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0FE29" w14:textId="5F19B804" w:rsidR="00D27559" w:rsidRPr="00315C83" w:rsidRDefault="00D27559" w:rsidP="00004694">
      <w:pPr>
        <w:pStyle w:val="OZNPROJEKTUwskazaniedatylubwersjiprojektu"/>
      </w:pPr>
      <w:r w:rsidRPr="00315C83">
        <w:t>Projekt</w:t>
      </w:r>
    </w:p>
    <w:p w14:paraId="3CBBFFCA" w14:textId="78B5522F" w:rsidR="00D27559" w:rsidRPr="00315C83" w:rsidRDefault="00D27559" w:rsidP="00D27559">
      <w:pPr>
        <w:pStyle w:val="OZNRODZAKTUtznustawalubrozporzdzenieiorganwydajcy"/>
      </w:pPr>
      <w:r w:rsidRPr="00315C83">
        <w:t>USTAWA</w:t>
      </w:r>
    </w:p>
    <w:p w14:paraId="1350CE10" w14:textId="5F1EC205" w:rsidR="00D27559" w:rsidRPr="00315C83" w:rsidRDefault="00D27559" w:rsidP="00D27559">
      <w:pPr>
        <w:pStyle w:val="DATAAKTUdatauchwalenialubwydaniaaktu"/>
      </w:pPr>
      <w:r w:rsidRPr="00315C83">
        <w:t xml:space="preserve">z dnia </w:t>
      </w:r>
    </w:p>
    <w:p w14:paraId="1DFE01F3" w14:textId="686C5AA8" w:rsidR="00D27559" w:rsidRPr="00315C83" w:rsidRDefault="00D27559" w:rsidP="00D27559">
      <w:pPr>
        <w:pStyle w:val="TYTUAKTUprzedmiotregulacjiustawylubrozporzdzenia"/>
      </w:pPr>
      <w:r w:rsidRPr="00315C83">
        <w:t>o instrumentach wspieranego podejmowania decyzji</w:t>
      </w:r>
      <w:r w:rsidR="00F95CC1" w:rsidRPr="000516CD">
        <w:rPr>
          <w:rStyle w:val="IGPindeksgrnyipogrubienie"/>
        </w:rPr>
        <w:footnoteReference w:id="2"/>
      </w:r>
      <w:r w:rsidR="00F95CC1" w:rsidRPr="000516CD">
        <w:rPr>
          <w:rStyle w:val="IGPindeksgrnyipogrubienie"/>
        </w:rPr>
        <w:t>)</w:t>
      </w:r>
    </w:p>
    <w:p w14:paraId="349D7B5B" w14:textId="77777777" w:rsidR="00D27559" w:rsidRPr="00315C83" w:rsidRDefault="00D27559" w:rsidP="00D27559">
      <w:pPr>
        <w:pStyle w:val="TYTDZOZNoznaczenietytuulubdziau"/>
      </w:pPr>
      <w:r w:rsidRPr="00315C83">
        <w:t>Dział 1</w:t>
      </w:r>
    </w:p>
    <w:p w14:paraId="18920EC1" w14:textId="33C113AC" w:rsidR="00D27559" w:rsidRPr="00315C83" w:rsidRDefault="00D27559" w:rsidP="003F7892">
      <w:pPr>
        <w:pStyle w:val="TYTDZPRZEDMprzedmiotregulacjitytuulubdziau"/>
      </w:pPr>
      <w:r w:rsidRPr="00315C83">
        <w:t>Przepisy ogólne</w:t>
      </w:r>
    </w:p>
    <w:p w14:paraId="0B108FF5" w14:textId="03D0693E" w:rsidR="000758D4" w:rsidRPr="00315C83" w:rsidRDefault="00D27559" w:rsidP="000758D4">
      <w:pPr>
        <w:pStyle w:val="ARTartustawynprozporzdzenia"/>
      </w:pPr>
      <w:r w:rsidRPr="00315C83">
        <w:rPr>
          <w:rStyle w:val="Ppogrubienie"/>
        </w:rPr>
        <w:t>Art. 1.</w:t>
      </w:r>
      <w:r w:rsidR="00606E8D">
        <w:t> </w:t>
      </w:r>
      <w:r w:rsidR="00137694" w:rsidRPr="00315C83">
        <w:t>1.</w:t>
      </w:r>
      <w:r w:rsidR="00606E8D">
        <w:t> </w:t>
      </w:r>
      <w:r w:rsidR="000758D4" w:rsidRPr="00315C83">
        <w:t xml:space="preserve">Ustawa reguluje instrumenty wspieranego podejmowania decyzji mające na celu umożliwienie osobom pełnoletnim korzystanie ze zdolności do czynności prawnych w </w:t>
      </w:r>
      <w:r w:rsidR="000758D4" w:rsidRPr="00315C83">
        <w:lastRenderedPageBreak/>
        <w:t>sposób zgodny z ich wolą, potrzebami, interesami, przy ustalaniu których uwzględnia się również wcześniej wyrażane poglądy.</w:t>
      </w:r>
    </w:p>
    <w:p w14:paraId="35630A8D" w14:textId="6DF91371" w:rsidR="00137694" w:rsidRPr="00315C83" w:rsidRDefault="00137694" w:rsidP="000516CD">
      <w:pPr>
        <w:pStyle w:val="USTustnpkodeksu"/>
      </w:pPr>
      <w:r w:rsidRPr="00315C83">
        <w:t>2. Instrumentami wspieranego podejmowania decyzji są asystent prawny, kurator wspierający, kurator reprezentujący oraz pełnomocnik rejestrowany.</w:t>
      </w:r>
    </w:p>
    <w:p w14:paraId="6CAC6CEE" w14:textId="564137D2" w:rsidR="00D27559" w:rsidRPr="00315C83" w:rsidRDefault="00D27559" w:rsidP="006802B1">
      <w:pPr>
        <w:pStyle w:val="ARTartustawynprozporzdzenia"/>
        <w:keepNext/>
      </w:pPr>
      <w:r w:rsidRPr="00315C83">
        <w:rPr>
          <w:rStyle w:val="Ppogrubienie"/>
        </w:rPr>
        <w:lastRenderedPageBreak/>
        <w:t>Art. </w:t>
      </w:r>
      <w:r w:rsidR="00FC710D" w:rsidRPr="00315C83">
        <w:rPr>
          <w:rStyle w:val="Ppogrubienie"/>
        </w:rPr>
        <w:t>2</w:t>
      </w:r>
      <w:r w:rsidRPr="00315C83">
        <w:rPr>
          <w:rStyle w:val="Ppogrubienie"/>
        </w:rPr>
        <w:t>.</w:t>
      </w:r>
      <w:r w:rsidRPr="00315C83">
        <w:t xml:space="preserve"> Ilekroć w ustawie jest mowa o:</w:t>
      </w:r>
    </w:p>
    <w:p w14:paraId="2DDBD67B" w14:textId="65FA2A4B" w:rsidR="00D27559" w:rsidRPr="00315C83" w:rsidRDefault="00137694" w:rsidP="00D27559">
      <w:pPr>
        <w:pStyle w:val="PKTpunkt"/>
      </w:pPr>
      <w:r w:rsidRPr="00315C83">
        <w:t>1</w:t>
      </w:r>
      <w:r w:rsidR="00D27559" w:rsidRPr="00315C83">
        <w:t>)</w:t>
      </w:r>
      <w:r w:rsidR="00D27559" w:rsidRPr="00315C83">
        <w:tab/>
        <w:t xml:space="preserve">kuratorze reprezentującym – rozumie się przez to </w:t>
      </w:r>
      <w:r w:rsidR="007D72AC" w:rsidRPr="00315C83">
        <w:t>kuratora</w:t>
      </w:r>
      <w:r w:rsidR="00D27559" w:rsidRPr="00315C83">
        <w:t xml:space="preserve"> </w:t>
      </w:r>
      <w:r w:rsidR="00162416" w:rsidRPr="00315C83">
        <w:t>ustanowionego na podstawie</w:t>
      </w:r>
      <w:r w:rsidR="00D27559" w:rsidRPr="00315C83">
        <w:t xml:space="preserve"> art. 16 </w:t>
      </w:r>
      <w:r w:rsidR="007E49DC" w:rsidRPr="00315C83">
        <w:t xml:space="preserve">§ 1 </w:t>
      </w:r>
      <w:r w:rsidR="00D27559" w:rsidRPr="00315C83">
        <w:t>ustawy z dnia 23 kwietnia 1964 r. – Kodeks cywilny (Dz. U. z 202</w:t>
      </w:r>
      <w:r w:rsidR="00817919" w:rsidRPr="00315C83">
        <w:t>5</w:t>
      </w:r>
      <w:r w:rsidR="00D27559" w:rsidRPr="00315C83">
        <w:t xml:space="preserve"> r. poz.</w:t>
      </w:r>
      <w:r w:rsidR="00D24C99">
        <w:t> </w:t>
      </w:r>
      <w:r w:rsidR="00D27559" w:rsidRPr="00315C83">
        <w:t>10</w:t>
      </w:r>
      <w:r w:rsidR="00817919" w:rsidRPr="00315C83">
        <w:t>71</w:t>
      </w:r>
      <w:r w:rsidRPr="00315C83">
        <w:t>, 1172</w:t>
      </w:r>
      <w:r w:rsidR="00106C03">
        <w:t xml:space="preserve"> i</w:t>
      </w:r>
      <w:r w:rsidRPr="00315C83">
        <w:t xml:space="preserve"> 1508 </w:t>
      </w:r>
      <w:r w:rsidR="00731FFD">
        <w:t>oraz z 2026 r. poz. 184</w:t>
      </w:r>
      <w:r w:rsidR="006F387C">
        <w:t>, 507</w:t>
      </w:r>
      <w:r w:rsidR="007B7F73">
        <w:t xml:space="preserve"> i </w:t>
      </w:r>
      <w:r w:rsidR="003D3F3F">
        <w:t>…</w:t>
      </w:r>
      <w:r w:rsidR="00D27559" w:rsidRPr="00315C83">
        <w:t>)</w:t>
      </w:r>
      <w:r w:rsidRPr="00315C83">
        <w:t xml:space="preserve">, zwanej dalej </w:t>
      </w:r>
      <w:r w:rsidR="00732F37" w:rsidRPr="00F74EF1">
        <w:t>„</w:t>
      </w:r>
      <w:r w:rsidRPr="00315C83">
        <w:t>Kodeksem cywilnym</w:t>
      </w:r>
      <w:r w:rsidR="00732F37" w:rsidRPr="00732F37">
        <w:t>”</w:t>
      </w:r>
      <w:r w:rsidR="00D27559" w:rsidRPr="00315C83">
        <w:t>;</w:t>
      </w:r>
    </w:p>
    <w:p w14:paraId="65BFF570" w14:textId="49357C73" w:rsidR="00D27559" w:rsidRPr="00315C83" w:rsidRDefault="00137694" w:rsidP="00D27559">
      <w:pPr>
        <w:pStyle w:val="PKTpunkt"/>
      </w:pPr>
      <w:r w:rsidRPr="00315C83">
        <w:t>2</w:t>
      </w:r>
      <w:r w:rsidR="00D27559" w:rsidRPr="00315C83">
        <w:t>)</w:t>
      </w:r>
      <w:r w:rsidR="00D27559" w:rsidRPr="00315C83">
        <w:tab/>
        <w:t xml:space="preserve">kuratorze wspierającym – rozumie się przez to </w:t>
      </w:r>
      <w:r w:rsidR="00162416" w:rsidRPr="00315C83">
        <w:t>kuratora ustanowionego na podstawie</w:t>
      </w:r>
      <w:r w:rsidR="00D27559" w:rsidRPr="00315C83">
        <w:t xml:space="preserve"> art.</w:t>
      </w:r>
      <w:r w:rsidR="005A7A1E">
        <w:t> </w:t>
      </w:r>
      <w:r w:rsidR="00D27559" w:rsidRPr="00315C83">
        <w:t>16</w:t>
      </w:r>
      <w:r w:rsidR="00D27559" w:rsidRPr="00315C83">
        <w:rPr>
          <w:rStyle w:val="IGindeksgrny"/>
        </w:rPr>
        <w:t>1</w:t>
      </w:r>
      <w:bookmarkStart w:id="0" w:name="_Hlk219194838"/>
      <w:r w:rsidR="00D27559" w:rsidRPr="00315C83">
        <w:t xml:space="preserve"> § </w:t>
      </w:r>
      <w:bookmarkEnd w:id="0"/>
      <w:r w:rsidR="00D27559" w:rsidRPr="00315C83">
        <w:t>1 Kodeks</w:t>
      </w:r>
      <w:r w:rsidRPr="00315C83">
        <w:t>u</w:t>
      </w:r>
      <w:r w:rsidR="00D27559" w:rsidRPr="00315C83">
        <w:t xml:space="preserve"> cywiln</w:t>
      </w:r>
      <w:r w:rsidRPr="00315C83">
        <w:t>ego</w:t>
      </w:r>
      <w:r w:rsidR="00D27559" w:rsidRPr="00315C83">
        <w:t>;</w:t>
      </w:r>
    </w:p>
    <w:p w14:paraId="1037B1D7" w14:textId="1320463F" w:rsidR="00D27559" w:rsidRPr="00315C83" w:rsidRDefault="00137694" w:rsidP="00D27559">
      <w:pPr>
        <w:pStyle w:val="PKTpunkt"/>
      </w:pPr>
      <w:r w:rsidRPr="00315C83">
        <w:t>3</w:t>
      </w:r>
      <w:r w:rsidR="00D27559" w:rsidRPr="00315C83">
        <w:t>)</w:t>
      </w:r>
      <w:r w:rsidR="00D27559" w:rsidRPr="00315C83">
        <w:tab/>
        <w:t xml:space="preserve">asystencie prawnym – rozumie się przez to osobę pełnoletnią, niekorzystającą </w:t>
      </w:r>
      <w:r w:rsidR="00392DA8" w:rsidRPr="00315C83">
        <w:t>z instrumentów wspi</w:t>
      </w:r>
      <w:r w:rsidR="00050EE1" w:rsidRPr="00315C83">
        <w:t>eranego</w:t>
      </w:r>
      <w:r w:rsidR="00392DA8" w:rsidRPr="00315C83">
        <w:t xml:space="preserve"> podejmowania decyzji</w:t>
      </w:r>
      <w:r w:rsidR="00D27559" w:rsidRPr="00315C83">
        <w:t>, która zawarła umowę asysty prawnej z osobą wspieraną;</w:t>
      </w:r>
    </w:p>
    <w:p w14:paraId="43AE4B03" w14:textId="5AF7FBA5" w:rsidR="00D27559" w:rsidRPr="00315C83" w:rsidRDefault="00137694" w:rsidP="00D27559">
      <w:pPr>
        <w:pStyle w:val="PKTpunkt"/>
      </w:pPr>
      <w:r w:rsidRPr="00315C83">
        <w:t>4</w:t>
      </w:r>
      <w:r w:rsidR="00D27559" w:rsidRPr="00315C83">
        <w:t>)</w:t>
      </w:r>
      <w:r w:rsidR="00D27559" w:rsidRPr="00315C83">
        <w:tab/>
        <w:t xml:space="preserve">pełnomocniku rejestrowanym – rozumie się przez to osobę, której </w:t>
      </w:r>
      <w:r w:rsidR="008D675A" w:rsidRPr="00315C83">
        <w:t xml:space="preserve">udzielono </w:t>
      </w:r>
      <w:r w:rsidR="003632E7" w:rsidRPr="00315C83">
        <w:t>pełnomocnictwa</w:t>
      </w:r>
      <w:r w:rsidR="00D27559" w:rsidRPr="00315C83">
        <w:t>, o którym mowa w art. 109</w:t>
      </w:r>
      <w:r w:rsidR="00D27559" w:rsidRPr="00315C83">
        <w:rPr>
          <w:rStyle w:val="IGindeksgrny"/>
        </w:rPr>
        <w:t>10</w:t>
      </w:r>
      <w:r w:rsidR="00D27559" w:rsidRPr="00315C83">
        <w:t xml:space="preserve"> § </w:t>
      </w:r>
      <w:r w:rsidR="00EF66BC" w:rsidRPr="00315C83">
        <w:t xml:space="preserve">1 </w:t>
      </w:r>
      <w:r w:rsidR="00D27559" w:rsidRPr="00315C83">
        <w:t>Kodeks</w:t>
      </w:r>
      <w:r w:rsidRPr="00315C83">
        <w:t>u</w:t>
      </w:r>
      <w:r w:rsidR="00D27559" w:rsidRPr="00315C83">
        <w:t xml:space="preserve"> cywiln</w:t>
      </w:r>
      <w:r w:rsidRPr="00315C83">
        <w:t>ego</w:t>
      </w:r>
      <w:r w:rsidR="00D27559" w:rsidRPr="00315C83">
        <w:t>;</w:t>
      </w:r>
    </w:p>
    <w:p w14:paraId="10809DFD" w14:textId="767DC925" w:rsidR="00D27559" w:rsidRPr="00315C83" w:rsidRDefault="00137694" w:rsidP="002E08F7">
      <w:pPr>
        <w:pStyle w:val="PKTpunkt"/>
      </w:pPr>
      <w:r w:rsidRPr="00315C83">
        <w:t>5</w:t>
      </w:r>
      <w:r w:rsidR="00D27559" w:rsidRPr="00315C83">
        <w:t>)</w:t>
      </w:r>
      <w:r w:rsidR="00D27559" w:rsidRPr="00315C83">
        <w:tab/>
        <w:t>osobie potrzebującej wsparcia –</w:t>
      </w:r>
      <w:r w:rsidR="004148DE" w:rsidRPr="00315C83">
        <w:t xml:space="preserve"> rozumie się przez to osobę</w:t>
      </w:r>
      <w:r w:rsidR="002E08F7" w:rsidRPr="00315C83">
        <w:t>, która potrzebuje instrumentu wspieranego podejmowania decyzji w celu zapewnienia jej korzystania ze zdolności do czynności prawnych</w:t>
      </w:r>
      <w:r w:rsidR="00D27559" w:rsidRPr="00315C83">
        <w:t>;</w:t>
      </w:r>
    </w:p>
    <w:p w14:paraId="3139BBF7" w14:textId="664B5E42" w:rsidR="00D27559" w:rsidRPr="00315C83" w:rsidRDefault="00137694" w:rsidP="00D27559">
      <w:pPr>
        <w:pStyle w:val="PKTpunkt"/>
      </w:pPr>
      <w:r w:rsidRPr="00315C83">
        <w:t>6</w:t>
      </w:r>
      <w:r w:rsidR="00D27559" w:rsidRPr="00315C83">
        <w:t>)</w:t>
      </w:r>
      <w:r w:rsidR="00D27559" w:rsidRPr="00315C83">
        <w:tab/>
        <w:t xml:space="preserve">osobie wspieranej – rozumie się przez to </w:t>
      </w:r>
      <w:r w:rsidR="00562C8B">
        <w:t xml:space="preserve">osobę </w:t>
      </w:r>
      <w:r w:rsidR="00D27559" w:rsidRPr="00315C83">
        <w:t>pełnoletnią, która ma zawartą umowę asysty prawnej z asystentem prawnym</w:t>
      </w:r>
      <w:r w:rsidR="00D45726" w:rsidRPr="00315C83">
        <w:t xml:space="preserve"> lub</w:t>
      </w:r>
      <w:r w:rsidR="002F0183" w:rsidRPr="00315C83">
        <w:t xml:space="preserve"> </w:t>
      </w:r>
      <w:r w:rsidR="00D27559" w:rsidRPr="00315C83">
        <w:t>dla której ustanowiono kuratora wspierającego</w:t>
      </w:r>
      <w:r w:rsidR="003960B7" w:rsidRPr="00315C83">
        <w:t>,</w:t>
      </w:r>
      <w:r w:rsidR="000C3C47" w:rsidRPr="00315C83">
        <w:t xml:space="preserve"> lub</w:t>
      </w:r>
      <w:r w:rsidR="0031376B" w:rsidRPr="00315C83">
        <w:t xml:space="preserve"> </w:t>
      </w:r>
      <w:r w:rsidR="00D27559" w:rsidRPr="00315C83">
        <w:t>kuratora reprezentującego</w:t>
      </w:r>
      <w:r w:rsidR="00562C8B">
        <w:t>,</w:t>
      </w:r>
      <w:r w:rsidR="00D27559" w:rsidRPr="00315C83">
        <w:t xml:space="preserve"> </w:t>
      </w:r>
      <w:r w:rsidR="00FD5736" w:rsidRPr="00315C83">
        <w:t xml:space="preserve">lub </w:t>
      </w:r>
      <w:r w:rsidR="002F0183" w:rsidRPr="00315C83">
        <w:t xml:space="preserve">która </w:t>
      </w:r>
      <w:r w:rsidR="00D27559" w:rsidRPr="00315C83">
        <w:t>ma umocowanego pełnomocnika rejestrowanego.</w:t>
      </w:r>
    </w:p>
    <w:p w14:paraId="0EECD065" w14:textId="77777777" w:rsidR="00D27559" w:rsidRPr="00315C83" w:rsidRDefault="00D27559" w:rsidP="00D27559">
      <w:pPr>
        <w:pStyle w:val="TYTDZOZNoznaczenietytuulubdziau"/>
      </w:pPr>
      <w:r w:rsidRPr="00315C83">
        <w:t>Dział 2</w:t>
      </w:r>
    </w:p>
    <w:p w14:paraId="2E03681E" w14:textId="479630FC" w:rsidR="00D27559" w:rsidRPr="00315C83" w:rsidRDefault="00D27559" w:rsidP="003F7892">
      <w:pPr>
        <w:pStyle w:val="TYTDZPRZEDMprzedmiotregulacjitytuulubdziau"/>
      </w:pPr>
      <w:r w:rsidRPr="00315C83">
        <w:t>Umowa asysty prawnej</w:t>
      </w:r>
    </w:p>
    <w:p w14:paraId="53BE0DEE" w14:textId="0FF94CB1" w:rsidR="00D27559" w:rsidRPr="00315C83" w:rsidRDefault="00D27559" w:rsidP="00D27559">
      <w:pPr>
        <w:pStyle w:val="ARTartustawynprozporzdzenia"/>
      </w:pPr>
      <w:r w:rsidRPr="00315C83">
        <w:rPr>
          <w:rStyle w:val="Ppogrubienie"/>
        </w:rPr>
        <w:t>Art. </w:t>
      </w:r>
      <w:r w:rsidR="00FC710D" w:rsidRPr="00315C83">
        <w:rPr>
          <w:rStyle w:val="Ppogrubienie"/>
        </w:rPr>
        <w:t>3</w:t>
      </w:r>
      <w:r w:rsidRPr="00315C83">
        <w:rPr>
          <w:rStyle w:val="Ppogrubienie"/>
        </w:rPr>
        <w:t>.</w:t>
      </w:r>
      <w:r w:rsidRPr="00315C83">
        <w:t xml:space="preserve"> 1. Przez umowę asysty prawnej asystent prawny zobowiązuje się do udzielenia</w:t>
      </w:r>
      <w:r w:rsidR="00C63826" w:rsidRPr="00315C83">
        <w:t xml:space="preserve"> osobie potrzebującej wsparcia zlecającej asystę faktycznego wsparcia</w:t>
      </w:r>
      <w:r w:rsidRPr="00315C83">
        <w:t xml:space="preserve"> w korzystaniu ze zdolności do czynności prawnych przy prowadzeniu jej własnych spraw określonych w </w:t>
      </w:r>
      <w:r w:rsidR="00463CE2" w:rsidRPr="00315C83">
        <w:t>treści</w:t>
      </w:r>
      <w:r w:rsidRPr="00315C83">
        <w:t xml:space="preserve"> umow</w:t>
      </w:r>
      <w:r w:rsidR="00463CE2" w:rsidRPr="00315C83">
        <w:t>y</w:t>
      </w:r>
      <w:r w:rsidRPr="00315C83">
        <w:t xml:space="preserve">. </w:t>
      </w:r>
    </w:p>
    <w:p w14:paraId="3D2944CB" w14:textId="69FFCA9C" w:rsidR="00D27559" w:rsidRPr="00315C83" w:rsidRDefault="00D27559" w:rsidP="002A582D">
      <w:pPr>
        <w:pStyle w:val="USTustnpkodeksu"/>
      </w:pPr>
      <w:r w:rsidRPr="00315C83">
        <w:t>2. Do czynności</w:t>
      </w:r>
      <w:r w:rsidR="001D0FAA" w:rsidRPr="00315C83">
        <w:t xml:space="preserve"> dokonywanych w zakresie spraw, </w:t>
      </w:r>
      <w:r w:rsidRPr="00315C83">
        <w:t>o których mowa w ust. 1</w:t>
      </w:r>
      <w:r w:rsidR="003960B7" w:rsidRPr="00315C83">
        <w:t>,</w:t>
      </w:r>
      <w:r w:rsidRPr="00315C83">
        <w:t xml:space="preserve"> należy w szczególności: </w:t>
      </w:r>
    </w:p>
    <w:p w14:paraId="7340F7B6" w14:textId="5B2110E6" w:rsidR="00D27559" w:rsidRPr="00315C83" w:rsidRDefault="00D27559" w:rsidP="002A582D">
      <w:pPr>
        <w:pStyle w:val="PKTpunkt"/>
      </w:pPr>
      <w:r w:rsidRPr="00315C83">
        <w:t>1)</w:t>
      </w:r>
      <w:r w:rsidR="002A582D" w:rsidRPr="00315C83">
        <w:tab/>
      </w:r>
      <w:r w:rsidRPr="00315C83">
        <w:t>czynna obecność przy podejmowaniu czynności prawnych przez osobę zlecającą asystę;</w:t>
      </w:r>
    </w:p>
    <w:p w14:paraId="1E6BE466" w14:textId="74604FEB" w:rsidR="00D27559" w:rsidRPr="00315C83" w:rsidRDefault="00D27559" w:rsidP="002A582D">
      <w:pPr>
        <w:pStyle w:val="PKTpunkt"/>
      </w:pPr>
      <w:r w:rsidRPr="00315C83">
        <w:t>2)</w:t>
      </w:r>
      <w:r w:rsidR="002A582D" w:rsidRPr="00315C83">
        <w:tab/>
      </w:r>
      <w:r w:rsidRPr="00315C83">
        <w:t xml:space="preserve">wyjaśnienie znaczenia </w:t>
      </w:r>
      <w:r w:rsidR="008C5C85" w:rsidRPr="00315C83">
        <w:t>podejmowanych</w:t>
      </w:r>
      <w:r w:rsidRPr="00315C83">
        <w:t xml:space="preserve"> czynności prawn</w:t>
      </w:r>
      <w:r w:rsidR="008C5C85" w:rsidRPr="00315C83">
        <w:t>ych</w:t>
      </w:r>
      <w:r w:rsidRPr="00315C83">
        <w:t xml:space="preserve"> oraz skutków oświadczenia woli;</w:t>
      </w:r>
    </w:p>
    <w:p w14:paraId="2C25EA75" w14:textId="5B00CD9E" w:rsidR="00D27559" w:rsidRPr="00315C83" w:rsidRDefault="00D27559" w:rsidP="002A582D">
      <w:pPr>
        <w:pStyle w:val="PKTpunkt"/>
      </w:pPr>
      <w:r w:rsidRPr="00315C83">
        <w:t>3)</w:t>
      </w:r>
      <w:r w:rsidR="002A582D" w:rsidRPr="00315C83">
        <w:tab/>
      </w:r>
      <w:r w:rsidRPr="00315C83">
        <w:t xml:space="preserve">zgromadzenie i przekazanie informacji mających </w:t>
      </w:r>
      <w:r w:rsidR="001051FB" w:rsidRPr="00315C83">
        <w:t xml:space="preserve">istotne </w:t>
      </w:r>
      <w:r w:rsidRPr="00315C83">
        <w:t>znaczenie dla prawidłowego dokonania czynności prawnej;</w:t>
      </w:r>
    </w:p>
    <w:p w14:paraId="45A05655" w14:textId="5FB21A66" w:rsidR="00D27559" w:rsidRPr="00315C83" w:rsidRDefault="00D27559" w:rsidP="002A582D">
      <w:pPr>
        <w:pStyle w:val="PKTpunkt"/>
      </w:pPr>
      <w:r w:rsidRPr="00315C83">
        <w:t>4)</w:t>
      </w:r>
      <w:r w:rsidR="002A582D" w:rsidRPr="00315C83">
        <w:tab/>
      </w:r>
      <w:r w:rsidRPr="00315C83">
        <w:t xml:space="preserve">przekazanie oświadczenia woli osoby </w:t>
      </w:r>
      <w:r w:rsidR="001051FB" w:rsidRPr="00315C83">
        <w:t>wspieranej</w:t>
      </w:r>
      <w:r w:rsidRPr="00315C83">
        <w:t xml:space="preserve"> w jej obecności.</w:t>
      </w:r>
    </w:p>
    <w:p w14:paraId="331CCDD3" w14:textId="77777777" w:rsidR="00D27559" w:rsidRPr="00315C83" w:rsidRDefault="00D27559" w:rsidP="00D27559">
      <w:pPr>
        <w:pStyle w:val="USTustnpkodeksu"/>
      </w:pPr>
      <w:r w:rsidRPr="00315C83">
        <w:lastRenderedPageBreak/>
        <w:t>3. Asystent prawny nie może podejmować czynności z zakresu zastępstwa pośredniego lub bezpośredniego osoby wspieranej.</w:t>
      </w:r>
    </w:p>
    <w:p w14:paraId="32643077" w14:textId="2404AF6A" w:rsidR="00F5355B" w:rsidRPr="00315C83" w:rsidRDefault="00F5355B" w:rsidP="00F5355B">
      <w:pPr>
        <w:pStyle w:val="USTustnpkodeksu"/>
      </w:pPr>
      <w:r w:rsidRPr="00315C83">
        <w:t>4. W przypadku gdy wsparcie udzielane przez asystenta prawnego dotyczy spraw wymagających dostępu do informacji objętych tajemnicą</w:t>
      </w:r>
      <w:r w:rsidR="002431AB" w:rsidRPr="00315C83">
        <w:t xml:space="preserve"> zawodową</w:t>
      </w:r>
      <w:r w:rsidR="00491EAC" w:rsidRPr="00315C83">
        <w:t>,</w:t>
      </w:r>
      <w:r w:rsidR="003E131A" w:rsidRPr="00315C83">
        <w:t xml:space="preserve"> a w u</w:t>
      </w:r>
      <w:r w:rsidR="0083646B" w:rsidRPr="00315C83">
        <w:t>mowie</w:t>
      </w:r>
      <w:r w:rsidR="003E131A" w:rsidRPr="00315C83">
        <w:t xml:space="preserve"> nie zastrzeżono inaczej</w:t>
      </w:r>
      <w:r w:rsidR="00491EAC" w:rsidRPr="00315C83">
        <w:t>,</w:t>
      </w:r>
      <w:r w:rsidRPr="00315C83">
        <w:t xml:space="preserve"> umowa asysty prawnej zawiera upoważni</w:t>
      </w:r>
      <w:r w:rsidR="00D13E36" w:rsidRPr="00315C83">
        <w:t>enie</w:t>
      </w:r>
      <w:r w:rsidRPr="00315C83">
        <w:t xml:space="preserve"> asystenta prawnego do dostępu do informacji objętych tą tajemnicą wraz z określeniem zakresu dostępu asystenta do tych informacji</w:t>
      </w:r>
      <w:r w:rsidR="00817D92" w:rsidRPr="00315C83">
        <w:t>.</w:t>
      </w:r>
      <w:r w:rsidR="0069558E" w:rsidRPr="00315C83">
        <w:t xml:space="preserve"> </w:t>
      </w:r>
      <w:bookmarkStart w:id="1" w:name="_Hlk195255268"/>
      <w:r w:rsidR="0069558E" w:rsidRPr="00315C83">
        <w:t xml:space="preserve">Asystent prawny ma obowiązek zachować w tajemnicy </w:t>
      </w:r>
      <w:r w:rsidR="007E49DC" w:rsidRPr="00315C83">
        <w:t>informacje</w:t>
      </w:r>
      <w:r w:rsidR="0069558E" w:rsidRPr="00315C83">
        <w:t xml:space="preserve">, do których uzyskał dostęp. </w:t>
      </w:r>
    </w:p>
    <w:bookmarkEnd w:id="1"/>
    <w:p w14:paraId="7310F469" w14:textId="412A3A8E" w:rsidR="00D27559" w:rsidRPr="00315C83" w:rsidRDefault="00D27559" w:rsidP="00D27559">
      <w:pPr>
        <w:pStyle w:val="ARTartustawynprozporzdzenia"/>
      </w:pPr>
      <w:r w:rsidRPr="00315C83">
        <w:rPr>
          <w:rStyle w:val="Ppogrubienie"/>
        </w:rPr>
        <w:t>Art. </w:t>
      </w:r>
      <w:r w:rsidR="00FC710D" w:rsidRPr="00315C83">
        <w:rPr>
          <w:rStyle w:val="Ppogrubienie"/>
        </w:rPr>
        <w:t>4</w:t>
      </w:r>
      <w:r w:rsidRPr="00315C83">
        <w:rPr>
          <w:rStyle w:val="Ppogrubienie"/>
        </w:rPr>
        <w:t>.</w:t>
      </w:r>
      <w:r w:rsidRPr="00315C83">
        <w:t xml:space="preserve"> Do umowy asysty prawnej stosuje się odpowiednio przepisy o zleceniu, z zastrzeżeniem przepisów poniższych.</w:t>
      </w:r>
    </w:p>
    <w:p w14:paraId="6C7D5B66" w14:textId="30AB18CB" w:rsidR="00D27559" w:rsidRPr="00315C83" w:rsidRDefault="00D27559" w:rsidP="00D27559">
      <w:pPr>
        <w:pStyle w:val="ARTartustawynprozporzdzenia"/>
      </w:pPr>
      <w:r w:rsidRPr="00315C83">
        <w:rPr>
          <w:rStyle w:val="Ppogrubienie"/>
        </w:rPr>
        <w:t>Art. </w:t>
      </w:r>
      <w:r w:rsidR="00FC710D" w:rsidRPr="00315C83">
        <w:rPr>
          <w:rStyle w:val="Ppogrubienie"/>
        </w:rPr>
        <w:t>5</w:t>
      </w:r>
      <w:r w:rsidRPr="00315C83">
        <w:rPr>
          <w:rStyle w:val="Ppogrubienie"/>
        </w:rPr>
        <w:t>.</w:t>
      </w:r>
      <w:r w:rsidRPr="00315C83">
        <w:t xml:space="preserve"> Umowa o asystę prawną wymaga zachowania formy pisemnej pod rygorem nieważności.</w:t>
      </w:r>
    </w:p>
    <w:p w14:paraId="2028509E" w14:textId="5321CC71" w:rsidR="00D27559" w:rsidRPr="00315C83" w:rsidRDefault="00D27559" w:rsidP="00D27559">
      <w:pPr>
        <w:pStyle w:val="ARTartustawynprozporzdzenia"/>
      </w:pPr>
      <w:r w:rsidRPr="00315C83">
        <w:rPr>
          <w:rStyle w:val="Ppogrubienie"/>
        </w:rPr>
        <w:t>Art. </w:t>
      </w:r>
      <w:r w:rsidR="00FC710D" w:rsidRPr="00315C83">
        <w:rPr>
          <w:rStyle w:val="Ppogrubienie"/>
        </w:rPr>
        <w:t>6</w:t>
      </w:r>
      <w:r w:rsidRPr="00315C83">
        <w:rPr>
          <w:rStyle w:val="Ppogrubienie"/>
        </w:rPr>
        <w:t>.</w:t>
      </w:r>
      <w:r w:rsidRPr="00315C83">
        <w:t xml:space="preserve"> 1. Osoba</w:t>
      </w:r>
      <w:r w:rsidR="006E2C20" w:rsidRPr="00315C83">
        <w:t xml:space="preserve"> potrzebująca wsparcia lub osoba wspierana</w:t>
      </w:r>
      <w:r w:rsidRPr="00315C83">
        <w:t xml:space="preserve"> może zawrzeć umowę o asystę prawną z więcej niż jednym asystentem prawnym.</w:t>
      </w:r>
    </w:p>
    <w:p w14:paraId="45A97AEA" w14:textId="7354E124" w:rsidR="00D27559" w:rsidRPr="00315C83" w:rsidRDefault="00D27559" w:rsidP="00D27559">
      <w:pPr>
        <w:pStyle w:val="USTustnpkodeksu"/>
      </w:pPr>
      <w:r w:rsidRPr="00315C83">
        <w:t>2. W przypadku zawarcia umowy o asystę prawną z więcej niż jedną osobą przyjmującą obowiązki asystenta prawnego z takim samym zakresem czynności wspierających, każd</w:t>
      </w:r>
      <w:r w:rsidR="00CF578B" w:rsidRPr="00315C83">
        <w:t>a</w:t>
      </w:r>
      <w:r w:rsidRPr="00315C83">
        <w:t xml:space="preserve"> z </w:t>
      </w:r>
      <w:r w:rsidR="00562C8B">
        <w:t xml:space="preserve">tych osób </w:t>
      </w:r>
      <w:r w:rsidRPr="00315C83">
        <w:t>może działać niezależnie, chyba że co innego wynika z treści umowy o asystę prawną.</w:t>
      </w:r>
    </w:p>
    <w:p w14:paraId="1806AACC" w14:textId="22E45F79" w:rsidR="00306712" w:rsidRPr="00315C83" w:rsidRDefault="00D27559" w:rsidP="00BD5B68">
      <w:pPr>
        <w:pStyle w:val="ARTartustawynprozporzdzenia"/>
      </w:pPr>
      <w:r w:rsidRPr="00315C83">
        <w:rPr>
          <w:rStyle w:val="Ppogrubienie"/>
        </w:rPr>
        <w:t>Art. </w:t>
      </w:r>
      <w:r w:rsidR="00FC710D" w:rsidRPr="00315C83">
        <w:rPr>
          <w:rStyle w:val="Ppogrubienie"/>
        </w:rPr>
        <w:t>7</w:t>
      </w:r>
      <w:r w:rsidRPr="00315C83">
        <w:rPr>
          <w:rStyle w:val="Ppogrubienie"/>
        </w:rPr>
        <w:t>.</w:t>
      </w:r>
      <w:r w:rsidRPr="00315C83">
        <w:t xml:space="preserve"> </w:t>
      </w:r>
      <w:r w:rsidR="00743F48" w:rsidRPr="00315C83">
        <w:t xml:space="preserve">1. </w:t>
      </w:r>
      <w:r w:rsidRPr="00315C83">
        <w:t xml:space="preserve">Osoba wspierana </w:t>
      </w:r>
      <w:r w:rsidR="00CF578B" w:rsidRPr="00315C83">
        <w:t xml:space="preserve">jest </w:t>
      </w:r>
      <w:r w:rsidR="00E84E3A" w:rsidRPr="00315C83">
        <w:t>zobowiązana</w:t>
      </w:r>
      <w:r w:rsidR="00D43102" w:rsidRPr="00315C83">
        <w:t xml:space="preserve"> udzielić </w:t>
      </w:r>
      <w:r w:rsidRPr="00315C83">
        <w:t xml:space="preserve">asystentowi prawnemu wszelkich informacji potrzebnych do należytego wykonywania czynności wspierających. </w:t>
      </w:r>
    </w:p>
    <w:p w14:paraId="11B7ED4F" w14:textId="775C78DF" w:rsidR="008F64AE" w:rsidRPr="00315C83" w:rsidRDefault="00306712" w:rsidP="000516CD">
      <w:pPr>
        <w:pStyle w:val="USTustnpkodeksu"/>
      </w:pPr>
      <w:r w:rsidRPr="00315C83">
        <w:t xml:space="preserve">2. Asystent prawny </w:t>
      </w:r>
      <w:r w:rsidR="00182A49" w:rsidRPr="00315C83">
        <w:t xml:space="preserve">może wykorzystywać </w:t>
      </w:r>
      <w:r w:rsidR="000C3329" w:rsidRPr="00315C83">
        <w:t>udzielone</w:t>
      </w:r>
      <w:r w:rsidR="00182A49" w:rsidRPr="00315C83">
        <w:t xml:space="preserve"> mu informacj</w:t>
      </w:r>
      <w:r w:rsidR="000C3329" w:rsidRPr="00315C83">
        <w:t>e</w:t>
      </w:r>
      <w:r w:rsidR="00182A49" w:rsidRPr="00315C83">
        <w:t>, w szczególności dan</w:t>
      </w:r>
      <w:r w:rsidR="000C3329" w:rsidRPr="00315C83">
        <w:t>e</w:t>
      </w:r>
      <w:r w:rsidR="00182A49" w:rsidRPr="00315C83">
        <w:t xml:space="preserve"> osobow</w:t>
      </w:r>
      <w:r w:rsidR="000C3329" w:rsidRPr="00315C83">
        <w:t>e</w:t>
      </w:r>
      <w:r w:rsidR="00182A49" w:rsidRPr="00315C83">
        <w:t>, wyłącznie w celu wykonania umowy.</w:t>
      </w:r>
      <w:r w:rsidR="00106B6B" w:rsidRPr="00315C83">
        <w:t xml:space="preserve"> </w:t>
      </w:r>
    </w:p>
    <w:p w14:paraId="702EFA18" w14:textId="3BD209C4" w:rsidR="00D27559" w:rsidRPr="00315C83" w:rsidRDefault="00D27559" w:rsidP="00D27559">
      <w:pPr>
        <w:pStyle w:val="ARTartustawynprozporzdzenia"/>
      </w:pPr>
      <w:r w:rsidRPr="00315C83">
        <w:rPr>
          <w:rStyle w:val="Ppogrubienie"/>
        </w:rPr>
        <w:t>Art. </w:t>
      </w:r>
      <w:r w:rsidR="00FC710D" w:rsidRPr="00315C83">
        <w:rPr>
          <w:rStyle w:val="Ppogrubienie"/>
        </w:rPr>
        <w:t>8</w:t>
      </w:r>
      <w:r w:rsidRPr="00315C83">
        <w:rPr>
          <w:rStyle w:val="Ppogrubienie"/>
        </w:rPr>
        <w:t>.</w:t>
      </w:r>
      <w:r w:rsidRPr="00315C83">
        <w:t xml:space="preserve"> </w:t>
      </w:r>
      <w:r w:rsidR="00E7037C" w:rsidRPr="00315C83">
        <w:t>A</w:t>
      </w:r>
      <w:r w:rsidRPr="00315C83">
        <w:t xml:space="preserve">systent prawny </w:t>
      </w:r>
      <w:r w:rsidR="00E7037C" w:rsidRPr="00315C83">
        <w:t xml:space="preserve">nie może </w:t>
      </w:r>
      <w:r w:rsidR="007D1902" w:rsidRPr="00315C83">
        <w:t>powierzyć</w:t>
      </w:r>
      <w:r w:rsidR="00721275" w:rsidRPr="00315C83">
        <w:t xml:space="preserve"> wykonania umowy osobie trzeciej</w:t>
      </w:r>
      <w:r w:rsidR="00754359" w:rsidRPr="00315C83">
        <w:t>.</w:t>
      </w:r>
      <w:r w:rsidR="007D1902" w:rsidRPr="00315C83">
        <w:t xml:space="preserve"> </w:t>
      </w:r>
    </w:p>
    <w:p w14:paraId="5DB87C71" w14:textId="60BAC921" w:rsidR="00DC5294" w:rsidRPr="00315C83" w:rsidRDefault="00D27559" w:rsidP="00D27559">
      <w:pPr>
        <w:pStyle w:val="ARTartustawynprozporzdzenia"/>
      </w:pPr>
      <w:r w:rsidRPr="00315C83">
        <w:rPr>
          <w:rStyle w:val="Ppogrubienie"/>
        </w:rPr>
        <w:t>Art. </w:t>
      </w:r>
      <w:r w:rsidR="00FC710D" w:rsidRPr="00315C83">
        <w:rPr>
          <w:rStyle w:val="Ppogrubienie"/>
        </w:rPr>
        <w:t>9</w:t>
      </w:r>
      <w:r w:rsidRPr="00315C83">
        <w:rPr>
          <w:rStyle w:val="Ppogrubienie"/>
        </w:rPr>
        <w:t>.</w:t>
      </w:r>
      <w:r w:rsidRPr="00315C83">
        <w:t xml:space="preserve"> Asysta prawna wygasa wskutek</w:t>
      </w:r>
      <w:r w:rsidR="00DC5294" w:rsidRPr="00315C83">
        <w:t>:</w:t>
      </w:r>
    </w:p>
    <w:p w14:paraId="1B08BC0F" w14:textId="042E1A92" w:rsidR="001561D2" w:rsidRPr="00315C83" w:rsidRDefault="00956778" w:rsidP="00094ECC">
      <w:pPr>
        <w:pStyle w:val="PKTpunkt"/>
      </w:pPr>
      <w:r w:rsidRPr="00315C83">
        <w:t>1</w:t>
      </w:r>
      <w:r w:rsidR="00CB6CDD" w:rsidRPr="00315C83">
        <w:t>)</w:t>
      </w:r>
      <w:r w:rsidR="00094ECC" w:rsidRPr="00315C83">
        <w:tab/>
      </w:r>
      <w:r w:rsidR="00D27559" w:rsidRPr="00315C83">
        <w:t>śmierci osoby wspieranej</w:t>
      </w:r>
      <w:r w:rsidR="00AB3AFB" w:rsidRPr="00315C83">
        <w:t>;</w:t>
      </w:r>
    </w:p>
    <w:p w14:paraId="75625633" w14:textId="355EC4BF" w:rsidR="001561D2" w:rsidRPr="00315C83" w:rsidRDefault="001561D2" w:rsidP="00094ECC">
      <w:pPr>
        <w:pStyle w:val="PKTpunkt"/>
      </w:pPr>
      <w:r w:rsidRPr="00315C83">
        <w:t xml:space="preserve">2) </w:t>
      </w:r>
      <w:r w:rsidR="00094ECC" w:rsidRPr="00315C83">
        <w:tab/>
      </w:r>
      <w:r w:rsidRPr="00315C83">
        <w:t xml:space="preserve">śmierci </w:t>
      </w:r>
      <w:r w:rsidR="00D27559" w:rsidRPr="00315C83">
        <w:t>asystenta prawnego</w:t>
      </w:r>
      <w:r w:rsidR="00AB3AFB" w:rsidRPr="00315C83">
        <w:t>;</w:t>
      </w:r>
    </w:p>
    <w:p w14:paraId="553D6B25" w14:textId="6AB9F98A" w:rsidR="00D27559" w:rsidRPr="00315C83" w:rsidRDefault="001561D2" w:rsidP="00094ECC">
      <w:pPr>
        <w:pStyle w:val="PKTpunkt"/>
      </w:pPr>
      <w:r w:rsidRPr="00315C83">
        <w:t>3)</w:t>
      </w:r>
      <w:r w:rsidR="00094ECC" w:rsidRPr="00315C83">
        <w:tab/>
      </w:r>
      <w:r w:rsidR="00601389" w:rsidRPr="00315C83">
        <w:t xml:space="preserve">korzystania </w:t>
      </w:r>
      <w:r w:rsidR="0037657C" w:rsidRPr="00315C83">
        <w:t>przez asystenta prawnego z instrumentów wspieranego podejmowania</w:t>
      </w:r>
      <w:r w:rsidR="00AB3AFB" w:rsidRPr="00315C83">
        <w:t xml:space="preserve"> </w:t>
      </w:r>
      <w:r w:rsidR="0037657C" w:rsidRPr="00315C83">
        <w:t>decyzji.</w:t>
      </w:r>
    </w:p>
    <w:p w14:paraId="3044512B" w14:textId="77777777" w:rsidR="00D27559" w:rsidRPr="00315C83" w:rsidRDefault="00D27559" w:rsidP="00D27559">
      <w:pPr>
        <w:pStyle w:val="TYTDZOZNoznaczenietytuulubdziau"/>
      </w:pPr>
      <w:r w:rsidRPr="00315C83">
        <w:lastRenderedPageBreak/>
        <w:t>Dział 3</w:t>
      </w:r>
    </w:p>
    <w:p w14:paraId="47EAB995" w14:textId="77777777" w:rsidR="00D27559" w:rsidRPr="00315C83" w:rsidRDefault="00D27559" w:rsidP="00D27559">
      <w:pPr>
        <w:pStyle w:val="TYTDZPRZEDMprzedmiotregulacjitytuulubdziau"/>
      </w:pPr>
      <w:r w:rsidRPr="00315C83">
        <w:t>Kuratela dla osób pełnoletnich</w:t>
      </w:r>
    </w:p>
    <w:p w14:paraId="12DE769A" w14:textId="77777777" w:rsidR="00D27559" w:rsidRPr="00315C83" w:rsidRDefault="00D27559" w:rsidP="002345BE">
      <w:pPr>
        <w:pStyle w:val="ROZDZODDZOZNoznaczenierozdziauluboddziau"/>
      </w:pPr>
      <w:r w:rsidRPr="00315C83">
        <w:t>Rozdział 1</w:t>
      </w:r>
    </w:p>
    <w:p w14:paraId="7B78B3E1" w14:textId="77777777" w:rsidR="00D27559" w:rsidRPr="00315C83" w:rsidRDefault="00D27559" w:rsidP="003F7892">
      <w:pPr>
        <w:pStyle w:val="ROZDZODDZPRZEDMprzedmiotregulacjirozdziauluboddziau"/>
      </w:pPr>
      <w:r w:rsidRPr="00315C83">
        <w:t>Przepisy ogólne</w:t>
      </w:r>
    </w:p>
    <w:p w14:paraId="6099B8F2" w14:textId="6FE4419B" w:rsidR="00D27559" w:rsidRPr="00315C83" w:rsidRDefault="00D27559" w:rsidP="00D27559">
      <w:pPr>
        <w:pStyle w:val="ARTartustawynprozporzdzenia"/>
      </w:pPr>
      <w:r w:rsidRPr="00315C83">
        <w:rPr>
          <w:rStyle w:val="Ppogrubienie"/>
        </w:rPr>
        <w:t>Art. 1</w:t>
      </w:r>
      <w:r w:rsidR="00FC710D" w:rsidRPr="00315C83">
        <w:rPr>
          <w:rStyle w:val="Ppogrubienie"/>
        </w:rPr>
        <w:t>0</w:t>
      </w:r>
      <w:r w:rsidRPr="00315C83">
        <w:rPr>
          <w:rStyle w:val="Ppogrubienie"/>
        </w:rPr>
        <w:t>.</w:t>
      </w:r>
      <w:r w:rsidRPr="00315C83">
        <w:t xml:space="preserve"> Sąd</w:t>
      </w:r>
      <w:r w:rsidR="00F17D2D" w:rsidRPr="00315C83">
        <w:t>,</w:t>
      </w:r>
      <w:r w:rsidRPr="00315C83">
        <w:t xml:space="preserve"> ustanawiając kuratora</w:t>
      </w:r>
      <w:r w:rsidR="00F17D2D" w:rsidRPr="00315C83">
        <w:t>,</w:t>
      </w:r>
      <w:r w:rsidRPr="00315C83">
        <w:t xml:space="preserve"> bierze pod uwagę w jakim zakresie osoba potrzebująca wsparcia jest w stanie postrzegać </w:t>
      </w:r>
      <w:r w:rsidR="00560591" w:rsidRPr="00315C83">
        <w:t>lub</w:t>
      </w:r>
      <w:r w:rsidRPr="00315C83">
        <w:t xml:space="preserve"> oceniać rzeczywistość </w:t>
      </w:r>
      <w:r w:rsidR="00560591" w:rsidRPr="00315C83">
        <w:t>albo</w:t>
      </w:r>
      <w:r w:rsidRPr="00315C83">
        <w:t xml:space="preserve"> samodzielnie kierować swoim postępowaniem, sytuację osobistą i majątkową </w:t>
      </w:r>
      <w:r w:rsidR="00F17D2D" w:rsidRPr="00315C83">
        <w:t xml:space="preserve">tej osoby </w:t>
      </w:r>
      <w:r w:rsidRPr="00315C83">
        <w:t xml:space="preserve">oraz rodzaj spraw, przy </w:t>
      </w:r>
      <w:r w:rsidR="00F17D2D" w:rsidRPr="00315C83">
        <w:t xml:space="preserve">których </w:t>
      </w:r>
      <w:r w:rsidRPr="00315C83">
        <w:t xml:space="preserve">prowadzeniu </w:t>
      </w:r>
      <w:r w:rsidR="00F17D2D" w:rsidRPr="00315C83">
        <w:t xml:space="preserve">jest </w:t>
      </w:r>
      <w:r w:rsidRPr="00315C83">
        <w:t xml:space="preserve">wymagane wsparcie. </w:t>
      </w:r>
    </w:p>
    <w:p w14:paraId="76EA1095" w14:textId="0D0CE7BF" w:rsidR="00AF5101" w:rsidRPr="00315C83" w:rsidRDefault="00AF5101" w:rsidP="00AF5101">
      <w:pPr>
        <w:pStyle w:val="ARTartustawynprozporzdzenia"/>
      </w:pPr>
      <w:r w:rsidRPr="00315C83">
        <w:rPr>
          <w:rStyle w:val="Ppogrubienie"/>
        </w:rPr>
        <w:t>Art. 11.</w:t>
      </w:r>
      <w:r w:rsidRPr="00315C83">
        <w:t xml:space="preserve"> 1. Kuratorem może zostać ustanowiona osoba pełnoletnia:</w:t>
      </w:r>
    </w:p>
    <w:p w14:paraId="0C8B114E" w14:textId="030A7B49" w:rsidR="00AF5101" w:rsidRPr="00315C83" w:rsidRDefault="00AF5101" w:rsidP="00AF5101">
      <w:pPr>
        <w:pStyle w:val="PKTpunkt"/>
      </w:pPr>
      <w:r w:rsidRPr="00315C83">
        <w:t>1)</w:t>
      </w:r>
      <w:r w:rsidRPr="00315C83">
        <w:tab/>
        <w:t>której kwalifikacje osobiste uzasadniają przekonanie, że będzie należycie wywiązywała się z powierzonych jej obowiązków</w:t>
      </w:r>
      <w:r w:rsidR="00461634">
        <w:t>,</w:t>
      </w:r>
      <w:r w:rsidRPr="00315C83">
        <w:t xml:space="preserve"> oraz</w:t>
      </w:r>
    </w:p>
    <w:p w14:paraId="4E239A67" w14:textId="230043EB" w:rsidR="00AF5101" w:rsidRPr="00315C83" w:rsidRDefault="00AF5101" w:rsidP="00AF5101">
      <w:pPr>
        <w:pStyle w:val="PKTpunkt"/>
      </w:pPr>
      <w:r w:rsidRPr="00315C83">
        <w:t>2)</w:t>
      </w:r>
      <w:r w:rsidRPr="00315C83">
        <w:tab/>
        <w:t>która w toku postępowania wyraziła zgodę na pełnienie funkcji kuratora.</w:t>
      </w:r>
    </w:p>
    <w:p w14:paraId="46E73CAE" w14:textId="77777777" w:rsidR="00AF5101" w:rsidRPr="00315C83" w:rsidRDefault="00AF5101" w:rsidP="00AF5101">
      <w:pPr>
        <w:pStyle w:val="USTustnpkodeksu"/>
      </w:pPr>
      <w:r w:rsidRPr="00315C83">
        <w:t>2. Kuratorem nie może zostać osoba, która korzysta z instrumentów wspieranego podejmowania decyzji.</w:t>
      </w:r>
    </w:p>
    <w:p w14:paraId="300FC231" w14:textId="77777777" w:rsidR="00AF5101" w:rsidRPr="00315C83" w:rsidRDefault="00AF5101" w:rsidP="00AF5101">
      <w:pPr>
        <w:pStyle w:val="USTustnpkodeksu"/>
      </w:pPr>
      <w:r w:rsidRPr="00315C83">
        <w:t>3. Sąd może ustanowić jednego kuratora dla kilku osób, jeżeli nie występuje pomiędzy nimi konflikt interesów.</w:t>
      </w:r>
      <w:r w:rsidRPr="00315C83" w:rsidDel="002E2D51">
        <w:t xml:space="preserve"> </w:t>
      </w:r>
    </w:p>
    <w:p w14:paraId="25E350BD" w14:textId="26CCECB0" w:rsidR="00725948" w:rsidRPr="00315C83" w:rsidRDefault="00D27559" w:rsidP="00725948">
      <w:pPr>
        <w:pStyle w:val="ARTartustawynprozporzdzenia"/>
      </w:pPr>
      <w:r w:rsidRPr="00315C83">
        <w:rPr>
          <w:rStyle w:val="Ppogrubienie"/>
        </w:rPr>
        <w:t>Art. 1</w:t>
      </w:r>
      <w:r w:rsidR="00AF5101" w:rsidRPr="00315C83">
        <w:rPr>
          <w:rStyle w:val="Ppogrubienie"/>
        </w:rPr>
        <w:t>2</w:t>
      </w:r>
      <w:r w:rsidRPr="00315C83">
        <w:rPr>
          <w:rStyle w:val="Ppogrubienie"/>
        </w:rPr>
        <w:t>.</w:t>
      </w:r>
      <w:r w:rsidRPr="00315C83">
        <w:t xml:space="preserve"> 1.</w:t>
      </w:r>
      <w:r w:rsidR="00725948" w:rsidRPr="00315C83">
        <w:t xml:space="preserve"> Decydując o wyborze kuratora</w:t>
      </w:r>
      <w:r w:rsidR="00F17D2D" w:rsidRPr="00315C83">
        <w:t>,</w:t>
      </w:r>
      <w:r w:rsidR="00725948" w:rsidRPr="00315C83">
        <w:t xml:space="preserve"> sąd w pierwszej kolejności kieruje się wskazaniem osoby potrzebującej wsparcia</w:t>
      </w:r>
      <w:r w:rsidR="00AF5101" w:rsidRPr="00315C83">
        <w:t>.</w:t>
      </w:r>
    </w:p>
    <w:p w14:paraId="2FB46617" w14:textId="45B05D6F" w:rsidR="00DB1032" w:rsidRPr="00315C83" w:rsidRDefault="00D27559" w:rsidP="00D27559">
      <w:pPr>
        <w:pStyle w:val="USTustnpkodeksu"/>
      </w:pPr>
      <w:r w:rsidRPr="00315C83">
        <w:t xml:space="preserve">2. </w:t>
      </w:r>
      <w:r w:rsidR="00F17D2D" w:rsidRPr="00315C83">
        <w:t xml:space="preserve">Jeżeli brak jest </w:t>
      </w:r>
      <w:r w:rsidR="00DB1032" w:rsidRPr="00315C83">
        <w:t xml:space="preserve">możliwości ustanowienia kuratora zgodnie z ust. 1, sąd zwraca się do osób najbliższych osoby </w:t>
      </w:r>
      <w:r w:rsidR="00BE15EF" w:rsidRPr="00315C83">
        <w:t xml:space="preserve">potrzebującej wsparcia </w:t>
      </w:r>
      <w:r w:rsidR="00DB1032" w:rsidRPr="00315C83">
        <w:t>o wskazanie kandydata na kuratora</w:t>
      </w:r>
      <w:r w:rsidR="0009680E" w:rsidRPr="00315C83">
        <w:t>.</w:t>
      </w:r>
    </w:p>
    <w:p w14:paraId="65542DB6" w14:textId="19FD4205" w:rsidR="00D27559" w:rsidRPr="00315C83" w:rsidRDefault="00DB1032" w:rsidP="00D27559">
      <w:pPr>
        <w:pStyle w:val="USTustnpkodeksu"/>
      </w:pPr>
      <w:r w:rsidRPr="00315C83">
        <w:t>3.</w:t>
      </w:r>
      <w:r w:rsidR="003B46AF" w:rsidRPr="00315C83">
        <w:t xml:space="preserve"> </w:t>
      </w:r>
      <w:r w:rsidR="00F17D2D" w:rsidRPr="00315C83">
        <w:t>Jeżeli brak jest możliwości</w:t>
      </w:r>
      <w:r w:rsidR="003B46AF" w:rsidRPr="00315C83">
        <w:t xml:space="preserve"> ustanowienia kuratora zgodnie z ust. 1</w:t>
      </w:r>
      <w:r w:rsidR="00836B38" w:rsidRPr="00315C83">
        <w:t xml:space="preserve"> i 2</w:t>
      </w:r>
      <w:r w:rsidR="003B46AF" w:rsidRPr="00315C83">
        <w:t>,</w:t>
      </w:r>
      <w:r w:rsidR="00D27559" w:rsidRPr="00315C83">
        <w:t xml:space="preserve"> sąd zwraca się o jego wskazanie do</w:t>
      </w:r>
      <w:r w:rsidR="00897E43" w:rsidRPr="00315C83">
        <w:t xml:space="preserve"> jednostki</w:t>
      </w:r>
      <w:r w:rsidR="00FC6213" w:rsidRPr="00315C83">
        <w:t xml:space="preserve"> organizacyjnej pomocy społecznej</w:t>
      </w:r>
      <w:r w:rsidR="00C86DD2" w:rsidRPr="00315C83">
        <w:t xml:space="preserve">, </w:t>
      </w:r>
      <w:r w:rsidR="00A30529" w:rsidRPr="00315C83">
        <w:t>powiatu,</w:t>
      </w:r>
      <w:r w:rsidR="00C86DD2" w:rsidRPr="00315C83">
        <w:t xml:space="preserve"> </w:t>
      </w:r>
      <w:r w:rsidR="00EE0D8C" w:rsidRPr="00315C83">
        <w:t>okręgowej rady adw</w:t>
      </w:r>
      <w:r w:rsidR="000C4520" w:rsidRPr="00315C83">
        <w:t xml:space="preserve">okackiej, </w:t>
      </w:r>
      <w:r w:rsidR="008927D2" w:rsidRPr="00315C83">
        <w:t>okr</w:t>
      </w:r>
      <w:r w:rsidR="00EC640D" w:rsidRPr="00315C83">
        <w:t>ęgowej izby radców pra</w:t>
      </w:r>
      <w:r w:rsidR="0051220F" w:rsidRPr="00315C83">
        <w:t>w</w:t>
      </w:r>
      <w:r w:rsidR="00EC640D" w:rsidRPr="00315C83">
        <w:t>nych</w:t>
      </w:r>
      <w:r w:rsidR="00D27559" w:rsidRPr="00315C83">
        <w:t xml:space="preserve"> właściw</w:t>
      </w:r>
      <w:r w:rsidR="00EC640D" w:rsidRPr="00315C83">
        <w:t>ych</w:t>
      </w:r>
      <w:r w:rsidR="00D27559" w:rsidRPr="00315C83">
        <w:t xml:space="preserve"> ze względu na miejsce pobytu osoby potrzebującej wsparcia </w:t>
      </w:r>
      <w:r w:rsidR="00DD1C71" w:rsidRPr="00315C83">
        <w:t>lub</w:t>
      </w:r>
      <w:r w:rsidR="00D27559" w:rsidRPr="00315C83">
        <w:t xml:space="preserve"> do </w:t>
      </w:r>
      <w:r w:rsidR="00C01704" w:rsidRPr="00315C83">
        <w:t>organizacj</w:t>
      </w:r>
      <w:r w:rsidR="00E67371" w:rsidRPr="00315C83">
        <w:t>i</w:t>
      </w:r>
      <w:r w:rsidR="00C01704" w:rsidRPr="00315C83">
        <w:t xml:space="preserve"> pozarządowe</w:t>
      </w:r>
      <w:r w:rsidR="00085915" w:rsidRPr="00315C83">
        <w:t>j</w:t>
      </w:r>
      <w:r w:rsidR="00C01704" w:rsidRPr="00315C83">
        <w:t>, do któr</w:t>
      </w:r>
      <w:r w:rsidR="00E67371" w:rsidRPr="00315C83">
        <w:t>ej</w:t>
      </w:r>
      <w:r w:rsidR="00C01704" w:rsidRPr="00315C83">
        <w:t xml:space="preserve"> zadań statutowych należy ochrona praw osób z niepełnosprawnością, </w:t>
      </w:r>
      <w:r w:rsidR="00FA5094" w:rsidRPr="00315C83">
        <w:t>osób niesamodzielnych lub seniorów,</w:t>
      </w:r>
      <w:r w:rsidR="00C01704" w:rsidRPr="00315C83">
        <w:t xml:space="preserve"> udzielanie im wsparcia lub ochrona wolności i praw człowieka</w:t>
      </w:r>
      <w:r w:rsidR="00AF5101" w:rsidRPr="00315C83">
        <w:t>,</w:t>
      </w:r>
      <w:r w:rsidR="00C01704" w:rsidRPr="00315C83" w:rsidDel="00C01704">
        <w:t xml:space="preserve"> </w:t>
      </w:r>
      <w:r w:rsidR="00D27559" w:rsidRPr="00315C83">
        <w:t>lub do placówki, w której przebywa osoba potrzebująca wsparcia</w:t>
      </w:r>
      <w:r w:rsidR="00EC640D" w:rsidRPr="00315C83">
        <w:t>.</w:t>
      </w:r>
    </w:p>
    <w:p w14:paraId="6124DDC9" w14:textId="357170A6" w:rsidR="00AF5101" w:rsidRPr="00315C83" w:rsidRDefault="00D27559" w:rsidP="00F25998">
      <w:pPr>
        <w:pStyle w:val="ARTartustawynprozporzdzenia"/>
      </w:pPr>
      <w:r w:rsidRPr="00315C83">
        <w:rPr>
          <w:rStyle w:val="Ppogrubienie"/>
        </w:rPr>
        <w:t>Art. 1</w:t>
      </w:r>
      <w:r w:rsidR="00FC710D" w:rsidRPr="00315C83">
        <w:rPr>
          <w:rStyle w:val="Ppogrubienie"/>
        </w:rPr>
        <w:t>3</w:t>
      </w:r>
      <w:r w:rsidRPr="00315C83">
        <w:rPr>
          <w:rStyle w:val="Ppogrubienie"/>
        </w:rPr>
        <w:t>.</w:t>
      </w:r>
      <w:r w:rsidRPr="00315C83">
        <w:t xml:space="preserve"> </w:t>
      </w:r>
      <w:r w:rsidR="00E00B0E" w:rsidRPr="00315C83">
        <w:t>1.</w:t>
      </w:r>
      <w:r w:rsidR="005B0240" w:rsidRPr="00315C83">
        <w:t xml:space="preserve"> </w:t>
      </w:r>
      <w:r w:rsidR="00E00B0E" w:rsidRPr="00315C83">
        <w:rPr>
          <w:lang w:eastAsia="en-US"/>
        </w:rPr>
        <w:t xml:space="preserve">Kuratora ustanawia się na </w:t>
      </w:r>
      <w:r w:rsidR="00AF5101" w:rsidRPr="00315C83">
        <w:t xml:space="preserve">czas </w:t>
      </w:r>
      <w:r w:rsidR="00E00B0E" w:rsidRPr="00315C83">
        <w:rPr>
          <w:lang w:eastAsia="en-US"/>
        </w:rPr>
        <w:t>oznaczony, odpowiedni do potrzeb osoby potrzebującej wsparcia, jednak niedłuższy niż pięć lat.</w:t>
      </w:r>
      <w:r w:rsidR="00D051B7" w:rsidRPr="00315C83">
        <w:t xml:space="preserve"> </w:t>
      </w:r>
    </w:p>
    <w:p w14:paraId="77CB874A" w14:textId="525FABF1" w:rsidR="005B0240" w:rsidRPr="00315C83" w:rsidRDefault="00AF5101" w:rsidP="000516CD">
      <w:pPr>
        <w:pStyle w:val="USTustnpkodeksu"/>
        <w:rPr>
          <w:lang w:eastAsia="en-US"/>
        </w:rPr>
      </w:pPr>
      <w:r w:rsidRPr="00315C83">
        <w:lastRenderedPageBreak/>
        <w:t xml:space="preserve">2. </w:t>
      </w:r>
      <w:r w:rsidR="00D051B7" w:rsidRPr="00315C83">
        <w:t>W przypadku ustalenia przez sąd, że przesłank</w:t>
      </w:r>
      <w:r w:rsidR="000538B3" w:rsidRPr="00315C83">
        <w:t>i</w:t>
      </w:r>
      <w:r w:rsidR="00D051B7" w:rsidRPr="00315C83">
        <w:t xml:space="preserve"> ustanowienia kuratora reprezentującego nie mo</w:t>
      </w:r>
      <w:r w:rsidR="000538B3" w:rsidRPr="00315C83">
        <w:t>gą</w:t>
      </w:r>
      <w:r w:rsidR="00D051B7" w:rsidRPr="00315C83">
        <w:t xml:space="preserve"> ulec zmianie</w:t>
      </w:r>
      <w:r w:rsidR="00EF4F24" w:rsidRPr="00315C83">
        <w:t xml:space="preserve">, </w:t>
      </w:r>
      <w:r w:rsidR="00856DBC" w:rsidRPr="00315C83">
        <w:t xml:space="preserve">kuratora ustanawia się na </w:t>
      </w:r>
      <w:r w:rsidRPr="00315C83">
        <w:t xml:space="preserve">czas </w:t>
      </w:r>
      <w:r w:rsidR="00856DBC" w:rsidRPr="00315C83">
        <w:t>oznaczony</w:t>
      </w:r>
      <w:r w:rsidR="000538B3" w:rsidRPr="00315C83">
        <w:t>, odpowiedni do potrzeb osoby potrzebującej wsparcia, jednak niedłuższy niż dziesięć lat.</w:t>
      </w:r>
    </w:p>
    <w:p w14:paraId="26A80F17" w14:textId="554614B3" w:rsidR="00D27559" w:rsidRPr="00315C83" w:rsidRDefault="00AF5101" w:rsidP="00AD60AC">
      <w:pPr>
        <w:pStyle w:val="USTustnpkodeksu"/>
        <w:rPr>
          <w:lang w:eastAsia="en-US"/>
        </w:rPr>
      </w:pPr>
      <w:r w:rsidRPr="00315C83">
        <w:t>3</w:t>
      </w:r>
      <w:r w:rsidR="005B0240" w:rsidRPr="00315C83">
        <w:t xml:space="preserve">. </w:t>
      </w:r>
      <w:r w:rsidR="00E00B0E" w:rsidRPr="00315C83">
        <w:rPr>
          <w:lang w:eastAsia="en-US"/>
        </w:rPr>
        <w:t>Ustanowienie kuratora może być ponawiane, przy czym każdorazowe przedłużenie wymaga przeprowadzenia ponownej oceny sytuacji osoby</w:t>
      </w:r>
      <w:r w:rsidRPr="00315C83">
        <w:t>, o której mowa w ust. 1 lub 2</w:t>
      </w:r>
      <w:r w:rsidR="00732F37">
        <w:t xml:space="preserve">, </w:t>
      </w:r>
      <w:r w:rsidR="00E00B0E" w:rsidRPr="00315C83">
        <w:rPr>
          <w:lang w:eastAsia="en-US"/>
        </w:rPr>
        <w:t>uwzględniającej jej aktualne potrzeby i możliwości.</w:t>
      </w:r>
    </w:p>
    <w:p w14:paraId="1857A81F" w14:textId="4BDA465A" w:rsidR="00D27559" w:rsidRPr="00315C83" w:rsidRDefault="00D27559" w:rsidP="00D27559">
      <w:pPr>
        <w:pStyle w:val="ARTartustawynprozporzdzenia"/>
      </w:pPr>
      <w:r w:rsidRPr="00315C83">
        <w:rPr>
          <w:rStyle w:val="Ppogrubienie"/>
        </w:rPr>
        <w:t>Art. 1</w:t>
      </w:r>
      <w:r w:rsidR="00FC710D" w:rsidRPr="00315C83">
        <w:rPr>
          <w:rStyle w:val="Ppogrubienie"/>
        </w:rPr>
        <w:t>4</w:t>
      </w:r>
      <w:r w:rsidRPr="00315C83">
        <w:rPr>
          <w:rStyle w:val="Ppogrubienie"/>
        </w:rPr>
        <w:t>.</w:t>
      </w:r>
      <w:r w:rsidRPr="00315C83">
        <w:t xml:space="preserve"> Określając zakres </w:t>
      </w:r>
      <w:r w:rsidR="00E00FC0" w:rsidRPr="00315C83">
        <w:t xml:space="preserve">i rodzaj spraw, przy </w:t>
      </w:r>
      <w:r w:rsidR="006C7897" w:rsidRPr="00315C83">
        <w:t xml:space="preserve">których </w:t>
      </w:r>
      <w:r w:rsidR="00E00FC0" w:rsidRPr="00315C83">
        <w:t xml:space="preserve">prowadzeniu czynności mogą być dokonywane przez kuratora w imieniu osoby wspieranej lub przez osobę wspieraną tylko za zgodą </w:t>
      </w:r>
      <w:r w:rsidRPr="00315C83">
        <w:t>kuratora, sąd ma na uwadze, aby sprawy pozostawione do osobistego prowadzenia przez osobę wspieraną nie zostały nadmiernie ograniczone.</w:t>
      </w:r>
    </w:p>
    <w:p w14:paraId="75D95AAA" w14:textId="7AFA725A" w:rsidR="00D27559" w:rsidRPr="00315C83" w:rsidRDefault="00D27559" w:rsidP="00D27559">
      <w:pPr>
        <w:pStyle w:val="ARTartustawynprozporzdzenia"/>
      </w:pPr>
      <w:r w:rsidRPr="00315C83">
        <w:rPr>
          <w:rStyle w:val="Ppogrubienie"/>
        </w:rPr>
        <w:t>Art. 1</w:t>
      </w:r>
      <w:r w:rsidR="00FC710D" w:rsidRPr="00315C83">
        <w:rPr>
          <w:rStyle w:val="Ppogrubienie"/>
        </w:rPr>
        <w:t>5</w:t>
      </w:r>
      <w:r w:rsidRPr="00315C83">
        <w:rPr>
          <w:rStyle w:val="Ppogrubienie"/>
        </w:rPr>
        <w:t>.</w:t>
      </w:r>
      <w:r w:rsidRPr="00315C83">
        <w:t xml:space="preserve"> Kurator</w:t>
      </w:r>
      <w:r w:rsidR="006C7897" w:rsidRPr="00315C83">
        <w:t>,</w:t>
      </w:r>
      <w:r w:rsidRPr="00315C83">
        <w:t xml:space="preserve"> wykonując powierzone mu przez sąd zadania</w:t>
      </w:r>
      <w:r w:rsidR="006C7897" w:rsidRPr="00315C83">
        <w:t>,</w:t>
      </w:r>
      <w:r w:rsidRPr="00315C83">
        <w:t xml:space="preserve"> </w:t>
      </w:r>
      <w:r w:rsidR="006C7897" w:rsidRPr="00315C83">
        <w:t xml:space="preserve">buduje </w:t>
      </w:r>
      <w:r w:rsidRPr="00315C83">
        <w:t>więzi zaufania z osobą wspieraną</w:t>
      </w:r>
      <w:r w:rsidR="006C7897" w:rsidRPr="00315C83">
        <w:t xml:space="preserve"> oraz</w:t>
      </w:r>
      <w:r w:rsidRPr="00315C83">
        <w:t xml:space="preserve"> </w:t>
      </w:r>
      <w:r w:rsidR="006C7897" w:rsidRPr="00315C83">
        <w:t xml:space="preserve">dąży </w:t>
      </w:r>
      <w:r w:rsidRPr="00315C83">
        <w:t xml:space="preserve">do włączenia jej w życie społeczne w sposób zgodny z jej preferencjami i poglądami, </w:t>
      </w:r>
      <w:r w:rsidR="006C7897" w:rsidRPr="00315C83">
        <w:t xml:space="preserve">do </w:t>
      </w:r>
      <w:r w:rsidRPr="00315C83">
        <w:t xml:space="preserve">poszanowania prawa tej osoby do kształtowania swego życia według własnego uznania oraz do najpełniejszego wykorzystania możliwości jej rehabilitacji lub leczenia. </w:t>
      </w:r>
    </w:p>
    <w:p w14:paraId="2E782ECF" w14:textId="1E33765F" w:rsidR="00D27559" w:rsidRPr="00315C83" w:rsidRDefault="00D27559" w:rsidP="00D27559">
      <w:pPr>
        <w:pStyle w:val="ARTartustawynprozporzdzenia"/>
      </w:pPr>
      <w:r w:rsidRPr="00315C83">
        <w:rPr>
          <w:rStyle w:val="Ppogrubienie"/>
        </w:rPr>
        <w:t>Art. 1</w:t>
      </w:r>
      <w:r w:rsidR="00FC710D" w:rsidRPr="00315C83">
        <w:rPr>
          <w:rStyle w:val="Ppogrubienie"/>
        </w:rPr>
        <w:t>6</w:t>
      </w:r>
      <w:r w:rsidRPr="00315C83">
        <w:rPr>
          <w:rStyle w:val="Ppogrubienie"/>
        </w:rPr>
        <w:t>.</w:t>
      </w:r>
      <w:r w:rsidRPr="00315C83">
        <w:t xml:space="preserve"> 1. </w:t>
      </w:r>
      <w:r w:rsidR="00DE2ABF" w:rsidRPr="00315C83">
        <w:t xml:space="preserve">Sąd uchyli kuratelę, gdy odpadnie przyczyna jej ustanowienia. </w:t>
      </w:r>
    </w:p>
    <w:p w14:paraId="53A88933" w14:textId="77777777" w:rsidR="00D27559" w:rsidRPr="00315C83" w:rsidRDefault="00D27559" w:rsidP="00D27559">
      <w:pPr>
        <w:pStyle w:val="USTustnpkodeksu"/>
      </w:pPr>
      <w:r w:rsidRPr="00315C83">
        <w:t xml:space="preserve">2. Jeżeli kurator został ustanowiony do załatwienia konkretnej sprawy, kuratela ustaje z chwilą ukończenia tej sprawy. </w:t>
      </w:r>
    </w:p>
    <w:p w14:paraId="4CFE63D6" w14:textId="61071810" w:rsidR="008E5879" w:rsidRPr="00315C83" w:rsidRDefault="008E5879" w:rsidP="00D27559">
      <w:pPr>
        <w:pStyle w:val="USTustnpkodeksu"/>
      </w:pPr>
      <w:r w:rsidRPr="00315C83">
        <w:t>3. W przypadku</w:t>
      </w:r>
      <w:r w:rsidR="00F25998" w:rsidRPr="00315C83">
        <w:t>,</w:t>
      </w:r>
      <w:r w:rsidRPr="00315C83">
        <w:t xml:space="preserve"> o którym mowa w ust.</w:t>
      </w:r>
      <w:r w:rsidR="00F25998" w:rsidRPr="00315C83">
        <w:t xml:space="preserve"> </w:t>
      </w:r>
      <w:r w:rsidRPr="00315C83">
        <w:t>1 i</w:t>
      </w:r>
      <w:r w:rsidR="00A23776" w:rsidRPr="00315C83">
        <w:t xml:space="preserve"> 2</w:t>
      </w:r>
      <w:r w:rsidR="006C7897" w:rsidRPr="00315C83">
        <w:t>,</w:t>
      </w:r>
      <w:r w:rsidRPr="00315C83">
        <w:t xml:space="preserve"> kurator reprezentujący jest obowiązany zwrócić niezwłocznie osobie wspieranej majątek, którym zarządzał.</w:t>
      </w:r>
    </w:p>
    <w:p w14:paraId="03A446BE" w14:textId="1F3E0C86" w:rsidR="00D27559" w:rsidRPr="00315C83" w:rsidRDefault="00D27559" w:rsidP="00D27559">
      <w:pPr>
        <w:pStyle w:val="ARTartustawynprozporzdzenia"/>
      </w:pPr>
      <w:r w:rsidRPr="00315C83">
        <w:rPr>
          <w:rStyle w:val="Ppogrubienie"/>
        </w:rPr>
        <w:t>Art. 1</w:t>
      </w:r>
      <w:r w:rsidR="00FC710D" w:rsidRPr="00315C83">
        <w:rPr>
          <w:rStyle w:val="Ppogrubienie"/>
        </w:rPr>
        <w:t>7</w:t>
      </w:r>
      <w:r w:rsidRPr="00315C83">
        <w:rPr>
          <w:rStyle w:val="Ppogrubienie"/>
        </w:rPr>
        <w:t>.</w:t>
      </w:r>
      <w:r w:rsidRPr="00315C83">
        <w:t xml:space="preserve"> Kurator zawiadamia niezwłocznie sąd o okolicznościach uzasadniających zmianę zakresu jego </w:t>
      </w:r>
      <w:r w:rsidR="00DC600D" w:rsidRPr="00315C83">
        <w:t>działania</w:t>
      </w:r>
      <w:r w:rsidRPr="00315C83">
        <w:t>, zmianę kuratora albo uchylenie kurateli.</w:t>
      </w:r>
    </w:p>
    <w:p w14:paraId="503A9900" w14:textId="7501E732" w:rsidR="00D27559" w:rsidRPr="00315C83" w:rsidRDefault="00D27559" w:rsidP="00D27559">
      <w:pPr>
        <w:pStyle w:val="ARTartustawynprozporzdzenia"/>
      </w:pPr>
      <w:r w:rsidRPr="00315C83">
        <w:rPr>
          <w:rStyle w:val="Ppogrubienie"/>
        </w:rPr>
        <w:t>Art. 1</w:t>
      </w:r>
      <w:r w:rsidR="00FC710D" w:rsidRPr="00315C83">
        <w:rPr>
          <w:rStyle w:val="Ppogrubienie"/>
        </w:rPr>
        <w:t>8</w:t>
      </w:r>
      <w:r w:rsidRPr="00315C83">
        <w:rPr>
          <w:rStyle w:val="Ppogrubienie"/>
        </w:rPr>
        <w:t>.</w:t>
      </w:r>
      <w:r w:rsidRPr="00315C83">
        <w:t xml:space="preserve"> 1. Z ważnych powodów sąd zmieni kuratora, a w szczególności jeżeli z powodu przeszkód faktycznych lub prawnych dotychczasowy kurator </w:t>
      </w:r>
      <w:r w:rsidR="0059491A" w:rsidRPr="00315C83">
        <w:t xml:space="preserve">nie może </w:t>
      </w:r>
      <w:r w:rsidRPr="00315C83">
        <w:t>prowadz</w:t>
      </w:r>
      <w:r w:rsidR="0059491A" w:rsidRPr="00315C83">
        <w:t>ić</w:t>
      </w:r>
      <w:r w:rsidRPr="00315C83">
        <w:t xml:space="preserve"> spraw albo dopuszcza się czynów lub zaniedbań, które naruszają dobro lub interes osoby wspieranej. </w:t>
      </w:r>
    </w:p>
    <w:p w14:paraId="0FBA579D" w14:textId="650F56C8" w:rsidR="00A60A50" w:rsidRPr="00315C83" w:rsidRDefault="00A60A50" w:rsidP="00F25998">
      <w:pPr>
        <w:pStyle w:val="USTustnpkodeksu"/>
      </w:pPr>
      <w:r w:rsidRPr="00315C83">
        <w:t>2.</w:t>
      </w:r>
      <w:r w:rsidR="00F25998" w:rsidRPr="00315C83">
        <w:t xml:space="preserve"> </w:t>
      </w:r>
      <w:r w:rsidR="00CA67C5" w:rsidRPr="00315C83">
        <w:t xml:space="preserve">Jeżeli sąd nie postanowił inaczej, kurator </w:t>
      </w:r>
      <w:r w:rsidR="006C7897" w:rsidRPr="00315C83">
        <w:t xml:space="preserve">jest </w:t>
      </w:r>
      <w:r w:rsidR="00CA67C5" w:rsidRPr="00315C83">
        <w:t>obowiązany prowadzić nadal pilne sprawy na rzecz osoby wspieranej do czasu ustanowienia nowego kuratora.</w:t>
      </w:r>
    </w:p>
    <w:p w14:paraId="43F88ADB" w14:textId="28915BC5" w:rsidR="00CA67C5" w:rsidRPr="00315C83" w:rsidRDefault="00A60A50" w:rsidP="00F25998">
      <w:pPr>
        <w:pStyle w:val="USTustnpkodeksu"/>
      </w:pPr>
      <w:r w:rsidRPr="00315C83">
        <w:t>3.</w:t>
      </w:r>
      <w:r w:rsidR="00CA67C5" w:rsidRPr="00315C83">
        <w:t xml:space="preserve"> W przypadku, o którym mowa w ust. 1, kurator reprezentujący jest obowiązany zwrócić niezwłocznie nowemu kuratorowi reprezentującemu majątek, którym zarządzał.</w:t>
      </w:r>
    </w:p>
    <w:p w14:paraId="765C2D43" w14:textId="77777777" w:rsidR="00D27559" w:rsidRPr="00315C83" w:rsidRDefault="00D27559" w:rsidP="00D27559">
      <w:pPr>
        <w:pStyle w:val="ROZDZODDZOZNoznaczenierozdziauluboddziau"/>
      </w:pPr>
      <w:r w:rsidRPr="00315C83">
        <w:lastRenderedPageBreak/>
        <w:t>Rozdział 2</w:t>
      </w:r>
    </w:p>
    <w:p w14:paraId="49416BDC" w14:textId="77777777" w:rsidR="00D27559" w:rsidRPr="00315C83" w:rsidRDefault="00D27559" w:rsidP="003F7892">
      <w:pPr>
        <w:pStyle w:val="ROZDZODDZPRZEDMprzedmiotregulacjirozdziauluboddziau"/>
      </w:pPr>
      <w:r w:rsidRPr="00315C83">
        <w:t>Kurator reprezentujący</w:t>
      </w:r>
    </w:p>
    <w:p w14:paraId="6DD3AEF6" w14:textId="18812CF9" w:rsidR="00D27559" w:rsidRPr="00315C83" w:rsidRDefault="00D27559" w:rsidP="003F7892">
      <w:pPr>
        <w:pStyle w:val="ARTartustawynprozporzdzenia"/>
        <w:keepNext/>
      </w:pPr>
      <w:bookmarkStart w:id="2" w:name="_Hlk203736766"/>
      <w:r w:rsidRPr="00315C83">
        <w:rPr>
          <w:rStyle w:val="Ppogrubienie"/>
        </w:rPr>
        <w:t>Art. </w:t>
      </w:r>
      <w:r w:rsidR="00FC710D" w:rsidRPr="00315C83">
        <w:rPr>
          <w:rStyle w:val="Ppogrubienie"/>
        </w:rPr>
        <w:t>19</w:t>
      </w:r>
      <w:r w:rsidRPr="00315C83">
        <w:rPr>
          <w:rStyle w:val="Ppogrubienie"/>
        </w:rPr>
        <w:t>.</w:t>
      </w:r>
      <w:r w:rsidRPr="00315C83">
        <w:t xml:space="preserve"> 1.</w:t>
      </w:r>
      <w:r w:rsidR="00AB6D3B" w:rsidRPr="00315C83">
        <w:t xml:space="preserve"> W postanowieniu o</w:t>
      </w:r>
      <w:r w:rsidR="00672DD4" w:rsidRPr="00315C83">
        <w:t xml:space="preserve"> </w:t>
      </w:r>
      <w:r w:rsidR="0090733B" w:rsidRPr="00315C83">
        <w:t>ustanowieniu</w:t>
      </w:r>
      <w:r w:rsidR="00672DD4" w:rsidRPr="00315C83">
        <w:t xml:space="preserve"> kuratora reprezentującego sąd określa zakres i rodzaj spraw</w:t>
      </w:r>
      <w:r w:rsidR="008B4A70" w:rsidRPr="00315C83">
        <w:t>,</w:t>
      </w:r>
      <w:r w:rsidR="00672DD4" w:rsidRPr="00315C83">
        <w:t xml:space="preserve"> przy </w:t>
      </w:r>
      <w:r w:rsidR="006C7897" w:rsidRPr="00315C83">
        <w:t xml:space="preserve">których </w:t>
      </w:r>
      <w:r w:rsidR="00672DD4" w:rsidRPr="00315C83">
        <w:t>prowadzeniu czynności mogą być dokonywane:</w:t>
      </w:r>
    </w:p>
    <w:p w14:paraId="6CEBFD9D" w14:textId="5EE91C80" w:rsidR="00D27559" w:rsidRPr="00315C83" w:rsidRDefault="00D27559" w:rsidP="00D27559">
      <w:pPr>
        <w:pStyle w:val="PKTpunkt"/>
      </w:pPr>
      <w:r w:rsidRPr="00315C83">
        <w:t>1)</w:t>
      </w:r>
      <w:r w:rsidRPr="00315C83">
        <w:tab/>
        <w:t xml:space="preserve">przez kuratora w imieniu osoby wspieranej </w:t>
      </w:r>
      <w:r w:rsidR="00747E54" w:rsidRPr="00315C83">
        <w:t>lub</w:t>
      </w:r>
    </w:p>
    <w:p w14:paraId="346D5FC1" w14:textId="2EA6F8AB" w:rsidR="00D27559" w:rsidRPr="00315C83" w:rsidRDefault="00D27559" w:rsidP="00D27559">
      <w:pPr>
        <w:pStyle w:val="PKTpunkt"/>
      </w:pPr>
      <w:r w:rsidRPr="00315C83">
        <w:t>2)</w:t>
      </w:r>
      <w:r w:rsidRPr="00315C83">
        <w:tab/>
        <w:t xml:space="preserve">przez osobę wspieraną za zgodą kuratora. </w:t>
      </w:r>
    </w:p>
    <w:p w14:paraId="611EF75E" w14:textId="1D758F9A" w:rsidR="0043704D" w:rsidRPr="00315C83" w:rsidRDefault="00D27559" w:rsidP="00D27559">
      <w:pPr>
        <w:pStyle w:val="USTustnpkodeksu"/>
      </w:pPr>
      <w:r w:rsidRPr="00315C83">
        <w:t>2.</w:t>
      </w:r>
      <w:r w:rsidR="0043704D" w:rsidRPr="00315C83">
        <w:t xml:space="preserve"> Jeżeli osoba wspierana</w:t>
      </w:r>
      <w:r w:rsidR="005E6719" w:rsidRPr="00315C83">
        <w:t>,</w:t>
      </w:r>
      <w:r w:rsidR="0043704D" w:rsidRPr="00315C83">
        <w:t xml:space="preserve"> </w:t>
      </w:r>
      <w:r w:rsidR="00BE58F7" w:rsidRPr="00315C83">
        <w:t xml:space="preserve">dla której </w:t>
      </w:r>
      <w:r w:rsidR="00393DCB" w:rsidRPr="00315C83">
        <w:t>ustanowiono</w:t>
      </w:r>
      <w:r w:rsidR="00BE58F7" w:rsidRPr="00315C83">
        <w:t xml:space="preserve"> kuratora</w:t>
      </w:r>
      <w:r w:rsidR="005E6719" w:rsidRPr="00315C83">
        <w:t xml:space="preserve"> </w:t>
      </w:r>
      <w:r w:rsidR="0015489E" w:rsidRPr="00315C83">
        <w:t>reprezentującego</w:t>
      </w:r>
      <w:r w:rsidR="00EF139F" w:rsidRPr="00315C83">
        <w:t>,</w:t>
      </w:r>
      <w:r w:rsidR="005E6719" w:rsidRPr="00315C83">
        <w:t xml:space="preserve"> o którym mowa w </w:t>
      </w:r>
      <w:r w:rsidR="0015489E" w:rsidRPr="00315C83">
        <w:t>ust. 1 pkt 1</w:t>
      </w:r>
      <w:r w:rsidR="003725C4" w:rsidRPr="00315C83">
        <w:t>,</w:t>
      </w:r>
      <w:r w:rsidR="00393DCB" w:rsidRPr="00315C83">
        <w:t xml:space="preserve"> </w:t>
      </w:r>
      <w:r w:rsidR="006854DD" w:rsidRPr="00315C83">
        <w:t>dokona samodzielnie czynności prawnej</w:t>
      </w:r>
      <w:r w:rsidR="003725C4" w:rsidRPr="00315C83">
        <w:t>,</w:t>
      </w:r>
      <w:r w:rsidR="006854DD" w:rsidRPr="00315C83">
        <w:t xml:space="preserve"> </w:t>
      </w:r>
      <w:r w:rsidR="009F7AE8" w:rsidRPr="00315C83">
        <w:t>kurator może potwierdz</w:t>
      </w:r>
      <w:r w:rsidR="00263B9C" w:rsidRPr="00315C83">
        <w:t>ić t</w:t>
      </w:r>
      <w:r w:rsidR="008B4A70" w:rsidRPr="00315C83">
        <w:t>ę</w:t>
      </w:r>
      <w:r w:rsidR="00263B9C" w:rsidRPr="00315C83">
        <w:t xml:space="preserve"> </w:t>
      </w:r>
      <w:r w:rsidR="009F7AE8" w:rsidRPr="00315C83">
        <w:t>czynnoś</w:t>
      </w:r>
      <w:r w:rsidR="00263B9C" w:rsidRPr="00315C83">
        <w:t>ć</w:t>
      </w:r>
      <w:r w:rsidR="001F0672" w:rsidRPr="00315C83">
        <w:t xml:space="preserve">, </w:t>
      </w:r>
      <w:bookmarkStart w:id="3" w:name="_Hlk200109174"/>
      <w:r w:rsidR="0067274F" w:rsidRPr="00315C83">
        <w:t>o ile wynika</w:t>
      </w:r>
      <w:r w:rsidR="0097644A" w:rsidRPr="00315C83">
        <w:t xml:space="preserve"> to z zakresu </w:t>
      </w:r>
      <w:r w:rsidR="00FA630E" w:rsidRPr="00315C83">
        <w:t>jego działania określonego przez sąd</w:t>
      </w:r>
      <w:bookmarkEnd w:id="3"/>
      <w:r w:rsidR="00FA630E" w:rsidRPr="00315C83">
        <w:t xml:space="preserve">. </w:t>
      </w:r>
      <w:r w:rsidR="000A0411" w:rsidRPr="00315C83">
        <w:t>Przepis art.</w:t>
      </w:r>
      <w:r w:rsidR="00BD6876" w:rsidRPr="00315C83">
        <w:t xml:space="preserve"> </w:t>
      </w:r>
      <w:r w:rsidR="000A0411" w:rsidRPr="00315C83">
        <w:t>18</w:t>
      </w:r>
      <w:r w:rsidR="002964F9" w:rsidRPr="00315C83">
        <w:t xml:space="preserve"> </w:t>
      </w:r>
      <w:r w:rsidR="00BD6876" w:rsidRPr="00315C83">
        <w:t>K</w:t>
      </w:r>
      <w:r w:rsidR="000A0411" w:rsidRPr="00315C83">
        <w:t>odeks</w:t>
      </w:r>
      <w:r w:rsidR="002964F9" w:rsidRPr="00315C83">
        <w:t>u</w:t>
      </w:r>
      <w:r w:rsidR="000A0411" w:rsidRPr="00315C83">
        <w:t xml:space="preserve"> cywiln</w:t>
      </w:r>
      <w:r w:rsidR="002964F9" w:rsidRPr="00315C83">
        <w:t>ego</w:t>
      </w:r>
      <w:r w:rsidR="000A0411" w:rsidRPr="00315C83">
        <w:t xml:space="preserve"> </w:t>
      </w:r>
      <w:r w:rsidR="006012B9" w:rsidRPr="00315C83">
        <w:t xml:space="preserve">stosuje się. </w:t>
      </w:r>
    </w:p>
    <w:p w14:paraId="62FF425B" w14:textId="7BA708BB" w:rsidR="00D27559" w:rsidRPr="00315C83" w:rsidRDefault="00AD3D1F" w:rsidP="00D27559">
      <w:pPr>
        <w:pStyle w:val="USTustnpkodeksu"/>
      </w:pPr>
      <w:r w:rsidRPr="00315C83">
        <w:t>3.</w:t>
      </w:r>
      <w:r w:rsidR="00D27559" w:rsidRPr="00315C83">
        <w:t xml:space="preserve"> </w:t>
      </w:r>
      <w:r w:rsidR="007D5D9D" w:rsidRPr="00315C83">
        <w:t xml:space="preserve">Sąd </w:t>
      </w:r>
      <w:r w:rsidR="00D27559" w:rsidRPr="00315C83">
        <w:t xml:space="preserve">może postanowić, że osoba wspierana </w:t>
      </w:r>
      <w:r w:rsidR="006C7897" w:rsidRPr="00315C83">
        <w:t xml:space="preserve">dokonuje </w:t>
      </w:r>
      <w:r w:rsidR="00D27559" w:rsidRPr="00315C83">
        <w:t>samodzielnie czynności prawnych polegających na zaciągnięciu zobowiązania lub rozporządzeniu mieniem o wartości nieprzekraczającej określonej przez sąd kwoty.</w:t>
      </w:r>
    </w:p>
    <w:bookmarkEnd w:id="2"/>
    <w:p w14:paraId="75A195B1" w14:textId="4E946214" w:rsidR="00D27559" w:rsidRPr="00315C83" w:rsidRDefault="00D27559" w:rsidP="003F7892">
      <w:pPr>
        <w:pStyle w:val="ARTartustawynprozporzdzenia"/>
        <w:keepNext/>
      </w:pPr>
      <w:r w:rsidRPr="00315C83">
        <w:rPr>
          <w:rStyle w:val="Ppogrubienie"/>
        </w:rPr>
        <w:t>Art. 2</w:t>
      </w:r>
      <w:r w:rsidR="00FC710D" w:rsidRPr="00315C83">
        <w:rPr>
          <w:rStyle w:val="Ppogrubienie"/>
        </w:rPr>
        <w:t>0</w:t>
      </w:r>
      <w:r w:rsidRPr="00315C83">
        <w:rPr>
          <w:rStyle w:val="Ppogrubienie"/>
        </w:rPr>
        <w:t>.</w:t>
      </w:r>
      <w:r w:rsidR="00AE7962" w:rsidRPr="00315C83">
        <w:rPr>
          <w:rStyle w:val="Ppogrubienie"/>
        </w:rPr>
        <w:t xml:space="preserve"> </w:t>
      </w:r>
      <w:r w:rsidR="00EA3D58" w:rsidRPr="00315C83">
        <w:t>1.</w:t>
      </w:r>
      <w:r w:rsidR="00AE7962" w:rsidRPr="00315C83">
        <w:t xml:space="preserve"> </w:t>
      </w:r>
      <w:r w:rsidRPr="00315C83">
        <w:t>Kurator reprezentujący</w:t>
      </w:r>
      <w:r w:rsidR="002964F9" w:rsidRPr="00315C83">
        <w:t xml:space="preserve"> </w:t>
      </w:r>
      <w:r w:rsidR="00EA0DD7" w:rsidRPr="00315C83">
        <w:t>uzyskuje zezwolenie</w:t>
      </w:r>
      <w:r w:rsidRPr="00315C83">
        <w:t xml:space="preserve"> sądu w ważniejszych sprawach, które dotyczą osoby i majątku osoby wspieranej</w:t>
      </w:r>
      <w:r w:rsidR="002964F9" w:rsidRPr="00315C83">
        <w:t>,</w:t>
      </w:r>
      <w:r w:rsidRPr="00315C83">
        <w:t xml:space="preserve"> </w:t>
      </w:r>
      <w:r w:rsidR="002964F9" w:rsidRPr="00315C83">
        <w:t>w</w:t>
      </w:r>
      <w:r w:rsidRPr="00315C83">
        <w:t xml:space="preserve"> szczególności:</w:t>
      </w:r>
    </w:p>
    <w:p w14:paraId="52F89213" w14:textId="77777777" w:rsidR="00D27559" w:rsidRPr="00315C83" w:rsidRDefault="00D27559" w:rsidP="00D27559">
      <w:pPr>
        <w:pStyle w:val="PKTpunkt"/>
      </w:pPr>
      <w:r w:rsidRPr="00315C83">
        <w:t>1)</w:t>
      </w:r>
      <w:r w:rsidRPr="00315C83">
        <w:tab/>
        <w:t>zbycia, obciążenia, odpłatnego nabycia nieruchomości lub użytkowania wieczystego;</w:t>
      </w:r>
    </w:p>
    <w:p w14:paraId="2508B699" w14:textId="77777777" w:rsidR="00D27559" w:rsidRPr="00315C83" w:rsidRDefault="00D27559" w:rsidP="00D27559">
      <w:pPr>
        <w:pStyle w:val="PKTpunkt"/>
      </w:pPr>
      <w:r w:rsidRPr="00315C83">
        <w:t>2)</w:t>
      </w:r>
      <w:r w:rsidRPr="00315C83">
        <w:tab/>
        <w:t xml:space="preserve">zbycia, obciążenia, odpłatnego nabycia prawa rzeczowego, którego przedmiotem jest budynek lub lokal; </w:t>
      </w:r>
    </w:p>
    <w:p w14:paraId="5A51E14C" w14:textId="77777777" w:rsidR="00D27559" w:rsidRPr="00315C83" w:rsidRDefault="00D27559" w:rsidP="00D27559">
      <w:pPr>
        <w:pStyle w:val="PKTpunkt"/>
      </w:pPr>
      <w:r w:rsidRPr="00315C83">
        <w:t>3)</w:t>
      </w:r>
      <w:r w:rsidRPr="00315C83">
        <w:tab/>
        <w:t>zbycia, obciążenia, odpłatnego nabycia i wydzierżawienia gospodarstwa rolnego lub przedsiębiorstwa;</w:t>
      </w:r>
    </w:p>
    <w:p w14:paraId="123D1906" w14:textId="1CBE2F23" w:rsidR="00D27559" w:rsidRPr="00315C83" w:rsidRDefault="00D27559" w:rsidP="00D27559">
      <w:pPr>
        <w:pStyle w:val="PKTpunkt"/>
      </w:pPr>
      <w:r w:rsidRPr="00315C83">
        <w:t>4)</w:t>
      </w:r>
      <w:r w:rsidRPr="00315C83">
        <w:tab/>
        <w:t>zbycia</w:t>
      </w:r>
      <w:r w:rsidR="00440920" w:rsidRPr="00315C83">
        <w:t xml:space="preserve"> lub</w:t>
      </w:r>
      <w:r w:rsidRPr="00315C83">
        <w:t xml:space="preserve"> obciążenia praw autorskich, praw pokrewnych, prawa własności przemysłowej lub innych praw twórcy;</w:t>
      </w:r>
    </w:p>
    <w:p w14:paraId="4CF5AAAF" w14:textId="77777777" w:rsidR="00D27559" w:rsidRPr="00315C83" w:rsidRDefault="00D27559" w:rsidP="00D27559">
      <w:pPr>
        <w:pStyle w:val="PKTpunkt"/>
      </w:pPr>
      <w:r w:rsidRPr="00315C83">
        <w:t>5)</w:t>
      </w:r>
      <w:r w:rsidRPr="00315C83">
        <w:tab/>
        <w:t xml:space="preserve">dokonania darowizny innych składników mienia, z wyjątkiem drobnych darowizn zwyczajowo przyjętych; </w:t>
      </w:r>
    </w:p>
    <w:p w14:paraId="07A1DB90" w14:textId="77777777" w:rsidR="00D27559" w:rsidRPr="00315C83" w:rsidRDefault="00D27559" w:rsidP="00D27559">
      <w:pPr>
        <w:pStyle w:val="PKTpunkt"/>
      </w:pPr>
      <w:r w:rsidRPr="00315C83">
        <w:t>6)</w:t>
      </w:r>
      <w:r w:rsidRPr="00315C83">
        <w:tab/>
        <w:t>zbycia, nabycia lub zmiany prawa służącego zaspokajaniu potrzeb mieszkaniowych osoby wspieranej;</w:t>
      </w:r>
    </w:p>
    <w:p w14:paraId="6770CA93" w14:textId="0888752A" w:rsidR="00D27559" w:rsidRPr="00315C83" w:rsidRDefault="00D27559" w:rsidP="00D27559">
      <w:pPr>
        <w:pStyle w:val="PKTpunkt"/>
      </w:pPr>
      <w:r w:rsidRPr="00315C83">
        <w:t>7)</w:t>
      </w:r>
      <w:r w:rsidRPr="00315C83">
        <w:tab/>
        <w:t xml:space="preserve">złożenia oświadczenia o przyjęciu spadku bez ograniczenia odpowiedzialności za długi bądź </w:t>
      </w:r>
      <w:r w:rsidR="00C26158" w:rsidRPr="00315C83">
        <w:t xml:space="preserve">o </w:t>
      </w:r>
      <w:r w:rsidRPr="00315C83">
        <w:t>odrzuceni</w:t>
      </w:r>
      <w:r w:rsidR="00C26158" w:rsidRPr="00315C83">
        <w:t>u</w:t>
      </w:r>
      <w:r w:rsidRPr="00315C83">
        <w:t xml:space="preserve"> spadku;</w:t>
      </w:r>
    </w:p>
    <w:p w14:paraId="57E0E74C" w14:textId="1FAFEA67" w:rsidR="00D27559" w:rsidRPr="00315C83" w:rsidRDefault="00D27559" w:rsidP="00C03311">
      <w:pPr>
        <w:pStyle w:val="PKTpunkt"/>
      </w:pPr>
      <w:r w:rsidRPr="00315C83">
        <w:t>8)</w:t>
      </w:r>
      <w:r w:rsidR="00D36124" w:rsidRPr="00315C83">
        <w:tab/>
      </w:r>
      <w:bookmarkStart w:id="4" w:name="_Hlk197587741"/>
      <w:r w:rsidR="00C03311" w:rsidRPr="00315C83">
        <w:t>przyjęcia do placówki</w:t>
      </w:r>
      <w:r w:rsidR="00F856A1" w:rsidRPr="00315C83">
        <w:t xml:space="preserve"> zapewniającej całodobową opiekę osobom niepełnosprawnym,</w:t>
      </w:r>
      <w:r w:rsidR="00C03311" w:rsidRPr="00315C83">
        <w:t xml:space="preserve"> </w:t>
      </w:r>
      <w:r w:rsidR="00F856A1" w:rsidRPr="00315C83">
        <w:t>przewlekle chorym lub osobom w podeszłym wieku</w:t>
      </w:r>
      <w:r w:rsidR="00D443D6" w:rsidRPr="00315C83">
        <w:t xml:space="preserve">, w tym </w:t>
      </w:r>
      <w:r w:rsidR="002964F9" w:rsidRPr="00315C83">
        <w:t xml:space="preserve">do </w:t>
      </w:r>
      <w:r w:rsidR="00D443D6" w:rsidRPr="00315C83">
        <w:t>zakładu opiekuńczo-leczniczego lub pielęgnacyjno</w:t>
      </w:r>
      <w:r w:rsidR="008C5C73" w:rsidRPr="00315C83">
        <w:t>-</w:t>
      </w:r>
      <w:r w:rsidR="00D443D6" w:rsidRPr="00315C83">
        <w:t>opiekuńczego, domu pomocy społecznej lub hospi</w:t>
      </w:r>
      <w:r w:rsidR="00173C7F" w:rsidRPr="00315C83">
        <w:t>cjum</w:t>
      </w:r>
      <w:r w:rsidR="003F3606" w:rsidRPr="00315C83">
        <w:t>;</w:t>
      </w:r>
    </w:p>
    <w:bookmarkEnd w:id="4"/>
    <w:p w14:paraId="6A162CA4" w14:textId="55DAB1F5" w:rsidR="00D27559" w:rsidRPr="00315C83" w:rsidRDefault="000C3802" w:rsidP="00D27559">
      <w:pPr>
        <w:pStyle w:val="PKTpunkt"/>
      </w:pPr>
      <w:r w:rsidRPr="00315C83">
        <w:t>9</w:t>
      </w:r>
      <w:r w:rsidR="00D36124" w:rsidRPr="00315C83">
        <w:t>)</w:t>
      </w:r>
      <w:r w:rsidR="00D36124" w:rsidRPr="00315C83">
        <w:tab/>
      </w:r>
      <w:r w:rsidR="00D27559" w:rsidRPr="00315C83">
        <w:t>wszczynania postępowań w sprawach z zakresu stanu cywilnego;</w:t>
      </w:r>
    </w:p>
    <w:p w14:paraId="6FBB8E34" w14:textId="7BA3CD5C" w:rsidR="00D27559" w:rsidRPr="00315C83" w:rsidRDefault="000C3802" w:rsidP="00D27559">
      <w:pPr>
        <w:pStyle w:val="PKTpunkt"/>
      </w:pPr>
      <w:r w:rsidRPr="00315C83">
        <w:lastRenderedPageBreak/>
        <w:t>10</w:t>
      </w:r>
      <w:r w:rsidR="00D36124" w:rsidRPr="00315C83">
        <w:t>)</w:t>
      </w:r>
      <w:r w:rsidR="00D36124" w:rsidRPr="00315C83">
        <w:tab/>
      </w:r>
      <w:r w:rsidR="00D27559" w:rsidRPr="00315C83">
        <w:t>zawarcia umowy spółki, rozporządzania ogółem praw i obowiązków w spółce osobowej, udziałami lub akcjami w spółce kapitałowej lub spółce komandytowo-akcyjnej oraz innymi papierami wartościowymi lub pozostałymi instrumentami finansowymi w rozumieniu ustawy z dnia 29 lipca 2005 r. o obrocie instrumentami finansowymi (Dz. U.</w:t>
      </w:r>
      <w:r w:rsidR="00907DA6" w:rsidRPr="00315C83">
        <w:t xml:space="preserve"> </w:t>
      </w:r>
      <w:r w:rsidR="00D27559" w:rsidRPr="00315C83">
        <w:t>z 2024 r. poz. 722</w:t>
      </w:r>
      <w:r w:rsidR="003C354E">
        <w:t>,</w:t>
      </w:r>
      <w:r w:rsidR="00F32AA8">
        <w:t xml:space="preserve"> z późn. zm.</w:t>
      </w:r>
      <w:r w:rsidR="00F11E91">
        <w:rPr>
          <w:rStyle w:val="Odwoanieprzypisudolnego"/>
        </w:rPr>
        <w:footnoteReference w:id="3"/>
      </w:r>
      <w:r w:rsidR="00F11E91">
        <w:rPr>
          <w:rStyle w:val="IGindeksgrny"/>
        </w:rPr>
        <w:t>)</w:t>
      </w:r>
      <w:r w:rsidR="00D27559" w:rsidRPr="00315C83">
        <w:t>) oraz wszystkich czynności wspólnika lub akcjonariusza przekraczających zakres zwykłych czynności spółki.</w:t>
      </w:r>
    </w:p>
    <w:p w14:paraId="73B344F8" w14:textId="13382B92" w:rsidR="002469F9" w:rsidRPr="00315C83" w:rsidRDefault="00F91AA4" w:rsidP="00066A0A">
      <w:pPr>
        <w:pStyle w:val="USTustnpkodeksu"/>
      </w:pPr>
      <w:r w:rsidRPr="00315C83">
        <w:t>2</w:t>
      </w:r>
      <w:r w:rsidR="00EA3D58" w:rsidRPr="00315C83">
        <w:t>.</w:t>
      </w:r>
      <w:r w:rsidRPr="00315C83">
        <w:t xml:space="preserve"> </w:t>
      </w:r>
      <w:r w:rsidR="002469F9" w:rsidRPr="00315C83">
        <w:t>Przepis</w:t>
      </w:r>
      <w:r w:rsidR="00A63FD1" w:rsidRPr="00315C83">
        <w:t>u</w:t>
      </w:r>
      <w:r w:rsidR="002469F9" w:rsidRPr="00315C83">
        <w:t xml:space="preserve"> ust. 1 </w:t>
      </w:r>
      <w:r w:rsidR="008415FC" w:rsidRPr="00315C83">
        <w:t>nie stosuje się</w:t>
      </w:r>
      <w:r w:rsidR="00B279E2" w:rsidRPr="00315C83">
        <w:t>,</w:t>
      </w:r>
      <w:r w:rsidR="00B62090" w:rsidRPr="00315C83">
        <w:t xml:space="preserve"> jeżeli przepis szczególny wymaga uzyskania orzeczenia sądu</w:t>
      </w:r>
      <w:r w:rsidR="0066791A" w:rsidRPr="00315C83">
        <w:t xml:space="preserve"> </w:t>
      </w:r>
      <w:r w:rsidR="00193E27" w:rsidRPr="00315C83">
        <w:t>opiekuńczego</w:t>
      </w:r>
      <w:r w:rsidR="009B3DB1" w:rsidRPr="00315C83">
        <w:t>.</w:t>
      </w:r>
    </w:p>
    <w:p w14:paraId="094B600C" w14:textId="0F60630D" w:rsidR="00D27559" w:rsidRPr="00315C83" w:rsidRDefault="00D27559" w:rsidP="003F7892">
      <w:pPr>
        <w:pStyle w:val="ARTartustawynprozporzdzenia"/>
        <w:keepNext/>
      </w:pPr>
      <w:r w:rsidRPr="00315C83">
        <w:rPr>
          <w:rStyle w:val="Ppogrubienie"/>
        </w:rPr>
        <w:t>Art. 2</w:t>
      </w:r>
      <w:r w:rsidR="00FC710D" w:rsidRPr="00315C83">
        <w:rPr>
          <w:rStyle w:val="Ppogrubienie"/>
        </w:rPr>
        <w:t>1</w:t>
      </w:r>
      <w:r w:rsidRPr="00315C83">
        <w:rPr>
          <w:rStyle w:val="Ppogrubienie"/>
        </w:rPr>
        <w:t>.</w:t>
      </w:r>
      <w:r w:rsidRPr="00315C83">
        <w:t xml:space="preserve"> 1. Kurator reprezentujący nie może:</w:t>
      </w:r>
    </w:p>
    <w:p w14:paraId="2BB06947" w14:textId="77777777" w:rsidR="00D27559" w:rsidRPr="00315C83" w:rsidRDefault="00D27559" w:rsidP="00D27559">
      <w:pPr>
        <w:pStyle w:val="PKTpunkt"/>
      </w:pPr>
      <w:r w:rsidRPr="00315C83">
        <w:t>1)</w:t>
      </w:r>
      <w:r w:rsidRPr="00315C83">
        <w:tab/>
        <w:t>być drugą stroną czynności prawnej, której dokonuje w imieniu osoby wspieranej, chyba że czynność prawna polega na bezpłatnym przysporzeniu na rzecz tej osoby;</w:t>
      </w:r>
    </w:p>
    <w:p w14:paraId="29C3961F" w14:textId="6CEC3250" w:rsidR="00D27559" w:rsidRPr="00315C83" w:rsidRDefault="00D27559" w:rsidP="00D27559">
      <w:pPr>
        <w:pStyle w:val="PKTpunkt"/>
      </w:pPr>
      <w:r w:rsidRPr="00315C83">
        <w:t>2)</w:t>
      </w:r>
      <w:r w:rsidRPr="00315C83">
        <w:tab/>
        <w:t>reprezentować osoby wspieranej przy dokonywaniu czynności prawnej między osobą wspieraną a inną osobą, dla której został ustanowiony kuratorem reprezentującym lub dla której został umocowany pełnomocnikiem rejestrowanym albo innym reprezentantem;</w:t>
      </w:r>
    </w:p>
    <w:p w14:paraId="4F62E81F" w14:textId="77777777" w:rsidR="00D27559" w:rsidRPr="00315C83" w:rsidRDefault="00D27559" w:rsidP="00D27559">
      <w:pPr>
        <w:pStyle w:val="PKTpunkt"/>
      </w:pPr>
      <w:r w:rsidRPr="00315C83">
        <w:t>3)</w:t>
      </w:r>
      <w:r w:rsidRPr="00315C83">
        <w:tab/>
        <w:t>reprezentować osoby wspieranej przy dokonywaniu czynności prawnej między tą osobą a małżonkiem kuratora reprezentującego, osobą pozostającą z kuratorem reprezentującym we wspólnym pożyciu, jego zstępnymi, wstępnymi lub rodzeństwem, chyba że czynność prawna polega na bezpłatnym przysporzeniu na rzecz osoby wspieranej.</w:t>
      </w:r>
    </w:p>
    <w:p w14:paraId="6C305F9C" w14:textId="51A21D33" w:rsidR="009119BF" w:rsidRPr="00315C83" w:rsidRDefault="00D27559" w:rsidP="009119BF">
      <w:pPr>
        <w:pStyle w:val="USTustnpkodeksu"/>
      </w:pPr>
      <w:r w:rsidRPr="00315C83">
        <w:t>2</w:t>
      </w:r>
      <w:r w:rsidR="009119BF" w:rsidRPr="00315C83">
        <w:t xml:space="preserve">. W przypadkach, o których mowa w ust. 1, sąd ustanawia kuratora reprezentującego do dokonania tej czynności. </w:t>
      </w:r>
    </w:p>
    <w:p w14:paraId="206FC455" w14:textId="1BDFC96B" w:rsidR="00D27559" w:rsidRPr="00A86870" w:rsidRDefault="009119BF" w:rsidP="00D27559">
      <w:pPr>
        <w:pStyle w:val="USTustnpkodeksu"/>
      </w:pPr>
      <w:r w:rsidRPr="00315C83">
        <w:t>3</w:t>
      </w:r>
      <w:r w:rsidR="00D27559" w:rsidRPr="00315C83">
        <w:t>. Przepis</w:t>
      </w:r>
      <w:r w:rsidRPr="00315C83">
        <w:t>y</w:t>
      </w:r>
      <w:r w:rsidR="00D27559" w:rsidRPr="00315C83">
        <w:t xml:space="preserve"> ust. 1</w:t>
      </w:r>
      <w:r w:rsidRPr="00315C83">
        <w:t xml:space="preserve"> i 2</w:t>
      </w:r>
      <w:r w:rsidR="00D27559" w:rsidRPr="00315C83">
        <w:t xml:space="preserve"> stosuje się odpowiednio w postępowaniu przed sądem</w:t>
      </w:r>
      <w:r w:rsidR="009C4C7A" w:rsidRPr="00315C83">
        <w:t>,</w:t>
      </w:r>
      <w:r w:rsidR="00D27559" w:rsidRPr="00A86870">
        <w:t xml:space="preserve"> innym organem </w:t>
      </w:r>
      <w:r w:rsidR="002964F9" w:rsidRPr="00A86870">
        <w:t>władzy publicznej</w:t>
      </w:r>
      <w:r w:rsidR="009C4C7A" w:rsidRPr="00A86870">
        <w:t xml:space="preserve"> oraz sądem polubownym</w:t>
      </w:r>
      <w:r w:rsidR="00D27559" w:rsidRPr="00A86870">
        <w:t>.</w:t>
      </w:r>
    </w:p>
    <w:p w14:paraId="71CEC455" w14:textId="089A313D" w:rsidR="00D27559" w:rsidRPr="00A86870" w:rsidRDefault="00D27559" w:rsidP="00D27559">
      <w:pPr>
        <w:pStyle w:val="ARTartustawynprozporzdzenia"/>
      </w:pPr>
      <w:r w:rsidRPr="00A86870">
        <w:rPr>
          <w:rStyle w:val="Ppogrubienie"/>
        </w:rPr>
        <w:t>Art. 2</w:t>
      </w:r>
      <w:r w:rsidR="00FC710D" w:rsidRPr="00A86870">
        <w:rPr>
          <w:rStyle w:val="Ppogrubienie"/>
        </w:rPr>
        <w:t>2</w:t>
      </w:r>
      <w:r w:rsidRPr="00A86870">
        <w:rPr>
          <w:rStyle w:val="Ppogrubienie"/>
        </w:rPr>
        <w:t>.</w:t>
      </w:r>
      <w:r w:rsidRPr="00A86870">
        <w:t xml:space="preserve"> 1. Kurator reprezentujący upoważniony do prowadzenia spraw o charakterze majątkowym niezwłocznie po ustanowieniu jest obowiązany sporządzić inwentarz majątku osoby wspieranej i przedstawić go sądowi. </w:t>
      </w:r>
    </w:p>
    <w:p w14:paraId="244ED79C" w14:textId="77777777" w:rsidR="00D27559" w:rsidRPr="00A86870" w:rsidRDefault="00D27559" w:rsidP="00D27559">
      <w:pPr>
        <w:pStyle w:val="USTustnpkodeksu"/>
      </w:pPr>
      <w:r w:rsidRPr="00A86870">
        <w:t>2. Sąd może zwolnić kuratora reprezentującego z obowiązku sporządzenia inwentarza, jeżeli majątek jest nieznaczny.</w:t>
      </w:r>
    </w:p>
    <w:p w14:paraId="7FB23058" w14:textId="6DF2A042" w:rsidR="00D27559" w:rsidRPr="00A86870" w:rsidRDefault="00D27559" w:rsidP="00D27559">
      <w:pPr>
        <w:pStyle w:val="ARTartustawynprozporzdzenia"/>
      </w:pPr>
      <w:r w:rsidRPr="00A86870">
        <w:rPr>
          <w:rStyle w:val="Ppogrubienie"/>
        </w:rPr>
        <w:t>Art. 2</w:t>
      </w:r>
      <w:r w:rsidR="00FC710D" w:rsidRPr="00A86870">
        <w:rPr>
          <w:rStyle w:val="Ppogrubienie"/>
        </w:rPr>
        <w:t>3</w:t>
      </w:r>
      <w:r w:rsidRPr="00A86870">
        <w:rPr>
          <w:rStyle w:val="Ppogrubienie"/>
        </w:rPr>
        <w:t>.</w:t>
      </w:r>
      <w:r w:rsidRPr="00A86870">
        <w:t xml:space="preserve"> 1. Sąd może zobowiązać kuratora reprezentującego</w:t>
      </w:r>
      <w:r w:rsidR="009A31ED" w:rsidRPr="00A86870">
        <w:t>, o którym mowa w art. 19 ust.</w:t>
      </w:r>
      <w:r w:rsidR="00805291" w:rsidRPr="00A86870">
        <w:t xml:space="preserve"> </w:t>
      </w:r>
      <w:r w:rsidR="009A31ED" w:rsidRPr="00A86870">
        <w:t xml:space="preserve">1 </w:t>
      </w:r>
      <w:r w:rsidR="008C501A" w:rsidRPr="00A86870">
        <w:t>pkt 1</w:t>
      </w:r>
      <w:r w:rsidR="00AB3DAB" w:rsidRPr="00A86870">
        <w:t>,</w:t>
      </w:r>
      <w:r w:rsidRPr="00A86870">
        <w:t xml:space="preserve"> do złożenia do depozytu sądowego kosztowności, papierów wartościowych i </w:t>
      </w:r>
      <w:r w:rsidRPr="00A86870">
        <w:lastRenderedPageBreak/>
        <w:t>innych dokumentów należących do osoby wspieranej. Przedmioty te nie mogą zostać odebrane bez zezwolenia sądu.</w:t>
      </w:r>
    </w:p>
    <w:p w14:paraId="71F59468" w14:textId="1AE3D758" w:rsidR="00D27559" w:rsidRPr="00A86870" w:rsidRDefault="00D27559" w:rsidP="00D27559">
      <w:pPr>
        <w:pStyle w:val="USTustnpkodeksu"/>
      </w:pPr>
      <w:r w:rsidRPr="00A86870">
        <w:t>2. Sąd może zobowiązać kuratora reprezentującego</w:t>
      </w:r>
      <w:r w:rsidR="001A4231" w:rsidRPr="00A86870">
        <w:t>, o którym mowa w art. 19 ust.</w:t>
      </w:r>
      <w:r w:rsidR="00805291" w:rsidRPr="00A86870">
        <w:t xml:space="preserve"> </w:t>
      </w:r>
      <w:r w:rsidR="001A4231" w:rsidRPr="00A86870">
        <w:t>1 pkt 1</w:t>
      </w:r>
      <w:r w:rsidR="009D4E6E" w:rsidRPr="00A86870">
        <w:t>,</w:t>
      </w:r>
      <w:r w:rsidRPr="00A86870">
        <w:t xml:space="preserve"> do złożenia na rachunku </w:t>
      </w:r>
      <w:r w:rsidR="00690E8C" w:rsidRPr="00A86870">
        <w:t>płatniczym</w:t>
      </w:r>
      <w:r w:rsidR="004168FB" w:rsidRPr="00A86870">
        <w:t xml:space="preserve"> w rozumieniu art. 2</w:t>
      </w:r>
      <w:r w:rsidR="006568D3" w:rsidRPr="00A86870">
        <w:t xml:space="preserve"> pkt</w:t>
      </w:r>
      <w:r w:rsidR="00E01960" w:rsidRPr="00A86870">
        <w:t xml:space="preserve"> </w:t>
      </w:r>
      <w:r w:rsidR="006568D3" w:rsidRPr="00A86870">
        <w:t>25 ustawy</w:t>
      </w:r>
      <w:r w:rsidR="00FC419B" w:rsidRPr="00A86870">
        <w:t xml:space="preserve"> z dnia 19 sierpnia 2011 r</w:t>
      </w:r>
      <w:r w:rsidR="00E01960" w:rsidRPr="00A86870">
        <w:t>.</w:t>
      </w:r>
      <w:r w:rsidR="006568D3" w:rsidRPr="00A86870">
        <w:t xml:space="preserve"> o usługach płatniczych (Dz.</w:t>
      </w:r>
      <w:r w:rsidR="00E01960" w:rsidRPr="00A86870">
        <w:t xml:space="preserve"> </w:t>
      </w:r>
      <w:r w:rsidR="006568D3" w:rsidRPr="00A86870">
        <w:t>U. z 202</w:t>
      </w:r>
      <w:r w:rsidR="001647B8">
        <w:t>6</w:t>
      </w:r>
      <w:r w:rsidR="006568D3" w:rsidRPr="00A86870">
        <w:t xml:space="preserve"> r. poz. </w:t>
      </w:r>
      <w:r w:rsidR="007A5F29" w:rsidRPr="00A86870">
        <w:t>6</w:t>
      </w:r>
      <w:r w:rsidR="001647B8">
        <w:t>23</w:t>
      </w:r>
      <w:r w:rsidR="006568D3" w:rsidRPr="00A86870">
        <w:t>)</w:t>
      </w:r>
      <w:r w:rsidR="007A5F29" w:rsidRPr="00A86870">
        <w:t xml:space="preserve"> </w:t>
      </w:r>
      <w:r w:rsidRPr="00A86870">
        <w:t>pieniędzy osoby wspieranej</w:t>
      </w:r>
      <w:r w:rsidR="00536E4A" w:rsidRPr="00A86870">
        <w:t xml:space="preserve">, jeżeli nie </w:t>
      </w:r>
      <w:r w:rsidR="00674EA1" w:rsidRPr="00A86870">
        <w:t>są</w:t>
      </w:r>
      <w:r w:rsidR="00536E4A" w:rsidRPr="00A86870">
        <w:t xml:space="preserve"> potrzebn</w:t>
      </w:r>
      <w:r w:rsidR="00674EA1" w:rsidRPr="00A86870">
        <w:t>e</w:t>
      </w:r>
      <w:r w:rsidR="00536E4A" w:rsidRPr="00A86870">
        <w:t xml:space="preserve"> do zaspokajania jej uzasadnionych potrzeb. Kurator reprezentujący może podejmować ulokowan</w:t>
      </w:r>
      <w:r w:rsidR="00674EA1" w:rsidRPr="00A86870">
        <w:t>e</w:t>
      </w:r>
      <w:r w:rsidR="00536E4A" w:rsidRPr="00A86870">
        <w:t xml:space="preserve"> </w:t>
      </w:r>
      <w:r w:rsidR="00674EA1" w:rsidRPr="00A86870">
        <w:t>pieniądze</w:t>
      </w:r>
      <w:r w:rsidR="00536E4A" w:rsidRPr="00A86870">
        <w:t xml:space="preserve"> tylko za zezwoleniem sądu</w:t>
      </w:r>
      <w:r w:rsidR="00674EA1" w:rsidRPr="00A86870">
        <w:t>.</w:t>
      </w:r>
    </w:p>
    <w:p w14:paraId="754B3E1B" w14:textId="77777777" w:rsidR="00D27559" w:rsidRPr="00A86870" w:rsidRDefault="00D27559" w:rsidP="00D27559">
      <w:pPr>
        <w:pStyle w:val="ROZDZODDZOZNoznaczenierozdziauluboddziau"/>
      </w:pPr>
      <w:r w:rsidRPr="00A86870">
        <w:t>Rozdział 3</w:t>
      </w:r>
    </w:p>
    <w:p w14:paraId="629A9A67" w14:textId="77777777" w:rsidR="00D27559" w:rsidRPr="00A86870" w:rsidRDefault="00D27559" w:rsidP="003F7892">
      <w:pPr>
        <w:pStyle w:val="ROZDZODDZPRZEDMprzedmiotregulacjirozdziauluboddziau"/>
      </w:pPr>
      <w:r w:rsidRPr="00A86870">
        <w:t>Kurator wspierający</w:t>
      </w:r>
    </w:p>
    <w:p w14:paraId="6022405A" w14:textId="4DD753FC" w:rsidR="00D27559" w:rsidRPr="00A86870" w:rsidRDefault="00D27559" w:rsidP="00BD0552">
      <w:pPr>
        <w:pStyle w:val="ARTartustawynprozporzdzenia"/>
      </w:pPr>
      <w:r w:rsidRPr="00A86870">
        <w:rPr>
          <w:rStyle w:val="Ppogrubienie"/>
        </w:rPr>
        <w:t>Art. 2</w:t>
      </w:r>
      <w:r w:rsidR="00FC710D" w:rsidRPr="00A86870">
        <w:rPr>
          <w:rStyle w:val="Ppogrubienie"/>
        </w:rPr>
        <w:t>4</w:t>
      </w:r>
      <w:r w:rsidRPr="00A86870">
        <w:rPr>
          <w:rStyle w:val="Ppogrubienie"/>
        </w:rPr>
        <w:t>.</w:t>
      </w:r>
      <w:r w:rsidR="00BD0552" w:rsidRPr="00A86870">
        <w:rPr>
          <w:rStyle w:val="Ppogrubienie"/>
        </w:rPr>
        <w:t xml:space="preserve"> </w:t>
      </w:r>
      <w:r w:rsidR="00BD0552" w:rsidRPr="00A86870">
        <w:t xml:space="preserve">1. </w:t>
      </w:r>
      <w:r w:rsidRPr="00A86870">
        <w:t xml:space="preserve">Kuratora wspierającego ustanawia się dla osoby </w:t>
      </w:r>
      <w:r w:rsidR="008B14A1" w:rsidRPr="00A86870">
        <w:t>pełnoletniej</w:t>
      </w:r>
      <w:r w:rsidR="00886054" w:rsidRPr="00A86870">
        <w:t>,</w:t>
      </w:r>
      <w:r w:rsidRPr="00A86870">
        <w:t xml:space="preserve"> potrzebującej faktycznego wsparcia w prowadzeniu jej spraw. Sposób i zakres wsparcia określa sąd. </w:t>
      </w:r>
    </w:p>
    <w:p w14:paraId="5CDD0B28" w14:textId="5A95C4CE" w:rsidR="002B59A3" w:rsidRPr="00A86870" w:rsidRDefault="002B59A3" w:rsidP="00BD0552">
      <w:pPr>
        <w:pStyle w:val="USTustnpkodeksu"/>
      </w:pPr>
      <w:r w:rsidRPr="00A86870">
        <w:t xml:space="preserve">2. </w:t>
      </w:r>
      <w:r w:rsidR="003C5AEF" w:rsidRPr="00A86870">
        <w:t xml:space="preserve">Kurator wspierający nie może być ustanowiony do podejmowania </w:t>
      </w:r>
      <w:r w:rsidR="006C3C6E" w:rsidRPr="00A86870">
        <w:t>czynności</w:t>
      </w:r>
      <w:r w:rsidR="003C5AEF" w:rsidRPr="00A86870">
        <w:t xml:space="preserve"> </w:t>
      </w:r>
      <w:r w:rsidR="006C3C6E" w:rsidRPr="00A86870">
        <w:t xml:space="preserve">z zakresu zastępstwa pośredniego lub bezpośredniego osoby wspieranej. </w:t>
      </w:r>
    </w:p>
    <w:p w14:paraId="1D0B9BDB" w14:textId="77777777" w:rsidR="00D27559" w:rsidRPr="00A86870" w:rsidRDefault="00D27559" w:rsidP="00D27559">
      <w:pPr>
        <w:pStyle w:val="TYTDZOZNoznaczenietytuulubdziau"/>
      </w:pPr>
      <w:r w:rsidRPr="00A86870">
        <w:t>Dział 4</w:t>
      </w:r>
    </w:p>
    <w:p w14:paraId="6166EE42" w14:textId="77777777" w:rsidR="00D27559" w:rsidRPr="00A86870" w:rsidRDefault="00D27559" w:rsidP="003F7892">
      <w:pPr>
        <w:pStyle w:val="TYTDZPRZEDMprzedmiotregulacjitytuulubdziau"/>
      </w:pPr>
      <w:r w:rsidRPr="00A86870">
        <w:t>Zmiany w przepisach obowiązujących</w:t>
      </w:r>
    </w:p>
    <w:p w14:paraId="055821AB" w14:textId="1C2902A0" w:rsidR="00545C3E" w:rsidRPr="00A86870" w:rsidRDefault="00545C3E" w:rsidP="00545C3E">
      <w:pPr>
        <w:pStyle w:val="ARTartustawynprozporzdzenia"/>
      </w:pPr>
      <w:r w:rsidRPr="00A86870">
        <w:rPr>
          <w:rStyle w:val="Ppogrubienie"/>
        </w:rPr>
        <w:t>Art. 25.</w:t>
      </w:r>
      <w:r w:rsidRPr="00A86870">
        <w:t xml:space="preserve"> W ustawie z dnia 20 lipca 1950 r. o zawodzie felczera (Dz. U. z 2022 r. poz. 1529</w:t>
      </w:r>
      <w:r w:rsidR="00C37D5A" w:rsidRPr="00A86870">
        <w:t xml:space="preserve"> oraz z 2026 r. poz. 26</w:t>
      </w:r>
      <w:r w:rsidRPr="00A86870">
        <w:t>) w art. 2a ust. 1 otrzymuje brzmienie:</w:t>
      </w:r>
    </w:p>
    <w:p w14:paraId="67AE8FC0" w14:textId="7E0159CE" w:rsidR="00545C3E" w:rsidRPr="00A86870" w:rsidRDefault="00545C3E" w:rsidP="000516CD">
      <w:pPr>
        <w:pStyle w:val="ZUSTzmustartykuempunktem"/>
      </w:pPr>
      <w:r w:rsidRPr="00A86870">
        <w:t>„1. Felczer albo starszy felczer tracą prawo wykonywania zawodu na terytorium Rzeczypospolitej Polskiej z mocy prawa w przypadku ustanowienia kuratora reprezentującego, chyba że sąd w postanowieniu o ustanowieniu kuratora reprezentującego postanowi inaczej.”.</w:t>
      </w:r>
    </w:p>
    <w:p w14:paraId="799A57E4" w14:textId="77801EEB" w:rsidR="00545C3E" w:rsidRPr="00A86870" w:rsidRDefault="00545C3E" w:rsidP="000516CD">
      <w:pPr>
        <w:pStyle w:val="ARTartustawynprozporzdzenia"/>
      </w:pPr>
      <w:r w:rsidRPr="00A86870">
        <w:rPr>
          <w:rStyle w:val="Ppogrubienie"/>
        </w:rPr>
        <w:t>Art. 26.</w:t>
      </w:r>
      <w:r w:rsidRPr="00A86870">
        <w:t xml:space="preserve"> W ustawie z dnia 14 czerwca 1960 – Kodeks postępowania administracyjnego (Dz. U. z 202</w:t>
      </w:r>
      <w:r w:rsidR="00DD7A8E" w:rsidRPr="00A86870">
        <w:t>5</w:t>
      </w:r>
      <w:r w:rsidRPr="00A86870">
        <w:t xml:space="preserve"> r. poz. </w:t>
      </w:r>
      <w:r w:rsidR="00DD7A8E" w:rsidRPr="00A86870">
        <w:t>1691</w:t>
      </w:r>
      <w:r w:rsidRPr="00A86870">
        <w:t>) wprowadza się następujące zmiany:</w:t>
      </w:r>
    </w:p>
    <w:p w14:paraId="312AC00A" w14:textId="411FFE2D" w:rsidR="00545C3E" w:rsidRPr="00F74EF1" w:rsidRDefault="00545C3E" w:rsidP="00F74EF1">
      <w:pPr>
        <w:pStyle w:val="PKTpunkt"/>
      </w:pPr>
      <w:r w:rsidRPr="00F74EF1">
        <w:t>1)</w:t>
      </w:r>
      <w:r w:rsidR="00D47FFC">
        <w:tab/>
      </w:r>
      <w:r w:rsidRPr="00F74EF1">
        <w:t>w art. 30:</w:t>
      </w:r>
    </w:p>
    <w:p w14:paraId="5015FD00" w14:textId="19CEA6FC" w:rsidR="00545C3E" w:rsidRPr="00A86870" w:rsidRDefault="00545C3E" w:rsidP="00545C3E">
      <w:pPr>
        <w:pStyle w:val="LITlitera"/>
      </w:pPr>
      <w:r w:rsidRPr="00A86870">
        <w:t>a)</w:t>
      </w:r>
      <w:r w:rsidR="00D47FFC">
        <w:tab/>
      </w:r>
      <w:r w:rsidRPr="00A86870">
        <w:t>§ 2 otrzymuje brzmienie:</w:t>
      </w:r>
    </w:p>
    <w:p w14:paraId="7697B9C5" w14:textId="68F009CD" w:rsidR="00545C3E" w:rsidRPr="00F74EF1" w:rsidRDefault="00545C3E" w:rsidP="00F74EF1">
      <w:pPr>
        <w:pStyle w:val="ZLITUSTzmustliter"/>
      </w:pPr>
      <w:r w:rsidRPr="00F74EF1">
        <w:t xml:space="preserve">„§ 2. </w:t>
      </w:r>
      <w:r w:rsidR="003A4A40">
        <w:t>Osoby m</w:t>
      </w:r>
      <w:r w:rsidRPr="00F74EF1">
        <w:t>ałoletnie działają przez swych ustawowych przedstawicieli. Osoba pełnoletnia, dla której ustanowiono kuratora reprezentującego, działa przez kuratora reprezentującego, o ile wynika to z zakresu jego działania określonego przez sąd.”,</w:t>
      </w:r>
    </w:p>
    <w:p w14:paraId="35BEB36D" w14:textId="21397AB8" w:rsidR="00545C3E" w:rsidRPr="00A86870" w:rsidRDefault="00545C3E" w:rsidP="00545C3E">
      <w:pPr>
        <w:pStyle w:val="LITlitera"/>
      </w:pPr>
      <w:r w:rsidRPr="00A86870">
        <w:t>b)</w:t>
      </w:r>
      <w:r w:rsidR="00D47FFC">
        <w:tab/>
      </w:r>
      <w:r w:rsidRPr="00A86870">
        <w:t>dodaje się § 6 w brzmieniu:</w:t>
      </w:r>
    </w:p>
    <w:p w14:paraId="5381F922" w14:textId="4CE3DE61" w:rsidR="00545C3E" w:rsidRPr="00A86870" w:rsidRDefault="00545C3E" w:rsidP="00717573">
      <w:pPr>
        <w:pStyle w:val="ZLITUSTzmustliter"/>
      </w:pPr>
      <w:r w:rsidRPr="00A86870">
        <w:lastRenderedPageBreak/>
        <w:t xml:space="preserve">„§ 6. Jeżeli w toku postępowania okaże się, że zakres działania kuratora reprezentującego ustanowionego dla strony jest niewystarczający do ochrony jej praw i interesów, organ zawiadamia właściwy sąd o potrzebie zmiany zakresu działania kuratora o reprezentowanie </w:t>
      </w:r>
      <w:r w:rsidR="009C0D4A" w:rsidRPr="009C0D4A">
        <w:t xml:space="preserve">w tym postępowaniu </w:t>
      </w:r>
      <w:r w:rsidRPr="00A86870">
        <w:t>osoby</w:t>
      </w:r>
      <w:r w:rsidR="009C0D4A">
        <w:t>, dla której został on ustanowiony</w:t>
      </w:r>
      <w:r w:rsidRPr="00A86870">
        <w:t>.”;</w:t>
      </w:r>
    </w:p>
    <w:p w14:paraId="118D92C2" w14:textId="7118305B" w:rsidR="00717573" w:rsidRPr="00F74EF1" w:rsidRDefault="00717573" w:rsidP="006802B1">
      <w:pPr>
        <w:pStyle w:val="PKTpunkt"/>
      </w:pPr>
      <w:r w:rsidRPr="00A86870">
        <w:t>2</w:t>
      </w:r>
      <w:r w:rsidRPr="00F74EF1">
        <w:t>)</w:t>
      </w:r>
      <w:r w:rsidR="00D47FFC">
        <w:tab/>
      </w:r>
      <w:r w:rsidRPr="00F74EF1">
        <w:t>po art. 3</w:t>
      </w:r>
      <w:r w:rsidR="0057032B" w:rsidRPr="00F74EF1">
        <w:t>2</w:t>
      </w:r>
      <w:r w:rsidRPr="00F74EF1">
        <w:t xml:space="preserve"> dodaje się art. 3</w:t>
      </w:r>
      <w:r w:rsidR="0057032B" w:rsidRPr="00F74EF1">
        <w:t>2</w:t>
      </w:r>
      <w:r w:rsidRPr="00F74EF1">
        <w:t>a w brzmieniu:</w:t>
      </w:r>
    </w:p>
    <w:p w14:paraId="417377BA" w14:textId="4803F750" w:rsidR="0057032B" w:rsidRPr="00A86870" w:rsidRDefault="00A94231" w:rsidP="006802B1">
      <w:pPr>
        <w:pStyle w:val="ZARTzmartartykuempunktem"/>
      </w:pPr>
      <w:r w:rsidRPr="00A86870">
        <w:t>„</w:t>
      </w:r>
      <w:r w:rsidR="00717573" w:rsidRPr="00A86870">
        <w:t>Art. 3</w:t>
      </w:r>
      <w:r w:rsidR="0057032B" w:rsidRPr="00A86870">
        <w:t>2</w:t>
      </w:r>
      <w:r w:rsidR="00717573" w:rsidRPr="00A86870">
        <w:t xml:space="preserve">a. </w:t>
      </w:r>
      <w:r w:rsidR="0057032B" w:rsidRPr="00A86870">
        <w:t>§ 1. Osoba, dla której został umocowany pełnomocnik rejestrowany, może działać przez tego pełnomocnika, chyba że charakter czynności wymaga jej osobistego działania.</w:t>
      </w:r>
    </w:p>
    <w:p w14:paraId="79645D08" w14:textId="31C90830" w:rsidR="0057032B" w:rsidRPr="00A86870" w:rsidRDefault="0057032B" w:rsidP="000516CD">
      <w:pPr>
        <w:pStyle w:val="ZUSTzmustartykuempunktem"/>
      </w:pPr>
      <w:r w:rsidRPr="00A86870">
        <w:t>§ 2.</w:t>
      </w:r>
      <w:r w:rsidR="005D6919">
        <w:t xml:space="preserve"> </w:t>
      </w:r>
      <w:r w:rsidRPr="00A86870">
        <w:t>Umocowany pełnomocnik rejestrowany dołącza do akt wypis protokołu poświadczenia pełnomocnictwa rejestrowanego albo oświadczenie, że jest umocowanym pełnomocnikiem rejestrowanym.”;</w:t>
      </w:r>
    </w:p>
    <w:p w14:paraId="3C3F7F78" w14:textId="3BBDFF28" w:rsidR="00545C3E" w:rsidRPr="00A86870" w:rsidRDefault="00A72448" w:rsidP="00545C3E">
      <w:pPr>
        <w:pStyle w:val="PKTpunkt"/>
      </w:pPr>
      <w:r w:rsidRPr="00A86870">
        <w:t>3</w:t>
      </w:r>
      <w:r w:rsidR="00545C3E" w:rsidRPr="00A86870">
        <w:t>)</w:t>
      </w:r>
      <w:r w:rsidR="00545C3E" w:rsidRPr="00A86870">
        <w:tab/>
        <w:t>w art. 33:</w:t>
      </w:r>
    </w:p>
    <w:p w14:paraId="6B09EA92" w14:textId="77777777" w:rsidR="00545C3E" w:rsidRPr="00A86870" w:rsidRDefault="00545C3E" w:rsidP="00545C3E">
      <w:pPr>
        <w:pStyle w:val="LITlitera"/>
      </w:pPr>
      <w:r w:rsidRPr="00A86870">
        <w:t>a)</w:t>
      </w:r>
      <w:r w:rsidRPr="00A86870">
        <w:tab/>
        <w:t>§ 1 otrzymuje brzmienie:</w:t>
      </w:r>
    </w:p>
    <w:p w14:paraId="7678C3EB" w14:textId="5467E623" w:rsidR="00545C3E" w:rsidRPr="00A86870" w:rsidRDefault="00545C3E" w:rsidP="00545C3E">
      <w:pPr>
        <w:pStyle w:val="ZLITUSTzmustliter"/>
      </w:pPr>
      <w:r w:rsidRPr="00A86870">
        <w:t xml:space="preserve">„§ 1. Pełnomocnikiem strony może być </w:t>
      </w:r>
      <w:r w:rsidR="00C13D25">
        <w:t xml:space="preserve">osoba </w:t>
      </w:r>
      <w:r w:rsidRPr="00A86870">
        <w:t>pełnoletnia, dla której nie został ustanowiony kurator reprezentujący ani umocowany pełnomocnik rejestrowany.”,</w:t>
      </w:r>
    </w:p>
    <w:p w14:paraId="12010955" w14:textId="77777777" w:rsidR="00545C3E" w:rsidRPr="00A86870" w:rsidRDefault="00545C3E" w:rsidP="00545C3E">
      <w:pPr>
        <w:pStyle w:val="LITlitera"/>
      </w:pPr>
      <w:r w:rsidRPr="00A86870">
        <w:t>b)</w:t>
      </w:r>
      <w:r w:rsidRPr="00A86870">
        <w:tab/>
        <w:t>dodaje się § 5 w brzmieniu:</w:t>
      </w:r>
    </w:p>
    <w:p w14:paraId="4CCFB834" w14:textId="77777777" w:rsidR="00545C3E" w:rsidRPr="00A86870" w:rsidRDefault="00545C3E" w:rsidP="00545C3E">
      <w:pPr>
        <w:pStyle w:val="ZLITUSTzmustliter"/>
      </w:pPr>
      <w:r w:rsidRPr="00A86870">
        <w:t xml:space="preserve">„§ 5. Kurator reprezentujący dołącza do akt odpis prawomocnego postanowienia wskazującego zakres jego działania.”; </w:t>
      </w:r>
    </w:p>
    <w:p w14:paraId="57DA70D1" w14:textId="35245BB4" w:rsidR="00545C3E" w:rsidRPr="00A86870" w:rsidRDefault="00A72448" w:rsidP="00545C3E">
      <w:pPr>
        <w:pStyle w:val="PKTpunkt"/>
      </w:pPr>
      <w:r w:rsidRPr="00A86870">
        <w:t>4</w:t>
      </w:r>
      <w:r w:rsidR="00545C3E" w:rsidRPr="00A86870">
        <w:t>)</w:t>
      </w:r>
      <w:r w:rsidR="00545C3E" w:rsidRPr="00A86870">
        <w:tab/>
        <w:t xml:space="preserve">w art. 40 dodaje się § 6 w brzmieniu: </w:t>
      </w:r>
    </w:p>
    <w:p w14:paraId="7226D82A" w14:textId="77777777" w:rsidR="00545C3E" w:rsidRPr="00A86870" w:rsidRDefault="00545C3E" w:rsidP="000516CD">
      <w:pPr>
        <w:pStyle w:val="ZUSTzmustartykuempunktem"/>
      </w:pPr>
      <w:r w:rsidRPr="00A86870">
        <w:t>„§ 6. Jeżeli strona działa przez kuratora reprezentującego albo umocowanego pełnomocnika rejestrowanego, pisma doręcza się kuratorowi reprezentującemu albo umocowanemu pełnomocnikowi rejestrowanemu.”;</w:t>
      </w:r>
    </w:p>
    <w:p w14:paraId="573FC615" w14:textId="1CD26129" w:rsidR="00545C3E" w:rsidRPr="00A86870" w:rsidRDefault="00A72448" w:rsidP="00545C3E">
      <w:pPr>
        <w:pStyle w:val="PKTpunkt"/>
      </w:pPr>
      <w:r w:rsidRPr="00A86870">
        <w:t>5</w:t>
      </w:r>
      <w:r w:rsidR="00545C3E" w:rsidRPr="00A86870">
        <w:t>)</w:t>
      </w:r>
      <w:r w:rsidR="00545C3E" w:rsidRPr="00A86870">
        <w:tab/>
        <w:t>w art. 96f § 1 otrzymuje brzmienie:</w:t>
      </w:r>
    </w:p>
    <w:p w14:paraId="449EF32A" w14:textId="143D34CE" w:rsidR="00545C3E" w:rsidRPr="00A86870" w:rsidRDefault="00545C3E" w:rsidP="000516CD">
      <w:pPr>
        <w:pStyle w:val="ZUSTzmustartykuempunktem"/>
      </w:pPr>
      <w:r w:rsidRPr="00A86870">
        <w:t xml:space="preserve">„§ 1. Mediatorem może być </w:t>
      </w:r>
      <w:r w:rsidR="00606322" w:rsidRPr="00A86870">
        <w:t xml:space="preserve">osoba </w:t>
      </w:r>
      <w:r w:rsidRPr="00A86870">
        <w:t>pełnoletnia korzystająca z pełni praw publicznych, dla której nie ustanowiono kuratora reprezentującego ani nie umocowano pełnomocnika rejestrowanego, w szczególności mediator wpisany na listę stałych mediatorów lub do wykazu instytucji i osób uprawnionych do prowadzenia postępowania mediacyjnego, prowadzonych przez prezesa sądu okręgowego, lub na listę prowadzoną przez organizację pozarządową lub uczelnię, o której informację przekazano prezesowi sądu okręgowego.”;</w:t>
      </w:r>
    </w:p>
    <w:p w14:paraId="4D5E07C8" w14:textId="321330AB" w:rsidR="00545C3E" w:rsidRPr="00A86870" w:rsidRDefault="00A72448" w:rsidP="006802B1">
      <w:pPr>
        <w:pStyle w:val="PKTpunkt"/>
      </w:pPr>
      <w:r w:rsidRPr="00A86870">
        <w:t>6</w:t>
      </w:r>
      <w:r w:rsidR="00545C3E" w:rsidRPr="00A86870">
        <w:t>)</w:t>
      </w:r>
      <w:r w:rsidR="00545C3E" w:rsidRPr="00A86870">
        <w:tab/>
        <w:t>w art. 97 w § 1</w:t>
      </w:r>
      <w:r w:rsidR="00A80696" w:rsidRPr="00A86870">
        <w:t xml:space="preserve"> </w:t>
      </w:r>
      <w:r w:rsidR="00545C3E" w:rsidRPr="00A86870">
        <w:t xml:space="preserve">pkt 2 </w:t>
      </w:r>
      <w:r w:rsidR="00CA06C4" w:rsidRPr="00A86870">
        <w:t>i 3 otrzymują</w:t>
      </w:r>
      <w:r w:rsidR="00545C3E" w:rsidRPr="00A86870">
        <w:t xml:space="preserve"> brzmienie:</w:t>
      </w:r>
    </w:p>
    <w:p w14:paraId="2B5D6E5B" w14:textId="253EE5FE" w:rsidR="00545C3E" w:rsidRPr="00A86870" w:rsidRDefault="00545C3E" w:rsidP="000516CD">
      <w:pPr>
        <w:pStyle w:val="ZPKTzmpktartykuempunktem"/>
      </w:pPr>
      <w:r w:rsidRPr="00A86870">
        <w:lastRenderedPageBreak/>
        <w:t>„2)</w:t>
      </w:r>
      <w:r w:rsidRPr="00A86870">
        <w:tab/>
        <w:t>w razie śmierci przedstawiciela ustawowego strony, ustanowionego dla niej kuratora reprezentującego albo umocowanego dla niej pełnomocnika rejestrowanego;</w:t>
      </w:r>
    </w:p>
    <w:p w14:paraId="00AA7567" w14:textId="084BDC47" w:rsidR="00545C3E" w:rsidRPr="00A86870" w:rsidRDefault="00545C3E" w:rsidP="000516CD">
      <w:pPr>
        <w:pStyle w:val="ZPKTzmpktartykuempunktem"/>
      </w:pPr>
      <w:r w:rsidRPr="00A86870">
        <w:t>3)</w:t>
      </w:r>
      <w:r w:rsidR="003D0018">
        <w:tab/>
      </w:r>
      <w:r w:rsidRPr="00A86870">
        <w:t>w razie braku przedstawiciela dla strony</w:t>
      </w:r>
      <w:r w:rsidR="00A80696" w:rsidRPr="00A86870">
        <w:t xml:space="preserve"> małoletniej, strony, dla której ustanowiono kuratora reprezentującego albo</w:t>
      </w:r>
      <w:r w:rsidRPr="00A86870">
        <w:t xml:space="preserve"> </w:t>
      </w:r>
      <w:r w:rsidR="00A80696" w:rsidRPr="00A86870">
        <w:t>strony, dla której umocowano pełnomocnika rejestrowanego;</w:t>
      </w:r>
      <w:r w:rsidRPr="00A86870">
        <w:t>”.</w:t>
      </w:r>
    </w:p>
    <w:p w14:paraId="7A70B362" w14:textId="00EA7A2F" w:rsidR="00545C3E" w:rsidRPr="00A86870" w:rsidRDefault="00545C3E" w:rsidP="00545C3E">
      <w:pPr>
        <w:pStyle w:val="ARTartustawynprozporzdzenia"/>
      </w:pPr>
      <w:r w:rsidRPr="00A86870">
        <w:rPr>
          <w:rStyle w:val="Ppogrubienie"/>
        </w:rPr>
        <w:t xml:space="preserve">Art. 27. </w:t>
      </w:r>
      <w:r w:rsidRPr="00A86870">
        <w:t xml:space="preserve">W ustawie z dnia 25 lutego 1964 r. – Kodeks rodzinny i opiekuńczy </w:t>
      </w:r>
      <w:bookmarkStart w:id="5" w:name="_Hlk222227242"/>
      <w:r w:rsidRPr="00A86870">
        <w:t xml:space="preserve">(Dz. U. z </w:t>
      </w:r>
      <w:r w:rsidR="009C6A83">
        <w:t>2026 r. poz. 236</w:t>
      </w:r>
      <w:r w:rsidRPr="00A86870">
        <w:t xml:space="preserve">) </w:t>
      </w:r>
      <w:bookmarkEnd w:id="5"/>
      <w:r w:rsidRPr="00A86870">
        <w:t>wprowadza się następujące zmiany:</w:t>
      </w:r>
    </w:p>
    <w:p w14:paraId="509EC2DE" w14:textId="77777777" w:rsidR="00545C3E" w:rsidRPr="00A86870" w:rsidRDefault="00545C3E" w:rsidP="00545C3E">
      <w:pPr>
        <w:pStyle w:val="PKTpunkt"/>
      </w:pPr>
      <w:r w:rsidRPr="00A86870">
        <w:t>1)</w:t>
      </w:r>
      <w:r w:rsidRPr="00A86870">
        <w:tab/>
        <w:t>art. 5 otrzymuje brzmienie:</w:t>
      </w:r>
    </w:p>
    <w:p w14:paraId="75A699AF" w14:textId="77777777" w:rsidR="00545C3E" w:rsidRPr="00A86870" w:rsidRDefault="00545C3E" w:rsidP="00545C3E">
      <w:pPr>
        <w:pStyle w:val="ZARTzmartartykuempunktem"/>
      </w:pPr>
      <w:r w:rsidRPr="00A86870">
        <w:t>„Art. 5. Kierownik urzędu stanu cywilnego, który dowiedział się o istnieniu okoliczności wyłączających zawarcie zamierzonego małżeństwa albo dowiedział się, że osoba zamierzająca zawrzeć małżeństwo znajduje się w stanie wyłączającym świadome lub swobodne powzięcie decyzji i wyrażenie woli, odmówi przyjęcia oświadczeń o wstąpieniu w związek małżeński lub wydania zaświadczenia, o którym mowa w art. 4</w:t>
      </w:r>
      <w:r w:rsidRPr="00A86870">
        <w:rPr>
          <w:rStyle w:val="IGindeksgrny"/>
        </w:rPr>
        <w:t>1</w:t>
      </w:r>
      <w:r w:rsidRPr="00A86870">
        <w:t>, a w razie wątpliwości zwróci się do sądu o rozstrzygnięcie, czy małżeństwo może być zawarte.”;</w:t>
      </w:r>
    </w:p>
    <w:p w14:paraId="1362C304" w14:textId="77777777" w:rsidR="00545C3E" w:rsidRPr="00A86870" w:rsidRDefault="00545C3E" w:rsidP="00545C3E">
      <w:pPr>
        <w:pStyle w:val="PKTpunkt"/>
      </w:pPr>
      <w:r w:rsidRPr="00A86870">
        <w:t>2)</w:t>
      </w:r>
      <w:r w:rsidRPr="00A86870">
        <w:tab/>
        <w:t>uchyla się art. 11 i art. 12;</w:t>
      </w:r>
    </w:p>
    <w:p w14:paraId="4EE02E6B" w14:textId="77777777" w:rsidR="00545C3E" w:rsidRPr="00A86870" w:rsidRDefault="00545C3E" w:rsidP="00545C3E">
      <w:pPr>
        <w:pStyle w:val="PKTpunkt"/>
      </w:pPr>
      <w:r w:rsidRPr="00A86870">
        <w:t>3)</w:t>
      </w:r>
      <w:r w:rsidRPr="00A86870">
        <w:tab/>
        <w:t>w art. 15</w:t>
      </w:r>
      <w:r w:rsidRPr="00A86870">
        <w:rPr>
          <w:rStyle w:val="IGindeksgrny"/>
        </w:rPr>
        <w:t>1</w:t>
      </w:r>
      <w:r w:rsidRPr="00A86870">
        <w:t>:</w:t>
      </w:r>
    </w:p>
    <w:p w14:paraId="0961A108" w14:textId="77777777" w:rsidR="00545C3E" w:rsidRPr="00A86870" w:rsidRDefault="00545C3E" w:rsidP="00545C3E">
      <w:pPr>
        <w:pStyle w:val="LITlitera"/>
      </w:pPr>
      <w:r w:rsidRPr="00A86870">
        <w:t>a)</w:t>
      </w:r>
      <w:r w:rsidRPr="00A86870">
        <w:tab/>
        <w:t>w § 1 pkt 1 otrzymuje brzmienie:</w:t>
      </w:r>
    </w:p>
    <w:p w14:paraId="016B6170" w14:textId="1299FE30" w:rsidR="00545C3E" w:rsidRPr="00A86870" w:rsidRDefault="00545C3E" w:rsidP="00545C3E">
      <w:pPr>
        <w:pStyle w:val="ZLITPKTzmpktliter"/>
      </w:pPr>
      <w:r w:rsidRPr="00A86870">
        <w:t>„1)</w:t>
      </w:r>
      <w:r w:rsidR="006A402D">
        <w:tab/>
      </w:r>
      <w:r w:rsidRPr="00A86870">
        <w:t>przez osobę, która z jakichkolwiek powodów znajdowała się w stanie wyłączającym świadome lub swobodne powzięcie decyzji i wyrażenie woli;”,</w:t>
      </w:r>
    </w:p>
    <w:p w14:paraId="0F85BBA4" w14:textId="77777777" w:rsidR="00545C3E" w:rsidRPr="00A86870" w:rsidRDefault="00545C3E" w:rsidP="00545C3E">
      <w:pPr>
        <w:pStyle w:val="LITlitera"/>
      </w:pPr>
      <w:r w:rsidRPr="00A86870">
        <w:t>b)</w:t>
      </w:r>
      <w:r w:rsidRPr="00A86870">
        <w:tab/>
        <w:t>§ 3 otrzymuje brzmienie:</w:t>
      </w:r>
    </w:p>
    <w:p w14:paraId="187C2DAA" w14:textId="77777777" w:rsidR="00545C3E" w:rsidRPr="00A86870" w:rsidRDefault="00545C3E" w:rsidP="00545C3E">
      <w:pPr>
        <w:pStyle w:val="ZLITUSTzmustliter"/>
      </w:pPr>
      <w:r w:rsidRPr="00A86870">
        <w:t>„§ 3. Nie można żądać unieważnienia małżeństwa po upływie sześciu miesięcy od ustania stanu wyłączającego świadome lub swobodne podjęcie decyzji i wyrażenie woli, od wykrycia błędu lub ustania obawy wywołanej groźbą – a w każdym wypadku po upływie lat trzech od zawarcia małżeństwa.”;</w:t>
      </w:r>
    </w:p>
    <w:p w14:paraId="6EF0A2BE" w14:textId="77777777" w:rsidR="00545C3E" w:rsidRPr="00A86870" w:rsidRDefault="00545C3E" w:rsidP="00545C3E">
      <w:pPr>
        <w:pStyle w:val="PKTpunkt"/>
      </w:pPr>
      <w:r w:rsidRPr="00A86870">
        <w:t>4)</w:t>
      </w:r>
      <w:r w:rsidRPr="00A86870">
        <w:tab/>
        <w:t>art. 53 otrzymuje brzmienie:</w:t>
      </w:r>
    </w:p>
    <w:p w14:paraId="20A03C43" w14:textId="77777777" w:rsidR="00545C3E" w:rsidRPr="00F74EF1" w:rsidRDefault="00545C3E" w:rsidP="00F74EF1">
      <w:pPr>
        <w:pStyle w:val="ZARTzmartartykuempunktem"/>
      </w:pPr>
      <w:r w:rsidRPr="00F74EF1">
        <w:t>„Art. 53. § 1. Rozdzielność majątkowa powstaje z mocy prawa w razie:</w:t>
      </w:r>
    </w:p>
    <w:p w14:paraId="3E34A17E" w14:textId="38B945BD" w:rsidR="00545C3E" w:rsidRPr="00F74EF1" w:rsidRDefault="00545C3E" w:rsidP="000516CD">
      <w:pPr>
        <w:pStyle w:val="ZPKTzmpktartykuempunktem"/>
      </w:pPr>
      <w:r w:rsidRPr="00F74EF1">
        <w:t>1)</w:t>
      </w:r>
      <w:r w:rsidRPr="00F74EF1">
        <w:tab/>
        <w:t>ogłoszenia upadłości jednego z małżonków;</w:t>
      </w:r>
    </w:p>
    <w:p w14:paraId="04243FBC" w14:textId="77777777" w:rsidR="00545C3E" w:rsidRPr="00F74EF1" w:rsidRDefault="00545C3E" w:rsidP="000516CD">
      <w:pPr>
        <w:pStyle w:val="ZPKTzmpktartykuempunktem"/>
      </w:pPr>
      <w:r w:rsidRPr="00F74EF1">
        <w:t>2)</w:t>
      </w:r>
      <w:r w:rsidRPr="00F74EF1">
        <w:tab/>
        <w:t xml:space="preserve">powstania umocowania pełnomocnika rejestrowanego jednego z małżonków; </w:t>
      </w:r>
    </w:p>
    <w:p w14:paraId="7DADC46B" w14:textId="77777777" w:rsidR="00545C3E" w:rsidRPr="00F74EF1" w:rsidRDefault="00545C3E" w:rsidP="000516CD">
      <w:pPr>
        <w:pStyle w:val="ZPKTzmpktartykuempunktem"/>
      </w:pPr>
      <w:r w:rsidRPr="00F74EF1">
        <w:t>3)</w:t>
      </w:r>
      <w:r w:rsidRPr="00F74EF1">
        <w:tab/>
        <w:t xml:space="preserve">ustanowienia dla jednego z małżonków kuratora reprezentującego, chyba że sąd, ustanawiając kuratora, postanowi inaczej. </w:t>
      </w:r>
    </w:p>
    <w:p w14:paraId="0E5534C2" w14:textId="77777777" w:rsidR="00545C3E" w:rsidRPr="00F74EF1" w:rsidRDefault="00545C3E" w:rsidP="000516CD">
      <w:pPr>
        <w:pStyle w:val="ZUSTzmustartykuempunktem"/>
      </w:pPr>
      <w:r w:rsidRPr="00F74EF1">
        <w:t xml:space="preserve">§ 2. W razie wygaśnięcia umocowania pełnomocnika rejestrowanego, uchylenia postanowienia o ustanowieniu kuratora reprezentującego albo wygaśnięcia kurateli, a </w:t>
      </w:r>
      <w:r w:rsidRPr="00F74EF1">
        <w:lastRenderedPageBreak/>
        <w:t>także w razie umorzenia, ukończenia albo uchylenia postępowania upadłościowego między małżonkami powstaje ustawowy ustrój majątkowy.”;</w:t>
      </w:r>
    </w:p>
    <w:p w14:paraId="75D5C1ED" w14:textId="77777777" w:rsidR="00545C3E" w:rsidRPr="00A86870" w:rsidRDefault="00545C3E" w:rsidP="00545C3E">
      <w:pPr>
        <w:pStyle w:val="PKTpunkt"/>
      </w:pPr>
      <w:r w:rsidRPr="00A86870">
        <w:t>5)</w:t>
      </w:r>
      <w:r w:rsidRPr="00A86870">
        <w:tab/>
        <w:t>w art. 64:</w:t>
      </w:r>
    </w:p>
    <w:p w14:paraId="247D9DEE" w14:textId="77777777" w:rsidR="00545C3E" w:rsidRPr="00A86870" w:rsidRDefault="00545C3E" w:rsidP="00545C3E">
      <w:pPr>
        <w:pStyle w:val="LITlitera"/>
      </w:pPr>
      <w:r w:rsidRPr="00A86870">
        <w:t>a)</w:t>
      </w:r>
      <w:r w:rsidRPr="00A86870">
        <w:tab/>
        <w:t>§ 1 otrzymuje brzmienie:</w:t>
      </w:r>
    </w:p>
    <w:p w14:paraId="02207E9E" w14:textId="36B53662" w:rsidR="00545C3E" w:rsidRPr="00A86870" w:rsidRDefault="00545C3E" w:rsidP="00545C3E">
      <w:pPr>
        <w:pStyle w:val="ZLITUSTzmustliter"/>
      </w:pPr>
      <w:r w:rsidRPr="00A86870">
        <w:t xml:space="preserve">„§ 1. Jeżeli w trakcie biegu terminu do wytoczenia powództwa o zaprzeczenie ojcostwa dla męża matki powstało umocowanie pełnomocnika rejestrowanego albo został ustanowiony kurator reprezentujący, powództwo może wytoczyć </w:t>
      </w:r>
      <w:r w:rsidR="00B41454">
        <w:t xml:space="preserve">umocowany </w:t>
      </w:r>
      <w:r w:rsidRPr="00A86870">
        <w:t>pełnomocnik rejestrowany albo kurator reprezentujący, o ile wynika to z zakresu</w:t>
      </w:r>
      <w:r w:rsidR="007D7035">
        <w:t xml:space="preserve"> </w:t>
      </w:r>
      <w:r w:rsidRPr="00A86870">
        <w:t xml:space="preserve">jego działania określonego przez sąd. Termin do wytoczenia powództwa wynosi w tym wypadku rok od dnia powstania umocowania pełnomocnika rejestrowanego albo ustanowienia kuratora reprezentującego, a jeżeli </w:t>
      </w:r>
      <w:r w:rsidR="00B41454">
        <w:t xml:space="preserve">umocowany </w:t>
      </w:r>
      <w:r w:rsidRPr="00A86870">
        <w:t>pełnomocnik rejestrowany albo kurator reprezentujący dowiedział się, że dziecko nie pochodzi od męża matki, po upływie tego terminu – rok od dnia, w którym dowiedział się o tej okoliczności.”,</w:t>
      </w:r>
    </w:p>
    <w:p w14:paraId="33A62DFE" w14:textId="77777777" w:rsidR="00545C3E" w:rsidRPr="00A86870" w:rsidRDefault="00545C3E" w:rsidP="00545C3E">
      <w:pPr>
        <w:pStyle w:val="LITlitera"/>
      </w:pPr>
      <w:r w:rsidRPr="00A86870">
        <w:t>b)</w:t>
      </w:r>
      <w:r w:rsidRPr="00A86870">
        <w:tab/>
        <w:t>po § 1 dodaje się § 1</w:t>
      </w:r>
      <w:r w:rsidRPr="00A86870">
        <w:rPr>
          <w:rStyle w:val="IGindeksgrny"/>
        </w:rPr>
        <w:t>1</w:t>
      </w:r>
      <w:r w:rsidRPr="00A86870">
        <w:t xml:space="preserve"> w brzmieniu:</w:t>
      </w:r>
    </w:p>
    <w:p w14:paraId="093F44C4" w14:textId="0C4E3817" w:rsidR="00545C3E" w:rsidRPr="00A86870" w:rsidRDefault="00545C3E" w:rsidP="00545C3E">
      <w:pPr>
        <w:pStyle w:val="ZLITUSTzmustliter"/>
      </w:pPr>
      <w:r w:rsidRPr="00A86870">
        <w:t>„§ 1</w:t>
      </w:r>
      <w:r w:rsidRPr="00A86870">
        <w:rPr>
          <w:rStyle w:val="IGindeksgrny"/>
        </w:rPr>
        <w:t>1</w:t>
      </w:r>
      <w:r w:rsidRPr="00A86870">
        <w:t xml:space="preserve">. Termin, o którym mowa w § 1, ulega zawieszeniu na czas trwania postępowania o zezwolenie kuratorowi reprezentującemu </w:t>
      </w:r>
      <w:r w:rsidR="00B41454">
        <w:t xml:space="preserve">albo umocowanemu pełnomocnikowi rejestrowanemu </w:t>
      </w:r>
      <w:r w:rsidRPr="00A86870">
        <w:t>na wniesienie powództwa o zaprzeczenie ojcostwa.”,</w:t>
      </w:r>
    </w:p>
    <w:p w14:paraId="5B3DD55D" w14:textId="77777777" w:rsidR="00545C3E" w:rsidRPr="00A86870" w:rsidRDefault="00545C3E" w:rsidP="00545C3E">
      <w:pPr>
        <w:pStyle w:val="LITlitera"/>
      </w:pPr>
      <w:r w:rsidRPr="00A86870">
        <w:t>c)</w:t>
      </w:r>
      <w:r w:rsidRPr="00A86870">
        <w:tab/>
        <w:t>uchyla się § 2;</w:t>
      </w:r>
    </w:p>
    <w:p w14:paraId="6E2F3988" w14:textId="77777777" w:rsidR="00545C3E" w:rsidRPr="00A86870" w:rsidRDefault="00545C3E" w:rsidP="00545C3E">
      <w:pPr>
        <w:pStyle w:val="PKTpunkt"/>
      </w:pPr>
      <w:r w:rsidRPr="00A86870">
        <w:t>6)</w:t>
      </w:r>
      <w:r w:rsidRPr="00A86870">
        <w:tab/>
        <w:t>po art. 64 dodaje się art. 64</w:t>
      </w:r>
      <w:r w:rsidRPr="00A86870">
        <w:rPr>
          <w:rStyle w:val="IGindeksgrny"/>
        </w:rPr>
        <w:t>1</w:t>
      </w:r>
      <w:r w:rsidRPr="00A86870">
        <w:t xml:space="preserve"> w brzmieniu:</w:t>
      </w:r>
    </w:p>
    <w:p w14:paraId="24BF1410" w14:textId="4CE88FB1" w:rsidR="00545C3E" w:rsidRPr="00A86870" w:rsidRDefault="00545C3E" w:rsidP="00545C3E">
      <w:pPr>
        <w:pStyle w:val="ZARTzmartartykuempunktem"/>
      </w:pPr>
      <w:r w:rsidRPr="00A86870">
        <w:t>„Art. 64</w:t>
      </w:r>
      <w:r w:rsidRPr="00A86870">
        <w:rPr>
          <w:rStyle w:val="IGindeksgrny"/>
        </w:rPr>
        <w:t>1</w:t>
      </w:r>
      <w:r w:rsidRPr="00A86870">
        <w:t xml:space="preserve">. Jeżeli umocowany pełnomocnik rejestrowany albo kurator reprezentujący ustanowiony dla męża matki, o ile wynika to z zakresu jego działania określonego przez sąd, nie wytoczył powództwa o zaprzeczenie ojcostwa, mąż matki może wytoczyć powództwo po wygaśnięciu umocowania pełnomocnika rejestrowanego albo </w:t>
      </w:r>
      <w:r w:rsidR="009D4591">
        <w:t>uchyleniu kurateli</w:t>
      </w:r>
      <w:r w:rsidRPr="00A86870">
        <w:t>. Termin do wytoczenia powództwa wynosi w tym wypadku rok od dnia wygaśnięcia umocowania pełnomocnika rejestrowanego lub uchylenia postanowienia o ustanowieniu kuratora reprezentującego, a jeżeli mąż matki dowiedział się, że dziecko od niego nie pochodzi, po upływie tego terminu – rok od dnia, w którym dowiedział się o tej okoliczności.”;</w:t>
      </w:r>
    </w:p>
    <w:p w14:paraId="517174D1" w14:textId="77777777" w:rsidR="00545C3E" w:rsidRPr="00A86870" w:rsidRDefault="00545C3E" w:rsidP="00545C3E">
      <w:pPr>
        <w:pStyle w:val="PKTpunkt"/>
      </w:pPr>
      <w:r w:rsidRPr="00A86870">
        <w:t>7)</w:t>
      </w:r>
      <w:r w:rsidRPr="00A86870">
        <w:tab/>
        <w:t>art. 65 otrzymuje brzmienie:</w:t>
      </w:r>
    </w:p>
    <w:p w14:paraId="089B48F3" w14:textId="77777777" w:rsidR="00545C3E" w:rsidRPr="00A86870" w:rsidRDefault="00545C3E" w:rsidP="00545C3E">
      <w:pPr>
        <w:pStyle w:val="ZARTzmartartykuempunktem"/>
      </w:pPr>
      <w:r w:rsidRPr="00A86870">
        <w:t xml:space="preserve">„Art. 65. Jeżeli mąż matki utracił zdolność do samodzielnego kierowania swoim postępowaniem w terminie do wytoczenia powództwa o zaprzeczenie ojcostwa, a nie </w:t>
      </w:r>
      <w:r w:rsidRPr="00A86870">
        <w:lastRenderedPageBreak/>
        <w:t>został dla niego ustanowiony kurator reprezentujący ani nie został umocowany pełnomocnik rejestrowany, może on wytoczyć powództwo w ciągu roku od dnia ustania tego stanu.”;</w:t>
      </w:r>
    </w:p>
    <w:p w14:paraId="484A4FA5" w14:textId="77777777" w:rsidR="00545C3E" w:rsidRPr="00A86870" w:rsidRDefault="00545C3E" w:rsidP="00545C3E">
      <w:pPr>
        <w:pStyle w:val="PKTpunkt"/>
      </w:pPr>
      <w:r w:rsidRPr="00A86870">
        <w:t>8)</w:t>
      </w:r>
      <w:r w:rsidRPr="00A86870">
        <w:tab/>
        <w:t>w art. 77:</w:t>
      </w:r>
    </w:p>
    <w:p w14:paraId="65DE3DB6" w14:textId="77777777" w:rsidR="00545C3E" w:rsidRPr="00A86870" w:rsidRDefault="00545C3E" w:rsidP="00545C3E">
      <w:pPr>
        <w:pStyle w:val="LITlitera"/>
      </w:pPr>
      <w:r w:rsidRPr="00A86870">
        <w:t>a)</w:t>
      </w:r>
      <w:r w:rsidRPr="00A86870">
        <w:tab/>
        <w:t>§ 1 otrzymuje brzmienie:</w:t>
      </w:r>
    </w:p>
    <w:p w14:paraId="19F267FB" w14:textId="77777777" w:rsidR="00545C3E" w:rsidRPr="00A86870" w:rsidRDefault="00545C3E" w:rsidP="00545C3E">
      <w:pPr>
        <w:pStyle w:val="ZLITUSTzmustliter"/>
      </w:pPr>
      <w:r w:rsidRPr="00A86870">
        <w:t>„§ 1. Oświadczenie konieczne do uznania ojcostwa może złożyć osoba, która ukończyła szesnaście lat i działa z dostatecznym rozeznaniem.”,</w:t>
      </w:r>
    </w:p>
    <w:p w14:paraId="038BBB24" w14:textId="77777777" w:rsidR="00545C3E" w:rsidRPr="00A86870" w:rsidRDefault="00545C3E" w:rsidP="00545C3E">
      <w:pPr>
        <w:pStyle w:val="LITlitera"/>
      </w:pPr>
      <w:r w:rsidRPr="00A86870">
        <w:t>b)</w:t>
      </w:r>
      <w:r w:rsidRPr="00A86870">
        <w:tab/>
        <w:t>po § 1 dodaje się § 1</w:t>
      </w:r>
      <w:r w:rsidRPr="00A86870">
        <w:rPr>
          <w:rStyle w:val="IGindeksgrny"/>
        </w:rPr>
        <w:t>1</w:t>
      </w:r>
      <w:r w:rsidRPr="00A86870">
        <w:t xml:space="preserve"> w brzmieniu:</w:t>
      </w:r>
    </w:p>
    <w:p w14:paraId="2296F4F9" w14:textId="77777777" w:rsidR="00545C3E" w:rsidRPr="00A86870" w:rsidRDefault="00545C3E" w:rsidP="00545C3E">
      <w:pPr>
        <w:pStyle w:val="ZLITUSTzmustliter"/>
      </w:pPr>
      <w:r w:rsidRPr="00A86870">
        <w:t>„§ 1</w:t>
      </w:r>
      <w:r w:rsidRPr="00A86870">
        <w:rPr>
          <w:rStyle w:val="IGindeksgrny"/>
        </w:rPr>
        <w:t>1</w:t>
      </w:r>
      <w:r w:rsidRPr="00A86870">
        <w:t>. W razie powzięcia wątpliwości, czy osoba, która zamierza złożyć oświadczenie konieczne do uznania ojcostwa, działa z dostatecznym rozeznaniem, kierownik urzędu stanu cywilnego zwróci się do sądu o rozstrzygnięcie, czy oświadczenie może zostać przez nią złożone.”,</w:t>
      </w:r>
    </w:p>
    <w:p w14:paraId="1440C455" w14:textId="77777777" w:rsidR="00545C3E" w:rsidRPr="00A86870" w:rsidRDefault="00545C3E" w:rsidP="00545C3E">
      <w:pPr>
        <w:pStyle w:val="LITlitera"/>
      </w:pPr>
      <w:r w:rsidRPr="00A86870">
        <w:t>c)</w:t>
      </w:r>
      <w:r w:rsidRPr="00A86870">
        <w:tab/>
        <w:t>§ 2 otrzymuje brzmienie:</w:t>
      </w:r>
    </w:p>
    <w:p w14:paraId="13B8BC7C" w14:textId="6A1CB07E" w:rsidR="00545C3E" w:rsidRPr="00A86870" w:rsidRDefault="00545C3E" w:rsidP="00545C3E">
      <w:pPr>
        <w:pStyle w:val="ZLITUSTzmustliter"/>
      </w:pPr>
      <w:r w:rsidRPr="00A86870">
        <w:t>„§ 2</w:t>
      </w:r>
      <w:r w:rsidR="003D0018">
        <w:t>.</w:t>
      </w:r>
      <w:r w:rsidRPr="00A86870">
        <w:t xml:space="preserve"> Jeżeli osoba, o której mowa w § 1, jest małoletnia, może złożyć oświadczenie konieczne do uznania ojcostwa tylko przed sądem opiekuńczym.”;</w:t>
      </w:r>
    </w:p>
    <w:p w14:paraId="31239F17" w14:textId="59B500AC" w:rsidR="00545C3E" w:rsidRPr="00A86870" w:rsidRDefault="00545C3E" w:rsidP="00545C3E">
      <w:pPr>
        <w:pStyle w:val="PKTpunkt"/>
      </w:pPr>
      <w:r w:rsidRPr="00A86870">
        <w:t>9)</w:t>
      </w:r>
      <w:r w:rsidRPr="00A86870">
        <w:tab/>
        <w:t xml:space="preserve">w art. 94 </w:t>
      </w:r>
      <w:r w:rsidR="00510D2C">
        <w:t xml:space="preserve">w </w:t>
      </w:r>
      <w:r w:rsidRPr="00A86870">
        <w:t xml:space="preserve">§ 1 </w:t>
      </w:r>
      <w:r w:rsidR="00510D2C">
        <w:t xml:space="preserve">zdanie pierwsze </w:t>
      </w:r>
      <w:r w:rsidRPr="00A86870">
        <w:t>otrzymuje brzmienie:</w:t>
      </w:r>
    </w:p>
    <w:p w14:paraId="3E9AF81E" w14:textId="1AB28D15" w:rsidR="00545C3E" w:rsidRPr="00A86870" w:rsidRDefault="00545C3E" w:rsidP="000516CD">
      <w:pPr>
        <w:pStyle w:val="ZFRAGzmfragmentunpzdaniaartykuempunktem"/>
      </w:pPr>
      <w:r w:rsidRPr="00A86870">
        <w:t>„Jeżeli jedno z rodziców nie żyje albo nie jest pełnoletnie, władza rodzicielska przysługuje drugiemu z rodziców.”;</w:t>
      </w:r>
    </w:p>
    <w:p w14:paraId="5A2D6AAB" w14:textId="77777777" w:rsidR="00545C3E" w:rsidRPr="00A86870" w:rsidRDefault="00545C3E" w:rsidP="00545C3E">
      <w:pPr>
        <w:pStyle w:val="PKTpunkt"/>
      </w:pPr>
      <w:r w:rsidRPr="00A86870">
        <w:t>10)</w:t>
      </w:r>
      <w:r w:rsidRPr="00A86870">
        <w:tab/>
        <w:t>w art. 96 § 2 otrzymuje brzmienie:</w:t>
      </w:r>
    </w:p>
    <w:p w14:paraId="1B61FECF" w14:textId="77777777" w:rsidR="00545C3E" w:rsidRPr="00A86870" w:rsidRDefault="00545C3E" w:rsidP="00545C3E">
      <w:pPr>
        <w:pStyle w:val="ZUSTzmustartykuempunktem"/>
      </w:pPr>
      <w:r w:rsidRPr="00A86870">
        <w:t>„§ 2. Rodzic małoletni uczestniczy w sprawowaniu bieżącej pieczy nad osobą dziecka i w jego wychowaniu, chyba że sąd opiekuńczy ze względu na dobro dziecka postanowi inaczej.”;</w:t>
      </w:r>
    </w:p>
    <w:p w14:paraId="19791921" w14:textId="77777777" w:rsidR="00545C3E" w:rsidRPr="00A86870" w:rsidRDefault="00545C3E" w:rsidP="00545C3E">
      <w:pPr>
        <w:pStyle w:val="PKTpunkt"/>
      </w:pPr>
      <w:r w:rsidRPr="00A86870">
        <w:t>11)</w:t>
      </w:r>
      <w:r w:rsidRPr="00A86870">
        <w:tab/>
        <w:t>uchyla się art. 108;</w:t>
      </w:r>
    </w:p>
    <w:p w14:paraId="55C5B6DE" w14:textId="77777777" w:rsidR="00545C3E" w:rsidRPr="00A86870" w:rsidRDefault="00545C3E" w:rsidP="00545C3E">
      <w:pPr>
        <w:pStyle w:val="PKTpunkt"/>
      </w:pPr>
      <w:r w:rsidRPr="00A86870">
        <w:t>12)</w:t>
      </w:r>
      <w:r w:rsidRPr="00A86870">
        <w:tab/>
        <w:t>w art. 114</w:t>
      </w:r>
      <w:r w:rsidRPr="00A86870">
        <w:rPr>
          <w:rStyle w:val="IGindeksgrny"/>
        </w:rPr>
        <w:t>1</w:t>
      </w:r>
      <w:r w:rsidRPr="00A86870">
        <w:t>:</w:t>
      </w:r>
    </w:p>
    <w:p w14:paraId="1D053F1D" w14:textId="77777777" w:rsidR="00545C3E" w:rsidRPr="00A86870" w:rsidRDefault="00545C3E" w:rsidP="00545C3E">
      <w:pPr>
        <w:pStyle w:val="LITlitera"/>
      </w:pPr>
      <w:r w:rsidRPr="00A86870">
        <w:t>a)</w:t>
      </w:r>
      <w:r w:rsidRPr="00A86870">
        <w:tab/>
        <w:t>§ 1 otrzymuje brzmienie:</w:t>
      </w:r>
    </w:p>
    <w:p w14:paraId="6D52F48E" w14:textId="77777777" w:rsidR="00545C3E" w:rsidRPr="00A86870" w:rsidRDefault="00545C3E" w:rsidP="00545C3E">
      <w:pPr>
        <w:pStyle w:val="ZLITUSTzmustliter"/>
      </w:pPr>
      <w:r w:rsidRPr="00A86870">
        <w:t>„§ 1. Przysposobić może osoba pełnoletnia, jeżeli jej kwalifikacje osobiste uzasadniają przekonanie, że będzie należycie wywiązywała się z obowiązków przysposabiającego oraz posiada opinię kwalifikacyjną oraz świadectwo ukończenia szkolenia organizowanego przez ośrodek adopcyjny, o którym mowa w przepisach o wspieraniu rodziny i systemie pieczy zastępczej, chyba że obowiązek ten jej nie dotyczy.”,</w:t>
      </w:r>
    </w:p>
    <w:p w14:paraId="227CCE32" w14:textId="77777777" w:rsidR="00545C3E" w:rsidRPr="00A86870" w:rsidRDefault="00545C3E" w:rsidP="00545C3E">
      <w:pPr>
        <w:pStyle w:val="LITlitera"/>
      </w:pPr>
      <w:r w:rsidRPr="00A86870">
        <w:t>b)</w:t>
      </w:r>
      <w:r w:rsidRPr="00A86870">
        <w:tab/>
        <w:t>po § 1 dodaje się § 1</w:t>
      </w:r>
      <w:r w:rsidRPr="00A86870">
        <w:rPr>
          <w:rStyle w:val="IGindeksgrny"/>
        </w:rPr>
        <w:t xml:space="preserve">1 </w:t>
      </w:r>
      <w:r w:rsidRPr="00A86870">
        <w:t>w brzmieniu:</w:t>
      </w:r>
    </w:p>
    <w:p w14:paraId="28FF0924" w14:textId="6635CD03" w:rsidR="00545C3E" w:rsidRPr="00A86870" w:rsidRDefault="00545C3E" w:rsidP="00545C3E">
      <w:pPr>
        <w:pStyle w:val="ZLITUSTzmustliter"/>
      </w:pPr>
      <w:r w:rsidRPr="00A86870">
        <w:lastRenderedPageBreak/>
        <w:t>„§ 1</w:t>
      </w:r>
      <w:r w:rsidRPr="00A86870">
        <w:rPr>
          <w:rStyle w:val="IGindeksgrny"/>
        </w:rPr>
        <w:t>1</w:t>
      </w:r>
      <w:r w:rsidRPr="00A86870">
        <w:t>. Przysposabiającym nie może być osoba, dla której ustanowiono kuratora reprezentującego albo umocowano pełnomocnika rejestrowanego, chyba że przysposabiane jest dziecko drugiego małżonka.”;</w:t>
      </w:r>
    </w:p>
    <w:p w14:paraId="5B0E6DAA" w14:textId="77777777" w:rsidR="00545C3E" w:rsidRPr="00A86870" w:rsidRDefault="00545C3E" w:rsidP="00545C3E">
      <w:pPr>
        <w:pStyle w:val="PKTpunkt"/>
      </w:pPr>
      <w:r w:rsidRPr="00A86870">
        <w:t>13)</w:t>
      </w:r>
      <w:r w:rsidRPr="00A86870">
        <w:tab/>
        <w:t>art. 116 otrzymuje brzmienie:</w:t>
      </w:r>
    </w:p>
    <w:p w14:paraId="5391E674" w14:textId="64EFA5DB" w:rsidR="00545C3E" w:rsidRPr="00A86870" w:rsidRDefault="00545C3E" w:rsidP="00545C3E">
      <w:pPr>
        <w:pStyle w:val="ZARTzmartartykuempunktem"/>
      </w:pPr>
      <w:r w:rsidRPr="00A86870">
        <w:t>„Art. 116. Przysposobienie przez jednego z małżonków nie może nastąpić bez zgody drugiego małżonka, chyba że porozumienie się z nim napotyka trudne do przezwyciężenia przeszkody.”;</w:t>
      </w:r>
    </w:p>
    <w:p w14:paraId="1F42C5DC" w14:textId="77777777" w:rsidR="00545C3E" w:rsidRPr="00A86870" w:rsidRDefault="00545C3E" w:rsidP="00545C3E">
      <w:pPr>
        <w:pStyle w:val="PKTpunkt"/>
      </w:pPr>
      <w:r w:rsidRPr="00A86870">
        <w:t>14)</w:t>
      </w:r>
      <w:r w:rsidRPr="00A86870">
        <w:tab/>
        <w:t>w art. 148 § 1 i 1a otrzymują brzmienie:</w:t>
      </w:r>
    </w:p>
    <w:p w14:paraId="5FAD5AF7" w14:textId="77777777" w:rsidR="00545C3E" w:rsidRPr="00A86870" w:rsidRDefault="00545C3E" w:rsidP="000516CD">
      <w:pPr>
        <w:pStyle w:val="ZUSTzmustartykuempunktem"/>
      </w:pPr>
      <w:r w:rsidRPr="00A86870">
        <w:t>„§ 1. Opiekunem może być ustanowiona osoba pełnoletnia, która nie została pozbawiona praw publicznych.</w:t>
      </w:r>
    </w:p>
    <w:p w14:paraId="1887B1F7" w14:textId="225C25E5" w:rsidR="00545C3E" w:rsidRPr="00A86870" w:rsidRDefault="00545C3E" w:rsidP="000516CD">
      <w:pPr>
        <w:pStyle w:val="ZUSTzmustartykuempunktem"/>
      </w:pPr>
      <w:r w:rsidRPr="00A86870">
        <w:t>§ 1a. Opiekunem nie może być ustanowiona osoba, która została pozbawiona władzy rodzicielskiej albo skazana za przestępstwo przeciwko wolności seksualnej lub obyczajności albo za umyślne przestępstwo z użyciem przemocy wobec osoby lub przestępstwo popełnione na szkodę małoletniego lub we współdziałaniu z nim, albo osoba, wobec której orzeczono zakaz prowadzenia działalności związanej z wychowywaniem, leczeniem, edukacją małoletnich lub opieką nad nimi, obowiązek powstrzymywania się od przebywania w określonych środowiskach lub miejscach, zakaz kontaktowania się z określonymi osobami lub zakaz opuszczania określonego miejsca pobytu bez zgody sądu.”</w:t>
      </w:r>
      <w:r w:rsidR="00AF1780">
        <w:t>;</w:t>
      </w:r>
    </w:p>
    <w:p w14:paraId="28C30A5A" w14:textId="77777777" w:rsidR="00545C3E" w:rsidRPr="00A86870" w:rsidRDefault="00545C3E" w:rsidP="00545C3E">
      <w:pPr>
        <w:pStyle w:val="PKTpunkt"/>
      </w:pPr>
      <w:r w:rsidRPr="00A86870">
        <w:t>15)</w:t>
      </w:r>
      <w:r w:rsidRPr="00A86870">
        <w:tab/>
        <w:t>w tytule III:</w:t>
      </w:r>
    </w:p>
    <w:p w14:paraId="5D70EC52" w14:textId="48DDFA6E" w:rsidR="00545C3E" w:rsidRPr="00A86870" w:rsidRDefault="00545C3E" w:rsidP="00545C3E">
      <w:pPr>
        <w:pStyle w:val="LITlitera"/>
      </w:pPr>
      <w:r w:rsidRPr="00A86870">
        <w:t xml:space="preserve">a) </w:t>
      </w:r>
      <w:r w:rsidR="003D0018">
        <w:tab/>
      </w:r>
      <w:r w:rsidRPr="00A86870">
        <w:t>uchyla się dział II,</w:t>
      </w:r>
    </w:p>
    <w:p w14:paraId="5026E685" w14:textId="6B0D563B" w:rsidR="00545C3E" w:rsidRPr="00A86870" w:rsidRDefault="00545C3E" w:rsidP="00545C3E">
      <w:pPr>
        <w:pStyle w:val="LITlitera"/>
      </w:pPr>
      <w:r w:rsidRPr="00A86870">
        <w:t xml:space="preserve">b) </w:t>
      </w:r>
      <w:r w:rsidR="003D0018">
        <w:tab/>
      </w:r>
      <w:r w:rsidRPr="00A86870">
        <w:t>tytuł działu III otrzymuje brzmienie: „Kuratela w innych przypadkach”;</w:t>
      </w:r>
    </w:p>
    <w:p w14:paraId="3238BAB1" w14:textId="077B5F4E" w:rsidR="00545C3E" w:rsidRPr="00A86870" w:rsidRDefault="00545C3E" w:rsidP="006802B1">
      <w:pPr>
        <w:pStyle w:val="PKTpunkt"/>
        <w:rPr>
          <w:rStyle w:val="Ppogrubienie"/>
          <w:b w:val="0"/>
        </w:rPr>
      </w:pPr>
      <w:r w:rsidRPr="00A86870">
        <w:t>16)</w:t>
      </w:r>
      <w:r w:rsidRPr="00A86870">
        <w:tab/>
        <w:t>uchyla się art. 181 i art. 183.</w:t>
      </w:r>
    </w:p>
    <w:p w14:paraId="44CF41AD" w14:textId="3142C7EC" w:rsidR="00D27559" w:rsidRPr="00A86870" w:rsidRDefault="00D27559" w:rsidP="003F7892">
      <w:pPr>
        <w:pStyle w:val="ARTartustawynprozporzdzenia"/>
        <w:keepNext/>
      </w:pPr>
      <w:r w:rsidRPr="00A86870">
        <w:rPr>
          <w:rStyle w:val="Ppogrubienie"/>
        </w:rPr>
        <w:t>Art. </w:t>
      </w:r>
      <w:r w:rsidR="00545C3E" w:rsidRPr="00A86870">
        <w:rPr>
          <w:rStyle w:val="Ppogrubienie"/>
        </w:rPr>
        <w:t>28</w:t>
      </w:r>
      <w:r w:rsidRPr="00A86870">
        <w:rPr>
          <w:rStyle w:val="Ppogrubienie"/>
        </w:rPr>
        <w:t>.</w:t>
      </w:r>
      <w:r w:rsidRPr="00A86870">
        <w:t xml:space="preserve"> W ustawie z dnia 23 kwietnia 1964 r. – Kodeks cywilny (Dz. U. z 202</w:t>
      </w:r>
      <w:r w:rsidR="00595287" w:rsidRPr="00A86870">
        <w:t>5</w:t>
      </w:r>
      <w:r w:rsidRPr="00A86870">
        <w:t xml:space="preserve"> r. poz. 10</w:t>
      </w:r>
      <w:r w:rsidR="00595287" w:rsidRPr="00A86870">
        <w:t>71</w:t>
      </w:r>
      <w:r w:rsidR="0097184C" w:rsidRPr="00A86870">
        <w:t>, 1172 i 1508</w:t>
      </w:r>
      <w:r w:rsidR="00852AF6">
        <w:t xml:space="preserve"> oraz z 2026 r. poz. 184</w:t>
      </w:r>
      <w:r w:rsidR="00CD1340">
        <w:t xml:space="preserve"> i 507</w:t>
      </w:r>
      <w:r w:rsidRPr="00A86870">
        <w:t>) wprowadza się następujące zmiany:</w:t>
      </w:r>
    </w:p>
    <w:p w14:paraId="5E1772AC" w14:textId="77777777" w:rsidR="00D27559" w:rsidRPr="00A86870" w:rsidRDefault="00D27559" w:rsidP="003F7892">
      <w:pPr>
        <w:pStyle w:val="PKTpunkt"/>
        <w:keepNext/>
      </w:pPr>
      <w:r w:rsidRPr="00A86870">
        <w:t>1)</w:t>
      </w:r>
      <w:r w:rsidRPr="00A86870">
        <w:tab/>
        <w:t>art. 12 otrzymuje brzmienie:</w:t>
      </w:r>
    </w:p>
    <w:p w14:paraId="44970EBF" w14:textId="77777777" w:rsidR="00D27559" w:rsidRPr="00A86870" w:rsidRDefault="00D27559" w:rsidP="00D27559">
      <w:pPr>
        <w:pStyle w:val="ZARTzmartartykuempunktem"/>
      </w:pPr>
      <w:r w:rsidRPr="00A86870">
        <w:t>„Art. 12. Nie mają zdolności do czynności prawnych osoby, które nie ukończyły lat trzynastu.”;</w:t>
      </w:r>
    </w:p>
    <w:p w14:paraId="721D7C31" w14:textId="38063AD6" w:rsidR="00D27559" w:rsidRPr="00A86870" w:rsidRDefault="00D27559" w:rsidP="00D27559">
      <w:pPr>
        <w:pStyle w:val="PKTpunkt"/>
      </w:pPr>
      <w:r w:rsidRPr="00A86870">
        <w:t>2)</w:t>
      </w:r>
      <w:r w:rsidR="00847115" w:rsidRPr="00A86870">
        <w:tab/>
      </w:r>
      <w:r w:rsidRPr="00A86870">
        <w:t>uchyla się art. 13;</w:t>
      </w:r>
    </w:p>
    <w:p w14:paraId="70325697" w14:textId="647FAAB6" w:rsidR="00D27559" w:rsidRPr="00A86870" w:rsidRDefault="00D27559" w:rsidP="003F7892">
      <w:pPr>
        <w:pStyle w:val="PKTpunkt"/>
        <w:keepNext/>
      </w:pPr>
      <w:r w:rsidRPr="00A86870">
        <w:t>3)</w:t>
      </w:r>
      <w:r w:rsidR="00847115" w:rsidRPr="00A86870">
        <w:tab/>
      </w:r>
      <w:r w:rsidRPr="00A86870">
        <w:t xml:space="preserve">art. 15 </w:t>
      </w:r>
      <w:r w:rsidR="00142228" w:rsidRPr="00A86870">
        <w:t xml:space="preserve">i </w:t>
      </w:r>
      <w:r w:rsidR="0097184C" w:rsidRPr="00A86870">
        <w:t xml:space="preserve">art. </w:t>
      </w:r>
      <w:r w:rsidR="00142228" w:rsidRPr="00A86870">
        <w:t xml:space="preserve">16 </w:t>
      </w:r>
      <w:r w:rsidRPr="00A86870">
        <w:t>otrzymuj</w:t>
      </w:r>
      <w:r w:rsidR="00142228" w:rsidRPr="00A86870">
        <w:t>ą</w:t>
      </w:r>
      <w:r w:rsidRPr="00A86870">
        <w:t xml:space="preserve"> brzmienie:</w:t>
      </w:r>
    </w:p>
    <w:p w14:paraId="5630C32F" w14:textId="10C4EF7C" w:rsidR="00D27559" w:rsidRPr="00F74EF1" w:rsidRDefault="00D27559" w:rsidP="00F74EF1">
      <w:pPr>
        <w:pStyle w:val="ZARTzmartartykuempunktem"/>
      </w:pPr>
      <w:r w:rsidRPr="00A86870">
        <w:t>„</w:t>
      </w:r>
      <w:r w:rsidRPr="00F74EF1">
        <w:t>Art. 15. Ograniczoną zdolność do czynności prawnych mają małoletni, którzy ukończyli lat trzynaście.</w:t>
      </w:r>
    </w:p>
    <w:p w14:paraId="0FC3C333" w14:textId="23DEECAB" w:rsidR="00D27559" w:rsidRPr="00F74EF1" w:rsidRDefault="00D27559" w:rsidP="00F74EF1">
      <w:pPr>
        <w:pStyle w:val="ZARTzmartartykuempunktem"/>
      </w:pPr>
      <w:r w:rsidRPr="00F74EF1">
        <w:lastRenderedPageBreak/>
        <w:t>Art. 16.</w:t>
      </w:r>
      <w:bookmarkStart w:id="6" w:name="_Hlk219201556"/>
      <w:r w:rsidRPr="00F74EF1">
        <w:t xml:space="preserve"> § </w:t>
      </w:r>
      <w:bookmarkEnd w:id="6"/>
      <w:r w:rsidRPr="00F74EF1">
        <w:t xml:space="preserve">1. Dla osoby pełnoletniej potrzebującej wsparcia w zakresie, w jakim nie jest w stanie postrzegać </w:t>
      </w:r>
      <w:r w:rsidR="000B467B" w:rsidRPr="00F74EF1">
        <w:t>lub</w:t>
      </w:r>
      <w:r w:rsidRPr="00F74EF1">
        <w:t xml:space="preserve"> oceniać rzeczywistości </w:t>
      </w:r>
      <w:r w:rsidR="000B467B" w:rsidRPr="00F74EF1">
        <w:t>albo</w:t>
      </w:r>
      <w:r w:rsidRPr="00F74EF1">
        <w:t xml:space="preserve"> samodzielnie kierować swoim postępowaniem, sąd ustanawia kuratora reprezentującego, jeżeli jest to konieczne dla ochrony jej praw lub interesów.</w:t>
      </w:r>
    </w:p>
    <w:p w14:paraId="64242D5A" w14:textId="77777777" w:rsidR="00D27559" w:rsidRPr="00AE1BF6" w:rsidRDefault="00D27559" w:rsidP="000516CD">
      <w:pPr>
        <w:pStyle w:val="ZUSTzmustartykuempunktem"/>
      </w:pPr>
      <w:r w:rsidRPr="00F74EF1">
        <w:t xml:space="preserve">§ 2. </w:t>
      </w:r>
      <w:r w:rsidRPr="00AE1BF6">
        <w:t xml:space="preserve">Kurator reprezentujący może być ustanowiony do załatwienia konkretnej sprawy, prowadzenia spraw określonego rodzaju, a nawet prowadzenia wszelkich spraw. </w:t>
      </w:r>
    </w:p>
    <w:p w14:paraId="6D5AA6E1" w14:textId="68AFE1D3" w:rsidR="00F10BFE" w:rsidRPr="00AE1BF6" w:rsidRDefault="00D27559" w:rsidP="000516CD">
      <w:pPr>
        <w:pStyle w:val="ZUSTzmustartykuempunktem"/>
      </w:pPr>
      <w:r w:rsidRPr="00AE1BF6">
        <w:t xml:space="preserve">§ 3. </w:t>
      </w:r>
      <w:r w:rsidR="00441112" w:rsidRPr="00AE1BF6">
        <w:t xml:space="preserve">Sąd określa rodzaj spraw, </w:t>
      </w:r>
      <w:bookmarkStart w:id="7" w:name="_Hlk197933410"/>
      <w:r w:rsidR="00441112" w:rsidRPr="00AE1BF6">
        <w:t xml:space="preserve">w których </w:t>
      </w:r>
      <w:r w:rsidR="00643CB3" w:rsidRPr="00AE1BF6">
        <w:t>kurator może działać w imieniu</w:t>
      </w:r>
      <w:r w:rsidR="00441112" w:rsidRPr="00AE1BF6">
        <w:t xml:space="preserve"> osob</w:t>
      </w:r>
      <w:r w:rsidR="00643CB3" w:rsidRPr="00AE1BF6">
        <w:t>y</w:t>
      </w:r>
      <w:r w:rsidR="00332E63" w:rsidRPr="00AE1BF6">
        <w:t>, dla której został ustanowiony,</w:t>
      </w:r>
      <w:r w:rsidR="00441112" w:rsidRPr="00AE1BF6">
        <w:t xml:space="preserve"> </w:t>
      </w:r>
      <w:r w:rsidR="00643CB3" w:rsidRPr="00AE1BF6">
        <w:t>lub</w:t>
      </w:r>
      <w:r w:rsidR="00C9290E" w:rsidRPr="00AE1BF6">
        <w:t xml:space="preserve"> w których</w:t>
      </w:r>
      <w:r w:rsidR="00643CB3" w:rsidRPr="00AE1BF6">
        <w:t xml:space="preserve"> </w:t>
      </w:r>
      <w:r w:rsidR="00332E63" w:rsidRPr="00AE1BF6">
        <w:t xml:space="preserve">ta </w:t>
      </w:r>
      <w:r w:rsidR="00441112" w:rsidRPr="00AE1BF6">
        <w:t>osoba może działać za zgodą kuratora</w:t>
      </w:r>
      <w:r w:rsidR="00643CB3" w:rsidRPr="00AE1BF6">
        <w:t>.</w:t>
      </w:r>
      <w:bookmarkEnd w:id="7"/>
    </w:p>
    <w:p w14:paraId="49A31810" w14:textId="599C2744" w:rsidR="00D27559" w:rsidRPr="00AE1BF6" w:rsidRDefault="00D27559" w:rsidP="000516CD">
      <w:pPr>
        <w:pStyle w:val="ZUSTzmustartykuempunktem"/>
      </w:pPr>
      <w:r w:rsidRPr="00AE1BF6">
        <w:t>§ 4</w:t>
      </w:r>
      <w:r w:rsidR="00A4525B" w:rsidRPr="00AE1BF6">
        <w:t>.</w:t>
      </w:r>
      <w:r w:rsidRPr="00AE1BF6">
        <w:t xml:space="preserve"> Ze względu na szczególne okoliczności sąd może ustanowić więcej niż jednego kuratora reprezentującego o różnym zakresie </w:t>
      </w:r>
      <w:r w:rsidR="00313976" w:rsidRPr="00AE1BF6">
        <w:t>działania</w:t>
      </w:r>
      <w:r w:rsidRPr="00AE1BF6">
        <w:t>.</w:t>
      </w:r>
      <w:r w:rsidR="008C226B" w:rsidRPr="00AE1BF6">
        <w:t xml:space="preserve"> </w:t>
      </w:r>
      <w:r w:rsidR="00806B77" w:rsidRPr="00AE1BF6">
        <w:t xml:space="preserve">Jeśli kuratorami mają być rodzice lub przysposabiający, sąd może zdecydować, że będą mieli ten sam zakres </w:t>
      </w:r>
      <w:r w:rsidR="00313976" w:rsidRPr="00AE1BF6">
        <w:t>działania</w:t>
      </w:r>
      <w:r w:rsidR="00806B77" w:rsidRPr="00AE1BF6">
        <w:t>.</w:t>
      </w:r>
    </w:p>
    <w:p w14:paraId="10DF0A29" w14:textId="348DE68F" w:rsidR="00D27559" w:rsidRPr="00F74EF1" w:rsidRDefault="00D27559" w:rsidP="000516CD">
      <w:pPr>
        <w:pStyle w:val="ZUSTzmustartykuempunktem"/>
      </w:pPr>
      <w:r w:rsidRPr="00AE1BF6">
        <w:t xml:space="preserve">§ </w:t>
      </w:r>
      <w:r w:rsidR="00806B77" w:rsidRPr="00AE1BF6">
        <w:t>5</w:t>
      </w:r>
      <w:r w:rsidRPr="00AE1BF6">
        <w:t>. Sąd nie ustanawia kuratora reprezentującego, jeżeli interesy osoby</w:t>
      </w:r>
      <w:r w:rsidR="0097184C" w:rsidRPr="00AE1BF6">
        <w:t>, o której mowa w § 1,</w:t>
      </w:r>
      <w:r w:rsidR="00EE4D07" w:rsidRPr="00AE1BF6">
        <w:t xml:space="preserve"> </w:t>
      </w:r>
      <w:r w:rsidRPr="00AE1BF6">
        <w:t>są</w:t>
      </w:r>
      <w:r w:rsidRPr="00F74EF1">
        <w:t xml:space="preserve"> wystarczająco chronione w inny sposób</w:t>
      </w:r>
      <w:r w:rsidR="00670D5D" w:rsidRPr="00F74EF1">
        <w:t>.</w:t>
      </w:r>
      <w:r w:rsidR="00F10BFE" w:rsidRPr="00F74EF1">
        <w:t xml:space="preserve"> </w:t>
      </w:r>
      <w:r w:rsidRPr="00F74EF1">
        <w:t>W szczególności sąd nie ustanawia kuratora reprezentującego, jeżeli został umocowany pełnomocnik rejestrowany.”;</w:t>
      </w:r>
    </w:p>
    <w:p w14:paraId="57959365" w14:textId="7EFB36BE" w:rsidR="00D27559" w:rsidRPr="00A86870" w:rsidRDefault="00B62336" w:rsidP="003F7892">
      <w:pPr>
        <w:pStyle w:val="PKTpunkt"/>
        <w:keepNext/>
      </w:pPr>
      <w:r w:rsidRPr="00A86870">
        <w:t>4</w:t>
      </w:r>
      <w:r w:rsidR="00D27559" w:rsidRPr="00A86870">
        <w:t>)</w:t>
      </w:r>
      <w:r w:rsidR="00847115" w:rsidRPr="00A86870">
        <w:tab/>
      </w:r>
      <w:r w:rsidR="00D27559" w:rsidRPr="00A86870">
        <w:t>po art. 16 dodaje się art. 16</w:t>
      </w:r>
      <w:r w:rsidR="00D27559" w:rsidRPr="00A86870">
        <w:rPr>
          <w:rStyle w:val="IGindeksgrny"/>
        </w:rPr>
        <w:t>1</w:t>
      </w:r>
      <w:r w:rsidR="00D27559" w:rsidRPr="00A86870">
        <w:t xml:space="preserve"> w brzmieniu:</w:t>
      </w:r>
    </w:p>
    <w:p w14:paraId="204474FE" w14:textId="77777777" w:rsidR="00D27559" w:rsidRPr="00A86870" w:rsidRDefault="00D27559" w:rsidP="00D27559">
      <w:pPr>
        <w:pStyle w:val="ZARTzmartartykuempunktem"/>
      </w:pPr>
      <w:r w:rsidRPr="00A86870">
        <w:t>„Art. 16</w:t>
      </w:r>
      <w:r w:rsidRPr="00A86870">
        <w:rPr>
          <w:rStyle w:val="IGindeksgrny"/>
        </w:rPr>
        <w:t>1</w:t>
      </w:r>
      <w:r w:rsidRPr="00A86870">
        <w:t xml:space="preserve">. § 1. Jeżeli ochrona interesów osoby pełnoletniej nie wymaga ustanowienia kuratora reprezentującego, a osoba ta potrzebuje faktycznego wsparcia w prowadzeniu jej spraw, sąd ustanawia kuratora wspierającego. </w:t>
      </w:r>
    </w:p>
    <w:p w14:paraId="7D48EBF1" w14:textId="5606296D" w:rsidR="00D27559" w:rsidRPr="00A86870" w:rsidRDefault="00D27559" w:rsidP="000516CD">
      <w:pPr>
        <w:pStyle w:val="ZUSTzmustartykuempunktem"/>
      </w:pPr>
      <w:r w:rsidRPr="00A86870">
        <w:t>§ 2. Ustanawiając kuratora reprezentującego, sąd może jednocześnie ustanowić go kuratorem wspierającym w</w:t>
      </w:r>
      <w:r w:rsidR="00E00BF3" w:rsidRPr="00A86870">
        <w:t xml:space="preserve"> innym</w:t>
      </w:r>
      <w:r w:rsidRPr="00A86870">
        <w:t xml:space="preserve"> określonym zakresie.”;</w:t>
      </w:r>
    </w:p>
    <w:p w14:paraId="71907B2D" w14:textId="067012BC" w:rsidR="00D27559" w:rsidRPr="00A86870" w:rsidRDefault="00B62336" w:rsidP="003F7892">
      <w:pPr>
        <w:pStyle w:val="PKTpunkt"/>
        <w:keepNext/>
      </w:pPr>
      <w:r w:rsidRPr="00A86870">
        <w:t>5</w:t>
      </w:r>
      <w:r w:rsidR="00D27559" w:rsidRPr="00A86870">
        <w:t>)</w:t>
      </w:r>
      <w:r w:rsidR="00847115" w:rsidRPr="00A86870">
        <w:tab/>
      </w:r>
      <w:r w:rsidR="00D27559" w:rsidRPr="00A86870">
        <w:t>w art. 18:</w:t>
      </w:r>
    </w:p>
    <w:p w14:paraId="4ED26CA6" w14:textId="5BD37A47" w:rsidR="00D27559" w:rsidRPr="00A86870" w:rsidRDefault="00D27559" w:rsidP="003F7892">
      <w:pPr>
        <w:pStyle w:val="LITlitera"/>
        <w:keepNext/>
      </w:pPr>
      <w:r w:rsidRPr="00A86870">
        <w:t>a)</w:t>
      </w:r>
      <w:r w:rsidR="00847115" w:rsidRPr="00A86870">
        <w:tab/>
      </w:r>
      <w:bookmarkStart w:id="8" w:name="_Hlk219201833"/>
      <w:r w:rsidRPr="00A86870">
        <w:t>§</w:t>
      </w:r>
      <w:bookmarkEnd w:id="8"/>
      <w:r w:rsidRPr="00A86870">
        <w:t xml:space="preserve"> 1 otrzymuje brzmienie: </w:t>
      </w:r>
    </w:p>
    <w:p w14:paraId="799F0D85" w14:textId="11E905FE" w:rsidR="00D27559" w:rsidRPr="00A86870" w:rsidRDefault="00D27559" w:rsidP="000516CD">
      <w:pPr>
        <w:pStyle w:val="ZLITUSTzmustliter"/>
      </w:pPr>
      <w:r w:rsidRPr="00A86870">
        <w:t>„§ 1. Ważność umowy zawartej bez wymaganej zgody przez osobę ograniczoną w zdolności do czynności prawnych albo osobę</w:t>
      </w:r>
      <w:r w:rsidR="00B62336" w:rsidRPr="00A86870">
        <w:t>,</w:t>
      </w:r>
      <w:r w:rsidRPr="00A86870">
        <w:t xml:space="preserve"> </w:t>
      </w:r>
      <w:bookmarkStart w:id="9" w:name="_Hlk219201866"/>
      <w:r w:rsidRPr="00A86870">
        <w:t>dla której ustanowiono kuratora reprezentującego,</w:t>
      </w:r>
      <w:bookmarkEnd w:id="9"/>
      <w:r w:rsidRPr="00A86870">
        <w:t xml:space="preserve"> zależy od jej potwierdzenia przez przedstawiciela</w:t>
      </w:r>
      <w:r w:rsidR="00805295" w:rsidRPr="00A86870">
        <w:t xml:space="preserve"> ustawowego</w:t>
      </w:r>
      <w:r w:rsidRPr="00A86870">
        <w:t xml:space="preserve"> albo tego kuratora</w:t>
      </w:r>
      <w:r w:rsidR="00E90B71" w:rsidRPr="00A86870">
        <w:t>, o ile wynika to z zakresu jego działania określonego przez sąd</w:t>
      </w:r>
      <w:r w:rsidRPr="00A86870">
        <w:t>.”,</w:t>
      </w:r>
    </w:p>
    <w:p w14:paraId="65D692C3" w14:textId="50E37F27" w:rsidR="00D27559" w:rsidRPr="00A86870" w:rsidRDefault="00D27559" w:rsidP="003F7892">
      <w:pPr>
        <w:pStyle w:val="LITlitera"/>
        <w:keepNext/>
      </w:pPr>
      <w:r w:rsidRPr="00A86870">
        <w:t>b)</w:t>
      </w:r>
      <w:r w:rsidR="00847115" w:rsidRPr="00A86870">
        <w:tab/>
      </w:r>
      <w:r w:rsidR="00B62336" w:rsidRPr="00A86870">
        <w:t xml:space="preserve">po § 2 </w:t>
      </w:r>
      <w:r w:rsidRPr="00A86870">
        <w:t>dodaje się § 2</w:t>
      </w:r>
      <w:r w:rsidRPr="00A86870">
        <w:rPr>
          <w:rStyle w:val="IGindeksgrny"/>
        </w:rPr>
        <w:t>1</w:t>
      </w:r>
      <w:r w:rsidRPr="00A86870">
        <w:t xml:space="preserve"> w brzmieniu:</w:t>
      </w:r>
    </w:p>
    <w:p w14:paraId="73C92EF5" w14:textId="148B6594" w:rsidR="00D27559" w:rsidRPr="00A86870" w:rsidRDefault="00D27559" w:rsidP="000516CD">
      <w:pPr>
        <w:pStyle w:val="ZLITUSTzmustliter"/>
      </w:pPr>
      <w:r w:rsidRPr="00A86870">
        <w:t>„§ 2</w:t>
      </w:r>
      <w:r w:rsidRPr="00A86870">
        <w:rPr>
          <w:rStyle w:val="IGindeksgrny"/>
        </w:rPr>
        <w:t>1</w:t>
      </w:r>
      <w:r w:rsidRPr="00A86870">
        <w:t>. Osoba</w:t>
      </w:r>
      <w:r w:rsidR="00B62336" w:rsidRPr="00A86870">
        <w:t>,</w:t>
      </w:r>
      <w:r w:rsidRPr="00A86870">
        <w:t xml:space="preserve"> </w:t>
      </w:r>
      <w:r w:rsidR="00B62336" w:rsidRPr="00A86870">
        <w:t xml:space="preserve">dla której ustanowiono kuratora reprezentującego, </w:t>
      </w:r>
      <w:r w:rsidRPr="00A86870">
        <w:t xml:space="preserve">może sama potwierdzić umowę po uchyleniu orzeczenia w przedmiocie ustanowienia kuratora reprezentującego bądź </w:t>
      </w:r>
      <w:r w:rsidR="004B628E" w:rsidRPr="00A86870">
        <w:t>po upływie okresu, na jaki został ustanowiony</w:t>
      </w:r>
      <w:r w:rsidR="00B62336" w:rsidRPr="00A86870">
        <w:t>,</w:t>
      </w:r>
      <w:r w:rsidR="004B628E" w:rsidRPr="00A86870">
        <w:t xml:space="preserve"> </w:t>
      </w:r>
      <w:r w:rsidRPr="00A86870">
        <w:t>bądź</w:t>
      </w:r>
      <w:r w:rsidR="00793F66" w:rsidRPr="00A86870">
        <w:t xml:space="preserve"> po</w:t>
      </w:r>
      <w:r w:rsidRPr="00A86870">
        <w:t xml:space="preserve"> zmianie orzeczenia o sposobie jej reprezentacji</w:t>
      </w:r>
      <w:r w:rsidR="00B62336" w:rsidRPr="00A86870">
        <w:t>,</w:t>
      </w:r>
      <w:r w:rsidRPr="00A86870">
        <w:t xml:space="preserve"> w zakresie któr</w:t>
      </w:r>
      <w:r w:rsidR="00FE65FB" w:rsidRPr="00A86870">
        <w:t>ego</w:t>
      </w:r>
      <w:r w:rsidRPr="00A86870">
        <w:t xml:space="preserve"> mieści</w:t>
      </w:r>
      <w:r w:rsidR="00FE65FB" w:rsidRPr="00A86870">
        <w:t>ła</w:t>
      </w:r>
      <w:r w:rsidRPr="00A86870">
        <w:t xml:space="preserve"> się potwierdzana umowa.”,</w:t>
      </w:r>
    </w:p>
    <w:p w14:paraId="081B7155" w14:textId="56CC941F" w:rsidR="00D27559" w:rsidRPr="00A86870" w:rsidRDefault="00D27559" w:rsidP="003F7892">
      <w:pPr>
        <w:pStyle w:val="LITlitera"/>
        <w:keepNext/>
      </w:pPr>
      <w:r w:rsidRPr="00A86870">
        <w:lastRenderedPageBreak/>
        <w:t>c)</w:t>
      </w:r>
      <w:r w:rsidR="00847115" w:rsidRPr="00A86870">
        <w:tab/>
      </w:r>
      <w:r w:rsidRPr="00A86870">
        <w:t>§ 3 otrzymuje brzmienie:</w:t>
      </w:r>
    </w:p>
    <w:p w14:paraId="1FD774F7" w14:textId="5E6EFFED" w:rsidR="00D27559" w:rsidRPr="00A86870" w:rsidRDefault="00D27559" w:rsidP="000516CD">
      <w:pPr>
        <w:pStyle w:val="ZLITUSTzmustliter"/>
      </w:pPr>
      <w:r w:rsidRPr="00A86870">
        <w:t>„§ 3. Druga strona umowy nie może powoływać się na brak zgody przedstawiciela</w:t>
      </w:r>
      <w:r w:rsidR="00DB25DC" w:rsidRPr="00A86870">
        <w:t xml:space="preserve"> ustawowego</w:t>
      </w:r>
      <w:r w:rsidRPr="00A86870">
        <w:t xml:space="preserve"> bądź kuratora reprezentującego. Może jednak wyznaczyć mu odpowiedni termin do potwierdzenia umowy i staje się wolna po bezskutecznym upływie tego terminu.”;</w:t>
      </w:r>
    </w:p>
    <w:p w14:paraId="27AEEC37" w14:textId="184FA68D" w:rsidR="00D27559" w:rsidRPr="00A86870" w:rsidRDefault="00B62336" w:rsidP="003F7892">
      <w:pPr>
        <w:pStyle w:val="PKTpunkt"/>
        <w:keepNext/>
      </w:pPr>
      <w:r w:rsidRPr="00A86870">
        <w:t>6</w:t>
      </w:r>
      <w:r w:rsidR="00D27559" w:rsidRPr="00A86870">
        <w:t xml:space="preserve">) </w:t>
      </w:r>
      <w:r w:rsidR="00847115" w:rsidRPr="00A86870">
        <w:tab/>
      </w:r>
      <w:r w:rsidRPr="00A86870">
        <w:t xml:space="preserve">w art. 19 dotychczasową treść oznacza się jako § 1 i dodaje się § 2 w brzmieniu:  </w:t>
      </w:r>
    </w:p>
    <w:p w14:paraId="0C9C2932" w14:textId="24977F32" w:rsidR="00BD7163" w:rsidRPr="00A86870" w:rsidRDefault="00D27559" w:rsidP="000516CD">
      <w:pPr>
        <w:pStyle w:val="ZUSTzmustartykuempunktem"/>
      </w:pPr>
      <w:r w:rsidRPr="00A86870">
        <w:t>„</w:t>
      </w:r>
      <w:r w:rsidR="00C00756" w:rsidRPr="00A86870">
        <w:t>§</w:t>
      </w:r>
      <w:r w:rsidR="00DC6A25" w:rsidRPr="00A86870">
        <w:t xml:space="preserve"> </w:t>
      </w:r>
      <w:r w:rsidR="00C00756" w:rsidRPr="00A86870">
        <w:t>2.</w:t>
      </w:r>
      <w:r w:rsidR="00CD297D" w:rsidRPr="00A86870">
        <w:t xml:space="preserve"> Jeżeli osoba, dla której ustanowiono kuratora reprezentującego</w:t>
      </w:r>
      <w:r w:rsidR="00BA4DED" w:rsidRPr="00A86870">
        <w:t>,</w:t>
      </w:r>
      <w:r w:rsidR="00CD297D" w:rsidRPr="00A86870">
        <w:t xml:space="preserve"> </w:t>
      </w:r>
      <w:r w:rsidR="00BA4DED" w:rsidRPr="00A86870">
        <w:t xml:space="preserve">sama </w:t>
      </w:r>
      <w:r w:rsidR="00CD297D" w:rsidRPr="00A86870">
        <w:t>dokonała jednostronnej czynności prawnej, a czynność ta wynika z zakresu działania kuratora reprezentującego określonego przez sąd, czynność jest nieważna</w:t>
      </w:r>
      <w:r w:rsidR="00B56248" w:rsidRPr="00A86870">
        <w:t>.</w:t>
      </w:r>
      <w:r w:rsidR="00B36D2A" w:rsidRPr="00A86870">
        <w:t>”;</w:t>
      </w:r>
    </w:p>
    <w:p w14:paraId="73EFAFAA" w14:textId="61C93F76" w:rsidR="00D27559" w:rsidRPr="00A86870" w:rsidRDefault="00B62336" w:rsidP="003F7892">
      <w:pPr>
        <w:pStyle w:val="PKTpunkt"/>
        <w:keepNext/>
      </w:pPr>
      <w:r w:rsidRPr="00A86870">
        <w:t>7</w:t>
      </w:r>
      <w:r w:rsidR="00D27559" w:rsidRPr="00A86870">
        <w:t>)</w:t>
      </w:r>
      <w:r w:rsidR="00D27559" w:rsidRPr="00A86870">
        <w:tab/>
      </w:r>
      <w:bookmarkStart w:id="10" w:name="_Hlk219202315"/>
      <w:r w:rsidR="00BA4DED" w:rsidRPr="00A86870">
        <w:t>po</w:t>
      </w:r>
      <w:r w:rsidRPr="00A86870">
        <w:t xml:space="preserve"> </w:t>
      </w:r>
      <w:r w:rsidR="00D27559" w:rsidRPr="00A86870">
        <w:t>art. 19</w:t>
      </w:r>
      <w:r w:rsidR="00BA4DED" w:rsidRPr="00A86870">
        <w:t xml:space="preserve"> dodaje się art. 19</w:t>
      </w:r>
      <w:r w:rsidR="00BA4DED" w:rsidRPr="00A86870">
        <w:rPr>
          <w:rStyle w:val="IGindeksgrny"/>
        </w:rPr>
        <w:t xml:space="preserve">1 </w:t>
      </w:r>
      <w:r w:rsidR="00BA4DED" w:rsidRPr="00A86870">
        <w:t>w brzmieniu:</w:t>
      </w:r>
      <w:r w:rsidR="00D27559" w:rsidRPr="00A86870">
        <w:t xml:space="preserve"> </w:t>
      </w:r>
      <w:bookmarkEnd w:id="10"/>
    </w:p>
    <w:p w14:paraId="4D3309AA" w14:textId="60F41575" w:rsidR="00D27559" w:rsidRPr="00A86870" w:rsidRDefault="00D27559" w:rsidP="00D27559">
      <w:pPr>
        <w:pStyle w:val="ZARTzmartartykuempunktem"/>
      </w:pPr>
      <w:r w:rsidRPr="00A86870">
        <w:t>„Art. 19</w:t>
      </w:r>
      <w:r w:rsidR="00BA4DED" w:rsidRPr="00A86870">
        <w:rPr>
          <w:rStyle w:val="IGindeksgrny"/>
        </w:rPr>
        <w:t>1</w:t>
      </w:r>
      <w:r w:rsidRPr="00A86870">
        <w:t xml:space="preserve">. Czynność prawna dokonana przez </w:t>
      </w:r>
      <w:r w:rsidR="00BD0419" w:rsidRPr="00A86870">
        <w:t xml:space="preserve">przedstawiciela ustawowego albo </w:t>
      </w:r>
      <w:r w:rsidRPr="00A86870">
        <w:t>kuratora reprezentującego bez wymaganego zezwolenia sądu jest nieważna.</w:t>
      </w:r>
      <w:r w:rsidR="006A402D" w:rsidRPr="00A86870">
        <w:t>”</w:t>
      </w:r>
      <w:r w:rsidR="00862D56">
        <w:t>;</w:t>
      </w:r>
    </w:p>
    <w:p w14:paraId="39CD7833" w14:textId="50426909" w:rsidR="006B2B70" w:rsidRPr="00A86870" w:rsidRDefault="00DC6C37" w:rsidP="003F7892">
      <w:pPr>
        <w:pStyle w:val="PKTpunkt"/>
        <w:keepNext/>
      </w:pPr>
      <w:r w:rsidRPr="00A86870">
        <w:t>8</w:t>
      </w:r>
      <w:r w:rsidR="00D27559" w:rsidRPr="00A86870">
        <w:t>)</w:t>
      </w:r>
      <w:r w:rsidR="00847115" w:rsidRPr="00A86870">
        <w:tab/>
      </w:r>
      <w:r w:rsidR="0001208B" w:rsidRPr="00A86870">
        <w:t>art. 20 otrzymuje brzmienie:</w:t>
      </w:r>
    </w:p>
    <w:p w14:paraId="37C8C840" w14:textId="1EC46AFE" w:rsidR="00AF4CDD" w:rsidRPr="00A86870" w:rsidRDefault="005E68E1" w:rsidP="005E68E1">
      <w:pPr>
        <w:pStyle w:val="ZARTzmartartykuempunktem"/>
      </w:pPr>
      <w:r w:rsidRPr="00A86870">
        <w:t xml:space="preserve">„Art. 20. </w:t>
      </w:r>
      <w:r w:rsidR="00392FE0" w:rsidRPr="00A86870">
        <w:t>Osoba ograniczona w zdolności do czynności prawnych</w:t>
      </w:r>
      <w:r w:rsidR="00BB627B" w:rsidRPr="00A86870">
        <w:t xml:space="preserve"> albo osoba</w:t>
      </w:r>
      <w:r w:rsidR="00BA4DED" w:rsidRPr="00A86870">
        <w:t>,</w:t>
      </w:r>
      <w:r w:rsidR="00BB627B" w:rsidRPr="00A86870">
        <w:t xml:space="preserve"> dla której ustanowiono kuratora reprezentującego</w:t>
      </w:r>
      <w:r w:rsidR="00BA4DED" w:rsidRPr="00A86870">
        <w:t>,</w:t>
      </w:r>
      <w:r w:rsidR="00392FE0" w:rsidRPr="00A86870">
        <w:t xml:space="preserve"> może bez zgody przedstawiciela ustawowego</w:t>
      </w:r>
      <w:r w:rsidR="004B3D68" w:rsidRPr="00A86870">
        <w:t xml:space="preserve"> albo </w:t>
      </w:r>
      <w:r w:rsidR="000D57E6" w:rsidRPr="00A86870">
        <w:t xml:space="preserve">kuratora reprezentującego </w:t>
      </w:r>
      <w:r w:rsidR="00392FE0" w:rsidRPr="00A86870">
        <w:t>zawierać umowy należące do umów powszechnie zawieranych w drobnych bieżących sprawach życia codziennego.</w:t>
      </w:r>
      <w:r w:rsidRPr="00A86870">
        <w:t>”;</w:t>
      </w:r>
    </w:p>
    <w:p w14:paraId="383969CE" w14:textId="70495B40" w:rsidR="002F0655" w:rsidRPr="00A86870" w:rsidRDefault="00DC6C37" w:rsidP="00C31836">
      <w:pPr>
        <w:pStyle w:val="PKTpunkt"/>
      </w:pPr>
      <w:r w:rsidRPr="00A86870">
        <w:t>9</w:t>
      </w:r>
      <w:r w:rsidR="0001208B" w:rsidRPr="00A86870">
        <w:t>)</w:t>
      </w:r>
      <w:r w:rsidR="00C31836" w:rsidRPr="00A86870">
        <w:tab/>
      </w:r>
      <w:r w:rsidR="005A5140" w:rsidRPr="00A86870">
        <w:t xml:space="preserve">w </w:t>
      </w:r>
      <w:r w:rsidR="00D27559" w:rsidRPr="00A86870">
        <w:t xml:space="preserve">art. </w:t>
      </w:r>
      <w:r w:rsidR="005A5140" w:rsidRPr="00A86870">
        <w:t xml:space="preserve">42 po </w:t>
      </w:r>
      <w:r w:rsidR="007A02CB" w:rsidRPr="00A86870">
        <w:t>§ 1 dodaje się §</w:t>
      </w:r>
      <w:r w:rsidR="002A5E81" w:rsidRPr="00A86870">
        <w:t xml:space="preserve"> 1</w:t>
      </w:r>
      <w:r w:rsidR="00C14032" w:rsidRPr="00A86870">
        <w:rPr>
          <w:rStyle w:val="IGindeksgrny"/>
        </w:rPr>
        <w:t>1</w:t>
      </w:r>
      <w:r w:rsidR="002A5E81" w:rsidRPr="00A86870">
        <w:t xml:space="preserve"> w brzmieniu:</w:t>
      </w:r>
    </w:p>
    <w:p w14:paraId="69344E3E" w14:textId="0EE80AC4" w:rsidR="002A5E81" w:rsidRPr="00A86870" w:rsidRDefault="002A5E81" w:rsidP="000516CD">
      <w:pPr>
        <w:pStyle w:val="ZUSTzmustartykuempunktem"/>
      </w:pPr>
      <w:r w:rsidRPr="00A86870">
        <w:t>„§ 1</w:t>
      </w:r>
      <w:r w:rsidR="00C14032" w:rsidRPr="00A86870">
        <w:rPr>
          <w:rStyle w:val="IGindeksgrny"/>
        </w:rPr>
        <w:t>1</w:t>
      </w:r>
      <w:r w:rsidR="006111E4" w:rsidRPr="00A86870">
        <w:t xml:space="preserve">. </w:t>
      </w:r>
      <w:r w:rsidRPr="00A86870">
        <w:t xml:space="preserve">Kuratorem nie </w:t>
      </w:r>
      <w:r w:rsidR="00823116" w:rsidRPr="00A86870">
        <w:t xml:space="preserve">może być </w:t>
      </w:r>
      <w:r w:rsidR="00211E7D" w:rsidRPr="00A86870">
        <w:t>osoba</w:t>
      </w:r>
      <w:r w:rsidR="00DC4407">
        <w:t>,</w:t>
      </w:r>
      <w:r w:rsidR="00211E7D" w:rsidRPr="00A86870">
        <w:t xml:space="preserve"> </w:t>
      </w:r>
      <w:r w:rsidR="00626543" w:rsidRPr="00A86870">
        <w:t>która ma</w:t>
      </w:r>
      <w:r w:rsidR="00211E7D" w:rsidRPr="00A86870">
        <w:t xml:space="preserve"> ustanowion</w:t>
      </w:r>
      <w:r w:rsidR="00626543" w:rsidRPr="00A86870">
        <w:t>ego</w:t>
      </w:r>
      <w:r w:rsidR="00211E7D" w:rsidRPr="00A86870">
        <w:t xml:space="preserve"> kuratora reprezentującego albo umocowan</w:t>
      </w:r>
      <w:r w:rsidR="00626543" w:rsidRPr="00A86870">
        <w:t>ego</w:t>
      </w:r>
      <w:r w:rsidR="00211E7D" w:rsidRPr="00A86870">
        <w:t xml:space="preserve"> pełnomocnika rejestrowanego.</w:t>
      </w:r>
      <w:r w:rsidR="00322DB2" w:rsidRPr="00A86870">
        <w:t>”;</w:t>
      </w:r>
    </w:p>
    <w:p w14:paraId="3A0690CE" w14:textId="493EA34E" w:rsidR="00D27559" w:rsidRPr="00A86870" w:rsidRDefault="0001208B" w:rsidP="003F7892">
      <w:pPr>
        <w:pStyle w:val="PKTpunkt"/>
        <w:keepNext/>
      </w:pPr>
      <w:r w:rsidRPr="00A86870">
        <w:t>1</w:t>
      </w:r>
      <w:r w:rsidR="00DC6C37" w:rsidRPr="00A86870">
        <w:t>0</w:t>
      </w:r>
      <w:r w:rsidRPr="00A86870">
        <w:t>)</w:t>
      </w:r>
      <w:r w:rsidR="005E68E1" w:rsidRPr="00A86870">
        <w:tab/>
      </w:r>
      <w:r w:rsidR="00D27559" w:rsidRPr="00A86870">
        <w:t>art. 62 otrzymuje brzmienie:</w:t>
      </w:r>
    </w:p>
    <w:p w14:paraId="7A68003B" w14:textId="50E76FA4" w:rsidR="00D27559" w:rsidRPr="00A86870" w:rsidRDefault="00D27559" w:rsidP="00D27559">
      <w:pPr>
        <w:pStyle w:val="ZARTzmartartykuempunktem"/>
      </w:pPr>
      <w:r w:rsidRPr="00A86870">
        <w:t>„Art. 62. Oświadczenie woli, które ma być złożone innej osobie, nie traci mocy wskutek tego, że zanim do tej osoby doszło, składający je zmarł, chyba że co innego wynika z treści oświadczenia, z ustawy lub z okoliczności.”;</w:t>
      </w:r>
    </w:p>
    <w:p w14:paraId="4E374D60" w14:textId="030BC753" w:rsidR="00D27559" w:rsidRPr="00A86870" w:rsidRDefault="00D27559" w:rsidP="003F7892">
      <w:pPr>
        <w:pStyle w:val="PKTpunkt"/>
        <w:keepNext/>
      </w:pPr>
      <w:r w:rsidRPr="00A86870">
        <w:t>1</w:t>
      </w:r>
      <w:r w:rsidR="00DC6C37" w:rsidRPr="00A86870">
        <w:t>1</w:t>
      </w:r>
      <w:r w:rsidRPr="00A86870">
        <w:t>)</w:t>
      </w:r>
      <w:r w:rsidR="00847115" w:rsidRPr="00A86870">
        <w:tab/>
      </w:r>
      <w:r w:rsidRPr="00A86870">
        <w:t>art. 82 otrzymuje brzmienie:</w:t>
      </w:r>
    </w:p>
    <w:p w14:paraId="3AA02980" w14:textId="77777777" w:rsidR="00D27559" w:rsidRPr="00A86870" w:rsidRDefault="00D27559" w:rsidP="00D27559">
      <w:pPr>
        <w:pStyle w:val="ZARTzmartartykuempunktem"/>
      </w:pPr>
      <w:r w:rsidRPr="00A86870">
        <w:t>„Art. 82. Nieważne jest oświadczenie woli złożone przez osobę, która z jakichkolwiek powodów znajdowała się w stanie wyłączającym świadome lub swobodne powzięcie decyzji i wyrażenie woli.”;</w:t>
      </w:r>
    </w:p>
    <w:p w14:paraId="34A1E9C4" w14:textId="75EA6269" w:rsidR="00835318" w:rsidRPr="00A86870" w:rsidRDefault="00010AB3" w:rsidP="003F7892">
      <w:pPr>
        <w:pStyle w:val="PKTpunkt"/>
        <w:keepNext/>
      </w:pPr>
      <w:r w:rsidRPr="00A86870">
        <w:t>1</w:t>
      </w:r>
      <w:r w:rsidR="00DC6C37" w:rsidRPr="00A86870">
        <w:t>2</w:t>
      </w:r>
      <w:r w:rsidR="00D27559" w:rsidRPr="00A86870">
        <w:t>)</w:t>
      </w:r>
      <w:r w:rsidR="0066798E" w:rsidRPr="00A86870">
        <w:tab/>
      </w:r>
      <w:r w:rsidR="00110658" w:rsidRPr="00A86870">
        <w:t xml:space="preserve">w art. </w:t>
      </w:r>
      <w:r w:rsidR="005F66B9" w:rsidRPr="00A86870">
        <w:t>109</w:t>
      </w:r>
      <w:r w:rsidR="0066798E" w:rsidRPr="00A86870">
        <w:rPr>
          <w:rStyle w:val="IGindeksgrny"/>
        </w:rPr>
        <w:t>2</w:t>
      </w:r>
      <w:r w:rsidR="005F66B9" w:rsidRPr="00A86870">
        <w:t xml:space="preserve"> § 2 otrzymuje brzmienie:</w:t>
      </w:r>
    </w:p>
    <w:p w14:paraId="218EEB55" w14:textId="0821176B" w:rsidR="00F7094C" w:rsidRPr="00A86870" w:rsidRDefault="0066798E" w:rsidP="0066798E">
      <w:pPr>
        <w:pStyle w:val="ZUSTzmustartykuempunktem"/>
        <w:rPr>
          <w:rStyle w:val="IGindeksgrny"/>
        </w:rPr>
      </w:pPr>
      <w:r w:rsidRPr="00A86870">
        <w:t>„</w:t>
      </w:r>
      <w:r w:rsidR="00835318" w:rsidRPr="00A86870">
        <w:t xml:space="preserve">§ 2. </w:t>
      </w:r>
      <w:r w:rsidR="00C064D9" w:rsidRPr="00A86870">
        <w:t xml:space="preserve">Prokurentem może być </w:t>
      </w:r>
      <w:r w:rsidR="00484ED4">
        <w:t xml:space="preserve">osoba </w:t>
      </w:r>
      <w:r w:rsidR="00E702E9" w:rsidRPr="00A86870">
        <w:t>pełnoletnia</w:t>
      </w:r>
      <w:r w:rsidR="005C6A83" w:rsidRPr="00A86870">
        <w:t xml:space="preserve">, </w:t>
      </w:r>
      <w:r w:rsidR="0015302F" w:rsidRPr="00A86870">
        <w:t xml:space="preserve">dla </w:t>
      </w:r>
      <w:r w:rsidR="005C6A83" w:rsidRPr="00A86870">
        <w:t>któr</w:t>
      </w:r>
      <w:r w:rsidR="0015302F" w:rsidRPr="00A86870">
        <w:t>ej</w:t>
      </w:r>
      <w:r w:rsidR="005C6A83" w:rsidRPr="00A86870">
        <w:t xml:space="preserve"> </w:t>
      </w:r>
      <w:r w:rsidR="0015302F" w:rsidRPr="00A86870">
        <w:t>nie został ustanowiony kurator reprezentujący albo umocowany pełnomocnik rejestrowany.</w:t>
      </w:r>
      <w:r w:rsidRPr="00A86870">
        <w:t>”;</w:t>
      </w:r>
    </w:p>
    <w:p w14:paraId="2D64F43C" w14:textId="3BCE5D3E" w:rsidR="00D27559" w:rsidRPr="00A86870" w:rsidRDefault="00010AB3" w:rsidP="003F7892">
      <w:pPr>
        <w:pStyle w:val="PKTpunkt"/>
        <w:keepNext/>
      </w:pPr>
      <w:r w:rsidRPr="00A86870">
        <w:lastRenderedPageBreak/>
        <w:t>1</w:t>
      </w:r>
      <w:r w:rsidR="00DC6C37" w:rsidRPr="00A86870">
        <w:t>3</w:t>
      </w:r>
      <w:r w:rsidRPr="00A86870">
        <w:t>)</w:t>
      </w:r>
      <w:r w:rsidR="0066798E" w:rsidRPr="00A86870">
        <w:tab/>
      </w:r>
      <w:r w:rsidR="00D27559" w:rsidRPr="00A86870">
        <w:t>w art. 109</w:t>
      </w:r>
      <w:r w:rsidR="00D27559" w:rsidRPr="00A86870">
        <w:rPr>
          <w:rStyle w:val="IGindeksgrny"/>
        </w:rPr>
        <w:t>7</w:t>
      </w:r>
      <w:r w:rsidR="00D27559" w:rsidRPr="00A86870">
        <w:t>:</w:t>
      </w:r>
    </w:p>
    <w:p w14:paraId="14FA6862" w14:textId="60C28AB7" w:rsidR="00D27559" w:rsidRPr="00A86870" w:rsidRDefault="00D27559" w:rsidP="003F7892">
      <w:pPr>
        <w:pStyle w:val="LITlitera"/>
        <w:keepNext/>
      </w:pPr>
      <w:r w:rsidRPr="00A86870">
        <w:t xml:space="preserve">a) </w:t>
      </w:r>
      <w:r w:rsidR="003D0018">
        <w:tab/>
      </w:r>
      <w:r w:rsidRPr="00A86870">
        <w:t>§ 3 otrzymuje brzmienie:</w:t>
      </w:r>
    </w:p>
    <w:p w14:paraId="65832F1F" w14:textId="77777777" w:rsidR="00D27559" w:rsidRPr="00A86870" w:rsidRDefault="00D27559" w:rsidP="003F7892">
      <w:pPr>
        <w:pStyle w:val="ZLITUSTzmustliter"/>
        <w:keepNext/>
      </w:pPr>
      <w:r w:rsidRPr="00A86870">
        <w:t>„§ 3. Prokura wygasa:</w:t>
      </w:r>
    </w:p>
    <w:p w14:paraId="74B3A8F3" w14:textId="77777777" w:rsidR="00D27559" w:rsidRPr="00A86870" w:rsidRDefault="00D27559" w:rsidP="00D27559">
      <w:pPr>
        <w:pStyle w:val="ZLITPKTzmpktliter"/>
      </w:pPr>
      <w:r w:rsidRPr="00A86870">
        <w:t>1)</w:t>
      </w:r>
      <w:r w:rsidRPr="00A86870">
        <w:tab/>
        <w:t>ze śmiercią prokurenta;</w:t>
      </w:r>
    </w:p>
    <w:p w14:paraId="2B6579AD" w14:textId="76F1ABD6" w:rsidR="00D27559" w:rsidRPr="00A86870" w:rsidRDefault="00D27559" w:rsidP="00D27559">
      <w:pPr>
        <w:pStyle w:val="ZLITPKTzmpktliter"/>
      </w:pPr>
      <w:r w:rsidRPr="00A86870">
        <w:t>2)</w:t>
      </w:r>
      <w:r w:rsidRPr="00A86870">
        <w:tab/>
        <w:t>z chwilą powstania umocowania pełnomocnika rejestrowanego dla prokurenta;</w:t>
      </w:r>
    </w:p>
    <w:p w14:paraId="6EF99E03" w14:textId="288B0C9F" w:rsidR="00D27559" w:rsidRPr="00A86870" w:rsidRDefault="00D27559" w:rsidP="00D27559">
      <w:pPr>
        <w:pStyle w:val="ZLITPKTzmpktliter"/>
      </w:pPr>
      <w:r w:rsidRPr="00A86870">
        <w:t>3)</w:t>
      </w:r>
      <w:r w:rsidR="00B954B9" w:rsidRPr="00A86870">
        <w:tab/>
      </w:r>
      <w:r w:rsidRPr="00A86870">
        <w:t xml:space="preserve">z chwilą ustanowienia kuratora reprezentującego dla prokurenta.”, </w:t>
      </w:r>
    </w:p>
    <w:p w14:paraId="792FD3D2" w14:textId="41CE7C44" w:rsidR="00D27559" w:rsidRPr="00A86870" w:rsidRDefault="00D27559" w:rsidP="00D27559">
      <w:pPr>
        <w:pStyle w:val="LITlitera"/>
      </w:pPr>
      <w:r w:rsidRPr="00A86870">
        <w:t xml:space="preserve">b) </w:t>
      </w:r>
      <w:r w:rsidR="003D0018">
        <w:tab/>
      </w:r>
      <w:r w:rsidRPr="00A86870">
        <w:t>uchyla się § 4;</w:t>
      </w:r>
    </w:p>
    <w:p w14:paraId="73B9158E" w14:textId="305A1825" w:rsidR="00D27559" w:rsidRPr="00A86870" w:rsidRDefault="00010AB3" w:rsidP="0035369C">
      <w:pPr>
        <w:pStyle w:val="PKTpunkt"/>
      </w:pPr>
      <w:r w:rsidRPr="00A86870">
        <w:t>1</w:t>
      </w:r>
      <w:r w:rsidR="005D4DE8">
        <w:t>4</w:t>
      </w:r>
      <w:r w:rsidR="00D27559" w:rsidRPr="00A86870">
        <w:t>)</w:t>
      </w:r>
      <w:r w:rsidR="00847115" w:rsidRPr="00A86870">
        <w:tab/>
      </w:r>
      <w:r w:rsidR="00D27559" w:rsidRPr="00A86870">
        <w:t xml:space="preserve">w księdze pierwszej w tytule IV w dziale VI dodaje się rozdział IV w brzmieniu: </w:t>
      </w:r>
    </w:p>
    <w:p w14:paraId="1E7CE6EB" w14:textId="77777777" w:rsidR="00D27559" w:rsidRPr="00A86870" w:rsidRDefault="00D27559" w:rsidP="00D27559">
      <w:pPr>
        <w:pStyle w:val="ZROZDZODDZOZNzmoznrozdzoddzartykuempunktem"/>
      </w:pPr>
      <w:r w:rsidRPr="00A86870">
        <w:t>„Rozdział IV</w:t>
      </w:r>
    </w:p>
    <w:p w14:paraId="38B38270" w14:textId="77777777" w:rsidR="00D27559" w:rsidRPr="00A86870" w:rsidRDefault="00D27559" w:rsidP="003F7892">
      <w:pPr>
        <w:pStyle w:val="ZROZDZODDZPRZEDMzmprzedmrozdzoddzartykuempunktem"/>
      </w:pPr>
      <w:r w:rsidRPr="00A86870">
        <w:t>Pełnomocnictwo rejestrowane</w:t>
      </w:r>
    </w:p>
    <w:p w14:paraId="599FDDF3" w14:textId="77777777" w:rsidR="00D27559" w:rsidRPr="00A86870" w:rsidRDefault="00D27559" w:rsidP="00D27559">
      <w:pPr>
        <w:pStyle w:val="ZARTzmartartykuempunktem"/>
      </w:pPr>
      <w:r w:rsidRPr="00A86870">
        <w:t>Art. 109</w:t>
      </w:r>
      <w:r w:rsidRPr="00A86870">
        <w:rPr>
          <w:rStyle w:val="IGindeksgrny"/>
        </w:rPr>
        <w:t>10</w:t>
      </w:r>
      <w:r w:rsidRPr="00A86870">
        <w:t xml:space="preserve">. § 1. Osoba pełnoletnia, dla której nie ustanowiono kuratora reprezentującego, może udzielić pełnomocnictwa na wypadek, gdyby w przyszłości ze względu na stan zdrowia nie była w stanie samodzielnie kierować swoim postępowaniem (pełnomocnictwo rejestrowane). </w:t>
      </w:r>
    </w:p>
    <w:p w14:paraId="65129641" w14:textId="143E1F99" w:rsidR="00D27559" w:rsidRPr="00A86870" w:rsidRDefault="00D27559" w:rsidP="00D27559">
      <w:pPr>
        <w:pStyle w:val="ZUSTzmustartykuempunktem"/>
      </w:pPr>
      <w:r w:rsidRPr="00A86870">
        <w:t xml:space="preserve">§ 2. Pełnomocnictwo rejestrowane obejmuje umocowanie do wszystkich czynności związanych z osobą i majątkiem mocodawcy, w tym do wyrażania w imieniu mocodawcy zgody albo </w:t>
      </w:r>
      <w:r w:rsidR="00825B09" w:rsidRPr="00A86870">
        <w:t xml:space="preserve">odmowy </w:t>
      </w:r>
      <w:r w:rsidR="004E4DFF" w:rsidRPr="00A86870">
        <w:t>zgody</w:t>
      </w:r>
      <w:r w:rsidRPr="00A86870">
        <w:t xml:space="preserve"> na udzielanie świadczeń zdrowotnych, a także do reprezentowania mocodawcy we wszystkich postępowaniach przed sądami, innymi organami władzy publicznej oraz sądami polubownymi.</w:t>
      </w:r>
      <w:r w:rsidR="00983E63" w:rsidRPr="00A86870">
        <w:t xml:space="preserve"> Pełnomocnictwo rejestrowane nie obejmuje </w:t>
      </w:r>
      <w:r w:rsidR="00A771C2" w:rsidRPr="00A86870">
        <w:t>umocowania do głosowania w wyborach w imieniu mocodawcy.</w:t>
      </w:r>
    </w:p>
    <w:p w14:paraId="151B39CC" w14:textId="77777777" w:rsidR="00D27559" w:rsidRPr="00A86870" w:rsidRDefault="00D27559" w:rsidP="00D27559">
      <w:pPr>
        <w:pStyle w:val="ZUSTzmustartykuempunktem"/>
      </w:pPr>
      <w:r w:rsidRPr="00A86870">
        <w:t>§ 3. Pełnomocnictwa rejestrowanego nie można ograniczyć ze skutkiem wobec osób trzecich.</w:t>
      </w:r>
    </w:p>
    <w:p w14:paraId="5084F617" w14:textId="7A21870C" w:rsidR="00D27559" w:rsidRPr="00A86870" w:rsidRDefault="00D27559" w:rsidP="00D27559">
      <w:pPr>
        <w:pStyle w:val="ZUSTzmustartykuempunktem"/>
      </w:pPr>
      <w:r w:rsidRPr="00A86870">
        <w:t>§ 4. Oświadczenie mocodawcy jest składane osobiście w formie aktu notarialnego i podlega wpisowi w Rejestrze Pełnomocnictw</w:t>
      </w:r>
      <w:r w:rsidR="005F4A35" w:rsidRPr="00A86870">
        <w:t xml:space="preserve">, o którym mowa </w:t>
      </w:r>
      <w:bookmarkStart w:id="11" w:name="_Hlk219205111"/>
      <w:r w:rsidR="005F4A35" w:rsidRPr="00A86870">
        <w:t xml:space="preserve">w </w:t>
      </w:r>
      <w:r w:rsidR="0096047E" w:rsidRPr="00A86870">
        <w:t>ustaw</w:t>
      </w:r>
      <w:r w:rsidR="005F4A35" w:rsidRPr="00A86870">
        <w:t>ie</w:t>
      </w:r>
      <w:r w:rsidR="0096047E" w:rsidRPr="00A86870">
        <w:t xml:space="preserve"> z dnia 14 lutego 1991 r. – Prawo o notariacie</w:t>
      </w:r>
      <w:bookmarkEnd w:id="11"/>
      <w:r w:rsidR="0096047E" w:rsidRPr="00A86870">
        <w:t xml:space="preserve"> (Dz. U. z 202</w:t>
      </w:r>
      <w:r w:rsidR="001647B8">
        <w:t>6</w:t>
      </w:r>
      <w:r w:rsidR="0096047E" w:rsidRPr="00A86870">
        <w:t xml:space="preserve"> r. poz. </w:t>
      </w:r>
      <w:r w:rsidR="001647B8">
        <w:t>614</w:t>
      </w:r>
      <w:r w:rsidR="000E184F">
        <w:t xml:space="preserve"> i</w:t>
      </w:r>
      <w:r w:rsidR="00317350">
        <w:t xml:space="preserve"> …</w:t>
      </w:r>
      <w:r w:rsidR="0096047E" w:rsidRPr="00A86870">
        <w:t>)</w:t>
      </w:r>
      <w:r w:rsidRPr="00A86870">
        <w:t xml:space="preserve">. </w:t>
      </w:r>
    </w:p>
    <w:p w14:paraId="17E1A5ED" w14:textId="79E3426C" w:rsidR="00D27559" w:rsidRPr="00A86870" w:rsidRDefault="00D27559" w:rsidP="00D27559">
      <w:pPr>
        <w:pStyle w:val="ZUSTzmustartykuempunktem"/>
      </w:pPr>
      <w:r w:rsidRPr="00A86870">
        <w:t>§ 5. Powstanie umocowania pełnomocnika rejestrowanego następuje z chwilą wpisu przez notariusza protokołu poświadczenia pełnomocnictwa rejestrowanego w Rejestrze Pełnomocnictw</w:t>
      </w:r>
      <w:r w:rsidR="005F4A35" w:rsidRPr="00A86870">
        <w:t xml:space="preserve"> dokonywanego na zasadach określonych w ustawie z dnia 14 lutego 1991 r. – Prawo o notariacie</w:t>
      </w:r>
      <w:r w:rsidRPr="00A86870">
        <w:t>.</w:t>
      </w:r>
    </w:p>
    <w:p w14:paraId="46A73935" w14:textId="77777777" w:rsidR="00D27559" w:rsidRPr="00A86870" w:rsidRDefault="00D27559" w:rsidP="00D27559">
      <w:pPr>
        <w:pStyle w:val="ZARTzmartartykuempunktem"/>
      </w:pPr>
      <w:r w:rsidRPr="00A86870">
        <w:t>Art. 109</w:t>
      </w:r>
      <w:r w:rsidRPr="00A86870">
        <w:rPr>
          <w:rStyle w:val="IGindeksgrny"/>
        </w:rPr>
        <w:t>11</w:t>
      </w:r>
      <w:r w:rsidRPr="00A86870">
        <w:t>. § 1. Pełnomocnikiem rejestrowanym może być osoba pełnoletnia, dla której nie został ustanowiony kurator reprezentujący albo umocowany pełnomocnik rejestrowany.</w:t>
      </w:r>
    </w:p>
    <w:p w14:paraId="7DC4C304" w14:textId="22A07250" w:rsidR="00D27559" w:rsidRPr="00A86870" w:rsidRDefault="00D27559" w:rsidP="00D27559">
      <w:pPr>
        <w:pStyle w:val="ZUSTzmustartykuempunktem"/>
      </w:pPr>
      <w:r w:rsidRPr="00A86870">
        <w:lastRenderedPageBreak/>
        <w:t xml:space="preserve">§ </w:t>
      </w:r>
      <w:r w:rsidR="009236CE" w:rsidRPr="00A86870">
        <w:t>2</w:t>
      </w:r>
      <w:r w:rsidRPr="00A86870">
        <w:t xml:space="preserve">. Pełnomocnictwa rejestrowanego można udzielić tylko jednej osobie. </w:t>
      </w:r>
    </w:p>
    <w:p w14:paraId="007A6B7D" w14:textId="13D7FCB6" w:rsidR="00D27559" w:rsidRPr="00A86870" w:rsidRDefault="00D27559" w:rsidP="00D27559">
      <w:pPr>
        <w:pStyle w:val="ZUSTzmustartykuempunktem"/>
      </w:pPr>
      <w:r w:rsidRPr="00A86870">
        <w:t xml:space="preserve">§ </w:t>
      </w:r>
      <w:r w:rsidR="009236CE" w:rsidRPr="00A86870">
        <w:t>3</w:t>
      </w:r>
      <w:r w:rsidRPr="00A86870">
        <w:t>. Udzielając pełnomocnictwa rejestrowanego</w:t>
      </w:r>
      <w:r w:rsidR="00A53060" w:rsidRPr="00A86870">
        <w:t>,</w:t>
      </w:r>
      <w:r w:rsidRPr="00A86870">
        <w:t xml:space="preserve"> można wskazać inną osobę jako pełnomocnika rejestrowanego na wypadek, gdyby ustanowiony pełnomocnik nie mógł lub nie chciał być pełnomocnikiem (</w:t>
      </w:r>
      <w:r w:rsidR="00A53060" w:rsidRPr="00A86870">
        <w:t xml:space="preserve">podstawiony pełnomocnik </w:t>
      </w:r>
      <w:r w:rsidRPr="00A86870">
        <w:t>rejestrowany).</w:t>
      </w:r>
    </w:p>
    <w:p w14:paraId="737A57C6" w14:textId="48534B75" w:rsidR="00D27559" w:rsidRPr="00A86870" w:rsidRDefault="00D27559" w:rsidP="00596E69">
      <w:pPr>
        <w:pStyle w:val="ZARTzmartartykuempunktem"/>
      </w:pPr>
      <w:r w:rsidRPr="00A86870">
        <w:t xml:space="preserve">Art. </w:t>
      </w:r>
      <w:bookmarkStart w:id="12" w:name="_Hlk200097386"/>
      <w:r w:rsidRPr="00A86870">
        <w:t>109</w:t>
      </w:r>
      <w:r w:rsidRPr="00A86870">
        <w:rPr>
          <w:rStyle w:val="IGindeksgrny"/>
        </w:rPr>
        <w:t>12</w:t>
      </w:r>
      <w:r w:rsidRPr="00A86870">
        <w:t>. § 1</w:t>
      </w:r>
      <w:bookmarkEnd w:id="12"/>
      <w:r w:rsidRPr="00A86870">
        <w:t xml:space="preserve">. </w:t>
      </w:r>
      <w:r w:rsidR="004B0885" w:rsidRPr="00A86870">
        <w:t>Umocowany p</w:t>
      </w:r>
      <w:r w:rsidRPr="00A86870">
        <w:t xml:space="preserve">ełnomocnik rejestrowany uzyskuje zezwolenie sądu w </w:t>
      </w:r>
      <w:r w:rsidR="009A5870" w:rsidRPr="00A86870">
        <w:t xml:space="preserve">ważniejszych </w:t>
      </w:r>
      <w:r w:rsidRPr="00A86870">
        <w:t>sprawach</w:t>
      </w:r>
      <w:r w:rsidR="009A5870" w:rsidRPr="00A86870">
        <w:t xml:space="preserve">, które dotyczą osoby i majątku </w:t>
      </w:r>
      <w:r w:rsidRPr="00A86870">
        <w:t>mocodawcy</w:t>
      </w:r>
      <w:r w:rsidR="00A53060" w:rsidRPr="00A86870">
        <w:t>, w</w:t>
      </w:r>
      <w:r w:rsidR="0073397F" w:rsidRPr="00A86870">
        <w:t xml:space="preserve"> szczególności</w:t>
      </w:r>
      <w:r w:rsidRPr="00A86870">
        <w:t>:</w:t>
      </w:r>
    </w:p>
    <w:p w14:paraId="4AB3E5CA" w14:textId="7307B60E" w:rsidR="00F15AC2" w:rsidRPr="00A86870" w:rsidRDefault="00D27559" w:rsidP="00116BE9">
      <w:pPr>
        <w:pStyle w:val="ZPKTzmpktartykuempunktem"/>
      </w:pPr>
      <w:r w:rsidRPr="00A86870">
        <w:t>1)</w:t>
      </w:r>
      <w:r w:rsidR="00116BE9" w:rsidRPr="00A86870">
        <w:tab/>
      </w:r>
      <w:r w:rsidR="00F15AC2" w:rsidRPr="00A86870">
        <w:t>zbycia, obciążenia, odpłatnego nabycia nieruchomości lub użytkowania wieczystego;</w:t>
      </w:r>
    </w:p>
    <w:p w14:paraId="728365CC" w14:textId="77777777" w:rsidR="00F15AC2" w:rsidRPr="00A86870" w:rsidRDefault="00F15AC2" w:rsidP="00116BE9">
      <w:pPr>
        <w:pStyle w:val="ZPKTzmpktartykuempunktem"/>
      </w:pPr>
      <w:r w:rsidRPr="00A86870">
        <w:t>2)</w:t>
      </w:r>
      <w:r w:rsidRPr="00A86870">
        <w:tab/>
        <w:t xml:space="preserve">zbycia, obciążenia, odpłatnego nabycia prawa rzeczowego, którego przedmiotem jest budynek lub lokal; </w:t>
      </w:r>
    </w:p>
    <w:p w14:paraId="35E54722" w14:textId="77777777" w:rsidR="00F15AC2" w:rsidRPr="00A86870" w:rsidRDefault="00F15AC2" w:rsidP="00116BE9">
      <w:pPr>
        <w:pStyle w:val="ZPKTzmpktartykuempunktem"/>
      </w:pPr>
      <w:r w:rsidRPr="00A86870">
        <w:t>3)</w:t>
      </w:r>
      <w:r w:rsidRPr="00A86870">
        <w:tab/>
        <w:t>zbycia, obciążenia, odpłatnego nabycia i wydzierżawienia gospodarstwa rolnego lub przedsiębiorstwa;</w:t>
      </w:r>
    </w:p>
    <w:p w14:paraId="37E6BF4A" w14:textId="52E5466F" w:rsidR="00F15AC2" w:rsidRPr="00A86870" w:rsidRDefault="00F15AC2" w:rsidP="00116BE9">
      <w:pPr>
        <w:pStyle w:val="ZPKTzmpktartykuempunktem"/>
      </w:pPr>
      <w:r w:rsidRPr="00A86870">
        <w:t>4)</w:t>
      </w:r>
      <w:r w:rsidRPr="00A86870">
        <w:tab/>
        <w:t>zbycia</w:t>
      </w:r>
      <w:r w:rsidR="00DC256E" w:rsidRPr="00A86870">
        <w:t xml:space="preserve"> lub</w:t>
      </w:r>
      <w:r w:rsidRPr="00A86870">
        <w:t xml:space="preserve"> obciążenia praw autorskich, praw pokrewnych, prawa własności przemysłowej lub innych praw twórcy;</w:t>
      </w:r>
    </w:p>
    <w:p w14:paraId="2A454EDA" w14:textId="77777777" w:rsidR="00F15AC2" w:rsidRPr="00A86870" w:rsidRDefault="00F15AC2" w:rsidP="00116BE9">
      <w:pPr>
        <w:pStyle w:val="ZPKTzmpktartykuempunktem"/>
      </w:pPr>
      <w:r w:rsidRPr="00A86870">
        <w:t>5)</w:t>
      </w:r>
      <w:r w:rsidRPr="00A86870">
        <w:tab/>
        <w:t xml:space="preserve">dokonania darowizny innych składników mienia, z wyjątkiem drobnych darowizn zwyczajowo przyjętych; </w:t>
      </w:r>
    </w:p>
    <w:p w14:paraId="3FEEDA49" w14:textId="05D71DC6" w:rsidR="00F15AC2" w:rsidRPr="00A86870" w:rsidRDefault="00F15AC2" w:rsidP="00116BE9">
      <w:pPr>
        <w:pStyle w:val="ZPKTzmpktartykuempunktem"/>
      </w:pPr>
      <w:r w:rsidRPr="00A86870">
        <w:t>6)</w:t>
      </w:r>
      <w:r w:rsidRPr="00A86870">
        <w:tab/>
        <w:t xml:space="preserve">zbycia, nabycia lub zmiany prawa służącego zaspokajaniu potrzeb mieszkaniowych </w:t>
      </w:r>
      <w:r w:rsidR="007C36CA" w:rsidRPr="00A86870">
        <w:t>mocodawcy</w:t>
      </w:r>
      <w:r w:rsidRPr="00A86870">
        <w:t>;</w:t>
      </w:r>
    </w:p>
    <w:p w14:paraId="4938FB3C" w14:textId="77777777" w:rsidR="00F15AC2" w:rsidRPr="00A86870" w:rsidRDefault="00F15AC2" w:rsidP="00116BE9">
      <w:pPr>
        <w:pStyle w:val="ZPKTzmpktartykuempunktem"/>
      </w:pPr>
      <w:r w:rsidRPr="00A86870">
        <w:t>7)</w:t>
      </w:r>
      <w:r w:rsidRPr="00A86870">
        <w:tab/>
        <w:t>złożenia oświadczenia o przyjęciu spadku bez ograniczenia odpowiedzialności za długi bądź odrzucenia spadku;</w:t>
      </w:r>
    </w:p>
    <w:p w14:paraId="2A0B0909" w14:textId="7346C9FF" w:rsidR="00F15AC2" w:rsidRPr="00A86870" w:rsidRDefault="006E6453" w:rsidP="00116BE9">
      <w:pPr>
        <w:pStyle w:val="ZPKTzmpktartykuempunktem"/>
      </w:pPr>
      <w:r w:rsidRPr="00A86870">
        <w:t>8)</w:t>
      </w:r>
      <w:r w:rsidRPr="00A86870">
        <w:tab/>
        <w:t xml:space="preserve">przyjęcia do placówki zapewniającej całodobową opiekę osobom niepełnosprawnym, przewlekle chorym lub osobom w podeszłym wieku, w tym </w:t>
      </w:r>
      <w:r w:rsidR="00A53060" w:rsidRPr="00A86870">
        <w:t xml:space="preserve">do </w:t>
      </w:r>
      <w:r w:rsidRPr="00A86870">
        <w:t>zakładu opiekuńczo-</w:t>
      </w:r>
      <w:r w:rsidR="00365946" w:rsidRPr="00A86870">
        <w:t>leczniczego lub pielęgnacyjno</w:t>
      </w:r>
      <w:r w:rsidR="002E129C" w:rsidRPr="00A86870">
        <w:t>-</w:t>
      </w:r>
      <w:r w:rsidR="00365946" w:rsidRPr="00A86870">
        <w:t>opiekuńczego, domu pomocy społecznej lub hospicjum;</w:t>
      </w:r>
    </w:p>
    <w:p w14:paraId="046668C1" w14:textId="06ECBE3D" w:rsidR="00F15AC2" w:rsidRPr="00A86870" w:rsidRDefault="000C3802" w:rsidP="00116BE9">
      <w:pPr>
        <w:pStyle w:val="ZPKTzmpktartykuempunktem"/>
      </w:pPr>
      <w:r w:rsidRPr="00A86870">
        <w:t>9</w:t>
      </w:r>
      <w:r w:rsidR="00F15AC2" w:rsidRPr="00A86870">
        <w:t>)</w:t>
      </w:r>
      <w:r w:rsidR="00F15AC2" w:rsidRPr="00A86870">
        <w:tab/>
        <w:t>wszczynania postępowań w sprawach z zakresu stanu cywilnego;</w:t>
      </w:r>
    </w:p>
    <w:p w14:paraId="67CD565A" w14:textId="02E6B01A" w:rsidR="00F15AC2" w:rsidRPr="00A86870" w:rsidRDefault="000C3802" w:rsidP="00116BE9">
      <w:pPr>
        <w:pStyle w:val="ZPKTzmpktartykuempunktem"/>
      </w:pPr>
      <w:r w:rsidRPr="00A86870">
        <w:t>10</w:t>
      </w:r>
      <w:r w:rsidR="00F15AC2" w:rsidRPr="00A86870">
        <w:t>)</w:t>
      </w:r>
      <w:r w:rsidR="00116BE9" w:rsidRPr="00A86870">
        <w:tab/>
      </w:r>
      <w:r w:rsidR="00F15AC2" w:rsidRPr="00A86870">
        <w:t>zawarcia umowy spółki, rozporządzania ogółem praw i obowiązków w spółce osobowej, udziałami lub akcjami w spółce kapitałowej lub spółce komandytowo-akcyjnej oraz innymi papierami wartościowymi lub pozostałymi instrumentami finansowymi w rozumieniu ustawy z dnia 29 lipca 2005 r. o obrocie instrumentami finansowymi (Dz. U. z 2024 r. poz. 722</w:t>
      </w:r>
      <w:r w:rsidR="00F03DE7">
        <w:t xml:space="preserve">, z późn. zm. </w:t>
      </w:r>
      <w:r w:rsidR="00B443E3">
        <w:rPr>
          <w:rStyle w:val="Odwoanieprzypisudolnego"/>
        </w:rPr>
        <w:footnoteReference w:id="4"/>
      </w:r>
      <w:r w:rsidR="00B443E3">
        <w:rPr>
          <w:rStyle w:val="IGindeksgrny"/>
        </w:rPr>
        <w:t>)</w:t>
      </w:r>
      <w:r w:rsidR="00F15AC2" w:rsidRPr="00A86870">
        <w:t>) oraz wszystkich czynności wspólnika lub akcjonariusza przekraczających zakres zwykłych czynności spółki.</w:t>
      </w:r>
    </w:p>
    <w:p w14:paraId="3983F3C6" w14:textId="7496A59A" w:rsidR="00EA3FDD" w:rsidRPr="00A86870" w:rsidRDefault="00D27559" w:rsidP="00DE080E">
      <w:pPr>
        <w:pStyle w:val="ZUSTzmustartykuempunktem"/>
      </w:pPr>
      <w:r w:rsidRPr="00A86870">
        <w:lastRenderedPageBreak/>
        <w:t xml:space="preserve">§ 2. </w:t>
      </w:r>
      <w:r w:rsidR="00EA3FDD" w:rsidRPr="00A86870">
        <w:t>Przepisu § 1 nie stosuje się, jeżeli przepis szczególny wymaga uzyskania orzeczenia sądu opiekuńczego</w:t>
      </w:r>
      <w:r w:rsidR="00C50FDE" w:rsidRPr="00A86870">
        <w:t>.</w:t>
      </w:r>
    </w:p>
    <w:p w14:paraId="10200352" w14:textId="18255FF4" w:rsidR="00D27559" w:rsidRPr="00A86870" w:rsidRDefault="00EA3FDD" w:rsidP="00DE080E">
      <w:pPr>
        <w:pStyle w:val="ZUSTzmustartykuempunktem"/>
      </w:pPr>
      <w:r w:rsidRPr="00A86870">
        <w:t>§ 3.</w:t>
      </w:r>
      <w:r w:rsidR="00D27559" w:rsidRPr="00A86870">
        <w:t xml:space="preserve"> Czynność prawna, o której mowa w § 1</w:t>
      </w:r>
      <w:r w:rsidR="00A53060" w:rsidRPr="00A86870">
        <w:t>,</w:t>
      </w:r>
      <w:r w:rsidR="00D27559" w:rsidRPr="00A86870">
        <w:t xml:space="preserve"> dokonana bez zezwolenia sądu jest nieważna.</w:t>
      </w:r>
    </w:p>
    <w:p w14:paraId="372C27E6" w14:textId="7326E556" w:rsidR="00D27559" w:rsidRPr="00A86870" w:rsidRDefault="00D27559" w:rsidP="003F7892">
      <w:pPr>
        <w:pStyle w:val="ZARTzmartartykuempunktem"/>
        <w:keepNext/>
      </w:pPr>
      <w:r w:rsidRPr="00A86870">
        <w:t>Art. 109</w:t>
      </w:r>
      <w:r w:rsidRPr="00A86870">
        <w:rPr>
          <w:rStyle w:val="IGindeksgrny"/>
        </w:rPr>
        <w:t>13</w:t>
      </w:r>
      <w:r w:rsidRPr="00A86870">
        <w:t xml:space="preserve">. § 1. </w:t>
      </w:r>
      <w:r w:rsidR="004B0885" w:rsidRPr="00A86870">
        <w:t>Umocowany p</w:t>
      </w:r>
      <w:r w:rsidRPr="00A86870">
        <w:t>ełnomocnik rejestrowany nie może:</w:t>
      </w:r>
    </w:p>
    <w:p w14:paraId="3403647E" w14:textId="77777777" w:rsidR="00D27559" w:rsidRPr="00A86870" w:rsidRDefault="00D27559" w:rsidP="00D27559">
      <w:pPr>
        <w:pStyle w:val="ZPKTzmpktartykuempunktem"/>
      </w:pPr>
      <w:r w:rsidRPr="00A86870">
        <w:t>1)</w:t>
      </w:r>
      <w:r w:rsidRPr="00A86870">
        <w:tab/>
        <w:t>być drugą stroną czynności prawnej, której dokonuje w imieniu mocodawcy, chyba że polega ona na bezpłatnym przysporzeniu na rzecz mocodawcy;</w:t>
      </w:r>
    </w:p>
    <w:p w14:paraId="0133099F" w14:textId="77777777" w:rsidR="00D27559" w:rsidRPr="00A86870" w:rsidRDefault="00D27559" w:rsidP="00D27559">
      <w:pPr>
        <w:pStyle w:val="ZPKTzmpktartykuempunktem"/>
      </w:pPr>
      <w:r w:rsidRPr="00A86870">
        <w:t>2)</w:t>
      </w:r>
      <w:r w:rsidRPr="00A86870">
        <w:tab/>
        <w:t xml:space="preserve">reprezentować mocodawcy przy dokonywaniu czynności prawnej między mocodawcą a inną osobą, której jest kuratorem reprezentującym lub umocowanym pełnomocnikiem rejestrowanym albo innym reprezentantem; </w:t>
      </w:r>
    </w:p>
    <w:p w14:paraId="7381A2F9" w14:textId="77777777" w:rsidR="000423D9" w:rsidRPr="00A86870" w:rsidRDefault="00D27559" w:rsidP="000423D9">
      <w:pPr>
        <w:pStyle w:val="ZPKTzmpktartykuempunktem"/>
      </w:pPr>
      <w:r w:rsidRPr="00A86870">
        <w:t>3)</w:t>
      </w:r>
      <w:r w:rsidRPr="00A86870">
        <w:tab/>
        <w:t xml:space="preserve">reprezentować mocodawcy przy dokonywaniu czynności prawnej między mocodawcą a małżonkiem </w:t>
      </w:r>
      <w:r w:rsidR="00DE4BAA" w:rsidRPr="00A86870">
        <w:t xml:space="preserve">umocowanego </w:t>
      </w:r>
      <w:r w:rsidRPr="00A86870">
        <w:t>pełnomocnika rejestrowanego, osobą pozostającą</w:t>
      </w:r>
      <w:r w:rsidR="000423D9" w:rsidRPr="00A86870">
        <w:t xml:space="preserve"> z umocowanym pełnomocnikiem rejestrowanym we wspólnym pożyciu, jego zstępnymi, wstępnymi lub rodzeństwem, chyba że czynność prawna polega na bezpłatnym przysporzeniu na rzecz mocodawcy.</w:t>
      </w:r>
    </w:p>
    <w:p w14:paraId="4051B101" w14:textId="3AD70C92" w:rsidR="00A53060" w:rsidRPr="00A86870" w:rsidRDefault="00D27559" w:rsidP="00A53060">
      <w:pPr>
        <w:pStyle w:val="ZUSTzmustartykuempunktem"/>
      </w:pPr>
      <w:r w:rsidRPr="00A86870">
        <w:t>§ 2.</w:t>
      </w:r>
      <w:r w:rsidR="00A53060" w:rsidRPr="00A86870">
        <w:t xml:space="preserve"> W przypadkach, o których mowa w § 1, sąd ustanawia kuratora reprezentującego do dokonania tej czynności. </w:t>
      </w:r>
    </w:p>
    <w:p w14:paraId="72ED2CF2" w14:textId="066AA674" w:rsidR="00D27559" w:rsidRPr="00A86870" w:rsidRDefault="00A53060" w:rsidP="00D27559">
      <w:pPr>
        <w:pStyle w:val="ZUSTzmustartykuempunktem"/>
      </w:pPr>
      <w:r w:rsidRPr="00A86870">
        <w:t xml:space="preserve">§ 3. </w:t>
      </w:r>
      <w:r w:rsidR="00D27559" w:rsidRPr="00A86870">
        <w:t xml:space="preserve">Przepis § 1 </w:t>
      </w:r>
      <w:r w:rsidRPr="00A86870">
        <w:t xml:space="preserve">i 2 </w:t>
      </w:r>
      <w:r w:rsidR="00D27559" w:rsidRPr="00A86870">
        <w:t>stosuje się odpowiednio w postępowaniu przed sądem</w:t>
      </w:r>
      <w:r w:rsidRPr="00A86870">
        <w:t>,</w:t>
      </w:r>
      <w:r w:rsidR="00D27559" w:rsidRPr="00A86870">
        <w:t xml:space="preserve"> innym organem władzy publicznej</w:t>
      </w:r>
      <w:r w:rsidRPr="00A86870">
        <w:t xml:space="preserve"> oraz sądem polubownym</w:t>
      </w:r>
      <w:r w:rsidR="00D27559" w:rsidRPr="00A86870">
        <w:t>.</w:t>
      </w:r>
    </w:p>
    <w:p w14:paraId="7210DB44" w14:textId="7DC0388A" w:rsidR="00D27559" w:rsidRPr="00A86870" w:rsidRDefault="00D27559" w:rsidP="00D27559">
      <w:pPr>
        <w:pStyle w:val="ZARTzmartartykuempunktem"/>
      </w:pPr>
      <w:r w:rsidRPr="00A86870">
        <w:t>Art. 109</w:t>
      </w:r>
      <w:r w:rsidRPr="00A86870">
        <w:rPr>
          <w:rStyle w:val="IGindeksgrny"/>
        </w:rPr>
        <w:t>14</w:t>
      </w:r>
      <w:r w:rsidRPr="00A86870">
        <w:t>.</w:t>
      </w:r>
      <w:r w:rsidR="008E2126" w:rsidRPr="00A86870">
        <w:t xml:space="preserve"> </w:t>
      </w:r>
      <w:r w:rsidRPr="00A86870">
        <w:t>Z chwilą powstania umocowania pełnomocnika rejestrowanego wygasają pełnomocnictwa udzielone przez mocodawcę, obejmujące umocowanie do czynności wchodzących w zakres pełnomocnictwa rejestrowanego</w:t>
      </w:r>
      <w:r w:rsidR="00A53060" w:rsidRPr="00A86870">
        <w:t>,</w:t>
      </w:r>
      <w:r w:rsidRPr="00A86870">
        <w:t xml:space="preserve"> z wyjątkiem pełnomocnictw w postępowaniach przed sądami, innymi organami władzy publicznej oraz sądami polubownymi, pełnomocnictw, w stosunku do których mocodawca zrzekł się odwołania lub niewygasających na wypadek śmierci mocodawcy</w:t>
      </w:r>
      <w:r w:rsidR="00366D55" w:rsidRPr="00A86870">
        <w:t>, a także</w:t>
      </w:r>
      <w:r w:rsidRPr="00A86870">
        <w:t xml:space="preserve"> prokury. </w:t>
      </w:r>
    </w:p>
    <w:p w14:paraId="0BB8B425" w14:textId="20DB2989" w:rsidR="00D27559" w:rsidRPr="00A86870" w:rsidRDefault="00D27559" w:rsidP="00D27559">
      <w:pPr>
        <w:pStyle w:val="ZARTzmartartykuempunktem"/>
      </w:pPr>
      <w:r w:rsidRPr="00A86870">
        <w:t>Art. 109</w:t>
      </w:r>
      <w:r w:rsidRPr="00A86870">
        <w:rPr>
          <w:rStyle w:val="IGindeksgrny"/>
        </w:rPr>
        <w:t>15</w:t>
      </w:r>
      <w:r w:rsidRPr="00A86870">
        <w:t xml:space="preserve">. </w:t>
      </w:r>
      <w:r w:rsidR="004B0885" w:rsidRPr="00A86870">
        <w:t>Umocowany p</w:t>
      </w:r>
      <w:r w:rsidRPr="00A86870">
        <w:t xml:space="preserve">ełnomocnik rejestrowany może ustanowić dla mocodawcy innego pełnomocnika do dokonania poszczególnej czynności, jak również pełnomocnika procesowego. </w:t>
      </w:r>
    </w:p>
    <w:p w14:paraId="47E3AD68" w14:textId="77777777" w:rsidR="00D27559" w:rsidRPr="00A86870" w:rsidRDefault="00D27559" w:rsidP="003F7892">
      <w:pPr>
        <w:pStyle w:val="ZARTzmartartykuempunktem"/>
        <w:keepNext/>
      </w:pPr>
      <w:r w:rsidRPr="00A86870">
        <w:t>Art. 109</w:t>
      </w:r>
      <w:r w:rsidRPr="00A86870">
        <w:rPr>
          <w:rStyle w:val="IGindeksgrny"/>
        </w:rPr>
        <w:t>16</w:t>
      </w:r>
      <w:r w:rsidRPr="00A86870">
        <w:t xml:space="preserve">. § 1. Umocowanie pełnomocnika rejestrowanego nie powstaje w przypadku: </w:t>
      </w:r>
    </w:p>
    <w:p w14:paraId="048050F1" w14:textId="77777777" w:rsidR="00D27559" w:rsidRPr="00A86870" w:rsidRDefault="00D27559" w:rsidP="00D27559">
      <w:pPr>
        <w:pStyle w:val="ZPKTzmpktartykuempunktem"/>
      </w:pPr>
      <w:r w:rsidRPr="00A86870">
        <w:t>1)</w:t>
      </w:r>
      <w:r w:rsidRPr="00A86870">
        <w:tab/>
        <w:t xml:space="preserve">odwołania pełnomocnictwa rejestrowanego; </w:t>
      </w:r>
    </w:p>
    <w:p w14:paraId="49ADDF14" w14:textId="77777777" w:rsidR="00D27559" w:rsidRPr="00A86870" w:rsidRDefault="00D27559" w:rsidP="00D27559">
      <w:pPr>
        <w:pStyle w:val="ZPKTzmpktartykuempunktem"/>
      </w:pPr>
      <w:r w:rsidRPr="00A86870">
        <w:t>2)</w:t>
      </w:r>
      <w:r w:rsidRPr="00A86870">
        <w:tab/>
        <w:t xml:space="preserve">zrzeczenia się pełnomocnictwa rejestrowanego; </w:t>
      </w:r>
    </w:p>
    <w:p w14:paraId="2E53DE94" w14:textId="77777777" w:rsidR="00D27559" w:rsidRPr="00A86870" w:rsidRDefault="00D27559" w:rsidP="00D27559">
      <w:pPr>
        <w:pStyle w:val="ZPKTzmpktartykuempunktem"/>
      </w:pPr>
      <w:r w:rsidRPr="00A86870">
        <w:t>3)</w:t>
      </w:r>
      <w:r w:rsidRPr="00A86870">
        <w:tab/>
        <w:t>śmierci mocodawcy;</w:t>
      </w:r>
    </w:p>
    <w:p w14:paraId="628EA536" w14:textId="425D23E7" w:rsidR="00D27559" w:rsidRPr="00A86870" w:rsidRDefault="00D27559" w:rsidP="00D27559">
      <w:pPr>
        <w:pStyle w:val="ZPKTzmpktartykuempunktem"/>
      </w:pPr>
      <w:r w:rsidRPr="00A86870">
        <w:lastRenderedPageBreak/>
        <w:t>4)</w:t>
      </w:r>
      <w:r w:rsidRPr="00A86870">
        <w:tab/>
        <w:t>śmierci pełnomocnika;</w:t>
      </w:r>
    </w:p>
    <w:p w14:paraId="1564F378" w14:textId="77777777" w:rsidR="00D27559" w:rsidRPr="00A86870" w:rsidRDefault="00D27559" w:rsidP="00D27559">
      <w:pPr>
        <w:pStyle w:val="ZPKTzmpktartykuempunktem"/>
      </w:pPr>
      <w:r w:rsidRPr="00A86870">
        <w:t>5)</w:t>
      </w:r>
      <w:r w:rsidRPr="00A86870">
        <w:tab/>
        <w:t>ustanowienia dla pełnomocnika rejestrowanego kuratora reprezentującego;</w:t>
      </w:r>
    </w:p>
    <w:p w14:paraId="5CDCF6D1" w14:textId="58F5E417" w:rsidR="00D27559" w:rsidRPr="00A86870" w:rsidRDefault="00D27559" w:rsidP="00D27559">
      <w:pPr>
        <w:pStyle w:val="ZPKTzmpktartykuempunktem"/>
      </w:pPr>
      <w:r w:rsidRPr="00A86870">
        <w:t>6)</w:t>
      </w:r>
      <w:r w:rsidRPr="00A86870">
        <w:tab/>
        <w:t>powstania umocowania pełnomocnika rejestrowanego dla tego pełnomocnika</w:t>
      </w:r>
      <w:r w:rsidR="008E2126" w:rsidRPr="00A86870">
        <w:t>.</w:t>
      </w:r>
    </w:p>
    <w:p w14:paraId="212B2DEA" w14:textId="5952A437" w:rsidR="00D27559" w:rsidRPr="00A86870" w:rsidRDefault="00D27559" w:rsidP="00D27559">
      <w:pPr>
        <w:pStyle w:val="ZUSTzmustartykuempunktem"/>
      </w:pPr>
      <w:r w:rsidRPr="00A86870">
        <w:t xml:space="preserve">§ 2. Ustanowienie kuratora reprezentującego </w:t>
      </w:r>
      <w:r w:rsidR="0096047E" w:rsidRPr="00A86870">
        <w:t xml:space="preserve">dla mocodawcy </w:t>
      </w:r>
      <w:r w:rsidRPr="00A86870">
        <w:t>nie wyłącza powstania umocowania pełnomocnika rejestrowanego. Po powstaniu umocowania kuratela wygasa.</w:t>
      </w:r>
    </w:p>
    <w:p w14:paraId="108D3BFC" w14:textId="0FDB70BD" w:rsidR="00D27559" w:rsidRPr="00A86870" w:rsidRDefault="00D27559" w:rsidP="00D27559">
      <w:pPr>
        <w:pStyle w:val="ZUSTzmustartykuempunktem"/>
      </w:pPr>
      <w:r w:rsidRPr="00A86870">
        <w:t xml:space="preserve">§ 3. W przypadku uprawomocnienia się postanowienia sądu o zwolnieniu </w:t>
      </w:r>
      <w:r w:rsidR="0019349C" w:rsidRPr="00A86870">
        <w:t xml:space="preserve">umocowanego </w:t>
      </w:r>
      <w:r w:rsidRPr="00A86870">
        <w:t>pełnomocnika rejestrowanego albo gdy po powstaniu umocowania wystąpią zdarzenia, o których mowa w § 1, umocowanie pełnomocnika rejestrowanego wygasa.</w:t>
      </w:r>
    </w:p>
    <w:p w14:paraId="1542DB16" w14:textId="77777777" w:rsidR="00D27559" w:rsidRPr="00A86870" w:rsidRDefault="00D27559" w:rsidP="00D27559">
      <w:pPr>
        <w:pStyle w:val="ZUSTzmustartykuempunktem"/>
      </w:pPr>
      <w:r w:rsidRPr="00A86870">
        <w:t xml:space="preserve">§ 4. Ogłoszenie upadłości mocodawcy nie powoduje wygaśnięcia pełnomocnictwa rejestrowanego. </w:t>
      </w:r>
    </w:p>
    <w:p w14:paraId="40DB98BC" w14:textId="258B8B0E" w:rsidR="00D27559" w:rsidRPr="00A86870" w:rsidRDefault="00D27559" w:rsidP="00D27559">
      <w:pPr>
        <w:pStyle w:val="ZARTzmartartykuempunktem"/>
      </w:pPr>
      <w:r w:rsidRPr="00A86870">
        <w:t>Art. 109</w:t>
      </w:r>
      <w:r w:rsidRPr="00A86870">
        <w:rPr>
          <w:rStyle w:val="IGindeksgrny"/>
        </w:rPr>
        <w:t>17</w:t>
      </w:r>
      <w:r w:rsidRPr="00A86870">
        <w:t xml:space="preserve">. Odwołanie oraz zrzeczenie się pełnomocnictwa rejestrowanego wymaga formy aktu notarialnego i podlega wpisowi w Rejestrze Pełnomocnictw. </w:t>
      </w:r>
    </w:p>
    <w:p w14:paraId="437F318C" w14:textId="328DFF30" w:rsidR="00D27559" w:rsidRPr="00A86870" w:rsidRDefault="00D27559" w:rsidP="00D27559">
      <w:pPr>
        <w:pStyle w:val="ZARTzmartartykuempunktem"/>
      </w:pPr>
      <w:r w:rsidRPr="00A86870">
        <w:t>Art. 109</w:t>
      </w:r>
      <w:r w:rsidRPr="00A86870">
        <w:rPr>
          <w:rStyle w:val="IGindeksgrny"/>
        </w:rPr>
        <w:t>18</w:t>
      </w:r>
      <w:r w:rsidRPr="00A86870">
        <w:t xml:space="preserve">. Sąd może zwolnić </w:t>
      </w:r>
      <w:r w:rsidR="009B07E9" w:rsidRPr="00A86870">
        <w:t xml:space="preserve">umocowanego </w:t>
      </w:r>
      <w:r w:rsidRPr="00A86870">
        <w:t xml:space="preserve">pełnomocnika rejestrowanego, jeżeli jego działania lub zaniechania są sprzeczne z wolą mocodawcy, zagrażają jego interesom albo je naruszają.”; </w:t>
      </w:r>
    </w:p>
    <w:p w14:paraId="019CAC1E" w14:textId="755C7B7A" w:rsidR="00D27559" w:rsidRPr="00A86870" w:rsidRDefault="00D27559" w:rsidP="003F7892">
      <w:pPr>
        <w:pStyle w:val="PKTpunkt"/>
        <w:keepNext/>
      </w:pPr>
      <w:r w:rsidRPr="00A86870">
        <w:t>1</w:t>
      </w:r>
      <w:r w:rsidR="005D4DE8">
        <w:t>5</w:t>
      </w:r>
      <w:r w:rsidRPr="00A86870">
        <w:t>)</w:t>
      </w:r>
      <w:r w:rsidR="005A0CE1" w:rsidRPr="00A86870">
        <w:tab/>
      </w:r>
      <w:r w:rsidRPr="00A86870">
        <w:t>w art. 121 pkt 2 otrzymuje brzmienie:</w:t>
      </w:r>
    </w:p>
    <w:p w14:paraId="7283AFB8" w14:textId="185EC5C8" w:rsidR="00D27559" w:rsidRPr="00A86870" w:rsidRDefault="00D27559" w:rsidP="00D27559">
      <w:pPr>
        <w:pStyle w:val="ZPKTzmpktartykuempunktem"/>
      </w:pPr>
      <w:r w:rsidRPr="00A86870">
        <w:t>„2)</w:t>
      </w:r>
      <w:r w:rsidRPr="00A86870">
        <w:tab/>
        <w:t xml:space="preserve">co do roszczeń, które przysługują </w:t>
      </w:r>
      <w:r w:rsidR="004547FA" w:rsidRPr="00A86870">
        <w:t>osobom</w:t>
      </w:r>
      <w:r w:rsidR="00F45513" w:rsidRPr="00A86870">
        <w:t>,</w:t>
      </w:r>
      <w:r w:rsidRPr="00A86870">
        <w:t xml:space="preserve"> </w:t>
      </w:r>
      <w:r w:rsidR="00E71F17" w:rsidRPr="00A86870">
        <w:t>dla których ustanowiono opie</w:t>
      </w:r>
      <w:r w:rsidR="00BF1BB6" w:rsidRPr="00A86870">
        <w:t>kuna</w:t>
      </w:r>
      <w:r w:rsidR="00E71F17" w:rsidRPr="00A86870">
        <w:t xml:space="preserve">, </w:t>
      </w:r>
      <w:r w:rsidR="00D47A15" w:rsidRPr="00A86870">
        <w:t>k</w:t>
      </w:r>
      <w:r w:rsidR="00BF1BB6" w:rsidRPr="00A86870">
        <w:t xml:space="preserve">uratora reprezentującego albo umocowano pełnomocnika rejestrowanego </w:t>
      </w:r>
      <w:r w:rsidRPr="00A86870">
        <w:t xml:space="preserve">przeciwko osobom sprawującym opiekę, kuratorom reprezentującym lub </w:t>
      </w:r>
      <w:r w:rsidR="006A6FE9" w:rsidRPr="00A86870">
        <w:t xml:space="preserve">umocowanym </w:t>
      </w:r>
      <w:r w:rsidRPr="00A86870">
        <w:t>pełnomocnikom rejestrowanym przez czas sprawowania przez te osoby opieki lub kurateli albo istnienia umocowania;”;</w:t>
      </w:r>
    </w:p>
    <w:p w14:paraId="40F92838" w14:textId="5245FE8B" w:rsidR="00D27559" w:rsidRPr="00A86870" w:rsidRDefault="00D27559" w:rsidP="00D27559">
      <w:pPr>
        <w:pStyle w:val="PKTpunkt"/>
      </w:pPr>
      <w:r w:rsidRPr="00A86870">
        <w:t>1</w:t>
      </w:r>
      <w:r w:rsidR="005D4DE8">
        <w:t>6</w:t>
      </w:r>
      <w:r w:rsidRPr="00A86870">
        <w:t>)</w:t>
      </w:r>
      <w:r w:rsidR="005A0CE1" w:rsidRPr="00A86870">
        <w:tab/>
      </w:r>
      <w:r w:rsidRPr="00A86870">
        <w:t xml:space="preserve">w art. 122 </w:t>
      </w:r>
      <w:bookmarkStart w:id="13" w:name="_Hlk219205393"/>
      <w:r w:rsidRPr="00A86870">
        <w:t>§ 3</w:t>
      </w:r>
      <w:r w:rsidR="007335AE" w:rsidRPr="00A86870">
        <w:t xml:space="preserve"> </w:t>
      </w:r>
      <w:bookmarkEnd w:id="13"/>
      <w:r w:rsidR="007335AE" w:rsidRPr="00A86870">
        <w:t>otrzymuje brzmienie</w:t>
      </w:r>
      <w:r w:rsidR="005D6919">
        <w:t>:</w:t>
      </w:r>
    </w:p>
    <w:p w14:paraId="4E8A3705" w14:textId="656F81F3" w:rsidR="00A967F1" w:rsidRPr="00A86870" w:rsidRDefault="00B914D7" w:rsidP="0065500C">
      <w:pPr>
        <w:pStyle w:val="ZUSTzmustartykuempunktem"/>
      </w:pPr>
      <w:r w:rsidRPr="00A86870">
        <w:t>„</w:t>
      </w:r>
      <w:r w:rsidR="007335AE" w:rsidRPr="00A86870">
        <w:t>§ 3</w:t>
      </w:r>
      <w:r w:rsidR="00ED5C89" w:rsidRPr="00A86870">
        <w:t>.</w:t>
      </w:r>
      <w:r w:rsidR="007335AE" w:rsidRPr="00A86870">
        <w:t xml:space="preserve"> </w:t>
      </w:r>
      <w:r w:rsidR="00A967F1" w:rsidRPr="00A86870">
        <w:t xml:space="preserve">Przepisy </w:t>
      </w:r>
      <w:r w:rsidR="004A113C" w:rsidRPr="00A86870">
        <w:t xml:space="preserve">§ 1 i 2 </w:t>
      </w:r>
      <w:r w:rsidR="00A967F1" w:rsidRPr="00A86870">
        <w:t>stosuje się odpowiednio do biegu przedawnienia przeciwko osobie, co do której istnieje podstawa do ustanowienia kuratora reprezentującego albo umocowania pełnomocnika rejestrowanego.</w:t>
      </w:r>
      <w:r w:rsidR="00417829" w:rsidRPr="00A86870">
        <w:t>”;</w:t>
      </w:r>
    </w:p>
    <w:p w14:paraId="0F7DE03D" w14:textId="4B8F9AEA" w:rsidR="0096556E" w:rsidRPr="00A86870" w:rsidRDefault="00D27559" w:rsidP="0096556E">
      <w:pPr>
        <w:pStyle w:val="PKTpunkt"/>
      </w:pPr>
      <w:r w:rsidRPr="00A86870">
        <w:t>1</w:t>
      </w:r>
      <w:r w:rsidR="005D4DE8">
        <w:t>7</w:t>
      </w:r>
      <w:r w:rsidRPr="00A86870">
        <w:t>)</w:t>
      </w:r>
      <w:r w:rsidR="005A0CE1" w:rsidRPr="00A86870">
        <w:tab/>
      </w:r>
      <w:r w:rsidR="0096556E" w:rsidRPr="00A86870">
        <w:t xml:space="preserve">w </w:t>
      </w:r>
      <w:r w:rsidRPr="00A86870">
        <w:t xml:space="preserve">art. </w:t>
      </w:r>
      <w:r w:rsidR="0096556E" w:rsidRPr="00A86870">
        <w:t>467 pkt 2 otrzymuje brzmienie:</w:t>
      </w:r>
    </w:p>
    <w:p w14:paraId="54F9A3CB" w14:textId="01D94024" w:rsidR="009C5C14" w:rsidRPr="00A86870" w:rsidRDefault="00905284" w:rsidP="00905284">
      <w:pPr>
        <w:pStyle w:val="ZPKTzmpktartykuempunktem"/>
      </w:pPr>
      <w:r w:rsidRPr="00A86870">
        <w:t>„</w:t>
      </w:r>
      <w:r w:rsidR="009C5C14" w:rsidRPr="00A86870">
        <w:t>2</w:t>
      </w:r>
      <w:r w:rsidRPr="00A86870">
        <w:t>)</w:t>
      </w:r>
      <w:r w:rsidRPr="00A86870">
        <w:tab/>
      </w:r>
      <w:r w:rsidR="009C5C14" w:rsidRPr="00A86870">
        <w:t>jeżeli wierzyciel jest małoletni i nie ma przedstawiciela uprawnionego do przyjęcia świadczenia;</w:t>
      </w:r>
      <w:r w:rsidRPr="00A86870">
        <w:t>”;</w:t>
      </w:r>
    </w:p>
    <w:p w14:paraId="3188D3D2" w14:textId="5BE475C2" w:rsidR="00D27559" w:rsidRPr="00A86870" w:rsidRDefault="0096556E" w:rsidP="003F7892">
      <w:pPr>
        <w:pStyle w:val="PKTpunkt"/>
        <w:keepNext/>
      </w:pPr>
      <w:r w:rsidRPr="00A86870">
        <w:t>1</w:t>
      </w:r>
      <w:r w:rsidR="005D4DE8">
        <w:t>8</w:t>
      </w:r>
      <w:r w:rsidRPr="00A86870">
        <w:t>)</w:t>
      </w:r>
      <w:r w:rsidR="004276AB" w:rsidRPr="00A86870">
        <w:tab/>
      </w:r>
      <w:r w:rsidR="00D27559" w:rsidRPr="00A86870">
        <w:t xml:space="preserve">art. 747 </w:t>
      </w:r>
      <w:r w:rsidR="004A113C" w:rsidRPr="00A86870">
        <w:t xml:space="preserve">i art. 748 </w:t>
      </w:r>
      <w:r w:rsidR="00D27559" w:rsidRPr="00A86870">
        <w:t>otrzymuj</w:t>
      </w:r>
      <w:r w:rsidR="004A113C" w:rsidRPr="00A86870">
        <w:t>ą</w:t>
      </w:r>
      <w:r w:rsidR="00D27559" w:rsidRPr="00A86870">
        <w:t xml:space="preserve"> brzmienie:</w:t>
      </w:r>
    </w:p>
    <w:p w14:paraId="6932F335" w14:textId="67D4A0A2" w:rsidR="00D27559" w:rsidRPr="00A86870" w:rsidRDefault="00D27559" w:rsidP="00D27559">
      <w:pPr>
        <w:pStyle w:val="ZARTzmartartykuempunktem"/>
      </w:pPr>
      <w:r w:rsidRPr="00A86870">
        <w:t xml:space="preserve">„Art. 747. W braku odmiennej umowy zlecenie nie wygasa wskutek śmierci dającego zlecenie. W przypadku gdy zgodnie z umową zlecenie wygasło, a z przerwania powierzonych czynności mogła wyniknąć szkoda, przyjmujący zlecenie prowadzi te </w:t>
      </w:r>
      <w:r w:rsidRPr="00A86870">
        <w:lastRenderedPageBreak/>
        <w:t>czynności nadal, dopóki spadkobierca dającego zlecenie nie będzie mógł zarządzić inaczej.</w:t>
      </w:r>
    </w:p>
    <w:p w14:paraId="0DABD76D" w14:textId="2DE4BD23" w:rsidR="00D27559" w:rsidRPr="00A86870" w:rsidRDefault="00D27559" w:rsidP="00D27559">
      <w:pPr>
        <w:pStyle w:val="ZARTzmartartykuempunktem"/>
      </w:pPr>
      <w:r w:rsidRPr="00A86870">
        <w:t>Art. 748. W braku odmiennej umowy zlecenie wygasa wskutek śmierci przyjmującego zlecenie.”;</w:t>
      </w:r>
    </w:p>
    <w:p w14:paraId="1474213B" w14:textId="74189C86" w:rsidR="00D27559" w:rsidRPr="00A86870" w:rsidRDefault="005D4DE8" w:rsidP="003F7892">
      <w:pPr>
        <w:pStyle w:val="PKTpunkt"/>
        <w:keepNext/>
      </w:pPr>
      <w:r>
        <w:t>19</w:t>
      </w:r>
      <w:r w:rsidR="00D27559" w:rsidRPr="00A86870">
        <w:t>)</w:t>
      </w:r>
      <w:r w:rsidR="00D27559" w:rsidRPr="00A86870">
        <w:tab/>
        <w:t>w art. 899 § 1 otrzymuje brzmienie:</w:t>
      </w:r>
    </w:p>
    <w:p w14:paraId="462B837D" w14:textId="3B38BCAF" w:rsidR="00D27559" w:rsidRPr="00A86870" w:rsidRDefault="00D27559" w:rsidP="00D27559">
      <w:pPr>
        <w:pStyle w:val="ZUSTzmustartykuempunktem"/>
      </w:pPr>
      <w:r w:rsidRPr="00A86870">
        <w:t xml:space="preserve">„§ 1. </w:t>
      </w:r>
      <w:r w:rsidR="00B03284" w:rsidRPr="00A86870">
        <w:t>Darowizna nie może być odwołana z powodu niewdzięczności, jeżeli darczyńca obdarowanemu przebaczył. Przebaczenie jest skuteczne, gdy nastąpiło z dostatecznym rozeznaniem.</w:t>
      </w:r>
      <w:r w:rsidR="00040107" w:rsidRPr="00A86870">
        <w:t>”;</w:t>
      </w:r>
    </w:p>
    <w:p w14:paraId="0E602EF3" w14:textId="251DD0D7" w:rsidR="00D27559" w:rsidRPr="00A86870" w:rsidRDefault="005D4DE8" w:rsidP="003F7892">
      <w:pPr>
        <w:pStyle w:val="PKTpunkt"/>
        <w:keepNext/>
      </w:pPr>
      <w:r>
        <w:t>20</w:t>
      </w:r>
      <w:r w:rsidR="00D27559" w:rsidRPr="00A86870">
        <w:t>)</w:t>
      </w:r>
      <w:r w:rsidR="00D27559" w:rsidRPr="00A86870">
        <w:tab/>
        <w:t>w art. 901 § 1 otrzymuje brzmienie:</w:t>
      </w:r>
    </w:p>
    <w:p w14:paraId="1AF5E045" w14:textId="2F299632" w:rsidR="00D27559" w:rsidRPr="00A86870" w:rsidRDefault="00D27559" w:rsidP="00D27559">
      <w:pPr>
        <w:pStyle w:val="ZUSTzmustartykuempunktem"/>
      </w:pPr>
      <w:r w:rsidRPr="00A86870">
        <w:t xml:space="preserve">„§ 1. </w:t>
      </w:r>
      <w:r w:rsidR="004A113C" w:rsidRPr="00A86870">
        <w:t>Umocowany p</w:t>
      </w:r>
      <w:r w:rsidRPr="00A86870">
        <w:t>ełnomocnik rejestrowany albo kurator reprezentujący</w:t>
      </w:r>
      <w:r w:rsidR="004D793C" w:rsidRPr="00A86870">
        <w:t>,</w:t>
      </w:r>
      <w:r w:rsidRPr="00A86870">
        <w:t xml:space="preserve"> </w:t>
      </w:r>
      <w:r w:rsidR="00414539" w:rsidRPr="00A86870">
        <w:t>o ile wynika to z zakresu jego działania określonego przez sąd</w:t>
      </w:r>
      <w:r w:rsidR="0079008C" w:rsidRPr="00A86870">
        <w:t xml:space="preserve">, </w:t>
      </w:r>
      <w:r w:rsidRPr="00A86870">
        <w:t>może żądać rozwiązania umowy darowizny dokonanej</w:t>
      </w:r>
      <w:r w:rsidR="004A113C" w:rsidRPr="00A86870">
        <w:t xml:space="preserve"> przed powstaniem umocowania pełnomocnika albo ustanowieniem kuratora</w:t>
      </w:r>
      <w:r w:rsidRPr="00A86870">
        <w:t>, jeżeli darowizna, ze względu na wartość świadczenia i brak uzasadnionych pobudek, jest nadmierna.”;</w:t>
      </w:r>
    </w:p>
    <w:p w14:paraId="65A96F30" w14:textId="2EC644A6" w:rsidR="00D27559" w:rsidRPr="00A86870" w:rsidRDefault="00514275" w:rsidP="003F7892">
      <w:pPr>
        <w:pStyle w:val="PKTpunkt"/>
        <w:keepNext/>
      </w:pPr>
      <w:r w:rsidRPr="00A86870">
        <w:t>2</w:t>
      </w:r>
      <w:r w:rsidR="005D4DE8">
        <w:t>1</w:t>
      </w:r>
      <w:r w:rsidR="00D27559" w:rsidRPr="00A86870">
        <w:t>)</w:t>
      </w:r>
      <w:r w:rsidR="00D27559" w:rsidRPr="00A86870">
        <w:tab/>
        <w:t>w art. 930:</w:t>
      </w:r>
    </w:p>
    <w:p w14:paraId="301B6027" w14:textId="77777777" w:rsidR="00D27559" w:rsidRPr="00A86870" w:rsidRDefault="00D27559" w:rsidP="003F7892">
      <w:pPr>
        <w:pStyle w:val="LITlitera"/>
        <w:keepNext/>
      </w:pPr>
      <w:r w:rsidRPr="00A86870">
        <w:t>a)</w:t>
      </w:r>
      <w:r w:rsidRPr="00A86870">
        <w:tab/>
        <w:t>§ 1 otrzymuje brzmienie:</w:t>
      </w:r>
    </w:p>
    <w:p w14:paraId="2544783C" w14:textId="780B2FAC" w:rsidR="00D27559" w:rsidRPr="00A86870" w:rsidRDefault="00D27559" w:rsidP="00D27559">
      <w:pPr>
        <w:pStyle w:val="ZLITUSTzmustliter"/>
      </w:pPr>
      <w:r w:rsidRPr="00A86870">
        <w:t>„§ 1.</w:t>
      </w:r>
      <w:r w:rsidR="00BC6569" w:rsidRPr="00A86870">
        <w:t xml:space="preserve"> Spadkobierca nie może być uznany za niegodnego, jeżeli spadkodawca mu przebaczył. Przebaczenie jest skuteczne, gdy nastąpiło z dostatecznym rozeznaniem.</w:t>
      </w:r>
      <w:r w:rsidRPr="00A86870">
        <w:t>”,</w:t>
      </w:r>
    </w:p>
    <w:p w14:paraId="4EC554E3" w14:textId="77777777" w:rsidR="00D27559" w:rsidRPr="00A86870" w:rsidRDefault="00D27559" w:rsidP="00D27559">
      <w:pPr>
        <w:pStyle w:val="LITlitera"/>
      </w:pPr>
      <w:r w:rsidRPr="00A86870">
        <w:t>b)</w:t>
      </w:r>
      <w:r w:rsidRPr="00A86870">
        <w:tab/>
        <w:t>uchyla się § 2;</w:t>
      </w:r>
    </w:p>
    <w:p w14:paraId="0E0BB458" w14:textId="7A76E0A1" w:rsidR="00A0193C" w:rsidRPr="00A86870" w:rsidRDefault="00514275" w:rsidP="003F7892">
      <w:pPr>
        <w:pStyle w:val="PKTpunkt"/>
        <w:keepNext/>
      </w:pPr>
      <w:r w:rsidRPr="00A86870">
        <w:t>2</w:t>
      </w:r>
      <w:r w:rsidR="005D4DE8">
        <w:t>2</w:t>
      </w:r>
      <w:r w:rsidR="00D27559" w:rsidRPr="00A86870">
        <w:t>)</w:t>
      </w:r>
      <w:r w:rsidR="00D27559" w:rsidRPr="00A86870">
        <w:tab/>
      </w:r>
      <w:r w:rsidR="006A1FED" w:rsidRPr="00A86870">
        <w:t xml:space="preserve">w art. 944 </w:t>
      </w:r>
      <w:r w:rsidR="008E664F" w:rsidRPr="00A86870">
        <w:t>§ 1 otrzymuje brzmienie</w:t>
      </w:r>
      <w:r w:rsidR="00A0193C" w:rsidRPr="00A86870">
        <w:t>:</w:t>
      </w:r>
    </w:p>
    <w:p w14:paraId="1FE57B27" w14:textId="509492A0" w:rsidR="00677BE9" w:rsidRPr="00A86870" w:rsidRDefault="00420E74" w:rsidP="00420E74">
      <w:pPr>
        <w:pStyle w:val="ZUSTzmustartykuempunktem"/>
      </w:pPr>
      <w:bookmarkStart w:id="14" w:name="_Hlk219206433"/>
      <w:r w:rsidRPr="00A86870">
        <w:t>„</w:t>
      </w:r>
      <w:bookmarkEnd w:id="14"/>
      <w:r w:rsidRPr="00A86870">
        <w:t>§ 1.</w:t>
      </w:r>
      <w:r w:rsidR="008E664F" w:rsidRPr="00A86870">
        <w:t xml:space="preserve"> </w:t>
      </w:r>
      <w:r w:rsidR="004C5694" w:rsidRPr="00A86870">
        <w:t>S</w:t>
      </w:r>
      <w:r w:rsidR="0063498A" w:rsidRPr="00A86870">
        <w:t>porz</w:t>
      </w:r>
      <w:r w:rsidR="00F2594E" w:rsidRPr="00A86870">
        <w:t xml:space="preserve">ądzić i </w:t>
      </w:r>
      <w:r w:rsidR="0030756A" w:rsidRPr="00A86870">
        <w:t>odwołać</w:t>
      </w:r>
      <w:r w:rsidR="00F2594E" w:rsidRPr="00A86870">
        <w:t xml:space="preserve"> testament </w:t>
      </w:r>
      <w:r w:rsidR="008372A3" w:rsidRPr="00A86870">
        <w:t>może tylko osoba pełnoletnia</w:t>
      </w:r>
      <w:r w:rsidR="0030756A" w:rsidRPr="00A86870">
        <w:t>.</w:t>
      </w:r>
      <w:bookmarkStart w:id="15" w:name="_Hlk219206456"/>
      <w:r w:rsidRPr="00A86870">
        <w:t>”</w:t>
      </w:r>
      <w:bookmarkEnd w:id="15"/>
      <w:r w:rsidR="003E216B" w:rsidRPr="00A86870">
        <w:t>;</w:t>
      </w:r>
    </w:p>
    <w:p w14:paraId="49B35591" w14:textId="7ABEE082" w:rsidR="001A6314" w:rsidRPr="00A86870" w:rsidRDefault="00514275" w:rsidP="003F7892">
      <w:pPr>
        <w:pStyle w:val="PKTpunkt"/>
        <w:keepNext/>
      </w:pPr>
      <w:r w:rsidRPr="00A86870">
        <w:t>2</w:t>
      </w:r>
      <w:r w:rsidR="005D4DE8">
        <w:t>3</w:t>
      </w:r>
      <w:r w:rsidR="00677BE9" w:rsidRPr="00A86870">
        <w:t>)</w:t>
      </w:r>
      <w:r w:rsidR="003E216B" w:rsidRPr="00A86870">
        <w:tab/>
      </w:r>
      <w:r w:rsidR="00D27559" w:rsidRPr="00A86870">
        <w:t>w art. 956</w:t>
      </w:r>
      <w:r w:rsidR="001A6314" w:rsidRPr="00A86870">
        <w:t>:</w:t>
      </w:r>
    </w:p>
    <w:p w14:paraId="7E347069" w14:textId="3FD396E7" w:rsidR="001A6314" w:rsidRPr="00A86870" w:rsidRDefault="001A6314" w:rsidP="006802B1">
      <w:pPr>
        <w:pStyle w:val="LITlitera"/>
      </w:pPr>
      <w:r w:rsidRPr="00A86870">
        <w:t xml:space="preserve">a) </w:t>
      </w:r>
      <w:r w:rsidR="003D0018">
        <w:tab/>
      </w:r>
      <w:r w:rsidRPr="00A86870">
        <w:t>pkt 1 otrzymuje brzmienie:</w:t>
      </w:r>
    </w:p>
    <w:p w14:paraId="1D53DB27" w14:textId="6973C6B7" w:rsidR="001A6314" w:rsidRPr="00A86870" w:rsidRDefault="001A6314" w:rsidP="006802B1">
      <w:pPr>
        <w:pStyle w:val="ZLITPKTzmpktliter"/>
      </w:pPr>
      <w:r w:rsidRPr="00A86870">
        <w:t>„1)</w:t>
      </w:r>
      <w:r w:rsidRPr="00A86870">
        <w:tab/>
        <w:t>małoletni;”,</w:t>
      </w:r>
    </w:p>
    <w:p w14:paraId="0356600F" w14:textId="5C7F31A5" w:rsidR="00D27559" w:rsidRPr="00A86870" w:rsidRDefault="001A6314" w:rsidP="006802B1">
      <w:pPr>
        <w:pStyle w:val="LITlitera"/>
      </w:pPr>
      <w:r w:rsidRPr="00A86870">
        <w:t>b)</w:t>
      </w:r>
      <w:r w:rsidR="00D27559" w:rsidRPr="00A86870">
        <w:t xml:space="preserve"> </w:t>
      </w:r>
      <w:r w:rsidR="003D0018">
        <w:tab/>
      </w:r>
      <w:r w:rsidR="00D27559" w:rsidRPr="00A86870">
        <w:t>po pkt 1 dodaje się pkt 1</w:t>
      </w:r>
      <w:r w:rsidR="00D27559" w:rsidRPr="00A86870">
        <w:rPr>
          <w:rStyle w:val="IGindeksgrny"/>
        </w:rPr>
        <w:t>1</w:t>
      </w:r>
      <w:r w:rsidR="00D27559" w:rsidRPr="00A86870">
        <w:t xml:space="preserve"> w brzmieniu:</w:t>
      </w:r>
    </w:p>
    <w:p w14:paraId="124AB995" w14:textId="77777777" w:rsidR="007E29BA" w:rsidRPr="00A86870" w:rsidRDefault="00D27559" w:rsidP="006802B1">
      <w:pPr>
        <w:pStyle w:val="ZLITPKTzmpktliter"/>
      </w:pPr>
      <w:r w:rsidRPr="00A86870">
        <w:t>„1</w:t>
      </w:r>
      <w:r w:rsidRPr="00A86870">
        <w:rPr>
          <w:rStyle w:val="IGindeksgrny"/>
        </w:rPr>
        <w:t>1</w:t>
      </w:r>
      <w:r w:rsidRPr="00A86870">
        <w:t>)</w:t>
      </w:r>
      <w:r w:rsidRPr="00A86870">
        <w:tab/>
        <w:t>kto z jakichkolwiek powodów znajduje się w stanie wyłączającym świadome lub swobodne powzięcie decyzji i wyrażenie woli;”;</w:t>
      </w:r>
    </w:p>
    <w:p w14:paraId="34C562A1" w14:textId="318132B2" w:rsidR="00DC1F03" w:rsidRPr="00A86870" w:rsidRDefault="00514275" w:rsidP="003A5DF9">
      <w:pPr>
        <w:pStyle w:val="PKTpunkt"/>
      </w:pPr>
      <w:r w:rsidRPr="00A86870">
        <w:t>2</w:t>
      </w:r>
      <w:r w:rsidR="005D4DE8">
        <w:t>4</w:t>
      </w:r>
      <w:r w:rsidR="002055D4" w:rsidRPr="00A86870">
        <w:t>)</w:t>
      </w:r>
      <w:r w:rsidR="003A5DF9" w:rsidRPr="00A86870">
        <w:tab/>
      </w:r>
      <w:r w:rsidR="002055D4" w:rsidRPr="00A86870">
        <w:t>w art. 986 §</w:t>
      </w:r>
      <w:r w:rsidR="00E27DCF" w:rsidRPr="00A86870">
        <w:t xml:space="preserve"> </w:t>
      </w:r>
      <w:r w:rsidR="00083F6F" w:rsidRPr="00A86870">
        <w:t>2 otrzymuje brzmienie</w:t>
      </w:r>
      <w:r w:rsidR="002055D4" w:rsidRPr="00A86870">
        <w:t>:</w:t>
      </w:r>
    </w:p>
    <w:p w14:paraId="48E55F60" w14:textId="12F27F05" w:rsidR="00083F6F" w:rsidRPr="00A86870" w:rsidRDefault="00E27DCF" w:rsidP="00E27DCF">
      <w:pPr>
        <w:pStyle w:val="ZUSTzmustartykuempunktem"/>
      </w:pPr>
      <w:r w:rsidRPr="00A86870">
        <w:t>„</w:t>
      </w:r>
      <w:r w:rsidR="002055D4" w:rsidRPr="00A86870">
        <w:t>§</w:t>
      </w:r>
      <w:r w:rsidR="00DC4DCA" w:rsidRPr="00A86870">
        <w:t xml:space="preserve"> </w:t>
      </w:r>
      <w:r w:rsidR="00083F6F" w:rsidRPr="00A86870">
        <w:t>2</w:t>
      </w:r>
      <w:r w:rsidR="00835118" w:rsidRPr="00A86870">
        <w:t>. Nie może być wykonawcą testamentu</w:t>
      </w:r>
      <w:r w:rsidR="00083F6F" w:rsidRPr="00A86870">
        <w:t>:</w:t>
      </w:r>
    </w:p>
    <w:p w14:paraId="1B097E7B" w14:textId="7DFFB30C" w:rsidR="00083F6F" w:rsidRPr="00A86870" w:rsidRDefault="00083F6F" w:rsidP="000516CD">
      <w:pPr>
        <w:pStyle w:val="ZPKTzmpktartykuempunktem"/>
      </w:pPr>
      <w:r w:rsidRPr="00A86870">
        <w:t>1)</w:t>
      </w:r>
      <w:r w:rsidRPr="00A86870">
        <w:tab/>
        <w:t>małoletni;</w:t>
      </w:r>
    </w:p>
    <w:p w14:paraId="7CC22422" w14:textId="6242F070" w:rsidR="002055D4" w:rsidRPr="00A86870" w:rsidRDefault="00083F6F" w:rsidP="000516CD">
      <w:pPr>
        <w:pStyle w:val="ZPKTzmpktartykuempunktem"/>
      </w:pPr>
      <w:r w:rsidRPr="00A86870">
        <w:t>2)</w:t>
      </w:r>
      <w:r w:rsidRPr="00A86870">
        <w:tab/>
      </w:r>
      <w:r w:rsidR="00835118" w:rsidRPr="00A86870">
        <w:t>osoba</w:t>
      </w:r>
      <w:r w:rsidR="00BD2A6A" w:rsidRPr="00A86870">
        <w:t>,</w:t>
      </w:r>
      <w:r w:rsidR="00835118" w:rsidRPr="00A86870">
        <w:t xml:space="preserve"> dla której ustanowiono kuratora reprezentującego albo umocowano pełn</w:t>
      </w:r>
      <w:r w:rsidR="003C006A" w:rsidRPr="00A86870">
        <w:t>omocnika rejestrowanego.</w:t>
      </w:r>
      <w:r w:rsidR="00E27DCF" w:rsidRPr="00A86870">
        <w:t>”;</w:t>
      </w:r>
    </w:p>
    <w:p w14:paraId="2D2CE966" w14:textId="77F500F9" w:rsidR="00D27559" w:rsidRPr="00A86870" w:rsidRDefault="00514275" w:rsidP="003F7892">
      <w:pPr>
        <w:pStyle w:val="PKTpunkt"/>
        <w:keepNext/>
      </w:pPr>
      <w:r w:rsidRPr="00A86870">
        <w:lastRenderedPageBreak/>
        <w:t>2</w:t>
      </w:r>
      <w:r w:rsidR="005D4DE8">
        <w:t>5</w:t>
      </w:r>
      <w:r w:rsidR="00D27559" w:rsidRPr="00A86870">
        <w:t>)</w:t>
      </w:r>
      <w:r w:rsidR="00D27559" w:rsidRPr="00A86870">
        <w:tab/>
        <w:t xml:space="preserve">w art. 1010: </w:t>
      </w:r>
    </w:p>
    <w:p w14:paraId="2F02B10B" w14:textId="77777777" w:rsidR="00D27559" w:rsidRPr="00A86870" w:rsidRDefault="00D27559" w:rsidP="003F7892">
      <w:pPr>
        <w:pStyle w:val="LITlitera"/>
        <w:keepNext/>
      </w:pPr>
      <w:r w:rsidRPr="00A86870">
        <w:t>a)</w:t>
      </w:r>
      <w:r w:rsidRPr="00A86870">
        <w:tab/>
        <w:t>§ 1 otrzymuje brzmienie:</w:t>
      </w:r>
    </w:p>
    <w:p w14:paraId="154EB550" w14:textId="35D26FE6" w:rsidR="00D27559" w:rsidRPr="00A86870" w:rsidRDefault="00D27559" w:rsidP="00D27559">
      <w:pPr>
        <w:pStyle w:val="ZLITUSTzmustliter"/>
      </w:pPr>
      <w:r w:rsidRPr="00A86870">
        <w:t>„§ 1</w:t>
      </w:r>
      <w:r w:rsidR="003E216B" w:rsidRPr="00A86870">
        <w:t xml:space="preserve">. </w:t>
      </w:r>
      <w:r w:rsidR="002562B3" w:rsidRPr="00A86870">
        <w:t>Spadkodawca nie może wydziedziczyć uprawnionego do zachowku, jeżeli mu przebaczył. Przebaczenie jest skuteczne, gdy nastąpiło z dostatecznym rozeznaniem.</w:t>
      </w:r>
      <w:r w:rsidRPr="00A86870">
        <w:t>”,</w:t>
      </w:r>
    </w:p>
    <w:p w14:paraId="078E6807" w14:textId="77777777" w:rsidR="00D27559" w:rsidRPr="00A86870" w:rsidRDefault="00D27559" w:rsidP="00D27559">
      <w:pPr>
        <w:pStyle w:val="LITlitera"/>
      </w:pPr>
      <w:r w:rsidRPr="00A86870">
        <w:t>b)</w:t>
      </w:r>
      <w:r w:rsidRPr="00A86870">
        <w:tab/>
        <w:t>uchyla się § 2;</w:t>
      </w:r>
    </w:p>
    <w:p w14:paraId="7D397D3A" w14:textId="306AEA87" w:rsidR="00D27559" w:rsidRPr="00A86870" w:rsidRDefault="00514275" w:rsidP="003F7892">
      <w:pPr>
        <w:pStyle w:val="PKTpunkt"/>
        <w:keepNext/>
      </w:pPr>
      <w:r w:rsidRPr="00A86870">
        <w:t>2</w:t>
      </w:r>
      <w:r w:rsidR="005D4DE8">
        <w:t>6</w:t>
      </w:r>
      <w:r w:rsidR="00D27559" w:rsidRPr="00A86870">
        <w:t>)</w:t>
      </w:r>
      <w:r w:rsidR="00D27559" w:rsidRPr="00A86870">
        <w:tab/>
        <w:t>w art. 1032 § 2 otrzymuje brzmienie:</w:t>
      </w:r>
    </w:p>
    <w:p w14:paraId="21860C1D" w14:textId="5712961D" w:rsidR="00D27559" w:rsidRPr="00A86870" w:rsidRDefault="00D27559" w:rsidP="00D27559">
      <w:pPr>
        <w:pStyle w:val="ZUSTzmustartykuempunktem"/>
      </w:pPr>
      <w:r w:rsidRPr="00A86870">
        <w:t>„§ 2. Spadkobierca, który przyjął spadek z dobrodziejstwem inwentarza</w:t>
      </w:r>
      <w:r w:rsidR="00BD2A6A" w:rsidRPr="00A86870">
        <w:t>,</w:t>
      </w:r>
      <w:r w:rsidRPr="00A86870">
        <w:t xml:space="preserve"> i spłacając niektóre długi spadkowe, wiedział lub przy dołożeniu należytej staranności mógł się dowiedzieć o istnieniu innych długów spadkowych, ponosi odpowiedzialność za te długi ponad wartość stanu czynnego spadku, jednakże tylko do takiej wysokości, w jakiej byłby obowiązany je zaspokoić, gdyby spłacał należycie wszystkie długi spadkowe.</w:t>
      </w:r>
      <w:r w:rsidR="00AA3D72" w:rsidRPr="00A86870">
        <w:t xml:space="preserve"> Nie dotyczy to spadkobiercy</w:t>
      </w:r>
      <w:r w:rsidR="00D84E48" w:rsidRPr="00A86870">
        <w:t xml:space="preserve"> małoletniego</w:t>
      </w:r>
      <w:r w:rsidR="00AA3D72" w:rsidRPr="00A86870">
        <w:t xml:space="preserve"> oraz spadkobiercy, który nie jest w stanie postrzegać </w:t>
      </w:r>
      <w:r w:rsidR="00424B59" w:rsidRPr="00A86870">
        <w:t>lub</w:t>
      </w:r>
      <w:r w:rsidR="00AA3D72" w:rsidRPr="00A86870">
        <w:t xml:space="preserve"> oceniać rzeczywistości </w:t>
      </w:r>
      <w:r w:rsidR="00424B59" w:rsidRPr="00A86870">
        <w:t xml:space="preserve">albo </w:t>
      </w:r>
      <w:r w:rsidR="00AA3D72" w:rsidRPr="00A86870">
        <w:t>samodzielnie kierować swoim postępowaniem</w:t>
      </w:r>
      <w:r w:rsidRPr="00A86870">
        <w:t>.”.</w:t>
      </w:r>
    </w:p>
    <w:p w14:paraId="4D0980E1" w14:textId="3D0EDFA4" w:rsidR="00113ACD" w:rsidRPr="00113ACD" w:rsidRDefault="00113ACD" w:rsidP="00113ACD">
      <w:pPr>
        <w:pStyle w:val="ARTartustawynprozporzdzenia"/>
      </w:pPr>
      <w:r w:rsidRPr="003F7892">
        <w:rPr>
          <w:rStyle w:val="Ppogrubienie"/>
        </w:rPr>
        <w:t>Art. 2</w:t>
      </w:r>
      <w:r w:rsidRPr="00113ACD">
        <w:rPr>
          <w:rStyle w:val="Ppogrubienie"/>
        </w:rPr>
        <w:t>9.</w:t>
      </w:r>
      <w:r w:rsidRPr="00113ACD">
        <w:t xml:space="preserve"> W ustawie z dnia 17 listopada 1964 r. – Kodeks postępowania cywilnego (Dz.</w:t>
      </w:r>
      <w:r w:rsidR="00106C03">
        <w:t> </w:t>
      </w:r>
      <w:r w:rsidRPr="00113ACD">
        <w:t xml:space="preserve">U. z </w:t>
      </w:r>
      <w:r w:rsidR="00242F62">
        <w:t>2026 r. poz. 468 i 473</w:t>
      </w:r>
      <w:r w:rsidRPr="00113ACD">
        <w:t>) wprowadza się następujące zmiany:</w:t>
      </w:r>
    </w:p>
    <w:p w14:paraId="00A2066B" w14:textId="77777777" w:rsidR="00113ACD" w:rsidRPr="001C1225" w:rsidRDefault="00113ACD" w:rsidP="00113ACD">
      <w:pPr>
        <w:pStyle w:val="PKTpunkt"/>
      </w:pPr>
      <w:r w:rsidRPr="001C1225">
        <w:t>1)</w:t>
      </w:r>
      <w:r>
        <w:tab/>
      </w:r>
      <w:r w:rsidRPr="001C1225">
        <w:t>w art. 65 po § 1 dodaje się § 1</w:t>
      </w:r>
      <w:r w:rsidRPr="002345BE">
        <w:rPr>
          <w:rStyle w:val="IGindeksgrny"/>
        </w:rPr>
        <w:t>1</w:t>
      </w:r>
      <w:r w:rsidRPr="001C1225">
        <w:t xml:space="preserve"> w brzmieniu:</w:t>
      </w:r>
    </w:p>
    <w:p w14:paraId="62DCF6B5" w14:textId="77777777" w:rsidR="00113ACD" w:rsidRPr="001C1225" w:rsidRDefault="00113ACD" w:rsidP="00113ACD">
      <w:pPr>
        <w:pStyle w:val="ZUSTzmustartykuempunktem"/>
      </w:pPr>
      <w:r w:rsidRPr="001C1225">
        <w:t>„§ 1</w:t>
      </w:r>
      <w:r w:rsidRPr="002345BE">
        <w:rPr>
          <w:rStyle w:val="IGindeksgrny"/>
        </w:rPr>
        <w:t>1</w:t>
      </w:r>
      <w:r w:rsidRPr="001C1225">
        <w:t>. Osoba pełnoletnia nie ma zdolności procesowej w zakresie</w:t>
      </w:r>
      <w:r>
        <w:t>,</w:t>
      </w:r>
      <w:r w:rsidRPr="001C1225">
        <w:t xml:space="preserve"> w jakim został </w:t>
      </w:r>
      <w:r>
        <w:t>ustanowiony</w:t>
      </w:r>
      <w:r w:rsidRPr="001C1225">
        <w:t xml:space="preserve"> kurator reprezentujący.”;</w:t>
      </w:r>
    </w:p>
    <w:p w14:paraId="51F174AA" w14:textId="635AE794" w:rsidR="00113ACD" w:rsidRPr="00113ACD" w:rsidRDefault="00113ACD" w:rsidP="00113ACD">
      <w:pPr>
        <w:pStyle w:val="PKTpunkt"/>
      </w:pPr>
      <w:r w:rsidRPr="00113ACD">
        <w:t>2)</w:t>
      </w:r>
      <w:r w:rsidRPr="00113ACD">
        <w:tab/>
        <w:t>w art. 66 dotychczasową treść oznacza się jako § 1 i dodaje się § 2</w:t>
      </w:r>
      <w:r w:rsidR="00477558">
        <w:t xml:space="preserve"> </w:t>
      </w:r>
      <w:r w:rsidR="00C13BC3">
        <w:t>i 3</w:t>
      </w:r>
      <w:r w:rsidRPr="00113ACD">
        <w:t xml:space="preserve"> w brzmieniu:</w:t>
      </w:r>
    </w:p>
    <w:p w14:paraId="37158D2D" w14:textId="77777777" w:rsidR="00113ACD" w:rsidRDefault="00113ACD" w:rsidP="00113ACD">
      <w:pPr>
        <w:pStyle w:val="ZUSTzmustartykuempunktem"/>
      </w:pPr>
      <w:r w:rsidRPr="001C1225">
        <w:t>„§ 2. Osoba, dla której ustanowiono kuratora reprezentującego, może podejmować czynności procesowe tylko przez kuratora reprezentującego</w:t>
      </w:r>
      <w:r>
        <w:t>,</w:t>
      </w:r>
      <w:r w:rsidRPr="001C1225">
        <w:t xml:space="preserve"> </w:t>
      </w:r>
      <w:r w:rsidRPr="001D31D9">
        <w:t>o ile wynika to z zakresu jego działania określonego przez sąd</w:t>
      </w:r>
      <w:r w:rsidRPr="001C1225">
        <w:t>.</w:t>
      </w:r>
    </w:p>
    <w:p w14:paraId="50D5D502" w14:textId="7D873457" w:rsidR="00113ACD" w:rsidRDefault="00113ACD" w:rsidP="00113ACD">
      <w:pPr>
        <w:pStyle w:val="ZUSTzmustartykuempunktem"/>
      </w:pPr>
      <w:r>
        <w:t xml:space="preserve">§ 3. </w:t>
      </w:r>
      <w:r w:rsidRPr="001C1225">
        <w:t xml:space="preserve">Jeżeli w toku postępowania okaże się, że zakres </w:t>
      </w:r>
      <w:r>
        <w:t>działania</w:t>
      </w:r>
      <w:r w:rsidRPr="001C1225">
        <w:t xml:space="preserve"> kuratora reprezentującego ustanowionego dla strony jest niewystarczający do ochrony jej praw i interesów, sąd może zawiadomić właściwy sąd o potrzebie zmiany zakresu </w:t>
      </w:r>
      <w:r>
        <w:t>działania</w:t>
      </w:r>
      <w:r w:rsidRPr="001C1225">
        <w:t xml:space="preserve"> kuratora o </w:t>
      </w:r>
      <w:r w:rsidR="00BB6F1F" w:rsidRPr="001C1225">
        <w:t xml:space="preserve">reprezentowanie </w:t>
      </w:r>
      <w:r w:rsidR="00BB6F1F">
        <w:t>strony</w:t>
      </w:r>
      <w:r w:rsidRPr="001C1225">
        <w:t xml:space="preserve"> w tym postępowaniu. W przypadkach niecierpiących zwłoki, gdy osoba fizyczna nie ma możliwości działania, sąd orzekający może także z urzędu ustanowić dla niej kuratora, do którego stosuje się odpowiednio </w:t>
      </w:r>
      <w:r>
        <w:t xml:space="preserve">przepisy </w:t>
      </w:r>
      <w:r w:rsidRPr="001C1225">
        <w:t>art. 69.”;</w:t>
      </w:r>
    </w:p>
    <w:p w14:paraId="36598984" w14:textId="7EA66014" w:rsidR="00113ACD" w:rsidRPr="002D315E" w:rsidRDefault="00113ACD" w:rsidP="002D315E">
      <w:pPr>
        <w:pStyle w:val="PKTpunkt"/>
      </w:pPr>
      <w:r w:rsidRPr="002D315E">
        <w:t>3)</w:t>
      </w:r>
      <w:r w:rsidR="007D7035">
        <w:tab/>
      </w:r>
      <w:r w:rsidRPr="002D315E">
        <w:t>po art. 66 dodaje się art. 66a w brzmieniu:</w:t>
      </w:r>
    </w:p>
    <w:p w14:paraId="23FD53FD" w14:textId="77777777" w:rsidR="00113ACD" w:rsidRPr="001C1225" w:rsidRDefault="00113ACD" w:rsidP="000516CD">
      <w:pPr>
        <w:pStyle w:val="ZARTzmartartykuempunktem"/>
      </w:pPr>
      <w:r w:rsidRPr="00D83EE4">
        <w:t>„</w:t>
      </w:r>
      <w:r>
        <w:t xml:space="preserve">Art. 66a. </w:t>
      </w:r>
      <w:r w:rsidRPr="00A72448">
        <w:t>Osoba, dla której został umocowany pełnomocnik rejestrowany, może podejmować czynności procesowe przez tego pełnomocnika</w:t>
      </w:r>
      <w:r>
        <w:t>.</w:t>
      </w:r>
      <w:r w:rsidRPr="006F341F">
        <w:t>”</w:t>
      </w:r>
      <w:r>
        <w:t>;</w:t>
      </w:r>
    </w:p>
    <w:p w14:paraId="488BCBE1" w14:textId="77777777" w:rsidR="00113ACD" w:rsidRPr="001C1225" w:rsidRDefault="00113ACD" w:rsidP="00113ACD">
      <w:pPr>
        <w:pStyle w:val="PKTpunkt"/>
      </w:pPr>
      <w:r>
        <w:t>4)</w:t>
      </w:r>
      <w:r>
        <w:tab/>
      </w:r>
      <w:r w:rsidRPr="001C1225">
        <w:t>w art. 117 dodaje się § 7 i 8 w brzmieniu:</w:t>
      </w:r>
    </w:p>
    <w:p w14:paraId="36194EB4" w14:textId="77777777" w:rsidR="00113ACD" w:rsidRPr="001C1225" w:rsidRDefault="00113ACD" w:rsidP="002D315E">
      <w:pPr>
        <w:pStyle w:val="ZUSTzmustartykuempunktem"/>
      </w:pPr>
      <w:r w:rsidRPr="001C1225">
        <w:lastRenderedPageBreak/>
        <w:t xml:space="preserve">„§ 7. W przypadkach szczególnie uzasadnionych sąd może z urzędu ustanowić dla osoby fizycznej adwokata lub radcę prawnego. </w:t>
      </w:r>
    </w:p>
    <w:p w14:paraId="03ED32AD" w14:textId="77777777" w:rsidR="00113ACD" w:rsidRPr="001C1225" w:rsidRDefault="00113ACD" w:rsidP="002D315E">
      <w:pPr>
        <w:pStyle w:val="ZUSTzmustartykuempunktem"/>
      </w:pPr>
      <w:r w:rsidRPr="001C1225">
        <w:t>§ 8. Adwokat lub radca prawny zawiadamia właściwy sąd, że osoba fizyczna, dla której został ustanowiony zgodnie z § 7, potrzebuje wsparcia, o którym mowa w art. 16 § 1 Kodeksu cywilnego.”;</w:t>
      </w:r>
    </w:p>
    <w:p w14:paraId="3DBDBDD0" w14:textId="77777777" w:rsidR="00113ACD" w:rsidRDefault="00113ACD" w:rsidP="00113ACD">
      <w:pPr>
        <w:pStyle w:val="PKTpunkt"/>
      </w:pPr>
      <w:r>
        <w:t>5</w:t>
      </w:r>
      <w:r w:rsidRPr="001C1225">
        <w:t>)</w:t>
      </w:r>
      <w:r>
        <w:tab/>
        <w:t xml:space="preserve">w </w:t>
      </w:r>
      <w:r w:rsidRPr="001C1225">
        <w:t xml:space="preserve">art. </w:t>
      </w:r>
      <w:r>
        <w:t xml:space="preserve">133 </w:t>
      </w:r>
      <w:r w:rsidRPr="001C1225">
        <w:t>§</w:t>
      </w:r>
      <w:r>
        <w:t xml:space="preserve"> 1 otrzymuje brzmienie:</w:t>
      </w:r>
    </w:p>
    <w:p w14:paraId="3327996C" w14:textId="77777777" w:rsidR="00113ACD" w:rsidRDefault="00113ACD" w:rsidP="002D315E">
      <w:pPr>
        <w:pStyle w:val="ZUSTzmustartykuempunktem"/>
      </w:pPr>
      <w:r w:rsidRPr="001C1225">
        <w:t>„</w:t>
      </w:r>
      <w:r w:rsidRPr="00F825A7">
        <w:t>§</w:t>
      </w:r>
      <w:r>
        <w:t xml:space="preserve"> 1. </w:t>
      </w:r>
      <w:r w:rsidRPr="00231C8B">
        <w:t xml:space="preserve">Jeżeli stroną jest osoba fizyczna, doręczenia dokonuje się jej osobiście, a gdy nie ma ona zdolności procesowej </w:t>
      </w:r>
      <w:r w:rsidRPr="001C1225">
        <w:t>–</w:t>
      </w:r>
      <w:r w:rsidRPr="00231C8B">
        <w:t xml:space="preserve"> jej przedstawicielowi ustawowemu.</w:t>
      </w:r>
      <w:r w:rsidRPr="00391C72">
        <w:t xml:space="preserve"> Jeżeli strona działa przez kuratora reprezentującego albo umocowanego pełnomocnika rejestrowanego, pisma doręcza się kuratorowi reprezentującemu albo </w:t>
      </w:r>
      <w:r>
        <w:t>umocowanemu</w:t>
      </w:r>
      <w:r w:rsidRPr="00391C72">
        <w:t xml:space="preserve"> pełnomocnikowi rejestrowanemu</w:t>
      </w:r>
      <w:r>
        <w:t>.</w:t>
      </w:r>
      <w:r w:rsidRPr="006763BE">
        <w:t>”</w:t>
      </w:r>
      <w:r>
        <w:t>;</w:t>
      </w:r>
    </w:p>
    <w:p w14:paraId="11359B4E" w14:textId="77777777" w:rsidR="00113ACD" w:rsidRDefault="00113ACD" w:rsidP="00113ACD">
      <w:pPr>
        <w:pStyle w:val="PKTpunkt"/>
      </w:pPr>
      <w:r>
        <w:t>6)</w:t>
      </w:r>
      <w:r>
        <w:tab/>
        <w:t xml:space="preserve">w </w:t>
      </w:r>
      <w:r w:rsidRPr="001C1225">
        <w:t xml:space="preserve">art. </w:t>
      </w:r>
      <w:r>
        <w:t>183</w:t>
      </w:r>
      <w:r w:rsidRPr="0023561D">
        <w:rPr>
          <w:rStyle w:val="IGindeksgrny"/>
        </w:rPr>
        <w:t>2</w:t>
      </w:r>
      <w:r>
        <w:t xml:space="preserve"> </w:t>
      </w:r>
      <w:r w:rsidRPr="001C1225">
        <w:t>§</w:t>
      </w:r>
      <w:r>
        <w:t xml:space="preserve"> 1 otrzymuje brzmienie:</w:t>
      </w:r>
    </w:p>
    <w:p w14:paraId="5093B55C" w14:textId="0FF27E58" w:rsidR="00113ACD" w:rsidRPr="006763BE" w:rsidRDefault="00113ACD" w:rsidP="002D315E">
      <w:pPr>
        <w:pStyle w:val="ZUSTzmustartykuempunktem"/>
      </w:pPr>
      <w:r w:rsidRPr="006763BE">
        <w:t xml:space="preserve">„§ 1. Mediatorem może być </w:t>
      </w:r>
      <w:r w:rsidR="00747C30">
        <w:t xml:space="preserve">osoba </w:t>
      </w:r>
      <w:r w:rsidRPr="006763BE">
        <w:t>pełnoletnia korzysta</w:t>
      </w:r>
      <w:r>
        <w:t>jąca</w:t>
      </w:r>
      <w:r w:rsidRPr="006763BE">
        <w:t xml:space="preserve"> z pełni praw publicznych</w:t>
      </w:r>
      <w:r>
        <w:t>, dla której nie ustanowiono kuratora reprezentującego ani nie umocowano pełnomocnika rejestrowanego</w:t>
      </w:r>
      <w:r w:rsidRPr="006763BE">
        <w:t>.”</w:t>
      </w:r>
      <w:r>
        <w:t>;</w:t>
      </w:r>
    </w:p>
    <w:p w14:paraId="4DA162D6" w14:textId="77777777" w:rsidR="00113ACD" w:rsidRPr="001C1225" w:rsidRDefault="00113ACD" w:rsidP="00113ACD">
      <w:pPr>
        <w:pStyle w:val="PKTpunkt"/>
      </w:pPr>
      <w:r>
        <w:t>7)</w:t>
      </w:r>
      <w:r>
        <w:tab/>
      </w:r>
      <w:r w:rsidRPr="001C1225">
        <w:t>art. 306 otrzymuje brzmienie:</w:t>
      </w:r>
    </w:p>
    <w:p w14:paraId="43599278" w14:textId="77777777" w:rsidR="00113ACD" w:rsidRPr="001C1225" w:rsidRDefault="00113ACD" w:rsidP="000516CD">
      <w:pPr>
        <w:pStyle w:val="ZARTzmartartykuempunktem"/>
      </w:pPr>
      <w:r w:rsidRPr="001C1225">
        <w:t>„Art. 306. § 1. Pobranie krwi w celu jej badania może nastąpić tylko za zgodą osoby, której krew ma być pobrana, a jeżeli osoba ta nie ukończyła trzynastu lat – za zgodą jej przedstawiciela ustawowego.</w:t>
      </w:r>
    </w:p>
    <w:p w14:paraId="5E54E08E" w14:textId="77777777" w:rsidR="00113ACD" w:rsidRDefault="00113ACD" w:rsidP="006802B1">
      <w:pPr>
        <w:pStyle w:val="ZUSTzmustartykuempunktem"/>
      </w:pPr>
      <w:r w:rsidRPr="001C1225">
        <w:t xml:space="preserve">§ 2. Jeżeli osoba, której krew ma być pobrana, ma ustanowionego kuratora reprezentującego albo umocowanego pełnomocnika rejestrowanego, </w:t>
      </w:r>
      <w:r>
        <w:t>a nie jest zdolna do świadomego wyrażenia zgody</w:t>
      </w:r>
      <w:r w:rsidRPr="001C1225">
        <w:t>, zgodę wyraża kurator reprezentujący</w:t>
      </w:r>
      <w:r>
        <w:t>, o ile wynika to z zakresu jego działania określonego przez sąd,</w:t>
      </w:r>
      <w:r w:rsidRPr="001C1225">
        <w:t xml:space="preserve"> albo umocowany pełnomocnik rejestrowany.”;</w:t>
      </w:r>
    </w:p>
    <w:p w14:paraId="7937950E" w14:textId="4FC0E6BC" w:rsidR="00113ACD" w:rsidRDefault="00113ACD" w:rsidP="00113ACD">
      <w:pPr>
        <w:pStyle w:val="PKTpunkt"/>
      </w:pPr>
      <w:r>
        <w:t>8)</w:t>
      </w:r>
      <w:r w:rsidR="007D7035">
        <w:tab/>
      </w:r>
      <w:r>
        <w:t>art. 453</w:t>
      </w:r>
      <w:r w:rsidRPr="006802B1">
        <w:rPr>
          <w:rStyle w:val="IGindeksgrny"/>
        </w:rPr>
        <w:t>1</w:t>
      </w:r>
      <w:r>
        <w:t xml:space="preserve"> otrzymuje brzmienie:</w:t>
      </w:r>
    </w:p>
    <w:p w14:paraId="645E2262" w14:textId="61E287BB" w:rsidR="00113ACD" w:rsidRPr="00113ACD" w:rsidRDefault="00113ACD" w:rsidP="000516CD">
      <w:pPr>
        <w:pStyle w:val="ZARTzmartartykuempunktem"/>
      </w:pPr>
      <w:r>
        <w:t>„</w:t>
      </w:r>
      <w:r w:rsidR="00B06B7D">
        <w:t>A</w:t>
      </w:r>
      <w:r w:rsidR="00B06B7D" w:rsidRPr="00B06B7D">
        <w:t>rt. 453</w:t>
      </w:r>
      <w:r w:rsidR="00B06B7D" w:rsidRPr="00B06B7D">
        <w:rPr>
          <w:rStyle w:val="IGindeksgrny"/>
        </w:rPr>
        <w:t>1</w:t>
      </w:r>
      <w:r w:rsidR="00B06B7D">
        <w:t xml:space="preserve">. </w:t>
      </w:r>
      <w:r w:rsidRPr="00113ACD">
        <w:t>W sprawach o ustalenie lub zaprzeczenie pochodzenia dziecka oraz o ustalenie bezskuteczności uznania ojcostwa matka i ojciec dziecka mają zdolność procesową, jeżeli ukończyli lat szesnaście.”;</w:t>
      </w:r>
    </w:p>
    <w:p w14:paraId="0A5A03D0" w14:textId="3FDCC2F5" w:rsidR="00113ACD" w:rsidRPr="001C1225" w:rsidRDefault="00113ACD" w:rsidP="00113ACD">
      <w:pPr>
        <w:pStyle w:val="PKTpunkt"/>
      </w:pPr>
      <w:r>
        <w:t>9</w:t>
      </w:r>
      <w:r w:rsidRPr="001C1225">
        <w:t>)</w:t>
      </w:r>
      <w:r>
        <w:t xml:space="preserve"> </w:t>
      </w:r>
      <w:r w:rsidR="003D0018">
        <w:tab/>
      </w:r>
      <w:r w:rsidRPr="001C1225">
        <w:t>w art. 519</w:t>
      </w:r>
      <w:r w:rsidRPr="001F267D">
        <w:rPr>
          <w:rStyle w:val="IGindeksgrny"/>
        </w:rPr>
        <w:t>1</w:t>
      </w:r>
      <w:r w:rsidRPr="001C1225">
        <w:t xml:space="preserve"> § 2 otrzymuje brzmienie: </w:t>
      </w:r>
    </w:p>
    <w:p w14:paraId="3A50FFDB" w14:textId="77777777" w:rsidR="00113ACD" w:rsidRDefault="00113ACD" w:rsidP="002D315E">
      <w:pPr>
        <w:pStyle w:val="ZUSTzmustartykuempunktem"/>
      </w:pPr>
      <w:r w:rsidRPr="001C1225">
        <w:t xml:space="preserve">„§ 2. W sprawach z zakresu prawa rodzinnego, opiekuńczego i kurateli skarga kasacyjna przysługuje tylko w sprawach o przysposobienie, o podział majątku wspólnego po ustaniu wspólności majątkowej między małżonkami, chyba że wartość przedmiotu zaskarżenia jest niższa niż sto pięćdziesiąt tysięcy złotych, a także od postanowień w </w:t>
      </w:r>
      <w:r w:rsidRPr="001C1225">
        <w:lastRenderedPageBreak/>
        <w:t>przedmiocie ustanowienia i uchylenia kurateli reprezentującej oraz postanowień w przedmiocie zwolnienia</w:t>
      </w:r>
      <w:r>
        <w:t xml:space="preserve"> umocowanego</w:t>
      </w:r>
      <w:r w:rsidRPr="001C1225">
        <w:t xml:space="preserve"> pełnomocnika rejestrowanego.”;</w:t>
      </w:r>
    </w:p>
    <w:p w14:paraId="2C44E45C" w14:textId="7F13671F" w:rsidR="00113ACD" w:rsidRPr="001C1225" w:rsidRDefault="00113ACD" w:rsidP="00113ACD">
      <w:pPr>
        <w:pStyle w:val="PKTpunkt"/>
      </w:pPr>
      <w:r>
        <w:t>1</w:t>
      </w:r>
      <w:r w:rsidR="00E92AD5">
        <w:t>0</w:t>
      </w:r>
      <w:r w:rsidRPr="001C1225">
        <w:t>)</w:t>
      </w:r>
      <w:r>
        <w:tab/>
      </w:r>
      <w:r w:rsidRPr="001C1225">
        <w:t xml:space="preserve">w części pierwszej w księdze drugiej w tytule II w dziale I </w:t>
      </w:r>
      <w:r>
        <w:t>po</w:t>
      </w:r>
      <w:r w:rsidRPr="001C1225">
        <w:t xml:space="preserve"> rozdziale 1 dodaje się </w:t>
      </w:r>
      <w:r>
        <w:t>r</w:t>
      </w:r>
      <w:r w:rsidRPr="001C1225">
        <w:t>o</w:t>
      </w:r>
      <w:r>
        <w:t>z</w:t>
      </w:r>
      <w:r w:rsidRPr="001C1225">
        <w:t xml:space="preserve">dział </w:t>
      </w:r>
      <w:r>
        <w:t>1a w brzmieniu</w:t>
      </w:r>
      <w:r w:rsidRPr="001C1225">
        <w:t>:</w:t>
      </w:r>
    </w:p>
    <w:p w14:paraId="69F96833" w14:textId="77777777" w:rsidR="00113ACD" w:rsidRPr="001C1225" w:rsidRDefault="00113ACD" w:rsidP="000516CD">
      <w:pPr>
        <w:pStyle w:val="ZROZDZODDZOZNzmoznrozdzoddzartykuempunktem"/>
      </w:pPr>
      <w:r>
        <w:t>„Rozdział</w:t>
      </w:r>
      <w:r w:rsidRPr="001C1225">
        <w:t xml:space="preserve"> </w:t>
      </w:r>
      <w:r>
        <w:t>1a</w:t>
      </w:r>
    </w:p>
    <w:p w14:paraId="201F5102" w14:textId="77777777" w:rsidR="00113ACD" w:rsidRPr="001C1225" w:rsidRDefault="00113ACD" w:rsidP="000516CD">
      <w:pPr>
        <w:pStyle w:val="ZROZDZODDZPRZEDMzmprzedmrozdzoddzartykuempunktem"/>
      </w:pPr>
      <w:r w:rsidRPr="001C1225">
        <w:t xml:space="preserve">Sprawy dotyczące pełnomocnictwa rejestrowanego </w:t>
      </w:r>
    </w:p>
    <w:p w14:paraId="6C738374" w14:textId="77777777" w:rsidR="00113ACD" w:rsidRPr="00E92923" w:rsidRDefault="00113ACD" w:rsidP="00F74EF1">
      <w:pPr>
        <w:pStyle w:val="ZARTzmartartykuempunktem"/>
      </w:pPr>
      <w:r w:rsidRPr="00E92923">
        <w:t>Art. 543</w:t>
      </w:r>
      <w:r w:rsidRPr="00E92923">
        <w:rPr>
          <w:rStyle w:val="IGindeksgrny"/>
        </w:rPr>
        <w:t>1</w:t>
      </w:r>
      <w:r w:rsidRPr="00E92923">
        <w:t xml:space="preserve">. W sprawach dotyczących pełnomocnictwa rejestrowanego właściwy jest sąd miejsca zamieszkania mocodawcy, a w razie braku miejsca zamieszkania – sąd miejsca jego pobytu. </w:t>
      </w:r>
    </w:p>
    <w:p w14:paraId="2686EF28" w14:textId="77777777" w:rsidR="00113ACD" w:rsidRPr="008F5E15" w:rsidRDefault="00113ACD" w:rsidP="00F74EF1">
      <w:pPr>
        <w:pStyle w:val="ZARTzmartartykuempunktem"/>
      </w:pPr>
      <w:r w:rsidRPr="001C1225">
        <w:t xml:space="preserve">Art. </w:t>
      </w:r>
      <w:r>
        <w:t>543</w:t>
      </w:r>
      <w:r>
        <w:rPr>
          <w:rStyle w:val="IGindeksgrny"/>
        </w:rPr>
        <w:t>2</w:t>
      </w:r>
      <w:r>
        <w:t xml:space="preserve">. </w:t>
      </w:r>
      <w:r w:rsidRPr="008F5E15">
        <w:t xml:space="preserve">§ 1. Nadzór nad </w:t>
      </w:r>
      <w:r>
        <w:t xml:space="preserve">umocowanym pełnomocnikiem rejestrowanym </w:t>
      </w:r>
      <w:r w:rsidRPr="008F5E15">
        <w:t>sprawuje sąd</w:t>
      </w:r>
      <w:r>
        <w:t>, o którym mowa w art. 543</w:t>
      </w:r>
      <w:r w:rsidRPr="00635EF3">
        <w:rPr>
          <w:rStyle w:val="IGindeksgrny"/>
        </w:rPr>
        <w:t>1</w:t>
      </w:r>
      <w:r w:rsidRPr="008F5E15">
        <w:t>.</w:t>
      </w:r>
    </w:p>
    <w:p w14:paraId="2191884E" w14:textId="3660A3B9" w:rsidR="00113ACD" w:rsidRDefault="00113ACD" w:rsidP="006802B1">
      <w:pPr>
        <w:pStyle w:val="ZUSTzmustartykuempunktem"/>
      </w:pPr>
      <w:r w:rsidRPr="008F5E15">
        <w:t xml:space="preserve">§ 2. </w:t>
      </w:r>
      <w:r>
        <w:t>Umocowany p</w:t>
      </w:r>
      <w:r w:rsidRPr="005C3D09">
        <w:t>ełnomocnik</w:t>
      </w:r>
      <w:r>
        <w:t xml:space="preserve"> rejestrowany </w:t>
      </w:r>
      <w:r w:rsidRPr="008F5E15">
        <w:t>jest zobowiązany w terminach oznaczonych przez sąd składać sądowi sprawozdani</w:t>
      </w:r>
      <w:r>
        <w:t>e</w:t>
      </w:r>
      <w:r w:rsidRPr="008F5E15">
        <w:t xml:space="preserve"> dotyczące</w:t>
      </w:r>
      <w:r>
        <w:t xml:space="preserve"> mocodawcy</w:t>
      </w:r>
      <w:r w:rsidRPr="008F5E15">
        <w:t>.</w:t>
      </w:r>
    </w:p>
    <w:p w14:paraId="6726E9B5" w14:textId="77777777" w:rsidR="00113ACD" w:rsidRDefault="00113ACD" w:rsidP="00F74EF1">
      <w:pPr>
        <w:pStyle w:val="ZARTzmartartykuempunktem"/>
      </w:pPr>
      <w:r w:rsidRPr="009B4660">
        <w:t>§</w:t>
      </w:r>
      <w:r>
        <w:t xml:space="preserve"> 3. Sprawozdanie, o którym mowa w </w:t>
      </w:r>
      <w:r w:rsidRPr="009B4660">
        <w:t>§</w:t>
      </w:r>
      <w:r>
        <w:t xml:space="preserve"> 2, zawiera:</w:t>
      </w:r>
    </w:p>
    <w:p w14:paraId="5AE0A8A2" w14:textId="3475B97D" w:rsidR="00113ACD" w:rsidRDefault="00113ACD" w:rsidP="00772114">
      <w:pPr>
        <w:pStyle w:val="ZPKTzmpktartykuempunktem"/>
      </w:pPr>
      <w:bookmarkStart w:id="16" w:name="_Hlk221866006"/>
      <w:r>
        <w:t>1)</w:t>
      </w:r>
      <w:r>
        <w:tab/>
      </w:r>
      <w:r w:rsidRPr="004A634F">
        <w:t>imię i nazwisko mocodawcy</w:t>
      </w:r>
      <w:r>
        <w:t>;</w:t>
      </w:r>
    </w:p>
    <w:p w14:paraId="77B22D8F" w14:textId="2359BC9D" w:rsidR="00113ACD" w:rsidRDefault="00113ACD" w:rsidP="00772114">
      <w:pPr>
        <w:pStyle w:val="ZPKTzmpktartykuempunktem"/>
      </w:pPr>
      <w:r>
        <w:t>2)</w:t>
      </w:r>
      <w:r>
        <w:tab/>
      </w:r>
      <w:r w:rsidRPr="005C3D09">
        <w:t xml:space="preserve">imię i nazwisko </w:t>
      </w:r>
      <w:r>
        <w:t xml:space="preserve">umocowanego </w:t>
      </w:r>
      <w:r w:rsidRPr="005C3D09">
        <w:t>pełnomocnika rejestrowanego</w:t>
      </w:r>
      <w:r>
        <w:t>;</w:t>
      </w:r>
      <w:r w:rsidRPr="005C3D09">
        <w:t xml:space="preserve"> </w:t>
      </w:r>
    </w:p>
    <w:p w14:paraId="098AB792" w14:textId="44A5A276" w:rsidR="00113ACD" w:rsidRDefault="00113ACD" w:rsidP="00772114">
      <w:pPr>
        <w:pStyle w:val="ZPKTzmpktartykuempunktem"/>
      </w:pPr>
      <w:r>
        <w:t>3)</w:t>
      </w:r>
      <w:r>
        <w:tab/>
      </w:r>
      <w:r w:rsidRPr="005C3D09">
        <w:t>wskazanie miejsca pobytu mocodawcy</w:t>
      </w:r>
      <w:r>
        <w:t>;</w:t>
      </w:r>
      <w:r w:rsidRPr="005C3D09">
        <w:t xml:space="preserve"> </w:t>
      </w:r>
    </w:p>
    <w:p w14:paraId="29B10FD1" w14:textId="21565106" w:rsidR="00113ACD" w:rsidRDefault="00113ACD" w:rsidP="00772114">
      <w:pPr>
        <w:pStyle w:val="ZPKTzmpktartykuempunktem"/>
      </w:pPr>
      <w:r>
        <w:t>4)</w:t>
      </w:r>
      <w:r>
        <w:tab/>
        <w:t>wskazanie okresu, za który składane jest sprawozdanie;</w:t>
      </w:r>
    </w:p>
    <w:p w14:paraId="08B88C1D" w14:textId="076F29F3" w:rsidR="00113ACD" w:rsidRDefault="00113ACD" w:rsidP="00772114">
      <w:pPr>
        <w:pStyle w:val="ZPKTzmpktartykuempunktem"/>
      </w:pPr>
      <w:r>
        <w:t>5)</w:t>
      </w:r>
      <w:r>
        <w:tab/>
      </w:r>
      <w:r w:rsidRPr="00351E18">
        <w:t xml:space="preserve">rachunek z zarządu majątkiem </w:t>
      </w:r>
      <w:r>
        <w:t>mocodawcy</w:t>
      </w:r>
      <w:r w:rsidRPr="00351E18">
        <w:t xml:space="preserve"> obejmujący zestawienie wpływów i</w:t>
      </w:r>
      <w:r w:rsidR="00E92923">
        <w:t xml:space="preserve"> w</w:t>
      </w:r>
      <w:r w:rsidRPr="00351E18">
        <w:t>ydatków wraz z potrzebnymi dowodami;</w:t>
      </w:r>
    </w:p>
    <w:p w14:paraId="2AE3D714" w14:textId="4EA90FCA" w:rsidR="00113ACD" w:rsidRDefault="00113ACD" w:rsidP="00772114">
      <w:pPr>
        <w:pStyle w:val="ZPKTzmpktartykuempunktem"/>
      </w:pPr>
      <w:r>
        <w:t>6)</w:t>
      </w:r>
      <w:r>
        <w:tab/>
      </w:r>
      <w:r w:rsidRPr="005C3D09">
        <w:t xml:space="preserve">informacje na temat: </w:t>
      </w:r>
    </w:p>
    <w:p w14:paraId="01BEE9FE" w14:textId="77777777" w:rsidR="00113ACD" w:rsidRDefault="00113ACD" w:rsidP="00772114">
      <w:pPr>
        <w:pStyle w:val="ZLITwPKTzmlitwpktartykuempunktem"/>
      </w:pPr>
      <w:r>
        <w:t>a)</w:t>
      </w:r>
      <w:r>
        <w:tab/>
      </w:r>
      <w:r w:rsidRPr="005C3D09">
        <w:t xml:space="preserve">stanu zdrowia mocodawcy, </w:t>
      </w:r>
    </w:p>
    <w:p w14:paraId="142372F1" w14:textId="77777777" w:rsidR="00113ACD" w:rsidRDefault="00113ACD" w:rsidP="00772114">
      <w:pPr>
        <w:pStyle w:val="ZLITwPKTzmlitwpktartykuempunktem"/>
      </w:pPr>
      <w:r>
        <w:t>b)</w:t>
      </w:r>
      <w:r>
        <w:tab/>
      </w:r>
      <w:r w:rsidRPr="005C3D09">
        <w:t xml:space="preserve">dochodów mocodawcy, </w:t>
      </w:r>
    </w:p>
    <w:p w14:paraId="2EFD4DD6" w14:textId="77777777" w:rsidR="00113ACD" w:rsidRDefault="00113ACD" w:rsidP="00772114">
      <w:pPr>
        <w:pStyle w:val="ZLITwPKTzmlitwpktartykuempunktem"/>
      </w:pPr>
      <w:r>
        <w:t>c)</w:t>
      </w:r>
      <w:r>
        <w:tab/>
      </w:r>
      <w:r w:rsidRPr="005C3D09">
        <w:t xml:space="preserve">majątku mocodawcy, </w:t>
      </w:r>
    </w:p>
    <w:p w14:paraId="469FE3C2" w14:textId="6E30C972" w:rsidR="00113ACD" w:rsidRDefault="00113ACD" w:rsidP="00772114">
      <w:pPr>
        <w:pStyle w:val="ZLITwPKTzmlitwpktartykuempunktem"/>
      </w:pPr>
      <w:r>
        <w:t>d)</w:t>
      </w:r>
      <w:r>
        <w:tab/>
      </w:r>
      <w:r w:rsidRPr="005C3D09">
        <w:t>ważniejszych czynności podjętych w ramach prowadzenia spraw, o których mowa w art. 109</w:t>
      </w:r>
      <w:r w:rsidRPr="00FD4E5D">
        <w:rPr>
          <w:rStyle w:val="IGindeksgrny"/>
        </w:rPr>
        <w:t>12</w:t>
      </w:r>
      <w:r w:rsidRPr="005C3D09">
        <w:t xml:space="preserve"> Kodeksu cywilnego, </w:t>
      </w:r>
    </w:p>
    <w:p w14:paraId="7EF15B38" w14:textId="77777777" w:rsidR="00113ACD" w:rsidRDefault="00113ACD" w:rsidP="00772114">
      <w:pPr>
        <w:pStyle w:val="ZLITwPKTzmlitwpktartykuempunktem"/>
      </w:pPr>
      <w:r>
        <w:t>e)</w:t>
      </w:r>
      <w:r>
        <w:tab/>
      </w:r>
      <w:r w:rsidRPr="005C3D09">
        <w:t xml:space="preserve">kosztów, wydatków i wynagrodzeń </w:t>
      </w:r>
      <w:r>
        <w:t xml:space="preserve">umocowanego </w:t>
      </w:r>
      <w:r w:rsidRPr="005C3D09">
        <w:t xml:space="preserve">pełnomocnika rejestrowanego, </w:t>
      </w:r>
    </w:p>
    <w:p w14:paraId="0C457A11" w14:textId="46CFA148" w:rsidR="00113ACD" w:rsidRDefault="00113ACD" w:rsidP="00772114">
      <w:pPr>
        <w:pStyle w:val="ZLITwPKTzmlitwpktartykuempunktem"/>
      </w:pPr>
      <w:r>
        <w:t>f)</w:t>
      </w:r>
      <w:r>
        <w:tab/>
      </w:r>
      <w:r w:rsidRPr="005C3D09">
        <w:t>ustanowienia pełnomocników, o których mowa w art. 109</w:t>
      </w:r>
      <w:r w:rsidRPr="00FD4E5D">
        <w:rPr>
          <w:rStyle w:val="IGindeksgrny"/>
        </w:rPr>
        <w:t>1</w:t>
      </w:r>
      <w:r>
        <w:rPr>
          <w:rStyle w:val="IGindeksgrny"/>
        </w:rPr>
        <w:t xml:space="preserve">5 </w:t>
      </w:r>
      <w:r w:rsidRPr="005C3D09">
        <w:t>Kodeksu cywilnego</w:t>
      </w:r>
      <w:r>
        <w:t>;</w:t>
      </w:r>
    </w:p>
    <w:p w14:paraId="6068A86E" w14:textId="77777777" w:rsidR="00113ACD" w:rsidRPr="00E92923" w:rsidRDefault="00113ACD" w:rsidP="00772114">
      <w:pPr>
        <w:pStyle w:val="ZPKTzmpktartykuempunktem"/>
      </w:pPr>
      <w:r w:rsidRPr="00E92923">
        <w:t>7)</w:t>
      </w:r>
      <w:r w:rsidRPr="00E92923">
        <w:tab/>
        <w:t>inne istotne informacje dotyczące mocodawcy;</w:t>
      </w:r>
    </w:p>
    <w:p w14:paraId="2A125E07" w14:textId="29F12109" w:rsidR="00113ACD" w:rsidRPr="00E92923" w:rsidRDefault="00113ACD" w:rsidP="00772114">
      <w:pPr>
        <w:pStyle w:val="ZPKTzmpktartykuempunktem"/>
      </w:pPr>
      <w:r w:rsidRPr="00E92923">
        <w:t xml:space="preserve">8) </w:t>
      </w:r>
      <w:r w:rsidR="00D33744">
        <w:tab/>
      </w:r>
      <w:r w:rsidRPr="00E92923">
        <w:t>wskazanie miejsca i daty sporządzenia sprawozdania;</w:t>
      </w:r>
    </w:p>
    <w:p w14:paraId="1DADF2C2" w14:textId="228D17FC" w:rsidR="00113ACD" w:rsidRPr="00E92923" w:rsidRDefault="00113ACD" w:rsidP="00772114">
      <w:pPr>
        <w:pStyle w:val="ZPKTzmpktartykuempunktem"/>
      </w:pPr>
      <w:r w:rsidRPr="00E92923">
        <w:lastRenderedPageBreak/>
        <w:t xml:space="preserve">9) </w:t>
      </w:r>
      <w:r w:rsidR="00D33744">
        <w:tab/>
      </w:r>
      <w:r w:rsidRPr="00E92923">
        <w:t>podpis umocowanego pełnomocnika rejestrowanego.</w:t>
      </w:r>
    </w:p>
    <w:p w14:paraId="3546C981" w14:textId="0BFDB4E0" w:rsidR="00113ACD" w:rsidRDefault="00113ACD" w:rsidP="006802B1">
      <w:pPr>
        <w:pStyle w:val="ZUSTzmustartykuempunktem"/>
      </w:pPr>
      <w:r>
        <w:t xml:space="preserve">§ 4. Do sprawozdania, o którym mowa w § 2, umocowany pełnomocnik rejestrowany dołącza dokumenty </w:t>
      </w:r>
      <w:r w:rsidRPr="004638D2">
        <w:t>dotycząc</w:t>
      </w:r>
      <w:r>
        <w:t>e</w:t>
      </w:r>
      <w:r w:rsidRPr="004638D2">
        <w:t xml:space="preserve"> ważniejszych czynności podjętych w ramach prowadzenia spraw, o których mowa w art. 109</w:t>
      </w:r>
      <w:r w:rsidRPr="006802B1">
        <w:rPr>
          <w:rStyle w:val="IGindeksgrny"/>
          <w:rFonts w:ascii="Times New Roman" w:hAnsi="Times New Roman"/>
        </w:rPr>
        <w:t>12</w:t>
      </w:r>
      <w:r w:rsidRPr="004638D2">
        <w:t xml:space="preserve"> Kodeksu cywilnego</w:t>
      </w:r>
      <w:r>
        <w:t>.</w:t>
      </w:r>
    </w:p>
    <w:p w14:paraId="77AD2936" w14:textId="77777777" w:rsidR="00113ACD" w:rsidRDefault="00113ACD" w:rsidP="006802B1">
      <w:pPr>
        <w:pStyle w:val="ZUSTzmustartykuempunktem"/>
      </w:pPr>
      <w:r w:rsidRPr="003E7A0B">
        <w:t xml:space="preserve">§ 5. Jeżeli dochody z majątku </w:t>
      </w:r>
      <w:r>
        <w:t>mocodawcy</w:t>
      </w:r>
      <w:r w:rsidRPr="003E7A0B">
        <w:t xml:space="preserve"> nie przekraczają prawdopodobnych kosztów </w:t>
      </w:r>
      <w:r>
        <w:t xml:space="preserve">jego </w:t>
      </w:r>
      <w:r w:rsidRPr="003E7A0B">
        <w:t>utrzymania</w:t>
      </w:r>
      <w:r>
        <w:t>,</w:t>
      </w:r>
      <w:r w:rsidRPr="003E7A0B">
        <w:t xml:space="preserve"> sąd może zwolnić </w:t>
      </w:r>
      <w:r>
        <w:t>umocowanego pełnomocnika rejestrowanego</w:t>
      </w:r>
      <w:r w:rsidRPr="003E7A0B">
        <w:t xml:space="preserve"> z obowiązku przedstawiania rachunku z zarządu.</w:t>
      </w:r>
      <w:bookmarkEnd w:id="16"/>
    </w:p>
    <w:p w14:paraId="4912E42B" w14:textId="77777777" w:rsidR="00113ACD" w:rsidRPr="00113ACD" w:rsidRDefault="00113ACD" w:rsidP="006802B1">
      <w:pPr>
        <w:pStyle w:val="ZUSTzmustartykuempunktem"/>
      </w:pPr>
      <w:r w:rsidRPr="008F5E15">
        <w:t xml:space="preserve">§ </w:t>
      </w:r>
      <w:r w:rsidRPr="00113ACD">
        <w:t>6. Sąd może wymierzyć grzywnę umocowanemu pełnomocnikowi rejestrowanemu, który nie wykonuje obowiązku złożenia sprawozdania, o którym mowa w § 2. Jeżeli zarządzenie zostanie wykonane, grzywna jeszcze nieuiszczona może być umorzona.</w:t>
      </w:r>
    </w:p>
    <w:p w14:paraId="74C820A8" w14:textId="77777777" w:rsidR="00113ACD" w:rsidRPr="00113ACD" w:rsidRDefault="00113ACD" w:rsidP="006802B1">
      <w:pPr>
        <w:pStyle w:val="ZUSTzmustartykuempunktem"/>
      </w:pPr>
      <w:r w:rsidRPr="004A634F">
        <w:t xml:space="preserve">§ </w:t>
      </w:r>
      <w:r w:rsidRPr="00113ACD">
        <w:t>7. Minister Sprawiedliwości określi, w drodze rozporządzenia, wzór sprawozdania, o którym mowa w § 2, mając na względzie konieczność zapewnienia prawidłowego toku nadzoru nad działalnością umocowanego pełnomocnika rejestrowanego.</w:t>
      </w:r>
    </w:p>
    <w:p w14:paraId="3C99C178" w14:textId="77777777" w:rsidR="00113ACD" w:rsidRPr="00113ACD" w:rsidRDefault="00113ACD" w:rsidP="006802B1">
      <w:pPr>
        <w:pStyle w:val="ZUSTzmustartykuempunktem"/>
      </w:pPr>
      <w:r w:rsidRPr="008F5E15">
        <w:t xml:space="preserve">§ </w:t>
      </w:r>
      <w:r w:rsidRPr="00113ACD">
        <w:t>8. Sąd wykonuje nadzór, zaznajamiając się na bieżąco z działalnością umocowanego pełnomocnika rejestrowanego.</w:t>
      </w:r>
    </w:p>
    <w:p w14:paraId="719FFCEC" w14:textId="77777777" w:rsidR="00113ACD" w:rsidRPr="00113ACD" w:rsidRDefault="00113ACD" w:rsidP="006802B1">
      <w:pPr>
        <w:pStyle w:val="ZUSTzmustartykuempunktem"/>
      </w:pPr>
      <w:r w:rsidRPr="008F5E15">
        <w:t xml:space="preserve">§ </w:t>
      </w:r>
      <w:r w:rsidRPr="00113ACD">
        <w:t>9. Sąd może żądać od umocowanego pełnomocnika rejestrowanego wyjaśnień we wszelkich sprawach należących do obowiązków i uprawnień umocowanego pełnomocnika rejestrowanego oraz przedstawiania dokumentów związanych z prowadzeniem spraw mocodawcy.</w:t>
      </w:r>
    </w:p>
    <w:p w14:paraId="21B6CBE5" w14:textId="77777777" w:rsidR="00113ACD" w:rsidRPr="001C1225" w:rsidRDefault="00113ACD" w:rsidP="00F74EF1">
      <w:pPr>
        <w:pStyle w:val="ZARTzmartartykuempunktem"/>
      </w:pPr>
      <w:r w:rsidRPr="00B64B25">
        <w:t>Art. 543</w:t>
      </w:r>
      <w:r w:rsidRPr="00B64B25">
        <w:rPr>
          <w:rStyle w:val="IGindeksgrny"/>
        </w:rPr>
        <w:t>3</w:t>
      </w:r>
      <w:r w:rsidRPr="00B64B25">
        <w:t>.</w:t>
      </w:r>
      <w:r w:rsidRPr="001C1225">
        <w:t xml:space="preserve"> Wniosek o wydanie zezwolenia na dokonanie czynności w sprawach mocodawcy, o których mowa w art. 109</w:t>
      </w:r>
      <w:r w:rsidRPr="001F267D">
        <w:rPr>
          <w:rStyle w:val="IGindeksgrny"/>
        </w:rPr>
        <w:t>12</w:t>
      </w:r>
      <w:r w:rsidRPr="001C1225">
        <w:t xml:space="preserve"> § 1 Kodeksu cywilnego, składa </w:t>
      </w:r>
      <w:r>
        <w:t xml:space="preserve">umocowany </w:t>
      </w:r>
      <w:r w:rsidRPr="001C1225">
        <w:t>pełnomocnik rejestrowany.</w:t>
      </w:r>
    </w:p>
    <w:p w14:paraId="7CB8C1DE" w14:textId="1E3A47A1" w:rsidR="00113ACD" w:rsidRPr="00B64B25" w:rsidRDefault="00113ACD" w:rsidP="00F74EF1">
      <w:pPr>
        <w:pStyle w:val="ZARTzmartartykuempunktem"/>
      </w:pPr>
      <w:r w:rsidRPr="006802B1">
        <w:rPr>
          <w:rStyle w:val="Ppogrubienie"/>
          <w:rFonts w:ascii="Times New Roman" w:hAnsi="Times New Roman"/>
          <w:b w:val="0"/>
        </w:rPr>
        <w:t>Art. 543</w:t>
      </w:r>
      <w:r w:rsidRPr="00B64B25">
        <w:rPr>
          <w:rStyle w:val="IGindeksgrny"/>
        </w:rPr>
        <w:t>4</w:t>
      </w:r>
      <w:r w:rsidRPr="006802B1">
        <w:rPr>
          <w:rStyle w:val="Ppogrubienie"/>
          <w:rFonts w:ascii="Times New Roman" w:hAnsi="Times New Roman"/>
          <w:b w:val="0"/>
        </w:rPr>
        <w:t>.</w:t>
      </w:r>
      <w:r w:rsidRPr="00B64B25">
        <w:t xml:space="preserve"> </w:t>
      </w:r>
      <w:r w:rsidR="0051077F">
        <w:t>W</w:t>
      </w:r>
      <w:r w:rsidR="000C41FB">
        <w:t xml:space="preserve"> przypadkach, </w:t>
      </w:r>
      <w:r w:rsidRPr="00B64B25">
        <w:t xml:space="preserve">o </w:t>
      </w:r>
      <w:r w:rsidR="000C41FB" w:rsidRPr="00B64B25">
        <w:t>który</w:t>
      </w:r>
      <w:r w:rsidR="000C41FB">
        <w:t>ch</w:t>
      </w:r>
      <w:r w:rsidR="000C41FB" w:rsidRPr="00B64B25">
        <w:t xml:space="preserve"> </w:t>
      </w:r>
      <w:r w:rsidRPr="00B64B25">
        <w:t>mowa w art. 109</w:t>
      </w:r>
      <w:r w:rsidRPr="00511F98">
        <w:rPr>
          <w:rStyle w:val="IGindeksgrny"/>
        </w:rPr>
        <w:t>13</w:t>
      </w:r>
      <w:r w:rsidRPr="00B64B25">
        <w:t xml:space="preserve"> § </w:t>
      </w:r>
      <w:r w:rsidR="009332C7">
        <w:t>1</w:t>
      </w:r>
      <w:r w:rsidR="003C354E">
        <w:t>–</w:t>
      </w:r>
      <w:r w:rsidRPr="00B64B25">
        <w:t xml:space="preserve">3 Kodeksu cywilnego, </w:t>
      </w:r>
      <w:r w:rsidR="0051077F">
        <w:t>w</w:t>
      </w:r>
      <w:r w:rsidR="0051077F" w:rsidRPr="0051077F">
        <w:t xml:space="preserve">niosek o ustanowienie kuratora </w:t>
      </w:r>
      <w:r w:rsidRPr="00B64B25">
        <w:t>składa umocowany pełnomocnik rejestrowany. W przypad</w:t>
      </w:r>
      <w:r w:rsidR="00602711">
        <w:t>ku postępowań przed sądami</w:t>
      </w:r>
      <w:r w:rsidRPr="00B64B25">
        <w:t>, o których mowa w art. 109</w:t>
      </w:r>
      <w:r w:rsidRPr="00511F98">
        <w:rPr>
          <w:rStyle w:val="IGindeksgrny"/>
        </w:rPr>
        <w:t>13</w:t>
      </w:r>
      <w:r w:rsidRPr="00B64B25">
        <w:t xml:space="preserve"> § </w:t>
      </w:r>
      <w:r w:rsidR="009332C7">
        <w:t>3</w:t>
      </w:r>
      <w:r w:rsidRPr="00B64B25">
        <w:t xml:space="preserve"> Kodeksu cywilnego, sąd orzekający może orzec z urzędu.</w:t>
      </w:r>
    </w:p>
    <w:p w14:paraId="56F24BE5" w14:textId="77777777" w:rsidR="00113ACD" w:rsidRPr="00B64B25" w:rsidRDefault="00113ACD" w:rsidP="00F74EF1">
      <w:pPr>
        <w:pStyle w:val="ZARTzmartartykuempunktem"/>
      </w:pPr>
      <w:r w:rsidRPr="006802B1">
        <w:rPr>
          <w:rStyle w:val="Ppogrubienie"/>
          <w:rFonts w:ascii="Times New Roman" w:hAnsi="Times New Roman"/>
          <w:b w:val="0"/>
        </w:rPr>
        <w:t>Art. 543</w:t>
      </w:r>
      <w:r w:rsidRPr="00B64B25">
        <w:rPr>
          <w:rStyle w:val="IGindeksgrny"/>
        </w:rPr>
        <w:t>5</w:t>
      </w:r>
      <w:r w:rsidRPr="00B64B25">
        <w:t>. § 1. O zwolnieniu umocowanego pełnomocnika rejestrowanego sąd może orzec na wniosek lub z urzędu, jeżeli spełnione są przesłanki, o których mowa w art. 109</w:t>
      </w:r>
      <w:r w:rsidRPr="00511F98">
        <w:rPr>
          <w:rStyle w:val="IGindeksgrny"/>
        </w:rPr>
        <w:t>18</w:t>
      </w:r>
      <w:r w:rsidRPr="00B64B25">
        <w:t xml:space="preserve"> Kodeksu cywilnego.</w:t>
      </w:r>
    </w:p>
    <w:p w14:paraId="28567FE9" w14:textId="77777777" w:rsidR="00113ACD" w:rsidRPr="001C1225" w:rsidRDefault="00113ACD" w:rsidP="00F74EF1">
      <w:pPr>
        <w:pStyle w:val="ZUSTzmustartykuempunktem"/>
      </w:pPr>
      <w:r w:rsidRPr="001C1225">
        <w:t xml:space="preserve">§ 2. Wniosek może złożyć każdy zainteresowany. </w:t>
      </w:r>
    </w:p>
    <w:p w14:paraId="1975E0D1" w14:textId="77777777" w:rsidR="00113ACD" w:rsidRPr="001C1225" w:rsidRDefault="00113ACD" w:rsidP="00F74EF1">
      <w:pPr>
        <w:pStyle w:val="ZUSTzmustartykuempunktem"/>
      </w:pPr>
      <w:r w:rsidRPr="001C1225">
        <w:lastRenderedPageBreak/>
        <w:t xml:space="preserve">§ 3. Sąd wydaje postanowienie kończące postępowanie w sprawie w terminie </w:t>
      </w:r>
      <w:r>
        <w:t>trzech miesięcy</w:t>
      </w:r>
      <w:r w:rsidRPr="001C1225">
        <w:t xml:space="preserve"> od dnia złożenia wniosku bądź wszczęcia postępowania z urzędu. </w:t>
      </w:r>
    </w:p>
    <w:p w14:paraId="5A3E7D3A" w14:textId="77777777" w:rsidR="00113ACD" w:rsidRPr="001C1225" w:rsidRDefault="00113ACD" w:rsidP="00F74EF1">
      <w:pPr>
        <w:pStyle w:val="ZARTzmartartykuempunktem"/>
      </w:pPr>
      <w:r w:rsidRPr="006802B1">
        <w:rPr>
          <w:rStyle w:val="Ppogrubienie"/>
          <w:rFonts w:ascii="Times New Roman" w:hAnsi="Times New Roman"/>
          <w:b w:val="0"/>
        </w:rPr>
        <w:t>Art. 543</w:t>
      </w:r>
      <w:r w:rsidRPr="00B64B25">
        <w:rPr>
          <w:rStyle w:val="IGindeksgrny"/>
        </w:rPr>
        <w:t>6</w:t>
      </w:r>
      <w:r w:rsidRPr="006802B1">
        <w:rPr>
          <w:rStyle w:val="Ppogrubienie"/>
          <w:rFonts w:ascii="Times New Roman" w:hAnsi="Times New Roman"/>
          <w:b w:val="0"/>
        </w:rPr>
        <w:t>.</w:t>
      </w:r>
      <w:r w:rsidRPr="001C1225">
        <w:t xml:space="preserve"> § 1. Sąd może wydać postanowienie o zawieszeniu uprawnień </w:t>
      </w:r>
      <w:r>
        <w:t xml:space="preserve">umocowanego </w:t>
      </w:r>
      <w:r w:rsidRPr="001C1225">
        <w:t>pełnomocnika rejestrowanego do czasu prawomocnego zakończenia postępowania</w:t>
      </w:r>
      <w:r>
        <w:t xml:space="preserve"> o jego zwolnienie</w:t>
      </w:r>
      <w:r w:rsidRPr="001C1225">
        <w:t xml:space="preserve">. </w:t>
      </w:r>
    </w:p>
    <w:p w14:paraId="2A5708F7" w14:textId="77777777" w:rsidR="00113ACD" w:rsidRPr="001C1225" w:rsidRDefault="00113ACD" w:rsidP="00F74EF1">
      <w:pPr>
        <w:pStyle w:val="ZUSTzmustartykuempunktem"/>
      </w:pPr>
      <w:r w:rsidRPr="001C1225">
        <w:t xml:space="preserve">§ 2. Sąd może ustanowić dla mocodawcy doradcę tymczasowego w przypadku zawieszenia uprawnień </w:t>
      </w:r>
      <w:r>
        <w:t xml:space="preserve">umocowanego </w:t>
      </w:r>
      <w:r w:rsidRPr="001C1225">
        <w:t>pełnomocnika rejestrowanego, gdy uzna to za konieczne dla ochrony osoby mocodawcy lub jego majątku.</w:t>
      </w:r>
      <w:r>
        <w:t xml:space="preserve"> O ustanowieniu doradcy tymczasowego sąd niezwłocznie zawiadamia sąd opiekuńczy.</w:t>
      </w:r>
    </w:p>
    <w:p w14:paraId="67FFBEF9" w14:textId="79892A02" w:rsidR="00113ACD" w:rsidRPr="001C1225" w:rsidRDefault="00113ACD" w:rsidP="00F74EF1">
      <w:pPr>
        <w:pStyle w:val="ZUSTzmustartykuempunktem"/>
      </w:pPr>
      <w:r w:rsidRPr="001C1225">
        <w:t xml:space="preserve">§ 3. Zakres umocowania doradcy tymczasowego określa sąd w postanowieniu o zawieszeniu </w:t>
      </w:r>
      <w:r>
        <w:t xml:space="preserve">umocowanego </w:t>
      </w:r>
      <w:r w:rsidRPr="001C1225">
        <w:t xml:space="preserve">pełnomocnika rejestrowanego. </w:t>
      </w:r>
      <w:r>
        <w:t xml:space="preserve">Do doradcy tymczasowego stosuje się odpowiednio przepisy o kuratorze reprezentującym. </w:t>
      </w:r>
    </w:p>
    <w:p w14:paraId="594E4F17" w14:textId="77777777" w:rsidR="00113ACD" w:rsidRPr="001C1225" w:rsidRDefault="00113ACD" w:rsidP="00F74EF1">
      <w:pPr>
        <w:pStyle w:val="ZUSTzmustartykuempunktem"/>
      </w:pPr>
      <w:r w:rsidRPr="001C1225">
        <w:t xml:space="preserve">§ 4. Przed ustanowieniem doradcy tymczasowego należy wysłuchać mocodawcę oraz </w:t>
      </w:r>
      <w:r>
        <w:t xml:space="preserve">w miarę możności umocowanego </w:t>
      </w:r>
      <w:r w:rsidRPr="001C1225">
        <w:t>pełnomocnika rejestrowanego.</w:t>
      </w:r>
      <w:r>
        <w:t xml:space="preserve"> Do wysłuchania mocodawcy stosuje się odpowiednio przepisy art. 605</w:t>
      </w:r>
      <w:r>
        <w:rPr>
          <w:rStyle w:val="IGindeksgrny"/>
        </w:rPr>
        <w:t>5</w:t>
      </w:r>
      <w:r w:rsidRPr="001C1225">
        <w:t>.</w:t>
      </w:r>
    </w:p>
    <w:p w14:paraId="2C3D1021" w14:textId="5D3E3D56" w:rsidR="00113ACD" w:rsidRPr="001C1225" w:rsidRDefault="00113ACD" w:rsidP="00F74EF1">
      <w:pPr>
        <w:pStyle w:val="ZUSTzmustartykuempunktem"/>
      </w:pPr>
      <w:r w:rsidRPr="001C1225">
        <w:t xml:space="preserve">§ 5. Doradcą tymczasowym należy ustanowić w pierwszej kolejności </w:t>
      </w:r>
      <w:r w:rsidR="00CF4B8D">
        <w:t>podstawionego pełnomocnika rejestrowanego</w:t>
      </w:r>
      <w:r w:rsidRPr="001C1225">
        <w:t xml:space="preserve">, jeżeli taki został wyznaczony, w dalszej kolejności małżonka, krewnego lub inną osobę bliską, jeżeli nie stoi temu na przeszkodzie wzgląd na dobro mocodawcy. </w:t>
      </w:r>
    </w:p>
    <w:p w14:paraId="3DA0959C" w14:textId="77777777" w:rsidR="00113ACD" w:rsidRPr="001C1225" w:rsidRDefault="00113ACD" w:rsidP="00F74EF1">
      <w:pPr>
        <w:pStyle w:val="ZUSTzmustartykuempunktem"/>
      </w:pPr>
      <w:r w:rsidRPr="001C1225">
        <w:t xml:space="preserve">§ 6. Na postanowienia, o których mowa w § 1 i 2, przysługuje zażalenie. </w:t>
      </w:r>
    </w:p>
    <w:p w14:paraId="5498506C" w14:textId="53786B4A" w:rsidR="00113ACD" w:rsidRPr="001C1225" w:rsidRDefault="00113ACD" w:rsidP="00F74EF1">
      <w:pPr>
        <w:pStyle w:val="ZUSTzmustartykuempunktem"/>
      </w:pPr>
      <w:r w:rsidRPr="001C1225">
        <w:t>§ 7. Czynności dokonane przez doradcę tymczasowego przed uchyleniem lub zmianą postanowie</w:t>
      </w:r>
      <w:r>
        <w:t>nia</w:t>
      </w:r>
      <w:r w:rsidR="00D625C8">
        <w:t xml:space="preserve"> o jego ustanowieniu</w:t>
      </w:r>
      <w:r w:rsidRPr="001C1225">
        <w:t>, o który</w:t>
      </w:r>
      <w:r>
        <w:t>m</w:t>
      </w:r>
      <w:r w:rsidRPr="001C1225">
        <w:t xml:space="preserve"> mowa w § 2, pozostają w mocy. </w:t>
      </w:r>
    </w:p>
    <w:p w14:paraId="72521566" w14:textId="128AF49D" w:rsidR="00113ACD" w:rsidRPr="001C1225" w:rsidRDefault="00113ACD" w:rsidP="00F74EF1">
      <w:pPr>
        <w:pStyle w:val="ZUSTzmustartykuempunktem"/>
      </w:pPr>
      <w:r w:rsidRPr="001C1225">
        <w:t xml:space="preserve">§ 8. </w:t>
      </w:r>
      <w:r w:rsidR="00E92923" w:rsidRPr="001C1225">
        <w:t>Postanowieni</w:t>
      </w:r>
      <w:r w:rsidR="00E92923">
        <w:t>e</w:t>
      </w:r>
      <w:r w:rsidR="00E92923" w:rsidRPr="001C1225">
        <w:t xml:space="preserve"> </w:t>
      </w:r>
      <w:r w:rsidR="00E92923">
        <w:t>o</w:t>
      </w:r>
      <w:r>
        <w:t xml:space="preserve"> zawieszeniu uprawnień umocowanego pełnomocnika</w:t>
      </w:r>
      <w:r w:rsidRPr="001C1225">
        <w:t xml:space="preserve"> </w:t>
      </w:r>
      <w:r>
        <w:t xml:space="preserve">rejestrowanego oraz postanowienie </w:t>
      </w:r>
      <w:r w:rsidRPr="001C1225">
        <w:t>o ustanowieniu doradcy tymczasowego</w:t>
      </w:r>
      <w:r>
        <w:t xml:space="preserve"> </w:t>
      </w:r>
      <w:r w:rsidRPr="001C1225">
        <w:t>trac</w:t>
      </w:r>
      <w:r>
        <w:t>ą</w:t>
      </w:r>
      <w:r w:rsidRPr="001C1225">
        <w:t xml:space="preserve"> moc z chwilą prawomocnego zakończenia postępowania o zwolnienie </w:t>
      </w:r>
      <w:r>
        <w:t xml:space="preserve">umocowanego </w:t>
      </w:r>
      <w:r w:rsidRPr="001C1225">
        <w:t xml:space="preserve">pełnomocnika rejestrowanego. </w:t>
      </w:r>
    </w:p>
    <w:p w14:paraId="520BE5E9" w14:textId="77777777" w:rsidR="00113ACD" w:rsidRPr="001C1225" w:rsidRDefault="00113ACD" w:rsidP="00F74EF1">
      <w:pPr>
        <w:pStyle w:val="ZUSTzmustartykuempunktem"/>
      </w:pPr>
      <w:r w:rsidRPr="001C1225">
        <w:t>§ 9. W przypadku utraty mocy postanowienia o ustanowieniu doradcy tymczasowego przepis § 7 stosuje się odpowiednio.</w:t>
      </w:r>
    </w:p>
    <w:p w14:paraId="2D7FFF3A" w14:textId="15E7FD3D" w:rsidR="00113ACD" w:rsidRPr="00EA2423" w:rsidRDefault="00113ACD" w:rsidP="00F74EF1">
      <w:pPr>
        <w:pStyle w:val="ZUSTzmustartykuempunktem"/>
      </w:pPr>
      <w:r w:rsidRPr="00EA2423">
        <w:t>§ 10. Niezwłocznie po wydaniu postanowień</w:t>
      </w:r>
      <w:r>
        <w:t>,</w:t>
      </w:r>
      <w:r w:rsidRPr="00EA2423">
        <w:t xml:space="preserve"> o których </w:t>
      </w:r>
      <w:r w:rsidR="000B57CC">
        <w:t xml:space="preserve">mowa </w:t>
      </w:r>
      <w:r w:rsidRPr="00EA2423">
        <w:t>w § 1 i 2</w:t>
      </w:r>
      <w:r>
        <w:t>,</w:t>
      </w:r>
      <w:r w:rsidRPr="00EA2423">
        <w:t xml:space="preserve"> sąd </w:t>
      </w:r>
      <w:r>
        <w:t xml:space="preserve">orzekający </w:t>
      </w:r>
      <w:r w:rsidRPr="00EA2423">
        <w:t xml:space="preserve">dokonuje wpisu informacji o zawieszeniu uprawnień </w:t>
      </w:r>
      <w:r>
        <w:t xml:space="preserve">umocowanego </w:t>
      </w:r>
      <w:r w:rsidRPr="00EA2423">
        <w:t xml:space="preserve">pełnomocnika rejestrowanego lub informacji o ustanowieniu doradcy tymczasowego </w:t>
      </w:r>
      <w:r>
        <w:t>do Rejestru Pełnomocnictw</w:t>
      </w:r>
      <w:r w:rsidRPr="00EA2423">
        <w:t xml:space="preserve"> </w:t>
      </w:r>
      <w:r>
        <w:t>przez</w:t>
      </w:r>
      <w:r w:rsidRPr="005A7FE7">
        <w:t xml:space="preserve"> wprowadzenie za pośrednictwem systemu </w:t>
      </w:r>
      <w:r w:rsidRPr="005A7FE7">
        <w:lastRenderedPageBreak/>
        <w:t xml:space="preserve">teleinformatycznego </w:t>
      </w:r>
      <w:r>
        <w:t>informacji</w:t>
      </w:r>
      <w:r w:rsidRPr="005A7FE7">
        <w:t>, o których mowa w art. 95zp pkt 10</w:t>
      </w:r>
      <w:r>
        <w:t xml:space="preserve"> i </w:t>
      </w:r>
      <w:r w:rsidRPr="005A7FE7">
        <w:t>1</w:t>
      </w:r>
      <w:r>
        <w:t>1</w:t>
      </w:r>
      <w:r w:rsidRPr="005A7FE7">
        <w:t xml:space="preserve"> ustawy z dnia </w:t>
      </w:r>
      <w:r w:rsidRPr="00EA2423">
        <w:t xml:space="preserve">14 lutego 1991 </w:t>
      </w:r>
      <w:r w:rsidR="000B57CC">
        <w:t xml:space="preserve">r. </w:t>
      </w:r>
      <w:r w:rsidRPr="00EA2423">
        <w:t>– Prawo o notariacie (Dz.</w:t>
      </w:r>
      <w:r w:rsidR="00106C03">
        <w:t xml:space="preserve"> </w:t>
      </w:r>
      <w:r w:rsidRPr="00EA2423">
        <w:t>U. z 202</w:t>
      </w:r>
      <w:r w:rsidR="004867D1">
        <w:t>6</w:t>
      </w:r>
      <w:r w:rsidRPr="00EA2423">
        <w:t xml:space="preserve"> r. </w:t>
      </w:r>
      <w:r w:rsidRPr="006802B1">
        <w:rPr>
          <w:rFonts w:ascii="Times New Roman" w:hAnsi="Times New Roman"/>
        </w:rPr>
        <w:t xml:space="preserve">poz. </w:t>
      </w:r>
      <w:r w:rsidR="004867D1">
        <w:t>614</w:t>
      </w:r>
      <w:r w:rsidR="00276EE8">
        <w:t xml:space="preserve"> i ….</w:t>
      </w:r>
      <w:r w:rsidRPr="00EA2423">
        <w:t xml:space="preserve">). </w:t>
      </w:r>
    </w:p>
    <w:p w14:paraId="226F16E9" w14:textId="5273F6DC" w:rsidR="00113ACD" w:rsidRPr="001C1225" w:rsidRDefault="00113ACD" w:rsidP="00F74EF1">
      <w:pPr>
        <w:pStyle w:val="ZUSTzmustartykuempunktem"/>
      </w:pPr>
      <w:r w:rsidRPr="001C1225">
        <w:t>§ 11. Przepis § 10 stosuje się odpowiednio do postanowienia uchylającego lub zmieniającego zakres środków, o których mowa w § 1 i 2.</w:t>
      </w:r>
    </w:p>
    <w:p w14:paraId="1ACE9D06" w14:textId="77777777" w:rsidR="00113ACD" w:rsidRPr="006B5106" w:rsidRDefault="00113ACD" w:rsidP="00F74EF1">
      <w:pPr>
        <w:pStyle w:val="ZARTzmartartykuempunktem"/>
      </w:pPr>
      <w:r w:rsidRPr="006802B1">
        <w:rPr>
          <w:rStyle w:val="Ppogrubienie"/>
          <w:rFonts w:ascii="Times New Roman" w:hAnsi="Times New Roman"/>
          <w:b w:val="0"/>
        </w:rPr>
        <w:t>Art. 543</w:t>
      </w:r>
      <w:r w:rsidRPr="00B64B25">
        <w:rPr>
          <w:rStyle w:val="IGindeksgrny"/>
        </w:rPr>
        <w:t>7</w:t>
      </w:r>
      <w:r w:rsidRPr="006802B1">
        <w:rPr>
          <w:rStyle w:val="Ppogrubienie"/>
          <w:rFonts w:ascii="Times New Roman" w:hAnsi="Times New Roman"/>
          <w:b w:val="0"/>
        </w:rPr>
        <w:t>.</w:t>
      </w:r>
      <w:r w:rsidRPr="006B5106">
        <w:t xml:space="preserve"> W sprawach o zwolnienie </w:t>
      </w:r>
      <w:r>
        <w:t xml:space="preserve">umocowanego </w:t>
      </w:r>
      <w:r w:rsidRPr="006B5106">
        <w:t>pełnomocnika rejestrowanego przepisy art. 560</w:t>
      </w:r>
      <w:r w:rsidRPr="006B5106">
        <w:rPr>
          <w:rStyle w:val="IGindeksgrny"/>
        </w:rPr>
        <w:t>10</w:t>
      </w:r>
      <w:r w:rsidRPr="006B5106">
        <w:t>, art. 560</w:t>
      </w:r>
      <w:r w:rsidRPr="006B5106">
        <w:rPr>
          <w:rStyle w:val="IGindeksgrny"/>
        </w:rPr>
        <w:t>11</w:t>
      </w:r>
      <w:r w:rsidRPr="006B5106">
        <w:t xml:space="preserve"> i art. 560</w:t>
      </w:r>
      <w:r w:rsidRPr="006B5106">
        <w:rPr>
          <w:rStyle w:val="IGindeksgrny"/>
        </w:rPr>
        <w:t>12</w:t>
      </w:r>
      <w:r w:rsidRPr="006B5106">
        <w:t xml:space="preserve"> stosuje się odpowiednio.</w:t>
      </w:r>
    </w:p>
    <w:p w14:paraId="036AA163" w14:textId="717B0128" w:rsidR="00113ACD" w:rsidRPr="00D26511" w:rsidRDefault="00113ACD" w:rsidP="00F74EF1">
      <w:pPr>
        <w:pStyle w:val="ZARTzmartartykuempunktem"/>
      </w:pPr>
      <w:r w:rsidRPr="006802B1">
        <w:rPr>
          <w:rStyle w:val="Ppogrubienie"/>
          <w:rFonts w:ascii="Times New Roman" w:hAnsi="Times New Roman"/>
          <w:b w:val="0"/>
        </w:rPr>
        <w:t>Art. 543</w:t>
      </w:r>
      <w:r w:rsidRPr="00B64B25">
        <w:rPr>
          <w:rStyle w:val="IGindeksgrny"/>
        </w:rPr>
        <w:t>8</w:t>
      </w:r>
      <w:r w:rsidRPr="006802B1">
        <w:rPr>
          <w:rStyle w:val="Ppogrubienie"/>
          <w:rFonts w:ascii="Times New Roman" w:hAnsi="Times New Roman"/>
          <w:b w:val="0"/>
        </w:rPr>
        <w:t>.</w:t>
      </w:r>
      <w:r w:rsidRPr="006B5106">
        <w:t xml:space="preserve"> § 1.</w:t>
      </w:r>
      <w:r>
        <w:t xml:space="preserve"> </w:t>
      </w:r>
      <w:r w:rsidRPr="003916B6">
        <w:t xml:space="preserve">Niezwłocznie po uprawomocnieniu się postanowienia o zwolnieniu </w:t>
      </w:r>
      <w:r>
        <w:t xml:space="preserve">umocowanego </w:t>
      </w:r>
      <w:r w:rsidRPr="003916B6">
        <w:t xml:space="preserve">pełnomocnika rejestrowanego sąd </w:t>
      </w:r>
      <w:r w:rsidRPr="006940F7">
        <w:t xml:space="preserve">orzekający </w:t>
      </w:r>
      <w:r w:rsidRPr="003916B6">
        <w:t xml:space="preserve">dokonuje wpisu </w:t>
      </w:r>
      <w:r w:rsidRPr="00D26511">
        <w:t xml:space="preserve">informacji o zwolnieniu </w:t>
      </w:r>
      <w:r>
        <w:t xml:space="preserve">umocowanego </w:t>
      </w:r>
      <w:r w:rsidRPr="00D26511">
        <w:t xml:space="preserve">pełnomocnika </w:t>
      </w:r>
      <w:r>
        <w:t xml:space="preserve">rejestrowanego </w:t>
      </w:r>
      <w:r w:rsidRPr="00D26511">
        <w:t xml:space="preserve">do Rejestru Pełnomocnictw </w:t>
      </w:r>
      <w:r>
        <w:t>przez</w:t>
      </w:r>
      <w:r w:rsidRPr="00D26511">
        <w:t xml:space="preserve"> wprowadzenie za pośrednictwem systemu teleinformatycznego </w:t>
      </w:r>
      <w:r>
        <w:t>informacji</w:t>
      </w:r>
      <w:r w:rsidRPr="00D26511">
        <w:t xml:space="preserve">, o których mowa w art. 95zp pkt 8 lit. f ustawy z dnia 14 lutego 1991 </w:t>
      </w:r>
      <w:r w:rsidR="000B57CC">
        <w:t xml:space="preserve">r. </w:t>
      </w:r>
      <w:r w:rsidRPr="00D26511">
        <w:t>– Prawo o notariacie.</w:t>
      </w:r>
    </w:p>
    <w:p w14:paraId="2CBDFAE7" w14:textId="7FFF49BD" w:rsidR="00113ACD" w:rsidRPr="001C1225" w:rsidRDefault="00113ACD" w:rsidP="00F74EF1">
      <w:pPr>
        <w:pStyle w:val="ZUSTzmustartykuempunktem"/>
      </w:pPr>
      <w:r w:rsidRPr="001C1225">
        <w:t xml:space="preserve">§ 2. </w:t>
      </w:r>
      <w:r>
        <w:t>Niezwłocznie po</w:t>
      </w:r>
      <w:r w:rsidRPr="001C1225">
        <w:t xml:space="preserve"> wydaniu prawomocnego orzeczenia kończącego postępowanie w sprawie</w:t>
      </w:r>
      <w:r>
        <w:t xml:space="preserve"> o</w:t>
      </w:r>
      <w:r w:rsidRPr="001C1225">
        <w:t xml:space="preserve"> zwolnieni</w:t>
      </w:r>
      <w:r>
        <w:t>e</w:t>
      </w:r>
      <w:r w:rsidRPr="001C1225">
        <w:t xml:space="preserve"> </w:t>
      </w:r>
      <w:r>
        <w:t xml:space="preserve">umocowanego </w:t>
      </w:r>
      <w:r w:rsidRPr="001C1225">
        <w:t>pełnomocnika rejestrowanego sąd orzekający</w:t>
      </w:r>
      <w:r>
        <w:t xml:space="preserve"> </w:t>
      </w:r>
      <w:r w:rsidRPr="00EA2423">
        <w:t>dokonuje wpisu</w:t>
      </w:r>
      <w:r>
        <w:t xml:space="preserve"> </w:t>
      </w:r>
      <w:r w:rsidRPr="00EA2423">
        <w:t xml:space="preserve">informacji o </w:t>
      </w:r>
      <w:r w:rsidRPr="00642B67">
        <w:t>utra</w:t>
      </w:r>
      <w:r>
        <w:t>cie</w:t>
      </w:r>
      <w:r w:rsidRPr="00642B67">
        <w:t xml:space="preserve"> mocy </w:t>
      </w:r>
      <w:r>
        <w:t xml:space="preserve">wydanego w tym postępowaniu </w:t>
      </w:r>
      <w:r w:rsidRPr="00642B67">
        <w:t>postanowieni</w:t>
      </w:r>
      <w:r>
        <w:t>a</w:t>
      </w:r>
      <w:r w:rsidRPr="00EA2423">
        <w:t xml:space="preserve"> o ustanowieniu doradcy tymczasowego</w:t>
      </w:r>
      <w:r>
        <w:t xml:space="preserve"> oraz postanowienia o zawieszeniu uprawnień umocowanego pełnomocnika rejestrowanego do Rejestru Pełnomocnictw</w:t>
      </w:r>
      <w:r w:rsidRPr="00EA2423">
        <w:t xml:space="preserve"> </w:t>
      </w:r>
      <w:r>
        <w:t>przez</w:t>
      </w:r>
      <w:r w:rsidRPr="005A7FE7">
        <w:t xml:space="preserve"> wprowadzenie za pośrednictwem systemu teleinformatycznego </w:t>
      </w:r>
      <w:r>
        <w:t>informacji</w:t>
      </w:r>
      <w:r w:rsidRPr="005A7FE7">
        <w:t xml:space="preserve">, o których mowa w art. 95zp pkt </w:t>
      </w:r>
      <w:r>
        <w:t>10 i 12</w:t>
      </w:r>
      <w:r w:rsidRPr="005A7FE7">
        <w:t xml:space="preserve"> ustawy z dnia </w:t>
      </w:r>
      <w:r w:rsidRPr="00EA2423">
        <w:t xml:space="preserve">14 lutego 1991 </w:t>
      </w:r>
      <w:r w:rsidR="000B57CC">
        <w:t xml:space="preserve">r. </w:t>
      </w:r>
      <w:r w:rsidRPr="00EA2423">
        <w:t>– Prawo o</w:t>
      </w:r>
      <w:r>
        <w:t> </w:t>
      </w:r>
      <w:r w:rsidRPr="00EA2423">
        <w:t xml:space="preserve">notariacie. </w:t>
      </w:r>
    </w:p>
    <w:p w14:paraId="0F4F42A4" w14:textId="7405A4DC" w:rsidR="00113ACD" w:rsidRDefault="00113ACD" w:rsidP="00F74EF1">
      <w:pPr>
        <w:pStyle w:val="ZUSTzmustartykuempunktem"/>
      </w:pPr>
      <w:r w:rsidRPr="001C1225">
        <w:t xml:space="preserve">§ 3. O uprawomocnieniu postanowienia w przedmiocie uwzględnienia wniosku o zwolnienie </w:t>
      </w:r>
      <w:r>
        <w:t xml:space="preserve">umocowanego </w:t>
      </w:r>
      <w:r w:rsidRPr="001C1225">
        <w:t>pełnomocnika rejestrowanego sąd informuje podstawionego pełnomocnika</w:t>
      </w:r>
      <w:r>
        <w:t xml:space="preserve"> rejestrowanego</w:t>
      </w:r>
      <w:r w:rsidRPr="001C1225">
        <w:t>, jeżeli został ustanowiony.”;</w:t>
      </w:r>
    </w:p>
    <w:p w14:paraId="0E133A87" w14:textId="7FEACBCC" w:rsidR="009A4A48" w:rsidRDefault="00747C30" w:rsidP="00E92AD5">
      <w:pPr>
        <w:pStyle w:val="PKTpunkt"/>
      </w:pPr>
      <w:r w:rsidRPr="00747C30">
        <w:t>1</w:t>
      </w:r>
      <w:r w:rsidR="00E92AD5">
        <w:t>1</w:t>
      </w:r>
      <w:r w:rsidRPr="00747C30">
        <w:t xml:space="preserve">) </w:t>
      </w:r>
      <w:r w:rsidR="003D0018">
        <w:tab/>
      </w:r>
      <w:r w:rsidR="009A4A48" w:rsidRPr="009A4A48">
        <w:t>w części pierwszej w księdze drugiej w tytule II</w:t>
      </w:r>
      <w:r w:rsidR="009A4A48">
        <w:t xml:space="preserve"> </w:t>
      </w:r>
      <w:r w:rsidR="009A4A48" w:rsidRPr="009A4A48">
        <w:t>w dziale I uchyla się rozdział 2</w:t>
      </w:r>
      <w:r w:rsidR="00C056AB">
        <w:t>;</w:t>
      </w:r>
    </w:p>
    <w:p w14:paraId="77D304AF" w14:textId="46FD72B9" w:rsidR="00747C30" w:rsidRPr="00747C30" w:rsidRDefault="009A4A48" w:rsidP="00E92AD5">
      <w:pPr>
        <w:pStyle w:val="PKTpunkt"/>
      </w:pPr>
      <w:r>
        <w:t>1</w:t>
      </w:r>
      <w:r w:rsidR="00E92AD5">
        <w:t>2</w:t>
      </w:r>
      <w:r>
        <w:t xml:space="preserve">) </w:t>
      </w:r>
      <w:r w:rsidR="003D0018">
        <w:tab/>
      </w:r>
      <w:r w:rsidR="00747C30" w:rsidRPr="00747C30">
        <w:t>art. 596 otrzymuje brzmienie:</w:t>
      </w:r>
    </w:p>
    <w:p w14:paraId="179289BB" w14:textId="6D994B9D" w:rsidR="00747C30" w:rsidRPr="001C1225" w:rsidRDefault="00747C30" w:rsidP="000516CD">
      <w:pPr>
        <w:pStyle w:val="ZARTzmartartykuempunktem"/>
      </w:pPr>
      <w:r w:rsidRPr="00747C30">
        <w:t>„</w:t>
      </w:r>
      <w:r w:rsidR="00C056AB">
        <w:t xml:space="preserve">Art. 596. </w:t>
      </w:r>
      <w:r w:rsidRPr="00747C30">
        <w:t xml:space="preserve">Do wzięcia udziału w badaniu rachunku końcowego z opieki sąd opiekuńczy wezwie osobę, która pozostawała pod opieką, jeżeli jest ona pełnoletnia, w innych zaś wypadkach </w:t>
      </w:r>
      <w:r w:rsidR="003C354E">
        <w:t>–</w:t>
      </w:r>
      <w:r w:rsidRPr="00747C30">
        <w:t xml:space="preserve"> przedstawiciela ustawowego tej osoby lub jej spadkobierców, jeżeli są sądowi opiekuńczemu znani.”;</w:t>
      </w:r>
    </w:p>
    <w:p w14:paraId="6EBC556F" w14:textId="05BB0C76" w:rsidR="00113ACD" w:rsidRPr="001C1225" w:rsidRDefault="00113ACD" w:rsidP="00113ACD">
      <w:pPr>
        <w:pStyle w:val="PKTpunkt"/>
      </w:pPr>
      <w:r>
        <w:t>1</w:t>
      </w:r>
      <w:r w:rsidR="00E92AD5">
        <w:t>3</w:t>
      </w:r>
      <w:r w:rsidRPr="001C1225">
        <w:t>)</w:t>
      </w:r>
      <w:r>
        <w:tab/>
      </w:r>
      <w:r w:rsidRPr="001C1225">
        <w:t>uchyla się art. 600;</w:t>
      </w:r>
    </w:p>
    <w:p w14:paraId="4A266495" w14:textId="75696977" w:rsidR="00113ACD" w:rsidRDefault="00113ACD" w:rsidP="00113ACD">
      <w:pPr>
        <w:pStyle w:val="PKTpunkt"/>
      </w:pPr>
      <w:r>
        <w:t>1</w:t>
      </w:r>
      <w:r w:rsidR="00E92AD5">
        <w:t>4</w:t>
      </w:r>
      <w:r>
        <w:t>)</w:t>
      </w:r>
      <w:r>
        <w:tab/>
        <w:t>w art. 603 po § 2 dodaje się § 2</w:t>
      </w:r>
      <w:r w:rsidRPr="002A13EE">
        <w:rPr>
          <w:rStyle w:val="IGindeksgrny"/>
        </w:rPr>
        <w:t>1</w:t>
      </w:r>
      <w:r>
        <w:t xml:space="preserve"> w brzmieniu:</w:t>
      </w:r>
    </w:p>
    <w:p w14:paraId="3DED7947" w14:textId="77777777" w:rsidR="00113ACD" w:rsidRPr="007477FE" w:rsidRDefault="00113ACD" w:rsidP="007477FE">
      <w:pPr>
        <w:pStyle w:val="ZUSTzmustartykuempunktem"/>
      </w:pPr>
      <w:r w:rsidRPr="007477FE">
        <w:t>„§ 2</w:t>
      </w:r>
      <w:r w:rsidRPr="007477FE">
        <w:rPr>
          <w:rStyle w:val="IGindeksgrny"/>
        </w:rPr>
        <w:t>1</w:t>
      </w:r>
      <w:r w:rsidRPr="007477FE">
        <w:t>. Ustanawiając kuratora, sąd rejestrowy ustala, czy osoba, która ma zostać kuratorem, ma ustanowionego kuratora reprezentującego albo umocowanego pełnomocnika rejestrowanego.”;</w:t>
      </w:r>
    </w:p>
    <w:p w14:paraId="5A2E2DEC" w14:textId="430A6EEA" w:rsidR="00113ACD" w:rsidRPr="001C1225" w:rsidRDefault="00113ACD" w:rsidP="00E92AD5">
      <w:pPr>
        <w:pStyle w:val="PKTpunkt"/>
      </w:pPr>
      <w:r>
        <w:lastRenderedPageBreak/>
        <w:t>1</w:t>
      </w:r>
      <w:r w:rsidR="00E92AD5">
        <w:t>5</w:t>
      </w:r>
      <w:r w:rsidRPr="001C1225">
        <w:t>)</w:t>
      </w:r>
      <w:r>
        <w:tab/>
      </w:r>
      <w:r w:rsidRPr="001C1225">
        <w:t>w części pierwszej w księdze drugiej w tytule II</w:t>
      </w:r>
      <w:r w:rsidR="00E92AD5">
        <w:t xml:space="preserve"> </w:t>
      </w:r>
      <w:r w:rsidRPr="001C1225">
        <w:t xml:space="preserve">w dziale II dodaje się rozdział 4 w brzmieniu: </w:t>
      </w:r>
    </w:p>
    <w:p w14:paraId="38A49B5D" w14:textId="77777777" w:rsidR="00113ACD" w:rsidRPr="001C1225" w:rsidRDefault="00113ACD" w:rsidP="000516CD">
      <w:pPr>
        <w:pStyle w:val="ZROZDZODDZOZNzmoznrozdzoddzartykuempunktem"/>
      </w:pPr>
      <w:r w:rsidRPr="001C1225">
        <w:t>„Rozdział 4</w:t>
      </w:r>
    </w:p>
    <w:p w14:paraId="1DE91674" w14:textId="77777777" w:rsidR="00113ACD" w:rsidRPr="001C1225" w:rsidRDefault="00113ACD" w:rsidP="000516CD">
      <w:pPr>
        <w:pStyle w:val="ZROZDZODDZPRZEDMzmprzedmrozdzoddzartykuempunktem"/>
      </w:pPr>
      <w:r w:rsidRPr="001C1225">
        <w:t>Sprawy z zakresu kurateli dla osób pełnoletnich</w:t>
      </w:r>
    </w:p>
    <w:p w14:paraId="120F278D" w14:textId="77777777" w:rsidR="00113ACD" w:rsidRPr="00F74EF1" w:rsidRDefault="00113ACD" w:rsidP="000516CD">
      <w:pPr>
        <w:pStyle w:val="ZROZDZODDZOZNzmoznrozdzoddzartykuempunktem"/>
      </w:pPr>
      <w:r w:rsidRPr="00F74EF1">
        <w:t>Oddział 1</w:t>
      </w:r>
    </w:p>
    <w:p w14:paraId="6A6D03AB" w14:textId="77777777" w:rsidR="00113ACD" w:rsidRPr="00F74EF1" w:rsidRDefault="00113ACD" w:rsidP="000516CD">
      <w:pPr>
        <w:pStyle w:val="ZROZDZODDZPRZEDMzmprzedmrozdzoddzartykuempunktem"/>
      </w:pPr>
      <w:r w:rsidRPr="00F74EF1">
        <w:t>Przepisy ogólne</w:t>
      </w:r>
    </w:p>
    <w:p w14:paraId="7332A0D8" w14:textId="77777777" w:rsidR="00113ACD" w:rsidRPr="001C1225" w:rsidRDefault="00113ACD" w:rsidP="000516CD">
      <w:pPr>
        <w:pStyle w:val="ZARTzmartartykuempunktem"/>
      </w:pPr>
      <w:r w:rsidRPr="001C1225">
        <w:t>Art. 605</w:t>
      </w:r>
      <w:r w:rsidRPr="00B10CC5">
        <w:rPr>
          <w:rStyle w:val="IGindeksgrny"/>
        </w:rPr>
        <w:t>1</w:t>
      </w:r>
      <w:r w:rsidRPr="001C1225">
        <w:t xml:space="preserve">. § 1. W sprawach </w:t>
      </w:r>
      <w:r w:rsidRPr="006970FA">
        <w:t>z zakresu kurateli dla osób pełnoletnich</w:t>
      </w:r>
      <w:r w:rsidRPr="001C1225">
        <w:t xml:space="preserve"> właściwy jest sąd opiekuńczy miejsca pobytu osoby, której postępowanie dotyczy, a w </w:t>
      </w:r>
      <w:r>
        <w:t xml:space="preserve">razie </w:t>
      </w:r>
      <w:r w:rsidRPr="001C1225">
        <w:t xml:space="preserve">braku miejsca pobytu – sąd miejsca jej </w:t>
      </w:r>
      <w:r>
        <w:t xml:space="preserve">zwykłego </w:t>
      </w:r>
      <w:r w:rsidRPr="001C1225">
        <w:t>pobytu.</w:t>
      </w:r>
    </w:p>
    <w:p w14:paraId="7851639E" w14:textId="77777777" w:rsidR="00113ACD" w:rsidRPr="001C1225" w:rsidRDefault="00113ACD" w:rsidP="006802B1">
      <w:pPr>
        <w:pStyle w:val="ZUSTzmustartykuempunktem"/>
      </w:pPr>
      <w:r w:rsidRPr="001C1225">
        <w:t>§ 2. Sąd może z urzędu wszcząć postępowanie o ustanowienie kuratora reprezentującego, zmianę kuratora reprezentującego albo wspierającego</w:t>
      </w:r>
      <w:r>
        <w:t>,</w:t>
      </w:r>
      <w:r w:rsidRPr="001C1225">
        <w:t xml:space="preserve"> o zmianę zakresu </w:t>
      </w:r>
      <w:r>
        <w:t>działania</w:t>
      </w:r>
      <w:r w:rsidRPr="001C1225">
        <w:t xml:space="preserve"> kuratora reprezentującego</w:t>
      </w:r>
      <w:r>
        <w:t xml:space="preserve"> albo wspierającego</w:t>
      </w:r>
      <w:r w:rsidRPr="001C1225">
        <w:t xml:space="preserve"> </w:t>
      </w:r>
      <w:r>
        <w:t>lub</w:t>
      </w:r>
      <w:r w:rsidRPr="001C1225">
        <w:t xml:space="preserve"> o uchylenie kurateli</w:t>
      </w:r>
      <w:r>
        <w:t>.</w:t>
      </w:r>
    </w:p>
    <w:p w14:paraId="6567ACFE" w14:textId="77777777" w:rsidR="00113ACD" w:rsidRPr="001C1225" w:rsidRDefault="00113ACD" w:rsidP="000516CD">
      <w:pPr>
        <w:pStyle w:val="ZARTzmartartykuempunktem"/>
      </w:pPr>
      <w:r w:rsidRPr="001C1225">
        <w:t>Art. 605</w:t>
      </w:r>
      <w:r w:rsidRPr="00E642FB">
        <w:rPr>
          <w:rStyle w:val="IGindeksgrny"/>
        </w:rPr>
        <w:t>2</w:t>
      </w:r>
      <w:r w:rsidRPr="001C1225">
        <w:t xml:space="preserve">. Postanowienie sądu w przedmiocie </w:t>
      </w:r>
      <w:r>
        <w:t>kurateli dla osób pełnoletnich</w:t>
      </w:r>
      <w:r w:rsidRPr="001C1225">
        <w:t xml:space="preserve"> staje się skuteczne i wykonalne z chwilą uprawomocnienia się.</w:t>
      </w:r>
    </w:p>
    <w:p w14:paraId="55646B35" w14:textId="77777777" w:rsidR="00113ACD" w:rsidRPr="001C1225" w:rsidRDefault="00113ACD" w:rsidP="000516CD">
      <w:pPr>
        <w:pStyle w:val="ZROZDZODDZOZNzmoznrozdzoddzartykuempunktem"/>
      </w:pPr>
      <w:r w:rsidRPr="001C1225">
        <w:t>Oddział 2</w:t>
      </w:r>
    </w:p>
    <w:p w14:paraId="0871AF6B" w14:textId="77777777" w:rsidR="00113ACD" w:rsidRPr="001C1225" w:rsidRDefault="00113ACD" w:rsidP="000516CD">
      <w:pPr>
        <w:pStyle w:val="ZROZDZODDZPRZEDMzmprzedmrozdzoddzartykuempunktem"/>
      </w:pPr>
      <w:r w:rsidRPr="001C1225">
        <w:t>Postępowanie w przedmiocie kurateli reprezentującej</w:t>
      </w:r>
    </w:p>
    <w:p w14:paraId="0C634336" w14:textId="77777777" w:rsidR="00113ACD" w:rsidRPr="001C1225" w:rsidRDefault="00113ACD" w:rsidP="006802B1">
      <w:pPr>
        <w:pStyle w:val="ZARTzmartartykuempunktem"/>
      </w:pPr>
      <w:r w:rsidRPr="001C1225">
        <w:t>Art. 605</w:t>
      </w:r>
      <w:r w:rsidRPr="006D5FCC">
        <w:rPr>
          <w:rStyle w:val="IGindeksgrny"/>
        </w:rPr>
        <w:t>3</w:t>
      </w:r>
      <w:r w:rsidRPr="001C1225">
        <w:t xml:space="preserve">. § 1. Wniosek </w:t>
      </w:r>
      <w:r>
        <w:t xml:space="preserve">w przedmiocie kurateli reprezentującej </w:t>
      </w:r>
      <w:r w:rsidRPr="001C1225">
        <w:t xml:space="preserve">może zgłosić: </w:t>
      </w:r>
    </w:p>
    <w:p w14:paraId="57162FF4" w14:textId="77777777" w:rsidR="00113ACD" w:rsidRDefault="00113ACD" w:rsidP="006802B1">
      <w:pPr>
        <w:pStyle w:val="ZPKTzmpktartykuempunktem"/>
      </w:pPr>
      <w:r w:rsidRPr="001C1225">
        <w:t>1)</w:t>
      </w:r>
      <w:r w:rsidRPr="001C1225">
        <w:tab/>
      </w:r>
      <w:r>
        <w:t xml:space="preserve">osoba </w:t>
      </w:r>
      <w:r w:rsidRPr="003F4345">
        <w:t>potrzebuj</w:t>
      </w:r>
      <w:r>
        <w:t>ąca</w:t>
      </w:r>
      <w:r w:rsidRPr="003F4345">
        <w:t xml:space="preserve"> wsparcia, o którym mowa w art. 16 § 1 Kodeksu cywilnego</w:t>
      </w:r>
      <w:r>
        <w:t>;</w:t>
      </w:r>
    </w:p>
    <w:p w14:paraId="093A8C78" w14:textId="77777777" w:rsidR="00113ACD" w:rsidRPr="001C1225" w:rsidRDefault="00113ACD" w:rsidP="006802B1">
      <w:pPr>
        <w:pStyle w:val="ZPKTzmpktartykuempunktem"/>
      </w:pPr>
      <w:r>
        <w:t>2)</w:t>
      </w:r>
      <w:r>
        <w:tab/>
      </w:r>
      <w:r w:rsidRPr="001C1225">
        <w:t>osoba</w:t>
      </w:r>
      <w:r>
        <w:t>, dla której ustanowiono kuratora reprezentującego;</w:t>
      </w:r>
    </w:p>
    <w:p w14:paraId="262B8F7E" w14:textId="77777777" w:rsidR="00113ACD" w:rsidRPr="001C1225" w:rsidRDefault="00113ACD" w:rsidP="006802B1">
      <w:pPr>
        <w:pStyle w:val="ZPKTzmpktartykuempunktem"/>
      </w:pPr>
      <w:r>
        <w:t>3</w:t>
      </w:r>
      <w:r w:rsidRPr="001C1225">
        <w:t>)</w:t>
      </w:r>
      <w:r w:rsidRPr="001C1225">
        <w:tab/>
        <w:t>przedstawiciel ustawowy osoby</w:t>
      </w:r>
      <w:r>
        <w:t>, o której mowa w pkt 1,</w:t>
      </w:r>
      <w:r w:rsidRPr="001C1225">
        <w:t xml:space="preserve"> która ukończyła lat 17;</w:t>
      </w:r>
    </w:p>
    <w:p w14:paraId="702C9B94" w14:textId="77777777" w:rsidR="00113ACD" w:rsidRDefault="00113ACD" w:rsidP="006802B1">
      <w:pPr>
        <w:pStyle w:val="ZPKTzmpktartykuempunktem"/>
      </w:pPr>
      <w:r>
        <w:t>4</w:t>
      </w:r>
      <w:r w:rsidRPr="001C1225">
        <w:t>)</w:t>
      </w:r>
      <w:r w:rsidRPr="001C1225">
        <w:tab/>
        <w:t>małżonek osoby</w:t>
      </w:r>
      <w:r>
        <w:t>, o której mowa w pkt 1,</w:t>
      </w:r>
      <w:r w:rsidRPr="003F4345">
        <w:t xml:space="preserve"> </w:t>
      </w:r>
      <w:r w:rsidRPr="001C1225">
        <w:t xml:space="preserve">osoba pozostająca </w:t>
      </w:r>
      <w:r>
        <w:t xml:space="preserve">z nią </w:t>
      </w:r>
      <w:r w:rsidRPr="001C1225">
        <w:t>we wspólnym gospodarstwie domowym</w:t>
      </w:r>
      <w:r>
        <w:t xml:space="preserve">, jej </w:t>
      </w:r>
      <w:r w:rsidRPr="001C1225">
        <w:t>krewny w linii prostej</w:t>
      </w:r>
      <w:r>
        <w:t>,</w:t>
      </w:r>
      <w:r w:rsidRPr="001C1225">
        <w:t xml:space="preserve"> rodzeństwo</w:t>
      </w:r>
      <w:r>
        <w:t xml:space="preserve"> lub </w:t>
      </w:r>
      <w:r w:rsidRPr="001C1225">
        <w:t xml:space="preserve">osoba pozostająca </w:t>
      </w:r>
      <w:r>
        <w:t xml:space="preserve">z nią </w:t>
      </w:r>
      <w:r w:rsidRPr="001C1225">
        <w:t>w stosunku przysposobienia</w:t>
      </w:r>
      <w:r>
        <w:t xml:space="preserve">; </w:t>
      </w:r>
    </w:p>
    <w:p w14:paraId="7A596F8D" w14:textId="77777777" w:rsidR="00113ACD" w:rsidRPr="001C1225" w:rsidRDefault="00113ACD" w:rsidP="006802B1">
      <w:pPr>
        <w:pStyle w:val="ZPKTzmpktartykuempunktem"/>
      </w:pPr>
      <w:r>
        <w:t>5</w:t>
      </w:r>
      <w:r w:rsidRPr="001C1225">
        <w:t>)</w:t>
      </w:r>
      <w:r w:rsidRPr="001C1225">
        <w:tab/>
        <w:t>gmina, na której obszarze osoba</w:t>
      </w:r>
      <w:r>
        <w:t>, o której mowa w pkt 1,</w:t>
      </w:r>
      <w:r w:rsidRPr="001C1225">
        <w:t xml:space="preserve"> ma miejsce pobytu;</w:t>
      </w:r>
    </w:p>
    <w:p w14:paraId="54197EEA" w14:textId="77777777" w:rsidR="00113ACD" w:rsidRDefault="00113ACD" w:rsidP="006802B1">
      <w:pPr>
        <w:pStyle w:val="ZPKTzmpktartykuempunktem"/>
      </w:pPr>
      <w:r>
        <w:t>6</w:t>
      </w:r>
      <w:r w:rsidRPr="001C1225">
        <w:t>)</w:t>
      </w:r>
      <w:r w:rsidRPr="001C1225">
        <w:tab/>
        <w:t xml:space="preserve">organizacje pozarządowe, do których zadań statutowych należy ochrona praw osób z niepełnosprawnością, </w:t>
      </w:r>
      <w:r w:rsidRPr="00A04451">
        <w:t>osób niesamodzielnych lub seniorów,</w:t>
      </w:r>
      <w:r w:rsidRPr="001C1225">
        <w:t xml:space="preserve"> udzielanie im wsparcia lub ochrona wolności i praw człowieka</w:t>
      </w:r>
      <w:r>
        <w:t xml:space="preserve"> oraz organizacje pozarządowe realizujące działania na rzecz osób z niepełnosprawnością, seniorów, osób w kryzysie bezdomności i osób w kryzysie psychicznym;</w:t>
      </w:r>
    </w:p>
    <w:p w14:paraId="7126B93C" w14:textId="77777777" w:rsidR="00113ACD" w:rsidRPr="001C1225" w:rsidRDefault="00113ACD" w:rsidP="006802B1">
      <w:pPr>
        <w:pStyle w:val="ZPKTzmpktartykuempunktem"/>
      </w:pPr>
      <w:r>
        <w:t>7)</w:t>
      </w:r>
      <w:r>
        <w:tab/>
        <w:t>prokurator.</w:t>
      </w:r>
    </w:p>
    <w:p w14:paraId="759D3804" w14:textId="77777777" w:rsidR="00113ACD" w:rsidRPr="001C1225" w:rsidRDefault="00113ACD" w:rsidP="006802B1">
      <w:pPr>
        <w:pStyle w:val="ZUSTzmustartykuempunktem"/>
      </w:pPr>
      <w:r w:rsidRPr="001C1225">
        <w:lastRenderedPageBreak/>
        <w:t>§ 2. Osoba, która zgłosiła wniosek</w:t>
      </w:r>
      <w:r>
        <w:t xml:space="preserve"> </w:t>
      </w:r>
      <w:r w:rsidRPr="00EE099F">
        <w:t xml:space="preserve">w przedmiocie kurateli reprezentującej </w:t>
      </w:r>
      <w:r>
        <w:t xml:space="preserve">w </w:t>
      </w:r>
      <w:r w:rsidRPr="001C1225">
        <w:t>złej wierze, podlega karze grzywny.</w:t>
      </w:r>
    </w:p>
    <w:p w14:paraId="2B7AF029" w14:textId="77777777" w:rsidR="00113ACD" w:rsidRPr="001C1225" w:rsidRDefault="00113ACD" w:rsidP="006802B1">
      <w:pPr>
        <w:pStyle w:val="ZARTzmartartykuempunktem"/>
      </w:pPr>
      <w:bookmarkStart w:id="17" w:name="_Hlk221882061"/>
      <w:r w:rsidRPr="001C1225">
        <w:t>Art. 605</w:t>
      </w:r>
      <w:r w:rsidRPr="005D2DBE">
        <w:rPr>
          <w:rStyle w:val="IGindeksgrny"/>
        </w:rPr>
        <w:t>4</w:t>
      </w:r>
      <w:r w:rsidRPr="001C1225">
        <w:t xml:space="preserve">. § 1. Uczestnikami postępowania </w:t>
      </w:r>
      <w:r>
        <w:t xml:space="preserve">w przedmiocie kurateli reprezentującej </w:t>
      </w:r>
      <w:r w:rsidRPr="001C1225">
        <w:t>są:</w:t>
      </w:r>
    </w:p>
    <w:p w14:paraId="265C0E5E" w14:textId="77777777" w:rsidR="00113ACD" w:rsidRPr="001C1225" w:rsidRDefault="00113ACD" w:rsidP="000516CD">
      <w:pPr>
        <w:pStyle w:val="ZPKTzmpktartykuempunktem"/>
      </w:pPr>
      <w:r w:rsidRPr="001C1225">
        <w:t>1)</w:t>
      </w:r>
      <w:r w:rsidRPr="001C1225">
        <w:tab/>
        <w:t>wnioskodawca;</w:t>
      </w:r>
    </w:p>
    <w:p w14:paraId="349FEBD7" w14:textId="77777777" w:rsidR="00113ACD" w:rsidRPr="001C1225" w:rsidRDefault="00113ACD" w:rsidP="000516CD">
      <w:pPr>
        <w:pStyle w:val="ZPKTzmpktartykuempunktem"/>
      </w:pPr>
      <w:r w:rsidRPr="001C1225">
        <w:t>2)</w:t>
      </w:r>
      <w:r w:rsidRPr="001C1225">
        <w:tab/>
        <w:t xml:space="preserve">osoba, której </w:t>
      </w:r>
      <w:r w:rsidRPr="00381812">
        <w:t xml:space="preserve">dotyczy </w:t>
      </w:r>
      <w:r w:rsidRPr="001C1225">
        <w:t>postępowanie;</w:t>
      </w:r>
    </w:p>
    <w:p w14:paraId="762759B7" w14:textId="77777777" w:rsidR="00113ACD" w:rsidRPr="001C1225" w:rsidRDefault="00113ACD" w:rsidP="000516CD">
      <w:pPr>
        <w:pStyle w:val="ZPKTzmpktartykuempunktem"/>
      </w:pPr>
      <w:r w:rsidRPr="001C1225">
        <w:t>3)</w:t>
      </w:r>
      <w:r w:rsidRPr="001C1225">
        <w:tab/>
        <w:t xml:space="preserve">przedstawiciel ustawowy osoby, której </w:t>
      </w:r>
      <w:r w:rsidRPr="00381812">
        <w:t xml:space="preserve">dotyczy </w:t>
      </w:r>
      <w:r w:rsidRPr="001C1225">
        <w:t>postępowanie;</w:t>
      </w:r>
    </w:p>
    <w:p w14:paraId="5EA9ADAD" w14:textId="77777777" w:rsidR="00113ACD" w:rsidRDefault="00113ACD" w:rsidP="000516CD">
      <w:pPr>
        <w:pStyle w:val="ZPKTzmpktartykuempunktem"/>
      </w:pPr>
      <w:r w:rsidRPr="001C1225">
        <w:t>4)</w:t>
      </w:r>
      <w:r w:rsidRPr="001C1225">
        <w:tab/>
        <w:t>kandydat na kuratora reprezentującego wskazany przez wnioskodawcę lub uczestnika albo wybrany przez sąd, o ile wyraził zgodę</w:t>
      </w:r>
      <w:r>
        <w:t>;</w:t>
      </w:r>
    </w:p>
    <w:p w14:paraId="2E78AAC7" w14:textId="77777777" w:rsidR="00113ACD" w:rsidRPr="001C1225" w:rsidRDefault="00113ACD" w:rsidP="000516CD">
      <w:pPr>
        <w:pStyle w:val="ZPKTzmpktartykuempunktem"/>
      </w:pPr>
      <w:r>
        <w:t xml:space="preserve">5) </w:t>
      </w:r>
      <w:r>
        <w:tab/>
        <w:t>kurator reprezentujący ustanowiony dla osoby, której postępowanie dotyczy</w:t>
      </w:r>
      <w:r w:rsidRPr="001C1225">
        <w:t xml:space="preserve">. </w:t>
      </w:r>
    </w:p>
    <w:p w14:paraId="663C6178" w14:textId="77777777" w:rsidR="00113ACD" w:rsidRPr="001C1225" w:rsidRDefault="00113ACD" w:rsidP="006802B1">
      <w:pPr>
        <w:pStyle w:val="ZUSTzmustartykuempunktem"/>
      </w:pPr>
      <w:r w:rsidRPr="001C1225">
        <w:t xml:space="preserve">§ 2. Sąd zawiadamia o toczącym się postępowaniu małżonka osoby, której postępowanie dotyczy, a w miarę potrzeby osobę pozostającą z nią we wspólnym gospodarstwie domowym. Mogą oni wziąć udział w każdym stanie sprawy aż do zamknięcia rozprawy w drugiej instancji. </w:t>
      </w:r>
    </w:p>
    <w:p w14:paraId="357415E1" w14:textId="77777777" w:rsidR="00113ACD" w:rsidRPr="001C1225" w:rsidRDefault="00113ACD" w:rsidP="006802B1">
      <w:pPr>
        <w:pStyle w:val="ZUSTzmustartykuempunktem"/>
      </w:pPr>
      <w:r w:rsidRPr="001C1225">
        <w:t xml:space="preserve">§ 3. Organizacje pozarządowe, do których zadań statutowych należy ochrona praw osób z niepełnosprawnością, </w:t>
      </w:r>
      <w:r w:rsidRPr="00097140">
        <w:t>osób niesamodzielnych lub seniorów,</w:t>
      </w:r>
      <w:r w:rsidRPr="001C1225">
        <w:t xml:space="preserve"> udzielanie im wsparcia lub ochrona wolności i praw człowieka, mogą wstąpić do postępowania w każdym stanie sprawy aż do zamknięcia rozprawy w drugiej instancji. </w:t>
      </w:r>
    </w:p>
    <w:bookmarkEnd w:id="17"/>
    <w:p w14:paraId="4178380C" w14:textId="77777777" w:rsidR="00113ACD" w:rsidRDefault="00113ACD" w:rsidP="006802B1">
      <w:pPr>
        <w:pStyle w:val="ZARTzmartartykuempunktem"/>
      </w:pPr>
      <w:r w:rsidRPr="001C1225">
        <w:t>Art. 605</w:t>
      </w:r>
      <w:r w:rsidRPr="005D2DBE">
        <w:rPr>
          <w:rStyle w:val="IGindeksgrny"/>
        </w:rPr>
        <w:t>5</w:t>
      </w:r>
      <w:r w:rsidRPr="001C1225">
        <w:t>. § 1. Osobę, której</w:t>
      </w:r>
      <w:r>
        <w:t xml:space="preserve"> dotyczy </w:t>
      </w:r>
      <w:r w:rsidRPr="001C1225">
        <w:t>postępowanie</w:t>
      </w:r>
      <w:r>
        <w:t xml:space="preserve"> w przedmiocie kurateli reprezentującej,</w:t>
      </w:r>
      <w:r w:rsidRPr="001C1225">
        <w:t xml:space="preserve"> należy wysłuchać niezwłocznie po wszczęciu postępowania. Sąd może odstąpić od wysłuchania tylko wówczas, gdy brak jest możliwości jakiegokolwiek porozumienia się z osobą, dla której ma zostać ustanowiony kurator</w:t>
      </w:r>
      <w:r>
        <w:t xml:space="preserve"> reprezentujący</w:t>
      </w:r>
      <w:r w:rsidRPr="001C1225">
        <w:t xml:space="preserve">. </w:t>
      </w:r>
    </w:p>
    <w:p w14:paraId="3C0AFFFF" w14:textId="77777777" w:rsidR="00113ACD" w:rsidRDefault="00113ACD" w:rsidP="006802B1">
      <w:pPr>
        <w:pStyle w:val="ZUSTzmustartykuempunktem"/>
      </w:pPr>
      <w:r>
        <w:t xml:space="preserve">§ 2. </w:t>
      </w:r>
      <w:r w:rsidRPr="00CA1703">
        <w:t xml:space="preserve">W przypadku osoby o złożonych potrzebach w komunikowaniu się wysłuchanie przeprowadza się przy uwzględnieniu tych potrzeb. </w:t>
      </w:r>
    </w:p>
    <w:p w14:paraId="0D0BB919" w14:textId="241694CE" w:rsidR="00113ACD" w:rsidRDefault="00113ACD" w:rsidP="006802B1">
      <w:pPr>
        <w:pStyle w:val="ZUSTzmustartykuempunktem"/>
      </w:pPr>
      <w:r w:rsidRPr="001C1225">
        <w:t xml:space="preserve">§ </w:t>
      </w:r>
      <w:r w:rsidR="00655956">
        <w:t>3</w:t>
      </w:r>
      <w:r w:rsidRPr="001C1225">
        <w:t xml:space="preserve">. W razie potrzeby wysłuchanie odbywa się w obecności biegłego psychologa lub biegłego innej specjalności. </w:t>
      </w:r>
    </w:p>
    <w:p w14:paraId="15C8B74C" w14:textId="634CE67B" w:rsidR="00113ACD" w:rsidRDefault="00113ACD" w:rsidP="006802B1">
      <w:pPr>
        <w:pStyle w:val="ZUSTzmustartykuempunktem"/>
      </w:pPr>
      <w:r w:rsidRPr="001C1225">
        <w:t xml:space="preserve">§ </w:t>
      </w:r>
      <w:r w:rsidR="00655956">
        <w:t>4</w:t>
      </w:r>
      <w:r w:rsidRPr="001C1225">
        <w:t>. Przed wysłuchaniem sąd może zlecić kuratorowi sądowemu przeprowadzenie wywiadu w celu ustalenia sposobu funkcjonowania osoby, dla której ma zostać ustanowiony kurator reprezentujący</w:t>
      </w:r>
      <w:r>
        <w:t>,</w:t>
      </w:r>
      <w:r w:rsidRPr="001C1225">
        <w:t xml:space="preserve"> i sposobu skutecznej komunikacji z tą osobą, chyba że wystarczająca dla dokonania tych ustaleń jest dokumentacja dotycząca tej osoby </w:t>
      </w:r>
      <w:r>
        <w:t>znajdująca się w aktach sprawy</w:t>
      </w:r>
      <w:r w:rsidRPr="001C1225">
        <w:t>.</w:t>
      </w:r>
    </w:p>
    <w:p w14:paraId="502C8F76" w14:textId="73CDD842" w:rsidR="00113ACD" w:rsidRDefault="00113ACD" w:rsidP="006802B1">
      <w:pPr>
        <w:pStyle w:val="ZUSTzmustartykuempunktem"/>
      </w:pPr>
      <w:r>
        <w:t xml:space="preserve">§ </w:t>
      </w:r>
      <w:r w:rsidR="00655956">
        <w:t>5</w:t>
      </w:r>
      <w:r>
        <w:t xml:space="preserve">. </w:t>
      </w:r>
      <w:r w:rsidRPr="00CA1703">
        <w:t xml:space="preserve">Przed wysłuchaniem sąd na podstawie dokumentacji </w:t>
      </w:r>
      <w:r w:rsidRPr="00E50DF1">
        <w:t>znajdując</w:t>
      </w:r>
      <w:r>
        <w:t>ej</w:t>
      </w:r>
      <w:r w:rsidRPr="00E50DF1">
        <w:t xml:space="preserve"> się w aktach sprawy</w:t>
      </w:r>
      <w:r w:rsidRPr="00CA1703">
        <w:t xml:space="preserve">, na ile jest to możliwe, ustala poziom sprawności ruchowej osoby, która ma zostać </w:t>
      </w:r>
      <w:r w:rsidRPr="00CA1703">
        <w:lastRenderedPageBreak/>
        <w:t>wysłuchana, jej szczególne potrzeby, w tym potrzeby związane z komunikowaniem się z otoczeniem, porę jej optymalnej aktywności poznawczej, a także czy zachodzi potrzeba uczestnictwa w wysłuchaniu biegłego psychologa lub biegłego innej specjalności.</w:t>
      </w:r>
    </w:p>
    <w:p w14:paraId="58888C30" w14:textId="1F29E6D7" w:rsidR="00113ACD" w:rsidRDefault="00113ACD" w:rsidP="006802B1">
      <w:pPr>
        <w:pStyle w:val="ZUSTzmustartykuempunktem"/>
      </w:pPr>
      <w:r>
        <w:t xml:space="preserve">§ </w:t>
      </w:r>
      <w:r w:rsidR="00655956">
        <w:t>6</w:t>
      </w:r>
      <w:r>
        <w:t xml:space="preserve">. Zawiadamiając osobę, której dotyczy postępowanie, o wysłuchaniu, sąd poucza </w:t>
      </w:r>
      <w:r w:rsidR="005767B6">
        <w:t xml:space="preserve">ją </w:t>
      </w:r>
      <w:r>
        <w:t>o treści art. 152</w:t>
      </w:r>
      <w:r w:rsidR="003C354E">
        <w:t>–</w:t>
      </w:r>
      <w:r>
        <w:t>154, a także:</w:t>
      </w:r>
    </w:p>
    <w:p w14:paraId="097703FA" w14:textId="4323C747" w:rsidR="00113ACD" w:rsidRDefault="00113ACD" w:rsidP="000516CD">
      <w:pPr>
        <w:pStyle w:val="ZPKTzmpktartykuempunktem"/>
      </w:pPr>
      <w:r>
        <w:t xml:space="preserve">1) </w:t>
      </w:r>
      <w:r w:rsidR="003D0018">
        <w:tab/>
      </w:r>
      <w:r>
        <w:t>informuje o pomocy, której sąd ma możliwość udzielić w budynku sądu, oraz o stopniu dostępności budynku dla osób niepełnosprawnych;</w:t>
      </w:r>
    </w:p>
    <w:p w14:paraId="35E04EEF" w14:textId="12807F2D" w:rsidR="00113ACD" w:rsidRDefault="00113ACD" w:rsidP="000516CD">
      <w:pPr>
        <w:pStyle w:val="ZPKTzmpktartykuempunktem"/>
      </w:pPr>
      <w:r>
        <w:t xml:space="preserve">2) </w:t>
      </w:r>
      <w:r w:rsidR="003D0018">
        <w:tab/>
      </w:r>
      <w:r>
        <w:t>wskazuje udogodnienia techniczne, które sąd ma możliwość zapewnić podczas wysłuchania;</w:t>
      </w:r>
    </w:p>
    <w:p w14:paraId="7940FABE" w14:textId="16E1ECEB" w:rsidR="00113ACD" w:rsidRDefault="00113ACD" w:rsidP="000516CD">
      <w:pPr>
        <w:pStyle w:val="ZPKTzmpktartykuempunktem"/>
      </w:pPr>
      <w:r>
        <w:t xml:space="preserve">3) </w:t>
      </w:r>
      <w:r w:rsidR="003D0018">
        <w:tab/>
      </w:r>
      <w:r>
        <w:t>informuje o konieczności powiadomienia sądu o przeszkodach w przeprowadzeniu wysłuchania w budynku sądu, wynikających z stanu zdrowia osoby, której dotyczy postępowanie</w:t>
      </w:r>
      <w:r w:rsidR="005767B6">
        <w:t>,</w:t>
      </w:r>
      <w:r>
        <w:t xml:space="preserve"> lub z braku możliwości zapewnienia przez sąd udogodnień technicznych uwzględniających potrzeby tej osoby.</w:t>
      </w:r>
    </w:p>
    <w:p w14:paraId="4CE035A5" w14:textId="7286E6AA" w:rsidR="00113ACD" w:rsidRDefault="00113ACD" w:rsidP="006802B1">
      <w:pPr>
        <w:pStyle w:val="ZUSTzmustartykuempunktem"/>
      </w:pPr>
      <w:r>
        <w:t xml:space="preserve">§ </w:t>
      </w:r>
      <w:r w:rsidR="00655956">
        <w:t>7</w:t>
      </w:r>
      <w:r>
        <w:t xml:space="preserve">. Sąd poucza osobę, której dotyczy postępowanie, że powiadomienie, o którym mowa w § </w:t>
      </w:r>
      <w:r w:rsidR="00D44306">
        <w:t>6</w:t>
      </w:r>
      <w:r>
        <w:t xml:space="preserve"> pkt 3, należy złożyć do sądu</w:t>
      </w:r>
      <w:r w:rsidRPr="00FC25AA">
        <w:t xml:space="preserve"> </w:t>
      </w:r>
      <w:r>
        <w:t>w t</w:t>
      </w:r>
      <w:r w:rsidRPr="00FC25AA">
        <w:t xml:space="preserve">erminie nie krótszym niż </w:t>
      </w:r>
      <w:r>
        <w:t>siedem</w:t>
      </w:r>
      <w:r w:rsidRPr="00FC25AA">
        <w:t xml:space="preserve"> dni</w:t>
      </w:r>
      <w:r>
        <w:t xml:space="preserve"> przed wyznaczonym terminem wysłuchania.</w:t>
      </w:r>
    </w:p>
    <w:p w14:paraId="5076E710" w14:textId="094BC29F" w:rsidR="00113ACD" w:rsidRDefault="00113ACD" w:rsidP="006802B1">
      <w:pPr>
        <w:pStyle w:val="ZUSTzmustartykuempunktem"/>
      </w:pPr>
      <w:r>
        <w:t xml:space="preserve">§ </w:t>
      </w:r>
      <w:r w:rsidR="00655956">
        <w:t>8</w:t>
      </w:r>
      <w:r>
        <w:t xml:space="preserve">. Jeżeli z uwagi na okoliczności sprawy wysłuchanie zostało wyznaczone w miejscu pobytu osoby, której dotyczy postępowanie, należy je przeprowadzić niezwłocznie. </w:t>
      </w:r>
    </w:p>
    <w:p w14:paraId="7C8B2EC5" w14:textId="5F14108F" w:rsidR="00113ACD" w:rsidRPr="00044F68" w:rsidRDefault="00113ACD" w:rsidP="006802B1">
      <w:pPr>
        <w:pStyle w:val="ZUSTzmustartykuempunktem"/>
      </w:pPr>
      <w:r w:rsidRPr="00EA461A">
        <w:t xml:space="preserve">§ </w:t>
      </w:r>
      <w:r w:rsidR="00655956">
        <w:t>9</w:t>
      </w:r>
      <w:r w:rsidRPr="00EA461A">
        <w:t>. Minister Sprawiedliwości określi, w drodze rozporządzenia, sposób przygotowania wysłuchania osoby, której dotyczy postępowanie, oraz warunki, w jakich powinno odbywać się wysłuchanie, mając na względzie konieczność zapewnienia swobody wypowiedzi i wsparcia w komunikowaniu się wysłuchiwanej osoby.</w:t>
      </w:r>
    </w:p>
    <w:p w14:paraId="028E333B" w14:textId="2488FD27" w:rsidR="00113ACD" w:rsidRPr="001C1225" w:rsidRDefault="00113ACD" w:rsidP="006802B1">
      <w:pPr>
        <w:pStyle w:val="ZARTzmartartykuempunktem"/>
      </w:pPr>
      <w:bookmarkStart w:id="18" w:name="_Hlk221883100"/>
      <w:r w:rsidRPr="001C1225">
        <w:t>Art. 605</w:t>
      </w:r>
      <w:r w:rsidRPr="00F37BE3">
        <w:rPr>
          <w:rStyle w:val="IGindeksgrny"/>
        </w:rPr>
        <w:t>6</w:t>
      </w:r>
      <w:r w:rsidRPr="001C1225">
        <w:t>. § 1. Sąd ustala w jakim zakresie osoba</w:t>
      </w:r>
      <w:r>
        <w:t>,</w:t>
      </w:r>
      <w:r w:rsidRPr="00BE435E">
        <w:t xml:space="preserve"> </w:t>
      </w:r>
      <w:r>
        <w:t>której dotyczy postępowanie,</w:t>
      </w:r>
      <w:r w:rsidRPr="001C1225">
        <w:t xml:space="preserve"> jest w stanie postrzegać </w:t>
      </w:r>
      <w:r>
        <w:t>lub</w:t>
      </w:r>
      <w:r w:rsidRPr="001C1225">
        <w:t xml:space="preserve"> oceniać rzeczywistość </w:t>
      </w:r>
      <w:r>
        <w:t>albo</w:t>
      </w:r>
      <w:r w:rsidRPr="001C1225">
        <w:t xml:space="preserve"> samodzielnie kierować swoim postępowaniem, sytuację osobistą i majątkową</w:t>
      </w:r>
      <w:r w:rsidR="00285DB9">
        <w:t xml:space="preserve"> tej osoby</w:t>
      </w:r>
      <w:r w:rsidRPr="001C1225">
        <w:t xml:space="preserve">, a także rodzaj spraw, przy prowadzeniu których </w:t>
      </w:r>
      <w:r>
        <w:t>potrzebne</w:t>
      </w:r>
      <w:r w:rsidRPr="001C1225">
        <w:t xml:space="preserve"> jest wsparcie. Ponadto </w:t>
      </w:r>
      <w:r>
        <w:t>sąd</w:t>
      </w:r>
      <w:r w:rsidRPr="001C1225">
        <w:t xml:space="preserve"> ustala, czy osoba ta może w dostateczny sposób samodzielnie chronić swoje prawa lub interesy</w:t>
      </w:r>
      <w:r>
        <w:t xml:space="preserve"> oraz czy interesy tej osoby są wystarczająco chronione w inny sposób</w:t>
      </w:r>
      <w:r w:rsidRPr="001C1225">
        <w:t xml:space="preserve">. </w:t>
      </w:r>
    </w:p>
    <w:p w14:paraId="2450150F" w14:textId="2688951D" w:rsidR="00113ACD" w:rsidRPr="00B03F91" w:rsidRDefault="00113ACD" w:rsidP="006802B1">
      <w:pPr>
        <w:pStyle w:val="ZUSTzmustartykuempunktem"/>
        <w:rPr>
          <w:highlight w:val="cyan"/>
        </w:rPr>
      </w:pPr>
      <w:r w:rsidRPr="001C1225">
        <w:t>§ 2.</w:t>
      </w:r>
      <w:r w:rsidR="007D7035">
        <w:t xml:space="preserve"> </w:t>
      </w:r>
      <w:r w:rsidRPr="001C1225">
        <w:t xml:space="preserve">Sąd bada także kwalifikacje osobiste kandydata na kuratora </w:t>
      </w:r>
      <w:r>
        <w:t xml:space="preserve">reprezentującego </w:t>
      </w:r>
      <w:r w:rsidRPr="001C1225">
        <w:t xml:space="preserve">oraz spełnienie przez niego wymagań, o których mowa </w:t>
      </w:r>
      <w:r w:rsidRPr="00421C35">
        <w:t>w art. 1</w:t>
      </w:r>
      <w:r>
        <w:t>1</w:t>
      </w:r>
      <w:r w:rsidRPr="00421C35">
        <w:t xml:space="preserve"> ustawy z dnia …… o instrumentach wspieranego podejmowania decyzji (Dz. U</w:t>
      </w:r>
      <w:r w:rsidR="001D05A0">
        <w:t xml:space="preserve">. </w:t>
      </w:r>
      <w:r w:rsidRPr="00421C35">
        <w:t>…).</w:t>
      </w:r>
    </w:p>
    <w:p w14:paraId="2F44A3E3" w14:textId="60CD370D" w:rsidR="00113ACD" w:rsidRPr="001C1225" w:rsidRDefault="00113ACD" w:rsidP="006802B1">
      <w:pPr>
        <w:pStyle w:val="ZUSTzmustartykuempunktem"/>
      </w:pPr>
      <w:r w:rsidRPr="001C1225">
        <w:lastRenderedPageBreak/>
        <w:t>§ 3. Sąd może zobowiązać osoby pozostające we wspólnym gospodarstwie domowym z osobą, której dotyczy postępowanie, do złożenia wykazu majątku należącego do tej osoby oraz do złożenia przyrzeczenia. Przepisy art. 913 oraz art. 915</w:t>
      </w:r>
      <w:r w:rsidR="003C354E">
        <w:t>–</w:t>
      </w:r>
      <w:r w:rsidRPr="001C1225">
        <w:t>917 stosuje się odpowiednio.</w:t>
      </w:r>
    </w:p>
    <w:bookmarkEnd w:id="18"/>
    <w:p w14:paraId="77501839" w14:textId="77777777" w:rsidR="00113ACD" w:rsidRPr="001C1225" w:rsidRDefault="00113ACD" w:rsidP="006802B1">
      <w:pPr>
        <w:pStyle w:val="ZARTzmartartykuempunktem"/>
      </w:pPr>
      <w:r w:rsidRPr="001C1225">
        <w:t>Art. 605</w:t>
      </w:r>
      <w:r w:rsidRPr="00F37BE3">
        <w:rPr>
          <w:rStyle w:val="IGindeksgrny"/>
        </w:rPr>
        <w:t>7</w:t>
      </w:r>
      <w:r>
        <w:t xml:space="preserve">. </w:t>
      </w:r>
      <w:r w:rsidRPr="001C1225">
        <w:t xml:space="preserve">§ 1. Wobec osoby, której </w:t>
      </w:r>
      <w:r>
        <w:t xml:space="preserve">dotyczy postępowanie w przedmiocie kurateli reprezentującej </w:t>
      </w:r>
      <w:r w:rsidRPr="001C1225">
        <w:t xml:space="preserve">z powodu zaburzeń psychicznych, </w:t>
      </w:r>
      <w:r>
        <w:t xml:space="preserve">zostaje </w:t>
      </w:r>
      <w:r w:rsidRPr="001C1225">
        <w:t>wydana opinia przez biegłego lekarza psychiatrę lub neurologa, a w uzasadnionych przypadkach</w:t>
      </w:r>
      <w:r>
        <w:t xml:space="preserve"> przez biegłego lekarza</w:t>
      </w:r>
      <w:r w:rsidRPr="001C1225">
        <w:t xml:space="preserve"> z zakresu innej specjalizacji.</w:t>
      </w:r>
    </w:p>
    <w:p w14:paraId="56BE3DF7" w14:textId="77777777" w:rsidR="00113ACD" w:rsidRPr="001C1225" w:rsidRDefault="00113ACD" w:rsidP="006802B1">
      <w:pPr>
        <w:pStyle w:val="ZUSTzmustartykuempunktem"/>
      </w:pPr>
      <w:r w:rsidRPr="001C1225">
        <w:t xml:space="preserve">§ 2. W innych przypadkach, gdy wynika to ze sposobu funkcjonowania danej osoby, opinia może być wydana przez biegłego psychologa, biegłego lekarza psychiatrę lub neurologa, a w razie stwierdzenia takiej potrzeby </w:t>
      </w:r>
      <w:r>
        <w:t>–</w:t>
      </w:r>
      <w:r w:rsidRPr="001C1225">
        <w:t xml:space="preserve"> przez biegłego innej specjalności.</w:t>
      </w:r>
    </w:p>
    <w:p w14:paraId="5B5BFEED" w14:textId="77777777" w:rsidR="00113ACD" w:rsidRPr="001C1225" w:rsidRDefault="00113ACD" w:rsidP="006802B1">
      <w:pPr>
        <w:pStyle w:val="ZUSTzmustartykuempunktem"/>
      </w:pPr>
      <w:r w:rsidRPr="001C1225">
        <w:t xml:space="preserve">§ 3. Opinia </w:t>
      </w:r>
      <w:r>
        <w:t xml:space="preserve">obejmuje </w:t>
      </w:r>
      <w:r w:rsidRPr="001C1225">
        <w:t xml:space="preserve">ocenę stanu zdrowia i sposobu funkcjonowania danej osoby, zdolności postrzegania </w:t>
      </w:r>
      <w:r>
        <w:t>lub</w:t>
      </w:r>
      <w:r w:rsidRPr="001C1225">
        <w:t xml:space="preserve"> oceny rzeczywistości </w:t>
      </w:r>
      <w:r>
        <w:t xml:space="preserve">albo </w:t>
      </w:r>
      <w:r w:rsidRPr="001C1225">
        <w:t xml:space="preserve">możliwości samodzielnego kierowania swoim postępowaniem. </w:t>
      </w:r>
    </w:p>
    <w:p w14:paraId="734FADE6" w14:textId="77777777" w:rsidR="00113ACD" w:rsidRPr="001C1225" w:rsidRDefault="00113ACD" w:rsidP="006802B1">
      <w:pPr>
        <w:pStyle w:val="ZARTzmartartykuempunktem"/>
      </w:pPr>
      <w:r w:rsidRPr="001C1225">
        <w:t>Art. 605</w:t>
      </w:r>
      <w:r w:rsidRPr="00F37BE3">
        <w:rPr>
          <w:rStyle w:val="IGindeksgrny"/>
        </w:rPr>
        <w:t>8</w:t>
      </w:r>
      <w:r>
        <w:t>.</w:t>
      </w:r>
      <w:r w:rsidRPr="001C1225">
        <w:t xml:space="preserve"> § 1. Sąd może zaniechać doręczenia pism sądowych, wezwania bądź wysłuchania osoby, której dotyczy</w:t>
      </w:r>
      <w:r>
        <w:t xml:space="preserve"> postępowanie</w:t>
      </w:r>
      <w:r w:rsidRPr="001C1225">
        <w:t>, jeżeli uzna to za niecelowe ze względu na stan zdrowia tej osoby. Nie dotyczy to wysłuchania, o którym mowa w art. 605</w:t>
      </w:r>
      <w:r>
        <w:rPr>
          <w:rStyle w:val="IGindeksgrny"/>
        </w:rPr>
        <w:t>5</w:t>
      </w:r>
      <w:r w:rsidRPr="001C1225">
        <w:t xml:space="preserve"> § 1. </w:t>
      </w:r>
    </w:p>
    <w:p w14:paraId="52CF4EA8" w14:textId="77777777" w:rsidR="00113ACD" w:rsidRPr="001C1225" w:rsidRDefault="00113ACD" w:rsidP="006802B1">
      <w:pPr>
        <w:pStyle w:val="ZUSTzmustartykuempunktem"/>
      </w:pPr>
      <w:r w:rsidRPr="001C1225">
        <w:t>§ 2. Na postanowienie sądu przysługuje zażalenie.</w:t>
      </w:r>
    </w:p>
    <w:p w14:paraId="760977D7" w14:textId="77777777" w:rsidR="00113ACD" w:rsidRPr="001C1225" w:rsidRDefault="00113ACD" w:rsidP="006802B1">
      <w:pPr>
        <w:pStyle w:val="ZARTzmartartykuempunktem"/>
      </w:pPr>
      <w:r w:rsidRPr="001C1225">
        <w:t>Art. 605</w:t>
      </w:r>
      <w:r w:rsidRPr="00F37BE3">
        <w:rPr>
          <w:rStyle w:val="IGindeksgrny"/>
        </w:rPr>
        <w:t>9</w:t>
      </w:r>
      <w:r w:rsidRPr="001C1225">
        <w:t xml:space="preserve">. Orzeczenie w przedmiocie </w:t>
      </w:r>
      <w:r>
        <w:t xml:space="preserve">kurateli reprezentującej </w:t>
      </w:r>
      <w:r w:rsidRPr="001C1225">
        <w:t>zapada po przeprowadzeniu rozprawy.</w:t>
      </w:r>
    </w:p>
    <w:p w14:paraId="64477A20" w14:textId="77777777" w:rsidR="00113ACD" w:rsidRPr="001C1225" w:rsidRDefault="00113ACD" w:rsidP="006802B1">
      <w:pPr>
        <w:pStyle w:val="ZARTzmartartykuempunktem"/>
      </w:pPr>
      <w:bookmarkStart w:id="19" w:name="_Hlk221883539"/>
      <w:r w:rsidRPr="001C1225">
        <w:t>Art. 605</w:t>
      </w:r>
      <w:r w:rsidRPr="00F37BE3">
        <w:rPr>
          <w:rStyle w:val="IGindeksgrny"/>
        </w:rPr>
        <w:t>10</w:t>
      </w:r>
      <w:r w:rsidRPr="001C1225">
        <w:t xml:space="preserve">. § 1. W postanowieniu </w:t>
      </w:r>
      <w:r>
        <w:t xml:space="preserve">o ustanowieniu kuratora reprezentującego </w:t>
      </w:r>
      <w:r w:rsidRPr="001C1225">
        <w:t>sąd określa w szczególności:</w:t>
      </w:r>
    </w:p>
    <w:p w14:paraId="252503C1" w14:textId="77777777" w:rsidR="00113ACD" w:rsidRPr="001C1225" w:rsidRDefault="00113ACD" w:rsidP="000516CD">
      <w:pPr>
        <w:pStyle w:val="ZPKTzmpktartykuempunktem"/>
      </w:pPr>
      <w:r w:rsidRPr="001C1225">
        <w:t>1)</w:t>
      </w:r>
      <w:r w:rsidRPr="001C1225">
        <w:tab/>
        <w:t>osobę kuratora reprezentującego;</w:t>
      </w:r>
    </w:p>
    <w:p w14:paraId="180DCCB2" w14:textId="7F802DF5" w:rsidR="00113ACD" w:rsidRPr="001C1225" w:rsidRDefault="00113ACD" w:rsidP="000516CD">
      <w:pPr>
        <w:pStyle w:val="ZPKTzmpktartykuempunktem"/>
      </w:pPr>
      <w:r w:rsidRPr="001C1225">
        <w:t>2)</w:t>
      </w:r>
      <w:r w:rsidRPr="001C1225">
        <w:tab/>
        <w:t xml:space="preserve">zakres i rodzaj spraw, </w:t>
      </w:r>
      <w:r>
        <w:t>przy prowadzeniu których czynności mogą być dokonywane</w:t>
      </w:r>
      <w:r w:rsidRPr="001C1225">
        <w:t xml:space="preserve"> przez kuratora w imieniu osoby</w:t>
      </w:r>
      <w:r>
        <w:t>, dla której ten kurator został ustanowiony,</w:t>
      </w:r>
      <w:r w:rsidRPr="001C1225">
        <w:t xml:space="preserve"> </w:t>
      </w:r>
      <w:r>
        <w:t>lub</w:t>
      </w:r>
      <w:r w:rsidRPr="001C1225">
        <w:t xml:space="preserve"> przez </w:t>
      </w:r>
      <w:r>
        <w:t xml:space="preserve">tę </w:t>
      </w:r>
      <w:r w:rsidRPr="001C1225">
        <w:t>osobę za zgodą kuratora;</w:t>
      </w:r>
    </w:p>
    <w:p w14:paraId="64728A60" w14:textId="77777777" w:rsidR="00113ACD" w:rsidRPr="001C1225" w:rsidRDefault="00113ACD" w:rsidP="000516CD">
      <w:pPr>
        <w:pStyle w:val="ZPKTzmpktartykuempunktem"/>
      </w:pPr>
      <w:r>
        <w:t>3)</w:t>
      </w:r>
      <w:r>
        <w:tab/>
      </w:r>
      <w:r w:rsidRPr="001C1225">
        <w:t>okres, na jaki ustanawia się kuratora reprezentującego;</w:t>
      </w:r>
    </w:p>
    <w:p w14:paraId="19336A2E" w14:textId="77777777" w:rsidR="00113ACD" w:rsidRDefault="00113ACD" w:rsidP="000516CD">
      <w:pPr>
        <w:pStyle w:val="ZPKTzmpktartykuempunktem"/>
      </w:pPr>
      <w:r>
        <w:t>4</w:t>
      </w:r>
      <w:r w:rsidRPr="001C1225">
        <w:t>)</w:t>
      </w:r>
      <w:r w:rsidRPr="001C1225">
        <w:tab/>
        <w:t>terminy składania przez kuratora reprezentującego sprawozdań dotyczących osoby</w:t>
      </w:r>
      <w:r>
        <w:t>, dla której został ustanowiony</w:t>
      </w:r>
      <w:r w:rsidRPr="001C1225">
        <w:t>.</w:t>
      </w:r>
    </w:p>
    <w:p w14:paraId="647D305D" w14:textId="742A632B" w:rsidR="00113ACD" w:rsidRDefault="00113ACD" w:rsidP="006802B1">
      <w:pPr>
        <w:pStyle w:val="ZUSTzmustartykuempunktem"/>
      </w:pPr>
      <w:r w:rsidRPr="00E173F7">
        <w:t xml:space="preserve">§ </w:t>
      </w:r>
      <w:r>
        <w:t>2.</w:t>
      </w:r>
      <w:r w:rsidRPr="00874697">
        <w:t xml:space="preserve"> </w:t>
      </w:r>
      <w:r w:rsidRPr="001129E0">
        <w:t>W postanowieniu o ustanowieniu kuratora reprezentującego sąd może orzec o możliwości dalszego wykonywania przez osobę</w:t>
      </w:r>
      <w:r>
        <w:t>, dla której ten kurator został ustanowiony,</w:t>
      </w:r>
      <w:r w:rsidRPr="001129E0">
        <w:t xml:space="preserve"> zawodu albo czynności służbowych, uregulowanych w odrębnych </w:t>
      </w:r>
      <w:r w:rsidRPr="001129E0">
        <w:lastRenderedPageBreak/>
        <w:t>przepisach, jeżeli przemawiają za tym stan tej osoby oraz charakter zawodu albo czynności służbowych.</w:t>
      </w:r>
    </w:p>
    <w:p w14:paraId="31B54ED5" w14:textId="192B68AD" w:rsidR="00113ACD" w:rsidRDefault="00113ACD" w:rsidP="006802B1">
      <w:pPr>
        <w:pStyle w:val="ZUSTzmustartykuempunktem"/>
      </w:pPr>
      <w:r w:rsidRPr="002125DF">
        <w:t>§</w:t>
      </w:r>
      <w:r>
        <w:t xml:space="preserve"> 3</w:t>
      </w:r>
      <w:r w:rsidRPr="00E173F7">
        <w:t>.</w:t>
      </w:r>
      <w:r w:rsidRPr="00B93DF5">
        <w:t xml:space="preserve"> W postanowieniu o ustanowieniu kuratora reprezentującego </w:t>
      </w:r>
      <w:r>
        <w:t xml:space="preserve">do wszelkich spraw </w:t>
      </w:r>
      <w:r w:rsidRPr="00B93DF5">
        <w:t xml:space="preserve">sąd </w:t>
      </w:r>
      <w:r>
        <w:t xml:space="preserve">może orzec o pozbawieniu osoby, dla której ten kurator został ustanowiony, </w:t>
      </w:r>
      <w:r w:rsidRPr="00B93DF5">
        <w:t>prawa w</w:t>
      </w:r>
      <w:r>
        <w:t>ybierania</w:t>
      </w:r>
      <w:r w:rsidRPr="00B93DF5">
        <w:t xml:space="preserve"> w rozumieniu ustawy z dnia 5 stycznia 2011 r. – Kodeks wyborczy (Dz.</w:t>
      </w:r>
      <w:r w:rsidR="00106C03">
        <w:t> </w:t>
      </w:r>
      <w:r w:rsidRPr="00B93DF5">
        <w:t>U. z 20</w:t>
      </w:r>
      <w:r>
        <w:t>25</w:t>
      </w:r>
      <w:r w:rsidRPr="00B93DF5">
        <w:t xml:space="preserve"> r. poz. </w:t>
      </w:r>
      <w:r>
        <w:t>365</w:t>
      </w:r>
      <w:r w:rsidR="006B2529">
        <w:t xml:space="preserve"> i 1792 oraz z 2026 r. poz. 178</w:t>
      </w:r>
      <w:r w:rsidR="002017E2">
        <w:t xml:space="preserve"> i</w:t>
      </w:r>
      <w:r w:rsidR="001D05A0">
        <w:t xml:space="preserve"> </w:t>
      </w:r>
      <w:r w:rsidR="002017E2">
        <w:t>…</w:t>
      </w:r>
      <w:r w:rsidRPr="00B93DF5">
        <w:t>)</w:t>
      </w:r>
      <w:r>
        <w:t>,</w:t>
      </w:r>
      <w:r w:rsidRPr="00D20CF7">
        <w:t xml:space="preserve"> jeżeli stan tej osoby </w:t>
      </w:r>
      <w:r>
        <w:t>wskazuje</w:t>
      </w:r>
      <w:r w:rsidRPr="00D20CF7">
        <w:t>, że nie będzie ona mogła świadomie realizować tego prawa</w:t>
      </w:r>
      <w:r>
        <w:t>. Pozbawienie prawa wybierania skutkuje także pozbawieniem prawa udziału w referendum w rozumieniu</w:t>
      </w:r>
      <w:r w:rsidDel="0057069E">
        <w:t xml:space="preserve"> </w:t>
      </w:r>
      <w:r>
        <w:t xml:space="preserve">ustawy z dnia </w:t>
      </w:r>
      <w:r w:rsidRPr="00C00DDE">
        <w:t>14 marca 2003 r. o referendum ogólnokrajowym (Dz. U. z 2025 r. poz. 300)</w:t>
      </w:r>
      <w:r>
        <w:t>. Pozbawienie prawa wybierania następuje na czas trwania kurateli reprezentującej.</w:t>
      </w:r>
    </w:p>
    <w:p w14:paraId="139DFC33" w14:textId="340C80D0" w:rsidR="00113ACD" w:rsidRPr="001C1225" w:rsidRDefault="00113ACD" w:rsidP="006802B1">
      <w:pPr>
        <w:pStyle w:val="ZUSTzmustartykuempunktem"/>
      </w:pPr>
      <w:r w:rsidRPr="001C1225">
        <w:t xml:space="preserve">§ </w:t>
      </w:r>
      <w:r>
        <w:t>4. U</w:t>
      </w:r>
      <w:r w:rsidRPr="00582F84">
        <w:t>chylając kuratelę</w:t>
      </w:r>
      <w:r w:rsidR="00A415DF">
        <w:t>,</w:t>
      </w:r>
      <w:r w:rsidRPr="00582F84">
        <w:t xml:space="preserve"> sąd </w:t>
      </w:r>
      <w:r>
        <w:t>uchyla także</w:t>
      </w:r>
      <w:r w:rsidRPr="00582F84">
        <w:t xml:space="preserve"> </w:t>
      </w:r>
      <w:r>
        <w:t xml:space="preserve">wydane </w:t>
      </w:r>
      <w:r w:rsidRPr="00582F84">
        <w:t>postanowieni</w:t>
      </w:r>
      <w:r>
        <w:t>e</w:t>
      </w:r>
      <w:r w:rsidRPr="00582F84">
        <w:t xml:space="preserve"> o pozbawieniu prawa wybierania</w:t>
      </w:r>
      <w:r>
        <w:t xml:space="preserve">. </w:t>
      </w:r>
    </w:p>
    <w:p w14:paraId="2EE0FA8F" w14:textId="4806636B" w:rsidR="00113ACD" w:rsidRPr="009F50D9" w:rsidRDefault="00113ACD" w:rsidP="006802B1">
      <w:pPr>
        <w:pStyle w:val="ZUSTzmustartykuempunktem"/>
      </w:pPr>
      <w:r w:rsidRPr="001C1225">
        <w:t xml:space="preserve">§ </w:t>
      </w:r>
      <w:r>
        <w:t>5</w:t>
      </w:r>
      <w:r w:rsidRPr="001C1225">
        <w:t xml:space="preserve">. </w:t>
      </w:r>
      <w:r w:rsidRPr="009F50D9">
        <w:t xml:space="preserve">W przypadku ustanowienia kuratora reprezentującego </w:t>
      </w:r>
      <w:r>
        <w:t>s</w:t>
      </w:r>
      <w:r w:rsidRPr="009F50D9">
        <w:t>ąd sprawdza w Rejestrze Pełnomocnictw, czy osobie</w:t>
      </w:r>
      <w:r>
        <w:t>,</w:t>
      </w:r>
      <w:r w:rsidRPr="00741FD7">
        <w:t xml:space="preserve"> dla której </w:t>
      </w:r>
      <w:r>
        <w:t xml:space="preserve">ten </w:t>
      </w:r>
      <w:r w:rsidRPr="00741FD7">
        <w:t>kurator został ustanowiony,</w:t>
      </w:r>
      <w:r w:rsidRPr="009F50D9">
        <w:t xml:space="preserve"> udzielono pełnomocnictwa rejestrowanego. Niezwłocznie po uprawomocnieniu się postanowienia o ustanowieni</w:t>
      </w:r>
      <w:r>
        <w:t>u</w:t>
      </w:r>
      <w:r w:rsidRPr="009F50D9">
        <w:t xml:space="preserve"> kuratora reprezentującego sąd dokonuje wpisu informacji o ustanowieniu kuratora dla pełnomocnika rejestrowanego do Rejestru Pełnomocnictw przez </w:t>
      </w:r>
      <w:r w:rsidRPr="00D26511">
        <w:t xml:space="preserve">wprowadzenie za pośrednictwem systemu teleinformatycznego </w:t>
      </w:r>
      <w:r>
        <w:t>informacji</w:t>
      </w:r>
      <w:r w:rsidRPr="00D26511">
        <w:t xml:space="preserve">, o których mowa w art. 95zp pkt 8 lit. e ustawy z dnia 14 lutego 1991 </w:t>
      </w:r>
      <w:r w:rsidR="001D05A0">
        <w:t xml:space="preserve">r. </w:t>
      </w:r>
      <w:r w:rsidRPr="00D26511">
        <w:t>– Prawo o notariacie.</w:t>
      </w:r>
    </w:p>
    <w:p w14:paraId="7745CFBF" w14:textId="76A92433" w:rsidR="00113ACD" w:rsidRPr="009F50D9" w:rsidRDefault="00113ACD" w:rsidP="006802B1">
      <w:pPr>
        <w:pStyle w:val="ZUSTzmustartykuempunktem"/>
      </w:pPr>
      <w:r w:rsidRPr="009F50D9">
        <w:t xml:space="preserve">§ </w:t>
      </w:r>
      <w:r>
        <w:t>6</w:t>
      </w:r>
      <w:r w:rsidRPr="009F50D9">
        <w:t xml:space="preserve">. O uprawomocnieniu postanowienia o ustanowieniu kuratora reprezentującego dla </w:t>
      </w:r>
      <w:r>
        <w:t xml:space="preserve">osoby, której wcześniej udzielono pełnomocnictwa rejestrowanego, </w:t>
      </w:r>
      <w:r w:rsidRPr="009F50D9">
        <w:t>sąd informuje podstawionego pełnomocnika</w:t>
      </w:r>
      <w:r>
        <w:t xml:space="preserve"> rejestrowanego</w:t>
      </w:r>
      <w:r w:rsidRPr="009F50D9">
        <w:t>, jeżeli został ustanowiony.</w:t>
      </w:r>
      <w:bookmarkEnd w:id="19"/>
    </w:p>
    <w:p w14:paraId="4C3FC4A7" w14:textId="77777777" w:rsidR="00113ACD" w:rsidRDefault="00113ACD" w:rsidP="006802B1">
      <w:pPr>
        <w:pStyle w:val="ZARTzmartartykuempunktem"/>
      </w:pPr>
      <w:r w:rsidRPr="001C1225">
        <w:t>Art. 605</w:t>
      </w:r>
      <w:r w:rsidRPr="00F37BE3">
        <w:rPr>
          <w:rStyle w:val="IGindeksgrny"/>
        </w:rPr>
        <w:t>11</w:t>
      </w:r>
      <w:r w:rsidRPr="001C1225">
        <w:t>. Jeżeli osobie, dla której ustanowiono kuratora reprezentującego</w:t>
      </w:r>
      <w:r>
        <w:t>,</w:t>
      </w:r>
      <w:r w:rsidRPr="001C1225">
        <w:t xml:space="preserve"> przysługuje władza rodzicielska nad małoletnim dzieckiem lub </w:t>
      </w:r>
      <w:r>
        <w:t xml:space="preserve">jeżeli </w:t>
      </w:r>
      <w:r w:rsidRPr="001C1225">
        <w:t xml:space="preserve">jest ona opiekunem prawnym takiego dziecka, sąd </w:t>
      </w:r>
      <w:r>
        <w:t xml:space="preserve">niezwłocznie </w:t>
      </w:r>
      <w:r w:rsidRPr="001C1225">
        <w:t>zawiadamia sąd opiekuńczy.</w:t>
      </w:r>
    </w:p>
    <w:p w14:paraId="456814A8" w14:textId="77777777" w:rsidR="00113ACD" w:rsidRDefault="00113ACD" w:rsidP="006802B1">
      <w:pPr>
        <w:pStyle w:val="ZARTzmartartykuempunktem"/>
      </w:pPr>
      <w:r>
        <w:t>Art. 605</w:t>
      </w:r>
      <w:r w:rsidRPr="002A201D">
        <w:rPr>
          <w:rStyle w:val="IGindeksgrny"/>
        </w:rPr>
        <w:t>12</w:t>
      </w:r>
      <w:r>
        <w:t xml:space="preserve">. </w:t>
      </w:r>
      <w:r w:rsidRPr="006924D7">
        <w:t xml:space="preserve">§ 1. </w:t>
      </w:r>
      <w:r>
        <w:t>Odpis prawomocnego postanowienia w przedmiocie kurateli reprezentującej sąd przesyła do placówki, w której przebywa osoba, dla której ustanowiono kuratora reprezentującego.</w:t>
      </w:r>
    </w:p>
    <w:p w14:paraId="44ED50A4" w14:textId="6AD9E7EA" w:rsidR="00113ACD" w:rsidRDefault="00113ACD" w:rsidP="006802B1">
      <w:pPr>
        <w:pStyle w:val="ZUSTzmustartykuempunktem"/>
      </w:pPr>
      <w:r w:rsidRPr="006924D7">
        <w:t xml:space="preserve">§ </w:t>
      </w:r>
      <w:r>
        <w:t>2. W</w:t>
      </w:r>
      <w:r w:rsidRPr="009C1185">
        <w:t xml:space="preserve"> odniesieniu do osób, o których mowa w art. 21e ustawy z dnia 20 sierpnia 1997 r. o Krajowym Rejestrze Sądowym (Dz. U. </w:t>
      </w:r>
      <w:r w:rsidR="006B2529">
        <w:t xml:space="preserve">z 2025 r. poz. </w:t>
      </w:r>
      <w:r w:rsidR="0052704B">
        <w:t xml:space="preserve">869, </w:t>
      </w:r>
      <w:r w:rsidR="006B2529">
        <w:t>1556 i 1792 oraz z 2026 r. poz. 119, 176</w:t>
      </w:r>
      <w:r w:rsidR="002017E2">
        <w:t>,</w:t>
      </w:r>
      <w:r w:rsidR="006B2529">
        <w:t xml:space="preserve"> 252</w:t>
      </w:r>
      <w:r w:rsidR="0052704B">
        <w:t>, 346</w:t>
      </w:r>
      <w:r w:rsidR="004867D1">
        <w:t>, 644</w:t>
      </w:r>
      <w:r w:rsidR="002017E2">
        <w:t xml:space="preserve"> i …</w:t>
      </w:r>
      <w:r>
        <w:t>), o</w:t>
      </w:r>
      <w:r w:rsidRPr="009C1185">
        <w:t xml:space="preserve">dpis prawomocnego postanowienia w przedmiocie kurateli reprezentującej sąd </w:t>
      </w:r>
      <w:r>
        <w:t xml:space="preserve">niezwłocznie </w:t>
      </w:r>
      <w:r w:rsidRPr="009C1185">
        <w:t>przesyła</w:t>
      </w:r>
      <w:r>
        <w:t xml:space="preserve"> sądowi rejestrowemu.</w:t>
      </w:r>
    </w:p>
    <w:p w14:paraId="5F3B74B9" w14:textId="516564A5" w:rsidR="00113ACD" w:rsidRPr="009C1185" w:rsidRDefault="00113ACD" w:rsidP="006802B1">
      <w:pPr>
        <w:pStyle w:val="ZUSTzmustartykuempunktem"/>
      </w:pPr>
      <w:r>
        <w:lastRenderedPageBreak/>
        <w:t>§ 3. Niezwłocznie, n</w:t>
      </w:r>
      <w:r w:rsidRPr="00C3048C">
        <w:t>iepóźniej niż w terminie 7 dni roboczych od dnia</w:t>
      </w:r>
      <w:r>
        <w:t xml:space="preserve"> uprawomocnienia się orzeczenia w przedmiocie kurateli reprezentującej, sąd dokonuje zgłoszenia informacji </w:t>
      </w:r>
      <w:r w:rsidRPr="002770E4">
        <w:t>w trybie</w:t>
      </w:r>
      <w:r w:rsidRPr="00FA5414">
        <w:t xml:space="preserve"> i na zasadach określonych w przepisach </w:t>
      </w:r>
      <w:r w:rsidR="001E13B3">
        <w:t xml:space="preserve">ustawy </w:t>
      </w:r>
      <w:r w:rsidR="006863E8" w:rsidRPr="006863E8">
        <w:t>z dnia 6 marca 2018 r. o Centralnej Ewidencji i Informacji o Działalności Gospodarczej i Punkcie Informacji dla Przedsiębiorcy (Dz. U. z 2026 r. poz. 30</w:t>
      </w:r>
      <w:r w:rsidR="0052704B">
        <w:t>, 507</w:t>
      </w:r>
      <w:r w:rsidR="002017E2">
        <w:t xml:space="preserve"> i …</w:t>
      </w:r>
      <w:r w:rsidR="006863E8" w:rsidRPr="006863E8">
        <w:t>)</w:t>
      </w:r>
      <w:r w:rsidR="00E91CC7">
        <w:t>.</w:t>
      </w:r>
    </w:p>
    <w:p w14:paraId="06F9D28C" w14:textId="77777777" w:rsidR="00113ACD" w:rsidRPr="001C1225" w:rsidRDefault="00113ACD" w:rsidP="006802B1">
      <w:pPr>
        <w:pStyle w:val="ZARTzmartartykuempunktem"/>
      </w:pPr>
      <w:r w:rsidRPr="001C1225">
        <w:t>Art. 605</w:t>
      </w:r>
      <w:r w:rsidRPr="00F37BE3">
        <w:rPr>
          <w:rStyle w:val="IGindeksgrny"/>
        </w:rPr>
        <w:t>1</w:t>
      </w:r>
      <w:r>
        <w:rPr>
          <w:rStyle w:val="IGindeksgrny"/>
        </w:rPr>
        <w:t>3</w:t>
      </w:r>
      <w:r w:rsidRPr="001C1225">
        <w:t xml:space="preserve">. Na rok przed upływem okresu, na jaki ustanowiono kuratora </w:t>
      </w:r>
      <w:r>
        <w:t xml:space="preserve">reprezentującego </w:t>
      </w:r>
      <w:r w:rsidRPr="001C1225">
        <w:t>w ostatnim prawomocnym postanowieniu</w:t>
      </w:r>
      <w:r>
        <w:t>,</w:t>
      </w:r>
      <w:r w:rsidRPr="001C1225">
        <w:t xml:space="preserve"> sąd wszczyna z urzędu postępowanie w przedmiocie ustanowienia kuratora reprezentującego, chyba że toczy się już postępowanie w tym przedmiocie.</w:t>
      </w:r>
    </w:p>
    <w:p w14:paraId="390F0992" w14:textId="77777777" w:rsidR="00113ACD" w:rsidRDefault="00113ACD" w:rsidP="006802B1">
      <w:pPr>
        <w:pStyle w:val="ZARTzmartartykuempunktem"/>
      </w:pPr>
      <w:r w:rsidRPr="001C1225">
        <w:t>Art. 605</w:t>
      </w:r>
      <w:r w:rsidRPr="002A201D">
        <w:rPr>
          <w:rStyle w:val="IGindeksgrny"/>
        </w:rPr>
        <w:t>14</w:t>
      </w:r>
      <w:r w:rsidRPr="001C1225">
        <w:t xml:space="preserve"> § 1. </w:t>
      </w:r>
      <w:r>
        <w:t xml:space="preserve">Kuratorowi reprezentującemu przysługuje stosowne wynagrodzenie, chyba że nakład jego pracy jest nieznaczny. </w:t>
      </w:r>
    </w:p>
    <w:p w14:paraId="10EEEF2C" w14:textId="77777777" w:rsidR="00113ACD" w:rsidRPr="001C1225" w:rsidRDefault="00113ACD" w:rsidP="006802B1">
      <w:pPr>
        <w:pStyle w:val="ZUSTzmustartykuempunktem"/>
      </w:pPr>
      <w:r>
        <w:t>§ 2. Wynagrodzenie przyznaje się na wniosek kuratora reprezentującego, za wskazany przez niego okres sprawowania kurateli, niedłuższy niż rok.</w:t>
      </w:r>
      <w:r w:rsidRPr="001C1225">
        <w:t xml:space="preserve"> </w:t>
      </w:r>
    </w:p>
    <w:p w14:paraId="395A2940" w14:textId="77777777" w:rsidR="00113ACD" w:rsidRPr="001C1225" w:rsidRDefault="00113ACD" w:rsidP="006802B1">
      <w:pPr>
        <w:pStyle w:val="ZUSTzmustartykuempunktem"/>
      </w:pPr>
      <w:r w:rsidRPr="001C1225">
        <w:t xml:space="preserve">§ </w:t>
      </w:r>
      <w:r>
        <w:t>3</w:t>
      </w:r>
      <w:r w:rsidRPr="001C1225">
        <w:t xml:space="preserve">. Wynagrodzenia nie przyznaje się, </w:t>
      </w:r>
      <w:r>
        <w:t xml:space="preserve">jeżeli </w:t>
      </w:r>
      <w:r w:rsidRPr="001C1225">
        <w:t xml:space="preserve">wykonywanie </w:t>
      </w:r>
      <w:r>
        <w:t xml:space="preserve">kurateli reprezentującej </w:t>
      </w:r>
      <w:r w:rsidRPr="001C1225">
        <w:t>czyni zadość zasadom słusznoś</w:t>
      </w:r>
      <w:r>
        <w:t>ci</w:t>
      </w:r>
      <w:r w:rsidRPr="001C1225">
        <w:t>.</w:t>
      </w:r>
    </w:p>
    <w:p w14:paraId="52ED53EA" w14:textId="7621F0E7" w:rsidR="00113ACD" w:rsidRPr="001C1225" w:rsidRDefault="00113ACD" w:rsidP="006802B1">
      <w:pPr>
        <w:pStyle w:val="ZUSTzmustartykuempunktem"/>
      </w:pPr>
      <w:r w:rsidRPr="001C1225">
        <w:t xml:space="preserve">§ </w:t>
      </w:r>
      <w:r>
        <w:t>4</w:t>
      </w:r>
      <w:r w:rsidRPr="001C1225">
        <w:t>. Wynagrodzenie pokrywa się z dochodów lub majątku osoby</w:t>
      </w:r>
      <w:r>
        <w:t>, dla której ustanowiono kuratora reprezentującego</w:t>
      </w:r>
      <w:r w:rsidRPr="001C1225">
        <w:t xml:space="preserve">, a jeżeli </w:t>
      </w:r>
      <w:r>
        <w:t>nie jest ona w stanie ponieść kosztów wynagrodzenia tego kuratora bez uszczerbku utrzymania koniecznego dla siebie i rodziny</w:t>
      </w:r>
      <w:r w:rsidRPr="001C1225">
        <w:t xml:space="preserve">, wynagrodzenie jest pokrywane ze środków publicznych na podstawie przepisów </w:t>
      </w:r>
      <w:r w:rsidRPr="00D65D1B">
        <w:t>ustawy z dnia 12 marca 2004 r. o pomocy społecznej</w:t>
      </w:r>
      <w:r>
        <w:t xml:space="preserve"> (Dz. U. z 202</w:t>
      </w:r>
      <w:r w:rsidR="0078679E">
        <w:t>6</w:t>
      </w:r>
      <w:r>
        <w:t xml:space="preserve"> </w:t>
      </w:r>
      <w:r w:rsidR="001D05A0">
        <w:t xml:space="preserve">r. </w:t>
      </w:r>
      <w:r>
        <w:t xml:space="preserve">poz. </w:t>
      </w:r>
      <w:r w:rsidR="0078679E">
        <w:t>639</w:t>
      </w:r>
      <w:r>
        <w:t>)</w:t>
      </w:r>
      <w:r w:rsidRPr="001C1225">
        <w:t xml:space="preserve">. </w:t>
      </w:r>
    </w:p>
    <w:p w14:paraId="75B925C6" w14:textId="69F1CBBD" w:rsidR="00113ACD" w:rsidRPr="001C1225" w:rsidRDefault="00113ACD" w:rsidP="006802B1">
      <w:pPr>
        <w:pStyle w:val="ZARTzmartartykuempunktem"/>
      </w:pPr>
      <w:r w:rsidRPr="001C1225">
        <w:t>Art. 605</w:t>
      </w:r>
      <w:r w:rsidRPr="00F37BE3">
        <w:rPr>
          <w:rStyle w:val="IGindeksgrny"/>
        </w:rPr>
        <w:t>1</w:t>
      </w:r>
      <w:r>
        <w:rPr>
          <w:rStyle w:val="IGindeksgrny"/>
        </w:rPr>
        <w:t>5</w:t>
      </w:r>
      <w:r>
        <w:t>.</w:t>
      </w:r>
      <w:r w:rsidRPr="001C1225">
        <w:t xml:space="preserve"> Kuratorowi </w:t>
      </w:r>
      <w:r>
        <w:t xml:space="preserve">reprezentującemu </w:t>
      </w:r>
      <w:r w:rsidRPr="001C1225">
        <w:t>nie wolno używać we własnym interesie rzeczy i pieniędzy osoby</w:t>
      </w:r>
      <w:r>
        <w:t>, dla której został ustanowiony</w:t>
      </w:r>
      <w:r w:rsidRPr="001C1225">
        <w:t xml:space="preserve">. Od sum pieniężnych zatrzymanych ponad potrzebę wynikającą z wykonywania kurateli kurator płaci </w:t>
      </w:r>
      <w:r>
        <w:t xml:space="preserve">tej </w:t>
      </w:r>
      <w:r w:rsidRPr="001C1225">
        <w:t>osobie odsetki ustawowe.</w:t>
      </w:r>
    </w:p>
    <w:p w14:paraId="5AEB211A" w14:textId="77777777" w:rsidR="00113ACD" w:rsidRPr="001C1225" w:rsidRDefault="00113ACD" w:rsidP="006802B1">
      <w:pPr>
        <w:pStyle w:val="ZARTzmartartykuempunktem"/>
      </w:pPr>
      <w:r w:rsidRPr="001C1225">
        <w:t>Art. 605</w:t>
      </w:r>
      <w:r w:rsidRPr="00F37BE3">
        <w:rPr>
          <w:rStyle w:val="IGindeksgrny"/>
        </w:rPr>
        <w:t>1</w:t>
      </w:r>
      <w:r>
        <w:rPr>
          <w:rStyle w:val="IGindeksgrny"/>
        </w:rPr>
        <w:t>6</w:t>
      </w:r>
      <w:r w:rsidRPr="001C1225">
        <w:t>.</w:t>
      </w:r>
      <w:r>
        <w:t xml:space="preserve"> </w:t>
      </w:r>
      <w:r w:rsidRPr="001C1225">
        <w:t xml:space="preserve">Kurator </w:t>
      </w:r>
      <w:r>
        <w:t xml:space="preserve">reprezentujący </w:t>
      </w:r>
      <w:r w:rsidRPr="001C1225">
        <w:t>może żądać od osoby</w:t>
      </w:r>
      <w:r>
        <w:t>, dla której został ustanowiony,</w:t>
      </w:r>
      <w:r w:rsidRPr="001C1225">
        <w:t xml:space="preserve"> zwrotu nakładów i wydatków związanych z należytym prowadzeniem spraw. Do roszczeń z tego tytułu stosuje się odpowiednio przepisy art. 742 i art. 753 § 2 Kodeksu cywilnego. </w:t>
      </w:r>
    </w:p>
    <w:p w14:paraId="0961CC2C" w14:textId="77777777" w:rsidR="00113ACD" w:rsidRPr="004E3F54" w:rsidRDefault="00113ACD" w:rsidP="006802B1">
      <w:pPr>
        <w:pStyle w:val="ZARTzmartartykuempunktem"/>
      </w:pPr>
      <w:bookmarkStart w:id="20" w:name="_Hlk221868970"/>
      <w:r w:rsidRPr="001C1225">
        <w:t>Art. 605</w:t>
      </w:r>
      <w:r w:rsidRPr="0031686C">
        <w:rPr>
          <w:rStyle w:val="IGindeksgrny"/>
        </w:rPr>
        <w:t>1</w:t>
      </w:r>
      <w:r>
        <w:rPr>
          <w:rStyle w:val="IGindeksgrny"/>
        </w:rPr>
        <w:t xml:space="preserve">7 </w:t>
      </w:r>
      <w:r w:rsidRPr="001C1225">
        <w:t>§ 1. Nadzór nad kuratorem</w:t>
      </w:r>
      <w:r>
        <w:t xml:space="preserve"> reprezentującym</w:t>
      </w:r>
      <w:r w:rsidRPr="001C1225">
        <w:t xml:space="preserve"> sprawuje sąd opiekuńczy właściwy według miejsca pobytu osoby</w:t>
      </w:r>
      <w:r>
        <w:t>, dla której ten kurator został ustanowiony.</w:t>
      </w:r>
    </w:p>
    <w:p w14:paraId="07E272C7" w14:textId="77777777" w:rsidR="00113ACD" w:rsidRPr="004E3F54" w:rsidRDefault="00113ACD" w:rsidP="006802B1">
      <w:pPr>
        <w:pStyle w:val="ZUSTzmustartykuempunktem"/>
      </w:pPr>
      <w:r w:rsidRPr="004E3F54">
        <w:t xml:space="preserve">§ 2. Kurator </w:t>
      </w:r>
      <w:r>
        <w:t xml:space="preserve">reprezentujący jest </w:t>
      </w:r>
      <w:r w:rsidRPr="004E3F54">
        <w:t>zobowiązany w terminach oznaczonych przez sąd składać sądowi sprawozdanie dotyczące osoby</w:t>
      </w:r>
      <w:r>
        <w:t>, dla której został ustanowiony</w:t>
      </w:r>
      <w:r w:rsidRPr="004E3F54">
        <w:t xml:space="preserve">. </w:t>
      </w:r>
    </w:p>
    <w:p w14:paraId="1559F804" w14:textId="77777777" w:rsidR="00113ACD" w:rsidRPr="00113ACD" w:rsidRDefault="00113ACD" w:rsidP="006802B1">
      <w:pPr>
        <w:pStyle w:val="ZUSTzmustartykuempunktem"/>
      </w:pPr>
      <w:r w:rsidRPr="004E3F54">
        <w:t xml:space="preserve">§ 3. </w:t>
      </w:r>
      <w:r w:rsidRPr="00113ACD">
        <w:t>Sprawozdanie, o którym mowa w § 2, zawiera:</w:t>
      </w:r>
    </w:p>
    <w:p w14:paraId="378C5C03" w14:textId="77777777" w:rsidR="00113ACD" w:rsidRPr="00113ACD" w:rsidRDefault="00113ACD" w:rsidP="000516CD">
      <w:pPr>
        <w:pStyle w:val="ZPKTzmpktartykuempunktem"/>
      </w:pPr>
      <w:r>
        <w:lastRenderedPageBreak/>
        <w:t>1)</w:t>
      </w:r>
      <w:r>
        <w:tab/>
      </w:r>
      <w:r w:rsidRPr="00113ACD">
        <w:t xml:space="preserve">imię i nazwisko </w:t>
      </w:r>
      <w:bookmarkStart w:id="21" w:name="_Hlk221866305"/>
      <w:r w:rsidRPr="00113ACD">
        <w:t>osoby, dla której kurator został ustanowiony</w:t>
      </w:r>
      <w:bookmarkEnd w:id="21"/>
      <w:r w:rsidRPr="00113ACD">
        <w:t>;</w:t>
      </w:r>
    </w:p>
    <w:p w14:paraId="1EB2BF86" w14:textId="77777777" w:rsidR="00113ACD" w:rsidRPr="00113ACD" w:rsidRDefault="00113ACD" w:rsidP="000516CD">
      <w:pPr>
        <w:pStyle w:val="ZPKTzmpktartykuempunktem"/>
      </w:pPr>
      <w:r>
        <w:t>2)</w:t>
      </w:r>
      <w:r>
        <w:tab/>
      </w:r>
      <w:r w:rsidRPr="00113ACD">
        <w:t>imię i nazwisko kuratora reprezentującego;</w:t>
      </w:r>
    </w:p>
    <w:p w14:paraId="4A6A48C0" w14:textId="77777777" w:rsidR="00113ACD" w:rsidRPr="00113ACD" w:rsidRDefault="00113ACD" w:rsidP="000516CD">
      <w:pPr>
        <w:pStyle w:val="ZPKTzmpktartykuempunktem"/>
      </w:pPr>
      <w:r>
        <w:t>3)</w:t>
      </w:r>
      <w:r w:rsidRPr="00113ACD">
        <w:tab/>
        <w:t xml:space="preserve">zakres działania kuratora określony przez sąd; </w:t>
      </w:r>
    </w:p>
    <w:p w14:paraId="6A75DC1E" w14:textId="77777777" w:rsidR="00113ACD" w:rsidRPr="00113ACD" w:rsidRDefault="00113ACD" w:rsidP="000516CD">
      <w:pPr>
        <w:pStyle w:val="ZPKTzmpktartykuempunktem"/>
      </w:pPr>
      <w:r>
        <w:t>4</w:t>
      </w:r>
      <w:r w:rsidRPr="00113ACD">
        <w:t>)</w:t>
      </w:r>
      <w:r w:rsidRPr="00113ACD">
        <w:tab/>
        <w:t xml:space="preserve">wskazanie miejsca pobytu osoby, dla której kurator został ustanowiony; </w:t>
      </w:r>
    </w:p>
    <w:p w14:paraId="468A5A18" w14:textId="77777777" w:rsidR="00113ACD" w:rsidRPr="00113ACD" w:rsidRDefault="00113ACD" w:rsidP="000516CD">
      <w:pPr>
        <w:pStyle w:val="ZPKTzmpktartykuempunktem"/>
      </w:pPr>
      <w:r>
        <w:t>5</w:t>
      </w:r>
      <w:r w:rsidRPr="00113ACD">
        <w:t>)</w:t>
      </w:r>
      <w:r w:rsidRPr="00113ACD">
        <w:tab/>
        <w:t>wskazanie okresu, za który składane jest sprawozdanie;</w:t>
      </w:r>
    </w:p>
    <w:p w14:paraId="44AF1379" w14:textId="77777777" w:rsidR="00113ACD" w:rsidRPr="00113ACD" w:rsidRDefault="00113ACD" w:rsidP="000516CD">
      <w:pPr>
        <w:pStyle w:val="ZPKTzmpktartykuempunktem"/>
      </w:pPr>
      <w:r>
        <w:t>6)</w:t>
      </w:r>
      <w:r>
        <w:tab/>
      </w:r>
      <w:r w:rsidRPr="00113ACD">
        <w:t>rachunek z zarządu majątkiem osoby, dla której kurator został ustanowiony, obejmujący zestawienie wpływów i wydatków wraz z potrzebnymi dowodami;</w:t>
      </w:r>
    </w:p>
    <w:p w14:paraId="0B8AF11C" w14:textId="77777777" w:rsidR="00113ACD" w:rsidRPr="00113ACD" w:rsidRDefault="00113ACD" w:rsidP="000516CD">
      <w:pPr>
        <w:pStyle w:val="ZPKTzmpktartykuempunktem"/>
      </w:pPr>
      <w:r>
        <w:t>7</w:t>
      </w:r>
      <w:r w:rsidRPr="00113ACD">
        <w:t>)</w:t>
      </w:r>
      <w:r w:rsidRPr="00113ACD">
        <w:tab/>
        <w:t xml:space="preserve">informacje na temat: </w:t>
      </w:r>
    </w:p>
    <w:p w14:paraId="6C508514" w14:textId="77777777" w:rsidR="00113ACD" w:rsidRDefault="00113ACD" w:rsidP="000516CD">
      <w:pPr>
        <w:pStyle w:val="ZLITwPKTzmlitwpktartykuempunktem"/>
      </w:pPr>
      <w:r>
        <w:t>a)</w:t>
      </w:r>
      <w:r>
        <w:tab/>
      </w:r>
      <w:r w:rsidRPr="005C3D09">
        <w:t xml:space="preserve">stanu zdrowia </w:t>
      </w:r>
      <w:r w:rsidRPr="004E37C7">
        <w:t>osoby, dla której kurator został ustanowiony</w:t>
      </w:r>
      <w:r w:rsidRPr="005C3D09">
        <w:t xml:space="preserve">, </w:t>
      </w:r>
    </w:p>
    <w:p w14:paraId="680E3C29" w14:textId="77777777" w:rsidR="00113ACD" w:rsidRDefault="00113ACD" w:rsidP="000516CD">
      <w:pPr>
        <w:pStyle w:val="ZLITwPKTzmlitwpktartykuempunktem"/>
      </w:pPr>
      <w:r>
        <w:t>b)</w:t>
      </w:r>
      <w:r>
        <w:tab/>
      </w:r>
      <w:r w:rsidRPr="005C3D09">
        <w:t xml:space="preserve">dochodów </w:t>
      </w:r>
      <w:r w:rsidRPr="004E37C7">
        <w:t>osoby, dla której kurator został ustanowiony</w:t>
      </w:r>
      <w:r w:rsidRPr="005C3D09">
        <w:t xml:space="preserve">, </w:t>
      </w:r>
    </w:p>
    <w:p w14:paraId="0526E051" w14:textId="77777777" w:rsidR="00113ACD" w:rsidRDefault="00113ACD" w:rsidP="000516CD">
      <w:pPr>
        <w:pStyle w:val="ZLITwPKTzmlitwpktartykuempunktem"/>
      </w:pPr>
      <w:r>
        <w:t>c)</w:t>
      </w:r>
      <w:r>
        <w:tab/>
      </w:r>
      <w:r w:rsidRPr="005C3D09">
        <w:t xml:space="preserve">majątku </w:t>
      </w:r>
      <w:r w:rsidRPr="004E37C7">
        <w:t>osoby, dla której kurator został ustanowiony</w:t>
      </w:r>
      <w:r w:rsidRPr="005C3D09">
        <w:t xml:space="preserve">,  </w:t>
      </w:r>
    </w:p>
    <w:p w14:paraId="3F783AB9" w14:textId="50656040" w:rsidR="00113ACD" w:rsidRDefault="00113ACD" w:rsidP="000516CD">
      <w:pPr>
        <w:pStyle w:val="ZLITwPKTzmlitwpktartykuempunktem"/>
      </w:pPr>
      <w:r>
        <w:t>d)</w:t>
      </w:r>
      <w:r>
        <w:tab/>
      </w:r>
      <w:r w:rsidRPr="005C3D09">
        <w:t xml:space="preserve">ważniejszych czynności podjętych w ramach prowadzenia spraw, o których mowa w art. </w:t>
      </w:r>
      <w:r>
        <w:t>20 ustawy z dnia</w:t>
      </w:r>
      <w:r w:rsidR="006D4951">
        <w:t xml:space="preserve"> </w:t>
      </w:r>
      <w:r>
        <w:t>… o instrumentach wspieranego podejmowania decyzji</w:t>
      </w:r>
      <w:r w:rsidRPr="005C3D09">
        <w:t xml:space="preserve">, </w:t>
      </w:r>
    </w:p>
    <w:p w14:paraId="0271A700" w14:textId="77777777" w:rsidR="00113ACD" w:rsidRDefault="00113ACD" w:rsidP="000516CD">
      <w:pPr>
        <w:pStyle w:val="ZLITwPKTzmlitwpktartykuempunktem"/>
      </w:pPr>
      <w:r>
        <w:t>e)</w:t>
      </w:r>
      <w:r>
        <w:tab/>
      </w:r>
      <w:r w:rsidRPr="005C3D09">
        <w:t xml:space="preserve">kosztów, wydatków i wynagrodzeń </w:t>
      </w:r>
      <w:r>
        <w:t>kuratora reprezentującego;</w:t>
      </w:r>
    </w:p>
    <w:p w14:paraId="5D204BAB" w14:textId="11806E12" w:rsidR="00113ACD" w:rsidRDefault="00113ACD" w:rsidP="000516CD">
      <w:pPr>
        <w:pStyle w:val="ZPKTzmpktartykuempunktem"/>
      </w:pPr>
      <w:r>
        <w:t xml:space="preserve">8) </w:t>
      </w:r>
      <w:r w:rsidR="00885023">
        <w:tab/>
      </w:r>
      <w:r w:rsidRPr="00FD5318">
        <w:t>inn</w:t>
      </w:r>
      <w:r>
        <w:t>e</w:t>
      </w:r>
      <w:r w:rsidRPr="00FD5318">
        <w:t xml:space="preserve"> istotn</w:t>
      </w:r>
      <w:r>
        <w:t>e</w:t>
      </w:r>
      <w:r w:rsidRPr="00FD5318">
        <w:t xml:space="preserve"> informacj</w:t>
      </w:r>
      <w:r>
        <w:t>e</w:t>
      </w:r>
      <w:r w:rsidRPr="00FD5318">
        <w:t xml:space="preserve"> dotycząc</w:t>
      </w:r>
      <w:r>
        <w:t>e</w:t>
      </w:r>
      <w:r w:rsidRPr="00FD5318">
        <w:t xml:space="preserve"> </w:t>
      </w:r>
      <w:r w:rsidRPr="004E37C7">
        <w:t>osoby, dla której kurator został ustanowiony</w:t>
      </w:r>
      <w:r>
        <w:t>;</w:t>
      </w:r>
    </w:p>
    <w:p w14:paraId="3B03C075" w14:textId="4E23E52E" w:rsidR="00113ACD" w:rsidRDefault="00113ACD" w:rsidP="000516CD">
      <w:pPr>
        <w:pStyle w:val="ZPKTzmpktartykuempunktem"/>
      </w:pPr>
      <w:r>
        <w:t xml:space="preserve">9) </w:t>
      </w:r>
      <w:r w:rsidR="00885023">
        <w:tab/>
      </w:r>
      <w:r>
        <w:t>wskazanie miejsca i daty sporządzenia sprawozdania;</w:t>
      </w:r>
    </w:p>
    <w:p w14:paraId="19FB111D" w14:textId="6F4B060E" w:rsidR="00113ACD" w:rsidRPr="00113ACD" w:rsidRDefault="00113ACD" w:rsidP="000516CD">
      <w:pPr>
        <w:pStyle w:val="ZPKTzmpktartykuempunktem"/>
      </w:pPr>
      <w:r>
        <w:t>10</w:t>
      </w:r>
      <w:r w:rsidRPr="00113ACD">
        <w:t xml:space="preserve">) </w:t>
      </w:r>
      <w:r w:rsidR="00885023">
        <w:tab/>
      </w:r>
      <w:r w:rsidRPr="00113ACD">
        <w:t>podpis kuratora reprezentującego.</w:t>
      </w:r>
    </w:p>
    <w:p w14:paraId="4FCC3963" w14:textId="21010621" w:rsidR="00113ACD" w:rsidRPr="00113ACD" w:rsidRDefault="00113ACD" w:rsidP="006802B1">
      <w:pPr>
        <w:pStyle w:val="ZUSTzmustartykuempunktem"/>
      </w:pPr>
      <w:r>
        <w:t xml:space="preserve">§ 4. </w:t>
      </w:r>
      <w:r w:rsidRPr="00113ACD">
        <w:t>Do sprawozdania, o którym mowa w § 2, kurator reprezentujący dołącza dokumenty dotyczące ważniejszych czynności podjętych w ramach prowadzenia spraw, o których mowa w art. 20 ustawy z dnia… o instrumentach wspieranego podejmowania decyzji.</w:t>
      </w:r>
    </w:p>
    <w:p w14:paraId="68C2591D" w14:textId="77777777" w:rsidR="00113ACD" w:rsidRPr="00113ACD" w:rsidRDefault="00113ACD" w:rsidP="006802B1">
      <w:pPr>
        <w:pStyle w:val="ZUSTzmustartykuempunktem"/>
      </w:pPr>
      <w:bookmarkStart w:id="22" w:name="_Hlk221869685"/>
      <w:r>
        <w:t>§</w:t>
      </w:r>
      <w:r w:rsidRPr="00113ACD">
        <w:t xml:space="preserve"> 5. Jeżeli dochody z majątku osoby, dla której kurator został ustanowiony, nie przekraczają prawdopodobnych kosztów utrzymania tej osoby, sąd może zwolnić kuratora z obowiązku przedstawiania rachunku z zarządu.</w:t>
      </w:r>
    </w:p>
    <w:bookmarkEnd w:id="22"/>
    <w:p w14:paraId="02E198B0" w14:textId="77777777" w:rsidR="00113ACD" w:rsidRPr="004E3F54" w:rsidRDefault="00113ACD" w:rsidP="006802B1">
      <w:pPr>
        <w:pStyle w:val="ZUSTzmustartykuempunktem"/>
      </w:pPr>
      <w:r w:rsidRPr="00F61957">
        <w:t xml:space="preserve">§ </w:t>
      </w:r>
      <w:r>
        <w:t>6</w:t>
      </w:r>
      <w:r w:rsidRPr="00F61957">
        <w:t xml:space="preserve">. </w:t>
      </w:r>
      <w:r w:rsidRPr="004E3F54">
        <w:t>Sąd może wymierzyć grzywnę kuratorowi</w:t>
      </w:r>
      <w:r>
        <w:t xml:space="preserve"> reprezentującemu</w:t>
      </w:r>
      <w:r w:rsidRPr="004E3F54">
        <w:t>, który nie wykonuje obowiązku złożenia sprawozdania, o którym mowa w § 2. Jeżeli zarządzenie zostanie wykonane, grzywna jeszcze nieuiszczona może być umorzona.</w:t>
      </w:r>
    </w:p>
    <w:p w14:paraId="23AB41AD" w14:textId="77777777" w:rsidR="00113ACD" w:rsidRPr="004E3F54" w:rsidRDefault="00113ACD" w:rsidP="006802B1">
      <w:pPr>
        <w:pStyle w:val="ZUSTzmustartykuempunktem"/>
      </w:pPr>
      <w:bookmarkStart w:id="23" w:name="_Hlk230088684"/>
      <w:r w:rsidRPr="004E3F54">
        <w:t xml:space="preserve">§ </w:t>
      </w:r>
      <w:r>
        <w:t>7</w:t>
      </w:r>
      <w:r w:rsidRPr="004E3F54">
        <w:t>.</w:t>
      </w:r>
      <w:r>
        <w:t xml:space="preserve"> </w:t>
      </w:r>
      <w:r w:rsidRPr="00486CB6">
        <w:t xml:space="preserve">Minister Sprawiedliwości określi, w drodze rozporządzenia, wzór sprawozdania, o którym mowa w § 2, mając na względzie konieczność zapewnienia prawidłowego toku nadzoru nad działalnością </w:t>
      </w:r>
      <w:r>
        <w:t>kuratora reprezentującego</w:t>
      </w:r>
      <w:r w:rsidRPr="00486CB6">
        <w:t>.</w:t>
      </w:r>
    </w:p>
    <w:bookmarkEnd w:id="23"/>
    <w:p w14:paraId="7C0343FE" w14:textId="77777777" w:rsidR="00113ACD" w:rsidRPr="004E3F54" w:rsidRDefault="00113ACD" w:rsidP="006802B1">
      <w:pPr>
        <w:pStyle w:val="ZUSTzmustartykuempunktem"/>
      </w:pPr>
      <w:r w:rsidRPr="004E3F54">
        <w:t xml:space="preserve">§ </w:t>
      </w:r>
      <w:r>
        <w:t>8</w:t>
      </w:r>
      <w:r w:rsidRPr="004E3F54">
        <w:t>. Sąd wykonuje nadzór, zaznajamiając się na bieżąco z działalnością kuratora</w:t>
      </w:r>
      <w:r>
        <w:t xml:space="preserve"> reprezentującego</w:t>
      </w:r>
      <w:r w:rsidRPr="004E3F54">
        <w:t>. Sąd może udzielać mu wskazówek i poleceń.</w:t>
      </w:r>
    </w:p>
    <w:p w14:paraId="24545652" w14:textId="77777777" w:rsidR="00113ACD" w:rsidRPr="004E3F54" w:rsidRDefault="00113ACD" w:rsidP="006802B1">
      <w:pPr>
        <w:pStyle w:val="ZUSTzmustartykuempunktem"/>
      </w:pPr>
      <w:r w:rsidRPr="004E3F54">
        <w:lastRenderedPageBreak/>
        <w:t xml:space="preserve">§ </w:t>
      </w:r>
      <w:r>
        <w:t>9</w:t>
      </w:r>
      <w:r w:rsidRPr="004E3F54">
        <w:t xml:space="preserve">. Sąd może żądać od kuratora </w:t>
      </w:r>
      <w:r>
        <w:t xml:space="preserve">reprezentującego </w:t>
      </w:r>
      <w:r w:rsidRPr="004E3F54">
        <w:t>wyjaśnień we wszelkich sprawach należących do obowiązków i uprawnień kuratora oraz przedstawiania dokumentów związanych z prowadzeniem spraw osoby</w:t>
      </w:r>
      <w:r>
        <w:t>,</w:t>
      </w:r>
      <w:r w:rsidRPr="004E3F54">
        <w:t xml:space="preserve"> </w:t>
      </w:r>
      <w:r>
        <w:t>dla której został ustanowiony</w:t>
      </w:r>
      <w:r w:rsidRPr="004E3F54">
        <w:t>.</w:t>
      </w:r>
    </w:p>
    <w:bookmarkEnd w:id="20"/>
    <w:p w14:paraId="528042C2" w14:textId="77777777" w:rsidR="00113ACD" w:rsidRPr="001C1225" w:rsidRDefault="00113ACD" w:rsidP="000516CD">
      <w:pPr>
        <w:pStyle w:val="ZROZDZODDZOZNzmoznrozdzoddzartykuempunktem"/>
      </w:pPr>
      <w:r w:rsidRPr="001C1225">
        <w:t>Oddział 3</w:t>
      </w:r>
    </w:p>
    <w:p w14:paraId="1D8DE472" w14:textId="77777777" w:rsidR="00113ACD" w:rsidRPr="001C1225" w:rsidRDefault="00113ACD" w:rsidP="000516CD">
      <w:pPr>
        <w:pStyle w:val="ZROZDZODDZPRZEDMzmprzedmrozdzoddzartykuempunktem"/>
      </w:pPr>
      <w:r w:rsidRPr="001C1225">
        <w:t>Doradca tymczasowy</w:t>
      </w:r>
    </w:p>
    <w:p w14:paraId="6781A654" w14:textId="4600E9FC" w:rsidR="00113ACD" w:rsidRPr="001C1225" w:rsidRDefault="00113ACD" w:rsidP="006802B1">
      <w:pPr>
        <w:pStyle w:val="ZARTzmartartykuempunktem"/>
      </w:pPr>
      <w:r w:rsidRPr="001C1225">
        <w:t>Art. 605</w:t>
      </w:r>
      <w:r w:rsidRPr="00283B70">
        <w:rPr>
          <w:rStyle w:val="IGindeksgrny"/>
        </w:rPr>
        <w:t>1</w:t>
      </w:r>
      <w:r>
        <w:rPr>
          <w:rStyle w:val="IGindeksgrny"/>
        </w:rPr>
        <w:t>8</w:t>
      </w:r>
      <w:r>
        <w:t>.</w:t>
      </w:r>
      <w:r w:rsidR="001C7E99">
        <w:t xml:space="preserve"> </w:t>
      </w:r>
      <w:r w:rsidRPr="001C1225">
        <w:t xml:space="preserve">§ 1. </w:t>
      </w:r>
      <w:r w:rsidRPr="0065391A">
        <w:t>W postępowaniu w</w:t>
      </w:r>
      <w:r w:rsidRPr="00031D59">
        <w:t xml:space="preserve"> przedmiocie kurateli reprezentującej</w:t>
      </w:r>
      <w:r w:rsidRPr="0065391A">
        <w:t xml:space="preserve"> sąd może na wniosek uczestnika postępowania lub z urzędu, na każdym etapie postępowania, ustanowić dla osoby, której </w:t>
      </w:r>
      <w:r w:rsidRPr="0081350C">
        <w:t xml:space="preserve">dotyczy </w:t>
      </w:r>
      <w:r w:rsidRPr="0065391A">
        <w:t xml:space="preserve">postępowanie, doradcę tymczasowego, gdy uzna to za konieczne dla ochrony </w:t>
      </w:r>
      <w:r>
        <w:t>t</w:t>
      </w:r>
      <w:r w:rsidRPr="0065391A">
        <w:t xml:space="preserve">ej osoby lub </w:t>
      </w:r>
      <w:r>
        <w:t xml:space="preserve">jej </w:t>
      </w:r>
      <w:r w:rsidRPr="0065391A">
        <w:t>mienia</w:t>
      </w:r>
      <w:r w:rsidRPr="001C1225">
        <w:t xml:space="preserve">. </w:t>
      </w:r>
    </w:p>
    <w:p w14:paraId="73D6D834" w14:textId="77777777" w:rsidR="00113ACD" w:rsidRPr="001C1225" w:rsidRDefault="00113ACD" w:rsidP="006802B1">
      <w:pPr>
        <w:pStyle w:val="ZUSTzmustartykuempunktem"/>
      </w:pPr>
      <w:r w:rsidRPr="001C1225">
        <w:t xml:space="preserve">§ 2. Przed ustanowieniem doradcy tymczasowego należy wysłuchać osobę, której postępowanie dotyczy. </w:t>
      </w:r>
    </w:p>
    <w:p w14:paraId="14312E1E" w14:textId="667911ED" w:rsidR="00113ACD" w:rsidRPr="00E145AD" w:rsidRDefault="00113ACD" w:rsidP="006802B1">
      <w:pPr>
        <w:pStyle w:val="ZUSTzmustartykuempunktem"/>
      </w:pPr>
      <w:r w:rsidRPr="00E145AD">
        <w:t xml:space="preserve">§ 3. </w:t>
      </w:r>
      <w:bookmarkStart w:id="24" w:name="_Hlk230089035"/>
      <w:r w:rsidRPr="00E145AD">
        <w:t>Decydując o wyborze doradcy tymczasowego</w:t>
      </w:r>
      <w:r w:rsidR="001C7E99">
        <w:t>,</w:t>
      </w:r>
      <w:r w:rsidRPr="00E145AD">
        <w:t xml:space="preserve"> sąd stosuje odpowiednio </w:t>
      </w:r>
      <w:r>
        <w:t xml:space="preserve">przepisy </w:t>
      </w:r>
      <w:r w:rsidRPr="00E145AD">
        <w:t xml:space="preserve">art. </w:t>
      </w:r>
      <w:r>
        <w:t xml:space="preserve">11 i </w:t>
      </w:r>
      <w:r w:rsidR="00B108D3">
        <w:t xml:space="preserve">art. </w:t>
      </w:r>
      <w:r>
        <w:t>12</w:t>
      </w:r>
      <w:r w:rsidRPr="00E145AD">
        <w:t xml:space="preserve"> ustawy </w:t>
      </w:r>
      <w:r>
        <w:t xml:space="preserve">z dnia … </w:t>
      </w:r>
      <w:r w:rsidRPr="00E145AD">
        <w:t>o instrumentach wspieranego podejmowania decyzji.</w:t>
      </w:r>
    </w:p>
    <w:bookmarkEnd w:id="24"/>
    <w:p w14:paraId="3DC2E5AD" w14:textId="77777777" w:rsidR="00113ACD" w:rsidRPr="001C1225" w:rsidRDefault="00113ACD" w:rsidP="006802B1">
      <w:pPr>
        <w:pStyle w:val="ZUSTzmustartykuempunktem"/>
      </w:pPr>
      <w:r w:rsidRPr="001C1225">
        <w:t xml:space="preserve">§ 4. Zakres </w:t>
      </w:r>
      <w:r>
        <w:t>działania</w:t>
      </w:r>
      <w:r w:rsidRPr="001C1225">
        <w:t xml:space="preserve"> doradcy tymczasowego określa sąd w postanowieniu. Do doradcy tymczasowego stosuje się odpowiednio przepisy o kuratorze reprezentującym.</w:t>
      </w:r>
    </w:p>
    <w:p w14:paraId="78F20133" w14:textId="77777777" w:rsidR="00113ACD" w:rsidRDefault="00113ACD" w:rsidP="006802B1">
      <w:pPr>
        <w:pStyle w:val="ZUSTzmustartykuempunktem"/>
      </w:pPr>
      <w:r w:rsidRPr="001C1225">
        <w:t xml:space="preserve">§ 5. Postanowienie o ustanowieniu doradcy tymczasowego staje się skuteczne z chwilą doręczenia go osobie, której dotyczy </w:t>
      </w:r>
      <w:r>
        <w:t>postępowanie</w:t>
      </w:r>
      <w:r w:rsidRPr="001C1225">
        <w:t>. W przypadku określonym w art. 605</w:t>
      </w:r>
      <w:r w:rsidRPr="00C77FA7">
        <w:rPr>
          <w:rStyle w:val="IGindeksgrny"/>
        </w:rPr>
        <w:t>8</w:t>
      </w:r>
      <w:r w:rsidRPr="001C1225">
        <w:t xml:space="preserve"> postanowienie staje się skuteczne z chwilą wydania.</w:t>
      </w:r>
    </w:p>
    <w:p w14:paraId="7724FC2F" w14:textId="77777777" w:rsidR="00113ACD" w:rsidRPr="001C1225" w:rsidRDefault="00113ACD" w:rsidP="006802B1">
      <w:pPr>
        <w:pStyle w:val="ZUSTzmustartykuempunktem"/>
      </w:pPr>
      <w:r w:rsidRPr="00FB2644">
        <w:t>§</w:t>
      </w:r>
      <w:r>
        <w:t xml:space="preserve"> 6. Odpis prawomocnego postanowienia o ustanowieniu doradcy tymczasowego sąd przesyła do podmiotu, w którym przebywa osoba, dla której ustanowiono tego doradcę.</w:t>
      </w:r>
    </w:p>
    <w:p w14:paraId="60EB7E40" w14:textId="77777777" w:rsidR="00113ACD" w:rsidRPr="00B10E1C" w:rsidRDefault="00113ACD" w:rsidP="006802B1">
      <w:pPr>
        <w:pStyle w:val="ZARTzmartartykuempunktem"/>
      </w:pPr>
      <w:r w:rsidRPr="00B10E1C">
        <w:t>Art. 605</w:t>
      </w:r>
      <w:r w:rsidRPr="00B10E1C">
        <w:rPr>
          <w:rStyle w:val="IGindeksgrny"/>
        </w:rPr>
        <w:t>19</w:t>
      </w:r>
      <w:r w:rsidRPr="00B10E1C">
        <w:t>. § 1. Postanowienie o ustanowieniu doradcy tymczasowego traci moc z chwilą uprawomocnienia się orzeczenia kończącego postępowanie, w którym ustanowiono</w:t>
      </w:r>
      <w:r>
        <w:t xml:space="preserve"> tego doradcę</w:t>
      </w:r>
      <w:r w:rsidRPr="00B10E1C">
        <w:t>.</w:t>
      </w:r>
    </w:p>
    <w:p w14:paraId="45573BBC" w14:textId="77777777" w:rsidR="00113ACD" w:rsidRPr="001C1225" w:rsidRDefault="00113ACD" w:rsidP="006802B1">
      <w:pPr>
        <w:pStyle w:val="ZUSTzmustartykuempunktem"/>
      </w:pPr>
      <w:r w:rsidRPr="001C1225">
        <w:t xml:space="preserve">§ 2. Sąd odwołuje doradcę tymczasowego, jeżeli ustała potrzeba ochrony osoby, której dotyczy </w:t>
      </w:r>
      <w:r>
        <w:t>postępowanie,</w:t>
      </w:r>
      <w:r w:rsidRPr="001C1225">
        <w:t xml:space="preserve"> lub jej mienia. </w:t>
      </w:r>
    </w:p>
    <w:p w14:paraId="3E9B7702" w14:textId="77777777" w:rsidR="00113ACD" w:rsidRPr="001C1225" w:rsidRDefault="00113ACD" w:rsidP="006802B1">
      <w:pPr>
        <w:pStyle w:val="ZUSTzmustartykuempunktem"/>
      </w:pPr>
      <w:r w:rsidRPr="001C1225">
        <w:t>§ 3. Na postanowienie w przedmiocie ustanowienia lub odwołania doradcy tymczasowego przysługuje zażalenie.</w:t>
      </w:r>
    </w:p>
    <w:p w14:paraId="6D316E27" w14:textId="77777777" w:rsidR="00113ACD" w:rsidRPr="001C1225" w:rsidRDefault="00113ACD" w:rsidP="000516CD">
      <w:pPr>
        <w:pStyle w:val="ZROZDZODDZOZNzmoznrozdzoddzartykuempunktem"/>
      </w:pPr>
      <w:r w:rsidRPr="001C1225">
        <w:lastRenderedPageBreak/>
        <w:t>Oddział 4</w:t>
      </w:r>
    </w:p>
    <w:p w14:paraId="1C5BB3A0" w14:textId="77777777" w:rsidR="00113ACD" w:rsidRPr="001C1225" w:rsidRDefault="00113ACD" w:rsidP="000516CD">
      <w:pPr>
        <w:pStyle w:val="ZROZDZODDZPRZEDMzmprzedmrozdzoddzartykuempunktem"/>
      </w:pPr>
      <w:r w:rsidRPr="001C1225">
        <w:t>Postępowanie w przedmiocie kurateli wspierającej</w:t>
      </w:r>
    </w:p>
    <w:p w14:paraId="0506B282" w14:textId="1713B659" w:rsidR="00113ACD" w:rsidRPr="001C1225" w:rsidRDefault="00113ACD" w:rsidP="006802B1">
      <w:pPr>
        <w:pStyle w:val="ZARTzmartartykuempunktem"/>
      </w:pPr>
      <w:r w:rsidRPr="001C1225">
        <w:t>Art. 605</w:t>
      </w:r>
      <w:r>
        <w:rPr>
          <w:rStyle w:val="IGindeksgrny"/>
        </w:rPr>
        <w:t>20</w:t>
      </w:r>
      <w:r w:rsidRPr="001C1225">
        <w:t>. Do postępowania w przedmiocie kurateli wspierającej stosuje się odpowiednio przepisy oddziału 2</w:t>
      </w:r>
      <w:r>
        <w:t>, z wyłączeniem przepisów art. 605</w:t>
      </w:r>
      <w:r w:rsidRPr="006802B1">
        <w:rPr>
          <w:rStyle w:val="IGindeksgrny"/>
        </w:rPr>
        <w:t>7</w:t>
      </w:r>
      <w:r>
        <w:t xml:space="preserve">, </w:t>
      </w:r>
      <w:r w:rsidR="00B108D3">
        <w:t xml:space="preserve">art. </w:t>
      </w:r>
      <w:r>
        <w:t>605</w:t>
      </w:r>
      <w:r w:rsidRPr="006802B1">
        <w:rPr>
          <w:rStyle w:val="IGindeksgrny"/>
        </w:rPr>
        <w:t>8</w:t>
      </w:r>
      <w:r>
        <w:t xml:space="preserve">, </w:t>
      </w:r>
      <w:r w:rsidR="00B108D3">
        <w:t xml:space="preserve">art. </w:t>
      </w:r>
      <w:r>
        <w:t>605</w:t>
      </w:r>
      <w:r w:rsidRPr="006802B1">
        <w:rPr>
          <w:rStyle w:val="IGindeksgrny"/>
        </w:rPr>
        <w:t>11</w:t>
      </w:r>
      <w:r>
        <w:t xml:space="preserve">, </w:t>
      </w:r>
      <w:r w:rsidR="00B108D3">
        <w:t xml:space="preserve">art. </w:t>
      </w:r>
      <w:r>
        <w:t>605</w:t>
      </w:r>
      <w:r w:rsidRPr="006802B1">
        <w:rPr>
          <w:rStyle w:val="IGindeksgrny"/>
        </w:rPr>
        <w:t>12</w:t>
      </w:r>
      <w:r>
        <w:t xml:space="preserve"> § 2 i 3, </w:t>
      </w:r>
      <w:r w:rsidR="00B108D3">
        <w:t xml:space="preserve">art. </w:t>
      </w:r>
      <w:r>
        <w:t>605</w:t>
      </w:r>
      <w:r w:rsidRPr="006802B1">
        <w:rPr>
          <w:rStyle w:val="IGindeksgrny"/>
        </w:rPr>
        <w:t>13</w:t>
      </w:r>
      <w:r>
        <w:t xml:space="preserve"> i </w:t>
      </w:r>
      <w:r w:rsidR="00B108D3">
        <w:t xml:space="preserve">art. </w:t>
      </w:r>
      <w:r>
        <w:t>605</w:t>
      </w:r>
      <w:r w:rsidRPr="006802B1">
        <w:rPr>
          <w:rStyle w:val="IGindeksgrny"/>
        </w:rPr>
        <w:t>17</w:t>
      </w:r>
      <w:r>
        <w:t>,</w:t>
      </w:r>
      <w:r w:rsidR="00E91CC7">
        <w:t xml:space="preserve"> </w:t>
      </w:r>
      <w:r w:rsidRPr="001C1225">
        <w:t>ze zmianami przewidzianymi w oddziale niniejszym.</w:t>
      </w:r>
    </w:p>
    <w:p w14:paraId="6CFACD3C" w14:textId="72E2886C" w:rsidR="00113ACD" w:rsidRDefault="00113ACD" w:rsidP="006802B1">
      <w:pPr>
        <w:pStyle w:val="ZARTzmartartykuempunktem"/>
      </w:pPr>
      <w:r w:rsidRPr="001C1225">
        <w:t>Art. 605</w:t>
      </w:r>
      <w:r w:rsidRPr="00CD7F6C">
        <w:rPr>
          <w:rStyle w:val="IGindeksgrny"/>
        </w:rPr>
        <w:t>2</w:t>
      </w:r>
      <w:r>
        <w:rPr>
          <w:rStyle w:val="IGindeksgrny"/>
        </w:rPr>
        <w:t>1</w:t>
      </w:r>
      <w:r w:rsidRPr="001C1225">
        <w:t xml:space="preserve">. </w:t>
      </w:r>
      <w:r w:rsidRPr="009D4308">
        <w:t>§</w:t>
      </w:r>
      <w:r>
        <w:t xml:space="preserve"> 1. </w:t>
      </w:r>
      <w:r w:rsidRPr="001C1225">
        <w:t>Kuratora wspierającego sąd ustanawia na wniosek osoby potrzebującej wsparcia,</w:t>
      </w:r>
      <w:r>
        <w:t xml:space="preserve"> o którym mowa w art. 16</w:t>
      </w:r>
      <w:r>
        <w:rPr>
          <w:rStyle w:val="IGindeksgrny"/>
        </w:rPr>
        <w:t xml:space="preserve">1 </w:t>
      </w:r>
      <w:r w:rsidRPr="00A66B5A">
        <w:t>§ 1</w:t>
      </w:r>
      <w:r>
        <w:t xml:space="preserve"> Kodeksu cywilnego</w:t>
      </w:r>
      <w:r w:rsidR="009446FC">
        <w:t>.</w:t>
      </w:r>
    </w:p>
    <w:p w14:paraId="6CA076D9" w14:textId="77777777" w:rsidR="00113ACD" w:rsidRDefault="00113ACD" w:rsidP="006802B1">
      <w:pPr>
        <w:pStyle w:val="ZUSTzmustartykuempunktem"/>
      </w:pPr>
      <w:r w:rsidRPr="009D4308">
        <w:t>§</w:t>
      </w:r>
      <w:r>
        <w:t xml:space="preserve"> 2. Za zgodą osoby, o której mowa w </w:t>
      </w:r>
      <w:r w:rsidRPr="009D4308">
        <w:t>§</w:t>
      </w:r>
      <w:r>
        <w:t xml:space="preserve"> 1, </w:t>
      </w:r>
      <w:r w:rsidRPr="009D4308">
        <w:t xml:space="preserve">sąd </w:t>
      </w:r>
      <w:r>
        <w:t xml:space="preserve">może </w:t>
      </w:r>
      <w:r w:rsidRPr="009D4308">
        <w:t>ustan</w:t>
      </w:r>
      <w:r>
        <w:t>owić</w:t>
      </w:r>
      <w:r w:rsidRPr="009D4308">
        <w:t xml:space="preserve"> </w:t>
      </w:r>
      <w:r>
        <w:t>k</w:t>
      </w:r>
      <w:r w:rsidRPr="009D4308">
        <w:t>uratora wspierającego</w:t>
      </w:r>
      <w:r>
        <w:t xml:space="preserve"> z urzędu.</w:t>
      </w:r>
    </w:p>
    <w:p w14:paraId="62FC4D01" w14:textId="6340B03F" w:rsidR="00113ACD" w:rsidRDefault="00113ACD" w:rsidP="006802B1">
      <w:pPr>
        <w:pStyle w:val="ZARTzmartartykuempunktem"/>
      </w:pPr>
      <w:r w:rsidRPr="001C1225">
        <w:t>Art. 605</w:t>
      </w:r>
      <w:r>
        <w:rPr>
          <w:rStyle w:val="IGindeksgrny"/>
        </w:rPr>
        <w:t>22</w:t>
      </w:r>
      <w:r w:rsidRPr="001C1225">
        <w:t xml:space="preserve">. § 1. Uczestnikami postępowania </w:t>
      </w:r>
      <w:r>
        <w:t xml:space="preserve">w przedmiocie kurateli wspierającej </w:t>
      </w:r>
      <w:r w:rsidR="00B108D3">
        <w:t>jest</w:t>
      </w:r>
      <w:r>
        <w:t xml:space="preserve"> </w:t>
      </w:r>
      <w:r w:rsidRPr="001C1225">
        <w:t xml:space="preserve">osoba, której </w:t>
      </w:r>
      <w:r w:rsidRPr="00381812">
        <w:t xml:space="preserve">dotyczy </w:t>
      </w:r>
      <w:r w:rsidRPr="001C1225">
        <w:t>postępowanie</w:t>
      </w:r>
      <w:r w:rsidR="00B108D3">
        <w:t>,</w:t>
      </w:r>
      <w:r>
        <w:t xml:space="preserve"> k</w:t>
      </w:r>
      <w:r w:rsidRPr="001C1225">
        <w:t xml:space="preserve">andydat na kuratora </w:t>
      </w:r>
      <w:r>
        <w:t>wspierającego</w:t>
      </w:r>
      <w:r w:rsidRPr="001C1225">
        <w:t xml:space="preserve"> wskazany przez wnioskodawcę albo wybrany przez sąd, o ile wyraził zgodę</w:t>
      </w:r>
      <w:r w:rsidR="00655956">
        <w:t xml:space="preserve"> oraz kurator wspierający ustanowiony dla osoby, której postępowanie dotyczy</w:t>
      </w:r>
      <w:r>
        <w:t>.</w:t>
      </w:r>
    </w:p>
    <w:p w14:paraId="0423080B" w14:textId="77777777" w:rsidR="00113ACD" w:rsidRDefault="00113ACD" w:rsidP="006802B1">
      <w:pPr>
        <w:pStyle w:val="ZUSTzmustartykuempunktem"/>
      </w:pPr>
      <w:r w:rsidRPr="001C1225">
        <w:t xml:space="preserve">§ </w:t>
      </w:r>
      <w:r>
        <w:t>2</w:t>
      </w:r>
      <w:r w:rsidRPr="001C1225">
        <w:t xml:space="preserve">. Organizacje pozarządowe, do których zadań statutowych należy ochrona praw osób z niepełnosprawnością, </w:t>
      </w:r>
      <w:r w:rsidRPr="00097140">
        <w:t>osób niesamodzielnych lub seniorów,</w:t>
      </w:r>
      <w:r w:rsidRPr="001C1225">
        <w:t xml:space="preserve"> udzielanie im wsparcia lub ochrona wolności i praw człowieka, mogą wstąpić do postępowania w każdym stanie sprawy aż do zamknięcia rozprawy w drugiej instancji. </w:t>
      </w:r>
    </w:p>
    <w:p w14:paraId="4EF837F5" w14:textId="77777777" w:rsidR="00113ACD" w:rsidRPr="001C1225" w:rsidRDefault="00113ACD" w:rsidP="006802B1">
      <w:pPr>
        <w:pStyle w:val="ZARTzmartartykuempunktem"/>
      </w:pPr>
      <w:r w:rsidRPr="001C1225">
        <w:t>Art. 605</w:t>
      </w:r>
      <w:r w:rsidRPr="006802B1">
        <w:rPr>
          <w:rStyle w:val="IGindeksgrny"/>
        </w:rPr>
        <w:t>23</w:t>
      </w:r>
      <w:r w:rsidRPr="001C1225">
        <w:t>. § 1. Sąd ustala w jakim zakresie osoba</w:t>
      </w:r>
      <w:r>
        <w:t>,</w:t>
      </w:r>
      <w:r w:rsidRPr="00BE435E">
        <w:t xml:space="preserve"> </w:t>
      </w:r>
      <w:r>
        <w:t>której dotyczy postępowanie,</w:t>
      </w:r>
      <w:r w:rsidRPr="001C1225">
        <w:t xml:space="preserve"> </w:t>
      </w:r>
      <w:r>
        <w:t>potrzebuje wsparcia faktycznego w prowadzeniu swoich spraw</w:t>
      </w:r>
      <w:r w:rsidRPr="001C1225">
        <w:t xml:space="preserve">. </w:t>
      </w:r>
    </w:p>
    <w:p w14:paraId="2387810E" w14:textId="1D731603" w:rsidR="00113ACD" w:rsidRPr="00601A73" w:rsidRDefault="00113ACD" w:rsidP="006802B1">
      <w:pPr>
        <w:pStyle w:val="ZUSTzmustartykuempunktem"/>
      </w:pPr>
      <w:r w:rsidRPr="001C1225">
        <w:t xml:space="preserve">§ 2. Sąd bada także kwalifikacje osobiste kandydata na kuratora </w:t>
      </w:r>
      <w:r>
        <w:t xml:space="preserve">wspierającego </w:t>
      </w:r>
      <w:r w:rsidRPr="001C1225">
        <w:t xml:space="preserve">oraz spełnienie przez niego wymagań, o których mowa </w:t>
      </w:r>
      <w:r w:rsidRPr="00421C35">
        <w:t>w art. 1</w:t>
      </w:r>
      <w:r>
        <w:t>1</w:t>
      </w:r>
      <w:r w:rsidRPr="00421C35">
        <w:t xml:space="preserve"> ustawy z dnia …… o instrumentach wspieranego podejmowania decyzji.</w:t>
      </w:r>
    </w:p>
    <w:p w14:paraId="206EC1C4" w14:textId="265FA123" w:rsidR="00113ACD" w:rsidRDefault="00113ACD" w:rsidP="006802B1">
      <w:pPr>
        <w:pStyle w:val="ZARTzmartartykuempunktem"/>
      </w:pPr>
      <w:r w:rsidRPr="001C1225">
        <w:t>Art. 605</w:t>
      </w:r>
      <w:r w:rsidRPr="009705E1">
        <w:rPr>
          <w:rStyle w:val="IGindeksgrny"/>
        </w:rPr>
        <w:t>2</w:t>
      </w:r>
      <w:r w:rsidR="009446FC">
        <w:rPr>
          <w:rStyle w:val="IGindeksgrny"/>
        </w:rPr>
        <w:t>4</w:t>
      </w:r>
      <w:r w:rsidRPr="001C1225">
        <w:t>. Sąd może wydać postanowienie co do istoty sprawy także na posiedzeniu niejawnym.</w:t>
      </w:r>
    </w:p>
    <w:p w14:paraId="540C4136" w14:textId="2BE10A00" w:rsidR="00113ACD" w:rsidRPr="001C1225" w:rsidRDefault="00113ACD" w:rsidP="006802B1">
      <w:pPr>
        <w:pStyle w:val="ZARTzmartartykuempunktem"/>
      </w:pPr>
      <w:r w:rsidRPr="001C1225">
        <w:t>Art. 605</w:t>
      </w:r>
      <w:r>
        <w:rPr>
          <w:rStyle w:val="IGindeksgrny"/>
        </w:rPr>
        <w:t>2</w:t>
      </w:r>
      <w:r w:rsidR="009446FC">
        <w:rPr>
          <w:rStyle w:val="IGindeksgrny"/>
        </w:rPr>
        <w:t>5</w:t>
      </w:r>
      <w:r w:rsidRPr="001C1225">
        <w:t>.</w:t>
      </w:r>
      <w:r>
        <w:t xml:space="preserve"> </w:t>
      </w:r>
      <w:r w:rsidRPr="001C1225">
        <w:t xml:space="preserve">W postanowieniu </w:t>
      </w:r>
      <w:r>
        <w:t xml:space="preserve">o ustanowieniu kuratora wspierającego </w:t>
      </w:r>
      <w:r w:rsidRPr="001C1225">
        <w:t>sąd określa w szczególności:</w:t>
      </w:r>
    </w:p>
    <w:p w14:paraId="752E999E" w14:textId="77777777" w:rsidR="00113ACD" w:rsidRPr="001C1225" w:rsidRDefault="00113ACD" w:rsidP="006802B1">
      <w:pPr>
        <w:pStyle w:val="ZPKTzmpktartykuempunktem"/>
      </w:pPr>
      <w:r w:rsidRPr="001C1225">
        <w:t>1)</w:t>
      </w:r>
      <w:r w:rsidRPr="001C1225">
        <w:tab/>
        <w:t xml:space="preserve">osobę kuratora </w:t>
      </w:r>
      <w:r>
        <w:t>wspierającego</w:t>
      </w:r>
      <w:r w:rsidRPr="001C1225">
        <w:t>;</w:t>
      </w:r>
    </w:p>
    <w:p w14:paraId="17C83CE9" w14:textId="77777777" w:rsidR="00113ACD" w:rsidRPr="001C1225" w:rsidRDefault="00113ACD" w:rsidP="006802B1">
      <w:pPr>
        <w:pStyle w:val="ZPKTzmpktartykuempunktem"/>
      </w:pPr>
      <w:r w:rsidRPr="001C1225">
        <w:t>2)</w:t>
      </w:r>
      <w:r w:rsidRPr="001C1225">
        <w:tab/>
        <w:t>zakres i rodzaj spraw</w:t>
      </w:r>
      <w:r>
        <w:t>, przy prowadzeniu których kurator ten udziela faktycznego wsparcia w korzystaniu ze zdolności do czynności prawnych przez osobę, dla której zostaje ustanowiony</w:t>
      </w:r>
      <w:r w:rsidRPr="001C1225">
        <w:t>;</w:t>
      </w:r>
    </w:p>
    <w:p w14:paraId="77D56985" w14:textId="77777777" w:rsidR="00113ACD" w:rsidRPr="001C1225" w:rsidRDefault="00113ACD" w:rsidP="006802B1">
      <w:pPr>
        <w:pStyle w:val="ZPKTzmpktartykuempunktem"/>
      </w:pPr>
      <w:r>
        <w:t>3)</w:t>
      </w:r>
      <w:r>
        <w:tab/>
      </w:r>
      <w:r w:rsidRPr="001C1225">
        <w:t xml:space="preserve">okres, na jaki ustanawia się kuratora </w:t>
      </w:r>
      <w:r>
        <w:t>wspierającego.</w:t>
      </w:r>
    </w:p>
    <w:p w14:paraId="513DF9F8" w14:textId="286749A2" w:rsidR="00113ACD" w:rsidRPr="001C1225" w:rsidRDefault="00113ACD" w:rsidP="006802B1">
      <w:pPr>
        <w:pStyle w:val="ZARTzmartartykuempunktem"/>
      </w:pPr>
      <w:r w:rsidRPr="001C1225">
        <w:lastRenderedPageBreak/>
        <w:t>Art. 605</w:t>
      </w:r>
      <w:r w:rsidRPr="009705E1">
        <w:rPr>
          <w:rStyle w:val="IGindeksgrny"/>
        </w:rPr>
        <w:t>2</w:t>
      </w:r>
      <w:r w:rsidR="009446FC">
        <w:rPr>
          <w:rStyle w:val="IGindeksgrny"/>
        </w:rPr>
        <w:t>6</w:t>
      </w:r>
      <w:r w:rsidRPr="001C1225">
        <w:t>. §</w:t>
      </w:r>
      <w:r>
        <w:t xml:space="preserve"> </w:t>
      </w:r>
      <w:r w:rsidRPr="001C1225">
        <w:t>1</w:t>
      </w:r>
      <w:r>
        <w:t>.</w:t>
      </w:r>
      <w:r w:rsidRPr="001C1225">
        <w:t xml:space="preserve"> Jeżeli w toku postępowania o ustanowienie kuratora wspierającego okaże się, że zachodzi potrzeba ustanowienia kuratora reprezentującego</w:t>
      </w:r>
      <w:r>
        <w:t>,</w:t>
      </w:r>
      <w:r w:rsidRPr="001C1225">
        <w:t xml:space="preserve"> sąd przeprowadzi dalsze postępowanie z urzędu według przepisów o tym postępowaniu.</w:t>
      </w:r>
    </w:p>
    <w:p w14:paraId="51AB733D" w14:textId="77777777" w:rsidR="00113ACD" w:rsidRPr="001C1225" w:rsidRDefault="00113ACD" w:rsidP="006802B1">
      <w:pPr>
        <w:pStyle w:val="ZUSTzmustartykuempunktem"/>
      </w:pPr>
      <w:r w:rsidRPr="001C1225">
        <w:t>§ 2. W przypadku, o którym mowa w §</w:t>
      </w:r>
      <w:r>
        <w:t xml:space="preserve"> </w:t>
      </w:r>
      <w:r w:rsidRPr="001C1225">
        <w:t>1</w:t>
      </w:r>
      <w:r>
        <w:t>,</w:t>
      </w:r>
      <w:r w:rsidRPr="001C1225">
        <w:t xml:space="preserve"> </w:t>
      </w:r>
      <w:r>
        <w:t xml:space="preserve">sąd, </w:t>
      </w:r>
      <w:r w:rsidRPr="001C1225">
        <w:t>ustanawiając kuratora reprezentującego</w:t>
      </w:r>
      <w:r>
        <w:t>,</w:t>
      </w:r>
      <w:r w:rsidRPr="001C1225">
        <w:t xml:space="preserve"> może jednocześnie ustanowić go kuratorem wspierającym w określonym zakresie. </w:t>
      </w:r>
    </w:p>
    <w:p w14:paraId="3970C453" w14:textId="4BBF239F" w:rsidR="00113ACD" w:rsidRDefault="00113ACD" w:rsidP="006802B1">
      <w:pPr>
        <w:pStyle w:val="ZARTzmartartykuempunktem"/>
      </w:pPr>
      <w:r>
        <w:t xml:space="preserve">Art. </w:t>
      </w:r>
      <w:r w:rsidRPr="001C1225">
        <w:t>605</w:t>
      </w:r>
      <w:r w:rsidRPr="009705E1">
        <w:rPr>
          <w:rStyle w:val="IGindeksgrny"/>
        </w:rPr>
        <w:t>2</w:t>
      </w:r>
      <w:r w:rsidR="009446FC">
        <w:rPr>
          <w:rStyle w:val="IGindeksgrny"/>
        </w:rPr>
        <w:t>7</w:t>
      </w:r>
      <w:r w:rsidRPr="001C1225">
        <w:t>.</w:t>
      </w:r>
      <w:r>
        <w:t xml:space="preserve"> Wynagrodzenie kuratora wspierającego oraz zwrot nakładów i wydatków </w:t>
      </w:r>
      <w:r w:rsidRPr="001C1225">
        <w:t>związanych z należytym prowadzeniem spraw</w:t>
      </w:r>
      <w:r>
        <w:t xml:space="preserve"> </w:t>
      </w:r>
      <w:r w:rsidRPr="001C1225">
        <w:t>pokrywa się</w:t>
      </w:r>
      <w:r>
        <w:t xml:space="preserve"> wyłącznie</w:t>
      </w:r>
      <w:r w:rsidRPr="001C1225">
        <w:t xml:space="preserve"> z dochodów lub majątku osoby</w:t>
      </w:r>
      <w:r>
        <w:t>, dla której został on ustanowiony.</w:t>
      </w:r>
      <w:r w:rsidRPr="00B703D8">
        <w:t>”</w:t>
      </w:r>
      <w:r>
        <w:t>;</w:t>
      </w:r>
    </w:p>
    <w:p w14:paraId="362883D6" w14:textId="653C6503" w:rsidR="00113ACD" w:rsidRDefault="00113ACD" w:rsidP="00113ACD">
      <w:pPr>
        <w:pStyle w:val="PKTpunkt"/>
      </w:pPr>
      <w:r>
        <w:t>1</w:t>
      </w:r>
      <w:r w:rsidR="005235CC">
        <w:t>6</w:t>
      </w:r>
      <w:r>
        <w:t>)</w:t>
      </w:r>
      <w:r w:rsidR="007D7035">
        <w:tab/>
      </w:r>
      <w:bookmarkStart w:id="25" w:name="_Hlk221605523"/>
      <w:r>
        <w:t>w art. 626</w:t>
      </w:r>
      <w:r w:rsidRPr="006802B1">
        <w:rPr>
          <w:rStyle w:val="IGindeksgrny"/>
        </w:rPr>
        <w:t>1</w:t>
      </w:r>
      <w:r>
        <w:t xml:space="preserve"> w § 3 skreśla się wyrazy „</w:t>
      </w:r>
      <w:bookmarkEnd w:id="25"/>
      <w:r w:rsidRPr="00B547AA">
        <w:t>albo w zdolności do czynności prawnych</w:t>
      </w:r>
      <w:r>
        <w:t>”;</w:t>
      </w:r>
    </w:p>
    <w:p w14:paraId="4B5680DC" w14:textId="15D305F6" w:rsidR="00113ACD" w:rsidRPr="00113ACD" w:rsidRDefault="00113ACD" w:rsidP="00113ACD">
      <w:pPr>
        <w:pStyle w:val="PKTpunkt"/>
      </w:pPr>
      <w:r>
        <w:t>1</w:t>
      </w:r>
      <w:r w:rsidR="005235CC">
        <w:t>7</w:t>
      </w:r>
      <w:r>
        <w:t xml:space="preserve">) </w:t>
      </w:r>
      <w:r w:rsidR="00885023">
        <w:tab/>
      </w:r>
      <w:r w:rsidRPr="00113ACD">
        <w:t>w art. 635 w § 3 pkt 1 otrzymuje brzmienie:</w:t>
      </w:r>
    </w:p>
    <w:p w14:paraId="509A42C6" w14:textId="4E736916" w:rsidR="00113ACD" w:rsidRPr="00113ACD" w:rsidRDefault="00113ACD" w:rsidP="006802B1">
      <w:pPr>
        <w:pStyle w:val="ZPKTzmpktartykuempunktem"/>
      </w:pPr>
      <w:r>
        <w:t xml:space="preserve">„1) </w:t>
      </w:r>
      <w:r w:rsidR="00885023">
        <w:tab/>
      </w:r>
      <w:r w:rsidRPr="00113ACD">
        <w:t>spadkobierca jest nieznany, nieobecny lub małoletni albo nie ma ustawowego przedstawiciela;”;</w:t>
      </w:r>
    </w:p>
    <w:p w14:paraId="49009160" w14:textId="10802FE7" w:rsidR="00113ACD" w:rsidRPr="00113ACD" w:rsidRDefault="00113ACD" w:rsidP="00113ACD">
      <w:pPr>
        <w:pStyle w:val="PKTpunkt"/>
      </w:pPr>
      <w:r>
        <w:t>1</w:t>
      </w:r>
      <w:r w:rsidR="005235CC">
        <w:t>8</w:t>
      </w:r>
      <w:r w:rsidRPr="00113ACD">
        <w:t xml:space="preserve">) </w:t>
      </w:r>
      <w:r w:rsidR="00885023">
        <w:tab/>
      </w:r>
      <w:r w:rsidRPr="00113ACD">
        <w:t>w art. 665</w:t>
      </w:r>
      <w:r w:rsidRPr="006802B1">
        <w:rPr>
          <w:rStyle w:val="IGindeksgrny"/>
        </w:rPr>
        <w:t>5</w:t>
      </w:r>
      <w:r w:rsidRPr="00113ACD">
        <w:t xml:space="preserve"> § 1 otrzymuje brzmienie:</w:t>
      </w:r>
    </w:p>
    <w:p w14:paraId="35D5FBD9" w14:textId="77777777" w:rsidR="00113ACD" w:rsidRPr="00113ACD" w:rsidRDefault="00113ACD" w:rsidP="000516CD">
      <w:pPr>
        <w:pStyle w:val="ZUSTzmustartykuempunktem"/>
      </w:pPr>
      <w:r>
        <w:t xml:space="preserve">„§ 1. </w:t>
      </w:r>
      <w:r w:rsidRPr="00113ACD">
        <w:t>W sprawach ograniczenia zarządu sukcesyjnego majątkiem osoby małoletniej właściwy jest sąd opiekuńczy.”;</w:t>
      </w:r>
    </w:p>
    <w:p w14:paraId="6D2B83DA" w14:textId="175261F9" w:rsidR="00113ACD" w:rsidRDefault="00113ACD" w:rsidP="00113ACD">
      <w:pPr>
        <w:pStyle w:val="PKTpunkt"/>
      </w:pPr>
      <w:r>
        <w:t>1</w:t>
      </w:r>
      <w:r w:rsidR="005235CC">
        <w:t>9</w:t>
      </w:r>
      <w:r w:rsidRPr="001C1225">
        <w:t>)</w:t>
      </w:r>
      <w:r>
        <w:tab/>
        <w:t>w art.</w:t>
      </w:r>
      <w:r w:rsidRPr="00797E18">
        <w:t xml:space="preserve"> 831 </w:t>
      </w:r>
      <w:r>
        <w:t xml:space="preserve">w </w:t>
      </w:r>
      <w:r w:rsidRPr="00797E18">
        <w:t>§</w:t>
      </w:r>
      <w:r>
        <w:t xml:space="preserve"> </w:t>
      </w:r>
      <w:r w:rsidRPr="00797E18">
        <w:t xml:space="preserve">1 </w:t>
      </w:r>
      <w:r>
        <w:t xml:space="preserve">w </w:t>
      </w:r>
      <w:r w:rsidRPr="00797E18">
        <w:t>pkt 6</w:t>
      </w:r>
      <w:r>
        <w:t xml:space="preserve"> skreśla się wyrazy </w:t>
      </w:r>
      <w:r w:rsidRPr="00B703D8">
        <w:t>„</w:t>
      </w:r>
      <w:r w:rsidRPr="00797E18">
        <w:t>(Dz. U.</w:t>
      </w:r>
      <w:r>
        <w:t xml:space="preserve"> </w:t>
      </w:r>
      <w:r w:rsidRPr="00797E18">
        <w:t>z 2024 r. poz. 1283)</w:t>
      </w:r>
      <w:r w:rsidRPr="00B703D8">
        <w:t>”</w:t>
      </w:r>
      <w:r>
        <w:t>;</w:t>
      </w:r>
    </w:p>
    <w:p w14:paraId="396E4219" w14:textId="2DC8E207" w:rsidR="00113ACD" w:rsidRDefault="005235CC" w:rsidP="00113ACD">
      <w:pPr>
        <w:pStyle w:val="PKTpunkt"/>
      </w:pPr>
      <w:r>
        <w:t>20</w:t>
      </w:r>
      <w:r w:rsidR="00113ACD">
        <w:t>)</w:t>
      </w:r>
      <w:r w:rsidR="00113ACD">
        <w:tab/>
      </w:r>
      <w:r w:rsidR="00113ACD" w:rsidRPr="001C1225">
        <w:t>uchyla się art. 1106</w:t>
      </w:r>
      <w:r w:rsidR="00113ACD" w:rsidRPr="002345BE">
        <w:rPr>
          <w:rStyle w:val="IGindeksgrny"/>
        </w:rPr>
        <w:t>1</w:t>
      </w:r>
      <w:r w:rsidR="00113ACD">
        <w:t>;</w:t>
      </w:r>
    </w:p>
    <w:p w14:paraId="55EA9551" w14:textId="18FE2103" w:rsidR="00113ACD" w:rsidRPr="00113ACD" w:rsidRDefault="00747C30" w:rsidP="00113ACD">
      <w:pPr>
        <w:pStyle w:val="PKTpunkt"/>
      </w:pPr>
      <w:r>
        <w:t>2</w:t>
      </w:r>
      <w:r w:rsidR="005235CC">
        <w:t>1</w:t>
      </w:r>
      <w:r w:rsidR="00113ACD" w:rsidRPr="00113ACD">
        <w:t>)</w:t>
      </w:r>
      <w:r w:rsidR="008F19CC">
        <w:tab/>
      </w:r>
      <w:r w:rsidR="00113ACD" w:rsidRPr="00113ACD">
        <w:t>w art. 1170 § 1 otrzymuje brzmienie:</w:t>
      </w:r>
    </w:p>
    <w:p w14:paraId="589880B2" w14:textId="7FF65FC3" w:rsidR="00113ACD" w:rsidRDefault="00113ACD" w:rsidP="000516CD">
      <w:pPr>
        <w:pStyle w:val="ZUSTzmustartykuempunktem"/>
      </w:pPr>
      <w:r>
        <w:t xml:space="preserve">„§ 1. </w:t>
      </w:r>
      <w:r w:rsidRPr="00113ACD">
        <w:t xml:space="preserve">Arbitrem może być </w:t>
      </w:r>
      <w:r w:rsidR="000A75BE">
        <w:t xml:space="preserve">osoba </w:t>
      </w:r>
      <w:r w:rsidRPr="00113ACD">
        <w:t>pełnoletnia bez względu na obywatelstwo, która nie ma ustanowionego kuratora reprezentującego ani umocowanego pełnomocnika rejestrowanego.”.</w:t>
      </w:r>
    </w:p>
    <w:p w14:paraId="59876741" w14:textId="13192173" w:rsidR="0066295D" w:rsidRPr="00A86870" w:rsidRDefault="00AB3A3F" w:rsidP="00F74EF1">
      <w:pPr>
        <w:pStyle w:val="ARTartustawynprozporzdzenia"/>
      </w:pPr>
      <w:bookmarkStart w:id="26" w:name="_Hlk200019354"/>
      <w:bookmarkStart w:id="27" w:name="_Hlk191385803"/>
      <w:r w:rsidRPr="00A86870">
        <w:rPr>
          <w:rStyle w:val="Ppogrubienie"/>
        </w:rPr>
        <w:t xml:space="preserve">Art. </w:t>
      </w:r>
      <w:bookmarkStart w:id="28" w:name="_Hlk188517383"/>
      <w:r w:rsidR="00A6277C" w:rsidRPr="00A86870">
        <w:rPr>
          <w:rStyle w:val="Ppogrubienie"/>
        </w:rPr>
        <w:t>30</w:t>
      </w:r>
      <w:r w:rsidRPr="00A86870">
        <w:rPr>
          <w:rStyle w:val="Ppogrubienie"/>
        </w:rPr>
        <w:t>.</w:t>
      </w:r>
      <w:r w:rsidRPr="00A86870">
        <w:t xml:space="preserve"> W ustawie z dnia 17 czerwca 1966 r. o postępowaniu egzekucyjnym w administracji </w:t>
      </w:r>
      <w:bookmarkEnd w:id="28"/>
      <w:r w:rsidRPr="00A86870">
        <w:t xml:space="preserve">(Dz. U. z </w:t>
      </w:r>
      <w:r w:rsidR="00C0240B">
        <w:t>2026 r. poz. 268</w:t>
      </w:r>
      <w:r w:rsidR="009E78B9">
        <w:t xml:space="preserve"> i 516</w:t>
      </w:r>
      <w:r w:rsidRPr="00A86870">
        <w:t>)</w:t>
      </w:r>
      <w:r w:rsidR="00C51C8C" w:rsidRPr="00A86870">
        <w:t xml:space="preserve"> wprowadza się następujące zmiany</w:t>
      </w:r>
      <w:r w:rsidR="0066295D" w:rsidRPr="00A86870">
        <w:t>:</w:t>
      </w:r>
    </w:p>
    <w:p w14:paraId="200598FB" w14:textId="047F722F" w:rsidR="00DB6337" w:rsidRPr="00A86870" w:rsidRDefault="0066295D" w:rsidP="00842F44">
      <w:pPr>
        <w:pStyle w:val="PKTpunkt"/>
      </w:pPr>
      <w:r w:rsidRPr="00A86870">
        <w:t>1)</w:t>
      </w:r>
      <w:r w:rsidR="00E42C7D" w:rsidRPr="00A86870">
        <w:tab/>
      </w:r>
      <w:r w:rsidR="00C51C8C" w:rsidRPr="00A86870">
        <w:t>w art. 56 w § 1</w:t>
      </w:r>
      <w:r w:rsidR="00E302A7">
        <w:t>:</w:t>
      </w:r>
      <w:r w:rsidR="00C51C8C" w:rsidRPr="00A86870">
        <w:t xml:space="preserve"> </w:t>
      </w:r>
    </w:p>
    <w:p w14:paraId="3A91115D" w14:textId="79C3CB2E" w:rsidR="0066295D" w:rsidRPr="00A86870" w:rsidRDefault="00DB6337" w:rsidP="006802B1">
      <w:pPr>
        <w:pStyle w:val="LITlitera"/>
      </w:pPr>
      <w:r w:rsidRPr="00A86870">
        <w:t>a)</w:t>
      </w:r>
      <w:r w:rsidRPr="00A86870">
        <w:tab/>
      </w:r>
      <w:r w:rsidR="0066295D" w:rsidRPr="00A86870">
        <w:t>pkt 3 otrzymuje brzmienie:</w:t>
      </w:r>
    </w:p>
    <w:p w14:paraId="31C76E32" w14:textId="35465AC7" w:rsidR="0066295D" w:rsidRPr="00A86870" w:rsidRDefault="0066295D" w:rsidP="006802B1">
      <w:pPr>
        <w:pStyle w:val="ZLITPKTzmpktliter"/>
      </w:pPr>
      <w:r w:rsidRPr="00A86870">
        <w:t>„3)</w:t>
      </w:r>
      <w:r w:rsidR="00E42C7D" w:rsidRPr="00A86870">
        <w:tab/>
      </w:r>
      <w:r w:rsidRPr="00A86870">
        <w:t>w razie braku przedstawiciela ustawowego dla zobowiązanego będącego</w:t>
      </w:r>
      <w:r w:rsidR="00E42C7D" w:rsidRPr="00A86870">
        <w:t xml:space="preserve"> </w:t>
      </w:r>
      <w:r w:rsidRPr="00A86870">
        <w:t>małoletnim;”;</w:t>
      </w:r>
    </w:p>
    <w:p w14:paraId="4ADB4037" w14:textId="67155656" w:rsidR="0066295D" w:rsidRPr="00A86870" w:rsidRDefault="00DB6337" w:rsidP="006802B1">
      <w:pPr>
        <w:pStyle w:val="LITlitera"/>
      </w:pPr>
      <w:r w:rsidRPr="00A86870">
        <w:t>b</w:t>
      </w:r>
      <w:r w:rsidR="0066295D" w:rsidRPr="00A86870">
        <w:t>)</w:t>
      </w:r>
      <w:r w:rsidR="00E42C7D" w:rsidRPr="00A86870">
        <w:tab/>
      </w:r>
      <w:r w:rsidR="0066295D" w:rsidRPr="00A86870">
        <w:t>po pkt 3 dodaje się pkt 3a w brzmieniu:</w:t>
      </w:r>
    </w:p>
    <w:p w14:paraId="57590716" w14:textId="389E1D79" w:rsidR="00DB6337" w:rsidRPr="00A86870" w:rsidRDefault="0066295D" w:rsidP="006802B1">
      <w:pPr>
        <w:pStyle w:val="ZLITPKTzmpktliter"/>
      </w:pPr>
      <w:r w:rsidRPr="00A86870">
        <w:t>„3a)</w:t>
      </w:r>
      <w:r w:rsidR="008F19CC">
        <w:tab/>
      </w:r>
      <w:r w:rsidRPr="00A86870">
        <w:t>w razie braku kuratora reprezentującego albo pełnomocnika</w:t>
      </w:r>
      <w:r w:rsidR="0051045B" w:rsidRPr="00A86870">
        <w:t xml:space="preserve"> rejestrowanego – w przypadku ustanowienia tego kuratora dla zobowiązanego albo umocowania tego pełnomocnika;”</w:t>
      </w:r>
      <w:r w:rsidR="00DB6337" w:rsidRPr="00A86870">
        <w:t>;</w:t>
      </w:r>
    </w:p>
    <w:p w14:paraId="34B2D43E" w14:textId="3074F22C" w:rsidR="00DB6337" w:rsidRPr="00A86870" w:rsidRDefault="00EE530C" w:rsidP="00842F44">
      <w:pPr>
        <w:pStyle w:val="PKTpunkt"/>
      </w:pPr>
      <w:r w:rsidRPr="00A86870">
        <w:t>2</w:t>
      </w:r>
      <w:r w:rsidR="00DB6337" w:rsidRPr="00A86870">
        <w:t>)</w:t>
      </w:r>
      <w:r w:rsidR="00DB6337" w:rsidRPr="00A86870">
        <w:tab/>
        <w:t>w art. 67c w § 1 po pkt 1 dodaje się pkt 1a w brzmieniu:</w:t>
      </w:r>
    </w:p>
    <w:p w14:paraId="46D6EE44" w14:textId="1DF574A3" w:rsidR="00722B28" w:rsidRPr="00A86870" w:rsidRDefault="00DB6337" w:rsidP="00E91CC7">
      <w:pPr>
        <w:pStyle w:val="ZPKTzmpktartykuempunktem"/>
      </w:pPr>
      <w:r w:rsidRPr="00F74EF1">
        <w:lastRenderedPageBreak/>
        <w:t>„1a)</w:t>
      </w:r>
      <w:r w:rsidRPr="00F74EF1">
        <w:tab/>
        <w:t>jest pełnoletnia i nie ma ustanowionego kuratora reprezentującego ani umocowanego pełnomocnika rejestrowanego;</w:t>
      </w:r>
      <w:r w:rsidR="006A402D" w:rsidRPr="00A86870">
        <w:t>”</w:t>
      </w:r>
      <w:r w:rsidRPr="00F74EF1">
        <w:t xml:space="preserve">. </w:t>
      </w:r>
    </w:p>
    <w:bookmarkEnd w:id="26"/>
    <w:p w14:paraId="2627971E" w14:textId="6C8865E2" w:rsidR="0096732C" w:rsidRPr="00A86870" w:rsidRDefault="0009739A" w:rsidP="00D00309">
      <w:pPr>
        <w:pStyle w:val="ARTartustawynprozporzdzenia"/>
      </w:pPr>
      <w:r w:rsidRPr="00A86870">
        <w:rPr>
          <w:rStyle w:val="Ppogrubienie"/>
        </w:rPr>
        <w:t xml:space="preserve">Art. </w:t>
      </w:r>
      <w:r w:rsidR="000B3963" w:rsidRPr="00A86870">
        <w:rPr>
          <w:rStyle w:val="Ppogrubienie"/>
        </w:rPr>
        <w:t>3</w:t>
      </w:r>
      <w:r w:rsidR="00284673" w:rsidRPr="00A86870">
        <w:rPr>
          <w:rStyle w:val="Ppogrubienie"/>
        </w:rPr>
        <w:t>1</w:t>
      </w:r>
      <w:r w:rsidRPr="00A86870">
        <w:rPr>
          <w:rStyle w:val="Ppogrubienie"/>
        </w:rPr>
        <w:t>.</w:t>
      </w:r>
      <w:r w:rsidRPr="00A86870">
        <w:t xml:space="preserve"> W ustawie z dnia 26 czerwca 1974 r. – Kodeks </w:t>
      </w:r>
      <w:r w:rsidR="00766838" w:rsidRPr="00A86870">
        <w:t>p</w:t>
      </w:r>
      <w:r w:rsidRPr="00A86870">
        <w:t>racy (Dz. U. z 202</w:t>
      </w:r>
      <w:r w:rsidR="00AD6CF5" w:rsidRPr="00A86870">
        <w:t>5</w:t>
      </w:r>
      <w:r w:rsidRPr="00A86870">
        <w:t xml:space="preserve"> r. poz. </w:t>
      </w:r>
      <w:r w:rsidR="00AD6CF5" w:rsidRPr="00A86870">
        <w:t>277</w:t>
      </w:r>
      <w:r w:rsidRPr="00A86870">
        <w:t>, 8</w:t>
      </w:r>
      <w:r w:rsidR="00AD6CF5" w:rsidRPr="00A86870">
        <w:t>07</w:t>
      </w:r>
      <w:r w:rsidRPr="00A86870">
        <w:t>, 1</w:t>
      </w:r>
      <w:r w:rsidR="00AD6CF5" w:rsidRPr="00A86870">
        <w:t>423</w:t>
      </w:r>
      <w:r w:rsidR="00106C03">
        <w:t xml:space="preserve"> i</w:t>
      </w:r>
      <w:r w:rsidRPr="00A86870">
        <w:t xml:space="preserve"> </w:t>
      </w:r>
      <w:r w:rsidR="00AD6CF5" w:rsidRPr="00A86870">
        <w:t>1661</w:t>
      </w:r>
      <w:r w:rsidRPr="00A86870">
        <w:t xml:space="preserve"> </w:t>
      </w:r>
      <w:r w:rsidR="00AD6CF5" w:rsidRPr="00A86870">
        <w:t>oraz z 2026 r. poz. 25</w:t>
      </w:r>
      <w:r w:rsidR="00B328EC">
        <w:t xml:space="preserve"> i 473</w:t>
      </w:r>
      <w:r w:rsidRPr="00A86870">
        <w:t>) art. 294 otrzymuje brzmienie:</w:t>
      </w:r>
    </w:p>
    <w:p w14:paraId="52B6088B" w14:textId="136C8423" w:rsidR="00D50832" w:rsidRPr="00F74EF1" w:rsidRDefault="0009739A" w:rsidP="00F74EF1">
      <w:pPr>
        <w:pStyle w:val="ZARTzmartartykuempunktem"/>
      </w:pPr>
      <w:r w:rsidRPr="00F74EF1">
        <w:t xml:space="preserve">„Art. 294. </w:t>
      </w:r>
      <w:r w:rsidR="00D50832" w:rsidRPr="00F74EF1">
        <w:t>Przedawnienie względem osoby, która nie ma pełnej zdolności do czynności prawnych albo co do której istnieje podstawa do</w:t>
      </w:r>
      <w:r w:rsidR="005813B3" w:rsidRPr="00F74EF1">
        <w:t xml:space="preserve"> ustanowienia kuratora reprezentującego albo umocowania pełnomocnika rejestrowanego</w:t>
      </w:r>
      <w:r w:rsidR="00D50832" w:rsidRPr="00F74EF1">
        <w:t>, nie może skończyć się wcześniej niż z upływem 2 lat od dnia ustanowienia dla niej przedstawiciela ustawowego</w:t>
      </w:r>
      <w:r w:rsidR="005813B3" w:rsidRPr="00F74EF1">
        <w:t>, ustanowienia kuratora reprezentującego, umocowania pełnomocnika rejestrowanego</w:t>
      </w:r>
      <w:r w:rsidR="00D50832" w:rsidRPr="00F74EF1">
        <w:t xml:space="preserve"> albo od dnia ustania przyczyny </w:t>
      </w:r>
      <w:r w:rsidR="008E195D" w:rsidRPr="00F74EF1">
        <w:t>ich</w:t>
      </w:r>
      <w:r w:rsidR="00D50832" w:rsidRPr="00F74EF1">
        <w:t xml:space="preserve"> ustanowienia</w:t>
      </w:r>
      <w:r w:rsidR="008E195D" w:rsidRPr="00F74EF1">
        <w:t xml:space="preserve"> albo umocowania</w:t>
      </w:r>
      <w:r w:rsidR="00D50832" w:rsidRPr="00F74EF1">
        <w:t>. Jeżeli termin przedawnienia wynosi 1 rok, jego bieg liczy się od dnia ustanowienia przedstawiciela ustawowego</w:t>
      </w:r>
      <w:r w:rsidR="00CA549B" w:rsidRPr="00F74EF1">
        <w:t>,</w:t>
      </w:r>
      <w:r w:rsidR="00B6352C" w:rsidRPr="00F74EF1">
        <w:t xml:space="preserve"> </w:t>
      </w:r>
      <w:r w:rsidR="00CA549B" w:rsidRPr="00F74EF1">
        <w:t>ustanowienia kuratora reprezentującego, umocowania pełnomocnika rejestrowanego albo od dnia ustania przyczyny ich ustanowienia albo umocowania</w:t>
      </w:r>
      <w:r w:rsidR="00D50832" w:rsidRPr="00F74EF1">
        <w:t>.</w:t>
      </w:r>
      <w:r w:rsidR="000B16DF" w:rsidRPr="00F74EF1">
        <w:t>”.</w:t>
      </w:r>
    </w:p>
    <w:p w14:paraId="32D422EA" w14:textId="51503199" w:rsidR="0009739A" w:rsidRPr="00A86870" w:rsidRDefault="0009739A" w:rsidP="0009739A">
      <w:pPr>
        <w:pStyle w:val="ARTartustawynprozporzdzenia"/>
      </w:pPr>
      <w:r w:rsidRPr="00A86870">
        <w:rPr>
          <w:rStyle w:val="Ppogrubienie"/>
        </w:rPr>
        <w:t>Art. 3</w:t>
      </w:r>
      <w:r w:rsidR="00284673" w:rsidRPr="00A86870">
        <w:rPr>
          <w:rStyle w:val="Ppogrubienie"/>
        </w:rPr>
        <w:t>2</w:t>
      </w:r>
      <w:r w:rsidRPr="00A86870">
        <w:rPr>
          <w:rStyle w:val="Ppogrubienie"/>
        </w:rPr>
        <w:t>.</w:t>
      </w:r>
      <w:r w:rsidRPr="00A86870">
        <w:t xml:space="preserve"> W ustawie z dnia 26 stycznia 1982 r. – Karta Nauczyciela (Dz. U. z </w:t>
      </w:r>
      <w:r w:rsidR="00B328EC">
        <w:t>2026 r. poz. 515</w:t>
      </w:r>
      <w:r w:rsidRPr="00A86870">
        <w:t>) wprowadza się następujące zmiany:</w:t>
      </w:r>
    </w:p>
    <w:p w14:paraId="3A7E0916" w14:textId="62B4D4BB" w:rsidR="006E5942" w:rsidRPr="00A86870" w:rsidRDefault="0009739A" w:rsidP="006802B1">
      <w:pPr>
        <w:pStyle w:val="PKTpunkt"/>
      </w:pPr>
      <w:r w:rsidRPr="00A86870">
        <w:t>1)</w:t>
      </w:r>
      <w:r w:rsidRPr="00A86870">
        <w:tab/>
        <w:t>w art. 10 w ust. 5</w:t>
      </w:r>
      <w:r w:rsidR="00B654D1" w:rsidRPr="00A86870">
        <w:t>:</w:t>
      </w:r>
    </w:p>
    <w:p w14:paraId="0F4C4826" w14:textId="1D4D468C" w:rsidR="0009739A" w:rsidRPr="00A86870" w:rsidRDefault="006E5942" w:rsidP="00EE5591">
      <w:pPr>
        <w:pStyle w:val="LITlitera"/>
      </w:pPr>
      <w:r w:rsidRPr="00A86870">
        <w:t xml:space="preserve">a) </w:t>
      </w:r>
      <w:r w:rsidR="004D3BCA" w:rsidRPr="00A86870">
        <w:tab/>
      </w:r>
      <w:r w:rsidR="0009739A" w:rsidRPr="00A86870">
        <w:t>pkt 2 otrzymuje brzmienie:</w:t>
      </w:r>
      <w:r w:rsidR="00FE7839" w:rsidRPr="00A86870">
        <w:t xml:space="preserve"> </w:t>
      </w:r>
    </w:p>
    <w:p w14:paraId="79ED557B" w14:textId="54E4A5B7" w:rsidR="00684BC1" w:rsidRPr="00F74EF1" w:rsidRDefault="0009739A" w:rsidP="00F74EF1">
      <w:pPr>
        <w:pStyle w:val="ZLITPKTzmpktliter"/>
      </w:pPr>
      <w:r w:rsidRPr="00F74EF1">
        <w:t>„2)</w:t>
      </w:r>
      <w:r w:rsidRPr="00F74EF1">
        <w:tab/>
      </w:r>
      <w:r w:rsidR="00B51044" w:rsidRPr="00F74EF1">
        <w:t>jest pełnoletni</w:t>
      </w:r>
      <w:r w:rsidR="00482F47" w:rsidRPr="00F74EF1">
        <w:t xml:space="preserve"> oraz</w:t>
      </w:r>
      <w:r w:rsidR="00B51044" w:rsidRPr="00F74EF1">
        <w:t xml:space="preserve"> korzysta z praw publicznych</w:t>
      </w:r>
      <w:r w:rsidR="00684BC1" w:rsidRPr="00F74EF1">
        <w:t>;</w:t>
      </w:r>
      <w:r w:rsidR="004D3BCA" w:rsidRPr="00F74EF1">
        <w:t>”,</w:t>
      </w:r>
    </w:p>
    <w:p w14:paraId="69AB804F" w14:textId="34993E0A" w:rsidR="00482F47" w:rsidRPr="00A86870" w:rsidRDefault="00684BC1" w:rsidP="004D3BCA">
      <w:pPr>
        <w:pStyle w:val="LITlitera"/>
      </w:pPr>
      <w:r w:rsidRPr="00A86870">
        <w:t>b)</w:t>
      </w:r>
      <w:r w:rsidR="004D3BCA" w:rsidRPr="00A86870">
        <w:tab/>
      </w:r>
      <w:r w:rsidRPr="00A86870">
        <w:t>po pkt 2 dodaje się pkt 2a w brzmieniu:</w:t>
      </w:r>
    </w:p>
    <w:p w14:paraId="12E78623" w14:textId="3071667D" w:rsidR="00482F47" w:rsidRPr="00A86870" w:rsidRDefault="007C0747" w:rsidP="006802B1">
      <w:pPr>
        <w:pStyle w:val="ZLITPKTzmpktliter"/>
      </w:pPr>
      <w:r w:rsidRPr="00A86870">
        <w:t>„</w:t>
      </w:r>
      <w:r w:rsidR="004956DB" w:rsidRPr="00A86870">
        <w:t>2a</w:t>
      </w:r>
      <w:r w:rsidRPr="00A86870">
        <w:t>)</w:t>
      </w:r>
      <w:r w:rsidR="006A402D">
        <w:tab/>
      </w:r>
      <w:r w:rsidR="003B56B0" w:rsidRPr="00A86870">
        <w:t>nie ustanowiono dla niego kuratora reprezentującego ani nie umocowano pełnomocnika rejestrowanego;”;</w:t>
      </w:r>
    </w:p>
    <w:p w14:paraId="0D7EB423" w14:textId="61EA05D8" w:rsidR="001C34B4" w:rsidRPr="00A86870" w:rsidRDefault="0009739A" w:rsidP="0009739A">
      <w:pPr>
        <w:pStyle w:val="PKTpunkt"/>
      </w:pPr>
      <w:r w:rsidRPr="00A86870">
        <w:t>2)</w:t>
      </w:r>
      <w:r w:rsidRPr="00A86870">
        <w:tab/>
        <w:t>w art. 26 w ust. 1</w:t>
      </w:r>
      <w:r w:rsidR="004D3BCA" w:rsidRPr="00A86870">
        <w:t>:</w:t>
      </w:r>
    </w:p>
    <w:p w14:paraId="5160EA40" w14:textId="097584C2" w:rsidR="001C34B4" w:rsidRPr="00A86870" w:rsidRDefault="001C34B4" w:rsidP="004D3BCA">
      <w:pPr>
        <w:pStyle w:val="LITlitera"/>
      </w:pPr>
      <w:r w:rsidRPr="00A86870">
        <w:t>a)</w:t>
      </w:r>
      <w:r w:rsidR="004D3BCA" w:rsidRPr="00A86870">
        <w:tab/>
      </w:r>
      <w:r w:rsidRPr="00A86870">
        <w:t>uchyla się pkt 2a</w:t>
      </w:r>
      <w:r w:rsidR="000E2AFA">
        <w:t>,</w:t>
      </w:r>
    </w:p>
    <w:p w14:paraId="368C0371" w14:textId="2060FED4" w:rsidR="0009739A" w:rsidRPr="00A86870" w:rsidRDefault="001C34B4" w:rsidP="004D3BCA">
      <w:pPr>
        <w:pStyle w:val="LITlitera"/>
      </w:pPr>
      <w:r w:rsidRPr="00A86870">
        <w:t>b)</w:t>
      </w:r>
      <w:r w:rsidR="004D3BCA" w:rsidRPr="00A86870">
        <w:tab/>
      </w:r>
      <w:r w:rsidRPr="00A86870">
        <w:t>po pkt</w:t>
      </w:r>
      <w:r w:rsidR="0009739A" w:rsidRPr="00A86870">
        <w:t xml:space="preserve"> 2</w:t>
      </w:r>
      <w:r w:rsidR="005C4B66" w:rsidRPr="00A86870">
        <w:t>a</w:t>
      </w:r>
      <w:r w:rsidRPr="00A86870">
        <w:t xml:space="preserve"> dodaje się pkt </w:t>
      </w:r>
      <w:r w:rsidR="002203CC" w:rsidRPr="00A86870">
        <w:t>2b</w:t>
      </w:r>
      <w:r w:rsidR="00F07E75" w:rsidRPr="00A86870">
        <w:t xml:space="preserve"> w brzmieniu</w:t>
      </w:r>
      <w:r w:rsidR="0009739A" w:rsidRPr="00A86870">
        <w:t>:</w:t>
      </w:r>
    </w:p>
    <w:p w14:paraId="346CE4D6" w14:textId="51BB9029" w:rsidR="0009739A" w:rsidRPr="00A86870" w:rsidRDefault="0009739A" w:rsidP="004D3BCA">
      <w:pPr>
        <w:pStyle w:val="ZLITPKTzmpktliter"/>
      </w:pPr>
      <w:r w:rsidRPr="00A86870">
        <w:t>„2</w:t>
      </w:r>
      <w:r w:rsidR="002203CC" w:rsidRPr="00A86870">
        <w:t>b</w:t>
      </w:r>
      <w:r w:rsidR="004D3BCA" w:rsidRPr="00A86870">
        <w:t>)</w:t>
      </w:r>
      <w:r w:rsidR="004D3BCA" w:rsidRPr="00A86870">
        <w:tab/>
      </w:r>
      <w:r w:rsidR="00586475" w:rsidRPr="00A86870">
        <w:t>ustanowienia kuratora repreze</w:t>
      </w:r>
      <w:r w:rsidR="00047AC7" w:rsidRPr="00A86870">
        <w:t>ntującego, chyba że sąd w postanowieniu o ustanowieniu kuratora reprezentującego postanowi inaczej</w:t>
      </w:r>
      <w:r w:rsidRPr="00A86870">
        <w:t>;”;</w:t>
      </w:r>
    </w:p>
    <w:p w14:paraId="0BBE8033" w14:textId="03E40F4F" w:rsidR="008A7FBD" w:rsidRPr="00A86870" w:rsidRDefault="0009739A" w:rsidP="008A7FBD">
      <w:pPr>
        <w:pStyle w:val="PKTpunkt"/>
      </w:pPr>
      <w:r w:rsidRPr="00A86870">
        <w:t>3)</w:t>
      </w:r>
      <w:r w:rsidRPr="00A86870">
        <w:tab/>
        <w:t>w art. 78 w ust. 1 pkt 3 otrzymuje brzmienie:</w:t>
      </w:r>
      <w:r w:rsidR="006A1A7A" w:rsidRPr="00A86870">
        <w:t xml:space="preserve"> </w:t>
      </w:r>
    </w:p>
    <w:p w14:paraId="5CEB02A7" w14:textId="5A32C36B" w:rsidR="00683794" w:rsidRPr="00A86870" w:rsidRDefault="0009739A" w:rsidP="00B72CE0">
      <w:pPr>
        <w:pStyle w:val="ZPKTzmpktartykuempunktem"/>
      </w:pPr>
      <w:r w:rsidRPr="00A86870">
        <w:t>„3)</w:t>
      </w:r>
      <w:r w:rsidRPr="00A86870">
        <w:tab/>
      </w:r>
      <w:r w:rsidR="00B140F3">
        <w:t xml:space="preserve">który </w:t>
      </w:r>
      <w:r w:rsidRPr="00A86870">
        <w:t>jest pełnoletni</w:t>
      </w:r>
      <w:r w:rsidR="000A4E43" w:rsidRPr="00A86870">
        <w:t xml:space="preserve">, </w:t>
      </w:r>
      <w:r w:rsidRPr="00A86870">
        <w:t>korzysta z praw publicznych</w:t>
      </w:r>
      <w:r w:rsidR="000A4E43" w:rsidRPr="00A86870">
        <w:t xml:space="preserve"> i nie ustanowiono dla niego kuratora reprezentującego</w:t>
      </w:r>
      <w:r w:rsidR="00581FF4" w:rsidRPr="00A86870">
        <w:t xml:space="preserve"> ani nie umocowano pełnomocnika rejestrowanego</w:t>
      </w:r>
      <w:r w:rsidRPr="00A86870">
        <w:t>;”.</w:t>
      </w:r>
    </w:p>
    <w:p w14:paraId="7DD0686F" w14:textId="2DFBF650" w:rsidR="0009739A" w:rsidRPr="00A86870" w:rsidRDefault="0009739A" w:rsidP="0009739A">
      <w:pPr>
        <w:pStyle w:val="ARTartustawynprozporzdzenia"/>
      </w:pPr>
      <w:r w:rsidRPr="00A86870">
        <w:rPr>
          <w:rStyle w:val="Ppogrubienie"/>
        </w:rPr>
        <w:t>Art. 3</w:t>
      </w:r>
      <w:r w:rsidR="00284673" w:rsidRPr="00A86870">
        <w:rPr>
          <w:rStyle w:val="Ppogrubienie"/>
        </w:rPr>
        <w:t>3</w:t>
      </w:r>
      <w:r w:rsidR="003A519E" w:rsidRPr="00A86870">
        <w:rPr>
          <w:rStyle w:val="Ppogrubienie"/>
        </w:rPr>
        <w:t>.</w:t>
      </w:r>
      <w:r w:rsidRPr="00A86870">
        <w:t xml:space="preserve"> W ustawie z dnia 26 maja 1982 r. – Prawo o adwokaturze (Dz. U. z 2024 r. poz. 1564</w:t>
      </w:r>
      <w:r w:rsidR="00B04977">
        <w:t>,</w:t>
      </w:r>
      <w:r w:rsidR="00B11605" w:rsidRPr="00A86870">
        <w:t xml:space="preserve"> z 2025 r. poz. 1172</w:t>
      </w:r>
      <w:r w:rsidR="00B04977">
        <w:t xml:space="preserve"> oraz z 2026 r. poz. 370</w:t>
      </w:r>
      <w:r w:rsidRPr="00A86870">
        <w:t xml:space="preserve">) wprowadza się następujące zmiany:  </w:t>
      </w:r>
    </w:p>
    <w:p w14:paraId="3F435A31" w14:textId="77777777" w:rsidR="0009739A" w:rsidRPr="00A86870" w:rsidRDefault="0009739A" w:rsidP="0009739A">
      <w:pPr>
        <w:pStyle w:val="PKTpunkt"/>
      </w:pPr>
      <w:r w:rsidRPr="00A86870">
        <w:t>1)</w:t>
      </w:r>
      <w:r w:rsidRPr="00A86870">
        <w:tab/>
        <w:t>w art. 4b w ust. 1 pkt 4 otrzymuje brzmienie:</w:t>
      </w:r>
    </w:p>
    <w:p w14:paraId="15E7EAFC" w14:textId="7C3A35D2" w:rsidR="0009739A" w:rsidRPr="00A86870" w:rsidRDefault="0009739A" w:rsidP="0009739A">
      <w:pPr>
        <w:pStyle w:val="ZPKTzmpktartykuempunktem"/>
      </w:pPr>
      <w:r w:rsidRPr="00A86870">
        <w:lastRenderedPageBreak/>
        <w:t>„4)</w:t>
      </w:r>
      <w:r w:rsidRPr="00A86870">
        <w:tab/>
      </w:r>
      <w:r w:rsidR="00C50F66" w:rsidRPr="00A86870">
        <w:t xml:space="preserve">jeżeli </w:t>
      </w:r>
      <w:r w:rsidR="008711A2" w:rsidRPr="00A86870">
        <w:t xml:space="preserve">ustanowiono </w:t>
      </w:r>
      <w:r w:rsidR="00BC3E35" w:rsidRPr="00A86870">
        <w:t>dla niego kuratora reprezentującego, chyba że sąd w postanowieniu o ustanowieniu kuratora reprezentującego postanowi inaczej</w:t>
      </w:r>
      <w:r w:rsidRPr="00A86870">
        <w:t>;”;</w:t>
      </w:r>
    </w:p>
    <w:p w14:paraId="7D2E8F93" w14:textId="77777777" w:rsidR="0009739A" w:rsidRPr="00A86870" w:rsidRDefault="0009739A" w:rsidP="0009739A">
      <w:pPr>
        <w:pStyle w:val="PKTpunkt"/>
      </w:pPr>
      <w:r w:rsidRPr="00A86870">
        <w:t>2)</w:t>
      </w:r>
      <w:r w:rsidRPr="00A86870">
        <w:tab/>
        <w:t>w art. 4c w ust. 3 zdanie drugie otrzymuje brzmienie:</w:t>
      </w:r>
    </w:p>
    <w:p w14:paraId="7E46E5EC" w14:textId="1B802449" w:rsidR="0009739A" w:rsidRPr="00A86870" w:rsidRDefault="0009739A" w:rsidP="000516CD">
      <w:pPr>
        <w:pStyle w:val="ZFRAGzmfragmentunpzdaniaartykuempunktem"/>
      </w:pPr>
      <w:r w:rsidRPr="00A86870">
        <w:t>„To samo uprawnienie przysługuje okręgowej radzie adwokackiej wtedy, gdy zostało wszczęte postępowanie o ustanowienie kuratora reprezentującego</w:t>
      </w:r>
      <w:r w:rsidR="00135898" w:rsidRPr="00A86870">
        <w:t xml:space="preserve"> dla adwokata</w:t>
      </w:r>
      <w:r w:rsidR="006570AA" w:rsidRPr="00A86870">
        <w:t xml:space="preserve"> albo w razie </w:t>
      </w:r>
      <w:r w:rsidR="00D14256" w:rsidRPr="00A86870">
        <w:t>umocowania dla adwokata pełnomocnika rejestrowanego</w:t>
      </w:r>
      <w:r w:rsidRPr="00A86870">
        <w:t>.”;</w:t>
      </w:r>
    </w:p>
    <w:p w14:paraId="00EF81C1" w14:textId="59933529" w:rsidR="0009739A" w:rsidRPr="00A86870" w:rsidRDefault="0009739A" w:rsidP="0009739A">
      <w:pPr>
        <w:pStyle w:val="PKTpunkt"/>
      </w:pPr>
      <w:r w:rsidRPr="00A86870">
        <w:t>3)</w:t>
      </w:r>
      <w:r w:rsidR="00942BE6" w:rsidRPr="00A86870">
        <w:tab/>
      </w:r>
      <w:r w:rsidRPr="00A86870">
        <w:t>w art. 65</w:t>
      </w:r>
      <w:r w:rsidR="00BD0F98" w:rsidRPr="00A86870">
        <w:t>:</w:t>
      </w:r>
    </w:p>
    <w:p w14:paraId="1E1C46D1" w14:textId="283C5D7C" w:rsidR="008243EB" w:rsidRPr="00A86870" w:rsidRDefault="00BD0F98" w:rsidP="000F0355">
      <w:pPr>
        <w:pStyle w:val="LITlitera"/>
      </w:pPr>
      <w:r w:rsidRPr="00A86870">
        <w:t>a</w:t>
      </w:r>
      <w:r w:rsidR="00870518" w:rsidRPr="00A86870">
        <w:t>)</w:t>
      </w:r>
      <w:r w:rsidR="000F0355" w:rsidRPr="00A86870">
        <w:tab/>
      </w:r>
      <w:r w:rsidR="00492E37" w:rsidRPr="00A86870">
        <w:t xml:space="preserve">pkt </w:t>
      </w:r>
      <w:r w:rsidR="00D21E9C" w:rsidRPr="00A86870">
        <w:t>2 otrzymuje brzmienie:</w:t>
      </w:r>
    </w:p>
    <w:p w14:paraId="52EED7B0" w14:textId="7C72B48E" w:rsidR="001A1996" w:rsidRPr="00A86870" w:rsidRDefault="0009739A" w:rsidP="000F0355">
      <w:pPr>
        <w:pStyle w:val="ZLITPKTzmpktliter"/>
      </w:pPr>
      <w:r w:rsidRPr="00A86870">
        <w:t>„2)</w:t>
      </w:r>
      <w:r w:rsidRPr="00A86870">
        <w:tab/>
      </w:r>
      <w:r w:rsidR="00167F37" w:rsidRPr="00167F37">
        <w:t xml:space="preserve">jest pełnoletni </w:t>
      </w:r>
      <w:r w:rsidR="00167F37">
        <w:t xml:space="preserve">i </w:t>
      </w:r>
      <w:r w:rsidRPr="00A86870">
        <w:t>korzysta w pełni z praw publicznych;”</w:t>
      </w:r>
      <w:r w:rsidR="000E2AFA">
        <w:t>,</w:t>
      </w:r>
    </w:p>
    <w:p w14:paraId="0E471D7D" w14:textId="329109C0" w:rsidR="00C77082" w:rsidRPr="00A86870" w:rsidRDefault="00BD0F98" w:rsidP="000F0355">
      <w:pPr>
        <w:pStyle w:val="LITlitera"/>
      </w:pPr>
      <w:r w:rsidRPr="00A86870">
        <w:t>b</w:t>
      </w:r>
      <w:r w:rsidR="001A1996" w:rsidRPr="00A86870">
        <w:t>)</w:t>
      </w:r>
      <w:r w:rsidR="000F0355" w:rsidRPr="00A86870">
        <w:tab/>
      </w:r>
      <w:r w:rsidR="008B42E6" w:rsidRPr="00A86870">
        <w:t xml:space="preserve">po pkt </w:t>
      </w:r>
      <w:r w:rsidR="007F3BDC" w:rsidRPr="00A86870">
        <w:t xml:space="preserve">2 </w:t>
      </w:r>
      <w:r w:rsidR="001A1996" w:rsidRPr="00A86870">
        <w:t>dodaje się pkt 2a w</w:t>
      </w:r>
      <w:r w:rsidR="00E13BED" w:rsidRPr="00A86870">
        <w:t xml:space="preserve"> brzmieniu:</w:t>
      </w:r>
    </w:p>
    <w:p w14:paraId="7F5175B1" w14:textId="5785A09F" w:rsidR="0009739A" w:rsidRPr="00A86870" w:rsidRDefault="00FE45CC" w:rsidP="00B146B8">
      <w:pPr>
        <w:pStyle w:val="ZLITPKTzmpktliter"/>
      </w:pPr>
      <w:r w:rsidRPr="00A86870">
        <w:t>„2a)</w:t>
      </w:r>
      <w:r w:rsidR="006A402D">
        <w:tab/>
      </w:r>
      <w:r w:rsidRPr="00A86870">
        <w:t>nie ma ustanowionego kuratora reprezentującego ani umocowanego pełnomocnika rejestrowanego;</w:t>
      </w:r>
      <w:r w:rsidR="00B146B8" w:rsidRPr="00A86870">
        <w:t>”.</w:t>
      </w:r>
    </w:p>
    <w:p w14:paraId="731D0A6C" w14:textId="0452F49A" w:rsidR="0009739A" w:rsidRPr="00A86870" w:rsidRDefault="0009739A" w:rsidP="0009739A">
      <w:pPr>
        <w:pStyle w:val="ARTartustawynprozporzdzenia"/>
      </w:pPr>
      <w:r w:rsidRPr="00A86870">
        <w:rPr>
          <w:rStyle w:val="Ppogrubienie"/>
        </w:rPr>
        <w:t>Art. 3</w:t>
      </w:r>
      <w:r w:rsidR="00284673" w:rsidRPr="00A86870">
        <w:rPr>
          <w:rStyle w:val="Ppogrubienie"/>
        </w:rPr>
        <w:t>4</w:t>
      </w:r>
      <w:r w:rsidRPr="00A86870">
        <w:rPr>
          <w:rStyle w:val="Ppogrubienie"/>
        </w:rPr>
        <w:t>.</w:t>
      </w:r>
      <w:r w:rsidRPr="00A86870">
        <w:t xml:space="preserve"> W ustawie z dnia 6 lipca 1982 r. </w:t>
      </w:r>
      <w:bookmarkStart w:id="29" w:name="_Hlk207704127"/>
      <w:r w:rsidRPr="00A86870">
        <w:t xml:space="preserve">o radcach prawnych </w:t>
      </w:r>
      <w:bookmarkEnd w:id="29"/>
      <w:r w:rsidRPr="00A86870">
        <w:t xml:space="preserve">(Dz. U. z 2024 r. poz. </w:t>
      </w:r>
      <w:r w:rsidR="00DF6BFF" w:rsidRPr="00A86870">
        <w:t>499</w:t>
      </w:r>
      <w:r w:rsidR="00DF6BFF">
        <w:t>,</w:t>
      </w:r>
      <w:r w:rsidR="00DF6BFF" w:rsidRPr="00A86870">
        <w:t xml:space="preserve"> z</w:t>
      </w:r>
      <w:r w:rsidR="00B11605" w:rsidRPr="00A86870">
        <w:t xml:space="preserve"> 2025 r. poz. 1172</w:t>
      </w:r>
      <w:r w:rsidR="00B04977">
        <w:t xml:space="preserve"> oraz z 2026 r. poz. 370</w:t>
      </w:r>
      <w:r w:rsidRPr="00A86870">
        <w:t>) wprowadza się następujące zmiany:</w:t>
      </w:r>
    </w:p>
    <w:p w14:paraId="1C578849" w14:textId="068125A5" w:rsidR="00174207" w:rsidRPr="00A86870" w:rsidRDefault="0009739A" w:rsidP="0009739A">
      <w:pPr>
        <w:pStyle w:val="PKTpunkt"/>
      </w:pPr>
      <w:r w:rsidRPr="00A86870">
        <w:t>1)</w:t>
      </w:r>
      <w:r w:rsidRPr="00A86870">
        <w:tab/>
        <w:t>w art. 24</w:t>
      </w:r>
      <w:r w:rsidR="007F4520" w:rsidRPr="00A86870">
        <w:t xml:space="preserve"> w ust. 1</w:t>
      </w:r>
      <w:r w:rsidR="00174207" w:rsidRPr="00A86870">
        <w:t>:</w:t>
      </w:r>
    </w:p>
    <w:p w14:paraId="3C25D808" w14:textId="0F895639" w:rsidR="0009739A" w:rsidRPr="00A86870" w:rsidRDefault="00174207" w:rsidP="00B146B8">
      <w:pPr>
        <w:pStyle w:val="LITlitera"/>
      </w:pPr>
      <w:r w:rsidRPr="00A86870">
        <w:t>a)</w:t>
      </w:r>
      <w:r w:rsidR="00B146B8" w:rsidRPr="00A86870">
        <w:tab/>
      </w:r>
      <w:r w:rsidR="0009739A" w:rsidRPr="00A86870">
        <w:t>pkt 4 otrzymuje brzmienie:</w:t>
      </w:r>
    </w:p>
    <w:p w14:paraId="3370AD76" w14:textId="41063BC5" w:rsidR="00D92891" w:rsidRPr="00A86870" w:rsidRDefault="0009739A" w:rsidP="00B146B8">
      <w:pPr>
        <w:pStyle w:val="ZLITPKTzmpktliter"/>
      </w:pPr>
      <w:r w:rsidRPr="00A86870">
        <w:t>„4)</w:t>
      </w:r>
      <w:r w:rsidRPr="00A86870">
        <w:tab/>
        <w:t>jest pełnoletni</w:t>
      </w:r>
      <w:r w:rsidR="00CE7ACA" w:rsidRPr="00A86870">
        <w:t>;</w:t>
      </w:r>
      <w:r w:rsidR="00B146B8" w:rsidRPr="00A86870">
        <w:t>”,</w:t>
      </w:r>
    </w:p>
    <w:p w14:paraId="5C3EB9A6" w14:textId="5D272C4A" w:rsidR="00174207" w:rsidRPr="00A86870" w:rsidRDefault="00174207" w:rsidP="004048DC">
      <w:pPr>
        <w:pStyle w:val="LITlitera"/>
      </w:pPr>
      <w:r w:rsidRPr="00A86870">
        <w:t>b)</w:t>
      </w:r>
      <w:r w:rsidR="004048DC" w:rsidRPr="00A86870">
        <w:tab/>
      </w:r>
      <w:r w:rsidRPr="00A86870">
        <w:t xml:space="preserve">po </w:t>
      </w:r>
      <w:r w:rsidR="00AB4F93" w:rsidRPr="00A86870">
        <w:t>pkt 4 dodaje się pkt 4a w brzmieniu:</w:t>
      </w:r>
    </w:p>
    <w:p w14:paraId="12DD7C0F" w14:textId="3C6FE979" w:rsidR="0009739A" w:rsidRPr="00A86870" w:rsidRDefault="00F5274C" w:rsidP="004048DC">
      <w:pPr>
        <w:pStyle w:val="ZLITPKTzmpktliter"/>
      </w:pPr>
      <w:r w:rsidRPr="00A86870">
        <w:t>„4a</w:t>
      </w:r>
      <w:r w:rsidR="002C575A" w:rsidRPr="00A86870">
        <w:t>)</w:t>
      </w:r>
      <w:r w:rsidR="00885023">
        <w:tab/>
      </w:r>
      <w:r w:rsidRPr="00A86870">
        <w:t>nie ma ustanowionego kuratora reprezentującego ani umocowanego pełnomocnika rejestrowanego;”</w:t>
      </w:r>
      <w:r w:rsidR="00B146B8" w:rsidRPr="00A86870">
        <w:t>;</w:t>
      </w:r>
    </w:p>
    <w:p w14:paraId="2296E03C" w14:textId="08CF43FD" w:rsidR="00792D29" w:rsidRPr="00A86870" w:rsidRDefault="0009739A" w:rsidP="00792D29">
      <w:pPr>
        <w:pStyle w:val="PKTpunkt"/>
      </w:pPr>
      <w:r w:rsidRPr="00A86870">
        <w:t>2)</w:t>
      </w:r>
      <w:r w:rsidRPr="00A86870">
        <w:tab/>
        <w:t xml:space="preserve">w art. </w:t>
      </w:r>
      <w:r w:rsidR="00792D29" w:rsidRPr="00A86870">
        <w:t xml:space="preserve">28 w ust. 1 </w:t>
      </w:r>
      <w:r w:rsidR="00467F63" w:rsidRPr="00A86870">
        <w:t xml:space="preserve">w pkt 3 kropkę zastępuje się średnikiem i </w:t>
      </w:r>
      <w:r w:rsidR="00792D29" w:rsidRPr="00A86870">
        <w:t>dodaje się pkt 4</w:t>
      </w:r>
      <w:r w:rsidR="00467F63" w:rsidRPr="00A86870">
        <w:t xml:space="preserve"> w brzmieniu</w:t>
      </w:r>
      <w:r w:rsidR="00792D29" w:rsidRPr="00A86870">
        <w:t xml:space="preserve">: </w:t>
      </w:r>
    </w:p>
    <w:p w14:paraId="112526C8" w14:textId="4A010556" w:rsidR="00792D29" w:rsidRPr="00F74EF1" w:rsidRDefault="00792D29" w:rsidP="00F74EF1">
      <w:pPr>
        <w:pStyle w:val="ZPKTzmpktartykuempunktem"/>
      </w:pPr>
      <w:r w:rsidRPr="00F74EF1">
        <w:t>„4</w:t>
      </w:r>
      <w:r w:rsidR="00285E89" w:rsidRPr="00F74EF1">
        <w:t>)</w:t>
      </w:r>
      <w:r w:rsidRPr="00F74EF1">
        <w:t xml:space="preserve"> </w:t>
      </w:r>
      <w:r w:rsidR="00885023">
        <w:tab/>
      </w:r>
      <w:r w:rsidRPr="00F74EF1">
        <w:t>powstania umocowania pełnomocnika rejestrowanego dla radcy prawnego.</w:t>
      </w:r>
      <w:r w:rsidR="008F030B" w:rsidRPr="00F74EF1">
        <w:t>”;</w:t>
      </w:r>
    </w:p>
    <w:p w14:paraId="3A99EE67" w14:textId="77777777" w:rsidR="0013524C" w:rsidRPr="00A86870" w:rsidRDefault="00792D29" w:rsidP="0009739A">
      <w:pPr>
        <w:pStyle w:val="PKTpunkt"/>
      </w:pPr>
      <w:r w:rsidRPr="00A86870">
        <w:t>3</w:t>
      </w:r>
      <w:r w:rsidR="0009739A" w:rsidRPr="00A86870">
        <w:t>)</w:t>
      </w:r>
      <w:r w:rsidR="0009739A" w:rsidRPr="00A86870">
        <w:tab/>
        <w:t>w art. 29</w:t>
      </w:r>
      <w:r w:rsidR="00BE78B0" w:rsidRPr="00A86870">
        <w:t xml:space="preserve">: </w:t>
      </w:r>
    </w:p>
    <w:p w14:paraId="5734AD67" w14:textId="2C5CAE82" w:rsidR="0013524C" w:rsidRPr="00A86870" w:rsidRDefault="0013524C" w:rsidP="00495419">
      <w:pPr>
        <w:pStyle w:val="LITlitera"/>
      </w:pPr>
      <w:r w:rsidRPr="00A86870">
        <w:t>a)</w:t>
      </w:r>
      <w:r w:rsidR="00495419" w:rsidRPr="00A86870">
        <w:tab/>
      </w:r>
      <w:r w:rsidRPr="00A86870">
        <w:t xml:space="preserve">uchyla się </w:t>
      </w:r>
      <w:r w:rsidR="0009739A" w:rsidRPr="00A86870">
        <w:t>pkt 3</w:t>
      </w:r>
      <w:r w:rsidR="000E2AFA">
        <w:t>,</w:t>
      </w:r>
    </w:p>
    <w:p w14:paraId="55ECF40F" w14:textId="3BAF0161" w:rsidR="0009739A" w:rsidRPr="00A86870" w:rsidRDefault="0013524C" w:rsidP="00495419">
      <w:pPr>
        <w:pStyle w:val="LITlitera"/>
      </w:pPr>
      <w:r w:rsidRPr="00A86870">
        <w:t>b)</w:t>
      </w:r>
      <w:r w:rsidR="00495419" w:rsidRPr="00A86870">
        <w:tab/>
      </w:r>
      <w:r w:rsidRPr="00A86870">
        <w:t>po</w:t>
      </w:r>
      <w:r w:rsidR="00972EDB" w:rsidRPr="00A86870">
        <w:t xml:space="preserve"> pkt </w:t>
      </w:r>
      <w:r w:rsidR="005272DC" w:rsidRPr="00A86870">
        <w:t>3</w:t>
      </w:r>
      <w:r w:rsidR="00972EDB" w:rsidRPr="00A86870">
        <w:t xml:space="preserve"> dodaje się pkt 3a</w:t>
      </w:r>
      <w:r w:rsidR="00A761A9" w:rsidRPr="00A86870">
        <w:t xml:space="preserve"> w brzmieniu:</w:t>
      </w:r>
      <w:r w:rsidRPr="00A86870">
        <w:t xml:space="preserve"> </w:t>
      </w:r>
      <w:r w:rsidR="0009739A" w:rsidRPr="00A86870">
        <w:t xml:space="preserve"> </w:t>
      </w:r>
    </w:p>
    <w:p w14:paraId="7E5BCE85" w14:textId="0773702F" w:rsidR="0009739A" w:rsidRPr="00A86870" w:rsidRDefault="0009739A" w:rsidP="00F353CC">
      <w:pPr>
        <w:pStyle w:val="ZLITPKTzmpktliter"/>
      </w:pPr>
      <w:bookmarkStart w:id="30" w:name="_Hlk207697532"/>
      <w:r w:rsidRPr="00A86870">
        <w:t>„</w:t>
      </w:r>
      <w:bookmarkEnd w:id="30"/>
      <w:r w:rsidRPr="00A86870">
        <w:t>3</w:t>
      </w:r>
      <w:r w:rsidR="00A761A9" w:rsidRPr="00A86870">
        <w:t>a</w:t>
      </w:r>
      <w:r w:rsidR="00F353CC" w:rsidRPr="00A86870">
        <w:t>)</w:t>
      </w:r>
      <w:r w:rsidRPr="00A86870">
        <w:tab/>
      </w:r>
      <w:r w:rsidR="004A1B5F" w:rsidRPr="00A86870">
        <w:t>ustanowienia kuratora reprezentującego, chyba że sąd w postanowieniu o ustanowieniu kuratora reprezentującego postanowi inaczej</w:t>
      </w:r>
      <w:r w:rsidRPr="00A86870">
        <w:t>;”.</w:t>
      </w:r>
    </w:p>
    <w:p w14:paraId="41DEDC97" w14:textId="7A9F8C1D" w:rsidR="00A3107B" w:rsidRPr="000516CD" w:rsidRDefault="00A042CE" w:rsidP="00617A75">
      <w:pPr>
        <w:pStyle w:val="ARTartustawynprozporzdzenia"/>
      </w:pPr>
      <w:r w:rsidRPr="00E91CC7">
        <w:rPr>
          <w:rStyle w:val="Ppogrubienie"/>
        </w:rPr>
        <w:t xml:space="preserve">Art. </w:t>
      </w:r>
      <w:r w:rsidR="005E4DC2" w:rsidRPr="00E91CC7">
        <w:rPr>
          <w:rStyle w:val="Ppogrubienie"/>
        </w:rPr>
        <w:t>35</w:t>
      </w:r>
      <w:r w:rsidRPr="00E91CC7">
        <w:rPr>
          <w:rStyle w:val="Ppogrubienie"/>
        </w:rPr>
        <w:t>.</w:t>
      </w:r>
      <w:r w:rsidR="00A3107B" w:rsidRPr="00E91CC7">
        <w:rPr>
          <w:rStyle w:val="Ppogrubienie"/>
          <w:b w:val="0"/>
        </w:rPr>
        <w:t xml:space="preserve"> </w:t>
      </w:r>
      <w:r w:rsidR="00A3107B" w:rsidRPr="000516CD">
        <w:t xml:space="preserve">W ustawie z dnia 16 września 1982 r. – Prawo spółdzielcze (Dz. U. z </w:t>
      </w:r>
      <w:r w:rsidR="00FC6EF4" w:rsidRPr="000516CD">
        <w:t>2026 r. poz.</w:t>
      </w:r>
      <w:r w:rsidR="00106C03" w:rsidRPr="000516CD">
        <w:t> </w:t>
      </w:r>
      <w:r w:rsidR="00FC6EF4" w:rsidRPr="000516CD">
        <w:t>521</w:t>
      </w:r>
      <w:r w:rsidR="00A3107B" w:rsidRPr="000516CD">
        <w:t>) wprowadza się następujące zmiany:</w:t>
      </w:r>
    </w:p>
    <w:p w14:paraId="1DC165CC" w14:textId="77777777" w:rsidR="00A3107B" w:rsidRPr="000516CD" w:rsidRDefault="00A3107B" w:rsidP="00617A75">
      <w:pPr>
        <w:pStyle w:val="PKTpunkt"/>
      </w:pPr>
      <w:r w:rsidRPr="006231D9">
        <w:rPr>
          <w:rStyle w:val="Ppogrubienie"/>
          <w:b w:val="0"/>
        </w:rPr>
        <w:t>1)</w:t>
      </w:r>
      <w:r w:rsidRPr="006231D9">
        <w:rPr>
          <w:rStyle w:val="Ppogrubienie"/>
          <w:b w:val="0"/>
        </w:rPr>
        <w:tab/>
        <w:t xml:space="preserve">w </w:t>
      </w:r>
      <w:r w:rsidRPr="000516CD">
        <w:t>art. 15:</w:t>
      </w:r>
    </w:p>
    <w:p w14:paraId="1F6B0DE4" w14:textId="77777777" w:rsidR="00A3107B" w:rsidRPr="000516CD" w:rsidRDefault="00A3107B" w:rsidP="00617A75">
      <w:pPr>
        <w:pStyle w:val="LITlitera"/>
      </w:pPr>
      <w:r w:rsidRPr="000516CD">
        <w:t>a)</w:t>
      </w:r>
      <w:r w:rsidRPr="000516CD">
        <w:tab/>
        <w:t>§ 2 otrzymuje brzmienie.</w:t>
      </w:r>
    </w:p>
    <w:p w14:paraId="6900A1F1" w14:textId="77777777" w:rsidR="00A3107B" w:rsidRPr="000516CD" w:rsidRDefault="00A3107B" w:rsidP="00617A75">
      <w:pPr>
        <w:pStyle w:val="ZLITUSTzmustliter"/>
      </w:pPr>
      <w:r w:rsidRPr="000516CD">
        <w:lastRenderedPageBreak/>
        <w:t>„§ 2. Członkiem spółdzielni może być każda osoba pełnoletnia, która odpowiada wymaganiom określonym w statucie, chyba że ustawa stanowi inaczej.”,</w:t>
      </w:r>
    </w:p>
    <w:p w14:paraId="58518AA4" w14:textId="77777777" w:rsidR="00A3107B" w:rsidRPr="000516CD" w:rsidRDefault="00A3107B" w:rsidP="00617A75">
      <w:pPr>
        <w:pStyle w:val="LITlitera"/>
      </w:pPr>
      <w:r w:rsidRPr="000516CD">
        <w:t>b)</w:t>
      </w:r>
      <w:r w:rsidRPr="000516CD">
        <w:tab/>
        <w:t>po § 3 dodaje się § 3a w brzmieniu:</w:t>
      </w:r>
    </w:p>
    <w:p w14:paraId="4B40AB97" w14:textId="55CF1B09" w:rsidR="00A3107B" w:rsidRPr="002017E2" w:rsidRDefault="00A3107B" w:rsidP="00617A75">
      <w:pPr>
        <w:pStyle w:val="ZLITUSTzmustliter"/>
        <w:rPr>
          <w:rStyle w:val="Ppogrubienie"/>
          <w:b w:val="0"/>
        </w:rPr>
      </w:pPr>
      <w:r w:rsidRPr="000516CD">
        <w:t>„§ 3a. Osoby, dla</w:t>
      </w:r>
      <w:r w:rsidRPr="000C41FB">
        <w:rPr>
          <w:rStyle w:val="Ppogrubienie"/>
          <w:b w:val="0"/>
        </w:rPr>
        <w:t xml:space="preserve"> których ustanowiono kuratora reprezentującego albo umocowano pełnomo</w:t>
      </w:r>
      <w:r w:rsidRPr="002017E2">
        <w:rPr>
          <w:rStyle w:val="Ppogrubienie"/>
          <w:b w:val="0"/>
        </w:rPr>
        <w:t>cnika rejestrowanego</w:t>
      </w:r>
      <w:r w:rsidR="00473FDB" w:rsidRPr="002017E2">
        <w:rPr>
          <w:rStyle w:val="Ppogrubienie"/>
          <w:b w:val="0"/>
        </w:rPr>
        <w:t>,</w:t>
      </w:r>
      <w:r w:rsidRPr="002017E2">
        <w:rPr>
          <w:rStyle w:val="Ppogrubienie"/>
          <w:b w:val="0"/>
        </w:rPr>
        <w:t xml:space="preserve"> nie mogą być członkami organów spółdzielni. W walnym zgromadzeniu biorą one udział przez swoich umocowanych pełnomocników rejestrowanych albo przez ustanowionych dla nich kuratorów reprezentujących, o ile wynika to z zakresu ich działania określonego przez sąd.”</w:t>
      </w:r>
      <w:r w:rsidR="000E2AFA" w:rsidRPr="000E2AFA">
        <w:t>;</w:t>
      </w:r>
    </w:p>
    <w:p w14:paraId="1D4E793E" w14:textId="27F2411E" w:rsidR="00A042CE" w:rsidRPr="006231D9" w:rsidRDefault="00A3107B" w:rsidP="00617A75">
      <w:pPr>
        <w:pStyle w:val="PKTpunkt"/>
      </w:pPr>
      <w:r w:rsidRPr="002017E2">
        <w:rPr>
          <w:rStyle w:val="Ppogrubienie"/>
          <w:b w:val="0"/>
        </w:rPr>
        <w:t>2)</w:t>
      </w:r>
      <w:r w:rsidRPr="002017E2">
        <w:rPr>
          <w:rStyle w:val="Ppogrubienie"/>
          <w:b w:val="0"/>
        </w:rPr>
        <w:tab/>
        <w:t>w art. 194 w § 1 uchyla się pkt 3.</w:t>
      </w:r>
      <w:r w:rsidR="00A042CE" w:rsidRPr="002017E2">
        <w:t xml:space="preserve"> </w:t>
      </w:r>
    </w:p>
    <w:p w14:paraId="706575C6" w14:textId="77777777" w:rsidR="00A3107B" w:rsidRPr="00A3107B" w:rsidRDefault="0052218A">
      <w:pPr>
        <w:pStyle w:val="ARTartustawynprozporzdzenia"/>
      </w:pPr>
      <w:r w:rsidRPr="00A86870">
        <w:rPr>
          <w:rStyle w:val="Ppogrubienie"/>
        </w:rPr>
        <w:t>Art. 3</w:t>
      </w:r>
      <w:r w:rsidR="0026642C" w:rsidRPr="00A86870">
        <w:rPr>
          <w:rStyle w:val="Ppogrubienie"/>
        </w:rPr>
        <w:t>6</w:t>
      </w:r>
      <w:r w:rsidRPr="00A86870">
        <w:rPr>
          <w:rStyle w:val="Ppogrubienie"/>
        </w:rPr>
        <w:t>.</w:t>
      </w:r>
      <w:r w:rsidRPr="00A86870">
        <w:t xml:space="preserve"> </w:t>
      </w:r>
      <w:bookmarkStart w:id="31" w:name="_Hlk199150626"/>
      <w:r w:rsidR="00A3107B" w:rsidRPr="00A3107B">
        <w:t xml:space="preserve">W ustawie z dnia 16 września 1982 r. o pracownikach urzędów państwowych (Dz. U. z 2025 r. poz. 1459 </w:t>
      </w:r>
      <w:r w:rsidR="00A3107B" w:rsidRPr="006231D9">
        <w:t>oraz</w:t>
      </w:r>
      <w:r w:rsidR="00A3107B" w:rsidRPr="00A3107B">
        <w:t xml:space="preserve"> z 2026 r. poz. 26 i 160) wprowadza się następujące zmiany:</w:t>
      </w:r>
    </w:p>
    <w:p w14:paraId="7F6429AF" w14:textId="77777777" w:rsidR="00A3107B" w:rsidRPr="00A3107B" w:rsidRDefault="00A3107B" w:rsidP="009B52F9">
      <w:pPr>
        <w:pStyle w:val="PKTpunkt"/>
      </w:pPr>
      <w:r w:rsidRPr="00A3107B">
        <w:t>1)</w:t>
      </w:r>
      <w:r w:rsidRPr="00A3107B">
        <w:tab/>
        <w:t>art. 3 otrzymuje brzmienie:</w:t>
      </w:r>
    </w:p>
    <w:p w14:paraId="40A0090C" w14:textId="77777777" w:rsidR="00A3107B" w:rsidRPr="00A3107B" w:rsidRDefault="00A3107B" w:rsidP="009B52F9">
      <w:pPr>
        <w:pStyle w:val="ZARTzmartartykuempunktem"/>
      </w:pPr>
      <w:r w:rsidRPr="00A3107B">
        <w:t>„Art. 3. 1. Urzędnikiem państwowym może być osoba, która:</w:t>
      </w:r>
    </w:p>
    <w:p w14:paraId="5687EF8B" w14:textId="3BAFBFB1" w:rsidR="00A3107B" w:rsidRPr="00A3107B" w:rsidRDefault="00A3107B" w:rsidP="009B52F9">
      <w:pPr>
        <w:pStyle w:val="ZPKTzmpktartykuempunktem"/>
      </w:pPr>
      <w:r w:rsidRPr="00A3107B">
        <w:t xml:space="preserve">1) </w:t>
      </w:r>
      <w:r w:rsidR="00885023">
        <w:tab/>
      </w:r>
      <w:r w:rsidRPr="00A3107B">
        <w:t>jest obywatelem polskim;</w:t>
      </w:r>
    </w:p>
    <w:p w14:paraId="37FD8DB3" w14:textId="00FA0F69" w:rsidR="00A3107B" w:rsidRPr="00A3107B" w:rsidRDefault="00A3107B" w:rsidP="009B52F9">
      <w:pPr>
        <w:pStyle w:val="ZPKTzmpktartykuempunktem"/>
      </w:pPr>
      <w:r w:rsidRPr="00A3107B">
        <w:t xml:space="preserve">2) </w:t>
      </w:r>
      <w:r w:rsidR="00885023">
        <w:tab/>
      </w:r>
      <w:r w:rsidRPr="00A3107B">
        <w:t>ukończyła osiemnaście lat życia oraz korzysta z pełni praw publicznych;</w:t>
      </w:r>
    </w:p>
    <w:p w14:paraId="1531DC94" w14:textId="7A8A9ECB" w:rsidR="00A3107B" w:rsidRPr="00A3107B" w:rsidRDefault="00A3107B" w:rsidP="009B52F9">
      <w:pPr>
        <w:pStyle w:val="ZPKTzmpktartykuempunktem"/>
      </w:pPr>
      <w:r w:rsidRPr="00A3107B">
        <w:t xml:space="preserve">3) </w:t>
      </w:r>
      <w:r w:rsidR="00885023">
        <w:tab/>
      </w:r>
      <w:r w:rsidRPr="00A3107B">
        <w:t>nie ma ustanowionego kuratora reprezentującego, chyba że sąd w postanowieniu o ustanowieniu kuratora reprezentującego postanowi inaczej;</w:t>
      </w:r>
    </w:p>
    <w:p w14:paraId="34E7D75C" w14:textId="72C7B434" w:rsidR="00A3107B" w:rsidRPr="00A3107B" w:rsidRDefault="00A3107B" w:rsidP="009B52F9">
      <w:pPr>
        <w:pStyle w:val="ZPKTzmpktartykuempunktem"/>
      </w:pPr>
      <w:r w:rsidRPr="00A3107B">
        <w:t xml:space="preserve">4) </w:t>
      </w:r>
      <w:r w:rsidR="00885023">
        <w:tab/>
      </w:r>
      <w:r w:rsidRPr="00A3107B">
        <w:t>jest nieskazitelnego charakteru;</w:t>
      </w:r>
    </w:p>
    <w:p w14:paraId="3D3DA3BD" w14:textId="2AADDBE1" w:rsidR="00A3107B" w:rsidRPr="00A3107B" w:rsidRDefault="00A3107B" w:rsidP="009B52F9">
      <w:pPr>
        <w:pStyle w:val="ZPKTzmpktartykuempunktem"/>
      </w:pPr>
      <w:r w:rsidRPr="00A3107B">
        <w:t xml:space="preserve">5) </w:t>
      </w:r>
      <w:r w:rsidR="00885023">
        <w:tab/>
      </w:r>
      <w:r w:rsidRPr="00A3107B">
        <w:t>ma odpowiednie wykształcenie i odbyła aplikację administracyjną;</w:t>
      </w:r>
    </w:p>
    <w:p w14:paraId="00BF4FCC" w14:textId="7E921DCE" w:rsidR="00A3107B" w:rsidRPr="00A3107B" w:rsidRDefault="00A3107B" w:rsidP="009B52F9">
      <w:pPr>
        <w:pStyle w:val="ZPKTzmpktartykuempunktem"/>
      </w:pPr>
      <w:r w:rsidRPr="00A3107B">
        <w:t xml:space="preserve">6) </w:t>
      </w:r>
      <w:r w:rsidR="00885023">
        <w:tab/>
      </w:r>
      <w:r w:rsidRPr="00A3107B">
        <w:t>posiada stan zdrowia pozwalający na zatrudnienie na określonym stanowisku.</w:t>
      </w:r>
    </w:p>
    <w:p w14:paraId="4664F92F" w14:textId="77777777" w:rsidR="00A3107B" w:rsidRPr="00A3107B" w:rsidRDefault="00A3107B" w:rsidP="009B52F9">
      <w:pPr>
        <w:pStyle w:val="ZUSTzmustartykuempunktem"/>
      </w:pPr>
      <w:r w:rsidRPr="00A3107B">
        <w:t>2. Urzędnikiem państwowym może zostać osoba, która nie ma umocowanego pełnomocnika rejestrowanego.”;</w:t>
      </w:r>
    </w:p>
    <w:p w14:paraId="2FFE3119" w14:textId="498A622D" w:rsidR="001C3FED" w:rsidRPr="00A86870" w:rsidRDefault="00A3107B" w:rsidP="000516CD">
      <w:pPr>
        <w:pStyle w:val="PKTpunkt"/>
      </w:pPr>
      <w:r w:rsidRPr="00A3107B">
        <w:t>2)</w:t>
      </w:r>
      <w:r w:rsidRPr="00A3107B">
        <w:tab/>
        <w:t>w art. 45 w ust. 2 wyrazy „pkt 4” zastępuje się wyrazami „pkt 5”.</w:t>
      </w:r>
      <w:bookmarkEnd w:id="31"/>
    </w:p>
    <w:p w14:paraId="230EB3D0" w14:textId="1AB06297" w:rsidR="0009739A" w:rsidRPr="00A86870" w:rsidRDefault="0009739A" w:rsidP="00222D26">
      <w:pPr>
        <w:pStyle w:val="ARTartustawynprozporzdzenia"/>
      </w:pPr>
      <w:r w:rsidRPr="00A86870">
        <w:rPr>
          <w:rStyle w:val="Ppogrubienie"/>
        </w:rPr>
        <w:t>Art. 3</w:t>
      </w:r>
      <w:r w:rsidR="0026642C" w:rsidRPr="00A86870">
        <w:rPr>
          <w:rStyle w:val="Ppogrubienie"/>
        </w:rPr>
        <w:t>7</w:t>
      </w:r>
      <w:r w:rsidRPr="00A86870">
        <w:rPr>
          <w:rStyle w:val="Ppogrubienie"/>
        </w:rPr>
        <w:t>.</w:t>
      </w:r>
      <w:r w:rsidRPr="00A86870">
        <w:t xml:space="preserve"> W ustawie z dnia 26 października 1982 r. o wychowaniu w trzeźwości i przeciwdziałaniu alkoholizmowi (Dz.</w:t>
      </w:r>
      <w:r w:rsidR="002D2DCF">
        <w:t xml:space="preserve"> </w:t>
      </w:r>
      <w:r w:rsidRPr="00A86870">
        <w:t>U. z 2023 r. poz. 2151) w art. 35:</w:t>
      </w:r>
    </w:p>
    <w:p w14:paraId="0614F0D5" w14:textId="77777777" w:rsidR="0009739A" w:rsidRPr="00A86870" w:rsidRDefault="0009739A" w:rsidP="0009739A">
      <w:pPr>
        <w:pStyle w:val="PKTpunkt"/>
      </w:pPr>
      <w:r w:rsidRPr="00A86870">
        <w:t>1)</w:t>
      </w:r>
      <w:r w:rsidRPr="00A86870">
        <w:tab/>
        <w:t>ust. 1 i 2 otrzymują brzmienie:</w:t>
      </w:r>
    </w:p>
    <w:p w14:paraId="4D80971F" w14:textId="247A58F8" w:rsidR="00E55970" w:rsidRPr="00A86870" w:rsidRDefault="00222D26" w:rsidP="00222D26">
      <w:pPr>
        <w:pStyle w:val="ZUSTzmustartykuempunktem"/>
      </w:pPr>
      <w:r w:rsidRPr="00A86870">
        <w:t>„</w:t>
      </w:r>
      <w:r w:rsidR="00E55970" w:rsidRPr="00A86870">
        <w:t xml:space="preserve">1. Sąd, który nałożył na osobę uzależnioną od alkoholu obowiązek poddania się leczeniu odwykowemu, jeśli uzna, że na skutek takiego uzależnienia zachodzi potrzeba </w:t>
      </w:r>
      <w:r w:rsidR="00D85819" w:rsidRPr="00A86870">
        <w:t>ustanowienia dla</w:t>
      </w:r>
      <w:r w:rsidR="00E55970" w:rsidRPr="00A86870">
        <w:t xml:space="preserve"> tej osoby</w:t>
      </w:r>
      <w:r w:rsidR="00D85819" w:rsidRPr="00A86870">
        <w:t xml:space="preserve"> kuratora reprezentującego</w:t>
      </w:r>
      <w:r w:rsidR="00E55970" w:rsidRPr="00A86870">
        <w:t xml:space="preserve"> </w:t>
      </w:r>
      <w:r w:rsidR="002D3D05" w:rsidRPr="00A86870">
        <w:t>–</w:t>
      </w:r>
      <w:r w:rsidR="00E55970" w:rsidRPr="00A86870">
        <w:t xml:space="preserve"> zawiadamia o tym</w:t>
      </w:r>
      <w:r w:rsidR="00E55970" w:rsidRPr="00A86870" w:rsidDel="00D85819">
        <w:t xml:space="preserve"> </w:t>
      </w:r>
      <w:r w:rsidR="0030462E" w:rsidRPr="00A86870">
        <w:t xml:space="preserve">sąd opiekuńczy miejsca zwykłego pobytu tej osoby, a w </w:t>
      </w:r>
      <w:r w:rsidR="002D2DCF">
        <w:t xml:space="preserve">razie </w:t>
      </w:r>
      <w:r w:rsidR="0030462E" w:rsidRPr="00A86870">
        <w:t xml:space="preserve">braku miejsca zwykłego pobytu </w:t>
      </w:r>
      <w:r w:rsidR="002D3D05" w:rsidRPr="00A86870">
        <w:t>–</w:t>
      </w:r>
      <w:r w:rsidR="0030462E" w:rsidRPr="00A86870">
        <w:t xml:space="preserve"> sąd miejsca jej pobytu</w:t>
      </w:r>
      <w:r w:rsidR="00E55970" w:rsidRPr="00A86870">
        <w:t>.</w:t>
      </w:r>
    </w:p>
    <w:p w14:paraId="6B303028" w14:textId="2D04E157" w:rsidR="00222D26" w:rsidRPr="00A86870" w:rsidRDefault="00222D26" w:rsidP="00222D26">
      <w:pPr>
        <w:pStyle w:val="ZUSTzmustartykuempunktem"/>
      </w:pPr>
      <w:r w:rsidRPr="00A86870">
        <w:lastRenderedPageBreak/>
        <w:t>2. W razie ustanowienia kuratora reprezentującego sąd opiekuńczy orzeka o umieszczeniu tej osoby w domu pomocy społecznej dla osób uzależnionych od alkoholu, chyba że zachodzi możliwość objęcia tej osoby inną stałą opieką.”;</w:t>
      </w:r>
    </w:p>
    <w:p w14:paraId="0B709FEA" w14:textId="400D721F" w:rsidR="00AF661C" w:rsidRPr="00A86870" w:rsidRDefault="0009739A" w:rsidP="0009739A">
      <w:pPr>
        <w:pStyle w:val="PKTpunkt"/>
      </w:pPr>
      <w:r w:rsidRPr="00A86870">
        <w:t>2)</w:t>
      </w:r>
      <w:r w:rsidRPr="00A86870">
        <w:tab/>
        <w:t xml:space="preserve">ust. 2b </w:t>
      </w:r>
      <w:r w:rsidR="00A976C3" w:rsidRPr="00A86870">
        <w:t>otrzymuje brzmienie:</w:t>
      </w:r>
    </w:p>
    <w:p w14:paraId="3578A712" w14:textId="44C6B222" w:rsidR="0009739A" w:rsidRPr="00A86870" w:rsidRDefault="009D4574" w:rsidP="009D4574">
      <w:pPr>
        <w:pStyle w:val="ZUSTzmustartykuempunktem"/>
      </w:pPr>
      <w:r w:rsidRPr="00A86870">
        <w:t xml:space="preserve">„2b. </w:t>
      </w:r>
      <w:r w:rsidR="00AF661C" w:rsidRPr="00A86870">
        <w:t>Osoba przyjęta do domu pomocy społecznej, jej przedstawiciel ustawowy,</w:t>
      </w:r>
      <w:r w:rsidR="00A976C3" w:rsidRPr="00A86870">
        <w:t xml:space="preserve"> </w:t>
      </w:r>
      <w:r w:rsidR="009247D8" w:rsidRPr="00A86870">
        <w:t xml:space="preserve">umocowany pełnomocnik rejestrowany albo ustanowiony kurator reprezentujący, </w:t>
      </w:r>
      <w:r w:rsidR="0073463B" w:rsidRPr="00A86870">
        <w:t>o ile wynika to z zakresu jego działania określonego przez sąd</w:t>
      </w:r>
      <w:r w:rsidR="009247D8" w:rsidRPr="00A86870">
        <w:t>,</w:t>
      </w:r>
      <w:r w:rsidR="00AF661C" w:rsidRPr="00A86870">
        <w:t xml:space="preserve"> małżonek, krewni w linii prostej, rodzeństwo oraz osoba sprawująca nad nią faktyczną opiekę mogą występować do sądu opiekuńczego z wnioskiem o zmianę orzeczenia o przyjęciu do domu pomocy społecznej.</w:t>
      </w:r>
      <w:r w:rsidRPr="00A86870">
        <w:t>”;</w:t>
      </w:r>
    </w:p>
    <w:p w14:paraId="7DAFD08B" w14:textId="68844AB7" w:rsidR="0009739A" w:rsidRPr="00A86870" w:rsidRDefault="0009739A" w:rsidP="0009739A">
      <w:pPr>
        <w:pStyle w:val="PKTpunkt"/>
      </w:pPr>
      <w:r w:rsidRPr="00A86870">
        <w:t>3)</w:t>
      </w:r>
      <w:r w:rsidRPr="00A86870">
        <w:tab/>
        <w:t>w ust. 3 wyrazy „opiekuna osoby ubezwłasnowolnionej” zastępuje się wyrazami „</w:t>
      </w:r>
      <w:r w:rsidR="001B786E" w:rsidRPr="00A86870">
        <w:t xml:space="preserve">ustanowionego </w:t>
      </w:r>
      <w:r w:rsidRPr="00A86870">
        <w:t>kuratora reprezentującego</w:t>
      </w:r>
      <w:r w:rsidR="0052065B" w:rsidRPr="00A86870">
        <w:t>, o ile wynika to z zakresu jego działania</w:t>
      </w:r>
      <w:r w:rsidR="00250187" w:rsidRPr="00A86870">
        <w:t xml:space="preserve"> określonego przez sąd, </w:t>
      </w:r>
      <w:r w:rsidRPr="00A86870">
        <w:t xml:space="preserve">albo </w:t>
      </w:r>
      <w:r w:rsidR="001B786E" w:rsidRPr="00A86870">
        <w:t xml:space="preserve">umocowanego </w:t>
      </w:r>
      <w:r w:rsidRPr="00A86870">
        <w:t>pełnomocnika rejestrowanego”.</w:t>
      </w:r>
    </w:p>
    <w:p w14:paraId="0B2BCEFF" w14:textId="74C53B1C" w:rsidR="00782507" w:rsidRPr="00A86870" w:rsidRDefault="00782507" w:rsidP="006802B1">
      <w:pPr>
        <w:pStyle w:val="ARTartustawynprozporzdzenia"/>
      </w:pPr>
      <w:r w:rsidRPr="00A86870">
        <w:rPr>
          <w:rStyle w:val="Ppogrubienie"/>
        </w:rPr>
        <w:t xml:space="preserve">Art. 38. </w:t>
      </w:r>
      <w:r w:rsidRPr="00A86870">
        <w:t xml:space="preserve">W ustawie z dnia 26 stycznia 1984 r. </w:t>
      </w:r>
      <w:r w:rsidR="00C265BE">
        <w:t xml:space="preserve">– </w:t>
      </w:r>
      <w:r w:rsidRPr="00A86870">
        <w:t>Prawo prasowe (Dz.</w:t>
      </w:r>
      <w:r w:rsidR="00106C03">
        <w:t xml:space="preserve"> </w:t>
      </w:r>
      <w:r w:rsidRPr="00A86870">
        <w:t xml:space="preserve">U. </w:t>
      </w:r>
      <w:r w:rsidR="000E3282">
        <w:t xml:space="preserve">z </w:t>
      </w:r>
      <w:r w:rsidRPr="00A86870">
        <w:t xml:space="preserve">2018 </w:t>
      </w:r>
      <w:r w:rsidR="002D2DCF">
        <w:t xml:space="preserve">r. </w:t>
      </w:r>
      <w:r w:rsidRPr="00A86870">
        <w:t>poz. 1914) w art. 25 ust. 2 otrzymuje brzmienie:</w:t>
      </w:r>
    </w:p>
    <w:p w14:paraId="3598103D" w14:textId="6454AC70" w:rsidR="00782507" w:rsidRPr="006802B1" w:rsidRDefault="00782507" w:rsidP="000516CD">
      <w:pPr>
        <w:pStyle w:val="ZUSTzmustartykuempunktem"/>
        <w:rPr>
          <w:rStyle w:val="Ppogrubienie"/>
          <w:b w:val="0"/>
        </w:rPr>
      </w:pPr>
      <w:r w:rsidRPr="00A86870">
        <w:t>„2. Redaktorem naczelnym dziennika lub czasopisma może być osoba</w:t>
      </w:r>
      <w:r w:rsidR="00974975" w:rsidRPr="00A86870">
        <w:t xml:space="preserve"> pełnoletnia</w:t>
      </w:r>
      <w:r w:rsidRPr="00A86870">
        <w:t>, któr</w:t>
      </w:r>
      <w:r w:rsidR="00974975" w:rsidRPr="00A86870">
        <w:t xml:space="preserve">a </w:t>
      </w:r>
      <w:r w:rsidRPr="00A86870">
        <w:t xml:space="preserve">nie </w:t>
      </w:r>
      <w:r w:rsidR="00974975" w:rsidRPr="00A86870">
        <w:t xml:space="preserve">ma </w:t>
      </w:r>
      <w:r w:rsidRPr="00A86870">
        <w:t>ustanowion</w:t>
      </w:r>
      <w:r w:rsidR="00974975" w:rsidRPr="00A86870">
        <w:t>ego</w:t>
      </w:r>
      <w:r w:rsidRPr="00A86870">
        <w:t xml:space="preserve"> kuratora reprezentującego ani umocowan</w:t>
      </w:r>
      <w:r w:rsidR="00974975" w:rsidRPr="00A86870">
        <w:t>ego</w:t>
      </w:r>
      <w:r w:rsidRPr="00A86870">
        <w:t xml:space="preserve"> pełnomocnika rejestrowanego, posiada obywatelstwo polskie i nie jest pozbawiona praw publicznych.”</w:t>
      </w:r>
      <w:r w:rsidR="006A402D">
        <w:t>.</w:t>
      </w:r>
    </w:p>
    <w:p w14:paraId="14843133" w14:textId="4CCD2764" w:rsidR="0009739A" w:rsidRPr="00A86870" w:rsidRDefault="0009739A" w:rsidP="0009739A">
      <w:pPr>
        <w:pStyle w:val="ARTartustawynprozporzdzenia"/>
      </w:pPr>
      <w:r w:rsidRPr="00A86870">
        <w:rPr>
          <w:rStyle w:val="Ppogrubienie"/>
        </w:rPr>
        <w:t xml:space="preserve">Art. </w:t>
      </w:r>
      <w:r w:rsidR="00782507" w:rsidRPr="00A86870">
        <w:rPr>
          <w:rStyle w:val="Ppogrubienie"/>
        </w:rPr>
        <w:t>39</w:t>
      </w:r>
      <w:r w:rsidRPr="00A86870">
        <w:rPr>
          <w:rStyle w:val="Ppogrubienie"/>
        </w:rPr>
        <w:t>.</w:t>
      </w:r>
      <w:r w:rsidRPr="00A86870">
        <w:t xml:space="preserve"> W ustawie z dnia 14 marca 1985 r. o Państwowej Inspekcji Sanitarnej (Dz. U. z 2024 r. poz. 416</w:t>
      </w:r>
      <w:r w:rsidR="00E16BC0">
        <w:t xml:space="preserve"> oraz 2026 r. poz. 605</w:t>
      </w:r>
      <w:r w:rsidRPr="00A86870">
        <w:t>) wprowadza się następujące zmiany:</w:t>
      </w:r>
    </w:p>
    <w:p w14:paraId="2E6022D5" w14:textId="77777777" w:rsidR="0009739A" w:rsidRPr="00A86870" w:rsidRDefault="0009739A" w:rsidP="0009739A">
      <w:pPr>
        <w:pStyle w:val="PKTpunkt"/>
      </w:pPr>
      <w:r w:rsidRPr="00A86870">
        <w:t>1)</w:t>
      </w:r>
      <w:r w:rsidRPr="00A86870">
        <w:tab/>
        <w:t>w art. 8 w ust. 6:</w:t>
      </w:r>
    </w:p>
    <w:p w14:paraId="39250CC9" w14:textId="77777777" w:rsidR="0009739A" w:rsidRPr="00A86870" w:rsidRDefault="0009739A" w:rsidP="0009739A">
      <w:pPr>
        <w:pStyle w:val="LITlitera"/>
      </w:pPr>
      <w:r w:rsidRPr="00A86870">
        <w:t>a)</w:t>
      </w:r>
      <w:r w:rsidRPr="00A86870">
        <w:tab/>
        <w:t xml:space="preserve">wprowadzenie do wyliczenia otrzymuje brzmienie: </w:t>
      </w:r>
    </w:p>
    <w:p w14:paraId="5D6858D4" w14:textId="789359D7" w:rsidR="0009739A" w:rsidRPr="00F74EF1" w:rsidRDefault="0009739A" w:rsidP="000516CD">
      <w:pPr>
        <w:pStyle w:val="ZLITFRAGzmlitfragmentunpzdanialiter"/>
      </w:pPr>
      <w:r w:rsidRPr="00F74EF1">
        <w:t>„Stanowisko Głównego Inspektora Sanitarnego może zajmować pełnoletnia osoba, która:”,</w:t>
      </w:r>
    </w:p>
    <w:p w14:paraId="0724A6BE" w14:textId="76990C0B" w:rsidR="0009739A" w:rsidRPr="00A86870" w:rsidRDefault="0009739A" w:rsidP="0009739A">
      <w:pPr>
        <w:pStyle w:val="LITlitera"/>
      </w:pPr>
      <w:r w:rsidRPr="00A86870">
        <w:t>b)</w:t>
      </w:r>
      <w:r w:rsidRPr="00A86870">
        <w:tab/>
      </w:r>
      <w:r w:rsidR="00803743" w:rsidRPr="00A86870">
        <w:t>po pkt 3 dodaje się pkt 3a</w:t>
      </w:r>
      <w:r w:rsidRPr="00A86870">
        <w:t xml:space="preserve"> w brzmieniu:</w:t>
      </w:r>
    </w:p>
    <w:p w14:paraId="241D85D1" w14:textId="2B8176BE" w:rsidR="0009739A" w:rsidRPr="00F74EF1" w:rsidRDefault="0009739A" w:rsidP="00F74EF1">
      <w:pPr>
        <w:pStyle w:val="ZLITPKTzmpktliter"/>
      </w:pPr>
      <w:r w:rsidRPr="00F74EF1">
        <w:t>„</w:t>
      </w:r>
      <w:r w:rsidR="00803743" w:rsidRPr="00F74EF1">
        <w:t>3a</w:t>
      </w:r>
      <w:r w:rsidRPr="00F74EF1">
        <w:t>)</w:t>
      </w:r>
      <w:r w:rsidRPr="00F74EF1">
        <w:tab/>
        <w:t>nie ma ustanowionego kuratora reprezentującego a</w:t>
      </w:r>
      <w:r w:rsidR="00AF6AD7" w:rsidRPr="00F74EF1">
        <w:t>ni</w:t>
      </w:r>
      <w:r w:rsidRPr="00F74EF1">
        <w:t xml:space="preserve"> umocowanego pełnomocnika rejestrowanego</w:t>
      </w:r>
      <w:r w:rsidR="00803743" w:rsidRPr="00F74EF1">
        <w:t>;</w:t>
      </w:r>
      <w:r w:rsidRPr="00F74EF1">
        <w:t>”;</w:t>
      </w:r>
    </w:p>
    <w:p w14:paraId="793DA4DD" w14:textId="77777777" w:rsidR="00C80191" w:rsidRPr="00A86870" w:rsidRDefault="0009739A" w:rsidP="00CC3843">
      <w:pPr>
        <w:pStyle w:val="PKTpunkt"/>
      </w:pPr>
      <w:r w:rsidRPr="00A86870">
        <w:t>2)</w:t>
      </w:r>
      <w:r w:rsidRPr="00A86870">
        <w:tab/>
        <w:t>w art. 13</w:t>
      </w:r>
      <w:r w:rsidR="00100F4B" w:rsidRPr="00A86870">
        <w:t>:</w:t>
      </w:r>
      <w:r w:rsidR="00C80191" w:rsidRPr="00A86870">
        <w:t xml:space="preserve"> </w:t>
      </w:r>
    </w:p>
    <w:p w14:paraId="10D8B5A5" w14:textId="77777777" w:rsidR="00227349" w:rsidRPr="00A86870" w:rsidRDefault="00C80191" w:rsidP="001F6B0A">
      <w:pPr>
        <w:pStyle w:val="LITlitera"/>
      </w:pPr>
      <w:r w:rsidRPr="00A86870">
        <w:t>a)</w:t>
      </w:r>
      <w:r w:rsidR="001F6B0A" w:rsidRPr="00A86870">
        <w:tab/>
      </w:r>
      <w:r w:rsidR="00532EE4" w:rsidRPr="00A86870">
        <w:t xml:space="preserve">w </w:t>
      </w:r>
      <w:r w:rsidR="0009739A" w:rsidRPr="00A86870">
        <w:t>ust. 1</w:t>
      </w:r>
      <w:r w:rsidR="00227349" w:rsidRPr="00A86870">
        <w:t>:</w:t>
      </w:r>
    </w:p>
    <w:p w14:paraId="1BA35EA5" w14:textId="054D14B2" w:rsidR="0009739A" w:rsidRPr="00A86870" w:rsidRDefault="003C354E" w:rsidP="00227349">
      <w:pPr>
        <w:pStyle w:val="TIRtiret"/>
      </w:pPr>
      <w:r>
        <w:t>–</w:t>
      </w:r>
      <w:r w:rsidR="00227349" w:rsidRPr="00A86870">
        <w:t xml:space="preserve"> </w:t>
      </w:r>
      <w:r w:rsidR="00885023">
        <w:tab/>
      </w:r>
      <w:r w:rsidR="00F64C40" w:rsidRPr="00A86870">
        <w:t>pkt 2 otrzymuje brzmienie</w:t>
      </w:r>
      <w:r w:rsidR="0009739A" w:rsidRPr="00A86870">
        <w:t>:</w:t>
      </w:r>
    </w:p>
    <w:p w14:paraId="418A2EBB" w14:textId="1E74DC97" w:rsidR="00100F4B" w:rsidRPr="00A86870" w:rsidRDefault="00CC3843" w:rsidP="00227349">
      <w:pPr>
        <w:pStyle w:val="ZTIRPKTzmpkttiret"/>
      </w:pPr>
      <w:r w:rsidRPr="00A86870">
        <w:t>„</w:t>
      </w:r>
      <w:r w:rsidR="00F64C40" w:rsidRPr="00A86870">
        <w:t>2</w:t>
      </w:r>
      <w:r w:rsidR="00B50170" w:rsidRPr="00A86870">
        <w:t>)</w:t>
      </w:r>
      <w:r w:rsidR="00B50170" w:rsidRPr="00A86870">
        <w:tab/>
      </w:r>
      <w:r w:rsidR="00F64C40" w:rsidRPr="00A86870">
        <w:t>jest pełnoletnia</w:t>
      </w:r>
      <w:r w:rsidR="00100F4B" w:rsidRPr="00A86870">
        <w:t xml:space="preserve"> oraz </w:t>
      </w:r>
      <w:r w:rsidR="00F64C40" w:rsidRPr="00A86870">
        <w:t>korzysta z pełni praw publicznych</w:t>
      </w:r>
      <w:r w:rsidR="00100F4B" w:rsidRPr="00A86870">
        <w:t>;</w:t>
      </w:r>
      <w:r w:rsidR="001F6B0A" w:rsidRPr="00A86870">
        <w:t>”,</w:t>
      </w:r>
    </w:p>
    <w:p w14:paraId="17BC0C6D" w14:textId="791F9DC5" w:rsidR="00C80191" w:rsidRPr="00A86870" w:rsidRDefault="003C354E" w:rsidP="00586B75">
      <w:pPr>
        <w:pStyle w:val="TIRtiret"/>
      </w:pPr>
      <w:r>
        <w:t>–</w:t>
      </w:r>
      <w:r w:rsidR="000A6FB4" w:rsidRPr="00A86870">
        <w:t xml:space="preserve"> </w:t>
      </w:r>
      <w:r w:rsidR="00885023">
        <w:tab/>
      </w:r>
      <w:r w:rsidR="00D73BD9" w:rsidRPr="00A86870">
        <w:t>po pkt 2 dodaje się pkt 2a w brzmieniu:</w:t>
      </w:r>
    </w:p>
    <w:p w14:paraId="1423FAAD" w14:textId="4CF475BE" w:rsidR="00D73BD9" w:rsidRPr="00A86870" w:rsidRDefault="00D73BD9" w:rsidP="00586B75">
      <w:pPr>
        <w:pStyle w:val="ZTIRPKTzmpkttiret"/>
      </w:pPr>
      <w:r w:rsidRPr="00A86870">
        <w:lastRenderedPageBreak/>
        <w:t>„2a)</w:t>
      </w:r>
      <w:r w:rsidR="00885023">
        <w:tab/>
      </w:r>
      <w:r w:rsidRPr="00A86870">
        <w:t xml:space="preserve">nie </w:t>
      </w:r>
      <w:r w:rsidR="006231D9">
        <w:t xml:space="preserve">ma </w:t>
      </w:r>
      <w:r w:rsidR="006231D9" w:rsidRPr="00A86870">
        <w:t>ustanowion</w:t>
      </w:r>
      <w:r w:rsidR="006231D9">
        <w:t>ego</w:t>
      </w:r>
      <w:r w:rsidR="006231D9" w:rsidRPr="00A86870">
        <w:t xml:space="preserve"> </w:t>
      </w:r>
      <w:r w:rsidRPr="00A86870">
        <w:t>dla niej kuratora reprezentującego, chyba że sąd w postanowieniu o ustanowieniu kuratora reprezentującego postanowi inaczej;”</w:t>
      </w:r>
      <w:r w:rsidR="00586B75" w:rsidRPr="00A86870">
        <w:t>,</w:t>
      </w:r>
    </w:p>
    <w:p w14:paraId="57C43EBC" w14:textId="627881B1" w:rsidR="00100F4B" w:rsidRPr="00A86870" w:rsidRDefault="00586B75" w:rsidP="001F6B0A">
      <w:pPr>
        <w:pStyle w:val="LITlitera"/>
      </w:pPr>
      <w:r w:rsidRPr="00A86870">
        <w:t>b</w:t>
      </w:r>
      <w:r w:rsidR="00A52E59" w:rsidRPr="00A86870">
        <w:t>)</w:t>
      </w:r>
      <w:r w:rsidR="001F6B0A" w:rsidRPr="00A86870">
        <w:tab/>
      </w:r>
      <w:r w:rsidR="00A52E59" w:rsidRPr="00A86870">
        <w:t>po ust.</w:t>
      </w:r>
      <w:r w:rsidR="00752016" w:rsidRPr="00A86870">
        <w:t xml:space="preserve"> </w:t>
      </w:r>
      <w:r w:rsidR="00A52E59" w:rsidRPr="00A86870">
        <w:t>1 dodaje się ust.1a w brzmieniu:</w:t>
      </w:r>
    </w:p>
    <w:p w14:paraId="4965E8BA" w14:textId="5F7CDE59" w:rsidR="00A52E59" w:rsidRPr="00A86870" w:rsidRDefault="00A52E59" w:rsidP="000516CD">
      <w:pPr>
        <w:pStyle w:val="ZLITUSTzmustliter"/>
      </w:pPr>
      <w:r w:rsidRPr="00A86870">
        <w:t>„1a</w:t>
      </w:r>
      <w:r w:rsidR="00752016" w:rsidRPr="00A86870">
        <w:t>.</w:t>
      </w:r>
      <w:r w:rsidRPr="00A86870">
        <w:t xml:space="preserve"> </w:t>
      </w:r>
      <w:r w:rsidR="00B26159" w:rsidRPr="00A86870">
        <w:t xml:space="preserve">Państwowym inspektorem sanitarnym </w:t>
      </w:r>
      <w:r w:rsidRPr="00A86870">
        <w:t>może zosta</w:t>
      </w:r>
      <w:r w:rsidR="00752016" w:rsidRPr="00A86870">
        <w:t>ć</w:t>
      </w:r>
      <w:r w:rsidRPr="00A86870">
        <w:t xml:space="preserve"> osoba, </w:t>
      </w:r>
      <w:r w:rsidR="00E0549E">
        <w:t>która nie ma</w:t>
      </w:r>
      <w:r w:rsidRPr="00A86870">
        <w:t xml:space="preserve"> umocowan</w:t>
      </w:r>
      <w:r w:rsidR="00E0549E">
        <w:t>ego</w:t>
      </w:r>
      <w:r w:rsidRPr="00A86870">
        <w:t xml:space="preserve"> pełnomocnika rejestrowanego.</w:t>
      </w:r>
      <w:r w:rsidR="008C53F3" w:rsidRPr="00A86870">
        <w:t>”</w:t>
      </w:r>
      <w:r w:rsidRPr="00A86870">
        <w:t>.</w:t>
      </w:r>
    </w:p>
    <w:p w14:paraId="73A75087" w14:textId="22FD3845" w:rsidR="00F509F4" w:rsidRPr="00A86870" w:rsidRDefault="00F509F4" w:rsidP="00F509F4">
      <w:pPr>
        <w:pStyle w:val="ARTartustawynprozporzdzenia"/>
      </w:pPr>
      <w:r w:rsidRPr="00A86870">
        <w:rPr>
          <w:rStyle w:val="Ppogrubienie"/>
        </w:rPr>
        <w:t xml:space="preserve">Art. </w:t>
      </w:r>
      <w:r w:rsidR="00782507" w:rsidRPr="00A86870">
        <w:rPr>
          <w:rStyle w:val="Ppogrubienie"/>
        </w:rPr>
        <w:t>40</w:t>
      </w:r>
      <w:r w:rsidRPr="00A86870">
        <w:rPr>
          <w:rStyle w:val="Ppogrubienie"/>
        </w:rPr>
        <w:t>.</w:t>
      </w:r>
      <w:r w:rsidRPr="00A86870">
        <w:t xml:space="preserve"> W ustawie z dnia 21 marca 1985 r. o drogach publicznych (Dz. U. z 202</w:t>
      </w:r>
      <w:r w:rsidR="00C81232" w:rsidRPr="00A86870">
        <w:t>5</w:t>
      </w:r>
      <w:r w:rsidRPr="00A86870">
        <w:t xml:space="preserve"> r.</w:t>
      </w:r>
      <w:r w:rsidR="00C81232" w:rsidRPr="00A86870">
        <w:t xml:space="preserve"> poz. 889</w:t>
      </w:r>
      <w:r w:rsidRPr="00A86870">
        <w:t xml:space="preserve">) wprowadza się następujące zmiany: </w:t>
      </w:r>
    </w:p>
    <w:p w14:paraId="35418FFE" w14:textId="67646A68" w:rsidR="000322C6" w:rsidRPr="00A86870" w:rsidRDefault="00F509F4" w:rsidP="00F509F4">
      <w:pPr>
        <w:pStyle w:val="PKTpunkt"/>
      </w:pPr>
      <w:r w:rsidRPr="00A86870">
        <w:t>1)</w:t>
      </w:r>
      <w:r w:rsidRPr="00A86870">
        <w:tab/>
        <w:t>w art. 16za</w:t>
      </w:r>
      <w:r w:rsidR="005B699E" w:rsidRPr="00A86870">
        <w:t xml:space="preserve"> w ust. 2</w:t>
      </w:r>
      <w:r w:rsidR="000322C6" w:rsidRPr="00A86870">
        <w:t>:</w:t>
      </w:r>
    </w:p>
    <w:p w14:paraId="74C94C97" w14:textId="7D505A63" w:rsidR="00F509F4" w:rsidRPr="00A86870" w:rsidRDefault="000322C6" w:rsidP="00365293">
      <w:pPr>
        <w:pStyle w:val="LITlitera"/>
      </w:pPr>
      <w:r w:rsidRPr="00A86870">
        <w:t>a)</w:t>
      </w:r>
      <w:r w:rsidR="00365293" w:rsidRPr="00A86870">
        <w:tab/>
      </w:r>
      <w:r w:rsidR="00F509F4" w:rsidRPr="00A86870">
        <w:t xml:space="preserve">pkt 1 otrzymuje brzmienie: </w:t>
      </w:r>
    </w:p>
    <w:p w14:paraId="698C3F4E" w14:textId="5BBED397" w:rsidR="00F509F4" w:rsidRPr="00A86870" w:rsidRDefault="00F509F4" w:rsidP="00365293">
      <w:pPr>
        <w:pStyle w:val="ZLITPKTzmpktliter"/>
      </w:pPr>
      <w:r w:rsidRPr="00A86870">
        <w:t>„1)</w:t>
      </w:r>
      <w:r w:rsidRPr="00A86870">
        <w:tab/>
        <w:t>jest pełnoletnia;”</w:t>
      </w:r>
      <w:r w:rsidR="00C736EF" w:rsidRPr="00A86870">
        <w:t>,</w:t>
      </w:r>
    </w:p>
    <w:p w14:paraId="01C8B37C" w14:textId="2CBD96CF" w:rsidR="000322C6" w:rsidRPr="00A86870" w:rsidRDefault="000322C6" w:rsidP="00365293">
      <w:pPr>
        <w:pStyle w:val="LITlitera"/>
      </w:pPr>
      <w:r w:rsidRPr="00A86870">
        <w:t>b)</w:t>
      </w:r>
      <w:r w:rsidR="00365293" w:rsidRPr="00A86870">
        <w:tab/>
      </w:r>
      <w:r w:rsidRPr="00A86870">
        <w:t xml:space="preserve">po </w:t>
      </w:r>
      <w:r w:rsidR="005B699E" w:rsidRPr="00A86870">
        <w:t xml:space="preserve">pkt 1 dodaje się </w:t>
      </w:r>
      <w:r w:rsidR="000701BF" w:rsidRPr="00A86870">
        <w:t>pkt 1a w brzmieniu:</w:t>
      </w:r>
    </w:p>
    <w:p w14:paraId="7B2A0EBF" w14:textId="5955D882" w:rsidR="00FD0029" w:rsidRPr="00A86870" w:rsidRDefault="000701BF" w:rsidP="00365293">
      <w:pPr>
        <w:pStyle w:val="ZLITPKTzmpktliter"/>
      </w:pPr>
      <w:r w:rsidRPr="00A86870">
        <w:t>„1a)</w:t>
      </w:r>
      <w:r w:rsidR="00885023">
        <w:tab/>
      </w:r>
      <w:r w:rsidR="00064773" w:rsidRPr="00A86870">
        <w:t>nie ma ustanowionego kuratora reprezentującego ani umocowanego pełnomocnika rejestrowanego</w:t>
      </w:r>
      <w:r w:rsidR="00D9198C" w:rsidRPr="00A86870">
        <w:t>;</w:t>
      </w:r>
      <w:r w:rsidR="00365293" w:rsidRPr="00A86870">
        <w:t>”</w:t>
      </w:r>
      <w:r w:rsidR="00D9198C" w:rsidRPr="00A86870">
        <w:t>;</w:t>
      </w:r>
    </w:p>
    <w:p w14:paraId="5C3033C1" w14:textId="77777777" w:rsidR="00103B94" w:rsidRPr="00A86870" w:rsidRDefault="00F509F4" w:rsidP="00F509F4">
      <w:pPr>
        <w:pStyle w:val="PKTpunkt"/>
      </w:pPr>
      <w:r w:rsidRPr="00A86870">
        <w:t>2)</w:t>
      </w:r>
      <w:r w:rsidRPr="00A86870">
        <w:tab/>
        <w:t>w art. 24n</w:t>
      </w:r>
      <w:r w:rsidR="00103B94" w:rsidRPr="00A86870">
        <w:t>:</w:t>
      </w:r>
    </w:p>
    <w:p w14:paraId="175C3FC6" w14:textId="7D4A1CDD" w:rsidR="00134128" w:rsidRPr="00A86870" w:rsidRDefault="00103B94" w:rsidP="00103B94">
      <w:pPr>
        <w:pStyle w:val="LITlitera"/>
      </w:pPr>
      <w:r w:rsidRPr="00A86870">
        <w:t>a)</w:t>
      </w:r>
      <w:r w:rsidRPr="00A86870">
        <w:tab/>
      </w:r>
      <w:r w:rsidR="00F509F4" w:rsidRPr="00A86870">
        <w:t>w ust. 2</w:t>
      </w:r>
      <w:r w:rsidR="00134128" w:rsidRPr="00A86870">
        <w:t>:</w:t>
      </w:r>
    </w:p>
    <w:p w14:paraId="44657651" w14:textId="4D5FCEF0" w:rsidR="00F509F4" w:rsidRPr="00A86870" w:rsidRDefault="003C354E" w:rsidP="00103B94">
      <w:pPr>
        <w:pStyle w:val="TIRtiret"/>
      </w:pPr>
      <w:r>
        <w:t>–</w:t>
      </w:r>
      <w:r w:rsidR="00C736EF" w:rsidRPr="00A86870">
        <w:tab/>
      </w:r>
      <w:r w:rsidR="00F509F4" w:rsidRPr="00A86870">
        <w:t>pkt 1 otrzymuje brzmienie:</w:t>
      </w:r>
    </w:p>
    <w:p w14:paraId="0378D93F" w14:textId="59920275" w:rsidR="00F509F4" w:rsidRPr="00A86870" w:rsidRDefault="00F509F4" w:rsidP="00103B94">
      <w:pPr>
        <w:pStyle w:val="ZTIRPKTzmpkttiret"/>
      </w:pPr>
      <w:r w:rsidRPr="00A86870">
        <w:t>„1)</w:t>
      </w:r>
      <w:r w:rsidR="00103B94" w:rsidRPr="00A86870">
        <w:tab/>
      </w:r>
      <w:r w:rsidRPr="00A86870">
        <w:t>jest pełnoletnia;”</w:t>
      </w:r>
      <w:r w:rsidR="00103B94" w:rsidRPr="00A86870">
        <w:t>,</w:t>
      </w:r>
    </w:p>
    <w:p w14:paraId="20C9F8B7" w14:textId="6F92B39D" w:rsidR="00270D61" w:rsidRPr="00A86870" w:rsidRDefault="003C354E" w:rsidP="00103B94">
      <w:pPr>
        <w:pStyle w:val="TIRtiret"/>
      </w:pPr>
      <w:r>
        <w:t>–</w:t>
      </w:r>
      <w:r w:rsidR="00103B94" w:rsidRPr="00A86870">
        <w:t xml:space="preserve"> </w:t>
      </w:r>
      <w:r w:rsidR="00885023">
        <w:tab/>
      </w:r>
      <w:r w:rsidR="00270D61" w:rsidRPr="00A86870">
        <w:t>po pkt 1 dodaje się pkt 1a w brzmieniu:</w:t>
      </w:r>
    </w:p>
    <w:p w14:paraId="7F5735B4" w14:textId="6131A88D" w:rsidR="00270D61" w:rsidRPr="00A86870" w:rsidRDefault="00270D61" w:rsidP="00103B94">
      <w:pPr>
        <w:pStyle w:val="ZTIRPKTzmpkttiret"/>
      </w:pPr>
      <w:r w:rsidRPr="00A86870">
        <w:t>„1a)</w:t>
      </w:r>
      <w:r w:rsidR="00103B94" w:rsidRPr="00A86870">
        <w:tab/>
      </w:r>
      <w:r w:rsidRPr="00A86870">
        <w:t>nie ma ustanowionego kuratora reprezentującego ani umocowanego pełnomocnika rejestrowanego;</w:t>
      </w:r>
      <w:r w:rsidR="00103B94" w:rsidRPr="00A86870">
        <w:t>”,</w:t>
      </w:r>
    </w:p>
    <w:p w14:paraId="0E45217B" w14:textId="7ABCA62F" w:rsidR="008754C2" w:rsidRDefault="00103B94" w:rsidP="006802B1">
      <w:pPr>
        <w:pStyle w:val="LITlitera"/>
      </w:pPr>
      <w:r w:rsidRPr="00A86870">
        <w:t>b</w:t>
      </w:r>
      <w:r w:rsidR="00EE514C" w:rsidRPr="00A86870">
        <w:t>)</w:t>
      </w:r>
      <w:r w:rsidRPr="00A86870">
        <w:tab/>
      </w:r>
      <w:r w:rsidR="00A74CE8" w:rsidRPr="00A86870">
        <w:t xml:space="preserve">w </w:t>
      </w:r>
      <w:r w:rsidR="00EE514C" w:rsidRPr="00A86870">
        <w:t xml:space="preserve">ust. 6 </w:t>
      </w:r>
      <w:r w:rsidR="00A74CE8" w:rsidRPr="00A86870">
        <w:t xml:space="preserve">wyrazy </w:t>
      </w:r>
      <w:r w:rsidR="006A402D" w:rsidRPr="00A86870">
        <w:t>„</w:t>
      </w:r>
      <w:r w:rsidR="00A74CE8" w:rsidRPr="00A86870">
        <w:t>ust. 2 pkt 1 i 2</w:t>
      </w:r>
      <w:r w:rsidR="006A402D" w:rsidRPr="00A86870">
        <w:t>”</w:t>
      </w:r>
      <w:r w:rsidR="00A74CE8" w:rsidRPr="00A86870">
        <w:t xml:space="preserve"> zastępuje się wyrazami </w:t>
      </w:r>
      <w:r w:rsidR="006A402D" w:rsidRPr="00A86870">
        <w:t>„</w:t>
      </w:r>
      <w:r w:rsidR="00A74CE8" w:rsidRPr="00A86870">
        <w:t>ust. 2 pkt 1–2</w:t>
      </w:r>
      <w:r w:rsidR="006A402D" w:rsidRPr="00A86870">
        <w:t>”</w:t>
      </w:r>
      <w:r w:rsidR="008754C2">
        <w:t>,</w:t>
      </w:r>
    </w:p>
    <w:p w14:paraId="4D40B8AF" w14:textId="33C3062C" w:rsidR="008C14C4" w:rsidRPr="00A86870" w:rsidRDefault="008754C2" w:rsidP="006802B1">
      <w:pPr>
        <w:pStyle w:val="LITlitera"/>
      </w:pPr>
      <w:r>
        <w:t>c)</w:t>
      </w:r>
      <w:r w:rsidRPr="008754C2">
        <w:tab/>
        <w:t xml:space="preserve">w ust. 7 wyrazy </w:t>
      </w:r>
      <w:r w:rsidR="006A402D" w:rsidRPr="00A86870">
        <w:t>„</w:t>
      </w:r>
      <w:r w:rsidRPr="008754C2">
        <w:t>ust. 2 pkt 1 i 2</w:t>
      </w:r>
      <w:r w:rsidR="006A402D" w:rsidRPr="00A86870">
        <w:t>”</w:t>
      </w:r>
      <w:r w:rsidRPr="008754C2">
        <w:t xml:space="preserve"> zastępuje się wyrazami </w:t>
      </w:r>
      <w:r w:rsidR="006A402D" w:rsidRPr="00A86870">
        <w:t>„</w:t>
      </w:r>
      <w:r w:rsidRPr="008754C2">
        <w:t>ust. 2 pkt 1–2</w:t>
      </w:r>
      <w:r w:rsidR="006A402D" w:rsidRPr="00A86870">
        <w:t>”</w:t>
      </w:r>
      <w:r w:rsidR="00103B94" w:rsidRPr="00A86870">
        <w:t>;</w:t>
      </w:r>
    </w:p>
    <w:p w14:paraId="4E32F4DE" w14:textId="77777777" w:rsidR="00F509F4" w:rsidRPr="00A86870" w:rsidRDefault="00F509F4" w:rsidP="00F509F4">
      <w:pPr>
        <w:pStyle w:val="PKTpunkt"/>
      </w:pPr>
      <w:r w:rsidRPr="00A86870">
        <w:t>3)</w:t>
      </w:r>
      <w:r w:rsidRPr="00A86870">
        <w:tab/>
        <w:t>w art. 24o pkt 3 otrzymuje brzmienie:</w:t>
      </w:r>
    </w:p>
    <w:p w14:paraId="1A092525" w14:textId="37DB2311" w:rsidR="00F509F4" w:rsidRPr="00A86870" w:rsidRDefault="00F509F4" w:rsidP="00A74CE8">
      <w:pPr>
        <w:pStyle w:val="ZPKTzmpktartykuempunktem"/>
      </w:pPr>
      <w:r w:rsidRPr="00A86870">
        <w:t>„3)</w:t>
      </w:r>
      <w:r w:rsidRPr="00A86870">
        <w:tab/>
      </w:r>
      <w:r w:rsidR="0084788E" w:rsidRPr="00A86870">
        <w:t>ustanowienia kuratora reprezentującego, chyba że sąd w postanowieniu</w:t>
      </w:r>
      <w:r w:rsidR="00A74CE8" w:rsidRPr="00A86870">
        <w:t xml:space="preserve"> </w:t>
      </w:r>
      <w:r w:rsidR="0084788E" w:rsidRPr="00A86870">
        <w:t xml:space="preserve">o ustanowieniu kuratora reprezentującego </w:t>
      </w:r>
      <w:r w:rsidR="00A74CE8" w:rsidRPr="00A86870">
        <w:t>postanowi inaczej</w:t>
      </w:r>
      <w:r w:rsidR="0084788E" w:rsidRPr="00A86870">
        <w:t>.</w:t>
      </w:r>
      <w:r w:rsidR="00237C70" w:rsidRPr="00A86870">
        <w:t>”</w:t>
      </w:r>
      <w:r w:rsidR="002C486B" w:rsidRPr="00A86870">
        <w:t>.</w:t>
      </w:r>
    </w:p>
    <w:p w14:paraId="69EDD486" w14:textId="6BE9A655" w:rsidR="0009739A" w:rsidRPr="00A86870" w:rsidRDefault="0009739A" w:rsidP="0009739A">
      <w:pPr>
        <w:pStyle w:val="ARTartustawynprozporzdzenia"/>
      </w:pPr>
      <w:r w:rsidRPr="00A86870">
        <w:rPr>
          <w:rStyle w:val="Ppogrubienie"/>
        </w:rPr>
        <w:t xml:space="preserve">Art. </w:t>
      </w:r>
      <w:r w:rsidR="00782507" w:rsidRPr="00A86870">
        <w:rPr>
          <w:rStyle w:val="Ppogrubienie"/>
        </w:rPr>
        <w:t>41</w:t>
      </w:r>
      <w:r w:rsidRPr="00A86870">
        <w:rPr>
          <w:rStyle w:val="Ppogrubienie"/>
        </w:rPr>
        <w:t>.</w:t>
      </w:r>
      <w:r w:rsidRPr="00A86870">
        <w:t xml:space="preserve"> W ustawie z dnia 7 kwietnia 1989 r. – Prawo o stowarzyszeniach (Dz. U. z</w:t>
      </w:r>
      <w:r w:rsidR="00E16BC0">
        <w:t> </w:t>
      </w:r>
      <w:r w:rsidRPr="00A86870">
        <w:t>2020</w:t>
      </w:r>
      <w:r w:rsidR="00E16BC0">
        <w:t> </w:t>
      </w:r>
      <w:r w:rsidRPr="00A86870">
        <w:t>r. poz. 2261</w:t>
      </w:r>
      <w:r w:rsidR="00CD0971">
        <w:t xml:space="preserve"> oraz z 2026 r. poz. 316 i 346</w:t>
      </w:r>
      <w:r w:rsidRPr="00A86870">
        <w:t xml:space="preserve">) w art. 3 ust. 1 i 2 otrzymują brzmienie: </w:t>
      </w:r>
    </w:p>
    <w:p w14:paraId="63FF15E2" w14:textId="7D9F029C" w:rsidR="0009739A" w:rsidRPr="00A86870" w:rsidRDefault="00DD35E7" w:rsidP="00F74EF1">
      <w:pPr>
        <w:pStyle w:val="ZUSTzmustartykuempunktem"/>
      </w:pPr>
      <w:r w:rsidRPr="00DD35E7">
        <w:t>„</w:t>
      </w:r>
      <w:r w:rsidR="0009739A" w:rsidRPr="00A86870">
        <w:t>1.</w:t>
      </w:r>
      <w:r w:rsidR="006A402D">
        <w:t xml:space="preserve"> </w:t>
      </w:r>
      <w:r w:rsidR="0009739A" w:rsidRPr="00A86870">
        <w:t>Prawo tworzenia stowarzyszeń przysługuje pełnoletnim obywatelom polskim niepozbawionym praw publicznych.</w:t>
      </w:r>
    </w:p>
    <w:p w14:paraId="4BF76CF2" w14:textId="308A9A4B" w:rsidR="0009739A" w:rsidRPr="00A86870" w:rsidRDefault="0009739A" w:rsidP="00F74EF1">
      <w:pPr>
        <w:pStyle w:val="ZUSTzmustartykuempunktem"/>
      </w:pPr>
      <w:r w:rsidRPr="00A86870">
        <w:t xml:space="preserve">2. Małoletni w wieku od 16 do 18 lat oraz osoby, dla których został ustanowiony kurator reprezentujący albo umocowany pełnomocnik rejestrowany, mogą należeć do </w:t>
      </w:r>
      <w:r w:rsidRPr="00A86870">
        <w:lastRenderedPageBreak/>
        <w:t xml:space="preserve">stowarzyszeń i korzystać z czynnego i biernego prawa wyborczego, z </w:t>
      </w:r>
      <w:r w:rsidR="00DD4D5B" w:rsidRPr="00A86870">
        <w:t>tym</w:t>
      </w:r>
      <w:r w:rsidRPr="00A86870">
        <w:t xml:space="preserve"> że w składzie zarządu stowarzyszenia większość muszą stanowić osoby pełnoletnie, dla których nie został ustanowiony kurator reprezentujący </w:t>
      </w:r>
      <w:r w:rsidR="00452EBC" w:rsidRPr="00A86870">
        <w:t>ani</w:t>
      </w:r>
      <w:r w:rsidRPr="00A86870">
        <w:t xml:space="preserve"> umocowany pełnomocnik rejestrowany.”.</w:t>
      </w:r>
    </w:p>
    <w:p w14:paraId="310C8153" w14:textId="58342510" w:rsidR="000E02B7" w:rsidRPr="00A86870" w:rsidRDefault="00782507" w:rsidP="006802B1">
      <w:pPr>
        <w:pStyle w:val="ARTartustawynprozporzdzenia"/>
      </w:pPr>
      <w:bookmarkStart w:id="32" w:name="_Hlk199153581"/>
      <w:r w:rsidRPr="00A86870">
        <w:rPr>
          <w:rStyle w:val="Ppogrubienie"/>
        </w:rPr>
        <w:t xml:space="preserve">Art. </w:t>
      </w:r>
      <w:r w:rsidR="000E02B7" w:rsidRPr="00A86870">
        <w:rPr>
          <w:rStyle w:val="Ppogrubienie"/>
        </w:rPr>
        <w:t xml:space="preserve">42. </w:t>
      </w:r>
      <w:r w:rsidR="000E02B7" w:rsidRPr="00A86870">
        <w:t>W ustawie z dnia 17 maja 1989 r. o gwarancjach wolności sumienia i wyznania (Dz.</w:t>
      </w:r>
      <w:r w:rsidR="00AC3709" w:rsidRPr="00A86870">
        <w:t xml:space="preserve"> </w:t>
      </w:r>
      <w:r w:rsidR="000E02B7" w:rsidRPr="00A86870">
        <w:t>U.</w:t>
      </w:r>
      <w:r w:rsidR="00AC3709" w:rsidRPr="00A86870">
        <w:t xml:space="preserve"> z</w:t>
      </w:r>
      <w:r w:rsidR="000E02B7" w:rsidRPr="00A86870">
        <w:t xml:space="preserve"> 2023</w:t>
      </w:r>
      <w:r w:rsidR="00AC3709" w:rsidRPr="00A86870">
        <w:t xml:space="preserve"> r.</w:t>
      </w:r>
      <w:r w:rsidR="000E02B7" w:rsidRPr="00A86870">
        <w:t xml:space="preserve"> poz. 265) w art. 31 ust. 1 otrzymuje brzmienie:</w:t>
      </w:r>
    </w:p>
    <w:p w14:paraId="1C4B2D4D" w14:textId="0BAC7EE1" w:rsidR="00782507" w:rsidRPr="006802B1" w:rsidRDefault="000E02B7" w:rsidP="006802B1">
      <w:pPr>
        <w:pStyle w:val="ZUSTzmustartykuempunktem"/>
        <w:rPr>
          <w:rStyle w:val="Ppogrubienie"/>
          <w:b w:val="0"/>
        </w:rPr>
      </w:pPr>
      <w:r w:rsidRPr="00A86870">
        <w:t xml:space="preserve">„1. Prawo wniesienia wniosku, o którym mowa w art. 30, przysługuje co najmniej 100 pełnoletnim obywatelom polskim, </w:t>
      </w:r>
      <w:r w:rsidR="00BB2AEB" w:rsidRPr="00A86870">
        <w:t xml:space="preserve">dla których nie został ustanowiony kurator reprezentujący ani umocowany pełnomocnik rejestrowany, </w:t>
      </w:r>
      <w:r w:rsidRPr="00A86870">
        <w:t xml:space="preserve">zwanych dalej </w:t>
      </w:r>
      <w:r w:rsidR="00BB2AEB" w:rsidRPr="00A86870">
        <w:t>„</w:t>
      </w:r>
      <w:r w:rsidRPr="00A86870">
        <w:t>wnioskodawcami</w:t>
      </w:r>
      <w:r w:rsidR="005D1CD5" w:rsidRPr="00A86870">
        <w:t>”</w:t>
      </w:r>
      <w:r w:rsidRPr="00A86870">
        <w:t>.</w:t>
      </w:r>
      <w:r w:rsidR="005D1CD5" w:rsidRPr="00A86870">
        <w:t>”</w:t>
      </w:r>
      <w:r w:rsidR="00CE2AF8" w:rsidRPr="00A86870">
        <w:t>.</w:t>
      </w:r>
    </w:p>
    <w:p w14:paraId="1AB8E673" w14:textId="03FBBB74" w:rsidR="0009739A" w:rsidRPr="00A86870" w:rsidRDefault="0009739A" w:rsidP="0009739A">
      <w:pPr>
        <w:pStyle w:val="ARTartustawynprozporzdzenia"/>
      </w:pPr>
      <w:r w:rsidRPr="00A86870">
        <w:rPr>
          <w:rStyle w:val="Ppogrubienie"/>
        </w:rPr>
        <w:t xml:space="preserve">Art. </w:t>
      </w:r>
      <w:r w:rsidR="000E02B7" w:rsidRPr="00A86870">
        <w:rPr>
          <w:rStyle w:val="Ppogrubienie"/>
        </w:rPr>
        <w:t>43</w:t>
      </w:r>
      <w:r w:rsidRPr="00A86870">
        <w:rPr>
          <w:rStyle w:val="Ppogrubienie"/>
        </w:rPr>
        <w:t>.</w:t>
      </w:r>
      <w:r w:rsidRPr="00A86870">
        <w:t xml:space="preserve"> W ustawie z dnia 17 maja 1989 r. – Prawo geodezyjne i kartograficzne (Dz. U. z 2024 r. poz. 1151</w:t>
      </w:r>
      <w:r w:rsidR="00FD413A">
        <w:t xml:space="preserve"> </w:t>
      </w:r>
      <w:r w:rsidR="003E53F7">
        <w:t xml:space="preserve">i </w:t>
      </w:r>
      <w:r w:rsidRPr="00A86870">
        <w:t>1824</w:t>
      </w:r>
      <w:r w:rsidR="003061A9" w:rsidRPr="00A86870">
        <w:t xml:space="preserve"> </w:t>
      </w:r>
      <w:r w:rsidR="003E53F7">
        <w:t xml:space="preserve">oraz z 2025 r. poz. </w:t>
      </w:r>
      <w:r w:rsidR="003061A9" w:rsidRPr="00A86870">
        <w:t>1019, 1542 i 1792</w:t>
      </w:r>
      <w:r w:rsidRPr="00A86870">
        <w:t>) wprowadza się następujące zmiany:</w:t>
      </w:r>
    </w:p>
    <w:bookmarkEnd w:id="32"/>
    <w:p w14:paraId="7E201022" w14:textId="6CD40B42" w:rsidR="0009739A" w:rsidRPr="00A86870" w:rsidRDefault="0009739A" w:rsidP="001F4323">
      <w:pPr>
        <w:pStyle w:val="PKTpunkt"/>
      </w:pPr>
      <w:r w:rsidRPr="00A86870">
        <w:t>1)</w:t>
      </w:r>
      <w:r w:rsidRPr="00A86870">
        <w:tab/>
        <w:t>w art. 44</w:t>
      </w:r>
      <w:r w:rsidR="001F4323" w:rsidRPr="00A86870">
        <w:t xml:space="preserve"> </w:t>
      </w:r>
      <w:r w:rsidRPr="00A86870">
        <w:t>w ust. 1:</w:t>
      </w:r>
    </w:p>
    <w:p w14:paraId="390D1D49" w14:textId="27A5548F" w:rsidR="0009739A" w:rsidRPr="00A86870" w:rsidRDefault="00C61FC7" w:rsidP="00AB26D1">
      <w:pPr>
        <w:pStyle w:val="LITlitera"/>
      </w:pPr>
      <w:r w:rsidRPr="00A86870">
        <w:t>a</w:t>
      </w:r>
      <w:r w:rsidR="001F4323" w:rsidRPr="00A86870">
        <w:t>)</w:t>
      </w:r>
      <w:r w:rsidR="001F4323" w:rsidRPr="00A86870">
        <w:tab/>
      </w:r>
      <w:r w:rsidR="0009739A" w:rsidRPr="00A86870">
        <w:t>pkt 1</w:t>
      </w:r>
      <w:r w:rsidR="00CD4C7B" w:rsidRPr="00A86870">
        <w:t xml:space="preserve"> otrzymuje brzmienie:</w:t>
      </w:r>
    </w:p>
    <w:p w14:paraId="167380B8" w14:textId="05A35E63" w:rsidR="00CD4C7B" w:rsidRPr="00A86870" w:rsidRDefault="003626EC" w:rsidP="003626EC">
      <w:pPr>
        <w:pStyle w:val="ZLITPKTzmpktliter"/>
      </w:pPr>
      <w:r w:rsidRPr="00A86870">
        <w:t>„</w:t>
      </w:r>
      <w:r w:rsidR="00CD4C7B" w:rsidRPr="00A86870">
        <w:t>1)</w:t>
      </w:r>
      <w:r w:rsidRPr="00A86870">
        <w:tab/>
      </w:r>
      <w:r w:rsidR="00C61FC7" w:rsidRPr="00A86870">
        <w:t>są pełnoletnie</w:t>
      </w:r>
      <w:r w:rsidR="008F4208" w:rsidRPr="00A86870">
        <w:t>;</w:t>
      </w:r>
      <w:r w:rsidRPr="00A86870">
        <w:t>”</w:t>
      </w:r>
      <w:r w:rsidR="008F4208" w:rsidRPr="00A86870">
        <w:t>,</w:t>
      </w:r>
    </w:p>
    <w:p w14:paraId="2F532175" w14:textId="717554DF" w:rsidR="0087267C" w:rsidRPr="00A86870" w:rsidRDefault="0087267C" w:rsidP="003447AD">
      <w:pPr>
        <w:pStyle w:val="LITlitera"/>
      </w:pPr>
      <w:r w:rsidRPr="00A86870">
        <w:t>b)</w:t>
      </w:r>
      <w:r w:rsidR="003447AD" w:rsidRPr="00A86870">
        <w:tab/>
      </w:r>
      <w:r w:rsidR="009D1D3F" w:rsidRPr="00A86870">
        <w:t>po pkt 1 dodaje się pkt 1a w brzmieniu:</w:t>
      </w:r>
    </w:p>
    <w:p w14:paraId="0375D03E" w14:textId="637EC388" w:rsidR="009D1D3F" w:rsidRPr="00A86870" w:rsidRDefault="009D1D3F" w:rsidP="009D1D3F">
      <w:pPr>
        <w:pStyle w:val="ZLITPKTzmpktliter"/>
      </w:pPr>
      <w:r w:rsidRPr="00A86870">
        <w:t>„1a)</w:t>
      </w:r>
      <w:r w:rsidR="00885023">
        <w:tab/>
      </w:r>
      <w:r w:rsidRPr="00A86870">
        <w:t>nie mają ustanowionego kuratora reprezentującego ani umocowanego pełnomocnika rejestrowanego;</w:t>
      </w:r>
      <w:r w:rsidR="00B40249" w:rsidRPr="00A86870">
        <w:t>”</w:t>
      </w:r>
      <w:r w:rsidRPr="00A86870">
        <w:t>;</w:t>
      </w:r>
    </w:p>
    <w:p w14:paraId="76F41F4D" w14:textId="18724EF3" w:rsidR="0047016B" w:rsidRPr="00A86870" w:rsidRDefault="0009739A" w:rsidP="00D8284F">
      <w:pPr>
        <w:pStyle w:val="PKTpunkt"/>
      </w:pPr>
      <w:r w:rsidRPr="00A86870">
        <w:t>2)</w:t>
      </w:r>
      <w:r w:rsidRPr="00A86870">
        <w:tab/>
      </w:r>
      <w:r w:rsidR="00D8284F" w:rsidRPr="00A86870">
        <w:t>w art. 44a</w:t>
      </w:r>
      <w:r w:rsidR="0047016B" w:rsidRPr="00A86870">
        <w:t>:</w:t>
      </w:r>
    </w:p>
    <w:p w14:paraId="3983F420" w14:textId="77777777" w:rsidR="00144C2E" w:rsidRPr="00A86870" w:rsidRDefault="00D8284F" w:rsidP="00B40249">
      <w:pPr>
        <w:pStyle w:val="LITlitera"/>
      </w:pPr>
      <w:r w:rsidRPr="00A86870">
        <w:t>a)</w:t>
      </w:r>
      <w:r w:rsidR="00B40249" w:rsidRPr="00A86870">
        <w:tab/>
      </w:r>
      <w:r w:rsidR="0047016B" w:rsidRPr="00A86870">
        <w:t>w ust. 1</w:t>
      </w:r>
      <w:r w:rsidR="00144C2E" w:rsidRPr="00A86870">
        <w:t>:</w:t>
      </w:r>
    </w:p>
    <w:p w14:paraId="456E7E2D" w14:textId="112027C1" w:rsidR="00D8284F" w:rsidRPr="00A86870" w:rsidRDefault="003C354E" w:rsidP="00144C2E">
      <w:pPr>
        <w:pStyle w:val="TIRtiret"/>
      </w:pPr>
      <w:r>
        <w:t>–</w:t>
      </w:r>
      <w:r w:rsidR="00144C2E" w:rsidRPr="00A86870">
        <w:tab/>
      </w:r>
      <w:r w:rsidR="00D8284F" w:rsidRPr="00A86870">
        <w:t>pkt 1 otrzymuje brzmienie:</w:t>
      </w:r>
    </w:p>
    <w:p w14:paraId="3AEB5AAA" w14:textId="744B7D31" w:rsidR="00D8284F" w:rsidRPr="00A86870" w:rsidRDefault="00D8284F" w:rsidP="00144C2E">
      <w:pPr>
        <w:pStyle w:val="ZTIRPKTzmpkttiret"/>
      </w:pPr>
      <w:r w:rsidRPr="00A86870">
        <w:t>„1)</w:t>
      </w:r>
      <w:r w:rsidRPr="00A86870">
        <w:tab/>
        <w:t xml:space="preserve">są </w:t>
      </w:r>
      <w:r w:rsidR="00E518BF" w:rsidRPr="00A86870">
        <w:t>pełnoletnie;</w:t>
      </w:r>
      <w:r w:rsidRPr="00A86870">
        <w:t>”,</w:t>
      </w:r>
    </w:p>
    <w:p w14:paraId="72020F2F" w14:textId="19A1C772" w:rsidR="00D8284F" w:rsidRPr="00A86870" w:rsidRDefault="003C354E" w:rsidP="00144C2E">
      <w:pPr>
        <w:pStyle w:val="TIRtiret"/>
      </w:pPr>
      <w:r>
        <w:t>–</w:t>
      </w:r>
      <w:r w:rsidR="00144C2E" w:rsidRPr="00A86870">
        <w:tab/>
      </w:r>
      <w:r w:rsidR="00D8284F" w:rsidRPr="00A86870">
        <w:t>po pkt 1 dodaje się pkt 1a w brzmieniu:</w:t>
      </w:r>
    </w:p>
    <w:p w14:paraId="540D7FB3" w14:textId="6E6D19F5" w:rsidR="00D8284F" w:rsidRPr="00A86870" w:rsidRDefault="00D8284F" w:rsidP="00144C2E">
      <w:pPr>
        <w:pStyle w:val="ZTIRPKTzmpkttiret"/>
      </w:pPr>
      <w:r w:rsidRPr="00A86870">
        <w:t>„1a)</w:t>
      </w:r>
      <w:r w:rsidR="00885023">
        <w:tab/>
      </w:r>
      <w:r w:rsidRPr="00A86870">
        <w:t>nie mają ustanowionego kuratora reprezentującego ani umocowanego pełnomocnika rejestrowanego;</w:t>
      </w:r>
      <w:r w:rsidR="00144C2E" w:rsidRPr="00A86870">
        <w:t>”</w:t>
      </w:r>
      <w:r w:rsidR="00835E62" w:rsidRPr="00A86870">
        <w:t>,</w:t>
      </w:r>
    </w:p>
    <w:p w14:paraId="731C7ADB" w14:textId="77777777" w:rsidR="00835E62" w:rsidRPr="00A86870" w:rsidRDefault="00835E62" w:rsidP="00835E62">
      <w:pPr>
        <w:pStyle w:val="LITlitera"/>
      </w:pPr>
      <w:r w:rsidRPr="00A86870">
        <w:t>b</w:t>
      </w:r>
      <w:r w:rsidR="00B32C9E" w:rsidRPr="00A86870">
        <w:t>)</w:t>
      </w:r>
      <w:r w:rsidRPr="00A86870">
        <w:tab/>
      </w:r>
      <w:r w:rsidR="00B32C9E" w:rsidRPr="00A86870">
        <w:t>w ust. 2</w:t>
      </w:r>
      <w:r w:rsidRPr="00A86870">
        <w:t>:</w:t>
      </w:r>
    </w:p>
    <w:p w14:paraId="68BCC0B0" w14:textId="6A89B906" w:rsidR="00B32C9E" w:rsidRPr="00A86870" w:rsidRDefault="003C354E" w:rsidP="00835E62">
      <w:pPr>
        <w:pStyle w:val="TIRtiret"/>
      </w:pPr>
      <w:r>
        <w:t>–</w:t>
      </w:r>
      <w:r w:rsidR="00835E62" w:rsidRPr="00A86870">
        <w:tab/>
      </w:r>
      <w:r w:rsidR="00B32C9E" w:rsidRPr="00A86870">
        <w:t xml:space="preserve">pkt 1 otrzymuje brzmienie: </w:t>
      </w:r>
    </w:p>
    <w:p w14:paraId="142A98DA" w14:textId="37A14189" w:rsidR="00B32C9E" w:rsidRPr="00A86870" w:rsidRDefault="00B32C9E" w:rsidP="00835E62">
      <w:pPr>
        <w:pStyle w:val="ZTIRPKTzmpkttiret"/>
      </w:pPr>
      <w:r w:rsidRPr="00A86870">
        <w:t>„1)</w:t>
      </w:r>
      <w:r w:rsidRPr="00A86870">
        <w:tab/>
        <w:t>są pełnoletnie</w:t>
      </w:r>
      <w:r w:rsidR="00E852B2" w:rsidRPr="00A86870">
        <w:t>;</w:t>
      </w:r>
      <w:r w:rsidR="00835E62" w:rsidRPr="00A86870">
        <w:t>”,</w:t>
      </w:r>
    </w:p>
    <w:p w14:paraId="07006455" w14:textId="408C001C" w:rsidR="00E852B2" w:rsidRPr="00A86870" w:rsidRDefault="003C354E" w:rsidP="00835E62">
      <w:pPr>
        <w:pStyle w:val="TIRtiret"/>
      </w:pPr>
      <w:r>
        <w:t>–</w:t>
      </w:r>
      <w:r w:rsidR="00835E62" w:rsidRPr="00A86870">
        <w:tab/>
      </w:r>
      <w:r w:rsidR="00E852B2" w:rsidRPr="00A86870">
        <w:t>po pkt 1 dodaje się pkt 1a w brzmieniu:</w:t>
      </w:r>
    </w:p>
    <w:p w14:paraId="3515B3B9" w14:textId="2B682C7D" w:rsidR="00E852B2" w:rsidRPr="00A86870" w:rsidRDefault="00E852B2" w:rsidP="00EC0747">
      <w:pPr>
        <w:pStyle w:val="ZTIRPKTzmpkttiret"/>
      </w:pPr>
      <w:r w:rsidRPr="00A86870">
        <w:t>„1a)</w:t>
      </w:r>
      <w:r w:rsidR="00EC0747" w:rsidRPr="00A86870">
        <w:tab/>
      </w:r>
      <w:r w:rsidRPr="00A86870">
        <w:t>nie mają ustanowionego kuratora reprezentującego ani umocowanego pełnomocnika rejestrowanego;</w:t>
      </w:r>
      <w:r w:rsidR="00EC0747" w:rsidRPr="00A86870">
        <w:t>”</w:t>
      </w:r>
      <w:r w:rsidRPr="00A86870">
        <w:t>;</w:t>
      </w:r>
    </w:p>
    <w:p w14:paraId="3DBFFD59" w14:textId="77777777" w:rsidR="00375552" w:rsidRPr="00A86870" w:rsidRDefault="0009739A" w:rsidP="0009739A">
      <w:pPr>
        <w:pStyle w:val="PKTpunkt"/>
      </w:pPr>
      <w:r w:rsidRPr="00A86870">
        <w:t>3)</w:t>
      </w:r>
      <w:bookmarkStart w:id="33" w:name="_Hlk199153595"/>
      <w:r w:rsidR="00EC0747" w:rsidRPr="00A86870">
        <w:tab/>
      </w:r>
      <w:r w:rsidRPr="00A86870">
        <w:t>w art. 46t w ust. 1</w:t>
      </w:r>
      <w:r w:rsidR="00375552" w:rsidRPr="00A86870">
        <w:t>:</w:t>
      </w:r>
    </w:p>
    <w:p w14:paraId="01FA1083" w14:textId="0F0EB47E" w:rsidR="0022706F" w:rsidRPr="00A86870" w:rsidRDefault="00375552" w:rsidP="00EC0747">
      <w:pPr>
        <w:pStyle w:val="LITlitera"/>
      </w:pPr>
      <w:r w:rsidRPr="00A86870">
        <w:lastRenderedPageBreak/>
        <w:t>a)</w:t>
      </w:r>
      <w:r w:rsidR="00EC0747" w:rsidRPr="00A86870">
        <w:tab/>
      </w:r>
      <w:r w:rsidRPr="00A86870">
        <w:t>uchyla się</w:t>
      </w:r>
      <w:r w:rsidR="0009739A" w:rsidRPr="00A86870">
        <w:t xml:space="preserve"> pkt 1</w:t>
      </w:r>
      <w:r w:rsidR="0022706F" w:rsidRPr="00A86870">
        <w:t>;</w:t>
      </w:r>
    </w:p>
    <w:p w14:paraId="7A3BDFEE" w14:textId="17AEAF5A" w:rsidR="0009739A" w:rsidRPr="00A86870" w:rsidRDefault="0022706F" w:rsidP="00EC0747">
      <w:pPr>
        <w:pStyle w:val="LITlitera"/>
      </w:pPr>
      <w:r w:rsidRPr="00A86870">
        <w:t>b)</w:t>
      </w:r>
      <w:r w:rsidR="00EC0747" w:rsidRPr="00A86870">
        <w:tab/>
      </w:r>
      <w:r w:rsidRPr="00A86870">
        <w:t>po pkt 1 dodaje się pkt 1a</w:t>
      </w:r>
      <w:r w:rsidR="0009739A" w:rsidRPr="00A86870">
        <w:t xml:space="preserve"> </w:t>
      </w:r>
      <w:r w:rsidRPr="00A86870">
        <w:t xml:space="preserve">w </w:t>
      </w:r>
      <w:r w:rsidR="0009739A" w:rsidRPr="00A86870">
        <w:t>brzmieni</w:t>
      </w:r>
      <w:r w:rsidRPr="00A86870">
        <w:t>u</w:t>
      </w:r>
      <w:r w:rsidR="0009739A" w:rsidRPr="00A86870">
        <w:t>:</w:t>
      </w:r>
    </w:p>
    <w:p w14:paraId="660AAE69" w14:textId="74045539" w:rsidR="0009739A" w:rsidRPr="00A86870" w:rsidRDefault="0009739A" w:rsidP="000332E6">
      <w:pPr>
        <w:pStyle w:val="ZLITPKTzmpktliter"/>
      </w:pPr>
      <w:r w:rsidRPr="00A86870">
        <w:t>„1</w:t>
      </w:r>
      <w:r w:rsidR="0022706F" w:rsidRPr="00A86870">
        <w:t>a</w:t>
      </w:r>
      <w:r w:rsidRPr="00A86870">
        <w:t>)</w:t>
      </w:r>
      <w:r w:rsidRPr="00A86870">
        <w:tab/>
      </w:r>
      <w:bookmarkStart w:id="34" w:name="_Hlk206584623"/>
      <w:r w:rsidR="001C73FC" w:rsidRPr="00A86870">
        <w:t>ustanowienia kuratora reprezentującego, chyba że sąd w postanowieniu o ustanowieniu kuratora reprezentującego postanowi inaczej</w:t>
      </w:r>
      <w:bookmarkEnd w:id="34"/>
      <w:r w:rsidRPr="00A86870">
        <w:t>;”.</w:t>
      </w:r>
    </w:p>
    <w:p w14:paraId="57E294AF" w14:textId="55ECFF59" w:rsidR="0019297B" w:rsidRPr="00A86870" w:rsidRDefault="0019297B" w:rsidP="0019297B">
      <w:pPr>
        <w:pStyle w:val="ARTartustawynprozporzdzenia"/>
      </w:pPr>
      <w:r w:rsidRPr="00A86870">
        <w:rPr>
          <w:rStyle w:val="Ppogrubienie"/>
        </w:rPr>
        <w:t xml:space="preserve">Art. </w:t>
      </w:r>
      <w:r w:rsidR="000E02B7" w:rsidRPr="00A86870">
        <w:rPr>
          <w:rStyle w:val="Ppogrubienie"/>
        </w:rPr>
        <w:t>44</w:t>
      </w:r>
      <w:r w:rsidRPr="00A86870">
        <w:rPr>
          <w:rStyle w:val="Ppogrubienie"/>
        </w:rPr>
        <w:t>.</w:t>
      </w:r>
      <w:r w:rsidRPr="00A86870">
        <w:t xml:space="preserve"> W ustawie z dnia 6 kwietnia 1990 r. o Policji (Dz. U. z 2025 r. poz. 636, 718 i 1366</w:t>
      </w:r>
      <w:r w:rsidR="00F04D25">
        <w:t xml:space="preserve"> oraz z 2026 r. poz. 187</w:t>
      </w:r>
      <w:r w:rsidR="00E16BC0">
        <w:t>,</w:t>
      </w:r>
      <w:r w:rsidR="000A01A1">
        <w:t xml:space="preserve"> 421</w:t>
      </w:r>
      <w:r w:rsidR="00E16BC0">
        <w:t xml:space="preserve"> i 646</w:t>
      </w:r>
      <w:r w:rsidRPr="00A86870">
        <w:t>) w art. 95 w ust. 5 pkt 3 otrzymuje brzmienie:</w:t>
      </w:r>
    </w:p>
    <w:p w14:paraId="2A6EE5BA" w14:textId="09463917" w:rsidR="0019297B" w:rsidRPr="00F74EF1" w:rsidRDefault="0019297B" w:rsidP="00F74EF1">
      <w:pPr>
        <w:pStyle w:val="ZPKTzmpktartykuempunktem"/>
      </w:pPr>
      <w:r w:rsidRPr="00F74EF1">
        <w:t>„3)</w:t>
      </w:r>
      <w:r w:rsidRPr="00F74EF1">
        <w:tab/>
        <w:t>osobę niepełnosprawną, o której mowa w art. 1 ustawy z dnia 27 sierpnia 1997 r. o rehabilitacji zawodowej i społecznej oraz zatrudnianiu osób niepełnosprawnych, lub osobę</w:t>
      </w:r>
      <w:r w:rsidR="009B52F9">
        <w:t xml:space="preserve"> </w:t>
      </w:r>
      <w:r w:rsidRPr="00F74EF1">
        <w:t>dla której ustanowiono kuratora reprezentującego albo umocowano pełnomocnika rejestrowanego</w:t>
      </w:r>
      <w:r w:rsidR="00F04D25">
        <w:t>,</w:t>
      </w:r>
      <w:r w:rsidRPr="00F74EF1">
        <w:t xml:space="preserve"> oraz osobę sprawującą nad taką osobą faktyczną opiekę i wspólnie z nią zamieszkałą</w:t>
      </w:r>
      <w:r w:rsidR="00CF474B" w:rsidRPr="00F74EF1">
        <w:t>,</w:t>
      </w:r>
      <w:r w:rsidRPr="00F74EF1">
        <w:t>”.</w:t>
      </w:r>
    </w:p>
    <w:p w14:paraId="253B9683" w14:textId="1268ED50" w:rsidR="0033760C" w:rsidRPr="00A86870" w:rsidRDefault="0033760C" w:rsidP="0033760C">
      <w:pPr>
        <w:pStyle w:val="ARTartustawynprozporzdzenia"/>
      </w:pPr>
      <w:r w:rsidRPr="00A86870">
        <w:rPr>
          <w:rStyle w:val="Ppogrubienie"/>
        </w:rPr>
        <w:t xml:space="preserve">Art. </w:t>
      </w:r>
      <w:r w:rsidR="000E02B7" w:rsidRPr="00A86870">
        <w:rPr>
          <w:rStyle w:val="Ppogrubienie"/>
        </w:rPr>
        <w:t>45</w:t>
      </w:r>
      <w:r w:rsidRPr="00A86870">
        <w:rPr>
          <w:rStyle w:val="Ppogrubienie"/>
        </w:rPr>
        <w:t>.</w:t>
      </w:r>
      <w:r w:rsidRPr="00A86870">
        <w:t xml:space="preserve"> W ustawie z dnia 12 października 1990 r. o Straży Granicznej (Dz. U. z </w:t>
      </w:r>
      <w:r w:rsidR="000A01A1">
        <w:t>2026 r. poz. 367</w:t>
      </w:r>
      <w:r w:rsidR="00136CDA">
        <w:t xml:space="preserve"> i 646</w:t>
      </w:r>
      <w:r w:rsidRPr="00A86870">
        <w:t xml:space="preserve">) </w:t>
      </w:r>
      <w:r w:rsidR="00536E09" w:rsidRPr="00A86870">
        <w:t xml:space="preserve">w </w:t>
      </w:r>
      <w:r w:rsidRPr="00A86870">
        <w:t xml:space="preserve">art. 99a </w:t>
      </w:r>
      <w:r w:rsidR="00536E09" w:rsidRPr="00A86870">
        <w:t xml:space="preserve">w </w:t>
      </w:r>
      <w:r w:rsidRPr="00A86870">
        <w:t>ust. 5 pkt 3 otrzymuje brzmienie:</w:t>
      </w:r>
    </w:p>
    <w:p w14:paraId="7A09D90E" w14:textId="1001C7B0" w:rsidR="0033760C" w:rsidRPr="00A86870" w:rsidRDefault="0033760C" w:rsidP="00536E09">
      <w:pPr>
        <w:pStyle w:val="ZPKTzmpktartykuempunktem"/>
      </w:pPr>
      <w:r w:rsidRPr="00A86870">
        <w:t>„3)</w:t>
      </w:r>
      <w:r w:rsidR="002046FF" w:rsidRPr="00A86870">
        <w:tab/>
      </w:r>
      <w:r w:rsidRPr="00A86870">
        <w:t>osobę niepełnosprawną, o której mowa w art. 1 ustawy z dnia 27 sierpnia 1997 r. o rehabilitacji zawodowej i społecznej oraz zatrudnianiu osób niepełnosprawnych (Dz</w:t>
      </w:r>
      <w:r w:rsidR="005A7044" w:rsidRPr="00A86870">
        <w:t xml:space="preserve">. </w:t>
      </w:r>
      <w:r w:rsidRPr="00A86870">
        <w:t>U. z 2025 r. poz. 913</w:t>
      </w:r>
      <w:r w:rsidR="002046FF" w:rsidRPr="00A86870">
        <w:t xml:space="preserve">, </w:t>
      </w:r>
      <w:r w:rsidRPr="00A86870">
        <w:t>1301</w:t>
      </w:r>
      <w:r w:rsidR="002046FF" w:rsidRPr="00A86870">
        <w:t>, 1665 i 1746</w:t>
      </w:r>
      <w:r w:rsidR="00F04D25">
        <w:t xml:space="preserve"> oraz z 2026 r. poz. 26</w:t>
      </w:r>
      <w:r w:rsidRPr="00A86870">
        <w:t>), lub osobę dla której ustanowiono kuratora reprezentującego albo umocowano pełnomocnika rejestrowanego</w:t>
      </w:r>
      <w:r w:rsidR="00F04D25">
        <w:t>,</w:t>
      </w:r>
      <w:r w:rsidRPr="00A86870">
        <w:t xml:space="preserve"> oraz osobę sprawującą nad taką osobą faktyczną opiekę i wspólnie z nią zamieszkałą</w:t>
      </w:r>
      <w:r w:rsidR="00411220" w:rsidRPr="00A86870">
        <w:t>,</w:t>
      </w:r>
      <w:r w:rsidRPr="00A86870">
        <w:t>”</w:t>
      </w:r>
      <w:r w:rsidR="00536E09" w:rsidRPr="00A86870">
        <w:t>.</w:t>
      </w:r>
    </w:p>
    <w:p w14:paraId="42D1E336" w14:textId="2BA5737B" w:rsidR="0009739A" w:rsidRPr="00A86870" w:rsidRDefault="0009739A" w:rsidP="0009739A">
      <w:pPr>
        <w:pStyle w:val="ARTartustawynprozporzdzenia"/>
      </w:pPr>
      <w:bookmarkStart w:id="35" w:name="_Hlk199154020"/>
      <w:bookmarkEnd w:id="33"/>
      <w:r w:rsidRPr="00A86870">
        <w:rPr>
          <w:rStyle w:val="Ppogrubienie"/>
        </w:rPr>
        <w:t xml:space="preserve">Art. </w:t>
      </w:r>
      <w:r w:rsidR="000E02B7" w:rsidRPr="00A86870">
        <w:rPr>
          <w:rStyle w:val="Ppogrubienie"/>
        </w:rPr>
        <w:t>46</w:t>
      </w:r>
      <w:r w:rsidRPr="00A86870">
        <w:rPr>
          <w:rStyle w:val="Ppogrubienie"/>
        </w:rPr>
        <w:t>.</w:t>
      </w:r>
      <w:r w:rsidRPr="00A86870">
        <w:t xml:space="preserve"> W ustawie z dnia 21 grudnia 1990 r. o zawodzie lekarza weterynarii i izbach lekarsko-weterynaryjnych (Dz. U. z </w:t>
      </w:r>
      <w:r w:rsidR="003061F2">
        <w:t>2026 r. poz. 125</w:t>
      </w:r>
      <w:r w:rsidRPr="00A86870">
        <w:t>) wprowadza się następujące zmiany:</w:t>
      </w:r>
    </w:p>
    <w:bookmarkEnd w:id="35"/>
    <w:p w14:paraId="09066C22" w14:textId="2C3CF5C8" w:rsidR="0009739A" w:rsidRPr="00A86870" w:rsidRDefault="0009739A" w:rsidP="0009739A">
      <w:pPr>
        <w:pStyle w:val="PKTpunkt"/>
      </w:pPr>
      <w:r w:rsidRPr="00A86870">
        <w:t>1)</w:t>
      </w:r>
      <w:r w:rsidRPr="00A86870">
        <w:tab/>
        <w:t>w art. 2</w:t>
      </w:r>
      <w:r w:rsidR="00FD3055" w:rsidRPr="00A86870">
        <w:t xml:space="preserve"> w ust. 1</w:t>
      </w:r>
      <w:r w:rsidRPr="00A86870">
        <w:t>:</w:t>
      </w:r>
    </w:p>
    <w:p w14:paraId="67938B67" w14:textId="6FE2BF48" w:rsidR="00C7547D" w:rsidRPr="00A86870" w:rsidRDefault="00D34BC7" w:rsidP="000043CE">
      <w:pPr>
        <w:pStyle w:val="LITlitera"/>
      </w:pPr>
      <w:r w:rsidRPr="00A86870">
        <w:t>a)</w:t>
      </w:r>
      <w:r w:rsidR="000043CE" w:rsidRPr="00A86870">
        <w:tab/>
      </w:r>
      <w:r w:rsidR="00C7547D" w:rsidRPr="00A86870">
        <w:t xml:space="preserve">pkt </w:t>
      </w:r>
      <w:r w:rsidR="00745C79" w:rsidRPr="00A86870">
        <w:t>3</w:t>
      </w:r>
      <w:r w:rsidR="00C7547D" w:rsidRPr="00A86870">
        <w:t xml:space="preserve"> otrzymuje brzmienie:</w:t>
      </w:r>
    </w:p>
    <w:p w14:paraId="2257E52E" w14:textId="38B37A24" w:rsidR="00C7547D" w:rsidRPr="00A86870" w:rsidRDefault="00C7547D" w:rsidP="000043CE">
      <w:pPr>
        <w:pStyle w:val="ZLITPKTzmpktliter"/>
      </w:pPr>
      <w:r w:rsidRPr="00A86870">
        <w:t>„</w:t>
      </w:r>
      <w:r w:rsidR="00745C79" w:rsidRPr="00A86870">
        <w:t>3</w:t>
      </w:r>
      <w:r w:rsidRPr="00A86870">
        <w:t>)</w:t>
      </w:r>
      <w:r w:rsidRPr="00A86870">
        <w:tab/>
      </w:r>
      <w:r w:rsidR="00A51534" w:rsidRPr="00A86870">
        <w:t>jest</w:t>
      </w:r>
      <w:r w:rsidRPr="00A86870">
        <w:t xml:space="preserve"> pełnoletni</w:t>
      </w:r>
      <w:r w:rsidR="00A51534" w:rsidRPr="00A86870">
        <w:t>a</w:t>
      </w:r>
      <w:r w:rsidRPr="00A86870">
        <w:t>;”,</w:t>
      </w:r>
    </w:p>
    <w:p w14:paraId="2C289BA7" w14:textId="6AE2039A" w:rsidR="00D34BC7" w:rsidRPr="00A86870" w:rsidRDefault="00D34BC7" w:rsidP="000043CE">
      <w:pPr>
        <w:pStyle w:val="LITlitera"/>
      </w:pPr>
      <w:r w:rsidRPr="00A86870">
        <w:t>b)</w:t>
      </w:r>
      <w:r w:rsidR="000043CE" w:rsidRPr="00A86870">
        <w:tab/>
      </w:r>
      <w:r w:rsidRPr="00A86870">
        <w:t xml:space="preserve">po </w:t>
      </w:r>
      <w:r w:rsidR="006B0CF9" w:rsidRPr="00A86870">
        <w:t xml:space="preserve">pkt </w:t>
      </w:r>
      <w:r w:rsidR="003D23E9" w:rsidRPr="00A86870">
        <w:t>3</w:t>
      </w:r>
      <w:r w:rsidR="006B0CF9" w:rsidRPr="00A86870">
        <w:t xml:space="preserve"> dodaje się pkt 3a w brzmieniu: </w:t>
      </w:r>
    </w:p>
    <w:p w14:paraId="3527BE05" w14:textId="07924AB6" w:rsidR="00497586" w:rsidRPr="00A86870" w:rsidRDefault="00C10FDC" w:rsidP="005F4989">
      <w:pPr>
        <w:pStyle w:val="ZLITPKTzmpktliter"/>
      </w:pPr>
      <w:r w:rsidRPr="00A86870">
        <w:t>„</w:t>
      </w:r>
      <w:r w:rsidR="00497586" w:rsidRPr="00A86870">
        <w:t>3</w:t>
      </w:r>
      <w:r w:rsidR="006B0CF9" w:rsidRPr="00A86870">
        <w:t>a</w:t>
      </w:r>
      <w:r w:rsidR="00497586" w:rsidRPr="00A86870">
        <w:t>)</w:t>
      </w:r>
      <w:r w:rsidR="003061F2">
        <w:tab/>
      </w:r>
      <w:r w:rsidR="00497586" w:rsidRPr="00A86870">
        <w:t xml:space="preserve">nie ma ustanowionego kuratora </w:t>
      </w:r>
      <w:r w:rsidR="00DE2DC9" w:rsidRPr="00A86870">
        <w:t>reprezentującego</w:t>
      </w:r>
      <w:r w:rsidR="00497586" w:rsidRPr="00A86870">
        <w:t xml:space="preserve"> ani umocowanego </w:t>
      </w:r>
      <w:r w:rsidR="00DE2DC9" w:rsidRPr="00A86870">
        <w:t>pełnomocnika</w:t>
      </w:r>
      <w:r w:rsidR="00497586" w:rsidRPr="00A86870">
        <w:t xml:space="preserve"> rejestrowanego</w:t>
      </w:r>
      <w:r w:rsidR="00DE2DC9" w:rsidRPr="00A86870">
        <w:t>;</w:t>
      </w:r>
      <w:r w:rsidRPr="00A86870">
        <w:t>”;</w:t>
      </w:r>
    </w:p>
    <w:p w14:paraId="7D1C439B" w14:textId="69161DDD" w:rsidR="0009739A" w:rsidRPr="00A86870" w:rsidRDefault="0009739A" w:rsidP="0009739A">
      <w:pPr>
        <w:pStyle w:val="PKTpunkt"/>
      </w:pPr>
      <w:r w:rsidRPr="00A86870">
        <w:t>2)</w:t>
      </w:r>
      <w:r w:rsidR="00284673" w:rsidRPr="00A86870">
        <w:tab/>
      </w:r>
      <w:bookmarkStart w:id="36" w:name="_Hlk199153997"/>
      <w:r w:rsidRPr="00A86870">
        <w:t>w art. 6a pkt 2 otrzymuje brzmienie:</w:t>
      </w:r>
    </w:p>
    <w:p w14:paraId="405A7D21" w14:textId="5776B3B8" w:rsidR="0009739A" w:rsidRPr="00A86870" w:rsidRDefault="0009739A" w:rsidP="0009739A">
      <w:pPr>
        <w:pStyle w:val="ZPKTzmpktartykuempunktem"/>
      </w:pPr>
      <w:r w:rsidRPr="00A86870">
        <w:t>„2)</w:t>
      </w:r>
      <w:r w:rsidRPr="00A86870">
        <w:tab/>
      </w:r>
      <w:r w:rsidR="00DE2DC9" w:rsidRPr="00A86870">
        <w:t xml:space="preserve">ustanowienia kuratora reprezentującego, </w:t>
      </w:r>
      <w:bookmarkStart w:id="37" w:name="_Hlk207713382"/>
      <w:r w:rsidR="00DE2DC9" w:rsidRPr="00A86870">
        <w:t>chyba że sąd w postanowieniu o ustanowieniu kuratora reprezentującego postanowi inaczej</w:t>
      </w:r>
      <w:r w:rsidRPr="00A86870">
        <w:t>;”.</w:t>
      </w:r>
      <w:bookmarkEnd w:id="37"/>
    </w:p>
    <w:bookmarkEnd w:id="36"/>
    <w:p w14:paraId="77949060" w14:textId="71F2E1EE" w:rsidR="007477FE" w:rsidRPr="007477FE" w:rsidRDefault="007477FE" w:rsidP="006802B1">
      <w:pPr>
        <w:pStyle w:val="ARTartustawynprozporzdzenia"/>
      </w:pPr>
      <w:r w:rsidRPr="006802B1">
        <w:rPr>
          <w:rStyle w:val="Ppogrubienie"/>
        </w:rPr>
        <w:lastRenderedPageBreak/>
        <w:t>Art. 47.</w:t>
      </w:r>
      <w:r w:rsidRPr="007477FE">
        <w:t xml:space="preserve"> W ustawie z dnia 14 lutego 1991 r. – Prawo o notariacie (Dz. U. z 2024 r. poz. 1001, z 2025 r. poz. 479, 1669 i 1793 oraz z 2026 r. poz. 26</w:t>
      </w:r>
      <w:r w:rsidR="0081522B">
        <w:t>,</w:t>
      </w:r>
      <w:r w:rsidR="00090C12">
        <w:t xml:space="preserve"> 176</w:t>
      </w:r>
      <w:r w:rsidR="0081522B">
        <w:t xml:space="preserve"> i 370</w:t>
      </w:r>
      <w:r w:rsidRPr="007477FE">
        <w:t xml:space="preserve">) wprowadza się następujące zmiany: </w:t>
      </w:r>
    </w:p>
    <w:p w14:paraId="1973983F" w14:textId="77777777" w:rsidR="007477FE" w:rsidRPr="007477FE" w:rsidRDefault="007477FE" w:rsidP="006802B1">
      <w:pPr>
        <w:pStyle w:val="PKTpunkt"/>
      </w:pPr>
      <w:r w:rsidRPr="007477FE">
        <w:t>1)</w:t>
      </w:r>
      <w:r w:rsidRPr="007477FE">
        <w:tab/>
        <w:t>w art. 11:</w:t>
      </w:r>
    </w:p>
    <w:p w14:paraId="02A46A4E" w14:textId="77777777" w:rsidR="007477FE" w:rsidRPr="007477FE" w:rsidRDefault="007477FE" w:rsidP="006802B1">
      <w:pPr>
        <w:pStyle w:val="LITlitera"/>
      </w:pPr>
      <w:r w:rsidRPr="007477FE">
        <w:t>a)</w:t>
      </w:r>
      <w:r w:rsidRPr="007477FE">
        <w:tab/>
        <w:t>pkt 1a otrzymuje brzmienie:</w:t>
      </w:r>
    </w:p>
    <w:p w14:paraId="788ED566" w14:textId="77777777" w:rsidR="007477FE" w:rsidRPr="007477FE" w:rsidRDefault="007477FE" w:rsidP="006802B1">
      <w:pPr>
        <w:pStyle w:val="ZLITPKTzmpktliter"/>
      </w:pPr>
      <w:r w:rsidRPr="007477FE">
        <w:t>„1a)</w:t>
      </w:r>
      <w:r w:rsidRPr="007477FE">
        <w:tab/>
        <w:t>korzysta w pełni z praw publicznych;”,</w:t>
      </w:r>
    </w:p>
    <w:p w14:paraId="1A9DAA90" w14:textId="77777777" w:rsidR="007477FE" w:rsidRPr="007477FE" w:rsidRDefault="007477FE" w:rsidP="006802B1">
      <w:pPr>
        <w:pStyle w:val="LITlitera"/>
      </w:pPr>
      <w:r w:rsidRPr="007477FE">
        <w:t>b)</w:t>
      </w:r>
      <w:r w:rsidRPr="007477FE">
        <w:tab/>
        <w:t>po pkt 1a dodaje się pkt 1b w brzmieniu:</w:t>
      </w:r>
    </w:p>
    <w:p w14:paraId="2DA50E23" w14:textId="1248DD65" w:rsidR="007477FE" w:rsidRPr="007477FE" w:rsidRDefault="007477FE" w:rsidP="000516CD">
      <w:pPr>
        <w:pStyle w:val="ZLITPKTzmpktliter"/>
      </w:pPr>
      <w:r w:rsidRPr="007477FE">
        <w:t>„1b)</w:t>
      </w:r>
      <w:r w:rsidRPr="007477FE">
        <w:tab/>
        <w:t>nie ma ustanowionego kuratora reprezentującego ani umocowanego pełnomocnika rejestrowanego;”;</w:t>
      </w:r>
    </w:p>
    <w:p w14:paraId="301C148E" w14:textId="77777777" w:rsidR="007477FE" w:rsidRPr="007477FE" w:rsidRDefault="007477FE" w:rsidP="006802B1">
      <w:pPr>
        <w:pStyle w:val="PKTpunkt"/>
      </w:pPr>
      <w:r w:rsidRPr="007477FE">
        <w:t>2)</w:t>
      </w:r>
      <w:r w:rsidRPr="007477FE">
        <w:tab/>
        <w:t>w art. 16 w § 1:</w:t>
      </w:r>
    </w:p>
    <w:p w14:paraId="404D5C22" w14:textId="77777777" w:rsidR="007477FE" w:rsidRPr="007477FE" w:rsidRDefault="007477FE" w:rsidP="006802B1">
      <w:pPr>
        <w:pStyle w:val="LITlitera"/>
      </w:pPr>
      <w:r w:rsidRPr="007477FE">
        <w:t>a)</w:t>
      </w:r>
      <w:r w:rsidRPr="007477FE">
        <w:tab/>
        <w:t xml:space="preserve">pkt 6 otrzymuje brzmienie: </w:t>
      </w:r>
    </w:p>
    <w:p w14:paraId="72D4684E" w14:textId="77777777" w:rsidR="007477FE" w:rsidRPr="007477FE" w:rsidRDefault="007477FE" w:rsidP="006802B1">
      <w:pPr>
        <w:pStyle w:val="ZLITPKTzmpktliter"/>
      </w:pPr>
      <w:r w:rsidRPr="007477FE">
        <w:t>„6)</w:t>
      </w:r>
      <w:r w:rsidRPr="007477FE">
        <w:tab/>
        <w:t>utracił prawa publiczne;”,</w:t>
      </w:r>
    </w:p>
    <w:p w14:paraId="59B25E03" w14:textId="77777777" w:rsidR="007477FE" w:rsidRPr="007477FE" w:rsidRDefault="007477FE" w:rsidP="006802B1">
      <w:pPr>
        <w:pStyle w:val="LITlitera"/>
      </w:pPr>
      <w:r w:rsidRPr="007477FE">
        <w:t>b)</w:t>
      </w:r>
      <w:r w:rsidRPr="007477FE">
        <w:tab/>
        <w:t>dodaje się pkt 7 w brzmieniu:</w:t>
      </w:r>
    </w:p>
    <w:p w14:paraId="2ACD85AA" w14:textId="77777777" w:rsidR="007477FE" w:rsidRPr="007477FE" w:rsidRDefault="007477FE" w:rsidP="006802B1">
      <w:pPr>
        <w:pStyle w:val="ZLITPKTzmpktliter"/>
      </w:pPr>
      <w:r w:rsidRPr="007477FE">
        <w:t>„7)</w:t>
      </w:r>
      <w:r w:rsidRPr="007477FE">
        <w:tab/>
        <w:t>ma ustanowionego kuratora reprezentującego, chyba że sąd w postanowieniu o ustanowieniu kuratora reprezentującego postanowi inaczej.”;</w:t>
      </w:r>
    </w:p>
    <w:p w14:paraId="298D85CE" w14:textId="77777777" w:rsidR="007477FE" w:rsidRPr="007477FE" w:rsidRDefault="007477FE" w:rsidP="006802B1">
      <w:pPr>
        <w:pStyle w:val="PKTpunkt"/>
      </w:pPr>
      <w:r w:rsidRPr="007477FE">
        <w:t>3)</w:t>
      </w:r>
      <w:r w:rsidRPr="007477FE">
        <w:tab/>
        <w:t>w art. 16a § 1 otrzymuje brzmienie:</w:t>
      </w:r>
    </w:p>
    <w:p w14:paraId="3552E868" w14:textId="2235FD07" w:rsidR="007477FE" w:rsidRPr="007477FE" w:rsidRDefault="007477FE" w:rsidP="006802B1">
      <w:pPr>
        <w:pStyle w:val="ZUSTzmustartykuempunktem"/>
      </w:pPr>
      <w:r w:rsidRPr="007477FE">
        <w:t>„§ 1. Osoba, która przestała być notariuszem z przyczyn, o których mowa w art. 16 § 1 pkt 1, 4</w:t>
      </w:r>
      <w:r w:rsidR="003C354E">
        <w:t>–</w:t>
      </w:r>
      <w:r w:rsidRPr="007477FE">
        <w:t>7 oraz § 3, może zostać ponownie powołana, jeżeli spełnia wymagania określone w art. 11 pkt 1</w:t>
      </w:r>
      <w:r w:rsidR="003C354E">
        <w:t>–</w:t>
      </w:r>
      <w:r w:rsidRPr="007477FE">
        <w:t>3 i 7, z uwzględnieniem art. 51 § 4.”;</w:t>
      </w:r>
    </w:p>
    <w:p w14:paraId="48AABCF1" w14:textId="77777777" w:rsidR="007477FE" w:rsidRPr="007477FE" w:rsidRDefault="007477FE" w:rsidP="006802B1">
      <w:pPr>
        <w:pStyle w:val="PKTpunkt"/>
      </w:pPr>
      <w:r w:rsidRPr="007477FE">
        <w:t>4)</w:t>
      </w:r>
      <w:r w:rsidRPr="007477FE">
        <w:tab/>
        <w:t>w art. 68 § 1 otrzymuje brzmienie:</w:t>
      </w:r>
    </w:p>
    <w:p w14:paraId="591F3740" w14:textId="0C38AD03" w:rsidR="007477FE" w:rsidRPr="007477FE" w:rsidRDefault="007477FE" w:rsidP="006802B1">
      <w:pPr>
        <w:pStyle w:val="ZUSTzmustartykuempunktem"/>
      </w:pPr>
      <w:r w:rsidRPr="007477FE">
        <w:t>„§ 1.</w:t>
      </w:r>
      <w:r w:rsidR="006A402D">
        <w:t xml:space="preserve"> </w:t>
      </w:r>
      <w:r w:rsidRPr="007477FE">
        <w:t>Sąd dyscyplinarny może zawiesić w czynnościach zawodowych notariusza, przeciwko któremu wszczęto postępowanie karne, dyscyplinarne lub postępowanie o ustanowienie kuratora reprezentującego albo dla którego umocowano pełnomocnika rejestrowanego.”;</w:t>
      </w:r>
    </w:p>
    <w:p w14:paraId="1D9779F4" w14:textId="77777777" w:rsidR="007477FE" w:rsidRPr="007477FE" w:rsidRDefault="007477FE" w:rsidP="006802B1">
      <w:pPr>
        <w:pStyle w:val="PKTpunkt"/>
      </w:pPr>
      <w:r w:rsidRPr="007477FE">
        <w:t>5)</w:t>
      </w:r>
      <w:r w:rsidRPr="007477FE">
        <w:tab/>
        <w:t>w art. 76:</w:t>
      </w:r>
    </w:p>
    <w:p w14:paraId="572E481A" w14:textId="77777777" w:rsidR="007477FE" w:rsidRPr="007477FE" w:rsidRDefault="007477FE" w:rsidP="006802B1">
      <w:pPr>
        <w:pStyle w:val="LITlitera"/>
      </w:pPr>
      <w:r w:rsidRPr="007477FE">
        <w:t>a)</w:t>
      </w:r>
      <w:r w:rsidRPr="007477FE">
        <w:tab/>
        <w:t xml:space="preserve">§ 1 otrzymuje brzmienie: </w:t>
      </w:r>
    </w:p>
    <w:p w14:paraId="2590EBB5" w14:textId="75520794" w:rsidR="007477FE" w:rsidRPr="007477FE" w:rsidRDefault="007477FE" w:rsidP="000516CD">
      <w:pPr>
        <w:pStyle w:val="ZLITUSTzmustliter"/>
      </w:pPr>
      <w:r w:rsidRPr="007477FE">
        <w:t>„§ 1. Zastępcą notarialnym jest osoba, która uzyskała pozytywny wynik z egzaminu notarialnego, spełnia warunki określone w art. 11 pkt 1</w:t>
      </w:r>
      <w:r w:rsidR="003C354E">
        <w:t>–</w:t>
      </w:r>
      <w:r w:rsidRPr="007477FE">
        <w:t>3 i złożyła ślubowanie.”,</w:t>
      </w:r>
    </w:p>
    <w:p w14:paraId="43AF4590" w14:textId="77777777" w:rsidR="007477FE" w:rsidRPr="007477FE" w:rsidRDefault="007477FE" w:rsidP="006802B1">
      <w:pPr>
        <w:pStyle w:val="LITlitera"/>
      </w:pPr>
      <w:r w:rsidRPr="007477FE">
        <w:t>b)</w:t>
      </w:r>
      <w:r w:rsidRPr="007477FE">
        <w:tab/>
        <w:t xml:space="preserve">w § 4 w pkt 3 kropkę zastępuje się średnikiem i dodaje się pkt 4 w brzmieniu: </w:t>
      </w:r>
    </w:p>
    <w:p w14:paraId="360C71BE" w14:textId="77777777" w:rsidR="007477FE" w:rsidRPr="007477FE" w:rsidRDefault="007477FE" w:rsidP="006802B1">
      <w:pPr>
        <w:pStyle w:val="ZLITPKTzmpktliter"/>
      </w:pPr>
      <w:r w:rsidRPr="007477FE">
        <w:t>„4)</w:t>
      </w:r>
      <w:r w:rsidRPr="007477FE">
        <w:tab/>
        <w:t>w przypadku ustanowienia kuratora reprezentującego, chyba że sąd w postanowieniu o ustanowieniu kuratora reprezentującego postanowi inaczej.”,</w:t>
      </w:r>
    </w:p>
    <w:p w14:paraId="167443FE" w14:textId="77777777" w:rsidR="007477FE" w:rsidRPr="007477FE" w:rsidRDefault="007477FE" w:rsidP="006802B1">
      <w:pPr>
        <w:pStyle w:val="LITlitera"/>
      </w:pPr>
      <w:r w:rsidRPr="007477FE">
        <w:t>c)</w:t>
      </w:r>
      <w:r w:rsidRPr="007477FE">
        <w:tab/>
        <w:t>§ 4a otrzymuje brzmienie:</w:t>
      </w:r>
    </w:p>
    <w:p w14:paraId="05612312" w14:textId="1681851A" w:rsidR="007477FE" w:rsidRPr="007477FE" w:rsidRDefault="007477FE" w:rsidP="006802B1">
      <w:pPr>
        <w:pStyle w:val="ZLITUSTzmustliter"/>
      </w:pPr>
      <w:r w:rsidRPr="007477FE">
        <w:lastRenderedPageBreak/>
        <w:t>„4a</w:t>
      </w:r>
      <w:r w:rsidR="00885023">
        <w:t>.</w:t>
      </w:r>
      <w:r w:rsidRPr="007477FE">
        <w:t xml:space="preserve"> Osoba skreślona z wykazu zastępców notarialnych z przyczyn, o których mowa w § 4 pkt 1</w:t>
      </w:r>
      <w:r w:rsidR="00037273">
        <w:t>,</w:t>
      </w:r>
      <w:r w:rsidRPr="007477FE">
        <w:t xml:space="preserve"> 3 </w:t>
      </w:r>
      <w:r w:rsidR="00037273">
        <w:t>i</w:t>
      </w:r>
      <w:r w:rsidRPr="007477FE">
        <w:t xml:space="preserve"> 4, może zostać powołana na notariusza, jeżeli spełnia wymagania określone w art. 11 pkt 1</w:t>
      </w:r>
      <w:r w:rsidR="003C354E">
        <w:t>–</w:t>
      </w:r>
      <w:r w:rsidRPr="007477FE">
        <w:t>3 i 7, z uwzględnieniem art. 78 pkt 4.”;</w:t>
      </w:r>
    </w:p>
    <w:p w14:paraId="7A8B1B10" w14:textId="77777777" w:rsidR="007477FE" w:rsidRPr="007477FE" w:rsidRDefault="007477FE" w:rsidP="006802B1">
      <w:pPr>
        <w:pStyle w:val="PKTpunkt"/>
      </w:pPr>
      <w:r w:rsidRPr="007477FE">
        <w:t>6)</w:t>
      </w:r>
      <w:r w:rsidRPr="007477FE">
        <w:tab/>
        <w:t>w art. 78a w § 1 pkt 4 otrzymuje brzmienie:</w:t>
      </w:r>
    </w:p>
    <w:p w14:paraId="459A377D" w14:textId="77777777" w:rsidR="007477FE" w:rsidRPr="007477FE" w:rsidRDefault="007477FE" w:rsidP="006802B1">
      <w:pPr>
        <w:pStyle w:val="ZPKTzmpktartykuempunktem"/>
      </w:pPr>
      <w:r w:rsidRPr="007477FE">
        <w:t>„4)</w:t>
      </w:r>
      <w:r w:rsidRPr="007477FE">
        <w:tab/>
        <w:t>ma ustanowionego kuratora reprezentującego, chyba że sąd w postanowieniu o ustanowieniu kuratora reprezentującego postanowi inaczej;”;</w:t>
      </w:r>
    </w:p>
    <w:p w14:paraId="484F87DB" w14:textId="77777777" w:rsidR="007477FE" w:rsidRPr="007477FE" w:rsidRDefault="007477FE" w:rsidP="006802B1">
      <w:pPr>
        <w:pStyle w:val="PKTpunkt"/>
      </w:pPr>
      <w:r w:rsidRPr="007477FE">
        <w:t>7)</w:t>
      </w:r>
      <w:r w:rsidRPr="007477FE">
        <w:tab/>
        <w:t xml:space="preserve">art. 86 otrzymuje brzmienie: </w:t>
      </w:r>
    </w:p>
    <w:p w14:paraId="2E1BC768" w14:textId="77777777" w:rsidR="007477FE" w:rsidRPr="007477FE" w:rsidRDefault="007477FE" w:rsidP="006802B1">
      <w:pPr>
        <w:pStyle w:val="ZARTzmartartykuempunktem"/>
      </w:pPr>
      <w:r w:rsidRPr="007477FE">
        <w:t>„Art. 86. Notariuszowi nie wolno dokonywać czynności notarialnej, jeżeli poweźmie wątpliwość, że strona czynności notarialnej z jakichkolwiek powodów znajduje się w stanie wyłączającym świadome lub swobodne powzięcie decyzji i wyrażenie woli.”;</w:t>
      </w:r>
    </w:p>
    <w:p w14:paraId="7ABDBB5E" w14:textId="77777777" w:rsidR="007477FE" w:rsidRPr="007477FE" w:rsidRDefault="007477FE" w:rsidP="006802B1">
      <w:pPr>
        <w:pStyle w:val="PKTpunkt"/>
      </w:pPr>
      <w:r w:rsidRPr="007477FE">
        <w:t>8)</w:t>
      </w:r>
      <w:r w:rsidRPr="007477FE">
        <w:tab/>
        <w:t>w dziale II po rozdziale 3c dodaje się rozdział 3d w brzmieniu:</w:t>
      </w:r>
    </w:p>
    <w:p w14:paraId="5BC9F624" w14:textId="588C0056" w:rsidR="007477FE" w:rsidRPr="007477FE" w:rsidRDefault="00766386" w:rsidP="000516CD">
      <w:pPr>
        <w:pStyle w:val="ZROZDZODDZOZNzmoznrozdzoddzartykuempunktem"/>
      </w:pPr>
      <w:r w:rsidRPr="00A86870">
        <w:t>„</w:t>
      </w:r>
      <w:r w:rsidR="007477FE" w:rsidRPr="007477FE">
        <w:t>Rozdział 3d</w:t>
      </w:r>
    </w:p>
    <w:p w14:paraId="6DF4999E" w14:textId="77777777" w:rsidR="007477FE" w:rsidRPr="007477FE" w:rsidRDefault="007477FE" w:rsidP="000516CD">
      <w:pPr>
        <w:pStyle w:val="ZROZDZODDZPRZEDMzmprzedmrozdzoddzartykuempunktem"/>
      </w:pPr>
      <w:r w:rsidRPr="007477FE">
        <w:t>Pełnomocnictwa Rejestrowane</w:t>
      </w:r>
    </w:p>
    <w:p w14:paraId="5BB63ABB" w14:textId="77777777" w:rsidR="007477FE" w:rsidRPr="007477FE" w:rsidRDefault="007477FE" w:rsidP="006802B1">
      <w:pPr>
        <w:pStyle w:val="ZARTzmartartykuempunktem"/>
      </w:pPr>
      <w:r w:rsidRPr="007477FE">
        <w:t>Art. 95zm. § 1. Krajowa Rada Notarialna prowadzi Rejestr Pełnomocnictw w systemie teleinformatycznym oraz zapewnia:</w:t>
      </w:r>
    </w:p>
    <w:p w14:paraId="78F80D58" w14:textId="77777777" w:rsidR="007477FE" w:rsidRPr="007477FE" w:rsidRDefault="007477FE" w:rsidP="006802B1">
      <w:pPr>
        <w:pStyle w:val="ZPKTzmpktartykuempunktem"/>
      </w:pPr>
      <w:r w:rsidRPr="007477FE">
        <w:t>1)</w:t>
      </w:r>
      <w:r w:rsidRPr="007477FE">
        <w:tab/>
        <w:t>ochronę danych zgromadzonych w Rejestrze Pełnomocnictw przed nieuprawnionym dostępem, przetwarzaniem oraz zmianą lub utratą;</w:t>
      </w:r>
    </w:p>
    <w:p w14:paraId="5F24DB02" w14:textId="01DBE701" w:rsidR="007477FE" w:rsidRPr="007477FE" w:rsidRDefault="007477FE" w:rsidP="006802B1">
      <w:pPr>
        <w:pStyle w:val="ZPKTzmpktartykuempunktem"/>
      </w:pPr>
      <w:r w:rsidRPr="007477FE">
        <w:t>2)</w:t>
      </w:r>
      <w:r w:rsidRPr="007477FE">
        <w:tab/>
        <w:t>zgodność danych zgromadzonych w Rejestrze Pełnomocnictw ze stanem faktycznym w zakresie wynikającym z art. 109</w:t>
      </w:r>
      <w:r w:rsidRPr="006802B1">
        <w:rPr>
          <w:rStyle w:val="IGindeksgrny"/>
        </w:rPr>
        <w:t>16</w:t>
      </w:r>
      <w:r w:rsidRPr="007477FE">
        <w:t xml:space="preserve"> § 1 pkt 1</w:t>
      </w:r>
      <w:r w:rsidR="003C354E">
        <w:t>–</w:t>
      </w:r>
      <w:r w:rsidRPr="007477FE">
        <w:t>4 i 6 oraz § 3 Kodeksu cywilnego;</w:t>
      </w:r>
    </w:p>
    <w:p w14:paraId="23F2C740" w14:textId="77777777" w:rsidR="007477FE" w:rsidRPr="007477FE" w:rsidRDefault="007477FE" w:rsidP="006802B1">
      <w:pPr>
        <w:pStyle w:val="ZPKTzmpktartykuempunktem"/>
      </w:pPr>
      <w:r w:rsidRPr="007477FE">
        <w:t>3)</w:t>
      </w:r>
      <w:r w:rsidRPr="007477FE">
        <w:tab/>
        <w:t>dostęp do systemu teleinformatycznego notariuszom oraz sądom w celu dokonywania wpisów oraz realizacji innych zadań ustawowych.</w:t>
      </w:r>
    </w:p>
    <w:p w14:paraId="33D2AED4" w14:textId="009D61C3" w:rsidR="007477FE" w:rsidRPr="007477FE" w:rsidRDefault="007477FE" w:rsidP="006802B1">
      <w:pPr>
        <w:pStyle w:val="ZUSTzmustartykuempunktem"/>
      </w:pPr>
      <w:r w:rsidRPr="007477FE">
        <w:t xml:space="preserve">§ 2. Rejestr Pełnomocnictw jest rejestrem publicznym w rozumieniu ustawy z dnia 17 lutego 2005 r. o informatyzacji działalności podmiotów realizujących zadania publiczne (Dz. U. z </w:t>
      </w:r>
      <w:r w:rsidR="00CF12AC">
        <w:t>2025 r. poz. 1703 oraz z 2026 r. poz. 160</w:t>
      </w:r>
      <w:r w:rsidRPr="007477FE">
        <w:t xml:space="preserve">), </w:t>
      </w:r>
      <w:r w:rsidR="00FA177B">
        <w:t>który służy</w:t>
      </w:r>
      <w:r w:rsidRPr="007477FE">
        <w:t xml:space="preserve"> do rejestracji danych dotyczących pełnomocnictwa rejestrowanego oraz zdarzeń, które dotyczą umocowania pełnomocnika rejestrowanego.</w:t>
      </w:r>
    </w:p>
    <w:p w14:paraId="3489C6EB" w14:textId="6C39B973" w:rsidR="007477FE" w:rsidRPr="007477FE" w:rsidRDefault="007477FE" w:rsidP="006802B1">
      <w:pPr>
        <w:pStyle w:val="ZUSTzmustartykuempunktem"/>
      </w:pPr>
      <w:r w:rsidRPr="007477FE">
        <w:t>§ 3.</w:t>
      </w:r>
      <w:r w:rsidR="006A402D">
        <w:t xml:space="preserve"> </w:t>
      </w:r>
      <w:r w:rsidRPr="007477FE">
        <w:t>Notariusz oraz prezes sądu lub osoba przez niego wyznaczona uzyskuj</w:t>
      </w:r>
      <w:r w:rsidR="00FA177B">
        <w:t>ą</w:t>
      </w:r>
      <w:r w:rsidRPr="007477FE">
        <w:t xml:space="preserve"> dostęp do Rejestru Pełnomocnictw przez dane weryfikowane za pomocą kwalifikowanego certyfikatu podpisu elektronicznego.</w:t>
      </w:r>
    </w:p>
    <w:p w14:paraId="24A0FF49" w14:textId="7D8C516F" w:rsidR="007477FE" w:rsidRPr="007477FE" w:rsidRDefault="007477FE" w:rsidP="006802B1">
      <w:pPr>
        <w:pStyle w:val="ZUSTzmustartykuempunktem"/>
      </w:pPr>
      <w:r w:rsidRPr="007477FE">
        <w:lastRenderedPageBreak/>
        <w:t>§ 4.</w:t>
      </w:r>
      <w:r w:rsidR="006A402D">
        <w:t xml:space="preserve"> </w:t>
      </w:r>
      <w:r w:rsidRPr="007477FE">
        <w:t xml:space="preserve">Krajowa Rada Notarialna jest administratorem danych zgromadzonych w Rejestrze Pełnomocnictw. </w:t>
      </w:r>
    </w:p>
    <w:p w14:paraId="4F6E6C29" w14:textId="0B1D0C62" w:rsidR="007477FE" w:rsidRPr="007477FE" w:rsidRDefault="007477FE" w:rsidP="006802B1">
      <w:pPr>
        <w:pStyle w:val="ZUSTzmustartykuempunktem"/>
      </w:pPr>
      <w:r w:rsidRPr="007477FE">
        <w:t>§ 5.</w:t>
      </w:r>
      <w:r w:rsidR="006A402D">
        <w:t xml:space="preserve"> </w:t>
      </w:r>
      <w:r w:rsidRPr="007477FE">
        <w:t xml:space="preserve">Wpisy w Rejestrze Pełnomocnictw opatruje się kwalifikowanym podpisem elektronicznym. </w:t>
      </w:r>
    </w:p>
    <w:p w14:paraId="5A383629" w14:textId="7470C538" w:rsidR="007477FE" w:rsidRPr="007477FE" w:rsidRDefault="007477FE" w:rsidP="006802B1">
      <w:pPr>
        <w:pStyle w:val="ZUSTzmustartykuempunktem"/>
      </w:pPr>
      <w:r w:rsidRPr="007477FE">
        <w:t>§ 6.</w:t>
      </w:r>
      <w:r w:rsidR="006A402D">
        <w:t xml:space="preserve"> </w:t>
      </w:r>
      <w:r w:rsidRPr="007477FE">
        <w:t xml:space="preserve">Wpisów w Rejestrze Pełnomocnictw dokonuje się niezwłocznie, </w:t>
      </w:r>
      <w:r w:rsidR="009B52F9" w:rsidRPr="007477FE">
        <w:t>niepóźn</w:t>
      </w:r>
      <w:r w:rsidR="00826287">
        <w:t>i</w:t>
      </w:r>
      <w:r w:rsidR="009B52F9" w:rsidRPr="007477FE">
        <w:t>ej</w:t>
      </w:r>
      <w:r w:rsidRPr="007477FE">
        <w:t xml:space="preserve"> niż w terminie 7 dni od dnia zaistnienia zdarzenia lub uzyskania informacji o zdarzeniu uzasadniającym dokonanie wpisu, chyba że przepis stanowi inaczej.</w:t>
      </w:r>
    </w:p>
    <w:p w14:paraId="3982B7DC" w14:textId="1A3EF127" w:rsidR="007477FE" w:rsidRPr="007477FE" w:rsidRDefault="007477FE" w:rsidP="006802B1">
      <w:pPr>
        <w:pStyle w:val="ZUSTzmustartykuempunktem"/>
      </w:pPr>
      <w:r w:rsidRPr="007477FE">
        <w:t>§ 7. Zmianę informacji w zakresie imion, nazwiska, numeru PESEL, a w przypadku jego braku – daty i miejsca urodzenia oraz serii, numeru i daty ważności paszportu lub innego dokumentu potwierdzającego tożsamość</w:t>
      </w:r>
      <w:r w:rsidR="00FA177B">
        <w:t>,</w:t>
      </w:r>
      <w:r w:rsidRPr="007477FE">
        <w:t xml:space="preserve"> adresu do doręczeń</w:t>
      </w:r>
      <w:r w:rsidR="00FA177B">
        <w:t xml:space="preserve"> oraz</w:t>
      </w:r>
      <w:r w:rsidRPr="007477FE">
        <w:t xml:space="preserve"> adresu do doręczeń elektronicznych mocodawca, pełnomocnik rejestrowany, podstawiony pełnomocnik rejestrowany</w:t>
      </w:r>
      <w:r w:rsidR="00FA177B">
        <w:t xml:space="preserve"> oraz</w:t>
      </w:r>
      <w:r w:rsidRPr="007477FE">
        <w:t xml:space="preserve"> doradca tymczasowy zgłasza</w:t>
      </w:r>
      <w:r w:rsidR="00FA177B">
        <w:t>ją</w:t>
      </w:r>
      <w:r w:rsidRPr="007477FE">
        <w:t xml:space="preserve"> niezwłocznie notariuszowi. </w:t>
      </w:r>
    </w:p>
    <w:p w14:paraId="66D43B27" w14:textId="254AE956" w:rsidR="007477FE" w:rsidRPr="007477FE" w:rsidRDefault="007477FE" w:rsidP="006802B1">
      <w:pPr>
        <w:pStyle w:val="ZARTzmartartykuempunktem"/>
      </w:pPr>
      <w:r w:rsidRPr="007477FE">
        <w:t xml:space="preserve">Art. 95zn. § 1. Notariusz sporządza pełnomocnictwo rejestrowane przy udziale osoby, której jest ono udzielane, a w przypadku wskazywania podstawionego pełnomocnika rejestrowanego </w:t>
      </w:r>
      <w:r w:rsidR="003C354E">
        <w:t>–</w:t>
      </w:r>
      <w:r w:rsidRPr="007477FE">
        <w:t xml:space="preserve"> także przy udziale tej osoby. </w:t>
      </w:r>
    </w:p>
    <w:p w14:paraId="76EE24E6" w14:textId="45E6429C" w:rsidR="007477FE" w:rsidRPr="007477FE" w:rsidRDefault="007477FE" w:rsidP="006802B1">
      <w:pPr>
        <w:pStyle w:val="ZUSTzmustartykuempunktem"/>
      </w:pPr>
      <w:r w:rsidRPr="007477FE">
        <w:t xml:space="preserve">§ 2. Niezwłocznie, </w:t>
      </w:r>
      <w:r w:rsidR="009B52F9" w:rsidRPr="007477FE">
        <w:t>niepóźn</w:t>
      </w:r>
      <w:r w:rsidR="00826287">
        <w:t>i</w:t>
      </w:r>
      <w:r w:rsidR="009B52F9" w:rsidRPr="007477FE">
        <w:t>ej</w:t>
      </w:r>
      <w:r w:rsidRPr="007477FE">
        <w:t xml:space="preserve"> jednak niż w terminie 3 dni roboczych, po sporządzeniu pełnomocnictwa rejestrowanego, notariusz dokonuje jego wpisu do Rejestru Pełnomocnictw przez wprowadzenie za pośrednictwem systemu teleinformatycznego informacji, o których mowa w art. 95zp pkt 4</w:t>
      </w:r>
      <w:r w:rsidR="003C354E">
        <w:t>–</w:t>
      </w:r>
      <w:r w:rsidRPr="007477FE">
        <w:t xml:space="preserve">7. </w:t>
      </w:r>
    </w:p>
    <w:p w14:paraId="290A94AD" w14:textId="77777777" w:rsidR="007477FE" w:rsidRPr="007477FE" w:rsidRDefault="007477FE" w:rsidP="006802B1">
      <w:pPr>
        <w:pStyle w:val="ZUSTzmustartykuempunktem"/>
      </w:pPr>
      <w:r w:rsidRPr="007477FE">
        <w:t>§ 3. Notariusz przed zamieszczeniem w Rejestrze Pełnomocnictw danych mocodawcy oraz pełnomocnika rejestrowanego, a także podstawionego pełnomocnika rejestrowanego, o ile został wskazany, weryfikuje dane tych osób w zakresie imienia (imion) i nazwiska osoby oraz numeru PESEL w rejestrze PESEL za pośrednictwem systemu teleinformatycznego służącego do prowadzenia Rejestru Pełnomocnictw, o ile te osoby posiadają numer PESEL. Notariusz potwierdza także brak informacji w rejestrze PESEL o zgonie osoby albo o znalezieniu zwłok.</w:t>
      </w:r>
    </w:p>
    <w:p w14:paraId="15F673E9" w14:textId="1609310B" w:rsidR="007477FE" w:rsidRPr="007477FE" w:rsidRDefault="007477FE" w:rsidP="006802B1">
      <w:pPr>
        <w:pStyle w:val="ZUSTzmustartykuempunktem"/>
      </w:pPr>
      <w:r w:rsidRPr="007477FE">
        <w:t>§ 4. Z chwilą dokonania wpisu w Rejestrze Pełnomocnictw notariusz otrzymuje</w:t>
      </w:r>
      <w:r w:rsidR="009047B9">
        <w:t>,</w:t>
      </w:r>
      <w:r w:rsidRPr="007477FE">
        <w:t xml:space="preserve"> za pośrednictwem systemu teleinformatycznego służącego do prowadzenia Rejestru Pełnomocnictw</w:t>
      </w:r>
      <w:r w:rsidR="009047B9">
        <w:t>,</w:t>
      </w:r>
      <w:r w:rsidRPr="007477FE">
        <w:t xml:space="preserve"> zawiadomienie o zarejestrowaniu pełnomocnictwa rejestrowanego ze wskazaniem numeru wpisu oraz zawiadomienie o możliwości uzyskania potwierdzenia zarejestrowania tego pełnomocnictwa. W taki sam sposób notariusz uzyskuje zawiadomienie o niezarejestrowaniu pełnomocnictwa rejestrowanego.</w:t>
      </w:r>
    </w:p>
    <w:p w14:paraId="2AC97AED" w14:textId="6D7C2C0D" w:rsidR="007477FE" w:rsidRPr="007477FE" w:rsidRDefault="007477FE" w:rsidP="006802B1">
      <w:pPr>
        <w:pStyle w:val="ZUSTzmustartykuempunktem"/>
      </w:pPr>
      <w:r w:rsidRPr="007477FE">
        <w:lastRenderedPageBreak/>
        <w:t>§ 5. Po dokonaniu wpisu w Rejestrze Pełnomocnictw przesyła się</w:t>
      </w:r>
      <w:r w:rsidR="00AA647B">
        <w:t>,</w:t>
      </w:r>
      <w:r w:rsidRPr="007477FE">
        <w:t xml:space="preserve"> za pośrednictwem systemu teleinformatycznego służącego do prowadzenia Rejestru Pełnomocnictw</w:t>
      </w:r>
      <w:r w:rsidR="009047B9">
        <w:t>,</w:t>
      </w:r>
      <w:r w:rsidRPr="007477FE">
        <w:t xml:space="preserve"> do rejestru PESEL informację o zamieszczeniu w Rejestrze Pełnomocnictw danych osoby, której dane zostały zweryfikowane, w celu uzyskania z rejestru PESEL informacji o dacie zgonu albo znalezienia zwłok. Informacja przesyłana do rejestru PESEL zawiera numer PESEL.</w:t>
      </w:r>
    </w:p>
    <w:p w14:paraId="0E7DA24E" w14:textId="77777777" w:rsidR="007477FE" w:rsidRPr="007477FE" w:rsidRDefault="007477FE" w:rsidP="006802B1">
      <w:pPr>
        <w:pStyle w:val="ZUSTzmustartykuempunktem"/>
      </w:pPr>
      <w:r w:rsidRPr="007477FE">
        <w:t>§ 6. Adnotację o zarejestrowaniu pełnomocnictwa rejestrowanego umieszcza się na akcie notarialnym pełnomocnictwa rejestrowanego, wskazując numer wpisu, a także dzień, miesiąc i rok oraz godzinę i minutę dokonanego wpisu.</w:t>
      </w:r>
    </w:p>
    <w:p w14:paraId="04C83367" w14:textId="16735829" w:rsidR="007477FE" w:rsidRPr="007477FE" w:rsidRDefault="007477FE" w:rsidP="006802B1">
      <w:pPr>
        <w:pStyle w:val="ZUSTzmustartykuempunktem"/>
      </w:pPr>
      <w:r w:rsidRPr="007477FE">
        <w:t>§ 7. Zarejestrowanie pełnomocnictwa rejestrowanego nie następuje, jeżeli inne pełnomocnictwo rejestrowane udzielone przez tego samego mocodawcę zostało już wpisane do Rejestru Pełnomocnictw, chyba że umocowanie tego pełnomocnika nie powstało na skutek okoliczności, o których mowa w art. 109</w:t>
      </w:r>
      <w:r w:rsidRPr="006802B1">
        <w:rPr>
          <w:rStyle w:val="IGindeksgrny"/>
        </w:rPr>
        <w:t>16</w:t>
      </w:r>
      <w:r w:rsidRPr="007477FE">
        <w:t xml:space="preserve"> Kodeksu cywilnego</w:t>
      </w:r>
      <w:r w:rsidR="00BF3ABB">
        <w:t>,</w:t>
      </w:r>
      <w:r w:rsidRPr="007477FE">
        <w:t xml:space="preserve"> bądź wygasło.</w:t>
      </w:r>
    </w:p>
    <w:p w14:paraId="0F689837" w14:textId="2D96479E" w:rsidR="007477FE" w:rsidRPr="007477FE" w:rsidRDefault="007477FE" w:rsidP="006802B1">
      <w:pPr>
        <w:pStyle w:val="ZUSTzmustartykuempunktem"/>
      </w:pPr>
      <w:r w:rsidRPr="007477FE">
        <w:t>§ 8. Przepisy § 2</w:t>
      </w:r>
      <w:r w:rsidR="003C354E">
        <w:t>–</w:t>
      </w:r>
      <w:r w:rsidRPr="007477FE">
        <w:t>6 stosuje się odpowiednio do oświadczeń o zrzeczeniu się oraz o odwołaniu pełnomocnictwa rejestrowanego</w:t>
      </w:r>
      <w:r w:rsidR="00BF3ABB">
        <w:t>,</w:t>
      </w:r>
      <w:r w:rsidRPr="007477FE">
        <w:t xml:space="preserve"> z zastrzeżeniem że wpisu do Rejestru Pełnomocnictw aktu notarialnego zawierającego oświadczenie o odwołaniu lub zrzeczeniu się pełnomocnictwa rejestrowanego notariusz dokonuje w dniu sporządzenia aktu notarialnego. W tych przypadkach notariusz zamieszcza w Rejestrze Pełnomocnictw dodatkowo informacje, o których mowa w art. 95zp pkt 8 lit. a i b.</w:t>
      </w:r>
    </w:p>
    <w:p w14:paraId="3AA42663" w14:textId="77777777" w:rsidR="007477FE" w:rsidRPr="007477FE" w:rsidRDefault="007477FE" w:rsidP="006802B1">
      <w:pPr>
        <w:pStyle w:val="ZUSTzmustartykuempunktem"/>
      </w:pPr>
      <w:r w:rsidRPr="007477FE">
        <w:t>§ 9. W przypadku zrzeczenia się pełnomocnictwa rejestrowanego po sporządzeniu protokołu poświadczenia pełnomocnictwa lub powstania umocowania pełnomocnika rejestrowanego w stosunku do umocowanego pełnomocnika rejestrowanego notariusz niezwłocznie zawiadamia podstawionego pełnomocnika rejestrowanego.</w:t>
      </w:r>
    </w:p>
    <w:p w14:paraId="4661647A" w14:textId="77777777" w:rsidR="007477FE" w:rsidRPr="007477FE" w:rsidRDefault="007477FE" w:rsidP="006802B1">
      <w:pPr>
        <w:pStyle w:val="ZARTzmartartykuempunktem"/>
      </w:pPr>
      <w:r w:rsidRPr="007477FE">
        <w:t>Art. 95zo. § 1. Na wniosek ustanowionego pełnomocnika rejestrowanego i przy jego udziale notariusz sporządza protokół poświadczenia pełnomocnictwa rejestrowanego.</w:t>
      </w:r>
    </w:p>
    <w:p w14:paraId="21588539" w14:textId="725E1F4D" w:rsidR="007477FE" w:rsidRPr="007477FE" w:rsidRDefault="007477FE" w:rsidP="006802B1">
      <w:pPr>
        <w:pStyle w:val="ZUSTzmustartykuempunktem"/>
      </w:pPr>
      <w:r w:rsidRPr="007477FE">
        <w:t xml:space="preserve">§ 2. Podstawę sporządzenia protokołu poświadczenia pełnomocnictwa rejestrowanego stanowią dwa zaświadczenia, o których mowa w art. 42a ustawy z dnia 5 grudnia 1996 r. o zawodach lekarza i lekarza dentysty (Dz. U. z </w:t>
      </w:r>
      <w:r w:rsidR="00D41A8B">
        <w:t>2026 r. poz. 37, 203 i ….</w:t>
      </w:r>
      <w:r w:rsidRPr="007477FE">
        <w:t xml:space="preserve">), zawierające orzeczenie, że pacjent, który udzielił pełnomocnictwa rejestrowanego, ze względu na stan zdrowia, nie jest w stanie samodzielnie kierować swoim postępowaniem, wystawione przez dwóch lekarzy niewcześniej niż 3 miesiące przed sporządzeniem protokołu poświadczenia pełnomocnictwa rejestrowanego. </w:t>
      </w:r>
    </w:p>
    <w:p w14:paraId="5BFB9A92" w14:textId="152848ED" w:rsidR="007477FE" w:rsidRPr="007477FE" w:rsidRDefault="007477FE" w:rsidP="006802B1">
      <w:pPr>
        <w:pStyle w:val="ZUSTzmustartykuempunktem"/>
      </w:pPr>
      <w:r w:rsidRPr="007477FE">
        <w:lastRenderedPageBreak/>
        <w:t>§ 3. Podstawiony pełnomocnik rejestrowany może wystąpić z wnioskiem o sporządzenie protokołu poświadczenia pełnomocnictwa rejestrowanego, jeżeli umocowanie pełnomocnika rejestrowanego nie może powstać na skutek okoliczności, o których mowa w art. 109</w:t>
      </w:r>
      <w:r w:rsidRPr="006802B1">
        <w:rPr>
          <w:rStyle w:val="IGindeksgrny"/>
        </w:rPr>
        <w:t>16</w:t>
      </w:r>
      <w:r w:rsidRPr="007477FE">
        <w:t xml:space="preserve"> Kodeksu cywilnego, bądź wygasło. </w:t>
      </w:r>
    </w:p>
    <w:p w14:paraId="5E65BC16" w14:textId="77777777" w:rsidR="007477FE" w:rsidRPr="007477FE" w:rsidRDefault="007477FE" w:rsidP="006802B1">
      <w:pPr>
        <w:pStyle w:val="ZUSTzmustartykuempunktem"/>
      </w:pPr>
      <w:r w:rsidRPr="007477FE">
        <w:t>§ 4. Przystępując do spisania protokołu poświadczenia pełnomocnictwa rejestrowanego, notariusz poucza osobę biorącą udział w spisywaniu protokołu o obowiązku ujawnienia wszelkich okoliczności objętych treścią protokołu oraz o odpowiedzialności karnej za złożenie fałszywych oświadczeń oraz informuje o skutkach powstania umocowania pełnomocnictwa rejestrowanego.</w:t>
      </w:r>
    </w:p>
    <w:p w14:paraId="7FED8B27" w14:textId="77777777" w:rsidR="007477FE" w:rsidRPr="007477FE" w:rsidRDefault="007477FE" w:rsidP="006802B1">
      <w:pPr>
        <w:pStyle w:val="ZUSTzmustartykuempunktem"/>
      </w:pPr>
      <w:r w:rsidRPr="007477FE">
        <w:t>§ 5. W protokole poświadczenia pełnomocnictwa rejestrowanego zamieszcza się w szczególności:</w:t>
      </w:r>
    </w:p>
    <w:p w14:paraId="57005E56" w14:textId="77777777" w:rsidR="007477FE" w:rsidRPr="007477FE" w:rsidRDefault="007477FE" w:rsidP="006802B1">
      <w:pPr>
        <w:pStyle w:val="ZPKTzmpktartykuempunktem"/>
      </w:pPr>
      <w:r w:rsidRPr="007477FE">
        <w:t>1)</w:t>
      </w:r>
      <w:r w:rsidRPr="007477FE">
        <w:tab/>
        <w:t>żądanie sporządzenia protokołu poświadczenia pełnomocnictwa rejestrowanego;</w:t>
      </w:r>
    </w:p>
    <w:p w14:paraId="442FFD28" w14:textId="77777777" w:rsidR="007477FE" w:rsidRPr="007477FE" w:rsidRDefault="007477FE" w:rsidP="006802B1">
      <w:pPr>
        <w:pStyle w:val="ZPKTzmpktartykuempunktem"/>
      </w:pPr>
      <w:r w:rsidRPr="007477FE">
        <w:t>2)</w:t>
      </w:r>
      <w:r w:rsidRPr="007477FE">
        <w:tab/>
        <w:t xml:space="preserve">informacje o zaświadczeniach lekarskich stanowiących podstawę sporządzenia protokołu poświadczenia pełnomocnictwa rejestrowanego; </w:t>
      </w:r>
    </w:p>
    <w:p w14:paraId="000FC14D" w14:textId="79465648" w:rsidR="007477FE" w:rsidRPr="007477FE" w:rsidRDefault="007477FE" w:rsidP="006802B1">
      <w:pPr>
        <w:pStyle w:val="ZPKTzmpktartykuempunktem"/>
      </w:pPr>
      <w:r w:rsidRPr="007477FE">
        <w:t>3)</w:t>
      </w:r>
      <w:r w:rsidRPr="007477FE">
        <w:tab/>
        <w:t>oświadczenie pełnomocnika rejestrowanego, że nie zachodzą okoliczności, o których mowa w art. 109</w:t>
      </w:r>
      <w:r w:rsidRPr="006802B1">
        <w:rPr>
          <w:rStyle w:val="IGindeksgrny"/>
        </w:rPr>
        <w:t>16</w:t>
      </w:r>
      <w:r w:rsidRPr="007477FE">
        <w:t xml:space="preserve"> § 1 pkt 1</w:t>
      </w:r>
      <w:r w:rsidR="003C354E">
        <w:t>–</w:t>
      </w:r>
      <w:r w:rsidRPr="007477FE">
        <w:t>3, 5 i</w:t>
      </w:r>
      <w:r w:rsidR="000B55EF">
        <w:rPr>
          <w:rFonts w:eastAsia="MS Mincho"/>
        </w:rPr>
        <w:t xml:space="preserve"> </w:t>
      </w:r>
      <w:r w:rsidRPr="007477FE">
        <w:t>6 Kodeksu cywilnego;</w:t>
      </w:r>
    </w:p>
    <w:p w14:paraId="77774B4F" w14:textId="77777777" w:rsidR="007477FE" w:rsidRPr="007477FE" w:rsidRDefault="007477FE" w:rsidP="006802B1">
      <w:pPr>
        <w:pStyle w:val="ZPKTzmpktartykuempunktem"/>
      </w:pPr>
      <w:r w:rsidRPr="007477FE">
        <w:t>4)</w:t>
      </w:r>
      <w:r w:rsidRPr="007477FE">
        <w:tab/>
        <w:t>wzmiankę o pouczeniu przez notariusza o odpowiedzialności karnej za składanie fałszywych oświadczeń.</w:t>
      </w:r>
    </w:p>
    <w:p w14:paraId="36911993" w14:textId="77777777" w:rsidR="007477FE" w:rsidRPr="007477FE" w:rsidRDefault="007477FE" w:rsidP="006802B1">
      <w:pPr>
        <w:pStyle w:val="ZUSTzmustartykuempunktem"/>
      </w:pPr>
      <w:r w:rsidRPr="007477FE">
        <w:t>§ 6. Notariusz przesyła do sądu, o którym mowa w art. 543</w:t>
      </w:r>
      <w:r w:rsidRPr="006802B1">
        <w:rPr>
          <w:rStyle w:val="IGindeksgrny"/>
        </w:rPr>
        <w:t>1</w:t>
      </w:r>
      <w:r w:rsidRPr="007477FE">
        <w:t xml:space="preserve"> Kodeksu postępowania cywilnego, wypis protokołu poświadczenia pełnomocnictwa rejestrowanego oraz poucza pełnomocnika rejestrowanego o treści art. 543</w:t>
      </w:r>
      <w:r w:rsidRPr="006802B1">
        <w:rPr>
          <w:rStyle w:val="IGindeksgrny"/>
        </w:rPr>
        <w:t>2</w:t>
      </w:r>
      <w:r w:rsidRPr="007477FE">
        <w:t xml:space="preserve"> Kodeksu postępowania cywilnego.</w:t>
      </w:r>
    </w:p>
    <w:p w14:paraId="778EF809" w14:textId="77777777" w:rsidR="007477FE" w:rsidRPr="007477FE" w:rsidRDefault="007477FE" w:rsidP="006802B1">
      <w:pPr>
        <w:pStyle w:val="ZARTzmartartykuempunktem"/>
      </w:pPr>
      <w:r w:rsidRPr="007477FE">
        <w:t>§ 7. Do protokołu poświadczenia pełnomocnictwa rejestrowanego notariusz załącza:</w:t>
      </w:r>
    </w:p>
    <w:p w14:paraId="42CE7717" w14:textId="77777777" w:rsidR="007477FE" w:rsidRPr="006802B1" w:rsidRDefault="007477FE" w:rsidP="006802B1">
      <w:pPr>
        <w:pStyle w:val="ZPKTzmpktartykuempunktem"/>
      </w:pPr>
      <w:r w:rsidRPr="006802B1">
        <w:t>1)</w:t>
      </w:r>
      <w:r w:rsidRPr="006802B1">
        <w:tab/>
        <w:t xml:space="preserve">zaświadczenia, o których mowa w § 2; </w:t>
      </w:r>
    </w:p>
    <w:p w14:paraId="05BB9715" w14:textId="77777777" w:rsidR="007477FE" w:rsidRPr="006802B1" w:rsidRDefault="007477FE" w:rsidP="006802B1">
      <w:pPr>
        <w:pStyle w:val="ZPKTzmpktartykuempunktem"/>
      </w:pPr>
      <w:r w:rsidRPr="006802B1">
        <w:t>2)</w:t>
      </w:r>
      <w:r w:rsidRPr="006802B1">
        <w:tab/>
        <w:t>w przypadku wystąpienia z wnioskiem przez podstawionego pełnomocnika rejestrowanego, dokumenty urzędowe wskazujące na wygaśnięcie lub brak powstania umocowania pełnomocnika rejestrowanego, jeżeli okoliczność ta nie wynika z informacji wpisanych do Rejestru Pełnomocnictw.</w:t>
      </w:r>
    </w:p>
    <w:p w14:paraId="089FBF6C" w14:textId="77777777" w:rsidR="007477FE" w:rsidRPr="007477FE" w:rsidRDefault="007477FE" w:rsidP="006802B1">
      <w:pPr>
        <w:pStyle w:val="ZUSTzmustartykuempunktem"/>
      </w:pPr>
      <w:r w:rsidRPr="007477FE">
        <w:t>§ 8. W przypadku wystąpienia z wnioskiem sporządzenia protokołu poświadczenia pełnomocnictwa rejestrowanego przez podstawionego pełnomocnika rejestrowanego notariusz sprawdza w Rejestrze Pełnomocnictw, czy zaistniała okoliczność, o której mowa w § 7 pkt 2.</w:t>
      </w:r>
    </w:p>
    <w:p w14:paraId="737F4DF3" w14:textId="77777777" w:rsidR="007477FE" w:rsidRPr="007477FE" w:rsidRDefault="007477FE" w:rsidP="006802B1">
      <w:pPr>
        <w:pStyle w:val="ZUSTzmustartykuempunktem"/>
      </w:pPr>
      <w:r w:rsidRPr="007477FE">
        <w:t xml:space="preserve">§ 9. Notariusz niezwłocznie, niepóźniej jednak niż w terminie 3 dni roboczych, po sporządzeniu protokołu poświadczenia pełnomocnictwa rejestrowanego dokonuje jego </w:t>
      </w:r>
      <w:r w:rsidRPr="007477FE">
        <w:lastRenderedPageBreak/>
        <w:t>wpisu do Rejestru Pełnomocnictw przez wprowadzenie za pośrednictwem systemu teleinformatycznego informacji, o których mowa w art. 95zp pkt 9.</w:t>
      </w:r>
    </w:p>
    <w:p w14:paraId="75DE5A8F" w14:textId="11518369" w:rsidR="007477FE" w:rsidRPr="007477FE" w:rsidRDefault="007477FE" w:rsidP="006802B1">
      <w:pPr>
        <w:pStyle w:val="ZUSTzmustartykuempunktem"/>
      </w:pPr>
      <w:r w:rsidRPr="007477FE">
        <w:t>§ 10. Z chwilą dokonania wpisu w Rejestrze Pełnomocnictw notariusz otrzymuje za pośrednictwem systemu teleinformatycznego zawiadomienie o zarejestrowaniu protokołu poświadczenia pełnomocnictwa rejestrowanego ze wskazaniem numeru wpisu oraz zawiadomienie o możliwości uzyskania potwierdzenia zarejestrowania tego protokołu. W taki sam sposób notariusz uzyskuje zawiadomienie o niezarejestrowaniu protokołu poświadczenia pełnomocnictwa rejestrowanego.</w:t>
      </w:r>
    </w:p>
    <w:p w14:paraId="6E4526BE" w14:textId="77777777" w:rsidR="007477FE" w:rsidRPr="007477FE" w:rsidRDefault="007477FE" w:rsidP="006802B1">
      <w:pPr>
        <w:pStyle w:val="ZUSTzmustartykuempunktem"/>
      </w:pPr>
      <w:r w:rsidRPr="007477FE">
        <w:t>§ 11. Adnotację o zarejestrowaniu umieszcza się na protokole poświadczenia pełnomocnictwa rejestrowanego, wskazując numer wpisu, a także dzień, miesiąc i rok oraz godzinę i minutę dokonanego wpisu.</w:t>
      </w:r>
    </w:p>
    <w:p w14:paraId="6DEC3E88" w14:textId="481F7DDD" w:rsidR="007477FE" w:rsidRPr="007477FE" w:rsidRDefault="007477FE" w:rsidP="006802B1">
      <w:pPr>
        <w:pStyle w:val="ZUSTzmustartykuempunktem"/>
      </w:pPr>
      <w:r w:rsidRPr="007477FE">
        <w:t xml:space="preserve">§ 12. Informacja o wpisie protokołu poświadczenia pełnomocnictwa rejestrowanego w odniesieniu do osób, o których mowa w art. 21e ustawy z dnia 20 sierpnia 1997 r. o Krajowym Rejestrze Sądowym (Dz. U. z </w:t>
      </w:r>
      <w:r w:rsidR="00D65C3D">
        <w:t>2025 r. poz. 869, 1556 i 1792 oraz z 2026 r. poz. 119, 176</w:t>
      </w:r>
      <w:r w:rsidR="00B23518">
        <w:t>,</w:t>
      </w:r>
      <w:r w:rsidR="00D65C3D">
        <w:t xml:space="preserve"> 252</w:t>
      </w:r>
      <w:r w:rsidR="0070350D">
        <w:t>, 346</w:t>
      </w:r>
      <w:r w:rsidR="00136CDA">
        <w:t>, 644</w:t>
      </w:r>
      <w:r w:rsidR="00B23518">
        <w:t xml:space="preserve"> i …</w:t>
      </w:r>
      <w:r w:rsidRPr="007477FE">
        <w:t>) jest przekazywana z Rejestru Pełnomocnictw do sądów rejestrowych za pośrednictwem systemu teleinformatycznego służącego do prowadzenia Rejestru Pełnomocnictw po dokonaniu wpisu tej informacji w Rejestrze Pełnomocnictw. Informacja zawiera imię (imiona) i nazwisko</w:t>
      </w:r>
      <w:r w:rsidR="00F34464">
        <w:t xml:space="preserve"> tej</w:t>
      </w:r>
      <w:r w:rsidRPr="007477FE">
        <w:t xml:space="preserve"> osoby oraz numer PESEL, a w przypadku jego braku </w:t>
      </w:r>
      <w:r w:rsidR="003C354E">
        <w:t>–</w:t>
      </w:r>
      <w:r w:rsidRPr="007477FE">
        <w:t xml:space="preserve"> datę urodzenia.</w:t>
      </w:r>
    </w:p>
    <w:p w14:paraId="1B27DCD2" w14:textId="77777777" w:rsidR="007477FE" w:rsidRPr="007477FE" w:rsidRDefault="007477FE" w:rsidP="006802B1">
      <w:pPr>
        <w:pStyle w:val="ZARTzmartartykuempunktem"/>
      </w:pPr>
      <w:r w:rsidRPr="007477FE">
        <w:t>Art. 95zp. Rejestr Pełnomocnictw zawiera:</w:t>
      </w:r>
    </w:p>
    <w:p w14:paraId="634F300A" w14:textId="77777777" w:rsidR="007477FE" w:rsidRPr="007477FE" w:rsidRDefault="007477FE" w:rsidP="006802B1">
      <w:pPr>
        <w:pStyle w:val="ZPKTzmpktartykuempunktem"/>
      </w:pPr>
      <w:r w:rsidRPr="007477FE">
        <w:t>1)</w:t>
      </w:r>
      <w:r w:rsidRPr="007477FE">
        <w:tab/>
        <w:t>numer wpisu;</w:t>
      </w:r>
    </w:p>
    <w:p w14:paraId="6FF2E1F9" w14:textId="77777777" w:rsidR="007477FE" w:rsidRPr="007477FE" w:rsidRDefault="007477FE" w:rsidP="006802B1">
      <w:pPr>
        <w:pStyle w:val="ZPKTzmpktartykuempunktem"/>
      </w:pPr>
      <w:r w:rsidRPr="007477FE">
        <w:t>2)</w:t>
      </w:r>
      <w:r w:rsidRPr="007477FE">
        <w:tab/>
        <w:t>datę oraz godzinę i minutę dokonania wpisu;</w:t>
      </w:r>
    </w:p>
    <w:p w14:paraId="53D3EE57" w14:textId="77777777" w:rsidR="007477FE" w:rsidRPr="007477FE" w:rsidRDefault="007477FE" w:rsidP="006802B1">
      <w:pPr>
        <w:pStyle w:val="ZPKTzmpktartykuempunktem"/>
      </w:pPr>
      <w:r w:rsidRPr="007477FE">
        <w:t>3)</w:t>
      </w:r>
      <w:r w:rsidRPr="007477FE">
        <w:tab/>
        <w:t>imię (imiona) i nazwisko notariusza oraz siedzibę jego kancelarii, a jeżeli czynność notarialną dokonała osoba zastępująca notariusza również imię (imiona) i nazwisko tej osoby, a w przypadku czynności dokonywanej przez sąd – oznaczenie sądu;</w:t>
      </w:r>
    </w:p>
    <w:p w14:paraId="046B5434" w14:textId="77777777" w:rsidR="007477FE" w:rsidRPr="007477FE" w:rsidRDefault="007477FE" w:rsidP="006802B1">
      <w:pPr>
        <w:pStyle w:val="ZPKTzmpktartykuempunktem"/>
      </w:pPr>
      <w:r w:rsidRPr="007477FE">
        <w:t>4)</w:t>
      </w:r>
      <w:r w:rsidRPr="007477FE">
        <w:tab/>
        <w:t>datę oraz miejsce sporządzenia pełnomocnictwa rejestrowanego oraz numer Repertorium A;</w:t>
      </w:r>
    </w:p>
    <w:p w14:paraId="248A0524" w14:textId="77777777" w:rsidR="007477FE" w:rsidRPr="007477FE" w:rsidRDefault="007477FE" w:rsidP="006802B1">
      <w:pPr>
        <w:pStyle w:val="ZPKTzmpktartykuempunktem"/>
      </w:pPr>
      <w:r w:rsidRPr="007477FE">
        <w:t>5)</w:t>
      </w:r>
      <w:r w:rsidRPr="007477FE">
        <w:tab/>
        <w:t xml:space="preserve">imię (imiona) i nazwisko mocodawcy, numer PESEL, a w przypadku jego braku –datę i miejsce urodzenia oraz serię, numer i datę ważności paszportu lub innego dokumentu potwierdzającego tożsamość; </w:t>
      </w:r>
    </w:p>
    <w:p w14:paraId="5DF3FD09" w14:textId="4D07DB7A" w:rsidR="007477FE" w:rsidRPr="007477FE" w:rsidRDefault="007477FE" w:rsidP="006802B1">
      <w:pPr>
        <w:pStyle w:val="ZPKTzmpktartykuempunktem"/>
      </w:pPr>
      <w:r w:rsidRPr="007477FE">
        <w:t>6)</w:t>
      </w:r>
      <w:r w:rsidRPr="007477FE">
        <w:tab/>
        <w:t xml:space="preserve">imię (imiona) i nazwisko pełnomocnika rejestrowanego, dane kontaktowe </w:t>
      </w:r>
      <w:r w:rsidR="00E06238">
        <w:t xml:space="preserve">obejmujące </w:t>
      </w:r>
      <w:r w:rsidRPr="007477FE">
        <w:t xml:space="preserve">adres do doręczeń lub adres do doręczeń elektronicznych oraz numer </w:t>
      </w:r>
      <w:r w:rsidRPr="007477FE">
        <w:lastRenderedPageBreak/>
        <w:t>PESEL, a w przypadku jego braku – datę i miejsce urodzenia oraz serię, numer i datę ważności paszportu lub innego dokumentu potwierdzającego tożsamość;</w:t>
      </w:r>
    </w:p>
    <w:p w14:paraId="743F1CA1" w14:textId="439B9066" w:rsidR="007477FE" w:rsidRPr="007477FE" w:rsidRDefault="007477FE" w:rsidP="006802B1">
      <w:pPr>
        <w:pStyle w:val="ZPKTzmpktartykuempunktem"/>
      </w:pPr>
      <w:r w:rsidRPr="007477FE">
        <w:t>7)</w:t>
      </w:r>
      <w:r w:rsidRPr="007477FE">
        <w:tab/>
        <w:t xml:space="preserve">imię (imiona) i nazwisko podstawionego pełnomocnika rejestrowanego, dane kontaktowe </w:t>
      </w:r>
      <w:r w:rsidR="00E06238">
        <w:t xml:space="preserve">obejmujące </w:t>
      </w:r>
      <w:r w:rsidRPr="007477FE">
        <w:t>adres do doręczeń lub adres do doręczeń elektronicznych, oraz numer PESEL, a w przypadku jego braku – datę i miejsce urodzenia oraz serię, numer i datę ważności paszportu lub innego dokumentu potwierdzającego tożsamość;</w:t>
      </w:r>
    </w:p>
    <w:p w14:paraId="343A4EF1" w14:textId="77777777" w:rsidR="007477FE" w:rsidRPr="007477FE" w:rsidRDefault="007477FE" w:rsidP="006802B1">
      <w:pPr>
        <w:pStyle w:val="ZPKTzmpktartykuempunktem"/>
      </w:pPr>
      <w:r w:rsidRPr="007477FE">
        <w:t>8)</w:t>
      </w:r>
      <w:r w:rsidRPr="007477FE">
        <w:tab/>
        <w:t xml:space="preserve">informacje o niepowstaniu umocowania albo wygaśnięciu umocowania pełnomocnika rejestrowanego lub podstawionego pełnomocnika rejestrowanego z powodu: </w:t>
      </w:r>
    </w:p>
    <w:p w14:paraId="3BF3302B" w14:textId="77777777" w:rsidR="007477FE" w:rsidRPr="007477FE" w:rsidRDefault="007477FE" w:rsidP="006802B1">
      <w:pPr>
        <w:pStyle w:val="ZLITwPKTzmlitwpktartykuempunktem"/>
      </w:pPr>
      <w:r w:rsidRPr="007477FE">
        <w:t>a)</w:t>
      </w:r>
      <w:r w:rsidRPr="007477FE">
        <w:tab/>
        <w:t>odwołania pełnomocnictwa rejestrowanego wraz z datą sporządzenia aktu notarialnego,</w:t>
      </w:r>
    </w:p>
    <w:p w14:paraId="7B8BB96F" w14:textId="77777777" w:rsidR="007477FE" w:rsidRPr="007477FE" w:rsidRDefault="007477FE" w:rsidP="006802B1">
      <w:pPr>
        <w:pStyle w:val="ZLITwPKTzmlitwpktartykuempunktem"/>
      </w:pPr>
      <w:r w:rsidRPr="007477FE">
        <w:t>b)</w:t>
      </w:r>
      <w:r w:rsidRPr="007477FE">
        <w:tab/>
        <w:t xml:space="preserve">zrzeczenia się pełnomocnictwa rejestrowanego wraz z datą sporządzenia aktu notarialnego, </w:t>
      </w:r>
    </w:p>
    <w:p w14:paraId="3A55D308" w14:textId="59327563" w:rsidR="007477FE" w:rsidRPr="007477FE" w:rsidRDefault="007477FE" w:rsidP="006802B1">
      <w:pPr>
        <w:pStyle w:val="ZLITwPKTzmlitwpktartykuempunktem"/>
      </w:pPr>
      <w:r w:rsidRPr="007477FE">
        <w:t>c)</w:t>
      </w:r>
      <w:r w:rsidRPr="007477FE">
        <w:tab/>
        <w:t>śmierci mocodawcy albo pełnomocnik</w:t>
      </w:r>
      <w:r w:rsidR="00D84A99">
        <w:t>a</w:t>
      </w:r>
      <w:r w:rsidRPr="007477FE">
        <w:t xml:space="preserve"> rejestrowanego wraz z datą zgonu albo znalezienia zwłok,</w:t>
      </w:r>
    </w:p>
    <w:p w14:paraId="098DAF8E" w14:textId="77777777" w:rsidR="007477FE" w:rsidRPr="007477FE" w:rsidRDefault="007477FE" w:rsidP="006802B1">
      <w:pPr>
        <w:pStyle w:val="ZLITwPKTzmlitwpktartykuempunktem"/>
      </w:pPr>
      <w:r w:rsidRPr="007477FE">
        <w:t>d)</w:t>
      </w:r>
      <w:r w:rsidRPr="007477FE">
        <w:tab/>
        <w:t>powstania umocowania pełnomocnika rejestrowanego dla tego pełnomocnika wraz z datą wpisu protokołu poświadczenia pełnomocnictwa rejestrowanego do Rejestru Pełnomocnictw,</w:t>
      </w:r>
    </w:p>
    <w:p w14:paraId="1B947F4E" w14:textId="7FCE44CE" w:rsidR="007477FE" w:rsidRPr="007477FE" w:rsidRDefault="007477FE" w:rsidP="006802B1">
      <w:pPr>
        <w:pStyle w:val="ZLITwPKTzmlitwpktartykuempunktem"/>
      </w:pPr>
      <w:r w:rsidRPr="007477FE">
        <w:t>e)</w:t>
      </w:r>
      <w:r w:rsidR="00A31A5A">
        <w:t xml:space="preserve"> </w:t>
      </w:r>
      <w:r w:rsidR="00D84A99">
        <w:tab/>
      </w:r>
      <w:r w:rsidRPr="007477FE">
        <w:t>uprawomocnienia się postanowienia o ustanowieniu kuratora reprezentującego dla pełnomocnika rejestrowanego lub podstawionego pełnomocnika rejestrowanego wraz z sygnaturą akt sprawy, oznaczeniem sądu i datą uprawomocnienia się postanowienia,</w:t>
      </w:r>
    </w:p>
    <w:p w14:paraId="2AE486F7" w14:textId="52BF5095" w:rsidR="007477FE" w:rsidRPr="007477FE" w:rsidRDefault="007477FE" w:rsidP="006802B1">
      <w:pPr>
        <w:pStyle w:val="ZLITwPKTzmlitwpktartykuempunktem"/>
      </w:pPr>
      <w:r w:rsidRPr="007477FE">
        <w:t>f)</w:t>
      </w:r>
      <w:r w:rsidR="00A31A5A">
        <w:t xml:space="preserve"> </w:t>
      </w:r>
      <w:r w:rsidRPr="007477FE">
        <w:tab/>
        <w:t>uprawomocnienia się postanowienia o zwolnieniu umocowanego pełnomocnika rejestrowanego wraz z sygnaturą akt sprawy, oznaczeniem sądu i datą uprawomocnienia się postanowienia;</w:t>
      </w:r>
    </w:p>
    <w:p w14:paraId="1C1A6AFA" w14:textId="77777777" w:rsidR="007477FE" w:rsidRPr="007477FE" w:rsidRDefault="007477FE" w:rsidP="006802B1">
      <w:pPr>
        <w:pStyle w:val="ZPKTzmpktartykuempunktem"/>
      </w:pPr>
      <w:r w:rsidRPr="007477FE">
        <w:t>9)</w:t>
      </w:r>
      <w:r w:rsidRPr="007477FE">
        <w:tab/>
        <w:t>datę oraz godzinę i minutę miejsca sporządzenia protokołu poświadczenia pełnomocnictwa rejestrowanego oraz numer Repertorium A;</w:t>
      </w:r>
    </w:p>
    <w:p w14:paraId="19FEFE12" w14:textId="3A7A9E55" w:rsidR="007477FE" w:rsidRPr="007477FE" w:rsidRDefault="007477FE" w:rsidP="00D25D2C">
      <w:pPr>
        <w:pStyle w:val="ZPKTzmpktartykuempunktem"/>
      </w:pPr>
      <w:r w:rsidRPr="007477FE">
        <w:t>10)</w:t>
      </w:r>
      <w:r w:rsidRPr="007477FE">
        <w:tab/>
        <w:t>informacje o zawieszeniu uprawnień umocowanego pełnomocnika rejestrowanego oraz</w:t>
      </w:r>
      <w:r w:rsidR="00D25D2C">
        <w:t xml:space="preserve"> o</w:t>
      </w:r>
      <w:r w:rsidRPr="007477FE">
        <w:t xml:space="preserve"> </w:t>
      </w:r>
      <w:r w:rsidR="00D25D2C">
        <w:t xml:space="preserve">ustaniu zawieszenia uprawnień tego pełnomocnika </w:t>
      </w:r>
      <w:r w:rsidRPr="007477FE">
        <w:t>wraz z sygnaturą akt sprawy, oznaczeniem sądu oraz datą wydania postanowienia;</w:t>
      </w:r>
    </w:p>
    <w:p w14:paraId="6665BD3F" w14:textId="71E16B6C" w:rsidR="007477FE" w:rsidRPr="007477FE" w:rsidRDefault="007477FE" w:rsidP="006802B1">
      <w:pPr>
        <w:pStyle w:val="ZPKTzmpktartykuempunktem"/>
      </w:pPr>
      <w:r w:rsidRPr="007477FE">
        <w:t>11)</w:t>
      </w:r>
      <w:r w:rsidRPr="007477FE">
        <w:tab/>
      </w:r>
      <w:bookmarkStart w:id="38" w:name="_Hlk230096245"/>
      <w:r w:rsidRPr="007477FE">
        <w:t>informacje o ustanowieniu dla mocodawcy doradcy tymczasowego wraz</w:t>
      </w:r>
      <w:r w:rsidRPr="007477FE">
        <w:rPr>
          <w:lang w:eastAsia="en-US"/>
        </w:rPr>
        <w:t xml:space="preserve"> </w:t>
      </w:r>
      <w:r w:rsidRPr="007477FE">
        <w:t xml:space="preserve">z sygnaturą akt sprawy, oznaczeniem sądu oraz datą wydania postanowienia oraz o zmianie lub </w:t>
      </w:r>
      <w:r w:rsidRPr="007477FE">
        <w:lastRenderedPageBreak/>
        <w:t xml:space="preserve">uchyleniu tego postanowienia, </w:t>
      </w:r>
      <w:r w:rsidR="00E06238">
        <w:t>oraz dane dotyczące</w:t>
      </w:r>
      <w:r w:rsidR="007D7035">
        <w:t xml:space="preserve"> </w:t>
      </w:r>
      <w:r w:rsidRPr="007477FE">
        <w:t xml:space="preserve">doradcy tymczasowego </w:t>
      </w:r>
      <w:r w:rsidR="00E06238">
        <w:t>obejmując</w:t>
      </w:r>
      <w:r w:rsidR="00D63F54">
        <w:t>e</w:t>
      </w:r>
      <w:r w:rsidR="00E06238">
        <w:t xml:space="preserve"> </w:t>
      </w:r>
      <w:r w:rsidRPr="007477FE">
        <w:t xml:space="preserve">imię (imiona) i nazwisko, adres do doręczeń lub adres do doręczeń elektronicznych, oraz numer PESEL, a w przypadku jego braku – datę i miejsce urodzenia oraz serię, numer i datę ważności paszportu lub innego dokumentu potwierdzającego tożsamość, oraz </w:t>
      </w:r>
      <w:r w:rsidR="00CF238F">
        <w:t xml:space="preserve">informację </w:t>
      </w:r>
      <w:r w:rsidRPr="007477FE">
        <w:t>o zakresie umocowania doradcy tymczasowego;</w:t>
      </w:r>
    </w:p>
    <w:bookmarkEnd w:id="38"/>
    <w:p w14:paraId="681A0961" w14:textId="77777777" w:rsidR="007477FE" w:rsidRPr="007477FE" w:rsidRDefault="007477FE" w:rsidP="006802B1">
      <w:pPr>
        <w:pStyle w:val="ZPKTzmpktartykuempunktem"/>
      </w:pPr>
      <w:r w:rsidRPr="007477FE">
        <w:t>12)</w:t>
      </w:r>
      <w:r w:rsidRPr="007477FE">
        <w:tab/>
        <w:t>informację o utracie mocy postanowienia o ustanowieniu doradcy tymczasowego wraz z sygnaturą akt sprawy, oznaczeniem sądu i datą utraty mocy postanowienia.</w:t>
      </w:r>
    </w:p>
    <w:p w14:paraId="49E6B2DE" w14:textId="30BD3F76" w:rsidR="007477FE" w:rsidRPr="007477FE" w:rsidRDefault="007477FE" w:rsidP="006802B1">
      <w:pPr>
        <w:pStyle w:val="ZARTzmartartykuempunktem"/>
      </w:pPr>
      <w:r w:rsidRPr="007477FE">
        <w:t>Art. 95zr. § 1. Z chwilą wpisu przez notariusza protokołu poświadczenia pełnomocnictwa rejestrowanego w Rejestrze Pełnomocnictw Krajowa Rada Notarialna udostępnia każdemu za pośrednictwem systemu teleinformatycznego informacje, o których mowa w art. 95zp pkt 1–4, pkt 5 w zakresie imienia (imion) i nazwiska, pkt 6 w zakresie imienia (imion) i nazwiska oraz adresu do doręczeń lub adresu do doręczeń elektronicznych, pkt 8 z wyłączeniem informacji o przyczynie wygaśnięcia, pkt 9–10, pkt 11</w:t>
      </w:r>
      <w:r w:rsidRPr="007477FE">
        <w:rPr>
          <w:lang w:eastAsia="en-US"/>
        </w:rPr>
        <w:t xml:space="preserve"> </w:t>
      </w:r>
      <w:r w:rsidRPr="007477FE">
        <w:t>z wyłączeniem informacji o numerze</w:t>
      </w:r>
      <w:r w:rsidRPr="007477FE">
        <w:rPr>
          <w:lang w:eastAsia="en-US"/>
        </w:rPr>
        <w:t xml:space="preserve"> </w:t>
      </w:r>
      <w:r w:rsidRPr="007477FE">
        <w:t>PESEL, a w przypadku jego braku – dacie i miejscu urodzenia oraz serii, numerze i dacie ważności paszportu lub innego dokumentu potwierdzającego tożsamość, oraz pkt 12. W przypadku powstania umocowania podstawionego pełnomocnika rejestrowanego także informacje o imieniu (imionach) i nazwisku oraz o adresie do doręczeń lub adresie do doręczeń elektronicznych podstawionego pełnomocnika rejestrowanego, określonego w art. 95zp pkt 7.</w:t>
      </w:r>
    </w:p>
    <w:p w14:paraId="3268C651" w14:textId="77777777" w:rsidR="007477FE" w:rsidRPr="007477FE" w:rsidRDefault="007477FE" w:rsidP="006802B1">
      <w:pPr>
        <w:pStyle w:val="ZUSTzmustartykuempunktem"/>
      </w:pPr>
      <w:r w:rsidRPr="007477FE">
        <w:t xml:space="preserve">§ 2. Udostępnienie informacji, o których mowa w § 1, następuje po podaniu numeru PESEL mocodawcy w przypadku jego posiadania albo w przypadku jego braku – imienia (imion) i nazwiska oraz daty i miejsca urodzenia mocodawcy. </w:t>
      </w:r>
    </w:p>
    <w:p w14:paraId="788CD8D4" w14:textId="77777777" w:rsidR="007477FE" w:rsidRPr="007477FE" w:rsidRDefault="007477FE" w:rsidP="006802B1">
      <w:pPr>
        <w:pStyle w:val="ZUSTzmustartykuempunktem"/>
      </w:pPr>
      <w:r w:rsidRPr="007477FE">
        <w:t>§ 3. Krajowa Rada Notarialna udostępnia w drodze weryfikacji informacje o numerze PESEL, dacie i miejscu urodzenia, innych danych umożliwiających jednoznaczną identyfikację umocowanego pełnomocnika rejestrowanego lub podstawionego pełnomocnika rejestrowanego. Udostępnianie w drodze weryfikacji numeru PESEL albo daty i miejsca urodzenia oraz innych danych umożliwiających jednoznaczną identyfikację polega na porównaniu przekazanych danych z danymi zawartymi w Rejestrze Pełnomocnictw. Wynikiem udostępniania danych w tym trybie jest potwierdzenie zgodności przekazanych danych albo raport niezgodności danych.</w:t>
      </w:r>
    </w:p>
    <w:p w14:paraId="4E674130" w14:textId="77777777" w:rsidR="007477FE" w:rsidRPr="007477FE" w:rsidRDefault="007477FE" w:rsidP="006802B1">
      <w:pPr>
        <w:pStyle w:val="ZUSTzmustartykuempunktem"/>
      </w:pPr>
      <w:r w:rsidRPr="007477FE">
        <w:t xml:space="preserve">§ 4. Za wpisy dokonywane w Rejestrze Pełnomocnictw notariusz oraz sąd pobierają opłatę, którą przekazują Krajowej Radzie Notarialnej. </w:t>
      </w:r>
    </w:p>
    <w:p w14:paraId="6A3CB829" w14:textId="77777777" w:rsidR="007477FE" w:rsidRPr="007477FE" w:rsidRDefault="007477FE" w:rsidP="006802B1">
      <w:pPr>
        <w:pStyle w:val="ZUSTzmustartykuempunktem"/>
      </w:pPr>
      <w:r w:rsidRPr="007477FE">
        <w:lastRenderedPageBreak/>
        <w:t>§ 5. W przypadku wpisów dokonywanych przez notariusza opłatę, o której mowa w § 4, notariusz pobiera od stron czynności notarialnej podlegającej wpisowi do Rejestru Pełnomocnictw. Notariusz uzależnia dokonanie czynności od uprzedniego uiszczenia należnej opłaty.</w:t>
      </w:r>
    </w:p>
    <w:p w14:paraId="3671E20C" w14:textId="77777777" w:rsidR="007477FE" w:rsidRPr="007477FE" w:rsidRDefault="007477FE" w:rsidP="006802B1">
      <w:pPr>
        <w:pStyle w:val="ZUSTzmustartykuempunktem"/>
      </w:pPr>
      <w:r w:rsidRPr="007477FE">
        <w:t>§ 6. W przypadku wpisów dokonywanych przez sąd opłatę, o której mowa w § 4, uiszcza wnioskodawca wraz z wniesieniem pisma wszczynającego postępowanie o wydanie orzeczenia podlegającego wpisowi do Rejestru Pełnomocnictw. Do pisma, które nie zostało należycie opłacone, stosuje się odpowiednio przepisy art. 130 oraz art. 130</w:t>
      </w:r>
      <w:r w:rsidRPr="006802B1">
        <w:rPr>
          <w:rStyle w:val="IGindeksgrny"/>
        </w:rPr>
        <w:t>2</w:t>
      </w:r>
      <w:r w:rsidRPr="007477FE">
        <w:t xml:space="preserve"> Kodeksu postępowania cywilnego. Do opłaty stosuje się przepisy ustawy z dnia 28 lipca 2005 r. o kosztach sądowych w sprawach cywilnych dotyczące wydatków.</w:t>
      </w:r>
    </w:p>
    <w:p w14:paraId="49F9C871" w14:textId="7DBF0D5D" w:rsidR="007477FE" w:rsidRPr="007477FE" w:rsidRDefault="007477FE" w:rsidP="006802B1">
      <w:pPr>
        <w:pStyle w:val="ZUSTzmustartykuempunktem"/>
      </w:pPr>
      <w:r w:rsidRPr="007477FE">
        <w:t>§ 7. Minister Sprawiedliwości po zasięgnięciu opinii Krajowej Rady Notarialnej określi, w drodze rozporządzenia, sposób uiszczania i wysokość opłat za wpisy dokonywane przez notariusza albo sąd w Rejestrze Pełnomocnictw, mając na względzie wysokość kosztów administracyjnych prowadzenia Rejestru Pełnomocnictw oraz jego niedochodowy charakter i niezbędny rozwój.</w:t>
      </w:r>
    </w:p>
    <w:p w14:paraId="0E8B67FA" w14:textId="51BEC151" w:rsidR="007477FE" w:rsidRPr="007477FE" w:rsidRDefault="007477FE" w:rsidP="006802B1">
      <w:pPr>
        <w:pStyle w:val="ZARTzmartartykuempunktem"/>
      </w:pPr>
      <w:r w:rsidRPr="007477FE">
        <w:t xml:space="preserve">Art. 95zs. § 1. Krajowa Rada Notarialna otrzymuje z rejestru PESEL, na zasadach określonych w art. 48 ustawy z dnia 24 września 2010 r. o ewidencji ludności, informacje o dacie zgonu albo znalezienia zwłok osób zarejestrowanych w Rejestrze Pełnomocnictw jako pełnomocnicy rejestrowani lub podstawieni pełnomocnicy rejestrowani albo jako mocodawcy, </w:t>
      </w:r>
      <w:r w:rsidR="00E41476">
        <w:t xml:space="preserve">w celu </w:t>
      </w:r>
      <w:r w:rsidRPr="007477FE">
        <w:t>wpisania informacji o niepowstaniu umocowania w przypadkach, o których mowa w art. 109</w:t>
      </w:r>
      <w:r w:rsidRPr="006802B1">
        <w:rPr>
          <w:rStyle w:val="IGindeksgrny"/>
        </w:rPr>
        <w:t>16</w:t>
      </w:r>
      <w:r w:rsidRPr="007477FE">
        <w:t xml:space="preserve"> § 1 Kodeksu cywilnego bądź wygaśnięciu umocowania pełnomocnika rejestrowanego w Rejestrze Pełnomocnictw. </w:t>
      </w:r>
    </w:p>
    <w:p w14:paraId="15209BE5" w14:textId="77777777" w:rsidR="007477FE" w:rsidRPr="007477FE" w:rsidRDefault="007477FE" w:rsidP="006802B1">
      <w:pPr>
        <w:pStyle w:val="ZUSTzmustartykuempunktem"/>
      </w:pPr>
      <w:r w:rsidRPr="007477FE">
        <w:t>§ 2. W przypadku otrzymania informacji, o której mowa w ust. 1, notariusz dokonujący wpisu informacji o zgonie umocowanego pełnomocnika rejestrowanego niezwłocznie zawiadamia podstawionego pełnomocnika rejestrowanego.</w:t>
      </w:r>
    </w:p>
    <w:p w14:paraId="1F094AE7" w14:textId="6FE3007F" w:rsidR="007477FE" w:rsidRPr="007477FE" w:rsidRDefault="007477FE" w:rsidP="006802B1">
      <w:pPr>
        <w:pStyle w:val="ZUSTzmustartykuempunktem"/>
      </w:pPr>
      <w:r w:rsidRPr="007477FE">
        <w:t>§ 3. W przypadkach, o których mowa w § 1, oraz po stwierdzeniu zaistnienia przesłanki, o której mowa w art. 109</w:t>
      </w:r>
      <w:r w:rsidRPr="006802B1">
        <w:rPr>
          <w:rStyle w:val="IGindeksgrny"/>
        </w:rPr>
        <w:t>16</w:t>
      </w:r>
      <w:r w:rsidRPr="007477FE">
        <w:t xml:space="preserve"> § 1 pkt 1</w:t>
      </w:r>
      <w:r w:rsidR="003C354E">
        <w:t>–</w:t>
      </w:r>
      <w:r w:rsidRPr="007477FE">
        <w:t>4 i 6 oraz § 3 Kodeksu cywilnego, Prezes Krajowej Rady Notarialnej niezwłocznie poleca notariuszowi dokonanie odpowiedniego wpisu w Rejestrze Pełnomocnictw.</w:t>
      </w:r>
    </w:p>
    <w:p w14:paraId="428B47ED" w14:textId="77777777" w:rsidR="007477FE" w:rsidRPr="007477FE" w:rsidRDefault="007477FE" w:rsidP="006802B1">
      <w:pPr>
        <w:pStyle w:val="ZUSTzmustartykuempunktem"/>
      </w:pPr>
      <w:r w:rsidRPr="007477FE">
        <w:t>§ 4. W przypadku wygaśnięcia umocowania dla pełnomocnika rejestrowanego Prezes Krajowej Rady Notarialnej niezwłocznie poleca notariuszowi wykreślenie danych tego pełnomocnika z Rejestru Pełnomocnictw.</w:t>
      </w:r>
    </w:p>
    <w:p w14:paraId="745317ED" w14:textId="1BF0877C" w:rsidR="007477FE" w:rsidRPr="007477FE" w:rsidRDefault="007477FE" w:rsidP="006802B1">
      <w:pPr>
        <w:pStyle w:val="ZUSTzmustartykuempunktem"/>
      </w:pPr>
      <w:r w:rsidRPr="007477FE">
        <w:lastRenderedPageBreak/>
        <w:t>§ 5. W przypadku uzyskania niebudzącej wątpliwości informacji uzasadniającej zmianę danych, o których mowa w art. 95zp</w:t>
      </w:r>
      <w:r w:rsidR="00B04F0A">
        <w:t>,</w:t>
      </w:r>
      <w:r w:rsidRPr="007477FE">
        <w:t xml:space="preserve"> lub konieczności sprostowania niedokładności, błędów pisarskich, rachunkowych lub innych oczywistych omyłek notariusz sporządza odpowiedni protokół</w:t>
      </w:r>
      <w:r w:rsidR="00D84A99">
        <w:t>,</w:t>
      </w:r>
      <w:r w:rsidRPr="007477FE">
        <w:t xml:space="preserve"> chyba że zmiana wynika z informacji otrzymanej z rejestru PESEL, i dokonuje odpowiedniego wpisu w Rejestrze Pełnomocnictw. </w:t>
      </w:r>
    </w:p>
    <w:p w14:paraId="32C9CE38" w14:textId="77777777" w:rsidR="007477FE" w:rsidRPr="007477FE" w:rsidRDefault="007477FE" w:rsidP="006802B1">
      <w:pPr>
        <w:pStyle w:val="ZUSTzmustartykuempunktem"/>
      </w:pPr>
      <w:r w:rsidRPr="007477FE">
        <w:t xml:space="preserve">§ 6. W przypadku uzyskania niebudzącej wątpliwości informacji uzasadniającej zmianę danych, o których mowa w art. 95zp, sąd dokonuje odpowiedniego wpisu w Rejestrze Pełnomocnictw. </w:t>
      </w:r>
    </w:p>
    <w:p w14:paraId="3158BBC4" w14:textId="476322FE" w:rsidR="007477FE" w:rsidRPr="007477FE" w:rsidRDefault="007477FE" w:rsidP="000516CD">
      <w:pPr>
        <w:pStyle w:val="ZARTzmartartykuempunktem"/>
      </w:pPr>
      <w:r w:rsidRPr="007477FE">
        <w:t>Art. 95zt. Notariusz na żądanie sądu, prokuratora, dyrektora izby administracji skarbowej</w:t>
      </w:r>
      <w:r w:rsidR="00A623AA">
        <w:t xml:space="preserve">, </w:t>
      </w:r>
      <w:r w:rsidRPr="007477FE">
        <w:t>naczelnika urzędu skarbowego</w:t>
      </w:r>
      <w:r w:rsidR="00A623AA">
        <w:t xml:space="preserve"> oraz naczelnika urzędu celno-skarbowego</w:t>
      </w:r>
      <w:r w:rsidRPr="007477FE">
        <w:t xml:space="preserve"> przesyła wypis zarejestrowanego pełnomocnictwa rejestrowanego lub wypis protokołu poświadczenia pełnomocnictwa rejestrowanego.”.</w:t>
      </w:r>
    </w:p>
    <w:p w14:paraId="154EA943" w14:textId="07237D84" w:rsidR="0041336E" w:rsidRPr="00A86870" w:rsidRDefault="006F0854" w:rsidP="006F4400">
      <w:pPr>
        <w:pStyle w:val="ARTartustawynprozporzdzenia"/>
      </w:pPr>
      <w:r w:rsidRPr="00A86870">
        <w:rPr>
          <w:rStyle w:val="Ppogrubienie"/>
        </w:rPr>
        <w:t>Art. 4</w:t>
      </w:r>
      <w:r w:rsidR="000E02B7" w:rsidRPr="00A86870">
        <w:rPr>
          <w:rStyle w:val="Ppogrubienie"/>
        </w:rPr>
        <w:t>8</w:t>
      </w:r>
      <w:r w:rsidRPr="00A86870">
        <w:rPr>
          <w:rStyle w:val="Ppogrubienie"/>
        </w:rPr>
        <w:t>.</w:t>
      </w:r>
      <w:r w:rsidRPr="00A86870">
        <w:t xml:space="preserve"> W ustawie z dnia 20 lipca 1991 r. o Inspekcji Ochrony Środowiska (Dz. U. z 2024 r. poz. 425</w:t>
      </w:r>
      <w:r w:rsidR="00F75B6C" w:rsidRPr="00A86870">
        <w:t xml:space="preserve"> oraz z 2025 r. poz. 1863</w:t>
      </w:r>
      <w:r w:rsidRPr="00A86870">
        <w:t xml:space="preserve">) </w:t>
      </w:r>
      <w:r w:rsidR="00C678AE" w:rsidRPr="00A86870">
        <w:t>w art. 8e</w:t>
      </w:r>
      <w:r w:rsidR="0041336E" w:rsidRPr="00A86870">
        <w:t>:</w:t>
      </w:r>
    </w:p>
    <w:p w14:paraId="49E3B322" w14:textId="10CB5340" w:rsidR="002C2F59" w:rsidRPr="00A86870" w:rsidRDefault="00690689" w:rsidP="007577C7">
      <w:pPr>
        <w:pStyle w:val="PKTpunkt"/>
      </w:pPr>
      <w:r w:rsidRPr="00A86870">
        <w:t>1)</w:t>
      </w:r>
      <w:r w:rsidRPr="00A86870">
        <w:tab/>
      </w:r>
      <w:r w:rsidR="0041336E" w:rsidRPr="00A86870">
        <w:t>w ust.</w:t>
      </w:r>
      <w:r w:rsidR="006B72FB" w:rsidRPr="00A86870">
        <w:t xml:space="preserve"> </w:t>
      </w:r>
      <w:r w:rsidR="0041336E" w:rsidRPr="00A86870">
        <w:t>1</w:t>
      </w:r>
      <w:r w:rsidR="00AB1E9D" w:rsidRPr="00A86870">
        <w:t>:</w:t>
      </w:r>
    </w:p>
    <w:p w14:paraId="75E5E2BE" w14:textId="48FCB37E" w:rsidR="002C2F59" w:rsidRPr="00A86870" w:rsidRDefault="002C2F59" w:rsidP="0083559C">
      <w:pPr>
        <w:pStyle w:val="LITlitera"/>
      </w:pPr>
      <w:r w:rsidRPr="00A86870">
        <w:t>a)</w:t>
      </w:r>
      <w:r w:rsidR="0083559C" w:rsidRPr="00A86870">
        <w:tab/>
      </w:r>
      <w:r w:rsidR="00466C91" w:rsidRPr="00A86870">
        <w:t>pkt 2</w:t>
      </w:r>
      <w:r w:rsidR="00991407" w:rsidRPr="00A86870">
        <w:t xml:space="preserve"> otrzymuje brzmienie:</w:t>
      </w:r>
    </w:p>
    <w:p w14:paraId="1A6E7F1E" w14:textId="1109C657" w:rsidR="000345E1" w:rsidRPr="00A86870" w:rsidRDefault="000345E1" w:rsidP="0083559C">
      <w:pPr>
        <w:pStyle w:val="ZLITPKTzmpktliter"/>
      </w:pPr>
      <w:r w:rsidRPr="00A86870">
        <w:t>„2</w:t>
      </w:r>
      <w:r w:rsidR="0083559C" w:rsidRPr="00A86870">
        <w:t>)</w:t>
      </w:r>
      <w:r w:rsidRPr="00A86870">
        <w:t xml:space="preserve"> </w:t>
      </w:r>
      <w:r w:rsidR="00885023">
        <w:tab/>
      </w:r>
      <w:r w:rsidRPr="00A86870">
        <w:t>jest pełnoletni;</w:t>
      </w:r>
      <w:r w:rsidR="0083559C" w:rsidRPr="00A86870">
        <w:t>”</w:t>
      </w:r>
      <w:r w:rsidR="00CB1C8C" w:rsidRPr="00A86870">
        <w:t>,</w:t>
      </w:r>
    </w:p>
    <w:p w14:paraId="7CE4326C" w14:textId="6DCDE848" w:rsidR="000E3533" w:rsidRPr="00A86870" w:rsidRDefault="002C2F59" w:rsidP="0083559C">
      <w:pPr>
        <w:pStyle w:val="LITlitera"/>
      </w:pPr>
      <w:r w:rsidRPr="00A86870">
        <w:t>b)</w:t>
      </w:r>
      <w:r w:rsidR="0083559C" w:rsidRPr="00A86870">
        <w:tab/>
      </w:r>
      <w:r w:rsidRPr="00A86870">
        <w:t>po pkt 2 dodaje się pkt 2a</w:t>
      </w:r>
      <w:r w:rsidR="000E3533" w:rsidRPr="00A86870">
        <w:t xml:space="preserve"> w brzmieniu:</w:t>
      </w:r>
    </w:p>
    <w:p w14:paraId="0EC11CAA" w14:textId="7BC1439D" w:rsidR="00831FB4" w:rsidRPr="00A86870" w:rsidRDefault="000E3533" w:rsidP="0083559C">
      <w:pPr>
        <w:pStyle w:val="ZLITPKTzmpktliter"/>
      </w:pPr>
      <w:r w:rsidRPr="00A86870">
        <w:t>„2a</w:t>
      </w:r>
      <w:r w:rsidR="0083559C" w:rsidRPr="00A86870">
        <w:t>)</w:t>
      </w:r>
      <w:r w:rsidR="0083559C" w:rsidRPr="00A86870">
        <w:tab/>
      </w:r>
      <w:r w:rsidRPr="00A86870">
        <w:t>nie ma ustanowionego kuratora reprezentującego, chyba że sąd w postanowieniu o ustanowieniu kuratora reprezentującego postanowi inaczej;”</w:t>
      </w:r>
      <w:r w:rsidR="00831FB4" w:rsidRPr="00A86870">
        <w:t>;</w:t>
      </w:r>
    </w:p>
    <w:p w14:paraId="6C521D8A" w14:textId="41373212" w:rsidR="00831FB4" w:rsidRPr="00A86870" w:rsidRDefault="00831FB4" w:rsidP="007577C7">
      <w:pPr>
        <w:pStyle w:val="PKTpunkt"/>
      </w:pPr>
      <w:r w:rsidRPr="00A86870">
        <w:t>2)</w:t>
      </w:r>
      <w:r w:rsidR="0083559C" w:rsidRPr="00A86870">
        <w:tab/>
      </w:r>
      <w:r w:rsidRPr="00A86870">
        <w:t>po ust.</w:t>
      </w:r>
      <w:r w:rsidR="00CB1C8C" w:rsidRPr="00A86870">
        <w:t xml:space="preserve"> </w:t>
      </w:r>
      <w:r w:rsidRPr="00A86870">
        <w:t>1 dodaje się ust. 1a w brzmieniu:</w:t>
      </w:r>
    </w:p>
    <w:p w14:paraId="5963A12F" w14:textId="3ED65412" w:rsidR="006F0854" w:rsidRPr="00A86870" w:rsidRDefault="001D1D61" w:rsidP="0083559C">
      <w:pPr>
        <w:pStyle w:val="ZUSTzmustartykuempunktem"/>
      </w:pPr>
      <w:r w:rsidRPr="00A86870">
        <w:t>„1a</w:t>
      </w:r>
      <w:r w:rsidR="0083559C" w:rsidRPr="00A86870">
        <w:t>.</w:t>
      </w:r>
      <w:r w:rsidR="00623B8E" w:rsidRPr="00A86870">
        <w:t xml:space="preserve"> Inspektorem Inspekcji Ochrony Środowiska może zostać pracownik Inspekcji Ochrony Środowiska, który nie ma umocowanego pełnomocnika rejestrowanego</w:t>
      </w:r>
      <w:r w:rsidR="00EF7F44" w:rsidRPr="00A86870">
        <w:t>.</w:t>
      </w:r>
      <w:r w:rsidR="0083559C" w:rsidRPr="00A86870">
        <w:t>”</w:t>
      </w:r>
      <w:r w:rsidR="00EF7F44" w:rsidRPr="00A86870">
        <w:t>.</w:t>
      </w:r>
      <w:r w:rsidR="00623B8E" w:rsidRPr="00A86870">
        <w:t xml:space="preserve"> </w:t>
      </w:r>
    </w:p>
    <w:p w14:paraId="459CA97C" w14:textId="018AFB37" w:rsidR="00DF5936" w:rsidRPr="00A86870" w:rsidRDefault="00DF5936" w:rsidP="00DF5936">
      <w:pPr>
        <w:pStyle w:val="ARTartustawynprozporzdzenia"/>
      </w:pPr>
      <w:r w:rsidRPr="00A86870">
        <w:rPr>
          <w:rStyle w:val="Ppogrubienie"/>
        </w:rPr>
        <w:t xml:space="preserve">Art. </w:t>
      </w:r>
      <w:r w:rsidR="000E02B7" w:rsidRPr="00A86870">
        <w:rPr>
          <w:rStyle w:val="Ppogrubienie"/>
        </w:rPr>
        <w:t>49</w:t>
      </w:r>
      <w:r w:rsidRPr="00A86870">
        <w:rPr>
          <w:rStyle w:val="Ppogrubienie"/>
        </w:rPr>
        <w:t>.</w:t>
      </w:r>
      <w:r w:rsidRPr="00A86870">
        <w:t xml:space="preserve"> W ustawie z dnia 24 sierpnia 1991 r. o Państwowej Straży Pożarnej (Dz. U. z 2025 r. poz. 1312</w:t>
      </w:r>
      <w:r w:rsidR="00771468" w:rsidRPr="00A86870">
        <w:t xml:space="preserve"> i 1366</w:t>
      </w:r>
      <w:r w:rsidR="00A479F3">
        <w:t xml:space="preserve"> oraz z 2026 r. poz. 252</w:t>
      </w:r>
      <w:r w:rsidR="00136CDA">
        <w:t xml:space="preserve"> i 646</w:t>
      </w:r>
      <w:r w:rsidRPr="00A86870">
        <w:t>) w art. 81a w ust. 5 pkt 3 otrzymuje brzmienie:</w:t>
      </w:r>
    </w:p>
    <w:p w14:paraId="261EE63F" w14:textId="2BA07CD6" w:rsidR="00DF5936" w:rsidRPr="00A86870" w:rsidRDefault="00DF5936" w:rsidP="00771468">
      <w:pPr>
        <w:pStyle w:val="ZPKTzmpktartykuempunktem"/>
      </w:pPr>
      <w:r w:rsidRPr="00A86870">
        <w:t>„3)</w:t>
      </w:r>
      <w:r w:rsidR="00771468" w:rsidRPr="00A86870">
        <w:tab/>
      </w:r>
      <w:r w:rsidRPr="00A86870">
        <w:t>osobę niepełnosprawną, o której mowa w art. 1 ustawy z dnia 27 sierpnia 1997 r. o rehabilitacji zawodowej i społecznej oraz zatrudnianiu osób niepełnosprawnych (Dz.</w:t>
      </w:r>
      <w:r w:rsidR="00106C03">
        <w:t> </w:t>
      </w:r>
      <w:r w:rsidRPr="00A86870">
        <w:t>U. z 2025 r. poz. 91</w:t>
      </w:r>
      <w:r w:rsidR="00771468" w:rsidRPr="00A86870">
        <w:t xml:space="preserve">3, </w:t>
      </w:r>
      <w:r w:rsidRPr="00A86870">
        <w:t>1301</w:t>
      </w:r>
      <w:r w:rsidR="00771468" w:rsidRPr="00A86870">
        <w:t>, 1665 i 1746</w:t>
      </w:r>
      <w:r w:rsidR="00A479F3">
        <w:t xml:space="preserve"> oraz z 2026 r. poz. 26</w:t>
      </w:r>
      <w:r w:rsidRPr="00A86870">
        <w:t>), lub osobę</w:t>
      </w:r>
      <w:r w:rsidR="00A479F3">
        <w:t>,</w:t>
      </w:r>
      <w:r w:rsidRPr="00A86870">
        <w:t xml:space="preserve"> dla której ustanowiono kuratora reprezentującego albo umocowano pełnomocnika </w:t>
      </w:r>
      <w:r w:rsidRPr="00A86870">
        <w:lastRenderedPageBreak/>
        <w:t>rejestrowanego</w:t>
      </w:r>
      <w:r w:rsidR="00A479F3">
        <w:t>,</w:t>
      </w:r>
      <w:r w:rsidRPr="00A86870">
        <w:t xml:space="preserve"> oraz osobę sprawującą nad taką osobą faktyczną opiekę i wspólnie z nią zamieszkałą,”</w:t>
      </w:r>
      <w:r w:rsidR="00771468" w:rsidRPr="00A86870">
        <w:t>.</w:t>
      </w:r>
    </w:p>
    <w:p w14:paraId="6A7F4383" w14:textId="49F7E4EA" w:rsidR="0009739A" w:rsidRPr="00A86870" w:rsidRDefault="0009739A" w:rsidP="0009739A">
      <w:pPr>
        <w:pStyle w:val="ARTartustawynprozporzdzenia"/>
      </w:pPr>
      <w:r w:rsidRPr="00A86870">
        <w:rPr>
          <w:rStyle w:val="Ppogrubienie"/>
        </w:rPr>
        <w:t xml:space="preserve">Art. </w:t>
      </w:r>
      <w:r w:rsidR="000E02B7" w:rsidRPr="00A86870">
        <w:rPr>
          <w:rStyle w:val="Ppogrubienie"/>
        </w:rPr>
        <w:t>50</w:t>
      </w:r>
      <w:r w:rsidRPr="00A86870">
        <w:rPr>
          <w:rStyle w:val="Ppogrubienie"/>
        </w:rPr>
        <w:t>.</w:t>
      </w:r>
      <w:r w:rsidRPr="00A86870">
        <w:t xml:space="preserve"> W ustawie z dnia 7 września 1991 r. o systemie oświaty (Dz. U. z 202</w:t>
      </w:r>
      <w:r w:rsidR="00F75B6C" w:rsidRPr="00A86870">
        <w:t>5</w:t>
      </w:r>
      <w:r w:rsidRPr="00A86870">
        <w:t xml:space="preserve"> r. poz. </w:t>
      </w:r>
      <w:r w:rsidR="00F75B6C" w:rsidRPr="00A86870">
        <w:t>881</w:t>
      </w:r>
      <w:r w:rsidRPr="00A86870">
        <w:t xml:space="preserve"> i 1</w:t>
      </w:r>
      <w:r w:rsidR="00F75B6C" w:rsidRPr="00A86870">
        <w:t>019</w:t>
      </w:r>
      <w:r w:rsidR="00E1298D">
        <w:t xml:space="preserve"> oraz z 2026 r. poz. 203 i 319</w:t>
      </w:r>
      <w:r w:rsidRPr="00A86870">
        <w:t>) wprowadza się następujące zmiany:</w:t>
      </w:r>
    </w:p>
    <w:p w14:paraId="2F4DE157" w14:textId="77777777" w:rsidR="0009739A" w:rsidRPr="00A86870" w:rsidRDefault="0009739A" w:rsidP="0009739A">
      <w:pPr>
        <w:pStyle w:val="PKTpunkt"/>
      </w:pPr>
      <w:r w:rsidRPr="00A86870">
        <w:t>1)</w:t>
      </w:r>
      <w:r w:rsidRPr="00A86870">
        <w:tab/>
        <w:t>w art. 9ca:</w:t>
      </w:r>
    </w:p>
    <w:p w14:paraId="59CA9DE5" w14:textId="77777777" w:rsidR="0009739A" w:rsidRPr="00A86870" w:rsidRDefault="0009739A" w:rsidP="0009739A">
      <w:pPr>
        <w:pStyle w:val="LITlitera"/>
      </w:pPr>
      <w:r w:rsidRPr="00A86870">
        <w:t>a)</w:t>
      </w:r>
      <w:r w:rsidRPr="00A86870">
        <w:tab/>
        <w:t>w ust. 6 pkt 1 otrzymuje brzmienie:</w:t>
      </w:r>
    </w:p>
    <w:p w14:paraId="4D184B7C" w14:textId="6100382F" w:rsidR="0009739A" w:rsidRPr="00A86870" w:rsidRDefault="0009739A" w:rsidP="00BC5C1C">
      <w:pPr>
        <w:pStyle w:val="ZLITPKTzmpktliter"/>
      </w:pPr>
      <w:r w:rsidRPr="00A86870">
        <w:t>„1)</w:t>
      </w:r>
      <w:r w:rsidR="00BC5C1C" w:rsidRPr="00A86870">
        <w:tab/>
      </w:r>
      <w:r w:rsidRPr="00A86870">
        <w:t>jest pełnoletnia</w:t>
      </w:r>
      <w:r w:rsidR="00BB0A85" w:rsidRPr="00A86870">
        <w:t xml:space="preserve"> i</w:t>
      </w:r>
      <w:r w:rsidR="00513F15" w:rsidRPr="00A86870">
        <w:t xml:space="preserve"> korzysta z pełni praw publicznych oraz</w:t>
      </w:r>
      <w:r w:rsidRPr="00A86870">
        <w:t xml:space="preserve"> nie ma ustanowionego kuratora reprezentującego </w:t>
      </w:r>
      <w:r w:rsidR="00DD6866" w:rsidRPr="00A86870">
        <w:t>ani</w:t>
      </w:r>
      <w:r w:rsidRPr="00A86870">
        <w:t xml:space="preserve"> umocowanego pełnomocnika rejestrowanego;”,</w:t>
      </w:r>
    </w:p>
    <w:p w14:paraId="397F2415" w14:textId="77777777" w:rsidR="00DA3C61" w:rsidRPr="00A86870" w:rsidRDefault="0009739A" w:rsidP="0009739A">
      <w:pPr>
        <w:pStyle w:val="LITlitera"/>
      </w:pPr>
      <w:r w:rsidRPr="00A86870">
        <w:t>b)</w:t>
      </w:r>
      <w:r w:rsidRPr="00A86870">
        <w:tab/>
        <w:t>w ust. 8</w:t>
      </w:r>
      <w:r w:rsidR="00DA3C61" w:rsidRPr="00A86870">
        <w:t>:</w:t>
      </w:r>
    </w:p>
    <w:p w14:paraId="3814A01A" w14:textId="272D8318" w:rsidR="0009739A" w:rsidRPr="00A86870" w:rsidRDefault="003C354E" w:rsidP="006802B1">
      <w:pPr>
        <w:pStyle w:val="TIRtiret"/>
      </w:pPr>
      <w:r>
        <w:t>–</w:t>
      </w:r>
      <w:r w:rsidR="00DA3C61" w:rsidRPr="00A86870">
        <w:tab/>
      </w:r>
      <w:r w:rsidR="0009739A" w:rsidRPr="00A86870">
        <w:t>pkt 2 otrzymuje brzmienie:</w:t>
      </w:r>
    </w:p>
    <w:p w14:paraId="06C19EE4" w14:textId="31ACF8B1" w:rsidR="0005251B" w:rsidRPr="00A86870" w:rsidRDefault="0009739A" w:rsidP="006802B1">
      <w:pPr>
        <w:pStyle w:val="ZTIRPKTzmpkttiret"/>
      </w:pPr>
      <w:r w:rsidRPr="00A86870">
        <w:t>„2)</w:t>
      </w:r>
      <w:r w:rsidR="00BC5C1C" w:rsidRPr="00A86870">
        <w:tab/>
      </w:r>
      <w:r w:rsidR="0005251B" w:rsidRPr="00A86870">
        <w:t>w przypadku utraty przez arbitra pełni praw publicznych;</w:t>
      </w:r>
      <w:r w:rsidR="00EA3D06" w:rsidRPr="00A86870">
        <w:t>”</w:t>
      </w:r>
      <w:r w:rsidR="00DA3C61" w:rsidRPr="00A86870">
        <w:t>,</w:t>
      </w:r>
    </w:p>
    <w:p w14:paraId="27AAA4FA" w14:textId="180B07EA" w:rsidR="0005251B" w:rsidRPr="00A86870" w:rsidRDefault="003C354E" w:rsidP="006802B1">
      <w:pPr>
        <w:pStyle w:val="TIRtiret"/>
      </w:pPr>
      <w:r>
        <w:t>–</w:t>
      </w:r>
      <w:r w:rsidR="00245801" w:rsidRPr="00A86870">
        <w:t xml:space="preserve"> </w:t>
      </w:r>
      <w:r>
        <w:tab/>
      </w:r>
      <w:r w:rsidR="00245801" w:rsidRPr="00A86870">
        <w:t xml:space="preserve">po pkt 2 dodaje się </w:t>
      </w:r>
      <w:r w:rsidR="007E213A" w:rsidRPr="00A86870">
        <w:t>pkt 2a w brzmieniu:</w:t>
      </w:r>
    </w:p>
    <w:p w14:paraId="0A4EC6F0" w14:textId="7A3B4777" w:rsidR="0009739A" w:rsidRPr="00A86870" w:rsidRDefault="007E213A" w:rsidP="000516CD">
      <w:pPr>
        <w:pStyle w:val="ZTIRPKTzmpkttiret"/>
      </w:pPr>
      <w:r w:rsidRPr="00A86870">
        <w:t>„2a)</w:t>
      </w:r>
      <w:r w:rsidR="00885023">
        <w:tab/>
      </w:r>
      <w:r w:rsidR="0009739A" w:rsidRPr="00A86870">
        <w:t>w przypadku ustanowienia kuratora reprezentującego albo umocowania pełnomocnika rejestrowanego dla arbitra;”;</w:t>
      </w:r>
    </w:p>
    <w:p w14:paraId="0B328F3A" w14:textId="74EE9282" w:rsidR="0009739A" w:rsidRPr="00A86870" w:rsidRDefault="0009739A" w:rsidP="0009739A">
      <w:pPr>
        <w:pStyle w:val="PKTpunkt"/>
      </w:pPr>
      <w:r w:rsidRPr="00A86870">
        <w:t>2)</w:t>
      </w:r>
      <w:r w:rsidRPr="00A86870">
        <w:tab/>
        <w:t>w art. 9d</w:t>
      </w:r>
      <w:r w:rsidR="005E4E07" w:rsidRPr="00A86870">
        <w:t xml:space="preserve"> w ust. 11</w:t>
      </w:r>
      <w:r w:rsidRPr="00A86870">
        <w:t>:</w:t>
      </w:r>
    </w:p>
    <w:p w14:paraId="42DFB980" w14:textId="210D55BC" w:rsidR="00A84592" w:rsidRPr="00A86870" w:rsidRDefault="0009739A" w:rsidP="00B82A21">
      <w:pPr>
        <w:pStyle w:val="LITlitera"/>
      </w:pPr>
      <w:r w:rsidRPr="00A86870">
        <w:t>a)</w:t>
      </w:r>
      <w:r w:rsidRPr="00A86870">
        <w:tab/>
      </w:r>
      <w:r w:rsidR="00A84592" w:rsidRPr="00A86870">
        <w:t>pkt 5 otrzymuje brzmienie:</w:t>
      </w:r>
    </w:p>
    <w:p w14:paraId="41FD8D5F" w14:textId="4F31878E" w:rsidR="0009739A" w:rsidRPr="00A86870" w:rsidRDefault="0009739A" w:rsidP="00CE5781">
      <w:pPr>
        <w:pStyle w:val="ZLITPKTzmpktliter"/>
      </w:pPr>
      <w:r w:rsidRPr="00A86870">
        <w:t>„</w:t>
      </w:r>
      <w:r w:rsidR="00EA2419" w:rsidRPr="00A86870">
        <w:t>5</w:t>
      </w:r>
      <w:r w:rsidR="00CE5781" w:rsidRPr="00A86870">
        <w:t>)</w:t>
      </w:r>
      <w:r w:rsidR="00CE5781" w:rsidRPr="00A86870">
        <w:tab/>
      </w:r>
      <w:r w:rsidR="00DA3C61" w:rsidRPr="00A86870">
        <w:t xml:space="preserve">która </w:t>
      </w:r>
      <w:r w:rsidR="00A84592" w:rsidRPr="00A86870">
        <w:t>jest pełnoletnia i korzysta z pełni praw publicznych</w:t>
      </w:r>
      <w:r w:rsidR="004762E4" w:rsidRPr="00A86870">
        <w:t>;</w:t>
      </w:r>
      <w:r w:rsidR="00CE5781" w:rsidRPr="00A86870">
        <w:t>”</w:t>
      </w:r>
      <w:r w:rsidR="00753966" w:rsidRPr="00A86870">
        <w:t>,</w:t>
      </w:r>
    </w:p>
    <w:p w14:paraId="37255725" w14:textId="7130CFDA" w:rsidR="0009739A" w:rsidRPr="00A86870" w:rsidRDefault="00574B44" w:rsidP="00574B44">
      <w:pPr>
        <w:pStyle w:val="LITlitera"/>
      </w:pPr>
      <w:r w:rsidRPr="00A86870">
        <w:t>b)</w:t>
      </w:r>
      <w:r w:rsidRPr="00A86870">
        <w:tab/>
      </w:r>
      <w:r w:rsidR="004762E4" w:rsidRPr="00A86870">
        <w:t xml:space="preserve">po </w:t>
      </w:r>
      <w:r w:rsidR="0009739A" w:rsidRPr="00A86870">
        <w:t>pkt 5</w:t>
      </w:r>
      <w:r w:rsidR="004762E4" w:rsidRPr="00A86870">
        <w:t xml:space="preserve"> dodaje się pkt 5a w brzmieniu</w:t>
      </w:r>
      <w:r w:rsidR="0009739A" w:rsidRPr="00A86870">
        <w:t>:</w:t>
      </w:r>
    </w:p>
    <w:p w14:paraId="2E8CF3EB" w14:textId="78A2DA33" w:rsidR="0009739A" w:rsidRPr="00A86870" w:rsidRDefault="0009739A" w:rsidP="00574B44">
      <w:pPr>
        <w:pStyle w:val="ZLITPKTzmpktliter"/>
      </w:pPr>
      <w:r w:rsidRPr="00A86870">
        <w:t>„5</w:t>
      </w:r>
      <w:r w:rsidR="004762E4" w:rsidRPr="00A86870">
        <w:t>a</w:t>
      </w:r>
      <w:r w:rsidRPr="00A86870">
        <w:t>)</w:t>
      </w:r>
      <w:r w:rsidRPr="00A86870">
        <w:tab/>
        <w:t>która nie ma ustanowionego kuratora reprezentującego a</w:t>
      </w:r>
      <w:r w:rsidR="00DD6866" w:rsidRPr="00A86870">
        <w:t>ni</w:t>
      </w:r>
      <w:r w:rsidRPr="00A86870">
        <w:t xml:space="preserve"> umocowanego pełnomocnika rejestrowanego;”;</w:t>
      </w:r>
    </w:p>
    <w:p w14:paraId="17EA0458" w14:textId="58F231D1" w:rsidR="00192D27" w:rsidRPr="00A86870" w:rsidRDefault="0009739A" w:rsidP="0009739A">
      <w:pPr>
        <w:pStyle w:val="PKTpunkt"/>
      </w:pPr>
      <w:r w:rsidRPr="00A86870">
        <w:t>3)</w:t>
      </w:r>
      <w:r w:rsidRPr="00A86870">
        <w:tab/>
        <w:t>w art.</w:t>
      </w:r>
      <w:r w:rsidR="00456171" w:rsidRPr="00A86870">
        <w:t xml:space="preserve"> </w:t>
      </w:r>
      <w:r w:rsidRPr="00A86870">
        <w:t>22as</w:t>
      </w:r>
      <w:r w:rsidR="00136123" w:rsidRPr="00A86870">
        <w:t xml:space="preserve"> w ust.</w:t>
      </w:r>
      <w:r w:rsidR="004079CC" w:rsidRPr="00A86870">
        <w:t xml:space="preserve"> </w:t>
      </w:r>
      <w:r w:rsidR="00136123" w:rsidRPr="00A86870">
        <w:t>2</w:t>
      </w:r>
      <w:r w:rsidR="00192D27" w:rsidRPr="00A86870">
        <w:t>:</w:t>
      </w:r>
    </w:p>
    <w:p w14:paraId="5E4BD126" w14:textId="77777777" w:rsidR="005B48B1" w:rsidRPr="00A86870" w:rsidRDefault="00192D27" w:rsidP="0080663C">
      <w:pPr>
        <w:pStyle w:val="LITlitera"/>
      </w:pPr>
      <w:r w:rsidRPr="00A86870">
        <w:t>a)</w:t>
      </w:r>
      <w:r w:rsidRPr="00A86870">
        <w:tab/>
      </w:r>
      <w:r w:rsidR="005C1883" w:rsidRPr="00A86870">
        <w:t>pkt 4 otrzymuje brzmienie:</w:t>
      </w:r>
    </w:p>
    <w:p w14:paraId="50786344" w14:textId="3406032F" w:rsidR="00C71BDD" w:rsidRPr="00A86870" w:rsidRDefault="005B48B1" w:rsidP="006C1E8E">
      <w:pPr>
        <w:pStyle w:val="ZLITPKTzmpktliter"/>
      </w:pPr>
      <w:r w:rsidRPr="00A86870">
        <w:t>„</w:t>
      </w:r>
      <w:r w:rsidR="004079CC" w:rsidRPr="00A86870">
        <w:t>4)</w:t>
      </w:r>
      <w:r w:rsidR="004079CC" w:rsidRPr="00A86870">
        <w:tab/>
      </w:r>
      <w:r w:rsidR="00D13575" w:rsidRPr="00A86870">
        <w:t>która nie jest pełnoletnia i nie korzysta z pełni praw publicznych</w:t>
      </w:r>
      <w:r w:rsidR="00075218" w:rsidRPr="00A86870">
        <w:t>;</w:t>
      </w:r>
      <w:r w:rsidR="006C1E8E" w:rsidRPr="00A86870">
        <w:t>”,</w:t>
      </w:r>
    </w:p>
    <w:p w14:paraId="7076512A" w14:textId="0BCDDB37" w:rsidR="0009739A" w:rsidRPr="00A86870" w:rsidRDefault="00192D27" w:rsidP="00192D27">
      <w:pPr>
        <w:pStyle w:val="LITlitera"/>
      </w:pPr>
      <w:r w:rsidRPr="00A86870">
        <w:t>b)</w:t>
      </w:r>
      <w:r w:rsidRPr="00A86870">
        <w:tab/>
      </w:r>
      <w:r w:rsidR="00075218" w:rsidRPr="00A86870">
        <w:t xml:space="preserve">dodaje się pkt </w:t>
      </w:r>
      <w:r w:rsidR="00C46675">
        <w:t>5</w:t>
      </w:r>
      <w:r w:rsidR="00C46675" w:rsidRPr="00A86870">
        <w:t xml:space="preserve"> </w:t>
      </w:r>
      <w:r w:rsidR="00232E65" w:rsidRPr="00A86870">
        <w:t>w brzmieniu</w:t>
      </w:r>
      <w:r w:rsidR="0009739A" w:rsidRPr="00A86870">
        <w:t>:</w:t>
      </w:r>
    </w:p>
    <w:p w14:paraId="06B27B16" w14:textId="23AC4D6E" w:rsidR="00333A1D" w:rsidRPr="00A86870" w:rsidRDefault="0009739A" w:rsidP="00AA007A">
      <w:pPr>
        <w:pStyle w:val="ZLITPKTzmpktliter"/>
      </w:pPr>
      <w:r w:rsidRPr="00A86870">
        <w:t>„</w:t>
      </w:r>
      <w:r w:rsidR="00C46675">
        <w:t>5</w:t>
      </w:r>
      <w:r w:rsidRPr="00A86870">
        <w:t>)</w:t>
      </w:r>
      <w:r w:rsidR="007833A0" w:rsidRPr="00A86870">
        <w:tab/>
      </w:r>
      <w:r w:rsidR="00333A1D" w:rsidRPr="00A86870">
        <w:t>któr</w:t>
      </w:r>
      <w:r w:rsidR="00B37FAD" w:rsidRPr="00A86870">
        <w:t>a ma</w:t>
      </w:r>
      <w:r w:rsidR="00333A1D" w:rsidRPr="00A86870">
        <w:t xml:space="preserve"> ustanowion</w:t>
      </w:r>
      <w:r w:rsidR="005F141A" w:rsidRPr="00A86870">
        <w:t>ego</w:t>
      </w:r>
      <w:r w:rsidR="00333A1D" w:rsidRPr="00A86870">
        <w:t xml:space="preserve"> kuratora reprezentującego albo umocowa</w:t>
      </w:r>
      <w:r w:rsidR="00B37FAD" w:rsidRPr="00A86870">
        <w:t>nego</w:t>
      </w:r>
      <w:r w:rsidR="00333A1D" w:rsidRPr="00A86870">
        <w:t xml:space="preserve"> pełnomocnika rejestrowanego</w:t>
      </w:r>
      <w:r w:rsidR="00AA007A" w:rsidRPr="00A86870">
        <w:t>.</w:t>
      </w:r>
      <w:r w:rsidR="00333A1D" w:rsidRPr="00A86870">
        <w:t>”;</w:t>
      </w:r>
    </w:p>
    <w:p w14:paraId="436E384D" w14:textId="44023350" w:rsidR="00375103" w:rsidRPr="00A86870" w:rsidRDefault="0009739A" w:rsidP="0009739A">
      <w:pPr>
        <w:pStyle w:val="PKTpunkt"/>
      </w:pPr>
      <w:r w:rsidRPr="00A86870">
        <w:t>4)</w:t>
      </w:r>
      <w:r w:rsidRPr="00A86870">
        <w:tab/>
        <w:t>w art. 22at</w:t>
      </w:r>
      <w:r w:rsidR="009E1DEF" w:rsidRPr="00A86870">
        <w:t>:</w:t>
      </w:r>
    </w:p>
    <w:p w14:paraId="433990A2" w14:textId="6A71A4EC" w:rsidR="0036420D" w:rsidRPr="00A86870" w:rsidRDefault="001F438C" w:rsidP="001F438C">
      <w:pPr>
        <w:pStyle w:val="LITlitera"/>
      </w:pPr>
      <w:r w:rsidRPr="00A86870">
        <w:t>a</w:t>
      </w:r>
      <w:r w:rsidR="0036420D" w:rsidRPr="00A86870">
        <w:t>)</w:t>
      </w:r>
      <w:r w:rsidRPr="00A86870">
        <w:tab/>
      </w:r>
      <w:r w:rsidR="009E1DEF" w:rsidRPr="00A86870">
        <w:t>w ust. 1</w:t>
      </w:r>
      <w:r w:rsidR="0036420D" w:rsidRPr="00A86870">
        <w:t>:</w:t>
      </w:r>
    </w:p>
    <w:p w14:paraId="624ECB8C" w14:textId="3A2A3F02" w:rsidR="0009739A" w:rsidRPr="00A86870" w:rsidRDefault="003C354E" w:rsidP="001F438C">
      <w:pPr>
        <w:pStyle w:val="TIRtiret"/>
      </w:pPr>
      <w:r>
        <w:t>–</w:t>
      </w:r>
      <w:r w:rsidR="001F438C" w:rsidRPr="00A86870">
        <w:tab/>
      </w:r>
      <w:r w:rsidR="0009739A" w:rsidRPr="00A86870">
        <w:t>pkt 2a otrzymuje brzmienie:</w:t>
      </w:r>
    </w:p>
    <w:p w14:paraId="482CE695" w14:textId="23775895" w:rsidR="00375103" w:rsidRPr="00A86870" w:rsidRDefault="001301BB" w:rsidP="006B4E91">
      <w:pPr>
        <w:pStyle w:val="ZTIRPKTzmpkttiret"/>
      </w:pPr>
      <w:bookmarkStart w:id="39" w:name="_Hlk207717029"/>
      <w:r w:rsidRPr="00A86870">
        <w:t>„</w:t>
      </w:r>
      <w:bookmarkEnd w:id="39"/>
      <w:r w:rsidRPr="00A86870">
        <w:t>2a)</w:t>
      </w:r>
      <w:r w:rsidR="006B4E91" w:rsidRPr="00A86870">
        <w:tab/>
      </w:r>
      <w:r w:rsidRPr="00A86870">
        <w:t>w przypadku utraty przez</w:t>
      </w:r>
      <w:r w:rsidR="00B32D3F" w:rsidRPr="00A86870">
        <w:t xml:space="preserve"> rzeczoz</w:t>
      </w:r>
      <w:r w:rsidR="00923BDD" w:rsidRPr="00A86870">
        <w:t xml:space="preserve">nawcę </w:t>
      </w:r>
      <w:r w:rsidRPr="00A86870">
        <w:t>pełni praw publicznych;”</w:t>
      </w:r>
      <w:r w:rsidR="00047609" w:rsidRPr="00A86870">
        <w:t>,</w:t>
      </w:r>
    </w:p>
    <w:p w14:paraId="79888034" w14:textId="01C00333" w:rsidR="001A1B07" w:rsidRPr="00A86870" w:rsidRDefault="003C354E" w:rsidP="00DF22A0">
      <w:pPr>
        <w:pStyle w:val="TIRtiret"/>
      </w:pPr>
      <w:r>
        <w:t>–</w:t>
      </w:r>
      <w:r w:rsidR="00D6789D" w:rsidRPr="00A86870">
        <w:tab/>
      </w:r>
      <w:r w:rsidR="001A1B07" w:rsidRPr="00A86870">
        <w:t>po pkt 2a dodaje się pkt 2b w brzmieniu:</w:t>
      </w:r>
    </w:p>
    <w:p w14:paraId="1EF66D26" w14:textId="2094C6D4" w:rsidR="00AA007A" w:rsidRPr="00A86870" w:rsidRDefault="001A1B07" w:rsidP="00DF22A0">
      <w:pPr>
        <w:pStyle w:val="ZTIRPKTzmpkttiret"/>
      </w:pPr>
      <w:r w:rsidRPr="00A86870">
        <w:t>„</w:t>
      </w:r>
      <w:r w:rsidR="006145C9" w:rsidRPr="00A86870">
        <w:t>2b</w:t>
      </w:r>
      <w:r w:rsidR="00DF22A0" w:rsidRPr="00A86870">
        <w:t>)</w:t>
      </w:r>
      <w:r w:rsidR="00DF22A0" w:rsidRPr="00A86870">
        <w:tab/>
      </w:r>
      <w:r w:rsidR="00DA3C61" w:rsidRPr="00A86870">
        <w:t xml:space="preserve">w </w:t>
      </w:r>
      <w:r w:rsidR="006145C9" w:rsidRPr="00A86870">
        <w:t xml:space="preserve">przypadku </w:t>
      </w:r>
      <w:r w:rsidR="00CA4269" w:rsidRPr="00A86870">
        <w:t xml:space="preserve">ustanowienia kuratora </w:t>
      </w:r>
      <w:r w:rsidR="004C16A9" w:rsidRPr="00A86870">
        <w:t>reprezentującego</w:t>
      </w:r>
      <w:r w:rsidR="00CA4269" w:rsidRPr="00A86870">
        <w:t xml:space="preserve"> albo umocowania </w:t>
      </w:r>
      <w:r w:rsidR="004C16A9" w:rsidRPr="00A86870">
        <w:t>pełnomocnika</w:t>
      </w:r>
      <w:r w:rsidR="00CA4269" w:rsidRPr="00A86870">
        <w:t xml:space="preserve"> rejestrowanego dla rzeczoznawcy</w:t>
      </w:r>
      <w:r w:rsidR="004C16A9" w:rsidRPr="00A86870">
        <w:t>;</w:t>
      </w:r>
      <w:r w:rsidR="00DF22A0" w:rsidRPr="00A86870">
        <w:t>”</w:t>
      </w:r>
      <w:r w:rsidR="00132C8E" w:rsidRPr="00A86870">
        <w:t>,</w:t>
      </w:r>
    </w:p>
    <w:p w14:paraId="47BB2A5E" w14:textId="64B7543C" w:rsidR="0036420D" w:rsidRPr="00A86870" w:rsidRDefault="007F708E" w:rsidP="007F708E">
      <w:pPr>
        <w:pStyle w:val="LITlitera"/>
      </w:pPr>
      <w:r w:rsidRPr="00A86870">
        <w:lastRenderedPageBreak/>
        <w:t>b)</w:t>
      </w:r>
      <w:r w:rsidRPr="00A86870">
        <w:tab/>
      </w:r>
      <w:r w:rsidR="001C4F50" w:rsidRPr="00A86870">
        <w:t>ust. 1a otrzymuje brzmienie:</w:t>
      </w:r>
    </w:p>
    <w:p w14:paraId="7821CEAC" w14:textId="3E477C57" w:rsidR="00375653" w:rsidRPr="00A86870" w:rsidRDefault="001C4F50" w:rsidP="006629BB">
      <w:pPr>
        <w:pStyle w:val="ZLITUSTzmustliter"/>
      </w:pPr>
      <w:r w:rsidRPr="00A86870">
        <w:t>„</w:t>
      </w:r>
      <w:r w:rsidR="00375653" w:rsidRPr="00A86870">
        <w:t>1a. Rzeczoznawca ma obowiązek niezwłocznie poinformować ministra właściwego do spraw oświaty i wychowania o zaistnieniu okoliczności, o których mowa w ust. 1 pkt 2</w:t>
      </w:r>
      <w:r w:rsidR="003C354E">
        <w:t>–</w:t>
      </w:r>
      <w:r w:rsidRPr="00A86870">
        <w:t>2b</w:t>
      </w:r>
      <w:r w:rsidR="00375653" w:rsidRPr="00A86870">
        <w:t>.</w:t>
      </w:r>
      <w:r w:rsidR="00132C8E" w:rsidRPr="00A86870">
        <w:t>”</w:t>
      </w:r>
      <w:r w:rsidRPr="00A86870">
        <w:t>.</w:t>
      </w:r>
    </w:p>
    <w:p w14:paraId="3B8778BE" w14:textId="18194AB8" w:rsidR="00E51403" w:rsidRPr="00A86870" w:rsidRDefault="00B47378" w:rsidP="00B4274A">
      <w:pPr>
        <w:pStyle w:val="ARTartustawynprozporzdzenia"/>
      </w:pPr>
      <w:r w:rsidRPr="00A86870">
        <w:rPr>
          <w:rStyle w:val="Ppogrubienie"/>
        </w:rPr>
        <w:t xml:space="preserve">Art. </w:t>
      </w:r>
      <w:r w:rsidR="000E02B7" w:rsidRPr="00A86870">
        <w:rPr>
          <w:rStyle w:val="Ppogrubienie"/>
        </w:rPr>
        <w:t>51</w:t>
      </w:r>
      <w:r w:rsidRPr="00A86870">
        <w:rPr>
          <w:rStyle w:val="Ppogrubienie"/>
        </w:rPr>
        <w:t>.</w:t>
      </w:r>
      <w:r w:rsidRPr="00A86870">
        <w:t xml:space="preserve"> W ustawie z dnia 7 stycznia 1993 r. o planowaniu rodziny, ochronie płodu ludzkiego i warunkach dopuszczalności przerywania ciąży (Dz. U. z 2022 r. poz. 1575) w art. 4a ust. 4 otrzymuje brzmienie:</w:t>
      </w:r>
    </w:p>
    <w:p w14:paraId="696A9472" w14:textId="28958AFA" w:rsidR="00734D98" w:rsidRPr="00A86870" w:rsidRDefault="00734D98" w:rsidP="009E0052">
      <w:pPr>
        <w:pStyle w:val="ZUSTzmustartykuempunktem"/>
      </w:pPr>
      <w:r w:rsidRPr="00A86870">
        <w:t xml:space="preserve">„4. Do przerwania ciąży wymagana jest pisemna zgoda kobiety. </w:t>
      </w:r>
      <w:r w:rsidR="00D35EC6" w:rsidRPr="00A86870">
        <w:t xml:space="preserve">Zgoda może być wyrażona także przez umocowanego pełnomocnika rejestrowanego działającego w imieniu kobiety. </w:t>
      </w:r>
      <w:r w:rsidRPr="00A86870">
        <w:t xml:space="preserve">W przypadku małoletniej lub kobiety, dla której ustanowiono kuratora reprezentującego, </w:t>
      </w:r>
      <w:r w:rsidR="00557FE5" w:rsidRPr="00A86870">
        <w:t>o ile wynika to z zakresu jego działania określonego przez sąd</w:t>
      </w:r>
      <w:r w:rsidRPr="00A86870">
        <w:t>, wymagana jest pisemna zgoda jej przedstawiciela ustawowego</w:t>
      </w:r>
      <w:r w:rsidR="006774BF" w:rsidRPr="00A86870">
        <w:t xml:space="preserve"> </w:t>
      </w:r>
      <w:r w:rsidRPr="00A86870">
        <w:t>albo tego kuratora. W przypadku małoletniej powyżej 13</w:t>
      </w:r>
      <w:r w:rsidR="00C329D7">
        <w:t>.</w:t>
      </w:r>
      <w:r w:rsidRPr="00A86870">
        <w:t xml:space="preserve"> roku życia wymagana jest również pisemna zgoda tej osoby. W przypadku małoletniej poniżej 13</w:t>
      </w:r>
      <w:r w:rsidR="00C329D7">
        <w:t>.</w:t>
      </w:r>
      <w:r w:rsidRPr="00A86870">
        <w:t xml:space="preserve"> roku życia wymagana jest zgoda sądu opiekuńczego, a małoletnia ma prawo do wyrażenia własnej opinii. W przypadku kobiety</w:t>
      </w:r>
      <w:r w:rsidR="008859F9" w:rsidRPr="00A86870">
        <w:t>,</w:t>
      </w:r>
      <w:r w:rsidR="006774BF" w:rsidRPr="00A86870">
        <w:t xml:space="preserve"> dla której </w:t>
      </w:r>
      <w:r w:rsidR="007D4153" w:rsidRPr="00A86870">
        <w:t xml:space="preserve">umocowano pełnomocnika rejestrowanego albo </w:t>
      </w:r>
      <w:r w:rsidR="006774BF" w:rsidRPr="00A86870">
        <w:t>u</w:t>
      </w:r>
      <w:r w:rsidRPr="00A86870">
        <w:t>stanowiono kuratora reprezentującego,</w:t>
      </w:r>
      <w:r w:rsidR="00C6087A" w:rsidRPr="00A86870">
        <w:t xml:space="preserve"> o ile wynika to z zakresu jego działania określonego przez sąd</w:t>
      </w:r>
      <w:r w:rsidR="00371B21" w:rsidRPr="00A86870">
        <w:t>,</w:t>
      </w:r>
      <w:r w:rsidRPr="00A86870">
        <w:t xml:space="preserve"> wymagana jest także pisemna zgoda tej </w:t>
      </w:r>
      <w:r w:rsidR="009D561B" w:rsidRPr="00A86870">
        <w:t>kobiety</w:t>
      </w:r>
      <w:r w:rsidRPr="00A86870">
        <w:t>, chyba że na wyrażenie zgody nie pozwala stan jej zdrowia psychicznego. W razie braku zgody przedstawiciela ustawowego</w:t>
      </w:r>
      <w:r w:rsidR="000C4B6B" w:rsidRPr="00A86870">
        <w:t>,</w:t>
      </w:r>
      <w:r w:rsidRPr="00A86870">
        <w:t xml:space="preserve"> </w:t>
      </w:r>
      <w:r w:rsidR="00A53AE1">
        <w:t>zgody</w:t>
      </w:r>
      <w:r w:rsidR="00AE416B" w:rsidRPr="00A86870">
        <w:t xml:space="preserve"> </w:t>
      </w:r>
      <w:r w:rsidRPr="00A86870">
        <w:t>kuratora reprezentującego</w:t>
      </w:r>
      <w:r w:rsidR="000C4B6B" w:rsidRPr="00A86870">
        <w:t xml:space="preserve"> albo </w:t>
      </w:r>
      <w:r w:rsidR="00A53AE1">
        <w:t xml:space="preserve">zgody </w:t>
      </w:r>
      <w:r w:rsidR="000C4B6B" w:rsidRPr="00A86870">
        <w:t>umocowanego pełnomocnika rejestrowanego</w:t>
      </w:r>
      <w:r w:rsidRPr="00A86870">
        <w:t xml:space="preserve"> do przerwania ciąży wymagana jest zgoda sądu opiekuńczego.”.</w:t>
      </w:r>
    </w:p>
    <w:p w14:paraId="5D8DDFAC" w14:textId="1BC7370A" w:rsidR="00B37C7F" w:rsidRPr="00A86870" w:rsidRDefault="00B37C7F" w:rsidP="009E0052">
      <w:pPr>
        <w:pStyle w:val="ARTartustawynprozporzdzenia"/>
      </w:pPr>
      <w:r w:rsidRPr="00A86870">
        <w:rPr>
          <w:rStyle w:val="Ppogrubienie"/>
        </w:rPr>
        <w:t xml:space="preserve">Art. </w:t>
      </w:r>
      <w:r w:rsidR="00920E5B" w:rsidRPr="00A86870">
        <w:rPr>
          <w:rStyle w:val="Ppogrubienie"/>
        </w:rPr>
        <w:t>5</w:t>
      </w:r>
      <w:r w:rsidR="000E02B7" w:rsidRPr="00A86870">
        <w:rPr>
          <w:rStyle w:val="Ppogrubienie"/>
        </w:rPr>
        <w:t>2</w:t>
      </w:r>
      <w:r w:rsidRPr="00A86870">
        <w:rPr>
          <w:rStyle w:val="Ppogrubienie"/>
        </w:rPr>
        <w:t>.</w:t>
      </w:r>
      <w:r w:rsidRPr="00A86870">
        <w:t xml:space="preserve"> W ustawie z dnia 19 sierpnia 1994 r. o ochronie zdrowia psychicznego (Dz. U. z 2024 r. poz. 917</w:t>
      </w:r>
      <w:r w:rsidR="00357841">
        <w:t xml:space="preserve"> oraz z 2026 r. poz. 187</w:t>
      </w:r>
      <w:r w:rsidRPr="00A86870">
        <w:t>) wprowadza się następujące zmiany:</w:t>
      </w:r>
    </w:p>
    <w:p w14:paraId="26CAB1C9" w14:textId="4178F981" w:rsidR="00B37C7F" w:rsidRPr="00A86870" w:rsidRDefault="00B37C7F" w:rsidP="00B37C7F">
      <w:pPr>
        <w:pStyle w:val="PKTpunkt"/>
      </w:pPr>
      <w:r w:rsidRPr="00A86870">
        <w:t>1)</w:t>
      </w:r>
      <w:r w:rsidRPr="00A86870">
        <w:tab/>
        <w:t xml:space="preserve">art. 16 </w:t>
      </w:r>
      <w:r w:rsidR="008619B7" w:rsidRPr="00A86870">
        <w:t xml:space="preserve">i art. 17 </w:t>
      </w:r>
      <w:r w:rsidRPr="00A86870">
        <w:t>otrzymuj</w:t>
      </w:r>
      <w:r w:rsidR="008619B7" w:rsidRPr="00A86870">
        <w:t>ą</w:t>
      </w:r>
      <w:r w:rsidRPr="00A86870">
        <w:t xml:space="preserve"> brzmienie:</w:t>
      </w:r>
    </w:p>
    <w:p w14:paraId="49133FDD" w14:textId="3C18BA19" w:rsidR="00B37C7F" w:rsidRPr="00A86870" w:rsidRDefault="00B37C7F" w:rsidP="00B37C7F">
      <w:pPr>
        <w:pStyle w:val="ZARTzmartartykuempunktem"/>
      </w:pPr>
      <w:r w:rsidRPr="00A86870">
        <w:t>„Art. 16.</w:t>
      </w:r>
      <w:r w:rsidR="005464D6" w:rsidRPr="00A86870">
        <w:t xml:space="preserve"> </w:t>
      </w:r>
      <w:r w:rsidR="009E6600" w:rsidRPr="00A86870">
        <w:t>W razie stwierdzenia, że dobro osoby</w:t>
      </w:r>
      <w:r w:rsidR="009F6726" w:rsidRPr="00A86870">
        <w:t xml:space="preserve"> z zaburzeniami psychicznymi wymaga ustanowienia dla niej kuratora reprezentującego</w:t>
      </w:r>
      <w:r w:rsidR="009E6600" w:rsidRPr="00A86870">
        <w:t>, kierownik podmiotu leczniczego udzielającego świadczenia zdrowotnego w zakresie psychiatrycznej opieki zdrowotnej zawiadamia o tym</w:t>
      </w:r>
      <w:r w:rsidR="009F6726" w:rsidRPr="00A86870">
        <w:t xml:space="preserve"> sąd opiekuńczy</w:t>
      </w:r>
      <w:r w:rsidR="00843354">
        <w:t xml:space="preserve"> właściwy ze względu na miejsce pobytu tej osoby</w:t>
      </w:r>
      <w:r w:rsidR="009F6726" w:rsidRPr="00A86870">
        <w:t>.</w:t>
      </w:r>
    </w:p>
    <w:p w14:paraId="65ACBB5A" w14:textId="7C932932" w:rsidR="00B37C7F" w:rsidRPr="00A86870" w:rsidRDefault="00B37C7F" w:rsidP="00B37C7F">
      <w:pPr>
        <w:pStyle w:val="ZARTzmartartykuempunktem"/>
      </w:pPr>
      <w:r w:rsidRPr="00A86870">
        <w:t>Art. 17. W razie stwierdzenia, że przedstawiciel ustawowy, kurator reprezentujący</w:t>
      </w:r>
      <w:r w:rsidR="00853691" w:rsidRPr="00A86870">
        <w:t xml:space="preserve"> </w:t>
      </w:r>
      <w:r w:rsidRPr="00A86870">
        <w:t xml:space="preserve">albo </w:t>
      </w:r>
      <w:r w:rsidR="00324F2A" w:rsidRPr="00A86870">
        <w:t>umocowany</w:t>
      </w:r>
      <w:r w:rsidRPr="00A86870">
        <w:t xml:space="preserve"> pełnomocnik rejestrowany osoby </w:t>
      </w:r>
      <w:r w:rsidR="00AC6CA5" w:rsidRPr="00A86870">
        <w:t>z zaburzeniami psychicznymi</w:t>
      </w:r>
      <w:r w:rsidRPr="00A86870">
        <w:t xml:space="preserve"> nie wykonuje należycie swoich obowiązków wobec tej osoby, kierownik podmiotu </w:t>
      </w:r>
      <w:r w:rsidRPr="00A86870">
        <w:lastRenderedPageBreak/>
        <w:t xml:space="preserve">leczniczego udzielającego świadczenia zdrowotnego w zakresie psychiatrycznej opieki zdrowotnej zawiadamia o tym </w:t>
      </w:r>
      <w:r w:rsidR="00843354" w:rsidRPr="00843354">
        <w:t>właściwy</w:t>
      </w:r>
      <w:r w:rsidR="00843354" w:rsidRPr="00A86870">
        <w:t xml:space="preserve"> </w:t>
      </w:r>
      <w:r w:rsidRPr="00A86870">
        <w:t>sąd.”;</w:t>
      </w:r>
    </w:p>
    <w:p w14:paraId="46517351" w14:textId="432DBD90" w:rsidR="00304D16" w:rsidRPr="00A86870" w:rsidRDefault="00EF09C7" w:rsidP="00B37C7F">
      <w:pPr>
        <w:pStyle w:val="PKTpunkt"/>
      </w:pPr>
      <w:r>
        <w:t>2</w:t>
      </w:r>
      <w:r w:rsidR="00B37C7F" w:rsidRPr="00A86870">
        <w:t>)</w:t>
      </w:r>
      <w:r w:rsidR="00AC6303" w:rsidRPr="00A86870">
        <w:tab/>
      </w:r>
      <w:r w:rsidR="00304D16" w:rsidRPr="00A86870">
        <w:t>w art. 18b ust. 3 otrzymuje brzmienie:</w:t>
      </w:r>
    </w:p>
    <w:p w14:paraId="7112BF3E" w14:textId="34A06B03" w:rsidR="00304D16" w:rsidRPr="00A86870" w:rsidRDefault="00AC6303" w:rsidP="00AC6303">
      <w:pPr>
        <w:pStyle w:val="ZUSTzmustartykuempunktem"/>
      </w:pPr>
      <w:r w:rsidRPr="00A86870">
        <w:t>„</w:t>
      </w:r>
      <w:r w:rsidR="00304D16" w:rsidRPr="00A86870">
        <w:t>3. O przewiezieniu osoby z zaburzeniami psychicznymi do szpitala psychiatrycznego kierownik jednostki organizacyjnej pomocy społecznej powiadamia przedstawiciela ustawowego, umocowanego pełnomocnika rejestrowanego albo kuratora reprezentującego</w:t>
      </w:r>
      <w:r w:rsidR="000A2F12" w:rsidRPr="00A86870">
        <w:t>,</w:t>
      </w:r>
      <w:r w:rsidR="00304D16" w:rsidRPr="00A86870">
        <w:t xml:space="preserve"> </w:t>
      </w:r>
      <w:r w:rsidR="002C19DA" w:rsidRPr="00A86870">
        <w:t xml:space="preserve">o ile wynika to z </w:t>
      </w:r>
      <w:r w:rsidR="00C26C7B" w:rsidRPr="00A86870">
        <w:t>zakresu jego</w:t>
      </w:r>
      <w:r w:rsidR="002C19DA" w:rsidRPr="00A86870">
        <w:t xml:space="preserve"> działania określonego przez sąd</w:t>
      </w:r>
      <w:r w:rsidR="00C26C7B" w:rsidRPr="00A86870">
        <w:t>,</w:t>
      </w:r>
      <w:r w:rsidR="002C19DA" w:rsidRPr="00A86870" w:rsidDel="002C19DA">
        <w:t xml:space="preserve"> </w:t>
      </w:r>
      <w:r w:rsidR="00304D16" w:rsidRPr="00A86870">
        <w:t>lub opiekuna faktycznego tej osoby.</w:t>
      </w:r>
      <w:r w:rsidRPr="00A86870">
        <w:t>”;</w:t>
      </w:r>
    </w:p>
    <w:p w14:paraId="2E9C68AE" w14:textId="4D25BB56" w:rsidR="00B37C7F" w:rsidRPr="00A86870" w:rsidRDefault="00EF09C7" w:rsidP="00B37C7F">
      <w:pPr>
        <w:pStyle w:val="PKTpunkt"/>
      </w:pPr>
      <w:r>
        <w:t>3</w:t>
      </w:r>
      <w:r w:rsidR="00304D16" w:rsidRPr="00A86870">
        <w:t>)</w:t>
      </w:r>
      <w:r w:rsidR="007D0B07" w:rsidRPr="00A86870">
        <w:tab/>
      </w:r>
      <w:r w:rsidR="00B37C7F" w:rsidRPr="00A86870">
        <w:t>uchyla się art. 20;</w:t>
      </w:r>
    </w:p>
    <w:p w14:paraId="0FCC9ACC" w14:textId="3B90A0D8" w:rsidR="00072DFE" w:rsidRPr="00A86870" w:rsidRDefault="00EF09C7" w:rsidP="00B37C7F">
      <w:pPr>
        <w:pStyle w:val="PKTpunkt"/>
      </w:pPr>
      <w:r>
        <w:t>4</w:t>
      </w:r>
      <w:r w:rsidR="00B37C7F" w:rsidRPr="00A86870">
        <w:t>)</w:t>
      </w:r>
      <w:r w:rsidR="00B37C7F" w:rsidRPr="00A86870">
        <w:tab/>
        <w:t>w art. 21</w:t>
      </w:r>
      <w:r w:rsidR="00072DFE" w:rsidRPr="00A86870">
        <w:t>:</w:t>
      </w:r>
    </w:p>
    <w:p w14:paraId="4168A4CA" w14:textId="37DCFCAA" w:rsidR="00B37C7F" w:rsidRPr="00A86870" w:rsidRDefault="00072DFE" w:rsidP="00072DFE">
      <w:pPr>
        <w:pStyle w:val="LITlitera"/>
      </w:pPr>
      <w:r w:rsidRPr="00A86870">
        <w:t>a)</w:t>
      </w:r>
      <w:r w:rsidRPr="00A86870">
        <w:tab/>
      </w:r>
      <w:r w:rsidR="00B37C7F" w:rsidRPr="00A86870">
        <w:t>w ust. 1 zdanie pierwsze otrzymuje brzmienie:</w:t>
      </w:r>
    </w:p>
    <w:p w14:paraId="6686C175" w14:textId="78A4A06F" w:rsidR="00B37C7F" w:rsidRPr="00A86870" w:rsidRDefault="00D75E2D" w:rsidP="000516CD">
      <w:pPr>
        <w:pStyle w:val="ZLITFRAGzmlitfragmentunpzdanialiter"/>
      </w:pPr>
      <w:r w:rsidRPr="00A86870">
        <w:t>„</w:t>
      </w:r>
      <w:r w:rsidR="00B37C7F" w:rsidRPr="00A86870">
        <w:t xml:space="preserve">Osoba, której zachowanie wskazuje na to, że z powodu zaburzeń psychicznych może zagrażać bezpośrednio własnemu życiu albo życiu lub zdrowiu innych osób, bądź nie jest zdolna do zaspokajania podstawowych potrzeb życiowych, może być poddana badaniu psychiatrycznemu również bez jej zgody, a osoba małoletnia </w:t>
      </w:r>
      <w:r w:rsidR="0043470F" w:rsidRPr="00A86870">
        <w:t xml:space="preserve">albo </w:t>
      </w:r>
      <w:r w:rsidR="00B37C7F" w:rsidRPr="00A86870">
        <w:t xml:space="preserve">osoba, dla której umocowano pełnomocnika rejestrowanego </w:t>
      </w:r>
      <w:r w:rsidR="00FD184C" w:rsidRPr="00A86870">
        <w:t>albo</w:t>
      </w:r>
      <w:r w:rsidR="00862479" w:rsidRPr="00A86870">
        <w:t xml:space="preserve"> ustanowiono kuratora reprezentującego, </w:t>
      </w:r>
      <w:r w:rsidR="00B01007" w:rsidRPr="00A86870">
        <w:t>o ile wynika to z zakresu jego działania określonego przez sąd</w:t>
      </w:r>
      <w:r w:rsidR="00B37C7F" w:rsidRPr="00A86870">
        <w:t xml:space="preserve"> – także bez zgody jej przedstawiciela ustawowego, </w:t>
      </w:r>
      <w:r w:rsidR="00E27D3D" w:rsidRPr="00A86870">
        <w:t xml:space="preserve">tego </w:t>
      </w:r>
      <w:r w:rsidR="00FD184C" w:rsidRPr="00A86870">
        <w:t>pełnomocnika albo tego</w:t>
      </w:r>
      <w:r w:rsidR="00E27D3D" w:rsidRPr="00A86870">
        <w:t xml:space="preserve"> </w:t>
      </w:r>
      <w:r w:rsidR="00B37C7F" w:rsidRPr="00A86870">
        <w:t>kuratora.”</w:t>
      </w:r>
      <w:r w:rsidR="00072DFE" w:rsidRPr="00A86870">
        <w:t>,</w:t>
      </w:r>
    </w:p>
    <w:p w14:paraId="6DFEEA70" w14:textId="66257AF1" w:rsidR="004E09C6" w:rsidRPr="00A86870" w:rsidRDefault="00072DFE" w:rsidP="00072DFE">
      <w:pPr>
        <w:pStyle w:val="LITlitera"/>
      </w:pPr>
      <w:r w:rsidRPr="00A86870">
        <w:t>b</w:t>
      </w:r>
      <w:r w:rsidR="00B37C7F" w:rsidRPr="00A86870">
        <w:t>)</w:t>
      </w:r>
      <w:r w:rsidR="00B37C7F" w:rsidRPr="00A86870">
        <w:tab/>
      </w:r>
      <w:r w:rsidR="008619B7" w:rsidRPr="00A86870">
        <w:t xml:space="preserve">w </w:t>
      </w:r>
      <w:r w:rsidR="004E09C6" w:rsidRPr="00A86870">
        <w:t xml:space="preserve">ust. 2 </w:t>
      </w:r>
      <w:r w:rsidR="008619B7" w:rsidRPr="00A86870">
        <w:t xml:space="preserve">zdanie drugie </w:t>
      </w:r>
      <w:r w:rsidR="004E09C6" w:rsidRPr="00A86870">
        <w:t>otrzymuje brzmienie:</w:t>
      </w:r>
    </w:p>
    <w:p w14:paraId="48FA68D6" w14:textId="6B037FAA" w:rsidR="004E09C6" w:rsidRPr="00A86870" w:rsidRDefault="00072DFE" w:rsidP="000516CD">
      <w:pPr>
        <w:pStyle w:val="ZLITFRAGzmlitfragmentunpzdanialiter"/>
      </w:pPr>
      <w:r w:rsidRPr="00A86870">
        <w:t>„</w:t>
      </w:r>
      <w:r w:rsidR="004E09C6" w:rsidRPr="00A86870">
        <w:t>Przed przystąpieniem do badania uprzedza się osobę badaną lub jej przedstawiciela ustawowego, umocowanego pełnomocnika rejestrowanego albo kuratora reprezentującego</w:t>
      </w:r>
      <w:r w:rsidR="00624B40" w:rsidRPr="00A86870">
        <w:t xml:space="preserve">, </w:t>
      </w:r>
      <w:r w:rsidR="00EB1B46" w:rsidRPr="00A86870">
        <w:t>o ile wynika to z zakresu jego działania określonego przez sąd</w:t>
      </w:r>
      <w:r w:rsidR="00752E8A" w:rsidRPr="00A86870">
        <w:t>,</w:t>
      </w:r>
      <w:r w:rsidR="00EB1B46" w:rsidRPr="00A86870" w:rsidDel="00EB1B46">
        <w:t xml:space="preserve"> </w:t>
      </w:r>
      <w:r w:rsidR="004E09C6" w:rsidRPr="00A86870">
        <w:t>o przyczynach przeprowadzenia badania bez jej zgody.</w:t>
      </w:r>
      <w:r w:rsidRPr="00A86870">
        <w:t>”;</w:t>
      </w:r>
    </w:p>
    <w:p w14:paraId="53915C6C" w14:textId="367746B3" w:rsidR="00B37C7F" w:rsidRPr="00A86870" w:rsidRDefault="00EF09C7" w:rsidP="00B37C7F">
      <w:pPr>
        <w:pStyle w:val="PKTpunkt"/>
      </w:pPr>
      <w:r>
        <w:t>5</w:t>
      </w:r>
      <w:r w:rsidR="004E09C6" w:rsidRPr="00A86870">
        <w:t>)</w:t>
      </w:r>
      <w:r w:rsidR="00FE2E59" w:rsidRPr="00A86870">
        <w:tab/>
      </w:r>
      <w:r w:rsidR="00B37C7F" w:rsidRPr="00A86870">
        <w:t>w art. 22 ust. 3 i 4 otrzymują brzmienie:</w:t>
      </w:r>
    </w:p>
    <w:p w14:paraId="74B1F0DA" w14:textId="093611B5" w:rsidR="00B37C7F" w:rsidRPr="00A86870" w:rsidRDefault="00B37C7F" w:rsidP="00B37C7F">
      <w:pPr>
        <w:pStyle w:val="ZUSTzmustartykuempunktem"/>
      </w:pPr>
      <w:r w:rsidRPr="00A86870">
        <w:t xml:space="preserve">„3. Przyjęcie do szpitala psychiatrycznego osoby małoletniej następuje za pisemną zgodą jej przedstawiciela ustawowego. W przypadku osoby, dla której </w:t>
      </w:r>
      <w:r w:rsidR="0004272F" w:rsidRPr="00A86870">
        <w:t xml:space="preserve">umocowano pełnomocnika rejestrowanego albo </w:t>
      </w:r>
      <w:r w:rsidRPr="00A86870">
        <w:t>ustanowiono kuratora reprezentującego</w:t>
      </w:r>
      <w:r w:rsidR="003408D0" w:rsidRPr="00A86870">
        <w:t>,</w:t>
      </w:r>
      <w:r w:rsidR="00826F79" w:rsidRPr="00A86870">
        <w:t xml:space="preserve"> o ile wynika to z zakresu jego działania określonego przez sąd</w:t>
      </w:r>
      <w:r w:rsidR="0004272F" w:rsidRPr="00A86870">
        <w:t xml:space="preserve">, </w:t>
      </w:r>
      <w:r w:rsidRPr="00A86870">
        <w:t xml:space="preserve">przyjęcie </w:t>
      </w:r>
      <w:r w:rsidR="00FD54BC" w:rsidRPr="00A86870">
        <w:t>tej osoby</w:t>
      </w:r>
      <w:r w:rsidRPr="00A86870">
        <w:t xml:space="preserve"> do szpitala psychiatrycznego następuje za pisemną zgodą </w:t>
      </w:r>
      <w:r w:rsidR="00FD54BC" w:rsidRPr="00A86870">
        <w:t xml:space="preserve">tego </w:t>
      </w:r>
      <w:r w:rsidR="002033E8" w:rsidRPr="00A86870">
        <w:t xml:space="preserve">pełnomocnika albo </w:t>
      </w:r>
      <w:r w:rsidR="00FD54BC" w:rsidRPr="00A86870">
        <w:t>tego</w:t>
      </w:r>
      <w:r w:rsidR="002033E8" w:rsidRPr="00A86870">
        <w:t xml:space="preserve"> </w:t>
      </w:r>
      <w:r w:rsidRPr="00A86870">
        <w:t>kuratora</w:t>
      </w:r>
      <w:r w:rsidR="00CD63CE" w:rsidRPr="00A86870">
        <w:t>.</w:t>
      </w:r>
      <w:r w:rsidRPr="00A86870">
        <w:t xml:space="preserve"> </w:t>
      </w:r>
    </w:p>
    <w:p w14:paraId="6971CA3D" w14:textId="7A520865" w:rsidR="00B37C7F" w:rsidRPr="00A86870" w:rsidRDefault="00B37C7F" w:rsidP="00B37C7F">
      <w:pPr>
        <w:pStyle w:val="ZUSTzmustartykuempunktem"/>
      </w:pPr>
      <w:r w:rsidRPr="00A86870">
        <w:t>4. Jeżeli przyjęcie do szpitala dotyczy osoby małoletniej powyżej 16</w:t>
      </w:r>
      <w:r w:rsidR="00C329D7">
        <w:t>.</w:t>
      </w:r>
      <w:r w:rsidRPr="00A86870">
        <w:t xml:space="preserve"> roku życia lub osoby, dla której ustanowiono kuratora reprezentującego</w:t>
      </w:r>
      <w:r w:rsidR="00CA1289" w:rsidRPr="00A86870">
        <w:t>,</w:t>
      </w:r>
      <w:r w:rsidR="0007314E" w:rsidRPr="00A86870">
        <w:t xml:space="preserve"> o ile wynika to z zakresu jego działania określonego przez sąd</w:t>
      </w:r>
      <w:r w:rsidR="00AA6FBD" w:rsidRPr="00A86870">
        <w:t>,</w:t>
      </w:r>
      <w:r w:rsidRPr="00A86870">
        <w:t xml:space="preserve"> albo umocowano pełnomocnika rejestrowanego, zdolnej </w:t>
      </w:r>
      <w:r w:rsidRPr="00A86870">
        <w:lastRenderedPageBreak/>
        <w:t xml:space="preserve">do wyrażenia zgody, jest wymagane również uzyskanie zgody tej osoby na przyjęcie. W przypadku sprzecznych oświadczeń w sprawie przyjęcia do szpitala psychiatrycznego </w:t>
      </w:r>
      <w:r w:rsidR="00357841">
        <w:t>złożonych przez tę</w:t>
      </w:r>
      <w:r w:rsidRPr="00A86870">
        <w:t xml:space="preserve"> osob</w:t>
      </w:r>
      <w:r w:rsidR="00357841">
        <w:t>ę</w:t>
      </w:r>
      <w:r w:rsidRPr="00A86870">
        <w:t xml:space="preserve"> i jej przedstawiciela ustawowego, </w:t>
      </w:r>
      <w:r w:rsidR="004569DD" w:rsidRPr="00A86870">
        <w:t>kuratora</w:t>
      </w:r>
      <w:r w:rsidRPr="00A86870">
        <w:t xml:space="preserve"> </w:t>
      </w:r>
      <w:r w:rsidR="006D68CB" w:rsidRPr="00A86870">
        <w:t>reprezentującego</w:t>
      </w:r>
      <w:r w:rsidR="003408D0" w:rsidRPr="00A86870">
        <w:t>,</w:t>
      </w:r>
      <w:r w:rsidR="006D68CB" w:rsidRPr="00A86870">
        <w:t xml:space="preserve"> o ile wynika to z zakresu jego działania określonego przez sąd</w:t>
      </w:r>
      <w:r w:rsidR="00DD7222" w:rsidRPr="00A86870">
        <w:t>,</w:t>
      </w:r>
      <w:r w:rsidRPr="00A86870">
        <w:t xml:space="preserve"> albo </w:t>
      </w:r>
      <w:r w:rsidR="004569DD" w:rsidRPr="00A86870">
        <w:t>tego</w:t>
      </w:r>
      <w:r w:rsidRPr="00A86870">
        <w:t xml:space="preserve"> pełnomocnika zgodę na przyjęcie do szpitala wyraża sąd opiekuńczy właściwy ze względu na miejsce zamieszkania </w:t>
      </w:r>
      <w:r w:rsidR="0047729A" w:rsidRPr="00A86870">
        <w:t>tej</w:t>
      </w:r>
      <w:r w:rsidRPr="00A86870">
        <w:t xml:space="preserve"> osoby.”;</w:t>
      </w:r>
    </w:p>
    <w:p w14:paraId="69C062B8" w14:textId="18E01EC4" w:rsidR="004E09C6" w:rsidRPr="00A86870" w:rsidRDefault="00EF09C7" w:rsidP="00B37C7F">
      <w:pPr>
        <w:pStyle w:val="PKTpunkt"/>
      </w:pPr>
      <w:r>
        <w:t>6</w:t>
      </w:r>
      <w:r w:rsidR="00B37C7F" w:rsidRPr="00A86870">
        <w:t>)</w:t>
      </w:r>
      <w:r w:rsidR="00B37C7F" w:rsidRPr="00A86870">
        <w:tab/>
        <w:t xml:space="preserve">w art. </w:t>
      </w:r>
      <w:r w:rsidR="004E09C6" w:rsidRPr="00A86870">
        <w:t>25 ust. 2 otrzymuje brzmienie:</w:t>
      </w:r>
    </w:p>
    <w:p w14:paraId="100C62BD" w14:textId="408A7D32" w:rsidR="004E09C6" w:rsidRPr="00A86870" w:rsidRDefault="00C24CD6" w:rsidP="00C24CD6">
      <w:pPr>
        <w:pStyle w:val="ZUSTzmustartykuempunktem"/>
      </w:pPr>
      <w:r w:rsidRPr="00A86870">
        <w:t>„</w:t>
      </w:r>
      <w:r w:rsidR="004E09C6" w:rsidRPr="00A86870">
        <w:t>2. Sąd opiekuńczy może rozpoznać sprawę również na wniosek tej osoby lub jej przedstawiciela ustawowego, umocowanego pełnomocnika rejestrowanego albo kuratora reprezentującego</w:t>
      </w:r>
      <w:r w:rsidR="003E4195" w:rsidRPr="00A86870">
        <w:t>,</w:t>
      </w:r>
      <w:r w:rsidR="004E09C6" w:rsidRPr="00A86870">
        <w:t xml:space="preserve"> </w:t>
      </w:r>
      <w:r w:rsidR="00855128" w:rsidRPr="00A86870">
        <w:t>o ile wynika to z zakresu jego działania określonego przez sąd,</w:t>
      </w:r>
      <w:r w:rsidR="00855128" w:rsidRPr="00A86870" w:rsidDel="00855128">
        <w:t xml:space="preserve"> </w:t>
      </w:r>
      <w:r w:rsidR="004E09C6" w:rsidRPr="00A86870">
        <w:t>jej małżonka, krewnych w linii prostej, rodzeństwa bądź osoby sprawującej nad nią faktyczną opiekę albo z urzędu.</w:t>
      </w:r>
      <w:r w:rsidRPr="00A86870">
        <w:t>”;</w:t>
      </w:r>
    </w:p>
    <w:p w14:paraId="09932426" w14:textId="69090198" w:rsidR="009E0709" w:rsidRPr="00A86870" w:rsidRDefault="00EF09C7" w:rsidP="00B37C7F">
      <w:pPr>
        <w:pStyle w:val="PKTpunkt"/>
      </w:pPr>
      <w:r>
        <w:t>7</w:t>
      </w:r>
      <w:r w:rsidR="00FA7204" w:rsidRPr="00A86870">
        <w:t>)</w:t>
      </w:r>
      <w:r w:rsidR="00B43B26" w:rsidRPr="00A86870">
        <w:tab/>
      </w:r>
      <w:r w:rsidR="009E0709" w:rsidRPr="00A86870">
        <w:t>w art. 29 ust. 2 otrzymuje brzmienie:</w:t>
      </w:r>
    </w:p>
    <w:p w14:paraId="10F00CEE" w14:textId="1BF1B7A4" w:rsidR="009E0709" w:rsidRPr="00A86870" w:rsidRDefault="00B43B26" w:rsidP="00DF567E">
      <w:pPr>
        <w:pStyle w:val="ZUSTzmustartykuempunktem"/>
      </w:pPr>
      <w:r w:rsidRPr="00A86870">
        <w:t>„</w:t>
      </w:r>
      <w:r w:rsidR="009E0709" w:rsidRPr="00A86870">
        <w:t xml:space="preserve">2. O potrzebie przyjęcia do szpitala psychiatrycznego osoby, o której mowa w ust. 1, bez jej zgody, orzeka sąd opiekuńczy miejsca zamieszkania tej osoby </w:t>
      </w:r>
      <w:r w:rsidR="00930578" w:rsidRPr="00A86870">
        <w:t>–</w:t>
      </w:r>
      <w:r w:rsidR="009E0709" w:rsidRPr="00A86870">
        <w:t xml:space="preserve"> na wniosek jej małżonka, krewnych w linii prostej, rodzeństwa, jej przedstawiciela ustawowego, umocowanego pełnomocnika rejestrowanego albo kuratora reprezentującego</w:t>
      </w:r>
      <w:r w:rsidR="00062B2F" w:rsidRPr="00A86870">
        <w:t>,</w:t>
      </w:r>
      <w:r w:rsidR="009E0709" w:rsidRPr="00A86870">
        <w:t xml:space="preserve"> </w:t>
      </w:r>
      <w:r w:rsidR="00BA5BC5" w:rsidRPr="00A86870">
        <w:t>o ile wynika to z zakresu jego działania określonego przez sąd</w:t>
      </w:r>
      <w:r w:rsidR="00972EAB" w:rsidRPr="00A86870">
        <w:t>,</w:t>
      </w:r>
      <w:r w:rsidR="00BA5BC5" w:rsidRPr="00A86870" w:rsidDel="00BA5BC5">
        <w:t xml:space="preserve"> </w:t>
      </w:r>
      <w:r w:rsidR="009E0709" w:rsidRPr="00A86870">
        <w:t>lub osoby sprawującej nad nią faktyczną opiekę.</w:t>
      </w:r>
      <w:r w:rsidRPr="00A86870">
        <w:t>”;</w:t>
      </w:r>
    </w:p>
    <w:p w14:paraId="4394E773" w14:textId="198F0D7F" w:rsidR="004E3C6B" w:rsidRPr="00A86870" w:rsidRDefault="00EF09C7" w:rsidP="00B37C7F">
      <w:pPr>
        <w:pStyle w:val="PKTpunkt"/>
      </w:pPr>
      <w:r>
        <w:t>8</w:t>
      </w:r>
      <w:r w:rsidR="009E0709" w:rsidRPr="00A86870">
        <w:t>)</w:t>
      </w:r>
      <w:r w:rsidR="00A53D12" w:rsidRPr="00A86870">
        <w:tab/>
      </w:r>
      <w:r w:rsidR="004E3C6B" w:rsidRPr="00A86870">
        <w:t>w art. 33 ust. 3 otrzymuje brzmienie:</w:t>
      </w:r>
    </w:p>
    <w:p w14:paraId="4F5B6532" w14:textId="3818FB02" w:rsidR="004E3C6B" w:rsidRPr="00A86870" w:rsidRDefault="00A53D12" w:rsidP="00A53D12">
      <w:pPr>
        <w:pStyle w:val="ZUSTzmustartykuempunktem"/>
      </w:pPr>
      <w:bookmarkStart w:id="40" w:name="_Hlk230160235"/>
      <w:r w:rsidRPr="00A86870">
        <w:t>„</w:t>
      </w:r>
      <w:r w:rsidR="004E3C6B" w:rsidRPr="00A86870">
        <w:t xml:space="preserve">3. </w:t>
      </w:r>
      <w:bookmarkStart w:id="41" w:name="_Hlk230160212"/>
      <w:r w:rsidR="004E3C6B" w:rsidRPr="00A86870">
        <w:t>Minister właściwy do spraw zdrowia po zasięgnięciu opinii Naczelnej Rady Lekarskiej określi, w drodze rozporządzenia, wykaz świadczeń zdrowotnych stwarzających podwyższone ryzyko dla pacjenta, których udzielenie wymaga zgody osoby określonej w ust. 1 lub jej przedstawiciela ustawowego, umocowanego pełnomocnika rejestrowanego albo kuratora reprezentującego</w:t>
      </w:r>
      <w:r w:rsidR="00055A89" w:rsidRPr="00A86870">
        <w:t>,</w:t>
      </w:r>
      <w:r w:rsidR="004E3C6B" w:rsidRPr="00A86870">
        <w:t xml:space="preserve"> </w:t>
      </w:r>
      <w:r w:rsidR="00C8196A" w:rsidRPr="00A86870">
        <w:t>o ile wynika to z zakresu</w:t>
      </w:r>
      <w:r w:rsidR="007D7035">
        <w:t xml:space="preserve"> </w:t>
      </w:r>
      <w:r w:rsidR="00C8196A" w:rsidRPr="00A86870">
        <w:t>jego działania określonego przez sąd</w:t>
      </w:r>
      <w:r w:rsidR="00055A89" w:rsidRPr="00A86870">
        <w:t>,</w:t>
      </w:r>
      <w:r w:rsidR="004E3C6B" w:rsidRPr="00A86870">
        <w:t xml:space="preserve"> uwzględniając konieczność ochrony praw i godności osoby, której świadczenia te są udzielane, oraz potrzebę zapewnienia sprawnego przebiegu postępowania leczniczego</w:t>
      </w:r>
      <w:r w:rsidRPr="00A86870">
        <w:t>.</w:t>
      </w:r>
      <w:bookmarkEnd w:id="40"/>
      <w:bookmarkEnd w:id="41"/>
      <w:r w:rsidRPr="00A86870">
        <w:t>”;</w:t>
      </w:r>
    </w:p>
    <w:p w14:paraId="303F3C21" w14:textId="20057C7B" w:rsidR="009D6A5C" w:rsidRPr="00A86870" w:rsidRDefault="00EF09C7" w:rsidP="00B37C7F">
      <w:pPr>
        <w:pStyle w:val="PKTpunkt"/>
      </w:pPr>
      <w:r>
        <w:t>9</w:t>
      </w:r>
      <w:r w:rsidR="004E3C6B" w:rsidRPr="00A86870">
        <w:t>)</w:t>
      </w:r>
      <w:r w:rsidR="00134CA6" w:rsidRPr="00A86870">
        <w:tab/>
      </w:r>
      <w:r w:rsidR="00B37C7F" w:rsidRPr="00A86870">
        <w:t>w art. 36</w:t>
      </w:r>
      <w:r w:rsidR="009D6A5C" w:rsidRPr="00A86870">
        <w:t>:</w:t>
      </w:r>
    </w:p>
    <w:p w14:paraId="717F87E5" w14:textId="73F521FC" w:rsidR="009D6A5C" w:rsidRPr="00A86870" w:rsidRDefault="009D6A5C" w:rsidP="006802B1">
      <w:pPr>
        <w:pStyle w:val="LITlitera"/>
      </w:pPr>
      <w:r w:rsidRPr="00A86870">
        <w:t>a)</w:t>
      </w:r>
      <w:r w:rsidRPr="00A86870">
        <w:tab/>
      </w:r>
      <w:r w:rsidR="00B37C7F" w:rsidRPr="00A86870">
        <w:t xml:space="preserve">w ust. 1 skreśla się wyrazy </w:t>
      </w:r>
      <w:r w:rsidR="00A670CB" w:rsidRPr="008438C4">
        <w:t>„</w:t>
      </w:r>
      <w:r w:rsidR="00A670CB" w:rsidRPr="00A86870">
        <w:t>w</w:t>
      </w:r>
      <w:r w:rsidR="00B37C7F" w:rsidRPr="00A86870">
        <w:t xml:space="preserve"> tym również osoba ubezwłasnowolniona,”</w:t>
      </w:r>
      <w:r w:rsidRPr="00A86870">
        <w:t>,</w:t>
      </w:r>
    </w:p>
    <w:p w14:paraId="4D68677E" w14:textId="06A9B464" w:rsidR="00B37C7F" w:rsidRPr="00A86870" w:rsidRDefault="009D6A5C" w:rsidP="006802B1">
      <w:pPr>
        <w:pStyle w:val="LITlitera"/>
      </w:pPr>
      <w:r w:rsidRPr="00A86870">
        <w:t>b)</w:t>
      </w:r>
      <w:r w:rsidRPr="00A86870">
        <w:tab/>
        <w:t xml:space="preserve">w ust. 2 po wyrazach </w:t>
      </w:r>
      <w:r w:rsidR="00F860AA" w:rsidRPr="00A86870">
        <w:t>„</w:t>
      </w:r>
      <w:r w:rsidRPr="00A86870">
        <w:t>przedstawiciel ustawowy,</w:t>
      </w:r>
      <w:r w:rsidR="00F860AA" w:rsidRPr="00A86870">
        <w:t>”</w:t>
      </w:r>
      <w:r w:rsidRPr="00A86870">
        <w:t xml:space="preserve"> dodaje się wyrazy </w:t>
      </w:r>
      <w:r w:rsidR="00F860AA" w:rsidRPr="00A86870">
        <w:t xml:space="preserve">„umocowany pełnomocnik rejestrowany, </w:t>
      </w:r>
      <w:r w:rsidRPr="00A86870">
        <w:t>kurator reprezentujący, o ile wynika to z zakresu jego działania określonego przez sąd,</w:t>
      </w:r>
      <w:r w:rsidR="00F860AA" w:rsidRPr="00A86870">
        <w:t>”</w:t>
      </w:r>
      <w:r w:rsidR="00B37C7F" w:rsidRPr="00A86870">
        <w:t>;</w:t>
      </w:r>
    </w:p>
    <w:p w14:paraId="395724BD" w14:textId="0D854F22" w:rsidR="00B37C7F" w:rsidRPr="00A86870" w:rsidRDefault="00EF09C7" w:rsidP="00B37C7F">
      <w:pPr>
        <w:pStyle w:val="PKTpunkt"/>
      </w:pPr>
      <w:r>
        <w:lastRenderedPageBreak/>
        <w:t>10</w:t>
      </w:r>
      <w:r w:rsidR="00B37C7F" w:rsidRPr="00A86870">
        <w:t>)</w:t>
      </w:r>
      <w:r w:rsidR="00B37C7F" w:rsidRPr="00A86870">
        <w:tab/>
        <w:t xml:space="preserve">w art. 38 ust. </w:t>
      </w:r>
      <w:r w:rsidR="00E37BF6" w:rsidRPr="00A86870">
        <w:t>1</w:t>
      </w:r>
      <w:r w:rsidR="009D6A5C" w:rsidRPr="00A86870">
        <w:t>–</w:t>
      </w:r>
      <w:r w:rsidR="00E37BF6" w:rsidRPr="00A86870">
        <w:t>4</w:t>
      </w:r>
      <w:r w:rsidR="00BA3E0B" w:rsidRPr="00A86870">
        <w:t xml:space="preserve"> </w:t>
      </w:r>
      <w:r w:rsidR="00B37C7F" w:rsidRPr="00A86870">
        <w:t>otrzymują brzmienie:</w:t>
      </w:r>
    </w:p>
    <w:p w14:paraId="5F9781D7" w14:textId="3546B417" w:rsidR="00E37BF6" w:rsidRPr="00A86870" w:rsidRDefault="00134CA6" w:rsidP="00696827">
      <w:pPr>
        <w:pStyle w:val="ZUSTzmustartykuempunktem"/>
      </w:pPr>
      <w:r w:rsidRPr="00A86870">
        <w:t>„</w:t>
      </w:r>
      <w:r w:rsidR="00E37BF6" w:rsidRPr="00A86870">
        <w:t>1. Osoba, która wskutek zaburzeń psychicznych nie jest zdolna do zaspokajania podstawowych potrzeb życiowych i nie ma możliwości korzystania z opieki innych osób oraz potrzebuje stałej opieki i pielęgnacji, lecz nie wymaga leczenia szpitalnego, może być za jej zgodą lub zgodą jej przedstawiciela ustawowego, umocowanego pełnomocnika rejestrowanego albo kuratora reprezentującego</w:t>
      </w:r>
      <w:r w:rsidR="00B873F5" w:rsidRPr="00A86870">
        <w:t>,</w:t>
      </w:r>
      <w:r w:rsidR="00E37BF6" w:rsidRPr="00A86870">
        <w:t xml:space="preserve"> </w:t>
      </w:r>
      <w:r w:rsidR="007D5C34" w:rsidRPr="00A86870">
        <w:t>o ile wynika to z zakresu jego działania określonego przez sąd</w:t>
      </w:r>
      <w:r w:rsidR="00E37BF6" w:rsidRPr="00A86870">
        <w:t>, przyjęta do domu pomocy społecznej.</w:t>
      </w:r>
    </w:p>
    <w:p w14:paraId="525CF5E9" w14:textId="14348261" w:rsidR="00E37BF6" w:rsidRPr="00A86870" w:rsidRDefault="00E37BF6" w:rsidP="00696827">
      <w:pPr>
        <w:pStyle w:val="ZUSTzmustartykuempunktem"/>
      </w:pPr>
      <w:r w:rsidRPr="00A86870">
        <w:t>2. Przyjęcie do domu pomocy społecznej osoby, o której mowa w ust. 1, bez jej zgody</w:t>
      </w:r>
      <w:r w:rsidR="00357841">
        <w:t>,</w:t>
      </w:r>
      <w:r w:rsidRPr="00A86870">
        <w:t xml:space="preserve"> a za zgodą jej przedstawiciela ustawowego</w:t>
      </w:r>
      <w:r w:rsidR="00BB5509" w:rsidRPr="00A86870">
        <w:t>, umocowanego pełnomocnika rejestrowanego albo kuratora reprezentującego</w:t>
      </w:r>
      <w:r w:rsidR="00921638" w:rsidRPr="00A86870">
        <w:t>,</w:t>
      </w:r>
      <w:r w:rsidR="00BB5509" w:rsidRPr="00A86870">
        <w:t xml:space="preserve"> </w:t>
      </w:r>
      <w:r w:rsidR="003C05EB" w:rsidRPr="00A86870">
        <w:t>o ile wynika to z zakresu jego działania określonego przez sąd</w:t>
      </w:r>
      <w:r w:rsidR="00BB5509" w:rsidRPr="00A86870">
        <w:t xml:space="preserve">, </w:t>
      </w:r>
      <w:r w:rsidRPr="00A86870">
        <w:t>wymaga orzeczenia sądu opiekuńczego o przyjęciu do domu pomocy społecznej.</w:t>
      </w:r>
    </w:p>
    <w:p w14:paraId="5842393E" w14:textId="59F5CEAD" w:rsidR="00CD66F6" w:rsidRPr="00A86870" w:rsidRDefault="00B37C7F" w:rsidP="00696827">
      <w:pPr>
        <w:pStyle w:val="ZUSTzmustartykuempunktem"/>
      </w:pPr>
      <w:r w:rsidRPr="00A86870">
        <w:t xml:space="preserve">3. Przyjęcie do domu pomocy społecznej osoby małoletniej </w:t>
      </w:r>
      <w:r w:rsidR="00590B45" w:rsidRPr="00A86870">
        <w:t>albo osoby</w:t>
      </w:r>
      <w:r w:rsidR="00714AFC" w:rsidRPr="00A86870">
        <w:t>,</w:t>
      </w:r>
      <w:r w:rsidR="00590B45" w:rsidRPr="00A86870">
        <w:t xml:space="preserve"> dla której umocowano pełnomocnika rejestrowanego albo ustanowiono kuratora reprezentującego</w:t>
      </w:r>
      <w:r w:rsidR="00EC37D0" w:rsidRPr="00A86870">
        <w:t>,</w:t>
      </w:r>
      <w:r w:rsidR="00590B45" w:rsidRPr="00A86870">
        <w:t xml:space="preserve"> </w:t>
      </w:r>
      <w:r w:rsidR="00EF5D74" w:rsidRPr="00A86870">
        <w:t>o ile wynika to z zakresu jego działania określonego przez sąd</w:t>
      </w:r>
      <w:r w:rsidR="00714AFC" w:rsidRPr="00A86870">
        <w:t>,</w:t>
      </w:r>
      <w:r w:rsidR="00590B45" w:rsidRPr="00A86870">
        <w:t xml:space="preserve"> </w:t>
      </w:r>
      <w:r w:rsidRPr="00A86870">
        <w:t>następuje za pisemną zgodą jej przedstawiciela ustawowego</w:t>
      </w:r>
      <w:r w:rsidR="00590B45" w:rsidRPr="00A86870">
        <w:t>, tego pełnomocnika albo tego kuratora. Przedstawiciel ustawowy</w:t>
      </w:r>
      <w:r w:rsidR="00403F80" w:rsidRPr="00A86870">
        <w:t>, umocowany pełnomocnik rejestrowany albo kurator reprezentujący</w:t>
      </w:r>
      <w:r w:rsidR="00983258" w:rsidRPr="00A86870">
        <w:t xml:space="preserve">, o ile wynika to z zakresu jego działania określonego przez sąd, </w:t>
      </w:r>
      <w:r w:rsidR="00590B45" w:rsidRPr="00A86870">
        <w:t>wyraża zgodę po uzyskaniu zezwolenia sądu opiekuńczego</w:t>
      </w:r>
      <w:r w:rsidR="00173A04" w:rsidRPr="00A86870">
        <w:t xml:space="preserve"> właściwego ze względu na miejsce zamieszkania osoby małoletniej </w:t>
      </w:r>
      <w:r w:rsidR="00266B65" w:rsidRPr="00A86870">
        <w:t>albo</w:t>
      </w:r>
      <w:r w:rsidR="00173A04" w:rsidRPr="00A86870">
        <w:t xml:space="preserve"> osoby</w:t>
      </w:r>
      <w:r w:rsidR="00AD675F" w:rsidRPr="00A86870">
        <w:t>,</w:t>
      </w:r>
      <w:r w:rsidR="00173A04" w:rsidRPr="00A86870">
        <w:t xml:space="preserve"> dla której ustanowiono kuratora reprezentującego </w:t>
      </w:r>
      <w:r w:rsidR="00734279" w:rsidRPr="00A86870">
        <w:t>albo</w:t>
      </w:r>
      <w:r w:rsidR="00173A04" w:rsidRPr="00A86870">
        <w:t xml:space="preserve"> umocowano pełnomocnika rejestrowanego</w:t>
      </w:r>
      <w:r w:rsidR="00FF1B8C" w:rsidRPr="00A86870">
        <w:t>.</w:t>
      </w:r>
    </w:p>
    <w:p w14:paraId="15B5DD4B" w14:textId="26175ABA" w:rsidR="00590B45" w:rsidRPr="00A86870" w:rsidRDefault="00590B45" w:rsidP="00696827">
      <w:pPr>
        <w:pStyle w:val="ZUSTzmustartykuempunktem"/>
      </w:pPr>
      <w:r w:rsidRPr="00A86870">
        <w:t>4. Jeżeli przyjęcie do domu pomocy społecznej dotyczy osoby małoletniej powyżej 16</w:t>
      </w:r>
      <w:r w:rsidR="00C329D7">
        <w:t>.</w:t>
      </w:r>
      <w:r w:rsidRPr="00A86870">
        <w:t xml:space="preserve"> roku życia </w:t>
      </w:r>
      <w:r w:rsidR="00266B65" w:rsidRPr="00A86870">
        <w:t>albo</w:t>
      </w:r>
      <w:r w:rsidRPr="00A86870">
        <w:t xml:space="preserve"> osoby pełnoletniej,</w:t>
      </w:r>
      <w:r w:rsidR="008C5AC5" w:rsidRPr="00A86870">
        <w:t xml:space="preserve"> dla której umocowano pełnomocnika rejestrowanego albo ustanowiono kuratora reprezentującego</w:t>
      </w:r>
      <w:r w:rsidR="00CD66F6" w:rsidRPr="00A86870">
        <w:t>,</w:t>
      </w:r>
      <w:r w:rsidR="008C5AC5" w:rsidRPr="00A86870">
        <w:t xml:space="preserve"> </w:t>
      </w:r>
      <w:r w:rsidR="00CA1289" w:rsidRPr="00A86870">
        <w:t xml:space="preserve">o ile wynika to z zakresu jego działania określonego przez </w:t>
      </w:r>
      <w:r w:rsidR="00371E6A" w:rsidRPr="00A86870">
        <w:t xml:space="preserve">sąd, </w:t>
      </w:r>
      <w:r w:rsidRPr="00A86870">
        <w:t>zdolnej do wyrażenia zgody, jest wymagane również uzyskanie zgody tej osoby na przyjęcie. W przypadku sprzecznych oświadczeń w sprawie przyjęcia do domu pomocy społecznej tej osoby i jej przedstawiciela ustawowego,</w:t>
      </w:r>
      <w:r w:rsidR="008C5AC5" w:rsidRPr="00A86870">
        <w:t xml:space="preserve"> umocowanego pełnomocnika rejestrowanego albo ustanowionego kuratora reprezentującego</w:t>
      </w:r>
      <w:r w:rsidR="00CD66F6" w:rsidRPr="00A86870">
        <w:t>,</w:t>
      </w:r>
      <w:r w:rsidR="008C5AC5" w:rsidRPr="00A86870">
        <w:t xml:space="preserve"> </w:t>
      </w:r>
      <w:r w:rsidR="007F148C" w:rsidRPr="00A86870">
        <w:t>o ile wynika to z zakresu jego działania określonego przez sąd, przyjęcie</w:t>
      </w:r>
      <w:r w:rsidR="007F148C" w:rsidRPr="00A86870" w:rsidDel="007F148C">
        <w:t xml:space="preserve"> </w:t>
      </w:r>
      <w:r w:rsidRPr="00A86870">
        <w:t xml:space="preserve">do domu pomocy społecznej wymaga orzeczenia </w:t>
      </w:r>
      <w:bookmarkStart w:id="42" w:name="_Hlk198794320"/>
      <w:r w:rsidRPr="00A86870">
        <w:t>sądu opiekuńczego</w:t>
      </w:r>
      <w:r w:rsidR="00734279" w:rsidRPr="00A86870">
        <w:t xml:space="preserve"> właściwego ze względu na miejsce zamieszkania osoby małoletniej </w:t>
      </w:r>
      <w:r w:rsidR="00266B65" w:rsidRPr="00A86870">
        <w:t>albo</w:t>
      </w:r>
      <w:r w:rsidR="00734279" w:rsidRPr="00A86870">
        <w:t xml:space="preserve"> osoby</w:t>
      </w:r>
      <w:r w:rsidR="00A03BD5" w:rsidRPr="00A86870">
        <w:t>,</w:t>
      </w:r>
      <w:r w:rsidR="00734279" w:rsidRPr="00A86870">
        <w:t xml:space="preserve"> dla której</w:t>
      </w:r>
      <w:r w:rsidR="007D7035">
        <w:t xml:space="preserve"> </w:t>
      </w:r>
      <w:r w:rsidR="00734279" w:rsidRPr="00A86870">
        <w:t>umocowano pełnomocnika rejestrowanego</w:t>
      </w:r>
      <w:r w:rsidR="00F860AA" w:rsidRPr="00A86870">
        <w:t xml:space="preserve"> albo ustanowiono kuratora reprezentującego</w:t>
      </w:r>
      <w:r w:rsidR="00FF1B8C" w:rsidRPr="00A86870">
        <w:t>.</w:t>
      </w:r>
      <w:r w:rsidR="00696827" w:rsidRPr="00A86870">
        <w:t>”;</w:t>
      </w:r>
    </w:p>
    <w:bookmarkEnd w:id="42"/>
    <w:p w14:paraId="38805DC6" w14:textId="4E3973AA" w:rsidR="00F860AA" w:rsidRPr="00A86870" w:rsidRDefault="00EF09C7" w:rsidP="00B37C7F">
      <w:pPr>
        <w:pStyle w:val="PKTpunkt"/>
      </w:pPr>
      <w:r>
        <w:lastRenderedPageBreak/>
        <w:t>11</w:t>
      </w:r>
      <w:r w:rsidR="00B37C7F" w:rsidRPr="00A86870">
        <w:t>)</w:t>
      </w:r>
      <w:r w:rsidR="00B37C7F" w:rsidRPr="00A86870">
        <w:tab/>
      </w:r>
      <w:r w:rsidR="00F860AA" w:rsidRPr="00A86870">
        <w:t>w art. 39 w ust. 1 po wyrazach „przedstawiciel ustawowy,” dodaje się wyrazy „albo umocowany pełnomocnik rejestrowany, albo kurator reprezentujący, o ile wynika to z zakresu jego działania określonego przez sąd,”;</w:t>
      </w:r>
    </w:p>
    <w:p w14:paraId="67FECF98" w14:textId="0D170FF6" w:rsidR="00B37C7F" w:rsidRPr="00A86870" w:rsidRDefault="00EF09C7" w:rsidP="00B37C7F">
      <w:pPr>
        <w:pStyle w:val="PKTpunkt"/>
      </w:pPr>
      <w:r>
        <w:t>12</w:t>
      </w:r>
      <w:r w:rsidR="00F860AA" w:rsidRPr="00A86870">
        <w:t>)</w:t>
      </w:r>
      <w:r w:rsidR="00F860AA" w:rsidRPr="00A86870">
        <w:tab/>
      </w:r>
      <w:r w:rsidR="00B37C7F" w:rsidRPr="00A86870">
        <w:t>w art. 41 ust. 1 otrzymuje brzmienie:</w:t>
      </w:r>
    </w:p>
    <w:p w14:paraId="24A76D8F" w14:textId="690058FA" w:rsidR="008719B2" w:rsidRPr="00A86870" w:rsidRDefault="00B37C7F" w:rsidP="008719B2">
      <w:pPr>
        <w:pStyle w:val="ZUSTzmustartykuempunktem"/>
      </w:pPr>
      <w:r w:rsidRPr="00A86870">
        <w:t xml:space="preserve">„1. Osoba przyjęta do domu pomocy społecznej, jej przedstawiciel ustawowy, </w:t>
      </w:r>
      <w:r w:rsidR="00243181" w:rsidRPr="00A86870">
        <w:t xml:space="preserve">umocowany </w:t>
      </w:r>
      <w:r w:rsidR="00DC426F" w:rsidRPr="00A86870">
        <w:t xml:space="preserve">pełnomocnik rejestrowany albo </w:t>
      </w:r>
      <w:r w:rsidRPr="00A86870">
        <w:t>kurator reprezentujący</w:t>
      </w:r>
      <w:r w:rsidR="00F860AA" w:rsidRPr="00A86870">
        <w:t>,</w:t>
      </w:r>
      <w:r w:rsidRPr="00A86870">
        <w:t xml:space="preserve"> </w:t>
      </w:r>
      <w:r w:rsidR="00C10C3C" w:rsidRPr="00A86870">
        <w:t>o ile wynika to z zakresu jego działania określonego przez sąd</w:t>
      </w:r>
      <w:r w:rsidRPr="00A86870">
        <w:t>, małżonek, krewni w linii prostej, rodzeństwo oraz osoba sprawująca nad nią faktyczną opiekę mogą występować do właściwego sądu z wnioskiem o zmianę orzeczenia o przyjęciu do domu pomocy społecznej.”;</w:t>
      </w:r>
    </w:p>
    <w:p w14:paraId="7D1F77B0" w14:textId="55B3A787" w:rsidR="00B37C7F" w:rsidRPr="00A86870" w:rsidRDefault="00EF09C7" w:rsidP="00B37C7F">
      <w:pPr>
        <w:pStyle w:val="PKTpunkt"/>
      </w:pPr>
      <w:r>
        <w:t>13</w:t>
      </w:r>
      <w:r w:rsidR="00B37C7F" w:rsidRPr="00A86870">
        <w:t>)</w:t>
      </w:r>
      <w:r w:rsidR="00B37C7F" w:rsidRPr="00A86870">
        <w:tab/>
        <w:t>w art. 42 zdanie drugie otrzymuje brzmienie:</w:t>
      </w:r>
    </w:p>
    <w:p w14:paraId="3B3F99B7" w14:textId="4D624CA1" w:rsidR="00B37C7F" w:rsidRPr="00A86870" w:rsidRDefault="00B37C7F" w:rsidP="000516CD">
      <w:pPr>
        <w:pStyle w:val="ZFRAGzmfragmentunpzdaniaartykuempunktem"/>
      </w:pPr>
      <w:r w:rsidRPr="00A86870">
        <w:t xml:space="preserve">„Do wysłuchania osoby, dla której </w:t>
      </w:r>
      <w:r w:rsidR="00C97278" w:rsidRPr="00A86870">
        <w:t>umocowano pełnomocnika rejestrowanego albo</w:t>
      </w:r>
      <w:r w:rsidRPr="00A86870">
        <w:t xml:space="preserve"> ustanowiono kuratora reprezentującego</w:t>
      </w:r>
      <w:r w:rsidR="00113A74" w:rsidRPr="00A86870">
        <w:t xml:space="preserve">, o ile wynika to z zakresu jego działania określonego przez sąd, </w:t>
      </w:r>
      <w:r w:rsidRPr="00A86870">
        <w:t>która na ich wniosek ma być przyjęta do szpitala psychiatrycznego albo domu pomocy społecznej, stosuje się odpowiednio art. 605</w:t>
      </w:r>
      <w:r w:rsidRPr="00A86870">
        <w:rPr>
          <w:rStyle w:val="IGindeksgrny"/>
        </w:rPr>
        <w:t>5</w:t>
      </w:r>
      <w:r w:rsidRPr="00A86870">
        <w:t xml:space="preserve"> ustawy z dnia 17 listopada 1964 r.</w:t>
      </w:r>
      <w:r w:rsidR="007D7035">
        <w:t xml:space="preserve"> </w:t>
      </w:r>
      <w:r w:rsidRPr="00A86870">
        <w:t>– Kodeks postępowania cywilnego.”;</w:t>
      </w:r>
    </w:p>
    <w:p w14:paraId="11F8E836" w14:textId="664D1E35" w:rsidR="00B37C7F" w:rsidRPr="00A86870" w:rsidRDefault="00EF09C7" w:rsidP="00B37C7F">
      <w:pPr>
        <w:pStyle w:val="PKTpunkt"/>
      </w:pPr>
      <w:r>
        <w:t>14</w:t>
      </w:r>
      <w:r w:rsidR="00B37C7F" w:rsidRPr="00A86870">
        <w:t>)</w:t>
      </w:r>
      <w:r w:rsidR="00B37C7F" w:rsidRPr="00A86870">
        <w:tab/>
        <w:t>w art. 46 ust. 3a otrzymuje brzmienie:</w:t>
      </w:r>
    </w:p>
    <w:p w14:paraId="14F11438" w14:textId="59D9C2FB" w:rsidR="00B37C7F" w:rsidRPr="00A86870" w:rsidRDefault="00B37C7F" w:rsidP="00B37C7F">
      <w:pPr>
        <w:pStyle w:val="ZUSTzmustartykuempunktem"/>
      </w:pPr>
      <w:r w:rsidRPr="00A86870">
        <w:t xml:space="preserve">„3a. Do przeniesienia osoby, dla której </w:t>
      </w:r>
      <w:r w:rsidR="00D81D9A" w:rsidRPr="00A86870">
        <w:t>umocowano pełnomocnika rejestrowanego albo</w:t>
      </w:r>
      <w:r w:rsidRPr="00A86870">
        <w:t xml:space="preserve"> ustanowiono kuratora reprezentującego</w:t>
      </w:r>
      <w:r w:rsidR="006A765F" w:rsidRPr="00A86870">
        <w:t xml:space="preserve">, o ile wynika to z zakresu jego działania określonego przez sąd, </w:t>
      </w:r>
      <w:r w:rsidRPr="00A86870">
        <w:t>do innego domu pomocy społecznej, stosuje się przepisy dotyczące przyjęcia do domu pomocy społecznej.”.</w:t>
      </w:r>
      <w:r w:rsidR="00D81D9A" w:rsidRPr="00A86870">
        <w:t xml:space="preserve"> </w:t>
      </w:r>
    </w:p>
    <w:p w14:paraId="779B7310" w14:textId="49AFFA7D" w:rsidR="00863B30" w:rsidRPr="00A86870" w:rsidRDefault="00F16F52" w:rsidP="00F16F52">
      <w:pPr>
        <w:pStyle w:val="ARTartustawynprozporzdzenia"/>
      </w:pPr>
      <w:r w:rsidRPr="00A86870">
        <w:rPr>
          <w:rStyle w:val="Ppogrubienie"/>
        </w:rPr>
        <w:t xml:space="preserve">Art. </w:t>
      </w:r>
      <w:r w:rsidR="00920E5B" w:rsidRPr="00A86870">
        <w:rPr>
          <w:rStyle w:val="Ppogrubienie"/>
        </w:rPr>
        <w:t>5</w:t>
      </w:r>
      <w:r w:rsidR="000E02B7" w:rsidRPr="00A86870">
        <w:rPr>
          <w:rStyle w:val="Ppogrubienie"/>
        </w:rPr>
        <w:t>3</w:t>
      </w:r>
      <w:r w:rsidRPr="00A86870">
        <w:rPr>
          <w:rStyle w:val="Ppogrubienie"/>
        </w:rPr>
        <w:t>.</w:t>
      </w:r>
      <w:r w:rsidRPr="00A86870">
        <w:t xml:space="preserve"> W ustawie z dnia 29 września 1994 r. o rachunkowości (Dz. U. z </w:t>
      </w:r>
      <w:r w:rsidR="00BE72AC">
        <w:t>2026 r. poz. 522</w:t>
      </w:r>
      <w:r w:rsidR="00A45499">
        <w:t>, 640 i 644</w:t>
      </w:r>
      <w:r w:rsidRPr="00A86870">
        <w:t xml:space="preserve">) w art. 76a w ust. 3 </w:t>
      </w:r>
      <w:r w:rsidR="00A00068" w:rsidRPr="00A86870">
        <w:t>pkt 1 otrzymuje brzmienie:</w:t>
      </w:r>
    </w:p>
    <w:p w14:paraId="137A8158" w14:textId="1E5714BE" w:rsidR="00F16F52" w:rsidRPr="00A86870" w:rsidRDefault="00F16F52" w:rsidP="00F74EF1">
      <w:pPr>
        <w:pStyle w:val="ZPKTzmpktartykuempunktem"/>
      </w:pPr>
      <w:r w:rsidRPr="00A86870">
        <w:t>„1)</w:t>
      </w:r>
      <w:r w:rsidRPr="00A86870">
        <w:tab/>
        <w:t>są pełnoletnie</w:t>
      </w:r>
      <w:r w:rsidR="00A00068" w:rsidRPr="00A86870">
        <w:t xml:space="preserve"> i nie mają ustanowionego kuratora reprezentującego ani umocowanego pełnomocnika rejestrowanego</w:t>
      </w:r>
      <w:r w:rsidRPr="00A86870">
        <w:t>;”</w:t>
      </w:r>
      <w:r w:rsidR="004F7E86">
        <w:t>.</w:t>
      </w:r>
    </w:p>
    <w:p w14:paraId="5D675EF4" w14:textId="5E301DC0" w:rsidR="000E02B7" w:rsidRPr="00A86870" w:rsidRDefault="000E02B7" w:rsidP="000516CD">
      <w:pPr>
        <w:pStyle w:val="ARTartustawynprozporzdzenia"/>
      </w:pPr>
      <w:r w:rsidRPr="006802B1">
        <w:rPr>
          <w:rStyle w:val="Ppogrubienie"/>
        </w:rPr>
        <w:t>Art. 54.</w:t>
      </w:r>
      <w:r w:rsidRPr="00A86870">
        <w:t xml:space="preserve"> W ustawie z dnia 23 grudnia 1994 r. o Najwyższej Izbie Kontroli (Dz.</w:t>
      </w:r>
      <w:r w:rsidR="00F75B6C" w:rsidRPr="00A86870">
        <w:t xml:space="preserve"> </w:t>
      </w:r>
      <w:r w:rsidRPr="00A86870">
        <w:t xml:space="preserve">U. </w:t>
      </w:r>
      <w:r w:rsidR="00CC4290" w:rsidRPr="00A86870">
        <w:t xml:space="preserve">z </w:t>
      </w:r>
      <w:r w:rsidRPr="00A86870">
        <w:t>2022</w:t>
      </w:r>
      <w:r w:rsidR="00CC4290" w:rsidRPr="00A86870">
        <w:t xml:space="preserve"> r.</w:t>
      </w:r>
      <w:r w:rsidRPr="00A86870">
        <w:t xml:space="preserve"> poz. 623 </w:t>
      </w:r>
      <w:r w:rsidR="00CC4290" w:rsidRPr="00A86870">
        <w:t>oraz z 2026 r.</w:t>
      </w:r>
      <w:r w:rsidRPr="00A86870">
        <w:t xml:space="preserve"> poz. 26) </w:t>
      </w:r>
      <w:r w:rsidR="00A120EF" w:rsidRPr="00A86870">
        <w:t>w art. 67</w:t>
      </w:r>
      <w:r w:rsidRPr="00A86870">
        <w:t>:</w:t>
      </w:r>
    </w:p>
    <w:p w14:paraId="60D9269D" w14:textId="1ECD2E7C" w:rsidR="00C36BE8" w:rsidRPr="00A86870" w:rsidRDefault="00C36BE8" w:rsidP="006802B1">
      <w:pPr>
        <w:pStyle w:val="PKTpunkt"/>
      </w:pPr>
      <w:r w:rsidRPr="00A86870">
        <w:t xml:space="preserve">1) </w:t>
      </w:r>
      <w:r w:rsidR="00885023">
        <w:tab/>
      </w:r>
      <w:r w:rsidRPr="00A86870">
        <w:t>dotychczasową treść oznacza się jako ust. 1;</w:t>
      </w:r>
    </w:p>
    <w:p w14:paraId="31977D10" w14:textId="391A6B42" w:rsidR="00C36BE8" w:rsidRPr="00A86870" w:rsidRDefault="00C36BE8" w:rsidP="006802B1">
      <w:pPr>
        <w:pStyle w:val="PKTpunkt"/>
      </w:pPr>
      <w:r w:rsidRPr="00A86870">
        <w:t>2</w:t>
      </w:r>
      <w:r w:rsidR="000E02B7" w:rsidRPr="00A86870">
        <w:t xml:space="preserve">) </w:t>
      </w:r>
      <w:r w:rsidR="00885023">
        <w:tab/>
      </w:r>
      <w:r w:rsidRPr="00A86870">
        <w:t>w ust. 1:</w:t>
      </w:r>
    </w:p>
    <w:p w14:paraId="1EF25B98" w14:textId="4F22A636" w:rsidR="000E02B7" w:rsidRPr="00A86870" w:rsidRDefault="00C36BE8" w:rsidP="006802B1">
      <w:pPr>
        <w:pStyle w:val="LITlitera"/>
      </w:pPr>
      <w:r w:rsidRPr="00A86870">
        <w:t>a)</w:t>
      </w:r>
      <w:r w:rsidRPr="00A86870">
        <w:tab/>
      </w:r>
      <w:r w:rsidR="000E02B7" w:rsidRPr="00A86870">
        <w:t>pkt 2 otrzymuje brzmienie:</w:t>
      </w:r>
    </w:p>
    <w:p w14:paraId="52B08FD6" w14:textId="7F4F4AC4" w:rsidR="000E02B7" w:rsidRPr="00A86870" w:rsidRDefault="000E02B7" w:rsidP="000516CD">
      <w:pPr>
        <w:pStyle w:val="ZLITPKTzmpktliter"/>
      </w:pPr>
      <w:r w:rsidRPr="00A86870">
        <w:t xml:space="preserve">„2) </w:t>
      </w:r>
      <w:r w:rsidR="00885023">
        <w:tab/>
      </w:r>
      <w:r w:rsidRPr="00A86870">
        <w:t xml:space="preserve">jest pełnoletnia </w:t>
      </w:r>
      <w:r w:rsidR="00637948" w:rsidRPr="00A86870">
        <w:t>o</w:t>
      </w:r>
      <w:r w:rsidRPr="00A86870">
        <w:t>raz korzysta z pełni praw publicznych;”</w:t>
      </w:r>
      <w:r w:rsidR="00C36BE8" w:rsidRPr="00A86870">
        <w:t>,</w:t>
      </w:r>
    </w:p>
    <w:p w14:paraId="5A8AF8BB" w14:textId="43D83D08" w:rsidR="000E02B7" w:rsidRPr="00A86870" w:rsidRDefault="00C36BE8" w:rsidP="006802B1">
      <w:pPr>
        <w:pStyle w:val="LITlitera"/>
      </w:pPr>
      <w:r w:rsidRPr="00A86870">
        <w:t>b)</w:t>
      </w:r>
      <w:r w:rsidR="000E02B7" w:rsidRPr="00A86870">
        <w:t xml:space="preserve"> </w:t>
      </w:r>
      <w:r w:rsidR="00F95085">
        <w:tab/>
      </w:r>
      <w:r w:rsidR="000E02B7" w:rsidRPr="00A86870">
        <w:t>po pkt 2 dodaje się pkt 2</w:t>
      </w:r>
      <w:r w:rsidR="00424E27" w:rsidRPr="00A86870">
        <w:t>a</w:t>
      </w:r>
      <w:r w:rsidR="00424E27" w:rsidRPr="00A86870">
        <w:rPr>
          <w:rStyle w:val="IGindeksgrny"/>
        </w:rPr>
        <w:t xml:space="preserve"> </w:t>
      </w:r>
      <w:r w:rsidR="000E02B7" w:rsidRPr="00A86870">
        <w:t>w brzmieniu:</w:t>
      </w:r>
    </w:p>
    <w:p w14:paraId="31AE512A" w14:textId="1FF449A6" w:rsidR="00C36BE8" w:rsidRPr="00A86870" w:rsidRDefault="000E02B7" w:rsidP="006802B1">
      <w:pPr>
        <w:pStyle w:val="ZLITPKTzmpktliter"/>
      </w:pPr>
      <w:r w:rsidRPr="00A86870">
        <w:lastRenderedPageBreak/>
        <w:t>„2</w:t>
      </w:r>
      <w:r w:rsidR="00424E27" w:rsidRPr="00A86870">
        <w:t>a</w:t>
      </w:r>
      <w:r w:rsidR="00AD40A1" w:rsidRPr="00A86870">
        <w:t>)</w:t>
      </w:r>
      <w:r w:rsidR="00885023">
        <w:tab/>
      </w:r>
      <w:r w:rsidRPr="00A86870">
        <w:t>nie ma ustanowionego kuratora reprezentującego</w:t>
      </w:r>
      <w:r w:rsidR="00C36BE8" w:rsidRPr="00A86870">
        <w:t>, chyba że sąd w postanowieniu o ustanowieniu kuratora reprezentującego postanowi inaczej</w:t>
      </w:r>
      <w:r w:rsidRPr="00A86870">
        <w:t>;”</w:t>
      </w:r>
      <w:r w:rsidR="00C36BE8" w:rsidRPr="00A86870">
        <w:t>;</w:t>
      </w:r>
    </w:p>
    <w:p w14:paraId="6F339199" w14:textId="2928B051" w:rsidR="00C36BE8" w:rsidRPr="00A86870" w:rsidRDefault="00C36BE8" w:rsidP="006802B1">
      <w:pPr>
        <w:pStyle w:val="PKTpunkt"/>
      </w:pPr>
      <w:r w:rsidRPr="00A86870">
        <w:t xml:space="preserve">3) </w:t>
      </w:r>
      <w:r w:rsidR="00885023">
        <w:tab/>
      </w:r>
      <w:r w:rsidRPr="00A86870">
        <w:t>dodaje się ust. 2 w brzmieniu:</w:t>
      </w:r>
    </w:p>
    <w:p w14:paraId="2074FEAB" w14:textId="5C6D099F" w:rsidR="000E02B7" w:rsidRPr="00A86870" w:rsidRDefault="00C36BE8" w:rsidP="006802B1">
      <w:pPr>
        <w:pStyle w:val="ZUSTzmustartykuempunktem"/>
      </w:pPr>
      <w:r w:rsidRPr="00A86870">
        <w:t>„2. Kontrolerem może zostać osoba, która nie ma umocowanego pełnomocnika rejestrowanego.”</w:t>
      </w:r>
      <w:r w:rsidR="000E02B7" w:rsidRPr="00A86870">
        <w:t>.</w:t>
      </w:r>
    </w:p>
    <w:p w14:paraId="502DE7BB" w14:textId="5D23E9A7" w:rsidR="000E02B7" w:rsidRPr="00A86870" w:rsidRDefault="000E02B7" w:rsidP="006802B1">
      <w:pPr>
        <w:pStyle w:val="ARTartustawynprozporzdzenia"/>
      </w:pPr>
      <w:r w:rsidRPr="006802B1">
        <w:rPr>
          <w:rStyle w:val="Ppogrubienie"/>
        </w:rPr>
        <w:t>Art. 55.</w:t>
      </w:r>
      <w:r w:rsidRPr="00A86870">
        <w:t xml:space="preserve"> W ustawie z dnia 22 czerwca 1995 r. o zakwaterowaniu Sił Zbrojnych Rzeczypospolitej Polskiej (Dz.</w:t>
      </w:r>
      <w:r w:rsidR="00CC4290" w:rsidRPr="00A86870">
        <w:t xml:space="preserve"> </w:t>
      </w:r>
      <w:r w:rsidRPr="00A86870">
        <w:t>U.</w:t>
      </w:r>
      <w:r w:rsidR="00CC4290" w:rsidRPr="00A86870">
        <w:t xml:space="preserve"> z</w:t>
      </w:r>
      <w:r w:rsidRPr="00A86870">
        <w:t xml:space="preserve"> 2024</w:t>
      </w:r>
      <w:r w:rsidR="00CC4290" w:rsidRPr="00A86870">
        <w:t xml:space="preserve"> r.</w:t>
      </w:r>
      <w:r w:rsidRPr="00A86870">
        <w:t xml:space="preserve"> poz. 1270) w art. 45 w ust. 3 pkt 3 otrzymuje brzmienie:</w:t>
      </w:r>
    </w:p>
    <w:p w14:paraId="1C1741F2" w14:textId="3D74EBFC" w:rsidR="000E02B7" w:rsidRPr="00A86870" w:rsidRDefault="000E02B7" w:rsidP="00F74EF1">
      <w:pPr>
        <w:pStyle w:val="ZPKTzmpktartykuempunktem"/>
      </w:pPr>
      <w:r w:rsidRPr="00A86870">
        <w:t xml:space="preserve">„3) </w:t>
      </w:r>
      <w:r w:rsidR="00885023">
        <w:tab/>
      </w:r>
      <w:r w:rsidRPr="00A86870">
        <w:t xml:space="preserve">osobę niepełnosprawną w rozumieniu przepisów ustawy z dnia 27 sierpnia 1997 r. o rehabilitacji zawodowej i społecznej oraz zatrudnianiu osób niepełnosprawnych (Dz. U. z </w:t>
      </w:r>
      <w:r w:rsidR="007715EB">
        <w:t>2025 r. poz. 913,</w:t>
      </w:r>
      <w:r w:rsidR="00A45499">
        <w:t xml:space="preserve"> 1301</w:t>
      </w:r>
      <w:r w:rsidR="0052653E">
        <w:t>,</w:t>
      </w:r>
      <w:r w:rsidR="007715EB">
        <w:t xml:space="preserve"> 1665 i 1746 oraz z 2026 r. poz. 26</w:t>
      </w:r>
      <w:r w:rsidRPr="00A86870">
        <w:t xml:space="preserve">) lub </w:t>
      </w:r>
      <w:r w:rsidR="000A0761" w:rsidRPr="00A86870">
        <w:t>osobę,</w:t>
      </w:r>
      <w:r w:rsidRPr="00A86870">
        <w:t xml:space="preserve"> dla której ustanowiono kuratora reprezentującego albo umocowano pełnomocnika rejestrowanego,”</w:t>
      </w:r>
      <w:r w:rsidR="00111E14" w:rsidRPr="00A86870">
        <w:t>.</w:t>
      </w:r>
    </w:p>
    <w:p w14:paraId="78DAB5CA" w14:textId="633951C2" w:rsidR="0009739A" w:rsidRPr="00F74EF1" w:rsidRDefault="0009739A" w:rsidP="00F74EF1">
      <w:pPr>
        <w:pStyle w:val="ARTartustawynprozporzdzenia"/>
      </w:pPr>
      <w:r w:rsidRPr="00F74EF1">
        <w:rPr>
          <w:rStyle w:val="Ppogrubienie"/>
        </w:rPr>
        <w:t xml:space="preserve">Art. </w:t>
      </w:r>
      <w:r w:rsidR="00111E14" w:rsidRPr="00F74EF1">
        <w:rPr>
          <w:rStyle w:val="Ppogrubienie"/>
        </w:rPr>
        <w:t>56</w:t>
      </w:r>
      <w:r w:rsidRPr="00F74EF1">
        <w:rPr>
          <w:rStyle w:val="Ppogrubienie"/>
        </w:rPr>
        <w:t>.</w:t>
      </w:r>
      <w:r w:rsidRPr="00F74EF1">
        <w:t xml:space="preserve"> W ustawie z dnia 5 lipca 1996 r. o doradztwie podatkowym (Dz. U. z 2021 r. poz. 2117</w:t>
      </w:r>
      <w:r w:rsidR="00BB7337">
        <w:t>,</w:t>
      </w:r>
      <w:r w:rsidR="00CC4290" w:rsidRPr="00F74EF1">
        <w:t xml:space="preserve"> z 2025 r. poz. 1882</w:t>
      </w:r>
      <w:r w:rsidR="00BB7337">
        <w:t xml:space="preserve"> oraz z 2026 r. poz. 176</w:t>
      </w:r>
      <w:r w:rsidRPr="00F74EF1">
        <w:t>) wprowadza się następujące zmiany:</w:t>
      </w:r>
    </w:p>
    <w:p w14:paraId="59B0C680" w14:textId="2FE2B4B1" w:rsidR="0009739A" w:rsidRPr="00F74EF1" w:rsidRDefault="0009739A" w:rsidP="006802B1">
      <w:pPr>
        <w:pStyle w:val="PKTpunkt"/>
      </w:pPr>
      <w:r w:rsidRPr="00F74EF1">
        <w:t>1)</w:t>
      </w:r>
      <w:r w:rsidRPr="00F74EF1">
        <w:tab/>
        <w:t>w art. 6</w:t>
      </w:r>
      <w:r w:rsidR="008342AE" w:rsidRPr="00F74EF1">
        <w:t xml:space="preserve"> w ust. 1</w:t>
      </w:r>
      <w:r w:rsidR="00A00068" w:rsidRPr="00F74EF1">
        <w:t xml:space="preserve"> </w:t>
      </w:r>
      <w:r w:rsidRPr="00F74EF1">
        <w:t>pkt 2 otrzymuje brzmienie:</w:t>
      </w:r>
    </w:p>
    <w:p w14:paraId="6DBC00E7" w14:textId="273AC843" w:rsidR="0009739A" w:rsidRPr="00A86870" w:rsidRDefault="0009739A" w:rsidP="006802B1">
      <w:pPr>
        <w:pStyle w:val="ZPKTzmpktartykuempunktem"/>
      </w:pPr>
      <w:r w:rsidRPr="00A86870">
        <w:t>„2)</w:t>
      </w:r>
      <w:r w:rsidRPr="00A86870">
        <w:tab/>
      </w:r>
      <w:r w:rsidR="00CD7C0B" w:rsidRPr="00A86870">
        <w:t>jest pełnoletnia</w:t>
      </w:r>
      <w:r w:rsidR="00A00068" w:rsidRPr="00A86870">
        <w:t xml:space="preserve"> i nie ma ustanowionego kuratora reprezentującego ani umocowanego pełnomocnika rejestrowanego</w:t>
      </w:r>
      <w:r w:rsidRPr="00A86870">
        <w:t>;”</w:t>
      </w:r>
      <w:r w:rsidR="00D1416E">
        <w:t>;</w:t>
      </w:r>
    </w:p>
    <w:p w14:paraId="2DB1B6FC" w14:textId="415EF99A" w:rsidR="00AE0FE8" w:rsidRPr="00A86870" w:rsidRDefault="0009739A" w:rsidP="00F74EF1">
      <w:pPr>
        <w:pStyle w:val="PKTpunkt"/>
      </w:pPr>
      <w:r w:rsidRPr="00A86870">
        <w:t>2)</w:t>
      </w:r>
      <w:r w:rsidRPr="00A86870">
        <w:tab/>
        <w:t>w art. 10</w:t>
      </w:r>
      <w:r w:rsidR="00AE0FE8" w:rsidRPr="00A86870">
        <w:t>:</w:t>
      </w:r>
    </w:p>
    <w:p w14:paraId="15C5B385" w14:textId="29C462EE" w:rsidR="00AE0FE8" w:rsidRPr="00A86870" w:rsidRDefault="00AE0FE8" w:rsidP="00D8714B">
      <w:pPr>
        <w:pStyle w:val="LITlitera"/>
      </w:pPr>
      <w:r w:rsidRPr="00A86870">
        <w:t>a)</w:t>
      </w:r>
      <w:r w:rsidR="00D8714B" w:rsidRPr="00A86870">
        <w:tab/>
      </w:r>
      <w:r w:rsidR="0009739A" w:rsidRPr="00A86870">
        <w:t xml:space="preserve">w ust. </w:t>
      </w:r>
      <w:r w:rsidRPr="00A86870">
        <w:t>1a pkt 3 otrzymuje brzmienie:</w:t>
      </w:r>
    </w:p>
    <w:p w14:paraId="5C84C437" w14:textId="265EC1B6" w:rsidR="00AE0FE8" w:rsidRPr="00F74EF1" w:rsidRDefault="00AE0FE8" w:rsidP="00F74EF1">
      <w:pPr>
        <w:pStyle w:val="ZLITPKTzmpktliter"/>
      </w:pPr>
      <w:r w:rsidRPr="00F74EF1">
        <w:t xml:space="preserve">„3) </w:t>
      </w:r>
      <w:r w:rsidR="00885023">
        <w:tab/>
      </w:r>
      <w:r w:rsidRPr="00F74EF1">
        <w:t>o ustanowieniu kuratora reprezentującego;”</w:t>
      </w:r>
      <w:r w:rsidR="00AB054B" w:rsidRPr="00F74EF1">
        <w:t>,</w:t>
      </w:r>
    </w:p>
    <w:p w14:paraId="6C685615" w14:textId="197909C5" w:rsidR="00AE0FE8" w:rsidRPr="00A86870" w:rsidRDefault="00AE0FE8" w:rsidP="00AB054B">
      <w:pPr>
        <w:pStyle w:val="LITlitera"/>
      </w:pPr>
      <w:r w:rsidRPr="00A86870">
        <w:t>b)</w:t>
      </w:r>
      <w:r w:rsidR="00AB054B" w:rsidRPr="00A86870">
        <w:tab/>
      </w:r>
      <w:r w:rsidRPr="00A86870">
        <w:t>po ust. 1a dodaje się ust. 1b w brzmieniu:</w:t>
      </w:r>
    </w:p>
    <w:p w14:paraId="0694382B" w14:textId="77C20F5F" w:rsidR="003F2F91" w:rsidRPr="00A86870" w:rsidRDefault="00AE0FE8" w:rsidP="000516CD">
      <w:pPr>
        <w:pStyle w:val="ZLITUSTzmustliter"/>
      </w:pPr>
      <w:r w:rsidRPr="00A86870">
        <w:t>„1b</w:t>
      </w:r>
      <w:r w:rsidR="00A670CB">
        <w:t>.</w:t>
      </w:r>
      <w:r w:rsidR="00BB7337">
        <w:t xml:space="preserve"> U</w:t>
      </w:r>
      <w:r w:rsidRPr="00A86870">
        <w:t>trata prawa wykonywania zawodu, o której mowa w ust. 1 pkt 2 lit. a,</w:t>
      </w:r>
      <w:r w:rsidR="00766386">
        <w:t xml:space="preserve"> </w:t>
      </w:r>
      <w:r w:rsidRPr="00A86870">
        <w:t xml:space="preserve">następuje także w przypadku </w:t>
      </w:r>
      <w:r w:rsidR="009E27C7" w:rsidRPr="009E27C7">
        <w:t xml:space="preserve">powstania </w:t>
      </w:r>
      <w:r w:rsidRPr="00A86870">
        <w:t>umocowania pełnomocnika rejestrowanego.”</w:t>
      </w:r>
      <w:r w:rsidR="003F2F91" w:rsidRPr="00A86870">
        <w:t>.</w:t>
      </w:r>
    </w:p>
    <w:p w14:paraId="0AEF4446" w14:textId="6AD4A2D3" w:rsidR="00111E14" w:rsidRPr="00A86870" w:rsidRDefault="00111E14" w:rsidP="006802B1">
      <w:pPr>
        <w:pStyle w:val="ARTartustawynprozporzdzenia"/>
      </w:pPr>
      <w:r w:rsidRPr="006802B1">
        <w:rPr>
          <w:rStyle w:val="Ppogrubienie"/>
        </w:rPr>
        <w:t>Art. 57.</w:t>
      </w:r>
      <w:r w:rsidRPr="00A86870">
        <w:t xml:space="preserve"> W ustawie z dnia 21 listopada 1996 r. o muzeach (Dz.</w:t>
      </w:r>
      <w:r w:rsidR="00CC4290" w:rsidRPr="00A86870">
        <w:t xml:space="preserve"> </w:t>
      </w:r>
      <w:r w:rsidRPr="00A86870">
        <w:t xml:space="preserve">U. </w:t>
      </w:r>
      <w:r w:rsidR="00CC4290" w:rsidRPr="00A86870">
        <w:t xml:space="preserve">z </w:t>
      </w:r>
      <w:r w:rsidRPr="00A86870">
        <w:t>2022</w:t>
      </w:r>
      <w:r w:rsidR="00CC4290" w:rsidRPr="00A86870">
        <w:t xml:space="preserve"> r.</w:t>
      </w:r>
      <w:r w:rsidRPr="00A86870">
        <w:t xml:space="preserve"> poz. 385) w art. 19 w ust. 4 pkt 4 otrzymuje brzmienie:</w:t>
      </w:r>
    </w:p>
    <w:p w14:paraId="2B520B0E" w14:textId="17AEF381" w:rsidR="00111E14" w:rsidRPr="00A86870" w:rsidRDefault="00111E14" w:rsidP="006802B1">
      <w:pPr>
        <w:pStyle w:val="ZPKTzmpktartykuempunktem"/>
      </w:pPr>
      <w:r w:rsidRPr="00A86870">
        <w:t xml:space="preserve">„4) </w:t>
      </w:r>
      <w:r w:rsidR="00885023">
        <w:tab/>
      </w:r>
      <w:r w:rsidRPr="00A86870">
        <w:t>ustanowienia kuratora reprezentującego albo powstan</w:t>
      </w:r>
      <w:r w:rsidR="00034435" w:rsidRPr="00A86870">
        <w:t>ia</w:t>
      </w:r>
      <w:r w:rsidRPr="00A86870">
        <w:t xml:space="preserve"> umocowania pełnomocnika rejestrowanego;”.</w:t>
      </w:r>
    </w:p>
    <w:p w14:paraId="4FA2FBEB" w14:textId="0B5266DB" w:rsidR="0058436D" w:rsidRPr="00A86870" w:rsidRDefault="0058436D" w:rsidP="00D6789D">
      <w:pPr>
        <w:pStyle w:val="ARTartustawynprozporzdzenia"/>
      </w:pPr>
      <w:r w:rsidRPr="00A86870">
        <w:rPr>
          <w:rStyle w:val="Ppogrubienie"/>
        </w:rPr>
        <w:t xml:space="preserve">Art. </w:t>
      </w:r>
      <w:r w:rsidR="0026642C" w:rsidRPr="00A86870">
        <w:rPr>
          <w:rStyle w:val="Ppogrubienie"/>
        </w:rPr>
        <w:t>5</w:t>
      </w:r>
      <w:r w:rsidR="00111E14" w:rsidRPr="00A86870">
        <w:rPr>
          <w:rStyle w:val="Ppogrubienie"/>
        </w:rPr>
        <w:t>8</w:t>
      </w:r>
      <w:r w:rsidRPr="00A86870">
        <w:rPr>
          <w:rStyle w:val="Ppogrubienie"/>
        </w:rPr>
        <w:t>.</w:t>
      </w:r>
      <w:r w:rsidRPr="00A86870">
        <w:t xml:space="preserve"> W ustawie z dnia 5 grudnia 1996 r. o zawodach lekarza i lekarza dentysty (Dz. U. z 202</w:t>
      </w:r>
      <w:r w:rsidR="00CC4290" w:rsidRPr="00A86870">
        <w:t>6</w:t>
      </w:r>
      <w:r w:rsidRPr="00A86870">
        <w:t xml:space="preserve"> r. poz.</w:t>
      </w:r>
      <w:r w:rsidR="00106C03">
        <w:t xml:space="preserve"> </w:t>
      </w:r>
      <w:r w:rsidR="00CC4290" w:rsidRPr="00A86870">
        <w:t>37</w:t>
      </w:r>
      <w:r w:rsidR="00AD3A9C">
        <w:t xml:space="preserve"> i 203</w:t>
      </w:r>
      <w:r w:rsidRPr="00A86870">
        <w:t>) wprowadza się następujące zmiany:</w:t>
      </w:r>
    </w:p>
    <w:p w14:paraId="3AA733C6" w14:textId="6B8D3682" w:rsidR="0058436D" w:rsidRPr="00A86870" w:rsidRDefault="0058436D" w:rsidP="0058436D">
      <w:pPr>
        <w:pStyle w:val="PKTpunkt"/>
      </w:pPr>
      <w:r w:rsidRPr="00A86870">
        <w:t>1)</w:t>
      </w:r>
      <w:r w:rsidRPr="00A86870">
        <w:tab/>
        <w:t>w art. 5 w ust. 1</w:t>
      </w:r>
      <w:r w:rsidR="00DA2D54" w:rsidRPr="00A86870">
        <w:t>:</w:t>
      </w:r>
      <w:r w:rsidRPr="00A86870">
        <w:t xml:space="preserve"> </w:t>
      </w:r>
    </w:p>
    <w:p w14:paraId="0373C698" w14:textId="0342790C" w:rsidR="00114A39" w:rsidRPr="00A86870" w:rsidRDefault="00114A39" w:rsidP="00E2352C">
      <w:pPr>
        <w:pStyle w:val="LITlitera"/>
      </w:pPr>
      <w:r w:rsidRPr="00A86870">
        <w:lastRenderedPageBreak/>
        <w:t>a)</w:t>
      </w:r>
      <w:r w:rsidR="00E2352C" w:rsidRPr="00A86870">
        <w:tab/>
      </w:r>
      <w:r w:rsidR="00D466A3" w:rsidRPr="00A86870">
        <w:t>pkt 3 otrzymuje brzmienie:</w:t>
      </w:r>
    </w:p>
    <w:p w14:paraId="11670C8F" w14:textId="2371008E" w:rsidR="00D466A3" w:rsidRPr="00A86870" w:rsidRDefault="00D466A3" w:rsidP="00E2352C">
      <w:pPr>
        <w:pStyle w:val="ZLITPKTzmpktliter"/>
      </w:pPr>
      <w:r w:rsidRPr="00A86870">
        <w:t>„3)</w:t>
      </w:r>
      <w:r w:rsidRPr="00A86870">
        <w:tab/>
        <w:t>jest pełnoletni</w:t>
      </w:r>
      <w:r w:rsidR="00B1694F" w:rsidRPr="00A86870">
        <w:t>a</w:t>
      </w:r>
      <w:r w:rsidRPr="00A86870">
        <w:t>;”</w:t>
      </w:r>
      <w:r w:rsidR="00D75018" w:rsidRPr="00A86870">
        <w:t>,</w:t>
      </w:r>
    </w:p>
    <w:p w14:paraId="7AA27079" w14:textId="2F72BF00" w:rsidR="00D466A3" w:rsidRPr="00A86870" w:rsidRDefault="00D466A3" w:rsidP="00E2352C">
      <w:pPr>
        <w:pStyle w:val="LITlitera"/>
      </w:pPr>
      <w:r w:rsidRPr="00A86870">
        <w:t>b)</w:t>
      </w:r>
      <w:r w:rsidR="00E2352C" w:rsidRPr="00A86870">
        <w:tab/>
      </w:r>
      <w:r w:rsidRPr="00A86870">
        <w:t>po pkt 3 dodaje się pkt 3a w brzmieniu:</w:t>
      </w:r>
    </w:p>
    <w:p w14:paraId="44C1D9A7" w14:textId="4DB3765E" w:rsidR="00D466A3" w:rsidRPr="00A86870" w:rsidRDefault="00D466A3" w:rsidP="00E2352C">
      <w:pPr>
        <w:pStyle w:val="ZLITPKTzmpktliter"/>
      </w:pPr>
      <w:r w:rsidRPr="00A86870">
        <w:t>„</w:t>
      </w:r>
      <w:r w:rsidR="00E2352C" w:rsidRPr="00A86870">
        <w:t>3a)</w:t>
      </w:r>
      <w:r w:rsidR="00E2352C" w:rsidRPr="00A86870">
        <w:tab/>
      </w:r>
      <w:r w:rsidRPr="00A86870">
        <w:t>nie ma ustanowionego kuratora reprezentującego ani umocowanego pełnomocnika rejestrowanego;</w:t>
      </w:r>
      <w:r w:rsidR="00E2352C" w:rsidRPr="00A86870">
        <w:t>”</w:t>
      </w:r>
      <w:r w:rsidR="00E26220" w:rsidRPr="00A86870">
        <w:t>;</w:t>
      </w:r>
    </w:p>
    <w:p w14:paraId="5B891D04" w14:textId="5EFB85FE" w:rsidR="008F4339" w:rsidRPr="00A86870" w:rsidRDefault="0058436D" w:rsidP="008F4339">
      <w:pPr>
        <w:pStyle w:val="PKTpunkt"/>
      </w:pPr>
      <w:r w:rsidRPr="00A86870">
        <w:t>2)</w:t>
      </w:r>
      <w:r w:rsidRPr="00A86870">
        <w:tab/>
      </w:r>
      <w:r w:rsidR="00CE7E94" w:rsidRPr="00A86870">
        <w:t>w art. 6</w:t>
      </w:r>
      <w:r w:rsidR="00B92856" w:rsidRPr="00A86870">
        <w:t xml:space="preserve"> w </w:t>
      </w:r>
      <w:r w:rsidR="00CE7E94" w:rsidRPr="00A86870">
        <w:t>ust. 2 pkt 1</w:t>
      </w:r>
      <w:r w:rsidR="008F4339" w:rsidRPr="00A86870">
        <w:t>otrzymuje brzmienie:</w:t>
      </w:r>
    </w:p>
    <w:p w14:paraId="522F2B6C" w14:textId="5AA7AB71" w:rsidR="0058436D" w:rsidRPr="00A86870" w:rsidRDefault="00935E79" w:rsidP="00C3324A">
      <w:pPr>
        <w:pStyle w:val="ZPKTzmpktartykuempunktem"/>
      </w:pPr>
      <w:r w:rsidRPr="00A86870">
        <w:t>„</w:t>
      </w:r>
      <w:r w:rsidR="008F4339" w:rsidRPr="00A86870">
        <w:t>1)</w:t>
      </w:r>
      <w:r w:rsidR="00376FD9" w:rsidRPr="00A86870">
        <w:tab/>
      </w:r>
      <w:r w:rsidR="008F4339" w:rsidRPr="00A86870">
        <w:t>o którym mowa w</w:t>
      </w:r>
      <w:r w:rsidRPr="00A86870">
        <w:t xml:space="preserve"> </w:t>
      </w:r>
      <w:r w:rsidR="007C439C" w:rsidRPr="00A86870">
        <w:t xml:space="preserve">art. </w:t>
      </w:r>
      <w:r w:rsidR="001C548B" w:rsidRPr="00A86870">
        <w:t xml:space="preserve">5 ust. </w:t>
      </w:r>
      <w:r w:rsidR="009E27C7">
        <w:t>1</w:t>
      </w:r>
      <w:r w:rsidR="009E27C7" w:rsidRPr="00A86870">
        <w:t xml:space="preserve"> </w:t>
      </w:r>
      <w:r w:rsidR="001C548B" w:rsidRPr="00A86870">
        <w:t>pkt 3</w:t>
      </w:r>
      <w:r w:rsidR="00487506" w:rsidRPr="00A86870">
        <w:t xml:space="preserve"> i </w:t>
      </w:r>
      <w:r w:rsidR="004B5F44" w:rsidRPr="00A86870">
        <w:t>3a</w:t>
      </w:r>
      <w:r w:rsidR="008E1883" w:rsidRPr="00A86870">
        <w:t xml:space="preserve"> </w:t>
      </w:r>
      <w:r w:rsidR="00C3324A" w:rsidRPr="00A86870">
        <w:t>–</w:t>
      </w:r>
      <w:r w:rsidR="008F4339" w:rsidRPr="00A86870">
        <w:t xml:space="preserve"> uznaje się złożenie oświadczenia następującej treści: </w:t>
      </w:r>
      <w:r w:rsidR="0074633E" w:rsidRPr="00A86870">
        <w:t>„</w:t>
      </w:r>
      <w:r w:rsidR="008F4339" w:rsidRPr="00A86870">
        <w:t xml:space="preserve">Świadomy odpowiedzialności karnej za złożenie fałszywego oświadczenia oświadczam, że </w:t>
      </w:r>
      <w:r w:rsidR="00257480" w:rsidRPr="00A86870">
        <w:t>jestem pełnoletni</w:t>
      </w:r>
      <w:r w:rsidR="00241620" w:rsidRPr="00A86870">
        <w:t xml:space="preserve"> oraz nie ustanowiono dla mnie kuratora </w:t>
      </w:r>
      <w:r w:rsidR="005623E0" w:rsidRPr="00A86870">
        <w:t>reprezentującego</w:t>
      </w:r>
      <w:r w:rsidR="00241620" w:rsidRPr="00A86870">
        <w:t xml:space="preserve"> ani nie umocowano pełnomocnika rej</w:t>
      </w:r>
      <w:r w:rsidR="005623E0" w:rsidRPr="00A86870">
        <w:t>estrowanego</w:t>
      </w:r>
      <w:r w:rsidR="007A7750">
        <w:t>.</w:t>
      </w:r>
      <w:r w:rsidR="0074633E" w:rsidRPr="00A86870">
        <w:t>”</w:t>
      </w:r>
      <w:r w:rsidR="008F4339" w:rsidRPr="00A86870">
        <w:t>. Oświadczenie powinno również zawierać nazwisko i imię lekarza lub lekarza dentysty, oznaczenie miejsca i datę złożenia oświadczenia oraz podpis lekarza lub lekarza dentysty;</w:t>
      </w:r>
      <w:r w:rsidR="00CE7E94" w:rsidRPr="00A86870">
        <w:t>”;</w:t>
      </w:r>
    </w:p>
    <w:p w14:paraId="76A1AAFE" w14:textId="77777777" w:rsidR="0058436D" w:rsidRPr="00A86870" w:rsidRDefault="0058436D" w:rsidP="0058436D">
      <w:pPr>
        <w:pStyle w:val="PKTpunkt"/>
      </w:pPr>
      <w:r w:rsidRPr="00A86870">
        <w:t>3)</w:t>
      </w:r>
      <w:r w:rsidRPr="00A86870">
        <w:tab/>
        <w:t>w art. 7:</w:t>
      </w:r>
    </w:p>
    <w:p w14:paraId="0DAF5C05" w14:textId="77777777" w:rsidR="00EE2E03" w:rsidRPr="00A86870" w:rsidRDefault="0058436D" w:rsidP="0058436D">
      <w:pPr>
        <w:pStyle w:val="LITlitera"/>
      </w:pPr>
      <w:r w:rsidRPr="00A86870">
        <w:t>a)</w:t>
      </w:r>
      <w:r w:rsidRPr="00A86870">
        <w:tab/>
        <w:t>w ust. 1</w:t>
      </w:r>
      <w:r w:rsidR="00A62B1E" w:rsidRPr="00A86870">
        <w:t>:</w:t>
      </w:r>
    </w:p>
    <w:p w14:paraId="3329CD88" w14:textId="7A776778" w:rsidR="0058436D" w:rsidRPr="00A86870" w:rsidRDefault="003C354E" w:rsidP="00A408A3">
      <w:pPr>
        <w:pStyle w:val="TIRtiret"/>
      </w:pPr>
      <w:r>
        <w:t>–</w:t>
      </w:r>
      <w:r w:rsidR="0058436D" w:rsidRPr="00A86870">
        <w:t xml:space="preserve"> </w:t>
      </w:r>
      <w:r w:rsidR="00885023">
        <w:tab/>
      </w:r>
      <w:r w:rsidR="0058436D" w:rsidRPr="00A86870">
        <w:t>pkt 2 otrzymuje brzmienie:</w:t>
      </w:r>
    </w:p>
    <w:p w14:paraId="65BEAC9A" w14:textId="2581EE5D" w:rsidR="0058436D" w:rsidRPr="00A86870" w:rsidRDefault="0058436D" w:rsidP="00A408A3">
      <w:pPr>
        <w:pStyle w:val="ZTIRPKTzmpkttiret"/>
      </w:pPr>
      <w:r w:rsidRPr="00A86870">
        <w:t>„2)</w:t>
      </w:r>
      <w:r w:rsidRPr="00A86870">
        <w:tab/>
      </w:r>
      <w:r w:rsidR="00ED4F15" w:rsidRPr="00A86870">
        <w:t>jest</w:t>
      </w:r>
      <w:r w:rsidR="001048DC" w:rsidRPr="00A86870">
        <w:t xml:space="preserve"> </w:t>
      </w:r>
      <w:r w:rsidR="00ED4F15" w:rsidRPr="00A86870">
        <w:t>pełnoletni</w:t>
      </w:r>
      <w:r w:rsidRPr="00A86870">
        <w:t>;”</w:t>
      </w:r>
      <w:r w:rsidR="00C5331E" w:rsidRPr="00A86870">
        <w:t>,</w:t>
      </w:r>
    </w:p>
    <w:p w14:paraId="11B306B2" w14:textId="51C9594F" w:rsidR="00AC3224" w:rsidRPr="00A86870" w:rsidRDefault="003C354E" w:rsidP="00A408A3">
      <w:pPr>
        <w:pStyle w:val="TIRtiret"/>
      </w:pPr>
      <w:r>
        <w:t>–</w:t>
      </w:r>
      <w:r w:rsidR="00911DA7" w:rsidRPr="00A86870">
        <w:t xml:space="preserve"> </w:t>
      </w:r>
      <w:r w:rsidR="00885023">
        <w:tab/>
      </w:r>
      <w:r w:rsidR="00911DA7" w:rsidRPr="00A86870">
        <w:t>po pkt 2 dodaje się pkt 2a w brzmieniu:</w:t>
      </w:r>
    </w:p>
    <w:p w14:paraId="45198A22" w14:textId="34740923" w:rsidR="00CA46F2" w:rsidRPr="00A86870" w:rsidRDefault="00CA46F2" w:rsidP="000F61CD">
      <w:pPr>
        <w:pStyle w:val="ZTIRPKTzmpkttiret"/>
      </w:pPr>
      <w:r w:rsidRPr="00A86870">
        <w:t>„</w:t>
      </w:r>
      <w:r w:rsidR="006958D8" w:rsidRPr="00A86870">
        <w:t>2a)</w:t>
      </w:r>
      <w:r w:rsidR="00885023">
        <w:tab/>
      </w:r>
      <w:r w:rsidR="00F2356C" w:rsidRPr="00A86870">
        <w:t xml:space="preserve">nie został dla niego ustanowiony kurator </w:t>
      </w:r>
      <w:r w:rsidR="00771D84" w:rsidRPr="00A86870">
        <w:t>reprezentujący</w:t>
      </w:r>
      <w:r w:rsidR="00F2356C" w:rsidRPr="00A86870">
        <w:t xml:space="preserve"> ani umocowany pełnomocnik rej</w:t>
      </w:r>
      <w:r w:rsidR="000857A1" w:rsidRPr="00A86870">
        <w:t>estrowany</w:t>
      </w:r>
      <w:r w:rsidR="00A34745" w:rsidRPr="00A86870">
        <w:t>;</w:t>
      </w:r>
      <w:r w:rsidR="00A408A3" w:rsidRPr="00A86870">
        <w:t>”</w:t>
      </w:r>
      <w:r w:rsidR="00C5331E" w:rsidRPr="00A86870">
        <w:t>,</w:t>
      </w:r>
    </w:p>
    <w:p w14:paraId="3626091B" w14:textId="77777777" w:rsidR="00D631DD" w:rsidRPr="00A86870" w:rsidRDefault="0058436D" w:rsidP="0058436D">
      <w:pPr>
        <w:pStyle w:val="LITlitera"/>
      </w:pPr>
      <w:r w:rsidRPr="00A86870">
        <w:t>b)</w:t>
      </w:r>
      <w:r w:rsidRPr="00A86870">
        <w:tab/>
        <w:t>w ust. 2a</w:t>
      </w:r>
      <w:r w:rsidR="002F4B70" w:rsidRPr="00A86870">
        <w:t>:</w:t>
      </w:r>
    </w:p>
    <w:p w14:paraId="5EF073C0" w14:textId="628F4A98" w:rsidR="0058436D" w:rsidRPr="00A86870" w:rsidRDefault="003C354E" w:rsidP="000F61CD">
      <w:pPr>
        <w:pStyle w:val="TIRtiret"/>
      </w:pPr>
      <w:r>
        <w:t>–</w:t>
      </w:r>
      <w:r w:rsidR="0058436D" w:rsidRPr="00A86870">
        <w:t xml:space="preserve"> </w:t>
      </w:r>
      <w:r w:rsidR="00885023">
        <w:tab/>
      </w:r>
      <w:r w:rsidR="0058436D" w:rsidRPr="00A86870">
        <w:t>pkt 3 otrzymuje brzmienie:</w:t>
      </w:r>
    </w:p>
    <w:p w14:paraId="7E6A002E" w14:textId="38F4BB05" w:rsidR="00122D27" w:rsidRPr="00A86870" w:rsidRDefault="00122D27" w:rsidP="000F61CD">
      <w:pPr>
        <w:pStyle w:val="ZTIRPKTzmpkttiret"/>
      </w:pPr>
      <w:r w:rsidRPr="00A86870">
        <w:t>„3)</w:t>
      </w:r>
      <w:r w:rsidRPr="00A86870">
        <w:tab/>
        <w:t>jest pełnoletnia;”</w:t>
      </w:r>
      <w:r w:rsidR="00EF3905" w:rsidRPr="00A86870">
        <w:t>,</w:t>
      </w:r>
    </w:p>
    <w:p w14:paraId="6FDD144D" w14:textId="2E2DA2FB" w:rsidR="0083174C" w:rsidRPr="00A86870" w:rsidRDefault="003C354E" w:rsidP="000F61CD">
      <w:pPr>
        <w:pStyle w:val="TIRtiret"/>
      </w:pPr>
      <w:r>
        <w:t>–</w:t>
      </w:r>
      <w:r w:rsidR="004C0C55" w:rsidRPr="00A86870">
        <w:tab/>
      </w:r>
      <w:r w:rsidR="0083174C" w:rsidRPr="00A86870">
        <w:t>po pkt 3 dodaje się pkt 3a w brzmieniu:</w:t>
      </w:r>
    </w:p>
    <w:p w14:paraId="5D65ACC6" w14:textId="27D23108" w:rsidR="0083174C" w:rsidRPr="00A86870" w:rsidRDefault="0083174C" w:rsidP="000F61CD">
      <w:pPr>
        <w:pStyle w:val="ZTIRPKTzmpkttiret"/>
      </w:pPr>
      <w:r w:rsidRPr="00A86870">
        <w:t>„3a)</w:t>
      </w:r>
      <w:r w:rsidR="00885023">
        <w:tab/>
      </w:r>
      <w:r w:rsidRPr="00A86870">
        <w:t>nie został dla nie</w:t>
      </w:r>
      <w:r w:rsidR="007A0166" w:rsidRPr="00A86870">
        <w:t>j</w:t>
      </w:r>
      <w:r w:rsidRPr="00A86870">
        <w:t xml:space="preserve"> ustanowiony kurator reprezentujący ani umocowany pełnomocnik rejestrowany;</w:t>
      </w:r>
      <w:r w:rsidR="000F61CD" w:rsidRPr="00A86870">
        <w:t>”</w:t>
      </w:r>
      <w:r w:rsidR="00EF3905" w:rsidRPr="00A86870">
        <w:t>,</w:t>
      </w:r>
    </w:p>
    <w:p w14:paraId="033D0427" w14:textId="77777777" w:rsidR="0058436D" w:rsidRPr="00A86870" w:rsidRDefault="0058436D" w:rsidP="0058436D">
      <w:pPr>
        <w:pStyle w:val="LITlitera"/>
      </w:pPr>
      <w:r w:rsidRPr="00A86870">
        <w:t>c)</w:t>
      </w:r>
      <w:r w:rsidRPr="00A86870">
        <w:tab/>
        <w:t>w ust. 2j pkt 4 otrzymuje brzmienie:</w:t>
      </w:r>
    </w:p>
    <w:p w14:paraId="56D4FF7E" w14:textId="31E3DA1E" w:rsidR="0058436D" w:rsidRPr="00A86870" w:rsidRDefault="0058436D" w:rsidP="0058436D">
      <w:pPr>
        <w:pStyle w:val="ZLITPKTzmpktliter"/>
      </w:pPr>
      <w:r w:rsidRPr="00A86870">
        <w:t>„4)</w:t>
      </w:r>
      <w:r w:rsidRPr="00A86870">
        <w:tab/>
      </w:r>
      <w:r w:rsidR="008F3264" w:rsidRPr="00A86870">
        <w:t>ustanowieni</w:t>
      </w:r>
      <w:r w:rsidR="00204741" w:rsidRPr="00A86870">
        <w:t>a</w:t>
      </w:r>
      <w:r w:rsidR="008F3264" w:rsidRPr="00A86870">
        <w:t xml:space="preserve"> kuratora reprezentującego dla lekarza albo lekarza dentysty</w:t>
      </w:r>
      <w:r w:rsidR="00204741" w:rsidRPr="00A86870">
        <w:t>,</w:t>
      </w:r>
      <w:r w:rsidR="008F3264" w:rsidRPr="00A86870">
        <w:t xml:space="preserve"> </w:t>
      </w:r>
      <w:r w:rsidR="00204741" w:rsidRPr="00A86870">
        <w:t>chyba że sąd w postanowieniu o ustanowieniu kuratora reprezentującego postanowi inaczej</w:t>
      </w:r>
      <w:r w:rsidRPr="00A86870">
        <w:t>;”,</w:t>
      </w:r>
    </w:p>
    <w:p w14:paraId="445A6EE0" w14:textId="77777777" w:rsidR="0058436D" w:rsidRPr="00A86870" w:rsidRDefault="0058436D" w:rsidP="0058436D">
      <w:pPr>
        <w:pStyle w:val="LITlitera"/>
      </w:pPr>
      <w:r w:rsidRPr="00A86870">
        <w:t>d)</w:t>
      </w:r>
      <w:r w:rsidRPr="00A86870">
        <w:tab/>
        <w:t>w ust. 18 pkt 5 otrzymuje brzmienie:</w:t>
      </w:r>
    </w:p>
    <w:p w14:paraId="5C5C59A5" w14:textId="093C75ED" w:rsidR="0058436D" w:rsidRPr="00A86870" w:rsidRDefault="0058436D" w:rsidP="009340A6">
      <w:pPr>
        <w:pStyle w:val="ZLITPKTzmpktliter"/>
      </w:pPr>
      <w:r w:rsidRPr="00A86870">
        <w:lastRenderedPageBreak/>
        <w:t>„5)</w:t>
      </w:r>
      <w:r w:rsidR="009340A6" w:rsidRPr="00A86870">
        <w:tab/>
      </w:r>
      <w:r w:rsidR="00666C15" w:rsidRPr="00A86870">
        <w:t>ustanowienia kuratora reprezentującego dla lekarza albo lekarza dentysty, chyba że sąd w postanowieniu o ustanowieniu kuratora reprezentującego postanowi inaczej;</w:t>
      </w:r>
      <w:r w:rsidRPr="00A86870">
        <w:t>”;</w:t>
      </w:r>
    </w:p>
    <w:p w14:paraId="5DE7F9B6" w14:textId="77777777" w:rsidR="0058436D" w:rsidRPr="00A86870" w:rsidRDefault="0058436D" w:rsidP="0058436D">
      <w:pPr>
        <w:pStyle w:val="PKTpunkt"/>
      </w:pPr>
      <w:r w:rsidRPr="00A86870">
        <w:t>4)</w:t>
      </w:r>
      <w:r w:rsidRPr="00A86870">
        <w:tab/>
        <w:t>w art. 14 pkt 2 otrzymuje brzmienie:</w:t>
      </w:r>
    </w:p>
    <w:p w14:paraId="2763B51A" w14:textId="0B250636" w:rsidR="0058436D" w:rsidRPr="00A86870" w:rsidRDefault="0058436D" w:rsidP="00BB710C">
      <w:pPr>
        <w:pStyle w:val="ZPKTzmpktartykuempunktem"/>
      </w:pPr>
      <w:r w:rsidRPr="00A86870">
        <w:t>„2)</w:t>
      </w:r>
      <w:r w:rsidRPr="00A86870">
        <w:tab/>
      </w:r>
      <w:r w:rsidR="00F603FD" w:rsidRPr="00A86870">
        <w:t>ustanowienia kuratora reprezentującego, chyba że sąd w postanowieniu o ustanowieniu kuratora reprezentującego postanowi inaczej;</w:t>
      </w:r>
      <w:r w:rsidRPr="00A86870">
        <w:t>”;</w:t>
      </w:r>
    </w:p>
    <w:p w14:paraId="37277532" w14:textId="77777777" w:rsidR="0058436D" w:rsidRPr="00A86870" w:rsidRDefault="0058436D" w:rsidP="0058436D">
      <w:pPr>
        <w:pStyle w:val="PKTpunkt"/>
      </w:pPr>
      <w:r w:rsidRPr="00A86870">
        <w:t>5)</w:t>
      </w:r>
      <w:r w:rsidRPr="00A86870">
        <w:tab/>
        <w:t>w art. 23a w ust. 1 pkt 2 otrzymuje brzmienie:</w:t>
      </w:r>
    </w:p>
    <w:p w14:paraId="7FC7D554" w14:textId="77777777" w:rsidR="0058436D" w:rsidRPr="00A86870" w:rsidRDefault="0058436D" w:rsidP="0058436D">
      <w:pPr>
        <w:pStyle w:val="ZPKTzmpktartykuempunktem"/>
      </w:pPr>
      <w:r w:rsidRPr="00A86870">
        <w:t>„2)</w:t>
      </w:r>
      <w:r w:rsidRPr="00A86870">
        <w:tab/>
        <w:t>osobie, dla której ustanowiono kuratora reprezentującego albo umocowano pełnomocnika rejestrowanego;”;</w:t>
      </w:r>
    </w:p>
    <w:p w14:paraId="304FF360" w14:textId="77777777" w:rsidR="0058436D" w:rsidRPr="00A86870" w:rsidRDefault="0058436D" w:rsidP="0058436D">
      <w:pPr>
        <w:pStyle w:val="PKTpunkt"/>
      </w:pPr>
      <w:r w:rsidRPr="00A86870">
        <w:t>6)</w:t>
      </w:r>
      <w:r w:rsidRPr="00A86870">
        <w:tab/>
        <w:t>w art. 25:</w:t>
      </w:r>
    </w:p>
    <w:p w14:paraId="06386718" w14:textId="01B4391E" w:rsidR="0058436D" w:rsidRPr="00A86870" w:rsidRDefault="0058436D" w:rsidP="0058436D">
      <w:pPr>
        <w:pStyle w:val="LITlitera"/>
      </w:pPr>
      <w:r w:rsidRPr="00A86870">
        <w:t>a)</w:t>
      </w:r>
      <w:r w:rsidRPr="00A86870">
        <w:tab/>
      </w:r>
      <w:r w:rsidR="00A10EC8" w:rsidRPr="00A86870">
        <w:t>ust. 5 otrzymuj</w:t>
      </w:r>
      <w:r w:rsidR="00D762CF" w:rsidRPr="00A86870">
        <w:t>e</w:t>
      </w:r>
      <w:r w:rsidR="00A10EC8" w:rsidRPr="00A86870">
        <w:t xml:space="preserve"> brzmienie</w:t>
      </w:r>
      <w:r w:rsidR="00D762CF" w:rsidRPr="00A86870">
        <w:t>:</w:t>
      </w:r>
    </w:p>
    <w:p w14:paraId="1FAB2FDF" w14:textId="64F28A45" w:rsidR="00EE5F89" w:rsidRPr="00A86870" w:rsidRDefault="0058436D" w:rsidP="00EE5F89">
      <w:pPr>
        <w:pStyle w:val="ZLITUSTzmustliter"/>
      </w:pPr>
      <w:r w:rsidRPr="00A86870">
        <w:t>„</w:t>
      </w:r>
      <w:r w:rsidR="00EE5F89" w:rsidRPr="00A86870">
        <w:t>5.</w:t>
      </w:r>
      <w:r w:rsidR="00E036CC" w:rsidRPr="00A86870">
        <w:t xml:space="preserve"> </w:t>
      </w:r>
      <w:r w:rsidR="00EE5F89" w:rsidRPr="00A86870">
        <w:t>W przypadku uczestnika</w:t>
      </w:r>
      <w:r w:rsidR="00471F6C" w:rsidRPr="00A86870">
        <w:t>,</w:t>
      </w:r>
      <w:r w:rsidR="00EE5F89" w:rsidRPr="00A86870">
        <w:t xml:space="preserve"> </w:t>
      </w:r>
      <w:r w:rsidR="00C927DC" w:rsidRPr="00A86870">
        <w:t>dla które</w:t>
      </w:r>
      <w:r w:rsidR="00892DC1" w:rsidRPr="00A86870">
        <w:t>go</w:t>
      </w:r>
      <w:r w:rsidR="00FB7BF5" w:rsidRPr="00A86870">
        <w:t xml:space="preserve"> umocowan</w:t>
      </w:r>
      <w:r w:rsidR="002B2CC0" w:rsidRPr="00A86870">
        <w:t>o</w:t>
      </w:r>
      <w:r w:rsidR="00FB7BF5" w:rsidRPr="00A86870">
        <w:t xml:space="preserve"> </w:t>
      </w:r>
      <w:r w:rsidR="00EE5F89" w:rsidRPr="00A86870">
        <w:t>pełnomocnika rejestrowanego albo ustanowio</w:t>
      </w:r>
      <w:r w:rsidR="0017129B" w:rsidRPr="00A86870">
        <w:t>no</w:t>
      </w:r>
      <w:r w:rsidR="00EE5F89" w:rsidRPr="00A86870">
        <w:t xml:space="preserve"> kuratora reprezentującego, </w:t>
      </w:r>
      <w:r w:rsidR="00600AD8" w:rsidRPr="00A86870">
        <w:t>o ile wynika to z zakresu jego działania określonego przez sąd</w:t>
      </w:r>
      <w:r w:rsidR="00853EC1" w:rsidRPr="00A86870">
        <w:t>,</w:t>
      </w:r>
      <w:r w:rsidR="00EE5F89" w:rsidRPr="00A86870">
        <w:t xml:space="preserve"> zgody na udział w eksperymencie leczniczym udziela ten pełnomocnik albo ten kurator. Przepisu</w:t>
      </w:r>
      <w:r w:rsidR="008F7F33" w:rsidRPr="00A86870">
        <w:t xml:space="preserve"> </w:t>
      </w:r>
      <w:r w:rsidR="00EE5F89" w:rsidRPr="00A86870">
        <w:t xml:space="preserve">art. 20 ustawy </w:t>
      </w:r>
      <w:r w:rsidR="004E7D14" w:rsidRPr="00A86870">
        <w:t>z dnia ……</w:t>
      </w:r>
      <w:r w:rsidR="00EE5F89" w:rsidRPr="00A86870">
        <w:t xml:space="preserve"> o </w:t>
      </w:r>
      <w:r w:rsidR="002224FB" w:rsidRPr="00A86870">
        <w:t>instrumentach</w:t>
      </w:r>
      <w:r w:rsidR="00EE5F89" w:rsidRPr="00A86870">
        <w:t xml:space="preserve"> wspieranego podejmowania decyzji </w:t>
      </w:r>
      <w:r w:rsidR="004E7D14" w:rsidRPr="00A86870">
        <w:t>(Dz. U</w:t>
      </w:r>
      <w:r w:rsidR="00106C03">
        <w:t xml:space="preserve">. </w:t>
      </w:r>
      <w:r w:rsidR="004E7D14" w:rsidRPr="00A86870">
        <w:t>……)</w:t>
      </w:r>
      <w:r w:rsidR="00EC4342" w:rsidRPr="00A86870">
        <w:t xml:space="preserve"> </w:t>
      </w:r>
      <w:r w:rsidR="00EE5F89" w:rsidRPr="00A86870">
        <w:t>i art. 109</w:t>
      </w:r>
      <w:r w:rsidR="00EE5F89" w:rsidRPr="00A86870">
        <w:rPr>
          <w:rStyle w:val="IGindeksgrny"/>
        </w:rPr>
        <w:t>12</w:t>
      </w:r>
      <w:r w:rsidR="00EE5F89" w:rsidRPr="00A86870">
        <w:t xml:space="preserve"> ustawy z dnia </w:t>
      </w:r>
      <w:r w:rsidR="000F58FD" w:rsidRPr="00A86870">
        <w:t xml:space="preserve">23 kwietnia 1964 r. – </w:t>
      </w:r>
      <w:r w:rsidR="004A333E" w:rsidRPr="00A86870">
        <w:t>K</w:t>
      </w:r>
      <w:r w:rsidR="002224FB" w:rsidRPr="00A86870">
        <w:t xml:space="preserve">odeks cywilny </w:t>
      </w:r>
      <w:r w:rsidR="000F58FD" w:rsidRPr="00A86870">
        <w:t>(Dz. U. z 202</w:t>
      </w:r>
      <w:r w:rsidR="005F544D" w:rsidRPr="00A86870">
        <w:t>5</w:t>
      </w:r>
      <w:r w:rsidR="000F58FD" w:rsidRPr="00A86870">
        <w:t xml:space="preserve"> r. poz. 10</w:t>
      </w:r>
      <w:r w:rsidR="005F544D" w:rsidRPr="00A86870">
        <w:t>71</w:t>
      </w:r>
      <w:r w:rsidR="00AD3A9C">
        <w:t>, 1172 i 1508</w:t>
      </w:r>
      <w:r w:rsidR="009E16E7">
        <w:t xml:space="preserve"> </w:t>
      </w:r>
      <w:r w:rsidR="00AD3A9C">
        <w:t>oraz z 2026 r. poz. 184</w:t>
      </w:r>
      <w:r w:rsidR="001F296A">
        <w:t>, 507</w:t>
      </w:r>
      <w:r w:rsidR="008F5387">
        <w:t xml:space="preserve"> i …</w:t>
      </w:r>
      <w:r w:rsidR="000F58FD" w:rsidRPr="00A86870">
        <w:t xml:space="preserve">) </w:t>
      </w:r>
      <w:r w:rsidR="00EE5F89" w:rsidRPr="00A86870">
        <w:t xml:space="preserve">nie stosuje się. Jeżeli </w:t>
      </w:r>
      <w:r w:rsidR="003E1816" w:rsidRPr="00A86870">
        <w:t>osoba,</w:t>
      </w:r>
      <w:r w:rsidR="00EE5F89" w:rsidRPr="00A86870">
        <w:t xml:space="preserve"> </w:t>
      </w:r>
      <w:r w:rsidR="002224FB" w:rsidRPr="00A86870">
        <w:t>dla której umocowano pełnomocnika rejestrowanego albo ustanowiono kuratora reprezentującego</w:t>
      </w:r>
      <w:r w:rsidR="00FB7BF5" w:rsidRPr="00A86870">
        <w:t xml:space="preserve"> </w:t>
      </w:r>
      <w:r w:rsidR="00EE5F89" w:rsidRPr="00A86870">
        <w:t xml:space="preserve">ma dostateczne rozeznanie, </w:t>
      </w:r>
      <w:r w:rsidR="00487506" w:rsidRPr="00A86870">
        <w:t xml:space="preserve">jest </w:t>
      </w:r>
      <w:r w:rsidR="00EE5F89" w:rsidRPr="00A86870">
        <w:t>wymagana również jej zgoda. Przepis ust. 3 stosuje się odpowiednio</w:t>
      </w:r>
      <w:r w:rsidR="00A10EC8" w:rsidRPr="00A86870">
        <w:t>.</w:t>
      </w:r>
      <w:r w:rsidR="00E0526C" w:rsidRPr="00A86870">
        <w:t>”</w:t>
      </w:r>
      <w:r w:rsidR="00A6022D" w:rsidRPr="00A86870">
        <w:t>,</w:t>
      </w:r>
    </w:p>
    <w:p w14:paraId="5F62D0D2" w14:textId="03E1CB4B" w:rsidR="00D762CF" w:rsidRPr="00A86870" w:rsidRDefault="00D762CF" w:rsidP="00D762CF">
      <w:pPr>
        <w:pStyle w:val="LITlitera"/>
      </w:pPr>
      <w:r w:rsidRPr="00A86870">
        <w:t>b)</w:t>
      </w:r>
      <w:r w:rsidRPr="00A86870">
        <w:tab/>
        <w:t>uchyla się ust. 6</w:t>
      </w:r>
      <w:r w:rsidR="00A6022D" w:rsidRPr="00A86870">
        <w:t>,</w:t>
      </w:r>
    </w:p>
    <w:p w14:paraId="2B870172" w14:textId="5B903E18" w:rsidR="00D762CF" w:rsidRPr="00A86870" w:rsidRDefault="00D762CF" w:rsidP="00D762CF">
      <w:pPr>
        <w:pStyle w:val="LITlitera"/>
      </w:pPr>
      <w:r w:rsidRPr="00A86870">
        <w:t>c)</w:t>
      </w:r>
      <w:r w:rsidR="00CF462D" w:rsidRPr="00A86870">
        <w:tab/>
      </w:r>
      <w:r w:rsidRPr="00A86870">
        <w:t xml:space="preserve">ust. </w:t>
      </w:r>
      <w:r w:rsidR="0058436D" w:rsidRPr="00A86870">
        <w:t>7</w:t>
      </w:r>
      <w:r w:rsidR="00487506" w:rsidRPr="00A86870">
        <w:t xml:space="preserve"> i </w:t>
      </w:r>
      <w:r w:rsidRPr="00A86870">
        <w:t>8 otrzymuj</w:t>
      </w:r>
      <w:r w:rsidR="00CF462D" w:rsidRPr="00A86870">
        <w:t>ą</w:t>
      </w:r>
      <w:r w:rsidRPr="00A86870">
        <w:t xml:space="preserve"> brzmienie:</w:t>
      </w:r>
    </w:p>
    <w:p w14:paraId="1532732A" w14:textId="7BC76F5B" w:rsidR="0058436D" w:rsidRPr="00A86870" w:rsidRDefault="00CF462D" w:rsidP="0058436D">
      <w:pPr>
        <w:pStyle w:val="ZLITUSTzmustliter"/>
      </w:pPr>
      <w:r w:rsidRPr="00A86870">
        <w:t>„</w:t>
      </w:r>
      <w:r w:rsidR="0058436D" w:rsidRPr="00A86870">
        <w:t xml:space="preserve">7. W przypadku </w:t>
      </w:r>
      <w:r w:rsidR="00853EC1" w:rsidRPr="00A86870">
        <w:t>pełnoletniego</w:t>
      </w:r>
      <w:r w:rsidR="0058436D" w:rsidRPr="00A86870">
        <w:t xml:space="preserve"> uczestnika, </w:t>
      </w:r>
      <w:r w:rsidR="00853EC1" w:rsidRPr="00A86870">
        <w:t>dla którego nie umocowano pełnomocnika rejestrowanego a</w:t>
      </w:r>
      <w:r w:rsidR="0091259E" w:rsidRPr="00A86870">
        <w:t>ni</w:t>
      </w:r>
      <w:r w:rsidR="00853EC1" w:rsidRPr="00A86870">
        <w:t xml:space="preserve"> nie ustanowiono kuratora </w:t>
      </w:r>
      <w:r w:rsidR="0058436D" w:rsidRPr="00A86870">
        <w:t>reprezentującego, niebędącego w stanie z rozeznaniem wyrazić zgody, zezwolenia na przeprowadzenie eksperymentu leczniczego udziela sąd opiekuńczy właściwy miejscowo, w którego okręgu eksperyment zostanie przeprowadzony.</w:t>
      </w:r>
    </w:p>
    <w:p w14:paraId="52998994" w14:textId="45AFBC13" w:rsidR="00425939" w:rsidRPr="00A86870" w:rsidRDefault="00425939" w:rsidP="0058436D">
      <w:pPr>
        <w:pStyle w:val="ZLITUSTzmustliter"/>
      </w:pPr>
      <w:r w:rsidRPr="00A86870">
        <w:t>8. Zgoda, o której mowa w ust. 1</w:t>
      </w:r>
      <w:r w:rsidR="003C354E">
        <w:t>–</w:t>
      </w:r>
      <w:r w:rsidR="00487506" w:rsidRPr="00A86870">
        <w:t>5</w:t>
      </w:r>
      <w:r w:rsidRPr="00A86870">
        <w:t>, wymaga formy pisemnej. W przypadku niemożności wyrażenia pisemnej zgody</w:t>
      </w:r>
      <w:r w:rsidR="00AD3A9C">
        <w:t>,</w:t>
      </w:r>
      <w:r w:rsidRPr="00A86870">
        <w:t xml:space="preserve"> za równoważne uważa się wyrażenie zgody ustnie złożone w obecności dwóch pełnoletnich, bezstronnych świadków, dla których nie ustanowiono kuratorów reprezentujących a</w:t>
      </w:r>
      <w:r w:rsidR="0091259E" w:rsidRPr="00A86870">
        <w:t>ni</w:t>
      </w:r>
      <w:r w:rsidRPr="00A86870">
        <w:t xml:space="preserve"> nie umocowano </w:t>
      </w:r>
      <w:r w:rsidRPr="00A86870">
        <w:lastRenderedPageBreak/>
        <w:t>pełnomocników rejestrowanych. Zgoda tak złożona podlega odnotowaniu w dokumentacji eksperymentu medycznego.</w:t>
      </w:r>
      <w:r w:rsidR="00E036CC" w:rsidRPr="00A86870">
        <w:t>”;</w:t>
      </w:r>
    </w:p>
    <w:p w14:paraId="4B78DA1D" w14:textId="77777777" w:rsidR="0058436D" w:rsidRPr="00A86870" w:rsidRDefault="0058436D" w:rsidP="0058436D">
      <w:pPr>
        <w:pStyle w:val="PKTpunkt"/>
      </w:pPr>
      <w:r w:rsidRPr="00A86870">
        <w:t>7)</w:t>
      </w:r>
      <w:r w:rsidRPr="00A86870">
        <w:tab/>
        <w:t>w art. 32:</w:t>
      </w:r>
    </w:p>
    <w:p w14:paraId="69846A53" w14:textId="0C37B556" w:rsidR="001B68C9" w:rsidRPr="00A86870" w:rsidRDefault="0058436D" w:rsidP="0058436D">
      <w:pPr>
        <w:pStyle w:val="LITlitera"/>
      </w:pPr>
      <w:r w:rsidRPr="00A86870">
        <w:t>a)</w:t>
      </w:r>
      <w:r w:rsidRPr="00A86870">
        <w:tab/>
        <w:t xml:space="preserve">ust. </w:t>
      </w:r>
      <w:r w:rsidR="00F264D1" w:rsidRPr="00A86870">
        <w:t xml:space="preserve">2 otrzymuje </w:t>
      </w:r>
      <w:r w:rsidR="00CC767D" w:rsidRPr="00A86870">
        <w:t>brzmienie:</w:t>
      </w:r>
    </w:p>
    <w:p w14:paraId="5993D93A" w14:textId="60D4BFAE" w:rsidR="00CC767D" w:rsidRPr="00A86870" w:rsidRDefault="000942E4" w:rsidP="00F47BA1">
      <w:pPr>
        <w:pStyle w:val="ZLITUSTzmustliter"/>
      </w:pPr>
      <w:r w:rsidRPr="00A86870">
        <w:t xml:space="preserve">„2. </w:t>
      </w:r>
      <w:r w:rsidR="00E71229" w:rsidRPr="00A86870">
        <w:t xml:space="preserve">Jeżeli pacjent jest małoletni lub niezdolny do świadomego wyrażenia zgody, </w:t>
      </w:r>
      <w:r w:rsidR="00C5407E" w:rsidRPr="00A86870">
        <w:t xml:space="preserve">jest </w:t>
      </w:r>
      <w:r w:rsidR="00E71229" w:rsidRPr="00A86870">
        <w:t>wymagana</w:t>
      </w:r>
      <w:r w:rsidR="00E34691" w:rsidRPr="00A86870">
        <w:t xml:space="preserve"> </w:t>
      </w:r>
      <w:r w:rsidR="00E71229" w:rsidRPr="00A86870">
        <w:t>zgoda jego przedstawiciela ustawowego,</w:t>
      </w:r>
      <w:r w:rsidR="00E34691" w:rsidRPr="00A86870">
        <w:t xml:space="preserve"> umocowanego pełnomocnika rejestrowanego albo kuratora reprezentującego, </w:t>
      </w:r>
      <w:r w:rsidR="005F5C84" w:rsidRPr="00A86870">
        <w:t>o ile wynika to z zakresu jego działania określonego przez sąd</w:t>
      </w:r>
      <w:r w:rsidR="00E34691" w:rsidRPr="00A86870">
        <w:t>,</w:t>
      </w:r>
      <w:r w:rsidR="00E71229" w:rsidRPr="00A86870">
        <w:t xml:space="preserve"> a gdy pacjent nie ma </w:t>
      </w:r>
      <w:r w:rsidR="00D80AD3" w:rsidRPr="00A86870">
        <w:t xml:space="preserve">takiego </w:t>
      </w:r>
      <w:r w:rsidR="00E71229" w:rsidRPr="00A86870">
        <w:t>przedstawiciela</w:t>
      </w:r>
      <w:r w:rsidR="00D80AD3" w:rsidRPr="00A86870">
        <w:t xml:space="preserve"> </w:t>
      </w:r>
      <w:r w:rsidR="00E71229" w:rsidRPr="00A86870">
        <w:t xml:space="preserve">lub </w:t>
      </w:r>
      <w:r w:rsidR="00AD3A9C">
        <w:t xml:space="preserve">gdy </w:t>
      </w:r>
      <w:r w:rsidR="00E71229" w:rsidRPr="00A86870">
        <w:t xml:space="preserve">porozumienie się z nim jest niemożliwe </w:t>
      </w:r>
      <w:r w:rsidR="00B568CA" w:rsidRPr="00A86870">
        <w:t>–</w:t>
      </w:r>
      <w:r w:rsidR="00E71229" w:rsidRPr="00A86870">
        <w:t xml:space="preserve"> zezwolenie sądu opiekuńczego.</w:t>
      </w:r>
      <w:r w:rsidR="00E368F5" w:rsidRPr="00A86870">
        <w:t>”</w:t>
      </w:r>
      <w:r w:rsidR="00E47070" w:rsidRPr="00A86870">
        <w:t>,</w:t>
      </w:r>
    </w:p>
    <w:p w14:paraId="76546BCA" w14:textId="3E117DFA" w:rsidR="0058436D" w:rsidRPr="00A86870" w:rsidRDefault="001B68C9" w:rsidP="0058436D">
      <w:pPr>
        <w:pStyle w:val="LITlitera"/>
      </w:pPr>
      <w:r w:rsidRPr="00A86870">
        <w:t>b)</w:t>
      </w:r>
      <w:r w:rsidR="00F47BA1" w:rsidRPr="00A86870">
        <w:tab/>
      </w:r>
      <w:r w:rsidR="0058436D" w:rsidRPr="00A86870">
        <w:t>ust. 4 otrzymuje brzmienie:</w:t>
      </w:r>
    </w:p>
    <w:p w14:paraId="5C2A2990" w14:textId="70B7FFFE" w:rsidR="00014586" w:rsidRPr="00A86870" w:rsidRDefault="0058436D" w:rsidP="0058436D">
      <w:pPr>
        <w:pStyle w:val="ZLITUSTzmustliter"/>
      </w:pPr>
      <w:r w:rsidRPr="00A86870">
        <w:t xml:space="preserve">„4. </w:t>
      </w:r>
      <w:r w:rsidR="00014586" w:rsidRPr="00A86870">
        <w:t xml:space="preserve">W przypadku osoby, dla której umocowano pełnomocnika rejestrowanego albo ustanowiono kuratora reprezentującego, </w:t>
      </w:r>
      <w:r w:rsidR="006721EA" w:rsidRPr="00A86870">
        <w:t>o ile wynika to z zakresu jego działania określonego przez sąd</w:t>
      </w:r>
      <w:r w:rsidR="00014586" w:rsidRPr="00A86870">
        <w:t xml:space="preserve">, zgodę wyraża ten pełnomocnik albo ten kurator. Jeżeli osoba taka jest w stanie z rozeznaniem wypowiedzieć opinię w sprawie badania, </w:t>
      </w:r>
      <w:r w:rsidR="00C5407E" w:rsidRPr="00A86870">
        <w:t xml:space="preserve">jest </w:t>
      </w:r>
      <w:r w:rsidR="00014586" w:rsidRPr="00A86870">
        <w:t>konieczne ponadto uzyskanie zgody tej osoby.</w:t>
      </w:r>
      <w:r w:rsidR="00766361" w:rsidRPr="00A86870">
        <w:t>”</w:t>
      </w:r>
      <w:r w:rsidR="00E47070" w:rsidRPr="00A86870">
        <w:t>,</w:t>
      </w:r>
    </w:p>
    <w:p w14:paraId="750D2F7F" w14:textId="01CEF947" w:rsidR="0058436D" w:rsidRPr="00A86870" w:rsidRDefault="001B68C9" w:rsidP="0058436D">
      <w:pPr>
        <w:pStyle w:val="LITlitera"/>
      </w:pPr>
      <w:r w:rsidRPr="00A86870">
        <w:t>c</w:t>
      </w:r>
      <w:r w:rsidR="0058436D" w:rsidRPr="00A86870">
        <w:t>)</w:t>
      </w:r>
      <w:r w:rsidR="0058436D" w:rsidRPr="00A86870">
        <w:tab/>
        <w:t>ust. 6 otrzymuje brzmienie:</w:t>
      </w:r>
    </w:p>
    <w:p w14:paraId="15E4156C" w14:textId="5DE4B619" w:rsidR="0058436D" w:rsidRPr="00A86870" w:rsidRDefault="0058436D" w:rsidP="0058436D">
      <w:pPr>
        <w:pStyle w:val="ZLITUSTzmustliter"/>
      </w:pPr>
      <w:r w:rsidRPr="00A86870">
        <w:t xml:space="preserve">„6. Jeżeli jednak małoletni, który ukończył 16 lat, osoba, dla której </w:t>
      </w:r>
      <w:r w:rsidR="00AC05DF" w:rsidRPr="00A86870">
        <w:t xml:space="preserve">umocowano pełnomocnika rejestrowanego albo ustanowiono kuratora reprezentującego, </w:t>
      </w:r>
      <w:r w:rsidR="008E49B9" w:rsidRPr="00A86870">
        <w:t>o ile wynika to z zakresu jego działania określonego przez sąd</w:t>
      </w:r>
      <w:r w:rsidR="00AC05DF" w:rsidRPr="00A86870">
        <w:t xml:space="preserve">, </w:t>
      </w:r>
      <w:r w:rsidRPr="00A86870">
        <w:t xml:space="preserve">albo pacjent </w:t>
      </w:r>
      <w:r w:rsidR="009919D5" w:rsidRPr="00A86870">
        <w:t>z zaburzeniami psychicznymi</w:t>
      </w:r>
      <w:r w:rsidRPr="00A86870">
        <w:t xml:space="preserve">, lecz dysponujący dostatecznym rozeznaniem, sprzeciwia się czynnościom medycznym, poza zgodą jego przedstawiciela ustawowego, </w:t>
      </w:r>
      <w:r w:rsidR="00AC05DF" w:rsidRPr="00A86870">
        <w:t xml:space="preserve">tego pełnomocnika albo tego kuratora </w:t>
      </w:r>
      <w:r w:rsidRPr="00A86870">
        <w:t xml:space="preserve">lub opiekuna faktycznego albo w przypadku niewyrażenia przez nich zgody, </w:t>
      </w:r>
      <w:r w:rsidR="00487506" w:rsidRPr="00A86870">
        <w:t xml:space="preserve">jest </w:t>
      </w:r>
      <w:r w:rsidRPr="00A86870">
        <w:t>wymagane zezwolenie sądu opiekuńczego.”</w:t>
      </w:r>
      <w:r w:rsidR="004846E3" w:rsidRPr="00A86870">
        <w:t>;</w:t>
      </w:r>
    </w:p>
    <w:p w14:paraId="54BF9182" w14:textId="0635E3DD" w:rsidR="00FB2026" w:rsidRPr="00A86870" w:rsidRDefault="0058436D" w:rsidP="0058436D">
      <w:pPr>
        <w:pStyle w:val="PKTpunkt"/>
      </w:pPr>
      <w:r w:rsidRPr="00A86870">
        <w:t>8)</w:t>
      </w:r>
      <w:r w:rsidRPr="00A86870">
        <w:tab/>
      </w:r>
      <w:r w:rsidR="00FB2026" w:rsidRPr="00A86870">
        <w:t>w art. 33 ust. 1 otrzymuje brzmienie</w:t>
      </w:r>
      <w:r w:rsidR="00CC1F3D">
        <w:t>:</w:t>
      </w:r>
    </w:p>
    <w:p w14:paraId="4B720D67" w14:textId="77777777" w:rsidR="00FB2026" w:rsidRPr="00A86870" w:rsidRDefault="00FB2026" w:rsidP="000516CD">
      <w:pPr>
        <w:pStyle w:val="ZUSTzmustartykuempunktem"/>
      </w:pPr>
      <w:r w:rsidRPr="00A86870">
        <w:t>„1. Badanie lub udzielenie pacjentowi innego świadczenia zdrowotnego bez jego zgody jest dopuszczalne, jeżeli wymaga on niezwłocznej pomocy lekarskiej, a ze względu na stan zdrowia lub wiek nie może wyrazić zgody i nie ma możliwości porozumienia się z jego przedstawicielem ustawowym, umocowanym pełnomocnikiem rejestrowanym albo kuratorem reprezentującym, o ile wynika to z zakresu jego działania określonego przez sąd, lub opiekunem faktycznym.”;</w:t>
      </w:r>
    </w:p>
    <w:p w14:paraId="6A16947E" w14:textId="1BCD8D34" w:rsidR="0058436D" w:rsidRPr="00A86870" w:rsidRDefault="00FB2026" w:rsidP="00FB2026">
      <w:pPr>
        <w:pStyle w:val="PKTpunkt"/>
      </w:pPr>
      <w:r w:rsidRPr="00A86870">
        <w:t xml:space="preserve">9) </w:t>
      </w:r>
      <w:r w:rsidR="00885023">
        <w:tab/>
      </w:r>
      <w:r w:rsidR="0058436D" w:rsidRPr="00A86870">
        <w:t>w art. 34:</w:t>
      </w:r>
    </w:p>
    <w:p w14:paraId="7F4B91D1" w14:textId="77777777" w:rsidR="0058436D" w:rsidRPr="00A86870" w:rsidRDefault="0058436D" w:rsidP="0058436D">
      <w:pPr>
        <w:pStyle w:val="LITlitera"/>
      </w:pPr>
      <w:r w:rsidRPr="00A86870">
        <w:lastRenderedPageBreak/>
        <w:t>a)</w:t>
      </w:r>
      <w:r w:rsidRPr="00A86870">
        <w:tab/>
        <w:t>ust. 3 otrzymuje brzmienie:</w:t>
      </w:r>
    </w:p>
    <w:p w14:paraId="45826C0F" w14:textId="7C3DBA22" w:rsidR="00A0570E" w:rsidRPr="00A86870" w:rsidRDefault="0058436D" w:rsidP="00FE4AC5">
      <w:pPr>
        <w:pStyle w:val="ZLITUSTzmustliter"/>
      </w:pPr>
      <w:r w:rsidRPr="00A86870">
        <w:t xml:space="preserve">„3. </w:t>
      </w:r>
      <w:r w:rsidR="003F0FA6" w:rsidRPr="00A86870">
        <w:t>Lekarz może wykonać zabieg lub zastosować metodę, o której mowa w ust. 1, wobec pacjenta małoletniego, pacjenta, dla którego umocowano pełnomocnika rejestrowanego albo ustanowiono kuratora reprezentującego</w:t>
      </w:r>
      <w:r w:rsidR="00AD3A9C">
        <w:t>,</w:t>
      </w:r>
      <w:r w:rsidR="003F0FA6" w:rsidRPr="00A86870">
        <w:t xml:space="preserve"> bądź niezdolnego do świadomego wyrażenia pisemnej zgody, po uzyskaniu zgody jego przedstawiciela ustawowego, tego pełnomocnika albo tego kuratora</w:t>
      </w:r>
      <w:r w:rsidR="00304B50" w:rsidRPr="00A86870">
        <w:t>,</w:t>
      </w:r>
      <w:r w:rsidR="003F0FA6" w:rsidRPr="00A86870">
        <w:t xml:space="preserve"> </w:t>
      </w:r>
      <w:r w:rsidR="00AA692F" w:rsidRPr="00A86870">
        <w:t>o ile wynika to z zakresu</w:t>
      </w:r>
      <w:r w:rsidR="007D7035">
        <w:t xml:space="preserve"> </w:t>
      </w:r>
      <w:r w:rsidR="00AA692F" w:rsidRPr="00A86870">
        <w:t>jego działania określonego przez sąd</w:t>
      </w:r>
      <w:r w:rsidR="00304B50" w:rsidRPr="00A86870">
        <w:t>,</w:t>
      </w:r>
      <w:r w:rsidR="003F0FA6" w:rsidRPr="00A86870">
        <w:t xml:space="preserve"> a gdy pacjent nie ma </w:t>
      </w:r>
      <w:r w:rsidR="00476EAB" w:rsidRPr="00A86870">
        <w:t xml:space="preserve">takiego </w:t>
      </w:r>
      <w:r w:rsidR="003F0FA6" w:rsidRPr="00A86870">
        <w:t xml:space="preserve">przedstawiciela lub gdy porozumienie się z nim jest niemożliwe </w:t>
      </w:r>
      <w:r w:rsidR="00084AB4" w:rsidRPr="00A86870">
        <w:t>–</w:t>
      </w:r>
      <w:r w:rsidR="003F0FA6" w:rsidRPr="00A86870">
        <w:t xml:space="preserve"> po uzyskaniu zezwolenia sądu opiekuńczego.</w:t>
      </w:r>
      <w:r w:rsidRPr="00A86870">
        <w:t xml:space="preserve">”, </w:t>
      </w:r>
    </w:p>
    <w:p w14:paraId="794C2BA5" w14:textId="0928A80D" w:rsidR="0058436D" w:rsidRPr="00A86870" w:rsidRDefault="0058436D" w:rsidP="0058436D">
      <w:pPr>
        <w:pStyle w:val="LITlitera"/>
      </w:pPr>
      <w:r w:rsidRPr="00A86870">
        <w:t>b)</w:t>
      </w:r>
      <w:r w:rsidRPr="00A86870">
        <w:tab/>
        <w:t>ust. 6</w:t>
      </w:r>
      <w:r w:rsidR="003C354E">
        <w:t>–</w:t>
      </w:r>
      <w:r w:rsidR="00FB2026" w:rsidRPr="00A86870">
        <w:t>8</w:t>
      </w:r>
      <w:r w:rsidR="00AD3A9C">
        <w:t xml:space="preserve"> </w:t>
      </w:r>
      <w:r w:rsidRPr="00A86870">
        <w:t>otrzymuj</w:t>
      </w:r>
      <w:r w:rsidR="009E16E7">
        <w:t>ą</w:t>
      </w:r>
      <w:r w:rsidRPr="00A86870">
        <w:t xml:space="preserve"> brzmienie:</w:t>
      </w:r>
    </w:p>
    <w:p w14:paraId="5938DED1" w14:textId="72C241DB" w:rsidR="00FB2026" w:rsidRPr="00F74EF1" w:rsidRDefault="0058436D" w:rsidP="00F74EF1">
      <w:pPr>
        <w:pStyle w:val="ZLITUSTzmustliter"/>
      </w:pPr>
      <w:r w:rsidRPr="00F74EF1">
        <w:t>„</w:t>
      </w:r>
      <w:r w:rsidR="00A0570E" w:rsidRPr="00F74EF1">
        <w:t xml:space="preserve">6. Jeżeli przedstawiciel ustawowy pacjenta małoletniego, umocowany dla pacjenta pełnomocnik rejestrowany albo ustanowiony dla niego kurator reprezentujący, </w:t>
      </w:r>
      <w:r w:rsidR="009130D3" w:rsidRPr="00F74EF1">
        <w:t>o ile wynika to z zakresu</w:t>
      </w:r>
      <w:r w:rsidR="007D7035">
        <w:t xml:space="preserve"> </w:t>
      </w:r>
      <w:r w:rsidR="009130D3" w:rsidRPr="00F74EF1">
        <w:t>jego działania określonego przez sąd</w:t>
      </w:r>
      <w:r w:rsidR="00A0570E" w:rsidRPr="00F74EF1">
        <w:t>, bądź</w:t>
      </w:r>
      <w:r w:rsidR="007D7035">
        <w:t xml:space="preserve"> </w:t>
      </w:r>
      <w:r w:rsidR="007A5A07" w:rsidRPr="00F74EF1">
        <w:t xml:space="preserve">pacjent </w:t>
      </w:r>
      <w:r w:rsidR="00A0570E" w:rsidRPr="00F74EF1">
        <w:t>niezdoln</w:t>
      </w:r>
      <w:r w:rsidR="007A5A07" w:rsidRPr="00F74EF1">
        <w:t>y</w:t>
      </w:r>
      <w:r w:rsidR="00A0570E" w:rsidRPr="00F74EF1">
        <w:t xml:space="preserve"> do świadomego wyrażenia zgody nie zgadza się na wykonanie przez lekarza czynności wymienionych w ust. 1, a niezbędnych dla usunięcia niebezpieczeństwa utraty przez pacjenta życia lub ciężkiego uszkodzenia ciała bądź ciężkiego rozstroju zdrowia, lekarz może wykonać takie czynności po uzyskaniu zgody sądu opiekuńczego.</w:t>
      </w:r>
    </w:p>
    <w:p w14:paraId="42A49732" w14:textId="7122A2C0" w:rsidR="00030364" w:rsidRDefault="00FB2026" w:rsidP="00030364">
      <w:pPr>
        <w:pStyle w:val="ZLITUSTzmustliter"/>
      </w:pPr>
      <w:r w:rsidRPr="00F74EF1">
        <w:t>7. Lekarz może wykonać czynności, o których mowa w ust. 1, bez zgody przedstawiciela ustawowego pacjenta, umocowanego pełnomocnika rejestrowanego albo kuratora reprezentującego, o ile wynika to z zakresu jego działania określonego przez sąd, bądź zgody właściwego sądu opiekuńczego, gdy zwłoka spowodowana postępowaniem w sprawie uzyskania zgody groziłaby pacjentowi niebezpieczeństwem utraty życia, ciężkiego uszkodzenia ciała lub ciężkiego rozstroju zdrowia. W takim przypadku lekarz ma obowiązek, o ile jest to możliwe, zasięgnąć opinii drugiego lekarza, w miarę możliwości tej samej specjalności. O wykonywanych czynnościach lekarz niezwłocznie zawiadamia przedstawiciela ustawowego, pełnomocnika rejestrowanego albo kuratora reprezentującego, o ile wynika to z zakresu jego działania określonego przez sąd</w:t>
      </w:r>
      <w:r w:rsidR="005F62F7">
        <w:t>,</w:t>
      </w:r>
      <w:r w:rsidRPr="00F74EF1">
        <w:t xml:space="preserve"> lub opiekuna faktycznego lub sąd opiekuńczy.</w:t>
      </w:r>
    </w:p>
    <w:p w14:paraId="69B1B64C" w14:textId="21656852" w:rsidR="00FB2026" w:rsidRPr="00F74EF1" w:rsidRDefault="00FB2026" w:rsidP="00F74EF1">
      <w:pPr>
        <w:pStyle w:val="ZLITUSTzmustliter"/>
      </w:pPr>
      <w:r w:rsidRPr="00F74EF1">
        <w:t>8. O okolicznościach, o których mowa w ust. 3</w:t>
      </w:r>
      <w:r w:rsidR="003C354E">
        <w:t>–</w:t>
      </w:r>
      <w:r w:rsidRPr="00F74EF1">
        <w:t xml:space="preserve">7, lekarz informuje pacjenta oraz jego przedstawiciela ustawowego, umocowanego pełnomocnika rejestrowanego albo kuratora reprezentującego, o ile wynika to z zakresu jego </w:t>
      </w:r>
      <w:r w:rsidRPr="00F74EF1">
        <w:lastRenderedPageBreak/>
        <w:t>działania określonego przez sąd, lub opiekuna faktycznego albo sąd opiekuńczy, a także dokonuje odpowiedniej adnotacji wraz z uzasadnieniem w dokumentacji medycznej.”;</w:t>
      </w:r>
    </w:p>
    <w:p w14:paraId="09BFCFD6" w14:textId="4D65D7DC" w:rsidR="00FB2026" w:rsidRPr="00A86870" w:rsidRDefault="00FB2026" w:rsidP="006802B1">
      <w:pPr>
        <w:pStyle w:val="PKTpunkt"/>
      </w:pPr>
      <w:r w:rsidRPr="00A86870">
        <w:t>10)</w:t>
      </w:r>
      <w:r w:rsidR="00030364">
        <w:tab/>
      </w:r>
      <w:r w:rsidRPr="00A86870">
        <w:t>art. 35 otrzymuje brzmienie:</w:t>
      </w:r>
    </w:p>
    <w:p w14:paraId="07FCD7FF" w14:textId="77777777" w:rsidR="00637BA3" w:rsidRDefault="00FB2026" w:rsidP="000516CD">
      <w:pPr>
        <w:pStyle w:val="ZARTzmartartykuempunktem"/>
      </w:pPr>
      <w:r w:rsidRPr="00A86870">
        <w:t>„Art. 35. 1. Jeżeli w trakcie wykonywania zabiegu operacyjnego albo stosowania metody leczniczej lub diagnostycznej wystąpią okoliczności, których nieuwzględnienie groziłoby pacjentowi niebezpieczeństwem utraty życia, ciężkim uszkodzeniem ciała lub ciężkim rozstrojem zdrowia, a nie ma możliwości niezwłocznie uzyskać zgody pacjenta lub jego przedstawiciela ustawowego, umocowanego pełnomocnika rejestrowanego albo kuratora reprezentującego, o ile wynika to z zakresu jego działania określonego przez sąd, lekarz ma prawo, bez uzyskania tej zgody, zmienić zakres zabiegu bądź metody leczenia lub diagnostyki w sposób umożliwiający uwzględnienie tych okoliczności. W takim przypadku lekarz ma obowiązek, o ile jest to możliwe, zasięgnąć opinii drugiego lekarza, w miarę możliwości tej samej specjalności.</w:t>
      </w:r>
    </w:p>
    <w:p w14:paraId="5398F2CD" w14:textId="4A5FCBB5" w:rsidR="00FB2026" w:rsidRPr="00A86870" w:rsidRDefault="00FB2026" w:rsidP="00637BA3">
      <w:pPr>
        <w:pStyle w:val="ZUSTzmustartykuempunktem"/>
      </w:pPr>
      <w:r w:rsidRPr="00A86870">
        <w:t>2. O okolicznościach, o których mowa w ust. 1, lekarz dokonuje odpowiedniej adnotacji w dokumentacji medycznej oraz informuje pacjenta, przedstawiciela ustawowego lub opiekuna faktycznego, umocowanego pełnomocnika rejestrowanego albo kuratora reprezentującego, o ile wynika to z zakresu jego działania określonego przez sąd, albo sąd opiekuńczy.”;</w:t>
      </w:r>
    </w:p>
    <w:p w14:paraId="2062816F" w14:textId="5716FD9E" w:rsidR="0058436D" w:rsidRPr="00A86870" w:rsidRDefault="00FB2026" w:rsidP="0058436D">
      <w:pPr>
        <w:pStyle w:val="PKTpunkt"/>
      </w:pPr>
      <w:r w:rsidRPr="00A86870">
        <w:t>11</w:t>
      </w:r>
      <w:r w:rsidR="0058436D" w:rsidRPr="00A86870">
        <w:t>)</w:t>
      </w:r>
      <w:r w:rsidR="0058436D" w:rsidRPr="00A86870">
        <w:tab/>
        <w:t>po art. 42 dodaje się art. 42a w brzmieniu:</w:t>
      </w:r>
    </w:p>
    <w:p w14:paraId="7E0C37E4" w14:textId="24E16A25" w:rsidR="0058436D" w:rsidRPr="00A86870" w:rsidRDefault="0058436D" w:rsidP="0058436D">
      <w:pPr>
        <w:pStyle w:val="ZARTzmartartykuempunktem"/>
      </w:pPr>
      <w:r w:rsidRPr="00A86870">
        <w:t>„Art. 42a. 1. Lekarz specjalista w dziedzinie psychiatrii lub neurologii może wydać pełnomocnikowi rejestrowanemu, o którym mowa w art. 109</w:t>
      </w:r>
      <w:r w:rsidRPr="00A86870">
        <w:rPr>
          <w:rStyle w:val="IGindeksgrny"/>
        </w:rPr>
        <w:t>11</w:t>
      </w:r>
      <w:r w:rsidRPr="00A86870">
        <w:t xml:space="preserve"> § 1</w:t>
      </w:r>
      <w:r w:rsidR="00DF6BA9">
        <w:t xml:space="preserve"> </w:t>
      </w:r>
      <w:r w:rsidR="006836C7">
        <w:t>lub 3</w:t>
      </w:r>
      <w:r w:rsidRPr="00A86870">
        <w:t xml:space="preserve"> ustawy z dnia 23 kwietnia 1964 r. – Kodeks cywilny</w:t>
      </w:r>
      <w:r w:rsidR="003901C1" w:rsidRPr="00A86870">
        <w:t>,</w:t>
      </w:r>
      <w:r w:rsidRPr="00A86870">
        <w:t xml:space="preserve"> zaświadczenie w przedmiocie zdolności do samodzielnego kierowania swoim postępowaniem przez pacjenta, który udzielił pełnomocnictwa rejestrowanego.</w:t>
      </w:r>
      <w:r w:rsidR="00504667" w:rsidRPr="00A86870">
        <w:t xml:space="preserve"> </w:t>
      </w:r>
    </w:p>
    <w:p w14:paraId="35C92B5A" w14:textId="77777777" w:rsidR="0058436D" w:rsidRPr="00A86870" w:rsidRDefault="0058436D" w:rsidP="000516CD">
      <w:pPr>
        <w:pStyle w:val="ZUSTzmustartykuempunktem"/>
      </w:pPr>
      <w:r w:rsidRPr="00A86870">
        <w:t>2. Jeżeli lekarz specjalista w dziedzinie psychiatrii lub neurologii uzna to za celowe, wydanie zaświadczenia może poprzedzać konsultacja z lekarzem specjalistą w dziedzinie psychiatrii, neurologii lub innym lekarzem odpowiedniej specjalizacji lub psychologiem. Zaświadczenie podpisują wówczas wszystkie osoby biorące udział w konsultacji.</w:t>
      </w:r>
    </w:p>
    <w:p w14:paraId="0190E98D" w14:textId="280C896A" w:rsidR="0058436D" w:rsidRPr="00A86870" w:rsidRDefault="0058436D" w:rsidP="000516CD">
      <w:pPr>
        <w:pStyle w:val="ZUSTzmustartykuempunktem"/>
      </w:pPr>
      <w:r w:rsidRPr="00A86870">
        <w:t xml:space="preserve">3. Koszty wydania zaświadczenia oraz konsultacji, o której mowa w ust. 2 zdanie </w:t>
      </w:r>
      <w:r w:rsidR="003804B0" w:rsidRPr="00A86870">
        <w:t>pierwsze</w:t>
      </w:r>
      <w:r w:rsidRPr="00A86870">
        <w:t xml:space="preserve">, ponosi pełnomocnik rejestrowany. </w:t>
      </w:r>
    </w:p>
    <w:p w14:paraId="2F5C6F23" w14:textId="5F9EBAAE" w:rsidR="0058436D" w:rsidRPr="00A86870" w:rsidRDefault="0058436D" w:rsidP="000516CD">
      <w:pPr>
        <w:pStyle w:val="ZUSTzmustartykuempunktem"/>
      </w:pPr>
      <w:r w:rsidRPr="00A86870">
        <w:t>4. Zaświadczenie, o którym mowa w ust. 1</w:t>
      </w:r>
      <w:r w:rsidR="003804B0" w:rsidRPr="00A86870">
        <w:t>,</w:t>
      </w:r>
      <w:r w:rsidRPr="00A86870">
        <w:t xml:space="preserve"> </w:t>
      </w:r>
      <w:r w:rsidR="00E2374D" w:rsidRPr="00A86870">
        <w:t>zawiera</w:t>
      </w:r>
      <w:r w:rsidRPr="00A86870">
        <w:t>:</w:t>
      </w:r>
    </w:p>
    <w:p w14:paraId="08204BF0" w14:textId="77777777" w:rsidR="0058436D" w:rsidRPr="00A86870" w:rsidRDefault="0058436D" w:rsidP="000516CD">
      <w:pPr>
        <w:pStyle w:val="ZPKTzmpktartykuempunktem"/>
      </w:pPr>
      <w:r w:rsidRPr="00A86870">
        <w:t>1)</w:t>
      </w:r>
      <w:r w:rsidRPr="00A86870">
        <w:tab/>
        <w:t>datę i miejsce wystawienia zaświadczenia;</w:t>
      </w:r>
    </w:p>
    <w:p w14:paraId="5A0DFA55" w14:textId="773861A3" w:rsidR="0058436D" w:rsidRPr="00A86870" w:rsidRDefault="0058436D" w:rsidP="000516CD">
      <w:pPr>
        <w:pStyle w:val="ZPKTzmpktartykuempunktem"/>
      </w:pPr>
      <w:r w:rsidRPr="00A86870">
        <w:lastRenderedPageBreak/>
        <w:t>2)</w:t>
      </w:r>
      <w:r w:rsidRPr="00A86870">
        <w:tab/>
        <w:t>imię (imiona), nazwisko</w:t>
      </w:r>
      <w:r w:rsidR="00D007BE" w:rsidRPr="00A86870">
        <w:t>, specjalizacj</w:t>
      </w:r>
      <w:r w:rsidR="00AD3A9C">
        <w:t>ę</w:t>
      </w:r>
      <w:r w:rsidRPr="00A86870">
        <w:t xml:space="preserve"> i numer prawa wykonywania zawodu lekarza albo w przypadku, o którym mowa w ust. 2 – lekarz</w:t>
      </w:r>
      <w:r w:rsidR="006B0697" w:rsidRPr="00A86870">
        <w:t>a</w:t>
      </w:r>
      <w:r w:rsidR="00695D00" w:rsidRPr="00A86870">
        <w:t xml:space="preserve"> lub </w:t>
      </w:r>
      <w:r w:rsidR="00A65E4F" w:rsidRPr="00A86870">
        <w:t>psychologa</w:t>
      </w:r>
      <w:r w:rsidRPr="00A86870">
        <w:t>, oraz adres miejsca udzielania świadczeń zdrowotnych;</w:t>
      </w:r>
    </w:p>
    <w:p w14:paraId="0515C519" w14:textId="04007A62" w:rsidR="00FF387A" w:rsidRPr="00A86870" w:rsidRDefault="0058436D" w:rsidP="000516CD">
      <w:pPr>
        <w:pStyle w:val="ZPKTzmpktartykuempunktem"/>
      </w:pPr>
      <w:r w:rsidRPr="00A86870">
        <w:t>3)</w:t>
      </w:r>
      <w:r w:rsidRPr="00A86870">
        <w:tab/>
        <w:t xml:space="preserve">imię (imiona), nazwisko, numer PESEL, </w:t>
      </w:r>
      <w:r w:rsidR="007E6909" w:rsidRPr="00A86870">
        <w:t xml:space="preserve">a w przypadku jego braku </w:t>
      </w:r>
      <w:r w:rsidR="00181EF0" w:rsidRPr="00A86870">
        <w:t>– datę</w:t>
      </w:r>
      <w:r w:rsidR="007E6909" w:rsidRPr="00A86870">
        <w:t xml:space="preserve"> i miejsce urodzenia oraz </w:t>
      </w:r>
      <w:r w:rsidR="00E77C71" w:rsidRPr="00A86870">
        <w:t>serię, numer i datę ważności paszportu lub innego dokumentu potwierdzającego tożsamość pełnomocnika rejestrowanego oraz pacjenta, któr</w:t>
      </w:r>
      <w:r w:rsidR="0072059D" w:rsidRPr="00A86870">
        <w:t>y</w:t>
      </w:r>
      <w:r w:rsidR="00E77C71" w:rsidRPr="00A86870">
        <w:t xml:space="preserve"> udzielił pełnomocnictwa rejestrowanego</w:t>
      </w:r>
      <w:r w:rsidR="00476748" w:rsidRPr="00A86870">
        <w:t>;</w:t>
      </w:r>
    </w:p>
    <w:p w14:paraId="504C8E0F" w14:textId="568DD212" w:rsidR="0058436D" w:rsidRPr="00A86870" w:rsidRDefault="0058436D" w:rsidP="000516CD">
      <w:pPr>
        <w:pStyle w:val="ZPKTzmpktartykuempunktem"/>
      </w:pPr>
      <w:r w:rsidRPr="00A86870">
        <w:t>4)</w:t>
      </w:r>
      <w:r w:rsidRPr="00A86870">
        <w:tab/>
      </w:r>
      <w:r w:rsidR="00DC5896" w:rsidRPr="00A86870">
        <w:t>o</w:t>
      </w:r>
      <w:r w:rsidR="00DC5896" w:rsidRPr="00A86870">
        <w:rPr>
          <w:lang w:bidi="pl-PL"/>
        </w:rPr>
        <w:t>pini</w:t>
      </w:r>
      <w:r w:rsidR="00DC5896" w:rsidRPr="00A86870">
        <w:t>ę</w:t>
      </w:r>
      <w:r w:rsidR="00DC5896" w:rsidRPr="00A86870">
        <w:rPr>
          <w:lang w:bidi="pl-PL"/>
        </w:rPr>
        <w:t xml:space="preserve"> o aktualnym stanie zdrowia </w:t>
      </w:r>
      <w:r w:rsidR="00DC5896" w:rsidRPr="00A86870">
        <w:t>pacjenta</w:t>
      </w:r>
      <w:r w:rsidR="00DC5896" w:rsidRPr="00A86870">
        <w:rPr>
          <w:lang w:bidi="pl-PL"/>
        </w:rPr>
        <w:t>, będąc</w:t>
      </w:r>
      <w:r w:rsidR="0092503C" w:rsidRPr="00A86870">
        <w:t>ą</w:t>
      </w:r>
      <w:r w:rsidR="00DC5896" w:rsidRPr="00A86870">
        <w:rPr>
          <w:lang w:bidi="pl-PL"/>
        </w:rPr>
        <w:t xml:space="preserve"> wynikiem przeprowadzonego badani</w:t>
      </w:r>
      <w:r w:rsidR="00DC5896" w:rsidRPr="00A86870">
        <w:t>a</w:t>
      </w:r>
      <w:r w:rsidR="0092503C" w:rsidRPr="00A86870">
        <w:t xml:space="preserve"> oraz</w:t>
      </w:r>
      <w:r w:rsidR="00DC5896" w:rsidRPr="00A86870">
        <w:t xml:space="preserve"> </w:t>
      </w:r>
      <w:r w:rsidR="008C54D8" w:rsidRPr="00A86870">
        <w:t>orzeczenie</w:t>
      </w:r>
      <w:r w:rsidR="003804B0" w:rsidRPr="00A86870">
        <w:t>,</w:t>
      </w:r>
      <w:r w:rsidRPr="00A86870">
        <w:t xml:space="preserve"> czy pacjent, który udzielił pełnomocnictwa rejestrowanego, </w:t>
      </w:r>
      <w:r w:rsidR="00A84612" w:rsidRPr="00A86870">
        <w:t>ze względu na stan zdrowia,</w:t>
      </w:r>
      <w:r w:rsidRPr="00A86870">
        <w:t xml:space="preserve"> </w:t>
      </w:r>
      <w:r w:rsidR="007733F4" w:rsidRPr="00A86870">
        <w:t>jest</w:t>
      </w:r>
      <w:r w:rsidRPr="00A86870">
        <w:t xml:space="preserve"> </w:t>
      </w:r>
      <w:r w:rsidR="00610FB8" w:rsidRPr="00A86870">
        <w:t xml:space="preserve">w stanie samodzielnie kierować swoim postępowaniem; </w:t>
      </w:r>
    </w:p>
    <w:p w14:paraId="23F2C0F9" w14:textId="07384E78" w:rsidR="0058436D" w:rsidRPr="00A86870" w:rsidRDefault="0058436D" w:rsidP="000516CD">
      <w:pPr>
        <w:pStyle w:val="ZPKTzmpktartykuempunktem"/>
      </w:pPr>
      <w:r w:rsidRPr="00A86870">
        <w:t>5)</w:t>
      </w:r>
      <w:r w:rsidRPr="00A86870">
        <w:tab/>
        <w:t>podpis lekarza wystawiającego zaświadczenie, a w przypadku, o którym mowa w ust. 2</w:t>
      </w:r>
      <w:r w:rsidR="00AD3A9C">
        <w:t>,</w:t>
      </w:r>
      <w:r w:rsidRPr="00A86870">
        <w:t xml:space="preserve"> podpisy osób biorących udział w konsultacji.</w:t>
      </w:r>
    </w:p>
    <w:p w14:paraId="32E1DD09" w14:textId="2285882C" w:rsidR="0058436D" w:rsidRPr="00A86870" w:rsidRDefault="0058436D" w:rsidP="000516CD">
      <w:pPr>
        <w:pStyle w:val="ZUSTzmustartykuempunktem"/>
      </w:pPr>
      <w:r w:rsidRPr="00A86870">
        <w:t>5. Minister właściwy do spraw zdrowia</w:t>
      </w:r>
      <w:r w:rsidR="00862397" w:rsidRPr="00A86870">
        <w:t>,</w:t>
      </w:r>
      <w:r w:rsidRPr="00A86870">
        <w:t xml:space="preserve"> w porozumieniu z Ministrem Sprawiedliwości oraz po zasięgnięciu opinii Naczelnej Rady Lekarskiej, określi, w drodze rozporządzenia, wzór zaświadczenia w przedmiocie zdolności do samodzielnego kierowania swoim postępowaniem przez pacjenta, </w:t>
      </w:r>
      <w:r w:rsidR="00150F34" w:rsidRPr="00A86870">
        <w:t xml:space="preserve">który udzielił pełnomocnictwa </w:t>
      </w:r>
      <w:r w:rsidR="00631341" w:rsidRPr="00A86870">
        <w:t>rejestrowanego, mając</w:t>
      </w:r>
      <w:r w:rsidRPr="00A86870">
        <w:t xml:space="preserve"> na względzie konieczność zapewnienia realizacji prawa ochrony danych i informacji dotyczących stanu zdrowia pacjenta.”.</w:t>
      </w:r>
    </w:p>
    <w:p w14:paraId="182347AC" w14:textId="7D0D35DC" w:rsidR="0009739A" w:rsidRPr="00A86870" w:rsidRDefault="0009739A" w:rsidP="0009739A">
      <w:pPr>
        <w:pStyle w:val="ARTartustawynprozporzdzenia"/>
      </w:pPr>
      <w:r w:rsidRPr="00A86870">
        <w:rPr>
          <w:rStyle w:val="Ppogrubienie"/>
        </w:rPr>
        <w:t xml:space="preserve">Art. </w:t>
      </w:r>
      <w:r w:rsidR="00111E14" w:rsidRPr="00A86870">
        <w:rPr>
          <w:rStyle w:val="Ppogrubienie"/>
        </w:rPr>
        <w:t>59</w:t>
      </w:r>
      <w:r w:rsidRPr="00A86870">
        <w:rPr>
          <w:rStyle w:val="Ppogrubienie"/>
        </w:rPr>
        <w:t>.</w:t>
      </w:r>
      <w:r w:rsidRPr="00A86870">
        <w:t xml:space="preserve"> W ustawie z dnia 6 czerwca 1997 r. – Kodeks postępowania karnego (Dz. U. z </w:t>
      </w:r>
      <w:r w:rsidR="0008279B">
        <w:t>2026 r. poz. 490</w:t>
      </w:r>
      <w:r w:rsidR="00A45499">
        <w:t>,</w:t>
      </w:r>
      <w:r w:rsidR="009706D6">
        <w:t xml:space="preserve"> 421</w:t>
      </w:r>
      <w:r w:rsidR="00A45499">
        <w:t xml:space="preserve"> i 638</w:t>
      </w:r>
      <w:r w:rsidRPr="00A86870">
        <w:t>) wprowadza się następujące zmiany:</w:t>
      </w:r>
    </w:p>
    <w:p w14:paraId="1C815D04" w14:textId="77777777" w:rsidR="0009739A" w:rsidRPr="00A86870" w:rsidRDefault="0009739A" w:rsidP="0009739A">
      <w:pPr>
        <w:pStyle w:val="PKTpunkt"/>
      </w:pPr>
      <w:r w:rsidRPr="00A86870">
        <w:t>1)</w:t>
      </w:r>
      <w:r w:rsidRPr="00A86870">
        <w:tab/>
        <w:t>w art. 51:</w:t>
      </w:r>
    </w:p>
    <w:p w14:paraId="29DA1987" w14:textId="77777777" w:rsidR="0009739A" w:rsidRPr="00A86870" w:rsidRDefault="0009739A" w:rsidP="0009739A">
      <w:pPr>
        <w:pStyle w:val="LITlitera"/>
      </w:pPr>
      <w:r w:rsidRPr="00A86870">
        <w:t>a)</w:t>
      </w:r>
      <w:r w:rsidRPr="00A86870">
        <w:tab/>
        <w:t>§ 2 otrzymuje brzmienie:</w:t>
      </w:r>
    </w:p>
    <w:p w14:paraId="5BC75433" w14:textId="3A9DD00F" w:rsidR="005B3492" w:rsidRPr="00A86870" w:rsidRDefault="0009739A" w:rsidP="00042DE9">
      <w:pPr>
        <w:pStyle w:val="ZLITUSTzmustliter"/>
      </w:pPr>
      <w:r w:rsidRPr="00A86870">
        <w:t>„§ 2.</w:t>
      </w:r>
      <w:r w:rsidR="00131C64" w:rsidRPr="00A86870">
        <w:t xml:space="preserve"> </w:t>
      </w:r>
      <w:r w:rsidRPr="00A86870">
        <w:t>Jeżeli pokrzywdzonym jest</w:t>
      </w:r>
      <w:r w:rsidR="005B3492" w:rsidRPr="00A86870">
        <w:t>:</w:t>
      </w:r>
    </w:p>
    <w:p w14:paraId="10B364D8" w14:textId="7ED8275D" w:rsidR="00D15414" w:rsidRPr="00A86870" w:rsidRDefault="00911ADA" w:rsidP="000516CD">
      <w:pPr>
        <w:pStyle w:val="ZLITPKTzmpktliter"/>
      </w:pPr>
      <w:r w:rsidRPr="00A86870">
        <w:t>1)</w:t>
      </w:r>
      <w:r w:rsidRPr="00A86870">
        <w:tab/>
      </w:r>
      <w:r w:rsidR="0009739A" w:rsidRPr="00A86870">
        <w:t xml:space="preserve">małoletni, </w:t>
      </w:r>
      <w:r w:rsidR="00D37388">
        <w:t xml:space="preserve">jego </w:t>
      </w:r>
      <w:r w:rsidR="0009739A" w:rsidRPr="00A86870">
        <w:t>prawa wykonuje przedstawiciel ustawowy albo osoba, pod której stałą pieczą pokrzywdzony pozostaje</w:t>
      </w:r>
      <w:r w:rsidR="00976392" w:rsidRPr="00A86870">
        <w:t>;</w:t>
      </w:r>
      <w:r w:rsidR="0009739A" w:rsidRPr="00A86870">
        <w:t xml:space="preserve"> </w:t>
      </w:r>
    </w:p>
    <w:p w14:paraId="5993A3B0" w14:textId="456B1119" w:rsidR="0048196B" w:rsidRPr="00A86870" w:rsidRDefault="00D15414" w:rsidP="000516CD">
      <w:pPr>
        <w:pStyle w:val="ZLITPKTzmpktliter"/>
      </w:pPr>
      <w:r w:rsidRPr="00A86870">
        <w:t>2</w:t>
      </w:r>
      <w:bookmarkStart w:id="43" w:name="_Hlk199408855"/>
      <w:r w:rsidR="00911ADA" w:rsidRPr="00A86870">
        <w:t>)</w:t>
      </w:r>
      <w:r w:rsidR="00911ADA" w:rsidRPr="00A86870">
        <w:tab/>
      </w:r>
      <w:r w:rsidR="0009739A" w:rsidRPr="00A86870">
        <w:t xml:space="preserve">osoba, </w:t>
      </w:r>
      <w:r w:rsidR="00545FF4" w:rsidRPr="00A86870">
        <w:t>która ma</w:t>
      </w:r>
      <w:r w:rsidR="0009739A" w:rsidRPr="00A86870">
        <w:t xml:space="preserve"> ustanowion</w:t>
      </w:r>
      <w:r w:rsidR="00545FF4" w:rsidRPr="00A86870">
        <w:t>ego</w:t>
      </w:r>
      <w:r w:rsidR="0009739A" w:rsidRPr="00A86870">
        <w:t xml:space="preserve"> kuratora reprezentującego</w:t>
      </w:r>
      <w:r w:rsidR="00CF4A5A" w:rsidRPr="00A86870">
        <w:t>,</w:t>
      </w:r>
      <w:r w:rsidR="0009739A" w:rsidRPr="00A86870">
        <w:t xml:space="preserve"> </w:t>
      </w:r>
      <w:r w:rsidR="0048196B" w:rsidRPr="00A86870">
        <w:t xml:space="preserve">prawa pokrzywdzonego wykonuje </w:t>
      </w:r>
      <w:r w:rsidR="004505FA" w:rsidRPr="00A86870">
        <w:t xml:space="preserve">ten </w:t>
      </w:r>
      <w:r w:rsidR="0048196B" w:rsidRPr="00A86870">
        <w:t xml:space="preserve">kurator, </w:t>
      </w:r>
      <w:r w:rsidR="009D2403" w:rsidRPr="00A86870">
        <w:t>o ile wynika to z zakresu jego działania określonego przez sąd,</w:t>
      </w:r>
      <w:r w:rsidR="009D2403" w:rsidRPr="00A86870" w:rsidDel="009D2403">
        <w:t xml:space="preserve"> </w:t>
      </w:r>
      <w:r w:rsidR="0048196B" w:rsidRPr="00A86870">
        <w:t xml:space="preserve">albo osoba, </w:t>
      </w:r>
      <w:r w:rsidR="00270DDD" w:rsidRPr="00A86870">
        <w:t>pod której stałą pieczą pokrzywdzony pozostaje</w:t>
      </w:r>
      <w:r w:rsidR="00976392" w:rsidRPr="00A86870">
        <w:t>;</w:t>
      </w:r>
    </w:p>
    <w:p w14:paraId="6FB2D5E3" w14:textId="377BBEBB" w:rsidR="00270DDD" w:rsidRPr="00A86870" w:rsidRDefault="00270DDD" w:rsidP="000516CD">
      <w:pPr>
        <w:pStyle w:val="ZLITPKTzmpktliter"/>
      </w:pPr>
      <w:r w:rsidRPr="00A86870">
        <w:t>3</w:t>
      </w:r>
      <w:r w:rsidR="00911ADA" w:rsidRPr="00A86870">
        <w:t>)</w:t>
      </w:r>
      <w:r w:rsidR="00911ADA" w:rsidRPr="00A86870">
        <w:tab/>
      </w:r>
      <w:r w:rsidRPr="00A86870">
        <w:t>osoba, która ma umocowanego pełnomocnika rejestrowanego</w:t>
      </w:r>
      <w:r w:rsidR="00CF4A5A" w:rsidRPr="00A86870">
        <w:t>,</w:t>
      </w:r>
      <w:r w:rsidRPr="00A86870">
        <w:t xml:space="preserve"> prawa pokrzywdzonego </w:t>
      </w:r>
      <w:r w:rsidR="00B2572A" w:rsidRPr="00A86870">
        <w:t xml:space="preserve">może </w:t>
      </w:r>
      <w:r w:rsidRPr="00A86870">
        <w:t>wykon</w:t>
      </w:r>
      <w:r w:rsidR="00B2572A" w:rsidRPr="00A86870">
        <w:t>ywać</w:t>
      </w:r>
      <w:r w:rsidRPr="00A86870">
        <w:t xml:space="preserve"> </w:t>
      </w:r>
      <w:r w:rsidR="00B2572A" w:rsidRPr="00A86870">
        <w:t xml:space="preserve">ten pełnomocnik </w:t>
      </w:r>
      <w:r w:rsidR="00D32002" w:rsidRPr="00A86870">
        <w:t xml:space="preserve">albo osoba, </w:t>
      </w:r>
      <w:r w:rsidRPr="00A86870">
        <w:t>pod której stałą pieczą pokrzywdzony pozostaje.</w:t>
      </w:r>
      <w:r w:rsidR="006F004A" w:rsidRPr="00A86870">
        <w:t>”,</w:t>
      </w:r>
    </w:p>
    <w:bookmarkEnd w:id="43"/>
    <w:p w14:paraId="6406557E" w14:textId="01EDECDD" w:rsidR="0009739A" w:rsidRPr="00A86870" w:rsidRDefault="0009739A" w:rsidP="000A6FFE">
      <w:pPr>
        <w:pStyle w:val="LITlitera"/>
      </w:pPr>
      <w:r w:rsidRPr="00A86870">
        <w:lastRenderedPageBreak/>
        <w:t>b)</w:t>
      </w:r>
      <w:r w:rsidRPr="00A86870">
        <w:tab/>
      </w:r>
      <w:r w:rsidR="00C45C50" w:rsidRPr="00A86870">
        <w:t>po § 2</w:t>
      </w:r>
      <w:r w:rsidR="00DC6849" w:rsidRPr="00A86870">
        <w:t>a</w:t>
      </w:r>
      <w:r w:rsidR="00C45C50" w:rsidRPr="00A86870">
        <w:t xml:space="preserve"> </w:t>
      </w:r>
      <w:r w:rsidRPr="00A86870">
        <w:t>dodaje się § 2b w brzmieniu:</w:t>
      </w:r>
      <w:r w:rsidR="003B0E4B">
        <w:t xml:space="preserve"> </w:t>
      </w:r>
    </w:p>
    <w:p w14:paraId="39837F13" w14:textId="103214F3" w:rsidR="002D0049" w:rsidRPr="00A86870" w:rsidRDefault="0009739A" w:rsidP="003B0E4B">
      <w:pPr>
        <w:pStyle w:val="ZLITUSTzmustliter"/>
      </w:pPr>
      <w:r w:rsidRPr="00A86870">
        <w:t xml:space="preserve">„§ 2b. Jeżeli zachodzi uzasadnione podejrzenie, że sprawcą czynu zabronionego popełnionego na szkodę pokrzywdzonego jest jego kurator reprezentujący albo </w:t>
      </w:r>
      <w:r w:rsidR="00900AE8" w:rsidRPr="00A86870">
        <w:t xml:space="preserve">umocowany </w:t>
      </w:r>
      <w:r w:rsidRPr="00A86870">
        <w:t xml:space="preserve">pełnomocnik rejestrowany lub też zachodzą okoliczności, które wywołują wątpliwości co do ich bezstronności w postępowaniu karnym, sąd, a w postępowaniu przygotowawczym prokurator, występuje do sądu opiekuńczego o ustanowienie kuratora, </w:t>
      </w:r>
      <w:r w:rsidR="00F90335">
        <w:t>zgodnie z</w:t>
      </w:r>
      <w:r w:rsidRPr="00A86870">
        <w:t xml:space="preserve"> art. 2</w:t>
      </w:r>
      <w:r w:rsidR="00F05154" w:rsidRPr="00A86870">
        <w:t>1</w:t>
      </w:r>
      <w:r w:rsidRPr="00A86870">
        <w:t xml:space="preserve"> </w:t>
      </w:r>
      <w:r w:rsidR="00D40EB6">
        <w:t>ust. 1</w:t>
      </w:r>
      <w:r w:rsidR="003C354E">
        <w:t>–</w:t>
      </w:r>
      <w:r w:rsidR="00D40EB6">
        <w:t xml:space="preserve">3 </w:t>
      </w:r>
      <w:r w:rsidRPr="00A86870">
        <w:t xml:space="preserve">ustawy </w:t>
      </w:r>
      <w:r w:rsidR="001F151D">
        <w:t xml:space="preserve">z dnia … </w:t>
      </w:r>
      <w:r w:rsidRPr="00A86870">
        <w:t>o instrumentach wspieranego podejmowania decyzji (Dz. U. …)</w:t>
      </w:r>
      <w:r w:rsidR="00A02417" w:rsidRPr="00A86870">
        <w:t xml:space="preserve"> albo </w:t>
      </w:r>
      <w:r w:rsidR="009C5DF8" w:rsidRPr="00A86870">
        <w:t xml:space="preserve">o ustanowienie </w:t>
      </w:r>
      <w:r w:rsidR="00CB15A6" w:rsidRPr="00A86870">
        <w:t xml:space="preserve">kuratora, </w:t>
      </w:r>
      <w:r w:rsidR="00F90335">
        <w:t>zgodnie z</w:t>
      </w:r>
      <w:r w:rsidR="00CB15A6" w:rsidRPr="00A86870">
        <w:t xml:space="preserve"> art. 109</w:t>
      </w:r>
      <w:r w:rsidR="00CB15A6" w:rsidRPr="00A86870">
        <w:rPr>
          <w:rStyle w:val="IGindeksgrny"/>
        </w:rPr>
        <w:t>13</w:t>
      </w:r>
      <w:r w:rsidR="003B0E4B">
        <w:rPr>
          <w:rStyle w:val="IGindeksgrny"/>
        </w:rPr>
        <w:t xml:space="preserve"> </w:t>
      </w:r>
      <w:r w:rsidR="003B0E4B" w:rsidRPr="003B0E4B">
        <w:t>§ 1</w:t>
      </w:r>
      <w:r w:rsidR="003C354E">
        <w:t>–</w:t>
      </w:r>
      <w:r w:rsidR="003B0E4B" w:rsidRPr="003B0E4B">
        <w:t>3</w:t>
      </w:r>
      <w:r w:rsidR="007D7035">
        <w:rPr>
          <w:rStyle w:val="IGindeksgrny"/>
        </w:rPr>
        <w:t xml:space="preserve"> </w:t>
      </w:r>
      <w:r w:rsidR="00DF6BA9">
        <w:t>u</w:t>
      </w:r>
      <w:r w:rsidR="00DF2D19" w:rsidRPr="00A86870">
        <w:t xml:space="preserve">stawy z dnia 23 kwietnia 1964 r. </w:t>
      </w:r>
      <w:r w:rsidR="002B0E18" w:rsidRPr="00A86870">
        <w:t>–</w:t>
      </w:r>
      <w:r w:rsidR="00DF2D19" w:rsidRPr="00A86870">
        <w:t xml:space="preserve"> Kodeks cywilny (Dz. U. z 202</w:t>
      </w:r>
      <w:r w:rsidR="00284756" w:rsidRPr="00A86870">
        <w:t>5</w:t>
      </w:r>
      <w:r w:rsidR="00DF2D19" w:rsidRPr="00A86870">
        <w:t xml:space="preserve"> r. poz.</w:t>
      </w:r>
      <w:r w:rsidR="008658A4" w:rsidRPr="00A86870">
        <w:t xml:space="preserve"> 10</w:t>
      </w:r>
      <w:r w:rsidR="00284756" w:rsidRPr="00A86870">
        <w:t>71</w:t>
      </w:r>
      <w:r w:rsidR="00D37388">
        <w:t>, 1172 i 1508 oraz z 2026 r. poz. 184</w:t>
      </w:r>
      <w:r w:rsidR="004C515C">
        <w:t>, 507</w:t>
      </w:r>
      <w:r w:rsidR="008F5387">
        <w:t xml:space="preserve"> i …</w:t>
      </w:r>
      <w:r w:rsidR="00DF2D19" w:rsidRPr="00A86870">
        <w:t>)</w:t>
      </w:r>
      <w:r w:rsidR="00A54CC0" w:rsidRPr="00A86870">
        <w:t>.”;</w:t>
      </w:r>
    </w:p>
    <w:p w14:paraId="4D1B59B7" w14:textId="77777777" w:rsidR="0009739A" w:rsidRPr="00A86870" w:rsidRDefault="0009739A" w:rsidP="0009739A">
      <w:pPr>
        <w:pStyle w:val="PKTpunkt"/>
      </w:pPr>
      <w:r w:rsidRPr="00A86870">
        <w:t>2)</w:t>
      </w:r>
      <w:r w:rsidRPr="00A86870">
        <w:tab/>
        <w:t>art. 76 otrzymuje brzmienie:</w:t>
      </w:r>
    </w:p>
    <w:p w14:paraId="2D4D95DA" w14:textId="77777777" w:rsidR="0009739A" w:rsidRPr="00A86870" w:rsidRDefault="0009739A" w:rsidP="0009739A">
      <w:pPr>
        <w:pStyle w:val="ZARTzmartartykuempunktem"/>
      </w:pPr>
      <w:r w:rsidRPr="00A86870">
        <w:t>„Art. 76 § 1. Jeżeli oskarżony nie ukończył 18 lat, jego przedstawiciel ustawowy lub osoba, pod której pieczą oskarżony pozostaje, może podejmować na jego korzyść wszelkie czynności procesowe, a przede wszystkim wnosić środki zaskarżenia, składać wnioski oraz ustanowić obrońcę.</w:t>
      </w:r>
    </w:p>
    <w:p w14:paraId="0263A0A7" w14:textId="4103D764" w:rsidR="004B76A3" w:rsidRPr="00A86870" w:rsidRDefault="0009739A" w:rsidP="000516CD">
      <w:pPr>
        <w:pStyle w:val="ZUSTzmustartykuempunktem"/>
      </w:pPr>
      <w:r w:rsidRPr="00A86870">
        <w:t>§ 2. Jeżeli oskarżony jest osobą</w:t>
      </w:r>
      <w:r w:rsidR="00726D77" w:rsidRPr="00A86870">
        <w:t xml:space="preserve">, </w:t>
      </w:r>
      <w:r w:rsidR="004B76A3" w:rsidRPr="00A86870">
        <w:t>która ma ustanowionego kuratora reprezentującego</w:t>
      </w:r>
      <w:r w:rsidR="00452269">
        <w:t>,</w:t>
      </w:r>
      <w:r w:rsidR="004B76A3" w:rsidRPr="00A86870">
        <w:t xml:space="preserve"> prawa </w:t>
      </w:r>
      <w:r w:rsidR="00CA7F81" w:rsidRPr="00A86870">
        <w:t>oskarżonego</w:t>
      </w:r>
      <w:r w:rsidR="004B76A3" w:rsidRPr="00A86870">
        <w:t xml:space="preserve"> wykonuje kurator reprezentujący, </w:t>
      </w:r>
      <w:r w:rsidR="00251D65" w:rsidRPr="00A86870">
        <w:t>o ile wynika to z zakresu jego działania określonego przez sąd</w:t>
      </w:r>
      <w:r w:rsidR="0001303F">
        <w:t>,</w:t>
      </w:r>
      <w:r w:rsidR="00251D65" w:rsidRPr="00A86870" w:rsidDel="00251D65">
        <w:t xml:space="preserve"> </w:t>
      </w:r>
      <w:r w:rsidR="004B76A3" w:rsidRPr="00A86870">
        <w:t xml:space="preserve">albo osoba, pod której stałą pieczą </w:t>
      </w:r>
      <w:r w:rsidR="00CA7F81" w:rsidRPr="00A86870">
        <w:t>oskarżony</w:t>
      </w:r>
      <w:r w:rsidR="004B76A3" w:rsidRPr="00A86870">
        <w:t xml:space="preserve"> pozostaje.</w:t>
      </w:r>
    </w:p>
    <w:p w14:paraId="3658795A" w14:textId="0C7B4D51" w:rsidR="004B76A3" w:rsidRPr="00A86870" w:rsidRDefault="007179A6" w:rsidP="000516CD">
      <w:pPr>
        <w:pStyle w:val="ZUSTzmustartykuempunktem"/>
      </w:pPr>
      <w:r>
        <w:t>§</w:t>
      </w:r>
      <w:r w:rsidR="00905FDA">
        <w:t xml:space="preserve"> </w:t>
      </w:r>
      <w:r w:rsidR="004B76A3" w:rsidRPr="00A86870">
        <w:t xml:space="preserve">3. Jeżeli </w:t>
      </w:r>
      <w:r w:rsidR="00EF5DED" w:rsidRPr="00A86870">
        <w:t>oskarżonym</w:t>
      </w:r>
      <w:r w:rsidR="004B76A3" w:rsidRPr="00A86870">
        <w:t xml:space="preserve"> jest osoba, która ma umocowanego pełnomocnika rejestrowanego</w:t>
      </w:r>
      <w:r w:rsidR="00452269">
        <w:t>,</w:t>
      </w:r>
      <w:r w:rsidR="004B76A3" w:rsidRPr="00A86870">
        <w:t xml:space="preserve"> prawa pokrzywdzonego może wykonywać ten pełnomocnik albo osoba, pod której stałą pieczą </w:t>
      </w:r>
      <w:r w:rsidR="00AC529A" w:rsidRPr="00A86870">
        <w:t>oskarżony</w:t>
      </w:r>
      <w:r w:rsidR="004B76A3" w:rsidRPr="00A86870">
        <w:t xml:space="preserve"> pozostaje.</w:t>
      </w:r>
      <w:r w:rsidR="00395A22" w:rsidRPr="00A86870">
        <w:t>”.</w:t>
      </w:r>
    </w:p>
    <w:p w14:paraId="0B5C4A2C" w14:textId="7C16E10A" w:rsidR="00111E14" w:rsidRPr="00A86870" w:rsidRDefault="00111E14" w:rsidP="006802B1">
      <w:pPr>
        <w:pStyle w:val="ARTartustawynprozporzdzenia"/>
      </w:pPr>
      <w:r w:rsidRPr="006802B1">
        <w:rPr>
          <w:rStyle w:val="Ppogrubienie"/>
        </w:rPr>
        <w:t>Art. 60.</w:t>
      </w:r>
      <w:r w:rsidRPr="00A86870">
        <w:t xml:space="preserve"> W ustawie z dnia 27 czerwca 1997 r. o partiach politycznych (Dz.</w:t>
      </w:r>
      <w:r w:rsidR="00B846A4" w:rsidRPr="00A86870">
        <w:t xml:space="preserve"> </w:t>
      </w:r>
      <w:r w:rsidRPr="00A86870">
        <w:t xml:space="preserve">U. </w:t>
      </w:r>
      <w:r w:rsidR="00B846A4" w:rsidRPr="00A86870">
        <w:t xml:space="preserve">z </w:t>
      </w:r>
      <w:r w:rsidRPr="00A86870">
        <w:t>2023</w:t>
      </w:r>
      <w:r w:rsidR="00B846A4" w:rsidRPr="00A86870">
        <w:t xml:space="preserve"> r.</w:t>
      </w:r>
      <w:r w:rsidRPr="00A86870">
        <w:t xml:space="preserve"> poz. 1215) w art. 11 w ust. 3 pkt 2 otrzymuje brzmienie:</w:t>
      </w:r>
    </w:p>
    <w:p w14:paraId="4A9C7DA4" w14:textId="3753558E" w:rsidR="00111E14" w:rsidRPr="00A86870" w:rsidRDefault="00111E14" w:rsidP="006802B1">
      <w:pPr>
        <w:pStyle w:val="ZPKTzmpktartykuempunktem"/>
      </w:pPr>
      <w:r w:rsidRPr="00A86870">
        <w:t xml:space="preserve">„2) </w:t>
      </w:r>
      <w:r w:rsidR="00885023">
        <w:tab/>
      </w:r>
      <w:r w:rsidRPr="00A86870">
        <w:t>wykaz zawierający imiona, nazwiska, adresy zamieszkania, numery PESEL i własnoręczne podpisy popierających zgłoszenie co najmniej 1000 obywateli polskich, którzy ukończyli 18 lat; każda strona wykazu powinna być opatrzona adnotacją zawierającą nazwę partii politycznej zgłaszanej do ewidencji.”.</w:t>
      </w:r>
    </w:p>
    <w:p w14:paraId="3D88D83D" w14:textId="07C96CF3" w:rsidR="0009739A" w:rsidRPr="00A86870" w:rsidRDefault="0009739A" w:rsidP="00A02727">
      <w:pPr>
        <w:pStyle w:val="ARTartustawynprozporzdzenia"/>
      </w:pPr>
      <w:r w:rsidRPr="00F74EF1">
        <w:rPr>
          <w:rStyle w:val="Ppogrubienie"/>
        </w:rPr>
        <w:t xml:space="preserve">Art. </w:t>
      </w:r>
      <w:r w:rsidR="00111E14" w:rsidRPr="00F74EF1">
        <w:rPr>
          <w:rStyle w:val="Ppogrubienie"/>
        </w:rPr>
        <w:t>61</w:t>
      </w:r>
      <w:r w:rsidRPr="00F74EF1">
        <w:rPr>
          <w:rStyle w:val="Ppogrubienie"/>
        </w:rPr>
        <w:t>.</w:t>
      </w:r>
      <w:r w:rsidRPr="00F74EF1">
        <w:t xml:space="preserve"> W ustawie z dnia 20 sierpnia 1997 r. o Krajowym Rejestrze Sądowym (Dz. U. z 202</w:t>
      </w:r>
      <w:r w:rsidR="00B846A4" w:rsidRPr="00F74EF1">
        <w:t>5</w:t>
      </w:r>
      <w:r w:rsidRPr="00F74EF1">
        <w:t xml:space="preserve"> r. poz. </w:t>
      </w:r>
      <w:r w:rsidR="00B846A4" w:rsidRPr="00F74EF1">
        <w:t>869</w:t>
      </w:r>
      <w:r w:rsidR="001E04A1">
        <w:t xml:space="preserve">, z późn. zm. </w:t>
      </w:r>
      <w:r w:rsidR="00122CF8">
        <w:rPr>
          <w:rStyle w:val="Odwoanieprzypisudolnego"/>
        </w:rPr>
        <w:footnoteReference w:id="5"/>
      </w:r>
      <w:r w:rsidR="00122CF8">
        <w:rPr>
          <w:rStyle w:val="IGindeksgrny"/>
        </w:rPr>
        <w:t>)</w:t>
      </w:r>
      <w:r w:rsidRPr="00F74EF1">
        <w:t>) wprowadza się następujące zmiany</w:t>
      </w:r>
      <w:r w:rsidRPr="00A86870">
        <w:t>:</w:t>
      </w:r>
    </w:p>
    <w:p w14:paraId="45DC7566" w14:textId="3D2750A6" w:rsidR="0009739A" w:rsidRPr="00A86870" w:rsidRDefault="0009739A" w:rsidP="00F74EF1">
      <w:pPr>
        <w:pStyle w:val="PKTpunkt"/>
      </w:pPr>
      <w:r w:rsidRPr="00A86870">
        <w:t>1)</w:t>
      </w:r>
      <w:r w:rsidRPr="00A86870">
        <w:tab/>
        <w:t>po art. 21d dodaje się art. 21e w brzmieniu:</w:t>
      </w:r>
    </w:p>
    <w:p w14:paraId="5967187D" w14:textId="375C4892" w:rsidR="000440B1" w:rsidRPr="00A86870" w:rsidRDefault="00E104B7" w:rsidP="000516CD">
      <w:pPr>
        <w:pStyle w:val="ZARTzmartartykuempunktem"/>
      </w:pPr>
      <w:r w:rsidRPr="00A86870">
        <w:lastRenderedPageBreak/>
        <w:t>„</w:t>
      </w:r>
      <w:r w:rsidR="00325888" w:rsidRPr="00A86870">
        <w:t>Art. 21e. 1. Sąd rejestrowy otrzymuje z Rejestru Pełnomocnictw, o którym mowa w art. 95z</w:t>
      </w:r>
      <w:r w:rsidR="00B23518">
        <w:t>m</w:t>
      </w:r>
      <w:r w:rsidR="00325888" w:rsidRPr="00A86870">
        <w:t xml:space="preserve"> ustawy z dnia 14 lutego 1991 r. – Prawo o notariacie (Dz. U. z 202</w:t>
      </w:r>
      <w:r w:rsidR="009F778E">
        <w:t>6</w:t>
      </w:r>
      <w:r w:rsidR="00325888" w:rsidRPr="00A86870">
        <w:t xml:space="preserve"> r. poz. </w:t>
      </w:r>
      <w:r w:rsidR="009F778E">
        <w:t>614</w:t>
      </w:r>
      <w:r w:rsidR="0016124A">
        <w:t xml:space="preserve"> i …</w:t>
      </w:r>
      <w:r w:rsidR="00325888" w:rsidRPr="00A86870">
        <w:t>), za pośrednictwem systemu teleinformatycznego informacje o wpisie protokołu poświadczenia pełnomocnictwa rejestrowanego do Rejestru Pełnomocnictw w odniesieniu do osób</w:t>
      </w:r>
      <w:r w:rsidR="00CD5677" w:rsidRPr="00A86870">
        <w:t xml:space="preserve"> wpisanych do Rejestru jako</w:t>
      </w:r>
      <w:r w:rsidR="000A000E" w:rsidRPr="00A86870">
        <w:t xml:space="preserve"> członkowie zarządu, rady nadzorczej, komisji rewizyjnej, likwidatorzy, </w:t>
      </w:r>
      <w:r w:rsidR="000440B1" w:rsidRPr="00A86870">
        <w:t>prokurenci</w:t>
      </w:r>
      <w:r w:rsidR="000A000E" w:rsidRPr="00A86870">
        <w:t xml:space="preserve">, </w:t>
      </w:r>
      <w:r w:rsidR="000440B1" w:rsidRPr="00A86870">
        <w:t>kuratorzy oraz syndycy, nadzorcy sądowi, zarządcy przymusowi lub zarządcy w postępowaniu upadłościowym albo postępowaniu restrukturyzacyjnym.</w:t>
      </w:r>
    </w:p>
    <w:p w14:paraId="356B6148" w14:textId="057C4661" w:rsidR="00CD5677" w:rsidRPr="00A86870" w:rsidRDefault="0028614A" w:rsidP="00A02727">
      <w:pPr>
        <w:pStyle w:val="ZUSTzmustartykuempunktem"/>
      </w:pPr>
      <w:r w:rsidRPr="00A86870">
        <w:t>2. Jeżeli z przyczyn technicznych nie jest możliwe przekazanie informacji, o której mowa w ust. 1</w:t>
      </w:r>
      <w:r w:rsidR="00CD5677" w:rsidRPr="00A86870">
        <w:t>,</w:t>
      </w:r>
      <w:r w:rsidRPr="00A86870">
        <w:t xml:space="preserve"> z Rejestru Pełnomocnictw, notariusz sporządzający protokół poświadczenia pełnomocnictwa rejestrowanego przesyła do właściwego sądu rejestrowego zawiadomienie o zarejestrowaniu tego protokołu ze wskazaniem numeru wpisu wraz </w:t>
      </w:r>
      <w:r w:rsidR="00A545F0">
        <w:t xml:space="preserve">z </w:t>
      </w:r>
      <w:r w:rsidR="00A545F0" w:rsidRPr="00A545F0">
        <w:t>wypis</w:t>
      </w:r>
      <w:r w:rsidR="00A545F0">
        <w:t>em</w:t>
      </w:r>
      <w:r w:rsidR="00A545F0" w:rsidRPr="00A545F0">
        <w:t xml:space="preserve"> zarejestrowanego protokołu poświadczenia pełnomocnictwa rejestrowanego</w:t>
      </w:r>
      <w:r w:rsidRPr="00A86870">
        <w:t>.”;</w:t>
      </w:r>
    </w:p>
    <w:p w14:paraId="61EB1BC0" w14:textId="03141B63" w:rsidR="0009739A" w:rsidRPr="00A86870" w:rsidRDefault="0009739A" w:rsidP="0009739A">
      <w:pPr>
        <w:pStyle w:val="PKTpunkt"/>
      </w:pPr>
      <w:r w:rsidRPr="00A86870">
        <w:t>2)</w:t>
      </w:r>
      <w:r w:rsidRPr="00A86870">
        <w:tab/>
        <w:t>po art. 46 dodaje się art. 46a w brzmieniu:</w:t>
      </w:r>
    </w:p>
    <w:p w14:paraId="6CA52E68" w14:textId="77777777" w:rsidR="00541E3C" w:rsidRPr="00F74EF1" w:rsidRDefault="00A00CFF" w:rsidP="00F74EF1">
      <w:pPr>
        <w:pStyle w:val="ZARTzmartartykuempunktem"/>
      </w:pPr>
      <w:r w:rsidRPr="00A86870">
        <w:t>„</w:t>
      </w:r>
      <w:r w:rsidR="00541E3C" w:rsidRPr="00F74EF1">
        <w:t>Art. 46a. 1. Po otrzymaniu informacji, o której mowa w art. 21e, sąd rejestrowy wykreśla z urzędu dane dotyczące osób, których dotyczy ta informacja.</w:t>
      </w:r>
    </w:p>
    <w:p w14:paraId="17F22FAA" w14:textId="77777777" w:rsidR="00541E3C" w:rsidRPr="00F74EF1" w:rsidRDefault="00541E3C" w:rsidP="000516CD">
      <w:pPr>
        <w:pStyle w:val="ZUSTzmustartykuempunktem"/>
      </w:pPr>
      <w:r w:rsidRPr="00F74EF1">
        <w:t xml:space="preserve">2. Przepis ust. 1 stosuje się odpowiednio w przypadku otrzymania przez sąd rejestrowy odpisu postanowienia o ustanowieniu kuratora reprezentującego.”. </w:t>
      </w:r>
    </w:p>
    <w:p w14:paraId="2459CC0B" w14:textId="562F290E" w:rsidR="0009739A" w:rsidRPr="00A86870" w:rsidRDefault="0009739A" w:rsidP="0009739A">
      <w:pPr>
        <w:pStyle w:val="ARTartustawynprozporzdzenia"/>
      </w:pPr>
      <w:r w:rsidRPr="00A86870">
        <w:rPr>
          <w:rStyle w:val="Ppogrubienie"/>
        </w:rPr>
        <w:t xml:space="preserve">Art. </w:t>
      </w:r>
      <w:r w:rsidR="00111E14" w:rsidRPr="00A86870">
        <w:rPr>
          <w:rStyle w:val="Ppogrubienie"/>
        </w:rPr>
        <w:t>62</w:t>
      </w:r>
      <w:r w:rsidRPr="00A86870">
        <w:rPr>
          <w:rStyle w:val="Ppogrubienie"/>
        </w:rPr>
        <w:t>.</w:t>
      </w:r>
      <w:r w:rsidRPr="00A86870">
        <w:t xml:space="preserve"> W ustawie z dnia 21 sierpnia 1997 r. – Prawo o ustroju sądów wojskowych (Dz. U. z 202</w:t>
      </w:r>
      <w:r w:rsidR="00B846A4" w:rsidRPr="00A86870">
        <w:t>5</w:t>
      </w:r>
      <w:r w:rsidRPr="00A86870">
        <w:t xml:space="preserve"> r. poz. </w:t>
      </w:r>
      <w:r w:rsidR="00B846A4" w:rsidRPr="00A86870">
        <w:t>1614</w:t>
      </w:r>
      <w:r w:rsidRPr="00A86870">
        <w:t xml:space="preserve">) wprowadza się następujące zmiany: </w:t>
      </w:r>
    </w:p>
    <w:p w14:paraId="1E76E8CA" w14:textId="019C8BED" w:rsidR="0009739A" w:rsidRPr="00A86870" w:rsidRDefault="0009739A" w:rsidP="00794228">
      <w:pPr>
        <w:pStyle w:val="PKTpunkt"/>
      </w:pPr>
      <w:r w:rsidRPr="00A86870">
        <w:t>1)</w:t>
      </w:r>
      <w:r w:rsidRPr="00A86870">
        <w:tab/>
        <w:t>w art. 22 w § 1</w:t>
      </w:r>
      <w:r w:rsidR="00794228" w:rsidRPr="00A86870">
        <w:t xml:space="preserve"> </w:t>
      </w:r>
      <w:r w:rsidRPr="00A86870">
        <w:t>pkt 1 otrzymuje brzmienie:</w:t>
      </w:r>
    </w:p>
    <w:p w14:paraId="52CD56D0" w14:textId="689899E9" w:rsidR="0009739A" w:rsidRPr="00A86870" w:rsidRDefault="0009739A" w:rsidP="00794228">
      <w:pPr>
        <w:pStyle w:val="ZPKTzmpktartykuempunktem"/>
      </w:pPr>
      <w:r w:rsidRPr="00A86870">
        <w:t>„1)</w:t>
      </w:r>
      <w:r w:rsidRPr="00A86870">
        <w:tab/>
        <w:t>posiada wyłącznie obywatelstwo polskie</w:t>
      </w:r>
      <w:r w:rsidR="00322AA0" w:rsidRPr="00A86870">
        <w:t xml:space="preserve">, </w:t>
      </w:r>
      <w:r w:rsidRPr="00A86870">
        <w:t xml:space="preserve">korzysta z pełni praw publicznych, a także </w:t>
      </w:r>
      <w:r w:rsidR="00E67698" w:rsidRPr="00A86870">
        <w:t xml:space="preserve">nie ma ustanowionego kuratora reprezentującego ani umocowanego pełnomocnika rejestrowanego oraz </w:t>
      </w:r>
      <w:r w:rsidRPr="00A86870">
        <w:t>nie był prawomocnie skazany za umyślne przestępstwo ścigane z oskarżenia publicznego lub umyślne przestępstwo skarbowe;”</w:t>
      </w:r>
      <w:r w:rsidR="00794228" w:rsidRPr="00A86870">
        <w:t>;</w:t>
      </w:r>
    </w:p>
    <w:p w14:paraId="1C8627CA" w14:textId="532418F3" w:rsidR="00A62E15" w:rsidRPr="00A86870" w:rsidRDefault="0009739A" w:rsidP="0009739A">
      <w:pPr>
        <w:pStyle w:val="PKTpunkt"/>
      </w:pPr>
      <w:r w:rsidRPr="00A86870">
        <w:t>2)</w:t>
      </w:r>
      <w:r w:rsidRPr="00A86870">
        <w:tab/>
        <w:t>w art. 41b</w:t>
      </w:r>
      <w:r w:rsidR="00A62E15" w:rsidRPr="00A86870">
        <w:t>:</w:t>
      </w:r>
      <w:r w:rsidRPr="00A86870">
        <w:t xml:space="preserve"> </w:t>
      </w:r>
    </w:p>
    <w:p w14:paraId="5A872B4E" w14:textId="69678D52" w:rsidR="0009739A" w:rsidRPr="00A86870" w:rsidRDefault="00A62E15" w:rsidP="00A62E15">
      <w:pPr>
        <w:pStyle w:val="LITlitera"/>
      </w:pPr>
      <w:r w:rsidRPr="00A86870">
        <w:t>a)</w:t>
      </w:r>
      <w:r w:rsidRPr="00A86870">
        <w:tab/>
      </w:r>
      <w:r w:rsidR="0009739A" w:rsidRPr="00A86870">
        <w:t>§ 1 otrzymuj</w:t>
      </w:r>
      <w:r w:rsidR="00E95DB4" w:rsidRPr="00A86870">
        <w:t>e</w:t>
      </w:r>
      <w:r w:rsidR="0009739A" w:rsidRPr="00A86870">
        <w:t xml:space="preserve"> brzmienie:</w:t>
      </w:r>
    </w:p>
    <w:p w14:paraId="5BFB620C" w14:textId="52F77C36" w:rsidR="002E622D" w:rsidRPr="00A86870" w:rsidRDefault="0009739A" w:rsidP="00A62E15">
      <w:pPr>
        <w:pStyle w:val="ZLITUSTzmustliter"/>
      </w:pPr>
      <w:r w:rsidRPr="00A86870">
        <w:t xml:space="preserve">„§ 1. Sąd dyscyplinarny może zawiesić w czynnościach służbowych sędziego, przeciwko któremu wszczęto postępowanie dyscyplinarne lub </w:t>
      </w:r>
      <w:r w:rsidR="005044E3" w:rsidRPr="00A86870">
        <w:t xml:space="preserve">postępowanie </w:t>
      </w:r>
      <w:r w:rsidRPr="00A86870">
        <w:t>o ustanowienie kuratora reprezentującego</w:t>
      </w:r>
      <w:r w:rsidR="00C859CC" w:rsidRPr="00A86870">
        <w:t xml:space="preserve"> </w:t>
      </w:r>
      <w:r w:rsidRPr="00A86870">
        <w:t xml:space="preserve">albo </w:t>
      </w:r>
      <w:r w:rsidR="00A666EC" w:rsidRPr="00A86870">
        <w:t>w przypadku powstania umocowania pełnomocnika</w:t>
      </w:r>
      <w:r w:rsidR="00365604" w:rsidRPr="00A86870">
        <w:t xml:space="preserve"> </w:t>
      </w:r>
      <w:r w:rsidR="00A666EC" w:rsidRPr="00A86870">
        <w:t>rejestrowanego dla sędziego</w:t>
      </w:r>
      <w:r w:rsidRPr="00A86870">
        <w:t>.</w:t>
      </w:r>
      <w:r w:rsidR="00794228" w:rsidRPr="00A86870">
        <w:t>”</w:t>
      </w:r>
      <w:r w:rsidR="00A62E15" w:rsidRPr="00A86870">
        <w:t>,</w:t>
      </w:r>
    </w:p>
    <w:p w14:paraId="5A63ACCB" w14:textId="44B2C826" w:rsidR="00E95DB4" w:rsidRPr="00A86870" w:rsidRDefault="00E15515" w:rsidP="00AE0741">
      <w:pPr>
        <w:pStyle w:val="LITlitera"/>
      </w:pPr>
      <w:r w:rsidRPr="00A86870">
        <w:t>b</w:t>
      </w:r>
      <w:r w:rsidR="00745FBA" w:rsidRPr="00A86870">
        <w:t>)</w:t>
      </w:r>
      <w:r w:rsidR="00AE0741" w:rsidRPr="00A86870">
        <w:tab/>
      </w:r>
      <w:r w:rsidR="002E622D" w:rsidRPr="00A86870">
        <w:t>§ 2</w:t>
      </w:r>
      <w:r w:rsidR="00E95DB4" w:rsidRPr="00A86870">
        <w:t xml:space="preserve"> </w:t>
      </w:r>
      <w:r w:rsidR="00E85103" w:rsidRPr="00A86870">
        <w:t xml:space="preserve">i 3 </w:t>
      </w:r>
      <w:r w:rsidR="00E95DB4" w:rsidRPr="00A86870">
        <w:t>otrzymuj</w:t>
      </w:r>
      <w:r w:rsidR="00E85103" w:rsidRPr="00A86870">
        <w:t>ą</w:t>
      </w:r>
      <w:r w:rsidR="00E95DB4" w:rsidRPr="00A86870">
        <w:t xml:space="preserve"> brzmienie:</w:t>
      </w:r>
    </w:p>
    <w:p w14:paraId="0E95456D" w14:textId="034EA868" w:rsidR="0009739A" w:rsidRPr="00A86870" w:rsidRDefault="00AE0741" w:rsidP="00AE0741">
      <w:pPr>
        <w:pStyle w:val="ZLITUSTzmustliter"/>
      </w:pPr>
      <w:r w:rsidRPr="00A86870">
        <w:lastRenderedPageBreak/>
        <w:t>„</w:t>
      </w:r>
      <w:r w:rsidR="002E622D" w:rsidRPr="00A86870">
        <w:t xml:space="preserve">§ 2. Zawieszenie w czynnościach sędziego pociąga za sobą skutki zawieszenia w czynnościach służbowych na podstawie przepisów o dyscyplinie wojskowej; nie dotyczy to </w:t>
      </w:r>
      <w:r w:rsidR="00464CF9" w:rsidRPr="00A86870">
        <w:t>przypadku</w:t>
      </w:r>
      <w:r w:rsidR="002E622D" w:rsidRPr="00A86870">
        <w:t xml:space="preserve"> </w:t>
      </w:r>
      <w:r w:rsidR="00464CF9" w:rsidRPr="00A86870">
        <w:t xml:space="preserve">wszczęcia postępowania </w:t>
      </w:r>
      <w:r w:rsidR="002E622D" w:rsidRPr="00A86870">
        <w:t>o ustanowienie kuratora reprezentującego</w:t>
      </w:r>
      <w:r w:rsidR="00A666EC" w:rsidRPr="00A86870">
        <w:t xml:space="preserve"> albo przypadku powstania umocowania pełnomocnika rejestrowanego</w:t>
      </w:r>
      <w:r w:rsidR="00B71E31" w:rsidRPr="00A86870">
        <w:t>.</w:t>
      </w:r>
    </w:p>
    <w:p w14:paraId="5D4811CD" w14:textId="49CAF78C" w:rsidR="00B82BA1" w:rsidRPr="00A86870" w:rsidRDefault="00E95DB4" w:rsidP="00B71E31">
      <w:pPr>
        <w:pStyle w:val="ZLITUSTzmustliter"/>
      </w:pPr>
      <w:r w:rsidRPr="00A86870">
        <w:t>§ 3. Zawieszenie w czynnościach ustaje z chwilą prawomocnego zakończenia postępowania, o którym mowa w § 1</w:t>
      </w:r>
      <w:r w:rsidR="00D072FE" w:rsidRPr="00A86870">
        <w:t>,</w:t>
      </w:r>
      <w:r w:rsidR="0091369E" w:rsidRPr="00A86870">
        <w:t xml:space="preserve"> albo z chwilą wygaśnięcia umocowania pełnomocnika </w:t>
      </w:r>
      <w:r w:rsidR="0032734C" w:rsidRPr="00A86870">
        <w:t>rejestrowanego,</w:t>
      </w:r>
      <w:r w:rsidRPr="00A86870">
        <w:t xml:space="preserve"> jeżeli sąd dyscyplinarny wcześniej nie uchylił zawieszenia.</w:t>
      </w:r>
      <w:r w:rsidR="00B71E31" w:rsidRPr="00A86870">
        <w:t>”</w:t>
      </w:r>
      <w:r w:rsidR="00E85103" w:rsidRPr="00A86870">
        <w:t>;</w:t>
      </w:r>
    </w:p>
    <w:p w14:paraId="2BB8C02D" w14:textId="6DB14AE5" w:rsidR="004445B1" w:rsidRPr="00A86870" w:rsidRDefault="00927E96" w:rsidP="00582432">
      <w:pPr>
        <w:pStyle w:val="PKTpunkt"/>
      </w:pPr>
      <w:r w:rsidRPr="00A86870">
        <w:t>3)</w:t>
      </w:r>
      <w:r w:rsidRPr="00A86870">
        <w:tab/>
      </w:r>
      <w:r w:rsidR="00186466" w:rsidRPr="00A86870">
        <w:t xml:space="preserve">w </w:t>
      </w:r>
      <w:r w:rsidR="004445B1" w:rsidRPr="00A86870">
        <w:t xml:space="preserve">art. 55 </w:t>
      </w:r>
      <w:r w:rsidR="00186466" w:rsidRPr="00A86870">
        <w:t xml:space="preserve">w </w:t>
      </w:r>
      <w:r w:rsidR="004445B1" w:rsidRPr="00A86870">
        <w:t>§ 1 pkt 1 otrzymuje brzmienie:</w:t>
      </w:r>
    </w:p>
    <w:p w14:paraId="36D3876D" w14:textId="535BAA94" w:rsidR="004445B1" w:rsidRPr="00A86870" w:rsidRDefault="00F012C0" w:rsidP="00672F35">
      <w:pPr>
        <w:pStyle w:val="ZPKTzmpktartykuempunktem"/>
      </w:pPr>
      <w:r w:rsidRPr="00A86870">
        <w:t>„1)</w:t>
      </w:r>
      <w:r w:rsidRPr="00A86870">
        <w:tab/>
      </w:r>
      <w:r w:rsidR="004445B1" w:rsidRPr="00A86870">
        <w:t>ukończył 18 lat i korzysta z praw obywatelskich</w:t>
      </w:r>
      <w:r w:rsidR="007F5FB6" w:rsidRPr="00A86870">
        <w:t xml:space="preserve"> oraz nie ustanowiono dla niego kuratora reprezentującego ani nie umocowano pełnomocnika rejestrowanego</w:t>
      </w:r>
      <w:r w:rsidR="004445B1" w:rsidRPr="00A86870">
        <w:t>;”;</w:t>
      </w:r>
    </w:p>
    <w:p w14:paraId="656F669E" w14:textId="771AFB06" w:rsidR="00B13AB7" w:rsidRPr="00A86870" w:rsidRDefault="00927E96" w:rsidP="00B13AB7">
      <w:pPr>
        <w:pStyle w:val="PKTpunkt"/>
      </w:pPr>
      <w:r w:rsidRPr="00A86870">
        <w:t>4</w:t>
      </w:r>
      <w:r w:rsidR="004445B1" w:rsidRPr="00A86870">
        <w:t>)</w:t>
      </w:r>
      <w:r w:rsidR="00B13AB7" w:rsidRPr="00A86870">
        <w:tab/>
        <w:t xml:space="preserve">w </w:t>
      </w:r>
      <w:r w:rsidR="004445B1" w:rsidRPr="00A86870">
        <w:t xml:space="preserve">art. 58 </w:t>
      </w:r>
      <w:r w:rsidR="00B13AB7" w:rsidRPr="00A86870">
        <w:t xml:space="preserve">w </w:t>
      </w:r>
      <w:r w:rsidR="004445B1" w:rsidRPr="00A86870">
        <w:t>§ 1 pkt 7 otrzymuje brzmienie:</w:t>
      </w:r>
    </w:p>
    <w:p w14:paraId="6C696D86" w14:textId="6532145C" w:rsidR="004445B1" w:rsidRPr="00A86870" w:rsidRDefault="00B13AB7" w:rsidP="00783611">
      <w:pPr>
        <w:pStyle w:val="ZPKTzmpktartykuempunktem"/>
      </w:pPr>
      <w:r w:rsidRPr="00A86870">
        <w:t>„</w:t>
      </w:r>
      <w:r w:rsidR="004445B1" w:rsidRPr="00A86870">
        <w:t>7)</w:t>
      </w:r>
      <w:r w:rsidRPr="00A86870">
        <w:tab/>
      </w:r>
      <w:r w:rsidR="00053FEF" w:rsidRPr="00A86870">
        <w:t>w razie ustanowienia</w:t>
      </w:r>
      <w:r w:rsidR="00D82FA7" w:rsidRPr="00A86870">
        <w:t xml:space="preserve"> kuratora reprezentującego albo powstania umocowani</w:t>
      </w:r>
      <w:r w:rsidR="006163EF" w:rsidRPr="00A86870">
        <w:t>a</w:t>
      </w:r>
      <w:r w:rsidR="00D82FA7" w:rsidRPr="00A86870">
        <w:t xml:space="preserve"> pełnomocnika rejestrowanego</w:t>
      </w:r>
      <w:r w:rsidR="00783611" w:rsidRPr="00A86870">
        <w:t>;”.</w:t>
      </w:r>
    </w:p>
    <w:p w14:paraId="3FD7FAEC" w14:textId="497F096B" w:rsidR="00BF5FF5" w:rsidRPr="00A86870" w:rsidRDefault="00BF5FF5" w:rsidP="00BF5FF5">
      <w:pPr>
        <w:pStyle w:val="ARTartustawynprozporzdzenia"/>
      </w:pPr>
      <w:r w:rsidRPr="00A86870">
        <w:rPr>
          <w:rStyle w:val="Ppogrubienie"/>
        </w:rPr>
        <w:t xml:space="preserve">Art. </w:t>
      </w:r>
      <w:r w:rsidR="00111E14" w:rsidRPr="00A86870">
        <w:rPr>
          <w:rStyle w:val="Ppogrubienie"/>
        </w:rPr>
        <w:t>63</w:t>
      </w:r>
      <w:r w:rsidRPr="00A86870">
        <w:rPr>
          <w:rStyle w:val="Ppogrubienie"/>
        </w:rPr>
        <w:t>.</w:t>
      </w:r>
      <w:r w:rsidRPr="00A86870">
        <w:t xml:space="preserve"> W ustawie z dnia 22 sierpnia 1997 r. o publicznej służbie krwi (Dz. U. z 2024 r. poz. 1782) w art. 15: </w:t>
      </w:r>
    </w:p>
    <w:p w14:paraId="5BC1F365" w14:textId="77777777" w:rsidR="00BF5FF5" w:rsidRPr="00A86870" w:rsidRDefault="00BF5FF5" w:rsidP="00BF5FF5">
      <w:pPr>
        <w:pStyle w:val="PKTpunkt"/>
      </w:pPr>
      <w:r w:rsidRPr="00A86870">
        <w:t>1)</w:t>
      </w:r>
      <w:r w:rsidRPr="00A86870">
        <w:tab/>
        <w:t xml:space="preserve">w ust. 1 pkt 2 otrzymuje brzmienie: </w:t>
      </w:r>
    </w:p>
    <w:p w14:paraId="3AA3445B" w14:textId="3AC77513" w:rsidR="00BF5FF5" w:rsidRPr="00A86870" w:rsidRDefault="00BF5FF5" w:rsidP="00BF5FF5">
      <w:pPr>
        <w:pStyle w:val="ZPKTzmpktartykuempunktem"/>
      </w:pPr>
      <w:r w:rsidRPr="00A86870">
        <w:t>„2)</w:t>
      </w:r>
      <w:r w:rsidRPr="00A86870">
        <w:tab/>
      </w:r>
      <w:r w:rsidR="00471E20" w:rsidRPr="00A86870">
        <w:t xml:space="preserve">pełnoletni </w:t>
      </w:r>
      <w:r w:rsidRPr="00A86870">
        <w:t>kandydat na dawcę krwi lub dawca krwi, z zastrzeżeniem ust. 2,</w:t>
      </w:r>
      <w:r w:rsidR="004C06FD" w:rsidRPr="00A86870" w:rsidDel="001665AF">
        <w:t xml:space="preserve"> </w:t>
      </w:r>
      <w:r w:rsidRPr="00A86870">
        <w:t xml:space="preserve">wyraził każdorazowo, w obecności osoby, o której mowa w pkt 1, pisemną zgodę na pobranie krwi lub jej składników i </w:t>
      </w:r>
      <w:r w:rsidR="0081523B">
        <w:t xml:space="preserve">na </w:t>
      </w:r>
      <w:r w:rsidRPr="00A86870">
        <w:t>jej wykorzystanie zgodnie z celami ustawy;”;</w:t>
      </w:r>
    </w:p>
    <w:p w14:paraId="248228A8" w14:textId="77777777" w:rsidR="00BF5FF5" w:rsidRPr="00A86870" w:rsidRDefault="00BF5FF5" w:rsidP="00BF5FF5">
      <w:pPr>
        <w:pStyle w:val="PKTpunkt"/>
      </w:pPr>
      <w:r w:rsidRPr="00A86870">
        <w:t>2)</w:t>
      </w:r>
      <w:r w:rsidRPr="00A86870">
        <w:tab/>
        <w:t xml:space="preserve">ust. 2 otrzymuje brzmienie: </w:t>
      </w:r>
    </w:p>
    <w:p w14:paraId="24A90A45" w14:textId="77777777" w:rsidR="00603B6C" w:rsidRPr="00A86870" w:rsidRDefault="00603B6C" w:rsidP="007F2E27">
      <w:pPr>
        <w:pStyle w:val="ZUSTzmustartykuempunktem"/>
      </w:pPr>
      <w:r w:rsidRPr="00A86870">
        <w:t xml:space="preserve">„2. Jeżeli przemawiają za tym względy fizjologiczne lub lecznicze, kandydatem na dawcę krwi lub dawcą krwi może zostać również osoba: </w:t>
      </w:r>
    </w:p>
    <w:p w14:paraId="3337EAA8" w14:textId="1985C32F" w:rsidR="00E41FF3" w:rsidRPr="00A86870" w:rsidRDefault="00603B6C" w:rsidP="000516CD">
      <w:pPr>
        <w:pStyle w:val="ZPKTzmpktartykuempunktem"/>
      </w:pPr>
      <w:r w:rsidRPr="00A86870">
        <w:t>1)</w:t>
      </w:r>
      <w:r w:rsidR="00BD731F" w:rsidRPr="00A86870">
        <w:tab/>
      </w:r>
      <w:r w:rsidR="0081523B" w:rsidRPr="0081523B">
        <w:t xml:space="preserve">powyżej 17. roku życia, </w:t>
      </w:r>
      <w:r w:rsidR="004E0047" w:rsidRPr="00A86870">
        <w:t>nieposiadająca pełnej zdolności do czynności prawnych</w:t>
      </w:r>
      <w:bookmarkStart w:id="44" w:name="_Hlk224581013"/>
      <w:r w:rsidR="00637E36" w:rsidRPr="00A86870">
        <w:t>,</w:t>
      </w:r>
      <w:r w:rsidR="004E0047" w:rsidRPr="00A86870">
        <w:t xml:space="preserve"> </w:t>
      </w:r>
    </w:p>
    <w:bookmarkEnd w:id="44"/>
    <w:p w14:paraId="414DC868" w14:textId="0727E43E" w:rsidR="00603B6C" w:rsidRPr="00A86870" w:rsidRDefault="00E41FF3" w:rsidP="000516CD">
      <w:pPr>
        <w:pStyle w:val="ZPKTzmpktartykuempunktem"/>
      </w:pPr>
      <w:r w:rsidRPr="00A86870">
        <w:t>2)</w:t>
      </w:r>
      <w:r w:rsidR="00A44F86" w:rsidRPr="00A86870">
        <w:tab/>
      </w:r>
      <w:r w:rsidR="00603B6C" w:rsidRPr="00A86870">
        <w:t>dla której ustanowiono kuratora reprezentującego</w:t>
      </w:r>
      <w:r w:rsidR="00082957" w:rsidRPr="00A86870">
        <w:t xml:space="preserve">, </w:t>
      </w:r>
      <w:r w:rsidR="00504BE9" w:rsidRPr="00A86870">
        <w:t xml:space="preserve">o ile wynika to z </w:t>
      </w:r>
      <w:r w:rsidR="004972A5" w:rsidRPr="00A86870">
        <w:t>zakresu jego</w:t>
      </w:r>
      <w:r w:rsidR="00504BE9" w:rsidRPr="00A86870">
        <w:t xml:space="preserve"> działania określonego przez sąd, </w:t>
      </w:r>
      <w:r w:rsidR="00603B6C" w:rsidRPr="00A86870">
        <w:t xml:space="preserve">albo </w:t>
      </w:r>
    </w:p>
    <w:p w14:paraId="4ADD7B6D" w14:textId="3D018B67" w:rsidR="00082957" w:rsidRPr="00A86870" w:rsidRDefault="00E41FF3" w:rsidP="000516CD">
      <w:pPr>
        <w:pStyle w:val="ZPKTzmpktartykuempunktem"/>
      </w:pPr>
      <w:r w:rsidRPr="00A86870">
        <w:t>3</w:t>
      </w:r>
      <w:r w:rsidR="00603B6C" w:rsidRPr="00A86870">
        <w:t>)</w:t>
      </w:r>
      <w:r w:rsidR="00BD731F" w:rsidRPr="00A86870">
        <w:tab/>
      </w:r>
      <w:r w:rsidR="00BC2AE3" w:rsidRPr="00A86870">
        <w:t xml:space="preserve">która </w:t>
      </w:r>
      <w:r w:rsidR="00E0242A" w:rsidRPr="00A86870">
        <w:t>ma umocowanego pełnomocnika rejestrowanego</w:t>
      </w:r>
      <w:r w:rsidR="00603B6C" w:rsidRPr="00A86870">
        <w:t xml:space="preserve"> </w:t>
      </w:r>
    </w:p>
    <w:p w14:paraId="69168404" w14:textId="6AFF91B5" w:rsidR="007F2E27" w:rsidRPr="00A86870" w:rsidRDefault="003C354E" w:rsidP="000516CD">
      <w:pPr>
        <w:pStyle w:val="ZCZWSPPKTzmczciwsppktartykuempunktem"/>
      </w:pPr>
      <w:r>
        <w:t xml:space="preserve">– </w:t>
      </w:r>
      <w:r w:rsidR="00930DCA" w:rsidRPr="00A86870">
        <w:t xml:space="preserve">po wyrażeniu przez nią oraz przez jej przedstawiciela ustawowego, </w:t>
      </w:r>
      <w:r w:rsidR="00947A63" w:rsidRPr="00A86870">
        <w:t xml:space="preserve">tego </w:t>
      </w:r>
      <w:r w:rsidR="00930DCA" w:rsidRPr="00A86870">
        <w:t xml:space="preserve">kuratora albo </w:t>
      </w:r>
      <w:r w:rsidR="00947A63" w:rsidRPr="00A86870">
        <w:t xml:space="preserve">tego </w:t>
      </w:r>
      <w:r w:rsidR="00930DCA" w:rsidRPr="00A86870">
        <w:t>pełnomocnika, w obecności lekarza, w formie pisemnej, zgody na pobranie</w:t>
      </w:r>
      <w:r w:rsidR="00DF6036">
        <w:t>,</w:t>
      </w:r>
      <w:r w:rsidR="00930DCA" w:rsidRPr="00A86870">
        <w:t xml:space="preserve"> </w:t>
      </w:r>
      <w:r w:rsidR="00D901B9">
        <w:t>u</w:t>
      </w:r>
      <w:r w:rsidR="00930DCA" w:rsidRPr="00A86870">
        <w:t xml:space="preserve">zyskanie zgody przedstawiciela ustawowego, kuratora reprezentującego albo </w:t>
      </w:r>
      <w:r w:rsidR="005947BB" w:rsidRPr="00A86870">
        <w:t xml:space="preserve">umocowanego </w:t>
      </w:r>
      <w:r w:rsidR="00930DCA" w:rsidRPr="00A86870">
        <w:t>pełnomocnika rejestrowanego poprzedza się informacją, o której mowa w ust. 1 pkt 1.”;</w:t>
      </w:r>
    </w:p>
    <w:p w14:paraId="50DAFD96" w14:textId="106E0DDD" w:rsidR="00BF5FF5" w:rsidRPr="00A86870" w:rsidRDefault="00BF5FF5" w:rsidP="00BF5FF5">
      <w:pPr>
        <w:pStyle w:val="PKTpunkt"/>
      </w:pPr>
      <w:r w:rsidRPr="00A86870">
        <w:lastRenderedPageBreak/>
        <w:t>3)</w:t>
      </w:r>
      <w:r w:rsidRPr="00A86870">
        <w:tab/>
        <w:t xml:space="preserve">w ust. 3 pkt 1 otrzymuje brzmienie: </w:t>
      </w:r>
    </w:p>
    <w:p w14:paraId="379528EC" w14:textId="7B81C736" w:rsidR="007F2E27" w:rsidRPr="00A86870" w:rsidRDefault="00BF5FF5" w:rsidP="00E562B1">
      <w:pPr>
        <w:pStyle w:val="ZPKTzmpktartykuempunktem"/>
      </w:pPr>
      <w:r w:rsidRPr="00A86870">
        <w:t>„1)</w:t>
      </w:r>
      <w:r w:rsidRPr="00A86870">
        <w:tab/>
      </w:r>
      <w:r w:rsidR="00344E99" w:rsidRPr="00A86870">
        <w:t xml:space="preserve">pełnoletni kandydat na dawcę krwi lub dawca krwi, </w:t>
      </w:r>
      <w:r w:rsidR="0057673D" w:rsidRPr="00A86870">
        <w:t xml:space="preserve">który nie ma umocowanego pełnomocnika rejestrowanego </w:t>
      </w:r>
      <w:r w:rsidR="003B74A0" w:rsidRPr="00A86870">
        <w:t>ani</w:t>
      </w:r>
      <w:r w:rsidR="0057673D" w:rsidRPr="00A86870">
        <w:t xml:space="preserve"> ustanowionego kuratora reprezentującego, </w:t>
      </w:r>
      <w:r w:rsidR="00344E99" w:rsidRPr="00A86870">
        <w:t xml:space="preserve">został poinformowany przez lekarza, w sposób dla niego zrozumiały, o istocie zabiegu oraz możliwych, związanych z tym zabiegiem, powikłaniach i następstwach dla jego stanu zdrowia i wyraził, w obecności lekarza, w formie pisemnej, zgodę na ten </w:t>
      </w:r>
      <w:r w:rsidR="007F2E27" w:rsidRPr="00A86870">
        <w:t>zabieg</w:t>
      </w:r>
      <w:r w:rsidR="00D53900" w:rsidRPr="00A86870">
        <w:t>;</w:t>
      </w:r>
      <w:r w:rsidR="007F2E27" w:rsidRPr="00A86870">
        <w:t>”.</w:t>
      </w:r>
    </w:p>
    <w:p w14:paraId="70B89B38" w14:textId="76AE9F18" w:rsidR="00621EA9" w:rsidRPr="00A86870" w:rsidRDefault="00621EA9" w:rsidP="007F2E27">
      <w:pPr>
        <w:pStyle w:val="ARTartustawynprozporzdzenia"/>
      </w:pPr>
      <w:r w:rsidRPr="00A86870">
        <w:rPr>
          <w:rStyle w:val="Ppogrubienie"/>
        </w:rPr>
        <w:t xml:space="preserve">Art. </w:t>
      </w:r>
      <w:r w:rsidR="00111E14" w:rsidRPr="00A86870">
        <w:rPr>
          <w:rStyle w:val="Ppogrubienie"/>
        </w:rPr>
        <w:t>64</w:t>
      </w:r>
      <w:r w:rsidRPr="00A86870">
        <w:rPr>
          <w:rStyle w:val="Ppogrubienie"/>
        </w:rPr>
        <w:t>.</w:t>
      </w:r>
      <w:r w:rsidRPr="00A86870">
        <w:t xml:space="preserve"> W ustawie z dnia 22 sierpnia 1997 r. o ochronie osób i mienia (Dz. U. z 202</w:t>
      </w:r>
      <w:r w:rsidR="00E70B94" w:rsidRPr="00A86870">
        <w:t>5</w:t>
      </w:r>
      <w:r w:rsidRPr="00A86870">
        <w:t xml:space="preserve"> r. poz.</w:t>
      </w:r>
      <w:r w:rsidR="00E70B94" w:rsidRPr="00A86870">
        <w:t xml:space="preserve"> 532</w:t>
      </w:r>
      <w:r w:rsidRPr="00A86870">
        <w:t>) wprowadza się następujące zmiany:</w:t>
      </w:r>
    </w:p>
    <w:p w14:paraId="4D25EB21" w14:textId="01FEC472" w:rsidR="001457F5" w:rsidRPr="00A86870" w:rsidRDefault="00621EA9" w:rsidP="00E70B94">
      <w:pPr>
        <w:pStyle w:val="PKTpunkt"/>
      </w:pPr>
      <w:r w:rsidRPr="00A86870">
        <w:t>1)</w:t>
      </w:r>
      <w:r w:rsidRPr="00A86870">
        <w:tab/>
        <w:t>w art. 26</w:t>
      </w:r>
      <w:r w:rsidR="00290175" w:rsidRPr="00A86870">
        <w:t>:</w:t>
      </w:r>
      <w:r w:rsidR="00F86B9D" w:rsidRPr="00A86870">
        <w:t xml:space="preserve"> </w:t>
      </w:r>
    </w:p>
    <w:p w14:paraId="3E4A3756" w14:textId="6A72C9E1" w:rsidR="00BC6B1F" w:rsidRPr="00A86870" w:rsidRDefault="001457F5" w:rsidP="006B3560">
      <w:pPr>
        <w:pStyle w:val="LITlitera"/>
      </w:pPr>
      <w:r w:rsidRPr="00A86870">
        <w:t>a)</w:t>
      </w:r>
      <w:r w:rsidR="006B3560" w:rsidRPr="00A86870">
        <w:tab/>
      </w:r>
      <w:r w:rsidR="00290175" w:rsidRPr="00A86870">
        <w:t>w ust. 3</w:t>
      </w:r>
      <w:r w:rsidR="00BC6B1F" w:rsidRPr="00A86870">
        <w:t>:</w:t>
      </w:r>
    </w:p>
    <w:p w14:paraId="7527AF7F" w14:textId="6985B7AD" w:rsidR="00621EA9" w:rsidRPr="00A86870" w:rsidRDefault="003C354E" w:rsidP="006B3560">
      <w:pPr>
        <w:pStyle w:val="TIRtiret"/>
      </w:pPr>
      <w:r>
        <w:t>–</w:t>
      </w:r>
      <w:r w:rsidR="006B3560" w:rsidRPr="00A86870">
        <w:tab/>
      </w:r>
      <w:r w:rsidR="001457F5" w:rsidRPr="00A86870">
        <w:t>uchyla się</w:t>
      </w:r>
      <w:r w:rsidR="00621EA9" w:rsidRPr="00A86870">
        <w:t xml:space="preserve"> pkt 4</w:t>
      </w:r>
      <w:r w:rsidR="001457F5" w:rsidRPr="00A86870">
        <w:t>,</w:t>
      </w:r>
    </w:p>
    <w:p w14:paraId="231D9AFD" w14:textId="49E4497B" w:rsidR="001457F5" w:rsidRPr="00A86870" w:rsidRDefault="003C354E" w:rsidP="006B3560">
      <w:pPr>
        <w:pStyle w:val="TIRtiret"/>
      </w:pPr>
      <w:r>
        <w:t>–</w:t>
      </w:r>
      <w:r w:rsidR="006B3560" w:rsidRPr="00A86870">
        <w:tab/>
      </w:r>
      <w:r w:rsidR="00AC7B2E" w:rsidRPr="00A86870">
        <w:t>po pkt 4 dodaje się pkt 4a w brzmieniu</w:t>
      </w:r>
      <w:r w:rsidR="00D46FD0" w:rsidRPr="00A86870">
        <w:t>:</w:t>
      </w:r>
    </w:p>
    <w:p w14:paraId="0E849A98" w14:textId="2A0CAC17" w:rsidR="00621EA9" w:rsidRPr="00A86870" w:rsidRDefault="00621EA9" w:rsidP="006B3560">
      <w:pPr>
        <w:pStyle w:val="ZTIRPKTzmpkttiret"/>
      </w:pPr>
      <w:r w:rsidRPr="00A86870">
        <w:t>„4</w:t>
      </w:r>
      <w:r w:rsidR="00D46FD0" w:rsidRPr="00A86870">
        <w:t>a</w:t>
      </w:r>
      <w:r w:rsidRPr="00A86870">
        <w:t>)</w:t>
      </w:r>
      <w:r w:rsidRPr="00A86870">
        <w:tab/>
      </w:r>
      <w:r w:rsidR="00EC31E9" w:rsidRPr="00A86870">
        <w:t>nie ma ustanowionego kuratora reprezentującego ani umocowanego pełnomocnika rejestrowanego</w:t>
      </w:r>
      <w:r w:rsidRPr="00A86870">
        <w:t>;”</w:t>
      </w:r>
      <w:r w:rsidR="00891DA5" w:rsidRPr="00A86870">
        <w:t>,</w:t>
      </w:r>
    </w:p>
    <w:p w14:paraId="27AB1294" w14:textId="6EB07ED1" w:rsidR="00891DA5" w:rsidRPr="00A86870" w:rsidRDefault="00071731" w:rsidP="006B3560">
      <w:pPr>
        <w:pStyle w:val="LITlitera"/>
      </w:pPr>
      <w:r w:rsidRPr="00A86870">
        <w:t>b)</w:t>
      </w:r>
      <w:r w:rsidR="006B3560" w:rsidRPr="00A86870">
        <w:tab/>
      </w:r>
      <w:r w:rsidR="00724287" w:rsidRPr="00A86870">
        <w:t>ust.</w:t>
      </w:r>
      <w:r w:rsidR="006B3560" w:rsidRPr="00A86870">
        <w:t xml:space="preserve"> </w:t>
      </w:r>
      <w:r w:rsidR="00724287" w:rsidRPr="00A86870">
        <w:t>6 otrzymuje brzmienie:</w:t>
      </w:r>
    </w:p>
    <w:p w14:paraId="4553187A" w14:textId="3984E858" w:rsidR="00724287" w:rsidRPr="00A86870" w:rsidRDefault="00724287" w:rsidP="006B3560">
      <w:pPr>
        <w:pStyle w:val="ZLITUSTzmustliter"/>
      </w:pPr>
      <w:r w:rsidRPr="00A86870">
        <w:t>„</w:t>
      </w:r>
      <w:r w:rsidR="00011074" w:rsidRPr="00A86870">
        <w:t>6</w:t>
      </w:r>
      <w:r w:rsidR="000127D9" w:rsidRPr="00A86870">
        <w:t xml:space="preserve">. </w:t>
      </w:r>
      <w:r w:rsidRPr="00A86870">
        <w:t>Spełnienie wymogów określonych w ust. 3 pkt 4</w:t>
      </w:r>
      <w:r w:rsidR="000127D9" w:rsidRPr="00A86870">
        <w:t>a</w:t>
      </w:r>
      <w:r w:rsidRPr="00A86870">
        <w:t xml:space="preserve"> i 5 pracownik ochrony potwierdza własnym oświadczeniem złożonym pod rygorem odpowiedzialności karnej za składanie fałszywych zeznań.</w:t>
      </w:r>
      <w:r w:rsidR="006B3560" w:rsidRPr="00A86870">
        <w:t>”</w:t>
      </w:r>
      <w:r w:rsidR="00A15925" w:rsidRPr="00A86870">
        <w:t>;</w:t>
      </w:r>
    </w:p>
    <w:p w14:paraId="077397F9" w14:textId="1D7614B1" w:rsidR="00936774" w:rsidRPr="00A86870" w:rsidRDefault="00083E03" w:rsidP="00621EA9">
      <w:pPr>
        <w:pStyle w:val="PKTpunkt"/>
      </w:pPr>
      <w:r w:rsidRPr="00A86870">
        <w:t>2)</w:t>
      </w:r>
      <w:r w:rsidRPr="00A86870">
        <w:tab/>
      </w:r>
      <w:r w:rsidR="00936774" w:rsidRPr="00A86870">
        <w:t>w art. 27 w</w:t>
      </w:r>
      <w:r w:rsidR="004A710D" w:rsidRPr="00A86870">
        <w:t xml:space="preserve"> ust. 2 w pkt 2 wyrazy </w:t>
      </w:r>
      <w:r w:rsidR="000D39F1" w:rsidRPr="00A86870">
        <w:t>„</w:t>
      </w:r>
      <w:r w:rsidR="004A710D" w:rsidRPr="00A86870">
        <w:t>4</w:t>
      </w:r>
      <w:r w:rsidR="003C354E">
        <w:t>–</w:t>
      </w:r>
      <w:r w:rsidR="004A710D" w:rsidRPr="00A86870">
        <w:t>6</w:t>
      </w:r>
      <w:r w:rsidR="000D39F1" w:rsidRPr="00A86870">
        <w:t>”</w:t>
      </w:r>
      <w:r w:rsidR="004A710D" w:rsidRPr="00A86870">
        <w:t xml:space="preserve"> zastępuje się wyrazami </w:t>
      </w:r>
      <w:r w:rsidR="000D39F1" w:rsidRPr="00A86870">
        <w:t>„</w:t>
      </w:r>
      <w:r w:rsidR="004A710D" w:rsidRPr="00A86870">
        <w:t>4a</w:t>
      </w:r>
      <w:r w:rsidR="003C354E">
        <w:t>–</w:t>
      </w:r>
      <w:r w:rsidR="004A710D" w:rsidRPr="00A86870">
        <w:t>6</w:t>
      </w:r>
      <w:r w:rsidR="000D39F1" w:rsidRPr="00A86870">
        <w:t>”</w:t>
      </w:r>
      <w:r w:rsidR="004A710D" w:rsidRPr="00A86870">
        <w:t>;</w:t>
      </w:r>
    </w:p>
    <w:p w14:paraId="59E718F6" w14:textId="1B800730" w:rsidR="00070446" w:rsidRPr="00A86870" w:rsidRDefault="00936774" w:rsidP="00621EA9">
      <w:pPr>
        <w:pStyle w:val="PKTpunkt"/>
      </w:pPr>
      <w:r w:rsidRPr="00A86870">
        <w:t>3)</w:t>
      </w:r>
      <w:r w:rsidRPr="00A86870">
        <w:tab/>
      </w:r>
      <w:r w:rsidR="00621EA9" w:rsidRPr="00A86870">
        <w:t>w art. 29</w:t>
      </w:r>
      <w:r w:rsidR="00070446" w:rsidRPr="00A86870">
        <w:t>:</w:t>
      </w:r>
    </w:p>
    <w:p w14:paraId="5106A6B8" w14:textId="2FD59B33" w:rsidR="000253C3" w:rsidRPr="00A86870" w:rsidRDefault="00070446" w:rsidP="005A21AC">
      <w:pPr>
        <w:pStyle w:val="LITlitera"/>
      </w:pPr>
      <w:r w:rsidRPr="00A86870">
        <w:t>a)</w:t>
      </w:r>
      <w:r w:rsidR="00A84F4F" w:rsidRPr="00A86870">
        <w:tab/>
      </w:r>
      <w:r w:rsidR="008354FC" w:rsidRPr="00A86870">
        <w:t>w</w:t>
      </w:r>
      <w:r w:rsidR="00621EA9" w:rsidRPr="00A86870">
        <w:t xml:space="preserve"> ust. 2</w:t>
      </w:r>
      <w:r w:rsidR="004B0702" w:rsidRPr="00A86870">
        <w:t xml:space="preserve"> w pkt 2</w:t>
      </w:r>
      <w:r w:rsidR="000253C3" w:rsidRPr="00A86870">
        <w:t>:</w:t>
      </w:r>
    </w:p>
    <w:p w14:paraId="7AB3A81C" w14:textId="56049920" w:rsidR="005E5179" w:rsidRPr="00A86870" w:rsidRDefault="003C354E" w:rsidP="004504B0">
      <w:pPr>
        <w:pStyle w:val="TIRtiret"/>
      </w:pPr>
      <w:r>
        <w:t>–</w:t>
      </w:r>
      <w:r w:rsidR="004504B0" w:rsidRPr="00A86870">
        <w:tab/>
      </w:r>
      <w:r w:rsidR="000253C3" w:rsidRPr="00A86870">
        <w:t>uchyla się</w:t>
      </w:r>
      <w:r w:rsidR="00621EA9" w:rsidRPr="00A86870">
        <w:t xml:space="preserve"> lit. a</w:t>
      </w:r>
      <w:r w:rsidR="000253C3" w:rsidRPr="00A86870">
        <w:t>,</w:t>
      </w:r>
    </w:p>
    <w:p w14:paraId="102B6BA6" w14:textId="09733DC4" w:rsidR="00621EA9" w:rsidRPr="00A86870" w:rsidRDefault="003C354E" w:rsidP="004504B0">
      <w:pPr>
        <w:pStyle w:val="TIRtiret"/>
      </w:pPr>
      <w:r>
        <w:t>–</w:t>
      </w:r>
      <w:r w:rsidR="004504B0" w:rsidRPr="00A86870">
        <w:tab/>
      </w:r>
      <w:r w:rsidR="00372889" w:rsidRPr="00A86870">
        <w:t>w</w:t>
      </w:r>
      <w:r w:rsidR="004B0702" w:rsidRPr="00A86870">
        <w:t xml:space="preserve"> lit</w:t>
      </w:r>
      <w:r w:rsidR="00811A36" w:rsidRPr="00A86870">
        <w:t>.</w:t>
      </w:r>
      <w:r w:rsidR="004B0702" w:rsidRPr="00A86870">
        <w:t xml:space="preserve"> </w:t>
      </w:r>
      <w:r w:rsidR="00240381" w:rsidRPr="00A86870">
        <w:t>b</w:t>
      </w:r>
      <w:r w:rsidR="00372889" w:rsidRPr="00A86870">
        <w:t xml:space="preserve"> średnik zastępuje się przecinkiem i </w:t>
      </w:r>
      <w:r w:rsidR="00240381" w:rsidRPr="00A86870">
        <w:t xml:space="preserve">dodaje się </w:t>
      </w:r>
      <w:r w:rsidR="00811A36" w:rsidRPr="00A86870">
        <w:t>lit. c w brzmieniu</w:t>
      </w:r>
      <w:r w:rsidR="000C18DA" w:rsidRPr="00A86870">
        <w:t>:</w:t>
      </w:r>
    </w:p>
    <w:p w14:paraId="2B1CE41A" w14:textId="196F248A" w:rsidR="000C18DA" w:rsidRPr="00A86870" w:rsidRDefault="005A21AC" w:rsidP="004504B0">
      <w:pPr>
        <w:pStyle w:val="ZTIRLITzmlittiret"/>
      </w:pPr>
      <w:r w:rsidRPr="00A86870">
        <w:t>„</w:t>
      </w:r>
      <w:r w:rsidR="00811A36" w:rsidRPr="00A86870">
        <w:t>c</w:t>
      </w:r>
      <w:r w:rsidR="000C18DA" w:rsidRPr="00A86870">
        <w:t>)</w:t>
      </w:r>
      <w:r w:rsidR="004504B0" w:rsidRPr="00A86870">
        <w:tab/>
      </w:r>
      <w:r w:rsidR="00A22912" w:rsidRPr="00A86870">
        <w:t xml:space="preserve">o braku ustanowienia kuratora reprezentującego </w:t>
      </w:r>
      <w:r w:rsidR="00422347" w:rsidRPr="00A86870">
        <w:t>i braku umocowania pełnomocnika rejestrowanego</w:t>
      </w:r>
      <w:r w:rsidR="00372889" w:rsidRPr="00A86870">
        <w:t>;</w:t>
      </w:r>
      <w:r w:rsidRPr="00A86870">
        <w:t>”,</w:t>
      </w:r>
    </w:p>
    <w:p w14:paraId="1F4AE83C" w14:textId="198E0FE0" w:rsidR="00070446" w:rsidRPr="00A86870" w:rsidRDefault="00070446" w:rsidP="00A84F4F">
      <w:pPr>
        <w:pStyle w:val="LITlitera"/>
      </w:pPr>
      <w:r w:rsidRPr="00A86870">
        <w:t>b)</w:t>
      </w:r>
      <w:r w:rsidR="00A84F4F" w:rsidRPr="00A86870">
        <w:tab/>
      </w:r>
      <w:r w:rsidR="009E4710" w:rsidRPr="00A86870">
        <w:t xml:space="preserve">w ust. </w:t>
      </w:r>
      <w:r w:rsidR="00D71491" w:rsidRPr="00A86870">
        <w:t>6:</w:t>
      </w:r>
    </w:p>
    <w:p w14:paraId="2EAE5324" w14:textId="25153337" w:rsidR="00D71491" w:rsidRPr="00A86870" w:rsidRDefault="003C354E" w:rsidP="00A84F4F">
      <w:pPr>
        <w:pStyle w:val="TIRtiret"/>
      </w:pPr>
      <w:r>
        <w:t>–</w:t>
      </w:r>
      <w:r w:rsidR="00A84F4F" w:rsidRPr="00A86870">
        <w:tab/>
      </w:r>
      <w:r w:rsidR="00D71491" w:rsidRPr="00A86870">
        <w:t>pkt</w:t>
      </w:r>
      <w:r w:rsidR="00A84F4F" w:rsidRPr="00A86870">
        <w:t xml:space="preserve"> </w:t>
      </w:r>
      <w:r w:rsidR="00D71491" w:rsidRPr="00A86870">
        <w:t>2 otrzymuje brzmienie:</w:t>
      </w:r>
    </w:p>
    <w:p w14:paraId="77956258" w14:textId="395A827F" w:rsidR="00D71491" w:rsidRPr="00A86870" w:rsidRDefault="00A84F4F" w:rsidP="00A84F4F">
      <w:pPr>
        <w:pStyle w:val="ZTIRPKTzmpkttiret"/>
      </w:pPr>
      <w:r w:rsidRPr="00A86870">
        <w:t>„</w:t>
      </w:r>
      <w:r w:rsidR="00D71491" w:rsidRPr="00A86870">
        <w:t xml:space="preserve">2) </w:t>
      </w:r>
      <w:r w:rsidR="00885023">
        <w:tab/>
      </w:r>
      <w:r w:rsidR="008636C3" w:rsidRPr="00A86870">
        <w:t>nie spełnia warunków określonych w art. 26 ust. 3 pkt 1 i 5</w:t>
      </w:r>
      <w:r w:rsidR="003C354E">
        <w:t>–</w:t>
      </w:r>
      <w:r w:rsidR="008636C3" w:rsidRPr="00A86870">
        <w:t>8, w art. 30 albo w art. 38b;</w:t>
      </w:r>
      <w:r w:rsidRPr="00A86870">
        <w:t>”,</w:t>
      </w:r>
    </w:p>
    <w:p w14:paraId="631554F8" w14:textId="604D20D8" w:rsidR="00725563" w:rsidRPr="00A86870" w:rsidRDefault="003C354E" w:rsidP="00A84F4F">
      <w:pPr>
        <w:pStyle w:val="TIRtiret"/>
      </w:pPr>
      <w:r>
        <w:t>–</w:t>
      </w:r>
      <w:r w:rsidR="00F9338F" w:rsidRPr="00A86870">
        <w:tab/>
      </w:r>
      <w:r w:rsidR="0040537A" w:rsidRPr="00A86870">
        <w:t>po pkt</w:t>
      </w:r>
      <w:r w:rsidR="00E02C4E" w:rsidRPr="00A86870">
        <w:t xml:space="preserve"> 2 dodaje się pkt 2a w brzmieniu:</w:t>
      </w:r>
    </w:p>
    <w:p w14:paraId="3E0DEA59" w14:textId="72C78CAC" w:rsidR="00E02C4E" w:rsidRPr="00A86870" w:rsidRDefault="00A84F4F" w:rsidP="00431CEA">
      <w:pPr>
        <w:pStyle w:val="ZTIRPKTzmpkttiret"/>
      </w:pPr>
      <w:r w:rsidRPr="00A86870">
        <w:lastRenderedPageBreak/>
        <w:t>„</w:t>
      </w:r>
      <w:r w:rsidR="00E02C4E" w:rsidRPr="00A86870">
        <w:t>2a)</w:t>
      </w:r>
      <w:r w:rsidR="008129CE" w:rsidRPr="00A86870">
        <w:tab/>
      </w:r>
      <w:r w:rsidR="00DD6C78" w:rsidRPr="00A86870">
        <w:t>ustanowiono</w:t>
      </w:r>
      <w:r w:rsidR="00374B6B" w:rsidRPr="00A86870">
        <w:t xml:space="preserve"> dla niego</w:t>
      </w:r>
      <w:r w:rsidR="00DD6C78" w:rsidRPr="00A86870">
        <w:t xml:space="preserve"> kuratora reprezentującego, chyba że</w:t>
      </w:r>
      <w:r w:rsidR="00467775" w:rsidRPr="00A86870">
        <w:t xml:space="preserve"> sąd w postanowieniu o ustanowieniu kuratora reprezentującego postanowi inaczej;</w:t>
      </w:r>
      <w:r w:rsidRPr="00A86870">
        <w:t>”</w:t>
      </w:r>
      <w:r w:rsidR="00985751" w:rsidRPr="00A86870">
        <w:t>,</w:t>
      </w:r>
    </w:p>
    <w:p w14:paraId="2B30C170" w14:textId="09F1EF17" w:rsidR="00775A0A" w:rsidRPr="00A86870" w:rsidRDefault="00983E2C" w:rsidP="00775A0A">
      <w:pPr>
        <w:pStyle w:val="LITlitera"/>
      </w:pPr>
      <w:r w:rsidRPr="00A86870">
        <w:t>c)</w:t>
      </w:r>
      <w:r w:rsidRPr="00A86870">
        <w:tab/>
      </w:r>
      <w:r w:rsidR="00775A0A" w:rsidRPr="00A86870">
        <w:t>w ust. 7:</w:t>
      </w:r>
    </w:p>
    <w:p w14:paraId="0879AFF2" w14:textId="216DF90F" w:rsidR="00775A0A" w:rsidRPr="00A86870" w:rsidRDefault="003C354E" w:rsidP="00775A0A">
      <w:pPr>
        <w:pStyle w:val="TIRtiret"/>
      </w:pPr>
      <w:r>
        <w:t>–</w:t>
      </w:r>
      <w:r w:rsidR="00775A0A" w:rsidRPr="00A86870">
        <w:tab/>
        <w:t>pkt 2 otrzymuje brzmienie:</w:t>
      </w:r>
    </w:p>
    <w:p w14:paraId="3F5F961E" w14:textId="12F874AA" w:rsidR="00775A0A" w:rsidRPr="00A86870" w:rsidRDefault="00775A0A" w:rsidP="00775A0A">
      <w:pPr>
        <w:pStyle w:val="ZTIRPKTzmpkttiret"/>
      </w:pPr>
      <w:r w:rsidRPr="00A86870">
        <w:t>„2)</w:t>
      </w:r>
      <w:r w:rsidR="005535E5" w:rsidRPr="00A86870">
        <w:tab/>
      </w:r>
      <w:r w:rsidRPr="00A86870">
        <w:t>nie spełnia warunków określonych w art. 26 ust. 3 pkt 1 i 5</w:t>
      </w:r>
      <w:r w:rsidR="003C354E">
        <w:t>–</w:t>
      </w:r>
      <w:r w:rsidR="005D6EE5" w:rsidRPr="00A86870">
        <w:t>6</w:t>
      </w:r>
      <w:r w:rsidRPr="00A86870">
        <w:t>,</w:t>
      </w:r>
      <w:r w:rsidR="00DB4FF5" w:rsidRPr="00A86870">
        <w:t xml:space="preserve"> art.</w:t>
      </w:r>
      <w:r w:rsidR="00D509C9" w:rsidRPr="00A86870">
        <w:t xml:space="preserve"> 27 ust.</w:t>
      </w:r>
      <w:r w:rsidR="0059095D" w:rsidRPr="00A86870">
        <w:t xml:space="preserve"> </w:t>
      </w:r>
      <w:r w:rsidR="00D509C9" w:rsidRPr="00A86870">
        <w:t>2 pkt 3 lub</w:t>
      </w:r>
      <w:r w:rsidRPr="00A86870">
        <w:t xml:space="preserve"> w art. 30</w:t>
      </w:r>
      <w:r w:rsidR="00CA246F" w:rsidRPr="00A86870">
        <w:t>;</w:t>
      </w:r>
      <w:r w:rsidRPr="00A86870">
        <w:t>”,</w:t>
      </w:r>
    </w:p>
    <w:p w14:paraId="77C6E54E" w14:textId="052D705F" w:rsidR="005B18E8" w:rsidRPr="00A86870" w:rsidRDefault="003C354E" w:rsidP="005B18E8">
      <w:pPr>
        <w:pStyle w:val="TIRtiret"/>
      </w:pPr>
      <w:r>
        <w:t>–</w:t>
      </w:r>
      <w:r w:rsidR="00AB2A4C" w:rsidRPr="00A86870">
        <w:tab/>
      </w:r>
      <w:r w:rsidR="005B18E8" w:rsidRPr="00A86870">
        <w:t>po pkt 2 dodaje się pkt 2a w brzmieniu:</w:t>
      </w:r>
    </w:p>
    <w:p w14:paraId="5F9F00FC" w14:textId="3F25AB11" w:rsidR="00983E2C" w:rsidRPr="00A86870" w:rsidRDefault="005B18E8" w:rsidP="00331576">
      <w:pPr>
        <w:pStyle w:val="ZTIRPKTzmpkttiret"/>
      </w:pPr>
      <w:r w:rsidRPr="00A86870">
        <w:t>„2a)</w:t>
      </w:r>
      <w:r w:rsidRPr="00A86870">
        <w:tab/>
        <w:t>ustanowiono dla niego kuratora reprezentującego, chyba że sąd w postanowieniu o ustanowieniu kuratora reprezentującego postanowi inaczej;”</w:t>
      </w:r>
      <w:r w:rsidR="00111FB1" w:rsidRPr="00A86870">
        <w:t>.</w:t>
      </w:r>
    </w:p>
    <w:p w14:paraId="50F3E3B4" w14:textId="67ECC731" w:rsidR="00311DCB" w:rsidRPr="00A86870" w:rsidRDefault="0009739A" w:rsidP="00346EAA">
      <w:pPr>
        <w:pStyle w:val="ARTartustawynprozporzdzenia"/>
      </w:pPr>
      <w:r w:rsidRPr="00A86870">
        <w:rPr>
          <w:rStyle w:val="Ppogrubienie"/>
        </w:rPr>
        <w:t xml:space="preserve">Art. </w:t>
      </w:r>
      <w:r w:rsidR="005D55B5" w:rsidRPr="00A86870">
        <w:rPr>
          <w:rStyle w:val="Ppogrubienie"/>
        </w:rPr>
        <w:t>65</w:t>
      </w:r>
      <w:r w:rsidRPr="00A86870">
        <w:rPr>
          <w:rStyle w:val="Ppogrubienie"/>
        </w:rPr>
        <w:t xml:space="preserve">. </w:t>
      </w:r>
      <w:bookmarkStart w:id="45" w:name="_Hlk199230442"/>
      <w:r w:rsidRPr="00A86870">
        <w:t>W ustaw</w:t>
      </w:r>
      <w:r w:rsidR="00AB3239" w:rsidRPr="00A86870">
        <w:t>ie</w:t>
      </w:r>
      <w:r w:rsidRPr="00A86870">
        <w:t xml:space="preserve"> z dnia </w:t>
      </w:r>
      <w:r w:rsidR="00346EAA" w:rsidRPr="00A86870">
        <w:t>28 sierpnia 1997 r. o organizacji i funkcjonowaniu funduszy emerytalnych (Dz. U. z 2024 r. poz. 1113</w:t>
      </w:r>
      <w:r w:rsidR="006F53A7">
        <w:t>,</w:t>
      </w:r>
      <w:r w:rsidR="00271955" w:rsidRPr="00A86870">
        <w:t xml:space="preserve"> z 2025 r. poz. 1069, 1216 i 1425</w:t>
      </w:r>
      <w:r w:rsidR="006F53A7">
        <w:t xml:space="preserve"> oraz z 2026 r. poz. 176</w:t>
      </w:r>
      <w:r w:rsidR="009F778E">
        <w:t xml:space="preserve"> i 644</w:t>
      </w:r>
      <w:r w:rsidR="00346EAA" w:rsidRPr="00A86870">
        <w:t xml:space="preserve">) </w:t>
      </w:r>
      <w:r w:rsidR="00311DCB" w:rsidRPr="00A86870">
        <w:t>wprowadza się następujące zmiany:</w:t>
      </w:r>
    </w:p>
    <w:p w14:paraId="4D646F01" w14:textId="2FDC0165" w:rsidR="002D34AD" w:rsidRPr="00A86870" w:rsidRDefault="00311DCB" w:rsidP="006802B1">
      <w:pPr>
        <w:pStyle w:val="PKTpunkt"/>
      </w:pPr>
      <w:r w:rsidRPr="00A86870">
        <w:t>1)</w:t>
      </w:r>
      <w:r w:rsidRPr="00A86870">
        <w:tab/>
      </w:r>
      <w:r w:rsidR="00346EAA" w:rsidRPr="00A86870">
        <w:t>w art. 41 w ust. 1</w:t>
      </w:r>
      <w:r w:rsidR="002D34AD" w:rsidRPr="00A86870">
        <w:t>:</w:t>
      </w:r>
    </w:p>
    <w:p w14:paraId="0B73A304" w14:textId="3C8305FF" w:rsidR="00346EAA" w:rsidRPr="00A86870" w:rsidRDefault="00311DCB" w:rsidP="006802B1">
      <w:pPr>
        <w:pStyle w:val="LITlitera"/>
      </w:pPr>
      <w:r w:rsidRPr="00A86870">
        <w:t>a</w:t>
      </w:r>
      <w:r w:rsidR="000F7204" w:rsidRPr="00A86870">
        <w:t>)</w:t>
      </w:r>
      <w:r w:rsidR="0091570B" w:rsidRPr="00A86870">
        <w:tab/>
      </w:r>
      <w:r w:rsidR="00346EAA" w:rsidRPr="00A86870">
        <w:t>pkt 1 otrzymuje brzmienie:</w:t>
      </w:r>
    </w:p>
    <w:p w14:paraId="467D32B4" w14:textId="680AE12A" w:rsidR="000F7204" w:rsidRPr="00F74EF1" w:rsidRDefault="000F7204" w:rsidP="000516CD">
      <w:pPr>
        <w:pStyle w:val="ZLITPKTzmpktliter"/>
      </w:pPr>
      <w:r w:rsidRPr="00F74EF1">
        <w:t xml:space="preserve">„1) </w:t>
      </w:r>
      <w:r w:rsidR="00885023">
        <w:tab/>
      </w:r>
      <w:r w:rsidRPr="00F74EF1">
        <w:t>jest pełnoletnia</w:t>
      </w:r>
      <w:r w:rsidR="0091570B" w:rsidRPr="00F74EF1">
        <w:t>;”</w:t>
      </w:r>
      <w:r w:rsidR="00781542" w:rsidRPr="00F74EF1">
        <w:t>,</w:t>
      </w:r>
    </w:p>
    <w:p w14:paraId="48A0B44A" w14:textId="0B4543DB" w:rsidR="000F7204" w:rsidRPr="00A86870" w:rsidRDefault="00311DCB" w:rsidP="006802B1">
      <w:pPr>
        <w:pStyle w:val="LITlitera"/>
      </w:pPr>
      <w:r w:rsidRPr="00A86870">
        <w:t>b</w:t>
      </w:r>
      <w:r w:rsidR="000F7204" w:rsidRPr="00A86870">
        <w:t>)</w:t>
      </w:r>
      <w:r w:rsidR="0091570B" w:rsidRPr="00A86870">
        <w:tab/>
      </w:r>
      <w:r w:rsidR="000F7204" w:rsidRPr="00A86870">
        <w:t>po pkt 1 dodaje się pkt 1a w brzmieniu</w:t>
      </w:r>
      <w:r w:rsidR="00C71942" w:rsidRPr="00A86870">
        <w:t>:</w:t>
      </w:r>
    </w:p>
    <w:p w14:paraId="51530550" w14:textId="77777777" w:rsidR="00311DCB" w:rsidRPr="00F74EF1" w:rsidRDefault="00346EAA" w:rsidP="000516CD">
      <w:pPr>
        <w:pStyle w:val="ZLITPKTzmpktliter"/>
      </w:pPr>
      <w:r w:rsidRPr="00F74EF1">
        <w:t>„1</w:t>
      </w:r>
      <w:r w:rsidR="00C71942" w:rsidRPr="00F74EF1">
        <w:t>a</w:t>
      </w:r>
      <w:r w:rsidRPr="00F74EF1">
        <w:t>)</w:t>
      </w:r>
      <w:r w:rsidRPr="00F74EF1">
        <w:tab/>
        <w:t>nie został dla niej ustanowiony kurator reprezentujący ani umocowany pełnomocnik rejestrowany;”</w:t>
      </w:r>
      <w:r w:rsidR="00311DCB" w:rsidRPr="00F74EF1">
        <w:t>;</w:t>
      </w:r>
    </w:p>
    <w:p w14:paraId="18C32EA9" w14:textId="544BABC6" w:rsidR="00781542" w:rsidRPr="00A86870" w:rsidRDefault="00311DCB" w:rsidP="006802B1">
      <w:pPr>
        <w:pStyle w:val="PKTpunkt"/>
      </w:pPr>
      <w:r w:rsidRPr="00A86870">
        <w:t>2)</w:t>
      </w:r>
      <w:r w:rsidRPr="00A86870">
        <w:tab/>
        <w:t xml:space="preserve">w art. 44 w ust. 1 wyrazy </w:t>
      </w:r>
      <w:r w:rsidR="00766386" w:rsidRPr="00A86870">
        <w:t>„</w:t>
      </w:r>
      <w:r w:rsidRPr="00A86870">
        <w:t>pkt 1 i 2</w:t>
      </w:r>
      <w:r w:rsidR="00766386" w:rsidRPr="00F74EF1">
        <w:t>”</w:t>
      </w:r>
      <w:r w:rsidRPr="00A86870">
        <w:t xml:space="preserve"> zastępuje się wyrazami </w:t>
      </w:r>
      <w:r w:rsidR="00766386" w:rsidRPr="00A86870">
        <w:t>„</w:t>
      </w:r>
      <w:r w:rsidRPr="00A86870">
        <w:t>pkt</w:t>
      </w:r>
      <w:r w:rsidR="00781542" w:rsidRPr="00A86870">
        <w:t xml:space="preserve"> </w:t>
      </w:r>
      <w:r w:rsidRPr="00A86870">
        <w:t>1</w:t>
      </w:r>
      <w:r w:rsidR="003C354E">
        <w:t>–</w:t>
      </w:r>
      <w:r w:rsidRPr="00A86870">
        <w:t>2</w:t>
      </w:r>
      <w:r w:rsidR="00766386" w:rsidRPr="00F74EF1">
        <w:t>”</w:t>
      </w:r>
      <w:r w:rsidR="00781542" w:rsidRPr="00A86870">
        <w:t>;</w:t>
      </w:r>
    </w:p>
    <w:p w14:paraId="6E417ED5" w14:textId="09247FC4" w:rsidR="00346EAA" w:rsidRPr="00A86870" w:rsidRDefault="00781542" w:rsidP="006802B1">
      <w:pPr>
        <w:pStyle w:val="PKTpunkt"/>
      </w:pPr>
      <w:r w:rsidRPr="00A86870">
        <w:t>3)</w:t>
      </w:r>
      <w:r w:rsidRPr="00A86870">
        <w:tab/>
        <w:t xml:space="preserve">w art. 59 w ust. 3 w pkt 1 wyrazy </w:t>
      </w:r>
      <w:r w:rsidR="00766386" w:rsidRPr="00A86870">
        <w:t>„</w:t>
      </w:r>
      <w:r w:rsidRPr="00A86870">
        <w:t>pkt 1</w:t>
      </w:r>
      <w:r w:rsidR="00766386" w:rsidRPr="00F74EF1">
        <w:t>”</w:t>
      </w:r>
      <w:r w:rsidRPr="00A86870">
        <w:t xml:space="preserve"> zastępuje się wyrazami </w:t>
      </w:r>
      <w:r w:rsidR="00766386" w:rsidRPr="00A86870">
        <w:t>„</w:t>
      </w:r>
      <w:r w:rsidRPr="00A86870">
        <w:t>pkt</w:t>
      </w:r>
      <w:r w:rsidR="00D901B9">
        <w:t xml:space="preserve"> </w:t>
      </w:r>
      <w:r w:rsidRPr="00A86870">
        <w:t>1a</w:t>
      </w:r>
      <w:r w:rsidR="00766386" w:rsidRPr="00F74EF1">
        <w:t>”</w:t>
      </w:r>
      <w:r w:rsidR="00346EAA" w:rsidRPr="00A86870">
        <w:t>.</w:t>
      </w:r>
    </w:p>
    <w:p w14:paraId="0F952444" w14:textId="1CEFAC6B" w:rsidR="0009739A" w:rsidRPr="00F74EF1" w:rsidRDefault="0009739A" w:rsidP="00F74EF1">
      <w:pPr>
        <w:pStyle w:val="ARTartustawynprozporzdzenia"/>
      </w:pPr>
      <w:r w:rsidRPr="00F74EF1">
        <w:rPr>
          <w:rStyle w:val="Ppogrubienie"/>
        </w:rPr>
        <w:t xml:space="preserve">Art. </w:t>
      </w:r>
      <w:r w:rsidR="005D55B5" w:rsidRPr="00F74EF1">
        <w:rPr>
          <w:rStyle w:val="Ppogrubienie"/>
        </w:rPr>
        <w:t>66</w:t>
      </w:r>
      <w:r w:rsidRPr="00F74EF1">
        <w:rPr>
          <w:rStyle w:val="Ppogrubienie"/>
        </w:rPr>
        <w:t>.</w:t>
      </w:r>
      <w:r w:rsidRPr="00F74EF1">
        <w:t xml:space="preserve"> W ustaw</w:t>
      </w:r>
      <w:r w:rsidR="00AB3239" w:rsidRPr="00F74EF1">
        <w:t>ie</w:t>
      </w:r>
      <w:r w:rsidRPr="00F74EF1">
        <w:t xml:space="preserve"> z dnia 29 sierpnia 1997 r. – Ordynacja podatkowa </w:t>
      </w:r>
      <w:bookmarkEnd w:id="45"/>
      <w:r w:rsidRPr="00F74EF1">
        <w:t>(Dz.</w:t>
      </w:r>
      <w:r w:rsidR="00271955" w:rsidRPr="00F74EF1">
        <w:t xml:space="preserve"> </w:t>
      </w:r>
      <w:r w:rsidRPr="00F74EF1">
        <w:t>U. z 202</w:t>
      </w:r>
      <w:r w:rsidR="009F778E">
        <w:t>6</w:t>
      </w:r>
      <w:r w:rsidRPr="00F74EF1">
        <w:t xml:space="preserve"> r. poz. </w:t>
      </w:r>
      <w:r w:rsidR="009F778E">
        <w:t>622</w:t>
      </w:r>
      <w:r w:rsidR="008E3D43" w:rsidRPr="006802B1">
        <w:rPr>
          <w:rStyle w:val="Odwoanieprzypisudolnego"/>
          <w:rFonts w:cs="Arial"/>
          <w:vertAlign w:val="baseline"/>
        </w:rPr>
        <w:t>)</w:t>
      </w:r>
      <w:r w:rsidRPr="00F74EF1">
        <w:t xml:space="preserve"> wprowadza się następujące zmiany:</w:t>
      </w:r>
    </w:p>
    <w:p w14:paraId="6FDEA764" w14:textId="25DE4405" w:rsidR="0009739A" w:rsidRPr="00A86870" w:rsidRDefault="0009739A" w:rsidP="006802B1">
      <w:pPr>
        <w:pStyle w:val="PKTpunkt"/>
      </w:pPr>
      <w:r w:rsidRPr="00A86870">
        <w:t>1)</w:t>
      </w:r>
      <w:r w:rsidRPr="00A86870">
        <w:tab/>
        <w:t>w art. 14zq w § 2</w:t>
      </w:r>
      <w:r w:rsidR="00EE530C" w:rsidRPr="00A86870">
        <w:t xml:space="preserve"> </w:t>
      </w:r>
      <w:r w:rsidRPr="00A86870">
        <w:t>pkt 4 otrzymuje brzmienie:</w:t>
      </w:r>
    </w:p>
    <w:p w14:paraId="65AA31E9" w14:textId="25BA51EB" w:rsidR="00F36EC8" w:rsidRPr="00A86870" w:rsidRDefault="0009739A" w:rsidP="000516CD">
      <w:pPr>
        <w:pStyle w:val="ZPKTzmpktartykuempunktem"/>
      </w:pPr>
      <w:r w:rsidRPr="00A86870">
        <w:t xml:space="preserve">„4) </w:t>
      </w:r>
      <w:r w:rsidR="00885023">
        <w:tab/>
      </w:r>
      <w:r w:rsidR="006C55C5" w:rsidRPr="00A86870">
        <w:t>jest pełnoletnia</w:t>
      </w:r>
      <w:r w:rsidR="00EE530C" w:rsidRPr="00A86870">
        <w:t xml:space="preserve"> i nie ma ustanowionego kuratora reprezentującego ani umocowanego pełnomocnika rejestrowanego</w:t>
      </w:r>
      <w:r w:rsidRPr="00A86870">
        <w:t>;”</w:t>
      </w:r>
      <w:r w:rsidR="00EE530C" w:rsidRPr="00A86870">
        <w:t>;</w:t>
      </w:r>
    </w:p>
    <w:p w14:paraId="69771941" w14:textId="77777777" w:rsidR="0009739A" w:rsidRPr="00A86870" w:rsidRDefault="0009739A" w:rsidP="0009739A">
      <w:pPr>
        <w:pStyle w:val="PKTpunkt"/>
      </w:pPr>
      <w:r w:rsidRPr="00A86870">
        <w:t>2)</w:t>
      </w:r>
      <w:r w:rsidRPr="00A86870">
        <w:tab/>
        <w:t>w art. 29 w § 2 pkt 3 otrzymuje brzmienie:</w:t>
      </w:r>
    </w:p>
    <w:p w14:paraId="1910CB40" w14:textId="4030BFC6" w:rsidR="0009739A" w:rsidRPr="00F74EF1" w:rsidRDefault="0009739A" w:rsidP="00F74EF1">
      <w:pPr>
        <w:pStyle w:val="ZPKTzmpktartykuempunktem"/>
      </w:pPr>
      <w:r w:rsidRPr="00F74EF1">
        <w:t>„3)</w:t>
      </w:r>
      <w:r w:rsidRPr="00F74EF1">
        <w:tab/>
      </w:r>
      <w:r w:rsidR="00CB0942" w:rsidRPr="00F74EF1">
        <w:t xml:space="preserve">ustania wspólności majątkowej w przypadku </w:t>
      </w:r>
      <w:r w:rsidRPr="00F74EF1">
        <w:t xml:space="preserve">ustanowienia </w:t>
      </w:r>
      <w:r w:rsidR="009B1D08" w:rsidRPr="00F74EF1">
        <w:t xml:space="preserve">dla małżonka </w:t>
      </w:r>
      <w:r w:rsidRPr="00F74EF1">
        <w:t xml:space="preserve">kuratora reprezentującego albo </w:t>
      </w:r>
      <w:r w:rsidR="00072A08" w:rsidRPr="00F74EF1">
        <w:t xml:space="preserve">powstania </w:t>
      </w:r>
      <w:r w:rsidRPr="00F74EF1">
        <w:t>umocowania pełnomocnika rejestrowanego</w:t>
      </w:r>
      <w:r w:rsidR="00663D71" w:rsidRPr="00F74EF1">
        <w:t xml:space="preserve"> dla małżonka</w:t>
      </w:r>
      <w:r w:rsidR="006809B7" w:rsidRPr="00F74EF1">
        <w:t>;</w:t>
      </w:r>
      <w:r w:rsidRPr="00F74EF1">
        <w:t>”;</w:t>
      </w:r>
    </w:p>
    <w:p w14:paraId="190D8A10" w14:textId="40839E79" w:rsidR="0009739A" w:rsidRPr="00A86870" w:rsidRDefault="0009739A" w:rsidP="006802B1">
      <w:pPr>
        <w:pStyle w:val="PKTpunkt"/>
      </w:pPr>
      <w:r w:rsidRPr="00A86870">
        <w:t>3)</w:t>
      </w:r>
      <w:r w:rsidRPr="00A86870">
        <w:tab/>
        <w:t>w art. 119o w § 2</w:t>
      </w:r>
      <w:r w:rsidR="00EE530C" w:rsidRPr="00A86870">
        <w:t xml:space="preserve"> </w:t>
      </w:r>
      <w:r w:rsidRPr="00A86870">
        <w:t xml:space="preserve">pkt 4 otrzymuje brzmienie: </w:t>
      </w:r>
    </w:p>
    <w:p w14:paraId="377636F1" w14:textId="20867450" w:rsidR="0009739A" w:rsidRPr="00A86870" w:rsidRDefault="0009739A" w:rsidP="006802B1">
      <w:pPr>
        <w:pStyle w:val="ZPKTzmpktartykuempunktem"/>
      </w:pPr>
      <w:r w:rsidRPr="00A86870">
        <w:lastRenderedPageBreak/>
        <w:t xml:space="preserve">„4) </w:t>
      </w:r>
      <w:r w:rsidR="006F51FA">
        <w:tab/>
      </w:r>
      <w:r w:rsidR="00E1031D" w:rsidRPr="00A86870">
        <w:t>jest pełnoletnia</w:t>
      </w:r>
      <w:r w:rsidR="00EE530C" w:rsidRPr="00A86870">
        <w:t xml:space="preserve"> i nie ma ustanowionego kuratora reprezentującego ani umocowanego pełnomocnika rejestrowanego</w:t>
      </w:r>
      <w:r w:rsidRPr="00A86870">
        <w:t>;”</w:t>
      </w:r>
      <w:r w:rsidR="00EE530C" w:rsidRPr="00A86870">
        <w:t>;</w:t>
      </w:r>
    </w:p>
    <w:p w14:paraId="3E51966E" w14:textId="46FA2FAE" w:rsidR="001F7FC1" w:rsidRPr="00A86870" w:rsidRDefault="002325C5" w:rsidP="00F74EF1">
      <w:pPr>
        <w:pStyle w:val="PKTpunkt"/>
      </w:pPr>
      <w:r w:rsidRPr="00A86870">
        <w:t>4)</w:t>
      </w:r>
      <w:r w:rsidRPr="00A86870">
        <w:tab/>
      </w:r>
      <w:bookmarkStart w:id="46" w:name="_Hlk199230410"/>
      <w:r w:rsidRPr="00A86870">
        <w:t xml:space="preserve">w art. </w:t>
      </w:r>
      <w:r w:rsidR="00DC506E" w:rsidRPr="00A86870">
        <w:t xml:space="preserve">138 § 1 otrzymuje brzmienie: </w:t>
      </w:r>
    </w:p>
    <w:p w14:paraId="5EAED742" w14:textId="55CD415E" w:rsidR="00DC506E" w:rsidRPr="00A86870" w:rsidRDefault="00DC506E" w:rsidP="000516CD">
      <w:pPr>
        <w:pStyle w:val="ZUSTzmustartykuempunktem"/>
      </w:pPr>
      <w:r w:rsidRPr="00A86870">
        <w:t xml:space="preserve">„§ 1. Organ podatkowy występuje do sądu z wnioskiem o wyznaczenie kuratora: </w:t>
      </w:r>
    </w:p>
    <w:p w14:paraId="38788C34" w14:textId="735CC791" w:rsidR="00DC506E" w:rsidRPr="00A86870" w:rsidRDefault="00DC506E" w:rsidP="000516CD">
      <w:pPr>
        <w:pStyle w:val="ZPKTzmpktartykuempunktem"/>
      </w:pPr>
      <w:r w:rsidRPr="00A86870">
        <w:t>1)</w:t>
      </w:r>
      <w:r w:rsidR="00D8352F" w:rsidRPr="00A86870">
        <w:tab/>
      </w:r>
      <w:r w:rsidRPr="00A86870">
        <w:t xml:space="preserve">reprezentującego dla osoby pełnoletniej potrzebującej wsparcia w zakresie, w jakim nie jest w stanie postrzegać </w:t>
      </w:r>
      <w:r w:rsidR="001F7FC1" w:rsidRPr="00A86870">
        <w:t>lub</w:t>
      </w:r>
      <w:r w:rsidRPr="00A86870">
        <w:t xml:space="preserve"> oceniać rzeczywistości </w:t>
      </w:r>
      <w:r w:rsidR="001F7FC1" w:rsidRPr="00A86870">
        <w:t>albo</w:t>
      </w:r>
      <w:r w:rsidRPr="00A86870">
        <w:t xml:space="preserve"> samodzielnie kierować swoim postępowaniem, jeżeli jest to konieczne dla ochrony jej praw lub interesów</w:t>
      </w:r>
      <w:r w:rsidR="00BF2C25">
        <w:t>,</w:t>
      </w:r>
      <w:r w:rsidRPr="00A86870">
        <w:t xml:space="preserve"> </w:t>
      </w:r>
    </w:p>
    <w:p w14:paraId="02394475" w14:textId="4C62FB68" w:rsidR="00A77509" w:rsidRPr="00A86870" w:rsidRDefault="00DC506E" w:rsidP="000516CD">
      <w:pPr>
        <w:pStyle w:val="ZPKTzmpktartykuempunktem"/>
      </w:pPr>
      <w:r w:rsidRPr="00A86870">
        <w:t>2)</w:t>
      </w:r>
      <w:r w:rsidR="00D8352F" w:rsidRPr="00A86870">
        <w:tab/>
      </w:r>
      <w:r w:rsidRPr="00A86870">
        <w:t xml:space="preserve">dla osoby nieobecnej </w:t>
      </w:r>
    </w:p>
    <w:p w14:paraId="3D7A7BCE" w14:textId="397F3EC5" w:rsidR="002C1DDF" w:rsidRPr="00A86870" w:rsidRDefault="003C354E" w:rsidP="000516CD">
      <w:pPr>
        <w:pStyle w:val="ZCZWSPPKTzmczciwsppktartykuempunktem"/>
      </w:pPr>
      <w:r>
        <w:t xml:space="preserve">– </w:t>
      </w:r>
      <w:r w:rsidR="00DC506E" w:rsidRPr="00A86870">
        <w:t>chyba że kurator został już wyznaczony albo został umocowany pełnomocnik rejestrowany.”</w:t>
      </w:r>
      <w:r w:rsidR="00D60C03" w:rsidRPr="00A86870">
        <w:t>;</w:t>
      </w:r>
    </w:p>
    <w:p w14:paraId="04F0139E" w14:textId="05511361" w:rsidR="00E90207" w:rsidRPr="00A86870" w:rsidRDefault="00E90207" w:rsidP="006802B1">
      <w:pPr>
        <w:pStyle w:val="PKTpunkt"/>
      </w:pPr>
      <w:r w:rsidRPr="00A86870">
        <w:t>5)</w:t>
      </w:r>
      <w:r w:rsidRPr="00A86870">
        <w:tab/>
        <w:t>po art. 138a dodaje się art. 138aa w brzmieniu:</w:t>
      </w:r>
    </w:p>
    <w:p w14:paraId="30D6D262" w14:textId="17B96174" w:rsidR="00E90207" w:rsidRPr="00A86870" w:rsidRDefault="00E90207" w:rsidP="000516CD">
      <w:pPr>
        <w:pStyle w:val="ZARTzmartartykuempunktem"/>
      </w:pPr>
      <w:r w:rsidRPr="00A86870">
        <w:t>„Art. 138aa</w:t>
      </w:r>
      <w:r w:rsidR="008B79D6">
        <w:t>.</w:t>
      </w:r>
      <w:r w:rsidR="00766386">
        <w:t xml:space="preserve"> </w:t>
      </w:r>
      <w:r w:rsidRPr="00A86870">
        <w:t>§ 1. Osoba, dla której został umocowany pełnomocnik rejestrowany, może działać przez tego pełnomocnika, chyba że charakter czynności wymaga jej osobistego działania.</w:t>
      </w:r>
    </w:p>
    <w:p w14:paraId="13756000" w14:textId="3DDC5431" w:rsidR="00E90207" w:rsidRPr="00A86870" w:rsidRDefault="00E90207" w:rsidP="006802B1">
      <w:pPr>
        <w:pStyle w:val="ZUSTzmustartykuempunktem"/>
      </w:pPr>
      <w:r w:rsidRPr="00A86870">
        <w:t>§ 2.</w:t>
      </w:r>
      <w:r w:rsidR="005D6919">
        <w:t xml:space="preserve"> </w:t>
      </w:r>
      <w:r w:rsidRPr="00A86870">
        <w:t xml:space="preserve">Umocowany pełnomocnik rejestrowany dołącza do akt </w:t>
      </w:r>
      <w:r w:rsidR="006F51FA">
        <w:t xml:space="preserve">sprawy </w:t>
      </w:r>
      <w:r w:rsidRPr="00A86870">
        <w:t>wypis protokołu poświadczenia pełnomocnictwa rejestrowanego albo oświadczenie, że jest umocowanym pełnomocnikiem rejestrowanym.”;</w:t>
      </w:r>
    </w:p>
    <w:bookmarkEnd w:id="46"/>
    <w:p w14:paraId="4D269F0E" w14:textId="0C5392EF" w:rsidR="0009739A" w:rsidRPr="00A86870" w:rsidRDefault="00E90207" w:rsidP="0009739A">
      <w:pPr>
        <w:pStyle w:val="PKTpunkt"/>
      </w:pPr>
      <w:r w:rsidRPr="00A86870">
        <w:t>6</w:t>
      </w:r>
      <w:r w:rsidR="0009739A" w:rsidRPr="00A86870">
        <w:t>)</w:t>
      </w:r>
      <w:r w:rsidR="0009739A" w:rsidRPr="00A86870">
        <w:tab/>
        <w:t xml:space="preserve">w art. 138b § 1 otrzymuje brzmienie: </w:t>
      </w:r>
    </w:p>
    <w:p w14:paraId="3FA8F9E9" w14:textId="72481D19" w:rsidR="00A8364F" w:rsidRPr="00A86870" w:rsidRDefault="0009739A" w:rsidP="00C26102">
      <w:pPr>
        <w:pStyle w:val="ZUSTzmustartykuempunktem"/>
      </w:pPr>
      <w:r w:rsidRPr="00A86870">
        <w:t xml:space="preserve">„§ 1. Pełnomocnikiem strony może być osoba fizyczna, </w:t>
      </w:r>
      <w:r w:rsidR="008D5025" w:rsidRPr="00A86870">
        <w:t xml:space="preserve">która jest pełnoletnia i </w:t>
      </w:r>
      <w:r w:rsidRPr="00A86870">
        <w:t>nie</w:t>
      </w:r>
      <w:r w:rsidR="008D5025" w:rsidRPr="00A86870">
        <w:t xml:space="preserve"> ma</w:t>
      </w:r>
      <w:r w:rsidRPr="00A86870">
        <w:t xml:space="preserve"> ustanowion</w:t>
      </w:r>
      <w:r w:rsidR="008D5025" w:rsidRPr="00A86870">
        <w:t>ego</w:t>
      </w:r>
      <w:r w:rsidRPr="00A86870">
        <w:t xml:space="preserve"> kuratora reprezentującego a</w:t>
      </w:r>
      <w:r w:rsidR="009B7699" w:rsidRPr="00A86870">
        <w:t>ni</w:t>
      </w:r>
      <w:r w:rsidRPr="00A86870">
        <w:t xml:space="preserve"> umocowan</w:t>
      </w:r>
      <w:r w:rsidR="008D5025" w:rsidRPr="00A86870">
        <w:t>ego</w:t>
      </w:r>
      <w:r w:rsidRPr="00A86870">
        <w:t xml:space="preserve"> pełnomocnika rejestrowanego.”;</w:t>
      </w:r>
    </w:p>
    <w:p w14:paraId="67EB1B0F" w14:textId="1824A744" w:rsidR="002637B2" w:rsidRPr="00A86870" w:rsidRDefault="002637B2" w:rsidP="002637B2">
      <w:pPr>
        <w:pStyle w:val="PKTpunkt"/>
      </w:pPr>
      <w:r w:rsidRPr="00A86870">
        <w:t>7)</w:t>
      </w:r>
      <w:r w:rsidRPr="00A86870">
        <w:tab/>
        <w:t>w art. 138d po § 6 dodaje się § 6a</w:t>
      </w:r>
      <w:r w:rsidR="00C24807" w:rsidRPr="00A86870">
        <w:t xml:space="preserve"> i 6b</w:t>
      </w:r>
      <w:r w:rsidRPr="00A86870">
        <w:t xml:space="preserve"> w brzmieniu:</w:t>
      </w:r>
    </w:p>
    <w:p w14:paraId="28962F5D" w14:textId="4896A65B" w:rsidR="00C24807" w:rsidRPr="00A86870" w:rsidRDefault="002637B2" w:rsidP="00F04349">
      <w:pPr>
        <w:pStyle w:val="ZUSTzmustartykuempunktem"/>
      </w:pPr>
      <w:r w:rsidRPr="00A86870">
        <w:t>„§ 6a.</w:t>
      </w:r>
      <w:r w:rsidR="00766386">
        <w:t xml:space="preserve"> </w:t>
      </w:r>
      <w:r w:rsidRPr="00A86870">
        <w:t>Pełnomocnictwo ogólne oraz zawiadomienie o jego zmianie</w:t>
      </w:r>
      <w:r w:rsidR="00F04349" w:rsidRPr="00A86870">
        <w:t>, odwołaniu lub wypowiedzeniu może zgłosić umocowany pełnomocnik rejestrowany.</w:t>
      </w:r>
    </w:p>
    <w:p w14:paraId="00F4274C" w14:textId="4462FE70" w:rsidR="002637B2" w:rsidRPr="00A86870" w:rsidRDefault="00C24807" w:rsidP="006802B1">
      <w:pPr>
        <w:pStyle w:val="ZUSTzmustartykuempunktem"/>
      </w:pPr>
      <w:r w:rsidRPr="00A86870">
        <w:t>§ 6b.</w:t>
      </w:r>
      <w:r w:rsidR="00766386">
        <w:t xml:space="preserve"> </w:t>
      </w:r>
      <w:r w:rsidRPr="00A86870">
        <w:t>Umocowany pełnomocnik rejestrowany nie może ustanowić dalszego pełnomocnika ogólnego.</w:t>
      </w:r>
      <w:r w:rsidR="00766386" w:rsidRPr="00F74EF1">
        <w:t>”</w:t>
      </w:r>
      <w:r w:rsidR="00F04349" w:rsidRPr="00A86870">
        <w:t>;</w:t>
      </w:r>
    </w:p>
    <w:p w14:paraId="78BDEBDE" w14:textId="7F22833F" w:rsidR="00F04349" w:rsidRPr="00A86870" w:rsidRDefault="00291CE4" w:rsidP="00F04349">
      <w:pPr>
        <w:pStyle w:val="PKTpunkt"/>
      </w:pPr>
      <w:r w:rsidRPr="00A86870">
        <w:t>8</w:t>
      </w:r>
      <w:r w:rsidR="00F04349" w:rsidRPr="00A86870">
        <w:t>)</w:t>
      </w:r>
      <w:r w:rsidR="00F04349" w:rsidRPr="00A86870">
        <w:tab/>
        <w:t>w art. 138i po § 2 dodaje się § 2a w brzmieniu:</w:t>
      </w:r>
    </w:p>
    <w:p w14:paraId="0ABB6DB3" w14:textId="24C7F651" w:rsidR="00F04349" w:rsidRPr="00A86870" w:rsidRDefault="00F04349" w:rsidP="000516CD">
      <w:pPr>
        <w:pStyle w:val="ZUSTzmustartykuempunktem"/>
      </w:pPr>
      <w:r w:rsidRPr="00A86870">
        <w:t>„§ 2a.</w:t>
      </w:r>
      <w:r w:rsidR="00766386">
        <w:t xml:space="preserve"> </w:t>
      </w:r>
      <w:r w:rsidRPr="00A86870">
        <w:t>Ustanowienie, odwołanie lub wypowiedzenie umocowanego pełnomocnictwa rejestrowanego wywiera skutek od dnia zawiadomienia organu podatkowego.”;</w:t>
      </w:r>
    </w:p>
    <w:p w14:paraId="284CE061" w14:textId="53914151" w:rsidR="00E733EF" w:rsidRPr="00A86870" w:rsidRDefault="00291CE4" w:rsidP="00E733EF">
      <w:pPr>
        <w:pStyle w:val="PKTpunkt"/>
      </w:pPr>
      <w:r w:rsidRPr="00A86870">
        <w:t>9</w:t>
      </w:r>
      <w:r w:rsidR="004656B2" w:rsidRPr="00A86870">
        <w:t>)</w:t>
      </w:r>
      <w:r w:rsidR="00E733EF" w:rsidRPr="00A86870">
        <w:tab/>
        <w:t>w art. 201:</w:t>
      </w:r>
    </w:p>
    <w:p w14:paraId="67D98A14" w14:textId="414F98DD" w:rsidR="00E04716" w:rsidRPr="00A86870" w:rsidRDefault="00E04716" w:rsidP="009074ED">
      <w:pPr>
        <w:pStyle w:val="LITlitera"/>
      </w:pPr>
      <w:r w:rsidRPr="00A86870">
        <w:t>a)</w:t>
      </w:r>
      <w:r w:rsidR="009074ED" w:rsidRPr="00A86870">
        <w:tab/>
      </w:r>
      <w:r w:rsidRPr="00A86870">
        <w:t>w § 1:</w:t>
      </w:r>
    </w:p>
    <w:p w14:paraId="6F3878AF" w14:textId="26413CEC" w:rsidR="00B54B13" w:rsidRPr="00A86870" w:rsidRDefault="003C354E" w:rsidP="009074ED">
      <w:pPr>
        <w:pStyle w:val="TIRtiret"/>
      </w:pPr>
      <w:r>
        <w:t>–</w:t>
      </w:r>
      <w:r w:rsidR="009074ED" w:rsidRPr="00A86870">
        <w:tab/>
      </w:r>
      <w:r w:rsidR="00B54B13" w:rsidRPr="00A86870">
        <w:t xml:space="preserve">pkt 3 </w:t>
      </w:r>
      <w:r w:rsidR="002A4CFC" w:rsidRPr="00A86870">
        <w:t>otrzymuje</w:t>
      </w:r>
      <w:r w:rsidR="00B54B13" w:rsidRPr="00A86870">
        <w:t xml:space="preserve"> brzmienie:</w:t>
      </w:r>
    </w:p>
    <w:p w14:paraId="647ACBC8" w14:textId="5BCD1A9E" w:rsidR="00B54B13" w:rsidRPr="00A86870" w:rsidRDefault="00B54B13" w:rsidP="009074ED">
      <w:pPr>
        <w:pStyle w:val="ZTIRPKTzmpkttiret"/>
      </w:pPr>
      <w:r w:rsidRPr="00A86870">
        <w:lastRenderedPageBreak/>
        <w:t>„3)</w:t>
      </w:r>
      <w:r w:rsidRPr="00A86870">
        <w:tab/>
        <w:t>w razie śmierci przedstawiciela ustawowego strony, umocowanego dla strony pełnomocnika rejestrowanego albo ustanowionego dla strony kuratora reprezentującego;</w:t>
      </w:r>
      <w:r w:rsidR="00E65CF3" w:rsidRPr="00A86870">
        <w:t>”</w:t>
      </w:r>
      <w:r w:rsidR="005D1521" w:rsidRPr="00A86870">
        <w:t>,</w:t>
      </w:r>
    </w:p>
    <w:p w14:paraId="380E085F" w14:textId="2FCAE5C1" w:rsidR="005D1521" w:rsidRPr="00A86870" w:rsidRDefault="003C354E" w:rsidP="00DD434F">
      <w:pPr>
        <w:pStyle w:val="TIRtiret"/>
      </w:pPr>
      <w:r>
        <w:t>–</w:t>
      </w:r>
      <w:r w:rsidR="00DD434F" w:rsidRPr="00A86870">
        <w:tab/>
      </w:r>
      <w:r w:rsidR="00674807" w:rsidRPr="00A86870">
        <w:t xml:space="preserve">uchyla </w:t>
      </w:r>
      <w:r w:rsidR="00596FE3" w:rsidRPr="00A86870">
        <w:t>pkt 4,</w:t>
      </w:r>
    </w:p>
    <w:p w14:paraId="2DE7F347" w14:textId="15DCE38C" w:rsidR="00596FE3" w:rsidRPr="00A86870" w:rsidRDefault="003C354E" w:rsidP="00BE78A7">
      <w:pPr>
        <w:pStyle w:val="TIRtiret"/>
      </w:pPr>
      <w:r>
        <w:t>–</w:t>
      </w:r>
      <w:r w:rsidR="00DD434F" w:rsidRPr="00A86870">
        <w:tab/>
      </w:r>
      <w:r w:rsidR="00596FE3" w:rsidRPr="00A86870">
        <w:t xml:space="preserve">po pkt </w:t>
      </w:r>
      <w:r w:rsidR="00C16973" w:rsidRPr="00A86870">
        <w:t>4 dodaje się pkt 4a w brzmieniu:</w:t>
      </w:r>
    </w:p>
    <w:p w14:paraId="4D9355FC" w14:textId="227B5DF4" w:rsidR="00E04716" w:rsidRPr="00A86870" w:rsidRDefault="00C16973" w:rsidP="009074ED">
      <w:pPr>
        <w:pStyle w:val="ZTIRPKTzmpkttiret"/>
      </w:pPr>
      <w:r w:rsidRPr="00A86870">
        <w:t>„</w:t>
      </w:r>
      <w:r w:rsidR="00E04716" w:rsidRPr="00A86870">
        <w:t>4</w:t>
      </w:r>
      <w:r w:rsidRPr="00A86870">
        <w:t>a</w:t>
      </w:r>
      <w:r w:rsidR="00E04716" w:rsidRPr="00A86870">
        <w:t>)</w:t>
      </w:r>
      <w:r w:rsidR="00404197" w:rsidRPr="00A86870">
        <w:tab/>
      </w:r>
      <w:r w:rsidR="002A1758" w:rsidRPr="00A86870">
        <w:t>w razie braku przedstawiciela ustawowego strony, ustanowionego dla strony kuratora reprezentującego albo umocowanego dla strony pełnomocnika rejestrowanego</w:t>
      </w:r>
      <w:r w:rsidR="00E04716" w:rsidRPr="00A86870">
        <w:t>;”,</w:t>
      </w:r>
    </w:p>
    <w:p w14:paraId="151C151F" w14:textId="470B9965" w:rsidR="00E04716" w:rsidRPr="00A86870" w:rsidRDefault="006B5365" w:rsidP="009074ED">
      <w:pPr>
        <w:pStyle w:val="LITlitera"/>
      </w:pPr>
      <w:r w:rsidRPr="00A86870">
        <w:t>b</w:t>
      </w:r>
      <w:r w:rsidR="00E04716" w:rsidRPr="00A86870">
        <w:t>)</w:t>
      </w:r>
      <w:r w:rsidR="009074ED" w:rsidRPr="00A86870">
        <w:tab/>
      </w:r>
      <w:r w:rsidR="00E04716" w:rsidRPr="00A86870">
        <w:t>§ 2a otrzymuje brzmienie:</w:t>
      </w:r>
    </w:p>
    <w:p w14:paraId="15546B44" w14:textId="26A2BA00" w:rsidR="00E04716" w:rsidRPr="00A86870" w:rsidRDefault="00E04716" w:rsidP="009074ED">
      <w:pPr>
        <w:pStyle w:val="ZLITUSTzmustliter"/>
      </w:pPr>
      <w:r w:rsidRPr="00A86870">
        <w:t>„§ 2a. W przypadku, o którym mowa w § 1 pkt 1, 1a, 3</w:t>
      </w:r>
      <w:r w:rsidR="006F51FA">
        <w:t xml:space="preserve"> </w:t>
      </w:r>
      <w:r w:rsidRPr="00A86870">
        <w:t>i 4a, postanowienie</w:t>
      </w:r>
      <w:r w:rsidR="009074ED" w:rsidRPr="00A86870">
        <w:t xml:space="preserve"> </w:t>
      </w:r>
      <w:r w:rsidRPr="00A86870">
        <w:t>w sprawie zawieszenia postępowania pozostawia się w aktach sprawy do czasu</w:t>
      </w:r>
      <w:r w:rsidR="009074ED" w:rsidRPr="00A86870">
        <w:t xml:space="preserve"> </w:t>
      </w:r>
      <w:r w:rsidRPr="00A86870">
        <w:t>ustalenia spadkobierców, kuratora, zarządcy sukcesyjnego lub ustalenia przedstawiciela strony.”;</w:t>
      </w:r>
    </w:p>
    <w:p w14:paraId="62A3BB9C" w14:textId="7E798B31" w:rsidR="00E04716" w:rsidRPr="00A86870" w:rsidRDefault="00AB705F" w:rsidP="00E04716">
      <w:pPr>
        <w:pStyle w:val="PKTpunkt"/>
      </w:pPr>
      <w:r>
        <w:t>10</w:t>
      </w:r>
      <w:r w:rsidR="00E04716" w:rsidRPr="00A86870">
        <w:t>)</w:t>
      </w:r>
      <w:r w:rsidR="009074ED" w:rsidRPr="00A86870">
        <w:tab/>
      </w:r>
      <w:r w:rsidR="00E04716" w:rsidRPr="00A86870">
        <w:t>w art. 205a w § 1:</w:t>
      </w:r>
    </w:p>
    <w:p w14:paraId="6DAA5704" w14:textId="08208D1B" w:rsidR="00E04716" w:rsidRPr="00A86870" w:rsidRDefault="00E04716" w:rsidP="00BD355E">
      <w:pPr>
        <w:pStyle w:val="LITlitera"/>
      </w:pPr>
      <w:r w:rsidRPr="00A86870">
        <w:t>a)</w:t>
      </w:r>
      <w:r w:rsidR="009074ED" w:rsidRPr="00A86870">
        <w:tab/>
      </w:r>
      <w:r w:rsidR="00CB77B5" w:rsidRPr="00A86870">
        <w:t>uchyla się pkt 2</w:t>
      </w:r>
      <w:r w:rsidR="00475AC2" w:rsidRPr="00A86870">
        <w:t>,</w:t>
      </w:r>
    </w:p>
    <w:p w14:paraId="3AD930FC" w14:textId="63D209F7" w:rsidR="00E04716" w:rsidRPr="00A86870" w:rsidRDefault="00E04716" w:rsidP="00CB63BB">
      <w:pPr>
        <w:pStyle w:val="LITlitera"/>
      </w:pPr>
      <w:r w:rsidRPr="00A86870">
        <w:t>b)</w:t>
      </w:r>
      <w:r w:rsidR="00CB63BB" w:rsidRPr="00A86870">
        <w:tab/>
      </w:r>
      <w:r w:rsidRPr="00A86870">
        <w:t xml:space="preserve">pkt </w:t>
      </w:r>
      <w:r w:rsidR="00FF39C5" w:rsidRPr="00A86870">
        <w:t>3</w:t>
      </w:r>
      <w:r w:rsidRPr="00A86870">
        <w:t xml:space="preserve"> otrzymuje brzmienie:</w:t>
      </w:r>
    </w:p>
    <w:p w14:paraId="3D981541" w14:textId="561241CF" w:rsidR="00E04716" w:rsidRPr="00A86870" w:rsidRDefault="00521113" w:rsidP="00CB63BB">
      <w:pPr>
        <w:pStyle w:val="ZLITPKTzmpktliter"/>
      </w:pPr>
      <w:r w:rsidRPr="00A86870">
        <w:t>„</w:t>
      </w:r>
      <w:r w:rsidR="00FF39C5" w:rsidRPr="00A86870">
        <w:t>3)</w:t>
      </w:r>
      <w:r w:rsidR="00EC7A2C" w:rsidRPr="00A86870">
        <w:tab/>
      </w:r>
      <w:bookmarkStart w:id="47" w:name="_Hlk221617264"/>
      <w:r w:rsidR="00FF39C5" w:rsidRPr="00A86870">
        <w:t>w razie braku przedstawiciela ustawowego</w:t>
      </w:r>
      <w:r w:rsidR="002A1758" w:rsidRPr="00A86870">
        <w:t xml:space="preserve"> strony</w:t>
      </w:r>
      <w:r w:rsidR="00FF39C5" w:rsidRPr="00A86870">
        <w:t xml:space="preserve">, </w:t>
      </w:r>
      <w:r w:rsidR="00C37FE4" w:rsidRPr="00A86870">
        <w:t>u</w:t>
      </w:r>
      <w:r w:rsidR="00352A39" w:rsidRPr="00A86870">
        <w:t xml:space="preserve">stanowionego </w:t>
      </w:r>
      <w:r w:rsidR="002A1758" w:rsidRPr="00A86870">
        <w:t xml:space="preserve">dla strony </w:t>
      </w:r>
      <w:r w:rsidR="00352A39" w:rsidRPr="00A86870">
        <w:t>kuratora reprezentującego</w:t>
      </w:r>
      <w:r w:rsidR="00117B10" w:rsidRPr="00A86870">
        <w:t xml:space="preserve"> albo umocowanego </w:t>
      </w:r>
      <w:r w:rsidR="002A1758" w:rsidRPr="00A86870">
        <w:t xml:space="preserve">dla strony </w:t>
      </w:r>
      <w:r w:rsidR="00117B10" w:rsidRPr="00A86870">
        <w:t>pełnomocnika rejestrowanego</w:t>
      </w:r>
      <w:bookmarkEnd w:id="47"/>
      <w:r w:rsidR="00FF39C5" w:rsidRPr="00A86870">
        <w:t xml:space="preserve"> </w:t>
      </w:r>
      <w:r w:rsidR="003C354E">
        <w:t>–</w:t>
      </w:r>
      <w:r w:rsidR="00FF39C5" w:rsidRPr="00A86870">
        <w:t xml:space="preserve"> po jego ustanowieniu</w:t>
      </w:r>
      <w:r w:rsidR="008E4406" w:rsidRPr="00A86870">
        <w:t xml:space="preserve"> albo umocowaniu</w:t>
      </w:r>
      <w:r w:rsidR="00E04716" w:rsidRPr="00A86870">
        <w:t>;”.</w:t>
      </w:r>
    </w:p>
    <w:p w14:paraId="2FBF8904" w14:textId="401410F6" w:rsidR="008032EC" w:rsidRPr="00A86870" w:rsidRDefault="0009739A" w:rsidP="008032EC">
      <w:pPr>
        <w:pStyle w:val="ARTartustawynprozporzdzenia"/>
      </w:pPr>
      <w:r w:rsidRPr="00A86870">
        <w:rPr>
          <w:rStyle w:val="Ppogrubienie"/>
        </w:rPr>
        <w:t xml:space="preserve">Art. </w:t>
      </w:r>
      <w:r w:rsidR="005D55B5" w:rsidRPr="00A86870">
        <w:rPr>
          <w:rStyle w:val="Ppogrubienie"/>
        </w:rPr>
        <w:t>67</w:t>
      </w:r>
      <w:r w:rsidRPr="00A86870">
        <w:rPr>
          <w:rStyle w:val="Ppogrubienie"/>
        </w:rPr>
        <w:t>.</w:t>
      </w:r>
      <w:r w:rsidRPr="00A86870">
        <w:t xml:space="preserve"> W ustawie z dnia 17 grudnia 1998 r. o emeryturach i rentach z Funduszu Ubezpieczeń Społecznych (Dz. U. z 202</w:t>
      </w:r>
      <w:r w:rsidR="00F91978" w:rsidRPr="00A86870">
        <w:t>5</w:t>
      </w:r>
      <w:r w:rsidRPr="00A86870">
        <w:t xml:space="preserve"> r. poz. 1</w:t>
      </w:r>
      <w:r w:rsidR="00F91978" w:rsidRPr="00A86870">
        <w:t>749</w:t>
      </w:r>
      <w:r w:rsidRPr="00A86870">
        <w:t xml:space="preserve"> </w:t>
      </w:r>
      <w:r w:rsidR="00F91978" w:rsidRPr="00A86870">
        <w:t>oraz z 2026 r. poz. 26</w:t>
      </w:r>
      <w:r w:rsidR="00536909">
        <w:t xml:space="preserve"> i 425</w:t>
      </w:r>
      <w:r w:rsidRPr="00A86870">
        <w:t>) wprowadza się następujące zmiany</w:t>
      </w:r>
      <w:r w:rsidR="008032EC" w:rsidRPr="00A86870">
        <w:t>:</w:t>
      </w:r>
    </w:p>
    <w:p w14:paraId="09496984" w14:textId="5EE51B3F" w:rsidR="0009739A" w:rsidRPr="00A86870" w:rsidRDefault="0009739A" w:rsidP="0009739A">
      <w:pPr>
        <w:pStyle w:val="PKTpunkt"/>
      </w:pPr>
      <w:r w:rsidRPr="00A86870">
        <w:t>1)</w:t>
      </w:r>
      <w:r w:rsidRPr="00A86870">
        <w:tab/>
        <w:t xml:space="preserve">w art. 130 ust. 2a i 2b otrzymują brzmienie: </w:t>
      </w:r>
    </w:p>
    <w:p w14:paraId="0AD15DD5" w14:textId="4E428379" w:rsidR="00260D8B" w:rsidRPr="00A86870" w:rsidDel="00CC6B3F" w:rsidRDefault="008032EC" w:rsidP="00CC6B3F">
      <w:pPr>
        <w:pStyle w:val="ZUSTzmustartykuempunktem"/>
      </w:pPr>
      <w:r w:rsidRPr="00A86870">
        <w:t>„</w:t>
      </w:r>
      <w:r w:rsidR="00366AD8" w:rsidRPr="00A86870">
        <w:t xml:space="preserve">2a. Przepis ust. 2 stosuje się odpowiednio do przedstawicieli </w:t>
      </w:r>
      <w:r w:rsidR="00B95E12" w:rsidRPr="00A86870">
        <w:t>ustawowych</w:t>
      </w:r>
      <w:r w:rsidR="006C3325" w:rsidRPr="00A86870">
        <w:t>,</w:t>
      </w:r>
      <w:r w:rsidR="00927D47" w:rsidRPr="00A86870">
        <w:t xml:space="preserve"> kuratorów reprezentujących, </w:t>
      </w:r>
      <w:r w:rsidR="006C3325" w:rsidRPr="00A86870">
        <w:t xml:space="preserve">o ile </w:t>
      </w:r>
      <w:r w:rsidR="00927D47" w:rsidRPr="00A86870">
        <w:t xml:space="preserve">wynika </w:t>
      </w:r>
      <w:r w:rsidR="006C3325" w:rsidRPr="00A86870">
        <w:t xml:space="preserve">to </w:t>
      </w:r>
      <w:r w:rsidR="00927D47" w:rsidRPr="00A86870">
        <w:t>z zakresu ich</w:t>
      </w:r>
      <w:r w:rsidR="006C3325" w:rsidRPr="00A86870">
        <w:t xml:space="preserve"> działania określonego przez sąd</w:t>
      </w:r>
      <w:r w:rsidR="00927D47" w:rsidRPr="00A86870">
        <w:t>,</w:t>
      </w:r>
      <w:r w:rsidR="00B95E12" w:rsidRPr="00A86870">
        <w:t xml:space="preserve"> umocowanych </w:t>
      </w:r>
      <w:r w:rsidR="002621AA" w:rsidRPr="00A86870">
        <w:t>pełnomocników</w:t>
      </w:r>
      <w:r w:rsidR="00B95E12" w:rsidRPr="00A86870">
        <w:t xml:space="preserve"> rejestrowanych</w:t>
      </w:r>
      <w:r w:rsidR="002621AA" w:rsidRPr="00A86870">
        <w:t xml:space="preserve"> dla</w:t>
      </w:r>
      <w:r w:rsidR="00B95E12" w:rsidRPr="00A86870">
        <w:t xml:space="preserve"> </w:t>
      </w:r>
      <w:r w:rsidR="00280C77" w:rsidRPr="00A86870">
        <w:t>osób uprawnionych do emerytury lub renty z tytułu niezdolności do pracy oraz</w:t>
      </w:r>
      <w:r w:rsidR="002621AA" w:rsidRPr="00A86870">
        <w:t xml:space="preserve"> dla</w:t>
      </w:r>
      <w:r w:rsidR="00280C77" w:rsidRPr="00A86870">
        <w:t xml:space="preserve"> </w:t>
      </w:r>
      <w:r w:rsidR="002621AA" w:rsidRPr="00A86870">
        <w:t>osób, o</w:t>
      </w:r>
      <w:r w:rsidR="00280C77" w:rsidRPr="00A86870">
        <w:t xml:space="preserve"> których mowa w </w:t>
      </w:r>
      <w:r w:rsidR="00280C77" w:rsidRPr="00C572A7">
        <w:t>art. 131 ust. 1</w:t>
      </w:r>
      <w:r w:rsidR="00280C77" w:rsidRPr="00A86870">
        <w:t>.</w:t>
      </w:r>
    </w:p>
    <w:p w14:paraId="1F1A6DB1" w14:textId="7171C3EE" w:rsidR="0009739A" w:rsidRPr="00A86870" w:rsidRDefault="0009739A" w:rsidP="008032EC">
      <w:pPr>
        <w:pStyle w:val="ZUSTzmustartykuempunktem"/>
      </w:pPr>
      <w:r w:rsidRPr="00A86870">
        <w:t xml:space="preserve">2b. Przepisu ust. 2 nie stosuje się w przypadku, gdy </w:t>
      </w:r>
      <w:r w:rsidR="00587603" w:rsidRPr="00A86870">
        <w:t>przedstawicie</w:t>
      </w:r>
      <w:r w:rsidR="002621AA" w:rsidRPr="00A86870">
        <w:t>l</w:t>
      </w:r>
      <w:r w:rsidR="00587603" w:rsidRPr="00A86870">
        <w:t xml:space="preserve"> ustawo</w:t>
      </w:r>
      <w:r w:rsidR="002621AA" w:rsidRPr="00A86870">
        <w:t>wy,</w:t>
      </w:r>
      <w:r w:rsidR="00927D47" w:rsidRPr="00A86870">
        <w:t xml:space="preserve"> </w:t>
      </w:r>
      <w:r w:rsidRPr="00A86870">
        <w:t>kurator reprezentujący</w:t>
      </w:r>
      <w:r w:rsidR="00927D47" w:rsidRPr="00A86870">
        <w:t xml:space="preserve">, </w:t>
      </w:r>
      <w:r w:rsidR="005E1D3A" w:rsidRPr="00A86870">
        <w:t xml:space="preserve">o ile </w:t>
      </w:r>
      <w:r w:rsidR="00927D47" w:rsidRPr="00A86870">
        <w:t xml:space="preserve">wynika </w:t>
      </w:r>
      <w:r w:rsidR="005E1D3A" w:rsidRPr="00A86870">
        <w:t xml:space="preserve">to </w:t>
      </w:r>
      <w:r w:rsidR="00927D47" w:rsidRPr="00A86870">
        <w:t xml:space="preserve">z zakresu jego </w:t>
      </w:r>
      <w:r w:rsidR="005E1D3A" w:rsidRPr="00A86870">
        <w:t>działania określonego przez sąd</w:t>
      </w:r>
      <w:r w:rsidR="00927D47" w:rsidRPr="00A86870">
        <w:t>,</w:t>
      </w:r>
      <w:r w:rsidR="002621AA" w:rsidRPr="00A86870">
        <w:t xml:space="preserve"> umocowany</w:t>
      </w:r>
      <w:r w:rsidRPr="00A86870">
        <w:t xml:space="preserve"> pełnomocnik rejestrowany </w:t>
      </w:r>
      <w:r w:rsidR="002621AA" w:rsidRPr="00A86870">
        <w:t xml:space="preserve">dla </w:t>
      </w:r>
      <w:r w:rsidRPr="00A86870">
        <w:t xml:space="preserve">osoby uprawnionej do emerytury lub renty z tytułu niezdolności do pracy oraz </w:t>
      </w:r>
      <w:r w:rsidR="002621AA" w:rsidRPr="00A86870">
        <w:t>dla osoby</w:t>
      </w:r>
      <w:r w:rsidRPr="00A86870">
        <w:t xml:space="preserve">, o </w:t>
      </w:r>
      <w:r w:rsidR="002621AA" w:rsidRPr="00A86870">
        <w:t>której</w:t>
      </w:r>
      <w:r w:rsidRPr="00A86870">
        <w:t xml:space="preserve"> mowa w</w:t>
      </w:r>
      <w:r w:rsidR="002B19AB" w:rsidRPr="00A86870">
        <w:t xml:space="preserve"> </w:t>
      </w:r>
      <w:r w:rsidR="002621AA" w:rsidRPr="00C572A7">
        <w:t>art. 131 ust. 1</w:t>
      </w:r>
      <w:r w:rsidRPr="00A86870">
        <w:t>, odbywa karę pozbawienia wolności, karę aresztu wojskowego albo karę aresztu za wykroczenie lub jest tymczasowo aresztowany.”;</w:t>
      </w:r>
    </w:p>
    <w:p w14:paraId="286895B6" w14:textId="03BAC046" w:rsidR="0015327F" w:rsidRPr="00A86870" w:rsidRDefault="0009739A" w:rsidP="000E4208">
      <w:pPr>
        <w:pStyle w:val="PKTpunkt"/>
      </w:pPr>
      <w:r w:rsidRPr="00A86870">
        <w:lastRenderedPageBreak/>
        <w:t>2)</w:t>
      </w:r>
      <w:r w:rsidRPr="00A86870">
        <w:tab/>
        <w:t>w art. 131 ust. 1 otrzymuje brzmienie</w:t>
      </w:r>
      <w:r w:rsidR="0015327F" w:rsidRPr="00A86870">
        <w:t>:</w:t>
      </w:r>
    </w:p>
    <w:p w14:paraId="0EB6AFD6" w14:textId="77777777" w:rsidR="0009739A" w:rsidRPr="00A86870" w:rsidRDefault="0009739A" w:rsidP="000516CD">
      <w:pPr>
        <w:pStyle w:val="ZUSTzmustartykuempunktem"/>
      </w:pPr>
      <w:r w:rsidRPr="00A86870">
        <w:t xml:space="preserve">„1. Rentę rodzinną lub jej część, o której mowa w art. 74 ust. 2, przysługującą: </w:t>
      </w:r>
    </w:p>
    <w:p w14:paraId="118456A6" w14:textId="3A26D6E4" w:rsidR="0009739A" w:rsidRPr="00A86870" w:rsidRDefault="0009739A" w:rsidP="000516CD">
      <w:pPr>
        <w:pStyle w:val="ZPKTzmpktartykuempunktem"/>
      </w:pPr>
      <w:r w:rsidRPr="00A86870">
        <w:t>1)</w:t>
      </w:r>
      <w:r w:rsidRPr="00A86870">
        <w:tab/>
        <w:t>osobie małoletniej</w:t>
      </w:r>
      <w:r w:rsidR="004805F9" w:rsidRPr="00A86870">
        <w:t xml:space="preserve"> albo osobie pełnoletniej, dla której ustanowiono kuratora reprezentującego, o ile wynika to z zakresu jego działania określonego przez sąd, wypłaca się przedstawicielowi ustawowemu albo kuratorowi reprezentującemu,</w:t>
      </w:r>
    </w:p>
    <w:p w14:paraId="1CFCD0BC" w14:textId="78B3B396" w:rsidR="0009739A" w:rsidRPr="00A86870" w:rsidRDefault="0009739A" w:rsidP="000516CD">
      <w:pPr>
        <w:pStyle w:val="ZPKTzmpktartykuempunktem"/>
      </w:pPr>
      <w:r w:rsidRPr="00A86870">
        <w:t>2)</w:t>
      </w:r>
      <w:r w:rsidRPr="00A86870">
        <w:tab/>
      </w:r>
      <w:r w:rsidR="004805F9" w:rsidRPr="00A86870">
        <w:t>osobie pełnoletniej, dla której umocowano pełnomocnika rejestrowanego, można wypłacić także temu pełnomocnikowi</w:t>
      </w:r>
      <w:r w:rsidR="004805F9" w:rsidRPr="00A86870" w:rsidDel="004805F9">
        <w:t xml:space="preserve"> </w:t>
      </w:r>
    </w:p>
    <w:p w14:paraId="1D4D12B5" w14:textId="64DC3354" w:rsidR="00B43608" w:rsidRPr="00A86870" w:rsidRDefault="003C354E" w:rsidP="000516CD">
      <w:pPr>
        <w:pStyle w:val="ZCZWSPPKTzmczciwsppktartykuempunktem"/>
      </w:pPr>
      <w:r>
        <w:t>–</w:t>
      </w:r>
      <w:r w:rsidR="004805F9" w:rsidRPr="00A86870">
        <w:t xml:space="preserve"> </w:t>
      </w:r>
      <w:r w:rsidR="0009739A" w:rsidRPr="00A86870">
        <w:t>po uprzednim pouczeniu o okolicznościach, o których mowa w art. 138 ust. 2 pkt 1, z zastrzeżeniem ust. 5 i 6.</w:t>
      </w:r>
      <w:r w:rsidR="00766386" w:rsidRPr="00F74EF1">
        <w:t>”</w:t>
      </w:r>
      <w:r w:rsidR="00F95085">
        <w:t>;</w:t>
      </w:r>
    </w:p>
    <w:p w14:paraId="23942070" w14:textId="76AC2490" w:rsidR="0009739A" w:rsidRPr="00A86870" w:rsidRDefault="0009739A" w:rsidP="0009739A">
      <w:pPr>
        <w:pStyle w:val="PKTpunkt"/>
      </w:pPr>
      <w:r w:rsidRPr="00A86870">
        <w:t>3)</w:t>
      </w:r>
      <w:r w:rsidRPr="00A86870">
        <w:tab/>
        <w:t xml:space="preserve">w art. 136b ust. 1 otrzymuje brzmienie: </w:t>
      </w:r>
    </w:p>
    <w:p w14:paraId="3CE87352" w14:textId="77777777" w:rsidR="001B2CEB" w:rsidRPr="00A86870" w:rsidRDefault="0009739A" w:rsidP="001B2CEB">
      <w:pPr>
        <w:pStyle w:val="ZUSTzmustartykuempunktem"/>
      </w:pPr>
      <w:r w:rsidRPr="00A86870">
        <w:t xml:space="preserve">„1. Jeżeli z akt sprawy wynika konieczność ustanowienia dla osoby uprawnionej do emerytury lub renty kuratora reprezentującego albo umocowania pełnomocnika rejestrowanego, do czasu jego ustanowienia </w:t>
      </w:r>
      <w:r w:rsidR="004C7386" w:rsidRPr="00A86870">
        <w:t>albo umocowania</w:t>
      </w:r>
      <w:r w:rsidR="002545DF" w:rsidRPr="00A86870">
        <w:t>,</w:t>
      </w:r>
      <w:r w:rsidRPr="00A86870">
        <w:t xml:space="preserve"> świadczenia mogą być wypłacane osobie sprawującej faktyczną opiekę nad emerytem lub rencistą, po uprzednim pouczeniu o konieczności poinformowania organu rentowego o zajściu okoliczności powodujących ustanie lub zawieszenie prawa do świadczenia albo wstrzymanie wypłaty świadczenia w całości lub w części oraz o obowiązku zwrotu świadczenia przez tę osobę, w przypadku gdy zostało pobrane nienależnie.”.</w:t>
      </w:r>
    </w:p>
    <w:p w14:paraId="035743D1" w14:textId="3729830D" w:rsidR="0009739A" w:rsidRPr="00A86870" w:rsidRDefault="0009739A" w:rsidP="001B2CEB">
      <w:pPr>
        <w:pStyle w:val="ARTartustawynprozporzdzenia"/>
      </w:pPr>
      <w:r w:rsidRPr="00A86870">
        <w:rPr>
          <w:rStyle w:val="Ppogrubienie"/>
        </w:rPr>
        <w:t xml:space="preserve">Art. </w:t>
      </w:r>
      <w:r w:rsidR="005D55B5" w:rsidRPr="00A86870">
        <w:rPr>
          <w:rStyle w:val="Ppogrubienie"/>
        </w:rPr>
        <w:t>68</w:t>
      </w:r>
      <w:r w:rsidRPr="00A86870">
        <w:rPr>
          <w:rStyle w:val="Ppogrubienie"/>
        </w:rPr>
        <w:t>.</w:t>
      </w:r>
      <w:r w:rsidRPr="00A86870">
        <w:rPr>
          <w:rStyle w:val="Ppogrubienie"/>
          <w:b w:val="0"/>
        </w:rPr>
        <w:t xml:space="preserve"> </w:t>
      </w:r>
      <w:r w:rsidRPr="00A86870">
        <w:t>W ustawie z dnia 18 grudnia 1998 r. o pracownikach sądów i prokuratury (Dz. U. z 20</w:t>
      </w:r>
      <w:r w:rsidR="00DC25EC" w:rsidRPr="00A86870">
        <w:t>25</w:t>
      </w:r>
      <w:r w:rsidRPr="00A86870">
        <w:t xml:space="preserve"> r. poz. </w:t>
      </w:r>
      <w:r w:rsidR="00DC25EC" w:rsidRPr="00A86870">
        <w:t>1332</w:t>
      </w:r>
      <w:r w:rsidRPr="00A86870">
        <w:t>) wprowadza się następujące zmiany:</w:t>
      </w:r>
    </w:p>
    <w:p w14:paraId="45D16278" w14:textId="77777777" w:rsidR="0009739A" w:rsidRPr="00A86870" w:rsidRDefault="0009739A" w:rsidP="006802B1">
      <w:pPr>
        <w:pStyle w:val="PKTpunkt"/>
      </w:pPr>
      <w:r w:rsidRPr="00A86870">
        <w:t>1)</w:t>
      </w:r>
      <w:r w:rsidRPr="00A86870">
        <w:tab/>
        <w:t>w art. 2:</w:t>
      </w:r>
    </w:p>
    <w:p w14:paraId="0CBB829E" w14:textId="10F2879D" w:rsidR="0009739A" w:rsidRPr="00A86870" w:rsidRDefault="0009739A" w:rsidP="0009739A">
      <w:pPr>
        <w:pStyle w:val="LITlitera"/>
      </w:pPr>
      <w:r w:rsidRPr="00A86870">
        <w:t>a)</w:t>
      </w:r>
      <w:r w:rsidRPr="00A86870">
        <w:tab/>
      </w:r>
      <w:r w:rsidR="004C6EE5" w:rsidRPr="00A86870">
        <w:t xml:space="preserve">pkt 1 </w:t>
      </w:r>
      <w:r w:rsidRPr="00A86870">
        <w:t xml:space="preserve">otrzymuje brzmienie: </w:t>
      </w:r>
    </w:p>
    <w:p w14:paraId="108EA5E4" w14:textId="43E06BDB" w:rsidR="0009739A" w:rsidRPr="00A86870" w:rsidRDefault="0009739A" w:rsidP="006802B1">
      <w:pPr>
        <w:pStyle w:val="ZLITPKTzmpktliter"/>
      </w:pPr>
      <w:r w:rsidRPr="00A86870">
        <w:t>„</w:t>
      </w:r>
      <w:r w:rsidR="00A94226" w:rsidRPr="00A86870">
        <w:t xml:space="preserve">1) </w:t>
      </w:r>
      <w:r w:rsidR="00885023">
        <w:tab/>
      </w:r>
      <w:r w:rsidR="004C6EE5" w:rsidRPr="00A86870">
        <w:t xml:space="preserve">która jest </w:t>
      </w:r>
      <w:r w:rsidRPr="00A86870">
        <w:t>pełnoletnia</w:t>
      </w:r>
      <w:r w:rsidR="00C80C6C" w:rsidRPr="00A86870">
        <w:t>;</w:t>
      </w:r>
      <w:r w:rsidRPr="00A86870">
        <w:t>”,</w:t>
      </w:r>
    </w:p>
    <w:p w14:paraId="5BE2C373" w14:textId="334CE2C7" w:rsidR="00EB175E" w:rsidRPr="00A86870" w:rsidRDefault="0009739A" w:rsidP="0037371D">
      <w:pPr>
        <w:pStyle w:val="LITlitera"/>
      </w:pPr>
      <w:r w:rsidRPr="00A86870">
        <w:t>b)</w:t>
      </w:r>
      <w:r w:rsidRPr="00A86870">
        <w:tab/>
      </w:r>
      <w:r w:rsidR="008E7064" w:rsidRPr="00A86870">
        <w:t xml:space="preserve">po </w:t>
      </w:r>
      <w:r w:rsidRPr="00A86870">
        <w:t>pkt 1</w:t>
      </w:r>
      <w:r w:rsidR="004E7978" w:rsidRPr="00A86870">
        <w:t xml:space="preserve"> </w:t>
      </w:r>
      <w:r w:rsidR="008E7064" w:rsidRPr="00A86870">
        <w:t>dodaje się pkt 1a</w:t>
      </w:r>
      <w:r w:rsidR="00EB175E" w:rsidRPr="00A86870">
        <w:t xml:space="preserve"> </w:t>
      </w:r>
      <w:r w:rsidR="00CE4A5C" w:rsidRPr="00A86870">
        <w:t xml:space="preserve">w </w:t>
      </w:r>
      <w:r w:rsidR="00EB175E" w:rsidRPr="00A86870">
        <w:t>brzmieni</w:t>
      </w:r>
      <w:r w:rsidR="00CE4A5C" w:rsidRPr="00A86870">
        <w:t>u</w:t>
      </w:r>
      <w:r w:rsidR="00EB175E" w:rsidRPr="00A86870">
        <w:t>:</w:t>
      </w:r>
      <w:r w:rsidRPr="00A86870">
        <w:t xml:space="preserve"> </w:t>
      </w:r>
    </w:p>
    <w:p w14:paraId="5DB254AD" w14:textId="6EAA1420" w:rsidR="0009739A" w:rsidRPr="00A86870" w:rsidRDefault="00401219" w:rsidP="00401219">
      <w:pPr>
        <w:pStyle w:val="ZLITPKTzmpktliter"/>
      </w:pPr>
      <w:r w:rsidRPr="00A86870">
        <w:t>„</w:t>
      </w:r>
      <w:r w:rsidR="00EB175E" w:rsidRPr="00A86870">
        <w:t>1</w:t>
      </w:r>
      <w:r w:rsidR="000A3989" w:rsidRPr="00A86870">
        <w:t>a</w:t>
      </w:r>
      <w:r w:rsidR="00EB175E" w:rsidRPr="00A86870">
        <w:t>)</w:t>
      </w:r>
      <w:r w:rsidR="00885023">
        <w:tab/>
      </w:r>
      <w:r w:rsidR="00D71932" w:rsidRPr="00A86870">
        <w:t xml:space="preserve">która </w:t>
      </w:r>
      <w:r w:rsidR="002E19B2" w:rsidRPr="00A86870">
        <w:t xml:space="preserve">nie ma ustanowionego kuratora reprezentującego ani umocowanego </w:t>
      </w:r>
      <w:r w:rsidR="001F5C55" w:rsidRPr="00A86870">
        <w:t>pełnomocnika</w:t>
      </w:r>
      <w:r w:rsidR="002E19B2" w:rsidRPr="00A86870">
        <w:t xml:space="preserve"> rejestrowanego</w:t>
      </w:r>
      <w:r w:rsidR="0009739A" w:rsidRPr="00A86870">
        <w:t>;”;</w:t>
      </w:r>
    </w:p>
    <w:p w14:paraId="1D674FC9" w14:textId="77777777" w:rsidR="0009739A" w:rsidRPr="00A86870" w:rsidRDefault="0009739A" w:rsidP="0009739A">
      <w:pPr>
        <w:pStyle w:val="PKTpunkt"/>
      </w:pPr>
      <w:r w:rsidRPr="00A86870">
        <w:t>2)</w:t>
      </w:r>
      <w:r w:rsidRPr="00A86870">
        <w:tab/>
        <w:t>w art. 12 ust. 3 otrzymuje brzmienie:</w:t>
      </w:r>
    </w:p>
    <w:p w14:paraId="1F6C8AD1" w14:textId="7C4DEEDB" w:rsidR="0009739A" w:rsidRPr="00A86870" w:rsidRDefault="0009739A" w:rsidP="00754874">
      <w:pPr>
        <w:pStyle w:val="ZUSTzmustartykuempunktem"/>
      </w:pPr>
      <w:r w:rsidRPr="00A86870">
        <w:t xml:space="preserve">„3. Rozwiązanie stosunku pracy z urzędnikiem bez wypowiedzenia </w:t>
      </w:r>
      <w:r w:rsidR="004552CE" w:rsidRPr="00A86870">
        <w:t>następuje</w:t>
      </w:r>
      <w:r w:rsidRPr="00A86870" w:rsidDel="00FC2F07">
        <w:t xml:space="preserve"> </w:t>
      </w:r>
      <w:r w:rsidR="001F5C55" w:rsidRPr="00A86870">
        <w:t>w razie ustanowienia kuratora reprezentującego</w:t>
      </w:r>
      <w:r w:rsidR="0039434D">
        <w:t xml:space="preserve"> </w:t>
      </w:r>
      <w:r w:rsidR="001F5C55" w:rsidRPr="00A86870">
        <w:t>chyba, że sąd w postanowieniu o ustanowieniu kuratora reprezentującego postanowi inaczej</w:t>
      </w:r>
      <w:r w:rsidR="00754874" w:rsidRPr="00A86870">
        <w:t>.</w:t>
      </w:r>
      <w:r w:rsidRPr="00A86870">
        <w:t>”;</w:t>
      </w:r>
    </w:p>
    <w:p w14:paraId="221641A1" w14:textId="5C838677" w:rsidR="0009739A" w:rsidRPr="00A86870" w:rsidRDefault="0009739A" w:rsidP="0009739A">
      <w:pPr>
        <w:pStyle w:val="PKTpunkt"/>
      </w:pPr>
      <w:r w:rsidRPr="00A86870">
        <w:t>3)</w:t>
      </w:r>
      <w:r w:rsidR="00A031E3" w:rsidRPr="00A86870">
        <w:tab/>
      </w:r>
      <w:r w:rsidRPr="00A86870">
        <w:t>w art. 12b:</w:t>
      </w:r>
    </w:p>
    <w:p w14:paraId="4AE07ED3" w14:textId="77777777" w:rsidR="0009739A" w:rsidRPr="00A86870" w:rsidRDefault="0009739A" w:rsidP="0009739A">
      <w:pPr>
        <w:pStyle w:val="LITlitera"/>
      </w:pPr>
      <w:r w:rsidRPr="00A86870">
        <w:t>a)</w:t>
      </w:r>
      <w:r w:rsidRPr="00A86870">
        <w:tab/>
        <w:t>w ust. 1 pkt 1 otrzymuje brzmienie:</w:t>
      </w:r>
    </w:p>
    <w:p w14:paraId="7089CFB9" w14:textId="0AFFA3CF" w:rsidR="0050209F" w:rsidRPr="00A86870" w:rsidRDefault="0009739A" w:rsidP="0009739A">
      <w:pPr>
        <w:pStyle w:val="ZLITPKTzmpktliter"/>
      </w:pPr>
      <w:r w:rsidRPr="00A86870">
        <w:lastRenderedPageBreak/>
        <w:t>„1)</w:t>
      </w:r>
      <w:r w:rsidR="003F1643" w:rsidRPr="00A86870">
        <w:tab/>
      </w:r>
      <w:r w:rsidRPr="00A86870">
        <w:t xml:space="preserve">przy wszczęciu lub w toku postępowania </w:t>
      </w:r>
      <w:r w:rsidR="00BF1DC2" w:rsidRPr="00A86870">
        <w:t>w przedmiocie kurateli reprezentującej</w:t>
      </w:r>
      <w:r w:rsidRPr="00A86870">
        <w:t xml:space="preserve"> dla urzędnika lub osoby odbywającej staż urzędniczy ustanowiono doradcę tymczasowego;”</w:t>
      </w:r>
      <w:r w:rsidR="00D2732A" w:rsidRPr="00A86870">
        <w:t>,</w:t>
      </w:r>
    </w:p>
    <w:p w14:paraId="1F9F1F95" w14:textId="7510E32C" w:rsidR="0009739A" w:rsidRPr="00A86870" w:rsidRDefault="00491E83" w:rsidP="0009739A">
      <w:pPr>
        <w:pStyle w:val="LITlitera"/>
      </w:pPr>
      <w:r w:rsidRPr="00A86870">
        <w:t>b</w:t>
      </w:r>
      <w:r w:rsidR="0009739A" w:rsidRPr="00A86870">
        <w:t>)</w:t>
      </w:r>
      <w:r w:rsidR="0009739A" w:rsidRPr="00A86870">
        <w:tab/>
        <w:t>ust. 6 otrzymuje brzmienie:</w:t>
      </w:r>
    </w:p>
    <w:p w14:paraId="368B5DF0" w14:textId="22592B08" w:rsidR="0009739A" w:rsidRPr="00A86870" w:rsidRDefault="0009739A" w:rsidP="0009739A">
      <w:pPr>
        <w:pStyle w:val="ZLITUSTzmustliter"/>
      </w:pPr>
      <w:r w:rsidRPr="00A86870">
        <w:t>„6. W przypadku oddalenia lub odrzucenia wniosku</w:t>
      </w:r>
      <w:r w:rsidR="006357D8" w:rsidRPr="00A86870">
        <w:t xml:space="preserve"> w</w:t>
      </w:r>
      <w:r w:rsidRPr="00A86870">
        <w:t xml:space="preserve"> </w:t>
      </w:r>
      <w:r w:rsidR="001646F9" w:rsidRPr="00A86870">
        <w:t>przedmiocie kurateli reprezentującej</w:t>
      </w:r>
      <w:r w:rsidR="00491E83" w:rsidRPr="00A86870">
        <w:t xml:space="preserve"> albo umorzenia </w:t>
      </w:r>
      <w:r w:rsidR="001646F9" w:rsidRPr="00A86870">
        <w:t xml:space="preserve">tego </w:t>
      </w:r>
      <w:r w:rsidR="00491E83" w:rsidRPr="00A86870">
        <w:t>postępowania</w:t>
      </w:r>
      <w:r w:rsidR="00A91CD4" w:rsidRPr="00A86870">
        <w:t xml:space="preserve"> </w:t>
      </w:r>
      <w:r w:rsidRPr="00A86870">
        <w:t>bądź umorzenia postępowania karnego albo wydania wyroku uniewinniającego urzędnikowi lub osobie odbywającej staż urzędniczy należy wypłacić pozostałą część wynagrodzenia.”.</w:t>
      </w:r>
      <w:r w:rsidR="00270E95" w:rsidRPr="00A86870">
        <w:t xml:space="preserve"> </w:t>
      </w:r>
    </w:p>
    <w:p w14:paraId="4B0B5729" w14:textId="452C6C87" w:rsidR="00FC23F1" w:rsidRPr="00A86870" w:rsidRDefault="000231D9" w:rsidP="00FC23F1">
      <w:pPr>
        <w:pStyle w:val="ARTartustawynprozporzdzenia"/>
      </w:pPr>
      <w:r w:rsidRPr="00A86870">
        <w:rPr>
          <w:rStyle w:val="Ppogrubienie"/>
        </w:rPr>
        <w:t xml:space="preserve">Art. </w:t>
      </w:r>
      <w:r w:rsidR="005D55B5" w:rsidRPr="00A86870">
        <w:rPr>
          <w:rStyle w:val="Ppogrubienie"/>
        </w:rPr>
        <w:t>69</w:t>
      </w:r>
      <w:r w:rsidRPr="00A86870">
        <w:rPr>
          <w:rStyle w:val="Ppogrubienie"/>
        </w:rPr>
        <w:t>.</w:t>
      </w:r>
      <w:r w:rsidRPr="00A86870">
        <w:t xml:space="preserve"> W ustawie z dnia 25 czerwca 1999 r. o Polskiej Organizacji Turystycznej (Dz. U. z 2024 r. poz.</w:t>
      </w:r>
      <w:r w:rsidR="00E619FF" w:rsidRPr="00A86870">
        <w:t xml:space="preserve"> 1541</w:t>
      </w:r>
      <w:r w:rsidR="00C00160" w:rsidRPr="00A86870">
        <w:t>)</w:t>
      </w:r>
      <w:r w:rsidRPr="00A86870">
        <w:t xml:space="preserve"> </w:t>
      </w:r>
      <w:r w:rsidR="00FC23F1" w:rsidRPr="00A86870">
        <w:t>w art. 7</w:t>
      </w:r>
      <w:r w:rsidR="00C70A0B" w:rsidRPr="00A86870">
        <w:t xml:space="preserve"> </w:t>
      </w:r>
      <w:r w:rsidR="00357A04" w:rsidRPr="00A86870">
        <w:t>w</w:t>
      </w:r>
      <w:r w:rsidR="00C70A0B" w:rsidRPr="00A86870">
        <w:t xml:space="preserve"> ust. 5</w:t>
      </w:r>
      <w:r w:rsidR="004E7978" w:rsidRPr="00A86870">
        <w:t>:</w:t>
      </w:r>
      <w:r w:rsidR="00FC23F1" w:rsidRPr="00A86870">
        <w:t xml:space="preserve"> </w:t>
      </w:r>
    </w:p>
    <w:p w14:paraId="71AE30E0" w14:textId="4B32E996" w:rsidR="00994E24" w:rsidRPr="00A86870" w:rsidRDefault="00C70A0B" w:rsidP="004E7978">
      <w:pPr>
        <w:pStyle w:val="PKTpunkt"/>
      </w:pPr>
      <w:r w:rsidRPr="00A86870">
        <w:t>1</w:t>
      </w:r>
      <w:r w:rsidR="00775366" w:rsidRPr="00A86870">
        <w:t>)</w:t>
      </w:r>
      <w:r w:rsidR="004E7978" w:rsidRPr="00A86870">
        <w:tab/>
      </w:r>
      <w:r w:rsidR="00994E24" w:rsidRPr="00A86870">
        <w:t>uchyla się</w:t>
      </w:r>
      <w:r w:rsidR="000231D9" w:rsidRPr="00A86870">
        <w:t xml:space="preserve"> pkt 3</w:t>
      </w:r>
      <w:r w:rsidR="00B77544" w:rsidRPr="00A86870">
        <w:t>;</w:t>
      </w:r>
    </w:p>
    <w:p w14:paraId="3D0739F8" w14:textId="7AC1AB50" w:rsidR="000231D9" w:rsidRPr="00A86870" w:rsidRDefault="00C70A0B" w:rsidP="004E7978">
      <w:pPr>
        <w:pStyle w:val="PKTpunkt"/>
      </w:pPr>
      <w:r w:rsidRPr="00A86870">
        <w:t>2</w:t>
      </w:r>
      <w:r w:rsidR="00994E24" w:rsidRPr="00A86870">
        <w:t>)</w:t>
      </w:r>
      <w:r w:rsidR="004E7978" w:rsidRPr="00A86870">
        <w:tab/>
      </w:r>
      <w:r w:rsidR="00994E24" w:rsidRPr="00A86870">
        <w:t>po pkt 3 dodaje się pkt 3a w brzmieniu</w:t>
      </w:r>
      <w:r w:rsidR="000231D9" w:rsidRPr="00A86870">
        <w:t>:</w:t>
      </w:r>
    </w:p>
    <w:p w14:paraId="6714BAD7" w14:textId="21E2431C" w:rsidR="004E7978" w:rsidRPr="00A86870" w:rsidRDefault="000231D9" w:rsidP="004E7978">
      <w:pPr>
        <w:pStyle w:val="ZPKTzmpktartykuempunktem"/>
      </w:pPr>
      <w:r w:rsidRPr="00A86870">
        <w:t>„3</w:t>
      </w:r>
      <w:r w:rsidR="00994E24" w:rsidRPr="00A86870">
        <w:t>a</w:t>
      </w:r>
      <w:r w:rsidRPr="00A86870">
        <w:t>)</w:t>
      </w:r>
      <w:r w:rsidR="004E7978" w:rsidRPr="00A86870">
        <w:tab/>
      </w:r>
      <w:r w:rsidRPr="00A86870">
        <w:t>ustanowienia kuratora reprezentującego albo powstania umocowania pełnomocnika rejestrowanego;”</w:t>
      </w:r>
      <w:r w:rsidR="006F10E0" w:rsidRPr="00A86870">
        <w:t>.</w:t>
      </w:r>
    </w:p>
    <w:p w14:paraId="1B9F8C9E" w14:textId="79B66ECF" w:rsidR="0009739A" w:rsidRPr="00A86870" w:rsidRDefault="0009739A" w:rsidP="0009739A">
      <w:pPr>
        <w:pStyle w:val="ARTartustawynprozporzdzenia"/>
      </w:pPr>
      <w:r w:rsidRPr="00A86870">
        <w:rPr>
          <w:rStyle w:val="Ppogrubienie"/>
        </w:rPr>
        <w:t xml:space="preserve">Art. </w:t>
      </w:r>
      <w:r w:rsidR="005D55B5" w:rsidRPr="00A86870">
        <w:rPr>
          <w:rStyle w:val="Ppogrubienie"/>
        </w:rPr>
        <w:t>70</w:t>
      </w:r>
      <w:r w:rsidRPr="00A86870">
        <w:rPr>
          <w:rStyle w:val="Ppogrubienie"/>
        </w:rPr>
        <w:t>.</w:t>
      </w:r>
      <w:r w:rsidRPr="00A86870">
        <w:t xml:space="preserve"> W ustawie z dnia 7 października 1999 r. o języku polskim (Dz. U. z 202</w:t>
      </w:r>
      <w:r w:rsidR="00DC25EC" w:rsidRPr="00A86870">
        <w:t>6</w:t>
      </w:r>
      <w:r w:rsidRPr="00A86870">
        <w:t xml:space="preserve"> r. poz. </w:t>
      </w:r>
      <w:r w:rsidR="00DC25EC" w:rsidRPr="00A86870">
        <w:t>81</w:t>
      </w:r>
      <w:r w:rsidR="009F778E">
        <w:t xml:space="preserve"> i 676</w:t>
      </w:r>
      <w:r w:rsidRPr="00A86870">
        <w:t>) wprowadza się następujące zmiany:</w:t>
      </w:r>
    </w:p>
    <w:p w14:paraId="52E2475D" w14:textId="77777777" w:rsidR="0009739A" w:rsidRPr="00A86870" w:rsidRDefault="0009739A" w:rsidP="0009739A">
      <w:pPr>
        <w:pStyle w:val="PKTpunkt"/>
      </w:pPr>
      <w:r w:rsidRPr="00A86870">
        <w:t>1)</w:t>
      </w:r>
      <w:r w:rsidRPr="00A86870">
        <w:tab/>
        <w:t>w art. 11f:</w:t>
      </w:r>
    </w:p>
    <w:p w14:paraId="4DD89CF1" w14:textId="77777777" w:rsidR="0009739A" w:rsidRPr="00A86870" w:rsidRDefault="0009739A" w:rsidP="0009739A">
      <w:pPr>
        <w:pStyle w:val="LITlitera"/>
      </w:pPr>
      <w:r w:rsidRPr="00A86870">
        <w:t>a)</w:t>
      </w:r>
      <w:r w:rsidRPr="00A86870">
        <w:tab/>
        <w:t>w ust. 2 po pkt 3 dodaje się pkt 3a w brzmieniu:</w:t>
      </w:r>
    </w:p>
    <w:p w14:paraId="0A09A172" w14:textId="53239C2B" w:rsidR="0009739A" w:rsidRPr="00A86870" w:rsidRDefault="0009739A" w:rsidP="0009739A">
      <w:pPr>
        <w:pStyle w:val="ZLITUSTzmustliter"/>
      </w:pPr>
      <w:r w:rsidRPr="00A86870">
        <w:t>„3a)</w:t>
      </w:r>
      <w:r w:rsidRPr="00A86870">
        <w:tab/>
        <w:t>nie ma ustanowionego kuratora reprezentującego a</w:t>
      </w:r>
      <w:r w:rsidR="00503587" w:rsidRPr="00A86870">
        <w:t>ni</w:t>
      </w:r>
      <w:r w:rsidRPr="00A86870">
        <w:t xml:space="preserve"> umocowanego pełnomocnika rejestrowanego;”,</w:t>
      </w:r>
    </w:p>
    <w:p w14:paraId="2E83485D" w14:textId="77777777" w:rsidR="0009739A" w:rsidRPr="00A86870" w:rsidRDefault="0009739A" w:rsidP="0009739A">
      <w:pPr>
        <w:pStyle w:val="LITlitera"/>
      </w:pPr>
      <w:r w:rsidRPr="00A86870">
        <w:t>b)</w:t>
      </w:r>
      <w:r w:rsidRPr="00A86870">
        <w:tab/>
        <w:t>w ust. 4 pkt 2 otrzymuje brzmienie:</w:t>
      </w:r>
    </w:p>
    <w:p w14:paraId="7D7BE93B" w14:textId="77777777" w:rsidR="0009739A" w:rsidRPr="00A86870" w:rsidRDefault="0009739A" w:rsidP="0009739A">
      <w:pPr>
        <w:pStyle w:val="ZLITPKTzmpktliter"/>
      </w:pPr>
      <w:r w:rsidRPr="00A86870">
        <w:t>„2)</w:t>
      </w:r>
      <w:r w:rsidRPr="00A86870">
        <w:tab/>
        <w:t>w przypadku zaprzestania spełniania któregokolwiek z wymagań, o których mowa w ust. 2 pkt 3 i 3a;”;</w:t>
      </w:r>
    </w:p>
    <w:p w14:paraId="15AF6749" w14:textId="77777777" w:rsidR="0009739A" w:rsidRPr="00A86870" w:rsidRDefault="0009739A" w:rsidP="0009739A">
      <w:pPr>
        <w:pStyle w:val="PKTpunkt"/>
      </w:pPr>
      <w:r w:rsidRPr="00A86870">
        <w:t>2)</w:t>
      </w:r>
      <w:r w:rsidRPr="00A86870">
        <w:tab/>
        <w:t>w art. 11j:</w:t>
      </w:r>
    </w:p>
    <w:p w14:paraId="051A0FE6" w14:textId="77777777" w:rsidR="0009739A" w:rsidRPr="00A86870" w:rsidRDefault="0009739A" w:rsidP="0009739A">
      <w:pPr>
        <w:pStyle w:val="LITlitera"/>
      </w:pPr>
      <w:r w:rsidRPr="00A86870">
        <w:t>a)</w:t>
      </w:r>
      <w:r w:rsidRPr="00A86870">
        <w:tab/>
        <w:t>ust. 2 otrzymuje brzmienie:</w:t>
      </w:r>
    </w:p>
    <w:p w14:paraId="53E09CC1" w14:textId="77777777" w:rsidR="0009739A" w:rsidRPr="00A86870" w:rsidRDefault="0009739A" w:rsidP="00F74EF1">
      <w:pPr>
        <w:pStyle w:val="ZLITUSTzmustliter"/>
      </w:pPr>
      <w:r w:rsidRPr="00A86870">
        <w:t>„2. Członkiem Komisji nie może być osoba:</w:t>
      </w:r>
    </w:p>
    <w:p w14:paraId="6AEA8CC6" w14:textId="0DD2FE13" w:rsidR="0009739A" w:rsidRPr="00A86870" w:rsidRDefault="0009739A" w:rsidP="000516CD">
      <w:pPr>
        <w:pStyle w:val="ZLITPKTzmpktliter"/>
      </w:pPr>
      <w:r w:rsidRPr="00A86870">
        <w:t>1)</w:t>
      </w:r>
      <w:r w:rsidRPr="00A86870">
        <w:tab/>
        <w:t>skazana prawomocnym wyrokiem za przestępstwo popełnione umyślnie lub umyślne przestępstwo skarbowe;</w:t>
      </w:r>
    </w:p>
    <w:p w14:paraId="43278104" w14:textId="7EF0A2AE" w:rsidR="0009739A" w:rsidRPr="00A86870" w:rsidRDefault="0009739A" w:rsidP="000516CD">
      <w:pPr>
        <w:pStyle w:val="ZLITPKTzmpktliter"/>
      </w:pPr>
      <w:r w:rsidRPr="00A86870">
        <w:t>2)</w:t>
      </w:r>
      <w:r w:rsidR="00EB34DC">
        <w:t xml:space="preserve"> </w:t>
      </w:r>
      <w:r w:rsidRPr="00A86870">
        <w:tab/>
        <w:t>dla której ustanowiono kuratora reprezentującego albo umocowano pełnomocnika rejestrowanego</w:t>
      </w:r>
      <w:r w:rsidR="006E491D" w:rsidRPr="00A86870">
        <w:t>.”,</w:t>
      </w:r>
    </w:p>
    <w:p w14:paraId="5D8D3E4F" w14:textId="77777777" w:rsidR="0009739A" w:rsidRPr="00A86870" w:rsidRDefault="0009739A" w:rsidP="0009739A">
      <w:pPr>
        <w:pStyle w:val="LITlitera"/>
      </w:pPr>
      <w:r w:rsidRPr="00A86870">
        <w:t>b)</w:t>
      </w:r>
      <w:r w:rsidRPr="00A86870">
        <w:tab/>
        <w:t>w ust. 4 pkt 2 otrzymuje brzmienie:</w:t>
      </w:r>
    </w:p>
    <w:p w14:paraId="0E9C3DF6" w14:textId="77777777" w:rsidR="0009739A" w:rsidRPr="00A86870" w:rsidRDefault="0009739A" w:rsidP="0009739A">
      <w:pPr>
        <w:pStyle w:val="ZLITPKTzmpktliter"/>
      </w:pPr>
      <w:r w:rsidRPr="00A86870">
        <w:t>„2)</w:t>
      </w:r>
      <w:r w:rsidRPr="00A86870">
        <w:tab/>
        <w:t>zaprzestania spełniania któregokolwiek z wymagań, o których mowa w ust. 2;”.</w:t>
      </w:r>
    </w:p>
    <w:p w14:paraId="6297F354" w14:textId="72BB8F15" w:rsidR="005D55B5" w:rsidRPr="00A86870" w:rsidRDefault="005D55B5" w:rsidP="006802B1">
      <w:pPr>
        <w:pStyle w:val="ARTartustawynprozporzdzenia"/>
      </w:pPr>
      <w:r w:rsidRPr="006802B1">
        <w:rPr>
          <w:rStyle w:val="Ppogrubienie"/>
        </w:rPr>
        <w:lastRenderedPageBreak/>
        <w:t>Art. 71.</w:t>
      </w:r>
      <w:r w:rsidRPr="00A86870">
        <w:t xml:space="preserve"> W ustawie z dnia 6 stycznia 2000 r. o Rzeczniku Praw Dziecka (Dz.</w:t>
      </w:r>
      <w:r w:rsidR="00DC25EC" w:rsidRPr="00A86870">
        <w:t xml:space="preserve"> </w:t>
      </w:r>
      <w:r w:rsidRPr="00A86870">
        <w:t>U.</w:t>
      </w:r>
      <w:r w:rsidR="00DC25EC" w:rsidRPr="00A86870">
        <w:t xml:space="preserve"> z</w:t>
      </w:r>
      <w:r w:rsidRPr="00A86870">
        <w:t xml:space="preserve"> 2023</w:t>
      </w:r>
      <w:r w:rsidR="00DC25EC" w:rsidRPr="00A86870">
        <w:t xml:space="preserve"> r.</w:t>
      </w:r>
      <w:r w:rsidRPr="00A86870">
        <w:t xml:space="preserve"> poz. 292) </w:t>
      </w:r>
      <w:r w:rsidR="001B79D0" w:rsidRPr="00A86870">
        <w:t>w art. 1 w ust. 4</w:t>
      </w:r>
      <w:r w:rsidRPr="00A86870">
        <w:t>:</w:t>
      </w:r>
    </w:p>
    <w:p w14:paraId="1F67C754" w14:textId="661F7248" w:rsidR="005D55B5" w:rsidRPr="00A86870" w:rsidRDefault="001B79D0" w:rsidP="006802B1">
      <w:pPr>
        <w:pStyle w:val="PKTpunkt"/>
      </w:pPr>
      <w:r w:rsidRPr="00A86870">
        <w:t>1</w:t>
      </w:r>
      <w:r w:rsidR="005D55B5" w:rsidRPr="00A86870">
        <w:t xml:space="preserve">) </w:t>
      </w:r>
      <w:r w:rsidR="00885023">
        <w:tab/>
      </w:r>
      <w:r w:rsidR="005D55B5" w:rsidRPr="00A86870">
        <w:t xml:space="preserve">pkt 2 otrzymuje brzmienie: </w:t>
      </w:r>
    </w:p>
    <w:p w14:paraId="6B56954A" w14:textId="5E562ECA" w:rsidR="005D55B5" w:rsidRPr="00A86870" w:rsidRDefault="005D55B5" w:rsidP="006802B1">
      <w:pPr>
        <w:pStyle w:val="ZPKTzmpktartykuempunktem"/>
      </w:pPr>
      <w:r w:rsidRPr="00A86870">
        <w:t xml:space="preserve">„2) </w:t>
      </w:r>
      <w:r w:rsidR="00885023">
        <w:tab/>
      </w:r>
      <w:r w:rsidRPr="00A86870">
        <w:t>jest pełnoletni i korzysta z pełni praw publicznych;”</w:t>
      </w:r>
      <w:r w:rsidR="00057B5F" w:rsidRPr="00A86870">
        <w:t>;</w:t>
      </w:r>
    </w:p>
    <w:p w14:paraId="73AA256D" w14:textId="520CDB61" w:rsidR="005D55B5" w:rsidRPr="00A86870" w:rsidRDefault="001B79D0" w:rsidP="006802B1">
      <w:pPr>
        <w:pStyle w:val="PKTpunkt"/>
      </w:pPr>
      <w:r w:rsidRPr="00A86870">
        <w:t>2</w:t>
      </w:r>
      <w:r w:rsidR="005D55B5" w:rsidRPr="00A86870">
        <w:t xml:space="preserve">) </w:t>
      </w:r>
      <w:r w:rsidR="00885023">
        <w:tab/>
      </w:r>
      <w:r w:rsidR="005D55B5" w:rsidRPr="00A86870">
        <w:t>po pkt 2 dodaje się pkt 2</w:t>
      </w:r>
      <w:bookmarkStart w:id="48" w:name="_Hlk220918330"/>
      <w:r w:rsidR="00907E63" w:rsidRPr="00A86870">
        <w:t>a</w:t>
      </w:r>
      <w:bookmarkEnd w:id="48"/>
      <w:r w:rsidR="00907E63" w:rsidRPr="00A86870">
        <w:rPr>
          <w:rStyle w:val="IGindeksgrny"/>
        </w:rPr>
        <w:t xml:space="preserve"> </w:t>
      </w:r>
      <w:r w:rsidR="005D55B5" w:rsidRPr="00A86870">
        <w:t>w brzmieniu:</w:t>
      </w:r>
    </w:p>
    <w:p w14:paraId="62E3E6F5" w14:textId="7269C87C" w:rsidR="005D55B5" w:rsidRPr="00A86870" w:rsidRDefault="005D55B5" w:rsidP="006802B1">
      <w:pPr>
        <w:pStyle w:val="ZPKTzmpktartykuempunktem"/>
      </w:pPr>
      <w:r w:rsidRPr="00A86870">
        <w:t>„2</w:t>
      </w:r>
      <w:r w:rsidR="00907E63" w:rsidRPr="00A86870">
        <w:t>a</w:t>
      </w:r>
      <w:r w:rsidRPr="00A86870">
        <w:t>)</w:t>
      </w:r>
      <w:r w:rsidR="00885023">
        <w:tab/>
      </w:r>
      <w:r w:rsidRPr="00A86870">
        <w:t>nie ma ustanowionego kuratora reprezentującego ani umocowanego pełnomocnika rejestrowanego;”.</w:t>
      </w:r>
    </w:p>
    <w:p w14:paraId="1B01B101" w14:textId="5F3D35FB" w:rsidR="0009739A" w:rsidRPr="00A86870" w:rsidRDefault="0009739A" w:rsidP="0009739A">
      <w:pPr>
        <w:pStyle w:val="ARTartustawynprozporzdzenia"/>
      </w:pPr>
      <w:r w:rsidRPr="00A86870">
        <w:rPr>
          <w:rStyle w:val="Ppogrubienie"/>
        </w:rPr>
        <w:t xml:space="preserve">Art. </w:t>
      </w:r>
      <w:r w:rsidR="005D55B5" w:rsidRPr="00A86870">
        <w:rPr>
          <w:rStyle w:val="Ppogrubienie"/>
        </w:rPr>
        <w:t>72</w:t>
      </w:r>
      <w:r w:rsidRPr="00A86870">
        <w:rPr>
          <w:rStyle w:val="Ppogrubienie"/>
        </w:rPr>
        <w:t>.</w:t>
      </w:r>
      <w:r w:rsidRPr="00A86870">
        <w:t xml:space="preserve"> W ustawie z dnia 15 września 2000 r. – Kodeks spółek handlowych (Dz. U. z 2024 r. poz. 18 i 96</w:t>
      </w:r>
      <w:r w:rsidR="00CC7C87">
        <w:t xml:space="preserve"> oraz z 2026 r. poz. 176</w:t>
      </w:r>
      <w:r w:rsidR="009F778E">
        <w:t>,</w:t>
      </w:r>
      <w:r w:rsidR="00CC7C87">
        <w:t xml:space="preserve"> 187</w:t>
      </w:r>
      <w:r w:rsidR="009F778E">
        <w:t xml:space="preserve"> i 644</w:t>
      </w:r>
      <w:r w:rsidRPr="00A86870">
        <w:t xml:space="preserve">) w art. 18 § 1 otrzymuje brzmienie: </w:t>
      </w:r>
    </w:p>
    <w:p w14:paraId="2AF03467" w14:textId="3AA7AD40" w:rsidR="0009739A" w:rsidRPr="00A86870" w:rsidRDefault="0009739A" w:rsidP="0009739A">
      <w:pPr>
        <w:pStyle w:val="ZUSTzmustartykuempunktem"/>
      </w:pPr>
      <w:r w:rsidRPr="00A86870">
        <w:t>„§ 1. Członkiem zarządu, rady nadzorczej, komisji rewizyjnej albo likwidatorem może być pełnoletnia osoba fizyczna, dla której nie został ustanowiony kurator reprezentujący a</w:t>
      </w:r>
      <w:r w:rsidR="008E47CF" w:rsidRPr="00A86870">
        <w:t>ni</w:t>
      </w:r>
      <w:r w:rsidRPr="00A86870">
        <w:t xml:space="preserve"> umocowany pełnomocnik rejestrowany.”.</w:t>
      </w:r>
    </w:p>
    <w:p w14:paraId="01178E6E" w14:textId="6EABC9FD" w:rsidR="005D55B5" w:rsidRPr="00A86870" w:rsidRDefault="005D55B5" w:rsidP="00197841">
      <w:pPr>
        <w:pStyle w:val="ARTartustawynprozporzdzenia"/>
      </w:pPr>
      <w:r w:rsidRPr="00A86870">
        <w:rPr>
          <w:rStyle w:val="Ppogrubienie"/>
        </w:rPr>
        <w:t>Art. 73.</w:t>
      </w:r>
      <w:r w:rsidRPr="00A86870">
        <w:t xml:space="preserve"> W ustawie z dnia 26 października 2000 r. o giełdach towarowych (Dz.</w:t>
      </w:r>
      <w:r w:rsidR="00DC25EC" w:rsidRPr="00A86870">
        <w:t xml:space="preserve"> </w:t>
      </w:r>
      <w:r w:rsidRPr="00A86870">
        <w:t xml:space="preserve">U. </w:t>
      </w:r>
      <w:r w:rsidR="00DC25EC" w:rsidRPr="00A86870">
        <w:t xml:space="preserve">z </w:t>
      </w:r>
      <w:r w:rsidRPr="00A86870">
        <w:t>2025</w:t>
      </w:r>
      <w:r w:rsidR="00DC25EC" w:rsidRPr="00A86870">
        <w:t xml:space="preserve"> r.</w:t>
      </w:r>
      <w:r w:rsidRPr="00A86870">
        <w:t xml:space="preserve"> poz. 1119</w:t>
      </w:r>
      <w:r w:rsidR="009B2D41">
        <w:t xml:space="preserve"> oraz z 2026 r. poz. 176</w:t>
      </w:r>
      <w:r w:rsidR="00426535">
        <w:t xml:space="preserve"> i 516</w:t>
      </w:r>
      <w:r w:rsidRPr="00A86870">
        <w:t xml:space="preserve">) </w:t>
      </w:r>
      <w:r w:rsidR="00165372" w:rsidRPr="00A86870">
        <w:t>w art. 41a w ust. 1</w:t>
      </w:r>
      <w:r w:rsidRPr="00A86870">
        <w:t>:</w:t>
      </w:r>
    </w:p>
    <w:p w14:paraId="78264C77" w14:textId="0B9481CB" w:rsidR="005D55B5" w:rsidRPr="00A86870" w:rsidRDefault="00165372" w:rsidP="006802B1">
      <w:pPr>
        <w:pStyle w:val="PKTpunkt"/>
      </w:pPr>
      <w:r w:rsidRPr="00A86870">
        <w:t>1</w:t>
      </w:r>
      <w:r w:rsidR="005D55B5" w:rsidRPr="00A86870">
        <w:t xml:space="preserve">) </w:t>
      </w:r>
      <w:r w:rsidR="00885023">
        <w:tab/>
      </w:r>
      <w:r w:rsidR="005D55B5" w:rsidRPr="00A86870">
        <w:t>pkt 2 otrzymuje brzmienie:</w:t>
      </w:r>
    </w:p>
    <w:p w14:paraId="70506957" w14:textId="44BC90FC" w:rsidR="005D55B5" w:rsidRPr="00A86870" w:rsidRDefault="005D55B5" w:rsidP="006802B1">
      <w:pPr>
        <w:pStyle w:val="ZPKTzmpktartykuempunktem"/>
      </w:pPr>
      <w:r w:rsidRPr="00A86870">
        <w:t xml:space="preserve">„2) </w:t>
      </w:r>
      <w:r w:rsidR="00885023">
        <w:tab/>
      </w:r>
      <w:r w:rsidRPr="00A86870">
        <w:t>są pełnoletnie;”</w:t>
      </w:r>
      <w:r w:rsidR="00165372" w:rsidRPr="00A86870">
        <w:t>;</w:t>
      </w:r>
    </w:p>
    <w:p w14:paraId="57E60F09" w14:textId="19FF99FA" w:rsidR="005D55B5" w:rsidRPr="00A86870" w:rsidRDefault="00165372" w:rsidP="006802B1">
      <w:pPr>
        <w:pStyle w:val="PKTpunkt"/>
      </w:pPr>
      <w:r w:rsidRPr="00A86870">
        <w:t>2</w:t>
      </w:r>
      <w:r w:rsidR="005D55B5" w:rsidRPr="00A86870">
        <w:t xml:space="preserve">) </w:t>
      </w:r>
      <w:r w:rsidR="00885023">
        <w:tab/>
      </w:r>
      <w:r w:rsidR="005D55B5" w:rsidRPr="00A86870">
        <w:t>po pkt 2 dodaje się pkt 2</w:t>
      </w:r>
      <w:r w:rsidR="00CA3C18" w:rsidRPr="00A86870">
        <w:t>a</w:t>
      </w:r>
      <w:r w:rsidR="00CA3C18" w:rsidRPr="00A86870">
        <w:rPr>
          <w:rStyle w:val="IGindeksgrny"/>
        </w:rPr>
        <w:t xml:space="preserve"> </w:t>
      </w:r>
      <w:r w:rsidR="005D55B5" w:rsidRPr="00A86870">
        <w:t>w brzmieniu:</w:t>
      </w:r>
    </w:p>
    <w:p w14:paraId="7EC3140B" w14:textId="4A4CBE9E" w:rsidR="005D55B5" w:rsidRPr="00A86870" w:rsidRDefault="005D55B5" w:rsidP="006802B1">
      <w:pPr>
        <w:pStyle w:val="ZPKTzmpktartykuempunktem"/>
      </w:pPr>
      <w:r w:rsidRPr="00A86870">
        <w:t>„2</w:t>
      </w:r>
      <w:r w:rsidR="00CA3C18" w:rsidRPr="00A86870">
        <w:t>a</w:t>
      </w:r>
      <w:r w:rsidRPr="00A86870">
        <w:t>)</w:t>
      </w:r>
      <w:r w:rsidR="00885023">
        <w:tab/>
      </w:r>
      <w:r w:rsidRPr="00A86870">
        <w:t>nie mają ustanowionego kuratora reprezentującego ani umocowanego pełnomocnika rejestrowanego;”.</w:t>
      </w:r>
    </w:p>
    <w:p w14:paraId="760AB76E" w14:textId="7D591D6D" w:rsidR="009F308D" w:rsidRPr="00A86870" w:rsidRDefault="009F308D" w:rsidP="009F308D">
      <w:pPr>
        <w:pStyle w:val="ARTartustawynprozporzdzenia"/>
      </w:pPr>
      <w:r w:rsidRPr="00A86870">
        <w:rPr>
          <w:rStyle w:val="Ppogrubienie"/>
        </w:rPr>
        <w:t xml:space="preserve">Art. </w:t>
      </w:r>
      <w:r w:rsidR="00394E40" w:rsidRPr="00A86870">
        <w:rPr>
          <w:rStyle w:val="Ppogrubienie"/>
        </w:rPr>
        <w:t>74</w:t>
      </w:r>
      <w:r w:rsidRPr="00A86870">
        <w:rPr>
          <w:rStyle w:val="Ppogrubienie"/>
        </w:rPr>
        <w:t>.</w:t>
      </w:r>
      <w:r w:rsidRPr="00A86870">
        <w:t xml:space="preserve"> W ustawie z dnia 9 listopada 2000 r. o repatriacji (Dz. U. z </w:t>
      </w:r>
      <w:r w:rsidR="00B67E6D">
        <w:t>2026 r. poz. 90</w:t>
      </w:r>
      <w:r w:rsidRPr="00A86870">
        <w:t xml:space="preserve">) wprowadza się następujące zmiany: </w:t>
      </w:r>
    </w:p>
    <w:p w14:paraId="142BEDE0" w14:textId="48BC34A6" w:rsidR="009F308D" w:rsidRPr="00A86870" w:rsidRDefault="009F308D" w:rsidP="009F308D">
      <w:pPr>
        <w:pStyle w:val="PKTpunkt"/>
      </w:pPr>
      <w:r w:rsidRPr="00A86870">
        <w:t>1)</w:t>
      </w:r>
      <w:r w:rsidRPr="00A86870">
        <w:tab/>
        <w:t xml:space="preserve">w art. 3c </w:t>
      </w:r>
      <w:r w:rsidR="00093359" w:rsidRPr="00A86870">
        <w:t xml:space="preserve">w </w:t>
      </w:r>
      <w:r w:rsidRPr="00A86870">
        <w:t xml:space="preserve">ust. 1b </w:t>
      </w:r>
      <w:r w:rsidR="00093359" w:rsidRPr="00A86870">
        <w:t xml:space="preserve">zdanie drugie </w:t>
      </w:r>
      <w:r w:rsidRPr="00A86870">
        <w:t>otrzymuje brzmienie:</w:t>
      </w:r>
    </w:p>
    <w:p w14:paraId="7451680A" w14:textId="48F58D9F" w:rsidR="009F308D" w:rsidRPr="00A86870" w:rsidRDefault="009F308D" w:rsidP="000516CD">
      <w:pPr>
        <w:pStyle w:val="ZFRAGzmfragmentunpzdaniaartykuempunktem"/>
      </w:pPr>
      <w:bookmarkStart w:id="49" w:name="_Hlk222221368"/>
      <w:r w:rsidRPr="00A86870">
        <w:t>„</w:t>
      </w:r>
      <w:bookmarkEnd w:id="49"/>
      <w:r w:rsidRPr="00A86870">
        <w:t>W przypadku osoby małoletniej zgodę wyraża jej rodzic lub opiekun prawny</w:t>
      </w:r>
      <w:r w:rsidR="00FD0389" w:rsidRPr="00A86870">
        <w:t xml:space="preserve">, </w:t>
      </w:r>
      <w:bookmarkStart w:id="50" w:name="_Hlk222220533"/>
      <w:r w:rsidR="00FD0389" w:rsidRPr="00A86870">
        <w:t xml:space="preserve">a w przypadku osoby pełnoletniej, dla której sąd lub organ innego państwa wyznaczył przedstawiciela do reprezentowania </w:t>
      </w:r>
      <w:r w:rsidR="00093359" w:rsidRPr="00A86870">
        <w:t>jej</w:t>
      </w:r>
      <w:r w:rsidR="00FD0389" w:rsidRPr="00A86870">
        <w:t xml:space="preserve"> interesów – ten przedstawiciel</w:t>
      </w:r>
      <w:r w:rsidRPr="00A86870">
        <w:t>.</w:t>
      </w:r>
      <w:bookmarkStart w:id="51" w:name="_Hlk222219872"/>
      <w:bookmarkEnd w:id="50"/>
      <w:r w:rsidRPr="00A86870">
        <w:t>”</w:t>
      </w:r>
      <w:bookmarkEnd w:id="51"/>
      <w:r w:rsidRPr="00A86870">
        <w:t>;</w:t>
      </w:r>
    </w:p>
    <w:p w14:paraId="50AA682D" w14:textId="77777777" w:rsidR="000A0447" w:rsidRPr="00A86870" w:rsidRDefault="009F308D" w:rsidP="000A0447">
      <w:pPr>
        <w:pStyle w:val="PKTpunkt"/>
      </w:pPr>
      <w:r w:rsidRPr="00A86870">
        <w:t>2)</w:t>
      </w:r>
      <w:r w:rsidRPr="00A86870">
        <w:tab/>
      </w:r>
      <w:r w:rsidR="000A0447" w:rsidRPr="00A86870">
        <w:t>w art. 3f w ust. 6:</w:t>
      </w:r>
    </w:p>
    <w:p w14:paraId="691972E2" w14:textId="7F41E81A" w:rsidR="000A0447" w:rsidRPr="00A86870" w:rsidRDefault="000A0447" w:rsidP="006802B1">
      <w:pPr>
        <w:pStyle w:val="LITlitera"/>
      </w:pPr>
      <w:r w:rsidRPr="00A86870">
        <w:t>a)</w:t>
      </w:r>
      <w:r w:rsidRPr="00A86870">
        <w:tab/>
        <w:t>uchyla się pkt 5,</w:t>
      </w:r>
    </w:p>
    <w:p w14:paraId="1E72221C" w14:textId="4ED1194D" w:rsidR="000A0447" w:rsidRPr="00A86870" w:rsidRDefault="000A0447" w:rsidP="006802B1">
      <w:pPr>
        <w:pStyle w:val="LITlitera"/>
      </w:pPr>
      <w:r w:rsidRPr="00A86870">
        <w:t>b)</w:t>
      </w:r>
      <w:r w:rsidRPr="00A86870">
        <w:tab/>
      </w:r>
      <w:r w:rsidR="000F4728" w:rsidRPr="00A86870">
        <w:t xml:space="preserve">po pkt 5 </w:t>
      </w:r>
      <w:r w:rsidRPr="00A86870">
        <w:t>dodaje się pkt 5a w brzmieniu:</w:t>
      </w:r>
    </w:p>
    <w:p w14:paraId="55D7AD90" w14:textId="7D398478" w:rsidR="000A0447" w:rsidRPr="00A86870" w:rsidRDefault="00B4465E" w:rsidP="006802B1">
      <w:pPr>
        <w:pStyle w:val="ZLITPKTzmpktliter"/>
      </w:pPr>
      <w:r w:rsidRPr="00A86870">
        <w:t>„</w:t>
      </w:r>
      <w:r w:rsidR="000A0447" w:rsidRPr="00A86870">
        <w:t>5a)</w:t>
      </w:r>
      <w:r w:rsidR="00885023">
        <w:tab/>
      </w:r>
      <w:r w:rsidR="000A0447" w:rsidRPr="00A86870">
        <w:t>ustanowienia kuratora reprezentującego albo powstania umocowania pełnomocnika rejestrowanego;</w:t>
      </w:r>
      <w:r w:rsidRPr="00A86870">
        <w:t>”</w:t>
      </w:r>
      <w:r w:rsidR="000A0447" w:rsidRPr="00A86870">
        <w:t>;</w:t>
      </w:r>
    </w:p>
    <w:p w14:paraId="72113447" w14:textId="56483F75" w:rsidR="009F308D" w:rsidRPr="00A86870" w:rsidRDefault="000A0447" w:rsidP="009F308D">
      <w:pPr>
        <w:pStyle w:val="PKTpunkt"/>
      </w:pPr>
      <w:r w:rsidRPr="00A86870">
        <w:t>3)</w:t>
      </w:r>
      <w:r w:rsidRPr="00A86870">
        <w:tab/>
      </w:r>
      <w:r w:rsidR="009F308D" w:rsidRPr="00A86870">
        <w:t>w art. 10b ust. 5 otrzymuje brzmienie:</w:t>
      </w:r>
    </w:p>
    <w:p w14:paraId="190F7052" w14:textId="22D0E37C" w:rsidR="009F308D" w:rsidRPr="00A86870" w:rsidRDefault="009F308D" w:rsidP="009F308D">
      <w:pPr>
        <w:pStyle w:val="ZUSTzmustartykuempunktem"/>
      </w:pPr>
      <w:bookmarkStart w:id="52" w:name="_Hlk222219856"/>
      <w:r w:rsidRPr="00A86870">
        <w:lastRenderedPageBreak/>
        <w:t>„</w:t>
      </w:r>
      <w:bookmarkEnd w:id="52"/>
      <w:r w:rsidRPr="00A86870">
        <w:t>5. Wniosek, o którym mowa w ust. 1, w imieniu osoby małoletniej składają jej rodzice lub opiekunowie prawni albo jedno z rodziców lub jeden z opiekunów prawnych</w:t>
      </w:r>
      <w:r w:rsidR="00417FC7">
        <w:t>,</w:t>
      </w:r>
      <w:r w:rsidR="008C52ED" w:rsidRPr="00A86870">
        <w:t xml:space="preserve"> a w przypadku osoby pełnoletniej, dla której sąd lub organ innego państwa wyznaczył przedstawiciela do reprezentowania jej interesów – ten przedstawiciel</w:t>
      </w:r>
      <w:r w:rsidRPr="00A86870">
        <w:t>.”;</w:t>
      </w:r>
    </w:p>
    <w:p w14:paraId="0054BC41" w14:textId="18DAF6A6" w:rsidR="009F308D" w:rsidRPr="00A86870" w:rsidRDefault="000A0447" w:rsidP="009F308D">
      <w:pPr>
        <w:pStyle w:val="PKTpunkt"/>
      </w:pPr>
      <w:r w:rsidRPr="00A86870">
        <w:t>4</w:t>
      </w:r>
      <w:r w:rsidR="009F308D" w:rsidRPr="00A86870">
        <w:t>)</w:t>
      </w:r>
      <w:r w:rsidR="009F308D" w:rsidRPr="00A86870">
        <w:tab/>
        <w:t>w art. 16a ust. 7 otrzymuje brzmienie:</w:t>
      </w:r>
    </w:p>
    <w:p w14:paraId="4B310888" w14:textId="243A1F43" w:rsidR="000A0447" w:rsidRPr="00A86870" w:rsidRDefault="009F308D" w:rsidP="0009739A">
      <w:pPr>
        <w:pStyle w:val="ZUSTzmustartykuempunktem"/>
      </w:pPr>
      <w:r w:rsidRPr="00A86870">
        <w:t xml:space="preserve">„7. Wniosek, o którym mowa w ust. 2, w imieniu osoby, dla której ustanowiono kuratora reprezentującego, </w:t>
      </w:r>
      <w:r w:rsidR="00F20439" w:rsidRPr="00A86870">
        <w:t xml:space="preserve">składa ten kurator, </w:t>
      </w:r>
      <w:r w:rsidRPr="00A86870">
        <w:t>o ile wynika to z zakresu jego działania określonego przez sąd. W przypadku osoby, która ma umocowanego pełnomocnika rejestrowanego</w:t>
      </w:r>
      <w:r w:rsidR="008C7308" w:rsidRPr="00A86870">
        <w:t>,</w:t>
      </w:r>
      <w:r w:rsidRPr="00A86870">
        <w:t xml:space="preserve"> </w:t>
      </w:r>
      <w:r w:rsidR="004125B8" w:rsidRPr="00A86870">
        <w:t>wniosek może złożyć</w:t>
      </w:r>
      <w:r w:rsidRPr="00A86870">
        <w:t xml:space="preserve"> ten pełnomocnik.</w:t>
      </w:r>
      <w:bookmarkStart w:id="53" w:name="_Hlk222221252"/>
      <w:r w:rsidRPr="00A86870">
        <w:t>”</w:t>
      </w:r>
      <w:bookmarkEnd w:id="53"/>
      <w:r w:rsidR="000A0447" w:rsidRPr="00A86870">
        <w:t>;</w:t>
      </w:r>
    </w:p>
    <w:p w14:paraId="268BB0BB" w14:textId="3AEE14F5" w:rsidR="000A0447" w:rsidRPr="00A86870" w:rsidRDefault="000A0447" w:rsidP="006802B1">
      <w:pPr>
        <w:pStyle w:val="PKTpunkt"/>
      </w:pPr>
      <w:r w:rsidRPr="00A86870">
        <w:t>5)</w:t>
      </w:r>
      <w:r w:rsidRPr="00A86870">
        <w:tab/>
        <w:t>w art. 20d:</w:t>
      </w:r>
    </w:p>
    <w:p w14:paraId="0BF8AF67" w14:textId="547C2D98" w:rsidR="000A0447" w:rsidRPr="00A86870" w:rsidRDefault="000A0447" w:rsidP="006802B1">
      <w:pPr>
        <w:pStyle w:val="LITlitera"/>
      </w:pPr>
      <w:r w:rsidRPr="00A86870">
        <w:t>a)</w:t>
      </w:r>
      <w:r w:rsidR="00F20439" w:rsidRPr="00A86870">
        <w:tab/>
      </w:r>
      <w:r w:rsidRPr="00A86870">
        <w:t>pkt 1 otrzymuje brzmienie:</w:t>
      </w:r>
    </w:p>
    <w:p w14:paraId="159E26AF" w14:textId="12D351E7" w:rsidR="000A0447" w:rsidRPr="00A86870" w:rsidRDefault="00F20439" w:rsidP="006802B1">
      <w:pPr>
        <w:pStyle w:val="ZLITPKTzmpktliter"/>
      </w:pPr>
      <w:r w:rsidRPr="00A86870">
        <w:t>„</w:t>
      </w:r>
      <w:r w:rsidR="000A0447" w:rsidRPr="00A86870">
        <w:t>1)</w:t>
      </w:r>
      <w:r w:rsidR="000A0447" w:rsidRPr="00A86870">
        <w:tab/>
        <w:t>jest pełnoletnia</w:t>
      </w:r>
      <w:r w:rsidRPr="00A86870">
        <w:t>;”</w:t>
      </w:r>
      <w:r w:rsidR="000A0447" w:rsidRPr="00A86870">
        <w:t>,</w:t>
      </w:r>
    </w:p>
    <w:p w14:paraId="3F0EA75B" w14:textId="5AA6D4B1" w:rsidR="000A0447" w:rsidRPr="00A86870" w:rsidRDefault="000A0447" w:rsidP="006802B1">
      <w:pPr>
        <w:pStyle w:val="LITlitera"/>
      </w:pPr>
      <w:r w:rsidRPr="00A86870">
        <w:t>b)</w:t>
      </w:r>
      <w:r w:rsidRPr="00A86870">
        <w:tab/>
        <w:t>po pkt 1 dodaje się pkt 1a w brzmieniu:</w:t>
      </w:r>
    </w:p>
    <w:p w14:paraId="2FBDE8A4" w14:textId="2F6C324A" w:rsidR="009F308D" w:rsidRPr="00A86870" w:rsidRDefault="00F20439" w:rsidP="006802B1">
      <w:pPr>
        <w:pStyle w:val="ZLITPKTzmpktliter"/>
      </w:pPr>
      <w:r w:rsidRPr="00A86870">
        <w:t>„</w:t>
      </w:r>
      <w:r w:rsidR="000A0447" w:rsidRPr="00A86870">
        <w:t>1a)</w:t>
      </w:r>
      <w:r w:rsidR="000A0447" w:rsidRPr="00A86870">
        <w:tab/>
        <w:t>nie ma ustanowionego kuratora reprezentującego ani umocowanego pełnomocnika rejestrowanego;</w:t>
      </w:r>
      <w:r w:rsidRPr="00A86870">
        <w:t>”</w:t>
      </w:r>
      <w:r w:rsidR="009F308D" w:rsidRPr="00A86870">
        <w:t>.</w:t>
      </w:r>
    </w:p>
    <w:p w14:paraId="4F84BD2C" w14:textId="229BDDF7" w:rsidR="00CC2EAF" w:rsidRPr="00A86870" w:rsidRDefault="00CC2EAF" w:rsidP="00CC2EAF">
      <w:pPr>
        <w:pStyle w:val="ARTartustawynprozporzdzenia"/>
      </w:pPr>
      <w:r w:rsidRPr="00A86870">
        <w:rPr>
          <w:rStyle w:val="Ppogrubienie"/>
        </w:rPr>
        <w:t xml:space="preserve">Art. </w:t>
      </w:r>
      <w:r w:rsidR="005D55B5" w:rsidRPr="00A86870">
        <w:rPr>
          <w:rStyle w:val="Ppogrubienie"/>
        </w:rPr>
        <w:t>75</w:t>
      </w:r>
      <w:r w:rsidRPr="00A86870">
        <w:rPr>
          <w:rStyle w:val="Ppogrubienie"/>
        </w:rPr>
        <w:t>.</w:t>
      </w:r>
      <w:r w:rsidRPr="00A86870">
        <w:t xml:space="preserve"> W ustawie z dnia 29 listopada 2000 r. – Prawo atomowe (Dz. U. z 202</w:t>
      </w:r>
      <w:r w:rsidR="0079734C" w:rsidRPr="00A86870">
        <w:t>6</w:t>
      </w:r>
      <w:r w:rsidRPr="00A86870">
        <w:t xml:space="preserve"> r. poz.</w:t>
      </w:r>
      <w:r w:rsidR="00953E46">
        <w:t> </w:t>
      </w:r>
      <w:r w:rsidRPr="00A86870">
        <w:t>1) wprowadza się następujące zmiany:</w:t>
      </w:r>
    </w:p>
    <w:p w14:paraId="325A1940" w14:textId="77777777" w:rsidR="00CC2EAF" w:rsidRPr="00A86870" w:rsidRDefault="00CC2EAF" w:rsidP="00CC2EAF">
      <w:pPr>
        <w:pStyle w:val="PKTpunkt"/>
      </w:pPr>
      <w:r w:rsidRPr="00A86870">
        <w:t>1)</w:t>
      </w:r>
      <w:r w:rsidRPr="00A86870">
        <w:tab/>
        <w:t>w art. 7:</w:t>
      </w:r>
    </w:p>
    <w:p w14:paraId="4587850A" w14:textId="2A765816" w:rsidR="00CC2EAF" w:rsidRPr="00A86870" w:rsidRDefault="00CC2EAF" w:rsidP="00CC2EAF">
      <w:pPr>
        <w:pStyle w:val="LITlitera"/>
      </w:pPr>
      <w:r w:rsidRPr="00A86870">
        <w:t>a)</w:t>
      </w:r>
      <w:r w:rsidRPr="00A86870">
        <w:tab/>
        <w:t>w ust. 6:</w:t>
      </w:r>
    </w:p>
    <w:p w14:paraId="1C59FFF8" w14:textId="509F15A3" w:rsidR="00B2242B" w:rsidRPr="00A86870" w:rsidRDefault="003C354E" w:rsidP="007F15D2">
      <w:pPr>
        <w:pStyle w:val="TIRtiret"/>
      </w:pPr>
      <w:r>
        <w:t>–</w:t>
      </w:r>
      <w:r w:rsidR="00AF4831" w:rsidRPr="00A86870">
        <w:tab/>
      </w:r>
      <w:r w:rsidR="00177D0A" w:rsidRPr="00A86870">
        <w:t>pkt 1 otrzymuje brzmienie:</w:t>
      </w:r>
    </w:p>
    <w:p w14:paraId="3EFF02B4" w14:textId="6D67044C" w:rsidR="00177D0A" w:rsidRPr="00A86870" w:rsidRDefault="00177D0A" w:rsidP="00AF4831">
      <w:pPr>
        <w:pStyle w:val="ZTIRPKTzmpkttiret"/>
      </w:pPr>
      <w:r w:rsidRPr="00A86870">
        <w:t>„</w:t>
      </w:r>
      <w:r w:rsidR="00102937" w:rsidRPr="00A86870">
        <w:t xml:space="preserve">1) </w:t>
      </w:r>
      <w:r w:rsidR="00953E46">
        <w:tab/>
      </w:r>
      <w:r w:rsidRPr="00A86870">
        <w:t>jest pełnoletnia</w:t>
      </w:r>
      <w:r w:rsidR="000C43AD" w:rsidRPr="00A86870">
        <w:t>;</w:t>
      </w:r>
      <w:r w:rsidRPr="00A86870">
        <w:t>”,</w:t>
      </w:r>
    </w:p>
    <w:p w14:paraId="20CB8107" w14:textId="020DDDF1" w:rsidR="00151527" w:rsidRPr="00A86870" w:rsidRDefault="003C354E" w:rsidP="00AF4831">
      <w:pPr>
        <w:pStyle w:val="TIRtiret"/>
      </w:pPr>
      <w:r>
        <w:t>–</w:t>
      </w:r>
      <w:r w:rsidR="00AF4831" w:rsidRPr="00A86870">
        <w:tab/>
      </w:r>
      <w:r w:rsidR="003F2558" w:rsidRPr="00A86870">
        <w:t>po pkt 1 dodaje się pkt 1a w brzmieniu</w:t>
      </w:r>
      <w:r w:rsidR="00FD1213" w:rsidRPr="00A86870">
        <w:t>:</w:t>
      </w:r>
    </w:p>
    <w:p w14:paraId="04832142" w14:textId="155E0EF3" w:rsidR="00CC2EAF" w:rsidRPr="00A86870" w:rsidRDefault="00C93D5F" w:rsidP="000551DB">
      <w:pPr>
        <w:pStyle w:val="ZTIRPKTzmpkttiret"/>
      </w:pPr>
      <w:r w:rsidRPr="00A86870">
        <w:t>„</w:t>
      </w:r>
      <w:r w:rsidR="008A4DC4" w:rsidRPr="00A86870">
        <w:t>1</w:t>
      </w:r>
      <w:r w:rsidR="00FD1213" w:rsidRPr="00A86870">
        <w:t>a</w:t>
      </w:r>
      <w:r w:rsidR="008A4DC4" w:rsidRPr="00A86870">
        <w:t>)</w:t>
      </w:r>
      <w:r w:rsidR="00AF4831" w:rsidRPr="00A86870">
        <w:tab/>
      </w:r>
      <w:r w:rsidR="00753DAE" w:rsidRPr="00A86870">
        <w:t>nie ma ustanowionego kuratora reprezentującego ani umocowanego pełnomocnika rejestrowanego;</w:t>
      </w:r>
      <w:r w:rsidRPr="00A86870">
        <w:t>”,</w:t>
      </w:r>
    </w:p>
    <w:p w14:paraId="2D886281" w14:textId="77777777" w:rsidR="00AB72CA" w:rsidRPr="00A86870" w:rsidRDefault="00637C24" w:rsidP="00CC2EAF">
      <w:pPr>
        <w:pStyle w:val="LITlitera"/>
      </w:pPr>
      <w:r w:rsidRPr="00A86870">
        <w:t>b</w:t>
      </w:r>
      <w:r w:rsidR="00CC2EAF" w:rsidRPr="00A86870">
        <w:t>)</w:t>
      </w:r>
      <w:r w:rsidR="00CC2EAF" w:rsidRPr="00A86870">
        <w:tab/>
        <w:t>w ust. 16</w:t>
      </w:r>
      <w:r w:rsidR="001E1543" w:rsidRPr="00A86870">
        <w:t>:</w:t>
      </w:r>
    </w:p>
    <w:p w14:paraId="359F9D72" w14:textId="69082437" w:rsidR="00CC2EAF" w:rsidRPr="00A86870" w:rsidRDefault="003C354E" w:rsidP="00AF4831">
      <w:pPr>
        <w:pStyle w:val="TIRtiret"/>
      </w:pPr>
      <w:r>
        <w:t>–</w:t>
      </w:r>
      <w:r w:rsidR="00AF4831" w:rsidRPr="00A86870">
        <w:tab/>
      </w:r>
      <w:r w:rsidR="00AB72CA" w:rsidRPr="00A86870">
        <w:t>uchyla się</w:t>
      </w:r>
      <w:r w:rsidR="00CC2EAF" w:rsidRPr="00A86870">
        <w:t xml:space="preserve"> pkt 1</w:t>
      </w:r>
      <w:r w:rsidR="008C4F87" w:rsidRPr="00A86870">
        <w:t>,</w:t>
      </w:r>
    </w:p>
    <w:p w14:paraId="35DB5160" w14:textId="78623EA0" w:rsidR="00734775" w:rsidRPr="00A86870" w:rsidRDefault="003C354E" w:rsidP="00AF4831">
      <w:pPr>
        <w:pStyle w:val="TIRtiret"/>
      </w:pPr>
      <w:r>
        <w:t>–</w:t>
      </w:r>
      <w:r w:rsidR="00AF4831" w:rsidRPr="00A86870">
        <w:tab/>
      </w:r>
      <w:r w:rsidR="00734775" w:rsidRPr="00A86870">
        <w:t>po pkt 1 dodaje się pkt 1a</w:t>
      </w:r>
      <w:r w:rsidR="00E46FC7" w:rsidRPr="00A86870">
        <w:t xml:space="preserve"> w brzmieniu</w:t>
      </w:r>
      <w:r w:rsidR="00734775" w:rsidRPr="00A86870">
        <w:t>:</w:t>
      </w:r>
    </w:p>
    <w:p w14:paraId="4767E84B" w14:textId="614EB52B" w:rsidR="00CC2EAF" w:rsidRPr="00A86870" w:rsidRDefault="00CC2EAF" w:rsidP="00AF4831">
      <w:pPr>
        <w:pStyle w:val="ZTIRPKTzmpkttiret"/>
      </w:pPr>
      <w:r w:rsidRPr="00A86870">
        <w:t>„1</w:t>
      </w:r>
      <w:r w:rsidR="00734775" w:rsidRPr="00A86870">
        <w:t>a</w:t>
      </w:r>
      <w:r w:rsidRPr="00A86870">
        <w:t>)</w:t>
      </w:r>
      <w:bookmarkStart w:id="54" w:name="_Hlk201660425"/>
      <w:r w:rsidR="0077062D" w:rsidRPr="00A86870">
        <w:tab/>
      </w:r>
      <w:bookmarkEnd w:id="54"/>
      <w:r w:rsidR="006B2BE5" w:rsidRPr="00A86870">
        <w:t>ustanowienia kuratora reprezentującego</w:t>
      </w:r>
      <w:r w:rsidR="00726111" w:rsidRPr="00A86870">
        <w:t xml:space="preserve">, chyba że sąd w postanowieniu </w:t>
      </w:r>
      <w:r w:rsidR="004F0CC2" w:rsidRPr="00A86870">
        <w:t>o ustanowieniu kuratora reprezentującego postanowi inaczej</w:t>
      </w:r>
      <w:r w:rsidRPr="00A86870">
        <w:t>;”;</w:t>
      </w:r>
    </w:p>
    <w:p w14:paraId="235D4A3B" w14:textId="169907F4" w:rsidR="00AF2655" w:rsidRPr="00A86870" w:rsidRDefault="00CC2EAF" w:rsidP="00CC2EAF">
      <w:pPr>
        <w:pStyle w:val="PKTpunkt"/>
      </w:pPr>
      <w:r w:rsidRPr="00A86870">
        <w:t>2)</w:t>
      </w:r>
      <w:r w:rsidRPr="00A86870">
        <w:tab/>
        <w:t>w art. 12</w:t>
      </w:r>
      <w:r w:rsidR="00E30169" w:rsidRPr="00A86870">
        <w:t xml:space="preserve"> </w:t>
      </w:r>
      <w:r w:rsidR="00787D94" w:rsidRPr="00A86870">
        <w:t>w ust. 2</w:t>
      </w:r>
      <w:r w:rsidR="00AF2655" w:rsidRPr="00A86870">
        <w:t>:</w:t>
      </w:r>
    </w:p>
    <w:p w14:paraId="14347F6F" w14:textId="526D6CF9" w:rsidR="00BA1336" w:rsidRPr="00A86870" w:rsidRDefault="0055669A" w:rsidP="00413157">
      <w:pPr>
        <w:pStyle w:val="LITlitera"/>
      </w:pPr>
      <w:r w:rsidRPr="00A86870">
        <w:t>a)</w:t>
      </w:r>
      <w:bookmarkStart w:id="55" w:name="_Hlk207796909"/>
      <w:r w:rsidR="00413157" w:rsidRPr="00A86870">
        <w:tab/>
      </w:r>
      <w:r w:rsidR="00BA1336" w:rsidRPr="00A86870">
        <w:t>pkt 1 otrzymuje brzmienie:</w:t>
      </w:r>
    </w:p>
    <w:p w14:paraId="6E346753" w14:textId="01BEF1D5" w:rsidR="009C321A" w:rsidRPr="00A86870" w:rsidRDefault="009C321A" w:rsidP="00413157">
      <w:pPr>
        <w:pStyle w:val="ZLITPKTzmpktliter"/>
      </w:pPr>
      <w:r w:rsidRPr="00A86870">
        <w:t>„</w:t>
      </w:r>
      <w:r w:rsidR="00705CC4" w:rsidRPr="00A86870">
        <w:t xml:space="preserve">1) </w:t>
      </w:r>
      <w:r w:rsidR="00953E46">
        <w:tab/>
      </w:r>
      <w:r w:rsidRPr="00A86870">
        <w:t>są pełnoletni</w:t>
      </w:r>
      <w:r w:rsidR="00177B4C" w:rsidRPr="00A86870">
        <w:t>e</w:t>
      </w:r>
      <w:r w:rsidRPr="00A86870">
        <w:t>;”,</w:t>
      </w:r>
    </w:p>
    <w:p w14:paraId="6B6CBC2F" w14:textId="383E7A74" w:rsidR="009C321A" w:rsidRPr="00A86870" w:rsidRDefault="00705CC4" w:rsidP="00413157">
      <w:pPr>
        <w:pStyle w:val="LITlitera"/>
      </w:pPr>
      <w:r w:rsidRPr="00A86870">
        <w:t>b)</w:t>
      </w:r>
      <w:r w:rsidR="00413157" w:rsidRPr="00A86870">
        <w:tab/>
      </w:r>
      <w:r w:rsidR="009C321A" w:rsidRPr="00A86870">
        <w:t>po pkt 1 dodaje się pkt 1a w brzmieniu:</w:t>
      </w:r>
    </w:p>
    <w:p w14:paraId="49BAC3C1" w14:textId="6C097F80" w:rsidR="00216670" w:rsidRPr="00A86870" w:rsidRDefault="00216670" w:rsidP="00413157">
      <w:pPr>
        <w:pStyle w:val="ZLITPKTzmpktliter"/>
      </w:pPr>
      <w:r w:rsidRPr="00A86870">
        <w:lastRenderedPageBreak/>
        <w:t>„1a)</w:t>
      </w:r>
      <w:r w:rsidR="00953E46">
        <w:tab/>
      </w:r>
      <w:r w:rsidRPr="00A86870">
        <w:t>nie ma</w:t>
      </w:r>
      <w:r w:rsidR="006065D0" w:rsidRPr="00A86870">
        <w:t>ją</w:t>
      </w:r>
      <w:r w:rsidRPr="00A86870">
        <w:t xml:space="preserve"> ustanowionego kuratora reprezentującego ani umocowanego pełnomocnika rejestrowanego;”</w:t>
      </w:r>
      <w:r w:rsidR="00765386" w:rsidRPr="00A86870">
        <w:t>;</w:t>
      </w:r>
    </w:p>
    <w:bookmarkEnd w:id="55"/>
    <w:p w14:paraId="1E0B50C5" w14:textId="45530321" w:rsidR="00B12F1F" w:rsidRPr="00A86870" w:rsidRDefault="00CC2EAF" w:rsidP="00CC2EAF">
      <w:pPr>
        <w:pStyle w:val="PKTpunkt"/>
      </w:pPr>
      <w:r w:rsidRPr="00A86870">
        <w:t>3)</w:t>
      </w:r>
      <w:r w:rsidRPr="00A86870">
        <w:tab/>
        <w:t>w art. 12c</w:t>
      </w:r>
      <w:r w:rsidR="006250AF" w:rsidRPr="00A86870">
        <w:t xml:space="preserve"> w ust</w:t>
      </w:r>
      <w:r w:rsidR="002B5AFC" w:rsidRPr="00A86870">
        <w:t xml:space="preserve">. </w:t>
      </w:r>
      <w:r w:rsidR="002F4C99" w:rsidRPr="00A86870">
        <w:t>3</w:t>
      </w:r>
      <w:r w:rsidR="00B304B3" w:rsidRPr="00A86870">
        <w:t>:</w:t>
      </w:r>
    </w:p>
    <w:p w14:paraId="2583E987" w14:textId="21E1914F" w:rsidR="00B12F1F" w:rsidRPr="00A86870" w:rsidRDefault="00474F93" w:rsidP="00841ED1">
      <w:pPr>
        <w:pStyle w:val="LITlitera"/>
      </w:pPr>
      <w:r w:rsidRPr="00A86870">
        <w:t>a)</w:t>
      </w:r>
      <w:r w:rsidR="00841ED1" w:rsidRPr="00A86870">
        <w:tab/>
      </w:r>
      <w:r w:rsidR="00B12F1F" w:rsidRPr="00A86870">
        <w:t>pkt 1 otrzymuje brzmienie:</w:t>
      </w:r>
    </w:p>
    <w:p w14:paraId="50A297CA" w14:textId="2F010D59" w:rsidR="00B12F1F" w:rsidRPr="00A86870" w:rsidRDefault="00B12F1F" w:rsidP="006802B1">
      <w:pPr>
        <w:pStyle w:val="ZLITPKTzmpktliter"/>
      </w:pPr>
      <w:r w:rsidRPr="00A86870">
        <w:t>„</w:t>
      </w:r>
      <w:r w:rsidR="00D976CC" w:rsidRPr="00A86870">
        <w:t xml:space="preserve">1) </w:t>
      </w:r>
      <w:r w:rsidR="00953E46">
        <w:tab/>
      </w:r>
      <w:r w:rsidRPr="00A86870">
        <w:t>są pełnoletnie;”,</w:t>
      </w:r>
    </w:p>
    <w:p w14:paraId="08A5FF9F" w14:textId="7B21863A" w:rsidR="00B12F1F" w:rsidRPr="00A86870" w:rsidRDefault="002A76F7" w:rsidP="00841ED1">
      <w:pPr>
        <w:pStyle w:val="LITlitera"/>
      </w:pPr>
      <w:r w:rsidRPr="00A86870">
        <w:t>b)</w:t>
      </w:r>
      <w:r w:rsidR="00841ED1" w:rsidRPr="00A86870">
        <w:tab/>
      </w:r>
      <w:r w:rsidR="00B12F1F" w:rsidRPr="00A86870">
        <w:t>po pkt 1 dodaje się pkt 1a w brzmieniu:</w:t>
      </w:r>
    </w:p>
    <w:p w14:paraId="634C2511" w14:textId="436D499C" w:rsidR="00B12F1F" w:rsidRPr="00A86870" w:rsidRDefault="00B12F1F" w:rsidP="00841ED1">
      <w:pPr>
        <w:pStyle w:val="ZLITPKTzmpktliter"/>
      </w:pPr>
      <w:r w:rsidRPr="00A86870">
        <w:t>„1a)</w:t>
      </w:r>
      <w:r w:rsidR="00953E46">
        <w:tab/>
      </w:r>
      <w:r w:rsidRPr="00A86870">
        <w:t>nie mają ustanowionego kuratora reprezentującego ani umocowanego pełnomocnika rejestrowanego;”</w:t>
      </w:r>
      <w:r w:rsidR="005973A5" w:rsidRPr="00A86870">
        <w:t>;</w:t>
      </w:r>
    </w:p>
    <w:p w14:paraId="5F2EBEF8" w14:textId="77777777" w:rsidR="0049504F" w:rsidRPr="00A86870" w:rsidRDefault="00CC2EAF" w:rsidP="00CC2EAF">
      <w:pPr>
        <w:pStyle w:val="PKTpunkt"/>
      </w:pPr>
      <w:r w:rsidRPr="00A86870">
        <w:t>4)</w:t>
      </w:r>
      <w:r w:rsidRPr="00A86870">
        <w:tab/>
        <w:t>w art. 12f</w:t>
      </w:r>
      <w:r w:rsidR="0049504F" w:rsidRPr="00A86870">
        <w:t>:</w:t>
      </w:r>
    </w:p>
    <w:p w14:paraId="10A8D214" w14:textId="78926F40" w:rsidR="00CC2EAF" w:rsidRPr="00A86870" w:rsidRDefault="0049504F" w:rsidP="005973A5">
      <w:pPr>
        <w:pStyle w:val="LITlitera"/>
      </w:pPr>
      <w:r w:rsidRPr="00A86870">
        <w:t>a)</w:t>
      </w:r>
      <w:r w:rsidR="005973A5" w:rsidRPr="00A86870">
        <w:tab/>
      </w:r>
      <w:r w:rsidRPr="00A86870">
        <w:t>uchyla się</w:t>
      </w:r>
      <w:r w:rsidR="00CC2EAF" w:rsidRPr="00A86870">
        <w:t xml:space="preserve"> pkt 1</w:t>
      </w:r>
      <w:r w:rsidR="005718E1" w:rsidRPr="00A86870">
        <w:t>,</w:t>
      </w:r>
    </w:p>
    <w:p w14:paraId="0F73713B" w14:textId="3DCAA366" w:rsidR="005718E1" w:rsidRPr="00A86870" w:rsidRDefault="005718E1" w:rsidP="005973A5">
      <w:pPr>
        <w:pStyle w:val="LITlitera"/>
      </w:pPr>
      <w:r w:rsidRPr="00A86870">
        <w:t>b)</w:t>
      </w:r>
      <w:r w:rsidR="005973A5" w:rsidRPr="00A86870">
        <w:tab/>
      </w:r>
      <w:r w:rsidRPr="00A86870">
        <w:t>po pkt 1 dodaje się pkt 1a w brzmieniu:</w:t>
      </w:r>
    </w:p>
    <w:p w14:paraId="378FF58D" w14:textId="2612DAFD" w:rsidR="00CC2EAF" w:rsidRPr="00A86870" w:rsidRDefault="00CC2EAF" w:rsidP="005973A5">
      <w:pPr>
        <w:pStyle w:val="ZLITPKTzmpktliter"/>
      </w:pPr>
      <w:r w:rsidRPr="00A86870">
        <w:t>„</w:t>
      </w:r>
      <w:r w:rsidR="0019483D" w:rsidRPr="00A86870">
        <w:t>1</w:t>
      </w:r>
      <w:r w:rsidR="0028053D" w:rsidRPr="00A86870">
        <w:t>a</w:t>
      </w:r>
      <w:r w:rsidR="0019483D" w:rsidRPr="00A86870">
        <w:t>)</w:t>
      </w:r>
      <w:r w:rsidR="0019483D" w:rsidRPr="00A86870">
        <w:tab/>
        <w:t>ustanowienia kuratora reprezentującego, chyba że sąd w postanowieniu o ustanowieniu kuratora reprezentującego postanowi inaczej;”;</w:t>
      </w:r>
    </w:p>
    <w:p w14:paraId="28CBE31D" w14:textId="77777777" w:rsidR="00CC2EAF" w:rsidRPr="00A86870" w:rsidRDefault="00CC2EAF" w:rsidP="00CC2EAF">
      <w:pPr>
        <w:pStyle w:val="PKTpunkt"/>
      </w:pPr>
      <w:r w:rsidRPr="00A86870">
        <w:t>5)</w:t>
      </w:r>
      <w:r w:rsidRPr="00A86870">
        <w:tab/>
        <w:t xml:space="preserve">w art. 109 w ust. 3a: </w:t>
      </w:r>
    </w:p>
    <w:p w14:paraId="30D48E8D" w14:textId="77777777" w:rsidR="00CC2EAF" w:rsidRPr="00A86870" w:rsidRDefault="00CC2EAF" w:rsidP="00CC2EAF">
      <w:pPr>
        <w:pStyle w:val="LITlitera"/>
      </w:pPr>
      <w:r w:rsidRPr="00A86870">
        <w:t>a)</w:t>
      </w:r>
      <w:r w:rsidRPr="00A86870">
        <w:tab/>
        <w:t xml:space="preserve">wprowadzenie do wyliczenia otrzymuje brzmienie: </w:t>
      </w:r>
    </w:p>
    <w:p w14:paraId="656D87D8" w14:textId="52ADC61B" w:rsidR="00CC2EAF" w:rsidRPr="00A86870" w:rsidRDefault="00CC2EAF" w:rsidP="000516CD">
      <w:pPr>
        <w:pStyle w:val="ZLITFRAGzmlitfragmentunpzdanialiter"/>
      </w:pPr>
      <w:r w:rsidRPr="00A86870">
        <w:t xml:space="preserve">„Stanowisko Prezesa Agencji może zajmować </w:t>
      </w:r>
      <w:r w:rsidR="00853AEE" w:rsidRPr="00A86870">
        <w:t xml:space="preserve">osoba </w:t>
      </w:r>
      <w:r w:rsidRPr="00A86870">
        <w:t>pełnoletnia, która:”,</w:t>
      </w:r>
    </w:p>
    <w:p w14:paraId="36015464" w14:textId="49B889ED" w:rsidR="00CC2EAF" w:rsidRPr="00A86870" w:rsidRDefault="00CC2EAF" w:rsidP="00CC2EAF">
      <w:pPr>
        <w:pStyle w:val="LITlitera"/>
      </w:pPr>
      <w:r w:rsidRPr="00A86870">
        <w:t>b)</w:t>
      </w:r>
      <w:r w:rsidRPr="00A86870">
        <w:tab/>
      </w:r>
      <w:r w:rsidR="00DE03B7" w:rsidRPr="00A86870">
        <w:t>po</w:t>
      </w:r>
      <w:r w:rsidRPr="00A86870">
        <w:t xml:space="preserve"> pkt </w:t>
      </w:r>
      <w:r w:rsidR="00DE03B7" w:rsidRPr="00A86870">
        <w:t xml:space="preserve">3 dodaje się pkt 3a </w:t>
      </w:r>
      <w:r w:rsidRPr="00A86870">
        <w:t xml:space="preserve">w brzmieniu: </w:t>
      </w:r>
    </w:p>
    <w:p w14:paraId="6C0F61E2" w14:textId="4673315C" w:rsidR="00CC2EAF" w:rsidRPr="00A86870" w:rsidRDefault="00CC2EAF" w:rsidP="00CC2EAF">
      <w:pPr>
        <w:pStyle w:val="ZLITPKTzmpktliter"/>
      </w:pPr>
      <w:r w:rsidRPr="00A86870">
        <w:t>„</w:t>
      </w:r>
      <w:r w:rsidR="00DE03B7" w:rsidRPr="00A86870">
        <w:t>3a</w:t>
      </w:r>
      <w:r w:rsidRPr="00A86870">
        <w:t>)</w:t>
      </w:r>
      <w:r w:rsidRPr="00A86870">
        <w:tab/>
        <w:t>nie ma ustanowionego kuratora reprezentującego a</w:t>
      </w:r>
      <w:r w:rsidR="008E47CF" w:rsidRPr="00A86870">
        <w:t>ni</w:t>
      </w:r>
      <w:r w:rsidRPr="00A86870">
        <w:t xml:space="preserve"> umocowanego pełnomocnika rejestrowanego</w:t>
      </w:r>
      <w:r w:rsidR="00DE03B7" w:rsidRPr="00A86870">
        <w:t>;</w:t>
      </w:r>
      <w:r w:rsidRPr="00A86870">
        <w:t>”.</w:t>
      </w:r>
    </w:p>
    <w:p w14:paraId="61C66473" w14:textId="5B7334BF" w:rsidR="00B1738A" w:rsidRPr="00A86870" w:rsidRDefault="00B1738A" w:rsidP="00B1738A">
      <w:pPr>
        <w:pStyle w:val="ARTartustawynprozporzdzenia"/>
      </w:pPr>
      <w:r w:rsidRPr="00A86870">
        <w:rPr>
          <w:rStyle w:val="Ppogrubienie"/>
        </w:rPr>
        <w:t xml:space="preserve">Art. </w:t>
      </w:r>
      <w:r w:rsidR="005D55B5" w:rsidRPr="00A86870">
        <w:rPr>
          <w:rStyle w:val="Ppogrubienie"/>
        </w:rPr>
        <w:t>76</w:t>
      </w:r>
      <w:r w:rsidRPr="00A86870">
        <w:rPr>
          <w:rStyle w:val="Ppogrubienie"/>
        </w:rPr>
        <w:t>.</w:t>
      </w:r>
      <w:r w:rsidRPr="00A86870">
        <w:t xml:space="preserve"> W ustawie z dnia 11 kwietnia 2001 r. o rzecznikach patentowych (Dz. U. z 2024</w:t>
      </w:r>
      <w:r w:rsidR="002935DB" w:rsidRPr="00A86870">
        <w:t xml:space="preserve"> r.</w:t>
      </w:r>
      <w:r w:rsidRPr="00A86870">
        <w:t xml:space="preserve"> poz. 749</w:t>
      </w:r>
      <w:r w:rsidR="00DB754F">
        <w:t>,</w:t>
      </w:r>
      <w:r w:rsidRPr="00A86870">
        <w:t xml:space="preserve"> z 2025 </w:t>
      </w:r>
      <w:r w:rsidR="00417FC7">
        <w:t xml:space="preserve">r. </w:t>
      </w:r>
      <w:r w:rsidRPr="00A86870">
        <w:t>poz. 1172</w:t>
      </w:r>
      <w:r w:rsidR="002935DB" w:rsidRPr="00A86870">
        <w:t xml:space="preserve"> i 1679</w:t>
      </w:r>
      <w:r w:rsidR="00DB754F">
        <w:t xml:space="preserve"> oraz z 2026 r. poz. 176</w:t>
      </w:r>
      <w:r w:rsidRPr="00A86870">
        <w:t>) wprowadza się następujące zmiany:</w:t>
      </w:r>
    </w:p>
    <w:p w14:paraId="7A0ADCD3" w14:textId="77777777" w:rsidR="00244D2A" w:rsidRPr="00A86870" w:rsidRDefault="00B1738A" w:rsidP="00BA6920">
      <w:pPr>
        <w:pStyle w:val="PKTpunkt"/>
      </w:pPr>
      <w:r w:rsidRPr="00A86870">
        <w:t>1)</w:t>
      </w:r>
      <w:r w:rsidR="00BA6920" w:rsidRPr="00A86870">
        <w:tab/>
      </w:r>
      <w:r w:rsidRPr="00A86870">
        <w:t>w art. 19</w:t>
      </w:r>
      <w:r w:rsidR="00244D2A" w:rsidRPr="00A86870">
        <w:t>:</w:t>
      </w:r>
    </w:p>
    <w:p w14:paraId="13088724" w14:textId="6F95CAE1" w:rsidR="00B1738A" w:rsidRPr="00A86870" w:rsidRDefault="00244D2A" w:rsidP="006802B1">
      <w:pPr>
        <w:pStyle w:val="LITlitera"/>
      </w:pPr>
      <w:r w:rsidRPr="00A86870">
        <w:t>a)</w:t>
      </w:r>
      <w:r w:rsidRPr="00A86870">
        <w:tab/>
      </w:r>
      <w:r w:rsidR="00CC3D4B" w:rsidRPr="00A86870">
        <w:t xml:space="preserve">w </w:t>
      </w:r>
      <w:r w:rsidR="00B1738A" w:rsidRPr="00A86870">
        <w:t>ust. 1:</w:t>
      </w:r>
    </w:p>
    <w:p w14:paraId="4935311E" w14:textId="6095081B" w:rsidR="00B1738A" w:rsidRPr="00A86870" w:rsidRDefault="003C354E" w:rsidP="006802B1">
      <w:pPr>
        <w:pStyle w:val="TIRtiret"/>
      </w:pPr>
      <w:r>
        <w:t>–</w:t>
      </w:r>
      <w:r w:rsidR="00BA6920" w:rsidRPr="00A86870">
        <w:tab/>
      </w:r>
      <w:r w:rsidR="00B1738A" w:rsidRPr="00A86870">
        <w:t>pkt 2 otrzymuje brzmienie:</w:t>
      </w:r>
    </w:p>
    <w:p w14:paraId="18AA18DA" w14:textId="0FC0DBDC" w:rsidR="00B1738A" w:rsidRPr="00A86870" w:rsidRDefault="00B1738A" w:rsidP="006802B1">
      <w:pPr>
        <w:pStyle w:val="ZTIRPKTzmpkttiret"/>
      </w:pPr>
      <w:r w:rsidRPr="00A86870">
        <w:t xml:space="preserve">„2) </w:t>
      </w:r>
      <w:r w:rsidR="00953E46">
        <w:tab/>
      </w:r>
      <w:r w:rsidRPr="00A86870">
        <w:t>korzysta z pełni praw publicznych;”</w:t>
      </w:r>
      <w:r w:rsidR="00BA6920" w:rsidRPr="00A86870">
        <w:t>,</w:t>
      </w:r>
    </w:p>
    <w:p w14:paraId="50882B93" w14:textId="5064E314" w:rsidR="00B1738A" w:rsidRPr="00A86870" w:rsidRDefault="003C354E" w:rsidP="006802B1">
      <w:pPr>
        <w:pStyle w:val="TIRtiret"/>
      </w:pPr>
      <w:r>
        <w:t>–</w:t>
      </w:r>
      <w:r w:rsidR="00BA6920" w:rsidRPr="00A86870">
        <w:tab/>
      </w:r>
      <w:r w:rsidR="00B1738A" w:rsidRPr="00A86870">
        <w:t>po pkt 2 dodaje się pkt 2a w brzmieniu:</w:t>
      </w:r>
    </w:p>
    <w:p w14:paraId="35449288" w14:textId="496845FD" w:rsidR="00244D2A" w:rsidRPr="00A86870" w:rsidRDefault="00B1738A" w:rsidP="006802B1">
      <w:pPr>
        <w:pStyle w:val="ZTIRPKTzmpkttiret"/>
      </w:pPr>
      <w:r w:rsidRPr="00A86870">
        <w:t>„2a)</w:t>
      </w:r>
      <w:r w:rsidR="00953E46">
        <w:tab/>
      </w:r>
      <w:r w:rsidRPr="00A86870">
        <w:t>nie ma ustanowionego kuratora reprezentującego ani umocowanego pełnomocnika rejestrowanego;”</w:t>
      </w:r>
      <w:r w:rsidR="00244D2A" w:rsidRPr="00A86870">
        <w:t>,</w:t>
      </w:r>
    </w:p>
    <w:p w14:paraId="12FC9214" w14:textId="0D2EA9A2" w:rsidR="00B1738A" w:rsidRPr="00A86870" w:rsidRDefault="00244D2A" w:rsidP="006802B1">
      <w:pPr>
        <w:pStyle w:val="LITlitera"/>
      </w:pPr>
      <w:r w:rsidRPr="00A86870">
        <w:t>b)</w:t>
      </w:r>
      <w:r w:rsidRPr="00A86870">
        <w:tab/>
        <w:t xml:space="preserve">w ust. 2 w pkt 1 wyrazy </w:t>
      </w:r>
      <w:r w:rsidR="00854CDA" w:rsidRPr="00A86870">
        <w:t>„</w:t>
      </w:r>
      <w:r w:rsidRPr="00A86870">
        <w:t>ust. 1 pkt 2 i 3</w:t>
      </w:r>
      <w:r w:rsidR="00854CDA" w:rsidRPr="00F74EF1">
        <w:t>”</w:t>
      </w:r>
      <w:r w:rsidRPr="00A86870">
        <w:t xml:space="preserve"> zastępuje się wyrazami </w:t>
      </w:r>
      <w:r w:rsidR="00854CDA" w:rsidRPr="00A86870">
        <w:t>„</w:t>
      </w:r>
      <w:r w:rsidRPr="00A86870">
        <w:t>ust. 1 pkt 2</w:t>
      </w:r>
      <w:r w:rsidR="003C354E">
        <w:t>–</w:t>
      </w:r>
      <w:r w:rsidRPr="00A86870">
        <w:t>3</w:t>
      </w:r>
      <w:r w:rsidR="00854CDA" w:rsidRPr="00F74EF1">
        <w:t>”</w:t>
      </w:r>
      <w:r w:rsidR="00CC3D4B" w:rsidRPr="00A86870">
        <w:t>;</w:t>
      </w:r>
    </w:p>
    <w:p w14:paraId="7E7CBD6A" w14:textId="3227C480" w:rsidR="00B1738A" w:rsidRPr="00A86870" w:rsidRDefault="00B1738A" w:rsidP="00BA6920">
      <w:pPr>
        <w:pStyle w:val="PKTpunkt"/>
      </w:pPr>
      <w:r w:rsidRPr="00A86870">
        <w:t>2)</w:t>
      </w:r>
      <w:r w:rsidR="00BA6920" w:rsidRPr="00A86870">
        <w:tab/>
      </w:r>
      <w:r w:rsidRPr="00A86870">
        <w:t xml:space="preserve">w art. 24 </w:t>
      </w:r>
      <w:r w:rsidR="00CC3D4B" w:rsidRPr="00A86870">
        <w:t xml:space="preserve">w </w:t>
      </w:r>
      <w:r w:rsidRPr="00A86870">
        <w:t>ust. 2 pkt 2 otrzymuje brzmienie:</w:t>
      </w:r>
    </w:p>
    <w:p w14:paraId="127B7589" w14:textId="5B72E400" w:rsidR="00B1738A" w:rsidRPr="00F74EF1" w:rsidRDefault="00B1738A" w:rsidP="00F74EF1">
      <w:pPr>
        <w:pStyle w:val="ZPKTzmpktartykuempunktem"/>
      </w:pPr>
      <w:r w:rsidRPr="00A86870">
        <w:t>„</w:t>
      </w:r>
      <w:r w:rsidRPr="00F74EF1">
        <w:t>2)</w:t>
      </w:r>
      <w:r w:rsidR="00953E46">
        <w:tab/>
      </w:r>
      <w:r w:rsidRPr="00F74EF1">
        <w:t>ustanowienia kuratora reprezentującego, chyba że sąd w postanowieniu o ustanowieniu kuratora reprezentującego postanowi inaczej</w:t>
      </w:r>
      <w:r w:rsidR="00CC3D4B" w:rsidRPr="00F74EF1">
        <w:t>;</w:t>
      </w:r>
      <w:r w:rsidRPr="00F74EF1">
        <w:t>”.</w:t>
      </w:r>
    </w:p>
    <w:p w14:paraId="5C17205E" w14:textId="5A0E1EC3" w:rsidR="0009739A" w:rsidRPr="00A86870" w:rsidRDefault="0009739A" w:rsidP="0009739A">
      <w:pPr>
        <w:pStyle w:val="ARTartustawynprozporzdzenia"/>
      </w:pPr>
      <w:r w:rsidRPr="00A86870">
        <w:rPr>
          <w:rStyle w:val="Ppogrubienie"/>
        </w:rPr>
        <w:lastRenderedPageBreak/>
        <w:t xml:space="preserve">Art. </w:t>
      </w:r>
      <w:r w:rsidR="002132A9" w:rsidRPr="00A86870">
        <w:rPr>
          <w:rStyle w:val="Ppogrubienie"/>
        </w:rPr>
        <w:t>77</w:t>
      </w:r>
      <w:r w:rsidRPr="00A86870">
        <w:rPr>
          <w:rStyle w:val="Ppogrubienie"/>
        </w:rPr>
        <w:t>.</w:t>
      </w:r>
      <w:r w:rsidRPr="00A86870">
        <w:t xml:space="preserve"> W ustawie z dnia 8 czerwca 2001 r. o zawodzie psychologa i samorządzie zawodowym psychologów (Dz. U. z 2019 r. poz. 1026</w:t>
      </w:r>
      <w:r w:rsidR="00A74318">
        <w:t xml:space="preserve"> oraz z 2026 r. poz. 187</w:t>
      </w:r>
      <w:r w:rsidRPr="00A86870">
        <w:t>) wprowadza się następujące zmiany:</w:t>
      </w:r>
    </w:p>
    <w:p w14:paraId="7E41A4E4" w14:textId="45158F3A" w:rsidR="0009739A" w:rsidRPr="00A86870" w:rsidRDefault="0009739A" w:rsidP="0009739A">
      <w:pPr>
        <w:pStyle w:val="PKTpunkt"/>
      </w:pPr>
      <w:r w:rsidRPr="00A86870">
        <w:t>1)</w:t>
      </w:r>
      <w:r w:rsidRPr="00A86870">
        <w:tab/>
        <w:t>w art. 8</w:t>
      </w:r>
      <w:r w:rsidR="00981F7D" w:rsidRPr="00A86870">
        <w:t xml:space="preserve"> w ust.</w:t>
      </w:r>
      <w:r w:rsidR="005F2467" w:rsidRPr="00A86870">
        <w:t>1</w:t>
      </w:r>
      <w:r w:rsidR="00627201" w:rsidRPr="00A86870">
        <w:t>:</w:t>
      </w:r>
      <w:r w:rsidR="00981F7D" w:rsidRPr="00A86870">
        <w:t xml:space="preserve"> </w:t>
      </w:r>
    </w:p>
    <w:p w14:paraId="6C1CCB16" w14:textId="67246B40" w:rsidR="0009739A" w:rsidRPr="00A86870" w:rsidRDefault="0009739A" w:rsidP="00981F7D">
      <w:pPr>
        <w:pStyle w:val="LITlitera"/>
      </w:pPr>
      <w:r w:rsidRPr="00A86870">
        <w:t>a)</w:t>
      </w:r>
      <w:r w:rsidR="00981F7D" w:rsidRPr="00A86870">
        <w:tab/>
      </w:r>
      <w:r w:rsidR="004C14E5" w:rsidRPr="00A86870">
        <w:t xml:space="preserve">pkt </w:t>
      </w:r>
      <w:r w:rsidR="00004157" w:rsidRPr="00A86870">
        <w:t>2</w:t>
      </w:r>
      <w:r w:rsidR="004C14E5" w:rsidRPr="00A86870">
        <w:t xml:space="preserve"> otrzymuje </w:t>
      </w:r>
      <w:r w:rsidRPr="00A86870">
        <w:t xml:space="preserve">brzmienie: </w:t>
      </w:r>
    </w:p>
    <w:p w14:paraId="27A7FBFC" w14:textId="2D123A66" w:rsidR="0009739A" w:rsidRPr="00A86870" w:rsidRDefault="0009739A" w:rsidP="006802B1">
      <w:pPr>
        <w:pStyle w:val="ZLITPKTzmpktliter"/>
      </w:pPr>
      <w:r w:rsidRPr="00A86870">
        <w:t>„</w:t>
      </w:r>
      <w:r w:rsidR="00004157" w:rsidRPr="00A86870">
        <w:t>2</w:t>
      </w:r>
      <w:r w:rsidR="00E430CA" w:rsidRPr="00A86870">
        <w:t>)</w:t>
      </w:r>
      <w:r w:rsidR="00004157" w:rsidRPr="00A86870">
        <w:t xml:space="preserve"> </w:t>
      </w:r>
      <w:r w:rsidR="00953E46">
        <w:tab/>
      </w:r>
      <w:r w:rsidR="00004157" w:rsidRPr="00A86870">
        <w:t>jest pełnoletnia</w:t>
      </w:r>
      <w:r w:rsidR="0050218A" w:rsidRPr="00A86870">
        <w:t>;</w:t>
      </w:r>
      <w:r w:rsidRPr="00A86870">
        <w:t>”,</w:t>
      </w:r>
    </w:p>
    <w:p w14:paraId="710A6B9B" w14:textId="61A1BEB2" w:rsidR="00944BC8" w:rsidRPr="00A86870" w:rsidRDefault="00981F7D" w:rsidP="00397865">
      <w:pPr>
        <w:pStyle w:val="LITlitera"/>
      </w:pPr>
      <w:r w:rsidRPr="00A86870">
        <w:t>b)</w:t>
      </w:r>
      <w:r w:rsidRPr="00A86870">
        <w:tab/>
      </w:r>
      <w:r w:rsidR="00AD4A96" w:rsidRPr="00A86870">
        <w:t xml:space="preserve">po pkt 2 dodaje się </w:t>
      </w:r>
      <w:r w:rsidR="0009739A" w:rsidRPr="00A86870">
        <w:t>pkt 2</w:t>
      </w:r>
      <w:r w:rsidR="00AD4A96" w:rsidRPr="00A86870">
        <w:t>a</w:t>
      </w:r>
      <w:r w:rsidR="00944BC8" w:rsidRPr="00A86870">
        <w:t xml:space="preserve"> </w:t>
      </w:r>
      <w:r w:rsidR="00AD4A96" w:rsidRPr="00A86870">
        <w:t xml:space="preserve">w </w:t>
      </w:r>
      <w:r w:rsidR="00944BC8" w:rsidRPr="00A86870">
        <w:t>brzmieni</w:t>
      </w:r>
      <w:r w:rsidR="00AD4A96" w:rsidRPr="00A86870">
        <w:t>u</w:t>
      </w:r>
      <w:r w:rsidR="00944BC8" w:rsidRPr="00A86870">
        <w:t>:</w:t>
      </w:r>
    </w:p>
    <w:p w14:paraId="6B814953" w14:textId="151DA5AF" w:rsidR="0009739A" w:rsidRPr="00A86870" w:rsidRDefault="00F23015" w:rsidP="00F23015">
      <w:pPr>
        <w:pStyle w:val="ZLITPKTzmpktliter"/>
      </w:pPr>
      <w:r w:rsidRPr="00A86870">
        <w:t>„</w:t>
      </w:r>
      <w:r w:rsidR="00944BC8" w:rsidRPr="00A86870">
        <w:t>2</w:t>
      </w:r>
      <w:r w:rsidR="00AD4A96" w:rsidRPr="00A86870">
        <w:t>a</w:t>
      </w:r>
      <w:r w:rsidR="00944BC8" w:rsidRPr="00A86870">
        <w:t>)</w:t>
      </w:r>
      <w:r w:rsidR="00953E46">
        <w:tab/>
      </w:r>
      <w:r w:rsidR="00944BC8" w:rsidRPr="00A86870">
        <w:t>nie ma ustanowionego kur</w:t>
      </w:r>
      <w:r w:rsidR="00C57482" w:rsidRPr="00A86870">
        <w:t>atora reprezentującego ani umocowanego pełnomocnika rejestrowanego</w:t>
      </w:r>
      <w:r w:rsidRPr="00A86870">
        <w:t>;”;</w:t>
      </w:r>
    </w:p>
    <w:p w14:paraId="59E6EA90" w14:textId="77777777" w:rsidR="0009739A" w:rsidRPr="00A86870" w:rsidRDefault="0009739A" w:rsidP="0009739A">
      <w:pPr>
        <w:pStyle w:val="PKTpunkt"/>
      </w:pPr>
      <w:r w:rsidRPr="00A86870">
        <w:t>2)</w:t>
      </w:r>
      <w:r w:rsidRPr="00A86870">
        <w:tab/>
        <w:t>w art. 11 pkt 3 otrzymuje brzmienie:</w:t>
      </w:r>
    </w:p>
    <w:p w14:paraId="0AC1886F" w14:textId="6AB06B70" w:rsidR="0009739A" w:rsidRPr="00A86870" w:rsidRDefault="0009739A" w:rsidP="00397865">
      <w:pPr>
        <w:pStyle w:val="ZPKTzmpktartykuempunktem"/>
      </w:pPr>
      <w:r w:rsidRPr="00A86870">
        <w:t>„3)</w:t>
      </w:r>
      <w:r w:rsidR="00D91EDE" w:rsidRPr="00A86870">
        <w:tab/>
      </w:r>
      <w:r w:rsidR="00944BC8" w:rsidRPr="00A86870">
        <w:t>ustanowienia kuratora reprezentującego, chyba że sąd w postanowieniu o ustanowieniu kuratora reprezentującego postanowi inaczej;”</w:t>
      </w:r>
      <w:r w:rsidR="00A66678" w:rsidRPr="00A86870">
        <w:t>.</w:t>
      </w:r>
    </w:p>
    <w:p w14:paraId="783322F0" w14:textId="5E00FB3C" w:rsidR="002B3B98" w:rsidRPr="00A86870" w:rsidRDefault="002B3B98" w:rsidP="006802B1">
      <w:pPr>
        <w:pStyle w:val="ARTartustawynprozporzdzenia"/>
      </w:pPr>
      <w:r w:rsidRPr="006802B1">
        <w:rPr>
          <w:rStyle w:val="Ppogrubienie"/>
        </w:rPr>
        <w:t>Art. 78.</w:t>
      </w:r>
      <w:r w:rsidRPr="00A86870">
        <w:t xml:space="preserve"> W ustawie z dnia 21 czerwca 2001 r. o ochronie praw lokatorów, mieszkaniowym zasobie gminy i o zmianie Kodeksu cywilnego (Dz.</w:t>
      </w:r>
      <w:r w:rsidR="0079734C" w:rsidRPr="00A86870">
        <w:t xml:space="preserve"> </w:t>
      </w:r>
      <w:r w:rsidRPr="00A86870">
        <w:t>U.</w:t>
      </w:r>
      <w:r w:rsidR="0079734C" w:rsidRPr="00A86870">
        <w:t xml:space="preserve"> z</w:t>
      </w:r>
      <w:r w:rsidRPr="00A86870">
        <w:t xml:space="preserve"> 2023</w:t>
      </w:r>
      <w:r w:rsidR="0079734C" w:rsidRPr="00A86870">
        <w:t xml:space="preserve"> r.</w:t>
      </w:r>
      <w:r w:rsidRPr="00A86870">
        <w:t xml:space="preserve"> poz. 725) w art. 14 w ust. 4 pkt 2 otrzymuje brzmienie:</w:t>
      </w:r>
    </w:p>
    <w:p w14:paraId="75482229" w14:textId="7616F3BE" w:rsidR="002B3B98" w:rsidRPr="00A86870" w:rsidRDefault="002B3B98" w:rsidP="00F74EF1">
      <w:pPr>
        <w:pStyle w:val="ZPKTzmpktartykuempunktem"/>
      </w:pPr>
      <w:r w:rsidRPr="00A86870">
        <w:t xml:space="preserve">„2) </w:t>
      </w:r>
      <w:r w:rsidR="001628EB">
        <w:tab/>
      </w:r>
      <w:r w:rsidRPr="00A86870">
        <w:t xml:space="preserve">małoletniego, osoby niepełnosprawnej w rozumieniu ustawy z dnia 27 sierpnia 1997 r. o rehabilitacji zawodowej i społecznej oraz zatrudnianiu osób niepełnosprawnych (Dz. U. z </w:t>
      </w:r>
      <w:r w:rsidR="00ED3EF5">
        <w:t>2025 r. poz. 913, 1301, 1665 i 1746 oraz z 2026 r. poz. 26</w:t>
      </w:r>
      <w:r w:rsidRPr="00A86870">
        <w:t>) lub osoby</w:t>
      </w:r>
      <w:r w:rsidR="00D72434" w:rsidRPr="00A86870">
        <w:t>,</w:t>
      </w:r>
      <w:r w:rsidRPr="00A86870">
        <w:t xml:space="preserve"> dla której ustanowiono kuratora reprezentującego albo umocowano pełnomocnika rejestrowanego</w:t>
      </w:r>
      <w:r w:rsidR="007411B4" w:rsidRPr="00A86870">
        <w:t>,</w:t>
      </w:r>
      <w:r w:rsidRPr="00A86870">
        <w:t xml:space="preserve"> oraz osoby sprawującej nad nim opiekę i wspólnie z nim zamieszkałej,”.</w:t>
      </w:r>
    </w:p>
    <w:p w14:paraId="2CD34629" w14:textId="41D6A5FB" w:rsidR="006615F6" w:rsidRPr="00A86870" w:rsidRDefault="00C07642" w:rsidP="006615F6">
      <w:pPr>
        <w:pStyle w:val="ARTartustawynprozporzdzenia"/>
      </w:pPr>
      <w:r w:rsidRPr="00A86870">
        <w:rPr>
          <w:rStyle w:val="Ppogrubienie"/>
        </w:rPr>
        <w:t xml:space="preserve">Art. </w:t>
      </w:r>
      <w:r w:rsidR="002B3B98" w:rsidRPr="00A86870">
        <w:rPr>
          <w:rStyle w:val="Ppogrubienie"/>
        </w:rPr>
        <w:t>79</w:t>
      </w:r>
      <w:r w:rsidRPr="00A86870">
        <w:rPr>
          <w:rStyle w:val="Ppogrubienie"/>
        </w:rPr>
        <w:t>.</w:t>
      </w:r>
      <w:r w:rsidRPr="00A86870">
        <w:t xml:space="preserve"> W ustawie z dnia 6 lipca 2001 r. o usługach detektywistycznych (Dz. U. z 2020 r. poz. 129)</w:t>
      </w:r>
      <w:r w:rsidR="006615F6" w:rsidRPr="00A86870">
        <w:t xml:space="preserve"> wprowadza się następujące zmiany:</w:t>
      </w:r>
    </w:p>
    <w:p w14:paraId="4789A239" w14:textId="6135BC6F" w:rsidR="00DC618C" w:rsidRPr="00A86870" w:rsidRDefault="006615F6" w:rsidP="00397865">
      <w:pPr>
        <w:pStyle w:val="PKTpunkt"/>
      </w:pPr>
      <w:r w:rsidRPr="00A86870">
        <w:t>1</w:t>
      </w:r>
      <w:r w:rsidR="00C07642" w:rsidRPr="00A86870">
        <w:t>)</w:t>
      </w:r>
      <w:r w:rsidR="00397865" w:rsidRPr="00A86870">
        <w:tab/>
      </w:r>
      <w:r w:rsidR="00C07642" w:rsidRPr="00A86870">
        <w:t>w art. 29</w:t>
      </w:r>
      <w:r w:rsidR="0057787C" w:rsidRPr="00A86870">
        <w:t>:</w:t>
      </w:r>
      <w:r w:rsidR="00C07642" w:rsidRPr="00A86870">
        <w:t xml:space="preserve"> </w:t>
      </w:r>
    </w:p>
    <w:p w14:paraId="47899707" w14:textId="1E9412AF" w:rsidR="00EC35BB" w:rsidRPr="00A86870" w:rsidRDefault="00DC618C" w:rsidP="00812444">
      <w:pPr>
        <w:pStyle w:val="LITlitera"/>
      </w:pPr>
      <w:r w:rsidRPr="00A86870">
        <w:t>a)</w:t>
      </w:r>
      <w:r w:rsidR="00812444" w:rsidRPr="00A86870">
        <w:tab/>
      </w:r>
      <w:r w:rsidR="0057787C" w:rsidRPr="00A86870">
        <w:t>w ust. 1</w:t>
      </w:r>
      <w:r w:rsidR="00EC35BB" w:rsidRPr="00A86870">
        <w:t>:</w:t>
      </w:r>
    </w:p>
    <w:p w14:paraId="41BB6EE5" w14:textId="2D69D715" w:rsidR="001026D0" w:rsidRPr="00A86870" w:rsidRDefault="003C354E" w:rsidP="00812444">
      <w:pPr>
        <w:pStyle w:val="TIRtiret"/>
      </w:pPr>
      <w:r>
        <w:t>–</w:t>
      </w:r>
      <w:r w:rsidR="00812444" w:rsidRPr="00A86870">
        <w:tab/>
      </w:r>
      <w:r w:rsidR="00DC618C" w:rsidRPr="00A86870">
        <w:t>uchyla się</w:t>
      </w:r>
      <w:r w:rsidR="00F6687A" w:rsidRPr="00A86870">
        <w:t xml:space="preserve"> </w:t>
      </w:r>
      <w:r w:rsidR="00C07642" w:rsidRPr="00A86870">
        <w:t>pkt 4</w:t>
      </w:r>
      <w:r w:rsidR="001026D0" w:rsidRPr="00A86870">
        <w:t>,</w:t>
      </w:r>
    </w:p>
    <w:p w14:paraId="753E5004" w14:textId="506D166C" w:rsidR="00C07642" w:rsidRPr="00A86870" w:rsidRDefault="003C354E" w:rsidP="00812444">
      <w:pPr>
        <w:pStyle w:val="TIRtiret"/>
      </w:pPr>
      <w:r>
        <w:t>–</w:t>
      </w:r>
      <w:r w:rsidR="00812444" w:rsidRPr="00A86870">
        <w:tab/>
      </w:r>
      <w:r w:rsidR="001026D0" w:rsidRPr="00A86870">
        <w:t>po</w:t>
      </w:r>
      <w:r w:rsidR="00C40F9D" w:rsidRPr="00A86870">
        <w:t xml:space="preserve"> </w:t>
      </w:r>
      <w:r w:rsidR="00C07642" w:rsidRPr="00A86870">
        <w:t>pkt 4</w:t>
      </w:r>
      <w:r w:rsidR="00C40F9D" w:rsidRPr="00A86870">
        <w:t xml:space="preserve"> </w:t>
      </w:r>
      <w:r w:rsidR="001026D0" w:rsidRPr="00A86870">
        <w:t xml:space="preserve">dodaje się </w:t>
      </w:r>
      <w:r w:rsidR="00C07642" w:rsidRPr="00A86870">
        <w:t>pkt 4</w:t>
      </w:r>
      <w:r w:rsidR="001026D0" w:rsidRPr="00A86870">
        <w:t>a</w:t>
      </w:r>
      <w:r w:rsidR="00C40F9D" w:rsidRPr="00A86870" w:rsidDel="001026D0">
        <w:t xml:space="preserve"> </w:t>
      </w:r>
      <w:r w:rsidR="001026D0" w:rsidRPr="00A86870">
        <w:t>w brzmieniu</w:t>
      </w:r>
      <w:r w:rsidR="00C40F9D" w:rsidRPr="00A86870">
        <w:t>:</w:t>
      </w:r>
    </w:p>
    <w:p w14:paraId="484E3724" w14:textId="10FC098C" w:rsidR="00C40F9D" w:rsidRPr="00A86870" w:rsidRDefault="0007417E" w:rsidP="006802B1">
      <w:pPr>
        <w:pStyle w:val="ZTIRPKTzmpkttiret"/>
      </w:pPr>
      <w:r w:rsidRPr="00A86870">
        <w:t>„</w:t>
      </w:r>
      <w:r w:rsidR="00FE6BF1" w:rsidRPr="00A86870">
        <w:t>4</w:t>
      </w:r>
      <w:r w:rsidR="00714EBC" w:rsidRPr="00A86870">
        <w:t>a</w:t>
      </w:r>
      <w:r w:rsidR="00FE6BF1" w:rsidRPr="00A86870">
        <w:t>)</w:t>
      </w:r>
      <w:r w:rsidRPr="00A86870">
        <w:tab/>
      </w:r>
      <w:r w:rsidR="00FE6BF1" w:rsidRPr="00A86870">
        <w:t>nie ma ustanowionego kuratora reprezentującego ani umocowanego pełnomocnika rejestrowanego;</w:t>
      </w:r>
      <w:r w:rsidRPr="00A86870">
        <w:t>”</w:t>
      </w:r>
      <w:r w:rsidR="00F00D52" w:rsidRPr="00A86870">
        <w:t>,</w:t>
      </w:r>
    </w:p>
    <w:p w14:paraId="6683248E" w14:textId="04020641" w:rsidR="00480BEE" w:rsidRPr="00A86870" w:rsidRDefault="00812444" w:rsidP="00812444">
      <w:pPr>
        <w:pStyle w:val="LITlitera"/>
      </w:pPr>
      <w:r w:rsidRPr="00A86870">
        <w:t>b</w:t>
      </w:r>
      <w:r w:rsidR="00480BEE" w:rsidRPr="00A86870">
        <w:t>)</w:t>
      </w:r>
      <w:r w:rsidRPr="00A86870">
        <w:tab/>
      </w:r>
      <w:r w:rsidR="004A710D" w:rsidRPr="00A86870">
        <w:t xml:space="preserve">w </w:t>
      </w:r>
      <w:r w:rsidR="00145766" w:rsidRPr="00A86870">
        <w:t>ust.</w:t>
      </w:r>
      <w:r w:rsidR="00C82AB0" w:rsidRPr="00A86870">
        <w:t xml:space="preserve"> </w:t>
      </w:r>
      <w:r w:rsidR="00145766" w:rsidRPr="00A86870">
        <w:t xml:space="preserve">2 </w:t>
      </w:r>
      <w:r w:rsidR="004A710D" w:rsidRPr="00A86870">
        <w:t xml:space="preserve">zdanie pierwsze </w:t>
      </w:r>
      <w:r w:rsidR="00145766" w:rsidRPr="00A86870">
        <w:t>otrzymuje brzmienie:</w:t>
      </w:r>
    </w:p>
    <w:p w14:paraId="1D764029" w14:textId="5CB696FF" w:rsidR="00145766" w:rsidRPr="00A86870" w:rsidRDefault="00145766" w:rsidP="000516CD">
      <w:pPr>
        <w:pStyle w:val="ZLITFRAGzmlitfragmentunpzdanialiter"/>
      </w:pPr>
      <w:r w:rsidRPr="00A86870">
        <w:t>„Okoliczności, o których mowa w ust. 1 pkt 4</w:t>
      </w:r>
      <w:r w:rsidR="00414925" w:rsidRPr="00A86870">
        <w:t>a</w:t>
      </w:r>
      <w:r w:rsidR="003C354E">
        <w:t>–</w:t>
      </w:r>
      <w:r w:rsidRPr="00A86870">
        <w:t xml:space="preserve">6 i 10, potwierdzają odpowiednio: pisemne oświadczenie osoby ubiegającej się o wydanie licencji oraz zaświadczenie </w:t>
      </w:r>
      <w:r w:rsidRPr="00A86870">
        <w:lastRenderedPageBreak/>
        <w:t>o niekaralności, zaświadczenie o odbyciu szkolenia, o którym mowa w ust. 1 pkt 10, albo decyzja o uznaniu kwalifikacji zawodowych nabytych w państwach członkowskich Unii Europejskiej w sprawie uznania kwalifikacji w zawodzie detektywa.</w:t>
      </w:r>
      <w:r w:rsidR="00812444" w:rsidRPr="00A86870">
        <w:t>”;</w:t>
      </w:r>
    </w:p>
    <w:p w14:paraId="7CFB324A" w14:textId="62A1CE00" w:rsidR="002A5B56" w:rsidRPr="00A86870" w:rsidRDefault="006615F6" w:rsidP="002A5B56">
      <w:pPr>
        <w:pStyle w:val="PKTpunkt"/>
      </w:pPr>
      <w:r w:rsidRPr="00A86870">
        <w:t>2)</w:t>
      </w:r>
      <w:r w:rsidR="002A5B56" w:rsidRPr="00A86870">
        <w:tab/>
      </w:r>
      <w:r w:rsidRPr="00A86870">
        <w:t xml:space="preserve">w art. </w:t>
      </w:r>
      <w:r w:rsidR="00C97E2A" w:rsidRPr="00A86870">
        <w:t>37</w:t>
      </w:r>
      <w:r w:rsidR="00B45506" w:rsidRPr="00A86870">
        <w:t>:</w:t>
      </w:r>
      <w:r w:rsidRPr="00A86870">
        <w:t xml:space="preserve"> </w:t>
      </w:r>
    </w:p>
    <w:p w14:paraId="1752F019" w14:textId="29C618FE" w:rsidR="003F2B33" w:rsidRPr="00A86870" w:rsidRDefault="002A5B56" w:rsidP="002A5B56">
      <w:pPr>
        <w:pStyle w:val="LITlitera"/>
      </w:pPr>
      <w:r w:rsidRPr="00A86870">
        <w:t>a)</w:t>
      </w:r>
      <w:r w:rsidRPr="00A86870">
        <w:tab/>
      </w:r>
      <w:r w:rsidR="00B45506" w:rsidRPr="00A86870">
        <w:t xml:space="preserve">w ust. 2 </w:t>
      </w:r>
      <w:r w:rsidR="00862ED1" w:rsidRPr="00A86870">
        <w:t>pkt 1 otrzymuje brzmienie:</w:t>
      </w:r>
    </w:p>
    <w:p w14:paraId="6469A621" w14:textId="1A7F5DC4" w:rsidR="00862ED1" w:rsidRPr="00A86870" w:rsidRDefault="002A5B56" w:rsidP="002A5B56">
      <w:pPr>
        <w:pStyle w:val="ZLITPKTzmpktliter"/>
      </w:pPr>
      <w:r w:rsidRPr="00A86870">
        <w:t>„</w:t>
      </w:r>
      <w:r w:rsidR="00862ED1" w:rsidRPr="00A86870">
        <w:t>1</w:t>
      </w:r>
      <w:r w:rsidRPr="00A86870">
        <w:t>)</w:t>
      </w:r>
      <w:r w:rsidRPr="00A86870">
        <w:tab/>
      </w:r>
      <w:r w:rsidR="00182323" w:rsidRPr="00A86870">
        <w:t>przestał spełniać jeden z warunków, o których mowa w </w:t>
      </w:r>
      <w:r w:rsidR="00182323" w:rsidRPr="00C572A7">
        <w:t>art. 29 ust. 1 pkt 6 lub 9</w:t>
      </w:r>
      <w:r w:rsidR="00182323" w:rsidRPr="00A86870">
        <w:t>;</w:t>
      </w:r>
      <w:r w:rsidRPr="00A86870">
        <w:t>”,</w:t>
      </w:r>
    </w:p>
    <w:p w14:paraId="79E478A1" w14:textId="0BF44CCF" w:rsidR="006615F6" w:rsidRPr="00A86870" w:rsidRDefault="007062C5" w:rsidP="000516CD">
      <w:pPr>
        <w:pStyle w:val="LITlitera"/>
      </w:pPr>
      <w:r w:rsidRPr="00A86870">
        <w:t>b)</w:t>
      </w:r>
      <w:r w:rsidR="002A5B56" w:rsidRPr="00A86870">
        <w:tab/>
      </w:r>
      <w:r w:rsidR="00120754" w:rsidRPr="00A86870">
        <w:t>dodaje się</w:t>
      </w:r>
      <w:r w:rsidR="006C1574" w:rsidRPr="00A86870">
        <w:t xml:space="preserve"> </w:t>
      </w:r>
      <w:r w:rsidR="00E30509" w:rsidRPr="00A86870">
        <w:t>ust.</w:t>
      </w:r>
      <w:r w:rsidR="00A418EA" w:rsidRPr="00A86870">
        <w:t xml:space="preserve"> 3</w:t>
      </w:r>
      <w:r w:rsidR="006C1574" w:rsidRPr="00A86870">
        <w:t xml:space="preserve"> </w:t>
      </w:r>
      <w:r w:rsidR="002A5B56" w:rsidRPr="00A86870">
        <w:t>w</w:t>
      </w:r>
      <w:r w:rsidR="006C1574" w:rsidRPr="00A86870">
        <w:t xml:space="preserve"> brzmieniu:</w:t>
      </w:r>
    </w:p>
    <w:p w14:paraId="2920CA1D" w14:textId="3F9C3F32" w:rsidR="006C1574" w:rsidRPr="00A86870" w:rsidRDefault="002A5B56" w:rsidP="002A5B56">
      <w:pPr>
        <w:pStyle w:val="ZLITUSTzmustliter"/>
      </w:pPr>
      <w:r w:rsidRPr="00A86870">
        <w:t>„</w:t>
      </w:r>
      <w:r w:rsidR="00120754" w:rsidRPr="00A86870">
        <w:t>3</w:t>
      </w:r>
      <w:r w:rsidR="003E0EE5" w:rsidRPr="00A86870">
        <w:t xml:space="preserve">. </w:t>
      </w:r>
      <w:r w:rsidR="00EE38E7" w:rsidRPr="00A86870">
        <w:t>Komendant wojewódzki Policji cofa i zatrzymuje licencję, jeżeli</w:t>
      </w:r>
      <w:r w:rsidR="00F21DE8" w:rsidRPr="00A86870">
        <w:t xml:space="preserve"> ustanowiono dla </w:t>
      </w:r>
      <w:r w:rsidR="00563EF9" w:rsidRPr="00A86870">
        <w:t>detektywa kuratora reprezentującego, chyba że sąd w postanowieniu o ustanowieniu kuratora reprezentującego postanowi inaczej;”</w:t>
      </w:r>
      <w:r w:rsidR="00BA3133" w:rsidRPr="00A86870">
        <w:t>;</w:t>
      </w:r>
    </w:p>
    <w:p w14:paraId="266BA049" w14:textId="63706ACC" w:rsidR="00C75170" w:rsidRPr="00A86870" w:rsidRDefault="00174D13" w:rsidP="003F1AA3">
      <w:pPr>
        <w:pStyle w:val="PKTpunkt"/>
      </w:pPr>
      <w:r w:rsidRPr="00A86870">
        <w:t>3)</w:t>
      </w:r>
      <w:r w:rsidR="003F1AA3" w:rsidRPr="00A86870">
        <w:tab/>
      </w:r>
      <w:r w:rsidR="00023EA9" w:rsidRPr="00A86870">
        <w:t xml:space="preserve">w art. 38 </w:t>
      </w:r>
      <w:r w:rsidR="009C6C9E" w:rsidRPr="00A86870">
        <w:t>po ust.</w:t>
      </w:r>
      <w:r w:rsidR="003F1AA3" w:rsidRPr="00A86870">
        <w:t xml:space="preserve"> </w:t>
      </w:r>
      <w:r w:rsidR="009C6C9E" w:rsidRPr="00A86870">
        <w:t xml:space="preserve">2 dodaje się </w:t>
      </w:r>
      <w:r w:rsidR="00C75170" w:rsidRPr="00A86870">
        <w:t>ust. 2a w brzmieniu:</w:t>
      </w:r>
    </w:p>
    <w:p w14:paraId="147106AA" w14:textId="49948080" w:rsidR="00174D13" w:rsidRPr="00A86870" w:rsidRDefault="006F18FD" w:rsidP="006F18FD">
      <w:pPr>
        <w:pStyle w:val="ZUSTzmustartykuempunktem"/>
      </w:pPr>
      <w:r w:rsidRPr="00A86870">
        <w:t>„</w:t>
      </w:r>
      <w:r w:rsidR="005324BF" w:rsidRPr="00A86870">
        <w:t xml:space="preserve">2a. </w:t>
      </w:r>
      <w:r w:rsidR="00D76A5B" w:rsidRPr="00A86870">
        <w:t>Komendant wojewódzki Policji, w przypadku powzięcia wiadomości o powstaniu umocowania pełnomocnika rejestrowanego dla detektywa, może zawiesić prawa wynikające z licencji</w:t>
      </w:r>
      <w:r w:rsidR="00300909" w:rsidRPr="00A86870">
        <w:t xml:space="preserve"> do czasu wygaśnięcia umocowania tego pełnomocnika</w:t>
      </w:r>
      <w:r w:rsidR="00D76A5B" w:rsidRPr="00A86870">
        <w:t>.</w:t>
      </w:r>
      <w:r w:rsidRPr="00A86870">
        <w:t>”.</w:t>
      </w:r>
    </w:p>
    <w:p w14:paraId="556F08BD" w14:textId="6494031A" w:rsidR="00D63197" w:rsidRPr="00A86870" w:rsidRDefault="00D63197" w:rsidP="00D63197">
      <w:pPr>
        <w:pStyle w:val="ARTartustawynprozporzdzenia"/>
      </w:pPr>
      <w:r w:rsidRPr="00A86870">
        <w:rPr>
          <w:rStyle w:val="Ppogrubienie"/>
        </w:rPr>
        <w:t xml:space="preserve">Art. </w:t>
      </w:r>
      <w:r w:rsidR="002B3B98" w:rsidRPr="00A86870">
        <w:rPr>
          <w:rStyle w:val="Ppogrubienie"/>
        </w:rPr>
        <w:t>80</w:t>
      </w:r>
      <w:r w:rsidRPr="00A86870">
        <w:rPr>
          <w:rStyle w:val="Ppogrubienie"/>
        </w:rPr>
        <w:t xml:space="preserve">. </w:t>
      </w:r>
      <w:r w:rsidRPr="00A86870">
        <w:t xml:space="preserve">W ustawie z dnia 17 lipca 2001 r. o kuratorach sądowych </w:t>
      </w:r>
      <w:r w:rsidR="00390F28" w:rsidRPr="00A86870">
        <w:t xml:space="preserve">(Dz. U. z </w:t>
      </w:r>
      <w:r w:rsidR="009C37D4">
        <w:t>2026 r. poz. 200</w:t>
      </w:r>
      <w:r w:rsidR="00C37927" w:rsidRPr="00A86870">
        <w:t xml:space="preserve">) </w:t>
      </w:r>
      <w:r w:rsidRPr="00A86870">
        <w:t xml:space="preserve">w art. 5 </w:t>
      </w:r>
      <w:r w:rsidR="00077615" w:rsidRPr="00A86870">
        <w:t xml:space="preserve">w </w:t>
      </w:r>
      <w:r w:rsidRPr="00A86870">
        <w:t>ust. 1 pkt 1 otrzymuje brzmienie:</w:t>
      </w:r>
    </w:p>
    <w:p w14:paraId="32D5F6EF" w14:textId="577C86CA" w:rsidR="00D63197" w:rsidRPr="00A86870" w:rsidRDefault="00D63197" w:rsidP="009A125D">
      <w:pPr>
        <w:pStyle w:val="ZPKTzmpktartykuempunktem"/>
      </w:pPr>
      <w:r w:rsidRPr="00A86870">
        <w:t>„1)</w:t>
      </w:r>
      <w:r w:rsidR="009A125D" w:rsidRPr="00A86870">
        <w:tab/>
      </w:r>
      <w:r w:rsidRPr="00A86870">
        <w:t>posiada obywatelstwo polskie</w:t>
      </w:r>
      <w:r w:rsidR="00A141D8" w:rsidRPr="00A86870">
        <w:t>,</w:t>
      </w:r>
      <w:r w:rsidRPr="00A86870">
        <w:t xml:space="preserve"> jest pełnoletni i korzysta z pełni praw obywatelskich oraz nie </w:t>
      </w:r>
      <w:r w:rsidR="00A141D8" w:rsidRPr="00A86870">
        <w:t>ma ustanowionego</w:t>
      </w:r>
      <w:r w:rsidRPr="00A86870">
        <w:t xml:space="preserve"> kuratora reprezentującego ani </w:t>
      </w:r>
      <w:r w:rsidR="00A141D8" w:rsidRPr="00A86870">
        <w:t>umocowanego</w:t>
      </w:r>
      <w:r w:rsidRPr="00A86870">
        <w:t xml:space="preserve"> pełnomocnika rejestrowanego;”</w:t>
      </w:r>
      <w:r w:rsidR="0063341B" w:rsidRPr="00A86870">
        <w:t>.</w:t>
      </w:r>
    </w:p>
    <w:p w14:paraId="3D9BAFF0" w14:textId="73125CFD" w:rsidR="0009739A" w:rsidRPr="00A86870" w:rsidRDefault="0009739A" w:rsidP="0009739A">
      <w:pPr>
        <w:pStyle w:val="ARTartustawynprozporzdzenia"/>
      </w:pPr>
      <w:r w:rsidRPr="00A86870">
        <w:rPr>
          <w:rStyle w:val="Ppogrubienie"/>
        </w:rPr>
        <w:t xml:space="preserve">Art. </w:t>
      </w:r>
      <w:r w:rsidR="002B3B98" w:rsidRPr="00A86870">
        <w:rPr>
          <w:rStyle w:val="Ppogrubienie"/>
        </w:rPr>
        <w:t>81</w:t>
      </w:r>
      <w:r w:rsidRPr="00A86870">
        <w:rPr>
          <w:rStyle w:val="Ppogrubienie"/>
        </w:rPr>
        <w:t>.</w:t>
      </w:r>
      <w:r w:rsidRPr="00A86870">
        <w:t xml:space="preserve"> W ustawie z dnia 27 lipca 2001 r. – Prawo o ustroju sądów powszechnych (Dz. U. z 2024 r. poz. 334</w:t>
      </w:r>
      <w:r w:rsidR="00465C77" w:rsidRPr="00A86870">
        <w:t>, z późn. zm.</w:t>
      </w:r>
      <w:r w:rsidR="00122CF8">
        <w:rPr>
          <w:rStyle w:val="Odwoanieprzypisudolnego"/>
        </w:rPr>
        <w:footnoteReference w:id="6"/>
      </w:r>
      <w:r w:rsidR="00122CF8">
        <w:rPr>
          <w:rStyle w:val="IGindeksgrny"/>
        </w:rPr>
        <w:t>)</w:t>
      </w:r>
      <w:r w:rsidRPr="00A86870">
        <w:t>) wprowadza się następujące zmiany:</w:t>
      </w:r>
    </w:p>
    <w:p w14:paraId="4305BE27" w14:textId="63163510" w:rsidR="000D39F1" w:rsidRPr="00A86870" w:rsidRDefault="0009739A" w:rsidP="000D39F1">
      <w:pPr>
        <w:pStyle w:val="PKTpunkt"/>
      </w:pPr>
      <w:r w:rsidRPr="00A86870">
        <w:t>1)</w:t>
      </w:r>
      <w:r w:rsidRPr="00A86870">
        <w:tab/>
      </w:r>
      <w:r w:rsidR="000D39F1" w:rsidRPr="00A86870">
        <w:t>w art. 32a w § 1 pkt 1 otrzymuje brzmienie:</w:t>
      </w:r>
    </w:p>
    <w:p w14:paraId="65FE897E" w14:textId="10BBA8A0" w:rsidR="000D39F1" w:rsidRPr="00A86870" w:rsidRDefault="000D39F1" w:rsidP="00F74EF1">
      <w:pPr>
        <w:pStyle w:val="ZPKTzmpktartykuempunktem"/>
      </w:pPr>
      <w:r w:rsidRPr="00A86870">
        <w:t>„1)</w:t>
      </w:r>
      <w:r w:rsidRPr="00A86870">
        <w:tab/>
        <w:t>jest pełnoletnia, korzysta z pełni praw obywatelskich i nie ma ustanowionego kuratora reprezentującego ani umocowanego pełnomocnika rejestrowanego;</w:t>
      </w:r>
      <w:r w:rsidR="00041B71" w:rsidRPr="00A86870">
        <w:t>”</w:t>
      </w:r>
      <w:r w:rsidR="00F95085">
        <w:t>;</w:t>
      </w:r>
    </w:p>
    <w:p w14:paraId="598B3D0C" w14:textId="63CB94FE" w:rsidR="000D39F1" w:rsidRPr="00A86870" w:rsidRDefault="000D39F1" w:rsidP="003558A9">
      <w:pPr>
        <w:pStyle w:val="PKTpunkt"/>
      </w:pPr>
      <w:r w:rsidRPr="00A86870">
        <w:t>2)</w:t>
      </w:r>
      <w:r w:rsidRPr="00A86870">
        <w:tab/>
        <w:t xml:space="preserve">w art. 57 w § 8 </w:t>
      </w:r>
      <w:r w:rsidR="003558A9" w:rsidRPr="00A86870">
        <w:t xml:space="preserve">wyrazy </w:t>
      </w:r>
      <w:r w:rsidR="00041B71" w:rsidRPr="00A86870">
        <w:t>„</w:t>
      </w:r>
      <w:r w:rsidRPr="00A86870">
        <w:t xml:space="preserve">o korzystaniu z pełni praw </w:t>
      </w:r>
      <w:r w:rsidR="003558A9" w:rsidRPr="00A86870">
        <w:t>cywilnych i obywatelskich</w:t>
      </w:r>
      <w:r w:rsidR="00854CDA" w:rsidRPr="00A86870">
        <w:t>”</w:t>
      </w:r>
      <w:r w:rsidR="003558A9" w:rsidRPr="00A86870">
        <w:t xml:space="preserve"> zastępuje się wyrazami </w:t>
      </w:r>
      <w:r w:rsidR="00041B71" w:rsidRPr="00A86870">
        <w:t>„</w:t>
      </w:r>
      <w:r w:rsidR="003558A9" w:rsidRPr="00A86870">
        <w:t xml:space="preserve">o korzystaniu z pełni praw </w:t>
      </w:r>
      <w:r w:rsidRPr="00A86870">
        <w:t>obywatelskich, braku ustanowienia kuratora reprezentującego i braku umocowania pełnomocnika rejestrowanego</w:t>
      </w:r>
      <w:r w:rsidR="00041B71" w:rsidRPr="00A86870">
        <w:t>”</w:t>
      </w:r>
      <w:r w:rsidR="003558A9" w:rsidRPr="00A86870">
        <w:t>;</w:t>
      </w:r>
    </w:p>
    <w:p w14:paraId="1C4D6610" w14:textId="2357265E" w:rsidR="0009739A" w:rsidRPr="00A86870" w:rsidRDefault="000D39F1" w:rsidP="003C5510">
      <w:pPr>
        <w:pStyle w:val="PKTpunkt"/>
      </w:pPr>
      <w:r w:rsidRPr="00A86870">
        <w:t>3)</w:t>
      </w:r>
      <w:r w:rsidRPr="00A86870">
        <w:tab/>
      </w:r>
      <w:r w:rsidR="0009739A" w:rsidRPr="00A86870">
        <w:t>w art. 61 w § 1</w:t>
      </w:r>
      <w:r w:rsidR="003C5510" w:rsidRPr="00A86870">
        <w:t xml:space="preserve"> </w:t>
      </w:r>
      <w:r w:rsidR="0009739A" w:rsidRPr="00A86870">
        <w:t>pkt 1 otrzymuje brzmienie:</w:t>
      </w:r>
    </w:p>
    <w:p w14:paraId="60512317" w14:textId="68C857A2" w:rsidR="0009739A" w:rsidRPr="00A86870" w:rsidRDefault="0009739A" w:rsidP="003C5510">
      <w:pPr>
        <w:pStyle w:val="ZPKTzmpktartykuempunktem"/>
      </w:pPr>
      <w:r w:rsidRPr="00A86870">
        <w:lastRenderedPageBreak/>
        <w:t>„1)</w:t>
      </w:r>
      <w:r w:rsidRPr="00A86870">
        <w:tab/>
      </w:r>
      <w:r w:rsidR="00217986" w:rsidRPr="00A86870">
        <w:t>posiada wyłącznie obywatelstwo polskie</w:t>
      </w:r>
      <w:r w:rsidR="001D310E" w:rsidRPr="00A86870">
        <w:t xml:space="preserve"> i </w:t>
      </w:r>
      <w:r w:rsidR="00217986" w:rsidRPr="00A86870">
        <w:t>korzysta z pełni praw publicznych, a także nie ma ustanowionego kuratora reprezentującego ani umocowanego pełnomocnika rejestrowanego oraz nie był prawomocnie skazany za umyślne przestępstwo ścigane z oskarżenia publicznego lub umyślne przestępstwo skarbowe</w:t>
      </w:r>
      <w:r w:rsidRPr="00A86870">
        <w:t>;”</w:t>
      </w:r>
      <w:r w:rsidR="00367217" w:rsidRPr="00A86870">
        <w:t>;</w:t>
      </w:r>
    </w:p>
    <w:p w14:paraId="3FC144B1" w14:textId="0D90E7AB" w:rsidR="0009739A" w:rsidRPr="00A86870" w:rsidRDefault="003558A9" w:rsidP="0009739A">
      <w:pPr>
        <w:pStyle w:val="PKTpunkt"/>
      </w:pPr>
      <w:r w:rsidRPr="00A86870">
        <w:t>4</w:t>
      </w:r>
      <w:r w:rsidR="0009739A" w:rsidRPr="00A86870">
        <w:t>)</w:t>
      </w:r>
      <w:r w:rsidR="0009739A" w:rsidRPr="00A86870">
        <w:tab/>
        <w:t>w art. 129:</w:t>
      </w:r>
    </w:p>
    <w:p w14:paraId="74750B73" w14:textId="77777777" w:rsidR="0009739A" w:rsidRPr="00A86870" w:rsidRDefault="0009739A" w:rsidP="0009739A">
      <w:pPr>
        <w:pStyle w:val="LITlitera"/>
      </w:pPr>
      <w:r w:rsidRPr="00A86870">
        <w:t>a)</w:t>
      </w:r>
      <w:r w:rsidRPr="00A86870">
        <w:tab/>
        <w:t>§ 1 otrzymuje brzmienie:</w:t>
      </w:r>
    </w:p>
    <w:p w14:paraId="494520C1" w14:textId="5B64FB29" w:rsidR="0009739A" w:rsidRPr="00A86870" w:rsidRDefault="0009739A" w:rsidP="0009739A">
      <w:pPr>
        <w:pStyle w:val="ZLITUSTzmustliter"/>
      </w:pPr>
      <w:r w:rsidRPr="00A86870">
        <w:t xml:space="preserve">„§ 1. </w:t>
      </w:r>
      <w:r w:rsidR="00AD1FD9" w:rsidRPr="00A86870">
        <w:t xml:space="preserve">Sąd dyscyplinarny może zawiesić w czynnościach służbowych sędziego, przeciwko któremu wszczęto postępowanie dyscyplinarne lub </w:t>
      </w:r>
      <w:r w:rsidR="00114BC6" w:rsidRPr="00A86870">
        <w:t xml:space="preserve">postępowanie </w:t>
      </w:r>
      <w:r w:rsidR="00AD1FD9" w:rsidRPr="00A86870">
        <w:t>o ustanowienie kuratora reprezentującego albo w przypadku powstania umocowania pełnomocnika rejestrowanego dla sędziego</w:t>
      </w:r>
      <w:r w:rsidRPr="00A86870">
        <w:t>, a także jeżeli wydaje uchwałę zezwalającą na pociągnięcie sędziego do odpowiedzialności karnej.”,</w:t>
      </w:r>
    </w:p>
    <w:p w14:paraId="7C066E31" w14:textId="7650C8CC" w:rsidR="0009739A" w:rsidRPr="00A86870" w:rsidRDefault="0009739A" w:rsidP="00D114CD">
      <w:pPr>
        <w:pStyle w:val="LITlitera"/>
      </w:pPr>
      <w:r w:rsidRPr="00A86870">
        <w:t>b)</w:t>
      </w:r>
      <w:r w:rsidRPr="00A86870">
        <w:tab/>
        <w:t xml:space="preserve">§ 3 otrzymuje brzmienie: </w:t>
      </w:r>
    </w:p>
    <w:p w14:paraId="1DBE4517" w14:textId="26E8ABA8" w:rsidR="0009739A" w:rsidRPr="00A86870" w:rsidRDefault="0009739A" w:rsidP="0009739A">
      <w:pPr>
        <w:pStyle w:val="ZLITUSTzmustliter"/>
      </w:pPr>
      <w:r w:rsidRPr="00A86870">
        <w:t>„§ 3. Sąd dyscyplinarny, zawieszając sędziego w czynnościach służbowych, obniża w granicach od 25% do 50% wysokość jego wynagrodzenia na czas trwania tego zawieszenia; nie dotyczy to</w:t>
      </w:r>
      <w:r w:rsidR="00464CF9" w:rsidRPr="00A86870">
        <w:t xml:space="preserve"> przypadku wszczęcia postępowania o ustanowienie kuratora reprezentującego albo przypadku powstania umocowania pełnomocnika rejestrowanego</w:t>
      </w:r>
      <w:r w:rsidRPr="00A86870">
        <w:t>.”;</w:t>
      </w:r>
    </w:p>
    <w:p w14:paraId="56A75CC5" w14:textId="470E2160" w:rsidR="00550360" w:rsidRPr="00A86870" w:rsidRDefault="003558A9" w:rsidP="00550360">
      <w:pPr>
        <w:pStyle w:val="PKTpunkt"/>
      </w:pPr>
      <w:r w:rsidRPr="00A86870">
        <w:t>5</w:t>
      </w:r>
      <w:r w:rsidR="0009739A" w:rsidRPr="00A86870">
        <w:t>)</w:t>
      </w:r>
      <w:r w:rsidR="0009739A" w:rsidRPr="00A86870">
        <w:tab/>
        <w:t>w art. 149</w:t>
      </w:r>
      <w:r w:rsidR="00550360" w:rsidRPr="00A86870">
        <w:t>:</w:t>
      </w:r>
    </w:p>
    <w:p w14:paraId="24DA4FAC" w14:textId="1C27E4A4" w:rsidR="0009739A" w:rsidRPr="00A86870" w:rsidRDefault="00550360" w:rsidP="00550360">
      <w:pPr>
        <w:pStyle w:val="LITlitera"/>
      </w:pPr>
      <w:r w:rsidRPr="00A86870">
        <w:t>a)</w:t>
      </w:r>
      <w:r w:rsidRPr="00A86870">
        <w:tab/>
      </w:r>
      <w:r w:rsidR="0009739A" w:rsidRPr="00A86870">
        <w:t>w § 1</w:t>
      </w:r>
      <w:r w:rsidRPr="00A86870">
        <w:t xml:space="preserve"> </w:t>
      </w:r>
      <w:r w:rsidR="0009739A" w:rsidRPr="00A86870">
        <w:t>pkt 1 otrzymuje brzmienie:</w:t>
      </w:r>
    </w:p>
    <w:p w14:paraId="682D4E82" w14:textId="5BC76384" w:rsidR="003558A9" w:rsidRPr="00A86870" w:rsidRDefault="0009739A" w:rsidP="0009739A">
      <w:pPr>
        <w:pStyle w:val="ZLITPKTzmpktliter"/>
      </w:pPr>
      <w:r w:rsidRPr="00A86870">
        <w:t xml:space="preserve">„1) </w:t>
      </w:r>
      <w:r w:rsidR="001628EB">
        <w:tab/>
      </w:r>
      <w:r w:rsidRPr="00A86870">
        <w:t>posiada obywatelstwo polskie</w:t>
      </w:r>
      <w:r w:rsidR="00402849" w:rsidRPr="00A86870">
        <w:t xml:space="preserve"> i</w:t>
      </w:r>
      <w:r w:rsidRPr="00A86870">
        <w:t xml:space="preserve"> korzysta z pełni praw </w:t>
      </w:r>
      <w:r w:rsidR="00C91AAA" w:rsidRPr="00A86870">
        <w:t>obywatelskich</w:t>
      </w:r>
      <w:r w:rsidR="006A2FFD" w:rsidRPr="00A86870">
        <w:t xml:space="preserve"> </w:t>
      </w:r>
      <w:r w:rsidR="005532C9" w:rsidRPr="00A86870">
        <w:t>oraz</w:t>
      </w:r>
      <w:r w:rsidR="006A2FFD" w:rsidRPr="00A86870">
        <w:t xml:space="preserve"> nie ma ustan</w:t>
      </w:r>
      <w:r w:rsidR="00FB3BFB" w:rsidRPr="00A86870">
        <w:t>owionego kuratora reprezentującego ani umocowanego pełnomocnika rejestrowanego</w:t>
      </w:r>
      <w:r w:rsidRPr="00A86870">
        <w:t>;</w:t>
      </w:r>
      <w:r w:rsidR="00854CDA" w:rsidRPr="00A86870">
        <w:t>”</w:t>
      </w:r>
      <w:r w:rsidR="00854CDA">
        <w:t>,</w:t>
      </w:r>
    </w:p>
    <w:p w14:paraId="30621025" w14:textId="77777777" w:rsidR="003558A9" w:rsidRPr="00A86870" w:rsidRDefault="003558A9" w:rsidP="006802B1">
      <w:pPr>
        <w:pStyle w:val="LITlitera"/>
      </w:pPr>
      <w:r w:rsidRPr="00A86870">
        <w:t>b)</w:t>
      </w:r>
      <w:r w:rsidRPr="00A86870">
        <w:tab/>
        <w:t>po pkt 1 dodaje się pkt 1a w brzmieniu:</w:t>
      </w:r>
    </w:p>
    <w:p w14:paraId="662F417D" w14:textId="13717F5F" w:rsidR="0009739A" w:rsidRPr="00A86870" w:rsidRDefault="003558A9">
      <w:pPr>
        <w:pStyle w:val="ZLITPKTzmpktliter"/>
      </w:pPr>
      <w:r w:rsidRPr="00A86870">
        <w:t>„1a)</w:t>
      </w:r>
      <w:r w:rsidRPr="00A86870">
        <w:tab/>
        <w:t>ukończył 24 lata;</w:t>
      </w:r>
      <w:r w:rsidR="0009739A" w:rsidRPr="00A86870">
        <w:t>”</w:t>
      </w:r>
      <w:r w:rsidR="009E0436" w:rsidRPr="00A86870">
        <w:t>;</w:t>
      </w:r>
    </w:p>
    <w:p w14:paraId="49D580A3" w14:textId="6B933331" w:rsidR="0009739A" w:rsidRPr="00A86870" w:rsidRDefault="003558A9" w:rsidP="006802B1">
      <w:pPr>
        <w:pStyle w:val="PKTpunkt"/>
      </w:pPr>
      <w:r w:rsidRPr="00A86870">
        <w:t>6</w:t>
      </w:r>
      <w:r w:rsidR="00550360" w:rsidRPr="00A86870">
        <w:t>)</w:t>
      </w:r>
      <w:r w:rsidR="0009739A" w:rsidRPr="00A86870">
        <w:tab/>
        <w:t xml:space="preserve">w art. 155 w § </w:t>
      </w:r>
      <w:r w:rsidR="00196D3D">
        <w:t>1a</w:t>
      </w:r>
      <w:r w:rsidR="006520FB" w:rsidRPr="00A86870">
        <w:t xml:space="preserve"> </w:t>
      </w:r>
      <w:r w:rsidR="0009739A" w:rsidRPr="00A86870">
        <w:t>pkt 1 otrzymuje brzmienie:</w:t>
      </w:r>
    </w:p>
    <w:p w14:paraId="698F30AD" w14:textId="354B509D" w:rsidR="00196D3D" w:rsidRPr="00A86870" w:rsidRDefault="0009739A" w:rsidP="00196D3D">
      <w:pPr>
        <w:pStyle w:val="ZPKTzmpktartykuempunktem"/>
      </w:pPr>
      <w:r w:rsidRPr="00A86870">
        <w:t>„1)</w:t>
      </w:r>
      <w:r w:rsidR="00CF56BC" w:rsidRPr="00A86870">
        <w:tab/>
      </w:r>
      <w:r w:rsidRPr="00A86870">
        <w:t>jest obywatelem Rzeczypospolitej Polskiej</w:t>
      </w:r>
      <w:r w:rsidR="00FF1A6E" w:rsidRPr="00A86870">
        <w:t xml:space="preserve"> i</w:t>
      </w:r>
      <w:r w:rsidRPr="00A86870">
        <w:t xml:space="preserve"> korzysta z pełni praw obywatelskich</w:t>
      </w:r>
      <w:r w:rsidR="00272BC8" w:rsidRPr="00A86870">
        <w:t xml:space="preserve"> </w:t>
      </w:r>
      <w:r w:rsidR="00FF1A6E" w:rsidRPr="00A86870">
        <w:t xml:space="preserve">oraz </w:t>
      </w:r>
      <w:r w:rsidR="00E46C8C" w:rsidRPr="00A86870">
        <w:t>nie ma</w:t>
      </w:r>
      <w:r w:rsidR="00454A29" w:rsidRPr="00A86870">
        <w:t xml:space="preserve"> ustanowionego</w:t>
      </w:r>
      <w:r w:rsidR="00272BC8" w:rsidRPr="00A86870">
        <w:t xml:space="preserve"> </w:t>
      </w:r>
      <w:r w:rsidR="002877E2" w:rsidRPr="00A86870">
        <w:t xml:space="preserve">kuratora </w:t>
      </w:r>
      <w:r w:rsidR="00E46C8C" w:rsidRPr="00A86870">
        <w:t>reprezentującego</w:t>
      </w:r>
      <w:r w:rsidR="002877E2" w:rsidRPr="00A86870">
        <w:t xml:space="preserve"> ani</w:t>
      </w:r>
      <w:r w:rsidR="00462308" w:rsidRPr="00A86870">
        <w:t xml:space="preserve"> umocowanego pełnomocnika rejestrowanego</w:t>
      </w:r>
      <w:r w:rsidRPr="00A86870">
        <w:t>;”</w:t>
      </w:r>
      <w:r w:rsidR="00196D3D">
        <w:t>;</w:t>
      </w:r>
    </w:p>
    <w:p w14:paraId="3BB7AB34" w14:textId="77777777" w:rsidR="003558A9" w:rsidRPr="00A86870" w:rsidRDefault="003558A9" w:rsidP="006802B1">
      <w:pPr>
        <w:pStyle w:val="PKTpunkt"/>
      </w:pPr>
      <w:r w:rsidRPr="00A86870">
        <w:t>7)</w:t>
      </w:r>
      <w:r w:rsidRPr="00A86870">
        <w:tab/>
        <w:t>w art. 158 w § 1:</w:t>
      </w:r>
    </w:p>
    <w:p w14:paraId="58EF9DFA" w14:textId="0B7C30FC" w:rsidR="003558A9" w:rsidRPr="00A86870" w:rsidRDefault="003558A9" w:rsidP="00041B71">
      <w:pPr>
        <w:pStyle w:val="LITlitera"/>
      </w:pPr>
      <w:r w:rsidRPr="00A86870">
        <w:t>a)</w:t>
      </w:r>
      <w:r w:rsidR="00DE3968" w:rsidRPr="00A86870">
        <w:tab/>
      </w:r>
      <w:r w:rsidRPr="00A86870">
        <w:t>pkt 1 otrzymuje brzmienie:</w:t>
      </w:r>
    </w:p>
    <w:p w14:paraId="33D76168" w14:textId="141FC4BE" w:rsidR="003558A9" w:rsidRPr="00A86870" w:rsidRDefault="003558A9" w:rsidP="00041B71">
      <w:pPr>
        <w:pStyle w:val="ZLITPKTzmpktliter"/>
      </w:pPr>
      <w:r w:rsidRPr="00A86870">
        <w:t>„1)</w:t>
      </w:r>
      <w:r w:rsidRPr="00A86870">
        <w:tab/>
        <w:t>posiada obywatelstwo polskie i korzysta z pełni praw obywatelskich;</w:t>
      </w:r>
      <w:r w:rsidR="00DE3968" w:rsidRPr="00A86870">
        <w:t>”,</w:t>
      </w:r>
    </w:p>
    <w:p w14:paraId="0E2AAEB9" w14:textId="3BFB13AD" w:rsidR="003558A9" w:rsidRPr="00A86870" w:rsidRDefault="003558A9" w:rsidP="000516CD">
      <w:pPr>
        <w:pStyle w:val="LITlitera"/>
      </w:pPr>
      <w:r w:rsidRPr="00A86870">
        <w:t>b)</w:t>
      </w:r>
      <w:r w:rsidR="00DE3968" w:rsidRPr="00A86870">
        <w:tab/>
      </w:r>
      <w:r w:rsidRPr="00A86870">
        <w:t>po pkt 1 dodaje się pkt 1a w brzmieniu:</w:t>
      </w:r>
    </w:p>
    <w:p w14:paraId="1EB4D91D" w14:textId="0CEF4C61" w:rsidR="0009739A" w:rsidRPr="00A86870" w:rsidRDefault="00DE3968" w:rsidP="00041B71">
      <w:pPr>
        <w:pStyle w:val="ZLITPKTzmpktliter"/>
      </w:pPr>
      <w:r w:rsidRPr="00A86870">
        <w:lastRenderedPageBreak/>
        <w:t>„</w:t>
      </w:r>
      <w:r w:rsidR="003558A9" w:rsidRPr="00A86870">
        <w:t>1a)</w:t>
      </w:r>
      <w:r w:rsidR="003558A9" w:rsidRPr="00A86870">
        <w:tab/>
        <w:t>nie ma ustanowionego kuratora reprezentującego ani umocowanego pełnomocnika rejestrowanego</w:t>
      </w:r>
      <w:r w:rsidRPr="00A86870">
        <w:t>;”</w:t>
      </w:r>
      <w:r w:rsidR="00D343B4" w:rsidRPr="00A86870">
        <w:t>.</w:t>
      </w:r>
    </w:p>
    <w:p w14:paraId="31C3D70C" w14:textId="15F395A0" w:rsidR="005C4965" w:rsidRPr="00A86870" w:rsidRDefault="005C4965" w:rsidP="005C4965">
      <w:pPr>
        <w:pStyle w:val="ARTartustawynprozporzdzenia"/>
      </w:pPr>
      <w:r w:rsidRPr="00A86870">
        <w:rPr>
          <w:rStyle w:val="Ppogrubienie"/>
        </w:rPr>
        <w:t xml:space="preserve">Art. </w:t>
      </w:r>
      <w:r w:rsidR="002B3B98" w:rsidRPr="00A86870">
        <w:rPr>
          <w:rStyle w:val="Ppogrubienie"/>
        </w:rPr>
        <w:t>82</w:t>
      </w:r>
      <w:r w:rsidRPr="00A86870">
        <w:rPr>
          <w:rStyle w:val="Ppogrubienie"/>
        </w:rPr>
        <w:t>.</w:t>
      </w:r>
      <w:r w:rsidRPr="00A86870">
        <w:t xml:space="preserve"> W ustawie z dnia 6 września 2001 r. – Prawo farmaceutyczne (Dz. U. z 202</w:t>
      </w:r>
      <w:r w:rsidR="000D2836">
        <w:t>6</w:t>
      </w:r>
      <w:r w:rsidRPr="00A86870">
        <w:t xml:space="preserve"> r. poz. </w:t>
      </w:r>
      <w:r w:rsidR="000D2836">
        <w:t>612</w:t>
      </w:r>
      <w:r w:rsidRPr="00A86870">
        <w:t xml:space="preserve">) w art. 111 w ust. 3 </w:t>
      </w:r>
      <w:r w:rsidR="00DE03B7" w:rsidRPr="00A86870">
        <w:t>po</w:t>
      </w:r>
      <w:r w:rsidRPr="00A86870">
        <w:t xml:space="preserve"> pkt </w:t>
      </w:r>
      <w:r w:rsidR="00DE03B7" w:rsidRPr="00A86870">
        <w:t>3 dodaje się</w:t>
      </w:r>
      <w:r w:rsidRPr="00A86870">
        <w:t xml:space="preserve"> pkt </w:t>
      </w:r>
      <w:r w:rsidR="00DE03B7" w:rsidRPr="00A86870">
        <w:t>3a</w:t>
      </w:r>
      <w:r w:rsidRPr="00A86870">
        <w:t xml:space="preserve"> w brzmieniu:</w:t>
      </w:r>
    </w:p>
    <w:p w14:paraId="411DAED7" w14:textId="280EF423" w:rsidR="005C4965" w:rsidRPr="00A86870" w:rsidRDefault="005C4965" w:rsidP="005C4965">
      <w:pPr>
        <w:pStyle w:val="ZPKTzmpktartykuempunktem"/>
      </w:pPr>
      <w:r w:rsidRPr="00A86870">
        <w:t>„</w:t>
      </w:r>
      <w:r w:rsidR="00DE03B7" w:rsidRPr="00A86870">
        <w:t>3a</w:t>
      </w:r>
      <w:r w:rsidRPr="00A86870">
        <w:t>)</w:t>
      </w:r>
      <w:r w:rsidRPr="00A86870">
        <w:tab/>
        <w:t>nie ma ustanowionego kuratora reprezentującego a</w:t>
      </w:r>
      <w:r w:rsidR="002B3F8A" w:rsidRPr="00A86870">
        <w:t>ni</w:t>
      </w:r>
      <w:r w:rsidRPr="00A86870">
        <w:t xml:space="preserve"> umocowanego pełnomocnika rejestrowanego</w:t>
      </w:r>
      <w:r w:rsidR="00DE03B7" w:rsidRPr="00A86870">
        <w:t>;</w:t>
      </w:r>
      <w:r w:rsidRPr="00A86870">
        <w:t>”.</w:t>
      </w:r>
    </w:p>
    <w:p w14:paraId="210CDC28" w14:textId="2893F75D" w:rsidR="0097207E" w:rsidRPr="00A86870" w:rsidRDefault="0097207E" w:rsidP="0097207E">
      <w:pPr>
        <w:pStyle w:val="ARTartustawynprozporzdzenia"/>
      </w:pPr>
      <w:r w:rsidRPr="00A86870">
        <w:rPr>
          <w:rStyle w:val="Ppogrubienie"/>
        </w:rPr>
        <w:t xml:space="preserve">Art. </w:t>
      </w:r>
      <w:r w:rsidR="002B3B98" w:rsidRPr="00A86870">
        <w:rPr>
          <w:rStyle w:val="Ppogrubienie"/>
        </w:rPr>
        <w:t>83</w:t>
      </w:r>
      <w:r w:rsidRPr="00A86870">
        <w:rPr>
          <w:rStyle w:val="Ppogrubienie"/>
        </w:rPr>
        <w:t>.</w:t>
      </w:r>
      <w:r w:rsidRPr="00A86870">
        <w:t xml:space="preserve"> W ustawie z dnia 24 maja 2002 r. o Agencji Bezpieczeństwa Wewnętrznego oraz Agencji Wywiadu (Dz.</w:t>
      </w:r>
      <w:r w:rsidR="00E32F84" w:rsidRPr="00A86870">
        <w:t xml:space="preserve"> </w:t>
      </w:r>
      <w:r w:rsidRPr="00A86870">
        <w:t>U. z 2025 r. poz. 902</w:t>
      </w:r>
      <w:r w:rsidR="00E32F84" w:rsidRPr="00A86870">
        <w:t xml:space="preserve"> i 1366</w:t>
      </w:r>
      <w:r w:rsidR="00473666" w:rsidRPr="00A86870">
        <w:t xml:space="preserve"> oraz z 2026 r. poz. 26</w:t>
      </w:r>
      <w:r w:rsidRPr="00A86870">
        <w:t xml:space="preserve">) </w:t>
      </w:r>
      <w:r w:rsidR="006F1BE6" w:rsidRPr="00A86870">
        <w:t xml:space="preserve">w </w:t>
      </w:r>
      <w:r w:rsidRPr="00A86870">
        <w:t xml:space="preserve">art. 109 </w:t>
      </w:r>
      <w:r w:rsidR="006F1BE6" w:rsidRPr="00A86870">
        <w:t xml:space="preserve">w </w:t>
      </w:r>
      <w:r w:rsidRPr="00A86870">
        <w:t>ust. 5 pkt 3 otrzymuje brzmienie:</w:t>
      </w:r>
    </w:p>
    <w:p w14:paraId="4F46A7B0" w14:textId="03ED535C" w:rsidR="0097207E" w:rsidRPr="00A86870" w:rsidRDefault="0097207E" w:rsidP="0097207E">
      <w:pPr>
        <w:pStyle w:val="ZPKTzmpktartykuempunktem"/>
      </w:pPr>
      <w:r w:rsidRPr="00A86870">
        <w:t>„3)</w:t>
      </w:r>
      <w:r w:rsidRPr="00A86870">
        <w:tab/>
        <w:t>osobę niepełnosprawną, o której mowa w art. 1 ustawy z dnia 27 sierpnia 1997 r. o rehabilitacji zawodowej i społecznej oraz zatrudnianiu osób niepełnosprawnych (Dz.</w:t>
      </w:r>
      <w:r w:rsidR="00106C03">
        <w:t> </w:t>
      </w:r>
      <w:r w:rsidRPr="00A86870">
        <w:t>U. z 2025 r. poz. 913</w:t>
      </w:r>
      <w:r w:rsidR="006F1BE6" w:rsidRPr="00A86870">
        <w:t xml:space="preserve">, </w:t>
      </w:r>
      <w:r w:rsidRPr="00A86870">
        <w:t>1301</w:t>
      </w:r>
      <w:r w:rsidR="006F1BE6" w:rsidRPr="00A86870">
        <w:t>, 1655 i 1746</w:t>
      </w:r>
      <w:r w:rsidR="00C56961">
        <w:t xml:space="preserve"> oraz z 2026 r. poz. 26</w:t>
      </w:r>
      <w:r w:rsidRPr="00A86870">
        <w:t>), lub osobę</w:t>
      </w:r>
      <w:r w:rsidR="006F74F6" w:rsidRPr="00A86870">
        <w:t>,</w:t>
      </w:r>
      <w:r w:rsidRPr="00A86870">
        <w:t xml:space="preserve"> dla której ustanowiono kuratora reprezentującego albo umocowano pełnomocnika rejestrowanego</w:t>
      </w:r>
      <w:r w:rsidR="00C56961">
        <w:t>,</w:t>
      </w:r>
      <w:r w:rsidRPr="00A86870">
        <w:t xml:space="preserve"> oraz osobę sprawującą nad taką osobą faktyczną opiekę i wspólnie z nią zamieszkałą,”</w:t>
      </w:r>
      <w:r w:rsidR="00C8604A" w:rsidRPr="00A86870">
        <w:t>.</w:t>
      </w:r>
    </w:p>
    <w:p w14:paraId="798895DA" w14:textId="429605B0" w:rsidR="002B3B98" w:rsidRPr="00A86870" w:rsidRDefault="002B3B98" w:rsidP="006802B1">
      <w:pPr>
        <w:pStyle w:val="ARTartustawynprozporzdzenia"/>
      </w:pPr>
      <w:r w:rsidRPr="006802B1">
        <w:rPr>
          <w:rStyle w:val="Ppogrubienie"/>
        </w:rPr>
        <w:t>Art. 84.</w:t>
      </w:r>
      <w:r w:rsidRPr="00A86870">
        <w:t xml:space="preserve"> W ustawie z dnia 21 czerwca 2002 r. o materiałach wybuchowych przeznaczonych do użytku cywilnego (Dz.</w:t>
      </w:r>
      <w:r w:rsidR="00473666" w:rsidRPr="00A86870">
        <w:t xml:space="preserve"> </w:t>
      </w:r>
      <w:r w:rsidRPr="00A86870">
        <w:t>U.</w:t>
      </w:r>
      <w:r w:rsidR="00473666" w:rsidRPr="00A86870">
        <w:t xml:space="preserve"> z</w:t>
      </w:r>
      <w:r w:rsidRPr="00A86870">
        <w:t xml:space="preserve"> 2022</w:t>
      </w:r>
      <w:r w:rsidR="00473666" w:rsidRPr="00A86870">
        <w:t xml:space="preserve"> r.</w:t>
      </w:r>
      <w:r w:rsidRPr="00A86870">
        <w:t xml:space="preserve"> poz. 2378) wprowadza się następujące zmiany:</w:t>
      </w:r>
    </w:p>
    <w:p w14:paraId="07E9BB18" w14:textId="0BE42AAD" w:rsidR="002B3B98" w:rsidRPr="00A86870" w:rsidRDefault="002B3B98" w:rsidP="006802B1">
      <w:pPr>
        <w:pStyle w:val="PKTpunkt"/>
      </w:pPr>
      <w:r w:rsidRPr="00A86870">
        <w:t>1</w:t>
      </w:r>
      <w:r w:rsidR="007411B4" w:rsidRPr="00A86870">
        <w:t>)</w:t>
      </w:r>
      <w:r w:rsidRPr="00A86870">
        <w:t xml:space="preserve"> </w:t>
      </w:r>
      <w:r w:rsidR="001628EB">
        <w:tab/>
      </w:r>
      <w:r w:rsidRPr="00A86870">
        <w:t>w art. 11 w ust. 1 w pkt 1:</w:t>
      </w:r>
    </w:p>
    <w:p w14:paraId="2CBB349A" w14:textId="53EBE947" w:rsidR="002B3B98" w:rsidRPr="00A86870" w:rsidRDefault="002B3B98" w:rsidP="000516CD">
      <w:pPr>
        <w:pStyle w:val="LITlitera"/>
      </w:pPr>
      <w:r w:rsidRPr="00A86870">
        <w:t xml:space="preserve">a) </w:t>
      </w:r>
      <w:r w:rsidR="001628EB">
        <w:tab/>
      </w:r>
      <w:r w:rsidRPr="00A86870">
        <w:t>lit. b otrzymuje brzmienie:</w:t>
      </w:r>
    </w:p>
    <w:p w14:paraId="24DDCA38" w14:textId="2D2D0FE2" w:rsidR="002B3B98" w:rsidRPr="00A86870" w:rsidRDefault="002B3B98" w:rsidP="000516CD">
      <w:pPr>
        <w:pStyle w:val="ZLITLITzmlitliter"/>
      </w:pPr>
      <w:r w:rsidRPr="00A86870">
        <w:t xml:space="preserve">„b) </w:t>
      </w:r>
      <w:r w:rsidR="001628EB">
        <w:tab/>
      </w:r>
      <w:r w:rsidRPr="00A86870">
        <w:t>jest pełnoletni;”,</w:t>
      </w:r>
    </w:p>
    <w:p w14:paraId="6BA38AC0" w14:textId="753F08A6" w:rsidR="002B3B98" w:rsidRPr="00A86870" w:rsidRDefault="002B3B98" w:rsidP="000516CD">
      <w:pPr>
        <w:pStyle w:val="LITlitera"/>
      </w:pPr>
      <w:r w:rsidRPr="00A86870">
        <w:t xml:space="preserve">b) </w:t>
      </w:r>
      <w:r w:rsidR="001628EB">
        <w:tab/>
      </w:r>
      <w:r w:rsidRPr="00A86870">
        <w:t>po lit. b dodaje się lit. ba w brzmieniu:</w:t>
      </w:r>
    </w:p>
    <w:p w14:paraId="7C0EE1BB" w14:textId="3CBFE767" w:rsidR="002B3B98" w:rsidRPr="00A86870" w:rsidRDefault="002B3B98" w:rsidP="000516CD">
      <w:pPr>
        <w:pStyle w:val="ZLITLITzmlitliter"/>
      </w:pPr>
      <w:r w:rsidRPr="00A86870">
        <w:t>„ba)</w:t>
      </w:r>
      <w:r w:rsidR="001628EB">
        <w:tab/>
      </w:r>
      <w:r w:rsidRPr="00A86870">
        <w:t>nie ma ustanowionego kuratora reprezentującego ani umocowanego pełnomocnika rejestrowanego;”;</w:t>
      </w:r>
    </w:p>
    <w:p w14:paraId="61F6B80B" w14:textId="3895777B" w:rsidR="002B3B98" w:rsidRPr="00A86870" w:rsidRDefault="002B3B98" w:rsidP="006802B1">
      <w:pPr>
        <w:pStyle w:val="PKTpunkt"/>
      </w:pPr>
      <w:r w:rsidRPr="00A86870">
        <w:t>2</w:t>
      </w:r>
      <w:r w:rsidR="003C396F" w:rsidRPr="00A86870">
        <w:t>)</w:t>
      </w:r>
      <w:r w:rsidRPr="00A86870">
        <w:t xml:space="preserve"> </w:t>
      </w:r>
      <w:r w:rsidR="001628EB">
        <w:tab/>
      </w:r>
      <w:r w:rsidRPr="00A86870">
        <w:t>w art. 14 w ust. 2 pkt 3 otrzymuje brzmienie:</w:t>
      </w:r>
    </w:p>
    <w:p w14:paraId="10496879" w14:textId="30AA9A08" w:rsidR="002B3B98" w:rsidRPr="00A86870" w:rsidRDefault="002B3B98" w:rsidP="006802B1">
      <w:pPr>
        <w:pStyle w:val="ZPKTzmpktartykuempunktem"/>
      </w:pPr>
      <w:r w:rsidRPr="00A86870">
        <w:t xml:space="preserve">„3) </w:t>
      </w:r>
      <w:r w:rsidR="001628EB">
        <w:tab/>
      </w:r>
      <w:r w:rsidRPr="00A86870">
        <w:t xml:space="preserve">oświadczenie wskazujące osoby, o których mowa w ust. 1 pkt 2, a także oświadczenia tych osób o pełnoletności i braku ustanowienia kuratora reprezentującego </w:t>
      </w:r>
      <w:r w:rsidR="00C07795" w:rsidRPr="00A86870">
        <w:t>oraz</w:t>
      </w:r>
      <w:r w:rsidRPr="00A86870">
        <w:t xml:space="preserve"> umocowanego pełnomocnika rejestrowanego;”.</w:t>
      </w:r>
    </w:p>
    <w:p w14:paraId="70DFE6AB" w14:textId="6F450F39" w:rsidR="002B3B98" w:rsidRPr="00A86870" w:rsidRDefault="002B3B98" w:rsidP="006802B1">
      <w:pPr>
        <w:pStyle w:val="ARTartustawynprozporzdzenia"/>
      </w:pPr>
      <w:r w:rsidRPr="006802B1">
        <w:rPr>
          <w:rStyle w:val="Ppogrubienie"/>
        </w:rPr>
        <w:t>Art. 85.</w:t>
      </w:r>
      <w:r w:rsidRPr="00A86870">
        <w:t xml:space="preserve"> W ustawie z dnia 3 lipca 2002 r. </w:t>
      </w:r>
      <w:r w:rsidR="00D07036">
        <w:t xml:space="preserve">– </w:t>
      </w:r>
      <w:r w:rsidRPr="00A86870">
        <w:t>Prawo lotnicze (Dz.</w:t>
      </w:r>
      <w:r w:rsidR="00473666" w:rsidRPr="00A86870">
        <w:t xml:space="preserve"> </w:t>
      </w:r>
      <w:r w:rsidRPr="00A86870">
        <w:t>U.</w:t>
      </w:r>
      <w:r w:rsidR="00473666" w:rsidRPr="00A86870">
        <w:t xml:space="preserve"> z</w:t>
      </w:r>
      <w:r w:rsidRPr="00A86870">
        <w:t xml:space="preserve"> 2025</w:t>
      </w:r>
      <w:r w:rsidR="00473666" w:rsidRPr="00A86870">
        <w:t xml:space="preserve"> r.</w:t>
      </w:r>
      <w:r w:rsidRPr="00A86870">
        <w:t xml:space="preserve"> poz. 1431 i 1668</w:t>
      </w:r>
      <w:r w:rsidR="00AD699F">
        <w:t xml:space="preserve"> oraz z 2026 r. poz. 176</w:t>
      </w:r>
      <w:r w:rsidR="000D2836">
        <w:t xml:space="preserve"> i 607</w:t>
      </w:r>
      <w:r w:rsidRPr="00A86870">
        <w:t>) wprowadza się następując</w:t>
      </w:r>
      <w:r w:rsidR="003B503E" w:rsidRPr="00A86870">
        <w:t>e</w:t>
      </w:r>
      <w:r w:rsidRPr="00A86870">
        <w:t xml:space="preserve"> zmiany:</w:t>
      </w:r>
    </w:p>
    <w:p w14:paraId="58A1105A" w14:textId="4E65711B" w:rsidR="002B3B98" w:rsidRPr="00A86870" w:rsidRDefault="002B3B98" w:rsidP="006802B1">
      <w:pPr>
        <w:pStyle w:val="PKTpunkt"/>
      </w:pPr>
      <w:r w:rsidRPr="00A86870">
        <w:t>1</w:t>
      </w:r>
      <w:r w:rsidR="003B503E" w:rsidRPr="00A86870">
        <w:t>)</w:t>
      </w:r>
      <w:r w:rsidRPr="00A86870">
        <w:t xml:space="preserve"> </w:t>
      </w:r>
      <w:r w:rsidR="001628EB">
        <w:tab/>
      </w:r>
      <w:r w:rsidRPr="00A86870">
        <w:t xml:space="preserve">w art. 17 </w:t>
      </w:r>
      <w:r w:rsidR="003B503E" w:rsidRPr="00A86870">
        <w:t xml:space="preserve">w </w:t>
      </w:r>
      <w:r w:rsidRPr="00A86870">
        <w:t>ust. 12:</w:t>
      </w:r>
    </w:p>
    <w:p w14:paraId="35FD2BA1" w14:textId="5A5A1854" w:rsidR="002B3B98" w:rsidRPr="00A86870" w:rsidRDefault="002B3B98" w:rsidP="006802B1">
      <w:pPr>
        <w:pStyle w:val="LITlitera"/>
      </w:pPr>
      <w:r w:rsidRPr="00A86870">
        <w:t xml:space="preserve">a) </w:t>
      </w:r>
      <w:r w:rsidR="001628EB">
        <w:tab/>
      </w:r>
      <w:r w:rsidRPr="00A86870">
        <w:t>pkt 2 otrzymuje brzmienie:</w:t>
      </w:r>
    </w:p>
    <w:p w14:paraId="4C7F9EA6" w14:textId="0690FCE6" w:rsidR="002B3B98" w:rsidRPr="00A86870" w:rsidRDefault="002B3B98" w:rsidP="006802B1">
      <w:pPr>
        <w:pStyle w:val="ZLITPKTzmpktliter"/>
      </w:pPr>
      <w:r w:rsidRPr="00A86870">
        <w:lastRenderedPageBreak/>
        <w:t xml:space="preserve">„2) </w:t>
      </w:r>
      <w:r w:rsidR="001628EB">
        <w:tab/>
      </w:r>
      <w:r w:rsidRPr="00A86870">
        <w:t>jest pełnoletnia,”,</w:t>
      </w:r>
    </w:p>
    <w:p w14:paraId="56F61401" w14:textId="16EFA6A6" w:rsidR="002B3B98" w:rsidRPr="00A86870" w:rsidRDefault="002B3B98" w:rsidP="006802B1">
      <w:pPr>
        <w:pStyle w:val="LITlitera"/>
      </w:pPr>
      <w:r w:rsidRPr="00A86870">
        <w:t xml:space="preserve">b) </w:t>
      </w:r>
      <w:r w:rsidR="001628EB">
        <w:tab/>
      </w:r>
      <w:r w:rsidRPr="00A86870">
        <w:t>po pkt 2 dodaje się pkt 2</w:t>
      </w:r>
      <w:r w:rsidR="00C84207" w:rsidRPr="00A86870">
        <w:t>a</w:t>
      </w:r>
      <w:r w:rsidR="00C84207" w:rsidRPr="00A86870">
        <w:rPr>
          <w:rStyle w:val="IGindeksgrny"/>
        </w:rPr>
        <w:t xml:space="preserve"> </w:t>
      </w:r>
      <w:r w:rsidRPr="00A86870">
        <w:t>w brzmieniu:</w:t>
      </w:r>
    </w:p>
    <w:p w14:paraId="396A5211" w14:textId="291D30D0" w:rsidR="002B3B98" w:rsidRPr="00A86870" w:rsidRDefault="002B3B98" w:rsidP="006802B1">
      <w:pPr>
        <w:pStyle w:val="ZLITPKTzmpktliter"/>
      </w:pPr>
      <w:r w:rsidRPr="00A86870">
        <w:t>„2</w:t>
      </w:r>
      <w:r w:rsidR="00C84207" w:rsidRPr="00A86870">
        <w:t>a</w:t>
      </w:r>
      <w:r w:rsidRPr="00A86870">
        <w:t>)</w:t>
      </w:r>
      <w:r w:rsidR="001628EB">
        <w:tab/>
      </w:r>
      <w:r w:rsidRPr="00A86870">
        <w:t>nie ma ustanowionego kuratora reprezentującego ani umocowanego pełnomocnika rejestrowanego,”;</w:t>
      </w:r>
    </w:p>
    <w:p w14:paraId="3EDB18A3" w14:textId="1E3CB908" w:rsidR="002B3B98" w:rsidRPr="00A86870" w:rsidRDefault="002B3B98" w:rsidP="006802B1">
      <w:pPr>
        <w:pStyle w:val="PKTpunkt"/>
      </w:pPr>
      <w:r w:rsidRPr="00A86870">
        <w:t>2</w:t>
      </w:r>
      <w:r w:rsidR="003B503E" w:rsidRPr="00A86870">
        <w:t>)</w:t>
      </w:r>
      <w:r w:rsidRPr="00A86870">
        <w:t xml:space="preserve"> </w:t>
      </w:r>
      <w:r w:rsidR="001628EB">
        <w:tab/>
      </w:r>
      <w:r w:rsidRPr="00A86870">
        <w:t>w art. 96 w ust. 1:</w:t>
      </w:r>
    </w:p>
    <w:p w14:paraId="764D0379" w14:textId="63B95828" w:rsidR="002B3B98" w:rsidRPr="00A86870" w:rsidRDefault="002B3B98" w:rsidP="006802B1">
      <w:pPr>
        <w:pStyle w:val="LITlitera"/>
      </w:pPr>
      <w:r w:rsidRPr="00A86870">
        <w:t xml:space="preserve">a) </w:t>
      </w:r>
      <w:r w:rsidR="001628EB">
        <w:tab/>
      </w:r>
      <w:r w:rsidRPr="00A86870">
        <w:t>pkt 2 otrzymuje brzmienie:</w:t>
      </w:r>
    </w:p>
    <w:p w14:paraId="1409D1D6" w14:textId="5FE65F99" w:rsidR="00C205A0" w:rsidRPr="00A86870" w:rsidRDefault="002B3B98" w:rsidP="006802B1">
      <w:pPr>
        <w:pStyle w:val="ZLITPKTzmpktliter"/>
      </w:pPr>
      <w:r w:rsidRPr="00A86870">
        <w:t xml:space="preserve">„2) </w:t>
      </w:r>
      <w:r w:rsidR="001628EB">
        <w:tab/>
      </w:r>
      <w:r w:rsidRPr="00A86870">
        <w:t xml:space="preserve">uzyskała zgodę opiekunów prawnych </w:t>
      </w:r>
      <w:r w:rsidR="003C354E">
        <w:t>–</w:t>
      </w:r>
      <w:r w:rsidRPr="00A86870">
        <w:t xml:space="preserve"> w przypadku osoby małoletniej;”</w:t>
      </w:r>
      <w:r w:rsidR="00C205A0" w:rsidRPr="00A86870">
        <w:t>,</w:t>
      </w:r>
    </w:p>
    <w:p w14:paraId="57C3B42A" w14:textId="7D124755" w:rsidR="00C205A0" w:rsidRPr="00A86870" w:rsidRDefault="00C205A0" w:rsidP="006802B1">
      <w:pPr>
        <w:pStyle w:val="LITlitera"/>
      </w:pPr>
      <w:r w:rsidRPr="00A86870">
        <w:t xml:space="preserve">b) </w:t>
      </w:r>
      <w:r w:rsidR="001628EB">
        <w:tab/>
      </w:r>
      <w:r w:rsidRPr="00A86870">
        <w:t>po pkt 2 dodaje się pkt 2a w brzmieniu:</w:t>
      </w:r>
    </w:p>
    <w:p w14:paraId="5DF4833D" w14:textId="4C1C888E" w:rsidR="00C205A0" w:rsidRPr="00A86870" w:rsidRDefault="00C205A0" w:rsidP="006802B1">
      <w:pPr>
        <w:pStyle w:val="ZLITPKTzmpktliter"/>
      </w:pPr>
      <w:r w:rsidRPr="00A86870">
        <w:t xml:space="preserve">„2) </w:t>
      </w:r>
      <w:r w:rsidR="001628EB">
        <w:tab/>
      </w:r>
      <w:r w:rsidRPr="00A86870">
        <w:t>nie ma ustanowionego kuratora reprezentującego ani umocowanego pełnomocnika rejestrowanego;”.</w:t>
      </w:r>
    </w:p>
    <w:p w14:paraId="642C330E" w14:textId="2FD7EA82" w:rsidR="0009739A" w:rsidRPr="00052CBB" w:rsidRDefault="0009739A" w:rsidP="00052CBB">
      <w:pPr>
        <w:pStyle w:val="ARTartustawynprozporzdzenia"/>
      </w:pPr>
      <w:r w:rsidRPr="00052CBB">
        <w:rPr>
          <w:rStyle w:val="Ppogrubienie"/>
        </w:rPr>
        <w:t xml:space="preserve">Art. </w:t>
      </w:r>
      <w:r w:rsidR="002B3B98" w:rsidRPr="00052CBB">
        <w:rPr>
          <w:rStyle w:val="Ppogrubienie"/>
        </w:rPr>
        <w:t>86</w:t>
      </w:r>
      <w:r w:rsidRPr="00052CBB">
        <w:rPr>
          <w:rStyle w:val="Ppogrubienie"/>
        </w:rPr>
        <w:t>.</w:t>
      </w:r>
      <w:r w:rsidRPr="00052CBB">
        <w:t xml:space="preserve"> W ustawie z dnia 25 lipca 2002 r. – Prawo o ustroju sądów administracyjnych (Dz. U. z 2024 r. poz. 1267) w art. 6 w § 1</w:t>
      </w:r>
      <w:r w:rsidR="007D74E4" w:rsidRPr="00052CBB">
        <w:t xml:space="preserve"> </w:t>
      </w:r>
      <w:r w:rsidRPr="00052CBB">
        <w:t>pkt 1 otrzymuje brzmienie:</w:t>
      </w:r>
    </w:p>
    <w:p w14:paraId="0EAF9880" w14:textId="44FF9804" w:rsidR="0009739A" w:rsidRPr="00A86870" w:rsidRDefault="0009739A" w:rsidP="0009739A">
      <w:pPr>
        <w:pStyle w:val="ZPKTzmpktartykuempunktem"/>
      </w:pPr>
      <w:r w:rsidRPr="00A86870">
        <w:t>„1)</w:t>
      </w:r>
      <w:r w:rsidRPr="00A86870">
        <w:tab/>
      </w:r>
      <w:r w:rsidR="00756594" w:rsidRPr="00A86870">
        <w:t xml:space="preserve">ma </w:t>
      </w:r>
      <w:r w:rsidRPr="00A86870">
        <w:t>obywatelstwo polskie</w:t>
      </w:r>
      <w:r w:rsidR="00BD7365" w:rsidRPr="00A86870">
        <w:t xml:space="preserve"> i</w:t>
      </w:r>
      <w:r w:rsidRPr="00A86870">
        <w:t xml:space="preserve"> korzysta z pełni praw </w:t>
      </w:r>
      <w:r w:rsidR="00350839" w:rsidRPr="00A86870">
        <w:t>obywatelskich</w:t>
      </w:r>
      <w:r w:rsidR="00756594" w:rsidRPr="00A86870">
        <w:t xml:space="preserve"> </w:t>
      </w:r>
      <w:r w:rsidR="00BD7365" w:rsidRPr="00A86870">
        <w:t>oraz</w:t>
      </w:r>
      <w:r w:rsidR="00756594" w:rsidRPr="00A86870">
        <w:t xml:space="preserve"> nie ustanowiono dla niego k</w:t>
      </w:r>
      <w:r w:rsidR="004072AB" w:rsidRPr="00A86870">
        <w:t>uratora reprezentującego ani nie umocowano pełnomocnika rejestrowanego</w:t>
      </w:r>
      <w:r w:rsidRPr="00A86870">
        <w:t>;”</w:t>
      </w:r>
      <w:r w:rsidR="007D74E4" w:rsidRPr="00A86870">
        <w:t>.</w:t>
      </w:r>
    </w:p>
    <w:p w14:paraId="7820B40F" w14:textId="6A23C369" w:rsidR="00D83EE4" w:rsidRPr="00A86870" w:rsidRDefault="00D83EE4" w:rsidP="00D83EE4">
      <w:pPr>
        <w:pStyle w:val="ARTartustawynprozporzdzenia"/>
      </w:pPr>
      <w:r w:rsidRPr="00A86870">
        <w:rPr>
          <w:rStyle w:val="Ppogrubienie"/>
        </w:rPr>
        <w:t xml:space="preserve">Art. </w:t>
      </w:r>
      <w:r w:rsidR="002B3B98" w:rsidRPr="00A86870">
        <w:rPr>
          <w:rStyle w:val="Ppogrubienie"/>
        </w:rPr>
        <w:t>87</w:t>
      </w:r>
      <w:r w:rsidRPr="00A86870">
        <w:rPr>
          <w:rStyle w:val="Ppogrubienie"/>
        </w:rPr>
        <w:t>.</w:t>
      </w:r>
      <w:r w:rsidRPr="00A86870">
        <w:t xml:space="preserve"> W ustawie z dnia 30 sierpnia 2002 r. – Prawo o postępowaniu przed sądami administracyjnymi (Dz. U. z </w:t>
      </w:r>
      <w:r w:rsidR="00D557C4">
        <w:t>2026 r. poz. 143</w:t>
      </w:r>
      <w:r w:rsidRPr="00A86870">
        <w:t xml:space="preserve">) wprowadza się następujące zmiany: </w:t>
      </w:r>
    </w:p>
    <w:p w14:paraId="3FC4B924" w14:textId="77777777" w:rsidR="0035337B" w:rsidRPr="00A86870" w:rsidRDefault="00D83EE4" w:rsidP="00D83EE4">
      <w:pPr>
        <w:pStyle w:val="PKTpunkt"/>
      </w:pPr>
      <w:r w:rsidRPr="00A86870">
        <w:t>1)</w:t>
      </w:r>
      <w:r w:rsidRPr="00A86870">
        <w:tab/>
        <w:t>w art. 26</w:t>
      </w:r>
      <w:r w:rsidR="0035337B" w:rsidRPr="00A86870">
        <w:t>:</w:t>
      </w:r>
    </w:p>
    <w:p w14:paraId="19A88AA1" w14:textId="40AB29BC" w:rsidR="00D83EE4" w:rsidRPr="00A86870" w:rsidRDefault="0035337B" w:rsidP="0035337B">
      <w:pPr>
        <w:pStyle w:val="LITlitera"/>
      </w:pPr>
      <w:r w:rsidRPr="00A86870">
        <w:t>a)</w:t>
      </w:r>
      <w:r w:rsidRPr="00A86870">
        <w:tab/>
      </w:r>
      <w:r w:rsidR="00D83EE4" w:rsidRPr="00A86870">
        <w:t>§ 1</w:t>
      </w:r>
      <w:r w:rsidR="00DF11C9" w:rsidRPr="00A86870">
        <w:t xml:space="preserve"> otrzymuje brzmienie:</w:t>
      </w:r>
    </w:p>
    <w:p w14:paraId="1E79ED80" w14:textId="377BEFD0" w:rsidR="00DF11C9" w:rsidRPr="00A86870" w:rsidRDefault="00DE68A8" w:rsidP="0035337B">
      <w:pPr>
        <w:pStyle w:val="ZLITUSTzmustliter"/>
      </w:pPr>
      <w:r w:rsidRPr="00A86870">
        <w:t>„</w:t>
      </w:r>
      <w:r w:rsidR="00DF11C9" w:rsidRPr="00A86870">
        <w:t xml:space="preserve">§ 1. Zdolność do czynności w postępowaniu w sprawach sądowoadministracyjnych (zdolność procesową) mają </w:t>
      </w:r>
      <w:r w:rsidR="00BD7A79" w:rsidRPr="00A86870">
        <w:t xml:space="preserve">osoby </w:t>
      </w:r>
      <w:r w:rsidR="00DF11C9" w:rsidRPr="00A86870">
        <w:t>pełnoletnie, osoby prawne oraz organizacje społeczne i jednostki organizacyjne, o których mowa w </w:t>
      </w:r>
      <w:r w:rsidR="00DF11C9" w:rsidRPr="00C572A7">
        <w:t>art. 25</w:t>
      </w:r>
      <w:r w:rsidR="00DF11C9" w:rsidRPr="00A86870">
        <w:t>.</w:t>
      </w:r>
      <w:r w:rsidR="0092393E" w:rsidRPr="00A86870">
        <w:t>”</w:t>
      </w:r>
      <w:r w:rsidR="00182E2F" w:rsidRPr="00A86870">
        <w:t>,</w:t>
      </w:r>
    </w:p>
    <w:p w14:paraId="06DDF8FE" w14:textId="52B2790D" w:rsidR="00DF11C9" w:rsidRPr="00A86870" w:rsidRDefault="0035337B" w:rsidP="0035337B">
      <w:pPr>
        <w:pStyle w:val="LITlitera"/>
      </w:pPr>
      <w:r w:rsidRPr="00A86870">
        <w:t>b)</w:t>
      </w:r>
      <w:r w:rsidRPr="00A86870">
        <w:tab/>
      </w:r>
      <w:r w:rsidR="00DF11C9" w:rsidRPr="00A86870">
        <w:t>po § 1 dodaje się §</w:t>
      </w:r>
      <w:r w:rsidR="00D83EE4" w:rsidRPr="00A86870">
        <w:t xml:space="preserve"> 1a</w:t>
      </w:r>
      <w:r w:rsidR="00DF11C9" w:rsidRPr="00A86870">
        <w:t xml:space="preserve"> w brzmieniu:</w:t>
      </w:r>
    </w:p>
    <w:p w14:paraId="71DAFA9B" w14:textId="2ADDF4BE" w:rsidR="00D83EE4" w:rsidRPr="00A86870" w:rsidRDefault="00D83EE4" w:rsidP="002C5450">
      <w:pPr>
        <w:pStyle w:val="ZLITUSTzmustliter"/>
      </w:pPr>
      <w:r w:rsidRPr="00A86870">
        <w:t xml:space="preserve">„§ 1a. Osoba pełnoletnia nie ma zdolności procesowej w zakresie, w jakim został </w:t>
      </w:r>
      <w:r w:rsidR="00DF11C9" w:rsidRPr="00A86870">
        <w:t>ustanowiony</w:t>
      </w:r>
      <w:r w:rsidR="00A12D00" w:rsidRPr="00A86870">
        <w:t xml:space="preserve"> </w:t>
      </w:r>
      <w:r w:rsidRPr="00A86870">
        <w:t>kurator reprezentujący.”;</w:t>
      </w:r>
    </w:p>
    <w:p w14:paraId="78CD0E62" w14:textId="45B2CE43" w:rsidR="00D83EE4" w:rsidRPr="00A86870" w:rsidRDefault="0035337B" w:rsidP="002C5450">
      <w:pPr>
        <w:pStyle w:val="PKTpunkt"/>
      </w:pPr>
      <w:r w:rsidRPr="00A86870">
        <w:t>2</w:t>
      </w:r>
      <w:r w:rsidR="00D83EE4" w:rsidRPr="00A86870">
        <w:t>)</w:t>
      </w:r>
      <w:r w:rsidR="00D83EE4" w:rsidRPr="00A86870">
        <w:tab/>
        <w:t>w art. 27 dotychczasową treść oznacza się jako § 1 i dodaje się § 2</w:t>
      </w:r>
      <w:r w:rsidR="00D557C4">
        <w:t xml:space="preserve"> i 3</w:t>
      </w:r>
      <w:r w:rsidR="00D83EE4" w:rsidRPr="00A86870">
        <w:t xml:space="preserve"> w brzmieniu:</w:t>
      </w:r>
    </w:p>
    <w:p w14:paraId="6DADAC07" w14:textId="23EE47BA" w:rsidR="00D83EE4" w:rsidRPr="00A86870" w:rsidRDefault="00D83EE4" w:rsidP="00D83EE4">
      <w:pPr>
        <w:pStyle w:val="ZUSTzmustartykuempunktem"/>
      </w:pPr>
      <w:r w:rsidRPr="00A86870">
        <w:t>„§ 2. Osoba, dla której ustanowiono kuratora reprezentującego, może podejmować czynności w postępowaniu tylko przez kuratora reprezentującego</w:t>
      </w:r>
      <w:r w:rsidR="003918F8" w:rsidRPr="00A86870">
        <w:t>,</w:t>
      </w:r>
      <w:r w:rsidRPr="00A86870">
        <w:t xml:space="preserve"> </w:t>
      </w:r>
      <w:r w:rsidR="007D77ED" w:rsidRPr="00A86870">
        <w:t>o ile wynika to z zakresu jego działania określonego przez sąd</w:t>
      </w:r>
      <w:r w:rsidRPr="00A86870">
        <w:t>.</w:t>
      </w:r>
    </w:p>
    <w:p w14:paraId="2A64872D" w14:textId="7486DE3F" w:rsidR="00D83EE4" w:rsidRPr="00A86870" w:rsidRDefault="00D83EE4" w:rsidP="00160DA3">
      <w:pPr>
        <w:pStyle w:val="ZUSTzmustartykuempunktem"/>
      </w:pPr>
      <w:r w:rsidRPr="00A86870">
        <w:t xml:space="preserve">§ 3. Jeżeli w toku postępowania okaże się, że zakres </w:t>
      </w:r>
      <w:r w:rsidR="00414F5A" w:rsidRPr="00A86870">
        <w:t xml:space="preserve">działania </w:t>
      </w:r>
      <w:r w:rsidRPr="00A86870">
        <w:t xml:space="preserve">kuratora reprezentującego ustanowionego dla strony jest niewystarczający do ochrony jej praw i </w:t>
      </w:r>
      <w:r w:rsidRPr="00A86870">
        <w:lastRenderedPageBreak/>
        <w:t xml:space="preserve">interesów, sąd zawiadamia właściwy sąd o potrzebie zmiany zakresu </w:t>
      </w:r>
      <w:r w:rsidR="00414F5A" w:rsidRPr="00A86870">
        <w:t xml:space="preserve">działania </w:t>
      </w:r>
      <w:r w:rsidRPr="00A86870">
        <w:t xml:space="preserve">kuratora o reprezentowanie </w:t>
      </w:r>
      <w:r w:rsidR="000F776E" w:rsidRPr="00A86870">
        <w:t>strony</w:t>
      </w:r>
      <w:r w:rsidRPr="00A86870">
        <w:t xml:space="preserve"> w tym postępowaniu.”;</w:t>
      </w:r>
    </w:p>
    <w:p w14:paraId="6DA28CA1" w14:textId="6A39DD84" w:rsidR="00D83EE4" w:rsidRPr="00A86870" w:rsidRDefault="0057032B" w:rsidP="00D83EE4">
      <w:pPr>
        <w:pStyle w:val="PKTpunkt"/>
      </w:pPr>
      <w:r w:rsidRPr="00A86870">
        <w:t>3</w:t>
      </w:r>
      <w:r w:rsidR="00D83EE4" w:rsidRPr="00A86870">
        <w:t>)</w:t>
      </w:r>
      <w:r w:rsidR="00D83EE4" w:rsidRPr="00A86870">
        <w:tab/>
        <w:t>w art. 29 dotychczasową treść oznacza się jako § 1 i dodaje się § 2 w brzmieniu:</w:t>
      </w:r>
    </w:p>
    <w:p w14:paraId="0FFA010A" w14:textId="30AFBE48" w:rsidR="00D83EE4" w:rsidRPr="00A86870" w:rsidRDefault="00D83EE4" w:rsidP="00D83EE4">
      <w:pPr>
        <w:pStyle w:val="ZUSTzmustartykuempunktem"/>
      </w:pPr>
      <w:r w:rsidRPr="00A86870">
        <w:t xml:space="preserve">„§ 2. Kurator reprezentujący dołącza do akt odpis prawomocnego postanowienia wykazującego zakres jego </w:t>
      </w:r>
      <w:r w:rsidR="008373F0" w:rsidRPr="00A86870">
        <w:t>działania</w:t>
      </w:r>
      <w:r w:rsidRPr="00A86870">
        <w:t>.”</w:t>
      </w:r>
      <w:r w:rsidR="000849A7" w:rsidRPr="00A86870">
        <w:t>;</w:t>
      </w:r>
    </w:p>
    <w:p w14:paraId="78FBCAEA" w14:textId="3F2372B5" w:rsidR="0057032B" w:rsidRPr="00A86870" w:rsidRDefault="0057032B" w:rsidP="000516CD">
      <w:pPr>
        <w:pStyle w:val="PKTpunkt"/>
      </w:pPr>
      <w:r w:rsidRPr="00A86870">
        <w:t>4)</w:t>
      </w:r>
      <w:r w:rsidRPr="00A86870">
        <w:tab/>
        <w:t>po art. 34 dodaje się art. 34a w brzmieniu:</w:t>
      </w:r>
    </w:p>
    <w:p w14:paraId="6EA46AAA" w14:textId="7C127E3B" w:rsidR="0057032B" w:rsidRPr="00A86870" w:rsidRDefault="0057032B" w:rsidP="000516CD">
      <w:pPr>
        <w:pStyle w:val="ZARTzmartartykuempunktem"/>
      </w:pPr>
      <w:r w:rsidRPr="00A86870">
        <w:t>„Art. 34a. Osoba, dla której został umocowany pełnomocnik rejestrowany, może podejmować czynności w postępowaniu przez tego pełnomocnika.”;</w:t>
      </w:r>
    </w:p>
    <w:p w14:paraId="522A4631" w14:textId="48F3F2F6" w:rsidR="00343A94" w:rsidRPr="00A86870" w:rsidRDefault="00160DA3" w:rsidP="007C581E">
      <w:pPr>
        <w:pStyle w:val="PKTpunkt"/>
      </w:pPr>
      <w:r w:rsidRPr="00A86870">
        <w:t>5</w:t>
      </w:r>
      <w:r w:rsidR="00343A94" w:rsidRPr="00A86870">
        <w:t xml:space="preserve">) </w:t>
      </w:r>
      <w:r w:rsidR="000849A7" w:rsidRPr="00A86870">
        <w:tab/>
      </w:r>
      <w:r w:rsidR="007C581E" w:rsidRPr="00A86870">
        <w:t>w</w:t>
      </w:r>
      <w:r w:rsidR="00343A94" w:rsidRPr="00A86870">
        <w:t xml:space="preserve"> art. 67 § 1 otrzymuje brzmienie:</w:t>
      </w:r>
    </w:p>
    <w:p w14:paraId="5E83E8E7" w14:textId="07426791" w:rsidR="00A43159" w:rsidRPr="00A86870" w:rsidRDefault="000849A7" w:rsidP="000516CD">
      <w:pPr>
        <w:pStyle w:val="ZUSTzmustartykuempunktem"/>
      </w:pPr>
      <w:r w:rsidRPr="00A86870">
        <w:t>„</w:t>
      </w:r>
      <w:r w:rsidR="00343A94" w:rsidRPr="00A86870">
        <w:t xml:space="preserve">§ 1. Jeżeli stroną jest osoba fizyczna, doręczenia dokonuje się jej osobiście, a gdy nie ma ona zdolności procesowej </w:t>
      </w:r>
      <w:r w:rsidR="003C354E">
        <w:t>–</w:t>
      </w:r>
      <w:r w:rsidR="00343A94" w:rsidRPr="00A86870">
        <w:t xml:space="preserve"> jej przedstawicielowi ustawowemu. Jeżeli strona działa przez kuratora reprezentującego albo umocowanego pełnomocnika rejestrowanego, pisma doręcza się </w:t>
      </w:r>
      <w:r w:rsidR="00343A94" w:rsidRPr="00A86870" w:rsidDel="00402550">
        <w:t xml:space="preserve">kuratorowi </w:t>
      </w:r>
      <w:r w:rsidR="00402550" w:rsidRPr="00A86870">
        <w:t>reprezentującemu</w:t>
      </w:r>
      <w:r w:rsidR="00343A94" w:rsidRPr="00A86870">
        <w:t xml:space="preserve"> albo umocowanemu pełnomocnikowi rejestrowanemu.</w:t>
      </w:r>
      <w:r w:rsidRPr="00A86870">
        <w:t>”</w:t>
      </w:r>
      <w:r w:rsidR="00854CDA">
        <w:t>;</w:t>
      </w:r>
    </w:p>
    <w:p w14:paraId="6CF89806" w14:textId="4A1FDB58" w:rsidR="00A43159" w:rsidRPr="00A86870" w:rsidRDefault="00160DA3" w:rsidP="00A43159">
      <w:pPr>
        <w:pStyle w:val="PKTpunkt"/>
      </w:pPr>
      <w:r w:rsidRPr="00A86870">
        <w:t>6</w:t>
      </w:r>
      <w:r w:rsidR="00A43159" w:rsidRPr="00A86870">
        <w:t xml:space="preserve">) </w:t>
      </w:r>
      <w:r w:rsidR="00A43159" w:rsidRPr="00A86870">
        <w:tab/>
        <w:t>w art. 116 § 3 otrzymuje brzmienie:</w:t>
      </w:r>
    </w:p>
    <w:p w14:paraId="271E0E11" w14:textId="0AB23B97" w:rsidR="00343A94" w:rsidRPr="00A86870" w:rsidRDefault="001628EB" w:rsidP="000516CD">
      <w:pPr>
        <w:pStyle w:val="ZUSTzmustartykuempunktem"/>
      </w:pPr>
      <w:r w:rsidRPr="00A86870">
        <w:t>„</w:t>
      </w:r>
      <w:r w:rsidR="00A43159" w:rsidRPr="00A86870">
        <w:t>§ 3</w:t>
      </w:r>
      <w:r w:rsidR="00106C03">
        <w:t xml:space="preserve">. </w:t>
      </w:r>
      <w:r w:rsidR="00A43159" w:rsidRPr="00A86870">
        <w:t xml:space="preserve">Mediatorem może być </w:t>
      </w:r>
      <w:r w:rsidR="00D557C4">
        <w:t xml:space="preserve">osoba </w:t>
      </w:r>
      <w:r w:rsidR="00A43159" w:rsidRPr="00A86870">
        <w:t>pełnoletnia, która korzysta z pełni praw publicznych i nie ma ustanowionego kuratora reprezentującego ani umocowanego pełnomocnika rejestrowanego, w szczególności mediator wpisany na listę stałych mediatorów lub do wykazu instytucji i osób uprawnionych do prowadzenia postępowania mediacyjnego, prowadzonych przez prezesa sądu okręgowego.</w:t>
      </w:r>
      <w:r w:rsidR="00854CDA" w:rsidRPr="00A86870">
        <w:t>”</w:t>
      </w:r>
      <w:r w:rsidR="000849A7" w:rsidRPr="00A86870">
        <w:t>.</w:t>
      </w:r>
    </w:p>
    <w:p w14:paraId="12D297F6" w14:textId="6A19BB23" w:rsidR="0009739A" w:rsidRPr="00A86870" w:rsidRDefault="0009739A" w:rsidP="0009739A">
      <w:pPr>
        <w:pStyle w:val="ARTartustawynprozporzdzenia"/>
      </w:pPr>
      <w:r w:rsidRPr="00A86870">
        <w:rPr>
          <w:rStyle w:val="Ppogrubienie"/>
        </w:rPr>
        <w:t xml:space="preserve">Art. </w:t>
      </w:r>
      <w:r w:rsidR="002B3B98" w:rsidRPr="00A86870">
        <w:rPr>
          <w:rStyle w:val="Ppogrubienie"/>
        </w:rPr>
        <w:t>88</w:t>
      </w:r>
      <w:r w:rsidRPr="00A86870">
        <w:rPr>
          <w:rStyle w:val="Ppogrubienie"/>
        </w:rPr>
        <w:t>.</w:t>
      </w:r>
      <w:r w:rsidRPr="00A86870">
        <w:t xml:space="preserve"> W ustawie z dnia 28 lutego 2003 r. – Prawo upadłościowe (Dz. U. z 202</w:t>
      </w:r>
      <w:r w:rsidR="00937629" w:rsidRPr="00A86870">
        <w:t>5</w:t>
      </w:r>
      <w:r w:rsidRPr="00A86870">
        <w:t xml:space="preserve"> r. poz. </w:t>
      </w:r>
      <w:r w:rsidR="00937629" w:rsidRPr="00A86870">
        <w:t>614, 1085, 1170 i 1172</w:t>
      </w:r>
      <w:r w:rsidR="00064FF9">
        <w:t xml:space="preserve"> oraz z 2026 r. poz. 331 i 340</w:t>
      </w:r>
      <w:r w:rsidRPr="00A86870">
        <w:t>) wprowadza się następujące zmiany:</w:t>
      </w:r>
    </w:p>
    <w:p w14:paraId="341C7E34" w14:textId="77777777" w:rsidR="0009739A" w:rsidRPr="00A86870" w:rsidRDefault="0009739A" w:rsidP="0009739A">
      <w:pPr>
        <w:pStyle w:val="PKTpunkt"/>
      </w:pPr>
      <w:r w:rsidRPr="00A86870">
        <w:t>1)</w:t>
      </w:r>
      <w:r w:rsidRPr="00A86870">
        <w:tab/>
        <w:t>w art. 26</w:t>
      </w:r>
      <w:r w:rsidRPr="00A86870">
        <w:rPr>
          <w:rStyle w:val="IGindeksgrny"/>
        </w:rPr>
        <w:t>1</w:t>
      </w:r>
      <w:r w:rsidRPr="00A86870">
        <w:t xml:space="preserve"> dodaje się ust. 5 w brzmieniu:</w:t>
      </w:r>
    </w:p>
    <w:p w14:paraId="44224F75" w14:textId="782D10C4" w:rsidR="0009739A" w:rsidRPr="00A86870" w:rsidRDefault="0009739A" w:rsidP="0009739A">
      <w:pPr>
        <w:pStyle w:val="ZUSTzmustartykuempunktem"/>
      </w:pPr>
      <w:r w:rsidRPr="00A86870">
        <w:t>„5. Przepis ust. 1 stosuje się odpowiednio</w:t>
      </w:r>
      <w:r w:rsidR="00064FF9">
        <w:t>,</w:t>
      </w:r>
      <w:r w:rsidRPr="00A86870">
        <w:t xml:space="preserve"> w </w:t>
      </w:r>
      <w:r w:rsidR="00E02C2F" w:rsidRPr="00A86870">
        <w:t>przypadku</w:t>
      </w:r>
      <w:r w:rsidRPr="00A86870">
        <w:t xml:space="preserve"> gdy dłużnik ma ustanowionego kuratora reprezentującego. Kurator reprezentujący z mocy prawa pełni funkcj</w:t>
      </w:r>
      <w:r w:rsidR="000041C8" w:rsidRPr="00A86870">
        <w:t>ę</w:t>
      </w:r>
      <w:r w:rsidRPr="00A86870">
        <w:t xml:space="preserve"> kuratora, o którym mowa w ust. 1.”;</w:t>
      </w:r>
    </w:p>
    <w:p w14:paraId="734F08AD" w14:textId="72A4C25B" w:rsidR="0009739A" w:rsidRPr="00A86870" w:rsidRDefault="0009739A" w:rsidP="0009739A">
      <w:pPr>
        <w:pStyle w:val="PKTpunkt"/>
      </w:pPr>
      <w:r w:rsidRPr="00A86870">
        <w:t>2)</w:t>
      </w:r>
      <w:r w:rsidRPr="00A86870">
        <w:tab/>
      </w:r>
      <w:r w:rsidR="000041C8" w:rsidRPr="00A86870">
        <w:t xml:space="preserve">w </w:t>
      </w:r>
      <w:r w:rsidRPr="00A86870">
        <w:t xml:space="preserve">art. 38a </w:t>
      </w:r>
      <w:r w:rsidR="000041C8" w:rsidRPr="00A86870">
        <w:t>dotychczasow</w:t>
      </w:r>
      <w:r w:rsidR="00CE01AB">
        <w:t>ą</w:t>
      </w:r>
      <w:r w:rsidR="000041C8" w:rsidRPr="00A86870">
        <w:t xml:space="preserve"> treść oznacza się jako ust. 1 i dodaje się ust. 2 w brzmieniu:</w:t>
      </w:r>
    </w:p>
    <w:p w14:paraId="3A0CD87F" w14:textId="10E51616" w:rsidR="0009739A" w:rsidRPr="00A86870" w:rsidRDefault="0009739A" w:rsidP="000516CD">
      <w:pPr>
        <w:pStyle w:val="ZUSTzmustartykuempunktem"/>
      </w:pPr>
      <w:r w:rsidRPr="00A86870">
        <w:t>„</w:t>
      </w:r>
      <w:r w:rsidR="000041C8" w:rsidRPr="00A86870">
        <w:t>2.</w:t>
      </w:r>
      <w:r w:rsidRPr="00A86870">
        <w:t xml:space="preserve"> Przepis </w:t>
      </w:r>
      <w:r w:rsidR="000041C8" w:rsidRPr="00A86870">
        <w:t xml:space="preserve">ust. 1 </w:t>
      </w:r>
      <w:r w:rsidRPr="00A86870">
        <w:t>stosuje się odpowiednio do</w:t>
      </w:r>
      <w:r w:rsidR="009C20F4" w:rsidRPr="00A86870">
        <w:t xml:space="preserve"> umocowanego</w:t>
      </w:r>
      <w:r w:rsidRPr="00A86870">
        <w:t xml:space="preserve"> pełnomocnika rejestrowanego.”;</w:t>
      </w:r>
    </w:p>
    <w:p w14:paraId="19DA5F86" w14:textId="77777777" w:rsidR="0009739A" w:rsidRPr="00A86870" w:rsidRDefault="0009739A" w:rsidP="0009739A">
      <w:pPr>
        <w:pStyle w:val="PKTpunkt"/>
      </w:pPr>
      <w:r w:rsidRPr="00A86870">
        <w:t>3)</w:t>
      </w:r>
      <w:r w:rsidRPr="00A86870">
        <w:tab/>
        <w:t>w art. 40 ust. 3 otrzymuje brzmienie:</w:t>
      </w:r>
    </w:p>
    <w:p w14:paraId="698F53EB" w14:textId="35C1073C" w:rsidR="0009739A" w:rsidRPr="00A86870" w:rsidRDefault="0009739A" w:rsidP="0009739A">
      <w:pPr>
        <w:pStyle w:val="ZUSTzmustartykuempunktem"/>
      </w:pPr>
      <w:r w:rsidRPr="00A86870">
        <w:t>„3. Do czynności dłużnika dotyczących jego majątku objętego zarządem przymusowym stosuje się odpowiednio przepisy art. 77</w:t>
      </w:r>
      <w:r w:rsidR="003C354E">
        <w:t>–</w:t>
      </w:r>
      <w:r w:rsidRPr="00A86870">
        <w:t>79</w:t>
      </w:r>
      <w:r w:rsidRPr="00A86870">
        <w:rPr>
          <w:rStyle w:val="IGindeksgrny"/>
        </w:rPr>
        <w:t>1</w:t>
      </w:r>
      <w:r w:rsidRPr="00A86870">
        <w:t>.”;</w:t>
      </w:r>
    </w:p>
    <w:p w14:paraId="3A936013" w14:textId="77777777" w:rsidR="0009739A" w:rsidRPr="00A86870" w:rsidRDefault="0009739A" w:rsidP="0009739A">
      <w:pPr>
        <w:pStyle w:val="PKTpunkt"/>
      </w:pPr>
      <w:r w:rsidRPr="00A86870">
        <w:t>4)</w:t>
      </w:r>
      <w:r w:rsidRPr="00A86870">
        <w:tab/>
        <w:t>po art. 79 dodaje się art. 79</w:t>
      </w:r>
      <w:r w:rsidRPr="00A86870">
        <w:rPr>
          <w:rStyle w:val="IGindeksgrny"/>
        </w:rPr>
        <w:t>1</w:t>
      </w:r>
      <w:r w:rsidRPr="00A86870">
        <w:t xml:space="preserve"> w brzmieniu: </w:t>
      </w:r>
    </w:p>
    <w:p w14:paraId="42D97C7D" w14:textId="493F4B1C" w:rsidR="0009739A" w:rsidRPr="00A86870" w:rsidRDefault="0009739A" w:rsidP="0009739A">
      <w:pPr>
        <w:pStyle w:val="ZARTzmartartykuempunktem"/>
      </w:pPr>
      <w:r w:rsidRPr="00A86870">
        <w:lastRenderedPageBreak/>
        <w:t>„Art. 79</w:t>
      </w:r>
      <w:r w:rsidRPr="00A86870">
        <w:rPr>
          <w:rStyle w:val="IGindeksgrny"/>
        </w:rPr>
        <w:t>1</w:t>
      </w:r>
      <w:r w:rsidRPr="00A86870">
        <w:t>. Przepisy art. 75</w:t>
      </w:r>
      <w:r w:rsidR="003C354E">
        <w:t>–</w:t>
      </w:r>
      <w:r w:rsidRPr="00A86870">
        <w:t xml:space="preserve">79 stosuje się odpowiednio do </w:t>
      </w:r>
      <w:r w:rsidR="00A85A34" w:rsidRPr="00A86870">
        <w:t>umocowanego</w:t>
      </w:r>
      <w:r w:rsidRPr="00A86870">
        <w:t xml:space="preserve"> pełnomocnika rejestrowanego.”;</w:t>
      </w:r>
    </w:p>
    <w:p w14:paraId="2C899B1B" w14:textId="77777777" w:rsidR="0009739A" w:rsidRPr="00A86870" w:rsidRDefault="0009739A" w:rsidP="0009739A">
      <w:pPr>
        <w:pStyle w:val="PKTpunkt"/>
      </w:pPr>
      <w:r w:rsidRPr="00A86870">
        <w:t>5)</w:t>
      </w:r>
      <w:r w:rsidRPr="00A86870">
        <w:tab/>
        <w:t>w art. 102 dodaje się ust. 3 i 4 w brzmieniu:</w:t>
      </w:r>
    </w:p>
    <w:p w14:paraId="36103087" w14:textId="3F8CF154" w:rsidR="0009739A" w:rsidRPr="00A86870" w:rsidRDefault="0009739A" w:rsidP="0009739A">
      <w:pPr>
        <w:pStyle w:val="ZUSTzmustartykuempunktem"/>
      </w:pPr>
      <w:r w:rsidRPr="00A86870">
        <w:t xml:space="preserve">„3. Przepisów ust. 1 i 2 nie stosuje się do umowy asysty prawnej. </w:t>
      </w:r>
    </w:p>
    <w:p w14:paraId="26227D17" w14:textId="6F4C8093" w:rsidR="0009739A" w:rsidRPr="00A86870" w:rsidRDefault="0009739A" w:rsidP="0009739A">
      <w:pPr>
        <w:pStyle w:val="ZUSTzmustartykuempunktem"/>
      </w:pPr>
      <w:r w:rsidRPr="00A86870">
        <w:t xml:space="preserve">4. Jeżeli wynagrodzenie asystenta prawnego jest rażąco wygórowane, syndyk może w drodze powództwa żądać obniżenia tego wynagrodzenia stosownie do nakładu </w:t>
      </w:r>
      <w:r w:rsidR="00632631" w:rsidRPr="00A86870">
        <w:t>pracy</w:t>
      </w:r>
      <w:r w:rsidRPr="00A86870">
        <w:t xml:space="preserve"> asystenta prawnego. Powództwo wnosi się do sądu upadłościowego.”;</w:t>
      </w:r>
    </w:p>
    <w:p w14:paraId="1425B13A" w14:textId="7574171E" w:rsidR="0009739A" w:rsidRPr="00A86870" w:rsidRDefault="0009739A" w:rsidP="0009739A">
      <w:pPr>
        <w:pStyle w:val="PKTpunkt"/>
      </w:pPr>
      <w:r w:rsidRPr="00A86870">
        <w:t>6)</w:t>
      </w:r>
      <w:r w:rsidR="00744AB2" w:rsidRPr="00A86870">
        <w:tab/>
      </w:r>
      <w:r w:rsidRPr="00A86870">
        <w:t xml:space="preserve">w art. 125 </w:t>
      </w:r>
      <w:r w:rsidR="000041C8" w:rsidRPr="00A86870">
        <w:t xml:space="preserve">w </w:t>
      </w:r>
      <w:r w:rsidRPr="00A86870">
        <w:t xml:space="preserve">ust. 3 </w:t>
      </w:r>
      <w:r w:rsidR="000041C8" w:rsidRPr="00A86870">
        <w:t xml:space="preserve">zdanie pierwsze </w:t>
      </w:r>
      <w:r w:rsidRPr="00A86870">
        <w:t>otrzymuje brzmienie:</w:t>
      </w:r>
    </w:p>
    <w:p w14:paraId="050CB7B2" w14:textId="2D912E19" w:rsidR="0009739A" w:rsidRPr="00A86870" w:rsidRDefault="0009739A" w:rsidP="000516CD">
      <w:pPr>
        <w:pStyle w:val="ZFRAGzmfragmentunpzdaniaartykuempunktem"/>
      </w:pPr>
      <w:r w:rsidRPr="00A86870">
        <w:t>„Przepis ust. 1 stosuje się odpowiednio, gdy rozdzielność majątkowa powstała z mocy prawa w ciągu roku przed dniem złożenia wniosku o ogłoszenie upadłości w wyniku powstania umocowania pełnomocnika rejestrowanego albo rozwodu, separacji, ustanowienia kuratora reprezentującego dla jednego z małżonków, chyba że pozew lub wniosek w sprawie został złożony co najmniej dwa lata przed dniem złożenia wniosku o ogłoszenie upadłości.”;</w:t>
      </w:r>
    </w:p>
    <w:p w14:paraId="68F77ECB" w14:textId="2D49F81C" w:rsidR="00DB1C73" w:rsidRPr="00A86870" w:rsidRDefault="0009739A" w:rsidP="0009739A">
      <w:pPr>
        <w:pStyle w:val="PKTpunkt"/>
      </w:pPr>
      <w:r w:rsidRPr="00A86870">
        <w:t>7)</w:t>
      </w:r>
      <w:r w:rsidRPr="00A86870">
        <w:tab/>
        <w:t xml:space="preserve">w art. </w:t>
      </w:r>
      <w:r w:rsidR="00DB1C73" w:rsidRPr="00A86870">
        <w:t>157 ust. 1 otrzymuje brzmienie:</w:t>
      </w:r>
    </w:p>
    <w:p w14:paraId="59B6D860" w14:textId="7DD3CD23" w:rsidR="00DB1C73" w:rsidRPr="00A86870" w:rsidRDefault="00744AB2" w:rsidP="00744AB2">
      <w:pPr>
        <w:pStyle w:val="ZUSTzmustartykuempunktem"/>
      </w:pPr>
      <w:r w:rsidRPr="00A86870">
        <w:t>„</w:t>
      </w:r>
      <w:r w:rsidR="00DB1C73" w:rsidRPr="00A86870">
        <w:t xml:space="preserve">1. </w:t>
      </w:r>
      <w:r w:rsidR="00C866BF" w:rsidRPr="00A86870">
        <w:t xml:space="preserve">Funkcję syndyka może pełnić </w:t>
      </w:r>
      <w:r w:rsidR="00ED06A3" w:rsidRPr="00A86870">
        <w:t xml:space="preserve">pełnoletnia </w:t>
      </w:r>
      <w:r w:rsidR="00C866BF" w:rsidRPr="00A86870">
        <w:t xml:space="preserve">osoba, </w:t>
      </w:r>
      <w:bookmarkStart w:id="56" w:name="_Hlk208300026"/>
      <w:r w:rsidR="009F44E3" w:rsidRPr="00A86870">
        <w:t>dla której</w:t>
      </w:r>
      <w:r w:rsidR="00C866BF" w:rsidRPr="00A86870">
        <w:t xml:space="preserve"> </w:t>
      </w:r>
      <w:r w:rsidR="001421B1" w:rsidRPr="00A86870">
        <w:t xml:space="preserve">nie </w:t>
      </w:r>
      <w:r w:rsidR="009F44E3" w:rsidRPr="00A86870">
        <w:t xml:space="preserve">został </w:t>
      </w:r>
      <w:r w:rsidR="001421B1" w:rsidRPr="00A86870">
        <w:t>ustanowion</w:t>
      </w:r>
      <w:r w:rsidR="009F44E3" w:rsidRPr="00A86870">
        <w:t>y</w:t>
      </w:r>
      <w:r w:rsidR="001421B1" w:rsidRPr="00A86870">
        <w:t xml:space="preserve"> kurator reprezentując</w:t>
      </w:r>
      <w:r w:rsidR="009F44E3" w:rsidRPr="00A86870">
        <w:t>y</w:t>
      </w:r>
      <w:r w:rsidR="001421B1" w:rsidRPr="00A86870">
        <w:t xml:space="preserve"> ani umocowa</w:t>
      </w:r>
      <w:r w:rsidR="009F44E3" w:rsidRPr="00A86870">
        <w:t>ny</w:t>
      </w:r>
      <w:r w:rsidR="001421B1" w:rsidRPr="00A86870">
        <w:t xml:space="preserve"> pełnomocnik rejestrowan</w:t>
      </w:r>
      <w:r w:rsidR="009F44E3" w:rsidRPr="00A86870">
        <w:t>y,</w:t>
      </w:r>
      <w:r w:rsidR="00C866BF" w:rsidRPr="00A86870">
        <w:t xml:space="preserve"> która </w:t>
      </w:r>
      <w:bookmarkEnd w:id="56"/>
      <w:r w:rsidR="00C866BF" w:rsidRPr="00A86870">
        <w:t>posiada licencję doradcy restrukturyzacyjnego oraz ma konto doradcy restrukturyzacyjnego w systemie teleinformatycznym obsługującym postępowanie sądowe</w:t>
      </w:r>
      <w:r w:rsidR="00854CDA">
        <w:t>.</w:t>
      </w:r>
      <w:r w:rsidRPr="00A86870">
        <w:t>”;</w:t>
      </w:r>
    </w:p>
    <w:p w14:paraId="53EFCEED" w14:textId="374C83B9" w:rsidR="0009739A" w:rsidRPr="00A86870" w:rsidRDefault="00DB1C73" w:rsidP="0009739A">
      <w:pPr>
        <w:pStyle w:val="PKTpunkt"/>
      </w:pPr>
      <w:r w:rsidRPr="00A86870">
        <w:t>8)</w:t>
      </w:r>
      <w:r w:rsidR="00744AB2" w:rsidRPr="00A86870">
        <w:tab/>
      </w:r>
      <w:r w:rsidR="0009739A" w:rsidRPr="00A86870">
        <w:t xml:space="preserve">w art. 170 </w:t>
      </w:r>
      <w:r w:rsidR="00FC2952" w:rsidRPr="00A86870">
        <w:t xml:space="preserve">w </w:t>
      </w:r>
      <w:r w:rsidR="0009739A" w:rsidRPr="00A86870">
        <w:t>ust. 4</w:t>
      </w:r>
      <w:r w:rsidR="00FC2952" w:rsidRPr="00A86870">
        <w:t xml:space="preserve"> zdanie pierwsze</w:t>
      </w:r>
      <w:r w:rsidR="0009739A" w:rsidRPr="00A86870">
        <w:t xml:space="preserve"> otrzymuje brzmienie:</w:t>
      </w:r>
    </w:p>
    <w:p w14:paraId="31E23AD5" w14:textId="24C3B063" w:rsidR="0009739A" w:rsidRPr="00A86870" w:rsidRDefault="0009739A" w:rsidP="000516CD">
      <w:pPr>
        <w:pStyle w:val="ZFRAGzmfragmentunpzdaniaartykuempunktem"/>
      </w:pPr>
      <w:r w:rsidRPr="00A86870">
        <w:t>„W przypadku śmierci syndyka, ustanowienia dla niego kuratora reprezentującego albo umocowania pełnomocnika rejestrowanego albo jeżeli w składzie organów spółki będącej syndykiem zachodzą braki uniemożliwiające jej działanie, sąd stwierdza wygaśnięcie funkcji syndyka.”;</w:t>
      </w:r>
    </w:p>
    <w:p w14:paraId="4EF7C3F6" w14:textId="6810CD0F" w:rsidR="0009739A" w:rsidRPr="00A86870" w:rsidRDefault="00DB1C73" w:rsidP="0009739A">
      <w:pPr>
        <w:pStyle w:val="PKTpunkt"/>
      </w:pPr>
      <w:r w:rsidRPr="00A86870">
        <w:t>9</w:t>
      </w:r>
      <w:r w:rsidR="0009739A" w:rsidRPr="00A86870">
        <w:t>)</w:t>
      </w:r>
      <w:r w:rsidR="0009739A" w:rsidRPr="00A86870">
        <w:tab/>
        <w:t>w art. 187 dodaje się ust. 5 w brzmieniu:</w:t>
      </w:r>
    </w:p>
    <w:p w14:paraId="12259241" w14:textId="1C31417F" w:rsidR="0009739A" w:rsidRPr="00A86870" w:rsidRDefault="0009739A" w:rsidP="0009739A">
      <w:pPr>
        <w:pStyle w:val="ZUSTzmustartykuempunktem"/>
      </w:pPr>
      <w:r w:rsidRPr="00A86870">
        <w:t>„5.</w:t>
      </w:r>
      <w:r w:rsidR="00854CDA">
        <w:t xml:space="preserve"> </w:t>
      </w:r>
      <w:r w:rsidRPr="00A86870">
        <w:t>Przepisy ust. 1 i 3 stosuje się odpowiednio</w:t>
      </w:r>
      <w:r w:rsidR="00FC2952" w:rsidRPr="00A86870">
        <w:t>,</w:t>
      </w:r>
      <w:r w:rsidRPr="00A86870">
        <w:t xml:space="preserve"> w przypadku gdy upadły ma ustanowionego kuratora reprezentującego. Kurator reprezentujący z mocy prawa pełni funkcj</w:t>
      </w:r>
      <w:r w:rsidR="00FC2952" w:rsidRPr="00A86870">
        <w:t>ę</w:t>
      </w:r>
      <w:r w:rsidRPr="00A86870">
        <w:t xml:space="preserve"> kuratora, o którym mowa w ust. 1.”;</w:t>
      </w:r>
    </w:p>
    <w:p w14:paraId="466891F1" w14:textId="6797944F" w:rsidR="0009739A" w:rsidRPr="00A86870" w:rsidRDefault="00DB1C73" w:rsidP="0009739A">
      <w:pPr>
        <w:pStyle w:val="PKTpunkt"/>
      </w:pPr>
      <w:r w:rsidRPr="00A86870">
        <w:t>10</w:t>
      </w:r>
      <w:r w:rsidR="0009739A" w:rsidRPr="00A86870">
        <w:t>)</w:t>
      </w:r>
      <w:r w:rsidR="0009739A" w:rsidRPr="00A86870">
        <w:tab/>
        <w:t>w art. 190 dodaje się ust. 4 w brzmieniu:</w:t>
      </w:r>
    </w:p>
    <w:p w14:paraId="34B3AB95" w14:textId="28AA7430" w:rsidR="0009739A" w:rsidRPr="00A86870" w:rsidRDefault="0009739A" w:rsidP="0009739A">
      <w:pPr>
        <w:pStyle w:val="ZUSTzmustartykuempunktem"/>
      </w:pPr>
      <w:r w:rsidRPr="00A86870">
        <w:t>„4.</w:t>
      </w:r>
      <w:r w:rsidR="00854CDA">
        <w:t xml:space="preserve"> </w:t>
      </w:r>
      <w:r w:rsidRPr="00A86870">
        <w:t>Przepisy ust. 1 i 3 stosuje się odpowiednio</w:t>
      </w:r>
      <w:r w:rsidR="00FC2952" w:rsidRPr="00A86870">
        <w:t>,</w:t>
      </w:r>
      <w:r w:rsidRPr="00A86870">
        <w:t xml:space="preserve"> w przypadku gdy wierzyciel ma ustanowionego kuratora reprezentującego. Kurator reprezentujący z mocy prawa pełni funkcj</w:t>
      </w:r>
      <w:r w:rsidR="00FC2952" w:rsidRPr="00A86870">
        <w:t>ę</w:t>
      </w:r>
      <w:r w:rsidRPr="00A86870">
        <w:t xml:space="preserve"> kuratora, o którym mowa w ust. 1.”.</w:t>
      </w:r>
    </w:p>
    <w:p w14:paraId="4E6C0585" w14:textId="244F68CC" w:rsidR="008F45DC" w:rsidRPr="00A86870" w:rsidRDefault="008F45DC" w:rsidP="008F45DC">
      <w:pPr>
        <w:pStyle w:val="ARTartustawynprozporzdzenia"/>
      </w:pPr>
      <w:r w:rsidRPr="00A86870">
        <w:rPr>
          <w:rStyle w:val="Ppogrubienie"/>
        </w:rPr>
        <w:lastRenderedPageBreak/>
        <w:t xml:space="preserve">Art. </w:t>
      </w:r>
      <w:r w:rsidR="009D17A3" w:rsidRPr="00A86870">
        <w:rPr>
          <w:rStyle w:val="Ppogrubienie"/>
        </w:rPr>
        <w:t>89</w:t>
      </w:r>
      <w:r w:rsidRPr="00A86870">
        <w:rPr>
          <w:rStyle w:val="Ppogrubienie"/>
        </w:rPr>
        <w:t>.</w:t>
      </w:r>
      <w:r w:rsidRPr="00A86870">
        <w:t xml:space="preserve"> W ustawie z dnia 14 marca 2003 r. o referendum ogólnokrajowym (Dz. U. z 2025 r. poz. 300) w art. 3 w ust. 2 pkt 3 otrzymuje brzmienie:</w:t>
      </w:r>
    </w:p>
    <w:p w14:paraId="211CA718" w14:textId="6C4F286B" w:rsidR="008F45DC" w:rsidRPr="00A86870" w:rsidRDefault="008F45DC" w:rsidP="008F45DC">
      <w:pPr>
        <w:pStyle w:val="ZPKTzmpktartykuempunktem"/>
      </w:pPr>
      <w:r w:rsidRPr="00A86870">
        <w:t>„3)</w:t>
      </w:r>
      <w:r w:rsidRPr="00A86870">
        <w:tab/>
        <w:t xml:space="preserve">pozbawione </w:t>
      </w:r>
      <w:r w:rsidR="00181BA2" w:rsidRPr="00A86870">
        <w:t>prawa wybierania</w:t>
      </w:r>
      <w:r w:rsidRPr="00A86870">
        <w:t xml:space="preserve"> prawomocnym orzeczeniem sądu </w:t>
      </w:r>
      <w:bookmarkStart w:id="57" w:name="_Hlk224656066"/>
      <w:r w:rsidRPr="00A86870">
        <w:t>wydanym w sprawie w przedmiocie ustanowienia kuratora reprezentującego.”.</w:t>
      </w:r>
    </w:p>
    <w:bookmarkEnd w:id="57"/>
    <w:p w14:paraId="2A6DA9B7" w14:textId="6C6E2EDB" w:rsidR="009D17A3" w:rsidRPr="00A86870" w:rsidRDefault="009D17A3" w:rsidP="006802B1">
      <w:pPr>
        <w:pStyle w:val="ARTartustawynprozporzdzenia"/>
      </w:pPr>
      <w:r w:rsidRPr="006802B1">
        <w:rPr>
          <w:rStyle w:val="Ppogrubienie"/>
        </w:rPr>
        <w:t>Art. 90.</w:t>
      </w:r>
      <w:r w:rsidRPr="00A86870">
        <w:t xml:space="preserve"> W ustawie z dnia 27 marca 2003 r. o planowaniu i zagospodarowaniu przestrzennym (Dz.</w:t>
      </w:r>
      <w:r w:rsidR="00937629" w:rsidRPr="00A86870">
        <w:t xml:space="preserve"> </w:t>
      </w:r>
      <w:r w:rsidRPr="00A86870">
        <w:t>U.</w:t>
      </w:r>
      <w:r w:rsidR="00937629" w:rsidRPr="00A86870">
        <w:t xml:space="preserve"> z</w:t>
      </w:r>
      <w:r w:rsidRPr="00A86870">
        <w:t xml:space="preserve"> </w:t>
      </w:r>
      <w:r w:rsidR="00D46B9F">
        <w:t>2026 r. poz. 538</w:t>
      </w:r>
      <w:r w:rsidRPr="00A86870">
        <w:t xml:space="preserve">) </w:t>
      </w:r>
      <w:r w:rsidR="004E2546">
        <w:t xml:space="preserve">w </w:t>
      </w:r>
      <w:r w:rsidRPr="00A86870">
        <w:t>art. 8e ust. 3 otrzymuje brzmienie:</w:t>
      </w:r>
    </w:p>
    <w:p w14:paraId="61C841EF" w14:textId="195E21C3" w:rsidR="009D17A3" w:rsidRPr="00A86870" w:rsidRDefault="009D17A3" w:rsidP="006802B1">
      <w:pPr>
        <w:pStyle w:val="ZUSTzmustartykuempunktem"/>
      </w:pPr>
      <w:r w:rsidRPr="00A86870">
        <w:t>„3. W przypadku osób</w:t>
      </w:r>
      <w:r w:rsidR="00B03C79" w:rsidRPr="00A86870">
        <w:t xml:space="preserve"> małoletnich</w:t>
      </w:r>
      <w:r w:rsidR="00CA00DF" w:rsidRPr="00A86870">
        <w:t>,</w:t>
      </w:r>
      <w:r w:rsidRPr="00A86870">
        <w:t xml:space="preserve"> które ukończyły lat trzynaście</w:t>
      </w:r>
      <w:r w:rsidR="00CA00DF" w:rsidRPr="00A86870">
        <w:t>,</w:t>
      </w:r>
      <w:r w:rsidRPr="00A86870">
        <w:t xml:space="preserve"> prawo do partycypacji społecznej przysługuje bez zgody przedstawiciela ustawowego. W przypadku osób</w:t>
      </w:r>
      <w:r w:rsidR="00B03C79" w:rsidRPr="00A86870">
        <w:t>,</w:t>
      </w:r>
      <w:r w:rsidRPr="00A86870">
        <w:t xml:space="preserve"> dla których został ustanowiony kurator reprezentujący</w:t>
      </w:r>
      <w:r w:rsidR="00091791" w:rsidRPr="00A86870">
        <w:t>,</w:t>
      </w:r>
      <w:r w:rsidRPr="00A86870">
        <w:t xml:space="preserve"> prawo t</w:t>
      </w:r>
      <w:r w:rsidR="00B03C79" w:rsidRPr="00A86870">
        <w:t>o</w:t>
      </w:r>
      <w:r w:rsidRPr="00A86870">
        <w:t xml:space="preserve"> przysługuje bez zgody kuratora reprezentującego, niezależnie od zakresu jego działania określonego przez sąd.”.</w:t>
      </w:r>
    </w:p>
    <w:p w14:paraId="6BCA5595" w14:textId="708568B4" w:rsidR="0009739A" w:rsidRPr="00A86870" w:rsidRDefault="0009739A" w:rsidP="0009739A">
      <w:pPr>
        <w:pStyle w:val="ARTartustawynprozporzdzenia"/>
      </w:pPr>
      <w:r w:rsidRPr="00A86870">
        <w:rPr>
          <w:rStyle w:val="Ppogrubienie"/>
        </w:rPr>
        <w:t xml:space="preserve">Art. </w:t>
      </w:r>
      <w:r w:rsidR="009D17A3" w:rsidRPr="00A86870">
        <w:rPr>
          <w:rStyle w:val="Ppogrubienie"/>
        </w:rPr>
        <w:t>91</w:t>
      </w:r>
      <w:r w:rsidRPr="00A86870">
        <w:rPr>
          <w:rStyle w:val="Ppogrubienie"/>
        </w:rPr>
        <w:t>.</w:t>
      </w:r>
      <w:r w:rsidRPr="00A86870">
        <w:t xml:space="preserve"> W ustawie z dnia 28 marca 2003 r. o transporcie kolejowym (Dz.</w:t>
      </w:r>
      <w:r w:rsidR="00937629" w:rsidRPr="00A86870">
        <w:t xml:space="preserve"> </w:t>
      </w:r>
      <w:r w:rsidRPr="00A86870">
        <w:t>U. z 202</w:t>
      </w:r>
      <w:r w:rsidR="008D0C94" w:rsidRPr="00A86870">
        <w:t>5</w:t>
      </w:r>
      <w:r w:rsidRPr="00A86870">
        <w:t xml:space="preserve"> r. poz. </w:t>
      </w:r>
      <w:r w:rsidR="008D0C94" w:rsidRPr="00A86870">
        <w:t>1234</w:t>
      </w:r>
      <w:r w:rsidRPr="00A86870">
        <w:t xml:space="preserve"> </w:t>
      </w:r>
      <w:r w:rsidR="008D0C94" w:rsidRPr="00A86870">
        <w:t>oraz z 2026 r. poz. 41</w:t>
      </w:r>
      <w:r w:rsidRPr="00A86870">
        <w:t xml:space="preserve">) wprowadza </w:t>
      </w:r>
      <w:r w:rsidR="0010019A" w:rsidRPr="00A86870">
        <w:t>się następujące</w:t>
      </w:r>
      <w:r w:rsidRPr="00A86870">
        <w:t xml:space="preserve"> zmiany:</w:t>
      </w:r>
    </w:p>
    <w:p w14:paraId="4C4228E5" w14:textId="77777777" w:rsidR="0009739A" w:rsidRPr="00A86870" w:rsidRDefault="0009739A" w:rsidP="0009739A">
      <w:pPr>
        <w:pStyle w:val="PKTpunkt"/>
      </w:pPr>
      <w:r w:rsidRPr="00A86870">
        <w:t>1)</w:t>
      </w:r>
      <w:r w:rsidRPr="00A86870">
        <w:tab/>
        <w:t>w art. 28a w ust. 10:</w:t>
      </w:r>
    </w:p>
    <w:p w14:paraId="7976F1C4" w14:textId="6C3A688B" w:rsidR="00123F5A" w:rsidRPr="00A86870" w:rsidRDefault="0009739A" w:rsidP="0009739A">
      <w:pPr>
        <w:pStyle w:val="LITlitera"/>
      </w:pPr>
      <w:r w:rsidRPr="00A86870">
        <w:t>a)</w:t>
      </w:r>
      <w:r w:rsidR="00891B89" w:rsidRPr="00A86870">
        <w:tab/>
      </w:r>
      <w:r w:rsidR="00123F5A" w:rsidRPr="00A86870">
        <w:t>pkt 2 otrzymuje brzmienie:</w:t>
      </w:r>
    </w:p>
    <w:p w14:paraId="08F563A3" w14:textId="55AC23EB" w:rsidR="0009739A" w:rsidRPr="00A86870" w:rsidRDefault="0009739A" w:rsidP="00891B89">
      <w:pPr>
        <w:pStyle w:val="ZLITPKTzmpktliter"/>
      </w:pPr>
      <w:r w:rsidRPr="00A86870">
        <w:t>„</w:t>
      </w:r>
      <w:r w:rsidR="004D5FC7" w:rsidRPr="00A86870">
        <w:t xml:space="preserve">2) </w:t>
      </w:r>
      <w:r w:rsidR="001628EB">
        <w:tab/>
      </w:r>
      <w:r w:rsidR="000D5CE6" w:rsidRPr="00A86870">
        <w:t>jest pełnoletnia;</w:t>
      </w:r>
      <w:r w:rsidRPr="00A86870">
        <w:t>”</w:t>
      </w:r>
      <w:r w:rsidR="000D5CE6" w:rsidRPr="00A86870">
        <w:t>,</w:t>
      </w:r>
    </w:p>
    <w:p w14:paraId="3E67FCD8" w14:textId="1A917B79" w:rsidR="00672A4A" w:rsidRPr="00A86870" w:rsidRDefault="0009739A" w:rsidP="00153F9F">
      <w:pPr>
        <w:pStyle w:val="LITlitera"/>
      </w:pPr>
      <w:r w:rsidRPr="00A86870">
        <w:t>b)</w:t>
      </w:r>
      <w:r w:rsidRPr="00A86870">
        <w:tab/>
      </w:r>
      <w:r w:rsidR="000D5CE6" w:rsidRPr="00A86870">
        <w:t xml:space="preserve">po </w:t>
      </w:r>
      <w:r w:rsidRPr="00A86870">
        <w:t>pkt 2</w:t>
      </w:r>
      <w:r w:rsidR="000D5CE6" w:rsidRPr="00A86870">
        <w:t xml:space="preserve"> dodaje się pkt 2a w </w:t>
      </w:r>
      <w:r w:rsidR="00672A4A" w:rsidRPr="00A86870">
        <w:t>brzmieni</w:t>
      </w:r>
      <w:r w:rsidR="000D5CE6" w:rsidRPr="00A86870">
        <w:t>u</w:t>
      </w:r>
      <w:r w:rsidR="00672A4A" w:rsidRPr="00A86870">
        <w:t>:</w:t>
      </w:r>
    </w:p>
    <w:p w14:paraId="09F7B50C" w14:textId="2E38211E" w:rsidR="0009739A" w:rsidRPr="00A86870" w:rsidRDefault="005530DB" w:rsidP="005530DB">
      <w:pPr>
        <w:pStyle w:val="ZLITPKTzmpktliter"/>
      </w:pPr>
      <w:r w:rsidRPr="00A86870">
        <w:t>„</w:t>
      </w:r>
      <w:r w:rsidR="0020740B" w:rsidRPr="00A86870">
        <w:t>2</w:t>
      </w:r>
      <w:r w:rsidR="00A82BAD" w:rsidRPr="00A86870">
        <w:t>a</w:t>
      </w:r>
      <w:r w:rsidR="0020740B" w:rsidRPr="00A86870">
        <w:t>)</w:t>
      </w:r>
      <w:r w:rsidR="001628EB">
        <w:tab/>
      </w:r>
      <w:r w:rsidR="00B91E56" w:rsidRPr="00A86870">
        <w:t>nie ma ustanowionego kuratora reprezentującego ani umocowanego pełnomocnika rejestrowanego;</w:t>
      </w:r>
      <w:r w:rsidRPr="00A86870">
        <w:t>”;</w:t>
      </w:r>
    </w:p>
    <w:p w14:paraId="55E7DF0E" w14:textId="06258FC6" w:rsidR="00AE3FE3" w:rsidRPr="00A86870" w:rsidRDefault="00153F9F" w:rsidP="005530DB">
      <w:pPr>
        <w:pStyle w:val="PKTpunkt"/>
      </w:pPr>
      <w:r w:rsidRPr="00A86870">
        <w:t>2</w:t>
      </w:r>
      <w:r w:rsidR="0009739A" w:rsidRPr="00A86870">
        <w:t>)</w:t>
      </w:r>
      <w:r w:rsidR="0009739A" w:rsidRPr="00A86870">
        <w:tab/>
        <w:t>w art. 59</w:t>
      </w:r>
      <w:r w:rsidR="00A330C3" w:rsidRPr="00A86870">
        <w:t xml:space="preserve"> w ust. 4</w:t>
      </w:r>
      <w:r w:rsidR="009A0643" w:rsidRPr="00A86870">
        <w:t>:</w:t>
      </w:r>
    </w:p>
    <w:p w14:paraId="67378A6B" w14:textId="58380779" w:rsidR="002268C4" w:rsidRPr="00A86870" w:rsidRDefault="00AE3FE3" w:rsidP="008D46A2">
      <w:pPr>
        <w:pStyle w:val="LITlitera"/>
      </w:pPr>
      <w:r w:rsidRPr="00A86870">
        <w:t>a)</w:t>
      </w:r>
      <w:r w:rsidR="008D46A2" w:rsidRPr="00A86870">
        <w:tab/>
      </w:r>
      <w:r w:rsidR="002268C4" w:rsidRPr="00A86870">
        <w:t>pkt 2 otrzymuje brzmienie:</w:t>
      </w:r>
    </w:p>
    <w:p w14:paraId="58C6284D" w14:textId="79528838" w:rsidR="002268C4" w:rsidRPr="00A86870" w:rsidRDefault="002268C4" w:rsidP="008D46A2">
      <w:pPr>
        <w:pStyle w:val="ZLITPKTzmpktliter"/>
      </w:pPr>
      <w:r w:rsidRPr="00A86870">
        <w:t xml:space="preserve">„2) </w:t>
      </w:r>
      <w:r w:rsidR="001628EB">
        <w:tab/>
      </w:r>
      <w:r w:rsidRPr="00A86870">
        <w:t>jest pełnoletnia;”,</w:t>
      </w:r>
    </w:p>
    <w:p w14:paraId="4504EE5C" w14:textId="2E862A83" w:rsidR="002268C4" w:rsidRPr="00A86870" w:rsidRDefault="00A330C3" w:rsidP="008D46A2">
      <w:pPr>
        <w:pStyle w:val="LITlitera"/>
      </w:pPr>
      <w:r w:rsidRPr="00A86870">
        <w:t>b)</w:t>
      </w:r>
      <w:r w:rsidR="008D46A2" w:rsidRPr="00A86870">
        <w:tab/>
      </w:r>
      <w:r w:rsidR="002268C4" w:rsidRPr="00A86870">
        <w:t>po pkt 2 dodaje się pkt 2a w brzmieniu:</w:t>
      </w:r>
    </w:p>
    <w:p w14:paraId="693917D6" w14:textId="3A5B40E8" w:rsidR="002268C4" w:rsidRPr="00A86870" w:rsidRDefault="002268C4" w:rsidP="002268C4">
      <w:pPr>
        <w:pStyle w:val="ZLITPKTzmpktliter"/>
      </w:pPr>
      <w:r w:rsidRPr="00A86870">
        <w:t>„2a)</w:t>
      </w:r>
      <w:r w:rsidR="001628EB">
        <w:tab/>
      </w:r>
      <w:r w:rsidR="00915A3D" w:rsidRPr="00A86870">
        <w:t>nie ma ustanowionego kuratora reprezentującego ani umocowanego pełnomocnika rejestrowanego</w:t>
      </w:r>
      <w:r w:rsidRPr="00A86870">
        <w:t>;”</w:t>
      </w:r>
      <w:r w:rsidR="00234EA4" w:rsidRPr="00A86870">
        <w:t>.</w:t>
      </w:r>
    </w:p>
    <w:p w14:paraId="286276CD" w14:textId="7E6D4771" w:rsidR="00C71F20" w:rsidRPr="00A86870" w:rsidRDefault="009E2BF6" w:rsidP="00A91020">
      <w:pPr>
        <w:pStyle w:val="ARTartustawynprozporzdzenia"/>
      </w:pPr>
      <w:r w:rsidRPr="00A86870">
        <w:rPr>
          <w:rStyle w:val="Ppogrubienie"/>
        </w:rPr>
        <w:t xml:space="preserve">Art. </w:t>
      </w:r>
      <w:r w:rsidR="009D17A3" w:rsidRPr="00A86870">
        <w:rPr>
          <w:rStyle w:val="Ppogrubienie"/>
        </w:rPr>
        <w:t>9</w:t>
      </w:r>
      <w:r w:rsidR="006042ED" w:rsidRPr="00A86870">
        <w:rPr>
          <w:rStyle w:val="Ppogrubienie"/>
        </w:rPr>
        <w:t>2</w:t>
      </w:r>
      <w:r w:rsidRPr="00A86870">
        <w:rPr>
          <w:rStyle w:val="Ppogrubienie"/>
        </w:rPr>
        <w:t>.</w:t>
      </w:r>
      <w:r w:rsidRPr="00A86870">
        <w:t xml:space="preserve"> W ustawie z dnia 13 czerwca 2003 r. o udzielaniu cudzoziemcom ochrony na terytorium Rzeczypospolitej Polskiej (Dz. U. z 2025 r. poz. 223, 389, 619</w:t>
      </w:r>
      <w:r w:rsidR="004D32B6" w:rsidRPr="00A86870">
        <w:t>,</w:t>
      </w:r>
      <w:r w:rsidR="00CE01AB">
        <w:t xml:space="preserve"> </w:t>
      </w:r>
      <w:r w:rsidRPr="00A86870">
        <w:t>621</w:t>
      </w:r>
      <w:r w:rsidR="004D32B6" w:rsidRPr="00A86870">
        <w:t xml:space="preserve"> i 1794</w:t>
      </w:r>
      <w:r w:rsidR="004838C3">
        <w:t xml:space="preserve"> oraz z 2026 r. poz. 203</w:t>
      </w:r>
      <w:r w:rsidRPr="00A86870">
        <w:t xml:space="preserve">) </w:t>
      </w:r>
      <w:r w:rsidR="00552FB2" w:rsidRPr="00A86870">
        <w:t>wprowadza się następujące zmiany</w:t>
      </w:r>
    </w:p>
    <w:p w14:paraId="29B8433E" w14:textId="36222F39" w:rsidR="00C71F20" w:rsidRPr="00A86870" w:rsidRDefault="00C71F20" w:rsidP="006802B1">
      <w:pPr>
        <w:pStyle w:val="PKTpunkt"/>
      </w:pPr>
      <w:r w:rsidRPr="00A86870">
        <w:t>1)</w:t>
      </w:r>
      <w:r w:rsidRPr="00A86870">
        <w:tab/>
        <w:t>w art. 69f w ust. 1 w pkt 2 lit. c otrzymuje brzmienie:</w:t>
      </w:r>
    </w:p>
    <w:p w14:paraId="1CF87093" w14:textId="7E6369A9" w:rsidR="00C71F20" w:rsidRPr="00A86870" w:rsidRDefault="00854CDA" w:rsidP="006802B1">
      <w:pPr>
        <w:pStyle w:val="ZLITzmlitartykuempunktem"/>
      </w:pPr>
      <w:r w:rsidRPr="00A86870">
        <w:t>„</w:t>
      </w:r>
      <w:r w:rsidR="00C71F20" w:rsidRPr="00A86870">
        <w:t>c)</w:t>
      </w:r>
      <w:r w:rsidR="00C71F20" w:rsidRPr="00A86870">
        <w:tab/>
        <w:t>korzysta z pełni praw publicznych, jest pełnoletnia oraz nie ma ustanowionego kuratora reprezentującego ani umocowanego pełnomocnika rejestrowanego,</w:t>
      </w:r>
      <w:r w:rsidRPr="00A86870">
        <w:t>”</w:t>
      </w:r>
      <w:r w:rsidR="00C71F20" w:rsidRPr="00A86870">
        <w:t xml:space="preserve">; </w:t>
      </w:r>
    </w:p>
    <w:p w14:paraId="50E8B041" w14:textId="5E500037" w:rsidR="00A91020" w:rsidRPr="00A86870" w:rsidRDefault="00C71F20" w:rsidP="006802B1">
      <w:pPr>
        <w:pStyle w:val="PKTpunkt"/>
      </w:pPr>
      <w:r w:rsidRPr="00A86870">
        <w:t>2)</w:t>
      </w:r>
      <w:r w:rsidR="00A91020" w:rsidRPr="00A86870">
        <w:t xml:space="preserve"> </w:t>
      </w:r>
      <w:r w:rsidR="001628EB">
        <w:tab/>
      </w:r>
      <w:r w:rsidR="009E2BF6" w:rsidRPr="00A86870">
        <w:t>w art. 89ib</w:t>
      </w:r>
      <w:r w:rsidR="00A91020" w:rsidRPr="00A86870">
        <w:t>:</w:t>
      </w:r>
    </w:p>
    <w:p w14:paraId="0A6084BC" w14:textId="793CC62C" w:rsidR="009E2BF6" w:rsidRPr="00A86870" w:rsidRDefault="00C71F20" w:rsidP="006802B1">
      <w:pPr>
        <w:pStyle w:val="LITlitera"/>
      </w:pPr>
      <w:r w:rsidRPr="00A86870">
        <w:lastRenderedPageBreak/>
        <w:t>a</w:t>
      </w:r>
      <w:r w:rsidR="00A91020" w:rsidRPr="00A86870">
        <w:t>)</w:t>
      </w:r>
      <w:r w:rsidR="00A91020" w:rsidRPr="00A86870">
        <w:tab/>
      </w:r>
      <w:r w:rsidR="009E2BF6" w:rsidRPr="00A86870">
        <w:t>ust. 2 otrzymuje brzmienie:</w:t>
      </w:r>
    </w:p>
    <w:p w14:paraId="27ABF611" w14:textId="46D977EC" w:rsidR="0075645E" w:rsidRPr="00A86870" w:rsidRDefault="009E2BF6" w:rsidP="006802B1">
      <w:pPr>
        <w:pStyle w:val="ZLITUSTzmustliter"/>
      </w:pPr>
      <w:r w:rsidRPr="00A86870">
        <w:t>„</w:t>
      </w:r>
      <w:r w:rsidR="0075645E" w:rsidRPr="00A86870">
        <w:t>2. Dokument podróży przewidziany w Konwencji Genewskiej dla małoletniego może odebrać jeden z rodziców lub opiekunów. Małoletni, który ukończył 13 lat, lub osoba</w:t>
      </w:r>
      <w:r w:rsidR="00552FB2" w:rsidRPr="00A86870">
        <w:t>, dla której ustanowiono kuratora reprezentującego</w:t>
      </w:r>
      <w:r w:rsidR="0075645E" w:rsidRPr="00A86870">
        <w:t>,</w:t>
      </w:r>
      <w:r w:rsidR="00552FB2" w:rsidRPr="00A86870">
        <w:t xml:space="preserve"> </w:t>
      </w:r>
      <w:r w:rsidR="0075645E" w:rsidRPr="00A86870">
        <w:t>odbierają ten dokument osobiście, w obecności przynajmniej jednego z rodziców lub opiekunów</w:t>
      </w:r>
      <w:r w:rsidR="00552FB2" w:rsidRPr="00A86870">
        <w:t xml:space="preserve"> albo kuratora</w:t>
      </w:r>
      <w:r w:rsidR="00307EA6" w:rsidRPr="00A86870">
        <w:t xml:space="preserve">, o ile wynika to z </w:t>
      </w:r>
      <w:r w:rsidR="00307EA6" w:rsidRPr="00A86870" w:rsidDel="0071246B">
        <w:t xml:space="preserve">zakresu </w:t>
      </w:r>
      <w:r w:rsidR="0071246B" w:rsidRPr="00A86870">
        <w:t>jego</w:t>
      </w:r>
      <w:r w:rsidR="00307EA6" w:rsidRPr="00A86870">
        <w:t xml:space="preserve"> działania określonego przez sąd</w:t>
      </w:r>
      <w:r w:rsidR="0075645E" w:rsidRPr="00A86870">
        <w:t>.</w:t>
      </w:r>
      <w:r w:rsidR="008517B5" w:rsidRPr="00A86870">
        <w:t>”</w:t>
      </w:r>
      <w:r w:rsidR="00F95085">
        <w:t>,</w:t>
      </w:r>
    </w:p>
    <w:p w14:paraId="6FCFE9B6" w14:textId="221AD799" w:rsidR="00552FB2" w:rsidRPr="00A86870" w:rsidRDefault="00C71F20" w:rsidP="006802B1">
      <w:pPr>
        <w:pStyle w:val="LITlitera"/>
      </w:pPr>
      <w:r w:rsidRPr="00A86870">
        <w:t>b</w:t>
      </w:r>
      <w:r w:rsidR="00552FB2" w:rsidRPr="00A86870">
        <w:t>)</w:t>
      </w:r>
      <w:r w:rsidR="008517B5" w:rsidRPr="00A86870">
        <w:tab/>
      </w:r>
      <w:r w:rsidR="00552FB2" w:rsidRPr="00A86870">
        <w:t xml:space="preserve">po ust. 2 </w:t>
      </w:r>
      <w:r w:rsidR="005C083E" w:rsidRPr="00A86870">
        <w:t>dodaje</w:t>
      </w:r>
      <w:r w:rsidR="00552FB2" w:rsidRPr="00A86870">
        <w:t xml:space="preserve"> się ust</w:t>
      </w:r>
      <w:r w:rsidRPr="00A86870">
        <w:t>.</w:t>
      </w:r>
      <w:r w:rsidR="00552FB2" w:rsidRPr="00A86870">
        <w:t xml:space="preserve"> 2a</w:t>
      </w:r>
      <w:r w:rsidR="003D4170" w:rsidRPr="00A86870">
        <w:t xml:space="preserve"> w brzmieniu</w:t>
      </w:r>
      <w:r w:rsidR="00552FB2" w:rsidRPr="00A86870">
        <w:t>:</w:t>
      </w:r>
    </w:p>
    <w:p w14:paraId="74D0119F" w14:textId="3796E85C" w:rsidR="00C71F20" w:rsidRPr="00A86870" w:rsidRDefault="008C41BC" w:rsidP="006802B1">
      <w:pPr>
        <w:pStyle w:val="ZLITUSTzmustliter"/>
      </w:pPr>
      <w:r w:rsidRPr="00A86870">
        <w:t>„</w:t>
      </w:r>
      <w:r w:rsidR="005C083E" w:rsidRPr="00A86870">
        <w:t>2a</w:t>
      </w:r>
      <w:r w:rsidRPr="00A86870">
        <w:t>.</w:t>
      </w:r>
      <w:r w:rsidR="00552FB2" w:rsidRPr="00A86870">
        <w:t xml:space="preserve"> Dokument podroży przewidziany w Konwencji Genewskiej może odebrać </w:t>
      </w:r>
      <w:r w:rsidR="00697608" w:rsidRPr="00A86870">
        <w:t xml:space="preserve">także </w:t>
      </w:r>
      <w:r w:rsidR="00552FB2" w:rsidRPr="00A86870">
        <w:t>umocowany pełnomocnik rejestrowany</w:t>
      </w:r>
      <w:r w:rsidRPr="00A86870">
        <w:t>.”</w:t>
      </w:r>
      <w:r w:rsidR="00C71F20" w:rsidRPr="00A86870">
        <w:t>.</w:t>
      </w:r>
    </w:p>
    <w:p w14:paraId="678A73E8" w14:textId="1FDA7892" w:rsidR="0009571C" w:rsidRPr="00A86870" w:rsidRDefault="0009739A" w:rsidP="0009739A">
      <w:pPr>
        <w:pStyle w:val="ARTartustawynprozporzdzenia"/>
      </w:pPr>
      <w:r w:rsidRPr="00A86870">
        <w:rPr>
          <w:rStyle w:val="Ppogrubienie"/>
        </w:rPr>
        <w:t xml:space="preserve">Art. </w:t>
      </w:r>
      <w:r w:rsidR="009D17A3" w:rsidRPr="00A86870">
        <w:rPr>
          <w:rStyle w:val="Ppogrubienie"/>
        </w:rPr>
        <w:t>9</w:t>
      </w:r>
      <w:r w:rsidR="006042ED" w:rsidRPr="00A86870">
        <w:rPr>
          <w:rStyle w:val="Ppogrubienie"/>
        </w:rPr>
        <w:t>3</w:t>
      </w:r>
      <w:r w:rsidRPr="00A86870">
        <w:rPr>
          <w:rStyle w:val="Ppogrubienie"/>
        </w:rPr>
        <w:t>.</w:t>
      </w:r>
      <w:r w:rsidRPr="00A86870">
        <w:t xml:space="preserve"> </w:t>
      </w:r>
      <w:bookmarkStart w:id="58" w:name="_Hlk199251555"/>
      <w:r w:rsidRPr="00A86870">
        <w:t xml:space="preserve">W ustawie z dnia 27 czerwca 2003 r. o rencie socjalnej </w:t>
      </w:r>
      <w:bookmarkEnd w:id="58"/>
      <w:r w:rsidRPr="00A86870">
        <w:t xml:space="preserve">(Dz. U. z </w:t>
      </w:r>
      <w:r w:rsidR="00A923D6">
        <w:t>2026 r. poz.</w:t>
      </w:r>
      <w:r w:rsidR="00F95085">
        <w:t> </w:t>
      </w:r>
      <w:r w:rsidR="00A923D6">
        <w:t>377</w:t>
      </w:r>
      <w:r w:rsidRPr="00A86870">
        <w:t xml:space="preserve">) </w:t>
      </w:r>
      <w:r w:rsidR="00E7216F" w:rsidRPr="00A86870">
        <w:t>wprowadza się następujące zmiany:</w:t>
      </w:r>
    </w:p>
    <w:p w14:paraId="78D0D0F1" w14:textId="4147A1EE" w:rsidR="0009571C" w:rsidRPr="00A86870" w:rsidRDefault="00610977" w:rsidP="00610977">
      <w:pPr>
        <w:pStyle w:val="PKTpunkt"/>
      </w:pPr>
      <w:r w:rsidRPr="00A86870">
        <w:t>1)</w:t>
      </w:r>
      <w:r w:rsidRPr="00A86870">
        <w:tab/>
      </w:r>
      <w:r w:rsidR="0009571C" w:rsidRPr="00A86870">
        <w:t>w art. 5 ust. 2 otrzymuje brzmienie:</w:t>
      </w:r>
    </w:p>
    <w:p w14:paraId="49DC8C95" w14:textId="13AB8F14" w:rsidR="0009571C" w:rsidRPr="00A86870" w:rsidRDefault="00610977" w:rsidP="0010019A">
      <w:pPr>
        <w:pStyle w:val="ZUSTzmustartykuempunktem"/>
      </w:pPr>
      <w:r w:rsidRPr="00A86870">
        <w:t>„</w:t>
      </w:r>
      <w:r w:rsidR="0009571C" w:rsidRPr="00A86870">
        <w:t>2. Ustalając całkowitą niezdolność do pracy, lekarz orzecznik, za zgodą osoby ubiegającej się</w:t>
      </w:r>
      <w:r w:rsidR="00CE01AB">
        <w:t xml:space="preserve"> </w:t>
      </w:r>
      <w:r w:rsidR="0009571C" w:rsidRPr="00A86870">
        <w:t>o</w:t>
      </w:r>
      <w:r w:rsidR="00CE01AB">
        <w:t xml:space="preserve"> </w:t>
      </w:r>
      <w:r w:rsidR="0009571C" w:rsidRPr="00A86870">
        <w:t>rentę</w:t>
      </w:r>
      <w:r w:rsidR="00CE01AB">
        <w:t xml:space="preserve"> </w:t>
      </w:r>
      <w:r w:rsidR="0009571C" w:rsidRPr="00A86870">
        <w:t>socjalną</w:t>
      </w:r>
      <w:r w:rsidR="00CE01AB">
        <w:t xml:space="preserve"> </w:t>
      </w:r>
      <w:r w:rsidR="0009571C" w:rsidRPr="00A86870">
        <w:t>lub jej przedstawiciela ustawowego, umocowanego pełnomocnika rejestrowanego albo kuratora reprezentującego</w:t>
      </w:r>
      <w:r w:rsidR="00A52CC2" w:rsidRPr="00A86870">
        <w:t>,</w:t>
      </w:r>
      <w:r w:rsidR="0009571C" w:rsidRPr="00A86870">
        <w:t xml:space="preserve"> </w:t>
      </w:r>
      <w:r w:rsidR="00485F83" w:rsidRPr="00A86870">
        <w:t>o ile</w:t>
      </w:r>
      <w:r w:rsidR="0009571C" w:rsidRPr="00A86870">
        <w:t xml:space="preserve"> wynika to z zakresu</w:t>
      </w:r>
      <w:r w:rsidR="007D7035">
        <w:t xml:space="preserve"> </w:t>
      </w:r>
      <w:r w:rsidR="0009571C" w:rsidRPr="00A86870">
        <w:t xml:space="preserve">jego </w:t>
      </w:r>
      <w:r w:rsidR="00485F83" w:rsidRPr="00A86870">
        <w:t>działania określonego przez sąd</w:t>
      </w:r>
      <w:r w:rsidR="0009571C" w:rsidRPr="00A86870">
        <w:t>, zgłoszoną niepóźniej niż w trakcie badania tej osoby, ustala niezdolność tej osoby do samodzielnej egzystencji, na zasadach i w trybie określonym ustawą</w:t>
      </w:r>
      <w:r w:rsidR="00CE01AB">
        <w:t xml:space="preserve"> </w:t>
      </w:r>
      <w:r w:rsidR="0009571C" w:rsidRPr="00A86870">
        <w:t>o</w:t>
      </w:r>
      <w:r w:rsidR="00CE01AB">
        <w:t xml:space="preserve"> </w:t>
      </w:r>
      <w:r w:rsidR="0009571C" w:rsidRPr="00A86870">
        <w:t>emeryturach i</w:t>
      </w:r>
      <w:r w:rsidR="00CE01AB">
        <w:t xml:space="preserve"> </w:t>
      </w:r>
      <w:r w:rsidR="0009571C" w:rsidRPr="00A86870">
        <w:t>rentach</w:t>
      </w:r>
      <w:r w:rsidR="00CE01AB">
        <w:t xml:space="preserve"> </w:t>
      </w:r>
      <w:r w:rsidR="0009571C" w:rsidRPr="00A86870">
        <w:t>z Funduszu Ubezpieczeń Społecznych, w celu uzyskania świadczenia,</w:t>
      </w:r>
      <w:r w:rsidR="00CE01AB">
        <w:t xml:space="preserve"> </w:t>
      </w:r>
      <w:r w:rsidR="0009571C" w:rsidRPr="0010019A">
        <w:t>o</w:t>
      </w:r>
      <w:r w:rsidR="00CE01AB">
        <w:t xml:space="preserve"> </w:t>
      </w:r>
      <w:r w:rsidR="0009571C" w:rsidRPr="0010019A">
        <w:t>którym mowa w</w:t>
      </w:r>
      <w:r w:rsidR="00CE01AB">
        <w:t xml:space="preserve"> </w:t>
      </w:r>
      <w:r w:rsidR="0009571C" w:rsidRPr="00C572A7">
        <w:t>art. 1 ust. 1</w:t>
      </w:r>
      <w:r w:rsidR="0009571C" w:rsidRPr="0010019A">
        <w:t> ustawy z dnia 31 lipca 2019 r. o świadczeniu uzupełniającym dla osób niezdolnych do samodzielnej egzystencji (Dz.</w:t>
      </w:r>
      <w:r w:rsidR="004C0371" w:rsidRPr="0010019A">
        <w:t xml:space="preserve"> </w:t>
      </w:r>
      <w:r w:rsidR="0009571C" w:rsidRPr="0010019A">
        <w:t>U. z 2024 r. </w:t>
      </w:r>
      <w:r w:rsidR="0009571C" w:rsidRPr="00C572A7">
        <w:t>poz. 1649</w:t>
      </w:r>
      <w:r w:rsidR="00D651F5" w:rsidRPr="0010019A">
        <w:rPr>
          <w:rStyle w:val="Hipercze"/>
          <w:color w:val="auto"/>
          <w:u w:val="none"/>
        </w:rPr>
        <w:t>, z 2025 r. poz. 1302 oraz z 2026 r. poz. 26</w:t>
      </w:r>
      <w:r w:rsidR="0009571C" w:rsidRPr="0010019A">
        <w:t>),</w:t>
      </w:r>
      <w:r w:rsidR="0009571C" w:rsidRPr="00A86870">
        <w:t xml:space="preserve"> lub dodatku dopełniającego, o którym mowa w </w:t>
      </w:r>
      <w:r w:rsidR="0009571C" w:rsidRPr="00C572A7">
        <w:t>art. 6a</w:t>
      </w:r>
      <w:r w:rsidR="0009571C" w:rsidRPr="00A86870">
        <w:t>.</w:t>
      </w:r>
      <w:r w:rsidR="00DD4E2C" w:rsidRPr="00A86870">
        <w:t>”;</w:t>
      </w:r>
    </w:p>
    <w:p w14:paraId="18D37286" w14:textId="2DCE36C6" w:rsidR="0009571C" w:rsidRPr="00A86870" w:rsidRDefault="00AA3B3D" w:rsidP="00AA3B3D">
      <w:pPr>
        <w:pStyle w:val="PKTpunkt"/>
      </w:pPr>
      <w:r w:rsidRPr="00A86870">
        <w:t>2)</w:t>
      </w:r>
      <w:r w:rsidRPr="00A86870">
        <w:tab/>
        <w:t>w</w:t>
      </w:r>
      <w:r w:rsidR="0009571C" w:rsidRPr="00A86870">
        <w:t xml:space="preserve"> art. 6a ust. 2 otrzymuje brzmienie:</w:t>
      </w:r>
    </w:p>
    <w:p w14:paraId="031FE41D" w14:textId="3B25ED8B" w:rsidR="0009571C" w:rsidRPr="00A86870" w:rsidRDefault="00AA3B3D" w:rsidP="00AA3B3D">
      <w:pPr>
        <w:pStyle w:val="ZUSTzmustartykuempunktem"/>
      </w:pPr>
      <w:r w:rsidRPr="00A86870">
        <w:t>„</w:t>
      </w:r>
      <w:r w:rsidR="0009571C" w:rsidRPr="00A86870">
        <w:t>2. Dodatek dopełniający przyznaje się na wniosek osoby ubiegającej się</w:t>
      </w:r>
      <w:r w:rsidR="00AA73EE" w:rsidRPr="00A86870">
        <w:t xml:space="preserve"> </w:t>
      </w:r>
      <w:r w:rsidR="0009571C" w:rsidRPr="00A86870">
        <w:t>o</w:t>
      </w:r>
      <w:r w:rsidR="00AA73EE" w:rsidRPr="00A86870">
        <w:t xml:space="preserve"> </w:t>
      </w:r>
      <w:r w:rsidR="0009571C" w:rsidRPr="00A86870">
        <w:t>ten dodatek lub jej przedstawiciela ustawowego, umocowanego pełnomocnika rejestrowanego albo kuratora reprezentującego</w:t>
      </w:r>
      <w:r w:rsidR="00A52CC2" w:rsidRPr="00A86870">
        <w:t>,</w:t>
      </w:r>
      <w:r w:rsidR="0009571C" w:rsidRPr="00A86870">
        <w:t xml:space="preserve"> </w:t>
      </w:r>
      <w:r w:rsidR="00A832B1" w:rsidRPr="00A86870">
        <w:t>o ile</w:t>
      </w:r>
      <w:r w:rsidR="0009571C" w:rsidRPr="00A86870">
        <w:t xml:space="preserve"> wynika to z </w:t>
      </w:r>
      <w:r w:rsidR="0009571C" w:rsidRPr="00A86870" w:rsidDel="005E7519">
        <w:t xml:space="preserve">zakresu </w:t>
      </w:r>
      <w:r w:rsidR="005E7519" w:rsidRPr="00A86870">
        <w:t>jego</w:t>
      </w:r>
      <w:r w:rsidR="0009571C" w:rsidRPr="00A86870">
        <w:t xml:space="preserve"> </w:t>
      </w:r>
      <w:r w:rsidR="00A832B1" w:rsidRPr="00A86870">
        <w:t>działania określonego przez sąd</w:t>
      </w:r>
      <w:r w:rsidRPr="00A86870">
        <w:t>.”;</w:t>
      </w:r>
    </w:p>
    <w:p w14:paraId="3FBDD321" w14:textId="0D4FAF60" w:rsidR="004B016E" w:rsidRPr="00A86870" w:rsidRDefault="00012737" w:rsidP="00012737">
      <w:pPr>
        <w:pStyle w:val="PKTpunkt"/>
      </w:pPr>
      <w:r w:rsidRPr="00A86870">
        <w:t>3)</w:t>
      </w:r>
      <w:r w:rsidRPr="00A86870">
        <w:tab/>
        <w:t>w</w:t>
      </w:r>
      <w:r w:rsidR="004B016E" w:rsidRPr="00A86870">
        <w:t xml:space="preserve"> art. 6b </w:t>
      </w:r>
      <w:r w:rsidRPr="00A86870">
        <w:t xml:space="preserve">w </w:t>
      </w:r>
      <w:r w:rsidR="004B016E" w:rsidRPr="00A86870">
        <w:t>ust. 1 pkt 2 otrzymuje brzmienie:</w:t>
      </w:r>
    </w:p>
    <w:p w14:paraId="006E728E" w14:textId="13944D66" w:rsidR="004B016E" w:rsidRPr="00A86870" w:rsidRDefault="00012737" w:rsidP="00012737">
      <w:pPr>
        <w:pStyle w:val="ZPKTzmpktartykuempunktem"/>
      </w:pPr>
      <w:r w:rsidRPr="00A86870">
        <w:t>„</w:t>
      </w:r>
      <w:r w:rsidR="004B016E" w:rsidRPr="00A86870">
        <w:t>2)</w:t>
      </w:r>
      <w:r w:rsidR="00901235" w:rsidRPr="00A86870">
        <w:tab/>
      </w:r>
      <w:r w:rsidR="004B016E" w:rsidRPr="00A86870">
        <w:t>podpis osoby ubiegającej się</w:t>
      </w:r>
      <w:r w:rsidR="00CE01AB">
        <w:t xml:space="preserve"> </w:t>
      </w:r>
      <w:r w:rsidR="004B016E" w:rsidRPr="00A86870">
        <w:t>o</w:t>
      </w:r>
      <w:r w:rsidR="00CE01AB">
        <w:t xml:space="preserve"> </w:t>
      </w:r>
      <w:r w:rsidR="004B016E" w:rsidRPr="00A86870">
        <w:t>dodatek dopełniający lub jej przedstawiciela ustawowego, umocowanego pełnomocnika rejestrowanego albo kuratora reprezentującego</w:t>
      </w:r>
      <w:r w:rsidR="00A52CC2" w:rsidRPr="00A86870">
        <w:t>,</w:t>
      </w:r>
      <w:r w:rsidR="004B016E" w:rsidRPr="00A86870">
        <w:t xml:space="preserve"> </w:t>
      </w:r>
      <w:r w:rsidR="0000097C" w:rsidRPr="00A86870">
        <w:t>o ile</w:t>
      </w:r>
      <w:r w:rsidR="004B016E" w:rsidRPr="00A86870">
        <w:t xml:space="preserve"> wynika to z </w:t>
      </w:r>
      <w:r w:rsidR="004B016E" w:rsidRPr="00A86870" w:rsidDel="00C726D0">
        <w:t xml:space="preserve">zakresu </w:t>
      </w:r>
      <w:r w:rsidR="00C726D0" w:rsidRPr="00A86870">
        <w:t>jego</w:t>
      </w:r>
      <w:r w:rsidR="004B016E" w:rsidRPr="00A86870">
        <w:t xml:space="preserve"> </w:t>
      </w:r>
      <w:r w:rsidR="0000097C" w:rsidRPr="00A86870">
        <w:t>działania określonego przez sąd</w:t>
      </w:r>
      <w:r w:rsidR="003E682D" w:rsidRPr="00A86870">
        <w:t>,</w:t>
      </w:r>
      <w:r w:rsidR="004B016E" w:rsidRPr="00A86870">
        <w:t xml:space="preserve"> albo pełnomocnika</w:t>
      </w:r>
      <w:r w:rsidRPr="00A86870">
        <w:t>.”;</w:t>
      </w:r>
    </w:p>
    <w:p w14:paraId="53CF5D05" w14:textId="73AADDBB" w:rsidR="00A52CC2" w:rsidRPr="00A86870" w:rsidRDefault="00911B63" w:rsidP="006802B1">
      <w:pPr>
        <w:pStyle w:val="PKTpunkt"/>
      </w:pPr>
      <w:r w:rsidRPr="00A86870">
        <w:lastRenderedPageBreak/>
        <w:t>4)</w:t>
      </w:r>
      <w:r w:rsidRPr="00A86870">
        <w:tab/>
        <w:t>w</w:t>
      </w:r>
      <w:r w:rsidR="00A52CC2" w:rsidRPr="00A86870">
        <w:t xml:space="preserve"> art. 10 </w:t>
      </w:r>
      <w:r w:rsidR="00E817EF" w:rsidRPr="00A86870">
        <w:t xml:space="preserve">w </w:t>
      </w:r>
      <w:r w:rsidR="00A52CC2" w:rsidRPr="00A86870">
        <w:t xml:space="preserve">ust. 7 </w:t>
      </w:r>
      <w:r w:rsidR="00E817EF" w:rsidRPr="00A86870">
        <w:t xml:space="preserve">zdanie pierwsze </w:t>
      </w:r>
      <w:r w:rsidR="00A52CC2" w:rsidRPr="00A86870">
        <w:t>otrzymuje brzmienie:</w:t>
      </w:r>
    </w:p>
    <w:p w14:paraId="68EA4FDD" w14:textId="49AAFCBE" w:rsidR="00A52CC2" w:rsidRPr="00A86870" w:rsidRDefault="00911B63" w:rsidP="000516CD">
      <w:pPr>
        <w:pStyle w:val="ZFRAGzmfragmentunpzdaniaartykuempunktem"/>
      </w:pPr>
      <w:r w:rsidRPr="00A86870">
        <w:t>„</w:t>
      </w:r>
      <w:r w:rsidR="00A52CC2" w:rsidRPr="00A86870">
        <w:t>Osoba pobierająca</w:t>
      </w:r>
      <w:r w:rsidR="00CE01AB">
        <w:t xml:space="preserve"> </w:t>
      </w:r>
      <w:r w:rsidR="00A52CC2" w:rsidRPr="00A86870">
        <w:t>rentę</w:t>
      </w:r>
      <w:r w:rsidR="00CE01AB">
        <w:t xml:space="preserve"> </w:t>
      </w:r>
      <w:r w:rsidR="00A52CC2" w:rsidRPr="00A86870">
        <w:t>socjalną</w:t>
      </w:r>
      <w:r w:rsidR="00CE01AB">
        <w:t xml:space="preserve"> </w:t>
      </w:r>
      <w:r w:rsidR="00A52CC2" w:rsidRPr="00A86870">
        <w:t xml:space="preserve">lub jej przedstawiciel ustawowy, umocowany pełnomocnik rejestrowany albo kurator reprezentujący, </w:t>
      </w:r>
      <w:r w:rsidR="00CA549A" w:rsidRPr="00A86870">
        <w:t>o ile</w:t>
      </w:r>
      <w:r w:rsidR="00A52CC2" w:rsidRPr="00A86870">
        <w:t xml:space="preserve"> wynika to z zakresu jego </w:t>
      </w:r>
      <w:r w:rsidR="00CA549A" w:rsidRPr="00A86870">
        <w:t>działania określonego przez sąd</w:t>
      </w:r>
      <w:r w:rsidR="00050038" w:rsidRPr="00A86870">
        <w:t>,</w:t>
      </w:r>
      <w:r w:rsidR="00A52CC2" w:rsidRPr="00A86870">
        <w:t xml:space="preserve"> są obowiązani niezwłocznie powiadomić organ wypłacający</w:t>
      </w:r>
      <w:r w:rsidR="00CE01AB">
        <w:t xml:space="preserve"> </w:t>
      </w:r>
      <w:r w:rsidR="00A52CC2" w:rsidRPr="00A86870">
        <w:t>rentę</w:t>
      </w:r>
      <w:r w:rsidR="00CE01AB">
        <w:t xml:space="preserve"> </w:t>
      </w:r>
      <w:r w:rsidR="00A52CC2" w:rsidRPr="00A86870">
        <w:t>socjalną</w:t>
      </w:r>
      <w:r w:rsidR="00CE01AB">
        <w:t xml:space="preserve"> </w:t>
      </w:r>
      <w:r w:rsidR="00A52CC2" w:rsidRPr="00A86870">
        <w:t>o</w:t>
      </w:r>
      <w:r w:rsidR="00CE01AB">
        <w:t xml:space="preserve"> </w:t>
      </w:r>
      <w:r w:rsidR="00A52CC2" w:rsidRPr="00A86870">
        <w:t>okolicznościach powodujących zawieszenie prawa do tego świadczenia albo zmniejszenie jego wysokości.</w:t>
      </w:r>
      <w:r w:rsidRPr="00A86870">
        <w:t>”;</w:t>
      </w:r>
    </w:p>
    <w:p w14:paraId="4DFFBBD2" w14:textId="49020193" w:rsidR="00690FA7" w:rsidRPr="00A86870" w:rsidRDefault="004E2DE1" w:rsidP="004E2DE1">
      <w:pPr>
        <w:pStyle w:val="PKTpunkt"/>
      </w:pPr>
      <w:r w:rsidRPr="00A86870">
        <w:t>5)</w:t>
      </w:r>
      <w:r w:rsidRPr="00A86870">
        <w:tab/>
        <w:t>w</w:t>
      </w:r>
      <w:r w:rsidR="00690FA7" w:rsidRPr="00A86870">
        <w:t xml:space="preserve"> art.</w:t>
      </w:r>
      <w:r w:rsidRPr="00A86870">
        <w:t xml:space="preserve"> </w:t>
      </w:r>
      <w:r w:rsidR="00690FA7" w:rsidRPr="00A86870">
        <w:t>11 ust.1 otrzymuje brzmienie:</w:t>
      </w:r>
    </w:p>
    <w:p w14:paraId="684BA8D2" w14:textId="0EE05645" w:rsidR="00690FA7" w:rsidRPr="00A86870" w:rsidRDefault="004E2DE1" w:rsidP="004E2DE1">
      <w:pPr>
        <w:pStyle w:val="ZUSTzmustartykuempunktem"/>
      </w:pPr>
      <w:r w:rsidRPr="00A86870">
        <w:t>„</w:t>
      </w:r>
      <w:r w:rsidR="00690FA7" w:rsidRPr="00A86870">
        <w:t>1. Postępowanie w sprawie przyznania</w:t>
      </w:r>
      <w:r w:rsidR="00CE01AB">
        <w:t xml:space="preserve"> </w:t>
      </w:r>
      <w:r w:rsidR="00690FA7" w:rsidRPr="00A86870">
        <w:t>renty</w:t>
      </w:r>
      <w:r w:rsidR="00CE01AB">
        <w:t xml:space="preserve"> </w:t>
      </w:r>
      <w:r w:rsidR="00690FA7" w:rsidRPr="00A86870">
        <w:t>socjalnej</w:t>
      </w:r>
      <w:r w:rsidR="00CE01AB">
        <w:t xml:space="preserve"> </w:t>
      </w:r>
      <w:r w:rsidR="00690FA7" w:rsidRPr="00A86870">
        <w:t>wszczyna się na podstawie wniosku osoby ubiegającej się</w:t>
      </w:r>
      <w:r w:rsidR="00CE01AB">
        <w:t xml:space="preserve"> </w:t>
      </w:r>
      <w:r w:rsidR="00690FA7" w:rsidRPr="00A86870">
        <w:t>o</w:t>
      </w:r>
      <w:r w:rsidR="00CE01AB">
        <w:t xml:space="preserve"> </w:t>
      </w:r>
      <w:r w:rsidR="00690FA7" w:rsidRPr="00A86870">
        <w:t>rentę</w:t>
      </w:r>
      <w:r w:rsidR="00CE01AB">
        <w:t xml:space="preserve"> </w:t>
      </w:r>
      <w:r w:rsidR="00690FA7" w:rsidRPr="00A86870">
        <w:t>socjalną</w:t>
      </w:r>
      <w:r w:rsidR="00CE01AB">
        <w:t xml:space="preserve"> </w:t>
      </w:r>
      <w:r w:rsidR="00690FA7" w:rsidRPr="00A86870">
        <w:t xml:space="preserve">lub jej przedstawiciela ustawowego, umocowanego pełnomocnika rejestrowanego albo kuratora reprezentującego, </w:t>
      </w:r>
      <w:r w:rsidR="00CA549A" w:rsidRPr="00A86870">
        <w:t>o ile</w:t>
      </w:r>
      <w:r w:rsidR="00690FA7" w:rsidRPr="00A86870">
        <w:t xml:space="preserve"> wynika to z zakresu jego </w:t>
      </w:r>
      <w:r w:rsidR="00CA549A" w:rsidRPr="00A86870">
        <w:t>działania określonego przez sąd</w:t>
      </w:r>
      <w:r w:rsidR="00690FA7" w:rsidRPr="00A86870">
        <w:t>.</w:t>
      </w:r>
      <w:r w:rsidRPr="00A86870">
        <w:t>”;</w:t>
      </w:r>
    </w:p>
    <w:p w14:paraId="2272EF28" w14:textId="07003E43" w:rsidR="0009739A" w:rsidRPr="00A86870" w:rsidRDefault="003F2008" w:rsidP="003F2008">
      <w:pPr>
        <w:pStyle w:val="PKTpunkt"/>
      </w:pPr>
      <w:r w:rsidRPr="00A86870">
        <w:t>6)</w:t>
      </w:r>
      <w:r w:rsidRPr="00A86870">
        <w:tab/>
      </w:r>
      <w:r w:rsidR="0009739A" w:rsidRPr="00A86870">
        <w:t>art. 12b otrzymuj</w:t>
      </w:r>
      <w:r w:rsidR="00E817EF" w:rsidRPr="00A86870">
        <w:t>e</w:t>
      </w:r>
      <w:r w:rsidR="0009739A" w:rsidRPr="00A86870">
        <w:t xml:space="preserve"> brzmienie: </w:t>
      </w:r>
    </w:p>
    <w:p w14:paraId="71997015" w14:textId="142747DA" w:rsidR="00CD24DF" w:rsidRPr="00A86870" w:rsidRDefault="0009739A" w:rsidP="000516CD">
      <w:pPr>
        <w:pStyle w:val="ZARTzmartartykuempunktem"/>
      </w:pPr>
      <w:r w:rsidRPr="00A86870">
        <w:t>„</w:t>
      </w:r>
      <w:r w:rsidR="00E817EF" w:rsidRPr="00A86870">
        <w:t xml:space="preserve">Art. 12b. </w:t>
      </w:r>
      <w:r w:rsidR="00CD24DF" w:rsidRPr="00A86870">
        <w:t xml:space="preserve">1. Jeżeli dla osoby uprawnionej do renty socjalnej lub do renty socjalnej z dodatkiem dopełniającym ustanowiono </w:t>
      </w:r>
      <w:r w:rsidR="008F1EE9" w:rsidRPr="00A86870">
        <w:t xml:space="preserve">kuratora reprezentującego, </w:t>
      </w:r>
      <w:r w:rsidR="0059082C" w:rsidRPr="00A86870">
        <w:t>o ile wynika to z zakresu jego działania określonego przez sąd</w:t>
      </w:r>
      <w:r w:rsidR="00CB7A5B" w:rsidRPr="00A86870">
        <w:t>,</w:t>
      </w:r>
      <w:r w:rsidR="00CD24DF" w:rsidRPr="00A86870">
        <w:t xml:space="preserve"> świadczenie to wypłaca się </w:t>
      </w:r>
      <w:r w:rsidR="008F1EE9" w:rsidRPr="00A86870">
        <w:t xml:space="preserve">temu kuratorowi. </w:t>
      </w:r>
      <w:r w:rsidR="00541769" w:rsidRPr="00A86870">
        <w:t>W przypadku powstania umocowania pełnomocnika rejestrowanego świadczenie, o którym mowa w zdaniu pierwszym</w:t>
      </w:r>
      <w:r w:rsidR="00392091" w:rsidRPr="00A86870">
        <w:t>,</w:t>
      </w:r>
      <w:r w:rsidR="00541769" w:rsidRPr="00A86870">
        <w:t xml:space="preserve"> może być wypłacone temu pełnomocnikowi</w:t>
      </w:r>
      <w:r w:rsidR="00CD24DF" w:rsidRPr="00A86870">
        <w:t>.</w:t>
      </w:r>
    </w:p>
    <w:p w14:paraId="2E4DA5FA" w14:textId="4C17F5BF" w:rsidR="0009739A" w:rsidRPr="00A86870" w:rsidRDefault="0009739A" w:rsidP="0009739A">
      <w:pPr>
        <w:pStyle w:val="ZUSTzmustartykuempunktem"/>
      </w:pPr>
      <w:r w:rsidRPr="00A86870">
        <w:t>2. Jeżeli do renty socjalnej lub do renty socjalnej z dodatkiem dopełniającym uprawniona jest pełnoletnia osoba</w:t>
      </w:r>
      <w:r w:rsidR="0079415E" w:rsidRPr="00A86870">
        <w:t>, która</w:t>
      </w:r>
      <w:r w:rsidRPr="00A86870">
        <w:t xml:space="preserve"> wymaga </w:t>
      </w:r>
      <w:r w:rsidR="00E817EF" w:rsidRPr="00A86870">
        <w:t xml:space="preserve">opieki </w:t>
      </w:r>
      <w:r w:rsidRPr="00A86870">
        <w:t>innej osoby oraz dla której nie został ustanowiony kurator reprezentujący a</w:t>
      </w:r>
      <w:r w:rsidR="009C20F4" w:rsidRPr="00A86870">
        <w:t>ni</w:t>
      </w:r>
      <w:r w:rsidRPr="00A86870">
        <w:t xml:space="preserve"> umocowany pełnomocnik rejestrowany, </w:t>
      </w:r>
      <w:r w:rsidR="00D651F5">
        <w:t xml:space="preserve">to </w:t>
      </w:r>
      <w:r w:rsidRPr="00A86870">
        <w:t>w przypadku</w:t>
      </w:r>
      <w:r w:rsidR="00D651F5">
        <w:t>,</w:t>
      </w:r>
      <w:r w:rsidRPr="00A86870">
        <w:t xml:space="preserve"> gdy osoba uprawniona do renty socjalnej lub do renty socjalnej z dodatkiem dopełniającym nie może odebrać jej samodzielnie, świadczenia są wypłacane osobie sprawującej nad nią opiekę faktyczną, na podstawie oświadczenia o sprawowaniu tej opieki. Sprawowanie opieki faktycznej nad osobą uprawnioną do renty socjalnej potwierdza wójt (burmistrz, prezydent miasta) właściwy ze względu na miejsce zamieszkania lub pobytu osoby uprawnionej.</w:t>
      </w:r>
    </w:p>
    <w:p w14:paraId="77F004C5" w14:textId="7B2048E9" w:rsidR="00CD24DF" w:rsidRPr="00A86870" w:rsidRDefault="00CD24DF" w:rsidP="00CD24DF">
      <w:pPr>
        <w:pStyle w:val="ZUSTzmustartykuempunktem"/>
      </w:pPr>
      <w:r w:rsidRPr="00A86870">
        <w:t>3. Rentę socjalną lub rentę socjalną z dodatkiem dopełniającym wypłaca się</w:t>
      </w:r>
      <w:r w:rsidR="00392091" w:rsidRPr="00A86870">
        <w:t xml:space="preserve"> </w:t>
      </w:r>
      <w:r w:rsidRPr="00A86870">
        <w:t>osobom sprawującym opiekę faktyczną nad osobami uprawnionymi do renty socjalnej lub do renty socjalnej z dodatkiem dopełniającym</w:t>
      </w:r>
      <w:r w:rsidR="00C37412" w:rsidRPr="00A86870">
        <w:t xml:space="preserve"> albo kuratorom reprezentującym ustanowionym dla tych osób</w:t>
      </w:r>
      <w:r w:rsidR="003C3BCB" w:rsidRPr="00A86870">
        <w:t xml:space="preserve">, </w:t>
      </w:r>
      <w:r w:rsidR="00605CCD" w:rsidRPr="00A86870">
        <w:t>o ile</w:t>
      </w:r>
      <w:r w:rsidR="003C3BCB" w:rsidRPr="00A86870">
        <w:t xml:space="preserve"> wynika </w:t>
      </w:r>
      <w:r w:rsidR="002E20C5" w:rsidRPr="00A86870">
        <w:t>to z</w:t>
      </w:r>
      <w:r w:rsidR="003C3BCB" w:rsidRPr="00A86870">
        <w:t xml:space="preserve"> zakresu ich</w:t>
      </w:r>
      <w:r w:rsidR="003F0E8D" w:rsidRPr="00A86870">
        <w:t xml:space="preserve"> działania określ</w:t>
      </w:r>
      <w:r w:rsidR="00C31FE4" w:rsidRPr="00A86870">
        <w:t>onego przez sąd,</w:t>
      </w:r>
      <w:r w:rsidR="003C3BCB" w:rsidRPr="00A86870">
        <w:t xml:space="preserve"> albo umocowan</w:t>
      </w:r>
      <w:r w:rsidR="0087178C" w:rsidRPr="00A86870">
        <w:t>ym</w:t>
      </w:r>
      <w:r w:rsidR="003C3BCB" w:rsidRPr="00A86870">
        <w:t xml:space="preserve"> dla tych osób pełnomocnikom rejestrowanym</w:t>
      </w:r>
      <w:r w:rsidRPr="00A86870">
        <w:t xml:space="preserve"> po uprzednim pouczeniu o konieczności poinformowania organu rentowego o zajściu okoliczności powodujących </w:t>
      </w:r>
      <w:r w:rsidRPr="00A86870">
        <w:lastRenderedPageBreak/>
        <w:t>ustanie lub zawieszenie prawa do świadczeń albo wstrzymanie wypłaty świadczeń w całości lub w części oraz o obowiązku zwrotu świadczenia przez te osoby w przypadku, gdy zostało pobrane nienależnie.</w:t>
      </w:r>
      <w:r w:rsidR="00E9571C" w:rsidRPr="00A86870">
        <w:t>”;</w:t>
      </w:r>
    </w:p>
    <w:p w14:paraId="237EB02D" w14:textId="476EEF95" w:rsidR="00652681" w:rsidRPr="00A86870" w:rsidRDefault="00652681" w:rsidP="00E9571C">
      <w:pPr>
        <w:pStyle w:val="PKTpunkt"/>
      </w:pPr>
      <w:r w:rsidRPr="00A86870">
        <w:t>7)</w:t>
      </w:r>
      <w:r w:rsidR="00E9571C" w:rsidRPr="00A86870">
        <w:tab/>
        <w:t>w art.</w:t>
      </w:r>
      <w:r w:rsidRPr="00A86870">
        <w:t xml:space="preserve"> 12c ust. 4 i 5 otrzymuj</w:t>
      </w:r>
      <w:r w:rsidR="00E9571C" w:rsidRPr="00A86870">
        <w:t>ą</w:t>
      </w:r>
      <w:r w:rsidRPr="00A86870">
        <w:t xml:space="preserve"> brzmienie:</w:t>
      </w:r>
    </w:p>
    <w:p w14:paraId="67987D69" w14:textId="04AF9677" w:rsidR="00652681" w:rsidRPr="00A86870" w:rsidRDefault="00E9571C" w:rsidP="00652681">
      <w:pPr>
        <w:pStyle w:val="ZUSTzmustartykuempunktem"/>
      </w:pPr>
      <w:r w:rsidRPr="00A86870">
        <w:t>„</w:t>
      </w:r>
      <w:r w:rsidR="00652681" w:rsidRPr="00A86870">
        <w:t>4. Przepis ust. 1 stosuje się odpowiednio do</w:t>
      </w:r>
      <w:r w:rsidR="000B0C69" w:rsidRPr="00A86870">
        <w:t xml:space="preserve"> kuratorów reprezentujących ustanowionych dla osób uprawnionych </w:t>
      </w:r>
      <w:r w:rsidR="00652681" w:rsidRPr="00A86870">
        <w:t>do renty socjalnej lub renty socjalnej z dodatkiem dopełniającym</w:t>
      </w:r>
      <w:r w:rsidR="00152CE4" w:rsidRPr="00A86870">
        <w:t xml:space="preserve"> albo umocowanych dla tych osób pełnomocników rejestrowanych</w:t>
      </w:r>
      <w:r w:rsidR="00652681" w:rsidRPr="00A86870">
        <w:t>.</w:t>
      </w:r>
    </w:p>
    <w:p w14:paraId="35123F4A" w14:textId="381205B3" w:rsidR="00CD24DF" w:rsidRPr="00A86870" w:rsidRDefault="00652681" w:rsidP="00E9571C">
      <w:pPr>
        <w:pStyle w:val="ZUSTzmustartykuempunktem"/>
      </w:pPr>
      <w:r w:rsidRPr="00A86870">
        <w:t>5. Przepisu ust. 1 nie stosuje się w przypadku, gdy</w:t>
      </w:r>
      <w:r w:rsidR="003A77B0" w:rsidRPr="00A86870">
        <w:t xml:space="preserve"> kurator reprezentujący ustanowiony dla osoby uprawnionej do renty socjalnej lub renty socjalnej z dodatkiem </w:t>
      </w:r>
      <w:r w:rsidR="003A77B0" w:rsidRPr="00A86870" w:rsidDel="0073381D">
        <w:t xml:space="preserve">dopełniającym </w:t>
      </w:r>
      <w:r w:rsidR="0073381D" w:rsidRPr="00A86870">
        <w:t>albo</w:t>
      </w:r>
      <w:r w:rsidR="003A77B0" w:rsidRPr="00A86870">
        <w:t xml:space="preserve"> umocowany dla tej osoby pełnomocnik rejestrowany </w:t>
      </w:r>
      <w:r w:rsidRPr="00A86870">
        <w:t>odbywa karę pozbawienia wolności, karę aresztu wojskowego albo karę aresztu za wykroczenie lub jest tymczasowo aresztowan</w:t>
      </w:r>
      <w:r w:rsidR="000710DE" w:rsidRPr="00A86870">
        <w:t>y</w:t>
      </w:r>
      <w:r w:rsidRPr="00A86870">
        <w:t>.</w:t>
      </w:r>
      <w:r w:rsidR="00E9571C" w:rsidRPr="00A86870">
        <w:t>”;</w:t>
      </w:r>
    </w:p>
    <w:p w14:paraId="68CEF770" w14:textId="77ED9C5A" w:rsidR="00252689" w:rsidRPr="00A86870" w:rsidRDefault="00652681" w:rsidP="00E9571C">
      <w:pPr>
        <w:pStyle w:val="PKTpunkt"/>
      </w:pPr>
      <w:r w:rsidRPr="00A86870">
        <w:t>8</w:t>
      </w:r>
      <w:r w:rsidR="003D5B99" w:rsidRPr="00A86870">
        <w:t>)</w:t>
      </w:r>
      <w:r w:rsidR="003D5B99" w:rsidRPr="00A86870">
        <w:tab/>
      </w:r>
      <w:r w:rsidR="005D6C94" w:rsidRPr="00A86870">
        <w:t>w</w:t>
      </w:r>
      <w:r w:rsidR="00252689" w:rsidRPr="00A86870">
        <w:t xml:space="preserve"> art. 12d ust. 1 otrzymuje brzmienie:</w:t>
      </w:r>
    </w:p>
    <w:p w14:paraId="3937F5C9" w14:textId="57D414B1" w:rsidR="00252689" w:rsidRPr="00A86870" w:rsidRDefault="005D6C94" w:rsidP="0009739A">
      <w:pPr>
        <w:pStyle w:val="ZUSTzmustartykuempunktem"/>
      </w:pPr>
      <w:r w:rsidRPr="00A86870">
        <w:t>„</w:t>
      </w:r>
      <w:r w:rsidR="00252689" w:rsidRPr="00A86870">
        <w:t>1. Osoba uprawniona do renty z tytułu niezdolności do pracy na podstawie </w:t>
      </w:r>
      <w:r w:rsidR="00252689" w:rsidRPr="00C572A7">
        <w:t>art. 63 ust. 1</w:t>
      </w:r>
      <w:r w:rsidR="00252689" w:rsidRPr="00A86870">
        <w:t> ustawy z dnia 14 grudnia 1982 r. o zaopatrzeniu emerytalnym pracowników i ich rodzin (Dz.</w:t>
      </w:r>
      <w:r w:rsidR="00C355F7" w:rsidRPr="00A86870">
        <w:t xml:space="preserve"> </w:t>
      </w:r>
      <w:r w:rsidR="00252689" w:rsidRPr="00A86870">
        <w:t>U. poz. 267</w:t>
      </w:r>
      <w:r w:rsidR="00D44B60">
        <w:t>,</w:t>
      </w:r>
      <w:r w:rsidR="00C17244">
        <w:t xml:space="preserve"> </w:t>
      </w:r>
      <w:r w:rsidR="00D44B60">
        <w:t>z 1984 r. poz.</w:t>
      </w:r>
      <w:r w:rsidR="00893747" w:rsidRPr="00A86870">
        <w:t xml:space="preserve"> 268, </w:t>
      </w:r>
      <w:r w:rsidR="00D44B60">
        <w:t>z 1990 r. poz.</w:t>
      </w:r>
      <w:r w:rsidR="00D77C92">
        <w:t xml:space="preserve"> </w:t>
      </w:r>
      <w:r w:rsidR="00D44B60">
        <w:t xml:space="preserve">506, </w:t>
      </w:r>
      <w:r w:rsidR="007D3E9B" w:rsidRPr="00A86870">
        <w:t xml:space="preserve">z 1991 r. poz. 24 i 350, z </w:t>
      </w:r>
      <w:r w:rsidR="00843A92" w:rsidRPr="00A86870">
        <w:t>1995 r. poz. 17 oraz z 1998 r. poz. 668</w:t>
      </w:r>
      <w:r w:rsidR="00252689" w:rsidRPr="00A86870">
        <w:t xml:space="preserve">) lub umocowany pełnomocnik rejestrowany albo kurator reprezentujący, </w:t>
      </w:r>
      <w:r w:rsidR="00CA549A" w:rsidRPr="00A86870">
        <w:t>o ile</w:t>
      </w:r>
      <w:r w:rsidR="00252689" w:rsidRPr="00A86870">
        <w:t xml:space="preserve"> wynika </w:t>
      </w:r>
      <w:r w:rsidR="00CA549A" w:rsidRPr="00A86870">
        <w:t xml:space="preserve">to </w:t>
      </w:r>
      <w:r w:rsidR="00252689" w:rsidRPr="00A86870">
        <w:t xml:space="preserve">z zakresu jego </w:t>
      </w:r>
      <w:r w:rsidR="00CA549A" w:rsidRPr="00A86870">
        <w:t>działania określonego przez sąd</w:t>
      </w:r>
      <w:r w:rsidR="008133A8" w:rsidRPr="00A86870">
        <w:t>,</w:t>
      </w:r>
      <w:r w:rsidR="00252689" w:rsidRPr="00A86870">
        <w:t xml:space="preserve"> albo jej przedstawiciel ustawowy mogą złożyć do Zakładu wniosek o wydanie decyzji o zamianie tej renty na rentę socjalną.</w:t>
      </w:r>
      <w:r w:rsidRPr="00A86870">
        <w:t>”.</w:t>
      </w:r>
    </w:p>
    <w:p w14:paraId="707B9264" w14:textId="566DD3D8" w:rsidR="009D17A3" w:rsidRPr="00A86870" w:rsidRDefault="009D17A3" w:rsidP="006802B1">
      <w:pPr>
        <w:pStyle w:val="ARTartustawynprozporzdzenia"/>
      </w:pPr>
      <w:r w:rsidRPr="006802B1">
        <w:rPr>
          <w:rStyle w:val="Ppogrubienie"/>
        </w:rPr>
        <w:t>Art. 9</w:t>
      </w:r>
      <w:r w:rsidR="006042ED" w:rsidRPr="00A86870">
        <w:rPr>
          <w:rStyle w:val="Ppogrubienie"/>
        </w:rPr>
        <w:t>4</w:t>
      </w:r>
      <w:r w:rsidRPr="006802B1">
        <w:rPr>
          <w:rStyle w:val="Ppogrubienie"/>
        </w:rPr>
        <w:t>.</w:t>
      </w:r>
      <w:r w:rsidRPr="00A86870">
        <w:t xml:space="preserve"> W ustawie z dnia 23 lipca 2003 r. o ochronie zabytków i opiece nad zabytkami (Dz.</w:t>
      </w:r>
      <w:r w:rsidR="004C099A" w:rsidRPr="00A86870">
        <w:t xml:space="preserve"> </w:t>
      </w:r>
      <w:r w:rsidRPr="00A86870">
        <w:t>U.</w:t>
      </w:r>
      <w:r w:rsidR="004C099A" w:rsidRPr="00A86870">
        <w:t xml:space="preserve"> z</w:t>
      </w:r>
      <w:r w:rsidRPr="00A86870">
        <w:t xml:space="preserve"> 2024</w:t>
      </w:r>
      <w:r w:rsidR="004C099A" w:rsidRPr="00A86870">
        <w:t xml:space="preserve"> r.</w:t>
      </w:r>
      <w:r w:rsidRPr="00A86870">
        <w:t xml:space="preserve"> poz. 1292 i 1907</w:t>
      </w:r>
      <w:r w:rsidR="002C64BC">
        <w:t>,</w:t>
      </w:r>
      <w:r w:rsidR="004C099A" w:rsidRPr="00A86870">
        <w:t xml:space="preserve"> z</w:t>
      </w:r>
      <w:r w:rsidR="002C64BC">
        <w:t xml:space="preserve"> </w:t>
      </w:r>
      <w:r w:rsidRPr="00A86870">
        <w:t>2025</w:t>
      </w:r>
      <w:r w:rsidR="004C099A" w:rsidRPr="00A86870">
        <w:t xml:space="preserve"> r.</w:t>
      </w:r>
      <w:r w:rsidRPr="00A86870">
        <w:t xml:space="preserve"> poz. 1168 i 1673</w:t>
      </w:r>
      <w:r w:rsidR="002C64BC">
        <w:t xml:space="preserve"> oraz z 2026 r. poz. 483</w:t>
      </w:r>
      <w:r w:rsidRPr="00A86870">
        <w:t>) w art. 102 ust. 3 otrzymuje brzmienie:</w:t>
      </w:r>
    </w:p>
    <w:p w14:paraId="6B2C2EAA" w14:textId="0CE5C6E1" w:rsidR="009D17A3" w:rsidRPr="00A86870" w:rsidRDefault="009D17A3" w:rsidP="00900384">
      <w:pPr>
        <w:pStyle w:val="ZUSTzmustartykuempunktem"/>
      </w:pPr>
      <w:r w:rsidRPr="00A86870">
        <w:t>„3. Społecznym opiekunem zabytków może być pełnoletnia osoba, która nie ma ustanowionego kuratora reprezentującego ani umocowanego pełnomocnika rejestrowanego oraz nie była karana za przestępstwa popełnione umyślnie oraz posiada wiedzę w zakresie ochrony zabytków i opieki nad zabytkami.”.</w:t>
      </w:r>
    </w:p>
    <w:p w14:paraId="0DEC944B" w14:textId="43E7F643" w:rsidR="00E2273F" w:rsidRPr="00A86870" w:rsidRDefault="00E2273F" w:rsidP="009F4D31">
      <w:pPr>
        <w:pStyle w:val="ARTartustawynprozporzdzenia"/>
      </w:pPr>
      <w:r w:rsidRPr="00A86870">
        <w:rPr>
          <w:rStyle w:val="Ppogrubienie"/>
        </w:rPr>
        <w:t xml:space="preserve">Art. </w:t>
      </w:r>
      <w:r w:rsidR="00ED193A" w:rsidRPr="00A86870">
        <w:rPr>
          <w:rStyle w:val="Ppogrubienie"/>
        </w:rPr>
        <w:t>9</w:t>
      </w:r>
      <w:r w:rsidR="006042ED" w:rsidRPr="00A86870">
        <w:rPr>
          <w:rStyle w:val="Ppogrubienie"/>
        </w:rPr>
        <w:t>5</w:t>
      </w:r>
      <w:r w:rsidRPr="00A86870">
        <w:rPr>
          <w:rStyle w:val="Ppogrubienie"/>
        </w:rPr>
        <w:t>.</w:t>
      </w:r>
      <w:r w:rsidRPr="00A86870">
        <w:t xml:space="preserve"> W ustawie z dnia 11 marca 2004 r. </w:t>
      </w:r>
      <w:bookmarkStart w:id="59" w:name="_Hlk198820050"/>
      <w:r w:rsidRPr="00A86870">
        <w:t xml:space="preserve">o podatku od towarów i usług </w:t>
      </w:r>
      <w:bookmarkEnd w:id="59"/>
      <w:r w:rsidRPr="00A86870">
        <w:t>(Dz. U. z 202</w:t>
      </w:r>
      <w:r w:rsidR="004C099A" w:rsidRPr="00A86870">
        <w:t>5</w:t>
      </w:r>
      <w:r w:rsidR="00864598">
        <w:t> </w:t>
      </w:r>
      <w:r w:rsidRPr="00A86870">
        <w:t xml:space="preserve">r. poz. </w:t>
      </w:r>
      <w:r w:rsidR="004C099A" w:rsidRPr="00A86870">
        <w:t>775</w:t>
      </w:r>
      <w:r w:rsidR="001E04A1">
        <w:t>, z późn. zm.</w:t>
      </w:r>
      <w:r w:rsidR="009F4D31">
        <w:rPr>
          <w:rStyle w:val="Odwoanieprzypisudolnego"/>
        </w:rPr>
        <w:footnoteReference w:id="7"/>
      </w:r>
      <w:r w:rsidR="00864598">
        <w:rPr>
          <w:rStyle w:val="IGindeksgrny"/>
        </w:rPr>
        <w:t>)</w:t>
      </w:r>
      <w:r w:rsidRPr="00A86870">
        <w:t>) w art. 96 ust. 7c otrzymuje brzmienie:</w:t>
      </w:r>
    </w:p>
    <w:p w14:paraId="4801C73B" w14:textId="75D49F2F" w:rsidR="00E2273F" w:rsidRPr="00A86870" w:rsidRDefault="00E2273F" w:rsidP="00E2273F">
      <w:pPr>
        <w:pStyle w:val="ZUSTzmustartykuempunktem"/>
      </w:pPr>
      <w:r w:rsidRPr="00A86870">
        <w:lastRenderedPageBreak/>
        <w:t xml:space="preserve">„7c. Osoba, która dokonała zgłoszenia, o którym mowa w art. 12 ust. 1c ustawy z dnia 13 października 1995 r. o zasadach ewidencji i identyfikacji podatników i płatników, a w przypadku jej śmierci, ustanowienia </w:t>
      </w:r>
      <w:bookmarkStart w:id="60" w:name="_Hlk188276799"/>
      <w:r w:rsidRPr="00A86870">
        <w:t xml:space="preserve">dla niej kuratora reprezentującego albo umocowania pełnomocnika rejestrowanego </w:t>
      </w:r>
      <w:bookmarkEnd w:id="60"/>
      <w:r w:rsidRPr="00A86870">
        <w:t xml:space="preserve">– osoby, o których mowa w art. 14 ustawy o zarządzie sukcesyjnym, dokonujące czynności, o których mowa w art. 13 tej ustawy, są obowiązane do poinformowania naczelnika urzędu skarbowego o zaistnieniu zdarzeń, o których mowa w ust. 7b pkt 1 i 2, niezwłocznie, </w:t>
      </w:r>
      <w:r w:rsidR="00900384" w:rsidRPr="00A86870">
        <w:t>niepóźn</w:t>
      </w:r>
      <w:r w:rsidR="00826287">
        <w:t>i</w:t>
      </w:r>
      <w:r w:rsidR="00900384" w:rsidRPr="00A86870">
        <w:t>ej</w:t>
      </w:r>
      <w:r w:rsidRPr="00A86870">
        <w:t xml:space="preserve"> niż w terminie 7 dni od dnia wystąpienia tych zdarzeń.”.</w:t>
      </w:r>
      <w:r w:rsidR="008926D9" w:rsidRPr="00A86870">
        <w:t xml:space="preserve"> </w:t>
      </w:r>
    </w:p>
    <w:p w14:paraId="73E5367E" w14:textId="50504F00" w:rsidR="0009739A" w:rsidRPr="00A86870" w:rsidRDefault="0009739A" w:rsidP="0009739A">
      <w:pPr>
        <w:pStyle w:val="ARTartustawynprozporzdzenia"/>
      </w:pPr>
      <w:r w:rsidRPr="00A86870">
        <w:rPr>
          <w:rStyle w:val="Ppogrubienie"/>
        </w:rPr>
        <w:t xml:space="preserve">Art. </w:t>
      </w:r>
      <w:r w:rsidR="00ED193A" w:rsidRPr="00A86870">
        <w:rPr>
          <w:rStyle w:val="Ppogrubienie"/>
        </w:rPr>
        <w:t>9</w:t>
      </w:r>
      <w:r w:rsidR="006042ED" w:rsidRPr="00A86870">
        <w:rPr>
          <w:rStyle w:val="Ppogrubienie"/>
        </w:rPr>
        <w:t>6</w:t>
      </w:r>
      <w:r w:rsidRPr="00A86870">
        <w:rPr>
          <w:rStyle w:val="Ppogrubienie"/>
        </w:rPr>
        <w:t>.</w:t>
      </w:r>
      <w:r w:rsidRPr="00A86870">
        <w:t xml:space="preserve"> W ustawie z dnia 12 marca 2004 r. o pomocy społecznej (Dz. U z 202</w:t>
      </w:r>
      <w:r w:rsidR="00D77C92">
        <w:t>6</w:t>
      </w:r>
      <w:r w:rsidRPr="00A86870">
        <w:t xml:space="preserve"> r. poz. </w:t>
      </w:r>
      <w:r w:rsidR="00D77C92">
        <w:t>639</w:t>
      </w:r>
      <w:r w:rsidRPr="00A86870">
        <w:t>) wprowadza się następujące zmiany:</w:t>
      </w:r>
    </w:p>
    <w:p w14:paraId="07B036C6" w14:textId="77777777" w:rsidR="00CC52D3" w:rsidRPr="00A86870" w:rsidRDefault="0009739A" w:rsidP="0009739A">
      <w:pPr>
        <w:pStyle w:val="PKTpunkt"/>
      </w:pPr>
      <w:r w:rsidRPr="00A86870">
        <w:t>1)</w:t>
      </w:r>
      <w:r w:rsidRPr="00A86870">
        <w:tab/>
        <w:t>w art. 18</w:t>
      </w:r>
      <w:r w:rsidR="00CC52D3" w:rsidRPr="00A86870">
        <w:t>:</w:t>
      </w:r>
    </w:p>
    <w:p w14:paraId="3B687556" w14:textId="7E4AC14D" w:rsidR="0009739A" w:rsidRPr="00A86870" w:rsidRDefault="00CC52D3" w:rsidP="00CC52D3">
      <w:pPr>
        <w:pStyle w:val="LITlitera"/>
      </w:pPr>
      <w:r w:rsidRPr="00A86870">
        <w:t>a)</w:t>
      </w:r>
      <w:r w:rsidRPr="00A86870">
        <w:tab/>
      </w:r>
      <w:r w:rsidR="0009739A" w:rsidRPr="00A86870">
        <w:t>w ust. 1 pkt 9 otrzymuje brzmienie:</w:t>
      </w:r>
    </w:p>
    <w:p w14:paraId="316A3DEF" w14:textId="33F38B6B" w:rsidR="0009739A" w:rsidRPr="00A86870" w:rsidRDefault="0009739A" w:rsidP="00CC52D3">
      <w:pPr>
        <w:pStyle w:val="ZLITPKTzmpktliter"/>
      </w:pPr>
      <w:r w:rsidRPr="00A86870">
        <w:t>„9)</w:t>
      </w:r>
      <w:r w:rsidRPr="00A86870">
        <w:tab/>
        <w:t>wypłacanie wynagrodzenia za sprawowanie opieki i kurateli rep</w:t>
      </w:r>
      <w:r w:rsidR="00631083" w:rsidRPr="00A86870">
        <w:t>r</w:t>
      </w:r>
      <w:r w:rsidRPr="00A86870">
        <w:t>ezentującej;”</w:t>
      </w:r>
      <w:r w:rsidR="00634DD3" w:rsidRPr="00A86870">
        <w:t>,</w:t>
      </w:r>
    </w:p>
    <w:p w14:paraId="02D42F4D" w14:textId="062636CE" w:rsidR="00DA4D44" w:rsidRPr="00A86870" w:rsidRDefault="00CC52D3" w:rsidP="00CC52D3">
      <w:pPr>
        <w:pStyle w:val="LITlitera"/>
      </w:pPr>
      <w:r w:rsidRPr="00A86870">
        <w:t>b)</w:t>
      </w:r>
      <w:r w:rsidRPr="00A86870">
        <w:tab/>
      </w:r>
      <w:r w:rsidR="000F4EA6" w:rsidRPr="00A86870">
        <w:t>ust. 3 otrzymuje brzmienie:</w:t>
      </w:r>
    </w:p>
    <w:p w14:paraId="36EE4F58" w14:textId="52698897" w:rsidR="000F4EA6" w:rsidRPr="00A86870" w:rsidRDefault="00CC52D3" w:rsidP="00634DD3">
      <w:pPr>
        <w:pStyle w:val="ZLITUSTzmustliter"/>
      </w:pPr>
      <w:r w:rsidRPr="00A86870">
        <w:t>„</w:t>
      </w:r>
      <w:r w:rsidR="00634DD3" w:rsidRPr="00A86870">
        <w:t xml:space="preserve">3. </w:t>
      </w:r>
      <w:r w:rsidR="00615112" w:rsidRPr="00A86870">
        <w:t>Koszty obsługi zadania, o którym mowa w ust. 1 pkt 9, wynoszą 1,5% otrzymanej dotacji celowej na wypłacanie wynagrodzeń za sprawowanie opieki</w:t>
      </w:r>
      <w:r w:rsidR="00FD18AC" w:rsidRPr="00A86870">
        <w:t xml:space="preserve"> i kurateli reprezentującej</w:t>
      </w:r>
      <w:r w:rsidR="00410AE2" w:rsidRPr="00A86870">
        <w:t>.</w:t>
      </w:r>
      <w:r w:rsidRPr="00A86870">
        <w:t>”;</w:t>
      </w:r>
    </w:p>
    <w:p w14:paraId="6B5E5152" w14:textId="2E114725" w:rsidR="00804559" w:rsidRPr="00A86870" w:rsidRDefault="00C16738" w:rsidP="009E61CD">
      <w:pPr>
        <w:pStyle w:val="PKTpunkt"/>
      </w:pPr>
      <w:r w:rsidRPr="00A86870">
        <w:t>2</w:t>
      </w:r>
      <w:r w:rsidR="001A526E" w:rsidRPr="00A86870">
        <w:t>)</w:t>
      </w:r>
      <w:r w:rsidR="00CC52D3" w:rsidRPr="00A86870">
        <w:tab/>
      </w:r>
      <w:r w:rsidR="0009739A" w:rsidRPr="00A86870">
        <w:t xml:space="preserve">w art. </w:t>
      </w:r>
      <w:r w:rsidR="002A06E2" w:rsidRPr="00A86870">
        <w:t>53</w:t>
      </w:r>
      <w:r w:rsidR="00804559" w:rsidRPr="00A86870">
        <w:t>:</w:t>
      </w:r>
    </w:p>
    <w:p w14:paraId="3956B0F8" w14:textId="0BF3B880" w:rsidR="002A06E2" w:rsidRPr="00A86870" w:rsidRDefault="00804559" w:rsidP="00804559">
      <w:pPr>
        <w:pStyle w:val="LITlitera"/>
      </w:pPr>
      <w:r w:rsidRPr="00A86870">
        <w:t>a)</w:t>
      </w:r>
      <w:r w:rsidRPr="00A86870">
        <w:tab/>
      </w:r>
      <w:r w:rsidR="002A06E2" w:rsidRPr="00A86870">
        <w:t>ust. 11 otrzymuje brzmienie:</w:t>
      </w:r>
    </w:p>
    <w:p w14:paraId="3EFF04A1" w14:textId="29CCD5C8" w:rsidR="002A06E2" w:rsidRPr="00A86870" w:rsidRDefault="00804559" w:rsidP="005E5B47">
      <w:pPr>
        <w:pStyle w:val="ZLITUSTzmustliter"/>
      </w:pPr>
      <w:r w:rsidRPr="00A86870">
        <w:t>„</w:t>
      </w:r>
      <w:r w:rsidR="002A06E2" w:rsidRPr="00A86870">
        <w:t xml:space="preserve">11. Podstawą przyznania wsparcia w mieszkaniu treningowym lub wspomaganym jest decyzja, wydawana po dokonaniu ustaleń między podmiotem kierującym do tej formy wsparcia, podmiotem prowadzącym mieszkanie treningowe lub wspomagane oraz osobą ubiegającą się o pobyt w tym mieszkaniu lub jej przedstawicielem ustawowym, umocowanym pełnomocnikiem rejestrowanym albo kuratorem reprezentującym, </w:t>
      </w:r>
      <w:r w:rsidR="002B7885" w:rsidRPr="00A86870">
        <w:t xml:space="preserve">o ile </w:t>
      </w:r>
      <w:r w:rsidR="002A06E2" w:rsidRPr="00A86870">
        <w:t xml:space="preserve">wynika </w:t>
      </w:r>
      <w:r w:rsidR="002B7885" w:rsidRPr="00A86870">
        <w:t xml:space="preserve">to </w:t>
      </w:r>
      <w:r w:rsidR="002A06E2" w:rsidRPr="00A86870">
        <w:t xml:space="preserve">z zakresu jego </w:t>
      </w:r>
      <w:r w:rsidR="002B7885" w:rsidRPr="00A86870">
        <w:t>działania określonego przez sąd</w:t>
      </w:r>
      <w:r w:rsidR="002A06E2" w:rsidRPr="00A86870">
        <w:t xml:space="preserve">, zwanych dalej </w:t>
      </w:r>
      <w:r w:rsidRPr="00A86870">
        <w:t>„</w:t>
      </w:r>
      <w:r w:rsidR="002A06E2" w:rsidRPr="00A86870">
        <w:t>kontraktem mieszkaniowym</w:t>
      </w:r>
      <w:r w:rsidRPr="00A86870">
        <w:t>”.”</w:t>
      </w:r>
      <w:r w:rsidR="00E01609" w:rsidRPr="00A86870">
        <w:t>,</w:t>
      </w:r>
    </w:p>
    <w:p w14:paraId="7F94B0E3" w14:textId="4D76AADD" w:rsidR="00C47177" w:rsidRPr="00A86870" w:rsidRDefault="005E5B47" w:rsidP="005E5B47">
      <w:pPr>
        <w:pStyle w:val="LITlitera"/>
      </w:pPr>
      <w:r w:rsidRPr="00A86870">
        <w:t>b)</w:t>
      </w:r>
      <w:r w:rsidRPr="00A86870">
        <w:tab/>
      </w:r>
      <w:r w:rsidR="00C47177" w:rsidRPr="00A86870">
        <w:t>ust. 15 otrzymuje brzmienie:</w:t>
      </w:r>
    </w:p>
    <w:p w14:paraId="46CD4BBD" w14:textId="2138483D" w:rsidR="00C47177" w:rsidRPr="00A86870" w:rsidRDefault="00E01609" w:rsidP="00E01609">
      <w:pPr>
        <w:pStyle w:val="ZLITUSTzmustliter"/>
      </w:pPr>
      <w:r w:rsidRPr="00A86870">
        <w:t>„</w:t>
      </w:r>
      <w:r w:rsidR="00C47177" w:rsidRPr="00A86870">
        <w:t xml:space="preserve">15. Korzystanie ze wsparcia w mieszkaniu treningowym lub wspomaganym prowadzonym przez podmioty inne niż gmina, powiat lub na ich zlecenie odbywa się na podstawie umowy cywilnoprawnej zawartej z osobą korzystającą z pobytu w takim mieszkaniu lub jej przedstawicielem ustawowym, umocowanym pełnomocnikiem rejestrowanym albo kuratorem reprezentującym, </w:t>
      </w:r>
      <w:r w:rsidR="00494AF5" w:rsidRPr="00A86870">
        <w:t xml:space="preserve">o ile </w:t>
      </w:r>
      <w:r w:rsidR="00C47177" w:rsidRPr="00A86870">
        <w:t xml:space="preserve">wynika </w:t>
      </w:r>
      <w:r w:rsidR="00494AF5" w:rsidRPr="00A86870">
        <w:t xml:space="preserve">to </w:t>
      </w:r>
      <w:r w:rsidR="00C47177" w:rsidRPr="00A86870">
        <w:t xml:space="preserve">z </w:t>
      </w:r>
      <w:r w:rsidR="00C47177" w:rsidRPr="00A86870">
        <w:lastRenderedPageBreak/>
        <w:t xml:space="preserve">zakresu jego </w:t>
      </w:r>
      <w:r w:rsidR="00494AF5" w:rsidRPr="00A86870">
        <w:t>działania określonego przez sąd</w:t>
      </w:r>
      <w:r w:rsidR="00C47177" w:rsidRPr="00A86870">
        <w:t>. W tym przypadku nie stosuje się przepisów ust. 8</w:t>
      </w:r>
      <w:r w:rsidR="003C354E">
        <w:t>–</w:t>
      </w:r>
      <w:r w:rsidR="00C47177" w:rsidRPr="00A86870">
        <w:t>14.</w:t>
      </w:r>
      <w:r w:rsidRPr="00A86870">
        <w:t>”;</w:t>
      </w:r>
    </w:p>
    <w:p w14:paraId="5816587B" w14:textId="5EF6B6DF" w:rsidR="00606E9D" w:rsidRPr="00A86870" w:rsidRDefault="000A12B9" w:rsidP="000A12B9">
      <w:pPr>
        <w:pStyle w:val="PKTpunkt"/>
      </w:pPr>
      <w:r w:rsidRPr="00A86870">
        <w:t>3</w:t>
      </w:r>
      <w:r w:rsidR="00606E9D" w:rsidRPr="00A86870">
        <w:t>)</w:t>
      </w:r>
      <w:r w:rsidRPr="00A86870">
        <w:tab/>
      </w:r>
      <w:r w:rsidR="0009739A" w:rsidRPr="00A86870">
        <w:t xml:space="preserve">art. </w:t>
      </w:r>
      <w:r w:rsidR="00606E9D" w:rsidRPr="00A86870">
        <w:t>53a otrzymuj</w:t>
      </w:r>
      <w:r w:rsidR="00E128E4" w:rsidRPr="00A86870">
        <w:t>e</w:t>
      </w:r>
      <w:r w:rsidR="00606E9D" w:rsidRPr="00A86870">
        <w:t xml:space="preserve"> brzmienie:</w:t>
      </w:r>
    </w:p>
    <w:p w14:paraId="4470AF91" w14:textId="3371BDCA" w:rsidR="00606E9D" w:rsidRPr="00A86870" w:rsidRDefault="000A12B9" w:rsidP="000516CD">
      <w:pPr>
        <w:pStyle w:val="ZARTzmartartykuempunktem"/>
      </w:pPr>
      <w:r w:rsidRPr="00A86870">
        <w:t>„</w:t>
      </w:r>
      <w:r w:rsidR="00E128E4" w:rsidRPr="00A86870">
        <w:t xml:space="preserve">Art. 53a. </w:t>
      </w:r>
      <w:r w:rsidR="00606E9D" w:rsidRPr="00A86870">
        <w:t>1. Wynagrodzenie za sprawowanie opieki i kurateli reprezentującej wypłaca się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14:paraId="790E074D" w14:textId="0E90C4F0" w:rsidR="00606E9D" w:rsidRPr="00A86870" w:rsidRDefault="00606E9D" w:rsidP="000A12B9">
      <w:pPr>
        <w:pStyle w:val="ZUSTzmustartykuempunktem"/>
      </w:pPr>
      <w:r w:rsidRPr="00A86870">
        <w:t>2. Udzielenie świadczeń w postaci wynagrodzenia za sprawowanie opieki i kurateli reprezentującej nie wymaga przeprowadzenia rodzinnego wywiadu środowiskowego oraz wydania decyzji administracyjnej.</w:t>
      </w:r>
      <w:r w:rsidR="000A12B9" w:rsidRPr="00A86870">
        <w:t>”;</w:t>
      </w:r>
    </w:p>
    <w:p w14:paraId="76437E83" w14:textId="479CA30D" w:rsidR="003451EA" w:rsidRPr="00A86870" w:rsidRDefault="000A12B9" w:rsidP="006802B1">
      <w:pPr>
        <w:pStyle w:val="PKTpunkt"/>
      </w:pPr>
      <w:r w:rsidRPr="00A86870">
        <w:t>4</w:t>
      </w:r>
      <w:r w:rsidR="006061F9" w:rsidRPr="00A86870">
        <w:t>)</w:t>
      </w:r>
      <w:r w:rsidRPr="00A86870">
        <w:tab/>
      </w:r>
      <w:r w:rsidR="003451EA" w:rsidRPr="00A86870">
        <w:t>w</w:t>
      </w:r>
      <w:r w:rsidR="006061F9" w:rsidRPr="00A86870">
        <w:t xml:space="preserve"> art. 54</w:t>
      </w:r>
      <w:r w:rsidR="003451EA" w:rsidRPr="00A86870">
        <w:t>:</w:t>
      </w:r>
    </w:p>
    <w:p w14:paraId="6E93ECAD" w14:textId="403618C0" w:rsidR="006061F9" w:rsidRPr="00A86870" w:rsidRDefault="003451EA" w:rsidP="003451EA">
      <w:pPr>
        <w:pStyle w:val="LITlitera"/>
      </w:pPr>
      <w:r w:rsidRPr="00A86870">
        <w:t>a)</w:t>
      </w:r>
      <w:r w:rsidRPr="00A86870">
        <w:tab/>
      </w:r>
      <w:r w:rsidR="006061F9" w:rsidRPr="00A86870">
        <w:t>ust. 2 otrzymuje brzmienie:</w:t>
      </w:r>
    </w:p>
    <w:p w14:paraId="64B6E314" w14:textId="0A81FFF3" w:rsidR="006061F9" w:rsidRPr="00A86870" w:rsidRDefault="00203713" w:rsidP="00E406F6">
      <w:pPr>
        <w:pStyle w:val="ZLITUSTzmustliter"/>
      </w:pPr>
      <w:r w:rsidRPr="00A86870">
        <w:t>„</w:t>
      </w:r>
      <w:r w:rsidR="006061F9" w:rsidRPr="00A86870">
        <w:t>2.</w:t>
      </w:r>
      <w:r w:rsidR="00BC7304" w:rsidRPr="00A86870">
        <w:t xml:space="preserve"> </w:t>
      </w:r>
      <w:r w:rsidR="006061F9" w:rsidRPr="00A86870">
        <w:t>Osobę,</w:t>
      </w:r>
      <w:r w:rsidR="00240DAC">
        <w:t xml:space="preserve"> </w:t>
      </w:r>
      <w:r w:rsidR="006061F9" w:rsidRPr="00A86870">
        <w:t>o</w:t>
      </w:r>
      <w:r w:rsidR="00240DAC">
        <w:t xml:space="preserve"> </w:t>
      </w:r>
      <w:r w:rsidR="006061F9" w:rsidRPr="00A86870">
        <w:t xml:space="preserve">której mowa w ust. 1, kieruje się do domu pomocy społecznej odpowiedniego typu, zlokalizowanego jak najbliżej miejsca zamieszkania osoby kierowanej, z zastrzeżeniem ust. 2a, chyba że okoliczności sprawy wskazują inaczej, po uzyskaniu zgody tej osoby lub jej przedstawiciela ustawowego, umocowanego pełnomocnika rejestrowanego albo kuratora reprezentującego, </w:t>
      </w:r>
      <w:r w:rsidR="00494AF5" w:rsidRPr="00A86870">
        <w:t xml:space="preserve">o ile </w:t>
      </w:r>
      <w:r w:rsidR="006061F9" w:rsidRPr="00A86870">
        <w:t xml:space="preserve">wynika </w:t>
      </w:r>
      <w:r w:rsidR="00494AF5" w:rsidRPr="00A86870">
        <w:t xml:space="preserve">to </w:t>
      </w:r>
      <w:r w:rsidR="006061F9" w:rsidRPr="00A86870">
        <w:t xml:space="preserve">z zakresu jego </w:t>
      </w:r>
      <w:r w:rsidR="00494AF5" w:rsidRPr="00A86870">
        <w:t>działania określonego przez sąd</w:t>
      </w:r>
      <w:r w:rsidR="00452332" w:rsidRPr="00A86870">
        <w:t>,</w:t>
      </w:r>
      <w:r w:rsidR="006061F9" w:rsidRPr="00A86870">
        <w:t xml:space="preserve"> na umieszczenie w domu pomocy społecznej.</w:t>
      </w:r>
      <w:r w:rsidRPr="00A86870">
        <w:t>”,</w:t>
      </w:r>
    </w:p>
    <w:p w14:paraId="3AC5DED6" w14:textId="1FAF3713" w:rsidR="003451EA" w:rsidRPr="00A86870" w:rsidRDefault="003451EA" w:rsidP="003451EA">
      <w:pPr>
        <w:pStyle w:val="LITlitera"/>
      </w:pPr>
      <w:r w:rsidRPr="00A86870">
        <w:t>b)</w:t>
      </w:r>
      <w:r w:rsidRPr="00A86870">
        <w:tab/>
        <w:t>ust. 4 otrzymuje brzmienie:</w:t>
      </w:r>
    </w:p>
    <w:p w14:paraId="1DA662F1" w14:textId="0BD9747F" w:rsidR="00D521A5" w:rsidRPr="00A86870" w:rsidRDefault="003029D4" w:rsidP="002D197E">
      <w:pPr>
        <w:pStyle w:val="ZLITUSTzmustliter"/>
      </w:pPr>
      <w:r w:rsidRPr="00A86870">
        <w:t>„</w:t>
      </w:r>
      <w:r w:rsidR="00D521A5" w:rsidRPr="00A86870">
        <w:t xml:space="preserve">4. W przypadku gdy osoba bezwzględnie wymagająca pomocy lub jej przedstawiciel ustawowy, umocowany pełnomocnik rejestrowany albo kurator reprezentujący, </w:t>
      </w:r>
      <w:r w:rsidR="00494AF5" w:rsidRPr="00A86870">
        <w:t xml:space="preserve">o ile </w:t>
      </w:r>
      <w:r w:rsidR="00D521A5" w:rsidRPr="00A86870">
        <w:t xml:space="preserve">wynika </w:t>
      </w:r>
      <w:r w:rsidR="00494AF5" w:rsidRPr="00A86870">
        <w:t xml:space="preserve">to </w:t>
      </w:r>
      <w:r w:rsidR="00D521A5" w:rsidRPr="00A86870">
        <w:t xml:space="preserve">z zakresu jego </w:t>
      </w:r>
      <w:r w:rsidR="00494AF5" w:rsidRPr="00A86870">
        <w:t>działania określonego przez sąd</w:t>
      </w:r>
      <w:r w:rsidR="00D521A5" w:rsidRPr="00A86870">
        <w:t>, nie wyrażają zgody na umieszczenie w domu</w:t>
      </w:r>
      <w:r w:rsidR="00240DAC">
        <w:t xml:space="preserve"> </w:t>
      </w:r>
      <w:r w:rsidR="00D521A5" w:rsidRPr="00A86870">
        <w:t>pomocy</w:t>
      </w:r>
      <w:r w:rsidR="00240DAC">
        <w:t xml:space="preserve"> </w:t>
      </w:r>
      <w:r w:rsidR="00D521A5" w:rsidRPr="00A86870">
        <w:t>społecznej</w:t>
      </w:r>
      <w:r w:rsidR="00240DAC">
        <w:t xml:space="preserve"> </w:t>
      </w:r>
      <w:r w:rsidR="00D521A5" w:rsidRPr="00A86870">
        <w:t>lub po umieszczeniu wycofają swoją zgodę, ośrodek</w:t>
      </w:r>
      <w:r w:rsidR="00240DAC">
        <w:t xml:space="preserve"> </w:t>
      </w:r>
      <w:r w:rsidR="00D521A5" w:rsidRPr="00A86870">
        <w:t>pomocy</w:t>
      </w:r>
      <w:r w:rsidR="00240DAC">
        <w:t xml:space="preserve"> </w:t>
      </w:r>
      <w:r w:rsidR="00D521A5" w:rsidRPr="00A86870">
        <w:t xml:space="preserve">społecznej, centrum usług społecznych, o którym mowa w ustawie z dnia 19 lipca 2019 r. o realizowaniu usług społecznych przez centrum usług społecznych, lub dom pomocy społecznej są obowiązane do zawiadomienia o tym właściwego sądu, a jeżeli osoba taka nie ma przedstawiciela lub opiekuna </w:t>
      </w:r>
      <w:r w:rsidR="008F75F4" w:rsidRPr="00A86870">
        <w:t>–</w:t>
      </w:r>
      <w:r w:rsidR="00D521A5" w:rsidRPr="00A86870">
        <w:t xml:space="preserve"> prokuratora.</w:t>
      </w:r>
      <w:r w:rsidRPr="00A86870">
        <w:t>”;</w:t>
      </w:r>
    </w:p>
    <w:p w14:paraId="53D6BD8F" w14:textId="2113D4DC" w:rsidR="0009739A" w:rsidRPr="00A86870" w:rsidRDefault="004B2D90" w:rsidP="0009739A">
      <w:pPr>
        <w:pStyle w:val="PKTpunkt"/>
      </w:pPr>
      <w:r w:rsidRPr="00A86870">
        <w:t>5</w:t>
      </w:r>
      <w:r w:rsidR="0009739A" w:rsidRPr="00A86870">
        <w:t>)</w:t>
      </w:r>
      <w:r w:rsidR="0009739A" w:rsidRPr="00A86870">
        <w:tab/>
        <w:t>w art. 55:</w:t>
      </w:r>
    </w:p>
    <w:p w14:paraId="7032F894" w14:textId="4714CD34" w:rsidR="0009739A" w:rsidRPr="00A86870" w:rsidRDefault="0009739A" w:rsidP="0009739A">
      <w:pPr>
        <w:pStyle w:val="LITlitera"/>
      </w:pPr>
      <w:r w:rsidRPr="00A86870">
        <w:t>a)</w:t>
      </w:r>
      <w:r w:rsidRPr="00A86870">
        <w:tab/>
        <w:t>ust. 2e otrzymuje brzmienie:</w:t>
      </w:r>
      <w:r w:rsidR="008926D9" w:rsidRPr="00A86870">
        <w:t xml:space="preserve"> </w:t>
      </w:r>
    </w:p>
    <w:p w14:paraId="6E77399A" w14:textId="2CD04147" w:rsidR="0009739A" w:rsidRPr="00A86870" w:rsidRDefault="0009739A" w:rsidP="0009739A">
      <w:pPr>
        <w:pStyle w:val="ZLITUSTzmustliter"/>
      </w:pPr>
      <w:r w:rsidRPr="00A86870">
        <w:lastRenderedPageBreak/>
        <w:t>„2e.</w:t>
      </w:r>
      <w:r w:rsidR="009F25FC" w:rsidRPr="00A86870">
        <w:t xml:space="preserve"> </w:t>
      </w:r>
      <w:r w:rsidRPr="00A86870">
        <w:t xml:space="preserve">Ograniczenie doręcza się mieszkańcowi domu, a gdy jest on osobą, dla której </w:t>
      </w:r>
      <w:r w:rsidR="00FB05EE" w:rsidRPr="00A86870">
        <w:t xml:space="preserve">umocowano pełnomocnika rejestrowanego albo </w:t>
      </w:r>
      <w:r w:rsidRPr="00A86870">
        <w:t>ustanowiono kuratora reprezentującego</w:t>
      </w:r>
      <w:r w:rsidR="008926D9" w:rsidRPr="00A86870">
        <w:t xml:space="preserve">, </w:t>
      </w:r>
      <w:r w:rsidR="00494AF5" w:rsidRPr="00A86870">
        <w:t>o ile</w:t>
      </w:r>
      <w:r w:rsidR="008926D9" w:rsidRPr="00A86870">
        <w:t xml:space="preserve"> wynika to z zakresu jego </w:t>
      </w:r>
      <w:r w:rsidR="00494AF5" w:rsidRPr="00A86870">
        <w:t>działania określonego przez sąd</w:t>
      </w:r>
      <w:r w:rsidRPr="00A86870">
        <w:t xml:space="preserve">, </w:t>
      </w:r>
      <w:r w:rsidR="00C84B4C" w:rsidRPr="00A86870">
        <w:t xml:space="preserve">również </w:t>
      </w:r>
      <w:r w:rsidRPr="00A86870">
        <w:t xml:space="preserve">temu </w:t>
      </w:r>
      <w:r w:rsidR="00FB05EE" w:rsidRPr="00A86870">
        <w:t>pełnomocnikowi albo</w:t>
      </w:r>
      <w:r w:rsidRPr="00A86870">
        <w:t xml:space="preserve"> </w:t>
      </w:r>
      <w:r w:rsidR="008926D9" w:rsidRPr="00A86870">
        <w:t>temu</w:t>
      </w:r>
      <w:r w:rsidR="00FB05EE" w:rsidRPr="00A86870">
        <w:t xml:space="preserve"> </w:t>
      </w:r>
      <w:r w:rsidRPr="00A86870">
        <w:t>kuratorowi. Doręczając ograniczenie, dyrektor lub kierownik domu pomocy społecznej poucza mieszkańca domu o prawie do złożenia wniosku o uchylenie ograniczenia.”,</w:t>
      </w:r>
    </w:p>
    <w:p w14:paraId="6EE9C240" w14:textId="77777777" w:rsidR="0009739A" w:rsidRPr="00A86870" w:rsidRDefault="0009739A" w:rsidP="0009739A">
      <w:pPr>
        <w:pStyle w:val="LITlitera"/>
      </w:pPr>
      <w:r w:rsidRPr="00A86870">
        <w:t>b)</w:t>
      </w:r>
      <w:r w:rsidRPr="00A86870">
        <w:tab/>
        <w:t>ust. 2g otrzymuje brzmienie:</w:t>
      </w:r>
    </w:p>
    <w:p w14:paraId="18CE1474" w14:textId="4C650EB8" w:rsidR="0009739A" w:rsidRPr="00A86870" w:rsidRDefault="0009739A" w:rsidP="0009739A">
      <w:pPr>
        <w:pStyle w:val="ZLITUSTzmustliter"/>
      </w:pPr>
      <w:r w:rsidRPr="00A86870">
        <w:t xml:space="preserve">„2g. Mieszkaniec domu, w tym również mieszkaniec, dla którego </w:t>
      </w:r>
      <w:r w:rsidR="000934C0" w:rsidRPr="00A86870">
        <w:t xml:space="preserve">umocowano pełnomocnika rejestrowanego albo </w:t>
      </w:r>
      <w:r w:rsidRPr="00A86870">
        <w:t xml:space="preserve">ustanowiono kuratora reprezentującego, jego przedstawiciel ustawowy, </w:t>
      </w:r>
      <w:r w:rsidR="000934C0" w:rsidRPr="00A86870">
        <w:t>ten pełnomocnik rejestrowany albo</w:t>
      </w:r>
      <w:r w:rsidRPr="00A86870">
        <w:t xml:space="preserve"> </w:t>
      </w:r>
      <w:r w:rsidR="000934C0" w:rsidRPr="00A86870">
        <w:t xml:space="preserve">ten </w:t>
      </w:r>
      <w:r w:rsidRPr="00A86870">
        <w:t>kurator reprezentujący</w:t>
      </w:r>
      <w:r w:rsidR="000934C0" w:rsidRPr="00A86870">
        <w:t xml:space="preserve">, </w:t>
      </w:r>
      <w:r w:rsidR="00494AF5" w:rsidRPr="00A86870">
        <w:t>o ile</w:t>
      </w:r>
      <w:r w:rsidR="000934C0" w:rsidRPr="00A86870">
        <w:t xml:space="preserve"> wynika to z zakresu jego </w:t>
      </w:r>
      <w:r w:rsidR="00494AF5" w:rsidRPr="00A86870">
        <w:t>działania określonego przez sąd</w:t>
      </w:r>
      <w:r w:rsidRPr="00A86870">
        <w:t>, małżonek, krewny w linii prostej, rodzeństwo oraz osoba sprawująca nad nim faktyczną opiekę mogą wystąpić do sądu opiekuńczego, w którego okręgu znajduje się dom pomocy społecznej, z wnioskiem o uchylenie ograniczenia.”;</w:t>
      </w:r>
    </w:p>
    <w:p w14:paraId="34F35BB7" w14:textId="637740F4" w:rsidR="0009739A" w:rsidRPr="00A86870" w:rsidRDefault="004B2D90" w:rsidP="0009739A">
      <w:pPr>
        <w:pStyle w:val="PKTpunkt"/>
      </w:pPr>
      <w:r w:rsidRPr="00A86870">
        <w:t>6</w:t>
      </w:r>
      <w:r w:rsidR="0009739A" w:rsidRPr="00A86870">
        <w:t>)</w:t>
      </w:r>
      <w:r w:rsidR="0009739A" w:rsidRPr="00A86870">
        <w:tab/>
        <w:t>w art. 68:</w:t>
      </w:r>
    </w:p>
    <w:p w14:paraId="77125072" w14:textId="77777777" w:rsidR="0009739A" w:rsidRPr="00A86870" w:rsidRDefault="0009739A" w:rsidP="0009739A">
      <w:pPr>
        <w:pStyle w:val="LITlitera"/>
      </w:pPr>
      <w:r w:rsidRPr="00A86870">
        <w:t>a)</w:t>
      </w:r>
      <w:r w:rsidRPr="00A86870">
        <w:tab/>
        <w:t>ust. 2d otrzymuje brzmienie:</w:t>
      </w:r>
    </w:p>
    <w:p w14:paraId="2A11E23D" w14:textId="5BF27F16" w:rsidR="00B34FC2" w:rsidRPr="00A86870" w:rsidDel="00B34FC2" w:rsidRDefault="0009739A" w:rsidP="00D2414C">
      <w:pPr>
        <w:pStyle w:val="ZLITUSTzmustliter"/>
      </w:pPr>
      <w:r w:rsidRPr="00A86870">
        <w:t xml:space="preserve">„2d. Ograniczenie doręcza się osobie przebywającej w placówce, a gdy jest ona osobą, dla której </w:t>
      </w:r>
      <w:r w:rsidR="002C7D8A" w:rsidRPr="00A86870">
        <w:t>umocowano pełnomocnika rejestrowanego</w:t>
      </w:r>
      <w:r w:rsidR="002C7D8A" w:rsidRPr="00A86870" w:rsidDel="002C7D8A">
        <w:t xml:space="preserve"> </w:t>
      </w:r>
      <w:r w:rsidRPr="00A86870">
        <w:t xml:space="preserve">albo </w:t>
      </w:r>
      <w:r w:rsidR="002C7D8A" w:rsidRPr="00A86870">
        <w:t>ustanowiono kuratora reprezentującego</w:t>
      </w:r>
      <w:r w:rsidRPr="00A86870">
        <w:t xml:space="preserve">, również </w:t>
      </w:r>
      <w:r w:rsidR="002C7D8A" w:rsidRPr="00A86870">
        <w:t xml:space="preserve">temu pełnomocnikowi albo </w:t>
      </w:r>
      <w:r w:rsidR="00B34FC2" w:rsidRPr="00A86870">
        <w:t>temu</w:t>
      </w:r>
      <w:r w:rsidR="00610F06" w:rsidRPr="00A86870">
        <w:t xml:space="preserve"> </w:t>
      </w:r>
      <w:r w:rsidR="002C7D8A" w:rsidRPr="00A86870">
        <w:t>k</w:t>
      </w:r>
      <w:r w:rsidRPr="00A86870">
        <w:t xml:space="preserve">uratorowi, </w:t>
      </w:r>
      <w:r w:rsidR="00416A29" w:rsidRPr="00A86870">
        <w:t>o ile</w:t>
      </w:r>
      <w:r w:rsidRPr="00A86870">
        <w:t xml:space="preserve"> wynika to z zakresu </w:t>
      </w:r>
      <w:r w:rsidR="002C7D8A" w:rsidRPr="00A86870">
        <w:t xml:space="preserve">jego </w:t>
      </w:r>
      <w:r w:rsidR="00416A29" w:rsidRPr="00A86870">
        <w:t>działania określonego przez sąd</w:t>
      </w:r>
      <w:r w:rsidRPr="00A86870">
        <w:t>. Doręczając ograniczenie, osoba kierująca placówką poucza osobę w niej przebywającą o prawie do złożenia wniosku o uchylenie ograniczenia.”,</w:t>
      </w:r>
    </w:p>
    <w:p w14:paraId="1E843171" w14:textId="6DF0D611" w:rsidR="0009739A" w:rsidRPr="00A86870" w:rsidRDefault="0009739A" w:rsidP="0009739A">
      <w:pPr>
        <w:pStyle w:val="LITlitera"/>
      </w:pPr>
      <w:r w:rsidRPr="00A86870">
        <w:t>b)</w:t>
      </w:r>
      <w:r w:rsidRPr="00A86870">
        <w:tab/>
        <w:t>ust. 2f otrzymuje brzmienie:</w:t>
      </w:r>
      <w:r w:rsidR="00B34FC2" w:rsidRPr="00A86870">
        <w:t xml:space="preserve"> </w:t>
      </w:r>
    </w:p>
    <w:p w14:paraId="41F98A22" w14:textId="1E7C7B74" w:rsidR="001E0C9F" w:rsidRPr="00A86870" w:rsidRDefault="0009739A" w:rsidP="001E0C9F">
      <w:pPr>
        <w:pStyle w:val="ZLITUSTzmustliter"/>
      </w:pPr>
      <w:r w:rsidRPr="00A86870">
        <w:t xml:space="preserve">„2f. Osoba przebywająca w placówce, w tym również osoba, dla której </w:t>
      </w:r>
      <w:r w:rsidR="00100513" w:rsidRPr="00A86870">
        <w:t xml:space="preserve">umocowano pełnomocnika rejestrowanego </w:t>
      </w:r>
      <w:r w:rsidR="00C0559C" w:rsidRPr="00A86870">
        <w:t xml:space="preserve">albo ustanowiono </w:t>
      </w:r>
      <w:r w:rsidRPr="00A86870">
        <w:t xml:space="preserve">kuratora reprezentującego, jej przedstawiciel ustawowy, </w:t>
      </w:r>
      <w:r w:rsidR="00B34FC2" w:rsidRPr="00A86870">
        <w:t xml:space="preserve">ten </w:t>
      </w:r>
      <w:r w:rsidR="003A3B92" w:rsidRPr="00A86870">
        <w:t>pełnomocnik rejestrowany albo</w:t>
      </w:r>
      <w:r w:rsidR="00B34FC2" w:rsidRPr="00A86870">
        <w:t xml:space="preserve"> ten</w:t>
      </w:r>
      <w:r w:rsidR="003A3B92" w:rsidRPr="00A86870">
        <w:t xml:space="preserve"> </w:t>
      </w:r>
      <w:r w:rsidRPr="00A86870">
        <w:t>kurator reprezentujący</w:t>
      </w:r>
      <w:r w:rsidR="00412F49" w:rsidRPr="00A86870">
        <w:t>,</w:t>
      </w:r>
      <w:r w:rsidRPr="00A86870">
        <w:t xml:space="preserve"> </w:t>
      </w:r>
      <w:r w:rsidR="00416A29" w:rsidRPr="00A86870">
        <w:t>o ile</w:t>
      </w:r>
      <w:r w:rsidRPr="00A86870">
        <w:t xml:space="preserve"> wynika to z zakresu </w:t>
      </w:r>
      <w:r w:rsidR="003A3B92" w:rsidRPr="00A86870">
        <w:t xml:space="preserve">jego </w:t>
      </w:r>
      <w:r w:rsidR="00416A29" w:rsidRPr="00A86870">
        <w:t>działania określonego przez sąd</w:t>
      </w:r>
      <w:r w:rsidRPr="00A86870">
        <w:t>, małżonek, krewny w linii prostej, rodzeństwo oraz osoba sprawująca nad nią faktyczną opiekę mogą wystąpić do sądu opiekuńczego, w którego okręgu znajduje się placówka, z wnioskiem o uchylenie ograniczenia.”;</w:t>
      </w:r>
    </w:p>
    <w:p w14:paraId="14515667" w14:textId="77777777" w:rsidR="00A357D4" w:rsidRPr="00A86870" w:rsidRDefault="001E0C9F" w:rsidP="00155D7E">
      <w:pPr>
        <w:pStyle w:val="PKTpunkt"/>
      </w:pPr>
      <w:r w:rsidRPr="00A86870">
        <w:t>7</w:t>
      </w:r>
      <w:r w:rsidR="0009739A" w:rsidRPr="00A86870">
        <w:t>)</w:t>
      </w:r>
      <w:r w:rsidRPr="00A86870">
        <w:tab/>
      </w:r>
      <w:r w:rsidR="0009739A" w:rsidRPr="00A86870">
        <w:t>w art. 68a w pkt 1</w:t>
      </w:r>
      <w:r w:rsidR="00A357D4" w:rsidRPr="00A86870">
        <w:t>:</w:t>
      </w:r>
    </w:p>
    <w:p w14:paraId="27765BAA" w14:textId="5AAE6C58" w:rsidR="00155D7E" w:rsidRPr="00A86870" w:rsidRDefault="00A066AC" w:rsidP="00A066AC">
      <w:pPr>
        <w:pStyle w:val="LITlitera"/>
      </w:pPr>
      <w:r w:rsidRPr="00A86870">
        <w:t>a)</w:t>
      </w:r>
      <w:r w:rsidRPr="00A86870">
        <w:tab/>
      </w:r>
      <w:r w:rsidR="0009739A" w:rsidRPr="00A86870">
        <w:t xml:space="preserve">lit. </w:t>
      </w:r>
      <w:r w:rsidR="00155D7E" w:rsidRPr="00A86870">
        <w:t>c otrzymuje brzmienie:</w:t>
      </w:r>
    </w:p>
    <w:p w14:paraId="219C83E5" w14:textId="37DEF9AE" w:rsidR="00155D7E" w:rsidRPr="00A86870" w:rsidRDefault="00A066AC" w:rsidP="00A066AC">
      <w:pPr>
        <w:pStyle w:val="ZLITLITzmlitliter"/>
      </w:pPr>
      <w:r w:rsidRPr="00A86870">
        <w:lastRenderedPageBreak/>
        <w:t>„</w:t>
      </w:r>
      <w:r w:rsidR="00155D7E" w:rsidRPr="00A86870">
        <w:t>c)</w:t>
      </w:r>
      <w:r w:rsidRPr="00A86870">
        <w:tab/>
      </w:r>
      <w:r w:rsidR="00155D7E" w:rsidRPr="00A86870">
        <w:t>imię i nazwisko kuratora reprezentującego</w:t>
      </w:r>
      <w:r w:rsidR="008B5B6B" w:rsidRPr="00A86870">
        <w:t xml:space="preserve">, </w:t>
      </w:r>
      <w:r w:rsidR="009F4F14" w:rsidRPr="00A86870">
        <w:t>o ile</w:t>
      </w:r>
      <w:r w:rsidR="008B5B6B" w:rsidRPr="00A86870">
        <w:t xml:space="preserve"> wynika to z zakresu jego </w:t>
      </w:r>
      <w:r w:rsidR="009F4F14" w:rsidRPr="00A86870">
        <w:t>działania określonego przez sąd</w:t>
      </w:r>
      <w:r w:rsidR="008B5B6B" w:rsidRPr="00A86870">
        <w:t>,</w:t>
      </w:r>
      <w:r w:rsidR="00155D7E" w:rsidRPr="00A86870">
        <w:t xml:space="preserve"> osoby przebywającej w placówce</w:t>
      </w:r>
      <w:r w:rsidR="008B5B6B" w:rsidRPr="00A86870">
        <w:t xml:space="preserve"> </w:t>
      </w:r>
      <w:r w:rsidR="00155D7E" w:rsidRPr="00A86870">
        <w:t>albo umocowanego pełnomocnika rejestrowanego dla tej osoby</w:t>
      </w:r>
      <w:r w:rsidRPr="00A86870">
        <w:t>,”,</w:t>
      </w:r>
    </w:p>
    <w:p w14:paraId="6EA5C0A6" w14:textId="559C64AC" w:rsidR="00A066AC" w:rsidRPr="00A86870" w:rsidRDefault="00A066AC" w:rsidP="00A066AC">
      <w:pPr>
        <w:pStyle w:val="LITlitera"/>
      </w:pPr>
      <w:r w:rsidRPr="00A86870">
        <w:t>b)</w:t>
      </w:r>
      <w:r w:rsidRPr="00A86870">
        <w:tab/>
        <w:t xml:space="preserve">lit. e </w:t>
      </w:r>
      <w:r w:rsidR="00BF303E" w:rsidRPr="00A86870">
        <w:t xml:space="preserve">i f </w:t>
      </w:r>
      <w:r w:rsidRPr="00A86870">
        <w:t>otrzymuj</w:t>
      </w:r>
      <w:r w:rsidR="00BF303E" w:rsidRPr="00A86870">
        <w:t>ą</w:t>
      </w:r>
      <w:r w:rsidRPr="00A86870">
        <w:t xml:space="preserve"> brzmienie:</w:t>
      </w:r>
    </w:p>
    <w:p w14:paraId="4FAB7759" w14:textId="3056F2CC" w:rsidR="00155D7E" w:rsidRPr="00A86870" w:rsidRDefault="00A066AC" w:rsidP="001116BA">
      <w:pPr>
        <w:pStyle w:val="ZLITLITzmlitliter"/>
      </w:pPr>
      <w:r w:rsidRPr="00A86870">
        <w:t>„</w:t>
      </w:r>
      <w:r w:rsidR="00155D7E" w:rsidRPr="00A86870">
        <w:t>e)</w:t>
      </w:r>
      <w:r w:rsidRPr="00A86870">
        <w:tab/>
      </w:r>
      <w:r w:rsidR="00155D7E" w:rsidRPr="00A86870">
        <w:t xml:space="preserve">dane kontaktowe takie jak: adres zamieszkania i numer telefonu najbliższej rodziny, </w:t>
      </w:r>
      <w:r w:rsidR="008B5B6B" w:rsidRPr="00A86870">
        <w:t xml:space="preserve">kuratora reprezentującego, </w:t>
      </w:r>
      <w:r w:rsidR="005D77B4" w:rsidRPr="00A86870">
        <w:t>o ile</w:t>
      </w:r>
      <w:r w:rsidR="008B5B6B" w:rsidRPr="00A86870">
        <w:t xml:space="preserve"> wynika to z zakresu jego </w:t>
      </w:r>
      <w:r w:rsidR="005D77B4" w:rsidRPr="00A86870">
        <w:t>działania</w:t>
      </w:r>
      <w:r w:rsidR="00F14E9F" w:rsidRPr="00A86870">
        <w:t xml:space="preserve"> </w:t>
      </w:r>
      <w:r w:rsidR="005D77B4" w:rsidRPr="00A86870">
        <w:t>określonego przez sąd</w:t>
      </w:r>
      <w:r w:rsidR="00DA4838">
        <w:t>,</w:t>
      </w:r>
      <w:r w:rsidR="008B5B6B" w:rsidRPr="00A86870">
        <w:t xml:space="preserve"> albo umocowanego pełnomocnika rejestrowanego</w:t>
      </w:r>
      <w:r w:rsidR="00155D7E" w:rsidRPr="00A86870">
        <w:t xml:space="preserve"> lub innych osób wskazanych przez osobę przebywającą w placówce,</w:t>
      </w:r>
    </w:p>
    <w:p w14:paraId="010E7D35" w14:textId="1AADEC28" w:rsidR="0009739A" w:rsidRPr="00A86870" w:rsidRDefault="0009739A" w:rsidP="00BF303E">
      <w:pPr>
        <w:pStyle w:val="ZLITLITzmlitliter"/>
      </w:pPr>
      <w:r w:rsidRPr="00A86870">
        <w:t>f)</w:t>
      </w:r>
      <w:r w:rsidRPr="00A86870">
        <w:tab/>
        <w:t>postanowienia sądu w przedmiocie udzielenia zezwolenia na umieszczenie w placówce – w przypadku osób,</w:t>
      </w:r>
      <w:r w:rsidR="002F3B0D">
        <w:t xml:space="preserve"> </w:t>
      </w:r>
      <w:r w:rsidRPr="00A86870">
        <w:t>dla których ustanowiono kuratora reprezentującego albo umocowano pełnomocnika rejestrowanego,”;</w:t>
      </w:r>
    </w:p>
    <w:p w14:paraId="4B3695C7" w14:textId="084F830A" w:rsidR="0009739A" w:rsidRPr="00A86870" w:rsidRDefault="00A9440D" w:rsidP="0036781D">
      <w:pPr>
        <w:pStyle w:val="PKTpunkt"/>
      </w:pPr>
      <w:r w:rsidRPr="00A86870">
        <w:t>8</w:t>
      </w:r>
      <w:r w:rsidR="0009739A" w:rsidRPr="00A86870">
        <w:t>)</w:t>
      </w:r>
      <w:r w:rsidR="0009739A" w:rsidRPr="00A86870">
        <w:tab/>
        <w:t>art. 68c</w:t>
      </w:r>
      <w:r w:rsidR="0036781D" w:rsidRPr="00A86870">
        <w:t xml:space="preserve"> </w:t>
      </w:r>
      <w:r w:rsidR="00C66517" w:rsidRPr="00A86870">
        <w:t xml:space="preserve">otrzymuje </w:t>
      </w:r>
      <w:r w:rsidR="0009739A" w:rsidRPr="00A86870">
        <w:t xml:space="preserve">brzmienie: </w:t>
      </w:r>
    </w:p>
    <w:p w14:paraId="5849ED5F" w14:textId="1D497594" w:rsidR="00E17188" w:rsidRPr="00A86870" w:rsidRDefault="0009739A" w:rsidP="0036781D">
      <w:pPr>
        <w:pStyle w:val="ZARTzmartartykuempunktem"/>
      </w:pPr>
      <w:bookmarkStart w:id="61" w:name="_Hlk199312406"/>
      <w:r w:rsidRPr="00A86870">
        <w:t xml:space="preserve">„Art. 68c. Osoba, dla której </w:t>
      </w:r>
      <w:r w:rsidR="00487518" w:rsidRPr="00A86870">
        <w:t xml:space="preserve">umocowano pełnomocnika </w:t>
      </w:r>
      <w:r w:rsidR="00487518" w:rsidRPr="00A86870" w:rsidDel="000C51FA">
        <w:t>rejestrowanego</w:t>
      </w:r>
      <w:r w:rsidR="000C51FA" w:rsidRPr="00A86870">
        <w:t xml:space="preserve"> albo</w:t>
      </w:r>
      <w:r w:rsidRPr="00A86870">
        <w:t xml:space="preserve"> ustanowiono kuratora reprezentującego</w:t>
      </w:r>
      <w:r w:rsidR="00D30611" w:rsidRPr="00A86870">
        <w:t>,</w:t>
      </w:r>
      <w:r w:rsidRPr="00A86870">
        <w:t xml:space="preserve"> może być umieszczona </w:t>
      </w:r>
      <w:bookmarkStart w:id="62" w:name="_Hlk221184360"/>
      <w:r w:rsidRPr="00A86870">
        <w:t>w placówce zapewniającej całodobową opiekę osobom niepełnosprawnym, przewlekle chorym lub osobom w podeszłym wieku</w:t>
      </w:r>
      <w:bookmarkEnd w:id="62"/>
      <w:r w:rsidRPr="00A86870">
        <w:t xml:space="preserve"> za pisemną zgodą tego pełnomocnika</w:t>
      </w:r>
      <w:r w:rsidR="00487518" w:rsidRPr="00A86870">
        <w:t xml:space="preserve"> albo</w:t>
      </w:r>
      <w:r w:rsidR="00E17188" w:rsidRPr="00A86870">
        <w:t xml:space="preserve"> tego</w:t>
      </w:r>
      <w:r w:rsidRPr="00A86870">
        <w:t xml:space="preserve"> </w:t>
      </w:r>
      <w:r w:rsidR="00487518" w:rsidRPr="00A86870">
        <w:t xml:space="preserve">kuratora, </w:t>
      </w:r>
      <w:r w:rsidR="005D77B4" w:rsidRPr="00A86870">
        <w:t>o ile</w:t>
      </w:r>
      <w:r w:rsidRPr="00A86870">
        <w:t xml:space="preserve"> wynika to z zakresu </w:t>
      </w:r>
      <w:r w:rsidR="00487518" w:rsidRPr="00A86870">
        <w:t xml:space="preserve">jego </w:t>
      </w:r>
      <w:r w:rsidR="005D77B4" w:rsidRPr="00A86870">
        <w:t>działania określonego przez sąd</w:t>
      </w:r>
      <w:r w:rsidRPr="00A86870">
        <w:t xml:space="preserve">. Kurator reprezentujący albo </w:t>
      </w:r>
      <w:r w:rsidR="00E17188" w:rsidRPr="00A86870">
        <w:t xml:space="preserve">umocowany </w:t>
      </w:r>
      <w:r w:rsidRPr="00A86870">
        <w:t>pełnomocnik rejestrowany wyrażają zgodę po uzyskaniu zezwolenia sądu</w:t>
      </w:r>
      <w:bookmarkStart w:id="63" w:name="_Hlk198798312"/>
      <w:r w:rsidRPr="00A86870">
        <w:t xml:space="preserve"> </w:t>
      </w:r>
      <w:bookmarkStart w:id="64" w:name="_Hlk199312605"/>
      <w:r w:rsidR="00E17188" w:rsidRPr="00A86870">
        <w:t xml:space="preserve">opiekuńczego właściwego ze względu na miejsce </w:t>
      </w:r>
      <w:r w:rsidR="00D6168F" w:rsidRPr="00A86870">
        <w:t xml:space="preserve">zamieszkania </w:t>
      </w:r>
      <w:r w:rsidR="00E17188" w:rsidRPr="00A86870">
        <w:t>osoby</w:t>
      </w:r>
      <w:r w:rsidR="00D30611" w:rsidRPr="00A86870">
        <w:t xml:space="preserve"> umieszczanej w placówce zapewniającej całodobową opiekę osobom niepełnosprawnym, przewlekle chorym lub osobom w podeszłym wieku</w:t>
      </w:r>
      <w:r w:rsidR="00D6168F" w:rsidRPr="00A86870">
        <w:t>.</w:t>
      </w:r>
      <w:r w:rsidR="0036781D" w:rsidRPr="00A86870">
        <w:t>”;</w:t>
      </w:r>
      <w:bookmarkEnd w:id="64"/>
    </w:p>
    <w:bookmarkEnd w:id="61"/>
    <w:bookmarkEnd w:id="63"/>
    <w:p w14:paraId="2771AA42" w14:textId="778B6FA4" w:rsidR="008006D0" w:rsidRPr="00A86870" w:rsidRDefault="00903AD0" w:rsidP="00DE7103">
      <w:pPr>
        <w:pStyle w:val="PKTpunkt"/>
      </w:pPr>
      <w:r w:rsidRPr="00A86870">
        <w:t>9</w:t>
      </w:r>
      <w:r w:rsidR="008006D0" w:rsidRPr="00A86870">
        <w:t>)</w:t>
      </w:r>
      <w:r w:rsidR="00DE7103" w:rsidRPr="00A86870">
        <w:tab/>
      </w:r>
      <w:r w:rsidR="0009739A" w:rsidRPr="00A86870">
        <w:t xml:space="preserve">w art. </w:t>
      </w:r>
      <w:r w:rsidR="008006D0" w:rsidRPr="00A86870">
        <w:t>102 ust. 1 otrzymuje brzmienie:</w:t>
      </w:r>
    </w:p>
    <w:p w14:paraId="6A32708F" w14:textId="574F961E" w:rsidR="008006D0" w:rsidRPr="00A86870" w:rsidRDefault="00903AD0" w:rsidP="00682CD5">
      <w:pPr>
        <w:pStyle w:val="ZUSTzmustartykuempunktem"/>
      </w:pPr>
      <w:bookmarkStart w:id="65" w:name="_Hlk222222577"/>
      <w:r w:rsidRPr="00A86870">
        <w:t>„</w:t>
      </w:r>
      <w:bookmarkEnd w:id="65"/>
      <w:r w:rsidR="008006D0" w:rsidRPr="00A86870">
        <w:t>1. Świadczenia z</w:t>
      </w:r>
      <w:r w:rsidR="002F3B0D">
        <w:t xml:space="preserve"> </w:t>
      </w:r>
      <w:r w:rsidR="008006D0" w:rsidRPr="00A86870">
        <w:t>pomocy</w:t>
      </w:r>
      <w:r w:rsidR="002F3B0D">
        <w:t xml:space="preserve"> </w:t>
      </w:r>
      <w:r w:rsidR="008006D0" w:rsidRPr="00A86870">
        <w:t>społecznej</w:t>
      </w:r>
      <w:r w:rsidR="002F3B0D">
        <w:t xml:space="preserve"> </w:t>
      </w:r>
      <w:r w:rsidR="008006D0" w:rsidRPr="00A86870">
        <w:t xml:space="preserve">są udzielane na wniosek osoby zainteresowanej, jej przedstawiciela ustawowego, </w:t>
      </w:r>
      <w:r w:rsidR="00C7145D" w:rsidRPr="00A86870">
        <w:t xml:space="preserve">ustanowionego dla niej </w:t>
      </w:r>
      <w:r w:rsidR="008006D0" w:rsidRPr="00A86870">
        <w:t xml:space="preserve">kuratora reprezentującego, </w:t>
      </w:r>
      <w:r w:rsidR="00D719AD" w:rsidRPr="00A86870">
        <w:t>o ile</w:t>
      </w:r>
      <w:r w:rsidR="008006D0" w:rsidRPr="00A86870">
        <w:t xml:space="preserve"> wynika to z zakresu jego </w:t>
      </w:r>
      <w:r w:rsidR="00D719AD" w:rsidRPr="00A86870">
        <w:t>działania określonego przez sąd</w:t>
      </w:r>
      <w:r w:rsidR="003C6ACF" w:rsidRPr="00A86870">
        <w:t>,</w:t>
      </w:r>
      <w:r w:rsidR="008006D0" w:rsidRPr="00A86870">
        <w:t xml:space="preserve"> albo umocowanego </w:t>
      </w:r>
      <w:r w:rsidR="007266D3" w:rsidRPr="00A86870">
        <w:t xml:space="preserve">dla niej </w:t>
      </w:r>
      <w:r w:rsidR="008006D0" w:rsidRPr="00A86870">
        <w:t>pełnomocnika rejestrowanego</w:t>
      </w:r>
      <w:r w:rsidR="00D30611" w:rsidRPr="00A86870">
        <w:t>,</w:t>
      </w:r>
      <w:r w:rsidR="008006D0" w:rsidRPr="00A86870">
        <w:t xml:space="preserve"> albo innej osoby za zgodą osoby zainteresowanej lub jej przedstawiciela</w:t>
      </w:r>
      <w:r w:rsidR="00D30611" w:rsidRPr="00A86870">
        <w:t>, kuratora albo pe</w:t>
      </w:r>
      <w:r w:rsidR="00733BD6" w:rsidRPr="00A86870">
        <w:t>ł</w:t>
      </w:r>
      <w:r w:rsidR="00D30611" w:rsidRPr="00A86870">
        <w:t>nomocnika</w:t>
      </w:r>
      <w:r w:rsidR="008006D0" w:rsidRPr="00A86870">
        <w:t>.</w:t>
      </w:r>
      <w:r w:rsidRPr="00A86870">
        <w:t>”</w:t>
      </w:r>
      <w:r w:rsidR="008006D0" w:rsidRPr="00A86870">
        <w:t>.</w:t>
      </w:r>
    </w:p>
    <w:p w14:paraId="4A7FF225" w14:textId="233EE49A" w:rsidR="00ED193A" w:rsidRPr="00A86870" w:rsidRDefault="00ED193A" w:rsidP="006802B1">
      <w:pPr>
        <w:pStyle w:val="ARTartustawynprozporzdzenia"/>
      </w:pPr>
      <w:r w:rsidRPr="00A86870">
        <w:rPr>
          <w:rStyle w:val="Ppogrubienie"/>
        </w:rPr>
        <w:t>Art. 9</w:t>
      </w:r>
      <w:r w:rsidR="006042ED" w:rsidRPr="00A86870">
        <w:rPr>
          <w:rStyle w:val="Ppogrubienie"/>
        </w:rPr>
        <w:t>7</w:t>
      </w:r>
      <w:r w:rsidRPr="00A86870">
        <w:rPr>
          <w:rStyle w:val="Ppogrubienie"/>
        </w:rPr>
        <w:t xml:space="preserve">. </w:t>
      </w:r>
      <w:r w:rsidRPr="00A86870">
        <w:t xml:space="preserve">W ustawie z dnia 19 marca 2004 r. </w:t>
      </w:r>
      <w:r w:rsidR="003C354E">
        <w:t>–</w:t>
      </w:r>
      <w:r w:rsidR="00160889">
        <w:t xml:space="preserve"> </w:t>
      </w:r>
      <w:r w:rsidRPr="00A86870">
        <w:t>Prawo celne (Dz.</w:t>
      </w:r>
      <w:r w:rsidR="00892E52" w:rsidRPr="00A86870">
        <w:t xml:space="preserve"> </w:t>
      </w:r>
      <w:r w:rsidRPr="00A86870">
        <w:t>U.</w:t>
      </w:r>
      <w:r w:rsidR="00892E52" w:rsidRPr="00A86870">
        <w:t xml:space="preserve"> z</w:t>
      </w:r>
      <w:r w:rsidRPr="00A86870">
        <w:t xml:space="preserve"> 2024 </w:t>
      </w:r>
      <w:r w:rsidR="00892E52" w:rsidRPr="00A86870">
        <w:t xml:space="preserve">r. </w:t>
      </w:r>
      <w:r w:rsidRPr="00A86870">
        <w:t>poz. 1373) w art. 80 w ust. 1</w:t>
      </w:r>
      <w:r w:rsidR="00DB2B9F" w:rsidRPr="00A86870">
        <w:t xml:space="preserve"> </w:t>
      </w:r>
      <w:r w:rsidRPr="00A86870">
        <w:t>pkt 1 otrzymuje brzmienie:</w:t>
      </w:r>
    </w:p>
    <w:p w14:paraId="413687D6" w14:textId="205F3A45" w:rsidR="00ED193A" w:rsidRPr="00A86870" w:rsidRDefault="00ED193A" w:rsidP="000516CD">
      <w:pPr>
        <w:pStyle w:val="ZPKTzmpktartykuempunktem"/>
        <w:rPr>
          <w:rStyle w:val="Ppogrubienie"/>
          <w:rFonts w:ascii="Times New Roman" w:hAnsi="Times New Roman"/>
          <w:b w:val="0"/>
          <w:bCs w:val="0"/>
        </w:rPr>
      </w:pPr>
      <w:r w:rsidRPr="00A86870">
        <w:t xml:space="preserve">„1) </w:t>
      </w:r>
      <w:r w:rsidR="001628EB">
        <w:tab/>
      </w:r>
      <w:r w:rsidRPr="00A86870">
        <w:t>jest pełnoletnia</w:t>
      </w:r>
      <w:r w:rsidR="00DB2B9F" w:rsidRPr="00A86870">
        <w:t xml:space="preserve"> i </w:t>
      </w:r>
      <w:r w:rsidRPr="00A86870">
        <w:t>nie ma ustanowionego kuratora reprezentującego ani umocowanego pełnomocnika rejestrowanego;”.</w:t>
      </w:r>
    </w:p>
    <w:p w14:paraId="235C4E40" w14:textId="4F875D12" w:rsidR="0014154A" w:rsidRPr="00A86870" w:rsidRDefault="00980807" w:rsidP="00980807">
      <w:pPr>
        <w:pStyle w:val="ARTartustawynprozporzdzenia"/>
      </w:pPr>
      <w:r w:rsidRPr="00A86870">
        <w:rPr>
          <w:rStyle w:val="Ppogrubienie"/>
        </w:rPr>
        <w:lastRenderedPageBreak/>
        <w:t xml:space="preserve">Art. </w:t>
      </w:r>
      <w:r w:rsidR="00ED193A" w:rsidRPr="00A86870">
        <w:rPr>
          <w:rStyle w:val="Ppogrubienie"/>
        </w:rPr>
        <w:t>9</w:t>
      </w:r>
      <w:r w:rsidR="006042ED" w:rsidRPr="00A86870">
        <w:rPr>
          <w:rStyle w:val="Ppogrubienie"/>
        </w:rPr>
        <w:t>8</w:t>
      </w:r>
      <w:r w:rsidRPr="00A86870">
        <w:rPr>
          <w:rStyle w:val="Ppogrubienie"/>
        </w:rPr>
        <w:t xml:space="preserve">. </w:t>
      </w:r>
      <w:r w:rsidRPr="00A86870">
        <w:t>W ustawie z dnia 16 kwietnia 2004 r. o ochronie przyrody (Dz.</w:t>
      </w:r>
      <w:r w:rsidR="00AE48D0" w:rsidRPr="00A86870">
        <w:t xml:space="preserve"> </w:t>
      </w:r>
      <w:r w:rsidRPr="00A86870">
        <w:t>U. z 202</w:t>
      </w:r>
      <w:r w:rsidR="00D36AF0" w:rsidRPr="00A86870">
        <w:t>6</w:t>
      </w:r>
      <w:r w:rsidRPr="00A86870">
        <w:t xml:space="preserve"> r. poz. </w:t>
      </w:r>
      <w:r w:rsidR="00D36AF0" w:rsidRPr="00A86870">
        <w:t>13</w:t>
      </w:r>
      <w:r w:rsidR="001D64AB">
        <w:t xml:space="preserve"> i 426</w:t>
      </w:r>
      <w:r w:rsidRPr="00A86870">
        <w:t xml:space="preserve">) </w:t>
      </w:r>
      <w:r w:rsidR="0014154A" w:rsidRPr="00A86870">
        <w:t xml:space="preserve">wprowadza się </w:t>
      </w:r>
      <w:r w:rsidR="00733BD6" w:rsidRPr="00A86870">
        <w:t>na</w:t>
      </w:r>
      <w:r w:rsidR="0014154A" w:rsidRPr="00A86870">
        <w:t>stępujące zmiany:</w:t>
      </w:r>
    </w:p>
    <w:p w14:paraId="6CF4F348" w14:textId="77777777" w:rsidR="0014154A" w:rsidRPr="00A86870" w:rsidRDefault="0014154A" w:rsidP="006802B1">
      <w:pPr>
        <w:pStyle w:val="PKTpunkt"/>
      </w:pPr>
      <w:r w:rsidRPr="00A86870">
        <w:t>1)</w:t>
      </w:r>
      <w:r w:rsidRPr="00A86870">
        <w:tab/>
      </w:r>
      <w:r w:rsidR="00980807" w:rsidRPr="00A86870">
        <w:t>w art. 94b</w:t>
      </w:r>
      <w:r w:rsidRPr="00A86870">
        <w:t>:</w:t>
      </w:r>
    </w:p>
    <w:p w14:paraId="562EACDC" w14:textId="77777777" w:rsidR="0014154A" w:rsidRPr="00A86870" w:rsidRDefault="0014154A" w:rsidP="006802B1">
      <w:pPr>
        <w:pStyle w:val="LITlitera"/>
      </w:pPr>
      <w:r w:rsidRPr="00A86870">
        <w:t>a)</w:t>
      </w:r>
      <w:r w:rsidRPr="00A86870">
        <w:tab/>
        <w:t>w ust. 2:</w:t>
      </w:r>
    </w:p>
    <w:p w14:paraId="03DFDB85" w14:textId="3ED4AA68" w:rsidR="0014154A" w:rsidRPr="00A86870" w:rsidRDefault="003C354E" w:rsidP="006802B1">
      <w:pPr>
        <w:pStyle w:val="TIRtiret"/>
      </w:pPr>
      <w:r>
        <w:t>–</w:t>
      </w:r>
      <w:r w:rsidR="0014154A" w:rsidRPr="00A86870">
        <w:t xml:space="preserve"> </w:t>
      </w:r>
      <w:r w:rsidR="001628EB">
        <w:tab/>
      </w:r>
      <w:r w:rsidR="0014154A" w:rsidRPr="00A86870">
        <w:t>pkt 2 otrzymuje brzmienie:</w:t>
      </w:r>
    </w:p>
    <w:p w14:paraId="08CAC12F" w14:textId="5A180ACD" w:rsidR="0014154A" w:rsidRPr="00A86870" w:rsidRDefault="00733BD6" w:rsidP="006802B1">
      <w:pPr>
        <w:pStyle w:val="ZTIRPKTzmpkttiret"/>
      </w:pPr>
      <w:r w:rsidRPr="00A86870">
        <w:t>„</w:t>
      </w:r>
      <w:r w:rsidR="0014154A" w:rsidRPr="00A86870">
        <w:t>2)</w:t>
      </w:r>
      <w:r w:rsidR="0014154A" w:rsidRPr="00A86870">
        <w:tab/>
        <w:t>jest pełnoletnia;</w:t>
      </w:r>
      <w:r w:rsidR="0025014C" w:rsidRPr="00A86870">
        <w:t>”</w:t>
      </w:r>
      <w:r w:rsidR="000E16E8">
        <w:t>,</w:t>
      </w:r>
    </w:p>
    <w:p w14:paraId="4AF17307" w14:textId="67634D56" w:rsidR="0014154A" w:rsidRPr="00A86870" w:rsidRDefault="003C354E" w:rsidP="006802B1">
      <w:pPr>
        <w:pStyle w:val="TIRtiret"/>
      </w:pPr>
      <w:r>
        <w:t>–</w:t>
      </w:r>
      <w:r w:rsidR="0014154A" w:rsidRPr="00A86870">
        <w:t xml:space="preserve"> </w:t>
      </w:r>
      <w:r w:rsidR="001628EB">
        <w:tab/>
      </w:r>
      <w:r w:rsidR="0014154A" w:rsidRPr="00A86870">
        <w:t>po pkt 2 dodaje się pkt 2a w brzmieniu:</w:t>
      </w:r>
    </w:p>
    <w:p w14:paraId="069D678B" w14:textId="077C64E4" w:rsidR="0014154A" w:rsidRPr="00A86870" w:rsidRDefault="00733BD6" w:rsidP="006802B1">
      <w:pPr>
        <w:pStyle w:val="ZTIRPKTzmpkttiret"/>
      </w:pPr>
      <w:r w:rsidRPr="00A86870">
        <w:t>„</w:t>
      </w:r>
      <w:r w:rsidR="0014154A" w:rsidRPr="00A86870">
        <w:t>2a)</w:t>
      </w:r>
      <w:r w:rsidR="001628EB">
        <w:tab/>
      </w:r>
      <w:r w:rsidR="0014154A" w:rsidRPr="00A86870">
        <w:t>nie ma ustanowionego kuratora reprezentującego ani umocowanego pełnomocnika rejestrowanego</w:t>
      </w:r>
      <w:r w:rsidR="0025014C">
        <w:t>;</w:t>
      </w:r>
      <w:r w:rsidR="0025014C" w:rsidRPr="00A86870">
        <w:t>”</w:t>
      </w:r>
      <w:r w:rsidR="0014154A" w:rsidRPr="00A86870">
        <w:t>,</w:t>
      </w:r>
    </w:p>
    <w:p w14:paraId="7764A121" w14:textId="3D59AE0E" w:rsidR="0014154A" w:rsidRPr="00A86870" w:rsidRDefault="0014154A" w:rsidP="006802B1">
      <w:pPr>
        <w:pStyle w:val="LITlitera"/>
      </w:pPr>
      <w:r w:rsidRPr="00A86870">
        <w:t>b)</w:t>
      </w:r>
      <w:r w:rsidR="00733BD6" w:rsidRPr="00A86870">
        <w:tab/>
      </w:r>
      <w:r w:rsidRPr="00A86870">
        <w:t>w ust. 3 pkt 4 otrzymuje brzmienie:</w:t>
      </w:r>
    </w:p>
    <w:p w14:paraId="0BAB135B" w14:textId="42696DD2" w:rsidR="0014154A" w:rsidRPr="00A86870" w:rsidRDefault="0025014C" w:rsidP="006802B1">
      <w:pPr>
        <w:pStyle w:val="ZLITPKTzmpktliter"/>
      </w:pPr>
      <w:r w:rsidRPr="00A86870">
        <w:t>„</w:t>
      </w:r>
      <w:r w:rsidR="0014154A" w:rsidRPr="00A86870">
        <w:t>4)</w:t>
      </w:r>
      <w:r w:rsidR="0014154A" w:rsidRPr="00A86870">
        <w:tab/>
        <w:t>ustanowienia dla członka kuratora reprezentującego albo umocowania dla niego pełnomocnika rejestrowanego</w:t>
      </w:r>
      <w:r>
        <w:t>;</w:t>
      </w:r>
      <w:r w:rsidRPr="00A86870">
        <w:t>”</w:t>
      </w:r>
      <w:r w:rsidR="0014154A" w:rsidRPr="00A86870">
        <w:t>;</w:t>
      </w:r>
    </w:p>
    <w:p w14:paraId="1FEE28D1" w14:textId="433C4D48" w:rsidR="00733BD6" w:rsidRPr="00A86870" w:rsidRDefault="00733BD6" w:rsidP="006802B1">
      <w:pPr>
        <w:pStyle w:val="PKTpunkt"/>
      </w:pPr>
      <w:r w:rsidRPr="00A86870">
        <w:t>2)</w:t>
      </w:r>
      <w:r w:rsidRPr="00A86870">
        <w:tab/>
        <w:t>w art. 108:</w:t>
      </w:r>
    </w:p>
    <w:p w14:paraId="7B6DABC1" w14:textId="3397788A" w:rsidR="00733BD6" w:rsidRPr="00A86870" w:rsidRDefault="00733BD6" w:rsidP="006802B1">
      <w:pPr>
        <w:pStyle w:val="LITlitera"/>
      </w:pPr>
      <w:r w:rsidRPr="00A86870">
        <w:t>a)</w:t>
      </w:r>
      <w:r w:rsidRPr="00A86870">
        <w:tab/>
        <w:t>w ust. 2 pkt 3 otrzymuje brzmienie:</w:t>
      </w:r>
    </w:p>
    <w:p w14:paraId="54F824FE" w14:textId="58ABC449" w:rsidR="00733BD6" w:rsidRPr="00A86870" w:rsidRDefault="0025014C" w:rsidP="006802B1">
      <w:pPr>
        <w:pStyle w:val="ZLITPKTzmpktliter"/>
      </w:pPr>
      <w:r w:rsidRPr="00A86870">
        <w:t>„</w:t>
      </w:r>
      <w:r w:rsidR="00733BD6" w:rsidRPr="00A86870">
        <w:t>3)</w:t>
      </w:r>
      <w:r w:rsidR="00733BD6" w:rsidRPr="00A86870">
        <w:tab/>
        <w:t>nie ma ustanowionego kuratora reprezentującego, chyba że sąd w postanowieniu o ustanowieniu kuratora reprezentującego postanowi inaczej;</w:t>
      </w:r>
      <w:r w:rsidRPr="00A86870">
        <w:t>”</w:t>
      </w:r>
      <w:r w:rsidR="00733BD6" w:rsidRPr="00A86870">
        <w:t>,</w:t>
      </w:r>
    </w:p>
    <w:p w14:paraId="50A885B9" w14:textId="3DE7A2DB" w:rsidR="00733BD6" w:rsidRPr="00A86870" w:rsidRDefault="00733BD6" w:rsidP="006802B1">
      <w:pPr>
        <w:pStyle w:val="LITlitera"/>
      </w:pPr>
      <w:r w:rsidRPr="00A86870">
        <w:t>b)</w:t>
      </w:r>
      <w:r w:rsidRPr="00A86870">
        <w:tab/>
        <w:t>po ust. 2 dodaje się ust. 2a w brzmieniu:</w:t>
      </w:r>
    </w:p>
    <w:p w14:paraId="471742D0" w14:textId="24D32687" w:rsidR="00733BD6" w:rsidRPr="00A86870" w:rsidRDefault="0025014C" w:rsidP="000516CD">
      <w:pPr>
        <w:pStyle w:val="ZLITUSTzmustliter"/>
      </w:pPr>
      <w:r w:rsidRPr="00A86870">
        <w:t>„</w:t>
      </w:r>
      <w:r w:rsidR="00733BD6" w:rsidRPr="00A86870">
        <w:t>2a. Funkcjonariuszem Straży Parku może zostać osoba, która nie ma umocowanego pełnomocnika rejestrowanego.</w:t>
      </w:r>
      <w:r w:rsidRPr="00A86870">
        <w:t>”</w:t>
      </w:r>
      <w:r w:rsidR="00733BD6" w:rsidRPr="00A86870">
        <w:t>.</w:t>
      </w:r>
    </w:p>
    <w:p w14:paraId="6560071A" w14:textId="5379CFB3" w:rsidR="0058601B" w:rsidRPr="00A86870" w:rsidRDefault="00BD7934" w:rsidP="0058601B">
      <w:pPr>
        <w:pStyle w:val="ARTartustawynprozporzdzenia"/>
      </w:pPr>
      <w:r w:rsidRPr="00A86870">
        <w:rPr>
          <w:rStyle w:val="Ppogrubienie"/>
        </w:rPr>
        <w:t xml:space="preserve">Art. </w:t>
      </w:r>
      <w:r w:rsidR="006042ED" w:rsidRPr="00A86870">
        <w:rPr>
          <w:rStyle w:val="Ppogrubienie"/>
        </w:rPr>
        <w:t>99</w:t>
      </w:r>
      <w:r w:rsidRPr="00A86870">
        <w:rPr>
          <w:rStyle w:val="Ppogrubienie"/>
        </w:rPr>
        <w:t>.</w:t>
      </w:r>
      <w:r w:rsidRPr="00A86870">
        <w:t xml:space="preserve"> W ustawie z dnia 27 </w:t>
      </w:r>
      <w:r w:rsidR="003A6AF3" w:rsidRPr="00A86870">
        <w:t>maja 2004 r. o funduszach inwestycyjnych i zarządzaniu alternatywnymi funduszami inwestycyjnymi</w:t>
      </w:r>
      <w:r w:rsidR="006A69BA" w:rsidRPr="00A86870">
        <w:t xml:space="preserve"> (Dz. U. z </w:t>
      </w:r>
      <w:r w:rsidR="001E5517" w:rsidRPr="00A86870">
        <w:t>202</w:t>
      </w:r>
      <w:r w:rsidR="00D36AF0" w:rsidRPr="00A86870">
        <w:t>6</w:t>
      </w:r>
      <w:r w:rsidR="001E5517" w:rsidRPr="00A86870">
        <w:t xml:space="preserve"> r. poz. </w:t>
      </w:r>
      <w:r w:rsidR="00D36AF0" w:rsidRPr="00A86870">
        <w:t>60</w:t>
      </w:r>
      <w:r w:rsidR="00903BE7">
        <w:t>,</w:t>
      </w:r>
      <w:r w:rsidR="00E82732">
        <w:t xml:space="preserve"> 176</w:t>
      </w:r>
      <w:r w:rsidR="00D77C92">
        <w:t>,</w:t>
      </w:r>
      <w:r w:rsidR="00903BE7">
        <w:t xml:space="preserve"> 484</w:t>
      </w:r>
      <w:r w:rsidR="00D77C92">
        <w:t xml:space="preserve"> i 644</w:t>
      </w:r>
      <w:r w:rsidR="00884A8C" w:rsidRPr="00A86870">
        <w:t xml:space="preserve">) </w:t>
      </w:r>
      <w:r w:rsidR="0058601B" w:rsidRPr="00A86870">
        <w:t>wprowadza się następujące zmiany:</w:t>
      </w:r>
    </w:p>
    <w:p w14:paraId="2FFD69FB" w14:textId="4FEA9F93" w:rsidR="0058601B" w:rsidRPr="00A86870" w:rsidRDefault="004B0547" w:rsidP="004B0547">
      <w:pPr>
        <w:pStyle w:val="PKTpunkt"/>
      </w:pPr>
      <w:r w:rsidRPr="00A86870">
        <w:t>1)</w:t>
      </w:r>
      <w:r w:rsidRPr="00A86870">
        <w:tab/>
        <w:t>w</w:t>
      </w:r>
      <w:r w:rsidR="0058601B" w:rsidRPr="00A86870">
        <w:t xml:space="preserve"> art. 42 ust.</w:t>
      </w:r>
      <w:r w:rsidRPr="00A86870">
        <w:t xml:space="preserve"> </w:t>
      </w:r>
      <w:r w:rsidR="0058601B" w:rsidRPr="00A86870">
        <w:t>2 otrzymuje brzmienie:</w:t>
      </w:r>
    </w:p>
    <w:p w14:paraId="27D78D7D" w14:textId="095D9F5B" w:rsidR="0058601B" w:rsidRPr="00A86870" w:rsidRDefault="0058601B" w:rsidP="004B0547">
      <w:pPr>
        <w:pStyle w:val="ZUSTzmustartykuempunktem"/>
      </w:pPr>
      <w:r w:rsidRPr="00A86870">
        <w:t>„2. Członkiem zarządu lub rady nadzorczej towarzystwa może być pełnoletnia osoba fizyczna, dla której nie został ustanowiony kurator reprezentujący ani umocowany pełnomocnik rejestrowany.”</w:t>
      </w:r>
      <w:r w:rsidR="006862C3" w:rsidRPr="00A86870">
        <w:t>;</w:t>
      </w:r>
    </w:p>
    <w:p w14:paraId="135BBCF2" w14:textId="2B95DC48" w:rsidR="0058601B" w:rsidRPr="00A86870" w:rsidRDefault="004B0547" w:rsidP="006802B1">
      <w:pPr>
        <w:pStyle w:val="PKTpunkt"/>
      </w:pPr>
      <w:r w:rsidRPr="00A86870">
        <w:t>2)</w:t>
      </w:r>
      <w:r w:rsidRPr="00A86870">
        <w:tab/>
        <w:t>w</w:t>
      </w:r>
      <w:r w:rsidR="0058601B" w:rsidRPr="00A86870">
        <w:t xml:space="preserve"> art. 70d </w:t>
      </w:r>
      <w:r w:rsidR="00D9434B" w:rsidRPr="00A86870">
        <w:t xml:space="preserve">w </w:t>
      </w:r>
      <w:r w:rsidR="0058601B" w:rsidRPr="00A86870">
        <w:t>ust.</w:t>
      </w:r>
      <w:r w:rsidRPr="00A86870">
        <w:t xml:space="preserve"> </w:t>
      </w:r>
      <w:r w:rsidR="0058601B" w:rsidRPr="00A86870">
        <w:t>2</w:t>
      </w:r>
      <w:r w:rsidR="004F7E62" w:rsidRPr="00A86870">
        <w:t xml:space="preserve"> </w:t>
      </w:r>
      <w:r w:rsidR="0058601B" w:rsidRPr="00A86870">
        <w:t>pkt 1 otrzymuje brzmienie:</w:t>
      </w:r>
    </w:p>
    <w:p w14:paraId="713F25BE" w14:textId="0321EAE3" w:rsidR="00041B71" w:rsidRPr="00A86870" w:rsidRDefault="00024056" w:rsidP="00041B71">
      <w:pPr>
        <w:pStyle w:val="ZPKTzmpktartykuempunktem"/>
      </w:pPr>
      <w:r w:rsidRPr="00A86870">
        <w:t>„1)</w:t>
      </w:r>
      <w:r w:rsidR="00E9491E" w:rsidRPr="00A86870">
        <w:t xml:space="preserve"> </w:t>
      </w:r>
      <w:r w:rsidR="001628EB">
        <w:tab/>
      </w:r>
      <w:r w:rsidRPr="00A86870">
        <w:t>jest pełnoletnia</w:t>
      </w:r>
      <w:r w:rsidR="004F7E62" w:rsidRPr="00A86870">
        <w:t xml:space="preserve"> i nie został dla niej ustanowiony kurator reprezentujący ani umocowany pełnomocnik rejestrowany</w:t>
      </w:r>
      <w:r w:rsidR="009A7356" w:rsidRPr="00A86870">
        <w:t>;</w:t>
      </w:r>
      <w:r w:rsidR="0097607E" w:rsidRPr="00A86870">
        <w:t>”</w:t>
      </w:r>
      <w:r w:rsidR="000E16E8">
        <w:t>;</w:t>
      </w:r>
    </w:p>
    <w:p w14:paraId="70653061" w14:textId="0E1E9B22" w:rsidR="0058601B" w:rsidRPr="00A86870" w:rsidRDefault="002C709B" w:rsidP="002C709B">
      <w:pPr>
        <w:pStyle w:val="PKTpunkt"/>
      </w:pPr>
      <w:r w:rsidRPr="00A86870">
        <w:t>3)</w:t>
      </w:r>
      <w:r w:rsidRPr="00A86870">
        <w:tab/>
        <w:t>w</w:t>
      </w:r>
      <w:r w:rsidR="0058601B" w:rsidRPr="00A86870">
        <w:t xml:space="preserve"> art. 248 ust. 2d otrzymuje brzmienie:</w:t>
      </w:r>
    </w:p>
    <w:p w14:paraId="7BE4E78F" w14:textId="1C3663B8" w:rsidR="003A6AF3" w:rsidRPr="00A86870" w:rsidRDefault="0058601B" w:rsidP="00682CD5">
      <w:pPr>
        <w:pStyle w:val="ZUSTzmustartykuempunktem"/>
      </w:pPr>
      <w:r w:rsidRPr="00A86870">
        <w:t xml:space="preserve">„2d. Likwidatorem wyznaczonym przez sąd może być pełnoletnia osoba fizyczna, dla której nie został ustanowiony kurator reprezentujący ani umocowany pełnomocnik rejestrowany, która posiada licencję doradcy restrukturyzacyjnego wydawaną na </w:t>
      </w:r>
      <w:r w:rsidRPr="00A86870">
        <w:lastRenderedPageBreak/>
        <w:t>zasadach i w trybie określonych w ustawie z dnia 15 czerwca 2007 r. o licencji doradcy restrukturyzacyjnego (Dz.</w:t>
      </w:r>
      <w:r w:rsidR="00106C03">
        <w:t xml:space="preserve"> </w:t>
      </w:r>
      <w:r w:rsidRPr="00A86870">
        <w:t>U. z 2022 r. </w:t>
      </w:r>
      <w:r w:rsidRPr="00C572A7">
        <w:t>poz. 1007</w:t>
      </w:r>
      <w:r w:rsidRPr="00A86870">
        <w:t>), albo spółka handlowa, której co najmniej jeden wspólnik ponoszący odpowiedzialność za zobowiązania spółki bez ograniczenia całym swoim majątkiem albo co najmniej jeden członek zarządu reprezentujący spółkę posiada taką licencję.”.</w:t>
      </w:r>
    </w:p>
    <w:p w14:paraId="7B53A036" w14:textId="473CA64F" w:rsidR="00BD7934" w:rsidRPr="00A86870" w:rsidRDefault="00BD7934" w:rsidP="00BD7934">
      <w:pPr>
        <w:pStyle w:val="ARTartustawynprozporzdzenia"/>
      </w:pPr>
      <w:r w:rsidRPr="00A86870">
        <w:rPr>
          <w:rStyle w:val="Ppogrubienie"/>
        </w:rPr>
        <w:t xml:space="preserve">Art. </w:t>
      </w:r>
      <w:r w:rsidR="00ED193A" w:rsidRPr="00A86870">
        <w:rPr>
          <w:rStyle w:val="Ppogrubienie"/>
        </w:rPr>
        <w:t>10</w:t>
      </w:r>
      <w:r w:rsidR="006042ED" w:rsidRPr="00A86870">
        <w:rPr>
          <w:rStyle w:val="Ppogrubienie"/>
        </w:rPr>
        <w:t>0</w:t>
      </w:r>
      <w:r w:rsidRPr="00A86870">
        <w:rPr>
          <w:rStyle w:val="Ppogrubienie"/>
        </w:rPr>
        <w:t>.</w:t>
      </w:r>
      <w:r w:rsidRPr="00A86870">
        <w:t xml:space="preserve"> W ustawie z dnia 27 sierpnia 2004 r. o świadczeniach opieki zdrowotnej finansowanych ze środków publicznych (Dz. U. z 202</w:t>
      </w:r>
      <w:r w:rsidR="00D36AF0" w:rsidRPr="00A86870">
        <w:t>5</w:t>
      </w:r>
      <w:r w:rsidRPr="00A86870">
        <w:t xml:space="preserve"> r. poz. 146</w:t>
      </w:r>
      <w:r w:rsidR="00D36AF0" w:rsidRPr="00A86870">
        <w:t>1</w:t>
      </w:r>
      <w:r w:rsidRPr="00A86870">
        <w:t xml:space="preserve">, </w:t>
      </w:r>
      <w:r w:rsidR="00D36AF0" w:rsidRPr="00A86870">
        <w:t>1537 i 1739 oraz z 2026 r. poz. 26</w:t>
      </w:r>
      <w:r w:rsidR="00590FD0">
        <w:t xml:space="preserve"> i 203</w:t>
      </w:r>
      <w:r w:rsidRPr="00A86870">
        <w:t>) wprowadza się następujące zmiany:</w:t>
      </w:r>
    </w:p>
    <w:p w14:paraId="523632F3" w14:textId="77777777" w:rsidR="00BD7934" w:rsidRPr="00A86870" w:rsidRDefault="00BD7934" w:rsidP="00BD7934">
      <w:pPr>
        <w:pStyle w:val="PKTpunkt"/>
      </w:pPr>
      <w:r w:rsidRPr="00A86870">
        <w:t>1)</w:t>
      </w:r>
      <w:r w:rsidRPr="00A86870">
        <w:tab/>
        <w:t>w art. 16 w ust. 1 w pkt 2 kropkę zastępuje się średnikiem i dodaje się pkt 3 w brzmieniu:</w:t>
      </w:r>
    </w:p>
    <w:p w14:paraId="044D6D85" w14:textId="7CC5061B" w:rsidR="00BD7934" w:rsidRPr="00A86870" w:rsidRDefault="00BD7934" w:rsidP="004037E6">
      <w:pPr>
        <w:pStyle w:val="ZPKTzmpktartykuempunktem"/>
      </w:pPr>
      <w:r w:rsidRPr="00A86870">
        <w:t>„3)</w:t>
      </w:r>
      <w:r w:rsidR="00E75690" w:rsidRPr="00A86870">
        <w:tab/>
        <w:t>zaświadczenie, o którym mowa w art. 42a ust. 1 ustawy z dnia 5 grudnia 1996 r.</w:t>
      </w:r>
      <w:r w:rsidR="00864598">
        <w:t xml:space="preserve"> </w:t>
      </w:r>
      <w:r w:rsidR="00E75690" w:rsidRPr="00A86870">
        <w:t>o zawodach lekarza i lekarza dentysty</w:t>
      </w:r>
      <w:r w:rsidR="001946ED" w:rsidRPr="00A86870">
        <w:t xml:space="preserve"> (Dz. U. z </w:t>
      </w:r>
      <w:r w:rsidR="007F0D41">
        <w:t>2026 r. poz. 37, 203 i …</w:t>
      </w:r>
      <w:r w:rsidR="006F1F34" w:rsidRPr="00A86870">
        <w:t>)</w:t>
      </w:r>
      <w:r w:rsidR="005E13BB" w:rsidRPr="00A86870">
        <w:t xml:space="preserve">, </w:t>
      </w:r>
      <w:r w:rsidR="00E75690" w:rsidRPr="00A86870">
        <w:t>oraz</w:t>
      </w:r>
      <w:r w:rsidR="00A844D1" w:rsidRPr="00A86870">
        <w:t xml:space="preserve"> </w:t>
      </w:r>
      <w:r w:rsidR="00E75690" w:rsidRPr="00A86870">
        <w:t>konsultacje, o których mowa w art. 42a</w:t>
      </w:r>
      <w:r w:rsidR="00CC6E15" w:rsidRPr="00A86870">
        <w:t xml:space="preserve"> </w:t>
      </w:r>
      <w:r w:rsidR="00E75690" w:rsidRPr="00A86870">
        <w:t>ust. 2 zdanie pierwsze tej ustawy</w:t>
      </w:r>
      <w:r w:rsidRPr="00A86870">
        <w:t>.”;</w:t>
      </w:r>
    </w:p>
    <w:p w14:paraId="296F479B" w14:textId="77777777" w:rsidR="00BD7934" w:rsidRPr="00A86870" w:rsidRDefault="00BD7934" w:rsidP="00BD7934">
      <w:pPr>
        <w:pStyle w:val="PKTpunkt"/>
      </w:pPr>
      <w:r w:rsidRPr="00A86870">
        <w:t>2)</w:t>
      </w:r>
      <w:r w:rsidRPr="00A86870">
        <w:tab/>
        <w:t xml:space="preserve">w art. 31p: </w:t>
      </w:r>
    </w:p>
    <w:p w14:paraId="2D1AD94E" w14:textId="77777777" w:rsidR="00BD7934" w:rsidRPr="00A86870" w:rsidRDefault="00BD7934" w:rsidP="00BD7934">
      <w:pPr>
        <w:pStyle w:val="LITlitera"/>
      </w:pPr>
      <w:r w:rsidRPr="00A86870">
        <w:t>a)</w:t>
      </w:r>
      <w:r w:rsidRPr="00A86870">
        <w:tab/>
        <w:t>w ust. 4 w pkt 5 kropkę zastępuje się średnikiem i dodaje się pkt 6 w brzmieniu:</w:t>
      </w:r>
    </w:p>
    <w:p w14:paraId="7A0F5090" w14:textId="7D6FDC04" w:rsidR="00BD7934" w:rsidRPr="00A86870" w:rsidRDefault="00BD7934" w:rsidP="00BD7934">
      <w:pPr>
        <w:pStyle w:val="ZLITPKTzmpktliter"/>
      </w:pPr>
      <w:r w:rsidRPr="00A86870">
        <w:t xml:space="preserve">„6) </w:t>
      </w:r>
      <w:r w:rsidR="001628EB">
        <w:tab/>
      </w:r>
      <w:r w:rsidRPr="00A86870">
        <w:t xml:space="preserve">nie ma ustanowionego kuratora reprezentującego </w:t>
      </w:r>
      <w:r w:rsidR="00850D70" w:rsidRPr="00A86870">
        <w:t>ani</w:t>
      </w:r>
      <w:r w:rsidRPr="00A86870">
        <w:t xml:space="preserve"> umocowanego pełnomocnika rejestrowanego.”, </w:t>
      </w:r>
    </w:p>
    <w:p w14:paraId="38928C3D" w14:textId="77777777" w:rsidR="00BD7934" w:rsidRPr="00A86870" w:rsidRDefault="00BD7934" w:rsidP="00BD7934">
      <w:pPr>
        <w:pStyle w:val="LITlitera"/>
      </w:pPr>
      <w:r w:rsidRPr="00A86870">
        <w:t>b)</w:t>
      </w:r>
      <w:r w:rsidRPr="00A86870">
        <w:tab/>
        <w:t>w ust. 5 w pkt 6 kropkę zastępuję się średnikiem i dodaje się pkt 7 w brzmieniu:</w:t>
      </w:r>
    </w:p>
    <w:p w14:paraId="691AD799" w14:textId="77777777" w:rsidR="00BD7934" w:rsidRPr="00A86870" w:rsidRDefault="00BD7934" w:rsidP="00BD7934">
      <w:pPr>
        <w:pStyle w:val="ZLITPKTzmpktliter"/>
      </w:pPr>
      <w:r w:rsidRPr="00A86870">
        <w:t>„7)</w:t>
      </w:r>
      <w:r w:rsidRPr="00A86870">
        <w:tab/>
        <w:t>ustanowienia kuratora reprezentującego albo umocowania pełnomocnika rejestrowanego.”;</w:t>
      </w:r>
    </w:p>
    <w:p w14:paraId="45CE07CF" w14:textId="77777777" w:rsidR="00BD7934" w:rsidRPr="00A86870" w:rsidRDefault="00BD7934" w:rsidP="00BD7934">
      <w:pPr>
        <w:pStyle w:val="PKTpunkt"/>
      </w:pPr>
      <w:r w:rsidRPr="00A86870">
        <w:t>3)</w:t>
      </w:r>
      <w:r w:rsidRPr="00A86870">
        <w:tab/>
        <w:t>w art. 31s w ust. 7 w pkt 5 kropkę zastępuje się średnikiem i dodaje się pkt 6 w brzmieniu:</w:t>
      </w:r>
    </w:p>
    <w:p w14:paraId="0C0E7A60" w14:textId="134D7239" w:rsidR="00BD7934" w:rsidRPr="00A86870" w:rsidRDefault="00BD7934" w:rsidP="00BD7934">
      <w:pPr>
        <w:pStyle w:val="ZPKTzmpktartykuempunktem"/>
      </w:pPr>
      <w:r w:rsidRPr="00A86870">
        <w:t>„6)</w:t>
      </w:r>
      <w:r w:rsidRPr="00A86870">
        <w:tab/>
        <w:t xml:space="preserve">nie ma ustanowionego kuratora reprezentującego </w:t>
      </w:r>
      <w:r w:rsidR="00850D70" w:rsidRPr="00A86870">
        <w:t>ani</w:t>
      </w:r>
      <w:r w:rsidRPr="00A86870">
        <w:t xml:space="preserve"> umocowanego pełnomocnika rejestrowanego.”;</w:t>
      </w:r>
    </w:p>
    <w:p w14:paraId="2279771D" w14:textId="77777777" w:rsidR="00BD7934" w:rsidRPr="00A86870" w:rsidRDefault="00BD7934" w:rsidP="00BD7934">
      <w:pPr>
        <w:pStyle w:val="PKTpunkt"/>
      </w:pPr>
      <w:r w:rsidRPr="00A86870">
        <w:t>4)</w:t>
      </w:r>
      <w:r w:rsidRPr="00A86870">
        <w:tab/>
        <w:t>w art. 31sa w ust. 7 w pkt 5 kropkę zastępuje się średnikiem i dodaje się pkt 6 w brzmieniu:</w:t>
      </w:r>
    </w:p>
    <w:p w14:paraId="28DB5CE4" w14:textId="48357291" w:rsidR="00BD7934" w:rsidRPr="00A86870" w:rsidRDefault="00BD7934" w:rsidP="00BD7934">
      <w:pPr>
        <w:pStyle w:val="ZPKTzmpktartykuempunktem"/>
      </w:pPr>
      <w:r w:rsidRPr="00A86870">
        <w:t xml:space="preserve">„6) </w:t>
      </w:r>
      <w:r w:rsidRPr="00A86870">
        <w:tab/>
        <w:t>nie ma ustanowionego kuratora reprezentującego a</w:t>
      </w:r>
      <w:r w:rsidR="00850D70" w:rsidRPr="00A86870">
        <w:t>ni</w:t>
      </w:r>
      <w:r w:rsidRPr="00A86870">
        <w:t xml:space="preserve"> umocowanego pełnomocnika rejestrowanego.”;</w:t>
      </w:r>
    </w:p>
    <w:p w14:paraId="02876A01" w14:textId="77777777" w:rsidR="00BD7934" w:rsidRPr="00A86870" w:rsidRDefault="00BD7934" w:rsidP="00BD7934">
      <w:pPr>
        <w:pStyle w:val="PKTpunkt"/>
      </w:pPr>
      <w:r w:rsidRPr="00A86870">
        <w:t>5)</w:t>
      </w:r>
      <w:r w:rsidRPr="00A86870">
        <w:tab/>
        <w:t>w art. 50 ust. 9 otrzymuje brzmienie:</w:t>
      </w:r>
    </w:p>
    <w:p w14:paraId="1FFA4D4E" w14:textId="49EF7476" w:rsidR="00BD7934" w:rsidRPr="00A86870" w:rsidRDefault="00BD7934" w:rsidP="00BD7934">
      <w:pPr>
        <w:pStyle w:val="ZUSTzmustartykuempunktem"/>
      </w:pPr>
      <w:r w:rsidRPr="00A86870">
        <w:t>„9. W przypadku świadczeniobiorców małoletnich oraz osób, dla których ustanowiono kuratora reprezentującego albo umocowano pełnomocnika rejestrowanego, oświadczenie, o którym mowa w ust. 6, składa przedstawiciel ustawowy małoletniego</w:t>
      </w:r>
      <w:r w:rsidR="00487518" w:rsidRPr="00A86870">
        <w:t xml:space="preserve">, </w:t>
      </w:r>
      <w:r w:rsidR="00B461D9" w:rsidRPr="00A86870">
        <w:t>umocowany</w:t>
      </w:r>
      <w:r w:rsidR="00AB6C3E" w:rsidRPr="00A86870">
        <w:t xml:space="preserve"> </w:t>
      </w:r>
      <w:r w:rsidR="00487518" w:rsidRPr="00A86870">
        <w:t xml:space="preserve">pełnomocnik rejestrowany </w:t>
      </w:r>
      <w:r w:rsidRPr="00A86870">
        <w:t xml:space="preserve">albo kurator reprezentujący – </w:t>
      </w:r>
      <w:r w:rsidR="00D250AC" w:rsidRPr="00A86870">
        <w:t>o ile</w:t>
      </w:r>
      <w:r w:rsidRPr="00A86870">
        <w:t xml:space="preserve"> wynika to z </w:t>
      </w:r>
      <w:r w:rsidR="00487518" w:rsidRPr="00A86870">
        <w:t xml:space="preserve">zakresu jego </w:t>
      </w:r>
      <w:r w:rsidR="00D250AC" w:rsidRPr="00A86870">
        <w:t>działania określonego przez sąd</w:t>
      </w:r>
      <w:r w:rsidR="00990B4C" w:rsidRPr="00A86870">
        <w:t>,</w:t>
      </w:r>
      <w:r w:rsidRPr="00A86870">
        <w:t xml:space="preserve"> albo opiekun faktyczny w rozumieniu ustawy z dnia 6 listopada 2008 r. o prawach pacjenta i Rzeczniku Praw Pacjenta. Przepisy ust. 7 i 8 stosuje się odpowiednio.”;</w:t>
      </w:r>
    </w:p>
    <w:p w14:paraId="607471DE" w14:textId="77777777" w:rsidR="00BD7934" w:rsidRPr="00A86870" w:rsidRDefault="00BD7934" w:rsidP="00BD7934">
      <w:pPr>
        <w:pStyle w:val="PKTpunkt"/>
      </w:pPr>
      <w:r w:rsidRPr="00A86870">
        <w:lastRenderedPageBreak/>
        <w:t>6)</w:t>
      </w:r>
      <w:r w:rsidRPr="00A86870">
        <w:tab/>
        <w:t>w art. 61y:</w:t>
      </w:r>
    </w:p>
    <w:p w14:paraId="6E413BE5" w14:textId="77777777" w:rsidR="00BD7934" w:rsidRPr="00A86870" w:rsidRDefault="00BD7934" w:rsidP="00BD7934">
      <w:pPr>
        <w:pStyle w:val="LITlitera"/>
      </w:pPr>
      <w:r w:rsidRPr="00A86870">
        <w:t>a)</w:t>
      </w:r>
      <w:r w:rsidRPr="00A86870">
        <w:tab/>
        <w:t>w ust. 3:</w:t>
      </w:r>
    </w:p>
    <w:p w14:paraId="6DBF3951" w14:textId="2D882FBF" w:rsidR="00BD7934" w:rsidRPr="00A86870" w:rsidRDefault="003C354E" w:rsidP="00BD7934">
      <w:pPr>
        <w:pStyle w:val="TIRtiret"/>
      </w:pPr>
      <w:bookmarkStart w:id="66" w:name="_Hlk190775642"/>
      <w:r>
        <w:t>–</w:t>
      </w:r>
      <w:r w:rsidR="00BD7934" w:rsidRPr="00A86870">
        <w:t xml:space="preserve"> </w:t>
      </w:r>
      <w:bookmarkEnd w:id="66"/>
      <w:r w:rsidR="00BD7934" w:rsidRPr="00A86870">
        <w:tab/>
        <w:t>pkt 2 otrzymuje brzmienie:</w:t>
      </w:r>
    </w:p>
    <w:p w14:paraId="1AA6884C" w14:textId="08A5317E" w:rsidR="00D96848" w:rsidRPr="00A86870" w:rsidRDefault="00BD7934" w:rsidP="00C16738">
      <w:pPr>
        <w:pStyle w:val="ZTIRPKTzmpkttiret"/>
      </w:pPr>
      <w:r w:rsidRPr="00A86870">
        <w:t>„2)</w:t>
      </w:r>
      <w:r w:rsidRPr="00A86870">
        <w:tab/>
      </w:r>
      <w:r w:rsidR="00740211" w:rsidRPr="00A86870">
        <w:t xml:space="preserve">jest pełnoletni oraz </w:t>
      </w:r>
      <w:r w:rsidRPr="00A86870">
        <w:t>korzysta z pełni praw publicznych</w:t>
      </w:r>
      <w:r w:rsidR="00D96848" w:rsidRPr="00A86870">
        <w:t>;</w:t>
      </w:r>
      <w:r w:rsidR="005530DB" w:rsidRPr="00A86870">
        <w:t>”,</w:t>
      </w:r>
    </w:p>
    <w:p w14:paraId="0C4077DE" w14:textId="5C9C88A1" w:rsidR="00A206A5" w:rsidRPr="00A86870" w:rsidRDefault="003C354E" w:rsidP="005530DB">
      <w:pPr>
        <w:pStyle w:val="TIRtiret"/>
      </w:pPr>
      <w:r>
        <w:t>–</w:t>
      </w:r>
      <w:r w:rsidR="005530DB" w:rsidRPr="00A86870">
        <w:tab/>
      </w:r>
      <w:r w:rsidR="00A206A5" w:rsidRPr="00A86870">
        <w:t>po pkt 2 dodaje się pkt 2a w brzmieniu:</w:t>
      </w:r>
    </w:p>
    <w:p w14:paraId="68DAF084" w14:textId="7C3264F2" w:rsidR="00BD7934" w:rsidRPr="00A86870" w:rsidRDefault="005530DB" w:rsidP="00C16738">
      <w:pPr>
        <w:pStyle w:val="ZTIRPKTzmpkttiret"/>
      </w:pPr>
      <w:r w:rsidRPr="00A86870">
        <w:t>„</w:t>
      </w:r>
      <w:r w:rsidR="00A206A5" w:rsidRPr="00A86870">
        <w:t>2a)</w:t>
      </w:r>
      <w:r w:rsidR="001628EB">
        <w:tab/>
      </w:r>
      <w:r w:rsidR="00C32CA4" w:rsidRPr="00A86870">
        <w:t>nie ma ustanowionego</w:t>
      </w:r>
      <w:r w:rsidR="00D83B70" w:rsidRPr="00A86870">
        <w:t xml:space="preserve"> </w:t>
      </w:r>
      <w:r w:rsidR="00265801" w:rsidRPr="00A86870">
        <w:t>kuratora</w:t>
      </w:r>
      <w:r w:rsidR="00D83B70" w:rsidRPr="00A86870">
        <w:t xml:space="preserve"> </w:t>
      </w:r>
      <w:r w:rsidR="00265801" w:rsidRPr="00A86870">
        <w:t xml:space="preserve">reprezentującego </w:t>
      </w:r>
      <w:r w:rsidR="003D620B" w:rsidRPr="00A86870">
        <w:t>ani nie umocowan</w:t>
      </w:r>
      <w:r w:rsidR="00C32CA4" w:rsidRPr="00A86870">
        <w:t>ego</w:t>
      </w:r>
      <w:r w:rsidR="003D620B" w:rsidRPr="00A86870">
        <w:t xml:space="preserve"> pełnomocnika rejestrowanego</w:t>
      </w:r>
      <w:r w:rsidR="00BD7934" w:rsidRPr="00A86870">
        <w:t>;”,</w:t>
      </w:r>
    </w:p>
    <w:p w14:paraId="1726A886" w14:textId="77777777" w:rsidR="00A23230" w:rsidRPr="00A86870" w:rsidRDefault="00BD7934" w:rsidP="00BD7934">
      <w:pPr>
        <w:pStyle w:val="LITlitera"/>
      </w:pPr>
      <w:r w:rsidRPr="00A86870">
        <w:t>b)</w:t>
      </w:r>
      <w:r w:rsidRPr="00A86870">
        <w:tab/>
      </w:r>
      <w:r w:rsidR="006B3936" w:rsidRPr="00A86870">
        <w:t>w ust. 10</w:t>
      </w:r>
      <w:r w:rsidR="00A23230" w:rsidRPr="00A86870">
        <w:t>:</w:t>
      </w:r>
    </w:p>
    <w:p w14:paraId="29FD0DF6" w14:textId="34579DA9" w:rsidR="00FD6451" w:rsidRPr="00A86870" w:rsidRDefault="003C354E" w:rsidP="005530DB">
      <w:pPr>
        <w:pStyle w:val="TIRtiret"/>
      </w:pPr>
      <w:r>
        <w:t>–</w:t>
      </w:r>
      <w:r w:rsidR="005530DB" w:rsidRPr="00A86870">
        <w:tab/>
      </w:r>
      <w:r w:rsidR="00630C18" w:rsidRPr="00A86870">
        <w:t>pkt 2 otrzymuje brzmienie:</w:t>
      </w:r>
    </w:p>
    <w:p w14:paraId="07A8448C" w14:textId="10CB2DE0" w:rsidR="00630C18" w:rsidRPr="00A86870" w:rsidRDefault="005530DB" w:rsidP="005530DB">
      <w:pPr>
        <w:pStyle w:val="ZTIRPKTzmpkttiret"/>
      </w:pPr>
      <w:r w:rsidRPr="00A86870">
        <w:t>„</w:t>
      </w:r>
      <w:r w:rsidR="00630C18" w:rsidRPr="00A86870">
        <w:t xml:space="preserve">2) </w:t>
      </w:r>
      <w:r w:rsidR="001628EB">
        <w:tab/>
      </w:r>
      <w:r w:rsidR="00630C18" w:rsidRPr="00A86870">
        <w:t>przestała spełniać warunki określone w ust. 3</w:t>
      </w:r>
      <w:r w:rsidR="001729CC" w:rsidRPr="00A86870">
        <w:t xml:space="preserve"> pkt 1</w:t>
      </w:r>
      <w:r w:rsidR="00237CAD" w:rsidRPr="00A86870">
        <w:t>,</w:t>
      </w:r>
      <w:r w:rsidR="00037228" w:rsidRPr="00A86870">
        <w:t xml:space="preserve"> 2</w:t>
      </w:r>
      <w:r w:rsidR="003F483F" w:rsidRPr="00A86870">
        <w:t>, 3</w:t>
      </w:r>
      <w:r w:rsidR="00237CAD" w:rsidRPr="00A86870">
        <w:t>,</w:t>
      </w:r>
      <w:r w:rsidR="00C3459A">
        <w:t xml:space="preserve"> </w:t>
      </w:r>
      <w:r w:rsidR="003F483F" w:rsidRPr="00A86870">
        <w:t>4</w:t>
      </w:r>
      <w:r w:rsidR="00873402" w:rsidRPr="00A86870">
        <w:t xml:space="preserve"> i 6</w:t>
      </w:r>
      <w:r w:rsidR="0064573E" w:rsidRPr="00A86870">
        <w:t>;</w:t>
      </w:r>
      <w:r w:rsidRPr="00A86870">
        <w:t>”,</w:t>
      </w:r>
    </w:p>
    <w:p w14:paraId="401F1646" w14:textId="20483F14" w:rsidR="00A23230" w:rsidRPr="00A86870" w:rsidRDefault="003C354E" w:rsidP="005530DB">
      <w:pPr>
        <w:pStyle w:val="TIRtiret"/>
      </w:pPr>
      <w:r>
        <w:t>–</w:t>
      </w:r>
      <w:r w:rsidR="005530DB" w:rsidRPr="00A86870">
        <w:tab/>
      </w:r>
      <w:r w:rsidR="00A23230" w:rsidRPr="00A86870">
        <w:t>po pkt 2 dodaje się pkt 2a w brzmieniu:</w:t>
      </w:r>
    </w:p>
    <w:p w14:paraId="48CA4C43" w14:textId="0EA89E36" w:rsidR="00A23230" w:rsidRPr="00A86870" w:rsidRDefault="005530DB" w:rsidP="005530DB">
      <w:pPr>
        <w:pStyle w:val="ZTIRPKTzmpkttiret"/>
      </w:pPr>
      <w:r w:rsidRPr="00A86870">
        <w:t>„</w:t>
      </w:r>
      <w:r w:rsidR="00A23230" w:rsidRPr="00A86870">
        <w:t>2a)</w:t>
      </w:r>
      <w:r w:rsidR="001628EB">
        <w:tab/>
      </w:r>
      <w:r w:rsidR="00515984" w:rsidRPr="00A86870">
        <w:t xml:space="preserve">ma ustanowionego kuratora reprezentującego, </w:t>
      </w:r>
      <w:bookmarkStart w:id="67" w:name="_Hlk222222277"/>
      <w:r w:rsidR="00515984" w:rsidRPr="00A86870">
        <w:t>chyba że sąd w postanowieniu o ustanowieniu kuratora reprezentującego postanowi inaczej</w:t>
      </w:r>
      <w:bookmarkEnd w:id="67"/>
      <w:r w:rsidR="00277D83" w:rsidRPr="00A86870">
        <w:t>;</w:t>
      </w:r>
      <w:r w:rsidRPr="00A86870">
        <w:t>”;</w:t>
      </w:r>
    </w:p>
    <w:p w14:paraId="059A391F" w14:textId="77777777" w:rsidR="00BD7934" w:rsidRPr="009E038D" w:rsidRDefault="00BD7934" w:rsidP="006802B1">
      <w:pPr>
        <w:pStyle w:val="PKTpunkt"/>
      </w:pPr>
      <w:r w:rsidRPr="009E038D">
        <w:t>7)</w:t>
      </w:r>
      <w:r w:rsidRPr="009E038D">
        <w:tab/>
        <w:t>w art. 99 w ust. 5 w pkt 4 kropkę zastępuje się średnikiem i dodaje się pkt 5 w brzmieniu:</w:t>
      </w:r>
    </w:p>
    <w:p w14:paraId="088E1529" w14:textId="0E71D180" w:rsidR="00BD7934" w:rsidRPr="009E038D" w:rsidRDefault="00BD7934" w:rsidP="009E038D">
      <w:pPr>
        <w:pStyle w:val="ZPKTzmpktartykuempunktem"/>
      </w:pPr>
      <w:r w:rsidRPr="009E038D">
        <w:t>„5)</w:t>
      </w:r>
      <w:r w:rsidRPr="009E038D">
        <w:tab/>
        <w:t>nie ustanowiono dla nich kuratora reprezentującego a</w:t>
      </w:r>
      <w:r w:rsidR="00DD7204" w:rsidRPr="009E038D">
        <w:t>ni</w:t>
      </w:r>
      <w:r w:rsidRPr="009E038D">
        <w:t xml:space="preserve"> nie umocowano pełnomocnika rejestrowanego.”;</w:t>
      </w:r>
    </w:p>
    <w:p w14:paraId="4DCE7087" w14:textId="2C36CB88" w:rsidR="00BD7934" w:rsidRPr="00A86870" w:rsidRDefault="00BD7934" w:rsidP="00BD7934">
      <w:pPr>
        <w:pStyle w:val="PKTpunkt"/>
      </w:pPr>
      <w:r w:rsidRPr="00A86870">
        <w:t>8)</w:t>
      </w:r>
      <w:r w:rsidRPr="00A86870">
        <w:tab/>
        <w:t xml:space="preserve">w art. 102a w ust. 1 </w:t>
      </w:r>
      <w:r w:rsidR="00237CAD" w:rsidRPr="00A86870">
        <w:t>po</w:t>
      </w:r>
      <w:r w:rsidRPr="00A86870">
        <w:t xml:space="preserve"> pkt </w:t>
      </w:r>
      <w:r w:rsidR="00237CAD" w:rsidRPr="00A86870">
        <w:t>3</w:t>
      </w:r>
      <w:r w:rsidRPr="00A86870">
        <w:t xml:space="preserve"> dodaje się pkt </w:t>
      </w:r>
      <w:r w:rsidR="00237CAD" w:rsidRPr="00A86870">
        <w:t>3a</w:t>
      </w:r>
      <w:r w:rsidRPr="00A86870">
        <w:t xml:space="preserve"> w brzmieniu:</w:t>
      </w:r>
    </w:p>
    <w:p w14:paraId="2227DA88" w14:textId="69ECF80E" w:rsidR="00BD7934" w:rsidRPr="00A86870" w:rsidRDefault="00BD7934" w:rsidP="009E038D">
      <w:pPr>
        <w:pStyle w:val="ZPKTzmpktartykuempunktem"/>
      </w:pPr>
      <w:r w:rsidRPr="00A86870">
        <w:t>„</w:t>
      </w:r>
      <w:r w:rsidR="00237CAD" w:rsidRPr="00A86870">
        <w:t>3a</w:t>
      </w:r>
      <w:r w:rsidRPr="00A86870">
        <w:t>)</w:t>
      </w:r>
      <w:r w:rsidRPr="00A86870">
        <w:tab/>
        <w:t>nie ma ustanowionego kuratora reprezentującego a</w:t>
      </w:r>
      <w:r w:rsidR="00DD7204" w:rsidRPr="00A86870">
        <w:t>ni</w:t>
      </w:r>
      <w:r w:rsidRPr="00A86870">
        <w:t xml:space="preserve"> umocowanego pełnomocnika rejestrowanego</w:t>
      </w:r>
      <w:r w:rsidR="00237CAD" w:rsidRPr="00A86870">
        <w:t>;</w:t>
      </w:r>
      <w:r w:rsidRPr="00A86870">
        <w:t>”;</w:t>
      </w:r>
    </w:p>
    <w:p w14:paraId="6DF758DD" w14:textId="42F5205B" w:rsidR="00BD7934" w:rsidRPr="00A86870" w:rsidRDefault="00237CAD" w:rsidP="00BD7934">
      <w:pPr>
        <w:pStyle w:val="PKTpunkt"/>
      </w:pPr>
      <w:r w:rsidRPr="00A86870">
        <w:t>9</w:t>
      </w:r>
      <w:r w:rsidR="00BD7934" w:rsidRPr="00A86870">
        <w:t>)</w:t>
      </w:r>
      <w:r w:rsidR="00BD7934" w:rsidRPr="00A86870">
        <w:tab/>
        <w:t>w art. 107 w ust. 3 w pkt 4 kropkę zastępuje się średnikiem i dodaje się pkt 5 w brzmieniu:</w:t>
      </w:r>
    </w:p>
    <w:p w14:paraId="4518FEBC" w14:textId="42A4802E" w:rsidR="00BD7934" w:rsidRPr="00A86870" w:rsidRDefault="00BD7934" w:rsidP="00BD7934">
      <w:pPr>
        <w:pStyle w:val="ZPKTzmpktartykuempunktem"/>
      </w:pPr>
      <w:r w:rsidRPr="00A86870">
        <w:t>„5)</w:t>
      </w:r>
      <w:r w:rsidRPr="00A86870">
        <w:tab/>
        <w:t>nie ma ustanowionego kuratora reprezentującego a</w:t>
      </w:r>
      <w:r w:rsidR="00390853" w:rsidRPr="00A86870">
        <w:t>ni</w:t>
      </w:r>
      <w:r w:rsidRPr="00A86870">
        <w:t xml:space="preserve"> umocowanego pełnomocnika rejestrowanego.”.</w:t>
      </w:r>
    </w:p>
    <w:p w14:paraId="76A9C114" w14:textId="50E712C8" w:rsidR="008148E2" w:rsidRPr="00A86870" w:rsidRDefault="008148E2" w:rsidP="008148E2">
      <w:pPr>
        <w:pStyle w:val="ARTartustawynprozporzdzenia"/>
      </w:pPr>
      <w:r w:rsidRPr="00A86870">
        <w:rPr>
          <w:rStyle w:val="Ppogrubienie"/>
        </w:rPr>
        <w:t>Art. 10</w:t>
      </w:r>
      <w:r w:rsidR="006042ED" w:rsidRPr="00A86870">
        <w:rPr>
          <w:rStyle w:val="Ppogrubienie"/>
        </w:rPr>
        <w:t>1</w:t>
      </w:r>
      <w:r w:rsidRPr="00A86870">
        <w:rPr>
          <w:rStyle w:val="Ppogrubienie"/>
        </w:rPr>
        <w:t>.</w:t>
      </w:r>
      <w:r w:rsidRPr="00A86870">
        <w:t xml:space="preserve"> W ustawie z dnia 25 listopada 2004 r. o zawodzie tłumacza przysięgłego (Dz.</w:t>
      </w:r>
      <w:r w:rsidR="00D36AF0" w:rsidRPr="00A86870">
        <w:t xml:space="preserve"> </w:t>
      </w:r>
      <w:r w:rsidRPr="00A86870">
        <w:t>U.</w:t>
      </w:r>
      <w:r w:rsidR="00D36AF0" w:rsidRPr="00A86870">
        <w:t xml:space="preserve"> z</w:t>
      </w:r>
      <w:r w:rsidRPr="00A86870">
        <w:t xml:space="preserve"> 2019</w:t>
      </w:r>
      <w:r w:rsidR="00D36AF0" w:rsidRPr="00A86870">
        <w:t xml:space="preserve"> r.</w:t>
      </w:r>
      <w:r w:rsidRPr="00A86870">
        <w:t xml:space="preserve"> poz. 1326) wprowadza się następujące zmiany:</w:t>
      </w:r>
    </w:p>
    <w:p w14:paraId="69610A8F" w14:textId="6AD97643" w:rsidR="008148E2" w:rsidRPr="00A86870" w:rsidRDefault="008148E2" w:rsidP="008148E2">
      <w:pPr>
        <w:pStyle w:val="PKTpunkt"/>
      </w:pPr>
      <w:r w:rsidRPr="00A86870">
        <w:t xml:space="preserve">1) </w:t>
      </w:r>
      <w:r w:rsidR="001628EB">
        <w:tab/>
      </w:r>
      <w:r w:rsidRPr="00A86870">
        <w:t>w art. 2 w ust. 1:</w:t>
      </w:r>
    </w:p>
    <w:p w14:paraId="4ADEF82D" w14:textId="4524B407" w:rsidR="008148E2" w:rsidRPr="00A86870" w:rsidRDefault="008148E2" w:rsidP="006802B1">
      <w:pPr>
        <w:pStyle w:val="LITlitera"/>
      </w:pPr>
      <w:r w:rsidRPr="00A86870">
        <w:t xml:space="preserve">a) </w:t>
      </w:r>
      <w:r w:rsidR="001628EB">
        <w:tab/>
      </w:r>
      <w:r w:rsidRPr="00A86870">
        <w:t>pkt 3 otrzymuje brzmienie:</w:t>
      </w:r>
    </w:p>
    <w:p w14:paraId="66E3A339" w14:textId="00E10AF2" w:rsidR="008148E2" w:rsidRPr="00A86870" w:rsidRDefault="008148E2" w:rsidP="006802B1">
      <w:pPr>
        <w:pStyle w:val="ZLITPKTzmpktliter"/>
      </w:pPr>
      <w:r w:rsidRPr="00A86870">
        <w:t xml:space="preserve">„3) </w:t>
      </w:r>
      <w:r w:rsidR="001628EB">
        <w:tab/>
      </w:r>
      <w:r w:rsidRPr="00A86870">
        <w:t>jest pełnoletnia;”,</w:t>
      </w:r>
    </w:p>
    <w:p w14:paraId="45F9A97C" w14:textId="491CD16D" w:rsidR="008148E2" w:rsidRPr="00A86870" w:rsidRDefault="008148E2" w:rsidP="006802B1">
      <w:pPr>
        <w:pStyle w:val="LITlitera"/>
      </w:pPr>
      <w:r w:rsidRPr="00A86870">
        <w:t xml:space="preserve">b) </w:t>
      </w:r>
      <w:r w:rsidR="001628EB">
        <w:tab/>
      </w:r>
      <w:r w:rsidRPr="00A86870">
        <w:t>po pkt 3 dodaje się pkt 3</w:t>
      </w:r>
      <w:r w:rsidR="00232A28" w:rsidRPr="00A86870">
        <w:t>a</w:t>
      </w:r>
      <w:r w:rsidRPr="00A86870">
        <w:t xml:space="preserve"> w brzmieniu:</w:t>
      </w:r>
    </w:p>
    <w:p w14:paraId="15E7C37B" w14:textId="75CA3D14" w:rsidR="008148E2" w:rsidRPr="00A86870" w:rsidRDefault="008148E2" w:rsidP="006802B1">
      <w:pPr>
        <w:pStyle w:val="ZLITPKTzmpktliter"/>
      </w:pPr>
      <w:r w:rsidRPr="00A86870">
        <w:t>„3</w:t>
      </w:r>
      <w:r w:rsidR="00232A28" w:rsidRPr="00A86870">
        <w:t>a</w:t>
      </w:r>
      <w:r w:rsidRPr="00A86870">
        <w:t>)</w:t>
      </w:r>
      <w:r w:rsidR="001628EB">
        <w:tab/>
      </w:r>
      <w:r w:rsidRPr="00A86870">
        <w:t>nie ma ustanowionego kuratora reprezentującego ani umocowanego pełnomocnika rejestrowanego;”;</w:t>
      </w:r>
    </w:p>
    <w:p w14:paraId="7CBABF42" w14:textId="1CBDFF60" w:rsidR="00FE5307" w:rsidRPr="00A86870" w:rsidRDefault="008148E2" w:rsidP="008148E2">
      <w:pPr>
        <w:pStyle w:val="PKTpunkt"/>
      </w:pPr>
      <w:r w:rsidRPr="00A86870">
        <w:t>2)</w:t>
      </w:r>
      <w:r w:rsidR="007D7035">
        <w:tab/>
      </w:r>
      <w:r w:rsidR="00FE5307" w:rsidRPr="00A86870">
        <w:t>w art. 11:</w:t>
      </w:r>
    </w:p>
    <w:p w14:paraId="0D733EBC" w14:textId="590DED28" w:rsidR="00FE5307" w:rsidRPr="00A86870" w:rsidRDefault="00FE5307" w:rsidP="006802B1">
      <w:pPr>
        <w:pStyle w:val="LITlitera"/>
      </w:pPr>
      <w:r w:rsidRPr="00A86870">
        <w:t xml:space="preserve">a) </w:t>
      </w:r>
      <w:r w:rsidR="001628EB">
        <w:tab/>
      </w:r>
      <w:r w:rsidRPr="00A86870">
        <w:t>po ust. 1 dodaje się ust. 1a w brzmieniu:</w:t>
      </w:r>
    </w:p>
    <w:p w14:paraId="722FC341" w14:textId="3FFAD141" w:rsidR="00FE5307" w:rsidRPr="00A86870" w:rsidRDefault="00FE5307" w:rsidP="006802B1">
      <w:pPr>
        <w:pStyle w:val="ZLITUSTzmustliter"/>
      </w:pPr>
      <w:r w:rsidRPr="00A86870">
        <w:lastRenderedPageBreak/>
        <w:t>„1a. Minister Sprawiedliwości może, w drodze decyzji, zawiesić tłumacza przysięgłego w wykonywaniu czynności tłumacza przysięgłego w przypadku powstania umocowania pełnomocnika rejestrowanego dla tłumacza, do czasu wygaśnięcia umocowania tego pełnomocnika.</w:t>
      </w:r>
      <w:r w:rsidR="0025014C" w:rsidRPr="00A86870">
        <w:t>”</w:t>
      </w:r>
      <w:r w:rsidRPr="00A86870">
        <w:t>,</w:t>
      </w:r>
    </w:p>
    <w:p w14:paraId="0D58F0AF" w14:textId="796F2A1F" w:rsidR="00FE5307" w:rsidRPr="00A86870" w:rsidRDefault="00FE5307" w:rsidP="006802B1">
      <w:pPr>
        <w:pStyle w:val="LITlitera"/>
      </w:pPr>
      <w:r w:rsidRPr="00A86870">
        <w:t xml:space="preserve">b) </w:t>
      </w:r>
      <w:r w:rsidR="001628EB">
        <w:tab/>
      </w:r>
      <w:r w:rsidRPr="00A86870">
        <w:t>ust. 3 otrzymuje brzmienie:</w:t>
      </w:r>
    </w:p>
    <w:p w14:paraId="2CAAAF83" w14:textId="226B79A9" w:rsidR="00FE5307" w:rsidRPr="00A86870" w:rsidRDefault="00FE5307" w:rsidP="006802B1">
      <w:pPr>
        <w:pStyle w:val="ZLITUSTzmustliter"/>
      </w:pPr>
      <w:r w:rsidRPr="00A86870">
        <w:t>„</w:t>
      </w:r>
      <w:r w:rsidR="001F2EBD">
        <w:t xml:space="preserve">3. </w:t>
      </w:r>
      <w:r w:rsidRPr="00A86870">
        <w:t>W okresie zawieszenia Minister Sprawiedliwości może, na uzasadniony wniosek tłumacza przysięgłego, uchylić decyzję, o której mowa w ust. 1</w:t>
      </w:r>
      <w:r w:rsidR="003C354E">
        <w:t>–</w:t>
      </w:r>
      <w:r w:rsidRPr="00A86870">
        <w:t>2.</w:t>
      </w:r>
      <w:r w:rsidR="0025014C" w:rsidRPr="00A86870">
        <w:t>”</w:t>
      </w:r>
      <w:r w:rsidRPr="00A86870">
        <w:t>;</w:t>
      </w:r>
    </w:p>
    <w:p w14:paraId="7742F975" w14:textId="5F774A7A" w:rsidR="008148E2" w:rsidRPr="00A86870" w:rsidRDefault="00FE5307" w:rsidP="008148E2">
      <w:pPr>
        <w:pStyle w:val="PKTpunkt"/>
      </w:pPr>
      <w:r w:rsidRPr="00A86870">
        <w:t xml:space="preserve">3) </w:t>
      </w:r>
      <w:r w:rsidR="001628EB">
        <w:tab/>
      </w:r>
      <w:r w:rsidR="008148E2" w:rsidRPr="00A86870">
        <w:t>w art. 12:</w:t>
      </w:r>
    </w:p>
    <w:p w14:paraId="5F68EB0C" w14:textId="67456F2D" w:rsidR="008148E2" w:rsidRPr="00A86870" w:rsidRDefault="008148E2" w:rsidP="006802B1">
      <w:pPr>
        <w:pStyle w:val="LITlitera"/>
      </w:pPr>
      <w:r w:rsidRPr="00A86870">
        <w:t xml:space="preserve">a) </w:t>
      </w:r>
      <w:r w:rsidR="001628EB">
        <w:tab/>
      </w:r>
      <w:r w:rsidRPr="00A86870">
        <w:t>pkt 2 otrzymuje brzmienie:</w:t>
      </w:r>
    </w:p>
    <w:p w14:paraId="570E1AC7" w14:textId="0210958C" w:rsidR="008148E2" w:rsidRPr="00A86870" w:rsidRDefault="008148E2" w:rsidP="006802B1">
      <w:pPr>
        <w:pStyle w:val="ZLITPKTzmpktliter"/>
      </w:pPr>
      <w:r w:rsidRPr="00A86870">
        <w:t xml:space="preserve">„2) </w:t>
      </w:r>
      <w:r w:rsidR="001628EB">
        <w:tab/>
      </w:r>
      <w:r w:rsidRPr="00A86870">
        <w:t>niespełniania wymogów, o których mowa w art. 2 ust. 1 pkt 1 i 4;”,</w:t>
      </w:r>
    </w:p>
    <w:p w14:paraId="532621F4" w14:textId="767ED95C" w:rsidR="008148E2" w:rsidRPr="00A86870" w:rsidRDefault="008148E2" w:rsidP="006802B1">
      <w:pPr>
        <w:pStyle w:val="LITlitera"/>
      </w:pPr>
      <w:r w:rsidRPr="00A86870">
        <w:t xml:space="preserve">b) </w:t>
      </w:r>
      <w:r w:rsidR="001628EB">
        <w:tab/>
      </w:r>
      <w:r w:rsidRPr="00A86870">
        <w:t>po pkt 2 dodaje się pkt 2</w:t>
      </w:r>
      <w:r w:rsidR="00133BDF" w:rsidRPr="00A86870">
        <w:t>a</w:t>
      </w:r>
      <w:r w:rsidRPr="00A86870">
        <w:t xml:space="preserve"> w brzmieniu:</w:t>
      </w:r>
    </w:p>
    <w:p w14:paraId="741E6677" w14:textId="10271B0B" w:rsidR="00A7299C" w:rsidRPr="00A86870" w:rsidRDefault="008148E2" w:rsidP="006802B1">
      <w:pPr>
        <w:pStyle w:val="ZLITPKTzmpktliter"/>
      </w:pPr>
      <w:r w:rsidRPr="00A86870">
        <w:t>„2</w:t>
      </w:r>
      <w:r w:rsidR="00133BDF" w:rsidRPr="00A86870">
        <w:t>a</w:t>
      </w:r>
      <w:r w:rsidRPr="00A86870">
        <w:t>)</w:t>
      </w:r>
      <w:r w:rsidR="001628EB">
        <w:tab/>
      </w:r>
      <w:r w:rsidRPr="00A86870">
        <w:t>ustanowienia kuratora reprezentującego, chyba że są</w:t>
      </w:r>
      <w:r w:rsidR="00552B15" w:rsidRPr="00A86870">
        <w:t>d</w:t>
      </w:r>
      <w:r w:rsidRPr="00A86870">
        <w:t xml:space="preserve"> w postanowieniu o ustanowieniu kuratora reprezentującego postanowi inaczej;”.</w:t>
      </w:r>
    </w:p>
    <w:p w14:paraId="7D692729" w14:textId="4A91DDA8" w:rsidR="00DF3FB5" w:rsidRPr="00A86870" w:rsidRDefault="00DF3FB5" w:rsidP="00DF3FB5">
      <w:pPr>
        <w:pStyle w:val="ARTartustawynprozporzdzenia"/>
      </w:pPr>
      <w:r w:rsidRPr="00A86870">
        <w:rPr>
          <w:rStyle w:val="Ppogrubienie"/>
        </w:rPr>
        <w:t>Art. 10</w:t>
      </w:r>
      <w:r w:rsidR="006042ED" w:rsidRPr="00A86870">
        <w:rPr>
          <w:rStyle w:val="Ppogrubienie"/>
        </w:rPr>
        <w:t>2</w:t>
      </w:r>
      <w:r w:rsidRPr="00A86870">
        <w:rPr>
          <w:rStyle w:val="Ppogrubienie"/>
        </w:rPr>
        <w:t>.</w:t>
      </w:r>
      <w:r w:rsidRPr="00A86870">
        <w:t xml:space="preserve"> W ustawie z dnia 17 grudnia 2004 r. o odpowiedzialności za naruszenie dyscypliny finansów publicznych (Dz.</w:t>
      </w:r>
      <w:r w:rsidR="00042AA7" w:rsidRPr="00A86870">
        <w:t xml:space="preserve"> </w:t>
      </w:r>
      <w:r w:rsidRPr="00A86870">
        <w:t>U.</w:t>
      </w:r>
      <w:r w:rsidR="00042AA7" w:rsidRPr="00A86870">
        <w:t xml:space="preserve"> z</w:t>
      </w:r>
      <w:r w:rsidRPr="00A86870">
        <w:t xml:space="preserve"> 2025</w:t>
      </w:r>
      <w:r w:rsidR="00042AA7" w:rsidRPr="00A86870">
        <w:t xml:space="preserve"> r.</w:t>
      </w:r>
      <w:r w:rsidRPr="00A86870">
        <w:t xml:space="preserve"> poz. 1484) wprowadza się następujące zmiany:</w:t>
      </w:r>
    </w:p>
    <w:p w14:paraId="7809416A" w14:textId="502A100F" w:rsidR="00DF3FB5" w:rsidRPr="00A86870" w:rsidRDefault="00DF3FB5" w:rsidP="00041B71">
      <w:pPr>
        <w:pStyle w:val="PKTpunkt"/>
      </w:pPr>
      <w:r w:rsidRPr="00A86870">
        <w:t xml:space="preserve">1) </w:t>
      </w:r>
      <w:r w:rsidR="001628EB">
        <w:tab/>
      </w:r>
      <w:r w:rsidRPr="00A86870">
        <w:t>w art. 55 w ust. 1</w:t>
      </w:r>
      <w:r w:rsidR="00DB2B9F" w:rsidRPr="00A86870">
        <w:t xml:space="preserve"> </w:t>
      </w:r>
      <w:r w:rsidRPr="00A86870">
        <w:t>pkt 2 otrzymuje brzmienie:</w:t>
      </w:r>
    </w:p>
    <w:p w14:paraId="161F88EE" w14:textId="5E03D52D" w:rsidR="00DF3FB5" w:rsidRPr="00A86870" w:rsidRDefault="00DF3FB5" w:rsidP="00041B71">
      <w:pPr>
        <w:pStyle w:val="ZPKTzmpktartykuempunktem"/>
      </w:pPr>
      <w:r w:rsidRPr="00A86870">
        <w:t xml:space="preserve">„2) </w:t>
      </w:r>
      <w:r w:rsidR="001628EB">
        <w:tab/>
      </w:r>
      <w:r w:rsidRPr="00A86870">
        <w:t>jest pełnoletnia</w:t>
      </w:r>
      <w:r w:rsidR="00DB2B9F" w:rsidRPr="00A86870">
        <w:t xml:space="preserve"> i nie ma ustanowionego kuratora reprezentującego ani umocowanego pełnomocnika rejestrowanego</w:t>
      </w:r>
      <w:r w:rsidRPr="00A86870">
        <w:t>;”</w:t>
      </w:r>
      <w:r w:rsidR="000E16E8">
        <w:t>;</w:t>
      </w:r>
    </w:p>
    <w:p w14:paraId="5466ACBA" w14:textId="2DB372A1" w:rsidR="00DF3FB5" w:rsidRPr="00A86870" w:rsidRDefault="00DF3FB5" w:rsidP="00DF3FB5">
      <w:pPr>
        <w:pStyle w:val="PKTpunkt"/>
      </w:pPr>
      <w:r w:rsidRPr="00A86870">
        <w:t xml:space="preserve">2) </w:t>
      </w:r>
      <w:r w:rsidR="001628EB">
        <w:tab/>
      </w:r>
      <w:r w:rsidRPr="00A86870">
        <w:t>w art. 56 w ust. 1</w:t>
      </w:r>
      <w:r w:rsidR="00DB2B9F" w:rsidRPr="00A86870">
        <w:t xml:space="preserve"> </w:t>
      </w:r>
      <w:r w:rsidRPr="00A86870">
        <w:t xml:space="preserve">pkt 5 </w:t>
      </w:r>
      <w:r w:rsidR="00DB2B9F" w:rsidRPr="00A86870">
        <w:t>otrzymuje</w:t>
      </w:r>
      <w:r w:rsidRPr="00A86870">
        <w:t xml:space="preserve"> brzmieni</w:t>
      </w:r>
      <w:r w:rsidR="00DB2B9F" w:rsidRPr="00A86870">
        <w:t>e</w:t>
      </w:r>
      <w:r w:rsidRPr="00A86870">
        <w:t>:</w:t>
      </w:r>
    </w:p>
    <w:p w14:paraId="01FD39E9" w14:textId="14614775" w:rsidR="00DF3FB5" w:rsidRPr="00A86870" w:rsidRDefault="00DF3FB5" w:rsidP="00655F87">
      <w:pPr>
        <w:pStyle w:val="ZPKTzmpktartykuempunktem"/>
      </w:pPr>
      <w:r w:rsidRPr="00A86870">
        <w:t xml:space="preserve">„5) </w:t>
      </w:r>
      <w:r w:rsidR="001628EB">
        <w:tab/>
      </w:r>
      <w:r w:rsidRPr="00A86870">
        <w:t>ustanowienia kuratora reprezentującego albo powstania umocowania pełnomocnika rejestrowanego;”;</w:t>
      </w:r>
    </w:p>
    <w:p w14:paraId="14E9D2C3" w14:textId="2B96FA14" w:rsidR="00DF3FB5" w:rsidRPr="00A86870" w:rsidRDefault="00DF3FB5" w:rsidP="00DF3FB5">
      <w:pPr>
        <w:pStyle w:val="PKTpunkt"/>
      </w:pPr>
      <w:r w:rsidRPr="00A86870">
        <w:t xml:space="preserve">3) </w:t>
      </w:r>
      <w:r w:rsidR="001628EB">
        <w:tab/>
      </w:r>
      <w:r w:rsidRPr="00A86870">
        <w:t xml:space="preserve">w art. 63 </w:t>
      </w:r>
      <w:r w:rsidR="00DB2B9F" w:rsidRPr="00A86870">
        <w:t xml:space="preserve">w </w:t>
      </w:r>
      <w:r w:rsidRPr="00A86870">
        <w:t>ust. 1</w:t>
      </w:r>
      <w:r w:rsidR="00DB2B9F" w:rsidRPr="00A86870">
        <w:t xml:space="preserve"> </w:t>
      </w:r>
      <w:r w:rsidRPr="00A86870">
        <w:t>pkt 2 otrzymuje brzmienie:</w:t>
      </w:r>
    </w:p>
    <w:p w14:paraId="54C62E08" w14:textId="2BABB1E4" w:rsidR="00DF3FB5" w:rsidRPr="00A86870" w:rsidRDefault="00DF3FB5" w:rsidP="00655F87">
      <w:pPr>
        <w:pStyle w:val="ZPKTzmpktartykuempunktem"/>
      </w:pPr>
      <w:r w:rsidRPr="00A86870">
        <w:t xml:space="preserve">„2) </w:t>
      </w:r>
      <w:r w:rsidR="001628EB">
        <w:tab/>
      </w:r>
      <w:r w:rsidRPr="00A86870">
        <w:t>jest pełnoletnia</w:t>
      </w:r>
      <w:r w:rsidR="00DB2B9F" w:rsidRPr="00A86870">
        <w:t xml:space="preserve"> i </w:t>
      </w:r>
      <w:r w:rsidRPr="00A86870">
        <w:t>nie ma ustanowionego kuratora reprezentującego ani umocowanego pełnomocnika rejestrowanego;”;</w:t>
      </w:r>
    </w:p>
    <w:p w14:paraId="51E0C717" w14:textId="7A4110D3" w:rsidR="00DF3FB5" w:rsidRPr="00A86870" w:rsidRDefault="00DF3FB5" w:rsidP="00DF3FB5">
      <w:pPr>
        <w:pStyle w:val="PKTpunkt"/>
      </w:pPr>
      <w:r w:rsidRPr="00A86870">
        <w:t xml:space="preserve">4) </w:t>
      </w:r>
      <w:r w:rsidR="001628EB">
        <w:tab/>
      </w:r>
      <w:r w:rsidRPr="00A86870">
        <w:t>w art. 75 ust. 1 otrzymuje brzmienie:</w:t>
      </w:r>
    </w:p>
    <w:p w14:paraId="1B317351" w14:textId="451C2EB6" w:rsidR="00B9767E" w:rsidRPr="00A86870" w:rsidRDefault="00DF3FB5" w:rsidP="00655F87">
      <w:pPr>
        <w:pStyle w:val="ZUSTzmustartykuempunktem"/>
      </w:pPr>
      <w:r w:rsidRPr="00A86870">
        <w:t xml:space="preserve">„1. Obrońcą obwinionego może być </w:t>
      </w:r>
      <w:r w:rsidR="00AC3B76" w:rsidRPr="00A86870">
        <w:t xml:space="preserve">upoważniona przez obwinionego </w:t>
      </w:r>
      <w:r w:rsidRPr="00A86870">
        <w:t>osoba uprawniona do obrony zgodnie z przepisami prawa o adwokaturze, osoba uprawniona do świadczenia pomocy prawnej zgodnie z przepisami o radcach prawnych albo inna osoba</w:t>
      </w:r>
      <w:r w:rsidR="00AC3B76" w:rsidRPr="00A86870">
        <w:t>, która jest pełnoletnia i</w:t>
      </w:r>
      <w:r w:rsidR="00AC3B76" w:rsidRPr="00A86870" w:rsidDel="00AC3B76">
        <w:t xml:space="preserve"> </w:t>
      </w:r>
      <w:r w:rsidR="00AC3B76" w:rsidRPr="00A86870">
        <w:t xml:space="preserve">nie </w:t>
      </w:r>
      <w:r w:rsidRPr="00A86870">
        <w:t xml:space="preserve">ma ustanowionego kuratora reprezentującego </w:t>
      </w:r>
      <w:r w:rsidR="00AC3B76" w:rsidRPr="00A86870">
        <w:t>ani</w:t>
      </w:r>
      <w:r w:rsidRPr="00A86870">
        <w:t xml:space="preserve"> umocowanego pełnomocnika rejestrowanego.”.</w:t>
      </w:r>
    </w:p>
    <w:p w14:paraId="437B8814" w14:textId="1F39329B" w:rsidR="00BD5EA9" w:rsidRPr="00A86870" w:rsidRDefault="00BD5EA9" w:rsidP="00BD5EA9">
      <w:pPr>
        <w:pStyle w:val="ARTartustawynprozporzdzenia"/>
      </w:pPr>
      <w:r w:rsidRPr="00A86870">
        <w:rPr>
          <w:rStyle w:val="Ppogrubienie"/>
        </w:rPr>
        <w:lastRenderedPageBreak/>
        <w:t>Art. 10</w:t>
      </w:r>
      <w:r w:rsidR="006042ED" w:rsidRPr="00A86870">
        <w:rPr>
          <w:rStyle w:val="Ppogrubienie"/>
        </w:rPr>
        <w:t>3</w:t>
      </w:r>
      <w:r w:rsidRPr="00A86870">
        <w:rPr>
          <w:rStyle w:val="Ppogrubienie"/>
        </w:rPr>
        <w:t>.</w:t>
      </w:r>
      <w:r w:rsidRPr="00A86870">
        <w:t xml:space="preserve"> W ustawie z dnia 17 lutego 2005 r. o informatyzacji działalności podmiotów realizujących zadania publiczne (Dz.</w:t>
      </w:r>
      <w:r w:rsidR="00042AA7" w:rsidRPr="00A86870">
        <w:t xml:space="preserve"> </w:t>
      </w:r>
      <w:r w:rsidRPr="00A86870">
        <w:t xml:space="preserve">U. </w:t>
      </w:r>
      <w:r w:rsidR="00042AA7" w:rsidRPr="00A86870">
        <w:t xml:space="preserve">z </w:t>
      </w:r>
      <w:r w:rsidRPr="00A86870">
        <w:t>2025</w:t>
      </w:r>
      <w:r w:rsidR="00042AA7" w:rsidRPr="00A86870">
        <w:t xml:space="preserve"> r.</w:t>
      </w:r>
      <w:r w:rsidRPr="00A86870">
        <w:t xml:space="preserve"> poz. 1703</w:t>
      </w:r>
      <w:r w:rsidR="00B92F46">
        <w:t xml:space="preserve"> oraz z 2026 r. poz. 160</w:t>
      </w:r>
      <w:r w:rsidRPr="00A86870">
        <w:t>) wprowadza się następujące zmiany:</w:t>
      </w:r>
    </w:p>
    <w:p w14:paraId="75202EAB" w14:textId="79E6881A" w:rsidR="00BD5EA9" w:rsidRPr="00A86870" w:rsidRDefault="00BD5EA9" w:rsidP="00BD5EA9">
      <w:pPr>
        <w:pStyle w:val="PKTpunkt"/>
      </w:pPr>
      <w:r w:rsidRPr="00A86870">
        <w:t xml:space="preserve">1) </w:t>
      </w:r>
      <w:r w:rsidR="001628EB">
        <w:tab/>
      </w:r>
      <w:r w:rsidRPr="00A86870">
        <w:t>w art. 3 pkt 14 otrzymuje brzmienie:</w:t>
      </w:r>
    </w:p>
    <w:p w14:paraId="6EAB5A4B" w14:textId="0485B34F" w:rsidR="00BD5EA9" w:rsidRPr="00A86870" w:rsidRDefault="00BD5EA9" w:rsidP="006802B1">
      <w:pPr>
        <w:pStyle w:val="ZPKTzmpktartykuempunktem"/>
      </w:pPr>
      <w:r w:rsidRPr="00A86870">
        <w:t>„14)</w:t>
      </w:r>
      <w:r w:rsidR="001628EB">
        <w:tab/>
      </w:r>
      <w:r w:rsidRPr="00A86870">
        <w:t xml:space="preserve">profil zaufany </w:t>
      </w:r>
      <w:r w:rsidR="003C354E">
        <w:t>–</w:t>
      </w:r>
      <w:r w:rsidRPr="00A86870">
        <w:t xml:space="preserve"> środek identyfikacji elektronicznej zawierający zestaw danych identyfikujących i opisujących osobę fizyczną, która ukończyła trzynaście lat i nie </w:t>
      </w:r>
      <w:r w:rsidR="00BD3446" w:rsidRPr="00A86870">
        <w:t xml:space="preserve">ma </w:t>
      </w:r>
      <w:r w:rsidRPr="00A86870">
        <w:t>ustanowion</w:t>
      </w:r>
      <w:r w:rsidR="00BD3446" w:rsidRPr="00A86870">
        <w:t>ego</w:t>
      </w:r>
      <w:r w:rsidRPr="00A86870">
        <w:t xml:space="preserve"> kurator</w:t>
      </w:r>
      <w:r w:rsidR="00BD3446" w:rsidRPr="00A86870">
        <w:t>a</w:t>
      </w:r>
      <w:r w:rsidRPr="00A86870">
        <w:t xml:space="preserve"> reprezentując</w:t>
      </w:r>
      <w:r w:rsidR="00BD3446" w:rsidRPr="00A86870">
        <w:t>ego</w:t>
      </w:r>
      <w:r w:rsidRPr="00A86870">
        <w:t>, który został wydany w sposób, o którym mowa w art. 20c albo art. 20cb;”</w:t>
      </w:r>
      <w:r w:rsidR="000E16E8">
        <w:t>;</w:t>
      </w:r>
    </w:p>
    <w:p w14:paraId="3EB3D8F8" w14:textId="183CA243" w:rsidR="00BD5EA9" w:rsidRPr="00A86870" w:rsidRDefault="00BD5EA9" w:rsidP="00BD5EA9">
      <w:pPr>
        <w:pStyle w:val="PKTpunkt"/>
      </w:pPr>
      <w:r w:rsidRPr="00A86870">
        <w:t>2)</w:t>
      </w:r>
      <w:r w:rsidR="007D7035">
        <w:tab/>
      </w:r>
      <w:r w:rsidRPr="00A86870">
        <w:t>w art. 20h ust. 3 otrzymuje brzmienie:</w:t>
      </w:r>
    </w:p>
    <w:p w14:paraId="14978753" w14:textId="7CDA1146" w:rsidR="00BD5EA9" w:rsidRPr="00A86870" w:rsidRDefault="00BD5EA9" w:rsidP="00900384">
      <w:pPr>
        <w:pStyle w:val="ZUSTzmustartykuempunktem"/>
      </w:pPr>
      <w:r w:rsidRPr="00A86870">
        <w:t>„3.</w:t>
      </w:r>
      <w:r w:rsidR="0025014C">
        <w:t xml:space="preserve"> </w:t>
      </w:r>
      <w:r w:rsidRPr="00A86870">
        <w:t>Do rejestru danych kontaktowych swoje dane kontaktowe mogą przekazać osoby pełnoletnie, dla których nie został ustanowiony kurator reprezentujący.”</w:t>
      </w:r>
      <w:r w:rsidR="000E16E8">
        <w:t>;</w:t>
      </w:r>
    </w:p>
    <w:p w14:paraId="142F3DD7" w14:textId="71A66286" w:rsidR="00BD5EA9" w:rsidRPr="00A86870" w:rsidRDefault="00BD5EA9" w:rsidP="00BD5EA9">
      <w:pPr>
        <w:pStyle w:val="PKTpunkt"/>
      </w:pPr>
      <w:r w:rsidRPr="00A86870">
        <w:t xml:space="preserve">3) </w:t>
      </w:r>
      <w:r w:rsidR="00B92F46">
        <w:tab/>
      </w:r>
      <w:r w:rsidRPr="00A86870">
        <w:t xml:space="preserve">w art. 28 </w:t>
      </w:r>
      <w:r w:rsidR="00D47942" w:rsidRPr="00A86870">
        <w:t xml:space="preserve">w </w:t>
      </w:r>
      <w:r w:rsidRPr="00A86870">
        <w:t>ust. 1:</w:t>
      </w:r>
    </w:p>
    <w:p w14:paraId="73642DE7" w14:textId="492214F5" w:rsidR="00BD5EA9" w:rsidRPr="00A86870" w:rsidRDefault="00BD5EA9" w:rsidP="000516CD">
      <w:pPr>
        <w:pStyle w:val="LITlitera"/>
      </w:pPr>
      <w:r w:rsidRPr="00A86870">
        <w:t xml:space="preserve">a) </w:t>
      </w:r>
      <w:r w:rsidR="001628EB">
        <w:tab/>
      </w:r>
      <w:r w:rsidRPr="00A86870">
        <w:t>pkt 3 otrzymuje brzmienie:</w:t>
      </w:r>
    </w:p>
    <w:p w14:paraId="6541FE16" w14:textId="634F1775" w:rsidR="00BD5EA9" w:rsidRPr="00A86870" w:rsidRDefault="00BD5EA9" w:rsidP="006802B1">
      <w:pPr>
        <w:pStyle w:val="ZLITPKTzmpktliter"/>
      </w:pPr>
      <w:r w:rsidRPr="00A86870">
        <w:t xml:space="preserve">„3) </w:t>
      </w:r>
      <w:r w:rsidR="00DB6390">
        <w:tab/>
      </w:r>
      <w:r w:rsidRPr="00A86870">
        <w:t>korzysta z pełni praw publicznych;”,</w:t>
      </w:r>
    </w:p>
    <w:p w14:paraId="2FBD85E8" w14:textId="76751154" w:rsidR="00BD5EA9" w:rsidRPr="00A86870" w:rsidRDefault="00BD5EA9" w:rsidP="000516CD">
      <w:pPr>
        <w:pStyle w:val="LITlitera"/>
      </w:pPr>
      <w:r w:rsidRPr="00A86870">
        <w:t xml:space="preserve">b) </w:t>
      </w:r>
      <w:r w:rsidR="001628EB">
        <w:tab/>
      </w:r>
      <w:r w:rsidRPr="00A86870">
        <w:t>po pkt 3 dodaje się pkt 3</w:t>
      </w:r>
      <w:r w:rsidR="00F1685E" w:rsidRPr="00A86870">
        <w:t>a</w:t>
      </w:r>
      <w:r w:rsidRPr="00A86870">
        <w:t xml:space="preserve"> w brzmieniu:</w:t>
      </w:r>
    </w:p>
    <w:p w14:paraId="47CE8FAC" w14:textId="3F050E8F" w:rsidR="00DF3FB5" w:rsidRPr="00A86870" w:rsidRDefault="00BD5EA9" w:rsidP="006802B1">
      <w:pPr>
        <w:pStyle w:val="ZLITPKTzmpktliter"/>
      </w:pPr>
      <w:r w:rsidRPr="00A86870">
        <w:t>„3</w:t>
      </w:r>
      <w:r w:rsidR="00F1685E" w:rsidRPr="00A86870">
        <w:t>a</w:t>
      </w:r>
      <w:r w:rsidRPr="00A86870">
        <w:t>)</w:t>
      </w:r>
      <w:r w:rsidR="00B92F46">
        <w:tab/>
      </w:r>
      <w:r w:rsidRPr="00A86870">
        <w:t xml:space="preserve">nie </w:t>
      </w:r>
      <w:r w:rsidR="00D47942" w:rsidRPr="00A86870">
        <w:t>ma</w:t>
      </w:r>
      <w:r w:rsidRPr="00A86870">
        <w:t xml:space="preserve"> ustanowion</w:t>
      </w:r>
      <w:r w:rsidR="00D47942" w:rsidRPr="00A86870">
        <w:t>ego</w:t>
      </w:r>
      <w:r w:rsidRPr="00A86870">
        <w:t xml:space="preserve"> kurator</w:t>
      </w:r>
      <w:r w:rsidR="00D47942" w:rsidRPr="00A86870">
        <w:t>a</w:t>
      </w:r>
      <w:r w:rsidRPr="00A86870">
        <w:t xml:space="preserve"> reprezentując</w:t>
      </w:r>
      <w:r w:rsidR="00D47942" w:rsidRPr="00A86870">
        <w:t>ego</w:t>
      </w:r>
      <w:r w:rsidRPr="00A86870">
        <w:t xml:space="preserve"> ani umocowan</w:t>
      </w:r>
      <w:r w:rsidR="00D47942" w:rsidRPr="00A86870">
        <w:t>ego</w:t>
      </w:r>
      <w:r w:rsidRPr="00A86870">
        <w:t xml:space="preserve"> pełnomocnik</w:t>
      </w:r>
      <w:r w:rsidR="00D47942" w:rsidRPr="00A86870">
        <w:t>a</w:t>
      </w:r>
      <w:r w:rsidRPr="00A86870">
        <w:t xml:space="preserve"> rejestrowan</w:t>
      </w:r>
      <w:r w:rsidR="00D47942" w:rsidRPr="00A86870">
        <w:t>ego</w:t>
      </w:r>
      <w:r w:rsidRPr="00A86870">
        <w:t>;”.</w:t>
      </w:r>
    </w:p>
    <w:p w14:paraId="51B17E57" w14:textId="238FBF92" w:rsidR="008C60D0" w:rsidRPr="00A86870" w:rsidRDefault="00E865F2" w:rsidP="006802B1">
      <w:pPr>
        <w:pStyle w:val="ARTartustawynprozporzdzenia"/>
      </w:pPr>
      <w:r w:rsidRPr="00A86870">
        <w:rPr>
          <w:rStyle w:val="Ppogrubienie"/>
        </w:rPr>
        <w:t>Art.</w:t>
      </w:r>
      <w:r w:rsidR="00287B46">
        <w:rPr>
          <w:rStyle w:val="Ppogrubienie"/>
        </w:rPr>
        <w:t> </w:t>
      </w:r>
      <w:r w:rsidR="00B82F98" w:rsidRPr="00A86870">
        <w:rPr>
          <w:rStyle w:val="Ppogrubienie"/>
        </w:rPr>
        <w:t>10</w:t>
      </w:r>
      <w:r w:rsidR="006042ED" w:rsidRPr="00A86870">
        <w:rPr>
          <w:rStyle w:val="Ppogrubienie"/>
        </w:rPr>
        <w:t>4</w:t>
      </w:r>
      <w:r w:rsidR="008C60D0" w:rsidRPr="00A86870">
        <w:rPr>
          <w:rStyle w:val="Ppogrubienie"/>
        </w:rPr>
        <w:t>.</w:t>
      </w:r>
      <w:r w:rsidR="00287B46">
        <w:t> </w:t>
      </w:r>
      <w:r w:rsidR="008C60D0" w:rsidRPr="00A86870">
        <w:t>W ustawie z dnia 15 kwietnia 2005 r</w:t>
      </w:r>
      <w:r w:rsidR="00106C03">
        <w:t>.</w:t>
      </w:r>
      <w:r w:rsidR="008C60D0" w:rsidRPr="00A86870">
        <w:t xml:space="preserve"> o nadzorze uzupełniającym nad instytucjami kredytowymi, zakładami ubezpieczeń, zakładami reasekuracji i firmami inwestycyjnymi wchodzącymi w skład konglomeratu finansowego (Dz. U. z 2020 r. poz. 1413</w:t>
      </w:r>
      <w:r w:rsidR="00D77C92">
        <w:t xml:space="preserve"> oraz z 2026 r. poz. 644</w:t>
      </w:r>
      <w:r w:rsidR="008C60D0" w:rsidRPr="00A86870">
        <w:t>) w art. 13 w ust. 1</w:t>
      </w:r>
      <w:r w:rsidR="004F7E62" w:rsidRPr="00A86870">
        <w:t xml:space="preserve"> </w:t>
      </w:r>
      <w:r w:rsidR="008C60D0" w:rsidRPr="00A86870">
        <w:t>pkt 1 otrzymuje brzmienie:</w:t>
      </w:r>
    </w:p>
    <w:p w14:paraId="2148BDFA" w14:textId="1CFC5F3D" w:rsidR="008C60D0" w:rsidRPr="00A86870" w:rsidRDefault="008C60D0">
      <w:pPr>
        <w:pStyle w:val="ZPKTzmpktartykuempunktem"/>
      </w:pPr>
      <w:r w:rsidRPr="00A86870">
        <w:t>„1)</w:t>
      </w:r>
      <w:r w:rsidR="004B739A" w:rsidRPr="00A86870">
        <w:t xml:space="preserve"> </w:t>
      </w:r>
      <w:r w:rsidR="001628EB">
        <w:tab/>
      </w:r>
      <w:r w:rsidRPr="00A86870">
        <w:t>jest pełnoletnia</w:t>
      </w:r>
      <w:r w:rsidR="004F7E62" w:rsidRPr="00A86870">
        <w:t xml:space="preserve"> i nie ma ustanowionego kuratora reprezentującego ani umocowanego pełnomocnika rejestrowanego</w:t>
      </w:r>
      <w:r w:rsidR="009C0CFF" w:rsidRPr="00A86870">
        <w:t>;</w:t>
      </w:r>
      <w:r w:rsidR="00E45040" w:rsidRPr="00A86870">
        <w:t>”</w:t>
      </w:r>
      <w:r w:rsidR="004F7E62" w:rsidRPr="00A86870">
        <w:t>.</w:t>
      </w:r>
      <w:r w:rsidRPr="00A86870">
        <w:t xml:space="preserve"> </w:t>
      </w:r>
      <w:r w:rsidR="004F7E62" w:rsidRPr="00A86870" w:rsidDel="004F7E62">
        <w:t xml:space="preserve"> </w:t>
      </w:r>
    </w:p>
    <w:p w14:paraId="17D04A4F" w14:textId="1F2AF955" w:rsidR="00E865F2" w:rsidRPr="00A86870" w:rsidRDefault="00E865F2" w:rsidP="00E865F2">
      <w:pPr>
        <w:pStyle w:val="ARTartustawynprozporzdzenia"/>
      </w:pPr>
      <w:r w:rsidRPr="00A86870">
        <w:rPr>
          <w:rStyle w:val="Ppogrubienie"/>
        </w:rPr>
        <w:t xml:space="preserve">Art. </w:t>
      </w:r>
      <w:r w:rsidR="00B82F98" w:rsidRPr="00A86870">
        <w:rPr>
          <w:rStyle w:val="Ppogrubienie"/>
        </w:rPr>
        <w:t>10</w:t>
      </w:r>
      <w:r w:rsidR="006042ED" w:rsidRPr="00A86870">
        <w:rPr>
          <w:rStyle w:val="Ppogrubienie"/>
        </w:rPr>
        <w:t>5</w:t>
      </w:r>
      <w:r w:rsidRPr="00A86870">
        <w:rPr>
          <w:rStyle w:val="Ppogrubienie"/>
        </w:rPr>
        <w:t>.</w:t>
      </w:r>
      <w:r w:rsidRPr="00A86870">
        <w:t xml:space="preserve"> W ustawie z dnia 1 lipca 2005 r. o pobieraniu, przechowywaniu i przeszczepianiu komórek, tkanek i narządów (Dz. U. z 2023 r. poz. 1185) wprowadza się następujące zmiany:</w:t>
      </w:r>
    </w:p>
    <w:p w14:paraId="2CBF67D5" w14:textId="77777777" w:rsidR="00E865F2" w:rsidRPr="00A86870" w:rsidRDefault="00E865F2" w:rsidP="00E865F2">
      <w:pPr>
        <w:pStyle w:val="PKTpunkt"/>
      </w:pPr>
      <w:r w:rsidRPr="00A86870">
        <w:t>1)</w:t>
      </w:r>
      <w:r w:rsidRPr="00A86870">
        <w:tab/>
        <w:t xml:space="preserve">w art. 5 ust. 2 otrzymuje brzmienie: </w:t>
      </w:r>
    </w:p>
    <w:p w14:paraId="45FF1385" w14:textId="29A50B5F" w:rsidR="00E865F2" w:rsidRPr="00A86870" w:rsidRDefault="00E865F2" w:rsidP="00E865F2">
      <w:pPr>
        <w:pStyle w:val="ZUSTzmustartykuempunktem"/>
      </w:pPr>
      <w:r w:rsidRPr="00A86870">
        <w:t xml:space="preserve">„2. W przypadku małoletniego lub osoby, dla której </w:t>
      </w:r>
      <w:r w:rsidR="000A09A8" w:rsidRPr="00A86870">
        <w:t xml:space="preserve">umocowano pełnomocnika rejestrowanego albo </w:t>
      </w:r>
      <w:r w:rsidRPr="00A86870">
        <w:t>ustanowiono kuratora reprezentującego</w:t>
      </w:r>
      <w:r w:rsidR="000A09A8" w:rsidRPr="00A86870">
        <w:t xml:space="preserve">, </w:t>
      </w:r>
      <w:r w:rsidR="00D250AC" w:rsidRPr="00A86870">
        <w:t>o ile</w:t>
      </w:r>
      <w:r w:rsidR="000A09A8" w:rsidRPr="00A86870">
        <w:t xml:space="preserve"> wynika to z zakresu jego </w:t>
      </w:r>
      <w:bookmarkStart w:id="68" w:name="_Hlk186803715"/>
      <w:r w:rsidR="00D250AC" w:rsidRPr="00A86870">
        <w:t>działania określonego przez sąd</w:t>
      </w:r>
      <w:r w:rsidRPr="00A86870">
        <w:t>,</w:t>
      </w:r>
      <w:bookmarkEnd w:id="68"/>
      <w:r w:rsidRPr="00A86870">
        <w:t xml:space="preserve"> sprzeciw może wyrazić za ich życia przedstawiciel ustawowy małoletniego, </w:t>
      </w:r>
      <w:r w:rsidR="000A09A8" w:rsidRPr="00A86870">
        <w:t>ten</w:t>
      </w:r>
      <w:r w:rsidRPr="00A86870">
        <w:t xml:space="preserve"> </w:t>
      </w:r>
      <w:r w:rsidR="00A7697A" w:rsidRPr="00A86870">
        <w:t xml:space="preserve">pełnomocnik albo </w:t>
      </w:r>
      <w:r w:rsidR="000A09A8" w:rsidRPr="00A86870">
        <w:t>ten</w:t>
      </w:r>
      <w:r w:rsidR="00A7697A" w:rsidRPr="00A86870">
        <w:t xml:space="preserve"> </w:t>
      </w:r>
      <w:r w:rsidRPr="00A86870">
        <w:t>kurator.”;</w:t>
      </w:r>
    </w:p>
    <w:p w14:paraId="659CB78C" w14:textId="77777777" w:rsidR="00E865F2" w:rsidRPr="00A86870" w:rsidRDefault="00E865F2" w:rsidP="00E865F2">
      <w:pPr>
        <w:pStyle w:val="PKTpunkt"/>
      </w:pPr>
      <w:r w:rsidRPr="00A86870">
        <w:t>2)</w:t>
      </w:r>
      <w:r w:rsidRPr="00A86870">
        <w:tab/>
        <w:t xml:space="preserve">w art. 12 w ust. 1 pkt 7 otrzymuje brzmienie: </w:t>
      </w:r>
    </w:p>
    <w:p w14:paraId="483A54B8" w14:textId="5CB4FE55" w:rsidR="00E865F2" w:rsidRPr="00A86870" w:rsidRDefault="00E865F2" w:rsidP="00E865F2">
      <w:pPr>
        <w:pStyle w:val="ZPKTzmpktartykuempunktem"/>
      </w:pPr>
      <w:r w:rsidRPr="00A86870">
        <w:lastRenderedPageBreak/>
        <w:t>„7)</w:t>
      </w:r>
      <w:r w:rsidR="00C022C9">
        <w:tab/>
      </w:r>
      <w:r w:rsidRPr="00A86870">
        <w:t>kandydat na dawcę</w:t>
      </w:r>
      <w:r w:rsidR="00FF4944" w:rsidRPr="00A86870">
        <w:t xml:space="preserve"> jest pełnolet</w:t>
      </w:r>
      <w:r w:rsidR="00CF4AF6" w:rsidRPr="00A86870">
        <w:t>ni</w:t>
      </w:r>
      <w:r w:rsidR="00FF4944" w:rsidRPr="00A86870">
        <w:t xml:space="preserve"> </w:t>
      </w:r>
      <w:r w:rsidR="00CF4AF6" w:rsidRPr="00A86870">
        <w:t>oraz</w:t>
      </w:r>
      <w:r w:rsidRPr="00A86870">
        <w:t xml:space="preserve"> nie ma ustanowionego kuratora reprezentującego </w:t>
      </w:r>
      <w:r w:rsidR="00C529AA" w:rsidRPr="00A86870">
        <w:t>ani</w:t>
      </w:r>
      <w:r w:rsidRPr="00A86870">
        <w:t xml:space="preserve"> umocowanego pełnomocnika rejestrowanego i wyraził dobrowolnie przed lekarzem pisemną zgodę na pobranie komórek, tkanek lub narządów w celu ich przeszczepienia lub komórek lub tkanek w celu ich zastosowania u znanego biorcy; wymóg określenia biorcy przeszczepu nie dotyczy pobrania szpiku lub innej regenerującej się komórki i tkanki;”.</w:t>
      </w:r>
    </w:p>
    <w:p w14:paraId="679C8012" w14:textId="0B180C88" w:rsidR="00A21AD7" w:rsidRPr="00A86870" w:rsidRDefault="00A21AD7" w:rsidP="00A21AD7">
      <w:pPr>
        <w:pStyle w:val="ARTartustawynprozporzdzenia"/>
      </w:pPr>
      <w:r w:rsidRPr="00A86870">
        <w:rPr>
          <w:rStyle w:val="Ppogrubienie"/>
        </w:rPr>
        <w:t xml:space="preserve">Art. </w:t>
      </w:r>
      <w:r w:rsidR="00B82F98" w:rsidRPr="00A86870">
        <w:rPr>
          <w:rStyle w:val="Ppogrubienie"/>
        </w:rPr>
        <w:t>10</w:t>
      </w:r>
      <w:r w:rsidR="006042ED" w:rsidRPr="00A86870">
        <w:rPr>
          <w:rStyle w:val="Ppogrubienie"/>
        </w:rPr>
        <w:t>6</w:t>
      </w:r>
      <w:r w:rsidRPr="00A86870">
        <w:rPr>
          <w:rStyle w:val="Ppogrubienie"/>
        </w:rPr>
        <w:t>.</w:t>
      </w:r>
      <w:r w:rsidRPr="00A86870">
        <w:t xml:space="preserve"> W ustawie z dnia 28 lipca 2005 r. o kosztach sądowych w sprawach cywilnych (Dz. U. z 202</w:t>
      </w:r>
      <w:r w:rsidR="00A86CFD" w:rsidRPr="00A86870">
        <w:t>5</w:t>
      </w:r>
      <w:r w:rsidRPr="00A86870">
        <w:t xml:space="preserve"> r. poz. </w:t>
      </w:r>
      <w:r w:rsidR="00A86CFD" w:rsidRPr="00A86870">
        <w:t>1228</w:t>
      </w:r>
      <w:r w:rsidR="009D3136">
        <w:t xml:space="preserve"> oraz z 2026 r. poz. 346</w:t>
      </w:r>
      <w:r w:rsidR="00B70583">
        <w:t xml:space="preserve"> i 473</w:t>
      </w:r>
      <w:r w:rsidRPr="00A86870">
        <w:t>) wprowadza się następujące zmiany:</w:t>
      </w:r>
    </w:p>
    <w:p w14:paraId="79EA216E" w14:textId="349E1604" w:rsidR="00A21AD7" w:rsidRPr="00A86870" w:rsidRDefault="00A21AD7" w:rsidP="00A21AD7">
      <w:pPr>
        <w:pStyle w:val="PKTpunkt"/>
      </w:pPr>
      <w:r w:rsidRPr="00A86870">
        <w:t>1)</w:t>
      </w:r>
      <w:r w:rsidRPr="00A86870">
        <w:tab/>
        <w:t xml:space="preserve">w art. 95 w ust. 1 w pkt 10 kropkę zastępuje się </w:t>
      </w:r>
      <w:r w:rsidR="0020704B">
        <w:t>średnikiem</w:t>
      </w:r>
      <w:r w:rsidR="0020704B" w:rsidRPr="00A86870">
        <w:t xml:space="preserve"> </w:t>
      </w:r>
      <w:r w:rsidRPr="00A86870">
        <w:t>i dodaje się pkt 11 w brzmieniu:</w:t>
      </w:r>
    </w:p>
    <w:p w14:paraId="3804C0F8" w14:textId="710437D8" w:rsidR="00CB02A8" w:rsidRPr="00A86870" w:rsidRDefault="00A21AD7" w:rsidP="00CB02A8">
      <w:pPr>
        <w:pStyle w:val="ZPKTzmpktartykuempunktem"/>
      </w:pPr>
      <w:r w:rsidRPr="00A86870">
        <w:t>„11)</w:t>
      </w:r>
      <w:r w:rsidRPr="00A86870">
        <w:tab/>
        <w:t xml:space="preserve">w sprawach dotyczących pełnomocnictwa rejestrowanego oraz w sprawach z zakresu kurateli </w:t>
      </w:r>
      <w:r w:rsidR="00CB02A8" w:rsidRPr="00A86870">
        <w:t xml:space="preserve">dla </w:t>
      </w:r>
      <w:r w:rsidRPr="00A86870">
        <w:t>osób pełnoletnich.”;</w:t>
      </w:r>
      <w:r w:rsidR="00CB02A8" w:rsidRPr="00A86870">
        <w:t xml:space="preserve"> </w:t>
      </w:r>
    </w:p>
    <w:p w14:paraId="06651D64" w14:textId="268DE8DC" w:rsidR="00A21AD7" w:rsidRPr="00A86870" w:rsidRDefault="00A21AD7" w:rsidP="00A21AD7">
      <w:pPr>
        <w:pStyle w:val="PKTpunkt"/>
      </w:pPr>
      <w:r w:rsidRPr="00A86870">
        <w:t>2)</w:t>
      </w:r>
      <w:r w:rsidRPr="00A86870">
        <w:tab/>
      </w:r>
      <w:r w:rsidR="002B746C" w:rsidRPr="00A86870">
        <w:t>w</w:t>
      </w:r>
      <w:r w:rsidR="00794BAA">
        <w:t xml:space="preserve"> </w:t>
      </w:r>
      <w:r w:rsidRPr="00A86870">
        <w:t xml:space="preserve">art. 96 </w:t>
      </w:r>
      <w:r w:rsidR="002B746C" w:rsidRPr="00A86870">
        <w:t xml:space="preserve">w </w:t>
      </w:r>
      <w:r w:rsidRPr="00A86870">
        <w:t xml:space="preserve">ust. 1 </w:t>
      </w:r>
      <w:r w:rsidR="002B746C" w:rsidRPr="00A86870">
        <w:t xml:space="preserve">uchyla się </w:t>
      </w:r>
      <w:r w:rsidRPr="00A86870">
        <w:t>pkt 9a.</w:t>
      </w:r>
    </w:p>
    <w:p w14:paraId="70252A57" w14:textId="6827ED9E" w:rsidR="00A21AD7" w:rsidRPr="00A86870" w:rsidRDefault="00A21AD7" w:rsidP="00A21AD7">
      <w:pPr>
        <w:pStyle w:val="ARTartustawynprozporzdzenia"/>
      </w:pPr>
      <w:r w:rsidRPr="00A86870">
        <w:rPr>
          <w:rStyle w:val="Ppogrubienie"/>
        </w:rPr>
        <w:t xml:space="preserve">Art. </w:t>
      </w:r>
      <w:r w:rsidR="00B82F98" w:rsidRPr="00A86870">
        <w:rPr>
          <w:rStyle w:val="Ppogrubienie"/>
        </w:rPr>
        <w:t>10</w:t>
      </w:r>
      <w:r w:rsidR="006042ED" w:rsidRPr="00A86870">
        <w:rPr>
          <w:rStyle w:val="Ppogrubienie"/>
        </w:rPr>
        <w:t>7</w:t>
      </w:r>
      <w:r w:rsidRPr="00A86870">
        <w:rPr>
          <w:rStyle w:val="Ppogrubienie"/>
        </w:rPr>
        <w:t>.</w:t>
      </w:r>
      <w:r w:rsidRPr="00A86870">
        <w:t xml:space="preserve"> W ustawie z dnia 29 lipca 2005 r. o obrocie instrumentami finansowymi (Dz. U. z 2024 r. poz. 722</w:t>
      </w:r>
      <w:r w:rsidR="00A86CFD" w:rsidRPr="00A86870">
        <w:t>,</w:t>
      </w:r>
      <w:r w:rsidRPr="00A86870">
        <w:t xml:space="preserve"> </w:t>
      </w:r>
      <w:r w:rsidR="00A86CFD" w:rsidRPr="00A86870">
        <w:t>z późn. zm.</w:t>
      </w:r>
      <w:r w:rsidR="007D0C84">
        <w:rPr>
          <w:rStyle w:val="Odwoanieprzypisudolnego"/>
        </w:rPr>
        <w:footnoteReference w:id="8"/>
      </w:r>
      <w:r w:rsidR="007D0C84">
        <w:rPr>
          <w:rStyle w:val="IGindeksgrny"/>
        </w:rPr>
        <w:t>)</w:t>
      </w:r>
      <w:r w:rsidRPr="00A86870">
        <w:t>) wprowadza się następujące zmiany:</w:t>
      </w:r>
    </w:p>
    <w:p w14:paraId="5CD64177" w14:textId="77777777" w:rsidR="00A21AD7" w:rsidRPr="00A86870" w:rsidRDefault="00A21AD7" w:rsidP="00A21AD7">
      <w:pPr>
        <w:pStyle w:val="PKTpunkt"/>
      </w:pPr>
      <w:r w:rsidRPr="00A86870">
        <w:t>1)</w:t>
      </w:r>
      <w:r w:rsidRPr="00A86870">
        <w:tab/>
        <w:t>w art. 124 ust. 1 otrzymuje brzmienie:</w:t>
      </w:r>
    </w:p>
    <w:p w14:paraId="229A67CC" w14:textId="1537A7AE" w:rsidR="00A21AD7" w:rsidRPr="00A86870" w:rsidRDefault="00A21AD7" w:rsidP="00A21AD7">
      <w:pPr>
        <w:pStyle w:val="ZUSTzmustartykuempunktem"/>
      </w:pPr>
      <w:r w:rsidRPr="00A86870">
        <w:t>„1. Pełnoletnie osoby fizyczne</w:t>
      </w:r>
      <w:r w:rsidR="00684576" w:rsidRPr="00A86870">
        <w:t>,</w:t>
      </w:r>
      <w:r w:rsidR="00CD5F2C" w:rsidRPr="00A86870">
        <w:t xml:space="preserve"> </w:t>
      </w:r>
      <w:r w:rsidR="00684576" w:rsidRPr="00A86870">
        <w:t>dla których nie ustanowiono kuratora reprezentującego ani nie umocowano pełnomocnika rejestrowanego</w:t>
      </w:r>
      <w:r w:rsidR="00ED1326" w:rsidRPr="00A86870">
        <w:t>,</w:t>
      </w:r>
      <w:r w:rsidR="004C3E5D" w:rsidRPr="00A86870">
        <w:t xml:space="preserve"> </w:t>
      </w:r>
      <w:r w:rsidRPr="00A86870">
        <w:t>mogą</w:t>
      </w:r>
      <w:r w:rsidR="00ED1326" w:rsidRPr="00A86870">
        <w:t>,</w:t>
      </w:r>
      <w:r w:rsidRPr="00A86870">
        <w:t xml:space="preserve"> na podstawie umowy zawartej w formie pisemnej pod rygorem nieważności, zrzeszać się w klubach inwestora. W jednym klubie inwestora może być zrzeszonych nie mniej niż 3 i nie więcej niż 20 osób.”;</w:t>
      </w:r>
    </w:p>
    <w:p w14:paraId="68569C8D" w14:textId="78F9CBB8" w:rsidR="00A21AD7" w:rsidRPr="00A86870" w:rsidRDefault="00A21AD7" w:rsidP="006802B1">
      <w:pPr>
        <w:pStyle w:val="PKTpunkt"/>
      </w:pPr>
      <w:r w:rsidRPr="00A86870">
        <w:t>2)</w:t>
      </w:r>
      <w:r w:rsidRPr="00A86870">
        <w:tab/>
        <w:t>w art. 127 w ust. 1</w:t>
      </w:r>
      <w:r w:rsidR="003C0B5E" w:rsidRPr="00A86870">
        <w:t xml:space="preserve"> </w:t>
      </w:r>
      <w:r w:rsidR="004B514F" w:rsidRPr="00A86870">
        <w:t xml:space="preserve">pkt 1 </w:t>
      </w:r>
      <w:r w:rsidRPr="00A86870">
        <w:t>otrzymuje brzmienie:</w:t>
      </w:r>
    </w:p>
    <w:p w14:paraId="5DC0B2F9" w14:textId="162F6843" w:rsidR="00A21AD7" w:rsidRPr="00A86870" w:rsidRDefault="00A21AD7" w:rsidP="000516CD">
      <w:pPr>
        <w:pStyle w:val="ZPKTzmpktartykuempunktem"/>
      </w:pPr>
      <w:r w:rsidRPr="00A86870">
        <w:t>„</w:t>
      </w:r>
      <w:r w:rsidR="009356EB" w:rsidRPr="00A86870">
        <w:t xml:space="preserve">1) </w:t>
      </w:r>
      <w:r w:rsidR="006F51FA">
        <w:tab/>
      </w:r>
      <w:r w:rsidR="00345640" w:rsidRPr="00A86870">
        <w:t xml:space="preserve">która </w:t>
      </w:r>
      <w:r w:rsidR="004B514F" w:rsidRPr="00A86870">
        <w:t>jest</w:t>
      </w:r>
      <w:r w:rsidR="005E70FD" w:rsidRPr="00A86870">
        <w:t xml:space="preserve"> </w:t>
      </w:r>
      <w:r w:rsidR="004B514F" w:rsidRPr="00A86870">
        <w:t>pełnoletnia</w:t>
      </w:r>
      <w:r w:rsidR="003C0B5E" w:rsidRPr="00A86870">
        <w:t xml:space="preserve"> i nie ma ustanowionego kuratora reprezentującego ani umocowanego pełnomocnika rejestrowanego</w:t>
      </w:r>
      <w:r w:rsidR="00A675B4" w:rsidRPr="00A86870">
        <w:t>;</w:t>
      </w:r>
      <w:r w:rsidRPr="00A86870">
        <w:t>”</w:t>
      </w:r>
      <w:r w:rsidR="003C0B5E" w:rsidRPr="00A86870">
        <w:t>;</w:t>
      </w:r>
    </w:p>
    <w:p w14:paraId="2C0ACF27" w14:textId="77777777" w:rsidR="00A21AD7" w:rsidRPr="00A86870" w:rsidRDefault="00A21AD7" w:rsidP="00A21AD7">
      <w:pPr>
        <w:pStyle w:val="PKTpunkt"/>
      </w:pPr>
      <w:r w:rsidRPr="00A86870">
        <w:t>3)</w:t>
      </w:r>
      <w:r w:rsidRPr="00A86870">
        <w:tab/>
        <w:t>w art. 131 w ust. 1 pkt 2 otrzymuje brzmienie:</w:t>
      </w:r>
    </w:p>
    <w:p w14:paraId="35B9E66E" w14:textId="2D2AFB91" w:rsidR="00A21AD7" w:rsidRPr="00A86870" w:rsidRDefault="00A21AD7" w:rsidP="0087308A">
      <w:pPr>
        <w:pStyle w:val="ZPKTzmpktartykuempunktem"/>
      </w:pPr>
      <w:r w:rsidRPr="00A86870">
        <w:t>„2)</w:t>
      </w:r>
      <w:r w:rsidR="0087308A" w:rsidRPr="00A86870">
        <w:tab/>
      </w:r>
      <w:r w:rsidR="00BD450D" w:rsidRPr="00A86870">
        <w:t>w razie ustanowienia przez sąd kuratora reprezentującego albo powstania umocowania pełnomocnika rejestrowanego;”</w:t>
      </w:r>
      <w:r w:rsidRPr="00A86870">
        <w:t>.</w:t>
      </w:r>
    </w:p>
    <w:p w14:paraId="471FE1DF" w14:textId="7A6A8021" w:rsidR="00DF4FDD" w:rsidRPr="00A86870" w:rsidRDefault="00A21AD7" w:rsidP="00A21AD7">
      <w:pPr>
        <w:pStyle w:val="ARTartustawynprozporzdzenia"/>
      </w:pPr>
      <w:r w:rsidRPr="00A86870">
        <w:rPr>
          <w:rStyle w:val="Ppogrubienie"/>
        </w:rPr>
        <w:t xml:space="preserve">Art. </w:t>
      </w:r>
      <w:r w:rsidR="00B82F98" w:rsidRPr="00A86870">
        <w:rPr>
          <w:rStyle w:val="Ppogrubienie"/>
        </w:rPr>
        <w:t>10</w:t>
      </w:r>
      <w:r w:rsidR="006042ED" w:rsidRPr="00A86870">
        <w:rPr>
          <w:rStyle w:val="Ppogrubienie"/>
        </w:rPr>
        <w:t>8</w:t>
      </w:r>
      <w:r w:rsidRPr="00A86870">
        <w:rPr>
          <w:rStyle w:val="Ppogrubienie"/>
        </w:rPr>
        <w:t>.</w:t>
      </w:r>
      <w:r w:rsidRPr="00A86870">
        <w:t xml:space="preserve"> W ustawie z dnia 27 kwietnia 2006 r. o spółdzielniach socjalnych (Dz. U. z 202</w:t>
      </w:r>
      <w:r w:rsidR="0070323F" w:rsidRPr="00A86870">
        <w:t>6</w:t>
      </w:r>
      <w:r w:rsidRPr="00A86870">
        <w:t xml:space="preserve"> r. poz. </w:t>
      </w:r>
      <w:r w:rsidR="0070323F" w:rsidRPr="00A86870">
        <w:t>48</w:t>
      </w:r>
      <w:r w:rsidRPr="00A86870">
        <w:t>)</w:t>
      </w:r>
      <w:r w:rsidR="002A0A70" w:rsidRPr="00A86870">
        <w:t xml:space="preserve"> wprowadza się następujące zmiany</w:t>
      </w:r>
      <w:r w:rsidR="00DF4FDD" w:rsidRPr="00A86870">
        <w:t>:</w:t>
      </w:r>
    </w:p>
    <w:p w14:paraId="37C9ECF1" w14:textId="6501B3A1" w:rsidR="00A21AD7" w:rsidRPr="00A86870" w:rsidRDefault="00DF4FDD" w:rsidP="0087308A">
      <w:pPr>
        <w:pStyle w:val="PKTpunkt"/>
      </w:pPr>
      <w:r w:rsidRPr="00A86870">
        <w:t>1</w:t>
      </w:r>
      <w:r w:rsidR="0087308A" w:rsidRPr="00A86870">
        <w:t>)</w:t>
      </w:r>
      <w:r w:rsidR="0087308A" w:rsidRPr="00A86870">
        <w:tab/>
      </w:r>
      <w:r w:rsidR="00A21AD7" w:rsidRPr="00A86870">
        <w:t>w art. 4 ust. 1 otrzymuje brzmienie:</w:t>
      </w:r>
    </w:p>
    <w:p w14:paraId="7C5CA601" w14:textId="1230823A" w:rsidR="00DF4FDD" w:rsidRPr="00A86870" w:rsidRDefault="00A21AD7" w:rsidP="00A21AD7">
      <w:pPr>
        <w:pStyle w:val="ZUSTzmustartykuempunktem"/>
      </w:pPr>
      <w:r w:rsidRPr="00A86870">
        <w:lastRenderedPageBreak/>
        <w:t>„1. Spółdzielnię socjalną mogą założyć pełnoletnie osoby, o których mowa w art. 2 pkt 6 ustawy z dnia 5 sierpnia 2022 r. o ekonomii społecznej (Dz. U. z 202</w:t>
      </w:r>
      <w:r w:rsidR="00B12C31" w:rsidRPr="00A86870">
        <w:t>5</w:t>
      </w:r>
      <w:r w:rsidRPr="00A86870">
        <w:t xml:space="preserve"> r. poz. </w:t>
      </w:r>
      <w:r w:rsidR="00B12C31" w:rsidRPr="00A86870">
        <w:t>806</w:t>
      </w:r>
      <w:r w:rsidRPr="00A86870">
        <w:t>), dla których nie został ustanowiony kurator reprezentujący</w:t>
      </w:r>
      <w:r w:rsidR="000B5479" w:rsidRPr="00A86870">
        <w:t xml:space="preserve"> ani umocowany pełnomocnik rejestrowany</w:t>
      </w:r>
      <w:r w:rsidRPr="00A86870">
        <w:t>.”</w:t>
      </w:r>
      <w:r w:rsidR="00DF4FDD" w:rsidRPr="00A86870">
        <w:t>;</w:t>
      </w:r>
    </w:p>
    <w:p w14:paraId="5893B15E" w14:textId="5ED6B865" w:rsidR="00A21AD7" w:rsidRPr="00A86870" w:rsidRDefault="0087308A" w:rsidP="00C005F7">
      <w:pPr>
        <w:pStyle w:val="PKTpunkt"/>
      </w:pPr>
      <w:r w:rsidRPr="00A86870">
        <w:t>2)</w:t>
      </w:r>
      <w:r w:rsidRPr="00A86870">
        <w:tab/>
      </w:r>
      <w:r w:rsidR="005A44D6" w:rsidRPr="00A86870">
        <w:t xml:space="preserve">w art. 5 </w:t>
      </w:r>
      <w:r w:rsidR="00C005F7" w:rsidRPr="00A86870">
        <w:t xml:space="preserve">w </w:t>
      </w:r>
      <w:r w:rsidR="005A44D6" w:rsidRPr="00A86870">
        <w:t xml:space="preserve">ust. 4 </w:t>
      </w:r>
      <w:r w:rsidR="00E20ADA" w:rsidRPr="00A86870">
        <w:t>po wyrazach „w tym osoby posiadające ograniczoną zdolność do czynności prawnych” dodaje się wyrazy „</w:t>
      </w:r>
      <w:r w:rsidR="00133378" w:rsidRPr="00A86870">
        <w:t>albo</w:t>
      </w:r>
      <w:r w:rsidR="00E20ADA" w:rsidRPr="00A86870">
        <w:t xml:space="preserve"> osoby</w:t>
      </w:r>
      <w:r w:rsidR="009D3136">
        <w:t>,</w:t>
      </w:r>
      <w:r w:rsidR="00E20ADA" w:rsidRPr="00A86870">
        <w:t xml:space="preserve"> dla których ustanowiono kuratora reprezentującego albo umocowano pełnomocnika rejestrowanego</w:t>
      </w:r>
      <w:r w:rsidR="00006E66" w:rsidRPr="00A86870">
        <w:t>”.</w:t>
      </w:r>
    </w:p>
    <w:p w14:paraId="183575BD" w14:textId="67202C89" w:rsidR="00DB558B" w:rsidRPr="00A86870" w:rsidRDefault="00DB558B" w:rsidP="00DB558B">
      <w:pPr>
        <w:pStyle w:val="ARTartustawynprozporzdzenia"/>
      </w:pPr>
      <w:r w:rsidRPr="00A86870">
        <w:rPr>
          <w:rStyle w:val="Ppogrubienie"/>
        </w:rPr>
        <w:t xml:space="preserve">Art. </w:t>
      </w:r>
      <w:r w:rsidR="00B82F98" w:rsidRPr="00A86870">
        <w:rPr>
          <w:rStyle w:val="Ppogrubienie"/>
        </w:rPr>
        <w:t>1</w:t>
      </w:r>
      <w:r w:rsidR="006042ED" w:rsidRPr="00A86870">
        <w:rPr>
          <w:rStyle w:val="Ppogrubienie"/>
        </w:rPr>
        <w:t>09</w:t>
      </w:r>
      <w:r w:rsidRPr="00A86870">
        <w:rPr>
          <w:rStyle w:val="Ppogrubienie"/>
        </w:rPr>
        <w:t>.</w:t>
      </w:r>
      <w:r w:rsidRPr="00A86870">
        <w:t xml:space="preserve"> W ustawie z dnia 9 czerwca 2006 r. o służbie funkcjonariuszy Służby Kontrwywiadu Wojskowego oraz Służby Wywiadu Wojskowego (Dz.</w:t>
      </w:r>
      <w:r w:rsidR="00C253FA" w:rsidRPr="00A86870">
        <w:t xml:space="preserve"> </w:t>
      </w:r>
      <w:r w:rsidRPr="00A86870">
        <w:t>U. z 2025 r. poz. 694</w:t>
      </w:r>
      <w:r w:rsidR="00C253FA" w:rsidRPr="00A86870">
        <w:t>,</w:t>
      </w:r>
      <w:r w:rsidRPr="00A86870">
        <w:t xml:space="preserve"> 718</w:t>
      </w:r>
      <w:r w:rsidR="00C253FA" w:rsidRPr="00A86870">
        <w:t xml:space="preserve"> i 1366</w:t>
      </w:r>
      <w:r w:rsidRPr="00A86870">
        <w:t xml:space="preserve">) </w:t>
      </w:r>
      <w:r w:rsidR="00C253FA" w:rsidRPr="00A86870">
        <w:t xml:space="preserve">w </w:t>
      </w:r>
      <w:r w:rsidRPr="00A86870">
        <w:t xml:space="preserve">art. 69 </w:t>
      </w:r>
      <w:r w:rsidR="00C253FA" w:rsidRPr="00A86870">
        <w:t xml:space="preserve">w </w:t>
      </w:r>
      <w:r w:rsidRPr="00A86870">
        <w:t>ust. 5 pkt 3 otrzymuje brzmienie:</w:t>
      </w:r>
    </w:p>
    <w:p w14:paraId="6DB01C2A" w14:textId="0310978F" w:rsidR="00DB558B" w:rsidRPr="00A86870" w:rsidRDefault="00DB558B" w:rsidP="00C01911">
      <w:pPr>
        <w:pStyle w:val="ZPKTzmpktartykuempunktem"/>
      </w:pPr>
      <w:r w:rsidRPr="00A86870">
        <w:t>„3)</w:t>
      </w:r>
      <w:r w:rsidR="00C253FA" w:rsidRPr="00A86870">
        <w:tab/>
      </w:r>
      <w:r w:rsidRPr="00A86870">
        <w:t>osobę niepełnosprawną, o której mowa w art. 1 ustawy z dnia 27 sierpnia 1997 r. o rehabilitacji zawodowej i społecznej oraz zatrudnianiu osób niepełnosprawnych (Dz.</w:t>
      </w:r>
      <w:r w:rsidR="00C253FA" w:rsidRPr="00A86870">
        <w:t xml:space="preserve"> </w:t>
      </w:r>
      <w:r w:rsidRPr="00A86870">
        <w:t>U. z 2025 r. poz. 913</w:t>
      </w:r>
      <w:r w:rsidR="00C253FA" w:rsidRPr="00A86870">
        <w:t xml:space="preserve">, </w:t>
      </w:r>
      <w:r w:rsidRPr="00A86870">
        <w:t>1301</w:t>
      </w:r>
      <w:r w:rsidR="00C253FA" w:rsidRPr="00A86870">
        <w:t>, 1665 i 1746</w:t>
      </w:r>
      <w:r w:rsidR="009D3136">
        <w:t xml:space="preserve"> oraz z 2026 r. poz. 26</w:t>
      </w:r>
      <w:r w:rsidRPr="00A86870">
        <w:t>), lub osobę</w:t>
      </w:r>
      <w:r w:rsidR="006E0B24" w:rsidRPr="00A86870">
        <w:t>,</w:t>
      </w:r>
      <w:r w:rsidRPr="00A86870">
        <w:t xml:space="preserve"> dla której</w:t>
      </w:r>
      <w:r w:rsidR="00C253FA" w:rsidRPr="00A86870">
        <w:t xml:space="preserve"> </w:t>
      </w:r>
      <w:r w:rsidRPr="00A86870">
        <w:t>ustanowiono kuratora reprezentującego albo umocowano pełnomocnika rejestrowanego</w:t>
      </w:r>
      <w:r w:rsidR="006E0B24" w:rsidRPr="00A86870">
        <w:t>,</w:t>
      </w:r>
      <w:r w:rsidRPr="00A86870">
        <w:t xml:space="preserve"> oraz osobę sprawującą nad taką osobą faktyczną opiekę i wspólnie z nią zamieszkałą,”</w:t>
      </w:r>
      <w:r w:rsidR="00C253FA" w:rsidRPr="00A86870">
        <w:t>.</w:t>
      </w:r>
    </w:p>
    <w:p w14:paraId="0E6706D0" w14:textId="4C4BC631" w:rsidR="00BE2A8D" w:rsidRPr="00A86870" w:rsidRDefault="00BE2A8D" w:rsidP="00BE2A8D">
      <w:pPr>
        <w:pStyle w:val="ARTartustawynprozporzdzenia"/>
      </w:pPr>
      <w:r w:rsidRPr="00A86870">
        <w:rPr>
          <w:rStyle w:val="Ppogrubienie"/>
        </w:rPr>
        <w:t xml:space="preserve">Art. </w:t>
      </w:r>
      <w:r w:rsidR="00B82F98" w:rsidRPr="00A86870">
        <w:rPr>
          <w:rStyle w:val="Ppogrubienie"/>
        </w:rPr>
        <w:t>11</w:t>
      </w:r>
      <w:r w:rsidR="006042ED" w:rsidRPr="00A86870">
        <w:rPr>
          <w:rStyle w:val="Ppogrubienie"/>
        </w:rPr>
        <w:t>0</w:t>
      </w:r>
      <w:r w:rsidRPr="00A86870">
        <w:rPr>
          <w:rStyle w:val="Ppogrubienie"/>
        </w:rPr>
        <w:t>.</w:t>
      </w:r>
      <w:r w:rsidRPr="00A86870">
        <w:t xml:space="preserve"> W ustawie z dnia 14 lipca 2006 r. o wjeździe na terytorium Rzeczypospolitej Polskiej, pobycie oraz wyjeździe z tego terytorium obywateli państw członkowskich Unii Europejskiej i członków ich rodzin (Dz. U. z 202</w:t>
      </w:r>
      <w:r w:rsidR="00450246" w:rsidRPr="00A86870">
        <w:t>5</w:t>
      </w:r>
      <w:r w:rsidRPr="00A86870">
        <w:t xml:space="preserve"> r. poz. </w:t>
      </w:r>
      <w:r w:rsidR="00450246" w:rsidRPr="00A86870">
        <w:t>1164 i 1794</w:t>
      </w:r>
      <w:r w:rsidRPr="00A86870">
        <w:t>) wprowadza się następujące zmiany:</w:t>
      </w:r>
    </w:p>
    <w:p w14:paraId="0B9E0387" w14:textId="7FB7C659" w:rsidR="00E95025" w:rsidRPr="00A86870" w:rsidRDefault="00BE2A8D" w:rsidP="00BE2A8D">
      <w:pPr>
        <w:pStyle w:val="PKTpunkt"/>
      </w:pPr>
      <w:r w:rsidRPr="00A86870">
        <w:t>1)</w:t>
      </w:r>
      <w:r w:rsidR="002634FF" w:rsidRPr="00A86870">
        <w:tab/>
      </w:r>
      <w:r w:rsidR="00EF187E" w:rsidRPr="00A86870">
        <w:t xml:space="preserve">po art. </w:t>
      </w:r>
      <w:r w:rsidR="005E3521" w:rsidRPr="00A86870">
        <w:t xml:space="preserve">7a </w:t>
      </w:r>
      <w:r w:rsidR="00262912" w:rsidRPr="00A86870">
        <w:t>dodaje się art. 7b</w:t>
      </w:r>
      <w:r w:rsidR="0031092B" w:rsidRPr="00A86870">
        <w:t xml:space="preserve"> w brzmieniu:</w:t>
      </w:r>
    </w:p>
    <w:p w14:paraId="2CF7F4B8" w14:textId="61802B86" w:rsidR="0031092B" w:rsidRPr="00A86870" w:rsidRDefault="00387CC3" w:rsidP="000516CD">
      <w:pPr>
        <w:pStyle w:val="ZARTzmartartykuempunktem"/>
      </w:pPr>
      <w:r w:rsidRPr="00A86870">
        <w:t>„</w:t>
      </w:r>
      <w:r w:rsidR="0031092B" w:rsidRPr="00A86870">
        <w:t xml:space="preserve">Art. 7b. </w:t>
      </w:r>
      <w:r w:rsidR="00CA1F53" w:rsidRPr="00A86870">
        <w:t xml:space="preserve">Wnioski w sprawach uregulowanych w ustawie można </w:t>
      </w:r>
      <w:r w:rsidR="009F4911" w:rsidRPr="00A86870">
        <w:t>składać przez umocowanego pełnomocnika rejestrowanego.</w:t>
      </w:r>
      <w:r w:rsidRPr="00A86870">
        <w:t>”;</w:t>
      </w:r>
      <w:r w:rsidR="00391366" w:rsidRPr="00A86870">
        <w:t xml:space="preserve"> </w:t>
      </w:r>
    </w:p>
    <w:p w14:paraId="217D0EB0" w14:textId="4D8E8730" w:rsidR="00BE2A8D" w:rsidRPr="00A86870" w:rsidRDefault="00E95025" w:rsidP="00BE2A8D">
      <w:pPr>
        <w:pStyle w:val="PKTpunkt"/>
      </w:pPr>
      <w:r w:rsidRPr="00A86870">
        <w:t>2)</w:t>
      </w:r>
      <w:r w:rsidR="002634FF" w:rsidRPr="00A86870">
        <w:tab/>
      </w:r>
      <w:r w:rsidR="00BE2A8D" w:rsidRPr="00A86870">
        <w:t>w art. 21 w ust. 2 pkt 2 otrzymuje brzmienie:</w:t>
      </w:r>
    </w:p>
    <w:p w14:paraId="55A94775" w14:textId="2D554801" w:rsidR="00BE2A8D" w:rsidRPr="00A86870" w:rsidRDefault="00BE2A8D" w:rsidP="00BE2A8D">
      <w:pPr>
        <w:pStyle w:val="ZPKTzmpktartykuempunktem"/>
      </w:pPr>
      <w:r w:rsidRPr="00A86870">
        <w:t>„2)</w:t>
      </w:r>
      <w:r w:rsidRPr="00A86870">
        <w:tab/>
        <w:t>wniosek o zarejestrowanie pobytu lub o wydanie karty pobytowej osobie, dla której ustanowiono kuratora reprezentującego, składa ten kurator</w:t>
      </w:r>
      <w:r w:rsidR="00A455F6" w:rsidRPr="00A86870">
        <w:t>,</w:t>
      </w:r>
      <w:r w:rsidRPr="00A86870">
        <w:t xml:space="preserve"> </w:t>
      </w:r>
      <w:r w:rsidR="00C3091F" w:rsidRPr="00A86870">
        <w:t>o ile</w:t>
      </w:r>
      <w:r w:rsidRPr="00A86870">
        <w:t xml:space="preserve"> wynika to z zakresu </w:t>
      </w:r>
      <w:r w:rsidR="00A455F6" w:rsidRPr="00A86870">
        <w:t xml:space="preserve">jego </w:t>
      </w:r>
      <w:r w:rsidR="00C3091F" w:rsidRPr="00A86870">
        <w:t>działania określonego przez sąd</w:t>
      </w:r>
      <w:r w:rsidRPr="00A86870">
        <w:t>;”;</w:t>
      </w:r>
    </w:p>
    <w:p w14:paraId="5A274552" w14:textId="24D906D0" w:rsidR="00BE2A8D" w:rsidRPr="00A86870" w:rsidRDefault="002634FF" w:rsidP="00BE2A8D">
      <w:pPr>
        <w:pStyle w:val="PKTpunkt"/>
      </w:pPr>
      <w:r w:rsidRPr="00A86870">
        <w:t>3</w:t>
      </w:r>
      <w:r w:rsidR="00BE2A8D" w:rsidRPr="00A86870">
        <w:t>)</w:t>
      </w:r>
      <w:r w:rsidR="00BE2A8D" w:rsidRPr="00A86870">
        <w:tab/>
        <w:t>w art. 29 ust. 2 otrzymuje brzmienie:</w:t>
      </w:r>
    </w:p>
    <w:p w14:paraId="20CA548D" w14:textId="7C7A13E7" w:rsidR="00C90D50" w:rsidRPr="00A86870" w:rsidRDefault="00BE2A8D" w:rsidP="00BE2A8D">
      <w:pPr>
        <w:pStyle w:val="ZUSTzmustartykuempunktem"/>
      </w:pPr>
      <w:r w:rsidRPr="00A86870">
        <w:t>„2. W przypadku gdy zaświadczenie o zarejestrowaniu pobytu obywatela UE zostało wydane osobie małoletniej, która nie ukończyła 13</w:t>
      </w:r>
      <w:r w:rsidR="00C329D7">
        <w:t>.</w:t>
      </w:r>
      <w:r w:rsidRPr="00A86870">
        <w:t xml:space="preserve"> roku życia do dnia jego odbioru</w:t>
      </w:r>
      <w:r w:rsidR="00E473A0">
        <w:t>,</w:t>
      </w:r>
      <w:r w:rsidRPr="00A86870">
        <w:t xml:space="preserve"> lub osobie, dla której ustanowiono kuratora reprezentującego</w:t>
      </w:r>
      <w:r w:rsidR="000A6287" w:rsidRPr="00A86870">
        <w:t xml:space="preserve">, </w:t>
      </w:r>
      <w:r w:rsidRPr="00A86870">
        <w:t>odbioru zaświadczenia dokonuje</w:t>
      </w:r>
      <w:r w:rsidR="001D30E2" w:rsidRPr="00A86870">
        <w:t xml:space="preserve">, </w:t>
      </w:r>
      <w:r w:rsidR="00F16BA6" w:rsidRPr="00A86870">
        <w:t>po okazaniu</w:t>
      </w:r>
      <w:r w:rsidR="00613A3B" w:rsidRPr="00A86870">
        <w:t xml:space="preserve"> ważnego dokumentu </w:t>
      </w:r>
      <w:r w:rsidR="0081167B" w:rsidRPr="00A86870">
        <w:t>potwierdzającego</w:t>
      </w:r>
      <w:r w:rsidR="00613A3B" w:rsidRPr="00A86870">
        <w:t xml:space="preserve"> tożsamość:</w:t>
      </w:r>
    </w:p>
    <w:p w14:paraId="3362393C" w14:textId="04A5EDD6" w:rsidR="0081167B" w:rsidRPr="00A86870" w:rsidRDefault="00A83129" w:rsidP="002623D1">
      <w:pPr>
        <w:pStyle w:val="ZPKTzmpktartykuempunktem"/>
      </w:pPr>
      <w:r w:rsidRPr="00A86870">
        <w:lastRenderedPageBreak/>
        <w:t>1)</w:t>
      </w:r>
      <w:r w:rsidR="00CB5C00" w:rsidRPr="00A86870">
        <w:tab/>
      </w:r>
      <w:r w:rsidR="0081167B" w:rsidRPr="00A86870">
        <w:t>w przypadku osoby małoletniej – rodzic albo opiekun prawny;</w:t>
      </w:r>
    </w:p>
    <w:p w14:paraId="5A3A7329" w14:textId="3BB80B0F" w:rsidR="0081167B" w:rsidRPr="00A86870" w:rsidRDefault="0081167B" w:rsidP="002623D1">
      <w:pPr>
        <w:pStyle w:val="ZPKTzmpktartykuempunktem"/>
      </w:pPr>
      <w:r w:rsidRPr="00A86870">
        <w:t>2)</w:t>
      </w:r>
      <w:r w:rsidR="00CB5C00" w:rsidRPr="00A86870">
        <w:tab/>
      </w:r>
      <w:r w:rsidRPr="00A86870">
        <w:t xml:space="preserve">w przypadku osoby, dla której ustanowiono kuratora reprezentującego </w:t>
      </w:r>
      <w:r w:rsidR="00A455F6" w:rsidRPr="00A86870">
        <w:t>ten</w:t>
      </w:r>
      <w:r w:rsidRPr="00A86870">
        <w:t xml:space="preserve"> kurator</w:t>
      </w:r>
      <w:r w:rsidR="006948C6" w:rsidRPr="00A86870">
        <w:t>,</w:t>
      </w:r>
      <w:r w:rsidRPr="00A86870">
        <w:t xml:space="preserve"> </w:t>
      </w:r>
      <w:r w:rsidR="00B50C1A" w:rsidRPr="00A86870">
        <w:t>o ile</w:t>
      </w:r>
      <w:r w:rsidRPr="00A86870">
        <w:t xml:space="preserve"> wynika to z </w:t>
      </w:r>
      <w:r w:rsidR="006948C6" w:rsidRPr="00A86870">
        <w:t xml:space="preserve">zakresu jego </w:t>
      </w:r>
      <w:r w:rsidR="00B50C1A" w:rsidRPr="00A86870">
        <w:t>działania określonego przez sąd</w:t>
      </w:r>
      <w:r w:rsidRPr="00A86870">
        <w:t>.”</w:t>
      </w:r>
      <w:r w:rsidR="00EE79F2" w:rsidRPr="00A86870">
        <w:t>;</w:t>
      </w:r>
    </w:p>
    <w:p w14:paraId="6FBD7BFA" w14:textId="393C97C7" w:rsidR="00BE2A8D" w:rsidRPr="00A86870" w:rsidRDefault="002634FF" w:rsidP="00BE2A8D">
      <w:pPr>
        <w:pStyle w:val="PKTpunkt"/>
      </w:pPr>
      <w:r w:rsidRPr="00A86870">
        <w:t>4</w:t>
      </w:r>
      <w:r w:rsidR="00BE2A8D" w:rsidRPr="00A86870">
        <w:t>)</w:t>
      </w:r>
      <w:r w:rsidR="00BE2A8D" w:rsidRPr="00A86870">
        <w:tab/>
        <w:t>w art. 29a ust. 2 i 3 otrzymują brzmienie:</w:t>
      </w:r>
    </w:p>
    <w:p w14:paraId="66415BE5" w14:textId="56DD0B60" w:rsidR="00C570CC" w:rsidRPr="00A86870" w:rsidRDefault="00BE2A8D" w:rsidP="008E54A3">
      <w:pPr>
        <w:pStyle w:val="ZUSTzmustartykuempunktem"/>
      </w:pPr>
      <w:r w:rsidRPr="00A86870">
        <w:t>„2. W przypadku gdy karta pobytowa została wydana osobie małoletniej, która nie ukończyła 13</w:t>
      </w:r>
      <w:r w:rsidR="00C329D7">
        <w:t>.</w:t>
      </w:r>
      <w:r w:rsidRPr="00A86870">
        <w:t xml:space="preserve"> roku życia do dnia jej odbioru, albo osobie, dla której ustanowiono kuratora reprezentującego, odbioru karty pobytowej dokonuje </w:t>
      </w:r>
      <w:r w:rsidR="00C570CC" w:rsidRPr="00A86870">
        <w:t>po okazaniu ważnego dokumentu potwierdzającego tożsamość:</w:t>
      </w:r>
    </w:p>
    <w:p w14:paraId="746F52E7" w14:textId="2A58F74F" w:rsidR="00C570CC" w:rsidRPr="00A86870" w:rsidRDefault="00C570CC" w:rsidP="000516CD">
      <w:pPr>
        <w:pStyle w:val="ZPKTzmpktartykuempunktem"/>
      </w:pPr>
      <w:r w:rsidRPr="00A86870">
        <w:t>1)</w:t>
      </w:r>
      <w:r w:rsidR="003E7732" w:rsidRPr="00A86870">
        <w:tab/>
      </w:r>
      <w:r w:rsidRPr="00A86870">
        <w:t>w przypadku osoby małoletniej – rodzic</w:t>
      </w:r>
      <w:r w:rsidR="00CF1B24" w:rsidRPr="00A86870">
        <w:t xml:space="preserve"> albo</w:t>
      </w:r>
      <w:r w:rsidRPr="00A86870">
        <w:t xml:space="preserve"> opiekun prawny;</w:t>
      </w:r>
    </w:p>
    <w:p w14:paraId="6DCC6BA4" w14:textId="0D550C0C" w:rsidR="00C570CC" w:rsidRPr="00A86870" w:rsidRDefault="00C570CC" w:rsidP="000516CD">
      <w:pPr>
        <w:pStyle w:val="ZPKTzmpktartykuempunktem"/>
      </w:pPr>
      <w:r w:rsidRPr="00A86870">
        <w:t>2)</w:t>
      </w:r>
      <w:r w:rsidR="003E7732" w:rsidRPr="00A86870">
        <w:tab/>
      </w:r>
      <w:r w:rsidRPr="00A86870">
        <w:t xml:space="preserve">w przypadku osoby, dla której ustanowiono kuratora reprezentującego </w:t>
      </w:r>
      <w:r w:rsidR="00A455F6" w:rsidRPr="00A86870">
        <w:t xml:space="preserve">ten </w:t>
      </w:r>
      <w:r w:rsidRPr="00A86870">
        <w:t>kurator</w:t>
      </w:r>
      <w:r w:rsidR="00BC01F6" w:rsidRPr="00A86870">
        <w:t xml:space="preserve">, </w:t>
      </w:r>
      <w:r w:rsidR="006A227B" w:rsidRPr="00A86870">
        <w:t>o ile</w:t>
      </w:r>
      <w:r w:rsidRPr="00A86870">
        <w:t xml:space="preserve"> wynika to z </w:t>
      </w:r>
      <w:r w:rsidR="00BC01F6" w:rsidRPr="00A86870">
        <w:t>zakresu jego</w:t>
      </w:r>
      <w:r w:rsidRPr="00A86870">
        <w:t xml:space="preserve"> </w:t>
      </w:r>
      <w:r w:rsidR="006A227B" w:rsidRPr="00A86870">
        <w:t>działania określonego przez sąd</w:t>
      </w:r>
      <w:r w:rsidRPr="00A86870">
        <w:t>.</w:t>
      </w:r>
    </w:p>
    <w:p w14:paraId="5D9BF19E" w14:textId="0EEC7557" w:rsidR="00BE2A8D" w:rsidRPr="00A86870" w:rsidRDefault="00BE2A8D" w:rsidP="00BE2A8D">
      <w:pPr>
        <w:pStyle w:val="ZUSTzmustartykuempunktem"/>
      </w:pPr>
      <w:r w:rsidRPr="00A86870">
        <w:t>3. Odbiór karty pobytowej wydanej osobie, dla której ustanowiono kuratora reprezentującego</w:t>
      </w:r>
      <w:r w:rsidR="00E473A0">
        <w:t>,</w:t>
      </w:r>
      <w:r w:rsidRPr="00A86870">
        <w:t xml:space="preserve"> albo </w:t>
      </w:r>
      <w:r w:rsidR="00E473A0">
        <w:t xml:space="preserve">osobie </w:t>
      </w:r>
      <w:r w:rsidRPr="00A86870">
        <w:t>małoletniej, która do dnia złożenia wniosku o wydanie karty pobytowej ukończyła 6</w:t>
      </w:r>
      <w:r w:rsidR="00C329D7">
        <w:t>.</w:t>
      </w:r>
      <w:r w:rsidRPr="00A86870">
        <w:t xml:space="preserve"> rok życia, wymaga obecności tej osoby.”;</w:t>
      </w:r>
    </w:p>
    <w:p w14:paraId="42913189" w14:textId="52EBF6B4" w:rsidR="00BE2A8D" w:rsidRPr="00A86870" w:rsidRDefault="002634FF" w:rsidP="00BE2A8D">
      <w:pPr>
        <w:pStyle w:val="PKTpunkt"/>
      </w:pPr>
      <w:r w:rsidRPr="00A86870">
        <w:t>5</w:t>
      </w:r>
      <w:r w:rsidR="00BE2A8D" w:rsidRPr="00A86870">
        <w:t>)</w:t>
      </w:r>
      <w:r w:rsidR="00BE2A8D" w:rsidRPr="00A86870">
        <w:tab/>
        <w:t>w art. 33 w ust. 6 pkt 2 otrzymuje brzmienie:</w:t>
      </w:r>
    </w:p>
    <w:p w14:paraId="57262744" w14:textId="3D2F0746" w:rsidR="00BE2A8D" w:rsidRPr="00A86870" w:rsidRDefault="00BE2A8D" w:rsidP="00BE2A8D">
      <w:pPr>
        <w:pStyle w:val="ZPKTzmpktartykuempunktem"/>
      </w:pPr>
      <w:r w:rsidRPr="00A86870">
        <w:t>„2)</w:t>
      </w:r>
      <w:r w:rsidR="003E7732" w:rsidRPr="00A86870">
        <w:tab/>
      </w:r>
      <w:r w:rsidRPr="00A86870">
        <w:t>osobą, dla której ustanowiono kuratora reprezentującego – składa ten kurator</w:t>
      </w:r>
      <w:r w:rsidR="00BC01F6" w:rsidRPr="00A86870">
        <w:t xml:space="preserve">, </w:t>
      </w:r>
      <w:r w:rsidR="004831A7" w:rsidRPr="00A86870">
        <w:t>o ile</w:t>
      </w:r>
      <w:r w:rsidRPr="00A86870">
        <w:t xml:space="preserve"> wynika to z </w:t>
      </w:r>
      <w:r w:rsidR="00BC01F6" w:rsidRPr="00A86870">
        <w:t xml:space="preserve">zakresu jego </w:t>
      </w:r>
      <w:r w:rsidR="004831A7" w:rsidRPr="00A86870">
        <w:t>działania określonego przez sąd</w:t>
      </w:r>
      <w:r w:rsidR="00B46D70">
        <w:t>;</w:t>
      </w:r>
      <w:r w:rsidRPr="00A86870">
        <w:t>”;</w:t>
      </w:r>
    </w:p>
    <w:p w14:paraId="6DBD3504" w14:textId="6AB57E27" w:rsidR="00BE2A8D" w:rsidRPr="00A86870" w:rsidRDefault="002634FF" w:rsidP="00BE2A8D">
      <w:pPr>
        <w:pStyle w:val="PKTpunkt"/>
      </w:pPr>
      <w:r w:rsidRPr="00A86870">
        <w:t>6</w:t>
      </w:r>
      <w:r w:rsidR="00BE2A8D" w:rsidRPr="00A86870">
        <w:t>)</w:t>
      </w:r>
      <w:r w:rsidR="00BE2A8D" w:rsidRPr="00A86870">
        <w:tab/>
        <w:t>w art. 49 w ust. 2 pkt 2 otrzymuje brzmienie:</w:t>
      </w:r>
    </w:p>
    <w:p w14:paraId="0EA7C814" w14:textId="1F960CA8" w:rsidR="00BE2A8D" w:rsidRPr="00A86870" w:rsidRDefault="00BE2A8D" w:rsidP="00BE2A8D">
      <w:pPr>
        <w:pStyle w:val="ZPKTzmpktartykuempunktem"/>
      </w:pPr>
      <w:r w:rsidRPr="00A86870">
        <w:t>„2)</w:t>
      </w:r>
      <w:r w:rsidRPr="00A86870">
        <w:tab/>
        <w:t>wniosek o wydanie dokumentu potwierdzającego prawo stałego pobytu lub karty stałego pobytu osobie, dla której ustanowiono kuratora reprezentującego</w:t>
      </w:r>
      <w:r w:rsidR="00E473A0">
        <w:t>,</w:t>
      </w:r>
      <w:r w:rsidRPr="00A86870">
        <w:t xml:space="preserve"> składa</w:t>
      </w:r>
      <w:r w:rsidR="00B9503D" w:rsidRPr="00A86870">
        <w:t xml:space="preserve"> </w:t>
      </w:r>
      <w:r w:rsidRPr="00A86870">
        <w:t>ten kurator</w:t>
      </w:r>
      <w:r w:rsidR="00B9503D" w:rsidRPr="00A86870">
        <w:t xml:space="preserve">, </w:t>
      </w:r>
      <w:r w:rsidR="00423E59" w:rsidRPr="00A86870">
        <w:t>o ile</w:t>
      </w:r>
      <w:r w:rsidRPr="00A86870">
        <w:t xml:space="preserve"> wynika to z </w:t>
      </w:r>
      <w:r w:rsidR="00B9503D" w:rsidRPr="00A86870">
        <w:t xml:space="preserve">zakresu jego </w:t>
      </w:r>
      <w:r w:rsidR="00423E59" w:rsidRPr="00A86870">
        <w:t>działania określonego przez sąd</w:t>
      </w:r>
      <w:r w:rsidRPr="00A86870">
        <w:t>;”;</w:t>
      </w:r>
    </w:p>
    <w:p w14:paraId="55B350DA" w14:textId="2C9F7162" w:rsidR="00BE2A8D" w:rsidRPr="00A86870" w:rsidRDefault="002634FF" w:rsidP="00BE2A8D">
      <w:pPr>
        <w:pStyle w:val="PKTpunkt"/>
      </w:pPr>
      <w:r w:rsidRPr="00A86870">
        <w:t>7</w:t>
      </w:r>
      <w:r w:rsidR="00BE2A8D" w:rsidRPr="00A86870">
        <w:t>)</w:t>
      </w:r>
      <w:r w:rsidR="00BE2A8D" w:rsidRPr="00A86870">
        <w:tab/>
        <w:t>w art. 65e ust. 3 i 4 otrzymują brzmienie:</w:t>
      </w:r>
    </w:p>
    <w:p w14:paraId="16AF6D5F" w14:textId="2E69DE20" w:rsidR="00411A53" w:rsidRPr="00A86870" w:rsidRDefault="00BE2A8D" w:rsidP="000F4E83">
      <w:pPr>
        <w:pStyle w:val="ZUSTzmustartykuempunktem"/>
      </w:pPr>
      <w:r w:rsidRPr="00A86870">
        <w:t>„3. W przypadku gdy zaświadczenie o zarejestrowaniu pobytu lub karta pobytowa zostały wydane osobie małoletniej, która nie ukończyła 13</w:t>
      </w:r>
      <w:r w:rsidR="00C329D7">
        <w:t>.</w:t>
      </w:r>
      <w:r w:rsidRPr="00A86870">
        <w:t xml:space="preserve"> roku życia do dnia ich odbioru, albo osobie, dla której ustanowiono kuratora reprezentującego, odbioru zaświadczenia o zarejestrowaniu pobytu lub karty pobytowej dokonuje </w:t>
      </w:r>
      <w:r w:rsidR="00411A53" w:rsidRPr="00A86870">
        <w:t>po okazaniu ważnego dokumentu potwierdzającego tożsamość:</w:t>
      </w:r>
    </w:p>
    <w:p w14:paraId="63039546" w14:textId="2E684946" w:rsidR="00411A53" w:rsidRPr="00A86870" w:rsidRDefault="00411A53" w:rsidP="000516CD">
      <w:pPr>
        <w:pStyle w:val="ZPKTzmpktartykuempunktem"/>
      </w:pPr>
      <w:r w:rsidRPr="00A86870">
        <w:t>1)</w:t>
      </w:r>
      <w:r w:rsidR="000F4E83" w:rsidRPr="00A86870">
        <w:tab/>
      </w:r>
      <w:r w:rsidRPr="00A86870">
        <w:t>w przypadku osoby małoletniej</w:t>
      </w:r>
      <w:r w:rsidR="00282B73" w:rsidRPr="00A86870">
        <w:t xml:space="preserve"> </w:t>
      </w:r>
      <w:r w:rsidRPr="00A86870">
        <w:t>– rodzic</w:t>
      </w:r>
      <w:r w:rsidR="00CF1B24" w:rsidRPr="00A86870">
        <w:t xml:space="preserve"> albo</w:t>
      </w:r>
      <w:r w:rsidRPr="00A86870">
        <w:t xml:space="preserve"> opiekun prawny;</w:t>
      </w:r>
    </w:p>
    <w:p w14:paraId="5B318DC4" w14:textId="12BBD2B2" w:rsidR="00BE2A8D" w:rsidRPr="00A86870" w:rsidRDefault="00411A53" w:rsidP="000516CD">
      <w:pPr>
        <w:pStyle w:val="ZPKTzmpktartykuempunktem"/>
      </w:pPr>
      <w:r w:rsidRPr="00A86870">
        <w:t>2)</w:t>
      </w:r>
      <w:r w:rsidR="000F4E83" w:rsidRPr="00A86870">
        <w:tab/>
      </w:r>
      <w:r w:rsidRPr="00A86870">
        <w:t xml:space="preserve">w przypadku osoby, dla której ustanowiono kuratora reprezentującego – </w:t>
      </w:r>
      <w:r w:rsidR="00A455F6" w:rsidRPr="00A86870">
        <w:t xml:space="preserve">ten </w:t>
      </w:r>
      <w:r w:rsidRPr="00A86870">
        <w:t>kurator</w:t>
      </w:r>
      <w:r w:rsidR="00B9503D" w:rsidRPr="00A86870">
        <w:t xml:space="preserve">, </w:t>
      </w:r>
      <w:r w:rsidR="00810239" w:rsidRPr="00A86870">
        <w:t>o ile</w:t>
      </w:r>
      <w:r w:rsidRPr="00A86870">
        <w:t xml:space="preserve"> wynika to z</w:t>
      </w:r>
      <w:r w:rsidR="00CD34E2" w:rsidRPr="00A86870">
        <w:t xml:space="preserve"> zakresu </w:t>
      </w:r>
      <w:r w:rsidR="00B9503D" w:rsidRPr="00A86870">
        <w:t xml:space="preserve">jego </w:t>
      </w:r>
      <w:r w:rsidR="00810239" w:rsidRPr="00A86870">
        <w:t>działania określonego przez sąd</w:t>
      </w:r>
      <w:r w:rsidRPr="00A86870">
        <w:t>.</w:t>
      </w:r>
    </w:p>
    <w:p w14:paraId="1718787D" w14:textId="1DDE9F0C" w:rsidR="00BE2A8D" w:rsidRPr="00A86870" w:rsidRDefault="00BE2A8D" w:rsidP="000F4E83">
      <w:pPr>
        <w:pStyle w:val="ZUSTzmustartykuempunktem"/>
      </w:pPr>
      <w:r w:rsidRPr="00A86870">
        <w:t>4. Odbiór zaświadczenia o zarejestrowaniu pobytu lub karty pobytowej wydanych osobie, dla której ustanowiono kuratora reprezentującego</w:t>
      </w:r>
      <w:r w:rsidR="00E473A0">
        <w:t>,</w:t>
      </w:r>
      <w:r w:rsidRPr="00A86870">
        <w:t xml:space="preserve"> albo </w:t>
      </w:r>
      <w:r w:rsidR="00E473A0">
        <w:t xml:space="preserve">osobie </w:t>
      </w:r>
      <w:r w:rsidRPr="00A86870">
        <w:t xml:space="preserve">małoletniej, która </w:t>
      </w:r>
      <w:r w:rsidRPr="00A86870">
        <w:lastRenderedPageBreak/>
        <w:t>do dnia złożenia wniosku o zarejestrowaniu pobytu lub wydanie karty pobytowej ukończyła 6</w:t>
      </w:r>
      <w:r w:rsidR="00C329D7">
        <w:t>.</w:t>
      </w:r>
      <w:r w:rsidRPr="00A86870">
        <w:t xml:space="preserve"> rok życia, wymaga obecności tej osoby.”;</w:t>
      </w:r>
    </w:p>
    <w:p w14:paraId="20D3168C" w14:textId="64F0DA64" w:rsidR="00BE2A8D" w:rsidRPr="00A86870" w:rsidRDefault="002634FF" w:rsidP="00BE2A8D">
      <w:pPr>
        <w:pStyle w:val="PKTpunkt"/>
      </w:pPr>
      <w:r w:rsidRPr="00A86870">
        <w:t>8</w:t>
      </w:r>
      <w:r w:rsidR="00BE2A8D" w:rsidRPr="00A86870">
        <w:t>)</w:t>
      </w:r>
      <w:r w:rsidR="00BE2A8D" w:rsidRPr="00A86870">
        <w:tab/>
        <w:t>w art. 65f w ust. 5 pkt 2 otrzymuje brzmienie:</w:t>
      </w:r>
    </w:p>
    <w:p w14:paraId="5D14C91B" w14:textId="236AFDC9" w:rsidR="00BE2A8D" w:rsidRPr="00A86870" w:rsidRDefault="00BE2A8D" w:rsidP="00BE2A8D">
      <w:pPr>
        <w:pStyle w:val="ZPKTzmpktartykuempunktem"/>
      </w:pPr>
      <w:r w:rsidRPr="00A86870">
        <w:t>„2)</w:t>
      </w:r>
      <w:r w:rsidRPr="00A86870">
        <w:tab/>
        <w:t>osobą, dla której ustanowiono kuratora reprezentującego – składa ten kurator</w:t>
      </w:r>
      <w:r w:rsidR="00B9503D" w:rsidRPr="00A86870">
        <w:t>,</w:t>
      </w:r>
      <w:r w:rsidRPr="00A86870">
        <w:t xml:space="preserve"> </w:t>
      </w:r>
      <w:r w:rsidR="001C1270" w:rsidRPr="00A86870">
        <w:t>o ile</w:t>
      </w:r>
      <w:r w:rsidRPr="00A86870">
        <w:t xml:space="preserve"> wynika to z zakresu </w:t>
      </w:r>
      <w:r w:rsidR="00B9503D" w:rsidRPr="00A86870">
        <w:t xml:space="preserve">jego </w:t>
      </w:r>
      <w:r w:rsidR="001C1270" w:rsidRPr="00A86870">
        <w:t>działania określonego przez sąd</w:t>
      </w:r>
      <w:r w:rsidRPr="00A86870">
        <w:t>;”;</w:t>
      </w:r>
    </w:p>
    <w:p w14:paraId="0173FF42" w14:textId="6DE9E080" w:rsidR="00BE2A8D" w:rsidRPr="00A86870" w:rsidRDefault="002634FF" w:rsidP="00BE2A8D">
      <w:pPr>
        <w:pStyle w:val="PKTpunkt"/>
      </w:pPr>
      <w:r w:rsidRPr="00A86870">
        <w:t>9</w:t>
      </w:r>
      <w:r w:rsidR="00BE2A8D" w:rsidRPr="00A86870">
        <w:t>)</w:t>
      </w:r>
      <w:r w:rsidR="00BE2A8D" w:rsidRPr="00A86870">
        <w:tab/>
        <w:t xml:space="preserve">w art. 65k ust. </w:t>
      </w:r>
      <w:r w:rsidR="008F40BF" w:rsidRPr="00A86870">
        <w:t>3</w:t>
      </w:r>
      <w:r w:rsidR="00CB044F" w:rsidRPr="00A86870">
        <w:t xml:space="preserve"> </w:t>
      </w:r>
      <w:r w:rsidR="008F40BF" w:rsidRPr="00A86870">
        <w:t>i</w:t>
      </w:r>
      <w:r w:rsidR="00BE2A8D" w:rsidRPr="00A86870">
        <w:t xml:space="preserve"> 4 </w:t>
      </w:r>
      <w:r w:rsidR="008F40BF" w:rsidRPr="00A86870">
        <w:t xml:space="preserve">otrzymują </w:t>
      </w:r>
      <w:r w:rsidR="00BE2A8D" w:rsidRPr="00A86870">
        <w:t>brzmienie:</w:t>
      </w:r>
    </w:p>
    <w:p w14:paraId="7AB5F3E3" w14:textId="18A01343" w:rsidR="00CB77D9" w:rsidRPr="00A86870" w:rsidRDefault="00BE2A8D" w:rsidP="00040F31">
      <w:pPr>
        <w:pStyle w:val="ZUSTzmustartykuempunktem"/>
      </w:pPr>
      <w:r w:rsidRPr="00A86870">
        <w:t>„</w:t>
      </w:r>
      <w:r w:rsidR="008F40BF" w:rsidRPr="00A86870">
        <w:t xml:space="preserve">3. </w:t>
      </w:r>
      <w:r w:rsidR="00CB77D9" w:rsidRPr="00A86870">
        <w:t xml:space="preserve">W przypadku gdy </w:t>
      </w:r>
      <w:r w:rsidR="00034F9A" w:rsidRPr="00A86870">
        <w:t>dokument,</w:t>
      </w:r>
      <w:r w:rsidR="00E0555F" w:rsidRPr="00A86870">
        <w:t xml:space="preserve"> o którym </w:t>
      </w:r>
      <w:r w:rsidR="00034F9A" w:rsidRPr="00A86870">
        <w:t>mowa</w:t>
      </w:r>
      <w:r w:rsidR="00E0555F" w:rsidRPr="00A86870">
        <w:t xml:space="preserve"> w ust. 1 lub 2</w:t>
      </w:r>
      <w:r w:rsidR="00E473A0">
        <w:t>,</w:t>
      </w:r>
      <w:r w:rsidR="00E0555F" w:rsidRPr="00A86870">
        <w:t xml:space="preserve"> </w:t>
      </w:r>
      <w:r w:rsidR="00CB77D9" w:rsidRPr="00A86870">
        <w:t>został wydan</w:t>
      </w:r>
      <w:r w:rsidR="00C07C58" w:rsidRPr="00A86870">
        <w:t>y</w:t>
      </w:r>
      <w:r w:rsidR="00CB77D9" w:rsidRPr="00A86870">
        <w:t xml:space="preserve"> osobie małoletniej, która nie ukończyła 13</w:t>
      </w:r>
      <w:r w:rsidR="00C329D7">
        <w:t>.</w:t>
      </w:r>
      <w:r w:rsidR="00CB77D9" w:rsidRPr="00A86870">
        <w:t xml:space="preserve"> roku życia do dnia ich odbioru, albo osobie, dla której ustanowiono kuratora reprezentującego, odbioru </w:t>
      </w:r>
      <w:r w:rsidR="00D14534" w:rsidRPr="00A86870">
        <w:t xml:space="preserve">dokumentu potwierdzającego prawo stałego pobytu lub karty stałego pobytu </w:t>
      </w:r>
      <w:r w:rsidR="00CB77D9" w:rsidRPr="00A86870">
        <w:t>dokonuje po okazaniu ważnego dokumentu potwierdzającego tożsamość:</w:t>
      </w:r>
    </w:p>
    <w:p w14:paraId="315A56AF" w14:textId="6B73321D" w:rsidR="00CB77D9" w:rsidRPr="00A86870" w:rsidRDefault="00CB77D9" w:rsidP="000516CD">
      <w:pPr>
        <w:pStyle w:val="ZPKTzmpktartykuempunktem"/>
      </w:pPr>
      <w:r w:rsidRPr="00A86870">
        <w:t>1)</w:t>
      </w:r>
      <w:r w:rsidR="00040F31" w:rsidRPr="00A86870">
        <w:tab/>
      </w:r>
      <w:r w:rsidRPr="00A86870">
        <w:t>w przypadku osoby małoletniej – rodzic</w:t>
      </w:r>
      <w:r w:rsidR="00D14534" w:rsidRPr="00A86870">
        <w:t xml:space="preserve"> albo</w:t>
      </w:r>
      <w:r w:rsidRPr="00A86870">
        <w:t xml:space="preserve"> opiekun prawny;</w:t>
      </w:r>
    </w:p>
    <w:p w14:paraId="71BC3DEE" w14:textId="4A8EC231" w:rsidR="00CB77D9" w:rsidRPr="00A86870" w:rsidRDefault="00CB77D9" w:rsidP="000516CD">
      <w:pPr>
        <w:pStyle w:val="ZPKTzmpktartykuempunktem"/>
      </w:pPr>
      <w:r w:rsidRPr="00A86870">
        <w:t>2)</w:t>
      </w:r>
      <w:r w:rsidR="00040F31" w:rsidRPr="00A86870">
        <w:tab/>
      </w:r>
      <w:r w:rsidRPr="00A86870">
        <w:t xml:space="preserve">w przypadku osoby, dla której ustanowiono kuratora reprezentującego – </w:t>
      </w:r>
      <w:r w:rsidR="00A455F6" w:rsidRPr="00A86870">
        <w:t xml:space="preserve">ten </w:t>
      </w:r>
      <w:r w:rsidRPr="00A86870">
        <w:t>kurator</w:t>
      </w:r>
      <w:r w:rsidR="00A455F6" w:rsidRPr="00A86870">
        <w:t xml:space="preserve">, </w:t>
      </w:r>
      <w:r w:rsidR="003F6947" w:rsidRPr="00A86870">
        <w:t>o ile</w:t>
      </w:r>
      <w:r w:rsidRPr="00A86870">
        <w:t xml:space="preserve"> wynika to z </w:t>
      </w:r>
      <w:r w:rsidR="00CD34E2" w:rsidRPr="00A86870">
        <w:t xml:space="preserve">zakresu </w:t>
      </w:r>
      <w:r w:rsidR="00A455F6" w:rsidRPr="00A86870">
        <w:t>jego</w:t>
      </w:r>
      <w:r w:rsidRPr="00A86870">
        <w:t xml:space="preserve"> </w:t>
      </w:r>
      <w:r w:rsidR="003F6947" w:rsidRPr="00A86870">
        <w:t>działania określonego przez sąd</w:t>
      </w:r>
      <w:r w:rsidRPr="00A86870">
        <w:t>.</w:t>
      </w:r>
    </w:p>
    <w:p w14:paraId="5A143069" w14:textId="38CC28B7" w:rsidR="00BE2A8D" w:rsidRPr="00A86870" w:rsidRDefault="00BE2A8D" w:rsidP="00BE2A8D">
      <w:pPr>
        <w:pStyle w:val="ZUSTzmustartykuempunktem"/>
      </w:pPr>
      <w:r w:rsidRPr="00A86870">
        <w:t>4. Odbiór dokumentu, o którym mowa w ust. 1 lub 2, wydanego osobie, dla której ustanowiono kuratora reprezentującego</w:t>
      </w:r>
      <w:r w:rsidR="00E473A0">
        <w:t>,</w:t>
      </w:r>
      <w:r w:rsidRPr="00A86870">
        <w:t xml:space="preserve"> albo </w:t>
      </w:r>
      <w:r w:rsidR="00E473A0">
        <w:t xml:space="preserve">osobie </w:t>
      </w:r>
      <w:r w:rsidRPr="00A86870">
        <w:t>małoletniej, która do dnia złożenia wniosku o wydanie dokumentu potwierdzającego prawo stałego pobytu lub karty stałego pobytu ukończyła 6</w:t>
      </w:r>
      <w:r w:rsidR="00C329D7">
        <w:t>.</w:t>
      </w:r>
      <w:r w:rsidRPr="00A86870">
        <w:t xml:space="preserve"> rok życia, wymaga obecności tej osoby.”;</w:t>
      </w:r>
    </w:p>
    <w:p w14:paraId="53921724" w14:textId="112288A4" w:rsidR="00BE2A8D" w:rsidRPr="00A86870" w:rsidRDefault="002634FF" w:rsidP="00BE2A8D">
      <w:pPr>
        <w:pStyle w:val="PKTpunkt"/>
      </w:pPr>
      <w:r w:rsidRPr="00A86870">
        <w:t>10</w:t>
      </w:r>
      <w:r w:rsidR="00BE2A8D" w:rsidRPr="00A86870">
        <w:t>)</w:t>
      </w:r>
      <w:r w:rsidR="00BE2A8D" w:rsidRPr="00A86870">
        <w:tab/>
        <w:t>w 65l w ust. 5 pkt 2 otrzymuje brzmienie:</w:t>
      </w:r>
    </w:p>
    <w:p w14:paraId="268EB412" w14:textId="3D98DAB3" w:rsidR="00BE2A8D" w:rsidRPr="00A86870" w:rsidRDefault="00BE2A8D" w:rsidP="00BE2A8D">
      <w:pPr>
        <w:pStyle w:val="ZPKTzmpktartykuempunktem"/>
      </w:pPr>
      <w:r w:rsidRPr="00A86870">
        <w:t>„2)</w:t>
      </w:r>
      <w:r w:rsidRPr="00A86870">
        <w:tab/>
        <w:t>osobą, dla której ustanowiono kuratora reprezentującego</w:t>
      </w:r>
      <w:r w:rsidR="0073332A">
        <w:t xml:space="preserve"> –</w:t>
      </w:r>
      <w:r w:rsidRPr="00A86870">
        <w:t xml:space="preserve"> składa ten kurator</w:t>
      </w:r>
      <w:r w:rsidR="00A455F6" w:rsidRPr="00A86870">
        <w:t xml:space="preserve">, </w:t>
      </w:r>
      <w:r w:rsidR="002D1BDA" w:rsidRPr="00A86870">
        <w:t>o ile</w:t>
      </w:r>
      <w:r w:rsidRPr="00A86870">
        <w:t xml:space="preserve"> wynika to z zakresu </w:t>
      </w:r>
      <w:r w:rsidR="00A455F6" w:rsidRPr="00A86870">
        <w:t xml:space="preserve">jego </w:t>
      </w:r>
      <w:r w:rsidR="002D1BDA" w:rsidRPr="00A86870">
        <w:t>działania określonego przez sąd</w:t>
      </w:r>
      <w:r w:rsidRPr="00A86870">
        <w:t>;”.</w:t>
      </w:r>
    </w:p>
    <w:p w14:paraId="7E4030E9" w14:textId="6011B4F8" w:rsidR="003C0B5E" w:rsidRPr="00A86870" w:rsidRDefault="004C5FBA" w:rsidP="004C5FBA">
      <w:pPr>
        <w:pStyle w:val="ARTartustawynprozporzdzenia"/>
      </w:pPr>
      <w:r w:rsidRPr="00A86870">
        <w:rPr>
          <w:rStyle w:val="Ppogrubienie"/>
        </w:rPr>
        <w:t xml:space="preserve">Art. </w:t>
      </w:r>
      <w:r w:rsidR="00B82F98" w:rsidRPr="00A86870">
        <w:rPr>
          <w:rStyle w:val="Ppogrubienie"/>
        </w:rPr>
        <w:t>11</w:t>
      </w:r>
      <w:r w:rsidR="006042ED" w:rsidRPr="00A86870">
        <w:rPr>
          <w:rStyle w:val="Ppogrubienie"/>
        </w:rPr>
        <w:t>1</w:t>
      </w:r>
      <w:r w:rsidRPr="00A86870">
        <w:rPr>
          <w:rStyle w:val="Ppogrubienie"/>
        </w:rPr>
        <w:t>.</w:t>
      </w:r>
      <w:r w:rsidRPr="00A86870">
        <w:t xml:space="preserve"> W ustawie z dnia 21 lipca 2006 r. o nadzorze nad rynkiem finansowym (Dz. U. z 2025 r. poz. 640</w:t>
      </w:r>
      <w:r w:rsidR="00AC2F66" w:rsidRPr="00A86870">
        <w:t xml:space="preserve"> i 1069</w:t>
      </w:r>
      <w:r w:rsidR="00E6762C">
        <w:t xml:space="preserve"> oraz z 2026 r. poz. 252</w:t>
      </w:r>
      <w:r w:rsidR="00D646DC">
        <w:t xml:space="preserve"> i 644</w:t>
      </w:r>
      <w:r w:rsidRPr="00A86870">
        <w:t xml:space="preserve">) </w:t>
      </w:r>
      <w:r w:rsidR="003C0B5E" w:rsidRPr="00A86870">
        <w:t>wprowadza się następujące zmiany:</w:t>
      </w:r>
    </w:p>
    <w:p w14:paraId="409D410F" w14:textId="59E0707E" w:rsidR="004C5FBA" w:rsidRPr="00A86870" w:rsidRDefault="003C0B5E" w:rsidP="00655F87">
      <w:pPr>
        <w:pStyle w:val="PKTpunkt"/>
      </w:pPr>
      <w:r w:rsidRPr="00A86870">
        <w:t xml:space="preserve">1) </w:t>
      </w:r>
      <w:r w:rsidR="00C022C9">
        <w:tab/>
      </w:r>
      <w:r w:rsidR="004C5FBA" w:rsidRPr="00A86870">
        <w:t xml:space="preserve">w art. 7 w ust. 1 </w:t>
      </w:r>
      <w:r w:rsidRPr="00A86870">
        <w:t xml:space="preserve">po </w:t>
      </w:r>
      <w:r w:rsidR="004C5FBA" w:rsidRPr="00A86870">
        <w:t xml:space="preserve">pkt </w:t>
      </w:r>
      <w:r w:rsidRPr="00A86870">
        <w:t>2</w:t>
      </w:r>
      <w:r w:rsidR="004C5FBA" w:rsidRPr="00A86870">
        <w:t xml:space="preserve"> dodaje się pkt </w:t>
      </w:r>
      <w:r w:rsidRPr="00A86870">
        <w:t xml:space="preserve">2a </w:t>
      </w:r>
      <w:r w:rsidR="004C5FBA" w:rsidRPr="00A86870">
        <w:t xml:space="preserve">w brzmieniu: </w:t>
      </w:r>
    </w:p>
    <w:p w14:paraId="77BF6D94" w14:textId="13EB7C98" w:rsidR="003C0B5E" w:rsidRPr="00A86870" w:rsidRDefault="004C5FBA" w:rsidP="004C5FBA">
      <w:pPr>
        <w:pStyle w:val="ZPKTzmpktartykuempunktem"/>
      </w:pPr>
      <w:r w:rsidRPr="00A86870">
        <w:t>„</w:t>
      </w:r>
      <w:r w:rsidR="003C0B5E" w:rsidRPr="00A86870">
        <w:t>2a</w:t>
      </w:r>
      <w:r w:rsidRPr="00A86870">
        <w:t>)</w:t>
      </w:r>
      <w:r w:rsidRPr="00A86870">
        <w:tab/>
      </w:r>
      <w:r w:rsidR="003C0B5E" w:rsidRPr="00A86870">
        <w:t xml:space="preserve">są pełnoletnie i </w:t>
      </w:r>
      <w:r w:rsidRPr="00A86870">
        <w:t>nie mają ustanowionego kuratora reprezentującego ani umocowanego pełnomocnika rejestrowanego.”</w:t>
      </w:r>
      <w:r w:rsidR="003C0B5E" w:rsidRPr="00A86870">
        <w:t>;</w:t>
      </w:r>
    </w:p>
    <w:p w14:paraId="3A34303A" w14:textId="77D1C99B" w:rsidR="003C0B5E" w:rsidRPr="00A86870" w:rsidRDefault="003C0B5E" w:rsidP="00655F87">
      <w:pPr>
        <w:pStyle w:val="PKTpunkt"/>
      </w:pPr>
      <w:r w:rsidRPr="00A86870">
        <w:t xml:space="preserve">2) </w:t>
      </w:r>
      <w:r w:rsidR="00C022C9">
        <w:tab/>
      </w:r>
      <w:r w:rsidRPr="00A86870">
        <w:t>w art. 8 w ust. 1 po pkt 3 dodaje się pkt 3a w brzmieniu:</w:t>
      </w:r>
    </w:p>
    <w:p w14:paraId="6BD5C186" w14:textId="61BCAF3C" w:rsidR="004C5FBA" w:rsidRPr="00A86870" w:rsidRDefault="00655F87" w:rsidP="004C5FBA">
      <w:pPr>
        <w:pStyle w:val="ZPKTzmpktartykuempunktem"/>
      </w:pPr>
      <w:r w:rsidRPr="00A86870">
        <w:t>„</w:t>
      </w:r>
      <w:r w:rsidR="003C0B5E" w:rsidRPr="00A86870">
        <w:t>3a)</w:t>
      </w:r>
      <w:r w:rsidR="00C022C9">
        <w:tab/>
      </w:r>
      <w:r w:rsidR="003C0B5E" w:rsidRPr="00A86870">
        <w:t xml:space="preserve">ustanowienia kuratora reprezentującego albo powstania </w:t>
      </w:r>
      <w:r w:rsidR="005C18A4" w:rsidRPr="00A86870">
        <w:t>umocowania pełnomocnika rejestrowanego, lub</w:t>
      </w:r>
      <w:r w:rsidRPr="00A86870">
        <w:t>”</w:t>
      </w:r>
      <w:r w:rsidR="005C18A4" w:rsidRPr="00A86870">
        <w:t xml:space="preserve">. </w:t>
      </w:r>
    </w:p>
    <w:p w14:paraId="4985FCF9" w14:textId="4FDA4FB3" w:rsidR="007F7866" w:rsidRPr="00A86870" w:rsidRDefault="007F7866" w:rsidP="007F7866">
      <w:pPr>
        <w:pStyle w:val="ARTartustawynprozporzdzenia"/>
      </w:pPr>
      <w:r w:rsidRPr="00A86870">
        <w:rPr>
          <w:rStyle w:val="Ppogrubienie"/>
        </w:rPr>
        <w:t xml:space="preserve">Art. </w:t>
      </w:r>
      <w:r w:rsidR="00B82F98" w:rsidRPr="00A86870">
        <w:rPr>
          <w:rStyle w:val="Ppogrubienie"/>
        </w:rPr>
        <w:t>11</w:t>
      </w:r>
      <w:r w:rsidR="006042ED" w:rsidRPr="00A86870">
        <w:rPr>
          <w:rStyle w:val="Ppogrubienie"/>
        </w:rPr>
        <w:t>2</w:t>
      </w:r>
      <w:r w:rsidRPr="00A86870">
        <w:rPr>
          <w:rStyle w:val="Ppogrubienie"/>
        </w:rPr>
        <w:t>.</w:t>
      </w:r>
      <w:r w:rsidRPr="00A86870">
        <w:t xml:space="preserve"> W ustawie z dnia 8 września 2006 r. o Państwowym Ratownictwie Medycznym (Dz. U. z </w:t>
      </w:r>
      <w:r w:rsidR="00655220">
        <w:t>2026 r. poz. 141</w:t>
      </w:r>
      <w:r w:rsidRPr="00A86870">
        <w:t>) wprowadza się następujące zmiany:</w:t>
      </w:r>
    </w:p>
    <w:p w14:paraId="4A6D878C" w14:textId="77777777" w:rsidR="001123A3" w:rsidRPr="00A86870" w:rsidRDefault="007F7866" w:rsidP="006802B1">
      <w:pPr>
        <w:pStyle w:val="PKTpunkt"/>
      </w:pPr>
      <w:r w:rsidRPr="00A86870">
        <w:t>1)</w:t>
      </w:r>
      <w:r w:rsidRPr="00A86870">
        <w:tab/>
        <w:t>w art. 13</w:t>
      </w:r>
      <w:r w:rsidR="00635F9E" w:rsidRPr="00A86870">
        <w:t>:</w:t>
      </w:r>
      <w:r w:rsidRPr="00A86870">
        <w:t xml:space="preserve"> </w:t>
      </w:r>
    </w:p>
    <w:p w14:paraId="3446B938" w14:textId="4CD094F9" w:rsidR="007F7866" w:rsidRPr="00794BAA" w:rsidRDefault="001123A3" w:rsidP="00794BAA">
      <w:pPr>
        <w:pStyle w:val="LITlitera"/>
      </w:pPr>
      <w:r w:rsidRPr="00794BAA">
        <w:lastRenderedPageBreak/>
        <w:t>a)</w:t>
      </w:r>
      <w:r w:rsidR="00204554" w:rsidRPr="00794BAA">
        <w:tab/>
      </w:r>
      <w:r w:rsidR="007F7866" w:rsidRPr="00794BAA">
        <w:t>w ust. 1:</w:t>
      </w:r>
    </w:p>
    <w:p w14:paraId="183C6E3E" w14:textId="1E9B7E0B" w:rsidR="007F7866" w:rsidRPr="00A86870" w:rsidRDefault="003C354E" w:rsidP="00204554">
      <w:pPr>
        <w:pStyle w:val="TIRtiret"/>
      </w:pPr>
      <w:r>
        <w:t>–</w:t>
      </w:r>
      <w:r w:rsidR="007F7866" w:rsidRPr="00A86870">
        <w:tab/>
      </w:r>
      <w:r w:rsidR="00AD5848" w:rsidRPr="00A86870">
        <w:t xml:space="preserve">pkt 1 </w:t>
      </w:r>
      <w:r w:rsidR="007F7866" w:rsidRPr="00A86870">
        <w:t xml:space="preserve">otrzymuje brzmienie: </w:t>
      </w:r>
    </w:p>
    <w:p w14:paraId="615DEC48" w14:textId="3BB945C0" w:rsidR="007F7866" w:rsidRPr="00A86870" w:rsidRDefault="007F7866" w:rsidP="00204554">
      <w:pPr>
        <w:pStyle w:val="ZTIRPKTzmpkttiret"/>
      </w:pPr>
      <w:r w:rsidRPr="00A86870">
        <w:t>„</w:t>
      </w:r>
      <w:r w:rsidR="006134D0" w:rsidRPr="00A86870">
        <w:t>1)</w:t>
      </w:r>
      <w:r w:rsidR="0011775B" w:rsidRPr="00A86870">
        <w:t xml:space="preserve"> </w:t>
      </w:r>
      <w:r w:rsidR="00C022C9">
        <w:tab/>
      </w:r>
      <w:r w:rsidRPr="00A86870">
        <w:t>pełnoletnia</w:t>
      </w:r>
      <w:r w:rsidR="00113507" w:rsidRPr="00A86870">
        <w:t>;</w:t>
      </w:r>
      <w:r w:rsidRPr="00A86870">
        <w:t>”,</w:t>
      </w:r>
    </w:p>
    <w:p w14:paraId="53688622" w14:textId="4E3F3F64" w:rsidR="007F7866" w:rsidRPr="00A86870" w:rsidRDefault="003C354E" w:rsidP="00204554">
      <w:pPr>
        <w:pStyle w:val="TIRtiret"/>
      </w:pPr>
      <w:r>
        <w:t>–</w:t>
      </w:r>
      <w:r w:rsidR="007F7866" w:rsidRPr="00A86870">
        <w:tab/>
      </w:r>
      <w:r w:rsidR="003D618C" w:rsidRPr="00A86870">
        <w:t xml:space="preserve">po </w:t>
      </w:r>
      <w:r w:rsidR="00682866" w:rsidRPr="00A86870">
        <w:t xml:space="preserve">pkt </w:t>
      </w:r>
      <w:r w:rsidR="004E0363" w:rsidRPr="00A86870">
        <w:t xml:space="preserve">1 </w:t>
      </w:r>
      <w:r w:rsidR="003D618C" w:rsidRPr="00A86870">
        <w:t xml:space="preserve">dodaje się </w:t>
      </w:r>
      <w:r w:rsidR="00682866" w:rsidRPr="00A86870">
        <w:t xml:space="preserve">pkt </w:t>
      </w:r>
      <w:r w:rsidR="004E0363" w:rsidRPr="00A86870">
        <w:t>1</w:t>
      </w:r>
      <w:r w:rsidR="003D618C" w:rsidRPr="00A86870">
        <w:t>a w brzmieniu</w:t>
      </w:r>
      <w:r w:rsidR="004E0363" w:rsidRPr="00A86870">
        <w:t>:</w:t>
      </w:r>
    </w:p>
    <w:p w14:paraId="02D75197" w14:textId="08A649A2" w:rsidR="004E0363" w:rsidRPr="00A86870" w:rsidRDefault="00EE4717" w:rsidP="00204554">
      <w:pPr>
        <w:pStyle w:val="ZTIRPKTzmpkttiret"/>
      </w:pPr>
      <w:r w:rsidRPr="00A86870">
        <w:t>„</w:t>
      </w:r>
      <w:r w:rsidR="004E0363" w:rsidRPr="00A86870">
        <w:t>1</w:t>
      </w:r>
      <w:r w:rsidR="003D618C" w:rsidRPr="00A86870">
        <w:t>a</w:t>
      </w:r>
      <w:r w:rsidR="004E0363" w:rsidRPr="00A86870">
        <w:t>)</w:t>
      </w:r>
      <w:r w:rsidR="002C0C1B" w:rsidRPr="00A86870">
        <w:tab/>
      </w:r>
      <w:r w:rsidR="00B80E58" w:rsidRPr="00A86870">
        <w:t>dla której nie ustanowiono kuratora reprezentującego</w:t>
      </w:r>
      <w:r w:rsidR="0061659C" w:rsidRPr="00A86870">
        <w:t>, chyba że sąd w postanowieniu o ustanowieniu kuratora reprezentującego postanowi inaczej</w:t>
      </w:r>
      <w:r w:rsidR="00B80E58" w:rsidRPr="00A86870">
        <w:t>;</w:t>
      </w:r>
      <w:r w:rsidRPr="00A86870">
        <w:t>”</w:t>
      </w:r>
      <w:r w:rsidR="00CA08F4" w:rsidRPr="00A86870">
        <w:t>,</w:t>
      </w:r>
    </w:p>
    <w:p w14:paraId="360C7515" w14:textId="54B1AA84" w:rsidR="00F85297" w:rsidRPr="00A86870" w:rsidRDefault="00F85297" w:rsidP="00204554">
      <w:pPr>
        <w:pStyle w:val="LITlitera"/>
      </w:pPr>
      <w:r w:rsidRPr="00A86870">
        <w:t>b)</w:t>
      </w:r>
      <w:r w:rsidR="00204554" w:rsidRPr="00A86870">
        <w:tab/>
      </w:r>
      <w:r w:rsidR="009E05C1" w:rsidRPr="00A86870">
        <w:t>po ust.</w:t>
      </w:r>
      <w:r w:rsidR="00204554" w:rsidRPr="00A86870">
        <w:t xml:space="preserve"> </w:t>
      </w:r>
      <w:r w:rsidR="009E05C1" w:rsidRPr="00A86870">
        <w:t>1</w:t>
      </w:r>
      <w:r w:rsidR="000609BC" w:rsidRPr="00A86870">
        <w:t>c</w:t>
      </w:r>
      <w:r w:rsidR="009E05C1" w:rsidRPr="00A86870">
        <w:t xml:space="preserve"> dodaje się ust.</w:t>
      </w:r>
      <w:r w:rsidR="00204554" w:rsidRPr="00A86870">
        <w:t xml:space="preserve"> </w:t>
      </w:r>
      <w:r w:rsidR="009E05C1" w:rsidRPr="00A86870">
        <w:t>1</w:t>
      </w:r>
      <w:r w:rsidR="00793A08" w:rsidRPr="00A86870">
        <w:t>d</w:t>
      </w:r>
      <w:r w:rsidR="004647E7" w:rsidRPr="00A86870">
        <w:t xml:space="preserve"> w brzmieniu:</w:t>
      </w:r>
    </w:p>
    <w:p w14:paraId="4853D44E" w14:textId="5E26834B" w:rsidR="004647E7" w:rsidRPr="00A86870" w:rsidRDefault="004647E7" w:rsidP="006802B1">
      <w:pPr>
        <w:pStyle w:val="ZLITUSTzmustliter"/>
      </w:pPr>
      <w:r w:rsidRPr="00A86870">
        <w:t>„1</w:t>
      </w:r>
      <w:r w:rsidR="00793A08" w:rsidRPr="00A86870">
        <w:t>d</w:t>
      </w:r>
      <w:r w:rsidR="0007129C" w:rsidRPr="00A86870">
        <w:t>.</w:t>
      </w:r>
      <w:r w:rsidR="00794BAA">
        <w:t xml:space="preserve"> </w:t>
      </w:r>
      <w:r w:rsidR="00851134" w:rsidRPr="00A86870">
        <w:t xml:space="preserve">Ratownikiem </w:t>
      </w:r>
      <w:r w:rsidR="003A0BC4" w:rsidRPr="00A86870">
        <w:t xml:space="preserve">może zostać osoba, </w:t>
      </w:r>
      <w:r w:rsidR="00D764BA" w:rsidRPr="00A86870">
        <w:t>która nie ma umocowanego</w:t>
      </w:r>
      <w:r w:rsidR="003A0BC4" w:rsidRPr="00A86870">
        <w:t xml:space="preserve"> </w:t>
      </w:r>
      <w:r w:rsidR="009E3846" w:rsidRPr="00A86870">
        <w:t>pełnomocnika</w:t>
      </w:r>
      <w:r w:rsidR="00906891" w:rsidRPr="00A86870">
        <w:t xml:space="preserve"> rejestrowanego</w:t>
      </w:r>
      <w:r w:rsidR="009E3846" w:rsidRPr="00A86870">
        <w:t>.</w:t>
      </w:r>
      <w:r w:rsidR="000609BC" w:rsidRPr="00A86870">
        <w:t>”</w:t>
      </w:r>
      <w:r w:rsidR="009E3846" w:rsidRPr="00A86870">
        <w:t>.</w:t>
      </w:r>
    </w:p>
    <w:p w14:paraId="6BEEBADD" w14:textId="3D21D16E" w:rsidR="007F7866" w:rsidRPr="00A86870" w:rsidRDefault="007F7866" w:rsidP="002C0C1B">
      <w:pPr>
        <w:pStyle w:val="PKTpunkt"/>
      </w:pPr>
      <w:r w:rsidRPr="00A86870">
        <w:t>2)</w:t>
      </w:r>
      <w:r w:rsidRPr="00A86870">
        <w:tab/>
        <w:t>w art. 26</w:t>
      </w:r>
      <w:r w:rsidR="0018400D" w:rsidRPr="00A86870">
        <w:t>:</w:t>
      </w:r>
    </w:p>
    <w:p w14:paraId="46329FA0" w14:textId="77777777" w:rsidR="00CC1D7A" w:rsidRPr="00A86870" w:rsidRDefault="002C0C1B" w:rsidP="002C0C1B">
      <w:pPr>
        <w:pStyle w:val="LITlitera"/>
      </w:pPr>
      <w:r w:rsidRPr="00A86870">
        <w:t>a)</w:t>
      </w:r>
      <w:r w:rsidRPr="00A86870">
        <w:tab/>
      </w:r>
      <w:r w:rsidR="008D2333" w:rsidRPr="00A86870">
        <w:t>w ust. 2</w:t>
      </w:r>
      <w:r w:rsidR="00CC1D7A" w:rsidRPr="00A86870">
        <w:t>:</w:t>
      </w:r>
    </w:p>
    <w:p w14:paraId="1AD16541" w14:textId="6B6FBF89" w:rsidR="008D2333" w:rsidRPr="00A86870" w:rsidRDefault="003C354E" w:rsidP="000609BC">
      <w:pPr>
        <w:pStyle w:val="TIRtiret"/>
      </w:pPr>
      <w:r>
        <w:t>–</w:t>
      </w:r>
      <w:r w:rsidR="000609BC" w:rsidRPr="00A86870">
        <w:tab/>
      </w:r>
      <w:r w:rsidR="008D2333" w:rsidRPr="00A86870">
        <w:t>pkt 1 otrzymuje brzmienie:</w:t>
      </w:r>
    </w:p>
    <w:p w14:paraId="1A83AEEF" w14:textId="4113F13E" w:rsidR="00C11C3C" w:rsidRPr="00A86870" w:rsidRDefault="00C11C3C" w:rsidP="000609BC">
      <w:pPr>
        <w:pStyle w:val="ZTIRPKTzmpkttiret"/>
      </w:pPr>
      <w:r w:rsidRPr="00A86870">
        <w:t xml:space="preserve">„1) </w:t>
      </w:r>
      <w:r w:rsidR="00C022C9">
        <w:tab/>
      </w:r>
      <w:r w:rsidRPr="00A86870">
        <w:t>jest pełnoletnia</w:t>
      </w:r>
      <w:r w:rsidR="00F45091" w:rsidRPr="00A86870">
        <w:t>;</w:t>
      </w:r>
      <w:r w:rsidR="000609BC" w:rsidRPr="00A86870">
        <w:t>”</w:t>
      </w:r>
      <w:r w:rsidR="00F45091" w:rsidRPr="00A86870">
        <w:t>,</w:t>
      </w:r>
    </w:p>
    <w:p w14:paraId="0713D7C2" w14:textId="3913CD4D" w:rsidR="00586191" w:rsidRPr="00A86870" w:rsidRDefault="003C354E" w:rsidP="000609BC">
      <w:pPr>
        <w:pStyle w:val="TIRtiret"/>
      </w:pPr>
      <w:r>
        <w:t>–</w:t>
      </w:r>
      <w:r w:rsidR="000609BC" w:rsidRPr="00A86870">
        <w:tab/>
      </w:r>
      <w:r w:rsidR="00586191" w:rsidRPr="00A86870">
        <w:t>po pkt 1 dodaje się pkt 1a w brzmieniu:</w:t>
      </w:r>
    </w:p>
    <w:p w14:paraId="1F48EF7E" w14:textId="556C3816" w:rsidR="00586191" w:rsidRPr="00A86870" w:rsidRDefault="00586191" w:rsidP="000609BC">
      <w:pPr>
        <w:pStyle w:val="ZTIRPKTzmpkttiret"/>
      </w:pPr>
      <w:r w:rsidRPr="00A86870">
        <w:t>„1a)</w:t>
      </w:r>
      <w:r w:rsidRPr="00A86870">
        <w:tab/>
        <w:t>dla której nie ustanowiono kuratora reprezentującego, chyba że sąd w postanowieniu o ustanowieniu kuratora reprezentującego postanowi inaczej;”</w:t>
      </w:r>
      <w:r w:rsidR="00C758E9" w:rsidRPr="00A86870">
        <w:t>,</w:t>
      </w:r>
    </w:p>
    <w:p w14:paraId="7BBB5D25" w14:textId="1759175D" w:rsidR="008A640E" w:rsidRPr="00A86870" w:rsidRDefault="002C0C1B" w:rsidP="008A640E">
      <w:pPr>
        <w:pStyle w:val="LITlitera"/>
      </w:pPr>
      <w:r w:rsidRPr="00A86870">
        <w:t>b)</w:t>
      </w:r>
      <w:r w:rsidRPr="00A86870">
        <w:tab/>
      </w:r>
      <w:r w:rsidR="008A640E" w:rsidRPr="00A86870">
        <w:t>po ust.</w:t>
      </w:r>
      <w:r w:rsidR="00644641" w:rsidRPr="00A86870">
        <w:t xml:space="preserve"> </w:t>
      </w:r>
      <w:r w:rsidR="008A640E" w:rsidRPr="00A86870">
        <w:t>2</w:t>
      </w:r>
      <w:r w:rsidR="0007129C" w:rsidRPr="00A86870">
        <w:t>a</w:t>
      </w:r>
      <w:r w:rsidR="008A640E" w:rsidRPr="00A86870">
        <w:t xml:space="preserve"> dodaje się ust. 2</w:t>
      </w:r>
      <w:r w:rsidR="00B23C22" w:rsidRPr="00A86870">
        <w:t>a</w:t>
      </w:r>
      <w:r w:rsidR="008A640E" w:rsidRPr="00A86870">
        <w:t>a w brzmieniu:</w:t>
      </w:r>
    </w:p>
    <w:p w14:paraId="5DF13D7D" w14:textId="47B7D76B" w:rsidR="008A640E" w:rsidRPr="00A86870" w:rsidRDefault="008A640E" w:rsidP="000609BC">
      <w:pPr>
        <w:pStyle w:val="ZLITUSTzmustliter"/>
      </w:pPr>
      <w:r w:rsidRPr="00A86870">
        <w:t>„2a</w:t>
      </w:r>
      <w:r w:rsidR="007146CF" w:rsidRPr="00A86870">
        <w:t>a.</w:t>
      </w:r>
      <w:r w:rsidRPr="00A86870">
        <w:t xml:space="preserve"> Dyspozytorem </w:t>
      </w:r>
      <w:r w:rsidR="00C758E9" w:rsidRPr="00A86870">
        <w:t>m</w:t>
      </w:r>
      <w:r w:rsidRPr="00A86870">
        <w:t>edycznym może zostać osoba, która nie ma umocowanego pełnomocnika rejestrowanego.</w:t>
      </w:r>
      <w:r w:rsidR="000609BC" w:rsidRPr="00A86870">
        <w:t>”</w:t>
      </w:r>
      <w:r w:rsidR="000E16E8">
        <w:t>,</w:t>
      </w:r>
    </w:p>
    <w:p w14:paraId="0EF806FB" w14:textId="041FB395" w:rsidR="006F3730" w:rsidRPr="00A86870" w:rsidRDefault="006F3730" w:rsidP="008A640E">
      <w:pPr>
        <w:pStyle w:val="LITlitera"/>
      </w:pPr>
      <w:r w:rsidRPr="00A86870">
        <w:t>c)</w:t>
      </w:r>
      <w:r w:rsidR="008B4C28" w:rsidRPr="00A86870">
        <w:tab/>
      </w:r>
      <w:r w:rsidR="0022635C" w:rsidRPr="00A86870">
        <w:t>w ust.</w:t>
      </w:r>
      <w:r w:rsidR="008B4C28" w:rsidRPr="00A86870">
        <w:t xml:space="preserve"> </w:t>
      </w:r>
      <w:r w:rsidR="0022635C" w:rsidRPr="00A86870">
        <w:t xml:space="preserve">2b </w:t>
      </w:r>
      <w:r w:rsidR="005606F6" w:rsidRPr="00A86870">
        <w:t>pkt 1 otrzymuje brzmienie:</w:t>
      </w:r>
    </w:p>
    <w:p w14:paraId="524A800E" w14:textId="2E98B40F" w:rsidR="005606F6" w:rsidRPr="00A86870" w:rsidRDefault="005606F6" w:rsidP="008B4C28">
      <w:pPr>
        <w:pStyle w:val="ZLITPKTzmpktliter"/>
      </w:pPr>
      <w:r w:rsidRPr="00A86870">
        <w:t>„1</w:t>
      </w:r>
      <w:r w:rsidR="000602B9" w:rsidRPr="00A86870">
        <w:t>)</w:t>
      </w:r>
      <w:r w:rsidR="00C022C9">
        <w:tab/>
      </w:r>
      <w:r w:rsidRPr="00A86870">
        <w:t>spełnia co najmniej wymagania, o których mowa w ust. 2 pkt 1</w:t>
      </w:r>
      <w:r w:rsidR="003C354E">
        <w:t>–</w:t>
      </w:r>
      <w:r w:rsidRPr="00A86870">
        <w:t>2, 4 i 5;</w:t>
      </w:r>
      <w:r w:rsidR="000609BC" w:rsidRPr="00A86870">
        <w:t>”</w:t>
      </w:r>
      <w:r w:rsidR="000602B9" w:rsidRPr="00A86870">
        <w:t>,</w:t>
      </w:r>
    </w:p>
    <w:p w14:paraId="621760AC" w14:textId="107B3E5D" w:rsidR="00FA2FA9" w:rsidRPr="00A86870" w:rsidRDefault="00FA2FA9" w:rsidP="008A640E">
      <w:pPr>
        <w:pStyle w:val="LITlitera"/>
      </w:pPr>
      <w:r w:rsidRPr="00A86870">
        <w:t>d)</w:t>
      </w:r>
      <w:r w:rsidR="008B4C28" w:rsidRPr="00A86870">
        <w:tab/>
      </w:r>
      <w:r w:rsidR="00A71AFA" w:rsidRPr="00A86870">
        <w:t>w ust. 2c pkt 1 otrzymuje brzmienie:</w:t>
      </w:r>
    </w:p>
    <w:p w14:paraId="70025672" w14:textId="4C0D91D0" w:rsidR="00A71AFA" w:rsidRPr="00A86870" w:rsidRDefault="00A71AFA" w:rsidP="008B4C28">
      <w:pPr>
        <w:pStyle w:val="ZLITPKTzmpktliter"/>
      </w:pPr>
      <w:r w:rsidRPr="00A86870">
        <w:t>„1)</w:t>
      </w:r>
      <w:r w:rsidR="00C022C9">
        <w:tab/>
      </w:r>
      <w:r w:rsidRPr="00A86870">
        <w:t>spełnia wymagania, o których mowa w ust. 2 pkt 1</w:t>
      </w:r>
      <w:r w:rsidR="003C354E">
        <w:t>–</w:t>
      </w:r>
      <w:r w:rsidRPr="00A86870">
        <w:t>2, 4 i 5;</w:t>
      </w:r>
      <w:r w:rsidR="000609BC" w:rsidRPr="00A86870">
        <w:t>”</w:t>
      </w:r>
      <w:r w:rsidRPr="00A86870">
        <w:t>,</w:t>
      </w:r>
    </w:p>
    <w:p w14:paraId="652EC8A3" w14:textId="0687B0B6" w:rsidR="00141B40" w:rsidRPr="00A86870" w:rsidRDefault="00141B40" w:rsidP="00A71AFA">
      <w:pPr>
        <w:pStyle w:val="LITlitera"/>
      </w:pPr>
      <w:r w:rsidRPr="00A86870">
        <w:t>e)</w:t>
      </w:r>
      <w:r w:rsidR="008B4C28" w:rsidRPr="00A86870">
        <w:tab/>
      </w:r>
      <w:r w:rsidR="00F800AB" w:rsidRPr="00A86870">
        <w:t>po ust.</w:t>
      </w:r>
      <w:r w:rsidR="00733F39" w:rsidRPr="00A86870">
        <w:t xml:space="preserve"> </w:t>
      </w:r>
      <w:r w:rsidR="00F800AB" w:rsidRPr="00A86870">
        <w:t>2c oddaje się ust. 2c</w:t>
      </w:r>
      <w:r w:rsidR="0007129C" w:rsidRPr="00A86870">
        <w:t>a</w:t>
      </w:r>
      <w:r w:rsidR="00F800AB" w:rsidRPr="00A86870">
        <w:t xml:space="preserve"> </w:t>
      </w:r>
      <w:r w:rsidR="001266E9" w:rsidRPr="00A86870">
        <w:t>w brzmieniu:</w:t>
      </w:r>
    </w:p>
    <w:p w14:paraId="6513F8E7" w14:textId="1E92EF24" w:rsidR="00A71AFA" w:rsidRPr="00A86870" w:rsidRDefault="001266E9" w:rsidP="008B4C28">
      <w:pPr>
        <w:pStyle w:val="ZLITUSTzmustliter"/>
      </w:pPr>
      <w:r w:rsidRPr="00A86870">
        <w:t>„2c</w:t>
      </w:r>
      <w:r w:rsidR="0007129C" w:rsidRPr="00A86870">
        <w:t>a</w:t>
      </w:r>
      <w:r w:rsidR="008B6B90" w:rsidRPr="00A86870">
        <w:t>.</w:t>
      </w:r>
      <w:r w:rsidRPr="00A86870">
        <w:t xml:space="preserve"> Głównym dyspozytorem medycznym </w:t>
      </w:r>
      <w:r w:rsidR="000B63AE" w:rsidRPr="00A86870">
        <w:t xml:space="preserve">oraz zastępcą </w:t>
      </w:r>
      <w:r w:rsidR="00FC439D" w:rsidRPr="00A86870">
        <w:t>głównego dyspozytora medycznego</w:t>
      </w:r>
      <w:r w:rsidRPr="00A86870">
        <w:t xml:space="preserve"> może zostać osoba, która nie ma umocowanego pełnomocnika rejestrowanego.</w:t>
      </w:r>
      <w:r w:rsidR="000609BC" w:rsidRPr="00A86870">
        <w:t>”</w:t>
      </w:r>
      <w:r w:rsidR="00BE5E54" w:rsidRPr="00A86870">
        <w:t>.</w:t>
      </w:r>
    </w:p>
    <w:p w14:paraId="020E5B52" w14:textId="05ECF453" w:rsidR="00011BCC" w:rsidRPr="00A86870" w:rsidRDefault="00011BCC" w:rsidP="00011BCC">
      <w:pPr>
        <w:pStyle w:val="ARTartustawynprozporzdzenia"/>
      </w:pPr>
      <w:r w:rsidRPr="00A86870">
        <w:rPr>
          <w:rStyle w:val="Ppogrubienie"/>
        </w:rPr>
        <w:t>Art. 11</w:t>
      </w:r>
      <w:r w:rsidR="006042ED" w:rsidRPr="00A86870">
        <w:rPr>
          <w:rStyle w:val="Ppogrubienie"/>
        </w:rPr>
        <w:t>3</w:t>
      </w:r>
      <w:r w:rsidRPr="00A86870">
        <w:rPr>
          <w:rStyle w:val="Ppogrubienie"/>
        </w:rPr>
        <w:t xml:space="preserve">. </w:t>
      </w:r>
      <w:r w:rsidRPr="00A86870">
        <w:t>W ustawie z dnia 6 grudnia 2006 r. o zasadach prowadzenia polityki rozwoju (Dz.</w:t>
      </w:r>
      <w:r w:rsidR="00540946" w:rsidRPr="00A86870">
        <w:t xml:space="preserve"> </w:t>
      </w:r>
      <w:r w:rsidRPr="00A86870">
        <w:t xml:space="preserve">U. </w:t>
      </w:r>
      <w:r w:rsidR="00540946" w:rsidRPr="00A86870">
        <w:t xml:space="preserve">z </w:t>
      </w:r>
      <w:r w:rsidRPr="00A86870">
        <w:t>2025</w:t>
      </w:r>
      <w:r w:rsidR="00540946" w:rsidRPr="00A86870">
        <w:t xml:space="preserve"> r.</w:t>
      </w:r>
      <w:r w:rsidRPr="00A86870">
        <w:t xml:space="preserve"> poz. 198 i 1846) w art. 31 w ust. 2:</w:t>
      </w:r>
    </w:p>
    <w:p w14:paraId="7BD202AC" w14:textId="6E65C920" w:rsidR="00011BCC" w:rsidRPr="00A86870" w:rsidRDefault="00794BAA" w:rsidP="00794BAA">
      <w:pPr>
        <w:pStyle w:val="PKTpunkt"/>
      </w:pPr>
      <w:r w:rsidRPr="00794BAA">
        <w:t>1</w:t>
      </w:r>
      <w:r w:rsidR="00011BCC" w:rsidRPr="00794BAA">
        <w:t>)</w:t>
      </w:r>
      <w:r>
        <w:tab/>
      </w:r>
      <w:r w:rsidR="00011BCC" w:rsidRPr="00794BAA">
        <w:t>pkt 2 otrzymuje brzmienie</w:t>
      </w:r>
      <w:r w:rsidR="00011BCC" w:rsidRPr="00A86870">
        <w:t>:</w:t>
      </w:r>
    </w:p>
    <w:p w14:paraId="42BD6EEE" w14:textId="3F9FBA32" w:rsidR="00011BCC" w:rsidRPr="00A86870" w:rsidRDefault="00011BCC" w:rsidP="006802B1">
      <w:pPr>
        <w:pStyle w:val="ZPKTzmpktartykuempunktem"/>
      </w:pPr>
      <w:r w:rsidRPr="00A86870">
        <w:t xml:space="preserve">„2) </w:t>
      </w:r>
      <w:r w:rsidR="00C022C9">
        <w:tab/>
      </w:r>
      <w:r w:rsidRPr="00A86870">
        <w:t>jest pełnoletnia;”</w:t>
      </w:r>
      <w:r w:rsidR="000E16E8">
        <w:t>;</w:t>
      </w:r>
    </w:p>
    <w:p w14:paraId="78558756" w14:textId="5BBF6D3F" w:rsidR="00011BCC" w:rsidRPr="00A86870" w:rsidRDefault="00794BAA" w:rsidP="00794BAA">
      <w:pPr>
        <w:pStyle w:val="PKTpunkt"/>
      </w:pPr>
      <w:r>
        <w:lastRenderedPageBreak/>
        <w:t>2)</w:t>
      </w:r>
      <w:r>
        <w:tab/>
      </w:r>
      <w:r w:rsidR="00011BCC" w:rsidRPr="00A86870">
        <w:t>po pkt 2 dodaje się pkt 2</w:t>
      </w:r>
      <w:r w:rsidR="005934BF" w:rsidRPr="00A86870">
        <w:t>a</w:t>
      </w:r>
      <w:r w:rsidR="00011BCC" w:rsidRPr="00A86870">
        <w:rPr>
          <w:rStyle w:val="IGindeksgrny"/>
        </w:rPr>
        <w:t xml:space="preserve"> </w:t>
      </w:r>
      <w:r w:rsidR="00011BCC" w:rsidRPr="00A86870">
        <w:t>w brzmieniu:</w:t>
      </w:r>
    </w:p>
    <w:p w14:paraId="2F374760" w14:textId="6DB6DDA3" w:rsidR="00B82F98" w:rsidRPr="00A86870" w:rsidRDefault="00011BCC" w:rsidP="006802B1">
      <w:pPr>
        <w:pStyle w:val="ZPKTzmpktartykuempunktem"/>
      </w:pPr>
      <w:r w:rsidRPr="00A86870">
        <w:t>„2</w:t>
      </w:r>
      <w:r w:rsidR="005934BF" w:rsidRPr="00A86870">
        <w:t>a</w:t>
      </w:r>
      <w:r w:rsidRPr="00A86870">
        <w:t>)</w:t>
      </w:r>
      <w:r w:rsidR="00C022C9">
        <w:tab/>
      </w:r>
      <w:r w:rsidRPr="00A86870">
        <w:t>nie ma ustanowionego kuratora reprezentującego ani umocowanego pełnomocnika rejestrowanego;”.</w:t>
      </w:r>
    </w:p>
    <w:p w14:paraId="4B00C878" w14:textId="2034BE98" w:rsidR="00CB6958" w:rsidRPr="00A86870" w:rsidRDefault="00CB6958" w:rsidP="00CB6958">
      <w:pPr>
        <w:pStyle w:val="ARTartustawynprozporzdzenia"/>
      </w:pPr>
      <w:r w:rsidRPr="00A86870">
        <w:rPr>
          <w:rStyle w:val="Ppogrubienie"/>
        </w:rPr>
        <w:t xml:space="preserve">Art. </w:t>
      </w:r>
      <w:r w:rsidR="00011BCC" w:rsidRPr="00A86870">
        <w:rPr>
          <w:rStyle w:val="Ppogrubienie"/>
        </w:rPr>
        <w:t>11</w:t>
      </w:r>
      <w:r w:rsidR="006042ED" w:rsidRPr="00A86870">
        <w:rPr>
          <w:rStyle w:val="Ppogrubienie"/>
        </w:rPr>
        <w:t>4</w:t>
      </w:r>
      <w:r w:rsidRPr="00A86870">
        <w:rPr>
          <w:rStyle w:val="Ppogrubienie"/>
        </w:rPr>
        <w:t>.</w:t>
      </w:r>
      <w:r w:rsidRPr="00A86870">
        <w:t xml:space="preserve"> W ustawie z dnia 16 lutego 2007 r. o ochronie konkurencji i konsumentów (Dz. U. z 202</w:t>
      </w:r>
      <w:r w:rsidR="00540946" w:rsidRPr="00A86870">
        <w:t>5</w:t>
      </w:r>
      <w:r w:rsidRPr="00A86870">
        <w:t xml:space="preserve"> r. poz. 1</w:t>
      </w:r>
      <w:r w:rsidR="00540946" w:rsidRPr="00A86870">
        <w:t>714</w:t>
      </w:r>
      <w:r w:rsidRPr="00A86870">
        <w:t xml:space="preserve">) w art. 29 w ust. 3a </w:t>
      </w:r>
      <w:r w:rsidR="0028633C" w:rsidRPr="00A86870">
        <w:t xml:space="preserve">po pkt 3 dodaje się </w:t>
      </w:r>
      <w:r w:rsidRPr="00A86870">
        <w:t xml:space="preserve">pkt </w:t>
      </w:r>
      <w:r w:rsidR="0028633C" w:rsidRPr="00A86870">
        <w:t>3a</w:t>
      </w:r>
      <w:r w:rsidRPr="00A86870">
        <w:t xml:space="preserve"> w brzmieniu:</w:t>
      </w:r>
    </w:p>
    <w:p w14:paraId="78178885" w14:textId="505ECBEE" w:rsidR="00CB6958" w:rsidRPr="00A86870" w:rsidRDefault="00CB6958" w:rsidP="00CB6958">
      <w:pPr>
        <w:pStyle w:val="ZPKTzmpktartykuempunktem"/>
      </w:pPr>
      <w:r w:rsidRPr="00A86870">
        <w:t>„</w:t>
      </w:r>
      <w:r w:rsidR="0028633C" w:rsidRPr="00A86870">
        <w:t>3a</w:t>
      </w:r>
      <w:r w:rsidRPr="00A86870">
        <w:t>)</w:t>
      </w:r>
      <w:r w:rsidRPr="00A86870">
        <w:tab/>
        <w:t>nie ma ustanowionego kuratora reprezentującego ani umocowan</w:t>
      </w:r>
      <w:r w:rsidR="00343E6B" w:rsidRPr="00A86870">
        <w:t>ego</w:t>
      </w:r>
      <w:r w:rsidRPr="00A86870">
        <w:t xml:space="preserve"> pełnomocnika rejestrowanego</w:t>
      </w:r>
      <w:r w:rsidR="0028633C" w:rsidRPr="00A86870">
        <w:t>;</w:t>
      </w:r>
      <w:r w:rsidRPr="00A86870">
        <w:t>”.</w:t>
      </w:r>
    </w:p>
    <w:p w14:paraId="7A1CB375" w14:textId="69DE1F40" w:rsidR="00D1293E" w:rsidRPr="00A86870" w:rsidRDefault="00D1293E" w:rsidP="00D1293E">
      <w:pPr>
        <w:pStyle w:val="ARTartustawynprozporzdzenia"/>
      </w:pPr>
      <w:r w:rsidRPr="00A86870">
        <w:rPr>
          <w:rStyle w:val="Ppogrubienie"/>
        </w:rPr>
        <w:t>Art. 11</w:t>
      </w:r>
      <w:r w:rsidR="006042ED" w:rsidRPr="00A86870">
        <w:rPr>
          <w:rStyle w:val="Ppogrubienie"/>
        </w:rPr>
        <w:t>5</w:t>
      </w:r>
      <w:r w:rsidRPr="00A86870">
        <w:rPr>
          <w:rStyle w:val="Ppogrubienie"/>
        </w:rPr>
        <w:t>.</w:t>
      </w:r>
      <w:r w:rsidRPr="00A86870">
        <w:t xml:space="preserve"> W ustawie z dnia 13 kwietnia 2007 r. o Państwowej Inspekcji Pracy (Dz.</w:t>
      </w:r>
      <w:r w:rsidR="00540946" w:rsidRPr="00A86870">
        <w:t xml:space="preserve"> </w:t>
      </w:r>
      <w:r w:rsidRPr="00A86870">
        <w:t xml:space="preserve">U. </w:t>
      </w:r>
      <w:r w:rsidR="00540946" w:rsidRPr="00A86870">
        <w:t xml:space="preserve">z </w:t>
      </w:r>
      <w:r w:rsidRPr="00A86870">
        <w:t>2024</w:t>
      </w:r>
      <w:r w:rsidR="00540946" w:rsidRPr="00A86870">
        <w:t xml:space="preserve"> r.</w:t>
      </w:r>
      <w:r w:rsidRPr="00A86870">
        <w:t xml:space="preserve"> poz. 1712</w:t>
      </w:r>
      <w:r w:rsidR="001E04A1">
        <w:t>, z późn. zm.</w:t>
      </w:r>
      <w:r w:rsidR="0060648B">
        <w:rPr>
          <w:rStyle w:val="Odwoanieprzypisudolnego"/>
        </w:rPr>
        <w:footnoteReference w:id="9"/>
      </w:r>
      <w:r w:rsidR="00864598">
        <w:rPr>
          <w:rStyle w:val="IGindeksgrny"/>
        </w:rPr>
        <w:t>)</w:t>
      </w:r>
      <w:r w:rsidRPr="00A86870">
        <w:t>) w art. 39:</w:t>
      </w:r>
    </w:p>
    <w:p w14:paraId="3A1D861E" w14:textId="53E68045" w:rsidR="00D1293E" w:rsidRPr="00A86870" w:rsidRDefault="00D1293E" w:rsidP="00D1293E">
      <w:pPr>
        <w:pStyle w:val="PKTpunkt"/>
      </w:pPr>
      <w:r w:rsidRPr="00A86870">
        <w:t>1)</w:t>
      </w:r>
      <w:r w:rsidR="00F021E8">
        <w:tab/>
      </w:r>
      <w:r w:rsidRPr="00A86870">
        <w:t>pkt 2 otrzymuje brzmienie:</w:t>
      </w:r>
    </w:p>
    <w:p w14:paraId="19AEF50F" w14:textId="1B61AF60" w:rsidR="00D1293E" w:rsidRPr="00A86870" w:rsidRDefault="00D1293E" w:rsidP="006802B1">
      <w:pPr>
        <w:pStyle w:val="ZPKTzmpktartykuempunktem"/>
      </w:pPr>
      <w:r w:rsidRPr="00A86870">
        <w:t xml:space="preserve">„2) </w:t>
      </w:r>
      <w:r w:rsidR="002E2188">
        <w:tab/>
      </w:r>
      <w:r w:rsidRPr="00A86870">
        <w:t>jest pełnoletnia i korzysta z pełni praw publicznych;”</w:t>
      </w:r>
      <w:r w:rsidR="000E16E8">
        <w:t>;</w:t>
      </w:r>
    </w:p>
    <w:p w14:paraId="67FBF0DA" w14:textId="4CD3B5B4" w:rsidR="00D1293E" w:rsidRPr="00A86870" w:rsidRDefault="00D1293E" w:rsidP="00D1293E">
      <w:pPr>
        <w:pStyle w:val="PKTpunkt"/>
      </w:pPr>
      <w:r w:rsidRPr="00A86870">
        <w:t>2)</w:t>
      </w:r>
      <w:r w:rsidR="00F021E8">
        <w:tab/>
      </w:r>
      <w:r w:rsidRPr="00A86870">
        <w:t>po pkt 2 dodaje się pkt 2</w:t>
      </w:r>
      <w:r w:rsidR="00B4312B" w:rsidRPr="00A86870">
        <w:t>a</w:t>
      </w:r>
      <w:r w:rsidRPr="00A86870">
        <w:rPr>
          <w:rStyle w:val="IGindeksgrny"/>
        </w:rPr>
        <w:t xml:space="preserve"> </w:t>
      </w:r>
      <w:r w:rsidRPr="00A86870">
        <w:t>w brzmieniu:</w:t>
      </w:r>
    </w:p>
    <w:p w14:paraId="4305A337" w14:textId="03EEFBD2" w:rsidR="00011BCC" w:rsidRPr="00A86870" w:rsidRDefault="00D1293E" w:rsidP="006802B1">
      <w:pPr>
        <w:pStyle w:val="ZPKTzmpktartykuempunktem"/>
      </w:pPr>
      <w:r w:rsidRPr="00A86870">
        <w:t>„2</w:t>
      </w:r>
      <w:r w:rsidR="00B4312B" w:rsidRPr="00A86870">
        <w:t>a</w:t>
      </w:r>
      <w:r w:rsidRPr="00A86870">
        <w:t>)</w:t>
      </w:r>
      <w:r w:rsidR="002E2188">
        <w:tab/>
      </w:r>
      <w:r w:rsidRPr="00A86870">
        <w:t>nie ma ustanowionego kuratora reprezentującego ani umocowanego pełnomocnika rejestrowanego;”.</w:t>
      </w:r>
    </w:p>
    <w:p w14:paraId="3756A170" w14:textId="67A12FE1" w:rsidR="00BA4525" w:rsidRPr="00A86870" w:rsidRDefault="00136B00">
      <w:pPr>
        <w:pStyle w:val="ARTartustawynprozporzdzenia"/>
      </w:pPr>
      <w:r w:rsidRPr="00A86870">
        <w:rPr>
          <w:rStyle w:val="Ppogrubienie"/>
        </w:rPr>
        <w:t>Art. 11</w:t>
      </w:r>
      <w:r w:rsidR="006042ED" w:rsidRPr="00A86870">
        <w:rPr>
          <w:rStyle w:val="Ppogrubienie"/>
        </w:rPr>
        <w:t>6</w:t>
      </w:r>
      <w:r w:rsidRPr="00A86870">
        <w:rPr>
          <w:rStyle w:val="Ppogrubienie"/>
        </w:rPr>
        <w:t>.</w:t>
      </w:r>
      <w:r w:rsidRPr="00A86870">
        <w:t xml:space="preserve"> W ustawie z dnia 15 czerwca 2007 r. o lekarzu sądowym (Dz.</w:t>
      </w:r>
      <w:r w:rsidR="008058CB" w:rsidRPr="00A86870">
        <w:t xml:space="preserve"> </w:t>
      </w:r>
      <w:r w:rsidRPr="00A86870">
        <w:t>U. poz. 849, z 2008</w:t>
      </w:r>
      <w:r w:rsidR="00B20659">
        <w:t xml:space="preserve"> r.</w:t>
      </w:r>
      <w:r w:rsidRPr="00A86870">
        <w:t xml:space="preserve"> poz. 293 </w:t>
      </w:r>
      <w:r w:rsidR="00E40F66">
        <w:t>oraz</w:t>
      </w:r>
      <w:r w:rsidRPr="00A86870">
        <w:t xml:space="preserve"> z 2011</w:t>
      </w:r>
      <w:r w:rsidR="007A6B3C">
        <w:t xml:space="preserve"> r.</w:t>
      </w:r>
      <w:r w:rsidRPr="00A86870">
        <w:t xml:space="preserve"> poz. 622)</w:t>
      </w:r>
      <w:r w:rsidR="00BA4525" w:rsidRPr="00A86870">
        <w:t xml:space="preserve"> w art. 5 w ust. 1:</w:t>
      </w:r>
    </w:p>
    <w:p w14:paraId="1382D056" w14:textId="22E64688" w:rsidR="00BA4525" w:rsidRPr="00A86870" w:rsidRDefault="00BA4525" w:rsidP="006802B1">
      <w:pPr>
        <w:pStyle w:val="PKTpunkt"/>
      </w:pPr>
      <w:r w:rsidRPr="00A86870">
        <w:t>1)</w:t>
      </w:r>
      <w:r w:rsidR="00F021E8">
        <w:tab/>
      </w:r>
      <w:r w:rsidRPr="00A86870">
        <w:t>uchyla się pkt 2;</w:t>
      </w:r>
    </w:p>
    <w:p w14:paraId="4D826829" w14:textId="772C9A7B" w:rsidR="00BA4525" w:rsidRPr="00A86870" w:rsidRDefault="00BA4525" w:rsidP="006802B1">
      <w:pPr>
        <w:pStyle w:val="PKTpunkt"/>
      </w:pPr>
      <w:r w:rsidRPr="00A86870">
        <w:t>2)</w:t>
      </w:r>
      <w:r w:rsidR="00F021E8">
        <w:tab/>
      </w:r>
      <w:r w:rsidRPr="00A86870">
        <w:t>po pkt 2 dodaje się pkt 2a w brzmieniu:</w:t>
      </w:r>
    </w:p>
    <w:p w14:paraId="4CD17EE0" w14:textId="4C0B5A85" w:rsidR="00D1293E" w:rsidRPr="00A86870" w:rsidRDefault="00BA4525" w:rsidP="00F021E8">
      <w:pPr>
        <w:pStyle w:val="ZPKTzmpktartykuempunktem"/>
      </w:pPr>
      <w:r w:rsidRPr="00A86870">
        <w:t>„2a)</w:t>
      </w:r>
      <w:r w:rsidR="00C022C9">
        <w:tab/>
      </w:r>
      <w:r w:rsidRPr="00A86870">
        <w:t>nie ma ustanowionego kuratora reprezentującego ani umocowanego pełnomocnika rejestrowanego</w:t>
      </w:r>
      <w:r w:rsidR="00884E79">
        <w:t>;</w:t>
      </w:r>
      <w:r w:rsidR="00884E79" w:rsidRPr="00A86870">
        <w:t>”</w:t>
      </w:r>
      <w:r w:rsidR="00F021E8">
        <w:t>.</w:t>
      </w:r>
    </w:p>
    <w:p w14:paraId="3508387E" w14:textId="67C38254" w:rsidR="00A21AD7" w:rsidRPr="00A86870" w:rsidRDefault="00A21AD7" w:rsidP="00A21AD7">
      <w:pPr>
        <w:pStyle w:val="ARTartustawynprozporzdzenia"/>
      </w:pPr>
      <w:r w:rsidRPr="00A86870">
        <w:rPr>
          <w:rStyle w:val="Ppogrubienie"/>
        </w:rPr>
        <w:t xml:space="preserve">Art. </w:t>
      </w:r>
      <w:r w:rsidR="00136B00" w:rsidRPr="00A86870">
        <w:rPr>
          <w:rStyle w:val="Ppogrubienie"/>
        </w:rPr>
        <w:t>11</w:t>
      </w:r>
      <w:r w:rsidR="006042ED" w:rsidRPr="00A86870">
        <w:rPr>
          <w:rStyle w:val="Ppogrubienie"/>
        </w:rPr>
        <w:t>7</w:t>
      </w:r>
      <w:r w:rsidRPr="00A86870">
        <w:rPr>
          <w:rStyle w:val="Ppogrubienie"/>
        </w:rPr>
        <w:t>.</w:t>
      </w:r>
      <w:r w:rsidRPr="00A86870">
        <w:t xml:space="preserve"> W ustawie z dnia 15 czerwca 2007 r. o licencji doradcy restrukturyzacyjnego (Dz. U. z 2022 r. poz. 1007) wprowadza się następujące zmiany:  </w:t>
      </w:r>
    </w:p>
    <w:p w14:paraId="176C0F58" w14:textId="77777777" w:rsidR="00A21AD7" w:rsidRPr="00A86870" w:rsidRDefault="00A21AD7" w:rsidP="00A21AD7">
      <w:pPr>
        <w:pStyle w:val="PKTpunkt"/>
      </w:pPr>
      <w:r w:rsidRPr="00A86870">
        <w:t>1)</w:t>
      </w:r>
      <w:r w:rsidRPr="00A86870">
        <w:tab/>
        <w:t>w art. 3 w ust. 1:</w:t>
      </w:r>
    </w:p>
    <w:p w14:paraId="27956715" w14:textId="5731FD38" w:rsidR="00A21AD7" w:rsidRPr="00A86870" w:rsidRDefault="00A21AD7" w:rsidP="00A21AD7">
      <w:pPr>
        <w:pStyle w:val="LITlitera"/>
      </w:pPr>
      <w:r w:rsidRPr="00A86870">
        <w:t>a)</w:t>
      </w:r>
      <w:r w:rsidRPr="00A86870">
        <w:tab/>
      </w:r>
      <w:r w:rsidR="00077726" w:rsidRPr="00A86870">
        <w:t xml:space="preserve">pkt </w:t>
      </w:r>
      <w:r w:rsidR="00551B5B" w:rsidRPr="00A86870">
        <w:t>3</w:t>
      </w:r>
      <w:r w:rsidR="00077726" w:rsidRPr="00A86870">
        <w:t xml:space="preserve"> </w:t>
      </w:r>
      <w:r w:rsidRPr="00A86870">
        <w:t>otrzymuje brzmienie:</w:t>
      </w:r>
    </w:p>
    <w:p w14:paraId="29A04861" w14:textId="6A9C8491" w:rsidR="00A21AD7" w:rsidRPr="00A86870" w:rsidRDefault="00A21AD7" w:rsidP="000516CD">
      <w:pPr>
        <w:pStyle w:val="ZLITPKTzmpktliter"/>
      </w:pPr>
      <w:r w:rsidRPr="00A86870">
        <w:t>„</w:t>
      </w:r>
      <w:r w:rsidR="00985475" w:rsidRPr="00A86870">
        <w:t>3)</w:t>
      </w:r>
      <w:r w:rsidR="00C022C9">
        <w:tab/>
      </w:r>
      <w:r w:rsidR="00077726" w:rsidRPr="00A86870">
        <w:t>jest pełnoletnia</w:t>
      </w:r>
      <w:r w:rsidR="00E46655" w:rsidRPr="00A86870">
        <w:t>;</w:t>
      </w:r>
      <w:r w:rsidRPr="00A86870">
        <w:t>”</w:t>
      </w:r>
      <w:r w:rsidR="00F326D6" w:rsidRPr="00A86870">
        <w:t>,</w:t>
      </w:r>
    </w:p>
    <w:p w14:paraId="7AB13F5E" w14:textId="5653E6B3" w:rsidR="00B24948" w:rsidRPr="00A86870" w:rsidRDefault="00A21AD7" w:rsidP="009D34B9">
      <w:pPr>
        <w:pStyle w:val="LITlitera"/>
      </w:pPr>
      <w:r w:rsidRPr="00A86870">
        <w:t>b)</w:t>
      </w:r>
      <w:r w:rsidRPr="00A86870">
        <w:tab/>
      </w:r>
      <w:r w:rsidR="008560CA">
        <w:t xml:space="preserve">po </w:t>
      </w:r>
      <w:r w:rsidRPr="00A86870">
        <w:t>pkt 3</w:t>
      </w:r>
      <w:r w:rsidR="00B24948" w:rsidRPr="00A86870">
        <w:t xml:space="preserve"> </w:t>
      </w:r>
      <w:r w:rsidR="00985475" w:rsidRPr="00A86870">
        <w:t>dodaje się pkt 3a</w:t>
      </w:r>
      <w:r w:rsidR="00C24CBF" w:rsidRPr="00A86870">
        <w:t xml:space="preserve"> w brzmieniu</w:t>
      </w:r>
      <w:r w:rsidR="00B24948" w:rsidRPr="00A86870">
        <w:t>:</w:t>
      </w:r>
    </w:p>
    <w:p w14:paraId="3BC488D7" w14:textId="1196B03B" w:rsidR="00A21AD7" w:rsidRPr="00A86870" w:rsidRDefault="00F326D6" w:rsidP="00F326D6">
      <w:pPr>
        <w:pStyle w:val="ZLITPKTzmpktliter"/>
      </w:pPr>
      <w:r w:rsidRPr="00A86870">
        <w:t>„</w:t>
      </w:r>
      <w:r w:rsidR="00B24948" w:rsidRPr="00A86870">
        <w:t>3</w:t>
      </w:r>
      <w:r w:rsidR="00C24CBF" w:rsidRPr="00A86870">
        <w:t>a</w:t>
      </w:r>
      <w:r w:rsidR="00B24948" w:rsidRPr="00A86870">
        <w:t>)</w:t>
      </w:r>
      <w:r w:rsidR="00C022C9">
        <w:tab/>
      </w:r>
      <w:r w:rsidR="00B24948" w:rsidRPr="00A86870">
        <w:t>nie ma ustanowionego ku</w:t>
      </w:r>
      <w:r w:rsidR="00893A29" w:rsidRPr="00A86870">
        <w:t xml:space="preserve">ratora </w:t>
      </w:r>
      <w:r w:rsidR="00C07D7D" w:rsidRPr="00A86870">
        <w:t>reprezentującego ani</w:t>
      </w:r>
      <w:r w:rsidR="00D52608" w:rsidRPr="00A86870">
        <w:t xml:space="preserve"> </w:t>
      </w:r>
      <w:r w:rsidR="007844EF" w:rsidRPr="00A86870">
        <w:t>umocowanego pełnomocnika rejestrowanego</w:t>
      </w:r>
      <w:r w:rsidRPr="00A86870">
        <w:t>;”;</w:t>
      </w:r>
    </w:p>
    <w:p w14:paraId="7DC283AF" w14:textId="15C0AED0" w:rsidR="00A21AD7" w:rsidRPr="00A86870" w:rsidRDefault="00F93C8C" w:rsidP="00A21AD7">
      <w:pPr>
        <w:pStyle w:val="PKTpunkt"/>
      </w:pPr>
      <w:r w:rsidRPr="00A86870">
        <w:t>2</w:t>
      </w:r>
      <w:r w:rsidR="00A21AD7" w:rsidRPr="00A86870">
        <w:t>)</w:t>
      </w:r>
      <w:r w:rsidR="00A21AD7" w:rsidRPr="00A86870">
        <w:tab/>
        <w:t>w art. 10 ust. 2 otrzymuje brzmienie:</w:t>
      </w:r>
    </w:p>
    <w:p w14:paraId="2A42B9C6" w14:textId="45DF028E" w:rsidR="00A21AD7" w:rsidRPr="00A86870" w:rsidRDefault="00A21AD7" w:rsidP="00A21AD7">
      <w:pPr>
        <w:pStyle w:val="ZUSTzmustartykuempunktem"/>
      </w:pPr>
      <w:r w:rsidRPr="00A86870">
        <w:lastRenderedPageBreak/>
        <w:t>„2. Do wniosku należy dołączyć dokumenty potwierdzające spełnienie wymogów określonych w art. 3 ust. 1 pkt 1,</w:t>
      </w:r>
      <w:r w:rsidR="002B746C" w:rsidRPr="00A86870">
        <w:t xml:space="preserve"> </w:t>
      </w:r>
      <w:r w:rsidRPr="00A86870">
        <w:t>4 i 6, oświadczenie wnioskodawcy, że nie jest prowadzone przeciwko niemu postępowanie o przestępstwo ścigane z oskarżenia publicznego lub przestępstwo skarbowe</w:t>
      </w:r>
      <w:r w:rsidR="0045683E" w:rsidRPr="00A86870">
        <w:t xml:space="preserve"> oraz, że </w:t>
      </w:r>
      <w:r w:rsidR="00AC0305" w:rsidRPr="00A86870">
        <w:t>jest pełnoletni i</w:t>
      </w:r>
      <w:r w:rsidR="0045683E" w:rsidRPr="00A86870">
        <w:t xml:space="preserve"> nie ma ustanowionego </w:t>
      </w:r>
      <w:r w:rsidR="005A0B19" w:rsidRPr="00A86870">
        <w:t>kuratora</w:t>
      </w:r>
      <w:r w:rsidR="0045683E" w:rsidRPr="00A86870">
        <w:t xml:space="preserve"> </w:t>
      </w:r>
      <w:r w:rsidR="005A0B19" w:rsidRPr="00A86870">
        <w:t>reprezentującego</w:t>
      </w:r>
      <w:r w:rsidR="0045683E" w:rsidRPr="00A86870">
        <w:t xml:space="preserve"> ani </w:t>
      </w:r>
      <w:r w:rsidR="005A0B19" w:rsidRPr="00A86870">
        <w:t>umocowanego</w:t>
      </w:r>
      <w:r w:rsidR="0045683E" w:rsidRPr="00A86870">
        <w:t xml:space="preserve"> </w:t>
      </w:r>
      <w:r w:rsidR="005A0B19" w:rsidRPr="00A86870">
        <w:t>pełnomocnika</w:t>
      </w:r>
      <w:r w:rsidR="0045683E" w:rsidRPr="00A86870">
        <w:t xml:space="preserve"> reje</w:t>
      </w:r>
      <w:r w:rsidR="005A0B19" w:rsidRPr="00A86870">
        <w:t>strowanego</w:t>
      </w:r>
      <w:r w:rsidRPr="00A86870">
        <w:t>.”;</w:t>
      </w:r>
    </w:p>
    <w:p w14:paraId="08F7BD8B" w14:textId="3796C90A" w:rsidR="00E8423A" w:rsidRPr="00A86870" w:rsidRDefault="00D77FB7" w:rsidP="006802B1">
      <w:pPr>
        <w:pStyle w:val="PKTpunkt"/>
      </w:pPr>
      <w:r w:rsidRPr="00A86870">
        <w:t>3)</w:t>
      </w:r>
      <w:r w:rsidR="00A902B5" w:rsidRPr="00A86870">
        <w:tab/>
      </w:r>
      <w:r w:rsidR="00E136B3" w:rsidRPr="00A86870">
        <w:t xml:space="preserve">w art. 18 </w:t>
      </w:r>
      <w:r w:rsidR="00121EC7" w:rsidRPr="00A86870">
        <w:t>w ust. 1</w:t>
      </w:r>
      <w:r w:rsidR="00E8423A" w:rsidRPr="00A86870">
        <w:t>:</w:t>
      </w:r>
    </w:p>
    <w:p w14:paraId="78BD1A9B" w14:textId="147CA90D" w:rsidR="00D77FB7" w:rsidRPr="00A86870" w:rsidRDefault="00F326D6" w:rsidP="00F326D6">
      <w:pPr>
        <w:pStyle w:val="LITlitera"/>
      </w:pPr>
      <w:r w:rsidRPr="00A86870">
        <w:t>a)</w:t>
      </w:r>
      <w:r w:rsidRPr="00A86870">
        <w:tab/>
      </w:r>
      <w:r w:rsidR="00121EC7" w:rsidRPr="00A86870">
        <w:t>pkt</w:t>
      </w:r>
      <w:r w:rsidR="00E8423A" w:rsidRPr="00A86870">
        <w:t xml:space="preserve"> </w:t>
      </w:r>
      <w:r w:rsidR="00121EC7" w:rsidRPr="00A86870">
        <w:t>1 otrzymuje brzmienie:</w:t>
      </w:r>
    </w:p>
    <w:p w14:paraId="2C19C124" w14:textId="12672C8B" w:rsidR="00121EC7" w:rsidRPr="00A86870" w:rsidRDefault="00F326D6" w:rsidP="00F326D6">
      <w:pPr>
        <w:pStyle w:val="ZLITPKTzmpktliter"/>
      </w:pPr>
      <w:r w:rsidRPr="00A86870">
        <w:t>„</w:t>
      </w:r>
      <w:r w:rsidR="0085714B" w:rsidRPr="00A86870">
        <w:t>1)</w:t>
      </w:r>
      <w:r w:rsidRPr="00A86870">
        <w:tab/>
      </w:r>
      <w:r w:rsidR="0085714B" w:rsidRPr="00A86870">
        <w:t xml:space="preserve">przestała spełniać którykolwiek z </w:t>
      </w:r>
      <w:r w:rsidR="00AD6DC6" w:rsidRPr="00A86870">
        <w:t>wymogów</w:t>
      </w:r>
      <w:r w:rsidR="0085714B" w:rsidRPr="00A86870">
        <w:t xml:space="preserve"> określonych w art. 3</w:t>
      </w:r>
      <w:r w:rsidR="00CF29E2" w:rsidRPr="00A86870">
        <w:t xml:space="preserve"> ust. 1 pkt 1</w:t>
      </w:r>
      <w:r w:rsidR="00AD6DC6" w:rsidRPr="00A86870">
        <w:t xml:space="preserve"> i 9;</w:t>
      </w:r>
      <w:r w:rsidRPr="00A86870">
        <w:t>”,</w:t>
      </w:r>
    </w:p>
    <w:p w14:paraId="5F934DEB" w14:textId="30A08DF2" w:rsidR="00AD6DC6" w:rsidRPr="00A86870" w:rsidRDefault="00F326D6" w:rsidP="00F326D6">
      <w:pPr>
        <w:pStyle w:val="LITlitera"/>
      </w:pPr>
      <w:r w:rsidRPr="00A86870">
        <w:t>b)</w:t>
      </w:r>
      <w:r w:rsidRPr="00A86870">
        <w:tab/>
      </w:r>
      <w:r w:rsidR="00AD6DC6" w:rsidRPr="00A86870">
        <w:t>po pkt 1 dodaje się pkt</w:t>
      </w:r>
      <w:r w:rsidR="00C42B63" w:rsidRPr="00A86870">
        <w:t xml:space="preserve"> 1a w brzmieniu:</w:t>
      </w:r>
    </w:p>
    <w:p w14:paraId="19EB7162" w14:textId="28E644A7" w:rsidR="00C42B63" w:rsidRPr="00A86870" w:rsidRDefault="00F326D6" w:rsidP="00F326D6">
      <w:pPr>
        <w:pStyle w:val="ZLITPKTzmpktliter"/>
      </w:pPr>
      <w:r w:rsidRPr="00A86870">
        <w:t>„</w:t>
      </w:r>
      <w:r w:rsidR="00C42B63" w:rsidRPr="00A86870">
        <w:t>1a)</w:t>
      </w:r>
      <w:r w:rsidRPr="00A86870">
        <w:tab/>
      </w:r>
      <w:r w:rsidR="00F734D0" w:rsidRPr="00A86870">
        <w:t>ma ustanowionego kuratora reprezentującego, chyba że sąd w postanowieniu o ustanowieniu kuratora reprezentującego postanowi inaczej;</w:t>
      </w:r>
      <w:r w:rsidRPr="00A86870">
        <w:t>”;</w:t>
      </w:r>
    </w:p>
    <w:p w14:paraId="05DF8610" w14:textId="2DF3739F" w:rsidR="006C05D3" w:rsidRPr="00A86870" w:rsidRDefault="00D77FB7" w:rsidP="00A21AD7">
      <w:pPr>
        <w:pStyle w:val="PKTpunkt"/>
      </w:pPr>
      <w:r w:rsidRPr="00A86870">
        <w:t>4</w:t>
      </w:r>
      <w:r w:rsidR="00A21AD7" w:rsidRPr="00A86870">
        <w:t>)</w:t>
      </w:r>
      <w:r w:rsidR="00A21AD7" w:rsidRPr="00A86870">
        <w:tab/>
        <w:t>w art. 20</w:t>
      </w:r>
      <w:r w:rsidR="006C05D3" w:rsidRPr="00A86870">
        <w:t>:</w:t>
      </w:r>
    </w:p>
    <w:p w14:paraId="5CDDBBAB" w14:textId="3FFCD934" w:rsidR="00A21AD7" w:rsidRPr="00A86870" w:rsidRDefault="006C05D3" w:rsidP="009D34B9">
      <w:pPr>
        <w:pStyle w:val="LITlitera"/>
      </w:pPr>
      <w:r w:rsidRPr="00A86870">
        <w:t>a)</w:t>
      </w:r>
      <w:r w:rsidR="009D34B9" w:rsidRPr="00A86870">
        <w:tab/>
      </w:r>
      <w:r w:rsidR="00A21AD7" w:rsidRPr="00A86870">
        <w:t>w ust. 1 pkt 1 otrzymuje brzmienie:</w:t>
      </w:r>
    </w:p>
    <w:p w14:paraId="3D3B5EC0" w14:textId="4D5A0DEB" w:rsidR="006C05D3" w:rsidRPr="00A86870" w:rsidRDefault="00A21AD7" w:rsidP="009D34B9">
      <w:pPr>
        <w:pStyle w:val="ZLITPKTzmpktliter"/>
      </w:pPr>
      <w:r w:rsidRPr="00A86870">
        <w:t>„1)</w:t>
      </w:r>
      <w:r w:rsidRPr="00A86870">
        <w:tab/>
      </w:r>
      <w:r w:rsidR="006E5250" w:rsidRPr="00A86870">
        <w:t>wobec niej jest prowad</w:t>
      </w:r>
      <w:r w:rsidR="005804C3" w:rsidRPr="00A86870">
        <w:t>zone</w:t>
      </w:r>
      <w:r w:rsidR="006E5250" w:rsidRPr="00A86870">
        <w:t xml:space="preserve"> postępowanie w przedmiocie kurateli reprezentującej i ustanowiono dla niej doradcę tymczasowego</w:t>
      </w:r>
      <w:r w:rsidR="009D34B9" w:rsidRPr="00A86870">
        <w:t>;”,</w:t>
      </w:r>
    </w:p>
    <w:p w14:paraId="7A9F1D32" w14:textId="31E8D087" w:rsidR="00105472" w:rsidRPr="00A86870" w:rsidRDefault="00347A71" w:rsidP="009D34B9">
      <w:pPr>
        <w:pStyle w:val="LITlitera"/>
      </w:pPr>
      <w:r w:rsidRPr="00A86870">
        <w:t>b)</w:t>
      </w:r>
      <w:r w:rsidR="009D34B9" w:rsidRPr="00A86870">
        <w:tab/>
      </w:r>
      <w:r w:rsidRPr="00A86870">
        <w:t>ust. 2</w:t>
      </w:r>
      <w:r w:rsidR="00424008" w:rsidRPr="00A86870">
        <w:t xml:space="preserve"> </w:t>
      </w:r>
      <w:r w:rsidR="00105472" w:rsidRPr="00A86870">
        <w:t>otrzymuje brzmienie:</w:t>
      </w:r>
    </w:p>
    <w:p w14:paraId="2E4CA637" w14:textId="320B5DA4" w:rsidR="00A75D73" w:rsidRPr="00A86870" w:rsidRDefault="009D34B9" w:rsidP="009D34B9">
      <w:pPr>
        <w:pStyle w:val="ZLITUSTzmustliter"/>
      </w:pPr>
      <w:r w:rsidRPr="00A86870">
        <w:t xml:space="preserve">„2. </w:t>
      </w:r>
      <w:r w:rsidR="00F94A5F" w:rsidRPr="00A86870">
        <w:t>Minister Sprawiedliwości może zawiesić osobie posiadającej licencję doradcy restrukturyzacyjnego prawa wynikające z licencji, jeżeli</w:t>
      </w:r>
      <w:r w:rsidR="00A75D73" w:rsidRPr="00A86870">
        <w:t>:</w:t>
      </w:r>
    </w:p>
    <w:p w14:paraId="1B3E95BC" w14:textId="5CF37D15" w:rsidR="00B56E21" w:rsidRPr="00A86870" w:rsidRDefault="008058DF" w:rsidP="000516CD">
      <w:pPr>
        <w:pStyle w:val="ZLITPKTzmpktliter"/>
      </w:pPr>
      <w:r w:rsidRPr="00A86870">
        <w:t>1)</w:t>
      </w:r>
      <w:r w:rsidR="009D34B9" w:rsidRPr="00A86870">
        <w:tab/>
      </w:r>
      <w:r w:rsidR="00F45B2D" w:rsidRPr="00A86870">
        <w:t xml:space="preserve">przeciwko tej osobie jest prowadzone postępowanie </w:t>
      </w:r>
      <w:r w:rsidRPr="00A86870">
        <w:t xml:space="preserve">o nieumyślne przestępstwo ścigane z oskarżenia publicznego, o nieumyślne przestępstwo skarbowe lub o umyślne przestępstwo ścigane z oskarżenia publicznego, w którym oskarżycielem jest podmiot, o którym mowa w art. 55 § 1 ustawy z dnia 6 czerwca 1997 r. </w:t>
      </w:r>
      <w:r w:rsidR="00DC4EB8" w:rsidRPr="00A86870">
        <w:t xml:space="preserve">– </w:t>
      </w:r>
      <w:r w:rsidRPr="00A86870">
        <w:t>Kodeks postępowania karnego, mając na uwadze charakter i wagę zarzucanego jej czynu oraz to, czy ma on związek z wykonaniem uprawnień wynikających z licencji doradcy restrukturyzacyjnego i rzutuje na jakość i sposób wykonywania tych uprawnień;</w:t>
      </w:r>
    </w:p>
    <w:p w14:paraId="4196007A" w14:textId="2365F025" w:rsidR="005E5CE8" w:rsidRPr="00A86870" w:rsidRDefault="005E5CE8" w:rsidP="000516CD">
      <w:pPr>
        <w:pStyle w:val="ZLITPKTzmpktliter"/>
      </w:pPr>
      <w:r w:rsidRPr="00A86870">
        <w:t>2</w:t>
      </w:r>
      <w:r w:rsidR="00F45B2D" w:rsidRPr="00A86870">
        <w:t xml:space="preserve">) </w:t>
      </w:r>
      <w:r w:rsidR="009D34B9" w:rsidRPr="00A86870">
        <w:tab/>
      </w:r>
      <w:r w:rsidR="008F323C" w:rsidRPr="00A86870">
        <w:t xml:space="preserve">przeciwko tej osobie jest prowadzone postępowanie </w:t>
      </w:r>
      <w:r w:rsidR="008058DF" w:rsidRPr="00A86870">
        <w:t>w przedmiocie cofnięcia licencji doradcy restrukturyzacyjnego z przyczyn, o których mowa w art. 18 ust. 1 pkt 6, mając na uwadze potrzebę ochrony słusznych interesów uczestników postępowań restrukturyzacyjnych</w:t>
      </w:r>
      <w:r w:rsidR="00325A28" w:rsidRPr="00A86870">
        <w:t xml:space="preserve"> </w:t>
      </w:r>
      <w:r w:rsidR="008058DF" w:rsidRPr="00A86870">
        <w:t>lub upadłościowych lub interes publiczny</w:t>
      </w:r>
      <w:r w:rsidRPr="00A86870">
        <w:t>;</w:t>
      </w:r>
    </w:p>
    <w:p w14:paraId="417567B0" w14:textId="3FC7E2D9" w:rsidR="00A21AD7" w:rsidRPr="00A86870" w:rsidRDefault="005E5CE8" w:rsidP="000516CD">
      <w:pPr>
        <w:pStyle w:val="ZLITPKTzmpktliter"/>
      </w:pPr>
      <w:r w:rsidRPr="00A86870">
        <w:t>3)</w:t>
      </w:r>
      <w:r w:rsidRPr="00A86870">
        <w:tab/>
      </w:r>
      <w:r w:rsidR="00471DEE" w:rsidRPr="00A86870">
        <w:t xml:space="preserve">dla tej osoby </w:t>
      </w:r>
      <w:r w:rsidRPr="00A86870">
        <w:t>umocowan</w:t>
      </w:r>
      <w:r w:rsidR="00C115C6" w:rsidRPr="00A86870">
        <w:t>o</w:t>
      </w:r>
      <w:r w:rsidRPr="00A86870">
        <w:t xml:space="preserve"> pełnomocnika rejestrowanego</w:t>
      </w:r>
      <w:r w:rsidR="008C49C5" w:rsidRPr="00A86870">
        <w:t>.</w:t>
      </w:r>
      <w:r w:rsidR="009D34B9" w:rsidRPr="00A86870">
        <w:t>”</w:t>
      </w:r>
      <w:r w:rsidR="00A902B5" w:rsidRPr="00A86870">
        <w:t>,</w:t>
      </w:r>
    </w:p>
    <w:p w14:paraId="4CEFB635" w14:textId="6F7676CF" w:rsidR="00EE7DEB" w:rsidRPr="00A86870" w:rsidRDefault="007A1DA0" w:rsidP="0089451E">
      <w:pPr>
        <w:pStyle w:val="LITlitera"/>
      </w:pPr>
      <w:r w:rsidRPr="00A86870">
        <w:lastRenderedPageBreak/>
        <w:t xml:space="preserve">c) </w:t>
      </w:r>
      <w:r w:rsidR="0049699B" w:rsidRPr="00A86870">
        <w:tab/>
        <w:t>w us</w:t>
      </w:r>
      <w:r w:rsidR="00885943" w:rsidRPr="00A86870">
        <w:t xml:space="preserve">t. 4 </w:t>
      </w:r>
      <w:r w:rsidR="00A37D6C" w:rsidRPr="00A86870">
        <w:t xml:space="preserve">w pkt 2 kropkę zastępuje się średnikiem i </w:t>
      </w:r>
      <w:r w:rsidR="00885943" w:rsidRPr="00A86870">
        <w:t>dodaje się pkt 3</w:t>
      </w:r>
      <w:r w:rsidR="00A902B5" w:rsidRPr="00A86870">
        <w:t xml:space="preserve"> </w:t>
      </w:r>
      <w:r w:rsidR="00885943" w:rsidRPr="00A86870">
        <w:t>w brzmieniu:</w:t>
      </w:r>
    </w:p>
    <w:p w14:paraId="31D6C436" w14:textId="2CD38B34" w:rsidR="00885943" w:rsidRPr="00A86870" w:rsidRDefault="00A902B5" w:rsidP="008D413B">
      <w:pPr>
        <w:pStyle w:val="ZLITPKTzmpktliter"/>
      </w:pPr>
      <w:r w:rsidRPr="00A86870">
        <w:t>„</w:t>
      </w:r>
      <w:r w:rsidR="007C1CF8" w:rsidRPr="00A86870">
        <w:t>3)</w:t>
      </w:r>
      <w:r w:rsidR="0089451E" w:rsidRPr="00A86870">
        <w:tab/>
      </w:r>
      <w:r w:rsidR="0095771B" w:rsidRPr="00A86870">
        <w:t>w ust. 2 pkt 3</w:t>
      </w:r>
      <w:r w:rsidR="005378E0" w:rsidRPr="00A86870">
        <w:t>,</w:t>
      </w:r>
      <w:r w:rsidR="0095771B" w:rsidRPr="00A86870">
        <w:t xml:space="preserve"> trwa do czas</w:t>
      </w:r>
      <w:r w:rsidR="00355A2C" w:rsidRPr="00A86870">
        <w:t xml:space="preserve">u </w:t>
      </w:r>
      <w:r w:rsidR="00A91822" w:rsidRPr="00A86870">
        <w:t>wygaśnięcia umocowania pełnomocnika rejestrowanego</w:t>
      </w:r>
      <w:r w:rsidR="00EC44C4" w:rsidRPr="00A86870">
        <w:t>.</w:t>
      </w:r>
      <w:r w:rsidRPr="00A86870">
        <w:t>”</w:t>
      </w:r>
      <w:r w:rsidR="00EC44C4" w:rsidRPr="00A86870">
        <w:t>.</w:t>
      </w:r>
      <w:r w:rsidR="00355A2C" w:rsidRPr="00A86870">
        <w:t xml:space="preserve"> </w:t>
      </w:r>
      <w:r w:rsidR="00A91822" w:rsidRPr="00A86870">
        <w:t xml:space="preserve"> </w:t>
      </w:r>
    </w:p>
    <w:p w14:paraId="226EC6D3" w14:textId="0ECE3FC2" w:rsidR="00520071" w:rsidRPr="00A86870" w:rsidRDefault="00F56E38">
      <w:pPr>
        <w:pStyle w:val="ARTartustawynprozporzdzenia"/>
      </w:pPr>
      <w:r w:rsidRPr="00A86870">
        <w:rPr>
          <w:rStyle w:val="Ppogrubienie"/>
        </w:rPr>
        <w:t>Art. 118.</w:t>
      </w:r>
      <w:r w:rsidRPr="00A86870">
        <w:t xml:space="preserve"> W ustawie z dnia 7 września 2007 r. o Karcie Polaka (Dz. U. z 2026 r. poz. 76)</w:t>
      </w:r>
      <w:r w:rsidR="00520071" w:rsidRPr="00A86870">
        <w:t xml:space="preserve"> wprowadza się następujące zmiany:</w:t>
      </w:r>
    </w:p>
    <w:p w14:paraId="4A900D1A" w14:textId="04126A92" w:rsidR="00F56E38" w:rsidRPr="00A86870" w:rsidRDefault="00520071" w:rsidP="006802B1">
      <w:pPr>
        <w:pStyle w:val="PKTpunkt"/>
      </w:pPr>
      <w:r w:rsidRPr="00A86870">
        <w:t>1)</w:t>
      </w:r>
      <w:r w:rsidRPr="00A86870">
        <w:tab/>
      </w:r>
      <w:r w:rsidR="00F56E38" w:rsidRPr="00A86870">
        <w:t>w art. 10 ust. 2 otrzymuje brzmienie</w:t>
      </w:r>
      <w:r w:rsidR="002E7943" w:rsidRPr="00A86870">
        <w:t>:</w:t>
      </w:r>
    </w:p>
    <w:p w14:paraId="67CF5AB2" w14:textId="77777777" w:rsidR="00520071" w:rsidRPr="00A86870" w:rsidRDefault="002E7943" w:rsidP="000516CD">
      <w:pPr>
        <w:pStyle w:val="ZUSTzmustartykuempunktem"/>
      </w:pPr>
      <w:r w:rsidRPr="00A86870">
        <w:t>„</w:t>
      </w:r>
      <w:r w:rsidR="00F56E38" w:rsidRPr="00A86870">
        <w:t>2. Członkiem Rady może być osoba posiadająca obywatelstwo polskie i korzystająca z pełni praw publicznych</w:t>
      </w:r>
      <w:r w:rsidRPr="00A86870">
        <w:t xml:space="preserve">, która nie ma </w:t>
      </w:r>
      <w:bookmarkStart w:id="69" w:name="_Hlk222217210"/>
      <w:r w:rsidRPr="00A86870">
        <w:t>ustanowionego kuratora reprezentującego ani umocowanego</w:t>
      </w:r>
      <w:r w:rsidR="00F56E38" w:rsidRPr="00A86870">
        <w:t xml:space="preserve"> </w:t>
      </w:r>
      <w:r w:rsidRPr="00A86870">
        <w:t xml:space="preserve">pełnomocnika rejestrowanego </w:t>
      </w:r>
      <w:bookmarkEnd w:id="69"/>
      <w:r w:rsidR="00F56E38" w:rsidRPr="00A86870">
        <w:t>oraz niekarana za przestępstwo popełnione umyślnie, ścigane z oskarżenia publicznego.</w:t>
      </w:r>
      <w:bookmarkStart w:id="70" w:name="_Hlk222217348"/>
      <w:r w:rsidRPr="00A86870">
        <w:t>”</w:t>
      </w:r>
      <w:bookmarkEnd w:id="70"/>
      <w:r w:rsidR="00520071" w:rsidRPr="00A86870">
        <w:t>;</w:t>
      </w:r>
    </w:p>
    <w:p w14:paraId="32C03DC9" w14:textId="518F11A5" w:rsidR="00520071" w:rsidRPr="00A86870" w:rsidRDefault="00520071" w:rsidP="006802B1">
      <w:pPr>
        <w:pStyle w:val="PKTpunkt"/>
      </w:pPr>
      <w:r w:rsidRPr="00A86870">
        <w:t>2)</w:t>
      </w:r>
      <w:r w:rsidRPr="00A86870">
        <w:tab/>
        <w:t>w art. 11 ust. 2 otrzymuje brzmienie:</w:t>
      </w:r>
    </w:p>
    <w:p w14:paraId="3B223A72" w14:textId="78A4C007" w:rsidR="00F56E38" w:rsidRPr="00A86870" w:rsidDel="003A403E" w:rsidRDefault="00520071" w:rsidP="000516CD">
      <w:pPr>
        <w:pStyle w:val="ZUSTzmustartykuempunktem"/>
      </w:pPr>
      <w:r w:rsidRPr="00A86870">
        <w:t>„2. Prezes Rady Ministrów odwołuje członka Rady w przypadku prawomocnego skazania za przestępstwo popełnione umyślnie, ścigane z oskarżenia publicznego lub w przypadku ustanowienia kuratora reprezentującego albo umocowania pełnomocnika rejestrowanego</w:t>
      </w:r>
      <w:r w:rsidR="002E7943" w:rsidRPr="00A86870">
        <w:t>.</w:t>
      </w:r>
      <w:r w:rsidRPr="00A86870">
        <w:t>”.</w:t>
      </w:r>
    </w:p>
    <w:p w14:paraId="477A3601" w14:textId="28596CC9" w:rsidR="008D1A19" w:rsidRPr="00A86870" w:rsidRDefault="008D1A19" w:rsidP="008D1A19">
      <w:pPr>
        <w:pStyle w:val="ARTartustawynprozporzdzenia"/>
      </w:pPr>
      <w:r w:rsidRPr="00A86870">
        <w:rPr>
          <w:rStyle w:val="Ppogrubienie"/>
        </w:rPr>
        <w:t xml:space="preserve">Art. </w:t>
      </w:r>
      <w:r w:rsidR="00790EDB" w:rsidRPr="00A86870">
        <w:rPr>
          <w:rStyle w:val="Ppogrubienie"/>
        </w:rPr>
        <w:t>11</w:t>
      </w:r>
      <w:r w:rsidR="00017FA5">
        <w:rPr>
          <w:rStyle w:val="Ppogrubienie"/>
        </w:rPr>
        <w:t>9</w:t>
      </w:r>
      <w:r w:rsidRPr="00A86870">
        <w:rPr>
          <w:rStyle w:val="Ppogrubienie"/>
        </w:rPr>
        <w:t>.</w:t>
      </w:r>
      <w:r w:rsidRPr="00A86870">
        <w:t xml:space="preserve"> W ustawie z dnia 17 października 2008 r. o zmianie imienia i nazwiska (Dz. U. z 2021 r. poz. 1988) w art. 8 ust. 2 otrzymuje brzmienie:</w:t>
      </w:r>
    </w:p>
    <w:p w14:paraId="5A059C53" w14:textId="707A2026" w:rsidR="00826EBA" w:rsidRPr="00A86870" w:rsidRDefault="008D1A19" w:rsidP="003E0332">
      <w:pPr>
        <w:pStyle w:val="ZUSTzmustartykuempunktem"/>
      </w:pPr>
      <w:r w:rsidRPr="00A86870">
        <w:t>„2. Zmiana nazwiska lub nazwiska rodowego jednego z rodziców rozciąga się na małoletnie dzieci i na dzieci, które pochodzą od tych samych rodziców, pod warunkiem</w:t>
      </w:r>
      <w:r w:rsidR="00DE3311" w:rsidRPr="00A86870">
        <w:t>,</w:t>
      </w:r>
      <w:r w:rsidRPr="00A86870">
        <w:t xml:space="preserve"> że drugi z rodziców wyraził na to zgodę, chyba </w:t>
      </w:r>
      <w:r w:rsidR="00017FA5">
        <w:t xml:space="preserve">że </w:t>
      </w:r>
      <w:r w:rsidRPr="00A86870">
        <w:t>został dla niego ustanowiony kurator reprezentujący,</w:t>
      </w:r>
      <w:r w:rsidR="00DE3311" w:rsidRPr="00A86870">
        <w:t xml:space="preserve"> lub</w:t>
      </w:r>
      <w:r w:rsidRPr="00A86870">
        <w:t xml:space="preserve"> </w:t>
      </w:r>
      <w:r w:rsidR="00017FA5">
        <w:t xml:space="preserve">że </w:t>
      </w:r>
      <w:r w:rsidRPr="00A86870">
        <w:t xml:space="preserve">jest pozbawiony władzy rodzicielskiej albo nie żyje. Jeżeli w chwili zmiany nazwiska dziecko ukończyło 13 lat, do zmiany nazwiska dziecka jest potrzebne także wyrażenie zgody przez dziecko. W przypadku ustanowienia kuratora reprezentującego, o którym mowa w zdaniu </w:t>
      </w:r>
      <w:r w:rsidR="007A5EDF" w:rsidRPr="00A86870">
        <w:t>pierwszym</w:t>
      </w:r>
      <w:r w:rsidRPr="00A86870">
        <w:t>, zgody udziela ten kurator, jeżeli wynika to z zakresu jego działania określonego przez sąd.”.</w:t>
      </w:r>
    </w:p>
    <w:p w14:paraId="6B5217AA" w14:textId="788CED71" w:rsidR="008079EF" w:rsidRPr="00A86870" w:rsidRDefault="008079EF" w:rsidP="008079EF">
      <w:pPr>
        <w:pStyle w:val="ARTartustawynprozporzdzenia"/>
      </w:pPr>
      <w:bookmarkStart w:id="71" w:name="_Hlk198027406"/>
      <w:r w:rsidRPr="00A86870">
        <w:rPr>
          <w:rStyle w:val="Ppogrubienie"/>
        </w:rPr>
        <w:t xml:space="preserve">Art. </w:t>
      </w:r>
      <w:r w:rsidR="00790EDB" w:rsidRPr="00A86870">
        <w:rPr>
          <w:rStyle w:val="Ppogrubienie"/>
        </w:rPr>
        <w:t>1</w:t>
      </w:r>
      <w:r w:rsidR="00017FA5">
        <w:rPr>
          <w:rStyle w:val="Ppogrubienie"/>
        </w:rPr>
        <w:t>20</w:t>
      </w:r>
      <w:r w:rsidRPr="00A86870">
        <w:rPr>
          <w:rStyle w:val="Ppogrubienie"/>
        </w:rPr>
        <w:t>.</w:t>
      </w:r>
      <w:r w:rsidRPr="00A86870">
        <w:t xml:space="preserve"> W ustawie z dnia 6 listopada 2008 r. o prawach pacjenta i Rzeczniku Praw Pacjenta (Dz. U. z 2024 r. poz. 581</w:t>
      </w:r>
      <w:r w:rsidR="00E95034" w:rsidRPr="00A86870">
        <w:t xml:space="preserve"> oraz z 2026 r. poz. 26</w:t>
      </w:r>
      <w:r w:rsidRPr="00A86870">
        <w:t>) wprowadza się następujące zmiany:</w:t>
      </w:r>
    </w:p>
    <w:p w14:paraId="37AF7559" w14:textId="29A6F858" w:rsidR="003E56D2" w:rsidRPr="00A86870" w:rsidRDefault="008079EF" w:rsidP="008079EF">
      <w:pPr>
        <w:pStyle w:val="PKTpunkt"/>
      </w:pPr>
      <w:r w:rsidRPr="00A86870">
        <w:t>1)</w:t>
      </w:r>
      <w:r w:rsidRPr="00A86870">
        <w:tab/>
        <w:t xml:space="preserve">w art. </w:t>
      </w:r>
      <w:r w:rsidR="004675D0" w:rsidRPr="00A86870">
        <w:t xml:space="preserve">3 </w:t>
      </w:r>
      <w:r w:rsidR="00540E4C" w:rsidRPr="00A86870">
        <w:t xml:space="preserve">w </w:t>
      </w:r>
      <w:r w:rsidR="004675D0" w:rsidRPr="00A86870">
        <w:t>ust. 1 pkt 2 otrzymuje brzmienie:</w:t>
      </w:r>
    </w:p>
    <w:p w14:paraId="66410B8E" w14:textId="4937ECD1" w:rsidR="004675D0" w:rsidRPr="00A86870" w:rsidRDefault="00493660" w:rsidP="00540E4C">
      <w:pPr>
        <w:pStyle w:val="ZPKTzmpktartykuempunktem"/>
      </w:pPr>
      <w:r w:rsidRPr="00A86870">
        <w:t>„</w:t>
      </w:r>
      <w:r w:rsidR="00316FA3" w:rsidRPr="00A86870">
        <w:t>2)</w:t>
      </w:r>
      <w:r w:rsidR="00540E4C" w:rsidRPr="00A86870">
        <w:tab/>
      </w:r>
      <w:r w:rsidR="00316FA3" w:rsidRPr="00A86870">
        <w:t xml:space="preserve">osoba bliska </w:t>
      </w:r>
      <w:r w:rsidR="00540E4C" w:rsidRPr="00A86870">
        <w:t>–</w:t>
      </w:r>
      <w:r w:rsidR="00316FA3" w:rsidRPr="00A86870">
        <w:t xml:space="preserve"> małżonka, krewnego do drugiego stopnia lub powinowatego do drugiego stopnia w linii prostej, przedstawiciela ustawowego, kuratora reprezentującego</w:t>
      </w:r>
      <w:r w:rsidR="0003649F" w:rsidRPr="00A86870">
        <w:t xml:space="preserve">, </w:t>
      </w:r>
      <w:r w:rsidR="003272F0" w:rsidRPr="00A86870">
        <w:t xml:space="preserve">umocowanego </w:t>
      </w:r>
      <w:r w:rsidR="006710B6" w:rsidRPr="00A86870">
        <w:t>pełnomocnika</w:t>
      </w:r>
      <w:r w:rsidR="003272F0" w:rsidRPr="00A86870">
        <w:t xml:space="preserve"> rejestrowanego</w:t>
      </w:r>
      <w:r w:rsidR="006710B6" w:rsidRPr="00A86870">
        <w:t>,</w:t>
      </w:r>
      <w:r w:rsidR="00316FA3" w:rsidRPr="00A86870">
        <w:t xml:space="preserve"> osobę pozostającą we wspólnym pożyciu lub osobę wskazaną przez pacjenta;</w:t>
      </w:r>
      <w:r w:rsidR="00884E79">
        <w:t>”;</w:t>
      </w:r>
    </w:p>
    <w:p w14:paraId="4762C633" w14:textId="656D8D5E" w:rsidR="008079EF" w:rsidRPr="00A86870" w:rsidRDefault="004B7D07" w:rsidP="008079EF">
      <w:pPr>
        <w:pStyle w:val="PKTpunkt"/>
      </w:pPr>
      <w:r w:rsidRPr="00A86870">
        <w:lastRenderedPageBreak/>
        <w:t>2)</w:t>
      </w:r>
      <w:r w:rsidRPr="00A86870">
        <w:tab/>
      </w:r>
      <w:r w:rsidR="008079EF" w:rsidRPr="00A86870">
        <w:t>w art. 9:</w:t>
      </w:r>
    </w:p>
    <w:p w14:paraId="5310B03E" w14:textId="0069A3E1" w:rsidR="008079EF" w:rsidRPr="00A86870" w:rsidRDefault="008079EF" w:rsidP="008079EF">
      <w:pPr>
        <w:pStyle w:val="LITlitera"/>
      </w:pPr>
      <w:r w:rsidRPr="00A86870">
        <w:t>a)</w:t>
      </w:r>
      <w:r w:rsidRPr="00A86870">
        <w:tab/>
        <w:t>po ust. 2 dodaje się ust. 2a w brzmieniu:</w:t>
      </w:r>
    </w:p>
    <w:p w14:paraId="42460A3F" w14:textId="72AC69BE" w:rsidR="008079EF" w:rsidRPr="00A86870" w:rsidRDefault="008079EF" w:rsidP="008079EF">
      <w:pPr>
        <w:pStyle w:val="ZLITUSTzmustliter"/>
      </w:pPr>
      <w:r w:rsidRPr="00A86870">
        <w:t>„2a. Prawo do informacji, o której mowa w ust. 2</w:t>
      </w:r>
      <w:r w:rsidR="00DE292F">
        <w:t>,</w:t>
      </w:r>
      <w:r w:rsidRPr="00A86870">
        <w:t xml:space="preserve"> przysługuje także </w:t>
      </w:r>
      <w:r w:rsidR="000A2265" w:rsidRPr="00A86870">
        <w:t>umocowanemu</w:t>
      </w:r>
      <w:r w:rsidR="002545B0" w:rsidRPr="00A86870">
        <w:t xml:space="preserve"> </w:t>
      </w:r>
      <w:r w:rsidR="007162A7" w:rsidRPr="00A86870">
        <w:t>pełnomocnikowi rejestrowanemu</w:t>
      </w:r>
      <w:r w:rsidRPr="00A86870">
        <w:t xml:space="preserve"> </w:t>
      </w:r>
      <w:r w:rsidR="00116080" w:rsidRPr="00A86870">
        <w:t>pacjenta</w:t>
      </w:r>
      <w:r w:rsidR="00331373" w:rsidRPr="00A86870">
        <w:t xml:space="preserve"> albo jego</w:t>
      </w:r>
      <w:r w:rsidRPr="00A86870">
        <w:t xml:space="preserve"> kuratorowi reprezentującemu</w:t>
      </w:r>
      <w:r w:rsidR="007162A7" w:rsidRPr="00A86870">
        <w:t>,</w:t>
      </w:r>
      <w:r w:rsidRPr="00A86870" w:rsidDel="007162A7">
        <w:t xml:space="preserve"> </w:t>
      </w:r>
      <w:r w:rsidR="009F4490" w:rsidRPr="00A86870">
        <w:t>o ile wynika to z zakresu jego działania określonego przez sąd</w:t>
      </w:r>
      <w:r w:rsidRPr="00A86870">
        <w:t>.”,</w:t>
      </w:r>
    </w:p>
    <w:bookmarkEnd w:id="71"/>
    <w:p w14:paraId="1403F6EB" w14:textId="11B169B1" w:rsidR="008079EF" w:rsidRPr="00A86870" w:rsidRDefault="00475B59" w:rsidP="008079EF">
      <w:pPr>
        <w:pStyle w:val="LITlitera"/>
      </w:pPr>
      <w:r w:rsidRPr="00A86870">
        <w:t>b</w:t>
      </w:r>
      <w:r w:rsidR="008079EF" w:rsidRPr="00A86870">
        <w:t>)</w:t>
      </w:r>
      <w:r w:rsidR="008079EF" w:rsidRPr="00A86870">
        <w:tab/>
        <w:t>ust. 3 otrzymuje brzmienie:</w:t>
      </w:r>
    </w:p>
    <w:p w14:paraId="77245BA7" w14:textId="030384FF" w:rsidR="008079EF" w:rsidRPr="00A86870" w:rsidRDefault="008079EF" w:rsidP="008079EF">
      <w:pPr>
        <w:pStyle w:val="ZLITUSTzmustliter"/>
      </w:pPr>
      <w:r w:rsidRPr="00A86870">
        <w:t>„3. Pacjent lub jego przedstawiciel ustawowy</w:t>
      </w:r>
      <w:r w:rsidR="00096E36" w:rsidRPr="00A86870">
        <w:t>,</w:t>
      </w:r>
      <w:r w:rsidRPr="00A86870">
        <w:t xml:space="preserve"> </w:t>
      </w:r>
      <w:r w:rsidR="007722BB" w:rsidRPr="00A86870">
        <w:t>um</w:t>
      </w:r>
      <w:r w:rsidR="004275C3" w:rsidRPr="00A86870">
        <w:t xml:space="preserve">ocowany </w:t>
      </w:r>
      <w:r w:rsidR="00096E36" w:rsidRPr="00A86870">
        <w:t>pełnomocnik rejestrowany</w:t>
      </w:r>
      <w:r w:rsidRPr="00A86870">
        <w:t xml:space="preserve"> albo kurator reprezentujący, </w:t>
      </w:r>
      <w:r w:rsidR="007E20A5" w:rsidRPr="00A86870">
        <w:t>o ile</w:t>
      </w:r>
      <w:r w:rsidRPr="00A86870">
        <w:t xml:space="preserve"> wynika to z zakresu </w:t>
      </w:r>
      <w:r w:rsidR="00096E36" w:rsidRPr="00A86870">
        <w:t xml:space="preserve">jego </w:t>
      </w:r>
      <w:r w:rsidR="007E20A5" w:rsidRPr="00A86870">
        <w:t>działania określonego przez sąd</w:t>
      </w:r>
      <w:r w:rsidRPr="00A86870">
        <w:t>, mają prawo do wyrażenia zgody na udzielenie informacji wymienionych w ust. 2 innym osobom.”,</w:t>
      </w:r>
    </w:p>
    <w:p w14:paraId="48DCFE0B" w14:textId="4AAEAA79" w:rsidR="008079EF" w:rsidRPr="00A86870" w:rsidRDefault="00405E8F" w:rsidP="008079EF">
      <w:pPr>
        <w:pStyle w:val="LITlitera"/>
      </w:pPr>
      <w:r w:rsidRPr="00A86870">
        <w:t>c</w:t>
      </w:r>
      <w:r w:rsidR="008079EF" w:rsidRPr="00A86870">
        <w:t>)</w:t>
      </w:r>
      <w:r w:rsidR="008079EF" w:rsidRPr="00A86870">
        <w:tab/>
        <w:t>ust. 8 otrzymuje brzmienie:</w:t>
      </w:r>
    </w:p>
    <w:p w14:paraId="610AC6E2" w14:textId="22279B36" w:rsidR="008079EF" w:rsidRPr="00A86870" w:rsidRDefault="008079EF" w:rsidP="008079EF">
      <w:pPr>
        <w:pStyle w:val="ZLITUSTzmustliter"/>
      </w:pPr>
      <w:r w:rsidRPr="00A86870">
        <w:t xml:space="preserve">„8. </w:t>
      </w:r>
      <w:r w:rsidR="00C71994" w:rsidRPr="00A86870">
        <w:t>Pacjent, w tym małoletni, który ukończył 16 lat, lub jego ustawowy przedstawiciel</w:t>
      </w:r>
      <w:r w:rsidR="00B6697C" w:rsidRPr="00A86870">
        <w:t>,</w:t>
      </w:r>
      <w:r w:rsidR="00C71994" w:rsidRPr="00A86870">
        <w:t xml:space="preserve"> a także </w:t>
      </w:r>
      <w:r w:rsidR="003A4AF3" w:rsidRPr="00A86870">
        <w:t xml:space="preserve">umocowany pełnomocnik rejestrowany pacjenta albo jego kurator reprezentujący, </w:t>
      </w:r>
      <w:r w:rsidR="00282A58" w:rsidRPr="00A86870">
        <w:t>o ile</w:t>
      </w:r>
      <w:r w:rsidR="003A4AF3" w:rsidRPr="00A86870">
        <w:t xml:space="preserve"> wynika to z zakresu jego </w:t>
      </w:r>
      <w:r w:rsidR="00282A58" w:rsidRPr="00A86870">
        <w:t>działania określonego przez sąd</w:t>
      </w:r>
      <w:r w:rsidR="003A4AF3" w:rsidRPr="00A86870">
        <w:t>,</w:t>
      </w:r>
      <w:r w:rsidR="00C71994" w:rsidRPr="00A86870">
        <w:t xml:space="preserve"> mają prawo do uzyskania od pielęgniarki </w:t>
      </w:r>
      <w:r w:rsidR="00DE292F">
        <w:t xml:space="preserve">oraz </w:t>
      </w:r>
      <w:r w:rsidR="00C71994" w:rsidRPr="00A86870">
        <w:t>położnej przystępnej informacji o jego pielęgnacji i zabiegach pielęgniarskich</w:t>
      </w:r>
      <w:r w:rsidRPr="00A86870">
        <w:t>.”;</w:t>
      </w:r>
    </w:p>
    <w:p w14:paraId="757CB29A" w14:textId="0E09CC28" w:rsidR="008079EF" w:rsidRPr="00A86870" w:rsidRDefault="007867D5" w:rsidP="008079EF">
      <w:pPr>
        <w:pStyle w:val="PKTpunkt"/>
      </w:pPr>
      <w:r w:rsidRPr="00A86870">
        <w:t>3</w:t>
      </w:r>
      <w:r w:rsidR="008079EF" w:rsidRPr="00A86870">
        <w:t>)</w:t>
      </w:r>
      <w:r w:rsidR="008079EF" w:rsidRPr="00A86870">
        <w:tab/>
        <w:t xml:space="preserve">art. 10 </w:t>
      </w:r>
      <w:r w:rsidR="004C7822" w:rsidRPr="00A86870">
        <w:t>otrzymuje</w:t>
      </w:r>
      <w:r w:rsidR="001E77FE" w:rsidRPr="00A86870">
        <w:t xml:space="preserve"> brzmienie:</w:t>
      </w:r>
    </w:p>
    <w:p w14:paraId="23A98926" w14:textId="4FEF1A4E" w:rsidR="001E77FE" w:rsidRPr="00A86870" w:rsidRDefault="00D90A69" w:rsidP="00D90A69">
      <w:pPr>
        <w:pStyle w:val="ZARTzmartartykuempunktem"/>
      </w:pPr>
      <w:r w:rsidRPr="00A86870">
        <w:t>„</w:t>
      </w:r>
      <w:r w:rsidR="001E77FE" w:rsidRPr="00A86870">
        <w:t>Art. 10. W przypadku, o którym mowa w art. 38 ust. 1 ustawy z dnia 5 grudnia 1996 r. o zawodach lekarza i lekarza dentysty, pacjent, jego przedstawiciel ustawowy,</w:t>
      </w:r>
      <w:r w:rsidR="00334DE7" w:rsidRPr="00A86870">
        <w:t xml:space="preserve"> umocowany pełnomocnik rejestrowany albo jego kurator reprezentujący, </w:t>
      </w:r>
      <w:r w:rsidR="002067C0" w:rsidRPr="00A86870">
        <w:t>o ile</w:t>
      </w:r>
      <w:r w:rsidR="00334DE7" w:rsidRPr="00A86870">
        <w:t xml:space="preserve"> wynika to z zakresu jego </w:t>
      </w:r>
      <w:r w:rsidR="002067C0" w:rsidRPr="00A86870">
        <w:t>działania określonego przez sąd</w:t>
      </w:r>
      <w:r w:rsidR="004C7822" w:rsidRPr="00A86870">
        <w:t xml:space="preserve">, a także </w:t>
      </w:r>
      <w:r w:rsidR="001E77FE" w:rsidRPr="00A86870">
        <w:t>opiekun faktyczny mają prawo do dostatecznie wczesnej informacji o zamiarze odstąpienia przez lekarza od leczenia pacjenta i wskazania przez tego lekarza możliwości uzyskania świadczenia zdrowotnego u innego lekarza lub podmiotu udzielającego świadczeń zdrowotnych.</w:t>
      </w:r>
      <w:r w:rsidRPr="00A86870">
        <w:t>”;</w:t>
      </w:r>
    </w:p>
    <w:p w14:paraId="4BDCAA5E" w14:textId="11FF9B1E" w:rsidR="008079EF" w:rsidRPr="00A86870" w:rsidRDefault="007867D5" w:rsidP="008079EF">
      <w:pPr>
        <w:pStyle w:val="PKTpunkt"/>
      </w:pPr>
      <w:r w:rsidRPr="00A86870">
        <w:t>4</w:t>
      </w:r>
      <w:r w:rsidR="008079EF" w:rsidRPr="00A86870">
        <w:t>)</w:t>
      </w:r>
      <w:r w:rsidR="008079EF" w:rsidRPr="00A86870">
        <w:tab/>
        <w:t xml:space="preserve">art. 12a </w:t>
      </w:r>
      <w:r w:rsidR="00DB5FA4" w:rsidRPr="00A86870">
        <w:t>otrzymuje brzmienie:</w:t>
      </w:r>
      <w:r w:rsidR="008079EF" w:rsidRPr="00A86870">
        <w:t xml:space="preserve">  </w:t>
      </w:r>
    </w:p>
    <w:p w14:paraId="4640954B" w14:textId="1FFB6F00" w:rsidR="00F02AA1" w:rsidRPr="00A86870" w:rsidRDefault="00100ABA" w:rsidP="00100ABA">
      <w:pPr>
        <w:pStyle w:val="ZARTzmartartykuempunktem"/>
      </w:pPr>
      <w:r w:rsidRPr="00A86870">
        <w:t>„</w:t>
      </w:r>
      <w:r w:rsidR="00F02AA1" w:rsidRPr="00A86870">
        <w:t xml:space="preserve">Art. 12a. Pacjent, jego przedstawiciel ustawowy, </w:t>
      </w:r>
      <w:r w:rsidR="00297785" w:rsidRPr="00A86870">
        <w:t xml:space="preserve">umocowany pełnomocnik rejestrowany albo jego kurator reprezentujący, </w:t>
      </w:r>
      <w:r w:rsidR="002067C0" w:rsidRPr="00A86870">
        <w:t>o ile</w:t>
      </w:r>
      <w:r w:rsidR="00297785" w:rsidRPr="00A86870">
        <w:t xml:space="preserve"> wynika to z zakresu jego </w:t>
      </w:r>
      <w:r w:rsidR="002067C0" w:rsidRPr="00A86870">
        <w:t>działania określonego przez sąd</w:t>
      </w:r>
      <w:r w:rsidR="00297785" w:rsidRPr="00A86870">
        <w:t>, a także</w:t>
      </w:r>
      <w:r w:rsidR="00F02AA1" w:rsidRPr="00A86870">
        <w:t xml:space="preserve"> opiekun faktyczny ma</w:t>
      </w:r>
      <w:r w:rsidR="00DE292F">
        <w:t>ją</w:t>
      </w:r>
      <w:r w:rsidR="00F02AA1" w:rsidRPr="00A86870">
        <w:t xml:space="preserve"> prawo zgłaszania osobom wykonującym zawód medyczny, Prezesowi Urzędu Rejestracji Produktów Leczniczych, Wyrobów Medycznych i Produktów Biobójczych lub podmiotowi odpowiedzialnemu za wprowadzenie produktu leczniczego do obrotu działania niepożądanego produktu leczniczego zgodnie z </w:t>
      </w:r>
      <w:r w:rsidR="00F02AA1" w:rsidRPr="00C572A7">
        <w:t>ustawą</w:t>
      </w:r>
      <w:r w:rsidR="00F02AA1" w:rsidRPr="00A86870">
        <w:t xml:space="preserve"> z dnia 6 września 2001 r. </w:t>
      </w:r>
      <w:r w:rsidRPr="00A86870">
        <w:t>–</w:t>
      </w:r>
      <w:r w:rsidR="00F02AA1" w:rsidRPr="00A86870">
        <w:t xml:space="preserve"> Prawo farmaceutyczne (Dz. U. z </w:t>
      </w:r>
      <w:r w:rsidR="00DE292F">
        <w:t>202</w:t>
      </w:r>
      <w:r w:rsidR="00D646DC">
        <w:t>6</w:t>
      </w:r>
      <w:r w:rsidR="00DE292F">
        <w:t xml:space="preserve"> r. poz. </w:t>
      </w:r>
      <w:r w:rsidR="00D646DC">
        <w:t>612</w:t>
      </w:r>
      <w:r w:rsidR="00D73909">
        <w:t xml:space="preserve"> i …</w:t>
      </w:r>
      <w:r w:rsidR="00F02AA1" w:rsidRPr="00A86870">
        <w:t>).</w:t>
      </w:r>
      <w:r w:rsidRPr="00A86870">
        <w:t>”;</w:t>
      </w:r>
    </w:p>
    <w:p w14:paraId="6B80ABB1" w14:textId="67389EE2" w:rsidR="008079EF" w:rsidRPr="00A86870" w:rsidRDefault="007867D5" w:rsidP="008079EF">
      <w:pPr>
        <w:pStyle w:val="PKTpunkt"/>
      </w:pPr>
      <w:r w:rsidRPr="00A86870">
        <w:lastRenderedPageBreak/>
        <w:t>5</w:t>
      </w:r>
      <w:r w:rsidR="008079EF" w:rsidRPr="00A86870">
        <w:t>)</w:t>
      </w:r>
      <w:r w:rsidR="008079EF" w:rsidRPr="00A86870">
        <w:tab/>
        <w:t>w art. 14:</w:t>
      </w:r>
    </w:p>
    <w:p w14:paraId="42479372" w14:textId="6FC7D753" w:rsidR="008079EF" w:rsidRPr="00A86870" w:rsidRDefault="008079EF" w:rsidP="008079EF">
      <w:pPr>
        <w:pStyle w:val="LITlitera"/>
      </w:pPr>
      <w:r w:rsidRPr="00A86870">
        <w:t>a)</w:t>
      </w:r>
      <w:r w:rsidRPr="00A86870">
        <w:tab/>
        <w:t>w ust. 2 w pkt 3 po wyraz</w:t>
      </w:r>
      <w:r w:rsidR="00DE292F">
        <w:t>ach</w:t>
      </w:r>
      <w:r w:rsidRPr="00A86870">
        <w:t xml:space="preserve"> „przedstawiciel ustawowy” dodaje się wyrazy „lub </w:t>
      </w:r>
      <w:r w:rsidR="008C19C0" w:rsidRPr="00A86870">
        <w:t>umocowany</w:t>
      </w:r>
      <w:r w:rsidRPr="00A86870" w:rsidDel="00E74C4A">
        <w:t xml:space="preserve"> </w:t>
      </w:r>
      <w:r w:rsidR="00CD34FE" w:rsidRPr="00A86870">
        <w:t xml:space="preserve">pełnomocnik rejestrowany albo </w:t>
      </w:r>
      <w:r w:rsidRPr="00A86870">
        <w:t xml:space="preserve">kurator reprezentujący, </w:t>
      </w:r>
      <w:r w:rsidR="002067C0" w:rsidRPr="00A86870">
        <w:t>o ile</w:t>
      </w:r>
      <w:r w:rsidRPr="00A86870">
        <w:t xml:space="preserve"> wynika to z zakresu </w:t>
      </w:r>
      <w:r w:rsidR="00E12B68" w:rsidRPr="00A86870">
        <w:t xml:space="preserve">jego </w:t>
      </w:r>
      <w:r w:rsidR="002067C0" w:rsidRPr="00A86870">
        <w:t>działania określonego przez sąd</w:t>
      </w:r>
      <w:r w:rsidRPr="00A86870">
        <w:t>”,</w:t>
      </w:r>
    </w:p>
    <w:p w14:paraId="4EF056DA" w14:textId="28D8F9B0" w:rsidR="008079EF" w:rsidRPr="00A86870" w:rsidRDefault="008079EF" w:rsidP="008079EF">
      <w:pPr>
        <w:pStyle w:val="LITlitera"/>
      </w:pPr>
      <w:r w:rsidRPr="00A86870">
        <w:t>b)</w:t>
      </w:r>
      <w:r w:rsidRPr="00A86870">
        <w:tab/>
        <w:t>w ust. 2b po wyraz</w:t>
      </w:r>
      <w:r w:rsidR="00DE292F">
        <w:t>ach</w:t>
      </w:r>
      <w:r w:rsidRPr="00A86870">
        <w:t xml:space="preserve"> „przedstawiciel ustawowy” dodaje się wyrazy „lub </w:t>
      </w:r>
      <w:r w:rsidR="008C19C0" w:rsidRPr="00A86870">
        <w:t>umoc</w:t>
      </w:r>
      <w:r w:rsidR="00E74C4A" w:rsidRPr="00A86870">
        <w:t xml:space="preserve">owany </w:t>
      </w:r>
      <w:r w:rsidRPr="00A86870">
        <w:t xml:space="preserve">pełnomocnik rejestrowany </w:t>
      </w:r>
      <w:r w:rsidR="00043F20" w:rsidRPr="00A86870">
        <w:t xml:space="preserve">albo kurator reprezentujący, </w:t>
      </w:r>
      <w:r w:rsidR="002067C0" w:rsidRPr="00A86870">
        <w:t>o ile</w:t>
      </w:r>
      <w:r w:rsidRPr="00A86870">
        <w:t xml:space="preserve"> wynika to z zakresu </w:t>
      </w:r>
      <w:r w:rsidR="00043F20" w:rsidRPr="00A86870">
        <w:t xml:space="preserve">jego </w:t>
      </w:r>
      <w:r w:rsidR="002067C0" w:rsidRPr="00A86870">
        <w:t>działania określonego przez sąd</w:t>
      </w:r>
      <w:r w:rsidRPr="00A86870">
        <w:t>”;</w:t>
      </w:r>
    </w:p>
    <w:p w14:paraId="51E89209" w14:textId="6D4F243C" w:rsidR="008079EF" w:rsidRPr="00A86870" w:rsidRDefault="009E6298" w:rsidP="00002413">
      <w:pPr>
        <w:pStyle w:val="PKTpunkt"/>
      </w:pPr>
      <w:r w:rsidRPr="00A86870">
        <w:t>6</w:t>
      </w:r>
      <w:r w:rsidR="008079EF" w:rsidRPr="00A86870">
        <w:t>)</w:t>
      </w:r>
      <w:r w:rsidR="008079EF" w:rsidRPr="00A86870">
        <w:tab/>
        <w:t>w art. 17</w:t>
      </w:r>
      <w:r w:rsidR="00002413" w:rsidRPr="00A86870">
        <w:t xml:space="preserve"> </w:t>
      </w:r>
      <w:r w:rsidR="008079EF" w:rsidRPr="00A86870">
        <w:t>ust. 2 i 3 otrzymują brzmienie:</w:t>
      </w:r>
      <w:r w:rsidR="00E33CCE" w:rsidRPr="00A86870">
        <w:t xml:space="preserve">  </w:t>
      </w:r>
    </w:p>
    <w:p w14:paraId="62373491" w14:textId="0BDE1D7B" w:rsidR="008079EF" w:rsidRPr="00A86870" w:rsidRDefault="008079EF" w:rsidP="00002413">
      <w:pPr>
        <w:pStyle w:val="ZUSTzmustartykuempunktem"/>
      </w:pPr>
      <w:r w:rsidRPr="00A86870">
        <w:t xml:space="preserve">„2. Przedstawiciel ustawowy pacjenta małoletniego, </w:t>
      </w:r>
      <w:r w:rsidR="00E74C4A" w:rsidRPr="00A86870">
        <w:t xml:space="preserve">umocowany </w:t>
      </w:r>
      <w:r w:rsidR="00043F20" w:rsidRPr="00A86870">
        <w:t xml:space="preserve">pełnomocnik rejestrowany albo </w:t>
      </w:r>
      <w:r w:rsidRPr="00A86870">
        <w:t xml:space="preserve">kurator reprezentujący pacjenta </w:t>
      </w:r>
      <w:r w:rsidR="009E6298" w:rsidRPr="00A86870">
        <w:t>–</w:t>
      </w:r>
      <w:r w:rsidRPr="00A86870">
        <w:t xml:space="preserve"> </w:t>
      </w:r>
      <w:r w:rsidR="001018DF" w:rsidRPr="00A86870">
        <w:t>o ile</w:t>
      </w:r>
      <w:r w:rsidRPr="00A86870">
        <w:t xml:space="preserve"> wynika to z zakresu </w:t>
      </w:r>
      <w:r w:rsidR="0086579E" w:rsidRPr="00A86870">
        <w:t xml:space="preserve">jego </w:t>
      </w:r>
      <w:r w:rsidR="001018DF" w:rsidRPr="00A86870">
        <w:t>działania określonego przez sąd</w:t>
      </w:r>
      <w:r w:rsidRPr="00A86870">
        <w:t>, ma</w:t>
      </w:r>
      <w:r w:rsidR="00DE292F">
        <w:t>ją</w:t>
      </w:r>
      <w:r w:rsidRPr="00A86870">
        <w:t xml:space="preserve"> prawo do wyrażenia zgody, o której mowa w ust. 1. W przypadku braku przedstawiciela ustawowego albo kuratora reprezentującego albo </w:t>
      </w:r>
      <w:r w:rsidR="009507E7" w:rsidRPr="00A86870">
        <w:t xml:space="preserve">umocowanego </w:t>
      </w:r>
      <w:r w:rsidRPr="00A86870">
        <w:t>pełnomocnika rejestrowanego, prawo to, w odniesieniu do badania, może wykonać opiekun faktyczny.</w:t>
      </w:r>
    </w:p>
    <w:p w14:paraId="7AE87B95" w14:textId="7D415B8B" w:rsidR="008079EF" w:rsidRPr="00A86870" w:rsidRDefault="008079EF" w:rsidP="00002413">
      <w:pPr>
        <w:pStyle w:val="ZUSTzmustartykuempunktem"/>
      </w:pPr>
      <w:r w:rsidRPr="00A86870">
        <w:t xml:space="preserve">3. Pacjent małoletni, który ukończył 16 lat, pacjent, dla którego ustanowiono kuratora reprezentującego albo umocowano pełnomocnika rejestrowanego, albo pacjent </w:t>
      </w:r>
      <w:r w:rsidR="00051950" w:rsidRPr="00A86870">
        <w:t>z zaburzeniami psychicznymi</w:t>
      </w:r>
      <w:r w:rsidRPr="00A86870">
        <w:t>, lecz dysponujący dostatecznym rozeznaniem, ma</w:t>
      </w:r>
      <w:r w:rsidR="00DE292F">
        <w:t>ją</w:t>
      </w:r>
      <w:r w:rsidRPr="00A86870">
        <w:t xml:space="preserve"> prawo do wyrażenia sprzeciwu co do udzielenia świadczenia zdrowotnego, pomimo zgody osób, o których mowa w art. 9 ust. 2a, lub opiekuna faktycznego. W takim przypadku wymagane jest zezwolenie sądu opiekuńczego.”;</w:t>
      </w:r>
    </w:p>
    <w:p w14:paraId="43DA0C53" w14:textId="1F41D2F1" w:rsidR="008079EF" w:rsidRPr="00A86870" w:rsidRDefault="00953ADB" w:rsidP="008079EF">
      <w:pPr>
        <w:pStyle w:val="PKTpunkt"/>
      </w:pPr>
      <w:r w:rsidRPr="00A86870">
        <w:t>7</w:t>
      </w:r>
      <w:r w:rsidR="008079EF" w:rsidRPr="00A86870">
        <w:t>)</w:t>
      </w:r>
      <w:r w:rsidR="008079EF" w:rsidRPr="00A86870">
        <w:tab/>
        <w:t xml:space="preserve">w art. 21: </w:t>
      </w:r>
    </w:p>
    <w:p w14:paraId="2D7C81C2" w14:textId="494AA5B9" w:rsidR="009F6A77" w:rsidRPr="00A86870" w:rsidRDefault="008079EF" w:rsidP="008079EF">
      <w:pPr>
        <w:pStyle w:val="LITlitera"/>
      </w:pPr>
      <w:r w:rsidRPr="00A86870">
        <w:t>a)</w:t>
      </w:r>
      <w:r w:rsidRPr="00A86870">
        <w:tab/>
        <w:t>ust. 1</w:t>
      </w:r>
      <w:r w:rsidR="006E57F7" w:rsidRPr="00A86870">
        <w:t xml:space="preserve"> otrzymuje brzmienie:</w:t>
      </w:r>
      <w:r w:rsidRPr="00A86870">
        <w:t xml:space="preserve"> </w:t>
      </w:r>
    </w:p>
    <w:p w14:paraId="1F17961C" w14:textId="0E2E9A2A" w:rsidR="008079EF" w:rsidRPr="00A86870" w:rsidRDefault="008079EF" w:rsidP="002F0F14">
      <w:pPr>
        <w:pStyle w:val="ZLITUSTzmustliter"/>
      </w:pPr>
      <w:r w:rsidRPr="00A86870">
        <w:t>„</w:t>
      </w:r>
      <w:r w:rsidR="009F6A77" w:rsidRPr="00A86870">
        <w:t>1</w:t>
      </w:r>
      <w:r w:rsidR="008371E4" w:rsidRPr="00A86870">
        <w:t>.</w:t>
      </w:r>
      <w:r w:rsidR="009F6A77" w:rsidRPr="00A86870">
        <w:t xml:space="preserve"> </w:t>
      </w:r>
      <w:r w:rsidR="006E57F7" w:rsidRPr="00A86870">
        <w:t>Na życzenie pacjenta przy udzielaniu świadczeń zdrowotnych może być obecna osoba bliska,</w:t>
      </w:r>
      <w:r w:rsidR="006E57F7" w:rsidRPr="00A86870" w:rsidDel="00AC7044">
        <w:t xml:space="preserve"> </w:t>
      </w:r>
      <w:r w:rsidRPr="00A86870">
        <w:t>kurator wspierający</w:t>
      </w:r>
      <w:r w:rsidR="00AC7044" w:rsidRPr="00A86870">
        <w:t xml:space="preserve"> lub</w:t>
      </w:r>
      <w:r w:rsidRPr="00A86870">
        <w:t xml:space="preserve"> asystent prawny</w:t>
      </w:r>
      <w:r w:rsidR="00423D32" w:rsidRPr="00A86870">
        <w:t>.</w:t>
      </w:r>
      <w:r w:rsidRPr="00A86870">
        <w:t>”,</w:t>
      </w:r>
    </w:p>
    <w:p w14:paraId="66E66E5C" w14:textId="351FACC6" w:rsidR="008079EF" w:rsidRPr="00A86870" w:rsidRDefault="008079EF" w:rsidP="008079EF">
      <w:pPr>
        <w:pStyle w:val="LITlitera"/>
      </w:pPr>
      <w:r w:rsidRPr="00A86870">
        <w:t>b)</w:t>
      </w:r>
      <w:r w:rsidRPr="00A86870">
        <w:tab/>
        <w:t>w ust. 2 wyrazy „osoby bliskiej” zastępuje się wyrazami „osób, o których mowa w ust. 1”;</w:t>
      </w:r>
    </w:p>
    <w:p w14:paraId="3124B67C" w14:textId="7EDD044E" w:rsidR="008079EF" w:rsidRPr="00A86870" w:rsidRDefault="00953ADB" w:rsidP="008079EF">
      <w:pPr>
        <w:pStyle w:val="PKTpunkt"/>
      </w:pPr>
      <w:r w:rsidRPr="00A86870">
        <w:t>8</w:t>
      </w:r>
      <w:r w:rsidR="008079EF" w:rsidRPr="00A86870">
        <w:t>)</w:t>
      </w:r>
      <w:r w:rsidR="008079EF" w:rsidRPr="00A86870">
        <w:tab/>
        <w:t>w art. 22 w ust. 2 zdanie drugie otrzymuje brzmienie:</w:t>
      </w:r>
    </w:p>
    <w:p w14:paraId="68797E93" w14:textId="79EA75E0" w:rsidR="008079EF" w:rsidRPr="00A86870" w:rsidRDefault="008079EF" w:rsidP="000516CD">
      <w:pPr>
        <w:pStyle w:val="ZFRAGzmfragmentunpzdaniaartykuempunktem"/>
      </w:pPr>
      <w:r w:rsidRPr="00A86870">
        <w:t>„Uczestnictwo, a także obecność innych osób wymaga zgody pacjenta, a w przypadku pacjenta małoletniego, pacjenta, dla którego ustanowiono kuratora reprezentującego albo umocowano pełnomocnika rejestrowanego</w:t>
      </w:r>
      <w:r w:rsidR="00DE292F">
        <w:t>,</w:t>
      </w:r>
      <w:r w:rsidRPr="00A86870">
        <w:t xml:space="preserve"> lub pacjenta niezdolnego do świadomego wyrażenia zgody</w:t>
      </w:r>
      <w:r w:rsidR="00AD5F4A" w:rsidRPr="00A86870">
        <w:t xml:space="preserve"> </w:t>
      </w:r>
      <w:r w:rsidR="004135A6" w:rsidRPr="00A86870">
        <w:t>–</w:t>
      </w:r>
      <w:r w:rsidR="00AD5F4A" w:rsidRPr="00A86870">
        <w:t xml:space="preserve"> zgody</w:t>
      </w:r>
      <w:r w:rsidRPr="00A86870">
        <w:t xml:space="preserve"> jego przedstawiciela ustawowego, </w:t>
      </w:r>
      <w:r w:rsidR="00841912" w:rsidRPr="00A86870">
        <w:t xml:space="preserve">umocowanego </w:t>
      </w:r>
      <w:r w:rsidR="00AD5F4A" w:rsidRPr="00A86870">
        <w:t xml:space="preserve">pełnomocnika rejestrowanego albo </w:t>
      </w:r>
      <w:r w:rsidRPr="00A86870">
        <w:t xml:space="preserve">kuratora reprezentującego – </w:t>
      </w:r>
      <w:r w:rsidR="001018DF" w:rsidRPr="00A86870">
        <w:t>o ile</w:t>
      </w:r>
      <w:r w:rsidRPr="00A86870">
        <w:t xml:space="preserve"> wynika to z zakresu </w:t>
      </w:r>
      <w:r w:rsidR="00AD5F4A" w:rsidRPr="00A86870">
        <w:lastRenderedPageBreak/>
        <w:t xml:space="preserve">jego </w:t>
      </w:r>
      <w:r w:rsidR="001018DF" w:rsidRPr="00A86870">
        <w:t>działania określonego przez sąd</w:t>
      </w:r>
      <w:r w:rsidR="00DE292F">
        <w:t>,</w:t>
      </w:r>
      <w:r w:rsidRPr="00A86870">
        <w:t xml:space="preserve"> i osoby wykonującej zawód medyczny udzielającej świadczenia zdrowotnego.”;</w:t>
      </w:r>
    </w:p>
    <w:p w14:paraId="17F9AAD7" w14:textId="4FC487F1" w:rsidR="008079EF" w:rsidRPr="00A86870" w:rsidRDefault="004135A6" w:rsidP="008079EF">
      <w:pPr>
        <w:pStyle w:val="PKTpunkt"/>
      </w:pPr>
      <w:r w:rsidRPr="00A86870">
        <w:t>9</w:t>
      </w:r>
      <w:r w:rsidR="008079EF" w:rsidRPr="00A86870">
        <w:t>)</w:t>
      </w:r>
      <w:r w:rsidR="008079EF" w:rsidRPr="00A86870">
        <w:tab/>
        <w:t xml:space="preserve">w art. 25 w ust. 1 w pkt 1 lit. f otrzymuje brzmienie: </w:t>
      </w:r>
    </w:p>
    <w:p w14:paraId="601BC0FC" w14:textId="530B045B" w:rsidR="008079EF" w:rsidRPr="00A86870" w:rsidRDefault="008079EF" w:rsidP="008079EF">
      <w:pPr>
        <w:pStyle w:val="ZLITzmlitartykuempunktem"/>
      </w:pPr>
      <w:r w:rsidRPr="00A86870">
        <w:t>„f)</w:t>
      </w:r>
      <w:r w:rsidRPr="00A86870">
        <w:tab/>
        <w:t>w przypadku gdy pacjentem jest osoba małoletnia, osoba, dla której ustanowiono kuratora reprezentującego albo umocowano pełnomocnika rejestrowanego</w:t>
      </w:r>
      <w:r w:rsidR="00DE292F">
        <w:t>,</w:t>
      </w:r>
      <w:r w:rsidRPr="00A86870">
        <w:t xml:space="preserve"> lub osoba niezdolna do świadomego wyrażenia zgody – nazwisko i imię (imiona) przedstawiciela ustawowego lub kuratora reprezentującego albo </w:t>
      </w:r>
      <w:r w:rsidR="007839EA" w:rsidRPr="00A86870">
        <w:t xml:space="preserve">umocowanego </w:t>
      </w:r>
      <w:r w:rsidRPr="00A86870">
        <w:t>pełnomocnika rejestrowanego oraz adres jego miejsca zamieszkania.”;</w:t>
      </w:r>
    </w:p>
    <w:p w14:paraId="23C77D4F" w14:textId="3E77364C" w:rsidR="008079EF" w:rsidRPr="00A86870" w:rsidRDefault="004135A6" w:rsidP="008079EF">
      <w:pPr>
        <w:pStyle w:val="PKTpunkt"/>
      </w:pPr>
      <w:r w:rsidRPr="00A86870">
        <w:t>10</w:t>
      </w:r>
      <w:r w:rsidR="008079EF" w:rsidRPr="00A86870">
        <w:t>)</w:t>
      </w:r>
      <w:r w:rsidR="008079EF" w:rsidRPr="00A86870">
        <w:tab/>
        <w:t>w art. 26:</w:t>
      </w:r>
    </w:p>
    <w:p w14:paraId="371EF98B" w14:textId="65AC7270" w:rsidR="008079EF" w:rsidRPr="00A86870" w:rsidRDefault="008079EF" w:rsidP="008079EF">
      <w:pPr>
        <w:pStyle w:val="LITlitera"/>
      </w:pPr>
      <w:r w:rsidRPr="00A86870">
        <w:t>a)</w:t>
      </w:r>
      <w:r w:rsidRPr="00A86870">
        <w:tab/>
        <w:t>w ust. 1 po wyrazach „przedstawicielowi ustawowemu,” dodaje się wyrazy „</w:t>
      </w:r>
      <w:r w:rsidR="0059505A" w:rsidRPr="00A86870">
        <w:t xml:space="preserve">umocowanemu </w:t>
      </w:r>
      <w:r w:rsidR="00AA650E" w:rsidRPr="00A86870">
        <w:t xml:space="preserve">pełnomocnikowi rejestrowanemu albo </w:t>
      </w:r>
      <w:r w:rsidRPr="00A86870">
        <w:t xml:space="preserve">kuratorowi reprezentującemu, </w:t>
      </w:r>
      <w:r w:rsidR="00AD5BC4" w:rsidRPr="00A86870">
        <w:t>o ile</w:t>
      </w:r>
      <w:r w:rsidRPr="00A86870">
        <w:t xml:space="preserve"> wynika to z zakresu </w:t>
      </w:r>
      <w:r w:rsidR="00AA650E" w:rsidRPr="00A86870">
        <w:t xml:space="preserve">jego </w:t>
      </w:r>
      <w:r w:rsidR="00AD5BC4" w:rsidRPr="00A86870">
        <w:t>działania określonego przez sąd</w:t>
      </w:r>
      <w:r w:rsidR="008D2FAF">
        <w:t>,</w:t>
      </w:r>
      <w:r w:rsidRPr="00A86870">
        <w:t>”,</w:t>
      </w:r>
    </w:p>
    <w:p w14:paraId="3A582C07" w14:textId="77777777" w:rsidR="008079EF" w:rsidRPr="00A86870" w:rsidRDefault="008079EF" w:rsidP="008079EF">
      <w:pPr>
        <w:pStyle w:val="LITlitera"/>
      </w:pPr>
      <w:r w:rsidRPr="00A86870">
        <w:t>b)</w:t>
      </w:r>
      <w:r w:rsidRPr="00A86870">
        <w:tab/>
        <w:t xml:space="preserve">w ust. 3 w pkt 12 kropkę zastępuje się średnikiem i dodaje się pkt 13 w brzmieniu: </w:t>
      </w:r>
    </w:p>
    <w:p w14:paraId="639DDCE9" w14:textId="77777777" w:rsidR="008079EF" w:rsidRPr="00A86870" w:rsidRDefault="008079EF" w:rsidP="008079EF">
      <w:pPr>
        <w:pStyle w:val="ZLITPKTzmpktliter"/>
      </w:pPr>
      <w:r w:rsidRPr="00A86870">
        <w:t>„13)</w:t>
      </w:r>
      <w:r w:rsidRPr="00A86870">
        <w:tab/>
        <w:t>pełnomocnikowi rejestrowanemu także przed powstaniem umocowania, w zakresie niezbędnym do wydania zaświadczenia, o którym mowa w art. 42a ustawy z dnia 5 grudnia 1996 r. o zawodach lekarza i lekarza dentysty.”;</w:t>
      </w:r>
    </w:p>
    <w:p w14:paraId="3A30C4B7" w14:textId="2311EC63" w:rsidR="008079EF" w:rsidRPr="00A86870" w:rsidRDefault="008079EF" w:rsidP="008079EF">
      <w:pPr>
        <w:pStyle w:val="PKTpunkt"/>
      </w:pPr>
      <w:r w:rsidRPr="00A86870">
        <w:t>1</w:t>
      </w:r>
      <w:r w:rsidR="00A8510F" w:rsidRPr="00A86870">
        <w:t>1</w:t>
      </w:r>
      <w:r w:rsidRPr="00A86870">
        <w:t>)</w:t>
      </w:r>
      <w:r w:rsidRPr="00A86870">
        <w:tab/>
        <w:t xml:space="preserve">w art. 28 w ust. 2a w pkt 1 po wyrazie „pacjentowi” dodaje się wyrazy </w:t>
      </w:r>
      <w:r w:rsidR="000830ED" w:rsidRPr="000830ED">
        <w:t>„</w:t>
      </w:r>
      <w:r w:rsidR="000830ED">
        <w:t>,</w:t>
      </w:r>
      <w:r w:rsidR="00884E79">
        <w:t xml:space="preserve"> </w:t>
      </w:r>
      <w:r w:rsidR="000830ED" w:rsidRPr="00A86870">
        <w:t>jego</w:t>
      </w:r>
      <w:r w:rsidRPr="00A86870">
        <w:t xml:space="preserve"> </w:t>
      </w:r>
      <w:r w:rsidR="00E31BB3" w:rsidRPr="00A86870">
        <w:t>pełnomocnikowi rejestrowanemu</w:t>
      </w:r>
      <w:r w:rsidR="00EC343F" w:rsidRPr="00A86870">
        <w:t xml:space="preserve"> albo</w:t>
      </w:r>
      <w:r w:rsidR="00E31BB3" w:rsidRPr="00A86870">
        <w:t xml:space="preserve"> </w:t>
      </w:r>
      <w:r w:rsidRPr="00A86870">
        <w:t xml:space="preserve">kuratorowi reprezentującemu, </w:t>
      </w:r>
      <w:r w:rsidR="00594BB7" w:rsidRPr="00A86870">
        <w:t>o ile</w:t>
      </w:r>
      <w:r w:rsidRPr="00A86870">
        <w:t xml:space="preserve"> wynika to z zakresu </w:t>
      </w:r>
      <w:r w:rsidR="00EC343F" w:rsidRPr="00A86870">
        <w:t xml:space="preserve">jego </w:t>
      </w:r>
      <w:r w:rsidR="00594BB7" w:rsidRPr="00A86870">
        <w:t>działania określonego przez sąd</w:t>
      </w:r>
      <w:r w:rsidRPr="00A86870">
        <w:t>,”;</w:t>
      </w:r>
    </w:p>
    <w:p w14:paraId="7BF773CC" w14:textId="5DCD41DE" w:rsidR="008079EF" w:rsidRPr="00A86870" w:rsidRDefault="008079EF" w:rsidP="008079EF">
      <w:pPr>
        <w:pStyle w:val="PKTpunkt"/>
      </w:pPr>
      <w:r w:rsidRPr="00A86870">
        <w:t>1</w:t>
      </w:r>
      <w:r w:rsidR="00D834F9" w:rsidRPr="00A86870">
        <w:t>2</w:t>
      </w:r>
      <w:r w:rsidRPr="00A86870">
        <w:t>)</w:t>
      </w:r>
      <w:r w:rsidRPr="00A86870">
        <w:tab/>
        <w:t xml:space="preserve">w art. 31 w ust. 1 po wyrazie „Pacjent” dodaje się wyrazy </w:t>
      </w:r>
      <w:r w:rsidR="000830ED" w:rsidRPr="00A86870">
        <w:t>„</w:t>
      </w:r>
      <w:r w:rsidR="000830ED">
        <w:t>,</w:t>
      </w:r>
      <w:r w:rsidR="000830ED" w:rsidRPr="00A86870">
        <w:t xml:space="preserve"> jego</w:t>
      </w:r>
      <w:r w:rsidRPr="00A86870">
        <w:t xml:space="preserve"> </w:t>
      </w:r>
      <w:r w:rsidR="004C3D06" w:rsidRPr="00A86870">
        <w:t xml:space="preserve">umocowany </w:t>
      </w:r>
      <w:r w:rsidR="00EC343F" w:rsidRPr="00A86870">
        <w:t xml:space="preserve">pełnomocnik rejestrowany albo </w:t>
      </w:r>
      <w:r w:rsidRPr="00A86870">
        <w:t xml:space="preserve">kurator reprezentujący, </w:t>
      </w:r>
      <w:r w:rsidR="00BF0EDF" w:rsidRPr="00A86870">
        <w:t>o ile</w:t>
      </w:r>
      <w:r w:rsidRPr="00A86870">
        <w:t xml:space="preserve"> wynika to z zakresu </w:t>
      </w:r>
      <w:r w:rsidR="00EC343F" w:rsidRPr="00A86870">
        <w:t xml:space="preserve">jego </w:t>
      </w:r>
      <w:r w:rsidR="00BF0EDF" w:rsidRPr="00A86870">
        <w:t>działania określonego przez sąd</w:t>
      </w:r>
      <w:r w:rsidR="00EE2BC1">
        <w:t>,</w:t>
      </w:r>
      <w:r w:rsidRPr="00A86870">
        <w:t>”;</w:t>
      </w:r>
    </w:p>
    <w:p w14:paraId="5F2258B6" w14:textId="36B58932" w:rsidR="008079EF" w:rsidRPr="00A86870" w:rsidRDefault="008079EF" w:rsidP="008079EF">
      <w:pPr>
        <w:pStyle w:val="PKTpunkt"/>
      </w:pPr>
      <w:r w:rsidRPr="00A86870">
        <w:t>1</w:t>
      </w:r>
      <w:r w:rsidR="00D834F9" w:rsidRPr="00A86870">
        <w:t>3</w:t>
      </w:r>
      <w:r w:rsidRPr="00A86870">
        <w:t>)</w:t>
      </w:r>
      <w:r w:rsidRPr="00A86870">
        <w:tab/>
        <w:t>w art. 34 w ust. 3 po wyrazach „przedstawiciela ustawowego” dodaje się wyrazy „</w:t>
      </w:r>
      <w:r w:rsidR="00EE2BC1">
        <w:t>,</w:t>
      </w:r>
      <w:r w:rsidR="00884E79">
        <w:t> </w:t>
      </w:r>
      <w:r w:rsidRPr="00A86870">
        <w:t xml:space="preserve">asystenta prawnego, kuratora wspierającego, kuratora reprezentującego, </w:t>
      </w:r>
      <w:r w:rsidR="00D065AE" w:rsidRPr="00A86870">
        <w:t xml:space="preserve">umocowanego </w:t>
      </w:r>
      <w:r w:rsidRPr="00A86870">
        <w:t>pełnomocnika rejestrowanego”;</w:t>
      </w:r>
    </w:p>
    <w:p w14:paraId="62F07B60" w14:textId="6AFF8E45" w:rsidR="008F6F41" w:rsidRPr="00A86870" w:rsidRDefault="008079EF" w:rsidP="008079EF">
      <w:pPr>
        <w:pStyle w:val="PKTpunkt"/>
      </w:pPr>
      <w:r w:rsidRPr="00A86870">
        <w:t>1</w:t>
      </w:r>
      <w:r w:rsidR="00D834F9" w:rsidRPr="00A86870">
        <w:t>4</w:t>
      </w:r>
      <w:r w:rsidRPr="00A86870">
        <w:t>)</w:t>
      </w:r>
      <w:r w:rsidRPr="00A86870">
        <w:tab/>
        <w:t xml:space="preserve">w art. </w:t>
      </w:r>
      <w:r w:rsidR="008F6F41" w:rsidRPr="00A86870">
        <w:t xml:space="preserve">67x w ust. 5 </w:t>
      </w:r>
      <w:r w:rsidR="00BF0441" w:rsidRPr="00A86870">
        <w:t>w</w:t>
      </w:r>
      <w:r w:rsidR="008F6F41" w:rsidRPr="00A86870">
        <w:t xml:space="preserve"> pkt 4 </w:t>
      </w:r>
      <w:r w:rsidR="00E870CE" w:rsidRPr="00A86870">
        <w:t xml:space="preserve">kropkę zastępuje się średnikiem i </w:t>
      </w:r>
      <w:r w:rsidR="008F6F41" w:rsidRPr="00A86870">
        <w:t>dodaje się pkt 5 w brzmieniu:</w:t>
      </w:r>
    </w:p>
    <w:p w14:paraId="5AA4D42F" w14:textId="0B2E454C" w:rsidR="008F6F41" w:rsidRPr="00A86870" w:rsidRDefault="00DF61C3" w:rsidP="00F867E3">
      <w:pPr>
        <w:pStyle w:val="ZPKTzmpktartykuempunktem"/>
      </w:pPr>
      <w:r w:rsidRPr="00A86870">
        <w:t>„</w:t>
      </w:r>
      <w:r w:rsidR="008F6F41" w:rsidRPr="00A86870">
        <w:t>5)</w:t>
      </w:r>
      <w:r w:rsidR="00711E02" w:rsidRPr="00A86870">
        <w:tab/>
      </w:r>
      <w:r w:rsidR="007D47A5" w:rsidRPr="00A86870">
        <w:t>nie ma ustanowionego kuratora reprezentującego ani umocowanego pełnomocnika</w:t>
      </w:r>
      <w:r w:rsidR="00F867E3" w:rsidRPr="00A86870">
        <w:t xml:space="preserve"> </w:t>
      </w:r>
      <w:r w:rsidR="00D279FD" w:rsidRPr="00A86870">
        <w:t>r</w:t>
      </w:r>
      <w:r w:rsidR="007D47A5" w:rsidRPr="00A86870">
        <w:t>ejestrowanego.</w:t>
      </w:r>
      <w:r w:rsidRPr="00A86870">
        <w:t>”;</w:t>
      </w:r>
    </w:p>
    <w:p w14:paraId="43B224D8" w14:textId="0E1BD5B6" w:rsidR="008079EF" w:rsidRPr="00A86870" w:rsidRDefault="008F6F41" w:rsidP="008079EF">
      <w:pPr>
        <w:pStyle w:val="PKTpunkt"/>
      </w:pPr>
      <w:r w:rsidRPr="00A86870">
        <w:t>1</w:t>
      </w:r>
      <w:r w:rsidR="00D834F9" w:rsidRPr="00A86870">
        <w:t>5</w:t>
      </w:r>
      <w:r w:rsidRPr="00A86870">
        <w:t>)</w:t>
      </w:r>
      <w:r w:rsidR="00B743C7" w:rsidRPr="00A86870">
        <w:tab/>
      </w:r>
      <w:r w:rsidR="008079EF" w:rsidRPr="00A86870">
        <w:t>w art. 67zg w ust. 5 w pkt 3 kropkę zastępuje się średnikiem i dodaje się pkt 4 w brzmieniu:</w:t>
      </w:r>
    </w:p>
    <w:p w14:paraId="243C4D6F" w14:textId="562CA922" w:rsidR="008079EF" w:rsidRPr="00A86870" w:rsidRDefault="008079EF" w:rsidP="008079EF">
      <w:pPr>
        <w:pStyle w:val="ZPKTzmpktartykuempunktem"/>
      </w:pPr>
      <w:r w:rsidRPr="00A86870">
        <w:t>„4)</w:t>
      </w:r>
      <w:r w:rsidRPr="00A86870">
        <w:tab/>
        <w:t xml:space="preserve">nie ma ustanowionego kuratora reprezentującego </w:t>
      </w:r>
      <w:r w:rsidR="002E0ED7" w:rsidRPr="00A86870">
        <w:t>ani</w:t>
      </w:r>
      <w:r w:rsidRPr="00A86870">
        <w:t xml:space="preserve"> umocowanego pełnomocnika rejestrowanego.”.</w:t>
      </w:r>
    </w:p>
    <w:p w14:paraId="07F7BD81" w14:textId="62A0EC2E" w:rsidR="00A53325" w:rsidRPr="00A86870" w:rsidRDefault="00A307D2" w:rsidP="00A307D2">
      <w:pPr>
        <w:pStyle w:val="ARTartustawynprozporzdzenia"/>
      </w:pPr>
      <w:r w:rsidRPr="00A86870">
        <w:rPr>
          <w:rStyle w:val="Ppogrubienie"/>
        </w:rPr>
        <w:lastRenderedPageBreak/>
        <w:t xml:space="preserve">Art. </w:t>
      </w:r>
      <w:r w:rsidR="00C1579A" w:rsidRPr="00A86870">
        <w:rPr>
          <w:rStyle w:val="Ppogrubienie"/>
        </w:rPr>
        <w:t>1</w:t>
      </w:r>
      <w:r w:rsidR="00790EDB" w:rsidRPr="00A86870">
        <w:rPr>
          <w:rStyle w:val="Ppogrubienie"/>
        </w:rPr>
        <w:t>2</w:t>
      </w:r>
      <w:r w:rsidR="00EE2BC1">
        <w:rPr>
          <w:rStyle w:val="Ppogrubienie"/>
        </w:rPr>
        <w:t>1</w:t>
      </w:r>
      <w:r w:rsidRPr="00A86870">
        <w:rPr>
          <w:rStyle w:val="Ppogrubienie"/>
        </w:rPr>
        <w:t>.</w:t>
      </w:r>
      <w:r w:rsidRPr="00A86870">
        <w:t xml:space="preserve"> W ustawie z dnia 21 listopada 2008 r. o pracownikach samorządowych (Dz. U. z 2024 r. poz. 1135) w</w:t>
      </w:r>
      <w:r w:rsidR="00D003AB" w:rsidRPr="00A86870">
        <w:t xml:space="preserve"> </w:t>
      </w:r>
      <w:r w:rsidRPr="00A86870">
        <w:t>art. 6</w:t>
      </w:r>
      <w:r w:rsidR="002F0F14" w:rsidRPr="00A86870">
        <w:t>:</w:t>
      </w:r>
    </w:p>
    <w:p w14:paraId="34767445" w14:textId="0766B11A" w:rsidR="008A5EDD" w:rsidRPr="00A86870" w:rsidRDefault="00A53325" w:rsidP="002F0F14">
      <w:pPr>
        <w:pStyle w:val="PKTpunkt"/>
      </w:pPr>
      <w:r w:rsidRPr="00A86870">
        <w:t>1)</w:t>
      </w:r>
      <w:r w:rsidR="007D7035">
        <w:tab/>
      </w:r>
      <w:r w:rsidR="00B23AF6" w:rsidRPr="00A86870">
        <w:t xml:space="preserve">w </w:t>
      </w:r>
      <w:r w:rsidR="00A307D2" w:rsidRPr="00A86870">
        <w:t>ust. 1</w:t>
      </w:r>
      <w:r w:rsidR="008A5EDD" w:rsidRPr="00A86870">
        <w:t>:</w:t>
      </w:r>
    </w:p>
    <w:p w14:paraId="00F11DCF" w14:textId="117C3E1B" w:rsidR="00A307D2" w:rsidRPr="00A86870" w:rsidRDefault="008A5EDD" w:rsidP="002F0F14">
      <w:pPr>
        <w:pStyle w:val="LITlitera"/>
      </w:pPr>
      <w:r w:rsidRPr="00A86870">
        <w:t>a)</w:t>
      </w:r>
      <w:r w:rsidR="002F0F14" w:rsidRPr="00A86870">
        <w:tab/>
      </w:r>
      <w:r w:rsidR="00A307D2" w:rsidRPr="00A86870">
        <w:t>pkt 2 otrzymuje brzmienie:</w:t>
      </w:r>
    </w:p>
    <w:p w14:paraId="3D113E27" w14:textId="6F0D2A36" w:rsidR="00A307D2" w:rsidRPr="00A86870" w:rsidRDefault="00A307D2" w:rsidP="002F0F14">
      <w:pPr>
        <w:pStyle w:val="ZLITPKTzmpktliter"/>
      </w:pPr>
      <w:r w:rsidRPr="00A86870">
        <w:t>„2)</w:t>
      </w:r>
      <w:r w:rsidR="00B23AF6" w:rsidRPr="00A86870">
        <w:tab/>
      </w:r>
      <w:r w:rsidRPr="00A86870">
        <w:t>jest pełnoletnia</w:t>
      </w:r>
      <w:r w:rsidR="009C2C86" w:rsidRPr="00A86870">
        <w:t xml:space="preserve"> </w:t>
      </w:r>
      <w:r w:rsidR="00933D84" w:rsidRPr="00A86870">
        <w:t>oraz</w:t>
      </w:r>
      <w:r w:rsidRPr="00A86870">
        <w:t xml:space="preserve"> korzysta z pełni praw publicznych;”</w:t>
      </w:r>
      <w:r w:rsidR="00A81F44" w:rsidRPr="00A86870">
        <w:t>,</w:t>
      </w:r>
    </w:p>
    <w:p w14:paraId="14174401" w14:textId="7D917A60" w:rsidR="008A5EDD" w:rsidRPr="00A86870" w:rsidRDefault="008A5EDD" w:rsidP="002F0F14">
      <w:pPr>
        <w:pStyle w:val="LITlitera"/>
      </w:pPr>
      <w:r w:rsidRPr="00A86870">
        <w:t>b)</w:t>
      </w:r>
      <w:r w:rsidR="002F0F14" w:rsidRPr="00A86870">
        <w:tab/>
      </w:r>
      <w:r w:rsidR="008C204F" w:rsidRPr="00A86870">
        <w:t>po p</w:t>
      </w:r>
      <w:r w:rsidR="007D6226" w:rsidRPr="00A86870">
        <w:t>kt</w:t>
      </w:r>
      <w:r w:rsidR="008C204F" w:rsidRPr="00A86870">
        <w:t xml:space="preserve"> 2 dodaje się p</w:t>
      </w:r>
      <w:r w:rsidR="00A27205" w:rsidRPr="00A86870">
        <w:t>kt 2</w:t>
      </w:r>
      <w:r w:rsidR="00FC7A5B" w:rsidRPr="00A86870">
        <w:t>a w brzmieniu:</w:t>
      </w:r>
    </w:p>
    <w:p w14:paraId="0CF42A76" w14:textId="09A4DA3C" w:rsidR="00FC7A5B" w:rsidRPr="00A86870" w:rsidRDefault="0026087D" w:rsidP="002F0F14">
      <w:pPr>
        <w:pStyle w:val="ZLITPKTzmpktliter"/>
      </w:pPr>
      <w:r w:rsidRPr="00A86870">
        <w:t>„</w:t>
      </w:r>
      <w:r w:rsidR="00FC7A5B" w:rsidRPr="00A86870">
        <w:t>2a)</w:t>
      </w:r>
      <w:r w:rsidR="00C022C9">
        <w:tab/>
      </w:r>
      <w:r w:rsidR="00D07543" w:rsidRPr="00A86870">
        <w:t>nie ustanowiono dla niej kuratora reprezentującego, chyba że sąd w postanowieniu o ustanowieniu kuratora reprezentującego postanowi inaczej;</w:t>
      </w:r>
      <w:r w:rsidR="002F0F14" w:rsidRPr="00A86870">
        <w:t>”</w:t>
      </w:r>
      <w:r w:rsidR="00671F30" w:rsidRPr="00A86870">
        <w:t>;</w:t>
      </w:r>
    </w:p>
    <w:p w14:paraId="5309B61D" w14:textId="23FF6041" w:rsidR="00477A92" w:rsidRPr="00A86870" w:rsidRDefault="00477A92" w:rsidP="002F0F14">
      <w:pPr>
        <w:pStyle w:val="PKTpunkt"/>
      </w:pPr>
      <w:r w:rsidRPr="00A86870">
        <w:t>2)</w:t>
      </w:r>
      <w:r w:rsidR="002F0F14" w:rsidRPr="00A86870">
        <w:tab/>
      </w:r>
      <w:r w:rsidR="005D6781" w:rsidRPr="00A86870">
        <w:t xml:space="preserve">po ust. 1 </w:t>
      </w:r>
      <w:r w:rsidR="00476F06" w:rsidRPr="00A86870">
        <w:t>dodaje się ust. 1a w brzmieniu:</w:t>
      </w:r>
    </w:p>
    <w:p w14:paraId="7EF9456B" w14:textId="77777777" w:rsidR="007D6226" w:rsidRPr="00A86870" w:rsidRDefault="00DA6613" w:rsidP="000516CD">
      <w:pPr>
        <w:pStyle w:val="ZUSTzmustartykuempunktem"/>
      </w:pPr>
      <w:r w:rsidRPr="00A86870">
        <w:t>„</w:t>
      </w:r>
      <w:r w:rsidR="004528BC" w:rsidRPr="00A86870">
        <w:t>1a</w:t>
      </w:r>
      <w:r w:rsidR="006C4FC6" w:rsidRPr="00A86870">
        <w:t xml:space="preserve">. </w:t>
      </w:r>
      <w:bookmarkStart w:id="72" w:name="_Hlk221277371"/>
      <w:r w:rsidR="006C4FC6" w:rsidRPr="00A86870">
        <w:t xml:space="preserve">Pracownikiem samorządowym </w:t>
      </w:r>
      <w:r w:rsidR="00CD717D" w:rsidRPr="00A86870">
        <w:t xml:space="preserve">może zostać osoba, </w:t>
      </w:r>
      <w:r w:rsidR="00CA730A" w:rsidRPr="00A86870">
        <w:t>która nie ma umocowanego</w:t>
      </w:r>
      <w:r w:rsidR="00CD717D" w:rsidRPr="00A86870">
        <w:t xml:space="preserve"> pełnomocnika rejestrowanego</w:t>
      </w:r>
      <w:r w:rsidR="00964D59" w:rsidRPr="00A86870">
        <w:t>.</w:t>
      </w:r>
      <w:r w:rsidR="002F0F14" w:rsidRPr="00A86870">
        <w:t>”</w:t>
      </w:r>
      <w:r w:rsidR="007D6226" w:rsidRPr="00A86870">
        <w:t>;</w:t>
      </w:r>
      <w:bookmarkEnd w:id="72"/>
    </w:p>
    <w:p w14:paraId="7BB08B56" w14:textId="77777777" w:rsidR="007D6226" w:rsidRPr="00A86870" w:rsidRDefault="007D6226" w:rsidP="006802B1">
      <w:pPr>
        <w:pStyle w:val="PKTpunkt"/>
      </w:pPr>
      <w:r w:rsidRPr="00A86870">
        <w:t>3)</w:t>
      </w:r>
      <w:r w:rsidRPr="00A86870">
        <w:tab/>
        <w:t>dodaje się ust. 5 w brzmieniu:</w:t>
      </w:r>
    </w:p>
    <w:p w14:paraId="1B09218B" w14:textId="1454F496" w:rsidR="00476F06" w:rsidRPr="00A86870" w:rsidRDefault="00884E79" w:rsidP="000516CD">
      <w:pPr>
        <w:pStyle w:val="ZUSTzmustartykuempunktem"/>
      </w:pPr>
      <w:r>
        <w:t>„</w:t>
      </w:r>
      <w:r w:rsidR="007D6226" w:rsidRPr="00A86870">
        <w:t>5. Pracownikiem samorządowym, o którym mowa w ust. 4, może zostać osoba, która nie ma umocowanego pełnomocnika rejestrowanego.”</w:t>
      </w:r>
      <w:r w:rsidR="00964D59" w:rsidRPr="00A86870">
        <w:t>.</w:t>
      </w:r>
    </w:p>
    <w:p w14:paraId="19BE6B0D" w14:textId="21B5772C" w:rsidR="008771D6" w:rsidRPr="00A86870" w:rsidRDefault="008771D6" w:rsidP="008771D6">
      <w:pPr>
        <w:pStyle w:val="ARTartustawynprozporzdzenia"/>
      </w:pPr>
      <w:r w:rsidRPr="00A86870">
        <w:rPr>
          <w:rStyle w:val="Ppogrubienie"/>
        </w:rPr>
        <w:t>Art. 12</w:t>
      </w:r>
      <w:r w:rsidR="00BC7A82">
        <w:rPr>
          <w:rStyle w:val="Ppogrubienie"/>
        </w:rPr>
        <w:t>2</w:t>
      </w:r>
      <w:r w:rsidRPr="00A86870">
        <w:rPr>
          <w:rStyle w:val="Ppogrubienie"/>
        </w:rPr>
        <w:t>.</w:t>
      </w:r>
      <w:r w:rsidRPr="00A86870">
        <w:t xml:space="preserve"> W ustawie z dnia 5 grudnia 2008 r. o zapobieganiu oraz zwalczaniu zakażeń i chorób zakaźnych u ludzi (Dz. U. z 2025 r. poz. 1675 oraz z 2026 r. poz. 26) w art. 5:</w:t>
      </w:r>
    </w:p>
    <w:p w14:paraId="391D8127" w14:textId="588D3A9C" w:rsidR="008771D6" w:rsidRPr="00A86870" w:rsidRDefault="008771D6" w:rsidP="008771D6">
      <w:pPr>
        <w:pStyle w:val="PKTpunkt"/>
      </w:pPr>
      <w:r w:rsidRPr="00A86870">
        <w:t xml:space="preserve">1) </w:t>
      </w:r>
      <w:r w:rsidR="00C022C9">
        <w:tab/>
      </w:r>
      <w:r w:rsidRPr="00A86870">
        <w:t>ust. 2 otrzymuje brzmienie:</w:t>
      </w:r>
    </w:p>
    <w:p w14:paraId="3BF08E2F" w14:textId="143A77E5" w:rsidR="008771D6" w:rsidRPr="00A86870" w:rsidRDefault="008771D6" w:rsidP="006802B1">
      <w:pPr>
        <w:pStyle w:val="ZUSTzmustartykuempunktem"/>
      </w:pPr>
      <w:r w:rsidRPr="00A86870">
        <w:t>„2. W przypadku osoby małoletniej odpowiedzialność za wypełnienie obowiązków, o których mowa w ust. 1, ponosi osoba, która sprawuje nad nią prawną pieczę</w:t>
      </w:r>
      <w:r w:rsidR="00BC7A82">
        <w:t>,</w:t>
      </w:r>
      <w:r w:rsidRPr="00A86870">
        <w:t xml:space="preserve"> albo opiekun faktyczny w rozumieniu art. 3 ust. 1 pkt 1 ustawy z dnia 6 listopada 2008 r. o prawach pacjenta i Rzeczniku Praw Pacjenta (Dz. U. z 2024 r. poz. 581</w:t>
      </w:r>
      <w:r w:rsidR="00087E57" w:rsidRPr="00A86870">
        <w:t xml:space="preserve"> oraz z 2026 r. poz. 26</w:t>
      </w:r>
      <w:r w:rsidRPr="00A86870">
        <w:t>).”</w:t>
      </w:r>
      <w:r w:rsidR="004227B4">
        <w:t>;</w:t>
      </w:r>
    </w:p>
    <w:p w14:paraId="168B72D3" w14:textId="65BA2D3E" w:rsidR="008771D6" w:rsidRPr="00A86870" w:rsidRDefault="008771D6" w:rsidP="008771D6">
      <w:pPr>
        <w:pStyle w:val="PKTpunkt"/>
      </w:pPr>
      <w:r w:rsidRPr="00A86870">
        <w:t xml:space="preserve">2) </w:t>
      </w:r>
      <w:r w:rsidR="00C022C9">
        <w:tab/>
      </w:r>
      <w:r w:rsidRPr="00A86870">
        <w:t>po ust. 2 dodaje się ust. 2</w:t>
      </w:r>
      <w:r w:rsidR="00030844" w:rsidRPr="00A86870">
        <w:t>a</w:t>
      </w:r>
      <w:r w:rsidRPr="00A86870">
        <w:t xml:space="preserve"> w brzmieniu:</w:t>
      </w:r>
    </w:p>
    <w:p w14:paraId="66E27C10" w14:textId="7932C5B3" w:rsidR="008771D6" w:rsidRPr="00A86870" w:rsidRDefault="008771D6" w:rsidP="006802B1">
      <w:pPr>
        <w:pStyle w:val="ZUSTzmustartykuempunktem"/>
      </w:pPr>
      <w:r w:rsidRPr="00A86870">
        <w:t>„2</w:t>
      </w:r>
      <w:r w:rsidR="00030844" w:rsidRPr="00A86870">
        <w:t>a</w:t>
      </w:r>
      <w:r w:rsidRPr="00A86870">
        <w:t>. W przypadku osoby</w:t>
      </w:r>
      <w:r w:rsidR="007A201F" w:rsidRPr="00A86870">
        <w:t>,</w:t>
      </w:r>
      <w:r w:rsidRPr="00A86870">
        <w:t xml:space="preserve"> dla której został ustanowiony kurator reprezentujący</w:t>
      </w:r>
      <w:r w:rsidR="007A201F" w:rsidRPr="00A86870">
        <w:t>,</w:t>
      </w:r>
      <w:r w:rsidRPr="00A86870">
        <w:t xml:space="preserve"> odpowiedzialność za wypełnienie obowiązków, o których mowa w ust. 1, ponosi ten kurator, jeżeli wynika to z zakresu jego działania określonego przez sąd</w:t>
      </w:r>
      <w:r w:rsidR="00BC7A82">
        <w:t>,</w:t>
      </w:r>
      <w:r w:rsidRPr="00A86870">
        <w:t xml:space="preserve"> lub opiekun faktyczny takiej osoby w rozumieniu art. 3 ust. 1 pkt 1 ustawy z dnia 6 listopada 2008 r. o prawach pacjenta i Rzeczniku Praw Pacjenta.”.</w:t>
      </w:r>
    </w:p>
    <w:p w14:paraId="15AFBDFF" w14:textId="4EE7D2F3" w:rsidR="007F1F25" w:rsidRPr="00A86870" w:rsidRDefault="007F1F25" w:rsidP="007F1F25">
      <w:pPr>
        <w:pStyle w:val="ARTartustawynprozporzdzenia"/>
      </w:pPr>
      <w:r w:rsidRPr="00A86870">
        <w:rPr>
          <w:rStyle w:val="Ppogrubienie"/>
        </w:rPr>
        <w:t xml:space="preserve">Art. </w:t>
      </w:r>
      <w:r w:rsidR="00C1579A" w:rsidRPr="00A86870">
        <w:rPr>
          <w:rStyle w:val="Ppogrubienie"/>
        </w:rPr>
        <w:t>1</w:t>
      </w:r>
      <w:r w:rsidR="00790EDB" w:rsidRPr="00A86870">
        <w:rPr>
          <w:rStyle w:val="Ppogrubienie"/>
        </w:rPr>
        <w:t>2</w:t>
      </w:r>
      <w:r w:rsidR="00BC7A82">
        <w:rPr>
          <w:rStyle w:val="Ppogrubienie"/>
        </w:rPr>
        <w:t>3</w:t>
      </w:r>
      <w:r w:rsidRPr="00A86870">
        <w:rPr>
          <w:rStyle w:val="Ppogrubienie"/>
        </w:rPr>
        <w:t>.</w:t>
      </w:r>
      <w:r w:rsidRPr="00A86870">
        <w:t xml:space="preserve"> W ustawie z dnia 23 stycznia 2009 r. o Krajowej Szkole Sądownictwa i Prokuratury (Dz. U. z 2022 r. poz. 217 i 2695</w:t>
      </w:r>
      <w:r w:rsidR="004D485E">
        <w:t xml:space="preserve"> oraz z 2026 r. poz. 370 i 444</w:t>
      </w:r>
      <w:r w:rsidRPr="00A86870">
        <w:t>) wprowadza się następujące zmiany:</w:t>
      </w:r>
    </w:p>
    <w:p w14:paraId="73F0F256" w14:textId="77777777" w:rsidR="007E51AB" w:rsidRPr="00A86870" w:rsidRDefault="007F1F25" w:rsidP="00325A28">
      <w:pPr>
        <w:pStyle w:val="PKTpunkt"/>
      </w:pPr>
      <w:r w:rsidRPr="00A86870">
        <w:t>1)</w:t>
      </w:r>
      <w:r w:rsidRPr="00A86870">
        <w:tab/>
        <w:t>w art. 24</w:t>
      </w:r>
      <w:r w:rsidR="007E51AB" w:rsidRPr="00A86870">
        <w:t>:</w:t>
      </w:r>
    </w:p>
    <w:p w14:paraId="5623966F" w14:textId="54528B98" w:rsidR="007F1F25" w:rsidRPr="00A86870" w:rsidRDefault="007E51AB" w:rsidP="00B2100F">
      <w:pPr>
        <w:pStyle w:val="LITlitera"/>
      </w:pPr>
      <w:r w:rsidRPr="00A86870">
        <w:lastRenderedPageBreak/>
        <w:t xml:space="preserve">a) </w:t>
      </w:r>
      <w:r w:rsidR="00B2100F" w:rsidRPr="00A86870">
        <w:tab/>
      </w:r>
      <w:r w:rsidR="007F1F25" w:rsidRPr="00A86870">
        <w:t>w ust. 1</w:t>
      </w:r>
      <w:r w:rsidR="00583A93" w:rsidRPr="00A86870">
        <w:t xml:space="preserve"> </w:t>
      </w:r>
      <w:r w:rsidR="007F1F25" w:rsidRPr="00A86870">
        <w:t>pkt 1 otrzymuje brzmienie:</w:t>
      </w:r>
    </w:p>
    <w:p w14:paraId="2E4F1703" w14:textId="3A62EDA9" w:rsidR="007F1F25" w:rsidRPr="00A86870" w:rsidRDefault="007F1F25" w:rsidP="00B2100F">
      <w:pPr>
        <w:pStyle w:val="ZLITPKTzmpktliter"/>
      </w:pPr>
      <w:r w:rsidRPr="00A86870">
        <w:t>„1)</w:t>
      </w:r>
      <w:r w:rsidRPr="00A86870">
        <w:tab/>
        <w:t xml:space="preserve">która </w:t>
      </w:r>
      <w:r w:rsidR="008B71C0" w:rsidRPr="00A86870">
        <w:t xml:space="preserve">jest pełnoletnia, </w:t>
      </w:r>
      <w:r w:rsidRPr="00A86870">
        <w:t>posiada obywatelstwo polskie</w:t>
      </w:r>
      <w:r w:rsidR="008B71C0" w:rsidRPr="00A86870">
        <w:t xml:space="preserve"> i</w:t>
      </w:r>
      <w:r w:rsidR="00FE2B68" w:rsidRPr="00A86870">
        <w:t xml:space="preserve"> </w:t>
      </w:r>
      <w:r w:rsidRPr="00A86870">
        <w:t>korzysta z pełni praw obywatelskich;”</w:t>
      </w:r>
      <w:r w:rsidR="00DE5DF0" w:rsidRPr="00A86870">
        <w:t>,</w:t>
      </w:r>
    </w:p>
    <w:p w14:paraId="7FCCC0F7" w14:textId="1349E1C6" w:rsidR="007E51AB" w:rsidRPr="00A86870" w:rsidRDefault="007E51AB" w:rsidP="00B2100F">
      <w:pPr>
        <w:pStyle w:val="LITlitera"/>
      </w:pPr>
      <w:r w:rsidRPr="00A86870">
        <w:t>b)</w:t>
      </w:r>
      <w:r w:rsidR="00B2100F" w:rsidRPr="00A86870">
        <w:tab/>
      </w:r>
      <w:r w:rsidRPr="00A86870">
        <w:t>po pkt 1</w:t>
      </w:r>
      <w:r w:rsidR="008B71C0" w:rsidRPr="00A86870">
        <w:t>a</w:t>
      </w:r>
      <w:r w:rsidRPr="00A86870">
        <w:t xml:space="preserve"> dodaje się pkt 1b w brzmieniu:</w:t>
      </w:r>
    </w:p>
    <w:p w14:paraId="5FD9ACEC" w14:textId="1A37C83B" w:rsidR="007E51AB" w:rsidRPr="00A86870" w:rsidRDefault="00B2100F" w:rsidP="00B2100F">
      <w:pPr>
        <w:pStyle w:val="ZLITPKTzmpktliter"/>
      </w:pPr>
      <w:r w:rsidRPr="00A86870">
        <w:t>„</w:t>
      </w:r>
      <w:r w:rsidR="003B4527" w:rsidRPr="00A86870">
        <w:t>1</w:t>
      </w:r>
      <w:r w:rsidR="0006315C" w:rsidRPr="00A86870">
        <w:t>b)</w:t>
      </w:r>
      <w:r w:rsidR="00C022C9">
        <w:tab/>
      </w:r>
      <w:r w:rsidR="0006315C" w:rsidRPr="00A86870">
        <w:t>nie ma ustanowionego kuratora reprezentującego ani umocowanego pełnomocnika rejestrowanego;</w:t>
      </w:r>
      <w:r w:rsidRPr="00A86870">
        <w:t>”</w:t>
      </w:r>
      <w:r w:rsidR="003C4B2E" w:rsidRPr="00A86870">
        <w:t>;</w:t>
      </w:r>
    </w:p>
    <w:p w14:paraId="102F63F8" w14:textId="58C3A02E" w:rsidR="00A43159" w:rsidRPr="00A86870" w:rsidRDefault="00A43159" w:rsidP="00A43159">
      <w:pPr>
        <w:pStyle w:val="PKTpunkt"/>
      </w:pPr>
      <w:r w:rsidRPr="00A86870">
        <w:t>2)</w:t>
      </w:r>
      <w:r w:rsidRPr="00A86870">
        <w:tab/>
        <w:t>w art. 37b w ust. 1 wprowadzenie do wyliczenia otrzymuje brzmienie:</w:t>
      </w:r>
    </w:p>
    <w:p w14:paraId="447E6F20" w14:textId="00444EA1" w:rsidR="00A43159" w:rsidRPr="00A86870" w:rsidRDefault="00AA3D1F" w:rsidP="000516CD">
      <w:pPr>
        <w:pStyle w:val="ZFRAGzmfragmentunpzdaniaartykuempunktem"/>
      </w:pPr>
      <w:r w:rsidRPr="00A86870">
        <w:t>„</w:t>
      </w:r>
      <w:r w:rsidR="00A43159" w:rsidRPr="00A86870">
        <w:t>Aplikantem aplikacji uzupełniającej sędziowskiej albo aplikacji uzupełniającej prokuratorskiej może zostać osoba, która spełnia warunki, o których mowa w art. 24 ust. 1 pkt 1–5, a także:</w:t>
      </w:r>
      <w:r w:rsidRPr="00A86870">
        <w:t>”</w:t>
      </w:r>
      <w:r w:rsidR="00A43159" w:rsidRPr="00A86870">
        <w:t>;</w:t>
      </w:r>
    </w:p>
    <w:p w14:paraId="7799560C" w14:textId="57892EFC" w:rsidR="007F1F25" w:rsidRPr="00A86870" w:rsidRDefault="00A43159" w:rsidP="00325A28">
      <w:pPr>
        <w:pStyle w:val="PKTpunkt"/>
      </w:pPr>
      <w:r w:rsidRPr="00A86870">
        <w:t>3</w:t>
      </w:r>
      <w:r w:rsidR="007F1F25" w:rsidRPr="00A86870">
        <w:t>)</w:t>
      </w:r>
      <w:r w:rsidR="003E35DB" w:rsidRPr="00A86870">
        <w:tab/>
      </w:r>
      <w:r w:rsidR="007F1F25" w:rsidRPr="00A86870">
        <w:t xml:space="preserve">w art. </w:t>
      </w:r>
      <w:r w:rsidR="008C7F82" w:rsidRPr="00A86870">
        <w:t>40</w:t>
      </w:r>
      <w:r w:rsidR="007F1F25" w:rsidRPr="00A86870">
        <w:t xml:space="preserve"> </w:t>
      </w:r>
      <w:r w:rsidR="000027C3" w:rsidRPr="00A86870">
        <w:t xml:space="preserve">w </w:t>
      </w:r>
      <w:r w:rsidR="007F1F25" w:rsidRPr="00A86870">
        <w:t>ust.</w:t>
      </w:r>
      <w:r w:rsidR="00325A28" w:rsidRPr="00A86870">
        <w:t xml:space="preserve"> </w:t>
      </w:r>
      <w:r w:rsidR="007F1F25" w:rsidRPr="00A86870">
        <w:t>1</w:t>
      </w:r>
      <w:r w:rsidR="00A81459" w:rsidRPr="00A86870">
        <w:t xml:space="preserve"> </w:t>
      </w:r>
      <w:r w:rsidR="007F1F25" w:rsidRPr="00A86870">
        <w:t>pkt 2</w:t>
      </w:r>
      <w:r w:rsidR="00C62A2F" w:rsidRPr="00A86870">
        <w:t xml:space="preserve"> otrzymuje brzmienie:</w:t>
      </w:r>
    </w:p>
    <w:p w14:paraId="07CF3248" w14:textId="77777777" w:rsidR="00A43159" w:rsidRPr="00A86870" w:rsidRDefault="00A37D6C" w:rsidP="009D5965">
      <w:pPr>
        <w:pStyle w:val="ZPKTzmpktartykuempunktem"/>
      </w:pPr>
      <w:r w:rsidRPr="00A86870">
        <w:t>„</w:t>
      </w:r>
      <w:r w:rsidR="00FE6944" w:rsidRPr="00A86870">
        <w:t>2)</w:t>
      </w:r>
      <w:r w:rsidR="009D5965" w:rsidRPr="00A86870">
        <w:tab/>
      </w:r>
      <w:r w:rsidR="006F4D99" w:rsidRPr="00A86870">
        <w:t>przy wszczęciu lub w toku postępowania w przedmiocie kurateli reprezentującej dla aplikanta sąd ustanowił doradcę tymczasowego</w:t>
      </w:r>
      <w:r w:rsidR="00E2239D" w:rsidRPr="00A86870">
        <w:t>.</w:t>
      </w:r>
      <w:r w:rsidRPr="00A86870">
        <w:t>”</w:t>
      </w:r>
      <w:r w:rsidR="00A43159" w:rsidRPr="00A86870">
        <w:t>;</w:t>
      </w:r>
    </w:p>
    <w:p w14:paraId="3D0806F7" w14:textId="57602C40" w:rsidR="00A43159" w:rsidRPr="00A86870" w:rsidRDefault="00A43159" w:rsidP="00A43159">
      <w:pPr>
        <w:pStyle w:val="PKTpunkt"/>
      </w:pPr>
      <w:r w:rsidRPr="00A86870">
        <w:t>4)</w:t>
      </w:r>
      <w:r w:rsidRPr="00A86870">
        <w:tab/>
        <w:t>w art. 41 w ust. 1 po pkt 2a dodaje się pkt 2b w brzmieniu:</w:t>
      </w:r>
    </w:p>
    <w:p w14:paraId="328E6113" w14:textId="69093993" w:rsidR="00655F87" w:rsidRPr="00A86870" w:rsidRDefault="00AA3D1F" w:rsidP="009D5965">
      <w:pPr>
        <w:pStyle w:val="ZPKTzmpktartykuempunktem"/>
      </w:pPr>
      <w:r w:rsidRPr="00A86870">
        <w:t>„2b)</w:t>
      </w:r>
      <w:r w:rsidRPr="00A86870">
        <w:tab/>
        <w:t>ma ustanowionego kuratora reprezentującego</w:t>
      </w:r>
      <w:r w:rsidR="00813E9D">
        <w:t>,</w:t>
      </w:r>
      <w:r w:rsidRPr="00A86870">
        <w:t xml:space="preserve"> chyba że sąd w postanowieniu o ustanowieniu kuratora reprezentującego postanowi inaczej</w:t>
      </w:r>
      <w:r w:rsidR="00E2239D" w:rsidRPr="00A86870">
        <w:t>.</w:t>
      </w:r>
      <w:r w:rsidRPr="00A86870">
        <w:t>”.</w:t>
      </w:r>
    </w:p>
    <w:p w14:paraId="6501AC1E" w14:textId="167400B1" w:rsidR="002613EE" w:rsidRPr="00A86870" w:rsidRDefault="002613EE" w:rsidP="002613EE">
      <w:pPr>
        <w:pStyle w:val="ARTartustawynprozporzdzenia"/>
      </w:pPr>
      <w:r w:rsidRPr="00A86870">
        <w:rPr>
          <w:rStyle w:val="Ppogrubienie"/>
        </w:rPr>
        <w:t xml:space="preserve">Art. </w:t>
      </w:r>
      <w:r w:rsidR="00C1579A" w:rsidRPr="00A86870">
        <w:rPr>
          <w:rStyle w:val="Ppogrubienie"/>
        </w:rPr>
        <w:t>1</w:t>
      </w:r>
      <w:r w:rsidR="00FB6173" w:rsidRPr="00A86870">
        <w:rPr>
          <w:rStyle w:val="Ppogrubienie"/>
        </w:rPr>
        <w:t>2</w:t>
      </w:r>
      <w:r w:rsidR="00693F2B">
        <w:rPr>
          <w:rStyle w:val="Ppogrubienie"/>
        </w:rPr>
        <w:t>4</w:t>
      </w:r>
      <w:r w:rsidRPr="00A86870">
        <w:rPr>
          <w:rStyle w:val="Ppogrubienie"/>
        </w:rPr>
        <w:t>.</w:t>
      </w:r>
      <w:r w:rsidRPr="00A86870">
        <w:t xml:space="preserve"> W ustawie z dnia 27 sierpnia 2009 r. o finansach publicznych (Dz. U. z 202</w:t>
      </w:r>
      <w:r w:rsidR="006221D0" w:rsidRPr="00A86870">
        <w:t>5</w:t>
      </w:r>
      <w:r w:rsidRPr="00A86870">
        <w:t xml:space="preserve"> r. poz. 1</w:t>
      </w:r>
      <w:r w:rsidR="006221D0" w:rsidRPr="00A86870">
        <w:t>483</w:t>
      </w:r>
      <w:r w:rsidRPr="00A86870">
        <w:t>, 1</w:t>
      </w:r>
      <w:r w:rsidR="006221D0" w:rsidRPr="00A86870">
        <w:t>844 i 1846</w:t>
      </w:r>
      <w:r w:rsidR="002333C0">
        <w:t xml:space="preserve"> oraz z 2026 r. poz. 426</w:t>
      </w:r>
      <w:r w:rsidR="009751C1">
        <w:t>, 635 i 680</w:t>
      </w:r>
      <w:r w:rsidRPr="00A86870">
        <w:t>) wprowadza się następujące zmiany:</w:t>
      </w:r>
    </w:p>
    <w:p w14:paraId="2AB33BD4" w14:textId="77777777" w:rsidR="00E253C5" w:rsidRPr="00A86870" w:rsidRDefault="002613EE" w:rsidP="00F23015">
      <w:pPr>
        <w:pStyle w:val="PKTpunkt"/>
      </w:pPr>
      <w:r w:rsidRPr="00A86870">
        <w:t>1)</w:t>
      </w:r>
      <w:r w:rsidRPr="00A86870">
        <w:tab/>
        <w:t>w art. 54 w ust. 2</w:t>
      </w:r>
      <w:r w:rsidR="00E253C5" w:rsidRPr="00A86870">
        <w:t>:</w:t>
      </w:r>
    </w:p>
    <w:p w14:paraId="647E498D" w14:textId="33EE7EF2" w:rsidR="002613EE" w:rsidRPr="00A86870" w:rsidRDefault="00E253C5" w:rsidP="004064C0">
      <w:pPr>
        <w:pStyle w:val="LITlitera"/>
      </w:pPr>
      <w:r w:rsidRPr="00A86870">
        <w:t>a)</w:t>
      </w:r>
      <w:r w:rsidR="004064C0" w:rsidRPr="00A86870">
        <w:tab/>
      </w:r>
      <w:r w:rsidR="002613EE" w:rsidRPr="00A86870">
        <w:t>pkt 2 otrzymuje brzmienie:</w:t>
      </w:r>
    </w:p>
    <w:p w14:paraId="5BD8903F" w14:textId="11AB585A" w:rsidR="002613EE" w:rsidRPr="00A86870" w:rsidRDefault="002613EE" w:rsidP="004064C0">
      <w:pPr>
        <w:pStyle w:val="ZLITPKTzmpktliter"/>
      </w:pPr>
      <w:r w:rsidRPr="00A86870">
        <w:t>„2</w:t>
      </w:r>
      <w:r w:rsidR="009D5965" w:rsidRPr="00A86870">
        <w:t>)</w:t>
      </w:r>
      <w:r w:rsidR="009D5965" w:rsidRPr="00A86870">
        <w:tab/>
      </w:r>
      <w:r w:rsidRPr="00A86870">
        <w:t xml:space="preserve">korzysta z pełni praw publicznych;”, </w:t>
      </w:r>
    </w:p>
    <w:p w14:paraId="1594A83C" w14:textId="1A5FCB85" w:rsidR="00E253C5" w:rsidRPr="00A86870" w:rsidRDefault="00E253C5" w:rsidP="004064C0">
      <w:pPr>
        <w:pStyle w:val="LITlitera"/>
      </w:pPr>
      <w:r w:rsidRPr="00A86870">
        <w:t>b)</w:t>
      </w:r>
      <w:r w:rsidR="004064C0" w:rsidRPr="00A86870">
        <w:tab/>
      </w:r>
      <w:r w:rsidRPr="00A86870">
        <w:t xml:space="preserve">po pkt 2 </w:t>
      </w:r>
      <w:r w:rsidR="00A778AC" w:rsidRPr="00A86870">
        <w:t>dodaje się pkt 2a w brzmieniu:</w:t>
      </w:r>
    </w:p>
    <w:p w14:paraId="66C0CD78" w14:textId="21F2BACF" w:rsidR="00A778AC" w:rsidRPr="00A86870" w:rsidRDefault="004064C0" w:rsidP="004064C0">
      <w:pPr>
        <w:pStyle w:val="ZLITPKTzmpktliter"/>
      </w:pPr>
      <w:r w:rsidRPr="00A86870">
        <w:t>„</w:t>
      </w:r>
      <w:r w:rsidR="0011129E" w:rsidRPr="00A86870">
        <w:t>2a)</w:t>
      </w:r>
      <w:r w:rsidR="00C022C9">
        <w:tab/>
      </w:r>
      <w:r w:rsidR="005C18A4" w:rsidRPr="00A86870">
        <w:t xml:space="preserve">jest pełnoletnia i </w:t>
      </w:r>
      <w:r w:rsidR="0011129E" w:rsidRPr="00A86870">
        <w:t>nie ma ustanowionego kuratora reprezentującego ani umocowanego pełnomocnika rejestrowanego</w:t>
      </w:r>
      <w:r w:rsidR="00156C47" w:rsidRPr="00A86870">
        <w:t>;</w:t>
      </w:r>
      <w:r w:rsidRPr="00A86870">
        <w:t>”</w:t>
      </w:r>
      <w:r w:rsidR="00156C47" w:rsidRPr="00A86870">
        <w:t>;</w:t>
      </w:r>
    </w:p>
    <w:p w14:paraId="6C9E17BD" w14:textId="77777777" w:rsidR="00B02007" w:rsidRPr="00A86870" w:rsidRDefault="002613EE" w:rsidP="00F23015">
      <w:pPr>
        <w:pStyle w:val="PKTpunkt"/>
      </w:pPr>
      <w:r w:rsidRPr="00A86870">
        <w:t>2)</w:t>
      </w:r>
      <w:r w:rsidRPr="00A86870">
        <w:tab/>
        <w:t>w art. 286</w:t>
      </w:r>
      <w:r w:rsidR="00B02007" w:rsidRPr="00A86870">
        <w:t>:</w:t>
      </w:r>
    </w:p>
    <w:p w14:paraId="3FB2300E" w14:textId="77777777" w:rsidR="008F0EFB" w:rsidRPr="00A86870" w:rsidRDefault="00B02007" w:rsidP="004D09A2">
      <w:pPr>
        <w:pStyle w:val="LITlitera"/>
      </w:pPr>
      <w:r w:rsidRPr="00A86870">
        <w:t>a)</w:t>
      </w:r>
      <w:r w:rsidR="004D09A2" w:rsidRPr="00A86870">
        <w:tab/>
      </w:r>
      <w:r w:rsidR="00E80424" w:rsidRPr="00A86870">
        <w:t>w ust. 1</w:t>
      </w:r>
      <w:r w:rsidR="008F0EFB" w:rsidRPr="00A86870">
        <w:t>:</w:t>
      </w:r>
    </w:p>
    <w:p w14:paraId="59510376" w14:textId="77F55B15" w:rsidR="002613EE" w:rsidRPr="00A86870" w:rsidRDefault="003C354E" w:rsidP="008F0EFB">
      <w:pPr>
        <w:pStyle w:val="TIRtiret"/>
      </w:pPr>
      <w:r>
        <w:t>–</w:t>
      </w:r>
      <w:r w:rsidR="008F0EFB" w:rsidRPr="00A86870">
        <w:tab/>
      </w:r>
      <w:r w:rsidR="002613EE" w:rsidRPr="00A86870">
        <w:t>pkt 2 otrzymuje brzmienie:</w:t>
      </w:r>
    </w:p>
    <w:p w14:paraId="70071606" w14:textId="7EC877A2" w:rsidR="005B683E" w:rsidRPr="00A86870" w:rsidRDefault="002613EE" w:rsidP="008F0EFB">
      <w:pPr>
        <w:pStyle w:val="ZTIRPKTzmpkttiret"/>
      </w:pPr>
      <w:r w:rsidRPr="00A86870">
        <w:t>„2)</w:t>
      </w:r>
      <w:r w:rsidRPr="00A86870">
        <w:tab/>
        <w:t>korzysta z pełni praw publicznych</w:t>
      </w:r>
      <w:r w:rsidR="0004462D" w:rsidRPr="00A86870">
        <w:t>;</w:t>
      </w:r>
      <w:r w:rsidRPr="00A86870">
        <w:t>”</w:t>
      </w:r>
      <w:r w:rsidR="00DE5DF0" w:rsidRPr="00A86870">
        <w:t>,</w:t>
      </w:r>
    </w:p>
    <w:p w14:paraId="57B00FD1" w14:textId="1AB42433" w:rsidR="00285D6E" w:rsidRPr="00A86870" w:rsidRDefault="003C354E" w:rsidP="008F0EFB">
      <w:pPr>
        <w:pStyle w:val="TIRtiret"/>
      </w:pPr>
      <w:r>
        <w:t>–</w:t>
      </w:r>
      <w:r w:rsidR="004D09A2" w:rsidRPr="00A86870">
        <w:tab/>
      </w:r>
      <w:r w:rsidR="00285D6E" w:rsidRPr="00A86870">
        <w:t>po pkt 2 dodaje się pkt</w:t>
      </w:r>
      <w:r w:rsidR="0047727C" w:rsidRPr="00A86870">
        <w:t xml:space="preserve"> 2a w brzmieniu:</w:t>
      </w:r>
    </w:p>
    <w:p w14:paraId="2E326AC0" w14:textId="0BDD7DD7" w:rsidR="0047727C" w:rsidRPr="00A86870" w:rsidRDefault="004D09A2" w:rsidP="008F0EFB">
      <w:pPr>
        <w:pStyle w:val="ZTIRPKTzmpkttiret"/>
      </w:pPr>
      <w:r w:rsidRPr="00A86870">
        <w:t>„</w:t>
      </w:r>
      <w:r w:rsidR="0047727C" w:rsidRPr="00A86870">
        <w:t>2a)</w:t>
      </w:r>
      <w:r w:rsidR="00C022C9">
        <w:tab/>
      </w:r>
      <w:r w:rsidR="005C18A4" w:rsidRPr="00A86870">
        <w:t xml:space="preserve">jest pełnoletnia i </w:t>
      </w:r>
      <w:r w:rsidR="00F77044" w:rsidRPr="00A86870">
        <w:t>nie ma ustanowionego kuratora reprezentującego, chyba że sąd w postanowieniu o ustanowieniu kuratora reprezentującego postanowi inaczej</w:t>
      </w:r>
      <w:r w:rsidR="00B2710F" w:rsidRPr="00A86870">
        <w:t>;</w:t>
      </w:r>
      <w:r w:rsidRPr="00A86870">
        <w:t>”</w:t>
      </w:r>
      <w:r w:rsidR="00DE5DF0" w:rsidRPr="00A86870">
        <w:t>,</w:t>
      </w:r>
    </w:p>
    <w:p w14:paraId="2441D297" w14:textId="3C6B5748" w:rsidR="00B2710F" w:rsidRPr="00A86870" w:rsidRDefault="00E94BB4" w:rsidP="008F0EFB">
      <w:pPr>
        <w:pStyle w:val="LITlitera"/>
      </w:pPr>
      <w:r w:rsidRPr="00A86870">
        <w:t>b)</w:t>
      </w:r>
      <w:r w:rsidR="008462FF" w:rsidRPr="00A86870">
        <w:tab/>
      </w:r>
      <w:r w:rsidRPr="00A86870">
        <w:t>po ust. 1 dodaje się ust. 1a w brzmieniu:</w:t>
      </w:r>
    </w:p>
    <w:p w14:paraId="4964DC28" w14:textId="781E3E97" w:rsidR="00E94BB4" w:rsidRPr="00A86870" w:rsidRDefault="004D09A2" w:rsidP="008F0EFB">
      <w:pPr>
        <w:pStyle w:val="ZLITUSTzmustliter"/>
      </w:pPr>
      <w:r w:rsidRPr="00A86870">
        <w:lastRenderedPageBreak/>
        <w:t>„</w:t>
      </w:r>
      <w:r w:rsidR="00E94BB4" w:rsidRPr="00A86870">
        <w:t>1a</w:t>
      </w:r>
      <w:r w:rsidR="008458F4" w:rsidRPr="00A86870">
        <w:t xml:space="preserve">. </w:t>
      </w:r>
      <w:r w:rsidR="00AD606A" w:rsidRPr="00A86870">
        <w:t xml:space="preserve">Audytorem wewnętrznym może zostać osoba, </w:t>
      </w:r>
      <w:r w:rsidR="00E0549E">
        <w:t>która nie ma umocowanego</w:t>
      </w:r>
      <w:r w:rsidR="001522F9" w:rsidRPr="00A86870">
        <w:t xml:space="preserve"> </w:t>
      </w:r>
      <w:r w:rsidR="00A25813" w:rsidRPr="00A86870">
        <w:t>pełnomocnika</w:t>
      </w:r>
      <w:r w:rsidR="001522F9" w:rsidRPr="00A86870">
        <w:t xml:space="preserve"> rejestrowanego</w:t>
      </w:r>
      <w:r w:rsidR="00791A94" w:rsidRPr="00A86870">
        <w:t>.</w:t>
      </w:r>
      <w:r w:rsidRPr="00A86870">
        <w:t>”</w:t>
      </w:r>
      <w:r w:rsidR="00791A94" w:rsidRPr="00A86870">
        <w:t>.</w:t>
      </w:r>
    </w:p>
    <w:p w14:paraId="248E37D9" w14:textId="2B15B32C" w:rsidR="001E1D84" w:rsidRPr="00A86870" w:rsidRDefault="00D850F2" w:rsidP="00C4314F">
      <w:pPr>
        <w:pStyle w:val="ARTartustawynprozporzdzenia"/>
      </w:pPr>
      <w:r w:rsidRPr="00A86870">
        <w:rPr>
          <w:rStyle w:val="Ppogrubienie"/>
        </w:rPr>
        <w:t xml:space="preserve">Art. </w:t>
      </w:r>
      <w:r w:rsidR="00C1579A" w:rsidRPr="00A86870">
        <w:rPr>
          <w:rStyle w:val="Ppogrubienie"/>
        </w:rPr>
        <w:t>1</w:t>
      </w:r>
      <w:r w:rsidR="00FB6173" w:rsidRPr="00A86870">
        <w:rPr>
          <w:rStyle w:val="Ppogrubienie"/>
        </w:rPr>
        <w:t>2</w:t>
      </w:r>
      <w:r w:rsidR="00693F2B">
        <w:rPr>
          <w:rStyle w:val="Ppogrubienie"/>
        </w:rPr>
        <w:t>5</w:t>
      </w:r>
      <w:r w:rsidR="00FB6173" w:rsidRPr="00A86870">
        <w:rPr>
          <w:rStyle w:val="Ppogrubienie"/>
        </w:rPr>
        <w:t>.</w:t>
      </w:r>
      <w:r w:rsidRPr="00A86870">
        <w:t xml:space="preserve"> W ustawie z dnia </w:t>
      </w:r>
      <w:r w:rsidR="001E1D84" w:rsidRPr="00A86870">
        <w:t xml:space="preserve">9 kwietnia 2010 r. o </w:t>
      </w:r>
      <w:r w:rsidR="00C25D9A" w:rsidRPr="00A86870">
        <w:t>S</w:t>
      </w:r>
      <w:r w:rsidR="001E1D84" w:rsidRPr="00A86870">
        <w:t xml:space="preserve">łużbie </w:t>
      </w:r>
      <w:r w:rsidR="00C25D9A" w:rsidRPr="00A86870">
        <w:t>W</w:t>
      </w:r>
      <w:r w:rsidR="001E1D84" w:rsidRPr="00A86870">
        <w:t xml:space="preserve">ięziennej </w:t>
      </w:r>
      <w:r w:rsidR="00003117" w:rsidRPr="00A86870">
        <w:t>(Dz. U. z 202</w:t>
      </w:r>
      <w:r w:rsidR="00F4400C" w:rsidRPr="00A86870">
        <w:t>5</w:t>
      </w:r>
      <w:r w:rsidR="00003117" w:rsidRPr="00A86870">
        <w:t xml:space="preserve"> r. poz. </w:t>
      </w:r>
      <w:r w:rsidR="00F4400C" w:rsidRPr="00A86870">
        <w:t xml:space="preserve">1750 </w:t>
      </w:r>
      <w:r w:rsidR="00CB1029" w:rsidRPr="00A86870">
        <w:t>i 18</w:t>
      </w:r>
      <w:r w:rsidR="00F4400C" w:rsidRPr="00A86870">
        <w:t>23</w:t>
      </w:r>
      <w:r w:rsidR="00D608E5" w:rsidRPr="00A86870">
        <w:t xml:space="preserve">) </w:t>
      </w:r>
      <w:r w:rsidR="001E1D84" w:rsidRPr="00A86870">
        <w:t>wprowadza się następujące zmiany:</w:t>
      </w:r>
    </w:p>
    <w:p w14:paraId="7F014D14" w14:textId="7B4B5901" w:rsidR="001E1D84" w:rsidRPr="00A86870" w:rsidRDefault="00D608E5" w:rsidP="00D608E5">
      <w:pPr>
        <w:pStyle w:val="PKTpunkt"/>
      </w:pPr>
      <w:r w:rsidRPr="00A86870">
        <w:t>1)</w:t>
      </w:r>
      <w:r w:rsidRPr="00A86870">
        <w:tab/>
      </w:r>
      <w:r w:rsidR="001E1D84" w:rsidRPr="00A86870">
        <w:t>w art. 29:</w:t>
      </w:r>
    </w:p>
    <w:p w14:paraId="72367370" w14:textId="70767A66" w:rsidR="001E1D84" w:rsidRPr="00A86870" w:rsidRDefault="00D608E5" w:rsidP="00D608E5">
      <w:pPr>
        <w:pStyle w:val="LITlitera"/>
      </w:pPr>
      <w:r w:rsidRPr="00A86870">
        <w:t>a)</w:t>
      </w:r>
      <w:r w:rsidRPr="00A86870">
        <w:tab/>
      </w:r>
      <w:r w:rsidR="001E1D84" w:rsidRPr="00A86870">
        <w:t>pkt 1 otrzymuje brzmienie:</w:t>
      </w:r>
    </w:p>
    <w:p w14:paraId="2DF779B6" w14:textId="21D34BF2" w:rsidR="001E1D84" w:rsidRPr="00A86870" w:rsidRDefault="001E1D84" w:rsidP="00D608E5">
      <w:pPr>
        <w:pStyle w:val="ZLITPKTzmpktliter"/>
      </w:pPr>
      <w:r w:rsidRPr="00A86870">
        <w:t>„1</w:t>
      </w:r>
      <w:r w:rsidR="00D608E5" w:rsidRPr="00A86870">
        <w:t>)</w:t>
      </w:r>
      <w:r w:rsidR="00D608E5" w:rsidRPr="00A86870">
        <w:tab/>
      </w:r>
      <w:r w:rsidRPr="00A86870">
        <w:t>ukończyła 18 lat oraz korzysta z pełni praw publicznych;”</w:t>
      </w:r>
      <w:r w:rsidR="00D608E5" w:rsidRPr="00A86870">
        <w:t>,</w:t>
      </w:r>
    </w:p>
    <w:p w14:paraId="0A0515DC" w14:textId="790A3606" w:rsidR="001E1D84" w:rsidRPr="00A86870" w:rsidRDefault="00D608E5" w:rsidP="00D608E5">
      <w:pPr>
        <w:pStyle w:val="LITlitera"/>
      </w:pPr>
      <w:r w:rsidRPr="00A86870">
        <w:t>b)</w:t>
      </w:r>
      <w:r w:rsidRPr="00A86870">
        <w:tab/>
      </w:r>
      <w:r w:rsidR="001E1D84" w:rsidRPr="00A86870">
        <w:t>po pkt 1 dodaje się pkt 1a w brzmieniu:</w:t>
      </w:r>
    </w:p>
    <w:p w14:paraId="00244B21" w14:textId="4A0B930A" w:rsidR="001E1D84" w:rsidRPr="00A86870" w:rsidRDefault="00D608E5" w:rsidP="00D608E5">
      <w:pPr>
        <w:pStyle w:val="ZLITPKTzmpktliter"/>
      </w:pPr>
      <w:r w:rsidRPr="00A86870">
        <w:t>„</w:t>
      </w:r>
      <w:r w:rsidR="001E1D84" w:rsidRPr="00A86870">
        <w:t>1a)</w:t>
      </w:r>
      <w:r w:rsidRPr="00A86870">
        <w:tab/>
      </w:r>
      <w:r w:rsidR="001E1D84" w:rsidRPr="00A86870">
        <w:t>nie ma ustanowionego kuratora reprezentującego, chyba że sąd w postanowieniu o ustanowieniu kuratora reprezentującego postanowi inaczej;”;</w:t>
      </w:r>
    </w:p>
    <w:p w14:paraId="6A28CED1" w14:textId="605FA2B9" w:rsidR="001E1D84" w:rsidRPr="00A86870" w:rsidRDefault="00D608E5" w:rsidP="00D608E5">
      <w:pPr>
        <w:pStyle w:val="PKTpunkt"/>
      </w:pPr>
      <w:r w:rsidRPr="00A86870">
        <w:t>2)</w:t>
      </w:r>
      <w:r w:rsidRPr="00A86870">
        <w:tab/>
      </w:r>
      <w:r w:rsidR="001E1D84" w:rsidRPr="00A86870">
        <w:t>po art. 29 dodaje się art. 29a w brzmieniu:</w:t>
      </w:r>
    </w:p>
    <w:p w14:paraId="2D4A225B" w14:textId="3E974D6D" w:rsidR="008C0A2B" w:rsidRPr="00A86870" w:rsidRDefault="001E1D84" w:rsidP="00D608E5">
      <w:pPr>
        <w:pStyle w:val="ZARTzmartartykuempunktem"/>
      </w:pPr>
      <w:r w:rsidRPr="00A86870">
        <w:t>„Art. 29a. Pracownikiem może zostać osoba, która nie ma umocowanego pełnomocnika rejestrowanego.”.</w:t>
      </w:r>
    </w:p>
    <w:p w14:paraId="391B412A" w14:textId="7C81F127" w:rsidR="00FB6173" w:rsidRPr="00A86870" w:rsidRDefault="00FB6173" w:rsidP="00FB6173">
      <w:pPr>
        <w:pStyle w:val="ARTartustawynprozporzdzenia"/>
      </w:pPr>
      <w:r w:rsidRPr="00A86870">
        <w:rPr>
          <w:rStyle w:val="Ppogrubienie"/>
        </w:rPr>
        <w:t>Art. 12</w:t>
      </w:r>
      <w:r w:rsidR="00693F2B">
        <w:rPr>
          <w:rStyle w:val="Ppogrubienie"/>
        </w:rPr>
        <w:t>6</w:t>
      </w:r>
      <w:r w:rsidRPr="00A86870">
        <w:rPr>
          <w:rStyle w:val="Ppogrubienie"/>
        </w:rPr>
        <w:t>.</w:t>
      </w:r>
      <w:r w:rsidRPr="00A86870">
        <w:t xml:space="preserve"> W ustawie z dnia 30 kwietnia 2010 r. o Narodowym Centrum Nauki (Dz. U. z </w:t>
      </w:r>
      <w:r w:rsidR="008A0914">
        <w:t>2026 r. poz. 101</w:t>
      </w:r>
      <w:r w:rsidRPr="00A86870">
        <w:t>) wprowadza się następujące zmiany:</w:t>
      </w:r>
    </w:p>
    <w:p w14:paraId="659FB8CE" w14:textId="77777777" w:rsidR="00FB6173" w:rsidRPr="00A86870" w:rsidRDefault="00FB6173" w:rsidP="00FB6173">
      <w:pPr>
        <w:pStyle w:val="PKTpunkt"/>
      </w:pPr>
      <w:r w:rsidRPr="00A86870">
        <w:t>1)</w:t>
      </w:r>
      <w:r w:rsidRPr="00A86870">
        <w:tab/>
        <w:t>w art. 4 w ust. 4 po pkt 1 dodaje się pkt 1a w brzmieniu:</w:t>
      </w:r>
    </w:p>
    <w:p w14:paraId="3B819ACA" w14:textId="77777777" w:rsidR="00FB6173" w:rsidRPr="00A86870" w:rsidRDefault="00FB6173" w:rsidP="00FB6173">
      <w:pPr>
        <w:pStyle w:val="ZPKTzmpktartykuempunktem"/>
      </w:pPr>
      <w:r w:rsidRPr="00A86870">
        <w:t>„1a)</w:t>
      </w:r>
      <w:r w:rsidRPr="00A86870">
        <w:tab/>
        <w:t>nie ma ustanowionego kuratora reprezentującego ani umocowanego pełnomocnika rejestrowanego;”;</w:t>
      </w:r>
    </w:p>
    <w:p w14:paraId="2F93B4F2" w14:textId="28B61C56" w:rsidR="00FB6173" w:rsidRPr="00A86870" w:rsidRDefault="00FB6173" w:rsidP="006802B1">
      <w:pPr>
        <w:pStyle w:val="PKTpunkt"/>
      </w:pPr>
      <w:r w:rsidRPr="00A86870">
        <w:t>2)</w:t>
      </w:r>
      <w:r w:rsidRPr="00A86870">
        <w:tab/>
        <w:t xml:space="preserve">w art. 9 w ust. 1 </w:t>
      </w:r>
      <w:r w:rsidR="006933F8" w:rsidRPr="00A86870">
        <w:t>w</w:t>
      </w:r>
      <w:r w:rsidRPr="00A86870">
        <w:t xml:space="preserve"> pkt 3 </w:t>
      </w:r>
      <w:r w:rsidR="006933F8" w:rsidRPr="00A86870">
        <w:t xml:space="preserve">wyrazy </w:t>
      </w:r>
      <w:r w:rsidR="00D01A3D" w:rsidRPr="00A86870">
        <w:t>„</w:t>
      </w:r>
      <w:r w:rsidR="006933F8" w:rsidRPr="00A86870">
        <w:t>art. 4 ust. 4 pkt 1 i 2</w:t>
      </w:r>
      <w:r w:rsidR="00D01A3D" w:rsidRPr="00A86870">
        <w:t>”</w:t>
      </w:r>
      <w:r w:rsidR="006933F8" w:rsidRPr="00A86870">
        <w:t xml:space="preserve"> zastępuje się wyrazami </w:t>
      </w:r>
      <w:r w:rsidR="00D01A3D" w:rsidRPr="00A86870">
        <w:t>„</w:t>
      </w:r>
      <w:r w:rsidR="006933F8" w:rsidRPr="00A86870">
        <w:t>art. 4 ust. 4 pkt 1–2</w:t>
      </w:r>
      <w:r w:rsidR="00D01A3D" w:rsidRPr="00A86870">
        <w:t>”</w:t>
      </w:r>
      <w:r w:rsidR="006933F8" w:rsidRPr="00A86870">
        <w:t>;</w:t>
      </w:r>
    </w:p>
    <w:p w14:paraId="5091825A" w14:textId="77777777" w:rsidR="00FB6173" w:rsidRPr="00A86870" w:rsidRDefault="00FB6173" w:rsidP="00FB6173">
      <w:pPr>
        <w:pStyle w:val="PKTpunkt"/>
      </w:pPr>
      <w:r w:rsidRPr="00A86870">
        <w:t>3)</w:t>
      </w:r>
      <w:r w:rsidRPr="00A86870">
        <w:tab/>
        <w:t>w art. 15 w ust. 4 po pkt 2 dodaje się pkt 2a w brzmieniu:</w:t>
      </w:r>
    </w:p>
    <w:p w14:paraId="794299BF" w14:textId="77777777" w:rsidR="00FB6173" w:rsidRPr="00A86870" w:rsidRDefault="00FB6173" w:rsidP="00FB6173">
      <w:pPr>
        <w:pStyle w:val="ZPKTzmpktartykuempunktem"/>
      </w:pPr>
      <w:r w:rsidRPr="00A86870">
        <w:t>„2a)</w:t>
      </w:r>
      <w:r w:rsidRPr="00A86870">
        <w:tab/>
        <w:t>nie ma ustanowionego kuratora reprezentującego albo umocowanego pełnomocnika rejestrowanego;”;</w:t>
      </w:r>
    </w:p>
    <w:p w14:paraId="5B6102F2" w14:textId="09260CD0" w:rsidR="006933F8" w:rsidRPr="00A86870" w:rsidRDefault="00FB6173" w:rsidP="006933F8">
      <w:pPr>
        <w:pStyle w:val="PKTpunkt"/>
      </w:pPr>
      <w:r w:rsidRPr="00A86870">
        <w:t>4)</w:t>
      </w:r>
      <w:r w:rsidRPr="00A86870">
        <w:tab/>
        <w:t xml:space="preserve">w art. 16 w ust. 1 </w:t>
      </w:r>
      <w:r w:rsidR="006933F8" w:rsidRPr="00A86870">
        <w:t>w</w:t>
      </w:r>
      <w:r w:rsidRPr="00A86870">
        <w:t xml:space="preserve"> pkt 3 </w:t>
      </w:r>
      <w:r w:rsidR="006933F8" w:rsidRPr="00A86870">
        <w:t xml:space="preserve">wyrazy </w:t>
      </w:r>
      <w:r w:rsidR="008443DD" w:rsidRPr="00A86870">
        <w:t>„</w:t>
      </w:r>
      <w:r w:rsidR="006933F8" w:rsidRPr="00A86870">
        <w:t>art. 15 ust. 4 pkt 2 i 3</w:t>
      </w:r>
      <w:r w:rsidR="008443DD" w:rsidRPr="00A86870">
        <w:t>”</w:t>
      </w:r>
      <w:r w:rsidR="006933F8" w:rsidRPr="00A86870">
        <w:t xml:space="preserve"> zastępuje się wyrazami </w:t>
      </w:r>
      <w:r w:rsidR="008443DD" w:rsidRPr="00A86870">
        <w:t>„</w:t>
      </w:r>
      <w:r w:rsidR="006933F8" w:rsidRPr="00A86870">
        <w:t>art. 15 ust. 4 pkt 2–3</w:t>
      </w:r>
      <w:r w:rsidR="008443DD" w:rsidRPr="00A86870">
        <w:t>”</w:t>
      </w:r>
      <w:r w:rsidR="006933F8" w:rsidRPr="00A86870">
        <w:t>;</w:t>
      </w:r>
    </w:p>
    <w:p w14:paraId="7DF6E728" w14:textId="2B642AA6" w:rsidR="006933F8" w:rsidRPr="00A86870" w:rsidRDefault="00FB6173" w:rsidP="006933F8">
      <w:pPr>
        <w:pStyle w:val="PKTpunkt"/>
      </w:pPr>
      <w:r w:rsidRPr="00A86870">
        <w:t>5)</w:t>
      </w:r>
      <w:r w:rsidRPr="00A86870">
        <w:tab/>
        <w:t xml:space="preserve">w art. 23 </w:t>
      </w:r>
      <w:r w:rsidR="006933F8" w:rsidRPr="00A86870">
        <w:t xml:space="preserve">w </w:t>
      </w:r>
      <w:r w:rsidRPr="00A86870">
        <w:t xml:space="preserve">ust. 3 </w:t>
      </w:r>
      <w:r w:rsidR="006933F8" w:rsidRPr="00A86870">
        <w:t xml:space="preserve">wyrazy </w:t>
      </w:r>
      <w:r w:rsidR="008443DD" w:rsidRPr="00A86870">
        <w:t>„</w:t>
      </w:r>
      <w:r w:rsidR="006933F8" w:rsidRPr="00A86870">
        <w:t>art. 4 ust. 4 pkt 1, 2, 4 i 5</w:t>
      </w:r>
      <w:r w:rsidR="008443DD" w:rsidRPr="00A86870">
        <w:t>”</w:t>
      </w:r>
      <w:r w:rsidR="006933F8" w:rsidRPr="00A86870">
        <w:t xml:space="preserve"> zastępuje się wyrazami </w:t>
      </w:r>
      <w:r w:rsidR="008443DD" w:rsidRPr="00A86870">
        <w:t>„</w:t>
      </w:r>
      <w:r w:rsidR="006933F8" w:rsidRPr="00A86870">
        <w:t>art. 4 ust. 4 pkt 1–2, 4 i 5</w:t>
      </w:r>
      <w:r w:rsidR="008443DD" w:rsidRPr="00A86870">
        <w:t>”</w:t>
      </w:r>
      <w:r w:rsidR="006933F8" w:rsidRPr="00A86870">
        <w:t>.</w:t>
      </w:r>
    </w:p>
    <w:p w14:paraId="2D8E6BDE" w14:textId="00F03A3D" w:rsidR="008A012F" w:rsidRPr="00A86870" w:rsidRDefault="008A012F" w:rsidP="00DB0471">
      <w:pPr>
        <w:pStyle w:val="ARTartustawynprozporzdzenia"/>
      </w:pPr>
      <w:r w:rsidRPr="00A86870">
        <w:rPr>
          <w:rStyle w:val="Ppogrubienie"/>
        </w:rPr>
        <w:t xml:space="preserve">Art. </w:t>
      </w:r>
      <w:r w:rsidR="00C1579A" w:rsidRPr="00A86870">
        <w:rPr>
          <w:rStyle w:val="Ppogrubienie"/>
        </w:rPr>
        <w:t>1</w:t>
      </w:r>
      <w:r w:rsidR="00551486" w:rsidRPr="00A86870">
        <w:rPr>
          <w:rStyle w:val="Ppogrubienie"/>
        </w:rPr>
        <w:t>2</w:t>
      </w:r>
      <w:r w:rsidR="00693F2B">
        <w:rPr>
          <w:rStyle w:val="Ppogrubienie"/>
        </w:rPr>
        <w:t>7</w:t>
      </w:r>
      <w:r w:rsidRPr="00A86870">
        <w:rPr>
          <w:rStyle w:val="Ppogrubienie"/>
        </w:rPr>
        <w:t>.</w:t>
      </w:r>
      <w:r w:rsidRPr="00A86870">
        <w:t xml:space="preserve"> W ustawie z dnia 30 kwietnia 2010 r. o instytutach ba</w:t>
      </w:r>
      <w:r w:rsidR="006933F8" w:rsidRPr="00A86870">
        <w:t>d</w:t>
      </w:r>
      <w:r w:rsidRPr="00A86870">
        <w:t>awczych (Dz. U. z 2024 r. poz. 534</w:t>
      </w:r>
      <w:r w:rsidR="008A0914">
        <w:t>,</w:t>
      </w:r>
      <w:r w:rsidR="00670D50" w:rsidRPr="00A86870">
        <w:t xml:space="preserve"> z 2025 r. poz. 1017 i 1080</w:t>
      </w:r>
      <w:r w:rsidR="008A0914">
        <w:t xml:space="preserve"> oraz z 2026 r. poz. 160</w:t>
      </w:r>
      <w:r w:rsidRPr="00A86870">
        <w:t xml:space="preserve">) w art. 24 w ust. 6 </w:t>
      </w:r>
      <w:r w:rsidR="00610C9B" w:rsidRPr="00A86870">
        <w:t>po pkt</w:t>
      </w:r>
      <w:r w:rsidR="00642F64" w:rsidRPr="00A86870">
        <w:t xml:space="preserve"> 2</w:t>
      </w:r>
      <w:r w:rsidRPr="00A86870">
        <w:t xml:space="preserve"> dodaje się pkt </w:t>
      </w:r>
      <w:r w:rsidR="00642F64" w:rsidRPr="00A86870">
        <w:t xml:space="preserve">2a </w:t>
      </w:r>
      <w:r w:rsidRPr="00A86870">
        <w:t>w brzmieniu:</w:t>
      </w:r>
    </w:p>
    <w:p w14:paraId="4BCCE3F0" w14:textId="27D81003" w:rsidR="008A012F" w:rsidRPr="00A86870" w:rsidRDefault="008A012F" w:rsidP="008A012F">
      <w:pPr>
        <w:pStyle w:val="ZPKTzmpktartykuempunktem"/>
      </w:pPr>
      <w:r w:rsidRPr="00A86870">
        <w:t>„</w:t>
      </w:r>
      <w:r w:rsidR="009F398D" w:rsidRPr="00A86870">
        <w:t>2a</w:t>
      </w:r>
      <w:r w:rsidRPr="00A86870">
        <w:t>)</w:t>
      </w:r>
      <w:r w:rsidRPr="00A86870">
        <w:tab/>
        <w:t xml:space="preserve">nie ma ustanowionego kuratora reprezentującego </w:t>
      </w:r>
      <w:r w:rsidR="003A41DF" w:rsidRPr="00A86870">
        <w:t xml:space="preserve">ani </w:t>
      </w:r>
      <w:r w:rsidRPr="00A86870">
        <w:t>umocowanego pełnomocnika rejestrowanego</w:t>
      </w:r>
      <w:r w:rsidR="00F329CC" w:rsidRPr="00A86870">
        <w:t>;</w:t>
      </w:r>
      <w:r w:rsidRPr="00A86870">
        <w:t>”.</w:t>
      </w:r>
    </w:p>
    <w:p w14:paraId="4EBF48F8" w14:textId="6F864A26" w:rsidR="003A77AE" w:rsidRPr="00A86870" w:rsidRDefault="003A77AE" w:rsidP="003A77AE">
      <w:pPr>
        <w:pStyle w:val="ARTartustawynprozporzdzenia"/>
      </w:pPr>
      <w:r w:rsidRPr="00A86870">
        <w:rPr>
          <w:rStyle w:val="Ppogrubienie"/>
        </w:rPr>
        <w:lastRenderedPageBreak/>
        <w:t xml:space="preserve">Art. </w:t>
      </w:r>
      <w:r w:rsidR="00C1579A" w:rsidRPr="00A86870">
        <w:rPr>
          <w:rStyle w:val="Ppogrubienie"/>
        </w:rPr>
        <w:t>1</w:t>
      </w:r>
      <w:r w:rsidR="00551486" w:rsidRPr="00A86870">
        <w:rPr>
          <w:rStyle w:val="Ppogrubienie"/>
        </w:rPr>
        <w:t>2</w:t>
      </w:r>
      <w:r w:rsidR="00693F2B">
        <w:rPr>
          <w:rStyle w:val="Ppogrubienie"/>
        </w:rPr>
        <w:t>8</w:t>
      </w:r>
      <w:r w:rsidRPr="00A86870">
        <w:rPr>
          <w:rStyle w:val="Ppogrubienie"/>
        </w:rPr>
        <w:t>.</w:t>
      </w:r>
      <w:r w:rsidRPr="00A86870">
        <w:t xml:space="preserve"> W ustawie z dnia 30 kwietnia 2010 r. o Narodowym Centrum Badań i Rozwoju (Dz. U. z 2024 r. poz. 1170) wprowadza się następujące zmiany:</w:t>
      </w:r>
    </w:p>
    <w:p w14:paraId="1B5F33F4" w14:textId="77777777" w:rsidR="003A77AE" w:rsidRPr="00A86870" w:rsidRDefault="003A77AE" w:rsidP="003A77AE">
      <w:pPr>
        <w:pStyle w:val="PKTpunkt"/>
      </w:pPr>
      <w:r w:rsidRPr="00A86870">
        <w:t>1)</w:t>
      </w:r>
      <w:r w:rsidRPr="00A86870">
        <w:tab/>
        <w:t>w art. 5:</w:t>
      </w:r>
    </w:p>
    <w:p w14:paraId="2E58D3A9" w14:textId="33E89F7B" w:rsidR="003A77AE" w:rsidRPr="00A86870" w:rsidRDefault="003A77AE" w:rsidP="003A77AE">
      <w:pPr>
        <w:pStyle w:val="LITlitera"/>
      </w:pPr>
      <w:r w:rsidRPr="00A86870">
        <w:t>a)</w:t>
      </w:r>
      <w:r w:rsidRPr="00A86870">
        <w:tab/>
        <w:t xml:space="preserve">w ust. 1 po pkt </w:t>
      </w:r>
      <w:r w:rsidR="000A40B2" w:rsidRPr="00A86870">
        <w:t>1</w:t>
      </w:r>
      <w:r w:rsidRPr="00A86870">
        <w:t xml:space="preserve"> dodaje się pkt </w:t>
      </w:r>
      <w:r w:rsidR="003D25B1" w:rsidRPr="00A86870">
        <w:t>1</w:t>
      </w:r>
      <w:r w:rsidRPr="00A86870">
        <w:t>a w brzmieniu:</w:t>
      </w:r>
    </w:p>
    <w:p w14:paraId="20BCC0D4" w14:textId="3CC4F4CD" w:rsidR="003A77AE" w:rsidRPr="00A86870" w:rsidRDefault="003A77AE" w:rsidP="003A77AE">
      <w:pPr>
        <w:pStyle w:val="ZLITPKTzmpktliter"/>
      </w:pPr>
      <w:r w:rsidRPr="00A86870">
        <w:t>„</w:t>
      </w:r>
      <w:r w:rsidR="003D25B1" w:rsidRPr="00A86870">
        <w:t>1</w:t>
      </w:r>
      <w:r w:rsidRPr="00A86870">
        <w:t>a)</w:t>
      </w:r>
      <w:r w:rsidRPr="00A86870">
        <w:tab/>
        <w:t xml:space="preserve">nie ma ustanowionego kuratora reprezentującego </w:t>
      </w:r>
      <w:r w:rsidR="003A41DF" w:rsidRPr="00A86870">
        <w:t xml:space="preserve">ani </w:t>
      </w:r>
      <w:r w:rsidRPr="00A86870">
        <w:t>umocowanego pełnomocnika rejestrowanego;”,</w:t>
      </w:r>
    </w:p>
    <w:p w14:paraId="664E5A4D" w14:textId="0429799E" w:rsidR="003A77AE" w:rsidRPr="00A86870" w:rsidRDefault="003A77AE" w:rsidP="006802B1">
      <w:pPr>
        <w:pStyle w:val="LITlitera"/>
      </w:pPr>
      <w:r w:rsidRPr="00A86870">
        <w:t>b)</w:t>
      </w:r>
      <w:r w:rsidRPr="00A86870">
        <w:tab/>
        <w:t xml:space="preserve">w ust. 2 </w:t>
      </w:r>
      <w:r w:rsidR="00137198" w:rsidRPr="00A86870">
        <w:t xml:space="preserve">w </w:t>
      </w:r>
      <w:r w:rsidRPr="00A86870">
        <w:t xml:space="preserve">pkt 1 </w:t>
      </w:r>
      <w:r w:rsidR="00137198" w:rsidRPr="00A86870">
        <w:t xml:space="preserve">wyrazy </w:t>
      </w:r>
      <w:r w:rsidR="008443DD" w:rsidRPr="00A86870">
        <w:t>„</w:t>
      </w:r>
      <w:r w:rsidR="00137198" w:rsidRPr="00A86870">
        <w:t>ust. 1 pkt 1, 2, 4 i 6</w:t>
      </w:r>
      <w:r w:rsidR="008443DD" w:rsidRPr="00A86870">
        <w:t>”</w:t>
      </w:r>
      <w:r w:rsidR="00137198" w:rsidRPr="00A86870">
        <w:t xml:space="preserve"> zastępuje się wyrazami </w:t>
      </w:r>
      <w:r w:rsidR="008443DD" w:rsidRPr="00A86870">
        <w:t>„</w:t>
      </w:r>
      <w:r w:rsidRPr="00A86870">
        <w:t>ust. 1 pkt 1</w:t>
      </w:r>
      <w:r w:rsidR="003C354E">
        <w:t>–</w:t>
      </w:r>
      <w:r w:rsidRPr="00A86870">
        <w:t>2, 4 i 6”;</w:t>
      </w:r>
    </w:p>
    <w:p w14:paraId="64A7D31C" w14:textId="6A08EC58" w:rsidR="003A77AE" w:rsidRPr="00A86870" w:rsidRDefault="003A77AE" w:rsidP="006802B1">
      <w:pPr>
        <w:pStyle w:val="PKTpunkt"/>
      </w:pPr>
      <w:r w:rsidRPr="00A86870">
        <w:t>2)</w:t>
      </w:r>
      <w:r w:rsidRPr="00A86870">
        <w:tab/>
        <w:t xml:space="preserve">w art. 9 w ust. 1 </w:t>
      </w:r>
      <w:r w:rsidR="00137198" w:rsidRPr="00A86870">
        <w:t>w</w:t>
      </w:r>
      <w:r w:rsidR="00090CB3" w:rsidRPr="00A86870">
        <w:t xml:space="preserve"> </w:t>
      </w:r>
      <w:r w:rsidRPr="00A86870">
        <w:t xml:space="preserve">pkt </w:t>
      </w:r>
      <w:r w:rsidR="00254F08" w:rsidRPr="00A86870">
        <w:t xml:space="preserve">4 </w:t>
      </w:r>
      <w:r w:rsidR="00137198" w:rsidRPr="00A86870">
        <w:t xml:space="preserve">wyrazy </w:t>
      </w:r>
      <w:r w:rsidR="008443DD" w:rsidRPr="00A86870">
        <w:t>„</w:t>
      </w:r>
      <w:r w:rsidR="00137198" w:rsidRPr="00A86870">
        <w:t xml:space="preserve">art. 5 ust. 1 pkt 1 i 2” zastępuje się wyrazami </w:t>
      </w:r>
      <w:r w:rsidR="008443DD" w:rsidRPr="00A86870">
        <w:t>„</w:t>
      </w:r>
      <w:r w:rsidR="00254F08" w:rsidRPr="00A86870">
        <w:t>art. 5 ust. 1</w:t>
      </w:r>
      <w:r w:rsidR="0027766D" w:rsidRPr="00A86870">
        <w:t xml:space="preserve"> pkt 1</w:t>
      </w:r>
      <w:r w:rsidR="003C354E">
        <w:t>–</w:t>
      </w:r>
      <w:r w:rsidR="0027766D" w:rsidRPr="00A86870">
        <w:t>2</w:t>
      </w:r>
      <w:r w:rsidRPr="00A86870">
        <w:t>”;</w:t>
      </w:r>
    </w:p>
    <w:p w14:paraId="155ACFC9" w14:textId="5FF503A4" w:rsidR="003A77AE" w:rsidRPr="00A86870" w:rsidRDefault="003A77AE" w:rsidP="003A77AE">
      <w:pPr>
        <w:pStyle w:val="PKTpunkt"/>
      </w:pPr>
      <w:r w:rsidRPr="00A86870">
        <w:t>3)</w:t>
      </w:r>
      <w:r w:rsidRPr="00A86870">
        <w:tab/>
        <w:t xml:space="preserve">w art. 12 w ust. 2 po pkt </w:t>
      </w:r>
      <w:r w:rsidR="009223C8" w:rsidRPr="00A86870">
        <w:t>1</w:t>
      </w:r>
      <w:r w:rsidRPr="00A86870">
        <w:t xml:space="preserve"> dodaje się pkt </w:t>
      </w:r>
      <w:r w:rsidR="009223C8" w:rsidRPr="00A86870">
        <w:t>1</w:t>
      </w:r>
      <w:r w:rsidRPr="00A86870">
        <w:t>a w brzmieniu:</w:t>
      </w:r>
    </w:p>
    <w:p w14:paraId="57E21A19" w14:textId="6EEC7871" w:rsidR="003A77AE" w:rsidRPr="00A86870" w:rsidRDefault="003A77AE" w:rsidP="003A77AE">
      <w:pPr>
        <w:pStyle w:val="ZPKTzmpktartykuempunktem"/>
      </w:pPr>
      <w:r w:rsidRPr="00A86870">
        <w:t>„</w:t>
      </w:r>
      <w:r w:rsidR="009223C8" w:rsidRPr="00A86870">
        <w:t>1</w:t>
      </w:r>
      <w:r w:rsidRPr="00A86870">
        <w:t>a)</w:t>
      </w:r>
      <w:r w:rsidRPr="00A86870">
        <w:tab/>
        <w:t xml:space="preserve">nie ma ustanowionego kuratora reprezentującego </w:t>
      </w:r>
      <w:r w:rsidR="006D78A9" w:rsidRPr="00A86870">
        <w:t>ani</w:t>
      </w:r>
      <w:r w:rsidRPr="00A86870">
        <w:t xml:space="preserve"> umocowanego pełnomocnika rejestrowanego;”;</w:t>
      </w:r>
    </w:p>
    <w:p w14:paraId="1810273F" w14:textId="37256F69" w:rsidR="003A77AE" w:rsidRPr="00A86870" w:rsidRDefault="003A77AE" w:rsidP="003A77AE">
      <w:pPr>
        <w:pStyle w:val="PKTpunkt"/>
      </w:pPr>
      <w:r w:rsidRPr="00A86870">
        <w:t>4)</w:t>
      </w:r>
      <w:r w:rsidRPr="00A86870">
        <w:tab/>
        <w:t xml:space="preserve">w art. 13 w ust. 4 </w:t>
      </w:r>
      <w:bookmarkStart w:id="73" w:name="_Hlk199156039"/>
      <w:r w:rsidR="00137198" w:rsidRPr="00A86870">
        <w:t xml:space="preserve">w </w:t>
      </w:r>
      <w:r w:rsidR="00142FBB" w:rsidRPr="00A86870">
        <w:t>pkt 4</w:t>
      </w:r>
      <w:r w:rsidR="00FE5E9D" w:rsidRPr="00A86870">
        <w:t xml:space="preserve"> </w:t>
      </w:r>
      <w:r w:rsidR="00137198" w:rsidRPr="00A86870">
        <w:t xml:space="preserve">wyrazy </w:t>
      </w:r>
      <w:r w:rsidR="008443DD" w:rsidRPr="00A86870">
        <w:t>„</w:t>
      </w:r>
      <w:r w:rsidR="00137198" w:rsidRPr="00A86870">
        <w:t xml:space="preserve">art. 12 ust. 1 pkt 1 i 2” zastępuje się wyrazami </w:t>
      </w:r>
      <w:r w:rsidR="008443DD" w:rsidRPr="00A86870">
        <w:t>„</w:t>
      </w:r>
      <w:r w:rsidR="00137198" w:rsidRPr="00A86870">
        <w:t>art. 12 ust. 1 pkt 1</w:t>
      </w:r>
      <w:r w:rsidR="003C354E">
        <w:t>–</w:t>
      </w:r>
      <w:r w:rsidR="00137198" w:rsidRPr="00A86870">
        <w:t>2”;</w:t>
      </w:r>
    </w:p>
    <w:bookmarkEnd w:id="73"/>
    <w:p w14:paraId="7B87E0D3" w14:textId="4D22491D" w:rsidR="00677081" w:rsidRPr="00A86870" w:rsidRDefault="003A77AE" w:rsidP="00137198">
      <w:pPr>
        <w:pStyle w:val="PKTpunkt"/>
      </w:pPr>
      <w:r w:rsidRPr="00A86870">
        <w:t>5)</w:t>
      </w:r>
      <w:r w:rsidRPr="00A86870">
        <w:tab/>
        <w:t xml:space="preserve">w art. 16 w ust. 3a </w:t>
      </w:r>
      <w:r w:rsidR="00137198" w:rsidRPr="00A86870">
        <w:t xml:space="preserve">w </w:t>
      </w:r>
      <w:r w:rsidR="003A5A4E" w:rsidRPr="00A86870">
        <w:t xml:space="preserve">pkt 4 </w:t>
      </w:r>
      <w:r w:rsidR="00137198" w:rsidRPr="00A86870">
        <w:t xml:space="preserve">wyrazy </w:t>
      </w:r>
      <w:r w:rsidR="008443DD" w:rsidRPr="00A86870">
        <w:t>„</w:t>
      </w:r>
      <w:r w:rsidR="00137198" w:rsidRPr="00A86870">
        <w:t xml:space="preserve">art. 12 ust. 1 pkt 1 i 2” zastępuje się wyrazami </w:t>
      </w:r>
      <w:r w:rsidR="008443DD" w:rsidRPr="00A86870">
        <w:t>„</w:t>
      </w:r>
      <w:r w:rsidR="00137198" w:rsidRPr="00A86870">
        <w:t>art. 12 ust. 1 pkt 1</w:t>
      </w:r>
      <w:r w:rsidR="003C354E">
        <w:t>–</w:t>
      </w:r>
      <w:r w:rsidR="00137198" w:rsidRPr="00A86870">
        <w:t>2</w:t>
      </w:r>
      <w:r w:rsidR="008E7202" w:rsidRPr="00A86870">
        <w:t>”</w:t>
      </w:r>
      <w:r w:rsidR="00B434C1" w:rsidRPr="00A86870">
        <w:t>.</w:t>
      </w:r>
    </w:p>
    <w:p w14:paraId="70867082" w14:textId="375BCB75" w:rsidR="00517747" w:rsidRPr="00A86870" w:rsidRDefault="00783A1C" w:rsidP="004531FD">
      <w:pPr>
        <w:pStyle w:val="ARTartustawynprozporzdzenia"/>
      </w:pPr>
      <w:r w:rsidRPr="00A86870">
        <w:rPr>
          <w:rStyle w:val="Ppogrubienie"/>
        </w:rPr>
        <w:t>Art. 1</w:t>
      </w:r>
      <w:r w:rsidR="00551486" w:rsidRPr="00A86870">
        <w:rPr>
          <w:rStyle w:val="Ppogrubienie"/>
        </w:rPr>
        <w:t>2</w:t>
      </w:r>
      <w:r w:rsidR="007805EC">
        <w:rPr>
          <w:rStyle w:val="Ppogrubienie"/>
        </w:rPr>
        <w:t>9</w:t>
      </w:r>
      <w:r w:rsidRPr="00A86870">
        <w:rPr>
          <w:rStyle w:val="Ppogrubienie"/>
        </w:rPr>
        <w:t>.</w:t>
      </w:r>
      <w:r w:rsidRPr="00A86870">
        <w:t xml:space="preserve"> </w:t>
      </w:r>
      <w:bookmarkStart w:id="74" w:name="_Hlk216858831"/>
      <w:r w:rsidRPr="00A86870">
        <w:t xml:space="preserve">W ustawie z dnia 25 czerwca 2010 r. o sporcie (Dz. U. z </w:t>
      </w:r>
      <w:r w:rsidR="00546614">
        <w:t>2026 r. poz. 95</w:t>
      </w:r>
      <w:r w:rsidR="00A47D26">
        <w:t xml:space="preserve"> i </w:t>
      </w:r>
      <w:r w:rsidR="00F249A1">
        <w:t>615</w:t>
      </w:r>
      <w:r w:rsidRPr="00A86870">
        <w:t>)</w:t>
      </w:r>
      <w:bookmarkEnd w:id="74"/>
      <w:r w:rsidRPr="00A86870">
        <w:t xml:space="preserve"> w art. 45a</w:t>
      </w:r>
      <w:r w:rsidR="00517747" w:rsidRPr="00A86870">
        <w:t>:</w:t>
      </w:r>
    </w:p>
    <w:p w14:paraId="06D60929" w14:textId="22F794FD" w:rsidR="00517747" w:rsidRPr="00A86870" w:rsidRDefault="00517747" w:rsidP="006802B1">
      <w:pPr>
        <w:pStyle w:val="PKTpunkt"/>
      </w:pPr>
      <w:r w:rsidRPr="00A86870">
        <w:t xml:space="preserve">1) </w:t>
      </w:r>
      <w:r w:rsidR="00C022C9">
        <w:tab/>
      </w:r>
      <w:r w:rsidRPr="00A86870">
        <w:t>w ust. 5 po pkt 1 dodaje się pkt 1a w brzmieniu:</w:t>
      </w:r>
    </w:p>
    <w:p w14:paraId="743E122A" w14:textId="2A3EC6D1" w:rsidR="00517747" w:rsidRPr="00A86870" w:rsidRDefault="008443DD" w:rsidP="006802B1">
      <w:pPr>
        <w:pStyle w:val="ZPKTzmpktartykuempunktem"/>
      </w:pPr>
      <w:r w:rsidRPr="00A86870">
        <w:t>„</w:t>
      </w:r>
      <w:r w:rsidR="00517747" w:rsidRPr="00A86870">
        <w:t>1a)</w:t>
      </w:r>
      <w:r w:rsidR="00C022C9">
        <w:tab/>
      </w:r>
      <w:r w:rsidR="00517747" w:rsidRPr="00A86870">
        <w:t>nie ma ustanowionego kuratora reprezentującego ani umocowanego pełnomocnika rejestrowanego;</w:t>
      </w:r>
      <w:r w:rsidRPr="004227B4">
        <w:t>”</w:t>
      </w:r>
      <w:r w:rsidR="00517747" w:rsidRPr="00A86870">
        <w:t>;</w:t>
      </w:r>
    </w:p>
    <w:p w14:paraId="2F1C68A1" w14:textId="1B30CA32" w:rsidR="00783A1C" w:rsidRPr="00A86870" w:rsidRDefault="00517747" w:rsidP="006802B1">
      <w:pPr>
        <w:pStyle w:val="PKTpunkt"/>
      </w:pPr>
      <w:r w:rsidRPr="00A86870">
        <w:t xml:space="preserve">2) </w:t>
      </w:r>
      <w:r w:rsidR="00C022C9">
        <w:tab/>
      </w:r>
      <w:r w:rsidR="00ED11B2">
        <w:t>w</w:t>
      </w:r>
      <w:r w:rsidR="00783A1C" w:rsidRPr="00A86870">
        <w:t xml:space="preserve"> ust. 7:</w:t>
      </w:r>
    </w:p>
    <w:p w14:paraId="6FE6A40E" w14:textId="71AEB864" w:rsidR="00783A1C" w:rsidRPr="00A86870" w:rsidRDefault="00517747" w:rsidP="006802B1">
      <w:pPr>
        <w:pStyle w:val="LITlitera"/>
      </w:pPr>
      <w:r w:rsidRPr="00A86870">
        <w:t>a</w:t>
      </w:r>
      <w:r w:rsidR="00783A1C" w:rsidRPr="00A86870">
        <w:t xml:space="preserve">) </w:t>
      </w:r>
      <w:r w:rsidR="00C022C9">
        <w:tab/>
      </w:r>
      <w:r w:rsidR="00783A1C" w:rsidRPr="00A86870">
        <w:t>uchyla się pkt 6,</w:t>
      </w:r>
    </w:p>
    <w:p w14:paraId="7E30966F" w14:textId="49F3F63C" w:rsidR="00783A1C" w:rsidRPr="00A86870" w:rsidRDefault="00517747" w:rsidP="006802B1">
      <w:pPr>
        <w:pStyle w:val="LITlitera"/>
      </w:pPr>
      <w:r w:rsidRPr="00A86870">
        <w:t>b</w:t>
      </w:r>
      <w:r w:rsidR="00783A1C" w:rsidRPr="00A86870">
        <w:t xml:space="preserve">) </w:t>
      </w:r>
      <w:r w:rsidR="00C022C9">
        <w:tab/>
      </w:r>
      <w:r w:rsidRPr="00A86870">
        <w:t xml:space="preserve">w </w:t>
      </w:r>
      <w:r w:rsidR="00783A1C" w:rsidRPr="00A86870">
        <w:t xml:space="preserve">pkt 6 </w:t>
      </w:r>
      <w:r w:rsidRPr="00A86870">
        <w:t xml:space="preserve">kropkę zastępuje się średnikiem i </w:t>
      </w:r>
      <w:r w:rsidR="00783A1C" w:rsidRPr="00A86870">
        <w:t xml:space="preserve">dodaje się pkt </w:t>
      </w:r>
      <w:r w:rsidRPr="00A86870">
        <w:t xml:space="preserve">7 </w:t>
      </w:r>
      <w:r w:rsidR="00783A1C" w:rsidRPr="00A86870">
        <w:t>w brzmieniu:</w:t>
      </w:r>
    </w:p>
    <w:p w14:paraId="249EE511" w14:textId="69DFC7DC" w:rsidR="00783A1C" w:rsidRPr="004227B4" w:rsidRDefault="00783A1C" w:rsidP="006802B1">
      <w:pPr>
        <w:pStyle w:val="ZLITPKTzmpktliter"/>
      </w:pPr>
      <w:r w:rsidRPr="004227B4">
        <w:t>„</w:t>
      </w:r>
      <w:r w:rsidR="00517747" w:rsidRPr="004227B4">
        <w:t>7</w:t>
      </w:r>
      <w:r w:rsidRPr="004227B4">
        <w:t xml:space="preserve">) </w:t>
      </w:r>
      <w:r w:rsidR="00C022C9">
        <w:tab/>
      </w:r>
      <w:r w:rsidRPr="004227B4">
        <w:t>ustanowienia kuratora reprezentującego albo powstania umocowania</w:t>
      </w:r>
      <w:r w:rsidR="00517747" w:rsidRPr="004227B4">
        <w:t xml:space="preserve"> </w:t>
      </w:r>
      <w:r w:rsidRPr="004227B4">
        <w:t>pełnomocnika rejestrowanego.”.</w:t>
      </w:r>
    </w:p>
    <w:p w14:paraId="0AD55B66" w14:textId="2190B72E" w:rsidR="00BE1D59" w:rsidRPr="00A86870" w:rsidRDefault="00BE1D59" w:rsidP="00BE1D59">
      <w:pPr>
        <w:pStyle w:val="ARTartustawynprozporzdzenia"/>
      </w:pPr>
      <w:r w:rsidRPr="00A86870">
        <w:rPr>
          <w:rStyle w:val="Ppogrubienie"/>
        </w:rPr>
        <w:t xml:space="preserve">Art. </w:t>
      </w:r>
      <w:r w:rsidR="00003161" w:rsidRPr="00A86870">
        <w:rPr>
          <w:rStyle w:val="Ppogrubienie"/>
        </w:rPr>
        <w:t>1</w:t>
      </w:r>
      <w:r w:rsidR="007805EC">
        <w:rPr>
          <w:rStyle w:val="Ppogrubienie"/>
        </w:rPr>
        <w:t>30</w:t>
      </w:r>
      <w:r w:rsidRPr="00A86870">
        <w:rPr>
          <w:rStyle w:val="Ppogrubienie"/>
        </w:rPr>
        <w:t>.</w:t>
      </w:r>
      <w:r w:rsidRPr="00A86870">
        <w:t xml:space="preserve"> W ustawie z dnia 6 sierpnia 2010 r. o dowodach osobistych (Dz. U. z 202</w:t>
      </w:r>
      <w:r w:rsidR="00BD537C" w:rsidRPr="00A86870">
        <w:t>5</w:t>
      </w:r>
      <w:r w:rsidRPr="00A86870">
        <w:t xml:space="preserve"> r. poz. </w:t>
      </w:r>
      <w:r w:rsidR="00BD537C" w:rsidRPr="00A86870">
        <w:t>1753</w:t>
      </w:r>
      <w:r w:rsidRPr="00A86870">
        <w:t>) wprowadza się następujące zmiany:</w:t>
      </w:r>
    </w:p>
    <w:p w14:paraId="75AFC6A4" w14:textId="7B68C21D" w:rsidR="00D9106B" w:rsidRPr="00A86870" w:rsidRDefault="00D9106B" w:rsidP="006802B1">
      <w:pPr>
        <w:pStyle w:val="PKTpunkt"/>
      </w:pPr>
      <w:r w:rsidRPr="00A86870">
        <w:t>1)</w:t>
      </w:r>
      <w:r w:rsidRPr="00A86870">
        <w:tab/>
        <w:t>w art. 12a</w:t>
      </w:r>
      <w:r w:rsidR="00C96A97" w:rsidRPr="00A86870">
        <w:t xml:space="preserve"> ust. 2 i 3 otrzymują brzmienie</w:t>
      </w:r>
      <w:r w:rsidRPr="00A86870">
        <w:t>:</w:t>
      </w:r>
    </w:p>
    <w:p w14:paraId="49443109" w14:textId="560F3941" w:rsidR="00FB2A87" w:rsidRPr="00A86870" w:rsidRDefault="00D9106B" w:rsidP="000516CD">
      <w:pPr>
        <w:pStyle w:val="ZUSTzmustartykuempunktem"/>
      </w:pPr>
      <w:r w:rsidRPr="00A86870">
        <w:t>„2. Certyfikat identyfikacji i uwierzytelnienia zamieszcza się w warstwie elektronicznej dowodu osobistego osoby</w:t>
      </w:r>
      <w:r w:rsidR="001D4948" w:rsidRPr="00A86870">
        <w:t>, która ukończyła 13</w:t>
      </w:r>
      <w:r w:rsidR="00C329D7">
        <w:t>.</w:t>
      </w:r>
      <w:r w:rsidR="001D4948" w:rsidRPr="00A86870">
        <w:t xml:space="preserve"> rok życia</w:t>
      </w:r>
      <w:r w:rsidR="006D4161" w:rsidRPr="00A86870">
        <w:t>.</w:t>
      </w:r>
    </w:p>
    <w:p w14:paraId="15EC8E64" w14:textId="5DD2D56C" w:rsidR="001C20CB" w:rsidRPr="00A86870" w:rsidRDefault="00761DAC" w:rsidP="000516CD">
      <w:pPr>
        <w:pStyle w:val="ZUSTzmustartykuempunktem"/>
      </w:pPr>
      <w:r w:rsidRPr="00A86870">
        <w:lastRenderedPageBreak/>
        <w:t>3.</w:t>
      </w:r>
      <w:r w:rsidR="001C20CB" w:rsidRPr="00A86870">
        <w:t xml:space="preserve"> </w:t>
      </w:r>
      <w:r w:rsidR="007708A0" w:rsidRPr="00A86870">
        <w:t>Certyfikat podpisu osobistego zamieszcza się w warstwie elektronicznej dowodu osobistego osoby, która:</w:t>
      </w:r>
    </w:p>
    <w:p w14:paraId="6E919D0C" w14:textId="455E1AF7" w:rsidR="00461EF5" w:rsidRPr="00A86870" w:rsidRDefault="00461EF5" w:rsidP="006802B1">
      <w:pPr>
        <w:pStyle w:val="ZPKTzmpktartykuempunktem"/>
      </w:pPr>
      <w:r w:rsidRPr="00A86870">
        <w:t>1)</w:t>
      </w:r>
      <w:r w:rsidR="00B60AEF" w:rsidRPr="00A86870">
        <w:tab/>
      </w:r>
      <w:r w:rsidRPr="00A86870">
        <w:t xml:space="preserve">jest pełnoletnia i nie </w:t>
      </w:r>
      <w:r w:rsidR="00BD3446" w:rsidRPr="00A86870">
        <w:t>ma</w:t>
      </w:r>
      <w:r w:rsidRPr="00A86870">
        <w:t xml:space="preserve"> </w:t>
      </w:r>
      <w:r w:rsidR="00BD3446" w:rsidRPr="00A86870">
        <w:t xml:space="preserve">ustanowionego </w:t>
      </w:r>
      <w:r w:rsidRPr="00A86870">
        <w:t>kurator</w:t>
      </w:r>
      <w:r w:rsidR="00BD3446" w:rsidRPr="00A86870">
        <w:t>a</w:t>
      </w:r>
      <w:r w:rsidRPr="00A86870">
        <w:t xml:space="preserve"> </w:t>
      </w:r>
      <w:r w:rsidR="00BD3446" w:rsidRPr="00A86870">
        <w:t xml:space="preserve">reprezentującego </w:t>
      </w:r>
      <w:r w:rsidRPr="00A86870">
        <w:t xml:space="preserve">oraz </w:t>
      </w:r>
      <w:r w:rsidR="007805EC">
        <w:t xml:space="preserve">która </w:t>
      </w:r>
      <w:r w:rsidRPr="00A86870">
        <w:t>przy składaniu wniosku o wydanie dowodu osobistego wyraziła zgodę na zamieszczenie tego certyfikatu;</w:t>
      </w:r>
    </w:p>
    <w:p w14:paraId="6342B87D" w14:textId="1933653F" w:rsidR="00461EF5" w:rsidRPr="00A86870" w:rsidRDefault="00342A8A" w:rsidP="006802B1">
      <w:pPr>
        <w:pStyle w:val="ZPKTzmpktartykuempunktem"/>
      </w:pPr>
      <w:r w:rsidRPr="00A86870">
        <w:t>2)</w:t>
      </w:r>
      <w:r w:rsidR="00B60AEF" w:rsidRPr="00A86870">
        <w:tab/>
      </w:r>
      <w:r w:rsidR="00461EF5" w:rsidRPr="00A86870">
        <w:t xml:space="preserve">ukończyła 13. rok życia i </w:t>
      </w:r>
      <w:r w:rsidR="007805EC">
        <w:t xml:space="preserve">w przypadku której </w:t>
      </w:r>
      <w:r w:rsidR="00461EF5" w:rsidRPr="00A86870">
        <w:t>przy składaniu wniosku o wydanie dowodu osobistego zgodę na zamieszczenie tego certyfikatu wyrazi</w:t>
      </w:r>
      <w:r w:rsidR="009477FA" w:rsidRPr="00A86870">
        <w:t>ł</w:t>
      </w:r>
      <w:r w:rsidR="00461EF5" w:rsidRPr="00A86870">
        <w:t xml:space="preserve"> jed</w:t>
      </w:r>
      <w:r w:rsidR="00D97AA6" w:rsidRPr="00A86870">
        <w:t>en</w:t>
      </w:r>
      <w:r w:rsidR="00461EF5" w:rsidRPr="00A86870">
        <w:t xml:space="preserve"> z rodziców albo opiekun tej osoby; w przypadku osoby, o której mowa </w:t>
      </w:r>
      <w:r w:rsidRPr="00A86870">
        <w:t xml:space="preserve">w art. </w:t>
      </w:r>
      <w:r w:rsidR="00461EF5" w:rsidRPr="00A86870">
        <w:t>25 ust. 3, zgodę na zamieszczenie certyfikatu podpisu osobistego wyraża ta osoba;</w:t>
      </w:r>
    </w:p>
    <w:p w14:paraId="3EF1A814" w14:textId="1F58B16C" w:rsidR="00461EF5" w:rsidRPr="00A86870" w:rsidRDefault="00461EF5" w:rsidP="006802B1">
      <w:pPr>
        <w:pStyle w:val="ZPKTzmpktartykuempunktem"/>
      </w:pPr>
      <w:r w:rsidRPr="00A86870">
        <w:t>3)</w:t>
      </w:r>
      <w:r w:rsidR="00B60AEF" w:rsidRPr="00A86870">
        <w:tab/>
      </w:r>
      <w:r w:rsidRPr="00A86870">
        <w:t xml:space="preserve">ukończyła 13. rok życia, jeżeli osoba ta przed upływem ważności dowodu osobistego wydawanego na okres 12 miesięcy ukończy 18. rok </w:t>
      </w:r>
      <w:r w:rsidR="008B38B6" w:rsidRPr="00A86870">
        <w:t>życia</w:t>
      </w:r>
      <w:r w:rsidRPr="00A86870">
        <w:t xml:space="preserve"> i </w:t>
      </w:r>
      <w:r w:rsidR="00D0685C">
        <w:t xml:space="preserve">w przypadku której </w:t>
      </w:r>
      <w:r w:rsidRPr="00A86870">
        <w:t>przy składaniu wniosku o wydanie dowodu osobistego zgodę na zamieszczenie tego certyfikatu wyrazi</w:t>
      </w:r>
      <w:r w:rsidR="003529DE" w:rsidRPr="00A86870">
        <w:t>ł</w:t>
      </w:r>
      <w:r w:rsidRPr="00A86870">
        <w:t xml:space="preserve"> jed</w:t>
      </w:r>
      <w:r w:rsidR="00E22EAA" w:rsidRPr="00A86870">
        <w:t>en</w:t>
      </w:r>
      <w:r w:rsidRPr="00A86870">
        <w:t xml:space="preserve"> z rodziców albo opiekun tej osoby; w przypadku osoby, o której mowa w art. 25 ust. 3, zgodę na zamieszczenie certyfikatu podpisu osobistego wyraża ta osoba.”;</w:t>
      </w:r>
    </w:p>
    <w:p w14:paraId="31113B53" w14:textId="2C24E51D" w:rsidR="004C314E" w:rsidRPr="00A86870" w:rsidRDefault="00342A8A" w:rsidP="003B00CD">
      <w:pPr>
        <w:pStyle w:val="PKTpunkt"/>
      </w:pPr>
      <w:r w:rsidRPr="00A86870">
        <w:t>2)</w:t>
      </w:r>
      <w:r w:rsidR="00616ED5" w:rsidRPr="00A86870">
        <w:tab/>
      </w:r>
      <w:r w:rsidR="004C314E" w:rsidRPr="00A86870">
        <w:t>w art. 24</w:t>
      </w:r>
      <w:r w:rsidR="00AA5BA9" w:rsidRPr="00A86870">
        <w:t xml:space="preserve"> </w:t>
      </w:r>
      <w:r w:rsidR="00C76208" w:rsidRPr="00A86870">
        <w:t>w</w:t>
      </w:r>
      <w:r w:rsidR="004C314E" w:rsidRPr="00A86870">
        <w:t xml:space="preserve"> ust. 3f zdanie drugie otrzymuje brzmienie:</w:t>
      </w:r>
    </w:p>
    <w:p w14:paraId="2655666D" w14:textId="672E8FFC" w:rsidR="004C314E" w:rsidRPr="00A86870" w:rsidRDefault="00B77B59" w:rsidP="000516CD">
      <w:pPr>
        <w:pStyle w:val="ZFRAGzmfragmentunpzdaniaartykuempunktem"/>
      </w:pPr>
      <w:r w:rsidRPr="00A86870">
        <w:t>„</w:t>
      </w:r>
      <w:r w:rsidR="008E0B2C" w:rsidRPr="00A86870">
        <w:t>W przypadku wniosku o wydanie dowodu osobistego dla osoby, która nie ukończyła 18</w:t>
      </w:r>
      <w:r w:rsidR="00D43070">
        <w:t>.</w:t>
      </w:r>
      <w:r w:rsidR="008E0B2C" w:rsidRPr="00A86870">
        <w:t xml:space="preserve"> roku życia</w:t>
      </w:r>
      <w:r w:rsidR="00D0685C">
        <w:t>,</w:t>
      </w:r>
      <w:r w:rsidR="008E0B2C" w:rsidRPr="00A86870">
        <w:t xml:space="preserve"> albo dla osoby, dla której ustanowiono kuratora reprezentującego</w:t>
      </w:r>
      <w:r w:rsidR="00D0685C">
        <w:t>,</w:t>
      </w:r>
      <w:r w:rsidR="008E0B2C" w:rsidRPr="00A86870">
        <w:t xml:space="preserve"> wraz z osobą ubiegającą się o wydanie dowodu osobistego jest obowiązany zgłosić się wnioskodawca i złożyć podpis w sposób, o którym mowa w ust. 3.</w:t>
      </w:r>
      <w:r w:rsidR="00681C21" w:rsidRPr="00A86870">
        <w:t xml:space="preserve"> </w:t>
      </w:r>
      <w:r w:rsidR="003C1379" w:rsidRPr="00A86870">
        <w:t>W przypadku złożenia wniosku przez umocowanego pełnomocnika rejestrowanego zda</w:t>
      </w:r>
      <w:r w:rsidR="005A0C10" w:rsidRPr="00A86870">
        <w:t>nie pierwsze stosuje się o</w:t>
      </w:r>
      <w:r w:rsidR="00BF0E83" w:rsidRPr="00A86870">
        <w:t>dpowiednio</w:t>
      </w:r>
      <w:r w:rsidR="009C1DEF" w:rsidRPr="00A86870">
        <w:t>.</w:t>
      </w:r>
      <w:r w:rsidR="008E0B2C" w:rsidRPr="00A86870">
        <w:t>”;</w:t>
      </w:r>
    </w:p>
    <w:p w14:paraId="702728D5" w14:textId="73E214C5" w:rsidR="00342A8A" w:rsidRPr="00A86870" w:rsidRDefault="004C314E" w:rsidP="00616ED5">
      <w:pPr>
        <w:pStyle w:val="PKTpunkt"/>
      </w:pPr>
      <w:r w:rsidRPr="00A86870">
        <w:t>3)</w:t>
      </w:r>
      <w:r w:rsidR="008D020B" w:rsidRPr="00A86870">
        <w:tab/>
      </w:r>
      <w:r w:rsidR="00342A8A" w:rsidRPr="00A86870">
        <w:t>w art. 25</w:t>
      </w:r>
      <w:r w:rsidR="00886EEB" w:rsidRPr="00A86870">
        <w:t>:</w:t>
      </w:r>
      <w:r w:rsidR="00342A8A" w:rsidRPr="00A86870">
        <w:t xml:space="preserve"> </w:t>
      </w:r>
    </w:p>
    <w:p w14:paraId="29565E74" w14:textId="7E2135AD" w:rsidR="00342A8A" w:rsidRPr="00A86870" w:rsidRDefault="00342A8A" w:rsidP="00342A8A">
      <w:pPr>
        <w:pStyle w:val="LITlitera"/>
      </w:pPr>
      <w:r w:rsidRPr="00A86870">
        <w:t>a)</w:t>
      </w:r>
      <w:r w:rsidRPr="00A86870">
        <w:tab/>
        <w:t xml:space="preserve">ust. 1 </w:t>
      </w:r>
      <w:r w:rsidR="00C96A97" w:rsidRPr="00A86870">
        <w:t xml:space="preserve">i 2 </w:t>
      </w:r>
      <w:r w:rsidRPr="00A86870">
        <w:t>otrzymuj</w:t>
      </w:r>
      <w:r w:rsidR="00C96A97" w:rsidRPr="00A86870">
        <w:t>ą</w:t>
      </w:r>
      <w:r w:rsidRPr="00A86870">
        <w:t xml:space="preserve"> brzmienie:</w:t>
      </w:r>
    </w:p>
    <w:p w14:paraId="71725FBB" w14:textId="3502C9EA" w:rsidR="00342A8A" w:rsidRPr="00A86870" w:rsidRDefault="00342A8A" w:rsidP="00342A8A">
      <w:pPr>
        <w:pStyle w:val="ZLITUSTzmustliter"/>
      </w:pPr>
      <w:r w:rsidRPr="00A86870">
        <w:t>„1. Wniosek o wydanie dowodu osobistego składa osoba pełnoletnia.</w:t>
      </w:r>
    </w:p>
    <w:p w14:paraId="6FFE613A" w14:textId="00569A6E" w:rsidR="00342A8A" w:rsidRPr="00A86870" w:rsidRDefault="00342A8A" w:rsidP="00342A8A">
      <w:pPr>
        <w:pStyle w:val="ZLITUSTzmustliter"/>
      </w:pPr>
      <w:r w:rsidRPr="00A86870">
        <w:t xml:space="preserve">2. W imieniu </w:t>
      </w:r>
      <w:r w:rsidR="00324536" w:rsidRPr="00A86870">
        <w:t>osoby, która</w:t>
      </w:r>
      <w:r w:rsidR="00D6178C" w:rsidRPr="00A86870">
        <w:t xml:space="preserve"> </w:t>
      </w:r>
      <w:r w:rsidR="00F37089" w:rsidRPr="00A86870">
        <w:t>nie</w:t>
      </w:r>
      <w:r w:rsidR="00B06CBC" w:rsidRPr="00A86870">
        <w:t xml:space="preserve"> </w:t>
      </w:r>
      <w:r w:rsidR="00D6178C" w:rsidRPr="00A86870">
        <w:t xml:space="preserve">ukończyła </w:t>
      </w:r>
      <w:r w:rsidR="008903E7" w:rsidRPr="00A86870">
        <w:t>18</w:t>
      </w:r>
      <w:r w:rsidR="00D43070">
        <w:t>.</w:t>
      </w:r>
      <w:r w:rsidR="008903E7" w:rsidRPr="00A86870">
        <w:t xml:space="preserve"> roku życia</w:t>
      </w:r>
      <w:r w:rsidR="00D0685C">
        <w:t>,</w:t>
      </w:r>
      <w:r w:rsidR="00324536" w:rsidRPr="00A86870">
        <w:t xml:space="preserve"> </w:t>
      </w:r>
      <w:r w:rsidRPr="00A86870">
        <w:t>wniosek, o którym mowa w ust. 1, składa jedno z rodziców lub opiekun.”</w:t>
      </w:r>
      <w:r w:rsidR="009A18AA" w:rsidRPr="00A86870">
        <w:t>,</w:t>
      </w:r>
    </w:p>
    <w:p w14:paraId="0CE4D76C" w14:textId="13EDD212" w:rsidR="00342A8A" w:rsidRPr="00A86870" w:rsidRDefault="00C96A97" w:rsidP="00232475">
      <w:pPr>
        <w:pStyle w:val="LITlitera"/>
      </w:pPr>
      <w:r w:rsidRPr="00A86870">
        <w:t>b</w:t>
      </w:r>
      <w:r w:rsidR="00342A8A" w:rsidRPr="00A86870">
        <w:t>)</w:t>
      </w:r>
      <w:r w:rsidR="00342A8A" w:rsidRPr="00A86870">
        <w:tab/>
      </w:r>
      <w:r w:rsidR="00D04893" w:rsidRPr="00A86870">
        <w:t xml:space="preserve">po ust. 2 </w:t>
      </w:r>
      <w:r w:rsidR="00342A8A" w:rsidRPr="00A86870">
        <w:t xml:space="preserve">dodaje się </w:t>
      </w:r>
      <w:r w:rsidR="008F0F8D" w:rsidRPr="00A86870">
        <w:t>ust.</w:t>
      </w:r>
      <w:r w:rsidR="00342A8A" w:rsidRPr="00A86870">
        <w:t xml:space="preserve"> 2a</w:t>
      </w:r>
      <w:r w:rsidR="004B6DA1" w:rsidRPr="00A86870">
        <w:t xml:space="preserve"> i 2b</w:t>
      </w:r>
      <w:r w:rsidR="00342A8A" w:rsidRPr="00A86870">
        <w:t xml:space="preserve"> </w:t>
      </w:r>
      <w:r w:rsidR="00232475" w:rsidRPr="00A86870">
        <w:t>w</w:t>
      </w:r>
      <w:r w:rsidR="00342A8A" w:rsidRPr="00A86870">
        <w:t xml:space="preserve"> brzmieniu:</w:t>
      </w:r>
    </w:p>
    <w:p w14:paraId="42290CB2" w14:textId="0CF90EC2" w:rsidR="003D77C6" w:rsidRPr="00A86870" w:rsidRDefault="00342A8A" w:rsidP="003D77C6">
      <w:pPr>
        <w:pStyle w:val="ZLITUSTzmustliter"/>
      </w:pPr>
      <w:r w:rsidRPr="00A86870">
        <w:t>„</w:t>
      </w:r>
      <w:r w:rsidR="00232475" w:rsidRPr="00A86870">
        <w:t xml:space="preserve">2a. </w:t>
      </w:r>
      <w:r w:rsidRPr="00A86870">
        <w:t>W imieniu osoby, dla której ustanowiono kuratora reprezentującego</w:t>
      </w:r>
      <w:r w:rsidR="00E62F22" w:rsidRPr="00A86870">
        <w:t xml:space="preserve">, </w:t>
      </w:r>
      <w:r w:rsidRPr="00A86870">
        <w:t xml:space="preserve">wniosek, o którym mowa w ust. 1, składa ten kurator, </w:t>
      </w:r>
      <w:r w:rsidR="00FF40F4" w:rsidRPr="00A86870">
        <w:t>o ile</w:t>
      </w:r>
      <w:r w:rsidRPr="00A86870">
        <w:t xml:space="preserve"> wynika to z zakresu </w:t>
      </w:r>
      <w:r w:rsidR="00E62F22" w:rsidRPr="00A86870">
        <w:t xml:space="preserve">jego </w:t>
      </w:r>
      <w:r w:rsidR="00FF40F4" w:rsidRPr="00A86870">
        <w:t>działania określonego przez sąd</w:t>
      </w:r>
      <w:r w:rsidRPr="00A86870">
        <w:t>.</w:t>
      </w:r>
    </w:p>
    <w:p w14:paraId="7FC4F501" w14:textId="62C63489" w:rsidR="00AB1C5A" w:rsidRPr="00A86870" w:rsidRDefault="003D77C6" w:rsidP="003D77C6">
      <w:pPr>
        <w:pStyle w:val="ZLITUSTzmustliter"/>
      </w:pPr>
      <w:r w:rsidRPr="00A86870">
        <w:t xml:space="preserve">2b. </w:t>
      </w:r>
      <w:r w:rsidR="003A240C" w:rsidRPr="00A86870">
        <w:t>Wniosek</w:t>
      </w:r>
      <w:r w:rsidR="00766229" w:rsidRPr="00A86870">
        <w:t>,</w:t>
      </w:r>
      <w:r w:rsidR="003A240C" w:rsidRPr="00A86870">
        <w:t xml:space="preserve"> o którym mowa w ust. 1</w:t>
      </w:r>
      <w:r w:rsidR="00766229" w:rsidRPr="00A86870">
        <w:t>,</w:t>
      </w:r>
      <w:r w:rsidR="003A240C" w:rsidRPr="00A86870">
        <w:t xml:space="preserve"> może zło</w:t>
      </w:r>
      <w:r w:rsidR="00154E60" w:rsidRPr="00A86870">
        <w:t xml:space="preserve">żyć także umocowany </w:t>
      </w:r>
      <w:r w:rsidR="001E1902" w:rsidRPr="00A86870">
        <w:t>pełnomocnik</w:t>
      </w:r>
      <w:r w:rsidR="00154E60" w:rsidRPr="00A86870">
        <w:t xml:space="preserve"> rejestrowany</w:t>
      </w:r>
      <w:r w:rsidR="00B25D1B" w:rsidRPr="00A86870">
        <w:t>.</w:t>
      </w:r>
      <w:r w:rsidR="00FD4616" w:rsidRPr="00A86870">
        <w:t>”</w:t>
      </w:r>
      <w:r w:rsidR="00B25D1B" w:rsidRPr="00A86870">
        <w:t>;</w:t>
      </w:r>
    </w:p>
    <w:p w14:paraId="7D9FFD85" w14:textId="132337B7" w:rsidR="006C224E" w:rsidRPr="00A86870" w:rsidRDefault="00EA5DD6" w:rsidP="00616ED5">
      <w:pPr>
        <w:pStyle w:val="PKTpunkt"/>
      </w:pPr>
      <w:r w:rsidRPr="00A86870">
        <w:lastRenderedPageBreak/>
        <w:t>4</w:t>
      </w:r>
      <w:r w:rsidR="006C224E" w:rsidRPr="00A86870">
        <w:t>)</w:t>
      </w:r>
      <w:r w:rsidR="00616ED5" w:rsidRPr="00A86870">
        <w:tab/>
      </w:r>
      <w:r w:rsidR="006C224E" w:rsidRPr="00A86870">
        <w:t>art. 27</w:t>
      </w:r>
      <w:r w:rsidR="00AC041B" w:rsidRPr="00A86870">
        <w:t xml:space="preserve"> otrzymuje brzmienie:</w:t>
      </w:r>
      <w:r w:rsidR="006C224E" w:rsidRPr="00A86870">
        <w:t xml:space="preserve"> </w:t>
      </w:r>
    </w:p>
    <w:p w14:paraId="172C1E15" w14:textId="156F264F" w:rsidR="006C224E" w:rsidRPr="00A86870" w:rsidRDefault="006C224E" w:rsidP="00AC041B">
      <w:pPr>
        <w:pStyle w:val="ZARTzmartartykuempunktem"/>
      </w:pPr>
      <w:r w:rsidRPr="00A86870">
        <w:t>„</w:t>
      </w:r>
      <w:r w:rsidR="00AC041B" w:rsidRPr="00A86870">
        <w:t>Art. 27</w:t>
      </w:r>
      <w:r w:rsidRPr="00A86870">
        <w:t>. Złożenie w siedzibie organu gminy wniosku o wydanie dowodu osobistego wymaga</w:t>
      </w:r>
      <w:r w:rsidR="000B5C6B" w:rsidRPr="00A86870">
        <w:t xml:space="preserve"> </w:t>
      </w:r>
      <w:r w:rsidRPr="00A86870">
        <w:t xml:space="preserve">obecności </w:t>
      </w:r>
      <w:r w:rsidR="007A38DD" w:rsidRPr="00A86870">
        <w:t>osoby ubiegającej się o wydanie dowodu osobistego</w:t>
      </w:r>
      <w:r w:rsidRPr="00A86870">
        <w:t>; wyjątek stanowią osoby, które nie ukończyły 5</w:t>
      </w:r>
      <w:r w:rsidR="00D43070">
        <w:t>.</w:t>
      </w:r>
      <w:r w:rsidRPr="00A86870">
        <w:t xml:space="preserve"> roku życia.</w:t>
      </w:r>
      <w:r w:rsidR="00A80251" w:rsidRPr="00A86870">
        <w:t>”</w:t>
      </w:r>
      <w:r w:rsidR="00AC041B" w:rsidRPr="00A86870">
        <w:t>;</w:t>
      </w:r>
    </w:p>
    <w:p w14:paraId="654DDEA5" w14:textId="237959DC" w:rsidR="00702837" w:rsidRPr="00A86870" w:rsidRDefault="00A7714F" w:rsidP="00C24AFB">
      <w:pPr>
        <w:pStyle w:val="PKTpunkt"/>
      </w:pPr>
      <w:r w:rsidRPr="00A86870">
        <w:t>5)</w:t>
      </w:r>
      <w:r w:rsidR="00C24AFB" w:rsidRPr="00A86870">
        <w:tab/>
      </w:r>
      <w:r w:rsidR="00702837" w:rsidRPr="00A86870">
        <w:t>w art. 28 pkt 11b otrzymuje brzmienie:</w:t>
      </w:r>
    </w:p>
    <w:p w14:paraId="0F6B0F92" w14:textId="238718DB" w:rsidR="00A7714F" w:rsidRPr="00A86870" w:rsidRDefault="00CB1AE5" w:rsidP="00C24AFB">
      <w:pPr>
        <w:pStyle w:val="ZPKTzmpktartykuempunktem"/>
      </w:pPr>
      <w:r w:rsidRPr="00A86870">
        <w:t>„</w:t>
      </w:r>
      <w:r w:rsidR="00702837" w:rsidRPr="00A86870">
        <w:t>11b)</w:t>
      </w:r>
      <w:r w:rsidR="00C24AFB" w:rsidRPr="00A86870">
        <w:tab/>
      </w:r>
      <w:r w:rsidR="00702837" w:rsidRPr="00A86870">
        <w:t xml:space="preserve">nazwisko i imię (imiona), rodzaj, serię i numer dokumentu tożsamości rodzica, opiekuna, kuratora reprezentującego </w:t>
      </w:r>
      <w:r w:rsidR="00FE667E" w:rsidRPr="00A86870">
        <w:t>albo</w:t>
      </w:r>
      <w:r w:rsidR="00702837" w:rsidRPr="00A86870">
        <w:t xml:space="preserve"> </w:t>
      </w:r>
      <w:r w:rsidR="00FE667E" w:rsidRPr="00A86870">
        <w:t xml:space="preserve">umocowanego </w:t>
      </w:r>
      <w:r w:rsidR="00702837" w:rsidRPr="00A86870">
        <w:t>pełnomocnika rejestrowanego;</w:t>
      </w:r>
      <w:r w:rsidRPr="00CB1AE5">
        <w:t>”</w:t>
      </w:r>
      <w:r w:rsidR="00C96A97" w:rsidRPr="00A86870">
        <w:t>;</w:t>
      </w:r>
    </w:p>
    <w:p w14:paraId="555E324C" w14:textId="3E9AD06A" w:rsidR="00E344D1" w:rsidRPr="00A86870" w:rsidRDefault="009D1CAE" w:rsidP="00E344D1">
      <w:pPr>
        <w:pStyle w:val="PKTpunkt"/>
      </w:pPr>
      <w:r w:rsidRPr="00A86870">
        <w:t>6</w:t>
      </w:r>
      <w:r w:rsidR="00E344D1" w:rsidRPr="00A86870">
        <w:t>)</w:t>
      </w:r>
      <w:r w:rsidR="00E344D1" w:rsidRPr="00A86870">
        <w:tab/>
        <w:t>w art. 30:</w:t>
      </w:r>
    </w:p>
    <w:p w14:paraId="19BC8160" w14:textId="43B5589A" w:rsidR="00E344D1" w:rsidRPr="00A86870" w:rsidRDefault="00E344D1" w:rsidP="00E344D1">
      <w:pPr>
        <w:pStyle w:val="LITlitera"/>
      </w:pPr>
      <w:r w:rsidRPr="00A86870">
        <w:t>a)</w:t>
      </w:r>
      <w:r w:rsidRPr="00A86870">
        <w:tab/>
        <w:t>ust. 2 otrzymuje brzmienie:</w:t>
      </w:r>
    </w:p>
    <w:p w14:paraId="129284DA" w14:textId="0BB6CD8D" w:rsidR="0070547A" w:rsidRPr="00A86870" w:rsidRDefault="00E344D1" w:rsidP="00876DB6">
      <w:pPr>
        <w:pStyle w:val="ZLITUSTzmustliter"/>
      </w:pPr>
      <w:r w:rsidRPr="00A86870">
        <w:t>„2.</w:t>
      </w:r>
      <w:r w:rsidR="00A963F1" w:rsidRPr="00A86870">
        <w:t xml:space="preserve"> Dowód osobisty osoby, która nie ukończyła 18. roku życia</w:t>
      </w:r>
      <w:r w:rsidR="00D0685C">
        <w:t>,</w:t>
      </w:r>
      <w:r w:rsidR="00A963F1" w:rsidRPr="00A86870">
        <w:t xml:space="preserve"> odbiera rodzic</w:t>
      </w:r>
      <w:r w:rsidR="00751206" w:rsidRPr="00A86870">
        <w:t xml:space="preserve"> albo</w:t>
      </w:r>
      <w:r w:rsidR="00A963F1" w:rsidRPr="00A86870">
        <w:t xml:space="preserve"> opiekun. Dowód osobisty osoby, która ukończyła 13. rok życia i nie ukończyła 18. roku życia</w:t>
      </w:r>
      <w:r w:rsidR="00D0685C">
        <w:t>,</w:t>
      </w:r>
      <w:r w:rsidR="00A963F1" w:rsidRPr="00A86870">
        <w:t xml:space="preserve"> może także odebrać osoba ubiegająca się o wydanie dowodu osobistego, z wyjątkiem przypadku, o którym</w:t>
      </w:r>
      <w:r w:rsidR="0070547A" w:rsidRPr="00A86870">
        <w:t xml:space="preserve"> mowa w art. 25 ust. 3. Dowód osobisty może również odebrać rodzic, który nie składał wniosku o wydanie dowodu osobistego.</w:t>
      </w:r>
      <w:r w:rsidR="00876DB6" w:rsidRPr="00A86870">
        <w:t>”,</w:t>
      </w:r>
    </w:p>
    <w:p w14:paraId="1FDCACEE" w14:textId="71C9BC5F" w:rsidR="00D81189" w:rsidRPr="00A86870" w:rsidRDefault="00D81189" w:rsidP="00876DB6">
      <w:pPr>
        <w:pStyle w:val="LITlitera"/>
      </w:pPr>
      <w:r w:rsidRPr="00A86870">
        <w:t>b)</w:t>
      </w:r>
      <w:r w:rsidR="00876DB6" w:rsidRPr="00A86870">
        <w:tab/>
      </w:r>
      <w:r w:rsidRPr="00A86870">
        <w:t xml:space="preserve">po ust. 2 dodaje się ust. 2a </w:t>
      </w:r>
      <w:r w:rsidR="00872A8F" w:rsidRPr="00A86870">
        <w:t>i 2</w:t>
      </w:r>
      <w:r w:rsidR="0011671C" w:rsidRPr="00A86870">
        <w:t>b</w:t>
      </w:r>
      <w:r w:rsidRPr="00A86870">
        <w:t xml:space="preserve"> w brzmieniu:</w:t>
      </w:r>
    </w:p>
    <w:p w14:paraId="2D421658" w14:textId="7EF842AE" w:rsidR="00A963F1" w:rsidRPr="00A86870" w:rsidRDefault="00876DB6" w:rsidP="00876DB6">
      <w:pPr>
        <w:pStyle w:val="ZLITUSTzmustliter"/>
      </w:pPr>
      <w:r w:rsidRPr="00A86870">
        <w:t>„</w:t>
      </w:r>
      <w:r w:rsidR="0070547A" w:rsidRPr="00A86870">
        <w:t>2a. Dowód osobisty osoby, dla której ustanowiono kuratora reprezentującego</w:t>
      </w:r>
      <w:r w:rsidR="00D0685C">
        <w:t>,</w:t>
      </w:r>
      <w:r w:rsidR="0070547A" w:rsidRPr="00A86870">
        <w:t xml:space="preserve"> odbiera ten kurator, </w:t>
      </w:r>
      <w:r w:rsidR="0009135A" w:rsidRPr="00A86870">
        <w:t>o ile</w:t>
      </w:r>
      <w:r w:rsidR="0070547A" w:rsidRPr="00A86870">
        <w:t xml:space="preserve"> wynika to z zakresu </w:t>
      </w:r>
      <w:r w:rsidR="00EE5970" w:rsidRPr="00A86870">
        <w:t>jego</w:t>
      </w:r>
      <w:r w:rsidR="0070547A" w:rsidRPr="00A86870">
        <w:t xml:space="preserve"> </w:t>
      </w:r>
      <w:r w:rsidR="0009135A" w:rsidRPr="00A86870">
        <w:t>działania określonego przez sąd</w:t>
      </w:r>
      <w:r w:rsidR="0070547A" w:rsidRPr="00A86870">
        <w:t>.</w:t>
      </w:r>
    </w:p>
    <w:p w14:paraId="6C8D535D" w14:textId="152310B7" w:rsidR="00166E44" w:rsidRPr="00A86870" w:rsidRDefault="0011671C" w:rsidP="00876DB6">
      <w:pPr>
        <w:pStyle w:val="ZLITUSTzmustliter"/>
      </w:pPr>
      <w:r w:rsidRPr="00A86870">
        <w:t>2b</w:t>
      </w:r>
      <w:r w:rsidR="001C01B8" w:rsidRPr="00A86870">
        <w:t>. Dowód osobisty osoby, która ma umocowanego pełnomocnika rejestrowanego</w:t>
      </w:r>
      <w:r w:rsidR="00D0685C">
        <w:t>,</w:t>
      </w:r>
      <w:r w:rsidR="001C01B8" w:rsidRPr="00A86870">
        <w:t xml:space="preserve"> moż</w:t>
      </w:r>
      <w:r w:rsidR="00A61CE6" w:rsidRPr="00A86870">
        <w:t>e odebrać także ten pełnomocnik.</w:t>
      </w:r>
      <w:r w:rsidR="00876DB6" w:rsidRPr="00A86870">
        <w:t>”,</w:t>
      </w:r>
    </w:p>
    <w:p w14:paraId="035D9820" w14:textId="03706F4D" w:rsidR="00E344D1" w:rsidRPr="00A86870" w:rsidRDefault="00686552" w:rsidP="00686552">
      <w:pPr>
        <w:pStyle w:val="LITlitera"/>
      </w:pPr>
      <w:r w:rsidRPr="00A86870">
        <w:t>c)</w:t>
      </w:r>
      <w:r w:rsidRPr="00A86870">
        <w:tab/>
      </w:r>
      <w:r w:rsidR="00C96A97" w:rsidRPr="00A86870">
        <w:t xml:space="preserve">w </w:t>
      </w:r>
      <w:r w:rsidR="00E344D1" w:rsidRPr="00A86870">
        <w:t xml:space="preserve">ust. 3 </w:t>
      </w:r>
      <w:r w:rsidR="00C96A97" w:rsidRPr="00A86870">
        <w:t xml:space="preserve">wprowadzenie do wyliczenia </w:t>
      </w:r>
      <w:r w:rsidR="00E344D1" w:rsidRPr="00A86870">
        <w:t xml:space="preserve">otrzymuje brzmienie: </w:t>
      </w:r>
    </w:p>
    <w:p w14:paraId="31E13C7A" w14:textId="71340D34" w:rsidR="00E344D1" w:rsidRPr="00A86870" w:rsidRDefault="0053379A" w:rsidP="000516CD">
      <w:pPr>
        <w:pStyle w:val="ZLITFRAGzmlitfragmentunpzdanialiter"/>
      </w:pPr>
      <w:r w:rsidRPr="00A86870">
        <w:t>„Przy odbiorze dowodu osobistego wymagana jest obecność osoby ubiegającej się o wydanie dowodu osobistego,</w:t>
      </w:r>
      <w:r w:rsidR="00E344D1" w:rsidRPr="00A86870">
        <w:t xml:space="preserve"> z wyjątkiem osoby, która:”</w:t>
      </w:r>
      <w:r w:rsidR="0009417D" w:rsidRPr="00A86870">
        <w:t>;</w:t>
      </w:r>
    </w:p>
    <w:p w14:paraId="72DBCF20" w14:textId="3C59E74F" w:rsidR="00E81011" w:rsidRPr="00A86870" w:rsidRDefault="00546725" w:rsidP="00876DB6">
      <w:pPr>
        <w:pStyle w:val="PKTpunkt"/>
      </w:pPr>
      <w:r>
        <w:t>7</w:t>
      </w:r>
      <w:r w:rsidR="00E81011" w:rsidRPr="00A86870">
        <w:t>)</w:t>
      </w:r>
      <w:r w:rsidR="00E81011" w:rsidRPr="00A86870">
        <w:tab/>
        <w:t>w art. 32a:</w:t>
      </w:r>
    </w:p>
    <w:p w14:paraId="7FA8EBB4" w14:textId="63090740" w:rsidR="00E81011" w:rsidRPr="00A86870" w:rsidRDefault="00E81011" w:rsidP="00E81011">
      <w:pPr>
        <w:pStyle w:val="LITlitera"/>
      </w:pPr>
      <w:r w:rsidRPr="00A86870">
        <w:t>a)</w:t>
      </w:r>
      <w:r w:rsidRPr="00A86870">
        <w:tab/>
        <w:t xml:space="preserve">ust. 1 </w:t>
      </w:r>
      <w:r w:rsidR="00601ADE" w:rsidRPr="00A86870">
        <w:t xml:space="preserve">i 2 </w:t>
      </w:r>
      <w:r w:rsidRPr="00A86870">
        <w:t>otrzymuj</w:t>
      </w:r>
      <w:r w:rsidR="00601ADE" w:rsidRPr="00A86870">
        <w:t>ą</w:t>
      </w:r>
      <w:r w:rsidRPr="00A86870">
        <w:t xml:space="preserve"> brzmienie:  </w:t>
      </w:r>
    </w:p>
    <w:p w14:paraId="0E674EC8" w14:textId="4CFE80C0" w:rsidR="00E81011" w:rsidRPr="00A86870" w:rsidRDefault="00E81011" w:rsidP="00EE6DE6">
      <w:pPr>
        <w:pStyle w:val="ZLITUSTzmustliter"/>
      </w:pPr>
      <w:r w:rsidRPr="00A86870">
        <w:t>„1. Zgłoszenia zawieszenia lub cofnięcia zawieszenia certyfikatów zamieszczonych w warstwie elektronicznej dowodu osobistego dokonuje pełnoletni posiadacz dowodu osobistego</w:t>
      </w:r>
      <w:r w:rsidR="009436C2" w:rsidRPr="00A86870">
        <w:t>, który czasowo utracił kontrolę nad dokumentem</w:t>
      </w:r>
      <w:r w:rsidRPr="00A86870">
        <w:t xml:space="preserve">. </w:t>
      </w:r>
    </w:p>
    <w:p w14:paraId="14C1248B" w14:textId="576D1519" w:rsidR="00E81011" w:rsidRPr="00A86870" w:rsidRDefault="00E81011" w:rsidP="00EE6DE6">
      <w:pPr>
        <w:pStyle w:val="ZLITUSTzmustliter"/>
      </w:pPr>
      <w:r w:rsidRPr="00A86870">
        <w:t xml:space="preserve">2. W imieniu </w:t>
      </w:r>
      <w:r w:rsidR="00BB35DE" w:rsidRPr="00A86870">
        <w:t>osoby</w:t>
      </w:r>
      <w:r w:rsidR="00D90B1D" w:rsidRPr="00A86870">
        <w:t xml:space="preserve">, </w:t>
      </w:r>
      <w:r w:rsidR="003B2E23" w:rsidRPr="00A86870">
        <w:t>która</w:t>
      </w:r>
      <w:r w:rsidR="00D90B1D" w:rsidRPr="00A86870">
        <w:t xml:space="preserve"> nie ukończyła 18</w:t>
      </w:r>
      <w:r w:rsidR="00C329D7">
        <w:t>.</w:t>
      </w:r>
      <w:r w:rsidR="00D90B1D" w:rsidRPr="00A86870">
        <w:t xml:space="preserve"> roku życia</w:t>
      </w:r>
      <w:r w:rsidR="00D0685C">
        <w:t>,</w:t>
      </w:r>
      <w:r w:rsidR="00D90B1D" w:rsidRPr="00A86870">
        <w:t xml:space="preserve"> </w:t>
      </w:r>
      <w:r w:rsidRPr="00A86870">
        <w:t>zgłoszenia, o którym mowa w ust. 1, dokonuje jedno z rodziców albo opiekun.”</w:t>
      </w:r>
      <w:r w:rsidR="00EE6DE6" w:rsidRPr="00A86870">
        <w:t>,</w:t>
      </w:r>
    </w:p>
    <w:p w14:paraId="50A3AC01" w14:textId="5A0F0D21" w:rsidR="00E81011" w:rsidRPr="00A86870" w:rsidRDefault="00EE6DE6" w:rsidP="00EE6DE6">
      <w:pPr>
        <w:pStyle w:val="LITlitera"/>
      </w:pPr>
      <w:r w:rsidRPr="00A86870">
        <w:t>b)</w:t>
      </w:r>
      <w:r w:rsidRPr="00A86870">
        <w:tab/>
      </w:r>
      <w:r w:rsidR="004B7EEA" w:rsidRPr="00A86870">
        <w:t xml:space="preserve">po ust. 2 </w:t>
      </w:r>
      <w:r w:rsidRPr="00A86870">
        <w:t>d</w:t>
      </w:r>
      <w:r w:rsidR="00E81011" w:rsidRPr="00A86870">
        <w:t xml:space="preserve">odaje się ust. 2a </w:t>
      </w:r>
      <w:r w:rsidR="00251BA7" w:rsidRPr="00A86870">
        <w:t>i 2b</w:t>
      </w:r>
      <w:r w:rsidR="00E81011" w:rsidRPr="00A86870">
        <w:t xml:space="preserve"> w brzmieniu: </w:t>
      </w:r>
    </w:p>
    <w:p w14:paraId="320A9574" w14:textId="76CD5396" w:rsidR="00E81011" w:rsidRPr="00A86870" w:rsidRDefault="00E81011" w:rsidP="00C92F46">
      <w:pPr>
        <w:pStyle w:val="ZLITUSTzmustliter"/>
      </w:pPr>
      <w:r w:rsidRPr="00A86870">
        <w:lastRenderedPageBreak/>
        <w:t>„</w:t>
      </w:r>
      <w:r w:rsidR="00EE6DE6" w:rsidRPr="00A86870">
        <w:t>2a</w:t>
      </w:r>
      <w:r w:rsidR="00C92F46" w:rsidRPr="00A86870">
        <w:t xml:space="preserve">. </w:t>
      </w:r>
      <w:r w:rsidRPr="00A86870">
        <w:t>W imieniu osoby, dla której ustanowiono kuratora reprezentującego</w:t>
      </w:r>
      <w:r w:rsidR="00C96A97" w:rsidRPr="00A86870">
        <w:t>,</w:t>
      </w:r>
      <w:r w:rsidRPr="00A86870">
        <w:t xml:space="preserve"> </w:t>
      </w:r>
      <w:bookmarkStart w:id="75" w:name="_Hlk199226240"/>
      <w:r w:rsidRPr="00A86870">
        <w:t xml:space="preserve">zgłoszenia, o którym mowa w ust. 1, </w:t>
      </w:r>
      <w:bookmarkEnd w:id="75"/>
      <w:r w:rsidRPr="00A86870">
        <w:t xml:space="preserve">dokonuje </w:t>
      </w:r>
      <w:r w:rsidR="00EE2069" w:rsidRPr="00A86870">
        <w:t>ten</w:t>
      </w:r>
      <w:r w:rsidRPr="00A86870">
        <w:t xml:space="preserve"> kurator, </w:t>
      </w:r>
      <w:r w:rsidR="00544200" w:rsidRPr="00A86870">
        <w:t>o ile</w:t>
      </w:r>
      <w:r w:rsidRPr="00A86870">
        <w:t xml:space="preserve"> wynika to z zakresu </w:t>
      </w:r>
      <w:r w:rsidR="001A099D" w:rsidRPr="00A86870">
        <w:t xml:space="preserve">jego </w:t>
      </w:r>
      <w:r w:rsidR="00544200" w:rsidRPr="00A86870">
        <w:t>działania określonego przez sąd</w:t>
      </w:r>
      <w:r w:rsidR="00EE2069" w:rsidRPr="00A86870">
        <w:t>.</w:t>
      </w:r>
    </w:p>
    <w:p w14:paraId="7AF3D95B" w14:textId="4B14F4FF" w:rsidR="0032086D" w:rsidRPr="00A86870" w:rsidRDefault="0032086D" w:rsidP="00C92F46">
      <w:pPr>
        <w:pStyle w:val="ZLITUSTzmustliter"/>
      </w:pPr>
      <w:r w:rsidRPr="00A86870">
        <w:t>2b. W imieniu osoby, która ma umocowanego pełnomocnika rejestrowanego</w:t>
      </w:r>
      <w:r w:rsidR="00C96A97" w:rsidRPr="00A86870">
        <w:t>,</w:t>
      </w:r>
      <w:r w:rsidRPr="00A86870">
        <w:t xml:space="preserve"> zgłoszenia, o którym mowa w ust. 1, może dokonać także ten </w:t>
      </w:r>
      <w:r w:rsidR="00692DF8" w:rsidRPr="00A86870">
        <w:t>pełnomocnik</w:t>
      </w:r>
      <w:r w:rsidRPr="00A86870">
        <w:t>.</w:t>
      </w:r>
      <w:r w:rsidR="00781014" w:rsidRPr="00A86870">
        <w:t>”;</w:t>
      </w:r>
    </w:p>
    <w:p w14:paraId="3620211D" w14:textId="463D43CE" w:rsidR="00BE1D59" w:rsidRPr="00A86870" w:rsidRDefault="00546725" w:rsidP="00BE1D59">
      <w:pPr>
        <w:pStyle w:val="PKTpunkt"/>
      </w:pPr>
      <w:r>
        <w:t>8</w:t>
      </w:r>
      <w:r w:rsidR="00BE1D59" w:rsidRPr="00A86870">
        <w:t>)</w:t>
      </w:r>
      <w:r w:rsidR="00BE1D59" w:rsidRPr="00A86870">
        <w:tab/>
      </w:r>
      <w:r w:rsidR="00A80462" w:rsidRPr="00A86870">
        <w:t>w</w:t>
      </w:r>
      <w:r w:rsidR="00BE1D59" w:rsidRPr="00A86870">
        <w:t xml:space="preserve"> art. 46 </w:t>
      </w:r>
      <w:r w:rsidR="00C96A97" w:rsidRPr="00A86870">
        <w:t xml:space="preserve">w </w:t>
      </w:r>
      <w:r w:rsidR="00BE1D59" w:rsidRPr="00A86870">
        <w:t>ust. 1 pkt 4c</w:t>
      </w:r>
      <w:r w:rsidR="00A80462" w:rsidRPr="00A86870">
        <w:t xml:space="preserve"> otrzymuje brzmienie</w:t>
      </w:r>
      <w:r w:rsidR="008443DD">
        <w:t>:</w:t>
      </w:r>
    </w:p>
    <w:p w14:paraId="0539113F" w14:textId="375F1A04" w:rsidR="00A80462" w:rsidRPr="00A86870" w:rsidRDefault="00B2269C" w:rsidP="006802B1">
      <w:pPr>
        <w:pStyle w:val="ZPKTzmpktartykuempunktem"/>
      </w:pPr>
      <w:r w:rsidRPr="00A86870">
        <w:t>„</w:t>
      </w:r>
      <w:r w:rsidR="00A80462" w:rsidRPr="00A86870">
        <w:t>4c</w:t>
      </w:r>
      <w:r w:rsidR="000D703D" w:rsidRPr="00A86870">
        <w:t>)</w:t>
      </w:r>
      <w:r w:rsidR="00A80462" w:rsidRPr="00A86870">
        <w:t xml:space="preserve"> </w:t>
      </w:r>
      <w:r w:rsidR="008443DD">
        <w:tab/>
      </w:r>
      <w:r w:rsidR="00A80462" w:rsidRPr="00A86870">
        <w:t xml:space="preserve">ustanowienia kuratora reprezentującego </w:t>
      </w:r>
      <w:r w:rsidR="00AF3030" w:rsidRPr="00A86870">
        <w:t xml:space="preserve">dla </w:t>
      </w:r>
      <w:r w:rsidR="00A80462" w:rsidRPr="00A86870">
        <w:t>posiadacza dowodu osobistego, w którego dowodzie osobistym został zamieszczony certyfikat podpisu osobistego</w:t>
      </w:r>
      <w:r w:rsidR="004442E3" w:rsidRPr="00A86870">
        <w:t>;</w:t>
      </w:r>
      <w:r w:rsidRPr="00A86870">
        <w:t>”;</w:t>
      </w:r>
    </w:p>
    <w:p w14:paraId="29B1F191" w14:textId="308DF2C6" w:rsidR="008D1129" w:rsidRPr="00A86870" w:rsidRDefault="00546725" w:rsidP="008D1129">
      <w:pPr>
        <w:pStyle w:val="PKTpunkt"/>
      </w:pPr>
      <w:r>
        <w:t>9</w:t>
      </w:r>
      <w:r w:rsidR="008D1129" w:rsidRPr="00A86870">
        <w:t>)</w:t>
      </w:r>
      <w:r w:rsidR="008D1129" w:rsidRPr="00A86870">
        <w:tab/>
      </w:r>
      <w:r w:rsidR="00901B30" w:rsidRPr="00A86870">
        <w:t xml:space="preserve">w </w:t>
      </w:r>
      <w:r w:rsidR="008D1129" w:rsidRPr="00A86870">
        <w:t xml:space="preserve">art. 47 ust. 4 </w:t>
      </w:r>
      <w:r w:rsidR="00B058A4" w:rsidRPr="00A86870">
        <w:t xml:space="preserve">i 4a </w:t>
      </w:r>
      <w:r w:rsidR="008D1129" w:rsidRPr="00A86870">
        <w:t>otrzymuj</w:t>
      </w:r>
      <w:r w:rsidR="00B058A4" w:rsidRPr="00A86870">
        <w:t>ą</w:t>
      </w:r>
      <w:r w:rsidR="008D1129" w:rsidRPr="00A86870">
        <w:t xml:space="preserve"> brzmienie:</w:t>
      </w:r>
    </w:p>
    <w:p w14:paraId="48462972" w14:textId="6C3AD1CF" w:rsidR="00B058A4" w:rsidRPr="00A86870" w:rsidRDefault="008D1129" w:rsidP="00B058A4">
      <w:pPr>
        <w:pStyle w:val="ZUSTzmustartykuempunktem"/>
      </w:pPr>
      <w:r w:rsidRPr="00A86870">
        <w:t xml:space="preserve">„4. Zgłoszenia utraty lub uszkodzenia dowodu osobistego </w:t>
      </w:r>
      <w:r w:rsidR="00A14AFF" w:rsidRPr="00A86870">
        <w:t>osoby, która nie ukończyła 18</w:t>
      </w:r>
      <w:r w:rsidR="00C329D7">
        <w:t>.</w:t>
      </w:r>
      <w:r w:rsidR="00A14AFF" w:rsidRPr="00A86870">
        <w:t xml:space="preserve"> roku życia, </w:t>
      </w:r>
      <w:r w:rsidRPr="00A86870">
        <w:t>dokonuje jedno z rodziców albo opiekun, a w przypadku osoby, dla której ustanowiono kuratora reprezentującego – ten kurator</w:t>
      </w:r>
      <w:r w:rsidR="001A099D" w:rsidRPr="00A86870">
        <w:t xml:space="preserve">, </w:t>
      </w:r>
      <w:r w:rsidR="00CA42AB" w:rsidRPr="00A86870">
        <w:t>o ile</w:t>
      </w:r>
      <w:r w:rsidRPr="00A86870">
        <w:t xml:space="preserve"> wynika to z zakresu </w:t>
      </w:r>
      <w:r w:rsidR="001A099D" w:rsidRPr="00A86870">
        <w:t xml:space="preserve">jego </w:t>
      </w:r>
      <w:r w:rsidR="00CA42AB" w:rsidRPr="00A86870">
        <w:t>działania określonego przez sąd</w:t>
      </w:r>
      <w:r w:rsidRPr="00A86870" w:rsidDel="005767F3">
        <w:t>.</w:t>
      </w:r>
    </w:p>
    <w:p w14:paraId="2A8D0844" w14:textId="57746A29" w:rsidR="008D1129" w:rsidRPr="00A86870" w:rsidRDefault="00B62D6E" w:rsidP="008D1129">
      <w:pPr>
        <w:pStyle w:val="ZUSTzmustartykuempunktem"/>
      </w:pPr>
      <w:r w:rsidRPr="00A86870">
        <w:t>4a</w:t>
      </w:r>
      <w:r w:rsidR="00BA4542" w:rsidRPr="00A86870">
        <w:t xml:space="preserve">. Zgłoszenia utraty lub uszkodzenia dowodu osobistego </w:t>
      </w:r>
      <w:r w:rsidR="00C45F5C" w:rsidRPr="00A86870">
        <w:t xml:space="preserve">może dokonać </w:t>
      </w:r>
      <w:r w:rsidR="00CB175A" w:rsidRPr="00A86870">
        <w:t xml:space="preserve">pełnomocnik, składając pełnomocnictwo szczególne do dokonania zgłoszenia, a </w:t>
      </w:r>
      <w:r w:rsidR="00A14AFF" w:rsidRPr="00A86870">
        <w:t xml:space="preserve">jeśli </w:t>
      </w:r>
      <w:r w:rsidR="001F6D9E" w:rsidRPr="00A86870">
        <w:t>osoba, której dowód został utracony lub uszkodzony</w:t>
      </w:r>
      <w:r w:rsidR="00D0685C">
        <w:t>,</w:t>
      </w:r>
      <w:r w:rsidR="001F6D9E" w:rsidRPr="00A86870">
        <w:t xml:space="preserve"> ma umocowanego pełnomocnika rejestrowanego </w:t>
      </w:r>
      <w:r w:rsidR="005B17F8" w:rsidRPr="00A86870">
        <w:t>–</w:t>
      </w:r>
      <w:r w:rsidR="001F6D9E" w:rsidRPr="00A86870">
        <w:t xml:space="preserve"> ten</w:t>
      </w:r>
      <w:r w:rsidR="00C45F5C" w:rsidRPr="00A86870" w:rsidDel="001F6D9E">
        <w:t xml:space="preserve"> </w:t>
      </w:r>
      <w:r w:rsidR="00C45F5C" w:rsidRPr="00A86870">
        <w:t>pełnomocnik</w:t>
      </w:r>
      <w:r w:rsidR="008D1129" w:rsidRPr="00A86870">
        <w:t>.”</w:t>
      </w:r>
      <w:r w:rsidR="001C7EDF" w:rsidRPr="00A86870">
        <w:t>;</w:t>
      </w:r>
    </w:p>
    <w:p w14:paraId="3E6B9FCB" w14:textId="5675DFAC" w:rsidR="00491FE2" w:rsidRPr="00A86870" w:rsidRDefault="00546725" w:rsidP="00BE1D59">
      <w:pPr>
        <w:pStyle w:val="PKTpunkt"/>
      </w:pPr>
      <w:r>
        <w:t>10</w:t>
      </w:r>
      <w:r w:rsidR="00BE1D59" w:rsidRPr="00A86870">
        <w:t>)</w:t>
      </w:r>
      <w:r w:rsidR="00BE1D59" w:rsidRPr="00A86870">
        <w:tab/>
      </w:r>
      <w:r w:rsidR="00491FE2" w:rsidRPr="00A86870">
        <w:t>art. 49a otrzymuje brzmienie:</w:t>
      </w:r>
    </w:p>
    <w:p w14:paraId="09A323D4" w14:textId="13F76FBF" w:rsidR="00BE1D59" w:rsidRPr="00A86870" w:rsidRDefault="001F749A" w:rsidP="001F749A">
      <w:pPr>
        <w:pStyle w:val="ZARTzmartartykuempunktem"/>
      </w:pPr>
      <w:r w:rsidRPr="00A86870">
        <w:t>„</w:t>
      </w:r>
      <w:r w:rsidR="000D703D" w:rsidRPr="00A86870">
        <w:t>A</w:t>
      </w:r>
      <w:r w:rsidR="00491FE2" w:rsidRPr="00A86870">
        <w:t>rt. 49a</w:t>
      </w:r>
      <w:r w:rsidR="004D6CFD" w:rsidRPr="00A86870">
        <w:t>.</w:t>
      </w:r>
      <w:r w:rsidR="00491FE2" w:rsidRPr="00A86870">
        <w:t xml:space="preserve"> </w:t>
      </w:r>
      <w:r w:rsidR="00EB7915" w:rsidRPr="00A86870">
        <w:t xml:space="preserve">Kurator reprezentujący posiadacza dowodu osobistego powiadamia niezwłocznie organ dowolnej gminy o </w:t>
      </w:r>
      <w:r w:rsidR="002B0328" w:rsidRPr="00A86870">
        <w:t xml:space="preserve">ustanowieniu </w:t>
      </w:r>
      <w:r w:rsidR="0033195D">
        <w:t xml:space="preserve">siebie kuratorem reprezentującym </w:t>
      </w:r>
      <w:r w:rsidR="0033195D" w:rsidRPr="0033195D">
        <w:t>dla posiadacza dowodu osobistego</w:t>
      </w:r>
      <w:r w:rsidR="00EB7915" w:rsidRPr="00A86870">
        <w:t>, w którego dowodzie osobistym został zamieszczony certyfikat podpisu osobistego, okazując prawomocne orzeczenie sądu w tej sprawie</w:t>
      </w:r>
      <w:r w:rsidR="00E1160C" w:rsidRPr="00A86870">
        <w:t>.</w:t>
      </w:r>
      <w:r w:rsidRPr="00A86870">
        <w:t>”;</w:t>
      </w:r>
    </w:p>
    <w:p w14:paraId="52A23F73" w14:textId="4301A408" w:rsidR="00BE1D59" w:rsidRPr="00A86870" w:rsidRDefault="001F749A" w:rsidP="00BE1D59">
      <w:pPr>
        <w:pStyle w:val="PKTpunkt"/>
      </w:pPr>
      <w:r w:rsidRPr="00A86870">
        <w:t>1</w:t>
      </w:r>
      <w:r w:rsidR="00546725">
        <w:t>1</w:t>
      </w:r>
      <w:r w:rsidR="00BE1D59" w:rsidRPr="00A86870">
        <w:t>)</w:t>
      </w:r>
      <w:r w:rsidR="00BE1D59" w:rsidRPr="00A86870">
        <w:tab/>
        <w:t>w art. 50</w:t>
      </w:r>
      <w:r w:rsidR="00941408" w:rsidRPr="00A86870">
        <w:t xml:space="preserve"> </w:t>
      </w:r>
      <w:r w:rsidR="00CC7C0C" w:rsidRPr="00A86870">
        <w:t>w</w:t>
      </w:r>
      <w:r w:rsidR="00941408" w:rsidRPr="00A86870">
        <w:t xml:space="preserve"> ust. 3 pkt 5a otrzymuje brzmienie</w:t>
      </w:r>
      <w:r w:rsidR="00BE1D59" w:rsidRPr="00A86870">
        <w:t>:</w:t>
      </w:r>
    </w:p>
    <w:p w14:paraId="29EEDDAE" w14:textId="0312A99F" w:rsidR="00941408" w:rsidRPr="00A86870" w:rsidRDefault="00CC7C0C" w:rsidP="006802B1">
      <w:pPr>
        <w:pStyle w:val="ZPKTzmpktartykuempunktem"/>
      </w:pPr>
      <w:r w:rsidRPr="00A86870">
        <w:t>„</w:t>
      </w:r>
      <w:r w:rsidR="005A4B7E" w:rsidRPr="00A86870">
        <w:t>5a</w:t>
      </w:r>
      <w:r w:rsidR="00EF7994" w:rsidRPr="00A86870">
        <w:t>)</w:t>
      </w:r>
      <w:r w:rsidR="00C022C9">
        <w:tab/>
      </w:r>
      <w:r w:rsidR="00953590" w:rsidRPr="00A86870">
        <w:t xml:space="preserve">z dniem uprawomocnienia się orzeczenia sądu o </w:t>
      </w:r>
      <w:r w:rsidR="000D703D" w:rsidRPr="00A86870">
        <w:t>ustanowien</w:t>
      </w:r>
      <w:r w:rsidR="007867F4" w:rsidRPr="00A86870">
        <w:t>iu kuratora reprezentującego</w:t>
      </w:r>
      <w:r w:rsidR="00953590" w:rsidRPr="00A86870">
        <w:t>, w przypadku, o którym mowa w art. 46 ust. 1 pkt 4c;</w:t>
      </w:r>
      <w:r w:rsidRPr="00A86870">
        <w:t>”;</w:t>
      </w:r>
    </w:p>
    <w:p w14:paraId="64B3356E" w14:textId="30FE9A4D" w:rsidR="002D733E" w:rsidRPr="00A86870" w:rsidRDefault="0063709F" w:rsidP="0063709F">
      <w:pPr>
        <w:pStyle w:val="PKTpunkt"/>
      </w:pPr>
      <w:r w:rsidRPr="00A86870">
        <w:t>1</w:t>
      </w:r>
      <w:r w:rsidR="00546725">
        <w:t>2</w:t>
      </w:r>
      <w:r w:rsidRPr="00A86870">
        <w:t>)</w:t>
      </w:r>
      <w:r w:rsidRPr="00A86870">
        <w:tab/>
        <w:t xml:space="preserve">w art. 51 </w:t>
      </w:r>
      <w:r w:rsidR="002D72A8" w:rsidRPr="00A86870">
        <w:t xml:space="preserve">w </w:t>
      </w:r>
      <w:r w:rsidRPr="00A86870">
        <w:t>ust. 1 pkt 6</w:t>
      </w:r>
      <w:r w:rsidR="002D733E" w:rsidRPr="00A86870">
        <w:t xml:space="preserve"> otrzymuje brzmienie:</w:t>
      </w:r>
    </w:p>
    <w:p w14:paraId="2BAACD03" w14:textId="7E01EDF5" w:rsidR="0063709F" w:rsidRPr="00A86870" w:rsidRDefault="005730F4" w:rsidP="005730F4">
      <w:pPr>
        <w:pStyle w:val="ZPKTzmpktartykuempunktem"/>
      </w:pPr>
      <w:r w:rsidRPr="00A86870">
        <w:t>„</w:t>
      </w:r>
      <w:r w:rsidR="002D733E" w:rsidRPr="00A86870">
        <w:t>6)</w:t>
      </w:r>
      <w:r w:rsidR="00C022C9">
        <w:tab/>
      </w:r>
      <w:r w:rsidR="00406027" w:rsidRPr="00A86870">
        <w:t xml:space="preserve">organ gminy, który otrzymał orzeczenie sądu o ustanowieniu </w:t>
      </w:r>
      <w:r w:rsidR="00BE7953" w:rsidRPr="00A86870">
        <w:t>kuratora reprezentującego</w:t>
      </w:r>
      <w:r w:rsidR="00B648B8" w:rsidRPr="00A86870">
        <w:t>;</w:t>
      </w:r>
      <w:r w:rsidRPr="00A86870">
        <w:t>”.</w:t>
      </w:r>
    </w:p>
    <w:p w14:paraId="3A16AA5D" w14:textId="383A09E6" w:rsidR="007C1E53" w:rsidRPr="00A86870" w:rsidRDefault="00A21AD7" w:rsidP="007C1E53">
      <w:pPr>
        <w:pStyle w:val="ARTartustawynprozporzdzenia"/>
      </w:pPr>
      <w:r w:rsidRPr="00A86870">
        <w:rPr>
          <w:rStyle w:val="Ppogrubienie"/>
        </w:rPr>
        <w:t xml:space="preserve">Art. </w:t>
      </w:r>
      <w:r w:rsidR="000515DB" w:rsidRPr="00A86870">
        <w:rPr>
          <w:rStyle w:val="Ppogrubienie"/>
        </w:rPr>
        <w:t>1</w:t>
      </w:r>
      <w:r w:rsidR="00551486" w:rsidRPr="00A86870">
        <w:rPr>
          <w:rStyle w:val="Ppogrubienie"/>
        </w:rPr>
        <w:t>3</w:t>
      </w:r>
      <w:r w:rsidR="00D0685C">
        <w:rPr>
          <w:rStyle w:val="Ppogrubienie"/>
        </w:rPr>
        <w:t>1</w:t>
      </w:r>
      <w:r w:rsidR="007C1E53" w:rsidRPr="00A86870">
        <w:rPr>
          <w:rStyle w:val="Ppogrubienie"/>
        </w:rPr>
        <w:t>.</w:t>
      </w:r>
      <w:r w:rsidR="007C1E53" w:rsidRPr="00A86870">
        <w:t xml:space="preserve"> W ustawie z dnia 24 września 2010 r. o ewidencji ludności (Dz. U. z </w:t>
      </w:r>
      <w:r w:rsidR="00CB4B37">
        <w:t>2026 r. poz. 384</w:t>
      </w:r>
      <w:r w:rsidR="007C1E53" w:rsidRPr="00A86870">
        <w:t>) wprowadza się następujące zmiany:</w:t>
      </w:r>
    </w:p>
    <w:p w14:paraId="12928290" w14:textId="77777777" w:rsidR="007C1E53" w:rsidRPr="00A86870" w:rsidRDefault="007C1E53" w:rsidP="007C1E53">
      <w:pPr>
        <w:pStyle w:val="PKTpunkt"/>
      </w:pPr>
      <w:r w:rsidRPr="00A86870">
        <w:t>1)</w:t>
      </w:r>
      <w:r w:rsidRPr="00A86870">
        <w:tab/>
        <w:t>w art. 11 ust. 1 otrzymuje brzmienie:</w:t>
      </w:r>
    </w:p>
    <w:p w14:paraId="19A77A73" w14:textId="52B42215" w:rsidR="007C1E53" w:rsidRPr="00A86870" w:rsidRDefault="007C1E53" w:rsidP="007C1E53">
      <w:pPr>
        <w:pStyle w:val="ZUSTzmustartykuempunktem"/>
      </w:pPr>
      <w:r w:rsidRPr="00A86870">
        <w:t xml:space="preserve">„1. Organy, o których mowa w art. 10 ust. 1, z urzędu lub na wniosek osoby, której dane dotyczą, dokonują sprawdzenia danych zawartych w rejestrze PESEL oraz w </w:t>
      </w:r>
      <w:r w:rsidRPr="00A86870">
        <w:lastRenderedPageBreak/>
        <w:t>rejestrach mieszkańców, w szczególności w oparciu o posiadane dokumenty i ustalenia stanu faktycznego. W stosunku do małoletnich wniosek składa przedstawiciel ustawowy. W</w:t>
      </w:r>
      <w:r w:rsidRPr="00A86870" w:rsidDel="000046C8">
        <w:t xml:space="preserve"> </w:t>
      </w:r>
      <w:r w:rsidR="000046C8" w:rsidRPr="00A86870">
        <w:t>stosunku do</w:t>
      </w:r>
      <w:r w:rsidRPr="00A86870">
        <w:t xml:space="preserve"> osób</w:t>
      </w:r>
      <w:r w:rsidR="00146A5D" w:rsidRPr="00A86870">
        <w:t>,</w:t>
      </w:r>
      <w:r w:rsidRPr="00A86870">
        <w:t xml:space="preserve"> dla których został ustanowiony kurator reprezentujący</w:t>
      </w:r>
      <w:r w:rsidR="00026C0B" w:rsidRPr="00A86870">
        <w:t>,</w:t>
      </w:r>
      <w:r w:rsidRPr="00A86870">
        <w:t xml:space="preserve"> wniosek składa ten </w:t>
      </w:r>
      <w:r w:rsidR="00180B32" w:rsidRPr="00A86870">
        <w:t>kurator</w:t>
      </w:r>
      <w:r w:rsidRPr="00A86870">
        <w:t xml:space="preserve">, </w:t>
      </w:r>
      <w:r w:rsidR="00F00E6D" w:rsidRPr="00A86870">
        <w:t>o ile</w:t>
      </w:r>
      <w:r w:rsidRPr="00A86870">
        <w:t xml:space="preserve"> wynika to z zakresu </w:t>
      </w:r>
      <w:r w:rsidR="00180B32" w:rsidRPr="00A86870">
        <w:t>jego</w:t>
      </w:r>
      <w:r w:rsidRPr="00A86870">
        <w:t xml:space="preserve"> </w:t>
      </w:r>
      <w:r w:rsidR="00F00E6D" w:rsidRPr="00A86870">
        <w:t>działania określonego przez sąd</w:t>
      </w:r>
      <w:r w:rsidR="00AC04AD" w:rsidRPr="00A86870">
        <w:t>, zaś w</w:t>
      </w:r>
      <w:r w:rsidR="00ED6D77" w:rsidRPr="00A86870">
        <w:t xml:space="preserve"> stosunku do osoby, która ma umocowanego pełnomocnika rejestrowanego, wniosek może złożyć ten pełnomocnik</w:t>
      </w:r>
      <w:r w:rsidR="0076675A" w:rsidRPr="00A86870" w:rsidDel="00AC04AD">
        <w:t>.</w:t>
      </w:r>
      <w:r w:rsidRPr="00A86870">
        <w:t>”;</w:t>
      </w:r>
    </w:p>
    <w:p w14:paraId="491140BA" w14:textId="35370BDA" w:rsidR="007C1E53" w:rsidRPr="00A86870" w:rsidRDefault="007C1E53" w:rsidP="007C1E53">
      <w:pPr>
        <w:pStyle w:val="PKTpunkt"/>
      </w:pPr>
      <w:r w:rsidRPr="00A86870">
        <w:t>2)</w:t>
      </w:r>
      <w:r w:rsidRPr="00A86870">
        <w:tab/>
        <w:t>w art. 23e:</w:t>
      </w:r>
    </w:p>
    <w:p w14:paraId="0D81B150" w14:textId="06E0311E" w:rsidR="00D27012" w:rsidRPr="00A86870" w:rsidRDefault="007C1E53" w:rsidP="008129C4">
      <w:pPr>
        <w:pStyle w:val="LITlitera"/>
      </w:pPr>
      <w:r w:rsidRPr="00A86870">
        <w:t>a)</w:t>
      </w:r>
      <w:r w:rsidRPr="00A86870">
        <w:tab/>
      </w:r>
      <w:r w:rsidR="00D165DD" w:rsidRPr="00A86870">
        <w:t xml:space="preserve">w </w:t>
      </w:r>
      <w:r w:rsidRPr="00A86870">
        <w:t xml:space="preserve">ust. </w:t>
      </w:r>
      <w:r w:rsidR="00D165DD" w:rsidRPr="00A86870">
        <w:t>1 dodaje</w:t>
      </w:r>
      <w:r w:rsidR="008129C4" w:rsidRPr="00A86870">
        <w:t xml:space="preserve"> się </w:t>
      </w:r>
      <w:r w:rsidR="00D165DD" w:rsidRPr="00A86870">
        <w:t>zdanie drugie w brzmieniu:</w:t>
      </w:r>
    </w:p>
    <w:p w14:paraId="7D772CCE" w14:textId="4F4451F3" w:rsidR="00D165DD" w:rsidRPr="00A86870" w:rsidRDefault="005027A1" w:rsidP="000516CD">
      <w:pPr>
        <w:pStyle w:val="ZLITFRAGzmlitfragmentunpzdanialiter"/>
      </w:pPr>
      <w:r w:rsidRPr="00A86870">
        <w:t>„</w:t>
      </w:r>
      <w:r w:rsidR="00C44499" w:rsidRPr="00A86870">
        <w:t>Uprawnienia te moż</w:t>
      </w:r>
      <w:r w:rsidR="005F5D09" w:rsidRPr="00A86870">
        <w:t>na</w:t>
      </w:r>
      <w:r w:rsidR="00C44499" w:rsidRPr="00A86870">
        <w:t xml:space="preserve"> wykonywać</w:t>
      </w:r>
      <w:r w:rsidR="00CD21AB" w:rsidRPr="00A86870">
        <w:t xml:space="preserve"> </w:t>
      </w:r>
      <w:r w:rsidR="00BA7429" w:rsidRPr="00A86870">
        <w:t xml:space="preserve">przez </w:t>
      </w:r>
      <w:r w:rsidR="00D165DD" w:rsidRPr="00A86870">
        <w:t>umocowan</w:t>
      </w:r>
      <w:r w:rsidR="00BA7429" w:rsidRPr="00A86870">
        <w:t>ego</w:t>
      </w:r>
      <w:r w:rsidR="00D165DD" w:rsidRPr="00A86870">
        <w:t xml:space="preserve"> pełnomocnika rejestrowanego.</w:t>
      </w:r>
      <w:r w:rsidRPr="00A86870">
        <w:t>”,</w:t>
      </w:r>
    </w:p>
    <w:p w14:paraId="35ED0D31" w14:textId="29B61A86" w:rsidR="007C1E53" w:rsidRPr="00A86870" w:rsidRDefault="00D165DD" w:rsidP="007C1E53">
      <w:pPr>
        <w:pStyle w:val="LITlitera"/>
      </w:pPr>
      <w:r w:rsidRPr="00A86870">
        <w:t>b)</w:t>
      </w:r>
      <w:r w:rsidR="005027A1" w:rsidRPr="00A86870">
        <w:tab/>
      </w:r>
      <w:r w:rsidR="007C1E53" w:rsidRPr="00A86870">
        <w:t>ust. 5 otrzymuje brzmienie:</w:t>
      </w:r>
    </w:p>
    <w:p w14:paraId="6AE5D82E" w14:textId="194E560F" w:rsidR="007C1E53" w:rsidRPr="00A86870" w:rsidRDefault="007C1E53" w:rsidP="007C1E53">
      <w:pPr>
        <w:pStyle w:val="ZLITUSTzmustliter"/>
      </w:pPr>
      <w:r w:rsidRPr="00A86870">
        <w:t>„5. W imieniu osoby, dla której został ustanowiony kurator reprezentujący</w:t>
      </w:r>
      <w:r w:rsidR="00787051" w:rsidRPr="00A86870">
        <w:t>,</w:t>
      </w:r>
      <w:r w:rsidRPr="00A86870">
        <w:t xml:space="preserve"> wniosek o zastrzeżenie albo cofnięcie zastrzeżenia numeru PESEL może złożyć</w:t>
      </w:r>
      <w:r w:rsidR="00ED5C00" w:rsidRPr="00A86870">
        <w:t>, w trybie, o którym mowa w ust. 2 pkt 2,</w:t>
      </w:r>
      <w:r w:rsidRPr="00A86870">
        <w:t xml:space="preserve"> ten kurator, </w:t>
      </w:r>
      <w:r w:rsidR="00F00E6D" w:rsidRPr="00A86870">
        <w:t>o ile</w:t>
      </w:r>
      <w:r w:rsidRPr="00A86870">
        <w:t xml:space="preserve"> wynika to z zakresu </w:t>
      </w:r>
      <w:r w:rsidR="00D9640A" w:rsidRPr="00A86870">
        <w:t>jego</w:t>
      </w:r>
      <w:r w:rsidRPr="00A86870">
        <w:t xml:space="preserve"> </w:t>
      </w:r>
      <w:r w:rsidR="00F00E6D" w:rsidRPr="00A86870">
        <w:t>działania określonego przez sąd.</w:t>
      </w:r>
      <w:r w:rsidRPr="00A86870">
        <w:t>”;</w:t>
      </w:r>
    </w:p>
    <w:p w14:paraId="0EA345D7" w14:textId="77777777" w:rsidR="007C1E53" w:rsidRPr="00A86870" w:rsidRDefault="007C1E53" w:rsidP="007C1E53">
      <w:pPr>
        <w:pStyle w:val="PKTpunkt"/>
      </w:pPr>
      <w:r w:rsidRPr="00A86870">
        <w:t>3)</w:t>
      </w:r>
      <w:r w:rsidRPr="00A86870">
        <w:tab/>
        <w:t>w art. 24:</w:t>
      </w:r>
    </w:p>
    <w:p w14:paraId="28BAF697" w14:textId="77777777" w:rsidR="007C1E53" w:rsidRPr="00A86870" w:rsidRDefault="007C1E53" w:rsidP="007C1E53">
      <w:pPr>
        <w:pStyle w:val="LITlitera"/>
      </w:pPr>
      <w:r w:rsidRPr="00A86870">
        <w:t>a)</w:t>
      </w:r>
      <w:r w:rsidRPr="00A86870">
        <w:tab/>
        <w:t>ust. 3 otrzymuje brzmienie:</w:t>
      </w:r>
    </w:p>
    <w:p w14:paraId="2792BC26" w14:textId="32EF2AFD" w:rsidR="007C1E53" w:rsidRPr="00A86870" w:rsidRDefault="007C1E53" w:rsidP="007C1E53">
      <w:pPr>
        <w:pStyle w:val="ZLITUSTzmustliter"/>
      </w:pPr>
      <w:r w:rsidRPr="00A86870">
        <w:t xml:space="preserve">„3. Za </w:t>
      </w:r>
      <w:r w:rsidR="00AE0294" w:rsidRPr="00A86870">
        <w:t>oso</w:t>
      </w:r>
      <w:r w:rsidR="006753DB" w:rsidRPr="00A86870">
        <w:t xml:space="preserve">bę </w:t>
      </w:r>
      <w:r w:rsidR="005047F6" w:rsidRPr="00A86870">
        <w:t>małoletnią</w:t>
      </w:r>
      <w:r w:rsidR="00AE0294" w:rsidRPr="00A86870">
        <w:t xml:space="preserve"> </w:t>
      </w:r>
      <w:r w:rsidRPr="00A86870">
        <w:t xml:space="preserve">obowiązek meldunkowy wykonuje </w:t>
      </w:r>
      <w:r w:rsidR="00D0685C">
        <w:t>jej</w:t>
      </w:r>
      <w:r w:rsidRPr="00A86870">
        <w:t xml:space="preserve"> przedstawiciel ustawowy lub inna osoba sprawująca nad nią faktyczną opiekę w miejscu ich wspólnego pobytu.”,</w:t>
      </w:r>
    </w:p>
    <w:p w14:paraId="4348C79C" w14:textId="2A954436" w:rsidR="007C1E53" w:rsidRPr="00A86870" w:rsidRDefault="007C1E53" w:rsidP="007C1E53">
      <w:pPr>
        <w:pStyle w:val="LITlitera"/>
      </w:pPr>
      <w:r w:rsidRPr="00A86870">
        <w:t>b)</w:t>
      </w:r>
      <w:r w:rsidRPr="00A86870">
        <w:tab/>
      </w:r>
      <w:r w:rsidR="00787051" w:rsidRPr="00A86870">
        <w:t xml:space="preserve">po ust. 3 </w:t>
      </w:r>
      <w:r w:rsidRPr="00A86870">
        <w:t>dodaje się ust. 3a w brzmieniu:</w:t>
      </w:r>
    </w:p>
    <w:p w14:paraId="5A1E824A" w14:textId="5D9A276E" w:rsidR="007C1E53" w:rsidRPr="00A86870" w:rsidRDefault="007C1E53" w:rsidP="007C1E53">
      <w:pPr>
        <w:pStyle w:val="ZLITUSTzmustliter"/>
      </w:pPr>
      <w:r w:rsidRPr="00A86870">
        <w:t>„3a. Za osobę, dla której został ustanowiony kurator reprezentujący</w:t>
      </w:r>
      <w:r w:rsidR="00787051" w:rsidRPr="00A86870">
        <w:t>,</w:t>
      </w:r>
      <w:r w:rsidRPr="00A86870">
        <w:t xml:space="preserve"> obowiązek meldunkowy wykonuje ten kurator, </w:t>
      </w:r>
      <w:r w:rsidR="0070397B" w:rsidRPr="00A86870">
        <w:t>o ile</w:t>
      </w:r>
      <w:r w:rsidRPr="00A86870">
        <w:t xml:space="preserve"> wynika to z zakresu </w:t>
      </w:r>
      <w:r w:rsidR="00D9640A" w:rsidRPr="00A86870">
        <w:t xml:space="preserve">jego </w:t>
      </w:r>
      <w:r w:rsidR="0070397B" w:rsidRPr="00A86870">
        <w:t>działania określonego przez sąd</w:t>
      </w:r>
      <w:r w:rsidRPr="00A86870">
        <w:t>.”</w:t>
      </w:r>
      <w:r w:rsidR="00597850" w:rsidRPr="00A86870">
        <w:t>,</w:t>
      </w:r>
    </w:p>
    <w:p w14:paraId="2977E99F" w14:textId="74C9DC22" w:rsidR="000F7F4F" w:rsidRPr="00A86870" w:rsidRDefault="00597850" w:rsidP="00153195">
      <w:pPr>
        <w:pStyle w:val="LITlitera"/>
      </w:pPr>
      <w:r w:rsidRPr="00A86870">
        <w:t>c)</w:t>
      </w:r>
      <w:r w:rsidR="00153195" w:rsidRPr="00A86870">
        <w:tab/>
      </w:r>
      <w:r w:rsidR="000F7F4F" w:rsidRPr="00A86870">
        <w:t>ust. 4 otrzymuje brzmienie:</w:t>
      </w:r>
    </w:p>
    <w:p w14:paraId="6C1C8184" w14:textId="4B942E6B" w:rsidR="00597850" w:rsidRDefault="00153195" w:rsidP="002D0F32">
      <w:pPr>
        <w:pStyle w:val="ZLITUSTzmustliter"/>
      </w:pPr>
      <w:r w:rsidRPr="00A86870">
        <w:t xml:space="preserve">„4. </w:t>
      </w:r>
      <w:r w:rsidR="00D3751A" w:rsidRPr="00A86870">
        <w:t>Obowiązku meldunkowego można dopełnić przez</w:t>
      </w:r>
      <w:r w:rsidR="003D5C73" w:rsidRPr="00A86870">
        <w:t xml:space="preserve"> pełnomocnika rejestrowanego</w:t>
      </w:r>
      <w:r w:rsidR="00D3751A" w:rsidRPr="00A86870">
        <w:t xml:space="preserve"> </w:t>
      </w:r>
      <w:r w:rsidR="003D5C73" w:rsidRPr="00A86870">
        <w:t xml:space="preserve">albo </w:t>
      </w:r>
      <w:r w:rsidR="00D3751A" w:rsidRPr="00A86870">
        <w:t xml:space="preserve">pełnomocnika legitymującego się pełnomocnictwem udzielonym w formie, o której mowa w art. 33 § 2 ustawy z dnia 14 czerwca 1960 r. </w:t>
      </w:r>
      <w:r w:rsidR="00DA203D" w:rsidRPr="00A86870">
        <w:t>–</w:t>
      </w:r>
      <w:r w:rsidR="00D3751A" w:rsidRPr="00A86870">
        <w:t xml:space="preserve"> Kodeks postępowania administracyjnego (Dz. U. z </w:t>
      </w:r>
      <w:r w:rsidR="00BF4073">
        <w:t>2025 r. poz. 1691</w:t>
      </w:r>
      <w:r w:rsidR="00D3751A" w:rsidRPr="00A86870">
        <w:t>), po potwierdzeniu przez pełnomocnika jego tożsamości za pomocą dokumentu tożsamości albo po uwierzytelnieniu pełnomocnika na zasadach określonych w ustawie z dnia 17 lutego 2005 r. o informatyzacji działalności podmiotów realizujących zadania publiczne.</w:t>
      </w:r>
      <w:r w:rsidR="002D0F32" w:rsidRPr="00A86870">
        <w:t>”</w:t>
      </w:r>
      <w:r w:rsidR="00094547">
        <w:t>;</w:t>
      </w:r>
    </w:p>
    <w:p w14:paraId="4B4A14BB" w14:textId="346F5769" w:rsidR="00094547" w:rsidRDefault="00094547" w:rsidP="000516CD">
      <w:pPr>
        <w:pStyle w:val="PKTpunkt"/>
      </w:pPr>
      <w:r>
        <w:lastRenderedPageBreak/>
        <w:t xml:space="preserve">4) </w:t>
      </w:r>
      <w:r w:rsidR="00C022C9">
        <w:tab/>
      </w:r>
      <w:r>
        <w:t>w art. 44a ust. 4 i 5 otrzymują brzmienie:</w:t>
      </w:r>
    </w:p>
    <w:p w14:paraId="73E4F95B" w14:textId="2B12CEDD" w:rsidR="00094547" w:rsidRPr="00094547" w:rsidRDefault="00094547" w:rsidP="000516CD">
      <w:pPr>
        <w:pStyle w:val="ZUSTzmustartykuempunktem"/>
      </w:pPr>
      <w:r w:rsidRPr="00094547">
        <w:t xml:space="preserve">„4. W imieniu osoby </w:t>
      </w:r>
      <w:r w:rsidR="00EB7599">
        <w:t>małoletniej</w:t>
      </w:r>
      <w:r w:rsidRPr="00094547">
        <w:t xml:space="preserve">, ubiegającej się o nadanie numeru PESEL albo osoby, która ze względu na stan zdrowia lub niepełnosprawność nie jest w stanie samodzielnie złożyć wniosku, wniosek, o którym mowa w ust. 1, składa jedno z rodziców, opiekun, opiekun tymczasowy, o którym mowa w art. </w:t>
      </w:r>
      <w:r>
        <w:t>113 ust. 1 ustawy z dnia 13 czerwca 2003 r</w:t>
      </w:r>
      <w:r w:rsidR="0017649D">
        <w:t>.</w:t>
      </w:r>
      <w:r>
        <w:t xml:space="preserve"> o udzielaniu cudzoziemcom ochrony na terytorium Rzeczypospolitej Polskiej</w:t>
      </w:r>
      <w:r w:rsidRPr="00094547">
        <w:t xml:space="preserve"> lub osoba sprawująca faktyczną pieczę nad dzieckiem</w:t>
      </w:r>
      <w:r w:rsidR="00AD6445">
        <w:t>,</w:t>
      </w:r>
      <w:r w:rsidRPr="00094547">
        <w:t xml:space="preserve"> albo kurator reprezentujący, jeśli został ustanowiony i wynika to z zakresu jego działania, a w przypadku braku takich osób numer PESEL może zostać nadany z urzędu. W imieniu osoby mającej umocowanego pełnomocnika rejestrowanego wniosek może złożyć także ten pełnomocnik.</w:t>
      </w:r>
    </w:p>
    <w:p w14:paraId="10288AF8" w14:textId="2A3B671C" w:rsidR="00094547" w:rsidRDefault="00094547" w:rsidP="000516CD">
      <w:pPr>
        <w:pStyle w:val="ZUSTzmustartykuempunktem"/>
      </w:pPr>
      <w:r w:rsidRPr="00094547">
        <w:t xml:space="preserve">5. Złożenie w siedzibie organu gminy wniosku, o którym mowa w ust. 1, w imieniu osoby </w:t>
      </w:r>
      <w:r w:rsidR="00EB7599">
        <w:t>małoletniej</w:t>
      </w:r>
      <w:r w:rsidRPr="00094547">
        <w:t xml:space="preserve"> wymaga jej obecności przy składaniu wniosku.”</w:t>
      </w:r>
      <w:r w:rsidR="00BF1FF7">
        <w:t>;</w:t>
      </w:r>
    </w:p>
    <w:p w14:paraId="3338FBE5" w14:textId="3BBEF829" w:rsidR="00BF1FF7" w:rsidRDefault="00BF1FF7" w:rsidP="000516CD">
      <w:pPr>
        <w:pStyle w:val="PKTpunkt"/>
      </w:pPr>
      <w:r>
        <w:t xml:space="preserve">5) </w:t>
      </w:r>
      <w:r w:rsidR="00C022C9">
        <w:tab/>
      </w:r>
      <w:r>
        <w:t>w art. 44c ust. 7 otrzymuje brzmienie:</w:t>
      </w:r>
    </w:p>
    <w:p w14:paraId="34A94FCE" w14:textId="2E5B2DC1" w:rsidR="00BF1FF7" w:rsidRPr="00094547" w:rsidRDefault="00BF1FF7" w:rsidP="000516CD">
      <w:pPr>
        <w:pStyle w:val="ZUSTzmustartykuempunktem"/>
      </w:pPr>
      <w:r w:rsidRPr="00094547">
        <w:t>„</w:t>
      </w:r>
      <w:r w:rsidR="00227402">
        <w:t>7</w:t>
      </w:r>
      <w:r w:rsidR="00227402" w:rsidRPr="00A86870">
        <w:t>.</w:t>
      </w:r>
      <w:r w:rsidR="008443DD">
        <w:t xml:space="preserve"> </w:t>
      </w:r>
      <w:r w:rsidR="00227402" w:rsidRPr="00A86870">
        <w:t xml:space="preserve">W imieniu osoby </w:t>
      </w:r>
      <w:r w:rsidR="00EB7599">
        <w:t>małoletniej albo osoby, która ze względu na stan zdrowia lub niepełnosprawność nie jest w stanie samodzielnie złożyć wniosku,</w:t>
      </w:r>
      <w:r w:rsidR="00227402" w:rsidRPr="00A86870">
        <w:t xml:space="preserve"> wniosek, o którym mowa w ust. </w:t>
      </w:r>
      <w:r w:rsidR="00227402">
        <w:t>6</w:t>
      </w:r>
      <w:r w:rsidR="00227402" w:rsidRPr="00A86870">
        <w:t>, składa jedno z rodziców, opiekun albo opiekun tymczasowy, o którym mowa</w:t>
      </w:r>
      <w:r w:rsidR="00227402">
        <w:t xml:space="preserve"> w art. 113 ust. 1 ustawy z dnia 13 czerwca 2003 r</w:t>
      </w:r>
      <w:r w:rsidR="0017649D">
        <w:t>.</w:t>
      </w:r>
      <w:r w:rsidR="00227402">
        <w:t xml:space="preserve"> o udzielaniu cudzoziemcom ochrony na terytorium Rzeczypospolitej Polskiej</w:t>
      </w:r>
      <w:r w:rsidR="00EB7599">
        <w:t>, albo kurator reprezentujący, jeżeli został ustanowiony i wynika to z zakresu jego działania</w:t>
      </w:r>
      <w:r w:rsidR="00227402">
        <w:t>.</w:t>
      </w:r>
      <w:r w:rsidR="00EB7599">
        <w:t xml:space="preserve"> W imieniu osoby mającej umocowanego pełnomocnika rejestrowanego wniosek może złożyć także ten pełnomocnik.</w:t>
      </w:r>
      <w:r w:rsidR="00227402" w:rsidRPr="00227402">
        <w:t>”.</w:t>
      </w:r>
    </w:p>
    <w:p w14:paraId="1C89F404" w14:textId="2BFD3E32" w:rsidR="00E9209F" w:rsidRPr="00A86870" w:rsidRDefault="00A21AD7" w:rsidP="006802B1">
      <w:pPr>
        <w:pStyle w:val="ARTartustawynprozporzdzenia"/>
      </w:pPr>
      <w:r w:rsidRPr="00A86870">
        <w:rPr>
          <w:rStyle w:val="Ppogrubienie"/>
        </w:rPr>
        <w:t xml:space="preserve">Art. </w:t>
      </w:r>
      <w:r w:rsidR="005D6CCD" w:rsidRPr="00A86870">
        <w:rPr>
          <w:rStyle w:val="Ppogrubienie"/>
        </w:rPr>
        <w:t>1</w:t>
      </w:r>
      <w:r w:rsidR="00551486" w:rsidRPr="00A86870">
        <w:rPr>
          <w:rStyle w:val="Ppogrubienie"/>
        </w:rPr>
        <w:t>3</w:t>
      </w:r>
      <w:r w:rsidR="00024834">
        <w:rPr>
          <w:rStyle w:val="Ppogrubienie"/>
        </w:rPr>
        <w:t>2</w:t>
      </w:r>
      <w:r w:rsidRPr="00A86870">
        <w:rPr>
          <w:rStyle w:val="Ppogrubienie"/>
        </w:rPr>
        <w:t>.</w:t>
      </w:r>
      <w:r w:rsidRPr="00A86870">
        <w:t xml:space="preserve"> W ustawie z dnia 5 stycznia 2011 r. </w:t>
      </w:r>
      <w:r w:rsidR="008A49F9" w:rsidRPr="00A86870">
        <w:t xml:space="preserve">– </w:t>
      </w:r>
      <w:r w:rsidRPr="00A86870">
        <w:t>Kodeks wyborczy (</w:t>
      </w:r>
      <w:bookmarkStart w:id="76" w:name="_Hlk217290728"/>
      <w:r w:rsidRPr="00A86870">
        <w:t>Dz. U. z 202</w:t>
      </w:r>
      <w:r w:rsidR="00030F84" w:rsidRPr="00A86870">
        <w:t>5</w:t>
      </w:r>
      <w:r w:rsidRPr="00A86870">
        <w:t xml:space="preserve"> r. poz. </w:t>
      </w:r>
      <w:r w:rsidR="00030F84" w:rsidRPr="00A86870">
        <w:t>365</w:t>
      </w:r>
      <w:bookmarkEnd w:id="76"/>
      <w:r w:rsidR="00736611" w:rsidRPr="00A86870">
        <w:t xml:space="preserve"> i 1792</w:t>
      </w:r>
      <w:r w:rsidR="00202768">
        <w:t xml:space="preserve"> oraz z 2026 r. poz. 178</w:t>
      </w:r>
      <w:r w:rsidRPr="00A86870">
        <w:t xml:space="preserve">) </w:t>
      </w:r>
      <w:r w:rsidR="00E9209F" w:rsidRPr="00A86870">
        <w:t>w art. 10 w § 2 pkt 3 otrzymuje brzmienie:</w:t>
      </w:r>
    </w:p>
    <w:p w14:paraId="47655F58" w14:textId="551FCBE6" w:rsidR="00FB5969" w:rsidRPr="00A86870" w:rsidRDefault="006C4BB6" w:rsidP="008A49F9">
      <w:pPr>
        <w:pStyle w:val="ZPKTzmpktartykuempunktem"/>
      </w:pPr>
      <w:r w:rsidRPr="00A86870">
        <w:t>„</w:t>
      </w:r>
      <w:r w:rsidR="00E9209F" w:rsidRPr="00A86870">
        <w:t>3)</w:t>
      </w:r>
      <w:r w:rsidR="0036061B" w:rsidRPr="00A86870">
        <w:tab/>
      </w:r>
      <w:r w:rsidR="00EF3A46" w:rsidRPr="00A86870">
        <w:t xml:space="preserve">pozbawiona </w:t>
      </w:r>
      <w:r w:rsidR="007C51E1" w:rsidRPr="00A86870">
        <w:t>prawa wybierania</w:t>
      </w:r>
      <w:r w:rsidR="004C03FF" w:rsidRPr="00A86870">
        <w:t xml:space="preserve"> </w:t>
      </w:r>
      <w:r w:rsidR="00EF3A46" w:rsidRPr="00A86870">
        <w:t>prawomocnym orzeczeniem sądu</w:t>
      </w:r>
      <w:r w:rsidR="004C03FF" w:rsidRPr="00A86870">
        <w:t xml:space="preserve"> </w:t>
      </w:r>
      <w:r w:rsidR="00C950FB" w:rsidRPr="00C950FB">
        <w:t>wydanym w sprawie w przedmiocie ustanowienia kuratora reprezentującego.”</w:t>
      </w:r>
      <w:bookmarkStart w:id="77" w:name="_Hlk192249301"/>
      <w:r w:rsidR="00240FD3">
        <w:t>.</w:t>
      </w:r>
      <w:r w:rsidR="00767083" w:rsidRPr="00A86870">
        <w:t xml:space="preserve"> </w:t>
      </w:r>
    </w:p>
    <w:bookmarkEnd w:id="77"/>
    <w:p w14:paraId="2A2924F6" w14:textId="0D6607E3" w:rsidR="00A21AD7" w:rsidRPr="00240FD3" w:rsidRDefault="00A21AD7" w:rsidP="00240FD3">
      <w:pPr>
        <w:pStyle w:val="ARTartustawynprozporzdzenia"/>
        <w:rPr>
          <w:b/>
        </w:rPr>
      </w:pPr>
      <w:r w:rsidRPr="00A86870">
        <w:rPr>
          <w:rStyle w:val="Ppogrubienie"/>
        </w:rPr>
        <w:t xml:space="preserve">Art. </w:t>
      </w:r>
      <w:r w:rsidR="005D6CCD" w:rsidRPr="00A86870">
        <w:rPr>
          <w:rStyle w:val="Ppogrubienie"/>
        </w:rPr>
        <w:t>1</w:t>
      </w:r>
      <w:r w:rsidR="003C13BF">
        <w:rPr>
          <w:rStyle w:val="Ppogrubienie"/>
        </w:rPr>
        <w:t>3</w:t>
      </w:r>
      <w:r w:rsidR="00240FD3">
        <w:rPr>
          <w:rStyle w:val="Ppogrubienie"/>
        </w:rPr>
        <w:t>3</w:t>
      </w:r>
      <w:r w:rsidRPr="00A86870">
        <w:rPr>
          <w:rStyle w:val="Ppogrubienie"/>
        </w:rPr>
        <w:t>.</w:t>
      </w:r>
      <w:r w:rsidRPr="00A86870">
        <w:t xml:space="preserve"> W ustawie z dnia 4 lutego 2011 r. – Prawo prywatne międzynarodowe (Dz. U. z 2023 r. poz. 503) uchyla się art. 13.</w:t>
      </w:r>
    </w:p>
    <w:p w14:paraId="23FE27D4" w14:textId="73EB8416" w:rsidR="0071426A" w:rsidRPr="00A86870" w:rsidRDefault="0071426A" w:rsidP="0071426A">
      <w:pPr>
        <w:pStyle w:val="ARTartustawynprozporzdzenia"/>
      </w:pPr>
      <w:r w:rsidRPr="00A86870">
        <w:rPr>
          <w:rStyle w:val="Ppogrubienie"/>
        </w:rPr>
        <w:t xml:space="preserve">Art. </w:t>
      </w:r>
      <w:r w:rsidR="00F93E28" w:rsidRPr="00A86870">
        <w:rPr>
          <w:rStyle w:val="Ppogrubienie"/>
        </w:rPr>
        <w:t>1</w:t>
      </w:r>
      <w:r w:rsidR="00551486" w:rsidRPr="00A86870">
        <w:rPr>
          <w:rStyle w:val="Ppogrubienie"/>
        </w:rPr>
        <w:t>3</w:t>
      </w:r>
      <w:r w:rsidR="003C13BF">
        <w:rPr>
          <w:rStyle w:val="Ppogrubienie"/>
        </w:rPr>
        <w:t>4</w:t>
      </w:r>
      <w:r w:rsidR="00F46103" w:rsidRPr="00A86870">
        <w:rPr>
          <w:rStyle w:val="Ppogrubienie"/>
        </w:rPr>
        <w:t>.</w:t>
      </w:r>
      <w:r w:rsidRPr="00A86870">
        <w:t xml:space="preserve"> W ustawie z dnia 25 lutego 2011 r. o substancjach chemicznych i ich mieszaninach (Dz. U. z 2022 r. poz. 1816) w art. 7 </w:t>
      </w:r>
      <w:r w:rsidR="005C4845" w:rsidRPr="00A86870">
        <w:t xml:space="preserve">po </w:t>
      </w:r>
      <w:r w:rsidR="00784BA5" w:rsidRPr="00A86870">
        <w:t xml:space="preserve">pkt </w:t>
      </w:r>
      <w:r w:rsidR="00025950" w:rsidRPr="00A86870">
        <w:t>3</w:t>
      </w:r>
      <w:r w:rsidRPr="00A86870">
        <w:t xml:space="preserve"> dodaje się pkt </w:t>
      </w:r>
      <w:r w:rsidR="00025950" w:rsidRPr="00A86870">
        <w:t xml:space="preserve">3a </w:t>
      </w:r>
      <w:r w:rsidRPr="00A86870">
        <w:t>w brzmieniu:</w:t>
      </w:r>
    </w:p>
    <w:p w14:paraId="684AB83F" w14:textId="7AF70D6A" w:rsidR="0071426A" w:rsidRPr="00A86870" w:rsidRDefault="0071426A" w:rsidP="0071426A">
      <w:pPr>
        <w:pStyle w:val="ZPKTzmpktartykuempunktem"/>
      </w:pPr>
      <w:r w:rsidRPr="00A86870">
        <w:t>„</w:t>
      </w:r>
      <w:r w:rsidR="00FC3DA3" w:rsidRPr="00A86870">
        <w:t>3a</w:t>
      </w:r>
      <w:r w:rsidRPr="00A86870">
        <w:t>)</w:t>
      </w:r>
      <w:r w:rsidR="00C022C9">
        <w:tab/>
      </w:r>
      <w:r w:rsidRPr="00A86870">
        <w:t xml:space="preserve">nie ma ustanowionego kuratora reprezentującego </w:t>
      </w:r>
      <w:r w:rsidR="00BD5132" w:rsidRPr="00A86870">
        <w:t xml:space="preserve">ani </w:t>
      </w:r>
      <w:r w:rsidRPr="00A86870">
        <w:t>umocowanego pełnomocnika rejestrowanego</w:t>
      </w:r>
      <w:r w:rsidR="00FC3DA3" w:rsidRPr="00A86870">
        <w:t>;</w:t>
      </w:r>
      <w:r w:rsidRPr="00A86870">
        <w:t>”.</w:t>
      </w:r>
    </w:p>
    <w:p w14:paraId="55E1FD17" w14:textId="1BFF3EA5" w:rsidR="002C0633" w:rsidRPr="00A86870" w:rsidRDefault="002C0633" w:rsidP="002C0633">
      <w:pPr>
        <w:pStyle w:val="ARTartustawynprozporzdzenia"/>
      </w:pPr>
      <w:r w:rsidRPr="00A86870">
        <w:rPr>
          <w:rStyle w:val="Ppogrubienie"/>
        </w:rPr>
        <w:lastRenderedPageBreak/>
        <w:t xml:space="preserve">Art. </w:t>
      </w:r>
      <w:r w:rsidR="00AE2EFA" w:rsidRPr="00A86870">
        <w:rPr>
          <w:rStyle w:val="Ppogrubienie"/>
        </w:rPr>
        <w:t>1</w:t>
      </w:r>
      <w:r w:rsidR="00551486" w:rsidRPr="00A86870">
        <w:rPr>
          <w:rStyle w:val="Ppogrubienie"/>
        </w:rPr>
        <w:t>3</w:t>
      </w:r>
      <w:r w:rsidR="003C13BF">
        <w:rPr>
          <w:rStyle w:val="Ppogrubienie"/>
        </w:rPr>
        <w:t>5</w:t>
      </w:r>
      <w:r w:rsidRPr="00A86870">
        <w:rPr>
          <w:rStyle w:val="Ppogrubienie"/>
        </w:rPr>
        <w:t>.</w:t>
      </w:r>
      <w:r w:rsidRPr="00A86870">
        <w:t xml:space="preserve"> W ustawie z dnia 18 marca 2011 r. o Urzędzie Rejestracji Produktów Leczniczych, Wyrobów Medycznych i Produktów Biobójczych (Dz. U. z 2023 r. poz. 1223) wprowadza się następujące zmiany:</w:t>
      </w:r>
    </w:p>
    <w:p w14:paraId="59B72F59" w14:textId="77777777" w:rsidR="002C0633" w:rsidRPr="00A86870" w:rsidRDefault="002C0633" w:rsidP="002C0633">
      <w:pPr>
        <w:pStyle w:val="PKTpunkt"/>
      </w:pPr>
      <w:r w:rsidRPr="00A86870">
        <w:t>1)</w:t>
      </w:r>
      <w:r w:rsidRPr="00A86870">
        <w:tab/>
        <w:t>w art. 3 w ust. 2 w pkt 4 kropkę zastępuje się średnikiem i dodaje się pkt 5 w brzmieniu:</w:t>
      </w:r>
    </w:p>
    <w:p w14:paraId="63A05AEC" w14:textId="72CAA692" w:rsidR="002C0633" w:rsidRPr="00A86870" w:rsidRDefault="002C0633" w:rsidP="002C0633">
      <w:pPr>
        <w:pStyle w:val="ZPKTzmpktartykuempunktem"/>
      </w:pPr>
      <w:r w:rsidRPr="00A86870">
        <w:t>„5)</w:t>
      </w:r>
      <w:r w:rsidRPr="00A86870">
        <w:tab/>
        <w:t xml:space="preserve">nie ma ustanowionego kuratora reprezentującego </w:t>
      </w:r>
      <w:r w:rsidR="00BD5132" w:rsidRPr="00A86870">
        <w:t xml:space="preserve">ani </w:t>
      </w:r>
      <w:r w:rsidRPr="00A86870">
        <w:t>umocowanego pełnomocnika rejestrowanego.”</w:t>
      </w:r>
      <w:r w:rsidR="00C01F45">
        <w:t>;</w:t>
      </w:r>
    </w:p>
    <w:p w14:paraId="19CCF7AA" w14:textId="77777777" w:rsidR="002C0633" w:rsidRPr="00A86870" w:rsidRDefault="002C0633" w:rsidP="002C0633">
      <w:pPr>
        <w:pStyle w:val="PKTpunkt"/>
      </w:pPr>
      <w:r w:rsidRPr="00A86870">
        <w:t>2)</w:t>
      </w:r>
      <w:r w:rsidRPr="00A86870">
        <w:tab/>
        <w:t>w art. 5 w ust. 3 wprowadzenie do wyliczenia otrzymuje brzmienie:</w:t>
      </w:r>
    </w:p>
    <w:p w14:paraId="6745E5C2" w14:textId="77777777" w:rsidR="002C0633" w:rsidRPr="00A86870" w:rsidRDefault="002C0633" w:rsidP="000516CD">
      <w:pPr>
        <w:pStyle w:val="ZFRAGzmfragmentunpzdaniaartykuempunktem"/>
      </w:pPr>
      <w:r w:rsidRPr="00A86870">
        <w:t>„Wiceprezesem Urzędu może zostać osoba, która spełnia wymagania określone w art. 3 ust. 2 pkt 2–5, oraz posiada:”.</w:t>
      </w:r>
    </w:p>
    <w:p w14:paraId="35FA0949" w14:textId="09CA7455" w:rsidR="007A7FC5" w:rsidRPr="00A86870" w:rsidRDefault="007A7FC5" w:rsidP="007A7FC5">
      <w:pPr>
        <w:pStyle w:val="ARTartustawynprozporzdzenia"/>
      </w:pPr>
      <w:r w:rsidRPr="00A86870">
        <w:rPr>
          <w:rStyle w:val="Ppogrubienie"/>
        </w:rPr>
        <w:t xml:space="preserve">Art. </w:t>
      </w:r>
      <w:r w:rsidR="00AE2EFA" w:rsidRPr="00A86870">
        <w:rPr>
          <w:rStyle w:val="Ppogrubienie"/>
        </w:rPr>
        <w:t>1</w:t>
      </w:r>
      <w:r w:rsidR="00551486" w:rsidRPr="00A86870">
        <w:rPr>
          <w:rStyle w:val="Ppogrubienie"/>
        </w:rPr>
        <w:t>3</w:t>
      </w:r>
      <w:r w:rsidR="003C13BF">
        <w:rPr>
          <w:rStyle w:val="Ppogrubienie"/>
        </w:rPr>
        <w:t>6</w:t>
      </w:r>
      <w:r w:rsidRPr="00A86870">
        <w:rPr>
          <w:rStyle w:val="Ppogrubienie"/>
        </w:rPr>
        <w:t>.</w:t>
      </w:r>
      <w:r w:rsidRPr="00A86870">
        <w:t xml:space="preserve"> W ustawie z dnia 15 kwietnia 2011 r. o działalności leczniczej (Dz. U. z </w:t>
      </w:r>
      <w:r w:rsidR="003C13BF">
        <w:t>2026 r. poz. 156</w:t>
      </w:r>
      <w:r w:rsidRPr="00A86870">
        <w:t>) w art. 46 w ust. 2 w pkt 4 kropkę zastępuje się średnikiem i dodaje się pkt 5 w brzmieniu:</w:t>
      </w:r>
    </w:p>
    <w:p w14:paraId="544308EA" w14:textId="10CA4D9D" w:rsidR="007A7FC5" w:rsidRPr="00A86870" w:rsidRDefault="007A7FC5" w:rsidP="007A7FC5">
      <w:pPr>
        <w:pStyle w:val="ZPKTzmpktartykuempunktem"/>
      </w:pPr>
      <w:r w:rsidRPr="00A86870">
        <w:t>„5)</w:t>
      </w:r>
      <w:r w:rsidRPr="00A86870">
        <w:tab/>
        <w:t xml:space="preserve">nie ma ustanowionego kuratora reprezentującego </w:t>
      </w:r>
      <w:r w:rsidR="00BD5132" w:rsidRPr="00A86870">
        <w:t xml:space="preserve">ani </w:t>
      </w:r>
      <w:r w:rsidRPr="00A86870">
        <w:t xml:space="preserve">umocowanego pełnomocnika rejestrowanego.”. </w:t>
      </w:r>
    </w:p>
    <w:p w14:paraId="05486A80" w14:textId="02863119" w:rsidR="00FC1645" w:rsidRPr="00A86870" w:rsidRDefault="00FC1645" w:rsidP="00FC1645">
      <w:pPr>
        <w:pStyle w:val="ARTartustawynprozporzdzenia"/>
      </w:pPr>
      <w:r w:rsidRPr="00A86870">
        <w:rPr>
          <w:rStyle w:val="Ppogrubienie"/>
        </w:rPr>
        <w:t xml:space="preserve">Art. </w:t>
      </w:r>
      <w:r w:rsidR="00AE2EFA" w:rsidRPr="00A86870">
        <w:rPr>
          <w:rStyle w:val="Ppogrubienie"/>
        </w:rPr>
        <w:t>1</w:t>
      </w:r>
      <w:r w:rsidR="00551486" w:rsidRPr="00A86870">
        <w:rPr>
          <w:rStyle w:val="Ppogrubienie"/>
        </w:rPr>
        <w:t>3</w:t>
      </w:r>
      <w:r w:rsidR="003C13BF">
        <w:rPr>
          <w:rStyle w:val="Ppogrubienie"/>
        </w:rPr>
        <w:t>7</w:t>
      </w:r>
      <w:r w:rsidRPr="00A86870">
        <w:rPr>
          <w:rStyle w:val="Ppogrubienie"/>
        </w:rPr>
        <w:t xml:space="preserve">. </w:t>
      </w:r>
      <w:r w:rsidRPr="00A86870">
        <w:t xml:space="preserve">W ustawie z dnia 28 kwietnia 2011 r. o systemie informacji w ochronie zdrowia (Dz. U. z </w:t>
      </w:r>
      <w:r w:rsidR="003C13BF">
        <w:t>2026 r. poz. 208 i 252</w:t>
      </w:r>
      <w:r w:rsidRPr="00A86870">
        <w:t>) w art. 4 w ust. 3 w pkt 1 lit. bb otrzymuje brzmienie:</w:t>
      </w:r>
    </w:p>
    <w:p w14:paraId="462A5EE1" w14:textId="77777777" w:rsidR="00FC1645" w:rsidRPr="00A86870" w:rsidRDefault="00FC1645" w:rsidP="00FC1645">
      <w:pPr>
        <w:pStyle w:val="ZLITzmlitartykuempunktem"/>
      </w:pPr>
      <w:r w:rsidRPr="00A86870">
        <w:t>„bb)</w:t>
      </w:r>
      <w:r w:rsidRPr="00A86870">
        <w:tab/>
        <w:t>imię i nazwisko oraz numer PESEL przedstawicieli ustawowych, kuratorów reprezentujących, opiekunów prawnych, pełnomocników, w tym pełnomocników rejestrowanych, oraz opiekunów faktycznych w rozumieniu ustawy z dnia 6 listopada 2008 r. o prawach pacjenta i Rzeczniku Praw Pacjenta usługobiorców,”.</w:t>
      </w:r>
    </w:p>
    <w:p w14:paraId="6E6E1375" w14:textId="27C31419" w:rsidR="00B274DB" w:rsidRPr="00A86870" w:rsidRDefault="00B274DB" w:rsidP="00B274DB">
      <w:pPr>
        <w:pStyle w:val="ARTartustawynprozporzdzenia"/>
      </w:pPr>
      <w:r w:rsidRPr="00A86870">
        <w:rPr>
          <w:rStyle w:val="Ppogrubienie"/>
        </w:rPr>
        <w:t>Art. 13</w:t>
      </w:r>
      <w:r w:rsidR="00B1011C">
        <w:rPr>
          <w:rStyle w:val="Ppogrubienie"/>
        </w:rPr>
        <w:t>8</w:t>
      </w:r>
      <w:r w:rsidRPr="00A86870">
        <w:rPr>
          <w:rStyle w:val="Ppogrubienie"/>
        </w:rPr>
        <w:t>.</w:t>
      </w:r>
      <w:r w:rsidRPr="00A86870">
        <w:t xml:space="preserve"> W ustawie z dnia 12 maja 2011 r. o refundacji leków, środków spożywczych specjalnego przeznaczenia żywieniowego oraz wyrobów medycznych (Dz.</w:t>
      </w:r>
      <w:r w:rsidR="00106C03">
        <w:t xml:space="preserve"> </w:t>
      </w:r>
      <w:r w:rsidRPr="00A86870">
        <w:t>U.</w:t>
      </w:r>
      <w:r w:rsidR="00B3383B" w:rsidRPr="00A86870">
        <w:t xml:space="preserve"> z </w:t>
      </w:r>
      <w:r w:rsidR="008D16D1">
        <w:t>2026 r. poz. 253</w:t>
      </w:r>
      <w:r w:rsidRPr="00A86870">
        <w:t>) w art. 38c ust. 16 otrzymuje brzmienie:</w:t>
      </w:r>
    </w:p>
    <w:p w14:paraId="347FE429" w14:textId="3C8A26FE" w:rsidR="00B274DB" w:rsidRPr="00A86870" w:rsidRDefault="00B274DB" w:rsidP="006802B1">
      <w:pPr>
        <w:pStyle w:val="ZUSTzmustartykuempunktem"/>
      </w:pPr>
      <w:r w:rsidRPr="00A86870">
        <w:t>„16. W przypadku świadczeniobiorców małoletnich</w:t>
      </w:r>
      <w:r w:rsidR="00B5056A" w:rsidRPr="00A86870">
        <w:t xml:space="preserve">, osób, dla których ustanowiono kuratora reprezentującego, </w:t>
      </w:r>
      <w:r w:rsidRPr="00A86870">
        <w:t xml:space="preserve">lub innych osób niemogących wyrazić swojej woli z powodu stanu zdrowia oświadczenie, o którym mowa w art. 50 ust. 6 ustawy o świadczeniach, składa ich przedstawiciel ustawowy, kurator reprezentujący, jeżeli wynika to z zakresu jego działania określonego przez sąd, pełnomocnik, </w:t>
      </w:r>
      <w:r w:rsidR="00A53D7D" w:rsidRPr="00A86870">
        <w:t xml:space="preserve">umocowany </w:t>
      </w:r>
      <w:r w:rsidRPr="00A86870">
        <w:t>pełnomocnik rejestrowany albo opiekun faktyczny w rozumieniu ustawy z dnia 6 listopada 2008 r. o prawach pacjenta i Rzeczniku Praw Pacjenta (Dz. U. z 2024 r. poz. 581</w:t>
      </w:r>
      <w:r w:rsidR="00B5056A" w:rsidRPr="00A86870">
        <w:t xml:space="preserve"> oraz z 2026 r. poz. 26</w:t>
      </w:r>
      <w:r w:rsidRPr="00A86870">
        <w:t xml:space="preserve">), podając imię i nazwisko, numer PESEL oraz wskazanie dokumentu, na podstawie którego świadczeniodawca potwierdził tożsamość osoby składającej </w:t>
      </w:r>
      <w:r w:rsidRPr="00A86870">
        <w:lastRenderedPageBreak/>
        <w:t xml:space="preserve">oświadczenie, a w przypadku osób nieposiadających numeru PESEL </w:t>
      </w:r>
      <w:r w:rsidR="003C354E">
        <w:t>–</w:t>
      </w:r>
      <w:r w:rsidRPr="00A86870">
        <w:t xml:space="preserve"> dane, o których mowa w art. 188 ust. 4 pkt 9 ustawy o świadczeniach.”.</w:t>
      </w:r>
    </w:p>
    <w:p w14:paraId="08283C66" w14:textId="507A941A" w:rsidR="00BE6D83" w:rsidRPr="00A86870" w:rsidRDefault="00A21AD7" w:rsidP="00A21AD7">
      <w:pPr>
        <w:pStyle w:val="ARTartustawynprozporzdzenia"/>
      </w:pPr>
      <w:r w:rsidRPr="00A86870">
        <w:rPr>
          <w:rStyle w:val="Ppogrubienie"/>
        </w:rPr>
        <w:t xml:space="preserve">Art. </w:t>
      </w:r>
      <w:r w:rsidR="0074014A" w:rsidRPr="00A86870">
        <w:rPr>
          <w:rStyle w:val="Ppogrubienie"/>
        </w:rPr>
        <w:t>1</w:t>
      </w:r>
      <w:r w:rsidR="00F77D2A" w:rsidRPr="00A86870">
        <w:rPr>
          <w:rStyle w:val="Ppogrubienie"/>
        </w:rPr>
        <w:t>3</w:t>
      </w:r>
      <w:r w:rsidR="00B1011C">
        <w:rPr>
          <w:rStyle w:val="Ppogrubienie"/>
        </w:rPr>
        <w:t>9</w:t>
      </w:r>
      <w:r w:rsidRPr="00A86870">
        <w:rPr>
          <w:rStyle w:val="Ppogrubienie"/>
        </w:rPr>
        <w:t xml:space="preserve">. </w:t>
      </w:r>
      <w:r w:rsidRPr="00A86870">
        <w:t>W ustawie z dnia 9 czerwca 2011 r. o wspieraniu rodziny i systemie pieczy zastępczej (Dz. U. z 2025 r. poz. 49</w:t>
      </w:r>
      <w:r w:rsidR="00B3383B" w:rsidRPr="00A86870">
        <w:t xml:space="preserve"> i 1301</w:t>
      </w:r>
      <w:r w:rsidR="008D16D1">
        <w:t xml:space="preserve"> oraz z 2026 r. poz. 187 i 203</w:t>
      </w:r>
      <w:r w:rsidRPr="00A86870">
        <w:t>)</w:t>
      </w:r>
      <w:r w:rsidR="00BE6D83" w:rsidRPr="00A86870">
        <w:t xml:space="preserve"> wprowadza się następujące zmiany:</w:t>
      </w:r>
    </w:p>
    <w:p w14:paraId="2E60E8A1" w14:textId="0D9A4F9B" w:rsidR="00A50344" w:rsidRPr="00A86870" w:rsidRDefault="00BE6D83" w:rsidP="00AF5672">
      <w:pPr>
        <w:pStyle w:val="PKTpunkt"/>
      </w:pPr>
      <w:r w:rsidRPr="00A86870">
        <w:t>1</w:t>
      </w:r>
      <w:r w:rsidR="00A21AD7" w:rsidRPr="00A86870">
        <w:t>)</w:t>
      </w:r>
      <w:r w:rsidR="00AF5672" w:rsidRPr="00A86870">
        <w:tab/>
      </w:r>
      <w:r w:rsidR="00A21AD7" w:rsidRPr="00A86870">
        <w:t>w art. 42</w:t>
      </w:r>
      <w:r w:rsidR="0029399F" w:rsidRPr="00A86870">
        <w:t xml:space="preserve"> w ust. 1</w:t>
      </w:r>
      <w:r w:rsidR="00A50344" w:rsidRPr="00A86870">
        <w:t>:</w:t>
      </w:r>
    </w:p>
    <w:p w14:paraId="077BAC44" w14:textId="59A7655F" w:rsidR="00A21AD7" w:rsidRPr="00A86870" w:rsidRDefault="00A50344" w:rsidP="003F6EFC">
      <w:pPr>
        <w:pStyle w:val="LITlitera"/>
      </w:pPr>
      <w:r w:rsidRPr="00A86870">
        <w:t>a)</w:t>
      </w:r>
      <w:r w:rsidR="00002488" w:rsidRPr="00A86870">
        <w:tab/>
      </w:r>
      <w:r w:rsidR="00A21AD7" w:rsidRPr="00A86870">
        <w:t>pkt 4 otrzymuje brzmienie:</w:t>
      </w:r>
    </w:p>
    <w:p w14:paraId="2E8C5757" w14:textId="37A85784" w:rsidR="0038589A" w:rsidRPr="00A86870" w:rsidRDefault="00A21AD7" w:rsidP="003F6EFC">
      <w:pPr>
        <w:pStyle w:val="ZLITPKTzmpktliter"/>
      </w:pPr>
      <w:r w:rsidRPr="00A86870">
        <w:t>„4)</w:t>
      </w:r>
      <w:r w:rsidRPr="00A86870">
        <w:tab/>
        <w:t>są pełnoletnie;”</w:t>
      </w:r>
      <w:r w:rsidR="0099166E" w:rsidRPr="00A86870">
        <w:t>,</w:t>
      </w:r>
    </w:p>
    <w:p w14:paraId="5FB6B4EF" w14:textId="52E34EFF" w:rsidR="009162EC" w:rsidRPr="00A86870" w:rsidRDefault="009162EC" w:rsidP="000516CD">
      <w:pPr>
        <w:pStyle w:val="LITlitera"/>
      </w:pPr>
      <w:r w:rsidRPr="00A86870">
        <w:t>b)</w:t>
      </w:r>
      <w:r w:rsidR="00002488" w:rsidRPr="00A86870">
        <w:tab/>
      </w:r>
      <w:r w:rsidR="008026F7" w:rsidRPr="00A86870">
        <w:t xml:space="preserve">po pkt 4 dodaje </w:t>
      </w:r>
      <w:r w:rsidR="00E91D1E" w:rsidRPr="00A86870">
        <w:t>się p</w:t>
      </w:r>
      <w:r w:rsidR="006C29DB" w:rsidRPr="00A86870">
        <w:t>kt 4a w brzmieniu:</w:t>
      </w:r>
    </w:p>
    <w:p w14:paraId="617070FF" w14:textId="1B06C36E" w:rsidR="006C29DB" w:rsidRPr="00A86870" w:rsidRDefault="00002488" w:rsidP="00002488">
      <w:pPr>
        <w:pStyle w:val="ZLITPKTzmpktliter"/>
      </w:pPr>
      <w:r w:rsidRPr="00A86870">
        <w:t>„</w:t>
      </w:r>
      <w:r w:rsidR="006C29DB" w:rsidRPr="00A86870">
        <w:t>4a</w:t>
      </w:r>
      <w:r w:rsidR="00A61A98" w:rsidRPr="00A86870">
        <w:t>)</w:t>
      </w:r>
      <w:r w:rsidR="00C022C9">
        <w:tab/>
      </w:r>
      <w:r w:rsidR="00A61A98" w:rsidRPr="00A86870">
        <w:t>nie maj</w:t>
      </w:r>
      <w:r w:rsidR="00F279AE" w:rsidRPr="00A86870">
        <w:t>ą</w:t>
      </w:r>
      <w:r w:rsidR="00A61A98" w:rsidRPr="00A86870">
        <w:t xml:space="preserve"> ustanowionego kuratora reprezentującego ani umocowan</w:t>
      </w:r>
      <w:r w:rsidR="003F6EFC" w:rsidRPr="00A86870">
        <w:t>e</w:t>
      </w:r>
      <w:r w:rsidR="00A61A98" w:rsidRPr="00A86870">
        <w:t>go pełnomocnika rejestrowanego</w:t>
      </w:r>
      <w:r w:rsidR="007E0781" w:rsidRPr="00A86870">
        <w:t>;</w:t>
      </w:r>
      <w:r w:rsidRPr="00A86870">
        <w:t>”</w:t>
      </w:r>
      <w:r w:rsidR="006F0C7E" w:rsidRPr="00A86870">
        <w:t>;</w:t>
      </w:r>
    </w:p>
    <w:p w14:paraId="7E7C27F8" w14:textId="730F9ACD" w:rsidR="00BE6D83" w:rsidRPr="00A86870" w:rsidRDefault="00BE6D83" w:rsidP="00AF5672">
      <w:pPr>
        <w:pStyle w:val="PKTpunkt"/>
      </w:pPr>
      <w:r w:rsidRPr="00A86870">
        <w:t>2)</w:t>
      </w:r>
      <w:r w:rsidR="00AF5672" w:rsidRPr="00A86870">
        <w:tab/>
      </w:r>
      <w:r w:rsidRPr="00A86870">
        <w:t>w art. 161 w ust.</w:t>
      </w:r>
      <w:r w:rsidR="0025389A" w:rsidRPr="00A86870">
        <w:t xml:space="preserve"> </w:t>
      </w:r>
      <w:r w:rsidRPr="00A86870">
        <w:t xml:space="preserve">2 po pkt </w:t>
      </w:r>
      <w:r w:rsidR="00F279AE" w:rsidRPr="00A86870">
        <w:t>4a</w:t>
      </w:r>
      <w:r w:rsidRPr="00A86870">
        <w:t xml:space="preserve"> dodaje się pkt </w:t>
      </w:r>
      <w:r w:rsidR="00F279AE" w:rsidRPr="00A86870">
        <w:t>4b</w:t>
      </w:r>
      <w:r w:rsidRPr="00A86870">
        <w:t xml:space="preserve"> w brzmieniu:</w:t>
      </w:r>
    </w:p>
    <w:p w14:paraId="35615B7C" w14:textId="38B2989E" w:rsidR="00BE6D83" w:rsidRPr="00A86870" w:rsidRDefault="00AF5672" w:rsidP="0038589A">
      <w:pPr>
        <w:pStyle w:val="ZPKTzmpktartykuempunktem"/>
      </w:pPr>
      <w:r w:rsidRPr="00A86870">
        <w:t>„</w:t>
      </w:r>
      <w:r w:rsidR="00F279AE" w:rsidRPr="00A86870">
        <w:t>4b</w:t>
      </w:r>
      <w:r w:rsidR="00BE6D83" w:rsidRPr="00A86870">
        <w:t>)</w:t>
      </w:r>
      <w:r w:rsidR="00E77D2B" w:rsidRPr="00A86870">
        <w:tab/>
      </w:r>
      <w:r w:rsidR="00BE6D83" w:rsidRPr="00A86870">
        <w:t>ustanowieni</w:t>
      </w:r>
      <w:r w:rsidR="00160635" w:rsidRPr="00A86870">
        <w:t>e</w:t>
      </w:r>
      <w:r w:rsidR="00BE6D83" w:rsidRPr="00A86870">
        <w:t xml:space="preserve"> kuratora reprezentującego </w:t>
      </w:r>
      <w:r w:rsidR="00E3089A" w:rsidRPr="00A86870">
        <w:t>i</w:t>
      </w:r>
      <w:r w:rsidR="00BE6D83" w:rsidRPr="00A86870">
        <w:t xml:space="preserve"> umocowan</w:t>
      </w:r>
      <w:r w:rsidR="00F5481E" w:rsidRPr="00A86870">
        <w:t>i</w:t>
      </w:r>
      <w:r w:rsidR="00160635" w:rsidRPr="00A86870">
        <w:t>e</w:t>
      </w:r>
      <w:r w:rsidR="00BE6D83" w:rsidRPr="00A86870">
        <w:t xml:space="preserve"> pełnomocnika rejestrowanego</w:t>
      </w:r>
      <w:r w:rsidRPr="00A86870">
        <w:t>;”;</w:t>
      </w:r>
    </w:p>
    <w:p w14:paraId="7D2E61E0" w14:textId="4961C021" w:rsidR="009333C7" w:rsidRPr="00A86870" w:rsidRDefault="009333C7" w:rsidP="00AF5672">
      <w:pPr>
        <w:pStyle w:val="PKTpunkt"/>
      </w:pPr>
      <w:r w:rsidRPr="00A86870">
        <w:t>3)</w:t>
      </w:r>
      <w:r w:rsidR="00AF5672" w:rsidRPr="00A86870">
        <w:tab/>
      </w:r>
      <w:r w:rsidRPr="00A86870">
        <w:t xml:space="preserve">w art. 172 w ust. 7 </w:t>
      </w:r>
      <w:r w:rsidR="00B02CFA" w:rsidRPr="00A86870">
        <w:t>w</w:t>
      </w:r>
      <w:r w:rsidRPr="00A86870">
        <w:t xml:space="preserve"> pkt 7 </w:t>
      </w:r>
      <w:r w:rsidR="00B02CFA" w:rsidRPr="00A86870">
        <w:t>kropkę zastępuje się średnikiem i</w:t>
      </w:r>
      <w:r w:rsidRPr="00A86870">
        <w:t xml:space="preserve"> dodaje się pkt 8 w brzmieniu:</w:t>
      </w:r>
    </w:p>
    <w:p w14:paraId="63BABD93" w14:textId="138B833A" w:rsidR="009333C7" w:rsidRPr="00A86870" w:rsidRDefault="00AF5672" w:rsidP="0038589A">
      <w:pPr>
        <w:pStyle w:val="ZPKTzmpktartykuempunktem"/>
      </w:pPr>
      <w:r w:rsidRPr="00A86870">
        <w:t>„</w:t>
      </w:r>
      <w:r w:rsidR="009333C7" w:rsidRPr="00A86870">
        <w:t>8)</w:t>
      </w:r>
      <w:r w:rsidR="00B02CFA" w:rsidRPr="00A86870">
        <w:tab/>
      </w:r>
      <w:r w:rsidR="009333C7" w:rsidRPr="00A86870">
        <w:t>oświadczeni</w:t>
      </w:r>
      <w:r w:rsidR="002B2678" w:rsidRPr="00A86870">
        <w:t>e</w:t>
      </w:r>
      <w:r w:rsidR="009333C7" w:rsidRPr="00A86870">
        <w:t xml:space="preserve"> </w:t>
      </w:r>
      <w:r w:rsidR="00230B3D" w:rsidRPr="00A86870">
        <w:t>o braku</w:t>
      </w:r>
      <w:r w:rsidR="009333C7" w:rsidRPr="00A86870">
        <w:t xml:space="preserve"> ustanowienia kuratora reprezentującego </w:t>
      </w:r>
      <w:r w:rsidR="00E77B47" w:rsidRPr="00A86870">
        <w:t xml:space="preserve">i </w:t>
      </w:r>
      <w:r w:rsidR="002B2678" w:rsidRPr="00A86870">
        <w:t xml:space="preserve">oświadczenie </w:t>
      </w:r>
      <w:r w:rsidR="0035538D" w:rsidRPr="00A86870">
        <w:t xml:space="preserve">o </w:t>
      </w:r>
      <w:r w:rsidR="00E77B47" w:rsidRPr="00A86870">
        <w:t>braku</w:t>
      </w:r>
      <w:r w:rsidR="009333C7" w:rsidRPr="00A86870">
        <w:t xml:space="preserve"> umocowania pełnomocnika rejestrowanego.</w:t>
      </w:r>
      <w:r w:rsidRPr="00A86870">
        <w:t>”.</w:t>
      </w:r>
    </w:p>
    <w:p w14:paraId="3EC697A3" w14:textId="7E3BAD39" w:rsidR="0038589A" w:rsidRPr="00A86870" w:rsidRDefault="0038589A" w:rsidP="0038589A">
      <w:pPr>
        <w:pStyle w:val="ARTartustawynprozporzdzenia"/>
      </w:pPr>
      <w:r w:rsidRPr="00A86870">
        <w:rPr>
          <w:rStyle w:val="Ppogrubienie"/>
        </w:rPr>
        <w:t xml:space="preserve">Art. </w:t>
      </w:r>
      <w:r w:rsidR="0074014A" w:rsidRPr="00A86870">
        <w:rPr>
          <w:rStyle w:val="Ppogrubienie"/>
        </w:rPr>
        <w:t>1</w:t>
      </w:r>
      <w:r w:rsidR="00B1011C">
        <w:rPr>
          <w:rStyle w:val="Ppogrubienie"/>
        </w:rPr>
        <w:t>40</w:t>
      </w:r>
      <w:r w:rsidRPr="00A86870">
        <w:rPr>
          <w:rStyle w:val="Ppogrubienie"/>
        </w:rPr>
        <w:t>.</w:t>
      </w:r>
      <w:r w:rsidRPr="00A86870">
        <w:t xml:space="preserve"> W ustawie z dnia 15 lipca 2011 r. o zawodach pielęgniarki i położnej (Dz. U. z 202</w:t>
      </w:r>
      <w:r w:rsidR="00B3383B" w:rsidRPr="00A86870">
        <w:t>6</w:t>
      </w:r>
      <w:r w:rsidRPr="00A86870">
        <w:t xml:space="preserve"> r. poz. </w:t>
      </w:r>
      <w:r w:rsidR="00B3383B" w:rsidRPr="00A86870">
        <w:t>15</w:t>
      </w:r>
      <w:r w:rsidR="00B1011C">
        <w:t>,</w:t>
      </w:r>
      <w:r w:rsidR="00B3383B" w:rsidRPr="00A86870">
        <w:t xml:space="preserve"> 26</w:t>
      </w:r>
      <w:r w:rsidR="00B1011C">
        <w:t xml:space="preserve"> i 203</w:t>
      </w:r>
      <w:r w:rsidRPr="00A86870">
        <w:t>) wprowadza się następujące zmiany:</w:t>
      </w:r>
    </w:p>
    <w:p w14:paraId="1B1A622E" w14:textId="2E5F851D" w:rsidR="00D457B7" w:rsidRPr="00A86870" w:rsidRDefault="0038589A" w:rsidP="00D457B7">
      <w:pPr>
        <w:pStyle w:val="PKTpunkt"/>
      </w:pPr>
      <w:r w:rsidRPr="00A86870">
        <w:t>1)</w:t>
      </w:r>
      <w:r w:rsidRPr="00A86870">
        <w:tab/>
      </w:r>
      <w:r w:rsidR="00D457B7" w:rsidRPr="00A86870">
        <w:t>w art. 12 ust. 3 otrzymuje brzmienie:</w:t>
      </w:r>
    </w:p>
    <w:p w14:paraId="3ACA61FD" w14:textId="31A7B0D2" w:rsidR="00D457B7" w:rsidRPr="00A86870" w:rsidRDefault="00D457B7" w:rsidP="006802B1">
      <w:pPr>
        <w:pStyle w:val="ZUSTzmustartykuempunktem"/>
      </w:pPr>
      <w:r w:rsidRPr="00A86870">
        <w:t>„3. W przypadku, o którym mowa w ust. 2, pielęgniarka i położna mają obowiązek niezwłocznego uprzedzenia pacjenta, jego przedstawiciela ustawowego, umocowanego pełnomocnika rejestrowanego albo kuratora reprezentującego, o ile wynika to z zakresu jego działania określonego przez sąd, bądź opiekuna faktycznego o takiej odmowie i wskazania realnych możliwości uzyskania tego świadczenia u innej pielęgniarki, położnej lub w podmiocie leczniczym.”;</w:t>
      </w:r>
    </w:p>
    <w:p w14:paraId="759FA7F9" w14:textId="3F67AE9C" w:rsidR="00D457B7" w:rsidRPr="00A86870" w:rsidRDefault="00D457B7" w:rsidP="00D457B7">
      <w:pPr>
        <w:pStyle w:val="PKTpunkt"/>
      </w:pPr>
      <w:r w:rsidRPr="00A86870">
        <w:t>2)</w:t>
      </w:r>
      <w:r w:rsidR="00060590" w:rsidRPr="00A86870">
        <w:tab/>
      </w:r>
      <w:r w:rsidRPr="00A86870">
        <w:t>w art. 12a ust.1 otrzymuje brzmienie:</w:t>
      </w:r>
    </w:p>
    <w:p w14:paraId="44713103" w14:textId="7E33FA21" w:rsidR="00D457B7" w:rsidRPr="00A86870" w:rsidRDefault="00D457B7" w:rsidP="006802B1">
      <w:pPr>
        <w:pStyle w:val="ZUSTzmustartykuempunktem"/>
      </w:pPr>
      <w:r w:rsidRPr="00A86870">
        <w:t>„1. Pielęgniarka systemu w rozumieniu art. 3 pkt 6 ustawy z dnia 8 września 2006 r. o Państwowym Ratownictwie Medycznym wykonująca medyczne czynności ratunkowe może udzielić świadczeń zdrowotnych bez zgody pacjenta,</w:t>
      </w:r>
      <w:r w:rsidR="00E57E0B">
        <w:t xml:space="preserve"> </w:t>
      </w:r>
      <w:r w:rsidRPr="00A86870">
        <w:t xml:space="preserve">umocowanego pełnomocnika rejestrowanego albo kuratora reprezentującego, o ile wynika to z zakresu jego działania określonego przez sąd, jeżeli pacjent wymaga niezwłocznej pomocy, a ze względu na stan </w:t>
      </w:r>
      <w:r w:rsidRPr="00A86870">
        <w:lastRenderedPageBreak/>
        <w:t>zdrowia lub wiek nie może wyrazić zgody ani nie ma możliwości porozumienia się z jego przedstawicielem ustawowym,</w:t>
      </w:r>
      <w:r w:rsidR="00E57E0B">
        <w:t xml:space="preserve"> </w:t>
      </w:r>
      <w:r w:rsidRPr="00A86870">
        <w:t>umocowanym pełnomocnikiem rejestrowanym albo kuratorem reprezentującym, o ile wynika to z zakresu jego działania określonego przez sąd, lub opiekunem faktycznym w rozumieniu art. 3 ust. 1 pkt 1 ustawy z dnia 6 listopada 2008 r. o prawach pacjenta i Rzeczniku Praw Pacjenta (Dz.</w:t>
      </w:r>
      <w:r w:rsidR="00106C03">
        <w:t xml:space="preserve"> </w:t>
      </w:r>
      <w:r w:rsidRPr="00A86870">
        <w:t>U. z 2024 r. poz. 581</w:t>
      </w:r>
      <w:r w:rsidR="00860CED">
        <w:t xml:space="preserve"> oraz z 2026 r. poz. 26</w:t>
      </w:r>
      <w:r w:rsidRPr="00A86870">
        <w:t>).”;</w:t>
      </w:r>
    </w:p>
    <w:p w14:paraId="42B04FC8" w14:textId="2B0FCAC9" w:rsidR="00D457B7" w:rsidRPr="00A86870" w:rsidRDefault="00D457B7" w:rsidP="00D457B7">
      <w:pPr>
        <w:pStyle w:val="PKTpunkt"/>
      </w:pPr>
      <w:r w:rsidRPr="00A86870">
        <w:t>3)</w:t>
      </w:r>
      <w:r w:rsidR="00E57E0B">
        <w:tab/>
      </w:r>
      <w:r w:rsidRPr="00A86870">
        <w:t>w art. 15b w ust. 3 pkt 1 otrzymuje brzmienie:</w:t>
      </w:r>
    </w:p>
    <w:p w14:paraId="00F196A8" w14:textId="17E3522B" w:rsidR="00D457B7" w:rsidRPr="00A86870" w:rsidRDefault="00D457B7" w:rsidP="006802B1">
      <w:pPr>
        <w:pStyle w:val="ZPKTzmpktartykuempunktem"/>
      </w:pPr>
      <w:r w:rsidRPr="00A86870">
        <w:t>„1)</w:t>
      </w:r>
      <w:r w:rsidR="00C022C9">
        <w:tab/>
      </w:r>
      <w:r w:rsidRPr="00A86870">
        <w:t>przedstawicielowi ustawowemu</w:t>
      </w:r>
      <w:r w:rsidR="00060590" w:rsidRPr="00A86870">
        <w:t xml:space="preserve"> </w:t>
      </w:r>
      <w:r w:rsidRPr="00A86870">
        <w:t>pacjenta, umocowanemu</w:t>
      </w:r>
      <w:r w:rsidR="00060590" w:rsidRPr="00A86870">
        <w:t xml:space="preserve"> </w:t>
      </w:r>
      <w:r w:rsidRPr="00A86870">
        <w:t>pełnomocnikowi rejestrowanemu albo kuratorowi reprezentującemu, o ile wynika to z zakresu jego działania określonego przez sąd, albo osobie upoważnionej przez pacjenta do ich odbioru;”;</w:t>
      </w:r>
    </w:p>
    <w:p w14:paraId="4F2D6D31" w14:textId="241268F6" w:rsidR="00D457B7" w:rsidRPr="00A86870" w:rsidRDefault="00D457B7" w:rsidP="00D457B7">
      <w:pPr>
        <w:pStyle w:val="PKTpunkt"/>
      </w:pPr>
      <w:r w:rsidRPr="00A86870">
        <w:t xml:space="preserve">4) </w:t>
      </w:r>
      <w:r w:rsidR="00C022C9">
        <w:tab/>
      </w:r>
      <w:r w:rsidRPr="00A86870">
        <w:t>w art. 16 pkt 2 otrzymuje brzmienie:</w:t>
      </w:r>
    </w:p>
    <w:p w14:paraId="1CC2D98E" w14:textId="7052F68B" w:rsidR="00D457B7" w:rsidRPr="00A86870" w:rsidRDefault="00D457B7" w:rsidP="006802B1">
      <w:pPr>
        <w:pStyle w:val="ZPKTzmpktartykuempunktem"/>
      </w:pPr>
      <w:r w:rsidRPr="00A86870">
        <w:t>„2)</w:t>
      </w:r>
      <w:r w:rsidR="00350FD7">
        <w:t xml:space="preserve"> </w:t>
      </w:r>
      <w:r w:rsidR="00C022C9">
        <w:tab/>
      </w:r>
      <w:r w:rsidRPr="00A86870">
        <w:t>udzielić pacjentowi, jego przedstawicielowi ustawowemu, umocowanemu</w:t>
      </w:r>
      <w:r w:rsidR="00060590" w:rsidRPr="00A86870">
        <w:t xml:space="preserve"> </w:t>
      </w:r>
      <w:r w:rsidRPr="00A86870">
        <w:t>pełnomocnikowi rejestrowanemu albo kuratorowi reprezentującemu,</w:t>
      </w:r>
      <w:r w:rsidR="00060590" w:rsidRPr="00A86870">
        <w:t xml:space="preserve"> </w:t>
      </w:r>
      <w:r w:rsidRPr="00A86870">
        <w:t>o ile wynika to z zakresu jego działania określonego przez sąd, albo osobie wskazanej przez pacjenta informacji o stanie zdrowia pacjenta, w zakresie koniecznym do sprawowania opieki pielęgnacyjnej lub opieki podczas ciąży oraz prowadzenia porodu i połogu;”;</w:t>
      </w:r>
    </w:p>
    <w:p w14:paraId="7A20D8FA" w14:textId="697CBDBD" w:rsidR="00D457B7" w:rsidRPr="00A86870" w:rsidRDefault="00D457B7" w:rsidP="00D457B7">
      <w:pPr>
        <w:pStyle w:val="PKTpunkt"/>
      </w:pPr>
      <w:r w:rsidRPr="00A86870">
        <w:t>5)</w:t>
      </w:r>
      <w:r w:rsidR="00060590" w:rsidRPr="00A86870">
        <w:tab/>
      </w:r>
      <w:r w:rsidRPr="00A86870">
        <w:t>w art. 17 w ust. 2 pkt 3 otrzymuje brzmienie:</w:t>
      </w:r>
    </w:p>
    <w:p w14:paraId="41DEF280" w14:textId="5CC51CA4" w:rsidR="00D457B7" w:rsidRPr="00A86870" w:rsidRDefault="00D457B7" w:rsidP="006802B1">
      <w:pPr>
        <w:pStyle w:val="ZPKTzmpktartykuempunktem"/>
      </w:pPr>
      <w:r w:rsidRPr="00A86870">
        <w:t xml:space="preserve">„3) </w:t>
      </w:r>
      <w:r w:rsidR="00C022C9">
        <w:tab/>
      </w:r>
      <w:r w:rsidRPr="00A86870">
        <w:t>pacjent, jego przedstawiciel ustawowy, umocowany pełnomocnik rejestrowany albo kurator reprezentujący, o ile wynika to z zakresu jego działania określonego przez sąd, wyraża zgodę na ujawnienie tajemnicy;”; </w:t>
      </w:r>
    </w:p>
    <w:p w14:paraId="2582789E" w14:textId="0A8E3A5A" w:rsidR="0052264B" w:rsidRPr="00A86870" w:rsidRDefault="00D457B7" w:rsidP="0038589A">
      <w:pPr>
        <w:pStyle w:val="PKTpunkt"/>
      </w:pPr>
      <w:r w:rsidRPr="00A86870">
        <w:t xml:space="preserve">6) </w:t>
      </w:r>
      <w:r w:rsidR="00C022C9">
        <w:tab/>
      </w:r>
      <w:r w:rsidR="0038589A" w:rsidRPr="00A86870">
        <w:t>w art. 28</w:t>
      </w:r>
      <w:r w:rsidR="0052264B" w:rsidRPr="00A86870">
        <w:t>:</w:t>
      </w:r>
    </w:p>
    <w:p w14:paraId="0D9D0684" w14:textId="30546027" w:rsidR="0038589A" w:rsidRPr="00A86870" w:rsidRDefault="0052264B" w:rsidP="007C22FE">
      <w:pPr>
        <w:pStyle w:val="LITlitera"/>
      </w:pPr>
      <w:r w:rsidRPr="00A86870">
        <w:t xml:space="preserve">a) </w:t>
      </w:r>
      <w:r w:rsidR="0009049B" w:rsidRPr="00A86870">
        <w:tab/>
      </w:r>
      <w:r w:rsidR="0038589A" w:rsidRPr="00A86870">
        <w:t>pkt 2</w:t>
      </w:r>
      <w:r w:rsidR="004E083B" w:rsidRPr="00A86870">
        <w:t xml:space="preserve"> </w:t>
      </w:r>
      <w:r w:rsidR="00B51DE6" w:rsidRPr="00A86870">
        <w:t>otrzymuje</w:t>
      </w:r>
      <w:r w:rsidR="004E083B" w:rsidRPr="00A86870">
        <w:t xml:space="preserve"> </w:t>
      </w:r>
      <w:r w:rsidR="00B51DE6" w:rsidRPr="00A86870">
        <w:t>brzmienie:</w:t>
      </w:r>
    </w:p>
    <w:p w14:paraId="6FDBE176" w14:textId="06D40A99" w:rsidR="00E65388" w:rsidRPr="00A86870" w:rsidRDefault="009D5965" w:rsidP="009D5965">
      <w:pPr>
        <w:pStyle w:val="ZLITPKTzmpktliter"/>
      </w:pPr>
      <w:r w:rsidRPr="00A86870">
        <w:t>„</w:t>
      </w:r>
      <w:r w:rsidR="0093194A" w:rsidRPr="00A86870">
        <w:t>2)</w:t>
      </w:r>
      <w:bookmarkStart w:id="78" w:name="_Hlk206671117"/>
      <w:r w:rsidRPr="00A86870">
        <w:tab/>
      </w:r>
      <w:bookmarkEnd w:id="78"/>
      <w:r w:rsidR="009B0889" w:rsidRPr="00A86870">
        <w:t>pełnoletniej</w:t>
      </w:r>
      <w:r w:rsidR="00CF5CC7" w:rsidRPr="00A86870">
        <w:t>;</w:t>
      </w:r>
      <w:r w:rsidRPr="00A86870">
        <w:t>”</w:t>
      </w:r>
      <w:r w:rsidR="00E65388" w:rsidRPr="00A86870">
        <w:t>,</w:t>
      </w:r>
    </w:p>
    <w:p w14:paraId="346D43E3" w14:textId="7CD795B2" w:rsidR="00E65388" w:rsidRPr="00A86870" w:rsidRDefault="00E65388" w:rsidP="000D65A2">
      <w:pPr>
        <w:pStyle w:val="LITlitera"/>
      </w:pPr>
      <w:r w:rsidRPr="00A86870">
        <w:t>b)</w:t>
      </w:r>
      <w:r w:rsidR="000D65A2" w:rsidRPr="00A86870">
        <w:tab/>
      </w:r>
      <w:r w:rsidRPr="00A86870">
        <w:t>po pkt 2 dodaje się pkt 2a w brzmieniu:</w:t>
      </w:r>
    </w:p>
    <w:p w14:paraId="36C36716" w14:textId="0FA7544B" w:rsidR="00B51DE6" w:rsidRPr="00A86870" w:rsidRDefault="000D65A2" w:rsidP="009D5965">
      <w:pPr>
        <w:pStyle w:val="ZLITPKTzmpktliter"/>
      </w:pPr>
      <w:r w:rsidRPr="00A86870">
        <w:t>„</w:t>
      </w:r>
      <w:r w:rsidR="00CD60C0" w:rsidRPr="00A86870">
        <w:t>2a)</w:t>
      </w:r>
      <w:r w:rsidR="00C022C9">
        <w:tab/>
      </w:r>
      <w:r w:rsidR="00CD60C0" w:rsidRPr="00A86870">
        <w:t>która nie ma ustanowionego kuratora reprezentującego ani umocowanego pełnomocnika rejestrowanego</w:t>
      </w:r>
      <w:r w:rsidRPr="00A86870">
        <w:t>;”;</w:t>
      </w:r>
    </w:p>
    <w:p w14:paraId="2E568C3F" w14:textId="348081B0" w:rsidR="001A34D9" w:rsidRPr="00A86870" w:rsidRDefault="00D457B7" w:rsidP="0038589A">
      <w:pPr>
        <w:pStyle w:val="PKTpunkt"/>
      </w:pPr>
      <w:r w:rsidRPr="00A86870">
        <w:t>7</w:t>
      </w:r>
      <w:r w:rsidR="0038589A" w:rsidRPr="00A86870">
        <w:t>)</w:t>
      </w:r>
      <w:r w:rsidR="0038589A" w:rsidRPr="00A86870">
        <w:tab/>
        <w:t>w art. 29</w:t>
      </w:r>
      <w:r w:rsidR="00E91819" w:rsidRPr="00A86870">
        <w:t xml:space="preserve"> </w:t>
      </w:r>
      <w:r w:rsidR="00327989" w:rsidRPr="00A86870">
        <w:t xml:space="preserve">w </w:t>
      </w:r>
      <w:r w:rsidR="00E91819" w:rsidRPr="00A86870">
        <w:t>ust. 1</w:t>
      </w:r>
      <w:r w:rsidR="001A34D9" w:rsidRPr="00A86870">
        <w:t>:</w:t>
      </w:r>
    </w:p>
    <w:p w14:paraId="600910F3" w14:textId="21598A61" w:rsidR="0038589A" w:rsidRPr="00A86870" w:rsidRDefault="00E91819" w:rsidP="00073F42">
      <w:pPr>
        <w:pStyle w:val="LITlitera"/>
      </w:pPr>
      <w:r w:rsidRPr="00A86870">
        <w:t>a)</w:t>
      </w:r>
      <w:r w:rsidR="0009049B" w:rsidRPr="00A86870">
        <w:tab/>
      </w:r>
      <w:r w:rsidR="0038589A" w:rsidRPr="00A86870">
        <w:t>pkt 4</w:t>
      </w:r>
      <w:r w:rsidR="00CF5CC7" w:rsidRPr="00A86870">
        <w:t xml:space="preserve"> otrzymuje brzmienie</w:t>
      </w:r>
      <w:r w:rsidR="005D6919">
        <w:t>:</w:t>
      </w:r>
    </w:p>
    <w:p w14:paraId="656AD252" w14:textId="71C7953D" w:rsidR="00875E7D" w:rsidRPr="00A86870" w:rsidRDefault="009D5965" w:rsidP="00EE487D">
      <w:pPr>
        <w:pStyle w:val="ZLITPKTzmpktliter"/>
      </w:pPr>
      <w:r w:rsidRPr="00A86870">
        <w:t>„</w:t>
      </w:r>
      <w:r w:rsidR="00CF5CC7" w:rsidRPr="00A86870">
        <w:t>4</w:t>
      </w:r>
      <w:r w:rsidR="00F3580C" w:rsidRPr="00A86870">
        <w:t>)</w:t>
      </w:r>
      <w:r w:rsidR="00875E7D" w:rsidRPr="00A86870">
        <w:t xml:space="preserve"> </w:t>
      </w:r>
      <w:r w:rsidR="00C022C9">
        <w:tab/>
      </w:r>
      <w:r w:rsidR="00875E7D" w:rsidRPr="00A86870">
        <w:t>jest pełnoletni</w:t>
      </w:r>
      <w:r w:rsidR="00F3580C" w:rsidRPr="00A86870">
        <w:t>;</w:t>
      </w:r>
      <w:r w:rsidRPr="00A86870">
        <w:t>”</w:t>
      </w:r>
      <w:r w:rsidR="00875E7D" w:rsidRPr="00A86870">
        <w:t>,</w:t>
      </w:r>
    </w:p>
    <w:p w14:paraId="69DB3E9C" w14:textId="18D05B67" w:rsidR="00A87303" w:rsidRPr="00A86870" w:rsidRDefault="00A87303" w:rsidP="00117E89">
      <w:pPr>
        <w:pStyle w:val="LITlitera"/>
      </w:pPr>
      <w:r w:rsidRPr="00A86870">
        <w:t>b)</w:t>
      </w:r>
      <w:r w:rsidR="00117E89" w:rsidRPr="00A86870">
        <w:tab/>
      </w:r>
      <w:r w:rsidRPr="00A86870">
        <w:t>po pkt 4 dodaje się pkt 4a w brzmieniu:</w:t>
      </w:r>
    </w:p>
    <w:p w14:paraId="5AF2FC46" w14:textId="031E6982" w:rsidR="00CF5CC7" w:rsidRPr="00A86870" w:rsidRDefault="00915983" w:rsidP="00A87303">
      <w:pPr>
        <w:pStyle w:val="ZLITPKTzmpktliter"/>
      </w:pPr>
      <w:r w:rsidRPr="00A86870">
        <w:lastRenderedPageBreak/>
        <w:t>„</w:t>
      </w:r>
      <w:r w:rsidR="00A87303" w:rsidRPr="00A86870">
        <w:t>4a)</w:t>
      </w:r>
      <w:r w:rsidR="00C022C9">
        <w:tab/>
      </w:r>
      <w:r w:rsidR="00A87303" w:rsidRPr="00A86870">
        <w:t>nie ma ustanowionego kuratora reprezentującego ani umocowanego pełnomocnika rejestrowanego</w:t>
      </w:r>
      <w:r w:rsidRPr="00A86870">
        <w:t>;”</w:t>
      </w:r>
      <w:r w:rsidR="00A87303" w:rsidRPr="00A86870">
        <w:t>;</w:t>
      </w:r>
    </w:p>
    <w:p w14:paraId="759D226A" w14:textId="40FC0073" w:rsidR="001454AF" w:rsidRPr="00A86870" w:rsidRDefault="00D457B7" w:rsidP="0038589A">
      <w:pPr>
        <w:pStyle w:val="PKTpunkt"/>
      </w:pPr>
      <w:r w:rsidRPr="00A86870">
        <w:t>8</w:t>
      </w:r>
      <w:r w:rsidR="0038589A" w:rsidRPr="00A86870">
        <w:t>)</w:t>
      </w:r>
      <w:r w:rsidR="0038589A" w:rsidRPr="00A86870">
        <w:tab/>
        <w:t>w art. 31</w:t>
      </w:r>
      <w:r w:rsidR="001454AF" w:rsidRPr="00A86870">
        <w:t>:</w:t>
      </w:r>
    </w:p>
    <w:p w14:paraId="56DC2AD2" w14:textId="70232B58" w:rsidR="0038589A" w:rsidRPr="00A86870" w:rsidRDefault="001454AF" w:rsidP="00EB7490">
      <w:pPr>
        <w:pStyle w:val="LITlitera"/>
      </w:pPr>
      <w:r w:rsidRPr="00A86870">
        <w:t>a)</w:t>
      </w:r>
      <w:r w:rsidR="0009049B" w:rsidRPr="00A86870">
        <w:tab/>
      </w:r>
      <w:r w:rsidR="0038589A" w:rsidRPr="00A86870">
        <w:t>pkt 2</w:t>
      </w:r>
      <w:r w:rsidR="00F3580C" w:rsidRPr="00A86870">
        <w:t xml:space="preserve"> otrzymuje brzmienie:</w:t>
      </w:r>
    </w:p>
    <w:p w14:paraId="6CDE4BF8" w14:textId="4FA89003" w:rsidR="004B3EDD" w:rsidRPr="00A86870" w:rsidRDefault="00EE487D" w:rsidP="00EE487D">
      <w:pPr>
        <w:pStyle w:val="ZLITPKTzmpktliter"/>
      </w:pPr>
      <w:r w:rsidRPr="00A86870">
        <w:t>„</w:t>
      </w:r>
      <w:r w:rsidR="00D73DF6" w:rsidRPr="00A86870">
        <w:t>2)</w:t>
      </w:r>
      <w:r w:rsidR="00EE15CA" w:rsidRPr="00A86870">
        <w:t xml:space="preserve"> </w:t>
      </w:r>
      <w:r w:rsidR="00C022C9">
        <w:tab/>
      </w:r>
      <w:r w:rsidR="00EE15CA" w:rsidRPr="00A86870">
        <w:t>pełnoletniej</w:t>
      </w:r>
      <w:r w:rsidR="00AC12BF" w:rsidRPr="00A86870">
        <w:t>;</w:t>
      </w:r>
      <w:r w:rsidRPr="00A86870">
        <w:t>”</w:t>
      </w:r>
      <w:r w:rsidR="00EE15CA" w:rsidRPr="00A86870">
        <w:t>,</w:t>
      </w:r>
    </w:p>
    <w:p w14:paraId="20BA9CCB" w14:textId="0AD19A00" w:rsidR="004B3EDD" w:rsidRPr="00A86870" w:rsidRDefault="004B3EDD" w:rsidP="00435631">
      <w:pPr>
        <w:pStyle w:val="LITlitera"/>
      </w:pPr>
      <w:bookmarkStart w:id="79" w:name="_Hlk207872665"/>
      <w:r w:rsidRPr="00A86870">
        <w:t>b)</w:t>
      </w:r>
      <w:r w:rsidR="00435631" w:rsidRPr="00A86870">
        <w:tab/>
      </w:r>
      <w:r w:rsidRPr="00A86870">
        <w:t>po pkt 2 dodaje się pkt 2a w brzmieniu:</w:t>
      </w:r>
    </w:p>
    <w:p w14:paraId="796C16F9" w14:textId="40C25188" w:rsidR="00F3580C" w:rsidRPr="00A86870" w:rsidRDefault="00435631" w:rsidP="004B3EDD">
      <w:pPr>
        <w:pStyle w:val="ZLITPKTzmpktliter"/>
      </w:pPr>
      <w:r w:rsidRPr="00A86870">
        <w:t>„</w:t>
      </w:r>
      <w:r w:rsidR="004B3EDD" w:rsidRPr="00A86870">
        <w:t>2a)</w:t>
      </w:r>
      <w:r w:rsidR="00C022C9">
        <w:tab/>
      </w:r>
      <w:r w:rsidR="004B3EDD" w:rsidRPr="00A86870">
        <w:t>która nie ma ustanowionego kuratora reprezentującego ani umocowanego pełnomocnika rejestrowanego</w:t>
      </w:r>
      <w:bookmarkEnd w:id="79"/>
      <w:r w:rsidR="00571000" w:rsidRPr="00A86870">
        <w:t>;</w:t>
      </w:r>
      <w:r w:rsidR="00AD6B36" w:rsidRPr="00A86870">
        <w:t>”</w:t>
      </w:r>
      <w:r w:rsidR="004B3EDD" w:rsidRPr="00A86870">
        <w:t>;</w:t>
      </w:r>
    </w:p>
    <w:p w14:paraId="06634604" w14:textId="7C1516B3" w:rsidR="00DF289E" w:rsidRPr="00A86870" w:rsidRDefault="00D457B7" w:rsidP="0038589A">
      <w:pPr>
        <w:pStyle w:val="PKTpunkt"/>
      </w:pPr>
      <w:r w:rsidRPr="00A86870">
        <w:t>9</w:t>
      </w:r>
      <w:r w:rsidR="0038589A" w:rsidRPr="00A86870">
        <w:t>)</w:t>
      </w:r>
      <w:r w:rsidR="0038589A" w:rsidRPr="00A86870">
        <w:tab/>
        <w:t>w art. 32 w ust. 1</w:t>
      </w:r>
      <w:r w:rsidR="00DF289E" w:rsidRPr="00A86870">
        <w:t>:</w:t>
      </w:r>
    </w:p>
    <w:p w14:paraId="5C3DFD9F" w14:textId="22FF5503" w:rsidR="0038589A" w:rsidRPr="00A86870" w:rsidRDefault="00DF289E" w:rsidP="008F3DA2">
      <w:pPr>
        <w:pStyle w:val="LITlitera"/>
      </w:pPr>
      <w:r w:rsidRPr="00A86870">
        <w:t>a)</w:t>
      </w:r>
      <w:r w:rsidR="0009049B" w:rsidRPr="00A86870">
        <w:tab/>
      </w:r>
      <w:r w:rsidR="0038589A" w:rsidRPr="00A86870">
        <w:t>pkt 4</w:t>
      </w:r>
      <w:r w:rsidR="00AC12BF" w:rsidRPr="00A86870">
        <w:t xml:space="preserve"> otrzymuje brzmienie:</w:t>
      </w:r>
    </w:p>
    <w:p w14:paraId="48CC4F4A" w14:textId="0B141790" w:rsidR="00AC12BF" w:rsidRPr="00A86870" w:rsidRDefault="00EE487D" w:rsidP="00EE487D">
      <w:pPr>
        <w:pStyle w:val="ZLITPKTzmpktliter"/>
      </w:pPr>
      <w:r w:rsidRPr="00A86870">
        <w:t>„</w:t>
      </w:r>
      <w:r w:rsidR="00346C74" w:rsidRPr="00A86870">
        <w:t xml:space="preserve">4) </w:t>
      </w:r>
      <w:r w:rsidR="00C022C9">
        <w:tab/>
      </w:r>
      <w:r w:rsidR="00CF44F7" w:rsidRPr="00A86870">
        <w:t>jest pełnoletni</w:t>
      </w:r>
      <w:r w:rsidR="00346C74" w:rsidRPr="00A86870">
        <w:t>;</w:t>
      </w:r>
      <w:r w:rsidRPr="00A86870">
        <w:t>”</w:t>
      </w:r>
      <w:r w:rsidR="00117385" w:rsidRPr="00A86870">
        <w:t>,</w:t>
      </w:r>
    </w:p>
    <w:p w14:paraId="6A993186" w14:textId="305126D4" w:rsidR="000C5DB0" w:rsidRPr="00A86870" w:rsidRDefault="000C5DB0" w:rsidP="00571000">
      <w:pPr>
        <w:pStyle w:val="LITlitera"/>
      </w:pPr>
      <w:r w:rsidRPr="00A86870">
        <w:t>b)</w:t>
      </w:r>
      <w:r w:rsidR="00571000" w:rsidRPr="00A86870">
        <w:tab/>
      </w:r>
      <w:r w:rsidRPr="00A86870">
        <w:t>po pkt 4 dodaje się pkt 4a w brzmieniu:</w:t>
      </w:r>
    </w:p>
    <w:p w14:paraId="451BB33B" w14:textId="79BE95D0" w:rsidR="008F3DA2" w:rsidRPr="00A86870" w:rsidRDefault="00571000" w:rsidP="00371394">
      <w:pPr>
        <w:pStyle w:val="ZLITPKTzmpktliter"/>
      </w:pPr>
      <w:r w:rsidRPr="00A86870">
        <w:t>„</w:t>
      </w:r>
      <w:r w:rsidR="000C5DB0" w:rsidRPr="00A86870">
        <w:t>4a)</w:t>
      </w:r>
      <w:r w:rsidR="00C022C9">
        <w:tab/>
      </w:r>
      <w:r w:rsidR="000C5DB0" w:rsidRPr="00A86870">
        <w:t>nie ma ustanowionego kuratora reprezentującego ani umocowanego pełnomocnika rejestrowanego</w:t>
      </w:r>
      <w:r w:rsidR="00CF44F7" w:rsidRPr="00A86870">
        <w:t>;</w:t>
      </w:r>
      <w:r w:rsidR="00371394" w:rsidRPr="00A86870">
        <w:t>”</w:t>
      </w:r>
      <w:r w:rsidR="00117385" w:rsidRPr="00A86870">
        <w:t>;</w:t>
      </w:r>
    </w:p>
    <w:p w14:paraId="6FE95CD9" w14:textId="5014C910" w:rsidR="00167076" w:rsidRPr="00A86870" w:rsidRDefault="00D457B7" w:rsidP="0038589A">
      <w:pPr>
        <w:pStyle w:val="PKTpunkt"/>
      </w:pPr>
      <w:r w:rsidRPr="00A86870">
        <w:t>10</w:t>
      </w:r>
      <w:r w:rsidR="0038589A" w:rsidRPr="00A86870">
        <w:t>)</w:t>
      </w:r>
      <w:r w:rsidR="0038589A" w:rsidRPr="00A86870">
        <w:tab/>
        <w:t>w art. 35 w ust. 1</w:t>
      </w:r>
      <w:r w:rsidR="00167076" w:rsidRPr="00A86870">
        <w:t>:</w:t>
      </w:r>
    </w:p>
    <w:p w14:paraId="30605135" w14:textId="54897E8D" w:rsidR="001217AB" w:rsidRPr="00A86870" w:rsidRDefault="00167076" w:rsidP="004F062D">
      <w:pPr>
        <w:pStyle w:val="LITlitera"/>
      </w:pPr>
      <w:r w:rsidRPr="00A86870">
        <w:t>a)</w:t>
      </w:r>
      <w:r w:rsidR="0009049B" w:rsidRPr="00A86870">
        <w:tab/>
      </w:r>
      <w:r w:rsidR="0038589A" w:rsidRPr="00A86870">
        <w:t>pkt 6</w:t>
      </w:r>
      <w:r w:rsidR="001217AB" w:rsidRPr="00A86870">
        <w:t xml:space="preserve"> otrzymuje brzmienie:</w:t>
      </w:r>
    </w:p>
    <w:p w14:paraId="614DCD6E" w14:textId="3493A044" w:rsidR="0038589A" w:rsidRPr="00A86870" w:rsidRDefault="00EE487D" w:rsidP="00EE487D">
      <w:pPr>
        <w:pStyle w:val="ZLITPKTzmpktliter"/>
      </w:pPr>
      <w:r w:rsidRPr="00A86870">
        <w:t>„</w:t>
      </w:r>
      <w:r w:rsidR="001217AB" w:rsidRPr="00A86870">
        <w:t xml:space="preserve">6) </w:t>
      </w:r>
      <w:r w:rsidR="00C022C9">
        <w:tab/>
      </w:r>
      <w:r w:rsidR="004F062D" w:rsidRPr="00A86870">
        <w:t>jest pełnoletni</w:t>
      </w:r>
      <w:r w:rsidR="001432BF" w:rsidRPr="00A86870">
        <w:t>;</w:t>
      </w:r>
      <w:r w:rsidRPr="00A86870">
        <w:t>”</w:t>
      </w:r>
      <w:r w:rsidR="008702C5" w:rsidRPr="00A86870">
        <w:t>,</w:t>
      </w:r>
    </w:p>
    <w:p w14:paraId="5CB37956" w14:textId="1F0396B6" w:rsidR="004F062D" w:rsidRPr="00A86870" w:rsidRDefault="004F062D" w:rsidP="00117385">
      <w:pPr>
        <w:pStyle w:val="LITlitera"/>
      </w:pPr>
      <w:r w:rsidRPr="00A86870">
        <w:t>b)</w:t>
      </w:r>
      <w:r w:rsidR="00117385" w:rsidRPr="00A86870">
        <w:tab/>
      </w:r>
      <w:r w:rsidRPr="00A86870">
        <w:t xml:space="preserve">po pkt 6 dodaje się pkt </w:t>
      </w:r>
      <w:r w:rsidR="00117385" w:rsidRPr="00A86870">
        <w:t>6</w:t>
      </w:r>
      <w:r w:rsidRPr="00A86870">
        <w:t>a w brzmieniu:</w:t>
      </w:r>
    </w:p>
    <w:p w14:paraId="67564221" w14:textId="1F864161" w:rsidR="004F062D" w:rsidRPr="00AD2CAC" w:rsidRDefault="00117385" w:rsidP="006802B1">
      <w:pPr>
        <w:pStyle w:val="ZLITPKTzmpktliter"/>
      </w:pPr>
      <w:r w:rsidRPr="00AD2CAC">
        <w:t>„</w:t>
      </w:r>
      <w:r w:rsidR="004F062D" w:rsidRPr="00AD2CAC">
        <w:t>6a)</w:t>
      </w:r>
      <w:r w:rsidR="00C022C9">
        <w:tab/>
      </w:r>
      <w:r w:rsidR="004F062D" w:rsidRPr="00AD2CAC">
        <w:t>nie ma ustanowionego kuratora reprezentującego ani umocowanego pełnomocnika rejestrowanego</w:t>
      </w:r>
      <w:r w:rsidR="0008087C" w:rsidRPr="00AD2CAC">
        <w:t>;</w:t>
      </w:r>
      <w:r w:rsidRPr="00AD2CAC">
        <w:t>”</w:t>
      </w:r>
      <w:r w:rsidR="00022B92" w:rsidRPr="00AD2CAC">
        <w:t>;</w:t>
      </w:r>
    </w:p>
    <w:p w14:paraId="00CECDFB" w14:textId="62B50CDB" w:rsidR="0038589A" w:rsidRPr="00A86870" w:rsidRDefault="00D457B7" w:rsidP="006802B1">
      <w:pPr>
        <w:pStyle w:val="PKTpunkt"/>
      </w:pPr>
      <w:r w:rsidRPr="00A86870">
        <w:t>11</w:t>
      </w:r>
      <w:r w:rsidR="0038589A" w:rsidRPr="00A86870">
        <w:t>)</w:t>
      </w:r>
      <w:r w:rsidR="0038589A" w:rsidRPr="00A86870">
        <w:tab/>
        <w:t>w art. 35a:</w:t>
      </w:r>
    </w:p>
    <w:p w14:paraId="4A159B3E" w14:textId="77777777" w:rsidR="001F4850" w:rsidRPr="00A86870" w:rsidRDefault="0038589A" w:rsidP="0009049B">
      <w:pPr>
        <w:pStyle w:val="LITlitera"/>
      </w:pPr>
      <w:r w:rsidRPr="00A86870">
        <w:t>a)</w:t>
      </w:r>
      <w:r w:rsidRPr="00A86870">
        <w:tab/>
      </w:r>
      <w:r w:rsidR="000740B9" w:rsidRPr="00A86870">
        <w:t>w ust. 1</w:t>
      </w:r>
      <w:r w:rsidR="001F4850" w:rsidRPr="00A86870">
        <w:t>:</w:t>
      </w:r>
    </w:p>
    <w:p w14:paraId="35CEB809" w14:textId="7C86E09B" w:rsidR="0038589A" w:rsidRPr="00A86870" w:rsidRDefault="003C354E" w:rsidP="001F4850">
      <w:pPr>
        <w:pStyle w:val="TIRtiret"/>
      </w:pPr>
      <w:r>
        <w:t>–</w:t>
      </w:r>
      <w:r w:rsidR="00B82A14" w:rsidRPr="00A86870">
        <w:tab/>
      </w:r>
      <w:r w:rsidR="0029339A" w:rsidRPr="00A86870">
        <w:t>pkt 3</w:t>
      </w:r>
      <w:r w:rsidR="00840B7E" w:rsidRPr="00A86870">
        <w:t xml:space="preserve"> otrzymuje brzmienie:</w:t>
      </w:r>
    </w:p>
    <w:p w14:paraId="476D906B" w14:textId="2827C603" w:rsidR="00840B7E" w:rsidRPr="00A86870" w:rsidRDefault="00EE487D" w:rsidP="00EE487D">
      <w:pPr>
        <w:pStyle w:val="ZTIRPKTzmpkttiret"/>
      </w:pPr>
      <w:r w:rsidRPr="00A86870">
        <w:t>„</w:t>
      </w:r>
      <w:r w:rsidR="00840B7E" w:rsidRPr="00A86870">
        <w:t xml:space="preserve">3) </w:t>
      </w:r>
      <w:r w:rsidR="00C022C9">
        <w:tab/>
      </w:r>
      <w:r w:rsidR="009A552F" w:rsidRPr="00A86870">
        <w:t>jest pełnoletnia</w:t>
      </w:r>
      <w:r w:rsidR="00840B7E" w:rsidRPr="00A86870">
        <w:t>;</w:t>
      </w:r>
      <w:r w:rsidRPr="00A86870">
        <w:t>”,</w:t>
      </w:r>
    </w:p>
    <w:p w14:paraId="58B1FFC6" w14:textId="5D638741" w:rsidR="00D67D66" w:rsidRPr="00A86870" w:rsidRDefault="003C354E" w:rsidP="00B82A14">
      <w:pPr>
        <w:pStyle w:val="TIRtiret"/>
      </w:pPr>
      <w:r>
        <w:t>–</w:t>
      </w:r>
      <w:r w:rsidR="00B82A14" w:rsidRPr="00A86870">
        <w:tab/>
      </w:r>
      <w:r w:rsidR="00D67D66" w:rsidRPr="00A86870">
        <w:t>po pkt 3 dodaje się pkt 3a w brzmieniu:</w:t>
      </w:r>
    </w:p>
    <w:p w14:paraId="28729AD8" w14:textId="4E48A6A6" w:rsidR="00D67D66" w:rsidRPr="00A86870" w:rsidRDefault="00AF2637" w:rsidP="00D67D66">
      <w:pPr>
        <w:pStyle w:val="ZTIRPKTzmpkttiret"/>
      </w:pPr>
      <w:r w:rsidRPr="00A86870">
        <w:t>„</w:t>
      </w:r>
      <w:r w:rsidR="00122EBA" w:rsidRPr="00A86870">
        <w:t>3</w:t>
      </w:r>
      <w:r w:rsidR="00D67D66" w:rsidRPr="00A86870">
        <w:t>a)</w:t>
      </w:r>
      <w:r w:rsidR="00C022C9">
        <w:tab/>
      </w:r>
      <w:r w:rsidR="00D67D66" w:rsidRPr="00A86870">
        <w:t>nie ma ustanowionego kuratora reprezentującego ani umocowanego pełnomocnika rejestrowanego</w:t>
      </w:r>
      <w:r w:rsidR="00122EBA" w:rsidRPr="00A86870">
        <w:t>;</w:t>
      </w:r>
      <w:r w:rsidRPr="00A86870">
        <w:t>”</w:t>
      </w:r>
      <w:r w:rsidR="00122EBA" w:rsidRPr="00A86870">
        <w:t>,</w:t>
      </w:r>
    </w:p>
    <w:p w14:paraId="2E63EA16" w14:textId="77777777" w:rsidR="005C2EA4" w:rsidRPr="00A86870" w:rsidRDefault="001F4850" w:rsidP="0009049B">
      <w:pPr>
        <w:pStyle w:val="LITlitera"/>
      </w:pPr>
      <w:r w:rsidRPr="00A86870">
        <w:t>b</w:t>
      </w:r>
      <w:r w:rsidR="0038589A" w:rsidRPr="00A86870">
        <w:t>)</w:t>
      </w:r>
      <w:r w:rsidR="0038589A" w:rsidRPr="00A86870">
        <w:tab/>
        <w:t>w ust. 11</w:t>
      </w:r>
      <w:r w:rsidR="005C2EA4" w:rsidRPr="00A86870">
        <w:t>:</w:t>
      </w:r>
    </w:p>
    <w:p w14:paraId="2EBDE7BA" w14:textId="542E0692" w:rsidR="0009049B" w:rsidRPr="00A86870" w:rsidRDefault="003C354E" w:rsidP="00B82A14">
      <w:pPr>
        <w:pStyle w:val="TIRtiret"/>
      </w:pPr>
      <w:r>
        <w:t>–</w:t>
      </w:r>
      <w:r w:rsidR="00B82A14" w:rsidRPr="00A86870">
        <w:tab/>
      </w:r>
      <w:r w:rsidR="00AE6D4A" w:rsidRPr="00A86870">
        <w:t>uchyla się</w:t>
      </w:r>
      <w:r w:rsidR="0038589A" w:rsidRPr="00A86870">
        <w:t xml:space="preserve"> </w:t>
      </w:r>
      <w:r w:rsidR="004D20C9" w:rsidRPr="00A86870">
        <w:t>pkt</w:t>
      </w:r>
      <w:r w:rsidR="0038589A" w:rsidRPr="00A86870">
        <w:t xml:space="preserve"> </w:t>
      </w:r>
      <w:r w:rsidR="00076149" w:rsidRPr="00A86870">
        <w:t>5</w:t>
      </w:r>
      <w:r w:rsidR="00AE6D4A" w:rsidRPr="00A86870">
        <w:t>,</w:t>
      </w:r>
    </w:p>
    <w:p w14:paraId="00CD8649" w14:textId="04BEE7D5" w:rsidR="00A71ABC" w:rsidRPr="00A86870" w:rsidRDefault="003C354E" w:rsidP="00B82A14">
      <w:pPr>
        <w:pStyle w:val="TIRtiret"/>
      </w:pPr>
      <w:r>
        <w:t>–</w:t>
      </w:r>
      <w:r w:rsidR="00B82A14" w:rsidRPr="00A86870">
        <w:tab/>
      </w:r>
      <w:bookmarkStart w:id="80" w:name="_Hlk207874218"/>
      <w:r w:rsidR="00772EAB" w:rsidRPr="00A86870">
        <w:t>po pkt 5 dodaje się pkt 5</w:t>
      </w:r>
      <w:r w:rsidR="00A71ABC" w:rsidRPr="00A86870">
        <w:t>a w brzmieniu:</w:t>
      </w:r>
    </w:p>
    <w:p w14:paraId="2F4F9A30" w14:textId="2AD09339" w:rsidR="0038589A" w:rsidRPr="00A86870" w:rsidRDefault="00B82A14" w:rsidP="00B82A14">
      <w:pPr>
        <w:pStyle w:val="ZTIRPKTzmpkttiret"/>
      </w:pPr>
      <w:r w:rsidRPr="00A86870">
        <w:t>„</w:t>
      </w:r>
      <w:r w:rsidR="00A71ABC" w:rsidRPr="00A86870">
        <w:t>5a)</w:t>
      </w:r>
      <w:r w:rsidR="00C022C9">
        <w:tab/>
      </w:r>
      <w:r w:rsidR="00166F57" w:rsidRPr="00A86870">
        <w:t xml:space="preserve">ustanowienia kuratora </w:t>
      </w:r>
      <w:r w:rsidR="0028718B" w:rsidRPr="00A86870">
        <w:t>reprezentującego</w:t>
      </w:r>
      <w:r w:rsidR="00166F57" w:rsidRPr="00A86870">
        <w:t>, chyba że sąd w postanowieniu o ustanowieniu kuratora</w:t>
      </w:r>
      <w:r w:rsidR="00C779E6" w:rsidRPr="00A86870">
        <w:t xml:space="preserve"> </w:t>
      </w:r>
      <w:r w:rsidR="00860CED">
        <w:t xml:space="preserve">reprezentującego </w:t>
      </w:r>
      <w:r w:rsidR="00C779E6" w:rsidRPr="00A86870">
        <w:t>postanowi inaczej</w:t>
      </w:r>
      <w:bookmarkEnd w:id="80"/>
      <w:r w:rsidR="00D3218F" w:rsidRPr="00A86870">
        <w:t>;</w:t>
      </w:r>
      <w:r w:rsidR="0009049B" w:rsidRPr="00A86870">
        <w:t>”,</w:t>
      </w:r>
    </w:p>
    <w:p w14:paraId="4B1A42A8" w14:textId="77777777" w:rsidR="0028718B" w:rsidRPr="00A86870" w:rsidRDefault="001F4850" w:rsidP="0038589A">
      <w:pPr>
        <w:pStyle w:val="LITlitera"/>
      </w:pPr>
      <w:r w:rsidRPr="00A86870">
        <w:t>c</w:t>
      </w:r>
      <w:r w:rsidR="0038589A" w:rsidRPr="00A86870">
        <w:t>)</w:t>
      </w:r>
      <w:r w:rsidR="0038589A" w:rsidRPr="00A86870">
        <w:tab/>
        <w:t>w ust. 23</w:t>
      </w:r>
      <w:r w:rsidR="0028718B" w:rsidRPr="00A86870">
        <w:t>:</w:t>
      </w:r>
    </w:p>
    <w:p w14:paraId="2540A2FA" w14:textId="1EACB811" w:rsidR="0028718B" w:rsidRPr="00A86870" w:rsidRDefault="003C354E" w:rsidP="00B82A14">
      <w:pPr>
        <w:pStyle w:val="TIRtiret"/>
      </w:pPr>
      <w:r>
        <w:lastRenderedPageBreak/>
        <w:t>–</w:t>
      </w:r>
      <w:r w:rsidR="00043A2E" w:rsidRPr="00A86870">
        <w:tab/>
      </w:r>
      <w:r w:rsidR="0028718B" w:rsidRPr="00A86870">
        <w:t>uchyla się</w:t>
      </w:r>
      <w:r w:rsidR="0038589A" w:rsidRPr="00A86870">
        <w:t xml:space="preserve"> pkt 5</w:t>
      </w:r>
      <w:r w:rsidR="0028718B" w:rsidRPr="00A86870">
        <w:t>,</w:t>
      </w:r>
    </w:p>
    <w:p w14:paraId="6FB47905" w14:textId="631E2D27" w:rsidR="0028718B" w:rsidRPr="00A86870" w:rsidRDefault="003C354E" w:rsidP="00B82A14">
      <w:pPr>
        <w:pStyle w:val="TIRtiret"/>
      </w:pPr>
      <w:r>
        <w:t>–</w:t>
      </w:r>
      <w:r w:rsidR="00043A2E" w:rsidRPr="00A86870">
        <w:tab/>
      </w:r>
      <w:r w:rsidR="0028718B" w:rsidRPr="00A86870">
        <w:t>po pkt 5 dodaje się pkt 5a w brzmieniu:</w:t>
      </w:r>
    </w:p>
    <w:p w14:paraId="49D0EFAE" w14:textId="17B72E3A" w:rsidR="00B82A14" w:rsidRPr="00A86870" w:rsidRDefault="00B82A14" w:rsidP="00B82A14">
      <w:pPr>
        <w:pStyle w:val="ZTIRPKTzmpkttiret"/>
      </w:pPr>
      <w:r w:rsidRPr="00A86870">
        <w:t>„</w:t>
      </w:r>
      <w:r w:rsidR="0028718B" w:rsidRPr="00A86870">
        <w:t>5a)</w:t>
      </w:r>
      <w:r w:rsidR="00C022C9">
        <w:tab/>
      </w:r>
      <w:r w:rsidR="0028718B" w:rsidRPr="00A86870">
        <w:t xml:space="preserve">ustanowienia kuratora reprezentującego, chyba że sąd w postanowieniu o ustanowieniu kuratora </w:t>
      </w:r>
      <w:r w:rsidR="00860CED">
        <w:t xml:space="preserve">reprezentującego </w:t>
      </w:r>
      <w:r w:rsidR="0028718B" w:rsidRPr="00A86870">
        <w:t>postanowi inaczej</w:t>
      </w:r>
      <w:r w:rsidR="00E46FE9" w:rsidRPr="00A86870">
        <w:t>;</w:t>
      </w:r>
      <w:r w:rsidRPr="00A86870">
        <w:t>”;</w:t>
      </w:r>
    </w:p>
    <w:p w14:paraId="3E678983" w14:textId="56BB176E" w:rsidR="00F469A8" w:rsidRPr="00A86870" w:rsidRDefault="00D457B7" w:rsidP="006802B1">
      <w:pPr>
        <w:pStyle w:val="PKTpunkt"/>
      </w:pPr>
      <w:r w:rsidRPr="00A86870">
        <w:t>12</w:t>
      </w:r>
      <w:r w:rsidR="0001183E" w:rsidRPr="00A86870">
        <w:t>)</w:t>
      </w:r>
      <w:r w:rsidR="00191A2B">
        <w:t xml:space="preserve"> </w:t>
      </w:r>
      <w:r w:rsidR="0009049B" w:rsidRPr="00A86870">
        <w:tab/>
      </w:r>
      <w:r w:rsidR="001309B4" w:rsidRPr="00A86870">
        <w:t xml:space="preserve">w art. 42 </w:t>
      </w:r>
      <w:r w:rsidR="00BB47A8" w:rsidRPr="00A86870">
        <w:t xml:space="preserve">w </w:t>
      </w:r>
      <w:r w:rsidR="001309B4" w:rsidRPr="00A86870">
        <w:t>ust. 1</w:t>
      </w:r>
      <w:r w:rsidR="00F469A8" w:rsidRPr="00A86870">
        <w:t>:</w:t>
      </w:r>
    </w:p>
    <w:p w14:paraId="396BA01E" w14:textId="2DD0407F" w:rsidR="00F469A8" w:rsidRPr="00A86870" w:rsidRDefault="00F469A8" w:rsidP="00043A2E">
      <w:pPr>
        <w:pStyle w:val="LITlitera"/>
      </w:pPr>
      <w:r w:rsidRPr="00A86870">
        <w:t>a)</w:t>
      </w:r>
      <w:r w:rsidR="00043A2E" w:rsidRPr="00A86870">
        <w:tab/>
      </w:r>
      <w:r w:rsidRPr="00A86870">
        <w:t>uchyla się</w:t>
      </w:r>
      <w:r w:rsidR="006A644A" w:rsidRPr="00A86870">
        <w:t xml:space="preserve"> </w:t>
      </w:r>
      <w:r w:rsidR="002316F6" w:rsidRPr="00A86870">
        <w:t>pk</w:t>
      </w:r>
      <w:r w:rsidR="00296B79" w:rsidRPr="00A86870">
        <w:t>t</w:t>
      </w:r>
      <w:r w:rsidR="002316F6" w:rsidRPr="00A86870">
        <w:t xml:space="preserve"> </w:t>
      </w:r>
      <w:r w:rsidR="006A644A" w:rsidRPr="00A86870">
        <w:t>6</w:t>
      </w:r>
      <w:r w:rsidRPr="00A86870">
        <w:t>,</w:t>
      </w:r>
    </w:p>
    <w:p w14:paraId="0F742C45" w14:textId="7C993E9B" w:rsidR="00A6733B" w:rsidRPr="00A86870" w:rsidRDefault="00032B08" w:rsidP="00043A2E">
      <w:pPr>
        <w:pStyle w:val="LITlitera"/>
      </w:pPr>
      <w:r w:rsidRPr="00A86870">
        <w:t>b)</w:t>
      </w:r>
      <w:r w:rsidR="00043A2E" w:rsidRPr="00A86870">
        <w:tab/>
      </w:r>
      <w:r w:rsidRPr="00A86870">
        <w:t>po pkt 6 dodaje się pkt 6a w brzmieniu:</w:t>
      </w:r>
    </w:p>
    <w:p w14:paraId="2A1075EA" w14:textId="6975209D" w:rsidR="00296B79" w:rsidRPr="00A86870" w:rsidRDefault="0009049B" w:rsidP="0009049B">
      <w:pPr>
        <w:pStyle w:val="ZLITPKTzmpktliter"/>
      </w:pPr>
      <w:r w:rsidRPr="00A86870">
        <w:t>„</w:t>
      </w:r>
      <w:r w:rsidR="006A644A" w:rsidRPr="00A86870">
        <w:t>6</w:t>
      </w:r>
      <w:r w:rsidR="00032B08" w:rsidRPr="00A86870">
        <w:t>a</w:t>
      </w:r>
      <w:r w:rsidR="00296B79" w:rsidRPr="00A86870">
        <w:t>)</w:t>
      </w:r>
      <w:r w:rsidR="00C022C9">
        <w:tab/>
      </w:r>
      <w:r w:rsidR="006A644A" w:rsidRPr="00A86870">
        <w:t xml:space="preserve">ustanowienia kuratora reprezentującego, chyba że sąd w postanowieniu o ustanowieniu kuratora </w:t>
      </w:r>
      <w:r w:rsidR="00860CED">
        <w:t xml:space="preserve">reprezentującego </w:t>
      </w:r>
      <w:r w:rsidR="006A644A" w:rsidRPr="00A86870">
        <w:t>postanowi inaczej</w:t>
      </w:r>
      <w:r w:rsidR="00F56560" w:rsidRPr="00A86870">
        <w:t>;</w:t>
      </w:r>
      <w:r w:rsidRPr="00A86870">
        <w:t>”</w:t>
      </w:r>
      <w:r w:rsidR="006A644A" w:rsidRPr="00A86870">
        <w:t>.</w:t>
      </w:r>
    </w:p>
    <w:p w14:paraId="6E179BA2" w14:textId="00C6900C" w:rsidR="00967E30" w:rsidRPr="00A86870" w:rsidRDefault="00967E30" w:rsidP="00967E30">
      <w:pPr>
        <w:pStyle w:val="ARTartustawynprozporzdzenia"/>
      </w:pPr>
      <w:r w:rsidRPr="00A86870">
        <w:rPr>
          <w:rStyle w:val="Ppogrubienie"/>
        </w:rPr>
        <w:t>Art. 14</w:t>
      </w:r>
      <w:r w:rsidR="007E6DC9">
        <w:rPr>
          <w:rStyle w:val="Ppogrubienie"/>
        </w:rPr>
        <w:t>1</w:t>
      </w:r>
      <w:r w:rsidRPr="00A86870">
        <w:rPr>
          <w:rStyle w:val="Ppogrubienie"/>
        </w:rPr>
        <w:t>.</w:t>
      </w:r>
      <w:r w:rsidRPr="00A86870">
        <w:t xml:space="preserve"> W ustawie z dnia 18 sierpnia 2011 r. o bezpieczeństwie morskim (Dz.</w:t>
      </w:r>
      <w:r w:rsidR="009C496A" w:rsidRPr="00A86870">
        <w:t xml:space="preserve"> </w:t>
      </w:r>
      <w:r w:rsidRPr="00A86870">
        <w:t>U.</w:t>
      </w:r>
      <w:r w:rsidR="009C496A" w:rsidRPr="00A86870">
        <w:t xml:space="preserve"> z</w:t>
      </w:r>
      <w:r w:rsidRPr="00A86870">
        <w:t xml:space="preserve"> </w:t>
      </w:r>
      <w:r w:rsidR="00410D33">
        <w:t>2026 r. poz. 529</w:t>
      </w:r>
      <w:r w:rsidRPr="00A86870">
        <w:t>) w art. 12</w:t>
      </w:r>
      <w:r w:rsidR="00F51F44" w:rsidRPr="00A86870">
        <w:t>3</w:t>
      </w:r>
      <w:r w:rsidRPr="00A86870">
        <w:t>a w ust. 2:</w:t>
      </w:r>
    </w:p>
    <w:p w14:paraId="1ABA7B3B" w14:textId="31A6F7E9" w:rsidR="00967E30" w:rsidRPr="00A86870" w:rsidRDefault="00967E30" w:rsidP="00967E30">
      <w:pPr>
        <w:pStyle w:val="PKTpunkt"/>
      </w:pPr>
      <w:r w:rsidRPr="00A86870">
        <w:t xml:space="preserve">1) </w:t>
      </w:r>
      <w:r w:rsidR="00C022C9">
        <w:tab/>
      </w:r>
      <w:r w:rsidRPr="00A86870">
        <w:t>pkt 2 otrzymuje brzmienie:</w:t>
      </w:r>
    </w:p>
    <w:p w14:paraId="7F165721" w14:textId="4D71140E" w:rsidR="00967E30" w:rsidRPr="00A86870" w:rsidRDefault="00967E30" w:rsidP="006802B1">
      <w:pPr>
        <w:pStyle w:val="ZPKTzmpktartykuempunktem"/>
      </w:pPr>
      <w:r w:rsidRPr="00A86870">
        <w:t>„2)</w:t>
      </w:r>
      <w:r w:rsidR="00C022C9">
        <w:tab/>
      </w:r>
      <w:r w:rsidRPr="00A86870">
        <w:t>jest pełnoletnia i korzysta z pełni praw publicznych;”</w:t>
      </w:r>
      <w:r w:rsidR="00856251">
        <w:t>;</w:t>
      </w:r>
    </w:p>
    <w:p w14:paraId="17197EE2" w14:textId="32B9BF53" w:rsidR="00967E30" w:rsidRPr="00A86870" w:rsidRDefault="00967E30" w:rsidP="00967E30">
      <w:pPr>
        <w:pStyle w:val="PKTpunkt"/>
      </w:pPr>
      <w:r w:rsidRPr="00A86870">
        <w:t xml:space="preserve">2) </w:t>
      </w:r>
      <w:r w:rsidR="00C022C9">
        <w:tab/>
      </w:r>
      <w:r w:rsidRPr="00A86870">
        <w:t>po pkt 2 dodaje się pkt 2</w:t>
      </w:r>
      <w:r w:rsidR="00B047F0" w:rsidRPr="00A86870">
        <w:t>a</w:t>
      </w:r>
      <w:r w:rsidR="00B047F0" w:rsidRPr="00A86870">
        <w:rPr>
          <w:rStyle w:val="IGindeksgrny"/>
        </w:rPr>
        <w:t xml:space="preserve"> </w:t>
      </w:r>
      <w:r w:rsidRPr="00A86870">
        <w:t>w brzmieniu:</w:t>
      </w:r>
    </w:p>
    <w:p w14:paraId="4C557CFB" w14:textId="061B41F1" w:rsidR="00905F1E" w:rsidRPr="00A86870" w:rsidRDefault="00967E30" w:rsidP="006802B1">
      <w:pPr>
        <w:pStyle w:val="ZPKTzmpktartykuempunktem"/>
      </w:pPr>
      <w:r w:rsidRPr="00A86870">
        <w:t>„2</w:t>
      </w:r>
      <w:r w:rsidR="00B047F0" w:rsidRPr="00A86870">
        <w:t>a</w:t>
      </w:r>
      <w:r w:rsidRPr="00A86870">
        <w:t>)</w:t>
      </w:r>
      <w:r w:rsidR="00C022C9">
        <w:tab/>
      </w:r>
      <w:r w:rsidRPr="00A86870">
        <w:t>nie ma ustanowionego kuratora reprezentującego ani umocowanego pełnomocnika rejestrowanego;”.</w:t>
      </w:r>
    </w:p>
    <w:p w14:paraId="1E0B9853" w14:textId="5C41A282" w:rsidR="003665F5" w:rsidRPr="00A86870" w:rsidRDefault="003665F5" w:rsidP="003665F5">
      <w:pPr>
        <w:pStyle w:val="ARTartustawynprozporzdzenia"/>
      </w:pPr>
      <w:r w:rsidRPr="00A86870">
        <w:rPr>
          <w:rStyle w:val="Ppogrubienie"/>
        </w:rPr>
        <w:t>Art. 14</w:t>
      </w:r>
      <w:r w:rsidR="00022CBA">
        <w:rPr>
          <w:rStyle w:val="Ppogrubienie"/>
        </w:rPr>
        <w:t>2</w:t>
      </w:r>
      <w:r w:rsidRPr="00A86870">
        <w:rPr>
          <w:rStyle w:val="Ppogrubienie"/>
        </w:rPr>
        <w:t xml:space="preserve">. </w:t>
      </w:r>
      <w:r w:rsidRPr="00A86870">
        <w:t>W ustawie z dnia 19 sierpnia 2011 r. o języku migowym i innych środkach komunikowania się (Dz.</w:t>
      </w:r>
      <w:r w:rsidR="009C496A" w:rsidRPr="00A86870">
        <w:t xml:space="preserve"> </w:t>
      </w:r>
      <w:r w:rsidRPr="00A86870">
        <w:t>U.</w:t>
      </w:r>
      <w:r w:rsidR="009C496A" w:rsidRPr="00A86870">
        <w:t xml:space="preserve"> z</w:t>
      </w:r>
      <w:r w:rsidRPr="00A86870">
        <w:t xml:space="preserve"> 2023</w:t>
      </w:r>
      <w:r w:rsidR="009C496A" w:rsidRPr="00A86870">
        <w:t xml:space="preserve"> r.</w:t>
      </w:r>
      <w:r w:rsidRPr="00A86870">
        <w:t xml:space="preserve"> poz. 20) w art. 4:</w:t>
      </w:r>
    </w:p>
    <w:p w14:paraId="3DDF7687" w14:textId="175078DA" w:rsidR="003665F5" w:rsidRPr="00A86870" w:rsidRDefault="003665F5" w:rsidP="003665F5">
      <w:pPr>
        <w:pStyle w:val="PKTpunkt"/>
      </w:pPr>
      <w:r w:rsidRPr="00A86870">
        <w:t xml:space="preserve">1) </w:t>
      </w:r>
      <w:r w:rsidR="00C022C9">
        <w:tab/>
      </w:r>
      <w:r w:rsidRPr="00A86870">
        <w:t>ust. 2 otrzymuje brzmienie:</w:t>
      </w:r>
    </w:p>
    <w:p w14:paraId="40D2F2BB" w14:textId="5EBD80C2" w:rsidR="003665F5" w:rsidRPr="00A86870" w:rsidRDefault="003665F5" w:rsidP="006802B1">
      <w:pPr>
        <w:pStyle w:val="ZUSTzmustartykuempunktem"/>
      </w:pPr>
      <w:r w:rsidRPr="00A86870">
        <w:t>„2. Małoletnia osoba uprawniona ma prawo współdecydowania wraz z rodzicami lub opiekunami prawnymi o wybranej formie komunikowania się.</w:t>
      </w:r>
      <w:r w:rsidR="008443DD" w:rsidRPr="004227B4">
        <w:t>”</w:t>
      </w:r>
      <w:r w:rsidR="00856251">
        <w:t>;</w:t>
      </w:r>
    </w:p>
    <w:p w14:paraId="77B6DA07" w14:textId="3E200160" w:rsidR="003665F5" w:rsidRPr="00A86870" w:rsidRDefault="003665F5" w:rsidP="003665F5">
      <w:pPr>
        <w:pStyle w:val="PKTpunkt"/>
      </w:pPr>
      <w:r w:rsidRPr="00A86870">
        <w:t xml:space="preserve">2) </w:t>
      </w:r>
      <w:r w:rsidR="00C022C9">
        <w:tab/>
      </w:r>
      <w:r w:rsidRPr="00A86870">
        <w:t>dodaje się ust. 3 w brzmieniu:</w:t>
      </w:r>
    </w:p>
    <w:p w14:paraId="7EDCC426" w14:textId="29028DEB" w:rsidR="00967E30" w:rsidRPr="00A86870" w:rsidRDefault="003665F5" w:rsidP="006802B1">
      <w:pPr>
        <w:pStyle w:val="ZUSTzmustartykuempunktem"/>
      </w:pPr>
      <w:r w:rsidRPr="00A86870">
        <w:t>„3. Osoba upraw</w:t>
      </w:r>
      <w:r w:rsidR="001746AA">
        <w:t>n</w:t>
      </w:r>
      <w:r w:rsidRPr="00A86870">
        <w:t>iona</w:t>
      </w:r>
      <w:r w:rsidR="00C7055E" w:rsidRPr="00A86870">
        <w:t>,</w:t>
      </w:r>
      <w:r w:rsidRPr="00A86870">
        <w:t xml:space="preserve"> dla której ustanowiono kuratora reprezentującego</w:t>
      </w:r>
      <w:r w:rsidR="00C7055E" w:rsidRPr="00A86870">
        <w:t>,</w:t>
      </w:r>
      <w:r w:rsidRPr="00A86870">
        <w:t xml:space="preserve"> ma prawo samodzielnego decydowania o wybranej formie komunikowania się.”.</w:t>
      </w:r>
    </w:p>
    <w:p w14:paraId="4273C9E1" w14:textId="72B327A6" w:rsidR="00CE5808" w:rsidRPr="00A86870" w:rsidRDefault="00CE5808" w:rsidP="00CE5808">
      <w:pPr>
        <w:pStyle w:val="ARTartustawynprozporzdzenia"/>
      </w:pPr>
      <w:r w:rsidRPr="00A86870">
        <w:rPr>
          <w:rStyle w:val="Ppogrubienie"/>
        </w:rPr>
        <w:t>Art. 14</w:t>
      </w:r>
      <w:r w:rsidR="00C274F6">
        <w:rPr>
          <w:rStyle w:val="Ppogrubienie"/>
        </w:rPr>
        <w:t>3</w:t>
      </w:r>
      <w:r w:rsidRPr="00A86870">
        <w:rPr>
          <w:rStyle w:val="Ppogrubienie"/>
        </w:rPr>
        <w:t>.</w:t>
      </w:r>
      <w:r w:rsidRPr="00A86870">
        <w:t xml:space="preserve"> W ustawie z dnia 31 sierpnia 2012 r. o Państwowej Komisji Badania Wypadków Morskich (Dz.</w:t>
      </w:r>
      <w:r w:rsidR="001A1A0B" w:rsidRPr="00A86870">
        <w:t xml:space="preserve"> </w:t>
      </w:r>
      <w:r w:rsidRPr="00A86870">
        <w:t>U.</w:t>
      </w:r>
      <w:r w:rsidR="001A1A0B" w:rsidRPr="00A86870">
        <w:t xml:space="preserve"> z</w:t>
      </w:r>
      <w:r w:rsidRPr="00A86870">
        <w:t xml:space="preserve"> 2019 </w:t>
      </w:r>
      <w:r w:rsidR="001A1A0B" w:rsidRPr="00A86870">
        <w:t xml:space="preserve">r. </w:t>
      </w:r>
      <w:r w:rsidRPr="00A86870">
        <w:t>poz. 1374) w art. 4 w ust. 1:</w:t>
      </w:r>
    </w:p>
    <w:p w14:paraId="6F149560" w14:textId="2C253CCC" w:rsidR="00CE5808" w:rsidRPr="00A86870" w:rsidRDefault="00CE5808" w:rsidP="00CE5808">
      <w:pPr>
        <w:pStyle w:val="PKTpunkt"/>
      </w:pPr>
      <w:r w:rsidRPr="00A86870">
        <w:t xml:space="preserve">1) </w:t>
      </w:r>
      <w:r w:rsidR="00C022C9">
        <w:tab/>
      </w:r>
      <w:r w:rsidRPr="00A86870">
        <w:t>pkt 2 otrzymuje brzmienie:</w:t>
      </w:r>
    </w:p>
    <w:p w14:paraId="03B37F83" w14:textId="3474AB77" w:rsidR="00CE5808" w:rsidRPr="00A86870" w:rsidRDefault="00CE5808" w:rsidP="006802B1">
      <w:pPr>
        <w:pStyle w:val="ZPKTzmpktartykuempunktem"/>
      </w:pPr>
      <w:r w:rsidRPr="00A86870">
        <w:t xml:space="preserve">„2) </w:t>
      </w:r>
      <w:r w:rsidR="00C022C9">
        <w:tab/>
      </w:r>
      <w:r w:rsidRPr="00A86870">
        <w:t>jest pełnoletnia;”</w:t>
      </w:r>
      <w:r w:rsidR="00856251">
        <w:t>;</w:t>
      </w:r>
    </w:p>
    <w:p w14:paraId="182F6CFB" w14:textId="7481A4EC" w:rsidR="00CE5808" w:rsidRPr="00A86870" w:rsidRDefault="00CE5808" w:rsidP="00CE5808">
      <w:pPr>
        <w:pStyle w:val="PKTpunkt"/>
      </w:pPr>
      <w:r w:rsidRPr="00A86870">
        <w:t xml:space="preserve">2) </w:t>
      </w:r>
      <w:r w:rsidR="00C022C9">
        <w:tab/>
      </w:r>
      <w:r w:rsidRPr="00A86870">
        <w:t>po pkt 2 dodaje się pkt 2</w:t>
      </w:r>
      <w:r w:rsidR="006934AD" w:rsidRPr="00A86870">
        <w:t>a</w:t>
      </w:r>
      <w:r w:rsidR="006934AD" w:rsidRPr="00A86870">
        <w:rPr>
          <w:rStyle w:val="IGindeksgrny"/>
        </w:rPr>
        <w:t xml:space="preserve"> </w:t>
      </w:r>
      <w:r w:rsidRPr="00A86870">
        <w:t>w brzmieniu:</w:t>
      </w:r>
    </w:p>
    <w:p w14:paraId="26D27DDF" w14:textId="270173E3" w:rsidR="00CE5808" w:rsidRPr="00A86870" w:rsidRDefault="00CE5808" w:rsidP="000516CD">
      <w:pPr>
        <w:pStyle w:val="ZPKTzmpktartykuempunktem"/>
      </w:pPr>
      <w:r w:rsidRPr="00A86870">
        <w:t>„2</w:t>
      </w:r>
      <w:r w:rsidR="006934AD" w:rsidRPr="00A86870">
        <w:t>a</w:t>
      </w:r>
      <w:r w:rsidRPr="00A86870">
        <w:t>)</w:t>
      </w:r>
      <w:r w:rsidR="00C022C9">
        <w:tab/>
      </w:r>
      <w:r w:rsidRPr="00A86870">
        <w:t>nie ma ustanowionego kuratora reprezentującego ani umocowanego pełnomocnika rejestrowanego;”.</w:t>
      </w:r>
    </w:p>
    <w:p w14:paraId="12AC37C5" w14:textId="7DC78408" w:rsidR="00285C33" w:rsidRPr="00A86870" w:rsidRDefault="00E953A3" w:rsidP="00E953A3">
      <w:pPr>
        <w:pStyle w:val="ARTartustawynprozporzdzenia"/>
      </w:pPr>
      <w:r w:rsidRPr="00A86870">
        <w:rPr>
          <w:rStyle w:val="Ppogrubienie"/>
        </w:rPr>
        <w:lastRenderedPageBreak/>
        <w:t xml:space="preserve">Art. </w:t>
      </w:r>
      <w:r w:rsidR="0074014A" w:rsidRPr="00A86870">
        <w:rPr>
          <w:rStyle w:val="Ppogrubienie"/>
        </w:rPr>
        <w:t>1</w:t>
      </w:r>
      <w:r w:rsidR="00CE5808" w:rsidRPr="00A86870">
        <w:rPr>
          <w:rStyle w:val="Ppogrubienie"/>
        </w:rPr>
        <w:t>4</w:t>
      </w:r>
      <w:r w:rsidR="00C274F6">
        <w:rPr>
          <w:rStyle w:val="Ppogrubienie"/>
        </w:rPr>
        <w:t>4</w:t>
      </w:r>
      <w:r w:rsidR="00CE5808" w:rsidRPr="00A86870">
        <w:rPr>
          <w:rStyle w:val="Ppogrubienie"/>
        </w:rPr>
        <w:t xml:space="preserve">. </w:t>
      </w:r>
      <w:r w:rsidRPr="00A86870">
        <w:t xml:space="preserve">W ustawie z dnia 23 listopada 2012 r. – Prawo pocztowe (Dz. U. z </w:t>
      </w:r>
      <w:r w:rsidR="00945BEC">
        <w:t>2026 r. poz. 558</w:t>
      </w:r>
      <w:r w:rsidRPr="00A86870">
        <w:t xml:space="preserve">) </w:t>
      </w:r>
      <w:r w:rsidR="00285C33" w:rsidRPr="00A86870">
        <w:t>wprowadza się następujące zmiany:</w:t>
      </w:r>
    </w:p>
    <w:p w14:paraId="163267E3" w14:textId="562BEF5B" w:rsidR="00E953A3" w:rsidRPr="00A86870" w:rsidRDefault="00285C33" w:rsidP="00445478">
      <w:pPr>
        <w:pStyle w:val="PKTpunkt"/>
      </w:pPr>
      <w:r w:rsidRPr="00A86870">
        <w:t>1)</w:t>
      </w:r>
      <w:r w:rsidR="00445478" w:rsidRPr="00A86870">
        <w:tab/>
      </w:r>
      <w:r w:rsidR="00E953A3" w:rsidRPr="00A86870">
        <w:t xml:space="preserve">w art. 37 w ust. 2 w pkt 2 wprowadzenie do wyliczenia otrzymuje brzmienie: </w:t>
      </w:r>
    </w:p>
    <w:p w14:paraId="26C82497" w14:textId="298532E3" w:rsidR="00E953A3" w:rsidRPr="00A86870" w:rsidRDefault="00E953A3" w:rsidP="000516CD">
      <w:pPr>
        <w:pStyle w:val="ZFRAGzmfragmentunpzdaniaartykuempunktem"/>
      </w:pPr>
      <w:r w:rsidRPr="00A86870">
        <w:t xml:space="preserve">„przedstawicielowi ustawowemu adresata, ustanowionemu kuratorowi reprezentującemu </w:t>
      </w:r>
      <w:r w:rsidR="00E53E56" w:rsidRPr="00A86870">
        <w:t>adresata</w:t>
      </w:r>
      <w:r w:rsidRPr="00A86870">
        <w:t xml:space="preserve"> </w:t>
      </w:r>
      <w:r w:rsidR="00E53E56" w:rsidRPr="00A86870">
        <w:t>albo</w:t>
      </w:r>
      <w:r w:rsidRPr="00A86870">
        <w:t xml:space="preserve"> pełnomocnikowi adresata upoważnionemu na podstawie pełnomocnictwa udzielonego na zasadach ogólnych lub na podstawie pełnomocnictwa pocztowego:”</w:t>
      </w:r>
      <w:r w:rsidR="00A968C4" w:rsidRPr="00A86870">
        <w:t>;</w:t>
      </w:r>
    </w:p>
    <w:p w14:paraId="245A4D8E" w14:textId="543BEBDD" w:rsidR="00E4176A" w:rsidRPr="00A86870" w:rsidRDefault="00E4176A" w:rsidP="00664EAD">
      <w:pPr>
        <w:pStyle w:val="PKTpunkt"/>
      </w:pPr>
      <w:r w:rsidRPr="00A86870">
        <w:t>2)</w:t>
      </w:r>
      <w:r w:rsidR="00664EAD" w:rsidRPr="00A86870">
        <w:tab/>
      </w:r>
      <w:r w:rsidRPr="00A86870">
        <w:t xml:space="preserve">w art. </w:t>
      </w:r>
      <w:r w:rsidR="009977CD" w:rsidRPr="00A86870">
        <w:t>38 po ust. 1 dodaje się ust. 1a w brzmieniu:</w:t>
      </w:r>
    </w:p>
    <w:p w14:paraId="441F2E15" w14:textId="6AB2F878" w:rsidR="009977CD" w:rsidRPr="00A86870" w:rsidRDefault="00A968C4" w:rsidP="00B03302">
      <w:pPr>
        <w:pStyle w:val="ZUSTzmustartykuempunktem"/>
      </w:pPr>
      <w:r w:rsidRPr="00A86870">
        <w:t>„</w:t>
      </w:r>
      <w:r w:rsidR="00A22B17" w:rsidRPr="00A86870">
        <w:t>1a. Powstanie umocowania pełnomocnika rejestrowanego wywołuje taki sam skutek jak udzielenie pełnomocnictwa pocztowego.</w:t>
      </w:r>
      <w:r w:rsidRPr="00A86870">
        <w:t>”.</w:t>
      </w:r>
    </w:p>
    <w:p w14:paraId="58EB37E4" w14:textId="0C190235" w:rsidR="00A21AD7" w:rsidRPr="00A86870" w:rsidRDefault="00A21AD7" w:rsidP="00A21AD7">
      <w:pPr>
        <w:pStyle w:val="ARTartustawynprozporzdzenia"/>
      </w:pPr>
      <w:r w:rsidRPr="00A86870">
        <w:rPr>
          <w:rStyle w:val="Ppogrubienie"/>
        </w:rPr>
        <w:t xml:space="preserve">Art. </w:t>
      </w:r>
      <w:r w:rsidR="002D1732" w:rsidRPr="00A86870">
        <w:rPr>
          <w:rStyle w:val="Ppogrubienie"/>
        </w:rPr>
        <w:t>1</w:t>
      </w:r>
      <w:r w:rsidR="00CE5808" w:rsidRPr="00A86870">
        <w:rPr>
          <w:rStyle w:val="Ppogrubienie"/>
        </w:rPr>
        <w:t>4</w:t>
      </w:r>
      <w:r w:rsidR="00C274F6">
        <w:rPr>
          <w:rStyle w:val="Ppogrubienie"/>
        </w:rPr>
        <w:t>5</w:t>
      </w:r>
      <w:r w:rsidRPr="00A86870">
        <w:rPr>
          <w:rStyle w:val="Ppogrubienie"/>
        </w:rPr>
        <w:t>.</w:t>
      </w:r>
      <w:r w:rsidRPr="00A86870">
        <w:t xml:space="preserve"> W ustawie z dnia 12 grudnia 2013 r. o cudzoziemcach (Dz. U. z 202</w:t>
      </w:r>
      <w:r w:rsidR="001A1A0B" w:rsidRPr="00A86870">
        <w:t>5</w:t>
      </w:r>
      <w:r w:rsidRPr="00A86870">
        <w:t xml:space="preserve"> r. poz. </w:t>
      </w:r>
      <w:r w:rsidR="001A1A0B" w:rsidRPr="00A86870">
        <w:t>1079 i 1794</w:t>
      </w:r>
      <w:r w:rsidR="00C274F6">
        <w:t xml:space="preserve"> oraz z 2026 r. poz. 203</w:t>
      </w:r>
      <w:r w:rsidRPr="00A86870">
        <w:t>) wprowadza się następujące zmiany:</w:t>
      </w:r>
    </w:p>
    <w:p w14:paraId="52CC1492" w14:textId="5FAA4D75" w:rsidR="00A21AD7" w:rsidRPr="00AD2CAC" w:rsidRDefault="00A21AD7" w:rsidP="006802B1">
      <w:pPr>
        <w:pStyle w:val="PKTpunkt"/>
      </w:pPr>
      <w:r w:rsidRPr="00AD2CAC">
        <w:t>1)</w:t>
      </w:r>
      <w:r w:rsidRPr="00AD2CAC">
        <w:tab/>
        <w:t>w art. 77</w:t>
      </w:r>
      <w:r w:rsidR="00A73367" w:rsidRPr="00AD2CAC">
        <w:t xml:space="preserve"> </w:t>
      </w:r>
      <w:r w:rsidRPr="00AD2CAC">
        <w:t>w ust. 1a pkt 2 otrzymuje brzmienie:</w:t>
      </w:r>
    </w:p>
    <w:p w14:paraId="7A3E10B5" w14:textId="07ABAEAA" w:rsidR="00A21AD7" w:rsidRPr="00A86870" w:rsidRDefault="00A21AD7" w:rsidP="007E1307">
      <w:pPr>
        <w:pStyle w:val="ZPKTzmpktartykuempunktem"/>
      </w:pPr>
      <w:r w:rsidRPr="00A86870">
        <w:t>„2)</w:t>
      </w:r>
      <w:r w:rsidRPr="00A86870">
        <w:tab/>
        <w:t xml:space="preserve">osobą, dla której ustanowiono kuratora reprezentującego – wniosek o wydanie wizy krajowej składa </w:t>
      </w:r>
      <w:r w:rsidR="00653981" w:rsidRPr="00A86870">
        <w:t>ten</w:t>
      </w:r>
      <w:r w:rsidRPr="00A86870">
        <w:t xml:space="preserve"> kurator</w:t>
      </w:r>
      <w:r w:rsidR="00833A6A" w:rsidRPr="00A86870">
        <w:t>,</w:t>
      </w:r>
      <w:r w:rsidRPr="00A86870">
        <w:t xml:space="preserve"> </w:t>
      </w:r>
      <w:r w:rsidR="007A31EE" w:rsidRPr="00A86870">
        <w:t>o ile</w:t>
      </w:r>
      <w:r w:rsidRPr="00A86870">
        <w:t xml:space="preserve"> wynika to z zakresu </w:t>
      </w:r>
      <w:r w:rsidR="00FB6EAB" w:rsidRPr="00A86870">
        <w:t xml:space="preserve">jego </w:t>
      </w:r>
      <w:r w:rsidR="007A31EE" w:rsidRPr="00A86870">
        <w:t>działania określonego przez sąd</w:t>
      </w:r>
      <w:r w:rsidRPr="00A86870">
        <w:t>;”;</w:t>
      </w:r>
    </w:p>
    <w:p w14:paraId="3A13F0A2" w14:textId="6642B386" w:rsidR="00A21AD7" w:rsidRPr="00A86870" w:rsidRDefault="00A21AD7" w:rsidP="008F672C">
      <w:pPr>
        <w:pStyle w:val="PKTpunkt"/>
      </w:pPr>
      <w:r w:rsidRPr="00A86870">
        <w:t>2)</w:t>
      </w:r>
      <w:r w:rsidRPr="00A86870">
        <w:tab/>
        <w:t>w art. 105</w:t>
      </w:r>
      <w:r w:rsidR="008F672C" w:rsidRPr="00A86870">
        <w:t xml:space="preserve"> </w:t>
      </w:r>
      <w:r w:rsidRPr="00A86870">
        <w:t xml:space="preserve">w ust. </w:t>
      </w:r>
      <w:r w:rsidR="000E4208" w:rsidRPr="00A86870">
        <w:t>2</w:t>
      </w:r>
      <w:r w:rsidRPr="00A86870">
        <w:t xml:space="preserve"> pkt 2 otrzymuje brzmienie:</w:t>
      </w:r>
    </w:p>
    <w:p w14:paraId="2A033A83" w14:textId="1C234789" w:rsidR="00A21AD7" w:rsidRPr="00A86870" w:rsidRDefault="00A21AD7" w:rsidP="008F672C">
      <w:pPr>
        <w:pStyle w:val="ZPKTzmpktartykuempunktem"/>
      </w:pPr>
      <w:r w:rsidRPr="00A86870">
        <w:t>„2)</w:t>
      </w:r>
      <w:r w:rsidR="0089383B" w:rsidRPr="00A86870">
        <w:tab/>
      </w:r>
      <w:r w:rsidRPr="00A86870">
        <w:t xml:space="preserve">osobą, dla której ustanowiono kuratora reprezentującego – wniosek o udzielenie mu zezwolenia na pobyt czasowy składa </w:t>
      </w:r>
      <w:r w:rsidR="00075757" w:rsidRPr="00A86870">
        <w:t xml:space="preserve">ten </w:t>
      </w:r>
      <w:r w:rsidRPr="00A86870">
        <w:t>kurator</w:t>
      </w:r>
      <w:r w:rsidR="00833A6A" w:rsidRPr="00A86870">
        <w:t xml:space="preserve">, </w:t>
      </w:r>
      <w:r w:rsidR="008C593D" w:rsidRPr="00A86870">
        <w:t>o ile</w:t>
      </w:r>
      <w:r w:rsidRPr="00A86870">
        <w:t xml:space="preserve"> wynika to z zakresu </w:t>
      </w:r>
      <w:r w:rsidR="00833A6A" w:rsidRPr="00A86870">
        <w:t xml:space="preserve">jego </w:t>
      </w:r>
      <w:r w:rsidR="008C593D" w:rsidRPr="00A86870">
        <w:t>działania określonego przez sąd</w:t>
      </w:r>
      <w:r w:rsidRPr="00A86870">
        <w:t>;”;</w:t>
      </w:r>
    </w:p>
    <w:p w14:paraId="711E4826" w14:textId="1443D1E9" w:rsidR="00A83393" w:rsidRPr="00A86870" w:rsidRDefault="00A21AD7" w:rsidP="008F672C">
      <w:pPr>
        <w:pStyle w:val="PKTpunkt"/>
      </w:pPr>
      <w:r w:rsidRPr="00A86870">
        <w:t>3)</w:t>
      </w:r>
      <w:r w:rsidRPr="00A86870">
        <w:tab/>
      </w:r>
      <w:r w:rsidR="00A83393" w:rsidRPr="00A86870">
        <w:t>w art. 106d w ust. 3 pkt 2 otrzymuje brzmienie:</w:t>
      </w:r>
    </w:p>
    <w:p w14:paraId="6BFD6109" w14:textId="6A212C6D" w:rsidR="00A83393" w:rsidRPr="00A86870" w:rsidRDefault="00286DA3" w:rsidP="006802B1">
      <w:pPr>
        <w:pStyle w:val="ZPKTzmpktartykuempunktem"/>
      </w:pPr>
      <w:r w:rsidRPr="00286DA3">
        <w:t>„</w:t>
      </w:r>
      <w:r w:rsidR="00A83393" w:rsidRPr="00A86870">
        <w:t>2)</w:t>
      </w:r>
      <w:r w:rsidR="00A83393" w:rsidRPr="00A86870">
        <w:tab/>
        <w:t xml:space="preserve">kurator reprezentujący </w:t>
      </w:r>
      <w:r w:rsidR="003C354E">
        <w:t>–</w:t>
      </w:r>
      <w:r w:rsidR="00A83393" w:rsidRPr="00A86870">
        <w:t xml:space="preserve"> w przypadku cudzoziemca będącego osobą, dla której ustanowiono kuratora reprezentującego;</w:t>
      </w:r>
      <w:r w:rsidRPr="00286DA3">
        <w:t>”</w:t>
      </w:r>
      <w:r w:rsidR="00A83393" w:rsidRPr="00A86870">
        <w:t>;</w:t>
      </w:r>
    </w:p>
    <w:p w14:paraId="58E88E40" w14:textId="22396FD1" w:rsidR="00A21AD7" w:rsidRPr="00A86870" w:rsidRDefault="00A83393" w:rsidP="008F672C">
      <w:pPr>
        <w:pStyle w:val="PKTpunkt"/>
      </w:pPr>
      <w:r w:rsidRPr="00A86870">
        <w:t>4)</w:t>
      </w:r>
      <w:r w:rsidRPr="00A86870">
        <w:tab/>
      </w:r>
      <w:r w:rsidR="00A21AD7" w:rsidRPr="00A86870">
        <w:t>w art. 202</w:t>
      </w:r>
      <w:r w:rsidR="008F672C" w:rsidRPr="00A86870">
        <w:t xml:space="preserve"> </w:t>
      </w:r>
      <w:r w:rsidR="00A21AD7" w:rsidRPr="00A86870">
        <w:t xml:space="preserve">w ust. </w:t>
      </w:r>
      <w:r w:rsidRPr="00A86870">
        <w:t>2</w:t>
      </w:r>
      <w:r w:rsidR="00A21AD7" w:rsidRPr="00A86870">
        <w:t xml:space="preserve"> pkt 2 otrzymuje brzmienie:</w:t>
      </w:r>
    </w:p>
    <w:p w14:paraId="6CA62535" w14:textId="5C1DE563" w:rsidR="00A21AD7" w:rsidRPr="00A86870" w:rsidRDefault="00A21AD7" w:rsidP="008F672C">
      <w:pPr>
        <w:pStyle w:val="ZPKTzmpktartykuempunktem"/>
      </w:pPr>
      <w:bookmarkStart w:id="81" w:name="_Hlk221272318"/>
      <w:r w:rsidRPr="00A86870">
        <w:t>„2)</w:t>
      </w:r>
      <w:r w:rsidR="000C3CFE" w:rsidRPr="00A86870">
        <w:tab/>
      </w:r>
      <w:r w:rsidRPr="00A86870">
        <w:t xml:space="preserve">osobą, dla której ustanowiono kuratora reprezentującego – wniosek o udzielenie mu zezwolenia na pobyt stały składa </w:t>
      </w:r>
      <w:r w:rsidR="00833A6A" w:rsidRPr="00A86870">
        <w:t xml:space="preserve">ten </w:t>
      </w:r>
      <w:r w:rsidRPr="00A86870">
        <w:t>kurator</w:t>
      </w:r>
      <w:r w:rsidR="00833A6A" w:rsidRPr="00A86870">
        <w:t xml:space="preserve">, </w:t>
      </w:r>
      <w:r w:rsidR="007B0233" w:rsidRPr="00A86870">
        <w:t>o ile</w:t>
      </w:r>
      <w:r w:rsidRPr="00A86870">
        <w:t xml:space="preserve"> wynika to z zakresu </w:t>
      </w:r>
      <w:r w:rsidR="00833A6A" w:rsidRPr="00A86870">
        <w:t xml:space="preserve">jego </w:t>
      </w:r>
      <w:r w:rsidR="007B0233" w:rsidRPr="00A86870">
        <w:t>działania określonego przez sąd</w:t>
      </w:r>
      <w:r w:rsidRPr="00A86870">
        <w:t>;”;</w:t>
      </w:r>
    </w:p>
    <w:bookmarkEnd w:id="81"/>
    <w:p w14:paraId="20872781" w14:textId="1E746334" w:rsidR="00A83393" w:rsidRPr="00A86870" w:rsidRDefault="00A83393" w:rsidP="00A21AD7">
      <w:pPr>
        <w:pStyle w:val="PKTpunkt"/>
      </w:pPr>
      <w:r w:rsidRPr="00A86870">
        <w:t>5</w:t>
      </w:r>
      <w:r w:rsidR="00A21AD7" w:rsidRPr="00A86870">
        <w:t>)</w:t>
      </w:r>
      <w:r w:rsidR="00A21AD7" w:rsidRPr="00A86870">
        <w:tab/>
      </w:r>
      <w:r w:rsidRPr="00A86870">
        <w:t>w art. 203d w ust. 3 pkt 2 otrzymuje brzmienie:</w:t>
      </w:r>
    </w:p>
    <w:p w14:paraId="683F2862" w14:textId="15B245D0" w:rsidR="00A83393" w:rsidRPr="00A86870" w:rsidRDefault="00A83393" w:rsidP="006802B1">
      <w:pPr>
        <w:pStyle w:val="ZPKTzmpktartykuempunktem"/>
      </w:pPr>
      <w:bookmarkStart w:id="82" w:name="_Hlk221272812"/>
      <w:r w:rsidRPr="00A86870">
        <w:t>„</w:t>
      </w:r>
      <w:bookmarkStart w:id="83" w:name="_Hlk221272414"/>
      <w:r w:rsidRPr="00A86870">
        <w:t>2)</w:t>
      </w:r>
      <w:r w:rsidRPr="00A86870">
        <w:tab/>
        <w:t xml:space="preserve">kurator reprezentujący </w:t>
      </w:r>
      <w:r w:rsidR="003C354E">
        <w:t>–</w:t>
      </w:r>
      <w:r w:rsidRPr="00A86870">
        <w:t xml:space="preserve"> w przypadku cudzoziemca będącego osobą, dla której ustanowiono kuratora reprezentującego</w:t>
      </w:r>
      <w:bookmarkEnd w:id="83"/>
      <w:r w:rsidRPr="00A86870">
        <w:t>;”;</w:t>
      </w:r>
    </w:p>
    <w:bookmarkEnd w:id="82"/>
    <w:p w14:paraId="42C0FAEB" w14:textId="108C32BA" w:rsidR="00A83393" w:rsidRPr="00A86870" w:rsidRDefault="007D02C4" w:rsidP="00A83393">
      <w:pPr>
        <w:pStyle w:val="PKTpunkt"/>
      </w:pPr>
      <w:r>
        <w:t>6</w:t>
      </w:r>
      <w:r w:rsidR="00A83393" w:rsidRPr="00A86870">
        <w:t>)</w:t>
      </w:r>
      <w:r w:rsidR="00A83393" w:rsidRPr="00A86870">
        <w:tab/>
        <w:t>w art. 218a w ust. 2 pkt 2 otrzymuje brzmienie:</w:t>
      </w:r>
    </w:p>
    <w:p w14:paraId="79F6FC21" w14:textId="0A12F5BF" w:rsidR="00A83393" w:rsidRPr="00A86870" w:rsidRDefault="002F426E" w:rsidP="000516CD">
      <w:pPr>
        <w:pStyle w:val="ZPKTzmpktartykuempunktem"/>
      </w:pPr>
      <w:r w:rsidRPr="00A86870">
        <w:t>„</w:t>
      </w:r>
      <w:r w:rsidR="00A83393" w:rsidRPr="00A86870">
        <w:t>2)</w:t>
      </w:r>
      <w:r w:rsidR="00A83393" w:rsidRPr="00A86870">
        <w:tab/>
        <w:t>osobą, dla której ustanowiono kuratora reprezentującego – wniosek o udzielenie mu zezwolenia na pobyt rezydenta długoterminowego UE składa ten kurator, o ile wynika to z zakresu jego działania określonego przez sąd;</w:t>
      </w:r>
      <w:r w:rsidRPr="002F426E">
        <w:t>”</w:t>
      </w:r>
      <w:r w:rsidR="00A83393" w:rsidRPr="00A86870">
        <w:t>;</w:t>
      </w:r>
    </w:p>
    <w:p w14:paraId="71C14B25" w14:textId="47092B9E" w:rsidR="00A83393" w:rsidRPr="00A86870" w:rsidRDefault="007D02C4" w:rsidP="00A21AD7">
      <w:pPr>
        <w:pStyle w:val="PKTpunkt"/>
      </w:pPr>
      <w:r>
        <w:lastRenderedPageBreak/>
        <w:t>7</w:t>
      </w:r>
      <w:r w:rsidR="00A83393" w:rsidRPr="00A86870">
        <w:t>)</w:t>
      </w:r>
      <w:r w:rsidR="00A83393" w:rsidRPr="00A86870">
        <w:tab/>
        <w:t>w art. 219d w ust. 3 pkt 2 otrzymuje brzmienie:</w:t>
      </w:r>
    </w:p>
    <w:p w14:paraId="00C1AAFF" w14:textId="732D0BD5" w:rsidR="00A83393" w:rsidRPr="00A86870" w:rsidRDefault="00A83393" w:rsidP="006802B1">
      <w:pPr>
        <w:pStyle w:val="ZPKTzmpktartykuempunktem"/>
      </w:pPr>
      <w:r w:rsidRPr="00A86870">
        <w:t>„2)</w:t>
      </w:r>
      <w:r w:rsidRPr="00A86870">
        <w:tab/>
        <w:t xml:space="preserve">kurator reprezentujący </w:t>
      </w:r>
      <w:r w:rsidR="003C354E">
        <w:t>–</w:t>
      </w:r>
      <w:r w:rsidRPr="00A86870">
        <w:t xml:space="preserve"> w przypadku cudzoziemca będącego osobą, dla której ustanowiono kuratora reprezentującego;”;</w:t>
      </w:r>
    </w:p>
    <w:p w14:paraId="64CAFB77" w14:textId="0AD5DC3D" w:rsidR="00A83393" w:rsidRPr="00A86870" w:rsidRDefault="007D02C4" w:rsidP="00A83393">
      <w:pPr>
        <w:pStyle w:val="PKTpunkt"/>
      </w:pPr>
      <w:r>
        <w:t>8</w:t>
      </w:r>
      <w:r w:rsidR="00A83393" w:rsidRPr="00A86870">
        <w:t>)</w:t>
      </w:r>
      <w:r w:rsidR="00A83393" w:rsidRPr="00A86870">
        <w:tab/>
        <w:t xml:space="preserve">w art. 248 w ust. 2 i w ust. 2a w pkt 2 wyrazy </w:t>
      </w:r>
      <w:r w:rsidR="008443DD" w:rsidRPr="00A86870">
        <w:t>„</w:t>
      </w:r>
      <w:r w:rsidR="00A83393" w:rsidRPr="00A86870">
        <w:t>osobą ubezwłasnowolnioną całkowicie</w:t>
      </w:r>
      <w:r w:rsidR="008443DD" w:rsidRPr="004227B4">
        <w:t>”</w:t>
      </w:r>
      <w:r w:rsidR="00A83393" w:rsidRPr="00A86870">
        <w:t xml:space="preserve"> zastępuje się wyrazami „osobą, dla której ustanowiono kuratora reprezentującego;”;</w:t>
      </w:r>
    </w:p>
    <w:p w14:paraId="3CEE5B0A" w14:textId="2588AED0" w:rsidR="00A21AD7" w:rsidRPr="00A86870" w:rsidRDefault="007D02C4" w:rsidP="00A21AD7">
      <w:pPr>
        <w:pStyle w:val="PKTpunkt"/>
      </w:pPr>
      <w:r>
        <w:t>9</w:t>
      </w:r>
      <w:r w:rsidR="00A83393" w:rsidRPr="00A86870">
        <w:t>)</w:t>
      </w:r>
      <w:r w:rsidR="00A83393" w:rsidRPr="00A86870">
        <w:tab/>
      </w:r>
      <w:r w:rsidR="00A21AD7" w:rsidRPr="00A86870">
        <w:t>w art. 400a w ust. 1 część wspólna otrzymuje brzmienie:</w:t>
      </w:r>
    </w:p>
    <w:p w14:paraId="1F2760FB" w14:textId="496ED6E4" w:rsidR="00A21AD7" w:rsidRPr="00A86870" w:rsidRDefault="00A21AD7" w:rsidP="006802B1">
      <w:pPr>
        <w:pStyle w:val="ZCZWSPTIRzmczciwsptirartykuempunktem"/>
      </w:pPr>
      <w:r w:rsidRPr="00A86870">
        <w:t>„–</w:t>
      </w:r>
      <w:r w:rsidR="008443DD">
        <w:t xml:space="preserve"> </w:t>
      </w:r>
      <w:r w:rsidRPr="00A86870">
        <w:t xml:space="preserve">oraz członkom rodziny lub przedstawicielowi ustawowemu lub </w:t>
      </w:r>
      <w:r w:rsidR="00E471F1" w:rsidRPr="00A86870">
        <w:t xml:space="preserve">umocowanemu </w:t>
      </w:r>
      <w:r w:rsidR="00833A6A" w:rsidRPr="00A86870">
        <w:t xml:space="preserve">pełnomocnikowi rejestrowanemu albo </w:t>
      </w:r>
      <w:r w:rsidRPr="00A86870">
        <w:t xml:space="preserve">kuratorowi </w:t>
      </w:r>
      <w:r w:rsidR="001C5F5D" w:rsidRPr="00A86870">
        <w:t>reprezentującemu tego</w:t>
      </w:r>
      <w:r w:rsidRPr="00A86870">
        <w:t xml:space="preserve"> cudzoziemca, świadczenia z zakresu pomocy socjalnej, opieki medycznej i psychologicznej.”.</w:t>
      </w:r>
    </w:p>
    <w:p w14:paraId="7CF85C06" w14:textId="10971A97" w:rsidR="002773A4" w:rsidRPr="00A86870" w:rsidRDefault="002773A4" w:rsidP="002773A4">
      <w:pPr>
        <w:pStyle w:val="ARTartustawynprozporzdzenia"/>
      </w:pPr>
      <w:r w:rsidRPr="00A86870">
        <w:rPr>
          <w:rStyle w:val="Ppogrubienie"/>
        </w:rPr>
        <w:t>Art. 14</w:t>
      </w:r>
      <w:r w:rsidR="00791560">
        <w:rPr>
          <w:rStyle w:val="Ppogrubienie"/>
        </w:rPr>
        <w:t>6</w:t>
      </w:r>
      <w:r w:rsidRPr="00A86870">
        <w:rPr>
          <w:rStyle w:val="Ppogrubienie"/>
        </w:rPr>
        <w:t>.</w:t>
      </w:r>
      <w:r w:rsidRPr="00A86870">
        <w:t xml:space="preserve"> W ustawie z dnia 14 marca 2014 r. o zasadach prowadzenia zbiórek publicznych (Dz.</w:t>
      </w:r>
      <w:r w:rsidR="001A1A0B" w:rsidRPr="00A86870">
        <w:t xml:space="preserve"> </w:t>
      </w:r>
      <w:r w:rsidRPr="00A86870">
        <w:t>U.</w:t>
      </w:r>
      <w:r w:rsidR="001A1A0B" w:rsidRPr="00A86870">
        <w:t xml:space="preserve"> z</w:t>
      </w:r>
      <w:r w:rsidRPr="00A86870">
        <w:t xml:space="preserve"> 2020</w:t>
      </w:r>
      <w:r w:rsidR="001A1A0B" w:rsidRPr="00A86870">
        <w:t xml:space="preserve"> r.</w:t>
      </w:r>
      <w:r w:rsidRPr="00A86870">
        <w:t xml:space="preserve"> poz. 1672) w art. 4 ust. 1 otrzymuje brzmienie:</w:t>
      </w:r>
    </w:p>
    <w:p w14:paraId="687AE6ED" w14:textId="2FEFB0E6" w:rsidR="00CE5808" w:rsidRPr="00A86870" w:rsidRDefault="002773A4" w:rsidP="006802B1">
      <w:pPr>
        <w:pStyle w:val="ZUSTzmustartykuempunktem"/>
      </w:pPr>
      <w:r w:rsidRPr="00A86870">
        <w:t>„1. Komitet społeczny powołują aktem założycielskim co najmniej 3 pełnoletnie osoby fizyczne, dla których nie został ustanowiony kurator reprezentujący ani umocowany pełnomocnik rejestrowany, niekarane za popełnienie przestępstwa przeciwko wiarygodności dokumentów, mieniu, obrotowi gospodarczemu, obrotowi pieniędzmi i papierami wartościowymi lub za przestępstwo skarbowe.”.</w:t>
      </w:r>
    </w:p>
    <w:p w14:paraId="44C04890" w14:textId="15325CB2" w:rsidR="00A21AD7" w:rsidRPr="00A86870" w:rsidRDefault="00A21AD7" w:rsidP="00A21AD7">
      <w:pPr>
        <w:pStyle w:val="ARTartustawynprozporzdzenia"/>
      </w:pPr>
      <w:r w:rsidRPr="00A86870">
        <w:rPr>
          <w:rStyle w:val="Ppogrubienie"/>
        </w:rPr>
        <w:t xml:space="preserve">Art. </w:t>
      </w:r>
      <w:r w:rsidR="002D1732" w:rsidRPr="00A86870">
        <w:rPr>
          <w:rStyle w:val="Ppogrubienie"/>
        </w:rPr>
        <w:t>1</w:t>
      </w:r>
      <w:r w:rsidR="002773A4" w:rsidRPr="00A86870">
        <w:rPr>
          <w:rStyle w:val="Ppogrubienie"/>
        </w:rPr>
        <w:t>4</w:t>
      </w:r>
      <w:r w:rsidR="00791560">
        <w:rPr>
          <w:rStyle w:val="Ppogrubienie"/>
        </w:rPr>
        <w:t>7</w:t>
      </w:r>
      <w:r w:rsidRPr="00A86870">
        <w:rPr>
          <w:rStyle w:val="Ppogrubienie"/>
        </w:rPr>
        <w:t>.</w:t>
      </w:r>
      <w:r w:rsidRPr="00A86870">
        <w:t xml:space="preserve"> W ustawie z dnia 29 sierpnia 2014 r. o charakterystyce energetycznej budynków (Dz. U. z 2024 r. poz. 101) wprowadza się następujące zmiany:</w:t>
      </w:r>
    </w:p>
    <w:p w14:paraId="1FAC8BD0" w14:textId="77777777" w:rsidR="00A21AD7" w:rsidRPr="00A86870" w:rsidRDefault="00A21AD7" w:rsidP="00A21AD7">
      <w:pPr>
        <w:pStyle w:val="PKTpunkt"/>
      </w:pPr>
      <w:r w:rsidRPr="00A86870">
        <w:t>1)</w:t>
      </w:r>
      <w:r w:rsidRPr="00A86870">
        <w:tab/>
        <w:t>w art. 17:</w:t>
      </w:r>
    </w:p>
    <w:p w14:paraId="77552795" w14:textId="25DB56F9" w:rsidR="00A21AD7" w:rsidRPr="00A86870" w:rsidRDefault="00A21AD7" w:rsidP="00CF3999">
      <w:pPr>
        <w:pStyle w:val="LITlitera"/>
      </w:pPr>
      <w:r w:rsidRPr="00A86870">
        <w:t>a)</w:t>
      </w:r>
      <w:r w:rsidRPr="00A86870">
        <w:tab/>
      </w:r>
      <w:r w:rsidR="00CF3999" w:rsidRPr="00A86870">
        <w:t>pkt 1</w:t>
      </w:r>
      <w:r w:rsidRPr="00A86870">
        <w:t xml:space="preserve"> otrzymuje brzmienie:</w:t>
      </w:r>
    </w:p>
    <w:p w14:paraId="78EA8F35" w14:textId="24C8E51F" w:rsidR="00CF3999" w:rsidRPr="00A86870" w:rsidRDefault="00D45DEE" w:rsidP="00960649">
      <w:pPr>
        <w:pStyle w:val="ZLITPKTzmpktliter"/>
      </w:pPr>
      <w:r w:rsidRPr="00A86870">
        <w:t>„</w:t>
      </w:r>
      <w:r w:rsidR="00CC70E9" w:rsidRPr="00A86870">
        <w:t xml:space="preserve">1) </w:t>
      </w:r>
      <w:r w:rsidR="00C022C9">
        <w:tab/>
      </w:r>
      <w:r w:rsidR="00CC70E9" w:rsidRPr="00A86870">
        <w:t>jest pełnoletnia;</w:t>
      </w:r>
      <w:r w:rsidRPr="00A86870">
        <w:t>”,</w:t>
      </w:r>
    </w:p>
    <w:p w14:paraId="5A507CC4" w14:textId="4269EE22" w:rsidR="00A21AD7" w:rsidRPr="00A86870" w:rsidRDefault="00A21AD7" w:rsidP="008F672C">
      <w:pPr>
        <w:pStyle w:val="LITlitera"/>
      </w:pPr>
      <w:r w:rsidRPr="00A86870">
        <w:t>b)</w:t>
      </w:r>
      <w:r w:rsidRPr="00A86870">
        <w:tab/>
      </w:r>
      <w:r w:rsidR="00CC70E9" w:rsidRPr="00A86870">
        <w:t xml:space="preserve">po </w:t>
      </w:r>
      <w:r w:rsidRPr="00A86870">
        <w:t xml:space="preserve">pkt </w:t>
      </w:r>
      <w:r w:rsidR="004F3862" w:rsidRPr="00A86870">
        <w:t xml:space="preserve">1 dodaje się pkt </w:t>
      </w:r>
      <w:r w:rsidRPr="00A86870">
        <w:t>1</w:t>
      </w:r>
      <w:r w:rsidR="00CC70E9" w:rsidRPr="00A86870">
        <w:t xml:space="preserve">a </w:t>
      </w:r>
      <w:r w:rsidR="004F3862" w:rsidRPr="00A86870">
        <w:t>w</w:t>
      </w:r>
      <w:r w:rsidR="0024013E" w:rsidRPr="00A86870">
        <w:t xml:space="preserve"> brzmieni</w:t>
      </w:r>
      <w:r w:rsidR="004F3862" w:rsidRPr="00A86870">
        <w:t>u</w:t>
      </w:r>
      <w:r w:rsidR="0024013E" w:rsidRPr="00A86870">
        <w:t>:</w:t>
      </w:r>
    </w:p>
    <w:p w14:paraId="306BE4DB" w14:textId="3C36D4A7" w:rsidR="0024013E" w:rsidRPr="00A86870" w:rsidRDefault="00EE487D" w:rsidP="00EE487D">
      <w:pPr>
        <w:pStyle w:val="ZLITPKTzmpktliter"/>
      </w:pPr>
      <w:r w:rsidRPr="00A86870">
        <w:t>„</w:t>
      </w:r>
      <w:r w:rsidR="0024013E" w:rsidRPr="00A86870">
        <w:t>1</w:t>
      </w:r>
      <w:r w:rsidR="004F3862" w:rsidRPr="00A86870">
        <w:t>a</w:t>
      </w:r>
      <w:r w:rsidR="0024013E" w:rsidRPr="00A86870">
        <w:t>)</w:t>
      </w:r>
      <w:r w:rsidR="00C022C9">
        <w:tab/>
      </w:r>
      <w:r w:rsidR="0024013E" w:rsidRPr="00A86870">
        <w:t>nie ma ustanowionego kuratora reprezentującego ani umocowanego pełnomocnika rejestrowanego;</w:t>
      </w:r>
      <w:r w:rsidRPr="00A86870">
        <w:t>”;</w:t>
      </w:r>
    </w:p>
    <w:p w14:paraId="082995B7" w14:textId="77777777" w:rsidR="00F37EE9" w:rsidRPr="00A86870" w:rsidRDefault="00A21AD7" w:rsidP="00F37EE9">
      <w:pPr>
        <w:pStyle w:val="PKTpunkt"/>
      </w:pPr>
      <w:r w:rsidRPr="00A86870">
        <w:t>2)</w:t>
      </w:r>
      <w:r w:rsidRPr="00A86870">
        <w:tab/>
        <w:t>w art. 18 w ust. 3 w pkt 1</w:t>
      </w:r>
      <w:r w:rsidR="00F37EE9" w:rsidRPr="00A86870">
        <w:t>:</w:t>
      </w:r>
    </w:p>
    <w:p w14:paraId="7C71AB71" w14:textId="68186268" w:rsidR="009E448A" w:rsidRPr="00A86870" w:rsidRDefault="00F37EE9" w:rsidP="00960649">
      <w:pPr>
        <w:pStyle w:val="LITlitera"/>
      </w:pPr>
      <w:r w:rsidRPr="00A86870">
        <w:t>a)</w:t>
      </w:r>
      <w:r w:rsidR="00960649" w:rsidRPr="00A86870">
        <w:tab/>
      </w:r>
      <w:r w:rsidRPr="00A86870">
        <w:t>uchyla się</w:t>
      </w:r>
      <w:r w:rsidR="00A21AD7" w:rsidRPr="00A86870">
        <w:t xml:space="preserve"> lit. b</w:t>
      </w:r>
      <w:r w:rsidR="009E448A" w:rsidRPr="00A86870">
        <w:t>,</w:t>
      </w:r>
    </w:p>
    <w:p w14:paraId="7F9B2418" w14:textId="7C3F7CB6" w:rsidR="00827E87" w:rsidRPr="00A86870" w:rsidRDefault="009E448A" w:rsidP="00960649">
      <w:pPr>
        <w:pStyle w:val="LITlitera"/>
      </w:pPr>
      <w:r w:rsidRPr="00A86870">
        <w:t>b)</w:t>
      </w:r>
      <w:r w:rsidR="00960649" w:rsidRPr="00A86870">
        <w:tab/>
      </w:r>
      <w:r w:rsidR="005E175F" w:rsidRPr="00A86870">
        <w:t xml:space="preserve">po lit. </w:t>
      </w:r>
      <w:r w:rsidR="00EA02DB" w:rsidRPr="00A86870">
        <w:t xml:space="preserve">b </w:t>
      </w:r>
      <w:r w:rsidR="005E175F" w:rsidRPr="00A86870">
        <w:t>dodaje się</w:t>
      </w:r>
      <w:r w:rsidR="00827E87" w:rsidRPr="00A86870">
        <w:t xml:space="preserve"> </w:t>
      </w:r>
      <w:r w:rsidR="00EA02DB" w:rsidRPr="00A86870">
        <w:t>lit. b</w:t>
      </w:r>
      <w:r w:rsidR="00CE24FA" w:rsidRPr="00A86870">
        <w:t>a</w:t>
      </w:r>
      <w:r w:rsidR="00EA02DB" w:rsidRPr="00A86870">
        <w:t xml:space="preserve"> w</w:t>
      </w:r>
      <w:r w:rsidR="00827E87" w:rsidRPr="00A86870">
        <w:t xml:space="preserve"> brzmieni</w:t>
      </w:r>
      <w:r w:rsidR="00EA02DB" w:rsidRPr="00A86870">
        <w:t>u</w:t>
      </w:r>
      <w:r w:rsidR="00827E87" w:rsidRPr="00A86870">
        <w:t>:</w:t>
      </w:r>
    </w:p>
    <w:p w14:paraId="174DA086" w14:textId="20556D3C" w:rsidR="00A21AD7" w:rsidRPr="00A86870" w:rsidRDefault="00EE487D" w:rsidP="00F75294">
      <w:pPr>
        <w:pStyle w:val="ZLITLITzmlitliter"/>
      </w:pPr>
      <w:r w:rsidRPr="00A86870">
        <w:t>„</w:t>
      </w:r>
      <w:r w:rsidR="008D074F" w:rsidRPr="00A86870">
        <w:t>b</w:t>
      </w:r>
      <w:r w:rsidR="00CE24FA" w:rsidRPr="00A86870">
        <w:t>a</w:t>
      </w:r>
      <w:r w:rsidR="00BF2C61" w:rsidRPr="00A86870">
        <w:t>)</w:t>
      </w:r>
      <w:r w:rsidR="00F75294" w:rsidRPr="00A86870">
        <w:tab/>
      </w:r>
      <w:r w:rsidR="003F754B" w:rsidRPr="00A86870">
        <w:t>braku ustanowieni</w:t>
      </w:r>
      <w:r w:rsidR="00791560">
        <w:t>a</w:t>
      </w:r>
      <w:r w:rsidR="003F754B" w:rsidRPr="00A86870">
        <w:t xml:space="preserve"> </w:t>
      </w:r>
      <w:r w:rsidR="001C5717" w:rsidRPr="00A86870">
        <w:t>kuratora</w:t>
      </w:r>
      <w:r w:rsidR="003F754B" w:rsidRPr="00A86870">
        <w:t xml:space="preserve"> </w:t>
      </w:r>
      <w:r w:rsidR="001C5717" w:rsidRPr="00A86870">
        <w:t>reprezentującego</w:t>
      </w:r>
      <w:r w:rsidR="003F754B" w:rsidRPr="00A86870">
        <w:t xml:space="preserve"> oraz umocowanego </w:t>
      </w:r>
      <w:r w:rsidR="001C5717" w:rsidRPr="00A86870">
        <w:t>pełnomocnika</w:t>
      </w:r>
      <w:r w:rsidR="003F754B" w:rsidRPr="00A86870">
        <w:t xml:space="preserve"> rejestrowanego</w:t>
      </w:r>
      <w:r w:rsidR="00AC063A" w:rsidRPr="00A86870">
        <w:t>,</w:t>
      </w:r>
      <w:r w:rsidRPr="00A86870">
        <w:t>”;</w:t>
      </w:r>
    </w:p>
    <w:p w14:paraId="39A6F4CD" w14:textId="77777777" w:rsidR="0010047C" w:rsidRPr="00A86870" w:rsidRDefault="00A21AD7" w:rsidP="00F23015">
      <w:pPr>
        <w:pStyle w:val="PKTpunkt"/>
      </w:pPr>
      <w:r w:rsidRPr="00A86870">
        <w:t>3)</w:t>
      </w:r>
      <w:r w:rsidRPr="00A86870">
        <w:tab/>
        <w:t xml:space="preserve">w art. 21 w pkt </w:t>
      </w:r>
      <w:r w:rsidR="0010047C" w:rsidRPr="00A86870">
        <w:t xml:space="preserve">1: </w:t>
      </w:r>
    </w:p>
    <w:p w14:paraId="2C33EDC8" w14:textId="095C15DE" w:rsidR="004802D8" w:rsidRPr="00A86870" w:rsidRDefault="00F17710" w:rsidP="00AC063A">
      <w:pPr>
        <w:pStyle w:val="LITlitera"/>
      </w:pPr>
      <w:r w:rsidRPr="00A86870">
        <w:t>a)</w:t>
      </w:r>
      <w:r w:rsidR="00AC063A" w:rsidRPr="00A86870">
        <w:tab/>
      </w:r>
      <w:r w:rsidR="005F198B" w:rsidRPr="00A86870">
        <w:t>uchyla</w:t>
      </w:r>
      <w:r w:rsidRPr="00A86870">
        <w:t xml:space="preserve"> się </w:t>
      </w:r>
      <w:r w:rsidR="001D7959" w:rsidRPr="00A86870">
        <w:t>lit. a</w:t>
      </w:r>
      <w:r w:rsidR="004802D8" w:rsidRPr="00A86870">
        <w:t>,</w:t>
      </w:r>
    </w:p>
    <w:p w14:paraId="6DAAD89C" w14:textId="50956D70" w:rsidR="007A4CBE" w:rsidRPr="00A86870" w:rsidRDefault="004802D8" w:rsidP="00AC063A">
      <w:pPr>
        <w:pStyle w:val="LITlitera"/>
      </w:pPr>
      <w:r w:rsidRPr="00A86870">
        <w:t>b)</w:t>
      </w:r>
      <w:r w:rsidR="00AC063A" w:rsidRPr="00A86870">
        <w:tab/>
      </w:r>
      <w:r w:rsidRPr="00A86870">
        <w:t xml:space="preserve">po lit. </w:t>
      </w:r>
      <w:r w:rsidR="006A5536" w:rsidRPr="00A86870">
        <w:t>a</w:t>
      </w:r>
      <w:r w:rsidRPr="00A86870">
        <w:t xml:space="preserve"> dodaje się lit</w:t>
      </w:r>
      <w:r w:rsidR="006A5536" w:rsidRPr="00A86870">
        <w:t>.</w:t>
      </w:r>
      <w:r w:rsidRPr="00A86870">
        <w:t xml:space="preserve"> aa</w:t>
      </w:r>
      <w:r w:rsidR="009171D2" w:rsidRPr="00A86870">
        <w:t xml:space="preserve"> </w:t>
      </w:r>
      <w:r w:rsidR="006A5536" w:rsidRPr="00A86870">
        <w:t>w brzmieniu</w:t>
      </w:r>
      <w:r w:rsidR="007A4CBE" w:rsidRPr="00A86870">
        <w:t>:</w:t>
      </w:r>
    </w:p>
    <w:p w14:paraId="255D29DB" w14:textId="53749078" w:rsidR="008B792D" w:rsidRPr="00A86870" w:rsidRDefault="00EE487D" w:rsidP="00F728F7">
      <w:pPr>
        <w:pStyle w:val="ZLITLITzmlitliter"/>
      </w:pPr>
      <w:r w:rsidRPr="00A86870">
        <w:lastRenderedPageBreak/>
        <w:t>„</w:t>
      </w:r>
      <w:r w:rsidR="007A4CBE" w:rsidRPr="00A86870">
        <w:t>a</w:t>
      </w:r>
      <w:r w:rsidR="006A5536" w:rsidRPr="00A86870">
        <w:t>a</w:t>
      </w:r>
      <w:r w:rsidR="007A4CBE" w:rsidRPr="00A86870">
        <w:t>)</w:t>
      </w:r>
      <w:r w:rsidR="00F728F7" w:rsidRPr="00A86870">
        <w:tab/>
      </w:r>
      <w:r w:rsidR="00636933" w:rsidRPr="00A86870">
        <w:t xml:space="preserve">ustanowienia kuratora reprezentującego </w:t>
      </w:r>
      <w:r w:rsidR="00626178" w:rsidRPr="00A86870">
        <w:t>dla osoby uprawnionej</w:t>
      </w:r>
      <w:r w:rsidR="00EF2118" w:rsidRPr="00A86870">
        <w:t xml:space="preserve"> </w:t>
      </w:r>
      <w:r w:rsidR="00542EE6" w:rsidRPr="00A86870">
        <w:t xml:space="preserve">albo umocowania </w:t>
      </w:r>
      <w:r w:rsidR="009905BF" w:rsidRPr="00A86870">
        <w:t xml:space="preserve">jej </w:t>
      </w:r>
      <w:r w:rsidR="00542EE6" w:rsidRPr="00A86870">
        <w:t>pełnomocnika rejestrowanego</w:t>
      </w:r>
      <w:r w:rsidR="00F636AD" w:rsidRPr="00A86870">
        <w:t>,</w:t>
      </w:r>
      <w:r w:rsidRPr="00A86870">
        <w:t>”.</w:t>
      </w:r>
    </w:p>
    <w:p w14:paraId="1AC819ED" w14:textId="526BBFA8" w:rsidR="00A21AD7" w:rsidRPr="00A86870" w:rsidRDefault="00A21AD7" w:rsidP="00A21AD7">
      <w:pPr>
        <w:pStyle w:val="ARTartustawynprozporzdzenia"/>
      </w:pPr>
      <w:r w:rsidRPr="00A86870">
        <w:rPr>
          <w:rStyle w:val="Ppogrubienie"/>
        </w:rPr>
        <w:t xml:space="preserve">Art. </w:t>
      </w:r>
      <w:r w:rsidR="00B35F2D" w:rsidRPr="00A86870">
        <w:rPr>
          <w:rStyle w:val="Ppogrubienie"/>
        </w:rPr>
        <w:t>1</w:t>
      </w:r>
      <w:r w:rsidR="002773A4" w:rsidRPr="00A86870">
        <w:rPr>
          <w:rStyle w:val="Ppogrubienie"/>
        </w:rPr>
        <w:t>4</w:t>
      </w:r>
      <w:r w:rsidR="00791560">
        <w:rPr>
          <w:rStyle w:val="Ppogrubienie"/>
        </w:rPr>
        <w:t>8</w:t>
      </w:r>
      <w:r w:rsidRPr="00A86870">
        <w:t xml:space="preserve"> W ustawie z dnia 28 listopada 2014 r. – </w:t>
      </w:r>
      <w:r w:rsidR="00F209F6" w:rsidRPr="00A86870">
        <w:t xml:space="preserve">Prawo o aktach stanu </w:t>
      </w:r>
      <w:r w:rsidRPr="00A86870">
        <w:t xml:space="preserve">cywilnego (Dz. U. z </w:t>
      </w:r>
      <w:r w:rsidR="001F48D6">
        <w:t>2026 r. poz. 393</w:t>
      </w:r>
      <w:r w:rsidR="00F075F1" w:rsidRPr="00A86870">
        <w:t>)</w:t>
      </w:r>
      <w:r w:rsidRPr="00A86870">
        <w:t xml:space="preserve"> wprowadza się następujące zmiany:</w:t>
      </w:r>
    </w:p>
    <w:p w14:paraId="10FC000E" w14:textId="578DE840" w:rsidR="00A21AD7" w:rsidRPr="00A86870" w:rsidRDefault="00A21AD7" w:rsidP="007C7DD2">
      <w:pPr>
        <w:pStyle w:val="PKTpunkt"/>
      </w:pPr>
      <w:r w:rsidRPr="00A86870">
        <w:t>1)</w:t>
      </w:r>
      <w:r w:rsidRPr="00A86870">
        <w:tab/>
        <w:t>w art. 8 w ust. 1</w:t>
      </w:r>
      <w:r w:rsidR="007C7DD2" w:rsidRPr="00A86870">
        <w:t xml:space="preserve"> pkt 1</w:t>
      </w:r>
      <w:r w:rsidRPr="00A86870">
        <w:t xml:space="preserve"> otrzymuje brzmienie:</w:t>
      </w:r>
    </w:p>
    <w:p w14:paraId="0356059C" w14:textId="6ED4AA68" w:rsidR="00A21AD7" w:rsidRPr="00A86870" w:rsidRDefault="00003161" w:rsidP="00003161">
      <w:pPr>
        <w:pStyle w:val="ZPKTzmpktartykuempunktem"/>
      </w:pPr>
      <w:r w:rsidRPr="00A86870">
        <w:t>„</w:t>
      </w:r>
      <w:r w:rsidR="005F6EED" w:rsidRPr="00A86870">
        <w:t>1)</w:t>
      </w:r>
      <w:r w:rsidRPr="00A86870">
        <w:tab/>
      </w:r>
      <w:r w:rsidR="005F6EED" w:rsidRPr="00A86870">
        <w:t xml:space="preserve">ma obywatelstwo polskie, jest pełnoletnia, korzysta z pełni praw publicznych i </w:t>
      </w:r>
      <w:r w:rsidR="001961C6" w:rsidRPr="00A86870">
        <w:t>nie ma</w:t>
      </w:r>
      <w:r w:rsidR="009D6F1A" w:rsidRPr="00A86870">
        <w:t xml:space="preserve"> ustanowionego kuratora </w:t>
      </w:r>
      <w:r w:rsidR="007E6BCA" w:rsidRPr="00A86870">
        <w:t>reprezentującego</w:t>
      </w:r>
      <w:r w:rsidR="009D6F1A" w:rsidRPr="00A86870">
        <w:t xml:space="preserve"> ani umocowanego </w:t>
      </w:r>
      <w:r w:rsidR="007E6BCA" w:rsidRPr="00A86870">
        <w:t>pełnomocnika</w:t>
      </w:r>
      <w:r w:rsidR="009D6F1A" w:rsidRPr="00A86870">
        <w:t xml:space="preserve"> </w:t>
      </w:r>
      <w:r w:rsidR="007E6BCA" w:rsidRPr="00A86870">
        <w:t>rejestrowanego;</w:t>
      </w:r>
      <w:r w:rsidRPr="00A86870">
        <w:t>”;</w:t>
      </w:r>
    </w:p>
    <w:p w14:paraId="2D7C3027" w14:textId="73689D79" w:rsidR="00EC5388" w:rsidRPr="00A86870" w:rsidRDefault="00AE3854" w:rsidP="00C3730D">
      <w:pPr>
        <w:pStyle w:val="PKTpunkt"/>
      </w:pPr>
      <w:r w:rsidRPr="00A86870">
        <w:t>2)</w:t>
      </w:r>
      <w:r w:rsidRPr="00A86870">
        <w:tab/>
      </w:r>
      <w:r w:rsidR="00EC5388" w:rsidRPr="00A86870">
        <w:t>po art. 12 dodaje się art. 12</w:t>
      </w:r>
      <w:r w:rsidR="00B6587D" w:rsidRPr="00A86870">
        <w:t>a w</w:t>
      </w:r>
      <w:r w:rsidR="00EC5388" w:rsidRPr="00A86870">
        <w:t xml:space="preserve"> brzmieniu:</w:t>
      </w:r>
    </w:p>
    <w:p w14:paraId="3CD1CFA9" w14:textId="1E88CCC2" w:rsidR="00623A41" w:rsidRPr="00A86870" w:rsidRDefault="00B6587D" w:rsidP="002C137C">
      <w:pPr>
        <w:pStyle w:val="ZARTzmartartykuempunktem"/>
      </w:pPr>
      <w:r w:rsidRPr="00A86870">
        <w:t xml:space="preserve">„Art. </w:t>
      </w:r>
      <w:r w:rsidR="0072525A" w:rsidRPr="00A86870">
        <w:t>12a</w:t>
      </w:r>
      <w:r w:rsidRPr="00A86870">
        <w:t>.</w:t>
      </w:r>
      <w:r w:rsidR="00EB4F87" w:rsidRPr="00A86870">
        <w:t xml:space="preserve"> </w:t>
      </w:r>
      <w:r w:rsidR="00623A41" w:rsidRPr="00A86870">
        <w:t>1.</w:t>
      </w:r>
      <w:r w:rsidR="00EC5388" w:rsidRPr="00A86870">
        <w:t xml:space="preserve"> Na żądanie osoby dokonującej czynności wynikających z niniejszej ustawy umożliwia się udział asystenta prawnego lub kuratora wspierającego stosownie do przepisów ustawy</w:t>
      </w:r>
      <w:r w:rsidR="00B82293" w:rsidRPr="00A86870">
        <w:t xml:space="preserve"> z dnia …</w:t>
      </w:r>
      <w:r w:rsidR="001746AA">
        <w:t>…</w:t>
      </w:r>
      <w:r w:rsidR="00EC5388" w:rsidRPr="00A86870">
        <w:t xml:space="preserve"> o instrumentach wspieranego podejmowania decyzji</w:t>
      </w:r>
      <w:r w:rsidR="00B82293" w:rsidRPr="00A86870">
        <w:t xml:space="preserve"> (Dz. U. poz. …)</w:t>
      </w:r>
      <w:r w:rsidR="00EC5388" w:rsidRPr="00A86870">
        <w:t>.</w:t>
      </w:r>
    </w:p>
    <w:p w14:paraId="01E785DC" w14:textId="3A272F06" w:rsidR="00EC5388" w:rsidRPr="00A86870" w:rsidRDefault="00623A41" w:rsidP="000516CD">
      <w:pPr>
        <w:pStyle w:val="ZUSTzmustartykuempunktem"/>
      </w:pPr>
      <w:r w:rsidRPr="00A86870">
        <w:t>2. Jeżeli asystent prawny lub kurator wspierający przekazuje oświadczenie woli osoby wspieranej w jej obecności kierownik urzędu stanu cywilnego dokumentuje ten fakt na piśmie utrwalonym w postaci papierowej</w:t>
      </w:r>
      <w:r w:rsidR="00003161" w:rsidRPr="00A86870">
        <w:t>.</w:t>
      </w:r>
      <w:r w:rsidR="00EC5388" w:rsidRPr="00A86870">
        <w:t>”</w:t>
      </w:r>
      <w:r w:rsidR="00B6587D" w:rsidRPr="00A86870">
        <w:t>;</w:t>
      </w:r>
    </w:p>
    <w:p w14:paraId="1356DAF4" w14:textId="6333A96D" w:rsidR="00A21AD7" w:rsidRPr="00A86870" w:rsidRDefault="002638CA" w:rsidP="006802B1">
      <w:pPr>
        <w:pStyle w:val="PKTpunkt"/>
      </w:pPr>
      <w:r w:rsidRPr="00A86870">
        <w:t>3</w:t>
      </w:r>
      <w:r w:rsidR="00A21AD7" w:rsidRPr="00A86870">
        <w:t>)</w:t>
      </w:r>
      <w:r w:rsidR="00A21AD7" w:rsidRPr="00A86870">
        <w:tab/>
        <w:t>w art. 57</w:t>
      </w:r>
      <w:r w:rsidR="00B82293" w:rsidRPr="00A86870">
        <w:t xml:space="preserve"> </w:t>
      </w:r>
      <w:r w:rsidR="00A21AD7" w:rsidRPr="00A86870">
        <w:t xml:space="preserve">ust. 1 </w:t>
      </w:r>
      <w:r w:rsidR="00B82293" w:rsidRPr="00A86870">
        <w:t xml:space="preserve">i 2 </w:t>
      </w:r>
      <w:r w:rsidR="00A21AD7" w:rsidRPr="00A86870">
        <w:t>otrzymuj</w:t>
      </w:r>
      <w:r w:rsidR="00B82293" w:rsidRPr="00A86870">
        <w:t>ą</w:t>
      </w:r>
      <w:r w:rsidR="00A21AD7" w:rsidRPr="00A86870">
        <w:t xml:space="preserve"> brzmienie: </w:t>
      </w:r>
    </w:p>
    <w:p w14:paraId="5553E7DD" w14:textId="3EEF484C" w:rsidR="00A21AD7" w:rsidRPr="00A86870" w:rsidRDefault="00A21AD7" w:rsidP="000516CD">
      <w:pPr>
        <w:pStyle w:val="ZUSTzmustartykuempunktem"/>
      </w:pPr>
      <w:r w:rsidRPr="00A86870">
        <w:t xml:space="preserve">„1. Zgłoszenia urodzenia dokonują </w:t>
      </w:r>
      <w:r w:rsidR="00E96C22" w:rsidRPr="00A86870">
        <w:t>matka lub ojciec</w:t>
      </w:r>
      <w:r w:rsidR="00D34DF3" w:rsidRPr="00A86870">
        <w:t xml:space="preserve"> dziecka</w:t>
      </w:r>
      <w:r w:rsidR="00E96C22" w:rsidRPr="00A86870">
        <w:t>, którzy ukończyli 16 lat, o ile działają z dostatecznym rozeznaniem</w:t>
      </w:r>
      <w:r w:rsidR="00D34DF3" w:rsidRPr="00A86870">
        <w:t>.</w:t>
      </w:r>
      <w:r w:rsidR="00E96C22" w:rsidRPr="00A86870">
        <w:t xml:space="preserve"> </w:t>
      </w:r>
      <w:r w:rsidR="00D34DF3" w:rsidRPr="00A86870">
        <w:t>Zgł</w:t>
      </w:r>
      <w:r w:rsidR="00D862A9" w:rsidRPr="00A86870">
        <w:t>oszenia urodzenia dziecka może dokonać kurator reprezentujący matki lub ojca dziecka</w:t>
      </w:r>
      <w:r w:rsidR="00E96C22" w:rsidRPr="00A86870">
        <w:t>, jeżeli wynika to z zakresu jego działania określonego przez sąd.</w:t>
      </w:r>
      <w:r w:rsidR="00D862A9" w:rsidRPr="00A86870">
        <w:t xml:space="preserve"> </w:t>
      </w:r>
      <w:r w:rsidRPr="00A86870">
        <w:t xml:space="preserve">W pozostałych przypadkach zgłoszenia urodzenia dokonują przedstawiciel ustawowy lub </w:t>
      </w:r>
      <w:r w:rsidR="003E2DEE" w:rsidRPr="00A86870">
        <w:t xml:space="preserve">opiekun </w:t>
      </w:r>
      <w:r w:rsidRPr="00A86870">
        <w:t>matki</w:t>
      </w:r>
      <w:r w:rsidR="002F42E1" w:rsidRPr="00A86870">
        <w:t>.</w:t>
      </w:r>
    </w:p>
    <w:p w14:paraId="17156384" w14:textId="2FF2497A" w:rsidR="00DF0D66" w:rsidRPr="00A86870" w:rsidRDefault="00042E01" w:rsidP="000516CD">
      <w:pPr>
        <w:pStyle w:val="ZUSTzmustartykuempunktem"/>
      </w:pPr>
      <w:r w:rsidRPr="00A86870">
        <w:t xml:space="preserve">2. </w:t>
      </w:r>
      <w:r w:rsidR="00F026C0" w:rsidRPr="00A86870">
        <w:t xml:space="preserve">Zgłoszenia urodzenia można dokonać przez pełnomocnika, w tym także przez </w:t>
      </w:r>
      <w:r w:rsidR="00B82293" w:rsidRPr="00A86870">
        <w:t xml:space="preserve">umocowanego </w:t>
      </w:r>
      <w:r w:rsidR="00F026C0" w:rsidRPr="00A86870">
        <w:t>pełnomocnika rejestrowanego</w:t>
      </w:r>
      <w:r w:rsidR="003C4DAA" w:rsidRPr="00A86870">
        <w:t>.</w:t>
      </w:r>
      <w:r w:rsidR="00A13315" w:rsidRPr="00A86870">
        <w:t>”</w:t>
      </w:r>
      <w:r w:rsidR="00F47DB3" w:rsidRPr="00A86870">
        <w:t>;</w:t>
      </w:r>
    </w:p>
    <w:p w14:paraId="0EF2F0C4" w14:textId="23D245AB" w:rsidR="00A21AD7" w:rsidRPr="00A86870" w:rsidRDefault="00B73C62" w:rsidP="00A21AD7">
      <w:pPr>
        <w:pStyle w:val="PKTpunkt"/>
      </w:pPr>
      <w:r w:rsidRPr="00A86870">
        <w:t>4</w:t>
      </w:r>
      <w:r w:rsidR="00A21AD7" w:rsidRPr="00A86870">
        <w:t>)</w:t>
      </w:r>
      <w:r w:rsidR="00A21AD7" w:rsidRPr="00A86870">
        <w:tab/>
        <w:t xml:space="preserve">w art. 58a ust. 1 otrzymuje brzmienie: </w:t>
      </w:r>
    </w:p>
    <w:p w14:paraId="190B3CC3" w14:textId="7B03D44C" w:rsidR="00A21AD7" w:rsidRPr="00A86870" w:rsidRDefault="00A21AD7" w:rsidP="00A21AD7">
      <w:pPr>
        <w:pStyle w:val="ZUSTzmustartykuempunktem"/>
      </w:pPr>
      <w:r w:rsidRPr="00A86870">
        <w:t xml:space="preserve">„1. </w:t>
      </w:r>
      <w:r w:rsidR="004948C2" w:rsidRPr="00A86870">
        <w:t>Pełnoletni</w:t>
      </w:r>
      <w:r w:rsidR="00B82293" w:rsidRPr="00A86870">
        <w:t>a</w:t>
      </w:r>
      <w:r w:rsidR="004948C2" w:rsidRPr="00A86870">
        <w:t xml:space="preserve"> m</w:t>
      </w:r>
      <w:r w:rsidRPr="00A86870">
        <w:t xml:space="preserve">atka lub </w:t>
      </w:r>
      <w:r w:rsidR="00B82293" w:rsidRPr="00A86870">
        <w:t xml:space="preserve">pełnoletni </w:t>
      </w:r>
      <w:r w:rsidRPr="00A86870">
        <w:t>ojciec dziecka, dla których nie ustanowiono kuratora reprezentującego</w:t>
      </w:r>
      <w:r w:rsidR="00B82293" w:rsidRPr="00A86870">
        <w:t>,</w:t>
      </w:r>
      <w:r w:rsidRPr="00A86870">
        <w:t xml:space="preserve"> mogą dokonać zgłoszenia urodzenia przy użyciu usługi elektronicznej udostępnionej przez ministra właściwego do spraw informatyzacji po uwierzytelnieniu w sposób określony w art. 20a ust. 1 ustawy z dnia 17 lutego 2005 r. o informatyzacji działalności podmiotów realizujących zadania publiczne.”</w:t>
      </w:r>
      <w:r w:rsidR="00EB4F87" w:rsidRPr="00A86870">
        <w:t>.</w:t>
      </w:r>
    </w:p>
    <w:p w14:paraId="590C6F0F" w14:textId="62AA34C5" w:rsidR="00DC510A" w:rsidRPr="00A86870" w:rsidRDefault="002773A4" w:rsidP="00EB139D">
      <w:pPr>
        <w:pStyle w:val="ARTartustawynprozporzdzenia"/>
      </w:pPr>
      <w:r w:rsidRPr="00A86870">
        <w:rPr>
          <w:rStyle w:val="Ppogrubienie"/>
        </w:rPr>
        <w:t>Art. 14</w:t>
      </w:r>
      <w:r w:rsidR="00791560">
        <w:rPr>
          <w:rStyle w:val="Ppogrubienie"/>
        </w:rPr>
        <w:t>9</w:t>
      </w:r>
      <w:r w:rsidRPr="00A86870">
        <w:rPr>
          <w:rStyle w:val="Ppogrubienie"/>
        </w:rPr>
        <w:t>.</w:t>
      </w:r>
      <w:r w:rsidRPr="00A86870">
        <w:t xml:space="preserve"> W ustawie z dnia 5 grudnia 2014 r. o </w:t>
      </w:r>
      <w:r w:rsidR="00601835" w:rsidRPr="00A86870">
        <w:t>K</w:t>
      </w:r>
      <w:r w:rsidRPr="00A86870">
        <w:t xml:space="preserve">arcie </w:t>
      </w:r>
      <w:r w:rsidR="00601835" w:rsidRPr="00A86870">
        <w:t>D</w:t>
      </w:r>
      <w:r w:rsidRPr="00A86870">
        <w:t xml:space="preserve">użej </w:t>
      </w:r>
      <w:r w:rsidR="00601835" w:rsidRPr="00A86870">
        <w:t>R</w:t>
      </w:r>
      <w:r w:rsidRPr="00A86870">
        <w:t>odziny (Dz.</w:t>
      </w:r>
      <w:r w:rsidR="00741DFF" w:rsidRPr="00A86870">
        <w:t xml:space="preserve"> </w:t>
      </w:r>
      <w:r w:rsidRPr="00A86870">
        <w:t>U.</w:t>
      </w:r>
      <w:r w:rsidR="00741DFF" w:rsidRPr="00A86870">
        <w:t xml:space="preserve"> z</w:t>
      </w:r>
      <w:r w:rsidRPr="00A86870">
        <w:t xml:space="preserve"> 2024</w:t>
      </w:r>
      <w:r w:rsidR="00741DFF" w:rsidRPr="00A86870">
        <w:t xml:space="preserve"> r.</w:t>
      </w:r>
      <w:r w:rsidRPr="00A86870">
        <w:t xml:space="preserve"> poz. 1512)</w:t>
      </w:r>
      <w:r w:rsidR="00DC510A" w:rsidRPr="00A86870">
        <w:t xml:space="preserve"> w art. 10 ust. 3 otrzymuje brzmienie:</w:t>
      </w:r>
    </w:p>
    <w:p w14:paraId="6A38B44A" w14:textId="0123E9E6" w:rsidR="00DC510A" w:rsidRPr="00A86870" w:rsidRDefault="00DC510A" w:rsidP="006802B1">
      <w:pPr>
        <w:pStyle w:val="ZUSTzmustartykuempunktem"/>
      </w:pPr>
      <w:r w:rsidRPr="00A86870">
        <w:lastRenderedPageBreak/>
        <w:t>„3. Wniosek o przyznanie Karty lub wydanie jej duplikatu może złożyć w imieniu członków rodziny wielodzietnej pełnoletni członek rodziny wielodzietnej, który oświadczy, że jest umocowany do złożenia wniosku o przyznanie Karty lub jej duplikatu oraz do odebrania Karty lub jej duplikatu w imieniu członków rodziny wielodzietnej wskazanych we wniosku.</w:t>
      </w:r>
      <w:r w:rsidR="008443DD" w:rsidRPr="00A86870">
        <w:t>”</w:t>
      </w:r>
      <w:r w:rsidR="00EB139D" w:rsidRPr="00A86870">
        <w:t>.</w:t>
      </w:r>
    </w:p>
    <w:p w14:paraId="27E1D9A4" w14:textId="0C9221E2" w:rsidR="008D0B83" w:rsidRPr="00A86870" w:rsidRDefault="008D0B83" w:rsidP="008D0B83">
      <w:pPr>
        <w:pStyle w:val="ARTartustawynprozporzdzenia"/>
      </w:pPr>
      <w:r w:rsidRPr="00A86870">
        <w:rPr>
          <w:rStyle w:val="Ppogrubienie"/>
        </w:rPr>
        <w:t xml:space="preserve">Art. </w:t>
      </w:r>
      <w:r w:rsidR="009B4F90" w:rsidRPr="00A86870">
        <w:rPr>
          <w:rStyle w:val="Ppogrubienie"/>
        </w:rPr>
        <w:t>1</w:t>
      </w:r>
      <w:r w:rsidR="00791560">
        <w:rPr>
          <w:rStyle w:val="Ppogrubienie"/>
        </w:rPr>
        <w:t>50</w:t>
      </w:r>
      <w:r w:rsidRPr="00A86870">
        <w:rPr>
          <w:rStyle w:val="Ppogrubienie"/>
        </w:rPr>
        <w:t>.</w:t>
      </w:r>
      <w:r w:rsidRPr="00A86870">
        <w:t xml:space="preserve"> W ustawie z dnia 15 stycznia 2015 r. o ochronie zwierząt wykorzystywanych do celów naukowych lub edukacyjnych (Dz. U. z 2023 r. poz. 465</w:t>
      </w:r>
      <w:r w:rsidR="00741DFF" w:rsidRPr="00A86870">
        <w:t xml:space="preserve"> oraz z 2025 r. poz. 1795</w:t>
      </w:r>
      <w:r w:rsidRPr="00A86870">
        <w:t>) w art. 34 w ust. 2 w pkt 2 kropkę zastępuje się średnikiem i dodaje się pkt 3 w brzmieniu:</w:t>
      </w:r>
    </w:p>
    <w:p w14:paraId="1E6739BA" w14:textId="69A1A9C5" w:rsidR="008D0B83" w:rsidRPr="00A86870" w:rsidRDefault="008D0B83" w:rsidP="008D0B83">
      <w:pPr>
        <w:pStyle w:val="ZPKTzmpktartykuempunktem"/>
      </w:pPr>
      <w:r w:rsidRPr="00A86870">
        <w:t>„3)</w:t>
      </w:r>
      <w:r w:rsidRPr="00A86870">
        <w:tab/>
        <w:t>któr</w:t>
      </w:r>
      <w:r w:rsidR="00F52731" w:rsidRPr="00A86870">
        <w:t>a ma</w:t>
      </w:r>
      <w:r w:rsidRPr="00A86870">
        <w:t xml:space="preserve"> ustanowion</w:t>
      </w:r>
      <w:r w:rsidR="00F52731" w:rsidRPr="00A86870">
        <w:t>ego</w:t>
      </w:r>
      <w:r w:rsidRPr="00A86870">
        <w:t xml:space="preserve"> kurator</w:t>
      </w:r>
      <w:r w:rsidR="00F52731" w:rsidRPr="00A86870">
        <w:t>a</w:t>
      </w:r>
      <w:r w:rsidRPr="00A86870">
        <w:t xml:space="preserve"> reprezentując</w:t>
      </w:r>
      <w:r w:rsidR="00F52731" w:rsidRPr="00A86870">
        <w:t>ego</w:t>
      </w:r>
      <w:r w:rsidRPr="00A86870">
        <w:t xml:space="preserve"> albo umocowan</w:t>
      </w:r>
      <w:r w:rsidR="00F52731" w:rsidRPr="00A86870">
        <w:t>ego</w:t>
      </w:r>
      <w:r w:rsidRPr="00A86870">
        <w:t xml:space="preserve"> pełnomocnik</w:t>
      </w:r>
      <w:r w:rsidR="00F52731" w:rsidRPr="00A86870">
        <w:t>a</w:t>
      </w:r>
      <w:r w:rsidRPr="00A86870">
        <w:t xml:space="preserve"> rejestrowan</w:t>
      </w:r>
      <w:r w:rsidR="00F52731" w:rsidRPr="00A86870">
        <w:t>ego</w:t>
      </w:r>
      <w:r w:rsidRPr="00A86870">
        <w:t>.”.</w:t>
      </w:r>
    </w:p>
    <w:p w14:paraId="6264752B" w14:textId="3202BD7F" w:rsidR="009953D9" w:rsidRPr="00A86870" w:rsidRDefault="009953D9" w:rsidP="009953D9">
      <w:pPr>
        <w:pStyle w:val="ARTartustawynprozporzdzenia"/>
      </w:pPr>
      <w:r w:rsidRPr="00A86870">
        <w:rPr>
          <w:rStyle w:val="Ppogrubienie"/>
        </w:rPr>
        <w:t>Art. 15</w:t>
      </w:r>
      <w:r w:rsidR="00882E06">
        <w:rPr>
          <w:rStyle w:val="Ppogrubienie"/>
        </w:rPr>
        <w:t>1</w:t>
      </w:r>
      <w:r w:rsidRPr="00A86870">
        <w:rPr>
          <w:rStyle w:val="Ppogrubienie"/>
        </w:rPr>
        <w:t>.</w:t>
      </w:r>
      <w:r w:rsidRPr="00A86870">
        <w:t xml:space="preserve"> W ustawie z dnia 20 lutego 2015 r. o odnawialnych źródłach energii (Dz.</w:t>
      </w:r>
      <w:r w:rsidR="00741DFF" w:rsidRPr="00A86870">
        <w:t xml:space="preserve"> </w:t>
      </w:r>
      <w:r w:rsidRPr="00A86870">
        <w:t xml:space="preserve">U. </w:t>
      </w:r>
      <w:r w:rsidR="00741DFF" w:rsidRPr="00A86870">
        <w:t xml:space="preserve">z </w:t>
      </w:r>
      <w:r w:rsidRPr="00A86870">
        <w:t>202</w:t>
      </w:r>
      <w:r w:rsidR="00C33EF0" w:rsidRPr="00A86870">
        <w:t>6</w:t>
      </w:r>
      <w:r w:rsidR="00741DFF" w:rsidRPr="00A86870">
        <w:t xml:space="preserve"> r.</w:t>
      </w:r>
      <w:r w:rsidRPr="00A86870">
        <w:t xml:space="preserve"> poz. </w:t>
      </w:r>
      <w:r w:rsidR="00C33EF0" w:rsidRPr="00A86870">
        <w:t>68</w:t>
      </w:r>
      <w:r w:rsidR="0028047F">
        <w:t xml:space="preserve"> i 516</w:t>
      </w:r>
      <w:r w:rsidRPr="00A86870">
        <w:t>) wprowadza się następujące zmiany:</w:t>
      </w:r>
    </w:p>
    <w:p w14:paraId="6E0C1BE2" w14:textId="05D77734" w:rsidR="00E95504" w:rsidRPr="00A86870" w:rsidRDefault="009953D9" w:rsidP="00E95504">
      <w:pPr>
        <w:pStyle w:val="PKTpunkt"/>
      </w:pPr>
      <w:r w:rsidRPr="00A86870">
        <w:t>1)</w:t>
      </w:r>
      <w:r w:rsidR="006D2CC0">
        <w:tab/>
      </w:r>
      <w:r w:rsidRPr="00A86870">
        <w:t xml:space="preserve">w art. 136 </w:t>
      </w:r>
      <w:r w:rsidR="00A53D7D" w:rsidRPr="00A86870">
        <w:t xml:space="preserve">w </w:t>
      </w:r>
      <w:r w:rsidRPr="00A86870">
        <w:t>ust. 3</w:t>
      </w:r>
      <w:r w:rsidR="00E95504" w:rsidRPr="00A86870">
        <w:t>:</w:t>
      </w:r>
    </w:p>
    <w:p w14:paraId="30EA5D05" w14:textId="103BDAE8" w:rsidR="00E95504" w:rsidRPr="00A86870" w:rsidRDefault="00E95504" w:rsidP="006802B1">
      <w:pPr>
        <w:pStyle w:val="LITlitera"/>
      </w:pPr>
      <w:r w:rsidRPr="00A86870">
        <w:t xml:space="preserve">a) </w:t>
      </w:r>
      <w:r w:rsidR="00C022C9">
        <w:tab/>
      </w:r>
      <w:r w:rsidRPr="00A86870">
        <w:t>wprowadzenie do wyliczenia otrzymuje brzmienie:</w:t>
      </w:r>
    </w:p>
    <w:p w14:paraId="29FF4D4D" w14:textId="6CF20EC0" w:rsidR="00E95504" w:rsidRPr="00A86870" w:rsidRDefault="00E95504" w:rsidP="000516CD">
      <w:pPr>
        <w:pStyle w:val="ZLITFRAGzmlitfragmentunpzdanialiter"/>
      </w:pPr>
      <w:r w:rsidRPr="00A86870">
        <w:t>„Certyfikat może być wydany pełnoletniemu instalatorowi, który korzysta z pełni praw publicznych, nie ma ustanowionego kuratora reprezentującego ani umocowanego pełnomocnika rejestrowanego oraz:”,</w:t>
      </w:r>
    </w:p>
    <w:p w14:paraId="42455D90" w14:textId="0236A775" w:rsidR="00E95504" w:rsidRPr="00A86870" w:rsidRDefault="00E95504" w:rsidP="006802B1">
      <w:pPr>
        <w:pStyle w:val="LITlitera"/>
      </w:pPr>
      <w:r w:rsidRPr="00A86870">
        <w:t xml:space="preserve">b) </w:t>
      </w:r>
      <w:r w:rsidR="00C022C9">
        <w:tab/>
      </w:r>
      <w:r w:rsidRPr="00A86870">
        <w:t>w pkt 1 uchyla się lit. a;</w:t>
      </w:r>
    </w:p>
    <w:p w14:paraId="44E20ED2" w14:textId="6BAA5AF3" w:rsidR="009953D9" w:rsidRPr="00AD2CAC" w:rsidRDefault="009953D9" w:rsidP="00AD2CAC">
      <w:pPr>
        <w:pStyle w:val="PKTpunkt"/>
      </w:pPr>
      <w:r w:rsidRPr="00AD2CAC">
        <w:t>2)</w:t>
      </w:r>
      <w:r w:rsidR="006D2CC0">
        <w:tab/>
      </w:r>
      <w:r w:rsidRPr="00AD2CAC">
        <w:t>w art. 138 ust. 3 otrzymuje brzmienie:</w:t>
      </w:r>
    </w:p>
    <w:p w14:paraId="7A418A9F" w14:textId="2FC85167" w:rsidR="009953D9" w:rsidRPr="00A86870" w:rsidRDefault="009953D9" w:rsidP="006802B1">
      <w:pPr>
        <w:pStyle w:val="ZUSTzmustartykuempunktem"/>
      </w:pPr>
      <w:r w:rsidRPr="00A86870">
        <w:t>„3. Do wniosku o wydanie certyfikatu wnioskodawca dołącza oświadczenie następującej treści:</w:t>
      </w:r>
      <w:r w:rsidR="009A6362">
        <w:t xml:space="preserve"> </w:t>
      </w:r>
      <w:r w:rsidR="008443DD" w:rsidRPr="00A86870">
        <w:t>„</w:t>
      </w:r>
      <w:r w:rsidRPr="00A86870">
        <w:t xml:space="preserve">Świadomy odpowiedzialności karnej za złożenie fałszywego oświadczenia wynikającej z art. 233 § 6 ustawy z dnia 6 czerwca 1997 r. </w:t>
      </w:r>
      <w:r w:rsidR="003C354E">
        <w:t>–</w:t>
      </w:r>
      <w:r w:rsidRPr="00A86870">
        <w:t xml:space="preserve"> Kodeks karny oświadczam, że korzystam z pełni praw publicznych, nie mam ustanowionego kuratora reprezentującego ani umocowanego pełnomocnika rejestrowanego i nie byłem skazany prawomocnym wyrokiem za przestępstwo przeciwko wiarygodności dokumentów i obrotowi gospodarczemu.</w:t>
      </w:r>
      <w:r w:rsidR="008443DD" w:rsidRPr="00A86870">
        <w:t>”</w:t>
      </w:r>
      <w:r w:rsidRPr="00A86870">
        <w:t>; klauzula ta zastępuje pouczenie organu o odpowiedzialności karnej za składanie fałszywych oświadczeń.</w:t>
      </w:r>
      <w:r w:rsidR="008443DD" w:rsidRPr="00A86870">
        <w:t>”</w:t>
      </w:r>
      <w:r w:rsidR="00D042A7">
        <w:t>;</w:t>
      </w:r>
    </w:p>
    <w:p w14:paraId="3F6FFAE9" w14:textId="6F3CAFF1" w:rsidR="009953D9" w:rsidRPr="00A86870" w:rsidRDefault="009953D9" w:rsidP="009953D9">
      <w:pPr>
        <w:pStyle w:val="PKTpunkt"/>
      </w:pPr>
      <w:r w:rsidRPr="00A86870">
        <w:t>3)</w:t>
      </w:r>
      <w:r w:rsidR="006D2CC0">
        <w:tab/>
      </w:r>
      <w:r w:rsidRPr="00A86870">
        <w:t>w art. 141 w ust. 1 pkt 1 otrzymuje brzmienie:</w:t>
      </w:r>
    </w:p>
    <w:p w14:paraId="0134BA1C" w14:textId="0533D909" w:rsidR="002773A4" w:rsidRPr="00A86870" w:rsidRDefault="009953D9" w:rsidP="00AD2CAC">
      <w:pPr>
        <w:pStyle w:val="ZPKTzmpktartykuempunktem"/>
      </w:pPr>
      <w:r w:rsidRPr="00A86870">
        <w:t xml:space="preserve">„1) </w:t>
      </w:r>
      <w:r w:rsidR="00C022C9">
        <w:tab/>
      </w:r>
      <w:r w:rsidRPr="00A86870">
        <w:t>ustanowienia kuratora reprezentującego albo powstania umocowania pełnomocnika rejestrowanego;”.</w:t>
      </w:r>
    </w:p>
    <w:p w14:paraId="08491150" w14:textId="534E3881" w:rsidR="00A21AD7" w:rsidRPr="00A86870" w:rsidRDefault="00A21AD7" w:rsidP="00A21AD7">
      <w:pPr>
        <w:pStyle w:val="ARTartustawynprozporzdzenia"/>
      </w:pPr>
      <w:r w:rsidRPr="00A86870">
        <w:rPr>
          <w:rStyle w:val="Ppogrubienie"/>
        </w:rPr>
        <w:t xml:space="preserve">Art. </w:t>
      </w:r>
      <w:r w:rsidR="00AE2EFA" w:rsidRPr="00A86870">
        <w:rPr>
          <w:rStyle w:val="Ppogrubienie"/>
        </w:rPr>
        <w:t>1</w:t>
      </w:r>
      <w:r w:rsidR="00C437AF" w:rsidRPr="00A86870">
        <w:rPr>
          <w:rStyle w:val="Ppogrubienie"/>
        </w:rPr>
        <w:t>5</w:t>
      </w:r>
      <w:r w:rsidR="00882E06">
        <w:rPr>
          <w:rStyle w:val="Ppogrubienie"/>
        </w:rPr>
        <w:t>2</w:t>
      </w:r>
      <w:r w:rsidR="00F43A15" w:rsidRPr="00A86870">
        <w:rPr>
          <w:rStyle w:val="Ppogrubienie"/>
        </w:rPr>
        <w:t>.</w:t>
      </w:r>
      <w:r w:rsidRPr="00A86870">
        <w:t xml:space="preserve"> W ustawie z dnia 15 maja 2015 r. – Prawo restrukturyzacyjne (Dz. U. z </w:t>
      </w:r>
      <w:r w:rsidR="008B58A2">
        <w:t>2026 r. poz. 533</w:t>
      </w:r>
      <w:r w:rsidRPr="00A86870">
        <w:t>) wprowadza się następujące zmiany:</w:t>
      </w:r>
    </w:p>
    <w:p w14:paraId="00122F12" w14:textId="431FC733" w:rsidR="009F113F" w:rsidRPr="00A86870" w:rsidRDefault="00A21AD7" w:rsidP="00A21AD7">
      <w:pPr>
        <w:pStyle w:val="PKTpunkt"/>
      </w:pPr>
      <w:r w:rsidRPr="00A86870">
        <w:lastRenderedPageBreak/>
        <w:t>1)</w:t>
      </w:r>
      <w:r w:rsidRPr="00A86870">
        <w:tab/>
        <w:t xml:space="preserve">w art. </w:t>
      </w:r>
      <w:r w:rsidR="00182D19" w:rsidRPr="00A86870">
        <w:t>24 ust. 1 otrzymuje brzmienie</w:t>
      </w:r>
      <w:r w:rsidR="00582A40" w:rsidRPr="00A86870">
        <w:t>:</w:t>
      </w:r>
    </w:p>
    <w:p w14:paraId="0B19DA6C" w14:textId="32E79836" w:rsidR="00582A40" w:rsidRPr="00A86870" w:rsidRDefault="00EB4F87" w:rsidP="00EB4F87">
      <w:pPr>
        <w:pStyle w:val="ZUSTzmustartykuempunktem"/>
      </w:pPr>
      <w:r w:rsidRPr="00A86870">
        <w:t>„</w:t>
      </w:r>
      <w:r w:rsidR="00582A40" w:rsidRPr="00A86870">
        <w:t xml:space="preserve">1. </w:t>
      </w:r>
      <w:r w:rsidR="00C075D3" w:rsidRPr="00A86870">
        <w:t xml:space="preserve">Nadzorcą albo zarządcą może być </w:t>
      </w:r>
      <w:r w:rsidR="004E7310" w:rsidRPr="00A86870">
        <w:t xml:space="preserve">pełnoletnia </w:t>
      </w:r>
      <w:r w:rsidR="00C075D3" w:rsidRPr="00A86870">
        <w:t xml:space="preserve">osoba, </w:t>
      </w:r>
      <w:r w:rsidR="00862292" w:rsidRPr="00A86870">
        <w:t>dla której nie został ustanowiony kurator reprezentujący ani umocowany pełnomocnik rejestrowany,</w:t>
      </w:r>
      <w:r w:rsidR="00C075D3" w:rsidRPr="00A86870">
        <w:t xml:space="preserve"> która posiada licencję doradcy restrukturyzacyjnego wydawaną na zasadach i w trybie określonych w ustawie z dnia 15 czerwca 2007 r. o licencji doradcy restrukturyzacyjnego (Dz. U. z 2022 r. poz. </w:t>
      </w:r>
      <w:r w:rsidR="00B12405" w:rsidRPr="00A86870">
        <w:t xml:space="preserve">1007), zwanej dalej </w:t>
      </w:r>
      <w:r w:rsidR="00B00B76" w:rsidRPr="00A86870">
        <w:t>„</w:t>
      </w:r>
      <w:r w:rsidR="00B12405" w:rsidRPr="00A86870">
        <w:t>ustawą o licencji doradcy restrukturyzacyjnego</w:t>
      </w:r>
      <w:r w:rsidR="00B00B76" w:rsidRPr="00A86870">
        <w:t>”</w:t>
      </w:r>
      <w:r w:rsidR="00B12405" w:rsidRPr="00A86870">
        <w:t>, oraz ma konto doradcy restrukturyzacyjnego w systemie teleinformatycznym obsługującym postępowanie sądowe, albo spółka handlowa, której wspólnicy ponoszący odpowiedzialność za zobowiązania spółki bez ograniczenia całym swoim majątkiem albo członkowie zarządu reprezentujący spółkę posiadają taką licencję oraz która ma konto doradcy restrukturyzacyjnego w systemie teleinformatycznym obsługującym postępowanie sądowe.</w:t>
      </w:r>
      <w:r w:rsidRPr="00A86870">
        <w:t>”;</w:t>
      </w:r>
    </w:p>
    <w:p w14:paraId="312432B2" w14:textId="77777777" w:rsidR="00D21C6B" w:rsidRPr="00A86870" w:rsidRDefault="009F113F" w:rsidP="00EB4F87">
      <w:pPr>
        <w:pStyle w:val="PKTpunkt"/>
      </w:pPr>
      <w:r w:rsidRPr="00A86870">
        <w:t>2)</w:t>
      </w:r>
      <w:r w:rsidR="00EB4F87" w:rsidRPr="00A86870">
        <w:tab/>
      </w:r>
      <w:r w:rsidR="00A21AD7" w:rsidRPr="00A86870">
        <w:t>w art. 29 w ust. 1</w:t>
      </w:r>
      <w:r w:rsidR="00420BAC" w:rsidRPr="00A86870">
        <w:t>:</w:t>
      </w:r>
    </w:p>
    <w:p w14:paraId="219A81BB" w14:textId="55E89356" w:rsidR="004A0797" w:rsidRPr="00A86870" w:rsidRDefault="00D21C6B" w:rsidP="00673F5E">
      <w:pPr>
        <w:pStyle w:val="LITlitera"/>
      </w:pPr>
      <w:r w:rsidRPr="00A86870">
        <w:t>a)</w:t>
      </w:r>
      <w:r w:rsidR="00917E16" w:rsidRPr="00A86870">
        <w:tab/>
      </w:r>
      <w:r w:rsidR="004A0797" w:rsidRPr="00A86870">
        <w:t xml:space="preserve">uchyla się </w:t>
      </w:r>
      <w:r w:rsidR="00A21AD7" w:rsidRPr="00A86870">
        <w:t>pkt 2</w:t>
      </w:r>
      <w:r w:rsidR="004A0797" w:rsidRPr="00A86870">
        <w:t>,</w:t>
      </w:r>
    </w:p>
    <w:p w14:paraId="5C6CA162" w14:textId="1619C3FA" w:rsidR="00C679D9" w:rsidRPr="00A86870" w:rsidRDefault="004A0797" w:rsidP="00673F5E">
      <w:pPr>
        <w:pStyle w:val="LITlitera"/>
      </w:pPr>
      <w:r w:rsidRPr="00A86870">
        <w:t>b)</w:t>
      </w:r>
      <w:r w:rsidR="00917E16" w:rsidRPr="00A86870">
        <w:tab/>
      </w:r>
      <w:r w:rsidRPr="00A86870">
        <w:t>po pkt 2 dodaje się pkt 2a w brzmieniu</w:t>
      </w:r>
      <w:r w:rsidR="00C679D9" w:rsidRPr="00A86870">
        <w:t>:</w:t>
      </w:r>
    </w:p>
    <w:p w14:paraId="3E8F6686" w14:textId="79C72781" w:rsidR="00A21AD7" w:rsidRPr="00A86870" w:rsidRDefault="0089145C" w:rsidP="00917E16">
      <w:pPr>
        <w:pStyle w:val="ZLITPKTzmpktliter"/>
      </w:pPr>
      <w:r w:rsidRPr="00A86870">
        <w:t>„</w:t>
      </w:r>
      <w:r w:rsidR="00C679D9" w:rsidRPr="00A86870">
        <w:t>2</w:t>
      </w:r>
      <w:r w:rsidR="007621B2" w:rsidRPr="00A86870">
        <w:t>a</w:t>
      </w:r>
      <w:r w:rsidR="00C679D9" w:rsidRPr="00A86870">
        <w:t>)</w:t>
      </w:r>
      <w:r w:rsidR="00C022C9">
        <w:tab/>
      </w:r>
      <w:r w:rsidR="00C679D9" w:rsidRPr="00A86870">
        <w:t xml:space="preserve">ustanowienia dla niego kuratora </w:t>
      </w:r>
      <w:r w:rsidR="00595528" w:rsidRPr="00A86870">
        <w:t>reprezentującego</w:t>
      </w:r>
      <w:r w:rsidR="00C679D9" w:rsidRPr="00A86870">
        <w:t xml:space="preserve"> albo umocowania </w:t>
      </w:r>
      <w:r w:rsidR="00675E91" w:rsidRPr="00A86870">
        <w:t xml:space="preserve">jego </w:t>
      </w:r>
      <w:r w:rsidR="00595528" w:rsidRPr="00A86870">
        <w:t>pełnomocnika</w:t>
      </w:r>
      <w:r w:rsidR="00C679D9" w:rsidRPr="00A86870">
        <w:t xml:space="preserve"> rejestrowanego</w:t>
      </w:r>
      <w:r w:rsidR="00F2458B" w:rsidRPr="00A86870">
        <w:t>;</w:t>
      </w:r>
      <w:r w:rsidRPr="00A86870">
        <w:t>”;</w:t>
      </w:r>
    </w:p>
    <w:p w14:paraId="1E5CFA46" w14:textId="03B032B3" w:rsidR="00A21AD7" w:rsidRPr="00A86870" w:rsidRDefault="00987B4C" w:rsidP="00A21AD7">
      <w:pPr>
        <w:pStyle w:val="PKTpunkt"/>
      </w:pPr>
      <w:r w:rsidRPr="00A86870">
        <w:t>3</w:t>
      </w:r>
      <w:r w:rsidR="00A21AD7" w:rsidRPr="00A86870">
        <w:t>)</w:t>
      </w:r>
      <w:r w:rsidR="00A21AD7" w:rsidRPr="00A86870">
        <w:tab/>
        <w:t xml:space="preserve">w art. 35 </w:t>
      </w:r>
      <w:r w:rsidR="00040254" w:rsidRPr="00A86870">
        <w:t xml:space="preserve">w </w:t>
      </w:r>
      <w:r w:rsidR="00A21AD7" w:rsidRPr="00A86870">
        <w:t xml:space="preserve">ust. 3 </w:t>
      </w:r>
      <w:r w:rsidR="00040254" w:rsidRPr="00A86870">
        <w:t xml:space="preserve">zdanie pierwsze </w:t>
      </w:r>
      <w:r w:rsidR="00A21AD7" w:rsidRPr="00A86870">
        <w:t>otrzymuje brzmienie:</w:t>
      </w:r>
    </w:p>
    <w:p w14:paraId="6FFA0FDE" w14:textId="3E19436A" w:rsidR="00A21AD7" w:rsidRPr="00A86870" w:rsidRDefault="00A21AD7" w:rsidP="000516CD">
      <w:pPr>
        <w:pStyle w:val="ZFRAGzmfragmentunpzdaniaartykuempunktem"/>
      </w:pPr>
      <w:r w:rsidRPr="00A86870">
        <w:t>„Umowa, o której mowa w ust. 1, wygasa w przypadku cofnięcia lub zawieszenia praw wynikających z licencji doradcy restrukturyzacyjnego oraz w przypadku śmierci nadzorcy układu, ustanowienia dla niego kuratora reprezentującego albo umocowania pełnomocnika rejestrowanego.”;</w:t>
      </w:r>
    </w:p>
    <w:p w14:paraId="673F9994" w14:textId="372DB6F7" w:rsidR="00A21AD7" w:rsidRPr="00A86870" w:rsidRDefault="00EB4F87" w:rsidP="00A21AD7">
      <w:pPr>
        <w:pStyle w:val="PKTpunkt"/>
      </w:pPr>
      <w:r w:rsidRPr="00A86870">
        <w:t>4</w:t>
      </w:r>
      <w:r w:rsidR="00A21AD7" w:rsidRPr="00A86870">
        <w:t>)</w:t>
      </w:r>
      <w:r w:rsidR="00A21AD7" w:rsidRPr="00A86870">
        <w:tab/>
        <w:t>w art. 68 dodaje się ust. 5 w brzmieniu:</w:t>
      </w:r>
    </w:p>
    <w:p w14:paraId="0DF3AC31" w14:textId="68438289" w:rsidR="00A21AD7" w:rsidRPr="00A86870" w:rsidRDefault="00A21AD7" w:rsidP="00A21AD7">
      <w:pPr>
        <w:pStyle w:val="ZUSTzmustartykuempunktem"/>
      </w:pPr>
      <w:r w:rsidRPr="00A86870">
        <w:t>„5.</w:t>
      </w:r>
      <w:r w:rsidR="008443DD">
        <w:t xml:space="preserve"> </w:t>
      </w:r>
      <w:r w:rsidRPr="00A86870">
        <w:t>Przepisy ust. 1, 2 i 4 stosuje się odpowiednio</w:t>
      </w:r>
      <w:r w:rsidR="00040254" w:rsidRPr="00A86870">
        <w:t>,</w:t>
      </w:r>
      <w:r w:rsidRPr="00A86870">
        <w:t xml:space="preserve"> w przypadku gdy dłużnik ma ustanowionego kuratora reprezentującego. Kurator reprezentujący z mocy prawa pełni funkcj</w:t>
      </w:r>
      <w:r w:rsidR="00040254" w:rsidRPr="00A86870">
        <w:t>ę</w:t>
      </w:r>
      <w:r w:rsidRPr="00A86870">
        <w:t xml:space="preserve"> kuratora, o którym mowa w ust. 1.”;</w:t>
      </w:r>
    </w:p>
    <w:p w14:paraId="58219D14" w14:textId="10642AF3" w:rsidR="00A21AD7" w:rsidRPr="00A86870" w:rsidRDefault="00EB4F87" w:rsidP="00A21AD7">
      <w:pPr>
        <w:pStyle w:val="PKTpunkt"/>
      </w:pPr>
      <w:r w:rsidRPr="00A86870">
        <w:t>5</w:t>
      </w:r>
      <w:r w:rsidR="00A21AD7" w:rsidRPr="00A86870">
        <w:t>)</w:t>
      </w:r>
      <w:r w:rsidR="00A21AD7" w:rsidRPr="00A86870">
        <w:tab/>
        <w:t>w art. 75</w:t>
      </w:r>
      <w:r w:rsidR="0098330F">
        <w:t xml:space="preserve"> </w:t>
      </w:r>
      <w:r w:rsidR="00A21AD7" w:rsidRPr="00A86870">
        <w:t>dodaje się ust. 4 w brzmieniu:</w:t>
      </w:r>
    </w:p>
    <w:p w14:paraId="1C93FAD5" w14:textId="00F3B996" w:rsidR="00A21AD7" w:rsidRPr="00A86870" w:rsidRDefault="00A21AD7" w:rsidP="00A21AD7">
      <w:pPr>
        <w:pStyle w:val="ZUSTzmustartykuempunktem"/>
      </w:pPr>
      <w:r w:rsidRPr="00A86870">
        <w:t>„4.</w:t>
      </w:r>
      <w:r w:rsidR="008443DD">
        <w:t xml:space="preserve"> </w:t>
      </w:r>
      <w:r w:rsidRPr="00A86870">
        <w:t>W przypadku gdy wierzyciel ma ustanowionego kuratora reprezentującego</w:t>
      </w:r>
      <w:r w:rsidR="00040254" w:rsidRPr="00A86870">
        <w:t>,</w:t>
      </w:r>
      <w:r w:rsidRPr="00A86870">
        <w:t xml:space="preserve"> pełni on z mocy prawa funkcję kuratora</w:t>
      </w:r>
      <w:r w:rsidR="00040254" w:rsidRPr="00A86870">
        <w:t>,</w:t>
      </w:r>
      <w:r w:rsidRPr="00A86870">
        <w:t xml:space="preserve"> o którym mowa w ust. 1. Przepisy art. 68 ust. 2 i 4 stosuje się odpowiednio.”</w:t>
      </w:r>
      <w:r w:rsidR="001D2B3A" w:rsidRPr="00A86870">
        <w:t>;</w:t>
      </w:r>
    </w:p>
    <w:p w14:paraId="740A8CCD" w14:textId="09EFA74E" w:rsidR="00A21AD7" w:rsidRPr="00A86870" w:rsidRDefault="00EB4F87" w:rsidP="00A21AD7">
      <w:pPr>
        <w:pStyle w:val="PKTpunkt"/>
      </w:pPr>
      <w:r w:rsidRPr="00A86870">
        <w:t>6</w:t>
      </w:r>
      <w:r w:rsidR="00A21AD7" w:rsidRPr="00A86870">
        <w:t>)</w:t>
      </w:r>
      <w:r w:rsidR="00A21AD7" w:rsidRPr="00A86870">
        <w:tab/>
        <w:t>w art. 288 ust. 3 otrzymuje brzmienie:</w:t>
      </w:r>
    </w:p>
    <w:p w14:paraId="53C882FE" w14:textId="77777777" w:rsidR="00A21AD7" w:rsidRPr="00A86870" w:rsidRDefault="00A21AD7" w:rsidP="00A21AD7">
      <w:pPr>
        <w:pStyle w:val="ZUSTzmustartykuempunktem"/>
      </w:pPr>
      <w:r w:rsidRPr="00A86870">
        <w:t xml:space="preserve">„3. Jeżeli skuteczne przeprowadzenie postępowania sanacyjnego wymaga osobistego udziału dłużnika lub jego reprezentantów, a jednocześnie dają oni gwarancję </w:t>
      </w:r>
      <w:r w:rsidRPr="00A86870">
        <w:lastRenderedPageBreak/>
        <w:t>należytego sprawowania zarządu, sąd może zezwolić dłużnikowi na wykonywanie zarządu nad całością lub częścią przedsiębiorstwa w zakresie nieprzekraczającym zakresu zwykłego zarządu. Przepisu art. 293 ust. 2 nie stosuje się. Sąd cofa zezwolenie w przypadku zaistnienia przesłanek, o których mowa w art. 239 ust. 1.”;</w:t>
      </w:r>
    </w:p>
    <w:p w14:paraId="4E56211D" w14:textId="1EB0D40A" w:rsidR="00A21AD7" w:rsidRPr="00A86870" w:rsidRDefault="00EB4F87" w:rsidP="00A21AD7">
      <w:pPr>
        <w:pStyle w:val="PKTpunkt"/>
      </w:pPr>
      <w:r w:rsidRPr="00A86870">
        <w:t>7</w:t>
      </w:r>
      <w:r w:rsidR="00A21AD7" w:rsidRPr="00A86870">
        <w:t>)</w:t>
      </w:r>
      <w:r w:rsidR="00A21AD7" w:rsidRPr="00A86870">
        <w:tab/>
        <w:t>art. 293 otrzymuje brzmienie:</w:t>
      </w:r>
    </w:p>
    <w:p w14:paraId="59414361" w14:textId="0C76BF82" w:rsidR="00A21AD7" w:rsidRPr="00A86870" w:rsidRDefault="00A21AD7" w:rsidP="00A21AD7">
      <w:pPr>
        <w:pStyle w:val="ZARTzmartartykuempunktem"/>
      </w:pPr>
      <w:r w:rsidRPr="00A86870">
        <w:t>„Art. 293. 1. Otwarcie postępowania sanacyjnego powoduje wygaśnięcie prokury oraz innych pełnomocnictw udzielonych przez dłużnika</w:t>
      </w:r>
      <w:r w:rsidR="00C15EA4">
        <w:t>,</w:t>
      </w:r>
      <w:r w:rsidRPr="00A86870">
        <w:t xml:space="preserve"> z wyjątkiem pełnomocnictwa rejestrowanego. Zarządca może w toku postępowania sanacyjnego udzielać pełnomocnictw, w tym prokury.</w:t>
      </w:r>
    </w:p>
    <w:p w14:paraId="37C2C505" w14:textId="77777777" w:rsidR="00A21AD7" w:rsidRPr="00A86870" w:rsidRDefault="00A21AD7" w:rsidP="000516CD">
      <w:pPr>
        <w:pStyle w:val="ZUSTzmustartykuempunktem"/>
      </w:pPr>
      <w:r w:rsidRPr="00A86870">
        <w:t>2. Do dnia zakończenia albo umorzenia postępowania sanacyjnego pełnomocnictwo rejestrowane obejmuje tylko umocowanie do czynności sądowych i pozasądowych związanych z osobą mocodawcy.”.</w:t>
      </w:r>
    </w:p>
    <w:p w14:paraId="1F0D56FA" w14:textId="6457FE20" w:rsidR="00F657DC" w:rsidRPr="00A86870" w:rsidRDefault="004963CE" w:rsidP="000E6A7D">
      <w:pPr>
        <w:pStyle w:val="ARTartustawynprozporzdzenia"/>
      </w:pPr>
      <w:r w:rsidRPr="00A86870">
        <w:rPr>
          <w:rStyle w:val="Ppogrubienie"/>
        </w:rPr>
        <w:t xml:space="preserve">Art. </w:t>
      </w:r>
      <w:r w:rsidR="00284673" w:rsidRPr="00A86870">
        <w:rPr>
          <w:rStyle w:val="Ppogrubienie"/>
        </w:rPr>
        <w:t>1</w:t>
      </w:r>
      <w:r w:rsidR="00C437AF" w:rsidRPr="00A86870">
        <w:rPr>
          <w:rStyle w:val="Ppogrubienie"/>
        </w:rPr>
        <w:t>5</w:t>
      </w:r>
      <w:r w:rsidR="008E27FE">
        <w:rPr>
          <w:rStyle w:val="Ppogrubienie"/>
        </w:rPr>
        <w:t>3</w:t>
      </w:r>
      <w:r w:rsidRPr="00A86870">
        <w:rPr>
          <w:rStyle w:val="Ppogrubienie"/>
        </w:rPr>
        <w:t>.</w:t>
      </w:r>
      <w:r w:rsidRPr="00A86870">
        <w:t xml:space="preserve"> W ustawie z dnia 25 czerwca 2015 r. o leczeniu niepłodności (Dz. U. z 2020 r. poz. 442) w art. 31</w:t>
      </w:r>
      <w:r w:rsidR="009B65D0" w:rsidRPr="00A86870">
        <w:t xml:space="preserve"> </w:t>
      </w:r>
      <w:r w:rsidR="00165429" w:rsidRPr="00A86870">
        <w:t>w</w:t>
      </w:r>
      <w:r w:rsidR="009B65D0" w:rsidRPr="00A86870">
        <w:t xml:space="preserve"> ust. 1</w:t>
      </w:r>
      <w:r w:rsidR="00F657DC" w:rsidRPr="00A86870">
        <w:t>:</w:t>
      </w:r>
    </w:p>
    <w:p w14:paraId="3ADB12BD" w14:textId="0A89D835" w:rsidR="004963CE" w:rsidRPr="00A86870" w:rsidRDefault="004963CE" w:rsidP="00165429">
      <w:pPr>
        <w:pStyle w:val="PKTpunkt"/>
      </w:pPr>
      <w:r w:rsidRPr="00A86870">
        <w:t>1</w:t>
      </w:r>
      <w:r w:rsidR="00F657DC" w:rsidRPr="00A86870">
        <w:t xml:space="preserve">) </w:t>
      </w:r>
      <w:r w:rsidR="00C022C9">
        <w:tab/>
      </w:r>
      <w:r w:rsidRPr="00A86870">
        <w:t>pkt 7 otrzymuje brzmienie:</w:t>
      </w:r>
    </w:p>
    <w:p w14:paraId="016AB800" w14:textId="57E1802C" w:rsidR="004963CE" w:rsidRPr="00A86870" w:rsidRDefault="004963CE" w:rsidP="004963CE">
      <w:pPr>
        <w:pStyle w:val="ZPKTzmpktartykuempunktem"/>
      </w:pPr>
      <w:r w:rsidRPr="00A86870">
        <w:t>„7)</w:t>
      </w:r>
      <w:r w:rsidRPr="00A86870">
        <w:tab/>
        <w:t>jeżeli kandydatem na dawcę jest małoletni albo osoba, dla której ustanowiono kuratora reprezentującego, pobranie komórek rozrodczych może być dokonane za zgodą wyrażoną w formie pisemnej albo na złożony w formie pisemnej wniosek jego przedstawiciela ustawowego albo kuratora re</w:t>
      </w:r>
      <w:r w:rsidR="00F21156" w:rsidRPr="00A86870">
        <w:t>prezentującego</w:t>
      </w:r>
      <w:r w:rsidRPr="00A86870">
        <w:t xml:space="preserve"> – </w:t>
      </w:r>
      <w:r w:rsidR="00CE2A77" w:rsidRPr="00A86870">
        <w:t>o ile</w:t>
      </w:r>
      <w:r w:rsidRPr="00A86870">
        <w:t xml:space="preserve"> wynika to z zakresu </w:t>
      </w:r>
      <w:r w:rsidR="005318A7" w:rsidRPr="00A86870">
        <w:t>jego</w:t>
      </w:r>
      <w:r w:rsidRPr="00A86870">
        <w:t xml:space="preserve"> </w:t>
      </w:r>
      <w:r w:rsidR="00CE2A77" w:rsidRPr="00A86870">
        <w:t>działania określonego przez sąd</w:t>
      </w:r>
      <w:r w:rsidRPr="00A86870">
        <w:t>; w przypadku gdy kandydatem na dawcę jest małoletni powyżej lat trzynastu</w:t>
      </w:r>
      <w:r w:rsidR="00CB07EA">
        <w:t>,</w:t>
      </w:r>
      <w:r w:rsidRPr="00A86870">
        <w:t xml:space="preserve"> wymagana jest także jego zgoda wyrażona w formie pisemnej</w:t>
      </w:r>
      <w:r w:rsidR="00B447BD" w:rsidRPr="00A86870">
        <w:t>;</w:t>
      </w:r>
      <w:r w:rsidRPr="00A86870">
        <w:t>”</w:t>
      </w:r>
      <w:r w:rsidR="00F657DC" w:rsidRPr="00A86870">
        <w:t>;</w:t>
      </w:r>
    </w:p>
    <w:p w14:paraId="3077F8C1" w14:textId="584ED738" w:rsidR="00F657DC" w:rsidRPr="00A86870" w:rsidRDefault="00165429" w:rsidP="00165429">
      <w:pPr>
        <w:pStyle w:val="PKTpunkt"/>
      </w:pPr>
      <w:r w:rsidRPr="00A86870">
        <w:t>2</w:t>
      </w:r>
      <w:r w:rsidR="00F657DC" w:rsidRPr="00A86870">
        <w:t>)</w:t>
      </w:r>
      <w:r w:rsidRPr="00A86870">
        <w:tab/>
      </w:r>
      <w:r w:rsidR="009B65D0" w:rsidRPr="00A86870">
        <w:t xml:space="preserve">po </w:t>
      </w:r>
      <w:r w:rsidR="00784BA5" w:rsidRPr="00A86870">
        <w:t xml:space="preserve">pkt </w:t>
      </w:r>
      <w:r w:rsidR="009B65D0" w:rsidRPr="00A86870">
        <w:t xml:space="preserve">7 dodaje się </w:t>
      </w:r>
      <w:r w:rsidR="00784BA5" w:rsidRPr="00A86870">
        <w:t xml:space="preserve">pkt </w:t>
      </w:r>
      <w:r w:rsidR="009B65D0" w:rsidRPr="00A86870">
        <w:t>7a w brzmieniu:</w:t>
      </w:r>
    </w:p>
    <w:p w14:paraId="4067CA7D" w14:textId="21234D9E" w:rsidR="009B65D0" w:rsidRPr="00A86870" w:rsidRDefault="00165429" w:rsidP="004963CE">
      <w:pPr>
        <w:pStyle w:val="ZPKTzmpktartykuempunktem"/>
      </w:pPr>
      <w:r w:rsidRPr="00A86870">
        <w:t>„</w:t>
      </w:r>
      <w:r w:rsidR="00C86D67" w:rsidRPr="00A86870">
        <w:t>7a</w:t>
      </w:r>
      <w:r w:rsidR="002E70B5" w:rsidRPr="00A86870">
        <w:t>)</w:t>
      </w:r>
      <w:r w:rsidR="00C022C9">
        <w:tab/>
      </w:r>
      <w:r w:rsidR="00C86D67" w:rsidRPr="00A86870">
        <w:t xml:space="preserve">jeżeli kandydatem na dawcę jest osoba, </w:t>
      </w:r>
      <w:r w:rsidR="009E353A" w:rsidRPr="00A86870">
        <w:t>która ma umocowanego pełnomocnika rejestrowanego</w:t>
      </w:r>
      <w:r w:rsidR="00C86D67" w:rsidRPr="00A86870">
        <w:t>, pobranie komórek rozrodczych może być dokonane</w:t>
      </w:r>
      <w:r w:rsidR="00BF25F4" w:rsidRPr="00A86870">
        <w:t xml:space="preserve"> także</w:t>
      </w:r>
      <w:r w:rsidR="00C86D67" w:rsidRPr="00A86870">
        <w:t xml:space="preserve"> za zgodą wyrażoną w formie pisemnej albo na złożony w formie pisemnej wniosek </w:t>
      </w:r>
      <w:r w:rsidR="00BF25F4" w:rsidRPr="00A86870">
        <w:t>tego pełnomocnika</w:t>
      </w:r>
      <w:r w:rsidR="00C86D67" w:rsidRPr="00A86870">
        <w:t>.</w:t>
      </w:r>
      <w:r w:rsidRPr="00A86870">
        <w:t>”.</w:t>
      </w:r>
    </w:p>
    <w:p w14:paraId="4143A812" w14:textId="1E385F5E" w:rsidR="00690389" w:rsidRPr="00A86870" w:rsidRDefault="007A4261" w:rsidP="00DB3B07">
      <w:pPr>
        <w:pStyle w:val="ARTartustawynprozporzdzenia"/>
      </w:pPr>
      <w:r w:rsidRPr="00A86870">
        <w:rPr>
          <w:rStyle w:val="Ppogrubienie"/>
        </w:rPr>
        <w:t>Art. 1</w:t>
      </w:r>
      <w:r w:rsidR="00C437AF" w:rsidRPr="00A86870">
        <w:rPr>
          <w:rStyle w:val="Ppogrubienie"/>
        </w:rPr>
        <w:t>5</w:t>
      </w:r>
      <w:r w:rsidR="008E27FE">
        <w:rPr>
          <w:rStyle w:val="Ppogrubienie"/>
        </w:rPr>
        <w:t>4</w:t>
      </w:r>
      <w:r w:rsidRPr="00A86870">
        <w:rPr>
          <w:rStyle w:val="Ppogrubienie"/>
        </w:rPr>
        <w:t>.</w:t>
      </w:r>
      <w:r w:rsidRPr="00A86870">
        <w:t xml:space="preserve"> W ustawie z dnia 25 czerwca 2015 r. – Prawo konsularne (Dz. U. z 2023 r. poz. 1329</w:t>
      </w:r>
      <w:r w:rsidR="00C33EF0" w:rsidRPr="00A86870">
        <w:t xml:space="preserve"> oraz z 2025 r. poz. 1006 i 1171</w:t>
      </w:r>
      <w:r w:rsidRPr="00A86870">
        <w:t>)</w:t>
      </w:r>
      <w:r w:rsidR="00BC4B28" w:rsidRPr="00A86870">
        <w:t xml:space="preserve"> wprowadza się </w:t>
      </w:r>
      <w:r w:rsidR="005C4778" w:rsidRPr="00A86870">
        <w:t>następujące</w:t>
      </w:r>
      <w:r w:rsidR="00BC4B28" w:rsidRPr="00A86870">
        <w:t xml:space="preserve"> zmiany</w:t>
      </w:r>
      <w:r w:rsidR="00690389" w:rsidRPr="00A86870">
        <w:t>:</w:t>
      </w:r>
    </w:p>
    <w:p w14:paraId="5621AF24" w14:textId="6512CFE0" w:rsidR="00A34034" w:rsidRPr="00A86870" w:rsidRDefault="00690389" w:rsidP="006802B1">
      <w:pPr>
        <w:pStyle w:val="PKTpunkt"/>
      </w:pPr>
      <w:r w:rsidRPr="00A86870">
        <w:t>1</w:t>
      </w:r>
      <w:r w:rsidR="009120E9" w:rsidRPr="00A86870">
        <w:t xml:space="preserve">) </w:t>
      </w:r>
      <w:r w:rsidR="00BB489A" w:rsidRPr="00A86870">
        <w:tab/>
      </w:r>
      <w:r w:rsidR="00DB3B07" w:rsidRPr="00A86870">
        <w:t>w</w:t>
      </w:r>
      <w:r w:rsidR="007A4261" w:rsidRPr="00A86870">
        <w:t xml:space="preserve"> art. </w:t>
      </w:r>
      <w:r w:rsidRPr="00A86870">
        <w:t>57</w:t>
      </w:r>
      <w:r w:rsidR="00595154" w:rsidRPr="00A86870">
        <w:t xml:space="preserve"> </w:t>
      </w:r>
      <w:r w:rsidR="0023101C" w:rsidRPr="00A86870">
        <w:t>ust. 1</w:t>
      </w:r>
      <w:r w:rsidR="00595154" w:rsidRPr="00A86870">
        <w:t xml:space="preserve"> i 2</w:t>
      </w:r>
      <w:r w:rsidR="0023101C" w:rsidRPr="00A86870">
        <w:t xml:space="preserve"> </w:t>
      </w:r>
      <w:r w:rsidR="005C3097" w:rsidRPr="00A86870">
        <w:t>otrzymuj</w:t>
      </w:r>
      <w:r w:rsidR="00595154" w:rsidRPr="00A86870">
        <w:t>ą</w:t>
      </w:r>
      <w:r w:rsidR="0023101C" w:rsidRPr="00A86870">
        <w:t xml:space="preserve"> brzmieni</w:t>
      </w:r>
      <w:r w:rsidR="005C3097" w:rsidRPr="00A86870">
        <w:t>e</w:t>
      </w:r>
      <w:r w:rsidR="0023101C" w:rsidRPr="00A86870">
        <w:t>:</w:t>
      </w:r>
    </w:p>
    <w:p w14:paraId="348F7F84" w14:textId="1DBDA93B" w:rsidR="0023101C" w:rsidRPr="00A86870" w:rsidRDefault="00BB489A" w:rsidP="006802B1">
      <w:pPr>
        <w:pStyle w:val="ZUSTzmustartykuempunktem"/>
      </w:pPr>
      <w:r w:rsidRPr="00A86870">
        <w:lastRenderedPageBreak/>
        <w:t>„</w:t>
      </w:r>
      <w:r w:rsidR="00595154" w:rsidRPr="00A86870">
        <w:t xml:space="preserve">1. </w:t>
      </w:r>
      <w:r w:rsidR="005C3097" w:rsidRPr="00A86870">
        <w:t>Strona może działać przez pełnomocnika, w tym</w:t>
      </w:r>
      <w:r w:rsidR="002F23E0" w:rsidRPr="00A86870">
        <w:t xml:space="preserve"> </w:t>
      </w:r>
      <w:r w:rsidR="00595154" w:rsidRPr="00A86870">
        <w:t xml:space="preserve">umocowanego </w:t>
      </w:r>
      <w:r w:rsidR="002F23E0" w:rsidRPr="00A86870">
        <w:t xml:space="preserve">pełnomocnika rejestrowanego, </w:t>
      </w:r>
      <w:r w:rsidR="005C3097" w:rsidRPr="00A86870">
        <w:t>chyba że charakter</w:t>
      </w:r>
      <w:r w:rsidR="002F23E0" w:rsidRPr="00A86870">
        <w:t xml:space="preserve"> czynności </w:t>
      </w:r>
      <w:r w:rsidR="005C3097" w:rsidRPr="00A86870">
        <w:t>lub przepis szczególny wymaga</w:t>
      </w:r>
      <w:r w:rsidR="002F23E0" w:rsidRPr="00A86870">
        <w:t xml:space="preserve"> jej osobistego działania.</w:t>
      </w:r>
    </w:p>
    <w:p w14:paraId="5EFC7A3C" w14:textId="74637E30" w:rsidR="00CC0DCD" w:rsidRPr="00A86870" w:rsidRDefault="003F3818" w:rsidP="006802B1">
      <w:pPr>
        <w:pStyle w:val="ZUSTzmustartykuempunktem"/>
      </w:pPr>
      <w:r w:rsidRPr="00A86870">
        <w:t xml:space="preserve">2. </w:t>
      </w:r>
      <w:r w:rsidR="00C06E95" w:rsidRPr="00A86870">
        <w:t xml:space="preserve">Pełnomocnikiem może być osoba </w:t>
      </w:r>
      <w:r w:rsidR="00595154" w:rsidRPr="00A86870">
        <w:t>pełnoletnia</w:t>
      </w:r>
      <w:r w:rsidR="00116D0B" w:rsidRPr="00A86870">
        <w:t>,</w:t>
      </w:r>
      <w:r w:rsidR="000F5B7E" w:rsidRPr="00A86870">
        <w:t xml:space="preserve"> któr</w:t>
      </w:r>
      <w:r w:rsidR="00C3263B" w:rsidRPr="00A86870">
        <w:t>a</w:t>
      </w:r>
      <w:r w:rsidR="000F5B7E" w:rsidRPr="00A86870">
        <w:t xml:space="preserve"> </w:t>
      </w:r>
      <w:r w:rsidR="00E6129C" w:rsidRPr="00A86870">
        <w:t xml:space="preserve">nie </w:t>
      </w:r>
      <w:r w:rsidR="00C3263B" w:rsidRPr="00A86870">
        <w:t xml:space="preserve">ma </w:t>
      </w:r>
      <w:r w:rsidR="00E6129C" w:rsidRPr="00A86870">
        <w:t>ustanowion</w:t>
      </w:r>
      <w:r w:rsidR="00C3263B" w:rsidRPr="00A86870">
        <w:t>ego</w:t>
      </w:r>
      <w:r w:rsidR="00E6129C" w:rsidRPr="00A86870">
        <w:t xml:space="preserve"> kuratora reprezentującego ani umocowane</w:t>
      </w:r>
      <w:r w:rsidR="00C3263B" w:rsidRPr="00A86870">
        <w:t>go</w:t>
      </w:r>
      <w:r w:rsidR="00E6129C" w:rsidRPr="00A86870">
        <w:t xml:space="preserve"> pełnomocnika rejestrowanego</w:t>
      </w:r>
      <w:r w:rsidR="00C06E95" w:rsidRPr="00A86870">
        <w:t>. Pełnomocnictwa udziela się na piśmie.</w:t>
      </w:r>
      <w:r w:rsidR="00844D19" w:rsidRPr="00A86870">
        <w:t>”;</w:t>
      </w:r>
    </w:p>
    <w:p w14:paraId="6DA45ACB" w14:textId="656B0D3B" w:rsidR="00E449D7" w:rsidRPr="00A86870" w:rsidRDefault="006713D6" w:rsidP="00844D19">
      <w:pPr>
        <w:pStyle w:val="PKTpunkt"/>
      </w:pPr>
      <w:r w:rsidRPr="00A86870">
        <w:t>2)</w:t>
      </w:r>
      <w:r w:rsidR="00844D19" w:rsidRPr="00A86870">
        <w:tab/>
      </w:r>
      <w:r w:rsidR="00DB3B07" w:rsidRPr="00A86870">
        <w:t>w</w:t>
      </w:r>
      <w:r w:rsidR="007A4261" w:rsidRPr="00A86870">
        <w:t xml:space="preserve"> art. 112</w:t>
      </w:r>
      <w:r w:rsidR="00E449D7" w:rsidRPr="00A86870">
        <w:t>:</w:t>
      </w:r>
    </w:p>
    <w:p w14:paraId="0BB8482D" w14:textId="4C6EF1AB" w:rsidR="00AD1DE7" w:rsidRPr="00A86870" w:rsidRDefault="00D1565F" w:rsidP="00844D19">
      <w:pPr>
        <w:pStyle w:val="LITlitera"/>
      </w:pPr>
      <w:r w:rsidRPr="00A86870">
        <w:t>a</w:t>
      </w:r>
      <w:r w:rsidR="00935C1B" w:rsidRPr="00A86870">
        <w:t>)</w:t>
      </w:r>
      <w:r w:rsidR="00935C1B" w:rsidRPr="00A86870">
        <w:tab/>
      </w:r>
      <w:r w:rsidR="007A4261" w:rsidRPr="00A86870">
        <w:t>pkt 5 otrzymuje brzmienie:</w:t>
      </w:r>
    </w:p>
    <w:p w14:paraId="563ED1BD" w14:textId="06555567" w:rsidR="00E449D7" w:rsidRPr="00A86870" w:rsidRDefault="007A4261" w:rsidP="00844D19">
      <w:pPr>
        <w:pStyle w:val="ZLITPKTzmpktliter"/>
      </w:pPr>
      <w:r w:rsidRPr="00A86870">
        <w:t>„5)</w:t>
      </w:r>
      <w:r w:rsidR="00AD1DE7" w:rsidRPr="00A86870">
        <w:tab/>
      </w:r>
      <w:r w:rsidR="00E449D7" w:rsidRPr="00A86870">
        <w:t>w związku z dochodzeniem roszczeń alimentacyjnych na rzecz obywatela polskiego;</w:t>
      </w:r>
      <w:r w:rsidR="00935C1B" w:rsidRPr="00A86870">
        <w:t>”</w:t>
      </w:r>
      <w:r w:rsidR="00BE2871" w:rsidRPr="00A86870">
        <w:t>,</w:t>
      </w:r>
    </w:p>
    <w:p w14:paraId="6AB27C72" w14:textId="573A1652" w:rsidR="00DC5420" w:rsidRPr="00A86870" w:rsidRDefault="00D1565F" w:rsidP="00844D19">
      <w:pPr>
        <w:pStyle w:val="LITlitera"/>
        <w:rPr>
          <w:rStyle w:val="IGindeksgrny"/>
        </w:rPr>
      </w:pPr>
      <w:r w:rsidRPr="00A86870">
        <w:t>b</w:t>
      </w:r>
      <w:r w:rsidR="00DC5420" w:rsidRPr="00A86870">
        <w:t>)</w:t>
      </w:r>
      <w:r w:rsidR="00DC5420" w:rsidRPr="00A86870">
        <w:tab/>
        <w:t>po pkt 5 dodaje się pkt 5</w:t>
      </w:r>
      <w:r w:rsidR="002614CA" w:rsidRPr="00A86870">
        <w:t xml:space="preserve">a </w:t>
      </w:r>
      <w:r w:rsidR="00DC5420" w:rsidRPr="00A86870">
        <w:t>i 5</w:t>
      </w:r>
      <w:r w:rsidR="002614CA" w:rsidRPr="00A86870">
        <w:t xml:space="preserve">b </w:t>
      </w:r>
      <w:r w:rsidR="00DC5420" w:rsidRPr="00A86870">
        <w:t>w brzmieniu:</w:t>
      </w:r>
    </w:p>
    <w:p w14:paraId="43011142" w14:textId="7EF2EA95" w:rsidR="00E449D7" w:rsidRPr="00A86870" w:rsidRDefault="00DC5420" w:rsidP="00844D19">
      <w:pPr>
        <w:pStyle w:val="ZLITPKTzmpktliter"/>
      </w:pPr>
      <w:r w:rsidRPr="00A86870">
        <w:t>„</w:t>
      </w:r>
      <w:r w:rsidR="00E449D7" w:rsidRPr="00A86870">
        <w:t>5</w:t>
      </w:r>
      <w:r w:rsidR="002614CA" w:rsidRPr="00A86870">
        <w:t>a)</w:t>
      </w:r>
      <w:r w:rsidR="002614CA" w:rsidRPr="00A86870">
        <w:tab/>
      </w:r>
      <w:r w:rsidR="00E449D7" w:rsidRPr="00A86870">
        <w:t xml:space="preserve">w związku z dochodzeniem roszczeń z tytułu opieki nad małoletnimi obywatelami polskimi; </w:t>
      </w:r>
    </w:p>
    <w:p w14:paraId="1AFFE366" w14:textId="77746D9B" w:rsidR="00E449D7" w:rsidRPr="00A86870" w:rsidRDefault="00E449D7" w:rsidP="00844D19">
      <w:pPr>
        <w:pStyle w:val="ZLITPKTzmpktliter"/>
      </w:pPr>
      <w:r w:rsidRPr="00A86870">
        <w:t>5</w:t>
      </w:r>
      <w:r w:rsidR="002614CA" w:rsidRPr="00A86870">
        <w:t>b)</w:t>
      </w:r>
      <w:r w:rsidR="002614CA" w:rsidRPr="00A86870">
        <w:tab/>
      </w:r>
      <w:r w:rsidRPr="00A86870">
        <w:t>w związku z dochodzeniem roszczeń z tytułu kurateli reprezentującej dla obywatela polskiego;</w:t>
      </w:r>
      <w:r w:rsidR="00834958" w:rsidRPr="00A86870">
        <w:t>”.</w:t>
      </w:r>
    </w:p>
    <w:p w14:paraId="03D1549A" w14:textId="7B510149" w:rsidR="00440A36" w:rsidRPr="00A86870" w:rsidRDefault="00440A36" w:rsidP="006802B1">
      <w:pPr>
        <w:pStyle w:val="ARTartustawynprozporzdzenia"/>
      </w:pPr>
      <w:r w:rsidRPr="00A86870">
        <w:rPr>
          <w:rStyle w:val="Ppogrubienie"/>
        </w:rPr>
        <w:t>Art. 15</w:t>
      </w:r>
      <w:r w:rsidR="008E27FE">
        <w:rPr>
          <w:rStyle w:val="Ppogrubienie"/>
        </w:rPr>
        <w:t>5</w:t>
      </w:r>
      <w:r w:rsidRPr="00A86870">
        <w:rPr>
          <w:rStyle w:val="Ppogrubienie"/>
        </w:rPr>
        <w:t>.</w:t>
      </w:r>
      <w:r w:rsidRPr="00A86870">
        <w:t xml:space="preserve"> W ustawie z dnia 24 lipca 2015 r. </w:t>
      </w:r>
      <w:r w:rsidR="004758A7">
        <w:t xml:space="preserve">– </w:t>
      </w:r>
      <w:r w:rsidRPr="00A86870">
        <w:t>Prawo o zgromadzeniach (Dz.</w:t>
      </w:r>
      <w:r w:rsidR="00C33EF0" w:rsidRPr="00A86870">
        <w:t xml:space="preserve"> </w:t>
      </w:r>
      <w:r w:rsidRPr="00A86870">
        <w:t xml:space="preserve">U. </w:t>
      </w:r>
      <w:r w:rsidR="00C33EF0" w:rsidRPr="00A86870">
        <w:t xml:space="preserve">z </w:t>
      </w:r>
      <w:r w:rsidRPr="00A86870">
        <w:t>2022</w:t>
      </w:r>
      <w:r w:rsidR="00C33EF0" w:rsidRPr="00A86870">
        <w:t xml:space="preserve"> r.</w:t>
      </w:r>
      <w:r w:rsidRPr="00A86870">
        <w:t xml:space="preserve"> poz. 1389) w art. 4</w:t>
      </w:r>
      <w:r w:rsidR="00086DC6" w:rsidRPr="00A86870">
        <w:t xml:space="preserve"> </w:t>
      </w:r>
      <w:r w:rsidRPr="00A86870">
        <w:t>ust. 1 otrzymuje brzmienie:</w:t>
      </w:r>
    </w:p>
    <w:p w14:paraId="10A75CE2" w14:textId="62655A9F" w:rsidR="00440A36" w:rsidRPr="00A86870" w:rsidRDefault="00440A36" w:rsidP="006802B1">
      <w:pPr>
        <w:pStyle w:val="ZUSTzmustartykuempunktem"/>
      </w:pPr>
      <w:r w:rsidRPr="00A86870">
        <w:t>„1. Prawo organizowania zgromadzeń nie przysługuje osobom małoletnim</w:t>
      </w:r>
      <w:r w:rsidR="00086DC6" w:rsidRPr="00A86870">
        <w:t xml:space="preserve"> albo dla których został ustanowiony kurator reprezentujący albo umocowany pełnomocnik rejestrowany</w:t>
      </w:r>
      <w:r w:rsidRPr="00A86870">
        <w:t>.”,</w:t>
      </w:r>
    </w:p>
    <w:p w14:paraId="13E55468" w14:textId="441F1B1D" w:rsidR="00EE530C" w:rsidRPr="00A86870" w:rsidRDefault="00763AAE">
      <w:pPr>
        <w:pStyle w:val="ARTartustawynprozporzdzenia"/>
      </w:pPr>
      <w:r w:rsidRPr="00A86870">
        <w:rPr>
          <w:rStyle w:val="Ppogrubienie"/>
        </w:rPr>
        <w:t>Art. 1</w:t>
      </w:r>
      <w:r w:rsidR="003F5AC6" w:rsidRPr="00A86870">
        <w:rPr>
          <w:rStyle w:val="Ppogrubienie"/>
        </w:rPr>
        <w:t>5</w:t>
      </w:r>
      <w:r w:rsidR="008E27FE">
        <w:rPr>
          <w:rStyle w:val="Ppogrubienie"/>
        </w:rPr>
        <w:t>6</w:t>
      </w:r>
      <w:r w:rsidRPr="00A86870">
        <w:rPr>
          <w:rStyle w:val="Ppogrubienie"/>
        </w:rPr>
        <w:t>.</w:t>
      </w:r>
      <w:r w:rsidRPr="00A86870">
        <w:t xml:space="preserve"> W ustawie z dnia 5 sierpnia 2015 r. o rozpatrywaniu reklamacji przez podmioty rynku finansowego, o Rzeczniku Finansowym i o Funduszu Edukacji Finansowej (Dz. U. z 2024 r. poz. 1109 oraz z 2025 r. poz. 146</w:t>
      </w:r>
      <w:r w:rsidR="00C33EF0" w:rsidRPr="00A86870">
        <w:t>, 1069 i 1545</w:t>
      </w:r>
      <w:r w:rsidRPr="00A86870">
        <w:t>)</w:t>
      </w:r>
      <w:r w:rsidR="00EE530C" w:rsidRPr="00A86870">
        <w:t xml:space="preserve"> wprowadza się następujące zmiany:</w:t>
      </w:r>
    </w:p>
    <w:p w14:paraId="547DD45E" w14:textId="65528241" w:rsidR="00763AAE" w:rsidRPr="00AD2CAC" w:rsidRDefault="00EE530C" w:rsidP="00AD2CAC">
      <w:pPr>
        <w:pStyle w:val="PKTpunkt"/>
      </w:pPr>
      <w:r w:rsidRPr="00AD2CAC">
        <w:t>1)</w:t>
      </w:r>
      <w:r w:rsidRPr="00AD2CAC">
        <w:tab/>
      </w:r>
      <w:r w:rsidR="00763AAE" w:rsidRPr="00AD2CAC">
        <w:t xml:space="preserve">w art. 13 </w:t>
      </w:r>
      <w:r w:rsidR="005C18A4" w:rsidRPr="00AD2CAC">
        <w:t xml:space="preserve">po </w:t>
      </w:r>
      <w:r w:rsidR="00763AAE" w:rsidRPr="00AD2CAC">
        <w:t xml:space="preserve">pkt </w:t>
      </w:r>
      <w:r w:rsidR="005C18A4" w:rsidRPr="00AD2CAC">
        <w:t>3</w:t>
      </w:r>
      <w:r w:rsidRPr="00AD2CAC">
        <w:t xml:space="preserve"> </w:t>
      </w:r>
      <w:r w:rsidR="00763AAE" w:rsidRPr="00AD2CAC">
        <w:t xml:space="preserve">dodaje się pkt </w:t>
      </w:r>
      <w:r w:rsidR="005C18A4" w:rsidRPr="00AD2CAC">
        <w:t>3a</w:t>
      </w:r>
      <w:r w:rsidR="00763AAE" w:rsidRPr="00AD2CAC">
        <w:t xml:space="preserve"> w brzmieniu:</w:t>
      </w:r>
    </w:p>
    <w:p w14:paraId="1676091E" w14:textId="3351DABE" w:rsidR="00187D9C" w:rsidRDefault="00763AAE" w:rsidP="006802B1">
      <w:pPr>
        <w:pStyle w:val="ZPKTzmpktartykuempunktem"/>
      </w:pPr>
      <w:r w:rsidRPr="00187D9C">
        <w:t>„</w:t>
      </w:r>
      <w:r w:rsidR="005C18A4" w:rsidRPr="00AD2CAC">
        <w:t>3a</w:t>
      </w:r>
      <w:r w:rsidRPr="00AD2CAC">
        <w:t>)</w:t>
      </w:r>
      <w:r w:rsidRPr="00AD2CAC">
        <w:tab/>
        <w:t>dla której nie ustanowiono kuratora reprezentującego ani nie umocowano pełnomocnika rejestrowanego.</w:t>
      </w:r>
      <w:r w:rsidRPr="00187D9C">
        <w:t>”</w:t>
      </w:r>
      <w:r w:rsidR="00EE530C" w:rsidRPr="00AD2CAC">
        <w:t>;</w:t>
      </w:r>
    </w:p>
    <w:p w14:paraId="7965CEDF" w14:textId="19E58D9A" w:rsidR="00EE530C" w:rsidRPr="00AD2CAC" w:rsidRDefault="00EE530C" w:rsidP="006802B1">
      <w:pPr>
        <w:pStyle w:val="PKTpunkt"/>
      </w:pPr>
      <w:r w:rsidRPr="00AD2CAC">
        <w:t>2)</w:t>
      </w:r>
      <w:r w:rsidRPr="00AD2CAC">
        <w:tab/>
        <w:t>w art. 15 po pkt 2 dodaje się pkt 2a w brzmieniu:</w:t>
      </w:r>
    </w:p>
    <w:p w14:paraId="026E528B" w14:textId="5D405511" w:rsidR="006E0715" w:rsidRPr="00A86870" w:rsidRDefault="00187D9C" w:rsidP="006802B1">
      <w:pPr>
        <w:pStyle w:val="ZPKTzmpktartykuempunktem"/>
      </w:pPr>
      <w:r w:rsidRPr="00187D9C">
        <w:t>„</w:t>
      </w:r>
      <w:r w:rsidR="00EE530C" w:rsidRPr="00AD2CAC">
        <w:t>2a)</w:t>
      </w:r>
      <w:r w:rsidR="00EE530C" w:rsidRPr="00AD2CAC">
        <w:tab/>
        <w:t>ustanowienia kuratora reprezentującego albo umocowania pełnomocnika rejestrowanego;</w:t>
      </w:r>
      <w:r w:rsidRPr="00187D9C">
        <w:t>”</w:t>
      </w:r>
      <w:r w:rsidR="00EE530C" w:rsidRPr="00AD2CAC">
        <w:t>.</w:t>
      </w:r>
    </w:p>
    <w:p w14:paraId="5D61587D" w14:textId="1D232957" w:rsidR="006E0715" w:rsidRPr="00A86870" w:rsidRDefault="006E0715" w:rsidP="006E0715">
      <w:pPr>
        <w:pStyle w:val="ARTartustawynprozporzdzenia"/>
      </w:pPr>
      <w:r w:rsidRPr="00A86870">
        <w:rPr>
          <w:rStyle w:val="Ppogrubienie"/>
        </w:rPr>
        <w:t>Art. 15</w:t>
      </w:r>
      <w:r w:rsidR="00CB07EA">
        <w:rPr>
          <w:rStyle w:val="Ppogrubienie"/>
        </w:rPr>
        <w:t>7</w:t>
      </w:r>
      <w:r w:rsidRPr="00A86870">
        <w:rPr>
          <w:rStyle w:val="Ppogrubienie"/>
        </w:rPr>
        <w:t xml:space="preserve">. </w:t>
      </w:r>
      <w:r w:rsidRPr="00A86870">
        <w:t>W ustawie z dnia 5 sierpnia 2015 r. o opiniodawczych zespołach sądowych specjalistów (Dz.</w:t>
      </w:r>
      <w:r w:rsidR="00E20FB4" w:rsidRPr="00A86870">
        <w:t xml:space="preserve"> </w:t>
      </w:r>
      <w:r w:rsidRPr="00A86870">
        <w:t>U.</w:t>
      </w:r>
      <w:r w:rsidR="00E20FB4" w:rsidRPr="00A86870">
        <w:t xml:space="preserve"> z</w:t>
      </w:r>
      <w:r w:rsidRPr="00A86870">
        <w:t xml:space="preserve"> 2018</w:t>
      </w:r>
      <w:r w:rsidR="00E20FB4" w:rsidRPr="00A86870">
        <w:t xml:space="preserve"> r.</w:t>
      </w:r>
      <w:r w:rsidRPr="00A86870">
        <w:t xml:space="preserve"> poz. 708</w:t>
      </w:r>
      <w:r w:rsidR="00AF4381">
        <w:t xml:space="preserve"> oraz z 2026 r. poz. 187</w:t>
      </w:r>
      <w:r w:rsidRPr="00A86870">
        <w:t>) wprowadza się następujące zmiany:</w:t>
      </w:r>
    </w:p>
    <w:p w14:paraId="7A8CA3E0" w14:textId="37067B5F" w:rsidR="006E0715" w:rsidRPr="00A86870" w:rsidRDefault="006E0715" w:rsidP="006E0715">
      <w:pPr>
        <w:pStyle w:val="PKTpunkt"/>
      </w:pPr>
      <w:r w:rsidRPr="00A86870">
        <w:lastRenderedPageBreak/>
        <w:t>1)</w:t>
      </w:r>
      <w:r w:rsidR="00187D9C">
        <w:tab/>
      </w:r>
      <w:r w:rsidRPr="00A86870">
        <w:t xml:space="preserve">w art. 5 </w:t>
      </w:r>
      <w:r w:rsidR="00AF4381">
        <w:t xml:space="preserve">w </w:t>
      </w:r>
      <w:r w:rsidRPr="00A86870">
        <w:t>ust. 2:</w:t>
      </w:r>
    </w:p>
    <w:p w14:paraId="0077D1DF" w14:textId="4D1FF5CD" w:rsidR="006E0715" w:rsidRPr="00A86870" w:rsidRDefault="006E0715" w:rsidP="006E0715">
      <w:pPr>
        <w:pStyle w:val="LITlitera"/>
      </w:pPr>
      <w:r w:rsidRPr="00A86870">
        <w:t xml:space="preserve">a) </w:t>
      </w:r>
      <w:r w:rsidR="00C022C9">
        <w:tab/>
      </w:r>
      <w:r w:rsidRPr="00A86870">
        <w:t>pkt 1 otrzymuje brzmienie:</w:t>
      </w:r>
    </w:p>
    <w:p w14:paraId="0FBB177B" w14:textId="295BDCC5" w:rsidR="006E0715" w:rsidRPr="00A86870" w:rsidRDefault="006E0715" w:rsidP="000516CD">
      <w:pPr>
        <w:pStyle w:val="ZLITPKTzmpktliter"/>
      </w:pPr>
      <w:r w:rsidRPr="00A86870">
        <w:t xml:space="preserve">„1) </w:t>
      </w:r>
      <w:r w:rsidR="00C022C9">
        <w:tab/>
      </w:r>
      <w:r w:rsidRPr="00A86870">
        <w:t>pełnoletnia</w:t>
      </w:r>
      <w:r w:rsidR="005E475E">
        <w:t>;</w:t>
      </w:r>
      <w:r w:rsidRPr="00A86870">
        <w:t>”,</w:t>
      </w:r>
    </w:p>
    <w:p w14:paraId="17807765" w14:textId="776D3F49" w:rsidR="006E0715" w:rsidRPr="00A86870" w:rsidRDefault="006E0715" w:rsidP="006E0715">
      <w:pPr>
        <w:pStyle w:val="LITlitera"/>
      </w:pPr>
      <w:r w:rsidRPr="00A86870">
        <w:t xml:space="preserve">b) </w:t>
      </w:r>
      <w:r w:rsidR="00C022C9">
        <w:tab/>
      </w:r>
      <w:r w:rsidRPr="00A86870">
        <w:t>po pkt 1 dodaje się pkt 1</w:t>
      </w:r>
      <w:r w:rsidR="000E1D2C" w:rsidRPr="00A86870">
        <w:t>a</w:t>
      </w:r>
      <w:r w:rsidRPr="00A86870">
        <w:t xml:space="preserve"> w brzmieniu:</w:t>
      </w:r>
    </w:p>
    <w:p w14:paraId="36711507" w14:textId="2DA31A72" w:rsidR="006E0715" w:rsidRPr="00A86870" w:rsidRDefault="006E0715" w:rsidP="000516CD">
      <w:pPr>
        <w:pStyle w:val="ZLITPKTzmpktliter"/>
      </w:pPr>
      <w:r w:rsidRPr="00A86870">
        <w:t>„1</w:t>
      </w:r>
      <w:r w:rsidR="000E1D2C" w:rsidRPr="00A86870">
        <w:t>a</w:t>
      </w:r>
      <w:r w:rsidRPr="00A86870">
        <w:t>)</w:t>
      </w:r>
      <w:r w:rsidR="00C022C9">
        <w:tab/>
      </w:r>
      <w:r w:rsidR="00CB07EA">
        <w:t xml:space="preserve">która nie ma </w:t>
      </w:r>
      <w:r w:rsidRPr="00A86870">
        <w:t>ustanowionego kuratora reprezentującego ani umocowanego pełnomocnika rejestrowanego</w:t>
      </w:r>
      <w:r w:rsidR="005E475E">
        <w:t>;</w:t>
      </w:r>
      <w:r w:rsidRPr="00A86870">
        <w:t>”;</w:t>
      </w:r>
    </w:p>
    <w:p w14:paraId="2B4079A2" w14:textId="36847E4E" w:rsidR="006E0715" w:rsidRPr="00A86870" w:rsidRDefault="006E0715" w:rsidP="006E0715">
      <w:pPr>
        <w:pStyle w:val="PKTpunkt"/>
      </w:pPr>
      <w:r w:rsidRPr="00A86870">
        <w:t>2)</w:t>
      </w:r>
      <w:r w:rsidR="00187D9C">
        <w:tab/>
      </w:r>
      <w:r w:rsidRPr="00A86870">
        <w:t>w art. 8 w ust. 2:</w:t>
      </w:r>
    </w:p>
    <w:p w14:paraId="638713F7" w14:textId="4BA2ECE5" w:rsidR="006E0715" w:rsidRPr="00A86870" w:rsidRDefault="006E0715" w:rsidP="006E0715">
      <w:pPr>
        <w:pStyle w:val="LITlitera"/>
      </w:pPr>
      <w:r w:rsidRPr="00A86870">
        <w:t xml:space="preserve">a) </w:t>
      </w:r>
      <w:r w:rsidR="00C022C9">
        <w:tab/>
      </w:r>
      <w:r w:rsidRPr="00A86870">
        <w:t>pkt 1 otrzymuje brzmienie:</w:t>
      </w:r>
    </w:p>
    <w:p w14:paraId="5015DBF2" w14:textId="06EF0320" w:rsidR="006E0715" w:rsidRPr="00A86870" w:rsidRDefault="006E0715" w:rsidP="000516CD">
      <w:pPr>
        <w:pStyle w:val="ZLITPKTzmpktliter"/>
      </w:pPr>
      <w:r w:rsidRPr="00A86870">
        <w:t>„1)</w:t>
      </w:r>
      <w:r w:rsidR="00C022C9">
        <w:tab/>
      </w:r>
      <w:r w:rsidRPr="00A86870">
        <w:t>pełnoletnia</w:t>
      </w:r>
      <w:r w:rsidR="005E475E">
        <w:t>;</w:t>
      </w:r>
      <w:r w:rsidRPr="00A86870">
        <w:t>”,</w:t>
      </w:r>
    </w:p>
    <w:p w14:paraId="71A3BE5C" w14:textId="7AD0B608" w:rsidR="006E0715" w:rsidRPr="00A86870" w:rsidRDefault="006E0715" w:rsidP="006E0715">
      <w:pPr>
        <w:pStyle w:val="LITlitera"/>
      </w:pPr>
      <w:r w:rsidRPr="00A86870">
        <w:t xml:space="preserve">b) </w:t>
      </w:r>
      <w:r w:rsidR="00C022C9">
        <w:tab/>
      </w:r>
      <w:r w:rsidRPr="00A86870">
        <w:t>po pkt 1 dodaje się pkt 1</w:t>
      </w:r>
      <w:r w:rsidR="00023132" w:rsidRPr="00A86870">
        <w:t>a</w:t>
      </w:r>
      <w:r w:rsidRPr="00A86870">
        <w:t xml:space="preserve"> w brzmieniu:</w:t>
      </w:r>
    </w:p>
    <w:p w14:paraId="31CABB65" w14:textId="2A7A13E6" w:rsidR="006E0715" w:rsidRPr="00A86870" w:rsidRDefault="006E0715" w:rsidP="000516CD">
      <w:pPr>
        <w:pStyle w:val="ZLITPKTzmpktliter"/>
      </w:pPr>
      <w:r w:rsidRPr="00A86870">
        <w:t>„1</w:t>
      </w:r>
      <w:r w:rsidR="00023132" w:rsidRPr="00A86870">
        <w:t>a</w:t>
      </w:r>
      <w:r w:rsidRPr="00A86870">
        <w:t>)</w:t>
      </w:r>
      <w:r w:rsidR="00C022C9">
        <w:tab/>
      </w:r>
      <w:r w:rsidR="00CB07EA">
        <w:t xml:space="preserve">która nie ma </w:t>
      </w:r>
      <w:r w:rsidRPr="00A86870">
        <w:t>ustanowionego kuratora reprezentującego ani umocowanego pełnomocnika rejestrowanego</w:t>
      </w:r>
      <w:r w:rsidR="005E475E">
        <w:t>;</w:t>
      </w:r>
      <w:r w:rsidRPr="00A86870">
        <w:t>”;</w:t>
      </w:r>
    </w:p>
    <w:p w14:paraId="4983E1CA" w14:textId="1B8691F0" w:rsidR="006E0715" w:rsidRPr="00A86870" w:rsidRDefault="006E0715" w:rsidP="006E0715">
      <w:pPr>
        <w:pStyle w:val="PKTpunkt"/>
      </w:pPr>
      <w:r w:rsidRPr="00A86870">
        <w:t>3)</w:t>
      </w:r>
      <w:r w:rsidR="00187D9C">
        <w:tab/>
      </w:r>
      <w:r w:rsidRPr="00A86870">
        <w:t>w art. 17 pkt 2 otrzymuje brzmienie:</w:t>
      </w:r>
    </w:p>
    <w:p w14:paraId="6379E2E3" w14:textId="285A2750" w:rsidR="006E0715" w:rsidRPr="00A86870" w:rsidRDefault="006E0715" w:rsidP="006802B1">
      <w:pPr>
        <w:pStyle w:val="ZPKTzmpktartykuempunktem"/>
      </w:pPr>
      <w:r w:rsidRPr="00A86870">
        <w:t>„2)</w:t>
      </w:r>
      <w:r w:rsidR="00C022C9">
        <w:tab/>
      </w:r>
      <w:r w:rsidRPr="00A86870">
        <w:t>ustanowienia kuratora reprezentującego, chyba że są</w:t>
      </w:r>
      <w:r w:rsidR="005C4DE6" w:rsidRPr="00A86870">
        <w:t>d</w:t>
      </w:r>
      <w:r w:rsidRPr="00A86870">
        <w:t xml:space="preserve"> w postanowieniu o ustanowieniu kuratora reprezentującego postanowi inaczej.”.</w:t>
      </w:r>
    </w:p>
    <w:p w14:paraId="2397443F" w14:textId="0B1D6E57" w:rsidR="005D36B5" w:rsidRPr="00A86870" w:rsidRDefault="006E0715" w:rsidP="005D36B5">
      <w:pPr>
        <w:pStyle w:val="ARTartustawynprozporzdzenia"/>
      </w:pPr>
      <w:r w:rsidRPr="00A86870">
        <w:rPr>
          <w:rStyle w:val="Ppogrubienie"/>
        </w:rPr>
        <w:t>Art. 15</w:t>
      </w:r>
      <w:r w:rsidR="00241F8C">
        <w:rPr>
          <w:rStyle w:val="Ppogrubienie"/>
        </w:rPr>
        <w:t>8</w:t>
      </w:r>
      <w:r w:rsidRPr="00A86870">
        <w:rPr>
          <w:rStyle w:val="Ppogrubienie"/>
        </w:rPr>
        <w:t>.</w:t>
      </w:r>
      <w:r w:rsidRPr="00A86870">
        <w:t xml:space="preserve"> W ustawie z dnia 5 sierpnia 2015 r. o nieodpłatnej pomocy prawnej, nieodpłatnym poradnictwie obywatelskim oraz edukacji prawnej (Dz.</w:t>
      </w:r>
      <w:r w:rsidR="00E20FB4" w:rsidRPr="00A86870">
        <w:t xml:space="preserve"> </w:t>
      </w:r>
      <w:r w:rsidRPr="00A86870">
        <w:t xml:space="preserve">U. </w:t>
      </w:r>
      <w:r w:rsidR="00E20FB4" w:rsidRPr="00A86870">
        <w:t xml:space="preserve">z </w:t>
      </w:r>
      <w:r w:rsidRPr="00A86870">
        <w:t>2026</w:t>
      </w:r>
      <w:r w:rsidR="00E20FB4" w:rsidRPr="00A86870">
        <w:t xml:space="preserve"> r.</w:t>
      </w:r>
      <w:r w:rsidRPr="00A86870">
        <w:t xml:space="preserve"> poz. 44) w art. 11</w:t>
      </w:r>
      <w:r w:rsidR="005D36B5" w:rsidRPr="00A86870">
        <w:t>:</w:t>
      </w:r>
    </w:p>
    <w:p w14:paraId="56021CDE" w14:textId="25A2E9DA" w:rsidR="006E0715" w:rsidRPr="00A86870" w:rsidRDefault="005D36B5" w:rsidP="006802B1">
      <w:pPr>
        <w:pStyle w:val="PKTpunkt"/>
      </w:pPr>
      <w:r w:rsidRPr="00A86870">
        <w:t>1)</w:t>
      </w:r>
      <w:r w:rsidR="00187D9C">
        <w:tab/>
      </w:r>
      <w:r w:rsidR="006E0715" w:rsidRPr="00A86870">
        <w:t>w ust. 3 w pkt 2:</w:t>
      </w:r>
    </w:p>
    <w:p w14:paraId="2A1A5AE6" w14:textId="75F2161A" w:rsidR="006E0715" w:rsidRPr="00A86870" w:rsidRDefault="005D36B5" w:rsidP="006802B1">
      <w:pPr>
        <w:pStyle w:val="LITlitera"/>
      </w:pPr>
      <w:r w:rsidRPr="00A86870">
        <w:t>a</w:t>
      </w:r>
      <w:r w:rsidR="006E0715" w:rsidRPr="00A86870">
        <w:t>)</w:t>
      </w:r>
      <w:r w:rsidR="00C022C9">
        <w:tab/>
      </w:r>
      <w:r w:rsidR="006E0715" w:rsidRPr="00A86870">
        <w:t>lit. c otrzymuje brzmienie:</w:t>
      </w:r>
    </w:p>
    <w:p w14:paraId="501DF2C2" w14:textId="6346CF57" w:rsidR="006E0715" w:rsidRPr="00A86870" w:rsidRDefault="006E0715" w:rsidP="006802B1">
      <w:pPr>
        <w:pStyle w:val="ZLITLITzmlitliter"/>
      </w:pPr>
      <w:r w:rsidRPr="00A86870">
        <w:t>„c)</w:t>
      </w:r>
      <w:r w:rsidR="00C022C9">
        <w:tab/>
      </w:r>
      <w:r w:rsidRPr="00A86870">
        <w:t>jest pełnoletnia i korzysta z pełni praw publicznych</w:t>
      </w:r>
      <w:r w:rsidR="005D36B5" w:rsidRPr="00A86870">
        <w:t>,</w:t>
      </w:r>
      <w:r w:rsidRPr="00A86870">
        <w:t>”</w:t>
      </w:r>
      <w:r w:rsidR="005D36B5" w:rsidRPr="00A86870">
        <w:t>,</w:t>
      </w:r>
    </w:p>
    <w:p w14:paraId="27F6E813" w14:textId="232D613D" w:rsidR="006E0715" w:rsidRPr="00A86870" w:rsidRDefault="005D36B5" w:rsidP="006802B1">
      <w:pPr>
        <w:pStyle w:val="LITlitera"/>
      </w:pPr>
      <w:r w:rsidRPr="00A86870">
        <w:t>b</w:t>
      </w:r>
      <w:r w:rsidR="006E0715" w:rsidRPr="00A86870">
        <w:t xml:space="preserve">) </w:t>
      </w:r>
      <w:r w:rsidR="00C022C9">
        <w:tab/>
      </w:r>
      <w:r w:rsidR="006E0715" w:rsidRPr="00A86870">
        <w:t>po lit. c dodaje się lit. ca w brzmieniu:</w:t>
      </w:r>
    </w:p>
    <w:p w14:paraId="7C94DB07" w14:textId="2E8D2C06" w:rsidR="003F5AC6" w:rsidRPr="00A86870" w:rsidRDefault="006E0715" w:rsidP="006802B1">
      <w:pPr>
        <w:pStyle w:val="ZLITLITzmlitliter"/>
      </w:pPr>
      <w:r w:rsidRPr="00A86870">
        <w:t>„ca)</w:t>
      </w:r>
      <w:r w:rsidR="00C022C9">
        <w:tab/>
      </w:r>
      <w:r w:rsidRPr="00A86870">
        <w:t>nie ma ustanowionego kuratora reprezentującego ani umocowanego pełnomocnika rejestrowanego</w:t>
      </w:r>
      <w:r w:rsidR="005D36B5" w:rsidRPr="00A86870">
        <w:t>,</w:t>
      </w:r>
      <w:r w:rsidRPr="00A86870">
        <w:t>”</w:t>
      </w:r>
      <w:r w:rsidR="005D36B5" w:rsidRPr="00A86870">
        <w:t>;</w:t>
      </w:r>
    </w:p>
    <w:p w14:paraId="1BB3EFE1" w14:textId="78DEBFD6" w:rsidR="005D36B5" w:rsidRPr="00AD2CAC" w:rsidRDefault="005D36B5" w:rsidP="006802B1">
      <w:pPr>
        <w:pStyle w:val="PKTpunkt"/>
      </w:pPr>
      <w:r w:rsidRPr="00AD2CAC">
        <w:t>2)</w:t>
      </w:r>
      <w:r w:rsidR="00187D9C">
        <w:tab/>
      </w:r>
      <w:r w:rsidRPr="00AD2CAC">
        <w:t>w ust. 3a w pkt 3 wyrazy „ust. 3 pkt 2 lit. c i d” zastępuje się wyrazami „ust. 3 pkt 2 lit. c</w:t>
      </w:r>
      <w:r w:rsidR="003C354E">
        <w:t>–</w:t>
      </w:r>
      <w:r w:rsidRPr="00AD2CAC">
        <w:t>d”.</w:t>
      </w:r>
    </w:p>
    <w:p w14:paraId="460D100E" w14:textId="5E293A84" w:rsidR="00A21AD7" w:rsidRPr="00A86870" w:rsidRDefault="00A21AD7" w:rsidP="00A21AD7">
      <w:pPr>
        <w:pStyle w:val="ARTartustawynprozporzdzenia"/>
      </w:pPr>
      <w:r w:rsidRPr="00A86870">
        <w:rPr>
          <w:rStyle w:val="Ppogrubienie"/>
        </w:rPr>
        <w:t xml:space="preserve">Art. </w:t>
      </w:r>
      <w:r w:rsidR="00284673" w:rsidRPr="00A86870">
        <w:rPr>
          <w:rStyle w:val="Ppogrubienie"/>
        </w:rPr>
        <w:t>1</w:t>
      </w:r>
      <w:r w:rsidR="006E0715" w:rsidRPr="00A86870">
        <w:rPr>
          <w:rStyle w:val="Ppogrubienie"/>
        </w:rPr>
        <w:t>5</w:t>
      </w:r>
      <w:r w:rsidR="00136D63">
        <w:rPr>
          <w:rStyle w:val="Ppogrubienie"/>
        </w:rPr>
        <w:t>9</w:t>
      </w:r>
      <w:r w:rsidR="0034263C" w:rsidRPr="00A86870">
        <w:rPr>
          <w:rStyle w:val="Ppogrubienie"/>
        </w:rPr>
        <w:t>.</w:t>
      </w:r>
      <w:r w:rsidRPr="00A86870">
        <w:t xml:space="preserve"> W ustawie z dnia 11 września 2015 r. </w:t>
      </w:r>
      <w:bookmarkStart w:id="84" w:name="_Hlk190765285"/>
      <w:r w:rsidRPr="00A86870">
        <w:t xml:space="preserve">o działalności ubezpieczeniowej </w:t>
      </w:r>
      <w:bookmarkEnd w:id="84"/>
      <w:r w:rsidRPr="00A86870">
        <w:t>i reasekuracyjnej (Dz. U. z 202</w:t>
      </w:r>
      <w:r w:rsidR="00E20FB4" w:rsidRPr="00A86870">
        <w:t>5</w:t>
      </w:r>
      <w:r w:rsidRPr="00A86870">
        <w:t xml:space="preserve"> r. poz. </w:t>
      </w:r>
      <w:r w:rsidR="00E20FB4" w:rsidRPr="00A86870">
        <w:t>1526</w:t>
      </w:r>
      <w:r w:rsidR="00136D63">
        <w:t xml:space="preserve"> oraz z 2026 r. poz. 176</w:t>
      </w:r>
      <w:r w:rsidR="00FA3C41">
        <w:t xml:space="preserve"> i 644</w:t>
      </w:r>
      <w:r w:rsidRPr="00A86870">
        <w:t>) wprowadza się następujące zmiany:</w:t>
      </w:r>
    </w:p>
    <w:p w14:paraId="62251AFC" w14:textId="107A0AE9" w:rsidR="005C7652" w:rsidRPr="00A86870" w:rsidRDefault="00A21AD7" w:rsidP="006802B1">
      <w:pPr>
        <w:pStyle w:val="PKTpunkt"/>
      </w:pPr>
      <w:r w:rsidRPr="00A86870">
        <w:t>1)</w:t>
      </w:r>
      <w:r w:rsidRPr="00A86870">
        <w:tab/>
        <w:t>w art. 48 w ust. 1</w:t>
      </w:r>
      <w:r w:rsidR="00AA627F">
        <w:t xml:space="preserve"> </w:t>
      </w:r>
      <w:r w:rsidR="00CA0F5E" w:rsidRPr="00A86870">
        <w:t>pkt 1</w:t>
      </w:r>
      <w:r w:rsidR="005C7652" w:rsidRPr="00A86870">
        <w:t xml:space="preserve"> otrzymuje brzmienie:</w:t>
      </w:r>
    </w:p>
    <w:p w14:paraId="7FCDDEAD" w14:textId="60BEC4D6" w:rsidR="00A21AD7" w:rsidRPr="00A86870" w:rsidRDefault="004F0DDE" w:rsidP="006802B1">
      <w:pPr>
        <w:pStyle w:val="ZPKTzmpktartykuempunktem"/>
      </w:pPr>
      <w:r w:rsidRPr="00A86870">
        <w:t>„</w:t>
      </w:r>
      <w:r w:rsidR="005C7652" w:rsidRPr="00A86870">
        <w:t xml:space="preserve">1) </w:t>
      </w:r>
      <w:r w:rsidR="00C022C9">
        <w:tab/>
      </w:r>
      <w:r w:rsidR="005C7652" w:rsidRPr="00A86870">
        <w:t xml:space="preserve">jest </w:t>
      </w:r>
      <w:r w:rsidR="00A003A3" w:rsidRPr="00A86870">
        <w:t>pełnoletnia</w:t>
      </w:r>
      <w:r w:rsidR="005C18A4" w:rsidRPr="00A86870">
        <w:t xml:space="preserve"> i nie ma ustanowionego kuratora reprezentującego ani umocowanego pełnomocnika rejestrowanego</w:t>
      </w:r>
      <w:r w:rsidR="00A003A3" w:rsidRPr="00A86870">
        <w:t>;</w:t>
      </w:r>
      <w:r w:rsidRPr="00A86870">
        <w:t>”</w:t>
      </w:r>
      <w:r w:rsidR="005C18A4" w:rsidRPr="00A86870">
        <w:t>;</w:t>
      </w:r>
    </w:p>
    <w:p w14:paraId="72A2B3D3" w14:textId="2F227F6D" w:rsidR="00977C52" w:rsidRPr="00A86870" w:rsidRDefault="00A21AD7" w:rsidP="006802B1">
      <w:pPr>
        <w:pStyle w:val="PKTpunkt"/>
      </w:pPr>
      <w:r w:rsidRPr="00A86870">
        <w:lastRenderedPageBreak/>
        <w:t>2)</w:t>
      </w:r>
      <w:r w:rsidRPr="00A86870">
        <w:tab/>
        <w:t>w art. 68 w ust. 3</w:t>
      </w:r>
      <w:r w:rsidR="003C0DE9" w:rsidRPr="00A86870">
        <w:t xml:space="preserve"> </w:t>
      </w:r>
      <w:r w:rsidR="005C7652" w:rsidRPr="00A86870">
        <w:t xml:space="preserve">pkt </w:t>
      </w:r>
      <w:r w:rsidR="00830752" w:rsidRPr="00A86870">
        <w:t>4</w:t>
      </w:r>
      <w:r w:rsidR="005C7652" w:rsidRPr="00A86870">
        <w:t xml:space="preserve"> otrzymuje brzmieni</w:t>
      </w:r>
      <w:r w:rsidR="00977C52" w:rsidRPr="00A86870">
        <w:t>e:</w:t>
      </w:r>
    </w:p>
    <w:p w14:paraId="3A63A436" w14:textId="3CD7FA2E" w:rsidR="00F06060" w:rsidRPr="00A86870" w:rsidRDefault="004F0DDE" w:rsidP="006802B1">
      <w:pPr>
        <w:pStyle w:val="ZPKTzmpktartykuempunktem"/>
      </w:pPr>
      <w:r w:rsidRPr="00A86870">
        <w:t>„</w:t>
      </w:r>
      <w:r w:rsidR="00830752" w:rsidRPr="00A86870">
        <w:t>4)</w:t>
      </w:r>
      <w:r w:rsidR="0093392B" w:rsidRPr="00A86870">
        <w:t xml:space="preserve"> </w:t>
      </w:r>
      <w:r w:rsidR="00C022C9">
        <w:tab/>
      </w:r>
      <w:r w:rsidR="0093392B" w:rsidRPr="00A86870">
        <w:t>jest pełnoletnia</w:t>
      </w:r>
      <w:r w:rsidR="003C0DE9" w:rsidRPr="00A86870">
        <w:t xml:space="preserve"> i nie ma ustanowionego kuratora reprezentującego ani umocowanego pełnomocnika rejestrowanego</w:t>
      </w:r>
      <w:r w:rsidR="0093392B" w:rsidRPr="00A86870">
        <w:t>;</w:t>
      </w:r>
      <w:r w:rsidRPr="00A86870">
        <w:t>”</w:t>
      </w:r>
      <w:r w:rsidR="003C0DE9" w:rsidRPr="00A86870">
        <w:t>;</w:t>
      </w:r>
    </w:p>
    <w:p w14:paraId="7B70531B" w14:textId="31E36D8F" w:rsidR="0018344C" w:rsidRPr="00A86870" w:rsidRDefault="00A21AD7" w:rsidP="006802B1">
      <w:pPr>
        <w:pStyle w:val="PKTpunkt"/>
      </w:pPr>
      <w:r w:rsidRPr="00A86870">
        <w:t>3)</w:t>
      </w:r>
      <w:r w:rsidRPr="00A86870">
        <w:tab/>
        <w:t>w art. 69 w ust. 1</w:t>
      </w:r>
      <w:r w:rsidR="003C0DE9" w:rsidRPr="00A86870">
        <w:t xml:space="preserve"> </w:t>
      </w:r>
      <w:r w:rsidR="00934E1A" w:rsidRPr="00A86870">
        <w:t>pkt 2</w:t>
      </w:r>
      <w:r w:rsidR="003C0DE9" w:rsidRPr="00A86870">
        <w:t xml:space="preserve"> otrzymuje brzmienie</w:t>
      </w:r>
      <w:r w:rsidR="0018344C" w:rsidRPr="00A86870">
        <w:t>,</w:t>
      </w:r>
    </w:p>
    <w:p w14:paraId="41D2CCB5" w14:textId="147276E5" w:rsidR="00A21AD7" w:rsidRPr="00A86870" w:rsidRDefault="00A21AD7" w:rsidP="006802B1">
      <w:pPr>
        <w:pStyle w:val="ZPKTzmpktartykuempunktem"/>
      </w:pPr>
      <w:r w:rsidRPr="00A86870">
        <w:t>„2)</w:t>
      </w:r>
      <w:r w:rsidRPr="00A86870">
        <w:tab/>
      </w:r>
      <w:r w:rsidR="0098127E" w:rsidRPr="00A86870">
        <w:t xml:space="preserve">ustanowienia </w:t>
      </w:r>
      <w:r w:rsidR="00725C1F" w:rsidRPr="00A86870">
        <w:t xml:space="preserve">przez sąd </w:t>
      </w:r>
      <w:r w:rsidR="00136D63">
        <w:t xml:space="preserve">dla aktuariusza </w:t>
      </w:r>
      <w:r w:rsidR="00725C1F" w:rsidRPr="00A86870">
        <w:t xml:space="preserve">kuratora reprezentującego albo powstania umocowania </w:t>
      </w:r>
      <w:r w:rsidR="00C4012D" w:rsidRPr="00A86870">
        <w:t>pełnomocnika</w:t>
      </w:r>
      <w:r w:rsidR="00725C1F" w:rsidRPr="00A86870">
        <w:t xml:space="preserve"> rejestrowanego</w:t>
      </w:r>
      <w:r w:rsidRPr="00A86870">
        <w:t>;”</w:t>
      </w:r>
      <w:r w:rsidR="003C0DE9" w:rsidRPr="00A86870">
        <w:t>;</w:t>
      </w:r>
    </w:p>
    <w:p w14:paraId="3C46EAED" w14:textId="7B726CB7" w:rsidR="00A21AD7" w:rsidRPr="00A86870" w:rsidRDefault="00A21AD7" w:rsidP="006802B1">
      <w:pPr>
        <w:pStyle w:val="PKTpunkt"/>
      </w:pPr>
      <w:r w:rsidRPr="00A86870">
        <w:t>4)</w:t>
      </w:r>
      <w:r w:rsidRPr="00A86870">
        <w:tab/>
        <w:t>w art. 180 w ust. 1</w:t>
      </w:r>
      <w:r w:rsidR="003C0DE9" w:rsidRPr="00A86870">
        <w:t xml:space="preserve"> </w:t>
      </w:r>
      <w:r w:rsidRPr="00A86870">
        <w:t xml:space="preserve">pkt 1 otrzymuje brzmienie: </w:t>
      </w:r>
    </w:p>
    <w:p w14:paraId="2B4846A0" w14:textId="11B36DC7" w:rsidR="00AA627F" w:rsidRPr="00A86870" w:rsidRDefault="00A21AD7" w:rsidP="006802B1">
      <w:pPr>
        <w:pStyle w:val="ZPKTzmpktartykuempunktem"/>
      </w:pPr>
      <w:r w:rsidRPr="00A86870">
        <w:t>„1)</w:t>
      </w:r>
      <w:r w:rsidRPr="00A86870">
        <w:tab/>
      </w:r>
      <w:r w:rsidR="0022119A" w:rsidRPr="00A86870">
        <w:t>jest</w:t>
      </w:r>
      <w:r w:rsidR="006B2600" w:rsidRPr="00A86870">
        <w:t xml:space="preserve"> pełnoletnia</w:t>
      </w:r>
      <w:r w:rsidR="003C0DE9" w:rsidRPr="00A86870">
        <w:t xml:space="preserve"> i nie ma ustanowionego kuratora reprezentującego ani umocowanego pełnomocnika rejestrowanego</w:t>
      </w:r>
      <w:r w:rsidRPr="00A86870">
        <w:t>;”.</w:t>
      </w:r>
    </w:p>
    <w:p w14:paraId="1A879D98" w14:textId="5F41BC05" w:rsidR="00182D81" w:rsidRPr="00A86870" w:rsidRDefault="00182D81" w:rsidP="00AD2CAC">
      <w:pPr>
        <w:pStyle w:val="ARTartustawynprozporzdzenia"/>
      </w:pPr>
      <w:r w:rsidRPr="00A86870">
        <w:rPr>
          <w:rStyle w:val="Ppogrubienie"/>
        </w:rPr>
        <w:t xml:space="preserve">Art. </w:t>
      </w:r>
      <w:r w:rsidR="00284673" w:rsidRPr="00A86870">
        <w:rPr>
          <w:rStyle w:val="Ppogrubienie"/>
        </w:rPr>
        <w:t>1</w:t>
      </w:r>
      <w:r w:rsidR="00954DE8">
        <w:rPr>
          <w:rStyle w:val="Ppogrubienie"/>
        </w:rPr>
        <w:t>60</w:t>
      </w:r>
      <w:r w:rsidRPr="00A86870">
        <w:rPr>
          <w:rStyle w:val="Ppogrubienie"/>
        </w:rPr>
        <w:t>.</w:t>
      </w:r>
      <w:r w:rsidRPr="00A86870">
        <w:t xml:space="preserve"> W ustawie z dnia 25 września 2015 r. o zawodzie fizjoterapeuty (Dz. U. z </w:t>
      </w:r>
      <w:r w:rsidR="00E21343">
        <w:t>2026 r. poz. 584</w:t>
      </w:r>
      <w:r w:rsidRPr="00A86870">
        <w:t>) wprowadza się następujące zmiany:</w:t>
      </w:r>
    </w:p>
    <w:p w14:paraId="3A10F35F" w14:textId="5D06BB67" w:rsidR="003A6A87" w:rsidRPr="00A86870" w:rsidRDefault="00182D81" w:rsidP="003A6A87">
      <w:pPr>
        <w:pStyle w:val="PKTpunkt"/>
      </w:pPr>
      <w:r w:rsidRPr="00A86870">
        <w:t>1)</w:t>
      </w:r>
      <w:r w:rsidR="00AA627F">
        <w:tab/>
      </w:r>
      <w:r w:rsidR="003A6A87" w:rsidRPr="00A86870">
        <w:t>w art. 9 pkt 2 otrzymuje brzmienie:</w:t>
      </w:r>
    </w:p>
    <w:p w14:paraId="60D9D824" w14:textId="11C0A9EA" w:rsidR="003A6A87" w:rsidRPr="00A86870" w:rsidRDefault="003A6A87" w:rsidP="006802B1">
      <w:pPr>
        <w:pStyle w:val="ZPKTzmpktartykuempunktem"/>
      </w:pPr>
      <w:r w:rsidRPr="00A86870">
        <w:t>„2)</w:t>
      </w:r>
      <w:r w:rsidR="00AA627F">
        <w:t xml:space="preserve"> </w:t>
      </w:r>
      <w:r w:rsidR="00C022C9">
        <w:tab/>
      </w:r>
      <w:r w:rsidRPr="00A86870">
        <w:t xml:space="preserve">udzielać </w:t>
      </w:r>
      <w:r w:rsidR="00FA2901" w:rsidRPr="00A86870">
        <w:t>informacji pacjentowi</w:t>
      </w:r>
      <w:r w:rsidRPr="00A86870">
        <w:t>, jego przedstawicielowi ustawowemu, umocowanemu</w:t>
      </w:r>
      <w:r w:rsidR="00C04341">
        <w:t xml:space="preserve"> </w:t>
      </w:r>
      <w:r w:rsidRPr="00A86870">
        <w:t>pełnomocnikowi rejestrowanemu albo kuratorowi reprezentującemu, o ile wynika to z zakresu jego działania określonego przez sąd,</w:t>
      </w:r>
      <w:r w:rsidR="00E57E0B">
        <w:t xml:space="preserve"> </w:t>
      </w:r>
      <w:r w:rsidRPr="00A86870">
        <w:t>albo osobie bliskiej lub opiekunowi faktycznemu w rozumieniu przepisów ustawy z dnia 6 listopada 2008 r. o prawach pacjenta i Rzeczniku Praw Pacjenta, w zakresie niezbędnym do udzielanych przez siebie świadczeń zdrowotnych;”;</w:t>
      </w:r>
    </w:p>
    <w:p w14:paraId="5CEC8915" w14:textId="31E966DA" w:rsidR="0099748A" w:rsidRPr="00A86870" w:rsidRDefault="003A6A87" w:rsidP="00182D81">
      <w:pPr>
        <w:pStyle w:val="PKTpunkt"/>
      </w:pPr>
      <w:r w:rsidRPr="00A86870">
        <w:t>2)</w:t>
      </w:r>
      <w:r w:rsidR="00AA627F">
        <w:tab/>
      </w:r>
      <w:r w:rsidR="00182D81" w:rsidRPr="00A86870">
        <w:t>w art. 13</w:t>
      </w:r>
      <w:r w:rsidR="00B474A6" w:rsidRPr="00A86870">
        <w:t xml:space="preserve"> w ust. 1</w:t>
      </w:r>
      <w:r w:rsidR="0099748A" w:rsidRPr="00A86870">
        <w:t>:</w:t>
      </w:r>
      <w:r w:rsidR="00182D81" w:rsidRPr="00A86870">
        <w:t xml:space="preserve"> </w:t>
      </w:r>
    </w:p>
    <w:p w14:paraId="1F2E87AF" w14:textId="0E6FDE39" w:rsidR="003B64CB" w:rsidRPr="00A86870" w:rsidRDefault="0099748A" w:rsidP="00E12E21">
      <w:pPr>
        <w:pStyle w:val="LITlitera"/>
      </w:pPr>
      <w:r w:rsidRPr="00A86870">
        <w:t>a)</w:t>
      </w:r>
      <w:r w:rsidR="001565FE" w:rsidRPr="00A86870">
        <w:tab/>
      </w:r>
      <w:r w:rsidR="00182D81" w:rsidRPr="00A86870">
        <w:t>pkt 1</w:t>
      </w:r>
      <w:r w:rsidR="003B64CB" w:rsidRPr="00A86870">
        <w:t xml:space="preserve"> otrzymuje brzmienie:</w:t>
      </w:r>
    </w:p>
    <w:p w14:paraId="54E58EAB" w14:textId="2743237E" w:rsidR="00182D81" w:rsidRPr="00A86870" w:rsidRDefault="0089145C" w:rsidP="0048675F">
      <w:pPr>
        <w:pStyle w:val="ZLITPKTzmpktliter"/>
      </w:pPr>
      <w:r w:rsidRPr="00A86870">
        <w:t>„</w:t>
      </w:r>
      <w:r w:rsidR="009759B7" w:rsidRPr="00A86870">
        <w:t xml:space="preserve">1) </w:t>
      </w:r>
      <w:r w:rsidR="00C022C9">
        <w:tab/>
      </w:r>
      <w:r w:rsidR="007E3F00" w:rsidRPr="00A86870">
        <w:t>jest pełnoletnia</w:t>
      </w:r>
      <w:r w:rsidR="00D213C3" w:rsidRPr="00A86870">
        <w:t>;</w:t>
      </w:r>
      <w:r w:rsidRPr="00A86870">
        <w:t>”</w:t>
      </w:r>
      <w:r w:rsidR="005E475E">
        <w:t>,</w:t>
      </w:r>
    </w:p>
    <w:p w14:paraId="22388142" w14:textId="40F7332C" w:rsidR="007E3F00" w:rsidRPr="00A86870" w:rsidRDefault="007E3F00" w:rsidP="008721E9">
      <w:pPr>
        <w:pStyle w:val="LITlitera"/>
      </w:pPr>
      <w:r w:rsidRPr="00A86870">
        <w:t>b)</w:t>
      </w:r>
      <w:r w:rsidR="008721E9" w:rsidRPr="00A86870">
        <w:tab/>
      </w:r>
      <w:r w:rsidRPr="00A86870">
        <w:t>po pkt 1 dodaje się pkt 1a w brzmieniu:</w:t>
      </w:r>
    </w:p>
    <w:p w14:paraId="13656594" w14:textId="55B55610" w:rsidR="007E3F00" w:rsidRPr="00A86870" w:rsidRDefault="008721E9" w:rsidP="008721E9">
      <w:pPr>
        <w:pStyle w:val="ZLITPKTzmpktliter"/>
      </w:pPr>
      <w:r w:rsidRPr="00A86870">
        <w:t>„</w:t>
      </w:r>
      <w:r w:rsidR="00423F96" w:rsidRPr="00A86870">
        <w:t>1a)</w:t>
      </w:r>
      <w:r w:rsidR="00C022C9">
        <w:tab/>
      </w:r>
      <w:r w:rsidR="00423F96" w:rsidRPr="00A86870">
        <w:t xml:space="preserve">nie ma ustanowionego kuratora </w:t>
      </w:r>
      <w:r w:rsidR="00122373" w:rsidRPr="00A86870">
        <w:t>reprezentującego</w:t>
      </w:r>
      <w:r w:rsidR="00423F96" w:rsidRPr="00A86870">
        <w:t xml:space="preserve"> ani umocowanego </w:t>
      </w:r>
      <w:r w:rsidR="00122373" w:rsidRPr="00A86870">
        <w:t>pełnomocnika</w:t>
      </w:r>
      <w:r w:rsidR="00423F96" w:rsidRPr="00A86870">
        <w:t xml:space="preserve"> </w:t>
      </w:r>
      <w:r w:rsidR="00122373" w:rsidRPr="00A86870">
        <w:t>rejestrowanego;</w:t>
      </w:r>
      <w:r w:rsidRPr="00A86870">
        <w:t>”;</w:t>
      </w:r>
    </w:p>
    <w:p w14:paraId="059F0AF2" w14:textId="621B89E4" w:rsidR="00182D81" w:rsidRPr="00A86870" w:rsidRDefault="003A6A87" w:rsidP="00182D81">
      <w:pPr>
        <w:pStyle w:val="PKTpunkt"/>
      </w:pPr>
      <w:r w:rsidRPr="00A86870">
        <w:t>3</w:t>
      </w:r>
      <w:r w:rsidR="00182D81" w:rsidRPr="00A86870">
        <w:t>)</w:t>
      </w:r>
      <w:r w:rsidR="00182D81" w:rsidRPr="00A86870">
        <w:tab/>
        <w:t>w art. 22:</w:t>
      </w:r>
    </w:p>
    <w:p w14:paraId="089CFC5A" w14:textId="3CF4DC2C" w:rsidR="00182D81" w:rsidRPr="00A86870" w:rsidRDefault="00182D81" w:rsidP="00EB4F87">
      <w:pPr>
        <w:pStyle w:val="LITlitera"/>
      </w:pPr>
      <w:r w:rsidRPr="00A86870">
        <w:t>a)</w:t>
      </w:r>
      <w:r w:rsidRPr="00A86870">
        <w:tab/>
        <w:t>w ust. 1</w:t>
      </w:r>
      <w:r w:rsidR="003E4217" w:rsidRPr="00A86870">
        <w:t xml:space="preserve"> </w:t>
      </w:r>
      <w:r w:rsidRPr="00A86870">
        <w:t>pkt 1</w:t>
      </w:r>
      <w:r w:rsidR="0079114F" w:rsidRPr="00A86870">
        <w:t>3 otrzymuje brzmienie:</w:t>
      </w:r>
    </w:p>
    <w:p w14:paraId="285677F9" w14:textId="28B393FB" w:rsidR="0079114F" w:rsidRPr="00A86870" w:rsidRDefault="0048675F" w:rsidP="003906E9">
      <w:pPr>
        <w:pStyle w:val="ZLITPKTzmpktliter"/>
      </w:pPr>
      <w:r w:rsidRPr="00A86870">
        <w:t>„</w:t>
      </w:r>
      <w:r w:rsidR="0079114F" w:rsidRPr="00A86870">
        <w:t>13)</w:t>
      </w:r>
      <w:r w:rsidR="00C022C9">
        <w:tab/>
      </w:r>
      <w:r w:rsidR="002D1E39" w:rsidRPr="00A86870">
        <w:t>oświadczenie o braku ustanowienia kuratora reprezentującego oraz umocowania pełnomocnika rejestrowanego.</w:t>
      </w:r>
      <w:r w:rsidRPr="00A86870">
        <w:t>”,</w:t>
      </w:r>
    </w:p>
    <w:p w14:paraId="0989BDD3" w14:textId="77777777" w:rsidR="00182D81" w:rsidRPr="00A86870" w:rsidRDefault="00182D81" w:rsidP="00182D81">
      <w:pPr>
        <w:pStyle w:val="LITlitera"/>
      </w:pPr>
      <w:r w:rsidRPr="00A86870">
        <w:t>b)</w:t>
      </w:r>
      <w:r w:rsidRPr="00A86870">
        <w:tab/>
        <w:t>w ust. 2:</w:t>
      </w:r>
    </w:p>
    <w:p w14:paraId="3DC6E104" w14:textId="2F16C36A" w:rsidR="00182D81" w:rsidRPr="00A86870" w:rsidRDefault="003C354E" w:rsidP="00EB4F87">
      <w:pPr>
        <w:pStyle w:val="TIRtiret"/>
      </w:pPr>
      <w:r>
        <w:t>–</w:t>
      </w:r>
      <w:r w:rsidR="00C022C9">
        <w:tab/>
      </w:r>
      <w:r w:rsidR="00182D81" w:rsidRPr="00A86870">
        <w:t>w pkt 1 lit. b</w:t>
      </w:r>
      <w:r w:rsidR="00FB3929" w:rsidRPr="00A86870">
        <w:t xml:space="preserve"> otrzymuje brzmienie:</w:t>
      </w:r>
    </w:p>
    <w:p w14:paraId="6ACB5C8C" w14:textId="4E7AE9EB" w:rsidR="00FB3929" w:rsidRPr="00A86870" w:rsidRDefault="0048675F" w:rsidP="003906E9">
      <w:pPr>
        <w:pStyle w:val="ZTIRLITzmlittiret"/>
      </w:pPr>
      <w:r w:rsidRPr="00A86870">
        <w:t>„</w:t>
      </w:r>
      <w:r w:rsidR="00542BB7" w:rsidRPr="00A86870">
        <w:t>b)</w:t>
      </w:r>
      <w:bookmarkStart w:id="85" w:name="_Hlk206676542"/>
      <w:r w:rsidR="003906E9" w:rsidRPr="00A86870">
        <w:tab/>
      </w:r>
      <w:r w:rsidR="00EA2C83" w:rsidRPr="00A86870">
        <w:t xml:space="preserve">pisemne </w:t>
      </w:r>
      <w:r w:rsidR="00542BB7" w:rsidRPr="00A86870">
        <w:t>oświadczenie o braku ustanowienia kuratora reprezentującego oraz umocowania pełnomocnika rejestrowanego</w:t>
      </w:r>
      <w:bookmarkEnd w:id="85"/>
      <w:r w:rsidR="00EA2C83" w:rsidRPr="00A86870">
        <w:t>,</w:t>
      </w:r>
      <w:r w:rsidRPr="00A86870">
        <w:t>”,</w:t>
      </w:r>
    </w:p>
    <w:p w14:paraId="21CF24BD" w14:textId="1753844A" w:rsidR="00182D81" w:rsidRPr="00A86870" w:rsidRDefault="003C354E" w:rsidP="00EB4F87">
      <w:pPr>
        <w:pStyle w:val="TIRtiret"/>
      </w:pPr>
      <w:r>
        <w:t>–</w:t>
      </w:r>
      <w:r w:rsidR="00182D81" w:rsidRPr="00A86870">
        <w:t xml:space="preserve"> </w:t>
      </w:r>
      <w:r w:rsidR="00C022C9">
        <w:tab/>
      </w:r>
      <w:r w:rsidR="00182D81" w:rsidRPr="00A86870">
        <w:t xml:space="preserve">w pkt 2 </w:t>
      </w:r>
      <w:r w:rsidR="00FF3797" w:rsidRPr="00A86870">
        <w:t>lit. b</w:t>
      </w:r>
      <w:r w:rsidR="00EA2C83" w:rsidRPr="00A86870">
        <w:t xml:space="preserve"> utrzymuje brzmienie:</w:t>
      </w:r>
    </w:p>
    <w:p w14:paraId="74413638" w14:textId="7A06C8FF" w:rsidR="00EA2C83" w:rsidRPr="00A86870" w:rsidRDefault="0048675F" w:rsidP="003906E9">
      <w:pPr>
        <w:pStyle w:val="ZTIRLITzmlittiret"/>
      </w:pPr>
      <w:r w:rsidRPr="00A86870">
        <w:lastRenderedPageBreak/>
        <w:t>„</w:t>
      </w:r>
      <w:r w:rsidR="00EA2C83" w:rsidRPr="00A86870">
        <w:t>b)</w:t>
      </w:r>
      <w:r w:rsidR="003906E9" w:rsidRPr="00A86870">
        <w:tab/>
      </w:r>
      <w:r w:rsidR="00EA2C83" w:rsidRPr="00A86870">
        <w:t>pisemne oświadczenie o braku ustanowienia kuratora reprezentującego oraz umocowania pełnomocnika rejestrowanego,</w:t>
      </w:r>
      <w:r w:rsidRPr="00A86870">
        <w:t>”</w:t>
      </w:r>
      <w:r w:rsidR="005E475E">
        <w:t>;</w:t>
      </w:r>
    </w:p>
    <w:p w14:paraId="1119D2B3" w14:textId="5585E1B8" w:rsidR="00182D81" w:rsidRPr="00A86870" w:rsidRDefault="003A6A87" w:rsidP="00182D81">
      <w:pPr>
        <w:pStyle w:val="PKTpunkt"/>
      </w:pPr>
      <w:r w:rsidRPr="00A86870">
        <w:t>4</w:t>
      </w:r>
      <w:r w:rsidR="00182D81" w:rsidRPr="00A86870">
        <w:t>)</w:t>
      </w:r>
      <w:r w:rsidR="00182D81" w:rsidRPr="00A86870">
        <w:tab/>
        <w:t>w art. 26 pkt 4 otrzymuje brzmienie:</w:t>
      </w:r>
    </w:p>
    <w:p w14:paraId="69CEABF0" w14:textId="0C312D48" w:rsidR="00182D81" w:rsidRPr="00A86870" w:rsidRDefault="0048675F" w:rsidP="00182D81">
      <w:pPr>
        <w:pStyle w:val="ZPKTzmpktartykuempunktem"/>
      </w:pPr>
      <w:r w:rsidRPr="00A86870">
        <w:t>„</w:t>
      </w:r>
      <w:r w:rsidR="00182D81" w:rsidRPr="00A86870">
        <w:t>4)</w:t>
      </w:r>
      <w:r w:rsidR="00182D81" w:rsidRPr="00A86870">
        <w:tab/>
      </w:r>
      <w:r w:rsidR="00C84DE1" w:rsidRPr="00A86870">
        <w:t xml:space="preserve">ustanowienia kuratora </w:t>
      </w:r>
      <w:r w:rsidR="00E168F6" w:rsidRPr="00A86870">
        <w:t>reprezentującego</w:t>
      </w:r>
      <w:r w:rsidR="00C84DE1" w:rsidRPr="00A86870">
        <w:t xml:space="preserve">, chyba że sąd w postanowieniu o ustanowieniu kuratora </w:t>
      </w:r>
      <w:r w:rsidR="00E168F6" w:rsidRPr="00A86870">
        <w:t>reprezentującego</w:t>
      </w:r>
      <w:r w:rsidR="00C84DE1" w:rsidRPr="00A86870">
        <w:t xml:space="preserve"> postanowi inaczej</w:t>
      </w:r>
      <w:r w:rsidR="00182D81" w:rsidRPr="00A86870">
        <w:t>.”.</w:t>
      </w:r>
    </w:p>
    <w:p w14:paraId="6D1A5634" w14:textId="04899637" w:rsidR="00A21AD7" w:rsidRPr="00A86870" w:rsidRDefault="00A21AD7" w:rsidP="00A21AD7">
      <w:pPr>
        <w:pStyle w:val="ARTartustawynprozporzdzenia"/>
      </w:pPr>
      <w:r w:rsidRPr="00A86870">
        <w:rPr>
          <w:rStyle w:val="Ppogrubienie"/>
        </w:rPr>
        <w:t xml:space="preserve">Art. </w:t>
      </w:r>
      <w:r w:rsidR="00284673" w:rsidRPr="00A86870">
        <w:rPr>
          <w:rStyle w:val="Ppogrubienie"/>
        </w:rPr>
        <w:t>1</w:t>
      </w:r>
      <w:r w:rsidR="00447D44" w:rsidRPr="00A86870">
        <w:rPr>
          <w:rStyle w:val="Ppogrubienie"/>
        </w:rPr>
        <w:t>6</w:t>
      </w:r>
      <w:r w:rsidR="00954DE8">
        <w:rPr>
          <w:rStyle w:val="Ppogrubienie"/>
        </w:rPr>
        <w:t>1</w:t>
      </w:r>
      <w:r w:rsidRPr="00A86870">
        <w:rPr>
          <w:rStyle w:val="Ppogrubienie"/>
        </w:rPr>
        <w:t>.</w:t>
      </w:r>
      <w:r w:rsidRPr="00A86870">
        <w:t xml:space="preserve"> W ustawie z dnia 28 stycznia 2016 r. – Prawo o prokuraturze (Dz. U. z 2024 r. poz. 390</w:t>
      </w:r>
      <w:r w:rsidR="002F2227" w:rsidRPr="00A86870">
        <w:t>, z 2025 r. poz. 304 i 1178 oraz z 2026 r. poz. 26</w:t>
      </w:r>
      <w:r w:rsidR="00E907BE">
        <w:t xml:space="preserve"> i 370</w:t>
      </w:r>
      <w:r w:rsidRPr="00A86870">
        <w:t>) wprowadza się następujące zmiany:</w:t>
      </w:r>
    </w:p>
    <w:p w14:paraId="4A848B24" w14:textId="667CB5EB" w:rsidR="00A21AD7" w:rsidRPr="00A86870" w:rsidRDefault="00A21AD7" w:rsidP="00EB4F87">
      <w:pPr>
        <w:pStyle w:val="PKTpunkt"/>
      </w:pPr>
      <w:r w:rsidRPr="00A86870">
        <w:t>1)</w:t>
      </w:r>
      <w:r w:rsidRPr="00A86870">
        <w:tab/>
        <w:t>w art. 75 w § 1</w:t>
      </w:r>
      <w:r w:rsidR="0072669F" w:rsidRPr="00A86870">
        <w:t xml:space="preserve"> </w:t>
      </w:r>
      <w:r w:rsidRPr="00A86870">
        <w:t>pkt 1 otrzymuje brzmienie:</w:t>
      </w:r>
    </w:p>
    <w:p w14:paraId="0E66AA88" w14:textId="6B36D14A" w:rsidR="00A21AD7" w:rsidRPr="00A86870" w:rsidRDefault="00A21AD7" w:rsidP="00EB4F87">
      <w:pPr>
        <w:pStyle w:val="ZPKTzmpktartykuempunktem"/>
      </w:pPr>
      <w:r w:rsidRPr="00A86870">
        <w:t>„1)</w:t>
      </w:r>
      <w:r w:rsidRPr="00A86870">
        <w:tab/>
        <w:t>posiada wyłącznie obywatelstwo polskie i korzysta z pełni praw obywatelskich, a także nie był prawomocnie skazany za umyślne przestępstwo ścigane z oskarżenia publicznego</w:t>
      </w:r>
      <w:r w:rsidR="002F0E27" w:rsidRPr="00A86870">
        <w:t xml:space="preserve"> oraz nie ma ustanowionego kuratora reprezentującego ani umocowanego pełnomocnika rejestrowanego</w:t>
      </w:r>
      <w:r w:rsidRPr="00A86870">
        <w:t>;”</w:t>
      </w:r>
      <w:r w:rsidR="001A1064" w:rsidRPr="00A86870">
        <w:t>;</w:t>
      </w:r>
    </w:p>
    <w:p w14:paraId="06351D53" w14:textId="3E78B1A2" w:rsidR="00422BA9" w:rsidRPr="00A86870" w:rsidRDefault="000A2114" w:rsidP="00A21AD7">
      <w:pPr>
        <w:pStyle w:val="PKTpunkt"/>
      </w:pPr>
      <w:r w:rsidRPr="00A86870">
        <w:t>2</w:t>
      </w:r>
      <w:r w:rsidR="002A7F15" w:rsidRPr="00A86870">
        <w:t>)</w:t>
      </w:r>
      <w:r w:rsidR="008A30CC" w:rsidRPr="00A86870">
        <w:tab/>
      </w:r>
      <w:r w:rsidR="00A21AD7" w:rsidRPr="00A86870">
        <w:t>w art. 151</w:t>
      </w:r>
      <w:r w:rsidR="00422BA9" w:rsidRPr="00A86870">
        <w:t>:</w:t>
      </w:r>
    </w:p>
    <w:p w14:paraId="13A8E99E" w14:textId="3C9A23D6" w:rsidR="00A21AD7" w:rsidRPr="00A86870" w:rsidRDefault="00422BA9" w:rsidP="008A30CC">
      <w:pPr>
        <w:pStyle w:val="LITlitera"/>
      </w:pPr>
      <w:r w:rsidRPr="00A86870">
        <w:t>a)</w:t>
      </w:r>
      <w:r w:rsidR="008A30CC" w:rsidRPr="00A86870">
        <w:tab/>
      </w:r>
      <w:r w:rsidR="005628D6" w:rsidRPr="00A86870">
        <w:t xml:space="preserve">w </w:t>
      </w:r>
      <w:r w:rsidR="002238B1" w:rsidRPr="00A86870">
        <w:t>§ 1</w:t>
      </w:r>
      <w:r w:rsidR="00A21AD7" w:rsidRPr="00A86870">
        <w:t xml:space="preserve"> </w:t>
      </w:r>
      <w:r w:rsidR="005628D6" w:rsidRPr="00A86870">
        <w:t xml:space="preserve">zdanie pierwsze </w:t>
      </w:r>
      <w:r w:rsidR="00A21AD7" w:rsidRPr="00A86870">
        <w:t>otrzymuje brzmienie:</w:t>
      </w:r>
    </w:p>
    <w:p w14:paraId="52170D71" w14:textId="072F5045" w:rsidR="00A21AD7" w:rsidRPr="00A86870" w:rsidRDefault="00A21AD7" w:rsidP="000516CD">
      <w:pPr>
        <w:pStyle w:val="ZLITFRAGzmlitfragmentunpzdanialiter"/>
      </w:pPr>
      <w:r w:rsidRPr="00A86870">
        <w:t>„W przypadku prawomocnego zezwolenia na pociągnięcie prokuratora do odpowiedzialności karnej, a także wtedy gdy został złożony do właściwego sądu wniosek o ustanowienie kuratora reprezentującego</w:t>
      </w:r>
      <w:r w:rsidR="00ED465C" w:rsidRPr="00A86870">
        <w:t>,</w:t>
      </w:r>
      <w:r w:rsidR="00E57E0B">
        <w:t xml:space="preserve"> </w:t>
      </w:r>
      <w:r w:rsidRPr="00A86870">
        <w:t>przełożony dyscyplinarny może zawiesić prokuratora w czynnościach do czasu prawomocnego zakończenia postępowania.”</w:t>
      </w:r>
      <w:r w:rsidR="005E475E">
        <w:t>,</w:t>
      </w:r>
    </w:p>
    <w:p w14:paraId="03413D3E" w14:textId="30592331" w:rsidR="002238B1" w:rsidRPr="00A86870" w:rsidRDefault="002238B1" w:rsidP="00246E81">
      <w:pPr>
        <w:pStyle w:val="LITlitera"/>
      </w:pPr>
      <w:r w:rsidRPr="00A86870">
        <w:t>b)</w:t>
      </w:r>
      <w:r w:rsidR="00246E81" w:rsidRPr="00A86870">
        <w:tab/>
      </w:r>
      <w:r w:rsidRPr="00A86870">
        <w:t xml:space="preserve">po </w:t>
      </w:r>
      <w:r w:rsidR="00FC1E77" w:rsidRPr="00A86870">
        <w:t>§ 1 dodaje się § 1</w:t>
      </w:r>
      <w:r w:rsidR="000B5996" w:rsidRPr="00A86870">
        <w:t>a</w:t>
      </w:r>
      <w:r w:rsidR="00FC1E77" w:rsidRPr="00A86870">
        <w:t xml:space="preserve"> w brzmieniu:</w:t>
      </w:r>
    </w:p>
    <w:p w14:paraId="6C0B2144" w14:textId="3D8CA4F2" w:rsidR="00FC1E77" w:rsidRPr="00A86870" w:rsidRDefault="00246E81" w:rsidP="00246E81">
      <w:pPr>
        <w:pStyle w:val="ZLITUSTzmustliter"/>
      </w:pPr>
      <w:r w:rsidRPr="00A86870">
        <w:t>„</w:t>
      </w:r>
      <w:r w:rsidR="00FC1E77" w:rsidRPr="00A86870">
        <w:t>§</w:t>
      </w:r>
      <w:r w:rsidR="006D23EF">
        <w:t xml:space="preserve"> </w:t>
      </w:r>
      <w:r w:rsidR="00FC1E77" w:rsidRPr="00A86870">
        <w:t>1</w:t>
      </w:r>
      <w:r w:rsidR="000B5996" w:rsidRPr="00A86870">
        <w:t>a</w:t>
      </w:r>
      <w:r w:rsidRPr="00A86870">
        <w:t>.</w:t>
      </w:r>
      <w:r w:rsidR="00FC1E77" w:rsidRPr="00A86870">
        <w:t xml:space="preserve"> Przepis § 1 stosuje się odpowiednio w przypadku powstania umocowania pełnomocnika rejestrowanego</w:t>
      </w:r>
      <w:r w:rsidR="00AE2816" w:rsidRPr="00A86870">
        <w:t xml:space="preserve"> </w:t>
      </w:r>
      <w:r w:rsidR="00D70247" w:rsidRPr="00A86870">
        <w:t>prokuratora</w:t>
      </w:r>
      <w:r w:rsidR="00AE2816" w:rsidRPr="00A86870">
        <w:t>.</w:t>
      </w:r>
      <w:r w:rsidRPr="00A86870">
        <w:t>”;</w:t>
      </w:r>
    </w:p>
    <w:p w14:paraId="0D2650B6" w14:textId="1E2DEF3D" w:rsidR="00A21AD7" w:rsidRPr="00A86870" w:rsidRDefault="000A2114" w:rsidP="00EB4F87">
      <w:pPr>
        <w:pStyle w:val="PKTpunkt"/>
      </w:pPr>
      <w:r w:rsidRPr="00A86870">
        <w:t>3</w:t>
      </w:r>
      <w:r w:rsidR="00A21AD7" w:rsidRPr="00A86870">
        <w:t>)</w:t>
      </w:r>
      <w:r w:rsidR="00A21AD7" w:rsidRPr="00A86870">
        <w:tab/>
        <w:t>w art. 176 w § 1</w:t>
      </w:r>
      <w:r w:rsidR="0072669F" w:rsidRPr="00A86870">
        <w:t xml:space="preserve"> </w:t>
      </w:r>
      <w:r w:rsidR="00A21AD7" w:rsidRPr="00A86870">
        <w:t>pkt 1 otrzymuje brzmienie:</w:t>
      </w:r>
    </w:p>
    <w:p w14:paraId="11F2FD75" w14:textId="77460611" w:rsidR="00A21AD7" w:rsidRPr="00A86870" w:rsidRDefault="00A21AD7" w:rsidP="00EB4F87">
      <w:pPr>
        <w:pStyle w:val="ZPKTzmpktartykuempunktem"/>
      </w:pPr>
      <w:r w:rsidRPr="00A86870">
        <w:t>„1)</w:t>
      </w:r>
      <w:r w:rsidRPr="00A86870">
        <w:tab/>
        <w:t>posiada obywatelstwo polskie i korzysta z pełni praw obywatelskich, a także nie był prawomocnie skazany za umyślne przestępstwo ścigane z oskarżenia publicznego</w:t>
      </w:r>
      <w:r w:rsidR="00D946FE" w:rsidRPr="00A86870">
        <w:t xml:space="preserve"> </w:t>
      </w:r>
      <w:r w:rsidR="00F021BB" w:rsidRPr="00A86870">
        <w:t xml:space="preserve">oraz nie </w:t>
      </w:r>
      <w:r w:rsidR="00D946FE" w:rsidRPr="00A86870">
        <w:t>ma ustanowionego</w:t>
      </w:r>
      <w:r w:rsidR="00F021BB" w:rsidRPr="00A86870">
        <w:t xml:space="preserve"> </w:t>
      </w:r>
      <w:r w:rsidR="00D946FE" w:rsidRPr="00A86870">
        <w:t>kuratora</w:t>
      </w:r>
      <w:r w:rsidR="00F021BB" w:rsidRPr="00A86870">
        <w:t xml:space="preserve"> </w:t>
      </w:r>
      <w:r w:rsidR="00D946FE" w:rsidRPr="00A86870">
        <w:t>reprezentującego</w:t>
      </w:r>
      <w:r w:rsidR="00F021BB" w:rsidRPr="00A86870">
        <w:t xml:space="preserve"> ani umocowan</w:t>
      </w:r>
      <w:r w:rsidR="00D946FE" w:rsidRPr="00A86870">
        <w:t>ego pełnomocnika rejestrowanego</w:t>
      </w:r>
      <w:r w:rsidRPr="00A86870">
        <w:t>;”</w:t>
      </w:r>
      <w:r w:rsidR="0072669F" w:rsidRPr="00A86870">
        <w:t>.</w:t>
      </w:r>
    </w:p>
    <w:p w14:paraId="5CFD1EEC" w14:textId="4C9CBA7C" w:rsidR="008A1729" w:rsidRPr="00A86870" w:rsidRDefault="00330722" w:rsidP="008A1729">
      <w:pPr>
        <w:pStyle w:val="ARTartustawynprozporzdzenia"/>
      </w:pPr>
      <w:r w:rsidRPr="00A86870">
        <w:rPr>
          <w:rStyle w:val="Ppogrubienie"/>
        </w:rPr>
        <w:t>Art. 1</w:t>
      </w:r>
      <w:r w:rsidR="00447D44" w:rsidRPr="00A86870">
        <w:rPr>
          <w:rStyle w:val="Ppogrubienie"/>
        </w:rPr>
        <w:t>6</w:t>
      </w:r>
      <w:r w:rsidR="001E0AB5">
        <w:rPr>
          <w:rStyle w:val="Ppogrubienie"/>
        </w:rPr>
        <w:t>2</w:t>
      </w:r>
      <w:r w:rsidRPr="00A86870">
        <w:rPr>
          <w:rStyle w:val="Ppogrubienie"/>
        </w:rPr>
        <w:t xml:space="preserve">. </w:t>
      </w:r>
      <w:r w:rsidRPr="00A86870">
        <w:t xml:space="preserve">W ustawie </w:t>
      </w:r>
      <w:r w:rsidR="008A1729" w:rsidRPr="00A86870">
        <w:t>z dnia 13 maja 2016 r. o przeciwdziałaniu zagrożeniom przestępczością na tle seksualnym i ochronie małoletnich (</w:t>
      </w:r>
      <w:r w:rsidR="00F64A98" w:rsidRPr="00A86870">
        <w:t xml:space="preserve">Dz. U. z </w:t>
      </w:r>
      <w:r w:rsidR="002833D9">
        <w:t>2026 r. poz. 110</w:t>
      </w:r>
      <w:r w:rsidR="00177D06">
        <w:t>,</w:t>
      </w:r>
      <w:r w:rsidR="002833D9">
        <w:t xml:space="preserve"> 187</w:t>
      </w:r>
      <w:r w:rsidR="00177D06">
        <w:t xml:space="preserve"> i 421</w:t>
      </w:r>
      <w:r w:rsidR="00F64A98" w:rsidRPr="00A86870">
        <w:t>)</w:t>
      </w:r>
      <w:r w:rsidR="008A1729" w:rsidRPr="00A86870">
        <w:t xml:space="preserve"> w art. 22g</w:t>
      </w:r>
      <w:r w:rsidR="00F64A98" w:rsidRPr="00A86870">
        <w:t>:</w:t>
      </w:r>
    </w:p>
    <w:p w14:paraId="4C0127C9" w14:textId="6536F38A" w:rsidR="00330722" w:rsidRPr="00A86870" w:rsidRDefault="00F64A98" w:rsidP="004F2C28">
      <w:pPr>
        <w:pStyle w:val="PKTpunkt"/>
      </w:pPr>
      <w:r w:rsidRPr="00A86870">
        <w:t>1)</w:t>
      </w:r>
      <w:r w:rsidRPr="00A86870">
        <w:tab/>
      </w:r>
      <w:r w:rsidR="00330722" w:rsidRPr="00A86870">
        <w:t>w ust.</w:t>
      </w:r>
      <w:r w:rsidR="004F2C28" w:rsidRPr="00A86870">
        <w:t xml:space="preserve"> </w:t>
      </w:r>
      <w:r w:rsidR="00330722" w:rsidRPr="00A86870">
        <w:t>1:</w:t>
      </w:r>
    </w:p>
    <w:p w14:paraId="636018FE" w14:textId="7C6AD72E" w:rsidR="00330722" w:rsidRPr="00A86870" w:rsidRDefault="004F2C28" w:rsidP="004F2C28">
      <w:pPr>
        <w:pStyle w:val="LITlitera"/>
      </w:pPr>
      <w:r w:rsidRPr="00A86870">
        <w:lastRenderedPageBreak/>
        <w:t>a)</w:t>
      </w:r>
      <w:r w:rsidRPr="00A86870">
        <w:tab/>
      </w:r>
      <w:r w:rsidR="00330722" w:rsidRPr="00A86870">
        <w:t>pkt 4 otrzymuje brzmienie:</w:t>
      </w:r>
    </w:p>
    <w:p w14:paraId="78ABB358" w14:textId="2F04DE39" w:rsidR="00330722" w:rsidRPr="00A86870" w:rsidRDefault="00330722" w:rsidP="004F2C28">
      <w:pPr>
        <w:pStyle w:val="ZLITPKTzmpktliter"/>
      </w:pPr>
      <w:r w:rsidRPr="00A86870">
        <w:t xml:space="preserve">„4) </w:t>
      </w:r>
      <w:r w:rsidR="00C022C9">
        <w:tab/>
      </w:r>
      <w:r w:rsidRPr="00A86870">
        <w:t>jest pełnoletnia;”,</w:t>
      </w:r>
    </w:p>
    <w:p w14:paraId="6E0C2676" w14:textId="4A967AE1" w:rsidR="00330722" w:rsidRPr="00A86870" w:rsidRDefault="004F2C28" w:rsidP="004F2C28">
      <w:pPr>
        <w:pStyle w:val="LITlitera"/>
      </w:pPr>
      <w:r w:rsidRPr="00A86870">
        <w:t>b)</w:t>
      </w:r>
      <w:r w:rsidRPr="00A86870">
        <w:tab/>
      </w:r>
      <w:r w:rsidR="00330722" w:rsidRPr="00A86870">
        <w:t>po pkt 4 dodaje się pkt 4a w brzmieniu:</w:t>
      </w:r>
    </w:p>
    <w:p w14:paraId="632C617E" w14:textId="1839888D" w:rsidR="00330722" w:rsidRPr="00A86870" w:rsidRDefault="00330722" w:rsidP="004F2C28">
      <w:pPr>
        <w:pStyle w:val="ZLITPKTzmpktliter"/>
      </w:pPr>
      <w:r w:rsidRPr="00A86870">
        <w:t>„4a)</w:t>
      </w:r>
      <w:r w:rsidR="004F2C28" w:rsidRPr="00A86870">
        <w:tab/>
      </w:r>
      <w:r w:rsidRPr="00A86870">
        <w:t>nie ma ustanowionego kuratora reprezentującego ani umocowanego pełnomocnika rejestrowanego;”;</w:t>
      </w:r>
    </w:p>
    <w:p w14:paraId="3151B21D" w14:textId="36B48022" w:rsidR="00330722" w:rsidRPr="00A86870" w:rsidRDefault="004F2C28" w:rsidP="004F2C28">
      <w:pPr>
        <w:pStyle w:val="PKTpunkt"/>
      </w:pPr>
      <w:r w:rsidRPr="00A86870">
        <w:t>2)</w:t>
      </w:r>
      <w:r w:rsidRPr="00A86870">
        <w:tab/>
      </w:r>
      <w:r w:rsidR="00330722" w:rsidRPr="00A86870">
        <w:t>w ust.</w:t>
      </w:r>
      <w:r w:rsidR="005138BE" w:rsidRPr="00A86870">
        <w:t xml:space="preserve"> </w:t>
      </w:r>
      <w:r w:rsidR="00330722" w:rsidRPr="00A86870">
        <w:t>2:</w:t>
      </w:r>
    </w:p>
    <w:p w14:paraId="262ADC3A" w14:textId="370E4DDE" w:rsidR="00330722" w:rsidRPr="00A86870" w:rsidRDefault="004F2C28" w:rsidP="004F2C28">
      <w:pPr>
        <w:pStyle w:val="LITlitera"/>
      </w:pPr>
      <w:r w:rsidRPr="00A86870">
        <w:t>a)</w:t>
      </w:r>
      <w:r w:rsidRPr="00A86870">
        <w:tab/>
      </w:r>
      <w:r w:rsidR="00330722" w:rsidRPr="00A86870">
        <w:t>pkt 4 otrzymuje brzmienie:</w:t>
      </w:r>
    </w:p>
    <w:p w14:paraId="554F60CE" w14:textId="53DD549D" w:rsidR="00330722" w:rsidRPr="00A86870" w:rsidRDefault="00330722" w:rsidP="004F2C28">
      <w:pPr>
        <w:pStyle w:val="ZLITPKTzmpktliter"/>
      </w:pPr>
      <w:r w:rsidRPr="00A86870">
        <w:t xml:space="preserve">„4) </w:t>
      </w:r>
      <w:r w:rsidR="00C022C9">
        <w:tab/>
      </w:r>
      <w:r w:rsidRPr="00A86870">
        <w:t>jest pełnoletnia;”,</w:t>
      </w:r>
    </w:p>
    <w:p w14:paraId="6141A077" w14:textId="70467B20" w:rsidR="00330722" w:rsidRPr="00A86870" w:rsidRDefault="004F2C28" w:rsidP="004F2C28">
      <w:pPr>
        <w:pStyle w:val="LITlitera"/>
      </w:pPr>
      <w:r w:rsidRPr="00A86870">
        <w:t>b)</w:t>
      </w:r>
      <w:r w:rsidRPr="00A86870">
        <w:tab/>
      </w:r>
      <w:r w:rsidR="00330722" w:rsidRPr="00A86870">
        <w:t>po pkt 4 dodaje się pkt 4a w brzmieniu:</w:t>
      </w:r>
    </w:p>
    <w:p w14:paraId="2DB5E912" w14:textId="3D271213" w:rsidR="00330722" w:rsidRPr="00A86870" w:rsidRDefault="00330722" w:rsidP="004F2C28">
      <w:pPr>
        <w:pStyle w:val="ZLITPKTzmpktliter"/>
      </w:pPr>
      <w:r w:rsidRPr="00A86870">
        <w:t>„4a)</w:t>
      </w:r>
      <w:r w:rsidR="00C022C9">
        <w:tab/>
      </w:r>
      <w:r w:rsidRPr="00A86870">
        <w:t>nie ma ustanowionego kuratora reprezentującego ani umocowanego pełnomocnika rejestrowanego;”;</w:t>
      </w:r>
    </w:p>
    <w:p w14:paraId="36BB2A56" w14:textId="56EAD607" w:rsidR="00330722" w:rsidRPr="00A86870" w:rsidRDefault="004F2C28" w:rsidP="004F2C28">
      <w:pPr>
        <w:pStyle w:val="PKTpunkt"/>
      </w:pPr>
      <w:r w:rsidRPr="00A86870">
        <w:t>3)</w:t>
      </w:r>
      <w:r w:rsidRPr="00A86870">
        <w:tab/>
      </w:r>
      <w:r w:rsidR="00330722" w:rsidRPr="00A86870">
        <w:t>w ust.</w:t>
      </w:r>
      <w:r w:rsidRPr="00A86870">
        <w:t xml:space="preserve"> </w:t>
      </w:r>
      <w:r w:rsidR="00330722" w:rsidRPr="00A86870">
        <w:t>3:</w:t>
      </w:r>
    </w:p>
    <w:p w14:paraId="4553F411" w14:textId="1CF915B5" w:rsidR="00330722" w:rsidRPr="00A86870" w:rsidRDefault="004F2C28" w:rsidP="0002419F">
      <w:pPr>
        <w:pStyle w:val="LITlitera"/>
      </w:pPr>
      <w:r w:rsidRPr="00A86870">
        <w:t>a)</w:t>
      </w:r>
      <w:r w:rsidRPr="00A86870">
        <w:tab/>
      </w:r>
      <w:r w:rsidR="00330722" w:rsidRPr="00A86870">
        <w:t>pkt 4 otrzymuje brzmienie:</w:t>
      </w:r>
    </w:p>
    <w:p w14:paraId="40C70D50" w14:textId="329515E3" w:rsidR="00330722" w:rsidRPr="00A86870" w:rsidRDefault="00330722" w:rsidP="0002419F">
      <w:pPr>
        <w:pStyle w:val="ZLITPKTzmpktliter"/>
      </w:pPr>
      <w:r w:rsidRPr="00A86870">
        <w:t xml:space="preserve">„4) </w:t>
      </w:r>
      <w:r w:rsidR="00C022C9">
        <w:tab/>
      </w:r>
      <w:r w:rsidRPr="00A86870">
        <w:t>jest pełnoletnia;”,</w:t>
      </w:r>
    </w:p>
    <w:p w14:paraId="2F568770" w14:textId="3708A633" w:rsidR="00330722" w:rsidRPr="00A86870" w:rsidRDefault="0002419F" w:rsidP="0002419F">
      <w:pPr>
        <w:pStyle w:val="LITlitera"/>
      </w:pPr>
      <w:r w:rsidRPr="00A86870">
        <w:t>b)</w:t>
      </w:r>
      <w:r w:rsidRPr="00A86870">
        <w:tab/>
      </w:r>
      <w:r w:rsidR="00330722" w:rsidRPr="00A86870">
        <w:t>po pkt 4 dodaje się pkt 4a w brzmieniu:</w:t>
      </w:r>
    </w:p>
    <w:p w14:paraId="221BC58E" w14:textId="1EED46C9" w:rsidR="00330722" w:rsidRPr="00A86870" w:rsidRDefault="00330722" w:rsidP="0002419F">
      <w:pPr>
        <w:pStyle w:val="ZLITPKTzmpktliter"/>
      </w:pPr>
      <w:r w:rsidRPr="00A86870">
        <w:t>„4a)</w:t>
      </w:r>
      <w:r w:rsidR="00C022C9">
        <w:tab/>
      </w:r>
      <w:r w:rsidRPr="00A86870">
        <w:t>nie ma ustanowionego kuratora reprezentującego ani umocowanego pełnomocnika rejestrowanego;”.</w:t>
      </w:r>
    </w:p>
    <w:p w14:paraId="01686ABA" w14:textId="70EE5ACB" w:rsidR="00A21AD7" w:rsidRPr="00A86870" w:rsidRDefault="00A21AD7" w:rsidP="00EB4F87">
      <w:pPr>
        <w:pStyle w:val="ARTartustawynprozporzdzenia"/>
      </w:pPr>
      <w:r w:rsidRPr="00A86870">
        <w:rPr>
          <w:rStyle w:val="Ppogrubienie"/>
        </w:rPr>
        <w:t xml:space="preserve">Art. </w:t>
      </w:r>
      <w:r w:rsidR="00284673" w:rsidRPr="00A86870">
        <w:rPr>
          <w:rStyle w:val="Ppogrubienie"/>
        </w:rPr>
        <w:t>1</w:t>
      </w:r>
      <w:r w:rsidR="00F524CE" w:rsidRPr="00A86870">
        <w:rPr>
          <w:rStyle w:val="Ppogrubienie"/>
        </w:rPr>
        <w:t>6</w:t>
      </w:r>
      <w:r w:rsidR="009A2420">
        <w:rPr>
          <w:rStyle w:val="Ppogrubienie"/>
        </w:rPr>
        <w:t>3</w:t>
      </w:r>
      <w:r w:rsidRPr="00A86870">
        <w:rPr>
          <w:rStyle w:val="Ppogrubienie"/>
        </w:rPr>
        <w:t xml:space="preserve">. </w:t>
      </w:r>
      <w:r w:rsidRPr="00A86870">
        <w:t>W ustawie z dnia 20 maja 2016 r. o inwestycjach w zakresie elektrowni wiatrowych (Dz. U. z 2024 r. poz. 317) wprowadza się następujące zmiany:</w:t>
      </w:r>
    </w:p>
    <w:p w14:paraId="1DD30204" w14:textId="77777777" w:rsidR="00A21AD7" w:rsidRPr="00A86870" w:rsidRDefault="00A21AD7" w:rsidP="00A21AD7">
      <w:pPr>
        <w:pStyle w:val="PKTpunkt"/>
      </w:pPr>
      <w:r w:rsidRPr="00A86870">
        <w:t>1)</w:t>
      </w:r>
      <w:r w:rsidRPr="00A86870">
        <w:tab/>
        <w:t>w art. 8d ust. 6 otrzymuje brzmienie:</w:t>
      </w:r>
    </w:p>
    <w:p w14:paraId="43011FE2" w14:textId="4CEB7CEC" w:rsidR="00A21AD7" w:rsidRPr="00A86870" w:rsidRDefault="00A21AD7" w:rsidP="00A21AD7">
      <w:pPr>
        <w:pStyle w:val="ZUSTzmustartykuempunktem"/>
      </w:pPr>
      <w:r w:rsidRPr="00A86870">
        <w:t>„6. Przedsiębiorca będący osobą fizyczną lub osoby uprawnione do reprezentowania przedsiębiorcy niebędącego osobą fizyczną są pełnoletni, korzystają z pełni praw publicznych i nie były skazane prawomocnym wyrokiem za przestępstwo przeciwko wiarygodności dokumentów i obrotowi gospodarczemu</w:t>
      </w:r>
      <w:r w:rsidR="001B51E5" w:rsidRPr="00A86870">
        <w:t xml:space="preserve"> oraz nie mają ustanowionego kuratora r</w:t>
      </w:r>
      <w:r w:rsidR="00D21205" w:rsidRPr="00A86870">
        <w:t>eprezentującego ani umocowanego pełnomocnika rejestrowanego</w:t>
      </w:r>
      <w:r w:rsidRPr="00A86870">
        <w:t>.”;</w:t>
      </w:r>
    </w:p>
    <w:p w14:paraId="1D30EA92" w14:textId="77777777" w:rsidR="00A21AD7" w:rsidRPr="00A86870" w:rsidRDefault="00A21AD7" w:rsidP="00A21AD7">
      <w:pPr>
        <w:pStyle w:val="PKTpunkt"/>
      </w:pPr>
      <w:r w:rsidRPr="00A86870">
        <w:t>2)</w:t>
      </w:r>
      <w:r w:rsidRPr="00A86870">
        <w:tab/>
        <w:t>w art. 8e w ust. 4 pkt 4 otrzymuje brzmienie:</w:t>
      </w:r>
    </w:p>
    <w:p w14:paraId="78A3AD84" w14:textId="0FBA146C" w:rsidR="00A21AD7" w:rsidRPr="00A86870" w:rsidRDefault="00A21AD7" w:rsidP="00AD2CAC">
      <w:pPr>
        <w:pStyle w:val="ZPKTzmpktartykuempunktem"/>
      </w:pPr>
      <w:r w:rsidRPr="00AD2CAC">
        <w:t>„4)</w:t>
      </w:r>
      <w:r w:rsidRPr="00AD2CAC">
        <w:tab/>
        <w:t>oświadczenie wnioskodawcy będącego osobą fizyczną lub osób reprezentujących wnioskodawcę, w przypadku wnioskodawcy niebędącego osobą fizyczną, o następującej treści: „Świadomy odpowiedzialności karnej za złożenie fałszywego oświadczenia, wynikającej z art. 233 § 6 ustawy z dnia 6 czerwca 1997 r. – Kodeks karny, oświadczam, że jestem osobą pełnoletnią</w:t>
      </w:r>
      <w:r w:rsidR="000E2007" w:rsidRPr="00AD2CAC">
        <w:t xml:space="preserve">, </w:t>
      </w:r>
      <w:r w:rsidRPr="00AD2CAC">
        <w:t>korzystam z pełni praw publicznych</w:t>
      </w:r>
      <w:r w:rsidR="00863B07" w:rsidRPr="00AD2CAC">
        <w:t>,</w:t>
      </w:r>
      <w:r w:rsidRPr="00AD2CAC">
        <w:t xml:space="preserve"> nie byłem skazany prawomocnym wyrokiem za przestępstwo przeciwko wiarygodności dokumentów i obrotowi gospodarczemu</w:t>
      </w:r>
      <w:r w:rsidR="00F06060" w:rsidRPr="00AD2CAC">
        <w:t>,</w:t>
      </w:r>
      <w:r w:rsidR="00863B07" w:rsidRPr="00AD2CAC">
        <w:t xml:space="preserve"> a także nie mam </w:t>
      </w:r>
      <w:r w:rsidR="00863B07" w:rsidRPr="00AD2CAC">
        <w:lastRenderedPageBreak/>
        <w:t>ustanowionego kuratora reprezentującego ani umocowanego pełnomocnika rejestrowanego</w:t>
      </w:r>
      <w:r w:rsidRPr="00AD2CAC">
        <w:t>.”; klauzula ta zastępuje</w:t>
      </w:r>
      <w:r w:rsidRPr="00A86870">
        <w:t xml:space="preserve"> pouczenie organu o odpowiedzialności karnej za składanie fałszywych oświadczeń.”;</w:t>
      </w:r>
    </w:p>
    <w:p w14:paraId="3A448FEC" w14:textId="77777777" w:rsidR="00A21AD7" w:rsidRPr="00A86870" w:rsidRDefault="00A21AD7" w:rsidP="00A21AD7">
      <w:pPr>
        <w:pStyle w:val="PKTpunkt"/>
      </w:pPr>
      <w:r w:rsidRPr="00A86870">
        <w:t>3)</w:t>
      </w:r>
      <w:r w:rsidRPr="00A86870">
        <w:tab/>
        <w:t>w art. 8l ust. 5 otrzymuje brzmienie:</w:t>
      </w:r>
    </w:p>
    <w:p w14:paraId="31D43ADA" w14:textId="77777777" w:rsidR="00217BC2" w:rsidRPr="00A86870" w:rsidRDefault="00A21AD7" w:rsidP="00A21AD7">
      <w:pPr>
        <w:pStyle w:val="ZUSTzmustartykuempunktem"/>
      </w:pPr>
      <w:r w:rsidRPr="00A86870">
        <w:t>„5. Członkiem Komitetu nie może być osoba</w:t>
      </w:r>
      <w:r w:rsidR="00217BC2" w:rsidRPr="00A86870">
        <w:t>:</w:t>
      </w:r>
    </w:p>
    <w:p w14:paraId="5D90F26F" w14:textId="4FAC0E4E" w:rsidR="00217BC2" w:rsidRPr="00A86870" w:rsidRDefault="00217BC2" w:rsidP="000516CD">
      <w:pPr>
        <w:pStyle w:val="ZPKTzmpktartykuempunktem"/>
      </w:pPr>
      <w:r w:rsidRPr="00A86870">
        <w:t>1)</w:t>
      </w:r>
      <w:r w:rsidR="00A21AD7" w:rsidRPr="00A86870">
        <w:t xml:space="preserve"> </w:t>
      </w:r>
      <w:r w:rsidR="00C022C9">
        <w:tab/>
      </w:r>
      <w:r w:rsidR="00A21AD7" w:rsidRPr="00A86870">
        <w:t>skazana prawomocnym wyrokiem za umyślne przestępstwo lub umyślne przestępstwo skarbowe</w:t>
      </w:r>
      <w:r w:rsidRPr="00A86870">
        <w:t>;</w:t>
      </w:r>
    </w:p>
    <w:p w14:paraId="65BA9800" w14:textId="01244D65" w:rsidR="00217BC2" w:rsidRPr="00A86870" w:rsidRDefault="00217BC2" w:rsidP="000516CD">
      <w:pPr>
        <w:pStyle w:val="ZPKTzmpktartykuempunktem"/>
      </w:pPr>
      <w:r w:rsidRPr="00A86870">
        <w:t>2)</w:t>
      </w:r>
      <w:r w:rsidRPr="00A86870">
        <w:tab/>
      </w:r>
      <w:r w:rsidR="00A21AD7" w:rsidRPr="00A86870">
        <w:t>niepełnoletnia</w:t>
      </w:r>
      <w:r w:rsidRPr="00A86870">
        <w:t>;</w:t>
      </w:r>
    </w:p>
    <w:p w14:paraId="1E057E7D" w14:textId="4983AEEA" w:rsidR="00217BC2" w:rsidRPr="00A86870" w:rsidRDefault="00217BC2" w:rsidP="000516CD">
      <w:pPr>
        <w:pStyle w:val="ZPKTzmpktartykuempunktem"/>
      </w:pPr>
      <w:r w:rsidRPr="00A86870">
        <w:t>3)</w:t>
      </w:r>
      <w:r w:rsidR="00A21AD7" w:rsidRPr="00A86870">
        <w:t xml:space="preserve"> </w:t>
      </w:r>
      <w:r w:rsidR="00C022C9">
        <w:tab/>
      </w:r>
      <w:r w:rsidR="00A21AD7" w:rsidRPr="00A86870">
        <w:t>któr</w:t>
      </w:r>
      <w:r w:rsidRPr="00A86870">
        <w:t>a ma</w:t>
      </w:r>
      <w:r w:rsidR="00A21AD7" w:rsidRPr="00A86870">
        <w:t xml:space="preserve"> ustanowion</w:t>
      </w:r>
      <w:r w:rsidRPr="00A86870">
        <w:t>ego</w:t>
      </w:r>
      <w:r w:rsidR="00A21AD7" w:rsidRPr="00A86870">
        <w:t xml:space="preserve"> kuratora reprezentującego albo umocowan</w:t>
      </w:r>
      <w:r w:rsidRPr="00A86870">
        <w:t>ego</w:t>
      </w:r>
      <w:r w:rsidR="00A21AD7" w:rsidRPr="00A86870">
        <w:t xml:space="preserve"> pełnomocnika rejestrowanego</w:t>
      </w:r>
      <w:r w:rsidRPr="00A86870">
        <w:t>;</w:t>
      </w:r>
    </w:p>
    <w:p w14:paraId="73522B05" w14:textId="2DB363A1" w:rsidR="00A21AD7" w:rsidRPr="00A86870" w:rsidRDefault="00217BC2" w:rsidP="000516CD">
      <w:pPr>
        <w:pStyle w:val="ZPKTzmpktartykuempunktem"/>
      </w:pPr>
      <w:r w:rsidRPr="00A86870">
        <w:t xml:space="preserve">4) </w:t>
      </w:r>
      <w:r w:rsidR="00C022C9">
        <w:tab/>
      </w:r>
      <w:r w:rsidR="00A21AD7" w:rsidRPr="00A86870">
        <w:t>karana dyscyplinarnie.”.</w:t>
      </w:r>
    </w:p>
    <w:p w14:paraId="32495A4D" w14:textId="7ACFD67A" w:rsidR="00A21AD7" w:rsidRPr="00A86870" w:rsidRDefault="00A21AD7" w:rsidP="00A21AD7">
      <w:pPr>
        <w:pStyle w:val="ARTartustawynprozporzdzenia"/>
      </w:pPr>
      <w:r w:rsidRPr="00A86870">
        <w:rPr>
          <w:rStyle w:val="Ppogrubienie"/>
        </w:rPr>
        <w:t xml:space="preserve">Art. </w:t>
      </w:r>
      <w:r w:rsidR="00034386" w:rsidRPr="00A86870">
        <w:rPr>
          <w:rStyle w:val="Ppogrubienie"/>
        </w:rPr>
        <w:t>1</w:t>
      </w:r>
      <w:r w:rsidR="00F524CE" w:rsidRPr="00A86870">
        <w:rPr>
          <w:rStyle w:val="Ppogrubienie"/>
        </w:rPr>
        <w:t>6</w:t>
      </w:r>
      <w:r w:rsidR="009A2420">
        <w:rPr>
          <w:rStyle w:val="Ppogrubienie"/>
        </w:rPr>
        <w:t>4</w:t>
      </w:r>
      <w:r w:rsidRPr="00A86870">
        <w:rPr>
          <w:rStyle w:val="Ppogrubienie"/>
        </w:rPr>
        <w:t>.</w:t>
      </w:r>
      <w:r w:rsidRPr="00A86870">
        <w:t xml:space="preserve"> W ustawie z dnia 10 czerwca 2016 r. o Bankowym Funduszu Gwarancyjnym, systemie gwarantowania depozytów oraz przymusowej restrukturyzacji (Dz. U. z 202</w:t>
      </w:r>
      <w:r w:rsidR="00FA3C41">
        <w:t>6</w:t>
      </w:r>
      <w:r w:rsidRPr="00A86870">
        <w:t xml:space="preserve"> r. poz. </w:t>
      </w:r>
      <w:r w:rsidR="00FA3C41">
        <w:t>620 i 644</w:t>
      </w:r>
      <w:r w:rsidRPr="00A86870">
        <w:t>) wprowadza się następujące zmiany:</w:t>
      </w:r>
    </w:p>
    <w:p w14:paraId="6D00E488" w14:textId="05DEED9B" w:rsidR="00A21AD7" w:rsidRPr="00A86870" w:rsidRDefault="00A21AD7" w:rsidP="006802B1">
      <w:pPr>
        <w:pStyle w:val="PKTpunkt"/>
      </w:pPr>
      <w:r w:rsidRPr="00A86870">
        <w:t>1)</w:t>
      </w:r>
      <w:r w:rsidRPr="00A86870">
        <w:tab/>
        <w:t>w art. 7 w ust. 2</w:t>
      </w:r>
      <w:r w:rsidR="00EE1E96" w:rsidRPr="00A86870">
        <w:t xml:space="preserve"> </w:t>
      </w:r>
      <w:r w:rsidRPr="00A86870">
        <w:t>pkt 1 otrzymuje brzmienie:</w:t>
      </w:r>
    </w:p>
    <w:p w14:paraId="2B0834D0" w14:textId="12641343" w:rsidR="00655F87" w:rsidRPr="00A86870" w:rsidRDefault="00A21AD7" w:rsidP="006802B1">
      <w:pPr>
        <w:pStyle w:val="ZPKTzmpktartykuempunktem"/>
      </w:pPr>
      <w:r w:rsidRPr="00A86870">
        <w:t>„1)</w:t>
      </w:r>
      <w:r w:rsidRPr="00A86870">
        <w:tab/>
      </w:r>
      <w:r w:rsidR="00E94A70" w:rsidRPr="00A86870">
        <w:t>jest pełnoletnia</w:t>
      </w:r>
      <w:r w:rsidR="00EE1E96" w:rsidRPr="00A86870">
        <w:t xml:space="preserve"> i nie ma ustanowionego kuratora reprezentującego ani umocowanego pełnomocnika rejestrowanego</w:t>
      </w:r>
      <w:r w:rsidR="00B0193C" w:rsidRPr="00A86870">
        <w:t>;</w:t>
      </w:r>
      <w:r w:rsidR="008721E9" w:rsidRPr="00A86870">
        <w:t>”</w:t>
      </w:r>
      <w:r w:rsidR="00EE1E96" w:rsidRPr="00A86870">
        <w:t>;</w:t>
      </w:r>
    </w:p>
    <w:p w14:paraId="41AF1614" w14:textId="77777777" w:rsidR="00A21AD7" w:rsidRPr="00A86870" w:rsidRDefault="00A21AD7" w:rsidP="00A21AD7">
      <w:pPr>
        <w:pStyle w:val="PKTpunkt"/>
      </w:pPr>
      <w:r w:rsidRPr="00A86870">
        <w:t>2)</w:t>
      </w:r>
      <w:r w:rsidRPr="00A86870">
        <w:tab/>
        <w:t>w art. 10:</w:t>
      </w:r>
    </w:p>
    <w:p w14:paraId="00E5D2BF" w14:textId="4C81BDD8" w:rsidR="00A21AD7" w:rsidRPr="00A86870" w:rsidRDefault="00A21AD7" w:rsidP="006802B1">
      <w:pPr>
        <w:pStyle w:val="LITlitera"/>
      </w:pPr>
      <w:r w:rsidRPr="00A86870">
        <w:t>a)</w:t>
      </w:r>
      <w:r w:rsidRPr="00A86870">
        <w:tab/>
        <w:t>w ust. 3</w:t>
      </w:r>
      <w:r w:rsidR="00EE1E96" w:rsidRPr="00A86870">
        <w:t xml:space="preserve"> </w:t>
      </w:r>
      <w:r w:rsidRPr="00A86870">
        <w:t xml:space="preserve">pkt 2 otrzymuje brzmienie: </w:t>
      </w:r>
    </w:p>
    <w:p w14:paraId="2F88955E" w14:textId="2443BE71" w:rsidR="00655F87" w:rsidRPr="00A86870" w:rsidRDefault="00C42B3C" w:rsidP="006802B1">
      <w:pPr>
        <w:pStyle w:val="ZLITPKTzmpktliter"/>
      </w:pPr>
      <w:r w:rsidRPr="00A86870">
        <w:t>„</w:t>
      </w:r>
      <w:r w:rsidR="00A21AD7" w:rsidRPr="00A86870">
        <w:t>2)</w:t>
      </w:r>
      <w:r w:rsidR="00A21AD7" w:rsidRPr="00A86870">
        <w:tab/>
      </w:r>
      <w:r w:rsidR="00FC2C95" w:rsidRPr="00A86870">
        <w:t>jest pełnoletnia</w:t>
      </w:r>
      <w:r w:rsidR="00EE1E96" w:rsidRPr="00A86870">
        <w:t xml:space="preserve"> i nie ma ustanowionego kuratora reprezentującego ani umocowanego pełnomocnika rejestrowanego</w:t>
      </w:r>
      <w:r w:rsidR="004312FF" w:rsidRPr="00A86870">
        <w:t>;</w:t>
      </w:r>
      <w:r w:rsidR="008721E9" w:rsidRPr="00A86870">
        <w:t>”,</w:t>
      </w:r>
    </w:p>
    <w:p w14:paraId="586F7C82" w14:textId="21139DF7" w:rsidR="00835E22" w:rsidRPr="00A86870" w:rsidRDefault="00A21AD7" w:rsidP="006802B1">
      <w:pPr>
        <w:pStyle w:val="LITlitera"/>
      </w:pPr>
      <w:r w:rsidRPr="00A86870">
        <w:t>b)</w:t>
      </w:r>
      <w:r w:rsidRPr="00A86870">
        <w:tab/>
        <w:t>w ust. 6</w:t>
      </w:r>
      <w:r w:rsidR="00EE1E96" w:rsidRPr="00A86870">
        <w:t xml:space="preserve"> </w:t>
      </w:r>
      <w:r w:rsidRPr="00A86870">
        <w:t>pkt 4</w:t>
      </w:r>
      <w:r w:rsidR="00EE1E96" w:rsidRPr="00A86870">
        <w:t xml:space="preserve"> otrzymuje brzmienie:</w:t>
      </w:r>
    </w:p>
    <w:p w14:paraId="58E01982" w14:textId="1E9FB895" w:rsidR="00A21AD7" w:rsidRPr="00A86870" w:rsidRDefault="00C42B3C" w:rsidP="006802B1">
      <w:pPr>
        <w:pStyle w:val="ZLITPKTzmpktliter"/>
      </w:pPr>
      <w:r w:rsidRPr="00A86870">
        <w:t>„</w:t>
      </w:r>
      <w:r w:rsidR="00A21AD7" w:rsidRPr="00A86870">
        <w:t>4)</w:t>
      </w:r>
      <w:r w:rsidR="00596C89" w:rsidRPr="00A86870">
        <w:t xml:space="preserve"> </w:t>
      </w:r>
      <w:r w:rsidR="00C022C9">
        <w:tab/>
      </w:r>
      <w:r w:rsidR="00A21AD7" w:rsidRPr="00A86870">
        <w:t xml:space="preserve">ustanowienia kuratora reprezentującego albo </w:t>
      </w:r>
      <w:r w:rsidR="009E45C7" w:rsidRPr="00A86870">
        <w:t xml:space="preserve">powstania </w:t>
      </w:r>
      <w:r w:rsidR="00A21AD7" w:rsidRPr="00A86870">
        <w:t>umocowan</w:t>
      </w:r>
      <w:r w:rsidR="009E45C7" w:rsidRPr="00A86870">
        <w:t>ia</w:t>
      </w:r>
      <w:r w:rsidR="00A21AD7" w:rsidRPr="00A86870">
        <w:t xml:space="preserve"> pełnomocnika rejestrowanego;”.</w:t>
      </w:r>
    </w:p>
    <w:p w14:paraId="13FE3C3D" w14:textId="004D958F" w:rsidR="003E35F3" w:rsidRPr="00A86870" w:rsidRDefault="00AC3B76" w:rsidP="003E35F3">
      <w:pPr>
        <w:pStyle w:val="ARTartustawynprozporzdzenia"/>
      </w:pPr>
      <w:r w:rsidRPr="00A86870">
        <w:rPr>
          <w:rStyle w:val="Ppogrubienie"/>
        </w:rPr>
        <w:t>Art. 16</w:t>
      </w:r>
      <w:r w:rsidR="00122B2F">
        <w:rPr>
          <w:rStyle w:val="Ppogrubienie"/>
        </w:rPr>
        <w:t>5</w:t>
      </w:r>
      <w:r w:rsidRPr="00A86870">
        <w:rPr>
          <w:rStyle w:val="Ppogrubienie"/>
        </w:rPr>
        <w:t>.</w:t>
      </w:r>
      <w:r w:rsidRPr="00A86870">
        <w:t xml:space="preserve"> </w:t>
      </w:r>
      <w:r w:rsidR="003E35F3" w:rsidRPr="00A86870">
        <w:t>W ustawie z dnia 16 listopada 2016 r. o Krajowej Administracji Skarbowej (Dz. U. z 2025 r. poz. 1131, 1423, 1820 i 1863</w:t>
      </w:r>
      <w:r w:rsidR="006E30BD">
        <w:t xml:space="preserve"> oraz </w:t>
      </w:r>
      <w:r w:rsidR="00F53943">
        <w:t xml:space="preserve">z </w:t>
      </w:r>
      <w:r w:rsidR="006E30BD">
        <w:t>2026 r. poz. 415 i 483</w:t>
      </w:r>
      <w:r w:rsidR="003E35F3" w:rsidRPr="00A86870">
        <w:t>) wprowadza się następujące zmiany:</w:t>
      </w:r>
    </w:p>
    <w:p w14:paraId="1B59B519" w14:textId="77777777" w:rsidR="003E35F3" w:rsidRPr="00A86870" w:rsidRDefault="003E35F3" w:rsidP="003E35F3">
      <w:pPr>
        <w:pStyle w:val="PKTpunkt"/>
      </w:pPr>
      <w:r w:rsidRPr="00A86870">
        <w:t>1)</w:t>
      </w:r>
      <w:r w:rsidRPr="00A86870">
        <w:tab/>
        <w:t>w art. 21 w ust. 2 po pkt 2 dodaje się pkt 2a w brzmieniu:</w:t>
      </w:r>
    </w:p>
    <w:p w14:paraId="5B8537C1" w14:textId="29CD8FED" w:rsidR="003E35F3" w:rsidRPr="00A86870" w:rsidRDefault="003E35F3" w:rsidP="003E35F3">
      <w:pPr>
        <w:pStyle w:val="ZPKTzmpktartykuempunktem"/>
      </w:pPr>
      <w:r w:rsidRPr="00A86870">
        <w:t>„2a)</w:t>
      </w:r>
      <w:r w:rsidRPr="00A86870">
        <w:tab/>
        <w:t>która jest pełnoletnia i nie ma ustanowionego kuratora reprezentującego ani umocowanego pełnomocnika rejestrowanego</w:t>
      </w:r>
      <w:r w:rsidR="00F53943">
        <w:t>;</w:t>
      </w:r>
      <w:r w:rsidRPr="00A86870">
        <w:t>”;</w:t>
      </w:r>
    </w:p>
    <w:p w14:paraId="20B8BF62" w14:textId="77777777" w:rsidR="003E35F3" w:rsidRPr="00A86870" w:rsidRDefault="003E35F3" w:rsidP="003E35F3">
      <w:pPr>
        <w:pStyle w:val="PKTpunkt"/>
      </w:pPr>
      <w:r w:rsidRPr="00A86870">
        <w:t>2)</w:t>
      </w:r>
      <w:r w:rsidRPr="00A86870">
        <w:tab/>
        <w:t>w art. 24 w ust. 2 po pkt 2 dodaje się pkt 2a w brzmieniu:</w:t>
      </w:r>
    </w:p>
    <w:p w14:paraId="6A92C507" w14:textId="77777777" w:rsidR="003E35F3" w:rsidRPr="00A86870" w:rsidRDefault="003E35F3" w:rsidP="003E35F3">
      <w:pPr>
        <w:pStyle w:val="ZPKTzmpktartykuempunktem"/>
      </w:pPr>
      <w:r w:rsidRPr="00A86870">
        <w:lastRenderedPageBreak/>
        <w:t>„2a)</w:t>
      </w:r>
      <w:r w:rsidRPr="00A86870">
        <w:tab/>
        <w:t>która jest pełnoletnia i nie ma ustanowionego kuratora reprezentującego ani umocowanego pełnomocnika rejestrowanego;”;</w:t>
      </w:r>
    </w:p>
    <w:p w14:paraId="1B9D80C0" w14:textId="77777777" w:rsidR="003E35F3" w:rsidRPr="00A86870" w:rsidRDefault="003E35F3" w:rsidP="003E35F3">
      <w:pPr>
        <w:pStyle w:val="PKTpunkt"/>
      </w:pPr>
      <w:r w:rsidRPr="00A86870">
        <w:t>3)</w:t>
      </w:r>
      <w:r w:rsidRPr="00A86870">
        <w:tab/>
        <w:t>w art. 151 w ust. 1 po pkt 2 dodaje się pkt 2a w brzmieniu:</w:t>
      </w:r>
    </w:p>
    <w:p w14:paraId="0993272F" w14:textId="0E24D207" w:rsidR="00AC3B76" w:rsidRPr="00A86870" w:rsidRDefault="003E35F3" w:rsidP="006802B1">
      <w:pPr>
        <w:pStyle w:val="ZPKTzmpktartykuempunktem"/>
      </w:pPr>
      <w:r w:rsidRPr="00A86870">
        <w:t>„2a)</w:t>
      </w:r>
      <w:r w:rsidRPr="00A86870">
        <w:tab/>
        <w:t>która jest pełnoletnia i nie ma ustanowionego kuratora reprezentującego ani umocowanego pełnomocnika rejestrowanego;”.</w:t>
      </w:r>
    </w:p>
    <w:p w14:paraId="25D038FC" w14:textId="7078E107" w:rsidR="00A21AD7" w:rsidRPr="00A86870" w:rsidRDefault="00A21AD7" w:rsidP="00207BAA">
      <w:pPr>
        <w:pStyle w:val="ARTartustawynprozporzdzenia"/>
      </w:pPr>
      <w:r w:rsidRPr="00A86870">
        <w:rPr>
          <w:rStyle w:val="Ppogrubienie"/>
        </w:rPr>
        <w:t xml:space="preserve">Art. </w:t>
      </w:r>
      <w:r w:rsidR="00362F87" w:rsidRPr="00A86870">
        <w:rPr>
          <w:rStyle w:val="Ppogrubienie"/>
        </w:rPr>
        <w:t>1</w:t>
      </w:r>
      <w:r w:rsidR="00F524CE" w:rsidRPr="00A86870">
        <w:rPr>
          <w:rStyle w:val="Ppogrubienie"/>
        </w:rPr>
        <w:t>6</w:t>
      </w:r>
      <w:r w:rsidR="00122B2F">
        <w:rPr>
          <w:rStyle w:val="Ppogrubienie"/>
        </w:rPr>
        <w:t>6</w:t>
      </w:r>
      <w:r w:rsidRPr="00A86870">
        <w:rPr>
          <w:rStyle w:val="Ppogrubienie"/>
        </w:rPr>
        <w:t>.</w:t>
      </w:r>
      <w:r w:rsidRPr="00A86870">
        <w:t xml:space="preserve"> W ustawie z dnia 14 grudnia 2016 r. </w:t>
      </w:r>
      <w:bookmarkStart w:id="86" w:name="_Hlk190766222"/>
      <w:r w:rsidRPr="00A86870">
        <w:t>– Prawo oświatowe</w:t>
      </w:r>
      <w:bookmarkEnd w:id="86"/>
      <w:r w:rsidRPr="00A86870">
        <w:t xml:space="preserve"> (Dz. U. z 202</w:t>
      </w:r>
      <w:r w:rsidR="008C4B4C" w:rsidRPr="00A86870">
        <w:t>5</w:t>
      </w:r>
      <w:r w:rsidRPr="00A86870">
        <w:t xml:space="preserve"> r. poz. </w:t>
      </w:r>
      <w:r w:rsidR="008C4B4C" w:rsidRPr="00A86870">
        <w:t>1043</w:t>
      </w:r>
      <w:r w:rsidRPr="00A86870">
        <w:t xml:space="preserve">, </w:t>
      </w:r>
      <w:r w:rsidR="008C4B4C" w:rsidRPr="00A86870">
        <w:t>1160 i 1837</w:t>
      </w:r>
      <w:r w:rsidR="00894A7D">
        <w:t xml:space="preserve"> oraz z 2026 r. poz. 187</w:t>
      </w:r>
      <w:r w:rsidR="00B12285">
        <w:t>,</w:t>
      </w:r>
      <w:r w:rsidR="00894A7D">
        <w:t xml:space="preserve"> 203</w:t>
      </w:r>
      <w:r w:rsidR="00B12285">
        <w:t>, 451 i 504</w:t>
      </w:r>
      <w:r w:rsidRPr="00A86870">
        <w:t>)</w:t>
      </w:r>
      <w:r w:rsidR="000F2AA1" w:rsidRPr="00A86870">
        <w:t xml:space="preserve"> </w:t>
      </w:r>
      <w:r w:rsidRPr="00A86870">
        <w:t>w art. 63 w ust. 6:</w:t>
      </w:r>
    </w:p>
    <w:p w14:paraId="32A5121B" w14:textId="02182757" w:rsidR="00A21AD7" w:rsidRPr="00A86870" w:rsidRDefault="00DD4DD3" w:rsidP="00DD4DD3">
      <w:pPr>
        <w:pStyle w:val="PKTpunkt"/>
      </w:pPr>
      <w:r w:rsidRPr="00A86870">
        <w:t>1</w:t>
      </w:r>
      <w:r w:rsidR="00A21AD7" w:rsidRPr="00A86870">
        <w:t>)</w:t>
      </w:r>
      <w:r w:rsidR="00A21AD7" w:rsidRPr="00A86870">
        <w:tab/>
        <w:t>pkt 5 otrzymuje brzmienie:</w:t>
      </w:r>
    </w:p>
    <w:p w14:paraId="01B4580D" w14:textId="74640A62" w:rsidR="00A21AD7" w:rsidRPr="00A86870" w:rsidRDefault="00A21AD7" w:rsidP="00DD4DD3">
      <w:pPr>
        <w:pStyle w:val="ZPKTzmpktartykuempunktem"/>
      </w:pPr>
      <w:r w:rsidRPr="00A86870">
        <w:t>„5)</w:t>
      </w:r>
      <w:r w:rsidRPr="00A86870">
        <w:tab/>
      </w:r>
      <w:r w:rsidR="00242CE6" w:rsidRPr="00A86870">
        <w:t>która jest pełnoletnia</w:t>
      </w:r>
      <w:r w:rsidR="00A741E6" w:rsidRPr="00A86870">
        <w:t xml:space="preserve"> i korzysta z pełni praw publicznych</w:t>
      </w:r>
      <w:r w:rsidRPr="00A86870">
        <w:t>;”</w:t>
      </w:r>
      <w:r w:rsidR="00347142">
        <w:t>;</w:t>
      </w:r>
    </w:p>
    <w:p w14:paraId="46A82E2A" w14:textId="34BFF981" w:rsidR="00875FC0" w:rsidRPr="00A86870" w:rsidRDefault="00DD4DD3" w:rsidP="00DD4DD3">
      <w:pPr>
        <w:pStyle w:val="PKTpunkt"/>
      </w:pPr>
      <w:r w:rsidRPr="00A86870">
        <w:t>2</w:t>
      </w:r>
      <w:r w:rsidR="00875FC0" w:rsidRPr="00A86870">
        <w:t>)</w:t>
      </w:r>
      <w:r w:rsidRPr="00A86870">
        <w:tab/>
      </w:r>
      <w:r w:rsidR="00875FC0" w:rsidRPr="00A86870">
        <w:t>po pkt 5 dodaje się pkt 5a w brzmieniu:</w:t>
      </w:r>
    </w:p>
    <w:p w14:paraId="4129B0A3" w14:textId="61BE07CE" w:rsidR="00875FC0" w:rsidRPr="00A86870" w:rsidRDefault="00DD4DD3" w:rsidP="00DD4DD3">
      <w:pPr>
        <w:pStyle w:val="ZPKTzmpktartykuempunktem"/>
      </w:pPr>
      <w:r w:rsidRPr="00A86870">
        <w:t>„</w:t>
      </w:r>
      <w:r w:rsidR="00875FC0" w:rsidRPr="00A86870">
        <w:t xml:space="preserve">5a) </w:t>
      </w:r>
      <w:r w:rsidR="00C022C9">
        <w:tab/>
      </w:r>
      <w:r w:rsidR="00875FC0" w:rsidRPr="00A86870">
        <w:t>która nie ma ustanowionego kuratora reprezentującego ani umocowanego pełnomocnika rejestrowanego</w:t>
      </w:r>
      <w:r w:rsidR="00A741E6" w:rsidRPr="00A86870">
        <w:t>;</w:t>
      </w:r>
      <w:r w:rsidRPr="00A86870">
        <w:t>”.</w:t>
      </w:r>
    </w:p>
    <w:p w14:paraId="06C3AA24" w14:textId="181C24DE" w:rsidR="00313609" w:rsidRPr="00A86870" w:rsidRDefault="00A21AD7" w:rsidP="001315BE">
      <w:pPr>
        <w:pStyle w:val="ARTartustawynprozporzdzenia"/>
      </w:pPr>
      <w:r w:rsidRPr="00A86870">
        <w:rPr>
          <w:rStyle w:val="Ppogrubienie"/>
        </w:rPr>
        <w:t xml:space="preserve">Art. </w:t>
      </w:r>
      <w:r w:rsidR="00AE70DC" w:rsidRPr="00A86870">
        <w:rPr>
          <w:rStyle w:val="Ppogrubienie"/>
        </w:rPr>
        <w:t>1</w:t>
      </w:r>
      <w:r w:rsidR="00F524CE" w:rsidRPr="00A86870">
        <w:rPr>
          <w:rStyle w:val="Ppogrubienie"/>
        </w:rPr>
        <w:t>6</w:t>
      </w:r>
      <w:r w:rsidR="006A3204">
        <w:rPr>
          <w:rStyle w:val="Ppogrubienie"/>
        </w:rPr>
        <w:t>7</w:t>
      </w:r>
      <w:r w:rsidRPr="00A86870">
        <w:rPr>
          <w:rStyle w:val="Ppogrubienie"/>
        </w:rPr>
        <w:t>.</w:t>
      </w:r>
      <w:r w:rsidRPr="00A86870">
        <w:t xml:space="preserve"> W ustawie z dnia </w:t>
      </w:r>
      <w:r w:rsidR="001315BE" w:rsidRPr="00A86870">
        <w:t>15 grudnia 2016 r. o Prokuratorii Generalnej Rzeczypospolitej Polskiej (Dz. U. z 2024 r. poz. 1192</w:t>
      </w:r>
      <w:r w:rsidR="00456920">
        <w:t>,</w:t>
      </w:r>
      <w:r w:rsidR="008C4B4C" w:rsidRPr="00A86870">
        <w:t xml:space="preserve"> z 2025 r. poz. 1172</w:t>
      </w:r>
      <w:r w:rsidR="00456920">
        <w:t xml:space="preserve"> oraz z 2026 r. poz. 370</w:t>
      </w:r>
      <w:r w:rsidR="001315BE" w:rsidRPr="00A86870">
        <w:t xml:space="preserve">) </w:t>
      </w:r>
      <w:r w:rsidR="00313609" w:rsidRPr="00A86870">
        <w:t>wprowadza się następujące zmiany:</w:t>
      </w:r>
    </w:p>
    <w:p w14:paraId="178C22D3" w14:textId="116D8025" w:rsidR="001315BE" w:rsidRPr="00A86870" w:rsidRDefault="00313609" w:rsidP="00846D4D">
      <w:pPr>
        <w:pStyle w:val="PKTpunkt"/>
      </w:pPr>
      <w:r w:rsidRPr="00A86870">
        <w:t>1</w:t>
      </w:r>
      <w:r w:rsidR="001315BE" w:rsidRPr="00A86870">
        <w:t>)</w:t>
      </w:r>
      <w:r w:rsidR="000352A8" w:rsidRPr="00A86870">
        <w:tab/>
      </w:r>
      <w:r w:rsidR="001315BE" w:rsidRPr="00A86870">
        <w:t>w art. 54</w:t>
      </w:r>
      <w:r w:rsidR="00846D4D" w:rsidRPr="00A86870">
        <w:t xml:space="preserve"> </w:t>
      </w:r>
      <w:r w:rsidR="001315BE" w:rsidRPr="00A86870">
        <w:t>w ust. 2:</w:t>
      </w:r>
    </w:p>
    <w:p w14:paraId="2096C571" w14:textId="77E7F27C" w:rsidR="001315BE" w:rsidRPr="00A86870" w:rsidRDefault="00846D4D" w:rsidP="000E781A">
      <w:pPr>
        <w:pStyle w:val="LITlitera"/>
      </w:pPr>
      <w:r w:rsidRPr="00A86870">
        <w:t>a)</w:t>
      </w:r>
      <w:r w:rsidRPr="00A86870">
        <w:tab/>
      </w:r>
      <w:r w:rsidR="001315BE" w:rsidRPr="00A86870">
        <w:t xml:space="preserve">pkt 2 otrzymuje brzmienie: </w:t>
      </w:r>
    </w:p>
    <w:p w14:paraId="53213373" w14:textId="2B4BB142" w:rsidR="001315BE" w:rsidRPr="00A86870" w:rsidRDefault="001315BE" w:rsidP="00AD2CAC">
      <w:pPr>
        <w:pStyle w:val="ZLITPKTzmpktliter"/>
      </w:pPr>
      <w:r w:rsidRPr="00A86870">
        <w:t xml:space="preserve">„2) </w:t>
      </w:r>
      <w:r w:rsidR="00C022C9">
        <w:tab/>
      </w:r>
      <w:r w:rsidR="000E781A" w:rsidRPr="00A86870">
        <w:t>jest</w:t>
      </w:r>
      <w:r w:rsidR="005F6E8F" w:rsidRPr="00A86870">
        <w:t xml:space="preserve"> pełnoletnia i </w:t>
      </w:r>
      <w:r w:rsidRPr="00A86870">
        <w:t>korzysta z pełni praw obywatelskich;”</w:t>
      </w:r>
      <w:r w:rsidR="00B6392C" w:rsidRPr="00A86870">
        <w:t>,</w:t>
      </w:r>
    </w:p>
    <w:p w14:paraId="66ADAAA8" w14:textId="685DAC85" w:rsidR="00B6392C" w:rsidRPr="00A86870" w:rsidRDefault="005E475E" w:rsidP="00846D4D">
      <w:pPr>
        <w:pStyle w:val="LITlitera"/>
      </w:pPr>
      <w:r>
        <w:t>b</w:t>
      </w:r>
      <w:r w:rsidR="00846D4D" w:rsidRPr="00A86870">
        <w:t>)</w:t>
      </w:r>
      <w:r w:rsidR="00846D4D" w:rsidRPr="00A86870">
        <w:tab/>
      </w:r>
      <w:r w:rsidR="00B6392C" w:rsidRPr="00A86870">
        <w:t>po pkt 2 dodaje się pkt 2a w brzmieniu:</w:t>
      </w:r>
    </w:p>
    <w:p w14:paraId="13068265" w14:textId="6CB06891" w:rsidR="00B6392C" w:rsidRPr="00A86870" w:rsidRDefault="001B45AD" w:rsidP="00846D4D">
      <w:pPr>
        <w:pStyle w:val="ZLITPKTzmpktliter"/>
      </w:pPr>
      <w:r w:rsidRPr="00A86870">
        <w:t>„</w:t>
      </w:r>
      <w:r w:rsidR="00B6392C" w:rsidRPr="00A86870">
        <w:t>2a)</w:t>
      </w:r>
      <w:r w:rsidR="00C022C9">
        <w:tab/>
      </w:r>
      <w:r w:rsidR="007D5E08" w:rsidRPr="00A86870">
        <w:t xml:space="preserve">nie ma </w:t>
      </w:r>
      <w:r w:rsidR="00FE3EA6" w:rsidRPr="00A86870">
        <w:t>ustanowionego</w:t>
      </w:r>
      <w:r w:rsidR="007D5E08" w:rsidRPr="00A86870">
        <w:t xml:space="preserve"> kuratora </w:t>
      </w:r>
      <w:r w:rsidR="00FE3EA6" w:rsidRPr="00A86870">
        <w:t>reprezentującego</w:t>
      </w:r>
      <w:r w:rsidR="007D5E08" w:rsidRPr="00A86870">
        <w:t xml:space="preserve"> ani umocowanego </w:t>
      </w:r>
      <w:r w:rsidR="00FE3EA6" w:rsidRPr="00A86870">
        <w:t>pełnomocnika</w:t>
      </w:r>
      <w:r w:rsidR="007D5E08" w:rsidRPr="00A86870">
        <w:t xml:space="preserve"> rejestrowanego</w:t>
      </w:r>
      <w:r w:rsidR="00FE3EA6" w:rsidRPr="00A86870">
        <w:t>;</w:t>
      </w:r>
      <w:r w:rsidRPr="00A86870">
        <w:t>”</w:t>
      </w:r>
      <w:r w:rsidR="00E9570B" w:rsidRPr="00A86870">
        <w:t>;</w:t>
      </w:r>
    </w:p>
    <w:p w14:paraId="5C4B6EBC" w14:textId="7FC1F7F8" w:rsidR="0086490B" w:rsidRPr="00A86870" w:rsidRDefault="00164E9B" w:rsidP="006D17F7">
      <w:pPr>
        <w:pStyle w:val="PKTpunkt"/>
      </w:pPr>
      <w:r w:rsidRPr="00A86870">
        <w:t>2)</w:t>
      </w:r>
      <w:r w:rsidR="006D17F7" w:rsidRPr="00A86870">
        <w:tab/>
      </w:r>
      <w:r w:rsidRPr="00A86870">
        <w:t>w art. 74</w:t>
      </w:r>
      <w:r w:rsidR="00AC722B" w:rsidRPr="00A86870">
        <w:t xml:space="preserve"> w ust. 1 </w:t>
      </w:r>
      <w:r w:rsidR="00E9570B" w:rsidRPr="00A86870">
        <w:t xml:space="preserve">po pkt 1 </w:t>
      </w:r>
      <w:r w:rsidR="00AC722B" w:rsidRPr="00A86870">
        <w:t>dodaje się</w:t>
      </w:r>
      <w:r w:rsidR="0086490B" w:rsidRPr="00A86870">
        <w:t xml:space="preserve"> pkt 1a w brzmieniu:</w:t>
      </w:r>
    </w:p>
    <w:p w14:paraId="6A91C79A" w14:textId="2D341377" w:rsidR="0086490B" w:rsidRPr="00A86870" w:rsidRDefault="001B45AD" w:rsidP="00E9570B">
      <w:pPr>
        <w:pStyle w:val="ZPKTzmpktartykuempunktem"/>
      </w:pPr>
      <w:r w:rsidRPr="00A86870">
        <w:t>„</w:t>
      </w:r>
      <w:r w:rsidR="0086490B" w:rsidRPr="00A86870">
        <w:t>1a)</w:t>
      </w:r>
      <w:r w:rsidR="00E9570B" w:rsidRPr="00A86870">
        <w:tab/>
      </w:r>
      <w:r w:rsidR="00F56CFE" w:rsidRPr="00A86870">
        <w:t xml:space="preserve">ustanowienia kuratora </w:t>
      </w:r>
      <w:r w:rsidR="00737528" w:rsidRPr="00A86870">
        <w:t>reprezentującego</w:t>
      </w:r>
      <w:r w:rsidR="00F56CFE" w:rsidRPr="00A86870">
        <w:t xml:space="preserve">, chyba że sąd w postanowieniu o ustanowieniu kuratora </w:t>
      </w:r>
      <w:r w:rsidR="00737528" w:rsidRPr="00A86870">
        <w:t>reprezentującego</w:t>
      </w:r>
      <w:r w:rsidR="00F56CFE" w:rsidRPr="00A86870">
        <w:t xml:space="preserve"> postanowi inaczej</w:t>
      </w:r>
      <w:r w:rsidR="00737528" w:rsidRPr="00A86870">
        <w:t>;</w:t>
      </w:r>
      <w:r w:rsidRPr="00A86870">
        <w:t>”</w:t>
      </w:r>
      <w:r w:rsidR="00E9570B" w:rsidRPr="00A86870">
        <w:t>.</w:t>
      </w:r>
    </w:p>
    <w:p w14:paraId="7EA28DB6" w14:textId="0BFCA297" w:rsidR="00A21AD7" w:rsidRPr="00A86870" w:rsidRDefault="00A21AD7" w:rsidP="0074014A">
      <w:pPr>
        <w:pStyle w:val="ARTartustawynprozporzdzenia"/>
      </w:pPr>
      <w:r w:rsidRPr="00A86870">
        <w:rPr>
          <w:rStyle w:val="Ppogrubienie"/>
        </w:rPr>
        <w:t xml:space="preserve">Art. </w:t>
      </w:r>
      <w:r w:rsidR="00AE70DC" w:rsidRPr="00A86870">
        <w:rPr>
          <w:rStyle w:val="Ppogrubienie"/>
        </w:rPr>
        <w:t>1</w:t>
      </w:r>
      <w:r w:rsidR="00F524CE" w:rsidRPr="00A86870">
        <w:rPr>
          <w:rStyle w:val="Ppogrubienie"/>
        </w:rPr>
        <w:t>6</w:t>
      </w:r>
      <w:r w:rsidR="00B4012F">
        <w:rPr>
          <w:rStyle w:val="Ppogrubienie"/>
        </w:rPr>
        <w:t>8</w:t>
      </w:r>
      <w:r w:rsidRPr="00A86870">
        <w:rPr>
          <w:rStyle w:val="Ppogrubienie"/>
        </w:rPr>
        <w:t>.</w:t>
      </w:r>
      <w:r w:rsidRPr="00A86870">
        <w:t xml:space="preserve"> W ustawie z dnia 16 grudnia 2016 r. o zasadach zarządzania mieniem państwowym (Dz. U. z </w:t>
      </w:r>
      <w:r w:rsidR="00CC313A">
        <w:t>2026 r. poz. 373</w:t>
      </w:r>
      <w:r w:rsidRPr="00A86870">
        <w:t>) w art. 27 w ust. 2:</w:t>
      </w:r>
    </w:p>
    <w:p w14:paraId="50DB9628" w14:textId="7D5B4498" w:rsidR="00A21AD7" w:rsidRPr="00A86870" w:rsidRDefault="00A21AD7" w:rsidP="00AC7626">
      <w:pPr>
        <w:pStyle w:val="PKTpunkt"/>
      </w:pPr>
      <w:r w:rsidRPr="00A86870">
        <w:t>1)</w:t>
      </w:r>
      <w:r w:rsidRPr="00A86870">
        <w:tab/>
        <w:t>pkt 1 otrzymuje brzmienie:</w:t>
      </w:r>
    </w:p>
    <w:p w14:paraId="131C4C7C" w14:textId="46A8855A" w:rsidR="00A21AD7" w:rsidRPr="00A86870" w:rsidRDefault="00A21AD7" w:rsidP="00A21AD7">
      <w:pPr>
        <w:pStyle w:val="ZPKTzmpktartykuempunktem"/>
      </w:pPr>
      <w:r w:rsidRPr="00A86870">
        <w:t>„1)</w:t>
      </w:r>
      <w:r w:rsidRPr="00A86870">
        <w:tab/>
      </w:r>
      <w:r w:rsidR="00AC7626" w:rsidRPr="00A86870">
        <w:t>jest pełnoletnia;</w:t>
      </w:r>
      <w:r w:rsidRPr="00A86870">
        <w:t>”</w:t>
      </w:r>
      <w:r w:rsidR="005E475E">
        <w:t>;</w:t>
      </w:r>
    </w:p>
    <w:p w14:paraId="54A5B7BC" w14:textId="3BA2C3CB" w:rsidR="00AC7626" w:rsidRPr="00A86870" w:rsidRDefault="00AC7626" w:rsidP="006802B1">
      <w:pPr>
        <w:pStyle w:val="PKTpunkt"/>
      </w:pPr>
      <w:r w:rsidRPr="00A86870">
        <w:t>2)</w:t>
      </w:r>
      <w:r w:rsidRPr="00A86870">
        <w:tab/>
        <w:t>po pkt 1 dodaje się pkt 1a w brzmieniu:</w:t>
      </w:r>
    </w:p>
    <w:p w14:paraId="686871C1" w14:textId="547C0B66" w:rsidR="00AC7626" w:rsidRPr="00A86870" w:rsidRDefault="006D17F7" w:rsidP="006D17F7">
      <w:pPr>
        <w:pStyle w:val="ZPKTzmpktartykuempunktem"/>
      </w:pPr>
      <w:r w:rsidRPr="00A86870">
        <w:t>„</w:t>
      </w:r>
      <w:r w:rsidR="00AC7626" w:rsidRPr="00A86870">
        <w:t>1a)</w:t>
      </w:r>
      <w:r w:rsidRPr="00A86870">
        <w:tab/>
      </w:r>
      <w:r w:rsidR="00AC7626" w:rsidRPr="00A86870">
        <w:t>nie ma ustanowionego kuratora reprezentującego ani umocowanego pełnomocnika rejestrowanego</w:t>
      </w:r>
      <w:r w:rsidR="002C4A4B" w:rsidRPr="00A86870">
        <w:t>;</w:t>
      </w:r>
      <w:r w:rsidRPr="00A86870">
        <w:t>”.</w:t>
      </w:r>
    </w:p>
    <w:p w14:paraId="54D7C6E9" w14:textId="0DB9FBD5" w:rsidR="00583A16" w:rsidRPr="00A86870" w:rsidRDefault="00583A16" w:rsidP="00583A16">
      <w:pPr>
        <w:pStyle w:val="ARTartustawynprozporzdzenia"/>
      </w:pPr>
      <w:r w:rsidRPr="00A86870">
        <w:rPr>
          <w:rStyle w:val="Ppogrubienie"/>
        </w:rPr>
        <w:lastRenderedPageBreak/>
        <w:t>Art. 16</w:t>
      </w:r>
      <w:r w:rsidR="00B41B6E">
        <w:rPr>
          <w:rStyle w:val="Ppogrubienie"/>
        </w:rPr>
        <w:t>9</w:t>
      </w:r>
      <w:r w:rsidRPr="00A86870">
        <w:rPr>
          <w:rStyle w:val="Ppogrubienie"/>
        </w:rPr>
        <w:t>.</w:t>
      </w:r>
      <w:r w:rsidRPr="00A86870">
        <w:t xml:space="preserve"> W ustawie z dnia 9 marca 2017 r. o szczególnych zasadach usuwania skutków prawnych decyzji reprywatyzacyjnych dotyczących nieruchomości warszawskich, wydanych z naruszeniem prawa (Dz.</w:t>
      </w:r>
      <w:r w:rsidR="00F60E88" w:rsidRPr="00A86870">
        <w:t xml:space="preserve"> </w:t>
      </w:r>
      <w:r w:rsidRPr="00A86870">
        <w:t>U.</w:t>
      </w:r>
      <w:r w:rsidR="00F60E88" w:rsidRPr="00A86870">
        <w:t xml:space="preserve"> z</w:t>
      </w:r>
      <w:r w:rsidRPr="00A86870">
        <w:t xml:space="preserve"> 2021</w:t>
      </w:r>
      <w:r w:rsidR="00F60E88" w:rsidRPr="00A86870">
        <w:t xml:space="preserve"> r.</w:t>
      </w:r>
      <w:r w:rsidRPr="00A86870">
        <w:t xml:space="preserve"> poz. 795) w art. 4 w ust. 2:</w:t>
      </w:r>
    </w:p>
    <w:p w14:paraId="74F6B39B" w14:textId="3A94C75F" w:rsidR="00583A16" w:rsidRPr="00A86870" w:rsidRDefault="00583A16" w:rsidP="00583A16">
      <w:pPr>
        <w:pStyle w:val="PKTpunkt"/>
      </w:pPr>
      <w:r w:rsidRPr="00A86870">
        <w:t xml:space="preserve">1) </w:t>
      </w:r>
      <w:r w:rsidR="003D1BB6">
        <w:tab/>
      </w:r>
      <w:r w:rsidRPr="00A86870">
        <w:t>pkt 2 otrzymuje brzmienie:</w:t>
      </w:r>
    </w:p>
    <w:p w14:paraId="37552EC8" w14:textId="1CB61B01" w:rsidR="00583A16" w:rsidRPr="00A86870" w:rsidRDefault="00583A16" w:rsidP="006802B1">
      <w:pPr>
        <w:pStyle w:val="ZPKTzmpktartykuempunktem"/>
      </w:pPr>
      <w:r w:rsidRPr="00A86870">
        <w:t xml:space="preserve">„2) </w:t>
      </w:r>
      <w:r w:rsidR="003D1BB6">
        <w:tab/>
      </w:r>
      <w:r w:rsidRPr="00A86870">
        <w:t>jest pełnoletnia;”</w:t>
      </w:r>
      <w:r w:rsidR="005E475E">
        <w:t>;</w:t>
      </w:r>
    </w:p>
    <w:p w14:paraId="59F070AB" w14:textId="7F4F0003" w:rsidR="00583A16" w:rsidRPr="00A86870" w:rsidRDefault="00583A16" w:rsidP="00583A16">
      <w:pPr>
        <w:pStyle w:val="PKTpunkt"/>
      </w:pPr>
      <w:r w:rsidRPr="00A86870">
        <w:t xml:space="preserve">2) </w:t>
      </w:r>
      <w:r w:rsidR="003D1BB6">
        <w:tab/>
      </w:r>
      <w:r w:rsidRPr="00A86870">
        <w:t>po pkt 2 dodaje się pkt 2</w:t>
      </w:r>
      <w:r w:rsidR="00E03508" w:rsidRPr="00A86870">
        <w:t>a</w:t>
      </w:r>
      <w:r w:rsidRPr="00A86870">
        <w:t xml:space="preserve"> w brzmieniu:</w:t>
      </w:r>
    </w:p>
    <w:p w14:paraId="50F0BB05" w14:textId="4A109F24" w:rsidR="00F524CE" w:rsidRPr="00A86870" w:rsidRDefault="00583A16" w:rsidP="00AD2CAC">
      <w:pPr>
        <w:pStyle w:val="ZPKTzmpktartykuempunktem"/>
      </w:pPr>
      <w:r w:rsidRPr="00A86870">
        <w:t>„2</w:t>
      </w:r>
      <w:r w:rsidR="00E03508" w:rsidRPr="00A86870">
        <w:t>a</w:t>
      </w:r>
      <w:r w:rsidRPr="00A86870">
        <w:t>)</w:t>
      </w:r>
      <w:r w:rsidR="003D1BB6">
        <w:tab/>
      </w:r>
      <w:r w:rsidRPr="00A86870">
        <w:t>nie ma ustanowionego kuratora reprezentującego ani umocowanego pełnomocnika rejestrowanego;”.</w:t>
      </w:r>
    </w:p>
    <w:p w14:paraId="047FBFD2" w14:textId="1CF7481B" w:rsidR="00EE1E96" w:rsidRPr="00A86870" w:rsidRDefault="006B33ED" w:rsidP="00180F84">
      <w:pPr>
        <w:pStyle w:val="ARTartustawynprozporzdzenia"/>
      </w:pPr>
      <w:r w:rsidRPr="00A86870">
        <w:rPr>
          <w:rStyle w:val="Ppogrubienie"/>
        </w:rPr>
        <w:t xml:space="preserve">Art. </w:t>
      </w:r>
      <w:r w:rsidR="00180F84" w:rsidRPr="00A86870">
        <w:rPr>
          <w:rStyle w:val="Ppogrubienie"/>
        </w:rPr>
        <w:t>1</w:t>
      </w:r>
      <w:r w:rsidR="00B41B6E">
        <w:rPr>
          <w:rStyle w:val="Ppogrubienie"/>
        </w:rPr>
        <w:t>70</w:t>
      </w:r>
      <w:r w:rsidR="00180F84" w:rsidRPr="00A86870">
        <w:rPr>
          <w:rStyle w:val="Ppogrubienie"/>
        </w:rPr>
        <w:t xml:space="preserve">. </w:t>
      </w:r>
      <w:r w:rsidR="00180F84" w:rsidRPr="00A86870">
        <w:t xml:space="preserve">W ustawie z dnia 23 marca 2017 r. o kredycie hipotecznym oraz o nadzorze nad pośrednikami kredytu hipotecznego i agentami (Dz. U. z 2025 r. poz. 720) </w:t>
      </w:r>
      <w:r w:rsidR="00EE1E96" w:rsidRPr="00A86870">
        <w:t>wprowadza się następujące zmiany:</w:t>
      </w:r>
    </w:p>
    <w:p w14:paraId="5C298CD8" w14:textId="7AB612EC" w:rsidR="00180F84" w:rsidRPr="00A86870" w:rsidRDefault="006D17F7" w:rsidP="006D17F7">
      <w:pPr>
        <w:pStyle w:val="PKTpunkt"/>
      </w:pPr>
      <w:r w:rsidRPr="00A86870">
        <w:t>1</w:t>
      </w:r>
      <w:r w:rsidR="00B728E0" w:rsidRPr="00A86870">
        <w:t xml:space="preserve">) </w:t>
      </w:r>
      <w:r w:rsidR="003D1BB6">
        <w:tab/>
      </w:r>
      <w:r w:rsidR="00EE1E96" w:rsidRPr="00A86870">
        <w:t>w art. 49 w ust. 1 w pkt 1</w:t>
      </w:r>
      <w:r w:rsidR="00106C03">
        <w:t xml:space="preserve"> </w:t>
      </w:r>
      <w:r w:rsidR="00180F84" w:rsidRPr="00A86870">
        <w:t>lit. a otrzymuje brzmienie:</w:t>
      </w:r>
    </w:p>
    <w:p w14:paraId="410D15E2" w14:textId="3600E8B0" w:rsidR="00180F84" w:rsidRPr="00A86870" w:rsidRDefault="00180F84" w:rsidP="00180F84">
      <w:pPr>
        <w:pStyle w:val="ZLITzmlitartykuempunktem"/>
      </w:pPr>
      <w:r w:rsidRPr="00A86870">
        <w:t>„a)</w:t>
      </w:r>
      <w:r w:rsidRPr="00A86870">
        <w:tab/>
      </w:r>
      <w:r w:rsidR="007D5F20" w:rsidRPr="00A86870">
        <w:t xml:space="preserve">która </w:t>
      </w:r>
      <w:r w:rsidR="008923FA" w:rsidRPr="00A86870">
        <w:t>jest pełnoletnia</w:t>
      </w:r>
      <w:r w:rsidR="00EE1E96" w:rsidRPr="00A86870">
        <w:t xml:space="preserve"> i nie ma ustanowionego kuratora reprezentującego ani umocowanego pełnomocnika rejestrowanego</w:t>
      </w:r>
      <w:r w:rsidRPr="00A86870">
        <w:t>,”</w:t>
      </w:r>
      <w:r w:rsidR="005E475E">
        <w:t>;</w:t>
      </w:r>
    </w:p>
    <w:p w14:paraId="68B39D6F" w14:textId="4FF7F39A" w:rsidR="00665CE9" w:rsidRPr="00A86870" w:rsidRDefault="006D17F7" w:rsidP="006D17F7">
      <w:pPr>
        <w:pStyle w:val="PKTpunkt"/>
      </w:pPr>
      <w:r w:rsidRPr="00A86870">
        <w:t>2</w:t>
      </w:r>
      <w:r w:rsidR="00C435BE" w:rsidRPr="00A86870">
        <w:t>)</w:t>
      </w:r>
      <w:r w:rsidRPr="00A86870">
        <w:tab/>
      </w:r>
      <w:r w:rsidR="00EE1E96" w:rsidRPr="00A86870">
        <w:t xml:space="preserve">w art. 50 w ust. 3 wyrazy </w:t>
      </w:r>
      <w:r w:rsidR="00C42B3C" w:rsidRPr="00A86870">
        <w:t>„</w:t>
      </w:r>
      <w:r w:rsidR="00EE1E96" w:rsidRPr="00A86870">
        <w:t>oświadczenie o posiadaniu pełnej zdolności do czynności prawnych</w:t>
      </w:r>
      <w:r w:rsidR="00C42B3C" w:rsidRPr="00A86870">
        <w:t>”</w:t>
      </w:r>
      <w:r w:rsidR="00EE1E96" w:rsidRPr="00A86870">
        <w:t xml:space="preserve"> zastępuje się wyrazami </w:t>
      </w:r>
      <w:r w:rsidR="00C42B3C" w:rsidRPr="00A86870">
        <w:t>„</w:t>
      </w:r>
      <w:r w:rsidR="00EE1E96" w:rsidRPr="00A86870">
        <w:t>oświadczenie o spełnianiu warunku, o którym mowa w art. 49 ust. 1 pkt 1 lit. a</w:t>
      </w:r>
      <w:r w:rsidR="00C42B3C" w:rsidRPr="00A86870">
        <w:t>”</w:t>
      </w:r>
      <w:r w:rsidR="00EE1E96" w:rsidRPr="00A86870">
        <w:t>;</w:t>
      </w:r>
    </w:p>
    <w:p w14:paraId="6B0C9812" w14:textId="15FEECB1" w:rsidR="00EE1E96" w:rsidRPr="00A86870" w:rsidRDefault="00EE1E96" w:rsidP="006D17F7">
      <w:pPr>
        <w:pStyle w:val="PKTpunkt"/>
      </w:pPr>
      <w:r w:rsidRPr="00A86870">
        <w:t>3)</w:t>
      </w:r>
      <w:r w:rsidRPr="00A86870">
        <w:tab/>
        <w:t>w art. 54 w ust. 4 w pkt 1 lit. a otrzymuje brzmienie:</w:t>
      </w:r>
    </w:p>
    <w:p w14:paraId="650A516B" w14:textId="7649427E" w:rsidR="00410623" w:rsidRDefault="002B3102" w:rsidP="000516CD">
      <w:pPr>
        <w:pStyle w:val="ZLITzmlitartykuempunktem"/>
      </w:pPr>
      <w:r w:rsidRPr="00A86870">
        <w:t>„</w:t>
      </w:r>
      <w:r w:rsidR="00635CEC" w:rsidRPr="00A86870">
        <w:t xml:space="preserve">a) </w:t>
      </w:r>
      <w:r w:rsidR="003D1BB6">
        <w:tab/>
      </w:r>
      <w:r w:rsidR="00635CEC" w:rsidRPr="00A86870">
        <w:t>jest pełnoletnia i nie ma ustanowionego kuratora reprezentującego ani umocowanego pełnomocnika rejestrowanego,</w:t>
      </w:r>
      <w:r w:rsidR="00C42B3C" w:rsidRPr="00C42B3C">
        <w:t>”</w:t>
      </w:r>
      <w:r w:rsidR="00635CEC" w:rsidRPr="00A86870">
        <w:t>;</w:t>
      </w:r>
    </w:p>
    <w:p w14:paraId="4A4D2A4A" w14:textId="27388416" w:rsidR="00635CEC" w:rsidRPr="00A86870" w:rsidRDefault="00635CEC" w:rsidP="00FA2901">
      <w:pPr>
        <w:pStyle w:val="PKTpunkt"/>
      </w:pPr>
      <w:r w:rsidRPr="00A86870">
        <w:t>4)</w:t>
      </w:r>
      <w:r w:rsidRPr="00A86870">
        <w:tab/>
        <w:t xml:space="preserve">w art. 56 w ust. 3 wyrazy </w:t>
      </w:r>
      <w:r w:rsidR="00C42B3C" w:rsidRPr="00A86870">
        <w:t>„</w:t>
      </w:r>
      <w:r w:rsidRPr="00A86870">
        <w:t>oświadczenie o posiadaniu pełnej zdolności do czynności prawnych</w:t>
      </w:r>
      <w:r w:rsidR="00C42B3C" w:rsidRPr="00A86870">
        <w:t>”</w:t>
      </w:r>
      <w:r w:rsidRPr="00A86870">
        <w:t xml:space="preserve"> zastępuje się wyrazami </w:t>
      </w:r>
      <w:r w:rsidR="00C42B3C" w:rsidRPr="00A86870">
        <w:t>„</w:t>
      </w:r>
      <w:r w:rsidRPr="00A86870">
        <w:t>oświadczenie o spełnianiu warunku, o którym mowa w art. 54 ust. 4 pkt 1 lit. a</w:t>
      </w:r>
      <w:r w:rsidR="00C42B3C" w:rsidRPr="00A86870">
        <w:t>”</w:t>
      </w:r>
      <w:r w:rsidRPr="00A86870">
        <w:t>.</w:t>
      </w:r>
    </w:p>
    <w:p w14:paraId="2EF9972D" w14:textId="17CD9BB7" w:rsidR="00241692" w:rsidRPr="00A86870" w:rsidRDefault="006B33ED" w:rsidP="006B33ED">
      <w:pPr>
        <w:pStyle w:val="ARTartustawynprozporzdzenia"/>
      </w:pPr>
      <w:r w:rsidRPr="00A86870">
        <w:rPr>
          <w:rStyle w:val="Ppogrubienie"/>
        </w:rPr>
        <w:t>Art. 1</w:t>
      </w:r>
      <w:r w:rsidR="006B3B73" w:rsidRPr="00A86870">
        <w:rPr>
          <w:rStyle w:val="Ppogrubienie"/>
        </w:rPr>
        <w:t>7</w:t>
      </w:r>
      <w:r w:rsidR="00A55342">
        <w:rPr>
          <w:rStyle w:val="Ppogrubienie"/>
        </w:rPr>
        <w:t>1</w:t>
      </w:r>
      <w:r w:rsidRPr="00A86870">
        <w:rPr>
          <w:rStyle w:val="Ppogrubienie"/>
        </w:rPr>
        <w:t>.</w:t>
      </w:r>
      <w:r w:rsidRPr="00A86870">
        <w:t xml:space="preserve"> W ustawie z dnia 21 kwietnia 2017 r. o zwalczaniu dopingu w sporcie (Dz. U. z 2022 r. poz. 1258) </w:t>
      </w:r>
      <w:r w:rsidR="002447B9" w:rsidRPr="00A86870">
        <w:t>wprowadza się następujące zmiany:</w:t>
      </w:r>
    </w:p>
    <w:p w14:paraId="1EC760C2" w14:textId="77777777" w:rsidR="00B24706" w:rsidRPr="00A86870" w:rsidRDefault="00864D2A" w:rsidP="00B24706">
      <w:pPr>
        <w:pStyle w:val="PKTpunkt"/>
      </w:pPr>
      <w:r w:rsidRPr="00A86870">
        <w:t>1)</w:t>
      </w:r>
      <w:r w:rsidRPr="00A86870">
        <w:tab/>
      </w:r>
      <w:r w:rsidR="006B33ED" w:rsidRPr="00A86870">
        <w:t xml:space="preserve">w art. </w:t>
      </w:r>
      <w:r w:rsidRPr="00A86870">
        <w:t>9 w ust. 1</w:t>
      </w:r>
      <w:r w:rsidR="00B24706" w:rsidRPr="00A86870">
        <w:t>:</w:t>
      </w:r>
    </w:p>
    <w:p w14:paraId="063DBCFA" w14:textId="707209E8" w:rsidR="00402606" w:rsidRPr="00A86870" w:rsidRDefault="00B24706" w:rsidP="00981CA8">
      <w:pPr>
        <w:pStyle w:val="LITlitera"/>
      </w:pPr>
      <w:r w:rsidRPr="00A86870">
        <w:t>a)</w:t>
      </w:r>
      <w:r w:rsidRPr="00A86870">
        <w:tab/>
      </w:r>
      <w:r w:rsidR="00864D2A" w:rsidRPr="00A86870">
        <w:t xml:space="preserve">pkt 3 otrzymuje brzmienie: </w:t>
      </w:r>
    </w:p>
    <w:p w14:paraId="396B1949" w14:textId="3FE2D4D6" w:rsidR="00864D2A" w:rsidRPr="00A86870" w:rsidRDefault="00864D2A" w:rsidP="001E1D99">
      <w:pPr>
        <w:pStyle w:val="ZLITPKTzmpktliter"/>
      </w:pPr>
      <w:r w:rsidRPr="00A86870">
        <w:t>„</w:t>
      </w:r>
      <w:r w:rsidR="009F4C12" w:rsidRPr="00A86870">
        <w:t>3)</w:t>
      </w:r>
      <w:r w:rsidR="009F4C12" w:rsidRPr="00A86870">
        <w:tab/>
      </w:r>
      <w:r w:rsidR="00BD6013" w:rsidRPr="00A86870">
        <w:t>jest pełnoletnia i korzysta z pełni praw publicznych</w:t>
      </w:r>
      <w:r w:rsidRPr="00A86870">
        <w:t>;”</w:t>
      </w:r>
      <w:r w:rsidR="00CB0829" w:rsidRPr="00A86870">
        <w:t>,</w:t>
      </w:r>
    </w:p>
    <w:p w14:paraId="6FA2A7EE" w14:textId="3E2FFD0F" w:rsidR="00CB0829" w:rsidRPr="00A86870" w:rsidRDefault="00CB0829" w:rsidP="006802B1">
      <w:pPr>
        <w:pStyle w:val="LITlitera"/>
      </w:pPr>
      <w:r w:rsidRPr="00A86870">
        <w:t>b)</w:t>
      </w:r>
      <w:r w:rsidRPr="00A86870">
        <w:tab/>
        <w:t>po pkt 3 dodaje się pkt 3a w brzmieniu:</w:t>
      </w:r>
    </w:p>
    <w:p w14:paraId="00F316D2" w14:textId="473236E8" w:rsidR="00CB0829" w:rsidRPr="00A86870" w:rsidRDefault="00003161" w:rsidP="00003161">
      <w:pPr>
        <w:pStyle w:val="ZLITPKTzmpktliter"/>
      </w:pPr>
      <w:r w:rsidRPr="00A86870">
        <w:t>„</w:t>
      </w:r>
      <w:r w:rsidR="00CB0829" w:rsidRPr="00A86870">
        <w:t>3a)</w:t>
      </w:r>
      <w:r w:rsidR="00A73C4C" w:rsidRPr="00A86870">
        <w:tab/>
      </w:r>
      <w:r w:rsidR="00532FA2" w:rsidRPr="00A86870">
        <w:t>nie ma ustanowionego kuratora reprezentującego ani umocowanego pełnomocnika rejestrowanego</w:t>
      </w:r>
      <w:r w:rsidRPr="00A86870">
        <w:t>;”;</w:t>
      </w:r>
    </w:p>
    <w:p w14:paraId="5CB5DD2F" w14:textId="008E11DB" w:rsidR="00864D2A" w:rsidRPr="00A86870" w:rsidRDefault="007F701C" w:rsidP="00526CC2">
      <w:pPr>
        <w:pStyle w:val="PKTpunkt"/>
      </w:pPr>
      <w:r w:rsidRPr="00A86870">
        <w:t>2</w:t>
      </w:r>
      <w:r w:rsidR="00864D2A" w:rsidRPr="00A86870">
        <w:t>)</w:t>
      </w:r>
      <w:r w:rsidRPr="00A86870">
        <w:tab/>
      </w:r>
      <w:r w:rsidR="00526CC2" w:rsidRPr="00A86870">
        <w:t xml:space="preserve">w </w:t>
      </w:r>
      <w:r w:rsidR="00864D2A" w:rsidRPr="00A86870">
        <w:t xml:space="preserve">art. 13 ust. 3 otrzymuje brzmienie: </w:t>
      </w:r>
    </w:p>
    <w:p w14:paraId="47F341D8" w14:textId="44F283FC" w:rsidR="00864D2A" w:rsidRPr="00A86870" w:rsidRDefault="00864D2A" w:rsidP="00AA51CB">
      <w:pPr>
        <w:pStyle w:val="ZUSTzmustartykuempunktem"/>
      </w:pPr>
      <w:r w:rsidRPr="00A86870">
        <w:lastRenderedPageBreak/>
        <w:t xml:space="preserve">„3. Członkiem Rady Agencji nie może być osoba skazana prawomocnym wyrokiem za umyślne przestępstwo lub umyślne przestępstwo skarbowe lub </w:t>
      </w:r>
      <w:r w:rsidR="00A55342">
        <w:t xml:space="preserve">osoba </w:t>
      </w:r>
      <w:r w:rsidRPr="00A86870">
        <w:t>karana dyscyplinarnie za doping w sporcie</w:t>
      </w:r>
      <w:r w:rsidR="00A55342">
        <w:t>,</w:t>
      </w:r>
      <w:r w:rsidR="007348B8" w:rsidRPr="00A86870">
        <w:t xml:space="preserve"> </w:t>
      </w:r>
      <w:r w:rsidRPr="00A86870">
        <w:t>lub osoba</w:t>
      </w:r>
      <w:r w:rsidR="007348B8" w:rsidRPr="00A86870">
        <w:t>,</w:t>
      </w:r>
      <w:r w:rsidRPr="00A86870">
        <w:t xml:space="preserve"> któr</w:t>
      </w:r>
      <w:r w:rsidR="007A1F38" w:rsidRPr="00A86870">
        <w:t>a ma</w:t>
      </w:r>
      <w:r w:rsidRPr="00A86870">
        <w:t xml:space="preserve"> ustanowion</w:t>
      </w:r>
      <w:r w:rsidR="007A1F38" w:rsidRPr="00A86870">
        <w:t>ego</w:t>
      </w:r>
      <w:r w:rsidRPr="00A86870">
        <w:t xml:space="preserve"> kuratora reprezentującego albo </w:t>
      </w:r>
      <w:r w:rsidR="007348B8" w:rsidRPr="00A86870">
        <w:t>umocowane</w:t>
      </w:r>
      <w:r w:rsidR="007A1F38" w:rsidRPr="00A86870">
        <w:t>go</w:t>
      </w:r>
      <w:r w:rsidR="007348B8" w:rsidRPr="00A86870">
        <w:t xml:space="preserve"> </w:t>
      </w:r>
      <w:r w:rsidRPr="00A86870">
        <w:t>pełnomocnika rejestrowanego.</w:t>
      </w:r>
      <w:r w:rsidR="00AA51CB" w:rsidRPr="00A86870">
        <w:t>”;</w:t>
      </w:r>
    </w:p>
    <w:p w14:paraId="7B6D3E06" w14:textId="77777777" w:rsidR="00C54B7E" w:rsidRPr="00A86870" w:rsidRDefault="00630101" w:rsidP="00271E1C">
      <w:pPr>
        <w:pStyle w:val="PKTpunkt"/>
      </w:pPr>
      <w:r w:rsidRPr="00A86870">
        <w:t>3</w:t>
      </w:r>
      <w:r w:rsidR="00864D2A" w:rsidRPr="00A86870">
        <w:t>)</w:t>
      </w:r>
      <w:r w:rsidRPr="00A86870">
        <w:tab/>
        <w:t xml:space="preserve">w </w:t>
      </w:r>
      <w:r w:rsidR="00864D2A" w:rsidRPr="00A86870">
        <w:t xml:space="preserve">art. 22 </w:t>
      </w:r>
      <w:r w:rsidRPr="00A86870">
        <w:t xml:space="preserve">w </w:t>
      </w:r>
      <w:r w:rsidR="00864D2A" w:rsidRPr="00A86870">
        <w:t>ust. 2</w:t>
      </w:r>
      <w:r w:rsidR="00C54B7E" w:rsidRPr="00A86870">
        <w:t>:</w:t>
      </w:r>
    </w:p>
    <w:p w14:paraId="3C328FE2" w14:textId="49ADEFCA" w:rsidR="005F4FCC" w:rsidRPr="00A86870" w:rsidRDefault="00C54B7E" w:rsidP="004A7E60">
      <w:pPr>
        <w:pStyle w:val="LITlitera"/>
      </w:pPr>
      <w:r w:rsidRPr="00A86870">
        <w:t xml:space="preserve">a) </w:t>
      </w:r>
      <w:r w:rsidR="004A7E60" w:rsidRPr="00A86870">
        <w:tab/>
      </w:r>
      <w:r w:rsidR="00864D2A" w:rsidRPr="00A86870">
        <w:t>pkt 3</w:t>
      </w:r>
      <w:r w:rsidR="00E2315E" w:rsidRPr="00A86870">
        <w:t xml:space="preserve"> </w:t>
      </w:r>
      <w:r w:rsidR="005F4FCC" w:rsidRPr="00A86870">
        <w:t>otrzymuje brzmienie:</w:t>
      </w:r>
    </w:p>
    <w:p w14:paraId="45696284" w14:textId="23F61FF1" w:rsidR="00864D2A" w:rsidRPr="00A86870" w:rsidRDefault="00E2315E" w:rsidP="004A7E60">
      <w:pPr>
        <w:pStyle w:val="ZLITPKTzmpktliter"/>
      </w:pPr>
      <w:r w:rsidRPr="00A86870">
        <w:t>„</w:t>
      </w:r>
      <w:r w:rsidR="00B84964" w:rsidRPr="00A86870">
        <w:t>3)</w:t>
      </w:r>
      <w:r w:rsidRPr="00A86870">
        <w:tab/>
      </w:r>
      <w:r w:rsidR="00411141" w:rsidRPr="00A86870">
        <w:t>korzysta z pełni praw publicznych</w:t>
      </w:r>
      <w:r w:rsidR="00C02134" w:rsidRPr="00A86870">
        <w:t>;</w:t>
      </w:r>
      <w:r w:rsidRPr="00A86870">
        <w:t>”</w:t>
      </w:r>
      <w:r w:rsidR="00C76356" w:rsidRPr="00A86870">
        <w:t>,</w:t>
      </w:r>
    </w:p>
    <w:p w14:paraId="50947850" w14:textId="520C03B6" w:rsidR="00C76356" w:rsidRPr="00A86870" w:rsidRDefault="00C76356" w:rsidP="004A7E60">
      <w:pPr>
        <w:pStyle w:val="LITlitera"/>
      </w:pPr>
      <w:r w:rsidRPr="00A86870">
        <w:t>b)</w:t>
      </w:r>
      <w:r w:rsidR="004A7E60" w:rsidRPr="00A86870">
        <w:tab/>
      </w:r>
      <w:r w:rsidRPr="00A86870">
        <w:t>po pkt 3 dodaje się pkt 3a w brzmieniu:</w:t>
      </w:r>
    </w:p>
    <w:p w14:paraId="516625E4" w14:textId="28E4CFDD" w:rsidR="00C54B7E" w:rsidRPr="00A86870" w:rsidRDefault="004A7E60" w:rsidP="004A7E60">
      <w:pPr>
        <w:pStyle w:val="ZLITPKTzmpktliter"/>
      </w:pPr>
      <w:r w:rsidRPr="00A86870">
        <w:t>„</w:t>
      </w:r>
      <w:r w:rsidR="00C76356" w:rsidRPr="00A86870">
        <w:t>3a)</w:t>
      </w:r>
      <w:r w:rsidRPr="00A86870">
        <w:tab/>
      </w:r>
      <w:r w:rsidR="00C76356" w:rsidRPr="00A86870">
        <w:t>nie ma ustanowionego kuratora reprezentującego ani umocowanego pełnomocnika rejestrowanego</w:t>
      </w:r>
      <w:r w:rsidR="00C10B0D" w:rsidRPr="00A86870">
        <w:t>;</w:t>
      </w:r>
      <w:r w:rsidRPr="00A86870">
        <w:t>”;</w:t>
      </w:r>
    </w:p>
    <w:p w14:paraId="290F99AE" w14:textId="43B06E64" w:rsidR="000A16A9" w:rsidRPr="00A86870" w:rsidRDefault="001A60F5" w:rsidP="001A60F5">
      <w:pPr>
        <w:pStyle w:val="PKTpunkt"/>
      </w:pPr>
      <w:r w:rsidRPr="00A86870">
        <w:t>4</w:t>
      </w:r>
      <w:r w:rsidR="00864D2A" w:rsidRPr="00A86870">
        <w:t>)</w:t>
      </w:r>
      <w:r w:rsidR="00864D2A" w:rsidRPr="00A86870">
        <w:tab/>
      </w:r>
      <w:r w:rsidRPr="00A86870">
        <w:t xml:space="preserve">w </w:t>
      </w:r>
      <w:r w:rsidR="00864D2A" w:rsidRPr="00A86870">
        <w:t xml:space="preserve">art. 36 </w:t>
      </w:r>
      <w:r w:rsidRPr="00A86870">
        <w:t xml:space="preserve">w </w:t>
      </w:r>
      <w:r w:rsidR="00864D2A" w:rsidRPr="00A86870">
        <w:t>ust. 2</w:t>
      </w:r>
      <w:r w:rsidR="000A16A9" w:rsidRPr="00A86870">
        <w:t>:</w:t>
      </w:r>
    </w:p>
    <w:p w14:paraId="5388F696" w14:textId="1D346B6E" w:rsidR="005D1260" w:rsidRPr="00A86870" w:rsidRDefault="000A16A9" w:rsidP="00C70816">
      <w:pPr>
        <w:pStyle w:val="LITlitera"/>
      </w:pPr>
      <w:r w:rsidRPr="00A86870">
        <w:t>a)</w:t>
      </w:r>
      <w:r w:rsidR="007012A6" w:rsidRPr="00A86870">
        <w:tab/>
      </w:r>
      <w:r w:rsidR="005D1260" w:rsidRPr="00A86870">
        <w:t>pkt 3 otrzymuje brzmienie:</w:t>
      </w:r>
    </w:p>
    <w:p w14:paraId="5B621A01" w14:textId="4F6F8EBD" w:rsidR="00C70816" w:rsidRPr="00A86870" w:rsidRDefault="00864D2A" w:rsidP="00C70816">
      <w:pPr>
        <w:pStyle w:val="ZLITPKTzmpktliter"/>
      </w:pPr>
      <w:r w:rsidRPr="00A86870">
        <w:t>„3</w:t>
      </w:r>
      <w:r w:rsidR="000B304D" w:rsidRPr="00A86870">
        <w:t>)</w:t>
      </w:r>
      <w:r w:rsidRPr="00A86870">
        <w:t xml:space="preserve"> </w:t>
      </w:r>
      <w:r w:rsidR="003D1BB6">
        <w:tab/>
      </w:r>
      <w:r w:rsidR="007A1F38" w:rsidRPr="00A86870">
        <w:t xml:space="preserve">jest pełnoletnia i </w:t>
      </w:r>
      <w:r w:rsidRPr="00A86870">
        <w:t>korzysta z pełni praw publicznych;”</w:t>
      </w:r>
      <w:r w:rsidR="00C70816" w:rsidRPr="00A86870">
        <w:t>,</w:t>
      </w:r>
    </w:p>
    <w:p w14:paraId="218C4EB9" w14:textId="31F74019" w:rsidR="00C70816" w:rsidRPr="00A86870" w:rsidRDefault="00C70816" w:rsidP="006802B1">
      <w:pPr>
        <w:pStyle w:val="LITlitera"/>
      </w:pPr>
      <w:r w:rsidRPr="00A86870">
        <w:t>b)</w:t>
      </w:r>
      <w:r w:rsidRPr="00A86870">
        <w:tab/>
        <w:t>po pkt 3 dodaje się pkt 3a w brzmieniu:</w:t>
      </w:r>
    </w:p>
    <w:p w14:paraId="14E8FBF7" w14:textId="60EB9081" w:rsidR="00C70816" w:rsidRPr="00A86870" w:rsidRDefault="000515DB" w:rsidP="000515DB">
      <w:pPr>
        <w:pStyle w:val="ZLITPKTzmpktliter"/>
      </w:pPr>
      <w:r w:rsidRPr="00A86870">
        <w:t>„</w:t>
      </w:r>
      <w:r w:rsidR="0063022E" w:rsidRPr="00A86870">
        <w:t>3a)</w:t>
      </w:r>
      <w:r w:rsidRPr="00A86870">
        <w:tab/>
      </w:r>
      <w:r w:rsidR="0063022E" w:rsidRPr="00A86870">
        <w:t>nie ma ustanowionego kuratora reprezentującego ani umocowanego pełnomocnika rejestrowanego;</w:t>
      </w:r>
      <w:r w:rsidRPr="00A86870">
        <w:t>”</w:t>
      </w:r>
      <w:r w:rsidR="0063022E" w:rsidRPr="00A86870">
        <w:t>;</w:t>
      </w:r>
    </w:p>
    <w:p w14:paraId="230F2D9F" w14:textId="654DDE28" w:rsidR="008A39C6" w:rsidRPr="00A86870" w:rsidRDefault="00CF0D2E" w:rsidP="008A39C6">
      <w:pPr>
        <w:pStyle w:val="PKTpunkt"/>
      </w:pPr>
      <w:r w:rsidRPr="00A86870">
        <w:t>5</w:t>
      </w:r>
      <w:r w:rsidR="00BA6275" w:rsidRPr="00A86870">
        <w:t>)</w:t>
      </w:r>
      <w:r w:rsidR="005B13BB" w:rsidRPr="00A86870">
        <w:tab/>
      </w:r>
      <w:r w:rsidR="006B33ED" w:rsidRPr="00A86870">
        <w:t>w art. 47f</w:t>
      </w:r>
      <w:r w:rsidR="00935663" w:rsidRPr="00A86870">
        <w:t xml:space="preserve"> </w:t>
      </w:r>
      <w:r w:rsidR="006B33ED" w:rsidRPr="00A86870">
        <w:t xml:space="preserve">w ust. </w:t>
      </w:r>
      <w:r w:rsidR="008A39C6" w:rsidRPr="00A86870">
        <w:t>1:</w:t>
      </w:r>
    </w:p>
    <w:p w14:paraId="78F4FF37" w14:textId="441CF05E" w:rsidR="006B33ED" w:rsidRPr="00A86870" w:rsidRDefault="008A39C6" w:rsidP="000515DB">
      <w:pPr>
        <w:pStyle w:val="LITlitera"/>
      </w:pPr>
      <w:r w:rsidRPr="00A86870">
        <w:t xml:space="preserve">a) </w:t>
      </w:r>
      <w:r w:rsidR="000515DB" w:rsidRPr="00A86870">
        <w:tab/>
      </w:r>
      <w:r w:rsidR="006B33ED" w:rsidRPr="00A86870">
        <w:t>pkt 7 otrzymuje brzmienie:</w:t>
      </w:r>
    </w:p>
    <w:p w14:paraId="69EFD8CA" w14:textId="6754E1FB" w:rsidR="006B33ED" w:rsidRPr="00A86870" w:rsidRDefault="006B33ED" w:rsidP="000515DB">
      <w:pPr>
        <w:pStyle w:val="ZLITPKTzmpktliter"/>
      </w:pPr>
      <w:r w:rsidRPr="00A86870">
        <w:t>„7)</w:t>
      </w:r>
      <w:r w:rsidRPr="00A86870">
        <w:tab/>
      </w:r>
      <w:r w:rsidR="007A1F38" w:rsidRPr="00A86870">
        <w:t xml:space="preserve">jest pełnoletnia i </w:t>
      </w:r>
      <w:r w:rsidRPr="00A86870">
        <w:t>korzysta z pełni praw publicznych;”,</w:t>
      </w:r>
    </w:p>
    <w:p w14:paraId="41E1521E" w14:textId="532A9BAE" w:rsidR="00584B53" w:rsidRPr="00A86870" w:rsidRDefault="00F9045E" w:rsidP="000515DB">
      <w:pPr>
        <w:pStyle w:val="LITlitera"/>
      </w:pPr>
      <w:r w:rsidRPr="00A86870">
        <w:t>b)</w:t>
      </w:r>
      <w:r w:rsidR="000515DB" w:rsidRPr="00A86870">
        <w:tab/>
      </w:r>
      <w:r w:rsidR="00711F9C" w:rsidRPr="00A86870">
        <w:t xml:space="preserve">po pkt </w:t>
      </w:r>
      <w:r w:rsidR="005B13BB" w:rsidRPr="00A86870">
        <w:t>7</w:t>
      </w:r>
      <w:r w:rsidR="00711F9C" w:rsidRPr="00A86870">
        <w:t xml:space="preserve"> dodaje się pkt </w:t>
      </w:r>
      <w:r w:rsidR="0092634C" w:rsidRPr="00A86870">
        <w:t>7a w brzmieniu:</w:t>
      </w:r>
    </w:p>
    <w:p w14:paraId="5F5FE647" w14:textId="7562D6E5" w:rsidR="0092634C" w:rsidRPr="00A86870" w:rsidRDefault="000515DB" w:rsidP="000515DB">
      <w:pPr>
        <w:pStyle w:val="ZLITPKTzmpktliter"/>
      </w:pPr>
      <w:r w:rsidRPr="00A86870">
        <w:t>„</w:t>
      </w:r>
      <w:r w:rsidR="0092634C" w:rsidRPr="00A86870">
        <w:t>7a)</w:t>
      </w:r>
      <w:r w:rsidR="003D1BB6">
        <w:tab/>
      </w:r>
      <w:r w:rsidR="0092634C" w:rsidRPr="00A86870">
        <w:t>nie ma ustanowionego kuratora reprezentującego ani umocowanego pełnomocnika rejestrowanego</w:t>
      </w:r>
      <w:r w:rsidR="00ED66C0" w:rsidRPr="00A86870">
        <w:t>;</w:t>
      </w:r>
      <w:r w:rsidRPr="00A86870">
        <w:t>”</w:t>
      </w:r>
      <w:r w:rsidR="00ED66C0" w:rsidRPr="00A86870">
        <w:t>;</w:t>
      </w:r>
    </w:p>
    <w:p w14:paraId="050771F1" w14:textId="6BDB0AE5" w:rsidR="0088615C" w:rsidRPr="00A86870" w:rsidRDefault="00ED66C0" w:rsidP="001B1902">
      <w:pPr>
        <w:pStyle w:val="PKTpunkt"/>
      </w:pPr>
      <w:r w:rsidRPr="00A86870">
        <w:t>6</w:t>
      </w:r>
      <w:r w:rsidR="00D52D7D" w:rsidRPr="00A86870">
        <w:t xml:space="preserve">) </w:t>
      </w:r>
      <w:r w:rsidR="00D52D7D" w:rsidRPr="00A86870">
        <w:tab/>
        <w:t>w art. 47j ust. 3 otrzymuje brzmienie:</w:t>
      </w:r>
    </w:p>
    <w:p w14:paraId="3613F521" w14:textId="77777777" w:rsidR="007A1F38" w:rsidRPr="00A86870" w:rsidRDefault="001B1902" w:rsidP="007D75A1">
      <w:pPr>
        <w:pStyle w:val="ZUSTzmustartykuempunktem"/>
      </w:pPr>
      <w:r w:rsidRPr="00A86870">
        <w:t>„</w:t>
      </w:r>
      <w:r w:rsidR="00D52D7D" w:rsidRPr="00A86870">
        <w:t xml:space="preserve">3. </w:t>
      </w:r>
      <w:r w:rsidR="009F300E" w:rsidRPr="00A86870">
        <w:t>Członkiem Rady Laboratorium nie może być osoba</w:t>
      </w:r>
      <w:r w:rsidR="007A1F38" w:rsidRPr="00A86870">
        <w:t>:</w:t>
      </w:r>
    </w:p>
    <w:p w14:paraId="57EE173C" w14:textId="26FF74FB" w:rsidR="007A1F38" w:rsidRPr="00A86870" w:rsidRDefault="007A1F38" w:rsidP="000516CD">
      <w:pPr>
        <w:pStyle w:val="ZPKTzmpktartykuempunktem"/>
      </w:pPr>
      <w:r w:rsidRPr="00A86870">
        <w:t>1)</w:t>
      </w:r>
      <w:r w:rsidRPr="00A86870">
        <w:tab/>
        <w:t>niepełnoletnia;</w:t>
      </w:r>
    </w:p>
    <w:p w14:paraId="7ACA7758" w14:textId="6AD238F8" w:rsidR="007A1F38" w:rsidRPr="00A86870" w:rsidRDefault="007A1F38" w:rsidP="000516CD">
      <w:pPr>
        <w:pStyle w:val="ZPKTzmpktartykuempunktem"/>
      </w:pPr>
      <w:r w:rsidRPr="00A86870">
        <w:t xml:space="preserve">2) </w:t>
      </w:r>
      <w:r w:rsidR="003D1BB6">
        <w:tab/>
      </w:r>
      <w:r w:rsidR="009F300E" w:rsidRPr="00A86870">
        <w:t>skazana prawomocnym wyrokiem za umyślne przestępstwo lub umyślne przestępstwo skarbowe</w:t>
      </w:r>
      <w:r w:rsidRPr="00A86870">
        <w:t>;</w:t>
      </w:r>
    </w:p>
    <w:p w14:paraId="0750A5A9" w14:textId="69DF84B6" w:rsidR="007A1F38" w:rsidRPr="00A86870" w:rsidRDefault="007A1F38" w:rsidP="000516CD">
      <w:pPr>
        <w:pStyle w:val="ZPKTzmpktartykuempunktem"/>
      </w:pPr>
      <w:r w:rsidRPr="00A86870">
        <w:t>3)</w:t>
      </w:r>
      <w:r w:rsidR="009F300E" w:rsidRPr="00A86870">
        <w:t xml:space="preserve"> </w:t>
      </w:r>
      <w:r w:rsidR="003D1BB6">
        <w:tab/>
      </w:r>
      <w:r w:rsidRPr="00A86870">
        <w:t xml:space="preserve">która ma </w:t>
      </w:r>
      <w:r w:rsidR="009F300E" w:rsidRPr="00A86870">
        <w:t>ustanowionego kuratora reprezentującego albo umocowanego pełnomocnika rejestrowanego</w:t>
      </w:r>
      <w:r w:rsidRPr="00A86870">
        <w:t>;</w:t>
      </w:r>
    </w:p>
    <w:p w14:paraId="40ED5F48" w14:textId="13233FC0" w:rsidR="00D52D7D" w:rsidRPr="00A86870" w:rsidRDefault="007A1F38" w:rsidP="000516CD">
      <w:pPr>
        <w:pStyle w:val="ZPKTzmpktartykuempunktem"/>
      </w:pPr>
      <w:r w:rsidRPr="00A86870">
        <w:t>4)</w:t>
      </w:r>
      <w:r w:rsidR="009F300E" w:rsidRPr="00A86870">
        <w:t xml:space="preserve"> </w:t>
      </w:r>
      <w:r w:rsidR="003D1BB6">
        <w:tab/>
      </w:r>
      <w:r w:rsidR="009F300E" w:rsidRPr="00A86870">
        <w:t>karana dyscyplinarnie za doping w sporcie.</w:t>
      </w:r>
      <w:r w:rsidR="001B1902" w:rsidRPr="00A86870">
        <w:t>”.</w:t>
      </w:r>
    </w:p>
    <w:p w14:paraId="785F0178" w14:textId="4F82A7E0" w:rsidR="001F229F" w:rsidRPr="00A86870" w:rsidRDefault="0051310D" w:rsidP="0051310D">
      <w:pPr>
        <w:pStyle w:val="ARTartustawynprozporzdzenia"/>
      </w:pPr>
      <w:r w:rsidRPr="00A86870">
        <w:rPr>
          <w:rStyle w:val="Ppogrubienie"/>
        </w:rPr>
        <w:t>Art. 1</w:t>
      </w:r>
      <w:r w:rsidR="006B3B73" w:rsidRPr="00A86870">
        <w:rPr>
          <w:rStyle w:val="Ppogrubienie"/>
        </w:rPr>
        <w:t>7</w:t>
      </w:r>
      <w:r w:rsidR="00A55342">
        <w:rPr>
          <w:rStyle w:val="Ppogrubienie"/>
        </w:rPr>
        <w:t>2</w:t>
      </w:r>
      <w:r w:rsidRPr="00A86870">
        <w:rPr>
          <w:rStyle w:val="Ppogrubienie"/>
        </w:rPr>
        <w:t>.</w:t>
      </w:r>
      <w:r w:rsidRPr="00A86870">
        <w:t xml:space="preserve"> W ustawie </w:t>
      </w:r>
      <w:bookmarkStart w:id="87" w:name="_Hlk188013352"/>
      <w:r w:rsidRPr="00A86870">
        <w:t xml:space="preserve">z dnia 11 maja 2017 r. o biegłych rewidentach, firmach audytorskich oraz nadzorze publicznym </w:t>
      </w:r>
      <w:bookmarkEnd w:id="87"/>
      <w:r w:rsidRPr="00A86870">
        <w:t>(Dz. U. z 202</w:t>
      </w:r>
      <w:r w:rsidR="00F60E88" w:rsidRPr="00A86870">
        <w:t>5</w:t>
      </w:r>
      <w:r w:rsidRPr="00A86870">
        <w:t xml:space="preserve"> r. poz. 1</w:t>
      </w:r>
      <w:r w:rsidR="00F60E88" w:rsidRPr="00A86870">
        <w:t>891</w:t>
      </w:r>
      <w:r w:rsidR="00F64564">
        <w:t>,640 i 644</w:t>
      </w:r>
      <w:r w:rsidRPr="00A86870">
        <w:t xml:space="preserve">) </w:t>
      </w:r>
      <w:r w:rsidR="001F229F" w:rsidRPr="00A86870">
        <w:t>wprowadza się następujące zmiany:</w:t>
      </w:r>
    </w:p>
    <w:p w14:paraId="6CF61865" w14:textId="77777777" w:rsidR="00991DC1" w:rsidRPr="00A86870" w:rsidRDefault="0038540B" w:rsidP="00927229">
      <w:pPr>
        <w:pStyle w:val="PKTpunkt"/>
      </w:pPr>
      <w:r w:rsidRPr="00A86870">
        <w:lastRenderedPageBreak/>
        <w:t>1)</w:t>
      </w:r>
      <w:r w:rsidR="00927229" w:rsidRPr="00A86870">
        <w:tab/>
      </w:r>
      <w:r w:rsidR="0051310D" w:rsidRPr="00A86870">
        <w:t>w art. 4 w ust. 2</w:t>
      </w:r>
      <w:r w:rsidR="00B70715" w:rsidRPr="00A86870">
        <w:t>:</w:t>
      </w:r>
    </w:p>
    <w:p w14:paraId="4F6090DE" w14:textId="6550824D" w:rsidR="0051310D" w:rsidRPr="00A86870" w:rsidRDefault="00A54F69" w:rsidP="00DC0A3F">
      <w:pPr>
        <w:pStyle w:val="LITlitera"/>
      </w:pPr>
      <w:r w:rsidRPr="00A86870">
        <w:t>a)</w:t>
      </w:r>
      <w:r w:rsidR="00DC0A3F" w:rsidRPr="00A86870">
        <w:tab/>
      </w:r>
      <w:r w:rsidR="0051310D" w:rsidRPr="00A86870">
        <w:t>pkt 1 otrzymuje brzmienie:</w:t>
      </w:r>
    </w:p>
    <w:p w14:paraId="46A267E5" w14:textId="71BEC8EA" w:rsidR="0051310D" w:rsidRPr="00A86870" w:rsidRDefault="0051310D" w:rsidP="00DC0A3F">
      <w:pPr>
        <w:pStyle w:val="ZLITPKTzmpktliter"/>
      </w:pPr>
      <w:r w:rsidRPr="00A86870">
        <w:t>„1)</w:t>
      </w:r>
      <w:r w:rsidRPr="00A86870">
        <w:tab/>
        <w:t>korzysta z pełni praw publicznych;”</w:t>
      </w:r>
      <w:r w:rsidR="00A7325C" w:rsidRPr="00A86870">
        <w:t>,</w:t>
      </w:r>
    </w:p>
    <w:p w14:paraId="369B193C" w14:textId="2D260187" w:rsidR="00620709" w:rsidRPr="00A86870" w:rsidRDefault="00A54F69" w:rsidP="00DC0A3F">
      <w:pPr>
        <w:pStyle w:val="LITlitera"/>
      </w:pPr>
      <w:r w:rsidRPr="00A86870">
        <w:t>b)</w:t>
      </w:r>
      <w:r w:rsidR="00DC0A3F" w:rsidRPr="00A86870">
        <w:tab/>
      </w:r>
      <w:r w:rsidR="00284431" w:rsidRPr="00A86870">
        <w:t>po pkt 1 dodaje się pkt</w:t>
      </w:r>
      <w:r w:rsidR="00DC0A3F" w:rsidRPr="00A86870">
        <w:t xml:space="preserve"> </w:t>
      </w:r>
      <w:r w:rsidR="00284431" w:rsidRPr="00A86870">
        <w:t>1a w brzmieniu</w:t>
      </w:r>
      <w:r w:rsidR="00D75870" w:rsidRPr="00A86870">
        <w:t>:</w:t>
      </w:r>
    </w:p>
    <w:p w14:paraId="6E2A396B" w14:textId="4D3DEF32" w:rsidR="00A7325C" w:rsidRPr="00A86870" w:rsidRDefault="00DC0A3F" w:rsidP="00DC0A3F">
      <w:pPr>
        <w:pStyle w:val="ZLITPKTzmpktliter"/>
      </w:pPr>
      <w:r w:rsidRPr="00A86870">
        <w:t>„</w:t>
      </w:r>
      <w:r w:rsidR="00B6685E" w:rsidRPr="00A86870">
        <w:t>1a)</w:t>
      </w:r>
      <w:r w:rsidR="003D1BB6">
        <w:tab/>
      </w:r>
      <w:r w:rsidR="002B3102" w:rsidRPr="00A86870">
        <w:t xml:space="preserve">jest pełnoletnia i </w:t>
      </w:r>
      <w:r w:rsidR="00F86F30" w:rsidRPr="00A86870">
        <w:t xml:space="preserve">nie </w:t>
      </w:r>
      <w:r w:rsidR="002B3102" w:rsidRPr="00A86870">
        <w:t xml:space="preserve">ma </w:t>
      </w:r>
      <w:r w:rsidR="00F86F30" w:rsidRPr="00A86870">
        <w:t>ustanowion</w:t>
      </w:r>
      <w:r w:rsidR="002B3102" w:rsidRPr="00A86870">
        <w:t>ego</w:t>
      </w:r>
      <w:r w:rsidR="00F86F30" w:rsidRPr="00A86870">
        <w:t xml:space="preserve"> kuratora reprezentującego ani umocowan</w:t>
      </w:r>
      <w:r w:rsidR="002B3102" w:rsidRPr="00A86870">
        <w:t>ego</w:t>
      </w:r>
      <w:r w:rsidR="00F86F30" w:rsidRPr="00A86870">
        <w:t xml:space="preserve"> pełnomocnika rejestrowanego;</w:t>
      </w:r>
      <w:r w:rsidRPr="00A86870">
        <w:t>”</w:t>
      </w:r>
      <w:r w:rsidR="00F86F30" w:rsidRPr="00A86870">
        <w:t>;</w:t>
      </w:r>
    </w:p>
    <w:p w14:paraId="1723B16D" w14:textId="4E399737" w:rsidR="0038540B" w:rsidRPr="00A86870" w:rsidRDefault="0038540B" w:rsidP="00927229">
      <w:pPr>
        <w:pStyle w:val="PKTpunkt"/>
      </w:pPr>
      <w:r w:rsidRPr="00A86870">
        <w:t>2)</w:t>
      </w:r>
      <w:r w:rsidR="00927229" w:rsidRPr="00A86870">
        <w:tab/>
      </w:r>
      <w:r w:rsidRPr="00A86870">
        <w:t xml:space="preserve">w art. </w:t>
      </w:r>
      <w:r w:rsidR="002B3102" w:rsidRPr="00A86870">
        <w:t xml:space="preserve">11 </w:t>
      </w:r>
      <w:r w:rsidR="00A70EA0" w:rsidRPr="00A86870">
        <w:t xml:space="preserve">w ust. </w:t>
      </w:r>
      <w:r w:rsidR="002B3102" w:rsidRPr="00A86870">
        <w:t xml:space="preserve">3 po </w:t>
      </w:r>
      <w:r w:rsidR="00D31B2B" w:rsidRPr="00A86870">
        <w:t xml:space="preserve">pkt </w:t>
      </w:r>
      <w:r w:rsidR="002B3102" w:rsidRPr="00A86870">
        <w:t>1</w:t>
      </w:r>
      <w:r w:rsidR="00D31B2B" w:rsidRPr="00A86870">
        <w:t xml:space="preserve"> </w:t>
      </w:r>
      <w:r w:rsidR="00A70EA0" w:rsidRPr="00A86870">
        <w:t>dodaje się</w:t>
      </w:r>
      <w:r w:rsidR="00C92FE2" w:rsidRPr="00A86870">
        <w:t xml:space="preserve"> pkt </w:t>
      </w:r>
      <w:r w:rsidR="002B3102" w:rsidRPr="00A86870">
        <w:t xml:space="preserve">1a </w:t>
      </w:r>
      <w:r w:rsidR="00C92FE2" w:rsidRPr="00A86870">
        <w:t>w brzmieniu:</w:t>
      </w:r>
    </w:p>
    <w:p w14:paraId="225F1735" w14:textId="00371382" w:rsidR="002B3102" w:rsidRPr="00A86870" w:rsidRDefault="00927229" w:rsidP="00927229">
      <w:pPr>
        <w:pStyle w:val="ZPKTzmpktartykuempunktem"/>
      </w:pPr>
      <w:r w:rsidRPr="00A86870">
        <w:t>„</w:t>
      </w:r>
      <w:r w:rsidR="002B3102" w:rsidRPr="00A86870">
        <w:t>1a</w:t>
      </w:r>
      <w:r w:rsidR="000161DE" w:rsidRPr="00A86870">
        <w:t>)</w:t>
      </w:r>
      <w:r w:rsidRPr="00A86870">
        <w:tab/>
      </w:r>
      <w:r w:rsidR="002B3102" w:rsidRPr="00A86870">
        <w:t xml:space="preserve">są pełnoletnie i nie mają </w:t>
      </w:r>
      <w:r w:rsidR="002D406B" w:rsidRPr="00A86870">
        <w:t>ustanowi</w:t>
      </w:r>
      <w:r w:rsidR="002B3102" w:rsidRPr="00A86870">
        <w:t>onego</w:t>
      </w:r>
      <w:r w:rsidR="002D406B" w:rsidRPr="00A86870">
        <w:t xml:space="preserve"> kuratora reprezentującego </w:t>
      </w:r>
      <w:r w:rsidR="002B3102" w:rsidRPr="00A86870">
        <w:t>ani</w:t>
      </w:r>
      <w:r w:rsidR="002D406B" w:rsidRPr="00A86870">
        <w:t xml:space="preserve"> umocowan</w:t>
      </w:r>
      <w:r w:rsidR="002B3102" w:rsidRPr="00A86870">
        <w:t>ego</w:t>
      </w:r>
      <w:r w:rsidR="002D406B" w:rsidRPr="00A86870">
        <w:t xml:space="preserve"> pełnomocnika rejestrowanego</w:t>
      </w:r>
      <w:r w:rsidR="00EE41A4" w:rsidRPr="00A86870">
        <w:t>.</w:t>
      </w:r>
      <w:r w:rsidRPr="00A86870">
        <w:t>”</w:t>
      </w:r>
      <w:r w:rsidR="002B3102" w:rsidRPr="00A86870">
        <w:t>;</w:t>
      </w:r>
    </w:p>
    <w:p w14:paraId="05F09A7D" w14:textId="77777777" w:rsidR="002B3102" w:rsidRPr="00A86870" w:rsidRDefault="002B3102" w:rsidP="006802B1">
      <w:pPr>
        <w:pStyle w:val="PKTpunkt"/>
      </w:pPr>
      <w:r w:rsidRPr="00A86870">
        <w:t>3)</w:t>
      </w:r>
      <w:r w:rsidRPr="00A86870">
        <w:tab/>
        <w:t>w art. 94d w ust. 2 po pkt 1 dodaje się pkt 1a w brzmieniu:</w:t>
      </w:r>
    </w:p>
    <w:p w14:paraId="04055AD9" w14:textId="5C0E42AE" w:rsidR="002B3102" w:rsidRPr="00A86870" w:rsidRDefault="002B3102" w:rsidP="006802B1">
      <w:pPr>
        <w:pStyle w:val="ZPKTzmpktartykuempunktem"/>
      </w:pPr>
      <w:r w:rsidRPr="00A86870">
        <w:t>„1a)</w:t>
      </w:r>
      <w:r w:rsidR="003D1BB6">
        <w:tab/>
      </w:r>
      <w:r w:rsidRPr="00A86870">
        <w:t>jest pełnoletnia i nie ma ustanowionego kuratora reprezentującego ani umocowanego pełnomocnika rejestrowanego;”;</w:t>
      </w:r>
    </w:p>
    <w:p w14:paraId="3D2F3143" w14:textId="7E63B7CA" w:rsidR="002B3102" w:rsidRPr="00A86870" w:rsidRDefault="002B3102" w:rsidP="006802B1">
      <w:pPr>
        <w:pStyle w:val="PKTpunkt"/>
      </w:pPr>
      <w:r w:rsidRPr="00A86870">
        <w:t>4)</w:t>
      </w:r>
      <w:r w:rsidRPr="00A86870">
        <w:tab/>
        <w:t>w art. 106 w ust. 3 po pkt 2 dodaje się pkt 2a w brzmieniu:</w:t>
      </w:r>
    </w:p>
    <w:p w14:paraId="7313596A" w14:textId="1319C8A8" w:rsidR="002B3102" w:rsidRPr="00A86870" w:rsidRDefault="002B3102" w:rsidP="002B3102">
      <w:pPr>
        <w:pStyle w:val="ZPKTzmpktartykuempunktem"/>
      </w:pPr>
      <w:r w:rsidRPr="00A86870">
        <w:t>„2a)</w:t>
      </w:r>
      <w:r w:rsidRPr="00A86870">
        <w:tab/>
        <w:t>są pełnoletni i nie mają ustanowionego kuratora reprezentującego ani umocowanego pełnomocnika rejestrowanego.”.</w:t>
      </w:r>
    </w:p>
    <w:p w14:paraId="437C4209" w14:textId="6E6A56F7" w:rsidR="00BA6352" w:rsidRPr="00A86870" w:rsidRDefault="00BA6352" w:rsidP="00BA6352">
      <w:pPr>
        <w:pStyle w:val="ARTartustawynprozporzdzenia"/>
      </w:pPr>
      <w:r w:rsidRPr="00A86870">
        <w:rPr>
          <w:rStyle w:val="Ppogrubienie"/>
        </w:rPr>
        <w:t>Art. 1</w:t>
      </w:r>
      <w:r w:rsidR="00583A16" w:rsidRPr="00A86870">
        <w:rPr>
          <w:rStyle w:val="Ppogrubienie"/>
        </w:rPr>
        <w:t>7</w:t>
      </w:r>
      <w:r w:rsidR="00741F72">
        <w:rPr>
          <w:rStyle w:val="Ppogrubienie"/>
        </w:rPr>
        <w:t>3</w:t>
      </w:r>
      <w:r w:rsidRPr="00A86870">
        <w:rPr>
          <w:rStyle w:val="Ppogrubienie"/>
        </w:rPr>
        <w:t>.</w:t>
      </w:r>
      <w:r w:rsidRPr="00A86870">
        <w:t xml:space="preserve"> W ustawie z dnia 7 lipca 2017 r. o Narodowej Agencji Wymiany Akademickiej (Dz. U. z 202</w:t>
      </w:r>
      <w:r w:rsidR="00F60E88" w:rsidRPr="00A86870">
        <w:t>5</w:t>
      </w:r>
      <w:r w:rsidRPr="00A86870">
        <w:t xml:space="preserve"> r. poz. </w:t>
      </w:r>
      <w:r w:rsidR="00F60E88" w:rsidRPr="00A86870">
        <w:t>1643</w:t>
      </w:r>
      <w:r w:rsidR="00F64564">
        <w:t xml:space="preserve"> oraz z 2026 r. poz. 676</w:t>
      </w:r>
      <w:r w:rsidRPr="00A86870">
        <w:t>) wprowadza się następujące zmiany:</w:t>
      </w:r>
    </w:p>
    <w:p w14:paraId="10FE22FF" w14:textId="77777777" w:rsidR="00BA6352" w:rsidRPr="00A86870" w:rsidRDefault="00BA6352" w:rsidP="00BA6352">
      <w:pPr>
        <w:pStyle w:val="PKTpunkt"/>
      </w:pPr>
      <w:r w:rsidRPr="00A86870">
        <w:t>1)</w:t>
      </w:r>
      <w:r w:rsidRPr="00A86870">
        <w:tab/>
        <w:t>w art. 6 w ust. 3 po pkt 3 dodaje się pkt 3a w brzmieniu:</w:t>
      </w:r>
    </w:p>
    <w:p w14:paraId="00914E4F" w14:textId="128945C0" w:rsidR="00BA6352" w:rsidRPr="00A86870" w:rsidRDefault="00BA6352" w:rsidP="00BA6352">
      <w:pPr>
        <w:pStyle w:val="ZPKTzmpktartykuempunktem"/>
      </w:pPr>
      <w:r w:rsidRPr="00A86870">
        <w:t>„3a)</w:t>
      </w:r>
      <w:r w:rsidRPr="00A86870">
        <w:tab/>
        <w:t xml:space="preserve">nie ma ustanowionego kuratora reprezentującego </w:t>
      </w:r>
      <w:r w:rsidR="00EB34F3" w:rsidRPr="00A86870">
        <w:t xml:space="preserve">ani </w:t>
      </w:r>
      <w:r w:rsidRPr="00A86870">
        <w:t>umocowanego pełnomocnika rejestrowanego;”;</w:t>
      </w:r>
    </w:p>
    <w:p w14:paraId="5EBA6824" w14:textId="77777777" w:rsidR="0008670E" w:rsidRDefault="00BA6352" w:rsidP="006802B1">
      <w:pPr>
        <w:pStyle w:val="PKTpunkt"/>
      </w:pPr>
      <w:r w:rsidRPr="00A86870">
        <w:t>2)</w:t>
      </w:r>
      <w:r w:rsidRPr="00A86870">
        <w:tab/>
        <w:t>w art. 10</w:t>
      </w:r>
      <w:r w:rsidR="0008670E">
        <w:t>:</w:t>
      </w:r>
    </w:p>
    <w:p w14:paraId="16ABDF36" w14:textId="4C953192" w:rsidR="00BA6352" w:rsidRDefault="0008670E" w:rsidP="00FA2901">
      <w:pPr>
        <w:pStyle w:val="LITlitera"/>
      </w:pPr>
      <w:r>
        <w:t>a)</w:t>
      </w:r>
      <w:r>
        <w:tab/>
      </w:r>
      <w:r w:rsidR="00D05F27" w:rsidRPr="00A86870">
        <w:t xml:space="preserve">w </w:t>
      </w:r>
      <w:r w:rsidR="00BA6352" w:rsidRPr="00A86870">
        <w:t xml:space="preserve">ust. 2 </w:t>
      </w:r>
      <w:r w:rsidR="00D05F27" w:rsidRPr="00A86870">
        <w:t>wyrazy „</w:t>
      </w:r>
      <w:r w:rsidR="00BA6352" w:rsidRPr="00A86870">
        <w:t>art. 6 ust. 3 pkt 3</w:t>
      </w:r>
      <w:r w:rsidR="00D05F27" w:rsidRPr="00A86870">
        <w:t xml:space="preserve">, </w:t>
      </w:r>
      <w:r w:rsidR="00BA6352" w:rsidRPr="00A86870">
        <w:t>4, 6 i 8”</w:t>
      </w:r>
      <w:r w:rsidR="00D05F27" w:rsidRPr="00A86870">
        <w:t xml:space="preserve"> zastępuje się wyrazami „art. 6 ust. 3 pkt 3–4, 6 i 8”</w:t>
      </w:r>
      <w:r>
        <w:t>,</w:t>
      </w:r>
    </w:p>
    <w:p w14:paraId="09BD6B2E" w14:textId="58D7E05F" w:rsidR="0008670E" w:rsidRPr="00A86870" w:rsidRDefault="0008670E" w:rsidP="00FA2901">
      <w:pPr>
        <w:pStyle w:val="LITlitera"/>
      </w:pPr>
      <w:r>
        <w:t>b)</w:t>
      </w:r>
      <w:r>
        <w:tab/>
      </w:r>
      <w:r w:rsidRPr="0008670E">
        <w:t xml:space="preserve">w ust. 3 </w:t>
      </w:r>
      <w:r w:rsidR="008F2B40">
        <w:t xml:space="preserve">w </w:t>
      </w:r>
      <w:r w:rsidR="00E569E8">
        <w:t xml:space="preserve">zdaniu </w:t>
      </w:r>
      <w:r w:rsidR="00E569E8" w:rsidRPr="0008670E">
        <w:t>pierwszym</w:t>
      </w:r>
      <w:r w:rsidRPr="0008670E">
        <w:t xml:space="preserve"> wyrazy „art. 6 ust. 3 pkt 3, 4, 6 i 8” zastępuje się wyrazami „art. 6 ust. 3 pkt 3–4, 6 i 8”</w:t>
      </w:r>
      <w:r>
        <w:t>.</w:t>
      </w:r>
    </w:p>
    <w:p w14:paraId="3A663A28" w14:textId="09B25368" w:rsidR="009B3E48" w:rsidRPr="00A86870" w:rsidRDefault="00B84BF6" w:rsidP="00AD2CAC">
      <w:pPr>
        <w:pStyle w:val="ARTartustawynprozporzdzenia"/>
      </w:pPr>
      <w:r w:rsidRPr="00A86870">
        <w:rPr>
          <w:rStyle w:val="Ppogrubienie"/>
        </w:rPr>
        <w:t>Art. 1</w:t>
      </w:r>
      <w:r w:rsidR="00583A16" w:rsidRPr="00A86870">
        <w:rPr>
          <w:rStyle w:val="Ppogrubienie"/>
        </w:rPr>
        <w:t>7</w:t>
      </w:r>
      <w:r w:rsidR="00741F72">
        <w:rPr>
          <w:rStyle w:val="Ppogrubienie"/>
        </w:rPr>
        <w:t>4</w:t>
      </w:r>
      <w:r w:rsidRPr="00A86870">
        <w:rPr>
          <w:rStyle w:val="Ppogrubienie"/>
        </w:rPr>
        <w:t>.</w:t>
      </w:r>
      <w:r w:rsidRPr="00A86870">
        <w:t xml:space="preserve"> W ustawie z dnia 27 października 2017 r. o podstawowej opiece zdrowotnej (Dz. U. z 202</w:t>
      </w:r>
      <w:r w:rsidR="00AC3448" w:rsidRPr="00A86870">
        <w:t xml:space="preserve">5 </w:t>
      </w:r>
      <w:r w:rsidR="00151650" w:rsidRPr="00A86870">
        <w:t xml:space="preserve">r. </w:t>
      </w:r>
      <w:r w:rsidR="00AC3448" w:rsidRPr="00A86870">
        <w:t>poz. 515</w:t>
      </w:r>
      <w:r w:rsidRPr="00A86870">
        <w:t xml:space="preserve">) </w:t>
      </w:r>
      <w:r w:rsidR="00ED2C2D">
        <w:t xml:space="preserve">w </w:t>
      </w:r>
      <w:r w:rsidRPr="00A86870">
        <w:t>art. 10</w:t>
      </w:r>
      <w:r w:rsidR="009B3E48" w:rsidRPr="00A86870">
        <w:t xml:space="preserve"> </w:t>
      </w:r>
      <w:r w:rsidRPr="00A86870">
        <w:t>w ust. 3</w:t>
      </w:r>
      <w:r w:rsidR="009B3E48" w:rsidRPr="00A86870">
        <w:t>:</w:t>
      </w:r>
    </w:p>
    <w:p w14:paraId="2EAD637F" w14:textId="226A0A30" w:rsidR="00BB3BBD" w:rsidRPr="00A86870" w:rsidRDefault="009B3E48" w:rsidP="009B3E48">
      <w:pPr>
        <w:pStyle w:val="PKTpunkt"/>
      </w:pPr>
      <w:r w:rsidRPr="00A86870">
        <w:t>1)</w:t>
      </w:r>
      <w:r w:rsidRPr="00A86870">
        <w:tab/>
      </w:r>
      <w:r w:rsidR="00B84BF6" w:rsidRPr="00A86870">
        <w:t>w pkt 1</w:t>
      </w:r>
      <w:r w:rsidR="00BB3BBD" w:rsidRPr="00A86870">
        <w:t>:</w:t>
      </w:r>
    </w:p>
    <w:p w14:paraId="2F79D5A7" w14:textId="53B2978A" w:rsidR="00B84BF6" w:rsidRPr="00A86870" w:rsidRDefault="009B3E48" w:rsidP="009B3E48">
      <w:pPr>
        <w:pStyle w:val="LITlitera"/>
      </w:pPr>
      <w:r w:rsidRPr="00A86870">
        <w:t>a)</w:t>
      </w:r>
      <w:r w:rsidRPr="00A86870">
        <w:tab/>
      </w:r>
      <w:r w:rsidR="00B84BF6" w:rsidRPr="00A86870">
        <w:t>lit. i otrzymuje brzmienie:</w:t>
      </w:r>
    </w:p>
    <w:p w14:paraId="700623FC" w14:textId="0A55EF47" w:rsidR="00B84BF6" w:rsidRPr="00A86870" w:rsidRDefault="00B84BF6" w:rsidP="006802B1">
      <w:pPr>
        <w:pStyle w:val="ZLITLITzmlitliter"/>
      </w:pPr>
      <w:r w:rsidRPr="00A86870">
        <w:t>„i)</w:t>
      </w:r>
      <w:r w:rsidRPr="00A86870">
        <w:tab/>
        <w:t xml:space="preserve">imię i nazwisko przedstawiciela ustawowego </w:t>
      </w:r>
      <w:r w:rsidR="00BE7E9E" w:rsidRPr="00A86870">
        <w:t xml:space="preserve">albo </w:t>
      </w:r>
      <w:r w:rsidRPr="00A86870">
        <w:t xml:space="preserve">kuratora reprezentującego, adres jego miejsca zamieszkania i numer telefonu – w przypadku gdy świadczeniobiorcą jest osoba małoletnia </w:t>
      </w:r>
      <w:r w:rsidR="00BE7E9E" w:rsidRPr="00A86870">
        <w:t xml:space="preserve">albo </w:t>
      </w:r>
      <w:r w:rsidRPr="00A86870">
        <w:t xml:space="preserve">osoba, dla której ustanowiono </w:t>
      </w:r>
      <w:r w:rsidRPr="00A86870">
        <w:lastRenderedPageBreak/>
        <w:t>kuratora reprezentującego</w:t>
      </w:r>
      <w:r w:rsidR="00BE7E9E" w:rsidRPr="00A86870">
        <w:t>,</w:t>
      </w:r>
      <w:r w:rsidRPr="00A86870">
        <w:t xml:space="preserve"> </w:t>
      </w:r>
      <w:r w:rsidR="00C231E6" w:rsidRPr="00A86870">
        <w:t>o ile</w:t>
      </w:r>
      <w:r w:rsidR="004F70B5" w:rsidRPr="00A86870">
        <w:t xml:space="preserve"> </w:t>
      </w:r>
      <w:r w:rsidR="00BE7E9E" w:rsidRPr="00A86870">
        <w:t xml:space="preserve">zakres </w:t>
      </w:r>
      <w:r w:rsidR="00BE23F1" w:rsidRPr="00A86870">
        <w:t xml:space="preserve">uprawnień </w:t>
      </w:r>
      <w:r w:rsidR="000948E9" w:rsidRPr="00A86870">
        <w:t xml:space="preserve">kuratora reprezentującego obejmuje </w:t>
      </w:r>
      <w:r w:rsidR="00D629B6" w:rsidRPr="00A86870">
        <w:t>kwestie związane z opieką zdrowotną</w:t>
      </w:r>
      <w:r w:rsidR="00052250" w:rsidRPr="00A86870">
        <w:t>,</w:t>
      </w:r>
      <w:r w:rsidRPr="00A86870">
        <w:t>”</w:t>
      </w:r>
      <w:r w:rsidR="00052250" w:rsidRPr="00A86870">
        <w:t>,</w:t>
      </w:r>
    </w:p>
    <w:p w14:paraId="2B88BA83" w14:textId="1149E85B" w:rsidR="00EC632E" w:rsidRPr="00A86870" w:rsidRDefault="005F323A" w:rsidP="001211D2">
      <w:pPr>
        <w:pStyle w:val="LITlitera"/>
      </w:pPr>
      <w:r w:rsidRPr="00A86870">
        <w:t>b)</w:t>
      </w:r>
      <w:r w:rsidR="001211D2" w:rsidRPr="00A86870">
        <w:tab/>
      </w:r>
      <w:r w:rsidR="00BE7E9E" w:rsidRPr="00A86870">
        <w:t xml:space="preserve">dodaje </w:t>
      </w:r>
      <w:r w:rsidR="00566AA0" w:rsidRPr="00A86870">
        <w:t>się</w:t>
      </w:r>
      <w:r w:rsidR="00F47105" w:rsidRPr="00A86870">
        <w:t xml:space="preserve"> lit. </w:t>
      </w:r>
      <w:r w:rsidR="00B06E1F" w:rsidRPr="00A86870">
        <w:t>j w brzmieniu:</w:t>
      </w:r>
    </w:p>
    <w:p w14:paraId="4FEED68B" w14:textId="2A20EE2B" w:rsidR="00B06E1F" w:rsidRPr="00A86870" w:rsidRDefault="00052250" w:rsidP="00CE3400">
      <w:pPr>
        <w:pStyle w:val="ZLITLITzmlitliter"/>
      </w:pPr>
      <w:r w:rsidRPr="00A86870">
        <w:t>„</w:t>
      </w:r>
      <w:r w:rsidR="00B06E1F" w:rsidRPr="00A86870">
        <w:t>j)</w:t>
      </w:r>
      <w:r w:rsidRPr="00A86870">
        <w:tab/>
      </w:r>
      <w:r w:rsidR="00B06E1F" w:rsidRPr="00A86870">
        <w:t xml:space="preserve">imię </w:t>
      </w:r>
      <w:r w:rsidR="00D761A1" w:rsidRPr="00A86870">
        <w:t>i</w:t>
      </w:r>
      <w:r w:rsidR="00B06E1F" w:rsidRPr="00A86870">
        <w:t xml:space="preserve"> </w:t>
      </w:r>
      <w:r w:rsidR="0069049B" w:rsidRPr="00A86870">
        <w:t xml:space="preserve">nazwisko umocowanego pełnomocnika rejestrowanego, adres jego miejsca zamieszkania i numer telefonu </w:t>
      </w:r>
      <w:r w:rsidR="00D761A1" w:rsidRPr="00A86870">
        <w:t>–</w:t>
      </w:r>
      <w:r w:rsidR="0069049B" w:rsidRPr="00A86870">
        <w:t xml:space="preserve"> w przypadku gdy świadczeniobiorcą</w:t>
      </w:r>
      <w:r w:rsidR="004C5455" w:rsidRPr="00A86870">
        <w:t xml:space="preserve"> jest osoba, która ma umocowanego pełnomocnika rejestrowanego</w:t>
      </w:r>
      <w:r w:rsidRPr="00A86870">
        <w:t>;”</w:t>
      </w:r>
      <w:r w:rsidR="005E475E">
        <w:t>;</w:t>
      </w:r>
    </w:p>
    <w:p w14:paraId="18839EBE" w14:textId="3A0DCC95" w:rsidR="00597057" w:rsidRPr="00A86870" w:rsidRDefault="000613CE" w:rsidP="00FF1CF4">
      <w:pPr>
        <w:pStyle w:val="PKTpunkt"/>
      </w:pPr>
      <w:r w:rsidRPr="00A86870">
        <w:t>2</w:t>
      </w:r>
      <w:r w:rsidR="00597057" w:rsidRPr="00A86870">
        <w:t>)</w:t>
      </w:r>
      <w:r w:rsidRPr="00A86870">
        <w:tab/>
      </w:r>
      <w:r w:rsidR="00597057" w:rsidRPr="00A86870">
        <w:t>pkt 8 otrzymuje brzmienie:</w:t>
      </w:r>
    </w:p>
    <w:p w14:paraId="71159096" w14:textId="4C5DC31C" w:rsidR="00597057" w:rsidRPr="00A86870" w:rsidRDefault="00FF1CF4" w:rsidP="00FF1CF4">
      <w:pPr>
        <w:pStyle w:val="ZPKTzmpktartykuempunktem"/>
      </w:pPr>
      <w:r w:rsidRPr="00A86870">
        <w:t>„</w:t>
      </w:r>
      <w:r w:rsidR="00597057" w:rsidRPr="00A86870">
        <w:t>8)</w:t>
      </w:r>
      <w:r w:rsidR="003D1BB6">
        <w:tab/>
      </w:r>
      <w:r w:rsidR="00597057" w:rsidRPr="00A86870">
        <w:t>podpis świadczeniobiorcy lub jego przedstawiciela ustawowego</w:t>
      </w:r>
      <w:r w:rsidR="00CA7733" w:rsidRPr="00A86870">
        <w:t xml:space="preserve"> albo</w:t>
      </w:r>
      <w:r w:rsidR="00597057" w:rsidRPr="00A86870">
        <w:t xml:space="preserve"> kuratora reprezentującego, w przypadku dokonania wyboru, o którym mowa w ust. 1 pkt 1 albo 2</w:t>
      </w:r>
      <w:r w:rsidR="00B02278" w:rsidRPr="00A86870">
        <w:t>;</w:t>
      </w:r>
      <w:r w:rsidRPr="00A86870">
        <w:t>”</w:t>
      </w:r>
      <w:r w:rsidR="00A61B98" w:rsidRPr="00A86870">
        <w:t>;</w:t>
      </w:r>
    </w:p>
    <w:p w14:paraId="065783AB" w14:textId="0CB42E8B" w:rsidR="00CA7733" w:rsidRPr="00A86870" w:rsidRDefault="00C931E4" w:rsidP="00FF2BCB">
      <w:pPr>
        <w:pStyle w:val="PKTpunkt"/>
      </w:pPr>
      <w:r w:rsidRPr="00A86870">
        <w:t>3</w:t>
      </w:r>
      <w:r w:rsidR="00035B1F" w:rsidRPr="00A86870">
        <w:t>)</w:t>
      </w:r>
      <w:r w:rsidR="00035B1F" w:rsidRPr="00A86870">
        <w:tab/>
      </w:r>
      <w:r w:rsidR="005F2175" w:rsidRPr="00A86870">
        <w:t xml:space="preserve">w </w:t>
      </w:r>
      <w:r w:rsidR="00F955D0" w:rsidRPr="00A86870">
        <w:t xml:space="preserve">pkt 8 </w:t>
      </w:r>
      <w:r w:rsidR="005F2175" w:rsidRPr="00A86870">
        <w:t xml:space="preserve">kropkę zastępuje się </w:t>
      </w:r>
      <w:r w:rsidR="00D8326D">
        <w:t>średnikiem</w:t>
      </w:r>
      <w:r w:rsidR="005F2175" w:rsidRPr="00A86870">
        <w:t xml:space="preserve"> i </w:t>
      </w:r>
      <w:r w:rsidR="00F955D0" w:rsidRPr="00A86870">
        <w:t xml:space="preserve">dodaje się </w:t>
      </w:r>
      <w:r w:rsidR="005F2175" w:rsidRPr="00A86870">
        <w:t xml:space="preserve">pkt </w:t>
      </w:r>
      <w:r w:rsidR="00F955D0" w:rsidRPr="00A86870">
        <w:t>8a w brzmieniu:</w:t>
      </w:r>
    </w:p>
    <w:p w14:paraId="3BA8D1CA" w14:textId="4BA17522" w:rsidR="00F955D0" w:rsidRPr="00A86870" w:rsidRDefault="0088780C" w:rsidP="0088780C">
      <w:pPr>
        <w:pStyle w:val="ZPKTzmpktartykuempunktem"/>
      </w:pPr>
      <w:r w:rsidRPr="00A86870">
        <w:t>„</w:t>
      </w:r>
      <w:r w:rsidR="00F955D0" w:rsidRPr="00A86870">
        <w:t>8a</w:t>
      </w:r>
      <w:r w:rsidR="00C95A96" w:rsidRPr="00A86870">
        <w:t>)</w:t>
      </w:r>
      <w:r w:rsidRPr="00A86870">
        <w:tab/>
      </w:r>
      <w:r w:rsidR="00EA05B0" w:rsidRPr="00A86870">
        <w:t xml:space="preserve">podpis umocowanego pełnomocnika rejestrowanego </w:t>
      </w:r>
      <w:r w:rsidR="002B0CF6" w:rsidRPr="00A86870">
        <w:t>w przypa</w:t>
      </w:r>
      <w:r w:rsidR="006740F2" w:rsidRPr="00A86870">
        <w:t>dku</w:t>
      </w:r>
      <w:r w:rsidR="00245E9B" w:rsidRPr="00A86870">
        <w:t xml:space="preserve"> dokonania przez </w:t>
      </w:r>
      <w:r w:rsidR="00EA05B0" w:rsidRPr="00A86870">
        <w:t xml:space="preserve">tego </w:t>
      </w:r>
      <w:r w:rsidR="007A6B94" w:rsidRPr="00A86870">
        <w:t>pełnomocnika</w:t>
      </w:r>
      <w:r w:rsidR="00245E9B" w:rsidRPr="00A86870">
        <w:t xml:space="preserve"> </w:t>
      </w:r>
      <w:r w:rsidR="00A269A0" w:rsidRPr="00A86870">
        <w:t>wyboru</w:t>
      </w:r>
      <w:r w:rsidR="002B0CF6" w:rsidRPr="00A86870">
        <w:t>, o którym mowa w ust. 1 pkt 1 albo 2</w:t>
      </w:r>
      <w:r w:rsidR="007A6B94" w:rsidRPr="00A86870">
        <w:t>.</w:t>
      </w:r>
      <w:r w:rsidRPr="00A86870">
        <w:t>”.</w:t>
      </w:r>
    </w:p>
    <w:p w14:paraId="326AE6E6" w14:textId="779B19FA" w:rsidR="00A21AD7" w:rsidRPr="00A86870" w:rsidRDefault="00A21AD7" w:rsidP="00A91840">
      <w:pPr>
        <w:pStyle w:val="ARTartustawynprozporzdzenia"/>
      </w:pPr>
      <w:r w:rsidRPr="00A86870">
        <w:rPr>
          <w:rStyle w:val="Ppogrubienie"/>
        </w:rPr>
        <w:t xml:space="preserve">Art. </w:t>
      </w:r>
      <w:r w:rsidR="00DC0A3F" w:rsidRPr="00A86870">
        <w:rPr>
          <w:rStyle w:val="Ppogrubienie"/>
        </w:rPr>
        <w:t>1</w:t>
      </w:r>
      <w:r w:rsidR="00583A16" w:rsidRPr="00A86870">
        <w:rPr>
          <w:rStyle w:val="Ppogrubienie"/>
        </w:rPr>
        <w:t>7</w:t>
      </w:r>
      <w:r w:rsidR="00884611">
        <w:rPr>
          <w:rStyle w:val="Ppogrubienie"/>
        </w:rPr>
        <w:t>5</w:t>
      </w:r>
      <w:r w:rsidRPr="00A86870">
        <w:rPr>
          <w:rStyle w:val="Ppogrubienie"/>
        </w:rPr>
        <w:t>.</w:t>
      </w:r>
      <w:r w:rsidRPr="00A86870">
        <w:t xml:space="preserve"> W ustawie z dnia 8 grudnia 2017 r. o Sądzie Najwyższym (Dz. U. z 2024 r. poz. 622</w:t>
      </w:r>
      <w:r w:rsidR="00F60E88" w:rsidRPr="00A86870">
        <w:t xml:space="preserve"> oraz z 2026 r. poz. 26</w:t>
      </w:r>
      <w:r w:rsidRPr="00A86870">
        <w:t xml:space="preserve">) w art. 30 </w:t>
      </w:r>
      <w:r w:rsidR="00D25A35" w:rsidRPr="00A86870">
        <w:t xml:space="preserve">w </w:t>
      </w:r>
      <w:r w:rsidR="00804366" w:rsidRPr="00A86870">
        <w:t xml:space="preserve">§ 1 </w:t>
      </w:r>
      <w:r w:rsidRPr="00A86870">
        <w:t>pkt 1 otrzymuje brzmienie:</w:t>
      </w:r>
    </w:p>
    <w:p w14:paraId="4A28C8B1" w14:textId="418CD8BE" w:rsidR="00A21AD7" w:rsidRPr="00A86870" w:rsidRDefault="00A21AD7" w:rsidP="00A21AD7">
      <w:pPr>
        <w:pStyle w:val="ZPKTzmpktartykuempunktem"/>
      </w:pPr>
      <w:r w:rsidRPr="00A86870">
        <w:t>„1)</w:t>
      </w:r>
      <w:r w:rsidRPr="00A86870">
        <w:tab/>
        <w:t>posiada wyłącznie obywatelstwo polskie</w:t>
      </w:r>
      <w:r w:rsidR="000031A0" w:rsidRPr="00A86870">
        <w:t>,</w:t>
      </w:r>
      <w:r w:rsidRPr="00A86870">
        <w:t xml:space="preserve"> korzysta z pełni praw publicznych</w:t>
      </w:r>
      <w:r w:rsidR="000031A0" w:rsidRPr="00A86870">
        <w:t xml:space="preserve"> i nie ma ustanowionego kuratora reprezentującego ani umocowanego pełnomocnika rejestrowanego</w:t>
      </w:r>
      <w:r w:rsidRPr="00A86870">
        <w:t>;”</w:t>
      </w:r>
      <w:r w:rsidR="00F82923" w:rsidRPr="00A86870">
        <w:t>.</w:t>
      </w:r>
    </w:p>
    <w:p w14:paraId="3A2E0DAA" w14:textId="4412DAB2" w:rsidR="00DA107D" w:rsidRPr="00A86870" w:rsidRDefault="00DA107D" w:rsidP="00DA107D">
      <w:pPr>
        <w:pStyle w:val="ARTartustawynprozporzdzenia"/>
      </w:pPr>
      <w:r w:rsidRPr="00A86870">
        <w:rPr>
          <w:rStyle w:val="Ppogrubienie"/>
        </w:rPr>
        <w:t>Art. 1</w:t>
      </w:r>
      <w:r w:rsidR="00583A16" w:rsidRPr="00A86870">
        <w:rPr>
          <w:rStyle w:val="Ppogrubienie"/>
        </w:rPr>
        <w:t>7</w:t>
      </w:r>
      <w:r w:rsidR="00884611">
        <w:rPr>
          <w:rStyle w:val="Ppogrubienie"/>
        </w:rPr>
        <w:t>6</w:t>
      </w:r>
      <w:r w:rsidRPr="00A86870">
        <w:rPr>
          <w:rStyle w:val="Ppogrubienie"/>
        </w:rPr>
        <w:t>.</w:t>
      </w:r>
      <w:r w:rsidRPr="00A86870">
        <w:t xml:space="preserve"> W ustawie z dnia 8 grudnia 2017 r. o Służbie Ochrony Państwa (Dz. U. z 2025 r. poz. 34, z 2024 r. poz. 1871</w:t>
      </w:r>
      <w:r w:rsidR="005B09A6">
        <w:t>,</w:t>
      </w:r>
      <w:r w:rsidRPr="00A86870">
        <w:t xml:space="preserve"> z 2025 r. poz. 179</w:t>
      </w:r>
      <w:r w:rsidR="00410197" w:rsidRPr="00A86870">
        <w:t xml:space="preserve">, </w:t>
      </w:r>
      <w:r w:rsidRPr="00A86870">
        <w:t>718</w:t>
      </w:r>
      <w:r w:rsidR="00F005F8" w:rsidRPr="00A86870">
        <w:t>,</w:t>
      </w:r>
      <w:r w:rsidR="004D4878">
        <w:t xml:space="preserve"> </w:t>
      </w:r>
      <w:r w:rsidR="00410197" w:rsidRPr="00A86870">
        <w:t>1366</w:t>
      </w:r>
      <w:r w:rsidR="00F005F8" w:rsidRPr="00A86870">
        <w:t xml:space="preserve"> i 1823</w:t>
      </w:r>
      <w:r w:rsidR="005B09A6">
        <w:t xml:space="preserve"> oraz z 2026 r. poz. 646</w:t>
      </w:r>
      <w:r w:rsidRPr="00A86870">
        <w:t>) w art. 182 w ust. 5 pkt 3 otrzymuje brzmienie:</w:t>
      </w:r>
    </w:p>
    <w:p w14:paraId="13CF087B" w14:textId="225CAA1E" w:rsidR="00DA107D" w:rsidRPr="00A86870" w:rsidRDefault="00DA107D" w:rsidP="00DA107D">
      <w:pPr>
        <w:pStyle w:val="ZPKTzmpktartykuempunktem"/>
      </w:pPr>
      <w:r w:rsidRPr="00A86870">
        <w:t>„3)</w:t>
      </w:r>
      <w:r w:rsidRPr="00A86870">
        <w:tab/>
        <w:t>osobę niepełnosprawną, o której mowa w art. 1 ustawy z dnia 27 sierpnia 1997 r. o rehabilitacji zawodowej i społecznej oraz zatrudnianiu osób niepełnosprawnych (Dz.</w:t>
      </w:r>
      <w:r w:rsidR="00106C03">
        <w:t> </w:t>
      </w:r>
      <w:r w:rsidRPr="00A86870">
        <w:t>U. z 2025 r. poz. 913</w:t>
      </w:r>
      <w:r w:rsidR="00884611">
        <w:t>,</w:t>
      </w:r>
      <w:r w:rsidRPr="00A86870">
        <w:t xml:space="preserve"> 1301</w:t>
      </w:r>
      <w:r w:rsidR="00884611">
        <w:t>, 1665</w:t>
      </w:r>
      <w:r w:rsidR="00106C03">
        <w:t xml:space="preserve"> i</w:t>
      </w:r>
      <w:r w:rsidR="00884611">
        <w:t xml:space="preserve"> 1746 oraz z 2026 r. poz. 26</w:t>
      </w:r>
      <w:r w:rsidRPr="00A86870">
        <w:t>), lub osobę</w:t>
      </w:r>
      <w:r w:rsidR="00884611">
        <w:t>,</w:t>
      </w:r>
      <w:r w:rsidRPr="00A86870">
        <w:t xml:space="preserve"> dla której ustanowiono kuratora reprezentującego albo umocowano pełnomocnika rejestrowanego</w:t>
      </w:r>
      <w:r w:rsidR="00884611">
        <w:t>,</w:t>
      </w:r>
      <w:r w:rsidRPr="00A86870">
        <w:t xml:space="preserve"> oraz osobę sprawującą nad taką osobą faktyczną opiekę i wspólnie z nią zamieszkałą,”.</w:t>
      </w:r>
    </w:p>
    <w:p w14:paraId="6D528C2B" w14:textId="1DD76764" w:rsidR="000E5128" w:rsidRPr="00A86870" w:rsidRDefault="000E5128" w:rsidP="000E5128">
      <w:pPr>
        <w:pStyle w:val="ARTartustawynprozporzdzenia"/>
      </w:pPr>
      <w:r w:rsidRPr="00A86870">
        <w:rPr>
          <w:rStyle w:val="Ppogrubienie"/>
        </w:rPr>
        <w:t>Art. 1</w:t>
      </w:r>
      <w:r w:rsidR="00583A16" w:rsidRPr="00A86870">
        <w:rPr>
          <w:rStyle w:val="Ppogrubienie"/>
        </w:rPr>
        <w:t>7</w:t>
      </w:r>
      <w:r w:rsidR="00AF1A64">
        <w:rPr>
          <w:rStyle w:val="Ppogrubienie"/>
        </w:rPr>
        <w:t>7</w:t>
      </w:r>
      <w:r w:rsidRPr="00A86870">
        <w:rPr>
          <w:rStyle w:val="Ppogrubienie"/>
        </w:rPr>
        <w:t>.</w:t>
      </w:r>
      <w:r w:rsidRPr="00A86870">
        <w:t xml:space="preserve"> W ustawie z dnia 15 grudnia 2017 r. o dystrybucji ubezpieczeń (Dz. U. z 202</w:t>
      </w:r>
      <w:r w:rsidR="00F005F8" w:rsidRPr="00A86870">
        <w:t>6</w:t>
      </w:r>
      <w:r w:rsidRPr="00A86870">
        <w:t xml:space="preserve"> r. poz. 12</w:t>
      </w:r>
      <w:r w:rsidR="005B09A6">
        <w:t xml:space="preserve"> i 644</w:t>
      </w:r>
      <w:r w:rsidRPr="00A86870">
        <w:t>) wprowadza się następujące zmiany:</w:t>
      </w:r>
    </w:p>
    <w:p w14:paraId="549382CA" w14:textId="65AF3783" w:rsidR="003269D6" w:rsidRPr="00A86870" w:rsidRDefault="000E5128" w:rsidP="00C87283">
      <w:pPr>
        <w:pStyle w:val="PKTpunkt"/>
      </w:pPr>
      <w:r w:rsidRPr="00A86870">
        <w:t>1)</w:t>
      </w:r>
      <w:r w:rsidRPr="00A86870">
        <w:tab/>
        <w:t xml:space="preserve">w art. 19 </w:t>
      </w:r>
      <w:r w:rsidR="002740D3" w:rsidRPr="00A86870">
        <w:t xml:space="preserve">w </w:t>
      </w:r>
      <w:r w:rsidR="003269D6" w:rsidRPr="00A86870">
        <w:t>ust. 1</w:t>
      </w:r>
      <w:r w:rsidR="00CB2C25" w:rsidRPr="00A86870">
        <w:t xml:space="preserve"> pkt 1 otrzymuje brzmienie</w:t>
      </w:r>
      <w:r w:rsidR="003269D6" w:rsidRPr="00A86870">
        <w:t>:</w:t>
      </w:r>
    </w:p>
    <w:p w14:paraId="48FC38D0" w14:textId="3D79AFA5" w:rsidR="00695A82" w:rsidRPr="00A86870" w:rsidRDefault="00EA685B" w:rsidP="000516CD">
      <w:pPr>
        <w:pStyle w:val="ZPKTzmpktartykuempunktem"/>
      </w:pPr>
      <w:r w:rsidRPr="00A86870">
        <w:t>„</w:t>
      </w:r>
      <w:r w:rsidR="00561F74" w:rsidRPr="00A86870">
        <w:t>1)</w:t>
      </w:r>
      <w:r w:rsidRPr="00A86870">
        <w:tab/>
      </w:r>
      <w:r w:rsidR="00CB2C25" w:rsidRPr="00A86870">
        <w:t xml:space="preserve">jest pełnoletnia i </w:t>
      </w:r>
      <w:r w:rsidR="00670FCE" w:rsidRPr="00A86870">
        <w:t xml:space="preserve">nie </w:t>
      </w:r>
      <w:r w:rsidR="002774E5" w:rsidRPr="00A86870">
        <w:t xml:space="preserve">ma ustanowionego </w:t>
      </w:r>
      <w:r w:rsidR="00670FCE" w:rsidRPr="00A86870">
        <w:t>kuratora reprezentującego ani umocowan</w:t>
      </w:r>
      <w:r w:rsidR="002774E5" w:rsidRPr="00A86870">
        <w:t xml:space="preserve">ego </w:t>
      </w:r>
      <w:r w:rsidR="00670FCE" w:rsidRPr="00A86870">
        <w:t>pełnomocnika rejestrowanego;</w:t>
      </w:r>
      <w:r w:rsidRPr="00A86870">
        <w:t>”;</w:t>
      </w:r>
    </w:p>
    <w:p w14:paraId="3AE4F60A" w14:textId="37BC4968" w:rsidR="000E5128" w:rsidRPr="00A86870" w:rsidRDefault="00AC27FD" w:rsidP="006802B1">
      <w:pPr>
        <w:pStyle w:val="PKTpunkt"/>
      </w:pPr>
      <w:r w:rsidRPr="00A86870" w:rsidDel="007B0065">
        <w:t>2)</w:t>
      </w:r>
      <w:r w:rsidR="00A91840" w:rsidRPr="00A86870" w:rsidDel="007B0065">
        <w:tab/>
      </w:r>
      <w:r w:rsidR="000E5128" w:rsidRPr="00A86870">
        <w:t>w</w:t>
      </w:r>
      <w:r w:rsidRPr="00A86870" w:rsidDel="007B0065">
        <w:t xml:space="preserve"> art. </w:t>
      </w:r>
      <w:r w:rsidR="000E5128" w:rsidRPr="00A86870">
        <w:t>34</w:t>
      </w:r>
      <w:r w:rsidR="008C37E6" w:rsidRPr="00A86870">
        <w:t xml:space="preserve"> </w:t>
      </w:r>
      <w:r w:rsidR="000E5128" w:rsidRPr="00A86870">
        <w:t>w ust. 4 w pkt 1</w:t>
      </w:r>
      <w:r w:rsidR="00CB2C25" w:rsidRPr="00A86870">
        <w:t xml:space="preserve"> </w:t>
      </w:r>
      <w:r w:rsidR="000E5128" w:rsidRPr="00A86870">
        <w:t>lit. a otrzymuje brzmienie:</w:t>
      </w:r>
    </w:p>
    <w:p w14:paraId="3CDDCCBB" w14:textId="4D58DC45" w:rsidR="0039307B" w:rsidRPr="00A86870" w:rsidRDefault="000E5128" w:rsidP="006802B1">
      <w:pPr>
        <w:pStyle w:val="ZLITzmlitartykuempunktem"/>
      </w:pPr>
      <w:r w:rsidRPr="00A86870">
        <w:t>„a)</w:t>
      </w:r>
      <w:r w:rsidRPr="00A86870">
        <w:tab/>
        <w:t>jest pełnoletnia</w:t>
      </w:r>
      <w:r w:rsidR="00CB2C25" w:rsidRPr="00A86870">
        <w:t xml:space="preserve"> i nie ma ustanowionego kuratora reprezentującego ani umocowanego pełnomocnika rejestrowanego</w:t>
      </w:r>
      <w:r w:rsidR="0039307B" w:rsidRPr="00A86870">
        <w:t>,</w:t>
      </w:r>
      <w:r w:rsidR="00DE3C8B" w:rsidRPr="00A86870">
        <w:t>”</w:t>
      </w:r>
      <w:r w:rsidR="00CB2C25" w:rsidRPr="00A86870">
        <w:t>.</w:t>
      </w:r>
    </w:p>
    <w:p w14:paraId="53E4664B" w14:textId="4DD3D561" w:rsidR="003E35F3" w:rsidRPr="00A86870" w:rsidRDefault="00AC3B76" w:rsidP="00AD2CAC">
      <w:pPr>
        <w:pStyle w:val="ARTartustawynprozporzdzenia"/>
      </w:pPr>
      <w:r w:rsidRPr="00A86870">
        <w:rPr>
          <w:rStyle w:val="Ppogrubienie"/>
        </w:rPr>
        <w:t>Art. 17</w:t>
      </w:r>
      <w:r w:rsidR="004315DD">
        <w:rPr>
          <w:rStyle w:val="Ppogrubienie"/>
        </w:rPr>
        <w:t>8</w:t>
      </w:r>
      <w:r w:rsidRPr="00A86870">
        <w:rPr>
          <w:rStyle w:val="Ppogrubienie"/>
        </w:rPr>
        <w:t>.</w:t>
      </w:r>
      <w:r w:rsidRPr="00A86870">
        <w:t xml:space="preserve"> </w:t>
      </w:r>
      <w:r w:rsidR="003E35F3" w:rsidRPr="00A86870">
        <w:t>W ustawie z dnia 1 marca 2018 r. o przeciwdziałaniu praniu pieniędzy oraz finansowaniu terroryzmu (Dz. U. z 2025 r. poz. 644 i 1669) wprowadza się następujące zmiany:</w:t>
      </w:r>
    </w:p>
    <w:p w14:paraId="7C35211C" w14:textId="57F7175D" w:rsidR="003E35F3" w:rsidRPr="00A86870" w:rsidRDefault="003E35F3" w:rsidP="003E35F3">
      <w:pPr>
        <w:pStyle w:val="PKTpunkt"/>
      </w:pPr>
      <w:r w:rsidRPr="00A86870">
        <w:t>1)</w:t>
      </w:r>
      <w:r w:rsidRPr="00A86870">
        <w:tab/>
        <w:t>w art.</w:t>
      </w:r>
      <w:r w:rsidR="00E57E0B">
        <w:t xml:space="preserve"> </w:t>
      </w:r>
      <w:r w:rsidRPr="00A86870">
        <w:t>11 w ust. 1 po pkt 1 dodaje się pkt 1a w brzmieniu:</w:t>
      </w:r>
    </w:p>
    <w:p w14:paraId="1D443585" w14:textId="77777777" w:rsidR="003E35F3" w:rsidRPr="00A86870" w:rsidRDefault="003E35F3" w:rsidP="003E35F3">
      <w:pPr>
        <w:pStyle w:val="ZPKTzmpktartykuempunktem"/>
      </w:pPr>
      <w:r w:rsidRPr="00A86870">
        <w:t>„1a)</w:t>
      </w:r>
      <w:r w:rsidRPr="00A86870">
        <w:tab/>
        <w:t>jest pełnoletnia i nie ma ustanowionego kuratora reprezentującego ani umocowanego pełnomocnika rejestrowanego;”;</w:t>
      </w:r>
    </w:p>
    <w:p w14:paraId="08BF9520" w14:textId="17387731" w:rsidR="00AC3B76" w:rsidRPr="00A86870" w:rsidRDefault="003E35F3" w:rsidP="006802B1">
      <w:pPr>
        <w:pStyle w:val="PKTpunkt"/>
      </w:pPr>
      <w:r w:rsidRPr="00A86870">
        <w:t>2)</w:t>
      </w:r>
      <w:r w:rsidRPr="00A86870">
        <w:tab/>
        <w:t>w art.</w:t>
      </w:r>
      <w:r w:rsidR="00E57E0B">
        <w:t xml:space="preserve"> </w:t>
      </w:r>
      <w:r w:rsidRPr="00A86870">
        <w:t>11b w pkt 2 wyrazy „w art. 11 ust. 1 pkt 1, 2 i 4 i ust. 2” zastępuje się wyrazami „w art. 11 ust. 1 pkt 1, 1a, 2 i 4 i ust. 2”.</w:t>
      </w:r>
    </w:p>
    <w:p w14:paraId="1FB38948" w14:textId="59426410" w:rsidR="00240802" w:rsidRPr="00A86870" w:rsidRDefault="00240802" w:rsidP="00240802">
      <w:pPr>
        <w:pStyle w:val="ARTartustawynprozporzdzenia"/>
      </w:pPr>
      <w:r w:rsidRPr="00A86870">
        <w:rPr>
          <w:rStyle w:val="Ppogrubienie"/>
        </w:rPr>
        <w:t>Art. 1</w:t>
      </w:r>
      <w:r w:rsidR="00583A16" w:rsidRPr="00A86870">
        <w:rPr>
          <w:rStyle w:val="Ppogrubienie"/>
        </w:rPr>
        <w:t>7</w:t>
      </w:r>
      <w:r w:rsidR="004315DD">
        <w:rPr>
          <w:rStyle w:val="Ppogrubienie"/>
        </w:rPr>
        <w:t>9</w:t>
      </w:r>
      <w:r w:rsidRPr="00A86870">
        <w:rPr>
          <w:rStyle w:val="Ppogrubienie"/>
        </w:rPr>
        <w:t>.</w:t>
      </w:r>
      <w:r w:rsidRPr="00A86870">
        <w:t xml:space="preserve"> W ustawie z dnia 6 marca 2018 r. o Centralnej Ewidencji i Informacji o Działalności Gospodarczej i Punkcie Informacji dla Przedsiębiorcy (Dz. U. z 202</w:t>
      </w:r>
      <w:r w:rsidR="00F005F8" w:rsidRPr="00A86870">
        <w:t>6</w:t>
      </w:r>
      <w:r w:rsidRPr="00A86870">
        <w:t xml:space="preserve"> r. poz. </w:t>
      </w:r>
      <w:r w:rsidR="00F005F8" w:rsidRPr="00A86870">
        <w:t>30</w:t>
      </w:r>
      <w:r w:rsidR="002B3568">
        <w:t xml:space="preserve"> i 507</w:t>
      </w:r>
      <w:r w:rsidRPr="00A86870">
        <w:t>) wprowadza się następujące zmiany:</w:t>
      </w:r>
    </w:p>
    <w:p w14:paraId="45A65AA1" w14:textId="77777777" w:rsidR="00240802" w:rsidRPr="00A86870" w:rsidRDefault="00240802" w:rsidP="00240802">
      <w:pPr>
        <w:pStyle w:val="PKTpunkt"/>
      </w:pPr>
      <w:r w:rsidRPr="00A86870">
        <w:t>1)</w:t>
      </w:r>
      <w:r w:rsidRPr="00A86870">
        <w:tab/>
        <w:t>w art. 5:</w:t>
      </w:r>
    </w:p>
    <w:p w14:paraId="19EFA117" w14:textId="77777777" w:rsidR="00240802" w:rsidRPr="00A86870" w:rsidRDefault="00240802" w:rsidP="00240802">
      <w:pPr>
        <w:pStyle w:val="LITlitera"/>
      </w:pPr>
      <w:r w:rsidRPr="00A86870">
        <w:t>a)</w:t>
      </w:r>
      <w:r w:rsidRPr="00A86870">
        <w:tab/>
        <w:t xml:space="preserve">w ust. 2: </w:t>
      </w:r>
    </w:p>
    <w:p w14:paraId="6ACD4EED" w14:textId="20AD5265" w:rsidR="006F68CC" w:rsidRPr="00A86870" w:rsidRDefault="003C354E" w:rsidP="00240802">
      <w:pPr>
        <w:pStyle w:val="TIRtiret"/>
      </w:pPr>
      <w:r>
        <w:t>–</w:t>
      </w:r>
      <w:r w:rsidR="00842882" w:rsidRPr="00A86870">
        <w:tab/>
      </w:r>
      <w:r w:rsidR="006F68CC" w:rsidRPr="00A86870">
        <w:t xml:space="preserve">uchyla się </w:t>
      </w:r>
      <w:r w:rsidR="00240802" w:rsidRPr="00A86870">
        <w:t>pkt 7</w:t>
      </w:r>
      <w:r w:rsidR="005E475E">
        <w:t>,</w:t>
      </w:r>
    </w:p>
    <w:p w14:paraId="21023AD4" w14:textId="343EBF57" w:rsidR="00240802" w:rsidRPr="00A86870" w:rsidRDefault="003C354E" w:rsidP="00240802">
      <w:pPr>
        <w:pStyle w:val="TIRtiret"/>
      </w:pPr>
      <w:r>
        <w:t>–</w:t>
      </w:r>
      <w:r w:rsidR="00842882" w:rsidRPr="00A86870">
        <w:tab/>
      </w:r>
      <w:r w:rsidR="006F68CC" w:rsidRPr="00A86870">
        <w:t>po pkt 7 dodaje się pkt 7a</w:t>
      </w:r>
      <w:r w:rsidR="00A06DA3" w:rsidRPr="00A86870">
        <w:t xml:space="preserve"> </w:t>
      </w:r>
      <w:r w:rsidR="006F68CC" w:rsidRPr="00A86870">
        <w:t>w brzmieniu</w:t>
      </w:r>
      <w:r w:rsidR="00240802" w:rsidRPr="00A86870">
        <w:t>:</w:t>
      </w:r>
    </w:p>
    <w:p w14:paraId="58319260" w14:textId="2B32D8AF" w:rsidR="00BC7925" w:rsidRPr="00BC7925" w:rsidRDefault="00240802" w:rsidP="006802B1">
      <w:pPr>
        <w:pStyle w:val="ZTIRPKTzmpkttiret"/>
      </w:pPr>
      <w:r w:rsidRPr="00A86870">
        <w:t>„</w:t>
      </w:r>
      <w:r w:rsidR="00BC7925" w:rsidRPr="00BC7925">
        <w:t>7a)</w:t>
      </w:r>
      <w:r w:rsidR="00BC7925" w:rsidRPr="00BC7925">
        <w:tab/>
        <w:t>informacja w przedmiocie:</w:t>
      </w:r>
    </w:p>
    <w:p w14:paraId="00C95375" w14:textId="0F679054" w:rsidR="00BC7925" w:rsidRPr="00BC7925" w:rsidRDefault="00BC7925" w:rsidP="00E569E8">
      <w:pPr>
        <w:pStyle w:val="ZTIRLITwPKTzmlitwpkttiret"/>
      </w:pPr>
      <w:r w:rsidRPr="00BC7925">
        <w:t xml:space="preserve">a) </w:t>
      </w:r>
      <w:r w:rsidR="003D1BB6">
        <w:tab/>
      </w:r>
      <w:r w:rsidRPr="00BC7925">
        <w:t xml:space="preserve">kurateli reprezentującej obejmująca także dane kuratora reprezentującego, </w:t>
      </w:r>
    </w:p>
    <w:p w14:paraId="041D3F9C" w14:textId="663F2D7E" w:rsidR="00BC7925" w:rsidRPr="00A86870" w:rsidRDefault="00BC7925" w:rsidP="00E569E8">
      <w:pPr>
        <w:pStyle w:val="ZTIRLITwPKTzmlitwpkttiret"/>
      </w:pPr>
      <w:r w:rsidRPr="00BC7925">
        <w:t xml:space="preserve">b) </w:t>
      </w:r>
      <w:r w:rsidR="003D1BB6">
        <w:tab/>
      </w:r>
      <w:r w:rsidRPr="00BC7925">
        <w:t>umocowanego pełnomocnika rejestrowanego albo doradc</w:t>
      </w:r>
      <w:r w:rsidR="00F43D9D">
        <w:t>y</w:t>
      </w:r>
      <w:r w:rsidRPr="00BC7925">
        <w:t xml:space="preserve"> tymczasowego, o ile został ustanowiony</w:t>
      </w:r>
      <w:r w:rsidR="005E475E">
        <w:t>;</w:t>
      </w:r>
      <w:r w:rsidRPr="00BC7925">
        <w:t>”,</w:t>
      </w:r>
    </w:p>
    <w:p w14:paraId="6BF8FACD" w14:textId="20C12027" w:rsidR="00240802" w:rsidRPr="00A86870" w:rsidRDefault="003C354E" w:rsidP="006802B1">
      <w:pPr>
        <w:pStyle w:val="TIRtiret"/>
      </w:pPr>
      <w:r>
        <w:t>–</w:t>
      </w:r>
      <w:r w:rsidR="00A441CF" w:rsidRPr="00A86870">
        <w:tab/>
      </w:r>
      <w:r w:rsidR="00240802" w:rsidRPr="00A86870">
        <w:t>pkt 19 otrzymuje brzmienie:</w:t>
      </w:r>
    </w:p>
    <w:p w14:paraId="49BA8548" w14:textId="2BFB48CB" w:rsidR="00240802" w:rsidRPr="00A86870" w:rsidRDefault="00240802" w:rsidP="00800A24">
      <w:pPr>
        <w:pStyle w:val="ZTIRPKTzmpkttiret"/>
      </w:pPr>
      <w:r w:rsidRPr="00A86870">
        <w:t>„19</w:t>
      </w:r>
      <w:r w:rsidR="00AF7135" w:rsidRPr="00A86870">
        <w:t>)</w:t>
      </w:r>
      <w:r w:rsidR="003D1BB6">
        <w:tab/>
      </w:r>
      <w:r w:rsidR="00AF7135" w:rsidRPr="00A86870">
        <w:t>d</w:t>
      </w:r>
      <w:r w:rsidRPr="00A86870">
        <w:t>ane zarządcy sukcesyjnego powołanego na wypadek, gdyby zarządca sukcesyjny powołany w pierwszej kolejności zrezygnował z pełnienia tej</w:t>
      </w:r>
      <w:r w:rsidR="00FA2901">
        <w:t xml:space="preserve"> </w:t>
      </w:r>
      <w:r w:rsidRPr="00A86870">
        <w:t>funkcji albo nie mógł jej pełnić z powodu:</w:t>
      </w:r>
    </w:p>
    <w:p w14:paraId="1397E9E9" w14:textId="77777777" w:rsidR="00240802" w:rsidRPr="00A86870" w:rsidRDefault="00240802" w:rsidP="00E569E8">
      <w:pPr>
        <w:pStyle w:val="ZTIRLITwPKTzmlitwpkttiret"/>
      </w:pPr>
      <w:r w:rsidRPr="00A86870">
        <w:t>a)</w:t>
      </w:r>
      <w:r w:rsidRPr="00A86870">
        <w:tab/>
        <w:t xml:space="preserve">śmierci, </w:t>
      </w:r>
    </w:p>
    <w:p w14:paraId="45F53F73" w14:textId="77777777" w:rsidR="00240802" w:rsidRPr="00A86870" w:rsidRDefault="00240802" w:rsidP="00E569E8">
      <w:pPr>
        <w:pStyle w:val="ZTIRLITwPKTzmlitwpkttiret"/>
      </w:pPr>
      <w:r w:rsidRPr="00A86870">
        <w:t>b)</w:t>
      </w:r>
      <w:r w:rsidRPr="00A86870">
        <w:tab/>
        <w:t xml:space="preserve">ustanowienia dla niego kuratora reprezentującego albo umocowania pełnomocnika rejestrowanego, </w:t>
      </w:r>
    </w:p>
    <w:p w14:paraId="6C8FF445" w14:textId="12C77CC9" w:rsidR="00240802" w:rsidRPr="00A86870" w:rsidRDefault="00240802" w:rsidP="00E569E8">
      <w:pPr>
        <w:pStyle w:val="ZTIRLITwPKTzmlitwpkttiret"/>
      </w:pPr>
      <w:r w:rsidRPr="00A86870">
        <w:t>c)</w:t>
      </w:r>
      <w:r w:rsidRPr="00A86870">
        <w:tab/>
        <w:t xml:space="preserve">odwołania </w:t>
      </w:r>
      <w:r w:rsidR="00C51643" w:rsidRPr="00A86870">
        <w:t>go przez przedsiębiorcę</w:t>
      </w:r>
      <w:r w:rsidRPr="00A86870">
        <w:t xml:space="preserve">, </w:t>
      </w:r>
    </w:p>
    <w:p w14:paraId="699ADE92" w14:textId="180A7BEA" w:rsidR="00240802" w:rsidRPr="00A86870" w:rsidRDefault="00240802" w:rsidP="00E569E8">
      <w:pPr>
        <w:pStyle w:val="ZTIRLITwPKTzmlitwpkttiret"/>
      </w:pPr>
      <w:r w:rsidRPr="00A86870">
        <w:t>d)</w:t>
      </w:r>
      <w:r w:rsidRPr="00A86870">
        <w:tab/>
        <w:t>uprawomocnienia się orzeczenia o zakazie, o którym mowa w art. 8 ust. 2 ustawy z dnia 5 lipca 2018 r. o zarządzie sukcesyjnym przedsiębiorstwem osoby fizycznej i innych ułatwieniach związanych z sukcesją przedsiębiorstw (Dz. U. z 2021 r. poz. 170</w:t>
      </w:r>
      <w:r w:rsidR="005B09A6">
        <w:t xml:space="preserve"> oraz z 2026 r. poz. 507</w:t>
      </w:r>
      <w:r w:rsidRPr="00A86870">
        <w:t>);”,</w:t>
      </w:r>
    </w:p>
    <w:p w14:paraId="0C0D7DF3" w14:textId="6224584E" w:rsidR="008B1A6C" w:rsidRPr="00A86870" w:rsidRDefault="003C354E" w:rsidP="00240802">
      <w:pPr>
        <w:pStyle w:val="TIRtiret"/>
      </w:pPr>
      <w:r>
        <w:t>–</w:t>
      </w:r>
      <w:r w:rsidR="00D85047" w:rsidRPr="00A86870">
        <w:tab/>
      </w:r>
      <w:r w:rsidR="00240802" w:rsidRPr="00A86870">
        <w:t>w pkt 21</w:t>
      </w:r>
      <w:r w:rsidR="008B1A6C" w:rsidRPr="00A86870">
        <w:t>:</w:t>
      </w:r>
    </w:p>
    <w:p w14:paraId="1089BEB7" w14:textId="687995F1" w:rsidR="008B1A6C" w:rsidRPr="00A86870" w:rsidRDefault="003C354E" w:rsidP="000516CD">
      <w:pPr>
        <w:pStyle w:val="2TIRpodwjnytiret"/>
      </w:pPr>
      <w:r>
        <w:t>– –</w:t>
      </w:r>
      <w:r w:rsidR="00D85047" w:rsidRPr="00A86870">
        <w:tab/>
      </w:r>
      <w:r w:rsidR="008B1A6C" w:rsidRPr="00A86870">
        <w:t>uchyla się</w:t>
      </w:r>
      <w:r w:rsidR="00240802" w:rsidRPr="00A86870">
        <w:t xml:space="preserve"> lit. </w:t>
      </w:r>
      <w:r w:rsidR="008B1A6C" w:rsidRPr="00A86870">
        <w:t>b</w:t>
      </w:r>
      <w:r w:rsidR="00623F21">
        <w:t>,</w:t>
      </w:r>
    </w:p>
    <w:p w14:paraId="75596944" w14:textId="1B7A335E" w:rsidR="00240802" w:rsidRPr="00A86870" w:rsidRDefault="003C354E" w:rsidP="000516CD">
      <w:pPr>
        <w:pStyle w:val="2TIRpodwjnytiret"/>
      </w:pPr>
      <w:r>
        <w:t>– –</w:t>
      </w:r>
      <w:r w:rsidR="00D85047" w:rsidRPr="00A86870">
        <w:tab/>
      </w:r>
      <w:r w:rsidR="008B1A6C" w:rsidRPr="00A86870">
        <w:t>po lit. b dodaje się lit. b</w:t>
      </w:r>
      <w:r w:rsidR="00AF7135" w:rsidRPr="00A86870">
        <w:t>a</w:t>
      </w:r>
      <w:r w:rsidR="008B1A6C" w:rsidRPr="00A86870">
        <w:t xml:space="preserve"> w brzmieniu</w:t>
      </w:r>
      <w:r w:rsidR="00240802" w:rsidRPr="00A86870">
        <w:t>:</w:t>
      </w:r>
    </w:p>
    <w:p w14:paraId="02285AEE" w14:textId="3B8E6EBC" w:rsidR="00240802" w:rsidRPr="00A86870" w:rsidRDefault="00240802" w:rsidP="000516CD">
      <w:pPr>
        <w:pStyle w:val="Z2TIRLITzmlitpodwjnymtiret"/>
      </w:pPr>
      <w:r w:rsidRPr="00A86870">
        <w:t>„b</w:t>
      </w:r>
      <w:r w:rsidR="00AF7135" w:rsidRPr="00A86870">
        <w:t>a</w:t>
      </w:r>
      <w:r w:rsidRPr="00A86870">
        <w:t>)</w:t>
      </w:r>
      <w:r w:rsidRPr="00A86870">
        <w:tab/>
        <w:t xml:space="preserve">ustanowienia </w:t>
      </w:r>
      <w:r w:rsidR="0007333E" w:rsidRPr="00A86870">
        <w:t xml:space="preserve">dla niego </w:t>
      </w:r>
      <w:r w:rsidRPr="00A86870">
        <w:t>kuratora reprezentującego albo umocowania pełnomocnika rejestrowanego,”,</w:t>
      </w:r>
    </w:p>
    <w:p w14:paraId="2F27E03D" w14:textId="2DEF5B27" w:rsidR="00B876D7" w:rsidRDefault="00305B08" w:rsidP="006802B1">
      <w:pPr>
        <w:pStyle w:val="LITlitera"/>
      </w:pPr>
      <w:bookmarkStart w:id="88" w:name="_Hlk189749257"/>
      <w:r>
        <w:t>b</w:t>
      </w:r>
      <w:r w:rsidR="00BC7925" w:rsidRPr="00BC7925">
        <w:t>)</w:t>
      </w:r>
      <w:r w:rsidR="00BC7925" w:rsidRPr="00BC7925">
        <w:tab/>
      </w:r>
      <w:r w:rsidR="00B876D7">
        <w:t>w ust. 4 wprowadzenie do wyliczenia otrzymuje brzmienie:</w:t>
      </w:r>
    </w:p>
    <w:p w14:paraId="09CE3787" w14:textId="46547007" w:rsidR="00B876D7" w:rsidRDefault="00B876D7" w:rsidP="000516CD">
      <w:pPr>
        <w:pStyle w:val="ZLITFRAGzmlitfragmentunpzdanialiter"/>
      </w:pPr>
      <w:r>
        <w:t>„</w:t>
      </w:r>
      <w:r w:rsidRPr="00B876D7">
        <w:t>Dane przedstawiciela ustawowego, o którym mowa w ust. 2 pkt 8 i 11, obejmują</w:t>
      </w:r>
      <w:r w:rsidR="00752468">
        <w:t>:</w:t>
      </w:r>
      <w:r>
        <w:t>”</w:t>
      </w:r>
      <w:r w:rsidR="00623F21">
        <w:t>,</w:t>
      </w:r>
    </w:p>
    <w:p w14:paraId="5B7AD5FF" w14:textId="305A9E8D" w:rsidR="00BC7925" w:rsidRPr="00BC7925" w:rsidRDefault="00B876D7" w:rsidP="006802B1">
      <w:pPr>
        <w:pStyle w:val="LITlitera"/>
      </w:pPr>
      <w:r>
        <w:t>c)</w:t>
      </w:r>
      <w:r w:rsidR="00752468">
        <w:tab/>
      </w:r>
      <w:r w:rsidR="00BC7925" w:rsidRPr="00BC7925">
        <w:t xml:space="preserve">dodaje się ust. </w:t>
      </w:r>
      <w:r w:rsidR="00305B08">
        <w:t>5</w:t>
      </w:r>
      <w:r w:rsidR="003C354E">
        <w:t>–</w:t>
      </w:r>
      <w:r w:rsidR="00305B08">
        <w:t>7</w:t>
      </w:r>
    </w:p>
    <w:p w14:paraId="12708BC7" w14:textId="6078BCE4" w:rsidR="00BC7925" w:rsidRPr="00F74EF1" w:rsidRDefault="00BC7925" w:rsidP="00F74EF1">
      <w:pPr>
        <w:pStyle w:val="ZLITUSTzmustliter"/>
      </w:pPr>
      <w:r w:rsidRPr="00F74EF1">
        <w:t>„</w:t>
      </w:r>
      <w:r w:rsidR="00305B08">
        <w:t>5</w:t>
      </w:r>
      <w:r w:rsidRPr="00F74EF1">
        <w:t>. Dane kuratora reprezentującego, o którym mowa w ust. 2 pkt 7a lit. a</w:t>
      </w:r>
      <w:r w:rsidR="00172E14">
        <w:t>,</w:t>
      </w:r>
      <w:r w:rsidRPr="00F74EF1">
        <w:t xml:space="preserve"> obejmują:</w:t>
      </w:r>
    </w:p>
    <w:p w14:paraId="02AF199A" w14:textId="1F81512E" w:rsidR="00BC7925" w:rsidRPr="00F74EF1" w:rsidRDefault="00BC7925" w:rsidP="000516CD">
      <w:pPr>
        <w:pStyle w:val="ZLITPKTzmpktliter"/>
      </w:pPr>
      <w:r w:rsidRPr="00F74EF1">
        <w:t>1)</w:t>
      </w:r>
      <w:r w:rsidR="00172E14">
        <w:t xml:space="preserve"> </w:t>
      </w:r>
      <w:r w:rsidRPr="00F74EF1">
        <w:tab/>
        <w:t>jego imię, nazwisko oraz adres do doręczeń</w:t>
      </w:r>
      <w:r w:rsidR="00623F21">
        <w:t>;</w:t>
      </w:r>
    </w:p>
    <w:p w14:paraId="1275E74A" w14:textId="3F140FE7" w:rsidR="00BC7925" w:rsidRPr="00F74EF1" w:rsidRDefault="00BC7925" w:rsidP="000516CD">
      <w:pPr>
        <w:pStyle w:val="ZLITPKTzmpktliter"/>
      </w:pPr>
      <w:r w:rsidRPr="00F74EF1">
        <w:t>2)</w:t>
      </w:r>
      <w:r w:rsidR="00172E14">
        <w:t xml:space="preserve"> </w:t>
      </w:r>
      <w:r w:rsidRPr="00F74EF1">
        <w:tab/>
        <w:t>okres, na jaki został ustanowiony kurator reprezentujący</w:t>
      </w:r>
      <w:r w:rsidR="00623F21">
        <w:t>;</w:t>
      </w:r>
    </w:p>
    <w:p w14:paraId="5036BA28" w14:textId="7FB2E19D" w:rsidR="00BC7925" w:rsidRPr="00F74EF1" w:rsidRDefault="00BC7925" w:rsidP="000516CD">
      <w:pPr>
        <w:pStyle w:val="ZLITPKTzmpktliter"/>
      </w:pPr>
      <w:r w:rsidRPr="00F74EF1">
        <w:t>3)</w:t>
      </w:r>
      <w:r w:rsidR="00172E14">
        <w:t xml:space="preserve"> </w:t>
      </w:r>
      <w:r w:rsidRPr="00F74EF1">
        <w:tab/>
        <w:t>numer PESEL, a w przypadku jego braku datę urodzenia</w:t>
      </w:r>
      <w:r w:rsidR="00623F21">
        <w:t>;</w:t>
      </w:r>
    </w:p>
    <w:p w14:paraId="5E906AD1" w14:textId="490CFFDE" w:rsidR="00BC7925" w:rsidRPr="00F74EF1" w:rsidRDefault="00BC7925" w:rsidP="000516CD">
      <w:pPr>
        <w:pStyle w:val="ZLITPKTzmpktliter"/>
      </w:pPr>
      <w:r w:rsidRPr="00F74EF1">
        <w:t>4)</w:t>
      </w:r>
      <w:r w:rsidR="00172E14">
        <w:t xml:space="preserve"> </w:t>
      </w:r>
      <w:r w:rsidRPr="00F74EF1">
        <w:tab/>
        <w:t>zakres i rodzaj spraw, do których kurator został ustanowiony, zmianę zakresu jego działania albo</w:t>
      </w:r>
      <w:r w:rsidR="006B69F2">
        <w:t xml:space="preserve"> informację o </w:t>
      </w:r>
      <w:r w:rsidRPr="00F74EF1">
        <w:t>zmian</w:t>
      </w:r>
      <w:r w:rsidR="00DC38A9">
        <w:t>ie</w:t>
      </w:r>
      <w:r w:rsidRPr="00F74EF1">
        <w:t xml:space="preserve"> kuratora oraz sygnaturę akt sprawy, oznaczenie sądu oraz datę wydania i uprawomocnienia się postanowienia.</w:t>
      </w:r>
    </w:p>
    <w:p w14:paraId="655ECF68" w14:textId="24C66736" w:rsidR="00BC7925" w:rsidRPr="00BC7925" w:rsidRDefault="00305B08" w:rsidP="00BC7925">
      <w:pPr>
        <w:pStyle w:val="ZLITUSTzmustliter"/>
      </w:pPr>
      <w:r>
        <w:t>6</w:t>
      </w:r>
      <w:r w:rsidR="00BC7925" w:rsidRPr="00BC7925">
        <w:t>. Dane umocowanego pełnomocnika rejestrowanego, o którym mowa w ust. 2 pkt 7a lit. b</w:t>
      </w:r>
      <w:r w:rsidR="00172E14">
        <w:t>,</w:t>
      </w:r>
      <w:r w:rsidR="00BC7925" w:rsidRPr="00BC7925">
        <w:t xml:space="preserve"> obejmują jego imię, nazwisko, numer PESEL, a w przypadku jego braku datę urodzenia oraz adres do doręczeń lub adres do doręczeń elektronicznych.</w:t>
      </w:r>
    </w:p>
    <w:p w14:paraId="0147AFD0" w14:textId="34C4BE42" w:rsidR="00BC7925" w:rsidRPr="00BC7925" w:rsidRDefault="00305B08" w:rsidP="00BC7925">
      <w:pPr>
        <w:pStyle w:val="ZLITUSTzmustliter"/>
      </w:pPr>
      <w:r>
        <w:t>7</w:t>
      </w:r>
      <w:r w:rsidR="00BC7925" w:rsidRPr="00BC7925">
        <w:t>. Dane doradcy tymczasowego, o którym mowa w ust. 2 pkt 7a lit</w:t>
      </w:r>
      <w:r w:rsidR="00106C03">
        <w:t>.</w:t>
      </w:r>
      <w:r w:rsidR="00BC7925" w:rsidRPr="00BC7925">
        <w:t xml:space="preserve"> b</w:t>
      </w:r>
      <w:r w:rsidR="00172E14">
        <w:t>,</w:t>
      </w:r>
      <w:r w:rsidR="00BC7925" w:rsidRPr="00BC7925">
        <w:t xml:space="preserve"> obejmują: </w:t>
      </w:r>
    </w:p>
    <w:p w14:paraId="363068AC" w14:textId="0C8635EE" w:rsidR="00BC7925" w:rsidRPr="00BC7925" w:rsidRDefault="00BC7925" w:rsidP="000516CD">
      <w:pPr>
        <w:pStyle w:val="ZLITPKTzmpktliter"/>
      </w:pPr>
      <w:r w:rsidRPr="00BC7925">
        <w:t xml:space="preserve">1) </w:t>
      </w:r>
      <w:r w:rsidR="003D1BB6">
        <w:tab/>
      </w:r>
      <w:r w:rsidRPr="00BC7925">
        <w:t>imię, nazwisko oraz adres do doręczeń lub adres do doręczeń elektronicznych</w:t>
      </w:r>
      <w:r w:rsidR="00623F21">
        <w:t>;</w:t>
      </w:r>
    </w:p>
    <w:p w14:paraId="7A2C6B78" w14:textId="13CFA289" w:rsidR="00BC7925" w:rsidRPr="00BC7925" w:rsidRDefault="00BC7925" w:rsidP="000516CD">
      <w:pPr>
        <w:pStyle w:val="ZLITPKTzmpktliter"/>
      </w:pPr>
      <w:r w:rsidRPr="00BC7925">
        <w:t xml:space="preserve">2) </w:t>
      </w:r>
      <w:r w:rsidR="003D1BB6">
        <w:tab/>
      </w:r>
      <w:r w:rsidRPr="00BC7925">
        <w:t>numer PESEL, a w przypadku jego braku datę urodzenia</w:t>
      </w:r>
      <w:r w:rsidR="00623F21">
        <w:t>;</w:t>
      </w:r>
    </w:p>
    <w:p w14:paraId="1523CFDC" w14:textId="1F9B28A7" w:rsidR="00BC7925" w:rsidRPr="00F74EF1" w:rsidRDefault="00BC7925" w:rsidP="000516CD">
      <w:pPr>
        <w:pStyle w:val="ZLITPKTzmpktliter"/>
      </w:pPr>
      <w:r w:rsidRPr="00F74EF1">
        <w:t xml:space="preserve">3) </w:t>
      </w:r>
      <w:r w:rsidR="003D1BB6">
        <w:tab/>
      </w:r>
      <w:r w:rsidRPr="00F74EF1">
        <w:t>sygnaturę akt sprawy, oznaczenie sądu oraz datę wydania postanowienia</w:t>
      </w:r>
      <w:r w:rsidR="00623F21">
        <w:t>;</w:t>
      </w:r>
    </w:p>
    <w:p w14:paraId="4509F5F9" w14:textId="16A1140A" w:rsidR="00BC7925" w:rsidRPr="00F74EF1" w:rsidRDefault="00BC7925" w:rsidP="000516CD">
      <w:pPr>
        <w:pStyle w:val="ZLITPKTzmpktliter"/>
      </w:pPr>
      <w:r w:rsidRPr="00F74EF1">
        <w:t xml:space="preserve">4) </w:t>
      </w:r>
      <w:r w:rsidR="003D1BB6">
        <w:tab/>
      </w:r>
      <w:r w:rsidRPr="00F74EF1">
        <w:t>zakres umocowania doradcy tymczasowego.”;</w:t>
      </w:r>
    </w:p>
    <w:p w14:paraId="1874EA35" w14:textId="563F164F" w:rsidR="00BC7925" w:rsidRPr="00F74EF1" w:rsidRDefault="00BC7925" w:rsidP="00F74EF1">
      <w:pPr>
        <w:pStyle w:val="PKTpunkt"/>
      </w:pPr>
      <w:r w:rsidRPr="00F74EF1">
        <w:t>2)</w:t>
      </w:r>
      <w:r w:rsidR="00065895">
        <w:tab/>
      </w:r>
      <w:r w:rsidRPr="00F74EF1">
        <w:t>w art. 21:</w:t>
      </w:r>
    </w:p>
    <w:p w14:paraId="5849B20B" w14:textId="77777777" w:rsidR="00BC7925" w:rsidRPr="00BC7925" w:rsidRDefault="00BC7925" w:rsidP="006802B1">
      <w:pPr>
        <w:pStyle w:val="LITlitera"/>
      </w:pPr>
      <w:r w:rsidRPr="00C451A8">
        <w:t>a)</w:t>
      </w:r>
      <w:r w:rsidRPr="00C451A8">
        <w:tab/>
        <w:t>po ust. 1 dodaje się ust. 1a w brzmieniu:</w:t>
      </w:r>
    </w:p>
    <w:p w14:paraId="1E403214" w14:textId="6C31B3FA" w:rsidR="00BC7925" w:rsidRPr="00BC7925" w:rsidRDefault="00BC7925" w:rsidP="006802B1">
      <w:pPr>
        <w:pStyle w:val="ZLITUSTzmustliter"/>
      </w:pPr>
      <w:r w:rsidRPr="00C451A8">
        <w:t>„1a. Wpisowi z urzędu do CEIDG podlegają dane i informacje, o który</w:t>
      </w:r>
      <w:r w:rsidR="00C5331D">
        <w:t>ch</w:t>
      </w:r>
      <w:r w:rsidRPr="00C451A8">
        <w:t xml:space="preserve"> mowa w art. 5 ust. 2 pkt </w:t>
      </w:r>
      <w:r w:rsidR="00C5331D">
        <w:t xml:space="preserve">3 i </w:t>
      </w:r>
      <w:r w:rsidRPr="00BC7925">
        <w:t>7a, o ile zostały zgłoszone przez sąd albo Krajową Radę Notarialną oraz zmiany tych danych i informacji.”,</w:t>
      </w:r>
    </w:p>
    <w:p w14:paraId="1FCDFA31" w14:textId="77777777" w:rsidR="00BC7925" w:rsidRPr="00BC7925" w:rsidRDefault="00BC7925" w:rsidP="006802B1">
      <w:pPr>
        <w:pStyle w:val="LITlitera"/>
      </w:pPr>
      <w:r w:rsidRPr="00C451A8">
        <w:t>b)</w:t>
      </w:r>
      <w:r w:rsidRPr="00C451A8">
        <w:tab/>
      </w:r>
      <w:r w:rsidRPr="00BC7925">
        <w:t>ust. 2 otrzymuje brzmienie:</w:t>
      </w:r>
    </w:p>
    <w:p w14:paraId="404E9A34" w14:textId="05C96BBA" w:rsidR="00BC7925" w:rsidRPr="00A86870" w:rsidRDefault="00BC7925" w:rsidP="00F74EF1">
      <w:pPr>
        <w:pStyle w:val="ZLITUSTzmustliter"/>
      </w:pPr>
      <w:r w:rsidRPr="00C451A8">
        <w:t>„2. Zmianie z urzędu podlegają również dane, o których mowa w art. 5 ust.</w:t>
      </w:r>
      <w:r w:rsidR="00C5331D">
        <w:t xml:space="preserve"> 1 pkt 1</w:t>
      </w:r>
      <w:r w:rsidR="00224EB2">
        <w:t>oraz w</w:t>
      </w:r>
      <w:r w:rsidR="00C5331D">
        <w:t xml:space="preserve"> ust. 2 </w:t>
      </w:r>
      <w:r w:rsidRPr="00BC7925">
        <w:t>pkt</w:t>
      </w:r>
      <w:r w:rsidR="00C5331D">
        <w:t xml:space="preserve"> 3, </w:t>
      </w:r>
      <w:r w:rsidRPr="00BC7925">
        <w:t>7a</w:t>
      </w:r>
      <w:r w:rsidR="00C5331D">
        <w:t>, 18 i 19</w:t>
      </w:r>
      <w:r w:rsidR="00B9218F">
        <w:t xml:space="preserve"> </w:t>
      </w:r>
      <w:r w:rsidRPr="00BC7925">
        <w:t>– w zakresie imienia i nazwiska, jeżeli dane te zostały zmienione w rejestrze PESEL, a także dane w zakresie adresu do doręczeń, jeżeli dane te zostały zmienione w rejestrze TERYT, o ile w danym przypadku jest to możliwe.”;</w:t>
      </w:r>
    </w:p>
    <w:bookmarkEnd w:id="88"/>
    <w:p w14:paraId="1AF7B3F1" w14:textId="54DF94B2" w:rsidR="00BC7925" w:rsidRPr="00F74EF1" w:rsidRDefault="00D27E8F" w:rsidP="00F74EF1">
      <w:pPr>
        <w:pStyle w:val="PKTpunkt"/>
      </w:pPr>
      <w:r w:rsidRPr="00F74EF1">
        <w:t>3)</w:t>
      </w:r>
      <w:r w:rsidR="00065895">
        <w:tab/>
      </w:r>
      <w:r w:rsidR="00BC7925" w:rsidRPr="00F74EF1">
        <w:t>w art. 23:</w:t>
      </w:r>
    </w:p>
    <w:p w14:paraId="2BBEDFBF" w14:textId="77777777" w:rsidR="00BC7925" w:rsidRPr="00BC7925" w:rsidRDefault="00BC7925" w:rsidP="00BC7925">
      <w:pPr>
        <w:pStyle w:val="LITlitera"/>
      </w:pPr>
      <w:r w:rsidRPr="0088338C">
        <w:t>a)</w:t>
      </w:r>
      <w:r w:rsidRPr="0088338C">
        <w:tab/>
        <w:t>w ust. 1:</w:t>
      </w:r>
    </w:p>
    <w:p w14:paraId="549A68E5" w14:textId="1E736211" w:rsidR="00BC7925" w:rsidRPr="00BC7925" w:rsidRDefault="003C354E" w:rsidP="00BC7925">
      <w:pPr>
        <w:pStyle w:val="TIRtiret"/>
      </w:pPr>
      <w:r>
        <w:t>–</w:t>
      </w:r>
      <w:r w:rsidR="00BC7925" w:rsidRPr="0088338C">
        <w:tab/>
        <w:t>wprowadzenie do wyliczenia otrzymuje brzmienie:</w:t>
      </w:r>
    </w:p>
    <w:p w14:paraId="42B6F01C" w14:textId="4B85E005" w:rsidR="00BC7925" w:rsidRPr="00BC7925" w:rsidRDefault="00BC7925" w:rsidP="000516CD">
      <w:pPr>
        <w:pStyle w:val="ZTIRFRAGMzmnpwprdowyliczeniatiret"/>
      </w:pPr>
      <w:r w:rsidRPr="0088338C">
        <w:t xml:space="preserve">„Informacje, o których mowa w art. 5 ust. 2 pkt </w:t>
      </w:r>
      <w:r w:rsidR="00B3548C">
        <w:t xml:space="preserve">3, </w:t>
      </w:r>
      <w:r w:rsidRPr="0088338C">
        <w:t>7</w:t>
      </w:r>
      <w:r w:rsidRPr="00BC7925">
        <w:t>a–11</w:t>
      </w:r>
      <w:r w:rsidR="00B3548C">
        <w:t xml:space="preserve"> i 17b</w:t>
      </w:r>
      <w:r w:rsidR="003C354E">
        <w:t>–</w:t>
      </w:r>
      <w:r w:rsidR="00B3548C">
        <w:t>17d</w:t>
      </w:r>
      <w:r w:rsidRPr="00BC7925">
        <w:t>, z wyłączeniem informacji dotyczących umocowanego pełnomocnika rejestrowanego, sąd zgłasza niezwłocznie do CEIDG za pośrednictwem formularza dostępnego na stronie internetowej CEIDG lub za pośrednictwem innego zintegrowanego z CEIDG systemu teleinformatycznego, niepóźniej niż w terminie 7 dni roboczych od dnia:”,</w:t>
      </w:r>
    </w:p>
    <w:p w14:paraId="7F26309E" w14:textId="3796E4B4" w:rsidR="00BC7925" w:rsidRPr="00BC7925" w:rsidRDefault="003C354E" w:rsidP="00BC7925">
      <w:pPr>
        <w:pStyle w:val="TIRtiret"/>
      </w:pPr>
      <w:r>
        <w:t>–</w:t>
      </w:r>
      <w:r w:rsidR="00BC7925" w:rsidRPr="0088338C">
        <w:tab/>
      </w:r>
      <w:r w:rsidR="00BC7925" w:rsidRPr="00BC7925">
        <w:t>uchyla się pkt 1</w:t>
      </w:r>
      <w:r w:rsidR="00623F21">
        <w:t>,</w:t>
      </w:r>
    </w:p>
    <w:p w14:paraId="7724246B" w14:textId="32D09519" w:rsidR="00BC7925" w:rsidRPr="00BC7925" w:rsidRDefault="003C354E" w:rsidP="00BC7925">
      <w:pPr>
        <w:pStyle w:val="TIRtiret"/>
      </w:pPr>
      <w:r>
        <w:t>–</w:t>
      </w:r>
      <w:r w:rsidR="00BC7925">
        <w:t xml:space="preserve"> </w:t>
      </w:r>
      <w:r w:rsidR="00BC7925">
        <w:tab/>
        <w:t>po pkt 1</w:t>
      </w:r>
      <w:r w:rsidR="00B3548C">
        <w:t>a</w:t>
      </w:r>
      <w:r w:rsidR="00BC7925">
        <w:t xml:space="preserve"> dodaje się pkt </w:t>
      </w:r>
      <w:r w:rsidR="00B3548C">
        <w:t xml:space="preserve">1b </w:t>
      </w:r>
      <w:r w:rsidR="00BC7925">
        <w:t>w brzmieniu</w:t>
      </w:r>
      <w:r w:rsidR="00BC7925" w:rsidRPr="00BC7925">
        <w:t>:</w:t>
      </w:r>
    </w:p>
    <w:p w14:paraId="40960300" w14:textId="64FE8A48" w:rsidR="00BC7925" w:rsidRPr="00BC7925" w:rsidRDefault="00BC7925" w:rsidP="00BC7925">
      <w:pPr>
        <w:pStyle w:val="ZTIRPKTzmpkttiret"/>
      </w:pPr>
      <w:r w:rsidRPr="0088338C">
        <w:t>„</w:t>
      </w:r>
      <w:r w:rsidR="00B3548C" w:rsidRPr="0088338C">
        <w:t>1</w:t>
      </w:r>
      <w:r w:rsidR="00B3548C">
        <w:t>b</w:t>
      </w:r>
      <w:r w:rsidRPr="00BC7925">
        <w:t>)</w:t>
      </w:r>
      <w:r w:rsidRPr="00BC7925">
        <w:tab/>
        <w:t>uprawomocnienia się orzeczenia w przedmiocie kurateli reprezentującej;”,</w:t>
      </w:r>
    </w:p>
    <w:p w14:paraId="55FDE0A7" w14:textId="77777777" w:rsidR="00BC7925" w:rsidRPr="00BC7925" w:rsidRDefault="00BC7925" w:rsidP="00BC7925">
      <w:pPr>
        <w:pStyle w:val="LITlitera"/>
      </w:pPr>
      <w:r w:rsidRPr="0088338C">
        <w:t>b)</w:t>
      </w:r>
      <w:r w:rsidRPr="0088338C">
        <w:tab/>
      </w:r>
      <w:r w:rsidRPr="00BC7925">
        <w:t>po ust. 1 dodaje się ust. 1a w brzmieniu:</w:t>
      </w:r>
    </w:p>
    <w:p w14:paraId="07A055B7" w14:textId="06F4B368" w:rsidR="00BC7925" w:rsidRPr="00BC7925" w:rsidRDefault="00BC7925" w:rsidP="00BC7925">
      <w:pPr>
        <w:pStyle w:val="ZLITUSTzmustliter"/>
      </w:pPr>
      <w:r w:rsidRPr="0088338C">
        <w:t>„1a.</w:t>
      </w:r>
      <w:r w:rsidR="00C42B3C">
        <w:t xml:space="preserve"> </w:t>
      </w:r>
      <w:r w:rsidRPr="0088338C">
        <w:t xml:space="preserve">Informacja przekazana przez sąd na podstawie ust. </w:t>
      </w:r>
      <w:r w:rsidRPr="00BC7925">
        <w:t xml:space="preserve">1 pkt </w:t>
      </w:r>
      <w:r w:rsidR="00B3548C" w:rsidRPr="00BC7925">
        <w:t>1</w:t>
      </w:r>
      <w:r w:rsidR="00B3548C">
        <w:t>b</w:t>
      </w:r>
      <w:r w:rsidR="00B3548C" w:rsidRPr="00BC7925">
        <w:t xml:space="preserve"> </w:t>
      </w:r>
      <w:r w:rsidRPr="00BC7925">
        <w:t xml:space="preserve">zawiera dane, o których mowa w art. 5 ust. </w:t>
      </w:r>
      <w:r w:rsidR="00B3548C">
        <w:t>5</w:t>
      </w:r>
      <w:r w:rsidRPr="00BC7925">
        <w:t>.”,</w:t>
      </w:r>
    </w:p>
    <w:p w14:paraId="2D05084D" w14:textId="77777777" w:rsidR="00BC7925" w:rsidRPr="00BC7925" w:rsidRDefault="00BC7925" w:rsidP="00BC7925">
      <w:pPr>
        <w:pStyle w:val="LITlitera"/>
      </w:pPr>
      <w:r w:rsidRPr="0088338C">
        <w:t>c)</w:t>
      </w:r>
      <w:r w:rsidRPr="0088338C">
        <w:tab/>
        <w:t>w ust. 3</w:t>
      </w:r>
      <w:r w:rsidRPr="00BC7925">
        <w:t>:</w:t>
      </w:r>
    </w:p>
    <w:p w14:paraId="351C3C01" w14:textId="5263C6AF" w:rsidR="00BC7925" w:rsidRPr="00BC7925" w:rsidRDefault="003C354E" w:rsidP="00BC7925">
      <w:pPr>
        <w:pStyle w:val="TIRtiret"/>
      </w:pPr>
      <w:r>
        <w:t>–</w:t>
      </w:r>
      <w:r w:rsidR="00BC7925">
        <w:t xml:space="preserve"> </w:t>
      </w:r>
      <w:r w:rsidR="00BC7925">
        <w:tab/>
        <w:t>wprowadzenie do wyliczeni</w:t>
      </w:r>
      <w:r w:rsidR="00B80695">
        <w:t>a</w:t>
      </w:r>
      <w:r w:rsidR="00BC7925">
        <w:t xml:space="preserve"> </w:t>
      </w:r>
      <w:r w:rsidR="00BC7925" w:rsidRPr="00BC7925">
        <w:t>otrzymuje brzmienie:</w:t>
      </w:r>
    </w:p>
    <w:p w14:paraId="1736B786" w14:textId="58C9FBB8" w:rsidR="00BC7925" w:rsidRPr="00BC7925" w:rsidRDefault="00BC7925" w:rsidP="000516CD">
      <w:pPr>
        <w:pStyle w:val="ZTIRFRAGMzmnpwprdowyliczeniatiret"/>
      </w:pPr>
      <w:r w:rsidRPr="0088338C">
        <w:t>„</w:t>
      </w:r>
      <w:r w:rsidRPr="00BC7925">
        <w:t>Informacje, o których mowa w art. 5 ust. 2 pkt 21 lit. ba i c oraz pkt 22</w:t>
      </w:r>
      <w:r w:rsidR="003C354E">
        <w:t>–</w:t>
      </w:r>
      <w:r w:rsidRPr="00BC7925">
        <w:t>24, sąd zgłasza niezwłocznie do CEIDG za pośrednictwem formularza dostępnego na stronie internetowej CEIDG lub innego zintegrowanego z CEIDG systemu teleinformatycznego, niepóźniej niż w dniu roboczym następującym po dniu:”,</w:t>
      </w:r>
    </w:p>
    <w:p w14:paraId="292B5C42" w14:textId="57CA9B02" w:rsidR="00BC7925" w:rsidRPr="00BC7925" w:rsidRDefault="003C354E" w:rsidP="00BC7925">
      <w:pPr>
        <w:pStyle w:val="TIRtiret"/>
      </w:pPr>
      <w:r>
        <w:t>–</w:t>
      </w:r>
      <w:r w:rsidR="00BC7925">
        <w:tab/>
        <w:t>pkt 1 otrzymuje brzmienie:</w:t>
      </w:r>
    </w:p>
    <w:p w14:paraId="7F7F1BE0" w14:textId="12A97B6A" w:rsidR="00BC7925" w:rsidRPr="00BC7925" w:rsidRDefault="00BC7925" w:rsidP="00BC7925">
      <w:pPr>
        <w:pStyle w:val="ZTIRPKTzmpkttiret"/>
      </w:pPr>
      <w:r w:rsidRPr="0088338C">
        <w:t>„1)</w:t>
      </w:r>
      <w:r w:rsidRPr="0088338C">
        <w:tab/>
        <w:t>uprawomocnienia się orzeczenia w sprawie ustanowienia kuratora reprezentującego dla zarządcy sukcesyjnego;”</w:t>
      </w:r>
      <w:r w:rsidR="00623F21">
        <w:t>,</w:t>
      </w:r>
    </w:p>
    <w:p w14:paraId="4A5D60A7" w14:textId="7C352D73" w:rsidR="00BC7925" w:rsidRPr="00BC7925" w:rsidRDefault="00BC7925" w:rsidP="006802B1">
      <w:pPr>
        <w:pStyle w:val="LITlitera"/>
      </w:pPr>
      <w:r>
        <w:t xml:space="preserve">d) </w:t>
      </w:r>
      <w:r w:rsidR="003D1BB6">
        <w:tab/>
      </w:r>
      <w:r w:rsidRPr="00BC7925">
        <w:t>po ust. 5 dodaje się ust. 5a w brzmieniu:</w:t>
      </w:r>
    </w:p>
    <w:p w14:paraId="7B51BF4E" w14:textId="405AE4D3" w:rsidR="00BC7925" w:rsidRPr="00BC7925" w:rsidRDefault="00BC7925" w:rsidP="006802B1">
      <w:pPr>
        <w:pStyle w:val="ZLITUSTzmustliter"/>
      </w:pPr>
      <w:r w:rsidRPr="00BC7925">
        <w:t>„5a. Zmianę informacji, w zakresie imienia i nazwiska, adresu do doręczeń, adresu do doręczeń elektronicznych kurator reprezentujący, umocowany pełnomocnik rejestrowany, doradca tymczasowy zgłasza niezwłocznie do CEIDG za pośrednictwem formularza dostępnego na stronie internetowej, nie później niż 7 dni od dnia zmiany tych danych. Dane w zakresie imienia i nazwiska powinny być zgodne z danymi zawartymi w rejestrze PESEL, a dane w zakresie adresu do doręczeń zgodne z oznaczeniami kodowymi przyjętymi w rejestrze TERYT, o ile to w danym przypadku możliwe.”</w:t>
      </w:r>
      <w:r w:rsidR="00EB6E78">
        <w:t>;</w:t>
      </w:r>
    </w:p>
    <w:p w14:paraId="0CC65AB6" w14:textId="464C5569" w:rsidR="00BC7925" w:rsidRPr="00F74EF1" w:rsidRDefault="00BC7925" w:rsidP="00F74EF1">
      <w:pPr>
        <w:pStyle w:val="PKTpunkt"/>
      </w:pPr>
      <w:bookmarkStart w:id="89" w:name="_Hlk189749293"/>
      <w:r w:rsidRPr="00F74EF1">
        <w:t>4</w:t>
      </w:r>
      <w:r w:rsidR="00240802" w:rsidRPr="00F74EF1">
        <w:t>)</w:t>
      </w:r>
      <w:r w:rsidR="00240802" w:rsidRPr="00F74EF1">
        <w:tab/>
      </w:r>
      <w:r w:rsidR="006D05D5">
        <w:t>po art. 28</w:t>
      </w:r>
      <w:r w:rsidR="00B3548C">
        <w:t>a</w:t>
      </w:r>
      <w:r w:rsidR="006D05D5">
        <w:t xml:space="preserve"> </w:t>
      </w:r>
      <w:r w:rsidRPr="00F74EF1">
        <w:t xml:space="preserve">dodaje się art. </w:t>
      </w:r>
      <w:r w:rsidR="00B3548C" w:rsidRPr="00F74EF1">
        <w:t>28</w:t>
      </w:r>
      <w:r w:rsidR="00B3548C">
        <w:t>b</w:t>
      </w:r>
      <w:r w:rsidR="00B3548C" w:rsidRPr="00F74EF1">
        <w:t xml:space="preserve"> </w:t>
      </w:r>
      <w:r w:rsidRPr="00F74EF1">
        <w:t>w brzmieniu:</w:t>
      </w:r>
    </w:p>
    <w:p w14:paraId="3092A680" w14:textId="6C04C780" w:rsidR="00BC7925" w:rsidRPr="00BC7925" w:rsidRDefault="00BC7925" w:rsidP="00AD2CAC">
      <w:pPr>
        <w:pStyle w:val="ZARTzmartartykuempunktem"/>
      </w:pPr>
      <w:r w:rsidRPr="0088338C">
        <w:t>„</w:t>
      </w:r>
      <w:r w:rsidRPr="00BC7925">
        <w:t xml:space="preserve">Art. </w:t>
      </w:r>
      <w:r w:rsidR="00B3548C" w:rsidRPr="00BC7925">
        <w:t>28</w:t>
      </w:r>
      <w:r w:rsidR="00B3548C">
        <w:t>b</w:t>
      </w:r>
      <w:r w:rsidRPr="00BC7925">
        <w:t xml:space="preserve">. 1. Informację o umocowaniu pełnomocnika rejestrowanego zawierającą jego dane Krajowa Rada Notarialna zgłasza niezwłocznie do CEIDG za pośrednictwem formularza dostępnego na stronie internetowej CEIDG lub za pośrednictwem innego zintegrowanego z CEIDG systemu teleinformatycznego, niepóźniej niż w terminie 7 dni roboczych od dnia umocowania tego pełnomocnika. Informacja zawiera dane umocowanego pełnomocnika rejestrowanego, o których mowa w art. 5 ust. </w:t>
      </w:r>
      <w:r w:rsidR="00B3548C">
        <w:t>6</w:t>
      </w:r>
      <w:r w:rsidRPr="00BC7925">
        <w:t xml:space="preserve">. </w:t>
      </w:r>
    </w:p>
    <w:p w14:paraId="050A40B0" w14:textId="410C7B2A" w:rsidR="00BC7925" w:rsidRPr="00BC7925" w:rsidRDefault="00BC7925" w:rsidP="000516CD">
      <w:pPr>
        <w:pStyle w:val="ZUSTzmustartykuempunktem"/>
      </w:pPr>
      <w:r w:rsidRPr="00E0184E">
        <w:t>2. Informacj</w:t>
      </w:r>
      <w:r w:rsidRPr="00BC7925">
        <w:t xml:space="preserve">e o wygaśnięciu umocowania, o zawieszeniu uprawnień </w:t>
      </w:r>
      <w:r w:rsidR="00D25D2C">
        <w:t xml:space="preserve">umocowanego </w:t>
      </w:r>
      <w:r w:rsidRPr="00BC7925">
        <w:t>pełnomocnika rejestrowanego oraz o ustaniu zawieszenia uprawnień tego pełnomocnika, Krajowa Rada Notarialna zgłasza niezwłocznie do CEIDG, w sposób określony w ust. 1, niepóźniej niż w terminie 7 dni roboczych od dnia ujawnienia w Rejestrze Pełnomocnictw informacji o wygaśnięciu umocowania, o zawieszeniu uprawnień lub o ustaniu zawieszenia uprawnień tego pełnomocnika wraz z sygnaturą akt sprawy, oznaczeniem sądu oraz datą wydania albo uprawomocnienia się postanowienia.</w:t>
      </w:r>
    </w:p>
    <w:p w14:paraId="75605EA6" w14:textId="77777777" w:rsidR="00BC7925" w:rsidRPr="00BC7925" w:rsidRDefault="00BC7925" w:rsidP="000516CD">
      <w:pPr>
        <w:pStyle w:val="ZUSTzmustartykuempunktem"/>
      </w:pPr>
      <w:r>
        <w:t xml:space="preserve">3. W przypadku ustanowienia doradcy tymczasowego Krajowa Rada Notarialna </w:t>
      </w:r>
      <w:r w:rsidRPr="00BC7925">
        <w:t>zgłasza niezwłocznie do CEIDG, w sposób określony w ust. 1, niepóźniej niż w terminie 7 dni roboczych od dnia ujawnienia w Rejestrze Pełnomocnictw informacje:</w:t>
      </w:r>
    </w:p>
    <w:p w14:paraId="0D1C07C9" w14:textId="1DFAD1D4" w:rsidR="00BC7925" w:rsidRPr="00BC7925" w:rsidRDefault="00EB6E78" w:rsidP="003E736D">
      <w:pPr>
        <w:pStyle w:val="ZPKTzmpktartykuempunktem"/>
      </w:pPr>
      <w:r>
        <w:t>1</w:t>
      </w:r>
      <w:r w:rsidR="00BC7925">
        <w:t xml:space="preserve">) </w:t>
      </w:r>
      <w:r w:rsidR="003D1BB6">
        <w:tab/>
      </w:r>
      <w:r w:rsidR="00BC7925" w:rsidRPr="00BC7925">
        <w:t>o ustanowieniu tego doradcy, uchyleniu lub zmianie postanowienia o ustanowieniu doradcy tymczasowego</w:t>
      </w:r>
      <w:r>
        <w:t>; i</w:t>
      </w:r>
      <w:r w:rsidR="00BC7925" w:rsidRPr="00BC7925">
        <w:t xml:space="preserve">nformacja zawiera dane doradcy tymczasowego, o których mowa w art. 5 ust. </w:t>
      </w:r>
      <w:r w:rsidR="00B3548C">
        <w:t>7</w:t>
      </w:r>
      <w:r>
        <w:t>;</w:t>
      </w:r>
    </w:p>
    <w:p w14:paraId="1189D024" w14:textId="0AF04344" w:rsidR="00BC7925" w:rsidRDefault="00EB6E78" w:rsidP="003E736D">
      <w:pPr>
        <w:pStyle w:val="ZPKTzmpktartykuempunktem"/>
      </w:pPr>
      <w:r>
        <w:t>2</w:t>
      </w:r>
      <w:r w:rsidR="00BC7925">
        <w:t xml:space="preserve">) </w:t>
      </w:r>
      <w:r w:rsidR="003D1BB6">
        <w:tab/>
      </w:r>
      <w:r w:rsidR="00BC7925">
        <w:t>o utracie mocy postanowienia o ustanowieniu doradcy tymczasowego.</w:t>
      </w:r>
      <w:r w:rsidR="00C42B3C" w:rsidRPr="00A86870">
        <w:t>”</w:t>
      </w:r>
      <w:r w:rsidR="00BC7925">
        <w:t>;</w:t>
      </w:r>
    </w:p>
    <w:p w14:paraId="7EB9BB58" w14:textId="2838501B" w:rsidR="00BC7925" w:rsidRPr="00F74EF1" w:rsidRDefault="00BC7925" w:rsidP="00F74EF1">
      <w:pPr>
        <w:pStyle w:val="PKTpunkt"/>
      </w:pPr>
      <w:r w:rsidRPr="00F74EF1">
        <w:t>5)</w:t>
      </w:r>
      <w:r w:rsidR="00065895">
        <w:tab/>
      </w:r>
      <w:r w:rsidRPr="00F74EF1">
        <w:t>w art. 36 po ust. 1 dodaje się ust. 1a w brzmieniu:</w:t>
      </w:r>
    </w:p>
    <w:p w14:paraId="21A1084F" w14:textId="53A2D62A" w:rsidR="00E0184E" w:rsidRPr="00A86870" w:rsidRDefault="00BC7925" w:rsidP="006802B1">
      <w:pPr>
        <w:pStyle w:val="ZUSTzmustartykuempunktem"/>
      </w:pPr>
      <w:r w:rsidRPr="00BC7925">
        <w:t>„1a. W przypadku gdy wpis w CEIDG przedsiębiorcy zawiera informacje o ustanowieniu kuratora reprezentującego, umocowanego pełnomocnika rejestrowanego albo doradcy tymczasowego, o których mowa w art. 5 ust. 2 pkt 7a, minister właściwy do spraw gospodarki doręcza pisma na adres do doręczeń elektronicznych tego przedstawiciela, a w przypadku jego braku na jego adres do doręczeń wpisany w CEIDG.”.</w:t>
      </w:r>
      <w:bookmarkEnd w:id="89"/>
    </w:p>
    <w:p w14:paraId="2C6C9323" w14:textId="3E512C32" w:rsidR="00A21AD7" w:rsidRPr="00A86870" w:rsidRDefault="00A21AD7" w:rsidP="00A21AD7">
      <w:pPr>
        <w:pStyle w:val="ARTartustawynprozporzdzenia"/>
      </w:pPr>
      <w:r w:rsidRPr="00A86870">
        <w:rPr>
          <w:rStyle w:val="Ppogrubienie"/>
        </w:rPr>
        <w:t xml:space="preserve">Art. </w:t>
      </w:r>
      <w:r w:rsidR="00206A9A" w:rsidRPr="00A86870">
        <w:rPr>
          <w:rStyle w:val="Ppogrubienie"/>
        </w:rPr>
        <w:t>1</w:t>
      </w:r>
      <w:r w:rsidR="00EF4490">
        <w:rPr>
          <w:rStyle w:val="Ppogrubienie"/>
        </w:rPr>
        <w:t>80</w:t>
      </w:r>
      <w:r w:rsidRPr="00A86870">
        <w:rPr>
          <w:rStyle w:val="Ppogrubienie"/>
        </w:rPr>
        <w:t>.</w:t>
      </w:r>
      <w:r w:rsidRPr="00A86870">
        <w:t xml:space="preserve"> W ustawie z dnia 22 marca 2018 r. </w:t>
      </w:r>
      <w:bookmarkStart w:id="90" w:name="_Hlk190767596"/>
      <w:r w:rsidRPr="00A86870">
        <w:t xml:space="preserve">o komornikach sądowych </w:t>
      </w:r>
      <w:bookmarkEnd w:id="90"/>
      <w:r w:rsidRPr="00A86870">
        <w:t>(Dz. U. z 2024 r. poz. 1458</w:t>
      </w:r>
      <w:r w:rsidR="00F005F8" w:rsidRPr="00A86870">
        <w:t>, z 2025 r. poz. 1018</w:t>
      </w:r>
      <w:r w:rsidR="007A6B3C">
        <w:t xml:space="preserve"> i</w:t>
      </w:r>
      <w:r w:rsidR="00F005F8" w:rsidRPr="00A86870">
        <w:t xml:space="preserve"> 1172 oraz z 2026 r. poz. 26</w:t>
      </w:r>
      <w:r w:rsidRPr="00A86870">
        <w:t xml:space="preserve">) wprowadza się następujące zmiany:  </w:t>
      </w:r>
    </w:p>
    <w:p w14:paraId="44E073B6" w14:textId="03477FD4" w:rsidR="0083116D" w:rsidRPr="00A86870" w:rsidRDefault="00A21AD7" w:rsidP="003B57FF">
      <w:pPr>
        <w:pStyle w:val="PKTpunkt"/>
      </w:pPr>
      <w:r w:rsidRPr="00A86870">
        <w:t>1)</w:t>
      </w:r>
      <w:r w:rsidRPr="00A86870">
        <w:tab/>
        <w:t>w art. 11</w:t>
      </w:r>
      <w:r w:rsidR="00165E3C" w:rsidRPr="00A86870">
        <w:t xml:space="preserve"> </w:t>
      </w:r>
      <w:r w:rsidR="009E150D" w:rsidRPr="00A86870">
        <w:t xml:space="preserve">w </w:t>
      </w:r>
      <w:r w:rsidR="00165E3C" w:rsidRPr="00A86870">
        <w:t>ust. 1</w:t>
      </w:r>
      <w:r w:rsidR="0083116D" w:rsidRPr="00A86870">
        <w:t>:</w:t>
      </w:r>
    </w:p>
    <w:p w14:paraId="3892677E" w14:textId="4B193F3F" w:rsidR="00165E3C" w:rsidRPr="00A86870" w:rsidRDefault="009E150D" w:rsidP="009E150D">
      <w:pPr>
        <w:pStyle w:val="LITlitera"/>
      </w:pPr>
      <w:r w:rsidRPr="00A86870">
        <w:t>a)</w:t>
      </w:r>
      <w:r w:rsidRPr="00A86870">
        <w:tab/>
      </w:r>
      <w:r w:rsidR="0083116D" w:rsidRPr="00A86870">
        <w:t xml:space="preserve">uchyla się </w:t>
      </w:r>
      <w:r w:rsidR="00A21AD7" w:rsidRPr="00A86870">
        <w:t>pkt 2</w:t>
      </w:r>
      <w:r w:rsidR="00623F21">
        <w:t>,</w:t>
      </w:r>
    </w:p>
    <w:p w14:paraId="116F95F8" w14:textId="7895B8CF" w:rsidR="00DD7F0A" w:rsidRPr="00A86870" w:rsidRDefault="009E150D" w:rsidP="009E150D">
      <w:pPr>
        <w:pStyle w:val="LITlitera"/>
      </w:pPr>
      <w:r w:rsidRPr="00A86870">
        <w:t>b)</w:t>
      </w:r>
      <w:r w:rsidRPr="00A86870">
        <w:tab/>
      </w:r>
      <w:r w:rsidR="00165E3C" w:rsidRPr="00A86870">
        <w:t>po pkt 2 dodaje się pkt 2a w brzmieniu</w:t>
      </w:r>
      <w:r w:rsidR="00DD7F0A" w:rsidRPr="00A86870">
        <w:t>:</w:t>
      </w:r>
    </w:p>
    <w:p w14:paraId="53DDC0DB" w14:textId="4071B3D8" w:rsidR="00A21AD7" w:rsidRPr="00A86870" w:rsidRDefault="006E74A5" w:rsidP="009E150D">
      <w:pPr>
        <w:pStyle w:val="ZLITPKTzmpktliter"/>
      </w:pPr>
      <w:r w:rsidRPr="00A86870">
        <w:t>„</w:t>
      </w:r>
      <w:r w:rsidR="00A2796B" w:rsidRPr="00A86870">
        <w:t>2</w:t>
      </w:r>
      <w:r w:rsidR="00BB7822" w:rsidRPr="00A86870">
        <w:t>a</w:t>
      </w:r>
      <w:r w:rsidR="00A2796B" w:rsidRPr="00A86870">
        <w:t>)</w:t>
      </w:r>
      <w:r w:rsidR="00207D4F" w:rsidRPr="00A86870">
        <w:tab/>
      </w:r>
      <w:r w:rsidR="003426FC" w:rsidRPr="00A86870">
        <w:t>nie ma ustanowionego kuratora reprezentującego ani umocowanego pełnomocnika rejestrowanego;</w:t>
      </w:r>
      <w:r w:rsidRPr="00A86870">
        <w:t>”;</w:t>
      </w:r>
    </w:p>
    <w:p w14:paraId="5135A70B" w14:textId="77777777" w:rsidR="009253A0" w:rsidRPr="00A86870" w:rsidRDefault="00A21AD7" w:rsidP="00F51DD0">
      <w:pPr>
        <w:pStyle w:val="PKTpunkt"/>
      </w:pPr>
      <w:r w:rsidRPr="00A86870">
        <w:t>2)</w:t>
      </w:r>
      <w:r w:rsidRPr="00A86870">
        <w:tab/>
        <w:t>w art. 18</w:t>
      </w:r>
      <w:r w:rsidR="009253A0" w:rsidRPr="00A86870">
        <w:t>:</w:t>
      </w:r>
    </w:p>
    <w:p w14:paraId="4FBA56D2" w14:textId="2DEEBC87" w:rsidR="00287C91" w:rsidRPr="00A86870" w:rsidRDefault="009253A0" w:rsidP="003B57FF">
      <w:pPr>
        <w:pStyle w:val="LITlitera"/>
      </w:pPr>
      <w:r w:rsidRPr="00A86870">
        <w:t>a)</w:t>
      </w:r>
      <w:r w:rsidR="003B57FF" w:rsidRPr="00A86870">
        <w:tab/>
      </w:r>
      <w:r w:rsidR="00A21AD7" w:rsidRPr="00A86870">
        <w:t xml:space="preserve">w ust. </w:t>
      </w:r>
      <w:r w:rsidR="00B479B6" w:rsidRPr="00A86870">
        <w:t>1</w:t>
      </w:r>
      <w:r w:rsidR="005C582C" w:rsidRPr="00A86870">
        <w:t xml:space="preserve"> </w:t>
      </w:r>
      <w:r w:rsidR="00B479B6" w:rsidRPr="00A86870">
        <w:t>pkt 2 otrzymuje brzmienie</w:t>
      </w:r>
      <w:r w:rsidR="00596046" w:rsidRPr="00A86870">
        <w:t>:</w:t>
      </w:r>
    </w:p>
    <w:p w14:paraId="7618B986" w14:textId="2641BBD8" w:rsidR="00304D63" w:rsidRPr="00A86870" w:rsidRDefault="00B030EA" w:rsidP="00164208">
      <w:pPr>
        <w:pStyle w:val="ZLITPKTzmpktliter"/>
      </w:pPr>
      <w:r w:rsidRPr="00A86870">
        <w:t>„</w:t>
      </w:r>
      <w:r w:rsidR="00055E4F" w:rsidRPr="00A86870">
        <w:t>2)</w:t>
      </w:r>
      <w:r w:rsidRPr="00A86870">
        <w:tab/>
      </w:r>
      <w:r w:rsidR="00C36D76" w:rsidRPr="00A86870">
        <w:t>przy wszczęciu lub w toku postępowania w przedmiocie kurateli reprezentującej ustanowiono dla komornika doradcę tymczasowego</w:t>
      </w:r>
      <w:r w:rsidR="001D4C5F" w:rsidRPr="00A86870">
        <w:t xml:space="preserve"> albo powstało umocowanie</w:t>
      </w:r>
      <w:r w:rsidR="007C268D" w:rsidRPr="00A86870">
        <w:t xml:space="preserve"> jego</w:t>
      </w:r>
      <w:r w:rsidR="00C60E5C" w:rsidRPr="00A86870">
        <w:t xml:space="preserve"> pełnomocnika rejestrowanego</w:t>
      </w:r>
      <w:r w:rsidR="00AD421C" w:rsidRPr="00A86870">
        <w:t>;</w:t>
      </w:r>
      <w:r w:rsidRPr="00A86870">
        <w:t>”,</w:t>
      </w:r>
    </w:p>
    <w:p w14:paraId="59AA3CD0" w14:textId="656D2CE7" w:rsidR="00A21AD7" w:rsidRPr="00A86870" w:rsidRDefault="00A21AD7" w:rsidP="00207D4F">
      <w:pPr>
        <w:pStyle w:val="LITlitera"/>
      </w:pPr>
      <w:r w:rsidRPr="00A86870" w:rsidDel="000D5D56">
        <w:t>b</w:t>
      </w:r>
      <w:r w:rsidRPr="00A86870">
        <w:t>)</w:t>
      </w:r>
      <w:r w:rsidRPr="00A86870">
        <w:tab/>
        <w:t>w ust. 8</w:t>
      </w:r>
      <w:r w:rsidR="00207D4F" w:rsidRPr="00A86870">
        <w:t xml:space="preserve"> </w:t>
      </w:r>
      <w:r w:rsidRPr="00A86870">
        <w:t>pkt 3 otrzymuje brzmienie:</w:t>
      </w:r>
    </w:p>
    <w:p w14:paraId="72EBDB4A" w14:textId="590F73E6" w:rsidR="00A21AD7" w:rsidRPr="00A86870" w:rsidRDefault="00A21AD7" w:rsidP="00207D4F">
      <w:pPr>
        <w:pStyle w:val="ZLITPKTzmpktliter"/>
      </w:pPr>
      <w:r w:rsidRPr="00A86870">
        <w:t>„3)</w:t>
      </w:r>
      <w:r w:rsidRPr="00A86870">
        <w:tab/>
      </w:r>
      <w:r w:rsidR="00962DAC" w:rsidRPr="00A86870">
        <w:t>oddalenia lub odrzucenia wniosku o ustanowienie kuratora reprezentującego albo umorzenia postępowania w przedmiocie kurateli reprezentującej lub uchylenia postanowienia o ustanowieniu doradcy tymczasowego</w:t>
      </w:r>
      <w:r w:rsidR="0007535A" w:rsidRPr="00A86870">
        <w:t xml:space="preserve"> albo </w:t>
      </w:r>
      <w:r w:rsidR="00DB6522" w:rsidRPr="00A86870">
        <w:t>wygaśnięci</w:t>
      </w:r>
      <w:r w:rsidR="00320F0E" w:rsidRPr="00A86870">
        <w:t>a</w:t>
      </w:r>
      <w:r w:rsidR="00DB6522" w:rsidRPr="00A86870">
        <w:t xml:space="preserve"> umocowania pełnomocnika rejestrowanego</w:t>
      </w:r>
      <w:r w:rsidR="00962DAC" w:rsidRPr="00A86870">
        <w:t>;</w:t>
      </w:r>
      <w:r w:rsidRPr="00A86870">
        <w:t>”</w:t>
      </w:r>
      <w:r w:rsidR="00207D4F" w:rsidRPr="00A86870">
        <w:t>;</w:t>
      </w:r>
    </w:p>
    <w:p w14:paraId="6925D43D" w14:textId="4863815F" w:rsidR="00755B58" w:rsidRPr="00A86870" w:rsidRDefault="00A21AD7" w:rsidP="00207D4F">
      <w:pPr>
        <w:pStyle w:val="PKTpunkt"/>
      </w:pPr>
      <w:r w:rsidRPr="00A86870">
        <w:t>3)</w:t>
      </w:r>
      <w:r w:rsidRPr="00A86870">
        <w:tab/>
        <w:t>w art. 20 w ust. 1 pkt 5</w:t>
      </w:r>
      <w:r w:rsidR="008A0454" w:rsidRPr="00A86870">
        <w:t xml:space="preserve"> otrzymuje brzmienie</w:t>
      </w:r>
      <w:r w:rsidR="00755B58" w:rsidRPr="00A86870">
        <w:t>:</w:t>
      </w:r>
    </w:p>
    <w:p w14:paraId="5D489D04" w14:textId="249DA87F" w:rsidR="00A21AD7" w:rsidRPr="00A86870" w:rsidRDefault="00207D4F" w:rsidP="00207D4F">
      <w:pPr>
        <w:pStyle w:val="ZPKTzmpktartykuempunktem"/>
      </w:pPr>
      <w:r w:rsidRPr="00A86870">
        <w:t>„</w:t>
      </w:r>
      <w:r w:rsidR="001D3ADC" w:rsidRPr="00A86870">
        <w:t>5)</w:t>
      </w:r>
      <w:r w:rsidRPr="00A86870">
        <w:tab/>
      </w:r>
      <w:r w:rsidR="00FE579B" w:rsidRPr="00A86870">
        <w:t>ma ustanowionego</w:t>
      </w:r>
      <w:r w:rsidR="001D3ADC" w:rsidRPr="00A86870">
        <w:t xml:space="preserve"> kuratora reprezentującego, chyba że sąd w postanowieniu o ustanowieniu kuratora reprezentującego postanowi inaczej</w:t>
      </w:r>
      <w:r w:rsidR="00272695" w:rsidRPr="00A86870">
        <w:t>;</w:t>
      </w:r>
      <w:r w:rsidRPr="00A86870">
        <w:t>”</w:t>
      </w:r>
      <w:r w:rsidR="00A50AED" w:rsidRPr="00A86870">
        <w:t>;</w:t>
      </w:r>
    </w:p>
    <w:p w14:paraId="23F69547" w14:textId="4F2B8C3C" w:rsidR="00A21AD7" w:rsidRPr="00A86870" w:rsidRDefault="00A21AD7" w:rsidP="000516CD">
      <w:pPr>
        <w:pStyle w:val="PKTpunkt"/>
      </w:pPr>
      <w:r w:rsidRPr="00A86870">
        <w:t>4)</w:t>
      </w:r>
      <w:r w:rsidRPr="00A86870">
        <w:tab/>
        <w:t xml:space="preserve">w art. 50 w ust. 1 </w:t>
      </w:r>
      <w:r w:rsidR="005C373C" w:rsidRPr="00A86870">
        <w:t xml:space="preserve">w </w:t>
      </w:r>
      <w:r w:rsidRPr="00A86870">
        <w:t>zdani</w:t>
      </w:r>
      <w:r w:rsidR="005C373C" w:rsidRPr="00A86870">
        <w:t>u</w:t>
      </w:r>
      <w:r w:rsidRPr="00A86870">
        <w:t xml:space="preserve"> pierwsz</w:t>
      </w:r>
      <w:r w:rsidR="005C373C" w:rsidRPr="00A86870">
        <w:t>ym wyraz „ubezwłasnowolnienia” zastępuje się wyrazami „ustanowienia kuratora reprezentującego”</w:t>
      </w:r>
      <w:r w:rsidRPr="00A86870">
        <w:t>;</w:t>
      </w:r>
    </w:p>
    <w:p w14:paraId="45C9957E" w14:textId="77777777" w:rsidR="00A21AD7" w:rsidRPr="00A86870" w:rsidRDefault="00A21AD7" w:rsidP="00A21AD7">
      <w:pPr>
        <w:pStyle w:val="PKTpunkt"/>
      </w:pPr>
      <w:r w:rsidRPr="00A86870">
        <w:t>5)</w:t>
      </w:r>
      <w:r w:rsidRPr="00A86870">
        <w:tab/>
        <w:t>w art. 99:</w:t>
      </w:r>
    </w:p>
    <w:p w14:paraId="7473C10D" w14:textId="09284014" w:rsidR="00F163B0" w:rsidRPr="00A86870" w:rsidRDefault="00A21AD7" w:rsidP="00164208">
      <w:pPr>
        <w:pStyle w:val="LITlitera"/>
      </w:pPr>
      <w:r w:rsidRPr="00A86870">
        <w:t>a)</w:t>
      </w:r>
      <w:r w:rsidRPr="00A86870">
        <w:tab/>
        <w:t xml:space="preserve">w ust. </w:t>
      </w:r>
      <w:r w:rsidR="004639F2" w:rsidRPr="00A86870">
        <w:t>1</w:t>
      </w:r>
      <w:r w:rsidR="00E20CE5" w:rsidRPr="00A86870">
        <w:t xml:space="preserve"> </w:t>
      </w:r>
      <w:r w:rsidR="00E132DC" w:rsidRPr="00A86870">
        <w:t>pkt 2</w:t>
      </w:r>
      <w:r w:rsidR="00C737A1" w:rsidRPr="00A86870">
        <w:t xml:space="preserve"> otrzymuje brzmienie:</w:t>
      </w:r>
    </w:p>
    <w:p w14:paraId="6CA0E41C" w14:textId="047F186F" w:rsidR="00C737A1" w:rsidRPr="00A86870" w:rsidRDefault="006F0E60" w:rsidP="006F0E60">
      <w:pPr>
        <w:pStyle w:val="ZLITPKTzmpktliter"/>
      </w:pPr>
      <w:r w:rsidRPr="00A86870">
        <w:t>„</w:t>
      </w:r>
      <w:r w:rsidR="00563629" w:rsidRPr="00A86870">
        <w:t>2)</w:t>
      </w:r>
      <w:r w:rsidRPr="00A86870">
        <w:tab/>
      </w:r>
      <w:r w:rsidR="00563629" w:rsidRPr="00A86870">
        <w:t>przy wszczęciu lub w toku postępowania w przedmiocie kurateli reprezentującej ustanowiono dla aplikanta doradcę tymczasowego</w:t>
      </w:r>
      <w:r w:rsidR="006F2D14" w:rsidRPr="00A86870">
        <w:t>.</w:t>
      </w:r>
      <w:r w:rsidRPr="00A86870">
        <w:t>”</w:t>
      </w:r>
      <w:r w:rsidR="006F2D14" w:rsidRPr="00A86870">
        <w:t>,</w:t>
      </w:r>
    </w:p>
    <w:p w14:paraId="36401300" w14:textId="5B4826FD" w:rsidR="00E524EB" w:rsidRPr="00A86870" w:rsidRDefault="00A21AD7" w:rsidP="00164208">
      <w:pPr>
        <w:pStyle w:val="LITlitera"/>
      </w:pPr>
      <w:r w:rsidRPr="00A86870">
        <w:t>b)</w:t>
      </w:r>
      <w:r w:rsidRPr="00A86870">
        <w:tab/>
        <w:t>w ust. 4</w:t>
      </w:r>
      <w:r w:rsidR="00313FDE" w:rsidRPr="00A86870">
        <w:t xml:space="preserve"> </w:t>
      </w:r>
      <w:r w:rsidRPr="00A86870">
        <w:t>pkt 2</w:t>
      </w:r>
      <w:r w:rsidR="00C75AA3" w:rsidRPr="00A86870">
        <w:t xml:space="preserve"> otrzymuje brzmienie:</w:t>
      </w:r>
    </w:p>
    <w:p w14:paraId="45BDAFB3" w14:textId="44E9F610" w:rsidR="00C75AA3" w:rsidRPr="00A86870" w:rsidRDefault="006F0E60" w:rsidP="006F0E60">
      <w:pPr>
        <w:pStyle w:val="ZLITPKTzmpktliter"/>
      </w:pPr>
      <w:r w:rsidRPr="00A86870">
        <w:t>„</w:t>
      </w:r>
      <w:r w:rsidR="00C75AA3" w:rsidRPr="00A86870">
        <w:t>2)</w:t>
      </w:r>
      <w:r w:rsidRPr="00A86870">
        <w:tab/>
      </w:r>
      <w:r w:rsidR="00C75AA3" w:rsidRPr="00A86870">
        <w:t xml:space="preserve">oddalenia lub odrzucenia wniosku o ustanowienie kuratora reprezentującego </w:t>
      </w:r>
      <w:r w:rsidR="00295180" w:rsidRPr="00A86870">
        <w:t>albo</w:t>
      </w:r>
      <w:r w:rsidR="00D844DB" w:rsidRPr="00A86870">
        <w:t xml:space="preserve"> </w:t>
      </w:r>
      <w:r w:rsidR="00C75AA3" w:rsidRPr="00A86870">
        <w:t>umorzenia postępowania w przedmiocie kurateli reprezentującej lub uchylenia postanowienia o ustanowieniu doradcy tymczasowego</w:t>
      </w:r>
      <w:r w:rsidR="00534C65" w:rsidRPr="00A86870">
        <w:t>;</w:t>
      </w:r>
      <w:r w:rsidRPr="00A86870">
        <w:t>”;</w:t>
      </w:r>
    </w:p>
    <w:p w14:paraId="043D46E1" w14:textId="4EDE88D1" w:rsidR="00A21AD7" w:rsidRPr="00A86870" w:rsidRDefault="00A21AD7" w:rsidP="00164208">
      <w:pPr>
        <w:pStyle w:val="PKTpunkt"/>
      </w:pPr>
      <w:r w:rsidRPr="00A86870">
        <w:t>6)</w:t>
      </w:r>
      <w:r w:rsidRPr="00A86870">
        <w:tab/>
        <w:t>w art. 100 pkt 4</w:t>
      </w:r>
      <w:r w:rsidR="000E26D2" w:rsidRPr="00A86870">
        <w:t xml:space="preserve"> otrzymuje brzmienie:</w:t>
      </w:r>
    </w:p>
    <w:p w14:paraId="3443EDE3" w14:textId="5A066F20" w:rsidR="000E26D2" w:rsidRPr="00A86870" w:rsidRDefault="006F0E60" w:rsidP="006F0E60">
      <w:pPr>
        <w:pStyle w:val="ZPKTzmpktartykuempunktem"/>
      </w:pPr>
      <w:r w:rsidRPr="00A86870">
        <w:t>„</w:t>
      </w:r>
      <w:r w:rsidR="00185680" w:rsidRPr="00A86870">
        <w:t>4)</w:t>
      </w:r>
      <w:r w:rsidRPr="00A86870">
        <w:tab/>
      </w:r>
      <w:r w:rsidR="00D844DB" w:rsidRPr="00A86870">
        <w:t>ma</w:t>
      </w:r>
      <w:r w:rsidR="002F131F" w:rsidRPr="00A86870">
        <w:t xml:space="preserve"> ustanowion</w:t>
      </w:r>
      <w:r w:rsidR="00D844DB" w:rsidRPr="00A86870">
        <w:t>ego</w:t>
      </w:r>
      <w:r w:rsidR="002F131F" w:rsidRPr="00A86870">
        <w:t xml:space="preserve"> </w:t>
      </w:r>
      <w:r w:rsidR="002B0E7A" w:rsidRPr="00A86870">
        <w:t>kurator</w:t>
      </w:r>
      <w:r w:rsidR="00D844DB" w:rsidRPr="00A86870">
        <w:t>a</w:t>
      </w:r>
      <w:r w:rsidR="002B0E7A" w:rsidRPr="00A86870">
        <w:t xml:space="preserve"> reprezentując</w:t>
      </w:r>
      <w:r w:rsidR="00D844DB" w:rsidRPr="00A86870">
        <w:t>ego</w:t>
      </w:r>
      <w:r w:rsidR="002B0E7A" w:rsidRPr="00A86870">
        <w:t xml:space="preserve"> albo </w:t>
      </w:r>
      <w:r w:rsidR="00FD5BED" w:rsidRPr="00A86870">
        <w:t>umocowan</w:t>
      </w:r>
      <w:r w:rsidR="00D844DB" w:rsidRPr="00A86870">
        <w:t>ego</w:t>
      </w:r>
      <w:r w:rsidR="00FD5BED" w:rsidRPr="00A86870">
        <w:t xml:space="preserve"> pełnomocnik</w:t>
      </w:r>
      <w:r w:rsidR="00D844DB" w:rsidRPr="00A86870">
        <w:t>a</w:t>
      </w:r>
      <w:r w:rsidR="00FD5BED" w:rsidRPr="00A86870">
        <w:t xml:space="preserve"> rejestrowan</w:t>
      </w:r>
      <w:r w:rsidR="00D844DB" w:rsidRPr="00A86870">
        <w:t>ego</w:t>
      </w:r>
      <w:r w:rsidR="00FD5BED" w:rsidRPr="00A86870">
        <w:t>;</w:t>
      </w:r>
      <w:r w:rsidRPr="00A86870">
        <w:t>”;</w:t>
      </w:r>
    </w:p>
    <w:p w14:paraId="3DD4D086" w14:textId="77777777" w:rsidR="00A21AD7" w:rsidRPr="00A86870" w:rsidRDefault="00A21AD7" w:rsidP="00A21AD7">
      <w:pPr>
        <w:pStyle w:val="PKTpunkt"/>
      </w:pPr>
      <w:r w:rsidRPr="00A86870">
        <w:t>7)</w:t>
      </w:r>
      <w:r w:rsidRPr="00A86870">
        <w:tab/>
        <w:t>w art. 142 w ust. 1 pkt 2 otrzymuje brzmienie:</w:t>
      </w:r>
    </w:p>
    <w:p w14:paraId="285073A8" w14:textId="48F300EF" w:rsidR="00A21AD7" w:rsidRPr="00A86870" w:rsidRDefault="00A21AD7" w:rsidP="00A21AD7">
      <w:pPr>
        <w:pStyle w:val="ZPKTzmpktartykuempunktem"/>
      </w:pPr>
      <w:r w:rsidRPr="00A86870">
        <w:t>„2)</w:t>
      </w:r>
      <w:r w:rsidRPr="00A86870">
        <w:tab/>
      </w:r>
      <w:r w:rsidR="005C2D56" w:rsidRPr="00A86870">
        <w:t xml:space="preserve">przy wszczęciu lub w toku postępowania w przedmiocie kurateli reprezentującej ustanowiono dla </w:t>
      </w:r>
      <w:r w:rsidR="00B01E7D" w:rsidRPr="00A86870">
        <w:t>asesora</w:t>
      </w:r>
      <w:r w:rsidR="005C2D56" w:rsidRPr="00A86870">
        <w:t xml:space="preserve"> doradcę tymczasowego</w:t>
      </w:r>
      <w:r w:rsidRPr="00A86870">
        <w:t>.”;</w:t>
      </w:r>
    </w:p>
    <w:p w14:paraId="3171B8BE" w14:textId="77777777" w:rsidR="00A21AD7" w:rsidRPr="00A86870" w:rsidRDefault="00A21AD7" w:rsidP="00A21AD7">
      <w:pPr>
        <w:pStyle w:val="PKTpunkt"/>
      </w:pPr>
      <w:r w:rsidRPr="00A86870">
        <w:t>8)</w:t>
      </w:r>
      <w:r w:rsidRPr="00A86870">
        <w:tab/>
        <w:t>w art. 143 pkt 2 otrzymuje brzmienie:</w:t>
      </w:r>
    </w:p>
    <w:p w14:paraId="72C91A27" w14:textId="53536474" w:rsidR="00A21AD7" w:rsidRPr="00A86870" w:rsidRDefault="00A21AD7" w:rsidP="00A21AD7">
      <w:pPr>
        <w:pStyle w:val="ZPKTzmpktartykuempunktem"/>
      </w:pPr>
      <w:r w:rsidRPr="00A86870">
        <w:t>„2)</w:t>
      </w:r>
      <w:r w:rsidRPr="00A86870">
        <w:tab/>
      </w:r>
      <w:r w:rsidR="00262A67" w:rsidRPr="00A86870">
        <w:t>oddalenia lub odrzucenia wniosku o ustanowienie kuratora reprezentującego albo umorzenia postępowania w przedmiocie kurateli reprezentującej lub uchylenia postanowienia o ustanowieniu doradcy tymczasowego;</w:t>
      </w:r>
      <w:r w:rsidRPr="00A86870">
        <w:t>”</w:t>
      </w:r>
      <w:r w:rsidR="006F2D14" w:rsidRPr="00A86870">
        <w:t>;</w:t>
      </w:r>
    </w:p>
    <w:p w14:paraId="36F91FDA" w14:textId="703FDF96" w:rsidR="00A21AD7" w:rsidRPr="00A86870" w:rsidRDefault="00A21AD7" w:rsidP="00164208">
      <w:pPr>
        <w:pStyle w:val="PKTpunkt"/>
      </w:pPr>
      <w:r w:rsidRPr="00A86870">
        <w:t>9)</w:t>
      </w:r>
      <w:r w:rsidRPr="00A86870">
        <w:tab/>
        <w:t>w art. 146 w ust. 1 pkt 4</w:t>
      </w:r>
      <w:r w:rsidR="00E74901" w:rsidRPr="00A86870">
        <w:t xml:space="preserve"> </w:t>
      </w:r>
      <w:r w:rsidR="00D15034" w:rsidRPr="00A86870">
        <w:t>otrzymuje brzmienie:</w:t>
      </w:r>
    </w:p>
    <w:p w14:paraId="5DB194E9" w14:textId="229C3FDC" w:rsidR="00D15034" w:rsidRPr="00A86870" w:rsidRDefault="006F2D14" w:rsidP="006F2D14">
      <w:pPr>
        <w:pStyle w:val="ZPKTzmpktartykuempunktem"/>
      </w:pPr>
      <w:r w:rsidRPr="00A86870">
        <w:t>„</w:t>
      </w:r>
      <w:r w:rsidR="00D15034" w:rsidRPr="00A86870">
        <w:t>4)</w:t>
      </w:r>
      <w:r w:rsidRPr="00A86870">
        <w:tab/>
      </w:r>
      <w:r w:rsidR="00044AB1" w:rsidRPr="00A86870">
        <w:t>ma ustanowion</w:t>
      </w:r>
      <w:r w:rsidR="007C2A32" w:rsidRPr="00A86870">
        <w:t>ego</w:t>
      </w:r>
      <w:r w:rsidR="00044AB1" w:rsidRPr="00A86870">
        <w:t xml:space="preserve"> kuratora reprezentującego, chyba że sąd w postanowieniu o ustanowieniu kuratora reprezentującego postanowi inaczej</w:t>
      </w:r>
      <w:r w:rsidR="00FC044F" w:rsidRPr="00A86870">
        <w:t>;</w:t>
      </w:r>
      <w:r w:rsidRPr="00A86870">
        <w:t>”.</w:t>
      </w:r>
    </w:p>
    <w:p w14:paraId="755C2C84" w14:textId="3D6F29B4" w:rsidR="0062522C" w:rsidRPr="0062522C" w:rsidRDefault="008A50C9" w:rsidP="0062522C">
      <w:pPr>
        <w:pStyle w:val="ARTartustawynprozporzdzenia"/>
      </w:pPr>
      <w:r w:rsidRPr="00A86870">
        <w:rPr>
          <w:rStyle w:val="Ppogrubienie"/>
        </w:rPr>
        <w:t>Art. 1</w:t>
      </w:r>
      <w:r w:rsidR="004C61A0" w:rsidRPr="00A86870">
        <w:rPr>
          <w:rStyle w:val="Ppogrubienie"/>
        </w:rPr>
        <w:t>8</w:t>
      </w:r>
      <w:r w:rsidR="00EF4490">
        <w:rPr>
          <w:rStyle w:val="Ppogrubienie"/>
        </w:rPr>
        <w:t>1</w:t>
      </w:r>
      <w:r w:rsidRPr="00A86870">
        <w:rPr>
          <w:rStyle w:val="Ppogrubienie"/>
        </w:rPr>
        <w:t>.</w:t>
      </w:r>
      <w:r w:rsidRPr="00A86870">
        <w:t xml:space="preserve"> </w:t>
      </w:r>
      <w:r w:rsidR="0062522C" w:rsidRPr="0062522C">
        <w:t>W ustawie z dnia 10 maja 2018 r. o ochronie danych osobowych (Dz. U. z 2019 r. poz. 1781</w:t>
      </w:r>
      <w:r w:rsidR="00396FAB">
        <w:t xml:space="preserve"> oraz z 2026 r. poz. 252 i 548</w:t>
      </w:r>
      <w:r w:rsidR="0062522C" w:rsidRPr="0062522C">
        <w:t>)</w:t>
      </w:r>
      <w:r w:rsidR="00396FAB">
        <w:t xml:space="preserve"> wprowadza się następujące zmiany</w:t>
      </w:r>
      <w:r w:rsidR="0062522C" w:rsidRPr="0062522C">
        <w:t>:</w:t>
      </w:r>
    </w:p>
    <w:p w14:paraId="6C24B46B" w14:textId="77777777" w:rsidR="0062522C" w:rsidRPr="0062522C" w:rsidRDefault="0062522C" w:rsidP="003E736D">
      <w:pPr>
        <w:pStyle w:val="PKTpunkt"/>
      </w:pPr>
      <w:r w:rsidRPr="0062522C">
        <w:t>1)</w:t>
      </w:r>
      <w:r w:rsidRPr="0062522C">
        <w:tab/>
        <w:t xml:space="preserve">w art. 34 w ust. 4 pkt 4 otrzymuje brzmienie: </w:t>
      </w:r>
    </w:p>
    <w:p w14:paraId="572A5F6F" w14:textId="27DC6E89" w:rsidR="0062522C" w:rsidRPr="0062522C" w:rsidRDefault="0062522C" w:rsidP="003E736D">
      <w:pPr>
        <w:pStyle w:val="ZPKTzmpktartykuempunktem"/>
      </w:pPr>
      <w:r w:rsidRPr="0062522C">
        <w:t>„4)</w:t>
      </w:r>
      <w:r w:rsidRPr="0062522C">
        <w:tab/>
        <w:t>jest pełnoletnia, korzysta z pełni praw publicznych i nie ma ustanowionego kuratora reprezentującego ani umocowanego pełnomocnika rejestrowanego;”;</w:t>
      </w:r>
    </w:p>
    <w:p w14:paraId="0F9C1B31" w14:textId="77777777" w:rsidR="0062522C" w:rsidRPr="0062522C" w:rsidRDefault="0062522C" w:rsidP="003E736D">
      <w:pPr>
        <w:pStyle w:val="PKTpunkt"/>
      </w:pPr>
      <w:r w:rsidRPr="0062522C">
        <w:t>2)</w:t>
      </w:r>
      <w:r w:rsidRPr="0062522C">
        <w:tab/>
        <w:t>w art. 36 w ust. 2 pkt 4 otrzymuje brzmienie:</w:t>
      </w:r>
    </w:p>
    <w:p w14:paraId="5110A302" w14:textId="3ECB421A" w:rsidR="008A50C9" w:rsidRPr="00A86870" w:rsidRDefault="0062522C" w:rsidP="003E736D">
      <w:pPr>
        <w:pStyle w:val="ZPKTzmpktartykuempunktem"/>
      </w:pPr>
      <w:r w:rsidRPr="0062522C">
        <w:t>„4)</w:t>
      </w:r>
      <w:r w:rsidR="00C8041A">
        <w:tab/>
      </w:r>
      <w:r w:rsidRPr="0062522C">
        <w:t>jest pełnoletnia, korzysta z pełni praw publicznych i nie ma ustanowionego kuratora reprezentującego ani umocowanego pełnomocnika rejestrowanego;”.</w:t>
      </w:r>
      <w:r>
        <w:t xml:space="preserve"> </w:t>
      </w:r>
    </w:p>
    <w:p w14:paraId="272D0A2D" w14:textId="2D8B38FE" w:rsidR="0062522C" w:rsidRPr="0062522C" w:rsidRDefault="006E1A03" w:rsidP="0062522C">
      <w:pPr>
        <w:pStyle w:val="ARTartustawynprozporzdzenia"/>
      </w:pPr>
      <w:r w:rsidRPr="00A86870">
        <w:rPr>
          <w:rStyle w:val="Ppogrubienie"/>
        </w:rPr>
        <w:t>Art. 1</w:t>
      </w:r>
      <w:r w:rsidR="004C61A0" w:rsidRPr="00A86870">
        <w:rPr>
          <w:rStyle w:val="Ppogrubienie"/>
        </w:rPr>
        <w:t>8</w:t>
      </w:r>
      <w:r w:rsidR="00EF4490">
        <w:rPr>
          <w:rStyle w:val="Ppogrubienie"/>
        </w:rPr>
        <w:t>2</w:t>
      </w:r>
      <w:r w:rsidRPr="00A86870">
        <w:rPr>
          <w:rStyle w:val="Ppogrubienie"/>
        </w:rPr>
        <w:t>.</w:t>
      </w:r>
      <w:r w:rsidRPr="00A86870">
        <w:t xml:space="preserve"> </w:t>
      </w:r>
      <w:r w:rsidR="0062522C" w:rsidRPr="0062522C">
        <w:t>W ustawie z dnia 15 czerwca 2018 r. o zbiorowym zarządzaniu prawami autorskimi i prawami pokrewnymi (Dz. U. z 2024 r. poz. 1665) w art. 16 w ust. 3 zdanie pierwsze otrzymuje brzmienie:</w:t>
      </w:r>
    </w:p>
    <w:p w14:paraId="38BF24BE" w14:textId="2EAE2072" w:rsidR="00F11B7D" w:rsidRPr="00A86870" w:rsidRDefault="0062522C" w:rsidP="000516CD">
      <w:pPr>
        <w:pStyle w:val="ZFRAGzmfragmentunpzdaniaartykuempunktem"/>
      </w:pPr>
      <w:r w:rsidRPr="0062522C">
        <w:t>„Członkiem zarządu i komisji rewizyjnej może być osoba pełnoletnia, która nie ma ustanowionego kuratora reprezentującego ani umocowanego pełnomocnika rejestrowanego.”.</w:t>
      </w:r>
      <w:r>
        <w:t xml:space="preserve"> </w:t>
      </w:r>
    </w:p>
    <w:p w14:paraId="2BA5EA4B" w14:textId="1A6DBA8E" w:rsidR="006E1A03" w:rsidRPr="00A86870" w:rsidRDefault="006E1A03" w:rsidP="006E1A03">
      <w:pPr>
        <w:pStyle w:val="ARTartustawynprozporzdzenia"/>
      </w:pPr>
      <w:r w:rsidRPr="00A86870">
        <w:rPr>
          <w:rStyle w:val="Ppogrubienie"/>
        </w:rPr>
        <w:t>Art. 1</w:t>
      </w:r>
      <w:r w:rsidR="004C61A0" w:rsidRPr="00A86870">
        <w:rPr>
          <w:rStyle w:val="Ppogrubienie"/>
        </w:rPr>
        <w:t>8</w:t>
      </w:r>
      <w:r w:rsidR="00EF4490">
        <w:rPr>
          <w:rStyle w:val="Ppogrubienie"/>
        </w:rPr>
        <w:t>3</w:t>
      </w:r>
      <w:r w:rsidRPr="00A86870">
        <w:rPr>
          <w:rStyle w:val="Ppogrubienie"/>
        </w:rPr>
        <w:t>.</w:t>
      </w:r>
      <w:r w:rsidRPr="00A86870">
        <w:t xml:space="preserve"> W ustawie z dnia 5 lipca 2018 r. o zarządzie sukcesyjnym przedsiębiorstwem osoby fizycznej i innych ułatwieniach związanych z sukcesją przedsiębiorstw (Dz. U. z 2021 r. poz. 170</w:t>
      </w:r>
      <w:r w:rsidR="00CE3173">
        <w:t xml:space="preserve"> oraz z 2026 r. poz. 507</w:t>
      </w:r>
      <w:r w:rsidRPr="00A86870">
        <w:t>) wprowadza się następujące zmiany:</w:t>
      </w:r>
    </w:p>
    <w:p w14:paraId="1719FD97" w14:textId="77777777" w:rsidR="006E1A03" w:rsidRPr="00A86870" w:rsidRDefault="006E1A03" w:rsidP="006E1A03">
      <w:pPr>
        <w:pStyle w:val="PKTpunkt"/>
      </w:pPr>
      <w:r w:rsidRPr="00A86870">
        <w:t>1)</w:t>
      </w:r>
      <w:r w:rsidRPr="00A86870">
        <w:tab/>
        <w:t xml:space="preserve">w art. 8 ust. 1 otrzymuje brzmienie: </w:t>
      </w:r>
    </w:p>
    <w:p w14:paraId="5B224220" w14:textId="355CBC21" w:rsidR="006E1A03" w:rsidRPr="00A86870" w:rsidRDefault="006E1A03" w:rsidP="006E1A03">
      <w:pPr>
        <w:pStyle w:val="ZUSTzmustartykuempunktem"/>
      </w:pPr>
      <w:r w:rsidRPr="00A86870">
        <w:t xml:space="preserve">„1. Na zarządcę sukcesyjnego może być powołana </w:t>
      </w:r>
      <w:r w:rsidR="00E33BD6" w:rsidRPr="00A86870">
        <w:t xml:space="preserve">pełnoletnia </w:t>
      </w:r>
      <w:r w:rsidRPr="00A86870">
        <w:t xml:space="preserve">osoba fizyczna, dla której nie ustanowiono kuratora reprezentującego </w:t>
      </w:r>
      <w:r w:rsidR="00B21329" w:rsidRPr="00A86870">
        <w:t>ani</w:t>
      </w:r>
      <w:r w:rsidRPr="00A86870">
        <w:t xml:space="preserve"> nie umocowano pełnomocnika rejestrowanego.”;</w:t>
      </w:r>
    </w:p>
    <w:p w14:paraId="2803EE9E" w14:textId="7E9AA33D" w:rsidR="006E1A03" w:rsidRPr="00A86870" w:rsidRDefault="006E1A03" w:rsidP="006802B1">
      <w:pPr>
        <w:pStyle w:val="PKTpunkt"/>
      </w:pPr>
      <w:r w:rsidRPr="00A86870">
        <w:t>2)</w:t>
      </w:r>
      <w:r w:rsidRPr="00A86870">
        <w:tab/>
        <w:t>w art. 11</w:t>
      </w:r>
      <w:r w:rsidR="00CE3173">
        <w:t xml:space="preserve"> </w:t>
      </w:r>
      <w:r w:rsidRPr="00A86870">
        <w:t xml:space="preserve">ust. 2 </w:t>
      </w:r>
      <w:r w:rsidR="00524CFE" w:rsidRPr="00A86870">
        <w:t xml:space="preserve">i 3 </w:t>
      </w:r>
      <w:r w:rsidRPr="00A86870">
        <w:t>otrzymuj</w:t>
      </w:r>
      <w:r w:rsidR="00524CFE" w:rsidRPr="00A86870">
        <w:t>ą</w:t>
      </w:r>
      <w:r w:rsidRPr="00A86870">
        <w:t xml:space="preserve"> brzmienie: </w:t>
      </w:r>
    </w:p>
    <w:p w14:paraId="39E5E33D" w14:textId="77777777" w:rsidR="006E1A03" w:rsidRPr="00A86870" w:rsidRDefault="006E1A03" w:rsidP="006802B1">
      <w:pPr>
        <w:pStyle w:val="ZUSTzmustartykuempunktem"/>
      </w:pPr>
      <w:r w:rsidRPr="00A86870">
        <w:t>„2. Przedsiębiorca może powołać zarządcę sukcesyjnego na wypadek, gdyby zarządca sukcesyjny powołany w pierwszej kolejności zrezygnował z pełnienia tej funkcji albo nie mógł jej pełnić z powodu:</w:t>
      </w:r>
    </w:p>
    <w:p w14:paraId="434B6BB5" w14:textId="6170E5F7" w:rsidR="006E1A03" w:rsidRPr="00A86870" w:rsidRDefault="00524CFE" w:rsidP="000516CD">
      <w:pPr>
        <w:pStyle w:val="ZPKTzmpktartykuempunktem"/>
      </w:pPr>
      <w:r w:rsidRPr="00A86870">
        <w:t>1</w:t>
      </w:r>
      <w:r w:rsidR="006E1A03" w:rsidRPr="00A86870">
        <w:t>)</w:t>
      </w:r>
      <w:r w:rsidR="006E1A03" w:rsidRPr="00A86870">
        <w:tab/>
        <w:t>śmierci</w:t>
      </w:r>
      <w:r w:rsidRPr="00A86870">
        <w:t>;</w:t>
      </w:r>
      <w:r w:rsidR="006E1A03" w:rsidRPr="00A86870">
        <w:t xml:space="preserve"> </w:t>
      </w:r>
    </w:p>
    <w:p w14:paraId="3F6FE2B5" w14:textId="1CD919A4" w:rsidR="006E1A03" w:rsidRPr="00A86870" w:rsidRDefault="00524CFE" w:rsidP="000516CD">
      <w:pPr>
        <w:pStyle w:val="ZPKTzmpktartykuempunktem"/>
      </w:pPr>
      <w:r w:rsidRPr="00A86870">
        <w:t>2</w:t>
      </w:r>
      <w:r w:rsidR="006E1A03" w:rsidRPr="00A86870">
        <w:t>)</w:t>
      </w:r>
      <w:r w:rsidR="006E1A03" w:rsidRPr="00A86870">
        <w:tab/>
        <w:t>ustanowienia dla niego kuratora reprezentującego albo umocowania pełnomocnika rejestrowanego</w:t>
      </w:r>
      <w:r w:rsidRPr="00A86870">
        <w:t>;</w:t>
      </w:r>
      <w:r w:rsidR="006E1A03" w:rsidRPr="00A86870">
        <w:t xml:space="preserve"> </w:t>
      </w:r>
    </w:p>
    <w:p w14:paraId="42591F6F" w14:textId="14669E43" w:rsidR="006E1A03" w:rsidRPr="00A86870" w:rsidRDefault="00524CFE" w:rsidP="000516CD">
      <w:pPr>
        <w:pStyle w:val="ZPKTzmpktartykuempunktem"/>
      </w:pPr>
      <w:r w:rsidRPr="00A86870">
        <w:t>3</w:t>
      </w:r>
      <w:r w:rsidR="006E1A03" w:rsidRPr="00A86870">
        <w:t>)</w:t>
      </w:r>
      <w:r w:rsidR="006E1A03" w:rsidRPr="00A86870">
        <w:tab/>
        <w:t xml:space="preserve">odwołania </w:t>
      </w:r>
      <w:r w:rsidR="0051656C" w:rsidRPr="00A86870">
        <w:t>go</w:t>
      </w:r>
      <w:r w:rsidR="006E1A03" w:rsidRPr="00A86870" w:rsidDel="00D13DF7">
        <w:t xml:space="preserve"> </w:t>
      </w:r>
      <w:r w:rsidR="006E1A03" w:rsidRPr="00A86870">
        <w:t>przez przedsiębiorcę</w:t>
      </w:r>
      <w:r w:rsidRPr="00A86870">
        <w:t>;</w:t>
      </w:r>
    </w:p>
    <w:p w14:paraId="7017AB74" w14:textId="4FEECAD7" w:rsidR="006E1A03" w:rsidRPr="00A86870" w:rsidRDefault="00524CFE" w:rsidP="000516CD">
      <w:pPr>
        <w:pStyle w:val="ZPKTzmpktartykuempunktem"/>
      </w:pPr>
      <w:r w:rsidRPr="00A86870">
        <w:t>4</w:t>
      </w:r>
      <w:r w:rsidR="006E1A03" w:rsidRPr="00A86870">
        <w:t>)</w:t>
      </w:r>
      <w:r w:rsidR="006E1A03" w:rsidRPr="00A86870">
        <w:tab/>
        <w:t>uprawomocnienia się orzeczenia o zakazie, o którym mowa w </w:t>
      </w:r>
      <w:r w:rsidR="006E1A03" w:rsidRPr="00C572A7">
        <w:t>art. 8 ust. 2</w:t>
      </w:r>
      <w:r w:rsidR="006E1A03" w:rsidRPr="00A86870">
        <w:t>.</w:t>
      </w:r>
    </w:p>
    <w:p w14:paraId="089ADDAF" w14:textId="03E94D79" w:rsidR="006E1A03" w:rsidRPr="00A86870" w:rsidRDefault="006E1A03" w:rsidP="006802B1">
      <w:pPr>
        <w:pStyle w:val="ZUSTzmustartykuempunktem"/>
      </w:pPr>
      <w:r w:rsidRPr="00A86870">
        <w:t>3. Powołanie zarządcy sukcesyjnego, o którym mowa w ust. 2, następuje z chwilą:</w:t>
      </w:r>
    </w:p>
    <w:p w14:paraId="383741F7" w14:textId="494648E8" w:rsidR="006E1A03" w:rsidRPr="00A86870" w:rsidRDefault="00524CFE" w:rsidP="000516CD">
      <w:pPr>
        <w:pStyle w:val="ZPKTzmpktartykuempunktem"/>
      </w:pPr>
      <w:r w:rsidRPr="00A86870">
        <w:t>1</w:t>
      </w:r>
      <w:r w:rsidR="006E1A03" w:rsidRPr="00A86870">
        <w:t>)</w:t>
      </w:r>
      <w:r w:rsidR="006E1A03" w:rsidRPr="00A86870">
        <w:tab/>
        <w:t>rezygnacji zarządcy sukcesyjnego powołanego w pierwszej kolejności</w:t>
      </w:r>
      <w:r w:rsidRPr="00A86870">
        <w:t>;</w:t>
      </w:r>
      <w:r w:rsidR="006E1A03" w:rsidRPr="00A86870">
        <w:t xml:space="preserve"> </w:t>
      </w:r>
    </w:p>
    <w:p w14:paraId="3AEA6DD5" w14:textId="2E371B4F" w:rsidR="006E1A03" w:rsidRPr="00A86870" w:rsidRDefault="00524CFE" w:rsidP="000516CD">
      <w:pPr>
        <w:pStyle w:val="ZPKTzmpktartykuempunktem"/>
      </w:pPr>
      <w:r w:rsidRPr="00A86870">
        <w:t>2</w:t>
      </w:r>
      <w:r w:rsidR="006E1A03" w:rsidRPr="00A86870">
        <w:t>)</w:t>
      </w:r>
      <w:r w:rsidR="006E1A03" w:rsidRPr="00A86870">
        <w:tab/>
        <w:t>śmierci zarządcy sukcesyjnego powołanego w pierwszej kolejności</w:t>
      </w:r>
      <w:r w:rsidRPr="00A86870">
        <w:t>;</w:t>
      </w:r>
      <w:r w:rsidR="006E1A03" w:rsidRPr="00A86870">
        <w:t xml:space="preserve"> </w:t>
      </w:r>
    </w:p>
    <w:p w14:paraId="4E845AB2" w14:textId="6403B68D" w:rsidR="006E1A03" w:rsidRPr="00A86870" w:rsidRDefault="00524CFE" w:rsidP="000516CD">
      <w:pPr>
        <w:pStyle w:val="ZPKTzmpktartykuempunktem"/>
      </w:pPr>
      <w:r w:rsidRPr="00A86870">
        <w:t>3</w:t>
      </w:r>
      <w:r w:rsidR="006E1A03" w:rsidRPr="00A86870">
        <w:t>)</w:t>
      </w:r>
      <w:r w:rsidR="006E1A03" w:rsidRPr="00A86870">
        <w:tab/>
        <w:t xml:space="preserve">uprawomocnienia postanowienia o ustanowieniu </w:t>
      </w:r>
      <w:r w:rsidR="00E06284" w:rsidRPr="00A86870">
        <w:t xml:space="preserve">dla </w:t>
      </w:r>
      <w:r w:rsidR="00A71283" w:rsidRPr="00A86870">
        <w:t>zarządcy sukcesyjnego</w:t>
      </w:r>
      <w:r w:rsidR="00921674" w:rsidRPr="00A86870">
        <w:t xml:space="preserve"> powołanego w pierwszej </w:t>
      </w:r>
      <w:r w:rsidR="00EC3F53" w:rsidRPr="00A86870">
        <w:t>kolejności</w:t>
      </w:r>
      <w:r w:rsidR="00A71283" w:rsidRPr="00A86870">
        <w:t xml:space="preserve"> </w:t>
      </w:r>
      <w:r w:rsidR="006E1A03" w:rsidRPr="00A86870">
        <w:t xml:space="preserve">kuratora reprezentującego albo </w:t>
      </w:r>
      <w:r w:rsidR="00476647" w:rsidRPr="00A86870">
        <w:t xml:space="preserve">powstania </w:t>
      </w:r>
      <w:r w:rsidR="006E1A03" w:rsidRPr="00A86870">
        <w:t>umocowania pełnomocnika rejestrowanego</w:t>
      </w:r>
      <w:r w:rsidRPr="00A86870">
        <w:t>;</w:t>
      </w:r>
      <w:r w:rsidR="006E1A03" w:rsidRPr="00A86870">
        <w:t xml:space="preserve"> </w:t>
      </w:r>
    </w:p>
    <w:p w14:paraId="46984218" w14:textId="4C784BB7" w:rsidR="006E1A03" w:rsidRPr="00A86870" w:rsidRDefault="00524CFE" w:rsidP="000516CD">
      <w:pPr>
        <w:pStyle w:val="ZPKTzmpktartykuempunktem"/>
      </w:pPr>
      <w:r w:rsidRPr="00A86870">
        <w:t>4</w:t>
      </w:r>
      <w:r w:rsidR="006E1A03" w:rsidRPr="00A86870">
        <w:t>)</w:t>
      </w:r>
      <w:r w:rsidR="006E1A03" w:rsidRPr="00A86870">
        <w:tab/>
        <w:t xml:space="preserve">odwołania </w:t>
      </w:r>
      <w:r w:rsidR="00747BC3" w:rsidRPr="00A86870">
        <w:t xml:space="preserve">zarządcy </w:t>
      </w:r>
      <w:r w:rsidR="008A15B3" w:rsidRPr="00A86870">
        <w:t>sukcesyjnego powołanego w pierwszej kolejności</w:t>
      </w:r>
      <w:r w:rsidR="006E1A03" w:rsidRPr="00A86870">
        <w:t xml:space="preserve"> przez przedsiębiorcę</w:t>
      </w:r>
      <w:r w:rsidRPr="00A86870">
        <w:t>;</w:t>
      </w:r>
    </w:p>
    <w:p w14:paraId="5A2C6DFB" w14:textId="57E5E70D" w:rsidR="006E1A03" w:rsidRPr="00A86870" w:rsidRDefault="00524CFE" w:rsidP="000516CD">
      <w:pPr>
        <w:pStyle w:val="ZPKTzmpktartykuempunktem"/>
      </w:pPr>
      <w:r w:rsidRPr="00A86870">
        <w:t>5</w:t>
      </w:r>
      <w:r w:rsidR="006E1A03" w:rsidRPr="00A86870">
        <w:t>)</w:t>
      </w:r>
      <w:r w:rsidR="006E1A03" w:rsidRPr="00A86870">
        <w:tab/>
        <w:t>uprawomocnienia się orzeczenia o zakazie, o którym mowa w </w:t>
      </w:r>
      <w:r w:rsidR="006E1A03" w:rsidRPr="00C572A7">
        <w:t>art. 8 ust. 2</w:t>
      </w:r>
      <w:r w:rsidR="006E1A03" w:rsidRPr="00A86870">
        <w:t>.”;</w:t>
      </w:r>
    </w:p>
    <w:p w14:paraId="75841929" w14:textId="77777777" w:rsidR="006E1A03" w:rsidRPr="00A86870" w:rsidRDefault="006E1A03" w:rsidP="006E1A03">
      <w:pPr>
        <w:pStyle w:val="PKTpunkt"/>
      </w:pPr>
      <w:r w:rsidRPr="00A86870">
        <w:t>3)</w:t>
      </w:r>
      <w:r w:rsidRPr="00A86870">
        <w:tab/>
        <w:t>w art. 12 ust. 5 otrzymuje brzmienie:</w:t>
      </w:r>
    </w:p>
    <w:p w14:paraId="67C63812" w14:textId="0D65414E" w:rsidR="006E1A03" w:rsidRPr="00A86870" w:rsidRDefault="006E1A03" w:rsidP="000516CD">
      <w:pPr>
        <w:pStyle w:val="ZUSTzmustartykuempunktem"/>
      </w:pPr>
      <w:r w:rsidRPr="00A86870">
        <w:t>„5. Powołanie zarządcy sukcesyjnego albo wyrażenie zgody na powołanie zarządcy sukcesyjnego przez przedstawiciela ustawowego osoby małoletniej</w:t>
      </w:r>
      <w:r w:rsidR="00A7161D" w:rsidRPr="00A86870">
        <w:t xml:space="preserve"> </w:t>
      </w:r>
      <w:r w:rsidRPr="00A86870">
        <w:t xml:space="preserve">albo </w:t>
      </w:r>
      <w:r w:rsidR="002E3B86" w:rsidRPr="00A86870">
        <w:t>przez</w:t>
      </w:r>
      <w:r w:rsidRPr="00A86870">
        <w:t xml:space="preserve"> kuratora reprezentującego</w:t>
      </w:r>
      <w:r w:rsidR="00EF4AC2">
        <w:t>,</w:t>
      </w:r>
      <w:r w:rsidRPr="00A86870">
        <w:t xml:space="preserve"> albo umocowan</w:t>
      </w:r>
      <w:r w:rsidR="002E3B86" w:rsidRPr="00A86870">
        <w:t>ego</w:t>
      </w:r>
      <w:r w:rsidRPr="00A86870">
        <w:t xml:space="preserve"> pełnomocnika re</w:t>
      </w:r>
      <w:r w:rsidR="00E6670C" w:rsidRPr="00A86870">
        <w:t>jestrowan</w:t>
      </w:r>
      <w:r w:rsidRPr="00A86870">
        <w:t xml:space="preserve">ego nie wymaga zezwolenia sądu opiekuńczego albo sądu, o którym mowa w art. </w:t>
      </w:r>
      <w:r w:rsidR="00662EEF" w:rsidRPr="00A86870">
        <w:t>543</w:t>
      </w:r>
      <w:r w:rsidR="00B82AB8" w:rsidRPr="00A86870">
        <w:rPr>
          <w:rStyle w:val="IGindeksgrny"/>
        </w:rPr>
        <w:t xml:space="preserve">1 </w:t>
      </w:r>
      <w:r w:rsidR="00B82AB8" w:rsidRPr="00A86870">
        <w:t xml:space="preserve">albo </w:t>
      </w:r>
      <w:r w:rsidRPr="00A86870">
        <w:t>605</w:t>
      </w:r>
      <w:r w:rsidRPr="00A86870">
        <w:rPr>
          <w:rStyle w:val="IGindeksgrny"/>
        </w:rPr>
        <w:t>1</w:t>
      </w:r>
      <w:r w:rsidRPr="00A86870">
        <w:t xml:space="preserve"> ustawy z dnia 17 listopada 1964 r. – Kodeks postępowania</w:t>
      </w:r>
      <w:r w:rsidR="00337387">
        <w:t xml:space="preserve"> cywilnego</w:t>
      </w:r>
      <w:r w:rsidRPr="00A86870">
        <w:t xml:space="preserve"> </w:t>
      </w:r>
      <w:r w:rsidR="003E736D" w:rsidRPr="00113ACD">
        <w:t xml:space="preserve">(Dz. U. z </w:t>
      </w:r>
      <w:r w:rsidR="00CE3173">
        <w:t>2026 r. poz. 468, 473 i …</w:t>
      </w:r>
      <w:r w:rsidR="003E736D" w:rsidRPr="00113ACD">
        <w:t>)</w:t>
      </w:r>
      <w:r w:rsidRPr="00A86870">
        <w:t xml:space="preserve">. Przy czynnościach, o których mowa w zdaniu </w:t>
      </w:r>
      <w:r w:rsidR="00524CFE" w:rsidRPr="00A86870">
        <w:t>pierwszym</w:t>
      </w:r>
      <w:r w:rsidRPr="00A86870">
        <w:t>, dziecko pozostające pod władzą rodzicielską może być reprezentowane przez rodzica, osoba</w:t>
      </w:r>
      <w:r w:rsidR="00131907" w:rsidRPr="00A86870">
        <w:t>,</w:t>
      </w:r>
      <w:r w:rsidRPr="00A86870">
        <w:t xml:space="preserve"> dla której ustanowiono kuratora reprezentującego, przez tego kuratora, </w:t>
      </w:r>
      <w:r w:rsidR="00B02635" w:rsidRPr="00A86870">
        <w:t>o ile</w:t>
      </w:r>
      <w:r w:rsidRPr="00A86870">
        <w:t xml:space="preserve"> wynika to z </w:t>
      </w:r>
      <w:r w:rsidR="00B02635" w:rsidRPr="00A86870">
        <w:t xml:space="preserve">zakresu </w:t>
      </w:r>
      <w:r w:rsidRPr="00A86870">
        <w:t xml:space="preserve">jego </w:t>
      </w:r>
      <w:r w:rsidR="00B02635" w:rsidRPr="00A86870">
        <w:t>działania określonego przez sąd</w:t>
      </w:r>
      <w:r w:rsidR="00FB7BF5" w:rsidRPr="00A86870">
        <w:t>, a osoba, która ma umocowanego pełnomocnika rejestrowanego</w:t>
      </w:r>
      <w:r w:rsidR="00524CFE" w:rsidRPr="00A86870">
        <w:t>,</w:t>
      </w:r>
      <w:r w:rsidR="00FB7BF5" w:rsidRPr="00A86870">
        <w:t xml:space="preserve"> może być reprezentowana przez tego pełnomocnika</w:t>
      </w:r>
      <w:r w:rsidRPr="00A86870">
        <w:t>. Przepisów art. 98 § 2 ustawy z dnia 25 lutego 1964 r. – Kodeks rodzinny i opiekuńczy (Dz. U.</w:t>
      </w:r>
      <w:r w:rsidR="00EF4AC2">
        <w:t xml:space="preserve"> z</w:t>
      </w:r>
      <w:r w:rsidRPr="00A86870">
        <w:t xml:space="preserve"> </w:t>
      </w:r>
      <w:r w:rsidR="00EF4AC2">
        <w:t>2026 r. poz. 236</w:t>
      </w:r>
      <w:r w:rsidR="00DB7B32">
        <w:t xml:space="preserve"> i …</w:t>
      </w:r>
      <w:r w:rsidRPr="00A86870">
        <w:t>)</w:t>
      </w:r>
      <w:r w:rsidR="00755E06" w:rsidRPr="00A86870">
        <w:t>, art. 109</w:t>
      </w:r>
      <w:r w:rsidR="00755E06" w:rsidRPr="00A86870">
        <w:rPr>
          <w:rStyle w:val="IGindeksgrny"/>
        </w:rPr>
        <w:t>13</w:t>
      </w:r>
      <w:r w:rsidR="00755E06" w:rsidRPr="00A86870">
        <w:t xml:space="preserve"> </w:t>
      </w:r>
      <w:r w:rsidR="004F4074" w:rsidRPr="00A86870">
        <w:t xml:space="preserve">§ 1 </w:t>
      </w:r>
      <w:r w:rsidR="005F3EC7" w:rsidRPr="00A86870">
        <w:t xml:space="preserve">ustawy z dnia 23 kwietnia 1964 r. </w:t>
      </w:r>
      <w:r w:rsidR="003C354E">
        <w:t>–</w:t>
      </w:r>
      <w:r w:rsidR="005F3EC7" w:rsidRPr="00A86870">
        <w:t xml:space="preserve"> Kodeks cywilny </w:t>
      </w:r>
      <w:r w:rsidRPr="00A86870">
        <w:t>i art. 2</w:t>
      </w:r>
      <w:r w:rsidR="005221ED" w:rsidRPr="00A86870">
        <w:t>1</w:t>
      </w:r>
      <w:r w:rsidRPr="00A86870">
        <w:t xml:space="preserve"> </w:t>
      </w:r>
      <w:r w:rsidR="00EF4AC2">
        <w:t>ust.</w:t>
      </w:r>
      <w:r w:rsidRPr="00A86870">
        <w:t xml:space="preserve"> 1 ustawy z dnia …… o instrumentach wspieranego podejmowania decyzji (Dz. U. …) nie stosuje się.”;</w:t>
      </w:r>
    </w:p>
    <w:p w14:paraId="3A62063F" w14:textId="77777777" w:rsidR="006E1A03" w:rsidRPr="00A86870" w:rsidRDefault="006E1A03" w:rsidP="006E1A03">
      <w:pPr>
        <w:pStyle w:val="PKTpunkt"/>
      </w:pPr>
      <w:r w:rsidRPr="00A86870">
        <w:t>4)</w:t>
      </w:r>
      <w:r w:rsidRPr="00A86870">
        <w:tab/>
        <w:t xml:space="preserve">art. 23 otrzymuje brzmienie: </w:t>
      </w:r>
    </w:p>
    <w:p w14:paraId="5D967474" w14:textId="3111A1D3" w:rsidR="006E1A03" w:rsidRPr="00A86870" w:rsidRDefault="006E1A03" w:rsidP="006E1A03">
      <w:pPr>
        <w:pStyle w:val="ZARTzmartartykuempunktem"/>
      </w:pPr>
      <w:r w:rsidRPr="00A86870">
        <w:t>„Art. 23. Sąd opiekuńczy albo sąd, o którym mowa w art. 605</w:t>
      </w:r>
      <w:r w:rsidRPr="00A86870">
        <w:rPr>
          <w:rStyle w:val="IGindeksgrny"/>
        </w:rPr>
        <w:t>1</w:t>
      </w:r>
      <w:r w:rsidRPr="00A86870">
        <w:t xml:space="preserve"> ustawy z dnia 17 listopada 1964 r. – Kodeks postępowania cywilnego ogranicza</w:t>
      </w:r>
      <w:r w:rsidR="00524CFE" w:rsidRPr="00A86870">
        <w:t>,</w:t>
      </w:r>
      <w:r w:rsidRPr="00A86870">
        <w:t xml:space="preserve"> odpowiednio zarząd sukcesyjny majątkiem osoby </w:t>
      </w:r>
      <w:r w:rsidR="00AC6783" w:rsidRPr="00A86870">
        <w:t>małoletniej</w:t>
      </w:r>
      <w:r w:rsidRPr="00A86870">
        <w:t xml:space="preserve"> albo osoby, dla której ustanowiono kuratora reprezentującego albo umocowano pełnomocnika rejestrowanego, jeżeli jest to niezbędne dla zapewnienia prawidłowego sprawowania zarządu majątkiem tej osoby. Sąd ten określa, jakie czynności w zakresie zarządu majątkiem osoby</w:t>
      </w:r>
      <w:r w:rsidR="00DD6450" w:rsidRPr="00A86870">
        <w:t xml:space="preserve"> małoletniej </w:t>
      </w:r>
      <w:r w:rsidRPr="00A86870">
        <w:t>albo osoby, dla której ustanowiono kuratora reprezentującego albo umocowano pełnomocnika rejestrowanego, nie mogą być przez zarządcę sukcesyjnego dokonywane bez zezwolenia sądu</w:t>
      </w:r>
      <w:r w:rsidR="00C70783">
        <w:t>,</w:t>
      </w:r>
      <w:r w:rsidRPr="00A86870">
        <w:t xml:space="preserve"> albo </w:t>
      </w:r>
      <w:bookmarkStart w:id="91" w:name="_Hlk200097108"/>
      <w:r w:rsidRPr="00A86870">
        <w:t xml:space="preserve">poddaje zarządcę sukcesyjnego innym ograniczeniom, jakim podlega </w:t>
      </w:r>
      <w:bookmarkEnd w:id="91"/>
      <w:r w:rsidR="00A831EC" w:rsidRPr="00A86870">
        <w:t>opiekun</w:t>
      </w:r>
      <w:r w:rsidRPr="00A86870">
        <w:t>.”;</w:t>
      </w:r>
    </w:p>
    <w:p w14:paraId="6FFE709C" w14:textId="77777777" w:rsidR="006E1A03" w:rsidRPr="00A86870" w:rsidRDefault="006E1A03" w:rsidP="006E1A03">
      <w:pPr>
        <w:pStyle w:val="PKTpunkt"/>
      </w:pPr>
      <w:r w:rsidRPr="00A86870">
        <w:t>5)</w:t>
      </w:r>
      <w:r w:rsidRPr="00A86870">
        <w:tab/>
        <w:t xml:space="preserve">w art. 53 pkt 2 otrzymuje brzmienie: </w:t>
      </w:r>
    </w:p>
    <w:p w14:paraId="0F331526" w14:textId="602038C9" w:rsidR="006E1A03" w:rsidRPr="00A86870" w:rsidRDefault="006E1A03" w:rsidP="006E1A03">
      <w:pPr>
        <w:pStyle w:val="ZPKTzmpktartykuempunktem"/>
      </w:pPr>
      <w:r w:rsidRPr="00A86870">
        <w:t>„2)</w:t>
      </w:r>
      <w:r w:rsidRPr="00A86870">
        <w:tab/>
        <w:t xml:space="preserve">dniem uprawomocnienia </w:t>
      </w:r>
      <w:r w:rsidR="004C24CA" w:rsidRPr="00A86870">
        <w:t xml:space="preserve">się </w:t>
      </w:r>
      <w:r w:rsidRPr="00A86870">
        <w:t xml:space="preserve">postanowienia o ustanowieniu kuratora reprezentującego albo </w:t>
      </w:r>
      <w:r w:rsidR="003F36EF" w:rsidRPr="00A86870">
        <w:t xml:space="preserve">dniem </w:t>
      </w:r>
      <w:r w:rsidRPr="00A86870">
        <w:t>umocowania pełnomocnika rejestrowanego;”;</w:t>
      </w:r>
    </w:p>
    <w:p w14:paraId="35BF0BAD" w14:textId="77777777" w:rsidR="006E1A03" w:rsidRPr="00A86870" w:rsidRDefault="006E1A03" w:rsidP="006E1A03">
      <w:pPr>
        <w:pStyle w:val="PKTpunkt"/>
      </w:pPr>
      <w:r w:rsidRPr="00A86870">
        <w:t>6)</w:t>
      </w:r>
      <w:r w:rsidRPr="00A86870">
        <w:tab/>
        <w:t xml:space="preserve">w art. 60f pkt 2 otrzymuje brzmienie: </w:t>
      </w:r>
    </w:p>
    <w:p w14:paraId="7D2FC083" w14:textId="52EE87E9" w:rsidR="006E1A03" w:rsidRPr="00A86870" w:rsidRDefault="006E1A03" w:rsidP="006E1A03">
      <w:pPr>
        <w:pStyle w:val="ZPKTzmpktartykuempunktem"/>
      </w:pPr>
      <w:r w:rsidRPr="00A86870">
        <w:t>„2)</w:t>
      </w:r>
      <w:r w:rsidRPr="00A86870">
        <w:tab/>
        <w:t xml:space="preserve">dniem uprawomocnienia </w:t>
      </w:r>
      <w:r w:rsidR="00366C2E" w:rsidRPr="00A86870">
        <w:t xml:space="preserve">się </w:t>
      </w:r>
      <w:r w:rsidRPr="00A86870">
        <w:t xml:space="preserve">postanowienia o ustanowieniu kuratora reprezentującego albo umocowania pełnomocnika rejestrowanego,”. </w:t>
      </w:r>
    </w:p>
    <w:p w14:paraId="711A06BA" w14:textId="0EC8EADF" w:rsidR="00A21AD7" w:rsidRPr="00A86870" w:rsidRDefault="00A21AD7" w:rsidP="006802B1">
      <w:pPr>
        <w:pStyle w:val="ARTartustawynprozporzdzenia"/>
      </w:pPr>
      <w:r w:rsidRPr="00A86870">
        <w:rPr>
          <w:rStyle w:val="Ppogrubienie"/>
        </w:rPr>
        <w:t xml:space="preserve">Art. </w:t>
      </w:r>
      <w:r w:rsidR="00206A9A" w:rsidRPr="00A86870">
        <w:rPr>
          <w:rStyle w:val="Ppogrubienie"/>
        </w:rPr>
        <w:t>1</w:t>
      </w:r>
      <w:r w:rsidR="006373A4" w:rsidRPr="00A86870">
        <w:rPr>
          <w:rStyle w:val="Ppogrubienie"/>
        </w:rPr>
        <w:t>8</w:t>
      </w:r>
      <w:r w:rsidR="00EF4490">
        <w:rPr>
          <w:rStyle w:val="Ppogrubienie"/>
        </w:rPr>
        <w:t>4</w:t>
      </w:r>
      <w:r w:rsidRPr="00A86870">
        <w:rPr>
          <w:rStyle w:val="Ppogrubienie"/>
        </w:rPr>
        <w:t xml:space="preserve">. </w:t>
      </w:r>
      <w:r w:rsidRPr="00A86870">
        <w:t xml:space="preserve">W ustawie z dnia 20 lipca 2018 r. – Prawo o szkolnictwie wyższym i nauce (Dz. U. z 2024 r. poz. 1571, </w:t>
      </w:r>
      <w:r w:rsidR="009D4222" w:rsidRPr="00A86870">
        <w:t>z p</w:t>
      </w:r>
      <w:r w:rsidR="00FB2026" w:rsidRPr="00A86870">
        <w:t>ó</w:t>
      </w:r>
      <w:r w:rsidR="009D4222" w:rsidRPr="00A86870">
        <w:t>źn. zm.</w:t>
      </w:r>
      <w:r w:rsidR="00F64481">
        <w:rPr>
          <w:rStyle w:val="Odwoanieprzypisudolnego"/>
        </w:rPr>
        <w:footnoteReference w:id="10"/>
      </w:r>
      <w:r w:rsidR="00F64481">
        <w:rPr>
          <w:rStyle w:val="IGindeksgrny"/>
        </w:rPr>
        <w:t>)</w:t>
      </w:r>
      <w:r w:rsidRPr="00A86870">
        <w:t>) w art. 20 w ust. 1:</w:t>
      </w:r>
    </w:p>
    <w:p w14:paraId="5B425055" w14:textId="47FEB143" w:rsidR="00DB69E6" w:rsidRPr="00A86870" w:rsidRDefault="008C29B4" w:rsidP="006802B1">
      <w:pPr>
        <w:pStyle w:val="PKTpunkt"/>
      </w:pPr>
      <w:r w:rsidRPr="00A86870">
        <w:t>1</w:t>
      </w:r>
      <w:r w:rsidR="00A21AD7" w:rsidRPr="00A86870">
        <w:t>)</w:t>
      </w:r>
      <w:r w:rsidR="00A21AD7" w:rsidRPr="00A86870">
        <w:tab/>
      </w:r>
      <w:r w:rsidR="00DB69E6" w:rsidRPr="00A86870">
        <w:t>pkt 1 otrzymuje brzmienie:</w:t>
      </w:r>
    </w:p>
    <w:p w14:paraId="51E16541" w14:textId="096D8292" w:rsidR="00681364" w:rsidRPr="00A86870" w:rsidRDefault="00FC1BC8" w:rsidP="006802B1">
      <w:pPr>
        <w:pStyle w:val="ZPKTzmpktartykuempunktem"/>
      </w:pPr>
      <w:r w:rsidRPr="00A86870">
        <w:t>„</w:t>
      </w:r>
      <w:r w:rsidR="00D147C2" w:rsidRPr="00A86870">
        <w:t xml:space="preserve">1) </w:t>
      </w:r>
      <w:r w:rsidR="003D1BB6">
        <w:tab/>
      </w:r>
      <w:r w:rsidR="00D147C2" w:rsidRPr="00A86870">
        <w:t>jest pełnoletnia</w:t>
      </w:r>
      <w:r w:rsidR="008A159B" w:rsidRPr="00A86870">
        <w:t>;</w:t>
      </w:r>
      <w:r w:rsidRPr="00A86870">
        <w:t>”</w:t>
      </w:r>
      <w:r w:rsidR="00623F21">
        <w:t>;</w:t>
      </w:r>
    </w:p>
    <w:p w14:paraId="074D6428" w14:textId="76EE02DD" w:rsidR="00041875" w:rsidRPr="00A86870" w:rsidRDefault="0015629A" w:rsidP="006802B1">
      <w:pPr>
        <w:pStyle w:val="PKTpunkt"/>
      </w:pPr>
      <w:r w:rsidRPr="00A86870">
        <w:t>2</w:t>
      </w:r>
      <w:r w:rsidR="00041875" w:rsidRPr="00A86870">
        <w:t>)</w:t>
      </w:r>
      <w:r w:rsidR="00041875" w:rsidRPr="00A86870">
        <w:tab/>
        <w:t>po pkt 1 dodaje się pkt 1a w brzmieniu:</w:t>
      </w:r>
    </w:p>
    <w:p w14:paraId="61AD0979" w14:textId="576072D9" w:rsidR="00A21AD7" w:rsidRPr="00A86870" w:rsidRDefault="00A21AD7" w:rsidP="00AD2CAC">
      <w:pPr>
        <w:pStyle w:val="ZPKTzmpktartykuempunktem"/>
      </w:pPr>
      <w:r w:rsidRPr="00A86870">
        <w:t>„1</w:t>
      </w:r>
      <w:r w:rsidR="00041875" w:rsidRPr="00A86870">
        <w:t>a</w:t>
      </w:r>
      <w:r w:rsidRPr="00A86870">
        <w:t>)</w:t>
      </w:r>
      <w:r w:rsidRPr="00A86870">
        <w:tab/>
        <w:t xml:space="preserve">nie ma ustanowionego kuratora reprezentującego </w:t>
      </w:r>
      <w:r w:rsidR="000A3B82" w:rsidRPr="00A86870">
        <w:t>ani</w:t>
      </w:r>
      <w:r w:rsidRPr="00A86870">
        <w:t xml:space="preserve"> umocowanego pełnomocnika rejestrowanego;”</w:t>
      </w:r>
      <w:r w:rsidR="008C29B4" w:rsidRPr="00A86870">
        <w:t>.</w:t>
      </w:r>
    </w:p>
    <w:p w14:paraId="24E4F6B5" w14:textId="4F155186" w:rsidR="006B3B73" w:rsidRPr="00A86870" w:rsidRDefault="009F6A45" w:rsidP="006B3B73">
      <w:pPr>
        <w:pStyle w:val="ARTartustawynprozporzdzenia"/>
      </w:pPr>
      <w:r w:rsidRPr="00A86870">
        <w:rPr>
          <w:rStyle w:val="Ppogrubienie"/>
        </w:rPr>
        <w:t>Art. 1</w:t>
      </w:r>
      <w:r w:rsidR="004C61A0" w:rsidRPr="00A86870">
        <w:rPr>
          <w:rStyle w:val="Ppogrubienie"/>
        </w:rPr>
        <w:t>8</w:t>
      </w:r>
      <w:r w:rsidR="00170D88">
        <w:rPr>
          <w:rStyle w:val="Ppogrubienie"/>
        </w:rPr>
        <w:t>5</w:t>
      </w:r>
      <w:r w:rsidRPr="00A86870">
        <w:rPr>
          <w:rStyle w:val="Ppogrubienie"/>
        </w:rPr>
        <w:t>.</w:t>
      </w:r>
      <w:r w:rsidRPr="00A86870">
        <w:t xml:space="preserve"> </w:t>
      </w:r>
      <w:r w:rsidR="006B3B73" w:rsidRPr="00A86870">
        <w:t>W ustawie z dnia 20 lipca 2018 r. o Polskim Instytucie Ekonomicznym (Dz. U. z 2024 r. poz. 1687) wprowadza się następujące zmiany:</w:t>
      </w:r>
    </w:p>
    <w:p w14:paraId="7ED943A9" w14:textId="77777777" w:rsidR="006B3B73" w:rsidRPr="00A86870" w:rsidRDefault="006B3B73" w:rsidP="006B3B73">
      <w:pPr>
        <w:pStyle w:val="PKTpunkt"/>
      </w:pPr>
      <w:r w:rsidRPr="00A86870">
        <w:t>1)</w:t>
      </w:r>
      <w:r w:rsidRPr="00A86870">
        <w:tab/>
        <w:t>w art. 7 w ust. 3 w pkt 2 wyrazy „art. 8 ust. 1 pkt 1 i 4–6” zastępuje się wyrazami „art. 8 ust. 1 pkt 1, 1a i 4–6”;</w:t>
      </w:r>
    </w:p>
    <w:p w14:paraId="7005964A" w14:textId="77777777" w:rsidR="006B3B73" w:rsidRPr="00A86870" w:rsidRDefault="006B3B73" w:rsidP="006B3B73">
      <w:pPr>
        <w:pStyle w:val="PKTpunkt"/>
      </w:pPr>
      <w:r w:rsidRPr="00A86870">
        <w:t>2)</w:t>
      </w:r>
      <w:r w:rsidRPr="00A86870">
        <w:tab/>
        <w:t>w art. 8 w ust. 1 po pkt 1 dodaje się pkt 1a w brzmieniu:</w:t>
      </w:r>
    </w:p>
    <w:p w14:paraId="2163844E" w14:textId="77777777" w:rsidR="006B3B73" w:rsidRPr="00A86870" w:rsidRDefault="006B3B73" w:rsidP="006B3B73">
      <w:pPr>
        <w:pStyle w:val="ZPKTzmpktartykuempunktem"/>
      </w:pPr>
      <w:r w:rsidRPr="00A86870">
        <w:t>„1a)</w:t>
      </w:r>
      <w:r w:rsidRPr="00A86870">
        <w:tab/>
        <w:t>jest pełnoletnia i nie ma ustanowionego kuratora reprezentującego ani umocowanego pełnomocnika rejestrowanego;”;</w:t>
      </w:r>
    </w:p>
    <w:p w14:paraId="01D75BB6" w14:textId="77777777" w:rsidR="006B3B73" w:rsidRPr="00A86870" w:rsidRDefault="006B3B73" w:rsidP="006B3B73">
      <w:pPr>
        <w:pStyle w:val="PKTpunkt"/>
      </w:pPr>
      <w:r w:rsidRPr="00A86870">
        <w:t>3)</w:t>
      </w:r>
      <w:r w:rsidRPr="00A86870">
        <w:tab/>
        <w:t>w art. 13 w ust. 1 w pkt 2 wyrazy „art. 14 ust. 1 pkt 1 i 3” zastępuje się wyrazami „art. 14 ust. 1 pkt 1, 1a i 3”;</w:t>
      </w:r>
    </w:p>
    <w:p w14:paraId="3DE61183" w14:textId="77777777" w:rsidR="006B3B73" w:rsidRPr="00A86870" w:rsidRDefault="006B3B73" w:rsidP="006B3B73">
      <w:pPr>
        <w:pStyle w:val="PKTpunkt"/>
      </w:pPr>
      <w:r w:rsidRPr="00A86870">
        <w:t>4)</w:t>
      </w:r>
      <w:r w:rsidRPr="00A86870">
        <w:tab/>
        <w:t>w art. 14 w ust. 1 po pkt 1 dodaje się pkt 1a w brzmieniu:</w:t>
      </w:r>
    </w:p>
    <w:p w14:paraId="3E3A9181" w14:textId="77777777" w:rsidR="006B3B73" w:rsidRPr="00A86870" w:rsidRDefault="006B3B73" w:rsidP="006B3B73">
      <w:pPr>
        <w:pStyle w:val="ZPKTzmpktartykuempunktem"/>
      </w:pPr>
      <w:r w:rsidRPr="00A86870">
        <w:t>„1a)</w:t>
      </w:r>
      <w:r w:rsidRPr="00A86870">
        <w:tab/>
        <w:t>jest pełnoletnia i nie ma ustanowionego kuratora reprezentującego ani umocowanego pełnomocnika rejestrowanego;”.</w:t>
      </w:r>
    </w:p>
    <w:p w14:paraId="1A3A7EC8" w14:textId="20F5970D" w:rsidR="00997DAF" w:rsidRPr="00A86870" w:rsidRDefault="00997DAF" w:rsidP="00997DAF">
      <w:pPr>
        <w:pStyle w:val="ARTartustawynprozporzdzenia"/>
      </w:pPr>
      <w:r w:rsidRPr="00A86870">
        <w:rPr>
          <w:rStyle w:val="Ppogrubienie"/>
        </w:rPr>
        <w:t>Art. 18</w:t>
      </w:r>
      <w:r w:rsidR="00C5000B">
        <w:rPr>
          <w:rStyle w:val="Ppogrubienie"/>
        </w:rPr>
        <w:t>6</w:t>
      </w:r>
      <w:r w:rsidRPr="00A86870">
        <w:rPr>
          <w:rStyle w:val="Ppogrubienie"/>
        </w:rPr>
        <w:t>.</w:t>
      </w:r>
      <w:r w:rsidRPr="00A86870">
        <w:t xml:space="preserve"> W ustawie z dnia 14 grudnia 2018 r. o ochronie danych osobowych przetwarzanych w związku z zapobieganiem i zwalczaniem przestępczości (Dz. U. z 2023 r. poz. 1206) w art. 46 w ust. 2:</w:t>
      </w:r>
    </w:p>
    <w:p w14:paraId="511E8829" w14:textId="646C0560" w:rsidR="00997DAF" w:rsidRPr="00A86870" w:rsidRDefault="00997DAF" w:rsidP="00997DAF">
      <w:pPr>
        <w:pStyle w:val="PKTpunkt"/>
      </w:pPr>
      <w:r w:rsidRPr="00A86870">
        <w:t xml:space="preserve">1) </w:t>
      </w:r>
      <w:r w:rsidR="003D1BB6">
        <w:tab/>
      </w:r>
      <w:r w:rsidRPr="00A86870">
        <w:t>pkt 1 otrzymuje brzmienie:</w:t>
      </w:r>
    </w:p>
    <w:p w14:paraId="1B5A6E01" w14:textId="20AAB87B" w:rsidR="00997DAF" w:rsidRPr="00A86870" w:rsidRDefault="00997DAF" w:rsidP="006802B1">
      <w:pPr>
        <w:pStyle w:val="ZPKTzmpktartykuempunktem"/>
      </w:pPr>
      <w:r w:rsidRPr="00A86870">
        <w:t xml:space="preserve">„1) </w:t>
      </w:r>
      <w:r w:rsidR="003D1BB6">
        <w:tab/>
      </w:r>
      <w:r w:rsidRPr="00A86870">
        <w:t>jest pełnoletni</w:t>
      </w:r>
      <w:r w:rsidR="00A12DE2" w:rsidRPr="00A86870">
        <w:t>a</w:t>
      </w:r>
      <w:r w:rsidRPr="00A86870">
        <w:t xml:space="preserve"> </w:t>
      </w:r>
      <w:r w:rsidR="00A12DE2" w:rsidRPr="00A86870">
        <w:t xml:space="preserve">oraz </w:t>
      </w:r>
      <w:r w:rsidRPr="00A86870">
        <w:t>korzysta z pełni praw publicznych;”</w:t>
      </w:r>
      <w:r w:rsidR="00627905">
        <w:t>;</w:t>
      </w:r>
    </w:p>
    <w:p w14:paraId="773ADF6C" w14:textId="7F9D8C69" w:rsidR="00997DAF" w:rsidRPr="00A86870" w:rsidRDefault="00997DAF" w:rsidP="00997DAF">
      <w:pPr>
        <w:pStyle w:val="PKTpunkt"/>
      </w:pPr>
      <w:r w:rsidRPr="00A86870">
        <w:t xml:space="preserve">2) </w:t>
      </w:r>
      <w:r w:rsidR="003D1BB6">
        <w:tab/>
      </w:r>
      <w:r w:rsidRPr="00A86870">
        <w:t>po pkt 1 dodaje się pkt 1</w:t>
      </w:r>
      <w:r w:rsidR="00E03508" w:rsidRPr="00A86870">
        <w:t>a</w:t>
      </w:r>
      <w:r w:rsidRPr="00A86870">
        <w:rPr>
          <w:rStyle w:val="IGindeksgrny"/>
        </w:rPr>
        <w:t xml:space="preserve"> </w:t>
      </w:r>
      <w:r w:rsidRPr="00A86870">
        <w:t>w brzmieniu:</w:t>
      </w:r>
    </w:p>
    <w:p w14:paraId="6E934EC1" w14:textId="008710DA" w:rsidR="00997DAF" w:rsidRPr="00A86870" w:rsidRDefault="00997DAF" w:rsidP="00AD2CAC">
      <w:pPr>
        <w:pStyle w:val="ZPKTzmpktartykuempunktem"/>
      </w:pPr>
      <w:r w:rsidRPr="00A86870">
        <w:t>„1</w:t>
      </w:r>
      <w:r w:rsidR="00E03508" w:rsidRPr="00A86870">
        <w:t>a</w:t>
      </w:r>
      <w:r w:rsidRPr="00A86870">
        <w:t>)</w:t>
      </w:r>
      <w:r w:rsidR="003D1BB6">
        <w:tab/>
      </w:r>
      <w:r w:rsidRPr="00A86870">
        <w:t>nie ma ustanowionego kuratora reprezentującego ani umocowanego pełnomocnika rejestrowanego;”.</w:t>
      </w:r>
    </w:p>
    <w:p w14:paraId="32463804" w14:textId="0DD947AD" w:rsidR="006373A4" w:rsidRPr="00A86870" w:rsidRDefault="006373A4" w:rsidP="006373A4">
      <w:pPr>
        <w:pStyle w:val="ARTartustawynprozporzdzenia"/>
      </w:pPr>
      <w:r w:rsidRPr="00A86870">
        <w:rPr>
          <w:rStyle w:val="Ppogrubienie"/>
        </w:rPr>
        <w:t>Art. 18</w:t>
      </w:r>
      <w:r w:rsidR="00C5000B">
        <w:rPr>
          <w:rStyle w:val="Ppogrubienie"/>
        </w:rPr>
        <w:t>7</w:t>
      </w:r>
      <w:r w:rsidRPr="00A86870">
        <w:rPr>
          <w:rStyle w:val="Ppogrubienie"/>
        </w:rPr>
        <w:t>.</w:t>
      </w:r>
      <w:r w:rsidRPr="00A86870">
        <w:t xml:space="preserve"> W ustawie z dnia 21 lutego 2019 r. o Agencji Badań Medycznych (Dz. U. z 202</w:t>
      </w:r>
      <w:r w:rsidR="009D4222" w:rsidRPr="00A86870">
        <w:t>5</w:t>
      </w:r>
      <w:r w:rsidRPr="00A86870">
        <w:t xml:space="preserve"> r. poz. </w:t>
      </w:r>
      <w:r w:rsidR="009D4222" w:rsidRPr="00A86870">
        <w:t>259</w:t>
      </w:r>
      <w:r w:rsidRPr="00A86870">
        <w:t>) wprowadza się następujące zmiany:</w:t>
      </w:r>
    </w:p>
    <w:p w14:paraId="4ADFCAFE" w14:textId="77777777" w:rsidR="006373A4" w:rsidRPr="00A86870" w:rsidRDefault="006373A4" w:rsidP="006373A4">
      <w:pPr>
        <w:pStyle w:val="PKTpunkt"/>
      </w:pPr>
      <w:r w:rsidRPr="00A86870">
        <w:t>1)</w:t>
      </w:r>
      <w:r w:rsidRPr="00A86870">
        <w:tab/>
        <w:t>w art. 6:</w:t>
      </w:r>
    </w:p>
    <w:p w14:paraId="067B4E70" w14:textId="77777777" w:rsidR="006373A4" w:rsidRPr="00A86870" w:rsidRDefault="006373A4" w:rsidP="006373A4">
      <w:pPr>
        <w:pStyle w:val="LITlitera"/>
      </w:pPr>
      <w:r w:rsidRPr="00A86870">
        <w:t>a)</w:t>
      </w:r>
      <w:r w:rsidRPr="00A86870">
        <w:tab/>
        <w:t>w ust. 1 po pkt 1 dodaje się pkt 1a w brzmieniu:</w:t>
      </w:r>
    </w:p>
    <w:p w14:paraId="437CE233" w14:textId="77777777" w:rsidR="006373A4" w:rsidRPr="00A86870" w:rsidRDefault="006373A4" w:rsidP="006373A4">
      <w:pPr>
        <w:pStyle w:val="ZLITPKTzmpktliter"/>
      </w:pPr>
      <w:r w:rsidRPr="00A86870">
        <w:t>„1a)</w:t>
      </w:r>
      <w:r w:rsidRPr="00A86870">
        <w:tab/>
        <w:t>jest pełnoletnia oraz nie ma ustanowionego kuratora reprezentującego ani umocowanego pełnomocnika rejestrowanego.”,</w:t>
      </w:r>
    </w:p>
    <w:p w14:paraId="28FE8B41" w14:textId="77777777" w:rsidR="006373A4" w:rsidRPr="00A86870" w:rsidRDefault="006373A4" w:rsidP="006373A4">
      <w:pPr>
        <w:pStyle w:val="LITlitera"/>
      </w:pPr>
      <w:r w:rsidRPr="00A86870">
        <w:t>b)</w:t>
      </w:r>
      <w:r w:rsidRPr="00A86870">
        <w:tab/>
        <w:t>w ust. 2 pkt 1 otrzymuje brzmienie:</w:t>
      </w:r>
    </w:p>
    <w:p w14:paraId="48311674" w14:textId="457A44CA" w:rsidR="006373A4" w:rsidRPr="00A86870" w:rsidRDefault="006373A4" w:rsidP="006373A4">
      <w:pPr>
        <w:pStyle w:val="ZLITPKTzmpktliter"/>
      </w:pPr>
      <w:r w:rsidRPr="00A86870">
        <w:t>„1)</w:t>
      </w:r>
      <w:r w:rsidR="00C42B3C">
        <w:tab/>
      </w:r>
      <w:r w:rsidRPr="00A86870">
        <w:t>spełnia wymagania, o których mowa w ust. 1 pkt 1</w:t>
      </w:r>
      <w:r w:rsidR="003C354E">
        <w:t>–</w:t>
      </w:r>
      <w:r w:rsidRPr="00A86870">
        <w:t>2, 4 i 6;”,</w:t>
      </w:r>
    </w:p>
    <w:p w14:paraId="1E3731D1" w14:textId="77777777" w:rsidR="006373A4" w:rsidRPr="00A86870" w:rsidRDefault="006373A4" w:rsidP="006373A4">
      <w:pPr>
        <w:pStyle w:val="LITlitera"/>
      </w:pPr>
      <w:r w:rsidRPr="00A86870">
        <w:t>c)</w:t>
      </w:r>
      <w:r w:rsidRPr="00A86870">
        <w:tab/>
        <w:t>w ust. 3 pkt 1 otrzymuje brzmienie:</w:t>
      </w:r>
    </w:p>
    <w:p w14:paraId="467ED1F4" w14:textId="7EADD684" w:rsidR="006373A4" w:rsidRPr="00A86870" w:rsidRDefault="006373A4" w:rsidP="006373A4">
      <w:pPr>
        <w:pStyle w:val="ZLITPKTzmpktliter"/>
      </w:pPr>
      <w:r w:rsidRPr="00A86870">
        <w:t xml:space="preserve">„1) </w:t>
      </w:r>
      <w:r w:rsidR="003D1BB6">
        <w:tab/>
      </w:r>
      <w:r w:rsidRPr="00A86870">
        <w:t>spełnia wymagania, o których mowa w ust. 1 pkt 1</w:t>
      </w:r>
      <w:r w:rsidR="003C354E">
        <w:t>–</w:t>
      </w:r>
      <w:r w:rsidRPr="00A86870">
        <w:t>2, 4 i</w:t>
      </w:r>
      <w:r w:rsidR="00170D88">
        <w:t xml:space="preserve"> </w:t>
      </w:r>
      <w:r w:rsidRPr="00A86870">
        <w:t>6;”,</w:t>
      </w:r>
    </w:p>
    <w:p w14:paraId="0A494BDF" w14:textId="6E0B7DB0" w:rsidR="006373A4" w:rsidRPr="00A86870" w:rsidRDefault="006373A4" w:rsidP="006373A4">
      <w:pPr>
        <w:pStyle w:val="LITlitera"/>
      </w:pPr>
      <w:r w:rsidRPr="00A86870">
        <w:t>d)</w:t>
      </w:r>
      <w:r w:rsidRPr="00A86870">
        <w:tab/>
        <w:t>w ust. 4 pkt 1 otrzymuje brzmienie:</w:t>
      </w:r>
    </w:p>
    <w:p w14:paraId="38F04F67" w14:textId="49E1ACF7" w:rsidR="006373A4" w:rsidRPr="00A86870" w:rsidRDefault="006373A4" w:rsidP="006373A4">
      <w:pPr>
        <w:pStyle w:val="ZLITPKTzmpktliter"/>
      </w:pPr>
      <w:r w:rsidRPr="00A86870">
        <w:t xml:space="preserve">„1) </w:t>
      </w:r>
      <w:r w:rsidR="003D1BB6">
        <w:tab/>
      </w:r>
      <w:r w:rsidRPr="00A86870">
        <w:t>spełnia wymagania, o których mowa w ust. 1 pkt 1</w:t>
      </w:r>
      <w:r w:rsidR="003C354E">
        <w:t>–</w:t>
      </w:r>
      <w:r w:rsidRPr="00A86870">
        <w:t>2, 4 i</w:t>
      </w:r>
      <w:r w:rsidR="00170D88">
        <w:t xml:space="preserve"> </w:t>
      </w:r>
      <w:r w:rsidRPr="00A86870">
        <w:t>6;”;</w:t>
      </w:r>
    </w:p>
    <w:p w14:paraId="7622EE64" w14:textId="77777777" w:rsidR="006373A4" w:rsidRPr="00A86870" w:rsidRDefault="006373A4" w:rsidP="006373A4">
      <w:pPr>
        <w:pStyle w:val="PKTpunkt"/>
      </w:pPr>
      <w:r w:rsidRPr="00A86870">
        <w:t>2)</w:t>
      </w:r>
      <w:r w:rsidRPr="00A86870">
        <w:tab/>
        <w:t>w art. 9 w ust. 2 po pkt 1 dodaje się pkt 1a w brzmieniu:</w:t>
      </w:r>
    </w:p>
    <w:p w14:paraId="35207993" w14:textId="77777777" w:rsidR="006373A4" w:rsidRPr="00A86870" w:rsidRDefault="006373A4" w:rsidP="006373A4">
      <w:pPr>
        <w:pStyle w:val="ZPKTzmpktartykuempunktem"/>
      </w:pPr>
      <w:r w:rsidRPr="00A86870">
        <w:t>„1a)</w:t>
      </w:r>
      <w:r w:rsidRPr="00A86870">
        <w:tab/>
        <w:t>jest pełnoletnia oraz nie ma ustanowionego kuratora reprezentującego ani umocowanego pełnomocnika rejestrowanego;”;</w:t>
      </w:r>
    </w:p>
    <w:p w14:paraId="39E4D0FF" w14:textId="77777777" w:rsidR="006373A4" w:rsidRPr="00A86870" w:rsidRDefault="006373A4" w:rsidP="006373A4">
      <w:pPr>
        <w:pStyle w:val="PKTpunkt"/>
      </w:pPr>
      <w:r w:rsidRPr="00A86870">
        <w:t>3)</w:t>
      </w:r>
      <w:r w:rsidRPr="00A86870">
        <w:tab/>
        <w:t>w art. 10 w ust. 3 po pkt 1 dodaje się pkt 1a w brzmieniu:</w:t>
      </w:r>
    </w:p>
    <w:p w14:paraId="1A32A340" w14:textId="77777777" w:rsidR="006373A4" w:rsidRPr="00A86870" w:rsidRDefault="006373A4" w:rsidP="006373A4">
      <w:pPr>
        <w:pStyle w:val="ZPKTzmpktartykuempunktem"/>
      </w:pPr>
      <w:r w:rsidRPr="00A86870">
        <w:t>„1a)</w:t>
      </w:r>
      <w:r w:rsidRPr="00A86870">
        <w:tab/>
        <w:t xml:space="preserve">ustanowienia kuratora reprezentującego albo umocowania pełnomocnika rejestrowanego;”. </w:t>
      </w:r>
    </w:p>
    <w:p w14:paraId="4E57FC56" w14:textId="1BEF883F" w:rsidR="008A50C9" w:rsidRPr="00A86870" w:rsidRDefault="008A50C9" w:rsidP="008A50C9">
      <w:pPr>
        <w:pStyle w:val="ARTartustawynprozporzdzenia"/>
      </w:pPr>
      <w:r w:rsidRPr="00A86870">
        <w:rPr>
          <w:rStyle w:val="Ppogrubienie"/>
        </w:rPr>
        <w:t>Art. 1</w:t>
      </w:r>
      <w:r w:rsidR="007D228D" w:rsidRPr="00A86870">
        <w:rPr>
          <w:rStyle w:val="Ppogrubienie"/>
        </w:rPr>
        <w:t>8</w:t>
      </w:r>
      <w:r w:rsidR="00C5000B">
        <w:rPr>
          <w:rStyle w:val="Ppogrubienie"/>
        </w:rPr>
        <w:t>8</w:t>
      </w:r>
      <w:r w:rsidRPr="00A86870">
        <w:rPr>
          <w:rStyle w:val="Ppogrubienie"/>
        </w:rPr>
        <w:t>.</w:t>
      </w:r>
      <w:r w:rsidRPr="00A86870">
        <w:t xml:space="preserve"> W ustawie z dnia 21 lutego 2019 r. o Sieci Badawczej Łukasiewicz (Dz. U. z </w:t>
      </w:r>
      <w:r w:rsidR="00587A1D">
        <w:t>2026 r. poz. 194</w:t>
      </w:r>
      <w:r w:rsidRPr="00A86870">
        <w:t>) wprowadza się następujące zmiany:</w:t>
      </w:r>
    </w:p>
    <w:p w14:paraId="20784DF4" w14:textId="77777777" w:rsidR="008A50C9" w:rsidRPr="00A86870" w:rsidRDefault="008A50C9" w:rsidP="008A50C9">
      <w:pPr>
        <w:pStyle w:val="PKTpunkt"/>
      </w:pPr>
      <w:r w:rsidRPr="00A86870">
        <w:t>1)</w:t>
      </w:r>
      <w:r w:rsidRPr="00A86870">
        <w:tab/>
        <w:t>w art. 13:</w:t>
      </w:r>
    </w:p>
    <w:p w14:paraId="425353E5" w14:textId="77777777" w:rsidR="008A50C9" w:rsidRPr="00A86870" w:rsidRDefault="008A50C9" w:rsidP="008A50C9">
      <w:pPr>
        <w:pStyle w:val="LITlitera"/>
      </w:pPr>
      <w:r w:rsidRPr="00A86870">
        <w:t>a)</w:t>
      </w:r>
      <w:r w:rsidRPr="00A86870">
        <w:tab/>
        <w:t>w ust. 1 po pkt 1 dodaje się pkt 1a w brzmieniu:</w:t>
      </w:r>
    </w:p>
    <w:p w14:paraId="11C65242" w14:textId="2EF21CB0" w:rsidR="008A50C9" w:rsidRPr="00A86870" w:rsidRDefault="008A50C9" w:rsidP="008A50C9">
      <w:pPr>
        <w:pStyle w:val="ZLITPKTzmpktliter"/>
      </w:pPr>
      <w:r w:rsidRPr="00A86870">
        <w:t>„1a)</w:t>
      </w:r>
      <w:r w:rsidRPr="00A86870">
        <w:tab/>
        <w:t xml:space="preserve">nie ma ustanowionego kuratora reprezentującego </w:t>
      </w:r>
      <w:r w:rsidR="00010014" w:rsidRPr="00A86870">
        <w:t>ani</w:t>
      </w:r>
      <w:r w:rsidRPr="00A86870">
        <w:t xml:space="preserve"> umocowanego pełnomocnika rejestrowanego;”,</w:t>
      </w:r>
    </w:p>
    <w:p w14:paraId="5BE61AD3" w14:textId="3B96E71B" w:rsidR="008A50C9" w:rsidRPr="00A86870" w:rsidRDefault="008A50C9" w:rsidP="006802B1">
      <w:pPr>
        <w:pStyle w:val="LITlitera"/>
      </w:pPr>
      <w:r w:rsidRPr="00A86870">
        <w:t>b)</w:t>
      </w:r>
      <w:r w:rsidRPr="00A86870">
        <w:tab/>
        <w:t>w ust. 2</w:t>
      </w:r>
      <w:r w:rsidR="00D10062" w:rsidRPr="00A86870">
        <w:t xml:space="preserve"> w</w:t>
      </w:r>
      <w:r w:rsidRPr="00A86870">
        <w:t xml:space="preserve"> pkt 1 </w:t>
      </w:r>
      <w:r w:rsidR="00D10062" w:rsidRPr="00A86870">
        <w:t xml:space="preserve">wyrazy </w:t>
      </w:r>
      <w:r w:rsidR="00C42B3C" w:rsidRPr="00A86870">
        <w:t>„</w:t>
      </w:r>
      <w:r w:rsidR="00D10062" w:rsidRPr="00A86870">
        <w:t>ust. 1 pkt 1, 3 i 5–8</w:t>
      </w:r>
      <w:r w:rsidR="00C42B3C" w:rsidRPr="00A86870">
        <w:t>”</w:t>
      </w:r>
      <w:r w:rsidR="00D10062" w:rsidRPr="00A86870">
        <w:t xml:space="preserve"> zastępuje się wyrazami </w:t>
      </w:r>
      <w:r w:rsidR="00C42B3C" w:rsidRPr="00A86870">
        <w:t>„</w:t>
      </w:r>
      <w:r w:rsidRPr="00A86870">
        <w:t>ust. 1 pkt 1</w:t>
      </w:r>
      <w:r w:rsidR="00587A1D">
        <w:t>,</w:t>
      </w:r>
      <w:r w:rsidRPr="00A86870">
        <w:t>1a, 3 i 5–8”;</w:t>
      </w:r>
    </w:p>
    <w:p w14:paraId="15AFA471" w14:textId="77777777" w:rsidR="00CC73F3" w:rsidRDefault="008A50C9" w:rsidP="008A50C9">
      <w:pPr>
        <w:pStyle w:val="PKTpunkt"/>
      </w:pPr>
      <w:r w:rsidRPr="00A86870">
        <w:t>2)</w:t>
      </w:r>
      <w:r w:rsidRPr="00A86870">
        <w:tab/>
        <w:t>w art. 15</w:t>
      </w:r>
      <w:r w:rsidR="00CC73F3">
        <w:t>:</w:t>
      </w:r>
    </w:p>
    <w:p w14:paraId="6DAEE836" w14:textId="4C1C629D" w:rsidR="00CC73F3" w:rsidRDefault="00CC73F3" w:rsidP="00F64481">
      <w:pPr>
        <w:pStyle w:val="LITlitera"/>
      </w:pPr>
      <w:r>
        <w:t>a)</w:t>
      </w:r>
      <w:r w:rsidR="00E57E0B">
        <w:tab/>
      </w:r>
      <w:r w:rsidR="00D10062" w:rsidRPr="00A86870">
        <w:t>w ust</w:t>
      </w:r>
      <w:r w:rsidR="00106C03">
        <w:t>.</w:t>
      </w:r>
      <w:r w:rsidR="00D10062" w:rsidRPr="00A86870">
        <w:t xml:space="preserve"> 1 w pkt 1 wyrazy </w:t>
      </w:r>
      <w:r w:rsidR="00C42B3C" w:rsidRPr="00A86870">
        <w:t>„</w:t>
      </w:r>
      <w:r w:rsidR="00D10062" w:rsidRPr="00A86870">
        <w:t>art. 13 ust. 1 pkt 1, 2, 6 lub 7</w:t>
      </w:r>
      <w:r w:rsidR="00C42B3C" w:rsidRPr="00A86870">
        <w:t>”</w:t>
      </w:r>
      <w:r w:rsidR="00D10062" w:rsidRPr="00A86870">
        <w:t xml:space="preserve"> zastępuje się wyrazami </w:t>
      </w:r>
      <w:r w:rsidR="00C42B3C" w:rsidRPr="00A86870">
        <w:t>„</w:t>
      </w:r>
      <w:r w:rsidR="00D10062" w:rsidRPr="00A86870">
        <w:t>art. 13 ust. 1 pkt 1</w:t>
      </w:r>
      <w:r w:rsidR="003C354E">
        <w:t>–</w:t>
      </w:r>
      <w:r w:rsidR="00D10062" w:rsidRPr="00A86870">
        <w:t>2, 6 lub 7</w:t>
      </w:r>
      <w:r w:rsidR="00C42B3C" w:rsidRPr="00A86870">
        <w:t>”</w:t>
      </w:r>
      <w:r>
        <w:t>,</w:t>
      </w:r>
    </w:p>
    <w:p w14:paraId="25A0065E" w14:textId="0084022A" w:rsidR="008A50C9" w:rsidRPr="00A86870" w:rsidRDefault="00CC73F3" w:rsidP="00F64481">
      <w:pPr>
        <w:pStyle w:val="LITlitera"/>
      </w:pPr>
      <w:r>
        <w:t>b)</w:t>
      </w:r>
      <w:r w:rsidR="00F64481">
        <w:t xml:space="preserve"> </w:t>
      </w:r>
      <w:r w:rsidR="003D1BB6">
        <w:tab/>
      </w:r>
      <w:r w:rsidRPr="00A86870">
        <w:t xml:space="preserve">w ust. 2 w pkt 1 wyrazy </w:t>
      </w:r>
      <w:r w:rsidR="00C42B3C" w:rsidRPr="00A86870">
        <w:t>„</w:t>
      </w:r>
      <w:r w:rsidRPr="00A86870">
        <w:t>art. 13 ust. 1 pkt 1, 2, 6 lub 7</w:t>
      </w:r>
      <w:r w:rsidR="00C42B3C" w:rsidRPr="00A86870">
        <w:t>”</w:t>
      </w:r>
      <w:r w:rsidRPr="00A86870">
        <w:t xml:space="preserve"> zastępuje się wyrazami </w:t>
      </w:r>
      <w:r w:rsidR="00C42B3C" w:rsidRPr="00A86870">
        <w:t>„</w:t>
      </w:r>
      <w:r w:rsidRPr="00A86870">
        <w:t>art. 13 ust. 1 pkt 1</w:t>
      </w:r>
      <w:r w:rsidR="003C354E">
        <w:t>–</w:t>
      </w:r>
      <w:r w:rsidRPr="00A86870">
        <w:t>2, 6 lub 7</w:t>
      </w:r>
      <w:r w:rsidR="00C42B3C" w:rsidRPr="00A86870">
        <w:t>”</w:t>
      </w:r>
      <w:r w:rsidR="00D10062" w:rsidRPr="00A86870">
        <w:t>;</w:t>
      </w:r>
    </w:p>
    <w:p w14:paraId="2F7B53B3" w14:textId="77777777" w:rsidR="008A50C9" w:rsidRPr="00A86870" w:rsidRDefault="008A50C9" w:rsidP="008A50C9">
      <w:pPr>
        <w:pStyle w:val="PKTpunkt"/>
      </w:pPr>
      <w:r w:rsidRPr="00A86870">
        <w:t>3)</w:t>
      </w:r>
      <w:r w:rsidRPr="00A86870">
        <w:tab/>
        <w:t>w art. 16 w ust. 4 po pkt 1 dodaje się pkt 1a w brzmieniu:</w:t>
      </w:r>
    </w:p>
    <w:p w14:paraId="2946B60C" w14:textId="27BC5F0F" w:rsidR="008A50C9" w:rsidRPr="00A86870" w:rsidRDefault="008A50C9" w:rsidP="008A50C9">
      <w:pPr>
        <w:pStyle w:val="ZPKTzmpktartykuempunktem"/>
      </w:pPr>
      <w:r w:rsidRPr="00A86870">
        <w:t>„1a)</w:t>
      </w:r>
      <w:r w:rsidRPr="00A86870">
        <w:tab/>
        <w:t xml:space="preserve">nie ma ustanowionego kuratora reprezentującego </w:t>
      </w:r>
      <w:r w:rsidR="00E424BA" w:rsidRPr="00A86870">
        <w:t>ani</w:t>
      </w:r>
      <w:r w:rsidRPr="00A86870">
        <w:t xml:space="preserve"> umocowanego pełnomocnika rejestrowanego;”;</w:t>
      </w:r>
    </w:p>
    <w:p w14:paraId="18C2B0CB" w14:textId="77777777" w:rsidR="008A50C9" w:rsidRPr="00A86870" w:rsidRDefault="008A50C9" w:rsidP="008A50C9">
      <w:pPr>
        <w:pStyle w:val="PKTpunkt"/>
      </w:pPr>
      <w:r w:rsidRPr="00A86870">
        <w:t>4)</w:t>
      </w:r>
      <w:r w:rsidRPr="00A86870">
        <w:tab/>
        <w:t>w art. 23 w ust. 1 po pkt 2 dodaje się pkt 2a w brzmieniu:</w:t>
      </w:r>
    </w:p>
    <w:p w14:paraId="00052BB3" w14:textId="15C62B37" w:rsidR="008A50C9" w:rsidRPr="00A86870" w:rsidRDefault="008A50C9" w:rsidP="008A50C9">
      <w:pPr>
        <w:pStyle w:val="ZPKTzmpktartykuempunktem"/>
      </w:pPr>
      <w:r w:rsidRPr="00A86870">
        <w:t>„2a)</w:t>
      </w:r>
      <w:r w:rsidRPr="00A86870">
        <w:tab/>
        <w:t xml:space="preserve">nie ma ustanowionego kuratora reprezentującego </w:t>
      </w:r>
      <w:r w:rsidR="00E424BA" w:rsidRPr="00A86870">
        <w:t>ani</w:t>
      </w:r>
      <w:r w:rsidRPr="00A86870">
        <w:t xml:space="preserve"> umocowanego pełnomocnika rejestrowanego;”;</w:t>
      </w:r>
    </w:p>
    <w:p w14:paraId="3E4EA1B7" w14:textId="77777777" w:rsidR="006D694B" w:rsidRPr="00A86870" w:rsidRDefault="008A50C9" w:rsidP="008A50C9">
      <w:pPr>
        <w:pStyle w:val="PKTpunkt"/>
      </w:pPr>
      <w:r w:rsidRPr="00A86870">
        <w:t>5)</w:t>
      </w:r>
      <w:r w:rsidRPr="00A86870">
        <w:tab/>
        <w:t>w art. 25</w:t>
      </w:r>
      <w:r w:rsidR="006D694B" w:rsidRPr="00A86870">
        <w:t>:</w:t>
      </w:r>
    </w:p>
    <w:p w14:paraId="48D90728" w14:textId="30C7BAEB" w:rsidR="006D694B" w:rsidRDefault="006D694B" w:rsidP="006802B1">
      <w:pPr>
        <w:pStyle w:val="LITlitera"/>
      </w:pPr>
      <w:r w:rsidRPr="00A86870">
        <w:t>a)</w:t>
      </w:r>
      <w:r w:rsidRPr="00A86870">
        <w:tab/>
      </w:r>
      <w:r w:rsidR="00D10062" w:rsidRPr="00A86870">
        <w:t>w ust. 1 w pkt 1</w:t>
      </w:r>
      <w:r w:rsidRPr="00A86870">
        <w:t xml:space="preserve"> wyrazy </w:t>
      </w:r>
      <w:r w:rsidR="00C42B3C" w:rsidRPr="00A86870">
        <w:t>„</w:t>
      </w:r>
      <w:r w:rsidRPr="00A86870">
        <w:t>art. 23 ust. 1 pkt 1, 2, 4 lub 5</w:t>
      </w:r>
      <w:r w:rsidR="00C42B3C" w:rsidRPr="00A86870">
        <w:t>”</w:t>
      </w:r>
      <w:r w:rsidRPr="00A86870">
        <w:t xml:space="preserve"> zastępuje się wyrazami </w:t>
      </w:r>
      <w:r w:rsidR="00C42B3C" w:rsidRPr="00A86870">
        <w:t>„</w:t>
      </w:r>
      <w:r w:rsidRPr="00A86870">
        <w:t>art. 23 ust. 1 pkt 1–2a, 4 lub 5</w:t>
      </w:r>
      <w:r w:rsidR="00C42B3C" w:rsidRPr="00A86870">
        <w:t>”</w:t>
      </w:r>
      <w:r w:rsidRPr="00A86870">
        <w:t>,</w:t>
      </w:r>
    </w:p>
    <w:p w14:paraId="07D90189" w14:textId="08DD1B9F" w:rsidR="00CC73F3" w:rsidRPr="00A86870" w:rsidRDefault="00CC73F3" w:rsidP="006802B1">
      <w:pPr>
        <w:pStyle w:val="LITlitera"/>
      </w:pPr>
      <w:r>
        <w:t>b)</w:t>
      </w:r>
      <w:r>
        <w:tab/>
      </w:r>
      <w:r w:rsidRPr="00A86870">
        <w:t xml:space="preserve">w ust. 2 w pkt 1 wyrazy </w:t>
      </w:r>
      <w:r w:rsidR="00C42B3C" w:rsidRPr="00A86870">
        <w:t>„</w:t>
      </w:r>
      <w:r w:rsidRPr="00A86870">
        <w:t>art. 23 ust. 1 pkt 1, 2, 4 lub 5</w:t>
      </w:r>
      <w:r w:rsidR="00C42B3C" w:rsidRPr="00A86870">
        <w:t>”</w:t>
      </w:r>
      <w:r w:rsidRPr="00A86870">
        <w:t xml:space="preserve"> zastępuje się wyrazami </w:t>
      </w:r>
      <w:r w:rsidR="00C42B3C" w:rsidRPr="00A86870">
        <w:t>„</w:t>
      </w:r>
      <w:r w:rsidRPr="00A86870">
        <w:t>art. 23 ust. 1 pkt 1–2a, 4 lub 5</w:t>
      </w:r>
      <w:r w:rsidR="00C42B3C" w:rsidRPr="00A86870">
        <w:t>”</w:t>
      </w:r>
      <w:r w:rsidRPr="00A86870">
        <w:t>,</w:t>
      </w:r>
    </w:p>
    <w:p w14:paraId="616A1E3C" w14:textId="341080FC" w:rsidR="008A50C9" w:rsidRPr="00A86870" w:rsidRDefault="00CC73F3" w:rsidP="006802B1">
      <w:pPr>
        <w:pStyle w:val="LITlitera"/>
      </w:pPr>
      <w:r>
        <w:t>c</w:t>
      </w:r>
      <w:r w:rsidR="006D694B" w:rsidRPr="00A86870">
        <w:t>)</w:t>
      </w:r>
      <w:r w:rsidR="006D694B" w:rsidRPr="00A86870">
        <w:tab/>
      </w:r>
      <w:r w:rsidR="00D10062" w:rsidRPr="00A86870">
        <w:t xml:space="preserve">w ust. 3 w pkt 1 </w:t>
      </w:r>
      <w:r w:rsidR="006D694B" w:rsidRPr="00A86870">
        <w:t>wyrazy</w:t>
      </w:r>
      <w:r w:rsidR="006D694B" w:rsidRPr="00A86870" w:rsidDel="006D694B">
        <w:t xml:space="preserve"> </w:t>
      </w:r>
      <w:r w:rsidR="00C42B3C" w:rsidRPr="00A86870">
        <w:t>„</w:t>
      </w:r>
      <w:r w:rsidR="006D694B" w:rsidRPr="00A86870">
        <w:t>art. 23 ust. 1 pkt 2, 4 lub 5</w:t>
      </w:r>
      <w:r w:rsidR="00C42B3C" w:rsidRPr="00A86870">
        <w:t>”</w:t>
      </w:r>
      <w:r w:rsidR="006D694B" w:rsidRPr="00A86870">
        <w:t xml:space="preserve"> zastępuje się wyrazami </w:t>
      </w:r>
      <w:r w:rsidR="00C42B3C" w:rsidRPr="00A86870">
        <w:t>„</w:t>
      </w:r>
      <w:r w:rsidR="006D694B" w:rsidRPr="00A86870">
        <w:t>art. 23 ust. 1 pkt 2, 2a, 4 lub 5</w:t>
      </w:r>
      <w:r w:rsidR="00C42B3C" w:rsidRPr="00A86870">
        <w:t>”</w:t>
      </w:r>
      <w:r w:rsidR="006D694B" w:rsidRPr="00A86870">
        <w:t>.</w:t>
      </w:r>
    </w:p>
    <w:p w14:paraId="7D66A384" w14:textId="3BDBC361" w:rsidR="008C3701" w:rsidRPr="00A86870" w:rsidRDefault="008C3701" w:rsidP="008C3701">
      <w:pPr>
        <w:pStyle w:val="ARTartustawynprozporzdzenia"/>
      </w:pPr>
      <w:r w:rsidRPr="00A86870">
        <w:rPr>
          <w:rStyle w:val="Ppogrubienie"/>
        </w:rPr>
        <w:t>Art. 18</w:t>
      </w:r>
      <w:r w:rsidR="00C5000B">
        <w:rPr>
          <w:rStyle w:val="Ppogrubienie"/>
        </w:rPr>
        <w:t>9</w:t>
      </w:r>
      <w:r w:rsidRPr="00A86870">
        <w:rPr>
          <w:rStyle w:val="Ppogrubienie"/>
        </w:rPr>
        <w:t>.</w:t>
      </w:r>
      <w:r w:rsidRPr="00A86870">
        <w:t xml:space="preserve"> W ustawie z dnia 13 czerwca 2019 r. o wykonywaniu działalności gospodarczej w zakresie wytwarzania i obrotu materiałami wybuchowymi, bronią, amunicją oraz wyrobami i technologią o przeznaczeniu wojskowym lub policyjnym (Dz.</w:t>
      </w:r>
      <w:r w:rsidR="00F368A8" w:rsidRPr="00A86870">
        <w:t xml:space="preserve"> </w:t>
      </w:r>
      <w:r w:rsidRPr="00A86870">
        <w:t>U.</w:t>
      </w:r>
      <w:r w:rsidR="00F368A8" w:rsidRPr="00A86870">
        <w:t xml:space="preserve"> z</w:t>
      </w:r>
      <w:r w:rsidRPr="00A86870">
        <w:t xml:space="preserve"> 2023</w:t>
      </w:r>
      <w:r w:rsidR="00F368A8" w:rsidRPr="00A86870">
        <w:t xml:space="preserve"> r.</w:t>
      </w:r>
      <w:r w:rsidRPr="00A86870">
        <w:t xml:space="preserve"> poz. 1743</w:t>
      </w:r>
      <w:r w:rsidR="00363BDE">
        <w:t xml:space="preserve"> oraz z 2026 r. poz. 471</w:t>
      </w:r>
      <w:r w:rsidR="00BE0B41">
        <w:t xml:space="preserve"> i 646</w:t>
      </w:r>
      <w:r w:rsidRPr="00A86870">
        <w:t>) wprowadza się następujące zmiany:</w:t>
      </w:r>
    </w:p>
    <w:p w14:paraId="659BF0EB" w14:textId="6FD0A6D3" w:rsidR="008C3701" w:rsidRPr="00A86870" w:rsidRDefault="008C3701" w:rsidP="008C3701">
      <w:pPr>
        <w:pStyle w:val="PKTpunkt"/>
      </w:pPr>
      <w:r w:rsidRPr="00A86870">
        <w:t>1)</w:t>
      </w:r>
      <w:r w:rsidR="006E2E24">
        <w:tab/>
      </w:r>
      <w:r w:rsidRPr="00A86870">
        <w:t>w art. 10 w ust. 1 w pkt 1:</w:t>
      </w:r>
    </w:p>
    <w:p w14:paraId="2A764BDA" w14:textId="7FEF4806" w:rsidR="008C3701" w:rsidRPr="00442B1A" w:rsidRDefault="008C3701" w:rsidP="00442B1A">
      <w:pPr>
        <w:pStyle w:val="LITlitera"/>
      </w:pPr>
      <w:r w:rsidRPr="00A86870">
        <w:t xml:space="preserve">a) </w:t>
      </w:r>
      <w:r w:rsidR="00442B1A">
        <w:tab/>
      </w:r>
      <w:r w:rsidRPr="00A86870">
        <w:t xml:space="preserve">uchyla </w:t>
      </w:r>
      <w:r w:rsidRPr="00442B1A">
        <w:t>się lit. e,</w:t>
      </w:r>
    </w:p>
    <w:p w14:paraId="1748B3ED" w14:textId="7CBF8C1F" w:rsidR="008C3701" w:rsidRPr="00A86870" w:rsidRDefault="008C3701" w:rsidP="00442B1A">
      <w:pPr>
        <w:pStyle w:val="LITlitera"/>
      </w:pPr>
      <w:r w:rsidRPr="00094045">
        <w:t xml:space="preserve">b) </w:t>
      </w:r>
      <w:r w:rsidR="00442B1A">
        <w:tab/>
      </w:r>
      <w:r w:rsidRPr="00442B1A">
        <w:t>po lit</w:t>
      </w:r>
      <w:r w:rsidR="00106C03">
        <w:t>.</w:t>
      </w:r>
      <w:r w:rsidRPr="00442B1A">
        <w:t xml:space="preserve"> e dodaje</w:t>
      </w:r>
      <w:r w:rsidRPr="00A86870">
        <w:t xml:space="preserve"> się lit. ea w brzmieniu:</w:t>
      </w:r>
    </w:p>
    <w:p w14:paraId="5B2B5ABF" w14:textId="78312553" w:rsidR="008C3701" w:rsidRPr="00A86870" w:rsidRDefault="008C3701" w:rsidP="006802B1">
      <w:pPr>
        <w:pStyle w:val="ZLITLITzmlitliter"/>
      </w:pPr>
      <w:r w:rsidRPr="00A86870">
        <w:t>„ea)</w:t>
      </w:r>
      <w:r w:rsidR="003D1BB6">
        <w:tab/>
      </w:r>
      <w:r w:rsidRPr="00A86870">
        <w:t>nie ma ustanowionego kuratora reprezentującego ani umocowanego pełnomocnika rejestrowanego</w:t>
      </w:r>
      <w:r w:rsidR="00CC73F3">
        <w:t>,</w:t>
      </w:r>
      <w:r w:rsidRPr="00A86870">
        <w:t>”</w:t>
      </w:r>
      <w:r w:rsidR="00C42B3C">
        <w:t>;</w:t>
      </w:r>
    </w:p>
    <w:p w14:paraId="29452E73" w14:textId="45604B89" w:rsidR="008C3701" w:rsidRPr="00A86870" w:rsidRDefault="008C3701" w:rsidP="008C3701">
      <w:pPr>
        <w:pStyle w:val="PKTpunkt"/>
      </w:pPr>
      <w:r w:rsidRPr="00A86870">
        <w:t>2)</w:t>
      </w:r>
      <w:r w:rsidR="006E2E24">
        <w:tab/>
      </w:r>
      <w:r w:rsidRPr="00A86870">
        <w:t>w art. 17 w ust. 2:</w:t>
      </w:r>
    </w:p>
    <w:p w14:paraId="5E13BC2E" w14:textId="24A141CE" w:rsidR="008C3701" w:rsidRPr="00A86870" w:rsidRDefault="008C3701" w:rsidP="008C3701">
      <w:pPr>
        <w:pStyle w:val="LITlitera"/>
      </w:pPr>
      <w:r w:rsidRPr="00A86870">
        <w:t xml:space="preserve">a) </w:t>
      </w:r>
      <w:r w:rsidR="00442B1A">
        <w:tab/>
      </w:r>
      <w:r w:rsidRPr="00A86870">
        <w:t>uchyla się pkt 3,</w:t>
      </w:r>
    </w:p>
    <w:p w14:paraId="362718B6" w14:textId="0150A349" w:rsidR="008C3701" w:rsidRPr="00A86870" w:rsidRDefault="008C3701" w:rsidP="008C3701">
      <w:pPr>
        <w:pStyle w:val="LITlitera"/>
      </w:pPr>
      <w:r w:rsidRPr="00A86870">
        <w:t xml:space="preserve">b) </w:t>
      </w:r>
      <w:r w:rsidR="00442B1A">
        <w:tab/>
      </w:r>
      <w:r w:rsidRPr="00A86870">
        <w:t>po pkt 3 dodaje się pkt 3</w:t>
      </w:r>
      <w:r w:rsidR="00CC73F3">
        <w:t>a</w:t>
      </w:r>
      <w:r w:rsidRPr="00A86870">
        <w:t xml:space="preserve"> w brzmieniu:</w:t>
      </w:r>
    </w:p>
    <w:p w14:paraId="05D92D3F" w14:textId="7C1B8F03" w:rsidR="00DE2093" w:rsidRPr="00A86870" w:rsidRDefault="00C42B3C" w:rsidP="006802B1">
      <w:pPr>
        <w:pStyle w:val="ZLITPKTzmpktliter"/>
      </w:pPr>
      <w:r w:rsidRPr="00A86870">
        <w:t>„</w:t>
      </w:r>
      <w:r w:rsidR="008C3701" w:rsidRPr="00A86870">
        <w:t>3</w:t>
      </w:r>
      <w:r w:rsidR="00CC73F3">
        <w:t>a</w:t>
      </w:r>
      <w:r w:rsidR="008C3701" w:rsidRPr="00A86870">
        <w:t>)</w:t>
      </w:r>
      <w:r w:rsidR="003D1BB6">
        <w:tab/>
      </w:r>
      <w:r w:rsidR="008C3701" w:rsidRPr="00A86870">
        <w:t>przedsiębiorcy, o którym mowa w art. 10 ust. 1 pkt 1, oraz osób uprawnionych do kierowania koncesjonowaną działalnością gospodarczą, o braku ustanowionego kuratora reprezentującego ani umocowanego pełnomocnika rejestrowanego;”</w:t>
      </w:r>
      <w:r w:rsidR="00DE2093" w:rsidRPr="00A86870">
        <w:t>;</w:t>
      </w:r>
    </w:p>
    <w:p w14:paraId="52C70DFE" w14:textId="4DDD9CFE" w:rsidR="00DE2093" w:rsidRPr="00A86870" w:rsidRDefault="00DE2093" w:rsidP="006802B1">
      <w:pPr>
        <w:pStyle w:val="PKTpunkt"/>
      </w:pPr>
      <w:r w:rsidRPr="00A86870">
        <w:t>3)</w:t>
      </w:r>
      <w:r w:rsidRPr="00A86870">
        <w:tab/>
        <w:t xml:space="preserve">w art. 27 w ust. 1 w pkt 3 w lit. f wyrazy </w:t>
      </w:r>
      <w:r w:rsidR="00C42B3C" w:rsidRPr="00A86870">
        <w:t>„</w:t>
      </w:r>
      <w:r w:rsidRPr="00A86870">
        <w:t>lit. e</w:t>
      </w:r>
      <w:r w:rsidR="003C354E">
        <w:t>–</w:t>
      </w:r>
      <w:r w:rsidRPr="00A86870">
        <w:t>h</w:t>
      </w:r>
      <w:r w:rsidR="00C42B3C" w:rsidRPr="00A86870">
        <w:t>”</w:t>
      </w:r>
      <w:r w:rsidRPr="00A86870">
        <w:t xml:space="preserve"> zastępuje się wyrazami </w:t>
      </w:r>
      <w:r w:rsidR="00C42B3C" w:rsidRPr="00A86870">
        <w:t>„</w:t>
      </w:r>
      <w:r w:rsidRPr="00A86870">
        <w:t>lit. ea</w:t>
      </w:r>
      <w:r w:rsidR="003C354E">
        <w:t>–</w:t>
      </w:r>
      <w:r w:rsidRPr="00A86870">
        <w:t>h</w:t>
      </w:r>
      <w:r w:rsidR="00C42B3C" w:rsidRPr="00A86870">
        <w:t>”</w:t>
      </w:r>
      <w:r w:rsidRPr="00A86870">
        <w:t>;</w:t>
      </w:r>
    </w:p>
    <w:p w14:paraId="7667E729" w14:textId="6F686AE2" w:rsidR="00DE2093" w:rsidRDefault="00DE2093" w:rsidP="006802B1">
      <w:pPr>
        <w:pStyle w:val="PKTpunkt"/>
      </w:pPr>
      <w:r w:rsidRPr="00A86870">
        <w:t>4)</w:t>
      </w:r>
      <w:r w:rsidRPr="00A86870">
        <w:tab/>
        <w:t>w art. 28 w ust. 1 w pkt 1</w:t>
      </w:r>
      <w:r w:rsidR="00C42B3C">
        <w:t xml:space="preserve"> </w:t>
      </w:r>
      <w:r w:rsidRPr="00A86870">
        <w:t xml:space="preserve">wyrazy </w:t>
      </w:r>
      <w:r w:rsidR="00C42B3C" w:rsidRPr="00A86870">
        <w:t>„</w:t>
      </w:r>
      <w:r w:rsidRPr="00A86870">
        <w:t>lit. e</w:t>
      </w:r>
      <w:r w:rsidR="003C354E">
        <w:t>–</w:t>
      </w:r>
      <w:r w:rsidRPr="00A86870">
        <w:t>g</w:t>
      </w:r>
      <w:r w:rsidR="00C42B3C" w:rsidRPr="00A86870">
        <w:t>”</w:t>
      </w:r>
      <w:r w:rsidRPr="00A86870">
        <w:t xml:space="preserve"> zastępuje się wyrazami </w:t>
      </w:r>
      <w:r w:rsidR="00C42B3C" w:rsidRPr="00A86870">
        <w:t>„</w:t>
      </w:r>
      <w:r w:rsidRPr="00A86870">
        <w:t>lit. ea</w:t>
      </w:r>
      <w:r w:rsidR="003C354E">
        <w:t>–</w:t>
      </w:r>
      <w:r w:rsidRPr="00A86870">
        <w:t>g</w:t>
      </w:r>
      <w:r w:rsidR="00C42B3C" w:rsidRPr="00A86870">
        <w:t>”</w:t>
      </w:r>
      <w:r w:rsidRPr="00A86870">
        <w:t>;</w:t>
      </w:r>
    </w:p>
    <w:p w14:paraId="37083BF0" w14:textId="31C916CE" w:rsidR="00442B1A" w:rsidRPr="00A86870" w:rsidRDefault="00442B1A" w:rsidP="006802B1">
      <w:pPr>
        <w:pStyle w:val="PKTpunkt"/>
      </w:pPr>
      <w:r>
        <w:t>5)</w:t>
      </w:r>
      <w:r>
        <w:tab/>
      </w:r>
      <w:r w:rsidRPr="00A86870">
        <w:t xml:space="preserve">w art. 29 w ust. 1 w pkt 1 wyrazy </w:t>
      </w:r>
      <w:r w:rsidR="00C42B3C" w:rsidRPr="00A86870">
        <w:t>„</w:t>
      </w:r>
      <w:r w:rsidRPr="00A86870">
        <w:t>lit. e</w:t>
      </w:r>
      <w:r w:rsidR="003C354E">
        <w:t>–</w:t>
      </w:r>
      <w:r w:rsidRPr="00A86870">
        <w:t>g</w:t>
      </w:r>
      <w:r w:rsidR="00C42B3C" w:rsidRPr="00A86870">
        <w:t>”</w:t>
      </w:r>
      <w:r w:rsidRPr="00A86870">
        <w:t xml:space="preserve"> zastępuje się wyrazami </w:t>
      </w:r>
      <w:r w:rsidR="00C42B3C" w:rsidRPr="00A86870">
        <w:t>„</w:t>
      </w:r>
      <w:r w:rsidRPr="00A86870">
        <w:t>lit. ea</w:t>
      </w:r>
      <w:r w:rsidR="003C354E">
        <w:t>–</w:t>
      </w:r>
      <w:r w:rsidRPr="00A86870">
        <w:t>g</w:t>
      </w:r>
      <w:r w:rsidR="00C42B3C" w:rsidRPr="00A86870">
        <w:t>”</w:t>
      </w:r>
      <w:r w:rsidRPr="00A86870">
        <w:t>;</w:t>
      </w:r>
    </w:p>
    <w:p w14:paraId="0788B57D" w14:textId="77777777" w:rsidR="00916F70" w:rsidRDefault="00DE2093" w:rsidP="006802B1">
      <w:pPr>
        <w:pStyle w:val="PKTpunkt"/>
      </w:pPr>
      <w:r w:rsidRPr="00A86870">
        <w:t>6)</w:t>
      </w:r>
      <w:r w:rsidRPr="00A86870">
        <w:tab/>
        <w:t>w art. 30</w:t>
      </w:r>
      <w:r w:rsidR="00916F70">
        <w:t>:</w:t>
      </w:r>
    </w:p>
    <w:p w14:paraId="0A78CC1C" w14:textId="1A9168F0" w:rsidR="00916F70" w:rsidRDefault="00916F70" w:rsidP="00F64481">
      <w:pPr>
        <w:pStyle w:val="LITlitera"/>
      </w:pPr>
      <w:r>
        <w:t xml:space="preserve">a) </w:t>
      </w:r>
      <w:r w:rsidR="003D1BB6">
        <w:tab/>
      </w:r>
      <w:r>
        <w:t xml:space="preserve">w ust. 2 </w:t>
      </w:r>
      <w:r w:rsidRPr="00916F70">
        <w:t xml:space="preserve">wyrazy </w:t>
      </w:r>
      <w:r w:rsidR="00C42B3C" w:rsidRPr="00A86870">
        <w:t>„</w:t>
      </w:r>
      <w:r w:rsidRPr="00916F70">
        <w:t>lit. e</w:t>
      </w:r>
      <w:r w:rsidR="003C354E">
        <w:t>–</w:t>
      </w:r>
      <w:r w:rsidRPr="00916F70">
        <w:t>g</w:t>
      </w:r>
      <w:r w:rsidR="00C42B3C" w:rsidRPr="00A86870">
        <w:t>”</w:t>
      </w:r>
      <w:r w:rsidRPr="00916F70">
        <w:t xml:space="preserve"> zastępuje się wyrazami </w:t>
      </w:r>
      <w:r w:rsidR="00842165" w:rsidRPr="00A86870">
        <w:t>„</w:t>
      </w:r>
      <w:r w:rsidRPr="00916F70">
        <w:t>lit. ea</w:t>
      </w:r>
      <w:r w:rsidR="003C354E">
        <w:t>–</w:t>
      </w:r>
      <w:r w:rsidRPr="00916F70">
        <w:t>g</w:t>
      </w:r>
      <w:r w:rsidR="00C42B3C" w:rsidRPr="00A86870">
        <w:t>”</w:t>
      </w:r>
      <w:r>
        <w:t>,</w:t>
      </w:r>
    </w:p>
    <w:p w14:paraId="6948BC28" w14:textId="7F14E261" w:rsidR="00916F70" w:rsidRDefault="00916F70" w:rsidP="00F64481">
      <w:pPr>
        <w:pStyle w:val="LITlitera"/>
      </w:pPr>
      <w:r>
        <w:t xml:space="preserve">b) </w:t>
      </w:r>
      <w:r w:rsidR="003D1BB6">
        <w:tab/>
      </w:r>
      <w:r w:rsidR="00DE2093" w:rsidRPr="00A86870">
        <w:t xml:space="preserve">w ust. 3 wyrazy </w:t>
      </w:r>
      <w:r w:rsidR="00C42B3C" w:rsidRPr="00A86870">
        <w:t>„</w:t>
      </w:r>
      <w:r w:rsidR="00DE2093" w:rsidRPr="00A86870">
        <w:t>lit</w:t>
      </w:r>
      <w:r w:rsidR="00106C03">
        <w:t>.</w:t>
      </w:r>
      <w:r w:rsidR="00DE2093" w:rsidRPr="00A86870">
        <w:t xml:space="preserve"> e i g</w:t>
      </w:r>
      <w:r w:rsidR="00C42B3C" w:rsidRPr="00A86870">
        <w:t>”</w:t>
      </w:r>
      <w:r w:rsidR="00DE2093" w:rsidRPr="00A86870">
        <w:t xml:space="preserve"> zastępuje się wyrazami </w:t>
      </w:r>
      <w:r w:rsidR="005F6D1E" w:rsidRPr="00A86870">
        <w:t>„</w:t>
      </w:r>
      <w:r w:rsidR="005F6D1E">
        <w:t xml:space="preserve">lit. </w:t>
      </w:r>
      <w:r w:rsidR="00DE2093" w:rsidRPr="00A86870">
        <w:t>ea i g</w:t>
      </w:r>
      <w:r w:rsidR="00C42B3C" w:rsidRPr="00A86870">
        <w:t>”</w:t>
      </w:r>
      <w:r>
        <w:t>,</w:t>
      </w:r>
    </w:p>
    <w:p w14:paraId="1C1CF0DE" w14:textId="1D4EC3B4" w:rsidR="00363D4E" w:rsidRPr="00A86870" w:rsidRDefault="00916F70" w:rsidP="00F64481">
      <w:pPr>
        <w:pStyle w:val="LITlitera"/>
      </w:pPr>
      <w:r>
        <w:t xml:space="preserve">c) </w:t>
      </w:r>
      <w:r w:rsidR="003D1BB6">
        <w:tab/>
      </w:r>
      <w:r>
        <w:t xml:space="preserve">w ust. 5 </w:t>
      </w:r>
      <w:r w:rsidRPr="00916F70">
        <w:t xml:space="preserve">wyrazy </w:t>
      </w:r>
      <w:r w:rsidR="00C42B3C" w:rsidRPr="00A86870">
        <w:t>„</w:t>
      </w:r>
      <w:r w:rsidRPr="00916F70">
        <w:t>lit. e</w:t>
      </w:r>
      <w:r w:rsidR="003C354E">
        <w:t>–</w:t>
      </w:r>
      <w:r w:rsidRPr="00916F70">
        <w:t>g</w:t>
      </w:r>
      <w:r w:rsidR="00C42B3C" w:rsidRPr="00A86870">
        <w:t>”</w:t>
      </w:r>
      <w:r w:rsidRPr="00916F70">
        <w:t xml:space="preserve"> zastępuje się wyrazami </w:t>
      </w:r>
      <w:r w:rsidR="00A032EA" w:rsidRPr="00A86870">
        <w:t>„</w:t>
      </w:r>
      <w:r w:rsidRPr="00916F70">
        <w:t>lit. ea</w:t>
      </w:r>
      <w:r w:rsidR="003C354E">
        <w:t>–</w:t>
      </w:r>
      <w:r w:rsidRPr="00916F70">
        <w:t>g</w:t>
      </w:r>
      <w:r w:rsidR="00C42B3C" w:rsidRPr="00A86870">
        <w:t>”</w:t>
      </w:r>
      <w:r>
        <w:t>.</w:t>
      </w:r>
    </w:p>
    <w:p w14:paraId="5FECF43D" w14:textId="76CED701" w:rsidR="002920A4" w:rsidRPr="00A86870" w:rsidRDefault="00A21AD7" w:rsidP="000516CD">
      <w:pPr>
        <w:pStyle w:val="ARTartustawynprozporzdzenia"/>
      </w:pPr>
      <w:r w:rsidRPr="00A86870">
        <w:rPr>
          <w:rStyle w:val="Ppogrubienie"/>
        </w:rPr>
        <w:t xml:space="preserve">Art. </w:t>
      </w:r>
      <w:r w:rsidR="0075502D" w:rsidRPr="00A86870">
        <w:rPr>
          <w:rStyle w:val="Ppogrubienie"/>
        </w:rPr>
        <w:t>1</w:t>
      </w:r>
      <w:r w:rsidR="001B59FB">
        <w:rPr>
          <w:rStyle w:val="Ppogrubienie"/>
        </w:rPr>
        <w:t>90</w:t>
      </w:r>
      <w:r w:rsidRPr="00A86870">
        <w:rPr>
          <w:rStyle w:val="Ppogrubienie"/>
        </w:rPr>
        <w:t>.</w:t>
      </w:r>
      <w:r w:rsidRPr="00A86870">
        <w:t xml:space="preserve"> W ustawie z dnia </w:t>
      </w:r>
      <w:r w:rsidR="002920A4" w:rsidRPr="00A86870">
        <w:t xml:space="preserve">19 lipca 2019 r. o realizowaniu usług społecznych przez centrum usług społecznych </w:t>
      </w:r>
      <w:r w:rsidR="000425C2" w:rsidRPr="00A86870">
        <w:t>(</w:t>
      </w:r>
      <w:r w:rsidR="005E3292" w:rsidRPr="00A86870">
        <w:t>Dz. U.</w:t>
      </w:r>
      <w:r w:rsidR="008D69A1" w:rsidRPr="00A86870">
        <w:t xml:space="preserve"> </w:t>
      </w:r>
      <w:r w:rsidR="00B061FB">
        <w:t>z 2026 r. poz. 165</w:t>
      </w:r>
      <w:r w:rsidR="00CD47B9" w:rsidRPr="00A86870">
        <w:t>)</w:t>
      </w:r>
      <w:r w:rsidR="002920A4" w:rsidRPr="00A86870">
        <w:t xml:space="preserve"> art. 35</w:t>
      </w:r>
      <w:r w:rsidR="00CD47B9" w:rsidRPr="00A86870">
        <w:t xml:space="preserve"> otrzymuje brzmienie:</w:t>
      </w:r>
    </w:p>
    <w:p w14:paraId="6FAA9D03" w14:textId="73D238E0" w:rsidR="009E6E28" w:rsidRPr="00A86870" w:rsidRDefault="002920A4" w:rsidP="006758DA">
      <w:pPr>
        <w:pStyle w:val="ZARTzmartartykuempunktem"/>
      </w:pPr>
      <w:r w:rsidRPr="00A86870">
        <w:t xml:space="preserve">„Art. 35. Kwalifikowanie osób zainteresowanych do korzystania z usług społecznych określonych w programie usług społecznych, zwane dalej </w:t>
      </w:r>
      <w:r w:rsidR="006758DA" w:rsidRPr="00A86870">
        <w:t>„</w:t>
      </w:r>
      <w:r w:rsidRPr="00A86870">
        <w:t>kwalifikowaniem</w:t>
      </w:r>
      <w:r w:rsidR="006758DA" w:rsidRPr="00A86870">
        <w:t>”</w:t>
      </w:r>
      <w:r w:rsidRPr="00A86870">
        <w:t xml:space="preserve">, odbywa się za pośrednictwem centrum, na wniosek osoby zainteresowanej, jej przedstawiciela ustawowego, kuratora reprezentującego, </w:t>
      </w:r>
      <w:r w:rsidR="008C3B26" w:rsidRPr="00A86870">
        <w:t>o ile</w:t>
      </w:r>
      <w:r w:rsidRPr="00A86870">
        <w:t xml:space="preserve"> wynika to z zakresu jego </w:t>
      </w:r>
      <w:r w:rsidR="008C3B26" w:rsidRPr="00A86870">
        <w:t>działania określonego przez sąd</w:t>
      </w:r>
      <w:r w:rsidR="00601835" w:rsidRPr="00A86870">
        <w:t>,</w:t>
      </w:r>
      <w:r w:rsidRPr="00A86870">
        <w:t xml:space="preserve"> albo opiekuna faktycznego, zwanych dalej </w:t>
      </w:r>
      <w:r w:rsidR="006758DA" w:rsidRPr="00A86870">
        <w:t>„</w:t>
      </w:r>
      <w:r w:rsidRPr="00A86870">
        <w:t>wnioskodawcą</w:t>
      </w:r>
      <w:r w:rsidR="006758DA" w:rsidRPr="00A86870">
        <w:t>”</w:t>
      </w:r>
      <w:r w:rsidRPr="00A86870">
        <w:t>. Wniosek w imieniu osoby, która ma umocowanego pełnomocnika rejestrowanego</w:t>
      </w:r>
      <w:r w:rsidR="00601835" w:rsidRPr="00A86870">
        <w:t>,</w:t>
      </w:r>
      <w:r w:rsidRPr="00A86870">
        <w:t xml:space="preserve"> może złożyć ten pełnomocnik.”</w:t>
      </w:r>
      <w:r w:rsidR="006758DA" w:rsidRPr="00A86870">
        <w:t>.</w:t>
      </w:r>
    </w:p>
    <w:p w14:paraId="27EC968C" w14:textId="24605D85" w:rsidR="008C3701" w:rsidRPr="00A86870" w:rsidRDefault="008C3701" w:rsidP="008C3701">
      <w:pPr>
        <w:pStyle w:val="ARTartustawynprozporzdzenia"/>
      </w:pPr>
      <w:r w:rsidRPr="00A86870">
        <w:rPr>
          <w:rStyle w:val="Ppogrubienie"/>
        </w:rPr>
        <w:t>Art. 1</w:t>
      </w:r>
      <w:r w:rsidR="00C323BF">
        <w:rPr>
          <w:rStyle w:val="Ppogrubienie"/>
        </w:rPr>
        <w:t>9</w:t>
      </w:r>
      <w:r w:rsidR="001B59FB">
        <w:rPr>
          <w:rStyle w:val="Ppogrubienie"/>
        </w:rPr>
        <w:t>1</w:t>
      </w:r>
      <w:r w:rsidRPr="00A86870">
        <w:rPr>
          <w:rStyle w:val="Ppogrubienie"/>
        </w:rPr>
        <w:t>.</w:t>
      </w:r>
      <w:r w:rsidRPr="00A86870">
        <w:t xml:space="preserve"> W ustawie z dnia 30 sierpnia 2019 r. o Państwowej Komisji do spraw przeciwdziałania wykorzystaniu seksualnemu małoletnich poniżej lat 15 (Dz.</w:t>
      </w:r>
      <w:r w:rsidR="00F368A8" w:rsidRPr="00A86870">
        <w:t xml:space="preserve"> </w:t>
      </w:r>
      <w:r w:rsidRPr="00A86870">
        <w:t xml:space="preserve">U. </w:t>
      </w:r>
      <w:r w:rsidR="00F368A8" w:rsidRPr="00A86870">
        <w:t xml:space="preserve">z </w:t>
      </w:r>
      <w:r w:rsidRPr="00A86870">
        <w:t xml:space="preserve">2024 </w:t>
      </w:r>
      <w:r w:rsidR="00F368A8" w:rsidRPr="00A86870">
        <w:t xml:space="preserve">r. </w:t>
      </w:r>
      <w:r w:rsidRPr="00A86870">
        <w:t>poz. 94</w:t>
      </w:r>
      <w:r w:rsidR="00C323BF">
        <w:t xml:space="preserve"> oraz z 2026 r. poz. 187</w:t>
      </w:r>
      <w:r w:rsidRPr="00A86870">
        <w:t>) w art. 6 w ust. 6:</w:t>
      </w:r>
    </w:p>
    <w:p w14:paraId="3A5845BD" w14:textId="1F77B379" w:rsidR="008C3701" w:rsidRPr="00A86870" w:rsidRDefault="008C3701" w:rsidP="008C3701">
      <w:pPr>
        <w:pStyle w:val="PKTpunkt"/>
      </w:pPr>
      <w:r w:rsidRPr="00A86870">
        <w:t>1)</w:t>
      </w:r>
      <w:r w:rsidR="006E2E24">
        <w:tab/>
      </w:r>
      <w:r w:rsidRPr="00A86870">
        <w:t>pkt 2 otrzymuje brzmienie:</w:t>
      </w:r>
    </w:p>
    <w:p w14:paraId="67782512" w14:textId="71B6952C" w:rsidR="008C3701" w:rsidRPr="00A86870" w:rsidRDefault="008C3701" w:rsidP="006802B1">
      <w:pPr>
        <w:pStyle w:val="ZPKTzmpktartykuempunktem"/>
      </w:pPr>
      <w:r w:rsidRPr="00A86870">
        <w:t xml:space="preserve">„2) </w:t>
      </w:r>
      <w:r w:rsidR="003D1BB6">
        <w:tab/>
      </w:r>
      <w:r w:rsidRPr="00A86870">
        <w:t>jest pełnoletnia;”</w:t>
      </w:r>
      <w:r w:rsidR="009E7E6B">
        <w:t>;</w:t>
      </w:r>
    </w:p>
    <w:p w14:paraId="07331356" w14:textId="5F1058B4" w:rsidR="008C3701" w:rsidRPr="00A86870" w:rsidRDefault="008C3701" w:rsidP="008C3701">
      <w:pPr>
        <w:pStyle w:val="PKTpunkt"/>
      </w:pPr>
      <w:r w:rsidRPr="00A86870">
        <w:t>2)</w:t>
      </w:r>
      <w:r w:rsidR="006E2E24">
        <w:tab/>
      </w:r>
      <w:r w:rsidRPr="00A86870">
        <w:t>po pkt 2 dodaje się pkt 2</w:t>
      </w:r>
      <w:r w:rsidR="00E03508" w:rsidRPr="00A86870">
        <w:t>a</w:t>
      </w:r>
      <w:r w:rsidRPr="00A86870">
        <w:rPr>
          <w:rStyle w:val="IGindeksgrny"/>
        </w:rPr>
        <w:t xml:space="preserve"> </w:t>
      </w:r>
      <w:r w:rsidRPr="00A86870">
        <w:t>w brzmieniu:</w:t>
      </w:r>
    </w:p>
    <w:p w14:paraId="4691DFEC" w14:textId="0485AF73" w:rsidR="008C3701" w:rsidRPr="00A86870" w:rsidRDefault="008C3701" w:rsidP="006802B1">
      <w:pPr>
        <w:pStyle w:val="ZPKTzmpktartykuempunktem"/>
      </w:pPr>
      <w:r w:rsidRPr="00A86870">
        <w:t>„2</w:t>
      </w:r>
      <w:r w:rsidR="00E03508" w:rsidRPr="00A86870">
        <w:t>a</w:t>
      </w:r>
      <w:r w:rsidRPr="00A86870">
        <w:t>)</w:t>
      </w:r>
      <w:r w:rsidR="003D1BB6">
        <w:tab/>
      </w:r>
      <w:r w:rsidRPr="00A86870">
        <w:t>nie ma ustanowionego kuratora reprezentującego ani umocowanego pełnomocnika rejestrowanego;”.</w:t>
      </w:r>
    </w:p>
    <w:p w14:paraId="70AAD385" w14:textId="1E59A155" w:rsidR="00A21AD7" w:rsidRPr="00A86870" w:rsidRDefault="009E6E28" w:rsidP="00A21AD7">
      <w:pPr>
        <w:pStyle w:val="ARTartustawynprozporzdzenia"/>
      </w:pPr>
      <w:r w:rsidRPr="00A86870">
        <w:rPr>
          <w:rStyle w:val="Ppogrubienie"/>
        </w:rPr>
        <w:t>Art. 1</w:t>
      </w:r>
      <w:r w:rsidR="004C61A0" w:rsidRPr="00A86870">
        <w:rPr>
          <w:rStyle w:val="Ppogrubienie"/>
        </w:rPr>
        <w:t>9</w:t>
      </w:r>
      <w:r w:rsidR="001B59FB">
        <w:rPr>
          <w:rStyle w:val="Ppogrubienie"/>
        </w:rPr>
        <w:t>2</w:t>
      </w:r>
      <w:r w:rsidRPr="00A86870">
        <w:rPr>
          <w:rStyle w:val="Ppogrubienie"/>
        </w:rPr>
        <w:t>.</w:t>
      </w:r>
      <w:r w:rsidRPr="00A86870">
        <w:t xml:space="preserve"> </w:t>
      </w:r>
      <w:r w:rsidR="00A21AD7" w:rsidRPr="00A86870">
        <w:t>W ustawie z dnia 11 września 2019 r. – Prawo zamówień publicznych (Dz. U. z 2024 r. poz. 1320</w:t>
      </w:r>
      <w:r w:rsidR="00F368A8" w:rsidRPr="00A86870">
        <w:t>, z późn. zm</w:t>
      </w:r>
      <w:r w:rsidR="00716640" w:rsidRPr="00A86870">
        <w:t>.</w:t>
      </w:r>
      <w:r w:rsidR="00F64481">
        <w:rPr>
          <w:rStyle w:val="Odwoanieprzypisudolnego"/>
        </w:rPr>
        <w:footnoteReference w:id="11"/>
      </w:r>
      <w:r w:rsidR="00F64481">
        <w:rPr>
          <w:rStyle w:val="IGindeksgrny"/>
        </w:rPr>
        <w:t>)</w:t>
      </w:r>
      <w:r w:rsidR="00A21AD7" w:rsidRPr="00A86870">
        <w:t>) wprowadza się następujące zmiany:</w:t>
      </w:r>
    </w:p>
    <w:p w14:paraId="3F8AFC90" w14:textId="77777777" w:rsidR="00DE076D" w:rsidRPr="00A86870" w:rsidRDefault="00A21AD7" w:rsidP="00A21AD7">
      <w:pPr>
        <w:pStyle w:val="PKTpunkt"/>
      </w:pPr>
      <w:r w:rsidRPr="00A86870">
        <w:t>1)</w:t>
      </w:r>
      <w:r w:rsidRPr="00A86870">
        <w:tab/>
        <w:t>w art. 474 w ust. 2</w:t>
      </w:r>
      <w:r w:rsidR="00DE076D" w:rsidRPr="00A86870">
        <w:t>:</w:t>
      </w:r>
    </w:p>
    <w:p w14:paraId="64818A91" w14:textId="5D796A49" w:rsidR="00A21AD7" w:rsidRPr="00A86870" w:rsidRDefault="00DE076D" w:rsidP="00F940DC">
      <w:pPr>
        <w:pStyle w:val="LITlitera"/>
      </w:pPr>
      <w:r w:rsidRPr="00A86870">
        <w:t>a)</w:t>
      </w:r>
      <w:r w:rsidR="00F940DC" w:rsidRPr="00A86870">
        <w:tab/>
      </w:r>
      <w:r w:rsidR="00A21AD7" w:rsidRPr="00A86870">
        <w:t>pkt 5 otrzymuje brzmienie:</w:t>
      </w:r>
    </w:p>
    <w:p w14:paraId="248D252D" w14:textId="6C43C12E" w:rsidR="002B068C" w:rsidRPr="00A86870" w:rsidRDefault="00A21AD7" w:rsidP="004858CA">
      <w:pPr>
        <w:pStyle w:val="ZLITPKTzmpktliter"/>
      </w:pPr>
      <w:r w:rsidRPr="00A86870">
        <w:t>„5)</w:t>
      </w:r>
      <w:r w:rsidRPr="00A86870">
        <w:tab/>
      </w:r>
      <w:r w:rsidR="002B068C" w:rsidRPr="00A86870">
        <w:t>jest pełnoletnia;</w:t>
      </w:r>
      <w:r w:rsidR="004858CA" w:rsidRPr="00A86870">
        <w:t>”</w:t>
      </w:r>
      <w:r w:rsidR="00DE076D" w:rsidRPr="00A86870">
        <w:t>,</w:t>
      </w:r>
    </w:p>
    <w:p w14:paraId="77894BB1" w14:textId="6DB90C47" w:rsidR="00DE076D" w:rsidRPr="00A86870" w:rsidRDefault="00DE076D" w:rsidP="004858CA">
      <w:pPr>
        <w:pStyle w:val="LITlitera"/>
      </w:pPr>
      <w:r w:rsidRPr="00A86870">
        <w:t>b)</w:t>
      </w:r>
      <w:r w:rsidR="004858CA" w:rsidRPr="00A86870">
        <w:tab/>
      </w:r>
      <w:r w:rsidR="008171A8" w:rsidRPr="00A86870">
        <w:t>po pkt 5 dodaje się pkt 5a w brzmieniu:</w:t>
      </w:r>
    </w:p>
    <w:p w14:paraId="58ADD7EE" w14:textId="0F26F2CC" w:rsidR="00A21AD7" w:rsidRPr="00A86870" w:rsidRDefault="009F2CCD" w:rsidP="009F2CCD">
      <w:pPr>
        <w:pStyle w:val="ZLITPKTzmpktliter"/>
      </w:pPr>
      <w:r w:rsidRPr="00A86870">
        <w:t>„</w:t>
      </w:r>
      <w:r w:rsidR="005C13CD" w:rsidRPr="00A86870">
        <w:t>5a)</w:t>
      </w:r>
      <w:r w:rsidRPr="00A86870">
        <w:tab/>
      </w:r>
      <w:r w:rsidR="00A21AD7" w:rsidRPr="00A86870">
        <w:t xml:space="preserve">nie ma ustanowionego kuratora reprezentującego </w:t>
      </w:r>
      <w:r w:rsidR="007D5110" w:rsidRPr="00A86870">
        <w:t>ani</w:t>
      </w:r>
      <w:r w:rsidR="00A21AD7" w:rsidRPr="00A86870">
        <w:t xml:space="preserve"> umocowanego pełnomocnika rejestrowanego;”;</w:t>
      </w:r>
    </w:p>
    <w:p w14:paraId="7FA88716" w14:textId="77777777" w:rsidR="00A7133B" w:rsidRPr="00A86870" w:rsidRDefault="00A21AD7" w:rsidP="00A21AD7">
      <w:pPr>
        <w:pStyle w:val="PKTpunkt"/>
      </w:pPr>
      <w:r w:rsidRPr="00A86870">
        <w:t>2)</w:t>
      </w:r>
      <w:r w:rsidRPr="00A86870">
        <w:tab/>
        <w:t>w art. 478 w ust. 2</w:t>
      </w:r>
      <w:r w:rsidR="00A7133B" w:rsidRPr="00A86870">
        <w:t>:</w:t>
      </w:r>
    </w:p>
    <w:p w14:paraId="6EDFF3B1" w14:textId="17A88900" w:rsidR="008029F2" w:rsidRPr="00A86870" w:rsidRDefault="00A7133B" w:rsidP="002A7BD8">
      <w:pPr>
        <w:pStyle w:val="LITlitera"/>
      </w:pPr>
      <w:r w:rsidRPr="00A86870">
        <w:t>a)</w:t>
      </w:r>
      <w:r w:rsidR="002A7BD8" w:rsidRPr="00A86870">
        <w:tab/>
      </w:r>
      <w:r w:rsidRPr="00A86870">
        <w:t>uchyla się</w:t>
      </w:r>
      <w:r w:rsidR="00A21AD7" w:rsidRPr="00A86870">
        <w:t xml:space="preserve"> pkt 2</w:t>
      </w:r>
      <w:r w:rsidR="009E7E6B">
        <w:t>,</w:t>
      </w:r>
    </w:p>
    <w:p w14:paraId="04781AAA" w14:textId="6A6E85FC" w:rsidR="00101246" w:rsidRPr="00A86870" w:rsidRDefault="00101246" w:rsidP="002A7BD8">
      <w:pPr>
        <w:pStyle w:val="LITlitera"/>
      </w:pPr>
      <w:r w:rsidRPr="00A86870">
        <w:t>b)</w:t>
      </w:r>
      <w:r w:rsidR="002A7BD8" w:rsidRPr="00A86870">
        <w:tab/>
      </w:r>
      <w:r w:rsidRPr="00A86870">
        <w:t>po pkt 2 dodaje się pkt 2a w brzmieniu:</w:t>
      </w:r>
    </w:p>
    <w:p w14:paraId="1520C9C1" w14:textId="4887B78B" w:rsidR="00A21AD7" w:rsidRPr="00A86870" w:rsidRDefault="00A21AD7" w:rsidP="002A7BD8">
      <w:pPr>
        <w:pStyle w:val="ZLITPKTzmpktliter"/>
      </w:pPr>
      <w:r w:rsidRPr="00A86870">
        <w:t>„2</w:t>
      </w:r>
      <w:r w:rsidR="00A22AC9" w:rsidRPr="00A86870">
        <w:t>a</w:t>
      </w:r>
      <w:r w:rsidRPr="00A86870">
        <w:t>)</w:t>
      </w:r>
      <w:r w:rsidRPr="00A86870">
        <w:tab/>
        <w:t>ustanowienia kuratora reprezentującego albo umocowania pełnomocnika rejestrowanego;”.</w:t>
      </w:r>
    </w:p>
    <w:p w14:paraId="2B161137" w14:textId="0A28C749" w:rsidR="00D64C06" w:rsidRPr="00A86870" w:rsidRDefault="00D64C06" w:rsidP="00D64C06">
      <w:pPr>
        <w:pStyle w:val="ARTartustawynprozporzdzenia"/>
      </w:pPr>
      <w:r w:rsidRPr="00A86870">
        <w:rPr>
          <w:rStyle w:val="Ppogrubienie"/>
        </w:rPr>
        <w:t>Art. 1</w:t>
      </w:r>
      <w:r w:rsidR="004C61A0" w:rsidRPr="00A86870">
        <w:rPr>
          <w:rStyle w:val="Ppogrubienie"/>
        </w:rPr>
        <w:t>9</w:t>
      </w:r>
      <w:r w:rsidR="001B59FB">
        <w:rPr>
          <w:rStyle w:val="Ppogrubienie"/>
        </w:rPr>
        <w:t>3</w:t>
      </w:r>
      <w:r w:rsidRPr="00A86870">
        <w:rPr>
          <w:rStyle w:val="Ppogrubienie"/>
        </w:rPr>
        <w:t>.</w:t>
      </w:r>
      <w:r w:rsidRPr="00A86870">
        <w:t xml:space="preserve"> W ustawie z dnia 10 grudnia 2020 r. o zawodzie farmaceuty (Dz. U. z 202</w:t>
      </w:r>
      <w:r w:rsidR="00986930" w:rsidRPr="00A86870">
        <w:t>5</w:t>
      </w:r>
      <w:r w:rsidRPr="00A86870">
        <w:t xml:space="preserve"> r. poz. </w:t>
      </w:r>
      <w:r w:rsidR="00986930" w:rsidRPr="00A86870">
        <w:t>608</w:t>
      </w:r>
      <w:r w:rsidRPr="00A86870">
        <w:t>) wprowadza się następujące zmiany:</w:t>
      </w:r>
    </w:p>
    <w:p w14:paraId="2A5E4F6B" w14:textId="77777777" w:rsidR="005A428D" w:rsidRPr="00A86870" w:rsidRDefault="00D64C06" w:rsidP="006802B1">
      <w:pPr>
        <w:pStyle w:val="PKTpunkt"/>
      </w:pPr>
      <w:r w:rsidRPr="00A86870">
        <w:t>1)</w:t>
      </w:r>
      <w:r w:rsidRPr="00A86870">
        <w:tab/>
        <w:t>w art. 13 w ust. 1</w:t>
      </w:r>
      <w:r w:rsidR="005A428D" w:rsidRPr="00A86870">
        <w:t>:</w:t>
      </w:r>
    </w:p>
    <w:p w14:paraId="607C2555" w14:textId="5374EC53" w:rsidR="00D64C06" w:rsidRPr="00A86870" w:rsidRDefault="005A428D" w:rsidP="00B23665">
      <w:pPr>
        <w:pStyle w:val="LITlitera"/>
      </w:pPr>
      <w:r w:rsidRPr="00A86870">
        <w:t>a)</w:t>
      </w:r>
      <w:r w:rsidR="00B23665" w:rsidRPr="00A86870">
        <w:tab/>
      </w:r>
      <w:r w:rsidR="00D64C06" w:rsidRPr="00A86870">
        <w:t>pkt 2</w:t>
      </w:r>
      <w:r w:rsidR="00C65202" w:rsidRPr="00A86870">
        <w:t xml:space="preserve"> otrzymuje brzmienie</w:t>
      </w:r>
      <w:r w:rsidR="00414A33" w:rsidRPr="00A86870">
        <w:t>:</w:t>
      </w:r>
    </w:p>
    <w:p w14:paraId="1C2F4EE6" w14:textId="3969CC2E" w:rsidR="00540A3C" w:rsidRPr="00A86870" w:rsidRDefault="00CA1C49" w:rsidP="00B23665">
      <w:pPr>
        <w:pStyle w:val="ZLITPKTzmpktliter"/>
      </w:pPr>
      <w:r w:rsidRPr="00A86870">
        <w:t>„</w:t>
      </w:r>
      <w:r w:rsidR="00A479B5" w:rsidRPr="00A86870">
        <w:t xml:space="preserve">2) </w:t>
      </w:r>
      <w:r w:rsidR="003D1BB6">
        <w:tab/>
      </w:r>
      <w:r w:rsidR="000101C3" w:rsidRPr="00A86870">
        <w:t>jest pełnoletnia</w:t>
      </w:r>
      <w:r w:rsidR="00540A3C" w:rsidRPr="00A86870">
        <w:t>;</w:t>
      </w:r>
      <w:r w:rsidR="00B23665" w:rsidRPr="00A86870">
        <w:t>”,</w:t>
      </w:r>
    </w:p>
    <w:p w14:paraId="34A44858" w14:textId="21B27C64" w:rsidR="005A428D" w:rsidRPr="00A86870" w:rsidRDefault="005A428D" w:rsidP="00B23665">
      <w:pPr>
        <w:pStyle w:val="LITlitera"/>
      </w:pPr>
      <w:r w:rsidRPr="00A86870">
        <w:t>b)</w:t>
      </w:r>
      <w:r w:rsidR="00B23665" w:rsidRPr="00A86870">
        <w:tab/>
      </w:r>
      <w:r w:rsidRPr="00A86870">
        <w:t>po pkt 2 dodaje się pkt 2a w brzmieniu:</w:t>
      </w:r>
    </w:p>
    <w:p w14:paraId="1BA320C9" w14:textId="379C7DA6" w:rsidR="00414A33" w:rsidRPr="00A86870" w:rsidRDefault="00B23665" w:rsidP="00B23665">
      <w:pPr>
        <w:pStyle w:val="ZLITPKTzmpktliter"/>
      </w:pPr>
      <w:r w:rsidRPr="00A86870">
        <w:t>„</w:t>
      </w:r>
      <w:r w:rsidR="00C11ACF" w:rsidRPr="00A86870">
        <w:t>2a)</w:t>
      </w:r>
      <w:r w:rsidR="003D1BB6">
        <w:tab/>
      </w:r>
      <w:r w:rsidR="00A479B5" w:rsidRPr="00A86870">
        <w:t>nie ma ustanowionego kuratora reprezentującego ani umocowanego pełnomocnika rejestrowanego;</w:t>
      </w:r>
      <w:r w:rsidR="00CA1C49" w:rsidRPr="00A86870">
        <w:t>”;</w:t>
      </w:r>
    </w:p>
    <w:p w14:paraId="15B10BFE" w14:textId="77777777" w:rsidR="00D64C06" w:rsidRPr="00A86870" w:rsidRDefault="00D64C06" w:rsidP="00D64C06">
      <w:pPr>
        <w:pStyle w:val="PKTpunkt"/>
      </w:pPr>
      <w:r w:rsidRPr="00A86870">
        <w:t>2)</w:t>
      </w:r>
      <w:r w:rsidRPr="00A86870">
        <w:tab/>
        <w:t>w art. 15:</w:t>
      </w:r>
    </w:p>
    <w:p w14:paraId="572BC939" w14:textId="3B73471C" w:rsidR="001C04DC" w:rsidRPr="00A86870" w:rsidRDefault="00D64C06" w:rsidP="00C55AAC">
      <w:pPr>
        <w:pStyle w:val="LITlitera"/>
      </w:pPr>
      <w:r w:rsidRPr="00A86870">
        <w:t>a)</w:t>
      </w:r>
      <w:r w:rsidR="00C55AAC" w:rsidRPr="00A86870">
        <w:tab/>
      </w:r>
      <w:r w:rsidRPr="00A86870">
        <w:t>w ust. 1</w:t>
      </w:r>
      <w:r w:rsidR="00122961" w:rsidRPr="00A86870">
        <w:t xml:space="preserve"> pkt 4 otrzymuje brzmienie</w:t>
      </w:r>
      <w:r w:rsidR="001C04DC" w:rsidRPr="00A86870">
        <w:t>:</w:t>
      </w:r>
    </w:p>
    <w:p w14:paraId="787C081B" w14:textId="098D0913" w:rsidR="00D64C06" w:rsidRPr="00A86870" w:rsidRDefault="00CA1C49" w:rsidP="00CA1C49">
      <w:pPr>
        <w:pStyle w:val="ZLITPKTzmpktliter"/>
      </w:pPr>
      <w:r w:rsidRPr="00A86870">
        <w:t>„</w:t>
      </w:r>
      <w:r w:rsidR="00560C0B" w:rsidRPr="00A86870">
        <w:t xml:space="preserve">4) </w:t>
      </w:r>
      <w:r w:rsidR="003D1BB6">
        <w:tab/>
      </w:r>
      <w:r w:rsidR="00560C0B" w:rsidRPr="00A86870">
        <w:t>oświadczeni</w:t>
      </w:r>
      <w:r w:rsidR="001D4FB0" w:rsidRPr="00A86870">
        <w:t>e</w:t>
      </w:r>
      <w:r w:rsidR="00560C0B" w:rsidRPr="00A86870">
        <w:t xml:space="preserve"> o braku </w:t>
      </w:r>
      <w:r w:rsidR="000A037B" w:rsidRPr="00A86870">
        <w:t xml:space="preserve">ustanowienia kuratora reprezentującego oraz </w:t>
      </w:r>
      <w:r w:rsidR="001D4FB0" w:rsidRPr="00A86870">
        <w:t xml:space="preserve">o braku </w:t>
      </w:r>
      <w:r w:rsidR="000A037B" w:rsidRPr="00A86870">
        <w:t>umocowanego pełnomocnika rejestrowanego;</w:t>
      </w:r>
      <w:r w:rsidRPr="00A86870">
        <w:t>”,</w:t>
      </w:r>
    </w:p>
    <w:p w14:paraId="1B033759" w14:textId="003B6F21" w:rsidR="00272C08" w:rsidRPr="00A86870" w:rsidRDefault="00D64C06" w:rsidP="00C55AAC">
      <w:pPr>
        <w:pStyle w:val="LITlitera"/>
      </w:pPr>
      <w:r w:rsidRPr="00A86870">
        <w:t>b)</w:t>
      </w:r>
      <w:r w:rsidR="00C55AAC" w:rsidRPr="00A86870">
        <w:tab/>
      </w:r>
      <w:r w:rsidRPr="00A86870">
        <w:t>w ust. 2</w:t>
      </w:r>
      <w:r w:rsidR="00122961" w:rsidRPr="00A86870">
        <w:t xml:space="preserve"> pkt 3 otrzymuje brzmienie</w:t>
      </w:r>
      <w:r w:rsidR="00272C08" w:rsidRPr="00A86870">
        <w:t>:</w:t>
      </w:r>
    </w:p>
    <w:p w14:paraId="1CC69807" w14:textId="02A1C11F" w:rsidR="00D64C06" w:rsidRPr="00A86870" w:rsidRDefault="00CA1C49" w:rsidP="006802B1">
      <w:pPr>
        <w:pStyle w:val="ZLITPKTzmpktliter"/>
      </w:pPr>
      <w:r w:rsidRPr="00A86870">
        <w:t>„</w:t>
      </w:r>
      <w:r w:rsidR="00BD31C4" w:rsidRPr="00A86870">
        <w:t xml:space="preserve">3) </w:t>
      </w:r>
      <w:r w:rsidR="003D1BB6">
        <w:tab/>
      </w:r>
      <w:r w:rsidR="00BD31C4" w:rsidRPr="00A86870">
        <w:t>oświadczeni</w:t>
      </w:r>
      <w:r w:rsidR="00272C08" w:rsidRPr="00A86870">
        <w:t>e</w:t>
      </w:r>
      <w:r w:rsidR="00BD31C4" w:rsidRPr="00A86870">
        <w:t xml:space="preserve"> o braku ustanowienia kuratora reprezentującego oraz </w:t>
      </w:r>
      <w:r w:rsidR="00272C08" w:rsidRPr="00A86870">
        <w:t xml:space="preserve">o braku </w:t>
      </w:r>
      <w:r w:rsidR="00BD31C4" w:rsidRPr="00A86870">
        <w:t>umocowanego pełnomocnika rejestrowanego</w:t>
      </w:r>
      <w:r w:rsidRPr="00A86870">
        <w:t>;”;</w:t>
      </w:r>
    </w:p>
    <w:p w14:paraId="09C2FFE4" w14:textId="46B8CD2A" w:rsidR="00D64C06" w:rsidRPr="00A86870" w:rsidRDefault="00D64C06" w:rsidP="00D64C06">
      <w:pPr>
        <w:pStyle w:val="PKTpunkt"/>
      </w:pPr>
      <w:r w:rsidRPr="00A86870">
        <w:t>3)</w:t>
      </w:r>
      <w:r w:rsidR="00CA1C49" w:rsidRPr="00A86870">
        <w:tab/>
      </w:r>
      <w:r w:rsidRPr="00A86870">
        <w:t>w art. 21 w ust. 1 pkt 2 otrzymuje brzmienie:</w:t>
      </w:r>
    </w:p>
    <w:p w14:paraId="18DF7BE9" w14:textId="146AAD4D" w:rsidR="00D64C06" w:rsidRPr="00A86870" w:rsidRDefault="00D64C06" w:rsidP="00D64C06">
      <w:pPr>
        <w:pStyle w:val="ZPKTzmpktartykuempunktem"/>
      </w:pPr>
      <w:r w:rsidRPr="00A86870">
        <w:t>„2)</w:t>
      </w:r>
      <w:r w:rsidR="00C55AAC" w:rsidRPr="00A86870">
        <w:tab/>
      </w:r>
      <w:r w:rsidR="00C125B7" w:rsidRPr="00A86870">
        <w:t xml:space="preserve">ustanowienia kuratora reprezentującego, chyba że </w:t>
      </w:r>
      <w:r w:rsidR="00EE63BF" w:rsidRPr="00A86870">
        <w:t>sąd w postanowieniu o ustanowieniu kuratora reprezentującego postanowi inaczej</w:t>
      </w:r>
      <w:r w:rsidR="00BF6502" w:rsidRPr="00A86870">
        <w:t>;</w:t>
      </w:r>
      <w:r w:rsidRPr="00A86870">
        <w:t>”.</w:t>
      </w:r>
    </w:p>
    <w:p w14:paraId="638717D3" w14:textId="3D399272" w:rsidR="00982FE5" w:rsidRPr="00A86870" w:rsidRDefault="00982FE5" w:rsidP="006802B1">
      <w:pPr>
        <w:pStyle w:val="ARTartustawynprozporzdzenia"/>
      </w:pPr>
      <w:r w:rsidRPr="00A86870">
        <w:rPr>
          <w:rStyle w:val="Ppogrubienie"/>
        </w:rPr>
        <w:t>Art. 19</w:t>
      </w:r>
      <w:r w:rsidR="001B59FB">
        <w:rPr>
          <w:rStyle w:val="Ppogrubienie"/>
        </w:rPr>
        <w:t>4</w:t>
      </w:r>
      <w:r w:rsidRPr="00A86870">
        <w:rPr>
          <w:rStyle w:val="Ppogrubienie"/>
        </w:rPr>
        <w:t>.</w:t>
      </w:r>
      <w:r w:rsidRPr="00A86870">
        <w:t xml:space="preserve"> W ustawie z dnia 21 stycznia 2021 r. o służbie zagranicznej (Dz. U. z 2024 r. poz. 1691 i 1840) wprowadza się następujące zmiany:</w:t>
      </w:r>
    </w:p>
    <w:p w14:paraId="5B870CC8" w14:textId="5DACA77F" w:rsidR="00982FE5" w:rsidRPr="00A86870" w:rsidRDefault="00982FE5" w:rsidP="006802B1">
      <w:pPr>
        <w:pStyle w:val="PKTpunkt"/>
      </w:pPr>
      <w:r w:rsidRPr="00A86870">
        <w:t>1)</w:t>
      </w:r>
      <w:r w:rsidRPr="00A86870">
        <w:tab/>
        <w:t xml:space="preserve">w art. 11 </w:t>
      </w:r>
      <w:r w:rsidR="00520071" w:rsidRPr="00A86870">
        <w:t xml:space="preserve">w </w:t>
      </w:r>
      <w:r w:rsidRPr="00A86870">
        <w:t>ust. 1 pkt 2 otrzymuje brzmienie:</w:t>
      </w:r>
    </w:p>
    <w:p w14:paraId="6F169564" w14:textId="4E3AE22A" w:rsidR="00982FE5" w:rsidRPr="00A86870" w:rsidRDefault="00982FE5" w:rsidP="00AD2CAC">
      <w:pPr>
        <w:pStyle w:val="ZPKTzmpktartykuempunktem"/>
      </w:pPr>
      <w:r w:rsidRPr="00A86870">
        <w:t>„2</w:t>
      </w:r>
      <w:r w:rsidR="00520071" w:rsidRPr="00A86870">
        <w:t>)</w:t>
      </w:r>
      <w:r w:rsidRPr="00A86870">
        <w:tab/>
        <w:t>korzysta z pełni praw publicznych oraz nie ma ustanowionego kuratora reprezentującego ani umocowanego pełnomocnika rejestrowanego;”;</w:t>
      </w:r>
    </w:p>
    <w:p w14:paraId="5071F606" w14:textId="2F0118DE" w:rsidR="00982FE5" w:rsidRPr="00A86870" w:rsidRDefault="00982FE5" w:rsidP="006802B1">
      <w:pPr>
        <w:pStyle w:val="PKTpunkt"/>
      </w:pPr>
      <w:r w:rsidRPr="00A86870">
        <w:t>2)</w:t>
      </w:r>
      <w:r w:rsidRPr="00A86870">
        <w:tab/>
        <w:t>w art. 14 pkt 2 otrzymuje brzmienie:</w:t>
      </w:r>
    </w:p>
    <w:p w14:paraId="7E2896D8" w14:textId="127A83FA" w:rsidR="00982FE5" w:rsidRPr="00A86870" w:rsidRDefault="00982FE5" w:rsidP="00AD2CAC">
      <w:pPr>
        <w:pStyle w:val="ZPKTzmpktartykuempunktem"/>
      </w:pPr>
      <w:r w:rsidRPr="00A86870">
        <w:t>„2)</w:t>
      </w:r>
      <w:r w:rsidR="005A2050" w:rsidRPr="00A86870">
        <w:tab/>
      </w:r>
      <w:r w:rsidRPr="00A86870">
        <w:t>korzysta z pełni praw publicznych oraz nie ma ustanowionego kuratora reprezentującego ani umocowanego pełnomocnika rejestrowanego;”;</w:t>
      </w:r>
    </w:p>
    <w:p w14:paraId="359EE728" w14:textId="0F229D6E" w:rsidR="00982FE5" w:rsidRPr="00A86870" w:rsidRDefault="00982FE5" w:rsidP="006802B1">
      <w:pPr>
        <w:pStyle w:val="PKTpunkt"/>
      </w:pPr>
      <w:r w:rsidRPr="00A86870">
        <w:t>3)</w:t>
      </w:r>
      <w:r w:rsidRPr="00A86870">
        <w:tab/>
        <w:t>w art. 18 pkt 2 otrzymuje brzmienie:</w:t>
      </w:r>
    </w:p>
    <w:p w14:paraId="2C16C70B" w14:textId="007F513A" w:rsidR="00982FE5" w:rsidRPr="00A86870" w:rsidRDefault="00982FE5" w:rsidP="00AD2CAC">
      <w:pPr>
        <w:pStyle w:val="ZPKTzmpktartykuempunktem"/>
      </w:pPr>
      <w:r w:rsidRPr="00A86870">
        <w:t>„2)</w:t>
      </w:r>
      <w:r w:rsidR="005A2050" w:rsidRPr="00A86870">
        <w:tab/>
      </w:r>
      <w:r w:rsidRPr="00A86870">
        <w:t>korzysta z pełni praw publicznych oraz nie ma ustanowionego kuratora reprezentującego ani umocowanego pełnomocnika rejestrowanego;”;</w:t>
      </w:r>
    </w:p>
    <w:p w14:paraId="2CCAF253" w14:textId="1D10B6B1" w:rsidR="00982FE5" w:rsidRPr="00A86870" w:rsidRDefault="00982FE5" w:rsidP="006802B1">
      <w:pPr>
        <w:pStyle w:val="PKTpunkt"/>
      </w:pPr>
      <w:r w:rsidRPr="00A86870">
        <w:t>4)</w:t>
      </w:r>
      <w:r w:rsidRPr="00A86870">
        <w:tab/>
        <w:t>w art. 20 pkt 2 otrzymuje brzmienie:</w:t>
      </w:r>
    </w:p>
    <w:p w14:paraId="00BF3126" w14:textId="6E9CEF63" w:rsidR="00982FE5" w:rsidRPr="00A86870" w:rsidRDefault="00982FE5" w:rsidP="00AD2CAC">
      <w:pPr>
        <w:pStyle w:val="ZPKTzmpktartykuempunktem"/>
      </w:pPr>
      <w:r w:rsidRPr="00A86870">
        <w:t>„2)</w:t>
      </w:r>
      <w:r w:rsidR="005A2050" w:rsidRPr="00A86870">
        <w:tab/>
      </w:r>
      <w:r w:rsidRPr="00A86870">
        <w:t>korzysta z pełni praw publicznych oraz nie ma ustanowionego kuratora reprezentującego ani umocowanego pełnomocnika rejestrowanego;”.</w:t>
      </w:r>
    </w:p>
    <w:p w14:paraId="744937C0" w14:textId="439730B3" w:rsidR="005B0776" w:rsidRPr="00A86870" w:rsidRDefault="005B0776" w:rsidP="005B0776">
      <w:pPr>
        <w:pStyle w:val="ARTartustawynprozporzdzenia"/>
      </w:pPr>
      <w:r w:rsidRPr="00A86870">
        <w:rPr>
          <w:rStyle w:val="Ppogrubienie"/>
        </w:rPr>
        <w:t>Art. 1</w:t>
      </w:r>
      <w:r w:rsidR="004C61A0" w:rsidRPr="00A86870">
        <w:rPr>
          <w:rStyle w:val="Ppogrubienie"/>
        </w:rPr>
        <w:t>9</w:t>
      </w:r>
      <w:r w:rsidR="001B59FB">
        <w:rPr>
          <w:rStyle w:val="Ppogrubienie"/>
        </w:rPr>
        <w:t>5</w:t>
      </w:r>
      <w:r w:rsidRPr="00A86870">
        <w:rPr>
          <w:rStyle w:val="Ppogrubienie"/>
        </w:rPr>
        <w:t>.</w:t>
      </w:r>
      <w:r w:rsidRPr="00A86870">
        <w:t xml:space="preserve"> W ustawie z dnia 27 stycznia 2022 r. o dokumentach paszportowych (Dz. U. z </w:t>
      </w:r>
      <w:r w:rsidR="00E0076A">
        <w:t>2026 r. poz. 196</w:t>
      </w:r>
      <w:r w:rsidRPr="00A86870">
        <w:t>)</w:t>
      </w:r>
      <w:r w:rsidR="00B05026">
        <w:t xml:space="preserve"> </w:t>
      </w:r>
      <w:r w:rsidR="00B05026" w:rsidRPr="00B05026">
        <w:t>wprowadza się następujące zmiany</w:t>
      </w:r>
      <w:r w:rsidRPr="00A86870">
        <w:t>:</w:t>
      </w:r>
    </w:p>
    <w:p w14:paraId="37ECB0C5" w14:textId="77777777" w:rsidR="005B0776" w:rsidRPr="00A86870" w:rsidRDefault="005B0776" w:rsidP="005B0776">
      <w:pPr>
        <w:pStyle w:val="PKTpunkt"/>
      </w:pPr>
      <w:r w:rsidRPr="00A86870">
        <w:t>1)</w:t>
      </w:r>
      <w:r w:rsidRPr="00A86870">
        <w:tab/>
        <w:t xml:space="preserve">art. 28 otrzymuje brzmienie: </w:t>
      </w:r>
    </w:p>
    <w:p w14:paraId="0E463E53" w14:textId="39023DC7" w:rsidR="005B0776" w:rsidRPr="00A86870" w:rsidRDefault="005B0776" w:rsidP="005B0776">
      <w:pPr>
        <w:pStyle w:val="ZARTzmartartykuempunktem"/>
      </w:pPr>
      <w:r w:rsidRPr="00A86870">
        <w:t xml:space="preserve">„Art. 28. 1. Wniosek o wydanie dokumentu paszportowego składa osoba pełnoletnia. </w:t>
      </w:r>
    </w:p>
    <w:p w14:paraId="1EDC5C99" w14:textId="0125CCC4" w:rsidR="003A6DA1" w:rsidRPr="00A86870" w:rsidRDefault="005B0776" w:rsidP="000516CD">
      <w:pPr>
        <w:pStyle w:val="ZUSTzmustartykuempunktem"/>
      </w:pPr>
      <w:r w:rsidRPr="00A86870">
        <w:t xml:space="preserve">2. W imieniu osoby </w:t>
      </w:r>
      <w:r w:rsidR="0004665C" w:rsidRPr="00A86870">
        <w:t>małoletniej</w:t>
      </w:r>
      <w:r w:rsidRPr="00A86870">
        <w:t xml:space="preserve"> wniosek o wydanie dokumentu paszportowego składa matka, ojciec lub </w:t>
      </w:r>
      <w:r w:rsidR="00E74274" w:rsidRPr="00A86870">
        <w:t>opiekun prawny</w:t>
      </w:r>
      <w:r w:rsidR="003A6DA1" w:rsidRPr="00A86870">
        <w:t>.</w:t>
      </w:r>
    </w:p>
    <w:p w14:paraId="3565219D" w14:textId="1FB17C20" w:rsidR="00B70880" w:rsidRPr="00A86870" w:rsidRDefault="00E0076A" w:rsidP="000516CD">
      <w:pPr>
        <w:pStyle w:val="ZUSTzmustartykuempunktem"/>
      </w:pPr>
      <w:r>
        <w:t>3</w:t>
      </w:r>
      <w:r w:rsidR="003A6DA1" w:rsidRPr="00A86870">
        <w:t>. W</w:t>
      </w:r>
      <w:r w:rsidR="005B0776" w:rsidRPr="00A86870">
        <w:t xml:space="preserve"> imieniu osoby, dla której ustanowiono kuratora reprezentującego</w:t>
      </w:r>
      <w:r w:rsidR="00DE5DEF" w:rsidRPr="00A86870">
        <w:t>,</w:t>
      </w:r>
      <w:r w:rsidR="005B0776" w:rsidRPr="00A86870">
        <w:t xml:space="preserve"> wniosek </w:t>
      </w:r>
      <w:r w:rsidR="003E7CD9" w:rsidRPr="00A86870">
        <w:t xml:space="preserve">o wydanie dokumentu paszportowego </w:t>
      </w:r>
      <w:r w:rsidR="005B0776" w:rsidRPr="00A86870">
        <w:t xml:space="preserve">składa </w:t>
      </w:r>
      <w:r w:rsidR="001C674D" w:rsidRPr="00A86870">
        <w:t>ten</w:t>
      </w:r>
      <w:r w:rsidR="005B0776" w:rsidRPr="00A86870">
        <w:t xml:space="preserve"> kurator, </w:t>
      </w:r>
      <w:r w:rsidR="00FA587E" w:rsidRPr="00A86870">
        <w:t>o ile</w:t>
      </w:r>
      <w:r w:rsidR="005B0776" w:rsidRPr="00A86870">
        <w:t xml:space="preserve"> wynika to z zakresu </w:t>
      </w:r>
      <w:r w:rsidR="00EC26BF" w:rsidRPr="00A86870">
        <w:t xml:space="preserve">jego </w:t>
      </w:r>
      <w:r w:rsidR="00FA587E" w:rsidRPr="00A86870">
        <w:t>działania określonego przez sąd</w:t>
      </w:r>
      <w:r w:rsidR="005B0776" w:rsidRPr="00A86870">
        <w:t>.</w:t>
      </w:r>
    </w:p>
    <w:p w14:paraId="37D1B7F1" w14:textId="146B3365" w:rsidR="005B0776" w:rsidRPr="00A86870" w:rsidRDefault="00E0076A" w:rsidP="000516CD">
      <w:pPr>
        <w:pStyle w:val="ZUSTzmustartykuempunktem"/>
      </w:pPr>
      <w:r>
        <w:t>4</w:t>
      </w:r>
      <w:r w:rsidR="00B70880" w:rsidRPr="00A86870">
        <w:t>. W imieniu osoby, która ma umocowanego pełnomocnika rejestrowanego</w:t>
      </w:r>
      <w:r w:rsidR="00DE5DEF" w:rsidRPr="00A86870">
        <w:t>,</w:t>
      </w:r>
      <w:r w:rsidR="00B70880" w:rsidRPr="00A86870">
        <w:t xml:space="preserve"> wniosek o wydanie dokumentu paszportowego może złoży</w:t>
      </w:r>
      <w:r w:rsidR="003E7CD9" w:rsidRPr="00A86870">
        <w:t>ć ten pełnomocnik.</w:t>
      </w:r>
      <w:r w:rsidR="00B70880" w:rsidRPr="00A86870">
        <w:t>”</w:t>
      </w:r>
      <w:r w:rsidR="005B0776" w:rsidRPr="00A86870">
        <w:t>;</w:t>
      </w:r>
    </w:p>
    <w:p w14:paraId="038A5E77" w14:textId="77777777" w:rsidR="005B0776" w:rsidRPr="00A86870" w:rsidRDefault="005B0776" w:rsidP="005B0776">
      <w:pPr>
        <w:pStyle w:val="PKTpunkt"/>
      </w:pPr>
      <w:r w:rsidRPr="00A86870">
        <w:t>2)</w:t>
      </w:r>
      <w:r w:rsidRPr="00A86870">
        <w:tab/>
        <w:t xml:space="preserve">w art. 30 ust. 2 otrzymuje brzmienie: </w:t>
      </w:r>
    </w:p>
    <w:p w14:paraId="6E569A66" w14:textId="58FF36AF" w:rsidR="005B0776" w:rsidRPr="00A86870" w:rsidRDefault="005B0776" w:rsidP="005B0776">
      <w:pPr>
        <w:pStyle w:val="ZUSTzmustartykuempunktem"/>
      </w:pPr>
      <w:r w:rsidRPr="00A86870">
        <w:t xml:space="preserve">„2. Przy składaniu wniosku o wydanie dokumentu paszportowego </w:t>
      </w:r>
      <w:r w:rsidR="00EF14FA">
        <w:t xml:space="preserve">osobie </w:t>
      </w:r>
      <w:r w:rsidR="00E33C54" w:rsidRPr="00A86870">
        <w:t>małoletnie</w:t>
      </w:r>
      <w:r w:rsidR="00EF14FA">
        <w:t>j</w:t>
      </w:r>
      <w:r w:rsidR="00E33C54" w:rsidRPr="00A86870">
        <w:t>, któr</w:t>
      </w:r>
      <w:r w:rsidR="00EF14FA">
        <w:t>a</w:t>
      </w:r>
      <w:r w:rsidR="00E33C54" w:rsidRPr="00A86870">
        <w:t xml:space="preserve"> ukończył</w:t>
      </w:r>
      <w:r w:rsidR="00EF14FA">
        <w:t>a</w:t>
      </w:r>
      <w:r w:rsidR="00E33C54" w:rsidRPr="00A86870">
        <w:t xml:space="preserve"> 5 lat</w:t>
      </w:r>
      <w:r w:rsidR="00DE5DEF" w:rsidRPr="00A86870">
        <w:t>,</w:t>
      </w:r>
      <w:r w:rsidR="00E33C54" w:rsidRPr="00A86870">
        <w:t xml:space="preserve"> albo</w:t>
      </w:r>
      <w:r w:rsidR="006343D1" w:rsidRPr="00A86870">
        <w:t xml:space="preserve"> osobie</w:t>
      </w:r>
      <w:r w:rsidR="00C5799D" w:rsidRPr="00A86870">
        <w:t>,</w:t>
      </w:r>
      <w:r w:rsidRPr="00A86870">
        <w:t xml:space="preserve"> dla której ustanowiono kuratora reprezentującego</w:t>
      </w:r>
      <w:r w:rsidR="00DE5DEF" w:rsidRPr="00A86870">
        <w:t>,</w:t>
      </w:r>
      <w:r w:rsidRPr="00A86870">
        <w:t xml:space="preserve"> albo umocowano pełnomocnika rejestrowanego </w:t>
      </w:r>
      <w:r w:rsidR="00DE5DEF" w:rsidRPr="00A86870">
        <w:t xml:space="preserve">jest </w:t>
      </w:r>
      <w:r w:rsidRPr="00A86870">
        <w:t>wymagana obecność tej osoby.”;</w:t>
      </w:r>
    </w:p>
    <w:p w14:paraId="5DA56B66" w14:textId="77777777" w:rsidR="007D4B9F" w:rsidRPr="00A86870" w:rsidRDefault="005B0776" w:rsidP="005B0776">
      <w:pPr>
        <w:pStyle w:val="PKTpunkt"/>
      </w:pPr>
      <w:r w:rsidRPr="00A86870">
        <w:t>3)</w:t>
      </w:r>
      <w:r w:rsidRPr="00A86870">
        <w:tab/>
        <w:t>w art. 33 w ust. 1</w:t>
      </w:r>
      <w:r w:rsidR="007D4B9F" w:rsidRPr="00A86870">
        <w:t>:</w:t>
      </w:r>
    </w:p>
    <w:p w14:paraId="0B6E2A7A" w14:textId="696EDC0B" w:rsidR="005B0776" w:rsidRPr="00A86870" w:rsidRDefault="007D4B9F" w:rsidP="00F871CD">
      <w:pPr>
        <w:pStyle w:val="LITlitera"/>
      </w:pPr>
      <w:r w:rsidRPr="00A86870">
        <w:t xml:space="preserve">a) </w:t>
      </w:r>
      <w:r w:rsidR="00F871CD" w:rsidRPr="00A86870">
        <w:tab/>
      </w:r>
      <w:r w:rsidR="005B0776" w:rsidRPr="00A86870">
        <w:t xml:space="preserve">pkt 3 otrzymuje brzmienie: </w:t>
      </w:r>
    </w:p>
    <w:p w14:paraId="1C6041B2" w14:textId="4DCC9426" w:rsidR="005B0776" w:rsidRPr="00A86870" w:rsidRDefault="005B0776" w:rsidP="00F871CD">
      <w:pPr>
        <w:pStyle w:val="ZLITPKTzmpktliter"/>
      </w:pPr>
      <w:r w:rsidRPr="00A86870">
        <w:t>„3)</w:t>
      </w:r>
      <w:r w:rsidRPr="00A86870">
        <w:tab/>
        <w:t>imiona, nazwiska, rodzaje, serie i numery posiadanych dokumentów tożsamości, numery PESEL, jeżeli zostały nadane, oraz podpisy obecnych przy składaniu wniosku, wyrażających zgodę na wydanie dokumentu paszportowego</w:t>
      </w:r>
      <w:r w:rsidR="0018308F" w:rsidRPr="00A86870">
        <w:t>:</w:t>
      </w:r>
      <w:r w:rsidR="008C110A" w:rsidRPr="00A86870">
        <w:t xml:space="preserve"> w przypadku osoby małoletniej </w:t>
      </w:r>
      <w:r w:rsidR="00C06887" w:rsidRPr="00A86870">
        <w:t>–</w:t>
      </w:r>
      <w:r w:rsidRPr="00A86870">
        <w:t xml:space="preserve"> matki lub ojca lub </w:t>
      </w:r>
      <w:r w:rsidR="00E74274" w:rsidRPr="00A86870">
        <w:t>opiekuna prawnego</w:t>
      </w:r>
      <w:r w:rsidR="00D86729" w:rsidRPr="00A86870">
        <w:t>,</w:t>
      </w:r>
      <w:r w:rsidR="00573CAE" w:rsidRPr="00A86870">
        <w:t xml:space="preserve"> </w:t>
      </w:r>
      <w:r w:rsidR="00D86729" w:rsidRPr="00A86870">
        <w:t>a</w:t>
      </w:r>
      <w:r w:rsidR="0067000B" w:rsidRPr="00A86870">
        <w:t xml:space="preserve"> </w:t>
      </w:r>
      <w:r w:rsidR="00F35391" w:rsidRPr="00A86870">
        <w:t>w przypad</w:t>
      </w:r>
      <w:r w:rsidR="001D37E4" w:rsidRPr="00A86870">
        <w:t>ku</w:t>
      </w:r>
      <w:r w:rsidRPr="00A86870">
        <w:t xml:space="preserve"> osoby, dla której ustanowiono kuratora reprezentującego </w:t>
      </w:r>
      <w:r w:rsidR="00C06887" w:rsidRPr="00A86870">
        <w:t>–</w:t>
      </w:r>
      <w:r w:rsidR="00E46F76" w:rsidRPr="00A86870">
        <w:t xml:space="preserve"> </w:t>
      </w:r>
      <w:r w:rsidR="00047AD0" w:rsidRPr="00A86870">
        <w:t xml:space="preserve">tego kuratora, </w:t>
      </w:r>
      <w:r w:rsidR="00FA587E" w:rsidRPr="00A86870">
        <w:t>o ile</w:t>
      </w:r>
      <w:r w:rsidRPr="00A86870">
        <w:t xml:space="preserve"> wynika to z zakresu </w:t>
      </w:r>
      <w:r w:rsidR="00CE0994" w:rsidRPr="00A86870">
        <w:t xml:space="preserve">jego </w:t>
      </w:r>
      <w:r w:rsidR="00FA587E" w:rsidRPr="00A86870">
        <w:t>działania określonego przez sąd</w:t>
      </w:r>
      <w:r w:rsidRPr="00A86870">
        <w:t>;”</w:t>
      </w:r>
      <w:r w:rsidR="007D4B9F" w:rsidRPr="00A86870">
        <w:t>,</w:t>
      </w:r>
    </w:p>
    <w:p w14:paraId="093CA772" w14:textId="7FC2C938" w:rsidR="007D4B9F" w:rsidRPr="00A86870" w:rsidRDefault="004126CB" w:rsidP="00F871CD">
      <w:pPr>
        <w:pStyle w:val="LITlitera"/>
      </w:pPr>
      <w:r w:rsidRPr="00A86870">
        <w:t>b)</w:t>
      </w:r>
      <w:r w:rsidR="00F871CD" w:rsidRPr="00A86870">
        <w:tab/>
        <w:t>p</w:t>
      </w:r>
      <w:r w:rsidRPr="00A86870">
        <w:t>o pkt 3 dodaje się pkt 3a w brzmieniu:</w:t>
      </w:r>
    </w:p>
    <w:p w14:paraId="5D1DD142" w14:textId="38265FC9" w:rsidR="009B2382" w:rsidRPr="00A86870" w:rsidRDefault="00F871CD" w:rsidP="00F871CD">
      <w:pPr>
        <w:pStyle w:val="ZLITPKTzmpktliter"/>
      </w:pPr>
      <w:r w:rsidRPr="00A86870">
        <w:t>„</w:t>
      </w:r>
      <w:r w:rsidR="003741D8" w:rsidRPr="00A86870">
        <w:t>3a)</w:t>
      </w:r>
      <w:r w:rsidRPr="00A86870">
        <w:tab/>
      </w:r>
      <w:r w:rsidR="007764D7" w:rsidRPr="00A86870">
        <w:t xml:space="preserve">w przypadku wniosku składanego przez umocowanego pełnomocnika rejestrowanego </w:t>
      </w:r>
      <w:r w:rsidRPr="00A86870">
        <w:t>–</w:t>
      </w:r>
      <w:r w:rsidR="007764D7" w:rsidRPr="00A86870">
        <w:t xml:space="preserve"> </w:t>
      </w:r>
      <w:r w:rsidR="00551252" w:rsidRPr="00A86870">
        <w:t>imi</w:t>
      </w:r>
      <w:r w:rsidR="00FF5E80" w:rsidRPr="00A86870">
        <w:t>ę (imiona)</w:t>
      </w:r>
      <w:r w:rsidR="00551252" w:rsidRPr="00A86870">
        <w:t>, nazwisk</w:t>
      </w:r>
      <w:r w:rsidR="00FF5E80" w:rsidRPr="00A86870">
        <w:t>o</w:t>
      </w:r>
      <w:r w:rsidR="00551252" w:rsidRPr="00A86870">
        <w:t>, rodzaj, seri</w:t>
      </w:r>
      <w:r w:rsidR="004E435E" w:rsidRPr="00A86870">
        <w:t>ę</w:t>
      </w:r>
      <w:r w:rsidR="00551252" w:rsidRPr="00A86870">
        <w:t xml:space="preserve"> i numer posiadan</w:t>
      </w:r>
      <w:r w:rsidR="007764D7" w:rsidRPr="00A86870">
        <w:t>ego</w:t>
      </w:r>
      <w:r w:rsidR="00551252" w:rsidRPr="00A86870">
        <w:t xml:space="preserve"> dokument</w:t>
      </w:r>
      <w:r w:rsidR="007764D7" w:rsidRPr="00A86870">
        <w:t>u</w:t>
      </w:r>
      <w:r w:rsidR="00551252" w:rsidRPr="00A86870">
        <w:t xml:space="preserve"> tożsamości, numer PESEL, jeżeli został nadan</w:t>
      </w:r>
      <w:r w:rsidR="007764D7" w:rsidRPr="00A86870">
        <w:t>y</w:t>
      </w:r>
      <w:r w:rsidR="00551252" w:rsidRPr="00A86870">
        <w:t>, oraz podpis</w:t>
      </w:r>
      <w:r w:rsidR="007764D7" w:rsidRPr="00A86870">
        <w:t xml:space="preserve"> tego </w:t>
      </w:r>
      <w:r w:rsidR="00BC0380" w:rsidRPr="00A86870">
        <w:t>pełnomocnika</w:t>
      </w:r>
      <w:r w:rsidR="001B0C69" w:rsidRPr="00A86870">
        <w:t>;</w:t>
      </w:r>
      <w:r w:rsidRPr="00A86870">
        <w:t>”</w:t>
      </w:r>
      <w:r w:rsidR="00503A0B" w:rsidRPr="00A86870">
        <w:t>;</w:t>
      </w:r>
    </w:p>
    <w:p w14:paraId="54C41374" w14:textId="77777777" w:rsidR="005C6A25" w:rsidRPr="00A86870" w:rsidRDefault="005B0776" w:rsidP="005B0776">
      <w:pPr>
        <w:pStyle w:val="PKTpunkt"/>
      </w:pPr>
      <w:r w:rsidRPr="00A86870">
        <w:t>4)</w:t>
      </w:r>
      <w:r w:rsidRPr="00A86870">
        <w:tab/>
        <w:t>w art. 36</w:t>
      </w:r>
      <w:r w:rsidR="005C6A25" w:rsidRPr="00A86870">
        <w:t>:</w:t>
      </w:r>
    </w:p>
    <w:p w14:paraId="33C5060F" w14:textId="3A1069BD" w:rsidR="005B0776" w:rsidRPr="00A86870" w:rsidRDefault="003F3D00" w:rsidP="009A7181">
      <w:pPr>
        <w:pStyle w:val="LITlitera"/>
      </w:pPr>
      <w:r w:rsidRPr="00A86870">
        <w:t>a)</w:t>
      </w:r>
      <w:r w:rsidR="009A7181" w:rsidRPr="00A86870">
        <w:tab/>
      </w:r>
      <w:r w:rsidR="005B0776" w:rsidRPr="00A86870">
        <w:t xml:space="preserve">pkt 5 otrzymuje brzmienie: </w:t>
      </w:r>
    </w:p>
    <w:p w14:paraId="3B5EF478" w14:textId="2C0C4B1F" w:rsidR="00F46A8C" w:rsidRPr="00A86870" w:rsidRDefault="005B0776" w:rsidP="002467D7">
      <w:pPr>
        <w:pStyle w:val="ZLITPKTzmpktliter"/>
      </w:pPr>
      <w:r w:rsidRPr="00A86870">
        <w:t>„5)</w:t>
      </w:r>
      <w:r w:rsidRPr="00A86870">
        <w:tab/>
        <w:t xml:space="preserve">wydane przez sąd dokumenty potwierdzające uprawnienie do złożenia wniosku </w:t>
      </w:r>
      <w:r w:rsidR="006466D3" w:rsidRPr="00A86870">
        <w:t>w imieniu osoby małoletniej a</w:t>
      </w:r>
      <w:r w:rsidR="00DB66AE" w:rsidRPr="00A86870">
        <w:t xml:space="preserve">lbo osoby, dla której ustanowiono kuratora </w:t>
      </w:r>
      <w:r w:rsidR="00595155" w:rsidRPr="00A86870">
        <w:t xml:space="preserve">reprezentującego </w:t>
      </w:r>
      <w:r w:rsidRPr="00A86870">
        <w:t xml:space="preserve">– w przypadku wniosku składanego przez </w:t>
      </w:r>
      <w:r w:rsidR="00122D32" w:rsidRPr="00A86870">
        <w:t>opiekuna prawnego</w:t>
      </w:r>
      <w:r w:rsidR="00F46A8C" w:rsidRPr="00A86870">
        <w:t xml:space="preserve"> </w:t>
      </w:r>
      <w:r w:rsidRPr="00A86870">
        <w:t>albo kuratora reprezentującego</w:t>
      </w:r>
      <w:r w:rsidR="002467D7" w:rsidRPr="00A86870">
        <w:t>;”,</w:t>
      </w:r>
    </w:p>
    <w:p w14:paraId="45DB90E6" w14:textId="24274A0B" w:rsidR="003F3D00" w:rsidRPr="00A86870" w:rsidRDefault="003F3D00" w:rsidP="002467D7">
      <w:pPr>
        <w:pStyle w:val="LITlitera"/>
      </w:pPr>
      <w:r w:rsidRPr="00A86870">
        <w:t>b)</w:t>
      </w:r>
      <w:r w:rsidR="002467D7" w:rsidRPr="00A86870">
        <w:tab/>
      </w:r>
      <w:r w:rsidRPr="00A86870">
        <w:t>po pkt 5 dodaje się pkt 5a w brzmieniu:</w:t>
      </w:r>
    </w:p>
    <w:p w14:paraId="2886305D" w14:textId="38B783E4" w:rsidR="005B0776" w:rsidRPr="00A86870" w:rsidRDefault="002467D7" w:rsidP="002467D7">
      <w:pPr>
        <w:pStyle w:val="ZLITPKTzmpktliter"/>
      </w:pPr>
      <w:r w:rsidRPr="00A86870">
        <w:t>„</w:t>
      </w:r>
      <w:r w:rsidR="001F3F4C" w:rsidRPr="00A86870">
        <w:t>5a)</w:t>
      </w:r>
      <w:r w:rsidRPr="00A86870">
        <w:tab/>
      </w:r>
      <w:r w:rsidR="00CB2ACD" w:rsidRPr="00A86870">
        <w:t xml:space="preserve">wypis </w:t>
      </w:r>
      <w:r w:rsidR="001B6E73" w:rsidRPr="00A86870">
        <w:t xml:space="preserve">protokołu poświadczenia </w:t>
      </w:r>
      <w:r w:rsidR="005B0776" w:rsidRPr="00A86870">
        <w:t>pełnomocn</w:t>
      </w:r>
      <w:r w:rsidR="009A1213" w:rsidRPr="00A86870">
        <w:t>ictwa</w:t>
      </w:r>
      <w:r w:rsidR="005B0776" w:rsidRPr="00A86870">
        <w:t xml:space="preserve"> rejestrowanego </w:t>
      </w:r>
      <w:r w:rsidR="00C55AAC" w:rsidRPr="00A86870">
        <w:t>–</w:t>
      </w:r>
      <w:r w:rsidR="005B0776" w:rsidRPr="00A86870">
        <w:t xml:space="preserve"> w przypadku wniosku składanego przez </w:t>
      </w:r>
      <w:r w:rsidR="001B6E73" w:rsidRPr="00A86870">
        <w:t>umocowanego</w:t>
      </w:r>
      <w:r w:rsidR="005B0776" w:rsidRPr="00A86870">
        <w:t xml:space="preserve"> pełnomocnika rejestrowanego;”;</w:t>
      </w:r>
    </w:p>
    <w:p w14:paraId="3EFA1B21" w14:textId="125042D1" w:rsidR="005B0776" w:rsidRPr="00A86870" w:rsidRDefault="005B0776" w:rsidP="005B0776">
      <w:pPr>
        <w:pStyle w:val="PKTpunkt"/>
      </w:pPr>
      <w:r w:rsidRPr="00A86870">
        <w:t>5)</w:t>
      </w:r>
      <w:r w:rsidRPr="00A86870">
        <w:tab/>
        <w:t xml:space="preserve">w art. 43 ust. 10 otrzymuje brzmienie: </w:t>
      </w:r>
    </w:p>
    <w:p w14:paraId="1BEF956F" w14:textId="222D3580" w:rsidR="005B0776" w:rsidRPr="00A86870" w:rsidRDefault="005B0776" w:rsidP="005B0776">
      <w:pPr>
        <w:pStyle w:val="ZUSTzmustartykuempunktem"/>
      </w:pPr>
      <w:r w:rsidRPr="00A86870">
        <w:t>„10. Przepisy ust. 1</w:t>
      </w:r>
      <w:r w:rsidR="003C354E">
        <w:t>–</w:t>
      </w:r>
      <w:r w:rsidRPr="00A86870">
        <w:t>9 stosuje się odpowiednio do przedstawicieli ustawowych, kuratora reprezentującego albo</w:t>
      </w:r>
      <w:r w:rsidR="00D7003F" w:rsidRPr="00A86870">
        <w:t xml:space="preserve"> umocowanego</w:t>
      </w:r>
      <w:r w:rsidRPr="00A86870">
        <w:t xml:space="preserve"> pełnomocnika rejestrowanego.”</w:t>
      </w:r>
      <w:bookmarkStart w:id="92" w:name="_Hlk189657921"/>
      <w:r w:rsidRPr="00A86870">
        <w:t>;</w:t>
      </w:r>
    </w:p>
    <w:p w14:paraId="3B8FCF83" w14:textId="77777777" w:rsidR="004A0E8D" w:rsidRPr="00A86870" w:rsidRDefault="005B0776" w:rsidP="005B0776">
      <w:pPr>
        <w:pStyle w:val="PKTpunkt"/>
      </w:pPr>
      <w:r w:rsidRPr="00A86870">
        <w:t>6)</w:t>
      </w:r>
      <w:r w:rsidRPr="00A86870">
        <w:tab/>
        <w:t>w art. 56</w:t>
      </w:r>
      <w:r w:rsidR="004A0E8D" w:rsidRPr="00A86870">
        <w:t>:</w:t>
      </w:r>
    </w:p>
    <w:p w14:paraId="51449200" w14:textId="3B6A2F1E" w:rsidR="005B0776" w:rsidRPr="00A86870" w:rsidRDefault="004A0E8D" w:rsidP="002467D7">
      <w:pPr>
        <w:pStyle w:val="LITlitera"/>
      </w:pPr>
      <w:r w:rsidRPr="00A86870">
        <w:t>a</w:t>
      </w:r>
      <w:r w:rsidR="00E42B22" w:rsidRPr="00A86870">
        <w:t>)</w:t>
      </w:r>
      <w:r w:rsidR="002467D7" w:rsidRPr="00A86870">
        <w:tab/>
      </w:r>
      <w:r w:rsidR="005B0776" w:rsidRPr="00A86870">
        <w:t>ust. 2 otrzymuj</w:t>
      </w:r>
      <w:r w:rsidR="00603169">
        <w:t>e</w:t>
      </w:r>
      <w:r w:rsidR="005B0776" w:rsidRPr="00A86870">
        <w:t xml:space="preserve"> brzmienie: </w:t>
      </w:r>
    </w:p>
    <w:p w14:paraId="4EA1D933" w14:textId="6CF4E64C" w:rsidR="005B0776" w:rsidRPr="00A86870" w:rsidRDefault="005B0776" w:rsidP="002467D7">
      <w:pPr>
        <w:pStyle w:val="ZLITUSTzmustliter"/>
      </w:pPr>
      <w:r w:rsidRPr="00A86870">
        <w:t xml:space="preserve">„2. Dokument paszportowy </w:t>
      </w:r>
      <w:r w:rsidR="00EF14FA">
        <w:t xml:space="preserve">osoby </w:t>
      </w:r>
      <w:r w:rsidR="00B863FD" w:rsidRPr="00A86870">
        <w:t>małoletnie</w:t>
      </w:r>
      <w:r w:rsidR="00EF14FA">
        <w:t>j</w:t>
      </w:r>
      <w:r w:rsidRPr="00A86870">
        <w:t xml:space="preserve"> odbiera matka, ojciec </w:t>
      </w:r>
      <w:r w:rsidR="00352C23" w:rsidRPr="00A86870">
        <w:t xml:space="preserve">lub </w:t>
      </w:r>
      <w:r w:rsidR="009A0EFE" w:rsidRPr="00A86870">
        <w:t>opiekun prawny</w:t>
      </w:r>
      <w:r w:rsidRPr="00A86870">
        <w:t xml:space="preserve">, </w:t>
      </w:r>
      <w:r w:rsidR="00FF5E80" w:rsidRPr="00A86870">
        <w:t>a</w:t>
      </w:r>
      <w:r w:rsidRPr="00A86870">
        <w:t xml:space="preserve"> dokument paszportowy osoby, dla której ustanowiono kuratora reprezentującego, odbiera ten kurator, </w:t>
      </w:r>
      <w:r w:rsidR="00712247" w:rsidRPr="00A86870">
        <w:t>o ile</w:t>
      </w:r>
      <w:r w:rsidRPr="00A86870">
        <w:t xml:space="preserve"> wynika to z zakresu </w:t>
      </w:r>
      <w:r w:rsidR="00CE0994" w:rsidRPr="00A86870">
        <w:t xml:space="preserve">jego </w:t>
      </w:r>
      <w:bookmarkEnd w:id="92"/>
      <w:r w:rsidR="00712247" w:rsidRPr="00A86870">
        <w:t>działania określonego przez sąd</w:t>
      </w:r>
      <w:r w:rsidRPr="00A86870">
        <w:t>.”</w:t>
      </w:r>
      <w:bookmarkStart w:id="93" w:name="_Hlk189658146"/>
      <w:r w:rsidRPr="00A86870">
        <w:t>,</w:t>
      </w:r>
    </w:p>
    <w:p w14:paraId="67534772" w14:textId="2749E24C" w:rsidR="00E42B22" w:rsidRPr="00A86870" w:rsidRDefault="00E42B22" w:rsidP="002467D7">
      <w:pPr>
        <w:pStyle w:val="LITlitera"/>
      </w:pPr>
      <w:r w:rsidRPr="00A86870">
        <w:t>b)</w:t>
      </w:r>
      <w:r w:rsidR="002467D7" w:rsidRPr="00A86870">
        <w:tab/>
      </w:r>
      <w:r w:rsidRPr="00A86870">
        <w:t>po ust. 2 dodaje się ust. 2a w brzmieniu:</w:t>
      </w:r>
    </w:p>
    <w:p w14:paraId="5559329C" w14:textId="2F4AA454" w:rsidR="00E42B22" w:rsidRPr="00A86870" w:rsidRDefault="002467D7" w:rsidP="002467D7">
      <w:pPr>
        <w:pStyle w:val="ZLITUSTzmustliter"/>
      </w:pPr>
      <w:r w:rsidRPr="00A86870">
        <w:t>„</w:t>
      </w:r>
      <w:r w:rsidR="00BE3F6F" w:rsidRPr="00A86870">
        <w:t xml:space="preserve">2a. Dokument </w:t>
      </w:r>
      <w:r w:rsidR="00A51124" w:rsidRPr="00A86870">
        <w:t>paszportowy osoby mającej umocowanego pełnomocnika rejestrowanego może</w:t>
      </w:r>
      <w:r w:rsidR="006E7CB8" w:rsidRPr="00A86870">
        <w:t xml:space="preserve"> odebrać ten pełnomocnik.</w:t>
      </w:r>
      <w:r w:rsidRPr="00A86870">
        <w:t>”,</w:t>
      </w:r>
    </w:p>
    <w:p w14:paraId="03BC758B" w14:textId="6329415F" w:rsidR="00BE3F6F" w:rsidRPr="00A86870" w:rsidRDefault="00E42B22" w:rsidP="002467D7">
      <w:pPr>
        <w:pStyle w:val="LITlitera"/>
      </w:pPr>
      <w:r w:rsidRPr="00A86870">
        <w:t>c)</w:t>
      </w:r>
      <w:r w:rsidR="002467D7" w:rsidRPr="00A86870">
        <w:tab/>
      </w:r>
      <w:r w:rsidR="00FF5E80" w:rsidRPr="00A86870">
        <w:t xml:space="preserve">w </w:t>
      </w:r>
      <w:r w:rsidRPr="00A86870">
        <w:t xml:space="preserve">ust. 3 </w:t>
      </w:r>
      <w:r w:rsidR="00FF5E80" w:rsidRPr="00A86870">
        <w:t xml:space="preserve">wprowadzenie do wyliczenia </w:t>
      </w:r>
      <w:r w:rsidRPr="00A86870">
        <w:t>otrzymuje brzmienie:</w:t>
      </w:r>
      <w:r w:rsidR="006E7CB8" w:rsidRPr="00A86870">
        <w:t xml:space="preserve"> </w:t>
      </w:r>
    </w:p>
    <w:p w14:paraId="63372A01" w14:textId="6BC60B19" w:rsidR="005B0776" w:rsidRPr="00A86870" w:rsidRDefault="005B0776" w:rsidP="000516CD">
      <w:pPr>
        <w:pStyle w:val="ZLITFRAGzmlitfragmentunpzdanialiter"/>
      </w:pPr>
      <w:r w:rsidRPr="00A86870">
        <w:t xml:space="preserve">„Odbiór dokumentu paszportowego wydanego osobie </w:t>
      </w:r>
      <w:r w:rsidR="00353433" w:rsidRPr="00A86870">
        <w:t xml:space="preserve">małoletniej </w:t>
      </w:r>
      <w:r w:rsidRPr="00A86870">
        <w:t>albo osobie</w:t>
      </w:r>
      <w:r w:rsidR="00CE0994" w:rsidRPr="00A86870">
        <w:t>,</w:t>
      </w:r>
      <w:r w:rsidRPr="00A86870">
        <w:t xml:space="preserve"> dla której </w:t>
      </w:r>
      <w:r w:rsidR="009A0551" w:rsidRPr="00A86870">
        <w:t>umocow</w:t>
      </w:r>
      <w:r w:rsidR="00376E8A" w:rsidRPr="00A86870">
        <w:t>ano</w:t>
      </w:r>
      <w:r w:rsidR="009A0551" w:rsidRPr="00A86870">
        <w:t xml:space="preserve"> </w:t>
      </w:r>
      <w:r w:rsidR="00CE0994" w:rsidRPr="00A86870">
        <w:t xml:space="preserve">pełnomocnika rejestrowanego </w:t>
      </w:r>
      <w:r w:rsidR="009A0551" w:rsidRPr="00A86870">
        <w:t>albo</w:t>
      </w:r>
      <w:r w:rsidRPr="00A86870">
        <w:t xml:space="preserve"> ustanowiono kuratora reprezentującego</w:t>
      </w:r>
      <w:r w:rsidR="00FF5E80" w:rsidRPr="00A86870">
        <w:t>,</w:t>
      </w:r>
      <w:r w:rsidRPr="00A86870">
        <w:t xml:space="preserve"> wymaga obecności tej osoby, z wyjątkiem sytuacji, w której osoba ta:</w:t>
      </w:r>
      <w:bookmarkStart w:id="94" w:name="_Hlk189658480"/>
      <w:bookmarkEnd w:id="93"/>
      <w:r w:rsidRPr="00A86870">
        <w:t>”;</w:t>
      </w:r>
    </w:p>
    <w:p w14:paraId="3FFE90E7" w14:textId="77777777" w:rsidR="00C2749F" w:rsidRPr="00A86870" w:rsidRDefault="005B0776" w:rsidP="005B0776">
      <w:pPr>
        <w:pStyle w:val="PKTpunkt"/>
      </w:pPr>
      <w:r w:rsidRPr="00A86870">
        <w:t>7)</w:t>
      </w:r>
      <w:r w:rsidRPr="00A86870">
        <w:tab/>
        <w:t>w art. 62</w:t>
      </w:r>
      <w:r w:rsidR="00C2749F" w:rsidRPr="00A86870">
        <w:t>:</w:t>
      </w:r>
    </w:p>
    <w:p w14:paraId="56535BD4" w14:textId="1CCAD390" w:rsidR="005B0776" w:rsidRPr="00A86870" w:rsidRDefault="00355B67" w:rsidP="00A17862">
      <w:pPr>
        <w:pStyle w:val="LITlitera"/>
      </w:pPr>
      <w:r w:rsidRPr="00A86870">
        <w:t>a)</w:t>
      </w:r>
      <w:r w:rsidR="00E57E0B">
        <w:tab/>
      </w:r>
      <w:r w:rsidR="005B0776" w:rsidRPr="00A86870">
        <w:t xml:space="preserve">ust. 3 otrzymuje brzmienie: </w:t>
      </w:r>
    </w:p>
    <w:p w14:paraId="56F6AA55" w14:textId="00AEFDB9" w:rsidR="005B0776" w:rsidRPr="00A86870" w:rsidRDefault="005B0776" w:rsidP="00A17862">
      <w:pPr>
        <w:pStyle w:val="ZLITUSTzmustliter"/>
      </w:pPr>
      <w:r w:rsidRPr="00A86870">
        <w:t>„3. Zgłoszenia utraty lub uszkodzenia dokumentu paszportowego</w:t>
      </w:r>
      <w:r w:rsidR="00780FA3" w:rsidRPr="00A86870">
        <w:t xml:space="preserve"> </w:t>
      </w:r>
      <w:r w:rsidRPr="00A86870">
        <w:t xml:space="preserve">posiadacza dokumentu paszportowego </w:t>
      </w:r>
      <w:r w:rsidR="00EF14FA">
        <w:t xml:space="preserve">będącego osobą małoletnią </w:t>
      </w:r>
      <w:r w:rsidRPr="00A86870">
        <w:t>niezwłocznie dokonuje matka, ojciec</w:t>
      </w:r>
      <w:r w:rsidR="007B1DD2" w:rsidRPr="00A86870">
        <w:t xml:space="preserve"> lub</w:t>
      </w:r>
      <w:r w:rsidR="00D01579" w:rsidRPr="00A86870">
        <w:t xml:space="preserve"> </w:t>
      </w:r>
      <w:r w:rsidR="00780FA3" w:rsidRPr="00A86870">
        <w:t>opiekun prawny</w:t>
      </w:r>
      <w:r w:rsidRPr="00A86870">
        <w:t xml:space="preserve">, a w przypadku osoby, dla której </w:t>
      </w:r>
      <w:r w:rsidR="00572F41" w:rsidRPr="00A86870">
        <w:t xml:space="preserve">został </w:t>
      </w:r>
      <w:r w:rsidRPr="00A86870">
        <w:t xml:space="preserve">ustanowiony kurator reprezentujący </w:t>
      </w:r>
      <w:r w:rsidR="00B225BA" w:rsidRPr="00A86870">
        <w:t>–</w:t>
      </w:r>
      <w:r w:rsidRPr="00A86870">
        <w:t xml:space="preserve"> ten kurator, </w:t>
      </w:r>
      <w:r w:rsidR="00712247" w:rsidRPr="00A86870">
        <w:t>o ile</w:t>
      </w:r>
      <w:r w:rsidRPr="00A86870">
        <w:t xml:space="preserve"> wynika to z zakresu </w:t>
      </w:r>
      <w:r w:rsidR="000F46A6" w:rsidRPr="00A86870">
        <w:t xml:space="preserve">jego </w:t>
      </w:r>
      <w:bookmarkEnd w:id="94"/>
      <w:r w:rsidR="00712247" w:rsidRPr="00A86870">
        <w:t>działania określonego przez sąd</w:t>
      </w:r>
      <w:r w:rsidRPr="00A86870">
        <w:t>.”</w:t>
      </w:r>
      <w:r w:rsidR="00A17862" w:rsidRPr="00A86870">
        <w:t>,</w:t>
      </w:r>
    </w:p>
    <w:p w14:paraId="35C6FA4D" w14:textId="284302EA" w:rsidR="00355B67" w:rsidRPr="00A86870" w:rsidRDefault="00355B67" w:rsidP="00A17862">
      <w:pPr>
        <w:pStyle w:val="LITlitera"/>
      </w:pPr>
      <w:r w:rsidRPr="00A86870">
        <w:t>b)</w:t>
      </w:r>
      <w:r w:rsidR="00A17862" w:rsidRPr="00A86870">
        <w:tab/>
      </w:r>
      <w:r w:rsidRPr="00A86870">
        <w:t xml:space="preserve">dodaje się ust. </w:t>
      </w:r>
      <w:r w:rsidR="00094045">
        <w:t>4</w:t>
      </w:r>
      <w:r w:rsidR="005B6CC7">
        <w:t xml:space="preserve"> </w:t>
      </w:r>
      <w:r w:rsidRPr="00A86870">
        <w:t>w brzmieniu:</w:t>
      </w:r>
    </w:p>
    <w:p w14:paraId="22245D61" w14:textId="5D1CA758" w:rsidR="00355B67" w:rsidRPr="00A86870" w:rsidRDefault="00A17862" w:rsidP="002D2C22">
      <w:pPr>
        <w:pStyle w:val="ZLITUSTzmustliter"/>
      </w:pPr>
      <w:r w:rsidRPr="00A86870">
        <w:t>„</w:t>
      </w:r>
      <w:r w:rsidR="00094045">
        <w:t>4</w:t>
      </w:r>
      <w:r w:rsidR="00355B67" w:rsidRPr="00A86870">
        <w:t xml:space="preserve">. Zgłoszenia utraty lub uszkodzenia dokumentu paszportowego posiadacza dokumentu paszportowego </w:t>
      </w:r>
      <w:r w:rsidR="00451134" w:rsidRPr="00A86870">
        <w:t xml:space="preserve">mającego umocowanego pełnomocnika rejestrowanego </w:t>
      </w:r>
      <w:r w:rsidR="00C14842" w:rsidRPr="00A86870">
        <w:t>może dokonać ten pełnomocnik.</w:t>
      </w:r>
      <w:r w:rsidRPr="00A86870">
        <w:t>”;</w:t>
      </w:r>
    </w:p>
    <w:p w14:paraId="43ECD593" w14:textId="77777777" w:rsidR="008D4121" w:rsidRPr="00A86870" w:rsidRDefault="005B0776" w:rsidP="005B0776">
      <w:pPr>
        <w:pStyle w:val="PKTpunkt"/>
      </w:pPr>
      <w:r w:rsidRPr="00A86870">
        <w:t>8)</w:t>
      </w:r>
      <w:r w:rsidRPr="00A86870">
        <w:tab/>
        <w:t>w art. 71</w:t>
      </w:r>
      <w:r w:rsidR="008D4121" w:rsidRPr="00A86870">
        <w:t>:</w:t>
      </w:r>
    </w:p>
    <w:p w14:paraId="4FF1624F" w14:textId="0746075F" w:rsidR="005B0776" w:rsidRPr="00A86870" w:rsidRDefault="008D4121" w:rsidP="002D2C22">
      <w:pPr>
        <w:pStyle w:val="LITlitera"/>
      </w:pPr>
      <w:r w:rsidRPr="00A86870">
        <w:t xml:space="preserve">a) </w:t>
      </w:r>
      <w:r w:rsidR="00094045">
        <w:tab/>
      </w:r>
      <w:r w:rsidR="005B0776" w:rsidRPr="00A86870">
        <w:t xml:space="preserve">ust. 3 otrzymuje brzmienie: </w:t>
      </w:r>
    </w:p>
    <w:p w14:paraId="7A554BF5" w14:textId="2096D907" w:rsidR="005B0776" w:rsidRPr="00A86870" w:rsidRDefault="005B0776" w:rsidP="002D2C22">
      <w:pPr>
        <w:pStyle w:val="ZLITUSTzmustliter"/>
      </w:pPr>
      <w:r w:rsidRPr="00A86870">
        <w:t xml:space="preserve">„3. W imieniu posiadacza dokumentu paszportowego </w:t>
      </w:r>
      <w:r w:rsidR="00EF14FA">
        <w:t xml:space="preserve">będącego osobą małoletnią </w:t>
      </w:r>
      <w:r w:rsidRPr="00A86870">
        <w:t>wniosek składa matka, ojciec</w:t>
      </w:r>
      <w:r w:rsidR="00251F60" w:rsidRPr="00A86870">
        <w:t xml:space="preserve"> lub </w:t>
      </w:r>
      <w:r w:rsidR="000E0EA3" w:rsidRPr="00A86870">
        <w:t>opiekun prawny</w:t>
      </w:r>
      <w:r w:rsidRPr="00A86870">
        <w:t xml:space="preserve">, a w przypadku osoby, dla której </w:t>
      </w:r>
      <w:r w:rsidR="000E0EA3" w:rsidRPr="00A86870">
        <w:t>ustanowiono</w:t>
      </w:r>
      <w:r w:rsidRPr="00A86870">
        <w:t xml:space="preserve"> kurator</w:t>
      </w:r>
      <w:r w:rsidR="000E0EA3" w:rsidRPr="00A86870">
        <w:t>a</w:t>
      </w:r>
      <w:r w:rsidRPr="00A86870">
        <w:t xml:space="preserve"> reprezentując</w:t>
      </w:r>
      <w:r w:rsidR="000E0EA3" w:rsidRPr="00A86870">
        <w:t>ego</w:t>
      </w:r>
      <w:r w:rsidRPr="00A86870">
        <w:t xml:space="preserve"> – ten kurator, </w:t>
      </w:r>
      <w:r w:rsidR="008060A5" w:rsidRPr="00A86870">
        <w:t>o ile</w:t>
      </w:r>
      <w:r w:rsidRPr="00A86870">
        <w:t xml:space="preserve"> wynika to z zakresu </w:t>
      </w:r>
      <w:r w:rsidR="00FF5169" w:rsidRPr="00A86870">
        <w:t xml:space="preserve">jego </w:t>
      </w:r>
      <w:r w:rsidR="008060A5" w:rsidRPr="00A86870">
        <w:t>działania określonego przez sąd</w:t>
      </w:r>
      <w:r w:rsidRPr="00A86870">
        <w:t>.”</w:t>
      </w:r>
      <w:r w:rsidR="002D2C22" w:rsidRPr="00A86870">
        <w:t>,</w:t>
      </w:r>
    </w:p>
    <w:p w14:paraId="4A75A075" w14:textId="5BF2B781" w:rsidR="008D4121" w:rsidRPr="00A86870" w:rsidRDefault="008D4121" w:rsidP="002D2C22">
      <w:pPr>
        <w:pStyle w:val="LITlitera"/>
      </w:pPr>
      <w:r w:rsidRPr="00A86870">
        <w:t xml:space="preserve">b) </w:t>
      </w:r>
      <w:r w:rsidR="00094045">
        <w:tab/>
      </w:r>
      <w:r w:rsidR="004D22C7" w:rsidRPr="00A86870">
        <w:t xml:space="preserve">dodaje się </w:t>
      </w:r>
      <w:r w:rsidR="0024509F" w:rsidRPr="00A86870">
        <w:t xml:space="preserve">ust. </w:t>
      </w:r>
      <w:r w:rsidR="00094045">
        <w:t>4</w:t>
      </w:r>
      <w:r w:rsidR="004D22C7" w:rsidRPr="00A86870">
        <w:t xml:space="preserve"> w brzmieniu:</w:t>
      </w:r>
    </w:p>
    <w:p w14:paraId="5D373F01" w14:textId="542415F9" w:rsidR="004D22C7" w:rsidRPr="00A86870" w:rsidRDefault="002D2C22" w:rsidP="002D2C22">
      <w:pPr>
        <w:pStyle w:val="ZLITUSTzmustliter"/>
      </w:pPr>
      <w:r w:rsidRPr="00A86870">
        <w:t>„</w:t>
      </w:r>
      <w:r w:rsidR="00094045">
        <w:t>4.</w:t>
      </w:r>
      <w:r w:rsidR="001576E1" w:rsidRPr="00A86870">
        <w:t xml:space="preserve"> W imieniu posiadacza dokumentu paszportowego mającego umocowanego pełnomocnika rejestrowanego wniosek może złożyć ten </w:t>
      </w:r>
      <w:r w:rsidR="00235F94" w:rsidRPr="00A86870">
        <w:t>pełnomocnik.</w:t>
      </w:r>
      <w:r w:rsidRPr="00A86870">
        <w:t>”.</w:t>
      </w:r>
      <w:r w:rsidR="001576E1" w:rsidRPr="00A86870">
        <w:t xml:space="preserve"> </w:t>
      </w:r>
    </w:p>
    <w:p w14:paraId="484D41F4" w14:textId="2C2309C4" w:rsidR="004F00BE" w:rsidRPr="00A86870" w:rsidRDefault="004F00BE" w:rsidP="005B6CC7">
      <w:pPr>
        <w:pStyle w:val="ARTartustawynprozporzdzenia"/>
      </w:pPr>
      <w:r w:rsidRPr="00A86870">
        <w:rPr>
          <w:rStyle w:val="Ppogrubienie"/>
        </w:rPr>
        <w:t>Art. 1</w:t>
      </w:r>
      <w:r w:rsidR="000134AA" w:rsidRPr="00A86870">
        <w:rPr>
          <w:rStyle w:val="Ppogrubienie"/>
        </w:rPr>
        <w:t>9</w:t>
      </w:r>
      <w:r w:rsidR="001B59FB">
        <w:rPr>
          <w:rStyle w:val="Ppogrubienie"/>
        </w:rPr>
        <w:t>6</w:t>
      </w:r>
      <w:r w:rsidRPr="00A86870">
        <w:rPr>
          <w:rStyle w:val="Ppogrubienie"/>
        </w:rPr>
        <w:t>.</w:t>
      </w:r>
      <w:r w:rsidRPr="00A86870">
        <w:t xml:space="preserve"> W ustawie z dnia 12 marca 2022 r. o pomocy obywatelom Ukrainy w związku z konfliktem zbrojnym na terytorium tego państwa (Dz. U. z 2025 r. poz. 337, 620</w:t>
      </w:r>
      <w:r w:rsidR="00986930" w:rsidRPr="00A86870">
        <w:t>,</w:t>
      </w:r>
      <w:r w:rsidRPr="00A86870">
        <w:t xml:space="preserve"> 621</w:t>
      </w:r>
      <w:r w:rsidR="00986930" w:rsidRPr="00A86870">
        <w:t>, 1301 i 1794</w:t>
      </w:r>
      <w:r w:rsidR="00AB397F">
        <w:t xml:space="preserve"> oraz z 2026 r. poz. 203</w:t>
      </w:r>
      <w:r w:rsidR="00BE0B41">
        <w:t xml:space="preserve"> i 635</w:t>
      </w:r>
      <w:r w:rsidRPr="00A86870">
        <w:t>) wprowadza się następujące zmiany:</w:t>
      </w:r>
    </w:p>
    <w:p w14:paraId="377E6001" w14:textId="573A5E7F" w:rsidR="00291CD1" w:rsidRPr="00A86870" w:rsidRDefault="001C6583" w:rsidP="006802B1">
      <w:pPr>
        <w:pStyle w:val="PKTpunkt"/>
      </w:pPr>
      <w:r>
        <w:t>1</w:t>
      </w:r>
      <w:r w:rsidR="00C853DD" w:rsidRPr="00A86870">
        <w:t>)</w:t>
      </w:r>
      <w:r w:rsidR="00C853DD" w:rsidRPr="00A86870">
        <w:tab/>
        <w:t>w art. 42f</w:t>
      </w:r>
      <w:r w:rsidR="00291CD1" w:rsidRPr="00A86870">
        <w:t>:</w:t>
      </w:r>
    </w:p>
    <w:p w14:paraId="39512883" w14:textId="69387E8A" w:rsidR="00C853DD" w:rsidRPr="00A86870" w:rsidRDefault="00291CD1" w:rsidP="006802B1">
      <w:pPr>
        <w:pStyle w:val="LITlitera"/>
      </w:pPr>
      <w:r w:rsidRPr="00A86870">
        <w:t>a)</w:t>
      </w:r>
      <w:r w:rsidRPr="00A86870">
        <w:tab/>
      </w:r>
      <w:r w:rsidR="00C853DD" w:rsidRPr="00A86870">
        <w:t>ust. 4 otrzymuj</w:t>
      </w:r>
      <w:r w:rsidRPr="00A86870">
        <w:t>e</w:t>
      </w:r>
      <w:r w:rsidR="00C853DD" w:rsidRPr="00A86870">
        <w:t xml:space="preserve"> brzmienie</w:t>
      </w:r>
      <w:r w:rsidRPr="00A86870">
        <w:t>:</w:t>
      </w:r>
    </w:p>
    <w:p w14:paraId="10069886" w14:textId="48297455" w:rsidR="00291CD1" w:rsidRPr="00A86870" w:rsidRDefault="007B1ABD" w:rsidP="006802B1">
      <w:pPr>
        <w:pStyle w:val="ZLITUSTzmustliter"/>
      </w:pPr>
      <w:r w:rsidRPr="00A86870">
        <w:t>„</w:t>
      </w:r>
      <w:r w:rsidR="009E43AC" w:rsidRPr="00A86870">
        <w:t xml:space="preserve">4. W imieniu osoby </w:t>
      </w:r>
      <w:r w:rsidR="00460D7E">
        <w:t>małoletniej</w:t>
      </w:r>
      <w:r w:rsidR="009E43AC" w:rsidRPr="00A86870">
        <w:t xml:space="preserve"> albo osoby, która ze względu na stan zdrowia lub niepełnosprawność nie jest w stanie samodzielnie złożyć wniosku, wniosek o wydanie karty pobytu, o którym mowa w ust. 1, składa jedno z rodziców, opiekun, opiekun tymczasowy, o którym mowa w </w:t>
      </w:r>
      <w:r w:rsidR="009E43AC" w:rsidRPr="006802B1">
        <w:t xml:space="preserve">art. </w:t>
      </w:r>
      <w:r w:rsidR="00493F40">
        <w:t xml:space="preserve">113 ust. 1 ustawy z dnia </w:t>
      </w:r>
      <w:r w:rsidR="00493F40" w:rsidRPr="00493F40">
        <w:t>13 czerwca 2003 r</w:t>
      </w:r>
      <w:r w:rsidR="00A805F1">
        <w:t>.</w:t>
      </w:r>
      <w:r w:rsidR="00493F40" w:rsidRPr="00493F40">
        <w:t xml:space="preserve"> o udzielaniu cudzoziemcom ochrony na terytorium Rzeczypospolitej Polskiej</w:t>
      </w:r>
      <w:r w:rsidR="00DB7C46">
        <w:t>,</w:t>
      </w:r>
      <w:r w:rsidR="00493F40">
        <w:t xml:space="preserve"> </w:t>
      </w:r>
      <w:r w:rsidR="008661AD" w:rsidRPr="00A86870">
        <w:t>albo kurator reprezentujący, jeśli został ustanowiony i wynika to z zakresu jego działania</w:t>
      </w:r>
      <w:r w:rsidR="008661AD">
        <w:t xml:space="preserve"> </w:t>
      </w:r>
      <w:r w:rsidR="003C354E">
        <w:t>–</w:t>
      </w:r>
      <w:r w:rsidR="00493F40">
        <w:t xml:space="preserve"> których dane są gromadzone w rejestrze, o którym mowa w art. 44c ust. 1 ustawy z dnia 24 września 2010 r. o ewidencji ludności</w:t>
      </w:r>
      <w:r w:rsidR="009E43AC" w:rsidRPr="00A86870">
        <w:t>.</w:t>
      </w:r>
      <w:r w:rsidRPr="00A86870">
        <w:t>”</w:t>
      </w:r>
      <w:r w:rsidR="00291CD1" w:rsidRPr="00A86870">
        <w:t>,</w:t>
      </w:r>
    </w:p>
    <w:p w14:paraId="04EA08A3" w14:textId="7960B193" w:rsidR="00291CD1" w:rsidRPr="00A86870" w:rsidRDefault="00291CD1" w:rsidP="006802B1">
      <w:pPr>
        <w:pStyle w:val="LITlitera"/>
      </w:pPr>
      <w:r w:rsidRPr="00A86870">
        <w:t>b)</w:t>
      </w:r>
      <w:r w:rsidRPr="00A86870">
        <w:tab/>
        <w:t>w ust. 5 zdanie drugie otrzymuje brzmienie:</w:t>
      </w:r>
    </w:p>
    <w:p w14:paraId="20EC45E9" w14:textId="02077680" w:rsidR="00CA078F" w:rsidRPr="00A86870" w:rsidRDefault="007B1ABD" w:rsidP="000516CD">
      <w:pPr>
        <w:pStyle w:val="ZLITFRAGzmlitfragmentunpzdanialiter"/>
      </w:pPr>
      <w:r w:rsidRPr="00A86870">
        <w:t>„</w:t>
      </w:r>
      <w:r w:rsidR="00291CD1" w:rsidRPr="00A86870">
        <w:t xml:space="preserve">W przypadku, o którym mowa w ust. 4, wniosek o wydanie karty pobytu, o którym mowa w ust. 1, kwalifikowanym podpisem elektronicznym, podpisem osobistym lub podpisem zaufanym opatruje osoba składająca wniosek w imieniu osoby </w:t>
      </w:r>
      <w:r w:rsidR="00460D7E">
        <w:t>małoletniej</w:t>
      </w:r>
      <w:r w:rsidR="00291CD1" w:rsidRPr="00A86870">
        <w:t xml:space="preserve"> albo osoby, która ze względu na stan zdrowia lub niepełnosprawność nie jest w stanie samodzielnie złożyć wniosku</w:t>
      </w:r>
      <w:r w:rsidR="005F6D1E">
        <w:t>.</w:t>
      </w:r>
      <w:r w:rsidR="004F00BE" w:rsidRPr="00A86870">
        <w:t>”</w:t>
      </w:r>
      <w:r w:rsidR="00291CD1" w:rsidRPr="00A86870">
        <w:t>;</w:t>
      </w:r>
    </w:p>
    <w:p w14:paraId="36371DB9" w14:textId="6D9B95AC" w:rsidR="00291CD1" w:rsidRPr="00A86870" w:rsidRDefault="001C6583" w:rsidP="00291CD1">
      <w:pPr>
        <w:pStyle w:val="PKTpunkt"/>
      </w:pPr>
      <w:r>
        <w:t>2</w:t>
      </w:r>
      <w:r w:rsidR="00291CD1" w:rsidRPr="00A86870">
        <w:t>)</w:t>
      </w:r>
      <w:r w:rsidR="00291CD1" w:rsidRPr="00A86870">
        <w:tab/>
        <w:t>w art. 42g w ust. 1 pkt 2 otrzymuje brzmienie:</w:t>
      </w:r>
    </w:p>
    <w:p w14:paraId="6B5E4803" w14:textId="387B50D5" w:rsidR="00291CD1" w:rsidRPr="00A86870" w:rsidRDefault="007B1ABD" w:rsidP="000516CD">
      <w:pPr>
        <w:pStyle w:val="ZPKTzmpktartykuempunktem"/>
      </w:pPr>
      <w:r w:rsidRPr="00A86870">
        <w:t xml:space="preserve">„2) </w:t>
      </w:r>
      <w:r w:rsidR="003D1BB6">
        <w:tab/>
      </w:r>
      <w:r w:rsidRPr="00A86870">
        <w:t xml:space="preserve">wniosek o wydanie karty pobytu został opatrzony kwalifikowanym podpisem elektronicznym lub podpisem zaufanym przez obywatela Ukrainy, a w przypadku, o którym mowa w art. 42f ust. 4, kwalifikowanym podpisem elektronicznym, podpisem osobistym lub podpisem zaufanym przez osobę składającą wniosek w imieniu osoby </w:t>
      </w:r>
      <w:r w:rsidR="00460D7E">
        <w:t>małoletniej</w:t>
      </w:r>
      <w:r w:rsidRPr="00A86870">
        <w:t xml:space="preserve"> albo osoby, która ze względu na stan zdrowia lub niepełnosprawność nie jest w stanie samodzielnie złożyć wniosku.”.</w:t>
      </w:r>
    </w:p>
    <w:p w14:paraId="6A49CA38" w14:textId="1D6591D5" w:rsidR="006F2FEE" w:rsidRPr="00A86870" w:rsidRDefault="006F2FEE" w:rsidP="006F2FEE">
      <w:pPr>
        <w:pStyle w:val="ARTartustawynprozporzdzenia"/>
      </w:pPr>
      <w:r w:rsidRPr="00A86870">
        <w:rPr>
          <w:rStyle w:val="Ppogrubienie"/>
        </w:rPr>
        <w:t>Art. 19</w:t>
      </w:r>
      <w:r w:rsidR="001B59FB">
        <w:rPr>
          <w:rStyle w:val="Ppogrubienie"/>
        </w:rPr>
        <w:t>7</w:t>
      </w:r>
      <w:r w:rsidRPr="00A86870">
        <w:rPr>
          <w:rStyle w:val="Ppogrubienie"/>
        </w:rPr>
        <w:t>.</w:t>
      </w:r>
      <w:r w:rsidRPr="00A86870">
        <w:t xml:space="preserve"> W ustawie z dnia 13 kwietnia 2022 r. o szczególnych rozwiązaniach w zakresie przeciwdziałania wspieraniu agresji na Ukrainę oraz służących ochronie bezpieczeństwa narodowego (Dz.</w:t>
      </w:r>
      <w:r w:rsidR="000E6F9D" w:rsidRPr="00A86870">
        <w:t xml:space="preserve"> </w:t>
      </w:r>
      <w:r w:rsidRPr="00A86870">
        <w:t>U.</w:t>
      </w:r>
      <w:r w:rsidR="000E6F9D" w:rsidRPr="00A86870">
        <w:t xml:space="preserve"> z</w:t>
      </w:r>
      <w:r w:rsidRPr="00A86870">
        <w:t xml:space="preserve"> 2025</w:t>
      </w:r>
      <w:r w:rsidR="000E6F9D" w:rsidRPr="00A86870">
        <w:t xml:space="preserve"> r.</w:t>
      </w:r>
      <w:r w:rsidRPr="00A86870">
        <w:t xml:space="preserve"> poz. 514) w art. 6a w ust. 7:</w:t>
      </w:r>
    </w:p>
    <w:p w14:paraId="2BDFA548" w14:textId="0AB7E2FA" w:rsidR="006F2FEE" w:rsidRPr="00A86870" w:rsidRDefault="006F2FEE" w:rsidP="006F2FEE">
      <w:pPr>
        <w:pStyle w:val="PKTpunkt"/>
      </w:pPr>
      <w:r w:rsidRPr="00A86870">
        <w:t xml:space="preserve">1) </w:t>
      </w:r>
      <w:r w:rsidR="003D1BB6">
        <w:tab/>
      </w:r>
      <w:r w:rsidRPr="00A86870">
        <w:t>pkt 1 otrzymuje brzmienie:</w:t>
      </w:r>
    </w:p>
    <w:p w14:paraId="3DD473F4" w14:textId="5C380D0D" w:rsidR="006F2FEE" w:rsidRPr="00A86870" w:rsidRDefault="006F2FEE" w:rsidP="006802B1">
      <w:pPr>
        <w:pStyle w:val="ZPKTzmpktartykuempunktem"/>
      </w:pPr>
      <w:r w:rsidRPr="00A86870">
        <w:t xml:space="preserve">„1) </w:t>
      </w:r>
      <w:r w:rsidR="003D1BB6">
        <w:tab/>
      </w:r>
      <w:r w:rsidRPr="00A86870">
        <w:t>jest pełnoletnia;”</w:t>
      </w:r>
      <w:r w:rsidR="005760F2">
        <w:t>;</w:t>
      </w:r>
    </w:p>
    <w:p w14:paraId="1A712558" w14:textId="7BB56204" w:rsidR="006F2FEE" w:rsidRPr="00A86870" w:rsidRDefault="006F2FEE" w:rsidP="006F2FEE">
      <w:pPr>
        <w:pStyle w:val="PKTpunkt"/>
      </w:pPr>
      <w:r w:rsidRPr="00A86870">
        <w:t xml:space="preserve">2) </w:t>
      </w:r>
      <w:r w:rsidR="003D1BB6">
        <w:tab/>
      </w:r>
      <w:r w:rsidRPr="00A86870">
        <w:t>po pkt 1 dodaje się pkt 1</w:t>
      </w:r>
      <w:r w:rsidR="00981682" w:rsidRPr="00A86870">
        <w:t>a</w:t>
      </w:r>
      <w:r w:rsidRPr="00A86870">
        <w:t xml:space="preserve"> w brzmieniu:</w:t>
      </w:r>
    </w:p>
    <w:p w14:paraId="7A9F03C6" w14:textId="0D89464C" w:rsidR="006F2FEE" w:rsidRPr="00A86870" w:rsidRDefault="006F2FEE" w:rsidP="006802B1">
      <w:pPr>
        <w:pStyle w:val="ZPKTzmpktartykuempunktem"/>
      </w:pPr>
      <w:r w:rsidRPr="00A86870">
        <w:t>„1</w:t>
      </w:r>
      <w:r w:rsidR="00981682" w:rsidRPr="00A86870">
        <w:t>a</w:t>
      </w:r>
      <w:r w:rsidRPr="00A86870">
        <w:t>)</w:t>
      </w:r>
      <w:r w:rsidR="003D1BB6">
        <w:tab/>
      </w:r>
      <w:r w:rsidRPr="00A86870">
        <w:t>nie ma ustanowionego kuratora reprezentującego ani umocowanego pełnomocnika rejestrowanego;”.</w:t>
      </w:r>
    </w:p>
    <w:p w14:paraId="0B57ADD8" w14:textId="665A88AE" w:rsidR="00C830AC" w:rsidRPr="00A86870" w:rsidRDefault="00F43288" w:rsidP="00A21AD7">
      <w:pPr>
        <w:pStyle w:val="ARTartustawynprozporzdzenia"/>
      </w:pPr>
      <w:r w:rsidRPr="00A86870">
        <w:rPr>
          <w:rStyle w:val="Ppogrubienie"/>
        </w:rPr>
        <w:t>A</w:t>
      </w:r>
      <w:r w:rsidR="00A21AD7" w:rsidRPr="00A86870">
        <w:rPr>
          <w:rStyle w:val="Ppogrubienie"/>
        </w:rPr>
        <w:t xml:space="preserve">rt. </w:t>
      </w:r>
      <w:r w:rsidR="001E6BCC" w:rsidRPr="00A86870">
        <w:rPr>
          <w:rStyle w:val="Ppogrubienie"/>
        </w:rPr>
        <w:t>1</w:t>
      </w:r>
      <w:r w:rsidR="006F2FEE" w:rsidRPr="00A86870">
        <w:rPr>
          <w:rStyle w:val="Ppogrubienie"/>
        </w:rPr>
        <w:t>9</w:t>
      </w:r>
      <w:r w:rsidR="001B59FB">
        <w:rPr>
          <w:rStyle w:val="Ppogrubienie"/>
        </w:rPr>
        <w:t>8</w:t>
      </w:r>
      <w:r w:rsidR="00A21AD7" w:rsidRPr="00A86870">
        <w:rPr>
          <w:rStyle w:val="Ppogrubienie"/>
        </w:rPr>
        <w:t>.</w:t>
      </w:r>
      <w:r w:rsidR="00A21AD7" w:rsidRPr="00A86870">
        <w:t xml:space="preserve"> W ustawie z dnia 28 kwietnia 2022 r. o zasadach realizacji zadań finansowanych ze środków europejskich w perspektywie finansowej 2021</w:t>
      </w:r>
      <w:r w:rsidR="003C354E">
        <w:t>–</w:t>
      </w:r>
      <w:r w:rsidR="00A21AD7" w:rsidRPr="00A86870">
        <w:t>2027 (Dz. U. z 202</w:t>
      </w:r>
      <w:r w:rsidR="000E6F9D" w:rsidRPr="00A86870">
        <w:t>5</w:t>
      </w:r>
      <w:r w:rsidR="00A21AD7" w:rsidRPr="00A86870">
        <w:t xml:space="preserve"> r. poz. 1</w:t>
      </w:r>
      <w:r w:rsidR="000E6F9D" w:rsidRPr="00A86870">
        <w:t>733</w:t>
      </w:r>
      <w:r w:rsidR="00A21AD7" w:rsidRPr="00A86870">
        <w:t xml:space="preserve"> </w:t>
      </w:r>
      <w:r w:rsidR="000E6F9D" w:rsidRPr="00A86870">
        <w:t>i 1844</w:t>
      </w:r>
      <w:r w:rsidR="00A21AD7" w:rsidRPr="00A86870">
        <w:t>) w art. 81 w ust. 3</w:t>
      </w:r>
      <w:r w:rsidR="00C830AC" w:rsidRPr="00A86870">
        <w:t>:</w:t>
      </w:r>
    </w:p>
    <w:p w14:paraId="2425E6F6" w14:textId="4F16A03E" w:rsidR="00E36C15" w:rsidRPr="00A86870" w:rsidRDefault="00184DE2" w:rsidP="00737908">
      <w:pPr>
        <w:pStyle w:val="PKTpunkt"/>
      </w:pPr>
      <w:r w:rsidRPr="00A86870">
        <w:t xml:space="preserve">1) </w:t>
      </w:r>
      <w:r w:rsidR="00737908" w:rsidRPr="00A86870">
        <w:tab/>
      </w:r>
      <w:r w:rsidR="00A21AD7" w:rsidRPr="00A86870">
        <w:t>pkt 2 otrzymuje brzmienie:</w:t>
      </w:r>
    </w:p>
    <w:p w14:paraId="08313ECC" w14:textId="7051CF28" w:rsidR="00184DE2" w:rsidRPr="00A86870" w:rsidRDefault="00737908" w:rsidP="00737908">
      <w:pPr>
        <w:pStyle w:val="ZPKTzmpktartykuempunktem"/>
      </w:pPr>
      <w:r w:rsidRPr="00A86870">
        <w:t>„</w:t>
      </w:r>
      <w:r w:rsidR="00E36C15" w:rsidRPr="00A86870">
        <w:t xml:space="preserve">2) </w:t>
      </w:r>
      <w:r w:rsidR="003D1BB6">
        <w:tab/>
      </w:r>
      <w:r w:rsidR="00E36C15" w:rsidRPr="00A86870">
        <w:t>jest osobą pełnoletnią;</w:t>
      </w:r>
      <w:r w:rsidRPr="00A86870">
        <w:t>”;</w:t>
      </w:r>
    </w:p>
    <w:p w14:paraId="3516FE2C" w14:textId="151CF3DE" w:rsidR="00A21AD7" w:rsidRPr="00A86870" w:rsidRDefault="00184DE2" w:rsidP="00737908">
      <w:pPr>
        <w:pStyle w:val="PKTpunkt"/>
      </w:pPr>
      <w:r w:rsidRPr="00A86870">
        <w:t>2)</w:t>
      </w:r>
      <w:r w:rsidR="00737908" w:rsidRPr="00A86870">
        <w:tab/>
      </w:r>
      <w:r w:rsidRPr="00A86870">
        <w:t>po p</w:t>
      </w:r>
      <w:r w:rsidR="003569B1" w:rsidRPr="00A86870">
        <w:t>kt 2 dodaje się pkt 2a w brzmieniu:</w:t>
      </w:r>
    </w:p>
    <w:p w14:paraId="4E21A504" w14:textId="7B6FD4DC" w:rsidR="00A21AD7" w:rsidRPr="00A86870" w:rsidRDefault="00A21AD7" w:rsidP="00A21AD7">
      <w:pPr>
        <w:pStyle w:val="ZPKTzmpktartykuempunktem"/>
      </w:pPr>
      <w:r w:rsidRPr="00A86870">
        <w:t>„2)</w:t>
      </w:r>
      <w:r w:rsidRPr="00A86870">
        <w:tab/>
        <w:t xml:space="preserve">nie </w:t>
      </w:r>
      <w:r w:rsidR="00F52447" w:rsidRPr="00A86870">
        <w:t>ma</w:t>
      </w:r>
      <w:r w:rsidRPr="00A86870">
        <w:t xml:space="preserve"> ustanowion</w:t>
      </w:r>
      <w:r w:rsidR="00F52447" w:rsidRPr="00A86870">
        <w:t>eg</w:t>
      </w:r>
      <w:r w:rsidRPr="00A86870">
        <w:t xml:space="preserve">o kuratora reprezentującego </w:t>
      </w:r>
      <w:r w:rsidR="001D07B5" w:rsidRPr="00A86870">
        <w:t xml:space="preserve">ani </w:t>
      </w:r>
      <w:r w:rsidR="00F52447" w:rsidRPr="00A86870">
        <w:t>umocowanego</w:t>
      </w:r>
      <w:r w:rsidRPr="00A86870">
        <w:t xml:space="preserve"> pełnomocnika rejestrowanego;”.</w:t>
      </w:r>
    </w:p>
    <w:p w14:paraId="3AC89684" w14:textId="0872B730" w:rsidR="00D65F4C" w:rsidRPr="00A86870" w:rsidRDefault="00D65F4C" w:rsidP="00D65F4C">
      <w:pPr>
        <w:pStyle w:val="ARTartustawynprozporzdzenia"/>
      </w:pPr>
      <w:r w:rsidRPr="00A86870">
        <w:rPr>
          <w:rStyle w:val="Ppogrubienie"/>
        </w:rPr>
        <w:t>Art. 1</w:t>
      </w:r>
      <w:r w:rsidR="006F2FEE" w:rsidRPr="00A86870">
        <w:rPr>
          <w:rStyle w:val="Ppogrubienie"/>
        </w:rPr>
        <w:t>9</w:t>
      </w:r>
      <w:r w:rsidR="001B59FB">
        <w:rPr>
          <w:rStyle w:val="Ppogrubienie"/>
        </w:rPr>
        <w:t>9</w:t>
      </w:r>
      <w:r w:rsidRPr="00A86870">
        <w:rPr>
          <w:rStyle w:val="Ppogrubienie"/>
        </w:rPr>
        <w:t>.</w:t>
      </w:r>
      <w:r w:rsidRPr="00A86870">
        <w:t xml:space="preserve"> W ustawie z dnia 9 czerwca 2022 r. o wspieraniu i resocjalizacji nieletnich (Dz. U. z </w:t>
      </w:r>
      <w:r w:rsidR="00290C85">
        <w:t>2026 r. poz. 163</w:t>
      </w:r>
      <w:r w:rsidRPr="00A86870">
        <w:t xml:space="preserve">) wprowadza się następujące zmiany: </w:t>
      </w:r>
    </w:p>
    <w:p w14:paraId="3C4323FD" w14:textId="700555DD" w:rsidR="00D65F4C" w:rsidRPr="00A86870" w:rsidRDefault="00D65F4C" w:rsidP="00D65F4C">
      <w:pPr>
        <w:pStyle w:val="PKTpunkt"/>
      </w:pPr>
      <w:r w:rsidRPr="00A86870">
        <w:t>1)</w:t>
      </w:r>
      <w:r w:rsidRPr="00A86870">
        <w:tab/>
        <w:t>w art. 40 ust. 6 otrzymuje brzmienie:</w:t>
      </w:r>
    </w:p>
    <w:p w14:paraId="76C8792C" w14:textId="77777777" w:rsidR="00D65F4C" w:rsidRPr="00A86870" w:rsidRDefault="00D65F4C" w:rsidP="000516CD">
      <w:pPr>
        <w:pStyle w:val="ZUSTzmustartykuempunktem"/>
      </w:pPr>
      <w:r w:rsidRPr="00A86870">
        <w:t xml:space="preserve">„6. Jeżeli pokrzywdzonym jest: </w:t>
      </w:r>
    </w:p>
    <w:p w14:paraId="03DD8C24" w14:textId="7F9F054C" w:rsidR="00D65F4C" w:rsidRPr="00A86870" w:rsidRDefault="00D65F4C" w:rsidP="006802B1">
      <w:pPr>
        <w:pStyle w:val="ZPKTzmpktartykuempunktem"/>
      </w:pPr>
      <w:r w:rsidRPr="00A86870">
        <w:t>1)</w:t>
      </w:r>
      <w:r w:rsidRPr="00A86870">
        <w:tab/>
        <w:t xml:space="preserve">małoletni – </w:t>
      </w:r>
      <w:r w:rsidR="00137163">
        <w:t xml:space="preserve">jego </w:t>
      </w:r>
      <w:r w:rsidRPr="00A86870">
        <w:t>prawa wykonuje przedstawiciel ustawowy, a gdy taki pokrzywdzony nie ma przedstawiciela ustawowego, jego prawa wykonuje osoba, pod której stałą pieczą pokrzywdzony faktycznie pozostaje;</w:t>
      </w:r>
    </w:p>
    <w:p w14:paraId="6555FDFE" w14:textId="5B9F3FE1" w:rsidR="00D65F4C" w:rsidRPr="00A86870" w:rsidRDefault="00D65F4C" w:rsidP="006802B1">
      <w:pPr>
        <w:pStyle w:val="ZPKTzmpktartykuempunktem"/>
      </w:pPr>
      <w:r w:rsidRPr="00A86870">
        <w:t>2)</w:t>
      </w:r>
      <w:r w:rsidRPr="00A86870">
        <w:tab/>
        <w:t xml:space="preserve">osoba, która ma ustanowionego kuratora reprezentującego – </w:t>
      </w:r>
      <w:r w:rsidR="00137163">
        <w:t xml:space="preserve">jego </w:t>
      </w:r>
      <w:r w:rsidRPr="00A86870">
        <w:t>prawa wykonuje ten kurator, o ile wynika to z zakresu jego działania, określonego przez sąd;</w:t>
      </w:r>
    </w:p>
    <w:p w14:paraId="2EFDECF7" w14:textId="3E425E5F" w:rsidR="00D65F4C" w:rsidRPr="00A86870" w:rsidRDefault="00D65F4C" w:rsidP="006802B1">
      <w:pPr>
        <w:pStyle w:val="ZPKTzmpktartykuempunktem"/>
      </w:pPr>
      <w:r w:rsidRPr="00A86870">
        <w:t>3)</w:t>
      </w:r>
      <w:r w:rsidRPr="00A86870">
        <w:tab/>
        <w:t xml:space="preserve">osoba, która ma umocowanego pełnomocnika rejestrowanego – </w:t>
      </w:r>
      <w:r w:rsidR="00137163">
        <w:t xml:space="preserve">jego </w:t>
      </w:r>
      <w:r w:rsidRPr="00A86870">
        <w:t>prawa może wykonywać ten pełnomocnik.”;</w:t>
      </w:r>
    </w:p>
    <w:p w14:paraId="5E788497" w14:textId="77777777" w:rsidR="00D65F4C" w:rsidRPr="00A86870" w:rsidRDefault="00D65F4C" w:rsidP="00D65F4C">
      <w:pPr>
        <w:pStyle w:val="PKTpunkt"/>
      </w:pPr>
      <w:r w:rsidRPr="00A86870">
        <w:t>2)</w:t>
      </w:r>
      <w:r w:rsidRPr="00A86870">
        <w:tab/>
        <w:t>w art. 326 pkt 1 otrzymuje brzmienie:</w:t>
      </w:r>
    </w:p>
    <w:p w14:paraId="50836BEC" w14:textId="47D3A6CB" w:rsidR="00D65F4C" w:rsidRPr="00A86870" w:rsidRDefault="00D65F4C" w:rsidP="00D65F4C">
      <w:pPr>
        <w:pStyle w:val="ZPKTzmpktartykuempunktem"/>
      </w:pPr>
      <w:r w:rsidRPr="00A86870">
        <w:t xml:space="preserve">„1) </w:t>
      </w:r>
      <w:r w:rsidR="003D1BB6">
        <w:tab/>
      </w:r>
      <w:r w:rsidR="00AD51A2" w:rsidRPr="00A86870">
        <w:t xml:space="preserve">jest pełnoletnia, </w:t>
      </w:r>
      <w:r w:rsidRPr="00A86870">
        <w:t xml:space="preserve">korzysta z pełni praw publicznych i nie </w:t>
      </w:r>
      <w:r w:rsidR="006B2276" w:rsidRPr="006B2276">
        <w:t>ma ustanowionego kuratora reprezentującego ani umocowanego pełnomocnika rejestrowanego</w:t>
      </w:r>
      <w:r w:rsidRPr="00A86870">
        <w:t>;”;</w:t>
      </w:r>
    </w:p>
    <w:p w14:paraId="5333513C" w14:textId="77777777" w:rsidR="00A576C8" w:rsidRDefault="00D65F4C" w:rsidP="00D65F4C">
      <w:pPr>
        <w:pStyle w:val="PKTpunkt"/>
      </w:pPr>
      <w:r w:rsidRPr="00A86870">
        <w:t>3)</w:t>
      </w:r>
      <w:r w:rsidRPr="00A86870">
        <w:tab/>
        <w:t>w art. 348</w:t>
      </w:r>
      <w:r w:rsidR="00A576C8">
        <w:t>:</w:t>
      </w:r>
    </w:p>
    <w:p w14:paraId="5CD0191F" w14:textId="6DC623E6" w:rsidR="00D65F4C" w:rsidRPr="00A86870" w:rsidRDefault="00A576C8" w:rsidP="006802B1">
      <w:pPr>
        <w:pStyle w:val="LITlitera"/>
      </w:pPr>
      <w:r>
        <w:t>a)</w:t>
      </w:r>
      <w:r w:rsidR="00E57E0B">
        <w:tab/>
      </w:r>
      <w:r w:rsidR="00D65F4C" w:rsidRPr="00A86870">
        <w:t>w ust. 1 pkt 1 otrzymuje brzmienie:</w:t>
      </w:r>
    </w:p>
    <w:p w14:paraId="366092AE" w14:textId="15D7D219" w:rsidR="00D65F4C" w:rsidRDefault="00D65F4C" w:rsidP="000516CD">
      <w:pPr>
        <w:pStyle w:val="ZLITPKTzmpktliter"/>
      </w:pPr>
      <w:r w:rsidRPr="00A86870">
        <w:t>„1)</w:t>
      </w:r>
      <w:r w:rsidRPr="00A86870">
        <w:tab/>
      </w:r>
      <w:r w:rsidR="0019207F" w:rsidRPr="00A86870">
        <w:t>jest pełnoletnia i korzysta z pełni praw publicznych oraz nie ustanowiono dla niej kuratora reprezentującego, chyba że sąd w postanowieniu o ustanowieniu kuratora reprezentującego postanowi inaczej</w:t>
      </w:r>
      <w:r w:rsidRPr="00A86870">
        <w:t>;”</w:t>
      </w:r>
      <w:r w:rsidR="00A576C8">
        <w:t>,</w:t>
      </w:r>
    </w:p>
    <w:p w14:paraId="3574B38C" w14:textId="3C0D4BD4" w:rsidR="00A576C8" w:rsidRDefault="00A576C8" w:rsidP="006802B1">
      <w:pPr>
        <w:pStyle w:val="LITlitera"/>
      </w:pPr>
      <w:r>
        <w:t xml:space="preserve">b) </w:t>
      </w:r>
      <w:r w:rsidR="003D1BB6">
        <w:tab/>
      </w:r>
      <w:r>
        <w:t>po ust. 1 dodaje się ust. 1a w brzmieniu:</w:t>
      </w:r>
    </w:p>
    <w:p w14:paraId="5E4DF3CA" w14:textId="3027C0E8" w:rsidR="00A576C8" w:rsidRPr="00A86870" w:rsidRDefault="00A576C8" w:rsidP="006802B1">
      <w:pPr>
        <w:pStyle w:val="ZLITUSTzmustliter"/>
      </w:pPr>
      <w:r>
        <w:t>„1a. P</w:t>
      </w:r>
      <w:r w:rsidRPr="00A576C8">
        <w:t>racownikiem ochrony w okręgowym ośrodku wychowawczym, zakładzie poprawczym lub schronisku dla nieletnich</w:t>
      </w:r>
      <w:r>
        <w:t xml:space="preserve"> może zostać osoba, która nie ma umocowanego pełnomocnika rejestrowanego.”.</w:t>
      </w:r>
    </w:p>
    <w:p w14:paraId="6CA15185" w14:textId="57238F2A" w:rsidR="0021128E" w:rsidRPr="00A86870" w:rsidRDefault="0021128E" w:rsidP="0021128E">
      <w:pPr>
        <w:pStyle w:val="ARTartustawynprozporzdzenia"/>
      </w:pPr>
      <w:r w:rsidRPr="00A86870">
        <w:rPr>
          <w:rStyle w:val="Ppogrubienie"/>
        </w:rPr>
        <w:t xml:space="preserve">Art. </w:t>
      </w:r>
      <w:r w:rsidR="001B59FB">
        <w:rPr>
          <w:rStyle w:val="Ppogrubienie"/>
        </w:rPr>
        <w:t>200</w:t>
      </w:r>
      <w:r w:rsidRPr="00A86870">
        <w:rPr>
          <w:rStyle w:val="Ppogrubienie"/>
        </w:rPr>
        <w:t>.</w:t>
      </w:r>
      <w:r w:rsidRPr="00A86870">
        <w:t xml:space="preserve"> W ustawie z dnia 15 września 2022 r. o medycynie laboratoryjnej (Dz. U. z 202</w:t>
      </w:r>
      <w:r w:rsidR="006B2DD5" w:rsidRPr="00A86870">
        <w:t>5</w:t>
      </w:r>
      <w:r w:rsidRPr="00A86870">
        <w:t xml:space="preserve"> r. poz. </w:t>
      </w:r>
      <w:r w:rsidR="006B2DD5" w:rsidRPr="00A86870">
        <w:t>1295</w:t>
      </w:r>
      <w:r w:rsidRPr="00A86870">
        <w:t>) wprowadza się następujące zmiany:</w:t>
      </w:r>
    </w:p>
    <w:p w14:paraId="20EDED44" w14:textId="5D722D33" w:rsidR="00C63447" w:rsidRPr="00A86870" w:rsidRDefault="0021128E" w:rsidP="0021128E">
      <w:pPr>
        <w:pStyle w:val="PKTpunkt"/>
      </w:pPr>
      <w:r w:rsidRPr="00A86870">
        <w:t>1)</w:t>
      </w:r>
      <w:r w:rsidRPr="00A86870">
        <w:tab/>
        <w:t>w art. 11</w:t>
      </w:r>
      <w:r w:rsidR="006A6B4D" w:rsidRPr="00A86870">
        <w:t xml:space="preserve"> </w:t>
      </w:r>
      <w:r w:rsidR="00B1740F">
        <w:t xml:space="preserve">w </w:t>
      </w:r>
      <w:r w:rsidR="006A6B4D" w:rsidRPr="00A86870">
        <w:t>ust. 1</w:t>
      </w:r>
      <w:r w:rsidRPr="00A86870">
        <w:t>:</w:t>
      </w:r>
    </w:p>
    <w:p w14:paraId="5014139D" w14:textId="05E582FC" w:rsidR="001B240D" w:rsidRPr="00A86870" w:rsidRDefault="00C63447" w:rsidP="001B2ACD">
      <w:pPr>
        <w:pStyle w:val="LITlitera"/>
      </w:pPr>
      <w:r w:rsidRPr="00A86870">
        <w:t>a)</w:t>
      </w:r>
      <w:r w:rsidR="001B2ACD" w:rsidRPr="00A86870">
        <w:tab/>
      </w:r>
      <w:r w:rsidRPr="00A86870">
        <w:t>pkt 9</w:t>
      </w:r>
      <w:r w:rsidR="001B240D" w:rsidRPr="00A86870">
        <w:t xml:space="preserve"> otrzymuje brzmienie:</w:t>
      </w:r>
    </w:p>
    <w:p w14:paraId="7C31F8D9" w14:textId="375911FB" w:rsidR="00C82292" w:rsidRPr="00A86870" w:rsidRDefault="001B2ACD" w:rsidP="001B2ACD">
      <w:pPr>
        <w:pStyle w:val="ZLITPKTzmpktliter"/>
      </w:pPr>
      <w:r w:rsidRPr="00A86870">
        <w:t>„</w:t>
      </w:r>
      <w:r w:rsidR="001B240D" w:rsidRPr="00A86870">
        <w:t xml:space="preserve">9) </w:t>
      </w:r>
      <w:r w:rsidR="003D1BB6">
        <w:tab/>
      </w:r>
      <w:r w:rsidR="001B240D" w:rsidRPr="00A86870">
        <w:t>jest pełnoletnia</w:t>
      </w:r>
      <w:r w:rsidR="00B108F3" w:rsidRPr="00A86870">
        <w:t>;</w:t>
      </w:r>
      <w:r w:rsidRPr="00A86870">
        <w:t>”</w:t>
      </w:r>
      <w:r w:rsidR="00C82292" w:rsidRPr="00A86870">
        <w:t>,</w:t>
      </w:r>
    </w:p>
    <w:p w14:paraId="3621D9CD" w14:textId="4066556C" w:rsidR="0021128E" w:rsidRPr="00A86870" w:rsidRDefault="00C82292" w:rsidP="001B2ACD">
      <w:pPr>
        <w:pStyle w:val="LITlitera"/>
      </w:pPr>
      <w:r w:rsidRPr="00A86870">
        <w:t>b)</w:t>
      </w:r>
      <w:r w:rsidR="001B2ACD" w:rsidRPr="00A86870">
        <w:tab/>
      </w:r>
      <w:r w:rsidRPr="00A86870">
        <w:t>po pkt 9 dodaje się pkt 9a w brzmieniu</w:t>
      </w:r>
      <w:r w:rsidR="0021128E" w:rsidRPr="00A86870">
        <w:t>:</w:t>
      </w:r>
      <w:r w:rsidRPr="00A86870">
        <w:t xml:space="preserve"> </w:t>
      </w:r>
    </w:p>
    <w:p w14:paraId="4943327B" w14:textId="655C0EC3" w:rsidR="005E6EF4" w:rsidRPr="00AD2CAC" w:rsidRDefault="00DF5584" w:rsidP="006802B1">
      <w:pPr>
        <w:pStyle w:val="ZLITPKTzmpktliter"/>
      </w:pPr>
      <w:r w:rsidRPr="00A86870">
        <w:t>„</w:t>
      </w:r>
      <w:r w:rsidR="00E04FCA" w:rsidRPr="00AD2CAC">
        <w:t>9</w:t>
      </w:r>
      <w:r w:rsidR="00C82292" w:rsidRPr="00AD2CAC">
        <w:t>a</w:t>
      </w:r>
      <w:r w:rsidRPr="00AD2CAC">
        <w:t>)</w:t>
      </w:r>
      <w:r w:rsidR="003D1BB6">
        <w:tab/>
      </w:r>
      <w:r w:rsidR="00D62932" w:rsidRPr="00AD2CAC">
        <w:t>nie ma ustanowionego kuratora reprezentującego ani umocowanego pełnomocnika rejestrowanego</w:t>
      </w:r>
      <w:r w:rsidR="005D460A" w:rsidRPr="00AD2CAC">
        <w:t>;</w:t>
      </w:r>
      <w:r w:rsidR="00E902AC" w:rsidRPr="00AD2CAC">
        <w:t>”</w:t>
      </w:r>
      <w:r w:rsidR="00E010D8" w:rsidRPr="00AD2CAC">
        <w:t>;</w:t>
      </w:r>
    </w:p>
    <w:p w14:paraId="4BAD7001" w14:textId="16ECDF8B" w:rsidR="0021128E" w:rsidRPr="00A86870" w:rsidRDefault="0033242C" w:rsidP="006802B1">
      <w:pPr>
        <w:pStyle w:val="PKTpunkt"/>
      </w:pPr>
      <w:r w:rsidRPr="00A86870">
        <w:t>2</w:t>
      </w:r>
      <w:r w:rsidR="0021128E" w:rsidRPr="00A86870">
        <w:t>)</w:t>
      </w:r>
      <w:r w:rsidR="00D531AD" w:rsidRPr="00A86870">
        <w:tab/>
      </w:r>
      <w:r w:rsidR="0021128E" w:rsidRPr="00A86870">
        <w:t xml:space="preserve">w art. 23 ust. 2 otrzymuje brzmienie: </w:t>
      </w:r>
    </w:p>
    <w:p w14:paraId="57AEAABB" w14:textId="7B7268EB" w:rsidR="0021128E" w:rsidRPr="00A86870" w:rsidRDefault="0021128E" w:rsidP="0021128E">
      <w:pPr>
        <w:pStyle w:val="ZUSTzmustartykuempunktem"/>
      </w:pPr>
      <w:r w:rsidRPr="00A86870">
        <w:t xml:space="preserve">„2. Wykonywanie czynności medycyny laboratoryjnej bez zgody, o której mowa w ust. 1, jest dopuszczalne, jeżeli konieczne jest niezwłoczne wykonanie badań diagnostycznych, a ze względu na stan zdrowia lub wiek pacjent nie może wyrazić zgody i nie ma możliwości porozumienia się z jego przedstawicielem ustawowym, ustanowionym kuratorem reprezentującym albo </w:t>
      </w:r>
      <w:r w:rsidR="001F01E0" w:rsidRPr="00A86870">
        <w:t xml:space="preserve">umocowanym </w:t>
      </w:r>
      <w:r w:rsidRPr="00A86870">
        <w:t>pełnomocnikiem rejestrowanym lub opiekunem faktycznym.”;</w:t>
      </w:r>
    </w:p>
    <w:p w14:paraId="62D8B600" w14:textId="18488B59" w:rsidR="0021128E" w:rsidRPr="00A86870" w:rsidRDefault="00DE4E52" w:rsidP="0021128E">
      <w:pPr>
        <w:pStyle w:val="PKTpunkt"/>
      </w:pPr>
      <w:r w:rsidRPr="00A86870">
        <w:t>3</w:t>
      </w:r>
      <w:r w:rsidR="0021128E" w:rsidRPr="00A86870">
        <w:t>)</w:t>
      </w:r>
      <w:r w:rsidR="0021128E" w:rsidRPr="00A86870">
        <w:tab/>
        <w:t xml:space="preserve">w art. 69 w ust. 1 pkt 3 otrzymuje brzmienie: </w:t>
      </w:r>
    </w:p>
    <w:p w14:paraId="2ECB17AF" w14:textId="422862EB" w:rsidR="0021128E" w:rsidRPr="00A86870" w:rsidRDefault="0021128E" w:rsidP="0021128E">
      <w:pPr>
        <w:pStyle w:val="ZPKTzmpktartykuempunktem"/>
      </w:pPr>
      <w:r w:rsidRPr="00A86870">
        <w:t>„3)</w:t>
      </w:r>
      <w:r w:rsidRPr="00A86870">
        <w:tab/>
        <w:t xml:space="preserve">oświadczenie </w:t>
      </w:r>
      <w:r w:rsidR="007C7F01" w:rsidRPr="00A86870">
        <w:t>o</w:t>
      </w:r>
      <w:r w:rsidRPr="00A86870">
        <w:t xml:space="preserve"> korzystaniu z pełni praw publicznych</w:t>
      </w:r>
      <w:r w:rsidR="008F1E24" w:rsidRPr="00A86870">
        <w:t xml:space="preserve">, </w:t>
      </w:r>
      <w:r w:rsidRPr="00A86870">
        <w:t>o braku prawomocnego skazania za umyślne przestępstwo ścigane z oskarżenia publicznego lub umyślne przestępstwo skarbowe</w:t>
      </w:r>
      <w:r w:rsidR="00567AB1" w:rsidRPr="00A86870">
        <w:t xml:space="preserve"> oraz o braku ustanowienia </w:t>
      </w:r>
      <w:r w:rsidR="00005645" w:rsidRPr="00A86870">
        <w:t>kuratora reprezentującego</w:t>
      </w:r>
      <w:r w:rsidR="005F17B2" w:rsidRPr="00A86870">
        <w:t xml:space="preserve"> </w:t>
      </w:r>
      <w:r w:rsidR="00457BC4" w:rsidRPr="00A86870">
        <w:t>albo umocowania</w:t>
      </w:r>
      <w:r w:rsidR="005F17B2" w:rsidRPr="00A86870">
        <w:t xml:space="preserve"> pełnomocnika rejestrowanego</w:t>
      </w:r>
      <w:r w:rsidRPr="00A86870">
        <w:t>;”;</w:t>
      </w:r>
    </w:p>
    <w:p w14:paraId="3F443535" w14:textId="298A90D5" w:rsidR="0006695B" w:rsidRPr="00A86870" w:rsidRDefault="00DD3833" w:rsidP="00E10629">
      <w:pPr>
        <w:pStyle w:val="PKTpunkt"/>
      </w:pPr>
      <w:r w:rsidRPr="00A86870">
        <w:t>4</w:t>
      </w:r>
      <w:r w:rsidR="0021128E" w:rsidRPr="00A86870">
        <w:t>)</w:t>
      </w:r>
      <w:r w:rsidR="0021128E" w:rsidRPr="00A86870">
        <w:tab/>
        <w:t>w art. 74 w ust. 1 pkt 1</w:t>
      </w:r>
      <w:r w:rsidR="0006695B" w:rsidRPr="00A86870">
        <w:t xml:space="preserve"> otrzymuje brzmienie:</w:t>
      </w:r>
    </w:p>
    <w:p w14:paraId="1B79AB38" w14:textId="19EC5812" w:rsidR="0021128E" w:rsidRPr="00A86870" w:rsidRDefault="00E902AC" w:rsidP="00E902AC">
      <w:pPr>
        <w:pStyle w:val="ZPKTzmpktartykuempunktem"/>
      </w:pPr>
      <w:r w:rsidRPr="00A86870">
        <w:t>„</w:t>
      </w:r>
      <w:r w:rsidR="0006695B" w:rsidRPr="00A86870">
        <w:t xml:space="preserve">1) </w:t>
      </w:r>
      <w:r w:rsidR="003D1BB6">
        <w:tab/>
      </w:r>
      <w:r w:rsidR="00A10FF2" w:rsidRPr="00A86870">
        <w:t xml:space="preserve">ustanowienia kuratora reprezentującego, </w:t>
      </w:r>
      <w:r w:rsidR="0006695B" w:rsidRPr="00A86870">
        <w:t>chyba że sąd w postanowieniu o ustanowieniu kuratora reprezentującego postanowi inaczej</w:t>
      </w:r>
      <w:r w:rsidR="00A10FF2" w:rsidRPr="00A86870">
        <w:t>;</w:t>
      </w:r>
      <w:r w:rsidRPr="00A86870">
        <w:t>”.</w:t>
      </w:r>
    </w:p>
    <w:p w14:paraId="0B9ED1A2" w14:textId="41F342CD" w:rsidR="00AF0EF8" w:rsidRPr="00A86870" w:rsidRDefault="00AF0EF8" w:rsidP="00AF0EF8">
      <w:pPr>
        <w:pStyle w:val="ARTartustawynprozporzdzenia"/>
      </w:pPr>
      <w:r w:rsidRPr="00A86870">
        <w:rPr>
          <w:rStyle w:val="Ppogrubienie"/>
        </w:rPr>
        <w:t xml:space="preserve">Art. </w:t>
      </w:r>
      <w:r w:rsidR="003B3458">
        <w:rPr>
          <w:rStyle w:val="Ppogrubienie"/>
        </w:rPr>
        <w:t>20</w:t>
      </w:r>
      <w:r w:rsidR="001B59FB">
        <w:rPr>
          <w:rStyle w:val="Ppogrubienie"/>
        </w:rPr>
        <w:t>1</w:t>
      </w:r>
      <w:r w:rsidRPr="00A86870">
        <w:rPr>
          <w:rStyle w:val="Ppogrubienie"/>
        </w:rPr>
        <w:t>.</w:t>
      </w:r>
      <w:r w:rsidRPr="00A86870">
        <w:t xml:space="preserve"> W ustawie z dnia 7 października 2022 r. o Instytucie Rozwoju Języka Polskiego im. świętego Maksymiliana Marii Kolbego (Dz. U. z 2024 r. poz. 1409 i 1473) wprowadza się następujące zmiany:</w:t>
      </w:r>
    </w:p>
    <w:p w14:paraId="6FBCF6E9" w14:textId="0C167CAE" w:rsidR="00AF0EF8" w:rsidRPr="00A86870" w:rsidRDefault="00AF0EF8" w:rsidP="008D5E0F">
      <w:pPr>
        <w:pStyle w:val="PKTpunkt"/>
      </w:pPr>
      <w:r w:rsidRPr="00A86870">
        <w:t>1)</w:t>
      </w:r>
      <w:r w:rsidRPr="00A86870">
        <w:tab/>
        <w:t>w art. 7 w ust. 2</w:t>
      </w:r>
      <w:r w:rsidR="008D5E0F" w:rsidRPr="00A86870">
        <w:t xml:space="preserve"> </w:t>
      </w:r>
      <w:r w:rsidRPr="00A86870">
        <w:t>pkt 2 otrzymuje brzmienie:</w:t>
      </w:r>
    </w:p>
    <w:p w14:paraId="3F59434D" w14:textId="3C3771F8" w:rsidR="00AF0EF8" w:rsidRPr="00A86870" w:rsidRDefault="00AF0EF8" w:rsidP="002D2C22">
      <w:pPr>
        <w:pStyle w:val="ZPKTzmpktartykuempunktem"/>
      </w:pPr>
      <w:r w:rsidRPr="00A86870">
        <w:t>„2)</w:t>
      </w:r>
      <w:r w:rsidRPr="00A86870">
        <w:tab/>
      </w:r>
      <w:r w:rsidR="00C376DE" w:rsidRPr="00A86870">
        <w:t xml:space="preserve">jest pełnoletnia i </w:t>
      </w:r>
      <w:r w:rsidRPr="00A86870">
        <w:t xml:space="preserve">nie ma ustanowionego kuratora reprezentującego </w:t>
      </w:r>
      <w:r w:rsidR="004F0140" w:rsidRPr="00A86870">
        <w:t>ani</w:t>
      </w:r>
      <w:r w:rsidRPr="00A86870">
        <w:t xml:space="preserve"> umocowanego pełnomocnika rejestrowanego;”;</w:t>
      </w:r>
    </w:p>
    <w:p w14:paraId="3CF625C1" w14:textId="69EB8D47" w:rsidR="00AF0EF8" w:rsidRPr="00A86870" w:rsidRDefault="00AF0EF8" w:rsidP="00476FB2">
      <w:pPr>
        <w:pStyle w:val="PKTpunkt"/>
      </w:pPr>
      <w:r w:rsidRPr="00A86870">
        <w:t>2)</w:t>
      </w:r>
      <w:r w:rsidRPr="00A86870">
        <w:tab/>
        <w:t>w art. 22 w ust. 9</w:t>
      </w:r>
      <w:r w:rsidR="00411DB2" w:rsidRPr="00A86870">
        <w:t xml:space="preserve"> </w:t>
      </w:r>
      <w:r w:rsidRPr="00A86870">
        <w:t>pkt 3 otrzymuje brzmienie:</w:t>
      </w:r>
    </w:p>
    <w:p w14:paraId="4A134231" w14:textId="14F4128A" w:rsidR="00AF0EF8" w:rsidRPr="00A86870" w:rsidRDefault="00AF0EF8" w:rsidP="002D2C22">
      <w:pPr>
        <w:pStyle w:val="ZPKTzmpktartykuempunktem"/>
      </w:pPr>
      <w:r w:rsidRPr="00A86870">
        <w:t>„3)</w:t>
      </w:r>
      <w:r w:rsidRPr="00A86870">
        <w:tab/>
      </w:r>
      <w:r w:rsidR="00C376DE" w:rsidRPr="00A86870">
        <w:t xml:space="preserve">jest pełnoletnia i </w:t>
      </w:r>
      <w:r w:rsidRPr="00A86870">
        <w:t xml:space="preserve">nie ma ustanowionego kuratora reprezentującego </w:t>
      </w:r>
      <w:r w:rsidR="006F10A1" w:rsidRPr="00A86870">
        <w:t>ani</w:t>
      </w:r>
      <w:r w:rsidRPr="00A86870">
        <w:t xml:space="preserve"> umocowanego pełnomocnika rejestrowanego;”;</w:t>
      </w:r>
    </w:p>
    <w:p w14:paraId="6FDE893F" w14:textId="524A4866" w:rsidR="00AF0EF8" w:rsidRPr="00A86870" w:rsidRDefault="00AF0EF8" w:rsidP="003A2B81">
      <w:pPr>
        <w:pStyle w:val="PKTpunkt"/>
      </w:pPr>
      <w:r w:rsidRPr="00A86870">
        <w:t>3)</w:t>
      </w:r>
      <w:r w:rsidRPr="00A86870">
        <w:tab/>
        <w:t>w art. 24 w ust. 6</w:t>
      </w:r>
      <w:r w:rsidR="003A2B81" w:rsidRPr="00A86870">
        <w:t xml:space="preserve"> </w:t>
      </w:r>
      <w:r w:rsidRPr="00A86870">
        <w:t>pkt 3 otrzymuje brzmienie:</w:t>
      </w:r>
    </w:p>
    <w:p w14:paraId="474438F0" w14:textId="1A9959E7" w:rsidR="00AF0EF8" w:rsidRPr="00A86870" w:rsidRDefault="00AF0EF8" w:rsidP="002D2C22">
      <w:pPr>
        <w:pStyle w:val="ZPKTzmpktartykuempunktem"/>
      </w:pPr>
      <w:r w:rsidRPr="00A86870">
        <w:t xml:space="preserve">„3) </w:t>
      </w:r>
      <w:r w:rsidR="003D1BB6">
        <w:tab/>
      </w:r>
      <w:r w:rsidR="00C376DE" w:rsidRPr="00A86870">
        <w:t xml:space="preserve">jest pełnoletnia i </w:t>
      </w:r>
      <w:r w:rsidRPr="00A86870">
        <w:t xml:space="preserve">nie ma ustanowionego kuratora reprezentującego </w:t>
      </w:r>
      <w:r w:rsidR="000C2F25" w:rsidRPr="00A86870">
        <w:t>ani</w:t>
      </w:r>
      <w:r w:rsidRPr="00A86870">
        <w:t xml:space="preserve"> umocowanego pełnomocnika rejestrowanego;”.</w:t>
      </w:r>
    </w:p>
    <w:p w14:paraId="3A124FCC" w14:textId="1901C60F" w:rsidR="00BD1A32" w:rsidRPr="00A86870" w:rsidRDefault="00BD1A32" w:rsidP="00BD1A32">
      <w:pPr>
        <w:pStyle w:val="ARTartustawynprozporzdzenia"/>
      </w:pPr>
      <w:r w:rsidRPr="00A86870">
        <w:rPr>
          <w:rStyle w:val="Ppogrubienie"/>
        </w:rPr>
        <w:t xml:space="preserve">Art. </w:t>
      </w:r>
      <w:r w:rsidR="00AF69E1">
        <w:rPr>
          <w:rStyle w:val="Ppogrubienie"/>
        </w:rPr>
        <w:t>20</w:t>
      </w:r>
      <w:r w:rsidR="001B59FB">
        <w:rPr>
          <w:rStyle w:val="Ppogrubienie"/>
        </w:rPr>
        <w:t>2</w:t>
      </w:r>
      <w:r w:rsidR="001B0442" w:rsidRPr="00A86870">
        <w:rPr>
          <w:rStyle w:val="Ppogrubienie"/>
        </w:rPr>
        <w:t>.</w:t>
      </w:r>
      <w:r w:rsidRPr="00A86870">
        <w:t xml:space="preserve"> W ustawie z dnia 1 grudnia 2022 r. o zawodzie ratownika medycznego oraz samorządzie ratowników medycznych (Dz. U. z 202</w:t>
      </w:r>
      <w:r w:rsidR="006B2DD5" w:rsidRPr="00A86870">
        <w:t>5</w:t>
      </w:r>
      <w:r w:rsidRPr="00A86870">
        <w:t xml:space="preserve"> r. poz. </w:t>
      </w:r>
      <w:r w:rsidR="006B2DD5" w:rsidRPr="00A86870">
        <w:t>339 i 637</w:t>
      </w:r>
      <w:r w:rsidRPr="00A86870">
        <w:t>) wprowadza się następujące zmiany:</w:t>
      </w:r>
    </w:p>
    <w:p w14:paraId="6B8C2457" w14:textId="77777777" w:rsidR="00BD1A32" w:rsidRPr="00A86870" w:rsidRDefault="00BD1A32" w:rsidP="006802B1">
      <w:pPr>
        <w:pStyle w:val="PKTpunkt"/>
      </w:pPr>
      <w:r w:rsidRPr="00A86870">
        <w:t>1)</w:t>
      </w:r>
      <w:r w:rsidRPr="00A86870">
        <w:tab/>
        <w:t>w art. 2:</w:t>
      </w:r>
    </w:p>
    <w:p w14:paraId="6BD738DB" w14:textId="3F846153" w:rsidR="00293725" w:rsidRPr="00A86870" w:rsidRDefault="00BD1A32" w:rsidP="00E37595">
      <w:pPr>
        <w:pStyle w:val="LITlitera"/>
      </w:pPr>
      <w:r w:rsidRPr="00A86870">
        <w:t>a)</w:t>
      </w:r>
      <w:r w:rsidRPr="00A86870">
        <w:tab/>
        <w:t>pkt 1</w:t>
      </w:r>
      <w:r w:rsidR="00293725" w:rsidRPr="00A86870">
        <w:t xml:space="preserve"> otrzymuje brzmienie:</w:t>
      </w:r>
    </w:p>
    <w:p w14:paraId="3A007A19" w14:textId="07B0A38C" w:rsidR="00585B2D" w:rsidRPr="00A86870" w:rsidRDefault="00E902AC" w:rsidP="00E902AC">
      <w:pPr>
        <w:pStyle w:val="ZLITPKTzmpktliter"/>
      </w:pPr>
      <w:r w:rsidRPr="00A86870">
        <w:t>„</w:t>
      </w:r>
      <w:r w:rsidR="00293725" w:rsidRPr="00A86870">
        <w:t>1)</w:t>
      </w:r>
      <w:r w:rsidR="001000AC" w:rsidRPr="00A86870">
        <w:tab/>
      </w:r>
      <w:r w:rsidR="002A0380" w:rsidRPr="00A86870">
        <w:t>jest pełnoletnia</w:t>
      </w:r>
      <w:r w:rsidR="00585B2D" w:rsidRPr="00A86870">
        <w:t>;</w:t>
      </w:r>
      <w:r w:rsidRPr="00A86870">
        <w:t>”</w:t>
      </w:r>
      <w:r w:rsidR="00585B2D" w:rsidRPr="00A86870">
        <w:t>,</w:t>
      </w:r>
    </w:p>
    <w:p w14:paraId="51EB3113" w14:textId="6AE1E904" w:rsidR="00585B2D" w:rsidRPr="00A86870" w:rsidRDefault="00585B2D" w:rsidP="001000AC">
      <w:pPr>
        <w:pStyle w:val="LITlitera"/>
      </w:pPr>
      <w:r w:rsidRPr="00A86870">
        <w:t>b)</w:t>
      </w:r>
      <w:r w:rsidR="001000AC" w:rsidRPr="00A86870">
        <w:tab/>
      </w:r>
      <w:r w:rsidRPr="00A86870">
        <w:t>po pkt 1 dodaje się pkt 1a w brzmieniu:</w:t>
      </w:r>
    </w:p>
    <w:p w14:paraId="27D99E4E" w14:textId="17AF3160" w:rsidR="00BD1A32" w:rsidRPr="00A86870" w:rsidRDefault="001000AC" w:rsidP="00E902AC">
      <w:pPr>
        <w:pStyle w:val="ZLITPKTzmpktliter"/>
      </w:pPr>
      <w:r w:rsidRPr="00A86870">
        <w:t>„</w:t>
      </w:r>
      <w:r w:rsidR="00585B2D" w:rsidRPr="00A86870">
        <w:t>1a</w:t>
      </w:r>
      <w:r w:rsidRPr="00A86870">
        <w:t>)</w:t>
      </w:r>
      <w:r w:rsidR="003D1BB6">
        <w:tab/>
      </w:r>
      <w:r w:rsidR="00585B2D" w:rsidRPr="00A86870">
        <w:t>nie ma ustanowionego kuratora reprezentującego ani umocowanego pełnomocnika rejestrowanego;</w:t>
      </w:r>
      <w:r w:rsidRPr="00A86870">
        <w:t>”</w:t>
      </w:r>
      <w:r w:rsidR="005760F2">
        <w:t>;</w:t>
      </w:r>
    </w:p>
    <w:p w14:paraId="629AEB87" w14:textId="77777777" w:rsidR="00BD1A32" w:rsidRPr="00A86870" w:rsidRDefault="00BD1A32" w:rsidP="00BD1A32">
      <w:pPr>
        <w:pStyle w:val="PKTpunkt"/>
      </w:pPr>
      <w:r w:rsidRPr="00A86870">
        <w:t>2)</w:t>
      </w:r>
      <w:r w:rsidRPr="00A86870">
        <w:tab/>
        <w:t>w art. 7 w ust. 1:</w:t>
      </w:r>
    </w:p>
    <w:p w14:paraId="1DD3EE58" w14:textId="3705DDE2" w:rsidR="006411F7" w:rsidRPr="00A86870" w:rsidRDefault="00BD1A32" w:rsidP="00BD1A32">
      <w:pPr>
        <w:pStyle w:val="LITlitera"/>
      </w:pPr>
      <w:r w:rsidRPr="00A86870">
        <w:t>a)</w:t>
      </w:r>
      <w:r w:rsidRPr="00A86870">
        <w:tab/>
        <w:t>pkt 1</w:t>
      </w:r>
      <w:r w:rsidR="006411F7" w:rsidRPr="00A86870">
        <w:t xml:space="preserve"> otrzymuje brzmienie:</w:t>
      </w:r>
    </w:p>
    <w:p w14:paraId="1372A7FC" w14:textId="27105983" w:rsidR="00BD1A32" w:rsidRPr="00A86870" w:rsidRDefault="00E902AC" w:rsidP="00E902AC">
      <w:pPr>
        <w:pStyle w:val="ZLITPKTzmpktliter"/>
      </w:pPr>
      <w:r w:rsidRPr="00A86870">
        <w:t>„</w:t>
      </w:r>
      <w:r w:rsidR="006411F7" w:rsidRPr="00A86870">
        <w:t xml:space="preserve">1) </w:t>
      </w:r>
      <w:r w:rsidR="003D1BB6">
        <w:tab/>
      </w:r>
      <w:r w:rsidR="00811272" w:rsidRPr="00A86870">
        <w:t>jest pełnoletnia</w:t>
      </w:r>
      <w:r w:rsidR="006411F7" w:rsidRPr="00A86870">
        <w:t>;</w:t>
      </w:r>
      <w:r w:rsidRPr="00A86870">
        <w:t>”</w:t>
      </w:r>
      <w:r w:rsidR="005760F2">
        <w:t>,</w:t>
      </w:r>
    </w:p>
    <w:p w14:paraId="1CFC1160" w14:textId="0377A222" w:rsidR="00811272" w:rsidRPr="00A86870" w:rsidRDefault="00811272" w:rsidP="00477A7E">
      <w:pPr>
        <w:pStyle w:val="LITlitera"/>
      </w:pPr>
      <w:r w:rsidRPr="00A86870">
        <w:t>b)</w:t>
      </w:r>
      <w:r w:rsidR="00477A7E" w:rsidRPr="00A86870">
        <w:tab/>
      </w:r>
      <w:r w:rsidR="00745260" w:rsidRPr="00A86870">
        <w:t>po pkt 1 dodaje się pkt 1a w brzmieniu:</w:t>
      </w:r>
    </w:p>
    <w:p w14:paraId="7D10E237" w14:textId="771DEECE" w:rsidR="00745260" w:rsidRPr="00A86870" w:rsidRDefault="00477A7E" w:rsidP="00E902AC">
      <w:pPr>
        <w:pStyle w:val="ZLITPKTzmpktliter"/>
      </w:pPr>
      <w:r w:rsidRPr="00A86870">
        <w:t>„</w:t>
      </w:r>
      <w:r w:rsidR="00745260" w:rsidRPr="00A86870">
        <w:t>1a)</w:t>
      </w:r>
      <w:r w:rsidR="003D1BB6">
        <w:tab/>
      </w:r>
      <w:r w:rsidR="00745260" w:rsidRPr="00A86870">
        <w:t>nie ma ustanowionego kuratora reprezentującego ani umocowanego pełnomocnika rejestrowanego</w:t>
      </w:r>
      <w:r w:rsidR="006F6E4C" w:rsidRPr="00A86870">
        <w:t>;</w:t>
      </w:r>
      <w:r w:rsidRPr="00A86870">
        <w:t>”;</w:t>
      </w:r>
    </w:p>
    <w:p w14:paraId="39C8EA97" w14:textId="0297AB6A" w:rsidR="00E66298" w:rsidRPr="00A86870" w:rsidRDefault="00BD1A32" w:rsidP="00E37595">
      <w:pPr>
        <w:pStyle w:val="PKTpunkt"/>
      </w:pPr>
      <w:r w:rsidRPr="00A86870">
        <w:t>3)</w:t>
      </w:r>
      <w:r w:rsidRPr="00A86870">
        <w:tab/>
        <w:t>w art. 16 pkt 2</w:t>
      </w:r>
      <w:r w:rsidR="00E66298" w:rsidRPr="00A86870">
        <w:t xml:space="preserve"> otrzymuje brzmienie:</w:t>
      </w:r>
    </w:p>
    <w:p w14:paraId="0B324B91" w14:textId="5273F6DC" w:rsidR="00BD1A32" w:rsidRPr="00A86870" w:rsidRDefault="00E902AC" w:rsidP="00E902AC">
      <w:pPr>
        <w:pStyle w:val="ZPKTzmpktartykuempunktem"/>
      </w:pPr>
      <w:r w:rsidRPr="00A86870">
        <w:t>„</w:t>
      </w:r>
      <w:r w:rsidR="00E66298" w:rsidRPr="00A86870">
        <w:t xml:space="preserve">2) </w:t>
      </w:r>
      <w:r w:rsidR="003D1BB6">
        <w:tab/>
      </w:r>
      <w:r w:rsidR="00E66298" w:rsidRPr="00A86870">
        <w:t>ustanowienia kuratora reprezentującego, chyba że sąd w postanowieniu o ustanowieniu kuratora reprezentującego postanowi inaczej;</w:t>
      </w:r>
      <w:r w:rsidRPr="00A86870">
        <w:t>”;</w:t>
      </w:r>
    </w:p>
    <w:p w14:paraId="044267BA" w14:textId="489429E7" w:rsidR="00D53999" w:rsidRPr="00A86870" w:rsidRDefault="00BD1A32" w:rsidP="00BD1A32">
      <w:pPr>
        <w:pStyle w:val="PKTpunkt"/>
      </w:pPr>
      <w:r w:rsidRPr="00A86870">
        <w:t>4)</w:t>
      </w:r>
      <w:r w:rsidRPr="00A86870">
        <w:tab/>
        <w:t>w art. 23 w ust. 3 w pkt 1 lit. b</w:t>
      </w:r>
      <w:r w:rsidR="0008768B" w:rsidRPr="00A86870">
        <w:t xml:space="preserve"> otrzymuje brzmienie:</w:t>
      </w:r>
    </w:p>
    <w:p w14:paraId="2389B6AC" w14:textId="791A4C21" w:rsidR="00BD1A32" w:rsidRPr="00A86870" w:rsidRDefault="00E902AC" w:rsidP="006802B1">
      <w:pPr>
        <w:pStyle w:val="ZLITzmlitartykuempunktem"/>
      </w:pPr>
      <w:r w:rsidRPr="00A86870">
        <w:t>„</w:t>
      </w:r>
      <w:r w:rsidR="00D53999" w:rsidRPr="00A86870">
        <w:t>b)</w:t>
      </w:r>
      <w:r w:rsidRPr="00A86870">
        <w:tab/>
      </w:r>
      <w:r w:rsidR="00D53999" w:rsidRPr="00A86870">
        <w:t xml:space="preserve">pisemne oświadczenie o następującej treści: </w:t>
      </w:r>
      <w:r w:rsidR="006A7035" w:rsidRPr="00A86870">
        <w:t>„</w:t>
      </w:r>
      <w:r w:rsidR="00D53999" w:rsidRPr="00A86870">
        <w:t>Świadomy odpowiedzialności karnej za złożenie fałszywego oświadczenia oświadczam, że nie mam ustanowionego kuratora reprezentującego ani umocowanego pełnomocnika rejestrowanego.</w:t>
      </w:r>
      <w:r w:rsidRPr="00A86870">
        <w:t>”</w:t>
      </w:r>
      <w:r w:rsidR="005F6D1E">
        <w:t>,</w:t>
      </w:r>
      <w:r w:rsidR="005F6D1E" w:rsidRPr="00A86870">
        <w:t>”</w:t>
      </w:r>
      <w:r w:rsidR="00951D41">
        <w:t>;</w:t>
      </w:r>
    </w:p>
    <w:p w14:paraId="7531A0CA" w14:textId="4E52A932" w:rsidR="00BD1A32" w:rsidRPr="00A86870" w:rsidRDefault="00BD1A32" w:rsidP="00BD1A32">
      <w:pPr>
        <w:pStyle w:val="PKTpunkt"/>
      </w:pPr>
      <w:r w:rsidRPr="00A86870">
        <w:t>5)</w:t>
      </w:r>
      <w:r w:rsidRPr="00A86870">
        <w:tab/>
        <w:t>w art. 31 w ust. 1 pkt 1 otrzymuje brzmienie:</w:t>
      </w:r>
    </w:p>
    <w:p w14:paraId="0BF25ECF" w14:textId="0951AF6E" w:rsidR="00BD1A32" w:rsidRPr="00A86870" w:rsidRDefault="00BD1A32" w:rsidP="00BD1A32">
      <w:pPr>
        <w:pStyle w:val="ZPKTzmpktartykuempunktem"/>
      </w:pPr>
      <w:r w:rsidRPr="00A86870">
        <w:t xml:space="preserve">„1) </w:t>
      </w:r>
      <w:r w:rsidR="003D1BB6">
        <w:tab/>
      </w:r>
      <w:r w:rsidR="00576E2F" w:rsidRPr="00A86870">
        <w:t>ustanowienia kuratora reprezentującego, chyba że sąd w postanowieniu o ustanowieniu kuratora reprezentującego postanowi inaczej</w:t>
      </w:r>
      <w:r w:rsidRPr="00A86870">
        <w:t>;”;</w:t>
      </w:r>
    </w:p>
    <w:p w14:paraId="6C2BD8FA" w14:textId="77777777" w:rsidR="00BD1A32" w:rsidRPr="00A86870" w:rsidRDefault="00BD1A32" w:rsidP="00BD1A32">
      <w:pPr>
        <w:pStyle w:val="PKTpunkt"/>
      </w:pPr>
      <w:r w:rsidRPr="00A86870">
        <w:t>6)</w:t>
      </w:r>
      <w:r w:rsidRPr="00A86870">
        <w:tab/>
        <w:t>w art. 53 w ust. 2 w pkt 1 lit. f otrzymuje brzmienie:</w:t>
      </w:r>
    </w:p>
    <w:p w14:paraId="7EB03F0E" w14:textId="1E763034" w:rsidR="009C2306" w:rsidRPr="00A86870" w:rsidRDefault="00BD1A32" w:rsidP="009C2306">
      <w:pPr>
        <w:pStyle w:val="ZLITzmlitartykuempunktem"/>
      </w:pPr>
      <w:r w:rsidRPr="00A86870">
        <w:t>„f)</w:t>
      </w:r>
      <w:r w:rsidRPr="00A86870">
        <w:tab/>
        <w:t xml:space="preserve">imię (imiona) i nazwisko przedstawiciela ustawowego </w:t>
      </w:r>
      <w:r w:rsidR="00D8284D" w:rsidRPr="00A86870">
        <w:t xml:space="preserve">albo </w:t>
      </w:r>
      <w:r w:rsidRPr="00A86870">
        <w:t xml:space="preserve">kuratora reprezentującego albo </w:t>
      </w:r>
      <w:r w:rsidR="00D8284D" w:rsidRPr="00A86870">
        <w:t xml:space="preserve">umocowanego </w:t>
      </w:r>
      <w:r w:rsidRPr="00A86870">
        <w:t>pełnomocnika rejestrowanego, jego numer telefonu oraz adres jego miejsca zamieszkania, w przypadku gdy pacjentem jest osoba małoletnia, osoba, dla której ustanowiono kuratora reprezentującego</w:t>
      </w:r>
      <w:r w:rsidR="001D5779" w:rsidRPr="00A86870">
        <w:t>,</w:t>
      </w:r>
      <w:r w:rsidRPr="00A86870">
        <w:t xml:space="preserve"> lub </w:t>
      </w:r>
      <w:r w:rsidR="00F16A30">
        <w:t xml:space="preserve">osoba </w:t>
      </w:r>
      <w:r w:rsidRPr="00A86870">
        <w:t>niezdolna do świadomego wyrażenia zgody;”</w:t>
      </w:r>
      <w:r w:rsidR="009C2306" w:rsidRPr="00A86870">
        <w:t>;</w:t>
      </w:r>
    </w:p>
    <w:p w14:paraId="798CF73A" w14:textId="2C19B1F8" w:rsidR="009C2306" w:rsidRPr="00A86870" w:rsidRDefault="009C2306" w:rsidP="006802B1">
      <w:pPr>
        <w:pStyle w:val="PKTpunkt"/>
      </w:pPr>
      <w:r w:rsidRPr="00A86870">
        <w:t>7)</w:t>
      </w:r>
      <w:r w:rsidR="00060590" w:rsidRPr="00A86870">
        <w:tab/>
      </w:r>
      <w:r w:rsidRPr="00A86870">
        <w:t>w art. 55 pkt 2 otrzymuje brzmienie:</w:t>
      </w:r>
    </w:p>
    <w:p w14:paraId="716217FA" w14:textId="525F4E85" w:rsidR="009C2306" w:rsidRPr="00A86870" w:rsidRDefault="009C2306" w:rsidP="006802B1">
      <w:pPr>
        <w:pStyle w:val="ZPKTzmpktartykuempunktem"/>
      </w:pPr>
      <w:r w:rsidRPr="00A86870">
        <w:t>„2</w:t>
      </w:r>
      <w:r w:rsidR="00951D41" w:rsidRPr="00A86870">
        <w:t xml:space="preserve">) </w:t>
      </w:r>
      <w:r w:rsidR="003D1BB6">
        <w:tab/>
      </w:r>
      <w:r w:rsidR="00951D41" w:rsidRPr="00A86870">
        <w:t>udzielenia</w:t>
      </w:r>
      <w:r w:rsidRPr="00A86870">
        <w:t xml:space="preserve"> pacjentowi, jego przedstawicielowi ustawowemu,</w:t>
      </w:r>
      <w:r w:rsidR="00060590" w:rsidRPr="00A86870">
        <w:t xml:space="preserve"> </w:t>
      </w:r>
      <w:r w:rsidRPr="00A86870">
        <w:t>umocowanemu</w:t>
      </w:r>
      <w:r w:rsidR="00060590" w:rsidRPr="00A86870">
        <w:t xml:space="preserve"> </w:t>
      </w:r>
      <w:r w:rsidRPr="00A86870">
        <w:t>pełnomocnikowi rejestrowanemu albo kuratorowi reprezentującemu, o ile wynika to z zakresu jego działania określonego przez sąd, albo osobie wskazanej przez pacjenta informacji o stanie zdrowia pacjenta w zakresie świadczeń zdrowotnych udzielanych samodzielnie;”;</w:t>
      </w:r>
    </w:p>
    <w:p w14:paraId="0FD052C3" w14:textId="0F1F9894" w:rsidR="009C2306" w:rsidRPr="00A86870" w:rsidRDefault="009C2306" w:rsidP="006802B1">
      <w:pPr>
        <w:pStyle w:val="PKTpunkt"/>
      </w:pPr>
      <w:r w:rsidRPr="00A86870">
        <w:t>8)</w:t>
      </w:r>
      <w:r w:rsidR="00060590" w:rsidRPr="00A86870">
        <w:tab/>
      </w:r>
      <w:r w:rsidRPr="00A86870">
        <w:t>w art. 57 ust. 1 otrzymuje brzmienie:</w:t>
      </w:r>
    </w:p>
    <w:p w14:paraId="1698BD0F" w14:textId="2D541D8F" w:rsidR="009C2306" w:rsidRPr="00A86870" w:rsidRDefault="009C2306" w:rsidP="006802B1">
      <w:pPr>
        <w:pStyle w:val="ZUSTzmustartykuempunktem"/>
      </w:pPr>
      <w:r w:rsidRPr="00A86870">
        <w:t>„1. Ratownik medyczny może udzielać świadczeń zdrowotnych bez zgody pacjenta, jeżeli pacjent wymaga niezwłocznej pomocy, a ze względu na stan zdrowia lub wiek nie może wyrazić zgody ani nie ma możliwości porozumienia się z jego przedstawicielem ustawowym, umocowanym pełnomocnikiem rejestrowanym albo kuratorem reprezentującym, o ile wynika to z zakresu jego działania określonego przez sąd,</w:t>
      </w:r>
      <w:r w:rsidR="00E57E0B">
        <w:t xml:space="preserve"> </w:t>
      </w:r>
      <w:r w:rsidRPr="00A86870">
        <w:t>lub opiekunem faktycznym w rozumieniu </w:t>
      </w:r>
      <w:r w:rsidR="00951D41" w:rsidRPr="006802B1">
        <w:t>art. 3 ust. 1 pkt 1</w:t>
      </w:r>
      <w:r w:rsidRPr="00A86870">
        <w:t> ustawy z dnia 6 listopada 2008 r. o prawach pacjenta i Rzeczniku Praw Pacjenta.”.</w:t>
      </w:r>
    </w:p>
    <w:p w14:paraId="6ED7AC2A" w14:textId="70B9ABFD" w:rsidR="00BD1A32" w:rsidRPr="00A86870" w:rsidRDefault="00BD1A32" w:rsidP="00AD2CAC">
      <w:pPr>
        <w:pStyle w:val="ARTartustawynprozporzdzenia"/>
      </w:pPr>
      <w:r w:rsidRPr="00A86870">
        <w:rPr>
          <w:rStyle w:val="Ppogrubienie"/>
        </w:rPr>
        <w:t xml:space="preserve">Art. </w:t>
      </w:r>
      <w:r w:rsidR="004C61A0" w:rsidRPr="00A86870">
        <w:rPr>
          <w:rStyle w:val="Ppogrubienie"/>
        </w:rPr>
        <w:t>20</w:t>
      </w:r>
      <w:r w:rsidR="001B59FB">
        <w:rPr>
          <w:rStyle w:val="Ppogrubienie"/>
        </w:rPr>
        <w:t>3</w:t>
      </w:r>
      <w:r w:rsidRPr="00A86870">
        <w:rPr>
          <w:rStyle w:val="Ppogrubienie"/>
        </w:rPr>
        <w:t>.</w:t>
      </w:r>
      <w:r w:rsidRPr="00A86870">
        <w:t xml:space="preserve"> W ustawie z dnia 26 stycznia 2023 r. o fundacji rodzinnej (Dz. U. poz. 326 i 825) wprowadza się następujące zmiany:</w:t>
      </w:r>
    </w:p>
    <w:p w14:paraId="62F4AD4F" w14:textId="77777777" w:rsidR="00BD1A32" w:rsidRPr="00A86870" w:rsidRDefault="00BD1A32" w:rsidP="00BD1A32">
      <w:pPr>
        <w:pStyle w:val="PKTpunkt"/>
      </w:pPr>
      <w:r w:rsidRPr="00A86870">
        <w:t>1)</w:t>
      </w:r>
      <w:r w:rsidRPr="00A86870">
        <w:tab/>
        <w:t>art. 11 otrzymuje brzmienie:</w:t>
      </w:r>
    </w:p>
    <w:p w14:paraId="5FA998D2" w14:textId="0EFEB73E" w:rsidR="00BD1A32" w:rsidRPr="00A86870" w:rsidRDefault="005F6D1E" w:rsidP="00BD1A32">
      <w:pPr>
        <w:pStyle w:val="ZARTzmartartykuempunktem"/>
      </w:pPr>
      <w:r w:rsidRPr="00A86870">
        <w:t>,,</w:t>
      </w:r>
      <w:r w:rsidR="00BD1A32" w:rsidRPr="00A86870">
        <w:t xml:space="preserve">Art. 11. Fundatorem fundacji rodzinnej może być wyłącznie </w:t>
      </w:r>
      <w:r w:rsidR="006A244F">
        <w:t xml:space="preserve">osoba </w:t>
      </w:r>
      <w:r w:rsidR="00BD1A32" w:rsidRPr="00A86870">
        <w:t xml:space="preserve">pełnoletnia , dla której nie został ustanowiony kurator reprezentujący </w:t>
      </w:r>
      <w:r w:rsidR="00A33258" w:rsidRPr="00A86870">
        <w:t>ani</w:t>
      </w:r>
      <w:r w:rsidR="00BD1A32" w:rsidRPr="00A86870">
        <w:t xml:space="preserve"> umocowany pełnomocnik rejestrowany, </w:t>
      </w:r>
      <w:r w:rsidR="006A244F">
        <w:t xml:space="preserve">i </w:t>
      </w:r>
      <w:r w:rsidR="00BD1A32" w:rsidRPr="00A86870">
        <w:t>która złożyła oświadczenie o ustanowieniu fundacji rodzinne</w:t>
      </w:r>
      <w:r w:rsidR="001322FD" w:rsidRPr="00A86870">
        <w:t>j</w:t>
      </w:r>
      <w:r w:rsidR="00BD1A32" w:rsidRPr="00A86870">
        <w:t xml:space="preserve"> w akcie założycielskim albo testamencie.”;</w:t>
      </w:r>
    </w:p>
    <w:p w14:paraId="0858AA6D" w14:textId="1431FDAE" w:rsidR="00BD1A32" w:rsidRPr="00A86870" w:rsidRDefault="00BD1A32" w:rsidP="006802B1">
      <w:pPr>
        <w:pStyle w:val="PKTpunkt"/>
      </w:pPr>
      <w:r w:rsidRPr="00A86870">
        <w:t>2)</w:t>
      </w:r>
      <w:r w:rsidRPr="00A86870">
        <w:tab/>
        <w:t>w art. 57</w:t>
      </w:r>
      <w:r w:rsidR="00152D95" w:rsidRPr="00A86870">
        <w:t xml:space="preserve"> </w:t>
      </w:r>
      <w:r w:rsidRPr="00A86870">
        <w:t>ust. 1 otrzymuje brzmienie:</w:t>
      </w:r>
    </w:p>
    <w:p w14:paraId="4C8ECDEC" w14:textId="5CC87327" w:rsidR="00BD1A32" w:rsidRPr="00A86870" w:rsidRDefault="005F6D1E" w:rsidP="006802B1">
      <w:pPr>
        <w:pStyle w:val="ZUSTzmustartykuempunktem"/>
      </w:pPr>
      <w:r w:rsidRPr="00A86870">
        <w:t>,,</w:t>
      </w:r>
      <w:r w:rsidR="00BD1A32" w:rsidRPr="00A86870">
        <w:t xml:space="preserve">1. </w:t>
      </w:r>
      <w:r w:rsidR="00D44BD6" w:rsidRPr="00A86870">
        <w:t xml:space="preserve">Do pełnienia funkcji członka zarządu może być powołana </w:t>
      </w:r>
      <w:r w:rsidR="006A244F">
        <w:t xml:space="preserve">osoba </w:t>
      </w:r>
      <w:r w:rsidR="00D44BD6" w:rsidRPr="00A86870">
        <w:t>pełnoletnia, dla której nie został ustanowiony kurator reprezentujący ani umocowany pełnomocnik rejestrowany.</w:t>
      </w:r>
      <w:r w:rsidR="004A67DF" w:rsidRPr="00A86870">
        <w:t>”</w:t>
      </w:r>
      <w:r w:rsidR="000E0ADF" w:rsidRPr="00A86870">
        <w:t>.</w:t>
      </w:r>
    </w:p>
    <w:p w14:paraId="1D7EA4AA" w14:textId="261F0D4A" w:rsidR="00BD1A32" w:rsidRPr="00A86870" w:rsidRDefault="00BD1A32" w:rsidP="00BD1A32">
      <w:pPr>
        <w:pStyle w:val="ARTartustawynprozporzdzenia"/>
      </w:pPr>
      <w:r w:rsidRPr="00A86870">
        <w:rPr>
          <w:rStyle w:val="Ppogrubienie"/>
        </w:rPr>
        <w:t xml:space="preserve">Art. </w:t>
      </w:r>
      <w:r w:rsidR="004C61A0" w:rsidRPr="00A86870">
        <w:rPr>
          <w:rStyle w:val="Ppogrubienie"/>
        </w:rPr>
        <w:t>20</w:t>
      </w:r>
      <w:r w:rsidR="001B59FB">
        <w:rPr>
          <w:rStyle w:val="Ppogrubienie"/>
        </w:rPr>
        <w:t>4</w:t>
      </w:r>
      <w:r w:rsidRPr="00A86870">
        <w:rPr>
          <w:rStyle w:val="Ppogrubienie"/>
        </w:rPr>
        <w:t>.</w:t>
      </w:r>
      <w:r w:rsidRPr="00A86870">
        <w:t xml:space="preserve"> W ustawie z dnia 9 marca 2023 r. o Krajowej Sieci Onkologicznej (Dz. U. z 2024 r. poz. 1208) wprowadza się następujące zmiany:</w:t>
      </w:r>
    </w:p>
    <w:p w14:paraId="1E7FBDA4" w14:textId="77777777" w:rsidR="00BD1A32" w:rsidRPr="00A86870" w:rsidRDefault="00BD1A32" w:rsidP="00BD1A32">
      <w:pPr>
        <w:pStyle w:val="PKTpunkt"/>
      </w:pPr>
      <w:r w:rsidRPr="00A86870">
        <w:t>1)</w:t>
      </w:r>
      <w:r w:rsidRPr="00A86870">
        <w:tab/>
        <w:t>w art. 20 w ust. 4 w pkt 1 lit. d otrzymuje brzmienie:</w:t>
      </w:r>
    </w:p>
    <w:p w14:paraId="259AF2AE" w14:textId="782AD3D2" w:rsidR="00BD1A32" w:rsidRPr="00A86870" w:rsidRDefault="00BD1A32" w:rsidP="00BD1A32">
      <w:pPr>
        <w:pStyle w:val="ZLITzmlitartykuempunktem"/>
      </w:pPr>
      <w:r w:rsidRPr="00A86870">
        <w:t>„d)</w:t>
      </w:r>
      <w:r w:rsidRPr="00A86870">
        <w:tab/>
        <w:t>w przypadku gdy świadczeniobiorcą jest osoba małoletnia, osoba</w:t>
      </w:r>
      <w:r w:rsidR="007E7E1B">
        <w:t>,</w:t>
      </w:r>
      <w:r w:rsidRPr="00A86870">
        <w:t xml:space="preserve"> dla której ustanowiono kuratora reprezentującego albo osoba</w:t>
      </w:r>
      <w:r w:rsidR="007E7E1B">
        <w:t>,</w:t>
      </w:r>
      <w:r w:rsidRPr="00A86870">
        <w:t xml:space="preserve"> w imieniu której działa </w:t>
      </w:r>
      <w:r w:rsidR="003B11CD" w:rsidRPr="00A86870">
        <w:t xml:space="preserve">umocowany </w:t>
      </w:r>
      <w:r w:rsidRPr="00A86870">
        <w:t>pełnomocnik rejestrowany</w:t>
      </w:r>
      <w:r w:rsidR="00BA25B5" w:rsidRPr="00A86870">
        <w:t>,</w:t>
      </w:r>
      <w:r w:rsidRPr="00A86870">
        <w:t xml:space="preserve"> </w:t>
      </w:r>
      <w:r w:rsidR="00A63792" w:rsidRPr="00A86870">
        <w:t xml:space="preserve">albo </w:t>
      </w:r>
      <w:r w:rsidR="00810E3C" w:rsidRPr="00A86870">
        <w:t>osoba</w:t>
      </w:r>
      <w:r w:rsidRPr="00A86870">
        <w:t xml:space="preserve"> niezdolna do świadomego wyrażenia zgody – imię (imiona) i nazwisko przedstawiciela ustawowego, kuratora reprezentującego, </w:t>
      </w:r>
      <w:r w:rsidR="00A63792" w:rsidRPr="00A86870">
        <w:t xml:space="preserve">umocowanego </w:t>
      </w:r>
      <w:r w:rsidRPr="00A86870">
        <w:t>pełnomocnika rejestrowanego albo opiekuna faktycznego w rozumieniu art. 3 ust. 1 pkt 1 ustawy z dnia 6 listopada 2008 r. o prawach pacjenta i Rzeczniku Praw Pacjenta (Dz. U. z 2024 r. poz. 581</w:t>
      </w:r>
      <w:r w:rsidR="007E7E1B">
        <w:t xml:space="preserve"> oraz z 2026 r. poz. 26</w:t>
      </w:r>
      <w:r w:rsidRPr="00A86870">
        <w:t>) oraz adres jego miejsca zamieszkania,”;</w:t>
      </w:r>
    </w:p>
    <w:p w14:paraId="445CB63B" w14:textId="77777777" w:rsidR="00BD1A32" w:rsidRPr="00A86870" w:rsidRDefault="00BD1A32" w:rsidP="00BD1A32">
      <w:pPr>
        <w:pStyle w:val="PKTpunkt"/>
      </w:pPr>
      <w:r w:rsidRPr="00A86870">
        <w:t>2)</w:t>
      </w:r>
      <w:r w:rsidRPr="00A86870">
        <w:tab/>
        <w:t xml:space="preserve">w art. 40 w ust. 4 w pkt 1 lit. d i e otrzymują brzmienie: </w:t>
      </w:r>
    </w:p>
    <w:p w14:paraId="33C7D80A" w14:textId="06F27290" w:rsidR="00BD1A32" w:rsidRPr="00A86870" w:rsidRDefault="00BD1A32" w:rsidP="00BD1A32">
      <w:pPr>
        <w:pStyle w:val="ZLITzmlitartykuempunktem"/>
      </w:pPr>
      <w:r w:rsidRPr="00A86870">
        <w:t>„d)</w:t>
      </w:r>
      <w:r w:rsidRPr="00A86870">
        <w:tab/>
        <w:t>w przypadku gdy świadczeniobiorcą jest osoba małoletnia, osoba, dla której ustanowiono kuratora reprezentującego albo osoba</w:t>
      </w:r>
      <w:r w:rsidR="007E7E1B">
        <w:t>,</w:t>
      </w:r>
      <w:r w:rsidRPr="00A86870">
        <w:t xml:space="preserve"> w imieniu której działa </w:t>
      </w:r>
      <w:r w:rsidR="00801782" w:rsidRPr="00A86870">
        <w:t xml:space="preserve">umocowany </w:t>
      </w:r>
      <w:r w:rsidRPr="00A86870">
        <w:t>pełnomocnik rejestrowany</w:t>
      </w:r>
      <w:r w:rsidR="00BA25B5" w:rsidRPr="00A86870">
        <w:t>,</w:t>
      </w:r>
      <w:r w:rsidRPr="00A86870">
        <w:t xml:space="preserve"> </w:t>
      </w:r>
      <w:r w:rsidR="00A63792" w:rsidRPr="00A86870">
        <w:t xml:space="preserve">albo </w:t>
      </w:r>
      <w:r w:rsidR="001B308C" w:rsidRPr="00A86870">
        <w:t xml:space="preserve">osoba </w:t>
      </w:r>
      <w:r w:rsidRPr="00A86870">
        <w:t xml:space="preserve">niezdolna do świadomego wyrażenia zgody – imię (imiona) i nazwisko przedstawiciela ustawowego, kuratora reprezentującego, </w:t>
      </w:r>
      <w:r w:rsidR="00A63792" w:rsidRPr="00A86870">
        <w:t xml:space="preserve">umocowanego </w:t>
      </w:r>
      <w:r w:rsidRPr="00A86870">
        <w:t xml:space="preserve">pełnomocnika rejestrowanego albo opiekuna faktycznego w rozumieniu art. 3 ust. 1 pkt 1 ustawy z dnia 6 listopada 2008 r. o prawach pacjenta i Rzeczniku Praw Pacjenta oraz adres jego miejsca zamieszkania, </w:t>
      </w:r>
    </w:p>
    <w:p w14:paraId="14B7D2F9" w14:textId="76041E44" w:rsidR="00BD1A32" w:rsidRPr="00A86870" w:rsidRDefault="00D3325F" w:rsidP="00BD1A32">
      <w:pPr>
        <w:pStyle w:val="ZLITzmlitartykuempunktem"/>
      </w:pPr>
      <w:r w:rsidRPr="00A86870">
        <w:t>e</w:t>
      </w:r>
      <w:r w:rsidR="00BD1A32" w:rsidRPr="00A86870">
        <w:t>)</w:t>
      </w:r>
      <w:r w:rsidR="00BD1A32" w:rsidRPr="00A86870">
        <w:tab/>
        <w:t>podpis świadczeniobiorcy lub przedstawiciela ustawowego, kuratora reprezentującego</w:t>
      </w:r>
      <w:r w:rsidR="00F21896" w:rsidRPr="00A86870">
        <w:t>,</w:t>
      </w:r>
      <w:r w:rsidR="00106EF7" w:rsidRPr="00A86870">
        <w:t xml:space="preserve"> umocowanego pełnomocnika rejestrowanego</w:t>
      </w:r>
      <w:r w:rsidR="00BD1A32" w:rsidRPr="00A86870">
        <w:t xml:space="preserve"> albo opiekuna faktycznego w rozumieniu art. 3 ust. 1 pkt 1 ustawy z dnia 6 listopada 2008 r. o prawach pacjenta i Rzeczniku Praw Pacjenta,”.</w:t>
      </w:r>
    </w:p>
    <w:p w14:paraId="196EE6CC" w14:textId="10F690C3" w:rsidR="00D45004" w:rsidRPr="00A86870" w:rsidRDefault="00D45004" w:rsidP="00D45004">
      <w:pPr>
        <w:pStyle w:val="ARTartustawynprozporzdzenia"/>
      </w:pPr>
      <w:r w:rsidRPr="00A86870">
        <w:rPr>
          <w:rStyle w:val="Ppogrubienie"/>
        </w:rPr>
        <w:t xml:space="preserve">Art. </w:t>
      </w:r>
      <w:r w:rsidR="004C61A0" w:rsidRPr="00A86870">
        <w:rPr>
          <w:rStyle w:val="Ppogrubienie"/>
        </w:rPr>
        <w:t>20</w:t>
      </w:r>
      <w:r w:rsidR="001B59FB">
        <w:rPr>
          <w:rStyle w:val="Ppogrubienie"/>
        </w:rPr>
        <w:t>5</w:t>
      </w:r>
      <w:r w:rsidRPr="00A86870">
        <w:rPr>
          <w:rStyle w:val="Ppogrubienie"/>
        </w:rPr>
        <w:t>.</w:t>
      </w:r>
      <w:r w:rsidRPr="00A86870">
        <w:t xml:space="preserve"> W ustawie z dnia 14 kwietnia 2023 r. o Państwowej Komisji do spraw badania wpływów rosyjskich na bezpieczeństwo wewnętrzne Rzeczypospolitej Polskiej w latach 2007</w:t>
      </w:r>
      <w:r w:rsidR="003C354E">
        <w:t>–</w:t>
      </w:r>
      <w:r w:rsidRPr="00A86870">
        <w:t>2022 (Dz.</w:t>
      </w:r>
      <w:r w:rsidR="0086324C" w:rsidRPr="00A86870">
        <w:t xml:space="preserve"> </w:t>
      </w:r>
      <w:r w:rsidRPr="00A86870">
        <w:t>U.</w:t>
      </w:r>
      <w:r w:rsidR="0086324C" w:rsidRPr="00A86870">
        <w:t xml:space="preserve"> z</w:t>
      </w:r>
      <w:r w:rsidRPr="00A86870">
        <w:t xml:space="preserve"> 2024 </w:t>
      </w:r>
      <w:r w:rsidR="0086324C" w:rsidRPr="00A86870">
        <w:t xml:space="preserve">r. </w:t>
      </w:r>
      <w:r w:rsidRPr="00A86870">
        <w:t>poz. 548) w art. 9:</w:t>
      </w:r>
    </w:p>
    <w:p w14:paraId="4E98D276" w14:textId="05B1E74E" w:rsidR="00D45004" w:rsidRPr="00A86870" w:rsidRDefault="00D45004" w:rsidP="00D45004">
      <w:pPr>
        <w:pStyle w:val="PKTpunkt"/>
      </w:pPr>
      <w:r w:rsidRPr="00A86870">
        <w:t xml:space="preserve">1) </w:t>
      </w:r>
      <w:r w:rsidR="003D1BB6">
        <w:tab/>
      </w:r>
      <w:r w:rsidR="00533CF8">
        <w:t xml:space="preserve">w </w:t>
      </w:r>
      <w:r w:rsidRPr="00A86870">
        <w:t>ust. 2 pkt 2 otrzymuje brzmienie:</w:t>
      </w:r>
    </w:p>
    <w:p w14:paraId="57CEE09B" w14:textId="1EB6CFFD" w:rsidR="00D45004" w:rsidRPr="00A86870" w:rsidRDefault="00D45004" w:rsidP="006802B1">
      <w:pPr>
        <w:pStyle w:val="ZPKTzmpktartykuempunktem"/>
      </w:pPr>
      <w:r w:rsidRPr="00A86870">
        <w:t xml:space="preserve">„2) </w:t>
      </w:r>
      <w:r w:rsidR="003D1BB6">
        <w:tab/>
      </w:r>
      <w:r w:rsidRPr="00A86870">
        <w:t>jest pełnoletnia;”</w:t>
      </w:r>
      <w:r w:rsidR="00502E37">
        <w:t>;</w:t>
      </w:r>
    </w:p>
    <w:p w14:paraId="368B7379" w14:textId="74B58EF8" w:rsidR="00D45004" w:rsidRPr="00A86870" w:rsidRDefault="00D45004" w:rsidP="00D45004">
      <w:pPr>
        <w:pStyle w:val="PKTpunkt"/>
      </w:pPr>
      <w:r w:rsidRPr="00A86870">
        <w:t xml:space="preserve">2) </w:t>
      </w:r>
      <w:r w:rsidR="003D1BB6">
        <w:tab/>
      </w:r>
      <w:r w:rsidRPr="00A86870">
        <w:t>po pkt 2 dodaje się pkt 2</w:t>
      </w:r>
      <w:r w:rsidR="00981682" w:rsidRPr="00A86870">
        <w:t>a</w:t>
      </w:r>
      <w:r w:rsidRPr="00A86870">
        <w:t xml:space="preserve"> w brzmieniu:</w:t>
      </w:r>
    </w:p>
    <w:p w14:paraId="20425325" w14:textId="5E1C4A67" w:rsidR="00CE6EE6" w:rsidRPr="00A86870" w:rsidRDefault="00D45004" w:rsidP="006802B1">
      <w:pPr>
        <w:pStyle w:val="ZPKTzmpktartykuempunktem"/>
      </w:pPr>
      <w:r w:rsidRPr="00A86870">
        <w:t>„2</w:t>
      </w:r>
      <w:r w:rsidR="00981682" w:rsidRPr="00A86870">
        <w:t>a</w:t>
      </w:r>
      <w:r w:rsidRPr="00A86870">
        <w:t>)</w:t>
      </w:r>
      <w:r w:rsidR="003D1BB6">
        <w:tab/>
      </w:r>
      <w:r w:rsidRPr="00A86870">
        <w:t>nie ma ustanowionego kuratora reprezentującego ani umocowanego pełnomocnika rejestrowanego;”.</w:t>
      </w:r>
    </w:p>
    <w:p w14:paraId="436AC425" w14:textId="095576E1" w:rsidR="00895032" w:rsidRPr="00A86870" w:rsidRDefault="00895032" w:rsidP="00895032">
      <w:pPr>
        <w:pStyle w:val="ARTartustawynprozporzdzenia"/>
      </w:pPr>
      <w:r w:rsidRPr="00A86870">
        <w:rPr>
          <w:rStyle w:val="Ppogrubienie"/>
        </w:rPr>
        <w:t xml:space="preserve">Art. </w:t>
      </w:r>
      <w:r w:rsidR="009600F0" w:rsidRPr="00A86870">
        <w:rPr>
          <w:rStyle w:val="Ppogrubienie"/>
        </w:rPr>
        <w:t>20</w:t>
      </w:r>
      <w:r w:rsidR="001B59FB">
        <w:rPr>
          <w:rStyle w:val="Ppogrubienie"/>
        </w:rPr>
        <w:t>6</w:t>
      </w:r>
      <w:r w:rsidRPr="00A86870">
        <w:rPr>
          <w:rStyle w:val="Ppogrubienie"/>
        </w:rPr>
        <w:t>.</w:t>
      </w:r>
      <w:r w:rsidRPr="00A86870">
        <w:t xml:space="preserve"> W ustawie z dnia 26 maja 2023 r. o pomocy państwa w oszczędzaniu na cele mieszkaniowe (Dz. U. z 2024 </w:t>
      </w:r>
      <w:r w:rsidR="000E4E96">
        <w:t xml:space="preserve">r. </w:t>
      </w:r>
      <w:r w:rsidRPr="00A86870">
        <w:t>poz. 1704 oraz z 2025 r. poz. 1077) w art. 4 w ust. 2:</w:t>
      </w:r>
    </w:p>
    <w:p w14:paraId="71F38772" w14:textId="1B8AA624" w:rsidR="00895032" w:rsidRPr="00A86870" w:rsidRDefault="00895032" w:rsidP="00895032">
      <w:pPr>
        <w:pStyle w:val="PKTpunkt"/>
      </w:pPr>
      <w:r w:rsidRPr="00A86870">
        <w:t>1)</w:t>
      </w:r>
      <w:r w:rsidR="009B13D9">
        <w:tab/>
      </w:r>
      <w:r w:rsidRPr="00A86870">
        <w:t>pkt 4 otrzymuje brzmienie:</w:t>
      </w:r>
    </w:p>
    <w:p w14:paraId="26A00F9C" w14:textId="7E5F28C8" w:rsidR="00895032" w:rsidRPr="00A86870" w:rsidRDefault="00895032" w:rsidP="000516CD">
      <w:pPr>
        <w:pStyle w:val="ZPKTzmpktartykuempunktem"/>
      </w:pPr>
      <w:r w:rsidRPr="00A86870">
        <w:t xml:space="preserve">„4) </w:t>
      </w:r>
      <w:r w:rsidR="003D1BB6">
        <w:tab/>
      </w:r>
      <w:r w:rsidRPr="00A86870">
        <w:t xml:space="preserve">w przypadku gdy umowa jest zawierana w imieniu oszczędzającego będącego małoletnim przez jego przedstawiciela ustawowego w umowie tej wskazuje się dane przedstawiciela ustawowego, w tym jego imię, nazwisko i numer PESEL, a w przypadku przedstawiciela nieposiadającego numeru PESEL </w:t>
      </w:r>
      <w:r w:rsidR="003C354E">
        <w:t>–</w:t>
      </w:r>
      <w:r w:rsidRPr="00A86870">
        <w:t xml:space="preserve"> numer dokumentu potwierdzającego jego tożsamość wraz z nazwą państwa, które wydało ten dokument;”</w:t>
      </w:r>
      <w:r w:rsidR="009B13D9">
        <w:t>;</w:t>
      </w:r>
    </w:p>
    <w:p w14:paraId="65839C6D" w14:textId="084FCA1F" w:rsidR="00895032" w:rsidRPr="00A86870" w:rsidRDefault="00895032" w:rsidP="00895032">
      <w:pPr>
        <w:pStyle w:val="PKTpunkt"/>
      </w:pPr>
      <w:r w:rsidRPr="00A86870">
        <w:t>2)</w:t>
      </w:r>
      <w:r w:rsidR="009B13D9">
        <w:tab/>
      </w:r>
      <w:r w:rsidRPr="00A86870">
        <w:t>dodaje się pkt 5</w:t>
      </w:r>
      <w:r w:rsidR="00CC19C4" w:rsidRPr="00A86870">
        <w:t xml:space="preserve"> </w:t>
      </w:r>
      <w:r w:rsidR="009B13D9">
        <w:t xml:space="preserve">i </w:t>
      </w:r>
      <w:r w:rsidRPr="00A86870">
        <w:t>6 w brzmieniu:</w:t>
      </w:r>
    </w:p>
    <w:p w14:paraId="0514E9C0" w14:textId="23AC78EB" w:rsidR="00895032" w:rsidRPr="00A86870" w:rsidRDefault="00895032" w:rsidP="006802B1">
      <w:pPr>
        <w:pStyle w:val="ZPKTzmpktartykuempunktem"/>
      </w:pPr>
      <w:r w:rsidRPr="00A86870">
        <w:t xml:space="preserve">„5) </w:t>
      </w:r>
      <w:r w:rsidR="003D1BB6">
        <w:tab/>
      </w:r>
      <w:r w:rsidRPr="00A86870">
        <w:t xml:space="preserve">w przypadku gdy umowa jest zawierana w imieniu oszczędzającego przez ustanowionego dla niego kuratora reprezentującego w umowie tej wskazuje się kuratora reprezentującego, w tym jego imię, nazwisko i numer PESEL, a w przypadku kuratora reprezentującego nieposiadającego numeru PESEL </w:t>
      </w:r>
      <w:r w:rsidR="003C354E">
        <w:t>–</w:t>
      </w:r>
      <w:r w:rsidRPr="00A86870">
        <w:t xml:space="preserve"> numer dokumentu potwierdzającego jego tożsamość wraz z nazwą państwa, które wydało ten dokument;</w:t>
      </w:r>
    </w:p>
    <w:p w14:paraId="0AC0AA0F" w14:textId="2AA79761" w:rsidR="00895032" w:rsidRPr="00A86870" w:rsidRDefault="00895032" w:rsidP="006802B1">
      <w:pPr>
        <w:pStyle w:val="ZPKTzmpktartykuempunktem"/>
      </w:pPr>
      <w:r w:rsidRPr="00A86870">
        <w:t xml:space="preserve">6) </w:t>
      </w:r>
      <w:r w:rsidR="003D1BB6">
        <w:tab/>
      </w:r>
      <w:r w:rsidRPr="00A86870">
        <w:t xml:space="preserve">w przypadku gdy umowa jest zawierana w imieniu oszczędzającego przez jego umocowanego pełnomocnika rejestrowanego w umowie tej wskazuje się </w:t>
      </w:r>
      <w:r w:rsidR="00D60317" w:rsidRPr="00A86870">
        <w:t xml:space="preserve">umocowanego </w:t>
      </w:r>
      <w:r w:rsidRPr="00A86870">
        <w:t xml:space="preserve">pełnomocnika rejestrowanego, w tym jego imię, nazwisko i numer PESEL, a w przypadku </w:t>
      </w:r>
      <w:r w:rsidR="00D60317" w:rsidRPr="00A86870">
        <w:t xml:space="preserve">umocowanego </w:t>
      </w:r>
      <w:r w:rsidRPr="00A86870">
        <w:t xml:space="preserve">pełnomocnika rejestrowanego nieposiadającego numeru PESEL </w:t>
      </w:r>
      <w:r w:rsidR="003C354E">
        <w:t>–</w:t>
      </w:r>
      <w:r w:rsidRPr="00A86870">
        <w:t xml:space="preserve"> numer dokumentu potwierdzającego jego tożsamość wraz z nazwą państwa, które wydało ten dokument.”.</w:t>
      </w:r>
    </w:p>
    <w:p w14:paraId="60D86719" w14:textId="25A70189" w:rsidR="00D45004" w:rsidRPr="00A86870" w:rsidRDefault="00D45004" w:rsidP="00D45004">
      <w:pPr>
        <w:pStyle w:val="ARTartustawynprozporzdzenia"/>
      </w:pPr>
      <w:r w:rsidRPr="00A86870">
        <w:rPr>
          <w:rStyle w:val="Ppogrubienie"/>
        </w:rPr>
        <w:t>Art. 20</w:t>
      </w:r>
      <w:r w:rsidR="001B59FB">
        <w:rPr>
          <w:rStyle w:val="Ppogrubienie"/>
        </w:rPr>
        <w:t>7</w:t>
      </w:r>
      <w:r w:rsidRPr="00A86870">
        <w:rPr>
          <w:rStyle w:val="Ppogrubienie"/>
        </w:rPr>
        <w:t>.</w:t>
      </w:r>
      <w:r w:rsidRPr="00A86870">
        <w:t xml:space="preserve"> W ustawie z dnia 7 lipca 2023 r. o przygotowaniu i realizacji inwestycji w zakresie Krajowego Centrum Przetwarzania Danych (Dz.</w:t>
      </w:r>
      <w:r w:rsidR="0086324C" w:rsidRPr="00A86870">
        <w:t xml:space="preserve"> </w:t>
      </w:r>
      <w:r w:rsidRPr="00A86870">
        <w:t xml:space="preserve">U. </w:t>
      </w:r>
      <w:r w:rsidR="0086324C" w:rsidRPr="00A86870">
        <w:t xml:space="preserve">z </w:t>
      </w:r>
      <w:r w:rsidRPr="00A86870">
        <w:t>2023</w:t>
      </w:r>
      <w:r w:rsidR="0086324C" w:rsidRPr="00A86870">
        <w:t xml:space="preserve"> r.</w:t>
      </w:r>
      <w:r w:rsidRPr="00A86870">
        <w:t xml:space="preserve"> poz. 1501) w art. </w:t>
      </w:r>
      <w:r w:rsidR="00D20B6E" w:rsidRPr="00A86870">
        <w:t>12 w ust. 6 pkt 1 otrzymuje brzmienie:</w:t>
      </w:r>
    </w:p>
    <w:p w14:paraId="2F43A8E2" w14:textId="16352979" w:rsidR="00D45004" w:rsidRPr="00A86870" w:rsidRDefault="000D57C9" w:rsidP="006802B1">
      <w:pPr>
        <w:pStyle w:val="ZPKTzmpktartykuempunktem"/>
      </w:pPr>
      <w:r w:rsidRPr="00A86870">
        <w:t>„</w:t>
      </w:r>
      <w:r w:rsidR="00D20B6E" w:rsidRPr="00A86870">
        <w:t>1)</w:t>
      </w:r>
      <w:r w:rsidRPr="00A86870">
        <w:t xml:space="preserve"> </w:t>
      </w:r>
      <w:r w:rsidR="003D1BB6">
        <w:tab/>
      </w:r>
      <w:r w:rsidRPr="00A86870">
        <w:t xml:space="preserve">przepisy art. 30 § 5 i art. 34 ustawy z dnia 14 czerwca 1960 r. </w:t>
      </w:r>
      <w:r w:rsidR="003C354E">
        <w:t>–</w:t>
      </w:r>
      <w:r w:rsidRPr="00A86870">
        <w:t xml:space="preserve"> Kodeks postępowania administracyjnego (Dz. U. z </w:t>
      </w:r>
      <w:r w:rsidR="0043369D">
        <w:t>2025 r. poz. 1691</w:t>
      </w:r>
      <w:r w:rsidRPr="00A86870">
        <w:t xml:space="preserve">), zwanej dalej </w:t>
      </w:r>
      <w:r w:rsidR="005F6D1E" w:rsidRPr="00A86870">
        <w:t>,,</w:t>
      </w:r>
      <w:r w:rsidRPr="00A86870">
        <w:t>Kodeksem postępowania administracyjnego</w:t>
      </w:r>
      <w:r w:rsidR="005F6D1E" w:rsidRPr="00A86870">
        <w:t>”</w:t>
      </w:r>
      <w:r w:rsidRPr="00A86870">
        <w:t>, stosuje się odpowiednio, z tym że wojewoda wyznacza z urzędu przedstawiciela dla osoby nieobecnej lub małoletniej albo osoby pełnoletniej potrzebującej wsparcia w zakresie, w jakim nie jest w stanie postrzegać lub oceniać rzeczywistości albo samodzielnie kierować swoim postępowaniem, jeżeli jest to konieczne dla ochrony jej praw lub interesów uprawnionego do działania w postępowaniu do czasu wyznaczenia takiego przedstawiciela lub kuratora przez sąd;”.</w:t>
      </w:r>
    </w:p>
    <w:p w14:paraId="50763112" w14:textId="1084D3D6" w:rsidR="00336D7C" w:rsidRPr="00A86870" w:rsidRDefault="00BD1A32" w:rsidP="00336D7C">
      <w:pPr>
        <w:pStyle w:val="ARTartustawynprozporzdzenia"/>
      </w:pPr>
      <w:r w:rsidRPr="00A86870">
        <w:rPr>
          <w:rStyle w:val="Ppogrubienie"/>
        </w:rPr>
        <w:t xml:space="preserve">Art. </w:t>
      </w:r>
      <w:r w:rsidR="00D45004" w:rsidRPr="00A86870">
        <w:rPr>
          <w:rStyle w:val="Ppogrubienie"/>
        </w:rPr>
        <w:t>20</w:t>
      </w:r>
      <w:r w:rsidR="001B59FB">
        <w:rPr>
          <w:rStyle w:val="Ppogrubienie"/>
        </w:rPr>
        <w:t>8</w:t>
      </w:r>
      <w:r w:rsidR="00336D7C" w:rsidRPr="00A86870">
        <w:rPr>
          <w:rStyle w:val="Ppogrubienie"/>
        </w:rPr>
        <w:t>.</w:t>
      </w:r>
      <w:r w:rsidR="00336D7C" w:rsidRPr="00A86870">
        <w:t xml:space="preserve"> W ustawie z dnia 7 lipca 2023 r. o ogólnoeuropejskim indywidualnym produkcie emerytalnym (Dz. U. poz. 1843) w art. 27 w ust. 1 pkt 1 otrzymuje brzmienie:</w:t>
      </w:r>
    </w:p>
    <w:p w14:paraId="61456AC2" w14:textId="52787DC5" w:rsidR="00336D7C" w:rsidRPr="00A86870" w:rsidRDefault="00336D7C" w:rsidP="00336D7C">
      <w:pPr>
        <w:pStyle w:val="ZPKTzmpktartykuempunktem"/>
      </w:pPr>
      <w:r w:rsidRPr="00A86870">
        <w:t>„1)</w:t>
      </w:r>
      <w:r w:rsidRPr="00A86870">
        <w:tab/>
        <w:t xml:space="preserve">jest pełnoletnia </w:t>
      </w:r>
      <w:r w:rsidR="00CB2C25" w:rsidRPr="00A86870">
        <w:t xml:space="preserve">i </w:t>
      </w:r>
      <w:r w:rsidRPr="00A86870">
        <w:t>nie</w:t>
      </w:r>
      <w:r w:rsidR="00CB2C25" w:rsidRPr="00A86870">
        <w:t xml:space="preserve"> ma</w:t>
      </w:r>
      <w:r w:rsidRPr="00A86870">
        <w:t xml:space="preserve"> ustanowion</w:t>
      </w:r>
      <w:r w:rsidR="00CB2C25" w:rsidRPr="00A86870">
        <w:t>ego</w:t>
      </w:r>
      <w:r w:rsidRPr="00A86870">
        <w:t xml:space="preserve"> kurator</w:t>
      </w:r>
      <w:r w:rsidR="00CB2C25" w:rsidRPr="00A86870">
        <w:t>a</w:t>
      </w:r>
      <w:r w:rsidRPr="00A86870">
        <w:t xml:space="preserve"> </w:t>
      </w:r>
      <w:r w:rsidR="00CB2C25" w:rsidRPr="00A86870">
        <w:t xml:space="preserve">reprezentującego </w:t>
      </w:r>
      <w:r w:rsidRPr="00A86870">
        <w:t>ani umocowan</w:t>
      </w:r>
      <w:r w:rsidR="00CB2C25" w:rsidRPr="00A86870">
        <w:t>ego</w:t>
      </w:r>
      <w:r w:rsidRPr="00A86870">
        <w:t xml:space="preserve"> pełnomocnik</w:t>
      </w:r>
      <w:r w:rsidR="00CB2C25" w:rsidRPr="00A86870">
        <w:t>a</w:t>
      </w:r>
      <w:r w:rsidRPr="00A86870">
        <w:t xml:space="preserve"> rejestrowan</w:t>
      </w:r>
      <w:r w:rsidR="00CB2C25" w:rsidRPr="00A86870">
        <w:t>ego</w:t>
      </w:r>
      <w:r w:rsidRPr="00A86870">
        <w:t>;”.</w:t>
      </w:r>
    </w:p>
    <w:p w14:paraId="6B255E0A" w14:textId="02352130" w:rsidR="00BD1A32" w:rsidRPr="00A86870" w:rsidRDefault="00BD1A32" w:rsidP="00BD1A32">
      <w:pPr>
        <w:pStyle w:val="ARTartustawynprozporzdzenia"/>
      </w:pPr>
      <w:r w:rsidRPr="00A86870">
        <w:rPr>
          <w:rStyle w:val="Ppogrubienie"/>
        </w:rPr>
        <w:t xml:space="preserve">Art. </w:t>
      </w:r>
      <w:r w:rsidR="00D45004" w:rsidRPr="00A86870">
        <w:rPr>
          <w:rStyle w:val="Ppogrubienie"/>
        </w:rPr>
        <w:t>2</w:t>
      </w:r>
      <w:r w:rsidR="004E735F">
        <w:rPr>
          <w:rStyle w:val="Ppogrubienie"/>
        </w:rPr>
        <w:t>09</w:t>
      </w:r>
      <w:r w:rsidRPr="00A86870">
        <w:rPr>
          <w:rStyle w:val="Ppogrubienie"/>
        </w:rPr>
        <w:t>.</w:t>
      </w:r>
      <w:r w:rsidRPr="00A86870">
        <w:t xml:space="preserve"> W ustawie z dnia 17 sierpnia 2023 r. o niektórych zawodach medycznych (Dz. U. </w:t>
      </w:r>
      <w:r w:rsidR="0086324C" w:rsidRPr="00A86870">
        <w:t xml:space="preserve">z 2025 r. </w:t>
      </w:r>
      <w:r w:rsidRPr="00A86870">
        <w:t xml:space="preserve">poz. </w:t>
      </w:r>
      <w:r w:rsidR="0086324C" w:rsidRPr="00A86870">
        <w:t>1730</w:t>
      </w:r>
      <w:r w:rsidRPr="00A86870">
        <w:t>) wprowadza się następujące zmiany:</w:t>
      </w:r>
    </w:p>
    <w:p w14:paraId="6E1C1F17" w14:textId="77777777" w:rsidR="00BD1A32" w:rsidRPr="00A86870" w:rsidRDefault="00BD1A32" w:rsidP="00BD1A32">
      <w:pPr>
        <w:pStyle w:val="PKTpunkt"/>
      </w:pPr>
      <w:r w:rsidRPr="00A86870">
        <w:t>1)</w:t>
      </w:r>
      <w:bookmarkStart w:id="95" w:name="_Hlk190774256"/>
      <w:r w:rsidRPr="00A86870">
        <w:tab/>
        <w:t>w art. 2 w ust. 1:</w:t>
      </w:r>
    </w:p>
    <w:p w14:paraId="2F950452" w14:textId="1F655902" w:rsidR="005D518C" w:rsidRPr="00A86870" w:rsidRDefault="00BD1A32" w:rsidP="00E37595">
      <w:pPr>
        <w:pStyle w:val="LITlitera"/>
      </w:pPr>
      <w:r w:rsidRPr="00A86870">
        <w:t>a)</w:t>
      </w:r>
      <w:r w:rsidRPr="00A86870">
        <w:tab/>
      </w:r>
      <w:bookmarkEnd w:id="95"/>
      <w:r w:rsidRPr="00A86870">
        <w:t>pkt 1</w:t>
      </w:r>
      <w:r w:rsidR="005D518C" w:rsidRPr="00A86870">
        <w:t xml:space="preserve"> otrzymuje brzmienie:</w:t>
      </w:r>
    </w:p>
    <w:p w14:paraId="3F347F29" w14:textId="7BDDBC15" w:rsidR="00E1497F" w:rsidRPr="00A86870" w:rsidRDefault="00C53BD1" w:rsidP="00C53BD1">
      <w:pPr>
        <w:pStyle w:val="ZLITPKTzmpktliter"/>
      </w:pPr>
      <w:r w:rsidRPr="00A86870">
        <w:t>„</w:t>
      </w:r>
      <w:r w:rsidR="005D518C" w:rsidRPr="00A86870">
        <w:t>1)</w:t>
      </w:r>
      <w:r w:rsidR="00E1497F" w:rsidRPr="00A86870">
        <w:t xml:space="preserve"> </w:t>
      </w:r>
      <w:r w:rsidR="003D1BB6">
        <w:tab/>
      </w:r>
      <w:r w:rsidR="00E1497F" w:rsidRPr="00A86870">
        <w:t>jest pełnoletnia</w:t>
      </w:r>
      <w:r w:rsidR="005D518C" w:rsidRPr="00A86870">
        <w:t>;</w:t>
      </w:r>
      <w:r w:rsidRPr="00A86870">
        <w:t>”</w:t>
      </w:r>
      <w:r w:rsidR="00E1497F" w:rsidRPr="00A86870">
        <w:t>,</w:t>
      </w:r>
    </w:p>
    <w:p w14:paraId="23F29F9E" w14:textId="76F999C3" w:rsidR="0033567A" w:rsidRPr="00A86870" w:rsidRDefault="00E1497F" w:rsidP="00F45FF0">
      <w:pPr>
        <w:pStyle w:val="LITlitera"/>
      </w:pPr>
      <w:r w:rsidRPr="00A86870">
        <w:t>b)</w:t>
      </w:r>
      <w:r w:rsidR="00F45FF0" w:rsidRPr="00A86870">
        <w:tab/>
      </w:r>
      <w:r w:rsidR="0033567A" w:rsidRPr="00A86870">
        <w:t>po pkt 1 dodaje się pkt 1a w brzmieniu:</w:t>
      </w:r>
    </w:p>
    <w:p w14:paraId="48030D2A" w14:textId="52BF7A27" w:rsidR="00BD1A32" w:rsidRPr="00A86870" w:rsidRDefault="00C41BB4" w:rsidP="00C53BD1">
      <w:pPr>
        <w:pStyle w:val="ZLITPKTzmpktliter"/>
      </w:pPr>
      <w:r w:rsidRPr="00A86870">
        <w:t>„</w:t>
      </w:r>
      <w:r w:rsidR="006C3D85" w:rsidRPr="00A86870">
        <w:t>1a)</w:t>
      </w:r>
      <w:r w:rsidR="003D1BB6">
        <w:tab/>
      </w:r>
      <w:r w:rsidR="00A26BFB" w:rsidRPr="00A86870">
        <w:t>nie ma ustanowionego kuratora reprezentującego, chyba że sąd w postanowieniu o ustanowieniu kuratora reprezentującego postanowi inaczej</w:t>
      </w:r>
      <w:r w:rsidR="005914A8" w:rsidRPr="00A86870">
        <w:t>;</w:t>
      </w:r>
      <w:r w:rsidR="003832A5" w:rsidRPr="00A86870">
        <w:t>”;</w:t>
      </w:r>
    </w:p>
    <w:p w14:paraId="100F9A09" w14:textId="4A3BF975" w:rsidR="005A6513" w:rsidRPr="00A86870" w:rsidRDefault="00BD1A32" w:rsidP="00BD1A32">
      <w:pPr>
        <w:pStyle w:val="PKTpunkt"/>
      </w:pPr>
      <w:r w:rsidRPr="00A86870">
        <w:t>2)</w:t>
      </w:r>
      <w:r w:rsidRPr="00A86870">
        <w:tab/>
        <w:t>w art. 10 w ust. 1</w:t>
      </w:r>
      <w:r w:rsidR="00BA25B5" w:rsidRPr="00A86870">
        <w:t xml:space="preserve"> pkt 1 otrzymuje brzmienie</w:t>
      </w:r>
      <w:r w:rsidR="005A6513" w:rsidRPr="00A86870">
        <w:t>:</w:t>
      </w:r>
    </w:p>
    <w:p w14:paraId="44760E4B" w14:textId="15F6CC82" w:rsidR="00BD1A32" w:rsidRPr="00A86870" w:rsidRDefault="00701E48" w:rsidP="000516CD">
      <w:pPr>
        <w:pStyle w:val="ZPKTzmpktartykuempunktem"/>
      </w:pPr>
      <w:r w:rsidRPr="00A86870">
        <w:t>„</w:t>
      </w:r>
      <w:r w:rsidR="000E729B" w:rsidRPr="00A86870">
        <w:t>1</w:t>
      </w:r>
      <w:r w:rsidR="00FA11CA" w:rsidRPr="00A86870">
        <w:t>)</w:t>
      </w:r>
      <w:r w:rsidR="005F6D1E">
        <w:tab/>
      </w:r>
      <w:r w:rsidR="00FA11CA" w:rsidRPr="00A86870">
        <w:t>ustanowienia</w:t>
      </w:r>
      <w:r w:rsidR="00BC2DCB" w:rsidRPr="00A86870">
        <w:t xml:space="preserve"> dla niej kuratora </w:t>
      </w:r>
      <w:r w:rsidR="003C2DD1" w:rsidRPr="00A86870">
        <w:t>reprezentującego</w:t>
      </w:r>
      <w:r w:rsidR="00BC2DCB" w:rsidRPr="00A86870">
        <w:t xml:space="preserve">, chyba że sąd w postanowieniu o ustanowieniu kuratora </w:t>
      </w:r>
      <w:r w:rsidR="003C2DD1" w:rsidRPr="00A86870">
        <w:t>reprezentując</w:t>
      </w:r>
      <w:r w:rsidR="00BC2DCB" w:rsidRPr="00A86870">
        <w:t xml:space="preserve">ego </w:t>
      </w:r>
      <w:r w:rsidR="003C2DD1" w:rsidRPr="00A86870">
        <w:t>postanowi</w:t>
      </w:r>
      <w:r w:rsidR="00BC2DCB" w:rsidRPr="00A86870">
        <w:t xml:space="preserve"> inaczej</w:t>
      </w:r>
      <w:r w:rsidR="00BD1A32" w:rsidRPr="00A86870">
        <w:t>;”.</w:t>
      </w:r>
    </w:p>
    <w:p w14:paraId="3EF331C3" w14:textId="38105E69" w:rsidR="00A02104" w:rsidRPr="00A86870" w:rsidRDefault="00A02104" w:rsidP="00A02104">
      <w:pPr>
        <w:pStyle w:val="ARTartustawynprozporzdzenia"/>
      </w:pPr>
      <w:r w:rsidRPr="00A86870">
        <w:rPr>
          <w:rStyle w:val="Ppogrubienie"/>
        </w:rPr>
        <w:t>Art. 2</w:t>
      </w:r>
      <w:r w:rsidR="004E735F">
        <w:rPr>
          <w:rStyle w:val="Ppogrubienie"/>
        </w:rPr>
        <w:t>10</w:t>
      </w:r>
      <w:r w:rsidRPr="00A86870">
        <w:rPr>
          <w:rStyle w:val="Ppogrubienie"/>
        </w:rPr>
        <w:t>.</w:t>
      </w:r>
      <w:r w:rsidRPr="00A86870">
        <w:t xml:space="preserve"> W ustawie z dnia 20 grudnia 2024 r. o Radzie Fiskalnej (Dz.</w:t>
      </w:r>
      <w:r w:rsidR="0086324C" w:rsidRPr="00A86870">
        <w:t xml:space="preserve"> </w:t>
      </w:r>
      <w:r w:rsidRPr="00A86870">
        <w:t>U.</w:t>
      </w:r>
      <w:r w:rsidR="0086324C" w:rsidRPr="00A86870">
        <w:t xml:space="preserve"> z</w:t>
      </w:r>
      <w:r w:rsidRPr="00A86870">
        <w:t xml:space="preserve"> 2025</w:t>
      </w:r>
      <w:r w:rsidR="0086324C" w:rsidRPr="00A86870">
        <w:t xml:space="preserve"> r.</w:t>
      </w:r>
      <w:r w:rsidRPr="00A86870">
        <w:t xml:space="preserve"> poz.</w:t>
      </w:r>
      <w:r w:rsidR="00DC3D5F">
        <w:t> </w:t>
      </w:r>
      <w:r w:rsidRPr="00A86870">
        <w:t xml:space="preserve">39 i 497) </w:t>
      </w:r>
      <w:r w:rsidR="009F6A45" w:rsidRPr="00A86870">
        <w:t>wprowadza się następujące zmiany:</w:t>
      </w:r>
    </w:p>
    <w:p w14:paraId="12C8E3BA" w14:textId="3D19C6BF" w:rsidR="00A02104" w:rsidRPr="00A86870" w:rsidRDefault="00A02104" w:rsidP="00A02104">
      <w:pPr>
        <w:pStyle w:val="PKTpunkt"/>
      </w:pPr>
      <w:r w:rsidRPr="00A86870">
        <w:t xml:space="preserve">1) </w:t>
      </w:r>
      <w:r w:rsidR="003D1BB6">
        <w:tab/>
      </w:r>
      <w:r w:rsidR="009F6A45" w:rsidRPr="00A86870">
        <w:t xml:space="preserve">w art. 8 w ust. 1 </w:t>
      </w:r>
      <w:r w:rsidRPr="00A86870">
        <w:t>pkt 3 otrzymuje brzmienie:</w:t>
      </w:r>
    </w:p>
    <w:p w14:paraId="2DE3DCE3" w14:textId="3510E0FB" w:rsidR="00D45004" w:rsidRPr="00A86870" w:rsidRDefault="00A02104" w:rsidP="006802B1">
      <w:pPr>
        <w:pStyle w:val="ZPKTzmpktartykuempunktem"/>
      </w:pPr>
      <w:r w:rsidRPr="00A86870">
        <w:t xml:space="preserve">„3) </w:t>
      </w:r>
      <w:r w:rsidR="003D1BB6">
        <w:tab/>
      </w:r>
      <w:r w:rsidRPr="00A86870">
        <w:t>jest pełnoletnia</w:t>
      </w:r>
      <w:r w:rsidR="009F6A45" w:rsidRPr="00A86870">
        <w:t xml:space="preserve"> i </w:t>
      </w:r>
      <w:r w:rsidRPr="00A86870">
        <w:t>nie ma ustanowionego kuratora reprezentującego ani umocowanego pełnomocnika rejestrowanego;”</w:t>
      </w:r>
      <w:r w:rsidR="009F6A45" w:rsidRPr="00A86870">
        <w:t>;</w:t>
      </w:r>
    </w:p>
    <w:p w14:paraId="74D7A506" w14:textId="2E5FA53F" w:rsidR="009F6A45" w:rsidRPr="00A86870" w:rsidRDefault="009F6A45" w:rsidP="006802B1">
      <w:pPr>
        <w:pStyle w:val="PKTpunkt"/>
      </w:pPr>
      <w:r w:rsidRPr="00A86870">
        <w:t>2)</w:t>
      </w:r>
      <w:r w:rsidRPr="00A86870">
        <w:tab/>
        <w:t>w art. 23 po pkt 1 dodaje się pkt 1a w brzmieniu:</w:t>
      </w:r>
    </w:p>
    <w:p w14:paraId="0CFA57B4" w14:textId="6702AB0C" w:rsidR="009F6A45" w:rsidRPr="00A86870" w:rsidRDefault="009F6A45" w:rsidP="006802B1">
      <w:pPr>
        <w:pStyle w:val="ZPKTzmpktartykuempunktem"/>
      </w:pPr>
      <w:r w:rsidRPr="00A86870">
        <w:t>„1a)</w:t>
      </w:r>
      <w:r w:rsidR="003D1BB6">
        <w:tab/>
      </w:r>
      <w:r w:rsidRPr="00A86870">
        <w:t>jest pełnoletnia i nie ma ustanowionego kuratora reprezentującego ani umocowanego pełnomocnika rejestrowanego;”.</w:t>
      </w:r>
    </w:p>
    <w:bookmarkEnd w:id="27"/>
    <w:p w14:paraId="6E352A3B" w14:textId="2290F842" w:rsidR="007A1A1D" w:rsidRPr="00A86870" w:rsidRDefault="007A1A1D" w:rsidP="006802B1">
      <w:pPr>
        <w:pStyle w:val="ARTartustawynprozporzdzenia"/>
      </w:pPr>
      <w:r w:rsidRPr="00A86870">
        <w:rPr>
          <w:rStyle w:val="Ppogrubienie"/>
        </w:rPr>
        <w:t xml:space="preserve">Art. </w:t>
      </w:r>
      <w:r w:rsidR="00A02104" w:rsidRPr="00A86870">
        <w:rPr>
          <w:rStyle w:val="Ppogrubienie"/>
        </w:rPr>
        <w:t>2</w:t>
      </w:r>
      <w:r w:rsidR="005C5E99">
        <w:rPr>
          <w:rStyle w:val="Ppogrubienie"/>
        </w:rPr>
        <w:t>1</w:t>
      </w:r>
      <w:r w:rsidR="004E735F">
        <w:rPr>
          <w:rStyle w:val="Ppogrubienie"/>
        </w:rPr>
        <w:t>1</w:t>
      </w:r>
      <w:r w:rsidRPr="00A86870">
        <w:rPr>
          <w:rStyle w:val="Ppogrubienie"/>
        </w:rPr>
        <w:t>.</w:t>
      </w:r>
      <w:r w:rsidRPr="00A86870">
        <w:t xml:space="preserve"> W ustawie z dnia 20 grudnia 2024 r. o podmiotach obsługujących kredyty i nabywcach kredytów (Dz. U. z 2025 r. poz. 146) w art. 6 w ust. 1</w:t>
      </w:r>
      <w:r w:rsidR="00CB2C25" w:rsidRPr="00A86870">
        <w:t xml:space="preserve"> </w:t>
      </w:r>
      <w:r w:rsidR="00616E55" w:rsidRPr="00A86870">
        <w:t xml:space="preserve">w pkt </w:t>
      </w:r>
      <w:r w:rsidRPr="00A86870">
        <w:t xml:space="preserve">3 lit. a otrzymuje brzmienie: </w:t>
      </w:r>
    </w:p>
    <w:p w14:paraId="6A9F119E" w14:textId="01BEBDFE" w:rsidR="001E4B20" w:rsidRPr="00A86870" w:rsidRDefault="007A1A1D" w:rsidP="008F38E4">
      <w:pPr>
        <w:pStyle w:val="ZLITzmlitartykuempunktem"/>
      </w:pPr>
      <w:r w:rsidRPr="00A86870">
        <w:t>„a)</w:t>
      </w:r>
      <w:r w:rsidRPr="00A86870">
        <w:tab/>
        <w:t>które są pełnoletnie</w:t>
      </w:r>
      <w:r w:rsidR="00CB2C25" w:rsidRPr="00A86870">
        <w:t xml:space="preserve"> i nie mają ustanowionego kuratora reprezentującego ani umocowanego pełnomocnika rejestrowanego</w:t>
      </w:r>
      <w:r w:rsidR="008F38E4" w:rsidRPr="00A86870">
        <w:t>,”</w:t>
      </w:r>
      <w:r w:rsidR="00CB2C25" w:rsidRPr="00A86870">
        <w:t>.</w:t>
      </w:r>
      <w:r w:rsidRPr="00A86870">
        <w:t xml:space="preserve"> </w:t>
      </w:r>
    </w:p>
    <w:p w14:paraId="6F6C75FD" w14:textId="0B9ADA27" w:rsidR="00A02104" w:rsidRPr="00A86870" w:rsidRDefault="00A02104" w:rsidP="00AD2CAC">
      <w:pPr>
        <w:pStyle w:val="ARTartustawynprozporzdzenia"/>
      </w:pPr>
      <w:r w:rsidRPr="00A86870">
        <w:rPr>
          <w:rStyle w:val="Ppogrubienie"/>
        </w:rPr>
        <w:t>Art. 2</w:t>
      </w:r>
      <w:r w:rsidR="0081758F">
        <w:rPr>
          <w:rStyle w:val="Ppogrubienie"/>
        </w:rPr>
        <w:t>1</w:t>
      </w:r>
      <w:r w:rsidR="004E735F">
        <w:rPr>
          <w:rStyle w:val="Ppogrubienie"/>
        </w:rPr>
        <w:t>2</w:t>
      </w:r>
      <w:r w:rsidRPr="00A86870">
        <w:rPr>
          <w:rStyle w:val="Ppogrubienie"/>
        </w:rPr>
        <w:t>.</w:t>
      </w:r>
      <w:r w:rsidRPr="00A86870">
        <w:t xml:space="preserve"> W ustawie z dnia 20 marca 2025 r. o rynku pracy i służbach zatrudnienia (Dz. U.</w:t>
      </w:r>
      <w:r w:rsidR="0086324C" w:rsidRPr="00A86870">
        <w:t xml:space="preserve"> z 2025 r.</w:t>
      </w:r>
      <w:r w:rsidRPr="00A86870">
        <w:t xml:space="preserve"> poz. 620, 1746 i 1794</w:t>
      </w:r>
      <w:r w:rsidR="00CD3AF9">
        <w:t xml:space="preserve"> oraz z 2026 r. poz. 451 i 507</w:t>
      </w:r>
      <w:r w:rsidRPr="00A86870">
        <w:t xml:space="preserve">) wprowadza się następujące zmiany: </w:t>
      </w:r>
    </w:p>
    <w:p w14:paraId="2EF75DED" w14:textId="607A2741" w:rsidR="00A02104" w:rsidRPr="00A86870" w:rsidRDefault="00A02104" w:rsidP="00A02104">
      <w:pPr>
        <w:pStyle w:val="PKTpunkt"/>
      </w:pPr>
      <w:r w:rsidRPr="00A86870">
        <w:t>1)</w:t>
      </w:r>
      <w:r w:rsidR="0081758F">
        <w:tab/>
      </w:r>
      <w:r w:rsidRPr="00A86870">
        <w:t>w art. 18:</w:t>
      </w:r>
    </w:p>
    <w:p w14:paraId="62DB200B" w14:textId="4940CFCA" w:rsidR="00A02104" w:rsidRPr="00A86870" w:rsidRDefault="00A02104" w:rsidP="00A02104">
      <w:pPr>
        <w:pStyle w:val="LITlitera"/>
      </w:pPr>
      <w:r w:rsidRPr="00A86870">
        <w:t>a)</w:t>
      </w:r>
      <w:r w:rsidR="003D1BB6">
        <w:tab/>
      </w:r>
      <w:r w:rsidRPr="00A86870">
        <w:t xml:space="preserve">w ust. 4 po pkt 2 dodaje się pkt 2a w brzmieniu: </w:t>
      </w:r>
    </w:p>
    <w:p w14:paraId="0B6922C3" w14:textId="567056CB" w:rsidR="00A02104" w:rsidRPr="00A86870" w:rsidRDefault="00A02104" w:rsidP="006802B1">
      <w:pPr>
        <w:pStyle w:val="ZLITPKTzmpktliter"/>
      </w:pPr>
      <w:r w:rsidRPr="00A86870">
        <w:t>„2a)</w:t>
      </w:r>
      <w:r w:rsidR="003D1BB6">
        <w:tab/>
      </w:r>
      <w:r w:rsidR="00111A37" w:rsidRPr="00A86870">
        <w:t xml:space="preserve">dla której </w:t>
      </w:r>
      <w:r w:rsidRPr="00A86870">
        <w:t xml:space="preserve">nie ustanowiono kuratora reprezentującego, chyba że sąd w postanowieniu o ustanowieniu kuratora reprezentującego postanowi inaczej;”, </w:t>
      </w:r>
    </w:p>
    <w:p w14:paraId="5B67415E" w14:textId="6B4A00C0" w:rsidR="00A02104" w:rsidRPr="00A86870" w:rsidRDefault="00A02104" w:rsidP="00A02104">
      <w:pPr>
        <w:pStyle w:val="LITlitera"/>
      </w:pPr>
      <w:r w:rsidRPr="00A86870">
        <w:t xml:space="preserve">b) </w:t>
      </w:r>
      <w:r w:rsidR="003D1BB6">
        <w:tab/>
      </w:r>
      <w:r w:rsidRPr="00A86870">
        <w:t xml:space="preserve">po ust. 4 dodaje się ust. 4a w brzmieniu: </w:t>
      </w:r>
    </w:p>
    <w:p w14:paraId="2343ABA3" w14:textId="2EBE7E7E" w:rsidR="00A02104" w:rsidRPr="00A86870" w:rsidRDefault="00A02104" w:rsidP="006802B1">
      <w:pPr>
        <w:pStyle w:val="ZLITUSTzmustliter"/>
      </w:pPr>
      <w:r w:rsidRPr="00A86870">
        <w:t>„4a. Dyrektorem WUP może zostać osoba, która nie ma umocowanego pełnomocnika rejestrowanego.”,</w:t>
      </w:r>
    </w:p>
    <w:p w14:paraId="761C42AF" w14:textId="56ACB2CB" w:rsidR="00A02104" w:rsidRPr="00A86870" w:rsidRDefault="00A02104" w:rsidP="00A02104">
      <w:pPr>
        <w:pStyle w:val="LITlitera"/>
      </w:pPr>
      <w:r w:rsidRPr="00A86870">
        <w:t>c)</w:t>
      </w:r>
      <w:r w:rsidR="00FA11CA">
        <w:t xml:space="preserve"> </w:t>
      </w:r>
      <w:r w:rsidR="003D1BB6">
        <w:tab/>
      </w:r>
      <w:r w:rsidRPr="00A86870">
        <w:t xml:space="preserve">w ust. 6 wyrazy „ust. 3 i 4” zastępuje się wyrazami „ust. 3–4a”; </w:t>
      </w:r>
    </w:p>
    <w:p w14:paraId="40C502CF" w14:textId="585AB4DB" w:rsidR="00111A37" w:rsidRPr="00A86870" w:rsidRDefault="00A02104" w:rsidP="00A02104">
      <w:pPr>
        <w:pStyle w:val="PKTpunkt"/>
      </w:pPr>
      <w:r w:rsidRPr="00A86870">
        <w:t xml:space="preserve">2) </w:t>
      </w:r>
      <w:r w:rsidR="003D1BB6">
        <w:tab/>
      </w:r>
      <w:r w:rsidRPr="00A86870">
        <w:t>w art. 19</w:t>
      </w:r>
      <w:r w:rsidR="00111A37" w:rsidRPr="00A86870">
        <w:t>:</w:t>
      </w:r>
    </w:p>
    <w:p w14:paraId="5C4353E3" w14:textId="18C20B70" w:rsidR="00111A37" w:rsidRPr="00A86870" w:rsidRDefault="00111A37" w:rsidP="006802B1">
      <w:pPr>
        <w:pStyle w:val="LITlitera"/>
      </w:pPr>
      <w:r w:rsidRPr="00A86870">
        <w:t>a)</w:t>
      </w:r>
      <w:r w:rsidRPr="00A86870">
        <w:tab/>
        <w:t>w ust. 4 wyrazy „ust. 3 i 4” zastępuje się wyrazami „ust. 3–4a”,</w:t>
      </w:r>
    </w:p>
    <w:p w14:paraId="353735CD" w14:textId="4235A5D2" w:rsidR="00A02104" w:rsidRPr="00A86870" w:rsidRDefault="00111A37" w:rsidP="006802B1">
      <w:pPr>
        <w:pStyle w:val="LITlitera"/>
      </w:pPr>
      <w:r w:rsidRPr="00A86870">
        <w:t>b)</w:t>
      </w:r>
      <w:r w:rsidRPr="00A86870">
        <w:tab/>
      </w:r>
      <w:r w:rsidR="00A02104" w:rsidRPr="00A86870">
        <w:t xml:space="preserve">w ust. 5 w zdaniu trzecim wyrazy </w:t>
      </w:r>
      <w:bookmarkStart w:id="96" w:name="_Hlk221186827"/>
      <w:r w:rsidR="00A02104" w:rsidRPr="00A86870">
        <w:t>„ust. 3 i 4” zastępuje się wyrazami „ust. 3–4a”</w:t>
      </w:r>
      <w:bookmarkEnd w:id="96"/>
      <w:r w:rsidR="00A02104" w:rsidRPr="00A86870">
        <w:t xml:space="preserve">; </w:t>
      </w:r>
    </w:p>
    <w:p w14:paraId="2217C7A0" w14:textId="35A5475F" w:rsidR="00A02104" w:rsidRPr="00A86870" w:rsidRDefault="00A02104" w:rsidP="00A02104">
      <w:pPr>
        <w:pStyle w:val="PKTpunkt"/>
      </w:pPr>
      <w:r w:rsidRPr="00A86870">
        <w:t>3)</w:t>
      </w:r>
      <w:r w:rsidR="00FA11CA">
        <w:t xml:space="preserve"> </w:t>
      </w:r>
      <w:r w:rsidR="003D1BB6">
        <w:tab/>
      </w:r>
      <w:r w:rsidRPr="00A86870">
        <w:t>w art. 344:</w:t>
      </w:r>
    </w:p>
    <w:p w14:paraId="055209EA" w14:textId="5240A49A" w:rsidR="00A02104" w:rsidRPr="00A86870" w:rsidRDefault="00A02104" w:rsidP="00A02104">
      <w:pPr>
        <w:pStyle w:val="LITlitera"/>
      </w:pPr>
      <w:r w:rsidRPr="00A86870">
        <w:t xml:space="preserve">a) </w:t>
      </w:r>
      <w:r w:rsidR="003D1BB6">
        <w:tab/>
      </w:r>
      <w:r w:rsidRPr="00A86870">
        <w:t xml:space="preserve">w ust. 4 po pkt 1 dodaje się pkt 1a w brzmieniu: </w:t>
      </w:r>
    </w:p>
    <w:p w14:paraId="3752FFBE" w14:textId="5D076BF5" w:rsidR="00A02104" w:rsidRPr="00A86870" w:rsidRDefault="00A02104" w:rsidP="006802B1">
      <w:pPr>
        <w:pStyle w:val="ZLITPKTzmpktliter"/>
      </w:pPr>
      <w:r w:rsidRPr="00A86870">
        <w:t>„1a)</w:t>
      </w:r>
      <w:r w:rsidR="003D1BB6">
        <w:tab/>
      </w:r>
      <w:r w:rsidR="001E57B8" w:rsidRPr="00A86870">
        <w:t xml:space="preserve">dla której </w:t>
      </w:r>
      <w:r w:rsidRPr="00A86870">
        <w:t>nie ustanowiono kuratora reprezentującego, chyba że sąd w postanowieniu o ustanowieniu kuratora reprezentującego postanowi inaczej;”,</w:t>
      </w:r>
    </w:p>
    <w:p w14:paraId="0629FC89" w14:textId="1D0A4E27" w:rsidR="00A02104" w:rsidRPr="00A86870" w:rsidRDefault="00A02104" w:rsidP="00A02104">
      <w:pPr>
        <w:pStyle w:val="LITlitera"/>
      </w:pPr>
      <w:r w:rsidRPr="00A86870">
        <w:t>b</w:t>
      </w:r>
      <w:r w:rsidR="00FA11CA">
        <w:t xml:space="preserve">) </w:t>
      </w:r>
      <w:r w:rsidR="003D1BB6">
        <w:tab/>
      </w:r>
      <w:r w:rsidRPr="00A86870">
        <w:t xml:space="preserve">po ust. 4 dodaje się ust. 4a w brzmieniu: </w:t>
      </w:r>
    </w:p>
    <w:p w14:paraId="13C9C573" w14:textId="436F5A55" w:rsidR="00A02104" w:rsidRPr="00A86870" w:rsidRDefault="00A02104" w:rsidP="000516CD">
      <w:pPr>
        <w:pStyle w:val="ZLITUSTzmustliter"/>
      </w:pPr>
      <w:r w:rsidRPr="00A86870">
        <w:t>„4a. Komendantem Głównym OHP może zostać osoba, która nie ma umocowanego pełnomocnika rejestrowanego.”,</w:t>
      </w:r>
    </w:p>
    <w:p w14:paraId="3EA890AA" w14:textId="253B16D0" w:rsidR="00A02104" w:rsidRPr="00A86870" w:rsidRDefault="00A02104" w:rsidP="00A02104">
      <w:pPr>
        <w:pStyle w:val="LITlitera"/>
      </w:pPr>
      <w:r w:rsidRPr="00A86870">
        <w:t>c)</w:t>
      </w:r>
      <w:r w:rsidR="00FA11CA">
        <w:t xml:space="preserve"> </w:t>
      </w:r>
      <w:r w:rsidR="003D1BB6">
        <w:tab/>
      </w:r>
      <w:r w:rsidRPr="00A86870">
        <w:t>w ust. 7 wyrazy „przepis ust. 4” zastępuje się wyrazami „przepis</w:t>
      </w:r>
      <w:r w:rsidR="00842819" w:rsidRPr="00A86870">
        <w:t>y</w:t>
      </w:r>
      <w:r w:rsidRPr="00A86870">
        <w:t xml:space="preserve"> ust. 4 i 4a”. </w:t>
      </w:r>
    </w:p>
    <w:p w14:paraId="63C292F6" w14:textId="3DD43875" w:rsidR="00A02104" w:rsidRPr="00A86870" w:rsidRDefault="00A02104" w:rsidP="00A02104">
      <w:pPr>
        <w:pStyle w:val="ARTartustawynprozporzdzenia"/>
      </w:pPr>
      <w:r w:rsidRPr="00A86870">
        <w:rPr>
          <w:rStyle w:val="Ppogrubienie"/>
        </w:rPr>
        <w:t>Art. 2</w:t>
      </w:r>
      <w:r w:rsidR="004C61A0" w:rsidRPr="00A86870">
        <w:rPr>
          <w:rStyle w:val="Ppogrubienie"/>
        </w:rPr>
        <w:t>1</w:t>
      </w:r>
      <w:r w:rsidR="004E735F">
        <w:rPr>
          <w:rStyle w:val="Ppogrubienie"/>
        </w:rPr>
        <w:t>3</w:t>
      </w:r>
      <w:r w:rsidRPr="00A86870">
        <w:rPr>
          <w:rStyle w:val="Ppogrubienie"/>
        </w:rPr>
        <w:t>.</w:t>
      </w:r>
      <w:r w:rsidRPr="00A86870">
        <w:t xml:space="preserve"> W ustawie z dnia 4 czerwca 2025 r. o Krajowej Sieci Kardiologicznej (Dz.</w:t>
      </w:r>
      <w:r w:rsidR="00455027" w:rsidRPr="00A86870">
        <w:t xml:space="preserve"> </w:t>
      </w:r>
      <w:r w:rsidRPr="00A86870">
        <w:t xml:space="preserve">U. </w:t>
      </w:r>
      <w:r w:rsidR="00455027" w:rsidRPr="00A86870">
        <w:t xml:space="preserve">z </w:t>
      </w:r>
      <w:r w:rsidRPr="00A86870">
        <w:t xml:space="preserve">2025 </w:t>
      </w:r>
      <w:r w:rsidR="00455027" w:rsidRPr="00A86870">
        <w:t xml:space="preserve">r. </w:t>
      </w:r>
      <w:r w:rsidRPr="00A86870">
        <w:t>poz. 779) w art. 40 w ust. 1 w pkt 1 lit. d otrzymuje brzmienie:</w:t>
      </w:r>
    </w:p>
    <w:p w14:paraId="7BFE4EFB" w14:textId="00C57B16" w:rsidR="00A02104" w:rsidRDefault="00A02104" w:rsidP="00AD2CAC">
      <w:pPr>
        <w:pStyle w:val="ZLITzmlitartykuempunktem"/>
      </w:pPr>
      <w:r w:rsidRPr="00A86870">
        <w:t xml:space="preserve">„d) </w:t>
      </w:r>
      <w:r w:rsidR="003D1BB6">
        <w:tab/>
      </w:r>
      <w:r w:rsidRPr="00A86870">
        <w:t xml:space="preserve">w przypadku gdy świadczeniobiorcą jest </w:t>
      </w:r>
      <w:r w:rsidR="004759C0" w:rsidRPr="00A86870">
        <w:t xml:space="preserve">osoba, dla której ustanowiono kuratora reprezentującego, lub osoba </w:t>
      </w:r>
      <w:r w:rsidRPr="00A86870">
        <w:t xml:space="preserve">niezdolna do świadomego wyrażenia zgody </w:t>
      </w:r>
      <w:r w:rsidR="003C354E">
        <w:t>–</w:t>
      </w:r>
      <w:r w:rsidRPr="00A86870">
        <w:t xml:space="preserve"> imię (imiona) i nazwisko przedstawiciela ustawowego, kuratora reprezentującego</w:t>
      </w:r>
      <w:r w:rsidR="004759C0" w:rsidRPr="00A86870">
        <w:t>, o ile</w:t>
      </w:r>
      <w:r w:rsidRPr="00A86870">
        <w:t xml:space="preserve"> zakres jego działania określonego przez sąd </w:t>
      </w:r>
      <w:r w:rsidR="004759C0" w:rsidRPr="00A86870">
        <w:t xml:space="preserve">obejmuje </w:t>
      </w:r>
      <w:r w:rsidRPr="00A86870">
        <w:t>sprawy medyczne lub leczenie, umocowanego pełnomocnika rejestrowanego albo opiekuna faktycznego w rozumieniu art. 3 ust. 1 pkt 1 ustawy z dnia 6 listopada 2008 r. o prawach pacjenta i Rzeczniku Praw Pacjenta (Dz. U. z 2024 r. poz. 581</w:t>
      </w:r>
      <w:r w:rsidR="004759C0" w:rsidRPr="00A86870">
        <w:t xml:space="preserve"> oraz z 2026 r. poz. 26</w:t>
      </w:r>
      <w:r w:rsidRPr="00A86870">
        <w:t>) oraz adres jego miejsca zamieszkania,”.</w:t>
      </w:r>
    </w:p>
    <w:p w14:paraId="6B627A84" w14:textId="6F8D637C" w:rsidR="008B735F" w:rsidRPr="008B735F" w:rsidRDefault="008B735F" w:rsidP="006802B1">
      <w:pPr>
        <w:pStyle w:val="ARTartustawynprozporzdzenia"/>
      </w:pPr>
      <w:r w:rsidRPr="006802B1">
        <w:rPr>
          <w:rStyle w:val="Ppogrubienie"/>
        </w:rPr>
        <w:t>Art. 21</w:t>
      </w:r>
      <w:r w:rsidR="004E735F">
        <w:rPr>
          <w:rStyle w:val="Ppogrubienie"/>
        </w:rPr>
        <w:t>4</w:t>
      </w:r>
      <w:r w:rsidRPr="006802B1">
        <w:rPr>
          <w:rStyle w:val="Ppogrubienie"/>
        </w:rPr>
        <w:t>.</w:t>
      </w:r>
      <w:r>
        <w:t xml:space="preserve"> </w:t>
      </w:r>
      <w:r w:rsidRPr="008B735F">
        <w:t>W ustawie z dnia 23 stycznia 2026 r. o zawodzie psychologa oraz samorządzie zawodowym psychologów (Dz. U. poz. 187) wprowadza się następujące zmiany:</w:t>
      </w:r>
    </w:p>
    <w:p w14:paraId="3C03010E" w14:textId="50E9CB59" w:rsidR="008B735F" w:rsidRPr="008B735F" w:rsidRDefault="008B735F" w:rsidP="006802B1">
      <w:pPr>
        <w:pStyle w:val="PKTpunkt"/>
      </w:pPr>
      <w:r w:rsidRPr="008B735F">
        <w:t>1)</w:t>
      </w:r>
      <w:r>
        <w:tab/>
      </w:r>
      <w:r w:rsidRPr="008B735F">
        <w:t>w art. 5 w ust. 5 pkt 4 otrzymuje brzmienie:</w:t>
      </w:r>
    </w:p>
    <w:p w14:paraId="5A4C4D87" w14:textId="625C1AE7" w:rsidR="008B735F" w:rsidRPr="008B735F" w:rsidRDefault="008B735F" w:rsidP="006802B1">
      <w:pPr>
        <w:pStyle w:val="ZPKTzmpktartykuempunktem"/>
      </w:pPr>
      <w:r w:rsidRPr="008B735F">
        <w:t xml:space="preserve">„4) </w:t>
      </w:r>
      <w:r w:rsidR="003D1BB6">
        <w:tab/>
      </w:r>
      <w:r w:rsidRPr="008B735F">
        <w:t>korzysta z pełni praw publicznych oraz nie ma ustanowionego kuratora reprezentującego ani umocowanego pełnomocnika rejestrowanego;”;</w:t>
      </w:r>
    </w:p>
    <w:p w14:paraId="3C470CE9" w14:textId="40C0B2AF" w:rsidR="008B735F" w:rsidRPr="008B735F" w:rsidRDefault="008B735F" w:rsidP="006802B1">
      <w:pPr>
        <w:pStyle w:val="PKTpunkt"/>
      </w:pPr>
      <w:r w:rsidRPr="008B735F">
        <w:t>2)</w:t>
      </w:r>
      <w:r>
        <w:tab/>
      </w:r>
      <w:r w:rsidRPr="008B735F">
        <w:t xml:space="preserve">w art. 9 </w:t>
      </w:r>
      <w:r w:rsidR="00A2028C">
        <w:t xml:space="preserve">w </w:t>
      </w:r>
      <w:r w:rsidRPr="008B735F">
        <w:t>ust. 1 pkt 2 otrzymuje brzmienie:</w:t>
      </w:r>
    </w:p>
    <w:p w14:paraId="0CC70A75" w14:textId="4A3D54F3" w:rsidR="008B735F" w:rsidRPr="008B735F" w:rsidRDefault="008B735F" w:rsidP="006802B1">
      <w:pPr>
        <w:pStyle w:val="ZPKTzmpktartykuempunktem"/>
      </w:pPr>
      <w:r w:rsidRPr="008B735F">
        <w:t xml:space="preserve">„2) </w:t>
      </w:r>
      <w:r w:rsidR="003D1BB6">
        <w:tab/>
      </w:r>
      <w:r w:rsidRPr="008B735F">
        <w:t>pisemne oświadczenie, że korzysta z pełni praw publicznych oraz nie ma ustanowionego kuratora reprezentującego ani umocowanego pełnomocnika rejestrowanego;”;</w:t>
      </w:r>
    </w:p>
    <w:p w14:paraId="4AE8ECBD" w14:textId="2F7FCA0A" w:rsidR="008B735F" w:rsidRPr="008B735F" w:rsidRDefault="008B735F" w:rsidP="006802B1">
      <w:pPr>
        <w:pStyle w:val="PKTpunkt"/>
      </w:pPr>
      <w:r w:rsidRPr="008B735F">
        <w:t>3)</w:t>
      </w:r>
      <w:r>
        <w:tab/>
      </w:r>
      <w:r w:rsidRPr="008B735F">
        <w:t xml:space="preserve">w art. 14 </w:t>
      </w:r>
      <w:r w:rsidR="00A2028C">
        <w:t xml:space="preserve">w </w:t>
      </w:r>
      <w:r w:rsidRPr="008B735F">
        <w:t xml:space="preserve">ust. 1 pkt 5 otrzymuje brzmienie: </w:t>
      </w:r>
    </w:p>
    <w:p w14:paraId="64CEFE60" w14:textId="712046FB" w:rsidR="008B735F" w:rsidRPr="008B735F" w:rsidRDefault="008B735F" w:rsidP="006802B1">
      <w:pPr>
        <w:pStyle w:val="ZPKTzmpktartykuempunktem"/>
      </w:pPr>
      <w:r w:rsidRPr="008B735F">
        <w:t xml:space="preserve">„5) </w:t>
      </w:r>
      <w:r w:rsidR="00B61127">
        <w:tab/>
      </w:r>
      <w:r w:rsidRPr="008B735F">
        <w:t>prawomocnego orzeczenia o ustanowieniu dla psychologa kuratora reprezentującego, chyba że sąd w postanowieniu o ustanowieniu kuratora reprezentującego postanowi inaczej;”;</w:t>
      </w:r>
    </w:p>
    <w:p w14:paraId="5C641AD9" w14:textId="77777777" w:rsidR="00A2028C" w:rsidRDefault="008B735F" w:rsidP="006802B1">
      <w:pPr>
        <w:pStyle w:val="PKTpunkt"/>
      </w:pPr>
      <w:r w:rsidRPr="008B735F">
        <w:t>4)</w:t>
      </w:r>
      <w:r>
        <w:tab/>
      </w:r>
      <w:r w:rsidRPr="008B735F">
        <w:t>w art. 25</w:t>
      </w:r>
      <w:r w:rsidR="00A2028C">
        <w:t>:</w:t>
      </w:r>
    </w:p>
    <w:p w14:paraId="7401A268" w14:textId="0D940D63" w:rsidR="008B735F" w:rsidRPr="008B735F" w:rsidRDefault="00A2028C" w:rsidP="00FA11CA">
      <w:pPr>
        <w:pStyle w:val="LITlitera"/>
      </w:pPr>
      <w:r>
        <w:t>a)</w:t>
      </w:r>
      <w:r w:rsidR="008B735F" w:rsidRPr="008B735F">
        <w:t xml:space="preserve"> </w:t>
      </w:r>
      <w:r w:rsidR="003D1BB6">
        <w:tab/>
      </w:r>
      <w:r w:rsidR="008B735F" w:rsidRPr="008B735F">
        <w:t xml:space="preserve">ust. 2 otrzymuje brzmienie: </w:t>
      </w:r>
    </w:p>
    <w:p w14:paraId="7DC06172" w14:textId="77777777" w:rsidR="008B735F" w:rsidRPr="008B735F" w:rsidRDefault="008B735F" w:rsidP="00FA11CA">
      <w:pPr>
        <w:pStyle w:val="ZLITUSTzmustliter"/>
      </w:pPr>
      <w:r w:rsidRPr="008B735F">
        <w:t xml:space="preserve">„2. Jeżeli odrębne przepisy nie stanowią inaczej, w przypadku gdy odbiorcą świadczeń psychologicznych jest: </w:t>
      </w:r>
    </w:p>
    <w:p w14:paraId="0C4426E5" w14:textId="330FAFBE" w:rsidR="008B735F" w:rsidRPr="008B735F" w:rsidRDefault="008B735F" w:rsidP="000516CD">
      <w:pPr>
        <w:pStyle w:val="ZLITPKTzmpktliter"/>
      </w:pPr>
      <w:r w:rsidRPr="008B735F">
        <w:t xml:space="preserve">1) </w:t>
      </w:r>
      <w:r w:rsidR="003D1BB6">
        <w:tab/>
      </w:r>
      <w:r w:rsidRPr="008B735F">
        <w:t>małoletni – zgodę wyraża jego przedstawiciel ustawowy, a w sytuacji braku</w:t>
      </w:r>
      <w:r w:rsidR="00DC3D5F">
        <w:t xml:space="preserve"> </w:t>
      </w:r>
      <w:r w:rsidRPr="008B735F">
        <w:t>przedstawiciela ustawowego – opiekun faktyczny,</w:t>
      </w:r>
    </w:p>
    <w:p w14:paraId="40ADA3F1" w14:textId="7BD5E111" w:rsidR="008B735F" w:rsidRPr="008B735F" w:rsidRDefault="008B735F" w:rsidP="000516CD">
      <w:pPr>
        <w:pStyle w:val="ZLITPKTzmpktliter"/>
      </w:pPr>
      <w:r w:rsidRPr="008B735F">
        <w:t xml:space="preserve">2) </w:t>
      </w:r>
      <w:r w:rsidR="003D1BB6">
        <w:tab/>
      </w:r>
      <w:r w:rsidRPr="008B735F">
        <w:t>osoba, dla której umocowano pełnomocnika rejestrowanego albo ustanowiono</w:t>
      </w:r>
      <w:r w:rsidR="00DC3D5F">
        <w:t xml:space="preserve"> </w:t>
      </w:r>
      <w:r w:rsidRPr="008B735F">
        <w:t xml:space="preserve">kuratora reprezentującego, o ile wynika to z zakresu jego działania określonego przez sąd – zgodę wyraża umocowany pełnomocnik rejestrowany albo kurator reprezentujący, a w sytuacji ich braku – opiekun faktyczny </w:t>
      </w:r>
    </w:p>
    <w:p w14:paraId="60772506" w14:textId="771BAB06" w:rsidR="008B735F" w:rsidRPr="008B735F" w:rsidRDefault="008B735F" w:rsidP="000516CD">
      <w:pPr>
        <w:pStyle w:val="ZLITCZWSPPKTzmczciwsppktliter"/>
      </w:pPr>
      <w:r w:rsidRPr="008B735F">
        <w:t>– po otrzymaniu informacji o prawach odbiorcy świadczeń psychologicznych określonych w ustawie oraz celu i zakresie planowanych świadczeń psychologicznych.”</w:t>
      </w:r>
      <w:r w:rsidR="003820F4">
        <w:t>,</w:t>
      </w:r>
    </w:p>
    <w:p w14:paraId="55D4342A" w14:textId="572834BC" w:rsidR="008B735F" w:rsidRPr="008B735F" w:rsidRDefault="00A2028C" w:rsidP="00FA11CA">
      <w:pPr>
        <w:pStyle w:val="LITlitera"/>
      </w:pPr>
      <w:r>
        <w:t xml:space="preserve">b) </w:t>
      </w:r>
      <w:r w:rsidR="00B61127">
        <w:tab/>
      </w:r>
      <w:r w:rsidR="008B735F" w:rsidRPr="008B735F">
        <w:t xml:space="preserve">ust. 4 </w:t>
      </w:r>
      <w:r>
        <w:t xml:space="preserve">i 5 </w:t>
      </w:r>
      <w:r w:rsidR="008B735F" w:rsidRPr="008B735F">
        <w:t>otrzymuj</w:t>
      </w:r>
      <w:r>
        <w:t>ą</w:t>
      </w:r>
      <w:r w:rsidR="008B735F" w:rsidRPr="008B735F">
        <w:t xml:space="preserve"> brzmienie: </w:t>
      </w:r>
    </w:p>
    <w:p w14:paraId="48E2190E" w14:textId="447EE0E3" w:rsidR="008B735F" w:rsidRPr="008B735F" w:rsidRDefault="008B735F" w:rsidP="00FA11CA">
      <w:pPr>
        <w:pStyle w:val="ZLITUSTzmustliter"/>
      </w:pPr>
      <w:r w:rsidRPr="008B735F">
        <w:t>„4. Jeżeli osoba, o której mowa w ust. 2 pkt 2, jest w stanie z rozeznaniem wypowiedzieć opinię w sprawie skorzystania ze świadczeń psychologicznych, wymagana jest także zgoda tej osoby.</w:t>
      </w:r>
    </w:p>
    <w:p w14:paraId="77424136" w14:textId="43A83183" w:rsidR="008B735F" w:rsidRPr="008B735F" w:rsidRDefault="008B735F" w:rsidP="00FA11CA">
      <w:pPr>
        <w:pStyle w:val="ZLITUSTzmustliter"/>
      </w:pPr>
      <w:r w:rsidRPr="008B735F">
        <w:t>5.</w:t>
      </w:r>
      <w:r w:rsidR="00FA11CA">
        <w:t xml:space="preserve"> </w:t>
      </w:r>
      <w:r w:rsidRPr="008B735F">
        <w:t>W przypadku sprzecznych oświadczeń odbiorcy świadczeń psychologicznych, o którym mowa w ust. 3 i 4, i jego przedstawiciela ustawowego albo umocowanego pełnomocnika rejestrowanego albo kuratora reprezentującego lub opiekuna faktycznego zgodę na podjęcie i wykonywanie świadczeń psychologicznych wyraża sąd opiekuńczy właściwy ze względu na miejsce zamieszkania odbiorcy świadczeń psychologicznych.”</w:t>
      </w:r>
      <w:r w:rsidR="00A2028C">
        <w:t>,</w:t>
      </w:r>
    </w:p>
    <w:p w14:paraId="43CCAC47" w14:textId="46849BEC" w:rsidR="008B735F" w:rsidRPr="008B735F" w:rsidRDefault="00A2028C" w:rsidP="00FA11CA">
      <w:pPr>
        <w:pStyle w:val="LITlitera"/>
      </w:pPr>
      <w:r>
        <w:t>c</w:t>
      </w:r>
      <w:r w:rsidR="00B61127">
        <w:t>)</w:t>
      </w:r>
      <w:r w:rsidR="008B735F" w:rsidRPr="008B735F">
        <w:t xml:space="preserve"> </w:t>
      </w:r>
      <w:r w:rsidR="003D1BB6">
        <w:tab/>
      </w:r>
      <w:r w:rsidR="008B735F" w:rsidRPr="008B735F">
        <w:t xml:space="preserve">ust. 7 otrzymuje brzmienie: </w:t>
      </w:r>
    </w:p>
    <w:p w14:paraId="1DF9FCC8" w14:textId="0C7517D7" w:rsidR="008B735F" w:rsidRPr="008B735F" w:rsidRDefault="008B735F" w:rsidP="00FA11CA">
      <w:pPr>
        <w:pStyle w:val="ZLITUSTzmustliter"/>
      </w:pPr>
      <w:r w:rsidRPr="008B735F">
        <w:t>„7. Podjęcie i wykonywanie świadczeń psychologicznych wobec odbiorcy świadczeń psychologicznych, który nie ukończył 16 lat, oraz wobec osoby, o której mowa w ust. 2 pkt 2, następuje po uprzednim udzieleniu przystępnej informacji o ich prawach określonych w ustawie oraz celu i zakresie planowanych świadczeń psychologicznych</w:t>
      </w:r>
      <w:r w:rsidR="00B61127" w:rsidRPr="008B735F">
        <w:t>.”</w:t>
      </w:r>
      <w:r w:rsidR="00B61127">
        <w:t>,</w:t>
      </w:r>
    </w:p>
    <w:p w14:paraId="1A634818" w14:textId="3C7BF394" w:rsidR="008B735F" w:rsidRPr="008B735F" w:rsidRDefault="00A2028C" w:rsidP="00FA11CA">
      <w:pPr>
        <w:pStyle w:val="LITlitera"/>
      </w:pPr>
      <w:r>
        <w:t>d</w:t>
      </w:r>
      <w:r w:rsidR="008B735F" w:rsidRPr="008B735F">
        <w:t>)</w:t>
      </w:r>
      <w:r w:rsidR="000E2640">
        <w:tab/>
      </w:r>
      <w:r w:rsidR="008B735F" w:rsidRPr="008B735F">
        <w:t xml:space="preserve">ust. 9 </w:t>
      </w:r>
      <w:r>
        <w:t xml:space="preserve">i 10 </w:t>
      </w:r>
      <w:r w:rsidR="008B735F" w:rsidRPr="008B735F">
        <w:t>otrzymuj</w:t>
      </w:r>
      <w:r>
        <w:t>ą</w:t>
      </w:r>
      <w:r w:rsidR="008B735F" w:rsidRPr="008B735F">
        <w:t xml:space="preserve"> brzmienie:</w:t>
      </w:r>
    </w:p>
    <w:p w14:paraId="6DD18679" w14:textId="436FFFF7" w:rsidR="008B735F" w:rsidRPr="008B735F" w:rsidRDefault="008B735F" w:rsidP="00FA11CA">
      <w:pPr>
        <w:pStyle w:val="ZLITUSTzmustliter"/>
      </w:pPr>
      <w:r w:rsidRPr="008B735F">
        <w:t>„9. Zgoda, o której mowa w ust. 2, nie jest wymagana, gdy małoletni lub osoba, o której mowa w ust. 2 pkt 2, zwrócą się z uzasadnioną potrzebą objęcia ich pomocą psychologiczną polegającą na udzieleniu doraźnego wsparcia w sytuacji doświadczania kryzysu lub traumy, w zakresie niezbędnym do zabezpieczenia ich dobra.</w:t>
      </w:r>
    </w:p>
    <w:p w14:paraId="787C9F9A" w14:textId="0D8787C5" w:rsidR="008B735F" w:rsidRPr="008B735F" w:rsidRDefault="008B735F" w:rsidP="00FA11CA">
      <w:pPr>
        <w:pStyle w:val="ZLITUSTzmustliter"/>
      </w:pPr>
      <w:r w:rsidRPr="008B735F">
        <w:t>10. Po udzieleniu świadczeń psychologicznych psycholog informuje odbiorcę świadczeń psychologicznych, jego przedstawiciela ustawowego albo umocowanego pełnomocnika rejestrowanego albo kuratora reprezentującego, jeżeli wynika to z zakresu jego działania określonego przez sąd, lub opiekuna faktycznego o swoich wnioskach, chyba że odrębne przepisy stanowią inaczej.”;</w:t>
      </w:r>
    </w:p>
    <w:p w14:paraId="1A62AB18" w14:textId="12B28E9D" w:rsidR="00891302" w:rsidRDefault="00891302" w:rsidP="006802B1">
      <w:pPr>
        <w:pStyle w:val="PKTpunkt"/>
      </w:pPr>
      <w:r>
        <w:t>5</w:t>
      </w:r>
      <w:r w:rsidR="008B735F" w:rsidRPr="008B735F">
        <w:t>)</w:t>
      </w:r>
      <w:r w:rsidR="000E2640">
        <w:tab/>
      </w:r>
      <w:r w:rsidR="008B735F" w:rsidRPr="008B735F">
        <w:t>w art. 26</w:t>
      </w:r>
      <w:r>
        <w:t>:</w:t>
      </w:r>
    </w:p>
    <w:p w14:paraId="6003C1CB" w14:textId="1F38AED3" w:rsidR="008B735F" w:rsidRPr="008B735F" w:rsidRDefault="00891302" w:rsidP="00FA11CA">
      <w:pPr>
        <w:pStyle w:val="LITlitera"/>
      </w:pPr>
      <w:r>
        <w:t>a)</w:t>
      </w:r>
      <w:r w:rsidR="008B735F" w:rsidRPr="008B735F">
        <w:t xml:space="preserve"> </w:t>
      </w:r>
      <w:r w:rsidR="003D1BB6">
        <w:tab/>
      </w:r>
      <w:r w:rsidR="008B735F" w:rsidRPr="008B735F">
        <w:t>ust. 4 otrzymuje brzmienie:</w:t>
      </w:r>
    </w:p>
    <w:p w14:paraId="0B2E637D" w14:textId="6B6E605B" w:rsidR="008B735F" w:rsidRPr="008B735F" w:rsidRDefault="008B735F" w:rsidP="00FA11CA">
      <w:pPr>
        <w:pStyle w:val="ZLITUSTzmustliter"/>
      </w:pPr>
      <w:r w:rsidRPr="008B735F">
        <w:t>„4. Przepis ust. 3 stosuje się również w przypadku, gdy odbiorca świadczeń psychologicznych, o którym mowa w art. 25 ust. 2, nie ma przedstawiciela ustawowego, umocowanego pełnomocnika rejestrowanego, kuratora reprezentującego</w:t>
      </w:r>
      <w:r w:rsidR="00D55BE0">
        <w:t>,</w:t>
      </w:r>
      <w:r w:rsidRPr="008B735F">
        <w:t xml:space="preserve"> o ile zakres jego działania określonego przez sąd obejmuje sprawy z zakresu świadczeń psychologicznych</w:t>
      </w:r>
      <w:r w:rsidR="00D55BE0">
        <w:t>,</w:t>
      </w:r>
      <w:r w:rsidRPr="008B735F">
        <w:t xml:space="preserve"> ani opiekuna faktycznego albo porozumienie się z tymi osobami jest niemożliwe.”</w:t>
      </w:r>
      <w:r w:rsidR="00891302">
        <w:t>,</w:t>
      </w:r>
    </w:p>
    <w:p w14:paraId="0DAB649E" w14:textId="7A3C4217" w:rsidR="008B735F" w:rsidRPr="008B735F" w:rsidRDefault="00891302" w:rsidP="00FA11CA">
      <w:pPr>
        <w:pStyle w:val="LITlitera"/>
      </w:pPr>
      <w:r>
        <w:t>b</w:t>
      </w:r>
      <w:r w:rsidR="008B735F" w:rsidRPr="008B735F">
        <w:t>)</w:t>
      </w:r>
      <w:r w:rsidR="000E2640">
        <w:tab/>
      </w:r>
      <w:r w:rsidR="008B735F" w:rsidRPr="008B735F">
        <w:t>w ust. 5 zdanie pierwsze otrzymuje brzmienie:</w:t>
      </w:r>
    </w:p>
    <w:p w14:paraId="033FA957" w14:textId="74C05793" w:rsidR="008B735F" w:rsidRPr="008B735F" w:rsidRDefault="004F6A06" w:rsidP="000516CD">
      <w:pPr>
        <w:pStyle w:val="ZLITFRAGzmlitfragmentunpzdanialiter"/>
      </w:pPr>
      <w:r w:rsidRPr="008B735F">
        <w:t>„</w:t>
      </w:r>
      <w:r w:rsidR="008B735F" w:rsidRPr="008B735F">
        <w:t>W przypadku odmowy udzielenia świadczenia psychologicznego psycholog ma obowiązek bez zbędnej zwłoki uprzedzić o tym odbiorcę świadczeń psychologicznych, jego przedstawiciela ustawowego albo umocowanego pełnomocnika rejestrowanego albo kuratora reprezentującego</w:t>
      </w:r>
      <w:r w:rsidR="00891302">
        <w:t>,</w:t>
      </w:r>
      <w:r w:rsidR="008B735F" w:rsidRPr="008B735F">
        <w:t xml:space="preserve"> o ile zakres jego działania określonego przez sąd obejmuje sprawy z zakresu świadczeń psychologicznych, lub opiekuna faktycznego.”;</w:t>
      </w:r>
    </w:p>
    <w:p w14:paraId="3AB39ABC" w14:textId="2D0EC43A" w:rsidR="00D55BE0" w:rsidRDefault="00891302" w:rsidP="006802B1">
      <w:pPr>
        <w:pStyle w:val="PKTpunkt"/>
      </w:pPr>
      <w:r>
        <w:t>6</w:t>
      </w:r>
      <w:r w:rsidR="008B735F" w:rsidRPr="008B735F">
        <w:t>)</w:t>
      </w:r>
      <w:r w:rsidR="00D46A5D">
        <w:tab/>
      </w:r>
      <w:r w:rsidR="008B735F" w:rsidRPr="008B735F">
        <w:t>w art. 27</w:t>
      </w:r>
      <w:r w:rsidR="00D55BE0">
        <w:t>:</w:t>
      </w:r>
    </w:p>
    <w:p w14:paraId="3C501AF7" w14:textId="20E58A86" w:rsidR="008B735F" w:rsidRPr="008B735F" w:rsidRDefault="00D55BE0" w:rsidP="00FA11CA">
      <w:pPr>
        <w:pStyle w:val="LITlitera"/>
      </w:pPr>
      <w:r>
        <w:t>a)</w:t>
      </w:r>
      <w:r w:rsidR="008B735F" w:rsidRPr="008B735F">
        <w:t xml:space="preserve"> </w:t>
      </w:r>
      <w:r w:rsidR="003D1BB6">
        <w:tab/>
      </w:r>
      <w:r>
        <w:t xml:space="preserve">w </w:t>
      </w:r>
      <w:r w:rsidR="008B735F" w:rsidRPr="008B735F">
        <w:t>ust. 2:</w:t>
      </w:r>
    </w:p>
    <w:p w14:paraId="68273D96" w14:textId="11EC9FE9" w:rsidR="008B735F" w:rsidRPr="008B735F" w:rsidRDefault="003C354E" w:rsidP="00FA11CA">
      <w:pPr>
        <w:pStyle w:val="TIRtiret"/>
      </w:pPr>
      <w:r>
        <w:t>–</w:t>
      </w:r>
      <w:r w:rsidR="008B735F" w:rsidRPr="008B735F">
        <w:t xml:space="preserve"> </w:t>
      </w:r>
      <w:r>
        <w:tab/>
      </w:r>
      <w:r w:rsidR="008B735F" w:rsidRPr="008B735F">
        <w:t>pkt 3 otrzymuje brzmienie:</w:t>
      </w:r>
    </w:p>
    <w:p w14:paraId="44729BC1" w14:textId="6D8E30B8" w:rsidR="008B735F" w:rsidRPr="008B735F" w:rsidRDefault="008B735F" w:rsidP="000516CD">
      <w:pPr>
        <w:pStyle w:val="ZTIRPKTzmpkttiret"/>
      </w:pPr>
      <w:r w:rsidRPr="008B735F">
        <w:t xml:space="preserve">„3) </w:t>
      </w:r>
      <w:r w:rsidR="003D1BB6">
        <w:tab/>
      </w:r>
      <w:r w:rsidRPr="008B735F">
        <w:t>zachodzi potrzeba, wyłącznie w celu udzielenia dalszych świadczeń psychologicznych, przekazania osobie, o której mowa w art. 26 ust. 7, niezbędnych informacji o odbiorcy świadczeń psychologicznych związanych z udzielanym świadczeniem psychologicznym, po uprzednim uzyskaniu na to zgody odbiorcy świadczeń psychologicznych lub jego przedstawiciela ustawowego albo umocowanego pełnomocnika rejestrowanego albo kuratora reprezentującego o ile zakres jego działania określonego przez sąd obejmuje sprawy z zakresu świadczeń psychologicznych;”,</w:t>
      </w:r>
    </w:p>
    <w:p w14:paraId="7BCE030B" w14:textId="736DA361" w:rsidR="008B735F" w:rsidRPr="008B735F" w:rsidRDefault="003C354E" w:rsidP="00FA11CA">
      <w:pPr>
        <w:pStyle w:val="TIRtiret"/>
      </w:pPr>
      <w:r>
        <w:t>–</w:t>
      </w:r>
      <w:r>
        <w:tab/>
      </w:r>
      <w:r w:rsidR="008B735F" w:rsidRPr="008B735F">
        <w:t>pkt 5 otrzymuje brzmienie:</w:t>
      </w:r>
    </w:p>
    <w:p w14:paraId="2957A539" w14:textId="2A3E8255" w:rsidR="008B735F" w:rsidRPr="008B735F" w:rsidRDefault="008B735F" w:rsidP="000516CD">
      <w:pPr>
        <w:pStyle w:val="ZTIRPKTzmpkttiret"/>
      </w:pPr>
      <w:r w:rsidRPr="008B735F">
        <w:t xml:space="preserve">„5) </w:t>
      </w:r>
      <w:r w:rsidR="003D1BB6">
        <w:tab/>
      </w:r>
      <w:r w:rsidRPr="008B735F">
        <w:t>odbiorca świadczeń psychologicznych lub jego przedstawiciel ustawowy albo umocowany pełnomocnik rejestrowany albo kurator reprezentujący o ile zakres jego działania określonego przez sąd obejmuje sprawy z zakresu świadczeń psychologicznych wyrazi pisemną zgodę na ujawnienie tajemnicy, po uprzednim poinformowaniu o skutkach jej ujawnienia, chyba że dobro odbiorcy świadczeń psychologicznych jest zagrożone, a zgodę na ujawnienie tajemnicy wyraził wyłącznie przedstawiciel ustawowy albo umocowany pełnomocnik rejestrowany albo kurator reprezentujący</w:t>
      </w:r>
      <w:r w:rsidR="004A2B70">
        <w:t>,</w:t>
      </w:r>
      <w:r w:rsidRPr="008B735F">
        <w:t xml:space="preserve"> o ile zakres jego działania określonego przez sąd obejmuje sprawy z zakresu świadczeń psychologicznych;”</w:t>
      </w:r>
      <w:r w:rsidR="003820F4">
        <w:t>,</w:t>
      </w:r>
    </w:p>
    <w:p w14:paraId="226A48A9" w14:textId="07F1A71A" w:rsidR="008B735F" w:rsidRPr="008B735F" w:rsidRDefault="00D55BE0" w:rsidP="00FA11CA">
      <w:pPr>
        <w:pStyle w:val="LITlitera"/>
      </w:pPr>
      <w:r>
        <w:t>b</w:t>
      </w:r>
      <w:r w:rsidR="008B735F" w:rsidRPr="008B735F">
        <w:t>)</w:t>
      </w:r>
      <w:r w:rsidR="00FA11CA">
        <w:t xml:space="preserve"> </w:t>
      </w:r>
      <w:r w:rsidR="003D1BB6">
        <w:tab/>
      </w:r>
      <w:r w:rsidR="008B735F" w:rsidRPr="008B735F">
        <w:t>w ust. 4 zdanie drugie otrzymuje brzmienie:</w:t>
      </w:r>
    </w:p>
    <w:p w14:paraId="627243C6" w14:textId="114008A7" w:rsidR="008B735F" w:rsidRPr="008B735F" w:rsidRDefault="008B735F" w:rsidP="000516CD">
      <w:pPr>
        <w:pStyle w:val="ZLITFRAGzmlitfragmentunpzdanialiter"/>
      </w:pPr>
      <w:r w:rsidRPr="008B735F">
        <w:t>„W przypadku, o którym mowa w ust. 2 pkt 5, zakres ujawnienia tajemnicy może zostać ograniczony przez odbiorcę świadczeń psychologicznych lub jego przedstawiciela ustawowego albo umocowanego pełnomocnika rejestrowanego albo kuratora reprezentującego</w:t>
      </w:r>
      <w:r w:rsidR="004A2B70">
        <w:t>,</w:t>
      </w:r>
      <w:r w:rsidRPr="008B735F">
        <w:t xml:space="preserve"> o ile zakres jego działania określonego przez sąd obejmuje sprawy z zakresu świadczeń psychologicznych.”;</w:t>
      </w:r>
    </w:p>
    <w:p w14:paraId="044DB3C0" w14:textId="74AEA60C" w:rsidR="00A07EFD" w:rsidRDefault="00A07EFD" w:rsidP="006802B1">
      <w:pPr>
        <w:pStyle w:val="PKTpunkt"/>
      </w:pPr>
      <w:r>
        <w:t>7</w:t>
      </w:r>
      <w:r w:rsidR="008B735F" w:rsidRPr="008B735F">
        <w:t>)</w:t>
      </w:r>
      <w:r w:rsidR="00D46A5D">
        <w:tab/>
        <w:t>w</w:t>
      </w:r>
      <w:r w:rsidR="008B735F" w:rsidRPr="008B735F">
        <w:t xml:space="preserve"> art. 28</w:t>
      </w:r>
      <w:r>
        <w:t>:</w:t>
      </w:r>
    </w:p>
    <w:p w14:paraId="549EEE9A" w14:textId="5B6B60B6" w:rsidR="008B735F" w:rsidRPr="008B735F" w:rsidRDefault="00A07EFD" w:rsidP="00FA11CA">
      <w:pPr>
        <w:pStyle w:val="LITlitera"/>
      </w:pPr>
      <w:r>
        <w:t>a)</w:t>
      </w:r>
      <w:r w:rsidR="008B735F" w:rsidRPr="008B735F">
        <w:t xml:space="preserve"> </w:t>
      </w:r>
      <w:r w:rsidR="003D1BB6">
        <w:tab/>
      </w:r>
      <w:r>
        <w:t xml:space="preserve">w </w:t>
      </w:r>
      <w:r w:rsidR="008B735F" w:rsidRPr="008B735F">
        <w:t xml:space="preserve">ust. 2 </w:t>
      </w:r>
      <w:r>
        <w:t xml:space="preserve">w </w:t>
      </w:r>
      <w:r w:rsidR="008B735F" w:rsidRPr="008B735F">
        <w:t>pkt 1 lit. e otrzymuje brzmienie:</w:t>
      </w:r>
    </w:p>
    <w:p w14:paraId="70346475" w14:textId="3B1AD178" w:rsidR="008B735F" w:rsidRPr="008B735F" w:rsidRDefault="008B735F" w:rsidP="000516CD">
      <w:pPr>
        <w:pStyle w:val="ZLITLITzmlitliter"/>
      </w:pPr>
      <w:r w:rsidRPr="008B735F">
        <w:t xml:space="preserve">„e) </w:t>
      </w:r>
      <w:r w:rsidR="003D1BB6">
        <w:tab/>
      </w:r>
      <w:r w:rsidRPr="008B735F">
        <w:t>w przypadku gdy odbiorcą świadczeń psychologicznych jest małoletni – imiona i nazwiska przedstawicieli ustawowych oraz adresy ich miejsc zamieszkania, a w przypadku gdy odbiorcą świadczeń psychologicznych jest osoba, o której mowa w art. 25 ust. 2 pkt 2 – imię (imiona) i nazwisko umocowanego pełnomocnika rejestrowanego albo kuratora reprezentującego o ile zakres jego działania określonego przez sąd obejmuje sprawy z zakresu świadczeń psychologicznych, oraz adres jego miejsca zamieszkania;”</w:t>
      </w:r>
      <w:r w:rsidR="00A07EFD">
        <w:t>,</w:t>
      </w:r>
    </w:p>
    <w:p w14:paraId="24FEC688" w14:textId="0382456A" w:rsidR="008B735F" w:rsidRPr="008B735F" w:rsidRDefault="00A07EFD" w:rsidP="000B19A6">
      <w:pPr>
        <w:pStyle w:val="LITlitera"/>
      </w:pPr>
      <w:r>
        <w:t>b</w:t>
      </w:r>
      <w:r w:rsidR="008B735F" w:rsidRPr="008B735F">
        <w:t>)</w:t>
      </w:r>
      <w:r w:rsidR="00FA11CA">
        <w:t xml:space="preserve"> </w:t>
      </w:r>
      <w:r w:rsidR="003D1BB6">
        <w:tab/>
      </w:r>
      <w:r w:rsidR="008B735F" w:rsidRPr="008B735F">
        <w:t xml:space="preserve">ust. 6 </w:t>
      </w:r>
      <w:r>
        <w:t xml:space="preserve">i 7 </w:t>
      </w:r>
      <w:r w:rsidR="008B735F" w:rsidRPr="008B735F">
        <w:t>otrzymuj</w:t>
      </w:r>
      <w:r>
        <w:t>ą</w:t>
      </w:r>
      <w:r w:rsidR="008B735F" w:rsidRPr="008B735F">
        <w:t xml:space="preserve"> brzmienie:</w:t>
      </w:r>
    </w:p>
    <w:p w14:paraId="5D1303C8" w14:textId="0EE2B33A" w:rsidR="008B735F" w:rsidRPr="008B735F" w:rsidRDefault="008B735F" w:rsidP="000B19A6">
      <w:pPr>
        <w:pStyle w:val="ZLITUSTzmustliter"/>
      </w:pPr>
      <w:r w:rsidRPr="008B735F">
        <w:t>„6. W przypadku gdy odbiorcą świadczeń psychologicznych jest małoletni lub osoba, o której mowa w art. 25 ust. 2 pkt 2, dokumentację psychologiczną udostępnia się jego przedstawicielowi ustawowemu albo umocowanemu pełnomocnikowi rejestrowanemu albo kuratorowi reprezentującemu o ile zakres jego działania określonego przez sąd obejmuje sprawy z zakresu świadczeń psychologicznych.</w:t>
      </w:r>
    </w:p>
    <w:p w14:paraId="2ECDA102" w14:textId="648E00D4" w:rsidR="008B735F" w:rsidRPr="008B735F" w:rsidRDefault="008B735F" w:rsidP="000B19A6">
      <w:pPr>
        <w:pStyle w:val="ZLITUSTzmustliter"/>
      </w:pPr>
      <w:r w:rsidRPr="008B735F">
        <w:t>7. Psycholog może odmówić dostępu do dokumentacji psychologicznej przedstawicielowi ustawowemu albo umocowanemu pełnomocnikowi rejestrowanemu albo kuratorowi reprezentującemu, pomimo że zakres jego działania określonego przez sąd obejmuje sprawy z zakresu świadczeń psychologicznych, w szczególnie uzasadnionych przypadkach, gdy dobro odbiorcy świadczeń psychologicznych jest zagrożone. W przypadku odmowy przedstawiciel ustawowy albo umocowany pełnomocnik rejestrowany albo kurator reprezentujący o ile zakres jego działania określonego przez sąd obejmuje sprawy z zakresu świadczeń psychologicznych może wystąpić o zgodę na udostępnienie dokumentacji psychologicznej do sądu opiekuńczego właściwego ze względu na miejsce zamieszkania odbiorcy świadczeń psychologicznych. Sąd, wyrażając zgodę na dostęp do dokumentacji psychologicznej, określa zakres tego dostępu.”</w:t>
      </w:r>
      <w:r w:rsidR="00A07EFD">
        <w:t>,</w:t>
      </w:r>
    </w:p>
    <w:p w14:paraId="21A69C73" w14:textId="5021A338" w:rsidR="008B735F" w:rsidRPr="008B735F" w:rsidRDefault="00A07EFD" w:rsidP="000B19A6">
      <w:pPr>
        <w:pStyle w:val="LITlitera"/>
      </w:pPr>
      <w:r>
        <w:t>c</w:t>
      </w:r>
      <w:r w:rsidR="008B735F" w:rsidRPr="008B735F">
        <w:t>)</w:t>
      </w:r>
      <w:r w:rsidR="00D46A5D">
        <w:tab/>
      </w:r>
      <w:r w:rsidR="008B735F" w:rsidRPr="008B735F">
        <w:t>w ust. 13 zdanie pierwsze otrzymuje brzmienie:</w:t>
      </w:r>
    </w:p>
    <w:p w14:paraId="1C6BAD9F" w14:textId="39663139" w:rsidR="008B735F" w:rsidRPr="00A86870" w:rsidRDefault="008B735F" w:rsidP="000516CD">
      <w:pPr>
        <w:pStyle w:val="ZLITFRAGzmlitfragmentunpzdanialiter"/>
      </w:pPr>
      <w:r w:rsidRPr="008B735F">
        <w:t>„Jeżeli odrębne przepisy nie stanowią inaczej, dokumentacja psychologiczna przeznaczona do zniszczenia może być wydana odbiorcy świadczeń psychologicznych, jego przedstawicielowi ustawowemu albo umocowanemu pełnomocnikowi rejestrowanemu albo kuratorowi reprezentującemu o ile zakres jego działania określonego przez sąd obejmuje sprawy z zakresu świadczeń psychologicznych lub osobie upoważnionej pisemnie przez odbiorcę świadczeń psychologicznych, z wyłączeniem arkuszy testów psychologicznych oraz notatek roboczych psychologa o znaczeniu krótkotrwałym.”.</w:t>
      </w:r>
    </w:p>
    <w:p w14:paraId="62B55CB0" w14:textId="57E5301D" w:rsidR="00D27559" w:rsidRPr="00A86870" w:rsidRDefault="00D27559" w:rsidP="00ED1D1A">
      <w:pPr>
        <w:pStyle w:val="TYTDZOZNoznaczenietytuulubdziau"/>
      </w:pPr>
      <w:r w:rsidRPr="00A86870">
        <w:t>Dział 5</w:t>
      </w:r>
    </w:p>
    <w:p w14:paraId="62B1AEC4" w14:textId="77777777" w:rsidR="00D27559" w:rsidRPr="00A86870" w:rsidRDefault="00D27559" w:rsidP="00ED1D1A">
      <w:pPr>
        <w:pStyle w:val="TYTDZPRZEDMprzedmiotregulacjitytuulubdziau"/>
      </w:pPr>
      <w:r w:rsidRPr="00A86870">
        <w:t>Przepisy przejściowe, dostosowujące i końcowe</w:t>
      </w:r>
    </w:p>
    <w:p w14:paraId="3E2E4400" w14:textId="6BD10903" w:rsidR="00D27559" w:rsidRPr="00A86870" w:rsidRDefault="00D27559" w:rsidP="00ED1D1A">
      <w:pPr>
        <w:pStyle w:val="ARTartustawynprozporzdzenia"/>
      </w:pPr>
      <w:r w:rsidRPr="00A86870">
        <w:rPr>
          <w:rStyle w:val="Ppogrubienie"/>
        </w:rPr>
        <w:t xml:space="preserve">Art. </w:t>
      </w:r>
      <w:r w:rsidR="00EE7719" w:rsidRPr="00A86870">
        <w:rPr>
          <w:rStyle w:val="Ppogrubienie"/>
        </w:rPr>
        <w:t>2</w:t>
      </w:r>
      <w:r w:rsidR="004C61A0" w:rsidRPr="00A86870">
        <w:rPr>
          <w:rStyle w:val="Ppogrubienie"/>
        </w:rPr>
        <w:t>1</w:t>
      </w:r>
      <w:r w:rsidR="004E735F">
        <w:rPr>
          <w:rStyle w:val="Ppogrubienie"/>
        </w:rPr>
        <w:t>5</w:t>
      </w:r>
      <w:r w:rsidRPr="00A86870">
        <w:rPr>
          <w:rStyle w:val="Ppogrubienie"/>
        </w:rPr>
        <w:t>.</w:t>
      </w:r>
      <w:r w:rsidRPr="00A86870">
        <w:t xml:space="preserve"> Ważność czynności prawnych, dokonanych przed dniem wejścia w życie </w:t>
      </w:r>
      <w:r w:rsidR="00D00283" w:rsidRPr="00A86870">
        <w:t xml:space="preserve">niniejszej </w:t>
      </w:r>
      <w:r w:rsidRPr="00A86870">
        <w:t xml:space="preserve">ustawy przez osoby niemające zdolności do czynności prawnych lub w tej zdolności ograniczone, ocenia się według przepisów dotychczasowych. </w:t>
      </w:r>
    </w:p>
    <w:p w14:paraId="0FF388D2" w14:textId="1E718D21" w:rsidR="00D27559" w:rsidRPr="00A86870" w:rsidRDefault="00D27559" w:rsidP="00A86870">
      <w:pPr>
        <w:pStyle w:val="ARTartustawynprozporzdzenia"/>
      </w:pPr>
      <w:r w:rsidRPr="00A86870">
        <w:rPr>
          <w:rStyle w:val="Ppogrubienie"/>
        </w:rPr>
        <w:t xml:space="preserve">Art. </w:t>
      </w:r>
      <w:r w:rsidR="00EE7719" w:rsidRPr="00A86870">
        <w:rPr>
          <w:rStyle w:val="Ppogrubienie"/>
        </w:rPr>
        <w:t>21</w:t>
      </w:r>
      <w:r w:rsidR="004E735F">
        <w:rPr>
          <w:rStyle w:val="Ppogrubienie"/>
        </w:rPr>
        <w:t>6</w:t>
      </w:r>
      <w:r w:rsidRPr="00A86870">
        <w:rPr>
          <w:rStyle w:val="Ppogrubienie"/>
        </w:rPr>
        <w:t>.</w:t>
      </w:r>
      <w:r w:rsidR="00D574EA" w:rsidRPr="00A86870">
        <w:rPr>
          <w:rStyle w:val="Ppogrubienie"/>
        </w:rPr>
        <w:t xml:space="preserve"> </w:t>
      </w:r>
      <w:r w:rsidR="00D574EA" w:rsidRPr="006802B1">
        <w:t>1.</w:t>
      </w:r>
      <w:r w:rsidR="00D574EA" w:rsidRPr="00A86870">
        <w:rPr>
          <w:rStyle w:val="Ppogrubienie"/>
        </w:rPr>
        <w:t xml:space="preserve"> </w:t>
      </w:r>
      <w:r w:rsidRPr="00A86870">
        <w:t xml:space="preserve">Jeżeli przed dniem wejścia w życie </w:t>
      </w:r>
      <w:r w:rsidR="00D00283" w:rsidRPr="00A86870">
        <w:t xml:space="preserve">niniejszej </w:t>
      </w:r>
      <w:r w:rsidRPr="00A86870">
        <w:t xml:space="preserve">ustawy sąd prawomocnie orzekł o ubezwłasnowolnieniu, w dniu wejścia w życie </w:t>
      </w:r>
      <w:r w:rsidR="00D00283" w:rsidRPr="00A86870">
        <w:t xml:space="preserve">niniejszej </w:t>
      </w:r>
      <w:r w:rsidRPr="00A86870">
        <w:t>ustawy:</w:t>
      </w:r>
    </w:p>
    <w:p w14:paraId="0CD4AB72" w14:textId="36D5205B" w:rsidR="00D27559" w:rsidRPr="00A86870" w:rsidRDefault="00D27559" w:rsidP="00ED1D1A">
      <w:pPr>
        <w:pStyle w:val="PKTpunkt"/>
      </w:pPr>
      <w:r w:rsidRPr="00A86870">
        <w:t>1)</w:t>
      </w:r>
      <w:r w:rsidR="00BB2C80" w:rsidRPr="00A86870">
        <w:tab/>
      </w:r>
      <w:r w:rsidRPr="00A86870">
        <w:t>osob</w:t>
      </w:r>
      <w:r w:rsidR="00EA4BB9" w:rsidRPr="00A86870">
        <w:t>a</w:t>
      </w:r>
      <w:r w:rsidRPr="00A86870">
        <w:t xml:space="preserve"> ubezwłasnowolnion</w:t>
      </w:r>
      <w:r w:rsidR="00EA4BB9" w:rsidRPr="00A86870">
        <w:t>a</w:t>
      </w:r>
      <w:r w:rsidRPr="00A86870">
        <w:t xml:space="preserve"> całkowicie staj</w:t>
      </w:r>
      <w:r w:rsidR="00EA4BB9" w:rsidRPr="00A86870">
        <w:t>e</w:t>
      </w:r>
      <w:r w:rsidRPr="00A86870">
        <w:t xml:space="preserve"> się osob</w:t>
      </w:r>
      <w:r w:rsidR="00EA4BB9" w:rsidRPr="00A86870">
        <w:t>ą</w:t>
      </w:r>
      <w:r w:rsidRPr="00A86870">
        <w:t xml:space="preserve"> </w:t>
      </w:r>
      <w:r w:rsidR="008958A6" w:rsidRPr="00A86870">
        <w:t xml:space="preserve">tymczasowo </w:t>
      </w:r>
      <w:r w:rsidRPr="00A86870">
        <w:t>wspieran</w:t>
      </w:r>
      <w:r w:rsidR="00EA4BB9" w:rsidRPr="00A86870">
        <w:t>ą</w:t>
      </w:r>
      <w:r w:rsidR="004A286A" w:rsidRPr="00A86870">
        <w:t>,</w:t>
      </w:r>
      <w:r w:rsidRPr="00A86870">
        <w:t xml:space="preserve"> </w:t>
      </w:r>
      <w:r w:rsidR="004C37D4" w:rsidRPr="00A86870">
        <w:t xml:space="preserve">a </w:t>
      </w:r>
      <w:r w:rsidRPr="00A86870">
        <w:t>dotychczasowy opiekun prawny staje się z mocy prawa,</w:t>
      </w:r>
      <w:r w:rsidR="00BB76DC" w:rsidRPr="00A86870">
        <w:t xml:space="preserve"> </w:t>
      </w:r>
      <w:bookmarkStart w:id="97" w:name="_Hlk222224633"/>
      <w:r w:rsidR="00BB76DC" w:rsidRPr="00A86870">
        <w:t xml:space="preserve">do czasu rozstrzygnięcia w przedmiocie kurateli reprezentującej, </w:t>
      </w:r>
      <w:r w:rsidRPr="00A86870">
        <w:t>na okres</w:t>
      </w:r>
      <w:r w:rsidR="00BB76DC" w:rsidRPr="00A86870">
        <w:t xml:space="preserve"> niedłuższy niż</w:t>
      </w:r>
      <w:r w:rsidRPr="00A86870">
        <w:t xml:space="preserve"> </w:t>
      </w:r>
      <w:bookmarkEnd w:id="97"/>
      <w:r w:rsidRPr="00A86870">
        <w:t xml:space="preserve">5 lat, tymczasowym kuratorem reprezentującym do prowadzenia wszelkich spraw w imieniu osoby, dla której został ustanowiony; </w:t>
      </w:r>
    </w:p>
    <w:p w14:paraId="55C1EF02" w14:textId="65AA55F6" w:rsidR="00D27559" w:rsidRPr="00A86870" w:rsidRDefault="001C2D80" w:rsidP="00ED1D1A">
      <w:pPr>
        <w:pStyle w:val="PKTpunkt"/>
      </w:pPr>
      <w:r w:rsidRPr="00A86870">
        <w:t>2</w:t>
      </w:r>
      <w:r w:rsidR="0085161C" w:rsidRPr="00A86870">
        <w:t>)</w:t>
      </w:r>
      <w:r w:rsidR="005D5C24" w:rsidRPr="00A86870">
        <w:tab/>
      </w:r>
      <w:r w:rsidR="00D27559" w:rsidRPr="00A86870">
        <w:t>osob</w:t>
      </w:r>
      <w:r w:rsidR="00EA4BB9" w:rsidRPr="00A86870">
        <w:t>a</w:t>
      </w:r>
      <w:r w:rsidR="00D27559" w:rsidRPr="00A86870">
        <w:t xml:space="preserve"> ubezwłasnowolnion</w:t>
      </w:r>
      <w:r w:rsidR="00EA4BB9" w:rsidRPr="00A86870">
        <w:t>a</w:t>
      </w:r>
      <w:r w:rsidR="00D27559" w:rsidRPr="00A86870">
        <w:t xml:space="preserve"> częściowo </w:t>
      </w:r>
      <w:r w:rsidR="00D72D7E" w:rsidRPr="00A86870">
        <w:t>staj</w:t>
      </w:r>
      <w:r w:rsidR="00EA4BB9" w:rsidRPr="00A86870">
        <w:t>e</w:t>
      </w:r>
      <w:r w:rsidR="00D27559" w:rsidRPr="00A86870">
        <w:t xml:space="preserve"> się osob</w:t>
      </w:r>
      <w:r w:rsidR="00EA4BB9" w:rsidRPr="00A86870">
        <w:t>ą</w:t>
      </w:r>
      <w:r w:rsidR="00D27559" w:rsidRPr="00A86870">
        <w:t xml:space="preserve"> </w:t>
      </w:r>
      <w:r w:rsidR="004B6A37" w:rsidRPr="00A86870">
        <w:t>tymczasowo</w:t>
      </w:r>
      <w:r w:rsidR="00D27559" w:rsidRPr="00A86870">
        <w:t xml:space="preserve"> wspieran</w:t>
      </w:r>
      <w:r w:rsidR="00EA4BB9" w:rsidRPr="00A86870">
        <w:t>ą</w:t>
      </w:r>
      <w:r w:rsidR="00EF22F7" w:rsidRPr="00A86870">
        <w:t>,</w:t>
      </w:r>
      <w:r w:rsidR="00D27559" w:rsidRPr="00A86870">
        <w:t xml:space="preserve"> </w:t>
      </w:r>
      <w:r w:rsidR="001D2F93" w:rsidRPr="00A86870">
        <w:t>a</w:t>
      </w:r>
      <w:r w:rsidR="00D27559" w:rsidRPr="00A86870">
        <w:t xml:space="preserve"> dotychczasowy kurator dla osoby ubezwłasnowolnionej częściowo staje się z mocy prawa, </w:t>
      </w:r>
      <w:r w:rsidR="00780095" w:rsidRPr="00A86870">
        <w:t xml:space="preserve">do czasu rozstrzygnięcia w przedmiocie kurateli reprezentującej, na okres niedłuższy niż </w:t>
      </w:r>
      <w:r w:rsidR="00D27559" w:rsidRPr="00A86870">
        <w:t>5 lat, tymczasowym kuratorem reprezentującym do prowadzenia spraw określonego rodzaju upoważnionym do wyrażania zgody na czynności prawne dokonywane przez osobę, dla której został ustanowiony</w:t>
      </w:r>
      <w:r w:rsidR="00EF22F7" w:rsidRPr="00A86870">
        <w:t>,</w:t>
      </w:r>
      <w:r w:rsidR="00D27559" w:rsidRPr="00A86870">
        <w:t xml:space="preserve"> i w zakresie wynikającym z orzeczenia sądu o ustanowieniu kuratora dla osoby częściowo ubezwłasnowolnionej</w:t>
      </w:r>
      <w:r w:rsidR="00EF22F7" w:rsidRPr="00A86870">
        <w:t>.</w:t>
      </w:r>
      <w:r w:rsidR="007E6733" w:rsidRPr="00A86870">
        <w:t xml:space="preserve"> </w:t>
      </w:r>
    </w:p>
    <w:p w14:paraId="0973DDCE" w14:textId="123660F1" w:rsidR="001C2D80" w:rsidRPr="00A86870" w:rsidRDefault="00EF22F7" w:rsidP="00EF22F7">
      <w:pPr>
        <w:pStyle w:val="USTustnpkodeksu"/>
      </w:pPr>
      <w:r w:rsidRPr="00A86870">
        <w:t>2. O</w:t>
      </w:r>
      <w:r w:rsidR="001C2D80" w:rsidRPr="00A86870">
        <w:t>soby</w:t>
      </w:r>
      <w:r w:rsidR="009822BB" w:rsidRPr="00A86870">
        <w:t xml:space="preserve"> tymczasowo wspierane</w:t>
      </w:r>
      <w:r w:rsidR="00534F42" w:rsidRPr="00A86870">
        <w:t xml:space="preserve"> </w:t>
      </w:r>
      <w:r w:rsidR="001C2D80" w:rsidRPr="00A86870">
        <w:t>nie mają prawa w</w:t>
      </w:r>
      <w:r w:rsidR="00857F27" w:rsidRPr="00A86870">
        <w:t xml:space="preserve">ybierania </w:t>
      </w:r>
      <w:r w:rsidR="001C2D80" w:rsidRPr="00A86870">
        <w:t xml:space="preserve">w rozumieniu ustawy </w:t>
      </w:r>
      <w:r w:rsidR="00B61127">
        <w:t>zmienianej w art. 132</w:t>
      </w:r>
      <w:r w:rsidRPr="00A86870">
        <w:t xml:space="preserve"> </w:t>
      </w:r>
      <w:r w:rsidR="002E5874" w:rsidRPr="00A86870">
        <w:t>ani prawa udziału w re</w:t>
      </w:r>
      <w:r w:rsidR="007E6733" w:rsidRPr="00A86870">
        <w:t xml:space="preserve">ferendum w rozumieniu </w:t>
      </w:r>
      <w:r w:rsidR="001C2D80" w:rsidRPr="00A86870">
        <w:t xml:space="preserve">ustawy </w:t>
      </w:r>
      <w:r w:rsidR="00B61127">
        <w:t>zmienianej w art. 89</w:t>
      </w:r>
      <w:r w:rsidR="00A71276" w:rsidRPr="00A86870">
        <w:t>.</w:t>
      </w:r>
    </w:p>
    <w:p w14:paraId="3338A71C" w14:textId="54B54D3F" w:rsidR="00C84C0C" w:rsidRPr="00A86870" w:rsidRDefault="000E3DA9" w:rsidP="00C84C0C">
      <w:pPr>
        <w:pStyle w:val="USTustnpkodeksu"/>
      </w:pPr>
      <w:r w:rsidRPr="00A86870">
        <w:t>3</w:t>
      </w:r>
      <w:r w:rsidR="00C84C0C" w:rsidRPr="00A86870">
        <w:t xml:space="preserve">. Sąd wszczyna postępowanie w przedmiocie kurateli reprezentującej na wniosek tymczasowego kuratora reprezentującego. </w:t>
      </w:r>
    </w:p>
    <w:p w14:paraId="28485EAC" w14:textId="0FA9B12B" w:rsidR="00534F42" w:rsidRPr="00A86870" w:rsidRDefault="000E3DA9" w:rsidP="00534F42">
      <w:pPr>
        <w:pStyle w:val="USTustnpkodeksu"/>
      </w:pPr>
      <w:r w:rsidRPr="00A86870">
        <w:t>4</w:t>
      </w:r>
      <w:r w:rsidR="00534F42" w:rsidRPr="00A86870">
        <w:t xml:space="preserve">. Sąd niezwłocznie </w:t>
      </w:r>
      <w:r w:rsidR="00C84C0C" w:rsidRPr="00A86870">
        <w:t xml:space="preserve">z urzędu </w:t>
      </w:r>
      <w:r w:rsidR="00534F42" w:rsidRPr="00A86870">
        <w:t xml:space="preserve">wszczyna postępowanie </w:t>
      </w:r>
      <w:r w:rsidR="00C84C0C" w:rsidRPr="00A86870">
        <w:t>w przedmiocie kurateli</w:t>
      </w:r>
      <w:r w:rsidR="00534F42" w:rsidRPr="00A86870">
        <w:t xml:space="preserve"> reprezentujące</w:t>
      </w:r>
      <w:r w:rsidR="00C84C0C" w:rsidRPr="00A86870">
        <w:t>j dla</w:t>
      </w:r>
      <w:r w:rsidR="00534F42" w:rsidRPr="00A86870">
        <w:t xml:space="preserve"> osoby tymczasowo wspieranej, której w dniu wejścia w życie niniejszej ustawy przysługuje władza rodzicielska nad małoletnim dzieckiem. O wszczęciu postępowania sąd niezwłocznie zawiadamia właściwy sąd opiekuńczy.</w:t>
      </w:r>
    </w:p>
    <w:p w14:paraId="4896C70F" w14:textId="6DB9403D" w:rsidR="00BB76DC" w:rsidRDefault="000E3DA9" w:rsidP="00BB76DC">
      <w:pPr>
        <w:pStyle w:val="USTustnpkodeksu"/>
      </w:pPr>
      <w:r w:rsidRPr="00A86870">
        <w:t>5</w:t>
      </w:r>
      <w:r w:rsidR="00BB76DC" w:rsidRPr="00A86870">
        <w:t xml:space="preserve">. Jeżeli tymczasowy kurator reprezentujący nie złoży wniosku </w:t>
      </w:r>
      <w:r w:rsidR="00780095" w:rsidRPr="00A86870">
        <w:t>w okresie 4 lat od dnia wejścia w życie niniejszej ustawy</w:t>
      </w:r>
      <w:r w:rsidR="00BB76DC" w:rsidRPr="00A86870">
        <w:t xml:space="preserve">, sąd wszczyna postępowanie w przedmiocie </w:t>
      </w:r>
      <w:r w:rsidR="00C84C0C" w:rsidRPr="00A86870">
        <w:t>kurateli</w:t>
      </w:r>
      <w:r w:rsidR="00BB76DC" w:rsidRPr="00A86870">
        <w:t xml:space="preserve"> reprezentując</w:t>
      </w:r>
      <w:r w:rsidR="00C84C0C" w:rsidRPr="00A86870">
        <w:t>ej</w:t>
      </w:r>
      <w:r w:rsidR="00780095" w:rsidRPr="00A86870">
        <w:t xml:space="preserve"> z urzędu</w:t>
      </w:r>
      <w:r w:rsidR="00BB76DC" w:rsidRPr="00A86870">
        <w:t>.</w:t>
      </w:r>
    </w:p>
    <w:p w14:paraId="0E3ABCEE" w14:textId="357F733C" w:rsidR="00462D37" w:rsidRPr="00A86870" w:rsidRDefault="00462D37" w:rsidP="00BB76DC">
      <w:pPr>
        <w:pStyle w:val="USTustnpkodeksu"/>
      </w:pPr>
      <w:r>
        <w:t>6. Odpis prawomocnego postanowienia wydanego w postępowaniach, o których mowa w ust. 3</w:t>
      </w:r>
      <w:r w:rsidR="003C354E">
        <w:t>–</w:t>
      </w:r>
      <w:r>
        <w:t>5, sąd niezwłocznie przesyła do sądu okręgowego, który wydał orzeczenie w przedmiocie ubezwłasnowolnienia osoby, której postanowienie dotyczy. Sąd okręgowy, o którym mowa w zd</w:t>
      </w:r>
      <w:r w:rsidR="00503D51">
        <w:t>aniu</w:t>
      </w:r>
      <w:r>
        <w:t xml:space="preserve"> </w:t>
      </w:r>
      <w:r w:rsidR="003A0ECB">
        <w:t>pierwszym</w:t>
      </w:r>
      <w:r>
        <w:t>, niezwłocznie</w:t>
      </w:r>
      <w:r w:rsidR="00C60F00">
        <w:t>, w składzie jednoosobowym,</w:t>
      </w:r>
      <w:r>
        <w:t xml:space="preserve"> uchyla uprzednio wydane postanowienie o ubezwłasnowolnieniu. Postanowienie może zostać wydane na posiedzeniu niejawnym. </w:t>
      </w:r>
    </w:p>
    <w:p w14:paraId="2BCC6859" w14:textId="0154E534" w:rsidR="00165511" w:rsidRPr="00A86870" w:rsidRDefault="00165511" w:rsidP="006802B1">
      <w:pPr>
        <w:pStyle w:val="ARTartustawynprozporzdzenia"/>
      </w:pPr>
      <w:r w:rsidRPr="006802B1">
        <w:rPr>
          <w:rStyle w:val="Ppogrubienie"/>
        </w:rPr>
        <w:t>Art. 21</w:t>
      </w:r>
      <w:r w:rsidR="004E735F">
        <w:rPr>
          <w:rStyle w:val="Ppogrubienie"/>
        </w:rPr>
        <w:t>7</w:t>
      </w:r>
      <w:r w:rsidRPr="006802B1">
        <w:rPr>
          <w:rStyle w:val="Ppogrubienie"/>
        </w:rPr>
        <w:t>.</w:t>
      </w:r>
      <w:r w:rsidRPr="00A86870">
        <w:t xml:space="preserve"> W sprawach, w których prawomocnie orzeczono o ubezwłasnowolnieniu</w:t>
      </w:r>
      <w:r w:rsidR="001F21A6" w:rsidRPr="00A86870">
        <w:t xml:space="preserve"> i</w:t>
      </w:r>
      <w:r w:rsidRPr="00A86870">
        <w:t xml:space="preserve"> do dnia wejścia w życie niniejszej ustawy nie wszczęto postępowania o ustanowienie opiekuna prawnego dla osoby ubezwłasnowolnionej całkowicie lub kuratora dla osoby ubezwłasnowolnionej częściowo, sąd pierwszej instancji zawiadamia właściwy sąd o konieczności wszczęcia z urzędu </w:t>
      </w:r>
      <w:r w:rsidR="001F21A6" w:rsidRPr="00A86870">
        <w:t>postępowania</w:t>
      </w:r>
      <w:r w:rsidRPr="00A86870">
        <w:t xml:space="preserve"> o ustanowienie kuratora reprezentującego.</w:t>
      </w:r>
    </w:p>
    <w:p w14:paraId="369EA2E5" w14:textId="1B6AE8E9" w:rsidR="00FD13C1" w:rsidRPr="00A86870" w:rsidRDefault="00D27559" w:rsidP="00A86870">
      <w:pPr>
        <w:pStyle w:val="ARTartustawynprozporzdzenia"/>
      </w:pPr>
      <w:r w:rsidRPr="00A86870">
        <w:rPr>
          <w:rStyle w:val="Ppogrubienie"/>
        </w:rPr>
        <w:t xml:space="preserve">Art. </w:t>
      </w:r>
      <w:r w:rsidR="00EE7719" w:rsidRPr="00A86870">
        <w:rPr>
          <w:rStyle w:val="Ppogrubienie"/>
        </w:rPr>
        <w:t>21</w:t>
      </w:r>
      <w:r w:rsidR="004E735F">
        <w:rPr>
          <w:rStyle w:val="Ppogrubienie"/>
        </w:rPr>
        <w:t>8</w:t>
      </w:r>
      <w:r w:rsidRPr="00A86870">
        <w:rPr>
          <w:rStyle w:val="Ppogrubienie"/>
        </w:rPr>
        <w:t>.</w:t>
      </w:r>
      <w:bookmarkStart w:id="98" w:name="_Hlk189207775"/>
      <w:r w:rsidR="00AE2EFA" w:rsidRPr="00A86870">
        <w:rPr>
          <w:rStyle w:val="Ppogrubienie"/>
        </w:rPr>
        <w:t xml:space="preserve"> </w:t>
      </w:r>
      <w:r w:rsidR="00AE2EFA" w:rsidRPr="00A86870">
        <w:t xml:space="preserve">1. </w:t>
      </w:r>
      <w:r w:rsidRPr="00A86870">
        <w:t>Do tymczasowego kuratora reprezentującego stosuje się odpowiednio przepisy o kuratorze reprezentującym</w:t>
      </w:r>
      <w:bookmarkEnd w:id="98"/>
      <w:r w:rsidRPr="00A86870">
        <w:t>.</w:t>
      </w:r>
      <w:bookmarkStart w:id="99" w:name="_Hlk184649050"/>
    </w:p>
    <w:p w14:paraId="6D4A3F34" w14:textId="1CD92E40" w:rsidR="00885EE8" w:rsidRPr="00A86870" w:rsidRDefault="00885EE8" w:rsidP="006802B1">
      <w:pPr>
        <w:pStyle w:val="USTustnpkodeksu"/>
      </w:pPr>
      <w:r w:rsidRPr="00A86870">
        <w:t>2. Do osoby tymczasowo wspieranej stosuje się odpowiednio przepisy o osobie</w:t>
      </w:r>
      <w:r w:rsidR="003267DA" w:rsidRPr="00A86870">
        <w:t>, która ma ustanowionego kuratora reprezentującego</w:t>
      </w:r>
      <w:r w:rsidRPr="00A86870">
        <w:t>.</w:t>
      </w:r>
    </w:p>
    <w:p w14:paraId="7BFB9F4F" w14:textId="5BC701C4" w:rsidR="00E81760" w:rsidRDefault="00E81760" w:rsidP="00A86870">
      <w:pPr>
        <w:pStyle w:val="ARTartustawynprozporzdzenia"/>
      </w:pPr>
      <w:r w:rsidRPr="00A86870">
        <w:rPr>
          <w:rStyle w:val="Ppogrubienie"/>
        </w:rPr>
        <w:t>Art.</w:t>
      </w:r>
      <w:r w:rsidR="00B51266" w:rsidRPr="00A86870">
        <w:rPr>
          <w:rStyle w:val="Ppogrubienie"/>
        </w:rPr>
        <w:t xml:space="preserve"> </w:t>
      </w:r>
      <w:r w:rsidR="00EE7719" w:rsidRPr="00A86870">
        <w:rPr>
          <w:rStyle w:val="Ppogrubienie"/>
        </w:rPr>
        <w:t>21</w:t>
      </w:r>
      <w:r w:rsidR="004E735F">
        <w:rPr>
          <w:rStyle w:val="Ppogrubienie"/>
        </w:rPr>
        <w:t>9</w:t>
      </w:r>
      <w:r w:rsidR="000C1B62" w:rsidRPr="00A86870">
        <w:rPr>
          <w:rStyle w:val="Ppogrubienie"/>
        </w:rPr>
        <w:t>.</w:t>
      </w:r>
      <w:r w:rsidR="000C1B62" w:rsidRPr="00A86870">
        <w:t xml:space="preserve"> </w:t>
      </w:r>
      <w:r w:rsidR="005B4F3D">
        <w:t xml:space="preserve">1. </w:t>
      </w:r>
      <w:r w:rsidR="00384A1B" w:rsidRPr="00A86870">
        <w:t>Kurator</w:t>
      </w:r>
      <w:r w:rsidR="00103C56" w:rsidRPr="00A86870">
        <w:t>,</w:t>
      </w:r>
      <w:r w:rsidR="00384A1B" w:rsidRPr="00A86870">
        <w:t xml:space="preserve"> </w:t>
      </w:r>
      <w:r w:rsidR="00667568" w:rsidRPr="00A86870">
        <w:t xml:space="preserve">o którym mowa w art. 183 </w:t>
      </w:r>
      <w:r w:rsidR="006F6AB0" w:rsidRPr="00A86870">
        <w:t xml:space="preserve">ustawy </w:t>
      </w:r>
      <w:r w:rsidR="003267DA" w:rsidRPr="00A86870">
        <w:t xml:space="preserve">zmienianej w art. 27, w brzmieniu dotychczasowym, </w:t>
      </w:r>
      <w:r w:rsidR="001E03FD" w:rsidRPr="00A86870">
        <w:t xml:space="preserve">ustanowiony przed dniem wejścia w życie </w:t>
      </w:r>
      <w:r w:rsidR="003267DA" w:rsidRPr="00A86870">
        <w:t xml:space="preserve">niniejszej </w:t>
      </w:r>
      <w:r w:rsidR="001E03FD" w:rsidRPr="00A86870">
        <w:t>ustawy</w:t>
      </w:r>
      <w:r w:rsidR="003267DA" w:rsidRPr="00A86870">
        <w:t>,</w:t>
      </w:r>
      <w:r w:rsidR="001E03FD" w:rsidRPr="00A86870">
        <w:t xml:space="preserve"> </w:t>
      </w:r>
      <w:r w:rsidR="00C05542" w:rsidRPr="00A86870">
        <w:t xml:space="preserve">może dokonywać czynności zgodnie z dotychczasowym umocowaniem </w:t>
      </w:r>
      <w:r w:rsidR="00E65F17" w:rsidRPr="00A86870">
        <w:t xml:space="preserve">w okresie 6 miesięcy od dnia wejścia w życie </w:t>
      </w:r>
      <w:r w:rsidR="003267DA" w:rsidRPr="00A86870">
        <w:t xml:space="preserve">niniejszej </w:t>
      </w:r>
      <w:r w:rsidR="00E65F17" w:rsidRPr="00A86870">
        <w:t xml:space="preserve">ustawy. </w:t>
      </w:r>
    </w:p>
    <w:p w14:paraId="2A39018E" w14:textId="77777777" w:rsidR="005B4F3D" w:rsidRDefault="005B4F3D" w:rsidP="0053570D">
      <w:pPr>
        <w:pStyle w:val="USTustnpkodeksu"/>
      </w:pPr>
      <w:r>
        <w:t xml:space="preserve">2. </w:t>
      </w:r>
      <w:r w:rsidRPr="005B4F3D">
        <w:t>Kurator,</w:t>
      </w:r>
      <w:r>
        <w:t xml:space="preserve"> o którym mowa w ust. 1, </w:t>
      </w:r>
      <w:r w:rsidRPr="005B4F3D">
        <w:t>uzgadnia z osobą</w:t>
      </w:r>
      <w:r>
        <w:t>,</w:t>
      </w:r>
      <w:r w:rsidRPr="005B4F3D">
        <w:t xml:space="preserve"> </w:t>
      </w:r>
      <w:r>
        <w:t xml:space="preserve">dla której został ustanowiony, </w:t>
      </w:r>
      <w:r w:rsidRPr="005B4F3D">
        <w:t>sposób prowadzenia lub załatwienia spraw</w:t>
      </w:r>
      <w:r>
        <w:t xml:space="preserve"> </w:t>
      </w:r>
      <w:r w:rsidRPr="005B4F3D">
        <w:t xml:space="preserve">i informuje </w:t>
      </w:r>
      <w:r>
        <w:t xml:space="preserve">tę </w:t>
      </w:r>
      <w:r w:rsidRPr="005B4F3D">
        <w:t>osobę o podjętych działaniach oraz ich wynikach, tak aby mogła podejmować decyzje i działania odpowiednie do aktualnego stanu sprawy.</w:t>
      </w:r>
      <w:r>
        <w:t xml:space="preserve"> </w:t>
      </w:r>
    </w:p>
    <w:p w14:paraId="7BBA88EB" w14:textId="68D3F141" w:rsidR="005B4F3D" w:rsidRPr="00A86870" w:rsidRDefault="005B4F3D" w:rsidP="0053570D">
      <w:pPr>
        <w:pStyle w:val="USTustnpkodeksu"/>
      </w:pPr>
      <w:r>
        <w:t>3. S</w:t>
      </w:r>
      <w:r w:rsidRPr="005B4F3D">
        <w:t xml:space="preserve">ąd opiekuńczy uchyla </w:t>
      </w:r>
      <w:r>
        <w:t>k</w:t>
      </w:r>
      <w:r w:rsidRPr="005B4F3D">
        <w:t xml:space="preserve">uratelę </w:t>
      </w:r>
      <w:r>
        <w:t>przed upływem okresu, o którym mowa w ust. 1,</w:t>
      </w:r>
      <w:r w:rsidRPr="005B4F3D">
        <w:t xml:space="preserve"> na żądanie osoby</w:t>
      </w:r>
      <w:r>
        <w:t xml:space="preserve">, </w:t>
      </w:r>
      <w:r w:rsidRPr="005B4F3D">
        <w:t>dla której była ustanowiona.</w:t>
      </w:r>
    </w:p>
    <w:p w14:paraId="13668E77" w14:textId="71B9A396" w:rsidR="0041132E" w:rsidRPr="00A86870" w:rsidRDefault="0041132E" w:rsidP="0075489F">
      <w:pPr>
        <w:pStyle w:val="ARTartustawynprozporzdzenia"/>
      </w:pPr>
      <w:r w:rsidRPr="00A86870">
        <w:rPr>
          <w:rStyle w:val="Ppogrubienie"/>
        </w:rPr>
        <w:t>Art.</w:t>
      </w:r>
      <w:r w:rsidR="00EE7719" w:rsidRPr="00A86870">
        <w:rPr>
          <w:rStyle w:val="Ppogrubienie"/>
        </w:rPr>
        <w:t xml:space="preserve"> 2</w:t>
      </w:r>
      <w:r w:rsidR="004E735F">
        <w:rPr>
          <w:rStyle w:val="Ppogrubienie"/>
        </w:rPr>
        <w:t>20</w:t>
      </w:r>
      <w:r w:rsidRPr="00A86870">
        <w:rPr>
          <w:rStyle w:val="Ppogrubienie"/>
        </w:rPr>
        <w:t>.</w:t>
      </w:r>
      <w:r w:rsidRPr="00A86870">
        <w:t xml:space="preserve"> 1. Postępowania o ubezwłasnowolnienie, zmianę lub uchylenie ubezwłasnowolnienia, będące w toku w dniu wejścia w życie </w:t>
      </w:r>
      <w:r w:rsidR="00EA4BB9" w:rsidRPr="00A86870">
        <w:t xml:space="preserve">niniejszej </w:t>
      </w:r>
      <w:r w:rsidRPr="00A86870">
        <w:t>ustawy</w:t>
      </w:r>
      <w:r w:rsidR="00EA4BB9" w:rsidRPr="00A86870">
        <w:t>,</w:t>
      </w:r>
      <w:r w:rsidRPr="00A86870">
        <w:t xml:space="preserve"> podlegają rozpoznaniu według przepisów </w:t>
      </w:r>
      <w:r w:rsidR="0075489F" w:rsidRPr="00A86870">
        <w:t xml:space="preserve">niniejszej ustawy oraz ustaw zmienianych w brzmieniu nadanym niniejszą ustawą </w:t>
      </w:r>
      <w:r w:rsidRPr="00A86870">
        <w:t>jako sprawy o ustanowienie</w:t>
      </w:r>
      <w:r w:rsidR="00EA4BB9" w:rsidRPr="00A86870">
        <w:t xml:space="preserve"> </w:t>
      </w:r>
      <w:r w:rsidR="00FC3D3A" w:rsidRPr="00A86870">
        <w:t>albo</w:t>
      </w:r>
      <w:r w:rsidRPr="00A86870">
        <w:t xml:space="preserve"> zmianę</w:t>
      </w:r>
      <w:r w:rsidR="00CF6387" w:rsidRPr="00A86870">
        <w:t xml:space="preserve"> kuratora </w:t>
      </w:r>
      <w:r w:rsidR="00F44FD5" w:rsidRPr="00A86870">
        <w:t xml:space="preserve">reprezentującego </w:t>
      </w:r>
      <w:r w:rsidR="00FC3D3A" w:rsidRPr="00A86870">
        <w:t xml:space="preserve">albo </w:t>
      </w:r>
      <w:r w:rsidRPr="00A86870">
        <w:t>uchylenie</w:t>
      </w:r>
      <w:r w:rsidR="00F44FD5" w:rsidRPr="00A86870">
        <w:t xml:space="preserve"> kurateli</w:t>
      </w:r>
      <w:r w:rsidRPr="00A86870">
        <w:t xml:space="preserve">. </w:t>
      </w:r>
    </w:p>
    <w:p w14:paraId="180CBB8A" w14:textId="3AD60D69" w:rsidR="0041132E" w:rsidRPr="00A86870" w:rsidRDefault="0041132E" w:rsidP="00AD2CAC">
      <w:pPr>
        <w:pStyle w:val="USTustnpkodeksu"/>
      </w:pPr>
      <w:r w:rsidRPr="00A86870">
        <w:t>2. Zachowują moc czynności dokonane</w:t>
      </w:r>
      <w:r w:rsidR="00EA4BB9" w:rsidRPr="00A86870">
        <w:t xml:space="preserve"> </w:t>
      </w:r>
      <w:bookmarkStart w:id="100" w:name="_Hlk222229380"/>
      <w:r w:rsidR="00EA4BB9" w:rsidRPr="00A86870">
        <w:t>w postępowaniach, o których mowa w ust. 1,</w:t>
      </w:r>
      <w:r w:rsidRPr="00A86870">
        <w:t xml:space="preserve"> </w:t>
      </w:r>
      <w:bookmarkEnd w:id="100"/>
      <w:r w:rsidRPr="00A86870">
        <w:t>zgodnie z przepisami dotychczasowym</w:t>
      </w:r>
      <w:r w:rsidR="00A30440" w:rsidRPr="00A86870">
        <w:t>i</w:t>
      </w:r>
      <w:r w:rsidRPr="00A86870">
        <w:t>.</w:t>
      </w:r>
    </w:p>
    <w:p w14:paraId="44D6D745" w14:textId="1023F828" w:rsidR="0041132E" w:rsidRPr="00A86870" w:rsidRDefault="0041132E" w:rsidP="00AD2CAC">
      <w:pPr>
        <w:pStyle w:val="USTustnpkodeksu"/>
      </w:pPr>
      <w:r w:rsidRPr="00A86870">
        <w:t>3. Sąd pierwszej instancji, przed którym toczy się postępowanie</w:t>
      </w:r>
      <w:r w:rsidR="00EA4BB9" w:rsidRPr="00A86870">
        <w:t>,</w:t>
      </w:r>
      <w:r w:rsidRPr="00A86870">
        <w:t xml:space="preserve"> przesyła akta sądowi właściwemu, który niezwłocznie wszczyna z urzędu odpowiednie postępowanie.  </w:t>
      </w:r>
    </w:p>
    <w:p w14:paraId="4A3F5966" w14:textId="11345217" w:rsidR="003C0C3D" w:rsidRPr="00A86870" w:rsidRDefault="0041132E" w:rsidP="00AD2CAC">
      <w:pPr>
        <w:pStyle w:val="USTustnpkodeksu"/>
      </w:pPr>
      <w:r w:rsidRPr="00A86870">
        <w:t>4. Postępowania, o których mowa w ust. 1</w:t>
      </w:r>
      <w:r w:rsidR="00EA4BB9" w:rsidRPr="00A86870">
        <w:t>,</w:t>
      </w:r>
      <w:r w:rsidRPr="00A86870">
        <w:t xml:space="preserve"> będące w toku przed sądem drugiej instancji w dniu wejścia w życie </w:t>
      </w:r>
      <w:r w:rsidR="00EF6490" w:rsidRPr="00A86870">
        <w:t xml:space="preserve">niniejszej </w:t>
      </w:r>
      <w:r w:rsidRPr="00A86870">
        <w:t>ustawy</w:t>
      </w:r>
      <w:r w:rsidR="00EA4BB9" w:rsidRPr="00A86870">
        <w:t>,</w:t>
      </w:r>
      <w:r w:rsidRPr="00A86870">
        <w:t xml:space="preserve"> podlegają rozpoznaniu przez sąd drugiej instancji właściwy</w:t>
      </w:r>
      <w:r w:rsidR="00EF6490" w:rsidRPr="00A86870">
        <w:t xml:space="preserve"> zgodnie z przepisami dotychczasowym</w:t>
      </w:r>
      <w:r w:rsidR="00A30440" w:rsidRPr="00A86870">
        <w:t>i</w:t>
      </w:r>
      <w:r w:rsidRPr="00A86870">
        <w:t xml:space="preserve">. Sąd ten rozpoznaje sprawę </w:t>
      </w:r>
      <w:r w:rsidR="00EF6490" w:rsidRPr="00A86870">
        <w:t xml:space="preserve">zgodnie z </w:t>
      </w:r>
      <w:r w:rsidRPr="00A86870">
        <w:t>przepis</w:t>
      </w:r>
      <w:r w:rsidR="00EF6490" w:rsidRPr="00A86870">
        <w:t>ami</w:t>
      </w:r>
      <w:r w:rsidRPr="00A86870">
        <w:t xml:space="preserve"> </w:t>
      </w:r>
      <w:r w:rsidR="0075489F" w:rsidRPr="00A86870">
        <w:t>niniejszej ustawy oraz ustaw zmienianych w brzmieniu nadanym niniejszą ustawą</w:t>
      </w:r>
      <w:r w:rsidRPr="00A86870">
        <w:t xml:space="preserve">. </w:t>
      </w:r>
    </w:p>
    <w:p w14:paraId="64F7AF4D" w14:textId="65423636" w:rsidR="0041132E" w:rsidRPr="00A86870" w:rsidRDefault="003C0C3D" w:rsidP="00AD2CAC">
      <w:pPr>
        <w:pStyle w:val="USTustnpkodeksu"/>
      </w:pPr>
      <w:r w:rsidRPr="00A86870">
        <w:t xml:space="preserve">5. </w:t>
      </w:r>
      <w:r w:rsidR="00EF6490" w:rsidRPr="00A86870">
        <w:t>S</w:t>
      </w:r>
      <w:r w:rsidR="00716215" w:rsidRPr="00A86870">
        <w:t xml:space="preserve">ąd </w:t>
      </w:r>
      <w:r w:rsidR="00EF6490" w:rsidRPr="00A86870">
        <w:t xml:space="preserve">drugiej instancji </w:t>
      </w:r>
      <w:r w:rsidR="00716215" w:rsidRPr="00A86870">
        <w:t xml:space="preserve">może zmienić zaskarżone postanowienie i ustanowić kuratora reprezentującego według przepisów </w:t>
      </w:r>
      <w:r w:rsidR="0075489F" w:rsidRPr="00A86870">
        <w:t xml:space="preserve">niniejszej ustawy oraz ustaw zmienianych w brzmieniu nadanym niniejszą ustawą </w:t>
      </w:r>
      <w:r w:rsidR="00716215" w:rsidRPr="00A86870">
        <w:t xml:space="preserve">albo uchylić zaskarżone postanowienie i przekazać sprawę do rozpoznania sądowi właściwemu według </w:t>
      </w:r>
      <w:r w:rsidR="0075489F" w:rsidRPr="00A86870">
        <w:t>niniejszej ustawy oraz ustaw zmienianych w brzmieniu nadanym niniejszą ustawą</w:t>
      </w:r>
      <w:r w:rsidR="000222C4" w:rsidRPr="00A86870">
        <w:t>, który</w:t>
      </w:r>
      <w:r w:rsidR="00716215" w:rsidRPr="00A86870">
        <w:t xml:space="preserve"> rozpoznaje sprawę </w:t>
      </w:r>
      <w:r w:rsidRPr="00A86870">
        <w:t xml:space="preserve">zgodnie z </w:t>
      </w:r>
      <w:r w:rsidR="00716215" w:rsidRPr="00A86870">
        <w:t>przepis</w:t>
      </w:r>
      <w:r w:rsidRPr="00A86870">
        <w:t>ami</w:t>
      </w:r>
      <w:r w:rsidR="00716215" w:rsidRPr="00A86870">
        <w:t xml:space="preserve"> </w:t>
      </w:r>
      <w:r w:rsidR="0075489F" w:rsidRPr="00A86870">
        <w:t>niniejszej ustawy oraz ustaw zmienianych w brzmieniu nadanym niniejszą ustawą</w:t>
      </w:r>
      <w:r w:rsidR="00716215" w:rsidRPr="00A86870">
        <w:t xml:space="preserve">.  </w:t>
      </w:r>
    </w:p>
    <w:p w14:paraId="41B0D704" w14:textId="098C663F" w:rsidR="00393A91" w:rsidRPr="00A86870" w:rsidRDefault="00393A91" w:rsidP="000516CD">
      <w:pPr>
        <w:pStyle w:val="ARTartustawynprozporzdzenia"/>
      </w:pPr>
      <w:r w:rsidRPr="00A86870">
        <w:rPr>
          <w:rStyle w:val="Ppogrubienie"/>
        </w:rPr>
        <w:t xml:space="preserve">Art. </w:t>
      </w:r>
      <w:r w:rsidR="00EE7719" w:rsidRPr="00A86870">
        <w:rPr>
          <w:rStyle w:val="Ppogrubienie"/>
        </w:rPr>
        <w:t>2</w:t>
      </w:r>
      <w:r w:rsidR="00C50166">
        <w:rPr>
          <w:rStyle w:val="Ppogrubienie"/>
        </w:rPr>
        <w:t>2</w:t>
      </w:r>
      <w:r w:rsidR="004E735F">
        <w:rPr>
          <w:rStyle w:val="Ppogrubienie"/>
        </w:rPr>
        <w:t>1</w:t>
      </w:r>
      <w:r w:rsidR="001B0442" w:rsidRPr="00A86870">
        <w:rPr>
          <w:rStyle w:val="Ppogrubienie"/>
        </w:rPr>
        <w:t>.</w:t>
      </w:r>
      <w:r w:rsidR="005D2B86" w:rsidRPr="00A86870">
        <w:t xml:space="preserve"> </w:t>
      </w:r>
      <w:r w:rsidRPr="00A86870">
        <w:t>1.</w:t>
      </w:r>
      <w:r w:rsidR="005D2B86" w:rsidRPr="00A86870">
        <w:t xml:space="preserve"> </w:t>
      </w:r>
      <w:bookmarkStart w:id="101" w:name="_Hlk189207963"/>
      <w:r w:rsidRPr="00A86870">
        <w:t>Postępowania o ustanowienie, zmianę</w:t>
      </w:r>
      <w:r w:rsidR="00A30440" w:rsidRPr="00A86870">
        <w:t xml:space="preserve"> lub</w:t>
      </w:r>
      <w:r w:rsidRPr="00A86870">
        <w:t xml:space="preserve"> zwolnienie opiekuna prawnego </w:t>
      </w:r>
      <w:r w:rsidR="00A30440" w:rsidRPr="00A86870">
        <w:t xml:space="preserve">dla osoby ubezwłasnowolnionej całkowicie </w:t>
      </w:r>
      <w:r w:rsidRPr="00A86870">
        <w:t>oraz o ustanowienie, zmianę lub zwolnienie kuratora dla osoby ubezwłasnowolnionej częściowo</w:t>
      </w:r>
      <w:r w:rsidR="00A30440" w:rsidRPr="00A86870">
        <w:t>,</w:t>
      </w:r>
      <w:r w:rsidRPr="00A86870">
        <w:t xml:space="preserve"> będące w toku </w:t>
      </w:r>
      <w:r w:rsidR="00425840" w:rsidRPr="00A86870">
        <w:t xml:space="preserve">w dniu wejścia w życie </w:t>
      </w:r>
      <w:r w:rsidR="00A30440" w:rsidRPr="00A86870">
        <w:t xml:space="preserve">niniejszej </w:t>
      </w:r>
      <w:r w:rsidR="00425840" w:rsidRPr="00A86870">
        <w:t>ustawy</w:t>
      </w:r>
      <w:r w:rsidR="00A30440" w:rsidRPr="00A86870">
        <w:t>,</w:t>
      </w:r>
      <w:r w:rsidR="00425840" w:rsidRPr="00A86870">
        <w:t xml:space="preserve"> podlegają rozpoznaniu według przepisów </w:t>
      </w:r>
      <w:r w:rsidR="00315C83" w:rsidRPr="00A86870">
        <w:t>niniejszej ustawy oraz ustaw zmienianych w brzmieniu nadanym niniejszą ustawą</w:t>
      </w:r>
      <w:r w:rsidR="00315C83">
        <w:t xml:space="preserve"> </w:t>
      </w:r>
      <w:r w:rsidR="00425840" w:rsidRPr="00A86870">
        <w:t>jako sprawy o ustanowienie, zmianę</w:t>
      </w:r>
      <w:r w:rsidR="00A30440" w:rsidRPr="00A86870">
        <w:t xml:space="preserve"> </w:t>
      </w:r>
      <w:r w:rsidR="00FC3D3A" w:rsidRPr="00A86870">
        <w:t>albo</w:t>
      </w:r>
      <w:r w:rsidR="00425840" w:rsidRPr="00A86870">
        <w:t xml:space="preserve"> zwolnienie kuratora reprezentującego. </w:t>
      </w:r>
      <w:r w:rsidRPr="00A86870">
        <w:t xml:space="preserve"> </w:t>
      </w:r>
    </w:p>
    <w:p w14:paraId="5DDF259B" w14:textId="430B4587" w:rsidR="00425840" w:rsidRPr="00A86870" w:rsidRDefault="00425840" w:rsidP="00AD2CAC">
      <w:pPr>
        <w:pStyle w:val="USTustnpkodeksu"/>
      </w:pPr>
      <w:r w:rsidRPr="00A86870">
        <w:t xml:space="preserve">2. Zachowują moc czynności dokonane </w:t>
      </w:r>
      <w:r w:rsidR="00A30440" w:rsidRPr="00A86870">
        <w:t xml:space="preserve">w postępowaniach, o których mowa w ust. 1, </w:t>
      </w:r>
      <w:r w:rsidRPr="00A86870">
        <w:t>zgodnie z przepisami dotychczasowym</w:t>
      </w:r>
      <w:r w:rsidR="00FC3D3A" w:rsidRPr="00A86870">
        <w:t>i</w:t>
      </w:r>
      <w:r w:rsidRPr="00A86870">
        <w:t xml:space="preserve">. </w:t>
      </w:r>
    </w:p>
    <w:p w14:paraId="6339430A" w14:textId="5A8C9C8F" w:rsidR="008B5358" w:rsidRPr="00A86870" w:rsidRDefault="008B5358" w:rsidP="00AD2CAC">
      <w:pPr>
        <w:pStyle w:val="USTustnpkodeksu"/>
      </w:pPr>
      <w:r w:rsidRPr="00A86870">
        <w:t>3. Rozpoznając apelację od wydanego przed dniem wejścia w życie niniejszej ustawy postanowienia</w:t>
      </w:r>
      <w:r w:rsidR="00A30440" w:rsidRPr="00A86870">
        <w:t xml:space="preserve"> w postępowani</w:t>
      </w:r>
      <w:r w:rsidR="00FC3D3A" w:rsidRPr="00A86870">
        <w:t>u</w:t>
      </w:r>
      <w:r w:rsidR="00A30440" w:rsidRPr="00A86870">
        <w:t>, o który</w:t>
      </w:r>
      <w:r w:rsidR="00FC3D3A" w:rsidRPr="00A86870">
        <w:t>m</w:t>
      </w:r>
      <w:r w:rsidR="00A30440" w:rsidRPr="00A86870">
        <w:t xml:space="preserve"> mowa w ust. 1, </w:t>
      </w:r>
      <w:r w:rsidRPr="00A86870">
        <w:t>sąd</w:t>
      </w:r>
      <w:r w:rsidR="00A30440" w:rsidRPr="00A86870">
        <w:t>,</w:t>
      </w:r>
      <w:r w:rsidRPr="00A86870">
        <w:t xml:space="preserve"> zmieniając zaskarżone orzeczenie</w:t>
      </w:r>
      <w:r w:rsidR="00FC3D3A" w:rsidRPr="00A86870">
        <w:t>,</w:t>
      </w:r>
      <w:r w:rsidRPr="00A86870">
        <w:t xml:space="preserve"> ustanawia kuratora reprezentującego albo uchylając zaskarżone orzeczenie</w:t>
      </w:r>
      <w:r w:rsidR="00A30440" w:rsidRPr="00A86870">
        <w:t>,</w:t>
      </w:r>
      <w:r w:rsidRPr="00A86870">
        <w:t xml:space="preserve"> przekazuje sprawę do rozpoznania sądowi właściwemu</w:t>
      </w:r>
      <w:r w:rsidR="00A30440" w:rsidRPr="00A86870">
        <w:t xml:space="preserve">, który </w:t>
      </w:r>
      <w:r w:rsidRPr="00A86870">
        <w:t xml:space="preserve">rozpoznaje sprawę </w:t>
      </w:r>
      <w:r w:rsidR="00FC3D3A" w:rsidRPr="00A86870">
        <w:t xml:space="preserve">zgodnie z </w:t>
      </w:r>
      <w:r w:rsidRPr="00A86870">
        <w:t>przepis</w:t>
      </w:r>
      <w:r w:rsidR="00FC3D3A" w:rsidRPr="00A86870">
        <w:t>ami</w:t>
      </w:r>
      <w:r w:rsidRPr="00A86870">
        <w:t xml:space="preserve"> </w:t>
      </w:r>
      <w:r w:rsidR="00A86870" w:rsidRPr="00A86870">
        <w:t>niniejszej ustawy oraz ustaw zmienianych w brzmieniu nadanym niniejszą ustawą</w:t>
      </w:r>
      <w:r w:rsidRPr="00A86870">
        <w:t xml:space="preserve">. </w:t>
      </w:r>
    </w:p>
    <w:bookmarkEnd w:id="99"/>
    <w:bookmarkEnd w:id="101"/>
    <w:p w14:paraId="7241073C" w14:textId="4EAAEDE6" w:rsidR="000A4B2A" w:rsidRPr="00A86870" w:rsidRDefault="005D19EA" w:rsidP="000516CD">
      <w:pPr>
        <w:pStyle w:val="ARTartustawynprozporzdzenia"/>
        <w:rPr>
          <w:rStyle w:val="Ppogrubienie"/>
          <w:b w:val="0"/>
        </w:rPr>
      </w:pPr>
      <w:r w:rsidRPr="00A86870">
        <w:rPr>
          <w:rStyle w:val="Ppogrubienie"/>
        </w:rPr>
        <w:t xml:space="preserve">Art. </w:t>
      </w:r>
      <w:r w:rsidR="00EE7719" w:rsidRPr="00A86870">
        <w:rPr>
          <w:rStyle w:val="Ppogrubienie"/>
        </w:rPr>
        <w:t>2</w:t>
      </w:r>
      <w:r w:rsidR="00C50166">
        <w:rPr>
          <w:rStyle w:val="Ppogrubienie"/>
        </w:rPr>
        <w:t>2</w:t>
      </w:r>
      <w:r w:rsidR="004E735F">
        <w:rPr>
          <w:rStyle w:val="Ppogrubienie"/>
        </w:rPr>
        <w:t>2</w:t>
      </w:r>
      <w:r w:rsidR="009A7D6B" w:rsidRPr="00A86870">
        <w:rPr>
          <w:rStyle w:val="Ppogrubienie"/>
        </w:rPr>
        <w:t>.</w:t>
      </w:r>
      <w:r w:rsidR="000A4B2A" w:rsidRPr="00A86870">
        <w:rPr>
          <w:rStyle w:val="Ppogrubienie"/>
          <w:b w:val="0"/>
        </w:rPr>
        <w:t xml:space="preserve"> </w:t>
      </w:r>
      <w:r w:rsidR="00B81C9C" w:rsidRPr="00A86870">
        <w:rPr>
          <w:rStyle w:val="Ppogrubienie"/>
          <w:b w:val="0"/>
        </w:rPr>
        <w:t>1.</w:t>
      </w:r>
      <w:r w:rsidR="000A4B2A" w:rsidRPr="00A86870">
        <w:rPr>
          <w:rStyle w:val="Ppogrubienie"/>
          <w:b w:val="0"/>
        </w:rPr>
        <w:t xml:space="preserve"> Postępowani</w:t>
      </w:r>
      <w:r w:rsidR="00FC3D3A" w:rsidRPr="006802B1">
        <w:t>e</w:t>
      </w:r>
      <w:r w:rsidR="000A4B2A" w:rsidRPr="00A86870">
        <w:rPr>
          <w:rStyle w:val="Ppogrubienie"/>
          <w:b w:val="0"/>
        </w:rPr>
        <w:t xml:space="preserve"> o ustanowienie kuratora</w:t>
      </w:r>
      <w:bookmarkStart w:id="102" w:name="_Hlk222230143"/>
      <w:r w:rsidR="00FC3D3A" w:rsidRPr="00A86870">
        <w:t>, o którym mowa w art. 183 ustawy zmienianej w art. 27, w brzmieniu dotychczasowym</w:t>
      </w:r>
      <w:bookmarkEnd w:id="102"/>
      <w:r w:rsidR="00FC3D3A" w:rsidRPr="00A86870">
        <w:t>,</w:t>
      </w:r>
      <w:r w:rsidR="000A4B2A" w:rsidRPr="00A86870">
        <w:rPr>
          <w:rStyle w:val="Ppogrubienie"/>
          <w:b w:val="0"/>
        </w:rPr>
        <w:t xml:space="preserve"> będące w toku w dniu wejścia w życie </w:t>
      </w:r>
      <w:r w:rsidR="00FC3D3A" w:rsidRPr="006802B1">
        <w:t>niniejszej</w:t>
      </w:r>
      <w:r w:rsidR="00FC3D3A" w:rsidRPr="00A86870">
        <w:rPr>
          <w:rStyle w:val="Ppogrubienie"/>
        </w:rPr>
        <w:t xml:space="preserve"> </w:t>
      </w:r>
      <w:r w:rsidR="000A4B2A" w:rsidRPr="00A86870">
        <w:rPr>
          <w:rStyle w:val="Ppogrubienie"/>
          <w:b w:val="0"/>
        </w:rPr>
        <w:t>ustawy</w:t>
      </w:r>
      <w:r w:rsidR="00FC3D3A" w:rsidRPr="006802B1">
        <w:t>,</w:t>
      </w:r>
      <w:r w:rsidR="000A4B2A" w:rsidRPr="00A86870">
        <w:rPr>
          <w:rStyle w:val="Ppogrubienie"/>
          <w:b w:val="0"/>
        </w:rPr>
        <w:t xml:space="preserve"> podlega rozpoznaniu </w:t>
      </w:r>
      <w:r w:rsidR="00FC3D3A" w:rsidRPr="006802B1">
        <w:t>zgodnie</w:t>
      </w:r>
      <w:r w:rsidR="00FC3D3A" w:rsidRPr="00A86870">
        <w:rPr>
          <w:rStyle w:val="Ppogrubienie"/>
        </w:rPr>
        <w:t xml:space="preserve"> </w:t>
      </w:r>
      <w:r w:rsidR="00FC3D3A" w:rsidRPr="006802B1">
        <w:t>z</w:t>
      </w:r>
      <w:r w:rsidR="00FC3D3A" w:rsidRPr="00A86870">
        <w:rPr>
          <w:rStyle w:val="Ppogrubienie"/>
        </w:rPr>
        <w:t xml:space="preserve"> </w:t>
      </w:r>
      <w:r w:rsidR="00FC3D3A" w:rsidRPr="006802B1">
        <w:t>przepisami</w:t>
      </w:r>
      <w:r w:rsidR="00FC3D3A" w:rsidRPr="00A86870">
        <w:rPr>
          <w:rStyle w:val="Ppogrubienie"/>
          <w:b w:val="0"/>
        </w:rPr>
        <w:t xml:space="preserve"> </w:t>
      </w:r>
      <w:r w:rsidR="00A86870" w:rsidRPr="00A86870">
        <w:t>niniejszej ustawy oraz ustaw zmienianych w brzmieniu nadanym niniejszą ustawą</w:t>
      </w:r>
      <w:r w:rsidR="00A86870">
        <w:t xml:space="preserve"> </w:t>
      </w:r>
      <w:r w:rsidR="000A4B2A" w:rsidRPr="00A86870">
        <w:rPr>
          <w:rStyle w:val="Ppogrubienie"/>
          <w:b w:val="0"/>
        </w:rPr>
        <w:t xml:space="preserve">jako sprawy o ustanowienie kuratora </w:t>
      </w:r>
      <w:r w:rsidR="009B5150" w:rsidRPr="00A86870">
        <w:rPr>
          <w:rStyle w:val="Ppogrubienie"/>
          <w:b w:val="0"/>
        </w:rPr>
        <w:t>wspierającego</w:t>
      </w:r>
      <w:r w:rsidR="000A4B2A" w:rsidRPr="00A86870">
        <w:rPr>
          <w:rStyle w:val="Ppogrubienie"/>
          <w:b w:val="0"/>
        </w:rPr>
        <w:t xml:space="preserve">.  </w:t>
      </w:r>
    </w:p>
    <w:p w14:paraId="43BF7DC3" w14:textId="44895D9E" w:rsidR="000A4B2A" w:rsidRPr="000516CD" w:rsidRDefault="000A4B2A" w:rsidP="00DC3D5F">
      <w:pPr>
        <w:pStyle w:val="USTustnpkodeksu"/>
      </w:pPr>
      <w:r w:rsidRPr="00A86870">
        <w:rPr>
          <w:rStyle w:val="Ppogrubienie"/>
          <w:b w:val="0"/>
        </w:rPr>
        <w:t xml:space="preserve">2. </w:t>
      </w:r>
      <w:r w:rsidRPr="000516CD">
        <w:t xml:space="preserve">Zachowują moc czynności dokonane </w:t>
      </w:r>
      <w:r w:rsidR="00FC3D3A" w:rsidRPr="00DC3D5F">
        <w:t>w postępowaniu, o którym mowa w ust. 1,</w:t>
      </w:r>
      <w:r w:rsidR="00FC3D3A" w:rsidRPr="000516CD">
        <w:t xml:space="preserve"> </w:t>
      </w:r>
      <w:r w:rsidRPr="000516CD">
        <w:t>zgodnie z przepisami dotychczasowym</w:t>
      </w:r>
      <w:r w:rsidR="00FC3D3A" w:rsidRPr="00DC3D5F">
        <w:t>i</w:t>
      </w:r>
      <w:r w:rsidRPr="000516CD">
        <w:t xml:space="preserve">. </w:t>
      </w:r>
    </w:p>
    <w:p w14:paraId="034C6033" w14:textId="2BC0617E" w:rsidR="004C5628" w:rsidRPr="00A86870" w:rsidRDefault="000A4B2A" w:rsidP="00DC3D5F">
      <w:pPr>
        <w:pStyle w:val="USTustnpkodeksu"/>
        <w:rPr>
          <w:rStyle w:val="Ppogrubienie"/>
          <w:b w:val="0"/>
        </w:rPr>
      </w:pPr>
      <w:r w:rsidRPr="000516CD">
        <w:t>3. Rozpoznając apelację od wydanego przed dniem wejścia w życie niniejszej ustawy postanowienia</w:t>
      </w:r>
      <w:r w:rsidRPr="00A86870">
        <w:rPr>
          <w:rStyle w:val="Ppogrubienie"/>
          <w:b w:val="0"/>
        </w:rPr>
        <w:t xml:space="preserve"> </w:t>
      </w:r>
      <w:r w:rsidR="003D069A" w:rsidRPr="006802B1">
        <w:t>w postępowaniu, o którym mowa w ust. 1,</w:t>
      </w:r>
      <w:r w:rsidR="003D069A" w:rsidRPr="00A86870">
        <w:rPr>
          <w:rStyle w:val="Ppogrubienie"/>
        </w:rPr>
        <w:t xml:space="preserve"> </w:t>
      </w:r>
      <w:r w:rsidRPr="00A86870">
        <w:rPr>
          <w:rStyle w:val="Ppogrubienie"/>
          <w:b w:val="0"/>
        </w:rPr>
        <w:t>sąd</w:t>
      </w:r>
      <w:r w:rsidR="003D069A" w:rsidRPr="006802B1">
        <w:t>,</w:t>
      </w:r>
      <w:r w:rsidRPr="00A86870">
        <w:rPr>
          <w:rStyle w:val="Ppogrubienie"/>
          <w:b w:val="0"/>
        </w:rPr>
        <w:t xml:space="preserve"> zmieniając zaskarżone orzeczenie</w:t>
      </w:r>
      <w:r w:rsidR="003D069A" w:rsidRPr="006802B1">
        <w:t>,</w:t>
      </w:r>
      <w:r w:rsidRPr="00A86870">
        <w:rPr>
          <w:rStyle w:val="Ppogrubienie"/>
          <w:b w:val="0"/>
        </w:rPr>
        <w:t xml:space="preserve"> ustanawia kuratora </w:t>
      </w:r>
      <w:r w:rsidR="001B2B06" w:rsidRPr="00A86870">
        <w:rPr>
          <w:rStyle w:val="Ppogrubienie"/>
          <w:b w:val="0"/>
        </w:rPr>
        <w:t>wspierającego</w:t>
      </w:r>
      <w:r w:rsidRPr="00A86870">
        <w:rPr>
          <w:rStyle w:val="Ppogrubienie"/>
          <w:b w:val="0"/>
        </w:rPr>
        <w:t xml:space="preserve"> albo uchylając zaskarżone orzeczenie</w:t>
      </w:r>
      <w:r w:rsidR="003D069A" w:rsidRPr="006802B1">
        <w:t>,</w:t>
      </w:r>
      <w:r w:rsidRPr="00A86870">
        <w:rPr>
          <w:rStyle w:val="Ppogrubienie"/>
          <w:b w:val="0"/>
        </w:rPr>
        <w:t xml:space="preserve"> przekazuje sprawę do rozpoznania sądowi właściwemu</w:t>
      </w:r>
      <w:r w:rsidR="003D069A" w:rsidRPr="006802B1">
        <w:t>, który</w:t>
      </w:r>
      <w:r w:rsidRPr="00A86870">
        <w:rPr>
          <w:rStyle w:val="Ppogrubienie"/>
          <w:b w:val="0"/>
        </w:rPr>
        <w:t xml:space="preserve"> rozpoznaje sprawę </w:t>
      </w:r>
      <w:r w:rsidR="003D069A" w:rsidRPr="006802B1">
        <w:t>zgodnie z przepisami</w:t>
      </w:r>
      <w:r w:rsidRPr="00A86870">
        <w:rPr>
          <w:rStyle w:val="Ppogrubienie"/>
          <w:b w:val="0"/>
        </w:rPr>
        <w:t xml:space="preserve"> </w:t>
      </w:r>
      <w:r w:rsidR="00A86870" w:rsidRPr="00A86870">
        <w:t>niniejszej ustawy oraz ustaw zmienianych w brzmieniu nadanym niniejszą ustawą</w:t>
      </w:r>
      <w:r w:rsidRPr="00A86870">
        <w:rPr>
          <w:rStyle w:val="Ppogrubienie"/>
          <w:b w:val="0"/>
        </w:rPr>
        <w:t>.</w:t>
      </w:r>
    </w:p>
    <w:p w14:paraId="2725205F" w14:textId="08ACE36D" w:rsidR="00D27559" w:rsidRPr="00A86870" w:rsidRDefault="00D27559" w:rsidP="00A86870">
      <w:pPr>
        <w:pStyle w:val="ARTartustawynprozporzdzenia"/>
      </w:pPr>
      <w:r w:rsidRPr="00A86870">
        <w:rPr>
          <w:rStyle w:val="Ppogrubienie"/>
        </w:rPr>
        <w:t xml:space="preserve">Art. </w:t>
      </w:r>
      <w:r w:rsidR="00EE7719" w:rsidRPr="00A86870">
        <w:rPr>
          <w:rStyle w:val="Ppogrubienie"/>
        </w:rPr>
        <w:t>2</w:t>
      </w:r>
      <w:r w:rsidR="004C61A0" w:rsidRPr="00A86870">
        <w:rPr>
          <w:rStyle w:val="Ppogrubienie"/>
        </w:rPr>
        <w:t>2</w:t>
      </w:r>
      <w:r w:rsidR="004E735F">
        <w:rPr>
          <w:rStyle w:val="Ppogrubienie"/>
        </w:rPr>
        <w:t>3</w:t>
      </w:r>
      <w:r w:rsidRPr="00A86870">
        <w:rPr>
          <w:rStyle w:val="Ppogrubienie"/>
        </w:rPr>
        <w:t>.</w:t>
      </w:r>
      <w:r w:rsidRPr="00A86870">
        <w:t xml:space="preserve"> </w:t>
      </w:r>
      <w:r w:rsidR="002A3B0F" w:rsidRPr="00A86870">
        <w:t>Sąd Najwyższy</w:t>
      </w:r>
      <w:r w:rsidR="001F21A6" w:rsidRPr="00A86870">
        <w:t>,</w:t>
      </w:r>
      <w:r w:rsidR="002A3B0F" w:rsidRPr="00A86870">
        <w:t xml:space="preserve"> rozpoznając skargę kasacyjną wniesioną od prawomocnego postanowienia </w:t>
      </w:r>
      <w:r w:rsidR="001F21A6" w:rsidRPr="00A86870">
        <w:t>o</w:t>
      </w:r>
      <w:r w:rsidR="002A3B0F" w:rsidRPr="00A86870">
        <w:t xml:space="preserve"> ubezwłasnowolnieni</w:t>
      </w:r>
      <w:r w:rsidR="001F21A6" w:rsidRPr="00A86870">
        <w:t>u</w:t>
      </w:r>
      <w:r w:rsidR="002A3B0F" w:rsidRPr="00A86870">
        <w:t xml:space="preserve"> wydanego przed dniem wejścia w życie </w:t>
      </w:r>
      <w:r w:rsidR="001F21A6" w:rsidRPr="00A86870">
        <w:t xml:space="preserve">niniejszej </w:t>
      </w:r>
      <w:r w:rsidR="002A3B0F" w:rsidRPr="00A86870">
        <w:t>ustawy</w:t>
      </w:r>
      <w:r w:rsidR="001F21A6" w:rsidRPr="00A86870">
        <w:t>,</w:t>
      </w:r>
      <w:r w:rsidR="002A3B0F" w:rsidRPr="00A86870">
        <w:t xml:space="preserve"> bada z urzędu, czy zaskarżone postanowienie odpowiada przepisom </w:t>
      </w:r>
      <w:r w:rsidR="00A86870" w:rsidRPr="00A86870">
        <w:t>niniejszej ustawy oraz ustaw zmienianych w brzmieniu nadanym niniejszą ustawą</w:t>
      </w:r>
      <w:r w:rsidR="002A3B0F" w:rsidRPr="00A86870">
        <w:t xml:space="preserve">. W razie uwzględnienia skargi uchyla zaskarżone postanowienie oraz postanowienie sądu pierwszej instancji i przekazuje </w:t>
      </w:r>
      <w:r w:rsidR="001F21A6" w:rsidRPr="00A86870">
        <w:t xml:space="preserve">sprawę </w:t>
      </w:r>
      <w:r w:rsidR="002A3B0F" w:rsidRPr="00A86870">
        <w:t xml:space="preserve">do rozpoznania sądowi właściwemu </w:t>
      </w:r>
      <w:r w:rsidR="001F21A6" w:rsidRPr="00A86870">
        <w:t xml:space="preserve">zgodnie z przepisami </w:t>
      </w:r>
      <w:r w:rsidR="00A86870" w:rsidRPr="00A86870">
        <w:t>niniejszej ustawy oraz ustaw zmienianych w brzmieniu nadanym niniejszą ustawą</w:t>
      </w:r>
      <w:r w:rsidR="001F21A6" w:rsidRPr="00A86870">
        <w:t>, który</w:t>
      </w:r>
      <w:r w:rsidR="002A3B0F" w:rsidRPr="00A86870">
        <w:t xml:space="preserve"> rozpoznaje sprawę </w:t>
      </w:r>
      <w:r w:rsidR="001F21A6" w:rsidRPr="00A86870">
        <w:t xml:space="preserve">zgodnie z </w:t>
      </w:r>
      <w:r w:rsidR="002A3B0F" w:rsidRPr="00A86870">
        <w:t>przepis</w:t>
      </w:r>
      <w:r w:rsidR="001F21A6" w:rsidRPr="00A86870">
        <w:t>ami</w:t>
      </w:r>
      <w:r w:rsidR="002A3B0F" w:rsidRPr="00A86870">
        <w:t xml:space="preserve"> </w:t>
      </w:r>
      <w:r w:rsidR="008C53A5" w:rsidRPr="008C53A5">
        <w:t>niniejszej ustawy oraz ustaw zmienianych w brzmieniu nadanym niniejszą ustawą</w:t>
      </w:r>
      <w:r w:rsidR="002A3B0F" w:rsidRPr="00A86870">
        <w:t>.</w:t>
      </w:r>
    </w:p>
    <w:p w14:paraId="20CEF87C" w14:textId="4D8229B4" w:rsidR="0080062F" w:rsidRPr="008C53A5" w:rsidRDefault="0080062F" w:rsidP="008C53A5">
      <w:pPr>
        <w:pStyle w:val="ARTartustawynprozporzdzenia"/>
      </w:pPr>
      <w:bookmarkStart w:id="103" w:name="_Hlk113543535"/>
      <w:r w:rsidRPr="008C53A5">
        <w:rPr>
          <w:rStyle w:val="Ppogrubienie"/>
        </w:rPr>
        <w:t>Art. 22</w:t>
      </w:r>
      <w:r w:rsidR="004E735F">
        <w:rPr>
          <w:rStyle w:val="Ppogrubienie"/>
        </w:rPr>
        <w:t>4</w:t>
      </w:r>
      <w:r w:rsidRPr="008C53A5">
        <w:rPr>
          <w:rStyle w:val="Ppogrubienie"/>
        </w:rPr>
        <w:t>.</w:t>
      </w:r>
      <w:r w:rsidRPr="008C53A5">
        <w:t xml:space="preserve"> 1. Centralna Ewidencja i Informacja o Działalności Gospodarczej w terminie 30 dni od dnia wejścia w życie niniejszej ustawy wykreśla informację o ograniczeniu lub utracie zdolności do czynności prawnych </w:t>
      </w:r>
      <w:bookmarkEnd w:id="103"/>
      <w:r w:rsidRPr="008C53A5">
        <w:t>z wpisów przedsiębiorców wpisanych do dnia wejścia w życie niniejszej ustawy do Centralnej Ewidencji i Informacji o Działalności Gospodarczej, z wyjątkiem wpisów przedsiębiorców wykreślonych przed tym dniem.</w:t>
      </w:r>
    </w:p>
    <w:p w14:paraId="3F1F6851" w14:textId="77777777" w:rsidR="0080062F" w:rsidRPr="008C53A5" w:rsidRDefault="0080062F" w:rsidP="006802B1">
      <w:pPr>
        <w:pStyle w:val="USTustnpkodeksu"/>
      </w:pPr>
      <w:r w:rsidRPr="008C53A5">
        <w:t>2. W przypadku wpisów, w których znajduje się informacja o ustanowieniu kurateli lub opieki obejmująca dane kuratora lub opiekuna, Centralna Ewidencja i Informacja o Działalności Gospodarczej w terminie 30 dni od dnia wejścia w życie niniejszej ustawy:</w:t>
      </w:r>
    </w:p>
    <w:p w14:paraId="32F1B8E7" w14:textId="4F305ED9" w:rsidR="0080062F" w:rsidRPr="00AD2CAC" w:rsidRDefault="0080062F" w:rsidP="006802B1">
      <w:pPr>
        <w:pStyle w:val="PKTpunkt"/>
      </w:pPr>
      <w:r w:rsidRPr="00AD2CAC">
        <w:t xml:space="preserve">1) </w:t>
      </w:r>
      <w:r w:rsidR="003D1BB6">
        <w:tab/>
      </w:r>
      <w:r w:rsidRPr="00AD2CAC">
        <w:t>wykreśla z danych kuratora lub opiekuna dane, o których mowa w art. 5 ust. 2</w:t>
      </w:r>
      <w:r w:rsidR="00F64348">
        <w:t xml:space="preserve"> pkt </w:t>
      </w:r>
      <w:r w:rsidRPr="00AD2CAC">
        <w:t xml:space="preserve">7 </w:t>
      </w:r>
      <w:r w:rsidR="00C50166">
        <w:t xml:space="preserve">ustawy zmienianej w art. </w:t>
      </w:r>
      <w:r w:rsidR="00A60515">
        <w:t>179, w brzmieniu dotychczasowym</w:t>
      </w:r>
      <w:r w:rsidR="0017649D">
        <w:t>,</w:t>
      </w:r>
      <w:r w:rsidR="00A60515">
        <w:t xml:space="preserve"> </w:t>
      </w:r>
      <w:r w:rsidRPr="00AD2CAC">
        <w:t>a także numer identyfikacji podatkowej NIP, o ile został wpisany,</w:t>
      </w:r>
    </w:p>
    <w:p w14:paraId="7E4F48B6" w14:textId="2437CF4F" w:rsidR="0080062F" w:rsidRPr="00AD2CAC" w:rsidRDefault="0080062F" w:rsidP="006802B1">
      <w:pPr>
        <w:pStyle w:val="PKTpunkt"/>
      </w:pPr>
      <w:r w:rsidRPr="00AD2CAC">
        <w:t xml:space="preserve">2) </w:t>
      </w:r>
      <w:r w:rsidR="003D1BB6">
        <w:tab/>
      </w:r>
      <w:r w:rsidRPr="00AD2CAC">
        <w:t>zastępuje określenie „kurator” albo „opiekun” sformułowaniem „tymczasowy kurator reprezentujący”,</w:t>
      </w:r>
    </w:p>
    <w:p w14:paraId="42A5634E" w14:textId="2643CAE3" w:rsidR="0080062F" w:rsidRPr="00AD2CAC" w:rsidRDefault="0080062F" w:rsidP="006802B1">
      <w:pPr>
        <w:pStyle w:val="PKTpunkt"/>
      </w:pPr>
      <w:r w:rsidRPr="00AD2CAC">
        <w:t xml:space="preserve">3) </w:t>
      </w:r>
      <w:r w:rsidR="003D1BB6">
        <w:tab/>
      </w:r>
      <w:r w:rsidRPr="00AD2CAC">
        <w:t xml:space="preserve">zastępuje datę ustanowienia kuratora albo opiekuna informacją o </w:t>
      </w:r>
      <w:r w:rsidR="008C53A5" w:rsidRPr="00AD2CAC">
        <w:t>dniu wejścia w życie niniejszej ustawy</w:t>
      </w:r>
      <w:r w:rsidRPr="00AD2CAC">
        <w:t xml:space="preserve"> </w:t>
      </w:r>
    </w:p>
    <w:p w14:paraId="5DDF8478" w14:textId="706702C1" w:rsidR="0080062F" w:rsidRPr="008C53A5" w:rsidRDefault="003C354E" w:rsidP="006802B1">
      <w:pPr>
        <w:pStyle w:val="CZWSPPKTczwsplnapunktw"/>
      </w:pPr>
      <w:r>
        <w:t>–</w:t>
      </w:r>
      <w:r w:rsidR="0080062F" w:rsidRPr="008C53A5">
        <w:t xml:space="preserve"> z wyjątkiem wpisów przedsiębiorców wykreślonych przed tym dniem. </w:t>
      </w:r>
    </w:p>
    <w:p w14:paraId="0170D485" w14:textId="1FC54FAF" w:rsidR="0080062F" w:rsidRPr="00A86870" w:rsidRDefault="0080062F" w:rsidP="006802B1">
      <w:pPr>
        <w:pStyle w:val="USTustnpkodeksu"/>
      </w:pPr>
      <w:r w:rsidRPr="008C53A5">
        <w:t xml:space="preserve">3. </w:t>
      </w:r>
      <w:r w:rsidR="008C53A5">
        <w:t>W terminie</w:t>
      </w:r>
      <w:r w:rsidRPr="008C53A5">
        <w:t xml:space="preserve"> </w:t>
      </w:r>
      <w:r w:rsidR="008C53A5" w:rsidRPr="008C53A5">
        <w:t>14 dni od dnia upływu okresu</w:t>
      </w:r>
      <w:r w:rsidRPr="008C53A5">
        <w:t xml:space="preserve">, </w:t>
      </w:r>
      <w:r w:rsidR="008C53A5">
        <w:t>o którym mowa w art. 21</w:t>
      </w:r>
      <w:r w:rsidR="002F1F85">
        <w:t>6</w:t>
      </w:r>
      <w:r w:rsidR="008C53A5">
        <w:t xml:space="preserve"> ust. 1</w:t>
      </w:r>
      <w:r w:rsidR="006C3EAF">
        <w:t xml:space="preserve"> niniejszej ustawy</w:t>
      </w:r>
      <w:r w:rsidR="008C53A5">
        <w:t>,</w:t>
      </w:r>
      <w:r w:rsidRPr="008C53A5">
        <w:t xml:space="preserve"> Centralna Ewidencja i Informacja o Działalności Gospodarczej </w:t>
      </w:r>
      <w:r w:rsidR="008C53A5" w:rsidRPr="008C53A5">
        <w:t>wykreśla</w:t>
      </w:r>
      <w:r w:rsidRPr="008C53A5">
        <w:t xml:space="preserve"> informację w zakresie tymczasowego kuratora reprezentującego. </w:t>
      </w:r>
    </w:p>
    <w:p w14:paraId="37E70EEA" w14:textId="2D67ACDE" w:rsidR="00733BD6" w:rsidRPr="008C53A5" w:rsidRDefault="00733BD6" w:rsidP="008C53A5">
      <w:pPr>
        <w:pStyle w:val="ARTartustawynprozporzdzenia"/>
      </w:pPr>
      <w:r w:rsidRPr="006802B1">
        <w:rPr>
          <w:rStyle w:val="Ppogrubienie"/>
        </w:rPr>
        <w:t>Art.</w:t>
      </w:r>
      <w:r w:rsidR="00C84C0C" w:rsidRPr="006802B1">
        <w:rPr>
          <w:rStyle w:val="Ppogrubienie"/>
        </w:rPr>
        <w:t xml:space="preserve"> 22</w:t>
      </w:r>
      <w:r w:rsidR="004E735F">
        <w:rPr>
          <w:rStyle w:val="Ppogrubienie"/>
        </w:rPr>
        <w:t>5</w:t>
      </w:r>
      <w:r w:rsidR="00C84C0C" w:rsidRPr="006802B1">
        <w:rPr>
          <w:rStyle w:val="Ppogrubienie"/>
        </w:rPr>
        <w:t>.</w:t>
      </w:r>
      <w:r w:rsidR="00C84C0C" w:rsidRPr="008C53A5">
        <w:t xml:space="preserve"> </w:t>
      </w:r>
      <w:r w:rsidRPr="008C53A5">
        <w:t>Krajowa Rada Notarialna tworzy Rejestr Pełnomocnictw.</w:t>
      </w:r>
    </w:p>
    <w:p w14:paraId="145E43EA" w14:textId="3EBE0F1F" w:rsidR="00E37595" w:rsidRPr="00A86870" w:rsidRDefault="00D27559" w:rsidP="000516CD">
      <w:pPr>
        <w:pStyle w:val="ARTartustawynprozporzdzenia"/>
      </w:pPr>
      <w:r w:rsidRPr="008C53A5">
        <w:rPr>
          <w:rStyle w:val="Ppogrubienie"/>
        </w:rPr>
        <w:t xml:space="preserve">Art. </w:t>
      </w:r>
      <w:r w:rsidR="00EE7719" w:rsidRPr="008C53A5">
        <w:rPr>
          <w:rStyle w:val="Ppogrubienie"/>
        </w:rPr>
        <w:t>22</w:t>
      </w:r>
      <w:r w:rsidR="004E735F">
        <w:rPr>
          <w:rStyle w:val="Ppogrubienie"/>
        </w:rPr>
        <w:t>6</w:t>
      </w:r>
      <w:r w:rsidRPr="008C53A5">
        <w:rPr>
          <w:rStyle w:val="Ppogrubienie"/>
        </w:rPr>
        <w:t>.</w:t>
      </w:r>
      <w:r w:rsidRPr="008C53A5">
        <w:t xml:space="preserve"> Ustawa wchodzi w życie po upływie 12 miesięcy od dnia ogłoszenia</w:t>
      </w:r>
      <w:r w:rsidR="00E55497">
        <w:t xml:space="preserve">, </w:t>
      </w:r>
      <w:r w:rsidR="003E0F5E">
        <w:t xml:space="preserve">z </w:t>
      </w:r>
      <w:r w:rsidR="00310E2F">
        <w:t xml:space="preserve">wyjątkiem </w:t>
      </w:r>
      <w:r w:rsidR="00E55497">
        <w:t>art. 21</w:t>
      </w:r>
      <w:r w:rsidR="00B47C95">
        <w:t>4</w:t>
      </w:r>
      <w:r w:rsidR="00E55497">
        <w:t>, który wchodzi w życie z dniem 18 maja 2028 r</w:t>
      </w:r>
      <w:r w:rsidRPr="008C53A5">
        <w:t>.</w:t>
      </w:r>
    </w:p>
    <w:sectPr w:rsidR="00E37595" w:rsidRPr="00A86870"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513F" w14:textId="77777777" w:rsidR="00F624C5" w:rsidRDefault="00F624C5">
      <w:r>
        <w:separator/>
      </w:r>
    </w:p>
  </w:endnote>
  <w:endnote w:type="continuationSeparator" w:id="0">
    <w:p w14:paraId="2EE770A4" w14:textId="77777777" w:rsidR="00F624C5" w:rsidRDefault="00F624C5">
      <w:r>
        <w:continuationSeparator/>
      </w:r>
    </w:p>
  </w:endnote>
  <w:endnote w:type="continuationNotice" w:id="1">
    <w:p w14:paraId="45397B57" w14:textId="77777777" w:rsidR="00F624C5" w:rsidRDefault="00F624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F378" w14:textId="77777777" w:rsidR="00F624C5" w:rsidRDefault="00F624C5">
      <w:r>
        <w:separator/>
      </w:r>
    </w:p>
  </w:footnote>
  <w:footnote w:type="continuationSeparator" w:id="0">
    <w:p w14:paraId="669EB5C7" w14:textId="77777777" w:rsidR="00F624C5" w:rsidRDefault="00F624C5">
      <w:r>
        <w:continuationSeparator/>
      </w:r>
    </w:p>
  </w:footnote>
  <w:footnote w:type="continuationNotice" w:id="1">
    <w:p w14:paraId="1B3A41CA" w14:textId="77777777" w:rsidR="00F624C5" w:rsidRPr="001A6D76" w:rsidRDefault="00F624C5" w:rsidP="001A6D76">
      <w:pPr>
        <w:pStyle w:val="Stopka"/>
        <w:rPr>
          <w:sz w:val="2"/>
          <w:szCs w:val="2"/>
        </w:rPr>
      </w:pPr>
      <w:r>
        <w:rPr>
          <w:sz w:val="2"/>
          <w:szCs w:val="2"/>
        </w:rPr>
        <w:t>,</w:t>
      </w:r>
    </w:p>
  </w:footnote>
  <w:footnote w:id="2">
    <w:p w14:paraId="0B9C8A5A" w14:textId="0BB64F79" w:rsidR="001F151D" w:rsidRDefault="001F151D" w:rsidP="001A6D76">
      <w:pPr>
        <w:pStyle w:val="ODNONIKtreodnonika"/>
      </w:pPr>
      <w:r>
        <w:rPr>
          <w:rStyle w:val="Odwoanieprzypisudolnego"/>
        </w:rPr>
        <w:footnoteRef/>
      </w:r>
      <w:r w:rsidRPr="00972FEA">
        <w:rPr>
          <w:rStyle w:val="IGindeksgrny"/>
        </w:rPr>
        <w:t>)</w:t>
      </w:r>
      <w:r>
        <w:rPr>
          <w:rStyle w:val="IGindeksgrny"/>
        </w:rPr>
        <w:tab/>
      </w:r>
      <w:r w:rsidRPr="00DF0BAE">
        <w:t>Niniejszą ustawą zmienia się ustawy:</w:t>
      </w:r>
      <w:r>
        <w:t xml:space="preserve"> </w:t>
      </w:r>
      <w:r w:rsidRPr="00C061C1">
        <w:t>ustawę z dnia 20 lipca 1950 r. o zawodzie felczera, ustawę z dnia 14</w:t>
      </w:r>
      <w:r w:rsidR="00AC1D63">
        <w:t> </w:t>
      </w:r>
      <w:r w:rsidRPr="00C061C1">
        <w:t>czerwca 1960 – Kodeks postępowania</w:t>
      </w:r>
      <w:r>
        <w:t xml:space="preserve"> </w:t>
      </w:r>
      <w:r w:rsidRPr="00C061C1">
        <w:t>administracyjnego, ustawę z dnia 25 lutego 1964 r. – Kodeks rodzinny i opiekuńczy, ustawę z dnia 23 kwietnia 1964 r. – Kodeks cywilny, ustawę z dnia 17 listopada 1964</w:t>
      </w:r>
      <w:r w:rsidR="00AC1D63">
        <w:t> </w:t>
      </w:r>
      <w:r w:rsidRPr="00C061C1">
        <w:t xml:space="preserve">r. – Kodeks postępowania cywilnego, ustawę z dnia 17 czerwca 1966 r. o postępowaniu egzekucyjnym w administracji, ustawę z dnia 26 czerwca 1974 r. – Kodeks pracy, ustawę z dnia 26 stycznia 1982 r. – Karta Nauczyciela, ustawę z dnia 26 maja 1982 r. – Prawo o adwokaturze, ustawę z dnia 6 lipca 1982 r. o radcach prawnych, </w:t>
      </w:r>
      <w:r w:rsidRPr="00EF0C29">
        <w:t>ustawę z dnia 16 września 1982 r. – Prawo spółdzielcze</w:t>
      </w:r>
      <w:r>
        <w:t>,</w:t>
      </w:r>
      <w:r w:rsidRPr="00EF0C29">
        <w:t xml:space="preserve"> </w:t>
      </w:r>
      <w:r w:rsidRPr="00C061C1">
        <w:t>ustawę z dnia 16 września 1982 r. o pracownikach urzędów państwowych, ustawę z dnia 26 października 1982 r. o wychowaniu w trzeźwości i przeciwdziałaniu alkoholizmowi</w:t>
      </w:r>
      <w:r>
        <w:t xml:space="preserve">, </w:t>
      </w:r>
      <w:r w:rsidRPr="00C061C1">
        <w:t xml:space="preserve">ustawę z dnia 26 stycznia 1984 r. </w:t>
      </w:r>
      <w:r>
        <w:t xml:space="preserve">– </w:t>
      </w:r>
      <w:r w:rsidRPr="00C061C1">
        <w:t>Prawo prasowe, ustawę z dnia 14 marca 1985 r. o Państwowej Inspekcji Sanitarnej, ustawę z dnia 21 marca 1985 r. o drogach publicznych, ustawę z dnia 7 kwietnia 1989 r. – Prawo o stowarzyszeniach, ustawę z dnia 17 maja 1989 r. o gwarancjach wolności sumienia i wyznania,</w:t>
      </w:r>
      <w:r>
        <w:t xml:space="preserve"> </w:t>
      </w:r>
      <w:r w:rsidRPr="00C061C1">
        <w:t>ustawę z dnia 17 maja 1989 r. – Prawo geodezyjne i kartograficzne, ustawę z dnia 6</w:t>
      </w:r>
      <w:r w:rsidR="00AC1D63">
        <w:t> </w:t>
      </w:r>
      <w:r w:rsidRPr="00C061C1">
        <w:t>kwietnia 1990 r. o Policji, ustawę z dnia 12 października 1990 r. o Straży Granicznej, ustawę z dnia 21</w:t>
      </w:r>
      <w:r w:rsidR="00AC1D63">
        <w:t> </w:t>
      </w:r>
      <w:r w:rsidRPr="00C061C1">
        <w:t>grudnia 1990 r. o zawodzie lekarza weterynarii i izbach lekarsko-weterynaryjnych, ustawę z dnia 14 lutego 1991 r. – Prawo o notariacie, ustawę z dnia 20 lipca 1991 r. o Inspekcji Ochrony Środowiska, ustawę z dnia 24 sierpnia 1991 r. o Państwowej Straży Pożarnej, ustawę z dnia 7 września 1991 r. o systemie oświaty, ustawę z dnia 7 stycznia 1993 r. o planowaniu rodziny, ochronie płodu ludzkiego i warunkach dopuszczalności przerywania ciąży, ustawę z dnia 19 sierpnia 1994 r. o ochronie zdrowia psychicznego, ustawę z dnia 29</w:t>
      </w:r>
      <w:r w:rsidR="00AC1D63">
        <w:t> </w:t>
      </w:r>
      <w:r w:rsidRPr="00C061C1">
        <w:t>września 1994 r. o rachunkowości, ustawę z dnia 23 grudnia 1994 r. o Najwyższej Izbie Kontroli,</w:t>
      </w:r>
      <w:r>
        <w:t xml:space="preserve"> </w:t>
      </w:r>
      <w:r w:rsidRPr="00C061C1">
        <w:t>ustawę z dnia 22 czerwca 1995 r. o zakwaterowaniu Sił Zbrojnych Rzeczypospolitej Polskiej,</w:t>
      </w:r>
      <w:r>
        <w:t xml:space="preserve"> </w:t>
      </w:r>
      <w:r w:rsidRPr="00C061C1">
        <w:t>ustawę z dnia 5 lipca 1996 r. o doradztwie podatkowym, ustawę z dnia 21 listopada 1996 r. o muzeach,</w:t>
      </w:r>
      <w:r>
        <w:t xml:space="preserve"> </w:t>
      </w:r>
      <w:r w:rsidRPr="00C061C1">
        <w:t>ustawę z dnia 5 grudnia 1996 r. o zawodach lekarza i lekarza dentysty, ustawę z dnia 6 czerwca 1997 r. – Kodeks postępowania karnego, ustawę z dnia 27 czerwca 1997 r. o partiach politycznych,</w:t>
      </w:r>
      <w:r>
        <w:t xml:space="preserve"> </w:t>
      </w:r>
      <w:r w:rsidRPr="00C061C1">
        <w:t>ustawę z dnia 20 sierpnia 1997 r. o Krajowym Rejestrze Sądowym, ustawę z dnia 21 sierpnia 1997 r. – Prawo o ustroju sądów wojskowych,</w:t>
      </w:r>
      <w:r>
        <w:t xml:space="preserve"> </w:t>
      </w:r>
      <w:r w:rsidRPr="00C061C1">
        <w:t>ustawę z dnia 22 sierpnia 1997 r. o publicznej służbie krwi, ustawę z dnia 22 sierpnia 1997 r. o ochronie osób i mienia, ustawę z dnia 28 sierpnia 1997 r. o organizacji i funkcjonowaniu funduszy emerytalnych, ustawę z dnia 29 sierpnia 1997 r. – Ordynacja podatkowa, ustawę z dnia 17 grudnia 1998 r. o emeryturach i rentach z Funduszu Ubezpieczeń Społecznych, ustawę z dnia 18 grudnia 1998 r. o pracownikach sądów i prokuratury, ustawę z dnia 25 czerwca 1999 r. o Polskiej Organizacji Turystycznej, ustawę z dnia 7 października 1999 r. o języku polskim, ustawę z dnia 6 stycznia 2000 r. o Rzeczniku Praw Dziecka,</w:t>
      </w:r>
      <w:r>
        <w:t xml:space="preserve"> </w:t>
      </w:r>
      <w:r w:rsidRPr="00C061C1">
        <w:t>ustawę z dnia 15 września 2000</w:t>
      </w:r>
      <w:r w:rsidR="00AC1D63">
        <w:t> </w:t>
      </w:r>
      <w:r w:rsidRPr="00C061C1">
        <w:t>r. – Kodeks spółek handlowych,</w:t>
      </w:r>
      <w:r>
        <w:t xml:space="preserve"> </w:t>
      </w:r>
      <w:r w:rsidRPr="00C061C1">
        <w:t>ustawę z dnia 26 października 2000 r. o giełdach towarowych,</w:t>
      </w:r>
      <w:r>
        <w:t xml:space="preserve"> </w:t>
      </w:r>
      <w:r w:rsidRPr="00C061C1">
        <w:t>ustawę z dnia 9</w:t>
      </w:r>
      <w:r w:rsidR="00AC1D63">
        <w:t> </w:t>
      </w:r>
      <w:r w:rsidRPr="00C061C1">
        <w:t>listopada 2000 r. o repatriacji, ustawę z dnia 29 listopada 2000 r. – Prawo atomowe, ustawę z dnia 11 kwietnia 2001 r. o rzecznikach patentowych, ustawę z dnia 8 czerwca 2001 r. o zawodzie psychologa i samorządzie zawodowym</w:t>
      </w:r>
      <w:r>
        <w:t xml:space="preserve"> </w:t>
      </w:r>
      <w:r w:rsidRPr="00C061C1">
        <w:t>psychologów, ustawę z dnia 21 czerwca 2001 r. o ochronie praw lokatorów, mieszkaniowym zasobie gminy i o zmianie Kodeksu cywilnego,</w:t>
      </w:r>
      <w:r>
        <w:t xml:space="preserve"> </w:t>
      </w:r>
      <w:r w:rsidRPr="00C061C1">
        <w:t>ustawę z dnia 6 lipca 2001 r. o usługach detektywistycznych, ustawę z dnia 17 lipca 2001 r. o kuratorach sądowych, ustawę z dnia 27 lipca 2001 r. – Prawo o ustroju sądów powszechnych, ustawę z dnia 6 września 2001 r. – Prawo farmaceutyczne, ustawę z dnia 24 maja 2002 r. o Agencji Bezpieczeństwa Wewnętrznego oraz Agencji Wywiadu,</w:t>
      </w:r>
      <w:r>
        <w:t xml:space="preserve"> </w:t>
      </w:r>
      <w:r w:rsidRPr="00C061C1">
        <w:t>ustawę z dnia 21 czerwca 2002 r. o materiałach wybuchowych przeznaczonych do użytku cywilnego,</w:t>
      </w:r>
      <w:r>
        <w:t xml:space="preserve"> </w:t>
      </w:r>
      <w:r w:rsidRPr="00C061C1">
        <w:t xml:space="preserve">ustawę z dnia 3 lipca 2002 r. </w:t>
      </w:r>
      <w:r>
        <w:t xml:space="preserve">– </w:t>
      </w:r>
      <w:r w:rsidRPr="00C061C1">
        <w:t>Prawo lotnicze,</w:t>
      </w:r>
      <w:r>
        <w:t xml:space="preserve"> </w:t>
      </w:r>
      <w:r w:rsidRPr="00C061C1">
        <w:t>ustawę z dnia 25 lipca 2002 r. – Prawo o ustroju sądów administracyjnych, ustawę z dnia 30 sierpnia 2002 r. – Prawo o postępowaniu przed sądami administracyjnymi, ustawę z dnia 28 lutego 2003 r. – Prawo upadłościowe, ustawę z dnia 14 marca 2003 r. o referendum ogólnokrajowym,</w:t>
      </w:r>
      <w:r>
        <w:t xml:space="preserve"> </w:t>
      </w:r>
      <w:r w:rsidRPr="00C061C1">
        <w:t>ustawę z dnia 27 marca 2003 r. o planowaniu i zagospodarowaniu przestrzennym,</w:t>
      </w:r>
      <w:r>
        <w:t xml:space="preserve"> </w:t>
      </w:r>
      <w:r w:rsidRPr="00C061C1">
        <w:t>ustawę z dnia 28 marca 2003 r. o transporcie kolejowym, ustawę z dnia 13 czerwca 2003 r. o udzielaniu cudzoziemcom ochrony na terytorium Rzeczypospolitej Polskiej, ustawę z dnia 27 czerwca 2003 r. o rencie socjalnej,</w:t>
      </w:r>
      <w:r>
        <w:t xml:space="preserve"> </w:t>
      </w:r>
      <w:r w:rsidRPr="00C061C1">
        <w:t>ustawę z dnia 23 lipca 2003 r. o ochronie zabytków i opiece nad zabytkami,</w:t>
      </w:r>
      <w:r>
        <w:t xml:space="preserve"> </w:t>
      </w:r>
      <w:r w:rsidRPr="00C061C1">
        <w:t>ustawę z dnia 11 marca 2004 r. o podatku od towarów i usług, ustawę z dnia 12 marca 2004 r. o pomocy społecznej,</w:t>
      </w:r>
      <w:r>
        <w:t xml:space="preserve"> </w:t>
      </w:r>
      <w:r w:rsidRPr="00C061C1">
        <w:t xml:space="preserve">ustawę z dnia 19 marca 2004 r. </w:t>
      </w:r>
      <w:r>
        <w:t>–</w:t>
      </w:r>
      <w:r w:rsidRPr="00C061C1">
        <w:t xml:space="preserve"> Prawo celne,</w:t>
      </w:r>
      <w:r>
        <w:t xml:space="preserve"> </w:t>
      </w:r>
      <w:r w:rsidRPr="00C061C1">
        <w:t>ustawę z dnia 16</w:t>
      </w:r>
      <w:r w:rsidR="00AC1D63">
        <w:t> </w:t>
      </w:r>
      <w:r w:rsidRPr="00C061C1">
        <w:t>kwietnia 2004 r. o ochronie przyrody, ustawę z dnia 27 maja 2004 r. o funduszach inwestycyjnych i zarządzaniu alternatywnymi funduszami inwestycyjnymi, ustawę z dnia 27 sierpnia 2004 r. o świadczeniach opieki zdrowotnej finansowanych ze środków publicznych, ustawę z dnia 25 listopada 2004 r. o zawodzie tłumacza przysięgłego,</w:t>
      </w:r>
      <w:r>
        <w:t xml:space="preserve"> </w:t>
      </w:r>
      <w:r w:rsidRPr="00C061C1">
        <w:t>ustawę z dnia 17 grudnia 2004 r. o odpowiedzialności za naruszenie dyscypliny finansów publicznych,</w:t>
      </w:r>
      <w:r>
        <w:t xml:space="preserve"> </w:t>
      </w:r>
      <w:r w:rsidRPr="00C061C1">
        <w:t>ustawę z dnia 17 lutego 2005 r. o informatyzacji działalności podmiotów realizujących zadania publiczne, ustawę z dnia 15 kwietnia 2005 r</w:t>
      </w:r>
      <w:r>
        <w:t>.</w:t>
      </w:r>
      <w:r w:rsidRPr="00C061C1">
        <w:t xml:space="preserve"> o nadzorze uzupełniającym nad instytucjami kredytowymi, zakładami ubezpieczeń, zakładami reasekuracji i firmami inwestycyjnymi wchodzącymi w skład konglomeratu finansowego, ustawę z dnia 1 lipca 2005 r. o pobieraniu, przechowywaniu i przeszczepianiu komórek, tkanek i narządów, ustawę z dnia 28 lipca 2005 r. o kosztach sądowych w sprawach cywilnych, ustawę z dnia 29 lipca 2005 r. o obrocie instrumentami finansowymi, ustawę z dnia 27 kwietnia 2006 r. o spółdzielniach socjalnych, </w:t>
      </w:r>
      <w:r>
        <w:t xml:space="preserve">ustawę </w:t>
      </w:r>
      <w:r w:rsidRPr="00C061C1">
        <w:t>z dnia 9 czerwca 2006 r. o służbie funkcjonariuszy Służby Kontrwywiadu Wojskowego oraz Służby Wywiadu Wojskowego, ustawę z dnia 14 lipca 2006 r. o wjeździe na terytorium Rzeczypospolitej Polskiej, pobycie oraz wyjeździe z tego terytorium obywateli państw członkowskich Unii Europejskiej i członków ich rodzin, ustawę z dnia 21 lipca 2006 r. o nadzorze nad rynkiem finansowym, ustawę z dnia 8 września 2006 r. o Państwowym Ratownictwie Medycznym, ustawę z dnia 6</w:t>
      </w:r>
      <w:r w:rsidR="00AC1D63">
        <w:t> </w:t>
      </w:r>
      <w:r w:rsidRPr="00C061C1">
        <w:t>grudnia 2006 r. o zasadach prowadzenia polityki rozwoju,</w:t>
      </w:r>
      <w:r>
        <w:t xml:space="preserve"> </w:t>
      </w:r>
      <w:r w:rsidRPr="00C061C1">
        <w:t>ustawę z dnia 16 lutego 2007 r. o</w:t>
      </w:r>
      <w:r>
        <w:t xml:space="preserve"> </w:t>
      </w:r>
      <w:r w:rsidRPr="00C061C1">
        <w:t>ochronie</w:t>
      </w:r>
      <w:r>
        <w:t xml:space="preserve"> </w:t>
      </w:r>
      <w:r w:rsidRPr="00C061C1">
        <w:t>konkurencji</w:t>
      </w:r>
      <w:r>
        <w:t xml:space="preserve"> </w:t>
      </w:r>
      <w:r w:rsidRPr="00C061C1">
        <w:t>i konsumentów, ustawę z dnia 13 kwietnia 2007 r. o Państwowej Inspekcji Pracy,</w:t>
      </w:r>
      <w:r>
        <w:t xml:space="preserve"> </w:t>
      </w:r>
      <w:r w:rsidRPr="00C061C1">
        <w:t>ustawę z dnia 15 czerwca 2007 r.</w:t>
      </w:r>
      <w:r>
        <w:t xml:space="preserve"> </w:t>
      </w:r>
      <w:r w:rsidRPr="00C061C1">
        <w:t>o lekarzu sądowym,</w:t>
      </w:r>
      <w:r>
        <w:t xml:space="preserve"> </w:t>
      </w:r>
      <w:r w:rsidRPr="00C061C1">
        <w:t xml:space="preserve">ustawę z dnia 15 czerwca 2007 r. o licencji doradcy restrukturyzacyjnego, </w:t>
      </w:r>
      <w:r>
        <w:t xml:space="preserve">ustawę z dnia 7 września 2007 r. o Karcie Polaka, </w:t>
      </w:r>
      <w:r w:rsidRPr="00C061C1">
        <w:t>ustawę z dnia 17 października 2008</w:t>
      </w:r>
      <w:r w:rsidR="00AC1D63">
        <w:t> </w:t>
      </w:r>
      <w:r w:rsidRPr="00C061C1">
        <w:t>r. o zmianie imienia i nazwiska, ustawę z dnia 6 listopada 2008 r. o prawach pacjenta i Rzeczniku Praw Pacjenta,</w:t>
      </w:r>
      <w:r>
        <w:t xml:space="preserve"> </w:t>
      </w:r>
      <w:r w:rsidRPr="00C061C1">
        <w:t>ustawę z dnia 21 listopada 2008 r. o pracownikach samorządowych, ustaw</w:t>
      </w:r>
      <w:r>
        <w:t xml:space="preserve">ę </w:t>
      </w:r>
      <w:r w:rsidRPr="00C061C1">
        <w:t>z dnia 5 grudnia 2008 r. o zapobieganiu oraz zwalczaniu zakażeń i chorób zakaźnych u ludzi,</w:t>
      </w:r>
      <w:r>
        <w:t xml:space="preserve"> ustawę </w:t>
      </w:r>
      <w:r w:rsidRPr="00C061C1">
        <w:t>z dnia 23 stycznia 2009 r. o Krajowej Szkole Sądownictwa i Prokuratury,</w:t>
      </w:r>
      <w:r>
        <w:t xml:space="preserve"> </w:t>
      </w:r>
      <w:r w:rsidRPr="00C061C1">
        <w:t xml:space="preserve">ustawę z dnia 27 sierpnia 2009 r. o finansach publicznych, </w:t>
      </w:r>
      <w:r>
        <w:t xml:space="preserve">ustawę </w:t>
      </w:r>
      <w:r w:rsidRPr="00C061C1">
        <w:t xml:space="preserve">z dnia 9 kwietnia 2010 r. o </w:t>
      </w:r>
      <w:r>
        <w:t>S</w:t>
      </w:r>
      <w:r w:rsidRPr="00C061C1">
        <w:t xml:space="preserve">łużbie </w:t>
      </w:r>
      <w:r>
        <w:t>W</w:t>
      </w:r>
      <w:r w:rsidRPr="00C061C1">
        <w:t>ięziennej, ustawę z dnia 30 kwietnia 2010 r. o Narodowym Centrum Nauki, ustawę z dnia 30 kwietnia 2010 r. o instytutach badawczych,</w:t>
      </w:r>
      <w:r>
        <w:t xml:space="preserve"> ustawę z dnia 30 kwietnia 2010</w:t>
      </w:r>
      <w:r w:rsidR="00AC1D63">
        <w:t> </w:t>
      </w:r>
      <w:r>
        <w:t>r. o Narodowym Centrum Badań i Rozwoju, ustawę z dnia 25 czerwca 2010 r. o sporcie,</w:t>
      </w:r>
      <w:r w:rsidRPr="00C061C1">
        <w:t xml:space="preserve"> ustawę z dnia 6 sierpnia 2010 r. o dowodach osobistych, ustawę z dnia 24 września 2010 r. o ewidencji ludności, ustawę z dnia 5</w:t>
      </w:r>
      <w:r w:rsidR="00AC1D63">
        <w:t> </w:t>
      </w:r>
      <w:r w:rsidRPr="00C061C1">
        <w:t>stycznia 2011 r. – Kodeks wyborczy, ustawę z dnia 4 lutego 2011 r. – Prawo prywatne międzynarodowe</w:t>
      </w:r>
      <w:r>
        <w:t xml:space="preserve">, </w:t>
      </w:r>
      <w:r w:rsidRPr="00C061C1">
        <w:t>ustawę z dnia 25 lutego 2011 r.</w:t>
      </w:r>
      <w:r>
        <w:t xml:space="preserve"> </w:t>
      </w:r>
      <w:r w:rsidRPr="00C061C1">
        <w:t>o substancjach chemicznych i ich mieszaninach, ustawę z dnia 18 marca 2011</w:t>
      </w:r>
      <w:r w:rsidR="00AC1D63">
        <w:t> </w:t>
      </w:r>
      <w:r w:rsidRPr="00C061C1">
        <w:t>r. o Urzędzie Rejestracji Produktów Leczniczych, Wyrobów Medycznych i Produktów Biobójczych, ustawę z dnia 15 kwietnia 2011 r. o działalności leczniczej, ustawę z dnia 28 kwietnia 2011 r. o systemie informacji w ochronie zdrowia, ustawę z dnia 12 maja 2011 r. o refundacji leków, środków spożywczych specjalnego przeznaczenia żywieniowego oraz wyrobów medycznych,</w:t>
      </w:r>
      <w:r>
        <w:t xml:space="preserve"> </w:t>
      </w:r>
      <w:r w:rsidRPr="00C061C1">
        <w:t>ustawę z dnia 9 czerwca 2011 r. o wspieraniu rodziny i systemie pieczy zastępczej, ustawę z dnia 15 lipca 2011 r. o zawodach pielęgniarki i położnej,</w:t>
      </w:r>
      <w:r>
        <w:t xml:space="preserve"> </w:t>
      </w:r>
      <w:r w:rsidRPr="00C061C1">
        <w:t>ustawę z dnia 18 sierpnia 2011 r. o bezpieczeństwie morski</w:t>
      </w:r>
      <w:r>
        <w:t xml:space="preserve">m, </w:t>
      </w:r>
      <w:r w:rsidRPr="00C061C1">
        <w:t>ustawę z dnia 19 sierpnia 2011 r. o języku migowym i innych środkach komunikowania się</w:t>
      </w:r>
      <w:r>
        <w:t xml:space="preserve">, </w:t>
      </w:r>
      <w:r w:rsidRPr="00C061C1">
        <w:t>ustawę z dnia 31 sierpnia 2012 r. o Państwowej Komisji Badania Wypadków Morskich,</w:t>
      </w:r>
      <w:r>
        <w:t xml:space="preserve"> </w:t>
      </w:r>
      <w:r w:rsidRPr="00C061C1">
        <w:t xml:space="preserve">ustawę z dnia 23 listopada 2012 r. – Prawo pocztowe, </w:t>
      </w:r>
      <w:r>
        <w:t xml:space="preserve">ustawę </w:t>
      </w:r>
      <w:r w:rsidRPr="00C061C1">
        <w:t>z dnia 12 grudnia 2013 r. o cudzoziemcach, ustawę z dnia 14 marca 2014 r. o zasadach prowadzenia zbiórek publicznych,</w:t>
      </w:r>
      <w:r>
        <w:t xml:space="preserve"> </w:t>
      </w:r>
      <w:r w:rsidRPr="00C061C1">
        <w:t xml:space="preserve">ustawę z dnia 29 sierpnia 2014 r. o charakterystyce energetycznej budynków, ustawę z dnia 28 listopada 2014 r. – Prawo o aktach stanu cywilnego, ustawę z dnia 5 grudnia 2014 r. o </w:t>
      </w:r>
      <w:r>
        <w:t>K</w:t>
      </w:r>
      <w:r w:rsidRPr="00C061C1">
        <w:t xml:space="preserve">arcie </w:t>
      </w:r>
      <w:r>
        <w:t>D</w:t>
      </w:r>
      <w:r w:rsidRPr="00C061C1">
        <w:t xml:space="preserve">użej </w:t>
      </w:r>
      <w:r>
        <w:t>R</w:t>
      </w:r>
      <w:r w:rsidRPr="00C061C1">
        <w:t>odziny,</w:t>
      </w:r>
      <w:r>
        <w:t xml:space="preserve"> </w:t>
      </w:r>
      <w:r w:rsidRPr="00C061C1">
        <w:t>ustawę z dnia 15 stycznia 2015 r. o ochronie zwierząt wykorzystywanych do celów naukowych lub edukacyjnych,</w:t>
      </w:r>
      <w:r>
        <w:t xml:space="preserve"> </w:t>
      </w:r>
      <w:r w:rsidRPr="00C061C1">
        <w:t>ustawę z dnia 20</w:t>
      </w:r>
      <w:r w:rsidR="00AC1D63">
        <w:t> </w:t>
      </w:r>
      <w:r w:rsidRPr="00C061C1">
        <w:t>lutego 2015 r. o odnawialnych źródłach energii,</w:t>
      </w:r>
      <w:r>
        <w:t xml:space="preserve"> </w:t>
      </w:r>
      <w:r w:rsidRPr="00C061C1">
        <w:t xml:space="preserve">ustawę z dnia 15 maja 2015 r. – Prawo restrukturyzacyjne, </w:t>
      </w:r>
      <w:r>
        <w:t xml:space="preserve">ustawę </w:t>
      </w:r>
      <w:r w:rsidRPr="00C061C1">
        <w:t>z dnia 25 czerwca 2015 r. o leczeniu niepłodności, ustawę z dnia 25 czerwca 2015 r. – Prawo konsularne</w:t>
      </w:r>
      <w:r>
        <w:t xml:space="preserve">, </w:t>
      </w:r>
      <w:r w:rsidRPr="00C061C1">
        <w:t xml:space="preserve">ustawę z dnia 24 lipca 2015 r. </w:t>
      </w:r>
      <w:r>
        <w:t xml:space="preserve">– </w:t>
      </w:r>
      <w:r w:rsidRPr="00C061C1">
        <w:t>Prawo o zgromadzeniach,</w:t>
      </w:r>
      <w:r>
        <w:t xml:space="preserve"> </w:t>
      </w:r>
      <w:r w:rsidRPr="00C061C1">
        <w:t>ustawę z dnia 5 sierpnia 2015 r. o rozpatrywaniu reklamacji przez podmioty rynku finansowego, o Rzeczniku Finansowym i o Funduszu Edukacji Finansowej, ustawę z dnia 5 sierpnia 2015 r. o opiniodawczych zespołach sądowych specjalistów,</w:t>
      </w:r>
      <w:r>
        <w:t xml:space="preserve"> </w:t>
      </w:r>
      <w:r w:rsidRPr="00C061C1">
        <w:t>ustawę z dnia 5 sierpnia 2015 r. o nieodpłatnej pomocy prawnej, nieodpłatnym poradnictwie obywatelskim oraz edukacji prawnej,</w:t>
      </w:r>
      <w:r>
        <w:t xml:space="preserve"> </w:t>
      </w:r>
      <w:r w:rsidRPr="00C061C1">
        <w:t>ustawę z dnia 11 września 2015 r. o działalności ubezpieczeniowej i reasekuracyjnej, ustawę z dnia 25 września 2015 r. o zawodzie fizjoterapeuty,</w:t>
      </w:r>
      <w:r>
        <w:t xml:space="preserve"> </w:t>
      </w:r>
      <w:r w:rsidRPr="00C061C1">
        <w:t>ustawę z dnia</w:t>
      </w:r>
      <w:r>
        <w:t xml:space="preserve"> </w:t>
      </w:r>
      <w:r w:rsidRPr="00C061C1">
        <w:t>28 stycznia 2016 r. – Prawo o prokuraturze, ustawę z dnia 13 maja 2016 r. o przeciwdziałaniu zagrożeniom przestępczością na tle seksualnym i ochronie małoletnich, ustawę z dnia 20 maja 2016 r. o inwestycjach w zakresie elektrowni wiatrowych, ustawę z dnia 10 czerwca 2016 r. o Bankowym Funduszu Gwarancyjnym,</w:t>
      </w:r>
      <w:r w:rsidRPr="001A1872">
        <w:t xml:space="preserve"> systemie gwarantowania depozytów oraz przymusowej restrukturyzacji</w:t>
      </w:r>
      <w:r>
        <w:t>,</w:t>
      </w:r>
      <w:r w:rsidRPr="00C061C1">
        <w:t xml:space="preserve"> </w:t>
      </w:r>
      <w:r w:rsidRPr="00356F96">
        <w:t>ustaw</w:t>
      </w:r>
      <w:r>
        <w:t>ę</w:t>
      </w:r>
      <w:r w:rsidRPr="00356F96">
        <w:t> z dnia 16 listopada 2016 r. o Krajowej Administracji Skarbowej</w:t>
      </w:r>
      <w:r>
        <w:t>,</w:t>
      </w:r>
      <w:r w:rsidRPr="00356F96">
        <w:t xml:space="preserve"> </w:t>
      </w:r>
      <w:r w:rsidRPr="00C061C1">
        <w:t>ustawę z dnia 14 grudnia 2016 r. – Prawo oświatowe, ustawę z dnia 15 grudnia 2016</w:t>
      </w:r>
      <w:r w:rsidR="00AC1D63">
        <w:t> </w:t>
      </w:r>
      <w:r w:rsidRPr="00C061C1">
        <w:t>r. o Prokuratorii Generalnej Rzeczypospolitej Polskiej, ustawę z dnia 16 grudnia 2016 r. o zasadach zarządzania mieniem państwowym, ustawę z dnia 9 marca 2017 r. o szczególnych zasadach usuwania skutków prawnych decyzji</w:t>
      </w:r>
      <w:r>
        <w:t xml:space="preserve"> </w:t>
      </w:r>
      <w:r w:rsidRPr="00C061C1">
        <w:t>reprywatyzacyjnych dotyczących nieruchomości warszawskich, wydanych z naruszeniem prawa,</w:t>
      </w:r>
      <w:r>
        <w:t xml:space="preserve"> </w:t>
      </w:r>
      <w:r w:rsidRPr="00C061C1">
        <w:t>ustawę z dnia 23 marca 2017 r. o kredycie hipotecznym oraz o nadzorze nad pośrednikami</w:t>
      </w:r>
      <w:r w:rsidR="00AC1D63">
        <w:t xml:space="preserve"> </w:t>
      </w:r>
      <w:r w:rsidRPr="00C061C1">
        <w:t>kredytu</w:t>
      </w:r>
      <w:r w:rsidR="00AC1D63">
        <w:t xml:space="preserve"> </w:t>
      </w:r>
      <w:r w:rsidRPr="00C061C1">
        <w:t>hipotecznego</w:t>
      </w:r>
      <w:r w:rsidR="00AC1D63">
        <w:t xml:space="preserve"> </w:t>
      </w:r>
      <w:r w:rsidRPr="00C061C1">
        <w:t>i agentami, ustawę z dnia 21 kwietnia 2017 r. o zwalczaniu dopingu w sporcie, ustawę z dnia 11</w:t>
      </w:r>
      <w:r w:rsidR="00AC1D63">
        <w:t> </w:t>
      </w:r>
      <w:r w:rsidRPr="00C061C1">
        <w:t>maja 2017 r. o biegłych rewidentach, firmach audytorskich oraz nadzorze publicznym,</w:t>
      </w:r>
      <w:r>
        <w:t xml:space="preserve"> </w:t>
      </w:r>
      <w:r w:rsidRPr="00C061C1">
        <w:t xml:space="preserve">ustawę z dnia 7 lipca 2017 r. o Narodowej Agencji Wymiany Akademickiej, ustawę z dnia 27 października 2017 r. o podstawowej opiece zdrowotnej, ustawę z dnia 8 grudnia 2017 r. o Sądzie Najwyższym, ustawę z dnia 8 grudnia 2017 r. o Służbie Ochrony Państwa, ustawę z dnia 15 grudnia 2017 r. o dystrybucji ubezpieczeń, </w:t>
      </w:r>
      <w:r>
        <w:t xml:space="preserve">ustawę z dnia 1 marca 2018 r. o przeciwdziałaniu praniu pieniędzy oraz finansowaniu terroryzmu, </w:t>
      </w:r>
      <w:r w:rsidRPr="00C061C1">
        <w:t>ustawę z dnia 6 marca 2018 r. o Centralnej Ewidencji i Informacji o Działalności Gospodarczej i Punkcie</w:t>
      </w:r>
      <w:r>
        <w:t xml:space="preserve"> </w:t>
      </w:r>
      <w:r w:rsidRPr="00C061C1">
        <w:t>Informacji dla Przedsiębiorcy, ustawę z dnia 22 marca 2018 r. o komornikach sądowych,</w:t>
      </w:r>
      <w:r>
        <w:t xml:space="preserve"> </w:t>
      </w:r>
      <w:r w:rsidRPr="00C061C1">
        <w:t>ustawę z dnia 10 maja 2018 r. o ochronie danych osobowych,</w:t>
      </w:r>
      <w:r w:rsidRPr="00430511">
        <w:t xml:space="preserve"> ustawę z dnia 15 czerwca 2018 r. o zbiorowym zarządzaniu prawami autorskimi i prawami pokrewnymi, </w:t>
      </w:r>
      <w:r w:rsidRPr="00C061C1">
        <w:t xml:space="preserve">ustawę z dnia 5 lipca 2018 r. o zarządzie sukcesyjnym przedsiębiorstwem osoby fizycznej i innych ułatwieniach związanych z sukcesją przedsiębiorstw, ustawę z dnia 20 lipca 2018 r. – Prawo o szkolnictwie wyższym i nauce, </w:t>
      </w:r>
      <w:r w:rsidRPr="00356F96">
        <w:t>ustaw</w:t>
      </w:r>
      <w:r>
        <w:t>ę</w:t>
      </w:r>
      <w:r w:rsidRPr="00356F96">
        <w:t> z dnia 20 lipca 2018 r. o Polskim Instytucie Ekonomicznym</w:t>
      </w:r>
      <w:r>
        <w:t>,</w:t>
      </w:r>
      <w:r w:rsidRPr="00356F96">
        <w:t xml:space="preserve"> </w:t>
      </w:r>
      <w:r w:rsidRPr="00C061C1">
        <w:t xml:space="preserve">ustawę z dnia 14 grudnia 2018 r. o ochronie danych osobowych przetwarzanych w związku z zapobieganiem i zwalczaniem przestępczości, </w:t>
      </w:r>
      <w:r>
        <w:t xml:space="preserve">ustawę </w:t>
      </w:r>
      <w:r w:rsidRPr="00C061C1">
        <w:t>z dnia 21 lutego 2019 r. o Agencji Badań Medycznych,</w:t>
      </w:r>
      <w:r>
        <w:t xml:space="preserve"> </w:t>
      </w:r>
      <w:r w:rsidRPr="00C061C1">
        <w:t>ustawę z dnia 21</w:t>
      </w:r>
      <w:r w:rsidR="00AC1D63">
        <w:t> </w:t>
      </w:r>
      <w:r w:rsidRPr="00C061C1">
        <w:t>lutego 2019 r. o Sieci Badawczej Łukasiewicz, ustawę z dnia 13 czerwca 2019 r. o wykonywaniu działalności gospodarczej w zakresie wytwarzania i obrotu materiałami wybuchowymi, bronią, amunicją oraz wyrobami i technologią o przeznaczeniu wojskowym lub policyjnym, ustawę z dnia 19 lipca 2019 r. o realizowaniu usług społecznych przez centrum usług społecznych,</w:t>
      </w:r>
      <w:r>
        <w:t xml:space="preserve"> </w:t>
      </w:r>
      <w:r w:rsidRPr="00C061C1">
        <w:t>ustawę z dnia 30 sierpnia 2019 r. o Państwowej Komisji do spraw przeciwdziałania wykorzystaniu seksualnemu małoletnich poniżej lat 15, ustawę z dnia 11 września 2019 r. – Prawo zamówień publicznych, ustawę z dnia 10 grudnia 2020 r. o zawodzie farmaceuty,</w:t>
      </w:r>
      <w:r>
        <w:t xml:space="preserve"> ustawę z dnia 21 stycznia 2021 r. o służbie zagranicznej,</w:t>
      </w:r>
      <w:r w:rsidRPr="00C061C1">
        <w:t xml:space="preserve"> ustawę z dnia 27 stycznia 2022 r. o dokumentach paszportowych, ustawę z dnia 12 marca 2022 r. o pomocy obywatelom Ukrainy w związku z konfliktem zbrojnym na terytorium tego państwa,</w:t>
      </w:r>
      <w:r>
        <w:t xml:space="preserve"> </w:t>
      </w:r>
      <w:r w:rsidRPr="00C061C1">
        <w:t>ustawę z dnia 13 kwietnia 2022 r. o szczególnych rozwiązaniach w zakresie przeciwdziałania wspieraniu agresji na Ukrainę oraz służących ochronie bezpieczeństwa narodowego, ustawę z dnia 28 kwietnia 2022 r. o zasadach realizacji zadań finansowanych ze środków europejskich w perspektywie finansowej 2021</w:t>
      </w:r>
      <w:r>
        <w:t>–</w:t>
      </w:r>
      <w:r w:rsidRPr="00C061C1">
        <w:t xml:space="preserve">2027, ustawę z dnia 9 czerwca 2022 r. o wspieraniu i resocjalizacji nieletnich, </w:t>
      </w:r>
      <w:r>
        <w:t xml:space="preserve">ustawę </w:t>
      </w:r>
      <w:r w:rsidRPr="00C061C1">
        <w:t>z dnia 15 września 2022 r. o medycynie laboratoryjnej, ustawę z dnia 7</w:t>
      </w:r>
      <w:r w:rsidR="00AC1D63">
        <w:t> </w:t>
      </w:r>
      <w:r w:rsidRPr="00C061C1">
        <w:t>października 2022 r. o Instytucie Rozwoju Języka Polskiego im. świętego Maksymiliana Marii Kolbego, ustawę z dnia 1 grudnia 2022 r. o zawodzie ratownika medycznego oraz samorządzie ratowników medycznych, ustawę z dnia 26 stycznia 2023 r. o fundacji rodzinnej, ustawę z dnia 9 marca 2023 r. o Krajowej Sieci Onkologicznej,</w:t>
      </w:r>
      <w:r>
        <w:t xml:space="preserve"> </w:t>
      </w:r>
      <w:r w:rsidRPr="00C061C1">
        <w:t>ustawę z dnia 14 kwietnia 2023 r. o Państwowej Komisji do spraw badania wpływów rosyjskich na bezpieczeństwo wewnętrzne Rzeczypospolitej Polskiej w latach 2007</w:t>
      </w:r>
      <w:r>
        <w:t>–</w:t>
      </w:r>
      <w:r w:rsidRPr="00C061C1">
        <w:t>2022, ustawę z dnia 26</w:t>
      </w:r>
      <w:r w:rsidR="00AC1D63">
        <w:t> </w:t>
      </w:r>
      <w:r w:rsidRPr="00C061C1">
        <w:t>maja 2023 r. o pomocy państwa w oszczędzaniu na cele mieszkaniowe, ustawę z dnia 7 lipca 2023 r. o przygotowaniu i realizacji inwestycji w zakresie Krajowego Centrum Przetwarzania Danych,</w:t>
      </w:r>
      <w:r>
        <w:t xml:space="preserve"> </w:t>
      </w:r>
      <w:r w:rsidRPr="00C061C1">
        <w:t>ustawę z dnia 7</w:t>
      </w:r>
      <w:r w:rsidR="00AC1D63">
        <w:t> </w:t>
      </w:r>
      <w:r w:rsidRPr="00C061C1">
        <w:t>lipca 2023 r. o ogólnoeuropejskim indywidualnym produkcie emerytalnym, ustawę z dnia 17 sierpnia 2023</w:t>
      </w:r>
      <w:r w:rsidR="00AC1D63">
        <w:t> </w:t>
      </w:r>
      <w:r w:rsidRPr="00C061C1">
        <w:t>r. o niektórych zawodach medycznych,</w:t>
      </w:r>
      <w:r>
        <w:t xml:space="preserve"> </w:t>
      </w:r>
      <w:r w:rsidRPr="00C061C1">
        <w:t>ustawę z dnia 20 grudnia 2024 r. o Radzie Fiskalnej,</w:t>
      </w:r>
      <w:r>
        <w:t xml:space="preserve"> </w:t>
      </w:r>
      <w:r w:rsidRPr="00C061C1">
        <w:t>ustawę z dnia 20</w:t>
      </w:r>
      <w:r w:rsidR="00AC1D63">
        <w:t> </w:t>
      </w:r>
      <w:r w:rsidRPr="00C061C1">
        <w:t>grudnia 2024 r. o podmiotach obsługujących kredyty i nabywcach kredytów,</w:t>
      </w:r>
      <w:r>
        <w:t xml:space="preserve"> </w:t>
      </w:r>
      <w:r w:rsidRPr="00C061C1">
        <w:t>ustawę z dnia 20 marca 2025</w:t>
      </w:r>
      <w:r w:rsidR="00AC1D63">
        <w:t> </w:t>
      </w:r>
      <w:r w:rsidRPr="00C061C1">
        <w:t>r. o rynku pracy i służbach zatrudnienia,</w:t>
      </w:r>
      <w:r>
        <w:t xml:space="preserve"> </w:t>
      </w:r>
      <w:r w:rsidRPr="00C061C1">
        <w:t>ustawę z dnia 4 czerwca 2025 r. o Krajowej Sieci Kardiologicznej</w:t>
      </w:r>
      <w:r>
        <w:t xml:space="preserve"> oraz </w:t>
      </w:r>
      <w:r w:rsidRPr="00802166">
        <w:t>ustawę z dnia 23 stycznia 2026 r. o zawodzie psychologa oraz samorządzie zawodowym psychologów</w:t>
      </w:r>
      <w:r>
        <w:t>.</w:t>
      </w:r>
    </w:p>
  </w:footnote>
  <w:footnote w:id="3">
    <w:p w14:paraId="326CD102" w14:textId="13AD0DF7" w:rsidR="001F151D" w:rsidRPr="00F11E91" w:rsidRDefault="001F151D" w:rsidP="00F11E91">
      <w:pPr>
        <w:pStyle w:val="ODNONIKtreodnonika"/>
      </w:pPr>
      <w:r>
        <w:rPr>
          <w:rStyle w:val="Odwoanieprzypisudolnego"/>
        </w:rPr>
        <w:footnoteRef/>
      </w:r>
      <w:r>
        <w:rPr>
          <w:rStyle w:val="IGindeksgrny"/>
        </w:rPr>
        <w:t>)</w:t>
      </w:r>
      <w:r>
        <w:tab/>
      </w:r>
      <w:r w:rsidRPr="00F32AA8">
        <w:t>Zmiany tekstu jednolitego wymienionej ustawy zostały ogłoszone w</w:t>
      </w:r>
      <w:r w:rsidRPr="00CF161B">
        <w:t xml:space="preserve"> Dz.</w:t>
      </w:r>
      <w:r>
        <w:t xml:space="preserve"> </w:t>
      </w:r>
      <w:r w:rsidRPr="00CF161B">
        <w:t xml:space="preserve">U. </w:t>
      </w:r>
      <w:r w:rsidRPr="00F32AA8">
        <w:t>z 2024 r. poz.</w:t>
      </w:r>
      <w:r>
        <w:t> </w:t>
      </w:r>
      <w:r w:rsidRPr="00315C83">
        <w:t>1863</w:t>
      </w:r>
      <w:r>
        <w:t>,</w:t>
      </w:r>
      <w:r w:rsidRPr="00315C83">
        <w:t xml:space="preserve"> z 2025 r. poz. 146</w:t>
      </w:r>
      <w:r>
        <w:t xml:space="preserve">, </w:t>
      </w:r>
      <w:r w:rsidRPr="00CF161B">
        <w:t>820</w:t>
      </w:r>
      <w:r>
        <w:t xml:space="preserve">, </w:t>
      </w:r>
      <w:r w:rsidRPr="00CF161B">
        <w:t>923</w:t>
      </w:r>
      <w:r>
        <w:t xml:space="preserve">, 1014, </w:t>
      </w:r>
      <w:r w:rsidRPr="00CF161B">
        <w:t>1069</w:t>
      </w:r>
      <w:r>
        <w:t xml:space="preserve">, 1216 i </w:t>
      </w:r>
      <w:r w:rsidRPr="00CF161B">
        <w:t>1556</w:t>
      </w:r>
      <w:r>
        <w:t xml:space="preserve"> oraz z 2026 r. poz. 176, 340, 484</w:t>
      </w:r>
      <w:r w:rsidR="001E04A1">
        <w:t>,</w:t>
      </w:r>
      <w:r w:rsidR="00DF2A9A">
        <w:t xml:space="preserve"> 644</w:t>
      </w:r>
      <w:r w:rsidR="001E04A1">
        <w:t xml:space="preserve"> i …</w:t>
      </w:r>
      <w:r>
        <w:t>.</w:t>
      </w:r>
    </w:p>
  </w:footnote>
  <w:footnote w:id="4">
    <w:p w14:paraId="56D3EAAF" w14:textId="18135ED0" w:rsidR="001F151D" w:rsidRPr="00B443E3" w:rsidRDefault="001F151D" w:rsidP="00B443E3">
      <w:pPr>
        <w:pStyle w:val="ODNONIKtreodnonika"/>
      </w:pPr>
      <w:r>
        <w:rPr>
          <w:rStyle w:val="Odwoanieprzypisudolnego"/>
        </w:rPr>
        <w:footnoteRef/>
      </w:r>
      <w:r>
        <w:rPr>
          <w:rStyle w:val="IGindeksgrny"/>
        </w:rPr>
        <w:t>)</w:t>
      </w:r>
      <w:r>
        <w:tab/>
      </w:r>
      <w:r w:rsidRPr="00521406">
        <w:t>Zmiany tekstu jednolitego wymienionej ustawy zostały ogłoszone w Dz.</w:t>
      </w:r>
      <w:r>
        <w:t xml:space="preserve"> </w:t>
      </w:r>
      <w:r w:rsidRPr="00521406">
        <w:t>U. z 2024 r. poz.</w:t>
      </w:r>
      <w:r>
        <w:t> </w:t>
      </w:r>
      <w:r w:rsidRPr="00521406">
        <w:t>1863</w:t>
      </w:r>
      <w:r>
        <w:t>,</w:t>
      </w:r>
      <w:r w:rsidRPr="00521406">
        <w:t xml:space="preserve"> z 2025 r. poz. 146, 820, 923, </w:t>
      </w:r>
      <w:r w:rsidR="00447C95" w:rsidRPr="00521406">
        <w:t>1014</w:t>
      </w:r>
      <w:r w:rsidR="00447C95">
        <w:t xml:space="preserve">, </w:t>
      </w:r>
      <w:r w:rsidRPr="00521406">
        <w:t>1069, 1216</w:t>
      </w:r>
      <w:r>
        <w:t xml:space="preserve"> i</w:t>
      </w:r>
      <w:r w:rsidRPr="00521406">
        <w:t xml:space="preserve"> 1556</w:t>
      </w:r>
      <w:r>
        <w:t xml:space="preserve"> oraz z 2026 r. poz. 176, 340, 484</w:t>
      </w:r>
      <w:r w:rsidR="00447C95">
        <w:t>, 644</w:t>
      </w:r>
      <w:r>
        <w:t xml:space="preserve"> i …</w:t>
      </w:r>
      <w:r w:rsidRPr="00521406">
        <w:t>.</w:t>
      </w:r>
    </w:p>
  </w:footnote>
  <w:footnote w:id="5">
    <w:p w14:paraId="39EA46A3" w14:textId="51854FE2" w:rsidR="001F151D" w:rsidRPr="00122CF8" w:rsidRDefault="001F151D" w:rsidP="00122CF8">
      <w:pPr>
        <w:pStyle w:val="ODNONIKtreodnonika"/>
      </w:pPr>
      <w:r>
        <w:rPr>
          <w:rStyle w:val="Odwoanieprzypisudolnego"/>
        </w:rPr>
        <w:footnoteRef/>
      </w:r>
      <w:r>
        <w:rPr>
          <w:rStyle w:val="IGindeksgrny"/>
        </w:rPr>
        <w:t>)</w:t>
      </w:r>
      <w:r>
        <w:tab/>
      </w:r>
      <w:r w:rsidRPr="00122CF8">
        <w:t>Zmiany tekstu jednolitego wymienionej ustawy zostały ogłoszone w Dz. U. z 2025 r. poz. 1556 i 1792 oraz z 2026 r. poz. 119, 176, 252</w:t>
      </w:r>
      <w:r>
        <w:t>,</w:t>
      </w:r>
      <w:r w:rsidRPr="00122CF8">
        <w:t xml:space="preserve"> 346</w:t>
      </w:r>
      <w:r>
        <w:t xml:space="preserve"> i 644</w:t>
      </w:r>
      <w:r w:rsidRPr="00122CF8">
        <w:t>.</w:t>
      </w:r>
    </w:p>
  </w:footnote>
  <w:footnote w:id="6">
    <w:p w14:paraId="22863DC3" w14:textId="02567536" w:rsidR="001F151D" w:rsidRPr="00122CF8" w:rsidRDefault="001F151D" w:rsidP="00122CF8">
      <w:pPr>
        <w:pStyle w:val="ODNONIKtreodnonika"/>
      </w:pPr>
      <w:r>
        <w:rPr>
          <w:rStyle w:val="Odwoanieprzypisudolnego"/>
        </w:rPr>
        <w:footnoteRef/>
      </w:r>
      <w:r>
        <w:rPr>
          <w:rStyle w:val="IGindeksgrny"/>
        </w:rPr>
        <w:t>)</w:t>
      </w:r>
      <w:r>
        <w:tab/>
      </w:r>
      <w:r w:rsidRPr="00465C77">
        <w:t>Zmiany tekstu jednolitego wymienionej ustawy zostały ogłoszone w Dz.</w:t>
      </w:r>
      <w:r>
        <w:t xml:space="preserve"> </w:t>
      </w:r>
      <w:r w:rsidRPr="00465C77">
        <w:t>U. z 202</w:t>
      </w:r>
      <w:r>
        <w:t>4</w:t>
      </w:r>
      <w:r w:rsidRPr="00465C77">
        <w:t xml:space="preserve"> r. poz.</w:t>
      </w:r>
      <w:r>
        <w:t xml:space="preserve"> 1907, z 2025 r. poz. 526, 820, 1172, 1178 i 1609 oraz z 2026 r. poz. 26 i 370.</w:t>
      </w:r>
    </w:p>
  </w:footnote>
  <w:footnote w:id="7">
    <w:p w14:paraId="3B164B0D" w14:textId="655AA7AE" w:rsidR="001F151D" w:rsidRPr="009F4D31" w:rsidRDefault="001F151D" w:rsidP="0060648B">
      <w:pPr>
        <w:pStyle w:val="ODNONIKtreodnonika"/>
      </w:pPr>
      <w:r w:rsidRPr="000516CD">
        <w:rPr>
          <w:rStyle w:val="IGindeksgrny"/>
        </w:rPr>
        <w:footnoteRef/>
      </w:r>
      <w:r w:rsidRPr="000516CD">
        <w:rPr>
          <w:rStyle w:val="IGindeksgrny"/>
        </w:rPr>
        <w:t>)</w:t>
      </w:r>
      <w:r w:rsidRPr="009F4D31">
        <w:t xml:space="preserve"> </w:t>
      </w:r>
      <w:r>
        <w:tab/>
      </w:r>
      <w:r w:rsidRPr="009F4D31">
        <w:t>Zmiany tekstu jednolitego wymienionej ustawy zostały ogłoszone w</w:t>
      </w:r>
      <w:r>
        <w:t xml:space="preserve"> Dz. U. z 2025 r. poz. </w:t>
      </w:r>
      <w:r w:rsidRPr="009F4D31">
        <w:t>894, 896, 1203, 1541 i 1811 oraz z 2026 r. poz. 507.</w:t>
      </w:r>
    </w:p>
  </w:footnote>
  <w:footnote w:id="8">
    <w:p w14:paraId="5ED3C673" w14:textId="7B201C1E" w:rsidR="001F151D" w:rsidRPr="007D0C84" w:rsidRDefault="001F151D" w:rsidP="007D0C84">
      <w:pPr>
        <w:pStyle w:val="ODNONIKtreodnonika"/>
      </w:pPr>
      <w:r>
        <w:rPr>
          <w:rStyle w:val="Odwoanieprzypisudolnego"/>
        </w:rPr>
        <w:footnoteRef/>
      </w:r>
      <w:r>
        <w:rPr>
          <w:rStyle w:val="IGindeksgrny"/>
        </w:rPr>
        <w:t>)</w:t>
      </w:r>
      <w:r>
        <w:tab/>
      </w:r>
      <w:r w:rsidRPr="00A86CFD">
        <w:t>Zmiany tekstu jednolitego wymienionej ustawy zostały ogłoszone w </w:t>
      </w:r>
      <w:r w:rsidRPr="006802B1">
        <w:t xml:space="preserve">Dz. U. z 2024 r. poz. </w:t>
      </w:r>
      <w:r>
        <w:t>1863, z 2025 r. poz. 146, 820, 923, 1014, 1069, 1216 i 1556</w:t>
      </w:r>
      <w:r w:rsidRPr="00113B87">
        <w:t xml:space="preserve"> oraz z 2026 r. poz. 176</w:t>
      </w:r>
      <w:r>
        <w:t>, 340, 484 i 644.</w:t>
      </w:r>
    </w:p>
  </w:footnote>
  <w:footnote w:id="9">
    <w:p w14:paraId="1BB7A588" w14:textId="09509CCE" w:rsidR="001F151D" w:rsidRPr="0028612E" w:rsidRDefault="001F151D" w:rsidP="0028612E">
      <w:pPr>
        <w:pStyle w:val="ODNONIKtreodnonika"/>
      </w:pPr>
      <w:r w:rsidRPr="000516CD">
        <w:rPr>
          <w:rStyle w:val="IGindeksgrny"/>
        </w:rPr>
        <w:footnoteRef/>
      </w:r>
      <w:r w:rsidRPr="000516CD">
        <w:rPr>
          <w:rStyle w:val="IGindeksgrny"/>
        </w:rPr>
        <w:t>)</w:t>
      </w:r>
      <w:r w:rsidRPr="0028612E">
        <w:t xml:space="preserve"> </w:t>
      </w:r>
      <w:r>
        <w:tab/>
      </w:r>
      <w:r w:rsidRPr="0028612E">
        <w:t>Zmiany tekstu jednolitego wymienionej ustawy zostały ogłoszone w Dz. U. z 2025 r. poz. 321, 368,</w:t>
      </w:r>
      <w:r>
        <w:t xml:space="preserve"> </w:t>
      </w:r>
      <w:r w:rsidRPr="0028612E">
        <w:t>620 i 769 oraz z 2026 r. poz. 160 i 473.</w:t>
      </w:r>
    </w:p>
  </w:footnote>
  <w:footnote w:id="10">
    <w:p w14:paraId="4CE71DA4" w14:textId="5BDEBCBC" w:rsidR="001F151D" w:rsidRPr="00F64481" w:rsidRDefault="001F151D" w:rsidP="00F64481">
      <w:pPr>
        <w:pStyle w:val="ODNONIKtreodnonika"/>
      </w:pPr>
      <w:r>
        <w:rPr>
          <w:rStyle w:val="Odwoanieprzypisudolnego"/>
        </w:rPr>
        <w:footnoteRef/>
      </w:r>
      <w:r>
        <w:rPr>
          <w:rStyle w:val="IGindeksgrny"/>
        </w:rPr>
        <w:t>)</w:t>
      </w:r>
      <w:r>
        <w:tab/>
      </w:r>
      <w:r w:rsidRPr="009D4222">
        <w:t>Zmiany tekstu jednolitego wymienionej ustawy zostały ogłoszone w </w:t>
      </w:r>
      <w:r>
        <w:t>Dz. U. z 2024 r. poz. 1871 i 1897, z 2025 r. poz. 619, 620, 621, 622, 1162, 1794, 1837 i 1864 oraz z 2026 r. poz. 187, 203, 328, 370, 635 i 637.</w:t>
      </w:r>
    </w:p>
  </w:footnote>
  <w:footnote w:id="11">
    <w:p w14:paraId="6F8F03FB" w14:textId="112DC1FD" w:rsidR="001F151D" w:rsidRPr="00F64481" w:rsidRDefault="001F151D" w:rsidP="00F64481">
      <w:pPr>
        <w:pStyle w:val="ODNONIKtreodnonika"/>
      </w:pPr>
      <w:r>
        <w:rPr>
          <w:rStyle w:val="Odwoanieprzypisudolnego"/>
        </w:rPr>
        <w:footnoteRef/>
      </w:r>
      <w:r>
        <w:rPr>
          <w:rStyle w:val="IGindeksgrny"/>
        </w:rPr>
        <w:t>)</w:t>
      </w:r>
      <w:r>
        <w:tab/>
      </w:r>
      <w:r w:rsidRPr="006D0EC0">
        <w:t>Zmiany tekstu jednolitego wymienionej ustawy zostały ogłoszone w </w:t>
      </w:r>
      <w:r>
        <w:t>Dz. U. z 2025 r. poz. 620, 769, 794, 1165, 1173 i 1235 oraz z 2026 r. poz. 252.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537F" w14:textId="6C34D98B" w:rsidR="001F151D" w:rsidRPr="00B371CC" w:rsidRDefault="001F151D" w:rsidP="00B371CC">
    <w:pPr>
      <w:pStyle w:val="Nagwek"/>
      <w:jc w:val="center"/>
    </w:pPr>
    <w:r>
      <w:t xml:space="preserve">– </w:t>
    </w:r>
    <w:r>
      <w:fldChar w:fldCharType="begin"/>
    </w:r>
    <w:r>
      <w:instrText xml:space="preserve"> PAGE  \* MERGEFORMAT </w:instrText>
    </w:r>
    <w:r>
      <w:fldChar w:fldCharType="separate"/>
    </w:r>
    <w:r>
      <w:rPr>
        <w:noProof/>
      </w:rPr>
      <w:t>122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F2E74"/>
    <w:multiLevelType w:val="hybridMultilevel"/>
    <w:tmpl w:val="8EDC21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15:restartNumberingAfterBreak="0">
    <w:nsid w:val="09984C54"/>
    <w:multiLevelType w:val="hybridMultilevel"/>
    <w:tmpl w:val="011CEF8E"/>
    <w:lvl w:ilvl="0" w:tplc="CCF2F470">
      <w:start w:val="1"/>
      <w:numFmt w:val="decimal"/>
      <w:lvlText w:val="%1."/>
      <w:lvlJc w:val="left"/>
      <w:pPr>
        <w:ind w:left="1020" w:hanging="360"/>
      </w:pPr>
    </w:lvl>
    <w:lvl w:ilvl="1" w:tplc="25766C84">
      <w:start w:val="1"/>
      <w:numFmt w:val="decimal"/>
      <w:lvlText w:val="%2."/>
      <w:lvlJc w:val="left"/>
      <w:pPr>
        <w:ind w:left="1020" w:hanging="360"/>
      </w:pPr>
    </w:lvl>
    <w:lvl w:ilvl="2" w:tplc="72546684">
      <w:start w:val="1"/>
      <w:numFmt w:val="decimal"/>
      <w:lvlText w:val="%3."/>
      <w:lvlJc w:val="left"/>
      <w:pPr>
        <w:ind w:left="1020" w:hanging="360"/>
      </w:pPr>
    </w:lvl>
    <w:lvl w:ilvl="3" w:tplc="71040404">
      <w:start w:val="1"/>
      <w:numFmt w:val="decimal"/>
      <w:lvlText w:val="%4."/>
      <w:lvlJc w:val="left"/>
      <w:pPr>
        <w:ind w:left="1020" w:hanging="360"/>
      </w:pPr>
    </w:lvl>
    <w:lvl w:ilvl="4" w:tplc="6EB8F000">
      <w:start w:val="1"/>
      <w:numFmt w:val="decimal"/>
      <w:lvlText w:val="%5."/>
      <w:lvlJc w:val="left"/>
      <w:pPr>
        <w:ind w:left="1020" w:hanging="360"/>
      </w:pPr>
    </w:lvl>
    <w:lvl w:ilvl="5" w:tplc="B3985F38">
      <w:start w:val="1"/>
      <w:numFmt w:val="decimal"/>
      <w:lvlText w:val="%6."/>
      <w:lvlJc w:val="left"/>
      <w:pPr>
        <w:ind w:left="1020" w:hanging="360"/>
      </w:pPr>
    </w:lvl>
    <w:lvl w:ilvl="6" w:tplc="3DBA5FBE">
      <w:start w:val="1"/>
      <w:numFmt w:val="decimal"/>
      <w:lvlText w:val="%7."/>
      <w:lvlJc w:val="left"/>
      <w:pPr>
        <w:ind w:left="1020" w:hanging="360"/>
      </w:pPr>
    </w:lvl>
    <w:lvl w:ilvl="7" w:tplc="8CBEBFC2">
      <w:start w:val="1"/>
      <w:numFmt w:val="decimal"/>
      <w:lvlText w:val="%8."/>
      <w:lvlJc w:val="left"/>
      <w:pPr>
        <w:ind w:left="1020" w:hanging="360"/>
      </w:pPr>
    </w:lvl>
    <w:lvl w:ilvl="8" w:tplc="1D6E8968">
      <w:start w:val="1"/>
      <w:numFmt w:val="decimal"/>
      <w:lvlText w:val="%9."/>
      <w:lvlJc w:val="left"/>
      <w:pPr>
        <w:ind w:left="1020" w:hanging="360"/>
      </w:pPr>
    </w:lvl>
  </w:abstractNum>
  <w:abstractNum w:abstractNumId="13"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9D3D53"/>
    <w:multiLevelType w:val="hybridMultilevel"/>
    <w:tmpl w:val="7EA64D2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5"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7" w15:restartNumberingAfterBreak="0">
    <w:nsid w:val="345024F8"/>
    <w:multiLevelType w:val="hybridMultilevel"/>
    <w:tmpl w:val="3688882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A365DE9"/>
    <w:multiLevelType w:val="hybridMultilevel"/>
    <w:tmpl w:val="82EC1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2"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29B4F8F"/>
    <w:multiLevelType w:val="hybridMultilevel"/>
    <w:tmpl w:val="CDE0B1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6"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AD690B"/>
    <w:multiLevelType w:val="hybridMultilevel"/>
    <w:tmpl w:val="7102D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9"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2"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3"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241084">
    <w:abstractNumId w:val="26"/>
  </w:num>
  <w:num w:numId="2" w16cid:durableId="629943934">
    <w:abstractNumId w:val="20"/>
  </w:num>
  <w:num w:numId="3" w16cid:durableId="394741888">
    <w:abstractNumId w:val="42"/>
  </w:num>
  <w:num w:numId="4" w16cid:durableId="23796674">
    <w:abstractNumId w:val="38"/>
  </w:num>
  <w:num w:numId="5" w16cid:durableId="212038254">
    <w:abstractNumId w:val="16"/>
  </w:num>
  <w:num w:numId="6" w16cid:durableId="1552617892">
    <w:abstractNumId w:val="11"/>
  </w:num>
  <w:num w:numId="7" w16cid:durableId="1989553996">
    <w:abstractNumId w:val="17"/>
  </w:num>
  <w:num w:numId="8" w16cid:durableId="1770546721">
    <w:abstractNumId w:val="31"/>
  </w:num>
  <w:num w:numId="9" w16cid:durableId="1167985381">
    <w:abstractNumId w:val="18"/>
  </w:num>
  <w:num w:numId="10" w16cid:durableId="1077675177">
    <w:abstractNumId w:val="8"/>
  </w:num>
  <w:num w:numId="11" w16cid:durableId="759330126">
    <w:abstractNumId w:val="3"/>
  </w:num>
  <w:num w:numId="12" w16cid:durableId="2065836479">
    <w:abstractNumId w:val="2"/>
  </w:num>
  <w:num w:numId="13" w16cid:durableId="171182938">
    <w:abstractNumId w:val="1"/>
  </w:num>
  <w:num w:numId="14" w16cid:durableId="1373311822">
    <w:abstractNumId w:val="0"/>
  </w:num>
  <w:num w:numId="15" w16cid:durableId="962729943">
    <w:abstractNumId w:val="9"/>
  </w:num>
  <w:num w:numId="16" w16cid:durableId="2111120523">
    <w:abstractNumId w:val="7"/>
  </w:num>
  <w:num w:numId="17" w16cid:durableId="269900551">
    <w:abstractNumId w:val="6"/>
  </w:num>
  <w:num w:numId="18" w16cid:durableId="1036201519">
    <w:abstractNumId w:val="5"/>
  </w:num>
  <w:num w:numId="19" w16cid:durableId="1786847973">
    <w:abstractNumId w:val="4"/>
  </w:num>
  <w:num w:numId="20" w16cid:durableId="1197503238">
    <w:abstractNumId w:val="40"/>
  </w:num>
  <w:num w:numId="21" w16cid:durableId="1902517685">
    <w:abstractNumId w:val="30"/>
  </w:num>
  <w:num w:numId="22" w16cid:durableId="39256891">
    <w:abstractNumId w:val="43"/>
  </w:num>
  <w:num w:numId="23" w16cid:durableId="884024564">
    <w:abstractNumId w:val="39"/>
  </w:num>
  <w:num w:numId="24" w16cid:durableId="396829312">
    <w:abstractNumId w:val="21"/>
  </w:num>
  <w:num w:numId="25" w16cid:durableId="1422799109">
    <w:abstractNumId w:val="13"/>
  </w:num>
  <w:num w:numId="26" w16cid:durableId="1403410070">
    <w:abstractNumId w:val="36"/>
  </w:num>
  <w:num w:numId="27" w16cid:durableId="39400123">
    <w:abstractNumId w:val="23"/>
  </w:num>
  <w:num w:numId="28" w16cid:durableId="1721511211">
    <w:abstractNumId w:val="19"/>
  </w:num>
  <w:num w:numId="29" w16cid:durableId="1389839568">
    <w:abstractNumId w:val="25"/>
  </w:num>
  <w:num w:numId="30" w16cid:durableId="1643151006">
    <w:abstractNumId w:val="32"/>
  </w:num>
  <w:num w:numId="31" w16cid:durableId="608128044">
    <w:abstractNumId w:val="28"/>
  </w:num>
  <w:num w:numId="32" w16cid:durableId="1524858843">
    <w:abstractNumId w:val="15"/>
  </w:num>
  <w:num w:numId="33" w16cid:durableId="1845704930">
    <w:abstractNumId w:val="35"/>
  </w:num>
  <w:num w:numId="34" w16cid:durableId="111362197">
    <w:abstractNumId w:val="33"/>
  </w:num>
  <w:num w:numId="35" w16cid:durableId="598373953">
    <w:abstractNumId w:val="24"/>
  </w:num>
  <w:num w:numId="36" w16cid:durableId="1874147631">
    <w:abstractNumId w:val="41"/>
  </w:num>
  <w:num w:numId="37" w16cid:durableId="1237982152">
    <w:abstractNumId w:val="14"/>
  </w:num>
  <w:num w:numId="38" w16cid:durableId="525757198">
    <w:abstractNumId w:val="10"/>
  </w:num>
  <w:num w:numId="39" w16cid:durableId="911351641">
    <w:abstractNumId w:val="29"/>
  </w:num>
  <w:num w:numId="40" w16cid:durableId="20962476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6160612">
    <w:abstractNumId w:val="27"/>
  </w:num>
  <w:num w:numId="42" w16cid:durableId="1112238340">
    <w:abstractNumId w:val="12"/>
  </w:num>
  <w:num w:numId="43" w16cid:durableId="1631745886">
    <w:abstractNumId w:val="37"/>
  </w:num>
  <w:num w:numId="44" w16cid:durableId="437457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59"/>
    <w:rsid w:val="000004B2"/>
    <w:rsid w:val="0000066A"/>
    <w:rsid w:val="00000891"/>
    <w:rsid w:val="0000097C"/>
    <w:rsid w:val="00000BEE"/>
    <w:rsid w:val="0000102E"/>
    <w:rsid w:val="00001191"/>
    <w:rsid w:val="000011B8"/>
    <w:rsid w:val="000012DA"/>
    <w:rsid w:val="00001658"/>
    <w:rsid w:val="00001701"/>
    <w:rsid w:val="00001740"/>
    <w:rsid w:val="00001849"/>
    <w:rsid w:val="000018B7"/>
    <w:rsid w:val="00001D02"/>
    <w:rsid w:val="00001DFD"/>
    <w:rsid w:val="00001EDA"/>
    <w:rsid w:val="00001FE3"/>
    <w:rsid w:val="00002039"/>
    <w:rsid w:val="0000214D"/>
    <w:rsid w:val="000021D0"/>
    <w:rsid w:val="000021F0"/>
    <w:rsid w:val="00002413"/>
    <w:rsid w:val="0000246E"/>
    <w:rsid w:val="00002488"/>
    <w:rsid w:val="0000263B"/>
    <w:rsid w:val="000027C3"/>
    <w:rsid w:val="0000288D"/>
    <w:rsid w:val="00002A94"/>
    <w:rsid w:val="00002B6E"/>
    <w:rsid w:val="00002DB3"/>
    <w:rsid w:val="00002F93"/>
    <w:rsid w:val="00003117"/>
    <w:rsid w:val="00003161"/>
    <w:rsid w:val="000031A0"/>
    <w:rsid w:val="00003262"/>
    <w:rsid w:val="00003435"/>
    <w:rsid w:val="0000361A"/>
    <w:rsid w:val="00003862"/>
    <w:rsid w:val="0000394D"/>
    <w:rsid w:val="00003BE1"/>
    <w:rsid w:val="00003C3C"/>
    <w:rsid w:val="00003FBF"/>
    <w:rsid w:val="0000400F"/>
    <w:rsid w:val="0000408D"/>
    <w:rsid w:val="00004157"/>
    <w:rsid w:val="000041C8"/>
    <w:rsid w:val="000043CE"/>
    <w:rsid w:val="00004694"/>
    <w:rsid w:val="000046C8"/>
    <w:rsid w:val="0000490C"/>
    <w:rsid w:val="00004938"/>
    <w:rsid w:val="000049BF"/>
    <w:rsid w:val="00004D79"/>
    <w:rsid w:val="00004E98"/>
    <w:rsid w:val="00005446"/>
    <w:rsid w:val="000054A5"/>
    <w:rsid w:val="00005645"/>
    <w:rsid w:val="0000567C"/>
    <w:rsid w:val="0000571A"/>
    <w:rsid w:val="0000572C"/>
    <w:rsid w:val="00005A40"/>
    <w:rsid w:val="00005E36"/>
    <w:rsid w:val="00006137"/>
    <w:rsid w:val="000064F2"/>
    <w:rsid w:val="00006557"/>
    <w:rsid w:val="000065CC"/>
    <w:rsid w:val="00006673"/>
    <w:rsid w:val="0000670B"/>
    <w:rsid w:val="0000673B"/>
    <w:rsid w:val="00006910"/>
    <w:rsid w:val="00006A4E"/>
    <w:rsid w:val="00006A5B"/>
    <w:rsid w:val="00006AF0"/>
    <w:rsid w:val="00006DAD"/>
    <w:rsid w:val="00006E66"/>
    <w:rsid w:val="00006F5A"/>
    <w:rsid w:val="0000700F"/>
    <w:rsid w:val="00007100"/>
    <w:rsid w:val="00007105"/>
    <w:rsid w:val="000072C9"/>
    <w:rsid w:val="00007707"/>
    <w:rsid w:val="00007CBD"/>
    <w:rsid w:val="00007CDE"/>
    <w:rsid w:val="00007D3B"/>
    <w:rsid w:val="00010014"/>
    <w:rsid w:val="0001019E"/>
    <w:rsid w:val="000101C3"/>
    <w:rsid w:val="000101C7"/>
    <w:rsid w:val="0001044F"/>
    <w:rsid w:val="000104A9"/>
    <w:rsid w:val="0001098B"/>
    <w:rsid w:val="00010AB3"/>
    <w:rsid w:val="00010D53"/>
    <w:rsid w:val="00010D96"/>
    <w:rsid w:val="00010DB5"/>
    <w:rsid w:val="00010E1B"/>
    <w:rsid w:val="00010F47"/>
    <w:rsid w:val="00011074"/>
    <w:rsid w:val="00011215"/>
    <w:rsid w:val="00011391"/>
    <w:rsid w:val="0001172D"/>
    <w:rsid w:val="00011784"/>
    <w:rsid w:val="0001183E"/>
    <w:rsid w:val="000118A4"/>
    <w:rsid w:val="00011A38"/>
    <w:rsid w:val="00011A60"/>
    <w:rsid w:val="00011BCC"/>
    <w:rsid w:val="00011C3B"/>
    <w:rsid w:val="0001208B"/>
    <w:rsid w:val="00012214"/>
    <w:rsid w:val="000122C9"/>
    <w:rsid w:val="00012302"/>
    <w:rsid w:val="00012391"/>
    <w:rsid w:val="00012529"/>
    <w:rsid w:val="000125E0"/>
    <w:rsid w:val="00012624"/>
    <w:rsid w:val="00012737"/>
    <w:rsid w:val="000127D9"/>
    <w:rsid w:val="000129E7"/>
    <w:rsid w:val="00012A35"/>
    <w:rsid w:val="00012B89"/>
    <w:rsid w:val="00012D47"/>
    <w:rsid w:val="0001303F"/>
    <w:rsid w:val="00013112"/>
    <w:rsid w:val="000132FC"/>
    <w:rsid w:val="00013445"/>
    <w:rsid w:val="000134AA"/>
    <w:rsid w:val="00013618"/>
    <w:rsid w:val="000136E8"/>
    <w:rsid w:val="000138D5"/>
    <w:rsid w:val="00013B9A"/>
    <w:rsid w:val="00013C28"/>
    <w:rsid w:val="00013CFB"/>
    <w:rsid w:val="00013DAD"/>
    <w:rsid w:val="00014204"/>
    <w:rsid w:val="00014586"/>
    <w:rsid w:val="000145F3"/>
    <w:rsid w:val="000147F7"/>
    <w:rsid w:val="00014ABD"/>
    <w:rsid w:val="00014C25"/>
    <w:rsid w:val="00014E5C"/>
    <w:rsid w:val="0001503E"/>
    <w:rsid w:val="0001506F"/>
    <w:rsid w:val="000150EC"/>
    <w:rsid w:val="00015557"/>
    <w:rsid w:val="000157B9"/>
    <w:rsid w:val="00015BFE"/>
    <w:rsid w:val="00015C95"/>
    <w:rsid w:val="00015F02"/>
    <w:rsid w:val="00016099"/>
    <w:rsid w:val="000161DE"/>
    <w:rsid w:val="00016605"/>
    <w:rsid w:val="0001680C"/>
    <w:rsid w:val="000169BA"/>
    <w:rsid w:val="00016AA8"/>
    <w:rsid w:val="00016EEA"/>
    <w:rsid w:val="0001706C"/>
    <w:rsid w:val="00017B40"/>
    <w:rsid w:val="00017BE5"/>
    <w:rsid w:val="00017C94"/>
    <w:rsid w:val="00017DC2"/>
    <w:rsid w:val="00017ED4"/>
    <w:rsid w:val="00017FA5"/>
    <w:rsid w:val="00020261"/>
    <w:rsid w:val="000203D9"/>
    <w:rsid w:val="000205C2"/>
    <w:rsid w:val="000205D6"/>
    <w:rsid w:val="000205EB"/>
    <w:rsid w:val="000207C8"/>
    <w:rsid w:val="00020996"/>
    <w:rsid w:val="000209AB"/>
    <w:rsid w:val="00020DEC"/>
    <w:rsid w:val="00021336"/>
    <w:rsid w:val="00021522"/>
    <w:rsid w:val="00021700"/>
    <w:rsid w:val="00021838"/>
    <w:rsid w:val="00021AF1"/>
    <w:rsid w:val="00021AF5"/>
    <w:rsid w:val="00021CFE"/>
    <w:rsid w:val="00021D94"/>
    <w:rsid w:val="0002212F"/>
    <w:rsid w:val="000222C4"/>
    <w:rsid w:val="000223A6"/>
    <w:rsid w:val="000223AA"/>
    <w:rsid w:val="000223C7"/>
    <w:rsid w:val="000224FB"/>
    <w:rsid w:val="00022634"/>
    <w:rsid w:val="0002280A"/>
    <w:rsid w:val="00022B92"/>
    <w:rsid w:val="00022C69"/>
    <w:rsid w:val="00022CBA"/>
    <w:rsid w:val="00022CD8"/>
    <w:rsid w:val="00023003"/>
    <w:rsid w:val="0002306B"/>
    <w:rsid w:val="00023104"/>
    <w:rsid w:val="00023132"/>
    <w:rsid w:val="0002317A"/>
    <w:rsid w:val="000231D9"/>
    <w:rsid w:val="00023287"/>
    <w:rsid w:val="000233BE"/>
    <w:rsid w:val="00023405"/>
    <w:rsid w:val="00023471"/>
    <w:rsid w:val="0002357A"/>
    <w:rsid w:val="000236AA"/>
    <w:rsid w:val="00023818"/>
    <w:rsid w:val="0002399B"/>
    <w:rsid w:val="00023B56"/>
    <w:rsid w:val="00023CCB"/>
    <w:rsid w:val="00023D27"/>
    <w:rsid w:val="00023EA9"/>
    <w:rsid w:val="00023F13"/>
    <w:rsid w:val="00023F9F"/>
    <w:rsid w:val="00023FAD"/>
    <w:rsid w:val="00024056"/>
    <w:rsid w:val="0002419F"/>
    <w:rsid w:val="0002447A"/>
    <w:rsid w:val="000244DD"/>
    <w:rsid w:val="000246BC"/>
    <w:rsid w:val="000246C3"/>
    <w:rsid w:val="00024728"/>
    <w:rsid w:val="00024834"/>
    <w:rsid w:val="00024C55"/>
    <w:rsid w:val="00024EF5"/>
    <w:rsid w:val="00024FE0"/>
    <w:rsid w:val="000252E8"/>
    <w:rsid w:val="000253C3"/>
    <w:rsid w:val="0002555C"/>
    <w:rsid w:val="00025757"/>
    <w:rsid w:val="0002587D"/>
    <w:rsid w:val="00025950"/>
    <w:rsid w:val="000259DC"/>
    <w:rsid w:val="000259DD"/>
    <w:rsid w:val="00025AA1"/>
    <w:rsid w:val="00025AB3"/>
    <w:rsid w:val="00025E94"/>
    <w:rsid w:val="0002606E"/>
    <w:rsid w:val="000265A2"/>
    <w:rsid w:val="00026692"/>
    <w:rsid w:val="0002696D"/>
    <w:rsid w:val="00026C06"/>
    <w:rsid w:val="00026C0B"/>
    <w:rsid w:val="00026D40"/>
    <w:rsid w:val="00026E11"/>
    <w:rsid w:val="0002729D"/>
    <w:rsid w:val="0002769B"/>
    <w:rsid w:val="00027701"/>
    <w:rsid w:val="0002782D"/>
    <w:rsid w:val="000278CE"/>
    <w:rsid w:val="00027A1E"/>
    <w:rsid w:val="00027A69"/>
    <w:rsid w:val="00027B71"/>
    <w:rsid w:val="00027B97"/>
    <w:rsid w:val="00027BD5"/>
    <w:rsid w:val="00027F69"/>
    <w:rsid w:val="00027FC9"/>
    <w:rsid w:val="0003007E"/>
    <w:rsid w:val="000300D7"/>
    <w:rsid w:val="000300F6"/>
    <w:rsid w:val="00030156"/>
    <w:rsid w:val="0003024C"/>
    <w:rsid w:val="0003030E"/>
    <w:rsid w:val="00030357"/>
    <w:rsid w:val="00030364"/>
    <w:rsid w:val="00030506"/>
    <w:rsid w:val="000305B5"/>
    <w:rsid w:val="00030634"/>
    <w:rsid w:val="000306AF"/>
    <w:rsid w:val="00030844"/>
    <w:rsid w:val="0003094C"/>
    <w:rsid w:val="000309AB"/>
    <w:rsid w:val="000309D5"/>
    <w:rsid w:val="00030A07"/>
    <w:rsid w:val="00030BDE"/>
    <w:rsid w:val="00030C19"/>
    <w:rsid w:val="00030D7F"/>
    <w:rsid w:val="00030E40"/>
    <w:rsid w:val="00030F84"/>
    <w:rsid w:val="00031043"/>
    <w:rsid w:val="00031087"/>
    <w:rsid w:val="00031111"/>
    <w:rsid w:val="00031670"/>
    <w:rsid w:val="00031939"/>
    <w:rsid w:val="000319A9"/>
    <w:rsid w:val="000319C1"/>
    <w:rsid w:val="00031A8B"/>
    <w:rsid w:val="00031BCA"/>
    <w:rsid w:val="00031D59"/>
    <w:rsid w:val="00031E8D"/>
    <w:rsid w:val="00031F50"/>
    <w:rsid w:val="00031F7F"/>
    <w:rsid w:val="000322C6"/>
    <w:rsid w:val="0003230B"/>
    <w:rsid w:val="00032371"/>
    <w:rsid w:val="0003246E"/>
    <w:rsid w:val="00032A10"/>
    <w:rsid w:val="00032A11"/>
    <w:rsid w:val="00032B08"/>
    <w:rsid w:val="00032CCA"/>
    <w:rsid w:val="00032F95"/>
    <w:rsid w:val="00032FDD"/>
    <w:rsid w:val="000330E0"/>
    <w:rsid w:val="000330FA"/>
    <w:rsid w:val="0003329C"/>
    <w:rsid w:val="000332C3"/>
    <w:rsid w:val="000332E6"/>
    <w:rsid w:val="000334E7"/>
    <w:rsid w:val="00033542"/>
    <w:rsid w:val="0003362F"/>
    <w:rsid w:val="0003389E"/>
    <w:rsid w:val="00033B7A"/>
    <w:rsid w:val="00033DA2"/>
    <w:rsid w:val="00033E1A"/>
    <w:rsid w:val="00033E6D"/>
    <w:rsid w:val="00034386"/>
    <w:rsid w:val="00034435"/>
    <w:rsid w:val="000345E1"/>
    <w:rsid w:val="000346E9"/>
    <w:rsid w:val="00034753"/>
    <w:rsid w:val="0003476F"/>
    <w:rsid w:val="00034887"/>
    <w:rsid w:val="00034A0E"/>
    <w:rsid w:val="00034A59"/>
    <w:rsid w:val="00034C4D"/>
    <w:rsid w:val="00034D24"/>
    <w:rsid w:val="00034DBD"/>
    <w:rsid w:val="00034F9A"/>
    <w:rsid w:val="00034FBF"/>
    <w:rsid w:val="00035068"/>
    <w:rsid w:val="0003529B"/>
    <w:rsid w:val="000352A8"/>
    <w:rsid w:val="0003585B"/>
    <w:rsid w:val="00035872"/>
    <w:rsid w:val="00035984"/>
    <w:rsid w:val="00035A6F"/>
    <w:rsid w:val="00035A8F"/>
    <w:rsid w:val="00035B1F"/>
    <w:rsid w:val="00035C03"/>
    <w:rsid w:val="00035C3F"/>
    <w:rsid w:val="00035C51"/>
    <w:rsid w:val="00035EAE"/>
    <w:rsid w:val="00036134"/>
    <w:rsid w:val="0003632D"/>
    <w:rsid w:val="0003642E"/>
    <w:rsid w:val="0003649F"/>
    <w:rsid w:val="000364D0"/>
    <w:rsid w:val="00036663"/>
    <w:rsid w:val="0003677E"/>
    <w:rsid w:val="000368DD"/>
    <w:rsid w:val="000369BB"/>
    <w:rsid w:val="00036B63"/>
    <w:rsid w:val="00036BCB"/>
    <w:rsid w:val="00036C6C"/>
    <w:rsid w:val="00036C8F"/>
    <w:rsid w:val="00036E83"/>
    <w:rsid w:val="00036ED9"/>
    <w:rsid w:val="00036F9E"/>
    <w:rsid w:val="00036FE6"/>
    <w:rsid w:val="000370AD"/>
    <w:rsid w:val="00037116"/>
    <w:rsid w:val="00037224"/>
    <w:rsid w:val="00037228"/>
    <w:rsid w:val="00037273"/>
    <w:rsid w:val="0003729C"/>
    <w:rsid w:val="000373FB"/>
    <w:rsid w:val="00037487"/>
    <w:rsid w:val="000375FE"/>
    <w:rsid w:val="0003767C"/>
    <w:rsid w:val="0003768A"/>
    <w:rsid w:val="000377D1"/>
    <w:rsid w:val="00037E1A"/>
    <w:rsid w:val="00037FCE"/>
    <w:rsid w:val="0004000C"/>
    <w:rsid w:val="00040042"/>
    <w:rsid w:val="00040107"/>
    <w:rsid w:val="0004013C"/>
    <w:rsid w:val="00040254"/>
    <w:rsid w:val="00040724"/>
    <w:rsid w:val="00040E41"/>
    <w:rsid w:val="00040E60"/>
    <w:rsid w:val="00040F31"/>
    <w:rsid w:val="00041145"/>
    <w:rsid w:val="00041157"/>
    <w:rsid w:val="000411CA"/>
    <w:rsid w:val="000412C9"/>
    <w:rsid w:val="000414FB"/>
    <w:rsid w:val="00041875"/>
    <w:rsid w:val="00041A74"/>
    <w:rsid w:val="00041B71"/>
    <w:rsid w:val="00041D1E"/>
    <w:rsid w:val="00041E6E"/>
    <w:rsid w:val="00041FAA"/>
    <w:rsid w:val="00041FBA"/>
    <w:rsid w:val="00042021"/>
    <w:rsid w:val="00042266"/>
    <w:rsid w:val="000423D9"/>
    <w:rsid w:val="00042514"/>
    <w:rsid w:val="000425C2"/>
    <w:rsid w:val="0004267A"/>
    <w:rsid w:val="0004272F"/>
    <w:rsid w:val="000428AB"/>
    <w:rsid w:val="0004298B"/>
    <w:rsid w:val="00042AA7"/>
    <w:rsid w:val="00042C3A"/>
    <w:rsid w:val="00042DE9"/>
    <w:rsid w:val="00042E01"/>
    <w:rsid w:val="00042F2D"/>
    <w:rsid w:val="000430F4"/>
    <w:rsid w:val="000430F9"/>
    <w:rsid w:val="00043105"/>
    <w:rsid w:val="00043267"/>
    <w:rsid w:val="0004329C"/>
    <w:rsid w:val="00043393"/>
    <w:rsid w:val="00043495"/>
    <w:rsid w:val="00043506"/>
    <w:rsid w:val="00043535"/>
    <w:rsid w:val="0004388B"/>
    <w:rsid w:val="00043A2E"/>
    <w:rsid w:val="00043A7B"/>
    <w:rsid w:val="00043B34"/>
    <w:rsid w:val="00043B37"/>
    <w:rsid w:val="00043C41"/>
    <w:rsid w:val="00043D02"/>
    <w:rsid w:val="00043E74"/>
    <w:rsid w:val="00043ECE"/>
    <w:rsid w:val="00043EE4"/>
    <w:rsid w:val="00043F20"/>
    <w:rsid w:val="00044089"/>
    <w:rsid w:val="000440B1"/>
    <w:rsid w:val="0004411F"/>
    <w:rsid w:val="00044227"/>
    <w:rsid w:val="00044612"/>
    <w:rsid w:val="0004462D"/>
    <w:rsid w:val="000447E7"/>
    <w:rsid w:val="00044AB1"/>
    <w:rsid w:val="00044CC4"/>
    <w:rsid w:val="00044F8D"/>
    <w:rsid w:val="000453FF"/>
    <w:rsid w:val="00045468"/>
    <w:rsid w:val="00045619"/>
    <w:rsid w:val="00045637"/>
    <w:rsid w:val="00045654"/>
    <w:rsid w:val="00045999"/>
    <w:rsid w:val="00045BE3"/>
    <w:rsid w:val="00045D86"/>
    <w:rsid w:val="00045DB4"/>
    <w:rsid w:val="000460CB"/>
    <w:rsid w:val="000460F8"/>
    <w:rsid w:val="0004616D"/>
    <w:rsid w:val="00046174"/>
    <w:rsid w:val="00046325"/>
    <w:rsid w:val="00046530"/>
    <w:rsid w:val="0004657A"/>
    <w:rsid w:val="0004665C"/>
    <w:rsid w:val="000467B3"/>
    <w:rsid w:val="0004680E"/>
    <w:rsid w:val="00046A75"/>
    <w:rsid w:val="00046A7A"/>
    <w:rsid w:val="00046BD4"/>
    <w:rsid w:val="00046C74"/>
    <w:rsid w:val="00046CE9"/>
    <w:rsid w:val="00046D10"/>
    <w:rsid w:val="00046DB1"/>
    <w:rsid w:val="00046DBE"/>
    <w:rsid w:val="00046DFB"/>
    <w:rsid w:val="00046E3A"/>
    <w:rsid w:val="00046E49"/>
    <w:rsid w:val="00046FEA"/>
    <w:rsid w:val="00047133"/>
    <w:rsid w:val="00047183"/>
    <w:rsid w:val="000471CB"/>
    <w:rsid w:val="00047292"/>
    <w:rsid w:val="000472BC"/>
    <w:rsid w:val="0004730B"/>
    <w:rsid w:val="00047312"/>
    <w:rsid w:val="00047408"/>
    <w:rsid w:val="00047564"/>
    <w:rsid w:val="00047609"/>
    <w:rsid w:val="00047775"/>
    <w:rsid w:val="0004782E"/>
    <w:rsid w:val="00047A09"/>
    <w:rsid w:val="00047AC7"/>
    <w:rsid w:val="00047AD0"/>
    <w:rsid w:val="00047D51"/>
    <w:rsid w:val="00047D7B"/>
    <w:rsid w:val="00050038"/>
    <w:rsid w:val="0005014B"/>
    <w:rsid w:val="000501A2"/>
    <w:rsid w:val="00050248"/>
    <w:rsid w:val="00050312"/>
    <w:rsid w:val="00050641"/>
    <w:rsid w:val="000508BD"/>
    <w:rsid w:val="00050922"/>
    <w:rsid w:val="00050A81"/>
    <w:rsid w:val="00050EE1"/>
    <w:rsid w:val="0005135A"/>
    <w:rsid w:val="000513E7"/>
    <w:rsid w:val="0005144B"/>
    <w:rsid w:val="000515DB"/>
    <w:rsid w:val="00051621"/>
    <w:rsid w:val="000516CD"/>
    <w:rsid w:val="000517AB"/>
    <w:rsid w:val="00051878"/>
    <w:rsid w:val="000518AA"/>
    <w:rsid w:val="00051950"/>
    <w:rsid w:val="00051C9D"/>
    <w:rsid w:val="00051D97"/>
    <w:rsid w:val="00051DD6"/>
    <w:rsid w:val="00051DFF"/>
    <w:rsid w:val="00051E9C"/>
    <w:rsid w:val="00051F37"/>
    <w:rsid w:val="00051F76"/>
    <w:rsid w:val="00052106"/>
    <w:rsid w:val="00052250"/>
    <w:rsid w:val="0005231C"/>
    <w:rsid w:val="000524E0"/>
    <w:rsid w:val="0005251B"/>
    <w:rsid w:val="000525CB"/>
    <w:rsid w:val="00052639"/>
    <w:rsid w:val="000526C0"/>
    <w:rsid w:val="00052780"/>
    <w:rsid w:val="000528E8"/>
    <w:rsid w:val="00052B6E"/>
    <w:rsid w:val="00052CBB"/>
    <w:rsid w:val="00052FC1"/>
    <w:rsid w:val="0005301A"/>
    <w:rsid w:val="00053041"/>
    <w:rsid w:val="000530DE"/>
    <w:rsid w:val="0005339C"/>
    <w:rsid w:val="000535ED"/>
    <w:rsid w:val="00053645"/>
    <w:rsid w:val="000536D0"/>
    <w:rsid w:val="00053874"/>
    <w:rsid w:val="000538B3"/>
    <w:rsid w:val="00053922"/>
    <w:rsid w:val="000539CA"/>
    <w:rsid w:val="00053B26"/>
    <w:rsid w:val="00053B4E"/>
    <w:rsid w:val="00053E93"/>
    <w:rsid w:val="00053FEF"/>
    <w:rsid w:val="0005416B"/>
    <w:rsid w:val="0005457C"/>
    <w:rsid w:val="00054675"/>
    <w:rsid w:val="000547A2"/>
    <w:rsid w:val="00054909"/>
    <w:rsid w:val="000549B3"/>
    <w:rsid w:val="00054A06"/>
    <w:rsid w:val="00054A38"/>
    <w:rsid w:val="00054BB2"/>
    <w:rsid w:val="00054D08"/>
    <w:rsid w:val="00054FEF"/>
    <w:rsid w:val="00055046"/>
    <w:rsid w:val="000551DB"/>
    <w:rsid w:val="000551DF"/>
    <w:rsid w:val="000552EB"/>
    <w:rsid w:val="000554D3"/>
    <w:rsid w:val="00055594"/>
    <w:rsid w:val="000555CF"/>
    <w:rsid w:val="0005571B"/>
    <w:rsid w:val="000557B2"/>
    <w:rsid w:val="00055848"/>
    <w:rsid w:val="00055887"/>
    <w:rsid w:val="000558A5"/>
    <w:rsid w:val="0005590A"/>
    <w:rsid w:val="0005595C"/>
    <w:rsid w:val="00055A89"/>
    <w:rsid w:val="00055BF9"/>
    <w:rsid w:val="00055C42"/>
    <w:rsid w:val="00055C5D"/>
    <w:rsid w:val="00055DE4"/>
    <w:rsid w:val="00055E4F"/>
    <w:rsid w:val="00055E7F"/>
    <w:rsid w:val="00055E88"/>
    <w:rsid w:val="00056056"/>
    <w:rsid w:val="0005618E"/>
    <w:rsid w:val="000561E8"/>
    <w:rsid w:val="000562B5"/>
    <w:rsid w:val="0005656F"/>
    <w:rsid w:val="000566CF"/>
    <w:rsid w:val="0005674B"/>
    <w:rsid w:val="00056770"/>
    <w:rsid w:val="00056C55"/>
    <w:rsid w:val="00056DA7"/>
    <w:rsid w:val="00057246"/>
    <w:rsid w:val="000574AB"/>
    <w:rsid w:val="00057743"/>
    <w:rsid w:val="000578F7"/>
    <w:rsid w:val="00057AB3"/>
    <w:rsid w:val="00057B5F"/>
    <w:rsid w:val="00057CD3"/>
    <w:rsid w:val="00057E6D"/>
    <w:rsid w:val="00057ECF"/>
    <w:rsid w:val="00060076"/>
    <w:rsid w:val="0006026A"/>
    <w:rsid w:val="000602B9"/>
    <w:rsid w:val="0006038A"/>
    <w:rsid w:val="00060432"/>
    <w:rsid w:val="0006058A"/>
    <w:rsid w:val="00060590"/>
    <w:rsid w:val="000605E9"/>
    <w:rsid w:val="00060640"/>
    <w:rsid w:val="00060685"/>
    <w:rsid w:val="000606AE"/>
    <w:rsid w:val="00060877"/>
    <w:rsid w:val="000609BC"/>
    <w:rsid w:val="00060BC0"/>
    <w:rsid w:val="00060D87"/>
    <w:rsid w:val="00060DB1"/>
    <w:rsid w:val="00060DC1"/>
    <w:rsid w:val="00060DF6"/>
    <w:rsid w:val="00060E40"/>
    <w:rsid w:val="000613CE"/>
    <w:rsid w:val="0006154E"/>
    <w:rsid w:val="000615A5"/>
    <w:rsid w:val="00061607"/>
    <w:rsid w:val="00061805"/>
    <w:rsid w:val="00061935"/>
    <w:rsid w:val="00061A7D"/>
    <w:rsid w:val="00061BF9"/>
    <w:rsid w:val="00061FBD"/>
    <w:rsid w:val="000621C9"/>
    <w:rsid w:val="000623F2"/>
    <w:rsid w:val="000624A4"/>
    <w:rsid w:val="00062560"/>
    <w:rsid w:val="00062593"/>
    <w:rsid w:val="00062876"/>
    <w:rsid w:val="0006299E"/>
    <w:rsid w:val="000629FD"/>
    <w:rsid w:val="00062AF3"/>
    <w:rsid w:val="00062B2F"/>
    <w:rsid w:val="00062C58"/>
    <w:rsid w:val="00062F33"/>
    <w:rsid w:val="0006315C"/>
    <w:rsid w:val="0006319D"/>
    <w:rsid w:val="000631B6"/>
    <w:rsid w:val="0006322C"/>
    <w:rsid w:val="00063313"/>
    <w:rsid w:val="000633AD"/>
    <w:rsid w:val="00063539"/>
    <w:rsid w:val="0006378E"/>
    <w:rsid w:val="000638F9"/>
    <w:rsid w:val="0006391C"/>
    <w:rsid w:val="0006393D"/>
    <w:rsid w:val="00063E36"/>
    <w:rsid w:val="00063EE0"/>
    <w:rsid w:val="00063FF9"/>
    <w:rsid w:val="00064178"/>
    <w:rsid w:val="0006444D"/>
    <w:rsid w:val="0006446B"/>
    <w:rsid w:val="000644C6"/>
    <w:rsid w:val="00064519"/>
    <w:rsid w:val="00064773"/>
    <w:rsid w:val="00064B09"/>
    <w:rsid w:val="00064B97"/>
    <w:rsid w:val="00064C02"/>
    <w:rsid w:val="00064E4C"/>
    <w:rsid w:val="00064E9F"/>
    <w:rsid w:val="00064F59"/>
    <w:rsid w:val="00064F73"/>
    <w:rsid w:val="00064FF9"/>
    <w:rsid w:val="00065049"/>
    <w:rsid w:val="0006520D"/>
    <w:rsid w:val="000653F9"/>
    <w:rsid w:val="000654B4"/>
    <w:rsid w:val="000655DC"/>
    <w:rsid w:val="00065818"/>
    <w:rsid w:val="00065895"/>
    <w:rsid w:val="00065AAC"/>
    <w:rsid w:val="00065B91"/>
    <w:rsid w:val="00066409"/>
    <w:rsid w:val="0006675F"/>
    <w:rsid w:val="00066901"/>
    <w:rsid w:val="0006695B"/>
    <w:rsid w:val="000669E9"/>
    <w:rsid w:val="00066A0A"/>
    <w:rsid w:val="00066A1A"/>
    <w:rsid w:val="00066E03"/>
    <w:rsid w:val="000670E8"/>
    <w:rsid w:val="000672C0"/>
    <w:rsid w:val="00067341"/>
    <w:rsid w:val="000673B4"/>
    <w:rsid w:val="000674BD"/>
    <w:rsid w:val="0006750C"/>
    <w:rsid w:val="0006773C"/>
    <w:rsid w:val="00067868"/>
    <w:rsid w:val="000679CD"/>
    <w:rsid w:val="00067DA8"/>
    <w:rsid w:val="00070102"/>
    <w:rsid w:val="000701BF"/>
    <w:rsid w:val="000701E9"/>
    <w:rsid w:val="00070288"/>
    <w:rsid w:val="00070365"/>
    <w:rsid w:val="00070429"/>
    <w:rsid w:val="00070446"/>
    <w:rsid w:val="000704C6"/>
    <w:rsid w:val="00070509"/>
    <w:rsid w:val="00070512"/>
    <w:rsid w:val="0007059C"/>
    <w:rsid w:val="0007072E"/>
    <w:rsid w:val="000710DE"/>
    <w:rsid w:val="0007129C"/>
    <w:rsid w:val="00071427"/>
    <w:rsid w:val="000714FC"/>
    <w:rsid w:val="00071518"/>
    <w:rsid w:val="0007161C"/>
    <w:rsid w:val="000716BE"/>
    <w:rsid w:val="00071719"/>
    <w:rsid w:val="00071731"/>
    <w:rsid w:val="00071850"/>
    <w:rsid w:val="00071870"/>
    <w:rsid w:val="000718BC"/>
    <w:rsid w:val="000719A5"/>
    <w:rsid w:val="00071A07"/>
    <w:rsid w:val="00071A88"/>
    <w:rsid w:val="00071B15"/>
    <w:rsid w:val="00071BDD"/>
    <w:rsid w:val="00071BEE"/>
    <w:rsid w:val="00071C25"/>
    <w:rsid w:val="00071E0A"/>
    <w:rsid w:val="000720E2"/>
    <w:rsid w:val="000720E3"/>
    <w:rsid w:val="0007216B"/>
    <w:rsid w:val="000724D7"/>
    <w:rsid w:val="00072A08"/>
    <w:rsid w:val="00072DC1"/>
    <w:rsid w:val="00072DFE"/>
    <w:rsid w:val="00072E7B"/>
    <w:rsid w:val="00072FD2"/>
    <w:rsid w:val="00073051"/>
    <w:rsid w:val="0007307C"/>
    <w:rsid w:val="00073101"/>
    <w:rsid w:val="0007314E"/>
    <w:rsid w:val="00073288"/>
    <w:rsid w:val="0007333E"/>
    <w:rsid w:val="00073364"/>
    <w:rsid w:val="00073469"/>
    <w:rsid w:val="000736CD"/>
    <w:rsid w:val="00073781"/>
    <w:rsid w:val="0007386C"/>
    <w:rsid w:val="00073B5D"/>
    <w:rsid w:val="00073DA5"/>
    <w:rsid w:val="00073DE2"/>
    <w:rsid w:val="00073E46"/>
    <w:rsid w:val="00073F42"/>
    <w:rsid w:val="00074064"/>
    <w:rsid w:val="000740B9"/>
    <w:rsid w:val="0007417E"/>
    <w:rsid w:val="0007437D"/>
    <w:rsid w:val="00074836"/>
    <w:rsid w:val="00074AD8"/>
    <w:rsid w:val="00074D6B"/>
    <w:rsid w:val="00075218"/>
    <w:rsid w:val="0007533B"/>
    <w:rsid w:val="0007535A"/>
    <w:rsid w:val="000753B1"/>
    <w:rsid w:val="0007545D"/>
    <w:rsid w:val="0007556C"/>
    <w:rsid w:val="00075757"/>
    <w:rsid w:val="000758D4"/>
    <w:rsid w:val="00075939"/>
    <w:rsid w:val="00075A99"/>
    <w:rsid w:val="00075D2E"/>
    <w:rsid w:val="00075D88"/>
    <w:rsid w:val="00075E7A"/>
    <w:rsid w:val="00075E9A"/>
    <w:rsid w:val="00076061"/>
    <w:rsid w:val="000760BF"/>
    <w:rsid w:val="0007613E"/>
    <w:rsid w:val="00076149"/>
    <w:rsid w:val="00076279"/>
    <w:rsid w:val="000766DA"/>
    <w:rsid w:val="000766F4"/>
    <w:rsid w:val="00076843"/>
    <w:rsid w:val="000769CC"/>
    <w:rsid w:val="00076BFC"/>
    <w:rsid w:val="00076D0D"/>
    <w:rsid w:val="00076D55"/>
    <w:rsid w:val="00077084"/>
    <w:rsid w:val="000771F4"/>
    <w:rsid w:val="00077290"/>
    <w:rsid w:val="000772F0"/>
    <w:rsid w:val="0007733E"/>
    <w:rsid w:val="00077433"/>
    <w:rsid w:val="00077587"/>
    <w:rsid w:val="0007760F"/>
    <w:rsid w:val="00077615"/>
    <w:rsid w:val="0007771B"/>
    <w:rsid w:val="00077726"/>
    <w:rsid w:val="000778E7"/>
    <w:rsid w:val="00077979"/>
    <w:rsid w:val="00077A26"/>
    <w:rsid w:val="00077A38"/>
    <w:rsid w:val="00077A4E"/>
    <w:rsid w:val="00077D20"/>
    <w:rsid w:val="00077D98"/>
    <w:rsid w:val="00077DC9"/>
    <w:rsid w:val="00080034"/>
    <w:rsid w:val="00080093"/>
    <w:rsid w:val="000800DB"/>
    <w:rsid w:val="00080311"/>
    <w:rsid w:val="00080368"/>
    <w:rsid w:val="000804BF"/>
    <w:rsid w:val="00080652"/>
    <w:rsid w:val="0008087C"/>
    <w:rsid w:val="000808C2"/>
    <w:rsid w:val="00080B9B"/>
    <w:rsid w:val="0008102D"/>
    <w:rsid w:val="00081293"/>
    <w:rsid w:val="00081453"/>
    <w:rsid w:val="000814A7"/>
    <w:rsid w:val="0008191C"/>
    <w:rsid w:val="0008197B"/>
    <w:rsid w:val="0008199E"/>
    <w:rsid w:val="00081B24"/>
    <w:rsid w:val="00081B98"/>
    <w:rsid w:val="0008209B"/>
    <w:rsid w:val="000821C6"/>
    <w:rsid w:val="000821FD"/>
    <w:rsid w:val="000824AD"/>
    <w:rsid w:val="0008279B"/>
    <w:rsid w:val="00082800"/>
    <w:rsid w:val="00082957"/>
    <w:rsid w:val="00082B43"/>
    <w:rsid w:val="00082BAC"/>
    <w:rsid w:val="000830ED"/>
    <w:rsid w:val="0008312F"/>
    <w:rsid w:val="0008378A"/>
    <w:rsid w:val="00083A2D"/>
    <w:rsid w:val="00083B59"/>
    <w:rsid w:val="00083E03"/>
    <w:rsid w:val="00083F6F"/>
    <w:rsid w:val="00084007"/>
    <w:rsid w:val="0008418C"/>
    <w:rsid w:val="000841FA"/>
    <w:rsid w:val="00084246"/>
    <w:rsid w:val="00084426"/>
    <w:rsid w:val="000846A1"/>
    <w:rsid w:val="000849A7"/>
    <w:rsid w:val="00084A11"/>
    <w:rsid w:val="00084A2A"/>
    <w:rsid w:val="00084AB4"/>
    <w:rsid w:val="00084B60"/>
    <w:rsid w:val="00084B81"/>
    <w:rsid w:val="00084C69"/>
    <w:rsid w:val="00084D60"/>
    <w:rsid w:val="00084DA1"/>
    <w:rsid w:val="00085092"/>
    <w:rsid w:val="00085402"/>
    <w:rsid w:val="00085427"/>
    <w:rsid w:val="00085428"/>
    <w:rsid w:val="00085469"/>
    <w:rsid w:val="000854B5"/>
    <w:rsid w:val="0008557B"/>
    <w:rsid w:val="000857A1"/>
    <w:rsid w:val="000857BC"/>
    <w:rsid w:val="00085915"/>
    <w:rsid w:val="000859F5"/>
    <w:rsid w:val="00085B12"/>
    <w:rsid w:val="00085CE7"/>
    <w:rsid w:val="00085F89"/>
    <w:rsid w:val="0008641D"/>
    <w:rsid w:val="00086624"/>
    <w:rsid w:val="0008670E"/>
    <w:rsid w:val="00086981"/>
    <w:rsid w:val="000869A8"/>
    <w:rsid w:val="000869DF"/>
    <w:rsid w:val="00086D40"/>
    <w:rsid w:val="00086DC6"/>
    <w:rsid w:val="00086E16"/>
    <w:rsid w:val="000871BB"/>
    <w:rsid w:val="0008744B"/>
    <w:rsid w:val="000875CE"/>
    <w:rsid w:val="000875E8"/>
    <w:rsid w:val="0008768B"/>
    <w:rsid w:val="000876FC"/>
    <w:rsid w:val="0008775D"/>
    <w:rsid w:val="000877DD"/>
    <w:rsid w:val="00087E57"/>
    <w:rsid w:val="00087E74"/>
    <w:rsid w:val="00087E81"/>
    <w:rsid w:val="00090149"/>
    <w:rsid w:val="0009018C"/>
    <w:rsid w:val="0009037B"/>
    <w:rsid w:val="000903AC"/>
    <w:rsid w:val="0009043D"/>
    <w:rsid w:val="0009049B"/>
    <w:rsid w:val="000904EF"/>
    <w:rsid w:val="000906BA"/>
    <w:rsid w:val="000906EE"/>
    <w:rsid w:val="000909D6"/>
    <w:rsid w:val="00090A3F"/>
    <w:rsid w:val="00090AA5"/>
    <w:rsid w:val="00090BEC"/>
    <w:rsid w:val="00090C12"/>
    <w:rsid w:val="00090C32"/>
    <w:rsid w:val="00090CB3"/>
    <w:rsid w:val="00090F31"/>
    <w:rsid w:val="0009129D"/>
    <w:rsid w:val="0009135A"/>
    <w:rsid w:val="00091667"/>
    <w:rsid w:val="00091791"/>
    <w:rsid w:val="000917B9"/>
    <w:rsid w:val="00091923"/>
    <w:rsid w:val="00091BA2"/>
    <w:rsid w:val="00091DE4"/>
    <w:rsid w:val="00091EA7"/>
    <w:rsid w:val="00091FF4"/>
    <w:rsid w:val="0009207B"/>
    <w:rsid w:val="00092101"/>
    <w:rsid w:val="00092167"/>
    <w:rsid w:val="000921F9"/>
    <w:rsid w:val="000923F0"/>
    <w:rsid w:val="00092690"/>
    <w:rsid w:val="00092698"/>
    <w:rsid w:val="00092919"/>
    <w:rsid w:val="00092B10"/>
    <w:rsid w:val="00092CEC"/>
    <w:rsid w:val="00092DB4"/>
    <w:rsid w:val="00092E2E"/>
    <w:rsid w:val="00092F74"/>
    <w:rsid w:val="00092FC8"/>
    <w:rsid w:val="000931CA"/>
    <w:rsid w:val="000932A4"/>
    <w:rsid w:val="00093314"/>
    <w:rsid w:val="00093359"/>
    <w:rsid w:val="000933C3"/>
    <w:rsid w:val="000934C0"/>
    <w:rsid w:val="00093587"/>
    <w:rsid w:val="00093A4F"/>
    <w:rsid w:val="00093B48"/>
    <w:rsid w:val="00094045"/>
    <w:rsid w:val="000940CC"/>
    <w:rsid w:val="0009417D"/>
    <w:rsid w:val="000942E4"/>
    <w:rsid w:val="00094346"/>
    <w:rsid w:val="0009438C"/>
    <w:rsid w:val="0009447A"/>
    <w:rsid w:val="000944EF"/>
    <w:rsid w:val="00094547"/>
    <w:rsid w:val="000947D1"/>
    <w:rsid w:val="000947F6"/>
    <w:rsid w:val="000948E9"/>
    <w:rsid w:val="000949E5"/>
    <w:rsid w:val="00094C12"/>
    <w:rsid w:val="00094ECC"/>
    <w:rsid w:val="00094EE2"/>
    <w:rsid w:val="000950DB"/>
    <w:rsid w:val="0009510E"/>
    <w:rsid w:val="000952DA"/>
    <w:rsid w:val="0009571C"/>
    <w:rsid w:val="00095892"/>
    <w:rsid w:val="00095A93"/>
    <w:rsid w:val="00095EB3"/>
    <w:rsid w:val="0009647D"/>
    <w:rsid w:val="0009666E"/>
    <w:rsid w:val="000967F1"/>
    <w:rsid w:val="0009680E"/>
    <w:rsid w:val="000969D7"/>
    <w:rsid w:val="00096C29"/>
    <w:rsid w:val="00096DB6"/>
    <w:rsid w:val="00096DC9"/>
    <w:rsid w:val="00096E36"/>
    <w:rsid w:val="00097055"/>
    <w:rsid w:val="00097140"/>
    <w:rsid w:val="00097209"/>
    <w:rsid w:val="0009722A"/>
    <w:rsid w:val="0009732D"/>
    <w:rsid w:val="0009737B"/>
    <w:rsid w:val="0009739A"/>
    <w:rsid w:val="000973E8"/>
    <w:rsid w:val="000973F0"/>
    <w:rsid w:val="0009741D"/>
    <w:rsid w:val="000975EA"/>
    <w:rsid w:val="00097779"/>
    <w:rsid w:val="000977BE"/>
    <w:rsid w:val="00097895"/>
    <w:rsid w:val="00097EFD"/>
    <w:rsid w:val="00097F07"/>
    <w:rsid w:val="000A000E"/>
    <w:rsid w:val="000A01A1"/>
    <w:rsid w:val="000A0202"/>
    <w:rsid w:val="000A037B"/>
    <w:rsid w:val="000A0411"/>
    <w:rsid w:val="000A0440"/>
    <w:rsid w:val="000A0447"/>
    <w:rsid w:val="000A046F"/>
    <w:rsid w:val="000A0761"/>
    <w:rsid w:val="000A09A8"/>
    <w:rsid w:val="000A0DFD"/>
    <w:rsid w:val="000A0E5F"/>
    <w:rsid w:val="000A0EFE"/>
    <w:rsid w:val="000A0F70"/>
    <w:rsid w:val="000A1296"/>
    <w:rsid w:val="000A12B9"/>
    <w:rsid w:val="000A160B"/>
    <w:rsid w:val="000A1687"/>
    <w:rsid w:val="000A16A9"/>
    <w:rsid w:val="000A16BB"/>
    <w:rsid w:val="000A1AC9"/>
    <w:rsid w:val="000A1C27"/>
    <w:rsid w:val="000A1CD1"/>
    <w:rsid w:val="000A1DAD"/>
    <w:rsid w:val="000A20F2"/>
    <w:rsid w:val="000A2114"/>
    <w:rsid w:val="000A2265"/>
    <w:rsid w:val="000A22CB"/>
    <w:rsid w:val="000A2425"/>
    <w:rsid w:val="000A25F0"/>
    <w:rsid w:val="000A260C"/>
    <w:rsid w:val="000A2649"/>
    <w:rsid w:val="000A267B"/>
    <w:rsid w:val="000A268A"/>
    <w:rsid w:val="000A2CAB"/>
    <w:rsid w:val="000A2E6C"/>
    <w:rsid w:val="000A2F12"/>
    <w:rsid w:val="000A309A"/>
    <w:rsid w:val="000A3203"/>
    <w:rsid w:val="000A323B"/>
    <w:rsid w:val="000A3274"/>
    <w:rsid w:val="000A3590"/>
    <w:rsid w:val="000A35F9"/>
    <w:rsid w:val="000A37F0"/>
    <w:rsid w:val="000A3888"/>
    <w:rsid w:val="000A3989"/>
    <w:rsid w:val="000A3B82"/>
    <w:rsid w:val="000A3F6E"/>
    <w:rsid w:val="000A3FD8"/>
    <w:rsid w:val="000A40B2"/>
    <w:rsid w:val="000A42BF"/>
    <w:rsid w:val="000A46E9"/>
    <w:rsid w:val="000A46FF"/>
    <w:rsid w:val="000A493C"/>
    <w:rsid w:val="000A4B2A"/>
    <w:rsid w:val="000A4C1F"/>
    <w:rsid w:val="000A4D28"/>
    <w:rsid w:val="000A4DCC"/>
    <w:rsid w:val="000A4E3A"/>
    <w:rsid w:val="000A4E43"/>
    <w:rsid w:val="000A4E5F"/>
    <w:rsid w:val="000A4EED"/>
    <w:rsid w:val="000A53ED"/>
    <w:rsid w:val="000A5436"/>
    <w:rsid w:val="000A547F"/>
    <w:rsid w:val="000A54E2"/>
    <w:rsid w:val="000A5698"/>
    <w:rsid w:val="000A57DD"/>
    <w:rsid w:val="000A5A91"/>
    <w:rsid w:val="000A5D2B"/>
    <w:rsid w:val="000A5DF6"/>
    <w:rsid w:val="000A6287"/>
    <w:rsid w:val="000A62D4"/>
    <w:rsid w:val="000A64C7"/>
    <w:rsid w:val="000A6B1F"/>
    <w:rsid w:val="000A6F14"/>
    <w:rsid w:val="000A6FB4"/>
    <w:rsid w:val="000A6FC6"/>
    <w:rsid w:val="000A6FFE"/>
    <w:rsid w:val="000A70CD"/>
    <w:rsid w:val="000A75BE"/>
    <w:rsid w:val="000A7D46"/>
    <w:rsid w:val="000A7F17"/>
    <w:rsid w:val="000B0002"/>
    <w:rsid w:val="000B0363"/>
    <w:rsid w:val="000B03D8"/>
    <w:rsid w:val="000B04F0"/>
    <w:rsid w:val="000B058D"/>
    <w:rsid w:val="000B06D6"/>
    <w:rsid w:val="000B0816"/>
    <w:rsid w:val="000B0993"/>
    <w:rsid w:val="000B0A33"/>
    <w:rsid w:val="000B0B7D"/>
    <w:rsid w:val="000B0C69"/>
    <w:rsid w:val="000B111D"/>
    <w:rsid w:val="000B11E7"/>
    <w:rsid w:val="000B16DF"/>
    <w:rsid w:val="000B17EE"/>
    <w:rsid w:val="000B193B"/>
    <w:rsid w:val="000B193E"/>
    <w:rsid w:val="000B19A6"/>
    <w:rsid w:val="000B1A60"/>
    <w:rsid w:val="000B1A6D"/>
    <w:rsid w:val="000B1B66"/>
    <w:rsid w:val="000B219C"/>
    <w:rsid w:val="000B23F6"/>
    <w:rsid w:val="000B25AC"/>
    <w:rsid w:val="000B26AD"/>
    <w:rsid w:val="000B2875"/>
    <w:rsid w:val="000B298D"/>
    <w:rsid w:val="000B2D83"/>
    <w:rsid w:val="000B2E4A"/>
    <w:rsid w:val="000B2E88"/>
    <w:rsid w:val="000B304D"/>
    <w:rsid w:val="000B32A2"/>
    <w:rsid w:val="000B34AA"/>
    <w:rsid w:val="000B3617"/>
    <w:rsid w:val="000B37E8"/>
    <w:rsid w:val="000B393A"/>
    <w:rsid w:val="000B3963"/>
    <w:rsid w:val="000B39B6"/>
    <w:rsid w:val="000B3A37"/>
    <w:rsid w:val="000B3D17"/>
    <w:rsid w:val="000B3F61"/>
    <w:rsid w:val="000B3FC7"/>
    <w:rsid w:val="000B429E"/>
    <w:rsid w:val="000B435F"/>
    <w:rsid w:val="000B445E"/>
    <w:rsid w:val="000B452C"/>
    <w:rsid w:val="000B467B"/>
    <w:rsid w:val="000B46E3"/>
    <w:rsid w:val="000B4802"/>
    <w:rsid w:val="000B49BD"/>
    <w:rsid w:val="000B4A5B"/>
    <w:rsid w:val="000B4C03"/>
    <w:rsid w:val="000B4D88"/>
    <w:rsid w:val="000B4DFD"/>
    <w:rsid w:val="000B4E3E"/>
    <w:rsid w:val="000B4EB2"/>
    <w:rsid w:val="000B4F07"/>
    <w:rsid w:val="000B5078"/>
    <w:rsid w:val="000B518D"/>
    <w:rsid w:val="000B5468"/>
    <w:rsid w:val="000B5479"/>
    <w:rsid w:val="000B54A4"/>
    <w:rsid w:val="000B54AA"/>
    <w:rsid w:val="000B55EF"/>
    <w:rsid w:val="000B55F8"/>
    <w:rsid w:val="000B566B"/>
    <w:rsid w:val="000B5675"/>
    <w:rsid w:val="000B57CC"/>
    <w:rsid w:val="000B5810"/>
    <w:rsid w:val="000B5996"/>
    <w:rsid w:val="000B5B2D"/>
    <w:rsid w:val="000B5BFE"/>
    <w:rsid w:val="000B5C6B"/>
    <w:rsid w:val="000B5CF8"/>
    <w:rsid w:val="000B5DC9"/>
    <w:rsid w:val="000B5DCE"/>
    <w:rsid w:val="000B5DE2"/>
    <w:rsid w:val="000B600E"/>
    <w:rsid w:val="000B6059"/>
    <w:rsid w:val="000B60BB"/>
    <w:rsid w:val="000B63AE"/>
    <w:rsid w:val="000B6557"/>
    <w:rsid w:val="000B6A22"/>
    <w:rsid w:val="000B6A49"/>
    <w:rsid w:val="000B6AD0"/>
    <w:rsid w:val="000B6C68"/>
    <w:rsid w:val="000B70EF"/>
    <w:rsid w:val="000B7201"/>
    <w:rsid w:val="000B7407"/>
    <w:rsid w:val="000B75B5"/>
    <w:rsid w:val="000B75E5"/>
    <w:rsid w:val="000B7725"/>
    <w:rsid w:val="000B7952"/>
    <w:rsid w:val="000B7B05"/>
    <w:rsid w:val="000B7BC2"/>
    <w:rsid w:val="000C004B"/>
    <w:rsid w:val="000C0083"/>
    <w:rsid w:val="000C00EA"/>
    <w:rsid w:val="000C02A8"/>
    <w:rsid w:val="000C03C9"/>
    <w:rsid w:val="000C0451"/>
    <w:rsid w:val="000C05BA"/>
    <w:rsid w:val="000C05F8"/>
    <w:rsid w:val="000C0630"/>
    <w:rsid w:val="000C06FF"/>
    <w:rsid w:val="000C07E4"/>
    <w:rsid w:val="000C08FE"/>
    <w:rsid w:val="000C0DD4"/>
    <w:rsid w:val="000C0E4D"/>
    <w:rsid w:val="000C0E8F"/>
    <w:rsid w:val="000C0EB3"/>
    <w:rsid w:val="000C15C2"/>
    <w:rsid w:val="000C16FC"/>
    <w:rsid w:val="000C1820"/>
    <w:rsid w:val="000C186D"/>
    <w:rsid w:val="000C18DA"/>
    <w:rsid w:val="000C1B62"/>
    <w:rsid w:val="000C1B90"/>
    <w:rsid w:val="000C1CB6"/>
    <w:rsid w:val="000C1F44"/>
    <w:rsid w:val="000C2148"/>
    <w:rsid w:val="000C23A1"/>
    <w:rsid w:val="000C25FE"/>
    <w:rsid w:val="000C26FD"/>
    <w:rsid w:val="000C2738"/>
    <w:rsid w:val="000C27FE"/>
    <w:rsid w:val="000C2AAE"/>
    <w:rsid w:val="000C2D9C"/>
    <w:rsid w:val="000C2DAA"/>
    <w:rsid w:val="000C2F25"/>
    <w:rsid w:val="000C2F59"/>
    <w:rsid w:val="000C3120"/>
    <w:rsid w:val="000C312C"/>
    <w:rsid w:val="000C3329"/>
    <w:rsid w:val="000C3484"/>
    <w:rsid w:val="000C34CD"/>
    <w:rsid w:val="000C353A"/>
    <w:rsid w:val="000C367A"/>
    <w:rsid w:val="000C3802"/>
    <w:rsid w:val="000C3911"/>
    <w:rsid w:val="000C3A94"/>
    <w:rsid w:val="000C3C47"/>
    <w:rsid w:val="000C3C76"/>
    <w:rsid w:val="000C3CFE"/>
    <w:rsid w:val="000C4006"/>
    <w:rsid w:val="000C411A"/>
    <w:rsid w:val="000C41FB"/>
    <w:rsid w:val="000C43AD"/>
    <w:rsid w:val="000C440B"/>
    <w:rsid w:val="000C441D"/>
    <w:rsid w:val="000C4475"/>
    <w:rsid w:val="000C4520"/>
    <w:rsid w:val="000C48E9"/>
    <w:rsid w:val="000C4A69"/>
    <w:rsid w:val="000C4B11"/>
    <w:rsid w:val="000C4B6B"/>
    <w:rsid w:val="000C4BC4"/>
    <w:rsid w:val="000C4BF4"/>
    <w:rsid w:val="000C4C8D"/>
    <w:rsid w:val="000C4E5D"/>
    <w:rsid w:val="000C4FD8"/>
    <w:rsid w:val="000C509C"/>
    <w:rsid w:val="000C51FA"/>
    <w:rsid w:val="000C5429"/>
    <w:rsid w:val="000C5463"/>
    <w:rsid w:val="000C5749"/>
    <w:rsid w:val="000C5DB0"/>
    <w:rsid w:val="000C6000"/>
    <w:rsid w:val="000C615D"/>
    <w:rsid w:val="000C6606"/>
    <w:rsid w:val="000C66B1"/>
    <w:rsid w:val="000C68CE"/>
    <w:rsid w:val="000C68F2"/>
    <w:rsid w:val="000C695D"/>
    <w:rsid w:val="000C6B8B"/>
    <w:rsid w:val="000C6F3E"/>
    <w:rsid w:val="000C7306"/>
    <w:rsid w:val="000C749A"/>
    <w:rsid w:val="000C7661"/>
    <w:rsid w:val="000C7AD9"/>
    <w:rsid w:val="000C7B11"/>
    <w:rsid w:val="000C7E78"/>
    <w:rsid w:val="000C7F92"/>
    <w:rsid w:val="000D0028"/>
    <w:rsid w:val="000D0102"/>
    <w:rsid w:val="000D0110"/>
    <w:rsid w:val="000D031F"/>
    <w:rsid w:val="000D03E3"/>
    <w:rsid w:val="000D0564"/>
    <w:rsid w:val="000D05F2"/>
    <w:rsid w:val="000D0635"/>
    <w:rsid w:val="000D0855"/>
    <w:rsid w:val="000D0A72"/>
    <w:rsid w:val="000D0C4C"/>
    <w:rsid w:val="000D0C95"/>
    <w:rsid w:val="000D0D29"/>
    <w:rsid w:val="000D1230"/>
    <w:rsid w:val="000D123D"/>
    <w:rsid w:val="000D19DC"/>
    <w:rsid w:val="000D1BD4"/>
    <w:rsid w:val="000D1D60"/>
    <w:rsid w:val="000D1F29"/>
    <w:rsid w:val="000D2009"/>
    <w:rsid w:val="000D2468"/>
    <w:rsid w:val="000D24C5"/>
    <w:rsid w:val="000D2558"/>
    <w:rsid w:val="000D2811"/>
    <w:rsid w:val="000D2836"/>
    <w:rsid w:val="000D288C"/>
    <w:rsid w:val="000D2AED"/>
    <w:rsid w:val="000D2D1A"/>
    <w:rsid w:val="000D2D80"/>
    <w:rsid w:val="000D2F52"/>
    <w:rsid w:val="000D2FC9"/>
    <w:rsid w:val="000D303C"/>
    <w:rsid w:val="000D318A"/>
    <w:rsid w:val="000D35D4"/>
    <w:rsid w:val="000D3728"/>
    <w:rsid w:val="000D37DD"/>
    <w:rsid w:val="000D3829"/>
    <w:rsid w:val="000D39A4"/>
    <w:rsid w:val="000D39F1"/>
    <w:rsid w:val="000D3DE9"/>
    <w:rsid w:val="000D3DF0"/>
    <w:rsid w:val="000D3EAA"/>
    <w:rsid w:val="000D41CC"/>
    <w:rsid w:val="000D437C"/>
    <w:rsid w:val="000D43CA"/>
    <w:rsid w:val="000D477B"/>
    <w:rsid w:val="000D48CA"/>
    <w:rsid w:val="000D4A06"/>
    <w:rsid w:val="000D4A6C"/>
    <w:rsid w:val="000D4C78"/>
    <w:rsid w:val="000D4CC1"/>
    <w:rsid w:val="000D4DFB"/>
    <w:rsid w:val="000D4EDA"/>
    <w:rsid w:val="000D4F6F"/>
    <w:rsid w:val="000D51D0"/>
    <w:rsid w:val="000D53C5"/>
    <w:rsid w:val="000D54B2"/>
    <w:rsid w:val="000D5508"/>
    <w:rsid w:val="000D5580"/>
    <w:rsid w:val="000D5592"/>
    <w:rsid w:val="000D55AB"/>
    <w:rsid w:val="000D57C9"/>
    <w:rsid w:val="000D57E6"/>
    <w:rsid w:val="000D597A"/>
    <w:rsid w:val="000D5BED"/>
    <w:rsid w:val="000D5CE6"/>
    <w:rsid w:val="000D5D56"/>
    <w:rsid w:val="000D5D5D"/>
    <w:rsid w:val="000D5D9F"/>
    <w:rsid w:val="000D610D"/>
    <w:rsid w:val="000D6173"/>
    <w:rsid w:val="000D63C8"/>
    <w:rsid w:val="000D6476"/>
    <w:rsid w:val="000D64CE"/>
    <w:rsid w:val="000D64F0"/>
    <w:rsid w:val="000D65A2"/>
    <w:rsid w:val="000D6666"/>
    <w:rsid w:val="000D69D7"/>
    <w:rsid w:val="000D6ACF"/>
    <w:rsid w:val="000D6F83"/>
    <w:rsid w:val="000D703D"/>
    <w:rsid w:val="000D710D"/>
    <w:rsid w:val="000D72FA"/>
    <w:rsid w:val="000D7533"/>
    <w:rsid w:val="000D76CD"/>
    <w:rsid w:val="000D77F9"/>
    <w:rsid w:val="000D784F"/>
    <w:rsid w:val="000D7990"/>
    <w:rsid w:val="000D7A75"/>
    <w:rsid w:val="000D7AC9"/>
    <w:rsid w:val="000D7BC1"/>
    <w:rsid w:val="000D7DC7"/>
    <w:rsid w:val="000D7E8E"/>
    <w:rsid w:val="000D7FA0"/>
    <w:rsid w:val="000E028D"/>
    <w:rsid w:val="000E02A7"/>
    <w:rsid w:val="000E02B7"/>
    <w:rsid w:val="000E033E"/>
    <w:rsid w:val="000E038F"/>
    <w:rsid w:val="000E03BE"/>
    <w:rsid w:val="000E0402"/>
    <w:rsid w:val="000E07EC"/>
    <w:rsid w:val="000E0949"/>
    <w:rsid w:val="000E0A6E"/>
    <w:rsid w:val="000E0ADF"/>
    <w:rsid w:val="000E0D2E"/>
    <w:rsid w:val="000E0EA3"/>
    <w:rsid w:val="000E108C"/>
    <w:rsid w:val="000E111E"/>
    <w:rsid w:val="000E1153"/>
    <w:rsid w:val="000E1188"/>
    <w:rsid w:val="000E11C7"/>
    <w:rsid w:val="000E11D7"/>
    <w:rsid w:val="000E158D"/>
    <w:rsid w:val="000E15EA"/>
    <w:rsid w:val="000E16A5"/>
    <w:rsid w:val="000E16E8"/>
    <w:rsid w:val="000E184F"/>
    <w:rsid w:val="000E1AE1"/>
    <w:rsid w:val="000E1D2C"/>
    <w:rsid w:val="000E1E75"/>
    <w:rsid w:val="000E1E8B"/>
    <w:rsid w:val="000E2007"/>
    <w:rsid w:val="000E22B9"/>
    <w:rsid w:val="000E22DB"/>
    <w:rsid w:val="000E2429"/>
    <w:rsid w:val="000E24CD"/>
    <w:rsid w:val="000E2533"/>
    <w:rsid w:val="000E25CC"/>
    <w:rsid w:val="000E2640"/>
    <w:rsid w:val="000E26D2"/>
    <w:rsid w:val="000E2AFA"/>
    <w:rsid w:val="000E2C51"/>
    <w:rsid w:val="000E3089"/>
    <w:rsid w:val="000E3121"/>
    <w:rsid w:val="000E3192"/>
    <w:rsid w:val="000E3282"/>
    <w:rsid w:val="000E339D"/>
    <w:rsid w:val="000E3401"/>
    <w:rsid w:val="000E3533"/>
    <w:rsid w:val="000E366F"/>
    <w:rsid w:val="000E3694"/>
    <w:rsid w:val="000E36B6"/>
    <w:rsid w:val="000E397D"/>
    <w:rsid w:val="000E3A9F"/>
    <w:rsid w:val="000E3B38"/>
    <w:rsid w:val="000E3C94"/>
    <w:rsid w:val="000E3DA9"/>
    <w:rsid w:val="000E3E3C"/>
    <w:rsid w:val="000E3EEB"/>
    <w:rsid w:val="000E4099"/>
    <w:rsid w:val="000E41EE"/>
    <w:rsid w:val="000E4208"/>
    <w:rsid w:val="000E4383"/>
    <w:rsid w:val="000E4623"/>
    <w:rsid w:val="000E46DB"/>
    <w:rsid w:val="000E490F"/>
    <w:rsid w:val="000E4BEA"/>
    <w:rsid w:val="000E4C0F"/>
    <w:rsid w:val="000E4C87"/>
    <w:rsid w:val="000E4E96"/>
    <w:rsid w:val="000E4F07"/>
    <w:rsid w:val="000E5128"/>
    <w:rsid w:val="000E541D"/>
    <w:rsid w:val="000E546E"/>
    <w:rsid w:val="000E55F8"/>
    <w:rsid w:val="000E59AA"/>
    <w:rsid w:val="000E5E61"/>
    <w:rsid w:val="000E60A4"/>
    <w:rsid w:val="000E6202"/>
    <w:rsid w:val="000E622C"/>
    <w:rsid w:val="000E6241"/>
    <w:rsid w:val="000E6444"/>
    <w:rsid w:val="000E67EB"/>
    <w:rsid w:val="000E6A7D"/>
    <w:rsid w:val="000E6C2C"/>
    <w:rsid w:val="000E6C61"/>
    <w:rsid w:val="000E6D99"/>
    <w:rsid w:val="000E6E7B"/>
    <w:rsid w:val="000E6F9D"/>
    <w:rsid w:val="000E7090"/>
    <w:rsid w:val="000E7293"/>
    <w:rsid w:val="000E729B"/>
    <w:rsid w:val="000E7448"/>
    <w:rsid w:val="000E76A4"/>
    <w:rsid w:val="000E77EF"/>
    <w:rsid w:val="000E781A"/>
    <w:rsid w:val="000E785E"/>
    <w:rsid w:val="000E78DC"/>
    <w:rsid w:val="000E7BD2"/>
    <w:rsid w:val="000E7C72"/>
    <w:rsid w:val="000E7D3C"/>
    <w:rsid w:val="000E7D71"/>
    <w:rsid w:val="000E7E1E"/>
    <w:rsid w:val="000E7E5A"/>
    <w:rsid w:val="000E7EAD"/>
    <w:rsid w:val="000F0042"/>
    <w:rsid w:val="000F0355"/>
    <w:rsid w:val="000F038E"/>
    <w:rsid w:val="000F03BC"/>
    <w:rsid w:val="000F059F"/>
    <w:rsid w:val="000F08E2"/>
    <w:rsid w:val="000F0BB5"/>
    <w:rsid w:val="000F0D1D"/>
    <w:rsid w:val="000F0D29"/>
    <w:rsid w:val="000F0EB7"/>
    <w:rsid w:val="000F13D1"/>
    <w:rsid w:val="000F145A"/>
    <w:rsid w:val="000F14A5"/>
    <w:rsid w:val="000F175E"/>
    <w:rsid w:val="000F1B23"/>
    <w:rsid w:val="000F1F53"/>
    <w:rsid w:val="000F2011"/>
    <w:rsid w:val="000F2217"/>
    <w:rsid w:val="000F22F5"/>
    <w:rsid w:val="000F22FD"/>
    <w:rsid w:val="000F2460"/>
    <w:rsid w:val="000F2A3D"/>
    <w:rsid w:val="000F2AA1"/>
    <w:rsid w:val="000F2BE3"/>
    <w:rsid w:val="000F2F99"/>
    <w:rsid w:val="000F341E"/>
    <w:rsid w:val="000F3582"/>
    <w:rsid w:val="000F38E0"/>
    <w:rsid w:val="000F3AB8"/>
    <w:rsid w:val="000F3BC0"/>
    <w:rsid w:val="000F3C0B"/>
    <w:rsid w:val="000F3D0D"/>
    <w:rsid w:val="000F410C"/>
    <w:rsid w:val="000F4215"/>
    <w:rsid w:val="000F4524"/>
    <w:rsid w:val="000F45B3"/>
    <w:rsid w:val="000F45EA"/>
    <w:rsid w:val="000F46A6"/>
    <w:rsid w:val="000F4728"/>
    <w:rsid w:val="000F4C0C"/>
    <w:rsid w:val="000F4C65"/>
    <w:rsid w:val="000F4E70"/>
    <w:rsid w:val="000F4E83"/>
    <w:rsid w:val="000F4EA6"/>
    <w:rsid w:val="000F4F30"/>
    <w:rsid w:val="000F50C9"/>
    <w:rsid w:val="000F5108"/>
    <w:rsid w:val="000F5261"/>
    <w:rsid w:val="000F53F0"/>
    <w:rsid w:val="000F546B"/>
    <w:rsid w:val="000F549D"/>
    <w:rsid w:val="000F5504"/>
    <w:rsid w:val="000F551A"/>
    <w:rsid w:val="000F56D2"/>
    <w:rsid w:val="000F56F5"/>
    <w:rsid w:val="000F58FD"/>
    <w:rsid w:val="000F597F"/>
    <w:rsid w:val="000F5A0F"/>
    <w:rsid w:val="000F5B17"/>
    <w:rsid w:val="000F5B30"/>
    <w:rsid w:val="000F5B31"/>
    <w:rsid w:val="000F5B7E"/>
    <w:rsid w:val="000F5C13"/>
    <w:rsid w:val="000F5D9D"/>
    <w:rsid w:val="000F5E77"/>
    <w:rsid w:val="000F5EA4"/>
    <w:rsid w:val="000F5F32"/>
    <w:rsid w:val="000F6053"/>
    <w:rsid w:val="000F6058"/>
    <w:rsid w:val="000F60F5"/>
    <w:rsid w:val="000F617B"/>
    <w:rsid w:val="000F61CD"/>
    <w:rsid w:val="000F61F8"/>
    <w:rsid w:val="000F620B"/>
    <w:rsid w:val="000F64A9"/>
    <w:rsid w:val="000F6794"/>
    <w:rsid w:val="000F67FC"/>
    <w:rsid w:val="000F6818"/>
    <w:rsid w:val="000F6926"/>
    <w:rsid w:val="000F6ED4"/>
    <w:rsid w:val="000F6EFE"/>
    <w:rsid w:val="000F71BC"/>
    <w:rsid w:val="000F7204"/>
    <w:rsid w:val="000F751C"/>
    <w:rsid w:val="000F776E"/>
    <w:rsid w:val="000F77E9"/>
    <w:rsid w:val="000F7945"/>
    <w:rsid w:val="000F7A47"/>
    <w:rsid w:val="000F7A6E"/>
    <w:rsid w:val="000F7C7C"/>
    <w:rsid w:val="000F7F3A"/>
    <w:rsid w:val="000F7F4F"/>
    <w:rsid w:val="001000AC"/>
    <w:rsid w:val="001000B8"/>
    <w:rsid w:val="001000F0"/>
    <w:rsid w:val="0010019A"/>
    <w:rsid w:val="001001A4"/>
    <w:rsid w:val="0010047C"/>
    <w:rsid w:val="00100513"/>
    <w:rsid w:val="0010056D"/>
    <w:rsid w:val="001006FF"/>
    <w:rsid w:val="001007E0"/>
    <w:rsid w:val="00100933"/>
    <w:rsid w:val="00100956"/>
    <w:rsid w:val="00100A32"/>
    <w:rsid w:val="00100ABA"/>
    <w:rsid w:val="00100D3C"/>
    <w:rsid w:val="00100F4B"/>
    <w:rsid w:val="00101246"/>
    <w:rsid w:val="00101504"/>
    <w:rsid w:val="001015B4"/>
    <w:rsid w:val="00101807"/>
    <w:rsid w:val="001018DF"/>
    <w:rsid w:val="00101C42"/>
    <w:rsid w:val="00101C5C"/>
    <w:rsid w:val="00102021"/>
    <w:rsid w:val="001023F8"/>
    <w:rsid w:val="001024F1"/>
    <w:rsid w:val="001026D0"/>
    <w:rsid w:val="00102908"/>
    <w:rsid w:val="00102937"/>
    <w:rsid w:val="00102962"/>
    <w:rsid w:val="00102963"/>
    <w:rsid w:val="00102E33"/>
    <w:rsid w:val="00102F19"/>
    <w:rsid w:val="0010306D"/>
    <w:rsid w:val="00103221"/>
    <w:rsid w:val="0010339F"/>
    <w:rsid w:val="001035E4"/>
    <w:rsid w:val="0010374B"/>
    <w:rsid w:val="0010385C"/>
    <w:rsid w:val="00103AC5"/>
    <w:rsid w:val="00103B94"/>
    <w:rsid w:val="00103BD6"/>
    <w:rsid w:val="00103C56"/>
    <w:rsid w:val="00103D0A"/>
    <w:rsid w:val="00103E08"/>
    <w:rsid w:val="00103E41"/>
    <w:rsid w:val="00104234"/>
    <w:rsid w:val="001042BA"/>
    <w:rsid w:val="001044CE"/>
    <w:rsid w:val="0010458F"/>
    <w:rsid w:val="001048DC"/>
    <w:rsid w:val="0010492E"/>
    <w:rsid w:val="00104A5F"/>
    <w:rsid w:val="00104BD9"/>
    <w:rsid w:val="00104EDE"/>
    <w:rsid w:val="00104FFA"/>
    <w:rsid w:val="001051FB"/>
    <w:rsid w:val="001052C4"/>
    <w:rsid w:val="00105472"/>
    <w:rsid w:val="001054B4"/>
    <w:rsid w:val="001055FE"/>
    <w:rsid w:val="001056D9"/>
    <w:rsid w:val="00105737"/>
    <w:rsid w:val="00105882"/>
    <w:rsid w:val="00105A3D"/>
    <w:rsid w:val="00105FA9"/>
    <w:rsid w:val="0010607B"/>
    <w:rsid w:val="00106410"/>
    <w:rsid w:val="001065B4"/>
    <w:rsid w:val="001067D2"/>
    <w:rsid w:val="00106951"/>
    <w:rsid w:val="00106B6B"/>
    <w:rsid w:val="00106C03"/>
    <w:rsid w:val="00106C2E"/>
    <w:rsid w:val="00106D03"/>
    <w:rsid w:val="00106D27"/>
    <w:rsid w:val="00106EF7"/>
    <w:rsid w:val="00107152"/>
    <w:rsid w:val="00107162"/>
    <w:rsid w:val="001071D6"/>
    <w:rsid w:val="00107215"/>
    <w:rsid w:val="001072F3"/>
    <w:rsid w:val="00107370"/>
    <w:rsid w:val="001075AE"/>
    <w:rsid w:val="00107710"/>
    <w:rsid w:val="001079EF"/>
    <w:rsid w:val="001079F0"/>
    <w:rsid w:val="00107B42"/>
    <w:rsid w:val="00107BDE"/>
    <w:rsid w:val="00107C1B"/>
    <w:rsid w:val="00107C69"/>
    <w:rsid w:val="00107E46"/>
    <w:rsid w:val="00107FC9"/>
    <w:rsid w:val="00110027"/>
    <w:rsid w:val="0011021D"/>
    <w:rsid w:val="0011027F"/>
    <w:rsid w:val="00110320"/>
    <w:rsid w:val="0011038A"/>
    <w:rsid w:val="00110465"/>
    <w:rsid w:val="00110628"/>
    <w:rsid w:val="00110658"/>
    <w:rsid w:val="001106BD"/>
    <w:rsid w:val="00110AB7"/>
    <w:rsid w:val="00110B3A"/>
    <w:rsid w:val="00110DD7"/>
    <w:rsid w:val="00110E90"/>
    <w:rsid w:val="0011129E"/>
    <w:rsid w:val="001112DE"/>
    <w:rsid w:val="0011134B"/>
    <w:rsid w:val="00111697"/>
    <w:rsid w:val="001116BA"/>
    <w:rsid w:val="00111713"/>
    <w:rsid w:val="001118FC"/>
    <w:rsid w:val="00111933"/>
    <w:rsid w:val="001119BF"/>
    <w:rsid w:val="00111A37"/>
    <w:rsid w:val="00111B19"/>
    <w:rsid w:val="00111BD2"/>
    <w:rsid w:val="00111CF0"/>
    <w:rsid w:val="00111D27"/>
    <w:rsid w:val="00111D58"/>
    <w:rsid w:val="00111E14"/>
    <w:rsid w:val="00111FB1"/>
    <w:rsid w:val="00112146"/>
    <w:rsid w:val="001123A3"/>
    <w:rsid w:val="0011245A"/>
    <w:rsid w:val="0011272D"/>
    <w:rsid w:val="001129BB"/>
    <w:rsid w:val="001129D7"/>
    <w:rsid w:val="001129E0"/>
    <w:rsid w:val="00112A59"/>
    <w:rsid w:val="00112A9E"/>
    <w:rsid w:val="00112AD9"/>
    <w:rsid w:val="00112BFF"/>
    <w:rsid w:val="00112C48"/>
    <w:rsid w:val="00112DEB"/>
    <w:rsid w:val="00112EC5"/>
    <w:rsid w:val="00113507"/>
    <w:rsid w:val="00113622"/>
    <w:rsid w:val="00113641"/>
    <w:rsid w:val="001136F4"/>
    <w:rsid w:val="001136FA"/>
    <w:rsid w:val="0011381E"/>
    <w:rsid w:val="001138CD"/>
    <w:rsid w:val="00113A0D"/>
    <w:rsid w:val="00113A74"/>
    <w:rsid w:val="00113ACD"/>
    <w:rsid w:val="00113B05"/>
    <w:rsid w:val="00113B87"/>
    <w:rsid w:val="00113C57"/>
    <w:rsid w:val="00113D47"/>
    <w:rsid w:val="001142F9"/>
    <w:rsid w:val="00114437"/>
    <w:rsid w:val="001146DB"/>
    <w:rsid w:val="00114856"/>
    <w:rsid w:val="0011493E"/>
    <w:rsid w:val="001149CA"/>
    <w:rsid w:val="00114A39"/>
    <w:rsid w:val="00114ACC"/>
    <w:rsid w:val="00114BC6"/>
    <w:rsid w:val="00114C4B"/>
    <w:rsid w:val="00114CEF"/>
    <w:rsid w:val="00115075"/>
    <w:rsid w:val="00115422"/>
    <w:rsid w:val="001154F4"/>
    <w:rsid w:val="0011562C"/>
    <w:rsid w:val="00115A8C"/>
    <w:rsid w:val="00115B72"/>
    <w:rsid w:val="00115B7A"/>
    <w:rsid w:val="00115B9B"/>
    <w:rsid w:val="00115F45"/>
    <w:rsid w:val="00115F8F"/>
    <w:rsid w:val="00116080"/>
    <w:rsid w:val="001162F8"/>
    <w:rsid w:val="00116313"/>
    <w:rsid w:val="0011640E"/>
    <w:rsid w:val="0011671C"/>
    <w:rsid w:val="00116919"/>
    <w:rsid w:val="00116958"/>
    <w:rsid w:val="001169AC"/>
    <w:rsid w:val="00116B58"/>
    <w:rsid w:val="00116BE9"/>
    <w:rsid w:val="00116BEE"/>
    <w:rsid w:val="00116CEB"/>
    <w:rsid w:val="00116D0B"/>
    <w:rsid w:val="00117385"/>
    <w:rsid w:val="001175DC"/>
    <w:rsid w:val="0011772F"/>
    <w:rsid w:val="0011775B"/>
    <w:rsid w:val="00117793"/>
    <w:rsid w:val="0011786E"/>
    <w:rsid w:val="001178A8"/>
    <w:rsid w:val="001178B4"/>
    <w:rsid w:val="001178DB"/>
    <w:rsid w:val="00117B10"/>
    <w:rsid w:val="00117BEC"/>
    <w:rsid w:val="00117C8C"/>
    <w:rsid w:val="00117D86"/>
    <w:rsid w:val="00117E4A"/>
    <w:rsid w:val="00117E89"/>
    <w:rsid w:val="00117E90"/>
    <w:rsid w:val="00117F25"/>
    <w:rsid w:val="00117FB3"/>
    <w:rsid w:val="001201DD"/>
    <w:rsid w:val="001203E6"/>
    <w:rsid w:val="001206B8"/>
    <w:rsid w:val="00120754"/>
    <w:rsid w:val="001209EC"/>
    <w:rsid w:val="00120A65"/>
    <w:rsid w:val="00120A9E"/>
    <w:rsid w:val="00120D5F"/>
    <w:rsid w:val="00120FC8"/>
    <w:rsid w:val="0012116D"/>
    <w:rsid w:val="001211D2"/>
    <w:rsid w:val="00121471"/>
    <w:rsid w:val="00121496"/>
    <w:rsid w:val="001214B0"/>
    <w:rsid w:val="001215BB"/>
    <w:rsid w:val="00121673"/>
    <w:rsid w:val="001216A4"/>
    <w:rsid w:val="00121738"/>
    <w:rsid w:val="001217AB"/>
    <w:rsid w:val="00121A0D"/>
    <w:rsid w:val="00121CFC"/>
    <w:rsid w:val="00121E6F"/>
    <w:rsid w:val="00121EC7"/>
    <w:rsid w:val="00121FCA"/>
    <w:rsid w:val="00121FDB"/>
    <w:rsid w:val="001220A1"/>
    <w:rsid w:val="001220B6"/>
    <w:rsid w:val="00122373"/>
    <w:rsid w:val="001226E4"/>
    <w:rsid w:val="00122961"/>
    <w:rsid w:val="00122B2F"/>
    <w:rsid w:val="00122BC6"/>
    <w:rsid w:val="00122CF8"/>
    <w:rsid w:val="00122D27"/>
    <w:rsid w:val="00122D32"/>
    <w:rsid w:val="00122E09"/>
    <w:rsid w:val="00122EBA"/>
    <w:rsid w:val="00122F74"/>
    <w:rsid w:val="00122F91"/>
    <w:rsid w:val="001230B5"/>
    <w:rsid w:val="001230EC"/>
    <w:rsid w:val="00123248"/>
    <w:rsid w:val="00123655"/>
    <w:rsid w:val="001236D7"/>
    <w:rsid w:val="001237CB"/>
    <w:rsid w:val="00123854"/>
    <w:rsid w:val="001239C6"/>
    <w:rsid w:val="00123A45"/>
    <w:rsid w:val="00123BA5"/>
    <w:rsid w:val="00123C9A"/>
    <w:rsid w:val="00123E34"/>
    <w:rsid w:val="00123F37"/>
    <w:rsid w:val="00123F5A"/>
    <w:rsid w:val="001242D9"/>
    <w:rsid w:val="0012431B"/>
    <w:rsid w:val="001245AD"/>
    <w:rsid w:val="00124619"/>
    <w:rsid w:val="0012482A"/>
    <w:rsid w:val="001249DE"/>
    <w:rsid w:val="00124C12"/>
    <w:rsid w:val="00124C7E"/>
    <w:rsid w:val="0012518A"/>
    <w:rsid w:val="00125199"/>
    <w:rsid w:val="001256DF"/>
    <w:rsid w:val="001256F8"/>
    <w:rsid w:val="0012571D"/>
    <w:rsid w:val="00125883"/>
    <w:rsid w:val="001259DE"/>
    <w:rsid w:val="00125A9C"/>
    <w:rsid w:val="00125B50"/>
    <w:rsid w:val="00125BAA"/>
    <w:rsid w:val="00125BD6"/>
    <w:rsid w:val="00125D53"/>
    <w:rsid w:val="00125D6B"/>
    <w:rsid w:val="00125D73"/>
    <w:rsid w:val="00125E37"/>
    <w:rsid w:val="00125E79"/>
    <w:rsid w:val="0012630A"/>
    <w:rsid w:val="00126430"/>
    <w:rsid w:val="001266E9"/>
    <w:rsid w:val="001267F8"/>
    <w:rsid w:val="001268C0"/>
    <w:rsid w:val="00126BDA"/>
    <w:rsid w:val="00126DF7"/>
    <w:rsid w:val="00126ED6"/>
    <w:rsid w:val="001270A2"/>
    <w:rsid w:val="00127707"/>
    <w:rsid w:val="0012783C"/>
    <w:rsid w:val="0012789D"/>
    <w:rsid w:val="001278CD"/>
    <w:rsid w:val="00127A15"/>
    <w:rsid w:val="00127C58"/>
    <w:rsid w:val="00127D28"/>
    <w:rsid w:val="00127F48"/>
    <w:rsid w:val="001301A2"/>
    <w:rsid w:val="001301BB"/>
    <w:rsid w:val="0013020A"/>
    <w:rsid w:val="001302A0"/>
    <w:rsid w:val="0013034B"/>
    <w:rsid w:val="001305AA"/>
    <w:rsid w:val="001305CE"/>
    <w:rsid w:val="001305F7"/>
    <w:rsid w:val="0013076A"/>
    <w:rsid w:val="001309B4"/>
    <w:rsid w:val="00130BFB"/>
    <w:rsid w:val="00130C0C"/>
    <w:rsid w:val="00130E46"/>
    <w:rsid w:val="00130F39"/>
    <w:rsid w:val="00130F3B"/>
    <w:rsid w:val="0013103E"/>
    <w:rsid w:val="00131078"/>
    <w:rsid w:val="00131079"/>
    <w:rsid w:val="00131099"/>
    <w:rsid w:val="00131237"/>
    <w:rsid w:val="001313B6"/>
    <w:rsid w:val="001315BE"/>
    <w:rsid w:val="001316B8"/>
    <w:rsid w:val="001316D3"/>
    <w:rsid w:val="00131700"/>
    <w:rsid w:val="00131907"/>
    <w:rsid w:val="0013195B"/>
    <w:rsid w:val="00131A61"/>
    <w:rsid w:val="00131C64"/>
    <w:rsid w:val="00131D37"/>
    <w:rsid w:val="00131DAF"/>
    <w:rsid w:val="00131FE4"/>
    <w:rsid w:val="001320AD"/>
    <w:rsid w:val="00132272"/>
    <w:rsid w:val="001322FD"/>
    <w:rsid w:val="00132337"/>
    <w:rsid w:val="001323CA"/>
    <w:rsid w:val="00132775"/>
    <w:rsid w:val="001327AA"/>
    <w:rsid w:val="001329AC"/>
    <w:rsid w:val="00132BB5"/>
    <w:rsid w:val="00132C8E"/>
    <w:rsid w:val="00132E5B"/>
    <w:rsid w:val="00133274"/>
    <w:rsid w:val="00133378"/>
    <w:rsid w:val="001333B3"/>
    <w:rsid w:val="0013381D"/>
    <w:rsid w:val="0013384E"/>
    <w:rsid w:val="00133B8C"/>
    <w:rsid w:val="00133BDF"/>
    <w:rsid w:val="00133E11"/>
    <w:rsid w:val="00133E9E"/>
    <w:rsid w:val="00133FE2"/>
    <w:rsid w:val="00133FF2"/>
    <w:rsid w:val="0013400B"/>
    <w:rsid w:val="00134031"/>
    <w:rsid w:val="001340E2"/>
    <w:rsid w:val="00134128"/>
    <w:rsid w:val="00134847"/>
    <w:rsid w:val="00134A2B"/>
    <w:rsid w:val="00134B3B"/>
    <w:rsid w:val="00134C76"/>
    <w:rsid w:val="00134CA0"/>
    <w:rsid w:val="00134CA6"/>
    <w:rsid w:val="00134EBF"/>
    <w:rsid w:val="00134F4C"/>
    <w:rsid w:val="001350CB"/>
    <w:rsid w:val="001350CD"/>
    <w:rsid w:val="0013522F"/>
    <w:rsid w:val="0013524C"/>
    <w:rsid w:val="001353AA"/>
    <w:rsid w:val="001353B8"/>
    <w:rsid w:val="00135596"/>
    <w:rsid w:val="0013577F"/>
    <w:rsid w:val="0013584F"/>
    <w:rsid w:val="00135898"/>
    <w:rsid w:val="001359D9"/>
    <w:rsid w:val="00135A3B"/>
    <w:rsid w:val="00135B04"/>
    <w:rsid w:val="00136123"/>
    <w:rsid w:val="001362A0"/>
    <w:rsid w:val="0013631B"/>
    <w:rsid w:val="00136320"/>
    <w:rsid w:val="0013636E"/>
    <w:rsid w:val="001364A8"/>
    <w:rsid w:val="0013663B"/>
    <w:rsid w:val="00136832"/>
    <w:rsid w:val="00136892"/>
    <w:rsid w:val="00136918"/>
    <w:rsid w:val="00136B00"/>
    <w:rsid w:val="00136B0F"/>
    <w:rsid w:val="00136CDA"/>
    <w:rsid w:val="00136D63"/>
    <w:rsid w:val="00136E1E"/>
    <w:rsid w:val="00136FB0"/>
    <w:rsid w:val="00137027"/>
    <w:rsid w:val="00137163"/>
    <w:rsid w:val="00137198"/>
    <w:rsid w:val="0013749F"/>
    <w:rsid w:val="0013752A"/>
    <w:rsid w:val="00137694"/>
    <w:rsid w:val="0013795E"/>
    <w:rsid w:val="00137986"/>
    <w:rsid w:val="001379EF"/>
    <w:rsid w:val="00137B10"/>
    <w:rsid w:val="0014019C"/>
    <w:rsid w:val="001401F8"/>
    <w:rsid w:val="0014020D"/>
    <w:rsid w:val="0014026F"/>
    <w:rsid w:val="0014051C"/>
    <w:rsid w:val="00140638"/>
    <w:rsid w:val="00140685"/>
    <w:rsid w:val="001406CC"/>
    <w:rsid w:val="001407C1"/>
    <w:rsid w:val="001409DF"/>
    <w:rsid w:val="00140B3B"/>
    <w:rsid w:val="00140C7B"/>
    <w:rsid w:val="00140CFB"/>
    <w:rsid w:val="00140EFE"/>
    <w:rsid w:val="00140FB5"/>
    <w:rsid w:val="001413A2"/>
    <w:rsid w:val="001414CA"/>
    <w:rsid w:val="0014154A"/>
    <w:rsid w:val="00141590"/>
    <w:rsid w:val="0014175C"/>
    <w:rsid w:val="00141938"/>
    <w:rsid w:val="0014194E"/>
    <w:rsid w:val="00141A05"/>
    <w:rsid w:val="00141B40"/>
    <w:rsid w:val="00141CF5"/>
    <w:rsid w:val="001421B1"/>
    <w:rsid w:val="00142228"/>
    <w:rsid w:val="00142234"/>
    <w:rsid w:val="00142252"/>
    <w:rsid w:val="00142343"/>
    <w:rsid w:val="00142811"/>
    <w:rsid w:val="00142870"/>
    <w:rsid w:val="00142A34"/>
    <w:rsid w:val="00142B5E"/>
    <w:rsid w:val="00142D23"/>
    <w:rsid w:val="00142E3D"/>
    <w:rsid w:val="00142EB2"/>
    <w:rsid w:val="00142FBB"/>
    <w:rsid w:val="00143076"/>
    <w:rsid w:val="00143086"/>
    <w:rsid w:val="0014326C"/>
    <w:rsid w:val="001432BF"/>
    <w:rsid w:val="001433EE"/>
    <w:rsid w:val="001434F5"/>
    <w:rsid w:val="001438FB"/>
    <w:rsid w:val="00143927"/>
    <w:rsid w:val="00143A0C"/>
    <w:rsid w:val="00143CAE"/>
    <w:rsid w:val="00143D81"/>
    <w:rsid w:val="00143EAB"/>
    <w:rsid w:val="00143F1E"/>
    <w:rsid w:val="001440AC"/>
    <w:rsid w:val="001444A3"/>
    <w:rsid w:val="00144539"/>
    <w:rsid w:val="00144557"/>
    <w:rsid w:val="001446A1"/>
    <w:rsid w:val="0014475F"/>
    <w:rsid w:val="0014492F"/>
    <w:rsid w:val="00144A46"/>
    <w:rsid w:val="00144BAF"/>
    <w:rsid w:val="00144C2E"/>
    <w:rsid w:val="00145299"/>
    <w:rsid w:val="00145390"/>
    <w:rsid w:val="001453F3"/>
    <w:rsid w:val="001454AF"/>
    <w:rsid w:val="001456E7"/>
    <w:rsid w:val="00145766"/>
    <w:rsid w:val="001457D9"/>
    <w:rsid w:val="001457F5"/>
    <w:rsid w:val="001458CC"/>
    <w:rsid w:val="00145BB3"/>
    <w:rsid w:val="00145CBF"/>
    <w:rsid w:val="00145CEA"/>
    <w:rsid w:val="00145D74"/>
    <w:rsid w:val="00146026"/>
    <w:rsid w:val="00146146"/>
    <w:rsid w:val="00146393"/>
    <w:rsid w:val="001467BF"/>
    <w:rsid w:val="001468B3"/>
    <w:rsid w:val="00146A5D"/>
    <w:rsid w:val="00146AE2"/>
    <w:rsid w:val="00146C95"/>
    <w:rsid w:val="00146ED3"/>
    <w:rsid w:val="001470E9"/>
    <w:rsid w:val="0014728F"/>
    <w:rsid w:val="001472FE"/>
    <w:rsid w:val="0014745B"/>
    <w:rsid w:val="001474FD"/>
    <w:rsid w:val="00147792"/>
    <w:rsid w:val="0014782C"/>
    <w:rsid w:val="00147A47"/>
    <w:rsid w:val="00147AA1"/>
    <w:rsid w:val="00147C07"/>
    <w:rsid w:val="00150064"/>
    <w:rsid w:val="00150065"/>
    <w:rsid w:val="00150194"/>
    <w:rsid w:val="001501C2"/>
    <w:rsid w:val="0015045B"/>
    <w:rsid w:val="00150664"/>
    <w:rsid w:val="001508D7"/>
    <w:rsid w:val="00150C63"/>
    <w:rsid w:val="00150C7A"/>
    <w:rsid w:val="00150CD7"/>
    <w:rsid w:val="00150E57"/>
    <w:rsid w:val="00150F34"/>
    <w:rsid w:val="00150FF5"/>
    <w:rsid w:val="001510D5"/>
    <w:rsid w:val="00151153"/>
    <w:rsid w:val="0015150C"/>
    <w:rsid w:val="00151527"/>
    <w:rsid w:val="00151586"/>
    <w:rsid w:val="00151612"/>
    <w:rsid w:val="00151650"/>
    <w:rsid w:val="00151948"/>
    <w:rsid w:val="00151BC4"/>
    <w:rsid w:val="00151BDB"/>
    <w:rsid w:val="00151D90"/>
    <w:rsid w:val="00151DC1"/>
    <w:rsid w:val="00151DFF"/>
    <w:rsid w:val="00151E83"/>
    <w:rsid w:val="00151EAB"/>
    <w:rsid w:val="00151F66"/>
    <w:rsid w:val="00152022"/>
    <w:rsid w:val="001520CF"/>
    <w:rsid w:val="001522F9"/>
    <w:rsid w:val="00152475"/>
    <w:rsid w:val="00152547"/>
    <w:rsid w:val="001525F6"/>
    <w:rsid w:val="0015297B"/>
    <w:rsid w:val="00152A50"/>
    <w:rsid w:val="00152A55"/>
    <w:rsid w:val="00152CE4"/>
    <w:rsid w:val="00152D95"/>
    <w:rsid w:val="00152DFF"/>
    <w:rsid w:val="00152E26"/>
    <w:rsid w:val="0015302F"/>
    <w:rsid w:val="00153195"/>
    <w:rsid w:val="0015327F"/>
    <w:rsid w:val="001532DF"/>
    <w:rsid w:val="001533DE"/>
    <w:rsid w:val="0015342D"/>
    <w:rsid w:val="00153471"/>
    <w:rsid w:val="001535E7"/>
    <w:rsid w:val="001539EB"/>
    <w:rsid w:val="00153C66"/>
    <w:rsid w:val="00153E7B"/>
    <w:rsid w:val="00153F9F"/>
    <w:rsid w:val="00154033"/>
    <w:rsid w:val="0015405A"/>
    <w:rsid w:val="0015409E"/>
    <w:rsid w:val="001541DB"/>
    <w:rsid w:val="00154411"/>
    <w:rsid w:val="0015449F"/>
    <w:rsid w:val="0015465B"/>
    <w:rsid w:val="001546C2"/>
    <w:rsid w:val="0015475D"/>
    <w:rsid w:val="001547EF"/>
    <w:rsid w:val="0015482F"/>
    <w:rsid w:val="0015489E"/>
    <w:rsid w:val="001549D1"/>
    <w:rsid w:val="00154ACF"/>
    <w:rsid w:val="00154B99"/>
    <w:rsid w:val="00154BC2"/>
    <w:rsid w:val="00154C3E"/>
    <w:rsid w:val="00154C55"/>
    <w:rsid w:val="00154E60"/>
    <w:rsid w:val="00154FB8"/>
    <w:rsid w:val="00154FF0"/>
    <w:rsid w:val="0015507B"/>
    <w:rsid w:val="00155274"/>
    <w:rsid w:val="001553D1"/>
    <w:rsid w:val="00155685"/>
    <w:rsid w:val="00155B95"/>
    <w:rsid w:val="00155D7E"/>
    <w:rsid w:val="00155FA3"/>
    <w:rsid w:val="001560A0"/>
    <w:rsid w:val="001560F1"/>
    <w:rsid w:val="001561A7"/>
    <w:rsid w:val="001561D2"/>
    <w:rsid w:val="0015629A"/>
    <w:rsid w:val="001562A1"/>
    <w:rsid w:val="001565E5"/>
    <w:rsid w:val="001565FE"/>
    <w:rsid w:val="00156669"/>
    <w:rsid w:val="0015667C"/>
    <w:rsid w:val="001566EC"/>
    <w:rsid w:val="0015694A"/>
    <w:rsid w:val="00156A4A"/>
    <w:rsid w:val="00156BD1"/>
    <w:rsid w:val="00156C47"/>
    <w:rsid w:val="00156D37"/>
    <w:rsid w:val="00156E61"/>
    <w:rsid w:val="00157110"/>
    <w:rsid w:val="001571A2"/>
    <w:rsid w:val="001572D4"/>
    <w:rsid w:val="0015742A"/>
    <w:rsid w:val="001576E1"/>
    <w:rsid w:val="00157B40"/>
    <w:rsid w:val="00157BA9"/>
    <w:rsid w:val="00157DA1"/>
    <w:rsid w:val="00157FAA"/>
    <w:rsid w:val="0016009E"/>
    <w:rsid w:val="00160227"/>
    <w:rsid w:val="0016028D"/>
    <w:rsid w:val="001602A0"/>
    <w:rsid w:val="001603DB"/>
    <w:rsid w:val="00160464"/>
    <w:rsid w:val="00160635"/>
    <w:rsid w:val="0016086E"/>
    <w:rsid w:val="00160889"/>
    <w:rsid w:val="00160DA3"/>
    <w:rsid w:val="00161080"/>
    <w:rsid w:val="0016118F"/>
    <w:rsid w:val="0016121D"/>
    <w:rsid w:val="0016124A"/>
    <w:rsid w:val="0016135B"/>
    <w:rsid w:val="001614E6"/>
    <w:rsid w:val="001617AD"/>
    <w:rsid w:val="00161814"/>
    <w:rsid w:val="00161C4A"/>
    <w:rsid w:val="00162416"/>
    <w:rsid w:val="00162617"/>
    <w:rsid w:val="001627EC"/>
    <w:rsid w:val="0016285F"/>
    <w:rsid w:val="001628EB"/>
    <w:rsid w:val="00162A75"/>
    <w:rsid w:val="00162CA8"/>
    <w:rsid w:val="00162D32"/>
    <w:rsid w:val="00162DCC"/>
    <w:rsid w:val="00162F3E"/>
    <w:rsid w:val="00162F7B"/>
    <w:rsid w:val="00162F8B"/>
    <w:rsid w:val="00162FE4"/>
    <w:rsid w:val="001630B3"/>
    <w:rsid w:val="00163147"/>
    <w:rsid w:val="001631EE"/>
    <w:rsid w:val="00163248"/>
    <w:rsid w:val="0016324D"/>
    <w:rsid w:val="00163328"/>
    <w:rsid w:val="001635D4"/>
    <w:rsid w:val="00163968"/>
    <w:rsid w:val="00163979"/>
    <w:rsid w:val="001639B5"/>
    <w:rsid w:val="001639D4"/>
    <w:rsid w:val="00163C85"/>
    <w:rsid w:val="00163CCE"/>
    <w:rsid w:val="00163E61"/>
    <w:rsid w:val="00163FB6"/>
    <w:rsid w:val="001641C7"/>
    <w:rsid w:val="00164208"/>
    <w:rsid w:val="00164248"/>
    <w:rsid w:val="0016428E"/>
    <w:rsid w:val="00164398"/>
    <w:rsid w:val="0016449B"/>
    <w:rsid w:val="001644A1"/>
    <w:rsid w:val="001646F9"/>
    <w:rsid w:val="001647B5"/>
    <w:rsid w:val="001647B8"/>
    <w:rsid w:val="0016484C"/>
    <w:rsid w:val="00164965"/>
    <w:rsid w:val="00164BB2"/>
    <w:rsid w:val="00164C57"/>
    <w:rsid w:val="00164C9D"/>
    <w:rsid w:val="00164D9E"/>
    <w:rsid w:val="00164DAB"/>
    <w:rsid w:val="00164E9B"/>
    <w:rsid w:val="00165163"/>
    <w:rsid w:val="00165303"/>
    <w:rsid w:val="0016532F"/>
    <w:rsid w:val="0016535E"/>
    <w:rsid w:val="00165372"/>
    <w:rsid w:val="00165429"/>
    <w:rsid w:val="00165511"/>
    <w:rsid w:val="0016581D"/>
    <w:rsid w:val="00165A2B"/>
    <w:rsid w:val="00165AEA"/>
    <w:rsid w:val="00165AFB"/>
    <w:rsid w:val="00165B01"/>
    <w:rsid w:val="00165B09"/>
    <w:rsid w:val="00165C5B"/>
    <w:rsid w:val="00165DD0"/>
    <w:rsid w:val="00165E00"/>
    <w:rsid w:val="00165E3C"/>
    <w:rsid w:val="00165F58"/>
    <w:rsid w:val="00165FCD"/>
    <w:rsid w:val="00165FD6"/>
    <w:rsid w:val="001662E6"/>
    <w:rsid w:val="001663D1"/>
    <w:rsid w:val="00166410"/>
    <w:rsid w:val="001665AF"/>
    <w:rsid w:val="0016670D"/>
    <w:rsid w:val="001668C2"/>
    <w:rsid w:val="00166A83"/>
    <w:rsid w:val="00166AA4"/>
    <w:rsid w:val="00166D58"/>
    <w:rsid w:val="00166E44"/>
    <w:rsid w:val="00166F57"/>
    <w:rsid w:val="00167076"/>
    <w:rsid w:val="00167229"/>
    <w:rsid w:val="00167469"/>
    <w:rsid w:val="00167952"/>
    <w:rsid w:val="00167B72"/>
    <w:rsid w:val="00167BD0"/>
    <w:rsid w:val="00167D38"/>
    <w:rsid w:val="00167D60"/>
    <w:rsid w:val="00167D9A"/>
    <w:rsid w:val="00167E0C"/>
    <w:rsid w:val="00167F37"/>
    <w:rsid w:val="0017065F"/>
    <w:rsid w:val="001709B9"/>
    <w:rsid w:val="00170A44"/>
    <w:rsid w:val="00170B93"/>
    <w:rsid w:val="00170D88"/>
    <w:rsid w:val="00170F12"/>
    <w:rsid w:val="0017129B"/>
    <w:rsid w:val="0017139B"/>
    <w:rsid w:val="00171428"/>
    <w:rsid w:val="001717FB"/>
    <w:rsid w:val="00171DBF"/>
    <w:rsid w:val="00171DD3"/>
    <w:rsid w:val="001726E8"/>
    <w:rsid w:val="001729CC"/>
    <w:rsid w:val="00172D63"/>
    <w:rsid w:val="00172E09"/>
    <w:rsid w:val="00172E14"/>
    <w:rsid w:val="00172EC2"/>
    <w:rsid w:val="00172F7A"/>
    <w:rsid w:val="00173150"/>
    <w:rsid w:val="00173268"/>
    <w:rsid w:val="00173390"/>
    <w:rsid w:val="001733EE"/>
    <w:rsid w:val="00173432"/>
    <w:rsid w:val="001736F0"/>
    <w:rsid w:val="00173972"/>
    <w:rsid w:val="00173A04"/>
    <w:rsid w:val="00173AC3"/>
    <w:rsid w:val="00173BB3"/>
    <w:rsid w:val="00173BCC"/>
    <w:rsid w:val="00173BF9"/>
    <w:rsid w:val="00173C7F"/>
    <w:rsid w:val="00173E8C"/>
    <w:rsid w:val="001740D0"/>
    <w:rsid w:val="00174207"/>
    <w:rsid w:val="00174463"/>
    <w:rsid w:val="001746AA"/>
    <w:rsid w:val="00174838"/>
    <w:rsid w:val="00174B7C"/>
    <w:rsid w:val="00174C61"/>
    <w:rsid w:val="00174CF7"/>
    <w:rsid w:val="00174D13"/>
    <w:rsid w:val="00174DEC"/>
    <w:rsid w:val="00174E07"/>
    <w:rsid w:val="00174E89"/>
    <w:rsid w:val="00174F2C"/>
    <w:rsid w:val="00174FAC"/>
    <w:rsid w:val="0017502A"/>
    <w:rsid w:val="001750DB"/>
    <w:rsid w:val="00175572"/>
    <w:rsid w:val="0017569D"/>
    <w:rsid w:val="00175872"/>
    <w:rsid w:val="00175BE2"/>
    <w:rsid w:val="00175CAF"/>
    <w:rsid w:val="00175D1C"/>
    <w:rsid w:val="00175D3D"/>
    <w:rsid w:val="00175E83"/>
    <w:rsid w:val="0017610C"/>
    <w:rsid w:val="0017649D"/>
    <w:rsid w:val="001764AD"/>
    <w:rsid w:val="001767F6"/>
    <w:rsid w:val="0017688B"/>
    <w:rsid w:val="00176967"/>
    <w:rsid w:val="00176B0D"/>
    <w:rsid w:val="00176B19"/>
    <w:rsid w:val="00176D10"/>
    <w:rsid w:val="00176E14"/>
    <w:rsid w:val="00176F3B"/>
    <w:rsid w:val="00176F81"/>
    <w:rsid w:val="00177085"/>
    <w:rsid w:val="00177411"/>
    <w:rsid w:val="001774D0"/>
    <w:rsid w:val="00177903"/>
    <w:rsid w:val="00177A0C"/>
    <w:rsid w:val="00177B4C"/>
    <w:rsid w:val="00177C50"/>
    <w:rsid w:val="00177C8B"/>
    <w:rsid w:val="00177CE0"/>
    <w:rsid w:val="00177D06"/>
    <w:rsid w:val="00177D0A"/>
    <w:rsid w:val="00177F09"/>
    <w:rsid w:val="00180019"/>
    <w:rsid w:val="001800E5"/>
    <w:rsid w:val="0018047E"/>
    <w:rsid w:val="00180581"/>
    <w:rsid w:val="001805EE"/>
    <w:rsid w:val="00180768"/>
    <w:rsid w:val="001807F6"/>
    <w:rsid w:val="0018083B"/>
    <w:rsid w:val="001808DC"/>
    <w:rsid w:val="001808DD"/>
    <w:rsid w:val="00180B16"/>
    <w:rsid w:val="00180B32"/>
    <w:rsid w:val="00180C64"/>
    <w:rsid w:val="00180CCC"/>
    <w:rsid w:val="00180F2A"/>
    <w:rsid w:val="00180F84"/>
    <w:rsid w:val="00181006"/>
    <w:rsid w:val="001811BE"/>
    <w:rsid w:val="00181210"/>
    <w:rsid w:val="00181235"/>
    <w:rsid w:val="00181535"/>
    <w:rsid w:val="0018172D"/>
    <w:rsid w:val="001817A8"/>
    <w:rsid w:val="00181805"/>
    <w:rsid w:val="00181924"/>
    <w:rsid w:val="00181A00"/>
    <w:rsid w:val="00181AFD"/>
    <w:rsid w:val="00181BA2"/>
    <w:rsid w:val="00181BFF"/>
    <w:rsid w:val="00181CA0"/>
    <w:rsid w:val="00181CC1"/>
    <w:rsid w:val="00181ED9"/>
    <w:rsid w:val="00181EF0"/>
    <w:rsid w:val="0018205B"/>
    <w:rsid w:val="001820F5"/>
    <w:rsid w:val="00182323"/>
    <w:rsid w:val="00182354"/>
    <w:rsid w:val="001823C9"/>
    <w:rsid w:val="0018259A"/>
    <w:rsid w:val="00182A49"/>
    <w:rsid w:val="00182D07"/>
    <w:rsid w:val="00182D19"/>
    <w:rsid w:val="00182D2D"/>
    <w:rsid w:val="00182D31"/>
    <w:rsid w:val="00182D37"/>
    <w:rsid w:val="00182D81"/>
    <w:rsid w:val="00182E2F"/>
    <w:rsid w:val="0018308F"/>
    <w:rsid w:val="00183212"/>
    <w:rsid w:val="0018324A"/>
    <w:rsid w:val="00183269"/>
    <w:rsid w:val="0018344C"/>
    <w:rsid w:val="00183465"/>
    <w:rsid w:val="00183598"/>
    <w:rsid w:val="001835A7"/>
    <w:rsid w:val="001836F0"/>
    <w:rsid w:val="00183789"/>
    <w:rsid w:val="00183946"/>
    <w:rsid w:val="00183D60"/>
    <w:rsid w:val="00183FB5"/>
    <w:rsid w:val="0018400D"/>
    <w:rsid w:val="001841AB"/>
    <w:rsid w:val="001842F5"/>
    <w:rsid w:val="001844CD"/>
    <w:rsid w:val="00184784"/>
    <w:rsid w:val="00184892"/>
    <w:rsid w:val="00184A1C"/>
    <w:rsid w:val="00184B91"/>
    <w:rsid w:val="00184D4A"/>
    <w:rsid w:val="00184DCE"/>
    <w:rsid w:val="00184DE2"/>
    <w:rsid w:val="00184E34"/>
    <w:rsid w:val="00185317"/>
    <w:rsid w:val="0018544B"/>
    <w:rsid w:val="00185450"/>
    <w:rsid w:val="00185680"/>
    <w:rsid w:val="0018569A"/>
    <w:rsid w:val="001856F5"/>
    <w:rsid w:val="00185821"/>
    <w:rsid w:val="0018584B"/>
    <w:rsid w:val="001858AC"/>
    <w:rsid w:val="00185919"/>
    <w:rsid w:val="001859A6"/>
    <w:rsid w:val="00185B14"/>
    <w:rsid w:val="00185B26"/>
    <w:rsid w:val="00185B8E"/>
    <w:rsid w:val="00185E9A"/>
    <w:rsid w:val="00185EA4"/>
    <w:rsid w:val="001860F5"/>
    <w:rsid w:val="001863A1"/>
    <w:rsid w:val="00186466"/>
    <w:rsid w:val="00186566"/>
    <w:rsid w:val="001866E8"/>
    <w:rsid w:val="0018692C"/>
    <w:rsid w:val="00186B90"/>
    <w:rsid w:val="00186C26"/>
    <w:rsid w:val="00186C48"/>
    <w:rsid w:val="00186C81"/>
    <w:rsid w:val="00186EC1"/>
    <w:rsid w:val="001871D1"/>
    <w:rsid w:val="001871D2"/>
    <w:rsid w:val="001871DE"/>
    <w:rsid w:val="001872C1"/>
    <w:rsid w:val="001872EA"/>
    <w:rsid w:val="001876B9"/>
    <w:rsid w:val="00187920"/>
    <w:rsid w:val="00187CCA"/>
    <w:rsid w:val="00187D51"/>
    <w:rsid w:val="00187D9C"/>
    <w:rsid w:val="00187EB1"/>
    <w:rsid w:val="001900D1"/>
    <w:rsid w:val="00190184"/>
    <w:rsid w:val="00190409"/>
    <w:rsid w:val="001905F7"/>
    <w:rsid w:val="00190C61"/>
    <w:rsid w:val="00190D6A"/>
    <w:rsid w:val="0019100E"/>
    <w:rsid w:val="001910DD"/>
    <w:rsid w:val="0019126E"/>
    <w:rsid w:val="00191342"/>
    <w:rsid w:val="00191576"/>
    <w:rsid w:val="00191668"/>
    <w:rsid w:val="001918D4"/>
    <w:rsid w:val="001919C1"/>
    <w:rsid w:val="00191A2B"/>
    <w:rsid w:val="00191BD2"/>
    <w:rsid w:val="00191D4D"/>
    <w:rsid w:val="00191E1F"/>
    <w:rsid w:val="00191F08"/>
    <w:rsid w:val="00191FBD"/>
    <w:rsid w:val="0019207F"/>
    <w:rsid w:val="001920CF"/>
    <w:rsid w:val="001923B6"/>
    <w:rsid w:val="0019297B"/>
    <w:rsid w:val="00192AF6"/>
    <w:rsid w:val="00192CD2"/>
    <w:rsid w:val="00192D27"/>
    <w:rsid w:val="00192DE0"/>
    <w:rsid w:val="00192EFB"/>
    <w:rsid w:val="00192F10"/>
    <w:rsid w:val="00192FAF"/>
    <w:rsid w:val="00193026"/>
    <w:rsid w:val="00193065"/>
    <w:rsid w:val="00193124"/>
    <w:rsid w:val="0019349C"/>
    <w:rsid w:val="00193554"/>
    <w:rsid w:val="00193584"/>
    <w:rsid w:val="00193753"/>
    <w:rsid w:val="00193854"/>
    <w:rsid w:val="001938ED"/>
    <w:rsid w:val="00193960"/>
    <w:rsid w:val="00193A2B"/>
    <w:rsid w:val="00193D70"/>
    <w:rsid w:val="00193E27"/>
    <w:rsid w:val="00193E3B"/>
    <w:rsid w:val="00193FFA"/>
    <w:rsid w:val="001940ED"/>
    <w:rsid w:val="0019411B"/>
    <w:rsid w:val="00194204"/>
    <w:rsid w:val="001943C4"/>
    <w:rsid w:val="00194681"/>
    <w:rsid w:val="001946ED"/>
    <w:rsid w:val="0019473B"/>
    <w:rsid w:val="0019483D"/>
    <w:rsid w:val="001948BD"/>
    <w:rsid w:val="00194ABE"/>
    <w:rsid w:val="00194C9D"/>
    <w:rsid w:val="00194CFB"/>
    <w:rsid w:val="00194E5D"/>
    <w:rsid w:val="00194F5D"/>
    <w:rsid w:val="00194FD6"/>
    <w:rsid w:val="00194FF9"/>
    <w:rsid w:val="00195075"/>
    <w:rsid w:val="001950F8"/>
    <w:rsid w:val="001952B1"/>
    <w:rsid w:val="00195317"/>
    <w:rsid w:val="0019536F"/>
    <w:rsid w:val="0019542A"/>
    <w:rsid w:val="001954A0"/>
    <w:rsid w:val="001954D3"/>
    <w:rsid w:val="0019554F"/>
    <w:rsid w:val="001955CE"/>
    <w:rsid w:val="001958DD"/>
    <w:rsid w:val="00195972"/>
    <w:rsid w:val="001959E7"/>
    <w:rsid w:val="00195A73"/>
    <w:rsid w:val="00195B20"/>
    <w:rsid w:val="00195BD3"/>
    <w:rsid w:val="00195D3F"/>
    <w:rsid w:val="00195F0E"/>
    <w:rsid w:val="00195F2C"/>
    <w:rsid w:val="001961BC"/>
    <w:rsid w:val="001961C6"/>
    <w:rsid w:val="0019655B"/>
    <w:rsid w:val="0019657A"/>
    <w:rsid w:val="001968DC"/>
    <w:rsid w:val="001969D9"/>
    <w:rsid w:val="00196A22"/>
    <w:rsid w:val="00196D14"/>
    <w:rsid w:val="00196D3D"/>
    <w:rsid w:val="00196E39"/>
    <w:rsid w:val="00196EE3"/>
    <w:rsid w:val="00196F16"/>
    <w:rsid w:val="0019700F"/>
    <w:rsid w:val="001970D1"/>
    <w:rsid w:val="001970E9"/>
    <w:rsid w:val="0019730C"/>
    <w:rsid w:val="00197649"/>
    <w:rsid w:val="00197841"/>
    <w:rsid w:val="001979E2"/>
    <w:rsid w:val="00197C51"/>
    <w:rsid w:val="00197D3D"/>
    <w:rsid w:val="00197E18"/>
    <w:rsid w:val="00197E66"/>
    <w:rsid w:val="00197F86"/>
    <w:rsid w:val="00197FCD"/>
    <w:rsid w:val="001A00EC"/>
    <w:rsid w:val="001A010D"/>
    <w:rsid w:val="001A01FB"/>
    <w:rsid w:val="001A0353"/>
    <w:rsid w:val="001A0362"/>
    <w:rsid w:val="001A07A9"/>
    <w:rsid w:val="001A099D"/>
    <w:rsid w:val="001A0E5C"/>
    <w:rsid w:val="001A0EE3"/>
    <w:rsid w:val="001A0F1A"/>
    <w:rsid w:val="001A0F77"/>
    <w:rsid w:val="001A1064"/>
    <w:rsid w:val="001A10C3"/>
    <w:rsid w:val="001A10E9"/>
    <w:rsid w:val="001A113E"/>
    <w:rsid w:val="001A12C8"/>
    <w:rsid w:val="001A136B"/>
    <w:rsid w:val="001A14DC"/>
    <w:rsid w:val="001A158B"/>
    <w:rsid w:val="001A1733"/>
    <w:rsid w:val="001A183D"/>
    <w:rsid w:val="001A1872"/>
    <w:rsid w:val="001A18FE"/>
    <w:rsid w:val="001A1996"/>
    <w:rsid w:val="001A1A0B"/>
    <w:rsid w:val="001A1B07"/>
    <w:rsid w:val="001A1BDD"/>
    <w:rsid w:val="001A1F0F"/>
    <w:rsid w:val="001A1F86"/>
    <w:rsid w:val="001A203B"/>
    <w:rsid w:val="001A210F"/>
    <w:rsid w:val="001A2707"/>
    <w:rsid w:val="001A28DC"/>
    <w:rsid w:val="001A2AE2"/>
    <w:rsid w:val="001A2B65"/>
    <w:rsid w:val="001A2C6F"/>
    <w:rsid w:val="001A2F7B"/>
    <w:rsid w:val="001A3114"/>
    <w:rsid w:val="001A3463"/>
    <w:rsid w:val="001A34D9"/>
    <w:rsid w:val="001A3616"/>
    <w:rsid w:val="001A38C6"/>
    <w:rsid w:val="001A38DC"/>
    <w:rsid w:val="001A38EC"/>
    <w:rsid w:val="001A3C8F"/>
    <w:rsid w:val="001A3CD3"/>
    <w:rsid w:val="001A3E1E"/>
    <w:rsid w:val="001A4231"/>
    <w:rsid w:val="001A42E3"/>
    <w:rsid w:val="001A450E"/>
    <w:rsid w:val="001A465A"/>
    <w:rsid w:val="001A486F"/>
    <w:rsid w:val="001A48C7"/>
    <w:rsid w:val="001A4B3C"/>
    <w:rsid w:val="001A4B8A"/>
    <w:rsid w:val="001A51E2"/>
    <w:rsid w:val="001A5230"/>
    <w:rsid w:val="001A526E"/>
    <w:rsid w:val="001A5499"/>
    <w:rsid w:val="001A5503"/>
    <w:rsid w:val="001A57CA"/>
    <w:rsid w:val="001A5A10"/>
    <w:rsid w:val="001A5A14"/>
    <w:rsid w:val="001A5BEF"/>
    <w:rsid w:val="001A5DD1"/>
    <w:rsid w:val="001A5F35"/>
    <w:rsid w:val="001A5FB7"/>
    <w:rsid w:val="001A5FE1"/>
    <w:rsid w:val="001A5FE9"/>
    <w:rsid w:val="001A60F5"/>
    <w:rsid w:val="001A621E"/>
    <w:rsid w:val="001A6314"/>
    <w:rsid w:val="001A671A"/>
    <w:rsid w:val="001A6754"/>
    <w:rsid w:val="001A6791"/>
    <w:rsid w:val="001A6D76"/>
    <w:rsid w:val="001A6F00"/>
    <w:rsid w:val="001A72C7"/>
    <w:rsid w:val="001A7645"/>
    <w:rsid w:val="001A76C6"/>
    <w:rsid w:val="001A7795"/>
    <w:rsid w:val="001A78E4"/>
    <w:rsid w:val="001A78EB"/>
    <w:rsid w:val="001A7A03"/>
    <w:rsid w:val="001A7A4F"/>
    <w:rsid w:val="001A7B6A"/>
    <w:rsid w:val="001A7C53"/>
    <w:rsid w:val="001A7D8A"/>
    <w:rsid w:val="001A7E0D"/>
    <w:rsid w:val="001A7F15"/>
    <w:rsid w:val="001B035D"/>
    <w:rsid w:val="001B0380"/>
    <w:rsid w:val="001B03DC"/>
    <w:rsid w:val="001B0442"/>
    <w:rsid w:val="001B0709"/>
    <w:rsid w:val="001B08AD"/>
    <w:rsid w:val="001B08DA"/>
    <w:rsid w:val="001B0A53"/>
    <w:rsid w:val="001B0AA1"/>
    <w:rsid w:val="001B0B47"/>
    <w:rsid w:val="001B0B55"/>
    <w:rsid w:val="001B0B65"/>
    <w:rsid w:val="001B0BF4"/>
    <w:rsid w:val="001B0C69"/>
    <w:rsid w:val="001B1020"/>
    <w:rsid w:val="001B1148"/>
    <w:rsid w:val="001B134C"/>
    <w:rsid w:val="001B145C"/>
    <w:rsid w:val="001B14E3"/>
    <w:rsid w:val="001B1586"/>
    <w:rsid w:val="001B16F4"/>
    <w:rsid w:val="001B1902"/>
    <w:rsid w:val="001B1A3C"/>
    <w:rsid w:val="001B1A69"/>
    <w:rsid w:val="001B1EA5"/>
    <w:rsid w:val="001B21D8"/>
    <w:rsid w:val="001B2227"/>
    <w:rsid w:val="001B240D"/>
    <w:rsid w:val="001B24B4"/>
    <w:rsid w:val="001B267E"/>
    <w:rsid w:val="001B26E4"/>
    <w:rsid w:val="001B2700"/>
    <w:rsid w:val="001B2ACD"/>
    <w:rsid w:val="001B2B06"/>
    <w:rsid w:val="001B2CEB"/>
    <w:rsid w:val="001B2F2C"/>
    <w:rsid w:val="001B2F97"/>
    <w:rsid w:val="001B308C"/>
    <w:rsid w:val="001B342E"/>
    <w:rsid w:val="001B358A"/>
    <w:rsid w:val="001B35D7"/>
    <w:rsid w:val="001B3704"/>
    <w:rsid w:val="001B3A17"/>
    <w:rsid w:val="001B3DA5"/>
    <w:rsid w:val="001B3EB6"/>
    <w:rsid w:val="001B40DE"/>
    <w:rsid w:val="001B40E9"/>
    <w:rsid w:val="001B42B2"/>
    <w:rsid w:val="001B42E6"/>
    <w:rsid w:val="001B4448"/>
    <w:rsid w:val="001B458A"/>
    <w:rsid w:val="001B45AD"/>
    <w:rsid w:val="001B45F5"/>
    <w:rsid w:val="001B487C"/>
    <w:rsid w:val="001B48C8"/>
    <w:rsid w:val="001B4B5B"/>
    <w:rsid w:val="001B4CAD"/>
    <w:rsid w:val="001B4E7B"/>
    <w:rsid w:val="001B4E93"/>
    <w:rsid w:val="001B5077"/>
    <w:rsid w:val="001B507A"/>
    <w:rsid w:val="001B510C"/>
    <w:rsid w:val="001B513D"/>
    <w:rsid w:val="001B51E5"/>
    <w:rsid w:val="001B535F"/>
    <w:rsid w:val="001B554C"/>
    <w:rsid w:val="001B5834"/>
    <w:rsid w:val="001B588E"/>
    <w:rsid w:val="001B59C8"/>
    <w:rsid w:val="001B59FB"/>
    <w:rsid w:val="001B5AB2"/>
    <w:rsid w:val="001B5D94"/>
    <w:rsid w:val="001B5EAC"/>
    <w:rsid w:val="001B604D"/>
    <w:rsid w:val="001B64D2"/>
    <w:rsid w:val="001B6787"/>
    <w:rsid w:val="001B68C9"/>
    <w:rsid w:val="001B69B2"/>
    <w:rsid w:val="001B6E73"/>
    <w:rsid w:val="001B7098"/>
    <w:rsid w:val="001B70DD"/>
    <w:rsid w:val="001B73F9"/>
    <w:rsid w:val="001B7624"/>
    <w:rsid w:val="001B786E"/>
    <w:rsid w:val="001B79D0"/>
    <w:rsid w:val="001B7A45"/>
    <w:rsid w:val="001B7B5E"/>
    <w:rsid w:val="001B7B76"/>
    <w:rsid w:val="001B7F1C"/>
    <w:rsid w:val="001B7F49"/>
    <w:rsid w:val="001C0195"/>
    <w:rsid w:val="001C01B8"/>
    <w:rsid w:val="001C04DC"/>
    <w:rsid w:val="001C06AD"/>
    <w:rsid w:val="001C06C1"/>
    <w:rsid w:val="001C07B8"/>
    <w:rsid w:val="001C09B2"/>
    <w:rsid w:val="001C0BDA"/>
    <w:rsid w:val="001C0CF3"/>
    <w:rsid w:val="001C0F2F"/>
    <w:rsid w:val="001C0F88"/>
    <w:rsid w:val="001C1016"/>
    <w:rsid w:val="001C1042"/>
    <w:rsid w:val="001C10AF"/>
    <w:rsid w:val="001C10EF"/>
    <w:rsid w:val="001C1270"/>
    <w:rsid w:val="001C14AE"/>
    <w:rsid w:val="001C155F"/>
    <w:rsid w:val="001C16DE"/>
    <w:rsid w:val="001C17E8"/>
    <w:rsid w:val="001C1832"/>
    <w:rsid w:val="001C1884"/>
    <w:rsid w:val="001C188C"/>
    <w:rsid w:val="001C19F2"/>
    <w:rsid w:val="001C1D4F"/>
    <w:rsid w:val="001C1D9D"/>
    <w:rsid w:val="001C1DD3"/>
    <w:rsid w:val="001C1E46"/>
    <w:rsid w:val="001C1F41"/>
    <w:rsid w:val="001C1F77"/>
    <w:rsid w:val="001C20CB"/>
    <w:rsid w:val="001C2292"/>
    <w:rsid w:val="001C26FA"/>
    <w:rsid w:val="001C288F"/>
    <w:rsid w:val="001C2894"/>
    <w:rsid w:val="001C2993"/>
    <w:rsid w:val="001C2BCF"/>
    <w:rsid w:val="001C2CF8"/>
    <w:rsid w:val="001C2D19"/>
    <w:rsid w:val="001C2D80"/>
    <w:rsid w:val="001C2DC2"/>
    <w:rsid w:val="001C3129"/>
    <w:rsid w:val="001C328A"/>
    <w:rsid w:val="001C34B4"/>
    <w:rsid w:val="001C3509"/>
    <w:rsid w:val="001C35D0"/>
    <w:rsid w:val="001C3621"/>
    <w:rsid w:val="001C376E"/>
    <w:rsid w:val="001C37EF"/>
    <w:rsid w:val="001C383F"/>
    <w:rsid w:val="001C3963"/>
    <w:rsid w:val="001C3F38"/>
    <w:rsid w:val="001C3FED"/>
    <w:rsid w:val="001C3FFB"/>
    <w:rsid w:val="001C409E"/>
    <w:rsid w:val="001C4334"/>
    <w:rsid w:val="001C4336"/>
    <w:rsid w:val="001C4386"/>
    <w:rsid w:val="001C4777"/>
    <w:rsid w:val="001C4832"/>
    <w:rsid w:val="001C4D98"/>
    <w:rsid w:val="001C4DAC"/>
    <w:rsid w:val="001C4F50"/>
    <w:rsid w:val="001C533E"/>
    <w:rsid w:val="001C536C"/>
    <w:rsid w:val="001C53AD"/>
    <w:rsid w:val="001C5486"/>
    <w:rsid w:val="001C548B"/>
    <w:rsid w:val="001C54A6"/>
    <w:rsid w:val="001C55C7"/>
    <w:rsid w:val="001C5717"/>
    <w:rsid w:val="001C58DA"/>
    <w:rsid w:val="001C5935"/>
    <w:rsid w:val="001C59BF"/>
    <w:rsid w:val="001C5D50"/>
    <w:rsid w:val="001C5D76"/>
    <w:rsid w:val="001C5F5D"/>
    <w:rsid w:val="001C60E1"/>
    <w:rsid w:val="001C6308"/>
    <w:rsid w:val="001C639C"/>
    <w:rsid w:val="001C6410"/>
    <w:rsid w:val="001C64D7"/>
    <w:rsid w:val="001C6583"/>
    <w:rsid w:val="001C674D"/>
    <w:rsid w:val="001C67AB"/>
    <w:rsid w:val="001C68DC"/>
    <w:rsid w:val="001C68EC"/>
    <w:rsid w:val="001C6CDC"/>
    <w:rsid w:val="001C6D65"/>
    <w:rsid w:val="001C6DBF"/>
    <w:rsid w:val="001C6F62"/>
    <w:rsid w:val="001C70BA"/>
    <w:rsid w:val="001C73E3"/>
    <w:rsid w:val="001C73FC"/>
    <w:rsid w:val="001C7543"/>
    <w:rsid w:val="001C75CF"/>
    <w:rsid w:val="001C76DB"/>
    <w:rsid w:val="001C78BB"/>
    <w:rsid w:val="001C79C6"/>
    <w:rsid w:val="001C7AE0"/>
    <w:rsid w:val="001C7E99"/>
    <w:rsid w:val="001C7EDF"/>
    <w:rsid w:val="001D001F"/>
    <w:rsid w:val="001D00E6"/>
    <w:rsid w:val="001D0121"/>
    <w:rsid w:val="001D05A0"/>
    <w:rsid w:val="001D0731"/>
    <w:rsid w:val="001D07B5"/>
    <w:rsid w:val="001D0855"/>
    <w:rsid w:val="001D0873"/>
    <w:rsid w:val="001D08DE"/>
    <w:rsid w:val="001D0B3A"/>
    <w:rsid w:val="001D0E7B"/>
    <w:rsid w:val="001D0F79"/>
    <w:rsid w:val="001D0FAA"/>
    <w:rsid w:val="001D0FB1"/>
    <w:rsid w:val="001D111E"/>
    <w:rsid w:val="001D119A"/>
    <w:rsid w:val="001D11E6"/>
    <w:rsid w:val="001D157A"/>
    <w:rsid w:val="001D1783"/>
    <w:rsid w:val="001D1873"/>
    <w:rsid w:val="001D1955"/>
    <w:rsid w:val="001D1A34"/>
    <w:rsid w:val="001D1A56"/>
    <w:rsid w:val="001D1C07"/>
    <w:rsid w:val="001D1D61"/>
    <w:rsid w:val="001D1E6C"/>
    <w:rsid w:val="001D1FCF"/>
    <w:rsid w:val="001D1FF8"/>
    <w:rsid w:val="001D2097"/>
    <w:rsid w:val="001D22CE"/>
    <w:rsid w:val="001D25AE"/>
    <w:rsid w:val="001D2A3D"/>
    <w:rsid w:val="001D2B3A"/>
    <w:rsid w:val="001D2F93"/>
    <w:rsid w:val="001D30E2"/>
    <w:rsid w:val="001D310E"/>
    <w:rsid w:val="001D318C"/>
    <w:rsid w:val="001D31D9"/>
    <w:rsid w:val="001D32CD"/>
    <w:rsid w:val="001D3432"/>
    <w:rsid w:val="001D3455"/>
    <w:rsid w:val="001D3584"/>
    <w:rsid w:val="001D375B"/>
    <w:rsid w:val="001D37B4"/>
    <w:rsid w:val="001D37E4"/>
    <w:rsid w:val="001D3963"/>
    <w:rsid w:val="001D3ADC"/>
    <w:rsid w:val="001D3AF7"/>
    <w:rsid w:val="001D3F4C"/>
    <w:rsid w:val="001D406F"/>
    <w:rsid w:val="001D40F2"/>
    <w:rsid w:val="001D41A7"/>
    <w:rsid w:val="001D424F"/>
    <w:rsid w:val="001D45EC"/>
    <w:rsid w:val="001D4657"/>
    <w:rsid w:val="001D493E"/>
    <w:rsid w:val="001D4948"/>
    <w:rsid w:val="001D4C5F"/>
    <w:rsid w:val="001D4C64"/>
    <w:rsid w:val="001D4CA2"/>
    <w:rsid w:val="001D4E1C"/>
    <w:rsid w:val="001D4E7F"/>
    <w:rsid w:val="001D4FB0"/>
    <w:rsid w:val="001D529D"/>
    <w:rsid w:val="001D5335"/>
    <w:rsid w:val="001D53C6"/>
    <w:rsid w:val="001D53CD"/>
    <w:rsid w:val="001D5473"/>
    <w:rsid w:val="001D549C"/>
    <w:rsid w:val="001D54B3"/>
    <w:rsid w:val="001D551C"/>
    <w:rsid w:val="001D55A3"/>
    <w:rsid w:val="001D55DA"/>
    <w:rsid w:val="001D573E"/>
    <w:rsid w:val="001D5779"/>
    <w:rsid w:val="001D598B"/>
    <w:rsid w:val="001D59DB"/>
    <w:rsid w:val="001D5AF5"/>
    <w:rsid w:val="001D5BBD"/>
    <w:rsid w:val="001D5C6D"/>
    <w:rsid w:val="001D5E3F"/>
    <w:rsid w:val="001D5F5C"/>
    <w:rsid w:val="001D62F1"/>
    <w:rsid w:val="001D64AB"/>
    <w:rsid w:val="001D66BB"/>
    <w:rsid w:val="001D681A"/>
    <w:rsid w:val="001D6A38"/>
    <w:rsid w:val="001D6A99"/>
    <w:rsid w:val="001D6ADA"/>
    <w:rsid w:val="001D6B30"/>
    <w:rsid w:val="001D6B38"/>
    <w:rsid w:val="001D6B60"/>
    <w:rsid w:val="001D6D8F"/>
    <w:rsid w:val="001D6E18"/>
    <w:rsid w:val="001D7027"/>
    <w:rsid w:val="001D728C"/>
    <w:rsid w:val="001D743C"/>
    <w:rsid w:val="001D75A0"/>
    <w:rsid w:val="001D7719"/>
    <w:rsid w:val="001D7906"/>
    <w:rsid w:val="001D7959"/>
    <w:rsid w:val="001D7F8B"/>
    <w:rsid w:val="001E02FE"/>
    <w:rsid w:val="001E03B1"/>
    <w:rsid w:val="001E03BA"/>
    <w:rsid w:val="001E03FD"/>
    <w:rsid w:val="001E04A1"/>
    <w:rsid w:val="001E055B"/>
    <w:rsid w:val="001E05FB"/>
    <w:rsid w:val="001E0674"/>
    <w:rsid w:val="001E0852"/>
    <w:rsid w:val="001E0AB5"/>
    <w:rsid w:val="001E0C9F"/>
    <w:rsid w:val="001E0F3E"/>
    <w:rsid w:val="001E0FD6"/>
    <w:rsid w:val="001E1005"/>
    <w:rsid w:val="001E1235"/>
    <w:rsid w:val="001E12FA"/>
    <w:rsid w:val="001E132B"/>
    <w:rsid w:val="001E13B3"/>
    <w:rsid w:val="001E1543"/>
    <w:rsid w:val="001E158D"/>
    <w:rsid w:val="001E175E"/>
    <w:rsid w:val="001E1764"/>
    <w:rsid w:val="001E18EF"/>
    <w:rsid w:val="001E1902"/>
    <w:rsid w:val="001E191D"/>
    <w:rsid w:val="001E1AF1"/>
    <w:rsid w:val="001E1BBB"/>
    <w:rsid w:val="001E1D07"/>
    <w:rsid w:val="001E1D29"/>
    <w:rsid w:val="001E1D84"/>
    <w:rsid w:val="001E1D99"/>
    <w:rsid w:val="001E1E73"/>
    <w:rsid w:val="001E1FE9"/>
    <w:rsid w:val="001E22C6"/>
    <w:rsid w:val="001E2E37"/>
    <w:rsid w:val="001E30AD"/>
    <w:rsid w:val="001E31E0"/>
    <w:rsid w:val="001E3207"/>
    <w:rsid w:val="001E33C1"/>
    <w:rsid w:val="001E340E"/>
    <w:rsid w:val="001E353F"/>
    <w:rsid w:val="001E371F"/>
    <w:rsid w:val="001E3757"/>
    <w:rsid w:val="001E38DB"/>
    <w:rsid w:val="001E3A5E"/>
    <w:rsid w:val="001E3C49"/>
    <w:rsid w:val="001E3E58"/>
    <w:rsid w:val="001E4000"/>
    <w:rsid w:val="001E46B9"/>
    <w:rsid w:val="001E472F"/>
    <w:rsid w:val="001E4919"/>
    <w:rsid w:val="001E491E"/>
    <w:rsid w:val="001E4AFD"/>
    <w:rsid w:val="001E4B20"/>
    <w:rsid w:val="001E4B3D"/>
    <w:rsid w:val="001E4BF5"/>
    <w:rsid w:val="001E4CEC"/>
    <w:rsid w:val="001E4E0C"/>
    <w:rsid w:val="001E4FDC"/>
    <w:rsid w:val="001E50E1"/>
    <w:rsid w:val="001E51E2"/>
    <w:rsid w:val="001E526D"/>
    <w:rsid w:val="001E532C"/>
    <w:rsid w:val="001E5517"/>
    <w:rsid w:val="001E5655"/>
    <w:rsid w:val="001E57B8"/>
    <w:rsid w:val="001E5878"/>
    <w:rsid w:val="001E5944"/>
    <w:rsid w:val="001E5989"/>
    <w:rsid w:val="001E5B92"/>
    <w:rsid w:val="001E5D7F"/>
    <w:rsid w:val="001E5DA4"/>
    <w:rsid w:val="001E611E"/>
    <w:rsid w:val="001E615D"/>
    <w:rsid w:val="001E6265"/>
    <w:rsid w:val="001E627E"/>
    <w:rsid w:val="001E6731"/>
    <w:rsid w:val="001E6821"/>
    <w:rsid w:val="001E6A01"/>
    <w:rsid w:val="001E6A3D"/>
    <w:rsid w:val="001E6B46"/>
    <w:rsid w:val="001E6BCC"/>
    <w:rsid w:val="001E6BE1"/>
    <w:rsid w:val="001E6C0E"/>
    <w:rsid w:val="001E6C86"/>
    <w:rsid w:val="001E6C9D"/>
    <w:rsid w:val="001E7005"/>
    <w:rsid w:val="001E7389"/>
    <w:rsid w:val="001E765A"/>
    <w:rsid w:val="001E767F"/>
    <w:rsid w:val="001E7710"/>
    <w:rsid w:val="001E77FE"/>
    <w:rsid w:val="001E78A9"/>
    <w:rsid w:val="001E7D2F"/>
    <w:rsid w:val="001E7EAD"/>
    <w:rsid w:val="001E7F6A"/>
    <w:rsid w:val="001E7FEF"/>
    <w:rsid w:val="001F01E0"/>
    <w:rsid w:val="001F044C"/>
    <w:rsid w:val="001F0452"/>
    <w:rsid w:val="001F0471"/>
    <w:rsid w:val="001F050E"/>
    <w:rsid w:val="001F0672"/>
    <w:rsid w:val="001F0B27"/>
    <w:rsid w:val="001F0C04"/>
    <w:rsid w:val="001F11F1"/>
    <w:rsid w:val="001F1206"/>
    <w:rsid w:val="001F151D"/>
    <w:rsid w:val="001F1832"/>
    <w:rsid w:val="001F1AB7"/>
    <w:rsid w:val="001F1E1C"/>
    <w:rsid w:val="001F21A6"/>
    <w:rsid w:val="001F220F"/>
    <w:rsid w:val="001F229F"/>
    <w:rsid w:val="001F2335"/>
    <w:rsid w:val="001F2518"/>
    <w:rsid w:val="001F25B3"/>
    <w:rsid w:val="001F267D"/>
    <w:rsid w:val="001F272D"/>
    <w:rsid w:val="001F2835"/>
    <w:rsid w:val="001F296A"/>
    <w:rsid w:val="001F2AEB"/>
    <w:rsid w:val="001F2D40"/>
    <w:rsid w:val="001F2E0B"/>
    <w:rsid w:val="001F2EBD"/>
    <w:rsid w:val="001F3011"/>
    <w:rsid w:val="001F301B"/>
    <w:rsid w:val="001F33E8"/>
    <w:rsid w:val="001F34C8"/>
    <w:rsid w:val="001F38C0"/>
    <w:rsid w:val="001F391C"/>
    <w:rsid w:val="001F39C6"/>
    <w:rsid w:val="001F39DE"/>
    <w:rsid w:val="001F3B23"/>
    <w:rsid w:val="001F3BE0"/>
    <w:rsid w:val="001F3C4B"/>
    <w:rsid w:val="001F3D10"/>
    <w:rsid w:val="001F3D64"/>
    <w:rsid w:val="001F3F4C"/>
    <w:rsid w:val="001F40EE"/>
    <w:rsid w:val="001F42A7"/>
    <w:rsid w:val="001F4323"/>
    <w:rsid w:val="001F438C"/>
    <w:rsid w:val="001F43E7"/>
    <w:rsid w:val="001F4413"/>
    <w:rsid w:val="001F4420"/>
    <w:rsid w:val="001F44BA"/>
    <w:rsid w:val="001F45F2"/>
    <w:rsid w:val="001F4850"/>
    <w:rsid w:val="001F48D6"/>
    <w:rsid w:val="001F491B"/>
    <w:rsid w:val="001F495D"/>
    <w:rsid w:val="001F4A08"/>
    <w:rsid w:val="001F4A9C"/>
    <w:rsid w:val="001F4AFE"/>
    <w:rsid w:val="001F4BA7"/>
    <w:rsid w:val="001F4CA3"/>
    <w:rsid w:val="001F4DD0"/>
    <w:rsid w:val="001F4EFF"/>
    <w:rsid w:val="001F5011"/>
    <w:rsid w:val="001F51B8"/>
    <w:rsid w:val="001F5489"/>
    <w:rsid w:val="001F5714"/>
    <w:rsid w:val="001F5898"/>
    <w:rsid w:val="001F5952"/>
    <w:rsid w:val="001F595F"/>
    <w:rsid w:val="001F5C55"/>
    <w:rsid w:val="001F5E3C"/>
    <w:rsid w:val="001F61E0"/>
    <w:rsid w:val="001F6307"/>
    <w:rsid w:val="001F65A3"/>
    <w:rsid w:val="001F6616"/>
    <w:rsid w:val="001F6713"/>
    <w:rsid w:val="001F68B0"/>
    <w:rsid w:val="001F6AE9"/>
    <w:rsid w:val="001F6B0A"/>
    <w:rsid w:val="001F6B1C"/>
    <w:rsid w:val="001F6BA9"/>
    <w:rsid w:val="001F6BAE"/>
    <w:rsid w:val="001F6CA3"/>
    <w:rsid w:val="001F6D9E"/>
    <w:rsid w:val="001F6EA2"/>
    <w:rsid w:val="001F7072"/>
    <w:rsid w:val="001F7456"/>
    <w:rsid w:val="001F749A"/>
    <w:rsid w:val="001F7725"/>
    <w:rsid w:val="001F7AF8"/>
    <w:rsid w:val="001F7B9A"/>
    <w:rsid w:val="001F7D70"/>
    <w:rsid w:val="001F7DAA"/>
    <w:rsid w:val="001F7FC1"/>
    <w:rsid w:val="002001B5"/>
    <w:rsid w:val="00200388"/>
    <w:rsid w:val="00200441"/>
    <w:rsid w:val="00200512"/>
    <w:rsid w:val="002005B4"/>
    <w:rsid w:val="00200718"/>
    <w:rsid w:val="00200825"/>
    <w:rsid w:val="0020099C"/>
    <w:rsid w:val="00200A24"/>
    <w:rsid w:val="00200A70"/>
    <w:rsid w:val="00200EC7"/>
    <w:rsid w:val="00200F1F"/>
    <w:rsid w:val="0020120E"/>
    <w:rsid w:val="002017E2"/>
    <w:rsid w:val="00201881"/>
    <w:rsid w:val="00201AC9"/>
    <w:rsid w:val="00201B0C"/>
    <w:rsid w:val="00201BFE"/>
    <w:rsid w:val="00201E4E"/>
    <w:rsid w:val="00201F7A"/>
    <w:rsid w:val="00201FFD"/>
    <w:rsid w:val="0020207B"/>
    <w:rsid w:val="002020F5"/>
    <w:rsid w:val="00202768"/>
    <w:rsid w:val="00202860"/>
    <w:rsid w:val="002028AB"/>
    <w:rsid w:val="00202B08"/>
    <w:rsid w:val="00202BD4"/>
    <w:rsid w:val="00202CFC"/>
    <w:rsid w:val="002031DB"/>
    <w:rsid w:val="00203363"/>
    <w:rsid w:val="00203396"/>
    <w:rsid w:val="002033E8"/>
    <w:rsid w:val="00203650"/>
    <w:rsid w:val="0020365E"/>
    <w:rsid w:val="0020367C"/>
    <w:rsid w:val="00203713"/>
    <w:rsid w:val="0020372D"/>
    <w:rsid w:val="00203831"/>
    <w:rsid w:val="0020385A"/>
    <w:rsid w:val="0020388F"/>
    <w:rsid w:val="00203AD5"/>
    <w:rsid w:val="00203C48"/>
    <w:rsid w:val="00203D43"/>
    <w:rsid w:val="00204271"/>
    <w:rsid w:val="002042BD"/>
    <w:rsid w:val="00204466"/>
    <w:rsid w:val="00204554"/>
    <w:rsid w:val="002045DA"/>
    <w:rsid w:val="002046FF"/>
    <w:rsid w:val="00204704"/>
    <w:rsid w:val="00204741"/>
    <w:rsid w:val="0020485E"/>
    <w:rsid w:val="002049ED"/>
    <w:rsid w:val="00204A97"/>
    <w:rsid w:val="00204B04"/>
    <w:rsid w:val="00204CD8"/>
    <w:rsid w:val="00204D73"/>
    <w:rsid w:val="00204DA4"/>
    <w:rsid w:val="00205468"/>
    <w:rsid w:val="00205555"/>
    <w:rsid w:val="002055D4"/>
    <w:rsid w:val="00205796"/>
    <w:rsid w:val="00205842"/>
    <w:rsid w:val="00205A28"/>
    <w:rsid w:val="00205E6F"/>
    <w:rsid w:val="0020608E"/>
    <w:rsid w:val="002062D0"/>
    <w:rsid w:val="002064BF"/>
    <w:rsid w:val="0020671A"/>
    <w:rsid w:val="0020672E"/>
    <w:rsid w:val="002067C0"/>
    <w:rsid w:val="00206A9A"/>
    <w:rsid w:val="00206B2F"/>
    <w:rsid w:val="00206C83"/>
    <w:rsid w:val="0020704B"/>
    <w:rsid w:val="002072F5"/>
    <w:rsid w:val="0020740B"/>
    <w:rsid w:val="0020749E"/>
    <w:rsid w:val="002074C0"/>
    <w:rsid w:val="0020793C"/>
    <w:rsid w:val="00207A3A"/>
    <w:rsid w:val="00207BAA"/>
    <w:rsid w:val="00207C83"/>
    <w:rsid w:val="00207D4F"/>
    <w:rsid w:val="00207FEB"/>
    <w:rsid w:val="002101A9"/>
    <w:rsid w:val="00210407"/>
    <w:rsid w:val="002106B8"/>
    <w:rsid w:val="00210772"/>
    <w:rsid w:val="00210B1C"/>
    <w:rsid w:val="00210C22"/>
    <w:rsid w:val="00210E1E"/>
    <w:rsid w:val="00210E6E"/>
    <w:rsid w:val="00210F09"/>
    <w:rsid w:val="00210FD5"/>
    <w:rsid w:val="00211124"/>
    <w:rsid w:val="00211244"/>
    <w:rsid w:val="0021128E"/>
    <w:rsid w:val="00211376"/>
    <w:rsid w:val="002114EF"/>
    <w:rsid w:val="0021150C"/>
    <w:rsid w:val="00211C86"/>
    <w:rsid w:val="00211DE1"/>
    <w:rsid w:val="00211E7D"/>
    <w:rsid w:val="00211F9E"/>
    <w:rsid w:val="0021209E"/>
    <w:rsid w:val="002121D5"/>
    <w:rsid w:val="002122FE"/>
    <w:rsid w:val="002125DF"/>
    <w:rsid w:val="0021260D"/>
    <w:rsid w:val="00212816"/>
    <w:rsid w:val="00212828"/>
    <w:rsid w:val="0021289D"/>
    <w:rsid w:val="002129DA"/>
    <w:rsid w:val="00212C26"/>
    <w:rsid w:val="002130F9"/>
    <w:rsid w:val="0021314B"/>
    <w:rsid w:val="00213284"/>
    <w:rsid w:val="002132A9"/>
    <w:rsid w:val="002133AF"/>
    <w:rsid w:val="0021350B"/>
    <w:rsid w:val="0021356A"/>
    <w:rsid w:val="002135B2"/>
    <w:rsid w:val="00213790"/>
    <w:rsid w:val="00213A45"/>
    <w:rsid w:val="0021419A"/>
    <w:rsid w:val="002143F5"/>
    <w:rsid w:val="002144B2"/>
    <w:rsid w:val="0021471B"/>
    <w:rsid w:val="0021475C"/>
    <w:rsid w:val="002148B9"/>
    <w:rsid w:val="00214A66"/>
    <w:rsid w:val="00214D7B"/>
    <w:rsid w:val="00214E94"/>
    <w:rsid w:val="002151DC"/>
    <w:rsid w:val="002151E9"/>
    <w:rsid w:val="00215B1D"/>
    <w:rsid w:val="00215B91"/>
    <w:rsid w:val="00215BB0"/>
    <w:rsid w:val="00215DA7"/>
    <w:rsid w:val="00215DEB"/>
    <w:rsid w:val="002161CC"/>
    <w:rsid w:val="00216300"/>
    <w:rsid w:val="00216452"/>
    <w:rsid w:val="00216670"/>
    <w:rsid w:val="002166AD"/>
    <w:rsid w:val="00216704"/>
    <w:rsid w:val="00216A2C"/>
    <w:rsid w:val="00216CE6"/>
    <w:rsid w:val="00216D10"/>
    <w:rsid w:val="00216E5B"/>
    <w:rsid w:val="00217077"/>
    <w:rsid w:val="00217293"/>
    <w:rsid w:val="0021738C"/>
    <w:rsid w:val="0021754B"/>
    <w:rsid w:val="0021781B"/>
    <w:rsid w:val="00217871"/>
    <w:rsid w:val="00217986"/>
    <w:rsid w:val="00217B94"/>
    <w:rsid w:val="00217BC2"/>
    <w:rsid w:val="00217C2E"/>
    <w:rsid w:val="00217C47"/>
    <w:rsid w:val="00217CE3"/>
    <w:rsid w:val="00217ED5"/>
    <w:rsid w:val="002202AD"/>
    <w:rsid w:val="00220361"/>
    <w:rsid w:val="002203CC"/>
    <w:rsid w:val="00220751"/>
    <w:rsid w:val="002207C8"/>
    <w:rsid w:val="00220A05"/>
    <w:rsid w:val="00220ADF"/>
    <w:rsid w:val="00220F06"/>
    <w:rsid w:val="00221054"/>
    <w:rsid w:val="0022119A"/>
    <w:rsid w:val="002212BB"/>
    <w:rsid w:val="002212E5"/>
    <w:rsid w:val="002214AE"/>
    <w:rsid w:val="002214F0"/>
    <w:rsid w:val="002216FE"/>
    <w:rsid w:val="002217CC"/>
    <w:rsid w:val="002219B7"/>
    <w:rsid w:val="002219E8"/>
    <w:rsid w:val="00221A6C"/>
    <w:rsid w:val="00221EBD"/>
    <w:rsid w:val="00221ED8"/>
    <w:rsid w:val="00222036"/>
    <w:rsid w:val="00222349"/>
    <w:rsid w:val="002223DF"/>
    <w:rsid w:val="002224FB"/>
    <w:rsid w:val="00222768"/>
    <w:rsid w:val="002229D1"/>
    <w:rsid w:val="00222AA7"/>
    <w:rsid w:val="00222BCD"/>
    <w:rsid w:val="00222D26"/>
    <w:rsid w:val="00222E3D"/>
    <w:rsid w:val="00222FE7"/>
    <w:rsid w:val="002231EA"/>
    <w:rsid w:val="0022338D"/>
    <w:rsid w:val="0022345E"/>
    <w:rsid w:val="002238B1"/>
    <w:rsid w:val="002238CA"/>
    <w:rsid w:val="00223A8A"/>
    <w:rsid w:val="00223C95"/>
    <w:rsid w:val="00223D9E"/>
    <w:rsid w:val="00223FAC"/>
    <w:rsid w:val="00223FDF"/>
    <w:rsid w:val="002241FE"/>
    <w:rsid w:val="002246C3"/>
    <w:rsid w:val="0022472B"/>
    <w:rsid w:val="00224A4D"/>
    <w:rsid w:val="00224B43"/>
    <w:rsid w:val="00224B57"/>
    <w:rsid w:val="00224B80"/>
    <w:rsid w:val="00224EAC"/>
    <w:rsid w:val="00224EB2"/>
    <w:rsid w:val="00224FF0"/>
    <w:rsid w:val="002253CC"/>
    <w:rsid w:val="00225498"/>
    <w:rsid w:val="00225535"/>
    <w:rsid w:val="002255AD"/>
    <w:rsid w:val="00225947"/>
    <w:rsid w:val="00225BA6"/>
    <w:rsid w:val="00225F1E"/>
    <w:rsid w:val="00225F24"/>
    <w:rsid w:val="002260D2"/>
    <w:rsid w:val="0022625C"/>
    <w:rsid w:val="0022635C"/>
    <w:rsid w:val="002265FA"/>
    <w:rsid w:val="002268C4"/>
    <w:rsid w:val="00226A89"/>
    <w:rsid w:val="00226AE8"/>
    <w:rsid w:val="00226C11"/>
    <w:rsid w:val="00226C30"/>
    <w:rsid w:val="00226CB2"/>
    <w:rsid w:val="00226CFF"/>
    <w:rsid w:val="0022706F"/>
    <w:rsid w:val="002270B6"/>
    <w:rsid w:val="00227349"/>
    <w:rsid w:val="00227402"/>
    <w:rsid w:val="00227424"/>
    <w:rsid w:val="00227482"/>
    <w:rsid w:val="002274BE"/>
    <w:rsid w:val="002276AD"/>
    <w:rsid w:val="002278C5"/>
    <w:rsid w:val="00227902"/>
    <w:rsid w:val="002279C0"/>
    <w:rsid w:val="00227A87"/>
    <w:rsid w:val="00227DA7"/>
    <w:rsid w:val="00227E26"/>
    <w:rsid w:val="00230337"/>
    <w:rsid w:val="00230399"/>
    <w:rsid w:val="002303C9"/>
    <w:rsid w:val="00230401"/>
    <w:rsid w:val="00230534"/>
    <w:rsid w:val="00230554"/>
    <w:rsid w:val="00230A59"/>
    <w:rsid w:val="00230B3D"/>
    <w:rsid w:val="0023101C"/>
    <w:rsid w:val="002313C6"/>
    <w:rsid w:val="002316F6"/>
    <w:rsid w:val="002319D3"/>
    <w:rsid w:val="00231AE2"/>
    <w:rsid w:val="00231B99"/>
    <w:rsid w:val="00231C8B"/>
    <w:rsid w:val="00231D67"/>
    <w:rsid w:val="00231F7D"/>
    <w:rsid w:val="002320B1"/>
    <w:rsid w:val="00232109"/>
    <w:rsid w:val="00232475"/>
    <w:rsid w:val="002325C5"/>
    <w:rsid w:val="002326D7"/>
    <w:rsid w:val="00232724"/>
    <w:rsid w:val="0023286D"/>
    <w:rsid w:val="00232904"/>
    <w:rsid w:val="00232987"/>
    <w:rsid w:val="002329E3"/>
    <w:rsid w:val="00232A28"/>
    <w:rsid w:val="00232C27"/>
    <w:rsid w:val="00232E65"/>
    <w:rsid w:val="00232F9D"/>
    <w:rsid w:val="00232FD5"/>
    <w:rsid w:val="002331A6"/>
    <w:rsid w:val="0023335F"/>
    <w:rsid w:val="002333C0"/>
    <w:rsid w:val="0023343B"/>
    <w:rsid w:val="00233449"/>
    <w:rsid w:val="00233498"/>
    <w:rsid w:val="002336F9"/>
    <w:rsid w:val="0023377E"/>
    <w:rsid w:val="0023390C"/>
    <w:rsid w:val="00233A64"/>
    <w:rsid w:val="00233BAE"/>
    <w:rsid w:val="00233CF8"/>
    <w:rsid w:val="00233DB6"/>
    <w:rsid w:val="0023424D"/>
    <w:rsid w:val="00234352"/>
    <w:rsid w:val="002345BE"/>
    <w:rsid w:val="002347B4"/>
    <w:rsid w:val="00234806"/>
    <w:rsid w:val="0023488F"/>
    <w:rsid w:val="00234AA7"/>
    <w:rsid w:val="00234BF1"/>
    <w:rsid w:val="00234EA4"/>
    <w:rsid w:val="002352D6"/>
    <w:rsid w:val="0023544D"/>
    <w:rsid w:val="002355E9"/>
    <w:rsid w:val="002355EB"/>
    <w:rsid w:val="0023561D"/>
    <w:rsid w:val="00235724"/>
    <w:rsid w:val="00235A97"/>
    <w:rsid w:val="00235C8A"/>
    <w:rsid w:val="00235CB5"/>
    <w:rsid w:val="00235CD7"/>
    <w:rsid w:val="00235E3A"/>
    <w:rsid w:val="00235F94"/>
    <w:rsid w:val="00235FC5"/>
    <w:rsid w:val="00236028"/>
    <w:rsid w:val="002360BF"/>
    <w:rsid w:val="0023646E"/>
    <w:rsid w:val="00236502"/>
    <w:rsid w:val="0023673E"/>
    <w:rsid w:val="00236A17"/>
    <w:rsid w:val="00236E67"/>
    <w:rsid w:val="00237165"/>
    <w:rsid w:val="0023727E"/>
    <w:rsid w:val="002372CC"/>
    <w:rsid w:val="002373C1"/>
    <w:rsid w:val="00237709"/>
    <w:rsid w:val="0023771A"/>
    <w:rsid w:val="002378AD"/>
    <w:rsid w:val="00237B0B"/>
    <w:rsid w:val="00237C70"/>
    <w:rsid w:val="00237CAD"/>
    <w:rsid w:val="00237FC2"/>
    <w:rsid w:val="002400E8"/>
    <w:rsid w:val="0024013E"/>
    <w:rsid w:val="002402E5"/>
    <w:rsid w:val="00240369"/>
    <w:rsid w:val="00240381"/>
    <w:rsid w:val="00240655"/>
    <w:rsid w:val="00240802"/>
    <w:rsid w:val="0024083C"/>
    <w:rsid w:val="00240BD6"/>
    <w:rsid w:val="00240D63"/>
    <w:rsid w:val="00240DAC"/>
    <w:rsid w:val="00240E60"/>
    <w:rsid w:val="00240EA8"/>
    <w:rsid w:val="00240FD3"/>
    <w:rsid w:val="002410D8"/>
    <w:rsid w:val="00241453"/>
    <w:rsid w:val="002415A9"/>
    <w:rsid w:val="00241620"/>
    <w:rsid w:val="00241677"/>
    <w:rsid w:val="00241692"/>
    <w:rsid w:val="00241854"/>
    <w:rsid w:val="0024190D"/>
    <w:rsid w:val="002419AE"/>
    <w:rsid w:val="00241A98"/>
    <w:rsid w:val="00241B55"/>
    <w:rsid w:val="00241B6B"/>
    <w:rsid w:val="00241BA6"/>
    <w:rsid w:val="00241CAD"/>
    <w:rsid w:val="00241D09"/>
    <w:rsid w:val="00241E33"/>
    <w:rsid w:val="00241F8C"/>
    <w:rsid w:val="00241FBB"/>
    <w:rsid w:val="00242081"/>
    <w:rsid w:val="0024213B"/>
    <w:rsid w:val="00242140"/>
    <w:rsid w:val="00242233"/>
    <w:rsid w:val="002422A0"/>
    <w:rsid w:val="002424B2"/>
    <w:rsid w:val="002424BE"/>
    <w:rsid w:val="0024252C"/>
    <w:rsid w:val="002425A3"/>
    <w:rsid w:val="00242792"/>
    <w:rsid w:val="0024299B"/>
    <w:rsid w:val="00242AFD"/>
    <w:rsid w:val="00242B37"/>
    <w:rsid w:val="00242CE6"/>
    <w:rsid w:val="00242DA9"/>
    <w:rsid w:val="00242F62"/>
    <w:rsid w:val="00243181"/>
    <w:rsid w:val="002431AB"/>
    <w:rsid w:val="00243276"/>
    <w:rsid w:val="002433B7"/>
    <w:rsid w:val="002435DE"/>
    <w:rsid w:val="00243777"/>
    <w:rsid w:val="00243790"/>
    <w:rsid w:val="00243A62"/>
    <w:rsid w:val="00243B37"/>
    <w:rsid w:val="00243BC6"/>
    <w:rsid w:val="00243C44"/>
    <w:rsid w:val="00243CBC"/>
    <w:rsid w:val="00243E96"/>
    <w:rsid w:val="002441BE"/>
    <w:rsid w:val="002441CD"/>
    <w:rsid w:val="00244307"/>
    <w:rsid w:val="002443C5"/>
    <w:rsid w:val="002447B9"/>
    <w:rsid w:val="00244A1B"/>
    <w:rsid w:val="00244C33"/>
    <w:rsid w:val="00244CFB"/>
    <w:rsid w:val="00244D2A"/>
    <w:rsid w:val="00244D84"/>
    <w:rsid w:val="00244E7E"/>
    <w:rsid w:val="00244EFD"/>
    <w:rsid w:val="00244F6E"/>
    <w:rsid w:val="0024501A"/>
    <w:rsid w:val="0024509F"/>
    <w:rsid w:val="00245126"/>
    <w:rsid w:val="002451AB"/>
    <w:rsid w:val="002451C3"/>
    <w:rsid w:val="002453DD"/>
    <w:rsid w:val="00245594"/>
    <w:rsid w:val="00245801"/>
    <w:rsid w:val="00245A14"/>
    <w:rsid w:val="00245AE1"/>
    <w:rsid w:val="00245B97"/>
    <w:rsid w:val="00245CFF"/>
    <w:rsid w:val="00245D13"/>
    <w:rsid w:val="00245E9B"/>
    <w:rsid w:val="00245F8A"/>
    <w:rsid w:val="00245FB5"/>
    <w:rsid w:val="0024613A"/>
    <w:rsid w:val="0024624B"/>
    <w:rsid w:val="002462FB"/>
    <w:rsid w:val="0024656B"/>
    <w:rsid w:val="002465A9"/>
    <w:rsid w:val="00246717"/>
    <w:rsid w:val="00246758"/>
    <w:rsid w:val="002467D7"/>
    <w:rsid w:val="002469F9"/>
    <w:rsid w:val="00246AF2"/>
    <w:rsid w:val="00246E37"/>
    <w:rsid w:val="00246E3E"/>
    <w:rsid w:val="00246E81"/>
    <w:rsid w:val="00247148"/>
    <w:rsid w:val="002471C0"/>
    <w:rsid w:val="002472CF"/>
    <w:rsid w:val="00247582"/>
    <w:rsid w:val="00247683"/>
    <w:rsid w:val="00247700"/>
    <w:rsid w:val="002479B5"/>
    <w:rsid w:val="00247A64"/>
    <w:rsid w:val="00247BF7"/>
    <w:rsid w:val="00247C21"/>
    <w:rsid w:val="00247D24"/>
    <w:rsid w:val="00247ECB"/>
    <w:rsid w:val="00247FCA"/>
    <w:rsid w:val="0025014C"/>
    <w:rsid w:val="00250187"/>
    <w:rsid w:val="002501A3"/>
    <w:rsid w:val="00250201"/>
    <w:rsid w:val="002503E3"/>
    <w:rsid w:val="00250567"/>
    <w:rsid w:val="00250A89"/>
    <w:rsid w:val="00250AAB"/>
    <w:rsid w:val="00250DF2"/>
    <w:rsid w:val="00250F1C"/>
    <w:rsid w:val="00251442"/>
    <w:rsid w:val="00251568"/>
    <w:rsid w:val="0025166C"/>
    <w:rsid w:val="00251BA7"/>
    <w:rsid w:val="00251D65"/>
    <w:rsid w:val="00251F60"/>
    <w:rsid w:val="00252042"/>
    <w:rsid w:val="00252187"/>
    <w:rsid w:val="0025256A"/>
    <w:rsid w:val="00252635"/>
    <w:rsid w:val="00252689"/>
    <w:rsid w:val="00252A6C"/>
    <w:rsid w:val="00252B84"/>
    <w:rsid w:val="00252BE9"/>
    <w:rsid w:val="00252DAB"/>
    <w:rsid w:val="00252F3E"/>
    <w:rsid w:val="00252FD7"/>
    <w:rsid w:val="00253045"/>
    <w:rsid w:val="0025304D"/>
    <w:rsid w:val="0025307C"/>
    <w:rsid w:val="002531A0"/>
    <w:rsid w:val="002534B5"/>
    <w:rsid w:val="00253679"/>
    <w:rsid w:val="0025389A"/>
    <w:rsid w:val="002538C9"/>
    <w:rsid w:val="00253BEA"/>
    <w:rsid w:val="00254042"/>
    <w:rsid w:val="00254261"/>
    <w:rsid w:val="002543D8"/>
    <w:rsid w:val="00254460"/>
    <w:rsid w:val="002544BF"/>
    <w:rsid w:val="002545B0"/>
    <w:rsid w:val="002545DF"/>
    <w:rsid w:val="0025460B"/>
    <w:rsid w:val="00254630"/>
    <w:rsid w:val="002547E2"/>
    <w:rsid w:val="00254F08"/>
    <w:rsid w:val="00255145"/>
    <w:rsid w:val="00255289"/>
    <w:rsid w:val="00255370"/>
    <w:rsid w:val="00255498"/>
    <w:rsid w:val="002555D4"/>
    <w:rsid w:val="002555FE"/>
    <w:rsid w:val="002559EF"/>
    <w:rsid w:val="00255A7A"/>
    <w:rsid w:val="00255B28"/>
    <w:rsid w:val="00255B6A"/>
    <w:rsid w:val="00255E82"/>
    <w:rsid w:val="00255F42"/>
    <w:rsid w:val="00255F6D"/>
    <w:rsid w:val="002562B3"/>
    <w:rsid w:val="00256306"/>
    <w:rsid w:val="002563A3"/>
    <w:rsid w:val="00256490"/>
    <w:rsid w:val="00256663"/>
    <w:rsid w:val="0025689A"/>
    <w:rsid w:val="00256C95"/>
    <w:rsid w:val="00256D43"/>
    <w:rsid w:val="00256D4A"/>
    <w:rsid w:val="00256D66"/>
    <w:rsid w:val="00256DA4"/>
    <w:rsid w:val="00256FF1"/>
    <w:rsid w:val="00257480"/>
    <w:rsid w:val="002577B0"/>
    <w:rsid w:val="0025788C"/>
    <w:rsid w:val="00257CA8"/>
    <w:rsid w:val="00257D4E"/>
    <w:rsid w:val="00257ED2"/>
    <w:rsid w:val="00257EDC"/>
    <w:rsid w:val="00260000"/>
    <w:rsid w:val="00260297"/>
    <w:rsid w:val="00260322"/>
    <w:rsid w:val="0026048D"/>
    <w:rsid w:val="002605AD"/>
    <w:rsid w:val="002605F5"/>
    <w:rsid w:val="00260602"/>
    <w:rsid w:val="0026087D"/>
    <w:rsid w:val="00260A40"/>
    <w:rsid w:val="00260B2F"/>
    <w:rsid w:val="00260B5D"/>
    <w:rsid w:val="00260B98"/>
    <w:rsid w:val="00260D8B"/>
    <w:rsid w:val="00260DC1"/>
    <w:rsid w:val="00260EBF"/>
    <w:rsid w:val="002610FF"/>
    <w:rsid w:val="00261165"/>
    <w:rsid w:val="00261230"/>
    <w:rsid w:val="002613EE"/>
    <w:rsid w:val="002614CA"/>
    <w:rsid w:val="002615C3"/>
    <w:rsid w:val="002615F6"/>
    <w:rsid w:val="00261676"/>
    <w:rsid w:val="00261A0C"/>
    <w:rsid w:val="00261A16"/>
    <w:rsid w:val="00261A6D"/>
    <w:rsid w:val="00261BBB"/>
    <w:rsid w:val="00261BCA"/>
    <w:rsid w:val="00262097"/>
    <w:rsid w:val="002620D9"/>
    <w:rsid w:val="002621AA"/>
    <w:rsid w:val="002623D1"/>
    <w:rsid w:val="0026253B"/>
    <w:rsid w:val="002627E3"/>
    <w:rsid w:val="002628F1"/>
    <w:rsid w:val="00262912"/>
    <w:rsid w:val="0026293D"/>
    <w:rsid w:val="002629EF"/>
    <w:rsid w:val="00262A67"/>
    <w:rsid w:val="00262BC2"/>
    <w:rsid w:val="002632FD"/>
    <w:rsid w:val="00263345"/>
    <w:rsid w:val="0026338D"/>
    <w:rsid w:val="002634FF"/>
    <w:rsid w:val="00263522"/>
    <w:rsid w:val="0026356E"/>
    <w:rsid w:val="002635A0"/>
    <w:rsid w:val="0026369B"/>
    <w:rsid w:val="002637B2"/>
    <w:rsid w:val="002638CA"/>
    <w:rsid w:val="0026392C"/>
    <w:rsid w:val="002639AD"/>
    <w:rsid w:val="00263A2A"/>
    <w:rsid w:val="00263A8A"/>
    <w:rsid w:val="00263AEB"/>
    <w:rsid w:val="00263B9C"/>
    <w:rsid w:val="00263C7B"/>
    <w:rsid w:val="00263E19"/>
    <w:rsid w:val="00263E55"/>
    <w:rsid w:val="00263E7E"/>
    <w:rsid w:val="00263EB8"/>
    <w:rsid w:val="00263F8E"/>
    <w:rsid w:val="0026431C"/>
    <w:rsid w:val="00264538"/>
    <w:rsid w:val="0026463B"/>
    <w:rsid w:val="00264654"/>
    <w:rsid w:val="00264663"/>
    <w:rsid w:val="00264924"/>
    <w:rsid w:val="00264BE4"/>
    <w:rsid w:val="00264D7B"/>
    <w:rsid w:val="00264E6B"/>
    <w:rsid w:val="00264EC6"/>
    <w:rsid w:val="00265230"/>
    <w:rsid w:val="002652CC"/>
    <w:rsid w:val="002652E8"/>
    <w:rsid w:val="00265372"/>
    <w:rsid w:val="00265378"/>
    <w:rsid w:val="00265627"/>
    <w:rsid w:val="0026578E"/>
    <w:rsid w:val="00265801"/>
    <w:rsid w:val="0026585B"/>
    <w:rsid w:val="002658D6"/>
    <w:rsid w:val="00265BC2"/>
    <w:rsid w:val="00265CEF"/>
    <w:rsid w:val="00265FB3"/>
    <w:rsid w:val="002660B4"/>
    <w:rsid w:val="002661CE"/>
    <w:rsid w:val="002662FF"/>
    <w:rsid w:val="0026642C"/>
    <w:rsid w:val="00266615"/>
    <w:rsid w:val="002669E0"/>
    <w:rsid w:val="00266A54"/>
    <w:rsid w:val="00266B64"/>
    <w:rsid w:val="00266B65"/>
    <w:rsid w:val="00266F34"/>
    <w:rsid w:val="0026760D"/>
    <w:rsid w:val="002676FC"/>
    <w:rsid w:val="0026791A"/>
    <w:rsid w:val="00267996"/>
    <w:rsid w:val="00267A9A"/>
    <w:rsid w:val="00267B2B"/>
    <w:rsid w:val="00270015"/>
    <w:rsid w:val="00270250"/>
    <w:rsid w:val="00270499"/>
    <w:rsid w:val="002705F7"/>
    <w:rsid w:val="002706E4"/>
    <w:rsid w:val="00270799"/>
    <w:rsid w:val="002707DC"/>
    <w:rsid w:val="00270CDE"/>
    <w:rsid w:val="00270D12"/>
    <w:rsid w:val="00270D61"/>
    <w:rsid w:val="00270DDD"/>
    <w:rsid w:val="00270E95"/>
    <w:rsid w:val="00270EA7"/>
    <w:rsid w:val="00270ED9"/>
    <w:rsid w:val="00271013"/>
    <w:rsid w:val="0027125F"/>
    <w:rsid w:val="002715F5"/>
    <w:rsid w:val="00271804"/>
    <w:rsid w:val="00271863"/>
    <w:rsid w:val="00271955"/>
    <w:rsid w:val="00271CC4"/>
    <w:rsid w:val="00271E1C"/>
    <w:rsid w:val="00271EBC"/>
    <w:rsid w:val="0027204C"/>
    <w:rsid w:val="0027207F"/>
    <w:rsid w:val="002720A6"/>
    <w:rsid w:val="002720DC"/>
    <w:rsid w:val="002725F8"/>
    <w:rsid w:val="00272695"/>
    <w:rsid w:val="00272B34"/>
    <w:rsid w:val="00272BC8"/>
    <w:rsid w:val="00272BFD"/>
    <w:rsid w:val="00272C08"/>
    <w:rsid w:val="00272D19"/>
    <w:rsid w:val="002730E4"/>
    <w:rsid w:val="0027312F"/>
    <w:rsid w:val="002731DC"/>
    <w:rsid w:val="00273288"/>
    <w:rsid w:val="0027360E"/>
    <w:rsid w:val="0027361D"/>
    <w:rsid w:val="0027392A"/>
    <w:rsid w:val="00273C7E"/>
    <w:rsid w:val="00273FE4"/>
    <w:rsid w:val="0027402F"/>
    <w:rsid w:val="002740D3"/>
    <w:rsid w:val="002741F6"/>
    <w:rsid w:val="002743BF"/>
    <w:rsid w:val="00274543"/>
    <w:rsid w:val="0027454E"/>
    <w:rsid w:val="00274669"/>
    <w:rsid w:val="00274702"/>
    <w:rsid w:val="0027476A"/>
    <w:rsid w:val="0027486D"/>
    <w:rsid w:val="00274920"/>
    <w:rsid w:val="00274965"/>
    <w:rsid w:val="00274967"/>
    <w:rsid w:val="00274B14"/>
    <w:rsid w:val="00274B9B"/>
    <w:rsid w:val="00274BAC"/>
    <w:rsid w:val="00274CA4"/>
    <w:rsid w:val="00274DCE"/>
    <w:rsid w:val="00274E1A"/>
    <w:rsid w:val="00275017"/>
    <w:rsid w:val="0027505B"/>
    <w:rsid w:val="00275074"/>
    <w:rsid w:val="002750BE"/>
    <w:rsid w:val="0027518E"/>
    <w:rsid w:val="00275238"/>
    <w:rsid w:val="0027525D"/>
    <w:rsid w:val="00275417"/>
    <w:rsid w:val="00275607"/>
    <w:rsid w:val="00275664"/>
    <w:rsid w:val="00275759"/>
    <w:rsid w:val="0027592E"/>
    <w:rsid w:val="00275C73"/>
    <w:rsid w:val="00275D45"/>
    <w:rsid w:val="00275F1C"/>
    <w:rsid w:val="002761A8"/>
    <w:rsid w:val="00276222"/>
    <w:rsid w:val="00276421"/>
    <w:rsid w:val="002764ED"/>
    <w:rsid w:val="00276531"/>
    <w:rsid w:val="002765B4"/>
    <w:rsid w:val="002765D0"/>
    <w:rsid w:val="00276865"/>
    <w:rsid w:val="002768F9"/>
    <w:rsid w:val="00276A25"/>
    <w:rsid w:val="00276A94"/>
    <w:rsid w:val="00276B5A"/>
    <w:rsid w:val="00276E26"/>
    <w:rsid w:val="00276EE8"/>
    <w:rsid w:val="002770D0"/>
    <w:rsid w:val="002771AB"/>
    <w:rsid w:val="00277208"/>
    <w:rsid w:val="00277308"/>
    <w:rsid w:val="002773A4"/>
    <w:rsid w:val="00277403"/>
    <w:rsid w:val="002774E5"/>
    <w:rsid w:val="0027762A"/>
    <w:rsid w:val="0027766D"/>
    <w:rsid w:val="002778D1"/>
    <w:rsid w:val="00277A39"/>
    <w:rsid w:val="00277AE4"/>
    <w:rsid w:val="00277AFE"/>
    <w:rsid w:val="00277C60"/>
    <w:rsid w:val="00277D83"/>
    <w:rsid w:val="00280155"/>
    <w:rsid w:val="00280315"/>
    <w:rsid w:val="002803D8"/>
    <w:rsid w:val="0028040F"/>
    <w:rsid w:val="0028047F"/>
    <w:rsid w:val="00280481"/>
    <w:rsid w:val="0028053D"/>
    <w:rsid w:val="002805A8"/>
    <w:rsid w:val="002805A9"/>
    <w:rsid w:val="00280601"/>
    <w:rsid w:val="00280673"/>
    <w:rsid w:val="00280692"/>
    <w:rsid w:val="00280825"/>
    <w:rsid w:val="00280B8C"/>
    <w:rsid w:val="00280BAB"/>
    <w:rsid w:val="00280C77"/>
    <w:rsid w:val="00280CB1"/>
    <w:rsid w:val="00280E39"/>
    <w:rsid w:val="00280EA7"/>
    <w:rsid w:val="00281143"/>
    <w:rsid w:val="0028134E"/>
    <w:rsid w:val="0028148A"/>
    <w:rsid w:val="002814C3"/>
    <w:rsid w:val="002814DA"/>
    <w:rsid w:val="00281515"/>
    <w:rsid w:val="002818B1"/>
    <w:rsid w:val="002818E7"/>
    <w:rsid w:val="00281939"/>
    <w:rsid w:val="00281B03"/>
    <w:rsid w:val="00281C99"/>
    <w:rsid w:val="00281D0F"/>
    <w:rsid w:val="00281D46"/>
    <w:rsid w:val="00281D50"/>
    <w:rsid w:val="00281DDB"/>
    <w:rsid w:val="0028228B"/>
    <w:rsid w:val="002825A9"/>
    <w:rsid w:val="00282782"/>
    <w:rsid w:val="00282A11"/>
    <w:rsid w:val="00282A2D"/>
    <w:rsid w:val="00282A58"/>
    <w:rsid w:val="00282ACD"/>
    <w:rsid w:val="00282B73"/>
    <w:rsid w:val="0028302B"/>
    <w:rsid w:val="002832A4"/>
    <w:rsid w:val="002832B4"/>
    <w:rsid w:val="002832F0"/>
    <w:rsid w:val="002833D9"/>
    <w:rsid w:val="00283487"/>
    <w:rsid w:val="002834B5"/>
    <w:rsid w:val="00283623"/>
    <w:rsid w:val="00283B1A"/>
    <w:rsid w:val="00283B70"/>
    <w:rsid w:val="00283C9A"/>
    <w:rsid w:val="00283CC5"/>
    <w:rsid w:val="00283E4D"/>
    <w:rsid w:val="002843D7"/>
    <w:rsid w:val="002843E0"/>
    <w:rsid w:val="002843EC"/>
    <w:rsid w:val="00284431"/>
    <w:rsid w:val="002844DE"/>
    <w:rsid w:val="00284673"/>
    <w:rsid w:val="00284709"/>
    <w:rsid w:val="00284756"/>
    <w:rsid w:val="0028478D"/>
    <w:rsid w:val="00284867"/>
    <w:rsid w:val="00284BDD"/>
    <w:rsid w:val="00284C42"/>
    <w:rsid w:val="00284D51"/>
    <w:rsid w:val="00284E0E"/>
    <w:rsid w:val="002850C7"/>
    <w:rsid w:val="00285170"/>
    <w:rsid w:val="00285424"/>
    <w:rsid w:val="00285565"/>
    <w:rsid w:val="0028592C"/>
    <w:rsid w:val="00285C33"/>
    <w:rsid w:val="00285D6E"/>
    <w:rsid w:val="00285DB9"/>
    <w:rsid w:val="00285E4D"/>
    <w:rsid w:val="00285E89"/>
    <w:rsid w:val="0028612E"/>
    <w:rsid w:val="0028614A"/>
    <w:rsid w:val="0028625A"/>
    <w:rsid w:val="0028633C"/>
    <w:rsid w:val="0028635B"/>
    <w:rsid w:val="00286618"/>
    <w:rsid w:val="002867A2"/>
    <w:rsid w:val="00286875"/>
    <w:rsid w:val="00286992"/>
    <w:rsid w:val="00286A6A"/>
    <w:rsid w:val="00286DA3"/>
    <w:rsid w:val="00286EC1"/>
    <w:rsid w:val="0028715B"/>
    <w:rsid w:val="0028718B"/>
    <w:rsid w:val="00287213"/>
    <w:rsid w:val="00287245"/>
    <w:rsid w:val="0028728D"/>
    <w:rsid w:val="002873AC"/>
    <w:rsid w:val="002874B6"/>
    <w:rsid w:val="002874D6"/>
    <w:rsid w:val="002874E4"/>
    <w:rsid w:val="00287500"/>
    <w:rsid w:val="002876E6"/>
    <w:rsid w:val="002877E2"/>
    <w:rsid w:val="00287846"/>
    <w:rsid w:val="00287B46"/>
    <w:rsid w:val="00287BE6"/>
    <w:rsid w:val="00287C91"/>
    <w:rsid w:val="00287F82"/>
    <w:rsid w:val="00290031"/>
    <w:rsid w:val="002900DD"/>
    <w:rsid w:val="00290135"/>
    <w:rsid w:val="00290175"/>
    <w:rsid w:val="00290207"/>
    <w:rsid w:val="0029048A"/>
    <w:rsid w:val="002904F7"/>
    <w:rsid w:val="00290977"/>
    <w:rsid w:val="00290A3A"/>
    <w:rsid w:val="00290C13"/>
    <w:rsid w:val="00290C85"/>
    <w:rsid w:val="00290D6A"/>
    <w:rsid w:val="00290D9C"/>
    <w:rsid w:val="00290DC4"/>
    <w:rsid w:val="00290E49"/>
    <w:rsid w:val="00290EFB"/>
    <w:rsid w:val="00290F50"/>
    <w:rsid w:val="002910C8"/>
    <w:rsid w:val="00291157"/>
    <w:rsid w:val="00291331"/>
    <w:rsid w:val="0029151B"/>
    <w:rsid w:val="002916A2"/>
    <w:rsid w:val="00291717"/>
    <w:rsid w:val="00291856"/>
    <w:rsid w:val="0029188E"/>
    <w:rsid w:val="00291890"/>
    <w:rsid w:val="0029193E"/>
    <w:rsid w:val="00291C47"/>
    <w:rsid w:val="00291CD1"/>
    <w:rsid w:val="00291CE4"/>
    <w:rsid w:val="00291EF4"/>
    <w:rsid w:val="002920A4"/>
    <w:rsid w:val="00292257"/>
    <w:rsid w:val="002922DB"/>
    <w:rsid w:val="00292575"/>
    <w:rsid w:val="00292661"/>
    <w:rsid w:val="00292EA3"/>
    <w:rsid w:val="00292F56"/>
    <w:rsid w:val="00293192"/>
    <w:rsid w:val="0029339A"/>
    <w:rsid w:val="002935DB"/>
    <w:rsid w:val="00293725"/>
    <w:rsid w:val="00293780"/>
    <w:rsid w:val="0029399F"/>
    <w:rsid w:val="00293A2C"/>
    <w:rsid w:val="00293C81"/>
    <w:rsid w:val="00293D04"/>
    <w:rsid w:val="00293EF8"/>
    <w:rsid w:val="0029405D"/>
    <w:rsid w:val="002941AA"/>
    <w:rsid w:val="00294257"/>
    <w:rsid w:val="00294375"/>
    <w:rsid w:val="00294423"/>
    <w:rsid w:val="00294467"/>
    <w:rsid w:val="0029454D"/>
    <w:rsid w:val="00294835"/>
    <w:rsid w:val="0029494C"/>
    <w:rsid w:val="00294C1B"/>
    <w:rsid w:val="00294D96"/>
    <w:rsid w:val="00294E22"/>
    <w:rsid w:val="00294FA6"/>
    <w:rsid w:val="00295180"/>
    <w:rsid w:val="002951C3"/>
    <w:rsid w:val="0029529F"/>
    <w:rsid w:val="0029555F"/>
    <w:rsid w:val="00295728"/>
    <w:rsid w:val="002957B2"/>
    <w:rsid w:val="00295A6F"/>
    <w:rsid w:val="00295CF0"/>
    <w:rsid w:val="00295DB6"/>
    <w:rsid w:val="00295F4D"/>
    <w:rsid w:val="00295F99"/>
    <w:rsid w:val="002962A4"/>
    <w:rsid w:val="002964F9"/>
    <w:rsid w:val="00296537"/>
    <w:rsid w:val="00296627"/>
    <w:rsid w:val="00296759"/>
    <w:rsid w:val="002967D1"/>
    <w:rsid w:val="002967F6"/>
    <w:rsid w:val="002968A2"/>
    <w:rsid w:val="00296A35"/>
    <w:rsid w:val="00296AC6"/>
    <w:rsid w:val="00296B34"/>
    <w:rsid w:val="00296B79"/>
    <w:rsid w:val="00296E0D"/>
    <w:rsid w:val="00296F7D"/>
    <w:rsid w:val="00296F8B"/>
    <w:rsid w:val="00297322"/>
    <w:rsid w:val="00297383"/>
    <w:rsid w:val="002975CD"/>
    <w:rsid w:val="00297785"/>
    <w:rsid w:val="00297CAC"/>
    <w:rsid w:val="00297E2E"/>
    <w:rsid w:val="00297EC7"/>
    <w:rsid w:val="00297EE2"/>
    <w:rsid w:val="00297F36"/>
    <w:rsid w:val="00297F4E"/>
    <w:rsid w:val="002A002A"/>
    <w:rsid w:val="002A01BC"/>
    <w:rsid w:val="002A0311"/>
    <w:rsid w:val="002A0321"/>
    <w:rsid w:val="002A0380"/>
    <w:rsid w:val="002A0394"/>
    <w:rsid w:val="002A04EA"/>
    <w:rsid w:val="002A04F7"/>
    <w:rsid w:val="002A06E2"/>
    <w:rsid w:val="002A0A70"/>
    <w:rsid w:val="002A0B0E"/>
    <w:rsid w:val="002A0CA5"/>
    <w:rsid w:val="002A0DB6"/>
    <w:rsid w:val="002A0E4D"/>
    <w:rsid w:val="002A0F55"/>
    <w:rsid w:val="002A10CD"/>
    <w:rsid w:val="002A118B"/>
    <w:rsid w:val="002A13EE"/>
    <w:rsid w:val="002A149B"/>
    <w:rsid w:val="002A167C"/>
    <w:rsid w:val="002A173A"/>
    <w:rsid w:val="002A1743"/>
    <w:rsid w:val="002A1758"/>
    <w:rsid w:val="002A1809"/>
    <w:rsid w:val="002A183A"/>
    <w:rsid w:val="002A1993"/>
    <w:rsid w:val="002A1B60"/>
    <w:rsid w:val="002A1F62"/>
    <w:rsid w:val="002A201D"/>
    <w:rsid w:val="002A20C4"/>
    <w:rsid w:val="002A20C7"/>
    <w:rsid w:val="002A22FF"/>
    <w:rsid w:val="002A2331"/>
    <w:rsid w:val="002A25CD"/>
    <w:rsid w:val="002A2649"/>
    <w:rsid w:val="002A2683"/>
    <w:rsid w:val="002A2E78"/>
    <w:rsid w:val="002A301C"/>
    <w:rsid w:val="002A32A8"/>
    <w:rsid w:val="002A3359"/>
    <w:rsid w:val="002A33BB"/>
    <w:rsid w:val="002A3813"/>
    <w:rsid w:val="002A3A7F"/>
    <w:rsid w:val="002A3B0F"/>
    <w:rsid w:val="002A3BA3"/>
    <w:rsid w:val="002A3BB2"/>
    <w:rsid w:val="002A3D56"/>
    <w:rsid w:val="002A3D59"/>
    <w:rsid w:val="002A3F10"/>
    <w:rsid w:val="002A4015"/>
    <w:rsid w:val="002A4051"/>
    <w:rsid w:val="002A479D"/>
    <w:rsid w:val="002A489E"/>
    <w:rsid w:val="002A4B2A"/>
    <w:rsid w:val="002A4BBC"/>
    <w:rsid w:val="002A4CFC"/>
    <w:rsid w:val="002A4EEA"/>
    <w:rsid w:val="002A519F"/>
    <w:rsid w:val="002A534B"/>
    <w:rsid w:val="002A5371"/>
    <w:rsid w:val="002A538A"/>
    <w:rsid w:val="002A55A5"/>
    <w:rsid w:val="002A55A6"/>
    <w:rsid w:val="002A560E"/>
    <w:rsid w:val="002A570F"/>
    <w:rsid w:val="002A582D"/>
    <w:rsid w:val="002A5A66"/>
    <w:rsid w:val="002A5B56"/>
    <w:rsid w:val="002A5DEC"/>
    <w:rsid w:val="002A5E81"/>
    <w:rsid w:val="002A6033"/>
    <w:rsid w:val="002A6322"/>
    <w:rsid w:val="002A63FB"/>
    <w:rsid w:val="002A645C"/>
    <w:rsid w:val="002A6568"/>
    <w:rsid w:val="002A6724"/>
    <w:rsid w:val="002A6745"/>
    <w:rsid w:val="002A68AA"/>
    <w:rsid w:val="002A68AC"/>
    <w:rsid w:val="002A6AF0"/>
    <w:rsid w:val="002A6C1B"/>
    <w:rsid w:val="002A6CBA"/>
    <w:rsid w:val="002A7054"/>
    <w:rsid w:val="002A71F9"/>
    <w:rsid w:val="002A7292"/>
    <w:rsid w:val="002A72EC"/>
    <w:rsid w:val="002A7337"/>
    <w:rsid w:val="002A7358"/>
    <w:rsid w:val="002A74D5"/>
    <w:rsid w:val="002A7572"/>
    <w:rsid w:val="002A7696"/>
    <w:rsid w:val="002A76F7"/>
    <w:rsid w:val="002A7902"/>
    <w:rsid w:val="002A7A6D"/>
    <w:rsid w:val="002A7BD8"/>
    <w:rsid w:val="002A7E50"/>
    <w:rsid w:val="002A7F15"/>
    <w:rsid w:val="002A7F39"/>
    <w:rsid w:val="002B0328"/>
    <w:rsid w:val="002B0372"/>
    <w:rsid w:val="002B04BC"/>
    <w:rsid w:val="002B0522"/>
    <w:rsid w:val="002B0530"/>
    <w:rsid w:val="002B0566"/>
    <w:rsid w:val="002B068C"/>
    <w:rsid w:val="002B07BA"/>
    <w:rsid w:val="002B0A3C"/>
    <w:rsid w:val="002B0A8B"/>
    <w:rsid w:val="002B0C37"/>
    <w:rsid w:val="002B0CF6"/>
    <w:rsid w:val="002B0D80"/>
    <w:rsid w:val="002B0E18"/>
    <w:rsid w:val="002B0E7A"/>
    <w:rsid w:val="002B0E8C"/>
    <w:rsid w:val="002B0EB7"/>
    <w:rsid w:val="002B0F6B"/>
    <w:rsid w:val="002B0F6D"/>
    <w:rsid w:val="002B102A"/>
    <w:rsid w:val="002B1472"/>
    <w:rsid w:val="002B14CB"/>
    <w:rsid w:val="002B16A1"/>
    <w:rsid w:val="002B18AA"/>
    <w:rsid w:val="002B1963"/>
    <w:rsid w:val="002B19AB"/>
    <w:rsid w:val="002B1A18"/>
    <w:rsid w:val="002B1C23"/>
    <w:rsid w:val="002B1CBF"/>
    <w:rsid w:val="002B1F5F"/>
    <w:rsid w:val="002B1FE2"/>
    <w:rsid w:val="002B21C9"/>
    <w:rsid w:val="002B222D"/>
    <w:rsid w:val="002B2240"/>
    <w:rsid w:val="002B23A5"/>
    <w:rsid w:val="002B23B8"/>
    <w:rsid w:val="002B248C"/>
    <w:rsid w:val="002B255E"/>
    <w:rsid w:val="002B2589"/>
    <w:rsid w:val="002B2678"/>
    <w:rsid w:val="002B2A44"/>
    <w:rsid w:val="002B2CC0"/>
    <w:rsid w:val="002B3102"/>
    <w:rsid w:val="002B32F7"/>
    <w:rsid w:val="002B350C"/>
    <w:rsid w:val="002B3568"/>
    <w:rsid w:val="002B3906"/>
    <w:rsid w:val="002B3ABD"/>
    <w:rsid w:val="002B3B98"/>
    <w:rsid w:val="002B3DE8"/>
    <w:rsid w:val="002B3DFB"/>
    <w:rsid w:val="002B3E48"/>
    <w:rsid w:val="002B3F3E"/>
    <w:rsid w:val="002B3F8A"/>
    <w:rsid w:val="002B40B1"/>
    <w:rsid w:val="002B40DD"/>
    <w:rsid w:val="002B4165"/>
    <w:rsid w:val="002B416A"/>
    <w:rsid w:val="002B41CF"/>
    <w:rsid w:val="002B4429"/>
    <w:rsid w:val="002B451D"/>
    <w:rsid w:val="002B4563"/>
    <w:rsid w:val="002B45A8"/>
    <w:rsid w:val="002B4A09"/>
    <w:rsid w:val="002B4C13"/>
    <w:rsid w:val="002B4D4B"/>
    <w:rsid w:val="002B4E3E"/>
    <w:rsid w:val="002B4EAF"/>
    <w:rsid w:val="002B4FEC"/>
    <w:rsid w:val="002B505A"/>
    <w:rsid w:val="002B512B"/>
    <w:rsid w:val="002B52EB"/>
    <w:rsid w:val="002B56BD"/>
    <w:rsid w:val="002B57D7"/>
    <w:rsid w:val="002B59A3"/>
    <w:rsid w:val="002B5A08"/>
    <w:rsid w:val="002B5AFC"/>
    <w:rsid w:val="002B5C6C"/>
    <w:rsid w:val="002B5D2D"/>
    <w:rsid w:val="002B5DE5"/>
    <w:rsid w:val="002B5E1F"/>
    <w:rsid w:val="002B5F28"/>
    <w:rsid w:val="002B6084"/>
    <w:rsid w:val="002B61D9"/>
    <w:rsid w:val="002B62C1"/>
    <w:rsid w:val="002B63B2"/>
    <w:rsid w:val="002B64A2"/>
    <w:rsid w:val="002B68A6"/>
    <w:rsid w:val="002B6914"/>
    <w:rsid w:val="002B69D6"/>
    <w:rsid w:val="002B6AFE"/>
    <w:rsid w:val="002B6B48"/>
    <w:rsid w:val="002B6BAB"/>
    <w:rsid w:val="002B6DC4"/>
    <w:rsid w:val="002B6DC6"/>
    <w:rsid w:val="002B6EC7"/>
    <w:rsid w:val="002B6F80"/>
    <w:rsid w:val="002B7010"/>
    <w:rsid w:val="002B7021"/>
    <w:rsid w:val="002B72FE"/>
    <w:rsid w:val="002B7361"/>
    <w:rsid w:val="002B742E"/>
    <w:rsid w:val="002B7437"/>
    <w:rsid w:val="002B746C"/>
    <w:rsid w:val="002B77AA"/>
    <w:rsid w:val="002B7885"/>
    <w:rsid w:val="002B7C56"/>
    <w:rsid w:val="002B7FAF"/>
    <w:rsid w:val="002C02F8"/>
    <w:rsid w:val="002C053E"/>
    <w:rsid w:val="002C055F"/>
    <w:rsid w:val="002C0580"/>
    <w:rsid w:val="002C0633"/>
    <w:rsid w:val="002C0766"/>
    <w:rsid w:val="002C0B09"/>
    <w:rsid w:val="002C0C1B"/>
    <w:rsid w:val="002C0FD2"/>
    <w:rsid w:val="002C1029"/>
    <w:rsid w:val="002C10AA"/>
    <w:rsid w:val="002C1159"/>
    <w:rsid w:val="002C137C"/>
    <w:rsid w:val="002C1626"/>
    <w:rsid w:val="002C19DA"/>
    <w:rsid w:val="002C1A5F"/>
    <w:rsid w:val="002C1B2D"/>
    <w:rsid w:val="002C1D21"/>
    <w:rsid w:val="002C1DDF"/>
    <w:rsid w:val="002C1F00"/>
    <w:rsid w:val="002C2122"/>
    <w:rsid w:val="002C22B4"/>
    <w:rsid w:val="002C245E"/>
    <w:rsid w:val="002C24CA"/>
    <w:rsid w:val="002C26E3"/>
    <w:rsid w:val="002C2821"/>
    <w:rsid w:val="002C2B3D"/>
    <w:rsid w:val="002C2B43"/>
    <w:rsid w:val="002C2E5F"/>
    <w:rsid w:val="002C2EC2"/>
    <w:rsid w:val="002C2F59"/>
    <w:rsid w:val="002C31DB"/>
    <w:rsid w:val="002C33D5"/>
    <w:rsid w:val="002C3464"/>
    <w:rsid w:val="002C36ED"/>
    <w:rsid w:val="002C3914"/>
    <w:rsid w:val="002C3965"/>
    <w:rsid w:val="002C3B4E"/>
    <w:rsid w:val="002C3C31"/>
    <w:rsid w:val="002C3E79"/>
    <w:rsid w:val="002C3F6D"/>
    <w:rsid w:val="002C40B1"/>
    <w:rsid w:val="002C424D"/>
    <w:rsid w:val="002C447A"/>
    <w:rsid w:val="002C45A0"/>
    <w:rsid w:val="002C47FC"/>
    <w:rsid w:val="002C486B"/>
    <w:rsid w:val="002C4A4B"/>
    <w:rsid w:val="002C4B9D"/>
    <w:rsid w:val="002C4D6D"/>
    <w:rsid w:val="002C4E5D"/>
    <w:rsid w:val="002C4E95"/>
    <w:rsid w:val="002C4F32"/>
    <w:rsid w:val="002C4FF8"/>
    <w:rsid w:val="002C5261"/>
    <w:rsid w:val="002C5450"/>
    <w:rsid w:val="002C56A0"/>
    <w:rsid w:val="002C575A"/>
    <w:rsid w:val="002C5863"/>
    <w:rsid w:val="002C5981"/>
    <w:rsid w:val="002C5C56"/>
    <w:rsid w:val="002C5DFB"/>
    <w:rsid w:val="002C5E89"/>
    <w:rsid w:val="002C6165"/>
    <w:rsid w:val="002C6203"/>
    <w:rsid w:val="002C64BC"/>
    <w:rsid w:val="002C65F2"/>
    <w:rsid w:val="002C66F2"/>
    <w:rsid w:val="002C6738"/>
    <w:rsid w:val="002C67AF"/>
    <w:rsid w:val="002C692B"/>
    <w:rsid w:val="002C6FC3"/>
    <w:rsid w:val="002C709B"/>
    <w:rsid w:val="002C72FF"/>
    <w:rsid w:val="002C73AB"/>
    <w:rsid w:val="002C74DA"/>
    <w:rsid w:val="002C7580"/>
    <w:rsid w:val="002C7654"/>
    <w:rsid w:val="002C778B"/>
    <w:rsid w:val="002C7A3E"/>
    <w:rsid w:val="002C7D40"/>
    <w:rsid w:val="002C7D8A"/>
    <w:rsid w:val="002D0049"/>
    <w:rsid w:val="002D031E"/>
    <w:rsid w:val="002D0562"/>
    <w:rsid w:val="002D091D"/>
    <w:rsid w:val="002D099A"/>
    <w:rsid w:val="002D09FF"/>
    <w:rsid w:val="002D0C4F"/>
    <w:rsid w:val="002D0E22"/>
    <w:rsid w:val="002D0F32"/>
    <w:rsid w:val="002D1364"/>
    <w:rsid w:val="002D1366"/>
    <w:rsid w:val="002D1472"/>
    <w:rsid w:val="002D1515"/>
    <w:rsid w:val="002D1694"/>
    <w:rsid w:val="002D1732"/>
    <w:rsid w:val="002D17B9"/>
    <w:rsid w:val="002D197E"/>
    <w:rsid w:val="002D1BDA"/>
    <w:rsid w:val="002D1C76"/>
    <w:rsid w:val="002D1E0E"/>
    <w:rsid w:val="002D1E39"/>
    <w:rsid w:val="002D1F11"/>
    <w:rsid w:val="002D2322"/>
    <w:rsid w:val="002D2379"/>
    <w:rsid w:val="002D2656"/>
    <w:rsid w:val="002D27D0"/>
    <w:rsid w:val="002D2A47"/>
    <w:rsid w:val="002D2AA2"/>
    <w:rsid w:val="002D2AB2"/>
    <w:rsid w:val="002D2AEB"/>
    <w:rsid w:val="002D2B6B"/>
    <w:rsid w:val="002D2C22"/>
    <w:rsid w:val="002D2DCF"/>
    <w:rsid w:val="002D2E29"/>
    <w:rsid w:val="002D2E54"/>
    <w:rsid w:val="002D2E9C"/>
    <w:rsid w:val="002D30ED"/>
    <w:rsid w:val="002D315E"/>
    <w:rsid w:val="002D3488"/>
    <w:rsid w:val="002D34AD"/>
    <w:rsid w:val="002D350A"/>
    <w:rsid w:val="002D36B3"/>
    <w:rsid w:val="002D37B5"/>
    <w:rsid w:val="002D3846"/>
    <w:rsid w:val="002D3D05"/>
    <w:rsid w:val="002D3D58"/>
    <w:rsid w:val="002D3D72"/>
    <w:rsid w:val="002D406B"/>
    <w:rsid w:val="002D4105"/>
    <w:rsid w:val="002D42BB"/>
    <w:rsid w:val="002D4303"/>
    <w:rsid w:val="002D4335"/>
    <w:rsid w:val="002D447A"/>
    <w:rsid w:val="002D46C6"/>
    <w:rsid w:val="002D47F5"/>
    <w:rsid w:val="002D4AA9"/>
    <w:rsid w:val="002D4BB9"/>
    <w:rsid w:val="002D4CBC"/>
    <w:rsid w:val="002D4CE7"/>
    <w:rsid w:val="002D4CF6"/>
    <w:rsid w:val="002D4D30"/>
    <w:rsid w:val="002D5000"/>
    <w:rsid w:val="002D50DA"/>
    <w:rsid w:val="002D50FD"/>
    <w:rsid w:val="002D5372"/>
    <w:rsid w:val="002D5743"/>
    <w:rsid w:val="002D57A1"/>
    <w:rsid w:val="002D57C8"/>
    <w:rsid w:val="002D5819"/>
    <w:rsid w:val="002D585B"/>
    <w:rsid w:val="002D58E4"/>
    <w:rsid w:val="002D598D"/>
    <w:rsid w:val="002D5A4E"/>
    <w:rsid w:val="002D5D7B"/>
    <w:rsid w:val="002D5DCB"/>
    <w:rsid w:val="002D604D"/>
    <w:rsid w:val="002D6331"/>
    <w:rsid w:val="002D63D5"/>
    <w:rsid w:val="002D6581"/>
    <w:rsid w:val="002D65B9"/>
    <w:rsid w:val="002D67E3"/>
    <w:rsid w:val="002D69AB"/>
    <w:rsid w:val="002D69E5"/>
    <w:rsid w:val="002D6A04"/>
    <w:rsid w:val="002D6A6D"/>
    <w:rsid w:val="002D6ABB"/>
    <w:rsid w:val="002D6D79"/>
    <w:rsid w:val="002D6E60"/>
    <w:rsid w:val="002D6E9C"/>
    <w:rsid w:val="002D6FB6"/>
    <w:rsid w:val="002D7023"/>
    <w:rsid w:val="002D7188"/>
    <w:rsid w:val="002D72A8"/>
    <w:rsid w:val="002D733E"/>
    <w:rsid w:val="002D747D"/>
    <w:rsid w:val="002D79B4"/>
    <w:rsid w:val="002D79DC"/>
    <w:rsid w:val="002D7B07"/>
    <w:rsid w:val="002D7CF3"/>
    <w:rsid w:val="002D7E99"/>
    <w:rsid w:val="002E00E2"/>
    <w:rsid w:val="002E011F"/>
    <w:rsid w:val="002E0312"/>
    <w:rsid w:val="002E0509"/>
    <w:rsid w:val="002E050E"/>
    <w:rsid w:val="002E06F7"/>
    <w:rsid w:val="002E08F7"/>
    <w:rsid w:val="002E0999"/>
    <w:rsid w:val="002E0C8A"/>
    <w:rsid w:val="002E0DED"/>
    <w:rsid w:val="002E0ED7"/>
    <w:rsid w:val="002E1022"/>
    <w:rsid w:val="002E1070"/>
    <w:rsid w:val="002E11BF"/>
    <w:rsid w:val="002E129C"/>
    <w:rsid w:val="002E15A0"/>
    <w:rsid w:val="002E15FF"/>
    <w:rsid w:val="002E16E7"/>
    <w:rsid w:val="002E1708"/>
    <w:rsid w:val="002E173F"/>
    <w:rsid w:val="002E19B2"/>
    <w:rsid w:val="002E19F9"/>
    <w:rsid w:val="002E1DE3"/>
    <w:rsid w:val="002E20C5"/>
    <w:rsid w:val="002E2188"/>
    <w:rsid w:val="002E24E2"/>
    <w:rsid w:val="002E25C0"/>
    <w:rsid w:val="002E266B"/>
    <w:rsid w:val="002E27E8"/>
    <w:rsid w:val="002E282A"/>
    <w:rsid w:val="002E2964"/>
    <w:rsid w:val="002E29F2"/>
    <w:rsid w:val="002E2AB6"/>
    <w:rsid w:val="002E2AEA"/>
    <w:rsid w:val="002E2C78"/>
    <w:rsid w:val="002E2D51"/>
    <w:rsid w:val="002E2EE9"/>
    <w:rsid w:val="002E3171"/>
    <w:rsid w:val="002E3172"/>
    <w:rsid w:val="002E31F9"/>
    <w:rsid w:val="002E3224"/>
    <w:rsid w:val="002E32D2"/>
    <w:rsid w:val="002E3438"/>
    <w:rsid w:val="002E355B"/>
    <w:rsid w:val="002E35C0"/>
    <w:rsid w:val="002E389D"/>
    <w:rsid w:val="002E38FC"/>
    <w:rsid w:val="002E3B65"/>
    <w:rsid w:val="002E3B86"/>
    <w:rsid w:val="002E3BBB"/>
    <w:rsid w:val="002E3D4F"/>
    <w:rsid w:val="002E3D68"/>
    <w:rsid w:val="002E3F34"/>
    <w:rsid w:val="002E401A"/>
    <w:rsid w:val="002E4046"/>
    <w:rsid w:val="002E42A9"/>
    <w:rsid w:val="002E4442"/>
    <w:rsid w:val="002E4549"/>
    <w:rsid w:val="002E4B7A"/>
    <w:rsid w:val="002E4CDE"/>
    <w:rsid w:val="002E4D6B"/>
    <w:rsid w:val="002E4E2A"/>
    <w:rsid w:val="002E52F8"/>
    <w:rsid w:val="002E54BA"/>
    <w:rsid w:val="002E556B"/>
    <w:rsid w:val="002E5582"/>
    <w:rsid w:val="002E5874"/>
    <w:rsid w:val="002E596A"/>
    <w:rsid w:val="002E59BA"/>
    <w:rsid w:val="002E5AEE"/>
    <w:rsid w:val="002E5DE3"/>
    <w:rsid w:val="002E5F79"/>
    <w:rsid w:val="002E60F0"/>
    <w:rsid w:val="002E622D"/>
    <w:rsid w:val="002E64FA"/>
    <w:rsid w:val="002E65B1"/>
    <w:rsid w:val="002E65F8"/>
    <w:rsid w:val="002E66AF"/>
    <w:rsid w:val="002E6703"/>
    <w:rsid w:val="002E6706"/>
    <w:rsid w:val="002E6736"/>
    <w:rsid w:val="002E6878"/>
    <w:rsid w:val="002E6945"/>
    <w:rsid w:val="002E69AE"/>
    <w:rsid w:val="002E69B0"/>
    <w:rsid w:val="002E6BA1"/>
    <w:rsid w:val="002E6E38"/>
    <w:rsid w:val="002E6F31"/>
    <w:rsid w:val="002E6F45"/>
    <w:rsid w:val="002E70B5"/>
    <w:rsid w:val="002E74A8"/>
    <w:rsid w:val="002E7624"/>
    <w:rsid w:val="002E7699"/>
    <w:rsid w:val="002E7943"/>
    <w:rsid w:val="002E7CEF"/>
    <w:rsid w:val="002E7EE6"/>
    <w:rsid w:val="002F00D3"/>
    <w:rsid w:val="002F014A"/>
    <w:rsid w:val="002F0183"/>
    <w:rsid w:val="002F0253"/>
    <w:rsid w:val="002F0392"/>
    <w:rsid w:val="002F03A4"/>
    <w:rsid w:val="002F0655"/>
    <w:rsid w:val="002F06C9"/>
    <w:rsid w:val="002F070E"/>
    <w:rsid w:val="002F078D"/>
    <w:rsid w:val="002F0792"/>
    <w:rsid w:val="002F0A00"/>
    <w:rsid w:val="002F0A1E"/>
    <w:rsid w:val="002F0A65"/>
    <w:rsid w:val="002F0CFA"/>
    <w:rsid w:val="002F0E27"/>
    <w:rsid w:val="002F0E53"/>
    <w:rsid w:val="002F0F14"/>
    <w:rsid w:val="002F131F"/>
    <w:rsid w:val="002F1503"/>
    <w:rsid w:val="002F1724"/>
    <w:rsid w:val="002F182A"/>
    <w:rsid w:val="002F19CE"/>
    <w:rsid w:val="002F1AA2"/>
    <w:rsid w:val="002F1AB1"/>
    <w:rsid w:val="002F1D1C"/>
    <w:rsid w:val="002F1E94"/>
    <w:rsid w:val="002F1F85"/>
    <w:rsid w:val="002F20AD"/>
    <w:rsid w:val="002F2227"/>
    <w:rsid w:val="002F2379"/>
    <w:rsid w:val="002F23A5"/>
    <w:rsid w:val="002F23E0"/>
    <w:rsid w:val="002F24E0"/>
    <w:rsid w:val="002F255D"/>
    <w:rsid w:val="002F257B"/>
    <w:rsid w:val="002F2655"/>
    <w:rsid w:val="002F28B2"/>
    <w:rsid w:val="002F290A"/>
    <w:rsid w:val="002F2936"/>
    <w:rsid w:val="002F2945"/>
    <w:rsid w:val="002F2AF5"/>
    <w:rsid w:val="002F2B71"/>
    <w:rsid w:val="002F2BB7"/>
    <w:rsid w:val="002F2BC0"/>
    <w:rsid w:val="002F2C95"/>
    <w:rsid w:val="002F2C9B"/>
    <w:rsid w:val="002F2E38"/>
    <w:rsid w:val="002F2F64"/>
    <w:rsid w:val="002F313B"/>
    <w:rsid w:val="002F3197"/>
    <w:rsid w:val="002F3663"/>
    <w:rsid w:val="002F36CB"/>
    <w:rsid w:val="002F3B0D"/>
    <w:rsid w:val="002F3BB6"/>
    <w:rsid w:val="002F3C2E"/>
    <w:rsid w:val="002F3F78"/>
    <w:rsid w:val="002F3FA8"/>
    <w:rsid w:val="002F3FCF"/>
    <w:rsid w:val="002F423C"/>
    <w:rsid w:val="002F426E"/>
    <w:rsid w:val="002F42E1"/>
    <w:rsid w:val="002F44F7"/>
    <w:rsid w:val="002F4696"/>
    <w:rsid w:val="002F4703"/>
    <w:rsid w:val="002F48DE"/>
    <w:rsid w:val="002F4B70"/>
    <w:rsid w:val="002F4C3B"/>
    <w:rsid w:val="002F4C55"/>
    <w:rsid w:val="002F4C99"/>
    <w:rsid w:val="002F4E25"/>
    <w:rsid w:val="002F4E9A"/>
    <w:rsid w:val="002F55CA"/>
    <w:rsid w:val="002F576E"/>
    <w:rsid w:val="002F5BB3"/>
    <w:rsid w:val="002F5C6A"/>
    <w:rsid w:val="002F5D1F"/>
    <w:rsid w:val="002F5E30"/>
    <w:rsid w:val="002F6005"/>
    <w:rsid w:val="002F649B"/>
    <w:rsid w:val="002F669F"/>
    <w:rsid w:val="002F6B57"/>
    <w:rsid w:val="002F6D86"/>
    <w:rsid w:val="002F6D8F"/>
    <w:rsid w:val="002F6D96"/>
    <w:rsid w:val="002F6E52"/>
    <w:rsid w:val="002F6F60"/>
    <w:rsid w:val="002F7257"/>
    <w:rsid w:val="002F75AD"/>
    <w:rsid w:val="002F76B5"/>
    <w:rsid w:val="002F7C0D"/>
    <w:rsid w:val="002F7CE9"/>
    <w:rsid w:val="002F7E72"/>
    <w:rsid w:val="002F7EF3"/>
    <w:rsid w:val="002F7F4B"/>
    <w:rsid w:val="00300142"/>
    <w:rsid w:val="00300147"/>
    <w:rsid w:val="0030044E"/>
    <w:rsid w:val="0030056E"/>
    <w:rsid w:val="003007FC"/>
    <w:rsid w:val="00300849"/>
    <w:rsid w:val="0030089D"/>
    <w:rsid w:val="00300909"/>
    <w:rsid w:val="00300EEB"/>
    <w:rsid w:val="00300F2B"/>
    <w:rsid w:val="003013D5"/>
    <w:rsid w:val="003016DA"/>
    <w:rsid w:val="003016EA"/>
    <w:rsid w:val="003017A4"/>
    <w:rsid w:val="003017C6"/>
    <w:rsid w:val="0030188A"/>
    <w:rsid w:val="00301903"/>
    <w:rsid w:val="00301ADA"/>
    <w:rsid w:val="00301B4E"/>
    <w:rsid w:val="00301B75"/>
    <w:rsid w:val="00301C97"/>
    <w:rsid w:val="00302383"/>
    <w:rsid w:val="003026D2"/>
    <w:rsid w:val="003029D4"/>
    <w:rsid w:val="00302B26"/>
    <w:rsid w:val="00302E09"/>
    <w:rsid w:val="00303069"/>
    <w:rsid w:val="00303090"/>
    <w:rsid w:val="003030A9"/>
    <w:rsid w:val="003030F7"/>
    <w:rsid w:val="0030313F"/>
    <w:rsid w:val="0030336F"/>
    <w:rsid w:val="003033A3"/>
    <w:rsid w:val="003033C8"/>
    <w:rsid w:val="0030376A"/>
    <w:rsid w:val="00303CBD"/>
    <w:rsid w:val="00303F07"/>
    <w:rsid w:val="00303F11"/>
    <w:rsid w:val="00303F6C"/>
    <w:rsid w:val="00303F78"/>
    <w:rsid w:val="0030400A"/>
    <w:rsid w:val="00304166"/>
    <w:rsid w:val="003043BD"/>
    <w:rsid w:val="0030462E"/>
    <w:rsid w:val="0030469B"/>
    <w:rsid w:val="003048EB"/>
    <w:rsid w:val="003048F4"/>
    <w:rsid w:val="00304916"/>
    <w:rsid w:val="0030496E"/>
    <w:rsid w:val="00304B50"/>
    <w:rsid w:val="00304BDB"/>
    <w:rsid w:val="00304D16"/>
    <w:rsid w:val="00304D63"/>
    <w:rsid w:val="00305028"/>
    <w:rsid w:val="00305096"/>
    <w:rsid w:val="003050AC"/>
    <w:rsid w:val="003050B2"/>
    <w:rsid w:val="00305238"/>
    <w:rsid w:val="003053E7"/>
    <w:rsid w:val="0030541B"/>
    <w:rsid w:val="00305471"/>
    <w:rsid w:val="003055F8"/>
    <w:rsid w:val="003056E3"/>
    <w:rsid w:val="00305777"/>
    <w:rsid w:val="0030579A"/>
    <w:rsid w:val="0030581E"/>
    <w:rsid w:val="00305ACB"/>
    <w:rsid w:val="00305B08"/>
    <w:rsid w:val="00305B0B"/>
    <w:rsid w:val="00305BFD"/>
    <w:rsid w:val="00305EE8"/>
    <w:rsid w:val="00305F07"/>
    <w:rsid w:val="00305F8D"/>
    <w:rsid w:val="00306119"/>
    <w:rsid w:val="003061A9"/>
    <w:rsid w:val="003061F2"/>
    <w:rsid w:val="00306287"/>
    <w:rsid w:val="0030649F"/>
    <w:rsid w:val="0030660A"/>
    <w:rsid w:val="00306712"/>
    <w:rsid w:val="003068A3"/>
    <w:rsid w:val="003068B0"/>
    <w:rsid w:val="00306954"/>
    <w:rsid w:val="003069DC"/>
    <w:rsid w:val="00306B14"/>
    <w:rsid w:val="00306C94"/>
    <w:rsid w:val="00306CE5"/>
    <w:rsid w:val="00306FAE"/>
    <w:rsid w:val="0030710E"/>
    <w:rsid w:val="003073C0"/>
    <w:rsid w:val="0030756A"/>
    <w:rsid w:val="003075A9"/>
    <w:rsid w:val="00307783"/>
    <w:rsid w:val="00307884"/>
    <w:rsid w:val="00307966"/>
    <w:rsid w:val="00307A23"/>
    <w:rsid w:val="00307C44"/>
    <w:rsid w:val="00307D48"/>
    <w:rsid w:val="00307E25"/>
    <w:rsid w:val="00307EA6"/>
    <w:rsid w:val="0031004C"/>
    <w:rsid w:val="003100C9"/>
    <w:rsid w:val="003103D1"/>
    <w:rsid w:val="003105F6"/>
    <w:rsid w:val="003107B8"/>
    <w:rsid w:val="003107B9"/>
    <w:rsid w:val="0031092B"/>
    <w:rsid w:val="0031093E"/>
    <w:rsid w:val="00310A51"/>
    <w:rsid w:val="00310A5D"/>
    <w:rsid w:val="00310ADB"/>
    <w:rsid w:val="00310BEC"/>
    <w:rsid w:val="00310D36"/>
    <w:rsid w:val="00310E2F"/>
    <w:rsid w:val="00310EF9"/>
    <w:rsid w:val="00310F7A"/>
    <w:rsid w:val="00310FB1"/>
    <w:rsid w:val="00311065"/>
    <w:rsid w:val="00311297"/>
    <w:rsid w:val="0031138D"/>
    <w:rsid w:val="003113BE"/>
    <w:rsid w:val="0031151E"/>
    <w:rsid w:val="003115AE"/>
    <w:rsid w:val="00311667"/>
    <w:rsid w:val="003116B2"/>
    <w:rsid w:val="003117E6"/>
    <w:rsid w:val="0031190C"/>
    <w:rsid w:val="00311DCB"/>
    <w:rsid w:val="00311EE6"/>
    <w:rsid w:val="00311FEB"/>
    <w:rsid w:val="00312155"/>
    <w:rsid w:val="0031215B"/>
    <w:rsid w:val="003122CA"/>
    <w:rsid w:val="00312399"/>
    <w:rsid w:val="003123B9"/>
    <w:rsid w:val="0031243D"/>
    <w:rsid w:val="003126EB"/>
    <w:rsid w:val="0031286A"/>
    <w:rsid w:val="003128E1"/>
    <w:rsid w:val="00312C73"/>
    <w:rsid w:val="00312EDD"/>
    <w:rsid w:val="00312F2A"/>
    <w:rsid w:val="00312FBD"/>
    <w:rsid w:val="00313224"/>
    <w:rsid w:val="00313229"/>
    <w:rsid w:val="003132FA"/>
    <w:rsid w:val="003133B7"/>
    <w:rsid w:val="003135C4"/>
    <w:rsid w:val="00313609"/>
    <w:rsid w:val="0031365F"/>
    <w:rsid w:val="003136C4"/>
    <w:rsid w:val="0031376B"/>
    <w:rsid w:val="00313976"/>
    <w:rsid w:val="00313A49"/>
    <w:rsid w:val="00313C9A"/>
    <w:rsid w:val="00313CE7"/>
    <w:rsid w:val="00313DA0"/>
    <w:rsid w:val="00313E8E"/>
    <w:rsid w:val="00313EFB"/>
    <w:rsid w:val="00313F75"/>
    <w:rsid w:val="00313FDE"/>
    <w:rsid w:val="0031400E"/>
    <w:rsid w:val="0031404D"/>
    <w:rsid w:val="0031411C"/>
    <w:rsid w:val="00314167"/>
    <w:rsid w:val="003143CA"/>
    <w:rsid w:val="003148FD"/>
    <w:rsid w:val="00314C6D"/>
    <w:rsid w:val="00314F4C"/>
    <w:rsid w:val="00315088"/>
    <w:rsid w:val="0031508D"/>
    <w:rsid w:val="00315114"/>
    <w:rsid w:val="003151F2"/>
    <w:rsid w:val="0031542B"/>
    <w:rsid w:val="00315C6C"/>
    <w:rsid w:val="00315C83"/>
    <w:rsid w:val="00315CD8"/>
    <w:rsid w:val="00315D10"/>
    <w:rsid w:val="00315DD1"/>
    <w:rsid w:val="00316545"/>
    <w:rsid w:val="0031663B"/>
    <w:rsid w:val="0031666C"/>
    <w:rsid w:val="0031686C"/>
    <w:rsid w:val="00316928"/>
    <w:rsid w:val="00316AF4"/>
    <w:rsid w:val="00316B1B"/>
    <w:rsid w:val="00316EFE"/>
    <w:rsid w:val="00316F05"/>
    <w:rsid w:val="00316F42"/>
    <w:rsid w:val="00316F71"/>
    <w:rsid w:val="00316FA3"/>
    <w:rsid w:val="00316FB2"/>
    <w:rsid w:val="00316FEA"/>
    <w:rsid w:val="00317129"/>
    <w:rsid w:val="003171CB"/>
    <w:rsid w:val="00317350"/>
    <w:rsid w:val="0031737D"/>
    <w:rsid w:val="003173BE"/>
    <w:rsid w:val="0031746C"/>
    <w:rsid w:val="00317479"/>
    <w:rsid w:val="003174EB"/>
    <w:rsid w:val="00317538"/>
    <w:rsid w:val="003176BA"/>
    <w:rsid w:val="0031779F"/>
    <w:rsid w:val="003178CC"/>
    <w:rsid w:val="00317951"/>
    <w:rsid w:val="00317BF6"/>
    <w:rsid w:val="00317C3C"/>
    <w:rsid w:val="00317C73"/>
    <w:rsid w:val="00317D35"/>
    <w:rsid w:val="00320165"/>
    <w:rsid w:val="0032024A"/>
    <w:rsid w:val="003207CC"/>
    <w:rsid w:val="0032086D"/>
    <w:rsid w:val="003208A2"/>
    <w:rsid w:val="00320944"/>
    <w:rsid w:val="00320A2F"/>
    <w:rsid w:val="00320C72"/>
    <w:rsid w:val="00320D62"/>
    <w:rsid w:val="00320D9F"/>
    <w:rsid w:val="00320E57"/>
    <w:rsid w:val="00320EC4"/>
    <w:rsid w:val="00320EE2"/>
    <w:rsid w:val="00320F0E"/>
    <w:rsid w:val="0032106A"/>
    <w:rsid w:val="00321080"/>
    <w:rsid w:val="00321099"/>
    <w:rsid w:val="003212BE"/>
    <w:rsid w:val="0032134C"/>
    <w:rsid w:val="0032145C"/>
    <w:rsid w:val="003215CF"/>
    <w:rsid w:val="003218C2"/>
    <w:rsid w:val="00321A4C"/>
    <w:rsid w:val="00321AFF"/>
    <w:rsid w:val="00321B3E"/>
    <w:rsid w:val="00321C64"/>
    <w:rsid w:val="00321CFD"/>
    <w:rsid w:val="00321D82"/>
    <w:rsid w:val="00321ECD"/>
    <w:rsid w:val="00321EF7"/>
    <w:rsid w:val="00322275"/>
    <w:rsid w:val="003224CA"/>
    <w:rsid w:val="00322669"/>
    <w:rsid w:val="003228BA"/>
    <w:rsid w:val="00322AA0"/>
    <w:rsid w:val="00322D45"/>
    <w:rsid w:val="00322DB2"/>
    <w:rsid w:val="00322ED0"/>
    <w:rsid w:val="003231B1"/>
    <w:rsid w:val="003232D8"/>
    <w:rsid w:val="00323603"/>
    <w:rsid w:val="00323665"/>
    <w:rsid w:val="00323817"/>
    <w:rsid w:val="00323A23"/>
    <w:rsid w:val="00323AB8"/>
    <w:rsid w:val="00323B91"/>
    <w:rsid w:val="00323C3B"/>
    <w:rsid w:val="0032400E"/>
    <w:rsid w:val="00324415"/>
    <w:rsid w:val="00324418"/>
    <w:rsid w:val="00324536"/>
    <w:rsid w:val="00324657"/>
    <w:rsid w:val="0032480F"/>
    <w:rsid w:val="003248BB"/>
    <w:rsid w:val="00324BBF"/>
    <w:rsid w:val="00324BDE"/>
    <w:rsid w:val="00324C28"/>
    <w:rsid w:val="00324DB5"/>
    <w:rsid w:val="00324F2A"/>
    <w:rsid w:val="00324FCE"/>
    <w:rsid w:val="00325034"/>
    <w:rsid w:val="003252BD"/>
    <w:rsid w:val="0032569A"/>
    <w:rsid w:val="003256E0"/>
    <w:rsid w:val="0032572C"/>
    <w:rsid w:val="00325888"/>
    <w:rsid w:val="0032592E"/>
    <w:rsid w:val="003259C1"/>
    <w:rsid w:val="00325A1F"/>
    <w:rsid w:val="00325A28"/>
    <w:rsid w:val="00325B90"/>
    <w:rsid w:val="00325E0F"/>
    <w:rsid w:val="00325FA0"/>
    <w:rsid w:val="0032618B"/>
    <w:rsid w:val="00326356"/>
    <w:rsid w:val="00326361"/>
    <w:rsid w:val="00326377"/>
    <w:rsid w:val="00326424"/>
    <w:rsid w:val="003266FB"/>
    <w:rsid w:val="0032671D"/>
    <w:rsid w:val="003267DA"/>
    <w:rsid w:val="003268F9"/>
    <w:rsid w:val="003269D6"/>
    <w:rsid w:val="0032703D"/>
    <w:rsid w:val="00327065"/>
    <w:rsid w:val="003272F0"/>
    <w:rsid w:val="0032734C"/>
    <w:rsid w:val="0032745B"/>
    <w:rsid w:val="0032781E"/>
    <w:rsid w:val="003278D9"/>
    <w:rsid w:val="00327989"/>
    <w:rsid w:val="00327A29"/>
    <w:rsid w:val="00327DD7"/>
    <w:rsid w:val="00327E6A"/>
    <w:rsid w:val="003301BD"/>
    <w:rsid w:val="00330352"/>
    <w:rsid w:val="00330655"/>
    <w:rsid w:val="00330722"/>
    <w:rsid w:val="00330742"/>
    <w:rsid w:val="0033083A"/>
    <w:rsid w:val="0033085D"/>
    <w:rsid w:val="003308F0"/>
    <w:rsid w:val="0033090D"/>
    <w:rsid w:val="00330BAF"/>
    <w:rsid w:val="00330D62"/>
    <w:rsid w:val="00330FD1"/>
    <w:rsid w:val="0033128A"/>
    <w:rsid w:val="00331373"/>
    <w:rsid w:val="00331377"/>
    <w:rsid w:val="00331576"/>
    <w:rsid w:val="0033157B"/>
    <w:rsid w:val="00331813"/>
    <w:rsid w:val="0033192A"/>
    <w:rsid w:val="0033195D"/>
    <w:rsid w:val="003319C1"/>
    <w:rsid w:val="00331C30"/>
    <w:rsid w:val="00331D7B"/>
    <w:rsid w:val="00332101"/>
    <w:rsid w:val="0033234C"/>
    <w:rsid w:val="0033242C"/>
    <w:rsid w:val="00332705"/>
    <w:rsid w:val="00332E29"/>
    <w:rsid w:val="00332E63"/>
    <w:rsid w:val="003330E8"/>
    <w:rsid w:val="0033327E"/>
    <w:rsid w:val="00333428"/>
    <w:rsid w:val="003338B7"/>
    <w:rsid w:val="00333A1D"/>
    <w:rsid w:val="00333B5A"/>
    <w:rsid w:val="00333D35"/>
    <w:rsid w:val="00333E89"/>
    <w:rsid w:val="00333F98"/>
    <w:rsid w:val="00334136"/>
    <w:rsid w:val="003341B4"/>
    <w:rsid w:val="00334277"/>
    <w:rsid w:val="00334D0C"/>
    <w:rsid w:val="00334DE7"/>
    <w:rsid w:val="00334E3A"/>
    <w:rsid w:val="00334F34"/>
    <w:rsid w:val="0033567A"/>
    <w:rsid w:val="00335AA8"/>
    <w:rsid w:val="00335C56"/>
    <w:rsid w:val="00335DFA"/>
    <w:rsid w:val="00335E23"/>
    <w:rsid w:val="00336006"/>
    <w:rsid w:val="003361DD"/>
    <w:rsid w:val="0033623B"/>
    <w:rsid w:val="0033685B"/>
    <w:rsid w:val="003368CE"/>
    <w:rsid w:val="00336A09"/>
    <w:rsid w:val="00336A82"/>
    <w:rsid w:val="00336B43"/>
    <w:rsid w:val="00336C2C"/>
    <w:rsid w:val="00336C6D"/>
    <w:rsid w:val="00336C83"/>
    <w:rsid w:val="00336D7C"/>
    <w:rsid w:val="00336EBB"/>
    <w:rsid w:val="00336EF6"/>
    <w:rsid w:val="00336F38"/>
    <w:rsid w:val="0033705B"/>
    <w:rsid w:val="003371C6"/>
    <w:rsid w:val="0033730E"/>
    <w:rsid w:val="00337387"/>
    <w:rsid w:val="003373A7"/>
    <w:rsid w:val="0033760C"/>
    <w:rsid w:val="00337664"/>
    <w:rsid w:val="0033796B"/>
    <w:rsid w:val="003379CE"/>
    <w:rsid w:val="00337A12"/>
    <w:rsid w:val="00337AA2"/>
    <w:rsid w:val="00337F60"/>
    <w:rsid w:val="0034000E"/>
    <w:rsid w:val="003402BD"/>
    <w:rsid w:val="0034035F"/>
    <w:rsid w:val="0034041A"/>
    <w:rsid w:val="003406E6"/>
    <w:rsid w:val="003408D0"/>
    <w:rsid w:val="00340911"/>
    <w:rsid w:val="0034112B"/>
    <w:rsid w:val="00341134"/>
    <w:rsid w:val="00341518"/>
    <w:rsid w:val="0034152B"/>
    <w:rsid w:val="00341832"/>
    <w:rsid w:val="00341A6A"/>
    <w:rsid w:val="00341AA5"/>
    <w:rsid w:val="00341B9F"/>
    <w:rsid w:val="00341CF7"/>
    <w:rsid w:val="00341D42"/>
    <w:rsid w:val="00341E00"/>
    <w:rsid w:val="003420DA"/>
    <w:rsid w:val="003421C6"/>
    <w:rsid w:val="003421E4"/>
    <w:rsid w:val="00342538"/>
    <w:rsid w:val="0034263C"/>
    <w:rsid w:val="003426FC"/>
    <w:rsid w:val="003427B8"/>
    <w:rsid w:val="0034286C"/>
    <w:rsid w:val="00342A8A"/>
    <w:rsid w:val="00342C30"/>
    <w:rsid w:val="00342C63"/>
    <w:rsid w:val="003430A7"/>
    <w:rsid w:val="00343151"/>
    <w:rsid w:val="003431CF"/>
    <w:rsid w:val="003431DE"/>
    <w:rsid w:val="003432AC"/>
    <w:rsid w:val="003434A9"/>
    <w:rsid w:val="0034396A"/>
    <w:rsid w:val="00343A94"/>
    <w:rsid w:val="00343BB5"/>
    <w:rsid w:val="00343C3D"/>
    <w:rsid w:val="00343E5C"/>
    <w:rsid w:val="00343E6B"/>
    <w:rsid w:val="00343FC8"/>
    <w:rsid w:val="00343FEC"/>
    <w:rsid w:val="00343FFA"/>
    <w:rsid w:val="0034411A"/>
    <w:rsid w:val="003441E4"/>
    <w:rsid w:val="003443D0"/>
    <w:rsid w:val="00344417"/>
    <w:rsid w:val="00344448"/>
    <w:rsid w:val="00344506"/>
    <w:rsid w:val="003447AD"/>
    <w:rsid w:val="003447CC"/>
    <w:rsid w:val="00344852"/>
    <w:rsid w:val="00344856"/>
    <w:rsid w:val="00344B59"/>
    <w:rsid w:val="00344DDF"/>
    <w:rsid w:val="00344E99"/>
    <w:rsid w:val="003451BB"/>
    <w:rsid w:val="003451EA"/>
    <w:rsid w:val="003451F2"/>
    <w:rsid w:val="0034527E"/>
    <w:rsid w:val="003454C2"/>
    <w:rsid w:val="00345578"/>
    <w:rsid w:val="003455B7"/>
    <w:rsid w:val="00345640"/>
    <w:rsid w:val="00345885"/>
    <w:rsid w:val="00345943"/>
    <w:rsid w:val="003459B2"/>
    <w:rsid w:val="003459BB"/>
    <w:rsid w:val="00345A50"/>
    <w:rsid w:val="00345B9C"/>
    <w:rsid w:val="00345D1D"/>
    <w:rsid w:val="00345E5C"/>
    <w:rsid w:val="00345E71"/>
    <w:rsid w:val="00345EF5"/>
    <w:rsid w:val="003461E1"/>
    <w:rsid w:val="00346343"/>
    <w:rsid w:val="003463F0"/>
    <w:rsid w:val="00346748"/>
    <w:rsid w:val="00346878"/>
    <w:rsid w:val="00346C74"/>
    <w:rsid w:val="00346D6E"/>
    <w:rsid w:val="00346D7C"/>
    <w:rsid w:val="00346EAA"/>
    <w:rsid w:val="00346FCD"/>
    <w:rsid w:val="00347038"/>
    <w:rsid w:val="00347142"/>
    <w:rsid w:val="003473D7"/>
    <w:rsid w:val="0034751F"/>
    <w:rsid w:val="00347716"/>
    <w:rsid w:val="00347A71"/>
    <w:rsid w:val="00347BB8"/>
    <w:rsid w:val="00347D02"/>
    <w:rsid w:val="00347E3E"/>
    <w:rsid w:val="00347F44"/>
    <w:rsid w:val="0035080F"/>
    <w:rsid w:val="00350839"/>
    <w:rsid w:val="003508A5"/>
    <w:rsid w:val="00350925"/>
    <w:rsid w:val="003509E8"/>
    <w:rsid w:val="00350A4A"/>
    <w:rsid w:val="00350AF3"/>
    <w:rsid w:val="00350BC1"/>
    <w:rsid w:val="00350F5D"/>
    <w:rsid w:val="00350FD7"/>
    <w:rsid w:val="00351028"/>
    <w:rsid w:val="00351391"/>
    <w:rsid w:val="003515DD"/>
    <w:rsid w:val="003518D9"/>
    <w:rsid w:val="003518EF"/>
    <w:rsid w:val="00351ADC"/>
    <w:rsid w:val="00351C6E"/>
    <w:rsid w:val="00351DAF"/>
    <w:rsid w:val="00351E4A"/>
    <w:rsid w:val="00351FBD"/>
    <w:rsid w:val="00352082"/>
    <w:rsid w:val="003520B1"/>
    <w:rsid w:val="00352117"/>
    <w:rsid w:val="003525A9"/>
    <w:rsid w:val="003527BB"/>
    <w:rsid w:val="0035283F"/>
    <w:rsid w:val="003528FE"/>
    <w:rsid w:val="003529DE"/>
    <w:rsid w:val="00352A39"/>
    <w:rsid w:val="00352B1F"/>
    <w:rsid w:val="00352C23"/>
    <w:rsid w:val="00352D4D"/>
    <w:rsid w:val="00352DAE"/>
    <w:rsid w:val="00353046"/>
    <w:rsid w:val="0035337B"/>
    <w:rsid w:val="00353433"/>
    <w:rsid w:val="003535A9"/>
    <w:rsid w:val="0035369C"/>
    <w:rsid w:val="003541E6"/>
    <w:rsid w:val="00354353"/>
    <w:rsid w:val="003543D6"/>
    <w:rsid w:val="00354407"/>
    <w:rsid w:val="003544C1"/>
    <w:rsid w:val="003544C3"/>
    <w:rsid w:val="0035496E"/>
    <w:rsid w:val="003549AB"/>
    <w:rsid w:val="003549FE"/>
    <w:rsid w:val="00354A65"/>
    <w:rsid w:val="00354EB9"/>
    <w:rsid w:val="00355046"/>
    <w:rsid w:val="003550BC"/>
    <w:rsid w:val="0035538D"/>
    <w:rsid w:val="003555EE"/>
    <w:rsid w:val="0035579E"/>
    <w:rsid w:val="003558A9"/>
    <w:rsid w:val="003558ED"/>
    <w:rsid w:val="0035596C"/>
    <w:rsid w:val="00355A0B"/>
    <w:rsid w:val="00355A2C"/>
    <w:rsid w:val="00355A64"/>
    <w:rsid w:val="00355B67"/>
    <w:rsid w:val="00355DD7"/>
    <w:rsid w:val="00356059"/>
    <w:rsid w:val="003564B8"/>
    <w:rsid w:val="003565C1"/>
    <w:rsid w:val="00356682"/>
    <w:rsid w:val="0035671B"/>
    <w:rsid w:val="003567E2"/>
    <w:rsid w:val="003569B1"/>
    <w:rsid w:val="00356A69"/>
    <w:rsid w:val="00356A75"/>
    <w:rsid w:val="00356AB2"/>
    <w:rsid w:val="00356E32"/>
    <w:rsid w:val="00356F96"/>
    <w:rsid w:val="003570EC"/>
    <w:rsid w:val="00357157"/>
    <w:rsid w:val="00357264"/>
    <w:rsid w:val="00357324"/>
    <w:rsid w:val="003574CB"/>
    <w:rsid w:val="003575B5"/>
    <w:rsid w:val="00357841"/>
    <w:rsid w:val="003578E9"/>
    <w:rsid w:val="00357A04"/>
    <w:rsid w:val="00357C7E"/>
    <w:rsid w:val="00357CDE"/>
    <w:rsid w:val="00357D11"/>
    <w:rsid w:val="00357F82"/>
    <w:rsid w:val="0036001E"/>
    <w:rsid w:val="00360078"/>
    <w:rsid w:val="00360295"/>
    <w:rsid w:val="003602AE"/>
    <w:rsid w:val="00360304"/>
    <w:rsid w:val="0036040D"/>
    <w:rsid w:val="0036061B"/>
    <w:rsid w:val="00360686"/>
    <w:rsid w:val="003607F5"/>
    <w:rsid w:val="00360929"/>
    <w:rsid w:val="00360A95"/>
    <w:rsid w:val="00360BC1"/>
    <w:rsid w:val="00360FD3"/>
    <w:rsid w:val="00360FF7"/>
    <w:rsid w:val="00361085"/>
    <w:rsid w:val="003611BF"/>
    <w:rsid w:val="00361322"/>
    <w:rsid w:val="003618A7"/>
    <w:rsid w:val="00361A40"/>
    <w:rsid w:val="00361A4B"/>
    <w:rsid w:val="00361FD4"/>
    <w:rsid w:val="0036206B"/>
    <w:rsid w:val="003626EC"/>
    <w:rsid w:val="0036273C"/>
    <w:rsid w:val="00362755"/>
    <w:rsid w:val="003627CC"/>
    <w:rsid w:val="0036281E"/>
    <w:rsid w:val="00362890"/>
    <w:rsid w:val="00362ABE"/>
    <w:rsid w:val="00362C08"/>
    <w:rsid w:val="00362C0A"/>
    <w:rsid w:val="00362E61"/>
    <w:rsid w:val="00362F21"/>
    <w:rsid w:val="00362F87"/>
    <w:rsid w:val="00363003"/>
    <w:rsid w:val="00363009"/>
    <w:rsid w:val="0036312F"/>
    <w:rsid w:val="00363263"/>
    <w:rsid w:val="003632BB"/>
    <w:rsid w:val="003632E7"/>
    <w:rsid w:val="00363604"/>
    <w:rsid w:val="0036362B"/>
    <w:rsid w:val="00363766"/>
    <w:rsid w:val="00363950"/>
    <w:rsid w:val="00363BDE"/>
    <w:rsid w:val="00363D4E"/>
    <w:rsid w:val="00363FC8"/>
    <w:rsid w:val="00364042"/>
    <w:rsid w:val="0036420D"/>
    <w:rsid w:val="003644D0"/>
    <w:rsid w:val="0036458E"/>
    <w:rsid w:val="0036462C"/>
    <w:rsid w:val="003647D5"/>
    <w:rsid w:val="00364949"/>
    <w:rsid w:val="00364A8F"/>
    <w:rsid w:val="00364B25"/>
    <w:rsid w:val="00364C22"/>
    <w:rsid w:val="00364E3C"/>
    <w:rsid w:val="00365129"/>
    <w:rsid w:val="00365293"/>
    <w:rsid w:val="003652F6"/>
    <w:rsid w:val="003653C0"/>
    <w:rsid w:val="0036554C"/>
    <w:rsid w:val="00365604"/>
    <w:rsid w:val="00365946"/>
    <w:rsid w:val="00365969"/>
    <w:rsid w:val="00365BD1"/>
    <w:rsid w:val="003660FF"/>
    <w:rsid w:val="003661AC"/>
    <w:rsid w:val="003661DC"/>
    <w:rsid w:val="00366294"/>
    <w:rsid w:val="003665F5"/>
    <w:rsid w:val="003666C0"/>
    <w:rsid w:val="003666D5"/>
    <w:rsid w:val="00366AD8"/>
    <w:rsid w:val="00366B3B"/>
    <w:rsid w:val="00366B86"/>
    <w:rsid w:val="00366C2E"/>
    <w:rsid w:val="00366D55"/>
    <w:rsid w:val="00366D86"/>
    <w:rsid w:val="00367217"/>
    <w:rsid w:val="003674B0"/>
    <w:rsid w:val="00367640"/>
    <w:rsid w:val="0036781D"/>
    <w:rsid w:val="00367A2D"/>
    <w:rsid w:val="00367B61"/>
    <w:rsid w:val="00367BAE"/>
    <w:rsid w:val="00367C7E"/>
    <w:rsid w:val="00370149"/>
    <w:rsid w:val="0037026B"/>
    <w:rsid w:val="0037028A"/>
    <w:rsid w:val="003702D5"/>
    <w:rsid w:val="003704F4"/>
    <w:rsid w:val="0037084F"/>
    <w:rsid w:val="0037095B"/>
    <w:rsid w:val="00370C39"/>
    <w:rsid w:val="00370CF2"/>
    <w:rsid w:val="00370F72"/>
    <w:rsid w:val="00371043"/>
    <w:rsid w:val="003710DB"/>
    <w:rsid w:val="00371157"/>
    <w:rsid w:val="003711DD"/>
    <w:rsid w:val="00371390"/>
    <w:rsid w:val="00371394"/>
    <w:rsid w:val="0037165A"/>
    <w:rsid w:val="003717CE"/>
    <w:rsid w:val="00371B21"/>
    <w:rsid w:val="00371B6F"/>
    <w:rsid w:val="00371D36"/>
    <w:rsid w:val="00371E6A"/>
    <w:rsid w:val="00372227"/>
    <w:rsid w:val="0037229D"/>
    <w:rsid w:val="00372498"/>
    <w:rsid w:val="003725C4"/>
    <w:rsid w:val="0037271D"/>
    <w:rsid w:val="00372818"/>
    <w:rsid w:val="00372889"/>
    <w:rsid w:val="00372C90"/>
    <w:rsid w:val="00372DF7"/>
    <w:rsid w:val="00373050"/>
    <w:rsid w:val="00373171"/>
    <w:rsid w:val="00373297"/>
    <w:rsid w:val="003733B8"/>
    <w:rsid w:val="00373468"/>
    <w:rsid w:val="0037354D"/>
    <w:rsid w:val="0037371D"/>
    <w:rsid w:val="0037385A"/>
    <w:rsid w:val="003739A4"/>
    <w:rsid w:val="00373ED0"/>
    <w:rsid w:val="00373F20"/>
    <w:rsid w:val="00373F3F"/>
    <w:rsid w:val="0037410D"/>
    <w:rsid w:val="003741D8"/>
    <w:rsid w:val="00374246"/>
    <w:rsid w:val="0037449E"/>
    <w:rsid w:val="003745B5"/>
    <w:rsid w:val="00374697"/>
    <w:rsid w:val="00374B6B"/>
    <w:rsid w:val="00374BA6"/>
    <w:rsid w:val="00374C34"/>
    <w:rsid w:val="00374E3F"/>
    <w:rsid w:val="00375015"/>
    <w:rsid w:val="00375103"/>
    <w:rsid w:val="003751CE"/>
    <w:rsid w:val="00375353"/>
    <w:rsid w:val="00375354"/>
    <w:rsid w:val="00375474"/>
    <w:rsid w:val="00375552"/>
    <w:rsid w:val="003755C0"/>
    <w:rsid w:val="00375653"/>
    <w:rsid w:val="00375765"/>
    <w:rsid w:val="0037586A"/>
    <w:rsid w:val="00375881"/>
    <w:rsid w:val="00375979"/>
    <w:rsid w:val="00375A0A"/>
    <w:rsid w:val="00375DB5"/>
    <w:rsid w:val="00375E92"/>
    <w:rsid w:val="00375F14"/>
    <w:rsid w:val="0037630A"/>
    <w:rsid w:val="0037657C"/>
    <w:rsid w:val="00376A3D"/>
    <w:rsid w:val="00376E8A"/>
    <w:rsid w:val="00376FD9"/>
    <w:rsid w:val="0037727C"/>
    <w:rsid w:val="0037757C"/>
    <w:rsid w:val="00377674"/>
    <w:rsid w:val="00377835"/>
    <w:rsid w:val="003779C6"/>
    <w:rsid w:val="00377AB2"/>
    <w:rsid w:val="00377C5F"/>
    <w:rsid w:val="00377D89"/>
    <w:rsid w:val="00377DDC"/>
    <w:rsid w:val="00377E70"/>
    <w:rsid w:val="00377F07"/>
    <w:rsid w:val="00377FA3"/>
    <w:rsid w:val="003801BE"/>
    <w:rsid w:val="0038021A"/>
    <w:rsid w:val="003803E1"/>
    <w:rsid w:val="003804B0"/>
    <w:rsid w:val="00380904"/>
    <w:rsid w:val="0038093F"/>
    <w:rsid w:val="0038099C"/>
    <w:rsid w:val="00380E2A"/>
    <w:rsid w:val="00381244"/>
    <w:rsid w:val="0038129B"/>
    <w:rsid w:val="00381386"/>
    <w:rsid w:val="003815CA"/>
    <w:rsid w:val="00381689"/>
    <w:rsid w:val="003816C3"/>
    <w:rsid w:val="00381812"/>
    <w:rsid w:val="003819B0"/>
    <w:rsid w:val="00381A10"/>
    <w:rsid w:val="00381A16"/>
    <w:rsid w:val="00381B2E"/>
    <w:rsid w:val="00381C1A"/>
    <w:rsid w:val="00381C99"/>
    <w:rsid w:val="00381EDE"/>
    <w:rsid w:val="003820F4"/>
    <w:rsid w:val="003823EE"/>
    <w:rsid w:val="003824A2"/>
    <w:rsid w:val="0038255F"/>
    <w:rsid w:val="0038280F"/>
    <w:rsid w:val="00382960"/>
    <w:rsid w:val="003829A4"/>
    <w:rsid w:val="00382A2E"/>
    <w:rsid w:val="00382BAB"/>
    <w:rsid w:val="00382CEF"/>
    <w:rsid w:val="00382FD6"/>
    <w:rsid w:val="00383019"/>
    <w:rsid w:val="00383164"/>
    <w:rsid w:val="003831D3"/>
    <w:rsid w:val="00383205"/>
    <w:rsid w:val="00383245"/>
    <w:rsid w:val="003832A2"/>
    <w:rsid w:val="003832A5"/>
    <w:rsid w:val="003834A0"/>
    <w:rsid w:val="003834ED"/>
    <w:rsid w:val="003836D9"/>
    <w:rsid w:val="0038386F"/>
    <w:rsid w:val="00383ADC"/>
    <w:rsid w:val="00383DA3"/>
    <w:rsid w:val="00383F68"/>
    <w:rsid w:val="003841D9"/>
    <w:rsid w:val="003843DD"/>
    <w:rsid w:val="00384451"/>
    <w:rsid w:val="0038454F"/>
    <w:rsid w:val="003846DB"/>
    <w:rsid w:val="003846F7"/>
    <w:rsid w:val="0038482E"/>
    <w:rsid w:val="00384A1B"/>
    <w:rsid w:val="00384B29"/>
    <w:rsid w:val="00384B9F"/>
    <w:rsid w:val="00384DC4"/>
    <w:rsid w:val="00384FAD"/>
    <w:rsid w:val="003851ED"/>
    <w:rsid w:val="0038535F"/>
    <w:rsid w:val="003853BF"/>
    <w:rsid w:val="0038540B"/>
    <w:rsid w:val="003855AA"/>
    <w:rsid w:val="00385675"/>
    <w:rsid w:val="00385706"/>
    <w:rsid w:val="00385742"/>
    <w:rsid w:val="00385752"/>
    <w:rsid w:val="00385863"/>
    <w:rsid w:val="0038589A"/>
    <w:rsid w:val="00385925"/>
    <w:rsid w:val="00385B39"/>
    <w:rsid w:val="00385CFF"/>
    <w:rsid w:val="00385D95"/>
    <w:rsid w:val="00385DD7"/>
    <w:rsid w:val="00385F67"/>
    <w:rsid w:val="00385F70"/>
    <w:rsid w:val="00386093"/>
    <w:rsid w:val="003860CF"/>
    <w:rsid w:val="00386735"/>
    <w:rsid w:val="00386785"/>
    <w:rsid w:val="00386E25"/>
    <w:rsid w:val="003870E1"/>
    <w:rsid w:val="0038733E"/>
    <w:rsid w:val="0038780F"/>
    <w:rsid w:val="00387A5F"/>
    <w:rsid w:val="00387A8B"/>
    <w:rsid w:val="00387BA0"/>
    <w:rsid w:val="00387C04"/>
    <w:rsid w:val="00387CC3"/>
    <w:rsid w:val="00387FED"/>
    <w:rsid w:val="003901C1"/>
    <w:rsid w:val="00390288"/>
    <w:rsid w:val="00390400"/>
    <w:rsid w:val="00390551"/>
    <w:rsid w:val="003906E9"/>
    <w:rsid w:val="003906FD"/>
    <w:rsid w:val="00390756"/>
    <w:rsid w:val="003907FC"/>
    <w:rsid w:val="00390853"/>
    <w:rsid w:val="00390B32"/>
    <w:rsid w:val="00390E89"/>
    <w:rsid w:val="00390F28"/>
    <w:rsid w:val="00390F7F"/>
    <w:rsid w:val="00390FE3"/>
    <w:rsid w:val="0039105C"/>
    <w:rsid w:val="003912AE"/>
    <w:rsid w:val="00391366"/>
    <w:rsid w:val="0039163E"/>
    <w:rsid w:val="003916B6"/>
    <w:rsid w:val="0039184A"/>
    <w:rsid w:val="003918F8"/>
    <w:rsid w:val="003919D7"/>
    <w:rsid w:val="00391B1A"/>
    <w:rsid w:val="00391B50"/>
    <w:rsid w:val="00391C72"/>
    <w:rsid w:val="00391D74"/>
    <w:rsid w:val="00391D8C"/>
    <w:rsid w:val="00391EB0"/>
    <w:rsid w:val="00391EE1"/>
    <w:rsid w:val="00391EEA"/>
    <w:rsid w:val="00392091"/>
    <w:rsid w:val="00392254"/>
    <w:rsid w:val="0039225A"/>
    <w:rsid w:val="0039257F"/>
    <w:rsid w:val="003925FA"/>
    <w:rsid w:val="00392B12"/>
    <w:rsid w:val="00392C25"/>
    <w:rsid w:val="00392DA8"/>
    <w:rsid w:val="00392EA5"/>
    <w:rsid w:val="00392ED0"/>
    <w:rsid w:val="00392FC2"/>
    <w:rsid w:val="00392FE0"/>
    <w:rsid w:val="0039307B"/>
    <w:rsid w:val="003930BC"/>
    <w:rsid w:val="00393227"/>
    <w:rsid w:val="00393409"/>
    <w:rsid w:val="0039373E"/>
    <w:rsid w:val="00393921"/>
    <w:rsid w:val="003939F2"/>
    <w:rsid w:val="00393A91"/>
    <w:rsid w:val="00393AF1"/>
    <w:rsid w:val="00393BB8"/>
    <w:rsid w:val="00393DCB"/>
    <w:rsid w:val="00393E2E"/>
    <w:rsid w:val="0039434D"/>
    <w:rsid w:val="003943A1"/>
    <w:rsid w:val="00394423"/>
    <w:rsid w:val="00394512"/>
    <w:rsid w:val="0039453D"/>
    <w:rsid w:val="0039459D"/>
    <w:rsid w:val="00394E40"/>
    <w:rsid w:val="00395013"/>
    <w:rsid w:val="00395284"/>
    <w:rsid w:val="003952DF"/>
    <w:rsid w:val="00395338"/>
    <w:rsid w:val="0039544C"/>
    <w:rsid w:val="003954FC"/>
    <w:rsid w:val="00395553"/>
    <w:rsid w:val="00395568"/>
    <w:rsid w:val="00395607"/>
    <w:rsid w:val="0039585B"/>
    <w:rsid w:val="003958A1"/>
    <w:rsid w:val="00395A22"/>
    <w:rsid w:val="00395CAB"/>
    <w:rsid w:val="00395F0E"/>
    <w:rsid w:val="0039608A"/>
    <w:rsid w:val="003960B7"/>
    <w:rsid w:val="00396252"/>
    <w:rsid w:val="00396258"/>
    <w:rsid w:val="0039639B"/>
    <w:rsid w:val="003963C6"/>
    <w:rsid w:val="00396657"/>
    <w:rsid w:val="00396758"/>
    <w:rsid w:val="00396768"/>
    <w:rsid w:val="003967E1"/>
    <w:rsid w:val="0039684F"/>
    <w:rsid w:val="00396917"/>
    <w:rsid w:val="00396942"/>
    <w:rsid w:val="00396B49"/>
    <w:rsid w:val="00396C48"/>
    <w:rsid w:val="00396E3E"/>
    <w:rsid w:val="00396E80"/>
    <w:rsid w:val="00396FAB"/>
    <w:rsid w:val="00396FF8"/>
    <w:rsid w:val="00397433"/>
    <w:rsid w:val="003976C7"/>
    <w:rsid w:val="0039785D"/>
    <w:rsid w:val="00397865"/>
    <w:rsid w:val="00397888"/>
    <w:rsid w:val="003979B9"/>
    <w:rsid w:val="00397C8F"/>
    <w:rsid w:val="00397DE5"/>
    <w:rsid w:val="00397EB8"/>
    <w:rsid w:val="00397F34"/>
    <w:rsid w:val="00397F4E"/>
    <w:rsid w:val="00397F50"/>
    <w:rsid w:val="003A03AE"/>
    <w:rsid w:val="003A08FE"/>
    <w:rsid w:val="003A097E"/>
    <w:rsid w:val="003A0982"/>
    <w:rsid w:val="003A0BC4"/>
    <w:rsid w:val="003A0C4C"/>
    <w:rsid w:val="003A0DCD"/>
    <w:rsid w:val="003A0E55"/>
    <w:rsid w:val="003A0E8A"/>
    <w:rsid w:val="003A0ECB"/>
    <w:rsid w:val="003A1059"/>
    <w:rsid w:val="003A1095"/>
    <w:rsid w:val="003A118D"/>
    <w:rsid w:val="003A13BC"/>
    <w:rsid w:val="003A1514"/>
    <w:rsid w:val="003A155B"/>
    <w:rsid w:val="003A163A"/>
    <w:rsid w:val="003A176A"/>
    <w:rsid w:val="003A1960"/>
    <w:rsid w:val="003A19C4"/>
    <w:rsid w:val="003A1D61"/>
    <w:rsid w:val="003A1EBD"/>
    <w:rsid w:val="003A1EC5"/>
    <w:rsid w:val="003A1ECD"/>
    <w:rsid w:val="003A1FD0"/>
    <w:rsid w:val="003A21A3"/>
    <w:rsid w:val="003A2323"/>
    <w:rsid w:val="003A23F4"/>
    <w:rsid w:val="003A240C"/>
    <w:rsid w:val="003A2567"/>
    <w:rsid w:val="003A25B8"/>
    <w:rsid w:val="003A25BD"/>
    <w:rsid w:val="003A27EA"/>
    <w:rsid w:val="003A2887"/>
    <w:rsid w:val="003A2A04"/>
    <w:rsid w:val="003A2B81"/>
    <w:rsid w:val="003A2F68"/>
    <w:rsid w:val="003A306E"/>
    <w:rsid w:val="003A3073"/>
    <w:rsid w:val="003A32A1"/>
    <w:rsid w:val="003A32B8"/>
    <w:rsid w:val="003A3379"/>
    <w:rsid w:val="003A33E0"/>
    <w:rsid w:val="003A3510"/>
    <w:rsid w:val="003A354F"/>
    <w:rsid w:val="003A35E3"/>
    <w:rsid w:val="003A3748"/>
    <w:rsid w:val="003A382F"/>
    <w:rsid w:val="003A3B92"/>
    <w:rsid w:val="003A3C2E"/>
    <w:rsid w:val="003A3DF4"/>
    <w:rsid w:val="003A3F73"/>
    <w:rsid w:val="003A403E"/>
    <w:rsid w:val="003A40C5"/>
    <w:rsid w:val="003A41D3"/>
    <w:rsid w:val="003A41DF"/>
    <w:rsid w:val="003A4772"/>
    <w:rsid w:val="003A4787"/>
    <w:rsid w:val="003A48FA"/>
    <w:rsid w:val="003A4A40"/>
    <w:rsid w:val="003A4AF3"/>
    <w:rsid w:val="003A4B07"/>
    <w:rsid w:val="003A4C5F"/>
    <w:rsid w:val="003A4F74"/>
    <w:rsid w:val="003A519E"/>
    <w:rsid w:val="003A5441"/>
    <w:rsid w:val="003A54F5"/>
    <w:rsid w:val="003A59F7"/>
    <w:rsid w:val="003A5A46"/>
    <w:rsid w:val="003A5A4E"/>
    <w:rsid w:val="003A5B21"/>
    <w:rsid w:val="003A5DF9"/>
    <w:rsid w:val="003A5F21"/>
    <w:rsid w:val="003A6079"/>
    <w:rsid w:val="003A60DC"/>
    <w:rsid w:val="003A6185"/>
    <w:rsid w:val="003A64CA"/>
    <w:rsid w:val="003A6846"/>
    <w:rsid w:val="003A6A01"/>
    <w:rsid w:val="003A6A2D"/>
    <w:rsid w:val="003A6A46"/>
    <w:rsid w:val="003A6A87"/>
    <w:rsid w:val="003A6AF3"/>
    <w:rsid w:val="003A6B5E"/>
    <w:rsid w:val="003A6DA1"/>
    <w:rsid w:val="003A6FF6"/>
    <w:rsid w:val="003A708E"/>
    <w:rsid w:val="003A7265"/>
    <w:rsid w:val="003A72C6"/>
    <w:rsid w:val="003A741C"/>
    <w:rsid w:val="003A77AE"/>
    <w:rsid w:val="003A77B0"/>
    <w:rsid w:val="003A77EA"/>
    <w:rsid w:val="003A7923"/>
    <w:rsid w:val="003A7A4B"/>
    <w:rsid w:val="003A7A63"/>
    <w:rsid w:val="003A7B57"/>
    <w:rsid w:val="003A7D3C"/>
    <w:rsid w:val="003A7E6C"/>
    <w:rsid w:val="003A7F61"/>
    <w:rsid w:val="003B000C"/>
    <w:rsid w:val="003B00C4"/>
    <w:rsid w:val="003B00CD"/>
    <w:rsid w:val="003B0185"/>
    <w:rsid w:val="003B01DF"/>
    <w:rsid w:val="003B0316"/>
    <w:rsid w:val="003B0458"/>
    <w:rsid w:val="003B0932"/>
    <w:rsid w:val="003B0A63"/>
    <w:rsid w:val="003B0C0E"/>
    <w:rsid w:val="003B0D42"/>
    <w:rsid w:val="003B0E4B"/>
    <w:rsid w:val="003B0F1D"/>
    <w:rsid w:val="003B0F90"/>
    <w:rsid w:val="003B1154"/>
    <w:rsid w:val="003B11CD"/>
    <w:rsid w:val="003B1286"/>
    <w:rsid w:val="003B154C"/>
    <w:rsid w:val="003B161D"/>
    <w:rsid w:val="003B1620"/>
    <w:rsid w:val="003B1839"/>
    <w:rsid w:val="003B18C5"/>
    <w:rsid w:val="003B1E87"/>
    <w:rsid w:val="003B1EA0"/>
    <w:rsid w:val="003B1EB6"/>
    <w:rsid w:val="003B1FB2"/>
    <w:rsid w:val="003B2261"/>
    <w:rsid w:val="003B2405"/>
    <w:rsid w:val="003B2436"/>
    <w:rsid w:val="003B24CD"/>
    <w:rsid w:val="003B2928"/>
    <w:rsid w:val="003B2AC8"/>
    <w:rsid w:val="003B2B1E"/>
    <w:rsid w:val="003B2B53"/>
    <w:rsid w:val="003B2CE9"/>
    <w:rsid w:val="003B2E23"/>
    <w:rsid w:val="003B2ED7"/>
    <w:rsid w:val="003B2EE2"/>
    <w:rsid w:val="003B308E"/>
    <w:rsid w:val="003B3422"/>
    <w:rsid w:val="003B3458"/>
    <w:rsid w:val="003B3571"/>
    <w:rsid w:val="003B3688"/>
    <w:rsid w:val="003B36F3"/>
    <w:rsid w:val="003B3752"/>
    <w:rsid w:val="003B3900"/>
    <w:rsid w:val="003B3A7E"/>
    <w:rsid w:val="003B3C53"/>
    <w:rsid w:val="003B3D31"/>
    <w:rsid w:val="003B3D8A"/>
    <w:rsid w:val="003B3F55"/>
    <w:rsid w:val="003B400F"/>
    <w:rsid w:val="003B42B6"/>
    <w:rsid w:val="003B4527"/>
    <w:rsid w:val="003B46AF"/>
    <w:rsid w:val="003B470D"/>
    <w:rsid w:val="003B4751"/>
    <w:rsid w:val="003B477E"/>
    <w:rsid w:val="003B48EA"/>
    <w:rsid w:val="003B48F5"/>
    <w:rsid w:val="003B4A49"/>
    <w:rsid w:val="003B4A57"/>
    <w:rsid w:val="003B4ACA"/>
    <w:rsid w:val="003B4DC6"/>
    <w:rsid w:val="003B4FB6"/>
    <w:rsid w:val="003B503E"/>
    <w:rsid w:val="003B5280"/>
    <w:rsid w:val="003B52CA"/>
    <w:rsid w:val="003B5601"/>
    <w:rsid w:val="003B5664"/>
    <w:rsid w:val="003B56B0"/>
    <w:rsid w:val="003B5768"/>
    <w:rsid w:val="003B57FF"/>
    <w:rsid w:val="003B585E"/>
    <w:rsid w:val="003B599B"/>
    <w:rsid w:val="003B5B59"/>
    <w:rsid w:val="003B5BE3"/>
    <w:rsid w:val="003B5C39"/>
    <w:rsid w:val="003B5DCE"/>
    <w:rsid w:val="003B5F90"/>
    <w:rsid w:val="003B6129"/>
    <w:rsid w:val="003B6309"/>
    <w:rsid w:val="003B63E7"/>
    <w:rsid w:val="003B64CB"/>
    <w:rsid w:val="003B64CC"/>
    <w:rsid w:val="003B6646"/>
    <w:rsid w:val="003B677F"/>
    <w:rsid w:val="003B688B"/>
    <w:rsid w:val="003B68CE"/>
    <w:rsid w:val="003B692C"/>
    <w:rsid w:val="003B69B3"/>
    <w:rsid w:val="003B6AC3"/>
    <w:rsid w:val="003B6BB9"/>
    <w:rsid w:val="003B6D0C"/>
    <w:rsid w:val="003B6E64"/>
    <w:rsid w:val="003B6F26"/>
    <w:rsid w:val="003B7042"/>
    <w:rsid w:val="003B7177"/>
    <w:rsid w:val="003B724D"/>
    <w:rsid w:val="003B74A0"/>
    <w:rsid w:val="003B75B6"/>
    <w:rsid w:val="003B7804"/>
    <w:rsid w:val="003B785D"/>
    <w:rsid w:val="003B790D"/>
    <w:rsid w:val="003B7998"/>
    <w:rsid w:val="003B7E20"/>
    <w:rsid w:val="003C006A"/>
    <w:rsid w:val="003C03B6"/>
    <w:rsid w:val="003C0586"/>
    <w:rsid w:val="003C05EB"/>
    <w:rsid w:val="003C09E9"/>
    <w:rsid w:val="003C0A07"/>
    <w:rsid w:val="003C0AC7"/>
    <w:rsid w:val="003C0AD9"/>
    <w:rsid w:val="003C0B5E"/>
    <w:rsid w:val="003C0C1F"/>
    <w:rsid w:val="003C0C3D"/>
    <w:rsid w:val="003C0C5F"/>
    <w:rsid w:val="003C0D74"/>
    <w:rsid w:val="003C0D8D"/>
    <w:rsid w:val="003C0DE9"/>
    <w:rsid w:val="003C0ED0"/>
    <w:rsid w:val="003C0F22"/>
    <w:rsid w:val="003C0FAD"/>
    <w:rsid w:val="003C12C1"/>
    <w:rsid w:val="003C1379"/>
    <w:rsid w:val="003C13BF"/>
    <w:rsid w:val="003C1468"/>
    <w:rsid w:val="003C15B2"/>
    <w:rsid w:val="003C1613"/>
    <w:rsid w:val="003C17C7"/>
    <w:rsid w:val="003C17D3"/>
    <w:rsid w:val="003C1923"/>
    <w:rsid w:val="003C1BC4"/>
    <w:rsid w:val="003C1CE1"/>
    <w:rsid w:val="003C1D40"/>
    <w:rsid w:val="003C1D49"/>
    <w:rsid w:val="003C26DD"/>
    <w:rsid w:val="003C27BA"/>
    <w:rsid w:val="003C283C"/>
    <w:rsid w:val="003C28FF"/>
    <w:rsid w:val="003C294A"/>
    <w:rsid w:val="003C294D"/>
    <w:rsid w:val="003C2972"/>
    <w:rsid w:val="003C29CA"/>
    <w:rsid w:val="003C29DD"/>
    <w:rsid w:val="003C2AC0"/>
    <w:rsid w:val="003C2C42"/>
    <w:rsid w:val="003C2DD1"/>
    <w:rsid w:val="003C3298"/>
    <w:rsid w:val="003C3370"/>
    <w:rsid w:val="003C354E"/>
    <w:rsid w:val="003C35C4"/>
    <w:rsid w:val="003C36F8"/>
    <w:rsid w:val="003C371D"/>
    <w:rsid w:val="003C38FA"/>
    <w:rsid w:val="003C3955"/>
    <w:rsid w:val="003C396F"/>
    <w:rsid w:val="003C3ACB"/>
    <w:rsid w:val="003C3B58"/>
    <w:rsid w:val="003C3BCB"/>
    <w:rsid w:val="003C3BD9"/>
    <w:rsid w:val="003C3BE6"/>
    <w:rsid w:val="003C3C54"/>
    <w:rsid w:val="003C3D96"/>
    <w:rsid w:val="003C44FA"/>
    <w:rsid w:val="003C45F6"/>
    <w:rsid w:val="003C473C"/>
    <w:rsid w:val="003C4911"/>
    <w:rsid w:val="003C4B2E"/>
    <w:rsid w:val="003C4B7F"/>
    <w:rsid w:val="003C4CF3"/>
    <w:rsid w:val="003C4D98"/>
    <w:rsid w:val="003C4DAA"/>
    <w:rsid w:val="003C4EAA"/>
    <w:rsid w:val="003C4EE1"/>
    <w:rsid w:val="003C5029"/>
    <w:rsid w:val="003C51B9"/>
    <w:rsid w:val="003C5510"/>
    <w:rsid w:val="003C5514"/>
    <w:rsid w:val="003C5740"/>
    <w:rsid w:val="003C578E"/>
    <w:rsid w:val="003C58AB"/>
    <w:rsid w:val="003C5AEF"/>
    <w:rsid w:val="003C5C74"/>
    <w:rsid w:val="003C5E5D"/>
    <w:rsid w:val="003C6384"/>
    <w:rsid w:val="003C63B3"/>
    <w:rsid w:val="003C646D"/>
    <w:rsid w:val="003C64A2"/>
    <w:rsid w:val="003C6638"/>
    <w:rsid w:val="003C66CB"/>
    <w:rsid w:val="003C6903"/>
    <w:rsid w:val="003C6935"/>
    <w:rsid w:val="003C6ACF"/>
    <w:rsid w:val="003C6D4C"/>
    <w:rsid w:val="003C6DC9"/>
    <w:rsid w:val="003C6E53"/>
    <w:rsid w:val="003C6E60"/>
    <w:rsid w:val="003C6ED2"/>
    <w:rsid w:val="003C715F"/>
    <w:rsid w:val="003C78BC"/>
    <w:rsid w:val="003C794A"/>
    <w:rsid w:val="003C7E51"/>
    <w:rsid w:val="003C7F57"/>
    <w:rsid w:val="003D0018"/>
    <w:rsid w:val="003D05CE"/>
    <w:rsid w:val="003D069A"/>
    <w:rsid w:val="003D0734"/>
    <w:rsid w:val="003D0769"/>
    <w:rsid w:val="003D09EA"/>
    <w:rsid w:val="003D0D55"/>
    <w:rsid w:val="003D12C2"/>
    <w:rsid w:val="003D1302"/>
    <w:rsid w:val="003D140B"/>
    <w:rsid w:val="003D18C4"/>
    <w:rsid w:val="003D1975"/>
    <w:rsid w:val="003D1BB6"/>
    <w:rsid w:val="003D1BED"/>
    <w:rsid w:val="003D1F57"/>
    <w:rsid w:val="003D1F6B"/>
    <w:rsid w:val="003D23E9"/>
    <w:rsid w:val="003D25B1"/>
    <w:rsid w:val="003D29F5"/>
    <w:rsid w:val="003D2A2C"/>
    <w:rsid w:val="003D2A76"/>
    <w:rsid w:val="003D2AE8"/>
    <w:rsid w:val="003D2B13"/>
    <w:rsid w:val="003D2DFD"/>
    <w:rsid w:val="003D2E6F"/>
    <w:rsid w:val="003D2FA1"/>
    <w:rsid w:val="003D30FA"/>
    <w:rsid w:val="003D31B9"/>
    <w:rsid w:val="003D3310"/>
    <w:rsid w:val="003D37F3"/>
    <w:rsid w:val="003D3867"/>
    <w:rsid w:val="003D38B5"/>
    <w:rsid w:val="003D3A41"/>
    <w:rsid w:val="003D3A60"/>
    <w:rsid w:val="003D3B34"/>
    <w:rsid w:val="003D3C2E"/>
    <w:rsid w:val="003D3F3F"/>
    <w:rsid w:val="003D4170"/>
    <w:rsid w:val="003D420E"/>
    <w:rsid w:val="003D4284"/>
    <w:rsid w:val="003D430B"/>
    <w:rsid w:val="003D431D"/>
    <w:rsid w:val="003D452A"/>
    <w:rsid w:val="003D45E7"/>
    <w:rsid w:val="003D48B3"/>
    <w:rsid w:val="003D4B90"/>
    <w:rsid w:val="003D4CFA"/>
    <w:rsid w:val="003D4E8B"/>
    <w:rsid w:val="003D5221"/>
    <w:rsid w:val="003D5411"/>
    <w:rsid w:val="003D54E0"/>
    <w:rsid w:val="003D5838"/>
    <w:rsid w:val="003D5AD3"/>
    <w:rsid w:val="003D5B99"/>
    <w:rsid w:val="003D5C73"/>
    <w:rsid w:val="003D5CE2"/>
    <w:rsid w:val="003D5E2E"/>
    <w:rsid w:val="003D6181"/>
    <w:rsid w:val="003D618C"/>
    <w:rsid w:val="003D620B"/>
    <w:rsid w:val="003D648C"/>
    <w:rsid w:val="003D6517"/>
    <w:rsid w:val="003D67EE"/>
    <w:rsid w:val="003D686F"/>
    <w:rsid w:val="003D68EC"/>
    <w:rsid w:val="003D6AF8"/>
    <w:rsid w:val="003D6C1E"/>
    <w:rsid w:val="003D6C69"/>
    <w:rsid w:val="003D6DC0"/>
    <w:rsid w:val="003D742E"/>
    <w:rsid w:val="003D77C6"/>
    <w:rsid w:val="003D78B9"/>
    <w:rsid w:val="003D7B33"/>
    <w:rsid w:val="003D7B6A"/>
    <w:rsid w:val="003D7C6A"/>
    <w:rsid w:val="003D7F1B"/>
    <w:rsid w:val="003E0068"/>
    <w:rsid w:val="003E015F"/>
    <w:rsid w:val="003E01F3"/>
    <w:rsid w:val="003E02AD"/>
    <w:rsid w:val="003E0332"/>
    <w:rsid w:val="003E0344"/>
    <w:rsid w:val="003E043A"/>
    <w:rsid w:val="003E0505"/>
    <w:rsid w:val="003E06B3"/>
    <w:rsid w:val="003E0796"/>
    <w:rsid w:val="003E07C0"/>
    <w:rsid w:val="003E0AD9"/>
    <w:rsid w:val="003E0BCA"/>
    <w:rsid w:val="003E0D1A"/>
    <w:rsid w:val="003E0EE5"/>
    <w:rsid w:val="003E0F57"/>
    <w:rsid w:val="003E0F5E"/>
    <w:rsid w:val="003E1222"/>
    <w:rsid w:val="003E131A"/>
    <w:rsid w:val="003E13A6"/>
    <w:rsid w:val="003E1589"/>
    <w:rsid w:val="003E15CE"/>
    <w:rsid w:val="003E1622"/>
    <w:rsid w:val="003E1816"/>
    <w:rsid w:val="003E1938"/>
    <w:rsid w:val="003E1A30"/>
    <w:rsid w:val="003E1BD0"/>
    <w:rsid w:val="003E1DAB"/>
    <w:rsid w:val="003E1F98"/>
    <w:rsid w:val="003E1FAC"/>
    <w:rsid w:val="003E1FFE"/>
    <w:rsid w:val="003E20BA"/>
    <w:rsid w:val="003E216B"/>
    <w:rsid w:val="003E21D1"/>
    <w:rsid w:val="003E2311"/>
    <w:rsid w:val="003E238F"/>
    <w:rsid w:val="003E2537"/>
    <w:rsid w:val="003E27BC"/>
    <w:rsid w:val="003E2860"/>
    <w:rsid w:val="003E28F4"/>
    <w:rsid w:val="003E290B"/>
    <w:rsid w:val="003E2BB3"/>
    <w:rsid w:val="003E2BEA"/>
    <w:rsid w:val="003E2DA3"/>
    <w:rsid w:val="003E2DEE"/>
    <w:rsid w:val="003E2E14"/>
    <w:rsid w:val="003E30C1"/>
    <w:rsid w:val="003E31ED"/>
    <w:rsid w:val="003E35DB"/>
    <w:rsid w:val="003E35F3"/>
    <w:rsid w:val="003E3A92"/>
    <w:rsid w:val="003E3AB0"/>
    <w:rsid w:val="003E3B44"/>
    <w:rsid w:val="003E3C22"/>
    <w:rsid w:val="003E3CDF"/>
    <w:rsid w:val="003E3D81"/>
    <w:rsid w:val="003E3D97"/>
    <w:rsid w:val="003E3EC7"/>
    <w:rsid w:val="003E4195"/>
    <w:rsid w:val="003E4209"/>
    <w:rsid w:val="003E4217"/>
    <w:rsid w:val="003E4240"/>
    <w:rsid w:val="003E4263"/>
    <w:rsid w:val="003E42AC"/>
    <w:rsid w:val="003E48C6"/>
    <w:rsid w:val="003E4A5C"/>
    <w:rsid w:val="003E4B5A"/>
    <w:rsid w:val="003E4C4B"/>
    <w:rsid w:val="003E4E16"/>
    <w:rsid w:val="003E4FF5"/>
    <w:rsid w:val="003E53F7"/>
    <w:rsid w:val="003E5491"/>
    <w:rsid w:val="003E54DA"/>
    <w:rsid w:val="003E5550"/>
    <w:rsid w:val="003E56D2"/>
    <w:rsid w:val="003E57BC"/>
    <w:rsid w:val="003E57ED"/>
    <w:rsid w:val="003E59BB"/>
    <w:rsid w:val="003E5C60"/>
    <w:rsid w:val="003E5CA6"/>
    <w:rsid w:val="003E60E6"/>
    <w:rsid w:val="003E624B"/>
    <w:rsid w:val="003E62B3"/>
    <w:rsid w:val="003E65C4"/>
    <w:rsid w:val="003E6685"/>
    <w:rsid w:val="003E66C7"/>
    <w:rsid w:val="003E66E8"/>
    <w:rsid w:val="003E682D"/>
    <w:rsid w:val="003E685C"/>
    <w:rsid w:val="003E68D0"/>
    <w:rsid w:val="003E6B05"/>
    <w:rsid w:val="003E6BB9"/>
    <w:rsid w:val="003E6E70"/>
    <w:rsid w:val="003E6F2C"/>
    <w:rsid w:val="003E709B"/>
    <w:rsid w:val="003E71AB"/>
    <w:rsid w:val="003E734E"/>
    <w:rsid w:val="003E736D"/>
    <w:rsid w:val="003E7382"/>
    <w:rsid w:val="003E741B"/>
    <w:rsid w:val="003E7462"/>
    <w:rsid w:val="003E766D"/>
    <w:rsid w:val="003E7732"/>
    <w:rsid w:val="003E78D3"/>
    <w:rsid w:val="003E7C43"/>
    <w:rsid w:val="003E7CD9"/>
    <w:rsid w:val="003E7DA3"/>
    <w:rsid w:val="003E7F00"/>
    <w:rsid w:val="003F0000"/>
    <w:rsid w:val="003F00B7"/>
    <w:rsid w:val="003F020D"/>
    <w:rsid w:val="003F03D9"/>
    <w:rsid w:val="003F06F7"/>
    <w:rsid w:val="003F0755"/>
    <w:rsid w:val="003F08DE"/>
    <w:rsid w:val="003F0934"/>
    <w:rsid w:val="003F0C45"/>
    <w:rsid w:val="003F0E6D"/>
    <w:rsid w:val="003F0E71"/>
    <w:rsid w:val="003F0E8D"/>
    <w:rsid w:val="003F0EB8"/>
    <w:rsid w:val="003F0FA6"/>
    <w:rsid w:val="003F1139"/>
    <w:rsid w:val="003F1430"/>
    <w:rsid w:val="003F1643"/>
    <w:rsid w:val="003F1AA3"/>
    <w:rsid w:val="003F2008"/>
    <w:rsid w:val="003F201E"/>
    <w:rsid w:val="003F22C5"/>
    <w:rsid w:val="003F2363"/>
    <w:rsid w:val="003F2367"/>
    <w:rsid w:val="003F2546"/>
    <w:rsid w:val="003F2558"/>
    <w:rsid w:val="003F256B"/>
    <w:rsid w:val="003F2572"/>
    <w:rsid w:val="003F2618"/>
    <w:rsid w:val="003F277F"/>
    <w:rsid w:val="003F2819"/>
    <w:rsid w:val="003F2B33"/>
    <w:rsid w:val="003F2BA6"/>
    <w:rsid w:val="003F2CB7"/>
    <w:rsid w:val="003F2F33"/>
    <w:rsid w:val="003F2F91"/>
    <w:rsid w:val="003F2FBE"/>
    <w:rsid w:val="003F318D"/>
    <w:rsid w:val="003F319C"/>
    <w:rsid w:val="003F31DE"/>
    <w:rsid w:val="003F3329"/>
    <w:rsid w:val="003F3408"/>
    <w:rsid w:val="003F35D6"/>
    <w:rsid w:val="003F3606"/>
    <w:rsid w:val="003F36EF"/>
    <w:rsid w:val="003F3818"/>
    <w:rsid w:val="003F3BE8"/>
    <w:rsid w:val="003F3D00"/>
    <w:rsid w:val="003F3F04"/>
    <w:rsid w:val="003F40BF"/>
    <w:rsid w:val="003F426A"/>
    <w:rsid w:val="003F42C7"/>
    <w:rsid w:val="003F42CE"/>
    <w:rsid w:val="003F430B"/>
    <w:rsid w:val="003F4345"/>
    <w:rsid w:val="003F43E6"/>
    <w:rsid w:val="003F4567"/>
    <w:rsid w:val="003F45D9"/>
    <w:rsid w:val="003F4659"/>
    <w:rsid w:val="003F46A6"/>
    <w:rsid w:val="003F483F"/>
    <w:rsid w:val="003F4865"/>
    <w:rsid w:val="003F4A98"/>
    <w:rsid w:val="003F5156"/>
    <w:rsid w:val="003F5263"/>
    <w:rsid w:val="003F54CF"/>
    <w:rsid w:val="003F5630"/>
    <w:rsid w:val="003F57DC"/>
    <w:rsid w:val="003F5A14"/>
    <w:rsid w:val="003F5AC6"/>
    <w:rsid w:val="003F5B0F"/>
    <w:rsid w:val="003F5B15"/>
    <w:rsid w:val="003F5B6C"/>
    <w:rsid w:val="003F5BAE"/>
    <w:rsid w:val="003F5C5D"/>
    <w:rsid w:val="003F5DA1"/>
    <w:rsid w:val="003F5F31"/>
    <w:rsid w:val="003F5F66"/>
    <w:rsid w:val="003F607E"/>
    <w:rsid w:val="003F62F9"/>
    <w:rsid w:val="003F68EC"/>
    <w:rsid w:val="003F6947"/>
    <w:rsid w:val="003F69F3"/>
    <w:rsid w:val="003F6D04"/>
    <w:rsid w:val="003F6ECB"/>
    <w:rsid w:val="003F6ED7"/>
    <w:rsid w:val="003F6EFC"/>
    <w:rsid w:val="003F6F28"/>
    <w:rsid w:val="003F7143"/>
    <w:rsid w:val="003F714F"/>
    <w:rsid w:val="003F7292"/>
    <w:rsid w:val="003F74D7"/>
    <w:rsid w:val="003F7518"/>
    <w:rsid w:val="003F754B"/>
    <w:rsid w:val="003F760F"/>
    <w:rsid w:val="003F76B1"/>
    <w:rsid w:val="003F7720"/>
    <w:rsid w:val="003F780B"/>
    <w:rsid w:val="003F7892"/>
    <w:rsid w:val="003F7C12"/>
    <w:rsid w:val="003F7CA4"/>
    <w:rsid w:val="003F7CE7"/>
    <w:rsid w:val="003F7DA5"/>
    <w:rsid w:val="003F7E54"/>
    <w:rsid w:val="003F7F9A"/>
    <w:rsid w:val="00400095"/>
    <w:rsid w:val="00400251"/>
    <w:rsid w:val="00400256"/>
    <w:rsid w:val="004002C5"/>
    <w:rsid w:val="004004F4"/>
    <w:rsid w:val="00400502"/>
    <w:rsid w:val="00400576"/>
    <w:rsid w:val="0040069D"/>
    <w:rsid w:val="00400807"/>
    <w:rsid w:val="00400BDE"/>
    <w:rsid w:val="00400E92"/>
    <w:rsid w:val="00400F42"/>
    <w:rsid w:val="00400F50"/>
    <w:rsid w:val="004010F5"/>
    <w:rsid w:val="00401219"/>
    <w:rsid w:val="0040121D"/>
    <w:rsid w:val="00401740"/>
    <w:rsid w:val="00401741"/>
    <w:rsid w:val="00401800"/>
    <w:rsid w:val="004018B4"/>
    <w:rsid w:val="00401A87"/>
    <w:rsid w:val="00401AE5"/>
    <w:rsid w:val="00401C84"/>
    <w:rsid w:val="00401FC7"/>
    <w:rsid w:val="0040207E"/>
    <w:rsid w:val="00402221"/>
    <w:rsid w:val="004022C5"/>
    <w:rsid w:val="0040253B"/>
    <w:rsid w:val="00402550"/>
    <w:rsid w:val="00402606"/>
    <w:rsid w:val="00402715"/>
    <w:rsid w:val="00402849"/>
    <w:rsid w:val="00402AA3"/>
    <w:rsid w:val="00402AA6"/>
    <w:rsid w:val="00402C6E"/>
    <w:rsid w:val="00402DD3"/>
    <w:rsid w:val="004031A8"/>
    <w:rsid w:val="00403210"/>
    <w:rsid w:val="00403285"/>
    <w:rsid w:val="004032FF"/>
    <w:rsid w:val="00403333"/>
    <w:rsid w:val="004034C2"/>
    <w:rsid w:val="004035BB"/>
    <w:rsid w:val="004035EB"/>
    <w:rsid w:val="004037E6"/>
    <w:rsid w:val="004038B7"/>
    <w:rsid w:val="00403B58"/>
    <w:rsid w:val="00403F80"/>
    <w:rsid w:val="00404140"/>
    <w:rsid w:val="00404197"/>
    <w:rsid w:val="00404202"/>
    <w:rsid w:val="004045A4"/>
    <w:rsid w:val="00404808"/>
    <w:rsid w:val="004048DC"/>
    <w:rsid w:val="00404B4B"/>
    <w:rsid w:val="00404CB3"/>
    <w:rsid w:val="00404F93"/>
    <w:rsid w:val="004051EF"/>
    <w:rsid w:val="0040537A"/>
    <w:rsid w:val="0040537D"/>
    <w:rsid w:val="00405730"/>
    <w:rsid w:val="00405867"/>
    <w:rsid w:val="00405A51"/>
    <w:rsid w:val="00405B62"/>
    <w:rsid w:val="00405E5C"/>
    <w:rsid w:val="00405E8F"/>
    <w:rsid w:val="00405F06"/>
    <w:rsid w:val="00406027"/>
    <w:rsid w:val="004062D7"/>
    <w:rsid w:val="00406377"/>
    <w:rsid w:val="00406476"/>
    <w:rsid w:val="004064C0"/>
    <w:rsid w:val="00406752"/>
    <w:rsid w:val="004067DE"/>
    <w:rsid w:val="00406948"/>
    <w:rsid w:val="0040694F"/>
    <w:rsid w:val="00406A3D"/>
    <w:rsid w:val="00406BCF"/>
    <w:rsid w:val="00406CBD"/>
    <w:rsid w:val="00406DF6"/>
    <w:rsid w:val="0040708B"/>
    <w:rsid w:val="004070C0"/>
    <w:rsid w:val="004072AB"/>
    <w:rsid w:val="00407332"/>
    <w:rsid w:val="0040748B"/>
    <w:rsid w:val="0040756F"/>
    <w:rsid w:val="00407711"/>
    <w:rsid w:val="00407828"/>
    <w:rsid w:val="004079CC"/>
    <w:rsid w:val="00407A19"/>
    <w:rsid w:val="00407B24"/>
    <w:rsid w:val="00407B95"/>
    <w:rsid w:val="00407BB2"/>
    <w:rsid w:val="00407ECD"/>
    <w:rsid w:val="00407F1E"/>
    <w:rsid w:val="00407FFD"/>
    <w:rsid w:val="00410197"/>
    <w:rsid w:val="00410258"/>
    <w:rsid w:val="004103B6"/>
    <w:rsid w:val="0041044B"/>
    <w:rsid w:val="00410461"/>
    <w:rsid w:val="004105C3"/>
    <w:rsid w:val="00410623"/>
    <w:rsid w:val="004109AC"/>
    <w:rsid w:val="004109D5"/>
    <w:rsid w:val="00410AE2"/>
    <w:rsid w:val="00410B51"/>
    <w:rsid w:val="00410BD0"/>
    <w:rsid w:val="00410D33"/>
    <w:rsid w:val="00410DF0"/>
    <w:rsid w:val="00410E57"/>
    <w:rsid w:val="00411141"/>
    <w:rsid w:val="00411220"/>
    <w:rsid w:val="0041132E"/>
    <w:rsid w:val="00411795"/>
    <w:rsid w:val="004117AA"/>
    <w:rsid w:val="0041181C"/>
    <w:rsid w:val="00411855"/>
    <w:rsid w:val="0041192B"/>
    <w:rsid w:val="0041195D"/>
    <w:rsid w:val="00411A53"/>
    <w:rsid w:val="00411A71"/>
    <w:rsid w:val="00411A84"/>
    <w:rsid w:val="00411D98"/>
    <w:rsid w:val="00411DB2"/>
    <w:rsid w:val="0041211F"/>
    <w:rsid w:val="0041214B"/>
    <w:rsid w:val="0041226A"/>
    <w:rsid w:val="0041231D"/>
    <w:rsid w:val="004125B8"/>
    <w:rsid w:val="004125CD"/>
    <w:rsid w:val="004126CB"/>
    <w:rsid w:val="00412747"/>
    <w:rsid w:val="0041281C"/>
    <w:rsid w:val="00412946"/>
    <w:rsid w:val="00412B2F"/>
    <w:rsid w:val="00412C43"/>
    <w:rsid w:val="00412D04"/>
    <w:rsid w:val="00412D0C"/>
    <w:rsid w:val="00412F49"/>
    <w:rsid w:val="0041309C"/>
    <w:rsid w:val="00413157"/>
    <w:rsid w:val="0041336E"/>
    <w:rsid w:val="004135A6"/>
    <w:rsid w:val="0041364B"/>
    <w:rsid w:val="004137B9"/>
    <w:rsid w:val="00413801"/>
    <w:rsid w:val="0041396F"/>
    <w:rsid w:val="00413C03"/>
    <w:rsid w:val="00413C0F"/>
    <w:rsid w:val="00413CA5"/>
    <w:rsid w:val="00413D8E"/>
    <w:rsid w:val="00414064"/>
    <w:rsid w:val="004140F2"/>
    <w:rsid w:val="004140F9"/>
    <w:rsid w:val="00414376"/>
    <w:rsid w:val="00414539"/>
    <w:rsid w:val="0041454D"/>
    <w:rsid w:val="0041460E"/>
    <w:rsid w:val="00414752"/>
    <w:rsid w:val="0041477F"/>
    <w:rsid w:val="004148BF"/>
    <w:rsid w:val="004148DE"/>
    <w:rsid w:val="00414925"/>
    <w:rsid w:val="0041493E"/>
    <w:rsid w:val="004149B7"/>
    <w:rsid w:val="00414A33"/>
    <w:rsid w:val="00414BF8"/>
    <w:rsid w:val="00414DEB"/>
    <w:rsid w:val="00414F5A"/>
    <w:rsid w:val="004151FC"/>
    <w:rsid w:val="0041526B"/>
    <w:rsid w:val="00415597"/>
    <w:rsid w:val="004156BE"/>
    <w:rsid w:val="00415D54"/>
    <w:rsid w:val="00415DE5"/>
    <w:rsid w:val="00415E01"/>
    <w:rsid w:val="004161B2"/>
    <w:rsid w:val="004163A8"/>
    <w:rsid w:val="00416473"/>
    <w:rsid w:val="00416745"/>
    <w:rsid w:val="00416832"/>
    <w:rsid w:val="004168FB"/>
    <w:rsid w:val="0041694D"/>
    <w:rsid w:val="004169BC"/>
    <w:rsid w:val="00416A29"/>
    <w:rsid w:val="00416BBB"/>
    <w:rsid w:val="00416CA4"/>
    <w:rsid w:val="00416E4B"/>
    <w:rsid w:val="00416F4F"/>
    <w:rsid w:val="00417284"/>
    <w:rsid w:val="00417367"/>
    <w:rsid w:val="00417829"/>
    <w:rsid w:val="00417952"/>
    <w:rsid w:val="00417B22"/>
    <w:rsid w:val="00417B47"/>
    <w:rsid w:val="00417BF7"/>
    <w:rsid w:val="00417C36"/>
    <w:rsid w:val="00417DCD"/>
    <w:rsid w:val="00417FA4"/>
    <w:rsid w:val="00417FC7"/>
    <w:rsid w:val="0042003C"/>
    <w:rsid w:val="00420364"/>
    <w:rsid w:val="0042082D"/>
    <w:rsid w:val="004208C7"/>
    <w:rsid w:val="004209C8"/>
    <w:rsid w:val="00420A02"/>
    <w:rsid w:val="00420BAC"/>
    <w:rsid w:val="00420C7F"/>
    <w:rsid w:val="00420E74"/>
    <w:rsid w:val="00420E84"/>
    <w:rsid w:val="00420F01"/>
    <w:rsid w:val="00421059"/>
    <w:rsid w:val="00421085"/>
    <w:rsid w:val="004210AA"/>
    <w:rsid w:val="00421233"/>
    <w:rsid w:val="00421302"/>
    <w:rsid w:val="00421378"/>
    <w:rsid w:val="00421420"/>
    <w:rsid w:val="00421465"/>
    <w:rsid w:val="004215E3"/>
    <w:rsid w:val="004215F2"/>
    <w:rsid w:val="0042188D"/>
    <w:rsid w:val="00421920"/>
    <w:rsid w:val="0042197D"/>
    <w:rsid w:val="00421C35"/>
    <w:rsid w:val="00421E75"/>
    <w:rsid w:val="0042226C"/>
    <w:rsid w:val="0042230D"/>
    <w:rsid w:val="00422347"/>
    <w:rsid w:val="004223A0"/>
    <w:rsid w:val="004224BD"/>
    <w:rsid w:val="004226A1"/>
    <w:rsid w:val="0042276B"/>
    <w:rsid w:val="004227B4"/>
    <w:rsid w:val="00422934"/>
    <w:rsid w:val="004229E6"/>
    <w:rsid w:val="00422B49"/>
    <w:rsid w:val="00422BA9"/>
    <w:rsid w:val="00422BD8"/>
    <w:rsid w:val="00422D56"/>
    <w:rsid w:val="00422DD5"/>
    <w:rsid w:val="00422F25"/>
    <w:rsid w:val="00422F51"/>
    <w:rsid w:val="004230C5"/>
    <w:rsid w:val="00423584"/>
    <w:rsid w:val="004235CB"/>
    <w:rsid w:val="00423993"/>
    <w:rsid w:val="00423A5D"/>
    <w:rsid w:val="00423B96"/>
    <w:rsid w:val="00423BE2"/>
    <w:rsid w:val="00423D32"/>
    <w:rsid w:val="00423E25"/>
    <w:rsid w:val="00423E59"/>
    <w:rsid w:val="00423F96"/>
    <w:rsid w:val="00424008"/>
    <w:rsid w:val="00424148"/>
    <w:rsid w:val="0042424A"/>
    <w:rsid w:val="00424260"/>
    <w:rsid w:val="00424273"/>
    <w:rsid w:val="0042443F"/>
    <w:rsid w:val="004244B1"/>
    <w:rsid w:val="0042465E"/>
    <w:rsid w:val="00424682"/>
    <w:rsid w:val="004246CF"/>
    <w:rsid w:val="00424772"/>
    <w:rsid w:val="004248EB"/>
    <w:rsid w:val="00424960"/>
    <w:rsid w:val="0042497B"/>
    <w:rsid w:val="00424B59"/>
    <w:rsid w:val="00424DC8"/>
    <w:rsid w:val="00424DF7"/>
    <w:rsid w:val="00424E27"/>
    <w:rsid w:val="00424ED4"/>
    <w:rsid w:val="00424EDC"/>
    <w:rsid w:val="004250B3"/>
    <w:rsid w:val="00425141"/>
    <w:rsid w:val="004254AA"/>
    <w:rsid w:val="00425562"/>
    <w:rsid w:val="00425614"/>
    <w:rsid w:val="00425798"/>
    <w:rsid w:val="00425840"/>
    <w:rsid w:val="00425939"/>
    <w:rsid w:val="004259F3"/>
    <w:rsid w:val="00425A0A"/>
    <w:rsid w:val="00425AA5"/>
    <w:rsid w:val="00425BA5"/>
    <w:rsid w:val="00425EC9"/>
    <w:rsid w:val="00425ED3"/>
    <w:rsid w:val="00426016"/>
    <w:rsid w:val="0042627A"/>
    <w:rsid w:val="00426402"/>
    <w:rsid w:val="00426535"/>
    <w:rsid w:val="004267CD"/>
    <w:rsid w:val="00426CE9"/>
    <w:rsid w:val="00426D28"/>
    <w:rsid w:val="00426DD1"/>
    <w:rsid w:val="00426E34"/>
    <w:rsid w:val="00426F85"/>
    <w:rsid w:val="00426F9B"/>
    <w:rsid w:val="004271C4"/>
    <w:rsid w:val="004272EE"/>
    <w:rsid w:val="004275C3"/>
    <w:rsid w:val="004276AB"/>
    <w:rsid w:val="0042779D"/>
    <w:rsid w:val="00427DA6"/>
    <w:rsid w:val="00427FF2"/>
    <w:rsid w:val="00430511"/>
    <w:rsid w:val="004306F7"/>
    <w:rsid w:val="00430977"/>
    <w:rsid w:val="00430AE3"/>
    <w:rsid w:val="00430D57"/>
    <w:rsid w:val="00430DED"/>
    <w:rsid w:val="004310B8"/>
    <w:rsid w:val="004312FF"/>
    <w:rsid w:val="00431481"/>
    <w:rsid w:val="004314B3"/>
    <w:rsid w:val="00431553"/>
    <w:rsid w:val="004315DD"/>
    <w:rsid w:val="00431993"/>
    <w:rsid w:val="00431B31"/>
    <w:rsid w:val="00431CEA"/>
    <w:rsid w:val="00431EEC"/>
    <w:rsid w:val="004321A8"/>
    <w:rsid w:val="004322C8"/>
    <w:rsid w:val="004325D0"/>
    <w:rsid w:val="00432603"/>
    <w:rsid w:val="00432622"/>
    <w:rsid w:val="004327E6"/>
    <w:rsid w:val="00432890"/>
    <w:rsid w:val="00432894"/>
    <w:rsid w:val="00432B76"/>
    <w:rsid w:val="00432CDE"/>
    <w:rsid w:val="00432D98"/>
    <w:rsid w:val="004330C0"/>
    <w:rsid w:val="00433166"/>
    <w:rsid w:val="004331BF"/>
    <w:rsid w:val="0043369D"/>
    <w:rsid w:val="00433872"/>
    <w:rsid w:val="00433CA0"/>
    <w:rsid w:val="00433EEF"/>
    <w:rsid w:val="00433F28"/>
    <w:rsid w:val="00434066"/>
    <w:rsid w:val="00434079"/>
    <w:rsid w:val="00434170"/>
    <w:rsid w:val="00434241"/>
    <w:rsid w:val="004343B4"/>
    <w:rsid w:val="004343C5"/>
    <w:rsid w:val="00434566"/>
    <w:rsid w:val="004345DF"/>
    <w:rsid w:val="0043470F"/>
    <w:rsid w:val="004347DC"/>
    <w:rsid w:val="00434824"/>
    <w:rsid w:val="00434851"/>
    <w:rsid w:val="00434AEF"/>
    <w:rsid w:val="00434D01"/>
    <w:rsid w:val="00434D11"/>
    <w:rsid w:val="00435107"/>
    <w:rsid w:val="00435332"/>
    <w:rsid w:val="0043552C"/>
    <w:rsid w:val="00435598"/>
    <w:rsid w:val="00435631"/>
    <w:rsid w:val="00435762"/>
    <w:rsid w:val="004358F2"/>
    <w:rsid w:val="00435B11"/>
    <w:rsid w:val="00435B37"/>
    <w:rsid w:val="00435C4A"/>
    <w:rsid w:val="00435D26"/>
    <w:rsid w:val="00435DE5"/>
    <w:rsid w:val="00435E8B"/>
    <w:rsid w:val="00435EEF"/>
    <w:rsid w:val="00436077"/>
    <w:rsid w:val="004360D4"/>
    <w:rsid w:val="004361E4"/>
    <w:rsid w:val="00436256"/>
    <w:rsid w:val="00436624"/>
    <w:rsid w:val="0043665B"/>
    <w:rsid w:val="00436667"/>
    <w:rsid w:val="00436B8B"/>
    <w:rsid w:val="00436B9D"/>
    <w:rsid w:val="00436CBA"/>
    <w:rsid w:val="0043704D"/>
    <w:rsid w:val="0043725E"/>
    <w:rsid w:val="004372DA"/>
    <w:rsid w:val="004373C6"/>
    <w:rsid w:val="004373CC"/>
    <w:rsid w:val="0043748E"/>
    <w:rsid w:val="004378C6"/>
    <w:rsid w:val="00437A38"/>
    <w:rsid w:val="00437F23"/>
    <w:rsid w:val="00437FA3"/>
    <w:rsid w:val="0044009D"/>
    <w:rsid w:val="004401A4"/>
    <w:rsid w:val="00440237"/>
    <w:rsid w:val="0044031E"/>
    <w:rsid w:val="004403C0"/>
    <w:rsid w:val="004404D1"/>
    <w:rsid w:val="00440796"/>
    <w:rsid w:val="004408CB"/>
    <w:rsid w:val="00440920"/>
    <w:rsid w:val="0044098B"/>
    <w:rsid w:val="00440A36"/>
    <w:rsid w:val="00440B64"/>
    <w:rsid w:val="00440BAA"/>
    <w:rsid w:val="00440C99"/>
    <w:rsid w:val="00440D3C"/>
    <w:rsid w:val="00440F5A"/>
    <w:rsid w:val="00441039"/>
    <w:rsid w:val="00441112"/>
    <w:rsid w:val="0044119A"/>
    <w:rsid w:val="004411C9"/>
    <w:rsid w:val="004414FC"/>
    <w:rsid w:val="0044169D"/>
    <w:rsid w:val="004416A8"/>
    <w:rsid w:val="004416DC"/>
    <w:rsid w:val="0044175C"/>
    <w:rsid w:val="00441853"/>
    <w:rsid w:val="00441A62"/>
    <w:rsid w:val="00441C4F"/>
    <w:rsid w:val="00441C8F"/>
    <w:rsid w:val="00441E6A"/>
    <w:rsid w:val="00441F93"/>
    <w:rsid w:val="00442344"/>
    <w:rsid w:val="0044246E"/>
    <w:rsid w:val="00442708"/>
    <w:rsid w:val="004428CC"/>
    <w:rsid w:val="00442A91"/>
    <w:rsid w:val="00442B1A"/>
    <w:rsid w:val="00442D4D"/>
    <w:rsid w:val="00442DEF"/>
    <w:rsid w:val="004430AD"/>
    <w:rsid w:val="004431F8"/>
    <w:rsid w:val="004434A5"/>
    <w:rsid w:val="0044366F"/>
    <w:rsid w:val="004436BA"/>
    <w:rsid w:val="00443842"/>
    <w:rsid w:val="00443905"/>
    <w:rsid w:val="00443E0B"/>
    <w:rsid w:val="00443F68"/>
    <w:rsid w:val="00444103"/>
    <w:rsid w:val="004441C8"/>
    <w:rsid w:val="004441D5"/>
    <w:rsid w:val="004442D1"/>
    <w:rsid w:val="004442E3"/>
    <w:rsid w:val="00444554"/>
    <w:rsid w:val="004445B1"/>
    <w:rsid w:val="00444780"/>
    <w:rsid w:val="00444963"/>
    <w:rsid w:val="00444F18"/>
    <w:rsid w:val="00444F1D"/>
    <w:rsid w:val="00445478"/>
    <w:rsid w:val="00445542"/>
    <w:rsid w:val="004459CC"/>
    <w:rsid w:val="00445A4E"/>
    <w:rsid w:val="00445F4D"/>
    <w:rsid w:val="004460D9"/>
    <w:rsid w:val="0044615F"/>
    <w:rsid w:val="004461AF"/>
    <w:rsid w:val="00446555"/>
    <w:rsid w:val="004467A1"/>
    <w:rsid w:val="00446862"/>
    <w:rsid w:val="00446C25"/>
    <w:rsid w:val="00446EAD"/>
    <w:rsid w:val="00446EE6"/>
    <w:rsid w:val="00446FAB"/>
    <w:rsid w:val="00447151"/>
    <w:rsid w:val="00447180"/>
    <w:rsid w:val="0044723F"/>
    <w:rsid w:val="0044725C"/>
    <w:rsid w:val="00447449"/>
    <w:rsid w:val="004478F1"/>
    <w:rsid w:val="00447AEE"/>
    <w:rsid w:val="00447B18"/>
    <w:rsid w:val="00447B1D"/>
    <w:rsid w:val="00447C2E"/>
    <w:rsid w:val="00447C95"/>
    <w:rsid w:val="00447D44"/>
    <w:rsid w:val="00447D64"/>
    <w:rsid w:val="00447EF1"/>
    <w:rsid w:val="00447F28"/>
    <w:rsid w:val="00450209"/>
    <w:rsid w:val="00450246"/>
    <w:rsid w:val="0045041B"/>
    <w:rsid w:val="004504B0"/>
    <w:rsid w:val="004504C0"/>
    <w:rsid w:val="004505D1"/>
    <w:rsid w:val="004505FA"/>
    <w:rsid w:val="004505FF"/>
    <w:rsid w:val="0045076C"/>
    <w:rsid w:val="004508CC"/>
    <w:rsid w:val="0045096D"/>
    <w:rsid w:val="0045099E"/>
    <w:rsid w:val="00450A14"/>
    <w:rsid w:val="00450B82"/>
    <w:rsid w:val="00450BF6"/>
    <w:rsid w:val="00450D7E"/>
    <w:rsid w:val="00451024"/>
    <w:rsid w:val="00451134"/>
    <w:rsid w:val="00451486"/>
    <w:rsid w:val="004515AA"/>
    <w:rsid w:val="004515C2"/>
    <w:rsid w:val="00451611"/>
    <w:rsid w:val="0045198D"/>
    <w:rsid w:val="00451A18"/>
    <w:rsid w:val="00451A7E"/>
    <w:rsid w:val="00451BF8"/>
    <w:rsid w:val="00451E9B"/>
    <w:rsid w:val="00451F90"/>
    <w:rsid w:val="004520B3"/>
    <w:rsid w:val="00452234"/>
    <w:rsid w:val="00452269"/>
    <w:rsid w:val="00452305"/>
    <w:rsid w:val="00452329"/>
    <w:rsid w:val="00452332"/>
    <w:rsid w:val="00452604"/>
    <w:rsid w:val="0045268C"/>
    <w:rsid w:val="004527DD"/>
    <w:rsid w:val="00452854"/>
    <w:rsid w:val="004528BC"/>
    <w:rsid w:val="00452AAF"/>
    <w:rsid w:val="00452B21"/>
    <w:rsid w:val="00452D0F"/>
    <w:rsid w:val="00452D24"/>
    <w:rsid w:val="00452EBC"/>
    <w:rsid w:val="004531FD"/>
    <w:rsid w:val="0045320E"/>
    <w:rsid w:val="0045323D"/>
    <w:rsid w:val="00453610"/>
    <w:rsid w:val="0045382A"/>
    <w:rsid w:val="00453911"/>
    <w:rsid w:val="00453BCC"/>
    <w:rsid w:val="00453DBF"/>
    <w:rsid w:val="0045401C"/>
    <w:rsid w:val="004540D0"/>
    <w:rsid w:val="004541C8"/>
    <w:rsid w:val="00454236"/>
    <w:rsid w:val="00454247"/>
    <w:rsid w:val="00454443"/>
    <w:rsid w:val="004546C9"/>
    <w:rsid w:val="004547FA"/>
    <w:rsid w:val="00454859"/>
    <w:rsid w:val="00454A29"/>
    <w:rsid w:val="00454D79"/>
    <w:rsid w:val="00454DCE"/>
    <w:rsid w:val="00454E79"/>
    <w:rsid w:val="00454F28"/>
    <w:rsid w:val="00454F2E"/>
    <w:rsid w:val="00454FA0"/>
    <w:rsid w:val="00455027"/>
    <w:rsid w:val="004550FB"/>
    <w:rsid w:val="004551A7"/>
    <w:rsid w:val="0045523F"/>
    <w:rsid w:val="00455248"/>
    <w:rsid w:val="004552CE"/>
    <w:rsid w:val="00455562"/>
    <w:rsid w:val="0045562E"/>
    <w:rsid w:val="004557FD"/>
    <w:rsid w:val="00455A34"/>
    <w:rsid w:val="00455A9C"/>
    <w:rsid w:val="00455B3D"/>
    <w:rsid w:val="00455C9D"/>
    <w:rsid w:val="00455E52"/>
    <w:rsid w:val="00456171"/>
    <w:rsid w:val="00456295"/>
    <w:rsid w:val="004563C6"/>
    <w:rsid w:val="004563C7"/>
    <w:rsid w:val="00456755"/>
    <w:rsid w:val="0045683E"/>
    <w:rsid w:val="00456920"/>
    <w:rsid w:val="004569A4"/>
    <w:rsid w:val="004569C6"/>
    <w:rsid w:val="004569DD"/>
    <w:rsid w:val="004569F2"/>
    <w:rsid w:val="00456AA6"/>
    <w:rsid w:val="00456AD2"/>
    <w:rsid w:val="00456BB9"/>
    <w:rsid w:val="00456C23"/>
    <w:rsid w:val="00456E3A"/>
    <w:rsid w:val="00456E5D"/>
    <w:rsid w:val="00457345"/>
    <w:rsid w:val="00457450"/>
    <w:rsid w:val="004577D5"/>
    <w:rsid w:val="004579E0"/>
    <w:rsid w:val="00457A18"/>
    <w:rsid w:val="00457B4A"/>
    <w:rsid w:val="00457BC4"/>
    <w:rsid w:val="00457BE2"/>
    <w:rsid w:val="00457D04"/>
    <w:rsid w:val="00457E62"/>
    <w:rsid w:val="00457EA9"/>
    <w:rsid w:val="004600E1"/>
    <w:rsid w:val="004602DA"/>
    <w:rsid w:val="00460358"/>
    <w:rsid w:val="004603F9"/>
    <w:rsid w:val="004605C5"/>
    <w:rsid w:val="00460739"/>
    <w:rsid w:val="0046079C"/>
    <w:rsid w:val="00460B27"/>
    <w:rsid w:val="00460BD7"/>
    <w:rsid w:val="00460C39"/>
    <w:rsid w:val="00460CDC"/>
    <w:rsid w:val="00460D7E"/>
    <w:rsid w:val="00460DBF"/>
    <w:rsid w:val="00460F77"/>
    <w:rsid w:val="0046111A"/>
    <w:rsid w:val="0046145A"/>
    <w:rsid w:val="0046149D"/>
    <w:rsid w:val="004615F7"/>
    <w:rsid w:val="00461634"/>
    <w:rsid w:val="00461635"/>
    <w:rsid w:val="00461637"/>
    <w:rsid w:val="0046182F"/>
    <w:rsid w:val="00461A94"/>
    <w:rsid w:val="00461C42"/>
    <w:rsid w:val="00461D10"/>
    <w:rsid w:val="00461D3C"/>
    <w:rsid w:val="00461D40"/>
    <w:rsid w:val="00461EF5"/>
    <w:rsid w:val="0046202F"/>
    <w:rsid w:val="00462164"/>
    <w:rsid w:val="00462308"/>
    <w:rsid w:val="00462346"/>
    <w:rsid w:val="00462508"/>
    <w:rsid w:val="004625FA"/>
    <w:rsid w:val="004626C9"/>
    <w:rsid w:val="00462946"/>
    <w:rsid w:val="004629D1"/>
    <w:rsid w:val="00462AE4"/>
    <w:rsid w:val="00462BAA"/>
    <w:rsid w:val="00462CBA"/>
    <w:rsid w:val="00462CFD"/>
    <w:rsid w:val="00462D37"/>
    <w:rsid w:val="00462DDA"/>
    <w:rsid w:val="00462FFE"/>
    <w:rsid w:val="0046301C"/>
    <w:rsid w:val="00463158"/>
    <w:rsid w:val="004631DF"/>
    <w:rsid w:val="00463329"/>
    <w:rsid w:val="0046336B"/>
    <w:rsid w:val="004634FE"/>
    <w:rsid w:val="00463661"/>
    <w:rsid w:val="004636AE"/>
    <w:rsid w:val="004636D3"/>
    <w:rsid w:val="004638C9"/>
    <w:rsid w:val="004639F2"/>
    <w:rsid w:val="00463ACF"/>
    <w:rsid w:val="00463B26"/>
    <w:rsid w:val="00463CE2"/>
    <w:rsid w:val="00463D5C"/>
    <w:rsid w:val="00463E15"/>
    <w:rsid w:val="00463E43"/>
    <w:rsid w:val="00463F43"/>
    <w:rsid w:val="00463F4E"/>
    <w:rsid w:val="0046408D"/>
    <w:rsid w:val="004640E5"/>
    <w:rsid w:val="0046423B"/>
    <w:rsid w:val="004644ED"/>
    <w:rsid w:val="00464691"/>
    <w:rsid w:val="004646A5"/>
    <w:rsid w:val="004647E7"/>
    <w:rsid w:val="00464813"/>
    <w:rsid w:val="004648BB"/>
    <w:rsid w:val="00464928"/>
    <w:rsid w:val="00464B49"/>
    <w:rsid w:val="00464B94"/>
    <w:rsid w:val="00464CD1"/>
    <w:rsid w:val="00464CF9"/>
    <w:rsid w:val="00464D16"/>
    <w:rsid w:val="00464E2E"/>
    <w:rsid w:val="0046520D"/>
    <w:rsid w:val="004653A8"/>
    <w:rsid w:val="004656B2"/>
    <w:rsid w:val="004656B4"/>
    <w:rsid w:val="0046572D"/>
    <w:rsid w:val="004657C8"/>
    <w:rsid w:val="00465883"/>
    <w:rsid w:val="00465A0B"/>
    <w:rsid w:val="00465C77"/>
    <w:rsid w:val="00465DBD"/>
    <w:rsid w:val="00465E07"/>
    <w:rsid w:val="00465F40"/>
    <w:rsid w:val="004661BC"/>
    <w:rsid w:val="00466247"/>
    <w:rsid w:val="004662BF"/>
    <w:rsid w:val="004665C8"/>
    <w:rsid w:val="004665EF"/>
    <w:rsid w:val="00466762"/>
    <w:rsid w:val="004667A4"/>
    <w:rsid w:val="004668A8"/>
    <w:rsid w:val="0046690F"/>
    <w:rsid w:val="00466B06"/>
    <w:rsid w:val="00466C91"/>
    <w:rsid w:val="00466DB6"/>
    <w:rsid w:val="00466F52"/>
    <w:rsid w:val="0046705B"/>
    <w:rsid w:val="0046758F"/>
    <w:rsid w:val="004675D0"/>
    <w:rsid w:val="00467641"/>
    <w:rsid w:val="00467775"/>
    <w:rsid w:val="00467925"/>
    <w:rsid w:val="0046793C"/>
    <w:rsid w:val="00467ACD"/>
    <w:rsid w:val="00467C18"/>
    <w:rsid w:val="00467C40"/>
    <w:rsid w:val="00467CB0"/>
    <w:rsid w:val="00467D38"/>
    <w:rsid w:val="00467D7A"/>
    <w:rsid w:val="00467DA0"/>
    <w:rsid w:val="00467DAE"/>
    <w:rsid w:val="00467F5C"/>
    <w:rsid w:val="00467F63"/>
    <w:rsid w:val="0047016B"/>
    <w:rsid w:val="0047022E"/>
    <w:rsid w:val="0047077C"/>
    <w:rsid w:val="00470B05"/>
    <w:rsid w:val="00470EF1"/>
    <w:rsid w:val="00471230"/>
    <w:rsid w:val="00471266"/>
    <w:rsid w:val="00471286"/>
    <w:rsid w:val="0047150C"/>
    <w:rsid w:val="00471535"/>
    <w:rsid w:val="004716C1"/>
    <w:rsid w:val="00471704"/>
    <w:rsid w:val="0047186E"/>
    <w:rsid w:val="00471925"/>
    <w:rsid w:val="00471A3F"/>
    <w:rsid w:val="00471C45"/>
    <w:rsid w:val="00471DB4"/>
    <w:rsid w:val="00471DEE"/>
    <w:rsid w:val="00471E20"/>
    <w:rsid w:val="00471F6C"/>
    <w:rsid w:val="00471FA0"/>
    <w:rsid w:val="00471FB0"/>
    <w:rsid w:val="00471FD8"/>
    <w:rsid w:val="0047207C"/>
    <w:rsid w:val="00472100"/>
    <w:rsid w:val="004727E3"/>
    <w:rsid w:val="00472815"/>
    <w:rsid w:val="00472868"/>
    <w:rsid w:val="00472967"/>
    <w:rsid w:val="004729AC"/>
    <w:rsid w:val="00472C06"/>
    <w:rsid w:val="00472CD6"/>
    <w:rsid w:val="00472CDF"/>
    <w:rsid w:val="00472D8C"/>
    <w:rsid w:val="00472E85"/>
    <w:rsid w:val="00472EC3"/>
    <w:rsid w:val="00472F39"/>
    <w:rsid w:val="004730C5"/>
    <w:rsid w:val="004730F5"/>
    <w:rsid w:val="004731D9"/>
    <w:rsid w:val="00473347"/>
    <w:rsid w:val="00473666"/>
    <w:rsid w:val="00473946"/>
    <w:rsid w:val="00473FB4"/>
    <w:rsid w:val="00473FDB"/>
    <w:rsid w:val="004741A8"/>
    <w:rsid w:val="004741B7"/>
    <w:rsid w:val="004744FC"/>
    <w:rsid w:val="00474720"/>
    <w:rsid w:val="00474739"/>
    <w:rsid w:val="00474DA2"/>
    <w:rsid w:val="00474E3C"/>
    <w:rsid w:val="00474E73"/>
    <w:rsid w:val="00474F93"/>
    <w:rsid w:val="004753E2"/>
    <w:rsid w:val="0047545C"/>
    <w:rsid w:val="00475489"/>
    <w:rsid w:val="004757BB"/>
    <w:rsid w:val="004758A7"/>
    <w:rsid w:val="004759C0"/>
    <w:rsid w:val="00475AC2"/>
    <w:rsid w:val="00475AD7"/>
    <w:rsid w:val="00475B59"/>
    <w:rsid w:val="00475DA2"/>
    <w:rsid w:val="00476025"/>
    <w:rsid w:val="004762AC"/>
    <w:rsid w:val="004762E4"/>
    <w:rsid w:val="004764CA"/>
    <w:rsid w:val="00476647"/>
    <w:rsid w:val="00476748"/>
    <w:rsid w:val="00476796"/>
    <w:rsid w:val="00476EAB"/>
    <w:rsid w:val="00476F06"/>
    <w:rsid w:val="00476F4D"/>
    <w:rsid w:val="00476FB2"/>
    <w:rsid w:val="0047727C"/>
    <w:rsid w:val="0047729A"/>
    <w:rsid w:val="004773D6"/>
    <w:rsid w:val="00477416"/>
    <w:rsid w:val="00477510"/>
    <w:rsid w:val="00477558"/>
    <w:rsid w:val="00477A7E"/>
    <w:rsid w:val="00477A92"/>
    <w:rsid w:val="00477D7B"/>
    <w:rsid w:val="00477FF6"/>
    <w:rsid w:val="004800CC"/>
    <w:rsid w:val="004802CA"/>
    <w:rsid w:val="004802D8"/>
    <w:rsid w:val="004804B2"/>
    <w:rsid w:val="00480586"/>
    <w:rsid w:val="004805F9"/>
    <w:rsid w:val="00480A58"/>
    <w:rsid w:val="00480BCD"/>
    <w:rsid w:val="00480BEE"/>
    <w:rsid w:val="004810D9"/>
    <w:rsid w:val="00481259"/>
    <w:rsid w:val="0048146A"/>
    <w:rsid w:val="0048196B"/>
    <w:rsid w:val="004819E8"/>
    <w:rsid w:val="004819FE"/>
    <w:rsid w:val="00481BA4"/>
    <w:rsid w:val="0048203B"/>
    <w:rsid w:val="00482151"/>
    <w:rsid w:val="00482178"/>
    <w:rsid w:val="00482190"/>
    <w:rsid w:val="004825C6"/>
    <w:rsid w:val="004825F5"/>
    <w:rsid w:val="00482785"/>
    <w:rsid w:val="00482824"/>
    <w:rsid w:val="00482903"/>
    <w:rsid w:val="00482F47"/>
    <w:rsid w:val="00483159"/>
    <w:rsid w:val="0048319B"/>
    <w:rsid w:val="004831A7"/>
    <w:rsid w:val="00483292"/>
    <w:rsid w:val="004832AE"/>
    <w:rsid w:val="0048344F"/>
    <w:rsid w:val="0048352F"/>
    <w:rsid w:val="004835EB"/>
    <w:rsid w:val="004837C2"/>
    <w:rsid w:val="0048387F"/>
    <w:rsid w:val="004838BD"/>
    <w:rsid w:val="004838C3"/>
    <w:rsid w:val="0048399C"/>
    <w:rsid w:val="004839B7"/>
    <w:rsid w:val="00483BCA"/>
    <w:rsid w:val="00483F28"/>
    <w:rsid w:val="0048435F"/>
    <w:rsid w:val="0048443D"/>
    <w:rsid w:val="004845D1"/>
    <w:rsid w:val="004845F8"/>
    <w:rsid w:val="004846E3"/>
    <w:rsid w:val="00484860"/>
    <w:rsid w:val="004848A3"/>
    <w:rsid w:val="004848C8"/>
    <w:rsid w:val="00484945"/>
    <w:rsid w:val="00484B26"/>
    <w:rsid w:val="00484C52"/>
    <w:rsid w:val="00484ED4"/>
    <w:rsid w:val="00484EDA"/>
    <w:rsid w:val="0048515E"/>
    <w:rsid w:val="004851B2"/>
    <w:rsid w:val="004851DB"/>
    <w:rsid w:val="004856AE"/>
    <w:rsid w:val="0048587E"/>
    <w:rsid w:val="004858CA"/>
    <w:rsid w:val="004858E2"/>
    <w:rsid w:val="00485A3D"/>
    <w:rsid w:val="00485C1B"/>
    <w:rsid w:val="00485D6C"/>
    <w:rsid w:val="00485EC7"/>
    <w:rsid w:val="00485F83"/>
    <w:rsid w:val="00485FAD"/>
    <w:rsid w:val="00485FAE"/>
    <w:rsid w:val="00486104"/>
    <w:rsid w:val="004862F7"/>
    <w:rsid w:val="00486457"/>
    <w:rsid w:val="00486544"/>
    <w:rsid w:val="0048663F"/>
    <w:rsid w:val="004866DF"/>
    <w:rsid w:val="0048675F"/>
    <w:rsid w:val="004867D1"/>
    <w:rsid w:val="00486A26"/>
    <w:rsid w:val="00486B66"/>
    <w:rsid w:val="00486D1C"/>
    <w:rsid w:val="00486DBF"/>
    <w:rsid w:val="00486E88"/>
    <w:rsid w:val="00486E8E"/>
    <w:rsid w:val="00486EB4"/>
    <w:rsid w:val="00486F73"/>
    <w:rsid w:val="00487506"/>
    <w:rsid w:val="00487518"/>
    <w:rsid w:val="0048765E"/>
    <w:rsid w:val="004878B9"/>
    <w:rsid w:val="0048790A"/>
    <w:rsid w:val="00487AED"/>
    <w:rsid w:val="00487B06"/>
    <w:rsid w:val="00487E6C"/>
    <w:rsid w:val="00487EAF"/>
    <w:rsid w:val="00487F33"/>
    <w:rsid w:val="004900E0"/>
    <w:rsid w:val="00490211"/>
    <w:rsid w:val="0049024A"/>
    <w:rsid w:val="004902E0"/>
    <w:rsid w:val="0049052E"/>
    <w:rsid w:val="004907E0"/>
    <w:rsid w:val="0049093C"/>
    <w:rsid w:val="00490AB6"/>
    <w:rsid w:val="00490C84"/>
    <w:rsid w:val="00490DB6"/>
    <w:rsid w:val="00490EE4"/>
    <w:rsid w:val="00490EFD"/>
    <w:rsid w:val="00491928"/>
    <w:rsid w:val="00491993"/>
    <w:rsid w:val="00491A04"/>
    <w:rsid w:val="00491B50"/>
    <w:rsid w:val="00491B55"/>
    <w:rsid w:val="00491DF3"/>
    <w:rsid w:val="00491E04"/>
    <w:rsid w:val="00491E83"/>
    <w:rsid w:val="00491EAC"/>
    <w:rsid w:val="00491EDF"/>
    <w:rsid w:val="00491F1F"/>
    <w:rsid w:val="00491F27"/>
    <w:rsid w:val="00491FE2"/>
    <w:rsid w:val="00492024"/>
    <w:rsid w:val="00492051"/>
    <w:rsid w:val="0049214B"/>
    <w:rsid w:val="004921AF"/>
    <w:rsid w:val="004922E6"/>
    <w:rsid w:val="004926F1"/>
    <w:rsid w:val="00492824"/>
    <w:rsid w:val="00492842"/>
    <w:rsid w:val="00492891"/>
    <w:rsid w:val="004928F2"/>
    <w:rsid w:val="00492934"/>
    <w:rsid w:val="00492A3F"/>
    <w:rsid w:val="00492B39"/>
    <w:rsid w:val="00492CF1"/>
    <w:rsid w:val="00492E37"/>
    <w:rsid w:val="00493062"/>
    <w:rsid w:val="00493660"/>
    <w:rsid w:val="0049372E"/>
    <w:rsid w:val="00493A14"/>
    <w:rsid w:val="00493A6A"/>
    <w:rsid w:val="00493C36"/>
    <w:rsid w:val="00493F40"/>
    <w:rsid w:val="00493FE4"/>
    <w:rsid w:val="0049421C"/>
    <w:rsid w:val="00494366"/>
    <w:rsid w:val="00494810"/>
    <w:rsid w:val="004948C2"/>
    <w:rsid w:val="004949C9"/>
    <w:rsid w:val="004949EA"/>
    <w:rsid w:val="00494A16"/>
    <w:rsid w:val="00494AF5"/>
    <w:rsid w:val="00494BEA"/>
    <w:rsid w:val="00494C15"/>
    <w:rsid w:val="00494F62"/>
    <w:rsid w:val="0049504F"/>
    <w:rsid w:val="00495419"/>
    <w:rsid w:val="0049546A"/>
    <w:rsid w:val="004956DB"/>
    <w:rsid w:val="00495771"/>
    <w:rsid w:val="004958AD"/>
    <w:rsid w:val="004959D1"/>
    <w:rsid w:val="00495AA0"/>
    <w:rsid w:val="00495C8C"/>
    <w:rsid w:val="00495F26"/>
    <w:rsid w:val="00495F5A"/>
    <w:rsid w:val="00495FE1"/>
    <w:rsid w:val="00496349"/>
    <w:rsid w:val="004963CE"/>
    <w:rsid w:val="00496462"/>
    <w:rsid w:val="004964E7"/>
    <w:rsid w:val="004965B3"/>
    <w:rsid w:val="00496724"/>
    <w:rsid w:val="004967E7"/>
    <w:rsid w:val="0049699B"/>
    <w:rsid w:val="00496C5A"/>
    <w:rsid w:val="00496CAA"/>
    <w:rsid w:val="00496D32"/>
    <w:rsid w:val="00496DEE"/>
    <w:rsid w:val="00497226"/>
    <w:rsid w:val="004972A5"/>
    <w:rsid w:val="00497586"/>
    <w:rsid w:val="004976C6"/>
    <w:rsid w:val="00497ADF"/>
    <w:rsid w:val="00497B96"/>
    <w:rsid w:val="00497C81"/>
    <w:rsid w:val="00497CEF"/>
    <w:rsid w:val="00497EED"/>
    <w:rsid w:val="00497F89"/>
    <w:rsid w:val="00497FC6"/>
    <w:rsid w:val="004A0797"/>
    <w:rsid w:val="004A07E9"/>
    <w:rsid w:val="004A095A"/>
    <w:rsid w:val="004A0B40"/>
    <w:rsid w:val="004A0B93"/>
    <w:rsid w:val="004A0DB8"/>
    <w:rsid w:val="004A0E8D"/>
    <w:rsid w:val="004A0EA1"/>
    <w:rsid w:val="004A10AC"/>
    <w:rsid w:val="004A113C"/>
    <w:rsid w:val="004A113D"/>
    <w:rsid w:val="004A1165"/>
    <w:rsid w:val="004A118B"/>
    <w:rsid w:val="004A12CC"/>
    <w:rsid w:val="004A1365"/>
    <w:rsid w:val="004A156C"/>
    <w:rsid w:val="004A1B5F"/>
    <w:rsid w:val="004A1C28"/>
    <w:rsid w:val="004A1C98"/>
    <w:rsid w:val="004A1CA6"/>
    <w:rsid w:val="004A1D99"/>
    <w:rsid w:val="004A2001"/>
    <w:rsid w:val="004A2253"/>
    <w:rsid w:val="004A2479"/>
    <w:rsid w:val="004A2634"/>
    <w:rsid w:val="004A26F5"/>
    <w:rsid w:val="004A286A"/>
    <w:rsid w:val="004A288F"/>
    <w:rsid w:val="004A297B"/>
    <w:rsid w:val="004A2B70"/>
    <w:rsid w:val="004A2B97"/>
    <w:rsid w:val="004A2D0D"/>
    <w:rsid w:val="004A2D70"/>
    <w:rsid w:val="004A2E7D"/>
    <w:rsid w:val="004A2EF2"/>
    <w:rsid w:val="004A3254"/>
    <w:rsid w:val="004A32C5"/>
    <w:rsid w:val="004A32F4"/>
    <w:rsid w:val="004A331E"/>
    <w:rsid w:val="004A333E"/>
    <w:rsid w:val="004A3590"/>
    <w:rsid w:val="004A384F"/>
    <w:rsid w:val="004A38F8"/>
    <w:rsid w:val="004A39A9"/>
    <w:rsid w:val="004A3BDC"/>
    <w:rsid w:val="004A3C4D"/>
    <w:rsid w:val="004A3D00"/>
    <w:rsid w:val="004A3D48"/>
    <w:rsid w:val="004A4130"/>
    <w:rsid w:val="004A41DA"/>
    <w:rsid w:val="004A4222"/>
    <w:rsid w:val="004A461A"/>
    <w:rsid w:val="004A464F"/>
    <w:rsid w:val="004A4AE9"/>
    <w:rsid w:val="004A4B73"/>
    <w:rsid w:val="004A5093"/>
    <w:rsid w:val="004A50AA"/>
    <w:rsid w:val="004A5211"/>
    <w:rsid w:val="004A54FF"/>
    <w:rsid w:val="004A557C"/>
    <w:rsid w:val="004A55C1"/>
    <w:rsid w:val="004A5E1B"/>
    <w:rsid w:val="004A627E"/>
    <w:rsid w:val="004A634F"/>
    <w:rsid w:val="004A662D"/>
    <w:rsid w:val="004A664D"/>
    <w:rsid w:val="004A67DF"/>
    <w:rsid w:val="004A6A01"/>
    <w:rsid w:val="004A6F50"/>
    <w:rsid w:val="004A6FDC"/>
    <w:rsid w:val="004A70FE"/>
    <w:rsid w:val="004A710D"/>
    <w:rsid w:val="004A7170"/>
    <w:rsid w:val="004A72DF"/>
    <w:rsid w:val="004A7452"/>
    <w:rsid w:val="004A74A0"/>
    <w:rsid w:val="004A7566"/>
    <w:rsid w:val="004A7711"/>
    <w:rsid w:val="004A7883"/>
    <w:rsid w:val="004A78AE"/>
    <w:rsid w:val="004A797F"/>
    <w:rsid w:val="004A79CB"/>
    <w:rsid w:val="004A7CD4"/>
    <w:rsid w:val="004A7D20"/>
    <w:rsid w:val="004A7E60"/>
    <w:rsid w:val="004B00A7"/>
    <w:rsid w:val="004B00FD"/>
    <w:rsid w:val="004B0102"/>
    <w:rsid w:val="004B016E"/>
    <w:rsid w:val="004B0191"/>
    <w:rsid w:val="004B0441"/>
    <w:rsid w:val="004B0475"/>
    <w:rsid w:val="004B0547"/>
    <w:rsid w:val="004B0702"/>
    <w:rsid w:val="004B0711"/>
    <w:rsid w:val="004B0885"/>
    <w:rsid w:val="004B08D0"/>
    <w:rsid w:val="004B0AA8"/>
    <w:rsid w:val="004B0C3F"/>
    <w:rsid w:val="004B0DE7"/>
    <w:rsid w:val="004B0F01"/>
    <w:rsid w:val="004B1039"/>
    <w:rsid w:val="004B1266"/>
    <w:rsid w:val="004B1284"/>
    <w:rsid w:val="004B1297"/>
    <w:rsid w:val="004B1316"/>
    <w:rsid w:val="004B1462"/>
    <w:rsid w:val="004B14DF"/>
    <w:rsid w:val="004B1592"/>
    <w:rsid w:val="004B15E4"/>
    <w:rsid w:val="004B1698"/>
    <w:rsid w:val="004B16CC"/>
    <w:rsid w:val="004B1752"/>
    <w:rsid w:val="004B183A"/>
    <w:rsid w:val="004B186C"/>
    <w:rsid w:val="004B1C09"/>
    <w:rsid w:val="004B1C12"/>
    <w:rsid w:val="004B1D6A"/>
    <w:rsid w:val="004B1E36"/>
    <w:rsid w:val="004B21AD"/>
    <w:rsid w:val="004B21E5"/>
    <w:rsid w:val="004B2296"/>
    <w:rsid w:val="004B24AC"/>
    <w:rsid w:val="004B25E2"/>
    <w:rsid w:val="004B2B3E"/>
    <w:rsid w:val="004B2B9A"/>
    <w:rsid w:val="004B2D90"/>
    <w:rsid w:val="004B2F53"/>
    <w:rsid w:val="004B34D7"/>
    <w:rsid w:val="004B3616"/>
    <w:rsid w:val="004B36DA"/>
    <w:rsid w:val="004B37C4"/>
    <w:rsid w:val="004B39D9"/>
    <w:rsid w:val="004B3B0C"/>
    <w:rsid w:val="004B3B5F"/>
    <w:rsid w:val="004B3D68"/>
    <w:rsid w:val="004B3D70"/>
    <w:rsid w:val="004B3DE3"/>
    <w:rsid w:val="004B3EDD"/>
    <w:rsid w:val="004B412F"/>
    <w:rsid w:val="004B44A2"/>
    <w:rsid w:val="004B4667"/>
    <w:rsid w:val="004B47B4"/>
    <w:rsid w:val="004B4927"/>
    <w:rsid w:val="004B499A"/>
    <w:rsid w:val="004B4C0F"/>
    <w:rsid w:val="004B4C5D"/>
    <w:rsid w:val="004B4C98"/>
    <w:rsid w:val="004B4C9C"/>
    <w:rsid w:val="004B4D09"/>
    <w:rsid w:val="004B4D4F"/>
    <w:rsid w:val="004B4D94"/>
    <w:rsid w:val="004B5037"/>
    <w:rsid w:val="004B514F"/>
    <w:rsid w:val="004B5168"/>
    <w:rsid w:val="004B52B2"/>
    <w:rsid w:val="004B586A"/>
    <w:rsid w:val="004B58F2"/>
    <w:rsid w:val="004B5B2F"/>
    <w:rsid w:val="004B5D08"/>
    <w:rsid w:val="004B5D1A"/>
    <w:rsid w:val="004B5F44"/>
    <w:rsid w:val="004B5F81"/>
    <w:rsid w:val="004B626A"/>
    <w:rsid w:val="004B628E"/>
    <w:rsid w:val="004B62FC"/>
    <w:rsid w:val="004B6348"/>
    <w:rsid w:val="004B660E"/>
    <w:rsid w:val="004B667A"/>
    <w:rsid w:val="004B6A37"/>
    <w:rsid w:val="004B6A73"/>
    <w:rsid w:val="004B6C78"/>
    <w:rsid w:val="004B6DA1"/>
    <w:rsid w:val="004B6E95"/>
    <w:rsid w:val="004B7232"/>
    <w:rsid w:val="004B7267"/>
    <w:rsid w:val="004B7283"/>
    <w:rsid w:val="004B72F8"/>
    <w:rsid w:val="004B739A"/>
    <w:rsid w:val="004B7419"/>
    <w:rsid w:val="004B744F"/>
    <w:rsid w:val="004B74E0"/>
    <w:rsid w:val="004B75D4"/>
    <w:rsid w:val="004B7627"/>
    <w:rsid w:val="004B76A3"/>
    <w:rsid w:val="004B7789"/>
    <w:rsid w:val="004B7855"/>
    <w:rsid w:val="004B79B4"/>
    <w:rsid w:val="004B7B5A"/>
    <w:rsid w:val="004B7C72"/>
    <w:rsid w:val="004B7D07"/>
    <w:rsid w:val="004B7EB6"/>
    <w:rsid w:val="004B7EEA"/>
    <w:rsid w:val="004C0231"/>
    <w:rsid w:val="004C02A7"/>
    <w:rsid w:val="004C02E9"/>
    <w:rsid w:val="004C0327"/>
    <w:rsid w:val="004C0371"/>
    <w:rsid w:val="004C03FF"/>
    <w:rsid w:val="004C051F"/>
    <w:rsid w:val="004C05BD"/>
    <w:rsid w:val="004C05E8"/>
    <w:rsid w:val="004C063F"/>
    <w:rsid w:val="004C06FD"/>
    <w:rsid w:val="004C071D"/>
    <w:rsid w:val="004C085D"/>
    <w:rsid w:val="004C099A"/>
    <w:rsid w:val="004C09B7"/>
    <w:rsid w:val="004C0A08"/>
    <w:rsid w:val="004C0C55"/>
    <w:rsid w:val="004C0E40"/>
    <w:rsid w:val="004C125E"/>
    <w:rsid w:val="004C14E5"/>
    <w:rsid w:val="004C14FF"/>
    <w:rsid w:val="004C1639"/>
    <w:rsid w:val="004C16A9"/>
    <w:rsid w:val="004C1701"/>
    <w:rsid w:val="004C1857"/>
    <w:rsid w:val="004C1ED9"/>
    <w:rsid w:val="004C21CA"/>
    <w:rsid w:val="004C23EB"/>
    <w:rsid w:val="004C2442"/>
    <w:rsid w:val="004C24CA"/>
    <w:rsid w:val="004C2782"/>
    <w:rsid w:val="004C285D"/>
    <w:rsid w:val="004C2A53"/>
    <w:rsid w:val="004C2AEC"/>
    <w:rsid w:val="004C314E"/>
    <w:rsid w:val="004C33FA"/>
    <w:rsid w:val="004C35E3"/>
    <w:rsid w:val="004C36F8"/>
    <w:rsid w:val="004C37D4"/>
    <w:rsid w:val="004C37FD"/>
    <w:rsid w:val="004C399D"/>
    <w:rsid w:val="004C3A5D"/>
    <w:rsid w:val="004C3B06"/>
    <w:rsid w:val="004C3D06"/>
    <w:rsid w:val="004C3E5D"/>
    <w:rsid w:val="004C3F97"/>
    <w:rsid w:val="004C41E4"/>
    <w:rsid w:val="004C42AC"/>
    <w:rsid w:val="004C42C4"/>
    <w:rsid w:val="004C44C9"/>
    <w:rsid w:val="004C48CF"/>
    <w:rsid w:val="004C48D9"/>
    <w:rsid w:val="004C4B0E"/>
    <w:rsid w:val="004C4B95"/>
    <w:rsid w:val="004C4BDF"/>
    <w:rsid w:val="004C4CC5"/>
    <w:rsid w:val="004C515C"/>
    <w:rsid w:val="004C534F"/>
    <w:rsid w:val="004C53DC"/>
    <w:rsid w:val="004C5455"/>
    <w:rsid w:val="004C54B6"/>
    <w:rsid w:val="004C55CB"/>
    <w:rsid w:val="004C5628"/>
    <w:rsid w:val="004C5694"/>
    <w:rsid w:val="004C5A51"/>
    <w:rsid w:val="004C5B62"/>
    <w:rsid w:val="004C5CA8"/>
    <w:rsid w:val="004C5DB6"/>
    <w:rsid w:val="004C5ED3"/>
    <w:rsid w:val="004C5FBA"/>
    <w:rsid w:val="004C60B1"/>
    <w:rsid w:val="004C61A0"/>
    <w:rsid w:val="004C61F2"/>
    <w:rsid w:val="004C61FD"/>
    <w:rsid w:val="004C6240"/>
    <w:rsid w:val="004C6286"/>
    <w:rsid w:val="004C652C"/>
    <w:rsid w:val="004C65C7"/>
    <w:rsid w:val="004C6945"/>
    <w:rsid w:val="004C6982"/>
    <w:rsid w:val="004C6AAC"/>
    <w:rsid w:val="004C6EAA"/>
    <w:rsid w:val="004C6EE5"/>
    <w:rsid w:val="004C7386"/>
    <w:rsid w:val="004C7426"/>
    <w:rsid w:val="004C754C"/>
    <w:rsid w:val="004C7694"/>
    <w:rsid w:val="004C77B5"/>
    <w:rsid w:val="004C7822"/>
    <w:rsid w:val="004C7A43"/>
    <w:rsid w:val="004C7BFD"/>
    <w:rsid w:val="004C7D73"/>
    <w:rsid w:val="004C7EE7"/>
    <w:rsid w:val="004D026D"/>
    <w:rsid w:val="004D0308"/>
    <w:rsid w:val="004D03E5"/>
    <w:rsid w:val="004D08BE"/>
    <w:rsid w:val="004D09A2"/>
    <w:rsid w:val="004D0A4B"/>
    <w:rsid w:val="004D0D5E"/>
    <w:rsid w:val="004D0ED5"/>
    <w:rsid w:val="004D0F54"/>
    <w:rsid w:val="004D10E0"/>
    <w:rsid w:val="004D12BF"/>
    <w:rsid w:val="004D137D"/>
    <w:rsid w:val="004D167F"/>
    <w:rsid w:val="004D170E"/>
    <w:rsid w:val="004D17A6"/>
    <w:rsid w:val="004D1A4A"/>
    <w:rsid w:val="004D1A5D"/>
    <w:rsid w:val="004D1A99"/>
    <w:rsid w:val="004D1B0B"/>
    <w:rsid w:val="004D1BF7"/>
    <w:rsid w:val="004D1EDF"/>
    <w:rsid w:val="004D20C9"/>
    <w:rsid w:val="004D22C7"/>
    <w:rsid w:val="004D232F"/>
    <w:rsid w:val="004D2413"/>
    <w:rsid w:val="004D27CE"/>
    <w:rsid w:val="004D2DEE"/>
    <w:rsid w:val="004D2E1F"/>
    <w:rsid w:val="004D2E46"/>
    <w:rsid w:val="004D2F5A"/>
    <w:rsid w:val="004D2F7C"/>
    <w:rsid w:val="004D3018"/>
    <w:rsid w:val="004D3030"/>
    <w:rsid w:val="004D32B6"/>
    <w:rsid w:val="004D3880"/>
    <w:rsid w:val="004D38A6"/>
    <w:rsid w:val="004D3BCA"/>
    <w:rsid w:val="004D3EFB"/>
    <w:rsid w:val="004D3F95"/>
    <w:rsid w:val="004D414D"/>
    <w:rsid w:val="004D4479"/>
    <w:rsid w:val="004D4482"/>
    <w:rsid w:val="004D465D"/>
    <w:rsid w:val="004D485E"/>
    <w:rsid w:val="004D4878"/>
    <w:rsid w:val="004D49A0"/>
    <w:rsid w:val="004D4CB6"/>
    <w:rsid w:val="004D4CD0"/>
    <w:rsid w:val="004D4D86"/>
    <w:rsid w:val="004D4E1A"/>
    <w:rsid w:val="004D50B5"/>
    <w:rsid w:val="004D51C5"/>
    <w:rsid w:val="004D5607"/>
    <w:rsid w:val="004D5695"/>
    <w:rsid w:val="004D5AE2"/>
    <w:rsid w:val="004D5D9E"/>
    <w:rsid w:val="004D5FC7"/>
    <w:rsid w:val="004D6250"/>
    <w:rsid w:val="004D6477"/>
    <w:rsid w:val="004D65D9"/>
    <w:rsid w:val="004D662C"/>
    <w:rsid w:val="004D66C0"/>
    <w:rsid w:val="004D66C8"/>
    <w:rsid w:val="004D6737"/>
    <w:rsid w:val="004D67C9"/>
    <w:rsid w:val="004D69DC"/>
    <w:rsid w:val="004D6BC7"/>
    <w:rsid w:val="004D6C02"/>
    <w:rsid w:val="004D6C26"/>
    <w:rsid w:val="004D6CFD"/>
    <w:rsid w:val="004D6DBF"/>
    <w:rsid w:val="004D7025"/>
    <w:rsid w:val="004D73C2"/>
    <w:rsid w:val="004D75D5"/>
    <w:rsid w:val="004D793C"/>
    <w:rsid w:val="004D79B0"/>
    <w:rsid w:val="004D7BF3"/>
    <w:rsid w:val="004D7BFB"/>
    <w:rsid w:val="004D7D8F"/>
    <w:rsid w:val="004D7DFB"/>
    <w:rsid w:val="004D7FD9"/>
    <w:rsid w:val="004E0047"/>
    <w:rsid w:val="004E0363"/>
    <w:rsid w:val="004E03D6"/>
    <w:rsid w:val="004E058A"/>
    <w:rsid w:val="004E06CF"/>
    <w:rsid w:val="004E07AE"/>
    <w:rsid w:val="004E083B"/>
    <w:rsid w:val="004E08B4"/>
    <w:rsid w:val="004E09C6"/>
    <w:rsid w:val="004E0A62"/>
    <w:rsid w:val="004E0C63"/>
    <w:rsid w:val="004E0C82"/>
    <w:rsid w:val="004E0D3D"/>
    <w:rsid w:val="004E0ED0"/>
    <w:rsid w:val="004E0F3B"/>
    <w:rsid w:val="004E0F84"/>
    <w:rsid w:val="004E1001"/>
    <w:rsid w:val="004E1024"/>
    <w:rsid w:val="004E10CF"/>
    <w:rsid w:val="004E1324"/>
    <w:rsid w:val="004E138C"/>
    <w:rsid w:val="004E14C9"/>
    <w:rsid w:val="004E1533"/>
    <w:rsid w:val="004E1598"/>
    <w:rsid w:val="004E1683"/>
    <w:rsid w:val="004E19A5"/>
    <w:rsid w:val="004E1B82"/>
    <w:rsid w:val="004E1CBD"/>
    <w:rsid w:val="004E2183"/>
    <w:rsid w:val="004E2546"/>
    <w:rsid w:val="004E2669"/>
    <w:rsid w:val="004E29F3"/>
    <w:rsid w:val="004E2DE1"/>
    <w:rsid w:val="004E2F31"/>
    <w:rsid w:val="004E30C2"/>
    <w:rsid w:val="004E3468"/>
    <w:rsid w:val="004E367B"/>
    <w:rsid w:val="004E36AE"/>
    <w:rsid w:val="004E36BD"/>
    <w:rsid w:val="004E37E5"/>
    <w:rsid w:val="004E3B18"/>
    <w:rsid w:val="004E3C38"/>
    <w:rsid w:val="004E3C6B"/>
    <w:rsid w:val="004E3F54"/>
    <w:rsid w:val="004E3FDB"/>
    <w:rsid w:val="004E41B0"/>
    <w:rsid w:val="004E4215"/>
    <w:rsid w:val="004E4240"/>
    <w:rsid w:val="004E435E"/>
    <w:rsid w:val="004E45D4"/>
    <w:rsid w:val="004E4A27"/>
    <w:rsid w:val="004E4A60"/>
    <w:rsid w:val="004E4BB6"/>
    <w:rsid w:val="004E4DF1"/>
    <w:rsid w:val="004E4DFF"/>
    <w:rsid w:val="004E4E51"/>
    <w:rsid w:val="004E4F84"/>
    <w:rsid w:val="004E521C"/>
    <w:rsid w:val="004E5268"/>
    <w:rsid w:val="004E5642"/>
    <w:rsid w:val="004E587E"/>
    <w:rsid w:val="004E58FF"/>
    <w:rsid w:val="004E5944"/>
    <w:rsid w:val="004E5D51"/>
    <w:rsid w:val="004E5DBF"/>
    <w:rsid w:val="004E5E81"/>
    <w:rsid w:val="004E5EAE"/>
    <w:rsid w:val="004E5F9F"/>
    <w:rsid w:val="004E6135"/>
    <w:rsid w:val="004E6182"/>
    <w:rsid w:val="004E6243"/>
    <w:rsid w:val="004E6284"/>
    <w:rsid w:val="004E69C1"/>
    <w:rsid w:val="004E6B4D"/>
    <w:rsid w:val="004E6CDA"/>
    <w:rsid w:val="004E6D23"/>
    <w:rsid w:val="004E70A0"/>
    <w:rsid w:val="004E7149"/>
    <w:rsid w:val="004E7310"/>
    <w:rsid w:val="004E735F"/>
    <w:rsid w:val="004E73EE"/>
    <w:rsid w:val="004E74F4"/>
    <w:rsid w:val="004E7568"/>
    <w:rsid w:val="004E7887"/>
    <w:rsid w:val="004E7978"/>
    <w:rsid w:val="004E7BC8"/>
    <w:rsid w:val="004E7C1F"/>
    <w:rsid w:val="004E7D14"/>
    <w:rsid w:val="004E7E11"/>
    <w:rsid w:val="004F005C"/>
    <w:rsid w:val="004F00BE"/>
    <w:rsid w:val="004F0140"/>
    <w:rsid w:val="004F0556"/>
    <w:rsid w:val="004F062D"/>
    <w:rsid w:val="004F068F"/>
    <w:rsid w:val="004F0925"/>
    <w:rsid w:val="004F09FC"/>
    <w:rsid w:val="004F0B4B"/>
    <w:rsid w:val="004F0BEB"/>
    <w:rsid w:val="004F0CC2"/>
    <w:rsid w:val="004F0D5E"/>
    <w:rsid w:val="004F0DDE"/>
    <w:rsid w:val="004F0F19"/>
    <w:rsid w:val="004F0F71"/>
    <w:rsid w:val="004F101E"/>
    <w:rsid w:val="004F103E"/>
    <w:rsid w:val="004F1241"/>
    <w:rsid w:val="004F14C4"/>
    <w:rsid w:val="004F14F5"/>
    <w:rsid w:val="004F1591"/>
    <w:rsid w:val="004F1886"/>
    <w:rsid w:val="004F18F1"/>
    <w:rsid w:val="004F1F4A"/>
    <w:rsid w:val="004F1F67"/>
    <w:rsid w:val="004F20DD"/>
    <w:rsid w:val="004F2397"/>
    <w:rsid w:val="004F2772"/>
    <w:rsid w:val="004F296D"/>
    <w:rsid w:val="004F2A74"/>
    <w:rsid w:val="004F2B0D"/>
    <w:rsid w:val="004F2C28"/>
    <w:rsid w:val="004F2EF7"/>
    <w:rsid w:val="004F2FE6"/>
    <w:rsid w:val="004F3094"/>
    <w:rsid w:val="004F31EF"/>
    <w:rsid w:val="004F3862"/>
    <w:rsid w:val="004F38CB"/>
    <w:rsid w:val="004F3969"/>
    <w:rsid w:val="004F3996"/>
    <w:rsid w:val="004F3E75"/>
    <w:rsid w:val="004F4074"/>
    <w:rsid w:val="004F4132"/>
    <w:rsid w:val="004F4176"/>
    <w:rsid w:val="004F42A9"/>
    <w:rsid w:val="004F42F9"/>
    <w:rsid w:val="004F4338"/>
    <w:rsid w:val="004F455C"/>
    <w:rsid w:val="004F457B"/>
    <w:rsid w:val="004F4596"/>
    <w:rsid w:val="004F465F"/>
    <w:rsid w:val="004F48E1"/>
    <w:rsid w:val="004F508B"/>
    <w:rsid w:val="004F521C"/>
    <w:rsid w:val="004F5269"/>
    <w:rsid w:val="004F52EE"/>
    <w:rsid w:val="004F5450"/>
    <w:rsid w:val="004F565E"/>
    <w:rsid w:val="004F5A0E"/>
    <w:rsid w:val="004F5A91"/>
    <w:rsid w:val="004F5AD3"/>
    <w:rsid w:val="004F5B69"/>
    <w:rsid w:val="004F5BCC"/>
    <w:rsid w:val="004F5BFC"/>
    <w:rsid w:val="004F5F35"/>
    <w:rsid w:val="004F6052"/>
    <w:rsid w:val="004F6279"/>
    <w:rsid w:val="004F6324"/>
    <w:rsid w:val="004F683C"/>
    <w:rsid w:val="004F695F"/>
    <w:rsid w:val="004F6A06"/>
    <w:rsid w:val="004F6A36"/>
    <w:rsid w:val="004F6C7C"/>
    <w:rsid w:val="004F6CA4"/>
    <w:rsid w:val="004F6D58"/>
    <w:rsid w:val="004F6DE1"/>
    <w:rsid w:val="004F7027"/>
    <w:rsid w:val="004F7077"/>
    <w:rsid w:val="004F70B5"/>
    <w:rsid w:val="004F7464"/>
    <w:rsid w:val="004F74B4"/>
    <w:rsid w:val="004F75E8"/>
    <w:rsid w:val="004F7BC7"/>
    <w:rsid w:val="004F7C83"/>
    <w:rsid w:val="004F7E5D"/>
    <w:rsid w:val="004F7E62"/>
    <w:rsid w:val="004F7E86"/>
    <w:rsid w:val="004F7EAE"/>
    <w:rsid w:val="004F7FE3"/>
    <w:rsid w:val="0050019E"/>
    <w:rsid w:val="005002A9"/>
    <w:rsid w:val="00500387"/>
    <w:rsid w:val="0050040E"/>
    <w:rsid w:val="00500444"/>
    <w:rsid w:val="00500752"/>
    <w:rsid w:val="00500C76"/>
    <w:rsid w:val="00500EE3"/>
    <w:rsid w:val="00500EEE"/>
    <w:rsid w:val="00500F46"/>
    <w:rsid w:val="00500FD6"/>
    <w:rsid w:val="0050101F"/>
    <w:rsid w:val="0050104F"/>
    <w:rsid w:val="005010EE"/>
    <w:rsid w:val="0050114E"/>
    <w:rsid w:val="00501218"/>
    <w:rsid w:val="0050164C"/>
    <w:rsid w:val="0050181D"/>
    <w:rsid w:val="005019E1"/>
    <w:rsid w:val="00501A50"/>
    <w:rsid w:val="0050209F"/>
    <w:rsid w:val="0050218A"/>
    <w:rsid w:val="0050219B"/>
    <w:rsid w:val="0050222D"/>
    <w:rsid w:val="005023BF"/>
    <w:rsid w:val="0050274D"/>
    <w:rsid w:val="00502760"/>
    <w:rsid w:val="0050278A"/>
    <w:rsid w:val="005027A1"/>
    <w:rsid w:val="005027CF"/>
    <w:rsid w:val="0050294B"/>
    <w:rsid w:val="00502E37"/>
    <w:rsid w:val="00502F6D"/>
    <w:rsid w:val="005032DF"/>
    <w:rsid w:val="0050352F"/>
    <w:rsid w:val="00503587"/>
    <w:rsid w:val="005039BB"/>
    <w:rsid w:val="00503A09"/>
    <w:rsid w:val="00503A0B"/>
    <w:rsid w:val="00503AF3"/>
    <w:rsid w:val="00503BC2"/>
    <w:rsid w:val="00503D51"/>
    <w:rsid w:val="00503DF0"/>
    <w:rsid w:val="00503EE3"/>
    <w:rsid w:val="00503F21"/>
    <w:rsid w:val="00503F22"/>
    <w:rsid w:val="00503F6E"/>
    <w:rsid w:val="00504060"/>
    <w:rsid w:val="0050429A"/>
    <w:rsid w:val="005043F8"/>
    <w:rsid w:val="005044E3"/>
    <w:rsid w:val="00504667"/>
    <w:rsid w:val="00504734"/>
    <w:rsid w:val="0050477C"/>
    <w:rsid w:val="005047F6"/>
    <w:rsid w:val="005048A5"/>
    <w:rsid w:val="00504B41"/>
    <w:rsid w:val="00504BE9"/>
    <w:rsid w:val="00504D93"/>
    <w:rsid w:val="00504DFD"/>
    <w:rsid w:val="00505082"/>
    <w:rsid w:val="005051DC"/>
    <w:rsid w:val="0050525E"/>
    <w:rsid w:val="005055A1"/>
    <w:rsid w:val="00505673"/>
    <w:rsid w:val="00505700"/>
    <w:rsid w:val="0050587B"/>
    <w:rsid w:val="00505C61"/>
    <w:rsid w:val="00505F9F"/>
    <w:rsid w:val="00506176"/>
    <w:rsid w:val="00506183"/>
    <w:rsid w:val="0050623C"/>
    <w:rsid w:val="005062A8"/>
    <w:rsid w:val="00506374"/>
    <w:rsid w:val="00506501"/>
    <w:rsid w:val="00506584"/>
    <w:rsid w:val="005067D3"/>
    <w:rsid w:val="00506887"/>
    <w:rsid w:val="0050688A"/>
    <w:rsid w:val="0050694D"/>
    <w:rsid w:val="0050696D"/>
    <w:rsid w:val="00506D10"/>
    <w:rsid w:val="00507101"/>
    <w:rsid w:val="00507213"/>
    <w:rsid w:val="005072AE"/>
    <w:rsid w:val="005073BB"/>
    <w:rsid w:val="00507498"/>
    <w:rsid w:val="005077FD"/>
    <w:rsid w:val="0051007E"/>
    <w:rsid w:val="005101D9"/>
    <w:rsid w:val="00510209"/>
    <w:rsid w:val="005102C7"/>
    <w:rsid w:val="0051045B"/>
    <w:rsid w:val="00510497"/>
    <w:rsid w:val="005104E8"/>
    <w:rsid w:val="00510550"/>
    <w:rsid w:val="00510663"/>
    <w:rsid w:val="00510698"/>
    <w:rsid w:val="0051077F"/>
    <w:rsid w:val="0051094B"/>
    <w:rsid w:val="00510B45"/>
    <w:rsid w:val="00510B60"/>
    <w:rsid w:val="00510BDF"/>
    <w:rsid w:val="00510CAB"/>
    <w:rsid w:val="00510D2C"/>
    <w:rsid w:val="00510E00"/>
    <w:rsid w:val="00510F0A"/>
    <w:rsid w:val="005110D7"/>
    <w:rsid w:val="0051125A"/>
    <w:rsid w:val="00511731"/>
    <w:rsid w:val="0051176D"/>
    <w:rsid w:val="00511A6B"/>
    <w:rsid w:val="00511B03"/>
    <w:rsid w:val="00511BC0"/>
    <w:rsid w:val="00511D1F"/>
    <w:rsid w:val="00511D99"/>
    <w:rsid w:val="00511EBA"/>
    <w:rsid w:val="00511F98"/>
    <w:rsid w:val="0051220F"/>
    <w:rsid w:val="00512359"/>
    <w:rsid w:val="00512392"/>
    <w:rsid w:val="00512543"/>
    <w:rsid w:val="00512753"/>
    <w:rsid w:val="005127C8"/>
    <w:rsid w:val="005128D3"/>
    <w:rsid w:val="00512B09"/>
    <w:rsid w:val="00512D14"/>
    <w:rsid w:val="00512D61"/>
    <w:rsid w:val="00512EA6"/>
    <w:rsid w:val="0051310D"/>
    <w:rsid w:val="00513450"/>
    <w:rsid w:val="005134A6"/>
    <w:rsid w:val="005134C4"/>
    <w:rsid w:val="00513515"/>
    <w:rsid w:val="005138B3"/>
    <w:rsid w:val="005138BE"/>
    <w:rsid w:val="00513BBC"/>
    <w:rsid w:val="00513CB9"/>
    <w:rsid w:val="00513CF2"/>
    <w:rsid w:val="00513D67"/>
    <w:rsid w:val="00513F15"/>
    <w:rsid w:val="00513F16"/>
    <w:rsid w:val="00513FA1"/>
    <w:rsid w:val="00514117"/>
    <w:rsid w:val="00514275"/>
    <w:rsid w:val="005142AC"/>
    <w:rsid w:val="00514531"/>
    <w:rsid w:val="00514685"/>
    <w:rsid w:val="005146D3"/>
    <w:rsid w:val="005147AA"/>
    <w:rsid w:val="005147E8"/>
    <w:rsid w:val="0051480C"/>
    <w:rsid w:val="00514EDD"/>
    <w:rsid w:val="0051539F"/>
    <w:rsid w:val="005155DC"/>
    <w:rsid w:val="005156E5"/>
    <w:rsid w:val="005158F2"/>
    <w:rsid w:val="00515936"/>
    <w:rsid w:val="00515984"/>
    <w:rsid w:val="00515A1C"/>
    <w:rsid w:val="00515B66"/>
    <w:rsid w:val="00515E3B"/>
    <w:rsid w:val="00515F8F"/>
    <w:rsid w:val="005163B0"/>
    <w:rsid w:val="0051650C"/>
    <w:rsid w:val="0051656C"/>
    <w:rsid w:val="005166C1"/>
    <w:rsid w:val="00516804"/>
    <w:rsid w:val="00516A3A"/>
    <w:rsid w:val="00516B77"/>
    <w:rsid w:val="00516CB1"/>
    <w:rsid w:val="00516D17"/>
    <w:rsid w:val="00516D77"/>
    <w:rsid w:val="00516EAB"/>
    <w:rsid w:val="00516FF2"/>
    <w:rsid w:val="00517055"/>
    <w:rsid w:val="00517141"/>
    <w:rsid w:val="00517318"/>
    <w:rsid w:val="00517333"/>
    <w:rsid w:val="0051756D"/>
    <w:rsid w:val="00517747"/>
    <w:rsid w:val="005179E3"/>
    <w:rsid w:val="00517AE8"/>
    <w:rsid w:val="00517B0D"/>
    <w:rsid w:val="00517C3B"/>
    <w:rsid w:val="00517C5A"/>
    <w:rsid w:val="00517D62"/>
    <w:rsid w:val="00517E52"/>
    <w:rsid w:val="00517E9F"/>
    <w:rsid w:val="00517FA9"/>
    <w:rsid w:val="00520071"/>
    <w:rsid w:val="00520490"/>
    <w:rsid w:val="00520555"/>
    <w:rsid w:val="005205D9"/>
    <w:rsid w:val="0052065B"/>
    <w:rsid w:val="00520715"/>
    <w:rsid w:val="00520785"/>
    <w:rsid w:val="005208C4"/>
    <w:rsid w:val="00520D06"/>
    <w:rsid w:val="00520F53"/>
    <w:rsid w:val="00521108"/>
    <w:rsid w:val="00521113"/>
    <w:rsid w:val="0052118B"/>
    <w:rsid w:val="00521406"/>
    <w:rsid w:val="0052150D"/>
    <w:rsid w:val="005215A8"/>
    <w:rsid w:val="005215AE"/>
    <w:rsid w:val="00521610"/>
    <w:rsid w:val="0052173D"/>
    <w:rsid w:val="0052195E"/>
    <w:rsid w:val="005219E4"/>
    <w:rsid w:val="00521B88"/>
    <w:rsid w:val="00521BC2"/>
    <w:rsid w:val="00521DEC"/>
    <w:rsid w:val="00521FAA"/>
    <w:rsid w:val="00521FB7"/>
    <w:rsid w:val="00521FEF"/>
    <w:rsid w:val="00522037"/>
    <w:rsid w:val="00522184"/>
    <w:rsid w:val="0052218A"/>
    <w:rsid w:val="005221ED"/>
    <w:rsid w:val="005223BE"/>
    <w:rsid w:val="00522458"/>
    <w:rsid w:val="0052264B"/>
    <w:rsid w:val="005227AB"/>
    <w:rsid w:val="00522B22"/>
    <w:rsid w:val="00522BA9"/>
    <w:rsid w:val="00522BE6"/>
    <w:rsid w:val="00522CE5"/>
    <w:rsid w:val="00522EFC"/>
    <w:rsid w:val="00522F92"/>
    <w:rsid w:val="00522FBD"/>
    <w:rsid w:val="00523093"/>
    <w:rsid w:val="00523101"/>
    <w:rsid w:val="00523224"/>
    <w:rsid w:val="00523356"/>
    <w:rsid w:val="005233A3"/>
    <w:rsid w:val="005233F8"/>
    <w:rsid w:val="005234A9"/>
    <w:rsid w:val="0052358C"/>
    <w:rsid w:val="005235CC"/>
    <w:rsid w:val="0052374A"/>
    <w:rsid w:val="00523856"/>
    <w:rsid w:val="005239AA"/>
    <w:rsid w:val="00523ACF"/>
    <w:rsid w:val="00523B75"/>
    <w:rsid w:val="00523C37"/>
    <w:rsid w:val="00523D7A"/>
    <w:rsid w:val="00523E31"/>
    <w:rsid w:val="0052418E"/>
    <w:rsid w:val="00524292"/>
    <w:rsid w:val="0052431C"/>
    <w:rsid w:val="00524358"/>
    <w:rsid w:val="0052449C"/>
    <w:rsid w:val="00524941"/>
    <w:rsid w:val="00524CFE"/>
    <w:rsid w:val="00525752"/>
    <w:rsid w:val="0052587F"/>
    <w:rsid w:val="005258E5"/>
    <w:rsid w:val="00525A58"/>
    <w:rsid w:val="00526010"/>
    <w:rsid w:val="0052628F"/>
    <w:rsid w:val="0052634C"/>
    <w:rsid w:val="00526373"/>
    <w:rsid w:val="0052653E"/>
    <w:rsid w:val="0052687E"/>
    <w:rsid w:val="00526B52"/>
    <w:rsid w:val="00526B68"/>
    <w:rsid w:val="00526CC2"/>
    <w:rsid w:val="00526D37"/>
    <w:rsid w:val="00526DE5"/>
    <w:rsid w:val="00526DFC"/>
    <w:rsid w:val="00526EA6"/>
    <w:rsid w:val="00526EB1"/>
    <w:rsid w:val="00526F43"/>
    <w:rsid w:val="00526F89"/>
    <w:rsid w:val="00526FBC"/>
    <w:rsid w:val="0052704B"/>
    <w:rsid w:val="00527086"/>
    <w:rsid w:val="005272DC"/>
    <w:rsid w:val="005273E0"/>
    <w:rsid w:val="00527516"/>
    <w:rsid w:val="00527651"/>
    <w:rsid w:val="0052776C"/>
    <w:rsid w:val="00527A2B"/>
    <w:rsid w:val="00527B6B"/>
    <w:rsid w:val="00527BAA"/>
    <w:rsid w:val="00527DDC"/>
    <w:rsid w:val="00530152"/>
    <w:rsid w:val="00530279"/>
    <w:rsid w:val="0053028B"/>
    <w:rsid w:val="0053040C"/>
    <w:rsid w:val="00530441"/>
    <w:rsid w:val="005304DB"/>
    <w:rsid w:val="00530803"/>
    <w:rsid w:val="00530C48"/>
    <w:rsid w:val="00530E44"/>
    <w:rsid w:val="00531001"/>
    <w:rsid w:val="005310A4"/>
    <w:rsid w:val="00531169"/>
    <w:rsid w:val="005311E6"/>
    <w:rsid w:val="005318A7"/>
    <w:rsid w:val="0053198A"/>
    <w:rsid w:val="005319BC"/>
    <w:rsid w:val="00531ADC"/>
    <w:rsid w:val="00531B21"/>
    <w:rsid w:val="00531CE8"/>
    <w:rsid w:val="00531D57"/>
    <w:rsid w:val="00531E78"/>
    <w:rsid w:val="005322B4"/>
    <w:rsid w:val="005324BF"/>
    <w:rsid w:val="005326B5"/>
    <w:rsid w:val="00532798"/>
    <w:rsid w:val="005327A0"/>
    <w:rsid w:val="00532845"/>
    <w:rsid w:val="0053288C"/>
    <w:rsid w:val="0053289A"/>
    <w:rsid w:val="00532D35"/>
    <w:rsid w:val="00532D9E"/>
    <w:rsid w:val="00532E23"/>
    <w:rsid w:val="00532EE4"/>
    <w:rsid w:val="00532FA2"/>
    <w:rsid w:val="00533053"/>
    <w:rsid w:val="0053314F"/>
    <w:rsid w:val="0053345A"/>
    <w:rsid w:val="005334DD"/>
    <w:rsid w:val="00533552"/>
    <w:rsid w:val="005335AB"/>
    <w:rsid w:val="0053379A"/>
    <w:rsid w:val="00533C08"/>
    <w:rsid w:val="00533CF8"/>
    <w:rsid w:val="00533D3C"/>
    <w:rsid w:val="00533DB6"/>
    <w:rsid w:val="005340E2"/>
    <w:rsid w:val="0053456E"/>
    <w:rsid w:val="005347DB"/>
    <w:rsid w:val="0053481B"/>
    <w:rsid w:val="00534A20"/>
    <w:rsid w:val="00534B95"/>
    <w:rsid w:val="00534C65"/>
    <w:rsid w:val="00534D85"/>
    <w:rsid w:val="00534E17"/>
    <w:rsid w:val="00534F42"/>
    <w:rsid w:val="00534FCB"/>
    <w:rsid w:val="0053549C"/>
    <w:rsid w:val="00535697"/>
    <w:rsid w:val="0053570D"/>
    <w:rsid w:val="00535843"/>
    <w:rsid w:val="0053595B"/>
    <w:rsid w:val="005359F4"/>
    <w:rsid w:val="00536333"/>
    <w:rsid w:val="005363AB"/>
    <w:rsid w:val="00536909"/>
    <w:rsid w:val="00536B0D"/>
    <w:rsid w:val="00536CF3"/>
    <w:rsid w:val="00536E09"/>
    <w:rsid w:val="00536E37"/>
    <w:rsid w:val="00536E4A"/>
    <w:rsid w:val="00536E86"/>
    <w:rsid w:val="005371F8"/>
    <w:rsid w:val="00537207"/>
    <w:rsid w:val="005372B7"/>
    <w:rsid w:val="0053761A"/>
    <w:rsid w:val="005378E0"/>
    <w:rsid w:val="005379EE"/>
    <w:rsid w:val="00537A61"/>
    <w:rsid w:val="00537B7C"/>
    <w:rsid w:val="00537C8C"/>
    <w:rsid w:val="00537F20"/>
    <w:rsid w:val="00537FA5"/>
    <w:rsid w:val="0054019B"/>
    <w:rsid w:val="00540364"/>
    <w:rsid w:val="005405F8"/>
    <w:rsid w:val="00540623"/>
    <w:rsid w:val="0054072A"/>
    <w:rsid w:val="005408F5"/>
    <w:rsid w:val="00540946"/>
    <w:rsid w:val="0054097B"/>
    <w:rsid w:val="00540A00"/>
    <w:rsid w:val="00540A3C"/>
    <w:rsid w:val="00540C00"/>
    <w:rsid w:val="00540E4C"/>
    <w:rsid w:val="00540F73"/>
    <w:rsid w:val="005413E4"/>
    <w:rsid w:val="005414F5"/>
    <w:rsid w:val="005415F4"/>
    <w:rsid w:val="00541643"/>
    <w:rsid w:val="00541769"/>
    <w:rsid w:val="005417BC"/>
    <w:rsid w:val="00541D52"/>
    <w:rsid w:val="00541E3C"/>
    <w:rsid w:val="00541ECE"/>
    <w:rsid w:val="005420A8"/>
    <w:rsid w:val="005420EC"/>
    <w:rsid w:val="00542205"/>
    <w:rsid w:val="00542327"/>
    <w:rsid w:val="005423EF"/>
    <w:rsid w:val="005424EB"/>
    <w:rsid w:val="0054260F"/>
    <w:rsid w:val="0054261A"/>
    <w:rsid w:val="00542804"/>
    <w:rsid w:val="00542820"/>
    <w:rsid w:val="005428C8"/>
    <w:rsid w:val="00542A0B"/>
    <w:rsid w:val="00542A40"/>
    <w:rsid w:val="00542BAD"/>
    <w:rsid w:val="00542BB7"/>
    <w:rsid w:val="00542C1D"/>
    <w:rsid w:val="00542EE6"/>
    <w:rsid w:val="00542F37"/>
    <w:rsid w:val="005430DC"/>
    <w:rsid w:val="00543370"/>
    <w:rsid w:val="00543434"/>
    <w:rsid w:val="005434D7"/>
    <w:rsid w:val="0054362E"/>
    <w:rsid w:val="0054366A"/>
    <w:rsid w:val="005437D1"/>
    <w:rsid w:val="00543AD7"/>
    <w:rsid w:val="005441DE"/>
    <w:rsid w:val="00544200"/>
    <w:rsid w:val="005444CF"/>
    <w:rsid w:val="0054456D"/>
    <w:rsid w:val="005445E6"/>
    <w:rsid w:val="00544613"/>
    <w:rsid w:val="0054467C"/>
    <w:rsid w:val="00544844"/>
    <w:rsid w:val="005448BF"/>
    <w:rsid w:val="00544CFF"/>
    <w:rsid w:val="00544EDA"/>
    <w:rsid w:val="00544EF4"/>
    <w:rsid w:val="00544FC9"/>
    <w:rsid w:val="0054539D"/>
    <w:rsid w:val="0054583A"/>
    <w:rsid w:val="00545A69"/>
    <w:rsid w:val="00545C3E"/>
    <w:rsid w:val="00545CB5"/>
    <w:rsid w:val="00545E53"/>
    <w:rsid w:val="00545FF4"/>
    <w:rsid w:val="0054606A"/>
    <w:rsid w:val="0054612D"/>
    <w:rsid w:val="00546147"/>
    <w:rsid w:val="0054644F"/>
    <w:rsid w:val="005464D6"/>
    <w:rsid w:val="00546614"/>
    <w:rsid w:val="00546725"/>
    <w:rsid w:val="005467D0"/>
    <w:rsid w:val="0054697A"/>
    <w:rsid w:val="00546CC4"/>
    <w:rsid w:val="00546E78"/>
    <w:rsid w:val="00546FB8"/>
    <w:rsid w:val="0054703B"/>
    <w:rsid w:val="005470C8"/>
    <w:rsid w:val="005472D4"/>
    <w:rsid w:val="00547432"/>
    <w:rsid w:val="005474B5"/>
    <w:rsid w:val="005474DD"/>
    <w:rsid w:val="00547549"/>
    <w:rsid w:val="005479D9"/>
    <w:rsid w:val="0055017A"/>
    <w:rsid w:val="00550360"/>
    <w:rsid w:val="005503C0"/>
    <w:rsid w:val="00550A2D"/>
    <w:rsid w:val="00550B0A"/>
    <w:rsid w:val="00550C8E"/>
    <w:rsid w:val="00550FDD"/>
    <w:rsid w:val="00551093"/>
    <w:rsid w:val="0055110C"/>
    <w:rsid w:val="0055114C"/>
    <w:rsid w:val="00551252"/>
    <w:rsid w:val="00551295"/>
    <w:rsid w:val="00551486"/>
    <w:rsid w:val="0055174E"/>
    <w:rsid w:val="00551811"/>
    <w:rsid w:val="0055191B"/>
    <w:rsid w:val="00551B5B"/>
    <w:rsid w:val="00551C0C"/>
    <w:rsid w:val="00551CE4"/>
    <w:rsid w:val="00551EF9"/>
    <w:rsid w:val="0055206E"/>
    <w:rsid w:val="00552192"/>
    <w:rsid w:val="005522AA"/>
    <w:rsid w:val="005523A6"/>
    <w:rsid w:val="00552529"/>
    <w:rsid w:val="00552633"/>
    <w:rsid w:val="00552638"/>
    <w:rsid w:val="0055273A"/>
    <w:rsid w:val="005528B0"/>
    <w:rsid w:val="00552937"/>
    <w:rsid w:val="00552963"/>
    <w:rsid w:val="00552AC3"/>
    <w:rsid w:val="00552B15"/>
    <w:rsid w:val="00552C2D"/>
    <w:rsid w:val="00552C6B"/>
    <w:rsid w:val="00552EAF"/>
    <w:rsid w:val="00552FB2"/>
    <w:rsid w:val="005530DB"/>
    <w:rsid w:val="00553145"/>
    <w:rsid w:val="005532C9"/>
    <w:rsid w:val="005535E5"/>
    <w:rsid w:val="0055368C"/>
    <w:rsid w:val="00553838"/>
    <w:rsid w:val="00553867"/>
    <w:rsid w:val="00553947"/>
    <w:rsid w:val="00553A1B"/>
    <w:rsid w:val="00553B2F"/>
    <w:rsid w:val="00553C05"/>
    <w:rsid w:val="00553C82"/>
    <w:rsid w:val="00553CBC"/>
    <w:rsid w:val="00553DA4"/>
    <w:rsid w:val="00553EED"/>
    <w:rsid w:val="00554909"/>
    <w:rsid w:val="00554A5F"/>
    <w:rsid w:val="00554E0D"/>
    <w:rsid w:val="00554F13"/>
    <w:rsid w:val="005550A9"/>
    <w:rsid w:val="00555244"/>
    <w:rsid w:val="005552D3"/>
    <w:rsid w:val="00555350"/>
    <w:rsid w:val="00555840"/>
    <w:rsid w:val="00555AE9"/>
    <w:rsid w:val="00555CF7"/>
    <w:rsid w:val="00555D9D"/>
    <w:rsid w:val="00555E0E"/>
    <w:rsid w:val="00555ECB"/>
    <w:rsid w:val="00555FF7"/>
    <w:rsid w:val="00556267"/>
    <w:rsid w:val="00556316"/>
    <w:rsid w:val="0055638D"/>
    <w:rsid w:val="005565D1"/>
    <w:rsid w:val="0055669A"/>
    <w:rsid w:val="005567F8"/>
    <w:rsid w:val="00556AE2"/>
    <w:rsid w:val="00556CE2"/>
    <w:rsid w:val="00557001"/>
    <w:rsid w:val="0055722C"/>
    <w:rsid w:val="005572BD"/>
    <w:rsid w:val="005575CA"/>
    <w:rsid w:val="005577C0"/>
    <w:rsid w:val="0055792C"/>
    <w:rsid w:val="00557A12"/>
    <w:rsid w:val="00557B4D"/>
    <w:rsid w:val="00557EA6"/>
    <w:rsid w:val="00557F55"/>
    <w:rsid w:val="00557FE5"/>
    <w:rsid w:val="0056005C"/>
    <w:rsid w:val="0056028D"/>
    <w:rsid w:val="0056030F"/>
    <w:rsid w:val="005603C8"/>
    <w:rsid w:val="0056047A"/>
    <w:rsid w:val="00560591"/>
    <w:rsid w:val="005606F6"/>
    <w:rsid w:val="00560965"/>
    <w:rsid w:val="00560A12"/>
    <w:rsid w:val="00560AC7"/>
    <w:rsid w:val="00560C0B"/>
    <w:rsid w:val="00560C86"/>
    <w:rsid w:val="00560D9D"/>
    <w:rsid w:val="00560F1A"/>
    <w:rsid w:val="005613FE"/>
    <w:rsid w:val="005615F3"/>
    <w:rsid w:val="00561A1F"/>
    <w:rsid w:val="00561A58"/>
    <w:rsid w:val="00561AEF"/>
    <w:rsid w:val="00561AFB"/>
    <w:rsid w:val="00561B84"/>
    <w:rsid w:val="00561C93"/>
    <w:rsid w:val="00561CE6"/>
    <w:rsid w:val="00561D17"/>
    <w:rsid w:val="00561F74"/>
    <w:rsid w:val="00561FA8"/>
    <w:rsid w:val="005620DF"/>
    <w:rsid w:val="005620FE"/>
    <w:rsid w:val="005622B6"/>
    <w:rsid w:val="005622DF"/>
    <w:rsid w:val="0056231A"/>
    <w:rsid w:val="005623E0"/>
    <w:rsid w:val="005628D6"/>
    <w:rsid w:val="00562997"/>
    <w:rsid w:val="00562AA4"/>
    <w:rsid w:val="00562C8B"/>
    <w:rsid w:val="00562F6B"/>
    <w:rsid w:val="00562FF6"/>
    <w:rsid w:val="00563036"/>
    <w:rsid w:val="005631D4"/>
    <w:rsid w:val="0056337F"/>
    <w:rsid w:val="00563439"/>
    <w:rsid w:val="005634CF"/>
    <w:rsid w:val="0056359C"/>
    <w:rsid w:val="005635ED"/>
    <w:rsid w:val="00563629"/>
    <w:rsid w:val="00563909"/>
    <w:rsid w:val="00563C45"/>
    <w:rsid w:val="00563EF9"/>
    <w:rsid w:val="00563F89"/>
    <w:rsid w:val="00564615"/>
    <w:rsid w:val="00564878"/>
    <w:rsid w:val="005648DC"/>
    <w:rsid w:val="00564972"/>
    <w:rsid w:val="00564AC2"/>
    <w:rsid w:val="00564B40"/>
    <w:rsid w:val="00564E3B"/>
    <w:rsid w:val="00564F4C"/>
    <w:rsid w:val="00565079"/>
    <w:rsid w:val="00565153"/>
    <w:rsid w:val="0056518D"/>
    <w:rsid w:val="005651E7"/>
    <w:rsid w:val="00565253"/>
    <w:rsid w:val="00565267"/>
    <w:rsid w:val="0056530A"/>
    <w:rsid w:val="00565389"/>
    <w:rsid w:val="005656AF"/>
    <w:rsid w:val="005657EE"/>
    <w:rsid w:val="005658E6"/>
    <w:rsid w:val="00565936"/>
    <w:rsid w:val="00565B63"/>
    <w:rsid w:val="00565B96"/>
    <w:rsid w:val="00565C12"/>
    <w:rsid w:val="00565D52"/>
    <w:rsid w:val="00565D9B"/>
    <w:rsid w:val="00565DAF"/>
    <w:rsid w:val="00565E36"/>
    <w:rsid w:val="00566002"/>
    <w:rsid w:val="005662E4"/>
    <w:rsid w:val="00566301"/>
    <w:rsid w:val="0056663F"/>
    <w:rsid w:val="00566646"/>
    <w:rsid w:val="0056677F"/>
    <w:rsid w:val="0056682C"/>
    <w:rsid w:val="005668BD"/>
    <w:rsid w:val="0056690A"/>
    <w:rsid w:val="00566AA0"/>
    <w:rsid w:val="00566B07"/>
    <w:rsid w:val="00566B28"/>
    <w:rsid w:val="00566BCA"/>
    <w:rsid w:val="00567163"/>
    <w:rsid w:val="00567183"/>
    <w:rsid w:val="005673E4"/>
    <w:rsid w:val="00567569"/>
    <w:rsid w:val="005676A6"/>
    <w:rsid w:val="005677A0"/>
    <w:rsid w:val="00567965"/>
    <w:rsid w:val="00567AB1"/>
    <w:rsid w:val="00567B04"/>
    <w:rsid w:val="00570074"/>
    <w:rsid w:val="00570191"/>
    <w:rsid w:val="005702F2"/>
    <w:rsid w:val="0057032B"/>
    <w:rsid w:val="005703A9"/>
    <w:rsid w:val="005704F5"/>
    <w:rsid w:val="00570570"/>
    <w:rsid w:val="0057059C"/>
    <w:rsid w:val="00570677"/>
    <w:rsid w:val="0057069E"/>
    <w:rsid w:val="0057082F"/>
    <w:rsid w:val="00570867"/>
    <w:rsid w:val="005709D9"/>
    <w:rsid w:val="00570C39"/>
    <w:rsid w:val="00571000"/>
    <w:rsid w:val="005710A4"/>
    <w:rsid w:val="00571305"/>
    <w:rsid w:val="005713DE"/>
    <w:rsid w:val="005713F8"/>
    <w:rsid w:val="005717AB"/>
    <w:rsid w:val="0057183C"/>
    <w:rsid w:val="005718E1"/>
    <w:rsid w:val="00571A2C"/>
    <w:rsid w:val="0057210F"/>
    <w:rsid w:val="0057237E"/>
    <w:rsid w:val="00572421"/>
    <w:rsid w:val="00572512"/>
    <w:rsid w:val="00572A6E"/>
    <w:rsid w:val="00572D5A"/>
    <w:rsid w:val="00572E2A"/>
    <w:rsid w:val="00572F41"/>
    <w:rsid w:val="005730D5"/>
    <w:rsid w:val="005730F4"/>
    <w:rsid w:val="00573277"/>
    <w:rsid w:val="00573284"/>
    <w:rsid w:val="005735FD"/>
    <w:rsid w:val="00573792"/>
    <w:rsid w:val="00573797"/>
    <w:rsid w:val="00573B0B"/>
    <w:rsid w:val="00573CAE"/>
    <w:rsid w:val="00573EE6"/>
    <w:rsid w:val="00573F24"/>
    <w:rsid w:val="0057416F"/>
    <w:rsid w:val="00574473"/>
    <w:rsid w:val="00574536"/>
    <w:rsid w:val="0057457A"/>
    <w:rsid w:val="00574602"/>
    <w:rsid w:val="0057463F"/>
    <w:rsid w:val="00574873"/>
    <w:rsid w:val="00574894"/>
    <w:rsid w:val="00574B44"/>
    <w:rsid w:val="00574D18"/>
    <w:rsid w:val="00575171"/>
    <w:rsid w:val="0057547F"/>
    <w:rsid w:val="005754C6"/>
    <w:rsid w:val="005754EE"/>
    <w:rsid w:val="00575608"/>
    <w:rsid w:val="0057589D"/>
    <w:rsid w:val="00575946"/>
    <w:rsid w:val="00575961"/>
    <w:rsid w:val="005759A7"/>
    <w:rsid w:val="00575B12"/>
    <w:rsid w:val="00575B3D"/>
    <w:rsid w:val="00575BB9"/>
    <w:rsid w:val="00575D0F"/>
    <w:rsid w:val="00575F7D"/>
    <w:rsid w:val="00575FBF"/>
    <w:rsid w:val="005760F2"/>
    <w:rsid w:val="00576130"/>
    <w:rsid w:val="0057617E"/>
    <w:rsid w:val="005761CF"/>
    <w:rsid w:val="00576465"/>
    <w:rsid w:val="00576497"/>
    <w:rsid w:val="0057673D"/>
    <w:rsid w:val="005767B6"/>
    <w:rsid w:val="005767F3"/>
    <w:rsid w:val="005767F8"/>
    <w:rsid w:val="00576A0B"/>
    <w:rsid w:val="00576BDC"/>
    <w:rsid w:val="00576DAC"/>
    <w:rsid w:val="00576E2F"/>
    <w:rsid w:val="0057787C"/>
    <w:rsid w:val="0057787F"/>
    <w:rsid w:val="005779ED"/>
    <w:rsid w:val="00577DA5"/>
    <w:rsid w:val="00580137"/>
    <w:rsid w:val="00580287"/>
    <w:rsid w:val="00580471"/>
    <w:rsid w:val="005804C3"/>
    <w:rsid w:val="005806FF"/>
    <w:rsid w:val="005809A5"/>
    <w:rsid w:val="00580BD1"/>
    <w:rsid w:val="00580C1D"/>
    <w:rsid w:val="00580CD4"/>
    <w:rsid w:val="00580E69"/>
    <w:rsid w:val="00580E93"/>
    <w:rsid w:val="00580F8F"/>
    <w:rsid w:val="005811E7"/>
    <w:rsid w:val="0058125C"/>
    <w:rsid w:val="005813B3"/>
    <w:rsid w:val="0058142B"/>
    <w:rsid w:val="00581605"/>
    <w:rsid w:val="00581759"/>
    <w:rsid w:val="005817F0"/>
    <w:rsid w:val="00581E35"/>
    <w:rsid w:val="00581FCF"/>
    <w:rsid w:val="00581FF4"/>
    <w:rsid w:val="0058229F"/>
    <w:rsid w:val="00582348"/>
    <w:rsid w:val="00582432"/>
    <w:rsid w:val="00582474"/>
    <w:rsid w:val="0058274F"/>
    <w:rsid w:val="005827A9"/>
    <w:rsid w:val="005827F2"/>
    <w:rsid w:val="00582896"/>
    <w:rsid w:val="00582A40"/>
    <w:rsid w:val="00582B18"/>
    <w:rsid w:val="00582D76"/>
    <w:rsid w:val="00582EB8"/>
    <w:rsid w:val="00582F84"/>
    <w:rsid w:val="0058320F"/>
    <w:rsid w:val="005835E7"/>
    <w:rsid w:val="0058369A"/>
    <w:rsid w:val="005838BE"/>
    <w:rsid w:val="0058397F"/>
    <w:rsid w:val="00583A16"/>
    <w:rsid w:val="00583A93"/>
    <w:rsid w:val="00583BF8"/>
    <w:rsid w:val="0058417B"/>
    <w:rsid w:val="0058436D"/>
    <w:rsid w:val="005845A8"/>
    <w:rsid w:val="0058483C"/>
    <w:rsid w:val="00584AD6"/>
    <w:rsid w:val="00584B53"/>
    <w:rsid w:val="00584CF4"/>
    <w:rsid w:val="00584D8E"/>
    <w:rsid w:val="0058504E"/>
    <w:rsid w:val="00585116"/>
    <w:rsid w:val="00585171"/>
    <w:rsid w:val="00585246"/>
    <w:rsid w:val="00585374"/>
    <w:rsid w:val="005855D3"/>
    <w:rsid w:val="00585671"/>
    <w:rsid w:val="00585840"/>
    <w:rsid w:val="00585B2D"/>
    <w:rsid w:val="00585E86"/>
    <w:rsid w:val="00585F33"/>
    <w:rsid w:val="0058601B"/>
    <w:rsid w:val="0058611A"/>
    <w:rsid w:val="00586191"/>
    <w:rsid w:val="00586207"/>
    <w:rsid w:val="005862A1"/>
    <w:rsid w:val="00586475"/>
    <w:rsid w:val="0058692D"/>
    <w:rsid w:val="00586A9A"/>
    <w:rsid w:val="00586B75"/>
    <w:rsid w:val="00586BA2"/>
    <w:rsid w:val="00586C72"/>
    <w:rsid w:val="00586D2A"/>
    <w:rsid w:val="00586F03"/>
    <w:rsid w:val="00586F3B"/>
    <w:rsid w:val="005870C5"/>
    <w:rsid w:val="0058730B"/>
    <w:rsid w:val="005873AE"/>
    <w:rsid w:val="005875C8"/>
    <w:rsid w:val="00587603"/>
    <w:rsid w:val="00587A1D"/>
    <w:rsid w:val="00587CB4"/>
    <w:rsid w:val="00587E1A"/>
    <w:rsid w:val="00587E48"/>
    <w:rsid w:val="00587F81"/>
    <w:rsid w:val="00587FBF"/>
    <w:rsid w:val="00590072"/>
    <w:rsid w:val="00590339"/>
    <w:rsid w:val="00590393"/>
    <w:rsid w:val="00590439"/>
    <w:rsid w:val="0059082C"/>
    <w:rsid w:val="005908B5"/>
    <w:rsid w:val="0059095D"/>
    <w:rsid w:val="00590987"/>
    <w:rsid w:val="00590B14"/>
    <w:rsid w:val="00590B45"/>
    <w:rsid w:val="00590B6A"/>
    <w:rsid w:val="00590B89"/>
    <w:rsid w:val="00590C92"/>
    <w:rsid w:val="00590CA0"/>
    <w:rsid w:val="00590E56"/>
    <w:rsid w:val="00590FCB"/>
    <w:rsid w:val="00590FD0"/>
    <w:rsid w:val="00590FE3"/>
    <w:rsid w:val="00591030"/>
    <w:rsid w:val="00591124"/>
    <w:rsid w:val="00591205"/>
    <w:rsid w:val="005914A8"/>
    <w:rsid w:val="005915ED"/>
    <w:rsid w:val="005916DB"/>
    <w:rsid w:val="005917F4"/>
    <w:rsid w:val="0059180F"/>
    <w:rsid w:val="00591B39"/>
    <w:rsid w:val="00591B92"/>
    <w:rsid w:val="005922E3"/>
    <w:rsid w:val="005923DC"/>
    <w:rsid w:val="00592473"/>
    <w:rsid w:val="0059274B"/>
    <w:rsid w:val="00592805"/>
    <w:rsid w:val="005928FA"/>
    <w:rsid w:val="005929B3"/>
    <w:rsid w:val="00592B2B"/>
    <w:rsid w:val="00592B87"/>
    <w:rsid w:val="00592E02"/>
    <w:rsid w:val="00593088"/>
    <w:rsid w:val="005930E4"/>
    <w:rsid w:val="0059316E"/>
    <w:rsid w:val="00593356"/>
    <w:rsid w:val="00593403"/>
    <w:rsid w:val="0059349F"/>
    <w:rsid w:val="005934BF"/>
    <w:rsid w:val="00593552"/>
    <w:rsid w:val="005935A5"/>
    <w:rsid w:val="00593670"/>
    <w:rsid w:val="00593730"/>
    <w:rsid w:val="00593787"/>
    <w:rsid w:val="00593D79"/>
    <w:rsid w:val="00593E9C"/>
    <w:rsid w:val="00593FAA"/>
    <w:rsid w:val="0059407F"/>
    <w:rsid w:val="00594110"/>
    <w:rsid w:val="00594182"/>
    <w:rsid w:val="00594266"/>
    <w:rsid w:val="005944C0"/>
    <w:rsid w:val="00594717"/>
    <w:rsid w:val="00594778"/>
    <w:rsid w:val="005947BB"/>
    <w:rsid w:val="0059491A"/>
    <w:rsid w:val="00594A47"/>
    <w:rsid w:val="00594BB7"/>
    <w:rsid w:val="00594CB3"/>
    <w:rsid w:val="0059505A"/>
    <w:rsid w:val="00595154"/>
    <w:rsid w:val="00595155"/>
    <w:rsid w:val="00595287"/>
    <w:rsid w:val="005954E5"/>
    <w:rsid w:val="00595528"/>
    <w:rsid w:val="0059566A"/>
    <w:rsid w:val="00595739"/>
    <w:rsid w:val="005957A5"/>
    <w:rsid w:val="0059586D"/>
    <w:rsid w:val="005958DE"/>
    <w:rsid w:val="005958ED"/>
    <w:rsid w:val="00595901"/>
    <w:rsid w:val="00595C48"/>
    <w:rsid w:val="00595E02"/>
    <w:rsid w:val="00595FE6"/>
    <w:rsid w:val="0059601A"/>
    <w:rsid w:val="00596046"/>
    <w:rsid w:val="005963DF"/>
    <w:rsid w:val="00596484"/>
    <w:rsid w:val="00596532"/>
    <w:rsid w:val="005966A3"/>
    <w:rsid w:val="00596B21"/>
    <w:rsid w:val="00596B7E"/>
    <w:rsid w:val="00596C89"/>
    <w:rsid w:val="00596E50"/>
    <w:rsid w:val="00596E69"/>
    <w:rsid w:val="00596FAA"/>
    <w:rsid w:val="00596FE3"/>
    <w:rsid w:val="00597024"/>
    <w:rsid w:val="00597057"/>
    <w:rsid w:val="00597261"/>
    <w:rsid w:val="005973A5"/>
    <w:rsid w:val="005974EB"/>
    <w:rsid w:val="00597567"/>
    <w:rsid w:val="005975F4"/>
    <w:rsid w:val="00597850"/>
    <w:rsid w:val="00597B1F"/>
    <w:rsid w:val="00597C01"/>
    <w:rsid w:val="00597CC5"/>
    <w:rsid w:val="005A00CF"/>
    <w:rsid w:val="005A01D1"/>
    <w:rsid w:val="005A0274"/>
    <w:rsid w:val="005A044A"/>
    <w:rsid w:val="005A0476"/>
    <w:rsid w:val="005A052E"/>
    <w:rsid w:val="005A0607"/>
    <w:rsid w:val="005A094C"/>
    <w:rsid w:val="005A095C"/>
    <w:rsid w:val="005A0B19"/>
    <w:rsid w:val="005A0C10"/>
    <w:rsid w:val="005A0CE1"/>
    <w:rsid w:val="005A0CE2"/>
    <w:rsid w:val="005A1072"/>
    <w:rsid w:val="005A11D4"/>
    <w:rsid w:val="005A12BA"/>
    <w:rsid w:val="005A14EC"/>
    <w:rsid w:val="005A1516"/>
    <w:rsid w:val="005A15A9"/>
    <w:rsid w:val="005A160C"/>
    <w:rsid w:val="005A1897"/>
    <w:rsid w:val="005A1AC2"/>
    <w:rsid w:val="005A1C01"/>
    <w:rsid w:val="005A1D13"/>
    <w:rsid w:val="005A1D22"/>
    <w:rsid w:val="005A2050"/>
    <w:rsid w:val="005A21AC"/>
    <w:rsid w:val="005A229A"/>
    <w:rsid w:val="005A2315"/>
    <w:rsid w:val="005A250D"/>
    <w:rsid w:val="005A2725"/>
    <w:rsid w:val="005A275A"/>
    <w:rsid w:val="005A282B"/>
    <w:rsid w:val="005A2941"/>
    <w:rsid w:val="005A29AF"/>
    <w:rsid w:val="005A29CD"/>
    <w:rsid w:val="005A2D44"/>
    <w:rsid w:val="005A2E89"/>
    <w:rsid w:val="005A2F8E"/>
    <w:rsid w:val="005A3399"/>
    <w:rsid w:val="005A33B6"/>
    <w:rsid w:val="005A3461"/>
    <w:rsid w:val="005A36ED"/>
    <w:rsid w:val="005A3704"/>
    <w:rsid w:val="005A392A"/>
    <w:rsid w:val="005A3A75"/>
    <w:rsid w:val="005A4023"/>
    <w:rsid w:val="005A414F"/>
    <w:rsid w:val="005A428D"/>
    <w:rsid w:val="005A4354"/>
    <w:rsid w:val="005A44D6"/>
    <w:rsid w:val="005A4598"/>
    <w:rsid w:val="005A4762"/>
    <w:rsid w:val="005A47CF"/>
    <w:rsid w:val="005A47DC"/>
    <w:rsid w:val="005A4919"/>
    <w:rsid w:val="005A4A0C"/>
    <w:rsid w:val="005A4B7E"/>
    <w:rsid w:val="005A4BF8"/>
    <w:rsid w:val="005A4E91"/>
    <w:rsid w:val="005A4ED8"/>
    <w:rsid w:val="005A4F0E"/>
    <w:rsid w:val="005A4F18"/>
    <w:rsid w:val="005A5140"/>
    <w:rsid w:val="005A517F"/>
    <w:rsid w:val="005A5201"/>
    <w:rsid w:val="005A5371"/>
    <w:rsid w:val="005A53DA"/>
    <w:rsid w:val="005A55E5"/>
    <w:rsid w:val="005A56D3"/>
    <w:rsid w:val="005A579E"/>
    <w:rsid w:val="005A5921"/>
    <w:rsid w:val="005A5951"/>
    <w:rsid w:val="005A5D8E"/>
    <w:rsid w:val="005A5F0A"/>
    <w:rsid w:val="005A60E1"/>
    <w:rsid w:val="005A6513"/>
    <w:rsid w:val="005A669D"/>
    <w:rsid w:val="005A66D3"/>
    <w:rsid w:val="005A68B2"/>
    <w:rsid w:val="005A68B8"/>
    <w:rsid w:val="005A68ED"/>
    <w:rsid w:val="005A6A2F"/>
    <w:rsid w:val="005A6C5B"/>
    <w:rsid w:val="005A6F16"/>
    <w:rsid w:val="005A7044"/>
    <w:rsid w:val="005A7126"/>
    <w:rsid w:val="005A7426"/>
    <w:rsid w:val="005A7551"/>
    <w:rsid w:val="005A75D8"/>
    <w:rsid w:val="005A78CE"/>
    <w:rsid w:val="005A7924"/>
    <w:rsid w:val="005A7950"/>
    <w:rsid w:val="005A7A1E"/>
    <w:rsid w:val="005A7BA9"/>
    <w:rsid w:val="005A7BD5"/>
    <w:rsid w:val="005A7BEE"/>
    <w:rsid w:val="005A7CB9"/>
    <w:rsid w:val="005A7FE7"/>
    <w:rsid w:val="005B007D"/>
    <w:rsid w:val="005B01DC"/>
    <w:rsid w:val="005B0240"/>
    <w:rsid w:val="005B0358"/>
    <w:rsid w:val="005B03B9"/>
    <w:rsid w:val="005B0575"/>
    <w:rsid w:val="005B0776"/>
    <w:rsid w:val="005B09A6"/>
    <w:rsid w:val="005B0C37"/>
    <w:rsid w:val="005B0CD9"/>
    <w:rsid w:val="005B0D5E"/>
    <w:rsid w:val="005B0EBD"/>
    <w:rsid w:val="005B1297"/>
    <w:rsid w:val="005B138C"/>
    <w:rsid w:val="005B13BB"/>
    <w:rsid w:val="005B1497"/>
    <w:rsid w:val="005B14E1"/>
    <w:rsid w:val="005B15C0"/>
    <w:rsid w:val="005B15DB"/>
    <w:rsid w:val="005B17F8"/>
    <w:rsid w:val="005B18E8"/>
    <w:rsid w:val="005B1A63"/>
    <w:rsid w:val="005B1ED6"/>
    <w:rsid w:val="005B1F27"/>
    <w:rsid w:val="005B2051"/>
    <w:rsid w:val="005B231A"/>
    <w:rsid w:val="005B2490"/>
    <w:rsid w:val="005B24BB"/>
    <w:rsid w:val="005B2BE4"/>
    <w:rsid w:val="005B2D19"/>
    <w:rsid w:val="005B2D77"/>
    <w:rsid w:val="005B2D9B"/>
    <w:rsid w:val="005B2E1F"/>
    <w:rsid w:val="005B2EB5"/>
    <w:rsid w:val="005B2F2B"/>
    <w:rsid w:val="005B3406"/>
    <w:rsid w:val="005B346B"/>
    <w:rsid w:val="005B3492"/>
    <w:rsid w:val="005B34C1"/>
    <w:rsid w:val="005B35BF"/>
    <w:rsid w:val="005B36E4"/>
    <w:rsid w:val="005B37F8"/>
    <w:rsid w:val="005B3A75"/>
    <w:rsid w:val="005B3D01"/>
    <w:rsid w:val="005B3DB0"/>
    <w:rsid w:val="005B402D"/>
    <w:rsid w:val="005B409D"/>
    <w:rsid w:val="005B41B4"/>
    <w:rsid w:val="005B420D"/>
    <w:rsid w:val="005B444C"/>
    <w:rsid w:val="005B4603"/>
    <w:rsid w:val="005B48B1"/>
    <w:rsid w:val="005B4B68"/>
    <w:rsid w:val="005B4BEF"/>
    <w:rsid w:val="005B4EE9"/>
    <w:rsid w:val="005B4F3D"/>
    <w:rsid w:val="005B5136"/>
    <w:rsid w:val="005B55AA"/>
    <w:rsid w:val="005B55D7"/>
    <w:rsid w:val="005B565B"/>
    <w:rsid w:val="005B57B0"/>
    <w:rsid w:val="005B5826"/>
    <w:rsid w:val="005B5895"/>
    <w:rsid w:val="005B5932"/>
    <w:rsid w:val="005B5A4C"/>
    <w:rsid w:val="005B5CC5"/>
    <w:rsid w:val="005B5E5D"/>
    <w:rsid w:val="005B5F05"/>
    <w:rsid w:val="005B5F41"/>
    <w:rsid w:val="005B5F7A"/>
    <w:rsid w:val="005B5FB4"/>
    <w:rsid w:val="005B6058"/>
    <w:rsid w:val="005B624D"/>
    <w:rsid w:val="005B6272"/>
    <w:rsid w:val="005B6317"/>
    <w:rsid w:val="005B6446"/>
    <w:rsid w:val="005B6478"/>
    <w:rsid w:val="005B6533"/>
    <w:rsid w:val="005B6585"/>
    <w:rsid w:val="005B6707"/>
    <w:rsid w:val="005B67E2"/>
    <w:rsid w:val="005B683E"/>
    <w:rsid w:val="005B699E"/>
    <w:rsid w:val="005B6CC7"/>
    <w:rsid w:val="005B6DA4"/>
    <w:rsid w:val="005B713E"/>
    <w:rsid w:val="005B7182"/>
    <w:rsid w:val="005B7221"/>
    <w:rsid w:val="005B731E"/>
    <w:rsid w:val="005B7458"/>
    <w:rsid w:val="005B745F"/>
    <w:rsid w:val="005B7489"/>
    <w:rsid w:val="005B7904"/>
    <w:rsid w:val="005B7922"/>
    <w:rsid w:val="005B7BA0"/>
    <w:rsid w:val="005C00A1"/>
    <w:rsid w:val="005C03B6"/>
    <w:rsid w:val="005C06D2"/>
    <w:rsid w:val="005C083E"/>
    <w:rsid w:val="005C0D87"/>
    <w:rsid w:val="005C0D8D"/>
    <w:rsid w:val="005C10D2"/>
    <w:rsid w:val="005C10EE"/>
    <w:rsid w:val="005C10F3"/>
    <w:rsid w:val="005C125A"/>
    <w:rsid w:val="005C12AF"/>
    <w:rsid w:val="005C13CD"/>
    <w:rsid w:val="005C1628"/>
    <w:rsid w:val="005C1695"/>
    <w:rsid w:val="005C1883"/>
    <w:rsid w:val="005C18A4"/>
    <w:rsid w:val="005C1ECA"/>
    <w:rsid w:val="005C2130"/>
    <w:rsid w:val="005C215B"/>
    <w:rsid w:val="005C22C2"/>
    <w:rsid w:val="005C231B"/>
    <w:rsid w:val="005C251F"/>
    <w:rsid w:val="005C25B5"/>
    <w:rsid w:val="005C27D4"/>
    <w:rsid w:val="005C2A6F"/>
    <w:rsid w:val="005C2BEE"/>
    <w:rsid w:val="005C2D56"/>
    <w:rsid w:val="005C2D91"/>
    <w:rsid w:val="005C2EA4"/>
    <w:rsid w:val="005C2EB0"/>
    <w:rsid w:val="005C2FB9"/>
    <w:rsid w:val="005C3097"/>
    <w:rsid w:val="005C31E0"/>
    <w:rsid w:val="005C3234"/>
    <w:rsid w:val="005C325C"/>
    <w:rsid w:val="005C3264"/>
    <w:rsid w:val="005C348E"/>
    <w:rsid w:val="005C3561"/>
    <w:rsid w:val="005C3604"/>
    <w:rsid w:val="005C363D"/>
    <w:rsid w:val="005C373C"/>
    <w:rsid w:val="005C386C"/>
    <w:rsid w:val="005C3962"/>
    <w:rsid w:val="005C3A7D"/>
    <w:rsid w:val="005C3D09"/>
    <w:rsid w:val="005C3E10"/>
    <w:rsid w:val="005C3FF0"/>
    <w:rsid w:val="005C45A6"/>
    <w:rsid w:val="005C4778"/>
    <w:rsid w:val="005C4845"/>
    <w:rsid w:val="005C4965"/>
    <w:rsid w:val="005C49A4"/>
    <w:rsid w:val="005C49B4"/>
    <w:rsid w:val="005C4A78"/>
    <w:rsid w:val="005C4B66"/>
    <w:rsid w:val="005C4DE6"/>
    <w:rsid w:val="005C505E"/>
    <w:rsid w:val="005C5175"/>
    <w:rsid w:val="005C542E"/>
    <w:rsid w:val="005C5572"/>
    <w:rsid w:val="005C57FE"/>
    <w:rsid w:val="005C582C"/>
    <w:rsid w:val="005C5877"/>
    <w:rsid w:val="005C58F2"/>
    <w:rsid w:val="005C5A68"/>
    <w:rsid w:val="005C5E99"/>
    <w:rsid w:val="005C5F9B"/>
    <w:rsid w:val="005C6128"/>
    <w:rsid w:val="005C6138"/>
    <w:rsid w:val="005C622F"/>
    <w:rsid w:val="005C62B0"/>
    <w:rsid w:val="005C65A4"/>
    <w:rsid w:val="005C68E1"/>
    <w:rsid w:val="005C6A25"/>
    <w:rsid w:val="005C6A4D"/>
    <w:rsid w:val="005C6A5B"/>
    <w:rsid w:val="005C6A83"/>
    <w:rsid w:val="005C6D8A"/>
    <w:rsid w:val="005C6EFB"/>
    <w:rsid w:val="005C6F6D"/>
    <w:rsid w:val="005C717F"/>
    <w:rsid w:val="005C7635"/>
    <w:rsid w:val="005C7642"/>
    <w:rsid w:val="005C7652"/>
    <w:rsid w:val="005C775B"/>
    <w:rsid w:val="005C7997"/>
    <w:rsid w:val="005C7B82"/>
    <w:rsid w:val="005C7C79"/>
    <w:rsid w:val="005C7D10"/>
    <w:rsid w:val="005C7EC2"/>
    <w:rsid w:val="005D01FE"/>
    <w:rsid w:val="005D062D"/>
    <w:rsid w:val="005D0A86"/>
    <w:rsid w:val="005D0B2C"/>
    <w:rsid w:val="005D0EA3"/>
    <w:rsid w:val="005D0EEA"/>
    <w:rsid w:val="005D0F75"/>
    <w:rsid w:val="005D1260"/>
    <w:rsid w:val="005D126D"/>
    <w:rsid w:val="005D12C1"/>
    <w:rsid w:val="005D1342"/>
    <w:rsid w:val="005D1398"/>
    <w:rsid w:val="005D13A9"/>
    <w:rsid w:val="005D151A"/>
    <w:rsid w:val="005D1521"/>
    <w:rsid w:val="005D1581"/>
    <w:rsid w:val="005D19C2"/>
    <w:rsid w:val="005D19EA"/>
    <w:rsid w:val="005D1A6E"/>
    <w:rsid w:val="005D1AFA"/>
    <w:rsid w:val="005D1CD5"/>
    <w:rsid w:val="005D1D90"/>
    <w:rsid w:val="005D1DBE"/>
    <w:rsid w:val="005D1E53"/>
    <w:rsid w:val="005D20BD"/>
    <w:rsid w:val="005D226A"/>
    <w:rsid w:val="005D2388"/>
    <w:rsid w:val="005D241A"/>
    <w:rsid w:val="005D2703"/>
    <w:rsid w:val="005D290D"/>
    <w:rsid w:val="005D2B5F"/>
    <w:rsid w:val="005D2B86"/>
    <w:rsid w:val="005D2BF0"/>
    <w:rsid w:val="005D2C14"/>
    <w:rsid w:val="005D2DBC"/>
    <w:rsid w:val="005D2DBE"/>
    <w:rsid w:val="005D33E9"/>
    <w:rsid w:val="005D353A"/>
    <w:rsid w:val="005D356F"/>
    <w:rsid w:val="005D36B5"/>
    <w:rsid w:val="005D3763"/>
    <w:rsid w:val="005D39F7"/>
    <w:rsid w:val="005D3CF0"/>
    <w:rsid w:val="005D3DC6"/>
    <w:rsid w:val="005D3EFF"/>
    <w:rsid w:val="005D41FE"/>
    <w:rsid w:val="005D431A"/>
    <w:rsid w:val="005D434E"/>
    <w:rsid w:val="005D45C2"/>
    <w:rsid w:val="005D45DD"/>
    <w:rsid w:val="005D460A"/>
    <w:rsid w:val="005D463C"/>
    <w:rsid w:val="005D4678"/>
    <w:rsid w:val="005D4796"/>
    <w:rsid w:val="005D4852"/>
    <w:rsid w:val="005D4A09"/>
    <w:rsid w:val="005D4ADE"/>
    <w:rsid w:val="005D4DE8"/>
    <w:rsid w:val="005D4F96"/>
    <w:rsid w:val="005D4FD6"/>
    <w:rsid w:val="005D518C"/>
    <w:rsid w:val="005D533D"/>
    <w:rsid w:val="005D55B5"/>
    <w:rsid w:val="005D55E1"/>
    <w:rsid w:val="005D5AE2"/>
    <w:rsid w:val="005D5C24"/>
    <w:rsid w:val="005D5D38"/>
    <w:rsid w:val="005D61E7"/>
    <w:rsid w:val="005D6278"/>
    <w:rsid w:val="005D62F4"/>
    <w:rsid w:val="005D6312"/>
    <w:rsid w:val="005D63AA"/>
    <w:rsid w:val="005D63BD"/>
    <w:rsid w:val="005D6436"/>
    <w:rsid w:val="005D645F"/>
    <w:rsid w:val="005D6700"/>
    <w:rsid w:val="005D6781"/>
    <w:rsid w:val="005D6919"/>
    <w:rsid w:val="005D6C94"/>
    <w:rsid w:val="005D6CCD"/>
    <w:rsid w:val="005D6DB3"/>
    <w:rsid w:val="005D6EE5"/>
    <w:rsid w:val="005D75E5"/>
    <w:rsid w:val="005D77B4"/>
    <w:rsid w:val="005D7A3F"/>
    <w:rsid w:val="005D7AEB"/>
    <w:rsid w:val="005D7B91"/>
    <w:rsid w:val="005D7CD3"/>
    <w:rsid w:val="005D7E9B"/>
    <w:rsid w:val="005D7F5C"/>
    <w:rsid w:val="005E0066"/>
    <w:rsid w:val="005E00C7"/>
    <w:rsid w:val="005E01D0"/>
    <w:rsid w:val="005E0252"/>
    <w:rsid w:val="005E055A"/>
    <w:rsid w:val="005E059F"/>
    <w:rsid w:val="005E071A"/>
    <w:rsid w:val="005E0848"/>
    <w:rsid w:val="005E0BE6"/>
    <w:rsid w:val="005E0C6B"/>
    <w:rsid w:val="005E0D7F"/>
    <w:rsid w:val="005E0E30"/>
    <w:rsid w:val="005E0E99"/>
    <w:rsid w:val="005E122E"/>
    <w:rsid w:val="005E12D4"/>
    <w:rsid w:val="005E13BB"/>
    <w:rsid w:val="005E1513"/>
    <w:rsid w:val="005E175F"/>
    <w:rsid w:val="005E18D3"/>
    <w:rsid w:val="005E1937"/>
    <w:rsid w:val="005E19F7"/>
    <w:rsid w:val="005E1B93"/>
    <w:rsid w:val="005E1BBC"/>
    <w:rsid w:val="005E1C44"/>
    <w:rsid w:val="005E1D3A"/>
    <w:rsid w:val="005E200D"/>
    <w:rsid w:val="005E2112"/>
    <w:rsid w:val="005E24EA"/>
    <w:rsid w:val="005E251E"/>
    <w:rsid w:val="005E25D4"/>
    <w:rsid w:val="005E263D"/>
    <w:rsid w:val="005E2657"/>
    <w:rsid w:val="005E276C"/>
    <w:rsid w:val="005E2DB1"/>
    <w:rsid w:val="005E2DE9"/>
    <w:rsid w:val="005E2EF6"/>
    <w:rsid w:val="005E31D8"/>
    <w:rsid w:val="005E320F"/>
    <w:rsid w:val="005E3292"/>
    <w:rsid w:val="005E32D7"/>
    <w:rsid w:val="005E32D9"/>
    <w:rsid w:val="005E343B"/>
    <w:rsid w:val="005E3521"/>
    <w:rsid w:val="005E363B"/>
    <w:rsid w:val="005E381C"/>
    <w:rsid w:val="005E3A28"/>
    <w:rsid w:val="005E3A4C"/>
    <w:rsid w:val="005E3BD4"/>
    <w:rsid w:val="005E3CB2"/>
    <w:rsid w:val="005E3FC2"/>
    <w:rsid w:val="005E4066"/>
    <w:rsid w:val="005E475E"/>
    <w:rsid w:val="005E47B5"/>
    <w:rsid w:val="005E4C31"/>
    <w:rsid w:val="005E4C8C"/>
    <w:rsid w:val="005E4DC2"/>
    <w:rsid w:val="005E4DE0"/>
    <w:rsid w:val="005E4DEE"/>
    <w:rsid w:val="005E4E07"/>
    <w:rsid w:val="005E4F04"/>
    <w:rsid w:val="005E4F4C"/>
    <w:rsid w:val="005E5179"/>
    <w:rsid w:val="005E5231"/>
    <w:rsid w:val="005E53B5"/>
    <w:rsid w:val="005E53BC"/>
    <w:rsid w:val="005E549E"/>
    <w:rsid w:val="005E584E"/>
    <w:rsid w:val="005E5924"/>
    <w:rsid w:val="005E5B47"/>
    <w:rsid w:val="005E5CE8"/>
    <w:rsid w:val="005E5DD6"/>
    <w:rsid w:val="005E6011"/>
    <w:rsid w:val="005E6083"/>
    <w:rsid w:val="005E61EE"/>
    <w:rsid w:val="005E62C2"/>
    <w:rsid w:val="005E6339"/>
    <w:rsid w:val="005E640B"/>
    <w:rsid w:val="005E64EE"/>
    <w:rsid w:val="005E6719"/>
    <w:rsid w:val="005E68E1"/>
    <w:rsid w:val="005E69C5"/>
    <w:rsid w:val="005E69EF"/>
    <w:rsid w:val="005E6B76"/>
    <w:rsid w:val="005E6C71"/>
    <w:rsid w:val="005E6EF4"/>
    <w:rsid w:val="005E6F3D"/>
    <w:rsid w:val="005E70FD"/>
    <w:rsid w:val="005E7263"/>
    <w:rsid w:val="005E7294"/>
    <w:rsid w:val="005E7519"/>
    <w:rsid w:val="005E7623"/>
    <w:rsid w:val="005E77A3"/>
    <w:rsid w:val="005E7A77"/>
    <w:rsid w:val="005E7C89"/>
    <w:rsid w:val="005E7EC0"/>
    <w:rsid w:val="005F006B"/>
    <w:rsid w:val="005F023F"/>
    <w:rsid w:val="005F030C"/>
    <w:rsid w:val="005F03BA"/>
    <w:rsid w:val="005F03CA"/>
    <w:rsid w:val="005F04B5"/>
    <w:rsid w:val="005F05AA"/>
    <w:rsid w:val="005F076F"/>
    <w:rsid w:val="005F086F"/>
    <w:rsid w:val="005F08F4"/>
    <w:rsid w:val="005F0963"/>
    <w:rsid w:val="005F0A21"/>
    <w:rsid w:val="005F0B92"/>
    <w:rsid w:val="005F0CAD"/>
    <w:rsid w:val="005F0EA8"/>
    <w:rsid w:val="005F0F92"/>
    <w:rsid w:val="005F10A0"/>
    <w:rsid w:val="005F130B"/>
    <w:rsid w:val="005F1389"/>
    <w:rsid w:val="005F141A"/>
    <w:rsid w:val="005F17B2"/>
    <w:rsid w:val="005F18E6"/>
    <w:rsid w:val="005F198B"/>
    <w:rsid w:val="005F19CD"/>
    <w:rsid w:val="005F1A18"/>
    <w:rsid w:val="005F1A86"/>
    <w:rsid w:val="005F1AB5"/>
    <w:rsid w:val="005F1BF7"/>
    <w:rsid w:val="005F1FF2"/>
    <w:rsid w:val="005F202D"/>
    <w:rsid w:val="005F20F9"/>
    <w:rsid w:val="005F2175"/>
    <w:rsid w:val="005F2437"/>
    <w:rsid w:val="005F2467"/>
    <w:rsid w:val="005F2491"/>
    <w:rsid w:val="005F274D"/>
    <w:rsid w:val="005F2824"/>
    <w:rsid w:val="005F2877"/>
    <w:rsid w:val="005F2B77"/>
    <w:rsid w:val="005F2B9B"/>
    <w:rsid w:val="005F2BFA"/>
    <w:rsid w:val="005F2D07"/>
    <w:rsid w:val="005F2EBA"/>
    <w:rsid w:val="005F314A"/>
    <w:rsid w:val="005F323A"/>
    <w:rsid w:val="005F327F"/>
    <w:rsid w:val="005F3379"/>
    <w:rsid w:val="005F3563"/>
    <w:rsid w:val="005F35ED"/>
    <w:rsid w:val="005F379B"/>
    <w:rsid w:val="005F3800"/>
    <w:rsid w:val="005F38B7"/>
    <w:rsid w:val="005F3B94"/>
    <w:rsid w:val="005F3B98"/>
    <w:rsid w:val="005F3E72"/>
    <w:rsid w:val="005F3EC7"/>
    <w:rsid w:val="005F40A1"/>
    <w:rsid w:val="005F44A2"/>
    <w:rsid w:val="005F44D9"/>
    <w:rsid w:val="005F46FA"/>
    <w:rsid w:val="005F479F"/>
    <w:rsid w:val="005F47E8"/>
    <w:rsid w:val="005F4967"/>
    <w:rsid w:val="005F4989"/>
    <w:rsid w:val="005F4A35"/>
    <w:rsid w:val="005F4F41"/>
    <w:rsid w:val="005F4F6D"/>
    <w:rsid w:val="005F4FCC"/>
    <w:rsid w:val="005F50D4"/>
    <w:rsid w:val="005F5226"/>
    <w:rsid w:val="005F5246"/>
    <w:rsid w:val="005F52E2"/>
    <w:rsid w:val="005F544D"/>
    <w:rsid w:val="005F5552"/>
    <w:rsid w:val="005F55BB"/>
    <w:rsid w:val="005F57BF"/>
    <w:rsid w:val="005F58EE"/>
    <w:rsid w:val="005F5A0A"/>
    <w:rsid w:val="005F5A7F"/>
    <w:rsid w:val="005F5C84"/>
    <w:rsid w:val="005F5D09"/>
    <w:rsid w:val="005F5F1A"/>
    <w:rsid w:val="005F5F5E"/>
    <w:rsid w:val="005F5F92"/>
    <w:rsid w:val="005F6141"/>
    <w:rsid w:val="005F62CE"/>
    <w:rsid w:val="005F62D4"/>
    <w:rsid w:val="005F62F7"/>
    <w:rsid w:val="005F66B9"/>
    <w:rsid w:val="005F6768"/>
    <w:rsid w:val="005F681F"/>
    <w:rsid w:val="005F683E"/>
    <w:rsid w:val="005F6B47"/>
    <w:rsid w:val="005F6BCD"/>
    <w:rsid w:val="005F6D1E"/>
    <w:rsid w:val="005F6E8F"/>
    <w:rsid w:val="005F6E9B"/>
    <w:rsid w:val="005F6EED"/>
    <w:rsid w:val="005F70AF"/>
    <w:rsid w:val="005F713D"/>
    <w:rsid w:val="005F7812"/>
    <w:rsid w:val="005F7A0B"/>
    <w:rsid w:val="005F7A7F"/>
    <w:rsid w:val="005F7A88"/>
    <w:rsid w:val="005F7DF5"/>
    <w:rsid w:val="0060033B"/>
    <w:rsid w:val="00600411"/>
    <w:rsid w:val="006004EE"/>
    <w:rsid w:val="00600696"/>
    <w:rsid w:val="00600784"/>
    <w:rsid w:val="00600920"/>
    <w:rsid w:val="00600AD8"/>
    <w:rsid w:val="00600B14"/>
    <w:rsid w:val="00600B4E"/>
    <w:rsid w:val="00600C8D"/>
    <w:rsid w:val="00600FBB"/>
    <w:rsid w:val="006010C2"/>
    <w:rsid w:val="006011A2"/>
    <w:rsid w:val="006012B9"/>
    <w:rsid w:val="00601365"/>
    <w:rsid w:val="00601389"/>
    <w:rsid w:val="0060158D"/>
    <w:rsid w:val="0060166C"/>
    <w:rsid w:val="00601835"/>
    <w:rsid w:val="00601ADE"/>
    <w:rsid w:val="00601C4B"/>
    <w:rsid w:val="00601CC3"/>
    <w:rsid w:val="00601D57"/>
    <w:rsid w:val="00601DA9"/>
    <w:rsid w:val="00601DF7"/>
    <w:rsid w:val="00602099"/>
    <w:rsid w:val="006020C8"/>
    <w:rsid w:val="006022E3"/>
    <w:rsid w:val="00602422"/>
    <w:rsid w:val="00602453"/>
    <w:rsid w:val="00602707"/>
    <w:rsid w:val="00602711"/>
    <w:rsid w:val="006027FF"/>
    <w:rsid w:val="00602B8B"/>
    <w:rsid w:val="00602BCA"/>
    <w:rsid w:val="00602C18"/>
    <w:rsid w:val="00602D31"/>
    <w:rsid w:val="00603115"/>
    <w:rsid w:val="00603169"/>
    <w:rsid w:val="0060321B"/>
    <w:rsid w:val="00603445"/>
    <w:rsid w:val="0060355E"/>
    <w:rsid w:val="00603666"/>
    <w:rsid w:val="006038B8"/>
    <w:rsid w:val="00603A1A"/>
    <w:rsid w:val="00603B2A"/>
    <w:rsid w:val="00603B31"/>
    <w:rsid w:val="00603B6C"/>
    <w:rsid w:val="00603B8C"/>
    <w:rsid w:val="00603D0A"/>
    <w:rsid w:val="00603D49"/>
    <w:rsid w:val="00603DFE"/>
    <w:rsid w:val="006042EA"/>
    <w:rsid w:val="006042ED"/>
    <w:rsid w:val="0060466B"/>
    <w:rsid w:val="006046D5"/>
    <w:rsid w:val="006048B0"/>
    <w:rsid w:val="006048B5"/>
    <w:rsid w:val="00604A57"/>
    <w:rsid w:val="00604BBD"/>
    <w:rsid w:val="00604DDB"/>
    <w:rsid w:val="00604E52"/>
    <w:rsid w:val="00604E58"/>
    <w:rsid w:val="00604E88"/>
    <w:rsid w:val="00604EEE"/>
    <w:rsid w:val="00605466"/>
    <w:rsid w:val="00605616"/>
    <w:rsid w:val="00605725"/>
    <w:rsid w:val="006057CF"/>
    <w:rsid w:val="0060588A"/>
    <w:rsid w:val="0060595F"/>
    <w:rsid w:val="00605B6B"/>
    <w:rsid w:val="00605BA4"/>
    <w:rsid w:val="00605CCD"/>
    <w:rsid w:val="00605DB5"/>
    <w:rsid w:val="00605F2B"/>
    <w:rsid w:val="0060603C"/>
    <w:rsid w:val="00606129"/>
    <w:rsid w:val="006061F9"/>
    <w:rsid w:val="0060630B"/>
    <w:rsid w:val="00606322"/>
    <w:rsid w:val="0060648B"/>
    <w:rsid w:val="006065D0"/>
    <w:rsid w:val="0060692D"/>
    <w:rsid w:val="00606A01"/>
    <w:rsid w:val="00606A43"/>
    <w:rsid w:val="00606C31"/>
    <w:rsid w:val="00606E8D"/>
    <w:rsid w:val="00606E9D"/>
    <w:rsid w:val="006071D3"/>
    <w:rsid w:val="00607368"/>
    <w:rsid w:val="0060743F"/>
    <w:rsid w:val="00607495"/>
    <w:rsid w:val="00607549"/>
    <w:rsid w:val="006076F1"/>
    <w:rsid w:val="00607898"/>
    <w:rsid w:val="00607A4F"/>
    <w:rsid w:val="00607A93"/>
    <w:rsid w:val="00607B60"/>
    <w:rsid w:val="00607B7D"/>
    <w:rsid w:val="00607FED"/>
    <w:rsid w:val="00607FEF"/>
    <w:rsid w:val="00610134"/>
    <w:rsid w:val="006101AD"/>
    <w:rsid w:val="0061027D"/>
    <w:rsid w:val="00610396"/>
    <w:rsid w:val="00610454"/>
    <w:rsid w:val="00610913"/>
    <w:rsid w:val="00610919"/>
    <w:rsid w:val="00610977"/>
    <w:rsid w:val="00610C08"/>
    <w:rsid w:val="00610C9B"/>
    <w:rsid w:val="00610CD7"/>
    <w:rsid w:val="00610E5E"/>
    <w:rsid w:val="00610F06"/>
    <w:rsid w:val="00610F2A"/>
    <w:rsid w:val="00610FB8"/>
    <w:rsid w:val="00611198"/>
    <w:rsid w:val="006111E4"/>
    <w:rsid w:val="006112BF"/>
    <w:rsid w:val="00611389"/>
    <w:rsid w:val="006113D9"/>
    <w:rsid w:val="006115F5"/>
    <w:rsid w:val="00611867"/>
    <w:rsid w:val="0061186D"/>
    <w:rsid w:val="00611B08"/>
    <w:rsid w:val="00611D24"/>
    <w:rsid w:val="00611DE3"/>
    <w:rsid w:val="00611DE8"/>
    <w:rsid w:val="00611E0E"/>
    <w:rsid w:val="00611E5D"/>
    <w:rsid w:val="00611F74"/>
    <w:rsid w:val="00612062"/>
    <w:rsid w:val="0061212A"/>
    <w:rsid w:val="0061235B"/>
    <w:rsid w:val="0061266A"/>
    <w:rsid w:val="006127EE"/>
    <w:rsid w:val="006128ED"/>
    <w:rsid w:val="00612B76"/>
    <w:rsid w:val="00612E38"/>
    <w:rsid w:val="00612EAB"/>
    <w:rsid w:val="006131C0"/>
    <w:rsid w:val="006132CC"/>
    <w:rsid w:val="006134D0"/>
    <w:rsid w:val="006135B3"/>
    <w:rsid w:val="00613671"/>
    <w:rsid w:val="006137BC"/>
    <w:rsid w:val="006137C5"/>
    <w:rsid w:val="0061394E"/>
    <w:rsid w:val="00613A3B"/>
    <w:rsid w:val="00613AF8"/>
    <w:rsid w:val="00613DC2"/>
    <w:rsid w:val="00613DEC"/>
    <w:rsid w:val="00613E19"/>
    <w:rsid w:val="00613E47"/>
    <w:rsid w:val="00614010"/>
    <w:rsid w:val="0061408E"/>
    <w:rsid w:val="00614357"/>
    <w:rsid w:val="006143DC"/>
    <w:rsid w:val="00614487"/>
    <w:rsid w:val="006145C9"/>
    <w:rsid w:val="006145DD"/>
    <w:rsid w:val="006147B4"/>
    <w:rsid w:val="0061487D"/>
    <w:rsid w:val="006148D1"/>
    <w:rsid w:val="00614A4A"/>
    <w:rsid w:val="00614CD9"/>
    <w:rsid w:val="00614DB1"/>
    <w:rsid w:val="00614ECD"/>
    <w:rsid w:val="00615089"/>
    <w:rsid w:val="00615112"/>
    <w:rsid w:val="006151B7"/>
    <w:rsid w:val="0061539D"/>
    <w:rsid w:val="006156EC"/>
    <w:rsid w:val="00615772"/>
    <w:rsid w:val="006158FE"/>
    <w:rsid w:val="00615E2C"/>
    <w:rsid w:val="00615E95"/>
    <w:rsid w:val="00615F16"/>
    <w:rsid w:val="006162A4"/>
    <w:rsid w:val="006163ED"/>
    <w:rsid w:val="006163EF"/>
    <w:rsid w:val="00616436"/>
    <w:rsid w:val="0061659C"/>
    <w:rsid w:val="00616694"/>
    <w:rsid w:val="00616A0F"/>
    <w:rsid w:val="00616A58"/>
    <w:rsid w:val="00616B1E"/>
    <w:rsid w:val="00616C42"/>
    <w:rsid w:val="00616E55"/>
    <w:rsid w:val="00616ED5"/>
    <w:rsid w:val="00616F01"/>
    <w:rsid w:val="00617043"/>
    <w:rsid w:val="0061705F"/>
    <w:rsid w:val="00617151"/>
    <w:rsid w:val="00617180"/>
    <w:rsid w:val="00617690"/>
    <w:rsid w:val="00617708"/>
    <w:rsid w:val="0061779F"/>
    <w:rsid w:val="006177D5"/>
    <w:rsid w:val="00617A75"/>
    <w:rsid w:val="00617B6C"/>
    <w:rsid w:val="00617B95"/>
    <w:rsid w:val="00617D9B"/>
    <w:rsid w:val="00617E06"/>
    <w:rsid w:val="00617EE3"/>
    <w:rsid w:val="00620088"/>
    <w:rsid w:val="0062016B"/>
    <w:rsid w:val="00620370"/>
    <w:rsid w:val="00620557"/>
    <w:rsid w:val="006206CB"/>
    <w:rsid w:val="00620709"/>
    <w:rsid w:val="00620968"/>
    <w:rsid w:val="006209CF"/>
    <w:rsid w:val="00620A3F"/>
    <w:rsid w:val="00620A5D"/>
    <w:rsid w:val="00620B61"/>
    <w:rsid w:val="00620FE7"/>
    <w:rsid w:val="00621199"/>
    <w:rsid w:val="00621256"/>
    <w:rsid w:val="0062155A"/>
    <w:rsid w:val="00621615"/>
    <w:rsid w:val="0062163B"/>
    <w:rsid w:val="006217D3"/>
    <w:rsid w:val="006217FE"/>
    <w:rsid w:val="0062188F"/>
    <w:rsid w:val="006218CE"/>
    <w:rsid w:val="00621C13"/>
    <w:rsid w:val="00621C6D"/>
    <w:rsid w:val="00621D6D"/>
    <w:rsid w:val="00621DDB"/>
    <w:rsid w:val="00621EA9"/>
    <w:rsid w:val="00621F08"/>
    <w:rsid w:val="00621FCC"/>
    <w:rsid w:val="0062204B"/>
    <w:rsid w:val="0062208A"/>
    <w:rsid w:val="00622163"/>
    <w:rsid w:val="006221D0"/>
    <w:rsid w:val="0062222F"/>
    <w:rsid w:val="006222CD"/>
    <w:rsid w:val="00622964"/>
    <w:rsid w:val="00622C9E"/>
    <w:rsid w:val="00622D41"/>
    <w:rsid w:val="00622E4B"/>
    <w:rsid w:val="00622FA1"/>
    <w:rsid w:val="006231D9"/>
    <w:rsid w:val="00623200"/>
    <w:rsid w:val="00623251"/>
    <w:rsid w:val="0062340C"/>
    <w:rsid w:val="006234DB"/>
    <w:rsid w:val="0062354F"/>
    <w:rsid w:val="006238C0"/>
    <w:rsid w:val="0062390C"/>
    <w:rsid w:val="0062398C"/>
    <w:rsid w:val="00623A41"/>
    <w:rsid w:val="00623B8E"/>
    <w:rsid w:val="00623C47"/>
    <w:rsid w:val="00623D73"/>
    <w:rsid w:val="00623D85"/>
    <w:rsid w:val="00623DCF"/>
    <w:rsid w:val="00623F21"/>
    <w:rsid w:val="0062455F"/>
    <w:rsid w:val="0062469C"/>
    <w:rsid w:val="0062479B"/>
    <w:rsid w:val="006247EB"/>
    <w:rsid w:val="00624868"/>
    <w:rsid w:val="006249E8"/>
    <w:rsid w:val="006249EC"/>
    <w:rsid w:val="00624A01"/>
    <w:rsid w:val="00624A20"/>
    <w:rsid w:val="00624A44"/>
    <w:rsid w:val="00624A81"/>
    <w:rsid w:val="00624B40"/>
    <w:rsid w:val="00624D85"/>
    <w:rsid w:val="00624F59"/>
    <w:rsid w:val="006250AF"/>
    <w:rsid w:val="0062522C"/>
    <w:rsid w:val="0062528B"/>
    <w:rsid w:val="0062535E"/>
    <w:rsid w:val="00625556"/>
    <w:rsid w:val="00625568"/>
    <w:rsid w:val="00625796"/>
    <w:rsid w:val="00625B78"/>
    <w:rsid w:val="00625B88"/>
    <w:rsid w:val="00626178"/>
    <w:rsid w:val="006262B8"/>
    <w:rsid w:val="00626310"/>
    <w:rsid w:val="00626543"/>
    <w:rsid w:val="006269DB"/>
    <w:rsid w:val="006269F8"/>
    <w:rsid w:val="00626F96"/>
    <w:rsid w:val="00627078"/>
    <w:rsid w:val="006270A4"/>
    <w:rsid w:val="006271C7"/>
    <w:rsid w:val="00627201"/>
    <w:rsid w:val="00627555"/>
    <w:rsid w:val="00627888"/>
    <w:rsid w:val="00627905"/>
    <w:rsid w:val="00627C00"/>
    <w:rsid w:val="00627C37"/>
    <w:rsid w:val="00627CB2"/>
    <w:rsid w:val="00627D19"/>
    <w:rsid w:val="00627ED5"/>
    <w:rsid w:val="00627F7E"/>
    <w:rsid w:val="006300C2"/>
    <w:rsid w:val="00630101"/>
    <w:rsid w:val="0063020D"/>
    <w:rsid w:val="0063022E"/>
    <w:rsid w:val="00630262"/>
    <w:rsid w:val="00630379"/>
    <w:rsid w:val="0063057A"/>
    <w:rsid w:val="0063063D"/>
    <w:rsid w:val="0063073A"/>
    <w:rsid w:val="00630837"/>
    <w:rsid w:val="00630A46"/>
    <w:rsid w:val="00630C18"/>
    <w:rsid w:val="00630D4E"/>
    <w:rsid w:val="00630EA1"/>
    <w:rsid w:val="00630F0D"/>
    <w:rsid w:val="00631079"/>
    <w:rsid w:val="00631083"/>
    <w:rsid w:val="006310F8"/>
    <w:rsid w:val="00631107"/>
    <w:rsid w:val="006311ED"/>
    <w:rsid w:val="00631341"/>
    <w:rsid w:val="00631357"/>
    <w:rsid w:val="00631403"/>
    <w:rsid w:val="006316FF"/>
    <w:rsid w:val="00631C19"/>
    <w:rsid w:val="00631CD5"/>
    <w:rsid w:val="00631D34"/>
    <w:rsid w:val="00631F78"/>
    <w:rsid w:val="00632032"/>
    <w:rsid w:val="00632317"/>
    <w:rsid w:val="00632500"/>
    <w:rsid w:val="00632631"/>
    <w:rsid w:val="006326CD"/>
    <w:rsid w:val="00632894"/>
    <w:rsid w:val="00632ADC"/>
    <w:rsid w:val="00632B4D"/>
    <w:rsid w:val="00632C8C"/>
    <w:rsid w:val="00633032"/>
    <w:rsid w:val="006333DA"/>
    <w:rsid w:val="0063341B"/>
    <w:rsid w:val="0063399F"/>
    <w:rsid w:val="00633AA9"/>
    <w:rsid w:val="00633B1A"/>
    <w:rsid w:val="00633BFB"/>
    <w:rsid w:val="00633F91"/>
    <w:rsid w:val="00634092"/>
    <w:rsid w:val="006343D1"/>
    <w:rsid w:val="006344C5"/>
    <w:rsid w:val="00634514"/>
    <w:rsid w:val="006347D6"/>
    <w:rsid w:val="00634969"/>
    <w:rsid w:val="0063498A"/>
    <w:rsid w:val="006349B9"/>
    <w:rsid w:val="006349BC"/>
    <w:rsid w:val="006349CC"/>
    <w:rsid w:val="00634A92"/>
    <w:rsid w:val="00634C33"/>
    <w:rsid w:val="00634DD3"/>
    <w:rsid w:val="00635134"/>
    <w:rsid w:val="00635413"/>
    <w:rsid w:val="00635464"/>
    <w:rsid w:val="0063558E"/>
    <w:rsid w:val="00635608"/>
    <w:rsid w:val="006356E2"/>
    <w:rsid w:val="00635733"/>
    <w:rsid w:val="00635744"/>
    <w:rsid w:val="006357D8"/>
    <w:rsid w:val="0063587D"/>
    <w:rsid w:val="00635CEC"/>
    <w:rsid w:val="00635E59"/>
    <w:rsid w:val="00635EF3"/>
    <w:rsid w:val="00635F9E"/>
    <w:rsid w:val="00636308"/>
    <w:rsid w:val="00636365"/>
    <w:rsid w:val="006363ED"/>
    <w:rsid w:val="0063641E"/>
    <w:rsid w:val="00636635"/>
    <w:rsid w:val="00636775"/>
    <w:rsid w:val="00636826"/>
    <w:rsid w:val="00636933"/>
    <w:rsid w:val="00636A09"/>
    <w:rsid w:val="00636AFA"/>
    <w:rsid w:val="0063709F"/>
    <w:rsid w:val="00637105"/>
    <w:rsid w:val="006373A4"/>
    <w:rsid w:val="00637948"/>
    <w:rsid w:val="00637956"/>
    <w:rsid w:val="00637BA3"/>
    <w:rsid w:val="00637C24"/>
    <w:rsid w:val="00637C9E"/>
    <w:rsid w:val="00637E36"/>
    <w:rsid w:val="00637E96"/>
    <w:rsid w:val="0064006C"/>
    <w:rsid w:val="006401C4"/>
    <w:rsid w:val="00640265"/>
    <w:rsid w:val="00640562"/>
    <w:rsid w:val="00640C7F"/>
    <w:rsid w:val="00640EE3"/>
    <w:rsid w:val="00640F82"/>
    <w:rsid w:val="00641110"/>
    <w:rsid w:val="006411F7"/>
    <w:rsid w:val="0064121C"/>
    <w:rsid w:val="006412CE"/>
    <w:rsid w:val="006412F7"/>
    <w:rsid w:val="00641380"/>
    <w:rsid w:val="00641505"/>
    <w:rsid w:val="006416C0"/>
    <w:rsid w:val="0064175B"/>
    <w:rsid w:val="0064176E"/>
    <w:rsid w:val="0064182B"/>
    <w:rsid w:val="0064184A"/>
    <w:rsid w:val="00641974"/>
    <w:rsid w:val="00641A9E"/>
    <w:rsid w:val="00641AAC"/>
    <w:rsid w:val="00641DA5"/>
    <w:rsid w:val="00641DF4"/>
    <w:rsid w:val="00641EB7"/>
    <w:rsid w:val="00641F7F"/>
    <w:rsid w:val="006422CB"/>
    <w:rsid w:val="00642A65"/>
    <w:rsid w:val="00642ABE"/>
    <w:rsid w:val="00642AF5"/>
    <w:rsid w:val="00642B67"/>
    <w:rsid w:val="00642BEC"/>
    <w:rsid w:val="00642C70"/>
    <w:rsid w:val="00642DBE"/>
    <w:rsid w:val="00642F64"/>
    <w:rsid w:val="0064303C"/>
    <w:rsid w:val="006430BA"/>
    <w:rsid w:val="00643146"/>
    <w:rsid w:val="00643274"/>
    <w:rsid w:val="0064327D"/>
    <w:rsid w:val="006436A1"/>
    <w:rsid w:val="00643760"/>
    <w:rsid w:val="006437BB"/>
    <w:rsid w:val="00643812"/>
    <w:rsid w:val="00643990"/>
    <w:rsid w:val="006439E3"/>
    <w:rsid w:val="00643CB3"/>
    <w:rsid w:val="00643D57"/>
    <w:rsid w:val="00643D6B"/>
    <w:rsid w:val="00643E17"/>
    <w:rsid w:val="00643F6C"/>
    <w:rsid w:val="00643FFB"/>
    <w:rsid w:val="00644075"/>
    <w:rsid w:val="006440AB"/>
    <w:rsid w:val="006440E5"/>
    <w:rsid w:val="00644390"/>
    <w:rsid w:val="00644494"/>
    <w:rsid w:val="00644637"/>
    <w:rsid w:val="00644641"/>
    <w:rsid w:val="00644811"/>
    <w:rsid w:val="00644829"/>
    <w:rsid w:val="006449CA"/>
    <w:rsid w:val="00644D6A"/>
    <w:rsid w:val="00644FE2"/>
    <w:rsid w:val="0064509F"/>
    <w:rsid w:val="006451A6"/>
    <w:rsid w:val="0064554B"/>
    <w:rsid w:val="00645691"/>
    <w:rsid w:val="0064573E"/>
    <w:rsid w:val="00645908"/>
    <w:rsid w:val="006459CA"/>
    <w:rsid w:val="00645CC3"/>
    <w:rsid w:val="00645CF0"/>
    <w:rsid w:val="00645D41"/>
    <w:rsid w:val="00645DCE"/>
    <w:rsid w:val="00645DEA"/>
    <w:rsid w:val="00645E69"/>
    <w:rsid w:val="00645EF3"/>
    <w:rsid w:val="0064604C"/>
    <w:rsid w:val="0064606B"/>
    <w:rsid w:val="006461D2"/>
    <w:rsid w:val="006463A6"/>
    <w:rsid w:val="006463DB"/>
    <w:rsid w:val="0064659F"/>
    <w:rsid w:val="006465AC"/>
    <w:rsid w:val="006465BF"/>
    <w:rsid w:val="006466D3"/>
    <w:rsid w:val="00646763"/>
    <w:rsid w:val="0064693B"/>
    <w:rsid w:val="006469F4"/>
    <w:rsid w:val="00646B78"/>
    <w:rsid w:val="00646BC1"/>
    <w:rsid w:val="00646D02"/>
    <w:rsid w:val="00646D9C"/>
    <w:rsid w:val="00646E56"/>
    <w:rsid w:val="00646FE7"/>
    <w:rsid w:val="0064703D"/>
    <w:rsid w:val="00647072"/>
    <w:rsid w:val="00647221"/>
    <w:rsid w:val="00647439"/>
    <w:rsid w:val="006475BC"/>
    <w:rsid w:val="006476DD"/>
    <w:rsid w:val="00647708"/>
    <w:rsid w:val="00647792"/>
    <w:rsid w:val="0064782C"/>
    <w:rsid w:val="00647915"/>
    <w:rsid w:val="006479D2"/>
    <w:rsid w:val="00647A19"/>
    <w:rsid w:val="00647BF1"/>
    <w:rsid w:val="00647D58"/>
    <w:rsid w:val="006503CC"/>
    <w:rsid w:val="006504A1"/>
    <w:rsid w:val="0065058D"/>
    <w:rsid w:val="0065078E"/>
    <w:rsid w:val="006508D1"/>
    <w:rsid w:val="00650BA1"/>
    <w:rsid w:val="00650D69"/>
    <w:rsid w:val="00651171"/>
    <w:rsid w:val="00651337"/>
    <w:rsid w:val="006514B4"/>
    <w:rsid w:val="00651839"/>
    <w:rsid w:val="0065194E"/>
    <w:rsid w:val="00651A5D"/>
    <w:rsid w:val="00651C5A"/>
    <w:rsid w:val="00651D68"/>
    <w:rsid w:val="00651E50"/>
    <w:rsid w:val="00651E63"/>
    <w:rsid w:val="00652058"/>
    <w:rsid w:val="006520FB"/>
    <w:rsid w:val="00652681"/>
    <w:rsid w:val="006527CE"/>
    <w:rsid w:val="00652B8D"/>
    <w:rsid w:val="00652BE1"/>
    <w:rsid w:val="00652C7F"/>
    <w:rsid w:val="00652F06"/>
    <w:rsid w:val="00652F2C"/>
    <w:rsid w:val="00652FFC"/>
    <w:rsid w:val="0065306E"/>
    <w:rsid w:val="006530F6"/>
    <w:rsid w:val="0065314E"/>
    <w:rsid w:val="006533DF"/>
    <w:rsid w:val="006533F1"/>
    <w:rsid w:val="006534B8"/>
    <w:rsid w:val="00653540"/>
    <w:rsid w:val="006535EE"/>
    <w:rsid w:val="006538DB"/>
    <w:rsid w:val="0065391A"/>
    <w:rsid w:val="00653981"/>
    <w:rsid w:val="006539A7"/>
    <w:rsid w:val="00653A3A"/>
    <w:rsid w:val="00653B22"/>
    <w:rsid w:val="00653F5F"/>
    <w:rsid w:val="00654526"/>
    <w:rsid w:val="0065463B"/>
    <w:rsid w:val="00654771"/>
    <w:rsid w:val="006547D1"/>
    <w:rsid w:val="00654C47"/>
    <w:rsid w:val="00654C5C"/>
    <w:rsid w:val="00654CF6"/>
    <w:rsid w:val="00654DFA"/>
    <w:rsid w:val="00654E01"/>
    <w:rsid w:val="00654E51"/>
    <w:rsid w:val="00654EC0"/>
    <w:rsid w:val="0065500C"/>
    <w:rsid w:val="006550EA"/>
    <w:rsid w:val="00655220"/>
    <w:rsid w:val="0065528A"/>
    <w:rsid w:val="006552B2"/>
    <w:rsid w:val="00655726"/>
    <w:rsid w:val="0065573D"/>
    <w:rsid w:val="00655870"/>
    <w:rsid w:val="00655956"/>
    <w:rsid w:val="00655B89"/>
    <w:rsid w:val="00655B93"/>
    <w:rsid w:val="00655CF0"/>
    <w:rsid w:val="00655D97"/>
    <w:rsid w:val="00655E01"/>
    <w:rsid w:val="00655EC4"/>
    <w:rsid w:val="00655F87"/>
    <w:rsid w:val="006565CB"/>
    <w:rsid w:val="006568D3"/>
    <w:rsid w:val="006569D8"/>
    <w:rsid w:val="00656BC8"/>
    <w:rsid w:val="00656C1A"/>
    <w:rsid w:val="00656EF0"/>
    <w:rsid w:val="0065704C"/>
    <w:rsid w:val="00657061"/>
    <w:rsid w:val="006570AA"/>
    <w:rsid w:val="00657101"/>
    <w:rsid w:val="006573DB"/>
    <w:rsid w:val="0065754C"/>
    <w:rsid w:val="00657821"/>
    <w:rsid w:val="00657AA7"/>
    <w:rsid w:val="00657B9D"/>
    <w:rsid w:val="00657BF4"/>
    <w:rsid w:val="00657CB9"/>
    <w:rsid w:val="006603FB"/>
    <w:rsid w:val="00660408"/>
    <w:rsid w:val="00660488"/>
    <w:rsid w:val="006608DF"/>
    <w:rsid w:val="00660B91"/>
    <w:rsid w:val="00660F80"/>
    <w:rsid w:val="0066124B"/>
    <w:rsid w:val="00661250"/>
    <w:rsid w:val="006615F6"/>
    <w:rsid w:val="006616B2"/>
    <w:rsid w:val="006616DB"/>
    <w:rsid w:val="006616E8"/>
    <w:rsid w:val="006616F2"/>
    <w:rsid w:val="006618DF"/>
    <w:rsid w:val="006619DD"/>
    <w:rsid w:val="00661BB4"/>
    <w:rsid w:val="00661BF1"/>
    <w:rsid w:val="00661D4A"/>
    <w:rsid w:val="00661DB7"/>
    <w:rsid w:val="00661DDB"/>
    <w:rsid w:val="00661F6A"/>
    <w:rsid w:val="00661FC1"/>
    <w:rsid w:val="006623AC"/>
    <w:rsid w:val="006623D0"/>
    <w:rsid w:val="00662523"/>
    <w:rsid w:val="0066295D"/>
    <w:rsid w:val="006629BB"/>
    <w:rsid w:val="00662C62"/>
    <w:rsid w:val="00662DA7"/>
    <w:rsid w:val="00662DEB"/>
    <w:rsid w:val="00662EEF"/>
    <w:rsid w:val="0066306F"/>
    <w:rsid w:val="00663703"/>
    <w:rsid w:val="0066384D"/>
    <w:rsid w:val="00663C72"/>
    <w:rsid w:val="00663CC9"/>
    <w:rsid w:val="00663D2D"/>
    <w:rsid w:val="00663D71"/>
    <w:rsid w:val="00663D95"/>
    <w:rsid w:val="00663E38"/>
    <w:rsid w:val="00664063"/>
    <w:rsid w:val="0066428F"/>
    <w:rsid w:val="00664782"/>
    <w:rsid w:val="00664BF7"/>
    <w:rsid w:val="00664D78"/>
    <w:rsid w:val="00664D8B"/>
    <w:rsid w:val="00664EAD"/>
    <w:rsid w:val="00664F61"/>
    <w:rsid w:val="00664F75"/>
    <w:rsid w:val="00664FAF"/>
    <w:rsid w:val="006651CB"/>
    <w:rsid w:val="00665231"/>
    <w:rsid w:val="00665307"/>
    <w:rsid w:val="0066556D"/>
    <w:rsid w:val="00665645"/>
    <w:rsid w:val="006656F7"/>
    <w:rsid w:val="006659C2"/>
    <w:rsid w:val="00665CE9"/>
    <w:rsid w:val="00665F29"/>
    <w:rsid w:val="00665F7F"/>
    <w:rsid w:val="00666479"/>
    <w:rsid w:val="006664C3"/>
    <w:rsid w:val="006665B9"/>
    <w:rsid w:val="00666672"/>
    <w:rsid w:val="006667D2"/>
    <w:rsid w:val="0066687B"/>
    <w:rsid w:val="00666906"/>
    <w:rsid w:val="00666AC5"/>
    <w:rsid w:val="00666B77"/>
    <w:rsid w:val="00666C15"/>
    <w:rsid w:val="00666F53"/>
    <w:rsid w:val="006672AA"/>
    <w:rsid w:val="00667349"/>
    <w:rsid w:val="0066736C"/>
    <w:rsid w:val="00667568"/>
    <w:rsid w:val="006676D8"/>
    <w:rsid w:val="00667804"/>
    <w:rsid w:val="00667810"/>
    <w:rsid w:val="006678AF"/>
    <w:rsid w:val="0066791A"/>
    <w:rsid w:val="0066798E"/>
    <w:rsid w:val="00667DC2"/>
    <w:rsid w:val="0067000B"/>
    <w:rsid w:val="006701EF"/>
    <w:rsid w:val="0067029D"/>
    <w:rsid w:val="00670586"/>
    <w:rsid w:val="00670A43"/>
    <w:rsid w:val="00670AC6"/>
    <w:rsid w:val="00670D50"/>
    <w:rsid w:val="00670D5D"/>
    <w:rsid w:val="00670F35"/>
    <w:rsid w:val="00670FCE"/>
    <w:rsid w:val="00671018"/>
    <w:rsid w:val="006710B6"/>
    <w:rsid w:val="00671274"/>
    <w:rsid w:val="0067134A"/>
    <w:rsid w:val="006713D6"/>
    <w:rsid w:val="00671482"/>
    <w:rsid w:val="006717A4"/>
    <w:rsid w:val="00671A83"/>
    <w:rsid w:val="00671F30"/>
    <w:rsid w:val="0067219F"/>
    <w:rsid w:val="006721EA"/>
    <w:rsid w:val="006722D3"/>
    <w:rsid w:val="0067232A"/>
    <w:rsid w:val="006723D1"/>
    <w:rsid w:val="0067244B"/>
    <w:rsid w:val="00672547"/>
    <w:rsid w:val="00672549"/>
    <w:rsid w:val="0067274F"/>
    <w:rsid w:val="006727F2"/>
    <w:rsid w:val="0067283F"/>
    <w:rsid w:val="006729BD"/>
    <w:rsid w:val="00672A39"/>
    <w:rsid w:val="00672A46"/>
    <w:rsid w:val="00672A4A"/>
    <w:rsid w:val="00672A6F"/>
    <w:rsid w:val="00672BDC"/>
    <w:rsid w:val="00672D05"/>
    <w:rsid w:val="00672D52"/>
    <w:rsid w:val="00672DBF"/>
    <w:rsid w:val="00672DD4"/>
    <w:rsid w:val="00672E07"/>
    <w:rsid w:val="00672F35"/>
    <w:rsid w:val="0067324C"/>
    <w:rsid w:val="006733D2"/>
    <w:rsid w:val="006738A1"/>
    <w:rsid w:val="00673A0B"/>
    <w:rsid w:val="00673B39"/>
    <w:rsid w:val="00673BA5"/>
    <w:rsid w:val="00673BC3"/>
    <w:rsid w:val="00673D63"/>
    <w:rsid w:val="00673EBF"/>
    <w:rsid w:val="00673F5E"/>
    <w:rsid w:val="00673F9C"/>
    <w:rsid w:val="006740F2"/>
    <w:rsid w:val="0067418B"/>
    <w:rsid w:val="0067434C"/>
    <w:rsid w:val="0067455E"/>
    <w:rsid w:val="006746D7"/>
    <w:rsid w:val="00674807"/>
    <w:rsid w:val="0067488F"/>
    <w:rsid w:val="00674997"/>
    <w:rsid w:val="00674B8E"/>
    <w:rsid w:val="00674EA1"/>
    <w:rsid w:val="00675085"/>
    <w:rsid w:val="006750B0"/>
    <w:rsid w:val="00675150"/>
    <w:rsid w:val="006753DB"/>
    <w:rsid w:val="00675419"/>
    <w:rsid w:val="0067547D"/>
    <w:rsid w:val="0067559B"/>
    <w:rsid w:val="006758DA"/>
    <w:rsid w:val="00675A50"/>
    <w:rsid w:val="00675A9D"/>
    <w:rsid w:val="00675E91"/>
    <w:rsid w:val="00675F6C"/>
    <w:rsid w:val="006761D5"/>
    <w:rsid w:val="00676358"/>
    <w:rsid w:val="00676363"/>
    <w:rsid w:val="00676396"/>
    <w:rsid w:val="006763BE"/>
    <w:rsid w:val="0067660A"/>
    <w:rsid w:val="0067668E"/>
    <w:rsid w:val="006766BB"/>
    <w:rsid w:val="0067685A"/>
    <w:rsid w:val="00676AB0"/>
    <w:rsid w:val="00676CD3"/>
    <w:rsid w:val="00677081"/>
    <w:rsid w:val="006770F6"/>
    <w:rsid w:val="00677106"/>
    <w:rsid w:val="00677177"/>
    <w:rsid w:val="0067717D"/>
    <w:rsid w:val="00677183"/>
    <w:rsid w:val="0067719A"/>
    <w:rsid w:val="00677496"/>
    <w:rsid w:val="006774BF"/>
    <w:rsid w:val="006776DC"/>
    <w:rsid w:val="006777AF"/>
    <w:rsid w:val="0067799A"/>
    <w:rsid w:val="00677A86"/>
    <w:rsid w:val="00677B11"/>
    <w:rsid w:val="00677B74"/>
    <w:rsid w:val="00677BE9"/>
    <w:rsid w:val="00677C39"/>
    <w:rsid w:val="00677CB1"/>
    <w:rsid w:val="00677CC4"/>
    <w:rsid w:val="00677CCF"/>
    <w:rsid w:val="00677D94"/>
    <w:rsid w:val="00680058"/>
    <w:rsid w:val="00680212"/>
    <w:rsid w:val="0068022F"/>
    <w:rsid w:val="0068023F"/>
    <w:rsid w:val="006802B1"/>
    <w:rsid w:val="006803D7"/>
    <w:rsid w:val="0068059B"/>
    <w:rsid w:val="0068062C"/>
    <w:rsid w:val="00680644"/>
    <w:rsid w:val="00680698"/>
    <w:rsid w:val="0068070E"/>
    <w:rsid w:val="00680789"/>
    <w:rsid w:val="00680972"/>
    <w:rsid w:val="006809A2"/>
    <w:rsid w:val="006809B7"/>
    <w:rsid w:val="00680B03"/>
    <w:rsid w:val="00680B48"/>
    <w:rsid w:val="00680FAB"/>
    <w:rsid w:val="00681026"/>
    <w:rsid w:val="00681295"/>
    <w:rsid w:val="00681364"/>
    <w:rsid w:val="006813B0"/>
    <w:rsid w:val="0068159D"/>
    <w:rsid w:val="006816C2"/>
    <w:rsid w:val="00681723"/>
    <w:rsid w:val="00681811"/>
    <w:rsid w:val="0068198B"/>
    <w:rsid w:val="006819D6"/>
    <w:rsid w:val="00681AE1"/>
    <w:rsid w:val="00681B18"/>
    <w:rsid w:val="00681C21"/>
    <w:rsid w:val="00681F9F"/>
    <w:rsid w:val="0068205E"/>
    <w:rsid w:val="0068215B"/>
    <w:rsid w:val="00682166"/>
    <w:rsid w:val="006821DC"/>
    <w:rsid w:val="006822F1"/>
    <w:rsid w:val="00682866"/>
    <w:rsid w:val="00682884"/>
    <w:rsid w:val="00682A53"/>
    <w:rsid w:val="00682CD5"/>
    <w:rsid w:val="00682DEC"/>
    <w:rsid w:val="00682F93"/>
    <w:rsid w:val="0068307C"/>
    <w:rsid w:val="00683186"/>
    <w:rsid w:val="0068322A"/>
    <w:rsid w:val="006834F3"/>
    <w:rsid w:val="00683622"/>
    <w:rsid w:val="006836BE"/>
    <w:rsid w:val="006836C7"/>
    <w:rsid w:val="00683794"/>
    <w:rsid w:val="00683892"/>
    <w:rsid w:val="006840EA"/>
    <w:rsid w:val="006841B7"/>
    <w:rsid w:val="00684208"/>
    <w:rsid w:val="006844E2"/>
    <w:rsid w:val="00684576"/>
    <w:rsid w:val="00684836"/>
    <w:rsid w:val="00684BC1"/>
    <w:rsid w:val="00684C2A"/>
    <w:rsid w:val="00684D56"/>
    <w:rsid w:val="00684E53"/>
    <w:rsid w:val="00684EAA"/>
    <w:rsid w:val="006851B3"/>
    <w:rsid w:val="00685267"/>
    <w:rsid w:val="006854DD"/>
    <w:rsid w:val="00685878"/>
    <w:rsid w:val="006858CA"/>
    <w:rsid w:val="00685929"/>
    <w:rsid w:val="00685994"/>
    <w:rsid w:val="00685ACB"/>
    <w:rsid w:val="00685C99"/>
    <w:rsid w:val="00685FA9"/>
    <w:rsid w:val="00686032"/>
    <w:rsid w:val="00686263"/>
    <w:rsid w:val="006862C3"/>
    <w:rsid w:val="00686358"/>
    <w:rsid w:val="006863D1"/>
    <w:rsid w:val="006863E8"/>
    <w:rsid w:val="00686459"/>
    <w:rsid w:val="00686552"/>
    <w:rsid w:val="0068660F"/>
    <w:rsid w:val="00686639"/>
    <w:rsid w:val="00686661"/>
    <w:rsid w:val="0068667C"/>
    <w:rsid w:val="00686795"/>
    <w:rsid w:val="0068684B"/>
    <w:rsid w:val="00686876"/>
    <w:rsid w:val="0068688B"/>
    <w:rsid w:val="00686898"/>
    <w:rsid w:val="006869A0"/>
    <w:rsid w:val="00687190"/>
    <w:rsid w:val="006872AE"/>
    <w:rsid w:val="006873CC"/>
    <w:rsid w:val="006875E6"/>
    <w:rsid w:val="00687708"/>
    <w:rsid w:val="00687760"/>
    <w:rsid w:val="00687925"/>
    <w:rsid w:val="00687B05"/>
    <w:rsid w:val="00687B27"/>
    <w:rsid w:val="00687BB3"/>
    <w:rsid w:val="00687C85"/>
    <w:rsid w:val="00687CF8"/>
    <w:rsid w:val="00687E42"/>
    <w:rsid w:val="00687F22"/>
    <w:rsid w:val="00690082"/>
    <w:rsid w:val="006900A8"/>
    <w:rsid w:val="00690252"/>
    <w:rsid w:val="006902D7"/>
    <w:rsid w:val="00690389"/>
    <w:rsid w:val="00690397"/>
    <w:rsid w:val="0069049B"/>
    <w:rsid w:val="00690689"/>
    <w:rsid w:val="006907AA"/>
    <w:rsid w:val="0069090D"/>
    <w:rsid w:val="00690A25"/>
    <w:rsid w:val="00690B04"/>
    <w:rsid w:val="00690B31"/>
    <w:rsid w:val="00690E8C"/>
    <w:rsid w:val="00690FA7"/>
    <w:rsid w:val="0069142C"/>
    <w:rsid w:val="00691485"/>
    <w:rsid w:val="0069151B"/>
    <w:rsid w:val="00691596"/>
    <w:rsid w:val="00691661"/>
    <w:rsid w:val="006916AD"/>
    <w:rsid w:val="006916D1"/>
    <w:rsid w:val="00691840"/>
    <w:rsid w:val="00691F84"/>
    <w:rsid w:val="00691FB5"/>
    <w:rsid w:val="00691FBB"/>
    <w:rsid w:val="006920EF"/>
    <w:rsid w:val="0069229C"/>
    <w:rsid w:val="0069243B"/>
    <w:rsid w:val="006924D7"/>
    <w:rsid w:val="0069255A"/>
    <w:rsid w:val="006925F1"/>
    <w:rsid w:val="006926AF"/>
    <w:rsid w:val="006926C5"/>
    <w:rsid w:val="006927E3"/>
    <w:rsid w:val="00692A3B"/>
    <w:rsid w:val="00692AEF"/>
    <w:rsid w:val="00692B2F"/>
    <w:rsid w:val="00692B7A"/>
    <w:rsid w:val="00692BDD"/>
    <w:rsid w:val="00692BE7"/>
    <w:rsid w:val="00692DF8"/>
    <w:rsid w:val="00692E94"/>
    <w:rsid w:val="00692F0B"/>
    <w:rsid w:val="0069301B"/>
    <w:rsid w:val="006931CB"/>
    <w:rsid w:val="006933F8"/>
    <w:rsid w:val="006934AD"/>
    <w:rsid w:val="0069362C"/>
    <w:rsid w:val="00693753"/>
    <w:rsid w:val="006938F4"/>
    <w:rsid w:val="00693979"/>
    <w:rsid w:val="00693A87"/>
    <w:rsid w:val="00693AD4"/>
    <w:rsid w:val="00693ED3"/>
    <w:rsid w:val="00693ED5"/>
    <w:rsid w:val="00693F2B"/>
    <w:rsid w:val="0069403D"/>
    <w:rsid w:val="006940F7"/>
    <w:rsid w:val="006944AB"/>
    <w:rsid w:val="006945CE"/>
    <w:rsid w:val="00694695"/>
    <w:rsid w:val="006946BB"/>
    <w:rsid w:val="006946C5"/>
    <w:rsid w:val="0069488C"/>
    <w:rsid w:val="006948C6"/>
    <w:rsid w:val="00694B2A"/>
    <w:rsid w:val="00694B5C"/>
    <w:rsid w:val="00694C67"/>
    <w:rsid w:val="00694CEA"/>
    <w:rsid w:val="00694E40"/>
    <w:rsid w:val="00694F0D"/>
    <w:rsid w:val="006951DA"/>
    <w:rsid w:val="0069525B"/>
    <w:rsid w:val="0069558E"/>
    <w:rsid w:val="00695597"/>
    <w:rsid w:val="00695739"/>
    <w:rsid w:val="0069582A"/>
    <w:rsid w:val="006958D8"/>
    <w:rsid w:val="00695A46"/>
    <w:rsid w:val="00695A82"/>
    <w:rsid w:val="00695AB5"/>
    <w:rsid w:val="00695B9E"/>
    <w:rsid w:val="00695C38"/>
    <w:rsid w:val="00695C6D"/>
    <w:rsid w:val="00695D00"/>
    <w:rsid w:val="00695ECA"/>
    <w:rsid w:val="00695EF1"/>
    <w:rsid w:val="00695FA6"/>
    <w:rsid w:val="006960B6"/>
    <w:rsid w:val="006961EA"/>
    <w:rsid w:val="0069669E"/>
    <w:rsid w:val="00696827"/>
    <w:rsid w:val="006969FA"/>
    <w:rsid w:val="00696A7F"/>
    <w:rsid w:val="00696B75"/>
    <w:rsid w:val="00696DC4"/>
    <w:rsid w:val="00696DEB"/>
    <w:rsid w:val="00696FC4"/>
    <w:rsid w:val="00697098"/>
    <w:rsid w:val="006973B6"/>
    <w:rsid w:val="00697402"/>
    <w:rsid w:val="00697608"/>
    <w:rsid w:val="00697629"/>
    <w:rsid w:val="00697675"/>
    <w:rsid w:val="00697811"/>
    <w:rsid w:val="00697852"/>
    <w:rsid w:val="0069795A"/>
    <w:rsid w:val="00697A19"/>
    <w:rsid w:val="006A0372"/>
    <w:rsid w:val="006A0A69"/>
    <w:rsid w:val="006A0BDD"/>
    <w:rsid w:val="006A0E1B"/>
    <w:rsid w:val="006A0FDA"/>
    <w:rsid w:val="006A1024"/>
    <w:rsid w:val="006A1026"/>
    <w:rsid w:val="006A1033"/>
    <w:rsid w:val="006A1064"/>
    <w:rsid w:val="006A1553"/>
    <w:rsid w:val="006A16E2"/>
    <w:rsid w:val="006A18E8"/>
    <w:rsid w:val="006A1A4E"/>
    <w:rsid w:val="006A1A7A"/>
    <w:rsid w:val="006A1CCD"/>
    <w:rsid w:val="006A1CEC"/>
    <w:rsid w:val="006A1EF1"/>
    <w:rsid w:val="006A1FED"/>
    <w:rsid w:val="006A21FA"/>
    <w:rsid w:val="006A2256"/>
    <w:rsid w:val="006A227B"/>
    <w:rsid w:val="006A22C4"/>
    <w:rsid w:val="006A244F"/>
    <w:rsid w:val="006A245B"/>
    <w:rsid w:val="006A24AD"/>
    <w:rsid w:val="006A2670"/>
    <w:rsid w:val="006A28D4"/>
    <w:rsid w:val="006A293B"/>
    <w:rsid w:val="006A2F72"/>
    <w:rsid w:val="006A2FFD"/>
    <w:rsid w:val="006A30A3"/>
    <w:rsid w:val="006A3204"/>
    <w:rsid w:val="006A32A6"/>
    <w:rsid w:val="006A3345"/>
    <w:rsid w:val="006A33B0"/>
    <w:rsid w:val="006A35D5"/>
    <w:rsid w:val="006A3A8E"/>
    <w:rsid w:val="006A3AD9"/>
    <w:rsid w:val="006A3D27"/>
    <w:rsid w:val="006A3E1D"/>
    <w:rsid w:val="006A3F68"/>
    <w:rsid w:val="006A3F81"/>
    <w:rsid w:val="006A402D"/>
    <w:rsid w:val="006A40ED"/>
    <w:rsid w:val="006A457C"/>
    <w:rsid w:val="006A4828"/>
    <w:rsid w:val="006A4FB2"/>
    <w:rsid w:val="006A5257"/>
    <w:rsid w:val="006A5520"/>
    <w:rsid w:val="006A5536"/>
    <w:rsid w:val="006A5565"/>
    <w:rsid w:val="006A57E5"/>
    <w:rsid w:val="006A58B6"/>
    <w:rsid w:val="006A5CC6"/>
    <w:rsid w:val="006A5E7A"/>
    <w:rsid w:val="006A626C"/>
    <w:rsid w:val="006A6331"/>
    <w:rsid w:val="006A6424"/>
    <w:rsid w:val="006A644A"/>
    <w:rsid w:val="006A6611"/>
    <w:rsid w:val="006A676E"/>
    <w:rsid w:val="006A68DE"/>
    <w:rsid w:val="006A69BA"/>
    <w:rsid w:val="006A6A51"/>
    <w:rsid w:val="006A6B4D"/>
    <w:rsid w:val="006A6BC1"/>
    <w:rsid w:val="006A6CD7"/>
    <w:rsid w:val="006A6D91"/>
    <w:rsid w:val="006A6FE9"/>
    <w:rsid w:val="006A7035"/>
    <w:rsid w:val="006A7039"/>
    <w:rsid w:val="006A7064"/>
    <w:rsid w:val="006A70EF"/>
    <w:rsid w:val="006A71D5"/>
    <w:rsid w:val="006A7442"/>
    <w:rsid w:val="006A748A"/>
    <w:rsid w:val="006A74D6"/>
    <w:rsid w:val="006A763D"/>
    <w:rsid w:val="006A765F"/>
    <w:rsid w:val="006A785E"/>
    <w:rsid w:val="006A7923"/>
    <w:rsid w:val="006A79E4"/>
    <w:rsid w:val="006A7CF4"/>
    <w:rsid w:val="006A7DDD"/>
    <w:rsid w:val="006B0097"/>
    <w:rsid w:val="006B036B"/>
    <w:rsid w:val="006B03F1"/>
    <w:rsid w:val="006B0611"/>
    <w:rsid w:val="006B0697"/>
    <w:rsid w:val="006B08B5"/>
    <w:rsid w:val="006B0B95"/>
    <w:rsid w:val="006B0C52"/>
    <w:rsid w:val="006B0CF9"/>
    <w:rsid w:val="006B0D4D"/>
    <w:rsid w:val="006B12AB"/>
    <w:rsid w:val="006B1644"/>
    <w:rsid w:val="006B1B9F"/>
    <w:rsid w:val="006B1BAF"/>
    <w:rsid w:val="006B1BF0"/>
    <w:rsid w:val="006B1CCB"/>
    <w:rsid w:val="006B1F47"/>
    <w:rsid w:val="006B2276"/>
    <w:rsid w:val="006B2329"/>
    <w:rsid w:val="006B2394"/>
    <w:rsid w:val="006B24CF"/>
    <w:rsid w:val="006B2529"/>
    <w:rsid w:val="006B2532"/>
    <w:rsid w:val="006B2589"/>
    <w:rsid w:val="006B2600"/>
    <w:rsid w:val="006B2638"/>
    <w:rsid w:val="006B27FA"/>
    <w:rsid w:val="006B282D"/>
    <w:rsid w:val="006B2B70"/>
    <w:rsid w:val="006B2BE5"/>
    <w:rsid w:val="006B2C54"/>
    <w:rsid w:val="006B2CD8"/>
    <w:rsid w:val="006B2DD5"/>
    <w:rsid w:val="006B2FD3"/>
    <w:rsid w:val="006B30CD"/>
    <w:rsid w:val="006B3211"/>
    <w:rsid w:val="006B33DB"/>
    <w:rsid w:val="006B33ED"/>
    <w:rsid w:val="006B3421"/>
    <w:rsid w:val="006B353F"/>
    <w:rsid w:val="006B3552"/>
    <w:rsid w:val="006B3560"/>
    <w:rsid w:val="006B3583"/>
    <w:rsid w:val="006B359B"/>
    <w:rsid w:val="006B374A"/>
    <w:rsid w:val="006B3936"/>
    <w:rsid w:val="006B3AC3"/>
    <w:rsid w:val="006B3B73"/>
    <w:rsid w:val="006B40B1"/>
    <w:rsid w:val="006B413C"/>
    <w:rsid w:val="006B44CF"/>
    <w:rsid w:val="006B46AC"/>
    <w:rsid w:val="006B4E82"/>
    <w:rsid w:val="006B4E91"/>
    <w:rsid w:val="006B4F1A"/>
    <w:rsid w:val="006B5016"/>
    <w:rsid w:val="006B5021"/>
    <w:rsid w:val="006B5106"/>
    <w:rsid w:val="006B5365"/>
    <w:rsid w:val="006B5549"/>
    <w:rsid w:val="006B5681"/>
    <w:rsid w:val="006B56F0"/>
    <w:rsid w:val="006B5727"/>
    <w:rsid w:val="006B5950"/>
    <w:rsid w:val="006B5C4D"/>
    <w:rsid w:val="006B5C7C"/>
    <w:rsid w:val="006B5CC4"/>
    <w:rsid w:val="006B6157"/>
    <w:rsid w:val="006B62D0"/>
    <w:rsid w:val="006B62D2"/>
    <w:rsid w:val="006B6317"/>
    <w:rsid w:val="006B66A3"/>
    <w:rsid w:val="006B69E1"/>
    <w:rsid w:val="006B69F2"/>
    <w:rsid w:val="006B6E79"/>
    <w:rsid w:val="006B70F3"/>
    <w:rsid w:val="006B71E4"/>
    <w:rsid w:val="006B72FB"/>
    <w:rsid w:val="006B73BE"/>
    <w:rsid w:val="006B7596"/>
    <w:rsid w:val="006B77DD"/>
    <w:rsid w:val="006B794D"/>
    <w:rsid w:val="006B7B1C"/>
    <w:rsid w:val="006B7C01"/>
    <w:rsid w:val="006B7E9A"/>
    <w:rsid w:val="006B7FD3"/>
    <w:rsid w:val="006C022C"/>
    <w:rsid w:val="006C02F6"/>
    <w:rsid w:val="006C05D3"/>
    <w:rsid w:val="006C0962"/>
    <w:rsid w:val="006C0B8D"/>
    <w:rsid w:val="006C0EF8"/>
    <w:rsid w:val="006C1198"/>
    <w:rsid w:val="006C13F0"/>
    <w:rsid w:val="006C1574"/>
    <w:rsid w:val="006C1662"/>
    <w:rsid w:val="006C166D"/>
    <w:rsid w:val="006C18AD"/>
    <w:rsid w:val="006C1A58"/>
    <w:rsid w:val="006C1AE0"/>
    <w:rsid w:val="006C1B44"/>
    <w:rsid w:val="006C1E8E"/>
    <w:rsid w:val="006C2084"/>
    <w:rsid w:val="006C2186"/>
    <w:rsid w:val="006C2196"/>
    <w:rsid w:val="006C21D2"/>
    <w:rsid w:val="006C224E"/>
    <w:rsid w:val="006C2281"/>
    <w:rsid w:val="006C238B"/>
    <w:rsid w:val="006C23FE"/>
    <w:rsid w:val="006C2452"/>
    <w:rsid w:val="006C2746"/>
    <w:rsid w:val="006C27C4"/>
    <w:rsid w:val="006C2892"/>
    <w:rsid w:val="006C294F"/>
    <w:rsid w:val="006C2976"/>
    <w:rsid w:val="006C29DB"/>
    <w:rsid w:val="006C2B58"/>
    <w:rsid w:val="006C2C3A"/>
    <w:rsid w:val="006C2D16"/>
    <w:rsid w:val="006C2EBC"/>
    <w:rsid w:val="006C3325"/>
    <w:rsid w:val="006C35D9"/>
    <w:rsid w:val="006C377A"/>
    <w:rsid w:val="006C3A26"/>
    <w:rsid w:val="006C3A51"/>
    <w:rsid w:val="006C3C6E"/>
    <w:rsid w:val="006C3D85"/>
    <w:rsid w:val="006C3DF0"/>
    <w:rsid w:val="006C3E8B"/>
    <w:rsid w:val="006C3EAF"/>
    <w:rsid w:val="006C3EE4"/>
    <w:rsid w:val="006C419E"/>
    <w:rsid w:val="006C4343"/>
    <w:rsid w:val="006C46B0"/>
    <w:rsid w:val="006C46E7"/>
    <w:rsid w:val="006C4A31"/>
    <w:rsid w:val="006C4BB6"/>
    <w:rsid w:val="006C4C9E"/>
    <w:rsid w:val="006C4D8E"/>
    <w:rsid w:val="006C4E8A"/>
    <w:rsid w:val="006C4FC6"/>
    <w:rsid w:val="006C5086"/>
    <w:rsid w:val="006C55C5"/>
    <w:rsid w:val="006C5AC2"/>
    <w:rsid w:val="006C60D8"/>
    <w:rsid w:val="006C6438"/>
    <w:rsid w:val="006C64C8"/>
    <w:rsid w:val="006C6721"/>
    <w:rsid w:val="006C6819"/>
    <w:rsid w:val="006C6930"/>
    <w:rsid w:val="006C6AFB"/>
    <w:rsid w:val="006C6BBC"/>
    <w:rsid w:val="006C6D20"/>
    <w:rsid w:val="006C6F1D"/>
    <w:rsid w:val="006C71E1"/>
    <w:rsid w:val="006C7603"/>
    <w:rsid w:val="006C76B8"/>
    <w:rsid w:val="006C76E8"/>
    <w:rsid w:val="006C7897"/>
    <w:rsid w:val="006C78B8"/>
    <w:rsid w:val="006C7DC6"/>
    <w:rsid w:val="006C7E20"/>
    <w:rsid w:val="006C7F5F"/>
    <w:rsid w:val="006D010E"/>
    <w:rsid w:val="006D04A0"/>
    <w:rsid w:val="006D05C1"/>
    <w:rsid w:val="006D05D5"/>
    <w:rsid w:val="006D07AE"/>
    <w:rsid w:val="006D07B1"/>
    <w:rsid w:val="006D07EF"/>
    <w:rsid w:val="006D0997"/>
    <w:rsid w:val="006D0EC0"/>
    <w:rsid w:val="006D0FF7"/>
    <w:rsid w:val="006D1445"/>
    <w:rsid w:val="006D1468"/>
    <w:rsid w:val="006D17F7"/>
    <w:rsid w:val="006D1AFD"/>
    <w:rsid w:val="006D1E11"/>
    <w:rsid w:val="006D1FAB"/>
    <w:rsid w:val="006D1FBD"/>
    <w:rsid w:val="006D21C4"/>
    <w:rsid w:val="006D23CC"/>
    <w:rsid w:val="006D23D1"/>
    <w:rsid w:val="006D23EF"/>
    <w:rsid w:val="006D25CD"/>
    <w:rsid w:val="006D2735"/>
    <w:rsid w:val="006D2775"/>
    <w:rsid w:val="006D2A6D"/>
    <w:rsid w:val="006D2A93"/>
    <w:rsid w:val="006D2CC0"/>
    <w:rsid w:val="006D2D01"/>
    <w:rsid w:val="006D2D2B"/>
    <w:rsid w:val="006D2F60"/>
    <w:rsid w:val="006D3059"/>
    <w:rsid w:val="006D31F3"/>
    <w:rsid w:val="006D32AB"/>
    <w:rsid w:val="006D379B"/>
    <w:rsid w:val="006D3CD6"/>
    <w:rsid w:val="006D3DDE"/>
    <w:rsid w:val="006D4134"/>
    <w:rsid w:val="006D4161"/>
    <w:rsid w:val="006D4260"/>
    <w:rsid w:val="006D4315"/>
    <w:rsid w:val="006D4420"/>
    <w:rsid w:val="006D45B2"/>
    <w:rsid w:val="006D463C"/>
    <w:rsid w:val="006D4847"/>
    <w:rsid w:val="006D48B2"/>
    <w:rsid w:val="006D4951"/>
    <w:rsid w:val="006D4AB8"/>
    <w:rsid w:val="006D4BF4"/>
    <w:rsid w:val="006D4CCC"/>
    <w:rsid w:val="006D4F5D"/>
    <w:rsid w:val="006D5074"/>
    <w:rsid w:val="006D515F"/>
    <w:rsid w:val="006D5180"/>
    <w:rsid w:val="006D5349"/>
    <w:rsid w:val="006D5403"/>
    <w:rsid w:val="006D57B8"/>
    <w:rsid w:val="006D5FA2"/>
    <w:rsid w:val="006D5FCC"/>
    <w:rsid w:val="006D5FEA"/>
    <w:rsid w:val="006D606B"/>
    <w:rsid w:val="006D61E5"/>
    <w:rsid w:val="006D61F6"/>
    <w:rsid w:val="006D6246"/>
    <w:rsid w:val="006D652A"/>
    <w:rsid w:val="006D67F9"/>
    <w:rsid w:val="006D6864"/>
    <w:rsid w:val="006D68CB"/>
    <w:rsid w:val="006D694B"/>
    <w:rsid w:val="006D696B"/>
    <w:rsid w:val="006D6A20"/>
    <w:rsid w:val="006D6F2F"/>
    <w:rsid w:val="006D7021"/>
    <w:rsid w:val="006D7850"/>
    <w:rsid w:val="006D78A9"/>
    <w:rsid w:val="006D78C3"/>
    <w:rsid w:val="006D7A58"/>
    <w:rsid w:val="006E00E6"/>
    <w:rsid w:val="006E0715"/>
    <w:rsid w:val="006E08AE"/>
    <w:rsid w:val="006E0B1A"/>
    <w:rsid w:val="006E0B24"/>
    <w:rsid w:val="006E0C66"/>
    <w:rsid w:val="006E0E67"/>
    <w:rsid w:val="006E0E9B"/>
    <w:rsid w:val="006E0FCC"/>
    <w:rsid w:val="006E105D"/>
    <w:rsid w:val="006E1086"/>
    <w:rsid w:val="006E1140"/>
    <w:rsid w:val="006E11D8"/>
    <w:rsid w:val="006E1206"/>
    <w:rsid w:val="006E137F"/>
    <w:rsid w:val="006E160B"/>
    <w:rsid w:val="006E1732"/>
    <w:rsid w:val="006E18CF"/>
    <w:rsid w:val="006E1A03"/>
    <w:rsid w:val="006E1CB4"/>
    <w:rsid w:val="006E1D59"/>
    <w:rsid w:val="006E1E53"/>
    <w:rsid w:val="006E1E96"/>
    <w:rsid w:val="006E211C"/>
    <w:rsid w:val="006E2192"/>
    <w:rsid w:val="006E2489"/>
    <w:rsid w:val="006E249C"/>
    <w:rsid w:val="006E2599"/>
    <w:rsid w:val="006E27CA"/>
    <w:rsid w:val="006E2AE1"/>
    <w:rsid w:val="006E2C0B"/>
    <w:rsid w:val="006E2C20"/>
    <w:rsid w:val="006E2CF6"/>
    <w:rsid w:val="006E2D5C"/>
    <w:rsid w:val="006E2DED"/>
    <w:rsid w:val="006E2E24"/>
    <w:rsid w:val="006E2F51"/>
    <w:rsid w:val="006E3057"/>
    <w:rsid w:val="006E305E"/>
    <w:rsid w:val="006E30BD"/>
    <w:rsid w:val="006E322A"/>
    <w:rsid w:val="006E330E"/>
    <w:rsid w:val="006E356E"/>
    <w:rsid w:val="006E361D"/>
    <w:rsid w:val="006E37AC"/>
    <w:rsid w:val="006E37F7"/>
    <w:rsid w:val="006E3A8B"/>
    <w:rsid w:val="006E3CC0"/>
    <w:rsid w:val="006E40B1"/>
    <w:rsid w:val="006E40BF"/>
    <w:rsid w:val="006E4499"/>
    <w:rsid w:val="006E491D"/>
    <w:rsid w:val="006E49EA"/>
    <w:rsid w:val="006E4F34"/>
    <w:rsid w:val="006E516C"/>
    <w:rsid w:val="006E51B0"/>
    <w:rsid w:val="006E5250"/>
    <w:rsid w:val="006E53CE"/>
    <w:rsid w:val="006E5538"/>
    <w:rsid w:val="006E5589"/>
    <w:rsid w:val="006E560B"/>
    <w:rsid w:val="006E57F7"/>
    <w:rsid w:val="006E5817"/>
    <w:rsid w:val="006E58CA"/>
    <w:rsid w:val="006E5942"/>
    <w:rsid w:val="006E59F7"/>
    <w:rsid w:val="006E5A41"/>
    <w:rsid w:val="006E5CAE"/>
    <w:rsid w:val="006E5D99"/>
    <w:rsid w:val="006E5E21"/>
    <w:rsid w:val="006E614D"/>
    <w:rsid w:val="006E62A0"/>
    <w:rsid w:val="006E6441"/>
    <w:rsid w:val="006E6453"/>
    <w:rsid w:val="006E68FD"/>
    <w:rsid w:val="006E69C1"/>
    <w:rsid w:val="006E6B74"/>
    <w:rsid w:val="006E6C46"/>
    <w:rsid w:val="006E713E"/>
    <w:rsid w:val="006E74A5"/>
    <w:rsid w:val="006E77A1"/>
    <w:rsid w:val="006E780A"/>
    <w:rsid w:val="006E788A"/>
    <w:rsid w:val="006E793B"/>
    <w:rsid w:val="006E7B2D"/>
    <w:rsid w:val="006E7C49"/>
    <w:rsid w:val="006E7CB8"/>
    <w:rsid w:val="006E7CEF"/>
    <w:rsid w:val="006E7EC7"/>
    <w:rsid w:val="006E7F63"/>
    <w:rsid w:val="006E7FC5"/>
    <w:rsid w:val="006F004A"/>
    <w:rsid w:val="006F017E"/>
    <w:rsid w:val="006F02A2"/>
    <w:rsid w:val="006F0716"/>
    <w:rsid w:val="006F0854"/>
    <w:rsid w:val="006F0A7B"/>
    <w:rsid w:val="006F0AB9"/>
    <w:rsid w:val="006F0C21"/>
    <w:rsid w:val="006F0C77"/>
    <w:rsid w:val="006F0C7E"/>
    <w:rsid w:val="006F0C8E"/>
    <w:rsid w:val="006F0E54"/>
    <w:rsid w:val="006F0E60"/>
    <w:rsid w:val="006F10A1"/>
    <w:rsid w:val="006F10E0"/>
    <w:rsid w:val="006F11F0"/>
    <w:rsid w:val="006F1391"/>
    <w:rsid w:val="006F1615"/>
    <w:rsid w:val="006F1641"/>
    <w:rsid w:val="006F1676"/>
    <w:rsid w:val="006F1701"/>
    <w:rsid w:val="006F18FD"/>
    <w:rsid w:val="006F1943"/>
    <w:rsid w:val="006F1985"/>
    <w:rsid w:val="006F1A18"/>
    <w:rsid w:val="006F1BE6"/>
    <w:rsid w:val="006F1D1E"/>
    <w:rsid w:val="006F1DFD"/>
    <w:rsid w:val="006F1F34"/>
    <w:rsid w:val="006F2045"/>
    <w:rsid w:val="006F20A8"/>
    <w:rsid w:val="006F21FD"/>
    <w:rsid w:val="006F222F"/>
    <w:rsid w:val="006F2239"/>
    <w:rsid w:val="006F239E"/>
    <w:rsid w:val="006F23F0"/>
    <w:rsid w:val="006F2648"/>
    <w:rsid w:val="006F2797"/>
    <w:rsid w:val="006F27DC"/>
    <w:rsid w:val="006F28E9"/>
    <w:rsid w:val="006F2901"/>
    <w:rsid w:val="006F2A3E"/>
    <w:rsid w:val="006F2B59"/>
    <w:rsid w:val="006F2D14"/>
    <w:rsid w:val="006F2DB1"/>
    <w:rsid w:val="006F2F10"/>
    <w:rsid w:val="006F2FEE"/>
    <w:rsid w:val="006F303C"/>
    <w:rsid w:val="006F3133"/>
    <w:rsid w:val="006F31AA"/>
    <w:rsid w:val="006F3507"/>
    <w:rsid w:val="006F3730"/>
    <w:rsid w:val="006F387C"/>
    <w:rsid w:val="006F3C55"/>
    <w:rsid w:val="006F3E76"/>
    <w:rsid w:val="006F3F61"/>
    <w:rsid w:val="006F4399"/>
    <w:rsid w:val="006F4400"/>
    <w:rsid w:val="006F4822"/>
    <w:rsid w:val="006F482B"/>
    <w:rsid w:val="006F48A7"/>
    <w:rsid w:val="006F4B16"/>
    <w:rsid w:val="006F4CC3"/>
    <w:rsid w:val="006F4D99"/>
    <w:rsid w:val="006F4F19"/>
    <w:rsid w:val="006F4F28"/>
    <w:rsid w:val="006F4F34"/>
    <w:rsid w:val="006F500F"/>
    <w:rsid w:val="006F5019"/>
    <w:rsid w:val="006F5030"/>
    <w:rsid w:val="006F516F"/>
    <w:rsid w:val="006F51FA"/>
    <w:rsid w:val="006F53A5"/>
    <w:rsid w:val="006F53A7"/>
    <w:rsid w:val="006F53CF"/>
    <w:rsid w:val="006F5414"/>
    <w:rsid w:val="006F5466"/>
    <w:rsid w:val="006F5580"/>
    <w:rsid w:val="006F5642"/>
    <w:rsid w:val="006F5660"/>
    <w:rsid w:val="006F5671"/>
    <w:rsid w:val="006F5B55"/>
    <w:rsid w:val="006F60ED"/>
    <w:rsid w:val="006F616A"/>
    <w:rsid w:val="006F6311"/>
    <w:rsid w:val="006F6380"/>
    <w:rsid w:val="006F681C"/>
    <w:rsid w:val="006F685B"/>
    <w:rsid w:val="006F68CC"/>
    <w:rsid w:val="006F692E"/>
    <w:rsid w:val="006F6937"/>
    <w:rsid w:val="006F69D4"/>
    <w:rsid w:val="006F6A35"/>
    <w:rsid w:val="006F6AB0"/>
    <w:rsid w:val="006F6C79"/>
    <w:rsid w:val="006F6E4C"/>
    <w:rsid w:val="006F726D"/>
    <w:rsid w:val="006F7467"/>
    <w:rsid w:val="006F74F6"/>
    <w:rsid w:val="006F752D"/>
    <w:rsid w:val="006F7734"/>
    <w:rsid w:val="006F78F1"/>
    <w:rsid w:val="006F79A9"/>
    <w:rsid w:val="006F7A85"/>
    <w:rsid w:val="006F7AF0"/>
    <w:rsid w:val="006F7B3D"/>
    <w:rsid w:val="006F7D20"/>
    <w:rsid w:val="0070000B"/>
    <w:rsid w:val="0070047D"/>
    <w:rsid w:val="007006F7"/>
    <w:rsid w:val="00700960"/>
    <w:rsid w:val="00700A6B"/>
    <w:rsid w:val="00700C81"/>
    <w:rsid w:val="00700D15"/>
    <w:rsid w:val="00700D54"/>
    <w:rsid w:val="00700D80"/>
    <w:rsid w:val="00700D9A"/>
    <w:rsid w:val="00701145"/>
    <w:rsid w:val="007012A6"/>
    <w:rsid w:val="00701496"/>
    <w:rsid w:val="00701613"/>
    <w:rsid w:val="00701952"/>
    <w:rsid w:val="00701BF5"/>
    <w:rsid w:val="00701D5A"/>
    <w:rsid w:val="00701E1F"/>
    <w:rsid w:val="00701E48"/>
    <w:rsid w:val="00701E52"/>
    <w:rsid w:val="00702335"/>
    <w:rsid w:val="00702352"/>
    <w:rsid w:val="00702531"/>
    <w:rsid w:val="00702556"/>
    <w:rsid w:val="00702582"/>
    <w:rsid w:val="0070277A"/>
    <w:rsid w:val="0070277E"/>
    <w:rsid w:val="007027D5"/>
    <w:rsid w:val="00702806"/>
    <w:rsid w:val="00702837"/>
    <w:rsid w:val="0070284C"/>
    <w:rsid w:val="0070287C"/>
    <w:rsid w:val="007029AA"/>
    <w:rsid w:val="00702B05"/>
    <w:rsid w:val="00702D39"/>
    <w:rsid w:val="00702EAB"/>
    <w:rsid w:val="00702F02"/>
    <w:rsid w:val="00702FFC"/>
    <w:rsid w:val="00702FFE"/>
    <w:rsid w:val="007030DC"/>
    <w:rsid w:val="00703229"/>
    <w:rsid w:val="0070323F"/>
    <w:rsid w:val="007033B1"/>
    <w:rsid w:val="007033EA"/>
    <w:rsid w:val="007033FA"/>
    <w:rsid w:val="00703441"/>
    <w:rsid w:val="0070350D"/>
    <w:rsid w:val="0070364A"/>
    <w:rsid w:val="007037DE"/>
    <w:rsid w:val="0070397B"/>
    <w:rsid w:val="00703A1A"/>
    <w:rsid w:val="00703AF1"/>
    <w:rsid w:val="00703BB1"/>
    <w:rsid w:val="00703D3F"/>
    <w:rsid w:val="00703DBC"/>
    <w:rsid w:val="00703DD3"/>
    <w:rsid w:val="0070412E"/>
    <w:rsid w:val="00704156"/>
    <w:rsid w:val="00704167"/>
    <w:rsid w:val="007042AD"/>
    <w:rsid w:val="0070478D"/>
    <w:rsid w:val="007048CF"/>
    <w:rsid w:val="007052BE"/>
    <w:rsid w:val="0070547A"/>
    <w:rsid w:val="00705672"/>
    <w:rsid w:val="007057E8"/>
    <w:rsid w:val="00705856"/>
    <w:rsid w:val="0070597F"/>
    <w:rsid w:val="00705CC4"/>
    <w:rsid w:val="00705DF6"/>
    <w:rsid w:val="00705F2A"/>
    <w:rsid w:val="0070602E"/>
    <w:rsid w:val="0070603B"/>
    <w:rsid w:val="0070610B"/>
    <w:rsid w:val="0070615D"/>
    <w:rsid w:val="00706282"/>
    <w:rsid w:val="007062C5"/>
    <w:rsid w:val="00706544"/>
    <w:rsid w:val="007065B0"/>
    <w:rsid w:val="00706621"/>
    <w:rsid w:val="0070672A"/>
    <w:rsid w:val="007067CA"/>
    <w:rsid w:val="00706847"/>
    <w:rsid w:val="0070698D"/>
    <w:rsid w:val="007069FC"/>
    <w:rsid w:val="00706A57"/>
    <w:rsid w:val="00706E93"/>
    <w:rsid w:val="00706FDA"/>
    <w:rsid w:val="007072B1"/>
    <w:rsid w:val="007072F4"/>
    <w:rsid w:val="007073C7"/>
    <w:rsid w:val="007074F7"/>
    <w:rsid w:val="00707554"/>
    <w:rsid w:val="0070755F"/>
    <w:rsid w:val="007077E3"/>
    <w:rsid w:val="00707800"/>
    <w:rsid w:val="007078C2"/>
    <w:rsid w:val="00707CA7"/>
    <w:rsid w:val="00707DBE"/>
    <w:rsid w:val="00710B61"/>
    <w:rsid w:val="00710B94"/>
    <w:rsid w:val="00710C70"/>
    <w:rsid w:val="00710E74"/>
    <w:rsid w:val="00711038"/>
    <w:rsid w:val="007111B2"/>
    <w:rsid w:val="007111E0"/>
    <w:rsid w:val="00711218"/>
    <w:rsid w:val="00711221"/>
    <w:rsid w:val="007112E4"/>
    <w:rsid w:val="00711840"/>
    <w:rsid w:val="00711952"/>
    <w:rsid w:val="00711CB1"/>
    <w:rsid w:val="00711DA1"/>
    <w:rsid w:val="00711E02"/>
    <w:rsid w:val="00711F9C"/>
    <w:rsid w:val="00712074"/>
    <w:rsid w:val="00712247"/>
    <w:rsid w:val="007122A9"/>
    <w:rsid w:val="0071246B"/>
    <w:rsid w:val="00712646"/>
    <w:rsid w:val="00712675"/>
    <w:rsid w:val="007126CD"/>
    <w:rsid w:val="00712A0B"/>
    <w:rsid w:val="00712D23"/>
    <w:rsid w:val="00712D68"/>
    <w:rsid w:val="00712DC4"/>
    <w:rsid w:val="00712FFA"/>
    <w:rsid w:val="00713121"/>
    <w:rsid w:val="0071315A"/>
    <w:rsid w:val="007135D3"/>
    <w:rsid w:val="0071367E"/>
    <w:rsid w:val="00713715"/>
    <w:rsid w:val="00713808"/>
    <w:rsid w:val="00713A33"/>
    <w:rsid w:val="00713F9A"/>
    <w:rsid w:val="00714052"/>
    <w:rsid w:val="0071426A"/>
    <w:rsid w:val="007142B3"/>
    <w:rsid w:val="007143AC"/>
    <w:rsid w:val="007143BB"/>
    <w:rsid w:val="007144A1"/>
    <w:rsid w:val="007145DA"/>
    <w:rsid w:val="0071468D"/>
    <w:rsid w:val="007146C1"/>
    <w:rsid w:val="007146CF"/>
    <w:rsid w:val="007146F2"/>
    <w:rsid w:val="00714970"/>
    <w:rsid w:val="00714AFC"/>
    <w:rsid w:val="00714BC2"/>
    <w:rsid w:val="00714BFE"/>
    <w:rsid w:val="00714EBC"/>
    <w:rsid w:val="00715069"/>
    <w:rsid w:val="007151A8"/>
    <w:rsid w:val="007151B6"/>
    <w:rsid w:val="0071520D"/>
    <w:rsid w:val="0071548A"/>
    <w:rsid w:val="007158D7"/>
    <w:rsid w:val="007158FE"/>
    <w:rsid w:val="00715AE4"/>
    <w:rsid w:val="00715C50"/>
    <w:rsid w:val="00715D43"/>
    <w:rsid w:val="00715D80"/>
    <w:rsid w:val="00715DE0"/>
    <w:rsid w:val="00715EDB"/>
    <w:rsid w:val="00715F39"/>
    <w:rsid w:val="00715FAC"/>
    <w:rsid w:val="007160D5"/>
    <w:rsid w:val="00716215"/>
    <w:rsid w:val="007162A7"/>
    <w:rsid w:val="007163FB"/>
    <w:rsid w:val="00716516"/>
    <w:rsid w:val="007165AB"/>
    <w:rsid w:val="00716616"/>
    <w:rsid w:val="00716640"/>
    <w:rsid w:val="00716C2A"/>
    <w:rsid w:val="00716D22"/>
    <w:rsid w:val="00717303"/>
    <w:rsid w:val="00717573"/>
    <w:rsid w:val="007176A0"/>
    <w:rsid w:val="007179A6"/>
    <w:rsid w:val="007179D4"/>
    <w:rsid w:val="00717C2E"/>
    <w:rsid w:val="00717DB6"/>
    <w:rsid w:val="00717FB9"/>
    <w:rsid w:val="00717FF2"/>
    <w:rsid w:val="007204FA"/>
    <w:rsid w:val="0072059D"/>
    <w:rsid w:val="00720B6B"/>
    <w:rsid w:val="00720DAB"/>
    <w:rsid w:val="00720DD7"/>
    <w:rsid w:val="00720F3B"/>
    <w:rsid w:val="00721087"/>
    <w:rsid w:val="00721275"/>
    <w:rsid w:val="007213B3"/>
    <w:rsid w:val="0072145E"/>
    <w:rsid w:val="0072147F"/>
    <w:rsid w:val="00721568"/>
    <w:rsid w:val="00721609"/>
    <w:rsid w:val="007216E0"/>
    <w:rsid w:val="00721757"/>
    <w:rsid w:val="007219A6"/>
    <w:rsid w:val="00721ADC"/>
    <w:rsid w:val="00721ADD"/>
    <w:rsid w:val="00721E12"/>
    <w:rsid w:val="00722245"/>
    <w:rsid w:val="0072260C"/>
    <w:rsid w:val="007226AF"/>
    <w:rsid w:val="007226C7"/>
    <w:rsid w:val="007226CB"/>
    <w:rsid w:val="00722702"/>
    <w:rsid w:val="007227EF"/>
    <w:rsid w:val="0072280F"/>
    <w:rsid w:val="007228D8"/>
    <w:rsid w:val="00722996"/>
    <w:rsid w:val="00722B28"/>
    <w:rsid w:val="00722D5A"/>
    <w:rsid w:val="007230BA"/>
    <w:rsid w:val="00723184"/>
    <w:rsid w:val="00723196"/>
    <w:rsid w:val="00723510"/>
    <w:rsid w:val="0072387D"/>
    <w:rsid w:val="00723906"/>
    <w:rsid w:val="00723BEF"/>
    <w:rsid w:val="00723D69"/>
    <w:rsid w:val="0072400B"/>
    <w:rsid w:val="00724025"/>
    <w:rsid w:val="007240A9"/>
    <w:rsid w:val="00724120"/>
    <w:rsid w:val="0072426A"/>
    <w:rsid w:val="00724287"/>
    <w:rsid w:val="0072436B"/>
    <w:rsid w:val="0072437E"/>
    <w:rsid w:val="00724402"/>
    <w:rsid w:val="00724446"/>
    <w:rsid w:val="00724459"/>
    <w:rsid w:val="007244FE"/>
    <w:rsid w:val="00724570"/>
    <w:rsid w:val="0072457F"/>
    <w:rsid w:val="00724614"/>
    <w:rsid w:val="007249E0"/>
    <w:rsid w:val="007251C9"/>
    <w:rsid w:val="007251F1"/>
    <w:rsid w:val="0072520F"/>
    <w:rsid w:val="00725236"/>
    <w:rsid w:val="00725258"/>
    <w:rsid w:val="0072525A"/>
    <w:rsid w:val="00725406"/>
    <w:rsid w:val="007254C3"/>
    <w:rsid w:val="00725563"/>
    <w:rsid w:val="0072583F"/>
    <w:rsid w:val="007258EC"/>
    <w:rsid w:val="00725948"/>
    <w:rsid w:val="00725C1F"/>
    <w:rsid w:val="00725DD4"/>
    <w:rsid w:val="00725F7D"/>
    <w:rsid w:val="00725FEB"/>
    <w:rsid w:val="00726111"/>
    <w:rsid w:val="00726140"/>
    <w:rsid w:val="0072621B"/>
    <w:rsid w:val="00726391"/>
    <w:rsid w:val="007265D5"/>
    <w:rsid w:val="007265FF"/>
    <w:rsid w:val="00726674"/>
    <w:rsid w:val="0072669F"/>
    <w:rsid w:val="007266D3"/>
    <w:rsid w:val="0072684C"/>
    <w:rsid w:val="0072696F"/>
    <w:rsid w:val="007269B0"/>
    <w:rsid w:val="00726CE6"/>
    <w:rsid w:val="00726D77"/>
    <w:rsid w:val="00727152"/>
    <w:rsid w:val="007274FB"/>
    <w:rsid w:val="00727610"/>
    <w:rsid w:val="00727B85"/>
    <w:rsid w:val="00727F32"/>
    <w:rsid w:val="00727F93"/>
    <w:rsid w:val="0073016C"/>
    <w:rsid w:val="007302D2"/>
    <w:rsid w:val="00730555"/>
    <w:rsid w:val="00730773"/>
    <w:rsid w:val="0073084E"/>
    <w:rsid w:val="00730972"/>
    <w:rsid w:val="00730E83"/>
    <w:rsid w:val="00730FED"/>
    <w:rsid w:val="00731013"/>
    <w:rsid w:val="007310F2"/>
    <w:rsid w:val="007312CC"/>
    <w:rsid w:val="00731367"/>
    <w:rsid w:val="00731417"/>
    <w:rsid w:val="0073144C"/>
    <w:rsid w:val="00731666"/>
    <w:rsid w:val="007317B3"/>
    <w:rsid w:val="00731D3B"/>
    <w:rsid w:val="00731D4E"/>
    <w:rsid w:val="00731D58"/>
    <w:rsid w:val="00731D65"/>
    <w:rsid w:val="00731DF4"/>
    <w:rsid w:val="00731E1D"/>
    <w:rsid w:val="00731ED5"/>
    <w:rsid w:val="00731FF6"/>
    <w:rsid w:val="00731FFD"/>
    <w:rsid w:val="007322F9"/>
    <w:rsid w:val="00732697"/>
    <w:rsid w:val="00732A1B"/>
    <w:rsid w:val="00732AD3"/>
    <w:rsid w:val="00732DB1"/>
    <w:rsid w:val="00732F37"/>
    <w:rsid w:val="00733103"/>
    <w:rsid w:val="0073318C"/>
    <w:rsid w:val="007331D6"/>
    <w:rsid w:val="0073332A"/>
    <w:rsid w:val="007335AE"/>
    <w:rsid w:val="0073375D"/>
    <w:rsid w:val="00733767"/>
    <w:rsid w:val="00733772"/>
    <w:rsid w:val="0073381D"/>
    <w:rsid w:val="0073397F"/>
    <w:rsid w:val="00733A4D"/>
    <w:rsid w:val="00733A71"/>
    <w:rsid w:val="00733B85"/>
    <w:rsid w:val="00733BD6"/>
    <w:rsid w:val="00733F39"/>
    <w:rsid w:val="007340A0"/>
    <w:rsid w:val="00734279"/>
    <w:rsid w:val="00734288"/>
    <w:rsid w:val="00734519"/>
    <w:rsid w:val="00734587"/>
    <w:rsid w:val="0073463B"/>
    <w:rsid w:val="00734775"/>
    <w:rsid w:val="007348B8"/>
    <w:rsid w:val="00734A90"/>
    <w:rsid w:val="00734AB1"/>
    <w:rsid w:val="00734ADF"/>
    <w:rsid w:val="00734D98"/>
    <w:rsid w:val="007353BF"/>
    <w:rsid w:val="007353CC"/>
    <w:rsid w:val="00735C24"/>
    <w:rsid w:val="00735CAC"/>
    <w:rsid w:val="00735EA9"/>
    <w:rsid w:val="00735F14"/>
    <w:rsid w:val="00736057"/>
    <w:rsid w:val="00736072"/>
    <w:rsid w:val="0073632A"/>
    <w:rsid w:val="007363D4"/>
    <w:rsid w:val="007365AB"/>
    <w:rsid w:val="00736611"/>
    <w:rsid w:val="0073663E"/>
    <w:rsid w:val="00736840"/>
    <w:rsid w:val="00736A64"/>
    <w:rsid w:val="00736C08"/>
    <w:rsid w:val="007370B9"/>
    <w:rsid w:val="007370FE"/>
    <w:rsid w:val="00737125"/>
    <w:rsid w:val="00737188"/>
    <w:rsid w:val="00737195"/>
    <w:rsid w:val="00737496"/>
    <w:rsid w:val="00737528"/>
    <w:rsid w:val="00737908"/>
    <w:rsid w:val="0073795B"/>
    <w:rsid w:val="007379F8"/>
    <w:rsid w:val="00737F39"/>
    <w:rsid w:val="00737F6A"/>
    <w:rsid w:val="00737F7D"/>
    <w:rsid w:val="00740129"/>
    <w:rsid w:val="0074014A"/>
    <w:rsid w:val="0074017D"/>
    <w:rsid w:val="00740211"/>
    <w:rsid w:val="0074039A"/>
    <w:rsid w:val="007404A4"/>
    <w:rsid w:val="00740642"/>
    <w:rsid w:val="007406A7"/>
    <w:rsid w:val="00740835"/>
    <w:rsid w:val="0074093A"/>
    <w:rsid w:val="00740C56"/>
    <w:rsid w:val="00740CA8"/>
    <w:rsid w:val="00740D10"/>
    <w:rsid w:val="0074106D"/>
    <w:rsid w:val="007410B6"/>
    <w:rsid w:val="007411B4"/>
    <w:rsid w:val="007411C6"/>
    <w:rsid w:val="007411D6"/>
    <w:rsid w:val="007412D6"/>
    <w:rsid w:val="007412DF"/>
    <w:rsid w:val="00741536"/>
    <w:rsid w:val="007416CD"/>
    <w:rsid w:val="007417F0"/>
    <w:rsid w:val="00741816"/>
    <w:rsid w:val="00741A2C"/>
    <w:rsid w:val="00741AB3"/>
    <w:rsid w:val="00741D80"/>
    <w:rsid w:val="00741DFF"/>
    <w:rsid w:val="00741E6E"/>
    <w:rsid w:val="00741F53"/>
    <w:rsid w:val="00741F72"/>
    <w:rsid w:val="00741FD7"/>
    <w:rsid w:val="00741FD9"/>
    <w:rsid w:val="007429F0"/>
    <w:rsid w:val="00742A6F"/>
    <w:rsid w:val="00742BD0"/>
    <w:rsid w:val="00742C36"/>
    <w:rsid w:val="0074353F"/>
    <w:rsid w:val="007435B7"/>
    <w:rsid w:val="00743874"/>
    <w:rsid w:val="00743877"/>
    <w:rsid w:val="00743AF5"/>
    <w:rsid w:val="00743C74"/>
    <w:rsid w:val="00743E51"/>
    <w:rsid w:val="00743F21"/>
    <w:rsid w:val="00743F48"/>
    <w:rsid w:val="00744139"/>
    <w:rsid w:val="0074426B"/>
    <w:rsid w:val="007444F7"/>
    <w:rsid w:val="00744659"/>
    <w:rsid w:val="007448D3"/>
    <w:rsid w:val="0074499D"/>
    <w:rsid w:val="00744AB2"/>
    <w:rsid w:val="00744AEE"/>
    <w:rsid w:val="00744BB5"/>
    <w:rsid w:val="00744C6F"/>
    <w:rsid w:val="00745198"/>
    <w:rsid w:val="00745260"/>
    <w:rsid w:val="0074530F"/>
    <w:rsid w:val="00745518"/>
    <w:rsid w:val="00745595"/>
    <w:rsid w:val="007455DD"/>
    <w:rsid w:val="00745694"/>
    <w:rsid w:val="007457F6"/>
    <w:rsid w:val="0074584C"/>
    <w:rsid w:val="00745995"/>
    <w:rsid w:val="00745A48"/>
    <w:rsid w:val="00745ABB"/>
    <w:rsid w:val="00745C79"/>
    <w:rsid w:val="00745C8F"/>
    <w:rsid w:val="00745DE8"/>
    <w:rsid w:val="00745EAC"/>
    <w:rsid w:val="00745FBA"/>
    <w:rsid w:val="00746116"/>
    <w:rsid w:val="0074633E"/>
    <w:rsid w:val="007463FE"/>
    <w:rsid w:val="00746A15"/>
    <w:rsid w:val="00746B79"/>
    <w:rsid w:val="00746CD1"/>
    <w:rsid w:val="00746DF1"/>
    <w:rsid w:val="00746E38"/>
    <w:rsid w:val="00746EFA"/>
    <w:rsid w:val="00747096"/>
    <w:rsid w:val="007470B0"/>
    <w:rsid w:val="007470C3"/>
    <w:rsid w:val="0074714E"/>
    <w:rsid w:val="00747275"/>
    <w:rsid w:val="00747440"/>
    <w:rsid w:val="00747577"/>
    <w:rsid w:val="007476AA"/>
    <w:rsid w:val="007477FE"/>
    <w:rsid w:val="00747908"/>
    <w:rsid w:val="007479B5"/>
    <w:rsid w:val="00747BC3"/>
    <w:rsid w:val="00747C30"/>
    <w:rsid w:val="00747CD5"/>
    <w:rsid w:val="00747E54"/>
    <w:rsid w:val="0075003B"/>
    <w:rsid w:val="00750236"/>
    <w:rsid w:val="007503C5"/>
    <w:rsid w:val="007504B5"/>
    <w:rsid w:val="0075050C"/>
    <w:rsid w:val="0075050D"/>
    <w:rsid w:val="007505C1"/>
    <w:rsid w:val="007505D0"/>
    <w:rsid w:val="007508A0"/>
    <w:rsid w:val="007508B6"/>
    <w:rsid w:val="00750B3F"/>
    <w:rsid w:val="00750D63"/>
    <w:rsid w:val="0075107F"/>
    <w:rsid w:val="007510F7"/>
    <w:rsid w:val="0075119D"/>
    <w:rsid w:val="00751206"/>
    <w:rsid w:val="0075137D"/>
    <w:rsid w:val="0075143B"/>
    <w:rsid w:val="007514A4"/>
    <w:rsid w:val="007517B5"/>
    <w:rsid w:val="0075180F"/>
    <w:rsid w:val="00751C15"/>
    <w:rsid w:val="00751E2B"/>
    <w:rsid w:val="00751F8B"/>
    <w:rsid w:val="00752016"/>
    <w:rsid w:val="0075230E"/>
    <w:rsid w:val="00752468"/>
    <w:rsid w:val="0075246E"/>
    <w:rsid w:val="00752599"/>
    <w:rsid w:val="00752683"/>
    <w:rsid w:val="007529C6"/>
    <w:rsid w:val="00752E8A"/>
    <w:rsid w:val="00752F90"/>
    <w:rsid w:val="00752FB0"/>
    <w:rsid w:val="0075306F"/>
    <w:rsid w:val="007531B3"/>
    <w:rsid w:val="00753754"/>
    <w:rsid w:val="007538D6"/>
    <w:rsid w:val="00753912"/>
    <w:rsid w:val="00753930"/>
    <w:rsid w:val="00753966"/>
    <w:rsid w:val="007539DE"/>
    <w:rsid w:val="00753B51"/>
    <w:rsid w:val="00753C5E"/>
    <w:rsid w:val="00753DAE"/>
    <w:rsid w:val="00753ECD"/>
    <w:rsid w:val="0075403F"/>
    <w:rsid w:val="00754359"/>
    <w:rsid w:val="007545CF"/>
    <w:rsid w:val="00754617"/>
    <w:rsid w:val="00754748"/>
    <w:rsid w:val="00754759"/>
    <w:rsid w:val="0075479B"/>
    <w:rsid w:val="007547B2"/>
    <w:rsid w:val="00754874"/>
    <w:rsid w:val="0075489F"/>
    <w:rsid w:val="007548A4"/>
    <w:rsid w:val="00754B69"/>
    <w:rsid w:val="00754BF8"/>
    <w:rsid w:val="00754C20"/>
    <w:rsid w:val="00754C87"/>
    <w:rsid w:val="0075502D"/>
    <w:rsid w:val="0075516A"/>
    <w:rsid w:val="007551CD"/>
    <w:rsid w:val="0075528C"/>
    <w:rsid w:val="007553C3"/>
    <w:rsid w:val="007554DE"/>
    <w:rsid w:val="007555ED"/>
    <w:rsid w:val="007557D6"/>
    <w:rsid w:val="007558EC"/>
    <w:rsid w:val="007559D9"/>
    <w:rsid w:val="00755B58"/>
    <w:rsid w:val="00755B85"/>
    <w:rsid w:val="00755B8B"/>
    <w:rsid w:val="00755C3F"/>
    <w:rsid w:val="00755C49"/>
    <w:rsid w:val="00755C89"/>
    <w:rsid w:val="00755CA3"/>
    <w:rsid w:val="00755D22"/>
    <w:rsid w:val="00755DC3"/>
    <w:rsid w:val="00755E06"/>
    <w:rsid w:val="00755F4F"/>
    <w:rsid w:val="00756048"/>
    <w:rsid w:val="007562A4"/>
    <w:rsid w:val="0075630B"/>
    <w:rsid w:val="007563A1"/>
    <w:rsid w:val="0075645E"/>
    <w:rsid w:val="00756594"/>
    <w:rsid w:val="00756621"/>
    <w:rsid w:val="00756629"/>
    <w:rsid w:val="00756975"/>
    <w:rsid w:val="00756AEC"/>
    <w:rsid w:val="00756BFB"/>
    <w:rsid w:val="00756C2A"/>
    <w:rsid w:val="00756FF5"/>
    <w:rsid w:val="00757049"/>
    <w:rsid w:val="0075721D"/>
    <w:rsid w:val="007572D2"/>
    <w:rsid w:val="007575D2"/>
    <w:rsid w:val="007577C7"/>
    <w:rsid w:val="0075795E"/>
    <w:rsid w:val="007579D5"/>
    <w:rsid w:val="00757B4F"/>
    <w:rsid w:val="00757B6A"/>
    <w:rsid w:val="00757B92"/>
    <w:rsid w:val="00757CD0"/>
    <w:rsid w:val="00757F27"/>
    <w:rsid w:val="007601BE"/>
    <w:rsid w:val="00760282"/>
    <w:rsid w:val="0076029F"/>
    <w:rsid w:val="007603D2"/>
    <w:rsid w:val="007606B3"/>
    <w:rsid w:val="00760C38"/>
    <w:rsid w:val="00760E9B"/>
    <w:rsid w:val="00761019"/>
    <w:rsid w:val="0076102D"/>
    <w:rsid w:val="007610E0"/>
    <w:rsid w:val="007612B3"/>
    <w:rsid w:val="007612BD"/>
    <w:rsid w:val="0076134A"/>
    <w:rsid w:val="007616EB"/>
    <w:rsid w:val="00761BA4"/>
    <w:rsid w:val="00761C10"/>
    <w:rsid w:val="00761D13"/>
    <w:rsid w:val="00761DAC"/>
    <w:rsid w:val="00761E8C"/>
    <w:rsid w:val="00762126"/>
    <w:rsid w:val="00762195"/>
    <w:rsid w:val="007621AA"/>
    <w:rsid w:val="007621B2"/>
    <w:rsid w:val="0076238C"/>
    <w:rsid w:val="00762471"/>
    <w:rsid w:val="0076260A"/>
    <w:rsid w:val="0076286E"/>
    <w:rsid w:val="007628F4"/>
    <w:rsid w:val="00762A16"/>
    <w:rsid w:val="00762AC2"/>
    <w:rsid w:val="00762ADF"/>
    <w:rsid w:val="00762DB9"/>
    <w:rsid w:val="00762DBB"/>
    <w:rsid w:val="00762F9E"/>
    <w:rsid w:val="0076320B"/>
    <w:rsid w:val="00763227"/>
    <w:rsid w:val="0076325A"/>
    <w:rsid w:val="007634BF"/>
    <w:rsid w:val="0076395D"/>
    <w:rsid w:val="00763AA5"/>
    <w:rsid w:val="00763AAE"/>
    <w:rsid w:val="00763AE0"/>
    <w:rsid w:val="00763C2E"/>
    <w:rsid w:val="00763CA4"/>
    <w:rsid w:val="00763E50"/>
    <w:rsid w:val="0076426D"/>
    <w:rsid w:val="0076429D"/>
    <w:rsid w:val="00764363"/>
    <w:rsid w:val="0076439D"/>
    <w:rsid w:val="007647B8"/>
    <w:rsid w:val="007648E6"/>
    <w:rsid w:val="00764934"/>
    <w:rsid w:val="00764A67"/>
    <w:rsid w:val="00764B32"/>
    <w:rsid w:val="00764DC9"/>
    <w:rsid w:val="00765285"/>
    <w:rsid w:val="00765386"/>
    <w:rsid w:val="007656BF"/>
    <w:rsid w:val="00765788"/>
    <w:rsid w:val="007658F3"/>
    <w:rsid w:val="00765A32"/>
    <w:rsid w:val="00765B38"/>
    <w:rsid w:val="00765CED"/>
    <w:rsid w:val="00765F50"/>
    <w:rsid w:val="00766229"/>
    <w:rsid w:val="00766361"/>
    <w:rsid w:val="00766386"/>
    <w:rsid w:val="00766453"/>
    <w:rsid w:val="0076675A"/>
    <w:rsid w:val="00766768"/>
    <w:rsid w:val="00766838"/>
    <w:rsid w:val="00766883"/>
    <w:rsid w:val="00766C3E"/>
    <w:rsid w:val="00766CEA"/>
    <w:rsid w:val="00766D97"/>
    <w:rsid w:val="00767083"/>
    <w:rsid w:val="007670D2"/>
    <w:rsid w:val="00767201"/>
    <w:rsid w:val="0076726C"/>
    <w:rsid w:val="0076731A"/>
    <w:rsid w:val="0076731C"/>
    <w:rsid w:val="00767427"/>
    <w:rsid w:val="00767441"/>
    <w:rsid w:val="00767564"/>
    <w:rsid w:val="0076760E"/>
    <w:rsid w:val="00767625"/>
    <w:rsid w:val="007678A1"/>
    <w:rsid w:val="00767A4E"/>
    <w:rsid w:val="00767B47"/>
    <w:rsid w:val="00767C93"/>
    <w:rsid w:val="00767F45"/>
    <w:rsid w:val="00767F94"/>
    <w:rsid w:val="00767FFD"/>
    <w:rsid w:val="00770077"/>
    <w:rsid w:val="00770297"/>
    <w:rsid w:val="0077035A"/>
    <w:rsid w:val="00770519"/>
    <w:rsid w:val="00770613"/>
    <w:rsid w:val="0077062D"/>
    <w:rsid w:val="007706BA"/>
    <w:rsid w:val="007708A0"/>
    <w:rsid w:val="0077096D"/>
    <w:rsid w:val="00770A18"/>
    <w:rsid w:val="00770AD3"/>
    <w:rsid w:val="00770EFA"/>
    <w:rsid w:val="00770F6B"/>
    <w:rsid w:val="00770FDC"/>
    <w:rsid w:val="00771468"/>
    <w:rsid w:val="007715EB"/>
    <w:rsid w:val="007716D3"/>
    <w:rsid w:val="00771748"/>
    <w:rsid w:val="0077181E"/>
    <w:rsid w:val="00771883"/>
    <w:rsid w:val="00771B83"/>
    <w:rsid w:val="00771D84"/>
    <w:rsid w:val="00771EE7"/>
    <w:rsid w:val="007720C0"/>
    <w:rsid w:val="00772114"/>
    <w:rsid w:val="00772180"/>
    <w:rsid w:val="00772292"/>
    <w:rsid w:val="007722BB"/>
    <w:rsid w:val="00772432"/>
    <w:rsid w:val="00772565"/>
    <w:rsid w:val="007729F2"/>
    <w:rsid w:val="00772C39"/>
    <w:rsid w:val="00772CF6"/>
    <w:rsid w:val="00772D3C"/>
    <w:rsid w:val="00772EAB"/>
    <w:rsid w:val="00772EE8"/>
    <w:rsid w:val="00772FED"/>
    <w:rsid w:val="007730B9"/>
    <w:rsid w:val="00773152"/>
    <w:rsid w:val="007733AC"/>
    <w:rsid w:val="007733B5"/>
    <w:rsid w:val="007733EA"/>
    <w:rsid w:val="007733F4"/>
    <w:rsid w:val="00773443"/>
    <w:rsid w:val="007734A5"/>
    <w:rsid w:val="00773605"/>
    <w:rsid w:val="00773873"/>
    <w:rsid w:val="00773B1E"/>
    <w:rsid w:val="00773B44"/>
    <w:rsid w:val="00773B5A"/>
    <w:rsid w:val="00773C3E"/>
    <w:rsid w:val="00773FB5"/>
    <w:rsid w:val="00773FF0"/>
    <w:rsid w:val="007742B4"/>
    <w:rsid w:val="00774436"/>
    <w:rsid w:val="007744B6"/>
    <w:rsid w:val="0077460A"/>
    <w:rsid w:val="00774A77"/>
    <w:rsid w:val="00774AEC"/>
    <w:rsid w:val="00774E7B"/>
    <w:rsid w:val="0077504C"/>
    <w:rsid w:val="0077518F"/>
    <w:rsid w:val="007751D5"/>
    <w:rsid w:val="00775366"/>
    <w:rsid w:val="00775446"/>
    <w:rsid w:val="00775451"/>
    <w:rsid w:val="007755F2"/>
    <w:rsid w:val="007757C4"/>
    <w:rsid w:val="007757EB"/>
    <w:rsid w:val="00775A0A"/>
    <w:rsid w:val="00775AB6"/>
    <w:rsid w:val="00775CA7"/>
    <w:rsid w:val="00775D95"/>
    <w:rsid w:val="00775DF3"/>
    <w:rsid w:val="00775F78"/>
    <w:rsid w:val="007763EC"/>
    <w:rsid w:val="00776402"/>
    <w:rsid w:val="0077640D"/>
    <w:rsid w:val="007764D7"/>
    <w:rsid w:val="007765ED"/>
    <w:rsid w:val="00776615"/>
    <w:rsid w:val="00776DC2"/>
    <w:rsid w:val="00776F49"/>
    <w:rsid w:val="00777033"/>
    <w:rsid w:val="0077707F"/>
    <w:rsid w:val="007770D3"/>
    <w:rsid w:val="00777250"/>
    <w:rsid w:val="00777402"/>
    <w:rsid w:val="00777462"/>
    <w:rsid w:val="007775A3"/>
    <w:rsid w:val="00777847"/>
    <w:rsid w:val="00777F89"/>
    <w:rsid w:val="00780095"/>
    <w:rsid w:val="00780122"/>
    <w:rsid w:val="007802EB"/>
    <w:rsid w:val="007805EC"/>
    <w:rsid w:val="0078065F"/>
    <w:rsid w:val="007807AF"/>
    <w:rsid w:val="00780B8C"/>
    <w:rsid w:val="00780BC2"/>
    <w:rsid w:val="00780BFE"/>
    <w:rsid w:val="00780CDC"/>
    <w:rsid w:val="00780D62"/>
    <w:rsid w:val="00780FA3"/>
    <w:rsid w:val="00781014"/>
    <w:rsid w:val="00781542"/>
    <w:rsid w:val="0078163B"/>
    <w:rsid w:val="00781741"/>
    <w:rsid w:val="00781C25"/>
    <w:rsid w:val="007820BF"/>
    <w:rsid w:val="0078214B"/>
    <w:rsid w:val="007822D8"/>
    <w:rsid w:val="007823A0"/>
    <w:rsid w:val="00782418"/>
    <w:rsid w:val="00782507"/>
    <w:rsid w:val="007825A9"/>
    <w:rsid w:val="00782729"/>
    <w:rsid w:val="00782900"/>
    <w:rsid w:val="00782AC5"/>
    <w:rsid w:val="00782B7B"/>
    <w:rsid w:val="00782C4F"/>
    <w:rsid w:val="00782C60"/>
    <w:rsid w:val="00782D3F"/>
    <w:rsid w:val="00782DD6"/>
    <w:rsid w:val="00782FCC"/>
    <w:rsid w:val="00783131"/>
    <w:rsid w:val="00783208"/>
    <w:rsid w:val="00783236"/>
    <w:rsid w:val="0078332C"/>
    <w:rsid w:val="007833A0"/>
    <w:rsid w:val="007834A5"/>
    <w:rsid w:val="00783611"/>
    <w:rsid w:val="007838CE"/>
    <w:rsid w:val="007839EA"/>
    <w:rsid w:val="00783A1C"/>
    <w:rsid w:val="00783A51"/>
    <w:rsid w:val="00783A9B"/>
    <w:rsid w:val="00783B71"/>
    <w:rsid w:val="00783BE3"/>
    <w:rsid w:val="00783C0E"/>
    <w:rsid w:val="0078406A"/>
    <w:rsid w:val="007840B2"/>
    <w:rsid w:val="007844C1"/>
    <w:rsid w:val="007844E4"/>
    <w:rsid w:val="007844EF"/>
    <w:rsid w:val="00784533"/>
    <w:rsid w:val="007847EB"/>
    <w:rsid w:val="00784820"/>
    <w:rsid w:val="0078498A"/>
    <w:rsid w:val="00784A41"/>
    <w:rsid w:val="00784B19"/>
    <w:rsid w:val="00784BA5"/>
    <w:rsid w:val="00784CC0"/>
    <w:rsid w:val="00784D0B"/>
    <w:rsid w:val="00784DD3"/>
    <w:rsid w:val="00785284"/>
    <w:rsid w:val="007852BA"/>
    <w:rsid w:val="0078553A"/>
    <w:rsid w:val="007856BA"/>
    <w:rsid w:val="007856DB"/>
    <w:rsid w:val="00785C23"/>
    <w:rsid w:val="00785C2D"/>
    <w:rsid w:val="00785E18"/>
    <w:rsid w:val="007860B9"/>
    <w:rsid w:val="0078623F"/>
    <w:rsid w:val="007862AC"/>
    <w:rsid w:val="00786333"/>
    <w:rsid w:val="00786335"/>
    <w:rsid w:val="00786745"/>
    <w:rsid w:val="0078679E"/>
    <w:rsid w:val="007867CE"/>
    <w:rsid w:val="007867D5"/>
    <w:rsid w:val="007867F4"/>
    <w:rsid w:val="00786901"/>
    <w:rsid w:val="00786C0E"/>
    <w:rsid w:val="00787051"/>
    <w:rsid w:val="00787235"/>
    <w:rsid w:val="007872AE"/>
    <w:rsid w:val="00787323"/>
    <w:rsid w:val="00787755"/>
    <w:rsid w:val="0078787E"/>
    <w:rsid w:val="007878FE"/>
    <w:rsid w:val="00787C1C"/>
    <w:rsid w:val="00787D2F"/>
    <w:rsid w:val="00787D94"/>
    <w:rsid w:val="00787E75"/>
    <w:rsid w:val="00787F25"/>
    <w:rsid w:val="00787FBB"/>
    <w:rsid w:val="0079008C"/>
    <w:rsid w:val="00790180"/>
    <w:rsid w:val="00790291"/>
    <w:rsid w:val="007905FF"/>
    <w:rsid w:val="00790792"/>
    <w:rsid w:val="007908A0"/>
    <w:rsid w:val="00790976"/>
    <w:rsid w:val="00790DEA"/>
    <w:rsid w:val="00790EDB"/>
    <w:rsid w:val="0079114F"/>
    <w:rsid w:val="0079118E"/>
    <w:rsid w:val="007911FD"/>
    <w:rsid w:val="0079124C"/>
    <w:rsid w:val="0079141D"/>
    <w:rsid w:val="00791560"/>
    <w:rsid w:val="00791753"/>
    <w:rsid w:val="0079175B"/>
    <w:rsid w:val="007918D9"/>
    <w:rsid w:val="00791A94"/>
    <w:rsid w:val="00791BAF"/>
    <w:rsid w:val="00791C85"/>
    <w:rsid w:val="00791E31"/>
    <w:rsid w:val="00792207"/>
    <w:rsid w:val="0079259D"/>
    <w:rsid w:val="007925FC"/>
    <w:rsid w:val="00792728"/>
    <w:rsid w:val="00792819"/>
    <w:rsid w:val="007929CC"/>
    <w:rsid w:val="00792B64"/>
    <w:rsid w:val="00792B6F"/>
    <w:rsid w:val="00792C99"/>
    <w:rsid w:val="00792CB2"/>
    <w:rsid w:val="00792D29"/>
    <w:rsid w:val="00792E29"/>
    <w:rsid w:val="00792F76"/>
    <w:rsid w:val="00793045"/>
    <w:rsid w:val="00793389"/>
    <w:rsid w:val="0079366F"/>
    <w:rsid w:val="0079379A"/>
    <w:rsid w:val="00793838"/>
    <w:rsid w:val="0079383B"/>
    <w:rsid w:val="00793A08"/>
    <w:rsid w:val="00793A2D"/>
    <w:rsid w:val="00793AD6"/>
    <w:rsid w:val="00793F66"/>
    <w:rsid w:val="0079404E"/>
    <w:rsid w:val="0079415E"/>
    <w:rsid w:val="00794228"/>
    <w:rsid w:val="00794953"/>
    <w:rsid w:val="00794BAA"/>
    <w:rsid w:val="00794C0A"/>
    <w:rsid w:val="00794C41"/>
    <w:rsid w:val="00794C85"/>
    <w:rsid w:val="00794CEC"/>
    <w:rsid w:val="00794CF3"/>
    <w:rsid w:val="00794DF9"/>
    <w:rsid w:val="00794FF7"/>
    <w:rsid w:val="00795061"/>
    <w:rsid w:val="007951EC"/>
    <w:rsid w:val="0079552A"/>
    <w:rsid w:val="007956C9"/>
    <w:rsid w:val="007959DE"/>
    <w:rsid w:val="00795E08"/>
    <w:rsid w:val="00795E85"/>
    <w:rsid w:val="00795F1C"/>
    <w:rsid w:val="00795F79"/>
    <w:rsid w:val="00796849"/>
    <w:rsid w:val="007968F5"/>
    <w:rsid w:val="007969A7"/>
    <w:rsid w:val="00796BBA"/>
    <w:rsid w:val="00796DD8"/>
    <w:rsid w:val="00796F36"/>
    <w:rsid w:val="00796F54"/>
    <w:rsid w:val="00797073"/>
    <w:rsid w:val="007970B6"/>
    <w:rsid w:val="0079734C"/>
    <w:rsid w:val="007975FC"/>
    <w:rsid w:val="0079767D"/>
    <w:rsid w:val="007976AA"/>
    <w:rsid w:val="00797801"/>
    <w:rsid w:val="0079789A"/>
    <w:rsid w:val="00797D77"/>
    <w:rsid w:val="00797DA9"/>
    <w:rsid w:val="00797E18"/>
    <w:rsid w:val="00797F1E"/>
    <w:rsid w:val="00797FC6"/>
    <w:rsid w:val="007A000C"/>
    <w:rsid w:val="007A0166"/>
    <w:rsid w:val="007A02CB"/>
    <w:rsid w:val="007A0329"/>
    <w:rsid w:val="007A0386"/>
    <w:rsid w:val="007A03A0"/>
    <w:rsid w:val="007A0425"/>
    <w:rsid w:val="007A0474"/>
    <w:rsid w:val="007A0644"/>
    <w:rsid w:val="007A0CB7"/>
    <w:rsid w:val="007A0D3E"/>
    <w:rsid w:val="007A0ED5"/>
    <w:rsid w:val="007A0EE2"/>
    <w:rsid w:val="007A0F2D"/>
    <w:rsid w:val="007A1117"/>
    <w:rsid w:val="007A14DE"/>
    <w:rsid w:val="007A1567"/>
    <w:rsid w:val="007A1896"/>
    <w:rsid w:val="007A196A"/>
    <w:rsid w:val="007A1A1D"/>
    <w:rsid w:val="007A1BF6"/>
    <w:rsid w:val="007A1DA0"/>
    <w:rsid w:val="007A1F2F"/>
    <w:rsid w:val="007A1F38"/>
    <w:rsid w:val="007A1F5C"/>
    <w:rsid w:val="007A1FAE"/>
    <w:rsid w:val="007A2005"/>
    <w:rsid w:val="007A2010"/>
    <w:rsid w:val="007A201F"/>
    <w:rsid w:val="007A2063"/>
    <w:rsid w:val="007A2260"/>
    <w:rsid w:val="007A243A"/>
    <w:rsid w:val="007A2533"/>
    <w:rsid w:val="007A25CF"/>
    <w:rsid w:val="007A277F"/>
    <w:rsid w:val="007A29C2"/>
    <w:rsid w:val="007A2A5C"/>
    <w:rsid w:val="007A2CE2"/>
    <w:rsid w:val="007A2E79"/>
    <w:rsid w:val="007A31EE"/>
    <w:rsid w:val="007A3312"/>
    <w:rsid w:val="007A3364"/>
    <w:rsid w:val="007A3580"/>
    <w:rsid w:val="007A38DD"/>
    <w:rsid w:val="007A39BF"/>
    <w:rsid w:val="007A3A23"/>
    <w:rsid w:val="007A3C16"/>
    <w:rsid w:val="007A3CC7"/>
    <w:rsid w:val="007A3E34"/>
    <w:rsid w:val="007A3E3B"/>
    <w:rsid w:val="007A4007"/>
    <w:rsid w:val="007A40E0"/>
    <w:rsid w:val="007A4261"/>
    <w:rsid w:val="007A44CE"/>
    <w:rsid w:val="007A4642"/>
    <w:rsid w:val="007A474B"/>
    <w:rsid w:val="007A4CBE"/>
    <w:rsid w:val="007A4DB3"/>
    <w:rsid w:val="007A4DC2"/>
    <w:rsid w:val="007A50AC"/>
    <w:rsid w:val="007A50E9"/>
    <w:rsid w:val="007A5150"/>
    <w:rsid w:val="007A51C0"/>
    <w:rsid w:val="007A5284"/>
    <w:rsid w:val="007A5310"/>
    <w:rsid w:val="007A5373"/>
    <w:rsid w:val="007A53D9"/>
    <w:rsid w:val="007A540F"/>
    <w:rsid w:val="007A54F7"/>
    <w:rsid w:val="007A5613"/>
    <w:rsid w:val="007A58DB"/>
    <w:rsid w:val="007A5A07"/>
    <w:rsid w:val="007A5AC2"/>
    <w:rsid w:val="007A5D9B"/>
    <w:rsid w:val="007A5EDF"/>
    <w:rsid w:val="007A5F29"/>
    <w:rsid w:val="007A6293"/>
    <w:rsid w:val="007A65A6"/>
    <w:rsid w:val="007A68A0"/>
    <w:rsid w:val="007A6A39"/>
    <w:rsid w:val="007A6B3C"/>
    <w:rsid w:val="007A6B94"/>
    <w:rsid w:val="007A6DE2"/>
    <w:rsid w:val="007A6E7F"/>
    <w:rsid w:val="007A7072"/>
    <w:rsid w:val="007A71ED"/>
    <w:rsid w:val="007A728E"/>
    <w:rsid w:val="007A737B"/>
    <w:rsid w:val="007A7750"/>
    <w:rsid w:val="007A77EF"/>
    <w:rsid w:val="007A7873"/>
    <w:rsid w:val="007A789F"/>
    <w:rsid w:val="007A78F3"/>
    <w:rsid w:val="007A7BFB"/>
    <w:rsid w:val="007A7D11"/>
    <w:rsid w:val="007A7D5E"/>
    <w:rsid w:val="007A7D9F"/>
    <w:rsid w:val="007A7F7D"/>
    <w:rsid w:val="007A7FC5"/>
    <w:rsid w:val="007A7FCA"/>
    <w:rsid w:val="007B0065"/>
    <w:rsid w:val="007B00CA"/>
    <w:rsid w:val="007B0233"/>
    <w:rsid w:val="007B0699"/>
    <w:rsid w:val="007B0A68"/>
    <w:rsid w:val="007B0CE0"/>
    <w:rsid w:val="007B0D19"/>
    <w:rsid w:val="007B0DEA"/>
    <w:rsid w:val="007B0E9C"/>
    <w:rsid w:val="007B108F"/>
    <w:rsid w:val="007B125E"/>
    <w:rsid w:val="007B1309"/>
    <w:rsid w:val="007B1330"/>
    <w:rsid w:val="007B14AC"/>
    <w:rsid w:val="007B1675"/>
    <w:rsid w:val="007B1742"/>
    <w:rsid w:val="007B18C7"/>
    <w:rsid w:val="007B1A15"/>
    <w:rsid w:val="007B1ABD"/>
    <w:rsid w:val="007B1BCC"/>
    <w:rsid w:val="007B1C07"/>
    <w:rsid w:val="007B1DD2"/>
    <w:rsid w:val="007B1E8F"/>
    <w:rsid w:val="007B1F43"/>
    <w:rsid w:val="007B2325"/>
    <w:rsid w:val="007B252D"/>
    <w:rsid w:val="007B2727"/>
    <w:rsid w:val="007B2813"/>
    <w:rsid w:val="007B2E01"/>
    <w:rsid w:val="007B2E3F"/>
    <w:rsid w:val="007B34A2"/>
    <w:rsid w:val="007B34E0"/>
    <w:rsid w:val="007B392F"/>
    <w:rsid w:val="007B39D2"/>
    <w:rsid w:val="007B3B44"/>
    <w:rsid w:val="007B3CC8"/>
    <w:rsid w:val="007B3CF6"/>
    <w:rsid w:val="007B3F6C"/>
    <w:rsid w:val="007B3F91"/>
    <w:rsid w:val="007B414E"/>
    <w:rsid w:val="007B438F"/>
    <w:rsid w:val="007B45FD"/>
    <w:rsid w:val="007B474F"/>
    <w:rsid w:val="007B47D7"/>
    <w:rsid w:val="007B4C9E"/>
    <w:rsid w:val="007B4EF3"/>
    <w:rsid w:val="007B4FDC"/>
    <w:rsid w:val="007B5010"/>
    <w:rsid w:val="007B5030"/>
    <w:rsid w:val="007B50FB"/>
    <w:rsid w:val="007B5323"/>
    <w:rsid w:val="007B5684"/>
    <w:rsid w:val="007B56AC"/>
    <w:rsid w:val="007B5732"/>
    <w:rsid w:val="007B58B7"/>
    <w:rsid w:val="007B5988"/>
    <w:rsid w:val="007B5E73"/>
    <w:rsid w:val="007B6917"/>
    <w:rsid w:val="007B6A72"/>
    <w:rsid w:val="007B6A7E"/>
    <w:rsid w:val="007B6D7D"/>
    <w:rsid w:val="007B7284"/>
    <w:rsid w:val="007B73A6"/>
    <w:rsid w:val="007B7411"/>
    <w:rsid w:val="007B74DB"/>
    <w:rsid w:val="007B75BC"/>
    <w:rsid w:val="007B7A69"/>
    <w:rsid w:val="007B7C8C"/>
    <w:rsid w:val="007B7F1E"/>
    <w:rsid w:val="007B7F73"/>
    <w:rsid w:val="007B7F9E"/>
    <w:rsid w:val="007C0144"/>
    <w:rsid w:val="007C017B"/>
    <w:rsid w:val="007C020F"/>
    <w:rsid w:val="007C04ED"/>
    <w:rsid w:val="007C0747"/>
    <w:rsid w:val="007C0846"/>
    <w:rsid w:val="007C094E"/>
    <w:rsid w:val="007C0AAB"/>
    <w:rsid w:val="007C0AC4"/>
    <w:rsid w:val="007C0BD6"/>
    <w:rsid w:val="007C0C22"/>
    <w:rsid w:val="007C0D64"/>
    <w:rsid w:val="007C0DF8"/>
    <w:rsid w:val="007C0F09"/>
    <w:rsid w:val="007C11DA"/>
    <w:rsid w:val="007C1241"/>
    <w:rsid w:val="007C16B5"/>
    <w:rsid w:val="007C17C4"/>
    <w:rsid w:val="007C18BA"/>
    <w:rsid w:val="007C1A27"/>
    <w:rsid w:val="007C1AB1"/>
    <w:rsid w:val="007C1CF8"/>
    <w:rsid w:val="007C1D97"/>
    <w:rsid w:val="007C1E53"/>
    <w:rsid w:val="007C212D"/>
    <w:rsid w:val="007C214F"/>
    <w:rsid w:val="007C22FE"/>
    <w:rsid w:val="007C23C4"/>
    <w:rsid w:val="007C268D"/>
    <w:rsid w:val="007C2A32"/>
    <w:rsid w:val="007C2DE6"/>
    <w:rsid w:val="007C3020"/>
    <w:rsid w:val="007C3206"/>
    <w:rsid w:val="007C3285"/>
    <w:rsid w:val="007C36CA"/>
    <w:rsid w:val="007C3728"/>
    <w:rsid w:val="007C3806"/>
    <w:rsid w:val="007C3813"/>
    <w:rsid w:val="007C38D7"/>
    <w:rsid w:val="007C3932"/>
    <w:rsid w:val="007C3A71"/>
    <w:rsid w:val="007C3BF4"/>
    <w:rsid w:val="007C3E3E"/>
    <w:rsid w:val="007C4048"/>
    <w:rsid w:val="007C439C"/>
    <w:rsid w:val="007C4425"/>
    <w:rsid w:val="007C4507"/>
    <w:rsid w:val="007C469C"/>
    <w:rsid w:val="007C478C"/>
    <w:rsid w:val="007C4844"/>
    <w:rsid w:val="007C4859"/>
    <w:rsid w:val="007C485C"/>
    <w:rsid w:val="007C49F2"/>
    <w:rsid w:val="007C4A94"/>
    <w:rsid w:val="007C4B97"/>
    <w:rsid w:val="007C4C81"/>
    <w:rsid w:val="007C4D5E"/>
    <w:rsid w:val="007C4E99"/>
    <w:rsid w:val="007C4F74"/>
    <w:rsid w:val="007C50AD"/>
    <w:rsid w:val="007C5145"/>
    <w:rsid w:val="007C5176"/>
    <w:rsid w:val="007C51DB"/>
    <w:rsid w:val="007C51E1"/>
    <w:rsid w:val="007C53BC"/>
    <w:rsid w:val="007C53D8"/>
    <w:rsid w:val="007C544E"/>
    <w:rsid w:val="007C581E"/>
    <w:rsid w:val="007C58D4"/>
    <w:rsid w:val="007C5A32"/>
    <w:rsid w:val="007C5BB7"/>
    <w:rsid w:val="007C5DAA"/>
    <w:rsid w:val="007C5DEB"/>
    <w:rsid w:val="007C5E4F"/>
    <w:rsid w:val="007C5E91"/>
    <w:rsid w:val="007C5F46"/>
    <w:rsid w:val="007C616A"/>
    <w:rsid w:val="007C6328"/>
    <w:rsid w:val="007C6B27"/>
    <w:rsid w:val="007C6BD0"/>
    <w:rsid w:val="007C6C44"/>
    <w:rsid w:val="007C6C80"/>
    <w:rsid w:val="007C6F98"/>
    <w:rsid w:val="007C7417"/>
    <w:rsid w:val="007C77FD"/>
    <w:rsid w:val="007C7823"/>
    <w:rsid w:val="007C79B3"/>
    <w:rsid w:val="007C7B02"/>
    <w:rsid w:val="007C7BB2"/>
    <w:rsid w:val="007C7DD2"/>
    <w:rsid w:val="007C7F01"/>
    <w:rsid w:val="007C7F8D"/>
    <w:rsid w:val="007D0177"/>
    <w:rsid w:val="007D02C4"/>
    <w:rsid w:val="007D0474"/>
    <w:rsid w:val="007D0598"/>
    <w:rsid w:val="007D0692"/>
    <w:rsid w:val="007D06B7"/>
    <w:rsid w:val="007D07A2"/>
    <w:rsid w:val="007D07D5"/>
    <w:rsid w:val="007D0A01"/>
    <w:rsid w:val="007D0B07"/>
    <w:rsid w:val="007D0B76"/>
    <w:rsid w:val="007D0C46"/>
    <w:rsid w:val="007D0C84"/>
    <w:rsid w:val="007D0CDD"/>
    <w:rsid w:val="007D0FCF"/>
    <w:rsid w:val="007D11B8"/>
    <w:rsid w:val="007D1432"/>
    <w:rsid w:val="007D143A"/>
    <w:rsid w:val="007D1841"/>
    <w:rsid w:val="007D1902"/>
    <w:rsid w:val="007D1976"/>
    <w:rsid w:val="007D19C5"/>
    <w:rsid w:val="007D1BFB"/>
    <w:rsid w:val="007D1C64"/>
    <w:rsid w:val="007D1E0A"/>
    <w:rsid w:val="007D1E94"/>
    <w:rsid w:val="007D225C"/>
    <w:rsid w:val="007D228D"/>
    <w:rsid w:val="007D2320"/>
    <w:rsid w:val="007D261C"/>
    <w:rsid w:val="007D26F7"/>
    <w:rsid w:val="007D292F"/>
    <w:rsid w:val="007D29AB"/>
    <w:rsid w:val="007D2CB8"/>
    <w:rsid w:val="007D2E93"/>
    <w:rsid w:val="007D30B5"/>
    <w:rsid w:val="007D32DD"/>
    <w:rsid w:val="007D33FD"/>
    <w:rsid w:val="007D3806"/>
    <w:rsid w:val="007D393D"/>
    <w:rsid w:val="007D3E9B"/>
    <w:rsid w:val="007D4050"/>
    <w:rsid w:val="007D4089"/>
    <w:rsid w:val="007D4153"/>
    <w:rsid w:val="007D4405"/>
    <w:rsid w:val="007D448A"/>
    <w:rsid w:val="007D4576"/>
    <w:rsid w:val="007D47A5"/>
    <w:rsid w:val="007D482E"/>
    <w:rsid w:val="007D4934"/>
    <w:rsid w:val="007D497F"/>
    <w:rsid w:val="007D4B9F"/>
    <w:rsid w:val="007D4D7F"/>
    <w:rsid w:val="007D4E0A"/>
    <w:rsid w:val="007D4E69"/>
    <w:rsid w:val="007D50E7"/>
    <w:rsid w:val="007D5110"/>
    <w:rsid w:val="007D527B"/>
    <w:rsid w:val="007D52DF"/>
    <w:rsid w:val="007D54AA"/>
    <w:rsid w:val="007D5501"/>
    <w:rsid w:val="007D551F"/>
    <w:rsid w:val="007D5584"/>
    <w:rsid w:val="007D5823"/>
    <w:rsid w:val="007D592A"/>
    <w:rsid w:val="007D5A91"/>
    <w:rsid w:val="007D5B7B"/>
    <w:rsid w:val="007D5C34"/>
    <w:rsid w:val="007D5C9E"/>
    <w:rsid w:val="007D5D9D"/>
    <w:rsid w:val="007D5E08"/>
    <w:rsid w:val="007D5E2B"/>
    <w:rsid w:val="007D5E7D"/>
    <w:rsid w:val="007D5F20"/>
    <w:rsid w:val="007D6226"/>
    <w:rsid w:val="007D62A0"/>
    <w:rsid w:val="007D6338"/>
    <w:rsid w:val="007D63F2"/>
    <w:rsid w:val="007D6449"/>
    <w:rsid w:val="007D6500"/>
    <w:rsid w:val="007D655B"/>
    <w:rsid w:val="007D65D4"/>
    <w:rsid w:val="007D660A"/>
    <w:rsid w:val="007D6ADB"/>
    <w:rsid w:val="007D6DAE"/>
    <w:rsid w:val="007D6DCE"/>
    <w:rsid w:val="007D6ED8"/>
    <w:rsid w:val="007D7035"/>
    <w:rsid w:val="007D70B7"/>
    <w:rsid w:val="007D7139"/>
    <w:rsid w:val="007D72AC"/>
    <w:rsid w:val="007D72C4"/>
    <w:rsid w:val="007D74D0"/>
    <w:rsid w:val="007D74E4"/>
    <w:rsid w:val="007D7513"/>
    <w:rsid w:val="007D75A1"/>
    <w:rsid w:val="007D766A"/>
    <w:rsid w:val="007D7681"/>
    <w:rsid w:val="007D77ED"/>
    <w:rsid w:val="007D7835"/>
    <w:rsid w:val="007D7A00"/>
    <w:rsid w:val="007D7A65"/>
    <w:rsid w:val="007D7B02"/>
    <w:rsid w:val="007D7CF9"/>
    <w:rsid w:val="007D7E30"/>
    <w:rsid w:val="007E0059"/>
    <w:rsid w:val="007E00B8"/>
    <w:rsid w:val="007E0187"/>
    <w:rsid w:val="007E026F"/>
    <w:rsid w:val="007E035F"/>
    <w:rsid w:val="007E0781"/>
    <w:rsid w:val="007E0918"/>
    <w:rsid w:val="007E094D"/>
    <w:rsid w:val="007E0E9F"/>
    <w:rsid w:val="007E0FDD"/>
    <w:rsid w:val="007E10B6"/>
    <w:rsid w:val="007E111E"/>
    <w:rsid w:val="007E1286"/>
    <w:rsid w:val="007E1307"/>
    <w:rsid w:val="007E132C"/>
    <w:rsid w:val="007E1477"/>
    <w:rsid w:val="007E1551"/>
    <w:rsid w:val="007E169F"/>
    <w:rsid w:val="007E1DB3"/>
    <w:rsid w:val="007E20A5"/>
    <w:rsid w:val="007E2123"/>
    <w:rsid w:val="007E213A"/>
    <w:rsid w:val="007E2199"/>
    <w:rsid w:val="007E224E"/>
    <w:rsid w:val="007E23E8"/>
    <w:rsid w:val="007E252E"/>
    <w:rsid w:val="007E29BA"/>
    <w:rsid w:val="007E2C4F"/>
    <w:rsid w:val="007E2C53"/>
    <w:rsid w:val="007E2CFE"/>
    <w:rsid w:val="007E2F9C"/>
    <w:rsid w:val="007E3245"/>
    <w:rsid w:val="007E33A2"/>
    <w:rsid w:val="007E33F9"/>
    <w:rsid w:val="007E3478"/>
    <w:rsid w:val="007E34DA"/>
    <w:rsid w:val="007E362E"/>
    <w:rsid w:val="007E3913"/>
    <w:rsid w:val="007E393A"/>
    <w:rsid w:val="007E393D"/>
    <w:rsid w:val="007E39CC"/>
    <w:rsid w:val="007E3CF9"/>
    <w:rsid w:val="007E3EEC"/>
    <w:rsid w:val="007E3F00"/>
    <w:rsid w:val="007E403B"/>
    <w:rsid w:val="007E4150"/>
    <w:rsid w:val="007E4284"/>
    <w:rsid w:val="007E43B1"/>
    <w:rsid w:val="007E4409"/>
    <w:rsid w:val="007E445B"/>
    <w:rsid w:val="007E46E3"/>
    <w:rsid w:val="007E49DC"/>
    <w:rsid w:val="007E4B07"/>
    <w:rsid w:val="007E4CB3"/>
    <w:rsid w:val="007E4D5D"/>
    <w:rsid w:val="007E4E27"/>
    <w:rsid w:val="007E4E80"/>
    <w:rsid w:val="007E50D4"/>
    <w:rsid w:val="007E5189"/>
    <w:rsid w:val="007E51AB"/>
    <w:rsid w:val="007E5222"/>
    <w:rsid w:val="007E5269"/>
    <w:rsid w:val="007E52E8"/>
    <w:rsid w:val="007E5315"/>
    <w:rsid w:val="007E53A2"/>
    <w:rsid w:val="007E541A"/>
    <w:rsid w:val="007E54D6"/>
    <w:rsid w:val="007E566B"/>
    <w:rsid w:val="007E571D"/>
    <w:rsid w:val="007E57BA"/>
    <w:rsid w:val="007E59C9"/>
    <w:rsid w:val="007E5CC2"/>
    <w:rsid w:val="007E5E19"/>
    <w:rsid w:val="007E618F"/>
    <w:rsid w:val="007E621B"/>
    <w:rsid w:val="007E63EA"/>
    <w:rsid w:val="007E6496"/>
    <w:rsid w:val="007E65B9"/>
    <w:rsid w:val="007E66EF"/>
    <w:rsid w:val="007E6733"/>
    <w:rsid w:val="007E6909"/>
    <w:rsid w:val="007E6A3B"/>
    <w:rsid w:val="007E6ACA"/>
    <w:rsid w:val="007E6B9F"/>
    <w:rsid w:val="007E6BCA"/>
    <w:rsid w:val="007E6CCF"/>
    <w:rsid w:val="007E6DC9"/>
    <w:rsid w:val="007E70E6"/>
    <w:rsid w:val="007E716C"/>
    <w:rsid w:val="007E71FB"/>
    <w:rsid w:val="007E7546"/>
    <w:rsid w:val="007E77AC"/>
    <w:rsid w:val="007E7818"/>
    <w:rsid w:val="007E781D"/>
    <w:rsid w:val="007E7AA6"/>
    <w:rsid w:val="007E7E1B"/>
    <w:rsid w:val="007E7EB8"/>
    <w:rsid w:val="007E7F99"/>
    <w:rsid w:val="007F0056"/>
    <w:rsid w:val="007F0072"/>
    <w:rsid w:val="007F01B3"/>
    <w:rsid w:val="007F0AF9"/>
    <w:rsid w:val="007F0C1A"/>
    <w:rsid w:val="007F0CB8"/>
    <w:rsid w:val="007F0D41"/>
    <w:rsid w:val="007F0E16"/>
    <w:rsid w:val="007F0E24"/>
    <w:rsid w:val="007F0F43"/>
    <w:rsid w:val="007F0F63"/>
    <w:rsid w:val="007F133F"/>
    <w:rsid w:val="007F1405"/>
    <w:rsid w:val="007F1488"/>
    <w:rsid w:val="007F148C"/>
    <w:rsid w:val="007F15D2"/>
    <w:rsid w:val="007F1832"/>
    <w:rsid w:val="007F1962"/>
    <w:rsid w:val="007F1AD2"/>
    <w:rsid w:val="007F1CBF"/>
    <w:rsid w:val="007F1CFA"/>
    <w:rsid w:val="007F1F25"/>
    <w:rsid w:val="007F1FED"/>
    <w:rsid w:val="007F20A1"/>
    <w:rsid w:val="007F21E2"/>
    <w:rsid w:val="007F23D5"/>
    <w:rsid w:val="007F2413"/>
    <w:rsid w:val="007F28EE"/>
    <w:rsid w:val="007F2907"/>
    <w:rsid w:val="007F29E1"/>
    <w:rsid w:val="007F2A33"/>
    <w:rsid w:val="007F2A6C"/>
    <w:rsid w:val="007F2C6D"/>
    <w:rsid w:val="007F2E27"/>
    <w:rsid w:val="007F2EB6"/>
    <w:rsid w:val="007F3112"/>
    <w:rsid w:val="007F331E"/>
    <w:rsid w:val="007F34C6"/>
    <w:rsid w:val="007F3699"/>
    <w:rsid w:val="007F36C7"/>
    <w:rsid w:val="007F370B"/>
    <w:rsid w:val="007F3956"/>
    <w:rsid w:val="007F3BDC"/>
    <w:rsid w:val="007F4520"/>
    <w:rsid w:val="007F466C"/>
    <w:rsid w:val="007F46F5"/>
    <w:rsid w:val="007F4A25"/>
    <w:rsid w:val="007F4A83"/>
    <w:rsid w:val="007F4B48"/>
    <w:rsid w:val="007F5081"/>
    <w:rsid w:val="007F50A1"/>
    <w:rsid w:val="007F54C3"/>
    <w:rsid w:val="007F54CD"/>
    <w:rsid w:val="007F5717"/>
    <w:rsid w:val="007F5994"/>
    <w:rsid w:val="007F5A1A"/>
    <w:rsid w:val="007F5AD3"/>
    <w:rsid w:val="007F5FB6"/>
    <w:rsid w:val="007F639C"/>
    <w:rsid w:val="007F6722"/>
    <w:rsid w:val="007F6A2C"/>
    <w:rsid w:val="007F6A39"/>
    <w:rsid w:val="007F6E8D"/>
    <w:rsid w:val="007F6FD7"/>
    <w:rsid w:val="007F701C"/>
    <w:rsid w:val="007F708E"/>
    <w:rsid w:val="007F7113"/>
    <w:rsid w:val="007F74C5"/>
    <w:rsid w:val="007F752D"/>
    <w:rsid w:val="007F7619"/>
    <w:rsid w:val="007F76B8"/>
    <w:rsid w:val="007F7866"/>
    <w:rsid w:val="007F7874"/>
    <w:rsid w:val="007F7A53"/>
    <w:rsid w:val="007F7D87"/>
    <w:rsid w:val="007F7FCA"/>
    <w:rsid w:val="008002DD"/>
    <w:rsid w:val="008002F5"/>
    <w:rsid w:val="008003AE"/>
    <w:rsid w:val="00800614"/>
    <w:rsid w:val="0080062F"/>
    <w:rsid w:val="008006D0"/>
    <w:rsid w:val="008007A7"/>
    <w:rsid w:val="00800A24"/>
    <w:rsid w:val="00800B8B"/>
    <w:rsid w:val="00800C8B"/>
    <w:rsid w:val="0080112D"/>
    <w:rsid w:val="008012E6"/>
    <w:rsid w:val="00801317"/>
    <w:rsid w:val="008015B1"/>
    <w:rsid w:val="00801641"/>
    <w:rsid w:val="008016C4"/>
    <w:rsid w:val="00801782"/>
    <w:rsid w:val="008018C7"/>
    <w:rsid w:val="008019D4"/>
    <w:rsid w:val="008019E7"/>
    <w:rsid w:val="00801A1F"/>
    <w:rsid w:val="00801A9D"/>
    <w:rsid w:val="00801B43"/>
    <w:rsid w:val="00801CEB"/>
    <w:rsid w:val="00801E45"/>
    <w:rsid w:val="00801EA5"/>
    <w:rsid w:val="00802038"/>
    <w:rsid w:val="00802166"/>
    <w:rsid w:val="00802187"/>
    <w:rsid w:val="00802190"/>
    <w:rsid w:val="008026F7"/>
    <w:rsid w:val="008027E5"/>
    <w:rsid w:val="00802879"/>
    <w:rsid w:val="00802949"/>
    <w:rsid w:val="008029F2"/>
    <w:rsid w:val="00802D44"/>
    <w:rsid w:val="00802F61"/>
    <w:rsid w:val="0080301E"/>
    <w:rsid w:val="008032EC"/>
    <w:rsid w:val="0080365F"/>
    <w:rsid w:val="00803743"/>
    <w:rsid w:val="00803AA1"/>
    <w:rsid w:val="00803B11"/>
    <w:rsid w:val="00803F28"/>
    <w:rsid w:val="00804010"/>
    <w:rsid w:val="00804051"/>
    <w:rsid w:val="008040E7"/>
    <w:rsid w:val="00804366"/>
    <w:rsid w:val="008044D1"/>
    <w:rsid w:val="0080454D"/>
    <w:rsid w:val="00804559"/>
    <w:rsid w:val="00804961"/>
    <w:rsid w:val="008049D9"/>
    <w:rsid w:val="00804AB6"/>
    <w:rsid w:val="00804C4B"/>
    <w:rsid w:val="00804D11"/>
    <w:rsid w:val="00804D75"/>
    <w:rsid w:val="00805136"/>
    <w:rsid w:val="00805291"/>
    <w:rsid w:val="00805295"/>
    <w:rsid w:val="008058CB"/>
    <w:rsid w:val="008058DF"/>
    <w:rsid w:val="008058EA"/>
    <w:rsid w:val="00805C6F"/>
    <w:rsid w:val="00805CA4"/>
    <w:rsid w:val="00805EE9"/>
    <w:rsid w:val="00806069"/>
    <w:rsid w:val="008060A5"/>
    <w:rsid w:val="00806507"/>
    <w:rsid w:val="0080663C"/>
    <w:rsid w:val="0080664A"/>
    <w:rsid w:val="00806681"/>
    <w:rsid w:val="00806901"/>
    <w:rsid w:val="008069BD"/>
    <w:rsid w:val="008069DC"/>
    <w:rsid w:val="00806B77"/>
    <w:rsid w:val="0080705A"/>
    <w:rsid w:val="0080715E"/>
    <w:rsid w:val="00807374"/>
    <w:rsid w:val="008073D8"/>
    <w:rsid w:val="00807416"/>
    <w:rsid w:val="0080746A"/>
    <w:rsid w:val="008074A8"/>
    <w:rsid w:val="0080768D"/>
    <w:rsid w:val="008077CE"/>
    <w:rsid w:val="00807834"/>
    <w:rsid w:val="008079E3"/>
    <w:rsid w:val="008079EF"/>
    <w:rsid w:val="00807B45"/>
    <w:rsid w:val="00807C1E"/>
    <w:rsid w:val="00807CE1"/>
    <w:rsid w:val="00807D92"/>
    <w:rsid w:val="00807FB7"/>
    <w:rsid w:val="008100A4"/>
    <w:rsid w:val="00810145"/>
    <w:rsid w:val="008101E3"/>
    <w:rsid w:val="00810239"/>
    <w:rsid w:val="0081050D"/>
    <w:rsid w:val="008105C8"/>
    <w:rsid w:val="00810797"/>
    <w:rsid w:val="008108B5"/>
    <w:rsid w:val="008108D5"/>
    <w:rsid w:val="008109A2"/>
    <w:rsid w:val="00810B68"/>
    <w:rsid w:val="00810BF4"/>
    <w:rsid w:val="00810C3F"/>
    <w:rsid w:val="00810C7D"/>
    <w:rsid w:val="00810DAB"/>
    <w:rsid w:val="00810E3C"/>
    <w:rsid w:val="00810E8A"/>
    <w:rsid w:val="008111D5"/>
    <w:rsid w:val="00811272"/>
    <w:rsid w:val="008113EE"/>
    <w:rsid w:val="008115BB"/>
    <w:rsid w:val="0081167A"/>
    <w:rsid w:val="0081167B"/>
    <w:rsid w:val="0081188C"/>
    <w:rsid w:val="00811913"/>
    <w:rsid w:val="00811982"/>
    <w:rsid w:val="00811A36"/>
    <w:rsid w:val="00811E4E"/>
    <w:rsid w:val="00811E68"/>
    <w:rsid w:val="00812444"/>
    <w:rsid w:val="00812535"/>
    <w:rsid w:val="00812776"/>
    <w:rsid w:val="00812854"/>
    <w:rsid w:val="008129C4"/>
    <w:rsid w:val="008129CE"/>
    <w:rsid w:val="00812BE5"/>
    <w:rsid w:val="00812FA5"/>
    <w:rsid w:val="00812FBC"/>
    <w:rsid w:val="008131A2"/>
    <w:rsid w:val="008133A8"/>
    <w:rsid w:val="008134E3"/>
    <w:rsid w:val="0081350C"/>
    <w:rsid w:val="00813A92"/>
    <w:rsid w:val="00813C0B"/>
    <w:rsid w:val="00813CF0"/>
    <w:rsid w:val="00813E9D"/>
    <w:rsid w:val="00814216"/>
    <w:rsid w:val="0081427F"/>
    <w:rsid w:val="00814402"/>
    <w:rsid w:val="008144DA"/>
    <w:rsid w:val="008144F5"/>
    <w:rsid w:val="00814688"/>
    <w:rsid w:val="0081480A"/>
    <w:rsid w:val="008148E2"/>
    <w:rsid w:val="00814AAC"/>
    <w:rsid w:val="00814B79"/>
    <w:rsid w:val="00814BE7"/>
    <w:rsid w:val="0081522B"/>
    <w:rsid w:val="0081523B"/>
    <w:rsid w:val="008153A1"/>
    <w:rsid w:val="0081559E"/>
    <w:rsid w:val="008156EA"/>
    <w:rsid w:val="008156F8"/>
    <w:rsid w:val="00815C23"/>
    <w:rsid w:val="00815CFD"/>
    <w:rsid w:val="00815DFA"/>
    <w:rsid w:val="00815E68"/>
    <w:rsid w:val="00815EE0"/>
    <w:rsid w:val="008160EC"/>
    <w:rsid w:val="00816321"/>
    <w:rsid w:val="008163FC"/>
    <w:rsid w:val="00816454"/>
    <w:rsid w:val="008165D8"/>
    <w:rsid w:val="00816D80"/>
    <w:rsid w:val="00816E06"/>
    <w:rsid w:val="00816E4F"/>
    <w:rsid w:val="008171A8"/>
    <w:rsid w:val="00817218"/>
    <w:rsid w:val="00817248"/>
    <w:rsid w:val="00817429"/>
    <w:rsid w:val="0081758F"/>
    <w:rsid w:val="00817634"/>
    <w:rsid w:val="008177D8"/>
    <w:rsid w:val="0081790C"/>
    <w:rsid w:val="00817919"/>
    <w:rsid w:val="00817D73"/>
    <w:rsid w:val="00817D92"/>
    <w:rsid w:val="00817F4B"/>
    <w:rsid w:val="008200BD"/>
    <w:rsid w:val="00820250"/>
    <w:rsid w:val="008202EE"/>
    <w:rsid w:val="0082034F"/>
    <w:rsid w:val="008205A5"/>
    <w:rsid w:val="0082064E"/>
    <w:rsid w:val="00820764"/>
    <w:rsid w:val="00820AB8"/>
    <w:rsid w:val="00820E08"/>
    <w:rsid w:val="00820EC2"/>
    <w:rsid w:val="00820F7A"/>
    <w:rsid w:val="008213EB"/>
    <w:rsid w:val="00821514"/>
    <w:rsid w:val="00821532"/>
    <w:rsid w:val="00821536"/>
    <w:rsid w:val="008215D2"/>
    <w:rsid w:val="008215F0"/>
    <w:rsid w:val="0082190B"/>
    <w:rsid w:val="00821E35"/>
    <w:rsid w:val="00821ED5"/>
    <w:rsid w:val="00821FAC"/>
    <w:rsid w:val="00822018"/>
    <w:rsid w:val="00822270"/>
    <w:rsid w:val="0082248A"/>
    <w:rsid w:val="00822689"/>
    <w:rsid w:val="008227CE"/>
    <w:rsid w:val="0082288C"/>
    <w:rsid w:val="008228BB"/>
    <w:rsid w:val="00822A76"/>
    <w:rsid w:val="00822AFD"/>
    <w:rsid w:val="00822DEE"/>
    <w:rsid w:val="00822E5F"/>
    <w:rsid w:val="0082306F"/>
    <w:rsid w:val="00823078"/>
    <w:rsid w:val="00823116"/>
    <w:rsid w:val="00823177"/>
    <w:rsid w:val="00823668"/>
    <w:rsid w:val="00823891"/>
    <w:rsid w:val="00823913"/>
    <w:rsid w:val="00823979"/>
    <w:rsid w:val="0082399D"/>
    <w:rsid w:val="00823B78"/>
    <w:rsid w:val="00823DD8"/>
    <w:rsid w:val="0082417B"/>
    <w:rsid w:val="008243D4"/>
    <w:rsid w:val="008243DF"/>
    <w:rsid w:val="008243EB"/>
    <w:rsid w:val="0082456B"/>
    <w:rsid w:val="00824591"/>
    <w:rsid w:val="008245B0"/>
    <w:rsid w:val="0082486F"/>
    <w:rsid w:val="0082488F"/>
    <w:rsid w:val="00824A10"/>
    <w:rsid w:val="00824AED"/>
    <w:rsid w:val="00824CAE"/>
    <w:rsid w:val="00824DAF"/>
    <w:rsid w:val="00824DB8"/>
    <w:rsid w:val="00824DBF"/>
    <w:rsid w:val="00825158"/>
    <w:rsid w:val="008251DB"/>
    <w:rsid w:val="0082555E"/>
    <w:rsid w:val="008255E1"/>
    <w:rsid w:val="00825640"/>
    <w:rsid w:val="0082589A"/>
    <w:rsid w:val="00825B09"/>
    <w:rsid w:val="00825BB2"/>
    <w:rsid w:val="00825CE6"/>
    <w:rsid w:val="00826126"/>
    <w:rsid w:val="0082623A"/>
    <w:rsid w:val="00826287"/>
    <w:rsid w:val="0082642B"/>
    <w:rsid w:val="008264EF"/>
    <w:rsid w:val="008265F7"/>
    <w:rsid w:val="0082662D"/>
    <w:rsid w:val="0082664B"/>
    <w:rsid w:val="00826A31"/>
    <w:rsid w:val="00826DA8"/>
    <w:rsid w:val="00826EBA"/>
    <w:rsid w:val="00826F79"/>
    <w:rsid w:val="00827165"/>
    <w:rsid w:val="0082770A"/>
    <w:rsid w:val="00827820"/>
    <w:rsid w:val="00827A7E"/>
    <w:rsid w:val="00827DB0"/>
    <w:rsid w:val="00827E87"/>
    <w:rsid w:val="00827EB9"/>
    <w:rsid w:val="00830124"/>
    <w:rsid w:val="0083025B"/>
    <w:rsid w:val="0083046A"/>
    <w:rsid w:val="0083060C"/>
    <w:rsid w:val="00830717"/>
    <w:rsid w:val="00830752"/>
    <w:rsid w:val="00830877"/>
    <w:rsid w:val="00830B9B"/>
    <w:rsid w:val="00830D6D"/>
    <w:rsid w:val="00831101"/>
    <w:rsid w:val="0083116D"/>
    <w:rsid w:val="008315CC"/>
    <w:rsid w:val="008315CF"/>
    <w:rsid w:val="008315FC"/>
    <w:rsid w:val="0083174C"/>
    <w:rsid w:val="008317F9"/>
    <w:rsid w:val="008319CE"/>
    <w:rsid w:val="00831A52"/>
    <w:rsid w:val="00831B1F"/>
    <w:rsid w:val="00831B8B"/>
    <w:rsid w:val="00831FB4"/>
    <w:rsid w:val="00832027"/>
    <w:rsid w:val="00832093"/>
    <w:rsid w:val="00832239"/>
    <w:rsid w:val="008324CE"/>
    <w:rsid w:val="008324F7"/>
    <w:rsid w:val="0083271B"/>
    <w:rsid w:val="00832952"/>
    <w:rsid w:val="0083297A"/>
    <w:rsid w:val="00832A42"/>
    <w:rsid w:val="00832A72"/>
    <w:rsid w:val="00832B7C"/>
    <w:rsid w:val="00832DF4"/>
    <w:rsid w:val="00832E09"/>
    <w:rsid w:val="00832FBA"/>
    <w:rsid w:val="0083312F"/>
    <w:rsid w:val="008331E1"/>
    <w:rsid w:val="00833223"/>
    <w:rsid w:val="008333A4"/>
    <w:rsid w:val="008335E3"/>
    <w:rsid w:val="008337BE"/>
    <w:rsid w:val="00833A6A"/>
    <w:rsid w:val="00833A79"/>
    <w:rsid w:val="00833AE6"/>
    <w:rsid w:val="00833C96"/>
    <w:rsid w:val="00833D6B"/>
    <w:rsid w:val="00833D85"/>
    <w:rsid w:val="00833DC1"/>
    <w:rsid w:val="00833F0B"/>
    <w:rsid w:val="0083405D"/>
    <w:rsid w:val="008342AE"/>
    <w:rsid w:val="00834530"/>
    <w:rsid w:val="008345CB"/>
    <w:rsid w:val="00834765"/>
    <w:rsid w:val="00834958"/>
    <w:rsid w:val="008349B6"/>
    <w:rsid w:val="00834AB2"/>
    <w:rsid w:val="00834BDE"/>
    <w:rsid w:val="00834D7E"/>
    <w:rsid w:val="00835012"/>
    <w:rsid w:val="00835118"/>
    <w:rsid w:val="00835145"/>
    <w:rsid w:val="008352D4"/>
    <w:rsid w:val="00835318"/>
    <w:rsid w:val="00835319"/>
    <w:rsid w:val="008354FC"/>
    <w:rsid w:val="0083559C"/>
    <w:rsid w:val="008358E8"/>
    <w:rsid w:val="00835C8F"/>
    <w:rsid w:val="00835D99"/>
    <w:rsid w:val="00835E22"/>
    <w:rsid w:val="00835E62"/>
    <w:rsid w:val="00835F41"/>
    <w:rsid w:val="00836169"/>
    <w:rsid w:val="0083621E"/>
    <w:rsid w:val="0083623E"/>
    <w:rsid w:val="00836276"/>
    <w:rsid w:val="00836324"/>
    <w:rsid w:val="0083646B"/>
    <w:rsid w:val="0083665C"/>
    <w:rsid w:val="00836849"/>
    <w:rsid w:val="00836887"/>
    <w:rsid w:val="0083693F"/>
    <w:rsid w:val="00836B38"/>
    <w:rsid w:val="00836D14"/>
    <w:rsid w:val="00836DB9"/>
    <w:rsid w:val="00836DDC"/>
    <w:rsid w:val="00836F8B"/>
    <w:rsid w:val="00836FD9"/>
    <w:rsid w:val="008370D5"/>
    <w:rsid w:val="008371A4"/>
    <w:rsid w:val="008371E4"/>
    <w:rsid w:val="008372A3"/>
    <w:rsid w:val="008373F0"/>
    <w:rsid w:val="008375D4"/>
    <w:rsid w:val="00837B15"/>
    <w:rsid w:val="00837C67"/>
    <w:rsid w:val="00837DA5"/>
    <w:rsid w:val="00837F75"/>
    <w:rsid w:val="008400F0"/>
    <w:rsid w:val="0084010E"/>
    <w:rsid w:val="00840220"/>
    <w:rsid w:val="00840467"/>
    <w:rsid w:val="00840471"/>
    <w:rsid w:val="00840831"/>
    <w:rsid w:val="008408CC"/>
    <w:rsid w:val="00840B20"/>
    <w:rsid w:val="00840B7E"/>
    <w:rsid w:val="00840D77"/>
    <w:rsid w:val="00840F65"/>
    <w:rsid w:val="008410A4"/>
    <w:rsid w:val="008410B4"/>
    <w:rsid w:val="00841144"/>
    <w:rsid w:val="008415B0"/>
    <w:rsid w:val="008415FC"/>
    <w:rsid w:val="008418AD"/>
    <w:rsid w:val="00841912"/>
    <w:rsid w:val="00841C57"/>
    <w:rsid w:val="00841CB7"/>
    <w:rsid w:val="00841ED1"/>
    <w:rsid w:val="00841FD6"/>
    <w:rsid w:val="00842028"/>
    <w:rsid w:val="00842165"/>
    <w:rsid w:val="00842213"/>
    <w:rsid w:val="008422C2"/>
    <w:rsid w:val="00842819"/>
    <w:rsid w:val="00842882"/>
    <w:rsid w:val="0084294E"/>
    <w:rsid w:val="008429B0"/>
    <w:rsid w:val="00842AA5"/>
    <w:rsid w:val="00842AF0"/>
    <w:rsid w:val="00842E80"/>
    <w:rsid w:val="00842F44"/>
    <w:rsid w:val="00843025"/>
    <w:rsid w:val="008430F4"/>
    <w:rsid w:val="00843157"/>
    <w:rsid w:val="0084319B"/>
    <w:rsid w:val="00843354"/>
    <w:rsid w:val="008436B8"/>
    <w:rsid w:val="00843825"/>
    <w:rsid w:val="008438C4"/>
    <w:rsid w:val="008438EF"/>
    <w:rsid w:val="00843A92"/>
    <w:rsid w:val="00843AC5"/>
    <w:rsid w:val="00843B94"/>
    <w:rsid w:val="00843F2D"/>
    <w:rsid w:val="008440FA"/>
    <w:rsid w:val="008442AD"/>
    <w:rsid w:val="008443DD"/>
    <w:rsid w:val="00844774"/>
    <w:rsid w:val="008447C4"/>
    <w:rsid w:val="0084480D"/>
    <w:rsid w:val="00844909"/>
    <w:rsid w:val="00844D19"/>
    <w:rsid w:val="00844E57"/>
    <w:rsid w:val="00844F58"/>
    <w:rsid w:val="0084533C"/>
    <w:rsid w:val="008458F4"/>
    <w:rsid w:val="0084590D"/>
    <w:rsid w:val="00845A8F"/>
    <w:rsid w:val="00845AE4"/>
    <w:rsid w:val="00845B4A"/>
    <w:rsid w:val="00845F5F"/>
    <w:rsid w:val="008460B6"/>
    <w:rsid w:val="008460C7"/>
    <w:rsid w:val="0084614B"/>
    <w:rsid w:val="008462FF"/>
    <w:rsid w:val="00846328"/>
    <w:rsid w:val="008464B9"/>
    <w:rsid w:val="008468A0"/>
    <w:rsid w:val="008468EA"/>
    <w:rsid w:val="008469BF"/>
    <w:rsid w:val="00846A29"/>
    <w:rsid w:val="00846B0E"/>
    <w:rsid w:val="00846C82"/>
    <w:rsid w:val="00846D3D"/>
    <w:rsid w:val="00846D4D"/>
    <w:rsid w:val="00846D5A"/>
    <w:rsid w:val="00846DFE"/>
    <w:rsid w:val="00846E5E"/>
    <w:rsid w:val="00847115"/>
    <w:rsid w:val="00847127"/>
    <w:rsid w:val="008472EF"/>
    <w:rsid w:val="00847355"/>
    <w:rsid w:val="0084735C"/>
    <w:rsid w:val="00847690"/>
    <w:rsid w:val="0084785E"/>
    <w:rsid w:val="0084788E"/>
    <w:rsid w:val="008479AE"/>
    <w:rsid w:val="00847AB2"/>
    <w:rsid w:val="00847F62"/>
    <w:rsid w:val="0085025B"/>
    <w:rsid w:val="008502F1"/>
    <w:rsid w:val="008503B8"/>
    <w:rsid w:val="008508D7"/>
    <w:rsid w:val="00850AA5"/>
    <w:rsid w:val="00850AC1"/>
    <w:rsid w:val="00850B04"/>
    <w:rsid w:val="00850C9D"/>
    <w:rsid w:val="00850D6E"/>
    <w:rsid w:val="00850D70"/>
    <w:rsid w:val="00850E45"/>
    <w:rsid w:val="00851134"/>
    <w:rsid w:val="00851371"/>
    <w:rsid w:val="0085161C"/>
    <w:rsid w:val="0085172D"/>
    <w:rsid w:val="008517B5"/>
    <w:rsid w:val="0085185D"/>
    <w:rsid w:val="00851A8E"/>
    <w:rsid w:val="00851AE3"/>
    <w:rsid w:val="00851CF8"/>
    <w:rsid w:val="00851E03"/>
    <w:rsid w:val="008520E8"/>
    <w:rsid w:val="00852103"/>
    <w:rsid w:val="00852145"/>
    <w:rsid w:val="0085214C"/>
    <w:rsid w:val="00852224"/>
    <w:rsid w:val="00852420"/>
    <w:rsid w:val="00852480"/>
    <w:rsid w:val="00852506"/>
    <w:rsid w:val="008525D1"/>
    <w:rsid w:val="0085267F"/>
    <w:rsid w:val="00852930"/>
    <w:rsid w:val="00852AF6"/>
    <w:rsid w:val="00852B59"/>
    <w:rsid w:val="00852BBD"/>
    <w:rsid w:val="00852C3F"/>
    <w:rsid w:val="00853195"/>
    <w:rsid w:val="008533A1"/>
    <w:rsid w:val="008534EF"/>
    <w:rsid w:val="00853588"/>
    <w:rsid w:val="008535B2"/>
    <w:rsid w:val="00853691"/>
    <w:rsid w:val="008536E8"/>
    <w:rsid w:val="00853797"/>
    <w:rsid w:val="0085390E"/>
    <w:rsid w:val="00853996"/>
    <w:rsid w:val="008539B6"/>
    <w:rsid w:val="008539F9"/>
    <w:rsid w:val="00853A38"/>
    <w:rsid w:val="00853AEE"/>
    <w:rsid w:val="00853B62"/>
    <w:rsid w:val="00853D6C"/>
    <w:rsid w:val="00853EC1"/>
    <w:rsid w:val="00853FBF"/>
    <w:rsid w:val="008540CA"/>
    <w:rsid w:val="008541F2"/>
    <w:rsid w:val="00854236"/>
    <w:rsid w:val="00854787"/>
    <w:rsid w:val="00854BC4"/>
    <w:rsid w:val="00854C0D"/>
    <w:rsid w:val="00854CDA"/>
    <w:rsid w:val="00854E45"/>
    <w:rsid w:val="00855083"/>
    <w:rsid w:val="00855128"/>
    <w:rsid w:val="00855214"/>
    <w:rsid w:val="00855263"/>
    <w:rsid w:val="008552F1"/>
    <w:rsid w:val="008553BA"/>
    <w:rsid w:val="00855510"/>
    <w:rsid w:val="00855771"/>
    <w:rsid w:val="008557E5"/>
    <w:rsid w:val="00855ECC"/>
    <w:rsid w:val="00856052"/>
    <w:rsid w:val="008560CA"/>
    <w:rsid w:val="008561D2"/>
    <w:rsid w:val="00856251"/>
    <w:rsid w:val="00856272"/>
    <w:rsid w:val="008563FF"/>
    <w:rsid w:val="008564FA"/>
    <w:rsid w:val="00856676"/>
    <w:rsid w:val="00856A85"/>
    <w:rsid w:val="00856AFF"/>
    <w:rsid w:val="00856DBC"/>
    <w:rsid w:val="00856E41"/>
    <w:rsid w:val="0085714B"/>
    <w:rsid w:val="0085739B"/>
    <w:rsid w:val="00857404"/>
    <w:rsid w:val="00857422"/>
    <w:rsid w:val="008577F6"/>
    <w:rsid w:val="00857859"/>
    <w:rsid w:val="00857B38"/>
    <w:rsid w:val="00857E2D"/>
    <w:rsid w:val="00857F27"/>
    <w:rsid w:val="00860094"/>
    <w:rsid w:val="0086018B"/>
    <w:rsid w:val="00860191"/>
    <w:rsid w:val="008607A2"/>
    <w:rsid w:val="00860913"/>
    <w:rsid w:val="00860C51"/>
    <w:rsid w:val="00860CC6"/>
    <w:rsid w:val="00860CED"/>
    <w:rsid w:val="00860DA4"/>
    <w:rsid w:val="00861027"/>
    <w:rsid w:val="00861062"/>
    <w:rsid w:val="00861135"/>
    <w:rsid w:val="008611DD"/>
    <w:rsid w:val="00861350"/>
    <w:rsid w:val="00861475"/>
    <w:rsid w:val="00861634"/>
    <w:rsid w:val="00861699"/>
    <w:rsid w:val="008617D7"/>
    <w:rsid w:val="008619B7"/>
    <w:rsid w:val="00861B1A"/>
    <w:rsid w:val="00861C26"/>
    <w:rsid w:val="00861C59"/>
    <w:rsid w:val="00861C60"/>
    <w:rsid w:val="00861C9A"/>
    <w:rsid w:val="00861E28"/>
    <w:rsid w:val="00861E87"/>
    <w:rsid w:val="008620DE"/>
    <w:rsid w:val="00862292"/>
    <w:rsid w:val="00862297"/>
    <w:rsid w:val="00862397"/>
    <w:rsid w:val="00862460"/>
    <w:rsid w:val="00862479"/>
    <w:rsid w:val="008624C8"/>
    <w:rsid w:val="00862554"/>
    <w:rsid w:val="0086258C"/>
    <w:rsid w:val="008626EC"/>
    <w:rsid w:val="00862797"/>
    <w:rsid w:val="008627DD"/>
    <w:rsid w:val="0086285A"/>
    <w:rsid w:val="00862975"/>
    <w:rsid w:val="00862A40"/>
    <w:rsid w:val="00862A96"/>
    <w:rsid w:val="00862D56"/>
    <w:rsid w:val="00862E9F"/>
    <w:rsid w:val="00862EA6"/>
    <w:rsid w:val="00862ED1"/>
    <w:rsid w:val="00862F3B"/>
    <w:rsid w:val="00863239"/>
    <w:rsid w:val="0086324C"/>
    <w:rsid w:val="008634CE"/>
    <w:rsid w:val="008636C1"/>
    <w:rsid w:val="008636C3"/>
    <w:rsid w:val="0086389A"/>
    <w:rsid w:val="00863B07"/>
    <w:rsid w:val="00863B30"/>
    <w:rsid w:val="00863D99"/>
    <w:rsid w:val="00864035"/>
    <w:rsid w:val="00864092"/>
    <w:rsid w:val="008640C2"/>
    <w:rsid w:val="0086427F"/>
    <w:rsid w:val="0086429B"/>
    <w:rsid w:val="00864533"/>
    <w:rsid w:val="00864598"/>
    <w:rsid w:val="008646E7"/>
    <w:rsid w:val="00864763"/>
    <w:rsid w:val="0086478D"/>
    <w:rsid w:val="0086490B"/>
    <w:rsid w:val="0086499C"/>
    <w:rsid w:val="00864C7E"/>
    <w:rsid w:val="00864D2A"/>
    <w:rsid w:val="00864D80"/>
    <w:rsid w:val="00864EBD"/>
    <w:rsid w:val="00864F3A"/>
    <w:rsid w:val="0086540E"/>
    <w:rsid w:val="0086541F"/>
    <w:rsid w:val="00865500"/>
    <w:rsid w:val="00865556"/>
    <w:rsid w:val="008656CD"/>
    <w:rsid w:val="0086579E"/>
    <w:rsid w:val="00865827"/>
    <w:rsid w:val="008658A4"/>
    <w:rsid w:val="00865980"/>
    <w:rsid w:val="00865A2B"/>
    <w:rsid w:val="00865D12"/>
    <w:rsid w:val="00865EAE"/>
    <w:rsid w:val="00866012"/>
    <w:rsid w:val="0086606A"/>
    <w:rsid w:val="008660D9"/>
    <w:rsid w:val="00866143"/>
    <w:rsid w:val="008661AD"/>
    <w:rsid w:val="00866531"/>
    <w:rsid w:val="00866702"/>
    <w:rsid w:val="0086681F"/>
    <w:rsid w:val="00866867"/>
    <w:rsid w:val="00866ADA"/>
    <w:rsid w:val="00866EB5"/>
    <w:rsid w:val="00867069"/>
    <w:rsid w:val="008671DA"/>
    <w:rsid w:val="008671EF"/>
    <w:rsid w:val="00867342"/>
    <w:rsid w:val="008674F7"/>
    <w:rsid w:val="00867511"/>
    <w:rsid w:val="008675D7"/>
    <w:rsid w:val="00867928"/>
    <w:rsid w:val="00867975"/>
    <w:rsid w:val="00867B34"/>
    <w:rsid w:val="00867FD8"/>
    <w:rsid w:val="00870061"/>
    <w:rsid w:val="0087013D"/>
    <w:rsid w:val="00870228"/>
    <w:rsid w:val="008702C5"/>
    <w:rsid w:val="00870315"/>
    <w:rsid w:val="00870369"/>
    <w:rsid w:val="0087045F"/>
    <w:rsid w:val="00870518"/>
    <w:rsid w:val="00870784"/>
    <w:rsid w:val="0087078C"/>
    <w:rsid w:val="00870AC4"/>
    <w:rsid w:val="00870B64"/>
    <w:rsid w:val="00870CCA"/>
    <w:rsid w:val="00870E97"/>
    <w:rsid w:val="00870ECB"/>
    <w:rsid w:val="00870F0B"/>
    <w:rsid w:val="00871171"/>
    <w:rsid w:val="008711A2"/>
    <w:rsid w:val="00871252"/>
    <w:rsid w:val="0087125E"/>
    <w:rsid w:val="0087158B"/>
    <w:rsid w:val="008715C7"/>
    <w:rsid w:val="00871721"/>
    <w:rsid w:val="0087178C"/>
    <w:rsid w:val="008718A0"/>
    <w:rsid w:val="008718A9"/>
    <w:rsid w:val="008719B2"/>
    <w:rsid w:val="00871B91"/>
    <w:rsid w:val="00871BDE"/>
    <w:rsid w:val="00871DDE"/>
    <w:rsid w:val="00871EDF"/>
    <w:rsid w:val="008721E9"/>
    <w:rsid w:val="00872257"/>
    <w:rsid w:val="00872404"/>
    <w:rsid w:val="0087245A"/>
    <w:rsid w:val="0087249C"/>
    <w:rsid w:val="00872600"/>
    <w:rsid w:val="0087267C"/>
    <w:rsid w:val="008727D4"/>
    <w:rsid w:val="00872A65"/>
    <w:rsid w:val="00872A8F"/>
    <w:rsid w:val="00872AEE"/>
    <w:rsid w:val="00872B95"/>
    <w:rsid w:val="00872C44"/>
    <w:rsid w:val="00872DDB"/>
    <w:rsid w:val="0087308A"/>
    <w:rsid w:val="008730DA"/>
    <w:rsid w:val="00873402"/>
    <w:rsid w:val="0087363E"/>
    <w:rsid w:val="008737B8"/>
    <w:rsid w:val="008737EC"/>
    <w:rsid w:val="0087395C"/>
    <w:rsid w:val="00873A4D"/>
    <w:rsid w:val="00873B47"/>
    <w:rsid w:val="00874203"/>
    <w:rsid w:val="008745CD"/>
    <w:rsid w:val="00874660"/>
    <w:rsid w:val="00874697"/>
    <w:rsid w:val="00874779"/>
    <w:rsid w:val="008748F7"/>
    <w:rsid w:val="008749C7"/>
    <w:rsid w:val="00874E54"/>
    <w:rsid w:val="00875184"/>
    <w:rsid w:val="00875239"/>
    <w:rsid w:val="008753E6"/>
    <w:rsid w:val="00875430"/>
    <w:rsid w:val="00875439"/>
    <w:rsid w:val="008754C2"/>
    <w:rsid w:val="008755A3"/>
    <w:rsid w:val="0087566F"/>
    <w:rsid w:val="008756D5"/>
    <w:rsid w:val="008758C5"/>
    <w:rsid w:val="00875AED"/>
    <w:rsid w:val="00875D77"/>
    <w:rsid w:val="00875E7D"/>
    <w:rsid w:val="00875F2E"/>
    <w:rsid w:val="00875FC0"/>
    <w:rsid w:val="0087617C"/>
    <w:rsid w:val="008761F2"/>
    <w:rsid w:val="00876236"/>
    <w:rsid w:val="00876290"/>
    <w:rsid w:val="00876547"/>
    <w:rsid w:val="00876C88"/>
    <w:rsid w:val="00876DB6"/>
    <w:rsid w:val="00876F66"/>
    <w:rsid w:val="00876F9E"/>
    <w:rsid w:val="0087702D"/>
    <w:rsid w:val="008771D6"/>
    <w:rsid w:val="008772E2"/>
    <w:rsid w:val="0087738C"/>
    <w:rsid w:val="0087756C"/>
    <w:rsid w:val="00877651"/>
    <w:rsid w:val="0087794D"/>
    <w:rsid w:val="008779D1"/>
    <w:rsid w:val="00877F14"/>
    <w:rsid w:val="008802AF"/>
    <w:rsid w:val="008803B3"/>
    <w:rsid w:val="0088041C"/>
    <w:rsid w:val="0088041D"/>
    <w:rsid w:val="0088045F"/>
    <w:rsid w:val="008804CB"/>
    <w:rsid w:val="00880665"/>
    <w:rsid w:val="008809B8"/>
    <w:rsid w:val="00880D3F"/>
    <w:rsid w:val="00880E6D"/>
    <w:rsid w:val="00880F2B"/>
    <w:rsid w:val="008814B8"/>
    <w:rsid w:val="0088175D"/>
    <w:rsid w:val="008818E0"/>
    <w:rsid w:val="00881926"/>
    <w:rsid w:val="00882067"/>
    <w:rsid w:val="00882474"/>
    <w:rsid w:val="008824BD"/>
    <w:rsid w:val="008824F1"/>
    <w:rsid w:val="008826DD"/>
    <w:rsid w:val="00882C1E"/>
    <w:rsid w:val="00882CE1"/>
    <w:rsid w:val="00882D55"/>
    <w:rsid w:val="00882D78"/>
    <w:rsid w:val="00882DB6"/>
    <w:rsid w:val="00882E06"/>
    <w:rsid w:val="00883047"/>
    <w:rsid w:val="0088313D"/>
    <w:rsid w:val="00883185"/>
    <w:rsid w:val="0088318F"/>
    <w:rsid w:val="0088331D"/>
    <w:rsid w:val="0088338C"/>
    <w:rsid w:val="008835A8"/>
    <w:rsid w:val="00883717"/>
    <w:rsid w:val="00883C95"/>
    <w:rsid w:val="00883D38"/>
    <w:rsid w:val="00883D84"/>
    <w:rsid w:val="00883D9A"/>
    <w:rsid w:val="00883E71"/>
    <w:rsid w:val="00884288"/>
    <w:rsid w:val="008842CF"/>
    <w:rsid w:val="008843A4"/>
    <w:rsid w:val="00884484"/>
    <w:rsid w:val="008845E4"/>
    <w:rsid w:val="00884611"/>
    <w:rsid w:val="00884A8C"/>
    <w:rsid w:val="00884C54"/>
    <w:rsid w:val="00884E79"/>
    <w:rsid w:val="00884EFF"/>
    <w:rsid w:val="00885023"/>
    <w:rsid w:val="00885121"/>
    <w:rsid w:val="008852B0"/>
    <w:rsid w:val="008854DD"/>
    <w:rsid w:val="00885506"/>
    <w:rsid w:val="00885584"/>
    <w:rsid w:val="00885752"/>
    <w:rsid w:val="008857C2"/>
    <w:rsid w:val="00885863"/>
    <w:rsid w:val="00885943"/>
    <w:rsid w:val="0088596F"/>
    <w:rsid w:val="008859F9"/>
    <w:rsid w:val="00885A64"/>
    <w:rsid w:val="00885AE7"/>
    <w:rsid w:val="00885BFE"/>
    <w:rsid w:val="00885DD9"/>
    <w:rsid w:val="00885E93"/>
    <w:rsid w:val="00885EBB"/>
    <w:rsid w:val="00885EE8"/>
    <w:rsid w:val="00885FB0"/>
    <w:rsid w:val="00886054"/>
    <w:rsid w:val="008860B1"/>
    <w:rsid w:val="0088615C"/>
    <w:rsid w:val="00886452"/>
    <w:rsid w:val="008866D1"/>
    <w:rsid w:val="008867B1"/>
    <w:rsid w:val="008869B1"/>
    <w:rsid w:val="00886B60"/>
    <w:rsid w:val="00886EE9"/>
    <w:rsid w:val="00886EEB"/>
    <w:rsid w:val="00886FB0"/>
    <w:rsid w:val="00886FFE"/>
    <w:rsid w:val="00887283"/>
    <w:rsid w:val="0088758C"/>
    <w:rsid w:val="00887613"/>
    <w:rsid w:val="0088780C"/>
    <w:rsid w:val="00887889"/>
    <w:rsid w:val="008878CA"/>
    <w:rsid w:val="008879E1"/>
    <w:rsid w:val="00887A01"/>
    <w:rsid w:val="00887B09"/>
    <w:rsid w:val="00887BA9"/>
    <w:rsid w:val="00887C88"/>
    <w:rsid w:val="00887CDC"/>
    <w:rsid w:val="00887DA8"/>
    <w:rsid w:val="00887F01"/>
    <w:rsid w:val="00887F77"/>
    <w:rsid w:val="0089001B"/>
    <w:rsid w:val="0089016F"/>
    <w:rsid w:val="008903E7"/>
    <w:rsid w:val="00890599"/>
    <w:rsid w:val="00890637"/>
    <w:rsid w:val="00890912"/>
    <w:rsid w:val="00890970"/>
    <w:rsid w:val="00890CB5"/>
    <w:rsid w:val="00890DDD"/>
    <w:rsid w:val="00890EE5"/>
    <w:rsid w:val="00891036"/>
    <w:rsid w:val="0089124C"/>
    <w:rsid w:val="00891302"/>
    <w:rsid w:val="0089134E"/>
    <w:rsid w:val="008913C3"/>
    <w:rsid w:val="008913EA"/>
    <w:rsid w:val="0089145C"/>
    <w:rsid w:val="00891514"/>
    <w:rsid w:val="00891781"/>
    <w:rsid w:val="00891A14"/>
    <w:rsid w:val="00891A5E"/>
    <w:rsid w:val="00891B89"/>
    <w:rsid w:val="00891BF6"/>
    <w:rsid w:val="00891DA5"/>
    <w:rsid w:val="00891FA7"/>
    <w:rsid w:val="0089205E"/>
    <w:rsid w:val="00892083"/>
    <w:rsid w:val="008920FF"/>
    <w:rsid w:val="0089216E"/>
    <w:rsid w:val="008923FA"/>
    <w:rsid w:val="008924B2"/>
    <w:rsid w:val="00892663"/>
    <w:rsid w:val="008926D9"/>
    <w:rsid w:val="008926E8"/>
    <w:rsid w:val="008927D2"/>
    <w:rsid w:val="00892967"/>
    <w:rsid w:val="00892A2A"/>
    <w:rsid w:val="00892A7C"/>
    <w:rsid w:val="00892B8F"/>
    <w:rsid w:val="00892CD6"/>
    <w:rsid w:val="00892D50"/>
    <w:rsid w:val="00892DC1"/>
    <w:rsid w:val="00892E35"/>
    <w:rsid w:val="00892E52"/>
    <w:rsid w:val="00893069"/>
    <w:rsid w:val="0089319B"/>
    <w:rsid w:val="00893747"/>
    <w:rsid w:val="008937F1"/>
    <w:rsid w:val="0089383B"/>
    <w:rsid w:val="00893881"/>
    <w:rsid w:val="008938B4"/>
    <w:rsid w:val="008939FB"/>
    <w:rsid w:val="00893A29"/>
    <w:rsid w:val="00893AD6"/>
    <w:rsid w:val="00893CC8"/>
    <w:rsid w:val="00893D90"/>
    <w:rsid w:val="008940F5"/>
    <w:rsid w:val="008941D6"/>
    <w:rsid w:val="0089433C"/>
    <w:rsid w:val="00894361"/>
    <w:rsid w:val="00894419"/>
    <w:rsid w:val="0089449E"/>
    <w:rsid w:val="008944E9"/>
    <w:rsid w:val="0089451E"/>
    <w:rsid w:val="00894569"/>
    <w:rsid w:val="00894975"/>
    <w:rsid w:val="00894A7D"/>
    <w:rsid w:val="00894CF8"/>
    <w:rsid w:val="00894DE6"/>
    <w:rsid w:val="00894F19"/>
    <w:rsid w:val="00895032"/>
    <w:rsid w:val="0089507B"/>
    <w:rsid w:val="0089515D"/>
    <w:rsid w:val="00895359"/>
    <w:rsid w:val="00895379"/>
    <w:rsid w:val="0089555E"/>
    <w:rsid w:val="0089576F"/>
    <w:rsid w:val="008958A6"/>
    <w:rsid w:val="008958F3"/>
    <w:rsid w:val="00895940"/>
    <w:rsid w:val="00895DDB"/>
    <w:rsid w:val="00895DF3"/>
    <w:rsid w:val="00895F35"/>
    <w:rsid w:val="00896175"/>
    <w:rsid w:val="0089628F"/>
    <w:rsid w:val="008962E1"/>
    <w:rsid w:val="00896416"/>
    <w:rsid w:val="00896A10"/>
    <w:rsid w:val="00896A42"/>
    <w:rsid w:val="00896C2A"/>
    <w:rsid w:val="00896C94"/>
    <w:rsid w:val="00896CC6"/>
    <w:rsid w:val="00896F7E"/>
    <w:rsid w:val="00896FB1"/>
    <w:rsid w:val="0089714C"/>
    <w:rsid w:val="00897175"/>
    <w:rsid w:val="008971B5"/>
    <w:rsid w:val="008972B6"/>
    <w:rsid w:val="0089739B"/>
    <w:rsid w:val="008979C8"/>
    <w:rsid w:val="00897B57"/>
    <w:rsid w:val="00897CB1"/>
    <w:rsid w:val="00897D5B"/>
    <w:rsid w:val="00897E43"/>
    <w:rsid w:val="00897F9B"/>
    <w:rsid w:val="00897FE8"/>
    <w:rsid w:val="008A012F"/>
    <w:rsid w:val="008A0454"/>
    <w:rsid w:val="008A05C5"/>
    <w:rsid w:val="008A0660"/>
    <w:rsid w:val="008A08F4"/>
    <w:rsid w:val="008A0914"/>
    <w:rsid w:val="008A0B79"/>
    <w:rsid w:val="008A0CB0"/>
    <w:rsid w:val="008A0FF0"/>
    <w:rsid w:val="008A10EE"/>
    <w:rsid w:val="008A119E"/>
    <w:rsid w:val="008A1486"/>
    <w:rsid w:val="008A159B"/>
    <w:rsid w:val="008A15B3"/>
    <w:rsid w:val="008A1729"/>
    <w:rsid w:val="008A174A"/>
    <w:rsid w:val="008A17A7"/>
    <w:rsid w:val="008A1ACB"/>
    <w:rsid w:val="008A1EAE"/>
    <w:rsid w:val="008A2018"/>
    <w:rsid w:val="008A209D"/>
    <w:rsid w:val="008A229B"/>
    <w:rsid w:val="008A2353"/>
    <w:rsid w:val="008A244D"/>
    <w:rsid w:val="008A24ED"/>
    <w:rsid w:val="008A26FE"/>
    <w:rsid w:val="008A2710"/>
    <w:rsid w:val="008A2858"/>
    <w:rsid w:val="008A2D48"/>
    <w:rsid w:val="008A2E5F"/>
    <w:rsid w:val="008A2E82"/>
    <w:rsid w:val="008A2ED6"/>
    <w:rsid w:val="008A2F23"/>
    <w:rsid w:val="008A309C"/>
    <w:rsid w:val="008A30CC"/>
    <w:rsid w:val="008A3385"/>
    <w:rsid w:val="008A3653"/>
    <w:rsid w:val="008A3680"/>
    <w:rsid w:val="008A36D0"/>
    <w:rsid w:val="008A37A8"/>
    <w:rsid w:val="008A39C6"/>
    <w:rsid w:val="008A3B2B"/>
    <w:rsid w:val="008A3C17"/>
    <w:rsid w:val="008A3C6A"/>
    <w:rsid w:val="008A3D4E"/>
    <w:rsid w:val="008A4420"/>
    <w:rsid w:val="008A452C"/>
    <w:rsid w:val="008A49F9"/>
    <w:rsid w:val="008A4B04"/>
    <w:rsid w:val="008A4C9B"/>
    <w:rsid w:val="008A4D45"/>
    <w:rsid w:val="008A4D78"/>
    <w:rsid w:val="008A4DC4"/>
    <w:rsid w:val="008A4E88"/>
    <w:rsid w:val="008A4F0E"/>
    <w:rsid w:val="008A4F75"/>
    <w:rsid w:val="008A4F87"/>
    <w:rsid w:val="008A4F9E"/>
    <w:rsid w:val="008A4FEF"/>
    <w:rsid w:val="008A507E"/>
    <w:rsid w:val="008A50C9"/>
    <w:rsid w:val="008A529B"/>
    <w:rsid w:val="008A5347"/>
    <w:rsid w:val="008A55B6"/>
    <w:rsid w:val="008A55D1"/>
    <w:rsid w:val="008A57C0"/>
    <w:rsid w:val="008A59AD"/>
    <w:rsid w:val="008A59D8"/>
    <w:rsid w:val="008A5A44"/>
    <w:rsid w:val="008A5A96"/>
    <w:rsid w:val="008A5D26"/>
    <w:rsid w:val="008A5D98"/>
    <w:rsid w:val="008A5DC2"/>
    <w:rsid w:val="008A5E46"/>
    <w:rsid w:val="008A5EDD"/>
    <w:rsid w:val="008A5F05"/>
    <w:rsid w:val="008A601E"/>
    <w:rsid w:val="008A62DB"/>
    <w:rsid w:val="008A640E"/>
    <w:rsid w:val="008A6536"/>
    <w:rsid w:val="008A66AB"/>
    <w:rsid w:val="008A66D2"/>
    <w:rsid w:val="008A682D"/>
    <w:rsid w:val="008A6A38"/>
    <w:rsid w:val="008A6B13"/>
    <w:rsid w:val="008A6BDE"/>
    <w:rsid w:val="008A6D1B"/>
    <w:rsid w:val="008A6ECB"/>
    <w:rsid w:val="008A6EF0"/>
    <w:rsid w:val="008A702B"/>
    <w:rsid w:val="008A7083"/>
    <w:rsid w:val="008A7197"/>
    <w:rsid w:val="008A73C6"/>
    <w:rsid w:val="008A7C99"/>
    <w:rsid w:val="008A7CCF"/>
    <w:rsid w:val="008A7FBD"/>
    <w:rsid w:val="008B020B"/>
    <w:rsid w:val="008B0214"/>
    <w:rsid w:val="008B0589"/>
    <w:rsid w:val="008B058E"/>
    <w:rsid w:val="008B0750"/>
    <w:rsid w:val="008B076A"/>
    <w:rsid w:val="008B0851"/>
    <w:rsid w:val="008B085B"/>
    <w:rsid w:val="008B0A29"/>
    <w:rsid w:val="008B0BF9"/>
    <w:rsid w:val="008B0CD3"/>
    <w:rsid w:val="008B0F1B"/>
    <w:rsid w:val="008B0F1F"/>
    <w:rsid w:val="008B0F2F"/>
    <w:rsid w:val="008B10F2"/>
    <w:rsid w:val="008B1417"/>
    <w:rsid w:val="008B14A1"/>
    <w:rsid w:val="008B14AA"/>
    <w:rsid w:val="008B15E2"/>
    <w:rsid w:val="008B1651"/>
    <w:rsid w:val="008B19FA"/>
    <w:rsid w:val="008B1A6C"/>
    <w:rsid w:val="008B1BF1"/>
    <w:rsid w:val="008B1C05"/>
    <w:rsid w:val="008B1C5E"/>
    <w:rsid w:val="008B1D05"/>
    <w:rsid w:val="008B1DD0"/>
    <w:rsid w:val="008B207D"/>
    <w:rsid w:val="008B20A3"/>
    <w:rsid w:val="008B241C"/>
    <w:rsid w:val="008B2609"/>
    <w:rsid w:val="008B2866"/>
    <w:rsid w:val="008B28D2"/>
    <w:rsid w:val="008B29DB"/>
    <w:rsid w:val="008B2A08"/>
    <w:rsid w:val="008B2B9D"/>
    <w:rsid w:val="008B2CB4"/>
    <w:rsid w:val="008B2D7A"/>
    <w:rsid w:val="008B2EB2"/>
    <w:rsid w:val="008B2EE6"/>
    <w:rsid w:val="008B313A"/>
    <w:rsid w:val="008B370B"/>
    <w:rsid w:val="008B378A"/>
    <w:rsid w:val="008B3844"/>
    <w:rsid w:val="008B3859"/>
    <w:rsid w:val="008B38B6"/>
    <w:rsid w:val="008B391A"/>
    <w:rsid w:val="008B3F50"/>
    <w:rsid w:val="008B42B5"/>
    <w:rsid w:val="008B42E6"/>
    <w:rsid w:val="008B436D"/>
    <w:rsid w:val="008B48CD"/>
    <w:rsid w:val="008B48E7"/>
    <w:rsid w:val="008B4A2A"/>
    <w:rsid w:val="008B4A70"/>
    <w:rsid w:val="008B4ADA"/>
    <w:rsid w:val="008B4C28"/>
    <w:rsid w:val="008B4E49"/>
    <w:rsid w:val="008B5152"/>
    <w:rsid w:val="008B51AE"/>
    <w:rsid w:val="008B5358"/>
    <w:rsid w:val="008B5371"/>
    <w:rsid w:val="008B57C9"/>
    <w:rsid w:val="008B58A2"/>
    <w:rsid w:val="008B5B03"/>
    <w:rsid w:val="008B5B6B"/>
    <w:rsid w:val="008B5C24"/>
    <w:rsid w:val="008B5D2C"/>
    <w:rsid w:val="008B5EEE"/>
    <w:rsid w:val="008B5F9C"/>
    <w:rsid w:val="008B6025"/>
    <w:rsid w:val="008B6399"/>
    <w:rsid w:val="008B662B"/>
    <w:rsid w:val="008B666E"/>
    <w:rsid w:val="008B66C6"/>
    <w:rsid w:val="008B6769"/>
    <w:rsid w:val="008B69B2"/>
    <w:rsid w:val="008B6A1F"/>
    <w:rsid w:val="008B6B90"/>
    <w:rsid w:val="008B6CBA"/>
    <w:rsid w:val="008B6D1E"/>
    <w:rsid w:val="008B6D90"/>
    <w:rsid w:val="008B6F65"/>
    <w:rsid w:val="008B7114"/>
    <w:rsid w:val="008B71C0"/>
    <w:rsid w:val="008B735F"/>
    <w:rsid w:val="008B742E"/>
    <w:rsid w:val="008B7662"/>
    <w:rsid w:val="008B7712"/>
    <w:rsid w:val="008B780D"/>
    <w:rsid w:val="008B7817"/>
    <w:rsid w:val="008B78D4"/>
    <w:rsid w:val="008B792D"/>
    <w:rsid w:val="008B79D6"/>
    <w:rsid w:val="008B7A94"/>
    <w:rsid w:val="008B7ADC"/>
    <w:rsid w:val="008B7B26"/>
    <w:rsid w:val="008B7B27"/>
    <w:rsid w:val="008B7B72"/>
    <w:rsid w:val="008B7C72"/>
    <w:rsid w:val="008B7D24"/>
    <w:rsid w:val="008B7FC4"/>
    <w:rsid w:val="008C0177"/>
    <w:rsid w:val="008C036B"/>
    <w:rsid w:val="008C0445"/>
    <w:rsid w:val="008C051B"/>
    <w:rsid w:val="008C0729"/>
    <w:rsid w:val="008C07B0"/>
    <w:rsid w:val="008C0847"/>
    <w:rsid w:val="008C09E7"/>
    <w:rsid w:val="008C0A2B"/>
    <w:rsid w:val="008C0ABB"/>
    <w:rsid w:val="008C0E88"/>
    <w:rsid w:val="008C0F6D"/>
    <w:rsid w:val="008C0FAA"/>
    <w:rsid w:val="008C0FC9"/>
    <w:rsid w:val="008C104F"/>
    <w:rsid w:val="008C110A"/>
    <w:rsid w:val="008C11ED"/>
    <w:rsid w:val="008C1250"/>
    <w:rsid w:val="008C14C4"/>
    <w:rsid w:val="008C1560"/>
    <w:rsid w:val="008C1802"/>
    <w:rsid w:val="008C1923"/>
    <w:rsid w:val="008C192E"/>
    <w:rsid w:val="008C193C"/>
    <w:rsid w:val="008C19C0"/>
    <w:rsid w:val="008C1B3C"/>
    <w:rsid w:val="008C1C33"/>
    <w:rsid w:val="008C1F3F"/>
    <w:rsid w:val="008C203D"/>
    <w:rsid w:val="008C204F"/>
    <w:rsid w:val="008C2100"/>
    <w:rsid w:val="008C226B"/>
    <w:rsid w:val="008C23E2"/>
    <w:rsid w:val="008C23E4"/>
    <w:rsid w:val="008C27EE"/>
    <w:rsid w:val="008C2814"/>
    <w:rsid w:val="008C2819"/>
    <w:rsid w:val="008C2980"/>
    <w:rsid w:val="008C29B4"/>
    <w:rsid w:val="008C2C56"/>
    <w:rsid w:val="008C3131"/>
    <w:rsid w:val="008C316B"/>
    <w:rsid w:val="008C31F6"/>
    <w:rsid w:val="008C3282"/>
    <w:rsid w:val="008C3524"/>
    <w:rsid w:val="008C3701"/>
    <w:rsid w:val="008C3740"/>
    <w:rsid w:val="008C37E6"/>
    <w:rsid w:val="008C3A6C"/>
    <w:rsid w:val="008C3B26"/>
    <w:rsid w:val="008C3C4C"/>
    <w:rsid w:val="008C3C7A"/>
    <w:rsid w:val="008C4003"/>
    <w:rsid w:val="008C4061"/>
    <w:rsid w:val="008C41BC"/>
    <w:rsid w:val="008C41FA"/>
    <w:rsid w:val="008C4229"/>
    <w:rsid w:val="008C45E0"/>
    <w:rsid w:val="008C46BB"/>
    <w:rsid w:val="008C4916"/>
    <w:rsid w:val="008C49C5"/>
    <w:rsid w:val="008C4B4C"/>
    <w:rsid w:val="008C4DC1"/>
    <w:rsid w:val="008C4E01"/>
    <w:rsid w:val="008C4E89"/>
    <w:rsid w:val="008C4E8D"/>
    <w:rsid w:val="008C4F87"/>
    <w:rsid w:val="008C501A"/>
    <w:rsid w:val="008C50AA"/>
    <w:rsid w:val="008C52BF"/>
    <w:rsid w:val="008C52ED"/>
    <w:rsid w:val="008C53A5"/>
    <w:rsid w:val="008C53F3"/>
    <w:rsid w:val="008C54D6"/>
    <w:rsid w:val="008C54D8"/>
    <w:rsid w:val="008C55CB"/>
    <w:rsid w:val="008C5725"/>
    <w:rsid w:val="008C593D"/>
    <w:rsid w:val="008C5AC5"/>
    <w:rsid w:val="008C5BE0"/>
    <w:rsid w:val="008C5C73"/>
    <w:rsid w:val="008C5C85"/>
    <w:rsid w:val="008C5E8F"/>
    <w:rsid w:val="008C5E99"/>
    <w:rsid w:val="008C6091"/>
    <w:rsid w:val="008C609F"/>
    <w:rsid w:val="008C60D0"/>
    <w:rsid w:val="008C6264"/>
    <w:rsid w:val="008C6380"/>
    <w:rsid w:val="008C6466"/>
    <w:rsid w:val="008C646F"/>
    <w:rsid w:val="008C665F"/>
    <w:rsid w:val="008C676E"/>
    <w:rsid w:val="008C686F"/>
    <w:rsid w:val="008C6A47"/>
    <w:rsid w:val="008C6D41"/>
    <w:rsid w:val="008C701C"/>
    <w:rsid w:val="008C70C6"/>
    <w:rsid w:val="008C713F"/>
    <w:rsid w:val="008C720F"/>
    <w:rsid w:val="008C7233"/>
    <w:rsid w:val="008C726A"/>
    <w:rsid w:val="008C7296"/>
    <w:rsid w:val="008C7308"/>
    <w:rsid w:val="008C7356"/>
    <w:rsid w:val="008C7520"/>
    <w:rsid w:val="008C7774"/>
    <w:rsid w:val="008C7794"/>
    <w:rsid w:val="008C7BD0"/>
    <w:rsid w:val="008C7C29"/>
    <w:rsid w:val="008C7C59"/>
    <w:rsid w:val="008C7CF0"/>
    <w:rsid w:val="008C7F82"/>
    <w:rsid w:val="008C7F8A"/>
    <w:rsid w:val="008D00BE"/>
    <w:rsid w:val="008D01CA"/>
    <w:rsid w:val="008D020B"/>
    <w:rsid w:val="008D03C1"/>
    <w:rsid w:val="008D05E9"/>
    <w:rsid w:val="008D05F3"/>
    <w:rsid w:val="008D074F"/>
    <w:rsid w:val="008D0A73"/>
    <w:rsid w:val="008D0AFD"/>
    <w:rsid w:val="008D0B83"/>
    <w:rsid w:val="008D0BB7"/>
    <w:rsid w:val="008D0C94"/>
    <w:rsid w:val="008D0D9A"/>
    <w:rsid w:val="008D0DD9"/>
    <w:rsid w:val="008D0FAB"/>
    <w:rsid w:val="008D1129"/>
    <w:rsid w:val="008D142C"/>
    <w:rsid w:val="008D1575"/>
    <w:rsid w:val="008D15E4"/>
    <w:rsid w:val="008D16D1"/>
    <w:rsid w:val="008D1A19"/>
    <w:rsid w:val="008D1ADD"/>
    <w:rsid w:val="008D1B42"/>
    <w:rsid w:val="008D1B98"/>
    <w:rsid w:val="008D1CA0"/>
    <w:rsid w:val="008D2164"/>
    <w:rsid w:val="008D2327"/>
    <w:rsid w:val="008D2333"/>
    <w:rsid w:val="008D23EF"/>
    <w:rsid w:val="008D2434"/>
    <w:rsid w:val="008D2717"/>
    <w:rsid w:val="008D2895"/>
    <w:rsid w:val="008D2F28"/>
    <w:rsid w:val="008D2FAF"/>
    <w:rsid w:val="008D3374"/>
    <w:rsid w:val="008D34CD"/>
    <w:rsid w:val="008D35A1"/>
    <w:rsid w:val="008D38D4"/>
    <w:rsid w:val="008D3A65"/>
    <w:rsid w:val="008D3C2A"/>
    <w:rsid w:val="008D3FFA"/>
    <w:rsid w:val="008D4119"/>
    <w:rsid w:val="008D4121"/>
    <w:rsid w:val="008D413B"/>
    <w:rsid w:val="008D4252"/>
    <w:rsid w:val="008D46A2"/>
    <w:rsid w:val="008D4909"/>
    <w:rsid w:val="008D491D"/>
    <w:rsid w:val="008D4B40"/>
    <w:rsid w:val="008D4B69"/>
    <w:rsid w:val="008D4C6F"/>
    <w:rsid w:val="008D5025"/>
    <w:rsid w:val="008D52EB"/>
    <w:rsid w:val="008D54EA"/>
    <w:rsid w:val="008D55BB"/>
    <w:rsid w:val="008D56A6"/>
    <w:rsid w:val="008D56C0"/>
    <w:rsid w:val="008D58C1"/>
    <w:rsid w:val="008D5930"/>
    <w:rsid w:val="008D5C7E"/>
    <w:rsid w:val="008D5D5E"/>
    <w:rsid w:val="008D5E0F"/>
    <w:rsid w:val="008D5E9F"/>
    <w:rsid w:val="008D5EDF"/>
    <w:rsid w:val="008D5F63"/>
    <w:rsid w:val="008D5FC8"/>
    <w:rsid w:val="008D604D"/>
    <w:rsid w:val="008D6243"/>
    <w:rsid w:val="008D62B2"/>
    <w:rsid w:val="008D63EC"/>
    <w:rsid w:val="008D64FC"/>
    <w:rsid w:val="008D673C"/>
    <w:rsid w:val="008D675A"/>
    <w:rsid w:val="008D680B"/>
    <w:rsid w:val="008D69A1"/>
    <w:rsid w:val="008D6B00"/>
    <w:rsid w:val="008D6E61"/>
    <w:rsid w:val="008D6E68"/>
    <w:rsid w:val="008D71FE"/>
    <w:rsid w:val="008D724D"/>
    <w:rsid w:val="008D788D"/>
    <w:rsid w:val="008D78CA"/>
    <w:rsid w:val="008D78DA"/>
    <w:rsid w:val="008D7C30"/>
    <w:rsid w:val="008D7C5B"/>
    <w:rsid w:val="008D7D67"/>
    <w:rsid w:val="008D7DB4"/>
    <w:rsid w:val="008D7E31"/>
    <w:rsid w:val="008D7F2E"/>
    <w:rsid w:val="008E0030"/>
    <w:rsid w:val="008E0082"/>
    <w:rsid w:val="008E00EA"/>
    <w:rsid w:val="008E01E3"/>
    <w:rsid w:val="008E0388"/>
    <w:rsid w:val="008E04A2"/>
    <w:rsid w:val="008E060F"/>
    <w:rsid w:val="008E07C6"/>
    <w:rsid w:val="008E08DB"/>
    <w:rsid w:val="008E0B2C"/>
    <w:rsid w:val="008E0F75"/>
    <w:rsid w:val="008E11D9"/>
    <w:rsid w:val="008E12CE"/>
    <w:rsid w:val="008E171D"/>
    <w:rsid w:val="008E1865"/>
    <w:rsid w:val="008E1883"/>
    <w:rsid w:val="008E18E8"/>
    <w:rsid w:val="008E195D"/>
    <w:rsid w:val="008E1A65"/>
    <w:rsid w:val="008E1BF5"/>
    <w:rsid w:val="008E1D12"/>
    <w:rsid w:val="008E1EE7"/>
    <w:rsid w:val="008E1FDB"/>
    <w:rsid w:val="008E2126"/>
    <w:rsid w:val="008E216F"/>
    <w:rsid w:val="008E2228"/>
    <w:rsid w:val="008E2519"/>
    <w:rsid w:val="008E25D3"/>
    <w:rsid w:val="008E25DE"/>
    <w:rsid w:val="008E2649"/>
    <w:rsid w:val="008E2785"/>
    <w:rsid w:val="008E27FE"/>
    <w:rsid w:val="008E2880"/>
    <w:rsid w:val="008E2ADA"/>
    <w:rsid w:val="008E2B0B"/>
    <w:rsid w:val="008E2CEE"/>
    <w:rsid w:val="008E2D42"/>
    <w:rsid w:val="008E2EB8"/>
    <w:rsid w:val="008E3109"/>
    <w:rsid w:val="008E339F"/>
    <w:rsid w:val="008E33B2"/>
    <w:rsid w:val="008E3429"/>
    <w:rsid w:val="008E3A94"/>
    <w:rsid w:val="008E3C5B"/>
    <w:rsid w:val="008E3CCD"/>
    <w:rsid w:val="008E3CE3"/>
    <w:rsid w:val="008E3D43"/>
    <w:rsid w:val="008E3DA8"/>
    <w:rsid w:val="008E3DEA"/>
    <w:rsid w:val="008E3DFD"/>
    <w:rsid w:val="008E3E07"/>
    <w:rsid w:val="008E3E0B"/>
    <w:rsid w:val="008E3EC1"/>
    <w:rsid w:val="008E3F0F"/>
    <w:rsid w:val="008E4345"/>
    <w:rsid w:val="008E43F8"/>
    <w:rsid w:val="008E4406"/>
    <w:rsid w:val="008E45A4"/>
    <w:rsid w:val="008E4759"/>
    <w:rsid w:val="008E47CF"/>
    <w:rsid w:val="008E47DB"/>
    <w:rsid w:val="008E49B9"/>
    <w:rsid w:val="008E4C13"/>
    <w:rsid w:val="008E4C43"/>
    <w:rsid w:val="008E4D63"/>
    <w:rsid w:val="008E502E"/>
    <w:rsid w:val="008E5058"/>
    <w:rsid w:val="008E512A"/>
    <w:rsid w:val="008E512C"/>
    <w:rsid w:val="008E5134"/>
    <w:rsid w:val="008E51EA"/>
    <w:rsid w:val="008E524C"/>
    <w:rsid w:val="008E5250"/>
    <w:rsid w:val="008E53AA"/>
    <w:rsid w:val="008E53E9"/>
    <w:rsid w:val="008E54A3"/>
    <w:rsid w:val="008E54E5"/>
    <w:rsid w:val="008E55A7"/>
    <w:rsid w:val="008E5689"/>
    <w:rsid w:val="008E584A"/>
    <w:rsid w:val="008E5879"/>
    <w:rsid w:val="008E5973"/>
    <w:rsid w:val="008E5993"/>
    <w:rsid w:val="008E5BF1"/>
    <w:rsid w:val="008E5E54"/>
    <w:rsid w:val="008E5E82"/>
    <w:rsid w:val="008E5EC1"/>
    <w:rsid w:val="008E5FD1"/>
    <w:rsid w:val="008E606C"/>
    <w:rsid w:val="008E664F"/>
    <w:rsid w:val="008E6876"/>
    <w:rsid w:val="008E6B8A"/>
    <w:rsid w:val="008E6CBC"/>
    <w:rsid w:val="008E6DC9"/>
    <w:rsid w:val="008E7064"/>
    <w:rsid w:val="008E7090"/>
    <w:rsid w:val="008E7202"/>
    <w:rsid w:val="008E73E3"/>
    <w:rsid w:val="008E74E7"/>
    <w:rsid w:val="008E74EC"/>
    <w:rsid w:val="008E754C"/>
    <w:rsid w:val="008E77B0"/>
    <w:rsid w:val="008E77EC"/>
    <w:rsid w:val="008E7843"/>
    <w:rsid w:val="008E78A3"/>
    <w:rsid w:val="008E793C"/>
    <w:rsid w:val="008E7DD9"/>
    <w:rsid w:val="008E7FAC"/>
    <w:rsid w:val="008F00E9"/>
    <w:rsid w:val="008F030B"/>
    <w:rsid w:val="008F03C5"/>
    <w:rsid w:val="008F048E"/>
    <w:rsid w:val="008F0562"/>
    <w:rsid w:val="008F05E6"/>
    <w:rsid w:val="008F0654"/>
    <w:rsid w:val="008F06CB"/>
    <w:rsid w:val="008F0739"/>
    <w:rsid w:val="008F0745"/>
    <w:rsid w:val="008F081A"/>
    <w:rsid w:val="008F08F7"/>
    <w:rsid w:val="008F09C0"/>
    <w:rsid w:val="008F0A00"/>
    <w:rsid w:val="008F0A86"/>
    <w:rsid w:val="008F0B23"/>
    <w:rsid w:val="008F0E6A"/>
    <w:rsid w:val="008F0EFB"/>
    <w:rsid w:val="008F0F0C"/>
    <w:rsid w:val="008F0F8D"/>
    <w:rsid w:val="008F0F95"/>
    <w:rsid w:val="008F10A7"/>
    <w:rsid w:val="008F1138"/>
    <w:rsid w:val="008F12FB"/>
    <w:rsid w:val="008F14AB"/>
    <w:rsid w:val="008F167D"/>
    <w:rsid w:val="008F16C7"/>
    <w:rsid w:val="008F16DD"/>
    <w:rsid w:val="008F1950"/>
    <w:rsid w:val="008F19CC"/>
    <w:rsid w:val="008F1A2A"/>
    <w:rsid w:val="008F1A84"/>
    <w:rsid w:val="008F1AD3"/>
    <w:rsid w:val="008F1AF3"/>
    <w:rsid w:val="008F1B6F"/>
    <w:rsid w:val="008F1CB5"/>
    <w:rsid w:val="008F1E24"/>
    <w:rsid w:val="008F1EE9"/>
    <w:rsid w:val="008F229B"/>
    <w:rsid w:val="008F22E8"/>
    <w:rsid w:val="008F24B8"/>
    <w:rsid w:val="008F255A"/>
    <w:rsid w:val="008F27D5"/>
    <w:rsid w:val="008F288B"/>
    <w:rsid w:val="008F2AE4"/>
    <w:rsid w:val="008F2B40"/>
    <w:rsid w:val="008F2BB8"/>
    <w:rsid w:val="008F2C13"/>
    <w:rsid w:val="008F2E83"/>
    <w:rsid w:val="008F2F98"/>
    <w:rsid w:val="008F322C"/>
    <w:rsid w:val="008F323C"/>
    <w:rsid w:val="008F3264"/>
    <w:rsid w:val="008F38E4"/>
    <w:rsid w:val="008F3B78"/>
    <w:rsid w:val="008F3DA2"/>
    <w:rsid w:val="008F3ED7"/>
    <w:rsid w:val="008F3F44"/>
    <w:rsid w:val="008F3F79"/>
    <w:rsid w:val="008F3FA3"/>
    <w:rsid w:val="008F3FB3"/>
    <w:rsid w:val="008F40BF"/>
    <w:rsid w:val="008F4208"/>
    <w:rsid w:val="008F4262"/>
    <w:rsid w:val="008F4339"/>
    <w:rsid w:val="008F45DC"/>
    <w:rsid w:val="008F4782"/>
    <w:rsid w:val="008F4947"/>
    <w:rsid w:val="008F49DF"/>
    <w:rsid w:val="008F4BBD"/>
    <w:rsid w:val="008F4C3A"/>
    <w:rsid w:val="008F4C65"/>
    <w:rsid w:val="008F4FF4"/>
    <w:rsid w:val="008F50C7"/>
    <w:rsid w:val="008F5217"/>
    <w:rsid w:val="008F5387"/>
    <w:rsid w:val="008F54F7"/>
    <w:rsid w:val="008F565E"/>
    <w:rsid w:val="008F5668"/>
    <w:rsid w:val="008F56B3"/>
    <w:rsid w:val="008F5776"/>
    <w:rsid w:val="008F57AA"/>
    <w:rsid w:val="008F5852"/>
    <w:rsid w:val="008F5982"/>
    <w:rsid w:val="008F5999"/>
    <w:rsid w:val="008F5B69"/>
    <w:rsid w:val="008F5BA4"/>
    <w:rsid w:val="008F5D8A"/>
    <w:rsid w:val="008F5E15"/>
    <w:rsid w:val="008F5FC0"/>
    <w:rsid w:val="008F6004"/>
    <w:rsid w:val="008F6099"/>
    <w:rsid w:val="008F612A"/>
    <w:rsid w:val="008F63F8"/>
    <w:rsid w:val="008F64AE"/>
    <w:rsid w:val="008F64D0"/>
    <w:rsid w:val="008F64DC"/>
    <w:rsid w:val="008F672C"/>
    <w:rsid w:val="008F6A8F"/>
    <w:rsid w:val="008F6AC9"/>
    <w:rsid w:val="008F6B48"/>
    <w:rsid w:val="008F6C1B"/>
    <w:rsid w:val="008F6C8F"/>
    <w:rsid w:val="008F6D8B"/>
    <w:rsid w:val="008F6F41"/>
    <w:rsid w:val="008F7013"/>
    <w:rsid w:val="008F7387"/>
    <w:rsid w:val="008F75F4"/>
    <w:rsid w:val="008F7739"/>
    <w:rsid w:val="008F793A"/>
    <w:rsid w:val="008F794B"/>
    <w:rsid w:val="008F7ACC"/>
    <w:rsid w:val="008F7DE4"/>
    <w:rsid w:val="008F7F33"/>
    <w:rsid w:val="008F7F8E"/>
    <w:rsid w:val="00900384"/>
    <w:rsid w:val="009005A6"/>
    <w:rsid w:val="009005EE"/>
    <w:rsid w:val="00900932"/>
    <w:rsid w:val="00900988"/>
    <w:rsid w:val="00900AE8"/>
    <w:rsid w:val="00901235"/>
    <w:rsid w:val="00901261"/>
    <w:rsid w:val="0090143D"/>
    <w:rsid w:val="009014BC"/>
    <w:rsid w:val="00901586"/>
    <w:rsid w:val="0090165C"/>
    <w:rsid w:val="00901804"/>
    <w:rsid w:val="00901815"/>
    <w:rsid w:val="00901A00"/>
    <w:rsid w:val="00901B30"/>
    <w:rsid w:val="00901B70"/>
    <w:rsid w:val="00901F81"/>
    <w:rsid w:val="00901F9A"/>
    <w:rsid w:val="0090224D"/>
    <w:rsid w:val="009022DC"/>
    <w:rsid w:val="00902391"/>
    <w:rsid w:val="00902512"/>
    <w:rsid w:val="009026BD"/>
    <w:rsid w:val="00902802"/>
    <w:rsid w:val="0090287E"/>
    <w:rsid w:val="0090293D"/>
    <w:rsid w:val="009029A4"/>
    <w:rsid w:val="00902CDF"/>
    <w:rsid w:val="00903266"/>
    <w:rsid w:val="00903298"/>
    <w:rsid w:val="0090329C"/>
    <w:rsid w:val="009033DB"/>
    <w:rsid w:val="00903426"/>
    <w:rsid w:val="0090348A"/>
    <w:rsid w:val="009034DE"/>
    <w:rsid w:val="00903786"/>
    <w:rsid w:val="009039A4"/>
    <w:rsid w:val="009039AD"/>
    <w:rsid w:val="00903AB7"/>
    <w:rsid w:val="00903AD0"/>
    <w:rsid w:val="00903BD9"/>
    <w:rsid w:val="00903BE7"/>
    <w:rsid w:val="00903C79"/>
    <w:rsid w:val="00903E45"/>
    <w:rsid w:val="00903EDC"/>
    <w:rsid w:val="00903F16"/>
    <w:rsid w:val="00904179"/>
    <w:rsid w:val="00904244"/>
    <w:rsid w:val="00904353"/>
    <w:rsid w:val="00904370"/>
    <w:rsid w:val="009046A8"/>
    <w:rsid w:val="009047B9"/>
    <w:rsid w:val="009047E1"/>
    <w:rsid w:val="00904850"/>
    <w:rsid w:val="00904877"/>
    <w:rsid w:val="009048C2"/>
    <w:rsid w:val="009049D4"/>
    <w:rsid w:val="00904A30"/>
    <w:rsid w:val="00904C3C"/>
    <w:rsid w:val="00904D0F"/>
    <w:rsid w:val="00904D1D"/>
    <w:rsid w:val="00905210"/>
    <w:rsid w:val="00905284"/>
    <w:rsid w:val="00905396"/>
    <w:rsid w:val="00905881"/>
    <w:rsid w:val="0090596C"/>
    <w:rsid w:val="00905DBB"/>
    <w:rsid w:val="00905EB6"/>
    <w:rsid w:val="00905F1E"/>
    <w:rsid w:val="00905F1F"/>
    <w:rsid w:val="00905FDA"/>
    <w:rsid w:val="0090605D"/>
    <w:rsid w:val="0090606E"/>
    <w:rsid w:val="009063E3"/>
    <w:rsid w:val="00906419"/>
    <w:rsid w:val="009067ED"/>
    <w:rsid w:val="00906885"/>
    <w:rsid w:val="00906891"/>
    <w:rsid w:val="00906CA4"/>
    <w:rsid w:val="00907265"/>
    <w:rsid w:val="0090733B"/>
    <w:rsid w:val="00907394"/>
    <w:rsid w:val="0090747C"/>
    <w:rsid w:val="009074BC"/>
    <w:rsid w:val="009074ED"/>
    <w:rsid w:val="00907531"/>
    <w:rsid w:val="009076E1"/>
    <w:rsid w:val="00907765"/>
    <w:rsid w:val="00907854"/>
    <w:rsid w:val="0090792E"/>
    <w:rsid w:val="00907986"/>
    <w:rsid w:val="009079FA"/>
    <w:rsid w:val="00907DA6"/>
    <w:rsid w:val="00907E63"/>
    <w:rsid w:val="00907EBF"/>
    <w:rsid w:val="009101EA"/>
    <w:rsid w:val="00910322"/>
    <w:rsid w:val="009104CF"/>
    <w:rsid w:val="009105CC"/>
    <w:rsid w:val="009105E9"/>
    <w:rsid w:val="00910747"/>
    <w:rsid w:val="009107B5"/>
    <w:rsid w:val="00910A51"/>
    <w:rsid w:val="00910A5C"/>
    <w:rsid w:val="00910A97"/>
    <w:rsid w:val="00910BF2"/>
    <w:rsid w:val="00910F71"/>
    <w:rsid w:val="00910F98"/>
    <w:rsid w:val="00911033"/>
    <w:rsid w:val="009110D1"/>
    <w:rsid w:val="00911235"/>
    <w:rsid w:val="009115A3"/>
    <w:rsid w:val="009115D4"/>
    <w:rsid w:val="009116A1"/>
    <w:rsid w:val="009116F1"/>
    <w:rsid w:val="009116F7"/>
    <w:rsid w:val="00911962"/>
    <w:rsid w:val="009119BF"/>
    <w:rsid w:val="00911ADA"/>
    <w:rsid w:val="00911AE3"/>
    <w:rsid w:val="00911AFC"/>
    <w:rsid w:val="00911B63"/>
    <w:rsid w:val="00911BA6"/>
    <w:rsid w:val="00911DA7"/>
    <w:rsid w:val="00911EED"/>
    <w:rsid w:val="00911F08"/>
    <w:rsid w:val="009120E9"/>
    <w:rsid w:val="009123A2"/>
    <w:rsid w:val="00912533"/>
    <w:rsid w:val="00912569"/>
    <w:rsid w:val="00912594"/>
    <w:rsid w:val="0091259E"/>
    <w:rsid w:val="00912889"/>
    <w:rsid w:val="00912B98"/>
    <w:rsid w:val="00912DC2"/>
    <w:rsid w:val="0091309F"/>
    <w:rsid w:val="009130D3"/>
    <w:rsid w:val="009133CD"/>
    <w:rsid w:val="009134AD"/>
    <w:rsid w:val="0091369E"/>
    <w:rsid w:val="009137B2"/>
    <w:rsid w:val="0091380A"/>
    <w:rsid w:val="00913A42"/>
    <w:rsid w:val="009140AC"/>
    <w:rsid w:val="009140D3"/>
    <w:rsid w:val="00914167"/>
    <w:rsid w:val="009141B5"/>
    <w:rsid w:val="00914252"/>
    <w:rsid w:val="00914394"/>
    <w:rsid w:val="009143DB"/>
    <w:rsid w:val="0091459D"/>
    <w:rsid w:val="009146D4"/>
    <w:rsid w:val="00914AAD"/>
    <w:rsid w:val="00914B70"/>
    <w:rsid w:val="00914C08"/>
    <w:rsid w:val="00914E89"/>
    <w:rsid w:val="00914EB0"/>
    <w:rsid w:val="00914EFB"/>
    <w:rsid w:val="0091504A"/>
    <w:rsid w:val="00915065"/>
    <w:rsid w:val="009151F5"/>
    <w:rsid w:val="009151F9"/>
    <w:rsid w:val="00915237"/>
    <w:rsid w:val="00915363"/>
    <w:rsid w:val="00915640"/>
    <w:rsid w:val="0091570B"/>
    <w:rsid w:val="00915983"/>
    <w:rsid w:val="00915A08"/>
    <w:rsid w:val="00915A3D"/>
    <w:rsid w:val="00915CCB"/>
    <w:rsid w:val="00915D3B"/>
    <w:rsid w:val="00916018"/>
    <w:rsid w:val="009161F1"/>
    <w:rsid w:val="009162A0"/>
    <w:rsid w:val="009162EC"/>
    <w:rsid w:val="0091637A"/>
    <w:rsid w:val="009163F3"/>
    <w:rsid w:val="009167FF"/>
    <w:rsid w:val="00916918"/>
    <w:rsid w:val="00916B2B"/>
    <w:rsid w:val="00916BD9"/>
    <w:rsid w:val="00916CF4"/>
    <w:rsid w:val="00916F70"/>
    <w:rsid w:val="0091702F"/>
    <w:rsid w:val="00917185"/>
    <w:rsid w:val="009171D2"/>
    <w:rsid w:val="009172C2"/>
    <w:rsid w:val="0091747C"/>
    <w:rsid w:val="009175DF"/>
    <w:rsid w:val="00917730"/>
    <w:rsid w:val="00917753"/>
    <w:rsid w:val="00917818"/>
    <w:rsid w:val="00917876"/>
    <w:rsid w:val="009178BC"/>
    <w:rsid w:val="00917A16"/>
    <w:rsid w:val="00917CE5"/>
    <w:rsid w:val="00917E16"/>
    <w:rsid w:val="00917E90"/>
    <w:rsid w:val="00917E9E"/>
    <w:rsid w:val="00917EB9"/>
    <w:rsid w:val="00917FC0"/>
    <w:rsid w:val="00920118"/>
    <w:rsid w:val="00920337"/>
    <w:rsid w:val="009205CE"/>
    <w:rsid w:val="009205E1"/>
    <w:rsid w:val="009205FF"/>
    <w:rsid w:val="00920683"/>
    <w:rsid w:val="009207D3"/>
    <w:rsid w:val="009209A9"/>
    <w:rsid w:val="00920B45"/>
    <w:rsid w:val="00920B48"/>
    <w:rsid w:val="00920B87"/>
    <w:rsid w:val="00920E5B"/>
    <w:rsid w:val="00921015"/>
    <w:rsid w:val="009211B5"/>
    <w:rsid w:val="009213DF"/>
    <w:rsid w:val="00921638"/>
    <w:rsid w:val="00921674"/>
    <w:rsid w:val="0092167A"/>
    <w:rsid w:val="009217C0"/>
    <w:rsid w:val="009219C6"/>
    <w:rsid w:val="00921BD5"/>
    <w:rsid w:val="00921FB9"/>
    <w:rsid w:val="0092213A"/>
    <w:rsid w:val="0092238D"/>
    <w:rsid w:val="009223C8"/>
    <w:rsid w:val="00922413"/>
    <w:rsid w:val="00922545"/>
    <w:rsid w:val="0092283D"/>
    <w:rsid w:val="009229EF"/>
    <w:rsid w:val="00922BFC"/>
    <w:rsid w:val="00922DD1"/>
    <w:rsid w:val="00922EFD"/>
    <w:rsid w:val="00922F39"/>
    <w:rsid w:val="009230B6"/>
    <w:rsid w:val="009230F1"/>
    <w:rsid w:val="009231CA"/>
    <w:rsid w:val="00923378"/>
    <w:rsid w:val="009234D3"/>
    <w:rsid w:val="009236CE"/>
    <w:rsid w:val="009237A4"/>
    <w:rsid w:val="009238E2"/>
    <w:rsid w:val="0092393E"/>
    <w:rsid w:val="0092397E"/>
    <w:rsid w:val="00923A65"/>
    <w:rsid w:val="00923B4A"/>
    <w:rsid w:val="00923BDD"/>
    <w:rsid w:val="00923CBB"/>
    <w:rsid w:val="00923E7D"/>
    <w:rsid w:val="00924189"/>
    <w:rsid w:val="009241A8"/>
    <w:rsid w:val="009242D5"/>
    <w:rsid w:val="009242DA"/>
    <w:rsid w:val="00924537"/>
    <w:rsid w:val="009247D8"/>
    <w:rsid w:val="009247EF"/>
    <w:rsid w:val="00924BC3"/>
    <w:rsid w:val="0092503C"/>
    <w:rsid w:val="00925241"/>
    <w:rsid w:val="009253A0"/>
    <w:rsid w:val="00925491"/>
    <w:rsid w:val="00925555"/>
    <w:rsid w:val="00925702"/>
    <w:rsid w:val="009259C8"/>
    <w:rsid w:val="00925B26"/>
    <w:rsid w:val="00925BEA"/>
    <w:rsid w:val="00925CE5"/>
    <w:rsid w:val="00925CEC"/>
    <w:rsid w:val="00925E5E"/>
    <w:rsid w:val="00925EBB"/>
    <w:rsid w:val="009260C8"/>
    <w:rsid w:val="009262DF"/>
    <w:rsid w:val="0092634C"/>
    <w:rsid w:val="0092641F"/>
    <w:rsid w:val="009265D2"/>
    <w:rsid w:val="00926646"/>
    <w:rsid w:val="00926843"/>
    <w:rsid w:val="009268ED"/>
    <w:rsid w:val="00926A3F"/>
    <w:rsid w:val="00926ADD"/>
    <w:rsid w:val="00926F35"/>
    <w:rsid w:val="00926F7B"/>
    <w:rsid w:val="0092712E"/>
    <w:rsid w:val="00927229"/>
    <w:rsid w:val="0092742D"/>
    <w:rsid w:val="0092744D"/>
    <w:rsid w:val="0092746F"/>
    <w:rsid w:val="009275A7"/>
    <w:rsid w:val="00927679"/>
    <w:rsid w:val="0092794E"/>
    <w:rsid w:val="00927AA7"/>
    <w:rsid w:val="00927C21"/>
    <w:rsid w:val="00927CA7"/>
    <w:rsid w:val="00927D47"/>
    <w:rsid w:val="00927E96"/>
    <w:rsid w:val="00927F74"/>
    <w:rsid w:val="00927FAE"/>
    <w:rsid w:val="00930088"/>
    <w:rsid w:val="009300E8"/>
    <w:rsid w:val="009301F8"/>
    <w:rsid w:val="00930375"/>
    <w:rsid w:val="00930412"/>
    <w:rsid w:val="00930578"/>
    <w:rsid w:val="009308A1"/>
    <w:rsid w:val="00930A42"/>
    <w:rsid w:val="00930AC0"/>
    <w:rsid w:val="00930D30"/>
    <w:rsid w:val="00930D3C"/>
    <w:rsid w:val="00930D7B"/>
    <w:rsid w:val="00930DCA"/>
    <w:rsid w:val="00930F8B"/>
    <w:rsid w:val="009310F4"/>
    <w:rsid w:val="009312E9"/>
    <w:rsid w:val="009314F0"/>
    <w:rsid w:val="00931639"/>
    <w:rsid w:val="0093166E"/>
    <w:rsid w:val="0093194A"/>
    <w:rsid w:val="00931A19"/>
    <w:rsid w:val="00931A32"/>
    <w:rsid w:val="00931ED7"/>
    <w:rsid w:val="00931FB6"/>
    <w:rsid w:val="0093210A"/>
    <w:rsid w:val="0093213F"/>
    <w:rsid w:val="00932179"/>
    <w:rsid w:val="009321FF"/>
    <w:rsid w:val="00932348"/>
    <w:rsid w:val="00932435"/>
    <w:rsid w:val="009324D1"/>
    <w:rsid w:val="00932608"/>
    <w:rsid w:val="00932967"/>
    <w:rsid w:val="00932BFE"/>
    <w:rsid w:val="00932C85"/>
    <w:rsid w:val="00932E47"/>
    <w:rsid w:val="00932FC3"/>
    <w:rsid w:val="00932FD0"/>
    <w:rsid w:val="00933219"/>
    <w:rsid w:val="0093328B"/>
    <w:rsid w:val="009332A2"/>
    <w:rsid w:val="009332C7"/>
    <w:rsid w:val="0093335D"/>
    <w:rsid w:val="009333C7"/>
    <w:rsid w:val="00933600"/>
    <w:rsid w:val="00933725"/>
    <w:rsid w:val="0093385D"/>
    <w:rsid w:val="0093392B"/>
    <w:rsid w:val="00933959"/>
    <w:rsid w:val="00933BCA"/>
    <w:rsid w:val="00933D84"/>
    <w:rsid w:val="00933FF5"/>
    <w:rsid w:val="009340A6"/>
    <w:rsid w:val="00934157"/>
    <w:rsid w:val="009342C5"/>
    <w:rsid w:val="00934418"/>
    <w:rsid w:val="009346DF"/>
    <w:rsid w:val="00934804"/>
    <w:rsid w:val="00934B95"/>
    <w:rsid w:val="00934D35"/>
    <w:rsid w:val="00934DC3"/>
    <w:rsid w:val="00934E1A"/>
    <w:rsid w:val="00934E20"/>
    <w:rsid w:val="00935074"/>
    <w:rsid w:val="0093538B"/>
    <w:rsid w:val="00935663"/>
    <w:rsid w:val="009356E2"/>
    <w:rsid w:val="009356EB"/>
    <w:rsid w:val="0093584B"/>
    <w:rsid w:val="009358AD"/>
    <w:rsid w:val="009359EF"/>
    <w:rsid w:val="00935BED"/>
    <w:rsid w:val="00935C1B"/>
    <w:rsid w:val="00935C64"/>
    <w:rsid w:val="00935E79"/>
    <w:rsid w:val="00935F08"/>
    <w:rsid w:val="00935F2E"/>
    <w:rsid w:val="00935FBF"/>
    <w:rsid w:val="00936395"/>
    <w:rsid w:val="0093664E"/>
    <w:rsid w:val="00936691"/>
    <w:rsid w:val="00936774"/>
    <w:rsid w:val="009368F4"/>
    <w:rsid w:val="00936953"/>
    <w:rsid w:val="00936AEF"/>
    <w:rsid w:val="00936B57"/>
    <w:rsid w:val="00936BB8"/>
    <w:rsid w:val="00936CE2"/>
    <w:rsid w:val="00936D2A"/>
    <w:rsid w:val="00936F2E"/>
    <w:rsid w:val="00936F3E"/>
    <w:rsid w:val="00936F44"/>
    <w:rsid w:val="0093717C"/>
    <w:rsid w:val="00937314"/>
    <w:rsid w:val="00937598"/>
    <w:rsid w:val="00937629"/>
    <w:rsid w:val="009376BF"/>
    <w:rsid w:val="009378DB"/>
    <w:rsid w:val="0093790B"/>
    <w:rsid w:val="00937B4D"/>
    <w:rsid w:val="00937BF2"/>
    <w:rsid w:val="00937CA5"/>
    <w:rsid w:val="00937D98"/>
    <w:rsid w:val="00937E85"/>
    <w:rsid w:val="00937F28"/>
    <w:rsid w:val="00937F96"/>
    <w:rsid w:val="00937FC7"/>
    <w:rsid w:val="0094002D"/>
    <w:rsid w:val="009401D4"/>
    <w:rsid w:val="00940234"/>
    <w:rsid w:val="009404AF"/>
    <w:rsid w:val="009404EC"/>
    <w:rsid w:val="0094059B"/>
    <w:rsid w:val="00940670"/>
    <w:rsid w:val="00940815"/>
    <w:rsid w:val="00940BEB"/>
    <w:rsid w:val="00940D3C"/>
    <w:rsid w:val="009413CC"/>
    <w:rsid w:val="00941408"/>
    <w:rsid w:val="00941541"/>
    <w:rsid w:val="0094167A"/>
    <w:rsid w:val="009416BD"/>
    <w:rsid w:val="009416CB"/>
    <w:rsid w:val="009417C4"/>
    <w:rsid w:val="00941A5D"/>
    <w:rsid w:val="00941B52"/>
    <w:rsid w:val="00941B54"/>
    <w:rsid w:val="00941C75"/>
    <w:rsid w:val="00941DF1"/>
    <w:rsid w:val="009426A9"/>
    <w:rsid w:val="00942BE6"/>
    <w:rsid w:val="00942C1E"/>
    <w:rsid w:val="00942CFD"/>
    <w:rsid w:val="00942D97"/>
    <w:rsid w:val="00942E43"/>
    <w:rsid w:val="00943024"/>
    <w:rsid w:val="0094334C"/>
    <w:rsid w:val="009433CB"/>
    <w:rsid w:val="009436C2"/>
    <w:rsid w:val="009436DC"/>
    <w:rsid w:val="00943751"/>
    <w:rsid w:val="00943753"/>
    <w:rsid w:val="00943874"/>
    <w:rsid w:val="00943B0F"/>
    <w:rsid w:val="00943BFB"/>
    <w:rsid w:val="00943DB9"/>
    <w:rsid w:val="00943DCD"/>
    <w:rsid w:val="00943F15"/>
    <w:rsid w:val="00944058"/>
    <w:rsid w:val="00944133"/>
    <w:rsid w:val="009441A2"/>
    <w:rsid w:val="00944380"/>
    <w:rsid w:val="0094449C"/>
    <w:rsid w:val="009446FC"/>
    <w:rsid w:val="009447E7"/>
    <w:rsid w:val="00944B2B"/>
    <w:rsid w:val="00944B39"/>
    <w:rsid w:val="00944BC8"/>
    <w:rsid w:val="00944C57"/>
    <w:rsid w:val="00945322"/>
    <w:rsid w:val="0094546D"/>
    <w:rsid w:val="009456A1"/>
    <w:rsid w:val="0094571B"/>
    <w:rsid w:val="0094580A"/>
    <w:rsid w:val="00945836"/>
    <w:rsid w:val="00945BEC"/>
    <w:rsid w:val="00945ED1"/>
    <w:rsid w:val="00946019"/>
    <w:rsid w:val="009460F1"/>
    <w:rsid w:val="009461C9"/>
    <w:rsid w:val="00946338"/>
    <w:rsid w:val="0094634D"/>
    <w:rsid w:val="009466A5"/>
    <w:rsid w:val="00946706"/>
    <w:rsid w:val="00946942"/>
    <w:rsid w:val="00946DD0"/>
    <w:rsid w:val="00946E34"/>
    <w:rsid w:val="009471E6"/>
    <w:rsid w:val="009474BB"/>
    <w:rsid w:val="00947501"/>
    <w:rsid w:val="00947704"/>
    <w:rsid w:val="009477FA"/>
    <w:rsid w:val="0094781B"/>
    <w:rsid w:val="00947926"/>
    <w:rsid w:val="009479BA"/>
    <w:rsid w:val="00947A63"/>
    <w:rsid w:val="00947E1E"/>
    <w:rsid w:val="00947E2D"/>
    <w:rsid w:val="00947FA9"/>
    <w:rsid w:val="0095006D"/>
    <w:rsid w:val="00950176"/>
    <w:rsid w:val="0095021E"/>
    <w:rsid w:val="009504FA"/>
    <w:rsid w:val="009505EE"/>
    <w:rsid w:val="00950674"/>
    <w:rsid w:val="009506F1"/>
    <w:rsid w:val="00950734"/>
    <w:rsid w:val="009507DA"/>
    <w:rsid w:val="009507E7"/>
    <w:rsid w:val="0095080D"/>
    <w:rsid w:val="0095093F"/>
    <w:rsid w:val="009509E6"/>
    <w:rsid w:val="009509EE"/>
    <w:rsid w:val="00950DF7"/>
    <w:rsid w:val="009510EC"/>
    <w:rsid w:val="00951297"/>
    <w:rsid w:val="00951423"/>
    <w:rsid w:val="0095155B"/>
    <w:rsid w:val="0095156B"/>
    <w:rsid w:val="009515B3"/>
    <w:rsid w:val="009516D2"/>
    <w:rsid w:val="009517E5"/>
    <w:rsid w:val="00951953"/>
    <w:rsid w:val="00951A0A"/>
    <w:rsid w:val="00951B66"/>
    <w:rsid w:val="00951CBD"/>
    <w:rsid w:val="00951D41"/>
    <w:rsid w:val="00951DE9"/>
    <w:rsid w:val="00952018"/>
    <w:rsid w:val="009520CA"/>
    <w:rsid w:val="00952132"/>
    <w:rsid w:val="009524A9"/>
    <w:rsid w:val="0095260C"/>
    <w:rsid w:val="0095277C"/>
    <w:rsid w:val="00952800"/>
    <w:rsid w:val="00952C76"/>
    <w:rsid w:val="00952D7A"/>
    <w:rsid w:val="00952E0B"/>
    <w:rsid w:val="00952E37"/>
    <w:rsid w:val="00952E42"/>
    <w:rsid w:val="00952F4F"/>
    <w:rsid w:val="00952FC3"/>
    <w:rsid w:val="0095300D"/>
    <w:rsid w:val="009530B1"/>
    <w:rsid w:val="009530D6"/>
    <w:rsid w:val="009530E2"/>
    <w:rsid w:val="00953180"/>
    <w:rsid w:val="009533D3"/>
    <w:rsid w:val="009533DF"/>
    <w:rsid w:val="00953590"/>
    <w:rsid w:val="009536A8"/>
    <w:rsid w:val="00953956"/>
    <w:rsid w:val="00953999"/>
    <w:rsid w:val="00953A29"/>
    <w:rsid w:val="00953A50"/>
    <w:rsid w:val="00953ADB"/>
    <w:rsid w:val="00953C24"/>
    <w:rsid w:val="00953C6F"/>
    <w:rsid w:val="00953CD8"/>
    <w:rsid w:val="00953E10"/>
    <w:rsid w:val="00953E46"/>
    <w:rsid w:val="0095423C"/>
    <w:rsid w:val="00954DE8"/>
    <w:rsid w:val="00954FFB"/>
    <w:rsid w:val="0095508D"/>
    <w:rsid w:val="009550BB"/>
    <w:rsid w:val="009552AB"/>
    <w:rsid w:val="00955466"/>
    <w:rsid w:val="009554E4"/>
    <w:rsid w:val="009558D7"/>
    <w:rsid w:val="009559B6"/>
    <w:rsid w:val="00955A2E"/>
    <w:rsid w:val="00955C5F"/>
    <w:rsid w:val="00955CC8"/>
    <w:rsid w:val="00955F47"/>
    <w:rsid w:val="009561DD"/>
    <w:rsid w:val="0095630A"/>
    <w:rsid w:val="00956421"/>
    <w:rsid w:val="0095671A"/>
    <w:rsid w:val="00956778"/>
    <w:rsid w:val="00956812"/>
    <w:rsid w:val="00956867"/>
    <w:rsid w:val="00956E91"/>
    <w:rsid w:val="00956F83"/>
    <w:rsid w:val="0095719A"/>
    <w:rsid w:val="0095729D"/>
    <w:rsid w:val="009573AB"/>
    <w:rsid w:val="00957562"/>
    <w:rsid w:val="0095771B"/>
    <w:rsid w:val="009600DD"/>
    <w:rsid w:val="009600F0"/>
    <w:rsid w:val="009602DC"/>
    <w:rsid w:val="00960428"/>
    <w:rsid w:val="0096047E"/>
    <w:rsid w:val="00960649"/>
    <w:rsid w:val="009607F1"/>
    <w:rsid w:val="00960861"/>
    <w:rsid w:val="009609AA"/>
    <w:rsid w:val="00960ABA"/>
    <w:rsid w:val="00960AFC"/>
    <w:rsid w:val="00960B93"/>
    <w:rsid w:val="00960BB6"/>
    <w:rsid w:val="00960CA2"/>
    <w:rsid w:val="00960E17"/>
    <w:rsid w:val="00960EA2"/>
    <w:rsid w:val="00960F91"/>
    <w:rsid w:val="00960FA4"/>
    <w:rsid w:val="00961591"/>
    <w:rsid w:val="009616AF"/>
    <w:rsid w:val="00961846"/>
    <w:rsid w:val="00961889"/>
    <w:rsid w:val="0096195F"/>
    <w:rsid w:val="00961A20"/>
    <w:rsid w:val="00961A6C"/>
    <w:rsid w:val="00961B30"/>
    <w:rsid w:val="00961C97"/>
    <w:rsid w:val="00961DD0"/>
    <w:rsid w:val="0096213F"/>
    <w:rsid w:val="009623E9"/>
    <w:rsid w:val="0096247D"/>
    <w:rsid w:val="00962582"/>
    <w:rsid w:val="00962625"/>
    <w:rsid w:val="009627FB"/>
    <w:rsid w:val="00962954"/>
    <w:rsid w:val="0096295D"/>
    <w:rsid w:val="00962B50"/>
    <w:rsid w:val="00962B9F"/>
    <w:rsid w:val="00962DAC"/>
    <w:rsid w:val="00962E82"/>
    <w:rsid w:val="00962FD2"/>
    <w:rsid w:val="00963019"/>
    <w:rsid w:val="00963080"/>
    <w:rsid w:val="009630CA"/>
    <w:rsid w:val="009630EE"/>
    <w:rsid w:val="00963488"/>
    <w:rsid w:val="009634C1"/>
    <w:rsid w:val="009635BC"/>
    <w:rsid w:val="0096372E"/>
    <w:rsid w:val="00963973"/>
    <w:rsid w:val="00963EEB"/>
    <w:rsid w:val="0096440B"/>
    <w:rsid w:val="00964498"/>
    <w:rsid w:val="009648BC"/>
    <w:rsid w:val="00964A26"/>
    <w:rsid w:val="00964BF7"/>
    <w:rsid w:val="00964C2F"/>
    <w:rsid w:val="00964D59"/>
    <w:rsid w:val="00964FB1"/>
    <w:rsid w:val="00965123"/>
    <w:rsid w:val="009653B9"/>
    <w:rsid w:val="009653D3"/>
    <w:rsid w:val="009654E1"/>
    <w:rsid w:val="0096556E"/>
    <w:rsid w:val="0096562A"/>
    <w:rsid w:val="0096567A"/>
    <w:rsid w:val="009657CF"/>
    <w:rsid w:val="0096590E"/>
    <w:rsid w:val="00965B65"/>
    <w:rsid w:val="00965F88"/>
    <w:rsid w:val="00966038"/>
    <w:rsid w:val="009660D9"/>
    <w:rsid w:val="0096658C"/>
    <w:rsid w:val="0096669F"/>
    <w:rsid w:val="009667EE"/>
    <w:rsid w:val="009668F2"/>
    <w:rsid w:val="00966B67"/>
    <w:rsid w:val="00966BEE"/>
    <w:rsid w:val="00966C11"/>
    <w:rsid w:val="00966D29"/>
    <w:rsid w:val="00966DED"/>
    <w:rsid w:val="00966F30"/>
    <w:rsid w:val="00967109"/>
    <w:rsid w:val="0096732C"/>
    <w:rsid w:val="0096734B"/>
    <w:rsid w:val="0096768E"/>
    <w:rsid w:val="00967803"/>
    <w:rsid w:val="00967843"/>
    <w:rsid w:val="00967846"/>
    <w:rsid w:val="00967A43"/>
    <w:rsid w:val="00967A85"/>
    <w:rsid w:val="00967A9A"/>
    <w:rsid w:val="00967BB0"/>
    <w:rsid w:val="00967CE9"/>
    <w:rsid w:val="00967E30"/>
    <w:rsid w:val="0097018C"/>
    <w:rsid w:val="0097023E"/>
    <w:rsid w:val="0097041E"/>
    <w:rsid w:val="0097047A"/>
    <w:rsid w:val="00970521"/>
    <w:rsid w:val="009705E1"/>
    <w:rsid w:val="009706D6"/>
    <w:rsid w:val="009707B4"/>
    <w:rsid w:val="0097098A"/>
    <w:rsid w:val="00970B95"/>
    <w:rsid w:val="00970E0F"/>
    <w:rsid w:val="00970F0C"/>
    <w:rsid w:val="00971086"/>
    <w:rsid w:val="009712D1"/>
    <w:rsid w:val="00971436"/>
    <w:rsid w:val="0097184C"/>
    <w:rsid w:val="00971883"/>
    <w:rsid w:val="00971B93"/>
    <w:rsid w:val="00971C2C"/>
    <w:rsid w:val="00971C6C"/>
    <w:rsid w:val="00971DD1"/>
    <w:rsid w:val="00971FD7"/>
    <w:rsid w:val="0097207E"/>
    <w:rsid w:val="00972535"/>
    <w:rsid w:val="009725A3"/>
    <w:rsid w:val="009725A7"/>
    <w:rsid w:val="00972AB6"/>
    <w:rsid w:val="00972AF1"/>
    <w:rsid w:val="00972B41"/>
    <w:rsid w:val="00972D40"/>
    <w:rsid w:val="00972E47"/>
    <w:rsid w:val="00972E99"/>
    <w:rsid w:val="00972EAB"/>
    <w:rsid w:val="00972EDB"/>
    <w:rsid w:val="00972FEA"/>
    <w:rsid w:val="009730D1"/>
    <w:rsid w:val="0097314E"/>
    <w:rsid w:val="0097318E"/>
    <w:rsid w:val="009731F8"/>
    <w:rsid w:val="00973338"/>
    <w:rsid w:val="0097349D"/>
    <w:rsid w:val="0097356A"/>
    <w:rsid w:val="00973608"/>
    <w:rsid w:val="0097378A"/>
    <w:rsid w:val="0097392F"/>
    <w:rsid w:val="00973D1C"/>
    <w:rsid w:val="009742B5"/>
    <w:rsid w:val="009743CF"/>
    <w:rsid w:val="009745D1"/>
    <w:rsid w:val="009748B5"/>
    <w:rsid w:val="009748B9"/>
    <w:rsid w:val="009748BC"/>
    <w:rsid w:val="00974971"/>
    <w:rsid w:val="00974975"/>
    <w:rsid w:val="009749E0"/>
    <w:rsid w:val="00974A2E"/>
    <w:rsid w:val="00974AB9"/>
    <w:rsid w:val="00974D08"/>
    <w:rsid w:val="00974DE2"/>
    <w:rsid w:val="00974F16"/>
    <w:rsid w:val="00974F94"/>
    <w:rsid w:val="009751BE"/>
    <w:rsid w:val="009751C1"/>
    <w:rsid w:val="0097521A"/>
    <w:rsid w:val="009752CA"/>
    <w:rsid w:val="009753B5"/>
    <w:rsid w:val="009759B7"/>
    <w:rsid w:val="00975D2F"/>
    <w:rsid w:val="00975EEB"/>
    <w:rsid w:val="0097607E"/>
    <w:rsid w:val="00976392"/>
    <w:rsid w:val="0097644A"/>
    <w:rsid w:val="00976559"/>
    <w:rsid w:val="00976572"/>
    <w:rsid w:val="00976577"/>
    <w:rsid w:val="00976769"/>
    <w:rsid w:val="009768A5"/>
    <w:rsid w:val="00976970"/>
    <w:rsid w:val="00976A1A"/>
    <w:rsid w:val="00976AB0"/>
    <w:rsid w:val="00977042"/>
    <w:rsid w:val="009772FC"/>
    <w:rsid w:val="00977302"/>
    <w:rsid w:val="009773F7"/>
    <w:rsid w:val="00977526"/>
    <w:rsid w:val="00977AE4"/>
    <w:rsid w:val="00977C52"/>
    <w:rsid w:val="00977E71"/>
    <w:rsid w:val="00977F8D"/>
    <w:rsid w:val="00977FBF"/>
    <w:rsid w:val="00980119"/>
    <w:rsid w:val="00980587"/>
    <w:rsid w:val="009806EA"/>
    <w:rsid w:val="0098074C"/>
    <w:rsid w:val="00980807"/>
    <w:rsid w:val="0098091B"/>
    <w:rsid w:val="00980936"/>
    <w:rsid w:val="00980A01"/>
    <w:rsid w:val="00980E3D"/>
    <w:rsid w:val="009810FF"/>
    <w:rsid w:val="00981106"/>
    <w:rsid w:val="0098127E"/>
    <w:rsid w:val="0098155D"/>
    <w:rsid w:val="00981682"/>
    <w:rsid w:val="009816C0"/>
    <w:rsid w:val="00981780"/>
    <w:rsid w:val="009817D5"/>
    <w:rsid w:val="009817EB"/>
    <w:rsid w:val="00981977"/>
    <w:rsid w:val="009819C6"/>
    <w:rsid w:val="009819D6"/>
    <w:rsid w:val="00981AA4"/>
    <w:rsid w:val="00981CA8"/>
    <w:rsid w:val="00981D78"/>
    <w:rsid w:val="00981DB5"/>
    <w:rsid w:val="00981EFF"/>
    <w:rsid w:val="00981F7D"/>
    <w:rsid w:val="00982159"/>
    <w:rsid w:val="009822BB"/>
    <w:rsid w:val="00982694"/>
    <w:rsid w:val="009829D2"/>
    <w:rsid w:val="00982BDC"/>
    <w:rsid w:val="00982C58"/>
    <w:rsid w:val="00982DAB"/>
    <w:rsid w:val="00982F58"/>
    <w:rsid w:val="00982FE5"/>
    <w:rsid w:val="00983258"/>
    <w:rsid w:val="0098330F"/>
    <w:rsid w:val="009834CF"/>
    <w:rsid w:val="009835B2"/>
    <w:rsid w:val="009837C8"/>
    <w:rsid w:val="00983AE1"/>
    <w:rsid w:val="00983CF2"/>
    <w:rsid w:val="00983E1B"/>
    <w:rsid w:val="00983E2C"/>
    <w:rsid w:val="00983E63"/>
    <w:rsid w:val="00983F65"/>
    <w:rsid w:val="0098419F"/>
    <w:rsid w:val="009841AC"/>
    <w:rsid w:val="009841F6"/>
    <w:rsid w:val="00984296"/>
    <w:rsid w:val="009843D3"/>
    <w:rsid w:val="00984548"/>
    <w:rsid w:val="009845C6"/>
    <w:rsid w:val="009845FC"/>
    <w:rsid w:val="0098480F"/>
    <w:rsid w:val="00984B7A"/>
    <w:rsid w:val="00984BA6"/>
    <w:rsid w:val="00984C7F"/>
    <w:rsid w:val="00984E03"/>
    <w:rsid w:val="00984E0F"/>
    <w:rsid w:val="00984E37"/>
    <w:rsid w:val="00984E8D"/>
    <w:rsid w:val="00985124"/>
    <w:rsid w:val="009853E1"/>
    <w:rsid w:val="00985475"/>
    <w:rsid w:val="00985543"/>
    <w:rsid w:val="009855E0"/>
    <w:rsid w:val="00985729"/>
    <w:rsid w:val="00985751"/>
    <w:rsid w:val="00985906"/>
    <w:rsid w:val="0098591B"/>
    <w:rsid w:val="00985978"/>
    <w:rsid w:val="009859E8"/>
    <w:rsid w:val="00985F6E"/>
    <w:rsid w:val="009860EB"/>
    <w:rsid w:val="0098613B"/>
    <w:rsid w:val="00986286"/>
    <w:rsid w:val="00986352"/>
    <w:rsid w:val="00986564"/>
    <w:rsid w:val="00986587"/>
    <w:rsid w:val="0098658B"/>
    <w:rsid w:val="009867D2"/>
    <w:rsid w:val="00986930"/>
    <w:rsid w:val="00986BD7"/>
    <w:rsid w:val="00986C25"/>
    <w:rsid w:val="00986C5F"/>
    <w:rsid w:val="00986CDE"/>
    <w:rsid w:val="00986D36"/>
    <w:rsid w:val="00986E18"/>
    <w:rsid w:val="00986F8F"/>
    <w:rsid w:val="00986F97"/>
    <w:rsid w:val="00986FA5"/>
    <w:rsid w:val="00986FBA"/>
    <w:rsid w:val="009873F3"/>
    <w:rsid w:val="0098743A"/>
    <w:rsid w:val="00987493"/>
    <w:rsid w:val="00987519"/>
    <w:rsid w:val="00987525"/>
    <w:rsid w:val="009877EB"/>
    <w:rsid w:val="00987934"/>
    <w:rsid w:val="0098794B"/>
    <w:rsid w:val="00987A24"/>
    <w:rsid w:val="00987B4C"/>
    <w:rsid w:val="00987BB2"/>
    <w:rsid w:val="00987E4F"/>
    <w:rsid w:val="00987E7B"/>
    <w:rsid w:val="00987E85"/>
    <w:rsid w:val="00987EB4"/>
    <w:rsid w:val="00990115"/>
    <w:rsid w:val="00990134"/>
    <w:rsid w:val="00990330"/>
    <w:rsid w:val="009905BF"/>
    <w:rsid w:val="0099061B"/>
    <w:rsid w:val="00990624"/>
    <w:rsid w:val="0099067F"/>
    <w:rsid w:val="00990B4C"/>
    <w:rsid w:val="00990BB2"/>
    <w:rsid w:val="00990BF0"/>
    <w:rsid w:val="00990DF5"/>
    <w:rsid w:val="00990DF6"/>
    <w:rsid w:val="009912E8"/>
    <w:rsid w:val="00991407"/>
    <w:rsid w:val="0099166E"/>
    <w:rsid w:val="00991687"/>
    <w:rsid w:val="009917E3"/>
    <w:rsid w:val="00991826"/>
    <w:rsid w:val="009918B2"/>
    <w:rsid w:val="009919D5"/>
    <w:rsid w:val="009919E5"/>
    <w:rsid w:val="00991A3E"/>
    <w:rsid w:val="00991ADA"/>
    <w:rsid w:val="00991D04"/>
    <w:rsid w:val="00991D3B"/>
    <w:rsid w:val="00991DC1"/>
    <w:rsid w:val="00991F4D"/>
    <w:rsid w:val="00992008"/>
    <w:rsid w:val="0099213E"/>
    <w:rsid w:val="0099230F"/>
    <w:rsid w:val="0099236E"/>
    <w:rsid w:val="0099237E"/>
    <w:rsid w:val="009923B4"/>
    <w:rsid w:val="0099242C"/>
    <w:rsid w:val="009924E3"/>
    <w:rsid w:val="00992797"/>
    <w:rsid w:val="00992CA8"/>
    <w:rsid w:val="00992E36"/>
    <w:rsid w:val="00992E6C"/>
    <w:rsid w:val="0099310C"/>
    <w:rsid w:val="009933B0"/>
    <w:rsid w:val="0099349A"/>
    <w:rsid w:val="009934E2"/>
    <w:rsid w:val="00993640"/>
    <w:rsid w:val="00993787"/>
    <w:rsid w:val="009938A9"/>
    <w:rsid w:val="0099397F"/>
    <w:rsid w:val="00993986"/>
    <w:rsid w:val="009939BE"/>
    <w:rsid w:val="00993F8A"/>
    <w:rsid w:val="0099406E"/>
    <w:rsid w:val="009941D7"/>
    <w:rsid w:val="0099451F"/>
    <w:rsid w:val="009945DF"/>
    <w:rsid w:val="009947FF"/>
    <w:rsid w:val="00994909"/>
    <w:rsid w:val="00994913"/>
    <w:rsid w:val="00994A19"/>
    <w:rsid w:val="00994AE4"/>
    <w:rsid w:val="00994B43"/>
    <w:rsid w:val="00994B94"/>
    <w:rsid w:val="00994CFA"/>
    <w:rsid w:val="00994E24"/>
    <w:rsid w:val="00995085"/>
    <w:rsid w:val="009950A2"/>
    <w:rsid w:val="009950B8"/>
    <w:rsid w:val="00995282"/>
    <w:rsid w:val="00995376"/>
    <w:rsid w:val="009953D9"/>
    <w:rsid w:val="009955D6"/>
    <w:rsid w:val="00995893"/>
    <w:rsid w:val="00995A97"/>
    <w:rsid w:val="00995B32"/>
    <w:rsid w:val="00995D40"/>
    <w:rsid w:val="00996057"/>
    <w:rsid w:val="00996099"/>
    <w:rsid w:val="009961BE"/>
    <w:rsid w:val="009965A9"/>
    <w:rsid w:val="009967C1"/>
    <w:rsid w:val="009967C2"/>
    <w:rsid w:val="00996A55"/>
    <w:rsid w:val="00996BCD"/>
    <w:rsid w:val="00996C60"/>
    <w:rsid w:val="00996DF4"/>
    <w:rsid w:val="00996ED0"/>
    <w:rsid w:val="00996FB1"/>
    <w:rsid w:val="0099700F"/>
    <w:rsid w:val="00997141"/>
    <w:rsid w:val="0099747E"/>
    <w:rsid w:val="0099748A"/>
    <w:rsid w:val="009974DE"/>
    <w:rsid w:val="009975F1"/>
    <w:rsid w:val="00997657"/>
    <w:rsid w:val="00997790"/>
    <w:rsid w:val="009977C6"/>
    <w:rsid w:val="009977CD"/>
    <w:rsid w:val="009978EB"/>
    <w:rsid w:val="00997A26"/>
    <w:rsid w:val="00997D05"/>
    <w:rsid w:val="00997D8F"/>
    <w:rsid w:val="00997DAF"/>
    <w:rsid w:val="00997EE1"/>
    <w:rsid w:val="009A0140"/>
    <w:rsid w:val="009A0299"/>
    <w:rsid w:val="009A0551"/>
    <w:rsid w:val="009A0643"/>
    <w:rsid w:val="009A0D12"/>
    <w:rsid w:val="009A0D34"/>
    <w:rsid w:val="009A0EFE"/>
    <w:rsid w:val="009A0FFB"/>
    <w:rsid w:val="009A1213"/>
    <w:rsid w:val="009A125B"/>
    <w:rsid w:val="009A125D"/>
    <w:rsid w:val="009A16F4"/>
    <w:rsid w:val="009A182C"/>
    <w:rsid w:val="009A18AA"/>
    <w:rsid w:val="009A18B7"/>
    <w:rsid w:val="009A1987"/>
    <w:rsid w:val="009A1A1E"/>
    <w:rsid w:val="009A1EA7"/>
    <w:rsid w:val="009A1EF8"/>
    <w:rsid w:val="009A2151"/>
    <w:rsid w:val="009A226A"/>
    <w:rsid w:val="009A2420"/>
    <w:rsid w:val="009A2444"/>
    <w:rsid w:val="009A2488"/>
    <w:rsid w:val="009A24F7"/>
    <w:rsid w:val="009A2624"/>
    <w:rsid w:val="009A2789"/>
    <w:rsid w:val="009A27BE"/>
    <w:rsid w:val="009A2BE7"/>
    <w:rsid w:val="009A2BEE"/>
    <w:rsid w:val="009A2D2F"/>
    <w:rsid w:val="009A2D35"/>
    <w:rsid w:val="009A2E2D"/>
    <w:rsid w:val="009A2E8C"/>
    <w:rsid w:val="009A31ED"/>
    <w:rsid w:val="009A35FE"/>
    <w:rsid w:val="009A36D1"/>
    <w:rsid w:val="009A373A"/>
    <w:rsid w:val="009A37C0"/>
    <w:rsid w:val="009A3C1A"/>
    <w:rsid w:val="009A3E2A"/>
    <w:rsid w:val="009A4186"/>
    <w:rsid w:val="009A42CB"/>
    <w:rsid w:val="009A44A1"/>
    <w:rsid w:val="009A45C8"/>
    <w:rsid w:val="009A465B"/>
    <w:rsid w:val="009A46AA"/>
    <w:rsid w:val="009A4A48"/>
    <w:rsid w:val="009A4D67"/>
    <w:rsid w:val="009A5014"/>
    <w:rsid w:val="009A5289"/>
    <w:rsid w:val="009A52ED"/>
    <w:rsid w:val="009A552D"/>
    <w:rsid w:val="009A552F"/>
    <w:rsid w:val="009A55DD"/>
    <w:rsid w:val="009A583C"/>
    <w:rsid w:val="009A5870"/>
    <w:rsid w:val="009A5C02"/>
    <w:rsid w:val="009A5E5E"/>
    <w:rsid w:val="009A6017"/>
    <w:rsid w:val="009A6071"/>
    <w:rsid w:val="009A6362"/>
    <w:rsid w:val="009A6393"/>
    <w:rsid w:val="009A6488"/>
    <w:rsid w:val="009A64E1"/>
    <w:rsid w:val="009A650C"/>
    <w:rsid w:val="009A66EA"/>
    <w:rsid w:val="009A67B2"/>
    <w:rsid w:val="009A67F9"/>
    <w:rsid w:val="009A6952"/>
    <w:rsid w:val="009A6BDF"/>
    <w:rsid w:val="009A6C33"/>
    <w:rsid w:val="009A6F28"/>
    <w:rsid w:val="009A7134"/>
    <w:rsid w:val="009A7181"/>
    <w:rsid w:val="009A7356"/>
    <w:rsid w:val="009A7546"/>
    <w:rsid w:val="009A7610"/>
    <w:rsid w:val="009A7681"/>
    <w:rsid w:val="009A7690"/>
    <w:rsid w:val="009A7A53"/>
    <w:rsid w:val="009A7B31"/>
    <w:rsid w:val="009A7BAF"/>
    <w:rsid w:val="009A7CEA"/>
    <w:rsid w:val="009A7D6B"/>
    <w:rsid w:val="009A7FDF"/>
    <w:rsid w:val="009B00A7"/>
    <w:rsid w:val="009B01DF"/>
    <w:rsid w:val="009B0299"/>
    <w:rsid w:val="009B0402"/>
    <w:rsid w:val="009B04B7"/>
    <w:rsid w:val="009B067D"/>
    <w:rsid w:val="009B07E9"/>
    <w:rsid w:val="009B0821"/>
    <w:rsid w:val="009B086D"/>
    <w:rsid w:val="009B0889"/>
    <w:rsid w:val="009B09D3"/>
    <w:rsid w:val="009B0ABB"/>
    <w:rsid w:val="009B0B0E"/>
    <w:rsid w:val="009B0B75"/>
    <w:rsid w:val="009B0BB2"/>
    <w:rsid w:val="009B0BE2"/>
    <w:rsid w:val="009B0BF1"/>
    <w:rsid w:val="009B11A7"/>
    <w:rsid w:val="009B1333"/>
    <w:rsid w:val="009B13D9"/>
    <w:rsid w:val="009B141A"/>
    <w:rsid w:val="009B143D"/>
    <w:rsid w:val="009B1491"/>
    <w:rsid w:val="009B14B5"/>
    <w:rsid w:val="009B168D"/>
    <w:rsid w:val="009B16C0"/>
    <w:rsid w:val="009B16DF"/>
    <w:rsid w:val="009B1709"/>
    <w:rsid w:val="009B18DD"/>
    <w:rsid w:val="009B1B50"/>
    <w:rsid w:val="009B1D08"/>
    <w:rsid w:val="009B1D3C"/>
    <w:rsid w:val="009B20A5"/>
    <w:rsid w:val="009B2256"/>
    <w:rsid w:val="009B2380"/>
    <w:rsid w:val="009B2382"/>
    <w:rsid w:val="009B2437"/>
    <w:rsid w:val="009B243B"/>
    <w:rsid w:val="009B2C1C"/>
    <w:rsid w:val="009B2D41"/>
    <w:rsid w:val="009B2D8B"/>
    <w:rsid w:val="009B2DA4"/>
    <w:rsid w:val="009B2EC5"/>
    <w:rsid w:val="009B3198"/>
    <w:rsid w:val="009B31DE"/>
    <w:rsid w:val="009B3603"/>
    <w:rsid w:val="009B3934"/>
    <w:rsid w:val="009B3DB1"/>
    <w:rsid w:val="009B3E48"/>
    <w:rsid w:val="009B3EB1"/>
    <w:rsid w:val="009B3EDB"/>
    <w:rsid w:val="009B404E"/>
    <w:rsid w:val="009B407F"/>
    <w:rsid w:val="009B42F2"/>
    <w:rsid w:val="009B434A"/>
    <w:rsid w:val="009B4367"/>
    <w:rsid w:val="009B443D"/>
    <w:rsid w:val="009B4629"/>
    <w:rsid w:val="009B4656"/>
    <w:rsid w:val="009B4660"/>
    <w:rsid w:val="009B4B42"/>
    <w:rsid w:val="009B4C84"/>
    <w:rsid w:val="009B4CB2"/>
    <w:rsid w:val="009B4F90"/>
    <w:rsid w:val="009B505E"/>
    <w:rsid w:val="009B50CA"/>
    <w:rsid w:val="009B5150"/>
    <w:rsid w:val="009B5151"/>
    <w:rsid w:val="009B52F9"/>
    <w:rsid w:val="009B542B"/>
    <w:rsid w:val="009B54D3"/>
    <w:rsid w:val="009B594B"/>
    <w:rsid w:val="009B5B4C"/>
    <w:rsid w:val="009B5C19"/>
    <w:rsid w:val="009B5D26"/>
    <w:rsid w:val="009B5D3D"/>
    <w:rsid w:val="009B5D87"/>
    <w:rsid w:val="009B5F1B"/>
    <w:rsid w:val="009B5FD4"/>
    <w:rsid w:val="009B61FC"/>
    <w:rsid w:val="009B6321"/>
    <w:rsid w:val="009B63E3"/>
    <w:rsid w:val="009B64C3"/>
    <w:rsid w:val="009B656B"/>
    <w:rsid w:val="009B65D0"/>
    <w:rsid w:val="009B6701"/>
    <w:rsid w:val="009B692D"/>
    <w:rsid w:val="009B6AA2"/>
    <w:rsid w:val="009B6B5A"/>
    <w:rsid w:val="009B6CB1"/>
    <w:rsid w:val="009B6EF7"/>
    <w:rsid w:val="009B7000"/>
    <w:rsid w:val="009B739C"/>
    <w:rsid w:val="009B74AC"/>
    <w:rsid w:val="009B763A"/>
    <w:rsid w:val="009B7699"/>
    <w:rsid w:val="009B77CB"/>
    <w:rsid w:val="009B7872"/>
    <w:rsid w:val="009B7A45"/>
    <w:rsid w:val="009B7A59"/>
    <w:rsid w:val="009B7B71"/>
    <w:rsid w:val="009B7BD6"/>
    <w:rsid w:val="009B7D6F"/>
    <w:rsid w:val="009B7D95"/>
    <w:rsid w:val="009B7E92"/>
    <w:rsid w:val="009B7FC5"/>
    <w:rsid w:val="009C0069"/>
    <w:rsid w:val="009C00D5"/>
    <w:rsid w:val="009C021F"/>
    <w:rsid w:val="009C025F"/>
    <w:rsid w:val="009C046A"/>
    <w:rsid w:val="009C04EC"/>
    <w:rsid w:val="009C08B6"/>
    <w:rsid w:val="009C0AFB"/>
    <w:rsid w:val="009C0B92"/>
    <w:rsid w:val="009C0CFF"/>
    <w:rsid w:val="009C0D3F"/>
    <w:rsid w:val="009C0D4A"/>
    <w:rsid w:val="009C0DC1"/>
    <w:rsid w:val="009C0E8B"/>
    <w:rsid w:val="009C10DD"/>
    <w:rsid w:val="009C1185"/>
    <w:rsid w:val="009C11C5"/>
    <w:rsid w:val="009C1240"/>
    <w:rsid w:val="009C15D5"/>
    <w:rsid w:val="009C1906"/>
    <w:rsid w:val="009C1954"/>
    <w:rsid w:val="009C196E"/>
    <w:rsid w:val="009C198C"/>
    <w:rsid w:val="009C1DD2"/>
    <w:rsid w:val="009C1DEF"/>
    <w:rsid w:val="009C20F4"/>
    <w:rsid w:val="009C2306"/>
    <w:rsid w:val="009C2317"/>
    <w:rsid w:val="009C2366"/>
    <w:rsid w:val="009C2387"/>
    <w:rsid w:val="009C23D3"/>
    <w:rsid w:val="009C2678"/>
    <w:rsid w:val="009C2809"/>
    <w:rsid w:val="009C2AD6"/>
    <w:rsid w:val="009C2C86"/>
    <w:rsid w:val="009C2E99"/>
    <w:rsid w:val="009C2ED5"/>
    <w:rsid w:val="009C2FD3"/>
    <w:rsid w:val="009C31A8"/>
    <w:rsid w:val="009C321A"/>
    <w:rsid w:val="009C328C"/>
    <w:rsid w:val="009C36EA"/>
    <w:rsid w:val="009C37B5"/>
    <w:rsid w:val="009C37D4"/>
    <w:rsid w:val="009C3A1C"/>
    <w:rsid w:val="009C3A6D"/>
    <w:rsid w:val="009C3D4A"/>
    <w:rsid w:val="009C3D83"/>
    <w:rsid w:val="009C3E5A"/>
    <w:rsid w:val="009C3F10"/>
    <w:rsid w:val="009C4083"/>
    <w:rsid w:val="009C40E8"/>
    <w:rsid w:val="009C4444"/>
    <w:rsid w:val="009C484E"/>
    <w:rsid w:val="009C48D2"/>
    <w:rsid w:val="009C496A"/>
    <w:rsid w:val="009C4A81"/>
    <w:rsid w:val="009C4C7A"/>
    <w:rsid w:val="009C4C7B"/>
    <w:rsid w:val="009C4FBD"/>
    <w:rsid w:val="009C5051"/>
    <w:rsid w:val="009C50A7"/>
    <w:rsid w:val="009C53C1"/>
    <w:rsid w:val="009C54A3"/>
    <w:rsid w:val="009C54AB"/>
    <w:rsid w:val="009C5827"/>
    <w:rsid w:val="009C5A25"/>
    <w:rsid w:val="009C5C14"/>
    <w:rsid w:val="009C5C74"/>
    <w:rsid w:val="009C5DF8"/>
    <w:rsid w:val="009C5E7F"/>
    <w:rsid w:val="009C6316"/>
    <w:rsid w:val="009C64C6"/>
    <w:rsid w:val="009C6A83"/>
    <w:rsid w:val="009C6AD3"/>
    <w:rsid w:val="009C6C71"/>
    <w:rsid w:val="009C6C9E"/>
    <w:rsid w:val="009C6D2A"/>
    <w:rsid w:val="009C709A"/>
    <w:rsid w:val="009C70F1"/>
    <w:rsid w:val="009C7267"/>
    <w:rsid w:val="009C75F9"/>
    <w:rsid w:val="009C763C"/>
    <w:rsid w:val="009C7800"/>
    <w:rsid w:val="009C78F8"/>
    <w:rsid w:val="009C79AD"/>
    <w:rsid w:val="009C79F6"/>
    <w:rsid w:val="009C7B9C"/>
    <w:rsid w:val="009C7CA6"/>
    <w:rsid w:val="009C7D9E"/>
    <w:rsid w:val="009D00DA"/>
    <w:rsid w:val="009D01FD"/>
    <w:rsid w:val="009D0202"/>
    <w:rsid w:val="009D079E"/>
    <w:rsid w:val="009D07D6"/>
    <w:rsid w:val="009D0966"/>
    <w:rsid w:val="009D0EB2"/>
    <w:rsid w:val="009D0F17"/>
    <w:rsid w:val="009D1092"/>
    <w:rsid w:val="009D12FE"/>
    <w:rsid w:val="009D1326"/>
    <w:rsid w:val="009D1771"/>
    <w:rsid w:val="009D17A3"/>
    <w:rsid w:val="009D17AF"/>
    <w:rsid w:val="009D187E"/>
    <w:rsid w:val="009D195D"/>
    <w:rsid w:val="009D1C61"/>
    <w:rsid w:val="009D1CAE"/>
    <w:rsid w:val="009D1D07"/>
    <w:rsid w:val="009D1D3F"/>
    <w:rsid w:val="009D2329"/>
    <w:rsid w:val="009D23F8"/>
    <w:rsid w:val="009D2403"/>
    <w:rsid w:val="009D246C"/>
    <w:rsid w:val="009D2625"/>
    <w:rsid w:val="009D2633"/>
    <w:rsid w:val="009D290B"/>
    <w:rsid w:val="009D2A10"/>
    <w:rsid w:val="009D2A8D"/>
    <w:rsid w:val="009D2BD2"/>
    <w:rsid w:val="009D2BD9"/>
    <w:rsid w:val="009D2D19"/>
    <w:rsid w:val="009D2E0C"/>
    <w:rsid w:val="009D2F66"/>
    <w:rsid w:val="009D2FC8"/>
    <w:rsid w:val="009D3136"/>
    <w:rsid w:val="009D3277"/>
    <w:rsid w:val="009D3316"/>
    <w:rsid w:val="009D33EB"/>
    <w:rsid w:val="009D3416"/>
    <w:rsid w:val="009D34B9"/>
    <w:rsid w:val="009D34C5"/>
    <w:rsid w:val="009D362C"/>
    <w:rsid w:val="009D38B9"/>
    <w:rsid w:val="009D3DB5"/>
    <w:rsid w:val="009D417C"/>
    <w:rsid w:val="009D41FF"/>
    <w:rsid w:val="009D4222"/>
    <w:rsid w:val="009D4308"/>
    <w:rsid w:val="009D4322"/>
    <w:rsid w:val="009D452E"/>
    <w:rsid w:val="009D4574"/>
    <w:rsid w:val="009D4591"/>
    <w:rsid w:val="009D45BE"/>
    <w:rsid w:val="009D479E"/>
    <w:rsid w:val="009D483B"/>
    <w:rsid w:val="009D48BF"/>
    <w:rsid w:val="009D4A5A"/>
    <w:rsid w:val="009D4B5D"/>
    <w:rsid w:val="009D4E6E"/>
    <w:rsid w:val="009D4F4C"/>
    <w:rsid w:val="009D525D"/>
    <w:rsid w:val="009D52D9"/>
    <w:rsid w:val="009D534A"/>
    <w:rsid w:val="009D53F6"/>
    <w:rsid w:val="009D55AA"/>
    <w:rsid w:val="009D55F1"/>
    <w:rsid w:val="009D561B"/>
    <w:rsid w:val="009D5965"/>
    <w:rsid w:val="009D5A48"/>
    <w:rsid w:val="009D61E8"/>
    <w:rsid w:val="009D642D"/>
    <w:rsid w:val="009D6630"/>
    <w:rsid w:val="009D6780"/>
    <w:rsid w:val="009D6800"/>
    <w:rsid w:val="009D68F3"/>
    <w:rsid w:val="009D6A5C"/>
    <w:rsid w:val="009D6D1A"/>
    <w:rsid w:val="009D6E33"/>
    <w:rsid w:val="009D6F1A"/>
    <w:rsid w:val="009D70C7"/>
    <w:rsid w:val="009D70D1"/>
    <w:rsid w:val="009D73B5"/>
    <w:rsid w:val="009D75E1"/>
    <w:rsid w:val="009D75F9"/>
    <w:rsid w:val="009D7686"/>
    <w:rsid w:val="009D772A"/>
    <w:rsid w:val="009D77FC"/>
    <w:rsid w:val="009D785B"/>
    <w:rsid w:val="009D7BDB"/>
    <w:rsid w:val="009D7C3B"/>
    <w:rsid w:val="009D7D98"/>
    <w:rsid w:val="009D7E14"/>
    <w:rsid w:val="009E0052"/>
    <w:rsid w:val="009E0096"/>
    <w:rsid w:val="009E0188"/>
    <w:rsid w:val="009E023F"/>
    <w:rsid w:val="009E038D"/>
    <w:rsid w:val="009E039B"/>
    <w:rsid w:val="009E0436"/>
    <w:rsid w:val="009E05C1"/>
    <w:rsid w:val="009E0634"/>
    <w:rsid w:val="009E06BE"/>
    <w:rsid w:val="009E06EA"/>
    <w:rsid w:val="009E06EB"/>
    <w:rsid w:val="009E0709"/>
    <w:rsid w:val="009E0742"/>
    <w:rsid w:val="009E09C4"/>
    <w:rsid w:val="009E0AC4"/>
    <w:rsid w:val="009E12D7"/>
    <w:rsid w:val="009E150D"/>
    <w:rsid w:val="009E159A"/>
    <w:rsid w:val="009E15AD"/>
    <w:rsid w:val="009E162F"/>
    <w:rsid w:val="009E16E7"/>
    <w:rsid w:val="009E1734"/>
    <w:rsid w:val="009E17C5"/>
    <w:rsid w:val="009E1950"/>
    <w:rsid w:val="009E1A77"/>
    <w:rsid w:val="009E1C98"/>
    <w:rsid w:val="009E1DEF"/>
    <w:rsid w:val="009E2116"/>
    <w:rsid w:val="009E224D"/>
    <w:rsid w:val="009E27C7"/>
    <w:rsid w:val="009E28D3"/>
    <w:rsid w:val="009E29BC"/>
    <w:rsid w:val="009E2BF6"/>
    <w:rsid w:val="009E2EBE"/>
    <w:rsid w:val="009E3282"/>
    <w:rsid w:val="009E3322"/>
    <w:rsid w:val="009E3495"/>
    <w:rsid w:val="009E34E8"/>
    <w:rsid w:val="009E3526"/>
    <w:rsid w:val="009E353A"/>
    <w:rsid w:val="009E3768"/>
    <w:rsid w:val="009E3846"/>
    <w:rsid w:val="009E387B"/>
    <w:rsid w:val="009E3C95"/>
    <w:rsid w:val="009E3E1E"/>
    <w:rsid w:val="009E3E77"/>
    <w:rsid w:val="009E3F7C"/>
    <w:rsid w:val="009E3FAB"/>
    <w:rsid w:val="009E3FBB"/>
    <w:rsid w:val="009E43AC"/>
    <w:rsid w:val="009E448A"/>
    <w:rsid w:val="009E456F"/>
    <w:rsid w:val="009E45C7"/>
    <w:rsid w:val="009E4710"/>
    <w:rsid w:val="009E4DCA"/>
    <w:rsid w:val="009E51C4"/>
    <w:rsid w:val="009E53C1"/>
    <w:rsid w:val="009E5406"/>
    <w:rsid w:val="009E5583"/>
    <w:rsid w:val="009E5589"/>
    <w:rsid w:val="009E5817"/>
    <w:rsid w:val="009E599A"/>
    <w:rsid w:val="009E5A54"/>
    <w:rsid w:val="009E5B3F"/>
    <w:rsid w:val="009E61CD"/>
    <w:rsid w:val="009E6298"/>
    <w:rsid w:val="009E6462"/>
    <w:rsid w:val="009E64AD"/>
    <w:rsid w:val="009E6600"/>
    <w:rsid w:val="009E66EC"/>
    <w:rsid w:val="009E679B"/>
    <w:rsid w:val="009E68E3"/>
    <w:rsid w:val="009E6921"/>
    <w:rsid w:val="009E6B87"/>
    <w:rsid w:val="009E6CD0"/>
    <w:rsid w:val="009E6E0E"/>
    <w:rsid w:val="009E6E28"/>
    <w:rsid w:val="009E6E65"/>
    <w:rsid w:val="009E7252"/>
    <w:rsid w:val="009E72A3"/>
    <w:rsid w:val="009E7418"/>
    <w:rsid w:val="009E7666"/>
    <w:rsid w:val="009E769B"/>
    <w:rsid w:val="009E78B9"/>
    <w:rsid w:val="009E7C78"/>
    <w:rsid w:val="009E7D90"/>
    <w:rsid w:val="009E7E6B"/>
    <w:rsid w:val="009E7FB4"/>
    <w:rsid w:val="009F00D3"/>
    <w:rsid w:val="009F00EA"/>
    <w:rsid w:val="009F04D3"/>
    <w:rsid w:val="009F0691"/>
    <w:rsid w:val="009F06BD"/>
    <w:rsid w:val="009F0B02"/>
    <w:rsid w:val="009F0CA4"/>
    <w:rsid w:val="009F0DE9"/>
    <w:rsid w:val="009F0F22"/>
    <w:rsid w:val="009F10C1"/>
    <w:rsid w:val="009F113F"/>
    <w:rsid w:val="009F1153"/>
    <w:rsid w:val="009F1296"/>
    <w:rsid w:val="009F12EF"/>
    <w:rsid w:val="009F14F5"/>
    <w:rsid w:val="009F160A"/>
    <w:rsid w:val="009F17A7"/>
    <w:rsid w:val="009F17BD"/>
    <w:rsid w:val="009F17F7"/>
    <w:rsid w:val="009F1AB0"/>
    <w:rsid w:val="009F1D16"/>
    <w:rsid w:val="009F1D2D"/>
    <w:rsid w:val="009F1F48"/>
    <w:rsid w:val="009F1FF5"/>
    <w:rsid w:val="009F201F"/>
    <w:rsid w:val="009F24D6"/>
    <w:rsid w:val="009F2505"/>
    <w:rsid w:val="009F25FC"/>
    <w:rsid w:val="009F280D"/>
    <w:rsid w:val="009F2A19"/>
    <w:rsid w:val="009F2BFC"/>
    <w:rsid w:val="009F2CCD"/>
    <w:rsid w:val="009F300E"/>
    <w:rsid w:val="009F304B"/>
    <w:rsid w:val="009F306B"/>
    <w:rsid w:val="009F308D"/>
    <w:rsid w:val="009F30EE"/>
    <w:rsid w:val="009F33CA"/>
    <w:rsid w:val="009F341C"/>
    <w:rsid w:val="009F398D"/>
    <w:rsid w:val="009F3EBF"/>
    <w:rsid w:val="009F3F59"/>
    <w:rsid w:val="009F40A1"/>
    <w:rsid w:val="009F40E3"/>
    <w:rsid w:val="009F43C1"/>
    <w:rsid w:val="009F43D2"/>
    <w:rsid w:val="009F4490"/>
    <w:rsid w:val="009F44E3"/>
    <w:rsid w:val="009F4534"/>
    <w:rsid w:val="009F4911"/>
    <w:rsid w:val="009F49A7"/>
    <w:rsid w:val="009F4A4C"/>
    <w:rsid w:val="009F4AAD"/>
    <w:rsid w:val="009F4C12"/>
    <w:rsid w:val="009F4CB9"/>
    <w:rsid w:val="009F4D12"/>
    <w:rsid w:val="009F4D31"/>
    <w:rsid w:val="009F4F14"/>
    <w:rsid w:val="009F4F28"/>
    <w:rsid w:val="009F4FCC"/>
    <w:rsid w:val="009F501D"/>
    <w:rsid w:val="009F5044"/>
    <w:rsid w:val="009F50D9"/>
    <w:rsid w:val="009F515E"/>
    <w:rsid w:val="009F54DC"/>
    <w:rsid w:val="009F566A"/>
    <w:rsid w:val="009F570E"/>
    <w:rsid w:val="009F58DF"/>
    <w:rsid w:val="009F5BB9"/>
    <w:rsid w:val="009F6018"/>
    <w:rsid w:val="009F60C9"/>
    <w:rsid w:val="009F62DF"/>
    <w:rsid w:val="009F65E3"/>
    <w:rsid w:val="009F663E"/>
    <w:rsid w:val="009F6699"/>
    <w:rsid w:val="009F6726"/>
    <w:rsid w:val="009F67DC"/>
    <w:rsid w:val="009F6A45"/>
    <w:rsid w:val="009F6A77"/>
    <w:rsid w:val="009F6B11"/>
    <w:rsid w:val="009F6BD7"/>
    <w:rsid w:val="009F6FCF"/>
    <w:rsid w:val="009F70CD"/>
    <w:rsid w:val="009F72D6"/>
    <w:rsid w:val="009F745B"/>
    <w:rsid w:val="009F7478"/>
    <w:rsid w:val="009F778E"/>
    <w:rsid w:val="009F77E5"/>
    <w:rsid w:val="009F782F"/>
    <w:rsid w:val="009F790D"/>
    <w:rsid w:val="009F79C0"/>
    <w:rsid w:val="009F7A7D"/>
    <w:rsid w:val="009F7AE8"/>
    <w:rsid w:val="009F7B0F"/>
    <w:rsid w:val="009F7D17"/>
    <w:rsid w:val="009F7D85"/>
    <w:rsid w:val="00A00068"/>
    <w:rsid w:val="00A000C9"/>
    <w:rsid w:val="00A00261"/>
    <w:rsid w:val="00A0031C"/>
    <w:rsid w:val="00A003A3"/>
    <w:rsid w:val="00A008E4"/>
    <w:rsid w:val="00A00B7D"/>
    <w:rsid w:val="00A00CFF"/>
    <w:rsid w:val="00A00F2C"/>
    <w:rsid w:val="00A011BB"/>
    <w:rsid w:val="00A01307"/>
    <w:rsid w:val="00A0137D"/>
    <w:rsid w:val="00A0147E"/>
    <w:rsid w:val="00A015C3"/>
    <w:rsid w:val="00A016AB"/>
    <w:rsid w:val="00A016B6"/>
    <w:rsid w:val="00A0174A"/>
    <w:rsid w:val="00A0193C"/>
    <w:rsid w:val="00A01A26"/>
    <w:rsid w:val="00A01B96"/>
    <w:rsid w:val="00A02104"/>
    <w:rsid w:val="00A0214E"/>
    <w:rsid w:val="00A02158"/>
    <w:rsid w:val="00A02417"/>
    <w:rsid w:val="00A02727"/>
    <w:rsid w:val="00A0277A"/>
    <w:rsid w:val="00A02918"/>
    <w:rsid w:val="00A0298A"/>
    <w:rsid w:val="00A029F8"/>
    <w:rsid w:val="00A02AD8"/>
    <w:rsid w:val="00A02DBE"/>
    <w:rsid w:val="00A02EE4"/>
    <w:rsid w:val="00A02FF6"/>
    <w:rsid w:val="00A03084"/>
    <w:rsid w:val="00A030B9"/>
    <w:rsid w:val="00A0317C"/>
    <w:rsid w:val="00A031E3"/>
    <w:rsid w:val="00A032A6"/>
    <w:rsid w:val="00A032EA"/>
    <w:rsid w:val="00A032F7"/>
    <w:rsid w:val="00A035A9"/>
    <w:rsid w:val="00A037A0"/>
    <w:rsid w:val="00A0382B"/>
    <w:rsid w:val="00A038D4"/>
    <w:rsid w:val="00A039D5"/>
    <w:rsid w:val="00A039E4"/>
    <w:rsid w:val="00A03BD5"/>
    <w:rsid w:val="00A03E0A"/>
    <w:rsid w:val="00A042CE"/>
    <w:rsid w:val="00A04451"/>
    <w:rsid w:val="00A04464"/>
    <w:rsid w:val="00A04618"/>
    <w:rsid w:val="00A04619"/>
    <w:rsid w:val="00A046A5"/>
    <w:rsid w:val="00A046AD"/>
    <w:rsid w:val="00A047D2"/>
    <w:rsid w:val="00A04A11"/>
    <w:rsid w:val="00A04ED0"/>
    <w:rsid w:val="00A04EDB"/>
    <w:rsid w:val="00A04F0C"/>
    <w:rsid w:val="00A05075"/>
    <w:rsid w:val="00A050BA"/>
    <w:rsid w:val="00A051AB"/>
    <w:rsid w:val="00A05252"/>
    <w:rsid w:val="00A052A4"/>
    <w:rsid w:val="00A054C6"/>
    <w:rsid w:val="00A05659"/>
    <w:rsid w:val="00A0570E"/>
    <w:rsid w:val="00A05B61"/>
    <w:rsid w:val="00A05BD0"/>
    <w:rsid w:val="00A05BFB"/>
    <w:rsid w:val="00A05DAF"/>
    <w:rsid w:val="00A05EA6"/>
    <w:rsid w:val="00A0603A"/>
    <w:rsid w:val="00A0606E"/>
    <w:rsid w:val="00A065D5"/>
    <w:rsid w:val="00A065FC"/>
    <w:rsid w:val="00A06669"/>
    <w:rsid w:val="00A066AC"/>
    <w:rsid w:val="00A06B30"/>
    <w:rsid w:val="00A06B8F"/>
    <w:rsid w:val="00A06BD2"/>
    <w:rsid w:val="00A06D80"/>
    <w:rsid w:val="00A06DA3"/>
    <w:rsid w:val="00A06DE7"/>
    <w:rsid w:val="00A07160"/>
    <w:rsid w:val="00A073B0"/>
    <w:rsid w:val="00A07470"/>
    <w:rsid w:val="00A07600"/>
    <w:rsid w:val="00A076B7"/>
    <w:rsid w:val="00A07702"/>
    <w:rsid w:val="00A07719"/>
    <w:rsid w:val="00A07868"/>
    <w:rsid w:val="00A079C1"/>
    <w:rsid w:val="00A07CC2"/>
    <w:rsid w:val="00A07DA2"/>
    <w:rsid w:val="00A07E94"/>
    <w:rsid w:val="00A07EA3"/>
    <w:rsid w:val="00A07EFD"/>
    <w:rsid w:val="00A07FA8"/>
    <w:rsid w:val="00A10520"/>
    <w:rsid w:val="00A109EE"/>
    <w:rsid w:val="00A10A7C"/>
    <w:rsid w:val="00A10B5F"/>
    <w:rsid w:val="00A10BAB"/>
    <w:rsid w:val="00A10E40"/>
    <w:rsid w:val="00A10EC8"/>
    <w:rsid w:val="00A10FF2"/>
    <w:rsid w:val="00A11141"/>
    <w:rsid w:val="00A11577"/>
    <w:rsid w:val="00A115C3"/>
    <w:rsid w:val="00A115E8"/>
    <w:rsid w:val="00A1164F"/>
    <w:rsid w:val="00A116B5"/>
    <w:rsid w:val="00A11922"/>
    <w:rsid w:val="00A119DD"/>
    <w:rsid w:val="00A11A50"/>
    <w:rsid w:val="00A11AAB"/>
    <w:rsid w:val="00A11BF4"/>
    <w:rsid w:val="00A11DFA"/>
    <w:rsid w:val="00A11EFA"/>
    <w:rsid w:val="00A11F88"/>
    <w:rsid w:val="00A120EF"/>
    <w:rsid w:val="00A1225F"/>
    <w:rsid w:val="00A122D5"/>
    <w:rsid w:val="00A12419"/>
    <w:rsid w:val="00A12520"/>
    <w:rsid w:val="00A1260D"/>
    <w:rsid w:val="00A1275A"/>
    <w:rsid w:val="00A1290D"/>
    <w:rsid w:val="00A12C4B"/>
    <w:rsid w:val="00A12D00"/>
    <w:rsid w:val="00A12D69"/>
    <w:rsid w:val="00A12DE2"/>
    <w:rsid w:val="00A12EBB"/>
    <w:rsid w:val="00A12FF8"/>
    <w:rsid w:val="00A1303F"/>
    <w:rsid w:val="00A130FD"/>
    <w:rsid w:val="00A13253"/>
    <w:rsid w:val="00A13315"/>
    <w:rsid w:val="00A13345"/>
    <w:rsid w:val="00A13675"/>
    <w:rsid w:val="00A13867"/>
    <w:rsid w:val="00A13971"/>
    <w:rsid w:val="00A13D6D"/>
    <w:rsid w:val="00A13E5F"/>
    <w:rsid w:val="00A13F2A"/>
    <w:rsid w:val="00A1405E"/>
    <w:rsid w:val="00A141D8"/>
    <w:rsid w:val="00A144DF"/>
    <w:rsid w:val="00A1459C"/>
    <w:rsid w:val="00A145A8"/>
    <w:rsid w:val="00A145BE"/>
    <w:rsid w:val="00A1474B"/>
    <w:rsid w:val="00A14769"/>
    <w:rsid w:val="00A148A9"/>
    <w:rsid w:val="00A14AE3"/>
    <w:rsid w:val="00A14AFF"/>
    <w:rsid w:val="00A14C2F"/>
    <w:rsid w:val="00A14CDC"/>
    <w:rsid w:val="00A14DA1"/>
    <w:rsid w:val="00A14E31"/>
    <w:rsid w:val="00A14EBB"/>
    <w:rsid w:val="00A14F90"/>
    <w:rsid w:val="00A14FCC"/>
    <w:rsid w:val="00A14FDD"/>
    <w:rsid w:val="00A15209"/>
    <w:rsid w:val="00A153A2"/>
    <w:rsid w:val="00A154F6"/>
    <w:rsid w:val="00A155C5"/>
    <w:rsid w:val="00A158DD"/>
    <w:rsid w:val="00A15925"/>
    <w:rsid w:val="00A15A4C"/>
    <w:rsid w:val="00A15B92"/>
    <w:rsid w:val="00A15CF9"/>
    <w:rsid w:val="00A15D5C"/>
    <w:rsid w:val="00A15D84"/>
    <w:rsid w:val="00A15DC6"/>
    <w:rsid w:val="00A15E0C"/>
    <w:rsid w:val="00A15EBF"/>
    <w:rsid w:val="00A15F2D"/>
    <w:rsid w:val="00A15F8F"/>
    <w:rsid w:val="00A16149"/>
    <w:rsid w:val="00A16151"/>
    <w:rsid w:val="00A162E1"/>
    <w:rsid w:val="00A16334"/>
    <w:rsid w:val="00A164D1"/>
    <w:rsid w:val="00A168E7"/>
    <w:rsid w:val="00A16BF7"/>
    <w:rsid w:val="00A16C1A"/>
    <w:rsid w:val="00A16EC6"/>
    <w:rsid w:val="00A170FD"/>
    <w:rsid w:val="00A17619"/>
    <w:rsid w:val="00A177E6"/>
    <w:rsid w:val="00A1784D"/>
    <w:rsid w:val="00A17862"/>
    <w:rsid w:val="00A17958"/>
    <w:rsid w:val="00A17AB7"/>
    <w:rsid w:val="00A17AD2"/>
    <w:rsid w:val="00A17AF5"/>
    <w:rsid w:val="00A17BBB"/>
    <w:rsid w:val="00A17C06"/>
    <w:rsid w:val="00A201D5"/>
    <w:rsid w:val="00A2028C"/>
    <w:rsid w:val="00A203A1"/>
    <w:rsid w:val="00A20585"/>
    <w:rsid w:val="00A20628"/>
    <w:rsid w:val="00A206A5"/>
    <w:rsid w:val="00A2072D"/>
    <w:rsid w:val="00A20903"/>
    <w:rsid w:val="00A20A3C"/>
    <w:rsid w:val="00A20A81"/>
    <w:rsid w:val="00A2100E"/>
    <w:rsid w:val="00A2126E"/>
    <w:rsid w:val="00A213D3"/>
    <w:rsid w:val="00A2157D"/>
    <w:rsid w:val="00A21706"/>
    <w:rsid w:val="00A218A8"/>
    <w:rsid w:val="00A218E4"/>
    <w:rsid w:val="00A2191D"/>
    <w:rsid w:val="00A21944"/>
    <w:rsid w:val="00A21A80"/>
    <w:rsid w:val="00A21A86"/>
    <w:rsid w:val="00A21AD7"/>
    <w:rsid w:val="00A21D46"/>
    <w:rsid w:val="00A21D74"/>
    <w:rsid w:val="00A2218A"/>
    <w:rsid w:val="00A222A6"/>
    <w:rsid w:val="00A223D3"/>
    <w:rsid w:val="00A2242F"/>
    <w:rsid w:val="00A22598"/>
    <w:rsid w:val="00A22912"/>
    <w:rsid w:val="00A2294D"/>
    <w:rsid w:val="00A229E9"/>
    <w:rsid w:val="00A22ABE"/>
    <w:rsid w:val="00A22AC9"/>
    <w:rsid w:val="00A22B17"/>
    <w:rsid w:val="00A22C70"/>
    <w:rsid w:val="00A22D59"/>
    <w:rsid w:val="00A22F4A"/>
    <w:rsid w:val="00A2313D"/>
    <w:rsid w:val="00A231D1"/>
    <w:rsid w:val="00A23230"/>
    <w:rsid w:val="00A233DB"/>
    <w:rsid w:val="00A235D8"/>
    <w:rsid w:val="00A23776"/>
    <w:rsid w:val="00A24080"/>
    <w:rsid w:val="00A2436F"/>
    <w:rsid w:val="00A24C2C"/>
    <w:rsid w:val="00A24C49"/>
    <w:rsid w:val="00A24C7A"/>
    <w:rsid w:val="00A24E03"/>
    <w:rsid w:val="00A24E9C"/>
    <w:rsid w:val="00A24F05"/>
    <w:rsid w:val="00A24F0C"/>
    <w:rsid w:val="00A24FCC"/>
    <w:rsid w:val="00A251A4"/>
    <w:rsid w:val="00A251EA"/>
    <w:rsid w:val="00A25813"/>
    <w:rsid w:val="00A258FF"/>
    <w:rsid w:val="00A25B61"/>
    <w:rsid w:val="00A25C66"/>
    <w:rsid w:val="00A25D07"/>
    <w:rsid w:val="00A25E07"/>
    <w:rsid w:val="00A260EC"/>
    <w:rsid w:val="00A2642B"/>
    <w:rsid w:val="00A2688D"/>
    <w:rsid w:val="00A269A0"/>
    <w:rsid w:val="00A26A90"/>
    <w:rsid w:val="00A26B27"/>
    <w:rsid w:val="00A26BFB"/>
    <w:rsid w:val="00A26D82"/>
    <w:rsid w:val="00A26D8D"/>
    <w:rsid w:val="00A26DCE"/>
    <w:rsid w:val="00A26F52"/>
    <w:rsid w:val="00A270A0"/>
    <w:rsid w:val="00A27205"/>
    <w:rsid w:val="00A2745E"/>
    <w:rsid w:val="00A274D0"/>
    <w:rsid w:val="00A2760A"/>
    <w:rsid w:val="00A2762C"/>
    <w:rsid w:val="00A277D1"/>
    <w:rsid w:val="00A27922"/>
    <w:rsid w:val="00A2796B"/>
    <w:rsid w:val="00A27B44"/>
    <w:rsid w:val="00A27BC3"/>
    <w:rsid w:val="00A27C93"/>
    <w:rsid w:val="00A27EF7"/>
    <w:rsid w:val="00A3009E"/>
    <w:rsid w:val="00A302CD"/>
    <w:rsid w:val="00A303C9"/>
    <w:rsid w:val="00A30440"/>
    <w:rsid w:val="00A3044B"/>
    <w:rsid w:val="00A30529"/>
    <w:rsid w:val="00A306E1"/>
    <w:rsid w:val="00A3075C"/>
    <w:rsid w:val="00A30770"/>
    <w:rsid w:val="00A307D2"/>
    <w:rsid w:val="00A30B0F"/>
    <w:rsid w:val="00A30E12"/>
    <w:rsid w:val="00A30E4F"/>
    <w:rsid w:val="00A3107B"/>
    <w:rsid w:val="00A311C4"/>
    <w:rsid w:val="00A312AA"/>
    <w:rsid w:val="00A312D7"/>
    <w:rsid w:val="00A3136E"/>
    <w:rsid w:val="00A315B7"/>
    <w:rsid w:val="00A31666"/>
    <w:rsid w:val="00A31716"/>
    <w:rsid w:val="00A319CB"/>
    <w:rsid w:val="00A31A5A"/>
    <w:rsid w:val="00A31D29"/>
    <w:rsid w:val="00A31DDE"/>
    <w:rsid w:val="00A32065"/>
    <w:rsid w:val="00A3208F"/>
    <w:rsid w:val="00A321B9"/>
    <w:rsid w:val="00A321D8"/>
    <w:rsid w:val="00A32253"/>
    <w:rsid w:val="00A322F3"/>
    <w:rsid w:val="00A3232D"/>
    <w:rsid w:val="00A323B9"/>
    <w:rsid w:val="00A32588"/>
    <w:rsid w:val="00A32752"/>
    <w:rsid w:val="00A32A3D"/>
    <w:rsid w:val="00A32A91"/>
    <w:rsid w:val="00A32CD4"/>
    <w:rsid w:val="00A32D61"/>
    <w:rsid w:val="00A32DDF"/>
    <w:rsid w:val="00A32F26"/>
    <w:rsid w:val="00A33094"/>
    <w:rsid w:val="00A330C3"/>
    <w:rsid w:val="00A3310E"/>
    <w:rsid w:val="00A33258"/>
    <w:rsid w:val="00A333A0"/>
    <w:rsid w:val="00A335E7"/>
    <w:rsid w:val="00A33795"/>
    <w:rsid w:val="00A337C7"/>
    <w:rsid w:val="00A33957"/>
    <w:rsid w:val="00A33A0B"/>
    <w:rsid w:val="00A33FFB"/>
    <w:rsid w:val="00A34034"/>
    <w:rsid w:val="00A340E0"/>
    <w:rsid w:val="00A3418F"/>
    <w:rsid w:val="00A342C6"/>
    <w:rsid w:val="00A343AD"/>
    <w:rsid w:val="00A34745"/>
    <w:rsid w:val="00A3475C"/>
    <w:rsid w:val="00A3493D"/>
    <w:rsid w:val="00A35144"/>
    <w:rsid w:val="00A35258"/>
    <w:rsid w:val="00A353E8"/>
    <w:rsid w:val="00A3546D"/>
    <w:rsid w:val="00A356AE"/>
    <w:rsid w:val="00A357D4"/>
    <w:rsid w:val="00A359B8"/>
    <w:rsid w:val="00A35A9C"/>
    <w:rsid w:val="00A35FF2"/>
    <w:rsid w:val="00A360F0"/>
    <w:rsid w:val="00A3629F"/>
    <w:rsid w:val="00A367E0"/>
    <w:rsid w:val="00A36A0F"/>
    <w:rsid w:val="00A36E92"/>
    <w:rsid w:val="00A36EEE"/>
    <w:rsid w:val="00A370F5"/>
    <w:rsid w:val="00A375BB"/>
    <w:rsid w:val="00A378C2"/>
    <w:rsid w:val="00A37978"/>
    <w:rsid w:val="00A37BC1"/>
    <w:rsid w:val="00A37D6C"/>
    <w:rsid w:val="00A37DC4"/>
    <w:rsid w:val="00A37E70"/>
    <w:rsid w:val="00A37F63"/>
    <w:rsid w:val="00A40008"/>
    <w:rsid w:val="00A40590"/>
    <w:rsid w:val="00A40631"/>
    <w:rsid w:val="00A408A3"/>
    <w:rsid w:val="00A40A0F"/>
    <w:rsid w:val="00A40A4E"/>
    <w:rsid w:val="00A40A9A"/>
    <w:rsid w:val="00A40B32"/>
    <w:rsid w:val="00A40CEE"/>
    <w:rsid w:val="00A40D3C"/>
    <w:rsid w:val="00A40D6A"/>
    <w:rsid w:val="00A41190"/>
    <w:rsid w:val="00A41227"/>
    <w:rsid w:val="00A41324"/>
    <w:rsid w:val="00A4146C"/>
    <w:rsid w:val="00A415DF"/>
    <w:rsid w:val="00A418EA"/>
    <w:rsid w:val="00A41BAB"/>
    <w:rsid w:val="00A41C04"/>
    <w:rsid w:val="00A4225B"/>
    <w:rsid w:val="00A422E5"/>
    <w:rsid w:val="00A4239D"/>
    <w:rsid w:val="00A424E6"/>
    <w:rsid w:val="00A42663"/>
    <w:rsid w:val="00A4285D"/>
    <w:rsid w:val="00A42968"/>
    <w:rsid w:val="00A42AEB"/>
    <w:rsid w:val="00A42C43"/>
    <w:rsid w:val="00A42FFC"/>
    <w:rsid w:val="00A43057"/>
    <w:rsid w:val="00A43128"/>
    <w:rsid w:val="00A43159"/>
    <w:rsid w:val="00A4320E"/>
    <w:rsid w:val="00A4348D"/>
    <w:rsid w:val="00A437E1"/>
    <w:rsid w:val="00A43D4A"/>
    <w:rsid w:val="00A43E30"/>
    <w:rsid w:val="00A43F2B"/>
    <w:rsid w:val="00A440A8"/>
    <w:rsid w:val="00A44196"/>
    <w:rsid w:val="00A441CF"/>
    <w:rsid w:val="00A44782"/>
    <w:rsid w:val="00A44869"/>
    <w:rsid w:val="00A4496C"/>
    <w:rsid w:val="00A4499C"/>
    <w:rsid w:val="00A449A3"/>
    <w:rsid w:val="00A44B0E"/>
    <w:rsid w:val="00A44C7A"/>
    <w:rsid w:val="00A44C82"/>
    <w:rsid w:val="00A44D29"/>
    <w:rsid w:val="00A44DA5"/>
    <w:rsid w:val="00A44EA5"/>
    <w:rsid w:val="00A44ECC"/>
    <w:rsid w:val="00A44F86"/>
    <w:rsid w:val="00A4525B"/>
    <w:rsid w:val="00A452E7"/>
    <w:rsid w:val="00A45335"/>
    <w:rsid w:val="00A453A9"/>
    <w:rsid w:val="00A4542D"/>
    <w:rsid w:val="00A45483"/>
    <w:rsid w:val="00A45499"/>
    <w:rsid w:val="00A45589"/>
    <w:rsid w:val="00A455F6"/>
    <w:rsid w:val="00A4578B"/>
    <w:rsid w:val="00A4581F"/>
    <w:rsid w:val="00A4599C"/>
    <w:rsid w:val="00A45B6B"/>
    <w:rsid w:val="00A45DBB"/>
    <w:rsid w:val="00A45EC5"/>
    <w:rsid w:val="00A45F1A"/>
    <w:rsid w:val="00A45F3E"/>
    <w:rsid w:val="00A462E1"/>
    <w:rsid w:val="00A46374"/>
    <w:rsid w:val="00A4649E"/>
    <w:rsid w:val="00A46606"/>
    <w:rsid w:val="00A4685E"/>
    <w:rsid w:val="00A468CC"/>
    <w:rsid w:val="00A46AA6"/>
    <w:rsid w:val="00A46B02"/>
    <w:rsid w:val="00A46B8D"/>
    <w:rsid w:val="00A46D03"/>
    <w:rsid w:val="00A46D99"/>
    <w:rsid w:val="00A46DD6"/>
    <w:rsid w:val="00A47253"/>
    <w:rsid w:val="00A47428"/>
    <w:rsid w:val="00A47518"/>
    <w:rsid w:val="00A47813"/>
    <w:rsid w:val="00A479B5"/>
    <w:rsid w:val="00A479F3"/>
    <w:rsid w:val="00A47B73"/>
    <w:rsid w:val="00A47C0C"/>
    <w:rsid w:val="00A47C36"/>
    <w:rsid w:val="00A47D26"/>
    <w:rsid w:val="00A47F24"/>
    <w:rsid w:val="00A50344"/>
    <w:rsid w:val="00A5053F"/>
    <w:rsid w:val="00A5080B"/>
    <w:rsid w:val="00A5089A"/>
    <w:rsid w:val="00A50AC0"/>
    <w:rsid w:val="00A50AED"/>
    <w:rsid w:val="00A50CD4"/>
    <w:rsid w:val="00A50DB7"/>
    <w:rsid w:val="00A50E4B"/>
    <w:rsid w:val="00A50EB2"/>
    <w:rsid w:val="00A510C7"/>
    <w:rsid w:val="00A51113"/>
    <w:rsid w:val="00A51124"/>
    <w:rsid w:val="00A51191"/>
    <w:rsid w:val="00A513AB"/>
    <w:rsid w:val="00A514BD"/>
    <w:rsid w:val="00A51534"/>
    <w:rsid w:val="00A516F9"/>
    <w:rsid w:val="00A5170A"/>
    <w:rsid w:val="00A51A9C"/>
    <w:rsid w:val="00A51CB6"/>
    <w:rsid w:val="00A5207F"/>
    <w:rsid w:val="00A52117"/>
    <w:rsid w:val="00A52844"/>
    <w:rsid w:val="00A5293E"/>
    <w:rsid w:val="00A52B0C"/>
    <w:rsid w:val="00A52B2B"/>
    <w:rsid w:val="00A52B4A"/>
    <w:rsid w:val="00A52CC2"/>
    <w:rsid w:val="00A52E59"/>
    <w:rsid w:val="00A53006"/>
    <w:rsid w:val="00A53060"/>
    <w:rsid w:val="00A532A0"/>
    <w:rsid w:val="00A532C4"/>
    <w:rsid w:val="00A53325"/>
    <w:rsid w:val="00A5335F"/>
    <w:rsid w:val="00A53436"/>
    <w:rsid w:val="00A53676"/>
    <w:rsid w:val="00A53716"/>
    <w:rsid w:val="00A53881"/>
    <w:rsid w:val="00A539E9"/>
    <w:rsid w:val="00A53AE1"/>
    <w:rsid w:val="00A53D12"/>
    <w:rsid w:val="00A53D7D"/>
    <w:rsid w:val="00A53E45"/>
    <w:rsid w:val="00A53EC2"/>
    <w:rsid w:val="00A53FA3"/>
    <w:rsid w:val="00A54178"/>
    <w:rsid w:val="00A5431C"/>
    <w:rsid w:val="00A545F0"/>
    <w:rsid w:val="00A546AC"/>
    <w:rsid w:val="00A54770"/>
    <w:rsid w:val="00A54820"/>
    <w:rsid w:val="00A54A21"/>
    <w:rsid w:val="00A54A9E"/>
    <w:rsid w:val="00A54CAC"/>
    <w:rsid w:val="00A54CC0"/>
    <w:rsid w:val="00A54CF0"/>
    <w:rsid w:val="00A54E85"/>
    <w:rsid w:val="00A54F2F"/>
    <w:rsid w:val="00A54F69"/>
    <w:rsid w:val="00A55342"/>
    <w:rsid w:val="00A55367"/>
    <w:rsid w:val="00A5552F"/>
    <w:rsid w:val="00A55560"/>
    <w:rsid w:val="00A555D5"/>
    <w:rsid w:val="00A55615"/>
    <w:rsid w:val="00A55649"/>
    <w:rsid w:val="00A557E6"/>
    <w:rsid w:val="00A5597D"/>
    <w:rsid w:val="00A559AD"/>
    <w:rsid w:val="00A55A94"/>
    <w:rsid w:val="00A55BF3"/>
    <w:rsid w:val="00A55C2E"/>
    <w:rsid w:val="00A55C60"/>
    <w:rsid w:val="00A55EA6"/>
    <w:rsid w:val="00A55EE1"/>
    <w:rsid w:val="00A561F6"/>
    <w:rsid w:val="00A563A4"/>
    <w:rsid w:val="00A56479"/>
    <w:rsid w:val="00A566C5"/>
    <w:rsid w:val="00A56893"/>
    <w:rsid w:val="00A5693F"/>
    <w:rsid w:val="00A569EF"/>
    <w:rsid w:val="00A56AE5"/>
    <w:rsid w:val="00A56C49"/>
    <w:rsid w:val="00A56D62"/>
    <w:rsid w:val="00A56E12"/>
    <w:rsid w:val="00A56E14"/>
    <w:rsid w:val="00A56EF9"/>
    <w:rsid w:val="00A56F07"/>
    <w:rsid w:val="00A57002"/>
    <w:rsid w:val="00A57044"/>
    <w:rsid w:val="00A5710B"/>
    <w:rsid w:val="00A57221"/>
    <w:rsid w:val="00A5730E"/>
    <w:rsid w:val="00A57336"/>
    <w:rsid w:val="00A57375"/>
    <w:rsid w:val="00A57394"/>
    <w:rsid w:val="00A5740A"/>
    <w:rsid w:val="00A57568"/>
    <w:rsid w:val="00A575AD"/>
    <w:rsid w:val="00A5762C"/>
    <w:rsid w:val="00A576C8"/>
    <w:rsid w:val="00A57B75"/>
    <w:rsid w:val="00A600FC"/>
    <w:rsid w:val="00A601C7"/>
    <w:rsid w:val="00A6022D"/>
    <w:rsid w:val="00A60258"/>
    <w:rsid w:val="00A60274"/>
    <w:rsid w:val="00A603F3"/>
    <w:rsid w:val="00A6044D"/>
    <w:rsid w:val="00A60515"/>
    <w:rsid w:val="00A608D9"/>
    <w:rsid w:val="00A60907"/>
    <w:rsid w:val="00A60A50"/>
    <w:rsid w:val="00A60BCA"/>
    <w:rsid w:val="00A60C93"/>
    <w:rsid w:val="00A61087"/>
    <w:rsid w:val="00A611F0"/>
    <w:rsid w:val="00A61508"/>
    <w:rsid w:val="00A61730"/>
    <w:rsid w:val="00A617BB"/>
    <w:rsid w:val="00A618AE"/>
    <w:rsid w:val="00A618B0"/>
    <w:rsid w:val="00A61A98"/>
    <w:rsid w:val="00A61B98"/>
    <w:rsid w:val="00A61BAD"/>
    <w:rsid w:val="00A61C59"/>
    <w:rsid w:val="00A61CE6"/>
    <w:rsid w:val="00A61F85"/>
    <w:rsid w:val="00A623AA"/>
    <w:rsid w:val="00A62596"/>
    <w:rsid w:val="00A626B6"/>
    <w:rsid w:val="00A626C2"/>
    <w:rsid w:val="00A626C8"/>
    <w:rsid w:val="00A6276D"/>
    <w:rsid w:val="00A6277C"/>
    <w:rsid w:val="00A628C0"/>
    <w:rsid w:val="00A62903"/>
    <w:rsid w:val="00A62A3C"/>
    <w:rsid w:val="00A62B1E"/>
    <w:rsid w:val="00A62E02"/>
    <w:rsid w:val="00A62E15"/>
    <w:rsid w:val="00A6318E"/>
    <w:rsid w:val="00A632DF"/>
    <w:rsid w:val="00A635CA"/>
    <w:rsid w:val="00A63792"/>
    <w:rsid w:val="00A637D0"/>
    <w:rsid w:val="00A63838"/>
    <w:rsid w:val="00A638DA"/>
    <w:rsid w:val="00A639BE"/>
    <w:rsid w:val="00A63BB3"/>
    <w:rsid w:val="00A63C55"/>
    <w:rsid w:val="00A63C85"/>
    <w:rsid w:val="00A63FD1"/>
    <w:rsid w:val="00A640DF"/>
    <w:rsid w:val="00A64158"/>
    <w:rsid w:val="00A64534"/>
    <w:rsid w:val="00A64574"/>
    <w:rsid w:val="00A64671"/>
    <w:rsid w:val="00A6468B"/>
    <w:rsid w:val="00A64930"/>
    <w:rsid w:val="00A64994"/>
    <w:rsid w:val="00A64AC9"/>
    <w:rsid w:val="00A64B2E"/>
    <w:rsid w:val="00A64E66"/>
    <w:rsid w:val="00A65311"/>
    <w:rsid w:val="00A65921"/>
    <w:rsid w:val="00A65B0C"/>
    <w:rsid w:val="00A65B41"/>
    <w:rsid w:val="00A65CA1"/>
    <w:rsid w:val="00A65E00"/>
    <w:rsid w:val="00A65E4F"/>
    <w:rsid w:val="00A65F33"/>
    <w:rsid w:val="00A65F53"/>
    <w:rsid w:val="00A660D4"/>
    <w:rsid w:val="00A66217"/>
    <w:rsid w:val="00A662E0"/>
    <w:rsid w:val="00A664F0"/>
    <w:rsid w:val="00A66593"/>
    <w:rsid w:val="00A66678"/>
    <w:rsid w:val="00A666EC"/>
    <w:rsid w:val="00A667EC"/>
    <w:rsid w:val="00A66853"/>
    <w:rsid w:val="00A668BC"/>
    <w:rsid w:val="00A668C4"/>
    <w:rsid w:val="00A66976"/>
    <w:rsid w:val="00A66A78"/>
    <w:rsid w:val="00A66B5A"/>
    <w:rsid w:val="00A66F8B"/>
    <w:rsid w:val="00A66FC2"/>
    <w:rsid w:val="00A67096"/>
    <w:rsid w:val="00A670CB"/>
    <w:rsid w:val="00A670F2"/>
    <w:rsid w:val="00A67267"/>
    <w:rsid w:val="00A6726D"/>
    <w:rsid w:val="00A6733B"/>
    <w:rsid w:val="00A6741D"/>
    <w:rsid w:val="00A674D8"/>
    <w:rsid w:val="00A675B4"/>
    <w:rsid w:val="00A6770B"/>
    <w:rsid w:val="00A677C0"/>
    <w:rsid w:val="00A67855"/>
    <w:rsid w:val="00A6785C"/>
    <w:rsid w:val="00A67A1D"/>
    <w:rsid w:val="00A67C74"/>
    <w:rsid w:val="00A67D30"/>
    <w:rsid w:val="00A67F5B"/>
    <w:rsid w:val="00A67FCD"/>
    <w:rsid w:val="00A7024D"/>
    <w:rsid w:val="00A702D3"/>
    <w:rsid w:val="00A703A5"/>
    <w:rsid w:val="00A7066F"/>
    <w:rsid w:val="00A706C0"/>
    <w:rsid w:val="00A70AFB"/>
    <w:rsid w:val="00A70BF7"/>
    <w:rsid w:val="00A70C69"/>
    <w:rsid w:val="00A70D02"/>
    <w:rsid w:val="00A70EA0"/>
    <w:rsid w:val="00A70EF1"/>
    <w:rsid w:val="00A70F71"/>
    <w:rsid w:val="00A71032"/>
    <w:rsid w:val="00A711ED"/>
    <w:rsid w:val="00A71276"/>
    <w:rsid w:val="00A7127B"/>
    <w:rsid w:val="00A71283"/>
    <w:rsid w:val="00A712B6"/>
    <w:rsid w:val="00A71327"/>
    <w:rsid w:val="00A7133B"/>
    <w:rsid w:val="00A7150C"/>
    <w:rsid w:val="00A7161D"/>
    <w:rsid w:val="00A7170D"/>
    <w:rsid w:val="00A71736"/>
    <w:rsid w:val="00A71991"/>
    <w:rsid w:val="00A719FC"/>
    <w:rsid w:val="00A71A26"/>
    <w:rsid w:val="00A71ABC"/>
    <w:rsid w:val="00A71AFA"/>
    <w:rsid w:val="00A71F37"/>
    <w:rsid w:val="00A72068"/>
    <w:rsid w:val="00A72073"/>
    <w:rsid w:val="00A72333"/>
    <w:rsid w:val="00A72361"/>
    <w:rsid w:val="00A72448"/>
    <w:rsid w:val="00A7253B"/>
    <w:rsid w:val="00A727E0"/>
    <w:rsid w:val="00A727E8"/>
    <w:rsid w:val="00A7299C"/>
    <w:rsid w:val="00A72A1E"/>
    <w:rsid w:val="00A72E4E"/>
    <w:rsid w:val="00A72F59"/>
    <w:rsid w:val="00A72F8E"/>
    <w:rsid w:val="00A7325C"/>
    <w:rsid w:val="00A73367"/>
    <w:rsid w:val="00A734AE"/>
    <w:rsid w:val="00A734E0"/>
    <w:rsid w:val="00A73C4C"/>
    <w:rsid w:val="00A73C5B"/>
    <w:rsid w:val="00A73C95"/>
    <w:rsid w:val="00A73CEE"/>
    <w:rsid w:val="00A73E08"/>
    <w:rsid w:val="00A7401D"/>
    <w:rsid w:val="00A74195"/>
    <w:rsid w:val="00A741E6"/>
    <w:rsid w:val="00A74248"/>
    <w:rsid w:val="00A742FE"/>
    <w:rsid w:val="00A74318"/>
    <w:rsid w:val="00A7436E"/>
    <w:rsid w:val="00A7458A"/>
    <w:rsid w:val="00A745C8"/>
    <w:rsid w:val="00A74691"/>
    <w:rsid w:val="00A748FE"/>
    <w:rsid w:val="00A74913"/>
    <w:rsid w:val="00A74CE8"/>
    <w:rsid w:val="00A74E27"/>
    <w:rsid w:val="00A74E96"/>
    <w:rsid w:val="00A74EC0"/>
    <w:rsid w:val="00A75057"/>
    <w:rsid w:val="00A7512A"/>
    <w:rsid w:val="00A752D2"/>
    <w:rsid w:val="00A75336"/>
    <w:rsid w:val="00A753A3"/>
    <w:rsid w:val="00A75434"/>
    <w:rsid w:val="00A755BD"/>
    <w:rsid w:val="00A755D6"/>
    <w:rsid w:val="00A75779"/>
    <w:rsid w:val="00A7583A"/>
    <w:rsid w:val="00A75891"/>
    <w:rsid w:val="00A758D0"/>
    <w:rsid w:val="00A75A8E"/>
    <w:rsid w:val="00A75B78"/>
    <w:rsid w:val="00A75C56"/>
    <w:rsid w:val="00A75CEE"/>
    <w:rsid w:val="00A75D4C"/>
    <w:rsid w:val="00A75D63"/>
    <w:rsid w:val="00A75D73"/>
    <w:rsid w:val="00A7604C"/>
    <w:rsid w:val="00A761A9"/>
    <w:rsid w:val="00A76238"/>
    <w:rsid w:val="00A7651A"/>
    <w:rsid w:val="00A7664E"/>
    <w:rsid w:val="00A767A9"/>
    <w:rsid w:val="00A7697A"/>
    <w:rsid w:val="00A76C26"/>
    <w:rsid w:val="00A76D33"/>
    <w:rsid w:val="00A76D44"/>
    <w:rsid w:val="00A76E49"/>
    <w:rsid w:val="00A76F90"/>
    <w:rsid w:val="00A76F9F"/>
    <w:rsid w:val="00A7714F"/>
    <w:rsid w:val="00A771C2"/>
    <w:rsid w:val="00A77244"/>
    <w:rsid w:val="00A772BD"/>
    <w:rsid w:val="00A77326"/>
    <w:rsid w:val="00A77509"/>
    <w:rsid w:val="00A775A0"/>
    <w:rsid w:val="00A7772C"/>
    <w:rsid w:val="00A777B0"/>
    <w:rsid w:val="00A778AC"/>
    <w:rsid w:val="00A77998"/>
    <w:rsid w:val="00A77A5B"/>
    <w:rsid w:val="00A77ADF"/>
    <w:rsid w:val="00A77D9C"/>
    <w:rsid w:val="00A77F3D"/>
    <w:rsid w:val="00A80251"/>
    <w:rsid w:val="00A80462"/>
    <w:rsid w:val="00A805C6"/>
    <w:rsid w:val="00A805F1"/>
    <w:rsid w:val="00A80608"/>
    <w:rsid w:val="00A80696"/>
    <w:rsid w:val="00A8078A"/>
    <w:rsid w:val="00A80879"/>
    <w:rsid w:val="00A80935"/>
    <w:rsid w:val="00A80ADA"/>
    <w:rsid w:val="00A80E9F"/>
    <w:rsid w:val="00A80FBB"/>
    <w:rsid w:val="00A80FD8"/>
    <w:rsid w:val="00A8121B"/>
    <w:rsid w:val="00A813CA"/>
    <w:rsid w:val="00A81442"/>
    <w:rsid w:val="00A81459"/>
    <w:rsid w:val="00A816F9"/>
    <w:rsid w:val="00A81CC7"/>
    <w:rsid w:val="00A81D4B"/>
    <w:rsid w:val="00A81F44"/>
    <w:rsid w:val="00A824BD"/>
    <w:rsid w:val="00A824DD"/>
    <w:rsid w:val="00A82549"/>
    <w:rsid w:val="00A82790"/>
    <w:rsid w:val="00A82A66"/>
    <w:rsid w:val="00A82AEC"/>
    <w:rsid w:val="00A82B9A"/>
    <w:rsid w:val="00A82BAD"/>
    <w:rsid w:val="00A82C02"/>
    <w:rsid w:val="00A82CEF"/>
    <w:rsid w:val="00A82D80"/>
    <w:rsid w:val="00A82E49"/>
    <w:rsid w:val="00A82F43"/>
    <w:rsid w:val="00A83129"/>
    <w:rsid w:val="00A831EC"/>
    <w:rsid w:val="00A832B1"/>
    <w:rsid w:val="00A83367"/>
    <w:rsid w:val="00A83393"/>
    <w:rsid w:val="00A8340D"/>
    <w:rsid w:val="00A8351F"/>
    <w:rsid w:val="00A835D8"/>
    <w:rsid w:val="00A8364F"/>
    <w:rsid w:val="00A83676"/>
    <w:rsid w:val="00A8376F"/>
    <w:rsid w:val="00A837B0"/>
    <w:rsid w:val="00A83B7B"/>
    <w:rsid w:val="00A83DA7"/>
    <w:rsid w:val="00A83E82"/>
    <w:rsid w:val="00A83F41"/>
    <w:rsid w:val="00A83F79"/>
    <w:rsid w:val="00A8401D"/>
    <w:rsid w:val="00A840D7"/>
    <w:rsid w:val="00A84147"/>
    <w:rsid w:val="00A84274"/>
    <w:rsid w:val="00A842FD"/>
    <w:rsid w:val="00A844D1"/>
    <w:rsid w:val="00A84507"/>
    <w:rsid w:val="00A84592"/>
    <w:rsid w:val="00A84612"/>
    <w:rsid w:val="00A847BF"/>
    <w:rsid w:val="00A847E4"/>
    <w:rsid w:val="00A8497B"/>
    <w:rsid w:val="00A8498C"/>
    <w:rsid w:val="00A849C5"/>
    <w:rsid w:val="00A84A14"/>
    <w:rsid w:val="00A84B0A"/>
    <w:rsid w:val="00A84B11"/>
    <w:rsid w:val="00A84CB7"/>
    <w:rsid w:val="00A84DBC"/>
    <w:rsid w:val="00A84DDE"/>
    <w:rsid w:val="00A84F4F"/>
    <w:rsid w:val="00A8503B"/>
    <w:rsid w:val="00A850F3"/>
    <w:rsid w:val="00A8510F"/>
    <w:rsid w:val="00A85196"/>
    <w:rsid w:val="00A8525F"/>
    <w:rsid w:val="00A855D4"/>
    <w:rsid w:val="00A85756"/>
    <w:rsid w:val="00A85A33"/>
    <w:rsid w:val="00A85A34"/>
    <w:rsid w:val="00A85A80"/>
    <w:rsid w:val="00A85B50"/>
    <w:rsid w:val="00A85CC7"/>
    <w:rsid w:val="00A85E0B"/>
    <w:rsid w:val="00A8633E"/>
    <w:rsid w:val="00A8645E"/>
    <w:rsid w:val="00A864B8"/>
    <w:rsid w:val="00A864E3"/>
    <w:rsid w:val="00A8667F"/>
    <w:rsid w:val="00A86870"/>
    <w:rsid w:val="00A86963"/>
    <w:rsid w:val="00A86AE9"/>
    <w:rsid w:val="00A86B58"/>
    <w:rsid w:val="00A86BA7"/>
    <w:rsid w:val="00A86BC3"/>
    <w:rsid w:val="00A86C88"/>
    <w:rsid w:val="00A86CFD"/>
    <w:rsid w:val="00A86E42"/>
    <w:rsid w:val="00A8713A"/>
    <w:rsid w:val="00A87170"/>
    <w:rsid w:val="00A871FD"/>
    <w:rsid w:val="00A87303"/>
    <w:rsid w:val="00A876A4"/>
    <w:rsid w:val="00A876D1"/>
    <w:rsid w:val="00A87725"/>
    <w:rsid w:val="00A877ED"/>
    <w:rsid w:val="00A87A0B"/>
    <w:rsid w:val="00A87AA1"/>
    <w:rsid w:val="00A90101"/>
    <w:rsid w:val="00A902B5"/>
    <w:rsid w:val="00A902F4"/>
    <w:rsid w:val="00A90334"/>
    <w:rsid w:val="00A903B5"/>
    <w:rsid w:val="00A9042D"/>
    <w:rsid w:val="00A90488"/>
    <w:rsid w:val="00A90766"/>
    <w:rsid w:val="00A9095F"/>
    <w:rsid w:val="00A90ACD"/>
    <w:rsid w:val="00A90B73"/>
    <w:rsid w:val="00A90C85"/>
    <w:rsid w:val="00A90D65"/>
    <w:rsid w:val="00A90FB1"/>
    <w:rsid w:val="00A91020"/>
    <w:rsid w:val="00A911CD"/>
    <w:rsid w:val="00A9168E"/>
    <w:rsid w:val="00A91822"/>
    <w:rsid w:val="00A91840"/>
    <w:rsid w:val="00A91927"/>
    <w:rsid w:val="00A91984"/>
    <w:rsid w:val="00A919B8"/>
    <w:rsid w:val="00A91CD4"/>
    <w:rsid w:val="00A91D84"/>
    <w:rsid w:val="00A91F2E"/>
    <w:rsid w:val="00A920A0"/>
    <w:rsid w:val="00A923D6"/>
    <w:rsid w:val="00A92670"/>
    <w:rsid w:val="00A926BA"/>
    <w:rsid w:val="00A9290B"/>
    <w:rsid w:val="00A92972"/>
    <w:rsid w:val="00A929E5"/>
    <w:rsid w:val="00A92B1C"/>
    <w:rsid w:val="00A92F1C"/>
    <w:rsid w:val="00A92FB4"/>
    <w:rsid w:val="00A9302A"/>
    <w:rsid w:val="00A93361"/>
    <w:rsid w:val="00A936FA"/>
    <w:rsid w:val="00A9375E"/>
    <w:rsid w:val="00A938BA"/>
    <w:rsid w:val="00A93E17"/>
    <w:rsid w:val="00A93E2B"/>
    <w:rsid w:val="00A93FD5"/>
    <w:rsid w:val="00A94006"/>
    <w:rsid w:val="00A941C7"/>
    <w:rsid w:val="00A94226"/>
    <w:rsid w:val="00A94231"/>
    <w:rsid w:val="00A9440D"/>
    <w:rsid w:val="00A94574"/>
    <w:rsid w:val="00A94649"/>
    <w:rsid w:val="00A947AE"/>
    <w:rsid w:val="00A94933"/>
    <w:rsid w:val="00A94CD4"/>
    <w:rsid w:val="00A94F39"/>
    <w:rsid w:val="00A95108"/>
    <w:rsid w:val="00A951AB"/>
    <w:rsid w:val="00A952DD"/>
    <w:rsid w:val="00A95453"/>
    <w:rsid w:val="00A9549D"/>
    <w:rsid w:val="00A954A6"/>
    <w:rsid w:val="00A95936"/>
    <w:rsid w:val="00A959DF"/>
    <w:rsid w:val="00A95C0C"/>
    <w:rsid w:val="00A95C8F"/>
    <w:rsid w:val="00A95F11"/>
    <w:rsid w:val="00A960EA"/>
    <w:rsid w:val="00A96265"/>
    <w:rsid w:val="00A962DC"/>
    <w:rsid w:val="00A962ED"/>
    <w:rsid w:val="00A963A1"/>
    <w:rsid w:val="00A963F1"/>
    <w:rsid w:val="00A9646E"/>
    <w:rsid w:val="00A964E2"/>
    <w:rsid w:val="00A9667B"/>
    <w:rsid w:val="00A967F1"/>
    <w:rsid w:val="00A9684D"/>
    <w:rsid w:val="00A968C4"/>
    <w:rsid w:val="00A9690A"/>
    <w:rsid w:val="00A96A19"/>
    <w:rsid w:val="00A96AE5"/>
    <w:rsid w:val="00A96CA7"/>
    <w:rsid w:val="00A96F97"/>
    <w:rsid w:val="00A97084"/>
    <w:rsid w:val="00A97438"/>
    <w:rsid w:val="00A9749B"/>
    <w:rsid w:val="00A976C3"/>
    <w:rsid w:val="00A977CB"/>
    <w:rsid w:val="00A979C2"/>
    <w:rsid w:val="00A97BE0"/>
    <w:rsid w:val="00A97D44"/>
    <w:rsid w:val="00A97EDE"/>
    <w:rsid w:val="00AA007A"/>
    <w:rsid w:val="00AA01D3"/>
    <w:rsid w:val="00AA025C"/>
    <w:rsid w:val="00AA0427"/>
    <w:rsid w:val="00AA05B0"/>
    <w:rsid w:val="00AA07D7"/>
    <w:rsid w:val="00AA0927"/>
    <w:rsid w:val="00AA098B"/>
    <w:rsid w:val="00AA0D26"/>
    <w:rsid w:val="00AA0DE3"/>
    <w:rsid w:val="00AA0E3B"/>
    <w:rsid w:val="00AA0F6F"/>
    <w:rsid w:val="00AA1615"/>
    <w:rsid w:val="00AA182C"/>
    <w:rsid w:val="00AA1B50"/>
    <w:rsid w:val="00AA1C2C"/>
    <w:rsid w:val="00AA1E60"/>
    <w:rsid w:val="00AA20A3"/>
    <w:rsid w:val="00AA22BB"/>
    <w:rsid w:val="00AA2306"/>
    <w:rsid w:val="00AA2ADB"/>
    <w:rsid w:val="00AA2D60"/>
    <w:rsid w:val="00AA2D7C"/>
    <w:rsid w:val="00AA2FA5"/>
    <w:rsid w:val="00AA2FDC"/>
    <w:rsid w:val="00AA313E"/>
    <w:rsid w:val="00AA3230"/>
    <w:rsid w:val="00AA3287"/>
    <w:rsid w:val="00AA32AA"/>
    <w:rsid w:val="00AA3356"/>
    <w:rsid w:val="00AA35F6"/>
    <w:rsid w:val="00AA3B3D"/>
    <w:rsid w:val="00AA3C00"/>
    <w:rsid w:val="00AA3CAF"/>
    <w:rsid w:val="00AA3D1F"/>
    <w:rsid w:val="00AA3D72"/>
    <w:rsid w:val="00AA3E19"/>
    <w:rsid w:val="00AA3F11"/>
    <w:rsid w:val="00AA3F39"/>
    <w:rsid w:val="00AA4023"/>
    <w:rsid w:val="00AA41EF"/>
    <w:rsid w:val="00AA4266"/>
    <w:rsid w:val="00AA43FF"/>
    <w:rsid w:val="00AA45F3"/>
    <w:rsid w:val="00AA45F7"/>
    <w:rsid w:val="00AA4691"/>
    <w:rsid w:val="00AA46CF"/>
    <w:rsid w:val="00AA4821"/>
    <w:rsid w:val="00AA4A78"/>
    <w:rsid w:val="00AA4AD9"/>
    <w:rsid w:val="00AA4EB2"/>
    <w:rsid w:val="00AA51CB"/>
    <w:rsid w:val="00AA5494"/>
    <w:rsid w:val="00AA552F"/>
    <w:rsid w:val="00AA5536"/>
    <w:rsid w:val="00AA574C"/>
    <w:rsid w:val="00AA598D"/>
    <w:rsid w:val="00AA5BA9"/>
    <w:rsid w:val="00AA5C2E"/>
    <w:rsid w:val="00AA5DD1"/>
    <w:rsid w:val="00AA5E8C"/>
    <w:rsid w:val="00AA60AA"/>
    <w:rsid w:val="00AA6275"/>
    <w:rsid w:val="00AA627F"/>
    <w:rsid w:val="00AA647B"/>
    <w:rsid w:val="00AA650E"/>
    <w:rsid w:val="00AA65A7"/>
    <w:rsid w:val="00AA665B"/>
    <w:rsid w:val="00AA667C"/>
    <w:rsid w:val="00AA671A"/>
    <w:rsid w:val="00AA692F"/>
    <w:rsid w:val="00AA6C06"/>
    <w:rsid w:val="00AA6E69"/>
    <w:rsid w:val="00AA6E91"/>
    <w:rsid w:val="00AA6F59"/>
    <w:rsid w:val="00AA6FBD"/>
    <w:rsid w:val="00AA702F"/>
    <w:rsid w:val="00AA7180"/>
    <w:rsid w:val="00AA72C7"/>
    <w:rsid w:val="00AA73EE"/>
    <w:rsid w:val="00AA7439"/>
    <w:rsid w:val="00AA77A0"/>
    <w:rsid w:val="00AA795D"/>
    <w:rsid w:val="00AA7A93"/>
    <w:rsid w:val="00AA7B2A"/>
    <w:rsid w:val="00AA7CCF"/>
    <w:rsid w:val="00AA7D46"/>
    <w:rsid w:val="00AA7DE9"/>
    <w:rsid w:val="00AB003C"/>
    <w:rsid w:val="00AB0051"/>
    <w:rsid w:val="00AB01BB"/>
    <w:rsid w:val="00AB047E"/>
    <w:rsid w:val="00AB054B"/>
    <w:rsid w:val="00AB057B"/>
    <w:rsid w:val="00AB0B0A"/>
    <w:rsid w:val="00AB0BB7"/>
    <w:rsid w:val="00AB1045"/>
    <w:rsid w:val="00AB10AC"/>
    <w:rsid w:val="00AB11B2"/>
    <w:rsid w:val="00AB12BE"/>
    <w:rsid w:val="00AB15F8"/>
    <w:rsid w:val="00AB163F"/>
    <w:rsid w:val="00AB1912"/>
    <w:rsid w:val="00AB1B1E"/>
    <w:rsid w:val="00AB1BF1"/>
    <w:rsid w:val="00AB1C5A"/>
    <w:rsid w:val="00AB1E58"/>
    <w:rsid w:val="00AB1E9D"/>
    <w:rsid w:val="00AB22C6"/>
    <w:rsid w:val="00AB2613"/>
    <w:rsid w:val="00AB26D1"/>
    <w:rsid w:val="00AB2726"/>
    <w:rsid w:val="00AB2842"/>
    <w:rsid w:val="00AB29E1"/>
    <w:rsid w:val="00AB2A4C"/>
    <w:rsid w:val="00AB2AD0"/>
    <w:rsid w:val="00AB2C68"/>
    <w:rsid w:val="00AB30C7"/>
    <w:rsid w:val="00AB311E"/>
    <w:rsid w:val="00AB3239"/>
    <w:rsid w:val="00AB3327"/>
    <w:rsid w:val="00AB345C"/>
    <w:rsid w:val="00AB35AA"/>
    <w:rsid w:val="00AB361F"/>
    <w:rsid w:val="00AB36F8"/>
    <w:rsid w:val="00AB3821"/>
    <w:rsid w:val="00AB397F"/>
    <w:rsid w:val="00AB3A3F"/>
    <w:rsid w:val="00AB3AFB"/>
    <w:rsid w:val="00AB3C33"/>
    <w:rsid w:val="00AB3C5C"/>
    <w:rsid w:val="00AB3DA3"/>
    <w:rsid w:val="00AB3DAB"/>
    <w:rsid w:val="00AB3FE9"/>
    <w:rsid w:val="00AB4084"/>
    <w:rsid w:val="00AB42B5"/>
    <w:rsid w:val="00AB4614"/>
    <w:rsid w:val="00AB46BE"/>
    <w:rsid w:val="00AB4824"/>
    <w:rsid w:val="00AB4946"/>
    <w:rsid w:val="00AB4A06"/>
    <w:rsid w:val="00AB4A2E"/>
    <w:rsid w:val="00AB4C9A"/>
    <w:rsid w:val="00AB4D22"/>
    <w:rsid w:val="00AB4F93"/>
    <w:rsid w:val="00AB4FA9"/>
    <w:rsid w:val="00AB5072"/>
    <w:rsid w:val="00AB51B8"/>
    <w:rsid w:val="00AB528F"/>
    <w:rsid w:val="00AB52C0"/>
    <w:rsid w:val="00AB538B"/>
    <w:rsid w:val="00AB561B"/>
    <w:rsid w:val="00AB56F5"/>
    <w:rsid w:val="00AB57CF"/>
    <w:rsid w:val="00AB5B0E"/>
    <w:rsid w:val="00AB5DF1"/>
    <w:rsid w:val="00AB5E1D"/>
    <w:rsid w:val="00AB5EA6"/>
    <w:rsid w:val="00AB5F22"/>
    <w:rsid w:val="00AB5F67"/>
    <w:rsid w:val="00AB5FCD"/>
    <w:rsid w:val="00AB6010"/>
    <w:rsid w:val="00AB6045"/>
    <w:rsid w:val="00AB6050"/>
    <w:rsid w:val="00AB60E7"/>
    <w:rsid w:val="00AB63C6"/>
    <w:rsid w:val="00AB644B"/>
    <w:rsid w:val="00AB65F7"/>
    <w:rsid w:val="00AB665C"/>
    <w:rsid w:val="00AB67FC"/>
    <w:rsid w:val="00AB6C3E"/>
    <w:rsid w:val="00AB6D25"/>
    <w:rsid w:val="00AB6D3B"/>
    <w:rsid w:val="00AB6DA4"/>
    <w:rsid w:val="00AB6EA7"/>
    <w:rsid w:val="00AB7042"/>
    <w:rsid w:val="00AB705F"/>
    <w:rsid w:val="00AB72CA"/>
    <w:rsid w:val="00AB749A"/>
    <w:rsid w:val="00AB750D"/>
    <w:rsid w:val="00AB78A8"/>
    <w:rsid w:val="00AB7E0C"/>
    <w:rsid w:val="00AB7EF4"/>
    <w:rsid w:val="00AC00DC"/>
    <w:rsid w:val="00AC00F2"/>
    <w:rsid w:val="00AC0305"/>
    <w:rsid w:val="00AC036B"/>
    <w:rsid w:val="00AC041B"/>
    <w:rsid w:val="00AC04AD"/>
    <w:rsid w:val="00AC05DF"/>
    <w:rsid w:val="00AC0615"/>
    <w:rsid w:val="00AC063A"/>
    <w:rsid w:val="00AC0841"/>
    <w:rsid w:val="00AC091D"/>
    <w:rsid w:val="00AC097D"/>
    <w:rsid w:val="00AC0A24"/>
    <w:rsid w:val="00AC0A59"/>
    <w:rsid w:val="00AC10AE"/>
    <w:rsid w:val="00AC11B5"/>
    <w:rsid w:val="00AC12BB"/>
    <w:rsid w:val="00AC12BF"/>
    <w:rsid w:val="00AC13A6"/>
    <w:rsid w:val="00AC144D"/>
    <w:rsid w:val="00AC1668"/>
    <w:rsid w:val="00AC1732"/>
    <w:rsid w:val="00AC174E"/>
    <w:rsid w:val="00AC1D54"/>
    <w:rsid w:val="00AC1D63"/>
    <w:rsid w:val="00AC1EC5"/>
    <w:rsid w:val="00AC21CF"/>
    <w:rsid w:val="00AC24D8"/>
    <w:rsid w:val="00AC2567"/>
    <w:rsid w:val="00AC27C0"/>
    <w:rsid w:val="00AC27FD"/>
    <w:rsid w:val="00AC2918"/>
    <w:rsid w:val="00AC2AFC"/>
    <w:rsid w:val="00AC2C5C"/>
    <w:rsid w:val="00AC2CFD"/>
    <w:rsid w:val="00AC2F66"/>
    <w:rsid w:val="00AC2F73"/>
    <w:rsid w:val="00AC2FC2"/>
    <w:rsid w:val="00AC31B5"/>
    <w:rsid w:val="00AC3224"/>
    <w:rsid w:val="00AC3363"/>
    <w:rsid w:val="00AC33B7"/>
    <w:rsid w:val="00AC3448"/>
    <w:rsid w:val="00AC3709"/>
    <w:rsid w:val="00AC39A9"/>
    <w:rsid w:val="00AC39F1"/>
    <w:rsid w:val="00AC3B76"/>
    <w:rsid w:val="00AC3EE6"/>
    <w:rsid w:val="00AC4203"/>
    <w:rsid w:val="00AC43AB"/>
    <w:rsid w:val="00AC440A"/>
    <w:rsid w:val="00AC46ED"/>
    <w:rsid w:val="00AC4905"/>
    <w:rsid w:val="00AC4986"/>
    <w:rsid w:val="00AC4A2A"/>
    <w:rsid w:val="00AC4C0F"/>
    <w:rsid w:val="00AC4CC3"/>
    <w:rsid w:val="00AC4EA1"/>
    <w:rsid w:val="00AC4ECF"/>
    <w:rsid w:val="00AC529A"/>
    <w:rsid w:val="00AC52AD"/>
    <w:rsid w:val="00AC5381"/>
    <w:rsid w:val="00AC553B"/>
    <w:rsid w:val="00AC55C0"/>
    <w:rsid w:val="00AC57C7"/>
    <w:rsid w:val="00AC5861"/>
    <w:rsid w:val="00AC5920"/>
    <w:rsid w:val="00AC5C01"/>
    <w:rsid w:val="00AC5C27"/>
    <w:rsid w:val="00AC5C85"/>
    <w:rsid w:val="00AC5E88"/>
    <w:rsid w:val="00AC5F5D"/>
    <w:rsid w:val="00AC6140"/>
    <w:rsid w:val="00AC6303"/>
    <w:rsid w:val="00AC637A"/>
    <w:rsid w:val="00AC6638"/>
    <w:rsid w:val="00AC6783"/>
    <w:rsid w:val="00AC68EC"/>
    <w:rsid w:val="00AC69C0"/>
    <w:rsid w:val="00AC6CA5"/>
    <w:rsid w:val="00AC6D9A"/>
    <w:rsid w:val="00AC6F22"/>
    <w:rsid w:val="00AC7044"/>
    <w:rsid w:val="00AC70F6"/>
    <w:rsid w:val="00AC70F8"/>
    <w:rsid w:val="00AC7203"/>
    <w:rsid w:val="00AC722B"/>
    <w:rsid w:val="00AC734B"/>
    <w:rsid w:val="00AC752C"/>
    <w:rsid w:val="00AC7626"/>
    <w:rsid w:val="00AC7775"/>
    <w:rsid w:val="00AC7AD8"/>
    <w:rsid w:val="00AC7ADF"/>
    <w:rsid w:val="00AC7B2E"/>
    <w:rsid w:val="00AC7C0C"/>
    <w:rsid w:val="00AD021C"/>
    <w:rsid w:val="00AD034E"/>
    <w:rsid w:val="00AD0A73"/>
    <w:rsid w:val="00AD0BFE"/>
    <w:rsid w:val="00AD0C32"/>
    <w:rsid w:val="00AD0D07"/>
    <w:rsid w:val="00AD0D4A"/>
    <w:rsid w:val="00AD0DCA"/>
    <w:rsid w:val="00AD0E65"/>
    <w:rsid w:val="00AD11B2"/>
    <w:rsid w:val="00AD1201"/>
    <w:rsid w:val="00AD184D"/>
    <w:rsid w:val="00AD1ACE"/>
    <w:rsid w:val="00AD1B73"/>
    <w:rsid w:val="00AD1DE7"/>
    <w:rsid w:val="00AD1F67"/>
    <w:rsid w:val="00AD1F87"/>
    <w:rsid w:val="00AD1FD9"/>
    <w:rsid w:val="00AD21CE"/>
    <w:rsid w:val="00AD2241"/>
    <w:rsid w:val="00AD2494"/>
    <w:rsid w:val="00AD25B4"/>
    <w:rsid w:val="00AD2655"/>
    <w:rsid w:val="00AD265E"/>
    <w:rsid w:val="00AD2721"/>
    <w:rsid w:val="00AD2A41"/>
    <w:rsid w:val="00AD2B9C"/>
    <w:rsid w:val="00AD2BF2"/>
    <w:rsid w:val="00AD2C56"/>
    <w:rsid w:val="00AD2CAC"/>
    <w:rsid w:val="00AD2CCB"/>
    <w:rsid w:val="00AD2D77"/>
    <w:rsid w:val="00AD2F40"/>
    <w:rsid w:val="00AD3348"/>
    <w:rsid w:val="00AD3770"/>
    <w:rsid w:val="00AD39E2"/>
    <w:rsid w:val="00AD39E8"/>
    <w:rsid w:val="00AD3A9C"/>
    <w:rsid w:val="00AD3B08"/>
    <w:rsid w:val="00AD3C00"/>
    <w:rsid w:val="00AD3D1F"/>
    <w:rsid w:val="00AD3D21"/>
    <w:rsid w:val="00AD3EBB"/>
    <w:rsid w:val="00AD40A1"/>
    <w:rsid w:val="00AD421C"/>
    <w:rsid w:val="00AD4309"/>
    <w:rsid w:val="00AD43D9"/>
    <w:rsid w:val="00AD467B"/>
    <w:rsid w:val="00AD47F6"/>
    <w:rsid w:val="00AD4961"/>
    <w:rsid w:val="00AD4A96"/>
    <w:rsid w:val="00AD4D22"/>
    <w:rsid w:val="00AD4E5B"/>
    <w:rsid w:val="00AD4E90"/>
    <w:rsid w:val="00AD4F89"/>
    <w:rsid w:val="00AD51A2"/>
    <w:rsid w:val="00AD5228"/>
    <w:rsid w:val="00AD52BF"/>
    <w:rsid w:val="00AD539A"/>
    <w:rsid w:val="00AD5422"/>
    <w:rsid w:val="00AD559A"/>
    <w:rsid w:val="00AD5682"/>
    <w:rsid w:val="00AD578E"/>
    <w:rsid w:val="00AD5848"/>
    <w:rsid w:val="00AD597B"/>
    <w:rsid w:val="00AD59CF"/>
    <w:rsid w:val="00AD5BC4"/>
    <w:rsid w:val="00AD5D04"/>
    <w:rsid w:val="00AD5D90"/>
    <w:rsid w:val="00AD5F4A"/>
    <w:rsid w:val="00AD606A"/>
    <w:rsid w:val="00AD6085"/>
    <w:rsid w:val="00AD60AC"/>
    <w:rsid w:val="00AD61C4"/>
    <w:rsid w:val="00AD6445"/>
    <w:rsid w:val="00AD64DB"/>
    <w:rsid w:val="00AD6552"/>
    <w:rsid w:val="00AD65DF"/>
    <w:rsid w:val="00AD675F"/>
    <w:rsid w:val="00AD68D9"/>
    <w:rsid w:val="00AD699F"/>
    <w:rsid w:val="00AD69B1"/>
    <w:rsid w:val="00AD6A98"/>
    <w:rsid w:val="00AD6B36"/>
    <w:rsid w:val="00AD6CF5"/>
    <w:rsid w:val="00AD6DC6"/>
    <w:rsid w:val="00AD6DF1"/>
    <w:rsid w:val="00AD6F91"/>
    <w:rsid w:val="00AD74CF"/>
    <w:rsid w:val="00AD7577"/>
    <w:rsid w:val="00AD7650"/>
    <w:rsid w:val="00AD7835"/>
    <w:rsid w:val="00AD7B22"/>
    <w:rsid w:val="00AD7DB6"/>
    <w:rsid w:val="00AD7E3B"/>
    <w:rsid w:val="00AE0086"/>
    <w:rsid w:val="00AE00E3"/>
    <w:rsid w:val="00AE0118"/>
    <w:rsid w:val="00AE0294"/>
    <w:rsid w:val="00AE0454"/>
    <w:rsid w:val="00AE0741"/>
    <w:rsid w:val="00AE08FC"/>
    <w:rsid w:val="00AE0A2A"/>
    <w:rsid w:val="00AE0B1E"/>
    <w:rsid w:val="00AE0B40"/>
    <w:rsid w:val="00AE0C5B"/>
    <w:rsid w:val="00AE0FE8"/>
    <w:rsid w:val="00AE1185"/>
    <w:rsid w:val="00AE130C"/>
    <w:rsid w:val="00AE13D8"/>
    <w:rsid w:val="00AE13EB"/>
    <w:rsid w:val="00AE1519"/>
    <w:rsid w:val="00AE18CD"/>
    <w:rsid w:val="00AE1BA2"/>
    <w:rsid w:val="00AE1BF6"/>
    <w:rsid w:val="00AE1E00"/>
    <w:rsid w:val="00AE1E2C"/>
    <w:rsid w:val="00AE1FF8"/>
    <w:rsid w:val="00AE1FFE"/>
    <w:rsid w:val="00AE2110"/>
    <w:rsid w:val="00AE218C"/>
    <w:rsid w:val="00AE220C"/>
    <w:rsid w:val="00AE2328"/>
    <w:rsid w:val="00AE2379"/>
    <w:rsid w:val="00AE247A"/>
    <w:rsid w:val="00AE24AD"/>
    <w:rsid w:val="00AE26EA"/>
    <w:rsid w:val="00AE27E5"/>
    <w:rsid w:val="00AE27F3"/>
    <w:rsid w:val="00AE2816"/>
    <w:rsid w:val="00AE2834"/>
    <w:rsid w:val="00AE2838"/>
    <w:rsid w:val="00AE2968"/>
    <w:rsid w:val="00AE2973"/>
    <w:rsid w:val="00AE2AF7"/>
    <w:rsid w:val="00AE2C4A"/>
    <w:rsid w:val="00AE2EFA"/>
    <w:rsid w:val="00AE2F01"/>
    <w:rsid w:val="00AE2F0C"/>
    <w:rsid w:val="00AE2FB1"/>
    <w:rsid w:val="00AE32AF"/>
    <w:rsid w:val="00AE332B"/>
    <w:rsid w:val="00AE33D9"/>
    <w:rsid w:val="00AE34C4"/>
    <w:rsid w:val="00AE36F2"/>
    <w:rsid w:val="00AE3854"/>
    <w:rsid w:val="00AE3866"/>
    <w:rsid w:val="00AE387C"/>
    <w:rsid w:val="00AE38CB"/>
    <w:rsid w:val="00AE398D"/>
    <w:rsid w:val="00AE3A32"/>
    <w:rsid w:val="00AE3B29"/>
    <w:rsid w:val="00AE3BCA"/>
    <w:rsid w:val="00AE3C84"/>
    <w:rsid w:val="00AE3E23"/>
    <w:rsid w:val="00AE3E2D"/>
    <w:rsid w:val="00AE3EDE"/>
    <w:rsid w:val="00AE3FE3"/>
    <w:rsid w:val="00AE416B"/>
    <w:rsid w:val="00AE4179"/>
    <w:rsid w:val="00AE41E3"/>
    <w:rsid w:val="00AE4425"/>
    <w:rsid w:val="00AE444F"/>
    <w:rsid w:val="00AE474A"/>
    <w:rsid w:val="00AE48D0"/>
    <w:rsid w:val="00AE4912"/>
    <w:rsid w:val="00AE493B"/>
    <w:rsid w:val="00AE4972"/>
    <w:rsid w:val="00AE4B53"/>
    <w:rsid w:val="00AE4B9E"/>
    <w:rsid w:val="00AE4F7B"/>
    <w:rsid w:val="00AE4FBE"/>
    <w:rsid w:val="00AE5023"/>
    <w:rsid w:val="00AE5296"/>
    <w:rsid w:val="00AE534F"/>
    <w:rsid w:val="00AE54A3"/>
    <w:rsid w:val="00AE5549"/>
    <w:rsid w:val="00AE559D"/>
    <w:rsid w:val="00AE5741"/>
    <w:rsid w:val="00AE58B4"/>
    <w:rsid w:val="00AE596D"/>
    <w:rsid w:val="00AE5E0A"/>
    <w:rsid w:val="00AE6042"/>
    <w:rsid w:val="00AE60D2"/>
    <w:rsid w:val="00AE6144"/>
    <w:rsid w:val="00AE625C"/>
    <w:rsid w:val="00AE6460"/>
    <w:rsid w:val="00AE650F"/>
    <w:rsid w:val="00AE6555"/>
    <w:rsid w:val="00AE66B7"/>
    <w:rsid w:val="00AE6896"/>
    <w:rsid w:val="00AE68AD"/>
    <w:rsid w:val="00AE6CC6"/>
    <w:rsid w:val="00AE6D4A"/>
    <w:rsid w:val="00AE6D6A"/>
    <w:rsid w:val="00AE6DE4"/>
    <w:rsid w:val="00AE7066"/>
    <w:rsid w:val="00AE70DC"/>
    <w:rsid w:val="00AE72C0"/>
    <w:rsid w:val="00AE7332"/>
    <w:rsid w:val="00AE7410"/>
    <w:rsid w:val="00AE74ED"/>
    <w:rsid w:val="00AE7596"/>
    <w:rsid w:val="00AE768D"/>
    <w:rsid w:val="00AE7728"/>
    <w:rsid w:val="00AE7962"/>
    <w:rsid w:val="00AE7D16"/>
    <w:rsid w:val="00AE7D5D"/>
    <w:rsid w:val="00AE7F1F"/>
    <w:rsid w:val="00AF003F"/>
    <w:rsid w:val="00AF0263"/>
    <w:rsid w:val="00AF037D"/>
    <w:rsid w:val="00AF050D"/>
    <w:rsid w:val="00AF0609"/>
    <w:rsid w:val="00AF0AAA"/>
    <w:rsid w:val="00AF0D28"/>
    <w:rsid w:val="00AF0E8B"/>
    <w:rsid w:val="00AF0EF8"/>
    <w:rsid w:val="00AF10C4"/>
    <w:rsid w:val="00AF117B"/>
    <w:rsid w:val="00AF14F1"/>
    <w:rsid w:val="00AF1780"/>
    <w:rsid w:val="00AF1A64"/>
    <w:rsid w:val="00AF1B65"/>
    <w:rsid w:val="00AF1C14"/>
    <w:rsid w:val="00AF1C94"/>
    <w:rsid w:val="00AF1F86"/>
    <w:rsid w:val="00AF216F"/>
    <w:rsid w:val="00AF21D4"/>
    <w:rsid w:val="00AF241F"/>
    <w:rsid w:val="00AF25C5"/>
    <w:rsid w:val="00AF2637"/>
    <w:rsid w:val="00AF2655"/>
    <w:rsid w:val="00AF266A"/>
    <w:rsid w:val="00AF2672"/>
    <w:rsid w:val="00AF267C"/>
    <w:rsid w:val="00AF269C"/>
    <w:rsid w:val="00AF279E"/>
    <w:rsid w:val="00AF286C"/>
    <w:rsid w:val="00AF29E0"/>
    <w:rsid w:val="00AF2B6C"/>
    <w:rsid w:val="00AF2CA2"/>
    <w:rsid w:val="00AF2CD1"/>
    <w:rsid w:val="00AF2F66"/>
    <w:rsid w:val="00AF2FA7"/>
    <w:rsid w:val="00AF3030"/>
    <w:rsid w:val="00AF3072"/>
    <w:rsid w:val="00AF307C"/>
    <w:rsid w:val="00AF31A9"/>
    <w:rsid w:val="00AF3207"/>
    <w:rsid w:val="00AF3265"/>
    <w:rsid w:val="00AF3285"/>
    <w:rsid w:val="00AF3387"/>
    <w:rsid w:val="00AF3466"/>
    <w:rsid w:val="00AF3573"/>
    <w:rsid w:val="00AF37A7"/>
    <w:rsid w:val="00AF3A46"/>
    <w:rsid w:val="00AF3A5B"/>
    <w:rsid w:val="00AF4104"/>
    <w:rsid w:val="00AF4381"/>
    <w:rsid w:val="00AF44F8"/>
    <w:rsid w:val="00AF4796"/>
    <w:rsid w:val="00AF4831"/>
    <w:rsid w:val="00AF4909"/>
    <w:rsid w:val="00AF4A0D"/>
    <w:rsid w:val="00AF4A61"/>
    <w:rsid w:val="00AF4CAA"/>
    <w:rsid w:val="00AF4CDD"/>
    <w:rsid w:val="00AF4F86"/>
    <w:rsid w:val="00AF5054"/>
    <w:rsid w:val="00AF5101"/>
    <w:rsid w:val="00AF5190"/>
    <w:rsid w:val="00AF51E5"/>
    <w:rsid w:val="00AF558D"/>
    <w:rsid w:val="00AF5672"/>
    <w:rsid w:val="00AF571A"/>
    <w:rsid w:val="00AF5C7C"/>
    <w:rsid w:val="00AF5C98"/>
    <w:rsid w:val="00AF5DFB"/>
    <w:rsid w:val="00AF5EB7"/>
    <w:rsid w:val="00AF5FF7"/>
    <w:rsid w:val="00AF606E"/>
    <w:rsid w:val="00AF609C"/>
    <w:rsid w:val="00AF60A0"/>
    <w:rsid w:val="00AF618F"/>
    <w:rsid w:val="00AF661C"/>
    <w:rsid w:val="00AF66D9"/>
    <w:rsid w:val="00AF6759"/>
    <w:rsid w:val="00AF67FC"/>
    <w:rsid w:val="00AF695F"/>
    <w:rsid w:val="00AF69E1"/>
    <w:rsid w:val="00AF6AD7"/>
    <w:rsid w:val="00AF6BD0"/>
    <w:rsid w:val="00AF6E8C"/>
    <w:rsid w:val="00AF7075"/>
    <w:rsid w:val="00AF7135"/>
    <w:rsid w:val="00AF76BB"/>
    <w:rsid w:val="00AF76EC"/>
    <w:rsid w:val="00AF786A"/>
    <w:rsid w:val="00AF7961"/>
    <w:rsid w:val="00AF7A17"/>
    <w:rsid w:val="00AF7B65"/>
    <w:rsid w:val="00AF7BFF"/>
    <w:rsid w:val="00AF7DF5"/>
    <w:rsid w:val="00B000CC"/>
    <w:rsid w:val="00B003D8"/>
    <w:rsid w:val="00B0041C"/>
    <w:rsid w:val="00B004C3"/>
    <w:rsid w:val="00B006E5"/>
    <w:rsid w:val="00B00806"/>
    <w:rsid w:val="00B009A5"/>
    <w:rsid w:val="00B009B2"/>
    <w:rsid w:val="00B00B76"/>
    <w:rsid w:val="00B00CEC"/>
    <w:rsid w:val="00B00D5B"/>
    <w:rsid w:val="00B01007"/>
    <w:rsid w:val="00B0108D"/>
    <w:rsid w:val="00B010BD"/>
    <w:rsid w:val="00B01129"/>
    <w:rsid w:val="00B01212"/>
    <w:rsid w:val="00B014CD"/>
    <w:rsid w:val="00B014EC"/>
    <w:rsid w:val="00B016D2"/>
    <w:rsid w:val="00B01803"/>
    <w:rsid w:val="00B0183A"/>
    <w:rsid w:val="00B018DC"/>
    <w:rsid w:val="00B0192B"/>
    <w:rsid w:val="00B0193C"/>
    <w:rsid w:val="00B019D2"/>
    <w:rsid w:val="00B01A3E"/>
    <w:rsid w:val="00B01A43"/>
    <w:rsid w:val="00B01B77"/>
    <w:rsid w:val="00B01E7D"/>
    <w:rsid w:val="00B02007"/>
    <w:rsid w:val="00B020FC"/>
    <w:rsid w:val="00B02246"/>
    <w:rsid w:val="00B02278"/>
    <w:rsid w:val="00B024C2"/>
    <w:rsid w:val="00B025EA"/>
    <w:rsid w:val="00B02635"/>
    <w:rsid w:val="00B029EA"/>
    <w:rsid w:val="00B02ADE"/>
    <w:rsid w:val="00B02CC6"/>
    <w:rsid w:val="00B02CFA"/>
    <w:rsid w:val="00B02E78"/>
    <w:rsid w:val="00B030EA"/>
    <w:rsid w:val="00B031C1"/>
    <w:rsid w:val="00B03284"/>
    <w:rsid w:val="00B03302"/>
    <w:rsid w:val="00B0378C"/>
    <w:rsid w:val="00B037DE"/>
    <w:rsid w:val="00B0392B"/>
    <w:rsid w:val="00B03C79"/>
    <w:rsid w:val="00B03F91"/>
    <w:rsid w:val="00B03FD5"/>
    <w:rsid w:val="00B04167"/>
    <w:rsid w:val="00B04484"/>
    <w:rsid w:val="00B047F0"/>
    <w:rsid w:val="00B04865"/>
    <w:rsid w:val="00B04885"/>
    <w:rsid w:val="00B04977"/>
    <w:rsid w:val="00B04B3A"/>
    <w:rsid w:val="00B04F0A"/>
    <w:rsid w:val="00B05026"/>
    <w:rsid w:val="00B05614"/>
    <w:rsid w:val="00B057B6"/>
    <w:rsid w:val="00B058A4"/>
    <w:rsid w:val="00B058EB"/>
    <w:rsid w:val="00B05AB3"/>
    <w:rsid w:val="00B05AB6"/>
    <w:rsid w:val="00B05C07"/>
    <w:rsid w:val="00B05E7F"/>
    <w:rsid w:val="00B05F13"/>
    <w:rsid w:val="00B061EC"/>
    <w:rsid w:val="00B061FB"/>
    <w:rsid w:val="00B0629C"/>
    <w:rsid w:val="00B062AC"/>
    <w:rsid w:val="00B068EA"/>
    <w:rsid w:val="00B06950"/>
    <w:rsid w:val="00B06A6C"/>
    <w:rsid w:val="00B06B7D"/>
    <w:rsid w:val="00B06BA5"/>
    <w:rsid w:val="00B06CBC"/>
    <w:rsid w:val="00B06DCD"/>
    <w:rsid w:val="00B06E1F"/>
    <w:rsid w:val="00B06F9C"/>
    <w:rsid w:val="00B070B4"/>
    <w:rsid w:val="00B072D1"/>
    <w:rsid w:val="00B07376"/>
    <w:rsid w:val="00B07700"/>
    <w:rsid w:val="00B07942"/>
    <w:rsid w:val="00B07AB0"/>
    <w:rsid w:val="00B07C28"/>
    <w:rsid w:val="00B07CC9"/>
    <w:rsid w:val="00B07CFC"/>
    <w:rsid w:val="00B07DCC"/>
    <w:rsid w:val="00B07FAD"/>
    <w:rsid w:val="00B1011C"/>
    <w:rsid w:val="00B10832"/>
    <w:rsid w:val="00B108D3"/>
    <w:rsid w:val="00B108F3"/>
    <w:rsid w:val="00B109CF"/>
    <w:rsid w:val="00B10A34"/>
    <w:rsid w:val="00B10AB3"/>
    <w:rsid w:val="00B10AEC"/>
    <w:rsid w:val="00B10CC5"/>
    <w:rsid w:val="00B10D4C"/>
    <w:rsid w:val="00B10DC7"/>
    <w:rsid w:val="00B10E1C"/>
    <w:rsid w:val="00B10E8D"/>
    <w:rsid w:val="00B10F12"/>
    <w:rsid w:val="00B112DF"/>
    <w:rsid w:val="00B1134C"/>
    <w:rsid w:val="00B1137D"/>
    <w:rsid w:val="00B11605"/>
    <w:rsid w:val="00B1161C"/>
    <w:rsid w:val="00B11624"/>
    <w:rsid w:val="00B116B0"/>
    <w:rsid w:val="00B116D8"/>
    <w:rsid w:val="00B11882"/>
    <w:rsid w:val="00B11EE6"/>
    <w:rsid w:val="00B11F30"/>
    <w:rsid w:val="00B11F90"/>
    <w:rsid w:val="00B12285"/>
    <w:rsid w:val="00B12294"/>
    <w:rsid w:val="00B12405"/>
    <w:rsid w:val="00B125E7"/>
    <w:rsid w:val="00B1285A"/>
    <w:rsid w:val="00B12C31"/>
    <w:rsid w:val="00B12E11"/>
    <w:rsid w:val="00B12F1F"/>
    <w:rsid w:val="00B133D5"/>
    <w:rsid w:val="00B13487"/>
    <w:rsid w:val="00B13495"/>
    <w:rsid w:val="00B13513"/>
    <w:rsid w:val="00B13715"/>
    <w:rsid w:val="00B137E8"/>
    <w:rsid w:val="00B13921"/>
    <w:rsid w:val="00B13AB7"/>
    <w:rsid w:val="00B13C20"/>
    <w:rsid w:val="00B13C7B"/>
    <w:rsid w:val="00B140CD"/>
    <w:rsid w:val="00B140F3"/>
    <w:rsid w:val="00B141DC"/>
    <w:rsid w:val="00B14391"/>
    <w:rsid w:val="00B143BF"/>
    <w:rsid w:val="00B144CF"/>
    <w:rsid w:val="00B1459A"/>
    <w:rsid w:val="00B145CA"/>
    <w:rsid w:val="00B145D0"/>
    <w:rsid w:val="00B146B3"/>
    <w:rsid w:val="00B146B8"/>
    <w:rsid w:val="00B146F4"/>
    <w:rsid w:val="00B1482F"/>
    <w:rsid w:val="00B14894"/>
    <w:rsid w:val="00B1494C"/>
    <w:rsid w:val="00B149E7"/>
    <w:rsid w:val="00B14A4F"/>
    <w:rsid w:val="00B14ACF"/>
    <w:rsid w:val="00B14B0E"/>
    <w:rsid w:val="00B14B53"/>
    <w:rsid w:val="00B14C44"/>
    <w:rsid w:val="00B14DCB"/>
    <w:rsid w:val="00B14F67"/>
    <w:rsid w:val="00B14F86"/>
    <w:rsid w:val="00B15129"/>
    <w:rsid w:val="00B1528C"/>
    <w:rsid w:val="00B1534D"/>
    <w:rsid w:val="00B1547C"/>
    <w:rsid w:val="00B15506"/>
    <w:rsid w:val="00B1560C"/>
    <w:rsid w:val="00B15786"/>
    <w:rsid w:val="00B15793"/>
    <w:rsid w:val="00B15892"/>
    <w:rsid w:val="00B15A34"/>
    <w:rsid w:val="00B15D3D"/>
    <w:rsid w:val="00B15DFF"/>
    <w:rsid w:val="00B15EA7"/>
    <w:rsid w:val="00B15F86"/>
    <w:rsid w:val="00B161A0"/>
    <w:rsid w:val="00B163A7"/>
    <w:rsid w:val="00B164E4"/>
    <w:rsid w:val="00B1668B"/>
    <w:rsid w:val="00B16856"/>
    <w:rsid w:val="00B168E7"/>
    <w:rsid w:val="00B1694F"/>
    <w:rsid w:val="00B16ACD"/>
    <w:rsid w:val="00B16D8E"/>
    <w:rsid w:val="00B16E1D"/>
    <w:rsid w:val="00B17143"/>
    <w:rsid w:val="00B1723C"/>
    <w:rsid w:val="00B1738A"/>
    <w:rsid w:val="00B1740F"/>
    <w:rsid w:val="00B17970"/>
    <w:rsid w:val="00B17A26"/>
    <w:rsid w:val="00B17BC7"/>
    <w:rsid w:val="00B17E20"/>
    <w:rsid w:val="00B17E6D"/>
    <w:rsid w:val="00B201B5"/>
    <w:rsid w:val="00B2026F"/>
    <w:rsid w:val="00B20604"/>
    <w:rsid w:val="00B20659"/>
    <w:rsid w:val="00B20A94"/>
    <w:rsid w:val="00B20AF3"/>
    <w:rsid w:val="00B20B3C"/>
    <w:rsid w:val="00B20B3E"/>
    <w:rsid w:val="00B20CD5"/>
    <w:rsid w:val="00B2100F"/>
    <w:rsid w:val="00B21329"/>
    <w:rsid w:val="00B21487"/>
    <w:rsid w:val="00B214BF"/>
    <w:rsid w:val="00B215AE"/>
    <w:rsid w:val="00B2166B"/>
    <w:rsid w:val="00B21812"/>
    <w:rsid w:val="00B21BD5"/>
    <w:rsid w:val="00B21D5D"/>
    <w:rsid w:val="00B21DCE"/>
    <w:rsid w:val="00B21E3F"/>
    <w:rsid w:val="00B2202C"/>
    <w:rsid w:val="00B22084"/>
    <w:rsid w:val="00B222AF"/>
    <w:rsid w:val="00B2235B"/>
    <w:rsid w:val="00B2242B"/>
    <w:rsid w:val="00B2259D"/>
    <w:rsid w:val="00B225BA"/>
    <w:rsid w:val="00B225D6"/>
    <w:rsid w:val="00B2269C"/>
    <w:rsid w:val="00B22807"/>
    <w:rsid w:val="00B228A5"/>
    <w:rsid w:val="00B229FC"/>
    <w:rsid w:val="00B22A63"/>
    <w:rsid w:val="00B22DCE"/>
    <w:rsid w:val="00B22E43"/>
    <w:rsid w:val="00B23002"/>
    <w:rsid w:val="00B2310C"/>
    <w:rsid w:val="00B231A5"/>
    <w:rsid w:val="00B232D1"/>
    <w:rsid w:val="00B23410"/>
    <w:rsid w:val="00B234CB"/>
    <w:rsid w:val="00B23518"/>
    <w:rsid w:val="00B23665"/>
    <w:rsid w:val="00B236B6"/>
    <w:rsid w:val="00B23AF6"/>
    <w:rsid w:val="00B23BC2"/>
    <w:rsid w:val="00B23C22"/>
    <w:rsid w:val="00B23E28"/>
    <w:rsid w:val="00B24077"/>
    <w:rsid w:val="00B24156"/>
    <w:rsid w:val="00B24170"/>
    <w:rsid w:val="00B24193"/>
    <w:rsid w:val="00B24203"/>
    <w:rsid w:val="00B24314"/>
    <w:rsid w:val="00B2454D"/>
    <w:rsid w:val="00B24625"/>
    <w:rsid w:val="00B2462A"/>
    <w:rsid w:val="00B246D0"/>
    <w:rsid w:val="00B24706"/>
    <w:rsid w:val="00B248DA"/>
    <w:rsid w:val="00B2491A"/>
    <w:rsid w:val="00B24948"/>
    <w:rsid w:val="00B24A72"/>
    <w:rsid w:val="00B24AA8"/>
    <w:rsid w:val="00B24AB4"/>
    <w:rsid w:val="00B24B1A"/>
    <w:rsid w:val="00B24D53"/>
    <w:rsid w:val="00B24DB5"/>
    <w:rsid w:val="00B24F5E"/>
    <w:rsid w:val="00B24F6E"/>
    <w:rsid w:val="00B25031"/>
    <w:rsid w:val="00B251F6"/>
    <w:rsid w:val="00B254AF"/>
    <w:rsid w:val="00B2572A"/>
    <w:rsid w:val="00B25731"/>
    <w:rsid w:val="00B25B9F"/>
    <w:rsid w:val="00B25D1B"/>
    <w:rsid w:val="00B26159"/>
    <w:rsid w:val="00B26453"/>
    <w:rsid w:val="00B266A3"/>
    <w:rsid w:val="00B26A0A"/>
    <w:rsid w:val="00B26F4E"/>
    <w:rsid w:val="00B26F87"/>
    <w:rsid w:val="00B2710F"/>
    <w:rsid w:val="00B271B3"/>
    <w:rsid w:val="00B274DB"/>
    <w:rsid w:val="00B2787F"/>
    <w:rsid w:val="00B279E2"/>
    <w:rsid w:val="00B27B99"/>
    <w:rsid w:val="00B27BAF"/>
    <w:rsid w:val="00B27E63"/>
    <w:rsid w:val="00B30028"/>
    <w:rsid w:val="00B30434"/>
    <w:rsid w:val="00B304B3"/>
    <w:rsid w:val="00B306D0"/>
    <w:rsid w:val="00B3082B"/>
    <w:rsid w:val="00B308DE"/>
    <w:rsid w:val="00B30997"/>
    <w:rsid w:val="00B30B1B"/>
    <w:rsid w:val="00B30BC4"/>
    <w:rsid w:val="00B30CCA"/>
    <w:rsid w:val="00B30E88"/>
    <w:rsid w:val="00B30EED"/>
    <w:rsid w:val="00B30F54"/>
    <w:rsid w:val="00B311C9"/>
    <w:rsid w:val="00B311F8"/>
    <w:rsid w:val="00B313AE"/>
    <w:rsid w:val="00B31535"/>
    <w:rsid w:val="00B31704"/>
    <w:rsid w:val="00B31744"/>
    <w:rsid w:val="00B318E2"/>
    <w:rsid w:val="00B31980"/>
    <w:rsid w:val="00B31F9E"/>
    <w:rsid w:val="00B32152"/>
    <w:rsid w:val="00B321EB"/>
    <w:rsid w:val="00B322D3"/>
    <w:rsid w:val="00B323BD"/>
    <w:rsid w:val="00B3267C"/>
    <w:rsid w:val="00B3268F"/>
    <w:rsid w:val="00B326D7"/>
    <w:rsid w:val="00B327CC"/>
    <w:rsid w:val="00B32819"/>
    <w:rsid w:val="00B328EC"/>
    <w:rsid w:val="00B329F1"/>
    <w:rsid w:val="00B32C2C"/>
    <w:rsid w:val="00B32C5D"/>
    <w:rsid w:val="00B32C98"/>
    <w:rsid w:val="00B32C9E"/>
    <w:rsid w:val="00B32D3F"/>
    <w:rsid w:val="00B32E23"/>
    <w:rsid w:val="00B32F50"/>
    <w:rsid w:val="00B331CA"/>
    <w:rsid w:val="00B331D0"/>
    <w:rsid w:val="00B332A2"/>
    <w:rsid w:val="00B334E8"/>
    <w:rsid w:val="00B33603"/>
    <w:rsid w:val="00B33635"/>
    <w:rsid w:val="00B33748"/>
    <w:rsid w:val="00B3383B"/>
    <w:rsid w:val="00B33A1A"/>
    <w:rsid w:val="00B33AA4"/>
    <w:rsid w:val="00B33AC6"/>
    <w:rsid w:val="00B33E6C"/>
    <w:rsid w:val="00B34103"/>
    <w:rsid w:val="00B3414A"/>
    <w:rsid w:val="00B34301"/>
    <w:rsid w:val="00B34371"/>
    <w:rsid w:val="00B344D5"/>
    <w:rsid w:val="00B348DA"/>
    <w:rsid w:val="00B34969"/>
    <w:rsid w:val="00B349B1"/>
    <w:rsid w:val="00B34A94"/>
    <w:rsid w:val="00B34BC2"/>
    <w:rsid w:val="00B34D81"/>
    <w:rsid w:val="00B34F52"/>
    <w:rsid w:val="00B34FC2"/>
    <w:rsid w:val="00B350AC"/>
    <w:rsid w:val="00B3511F"/>
    <w:rsid w:val="00B35245"/>
    <w:rsid w:val="00B3548C"/>
    <w:rsid w:val="00B35493"/>
    <w:rsid w:val="00B35713"/>
    <w:rsid w:val="00B358C4"/>
    <w:rsid w:val="00B35DBD"/>
    <w:rsid w:val="00B35F2D"/>
    <w:rsid w:val="00B362E4"/>
    <w:rsid w:val="00B366BF"/>
    <w:rsid w:val="00B3675B"/>
    <w:rsid w:val="00B36818"/>
    <w:rsid w:val="00B36913"/>
    <w:rsid w:val="00B3692C"/>
    <w:rsid w:val="00B369EC"/>
    <w:rsid w:val="00B36A1C"/>
    <w:rsid w:val="00B36AB2"/>
    <w:rsid w:val="00B36AD4"/>
    <w:rsid w:val="00B36B41"/>
    <w:rsid w:val="00B36D2A"/>
    <w:rsid w:val="00B36DBE"/>
    <w:rsid w:val="00B36E68"/>
    <w:rsid w:val="00B3710A"/>
    <w:rsid w:val="00B371CC"/>
    <w:rsid w:val="00B371CF"/>
    <w:rsid w:val="00B3732D"/>
    <w:rsid w:val="00B374BE"/>
    <w:rsid w:val="00B376A2"/>
    <w:rsid w:val="00B376D1"/>
    <w:rsid w:val="00B37A07"/>
    <w:rsid w:val="00B37C7F"/>
    <w:rsid w:val="00B37E0D"/>
    <w:rsid w:val="00B37FAD"/>
    <w:rsid w:val="00B4012F"/>
    <w:rsid w:val="00B40249"/>
    <w:rsid w:val="00B4029A"/>
    <w:rsid w:val="00B40307"/>
    <w:rsid w:val="00B4030B"/>
    <w:rsid w:val="00B40390"/>
    <w:rsid w:val="00B408F9"/>
    <w:rsid w:val="00B40AE2"/>
    <w:rsid w:val="00B40C9A"/>
    <w:rsid w:val="00B40E7A"/>
    <w:rsid w:val="00B413A4"/>
    <w:rsid w:val="00B41427"/>
    <w:rsid w:val="00B41454"/>
    <w:rsid w:val="00B414CB"/>
    <w:rsid w:val="00B41828"/>
    <w:rsid w:val="00B418E5"/>
    <w:rsid w:val="00B4190A"/>
    <w:rsid w:val="00B41963"/>
    <w:rsid w:val="00B41B6E"/>
    <w:rsid w:val="00B41CA3"/>
    <w:rsid w:val="00B41CD9"/>
    <w:rsid w:val="00B41E80"/>
    <w:rsid w:val="00B41ED9"/>
    <w:rsid w:val="00B41F99"/>
    <w:rsid w:val="00B42156"/>
    <w:rsid w:val="00B42530"/>
    <w:rsid w:val="00B426BD"/>
    <w:rsid w:val="00B4274A"/>
    <w:rsid w:val="00B427E6"/>
    <w:rsid w:val="00B428A6"/>
    <w:rsid w:val="00B42AEE"/>
    <w:rsid w:val="00B42BE0"/>
    <w:rsid w:val="00B42F6C"/>
    <w:rsid w:val="00B42F8D"/>
    <w:rsid w:val="00B43003"/>
    <w:rsid w:val="00B430A3"/>
    <w:rsid w:val="00B43104"/>
    <w:rsid w:val="00B4312B"/>
    <w:rsid w:val="00B431F8"/>
    <w:rsid w:val="00B43485"/>
    <w:rsid w:val="00B434C1"/>
    <w:rsid w:val="00B435EB"/>
    <w:rsid w:val="00B43600"/>
    <w:rsid w:val="00B43608"/>
    <w:rsid w:val="00B43691"/>
    <w:rsid w:val="00B436E3"/>
    <w:rsid w:val="00B4390E"/>
    <w:rsid w:val="00B439D8"/>
    <w:rsid w:val="00B43B26"/>
    <w:rsid w:val="00B43BF2"/>
    <w:rsid w:val="00B43E1F"/>
    <w:rsid w:val="00B43EDA"/>
    <w:rsid w:val="00B43FCA"/>
    <w:rsid w:val="00B43FFF"/>
    <w:rsid w:val="00B441DA"/>
    <w:rsid w:val="00B4421E"/>
    <w:rsid w:val="00B4421F"/>
    <w:rsid w:val="00B443E3"/>
    <w:rsid w:val="00B4465E"/>
    <w:rsid w:val="00B447A5"/>
    <w:rsid w:val="00B447BD"/>
    <w:rsid w:val="00B44AB9"/>
    <w:rsid w:val="00B44DB3"/>
    <w:rsid w:val="00B452E2"/>
    <w:rsid w:val="00B454C1"/>
    <w:rsid w:val="00B45506"/>
    <w:rsid w:val="00B4552E"/>
    <w:rsid w:val="00B4572B"/>
    <w:rsid w:val="00B457BB"/>
    <w:rsid w:val="00B457C5"/>
    <w:rsid w:val="00B4591D"/>
    <w:rsid w:val="00B45B38"/>
    <w:rsid w:val="00B45BAC"/>
    <w:rsid w:val="00B45E56"/>
    <w:rsid w:val="00B45E82"/>
    <w:rsid w:val="00B45EA9"/>
    <w:rsid w:val="00B45FBC"/>
    <w:rsid w:val="00B461D9"/>
    <w:rsid w:val="00B4625D"/>
    <w:rsid w:val="00B462DF"/>
    <w:rsid w:val="00B46345"/>
    <w:rsid w:val="00B46523"/>
    <w:rsid w:val="00B46999"/>
    <w:rsid w:val="00B469F0"/>
    <w:rsid w:val="00B46BB8"/>
    <w:rsid w:val="00B46CF9"/>
    <w:rsid w:val="00B46D70"/>
    <w:rsid w:val="00B46FBD"/>
    <w:rsid w:val="00B471F3"/>
    <w:rsid w:val="00B471F6"/>
    <w:rsid w:val="00B47378"/>
    <w:rsid w:val="00B47493"/>
    <w:rsid w:val="00B474A6"/>
    <w:rsid w:val="00B474F1"/>
    <w:rsid w:val="00B47783"/>
    <w:rsid w:val="00B477F0"/>
    <w:rsid w:val="00B479B6"/>
    <w:rsid w:val="00B47A7A"/>
    <w:rsid w:val="00B47C95"/>
    <w:rsid w:val="00B47ECC"/>
    <w:rsid w:val="00B47FB2"/>
    <w:rsid w:val="00B50005"/>
    <w:rsid w:val="00B50061"/>
    <w:rsid w:val="00B500E3"/>
    <w:rsid w:val="00B50170"/>
    <w:rsid w:val="00B501EC"/>
    <w:rsid w:val="00B50263"/>
    <w:rsid w:val="00B5032B"/>
    <w:rsid w:val="00B5056A"/>
    <w:rsid w:val="00B5074E"/>
    <w:rsid w:val="00B507DA"/>
    <w:rsid w:val="00B50C1A"/>
    <w:rsid w:val="00B50D79"/>
    <w:rsid w:val="00B50DA9"/>
    <w:rsid w:val="00B50DAD"/>
    <w:rsid w:val="00B50FBA"/>
    <w:rsid w:val="00B51044"/>
    <w:rsid w:val="00B51066"/>
    <w:rsid w:val="00B510C0"/>
    <w:rsid w:val="00B51266"/>
    <w:rsid w:val="00B512C5"/>
    <w:rsid w:val="00B513D1"/>
    <w:rsid w:val="00B51598"/>
    <w:rsid w:val="00B51999"/>
    <w:rsid w:val="00B51A7D"/>
    <w:rsid w:val="00B51B98"/>
    <w:rsid w:val="00B51BAC"/>
    <w:rsid w:val="00B51C19"/>
    <w:rsid w:val="00B51DE6"/>
    <w:rsid w:val="00B5225A"/>
    <w:rsid w:val="00B5228E"/>
    <w:rsid w:val="00B52518"/>
    <w:rsid w:val="00B52551"/>
    <w:rsid w:val="00B525C9"/>
    <w:rsid w:val="00B52784"/>
    <w:rsid w:val="00B5279F"/>
    <w:rsid w:val="00B5280B"/>
    <w:rsid w:val="00B5280E"/>
    <w:rsid w:val="00B5294D"/>
    <w:rsid w:val="00B52B23"/>
    <w:rsid w:val="00B52BCD"/>
    <w:rsid w:val="00B52CD9"/>
    <w:rsid w:val="00B52EE2"/>
    <w:rsid w:val="00B52FBE"/>
    <w:rsid w:val="00B531B5"/>
    <w:rsid w:val="00B5321F"/>
    <w:rsid w:val="00B5324B"/>
    <w:rsid w:val="00B534F5"/>
    <w:rsid w:val="00B535C2"/>
    <w:rsid w:val="00B535FC"/>
    <w:rsid w:val="00B5361C"/>
    <w:rsid w:val="00B53A74"/>
    <w:rsid w:val="00B53BDF"/>
    <w:rsid w:val="00B53E0D"/>
    <w:rsid w:val="00B540B3"/>
    <w:rsid w:val="00B544BD"/>
    <w:rsid w:val="00B545A6"/>
    <w:rsid w:val="00B54633"/>
    <w:rsid w:val="00B5465D"/>
    <w:rsid w:val="00B5494D"/>
    <w:rsid w:val="00B54B13"/>
    <w:rsid w:val="00B54CD1"/>
    <w:rsid w:val="00B55202"/>
    <w:rsid w:val="00B554E6"/>
    <w:rsid w:val="00B55544"/>
    <w:rsid w:val="00B55B70"/>
    <w:rsid w:val="00B55C6E"/>
    <w:rsid w:val="00B55D0D"/>
    <w:rsid w:val="00B5623D"/>
    <w:rsid w:val="00B56248"/>
    <w:rsid w:val="00B56287"/>
    <w:rsid w:val="00B5654D"/>
    <w:rsid w:val="00B5667F"/>
    <w:rsid w:val="00B566E4"/>
    <w:rsid w:val="00B568CA"/>
    <w:rsid w:val="00B56909"/>
    <w:rsid w:val="00B56B49"/>
    <w:rsid w:val="00B56E21"/>
    <w:rsid w:val="00B57221"/>
    <w:rsid w:val="00B572CB"/>
    <w:rsid w:val="00B5767E"/>
    <w:rsid w:val="00B576DB"/>
    <w:rsid w:val="00B578A5"/>
    <w:rsid w:val="00B5792A"/>
    <w:rsid w:val="00B57D4B"/>
    <w:rsid w:val="00B57F45"/>
    <w:rsid w:val="00B60264"/>
    <w:rsid w:val="00B60602"/>
    <w:rsid w:val="00B607A9"/>
    <w:rsid w:val="00B60AEF"/>
    <w:rsid w:val="00B60B48"/>
    <w:rsid w:val="00B60B88"/>
    <w:rsid w:val="00B61105"/>
    <w:rsid w:val="00B61106"/>
    <w:rsid w:val="00B61127"/>
    <w:rsid w:val="00B6117F"/>
    <w:rsid w:val="00B61375"/>
    <w:rsid w:val="00B613D0"/>
    <w:rsid w:val="00B6148F"/>
    <w:rsid w:val="00B6157F"/>
    <w:rsid w:val="00B61ABA"/>
    <w:rsid w:val="00B61CBD"/>
    <w:rsid w:val="00B61E4D"/>
    <w:rsid w:val="00B61E5F"/>
    <w:rsid w:val="00B62021"/>
    <w:rsid w:val="00B62090"/>
    <w:rsid w:val="00B62286"/>
    <w:rsid w:val="00B62336"/>
    <w:rsid w:val="00B6265E"/>
    <w:rsid w:val="00B626C4"/>
    <w:rsid w:val="00B627C0"/>
    <w:rsid w:val="00B62958"/>
    <w:rsid w:val="00B62A48"/>
    <w:rsid w:val="00B62B7F"/>
    <w:rsid w:val="00B62C9C"/>
    <w:rsid w:val="00B62D2C"/>
    <w:rsid w:val="00B62D4E"/>
    <w:rsid w:val="00B62D6E"/>
    <w:rsid w:val="00B633C1"/>
    <w:rsid w:val="00B634F9"/>
    <w:rsid w:val="00B6352C"/>
    <w:rsid w:val="00B63551"/>
    <w:rsid w:val="00B63839"/>
    <w:rsid w:val="00B63898"/>
    <w:rsid w:val="00B6392C"/>
    <w:rsid w:val="00B63B11"/>
    <w:rsid w:val="00B63B43"/>
    <w:rsid w:val="00B63B94"/>
    <w:rsid w:val="00B63CB8"/>
    <w:rsid w:val="00B63E79"/>
    <w:rsid w:val="00B63F48"/>
    <w:rsid w:val="00B641DB"/>
    <w:rsid w:val="00B642BE"/>
    <w:rsid w:val="00B642FC"/>
    <w:rsid w:val="00B644A5"/>
    <w:rsid w:val="00B646B6"/>
    <w:rsid w:val="00B6474D"/>
    <w:rsid w:val="00B648B8"/>
    <w:rsid w:val="00B648D6"/>
    <w:rsid w:val="00B64B25"/>
    <w:rsid w:val="00B64B5E"/>
    <w:rsid w:val="00B64BE9"/>
    <w:rsid w:val="00B64D26"/>
    <w:rsid w:val="00B64FBB"/>
    <w:rsid w:val="00B650E3"/>
    <w:rsid w:val="00B65113"/>
    <w:rsid w:val="00B6546D"/>
    <w:rsid w:val="00B654D1"/>
    <w:rsid w:val="00B65503"/>
    <w:rsid w:val="00B6564A"/>
    <w:rsid w:val="00B656D3"/>
    <w:rsid w:val="00B6587D"/>
    <w:rsid w:val="00B65953"/>
    <w:rsid w:val="00B65A1F"/>
    <w:rsid w:val="00B65CD1"/>
    <w:rsid w:val="00B65D9F"/>
    <w:rsid w:val="00B6624D"/>
    <w:rsid w:val="00B664EA"/>
    <w:rsid w:val="00B6659F"/>
    <w:rsid w:val="00B6671D"/>
    <w:rsid w:val="00B667D9"/>
    <w:rsid w:val="00B6685E"/>
    <w:rsid w:val="00B668BD"/>
    <w:rsid w:val="00B6697C"/>
    <w:rsid w:val="00B66AF6"/>
    <w:rsid w:val="00B66BE5"/>
    <w:rsid w:val="00B66D6C"/>
    <w:rsid w:val="00B670BE"/>
    <w:rsid w:val="00B671CB"/>
    <w:rsid w:val="00B67627"/>
    <w:rsid w:val="00B67790"/>
    <w:rsid w:val="00B67820"/>
    <w:rsid w:val="00B67AC4"/>
    <w:rsid w:val="00B67CA7"/>
    <w:rsid w:val="00B67D06"/>
    <w:rsid w:val="00B67D3F"/>
    <w:rsid w:val="00B67DB9"/>
    <w:rsid w:val="00B67E44"/>
    <w:rsid w:val="00B67E6D"/>
    <w:rsid w:val="00B67FC7"/>
    <w:rsid w:val="00B703D8"/>
    <w:rsid w:val="00B70583"/>
    <w:rsid w:val="00B70586"/>
    <w:rsid w:val="00B70715"/>
    <w:rsid w:val="00B70726"/>
    <w:rsid w:val="00B7080A"/>
    <w:rsid w:val="00B70880"/>
    <w:rsid w:val="00B70A46"/>
    <w:rsid w:val="00B70A82"/>
    <w:rsid w:val="00B70C45"/>
    <w:rsid w:val="00B70C86"/>
    <w:rsid w:val="00B70DE2"/>
    <w:rsid w:val="00B70DF2"/>
    <w:rsid w:val="00B70E22"/>
    <w:rsid w:val="00B71055"/>
    <w:rsid w:val="00B710C6"/>
    <w:rsid w:val="00B71181"/>
    <w:rsid w:val="00B714D7"/>
    <w:rsid w:val="00B7159F"/>
    <w:rsid w:val="00B71772"/>
    <w:rsid w:val="00B719D0"/>
    <w:rsid w:val="00B71C6B"/>
    <w:rsid w:val="00B71E31"/>
    <w:rsid w:val="00B7221A"/>
    <w:rsid w:val="00B7226C"/>
    <w:rsid w:val="00B72294"/>
    <w:rsid w:val="00B722DB"/>
    <w:rsid w:val="00B72314"/>
    <w:rsid w:val="00B7268F"/>
    <w:rsid w:val="00B726B3"/>
    <w:rsid w:val="00B7279D"/>
    <w:rsid w:val="00B728E0"/>
    <w:rsid w:val="00B72B16"/>
    <w:rsid w:val="00B72CE0"/>
    <w:rsid w:val="00B72EF3"/>
    <w:rsid w:val="00B72F2B"/>
    <w:rsid w:val="00B72FBD"/>
    <w:rsid w:val="00B73161"/>
    <w:rsid w:val="00B7325D"/>
    <w:rsid w:val="00B73339"/>
    <w:rsid w:val="00B73452"/>
    <w:rsid w:val="00B7351C"/>
    <w:rsid w:val="00B738E6"/>
    <w:rsid w:val="00B73969"/>
    <w:rsid w:val="00B73C62"/>
    <w:rsid w:val="00B73DA6"/>
    <w:rsid w:val="00B74130"/>
    <w:rsid w:val="00B741DE"/>
    <w:rsid w:val="00B743C7"/>
    <w:rsid w:val="00B74471"/>
    <w:rsid w:val="00B7466E"/>
    <w:rsid w:val="00B748A6"/>
    <w:rsid w:val="00B74915"/>
    <w:rsid w:val="00B74B89"/>
    <w:rsid w:val="00B74B9E"/>
    <w:rsid w:val="00B74CEB"/>
    <w:rsid w:val="00B750BF"/>
    <w:rsid w:val="00B75147"/>
    <w:rsid w:val="00B7522D"/>
    <w:rsid w:val="00B75299"/>
    <w:rsid w:val="00B75989"/>
    <w:rsid w:val="00B75BB0"/>
    <w:rsid w:val="00B75CEC"/>
    <w:rsid w:val="00B75E8B"/>
    <w:rsid w:val="00B75F7E"/>
    <w:rsid w:val="00B76167"/>
    <w:rsid w:val="00B761B9"/>
    <w:rsid w:val="00B761D8"/>
    <w:rsid w:val="00B76280"/>
    <w:rsid w:val="00B76315"/>
    <w:rsid w:val="00B76536"/>
    <w:rsid w:val="00B76A94"/>
    <w:rsid w:val="00B76B49"/>
    <w:rsid w:val="00B76C6C"/>
    <w:rsid w:val="00B76EB6"/>
    <w:rsid w:val="00B76FBF"/>
    <w:rsid w:val="00B77126"/>
    <w:rsid w:val="00B77143"/>
    <w:rsid w:val="00B77191"/>
    <w:rsid w:val="00B772E7"/>
    <w:rsid w:val="00B77306"/>
    <w:rsid w:val="00B7739A"/>
    <w:rsid w:val="00B774CB"/>
    <w:rsid w:val="00B77544"/>
    <w:rsid w:val="00B77789"/>
    <w:rsid w:val="00B777D7"/>
    <w:rsid w:val="00B779D6"/>
    <w:rsid w:val="00B77B59"/>
    <w:rsid w:val="00B77BBE"/>
    <w:rsid w:val="00B77D31"/>
    <w:rsid w:val="00B77FA0"/>
    <w:rsid w:val="00B8020F"/>
    <w:rsid w:val="00B8022B"/>
    <w:rsid w:val="00B80362"/>
    <w:rsid w:val="00B80402"/>
    <w:rsid w:val="00B804F0"/>
    <w:rsid w:val="00B8064D"/>
    <w:rsid w:val="00B80695"/>
    <w:rsid w:val="00B806B9"/>
    <w:rsid w:val="00B80B9A"/>
    <w:rsid w:val="00B80E2F"/>
    <w:rsid w:val="00B80E58"/>
    <w:rsid w:val="00B811EF"/>
    <w:rsid w:val="00B81797"/>
    <w:rsid w:val="00B81810"/>
    <w:rsid w:val="00B81BAE"/>
    <w:rsid w:val="00B81BC2"/>
    <w:rsid w:val="00B81C9C"/>
    <w:rsid w:val="00B81D15"/>
    <w:rsid w:val="00B81F79"/>
    <w:rsid w:val="00B8216B"/>
    <w:rsid w:val="00B821EF"/>
    <w:rsid w:val="00B82293"/>
    <w:rsid w:val="00B82341"/>
    <w:rsid w:val="00B828DC"/>
    <w:rsid w:val="00B82A14"/>
    <w:rsid w:val="00B82A21"/>
    <w:rsid w:val="00B82A50"/>
    <w:rsid w:val="00B82AB8"/>
    <w:rsid w:val="00B82B9A"/>
    <w:rsid w:val="00B82BA1"/>
    <w:rsid w:val="00B82C22"/>
    <w:rsid w:val="00B82D51"/>
    <w:rsid w:val="00B82F98"/>
    <w:rsid w:val="00B830B7"/>
    <w:rsid w:val="00B832D0"/>
    <w:rsid w:val="00B83361"/>
    <w:rsid w:val="00B83420"/>
    <w:rsid w:val="00B8346D"/>
    <w:rsid w:val="00B836D7"/>
    <w:rsid w:val="00B837A2"/>
    <w:rsid w:val="00B837F4"/>
    <w:rsid w:val="00B83C18"/>
    <w:rsid w:val="00B83C81"/>
    <w:rsid w:val="00B83CF3"/>
    <w:rsid w:val="00B83F97"/>
    <w:rsid w:val="00B84046"/>
    <w:rsid w:val="00B84215"/>
    <w:rsid w:val="00B84430"/>
    <w:rsid w:val="00B846A4"/>
    <w:rsid w:val="00B848EA"/>
    <w:rsid w:val="00B84964"/>
    <w:rsid w:val="00B84AC5"/>
    <w:rsid w:val="00B84AE2"/>
    <w:rsid w:val="00B84B2B"/>
    <w:rsid w:val="00B84BF6"/>
    <w:rsid w:val="00B84D9D"/>
    <w:rsid w:val="00B84FD6"/>
    <w:rsid w:val="00B85423"/>
    <w:rsid w:val="00B854E6"/>
    <w:rsid w:val="00B858C3"/>
    <w:rsid w:val="00B8597F"/>
    <w:rsid w:val="00B859AC"/>
    <w:rsid w:val="00B85BC2"/>
    <w:rsid w:val="00B85D1B"/>
    <w:rsid w:val="00B8607A"/>
    <w:rsid w:val="00B86226"/>
    <w:rsid w:val="00B8636A"/>
    <w:rsid w:val="00B863FD"/>
    <w:rsid w:val="00B86787"/>
    <w:rsid w:val="00B867F1"/>
    <w:rsid w:val="00B86816"/>
    <w:rsid w:val="00B86EDC"/>
    <w:rsid w:val="00B86EDF"/>
    <w:rsid w:val="00B86FD3"/>
    <w:rsid w:val="00B87032"/>
    <w:rsid w:val="00B873F5"/>
    <w:rsid w:val="00B87671"/>
    <w:rsid w:val="00B876D7"/>
    <w:rsid w:val="00B87711"/>
    <w:rsid w:val="00B87AD1"/>
    <w:rsid w:val="00B87B59"/>
    <w:rsid w:val="00B87C88"/>
    <w:rsid w:val="00B87D04"/>
    <w:rsid w:val="00B87E80"/>
    <w:rsid w:val="00B87F7A"/>
    <w:rsid w:val="00B90019"/>
    <w:rsid w:val="00B901AB"/>
    <w:rsid w:val="00B9048F"/>
    <w:rsid w:val="00B904EB"/>
    <w:rsid w:val="00B904FB"/>
    <w:rsid w:val="00B90500"/>
    <w:rsid w:val="00B9052B"/>
    <w:rsid w:val="00B9052F"/>
    <w:rsid w:val="00B9056F"/>
    <w:rsid w:val="00B9061E"/>
    <w:rsid w:val="00B906A4"/>
    <w:rsid w:val="00B90951"/>
    <w:rsid w:val="00B909CD"/>
    <w:rsid w:val="00B90A67"/>
    <w:rsid w:val="00B90AC5"/>
    <w:rsid w:val="00B90E36"/>
    <w:rsid w:val="00B9121C"/>
    <w:rsid w:val="00B9125B"/>
    <w:rsid w:val="00B91271"/>
    <w:rsid w:val="00B914D7"/>
    <w:rsid w:val="00B91580"/>
    <w:rsid w:val="00B915BD"/>
    <w:rsid w:val="00B91616"/>
    <w:rsid w:val="00B91626"/>
    <w:rsid w:val="00B9169C"/>
    <w:rsid w:val="00B9176C"/>
    <w:rsid w:val="00B91868"/>
    <w:rsid w:val="00B919E0"/>
    <w:rsid w:val="00B91B20"/>
    <w:rsid w:val="00B91E56"/>
    <w:rsid w:val="00B91F2C"/>
    <w:rsid w:val="00B91FE2"/>
    <w:rsid w:val="00B92158"/>
    <w:rsid w:val="00B9218F"/>
    <w:rsid w:val="00B9231F"/>
    <w:rsid w:val="00B926E4"/>
    <w:rsid w:val="00B92837"/>
    <w:rsid w:val="00B92856"/>
    <w:rsid w:val="00B92987"/>
    <w:rsid w:val="00B929D6"/>
    <w:rsid w:val="00B92F46"/>
    <w:rsid w:val="00B9322F"/>
    <w:rsid w:val="00B93315"/>
    <w:rsid w:val="00B93580"/>
    <w:rsid w:val="00B935A4"/>
    <w:rsid w:val="00B9372B"/>
    <w:rsid w:val="00B93835"/>
    <w:rsid w:val="00B93910"/>
    <w:rsid w:val="00B9395A"/>
    <w:rsid w:val="00B9397D"/>
    <w:rsid w:val="00B93B3C"/>
    <w:rsid w:val="00B93DF5"/>
    <w:rsid w:val="00B94024"/>
    <w:rsid w:val="00B943A0"/>
    <w:rsid w:val="00B94495"/>
    <w:rsid w:val="00B94721"/>
    <w:rsid w:val="00B94869"/>
    <w:rsid w:val="00B94AB8"/>
    <w:rsid w:val="00B94C6E"/>
    <w:rsid w:val="00B94C7D"/>
    <w:rsid w:val="00B94D1F"/>
    <w:rsid w:val="00B94F5F"/>
    <w:rsid w:val="00B95001"/>
    <w:rsid w:val="00B9503D"/>
    <w:rsid w:val="00B95287"/>
    <w:rsid w:val="00B954B9"/>
    <w:rsid w:val="00B955B8"/>
    <w:rsid w:val="00B956B8"/>
    <w:rsid w:val="00B95777"/>
    <w:rsid w:val="00B957C1"/>
    <w:rsid w:val="00B95B6A"/>
    <w:rsid w:val="00B95D08"/>
    <w:rsid w:val="00B95D7A"/>
    <w:rsid w:val="00B95E12"/>
    <w:rsid w:val="00B95ECC"/>
    <w:rsid w:val="00B96083"/>
    <w:rsid w:val="00B962B2"/>
    <w:rsid w:val="00B964D6"/>
    <w:rsid w:val="00B96509"/>
    <w:rsid w:val="00B96761"/>
    <w:rsid w:val="00B96F91"/>
    <w:rsid w:val="00B9736C"/>
    <w:rsid w:val="00B9754A"/>
    <w:rsid w:val="00B975D8"/>
    <w:rsid w:val="00B9767E"/>
    <w:rsid w:val="00B97680"/>
    <w:rsid w:val="00B97773"/>
    <w:rsid w:val="00B979F9"/>
    <w:rsid w:val="00B97AC4"/>
    <w:rsid w:val="00B97CBD"/>
    <w:rsid w:val="00B97DAF"/>
    <w:rsid w:val="00B97F29"/>
    <w:rsid w:val="00BA015B"/>
    <w:rsid w:val="00BA016D"/>
    <w:rsid w:val="00BA027A"/>
    <w:rsid w:val="00BA06CC"/>
    <w:rsid w:val="00BA077A"/>
    <w:rsid w:val="00BA07B5"/>
    <w:rsid w:val="00BA0A6F"/>
    <w:rsid w:val="00BA0ACC"/>
    <w:rsid w:val="00BA0E1B"/>
    <w:rsid w:val="00BA10A1"/>
    <w:rsid w:val="00BA10DB"/>
    <w:rsid w:val="00BA1336"/>
    <w:rsid w:val="00BA1341"/>
    <w:rsid w:val="00BA145E"/>
    <w:rsid w:val="00BA1521"/>
    <w:rsid w:val="00BA1697"/>
    <w:rsid w:val="00BA1954"/>
    <w:rsid w:val="00BA198F"/>
    <w:rsid w:val="00BA1E0F"/>
    <w:rsid w:val="00BA1FE9"/>
    <w:rsid w:val="00BA217E"/>
    <w:rsid w:val="00BA2236"/>
    <w:rsid w:val="00BA22D2"/>
    <w:rsid w:val="00BA23E2"/>
    <w:rsid w:val="00BA2583"/>
    <w:rsid w:val="00BA25B5"/>
    <w:rsid w:val="00BA25F8"/>
    <w:rsid w:val="00BA264B"/>
    <w:rsid w:val="00BA27F7"/>
    <w:rsid w:val="00BA288E"/>
    <w:rsid w:val="00BA2979"/>
    <w:rsid w:val="00BA2B42"/>
    <w:rsid w:val="00BA2C4F"/>
    <w:rsid w:val="00BA2C8B"/>
    <w:rsid w:val="00BA2CA5"/>
    <w:rsid w:val="00BA2F8E"/>
    <w:rsid w:val="00BA3052"/>
    <w:rsid w:val="00BA306D"/>
    <w:rsid w:val="00BA3133"/>
    <w:rsid w:val="00BA319B"/>
    <w:rsid w:val="00BA32B3"/>
    <w:rsid w:val="00BA334E"/>
    <w:rsid w:val="00BA33A1"/>
    <w:rsid w:val="00BA3591"/>
    <w:rsid w:val="00BA3895"/>
    <w:rsid w:val="00BA3A4B"/>
    <w:rsid w:val="00BA3D94"/>
    <w:rsid w:val="00BA3DD2"/>
    <w:rsid w:val="00BA3DEC"/>
    <w:rsid w:val="00BA3E0B"/>
    <w:rsid w:val="00BA4036"/>
    <w:rsid w:val="00BA4172"/>
    <w:rsid w:val="00BA4525"/>
    <w:rsid w:val="00BA4542"/>
    <w:rsid w:val="00BA4623"/>
    <w:rsid w:val="00BA48F8"/>
    <w:rsid w:val="00BA4992"/>
    <w:rsid w:val="00BA4A55"/>
    <w:rsid w:val="00BA4AFB"/>
    <w:rsid w:val="00BA4B22"/>
    <w:rsid w:val="00BA4B91"/>
    <w:rsid w:val="00BA4D71"/>
    <w:rsid w:val="00BA4DC1"/>
    <w:rsid w:val="00BA4DD5"/>
    <w:rsid w:val="00BA4DED"/>
    <w:rsid w:val="00BA4EED"/>
    <w:rsid w:val="00BA4FA4"/>
    <w:rsid w:val="00BA53A4"/>
    <w:rsid w:val="00BA561A"/>
    <w:rsid w:val="00BA56C6"/>
    <w:rsid w:val="00BA5892"/>
    <w:rsid w:val="00BA597C"/>
    <w:rsid w:val="00BA5BC5"/>
    <w:rsid w:val="00BA5EF8"/>
    <w:rsid w:val="00BA60C4"/>
    <w:rsid w:val="00BA611C"/>
    <w:rsid w:val="00BA61A4"/>
    <w:rsid w:val="00BA6275"/>
    <w:rsid w:val="00BA6352"/>
    <w:rsid w:val="00BA6687"/>
    <w:rsid w:val="00BA6920"/>
    <w:rsid w:val="00BA6ABF"/>
    <w:rsid w:val="00BA6AD8"/>
    <w:rsid w:val="00BA6BD0"/>
    <w:rsid w:val="00BA6C5B"/>
    <w:rsid w:val="00BA6D8C"/>
    <w:rsid w:val="00BA6FE7"/>
    <w:rsid w:val="00BA70C8"/>
    <w:rsid w:val="00BA71E9"/>
    <w:rsid w:val="00BA7382"/>
    <w:rsid w:val="00BA741A"/>
    <w:rsid w:val="00BA7429"/>
    <w:rsid w:val="00BA7472"/>
    <w:rsid w:val="00BA7503"/>
    <w:rsid w:val="00BA76F5"/>
    <w:rsid w:val="00BA77F3"/>
    <w:rsid w:val="00BA7B17"/>
    <w:rsid w:val="00BA7E55"/>
    <w:rsid w:val="00BA7EA2"/>
    <w:rsid w:val="00BA7EA5"/>
    <w:rsid w:val="00BA7FEE"/>
    <w:rsid w:val="00BB058E"/>
    <w:rsid w:val="00BB0640"/>
    <w:rsid w:val="00BB0730"/>
    <w:rsid w:val="00BB0866"/>
    <w:rsid w:val="00BB0A85"/>
    <w:rsid w:val="00BB0AE0"/>
    <w:rsid w:val="00BB0B65"/>
    <w:rsid w:val="00BB0C4D"/>
    <w:rsid w:val="00BB0CFB"/>
    <w:rsid w:val="00BB0DC6"/>
    <w:rsid w:val="00BB0F5B"/>
    <w:rsid w:val="00BB1226"/>
    <w:rsid w:val="00BB1250"/>
    <w:rsid w:val="00BB12D4"/>
    <w:rsid w:val="00BB15E4"/>
    <w:rsid w:val="00BB16E9"/>
    <w:rsid w:val="00BB1835"/>
    <w:rsid w:val="00BB18A9"/>
    <w:rsid w:val="00BB1E19"/>
    <w:rsid w:val="00BB1F6B"/>
    <w:rsid w:val="00BB21D1"/>
    <w:rsid w:val="00BB227C"/>
    <w:rsid w:val="00BB27B6"/>
    <w:rsid w:val="00BB29B9"/>
    <w:rsid w:val="00BB2A7D"/>
    <w:rsid w:val="00BB2AEB"/>
    <w:rsid w:val="00BB2C80"/>
    <w:rsid w:val="00BB2CDF"/>
    <w:rsid w:val="00BB2CF0"/>
    <w:rsid w:val="00BB2D6D"/>
    <w:rsid w:val="00BB2D8D"/>
    <w:rsid w:val="00BB2E1B"/>
    <w:rsid w:val="00BB2E54"/>
    <w:rsid w:val="00BB2EB1"/>
    <w:rsid w:val="00BB304D"/>
    <w:rsid w:val="00BB319E"/>
    <w:rsid w:val="00BB32A6"/>
    <w:rsid w:val="00BB32F2"/>
    <w:rsid w:val="00BB33D9"/>
    <w:rsid w:val="00BB34DC"/>
    <w:rsid w:val="00BB35DE"/>
    <w:rsid w:val="00BB3768"/>
    <w:rsid w:val="00BB39DE"/>
    <w:rsid w:val="00BB3A39"/>
    <w:rsid w:val="00BB3BAB"/>
    <w:rsid w:val="00BB3BBD"/>
    <w:rsid w:val="00BB3FB1"/>
    <w:rsid w:val="00BB40DF"/>
    <w:rsid w:val="00BB4338"/>
    <w:rsid w:val="00BB43D2"/>
    <w:rsid w:val="00BB445B"/>
    <w:rsid w:val="00BB44E9"/>
    <w:rsid w:val="00BB4518"/>
    <w:rsid w:val="00BB4581"/>
    <w:rsid w:val="00BB47A8"/>
    <w:rsid w:val="00BB489A"/>
    <w:rsid w:val="00BB49C7"/>
    <w:rsid w:val="00BB4C59"/>
    <w:rsid w:val="00BB4E23"/>
    <w:rsid w:val="00BB4EF3"/>
    <w:rsid w:val="00BB5011"/>
    <w:rsid w:val="00BB5177"/>
    <w:rsid w:val="00BB5379"/>
    <w:rsid w:val="00BB53AD"/>
    <w:rsid w:val="00BB5509"/>
    <w:rsid w:val="00BB574D"/>
    <w:rsid w:val="00BB57BB"/>
    <w:rsid w:val="00BB5872"/>
    <w:rsid w:val="00BB6021"/>
    <w:rsid w:val="00BB6068"/>
    <w:rsid w:val="00BB6195"/>
    <w:rsid w:val="00BB627B"/>
    <w:rsid w:val="00BB6504"/>
    <w:rsid w:val="00BB655D"/>
    <w:rsid w:val="00BB6619"/>
    <w:rsid w:val="00BB6A96"/>
    <w:rsid w:val="00BB6C0E"/>
    <w:rsid w:val="00BB6E7C"/>
    <w:rsid w:val="00BB6EDD"/>
    <w:rsid w:val="00BB6EF2"/>
    <w:rsid w:val="00BB6F1F"/>
    <w:rsid w:val="00BB6FC1"/>
    <w:rsid w:val="00BB703F"/>
    <w:rsid w:val="00BB705F"/>
    <w:rsid w:val="00BB710C"/>
    <w:rsid w:val="00BB722F"/>
    <w:rsid w:val="00BB7337"/>
    <w:rsid w:val="00BB742D"/>
    <w:rsid w:val="00BB748D"/>
    <w:rsid w:val="00BB74B1"/>
    <w:rsid w:val="00BB75A5"/>
    <w:rsid w:val="00BB76DC"/>
    <w:rsid w:val="00BB7822"/>
    <w:rsid w:val="00BB7AE7"/>
    <w:rsid w:val="00BB7B38"/>
    <w:rsid w:val="00BB7B47"/>
    <w:rsid w:val="00BB7C9E"/>
    <w:rsid w:val="00BB7D3F"/>
    <w:rsid w:val="00BB7E8C"/>
    <w:rsid w:val="00BC01F6"/>
    <w:rsid w:val="00BC0380"/>
    <w:rsid w:val="00BC0435"/>
    <w:rsid w:val="00BC0575"/>
    <w:rsid w:val="00BC08DA"/>
    <w:rsid w:val="00BC08DE"/>
    <w:rsid w:val="00BC08EB"/>
    <w:rsid w:val="00BC0A5F"/>
    <w:rsid w:val="00BC0B22"/>
    <w:rsid w:val="00BC0C5B"/>
    <w:rsid w:val="00BC0DB1"/>
    <w:rsid w:val="00BC0F9E"/>
    <w:rsid w:val="00BC0FEB"/>
    <w:rsid w:val="00BC10CC"/>
    <w:rsid w:val="00BC11E5"/>
    <w:rsid w:val="00BC136A"/>
    <w:rsid w:val="00BC1396"/>
    <w:rsid w:val="00BC14C7"/>
    <w:rsid w:val="00BC16A5"/>
    <w:rsid w:val="00BC199E"/>
    <w:rsid w:val="00BC1AFB"/>
    <w:rsid w:val="00BC1C8E"/>
    <w:rsid w:val="00BC2077"/>
    <w:rsid w:val="00BC2198"/>
    <w:rsid w:val="00BC227B"/>
    <w:rsid w:val="00BC2361"/>
    <w:rsid w:val="00BC259A"/>
    <w:rsid w:val="00BC2781"/>
    <w:rsid w:val="00BC2941"/>
    <w:rsid w:val="00BC2AE3"/>
    <w:rsid w:val="00BC2C84"/>
    <w:rsid w:val="00BC2CE6"/>
    <w:rsid w:val="00BC2D04"/>
    <w:rsid w:val="00BC2D2A"/>
    <w:rsid w:val="00BC2DCB"/>
    <w:rsid w:val="00BC2F27"/>
    <w:rsid w:val="00BC3104"/>
    <w:rsid w:val="00BC3227"/>
    <w:rsid w:val="00BC325C"/>
    <w:rsid w:val="00BC33E2"/>
    <w:rsid w:val="00BC3453"/>
    <w:rsid w:val="00BC34A6"/>
    <w:rsid w:val="00BC3600"/>
    <w:rsid w:val="00BC3626"/>
    <w:rsid w:val="00BC3770"/>
    <w:rsid w:val="00BC386E"/>
    <w:rsid w:val="00BC39C8"/>
    <w:rsid w:val="00BC3B17"/>
    <w:rsid w:val="00BC3B7E"/>
    <w:rsid w:val="00BC3CFE"/>
    <w:rsid w:val="00BC3D94"/>
    <w:rsid w:val="00BC3E35"/>
    <w:rsid w:val="00BC3E9E"/>
    <w:rsid w:val="00BC3F94"/>
    <w:rsid w:val="00BC4298"/>
    <w:rsid w:val="00BC4533"/>
    <w:rsid w:val="00BC46AE"/>
    <w:rsid w:val="00BC4716"/>
    <w:rsid w:val="00BC487A"/>
    <w:rsid w:val="00BC49E9"/>
    <w:rsid w:val="00BC4A0F"/>
    <w:rsid w:val="00BC4B28"/>
    <w:rsid w:val="00BC4BA6"/>
    <w:rsid w:val="00BC4BC6"/>
    <w:rsid w:val="00BC4C6E"/>
    <w:rsid w:val="00BC4E4F"/>
    <w:rsid w:val="00BC4EBC"/>
    <w:rsid w:val="00BC501D"/>
    <w:rsid w:val="00BC52FD"/>
    <w:rsid w:val="00BC549A"/>
    <w:rsid w:val="00BC5907"/>
    <w:rsid w:val="00BC5A5E"/>
    <w:rsid w:val="00BC5C1C"/>
    <w:rsid w:val="00BC5E49"/>
    <w:rsid w:val="00BC5FB2"/>
    <w:rsid w:val="00BC609F"/>
    <w:rsid w:val="00BC6569"/>
    <w:rsid w:val="00BC6A03"/>
    <w:rsid w:val="00BC6A3B"/>
    <w:rsid w:val="00BC6A48"/>
    <w:rsid w:val="00BC6B1F"/>
    <w:rsid w:val="00BC6C9C"/>
    <w:rsid w:val="00BC6E62"/>
    <w:rsid w:val="00BC7017"/>
    <w:rsid w:val="00BC7304"/>
    <w:rsid w:val="00BC7415"/>
    <w:rsid w:val="00BC7423"/>
    <w:rsid w:val="00BC7443"/>
    <w:rsid w:val="00BC7561"/>
    <w:rsid w:val="00BC7769"/>
    <w:rsid w:val="00BC7789"/>
    <w:rsid w:val="00BC782C"/>
    <w:rsid w:val="00BC7925"/>
    <w:rsid w:val="00BC7A82"/>
    <w:rsid w:val="00BC7A9A"/>
    <w:rsid w:val="00BC7BF1"/>
    <w:rsid w:val="00BC7CAF"/>
    <w:rsid w:val="00BC7D2E"/>
    <w:rsid w:val="00BC7D80"/>
    <w:rsid w:val="00BD005A"/>
    <w:rsid w:val="00BD0419"/>
    <w:rsid w:val="00BD0439"/>
    <w:rsid w:val="00BD0493"/>
    <w:rsid w:val="00BD0552"/>
    <w:rsid w:val="00BD0561"/>
    <w:rsid w:val="00BD0579"/>
    <w:rsid w:val="00BD0648"/>
    <w:rsid w:val="00BD0777"/>
    <w:rsid w:val="00BD0914"/>
    <w:rsid w:val="00BD0F98"/>
    <w:rsid w:val="00BD1040"/>
    <w:rsid w:val="00BD112B"/>
    <w:rsid w:val="00BD1216"/>
    <w:rsid w:val="00BD1250"/>
    <w:rsid w:val="00BD12E6"/>
    <w:rsid w:val="00BD15B5"/>
    <w:rsid w:val="00BD161E"/>
    <w:rsid w:val="00BD17B1"/>
    <w:rsid w:val="00BD1809"/>
    <w:rsid w:val="00BD18F8"/>
    <w:rsid w:val="00BD19E5"/>
    <w:rsid w:val="00BD1A32"/>
    <w:rsid w:val="00BD1B8A"/>
    <w:rsid w:val="00BD1DF1"/>
    <w:rsid w:val="00BD200E"/>
    <w:rsid w:val="00BD20FC"/>
    <w:rsid w:val="00BD218E"/>
    <w:rsid w:val="00BD224D"/>
    <w:rsid w:val="00BD232D"/>
    <w:rsid w:val="00BD249E"/>
    <w:rsid w:val="00BD2587"/>
    <w:rsid w:val="00BD25D2"/>
    <w:rsid w:val="00BD25DB"/>
    <w:rsid w:val="00BD2891"/>
    <w:rsid w:val="00BD28EE"/>
    <w:rsid w:val="00BD2935"/>
    <w:rsid w:val="00BD2994"/>
    <w:rsid w:val="00BD29D4"/>
    <w:rsid w:val="00BD2A6A"/>
    <w:rsid w:val="00BD2C32"/>
    <w:rsid w:val="00BD2D13"/>
    <w:rsid w:val="00BD2E41"/>
    <w:rsid w:val="00BD3101"/>
    <w:rsid w:val="00BD31C4"/>
    <w:rsid w:val="00BD3273"/>
    <w:rsid w:val="00BD33C0"/>
    <w:rsid w:val="00BD3446"/>
    <w:rsid w:val="00BD34AA"/>
    <w:rsid w:val="00BD355E"/>
    <w:rsid w:val="00BD37AC"/>
    <w:rsid w:val="00BD3B8F"/>
    <w:rsid w:val="00BD3B91"/>
    <w:rsid w:val="00BD3E59"/>
    <w:rsid w:val="00BD3EB3"/>
    <w:rsid w:val="00BD3FAC"/>
    <w:rsid w:val="00BD403E"/>
    <w:rsid w:val="00BD4058"/>
    <w:rsid w:val="00BD450D"/>
    <w:rsid w:val="00BD45C5"/>
    <w:rsid w:val="00BD45C7"/>
    <w:rsid w:val="00BD45F3"/>
    <w:rsid w:val="00BD462F"/>
    <w:rsid w:val="00BD481A"/>
    <w:rsid w:val="00BD48A1"/>
    <w:rsid w:val="00BD48D9"/>
    <w:rsid w:val="00BD497E"/>
    <w:rsid w:val="00BD49DD"/>
    <w:rsid w:val="00BD4A4F"/>
    <w:rsid w:val="00BD4CEC"/>
    <w:rsid w:val="00BD4FD8"/>
    <w:rsid w:val="00BD5001"/>
    <w:rsid w:val="00BD50E2"/>
    <w:rsid w:val="00BD5132"/>
    <w:rsid w:val="00BD537C"/>
    <w:rsid w:val="00BD5482"/>
    <w:rsid w:val="00BD56DD"/>
    <w:rsid w:val="00BD56E0"/>
    <w:rsid w:val="00BD5715"/>
    <w:rsid w:val="00BD5B68"/>
    <w:rsid w:val="00BD5D1D"/>
    <w:rsid w:val="00BD5EA9"/>
    <w:rsid w:val="00BD5ECE"/>
    <w:rsid w:val="00BD5FD1"/>
    <w:rsid w:val="00BD6013"/>
    <w:rsid w:val="00BD60B3"/>
    <w:rsid w:val="00BD650A"/>
    <w:rsid w:val="00BD6876"/>
    <w:rsid w:val="00BD688A"/>
    <w:rsid w:val="00BD6AB8"/>
    <w:rsid w:val="00BD6B05"/>
    <w:rsid w:val="00BD6CC5"/>
    <w:rsid w:val="00BD6D5A"/>
    <w:rsid w:val="00BD6DAE"/>
    <w:rsid w:val="00BD7049"/>
    <w:rsid w:val="00BD70D6"/>
    <w:rsid w:val="00BD7163"/>
    <w:rsid w:val="00BD71A8"/>
    <w:rsid w:val="00BD731F"/>
    <w:rsid w:val="00BD7365"/>
    <w:rsid w:val="00BD7556"/>
    <w:rsid w:val="00BD7583"/>
    <w:rsid w:val="00BD75EE"/>
    <w:rsid w:val="00BD7804"/>
    <w:rsid w:val="00BD7839"/>
    <w:rsid w:val="00BD78DA"/>
    <w:rsid w:val="00BD7934"/>
    <w:rsid w:val="00BD7A03"/>
    <w:rsid w:val="00BD7A11"/>
    <w:rsid w:val="00BD7A79"/>
    <w:rsid w:val="00BD7ACB"/>
    <w:rsid w:val="00BD7BBA"/>
    <w:rsid w:val="00BD7C4D"/>
    <w:rsid w:val="00BD7D7B"/>
    <w:rsid w:val="00BD7FAB"/>
    <w:rsid w:val="00BE00E6"/>
    <w:rsid w:val="00BE06AF"/>
    <w:rsid w:val="00BE0854"/>
    <w:rsid w:val="00BE0911"/>
    <w:rsid w:val="00BE0B41"/>
    <w:rsid w:val="00BE0C39"/>
    <w:rsid w:val="00BE0C44"/>
    <w:rsid w:val="00BE0DC3"/>
    <w:rsid w:val="00BE0E49"/>
    <w:rsid w:val="00BE1532"/>
    <w:rsid w:val="00BE15A0"/>
    <w:rsid w:val="00BE15CE"/>
    <w:rsid w:val="00BE15EF"/>
    <w:rsid w:val="00BE160E"/>
    <w:rsid w:val="00BE18CB"/>
    <w:rsid w:val="00BE1A20"/>
    <w:rsid w:val="00BE1B11"/>
    <w:rsid w:val="00BE1B8B"/>
    <w:rsid w:val="00BE1CEF"/>
    <w:rsid w:val="00BE1D59"/>
    <w:rsid w:val="00BE20BA"/>
    <w:rsid w:val="00BE214F"/>
    <w:rsid w:val="00BE23F1"/>
    <w:rsid w:val="00BE242E"/>
    <w:rsid w:val="00BE2871"/>
    <w:rsid w:val="00BE29C9"/>
    <w:rsid w:val="00BE2A18"/>
    <w:rsid w:val="00BE2A3A"/>
    <w:rsid w:val="00BE2A8D"/>
    <w:rsid w:val="00BE2C01"/>
    <w:rsid w:val="00BE2DCB"/>
    <w:rsid w:val="00BE2F37"/>
    <w:rsid w:val="00BE2F6C"/>
    <w:rsid w:val="00BE3136"/>
    <w:rsid w:val="00BE3273"/>
    <w:rsid w:val="00BE3346"/>
    <w:rsid w:val="00BE3355"/>
    <w:rsid w:val="00BE3586"/>
    <w:rsid w:val="00BE35FB"/>
    <w:rsid w:val="00BE360A"/>
    <w:rsid w:val="00BE3634"/>
    <w:rsid w:val="00BE3B0C"/>
    <w:rsid w:val="00BE3BCB"/>
    <w:rsid w:val="00BE3C38"/>
    <w:rsid w:val="00BE3D39"/>
    <w:rsid w:val="00BE3F1E"/>
    <w:rsid w:val="00BE3F24"/>
    <w:rsid w:val="00BE3F6F"/>
    <w:rsid w:val="00BE4022"/>
    <w:rsid w:val="00BE41BF"/>
    <w:rsid w:val="00BE41EC"/>
    <w:rsid w:val="00BE435E"/>
    <w:rsid w:val="00BE4792"/>
    <w:rsid w:val="00BE47FF"/>
    <w:rsid w:val="00BE480B"/>
    <w:rsid w:val="00BE493E"/>
    <w:rsid w:val="00BE4989"/>
    <w:rsid w:val="00BE4AAE"/>
    <w:rsid w:val="00BE4E6E"/>
    <w:rsid w:val="00BE56FB"/>
    <w:rsid w:val="00BE58F7"/>
    <w:rsid w:val="00BE5CE4"/>
    <w:rsid w:val="00BE5D54"/>
    <w:rsid w:val="00BE5E54"/>
    <w:rsid w:val="00BE6146"/>
    <w:rsid w:val="00BE6165"/>
    <w:rsid w:val="00BE62A7"/>
    <w:rsid w:val="00BE63EF"/>
    <w:rsid w:val="00BE65C7"/>
    <w:rsid w:val="00BE679E"/>
    <w:rsid w:val="00BE67A2"/>
    <w:rsid w:val="00BE6954"/>
    <w:rsid w:val="00BE6A59"/>
    <w:rsid w:val="00BE6D83"/>
    <w:rsid w:val="00BE6F46"/>
    <w:rsid w:val="00BE6F6F"/>
    <w:rsid w:val="00BE6FC3"/>
    <w:rsid w:val="00BE7108"/>
    <w:rsid w:val="00BE72AC"/>
    <w:rsid w:val="00BE738B"/>
    <w:rsid w:val="00BE73E0"/>
    <w:rsid w:val="00BE785E"/>
    <w:rsid w:val="00BE7884"/>
    <w:rsid w:val="00BE78A7"/>
    <w:rsid w:val="00BE78B0"/>
    <w:rsid w:val="00BE7953"/>
    <w:rsid w:val="00BE7A08"/>
    <w:rsid w:val="00BE7BBC"/>
    <w:rsid w:val="00BE7CD6"/>
    <w:rsid w:val="00BE7DB3"/>
    <w:rsid w:val="00BE7E9E"/>
    <w:rsid w:val="00BF0019"/>
    <w:rsid w:val="00BF0218"/>
    <w:rsid w:val="00BF0441"/>
    <w:rsid w:val="00BF0566"/>
    <w:rsid w:val="00BF05B9"/>
    <w:rsid w:val="00BF0E83"/>
    <w:rsid w:val="00BF0EDF"/>
    <w:rsid w:val="00BF0F92"/>
    <w:rsid w:val="00BF106D"/>
    <w:rsid w:val="00BF1428"/>
    <w:rsid w:val="00BF148E"/>
    <w:rsid w:val="00BF1719"/>
    <w:rsid w:val="00BF18A6"/>
    <w:rsid w:val="00BF193B"/>
    <w:rsid w:val="00BF1ACA"/>
    <w:rsid w:val="00BF1BB6"/>
    <w:rsid w:val="00BF1DC2"/>
    <w:rsid w:val="00BF1E36"/>
    <w:rsid w:val="00BF1E83"/>
    <w:rsid w:val="00BF1EA5"/>
    <w:rsid w:val="00BF1EE2"/>
    <w:rsid w:val="00BF1FF4"/>
    <w:rsid w:val="00BF1FF7"/>
    <w:rsid w:val="00BF2188"/>
    <w:rsid w:val="00BF22D3"/>
    <w:rsid w:val="00BF231C"/>
    <w:rsid w:val="00BF24D5"/>
    <w:rsid w:val="00BF253E"/>
    <w:rsid w:val="00BF25F4"/>
    <w:rsid w:val="00BF272A"/>
    <w:rsid w:val="00BF2BAA"/>
    <w:rsid w:val="00BF2BE0"/>
    <w:rsid w:val="00BF2C25"/>
    <w:rsid w:val="00BF2C61"/>
    <w:rsid w:val="00BF2C93"/>
    <w:rsid w:val="00BF303E"/>
    <w:rsid w:val="00BF3177"/>
    <w:rsid w:val="00BF3277"/>
    <w:rsid w:val="00BF332E"/>
    <w:rsid w:val="00BF3587"/>
    <w:rsid w:val="00BF359E"/>
    <w:rsid w:val="00BF36BD"/>
    <w:rsid w:val="00BF398E"/>
    <w:rsid w:val="00BF3A3E"/>
    <w:rsid w:val="00BF3A48"/>
    <w:rsid w:val="00BF3AA0"/>
    <w:rsid w:val="00BF3ABB"/>
    <w:rsid w:val="00BF3AD9"/>
    <w:rsid w:val="00BF3CB1"/>
    <w:rsid w:val="00BF3D78"/>
    <w:rsid w:val="00BF3DDE"/>
    <w:rsid w:val="00BF406B"/>
    <w:rsid w:val="00BF4073"/>
    <w:rsid w:val="00BF41D0"/>
    <w:rsid w:val="00BF43BE"/>
    <w:rsid w:val="00BF44D1"/>
    <w:rsid w:val="00BF4B50"/>
    <w:rsid w:val="00BF4CB2"/>
    <w:rsid w:val="00BF4E71"/>
    <w:rsid w:val="00BF4FFF"/>
    <w:rsid w:val="00BF5000"/>
    <w:rsid w:val="00BF502F"/>
    <w:rsid w:val="00BF5300"/>
    <w:rsid w:val="00BF5380"/>
    <w:rsid w:val="00BF5458"/>
    <w:rsid w:val="00BF56A9"/>
    <w:rsid w:val="00BF585F"/>
    <w:rsid w:val="00BF5921"/>
    <w:rsid w:val="00BF5A5C"/>
    <w:rsid w:val="00BF5B76"/>
    <w:rsid w:val="00BF5FF5"/>
    <w:rsid w:val="00BF610B"/>
    <w:rsid w:val="00BF63D8"/>
    <w:rsid w:val="00BF6502"/>
    <w:rsid w:val="00BF6516"/>
    <w:rsid w:val="00BF6589"/>
    <w:rsid w:val="00BF65DD"/>
    <w:rsid w:val="00BF66D8"/>
    <w:rsid w:val="00BF6849"/>
    <w:rsid w:val="00BF6944"/>
    <w:rsid w:val="00BF6A5A"/>
    <w:rsid w:val="00BF6DD6"/>
    <w:rsid w:val="00BF6DE5"/>
    <w:rsid w:val="00BF6F7F"/>
    <w:rsid w:val="00BF70C3"/>
    <w:rsid w:val="00BF710F"/>
    <w:rsid w:val="00BF72B5"/>
    <w:rsid w:val="00BF731C"/>
    <w:rsid w:val="00BF73F2"/>
    <w:rsid w:val="00BF74BE"/>
    <w:rsid w:val="00BF7885"/>
    <w:rsid w:val="00BF78AE"/>
    <w:rsid w:val="00BF790D"/>
    <w:rsid w:val="00BF7AEA"/>
    <w:rsid w:val="00BF7C6E"/>
    <w:rsid w:val="00BF7D5F"/>
    <w:rsid w:val="00BF7E9F"/>
    <w:rsid w:val="00BF7ED0"/>
    <w:rsid w:val="00BF7F4A"/>
    <w:rsid w:val="00C000C9"/>
    <w:rsid w:val="00C000D3"/>
    <w:rsid w:val="00C00103"/>
    <w:rsid w:val="00C00130"/>
    <w:rsid w:val="00C0013A"/>
    <w:rsid w:val="00C00160"/>
    <w:rsid w:val="00C0053B"/>
    <w:rsid w:val="00C005F7"/>
    <w:rsid w:val="00C00647"/>
    <w:rsid w:val="00C0072D"/>
    <w:rsid w:val="00C00756"/>
    <w:rsid w:val="00C00966"/>
    <w:rsid w:val="00C00A25"/>
    <w:rsid w:val="00C00A31"/>
    <w:rsid w:val="00C00C51"/>
    <w:rsid w:val="00C00DDE"/>
    <w:rsid w:val="00C00F0A"/>
    <w:rsid w:val="00C0105C"/>
    <w:rsid w:val="00C01258"/>
    <w:rsid w:val="00C0130E"/>
    <w:rsid w:val="00C01559"/>
    <w:rsid w:val="00C01655"/>
    <w:rsid w:val="00C01704"/>
    <w:rsid w:val="00C01753"/>
    <w:rsid w:val="00C01791"/>
    <w:rsid w:val="00C01841"/>
    <w:rsid w:val="00C01911"/>
    <w:rsid w:val="00C01B11"/>
    <w:rsid w:val="00C01CAE"/>
    <w:rsid w:val="00C01D55"/>
    <w:rsid w:val="00C01DAB"/>
    <w:rsid w:val="00C01E11"/>
    <w:rsid w:val="00C01F45"/>
    <w:rsid w:val="00C02016"/>
    <w:rsid w:val="00C020B0"/>
    <w:rsid w:val="00C020CF"/>
    <w:rsid w:val="00C02134"/>
    <w:rsid w:val="00C02158"/>
    <w:rsid w:val="00C021BB"/>
    <w:rsid w:val="00C02235"/>
    <w:rsid w:val="00C022C9"/>
    <w:rsid w:val="00C023EA"/>
    <w:rsid w:val="00C0240B"/>
    <w:rsid w:val="00C024BD"/>
    <w:rsid w:val="00C02521"/>
    <w:rsid w:val="00C02563"/>
    <w:rsid w:val="00C02764"/>
    <w:rsid w:val="00C027C3"/>
    <w:rsid w:val="00C027D2"/>
    <w:rsid w:val="00C0289D"/>
    <w:rsid w:val="00C02F68"/>
    <w:rsid w:val="00C031CA"/>
    <w:rsid w:val="00C03311"/>
    <w:rsid w:val="00C034CA"/>
    <w:rsid w:val="00C03734"/>
    <w:rsid w:val="00C0399A"/>
    <w:rsid w:val="00C03AB2"/>
    <w:rsid w:val="00C03BAC"/>
    <w:rsid w:val="00C03BD6"/>
    <w:rsid w:val="00C03F32"/>
    <w:rsid w:val="00C04107"/>
    <w:rsid w:val="00C04294"/>
    <w:rsid w:val="00C04341"/>
    <w:rsid w:val="00C04472"/>
    <w:rsid w:val="00C048AA"/>
    <w:rsid w:val="00C04BB5"/>
    <w:rsid w:val="00C04C88"/>
    <w:rsid w:val="00C04CEF"/>
    <w:rsid w:val="00C04DA2"/>
    <w:rsid w:val="00C0511F"/>
    <w:rsid w:val="00C05135"/>
    <w:rsid w:val="00C05542"/>
    <w:rsid w:val="00C0559C"/>
    <w:rsid w:val="00C05675"/>
    <w:rsid w:val="00C056AB"/>
    <w:rsid w:val="00C056E5"/>
    <w:rsid w:val="00C0594A"/>
    <w:rsid w:val="00C05AB6"/>
    <w:rsid w:val="00C05B61"/>
    <w:rsid w:val="00C05C39"/>
    <w:rsid w:val="00C05CEF"/>
    <w:rsid w:val="00C061C1"/>
    <w:rsid w:val="00C064CB"/>
    <w:rsid w:val="00C064D9"/>
    <w:rsid w:val="00C06510"/>
    <w:rsid w:val="00C0662F"/>
    <w:rsid w:val="00C066C1"/>
    <w:rsid w:val="00C06887"/>
    <w:rsid w:val="00C0699E"/>
    <w:rsid w:val="00C06BE1"/>
    <w:rsid w:val="00C06C5F"/>
    <w:rsid w:val="00C06DB8"/>
    <w:rsid w:val="00C06E95"/>
    <w:rsid w:val="00C06EA0"/>
    <w:rsid w:val="00C06FDE"/>
    <w:rsid w:val="00C06FFF"/>
    <w:rsid w:val="00C07044"/>
    <w:rsid w:val="00C07053"/>
    <w:rsid w:val="00C0729D"/>
    <w:rsid w:val="00C0736E"/>
    <w:rsid w:val="00C074FD"/>
    <w:rsid w:val="00C07510"/>
    <w:rsid w:val="00C075D3"/>
    <w:rsid w:val="00C075E5"/>
    <w:rsid w:val="00C07642"/>
    <w:rsid w:val="00C07795"/>
    <w:rsid w:val="00C079E2"/>
    <w:rsid w:val="00C07A86"/>
    <w:rsid w:val="00C07BB1"/>
    <w:rsid w:val="00C07C33"/>
    <w:rsid w:val="00C07C58"/>
    <w:rsid w:val="00C07C78"/>
    <w:rsid w:val="00C07CF3"/>
    <w:rsid w:val="00C07D7D"/>
    <w:rsid w:val="00C101E1"/>
    <w:rsid w:val="00C10507"/>
    <w:rsid w:val="00C10649"/>
    <w:rsid w:val="00C106D7"/>
    <w:rsid w:val="00C107A2"/>
    <w:rsid w:val="00C10A91"/>
    <w:rsid w:val="00C10B0D"/>
    <w:rsid w:val="00C10B23"/>
    <w:rsid w:val="00C10BB2"/>
    <w:rsid w:val="00C10BDF"/>
    <w:rsid w:val="00C10C3C"/>
    <w:rsid w:val="00C10EA1"/>
    <w:rsid w:val="00C10F22"/>
    <w:rsid w:val="00C10FDC"/>
    <w:rsid w:val="00C11237"/>
    <w:rsid w:val="00C115C6"/>
    <w:rsid w:val="00C116E5"/>
    <w:rsid w:val="00C1170C"/>
    <w:rsid w:val="00C1185D"/>
    <w:rsid w:val="00C1192B"/>
    <w:rsid w:val="00C11943"/>
    <w:rsid w:val="00C11A97"/>
    <w:rsid w:val="00C11ACF"/>
    <w:rsid w:val="00C11C3C"/>
    <w:rsid w:val="00C11DF8"/>
    <w:rsid w:val="00C11ED2"/>
    <w:rsid w:val="00C11FE7"/>
    <w:rsid w:val="00C121E3"/>
    <w:rsid w:val="00C125B7"/>
    <w:rsid w:val="00C128A4"/>
    <w:rsid w:val="00C129CA"/>
    <w:rsid w:val="00C12B1A"/>
    <w:rsid w:val="00C12D26"/>
    <w:rsid w:val="00C12E96"/>
    <w:rsid w:val="00C1314A"/>
    <w:rsid w:val="00C133F0"/>
    <w:rsid w:val="00C13484"/>
    <w:rsid w:val="00C13682"/>
    <w:rsid w:val="00C139AD"/>
    <w:rsid w:val="00C13B00"/>
    <w:rsid w:val="00C13BC3"/>
    <w:rsid w:val="00C13D25"/>
    <w:rsid w:val="00C13F37"/>
    <w:rsid w:val="00C13F74"/>
    <w:rsid w:val="00C13FE1"/>
    <w:rsid w:val="00C14032"/>
    <w:rsid w:val="00C140A4"/>
    <w:rsid w:val="00C1414F"/>
    <w:rsid w:val="00C141B5"/>
    <w:rsid w:val="00C142BC"/>
    <w:rsid w:val="00C14401"/>
    <w:rsid w:val="00C14763"/>
    <w:rsid w:val="00C14842"/>
    <w:rsid w:val="00C148C1"/>
    <w:rsid w:val="00C14BC3"/>
    <w:rsid w:val="00C14EA4"/>
    <w:rsid w:val="00C14EA8"/>
    <w:rsid w:val="00C14FC1"/>
    <w:rsid w:val="00C14FCF"/>
    <w:rsid w:val="00C14FD1"/>
    <w:rsid w:val="00C15093"/>
    <w:rsid w:val="00C152ED"/>
    <w:rsid w:val="00C1549F"/>
    <w:rsid w:val="00C1579A"/>
    <w:rsid w:val="00C15919"/>
    <w:rsid w:val="00C15BB8"/>
    <w:rsid w:val="00C15C8F"/>
    <w:rsid w:val="00C15EA4"/>
    <w:rsid w:val="00C16141"/>
    <w:rsid w:val="00C16330"/>
    <w:rsid w:val="00C16650"/>
    <w:rsid w:val="00C16699"/>
    <w:rsid w:val="00C16738"/>
    <w:rsid w:val="00C167AA"/>
    <w:rsid w:val="00C1681D"/>
    <w:rsid w:val="00C168FD"/>
    <w:rsid w:val="00C16973"/>
    <w:rsid w:val="00C16B55"/>
    <w:rsid w:val="00C16C33"/>
    <w:rsid w:val="00C16E7D"/>
    <w:rsid w:val="00C170BE"/>
    <w:rsid w:val="00C17244"/>
    <w:rsid w:val="00C1733E"/>
    <w:rsid w:val="00C17464"/>
    <w:rsid w:val="00C174CE"/>
    <w:rsid w:val="00C17887"/>
    <w:rsid w:val="00C1794F"/>
    <w:rsid w:val="00C17A35"/>
    <w:rsid w:val="00C17BA8"/>
    <w:rsid w:val="00C17D7B"/>
    <w:rsid w:val="00C17E73"/>
    <w:rsid w:val="00C200B8"/>
    <w:rsid w:val="00C200F4"/>
    <w:rsid w:val="00C2010B"/>
    <w:rsid w:val="00C2011F"/>
    <w:rsid w:val="00C20148"/>
    <w:rsid w:val="00C20212"/>
    <w:rsid w:val="00C2027C"/>
    <w:rsid w:val="00C20357"/>
    <w:rsid w:val="00C20517"/>
    <w:rsid w:val="00C20590"/>
    <w:rsid w:val="00C205A0"/>
    <w:rsid w:val="00C206BC"/>
    <w:rsid w:val="00C20A85"/>
    <w:rsid w:val="00C20A8D"/>
    <w:rsid w:val="00C20AC1"/>
    <w:rsid w:val="00C210B9"/>
    <w:rsid w:val="00C21182"/>
    <w:rsid w:val="00C213EB"/>
    <w:rsid w:val="00C21406"/>
    <w:rsid w:val="00C214A7"/>
    <w:rsid w:val="00C214E3"/>
    <w:rsid w:val="00C21527"/>
    <w:rsid w:val="00C2168C"/>
    <w:rsid w:val="00C2170A"/>
    <w:rsid w:val="00C21AAC"/>
    <w:rsid w:val="00C21B58"/>
    <w:rsid w:val="00C21C0D"/>
    <w:rsid w:val="00C21CCC"/>
    <w:rsid w:val="00C21DA1"/>
    <w:rsid w:val="00C21E52"/>
    <w:rsid w:val="00C21EE6"/>
    <w:rsid w:val="00C21EF2"/>
    <w:rsid w:val="00C21F59"/>
    <w:rsid w:val="00C220D0"/>
    <w:rsid w:val="00C222FC"/>
    <w:rsid w:val="00C22454"/>
    <w:rsid w:val="00C22652"/>
    <w:rsid w:val="00C22677"/>
    <w:rsid w:val="00C22762"/>
    <w:rsid w:val="00C227D3"/>
    <w:rsid w:val="00C22812"/>
    <w:rsid w:val="00C22860"/>
    <w:rsid w:val="00C2286F"/>
    <w:rsid w:val="00C22982"/>
    <w:rsid w:val="00C2303B"/>
    <w:rsid w:val="00C2317D"/>
    <w:rsid w:val="00C231E6"/>
    <w:rsid w:val="00C23231"/>
    <w:rsid w:val="00C232F6"/>
    <w:rsid w:val="00C233B9"/>
    <w:rsid w:val="00C23443"/>
    <w:rsid w:val="00C235A4"/>
    <w:rsid w:val="00C23638"/>
    <w:rsid w:val="00C2363F"/>
    <w:rsid w:val="00C236C8"/>
    <w:rsid w:val="00C23CF5"/>
    <w:rsid w:val="00C23FB8"/>
    <w:rsid w:val="00C243C7"/>
    <w:rsid w:val="00C246D6"/>
    <w:rsid w:val="00C24762"/>
    <w:rsid w:val="00C24807"/>
    <w:rsid w:val="00C24AFB"/>
    <w:rsid w:val="00C24CBF"/>
    <w:rsid w:val="00C24CD6"/>
    <w:rsid w:val="00C24DF7"/>
    <w:rsid w:val="00C24DFF"/>
    <w:rsid w:val="00C24E16"/>
    <w:rsid w:val="00C25150"/>
    <w:rsid w:val="00C253FA"/>
    <w:rsid w:val="00C2550A"/>
    <w:rsid w:val="00C258A5"/>
    <w:rsid w:val="00C25B5F"/>
    <w:rsid w:val="00C25D30"/>
    <w:rsid w:val="00C25D9A"/>
    <w:rsid w:val="00C25EC7"/>
    <w:rsid w:val="00C25FB9"/>
    <w:rsid w:val="00C2609B"/>
    <w:rsid w:val="00C260B1"/>
    <w:rsid w:val="00C26102"/>
    <w:rsid w:val="00C26158"/>
    <w:rsid w:val="00C261E8"/>
    <w:rsid w:val="00C263C1"/>
    <w:rsid w:val="00C265BE"/>
    <w:rsid w:val="00C26645"/>
    <w:rsid w:val="00C267EF"/>
    <w:rsid w:val="00C26857"/>
    <w:rsid w:val="00C26C03"/>
    <w:rsid w:val="00C26C7B"/>
    <w:rsid w:val="00C26C9C"/>
    <w:rsid w:val="00C26D3C"/>
    <w:rsid w:val="00C26DFD"/>
    <w:rsid w:val="00C26E56"/>
    <w:rsid w:val="00C26EC3"/>
    <w:rsid w:val="00C271AD"/>
    <w:rsid w:val="00C2738E"/>
    <w:rsid w:val="00C273B0"/>
    <w:rsid w:val="00C2749F"/>
    <w:rsid w:val="00C274F6"/>
    <w:rsid w:val="00C27B1C"/>
    <w:rsid w:val="00C27B9B"/>
    <w:rsid w:val="00C27BCE"/>
    <w:rsid w:val="00C27C74"/>
    <w:rsid w:val="00C27CC3"/>
    <w:rsid w:val="00C30076"/>
    <w:rsid w:val="00C301F7"/>
    <w:rsid w:val="00C30286"/>
    <w:rsid w:val="00C30521"/>
    <w:rsid w:val="00C3083F"/>
    <w:rsid w:val="00C3091F"/>
    <w:rsid w:val="00C30935"/>
    <w:rsid w:val="00C30975"/>
    <w:rsid w:val="00C30AA6"/>
    <w:rsid w:val="00C30AB0"/>
    <w:rsid w:val="00C30C0C"/>
    <w:rsid w:val="00C30CD3"/>
    <w:rsid w:val="00C30CF6"/>
    <w:rsid w:val="00C30DD8"/>
    <w:rsid w:val="00C30E1B"/>
    <w:rsid w:val="00C30F12"/>
    <w:rsid w:val="00C310E6"/>
    <w:rsid w:val="00C31281"/>
    <w:rsid w:val="00C312BC"/>
    <w:rsid w:val="00C31406"/>
    <w:rsid w:val="00C31453"/>
    <w:rsid w:val="00C3178E"/>
    <w:rsid w:val="00C317E7"/>
    <w:rsid w:val="00C31836"/>
    <w:rsid w:val="00C31A0D"/>
    <w:rsid w:val="00C31A4E"/>
    <w:rsid w:val="00C31FC4"/>
    <w:rsid w:val="00C31FE4"/>
    <w:rsid w:val="00C320FE"/>
    <w:rsid w:val="00C323BF"/>
    <w:rsid w:val="00C32589"/>
    <w:rsid w:val="00C325D9"/>
    <w:rsid w:val="00C3263B"/>
    <w:rsid w:val="00C3265F"/>
    <w:rsid w:val="00C329D7"/>
    <w:rsid w:val="00C32AC0"/>
    <w:rsid w:val="00C32B5B"/>
    <w:rsid w:val="00C32CA4"/>
    <w:rsid w:val="00C32DE2"/>
    <w:rsid w:val="00C32DF6"/>
    <w:rsid w:val="00C32F06"/>
    <w:rsid w:val="00C3304B"/>
    <w:rsid w:val="00C3324A"/>
    <w:rsid w:val="00C33282"/>
    <w:rsid w:val="00C3345A"/>
    <w:rsid w:val="00C3346D"/>
    <w:rsid w:val="00C335C8"/>
    <w:rsid w:val="00C33814"/>
    <w:rsid w:val="00C33ACB"/>
    <w:rsid w:val="00C33BA4"/>
    <w:rsid w:val="00C33BB9"/>
    <w:rsid w:val="00C33DC3"/>
    <w:rsid w:val="00C33EF0"/>
    <w:rsid w:val="00C3407B"/>
    <w:rsid w:val="00C3410F"/>
    <w:rsid w:val="00C3421C"/>
    <w:rsid w:val="00C342A2"/>
    <w:rsid w:val="00C342BB"/>
    <w:rsid w:val="00C3459A"/>
    <w:rsid w:val="00C34613"/>
    <w:rsid w:val="00C34C4B"/>
    <w:rsid w:val="00C34E61"/>
    <w:rsid w:val="00C350BD"/>
    <w:rsid w:val="00C351B8"/>
    <w:rsid w:val="00C352A6"/>
    <w:rsid w:val="00C352B3"/>
    <w:rsid w:val="00C353F3"/>
    <w:rsid w:val="00C355DC"/>
    <w:rsid w:val="00C355F7"/>
    <w:rsid w:val="00C35A27"/>
    <w:rsid w:val="00C35D1C"/>
    <w:rsid w:val="00C35D72"/>
    <w:rsid w:val="00C35E1B"/>
    <w:rsid w:val="00C361CB"/>
    <w:rsid w:val="00C3655D"/>
    <w:rsid w:val="00C368D3"/>
    <w:rsid w:val="00C36968"/>
    <w:rsid w:val="00C369C9"/>
    <w:rsid w:val="00C36A8A"/>
    <w:rsid w:val="00C36BE8"/>
    <w:rsid w:val="00C36C96"/>
    <w:rsid w:val="00C36CBF"/>
    <w:rsid w:val="00C36D76"/>
    <w:rsid w:val="00C36D8B"/>
    <w:rsid w:val="00C36EEF"/>
    <w:rsid w:val="00C370E9"/>
    <w:rsid w:val="00C370F1"/>
    <w:rsid w:val="00C37194"/>
    <w:rsid w:val="00C3730D"/>
    <w:rsid w:val="00C37388"/>
    <w:rsid w:val="00C373FB"/>
    <w:rsid w:val="00C37412"/>
    <w:rsid w:val="00C375F4"/>
    <w:rsid w:val="00C376DE"/>
    <w:rsid w:val="00C37735"/>
    <w:rsid w:val="00C37927"/>
    <w:rsid w:val="00C37D3C"/>
    <w:rsid w:val="00C37D5A"/>
    <w:rsid w:val="00C37FE4"/>
    <w:rsid w:val="00C4012D"/>
    <w:rsid w:val="00C4039A"/>
    <w:rsid w:val="00C40619"/>
    <w:rsid w:val="00C40637"/>
    <w:rsid w:val="00C40AF4"/>
    <w:rsid w:val="00C40C8D"/>
    <w:rsid w:val="00C40DEF"/>
    <w:rsid w:val="00C40F6C"/>
    <w:rsid w:val="00C40F9D"/>
    <w:rsid w:val="00C41070"/>
    <w:rsid w:val="00C4113F"/>
    <w:rsid w:val="00C4115F"/>
    <w:rsid w:val="00C411FA"/>
    <w:rsid w:val="00C41394"/>
    <w:rsid w:val="00C413D5"/>
    <w:rsid w:val="00C416B8"/>
    <w:rsid w:val="00C418C9"/>
    <w:rsid w:val="00C4193A"/>
    <w:rsid w:val="00C41940"/>
    <w:rsid w:val="00C41968"/>
    <w:rsid w:val="00C41A3C"/>
    <w:rsid w:val="00C41A86"/>
    <w:rsid w:val="00C41AEC"/>
    <w:rsid w:val="00C41BB4"/>
    <w:rsid w:val="00C41D8D"/>
    <w:rsid w:val="00C4224B"/>
    <w:rsid w:val="00C42550"/>
    <w:rsid w:val="00C426FF"/>
    <w:rsid w:val="00C42763"/>
    <w:rsid w:val="00C4279B"/>
    <w:rsid w:val="00C42A4C"/>
    <w:rsid w:val="00C42B3C"/>
    <w:rsid w:val="00C42B63"/>
    <w:rsid w:val="00C42B77"/>
    <w:rsid w:val="00C42CDF"/>
    <w:rsid w:val="00C42D73"/>
    <w:rsid w:val="00C42D7A"/>
    <w:rsid w:val="00C42D92"/>
    <w:rsid w:val="00C42E6B"/>
    <w:rsid w:val="00C4314F"/>
    <w:rsid w:val="00C431F1"/>
    <w:rsid w:val="00C435BE"/>
    <w:rsid w:val="00C43760"/>
    <w:rsid w:val="00C437AF"/>
    <w:rsid w:val="00C43C04"/>
    <w:rsid w:val="00C43F90"/>
    <w:rsid w:val="00C4412B"/>
    <w:rsid w:val="00C441F8"/>
    <w:rsid w:val="00C4433A"/>
    <w:rsid w:val="00C44426"/>
    <w:rsid w:val="00C44499"/>
    <w:rsid w:val="00C44557"/>
    <w:rsid w:val="00C445F3"/>
    <w:rsid w:val="00C447F9"/>
    <w:rsid w:val="00C44888"/>
    <w:rsid w:val="00C448E7"/>
    <w:rsid w:val="00C448FC"/>
    <w:rsid w:val="00C4493B"/>
    <w:rsid w:val="00C44B06"/>
    <w:rsid w:val="00C44C28"/>
    <w:rsid w:val="00C45010"/>
    <w:rsid w:val="00C45184"/>
    <w:rsid w:val="00C4519D"/>
    <w:rsid w:val="00C451F4"/>
    <w:rsid w:val="00C4529A"/>
    <w:rsid w:val="00C452BE"/>
    <w:rsid w:val="00C4542A"/>
    <w:rsid w:val="00C45519"/>
    <w:rsid w:val="00C455EA"/>
    <w:rsid w:val="00C4566E"/>
    <w:rsid w:val="00C457C1"/>
    <w:rsid w:val="00C45944"/>
    <w:rsid w:val="00C45A8C"/>
    <w:rsid w:val="00C45AD8"/>
    <w:rsid w:val="00C45C50"/>
    <w:rsid w:val="00C45CBB"/>
    <w:rsid w:val="00C45D33"/>
    <w:rsid w:val="00C45EB1"/>
    <w:rsid w:val="00C45F5C"/>
    <w:rsid w:val="00C46112"/>
    <w:rsid w:val="00C4642B"/>
    <w:rsid w:val="00C465A6"/>
    <w:rsid w:val="00C465A8"/>
    <w:rsid w:val="00C46675"/>
    <w:rsid w:val="00C468F2"/>
    <w:rsid w:val="00C46920"/>
    <w:rsid w:val="00C4695C"/>
    <w:rsid w:val="00C46ADD"/>
    <w:rsid w:val="00C46B06"/>
    <w:rsid w:val="00C46F7E"/>
    <w:rsid w:val="00C47080"/>
    <w:rsid w:val="00C470F2"/>
    <w:rsid w:val="00C47177"/>
    <w:rsid w:val="00C47384"/>
    <w:rsid w:val="00C477A2"/>
    <w:rsid w:val="00C47899"/>
    <w:rsid w:val="00C47965"/>
    <w:rsid w:val="00C479D2"/>
    <w:rsid w:val="00C47A2F"/>
    <w:rsid w:val="00C47A94"/>
    <w:rsid w:val="00C47DC7"/>
    <w:rsid w:val="00C47ED2"/>
    <w:rsid w:val="00C5000B"/>
    <w:rsid w:val="00C500CE"/>
    <w:rsid w:val="00C5014A"/>
    <w:rsid w:val="00C50166"/>
    <w:rsid w:val="00C50419"/>
    <w:rsid w:val="00C505E9"/>
    <w:rsid w:val="00C50F66"/>
    <w:rsid w:val="00C50FD8"/>
    <w:rsid w:val="00C50FDE"/>
    <w:rsid w:val="00C5120A"/>
    <w:rsid w:val="00C5123E"/>
    <w:rsid w:val="00C51271"/>
    <w:rsid w:val="00C51488"/>
    <w:rsid w:val="00C51643"/>
    <w:rsid w:val="00C5169F"/>
    <w:rsid w:val="00C51808"/>
    <w:rsid w:val="00C51836"/>
    <w:rsid w:val="00C51A26"/>
    <w:rsid w:val="00C51A66"/>
    <w:rsid w:val="00C51C8C"/>
    <w:rsid w:val="00C51CC8"/>
    <w:rsid w:val="00C51E3F"/>
    <w:rsid w:val="00C52097"/>
    <w:rsid w:val="00C520E9"/>
    <w:rsid w:val="00C522E8"/>
    <w:rsid w:val="00C524B3"/>
    <w:rsid w:val="00C52777"/>
    <w:rsid w:val="00C52879"/>
    <w:rsid w:val="00C528C6"/>
    <w:rsid w:val="00C529AA"/>
    <w:rsid w:val="00C52BB9"/>
    <w:rsid w:val="00C52D5D"/>
    <w:rsid w:val="00C52DFE"/>
    <w:rsid w:val="00C52E15"/>
    <w:rsid w:val="00C52E3C"/>
    <w:rsid w:val="00C52E6B"/>
    <w:rsid w:val="00C53117"/>
    <w:rsid w:val="00C53144"/>
    <w:rsid w:val="00C5320B"/>
    <w:rsid w:val="00C532AC"/>
    <w:rsid w:val="00C5331D"/>
    <w:rsid w:val="00C5331E"/>
    <w:rsid w:val="00C53606"/>
    <w:rsid w:val="00C539E0"/>
    <w:rsid w:val="00C53BD1"/>
    <w:rsid w:val="00C53C84"/>
    <w:rsid w:val="00C53D00"/>
    <w:rsid w:val="00C53E99"/>
    <w:rsid w:val="00C53F61"/>
    <w:rsid w:val="00C5407E"/>
    <w:rsid w:val="00C54278"/>
    <w:rsid w:val="00C544F3"/>
    <w:rsid w:val="00C54502"/>
    <w:rsid w:val="00C545EA"/>
    <w:rsid w:val="00C5464C"/>
    <w:rsid w:val="00C54A3A"/>
    <w:rsid w:val="00C54ACC"/>
    <w:rsid w:val="00C54B7E"/>
    <w:rsid w:val="00C54D4B"/>
    <w:rsid w:val="00C54D82"/>
    <w:rsid w:val="00C54E47"/>
    <w:rsid w:val="00C551EC"/>
    <w:rsid w:val="00C5530E"/>
    <w:rsid w:val="00C55566"/>
    <w:rsid w:val="00C55867"/>
    <w:rsid w:val="00C55AAC"/>
    <w:rsid w:val="00C55C11"/>
    <w:rsid w:val="00C55C6C"/>
    <w:rsid w:val="00C55DA3"/>
    <w:rsid w:val="00C56448"/>
    <w:rsid w:val="00C56457"/>
    <w:rsid w:val="00C564BE"/>
    <w:rsid w:val="00C56595"/>
    <w:rsid w:val="00C56612"/>
    <w:rsid w:val="00C5665D"/>
    <w:rsid w:val="00C566FF"/>
    <w:rsid w:val="00C56846"/>
    <w:rsid w:val="00C56960"/>
    <w:rsid w:val="00C56961"/>
    <w:rsid w:val="00C56A30"/>
    <w:rsid w:val="00C56D97"/>
    <w:rsid w:val="00C56E11"/>
    <w:rsid w:val="00C56EC2"/>
    <w:rsid w:val="00C56F80"/>
    <w:rsid w:val="00C56FD4"/>
    <w:rsid w:val="00C57081"/>
    <w:rsid w:val="00C570CC"/>
    <w:rsid w:val="00C571A1"/>
    <w:rsid w:val="00C571F3"/>
    <w:rsid w:val="00C572A7"/>
    <w:rsid w:val="00C57409"/>
    <w:rsid w:val="00C57421"/>
    <w:rsid w:val="00C57482"/>
    <w:rsid w:val="00C5799D"/>
    <w:rsid w:val="00C57D9E"/>
    <w:rsid w:val="00C57EC3"/>
    <w:rsid w:val="00C60045"/>
    <w:rsid w:val="00C60269"/>
    <w:rsid w:val="00C603FC"/>
    <w:rsid w:val="00C60512"/>
    <w:rsid w:val="00C60632"/>
    <w:rsid w:val="00C6064B"/>
    <w:rsid w:val="00C60863"/>
    <w:rsid w:val="00C6087A"/>
    <w:rsid w:val="00C60A3A"/>
    <w:rsid w:val="00C60BA9"/>
    <w:rsid w:val="00C60D88"/>
    <w:rsid w:val="00C60E5C"/>
    <w:rsid w:val="00C60F00"/>
    <w:rsid w:val="00C61018"/>
    <w:rsid w:val="00C61187"/>
    <w:rsid w:val="00C612FC"/>
    <w:rsid w:val="00C614A9"/>
    <w:rsid w:val="00C617E2"/>
    <w:rsid w:val="00C6189E"/>
    <w:rsid w:val="00C61A3A"/>
    <w:rsid w:val="00C61A58"/>
    <w:rsid w:val="00C61C2E"/>
    <w:rsid w:val="00C61E3B"/>
    <w:rsid w:val="00C61F42"/>
    <w:rsid w:val="00C61FC7"/>
    <w:rsid w:val="00C62087"/>
    <w:rsid w:val="00C6211B"/>
    <w:rsid w:val="00C6215D"/>
    <w:rsid w:val="00C622BF"/>
    <w:rsid w:val="00C624AF"/>
    <w:rsid w:val="00C62594"/>
    <w:rsid w:val="00C625EA"/>
    <w:rsid w:val="00C6295A"/>
    <w:rsid w:val="00C629CA"/>
    <w:rsid w:val="00C62A2F"/>
    <w:rsid w:val="00C62C6A"/>
    <w:rsid w:val="00C62D56"/>
    <w:rsid w:val="00C62FE9"/>
    <w:rsid w:val="00C6317D"/>
    <w:rsid w:val="00C6327E"/>
    <w:rsid w:val="00C6335A"/>
    <w:rsid w:val="00C63447"/>
    <w:rsid w:val="00C634D3"/>
    <w:rsid w:val="00C63592"/>
    <w:rsid w:val="00C6362C"/>
    <w:rsid w:val="00C6373A"/>
    <w:rsid w:val="00C63760"/>
    <w:rsid w:val="00C63826"/>
    <w:rsid w:val="00C63917"/>
    <w:rsid w:val="00C639B8"/>
    <w:rsid w:val="00C63A7B"/>
    <w:rsid w:val="00C63A84"/>
    <w:rsid w:val="00C63BC1"/>
    <w:rsid w:val="00C63C83"/>
    <w:rsid w:val="00C63D6F"/>
    <w:rsid w:val="00C63EA9"/>
    <w:rsid w:val="00C642C5"/>
    <w:rsid w:val="00C64349"/>
    <w:rsid w:val="00C64667"/>
    <w:rsid w:val="00C648DF"/>
    <w:rsid w:val="00C64E24"/>
    <w:rsid w:val="00C64E87"/>
    <w:rsid w:val="00C64EB6"/>
    <w:rsid w:val="00C64F0E"/>
    <w:rsid w:val="00C650FA"/>
    <w:rsid w:val="00C6518B"/>
    <w:rsid w:val="00C65202"/>
    <w:rsid w:val="00C653A1"/>
    <w:rsid w:val="00C65568"/>
    <w:rsid w:val="00C657A3"/>
    <w:rsid w:val="00C658BE"/>
    <w:rsid w:val="00C65A3F"/>
    <w:rsid w:val="00C65B32"/>
    <w:rsid w:val="00C65D24"/>
    <w:rsid w:val="00C65EE3"/>
    <w:rsid w:val="00C6602E"/>
    <w:rsid w:val="00C6614D"/>
    <w:rsid w:val="00C66176"/>
    <w:rsid w:val="00C661AD"/>
    <w:rsid w:val="00C662D7"/>
    <w:rsid w:val="00C662EF"/>
    <w:rsid w:val="00C66383"/>
    <w:rsid w:val="00C66517"/>
    <w:rsid w:val="00C667BE"/>
    <w:rsid w:val="00C6685C"/>
    <w:rsid w:val="00C66B9A"/>
    <w:rsid w:val="00C66CCF"/>
    <w:rsid w:val="00C66CE5"/>
    <w:rsid w:val="00C66DE5"/>
    <w:rsid w:val="00C67375"/>
    <w:rsid w:val="00C673A2"/>
    <w:rsid w:val="00C6766B"/>
    <w:rsid w:val="00C6768F"/>
    <w:rsid w:val="00C678AE"/>
    <w:rsid w:val="00C679D9"/>
    <w:rsid w:val="00C679E2"/>
    <w:rsid w:val="00C67A60"/>
    <w:rsid w:val="00C67F8C"/>
    <w:rsid w:val="00C703F9"/>
    <w:rsid w:val="00C7055E"/>
    <w:rsid w:val="00C70783"/>
    <w:rsid w:val="00C70816"/>
    <w:rsid w:val="00C7083E"/>
    <w:rsid w:val="00C709D5"/>
    <w:rsid w:val="00C70A0B"/>
    <w:rsid w:val="00C70A44"/>
    <w:rsid w:val="00C70B7E"/>
    <w:rsid w:val="00C70BEE"/>
    <w:rsid w:val="00C70C3D"/>
    <w:rsid w:val="00C70CE5"/>
    <w:rsid w:val="00C70D88"/>
    <w:rsid w:val="00C711EF"/>
    <w:rsid w:val="00C7145D"/>
    <w:rsid w:val="00C7154D"/>
    <w:rsid w:val="00C7154F"/>
    <w:rsid w:val="00C71942"/>
    <w:rsid w:val="00C71994"/>
    <w:rsid w:val="00C719B7"/>
    <w:rsid w:val="00C71B44"/>
    <w:rsid w:val="00C71B94"/>
    <w:rsid w:val="00C71BDD"/>
    <w:rsid w:val="00C71C17"/>
    <w:rsid w:val="00C71E5D"/>
    <w:rsid w:val="00C71F20"/>
    <w:rsid w:val="00C72206"/>
    <w:rsid w:val="00C72223"/>
    <w:rsid w:val="00C72236"/>
    <w:rsid w:val="00C724AD"/>
    <w:rsid w:val="00C726D0"/>
    <w:rsid w:val="00C72BB4"/>
    <w:rsid w:val="00C72BF0"/>
    <w:rsid w:val="00C72C14"/>
    <w:rsid w:val="00C72CCB"/>
    <w:rsid w:val="00C72E9A"/>
    <w:rsid w:val="00C735C0"/>
    <w:rsid w:val="00C736DE"/>
    <w:rsid w:val="00C736EF"/>
    <w:rsid w:val="00C73766"/>
    <w:rsid w:val="00C73790"/>
    <w:rsid w:val="00C737A1"/>
    <w:rsid w:val="00C737E0"/>
    <w:rsid w:val="00C737EE"/>
    <w:rsid w:val="00C738A3"/>
    <w:rsid w:val="00C73970"/>
    <w:rsid w:val="00C740AF"/>
    <w:rsid w:val="00C74139"/>
    <w:rsid w:val="00C74223"/>
    <w:rsid w:val="00C742DD"/>
    <w:rsid w:val="00C744F1"/>
    <w:rsid w:val="00C74540"/>
    <w:rsid w:val="00C7478A"/>
    <w:rsid w:val="00C74866"/>
    <w:rsid w:val="00C74A2A"/>
    <w:rsid w:val="00C74BC0"/>
    <w:rsid w:val="00C7516F"/>
    <w:rsid w:val="00C75170"/>
    <w:rsid w:val="00C751AA"/>
    <w:rsid w:val="00C75441"/>
    <w:rsid w:val="00C7547D"/>
    <w:rsid w:val="00C7577D"/>
    <w:rsid w:val="00C7588E"/>
    <w:rsid w:val="00C758E9"/>
    <w:rsid w:val="00C75AA3"/>
    <w:rsid w:val="00C75B68"/>
    <w:rsid w:val="00C75B8A"/>
    <w:rsid w:val="00C75BD5"/>
    <w:rsid w:val="00C75C6E"/>
    <w:rsid w:val="00C75E39"/>
    <w:rsid w:val="00C75F30"/>
    <w:rsid w:val="00C75F7F"/>
    <w:rsid w:val="00C7614B"/>
    <w:rsid w:val="00C7615A"/>
    <w:rsid w:val="00C76208"/>
    <w:rsid w:val="00C76240"/>
    <w:rsid w:val="00C76356"/>
    <w:rsid w:val="00C76417"/>
    <w:rsid w:val="00C76ABF"/>
    <w:rsid w:val="00C76F05"/>
    <w:rsid w:val="00C77082"/>
    <w:rsid w:val="00C7715E"/>
    <w:rsid w:val="00C7726F"/>
    <w:rsid w:val="00C772B8"/>
    <w:rsid w:val="00C77310"/>
    <w:rsid w:val="00C7783E"/>
    <w:rsid w:val="00C779E4"/>
    <w:rsid w:val="00C779E6"/>
    <w:rsid w:val="00C77C06"/>
    <w:rsid w:val="00C77D1F"/>
    <w:rsid w:val="00C77F28"/>
    <w:rsid w:val="00C77FA7"/>
    <w:rsid w:val="00C80191"/>
    <w:rsid w:val="00C803BF"/>
    <w:rsid w:val="00C8041A"/>
    <w:rsid w:val="00C80567"/>
    <w:rsid w:val="00C8088A"/>
    <w:rsid w:val="00C8095F"/>
    <w:rsid w:val="00C80AFF"/>
    <w:rsid w:val="00C80C2D"/>
    <w:rsid w:val="00C80C6C"/>
    <w:rsid w:val="00C80F89"/>
    <w:rsid w:val="00C810B0"/>
    <w:rsid w:val="00C810C9"/>
    <w:rsid w:val="00C81117"/>
    <w:rsid w:val="00C81177"/>
    <w:rsid w:val="00C81232"/>
    <w:rsid w:val="00C8151A"/>
    <w:rsid w:val="00C8184D"/>
    <w:rsid w:val="00C8187F"/>
    <w:rsid w:val="00C8196A"/>
    <w:rsid w:val="00C8199B"/>
    <w:rsid w:val="00C819DF"/>
    <w:rsid w:val="00C81C35"/>
    <w:rsid w:val="00C81C46"/>
    <w:rsid w:val="00C821B3"/>
    <w:rsid w:val="00C82292"/>
    <w:rsid w:val="00C8230C"/>
    <w:rsid w:val="00C82371"/>
    <w:rsid w:val="00C823DA"/>
    <w:rsid w:val="00C8245A"/>
    <w:rsid w:val="00C824B3"/>
    <w:rsid w:val="00C82557"/>
    <w:rsid w:val="00C82570"/>
    <w:rsid w:val="00C8259F"/>
    <w:rsid w:val="00C82746"/>
    <w:rsid w:val="00C8274E"/>
    <w:rsid w:val="00C8296E"/>
    <w:rsid w:val="00C82A70"/>
    <w:rsid w:val="00C82AB0"/>
    <w:rsid w:val="00C82AE3"/>
    <w:rsid w:val="00C82BE4"/>
    <w:rsid w:val="00C82CB2"/>
    <w:rsid w:val="00C82F03"/>
    <w:rsid w:val="00C82F14"/>
    <w:rsid w:val="00C83037"/>
    <w:rsid w:val="00C830AC"/>
    <w:rsid w:val="00C8312F"/>
    <w:rsid w:val="00C83148"/>
    <w:rsid w:val="00C832F1"/>
    <w:rsid w:val="00C833A5"/>
    <w:rsid w:val="00C83536"/>
    <w:rsid w:val="00C8361F"/>
    <w:rsid w:val="00C83860"/>
    <w:rsid w:val="00C838F2"/>
    <w:rsid w:val="00C83B53"/>
    <w:rsid w:val="00C83D47"/>
    <w:rsid w:val="00C84206"/>
    <w:rsid w:val="00C84207"/>
    <w:rsid w:val="00C84466"/>
    <w:rsid w:val="00C84509"/>
    <w:rsid w:val="00C84512"/>
    <w:rsid w:val="00C845A8"/>
    <w:rsid w:val="00C8470A"/>
    <w:rsid w:val="00C84982"/>
    <w:rsid w:val="00C84B4C"/>
    <w:rsid w:val="00C84B98"/>
    <w:rsid w:val="00C84C0C"/>
    <w:rsid w:val="00C84C47"/>
    <w:rsid w:val="00C84D2D"/>
    <w:rsid w:val="00C84DE1"/>
    <w:rsid w:val="00C84E2B"/>
    <w:rsid w:val="00C84FC5"/>
    <w:rsid w:val="00C84FE2"/>
    <w:rsid w:val="00C85095"/>
    <w:rsid w:val="00C852F8"/>
    <w:rsid w:val="00C85392"/>
    <w:rsid w:val="00C853BA"/>
    <w:rsid w:val="00C853CF"/>
    <w:rsid w:val="00C853DD"/>
    <w:rsid w:val="00C85491"/>
    <w:rsid w:val="00C8554C"/>
    <w:rsid w:val="00C85569"/>
    <w:rsid w:val="00C856B1"/>
    <w:rsid w:val="00C857BA"/>
    <w:rsid w:val="00C858A4"/>
    <w:rsid w:val="00C859CC"/>
    <w:rsid w:val="00C85C80"/>
    <w:rsid w:val="00C85CB5"/>
    <w:rsid w:val="00C85F95"/>
    <w:rsid w:val="00C8604A"/>
    <w:rsid w:val="00C861E7"/>
    <w:rsid w:val="00C86335"/>
    <w:rsid w:val="00C866BF"/>
    <w:rsid w:val="00C866F5"/>
    <w:rsid w:val="00C86857"/>
    <w:rsid w:val="00C868A6"/>
    <w:rsid w:val="00C86AFA"/>
    <w:rsid w:val="00C86B2F"/>
    <w:rsid w:val="00C86D18"/>
    <w:rsid w:val="00C86D67"/>
    <w:rsid w:val="00C86DD2"/>
    <w:rsid w:val="00C87157"/>
    <w:rsid w:val="00C87283"/>
    <w:rsid w:val="00C872D8"/>
    <w:rsid w:val="00C873A9"/>
    <w:rsid w:val="00C876B9"/>
    <w:rsid w:val="00C876BC"/>
    <w:rsid w:val="00C87975"/>
    <w:rsid w:val="00C87B58"/>
    <w:rsid w:val="00C87D5E"/>
    <w:rsid w:val="00C87DA5"/>
    <w:rsid w:val="00C902B9"/>
    <w:rsid w:val="00C90337"/>
    <w:rsid w:val="00C90404"/>
    <w:rsid w:val="00C90693"/>
    <w:rsid w:val="00C906A5"/>
    <w:rsid w:val="00C90B0E"/>
    <w:rsid w:val="00C90D50"/>
    <w:rsid w:val="00C90D85"/>
    <w:rsid w:val="00C90E9C"/>
    <w:rsid w:val="00C91027"/>
    <w:rsid w:val="00C91082"/>
    <w:rsid w:val="00C910D1"/>
    <w:rsid w:val="00C9115A"/>
    <w:rsid w:val="00C9137D"/>
    <w:rsid w:val="00C9179F"/>
    <w:rsid w:val="00C917F7"/>
    <w:rsid w:val="00C9196D"/>
    <w:rsid w:val="00C91A36"/>
    <w:rsid w:val="00C91AAA"/>
    <w:rsid w:val="00C91CF6"/>
    <w:rsid w:val="00C91DE9"/>
    <w:rsid w:val="00C92267"/>
    <w:rsid w:val="00C922A6"/>
    <w:rsid w:val="00C9237A"/>
    <w:rsid w:val="00C92432"/>
    <w:rsid w:val="00C924C4"/>
    <w:rsid w:val="00C924D7"/>
    <w:rsid w:val="00C92586"/>
    <w:rsid w:val="00C926DB"/>
    <w:rsid w:val="00C927DC"/>
    <w:rsid w:val="00C9282F"/>
    <w:rsid w:val="00C9290E"/>
    <w:rsid w:val="00C929BA"/>
    <w:rsid w:val="00C92F46"/>
    <w:rsid w:val="00C92FD3"/>
    <w:rsid w:val="00C92FE2"/>
    <w:rsid w:val="00C93074"/>
    <w:rsid w:val="00C93180"/>
    <w:rsid w:val="00C931E4"/>
    <w:rsid w:val="00C938EF"/>
    <w:rsid w:val="00C93AC3"/>
    <w:rsid w:val="00C93BCD"/>
    <w:rsid w:val="00C93C14"/>
    <w:rsid w:val="00C93C27"/>
    <w:rsid w:val="00C93D5F"/>
    <w:rsid w:val="00C93DEC"/>
    <w:rsid w:val="00C93E5B"/>
    <w:rsid w:val="00C94060"/>
    <w:rsid w:val="00C94071"/>
    <w:rsid w:val="00C940FB"/>
    <w:rsid w:val="00C94135"/>
    <w:rsid w:val="00C942AC"/>
    <w:rsid w:val="00C942C3"/>
    <w:rsid w:val="00C94336"/>
    <w:rsid w:val="00C944E9"/>
    <w:rsid w:val="00C94EEB"/>
    <w:rsid w:val="00C94F87"/>
    <w:rsid w:val="00C950FB"/>
    <w:rsid w:val="00C95333"/>
    <w:rsid w:val="00C9578E"/>
    <w:rsid w:val="00C958AC"/>
    <w:rsid w:val="00C95A96"/>
    <w:rsid w:val="00C95AF3"/>
    <w:rsid w:val="00C95CA1"/>
    <w:rsid w:val="00C95E27"/>
    <w:rsid w:val="00C95E5D"/>
    <w:rsid w:val="00C95EC6"/>
    <w:rsid w:val="00C95EF9"/>
    <w:rsid w:val="00C95F10"/>
    <w:rsid w:val="00C95FCB"/>
    <w:rsid w:val="00C960E8"/>
    <w:rsid w:val="00C9620B"/>
    <w:rsid w:val="00C963B9"/>
    <w:rsid w:val="00C96662"/>
    <w:rsid w:val="00C96745"/>
    <w:rsid w:val="00C968FA"/>
    <w:rsid w:val="00C96954"/>
    <w:rsid w:val="00C96A97"/>
    <w:rsid w:val="00C96CD9"/>
    <w:rsid w:val="00C9702E"/>
    <w:rsid w:val="00C97097"/>
    <w:rsid w:val="00C9711E"/>
    <w:rsid w:val="00C971AC"/>
    <w:rsid w:val="00C97278"/>
    <w:rsid w:val="00C9741C"/>
    <w:rsid w:val="00C97540"/>
    <w:rsid w:val="00C975DA"/>
    <w:rsid w:val="00C97666"/>
    <w:rsid w:val="00C977C0"/>
    <w:rsid w:val="00C97987"/>
    <w:rsid w:val="00C97E2A"/>
    <w:rsid w:val="00CA00DF"/>
    <w:rsid w:val="00CA039B"/>
    <w:rsid w:val="00CA06C4"/>
    <w:rsid w:val="00CA078F"/>
    <w:rsid w:val="00CA08F4"/>
    <w:rsid w:val="00CA0A3A"/>
    <w:rsid w:val="00CA0BD4"/>
    <w:rsid w:val="00CA0D15"/>
    <w:rsid w:val="00CA0D1C"/>
    <w:rsid w:val="00CA0F5E"/>
    <w:rsid w:val="00CA101B"/>
    <w:rsid w:val="00CA1184"/>
    <w:rsid w:val="00CA1204"/>
    <w:rsid w:val="00CA1289"/>
    <w:rsid w:val="00CA13F3"/>
    <w:rsid w:val="00CA1465"/>
    <w:rsid w:val="00CA148F"/>
    <w:rsid w:val="00CA154E"/>
    <w:rsid w:val="00CA1604"/>
    <w:rsid w:val="00CA1626"/>
    <w:rsid w:val="00CA1C49"/>
    <w:rsid w:val="00CA1CFD"/>
    <w:rsid w:val="00CA1EC0"/>
    <w:rsid w:val="00CA1F53"/>
    <w:rsid w:val="00CA20CE"/>
    <w:rsid w:val="00CA2219"/>
    <w:rsid w:val="00CA22BB"/>
    <w:rsid w:val="00CA246F"/>
    <w:rsid w:val="00CA24F9"/>
    <w:rsid w:val="00CA29BC"/>
    <w:rsid w:val="00CA2A70"/>
    <w:rsid w:val="00CA2B25"/>
    <w:rsid w:val="00CA2BE8"/>
    <w:rsid w:val="00CA2C8D"/>
    <w:rsid w:val="00CA2D0C"/>
    <w:rsid w:val="00CA31A7"/>
    <w:rsid w:val="00CA326D"/>
    <w:rsid w:val="00CA32DA"/>
    <w:rsid w:val="00CA33C9"/>
    <w:rsid w:val="00CA34F9"/>
    <w:rsid w:val="00CA3701"/>
    <w:rsid w:val="00CA37A7"/>
    <w:rsid w:val="00CA3808"/>
    <w:rsid w:val="00CA3B0C"/>
    <w:rsid w:val="00CA3B35"/>
    <w:rsid w:val="00CA3C18"/>
    <w:rsid w:val="00CA3C24"/>
    <w:rsid w:val="00CA3CAA"/>
    <w:rsid w:val="00CA3E6F"/>
    <w:rsid w:val="00CA4158"/>
    <w:rsid w:val="00CA4269"/>
    <w:rsid w:val="00CA42AB"/>
    <w:rsid w:val="00CA4444"/>
    <w:rsid w:val="00CA44AB"/>
    <w:rsid w:val="00CA45B5"/>
    <w:rsid w:val="00CA46F2"/>
    <w:rsid w:val="00CA4783"/>
    <w:rsid w:val="00CA47F3"/>
    <w:rsid w:val="00CA4C6C"/>
    <w:rsid w:val="00CA4C9A"/>
    <w:rsid w:val="00CA4D92"/>
    <w:rsid w:val="00CA5154"/>
    <w:rsid w:val="00CA51B7"/>
    <w:rsid w:val="00CA549A"/>
    <w:rsid w:val="00CA549B"/>
    <w:rsid w:val="00CA5528"/>
    <w:rsid w:val="00CA559C"/>
    <w:rsid w:val="00CA56EB"/>
    <w:rsid w:val="00CA59D5"/>
    <w:rsid w:val="00CA5C4D"/>
    <w:rsid w:val="00CA5C71"/>
    <w:rsid w:val="00CA5D22"/>
    <w:rsid w:val="00CA5D64"/>
    <w:rsid w:val="00CA5D72"/>
    <w:rsid w:val="00CA5DCA"/>
    <w:rsid w:val="00CA5E86"/>
    <w:rsid w:val="00CA5F6A"/>
    <w:rsid w:val="00CA63E0"/>
    <w:rsid w:val="00CA6573"/>
    <w:rsid w:val="00CA67C5"/>
    <w:rsid w:val="00CA6947"/>
    <w:rsid w:val="00CA69BF"/>
    <w:rsid w:val="00CA6B50"/>
    <w:rsid w:val="00CA6BE6"/>
    <w:rsid w:val="00CA6EEA"/>
    <w:rsid w:val="00CA70F6"/>
    <w:rsid w:val="00CA730A"/>
    <w:rsid w:val="00CA76B4"/>
    <w:rsid w:val="00CA7724"/>
    <w:rsid w:val="00CA7733"/>
    <w:rsid w:val="00CA7A3C"/>
    <w:rsid w:val="00CA7AA9"/>
    <w:rsid w:val="00CA7C28"/>
    <w:rsid w:val="00CA7CE4"/>
    <w:rsid w:val="00CA7F81"/>
    <w:rsid w:val="00CB0227"/>
    <w:rsid w:val="00CB0263"/>
    <w:rsid w:val="00CB02A8"/>
    <w:rsid w:val="00CB03DA"/>
    <w:rsid w:val="00CB044F"/>
    <w:rsid w:val="00CB05F6"/>
    <w:rsid w:val="00CB07EA"/>
    <w:rsid w:val="00CB0829"/>
    <w:rsid w:val="00CB0942"/>
    <w:rsid w:val="00CB0962"/>
    <w:rsid w:val="00CB0CFC"/>
    <w:rsid w:val="00CB0E0E"/>
    <w:rsid w:val="00CB0FE2"/>
    <w:rsid w:val="00CB1029"/>
    <w:rsid w:val="00CB10BF"/>
    <w:rsid w:val="00CB11B3"/>
    <w:rsid w:val="00CB1467"/>
    <w:rsid w:val="00CB15A6"/>
    <w:rsid w:val="00CB175A"/>
    <w:rsid w:val="00CB184F"/>
    <w:rsid w:val="00CB18D0"/>
    <w:rsid w:val="00CB1A4C"/>
    <w:rsid w:val="00CB1A53"/>
    <w:rsid w:val="00CB1AE5"/>
    <w:rsid w:val="00CB1C8A"/>
    <w:rsid w:val="00CB1C8C"/>
    <w:rsid w:val="00CB1E3D"/>
    <w:rsid w:val="00CB1F2F"/>
    <w:rsid w:val="00CB1F85"/>
    <w:rsid w:val="00CB22C4"/>
    <w:rsid w:val="00CB230C"/>
    <w:rsid w:val="00CB2346"/>
    <w:rsid w:val="00CB249C"/>
    <w:rsid w:val="00CB24BA"/>
    <w:rsid w:val="00CB24F5"/>
    <w:rsid w:val="00CB2663"/>
    <w:rsid w:val="00CB2ACD"/>
    <w:rsid w:val="00CB2C25"/>
    <w:rsid w:val="00CB2D23"/>
    <w:rsid w:val="00CB2D89"/>
    <w:rsid w:val="00CB2DE5"/>
    <w:rsid w:val="00CB2E59"/>
    <w:rsid w:val="00CB3132"/>
    <w:rsid w:val="00CB3705"/>
    <w:rsid w:val="00CB3971"/>
    <w:rsid w:val="00CB39E8"/>
    <w:rsid w:val="00CB3A15"/>
    <w:rsid w:val="00CB3A55"/>
    <w:rsid w:val="00CB3BBE"/>
    <w:rsid w:val="00CB3FF1"/>
    <w:rsid w:val="00CB4175"/>
    <w:rsid w:val="00CB42ED"/>
    <w:rsid w:val="00CB42F5"/>
    <w:rsid w:val="00CB4332"/>
    <w:rsid w:val="00CB4570"/>
    <w:rsid w:val="00CB4639"/>
    <w:rsid w:val="00CB4789"/>
    <w:rsid w:val="00CB48FE"/>
    <w:rsid w:val="00CB4936"/>
    <w:rsid w:val="00CB4B37"/>
    <w:rsid w:val="00CB4CB9"/>
    <w:rsid w:val="00CB5024"/>
    <w:rsid w:val="00CB52B7"/>
    <w:rsid w:val="00CB5397"/>
    <w:rsid w:val="00CB545C"/>
    <w:rsid w:val="00CB54B9"/>
    <w:rsid w:val="00CB5654"/>
    <w:rsid w:val="00CB56FE"/>
    <w:rsid w:val="00CB571D"/>
    <w:rsid w:val="00CB57DD"/>
    <w:rsid w:val="00CB5964"/>
    <w:rsid w:val="00CB59E9"/>
    <w:rsid w:val="00CB5B16"/>
    <w:rsid w:val="00CB5C00"/>
    <w:rsid w:val="00CB5C7C"/>
    <w:rsid w:val="00CB5EC9"/>
    <w:rsid w:val="00CB6225"/>
    <w:rsid w:val="00CB62F0"/>
    <w:rsid w:val="00CB63BB"/>
    <w:rsid w:val="00CB63E5"/>
    <w:rsid w:val="00CB6689"/>
    <w:rsid w:val="00CB691D"/>
    <w:rsid w:val="00CB6958"/>
    <w:rsid w:val="00CB6A66"/>
    <w:rsid w:val="00CB6A9D"/>
    <w:rsid w:val="00CB6B45"/>
    <w:rsid w:val="00CB6CDD"/>
    <w:rsid w:val="00CB6D41"/>
    <w:rsid w:val="00CB6F1D"/>
    <w:rsid w:val="00CB7018"/>
    <w:rsid w:val="00CB71B1"/>
    <w:rsid w:val="00CB739B"/>
    <w:rsid w:val="00CB7551"/>
    <w:rsid w:val="00CB7641"/>
    <w:rsid w:val="00CB7664"/>
    <w:rsid w:val="00CB76DC"/>
    <w:rsid w:val="00CB77B5"/>
    <w:rsid w:val="00CB77D6"/>
    <w:rsid w:val="00CB77D9"/>
    <w:rsid w:val="00CB78FA"/>
    <w:rsid w:val="00CB7995"/>
    <w:rsid w:val="00CB7A5B"/>
    <w:rsid w:val="00CB7AF3"/>
    <w:rsid w:val="00CB7BC0"/>
    <w:rsid w:val="00CB7CB6"/>
    <w:rsid w:val="00CC0006"/>
    <w:rsid w:val="00CC048A"/>
    <w:rsid w:val="00CC0BFC"/>
    <w:rsid w:val="00CC0D6A"/>
    <w:rsid w:val="00CC0DCD"/>
    <w:rsid w:val="00CC0FA7"/>
    <w:rsid w:val="00CC1264"/>
    <w:rsid w:val="00CC1337"/>
    <w:rsid w:val="00CC151A"/>
    <w:rsid w:val="00CC1728"/>
    <w:rsid w:val="00CC1855"/>
    <w:rsid w:val="00CC19C4"/>
    <w:rsid w:val="00CC1D7A"/>
    <w:rsid w:val="00CC1DE2"/>
    <w:rsid w:val="00CC1F3D"/>
    <w:rsid w:val="00CC20DE"/>
    <w:rsid w:val="00CC21DC"/>
    <w:rsid w:val="00CC24C5"/>
    <w:rsid w:val="00CC252C"/>
    <w:rsid w:val="00CC25B3"/>
    <w:rsid w:val="00CC2883"/>
    <w:rsid w:val="00CC28F0"/>
    <w:rsid w:val="00CC2A14"/>
    <w:rsid w:val="00CC2ACD"/>
    <w:rsid w:val="00CC2ADB"/>
    <w:rsid w:val="00CC2D51"/>
    <w:rsid w:val="00CC2E4F"/>
    <w:rsid w:val="00CC2EAF"/>
    <w:rsid w:val="00CC30AA"/>
    <w:rsid w:val="00CC313A"/>
    <w:rsid w:val="00CC3544"/>
    <w:rsid w:val="00CC36F9"/>
    <w:rsid w:val="00CC3831"/>
    <w:rsid w:val="00CC3843"/>
    <w:rsid w:val="00CC38B1"/>
    <w:rsid w:val="00CC39C6"/>
    <w:rsid w:val="00CC3B06"/>
    <w:rsid w:val="00CC3D4B"/>
    <w:rsid w:val="00CC3E3D"/>
    <w:rsid w:val="00CC4290"/>
    <w:rsid w:val="00CC42CE"/>
    <w:rsid w:val="00CC43A7"/>
    <w:rsid w:val="00CC43F9"/>
    <w:rsid w:val="00CC47C0"/>
    <w:rsid w:val="00CC48C1"/>
    <w:rsid w:val="00CC49BD"/>
    <w:rsid w:val="00CC49EF"/>
    <w:rsid w:val="00CC4AC1"/>
    <w:rsid w:val="00CC4C3C"/>
    <w:rsid w:val="00CC4C97"/>
    <w:rsid w:val="00CC4F77"/>
    <w:rsid w:val="00CC4FF1"/>
    <w:rsid w:val="00CC5027"/>
    <w:rsid w:val="00CC50B1"/>
    <w:rsid w:val="00CC519B"/>
    <w:rsid w:val="00CC520D"/>
    <w:rsid w:val="00CC52BD"/>
    <w:rsid w:val="00CC52D3"/>
    <w:rsid w:val="00CC5591"/>
    <w:rsid w:val="00CC55D3"/>
    <w:rsid w:val="00CC582D"/>
    <w:rsid w:val="00CC5A81"/>
    <w:rsid w:val="00CC5AC0"/>
    <w:rsid w:val="00CC6056"/>
    <w:rsid w:val="00CC64B1"/>
    <w:rsid w:val="00CC6639"/>
    <w:rsid w:val="00CC6A7A"/>
    <w:rsid w:val="00CC6A99"/>
    <w:rsid w:val="00CC6AE3"/>
    <w:rsid w:val="00CC6B3F"/>
    <w:rsid w:val="00CC6D28"/>
    <w:rsid w:val="00CC6E15"/>
    <w:rsid w:val="00CC70E9"/>
    <w:rsid w:val="00CC73C3"/>
    <w:rsid w:val="00CC73F3"/>
    <w:rsid w:val="00CC75C2"/>
    <w:rsid w:val="00CC75EB"/>
    <w:rsid w:val="00CC767D"/>
    <w:rsid w:val="00CC771D"/>
    <w:rsid w:val="00CC7B56"/>
    <w:rsid w:val="00CC7BF4"/>
    <w:rsid w:val="00CC7C0C"/>
    <w:rsid w:val="00CC7C87"/>
    <w:rsid w:val="00CC7F0D"/>
    <w:rsid w:val="00CC7F40"/>
    <w:rsid w:val="00CD00BC"/>
    <w:rsid w:val="00CD00FB"/>
    <w:rsid w:val="00CD044A"/>
    <w:rsid w:val="00CD0475"/>
    <w:rsid w:val="00CD07B3"/>
    <w:rsid w:val="00CD0971"/>
    <w:rsid w:val="00CD0D2D"/>
    <w:rsid w:val="00CD10B5"/>
    <w:rsid w:val="00CD1174"/>
    <w:rsid w:val="00CD12AC"/>
    <w:rsid w:val="00CD12C1"/>
    <w:rsid w:val="00CD1340"/>
    <w:rsid w:val="00CD160D"/>
    <w:rsid w:val="00CD161E"/>
    <w:rsid w:val="00CD1736"/>
    <w:rsid w:val="00CD1741"/>
    <w:rsid w:val="00CD17CA"/>
    <w:rsid w:val="00CD188D"/>
    <w:rsid w:val="00CD18B2"/>
    <w:rsid w:val="00CD18D1"/>
    <w:rsid w:val="00CD1AD6"/>
    <w:rsid w:val="00CD1B07"/>
    <w:rsid w:val="00CD1BA9"/>
    <w:rsid w:val="00CD1C8F"/>
    <w:rsid w:val="00CD214E"/>
    <w:rsid w:val="00CD21AB"/>
    <w:rsid w:val="00CD23EC"/>
    <w:rsid w:val="00CD24DF"/>
    <w:rsid w:val="00CD26A2"/>
    <w:rsid w:val="00CD26CA"/>
    <w:rsid w:val="00CD2764"/>
    <w:rsid w:val="00CD297D"/>
    <w:rsid w:val="00CD2A6E"/>
    <w:rsid w:val="00CD2B52"/>
    <w:rsid w:val="00CD2FA3"/>
    <w:rsid w:val="00CD312C"/>
    <w:rsid w:val="00CD3148"/>
    <w:rsid w:val="00CD3296"/>
    <w:rsid w:val="00CD3336"/>
    <w:rsid w:val="00CD34E2"/>
    <w:rsid w:val="00CD34FE"/>
    <w:rsid w:val="00CD3522"/>
    <w:rsid w:val="00CD36C2"/>
    <w:rsid w:val="00CD380B"/>
    <w:rsid w:val="00CD3904"/>
    <w:rsid w:val="00CD3966"/>
    <w:rsid w:val="00CD3AF9"/>
    <w:rsid w:val="00CD3B95"/>
    <w:rsid w:val="00CD3C4A"/>
    <w:rsid w:val="00CD3C6A"/>
    <w:rsid w:val="00CD3E41"/>
    <w:rsid w:val="00CD3EA1"/>
    <w:rsid w:val="00CD3FFB"/>
    <w:rsid w:val="00CD42C0"/>
    <w:rsid w:val="00CD46FA"/>
    <w:rsid w:val="00CD47B9"/>
    <w:rsid w:val="00CD47BE"/>
    <w:rsid w:val="00CD480C"/>
    <w:rsid w:val="00CD489C"/>
    <w:rsid w:val="00CD4902"/>
    <w:rsid w:val="00CD4AB4"/>
    <w:rsid w:val="00CD4C7B"/>
    <w:rsid w:val="00CD4D07"/>
    <w:rsid w:val="00CD4EC4"/>
    <w:rsid w:val="00CD5071"/>
    <w:rsid w:val="00CD5076"/>
    <w:rsid w:val="00CD5224"/>
    <w:rsid w:val="00CD52D6"/>
    <w:rsid w:val="00CD530C"/>
    <w:rsid w:val="00CD560D"/>
    <w:rsid w:val="00CD5677"/>
    <w:rsid w:val="00CD5699"/>
    <w:rsid w:val="00CD5767"/>
    <w:rsid w:val="00CD596A"/>
    <w:rsid w:val="00CD5973"/>
    <w:rsid w:val="00CD5F2C"/>
    <w:rsid w:val="00CD601D"/>
    <w:rsid w:val="00CD60C0"/>
    <w:rsid w:val="00CD6240"/>
    <w:rsid w:val="00CD63CE"/>
    <w:rsid w:val="00CD6501"/>
    <w:rsid w:val="00CD66F6"/>
    <w:rsid w:val="00CD6756"/>
    <w:rsid w:val="00CD677A"/>
    <w:rsid w:val="00CD6887"/>
    <w:rsid w:val="00CD68DA"/>
    <w:rsid w:val="00CD69EA"/>
    <w:rsid w:val="00CD6A21"/>
    <w:rsid w:val="00CD6B08"/>
    <w:rsid w:val="00CD6B19"/>
    <w:rsid w:val="00CD6BC4"/>
    <w:rsid w:val="00CD6DF0"/>
    <w:rsid w:val="00CD717D"/>
    <w:rsid w:val="00CD73B1"/>
    <w:rsid w:val="00CD77E9"/>
    <w:rsid w:val="00CD78AD"/>
    <w:rsid w:val="00CD78ED"/>
    <w:rsid w:val="00CD79C2"/>
    <w:rsid w:val="00CD7A19"/>
    <w:rsid w:val="00CD7C0B"/>
    <w:rsid w:val="00CD7CF5"/>
    <w:rsid w:val="00CD7F4E"/>
    <w:rsid w:val="00CD7F6C"/>
    <w:rsid w:val="00CE01AB"/>
    <w:rsid w:val="00CE023B"/>
    <w:rsid w:val="00CE0479"/>
    <w:rsid w:val="00CE04E4"/>
    <w:rsid w:val="00CE0616"/>
    <w:rsid w:val="00CE080E"/>
    <w:rsid w:val="00CE082E"/>
    <w:rsid w:val="00CE0994"/>
    <w:rsid w:val="00CE0ACC"/>
    <w:rsid w:val="00CE0AEE"/>
    <w:rsid w:val="00CE0D98"/>
    <w:rsid w:val="00CE0F7A"/>
    <w:rsid w:val="00CE1121"/>
    <w:rsid w:val="00CE1212"/>
    <w:rsid w:val="00CE14E9"/>
    <w:rsid w:val="00CE1585"/>
    <w:rsid w:val="00CE16E7"/>
    <w:rsid w:val="00CE179A"/>
    <w:rsid w:val="00CE1947"/>
    <w:rsid w:val="00CE1E1B"/>
    <w:rsid w:val="00CE1E87"/>
    <w:rsid w:val="00CE20F5"/>
    <w:rsid w:val="00CE21F5"/>
    <w:rsid w:val="00CE24FA"/>
    <w:rsid w:val="00CE27DF"/>
    <w:rsid w:val="00CE2903"/>
    <w:rsid w:val="00CE2A2F"/>
    <w:rsid w:val="00CE2A77"/>
    <w:rsid w:val="00CE2AF8"/>
    <w:rsid w:val="00CE2B49"/>
    <w:rsid w:val="00CE2B5F"/>
    <w:rsid w:val="00CE2CD5"/>
    <w:rsid w:val="00CE2E43"/>
    <w:rsid w:val="00CE2EEE"/>
    <w:rsid w:val="00CE3173"/>
    <w:rsid w:val="00CE31A6"/>
    <w:rsid w:val="00CE3400"/>
    <w:rsid w:val="00CE34C7"/>
    <w:rsid w:val="00CE34E4"/>
    <w:rsid w:val="00CE34E8"/>
    <w:rsid w:val="00CE37BE"/>
    <w:rsid w:val="00CE38AD"/>
    <w:rsid w:val="00CE396C"/>
    <w:rsid w:val="00CE398D"/>
    <w:rsid w:val="00CE3D50"/>
    <w:rsid w:val="00CE3DBF"/>
    <w:rsid w:val="00CE4172"/>
    <w:rsid w:val="00CE44FE"/>
    <w:rsid w:val="00CE4905"/>
    <w:rsid w:val="00CE4976"/>
    <w:rsid w:val="00CE4A5C"/>
    <w:rsid w:val="00CE4B42"/>
    <w:rsid w:val="00CE4C33"/>
    <w:rsid w:val="00CE4D0D"/>
    <w:rsid w:val="00CE4D10"/>
    <w:rsid w:val="00CE4E2F"/>
    <w:rsid w:val="00CE4F65"/>
    <w:rsid w:val="00CE516B"/>
    <w:rsid w:val="00CE5274"/>
    <w:rsid w:val="00CE53DB"/>
    <w:rsid w:val="00CE54BD"/>
    <w:rsid w:val="00CE55E4"/>
    <w:rsid w:val="00CE5781"/>
    <w:rsid w:val="00CE5808"/>
    <w:rsid w:val="00CE58C2"/>
    <w:rsid w:val="00CE5AFE"/>
    <w:rsid w:val="00CE5B3E"/>
    <w:rsid w:val="00CE5C11"/>
    <w:rsid w:val="00CE5D6F"/>
    <w:rsid w:val="00CE5DB4"/>
    <w:rsid w:val="00CE5E53"/>
    <w:rsid w:val="00CE5F6A"/>
    <w:rsid w:val="00CE6146"/>
    <w:rsid w:val="00CE6220"/>
    <w:rsid w:val="00CE6269"/>
    <w:rsid w:val="00CE645A"/>
    <w:rsid w:val="00CE64E8"/>
    <w:rsid w:val="00CE6508"/>
    <w:rsid w:val="00CE652F"/>
    <w:rsid w:val="00CE662B"/>
    <w:rsid w:val="00CE6920"/>
    <w:rsid w:val="00CE69AC"/>
    <w:rsid w:val="00CE6B75"/>
    <w:rsid w:val="00CE6D0F"/>
    <w:rsid w:val="00CE6EE6"/>
    <w:rsid w:val="00CE721C"/>
    <w:rsid w:val="00CE75A4"/>
    <w:rsid w:val="00CE7679"/>
    <w:rsid w:val="00CE7A46"/>
    <w:rsid w:val="00CE7AAF"/>
    <w:rsid w:val="00CE7ACA"/>
    <w:rsid w:val="00CE7BCA"/>
    <w:rsid w:val="00CE7E24"/>
    <w:rsid w:val="00CE7E94"/>
    <w:rsid w:val="00CF00E1"/>
    <w:rsid w:val="00CF02BA"/>
    <w:rsid w:val="00CF02CA"/>
    <w:rsid w:val="00CF0557"/>
    <w:rsid w:val="00CF09AA"/>
    <w:rsid w:val="00CF0AAA"/>
    <w:rsid w:val="00CF0D2E"/>
    <w:rsid w:val="00CF1058"/>
    <w:rsid w:val="00CF106C"/>
    <w:rsid w:val="00CF12AC"/>
    <w:rsid w:val="00CF1390"/>
    <w:rsid w:val="00CF161B"/>
    <w:rsid w:val="00CF17D1"/>
    <w:rsid w:val="00CF17D3"/>
    <w:rsid w:val="00CF1838"/>
    <w:rsid w:val="00CF1AB5"/>
    <w:rsid w:val="00CF1ACA"/>
    <w:rsid w:val="00CF1B24"/>
    <w:rsid w:val="00CF1B8B"/>
    <w:rsid w:val="00CF1C9E"/>
    <w:rsid w:val="00CF1D69"/>
    <w:rsid w:val="00CF2316"/>
    <w:rsid w:val="00CF238F"/>
    <w:rsid w:val="00CF2611"/>
    <w:rsid w:val="00CF294F"/>
    <w:rsid w:val="00CF29E2"/>
    <w:rsid w:val="00CF2A6C"/>
    <w:rsid w:val="00CF2ADB"/>
    <w:rsid w:val="00CF3018"/>
    <w:rsid w:val="00CF3579"/>
    <w:rsid w:val="00CF35FC"/>
    <w:rsid w:val="00CF368B"/>
    <w:rsid w:val="00CF371D"/>
    <w:rsid w:val="00CF374A"/>
    <w:rsid w:val="00CF37B0"/>
    <w:rsid w:val="00CF3999"/>
    <w:rsid w:val="00CF39AA"/>
    <w:rsid w:val="00CF3D3B"/>
    <w:rsid w:val="00CF4094"/>
    <w:rsid w:val="00CF4300"/>
    <w:rsid w:val="00CF44F7"/>
    <w:rsid w:val="00CF4501"/>
    <w:rsid w:val="00CF4592"/>
    <w:rsid w:val="00CF462D"/>
    <w:rsid w:val="00CF46C4"/>
    <w:rsid w:val="00CF474B"/>
    <w:rsid w:val="00CF4813"/>
    <w:rsid w:val="00CF4A5A"/>
    <w:rsid w:val="00CF4AF6"/>
    <w:rsid w:val="00CF4B8D"/>
    <w:rsid w:val="00CF4CAC"/>
    <w:rsid w:val="00CF4D3F"/>
    <w:rsid w:val="00CF4ECB"/>
    <w:rsid w:val="00CF5233"/>
    <w:rsid w:val="00CF537E"/>
    <w:rsid w:val="00CF5470"/>
    <w:rsid w:val="00CF5502"/>
    <w:rsid w:val="00CF55B3"/>
    <w:rsid w:val="00CF55FE"/>
    <w:rsid w:val="00CF56BC"/>
    <w:rsid w:val="00CF56BE"/>
    <w:rsid w:val="00CF56DA"/>
    <w:rsid w:val="00CF578B"/>
    <w:rsid w:val="00CF592A"/>
    <w:rsid w:val="00CF59D1"/>
    <w:rsid w:val="00CF59EF"/>
    <w:rsid w:val="00CF59F2"/>
    <w:rsid w:val="00CF5A01"/>
    <w:rsid w:val="00CF5CC7"/>
    <w:rsid w:val="00CF5D72"/>
    <w:rsid w:val="00CF5E9F"/>
    <w:rsid w:val="00CF5F80"/>
    <w:rsid w:val="00CF607D"/>
    <w:rsid w:val="00CF6387"/>
    <w:rsid w:val="00CF6413"/>
    <w:rsid w:val="00CF679E"/>
    <w:rsid w:val="00CF67FD"/>
    <w:rsid w:val="00CF6D78"/>
    <w:rsid w:val="00CF6D89"/>
    <w:rsid w:val="00CF6EBF"/>
    <w:rsid w:val="00CF6F18"/>
    <w:rsid w:val="00CF7323"/>
    <w:rsid w:val="00CF7589"/>
    <w:rsid w:val="00CF7A51"/>
    <w:rsid w:val="00CF7A5C"/>
    <w:rsid w:val="00CF7B5A"/>
    <w:rsid w:val="00CF7D19"/>
    <w:rsid w:val="00CF7D31"/>
    <w:rsid w:val="00D00135"/>
    <w:rsid w:val="00D00238"/>
    <w:rsid w:val="00D00283"/>
    <w:rsid w:val="00D00309"/>
    <w:rsid w:val="00D003AB"/>
    <w:rsid w:val="00D005A9"/>
    <w:rsid w:val="00D00632"/>
    <w:rsid w:val="00D00653"/>
    <w:rsid w:val="00D006C2"/>
    <w:rsid w:val="00D0073A"/>
    <w:rsid w:val="00D0073F"/>
    <w:rsid w:val="00D007BE"/>
    <w:rsid w:val="00D007D4"/>
    <w:rsid w:val="00D00C1C"/>
    <w:rsid w:val="00D00C9D"/>
    <w:rsid w:val="00D0120E"/>
    <w:rsid w:val="00D012C8"/>
    <w:rsid w:val="00D01511"/>
    <w:rsid w:val="00D01562"/>
    <w:rsid w:val="00D01579"/>
    <w:rsid w:val="00D015BF"/>
    <w:rsid w:val="00D01758"/>
    <w:rsid w:val="00D0175E"/>
    <w:rsid w:val="00D01894"/>
    <w:rsid w:val="00D0190D"/>
    <w:rsid w:val="00D0192C"/>
    <w:rsid w:val="00D019E2"/>
    <w:rsid w:val="00D01A3D"/>
    <w:rsid w:val="00D01D48"/>
    <w:rsid w:val="00D01D8F"/>
    <w:rsid w:val="00D01FCE"/>
    <w:rsid w:val="00D0216D"/>
    <w:rsid w:val="00D02192"/>
    <w:rsid w:val="00D024C8"/>
    <w:rsid w:val="00D025A0"/>
    <w:rsid w:val="00D02753"/>
    <w:rsid w:val="00D028E9"/>
    <w:rsid w:val="00D02979"/>
    <w:rsid w:val="00D029B8"/>
    <w:rsid w:val="00D029D4"/>
    <w:rsid w:val="00D029E2"/>
    <w:rsid w:val="00D02A1E"/>
    <w:rsid w:val="00D02B57"/>
    <w:rsid w:val="00D02B9C"/>
    <w:rsid w:val="00D02D39"/>
    <w:rsid w:val="00D02F60"/>
    <w:rsid w:val="00D02FF3"/>
    <w:rsid w:val="00D0337F"/>
    <w:rsid w:val="00D03475"/>
    <w:rsid w:val="00D03648"/>
    <w:rsid w:val="00D036D7"/>
    <w:rsid w:val="00D03736"/>
    <w:rsid w:val="00D038DA"/>
    <w:rsid w:val="00D03E97"/>
    <w:rsid w:val="00D040FE"/>
    <w:rsid w:val="00D04297"/>
    <w:rsid w:val="00D042A7"/>
    <w:rsid w:val="00D04470"/>
    <w:rsid w:val="00D045C4"/>
    <w:rsid w:val="00D0460F"/>
    <w:rsid w:val="00D0464E"/>
    <w:rsid w:val="00D04798"/>
    <w:rsid w:val="00D04893"/>
    <w:rsid w:val="00D04954"/>
    <w:rsid w:val="00D04A96"/>
    <w:rsid w:val="00D04B9F"/>
    <w:rsid w:val="00D0500B"/>
    <w:rsid w:val="00D0501A"/>
    <w:rsid w:val="00D0503A"/>
    <w:rsid w:val="00D051B7"/>
    <w:rsid w:val="00D0524E"/>
    <w:rsid w:val="00D054D7"/>
    <w:rsid w:val="00D054F5"/>
    <w:rsid w:val="00D0558A"/>
    <w:rsid w:val="00D05642"/>
    <w:rsid w:val="00D05697"/>
    <w:rsid w:val="00D057BC"/>
    <w:rsid w:val="00D05873"/>
    <w:rsid w:val="00D059C8"/>
    <w:rsid w:val="00D05AA1"/>
    <w:rsid w:val="00D05BFB"/>
    <w:rsid w:val="00D05CCD"/>
    <w:rsid w:val="00D05F27"/>
    <w:rsid w:val="00D0608D"/>
    <w:rsid w:val="00D061CC"/>
    <w:rsid w:val="00D062DA"/>
    <w:rsid w:val="00D062FE"/>
    <w:rsid w:val="00D06360"/>
    <w:rsid w:val="00D06560"/>
    <w:rsid w:val="00D065AE"/>
    <w:rsid w:val="00D0685C"/>
    <w:rsid w:val="00D06973"/>
    <w:rsid w:val="00D06C06"/>
    <w:rsid w:val="00D06C9C"/>
    <w:rsid w:val="00D06DFE"/>
    <w:rsid w:val="00D06EEB"/>
    <w:rsid w:val="00D07036"/>
    <w:rsid w:val="00D072FE"/>
    <w:rsid w:val="00D07543"/>
    <w:rsid w:val="00D076EA"/>
    <w:rsid w:val="00D0776B"/>
    <w:rsid w:val="00D07839"/>
    <w:rsid w:val="00D0788B"/>
    <w:rsid w:val="00D0789D"/>
    <w:rsid w:val="00D07A24"/>
    <w:rsid w:val="00D07A7B"/>
    <w:rsid w:val="00D07E22"/>
    <w:rsid w:val="00D07F95"/>
    <w:rsid w:val="00D10062"/>
    <w:rsid w:val="00D10198"/>
    <w:rsid w:val="00D1020B"/>
    <w:rsid w:val="00D106C7"/>
    <w:rsid w:val="00D107E2"/>
    <w:rsid w:val="00D108AE"/>
    <w:rsid w:val="00D10945"/>
    <w:rsid w:val="00D109B9"/>
    <w:rsid w:val="00D10B04"/>
    <w:rsid w:val="00D10C5C"/>
    <w:rsid w:val="00D10C97"/>
    <w:rsid w:val="00D10CD2"/>
    <w:rsid w:val="00D10CF4"/>
    <w:rsid w:val="00D10E06"/>
    <w:rsid w:val="00D10E13"/>
    <w:rsid w:val="00D112A0"/>
    <w:rsid w:val="00D114CD"/>
    <w:rsid w:val="00D11640"/>
    <w:rsid w:val="00D11A64"/>
    <w:rsid w:val="00D11C88"/>
    <w:rsid w:val="00D11F2E"/>
    <w:rsid w:val="00D121DA"/>
    <w:rsid w:val="00D121FF"/>
    <w:rsid w:val="00D12409"/>
    <w:rsid w:val="00D1252D"/>
    <w:rsid w:val="00D127AA"/>
    <w:rsid w:val="00D1281C"/>
    <w:rsid w:val="00D12895"/>
    <w:rsid w:val="00D1292C"/>
    <w:rsid w:val="00D1293E"/>
    <w:rsid w:val="00D12A46"/>
    <w:rsid w:val="00D12CD2"/>
    <w:rsid w:val="00D12D05"/>
    <w:rsid w:val="00D12E39"/>
    <w:rsid w:val="00D13172"/>
    <w:rsid w:val="00D133A3"/>
    <w:rsid w:val="00D1348E"/>
    <w:rsid w:val="00D13575"/>
    <w:rsid w:val="00D1379B"/>
    <w:rsid w:val="00D1380C"/>
    <w:rsid w:val="00D13955"/>
    <w:rsid w:val="00D13B50"/>
    <w:rsid w:val="00D13D2C"/>
    <w:rsid w:val="00D13E36"/>
    <w:rsid w:val="00D13E88"/>
    <w:rsid w:val="00D14135"/>
    <w:rsid w:val="00D1416E"/>
    <w:rsid w:val="00D14256"/>
    <w:rsid w:val="00D142FB"/>
    <w:rsid w:val="00D14399"/>
    <w:rsid w:val="00D14501"/>
    <w:rsid w:val="00D14534"/>
    <w:rsid w:val="00D14536"/>
    <w:rsid w:val="00D147C2"/>
    <w:rsid w:val="00D14FDB"/>
    <w:rsid w:val="00D14FED"/>
    <w:rsid w:val="00D1500F"/>
    <w:rsid w:val="00D15034"/>
    <w:rsid w:val="00D150FF"/>
    <w:rsid w:val="00D15197"/>
    <w:rsid w:val="00D15414"/>
    <w:rsid w:val="00D15474"/>
    <w:rsid w:val="00D15530"/>
    <w:rsid w:val="00D15628"/>
    <w:rsid w:val="00D15637"/>
    <w:rsid w:val="00D1565F"/>
    <w:rsid w:val="00D1593C"/>
    <w:rsid w:val="00D15A19"/>
    <w:rsid w:val="00D15AAA"/>
    <w:rsid w:val="00D15B0A"/>
    <w:rsid w:val="00D15D4B"/>
    <w:rsid w:val="00D15F60"/>
    <w:rsid w:val="00D15FA6"/>
    <w:rsid w:val="00D16031"/>
    <w:rsid w:val="00D165DD"/>
    <w:rsid w:val="00D16820"/>
    <w:rsid w:val="00D16902"/>
    <w:rsid w:val="00D169C8"/>
    <w:rsid w:val="00D16AC2"/>
    <w:rsid w:val="00D16B26"/>
    <w:rsid w:val="00D16B44"/>
    <w:rsid w:val="00D16C08"/>
    <w:rsid w:val="00D16CF5"/>
    <w:rsid w:val="00D16D6F"/>
    <w:rsid w:val="00D16E99"/>
    <w:rsid w:val="00D1701E"/>
    <w:rsid w:val="00D17069"/>
    <w:rsid w:val="00D173F2"/>
    <w:rsid w:val="00D17787"/>
    <w:rsid w:val="00D177C3"/>
    <w:rsid w:val="00D17808"/>
    <w:rsid w:val="00D1793F"/>
    <w:rsid w:val="00D17AE0"/>
    <w:rsid w:val="00D17C60"/>
    <w:rsid w:val="00D17DAC"/>
    <w:rsid w:val="00D2005D"/>
    <w:rsid w:val="00D2035F"/>
    <w:rsid w:val="00D2060E"/>
    <w:rsid w:val="00D20966"/>
    <w:rsid w:val="00D209C3"/>
    <w:rsid w:val="00D20A23"/>
    <w:rsid w:val="00D20AFE"/>
    <w:rsid w:val="00D20B6E"/>
    <w:rsid w:val="00D20B76"/>
    <w:rsid w:val="00D20C23"/>
    <w:rsid w:val="00D20CF7"/>
    <w:rsid w:val="00D21146"/>
    <w:rsid w:val="00D21205"/>
    <w:rsid w:val="00D21324"/>
    <w:rsid w:val="00D213C3"/>
    <w:rsid w:val="00D214AE"/>
    <w:rsid w:val="00D214B5"/>
    <w:rsid w:val="00D215BB"/>
    <w:rsid w:val="00D21C6B"/>
    <w:rsid w:val="00D21D1A"/>
    <w:rsid w:val="00D21E56"/>
    <w:rsid w:val="00D21E9C"/>
    <w:rsid w:val="00D222D3"/>
    <w:rsid w:val="00D22455"/>
    <w:rsid w:val="00D22852"/>
    <w:rsid w:val="00D228A3"/>
    <w:rsid w:val="00D228F7"/>
    <w:rsid w:val="00D22AF5"/>
    <w:rsid w:val="00D22B69"/>
    <w:rsid w:val="00D22C96"/>
    <w:rsid w:val="00D22D23"/>
    <w:rsid w:val="00D22DFE"/>
    <w:rsid w:val="00D2333B"/>
    <w:rsid w:val="00D234C9"/>
    <w:rsid w:val="00D23500"/>
    <w:rsid w:val="00D235EA"/>
    <w:rsid w:val="00D236BA"/>
    <w:rsid w:val="00D238C6"/>
    <w:rsid w:val="00D238D7"/>
    <w:rsid w:val="00D2396A"/>
    <w:rsid w:val="00D23A6D"/>
    <w:rsid w:val="00D23C05"/>
    <w:rsid w:val="00D23C51"/>
    <w:rsid w:val="00D23E15"/>
    <w:rsid w:val="00D2405B"/>
    <w:rsid w:val="00D2414C"/>
    <w:rsid w:val="00D241AE"/>
    <w:rsid w:val="00D242C8"/>
    <w:rsid w:val="00D247A9"/>
    <w:rsid w:val="00D249C1"/>
    <w:rsid w:val="00D24C99"/>
    <w:rsid w:val="00D24F54"/>
    <w:rsid w:val="00D250AC"/>
    <w:rsid w:val="00D2516A"/>
    <w:rsid w:val="00D25267"/>
    <w:rsid w:val="00D253A8"/>
    <w:rsid w:val="00D253BC"/>
    <w:rsid w:val="00D2552C"/>
    <w:rsid w:val="00D25531"/>
    <w:rsid w:val="00D2561A"/>
    <w:rsid w:val="00D25A35"/>
    <w:rsid w:val="00D25AC6"/>
    <w:rsid w:val="00D25C5F"/>
    <w:rsid w:val="00D25D2C"/>
    <w:rsid w:val="00D260A9"/>
    <w:rsid w:val="00D26309"/>
    <w:rsid w:val="00D26390"/>
    <w:rsid w:val="00D2641C"/>
    <w:rsid w:val="00D26511"/>
    <w:rsid w:val="00D2669B"/>
    <w:rsid w:val="00D266E7"/>
    <w:rsid w:val="00D2699B"/>
    <w:rsid w:val="00D26A9A"/>
    <w:rsid w:val="00D26BA8"/>
    <w:rsid w:val="00D26BE4"/>
    <w:rsid w:val="00D26BE5"/>
    <w:rsid w:val="00D26C21"/>
    <w:rsid w:val="00D26EF8"/>
    <w:rsid w:val="00D26F25"/>
    <w:rsid w:val="00D27012"/>
    <w:rsid w:val="00D27042"/>
    <w:rsid w:val="00D27080"/>
    <w:rsid w:val="00D2732A"/>
    <w:rsid w:val="00D273AD"/>
    <w:rsid w:val="00D273F5"/>
    <w:rsid w:val="00D27559"/>
    <w:rsid w:val="00D27565"/>
    <w:rsid w:val="00D275AC"/>
    <w:rsid w:val="00D27939"/>
    <w:rsid w:val="00D279FD"/>
    <w:rsid w:val="00D27E8F"/>
    <w:rsid w:val="00D304B6"/>
    <w:rsid w:val="00D304EC"/>
    <w:rsid w:val="00D30611"/>
    <w:rsid w:val="00D3068C"/>
    <w:rsid w:val="00D30EB9"/>
    <w:rsid w:val="00D310EC"/>
    <w:rsid w:val="00D31191"/>
    <w:rsid w:val="00D314A7"/>
    <w:rsid w:val="00D3172C"/>
    <w:rsid w:val="00D318B5"/>
    <w:rsid w:val="00D318EC"/>
    <w:rsid w:val="00D31ADE"/>
    <w:rsid w:val="00D31B2B"/>
    <w:rsid w:val="00D31C35"/>
    <w:rsid w:val="00D31CB4"/>
    <w:rsid w:val="00D31D6E"/>
    <w:rsid w:val="00D32002"/>
    <w:rsid w:val="00D32015"/>
    <w:rsid w:val="00D3218F"/>
    <w:rsid w:val="00D322C8"/>
    <w:rsid w:val="00D32349"/>
    <w:rsid w:val="00D32700"/>
    <w:rsid w:val="00D32721"/>
    <w:rsid w:val="00D32726"/>
    <w:rsid w:val="00D32791"/>
    <w:rsid w:val="00D328DC"/>
    <w:rsid w:val="00D3296F"/>
    <w:rsid w:val="00D3298D"/>
    <w:rsid w:val="00D32A27"/>
    <w:rsid w:val="00D32AA9"/>
    <w:rsid w:val="00D32BE6"/>
    <w:rsid w:val="00D32C1D"/>
    <w:rsid w:val="00D32F78"/>
    <w:rsid w:val="00D32FB8"/>
    <w:rsid w:val="00D3325F"/>
    <w:rsid w:val="00D33387"/>
    <w:rsid w:val="00D33406"/>
    <w:rsid w:val="00D33541"/>
    <w:rsid w:val="00D335FB"/>
    <w:rsid w:val="00D33624"/>
    <w:rsid w:val="00D33744"/>
    <w:rsid w:val="00D33A0D"/>
    <w:rsid w:val="00D34045"/>
    <w:rsid w:val="00D341FA"/>
    <w:rsid w:val="00D343B4"/>
    <w:rsid w:val="00D34799"/>
    <w:rsid w:val="00D34A37"/>
    <w:rsid w:val="00D34BC7"/>
    <w:rsid w:val="00D34C1D"/>
    <w:rsid w:val="00D34D66"/>
    <w:rsid w:val="00D34DF3"/>
    <w:rsid w:val="00D34F26"/>
    <w:rsid w:val="00D34F45"/>
    <w:rsid w:val="00D34F88"/>
    <w:rsid w:val="00D35065"/>
    <w:rsid w:val="00D35468"/>
    <w:rsid w:val="00D35713"/>
    <w:rsid w:val="00D35987"/>
    <w:rsid w:val="00D35EC6"/>
    <w:rsid w:val="00D360FB"/>
    <w:rsid w:val="00D36124"/>
    <w:rsid w:val="00D36204"/>
    <w:rsid w:val="00D364AB"/>
    <w:rsid w:val="00D364DF"/>
    <w:rsid w:val="00D365BB"/>
    <w:rsid w:val="00D3680E"/>
    <w:rsid w:val="00D368CF"/>
    <w:rsid w:val="00D36991"/>
    <w:rsid w:val="00D36AF0"/>
    <w:rsid w:val="00D372B4"/>
    <w:rsid w:val="00D37300"/>
    <w:rsid w:val="00D37388"/>
    <w:rsid w:val="00D3751A"/>
    <w:rsid w:val="00D376C1"/>
    <w:rsid w:val="00D3790C"/>
    <w:rsid w:val="00D37B3A"/>
    <w:rsid w:val="00D37C64"/>
    <w:rsid w:val="00D37CF9"/>
    <w:rsid w:val="00D37F65"/>
    <w:rsid w:val="00D37FD1"/>
    <w:rsid w:val="00D40096"/>
    <w:rsid w:val="00D40132"/>
    <w:rsid w:val="00D402FB"/>
    <w:rsid w:val="00D40588"/>
    <w:rsid w:val="00D405DC"/>
    <w:rsid w:val="00D405E8"/>
    <w:rsid w:val="00D407AD"/>
    <w:rsid w:val="00D40817"/>
    <w:rsid w:val="00D408A5"/>
    <w:rsid w:val="00D40942"/>
    <w:rsid w:val="00D40E51"/>
    <w:rsid w:val="00D40EB6"/>
    <w:rsid w:val="00D40F3E"/>
    <w:rsid w:val="00D41193"/>
    <w:rsid w:val="00D41289"/>
    <w:rsid w:val="00D412E3"/>
    <w:rsid w:val="00D414D7"/>
    <w:rsid w:val="00D416CA"/>
    <w:rsid w:val="00D41A73"/>
    <w:rsid w:val="00D41A8B"/>
    <w:rsid w:val="00D41A97"/>
    <w:rsid w:val="00D41BCC"/>
    <w:rsid w:val="00D41DA6"/>
    <w:rsid w:val="00D41E1B"/>
    <w:rsid w:val="00D4205E"/>
    <w:rsid w:val="00D42161"/>
    <w:rsid w:val="00D42227"/>
    <w:rsid w:val="00D4237F"/>
    <w:rsid w:val="00D42609"/>
    <w:rsid w:val="00D426DC"/>
    <w:rsid w:val="00D42B3C"/>
    <w:rsid w:val="00D42D76"/>
    <w:rsid w:val="00D42D9C"/>
    <w:rsid w:val="00D43070"/>
    <w:rsid w:val="00D43102"/>
    <w:rsid w:val="00D433D8"/>
    <w:rsid w:val="00D4370C"/>
    <w:rsid w:val="00D438C2"/>
    <w:rsid w:val="00D43B26"/>
    <w:rsid w:val="00D43F69"/>
    <w:rsid w:val="00D44240"/>
    <w:rsid w:val="00D4428C"/>
    <w:rsid w:val="00D44306"/>
    <w:rsid w:val="00D44396"/>
    <w:rsid w:val="00D443D6"/>
    <w:rsid w:val="00D44693"/>
    <w:rsid w:val="00D448A9"/>
    <w:rsid w:val="00D448C1"/>
    <w:rsid w:val="00D4490C"/>
    <w:rsid w:val="00D44AAF"/>
    <w:rsid w:val="00D44B60"/>
    <w:rsid w:val="00D44BD6"/>
    <w:rsid w:val="00D44C95"/>
    <w:rsid w:val="00D45004"/>
    <w:rsid w:val="00D45551"/>
    <w:rsid w:val="00D45726"/>
    <w:rsid w:val="00D457B7"/>
    <w:rsid w:val="00D45B0D"/>
    <w:rsid w:val="00D45C23"/>
    <w:rsid w:val="00D45C91"/>
    <w:rsid w:val="00D45D05"/>
    <w:rsid w:val="00D45DEE"/>
    <w:rsid w:val="00D46438"/>
    <w:rsid w:val="00D46663"/>
    <w:rsid w:val="00D466A3"/>
    <w:rsid w:val="00D46736"/>
    <w:rsid w:val="00D467FD"/>
    <w:rsid w:val="00D469A2"/>
    <w:rsid w:val="00D469CF"/>
    <w:rsid w:val="00D46A5D"/>
    <w:rsid w:val="00D46B9B"/>
    <w:rsid w:val="00D46B9F"/>
    <w:rsid w:val="00D46D3C"/>
    <w:rsid w:val="00D46EC8"/>
    <w:rsid w:val="00D46F0F"/>
    <w:rsid w:val="00D46FD0"/>
    <w:rsid w:val="00D47313"/>
    <w:rsid w:val="00D47393"/>
    <w:rsid w:val="00D47489"/>
    <w:rsid w:val="00D4775B"/>
    <w:rsid w:val="00D47942"/>
    <w:rsid w:val="00D47A15"/>
    <w:rsid w:val="00D47B4A"/>
    <w:rsid w:val="00D47D02"/>
    <w:rsid w:val="00D47D7A"/>
    <w:rsid w:val="00D47DB1"/>
    <w:rsid w:val="00D47E81"/>
    <w:rsid w:val="00D47E8E"/>
    <w:rsid w:val="00D47EC5"/>
    <w:rsid w:val="00D47FFC"/>
    <w:rsid w:val="00D50229"/>
    <w:rsid w:val="00D50609"/>
    <w:rsid w:val="00D50767"/>
    <w:rsid w:val="00D507D3"/>
    <w:rsid w:val="00D50802"/>
    <w:rsid w:val="00D50832"/>
    <w:rsid w:val="00D50838"/>
    <w:rsid w:val="00D5083A"/>
    <w:rsid w:val="00D509C9"/>
    <w:rsid w:val="00D50ABD"/>
    <w:rsid w:val="00D50AC1"/>
    <w:rsid w:val="00D50CD0"/>
    <w:rsid w:val="00D50D9B"/>
    <w:rsid w:val="00D51307"/>
    <w:rsid w:val="00D51387"/>
    <w:rsid w:val="00D5193B"/>
    <w:rsid w:val="00D51A00"/>
    <w:rsid w:val="00D51B78"/>
    <w:rsid w:val="00D51CC5"/>
    <w:rsid w:val="00D521A5"/>
    <w:rsid w:val="00D521F6"/>
    <w:rsid w:val="00D52608"/>
    <w:rsid w:val="00D52650"/>
    <w:rsid w:val="00D5275B"/>
    <w:rsid w:val="00D52C0E"/>
    <w:rsid w:val="00D52CAA"/>
    <w:rsid w:val="00D52D5D"/>
    <w:rsid w:val="00D52D7D"/>
    <w:rsid w:val="00D52D91"/>
    <w:rsid w:val="00D530BB"/>
    <w:rsid w:val="00D5310A"/>
    <w:rsid w:val="00D531AD"/>
    <w:rsid w:val="00D5350A"/>
    <w:rsid w:val="00D5359A"/>
    <w:rsid w:val="00D535F7"/>
    <w:rsid w:val="00D53900"/>
    <w:rsid w:val="00D53999"/>
    <w:rsid w:val="00D53BEC"/>
    <w:rsid w:val="00D53CF7"/>
    <w:rsid w:val="00D543D2"/>
    <w:rsid w:val="00D5440E"/>
    <w:rsid w:val="00D5454E"/>
    <w:rsid w:val="00D5458A"/>
    <w:rsid w:val="00D54732"/>
    <w:rsid w:val="00D5480D"/>
    <w:rsid w:val="00D5481F"/>
    <w:rsid w:val="00D54994"/>
    <w:rsid w:val="00D54ABC"/>
    <w:rsid w:val="00D54C8F"/>
    <w:rsid w:val="00D54E3D"/>
    <w:rsid w:val="00D54EBE"/>
    <w:rsid w:val="00D55032"/>
    <w:rsid w:val="00D55275"/>
    <w:rsid w:val="00D55290"/>
    <w:rsid w:val="00D55319"/>
    <w:rsid w:val="00D5539F"/>
    <w:rsid w:val="00D55585"/>
    <w:rsid w:val="00D5561A"/>
    <w:rsid w:val="00D55754"/>
    <w:rsid w:val="00D557C4"/>
    <w:rsid w:val="00D558C5"/>
    <w:rsid w:val="00D558D4"/>
    <w:rsid w:val="00D55A2E"/>
    <w:rsid w:val="00D55A72"/>
    <w:rsid w:val="00D55BE0"/>
    <w:rsid w:val="00D560D3"/>
    <w:rsid w:val="00D56160"/>
    <w:rsid w:val="00D56337"/>
    <w:rsid w:val="00D56498"/>
    <w:rsid w:val="00D565C3"/>
    <w:rsid w:val="00D56773"/>
    <w:rsid w:val="00D567BA"/>
    <w:rsid w:val="00D56BEF"/>
    <w:rsid w:val="00D56DDD"/>
    <w:rsid w:val="00D56F33"/>
    <w:rsid w:val="00D570F7"/>
    <w:rsid w:val="00D572D8"/>
    <w:rsid w:val="00D57310"/>
    <w:rsid w:val="00D573A3"/>
    <w:rsid w:val="00D574C2"/>
    <w:rsid w:val="00D574EA"/>
    <w:rsid w:val="00D575BB"/>
    <w:rsid w:val="00D576BF"/>
    <w:rsid w:val="00D57791"/>
    <w:rsid w:val="00D577EF"/>
    <w:rsid w:val="00D57862"/>
    <w:rsid w:val="00D578A7"/>
    <w:rsid w:val="00D578D2"/>
    <w:rsid w:val="00D57971"/>
    <w:rsid w:val="00D57AB7"/>
    <w:rsid w:val="00D57C83"/>
    <w:rsid w:val="00D57C98"/>
    <w:rsid w:val="00D57E5B"/>
    <w:rsid w:val="00D57EE5"/>
    <w:rsid w:val="00D60317"/>
    <w:rsid w:val="00D6046A"/>
    <w:rsid w:val="00D608E5"/>
    <w:rsid w:val="00D609EF"/>
    <w:rsid w:val="00D60C03"/>
    <w:rsid w:val="00D60C56"/>
    <w:rsid w:val="00D60D62"/>
    <w:rsid w:val="00D60E22"/>
    <w:rsid w:val="00D61161"/>
    <w:rsid w:val="00D61189"/>
    <w:rsid w:val="00D6138B"/>
    <w:rsid w:val="00D61527"/>
    <w:rsid w:val="00D6168F"/>
    <w:rsid w:val="00D6178C"/>
    <w:rsid w:val="00D61A07"/>
    <w:rsid w:val="00D61A13"/>
    <w:rsid w:val="00D61A37"/>
    <w:rsid w:val="00D61B02"/>
    <w:rsid w:val="00D61BF6"/>
    <w:rsid w:val="00D61BF7"/>
    <w:rsid w:val="00D61DA4"/>
    <w:rsid w:val="00D61FDC"/>
    <w:rsid w:val="00D622B0"/>
    <w:rsid w:val="00D622D8"/>
    <w:rsid w:val="00D6252A"/>
    <w:rsid w:val="00D625C8"/>
    <w:rsid w:val="00D62638"/>
    <w:rsid w:val="00D62798"/>
    <w:rsid w:val="00D62861"/>
    <w:rsid w:val="00D62870"/>
    <w:rsid w:val="00D6287E"/>
    <w:rsid w:val="00D628A9"/>
    <w:rsid w:val="00D6292C"/>
    <w:rsid w:val="00D62932"/>
    <w:rsid w:val="00D629B6"/>
    <w:rsid w:val="00D62E0F"/>
    <w:rsid w:val="00D62EFE"/>
    <w:rsid w:val="00D63197"/>
    <w:rsid w:val="00D631DD"/>
    <w:rsid w:val="00D63398"/>
    <w:rsid w:val="00D634FF"/>
    <w:rsid w:val="00D6367B"/>
    <w:rsid w:val="00D6369A"/>
    <w:rsid w:val="00D636CC"/>
    <w:rsid w:val="00D6370C"/>
    <w:rsid w:val="00D638C1"/>
    <w:rsid w:val="00D639CC"/>
    <w:rsid w:val="00D63BF3"/>
    <w:rsid w:val="00D63F54"/>
    <w:rsid w:val="00D63FAA"/>
    <w:rsid w:val="00D6417E"/>
    <w:rsid w:val="00D6418F"/>
    <w:rsid w:val="00D64431"/>
    <w:rsid w:val="00D64616"/>
    <w:rsid w:val="00D646CA"/>
    <w:rsid w:val="00D646DC"/>
    <w:rsid w:val="00D64798"/>
    <w:rsid w:val="00D64810"/>
    <w:rsid w:val="00D64C06"/>
    <w:rsid w:val="00D64F95"/>
    <w:rsid w:val="00D65097"/>
    <w:rsid w:val="00D651F5"/>
    <w:rsid w:val="00D652A9"/>
    <w:rsid w:val="00D655D9"/>
    <w:rsid w:val="00D655FB"/>
    <w:rsid w:val="00D6579D"/>
    <w:rsid w:val="00D65872"/>
    <w:rsid w:val="00D65A0B"/>
    <w:rsid w:val="00D65A88"/>
    <w:rsid w:val="00D65AA3"/>
    <w:rsid w:val="00D65C3D"/>
    <w:rsid w:val="00D65C75"/>
    <w:rsid w:val="00D65D1B"/>
    <w:rsid w:val="00D65D6E"/>
    <w:rsid w:val="00D65E25"/>
    <w:rsid w:val="00D65F45"/>
    <w:rsid w:val="00D65F4C"/>
    <w:rsid w:val="00D66156"/>
    <w:rsid w:val="00D664D1"/>
    <w:rsid w:val="00D6676C"/>
    <w:rsid w:val="00D66B94"/>
    <w:rsid w:val="00D66C9F"/>
    <w:rsid w:val="00D66CF4"/>
    <w:rsid w:val="00D66FED"/>
    <w:rsid w:val="00D6723A"/>
    <w:rsid w:val="00D67520"/>
    <w:rsid w:val="00D67559"/>
    <w:rsid w:val="00D67685"/>
    <w:rsid w:val="00D676F3"/>
    <w:rsid w:val="00D67723"/>
    <w:rsid w:val="00D6789D"/>
    <w:rsid w:val="00D67AE1"/>
    <w:rsid w:val="00D67C7E"/>
    <w:rsid w:val="00D67D4F"/>
    <w:rsid w:val="00D67D66"/>
    <w:rsid w:val="00D67F7A"/>
    <w:rsid w:val="00D7000B"/>
    <w:rsid w:val="00D7003F"/>
    <w:rsid w:val="00D70044"/>
    <w:rsid w:val="00D7012E"/>
    <w:rsid w:val="00D70179"/>
    <w:rsid w:val="00D70247"/>
    <w:rsid w:val="00D702F3"/>
    <w:rsid w:val="00D70785"/>
    <w:rsid w:val="00D70D6B"/>
    <w:rsid w:val="00D70E2E"/>
    <w:rsid w:val="00D70E73"/>
    <w:rsid w:val="00D70EF5"/>
    <w:rsid w:val="00D71024"/>
    <w:rsid w:val="00D710B8"/>
    <w:rsid w:val="00D71133"/>
    <w:rsid w:val="00D711F6"/>
    <w:rsid w:val="00D71466"/>
    <w:rsid w:val="00D71491"/>
    <w:rsid w:val="00D71573"/>
    <w:rsid w:val="00D71654"/>
    <w:rsid w:val="00D716FC"/>
    <w:rsid w:val="00D716FE"/>
    <w:rsid w:val="00D71932"/>
    <w:rsid w:val="00D719AD"/>
    <w:rsid w:val="00D71A25"/>
    <w:rsid w:val="00D71C14"/>
    <w:rsid w:val="00D71C40"/>
    <w:rsid w:val="00D71D96"/>
    <w:rsid w:val="00D71E3A"/>
    <w:rsid w:val="00D71E59"/>
    <w:rsid w:val="00D71ED4"/>
    <w:rsid w:val="00D71F9D"/>
    <w:rsid w:val="00D71FCF"/>
    <w:rsid w:val="00D721DE"/>
    <w:rsid w:val="00D72225"/>
    <w:rsid w:val="00D72434"/>
    <w:rsid w:val="00D7258A"/>
    <w:rsid w:val="00D7258C"/>
    <w:rsid w:val="00D727CC"/>
    <w:rsid w:val="00D72A54"/>
    <w:rsid w:val="00D72CC1"/>
    <w:rsid w:val="00D72D7E"/>
    <w:rsid w:val="00D72E79"/>
    <w:rsid w:val="00D72F49"/>
    <w:rsid w:val="00D73044"/>
    <w:rsid w:val="00D730F6"/>
    <w:rsid w:val="00D73266"/>
    <w:rsid w:val="00D73396"/>
    <w:rsid w:val="00D733D9"/>
    <w:rsid w:val="00D73404"/>
    <w:rsid w:val="00D7348E"/>
    <w:rsid w:val="00D736D8"/>
    <w:rsid w:val="00D73909"/>
    <w:rsid w:val="00D73B2F"/>
    <w:rsid w:val="00D73BD9"/>
    <w:rsid w:val="00D73DF6"/>
    <w:rsid w:val="00D740F3"/>
    <w:rsid w:val="00D74119"/>
    <w:rsid w:val="00D746E2"/>
    <w:rsid w:val="00D74764"/>
    <w:rsid w:val="00D747E1"/>
    <w:rsid w:val="00D74C84"/>
    <w:rsid w:val="00D74D5C"/>
    <w:rsid w:val="00D74D91"/>
    <w:rsid w:val="00D74FB0"/>
    <w:rsid w:val="00D75018"/>
    <w:rsid w:val="00D752CF"/>
    <w:rsid w:val="00D754A6"/>
    <w:rsid w:val="00D754C0"/>
    <w:rsid w:val="00D75870"/>
    <w:rsid w:val="00D75A89"/>
    <w:rsid w:val="00D75E2D"/>
    <w:rsid w:val="00D75ECC"/>
    <w:rsid w:val="00D760EF"/>
    <w:rsid w:val="00D761A1"/>
    <w:rsid w:val="00D762CF"/>
    <w:rsid w:val="00D763E8"/>
    <w:rsid w:val="00D764BA"/>
    <w:rsid w:val="00D76816"/>
    <w:rsid w:val="00D76A5B"/>
    <w:rsid w:val="00D76A64"/>
    <w:rsid w:val="00D76AD3"/>
    <w:rsid w:val="00D76E17"/>
    <w:rsid w:val="00D76EC9"/>
    <w:rsid w:val="00D77108"/>
    <w:rsid w:val="00D771FE"/>
    <w:rsid w:val="00D7742F"/>
    <w:rsid w:val="00D7746B"/>
    <w:rsid w:val="00D776A5"/>
    <w:rsid w:val="00D77AED"/>
    <w:rsid w:val="00D77C92"/>
    <w:rsid w:val="00D77ED7"/>
    <w:rsid w:val="00D77F34"/>
    <w:rsid w:val="00D77F43"/>
    <w:rsid w:val="00D77FB7"/>
    <w:rsid w:val="00D8021A"/>
    <w:rsid w:val="00D80263"/>
    <w:rsid w:val="00D8039E"/>
    <w:rsid w:val="00D805F0"/>
    <w:rsid w:val="00D80794"/>
    <w:rsid w:val="00D80798"/>
    <w:rsid w:val="00D808A0"/>
    <w:rsid w:val="00D80900"/>
    <w:rsid w:val="00D8096F"/>
    <w:rsid w:val="00D80997"/>
    <w:rsid w:val="00D809C3"/>
    <w:rsid w:val="00D80AD3"/>
    <w:rsid w:val="00D80DAE"/>
    <w:rsid w:val="00D80E7D"/>
    <w:rsid w:val="00D80F80"/>
    <w:rsid w:val="00D81189"/>
    <w:rsid w:val="00D81214"/>
    <w:rsid w:val="00D81282"/>
    <w:rsid w:val="00D81397"/>
    <w:rsid w:val="00D814D3"/>
    <w:rsid w:val="00D815F0"/>
    <w:rsid w:val="00D81816"/>
    <w:rsid w:val="00D819EA"/>
    <w:rsid w:val="00D81C54"/>
    <w:rsid w:val="00D81CDA"/>
    <w:rsid w:val="00D81CFD"/>
    <w:rsid w:val="00D81D9A"/>
    <w:rsid w:val="00D820CA"/>
    <w:rsid w:val="00D820F1"/>
    <w:rsid w:val="00D820F7"/>
    <w:rsid w:val="00D82204"/>
    <w:rsid w:val="00D8234B"/>
    <w:rsid w:val="00D82501"/>
    <w:rsid w:val="00D82564"/>
    <w:rsid w:val="00D8259F"/>
    <w:rsid w:val="00D8284D"/>
    <w:rsid w:val="00D8284F"/>
    <w:rsid w:val="00D82984"/>
    <w:rsid w:val="00D82AFB"/>
    <w:rsid w:val="00D82BE6"/>
    <w:rsid w:val="00D82DE2"/>
    <w:rsid w:val="00D82FA7"/>
    <w:rsid w:val="00D8326D"/>
    <w:rsid w:val="00D832AC"/>
    <w:rsid w:val="00D833D7"/>
    <w:rsid w:val="00D8341E"/>
    <w:rsid w:val="00D83427"/>
    <w:rsid w:val="00D834F9"/>
    <w:rsid w:val="00D8352F"/>
    <w:rsid w:val="00D83555"/>
    <w:rsid w:val="00D835E1"/>
    <w:rsid w:val="00D838C4"/>
    <w:rsid w:val="00D8392E"/>
    <w:rsid w:val="00D83B70"/>
    <w:rsid w:val="00D83C36"/>
    <w:rsid w:val="00D83E2F"/>
    <w:rsid w:val="00D83EE4"/>
    <w:rsid w:val="00D8411B"/>
    <w:rsid w:val="00D84450"/>
    <w:rsid w:val="00D844DB"/>
    <w:rsid w:val="00D84762"/>
    <w:rsid w:val="00D848B9"/>
    <w:rsid w:val="00D84A99"/>
    <w:rsid w:val="00D84AF4"/>
    <w:rsid w:val="00D84C06"/>
    <w:rsid w:val="00D84C59"/>
    <w:rsid w:val="00D84E33"/>
    <w:rsid w:val="00D84E48"/>
    <w:rsid w:val="00D84ECA"/>
    <w:rsid w:val="00D85047"/>
    <w:rsid w:val="00D8505A"/>
    <w:rsid w:val="00D850F2"/>
    <w:rsid w:val="00D85347"/>
    <w:rsid w:val="00D854F9"/>
    <w:rsid w:val="00D85553"/>
    <w:rsid w:val="00D8571C"/>
    <w:rsid w:val="00D85779"/>
    <w:rsid w:val="00D85819"/>
    <w:rsid w:val="00D85940"/>
    <w:rsid w:val="00D85A25"/>
    <w:rsid w:val="00D85A44"/>
    <w:rsid w:val="00D85EF7"/>
    <w:rsid w:val="00D86096"/>
    <w:rsid w:val="00D862A9"/>
    <w:rsid w:val="00D862E7"/>
    <w:rsid w:val="00D862FC"/>
    <w:rsid w:val="00D86376"/>
    <w:rsid w:val="00D86406"/>
    <w:rsid w:val="00D86480"/>
    <w:rsid w:val="00D86527"/>
    <w:rsid w:val="00D86729"/>
    <w:rsid w:val="00D86836"/>
    <w:rsid w:val="00D86A98"/>
    <w:rsid w:val="00D86AF1"/>
    <w:rsid w:val="00D86C64"/>
    <w:rsid w:val="00D86F8C"/>
    <w:rsid w:val="00D86FAC"/>
    <w:rsid w:val="00D8705E"/>
    <w:rsid w:val="00D8714B"/>
    <w:rsid w:val="00D87195"/>
    <w:rsid w:val="00D872D9"/>
    <w:rsid w:val="00D87349"/>
    <w:rsid w:val="00D874C1"/>
    <w:rsid w:val="00D8767E"/>
    <w:rsid w:val="00D87739"/>
    <w:rsid w:val="00D87856"/>
    <w:rsid w:val="00D87857"/>
    <w:rsid w:val="00D87931"/>
    <w:rsid w:val="00D87CCE"/>
    <w:rsid w:val="00D87FE3"/>
    <w:rsid w:val="00D901B9"/>
    <w:rsid w:val="00D902CE"/>
    <w:rsid w:val="00D9046F"/>
    <w:rsid w:val="00D907D3"/>
    <w:rsid w:val="00D907E2"/>
    <w:rsid w:val="00D908B1"/>
    <w:rsid w:val="00D90920"/>
    <w:rsid w:val="00D9096F"/>
    <w:rsid w:val="00D909CA"/>
    <w:rsid w:val="00D90A69"/>
    <w:rsid w:val="00D90B1D"/>
    <w:rsid w:val="00D90E69"/>
    <w:rsid w:val="00D90FA0"/>
    <w:rsid w:val="00D9106B"/>
    <w:rsid w:val="00D912B0"/>
    <w:rsid w:val="00D9134B"/>
    <w:rsid w:val="00D91368"/>
    <w:rsid w:val="00D913BF"/>
    <w:rsid w:val="00D914B6"/>
    <w:rsid w:val="00D917E3"/>
    <w:rsid w:val="00D917F8"/>
    <w:rsid w:val="00D9198C"/>
    <w:rsid w:val="00D91CF9"/>
    <w:rsid w:val="00D91D4A"/>
    <w:rsid w:val="00D91E83"/>
    <w:rsid w:val="00D91EDE"/>
    <w:rsid w:val="00D91FDC"/>
    <w:rsid w:val="00D9203B"/>
    <w:rsid w:val="00D9219F"/>
    <w:rsid w:val="00D921DB"/>
    <w:rsid w:val="00D926E8"/>
    <w:rsid w:val="00D92891"/>
    <w:rsid w:val="00D92A84"/>
    <w:rsid w:val="00D92B04"/>
    <w:rsid w:val="00D92B0F"/>
    <w:rsid w:val="00D92D71"/>
    <w:rsid w:val="00D92F39"/>
    <w:rsid w:val="00D93106"/>
    <w:rsid w:val="00D933E9"/>
    <w:rsid w:val="00D93791"/>
    <w:rsid w:val="00D937E2"/>
    <w:rsid w:val="00D93926"/>
    <w:rsid w:val="00D93B25"/>
    <w:rsid w:val="00D93BC7"/>
    <w:rsid w:val="00D93D06"/>
    <w:rsid w:val="00D93EC0"/>
    <w:rsid w:val="00D93EEC"/>
    <w:rsid w:val="00D93F11"/>
    <w:rsid w:val="00D93F8F"/>
    <w:rsid w:val="00D941FC"/>
    <w:rsid w:val="00D94208"/>
    <w:rsid w:val="00D9434B"/>
    <w:rsid w:val="00D943D6"/>
    <w:rsid w:val="00D9447B"/>
    <w:rsid w:val="00D9448E"/>
    <w:rsid w:val="00D945C3"/>
    <w:rsid w:val="00D9467E"/>
    <w:rsid w:val="00D946FE"/>
    <w:rsid w:val="00D9476A"/>
    <w:rsid w:val="00D948D2"/>
    <w:rsid w:val="00D94A1B"/>
    <w:rsid w:val="00D94FB6"/>
    <w:rsid w:val="00D9505D"/>
    <w:rsid w:val="00D95297"/>
    <w:rsid w:val="00D953BF"/>
    <w:rsid w:val="00D953D0"/>
    <w:rsid w:val="00D9547A"/>
    <w:rsid w:val="00D95922"/>
    <w:rsid w:val="00D959F5"/>
    <w:rsid w:val="00D95BFC"/>
    <w:rsid w:val="00D95D91"/>
    <w:rsid w:val="00D95F57"/>
    <w:rsid w:val="00D95F8A"/>
    <w:rsid w:val="00D95FCA"/>
    <w:rsid w:val="00D9600A"/>
    <w:rsid w:val="00D960DF"/>
    <w:rsid w:val="00D961C0"/>
    <w:rsid w:val="00D961FE"/>
    <w:rsid w:val="00D9640A"/>
    <w:rsid w:val="00D965D5"/>
    <w:rsid w:val="00D96638"/>
    <w:rsid w:val="00D96848"/>
    <w:rsid w:val="00D96884"/>
    <w:rsid w:val="00D9698B"/>
    <w:rsid w:val="00D96D1F"/>
    <w:rsid w:val="00D96E37"/>
    <w:rsid w:val="00D96EC1"/>
    <w:rsid w:val="00D97323"/>
    <w:rsid w:val="00D976CC"/>
    <w:rsid w:val="00D976E1"/>
    <w:rsid w:val="00D977E1"/>
    <w:rsid w:val="00D979FA"/>
    <w:rsid w:val="00D97A63"/>
    <w:rsid w:val="00D97AA6"/>
    <w:rsid w:val="00D97AF2"/>
    <w:rsid w:val="00D97B09"/>
    <w:rsid w:val="00D97B52"/>
    <w:rsid w:val="00D97BB0"/>
    <w:rsid w:val="00D97DAA"/>
    <w:rsid w:val="00D97E3E"/>
    <w:rsid w:val="00DA0794"/>
    <w:rsid w:val="00DA0ABE"/>
    <w:rsid w:val="00DA0C06"/>
    <w:rsid w:val="00DA107D"/>
    <w:rsid w:val="00DA12E0"/>
    <w:rsid w:val="00DA12E6"/>
    <w:rsid w:val="00DA1496"/>
    <w:rsid w:val="00DA176A"/>
    <w:rsid w:val="00DA181E"/>
    <w:rsid w:val="00DA1A7A"/>
    <w:rsid w:val="00DA1BC1"/>
    <w:rsid w:val="00DA1CFD"/>
    <w:rsid w:val="00DA1D28"/>
    <w:rsid w:val="00DA1DA4"/>
    <w:rsid w:val="00DA1F37"/>
    <w:rsid w:val="00DA1F73"/>
    <w:rsid w:val="00DA203D"/>
    <w:rsid w:val="00DA21B4"/>
    <w:rsid w:val="00DA2212"/>
    <w:rsid w:val="00DA22FE"/>
    <w:rsid w:val="00DA2512"/>
    <w:rsid w:val="00DA25D6"/>
    <w:rsid w:val="00DA26DD"/>
    <w:rsid w:val="00DA27B2"/>
    <w:rsid w:val="00DA2832"/>
    <w:rsid w:val="00DA28EC"/>
    <w:rsid w:val="00DA2998"/>
    <w:rsid w:val="00DA2CFF"/>
    <w:rsid w:val="00DA2D20"/>
    <w:rsid w:val="00DA2D3A"/>
    <w:rsid w:val="00DA2D54"/>
    <w:rsid w:val="00DA2EFC"/>
    <w:rsid w:val="00DA3057"/>
    <w:rsid w:val="00DA31A6"/>
    <w:rsid w:val="00DA32A7"/>
    <w:rsid w:val="00DA3752"/>
    <w:rsid w:val="00DA3774"/>
    <w:rsid w:val="00DA3BB1"/>
    <w:rsid w:val="00DA3C61"/>
    <w:rsid w:val="00DA3DBE"/>
    <w:rsid w:val="00DA3EC1"/>
    <w:rsid w:val="00DA3FDD"/>
    <w:rsid w:val="00DA409A"/>
    <w:rsid w:val="00DA41C8"/>
    <w:rsid w:val="00DA4210"/>
    <w:rsid w:val="00DA425D"/>
    <w:rsid w:val="00DA44D7"/>
    <w:rsid w:val="00DA44DB"/>
    <w:rsid w:val="00DA46DC"/>
    <w:rsid w:val="00DA4838"/>
    <w:rsid w:val="00DA4890"/>
    <w:rsid w:val="00DA48D1"/>
    <w:rsid w:val="00DA4B85"/>
    <w:rsid w:val="00DA4BCB"/>
    <w:rsid w:val="00DA4C38"/>
    <w:rsid w:val="00DA4CAF"/>
    <w:rsid w:val="00DA4D44"/>
    <w:rsid w:val="00DA4E17"/>
    <w:rsid w:val="00DA502B"/>
    <w:rsid w:val="00DA5205"/>
    <w:rsid w:val="00DA5448"/>
    <w:rsid w:val="00DA5509"/>
    <w:rsid w:val="00DA5577"/>
    <w:rsid w:val="00DA56A7"/>
    <w:rsid w:val="00DA5789"/>
    <w:rsid w:val="00DA595D"/>
    <w:rsid w:val="00DA59DF"/>
    <w:rsid w:val="00DA5AA0"/>
    <w:rsid w:val="00DA5AC5"/>
    <w:rsid w:val="00DA5C81"/>
    <w:rsid w:val="00DA5D73"/>
    <w:rsid w:val="00DA5EBF"/>
    <w:rsid w:val="00DA5EDC"/>
    <w:rsid w:val="00DA61CE"/>
    <w:rsid w:val="00DA62FE"/>
    <w:rsid w:val="00DA6613"/>
    <w:rsid w:val="00DA6858"/>
    <w:rsid w:val="00DA6A0D"/>
    <w:rsid w:val="00DA6A5B"/>
    <w:rsid w:val="00DA6E29"/>
    <w:rsid w:val="00DA7017"/>
    <w:rsid w:val="00DA7028"/>
    <w:rsid w:val="00DA71C2"/>
    <w:rsid w:val="00DA72D9"/>
    <w:rsid w:val="00DA7451"/>
    <w:rsid w:val="00DA76E4"/>
    <w:rsid w:val="00DA7817"/>
    <w:rsid w:val="00DA7832"/>
    <w:rsid w:val="00DA7BA0"/>
    <w:rsid w:val="00DA7C08"/>
    <w:rsid w:val="00DA7CC6"/>
    <w:rsid w:val="00DA7D19"/>
    <w:rsid w:val="00DA7E5E"/>
    <w:rsid w:val="00DB0048"/>
    <w:rsid w:val="00DB03AA"/>
    <w:rsid w:val="00DB03F8"/>
    <w:rsid w:val="00DB0471"/>
    <w:rsid w:val="00DB04C7"/>
    <w:rsid w:val="00DB065F"/>
    <w:rsid w:val="00DB0ACB"/>
    <w:rsid w:val="00DB1032"/>
    <w:rsid w:val="00DB10DE"/>
    <w:rsid w:val="00DB14C1"/>
    <w:rsid w:val="00DB14FC"/>
    <w:rsid w:val="00DB1AD2"/>
    <w:rsid w:val="00DB1B65"/>
    <w:rsid w:val="00DB1C73"/>
    <w:rsid w:val="00DB1D40"/>
    <w:rsid w:val="00DB1F58"/>
    <w:rsid w:val="00DB233B"/>
    <w:rsid w:val="00DB2398"/>
    <w:rsid w:val="00DB23A9"/>
    <w:rsid w:val="00DB25A2"/>
    <w:rsid w:val="00DB25DC"/>
    <w:rsid w:val="00DB2694"/>
    <w:rsid w:val="00DB2916"/>
    <w:rsid w:val="00DB29A2"/>
    <w:rsid w:val="00DB29AE"/>
    <w:rsid w:val="00DB2A0B"/>
    <w:rsid w:val="00DB2B09"/>
    <w:rsid w:val="00DB2B58"/>
    <w:rsid w:val="00DB2B9F"/>
    <w:rsid w:val="00DB2CCD"/>
    <w:rsid w:val="00DB2E35"/>
    <w:rsid w:val="00DB301E"/>
    <w:rsid w:val="00DB3075"/>
    <w:rsid w:val="00DB3156"/>
    <w:rsid w:val="00DB32B5"/>
    <w:rsid w:val="00DB335C"/>
    <w:rsid w:val="00DB3371"/>
    <w:rsid w:val="00DB34F1"/>
    <w:rsid w:val="00DB39AA"/>
    <w:rsid w:val="00DB39AF"/>
    <w:rsid w:val="00DB3A60"/>
    <w:rsid w:val="00DB3B07"/>
    <w:rsid w:val="00DB3CAF"/>
    <w:rsid w:val="00DB3E67"/>
    <w:rsid w:val="00DB3EE9"/>
    <w:rsid w:val="00DB4125"/>
    <w:rsid w:val="00DB41B1"/>
    <w:rsid w:val="00DB4705"/>
    <w:rsid w:val="00DB478E"/>
    <w:rsid w:val="00DB4B8A"/>
    <w:rsid w:val="00DB4C53"/>
    <w:rsid w:val="00DB4CFC"/>
    <w:rsid w:val="00DB4DEF"/>
    <w:rsid w:val="00DB4F28"/>
    <w:rsid w:val="00DB4FF5"/>
    <w:rsid w:val="00DB5178"/>
    <w:rsid w:val="00DB5206"/>
    <w:rsid w:val="00DB53E8"/>
    <w:rsid w:val="00DB54B4"/>
    <w:rsid w:val="00DB558B"/>
    <w:rsid w:val="00DB5D18"/>
    <w:rsid w:val="00DB5F2E"/>
    <w:rsid w:val="00DB5FA4"/>
    <w:rsid w:val="00DB61AC"/>
    <w:rsid w:val="00DB6276"/>
    <w:rsid w:val="00DB62F2"/>
    <w:rsid w:val="00DB6337"/>
    <w:rsid w:val="00DB6390"/>
    <w:rsid w:val="00DB63F5"/>
    <w:rsid w:val="00DB6522"/>
    <w:rsid w:val="00DB6523"/>
    <w:rsid w:val="00DB66AE"/>
    <w:rsid w:val="00DB6950"/>
    <w:rsid w:val="00DB695B"/>
    <w:rsid w:val="00DB69E6"/>
    <w:rsid w:val="00DB6C68"/>
    <w:rsid w:val="00DB6D1C"/>
    <w:rsid w:val="00DB6F3E"/>
    <w:rsid w:val="00DB6F56"/>
    <w:rsid w:val="00DB708C"/>
    <w:rsid w:val="00DB710C"/>
    <w:rsid w:val="00DB754F"/>
    <w:rsid w:val="00DB7749"/>
    <w:rsid w:val="00DB77FC"/>
    <w:rsid w:val="00DB7A99"/>
    <w:rsid w:val="00DB7AC5"/>
    <w:rsid w:val="00DB7B32"/>
    <w:rsid w:val="00DB7B8B"/>
    <w:rsid w:val="00DB7C46"/>
    <w:rsid w:val="00DB7F93"/>
    <w:rsid w:val="00DC01DD"/>
    <w:rsid w:val="00DC03BA"/>
    <w:rsid w:val="00DC04A2"/>
    <w:rsid w:val="00DC05AD"/>
    <w:rsid w:val="00DC0836"/>
    <w:rsid w:val="00DC0873"/>
    <w:rsid w:val="00DC0A30"/>
    <w:rsid w:val="00DC0A3F"/>
    <w:rsid w:val="00DC0AAE"/>
    <w:rsid w:val="00DC0BDF"/>
    <w:rsid w:val="00DC0E65"/>
    <w:rsid w:val="00DC109E"/>
    <w:rsid w:val="00DC1971"/>
    <w:rsid w:val="00DC19E2"/>
    <w:rsid w:val="00DC1A61"/>
    <w:rsid w:val="00DC1B8B"/>
    <w:rsid w:val="00DC1BB8"/>
    <w:rsid w:val="00DC1C6B"/>
    <w:rsid w:val="00DC1D32"/>
    <w:rsid w:val="00DC1F03"/>
    <w:rsid w:val="00DC200F"/>
    <w:rsid w:val="00DC2153"/>
    <w:rsid w:val="00DC21C2"/>
    <w:rsid w:val="00DC2269"/>
    <w:rsid w:val="00DC228A"/>
    <w:rsid w:val="00DC2540"/>
    <w:rsid w:val="00DC256E"/>
    <w:rsid w:val="00DC25EC"/>
    <w:rsid w:val="00DC2639"/>
    <w:rsid w:val="00DC279D"/>
    <w:rsid w:val="00DC28B2"/>
    <w:rsid w:val="00DC2B5A"/>
    <w:rsid w:val="00DC2C2E"/>
    <w:rsid w:val="00DC2CFF"/>
    <w:rsid w:val="00DC2E20"/>
    <w:rsid w:val="00DC2E3C"/>
    <w:rsid w:val="00DC2FA3"/>
    <w:rsid w:val="00DC2FBE"/>
    <w:rsid w:val="00DC30F7"/>
    <w:rsid w:val="00DC31EC"/>
    <w:rsid w:val="00DC351F"/>
    <w:rsid w:val="00DC3732"/>
    <w:rsid w:val="00DC3810"/>
    <w:rsid w:val="00DC38A9"/>
    <w:rsid w:val="00DC3976"/>
    <w:rsid w:val="00DC3991"/>
    <w:rsid w:val="00DC3CB1"/>
    <w:rsid w:val="00DC3D5F"/>
    <w:rsid w:val="00DC3D79"/>
    <w:rsid w:val="00DC3EC4"/>
    <w:rsid w:val="00DC3F96"/>
    <w:rsid w:val="00DC426F"/>
    <w:rsid w:val="00DC4407"/>
    <w:rsid w:val="00DC4879"/>
    <w:rsid w:val="00DC4892"/>
    <w:rsid w:val="00DC48BD"/>
    <w:rsid w:val="00DC4971"/>
    <w:rsid w:val="00DC49F9"/>
    <w:rsid w:val="00DC4AF0"/>
    <w:rsid w:val="00DC4C79"/>
    <w:rsid w:val="00DC4DCA"/>
    <w:rsid w:val="00DC4EB8"/>
    <w:rsid w:val="00DC506E"/>
    <w:rsid w:val="00DC508A"/>
    <w:rsid w:val="00DC510A"/>
    <w:rsid w:val="00DC515A"/>
    <w:rsid w:val="00DC5210"/>
    <w:rsid w:val="00DC5294"/>
    <w:rsid w:val="00DC5420"/>
    <w:rsid w:val="00DC556F"/>
    <w:rsid w:val="00DC55DF"/>
    <w:rsid w:val="00DC5896"/>
    <w:rsid w:val="00DC597B"/>
    <w:rsid w:val="00DC5A87"/>
    <w:rsid w:val="00DC5DA0"/>
    <w:rsid w:val="00DC5E13"/>
    <w:rsid w:val="00DC600D"/>
    <w:rsid w:val="00DC601F"/>
    <w:rsid w:val="00DC60BF"/>
    <w:rsid w:val="00DC618C"/>
    <w:rsid w:val="00DC6470"/>
    <w:rsid w:val="00DC647B"/>
    <w:rsid w:val="00DC64E9"/>
    <w:rsid w:val="00DC6849"/>
    <w:rsid w:val="00DC6A25"/>
    <w:rsid w:val="00DC6A49"/>
    <w:rsid w:val="00DC6C37"/>
    <w:rsid w:val="00DC6DED"/>
    <w:rsid w:val="00DC6DFC"/>
    <w:rsid w:val="00DC6E05"/>
    <w:rsid w:val="00DC6F54"/>
    <w:rsid w:val="00DC72A0"/>
    <w:rsid w:val="00DC7773"/>
    <w:rsid w:val="00DC7886"/>
    <w:rsid w:val="00DC78B8"/>
    <w:rsid w:val="00DC791E"/>
    <w:rsid w:val="00DC7AEE"/>
    <w:rsid w:val="00DC7B5F"/>
    <w:rsid w:val="00DC7D97"/>
    <w:rsid w:val="00DC7DFC"/>
    <w:rsid w:val="00DC7E8A"/>
    <w:rsid w:val="00DD00FA"/>
    <w:rsid w:val="00DD0322"/>
    <w:rsid w:val="00DD0482"/>
    <w:rsid w:val="00DD06FC"/>
    <w:rsid w:val="00DD074B"/>
    <w:rsid w:val="00DD0778"/>
    <w:rsid w:val="00DD07D5"/>
    <w:rsid w:val="00DD095D"/>
    <w:rsid w:val="00DD0CF2"/>
    <w:rsid w:val="00DD0DB4"/>
    <w:rsid w:val="00DD0F2A"/>
    <w:rsid w:val="00DD102A"/>
    <w:rsid w:val="00DD16CC"/>
    <w:rsid w:val="00DD183A"/>
    <w:rsid w:val="00DD1A42"/>
    <w:rsid w:val="00DD1AAA"/>
    <w:rsid w:val="00DD1C71"/>
    <w:rsid w:val="00DD1CA3"/>
    <w:rsid w:val="00DD1CE3"/>
    <w:rsid w:val="00DD1F0E"/>
    <w:rsid w:val="00DD2019"/>
    <w:rsid w:val="00DD2043"/>
    <w:rsid w:val="00DD20A7"/>
    <w:rsid w:val="00DD2119"/>
    <w:rsid w:val="00DD218C"/>
    <w:rsid w:val="00DD2416"/>
    <w:rsid w:val="00DD245B"/>
    <w:rsid w:val="00DD24B2"/>
    <w:rsid w:val="00DD26F9"/>
    <w:rsid w:val="00DD27B2"/>
    <w:rsid w:val="00DD2874"/>
    <w:rsid w:val="00DD2A69"/>
    <w:rsid w:val="00DD3094"/>
    <w:rsid w:val="00DD3579"/>
    <w:rsid w:val="00DD35E7"/>
    <w:rsid w:val="00DD35FE"/>
    <w:rsid w:val="00DD37A3"/>
    <w:rsid w:val="00DD3833"/>
    <w:rsid w:val="00DD3930"/>
    <w:rsid w:val="00DD39B9"/>
    <w:rsid w:val="00DD3B34"/>
    <w:rsid w:val="00DD3D31"/>
    <w:rsid w:val="00DD42D4"/>
    <w:rsid w:val="00DD431F"/>
    <w:rsid w:val="00DD434F"/>
    <w:rsid w:val="00DD4817"/>
    <w:rsid w:val="00DD48BD"/>
    <w:rsid w:val="00DD4A01"/>
    <w:rsid w:val="00DD4A44"/>
    <w:rsid w:val="00DD4B59"/>
    <w:rsid w:val="00DD4BB6"/>
    <w:rsid w:val="00DD4BC8"/>
    <w:rsid w:val="00DD4BCD"/>
    <w:rsid w:val="00DD4D5B"/>
    <w:rsid w:val="00DD4DD3"/>
    <w:rsid w:val="00DD4E2C"/>
    <w:rsid w:val="00DD4E88"/>
    <w:rsid w:val="00DD51B7"/>
    <w:rsid w:val="00DD51BE"/>
    <w:rsid w:val="00DD52C9"/>
    <w:rsid w:val="00DD52DD"/>
    <w:rsid w:val="00DD546C"/>
    <w:rsid w:val="00DD57D9"/>
    <w:rsid w:val="00DD582C"/>
    <w:rsid w:val="00DD5850"/>
    <w:rsid w:val="00DD592D"/>
    <w:rsid w:val="00DD59E6"/>
    <w:rsid w:val="00DD5A70"/>
    <w:rsid w:val="00DD5E84"/>
    <w:rsid w:val="00DD5FB8"/>
    <w:rsid w:val="00DD614D"/>
    <w:rsid w:val="00DD6403"/>
    <w:rsid w:val="00DD641B"/>
    <w:rsid w:val="00DD642A"/>
    <w:rsid w:val="00DD6450"/>
    <w:rsid w:val="00DD654B"/>
    <w:rsid w:val="00DD66BC"/>
    <w:rsid w:val="00DD6866"/>
    <w:rsid w:val="00DD6C78"/>
    <w:rsid w:val="00DD6D6A"/>
    <w:rsid w:val="00DD6EBB"/>
    <w:rsid w:val="00DD6EC5"/>
    <w:rsid w:val="00DD6F3B"/>
    <w:rsid w:val="00DD6FCF"/>
    <w:rsid w:val="00DD7080"/>
    <w:rsid w:val="00DD7204"/>
    <w:rsid w:val="00DD7222"/>
    <w:rsid w:val="00DD72E1"/>
    <w:rsid w:val="00DD73B4"/>
    <w:rsid w:val="00DD79CB"/>
    <w:rsid w:val="00DD7A30"/>
    <w:rsid w:val="00DD7A8E"/>
    <w:rsid w:val="00DD7E32"/>
    <w:rsid w:val="00DD7EDE"/>
    <w:rsid w:val="00DD7F0A"/>
    <w:rsid w:val="00DE03B7"/>
    <w:rsid w:val="00DE04FA"/>
    <w:rsid w:val="00DE0692"/>
    <w:rsid w:val="00DE076D"/>
    <w:rsid w:val="00DE080E"/>
    <w:rsid w:val="00DE0B18"/>
    <w:rsid w:val="00DE0B1A"/>
    <w:rsid w:val="00DE0BEB"/>
    <w:rsid w:val="00DE0C4D"/>
    <w:rsid w:val="00DE0E4B"/>
    <w:rsid w:val="00DE1043"/>
    <w:rsid w:val="00DE10A4"/>
    <w:rsid w:val="00DE12A1"/>
    <w:rsid w:val="00DE12C1"/>
    <w:rsid w:val="00DE1554"/>
    <w:rsid w:val="00DE1CFB"/>
    <w:rsid w:val="00DE1EB2"/>
    <w:rsid w:val="00DE2093"/>
    <w:rsid w:val="00DE2641"/>
    <w:rsid w:val="00DE2646"/>
    <w:rsid w:val="00DE2671"/>
    <w:rsid w:val="00DE2786"/>
    <w:rsid w:val="00DE2901"/>
    <w:rsid w:val="00DE292F"/>
    <w:rsid w:val="00DE299A"/>
    <w:rsid w:val="00DE29F3"/>
    <w:rsid w:val="00DE2ABF"/>
    <w:rsid w:val="00DE2B37"/>
    <w:rsid w:val="00DE2DC9"/>
    <w:rsid w:val="00DE2E01"/>
    <w:rsid w:val="00DE2E0B"/>
    <w:rsid w:val="00DE2E46"/>
    <w:rsid w:val="00DE2E55"/>
    <w:rsid w:val="00DE2FD5"/>
    <w:rsid w:val="00DE30A0"/>
    <w:rsid w:val="00DE30CF"/>
    <w:rsid w:val="00DE3311"/>
    <w:rsid w:val="00DE3480"/>
    <w:rsid w:val="00DE35A4"/>
    <w:rsid w:val="00DE3757"/>
    <w:rsid w:val="00DE3968"/>
    <w:rsid w:val="00DE3ADE"/>
    <w:rsid w:val="00DE3AED"/>
    <w:rsid w:val="00DE3C8B"/>
    <w:rsid w:val="00DE3D3B"/>
    <w:rsid w:val="00DE3F8C"/>
    <w:rsid w:val="00DE4149"/>
    <w:rsid w:val="00DE428F"/>
    <w:rsid w:val="00DE42F2"/>
    <w:rsid w:val="00DE457C"/>
    <w:rsid w:val="00DE45E4"/>
    <w:rsid w:val="00DE4A0D"/>
    <w:rsid w:val="00DE4BAA"/>
    <w:rsid w:val="00DE4C4B"/>
    <w:rsid w:val="00DE4E3D"/>
    <w:rsid w:val="00DE4E52"/>
    <w:rsid w:val="00DE4F1F"/>
    <w:rsid w:val="00DE5004"/>
    <w:rsid w:val="00DE504E"/>
    <w:rsid w:val="00DE5118"/>
    <w:rsid w:val="00DE518A"/>
    <w:rsid w:val="00DE53E3"/>
    <w:rsid w:val="00DE5568"/>
    <w:rsid w:val="00DE5575"/>
    <w:rsid w:val="00DE5714"/>
    <w:rsid w:val="00DE5724"/>
    <w:rsid w:val="00DE578E"/>
    <w:rsid w:val="00DE57C6"/>
    <w:rsid w:val="00DE584E"/>
    <w:rsid w:val="00DE590F"/>
    <w:rsid w:val="00DE5C31"/>
    <w:rsid w:val="00DE5C61"/>
    <w:rsid w:val="00DE5CEB"/>
    <w:rsid w:val="00DE5DEF"/>
    <w:rsid w:val="00DE5DF0"/>
    <w:rsid w:val="00DE61EB"/>
    <w:rsid w:val="00DE6640"/>
    <w:rsid w:val="00DE6782"/>
    <w:rsid w:val="00DE684E"/>
    <w:rsid w:val="00DE68A8"/>
    <w:rsid w:val="00DE68D5"/>
    <w:rsid w:val="00DE6945"/>
    <w:rsid w:val="00DE6AAB"/>
    <w:rsid w:val="00DE6D9F"/>
    <w:rsid w:val="00DE6DB7"/>
    <w:rsid w:val="00DE6EE9"/>
    <w:rsid w:val="00DE70D9"/>
    <w:rsid w:val="00DE7103"/>
    <w:rsid w:val="00DE7117"/>
    <w:rsid w:val="00DE745C"/>
    <w:rsid w:val="00DE7478"/>
    <w:rsid w:val="00DE7C14"/>
    <w:rsid w:val="00DE7C60"/>
    <w:rsid w:val="00DE7DB0"/>
    <w:rsid w:val="00DE7DBD"/>
    <w:rsid w:val="00DE7DC1"/>
    <w:rsid w:val="00DE7E2E"/>
    <w:rsid w:val="00DE7E37"/>
    <w:rsid w:val="00DE7F13"/>
    <w:rsid w:val="00DF040B"/>
    <w:rsid w:val="00DF04C6"/>
    <w:rsid w:val="00DF07CA"/>
    <w:rsid w:val="00DF082F"/>
    <w:rsid w:val="00DF0946"/>
    <w:rsid w:val="00DF09FA"/>
    <w:rsid w:val="00DF0BE1"/>
    <w:rsid w:val="00DF0CB7"/>
    <w:rsid w:val="00DF0D66"/>
    <w:rsid w:val="00DF0D91"/>
    <w:rsid w:val="00DF0E5C"/>
    <w:rsid w:val="00DF0EDA"/>
    <w:rsid w:val="00DF0F7C"/>
    <w:rsid w:val="00DF100C"/>
    <w:rsid w:val="00DF101B"/>
    <w:rsid w:val="00DF116D"/>
    <w:rsid w:val="00DF11C9"/>
    <w:rsid w:val="00DF11DF"/>
    <w:rsid w:val="00DF12A7"/>
    <w:rsid w:val="00DF131F"/>
    <w:rsid w:val="00DF1410"/>
    <w:rsid w:val="00DF1419"/>
    <w:rsid w:val="00DF1571"/>
    <w:rsid w:val="00DF15AD"/>
    <w:rsid w:val="00DF17CD"/>
    <w:rsid w:val="00DF1A65"/>
    <w:rsid w:val="00DF1B40"/>
    <w:rsid w:val="00DF1BDA"/>
    <w:rsid w:val="00DF1C76"/>
    <w:rsid w:val="00DF1CD3"/>
    <w:rsid w:val="00DF1EC1"/>
    <w:rsid w:val="00DF1EC7"/>
    <w:rsid w:val="00DF1F20"/>
    <w:rsid w:val="00DF219B"/>
    <w:rsid w:val="00DF22A0"/>
    <w:rsid w:val="00DF2305"/>
    <w:rsid w:val="00DF253B"/>
    <w:rsid w:val="00DF260F"/>
    <w:rsid w:val="00DF277B"/>
    <w:rsid w:val="00DF2844"/>
    <w:rsid w:val="00DF289E"/>
    <w:rsid w:val="00DF2981"/>
    <w:rsid w:val="00DF2A9A"/>
    <w:rsid w:val="00DF2C49"/>
    <w:rsid w:val="00DF2D19"/>
    <w:rsid w:val="00DF2D44"/>
    <w:rsid w:val="00DF2EAF"/>
    <w:rsid w:val="00DF2F06"/>
    <w:rsid w:val="00DF30AA"/>
    <w:rsid w:val="00DF3131"/>
    <w:rsid w:val="00DF3278"/>
    <w:rsid w:val="00DF33BD"/>
    <w:rsid w:val="00DF348E"/>
    <w:rsid w:val="00DF38A6"/>
    <w:rsid w:val="00DF38D6"/>
    <w:rsid w:val="00DF3B6D"/>
    <w:rsid w:val="00DF3C93"/>
    <w:rsid w:val="00DF3CBE"/>
    <w:rsid w:val="00DF3F7E"/>
    <w:rsid w:val="00DF3FB5"/>
    <w:rsid w:val="00DF407F"/>
    <w:rsid w:val="00DF4083"/>
    <w:rsid w:val="00DF4510"/>
    <w:rsid w:val="00DF4631"/>
    <w:rsid w:val="00DF46C9"/>
    <w:rsid w:val="00DF4797"/>
    <w:rsid w:val="00DF4870"/>
    <w:rsid w:val="00DF4AD3"/>
    <w:rsid w:val="00DF4C4B"/>
    <w:rsid w:val="00DF4C68"/>
    <w:rsid w:val="00DF4C83"/>
    <w:rsid w:val="00DF4E55"/>
    <w:rsid w:val="00DF4FDD"/>
    <w:rsid w:val="00DF536E"/>
    <w:rsid w:val="00DF5584"/>
    <w:rsid w:val="00DF5593"/>
    <w:rsid w:val="00DF567E"/>
    <w:rsid w:val="00DF5741"/>
    <w:rsid w:val="00DF5936"/>
    <w:rsid w:val="00DF5C6A"/>
    <w:rsid w:val="00DF5CA7"/>
    <w:rsid w:val="00DF5D22"/>
    <w:rsid w:val="00DF6036"/>
    <w:rsid w:val="00DF6097"/>
    <w:rsid w:val="00DF61C3"/>
    <w:rsid w:val="00DF61DC"/>
    <w:rsid w:val="00DF62E3"/>
    <w:rsid w:val="00DF63CA"/>
    <w:rsid w:val="00DF64EB"/>
    <w:rsid w:val="00DF65F4"/>
    <w:rsid w:val="00DF68F7"/>
    <w:rsid w:val="00DF694D"/>
    <w:rsid w:val="00DF6A57"/>
    <w:rsid w:val="00DF6BA9"/>
    <w:rsid w:val="00DF6BFF"/>
    <w:rsid w:val="00DF6E55"/>
    <w:rsid w:val="00DF6EE9"/>
    <w:rsid w:val="00DF7009"/>
    <w:rsid w:val="00DF70D5"/>
    <w:rsid w:val="00DF7102"/>
    <w:rsid w:val="00DF7428"/>
    <w:rsid w:val="00DF7648"/>
    <w:rsid w:val="00DF7671"/>
    <w:rsid w:val="00DF76F0"/>
    <w:rsid w:val="00DF78AC"/>
    <w:rsid w:val="00DF7A5D"/>
    <w:rsid w:val="00DF7E48"/>
    <w:rsid w:val="00E00029"/>
    <w:rsid w:val="00E00037"/>
    <w:rsid w:val="00E0048E"/>
    <w:rsid w:val="00E00576"/>
    <w:rsid w:val="00E005A9"/>
    <w:rsid w:val="00E006F7"/>
    <w:rsid w:val="00E0076A"/>
    <w:rsid w:val="00E00900"/>
    <w:rsid w:val="00E00998"/>
    <w:rsid w:val="00E00AD3"/>
    <w:rsid w:val="00E00B0E"/>
    <w:rsid w:val="00E00BF3"/>
    <w:rsid w:val="00E00C55"/>
    <w:rsid w:val="00E00E29"/>
    <w:rsid w:val="00E00FC0"/>
    <w:rsid w:val="00E010D6"/>
    <w:rsid w:val="00E010D8"/>
    <w:rsid w:val="00E01318"/>
    <w:rsid w:val="00E0144B"/>
    <w:rsid w:val="00E01477"/>
    <w:rsid w:val="00E0157E"/>
    <w:rsid w:val="00E01609"/>
    <w:rsid w:val="00E016A6"/>
    <w:rsid w:val="00E01771"/>
    <w:rsid w:val="00E0184E"/>
    <w:rsid w:val="00E018FB"/>
    <w:rsid w:val="00E01960"/>
    <w:rsid w:val="00E019AA"/>
    <w:rsid w:val="00E01ADC"/>
    <w:rsid w:val="00E01B3E"/>
    <w:rsid w:val="00E01BAD"/>
    <w:rsid w:val="00E01E58"/>
    <w:rsid w:val="00E0242A"/>
    <w:rsid w:val="00E0244A"/>
    <w:rsid w:val="00E02553"/>
    <w:rsid w:val="00E0279F"/>
    <w:rsid w:val="00E02876"/>
    <w:rsid w:val="00E028C7"/>
    <w:rsid w:val="00E029A5"/>
    <w:rsid w:val="00E029E5"/>
    <w:rsid w:val="00E02A21"/>
    <w:rsid w:val="00E02BAB"/>
    <w:rsid w:val="00E02C29"/>
    <w:rsid w:val="00E02C2F"/>
    <w:rsid w:val="00E02C4E"/>
    <w:rsid w:val="00E02CC4"/>
    <w:rsid w:val="00E02E9E"/>
    <w:rsid w:val="00E02EAE"/>
    <w:rsid w:val="00E02FF5"/>
    <w:rsid w:val="00E03508"/>
    <w:rsid w:val="00E036CC"/>
    <w:rsid w:val="00E03779"/>
    <w:rsid w:val="00E03842"/>
    <w:rsid w:val="00E03BB2"/>
    <w:rsid w:val="00E03C8F"/>
    <w:rsid w:val="00E03C91"/>
    <w:rsid w:val="00E03C95"/>
    <w:rsid w:val="00E03DD3"/>
    <w:rsid w:val="00E03E63"/>
    <w:rsid w:val="00E045E7"/>
    <w:rsid w:val="00E046C6"/>
    <w:rsid w:val="00E04716"/>
    <w:rsid w:val="00E04893"/>
    <w:rsid w:val="00E04909"/>
    <w:rsid w:val="00E04935"/>
    <w:rsid w:val="00E04AA9"/>
    <w:rsid w:val="00E04B7F"/>
    <w:rsid w:val="00E04CEB"/>
    <w:rsid w:val="00E04D93"/>
    <w:rsid w:val="00E04F7E"/>
    <w:rsid w:val="00E04FCA"/>
    <w:rsid w:val="00E05012"/>
    <w:rsid w:val="00E050BE"/>
    <w:rsid w:val="00E05142"/>
    <w:rsid w:val="00E051CA"/>
    <w:rsid w:val="00E0526C"/>
    <w:rsid w:val="00E05409"/>
    <w:rsid w:val="00E05471"/>
    <w:rsid w:val="00E0549E"/>
    <w:rsid w:val="00E054ED"/>
    <w:rsid w:val="00E0555F"/>
    <w:rsid w:val="00E05625"/>
    <w:rsid w:val="00E05709"/>
    <w:rsid w:val="00E05A0E"/>
    <w:rsid w:val="00E05B65"/>
    <w:rsid w:val="00E05B7F"/>
    <w:rsid w:val="00E05F62"/>
    <w:rsid w:val="00E05FF7"/>
    <w:rsid w:val="00E060BC"/>
    <w:rsid w:val="00E0610B"/>
    <w:rsid w:val="00E06238"/>
    <w:rsid w:val="00E06284"/>
    <w:rsid w:val="00E0653B"/>
    <w:rsid w:val="00E06650"/>
    <w:rsid w:val="00E068C8"/>
    <w:rsid w:val="00E06A5E"/>
    <w:rsid w:val="00E06AAE"/>
    <w:rsid w:val="00E06C66"/>
    <w:rsid w:val="00E06CD9"/>
    <w:rsid w:val="00E06CFA"/>
    <w:rsid w:val="00E071B2"/>
    <w:rsid w:val="00E071B9"/>
    <w:rsid w:val="00E0726B"/>
    <w:rsid w:val="00E072F9"/>
    <w:rsid w:val="00E07348"/>
    <w:rsid w:val="00E075A6"/>
    <w:rsid w:val="00E075FD"/>
    <w:rsid w:val="00E07611"/>
    <w:rsid w:val="00E0765F"/>
    <w:rsid w:val="00E0767B"/>
    <w:rsid w:val="00E076B2"/>
    <w:rsid w:val="00E07901"/>
    <w:rsid w:val="00E07C45"/>
    <w:rsid w:val="00E07C61"/>
    <w:rsid w:val="00E07D81"/>
    <w:rsid w:val="00E1012D"/>
    <w:rsid w:val="00E1017D"/>
    <w:rsid w:val="00E102A7"/>
    <w:rsid w:val="00E1031D"/>
    <w:rsid w:val="00E1048F"/>
    <w:rsid w:val="00E104B7"/>
    <w:rsid w:val="00E10629"/>
    <w:rsid w:val="00E106A7"/>
    <w:rsid w:val="00E10A05"/>
    <w:rsid w:val="00E10AC1"/>
    <w:rsid w:val="00E10C3B"/>
    <w:rsid w:val="00E10C42"/>
    <w:rsid w:val="00E10E18"/>
    <w:rsid w:val="00E11411"/>
    <w:rsid w:val="00E11420"/>
    <w:rsid w:val="00E1160C"/>
    <w:rsid w:val="00E11648"/>
    <w:rsid w:val="00E11787"/>
    <w:rsid w:val="00E11AED"/>
    <w:rsid w:val="00E11B3A"/>
    <w:rsid w:val="00E11C00"/>
    <w:rsid w:val="00E11D80"/>
    <w:rsid w:val="00E1227D"/>
    <w:rsid w:val="00E122F7"/>
    <w:rsid w:val="00E12461"/>
    <w:rsid w:val="00E12480"/>
    <w:rsid w:val="00E126BF"/>
    <w:rsid w:val="00E12847"/>
    <w:rsid w:val="00E128E4"/>
    <w:rsid w:val="00E12926"/>
    <w:rsid w:val="00E1298D"/>
    <w:rsid w:val="00E12A4A"/>
    <w:rsid w:val="00E12B4F"/>
    <w:rsid w:val="00E12B68"/>
    <w:rsid w:val="00E12C39"/>
    <w:rsid w:val="00E12D4B"/>
    <w:rsid w:val="00E12E21"/>
    <w:rsid w:val="00E12E28"/>
    <w:rsid w:val="00E12F9E"/>
    <w:rsid w:val="00E1328B"/>
    <w:rsid w:val="00E1329F"/>
    <w:rsid w:val="00E132DC"/>
    <w:rsid w:val="00E132FB"/>
    <w:rsid w:val="00E1346A"/>
    <w:rsid w:val="00E135CF"/>
    <w:rsid w:val="00E136B3"/>
    <w:rsid w:val="00E13880"/>
    <w:rsid w:val="00E13A76"/>
    <w:rsid w:val="00E13BED"/>
    <w:rsid w:val="00E13C52"/>
    <w:rsid w:val="00E13D43"/>
    <w:rsid w:val="00E140F4"/>
    <w:rsid w:val="00E1415D"/>
    <w:rsid w:val="00E14207"/>
    <w:rsid w:val="00E142F7"/>
    <w:rsid w:val="00E1442D"/>
    <w:rsid w:val="00E145AD"/>
    <w:rsid w:val="00E14713"/>
    <w:rsid w:val="00E1497F"/>
    <w:rsid w:val="00E14B50"/>
    <w:rsid w:val="00E14CA1"/>
    <w:rsid w:val="00E14D46"/>
    <w:rsid w:val="00E14EC9"/>
    <w:rsid w:val="00E15154"/>
    <w:rsid w:val="00E151DF"/>
    <w:rsid w:val="00E152EC"/>
    <w:rsid w:val="00E153BE"/>
    <w:rsid w:val="00E15515"/>
    <w:rsid w:val="00E1561F"/>
    <w:rsid w:val="00E1581F"/>
    <w:rsid w:val="00E15ED4"/>
    <w:rsid w:val="00E160D8"/>
    <w:rsid w:val="00E161F8"/>
    <w:rsid w:val="00E16255"/>
    <w:rsid w:val="00E16345"/>
    <w:rsid w:val="00E16635"/>
    <w:rsid w:val="00E16655"/>
    <w:rsid w:val="00E16738"/>
    <w:rsid w:val="00E168F6"/>
    <w:rsid w:val="00E1691B"/>
    <w:rsid w:val="00E1694E"/>
    <w:rsid w:val="00E16AC8"/>
    <w:rsid w:val="00E16B21"/>
    <w:rsid w:val="00E16BC0"/>
    <w:rsid w:val="00E16DD7"/>
    <w:rsid w:val="00E16E98"/>
    <w:rsid w:val="00E16EA7"/>
    <w:rsid w:val="00E16EC7"/>
    <w:rsid w:val="00E16F14"/>
    <w:rsid w:val="00E16FC4"/>
    <w:rsid w:val="00E170B7"/>
    <w:rsid w:val="00E17188"/>
    <w:rsid w:val="00E1724F"/>
    <w:rsid w:val="00E173F7"/>
    <w:rsid w:val="00E17523"/>
    <w:rsid w:val="00E17577"/>
    <w:rsid w:val="00E177DD"/>
    <w:rsid w:val="00E17922"/>
    <w:rsid w:val="00E17A8C"/>
    <w:rsid w:val="00E17B3D"/>
    <w:rsid w:val="00E17B6D"/>
    <w:rsid w:val="00E17C33"/>
    <w:rsid w:val="00E17CB9"/>
    <w:rsid w:val="00E17ECC"/>
    <w:rsid w:val="00E20467"/>
    <w:rsid w:val="00E2065B"/>
    <w:rsid w:val="00E2069E"/>
    <w:rsid w:val="00E206E9"/>
    <w:rsid w:val="00E20900"/>
    <w:rsid w:val="00E209E4"/>
    <w:rsid w:val="00E20AC0"/>
    <w:rsid w:val="00E20ADA"/>
    <w:rsid w:val="00E20C7F"/>
    <w:rsid w:val="00E20CE5"/>
    <w:rsid w:val="00E20EF3"/>
    <w:rsid w:val="00E20FB4"/>
    <w:rsid w:val="00E20FF2"/>
    <w:rsid w:val="00E21120"/>
    <w:rsid w:val="00E2113A"/>
    <w:rsid w:val="00E211FC"/>
    <w:rsid w:val="00E212EB"/>
    <w:rsid w:val="00E21343"/>
    <w:rsid w:val="00E214A8"/>
    <w:rsid w:val="00E21686"/>
    <w:rsid w:val="00E2196A"/>
    <w:rsid w:val="00E21A3D"/>
    <w:rsid w:val="00E21B01"/>
    <w:rsid w:val="00E21BD1"/>
    <w:rsid w:val="00E21DB7"/>
    <w:rsid w:val="00E2239D"/>
    <w:rsid w:val="00E22473"/>
    <w:rsid w:val="00E2273F"/>
    <w:rsid w:val="00E22807"/>
    <w:rsid w:val="00E22ABC"/>
    <w:rsid w:val="00E22C21"/>
    <w:rsid w:val="00E22C53"/>
    <w:rsid w:val="00E22EAA"/>
    <w:rsid w:val="00E22F51"/>
    <w:rsid w:val="00E23073"/>
    <w:rsid w:val="00E2315E"/>
    <w:rsid w:val="00E23409"/>
    <w:rsid w:val="00E234F2"/>
    <w:rsid w:val="00E2352C"/>
    <w:rsid w:val="00E2374D"/>
    <w:rsid w:val="00E237DB"/>
    <w:rsid w:val="00E23858"/>
    <w:rsid w:val="00E23863"/>
    <w:rsid w:val="00E2396E"/>
    <w:rsid w:val="00E23A72"/>
    <w:rsid w:val="00E23ED6"/>
    <w:rsid w:val="00E24076"/>
    <w:rsid w:val="00E241F1"/>
    <w:rsid w:val="00E2425A"/>
    <w:rsid w:val="00E2438A"/>
    <w:rsid w:val="00E24613"/>
    <w:rsid w:val="00E24728"/>
    <w:rsid w:val="00E247F3"/>
    <w:rsid w:val="00E248DB"/>
    <w:rsid w:val="00E2495A"/>
    <w:rsid w:val="00E249A9"/>
    <w:rsid w:val="00E24B08"/>
    <w:rsid w:val="00E24C67"/>
    <w:rsid w:val="00E24C69"/>
    <w:rsid w:val="00E250B2"/>
    <w:rsid w:val="00E252C4"/>
    <w:rsid w:val="00E253C5"/>
    <w:rsid w:val="00E2560E"/>
    <w:rsid w:val="00E25837"/>
    <w:rsid w:val="00E2584A"/>
    <w:rsid w:val="00E25AEC"/>
    <w:rsid w:val="00E25DCA"/>
    <w:rsid w:val="00E25F12"/>
    <w:rsid w:val="00E25F64"/>
    <w:rsid w:val="00E25FE2"/>
    <w:rsid w:val="00E26220"/>
    <w:rsid w:val="00E2633E"/>
    <w:rsid w:val="00E2638E"/>
    <w:rsid w:val="00E2648C"/>
    <w:rsid w:val="00E2648F"/>
    <w:rsid w:val="00E2649D"/>
    <w:rsid w:val="00E26585"/>
    <w:rsid w:val="00E26617"/>
    <w:rsid w:val="00E26639"/>
    <w:rsid w:val="00E26664"/>
    <w:rsid w:val="00E266A8"/>
    <w:rsid w:val="00E2677F"/>
    <w:rsid w:val="00E26798"/>
    <w:rsid w:val="00E267BA"/>
    <w:rsid w:val="00E267C6"/>
    <w:rsid w:val="00E26804"/>
    <w:rsid w:val="00E26ACC"/>
    <w:rsid w:val="00E26BB2"/>
    <w:rsid w:val="00E26C01"/>
    <w:rsid w:val="00E2722A"/>
    <w:rsid w:val="00E27612"/>
    <w:rsid w:val="00E276AC"/>
    <w:rsid w:val="00E27729"/>
    <w:rsid w:val="00E277A2"/>
    <w:rsid w:val="00E278CB"/>
    <w:rsid w:val="00E27B59"/>
    <w:rsid w:val="00E27B6C"/>
    <w:rsid w:val="00E27D3D"/>
    <w:rsid w:val="00E27DCF"/>
    <w:rsid w:val="00E27E77"/>
    <w:rsid w:val="00E27F12"/>
    <w:rsid w:val="00E27F15"/>
    <w:rsid w:val="00E30053"/>
    <w:rsid w:val="00E30099"/>
    <w:rsid w:val="00E30148"/>
    <w:rsid w:val="00E30169"/>
    <w:rsid w:val="00E301F6"/>
    <w:rsid w:val="00E302A7"/>
    <w:rsid w:val="00E302DE"/>
    <w:rsid w:val="00E303FD"/>
    <w:rsid w:val="00E30487"/>
    <w:rsid w:val="00E30509"/>
    <w:rsid w:val="00E30882"/>
    <w:rsid w:val="00E3089A"/>
    <w:rsid w:val="00E30B61"/>
    <w:rsid w:val="00E30C07"/>
    <w:rsid w:val="00E30CAF"/>
    <w:rsid w:val="00E30F2C"/>
    <w:rsid w:val="00E30F80"/>
    <w:rsid w:val="00E31037"/>
    <w:rsid w:val="00E3128A"/>
    <w:rsid w:val="00E31492"/>
    <w:rsid w:val="00E314BE"/>
    <w:rsid w:val="00E316DF"/>
    <w:rsid w:val="00E3177C"/>
    <w:rsid w:val="00E31874"/>
    <w:rsid w:val="00E31954"/>
    <w:rsid w:val="00E31A11"/>
    <w:rsid w:val="00E31A26"/>
    <w:rsid w:val="00E31B5F"/>
    <w:rsid w:val="00E31BB3"/>
    <w:rsid w:val="00E31F8A"/>
    <w:rsid w:val="00E31FDC"/>
    <w:rsid w:val="00E32200"/>
    <w:rsid w:val="00E3240E"/>
    <w:rsid w:val="00E3241F"/>
    <w:rsid w:val="00E32442"/>
    <w:rsid w:val="00E327FF"/>
    <w:rsid w:val="00E32887"/>
    <w:rsid w:val="00E32B3A"/>
    <w:rsid w:val="00E32C7A"/>
    <w:rsid w:val="00E32F84"/>
    <w:rsid w:val="00E33012"/>
    <w:rsid w:val="00E331B5"/>
    <w:rsid w:val="00E33294"/>
    <w:rsid w:val="00E332D4"/>
    <w:rsid w:val="00E332FB"/>
    <w:rsid w:val="00E3337D"/>
    <w:rsid w:val="00E334AD"/>
    <w:rsid w:val="00E3352F"/>
    <w:rsid w:val="00E337F9"/>
    <w:rsid w:val="00E3391B"/>
    <w:rsid w:val="00E33BC4"/>
    <w:rsid w:val="00E33BD6"/>
    <w:rsid w:val="00E33C42"/>
    <w:rsid w:val="00E33C54"/>
    <w:rsid w:val="00E33CCE"/>
    <w:rsid w:val="00E33D4B"/>
    <w:rsid w:val="00E33DF3"/>
    <w:rsid w:val="00E33E40"/>
    <w:rsid w:val="00E33EFB"/>
    <w:rsid w:val="00E3400D"/>
    <w:rsid w:val="00E344D1"/>
    <w:rsid w:val="00E345B8"/>
    <w:rsid w:val="00E34678"/>
    <w:rsid w:val="00E34691"/>
    <w:rsid w:val="00E349B9"/>
    <w:rsid w:val="00E34A35"/>
    <w:rsid w:val="00E34ADD"/>
    <w:rsid w:val="00E34C1D"/>
    <w:rsid w:val="00E34D50"/>
    <w:rsid w:val="00E34E29"/>
    <w:rsid w:val="00E34F63"/>
    <w:rsid w:val="00E35075"/>
    <w:rsid w:val="00E35158"/>
    <w:rsid w:val="00E3525F"/>
    <w:rsid w:val="00E358C0"/>
    <w:rsid w:val="00E35A14"/>
    <w:rsid w:val="00E35A58"/>
    <w:rsid w:val="00E35EB5"/>
    <w:rsid w:val="00E35F6C"/>
    <w:rsid w:val="00E36096"/>
    <w:rsid w:val="00E3609A"/>
    <w:rsid w:val="00E360FF"/>
    <w:rsid w:val="00E361B9"/>
    <w:rsid w:val="00E36281"/>
    <w:rsid w:val="00E36892"/>
    <w:rsid w:val="00E3689B"/>
    <w:rsid w:val="00E368F5"/>
    <w:rsid w:val="00E36C15"/>
    <w:rsid w:val="00E36D10"/>
    <w:rsid w:val="00E36E3F"/>
    <w:rsid w:val="00E37297"/>
    <w:rsid w:val="00E372FF"/>
    <w:rsid w:val="00E37595"/>
    <w:rsid w:val="00E37632"/>
    <w:rsid w:val="00E3770D"/>
    <w:rsid w:val="00E37A2F"/>
    <w:rsid w:val="00E37BBE"/>
    <w:rsid w:val="00E37BE6"/>
    <w:rsid w:val="00E37BF6"/>
    <w:rsid w:val="00E37C2F"/>
    <w:rsid w:val="00E37F9C"/>
    <w:rsid w:val="00E40325"/>
    <w:rsid w:val="00E40438"/>
    <w:rsid w:val="00E405C3"/>
    <w:rsid w:val="00E406F6"/>
    <w:rsid w:val="00E40AB9"/>
    <w:rsid w:val="00E40BC7"/>
    <w:rsid w:val="00E40D58"/>
    <w:rsid w:val="00E40F66"/>
    <w:rsid w:val="00E4111F"/>
    <w:rsid w:val="00E412A7"/>
    <w:rsid w:val="00E412F0"/>
    <w:rsid w:val="00E4134A"/>
    <w:rsid w:val="00E41476"/>
    <w:rsid w:val="00E41595"/>
    <w:rsid w:val="00E415E2"/>
    <w:rsid w:val="00E4161B"/>
    <w:rsid w:val="00E41669"/>
    <w:rsid w:val="00E4176A"/>
    <w:rsid w:val="00E418AE"/>
    <w:rsid w:val="00E41968"/>
    <w:rsid w:val="00E419CD"/>
    <w:rsid w:val="00E41A6A"/>
    <w:rsid w:val="00E41B73"/>
    <w:rsid w:val="00E41C28"/>
    <w:rsid w:val="00E41C68"/>
    <w:rsid w:val="00E41CF3"/>
    <w:rsid w:val="00E41D58"/>
    <w:rsid w:val="00E41F58"/>
    <w:rsid w:val="00E41FF3"/>
    <w:rsid w:val="00E42312"/>
    <w:rsid w:val="00E423F8"/>
    <w:rsid w:val="00E424BA"/>
    <w:rsid w:val="00E4258B"/>
    <w:rsid w:val="00E4276C"/>
    <w:rsid w:val="00E429E2"/>
    <w:rsid w:val="00E42B22"/>
    <w:rsid w:val="00E42B4E"/>
    <w:rsid w:val="00E42C7D"/>
    <w:rsid w:val="00E42D15"/>
    <w:rsid w:val="00E430CA"/>
    <w:rsid w:val="00E4315F"/>
    <w:rsid w:val="00E432C7"/>
    <w:rsid w:val="00E432D2"/>
    <w:rsid w:val="00E432D8"/>
    <w:rsid w:val="00E43503"/>
    <w:rsid w:val="00E43748"/>
    <w:rsid w:val="00E438E4"/>
    <w:rsid w:val="00E43B88"/>
    <w:rsid w:val="00E44070"/>
    <w:rsid w:val="00E44083"/>
    <w:rsid w:val="00E4436D"/>
    <w:rsid w:val="00E44389"/>
    <w:rsid w:val="00E44676"/>
    <w:rsid w:val="00E44681"/>
    <w:rsid w:val="00E4478B"/>
    <w:rsid w:val="00E449D7"/>
    <w:rsid w:val="00E44CB0"/>
    <w:rsid w:val="00E44E50"/>
    <w:rsid w:val="00E44E57"/>
    <w:rsid w:val="00E44EC4"/>
    <w:rsid w:val="00E45040"/>
    <w:rsid w:val="00E451F9"/>
    <w:rsid w:val="00E452CD"/>
    <w:rsid w:val="00E4552B"/>
    <w:rsid w:val="00E45639"/>
    <w:rsid w:val="00E45796"/>
    <w:rsid w:val="00E457B4"/>
    <w:rsid w:val="00E4581B"/>
    <w:rsid w:val="00E45A79"/>
    <w:rsid w:val="00E45A8A"/>
    <w:rsid w:val="00E45ADE"/>
    <w:rsid w:val="00E45DFC"/>
    <w:rsid w:val="00E45F20"/>
    <w:rsid w:val="00E45F52"/>
    <w:rsid w:val="00E45FBE"/>
    <w:rsid w:val="00E46209"/>
    <w:rsid w:val="00E46308"/>
    <w:rsid w:val="00E46655"/>
    <w:rsid w:val="00E467B5"/>
    <w:rsid w:val="00E4690F"/>
    <w:rsid w:val="00E46B54"/>
    <w:rsid w:val="00E46C8C"/>
    <w:rsid w:val="00E46D40"/>
    <w:rsid w:val="00E46E5E"/>
    <w:rsid w:val="00E46F76"/>
    <w:rsid w:val="00E46FA8"/>
    <w:rsid w:val="00E46FC7"/>
    <w:rsid w:val="00E46FDE"/>
    <w:rsid w:val="00E46FE9"/>
    <w:rsid w:val="00E47070"/>
    <w:rsid w:val="00E47177"/>
    <w:rsid w:val="00E471F1"/>
    <w:rsid w:val="00E473A0"/>
    <w:rsid w:val="00E47479"/>
    <w:rsid w:val="00E4750A"/>
    <w:rsid w:val="00E475BE"/>
    <w:rsid w:val="00E478B7"/>
    <w:rsid w:val="00E4790F"/>
    <w:rsid w:val="00E47EB5"/>
    <w:rsid w:val="00E47F18"/>
    <w:rsid w:val="00E5060B"/>
    <w:rsid w:val="00E50C0C"/>
    <w:rsid w:val="00E50C7B"/>
    <w:rsid w:val="00E50C88"/>
    <w:rsid w:val="00E50CCC"/>
    <w:rsid w:val="00E50D06"/>
    <w:rsid w:val="00E510EB"/>
    <w:rsid w:val="00E511D2"/>
    <w:rsid w:val="00E51403"/>
    <w:rsid w:val="00E5162E"/>
    <w:rsid w:val="00E51848"/>
    <w:rsid w:val="00E518BF"/>
    <w:rsid w:val="00E518C6"/>
    <w:rsid w:val="00E51C61"/>
    <w:rsid w:val="00E51DB8"/>
    <w:rsid w:val="00E51E17"/>
    <w:rsid w:val="00E51F16"/>
    <w:rsid w:val="00E51FF0"/>
    <w:rsid w:val="00E5210F"/>
    <w:rsid w:val="00E5241C"/>
    <w:rsid w:val="00E524EB"/>
    <w:rsid w:val="00E52B20"/>
    <w:rsid w:val="00E52DAB"/>
    <w:rsid w:val="00E52ECC"/>
    <w:rsid w:val="00E5302D"/>
    <w:rsid w:val="00E531E5"/>
    <w:rsid w:val="00E533F6"/>
    <w:rsid w:val="00E53619"/>
    <w:rsid w:val="00E53809"/>
    <w:rsid w:val="00E53939"/>
    <w:rsid w:val="00E539B0"/>
    <w:rsid w:val="00E539D8"/>
    <w:rsid w:val="00E53BF6"/>
    <w:rsid w:val="00E53E56"/>
    <w:rsid w:val="00E53F7F"/>
    <w:rsid w:val="00E54115"/>
    <w:rsid w:val="00E54142"/>
    <w:rsid w:val="00E541F5"/>
    <w:rsid w:val="00E54333"/>
    <w:rsid w:val="00E54465"/>
    <w:rsid w:val="00E545F5"/>
    <w:rsid w:val="00E54637"/>
    <w:rsid w:val="00E54714"/>
    <w:rsid w:val="00E547A1"/>
    <w:rsid w:val="00E5484F"/>
    <w:rsid w:val="00E54A3F"/>
    <w:rsid w:val="00E54CFC"/>
    <w:rsid w:val="00E54EFE"/>
    <w:rsid w:val="00E5507B"/>
    <w:rsid w:val="00E55492"/>
    <w:rsid w:val="00E55497"/>
    <w:rsid w:val="00E554FB"/>
    <w:rsid w:val="00E55517"/>
    <w:rsid w:val="00E55970"/>
    <w:rsid w:val="00E55994"/>
    <w:rsid w:val="00E5602B"/>
    <w:rsid w:val="00E56183"/>
    <w:rsid w:val="00E562B1"/>
    <w:rsid w:val="00E562E2"/>
    <w:rsid w:val="00E566AC"/>
    <w:rsid w:val="00E5673D"/>
    <w:rsid w:val="00E569E8"/>
    <w:rsid w:val="00E56B2D"/>
    <w:rsid w:val="00E56B45"/>
    <w:rsid w:val="00E57257"/>
    <w:rsid w:val="00E57459"/>
    <w:rsid w:val="00E5770C"/>
    <w:rsid w:val="00E57761"/>
    <w:rsid w:val="00E57972"/>
    <w:rsid w:val="00E57E0B"/>
    <w:rsid w:val="00E57EC6"/>
    <w:rsid w:val="00E57F8B"/>
    <w:rsid w:val="00E57FFE"/>
    <w:rsid w:val="00E60224"/>
    <w:rsid w:val="00E6044B"/>
    <w:rsid w:val="00E60512"/>
    <w:rsid w:val="00E605F1"/>
    <w:rsid w:val="00E60606"/>
    <w:rsid w:val="00E60785"/>
    <w:rsid w:val="00E608B1"/>
    <w:rsid w:val="00E60988"/>
    <w:rsid w:val="00E60C66"/>
    <w:rsid w:val="00E60D4C"/>
    <w:rsid w:val="00E610BF"/>
    <w:rsid w:val="00E6129C"/>
    <w:rsid w:val="00E615BA"/>
    <w:rsid w:val="00E6162B"/>
    <w:rsid w:val="00E6164D"/>
    <w:rsid w:val="00E618C9"/>
    <w:rsid w:val="00E619A3"/>
    <w:rsid w:val="00E619FF"/>
    <w:rsid w:val="00E61E5E"/>
    <w:rsid w:val="00E62087"/>
    <w:rsid w:val="00E62265"/>
    <w:rsid w:val="00E62632"/>
    <w:rsid w:val="00E62774"/>
    <w:rsid w:val="00E62835"/>
    <w:rsid w:val="00E62B08"/>
    <w:rsid w:val="00E62B49"/>
    <w:rsid w:val="00E62CB7"/>
    <w:rsid w:val="00E62F22"/>
    <w:rsid w:val="00E6307C"/>
    <w:rsid w:val="00E630E0"/>
    <w:rsid w:val="00E631C8"/>
    <w:rsid w:val="00E6327E"/>
    <w:rsid w:val="00E633AC"/>
    <w:rsid w:val="00E636FA"/>
    <w:rsid w:val="00E6387C"/>
    <w:rsid w:val="00E63A29"/>
    <w:rsid w:val="00E63C2B"/>
    <w:rsid w:val="00E63F97"/>
    <w:rsid w:val="00E64083"/>
    <w:rsid w:val="00E640AC"/>
    <w:rsid w:val="00E64142"/>
    <w:rsid w:val="00E642FB"/>
    <w:rsid w:val="00E6449E"/>
    <w:rsid w:val="00E6464F"/>
    <w:rsid w:val="00E64790"/>
    <w:rsid w:val="00E6491B"/>
    <w:rsid w:val="00E649B1"/>
    <w:rsid w:val="00E649D8"/>
    <w:rsid w:val="00E64B89"/>
    <w:rsid w:val="00E64DD4"/>
    <w:rsid w:val="00E6500A"/>
    <w:rsid w:val="00E65164"/>
    <w:rsid w:val="00E65239"/>
    <w:rsid w:val="00E65388"/>
    <w:rsid w:val="00E65579"/>
    <w:rsid w:val="00E656BE"/>
    <w:rsid w:val="00E658D3"/>
    <w:rsid w:val="00E65C09"/>
    <w:rsid w:val="00E65CF3"/>
    <w:rsid w:val="00E65D5D"/>
    <w:rsid w:val="00E65E35"/>
    <w:rsid w:val="00E65F17"/>
    <w:rsid w:val="00E66298"/>
    <w:rsid w:val="00E663AB"/>
    <w:rsid w:val="00E6653B"/>
    <w:rsid w:val="00E66671"/>
    <w:rsid w:val="00E6670C"/>
    <w:rsid w:val="00E66885"/>
    <w:rsid w:val="00E66C50"/>
    <w:rsid w:val="00E66C65"/>
    <w:rsid w:val="00E66E33"/>
    <w:rsid w:val="00E66FFA"/>
    <w:rsid w:val="00E67344"/>
    <w:rsid w:val="00E67371"/>
    <w:rsid w:val="00E673BE"/>
    <w:rsid w:val="00E67520"/>
    <w:rsid w:val="00E6762C"/>
    <w:rsid w:val="00E67698"/>
    <w:rsid w:val="00E679D3"/>
    <w:rsid w:val="00E67A34"/>
    <w:rsid w:val="00E67A92"/>
    <w:rsid w:val="00E67AAD"/>
    <w:rsid w:val="00E67AF9"/>
    <w:rsid w:val="00E67DA8"/>
    <w:rsid w:val="00E67DE5"/>
    <w:rsid w:val="00E67FA6"/>
    <w:rsid w:val="00E7001B"/>
    <w:rsid w:val="00E70149"/>
    <w:rsid w:val="00E702E9"/>
    <w:rsid w:val="00E7037C"/>
    <w:rsid w:val="00E70382"/>
    <w:rsid w:val="00E703AB"/>
    <w:rsid w:val="00E70646"/>
    <w:rsid w:val="00E7079E"/>
    <w:rsid w:val="00E70888"/>
    <w:rsid w:val="00E70963"/>
    <w:rsid w:val="00E70AFD"/>
    <w:rsid w:val="00E70B94"/>
    <w:rsid w:val="00E71208"/>
    <w:rsid w:val="00E71229"/>
    <w:rsid w:val="00E712DD"/>
    <w:rsid w:val="00E71444"/>
    <w:rsid w:val="00E718A5"/>
    <w:rsid w:val="00E719A9"/>
    <w:rsid w:val="00E719C1"/>
    <w:rsid w:val="00E71C91"/>
    <w:rsid w:val="00E71F17"/>
    <w:rsid w:val="00E71F26"/>
    <w:rsid w:val="00E72058"/>
    <w:rsid w:val="00E720A1"/>
    <w:rsid w:val="00E7216F"/>
    <w:rsid w:val="00E72305"/>
    <w:rsid w:val="00E7247C"/>
    <w:rsid w:val="00E726FC"/>
    <w:rsid w:val="00E7272D"/>
    <w:rsid w:val="00E72AB9"/>
    <w:rsid w:val="00E72B1A"/>
    <w:rsid w:val="00E72D71"/>
    <w:rsid w:val="00E72DB0"/>
    <w:rsid w:val="00E72E64"/>
    <w:rsid w:val="00E72FD4"/>
    <w:rsid w:val="00E7325E"/>
    <w:rsid w:val="00E73319"/>
    <w:rsid w:val="00E733EF"/>
    <w:rsid w:val="00E7345D"/>
    <w:rsid w:val="00E734FD"/>
    <w:rsid w:val="00E73595"/>
    <w:rsid w:val="00E735D3"/>
    <w:rsid w:val="00E73617"/>
    <w:rsid w:val="00E73633"/>
    <w:rsid w:val="00E736B6"/>
    <w:rsid w:val="00E73763"/>
    <w:rsid w:val="00E73A18"/>
    <w:rsid w:val="00E73D5A"/>
    <w:rsid w:val="00E73DD0"/>
    <w:rsid w:val="00E73E2B"/>
    <w:rsid w:val="00E73E93"/>
    <w:rsid w:val="00E73F32"/>
    <w:rsid w:val="00E73FA5"/>
    <w:rsid w:val="00E74274"/>
    <w:rsid w:val="00E742A8"/>
    <w:rsid w:val="00E74444"/>
    <w:rsid w:val="00E745CB"/>
    <w:rsid w:val="00E7462E"/>
    <w:rsid w:val="00E74708"/>
    <w:rsid w:val="00E748AD"/>
    <w:rsid w:val="00E74901"/>
    <w:rsid w:val="00E74936"/>
    <w:rsid w:val="00E7495D"/>
    <w:rsid w:val="00E74A65"/>
    <w:rsid w:val="00E74C4A"/>
    <w:rsid w:val="00E74D25"/>
    <w:rsid w:val="00E74DF2"/>
    <w:rsid w:val="00E74E55"/>
    <w:rsid w:val="00E74EA2"/>
    <w:rsid w:val="00E75291"/>
    <w:rsid w:val="00E7536A"/>
    <w:rsid w:val="00E754EA"/>
    <w:rsid w:val="00E75690"/>
    <w:rsid w:val="00E756DB"/>
    <w:rsid w:val="00E758DA"/>
    <w:rsid w:val="00E75B20"/>
    <w:rsid w:val="00E75B50"/>
    <w:rsid w:val="00E75DDA"/>
    <w:rsid w:val="00E75F4D"/>
    <w:rsid w:val="00E760F3"/>
    <w:rsid w:val="00E76351"/>
    <w:rsid w:val="00E765A1"/>
    <w:rsid w:val="00E765E2"/>
    <w:rsid w:val="00E76775"/>
    <w:rsid w:val="00E768BE"/>
    <w:rsid w:val="00E76B39"/>
    <w:rsid w:val="00E76B4D"/>
    <w:rsid w:val="00E76B77"/>
    <w:rsid w:val="00E76DCC"/>
    <w:rsid w:val="00E76F6D"/>
    <w:rsid w:val="00E7710F"/>
    <w:rsid w:val="00E773E8"/>
    <w:rsid w:val="00E7758D"/>
    <w:rsid w:val="00E77673"/>
    <w:rsid w:val="00E778B9"/>
    <w:rsid w:val="00E77B47"/>
    <w:rsid w:val="00E77BEF"/>
    <w:rsid w:val="00E77C71"/>
    <w:rsid w:val="00E77D2B"/>
    <w:rsid w:val="00E80102"/>
    <w:rsid w:val="00E80424"/>
    <w:rsid w:val="00E80449"/>
    <w:rsid w:val="00E80499"/>
    <w:rsid w:val="00E804F2"/>
    <w:rsid w:val="00E80569"/>
    <w:rsid w:val="00E80B05"/>
    <w:rsid w:val="00E80BEE"/>
    <w:rsid w:val="00E80E24"/>
    <w:rsid w:val="00E80E53"/>
    <w:rsid w:val="00E81011"/>
    <w:rsid w:val="00E811CF"/>
    <w:rsid w:val="00E811E8"/>
    <w:rsid w:val="00E81265"/>
    <w:rsid w:val="00E816E6"/>
    <w:rsid w:val="00E81760"/>
    <w:rsid w:val="00E817EF"/>
    <w:rsid w:val="00E819C6"/>
    <w:rsid w:val="00E81B07"/>
    <w:rsid w:val="00E81B45"/>
    <w:rsid w:val="00E81D0F"/>
    <w:rsid w:val="00E81DCE"/>
    <w:rsid w:val="00E81ECD"/>
    <w:rsid w:val="00E82126"/>
    <w:rsid w:val="00E822D1"/>
    <w:rsid w:val="00E823F6"/>
    <w:rsid w:val="00E82494"/>
    <w:rsid w:val="00E82563"/>
    <w:rsid w:val="00E82732"/>
    <w:rsid w:val="00E828D6"/>
    <w:rsid w:val="00E82A07"/>
    <w:rsid w:val="00E82A4C"/>
    <w:rsid w:val="00E82BE1"/>
    <w:rsid w:val="00E82C6D"/>
    <w:rsid w:val="00E82CD7"/>
    <w:rsid w:val="00E82F40"/>
    <w:rsid w:val="00E82FAC"/>
    <w:rsid w:val="00E833B1"/>
    <w:rsid w:val="00E834B3"/>
    <w:rsid w:val="00E8370C"/>
    <w:rsid w:val="00E8371D"/>
    <w:rsid w:val="00E83747"/>
    <w:rsid w:val="00E83A32"/>
    <w:rsid w:val="00E83AD8"/>
    <w:rsid w:val="00E83ADD"/>
    <w:rsid w:val="00E83D09"/>
    <w:rsid w:val="00E83E57"/>
    <w:rsid w:val="00E8423A"/>
    <w:rsid w:val="00E843A2"/>
    <w:rsid w:val="00E843AD"/>
    <w:rsid w:val="00E8468D"/>
    <w:rsid w:val="00E849EF"/>
    <w:rsid w:val="00E84B9A"/>
    <w:rsid w:val="00E84C4C"/>
    <w:rsid w:val="00E84E3A"/>
    <w:rsid w:val="00E84EAB"/>
    <w:rsid w:val="00E84F38"/>
    <w:rsid w:val="00E85103"/>
    <w:rsid w:val="00E8510A"/>
    <w:rsid w:val="00E85122"/>
    <w:rsid w:val="00E8516B"/>
    <w:rsid w:val="00E8522F"/>
    <w:rsid w:val="00E852B2"/>
    <w:rsid w:val="00E85441"/>
    <w:rsid w:val="00E85479"/>
    <w:rsid w:val="00E854A5"/>
    <w:rsid w:val="00E85623"/>
    <w:rsid w:val="00E85729"/>
    <w:rsid w:val="00E857B0"/>
    <w:rsid w:val="00E85812"/>
    <w:rsid w:val="00E85878"/>
    <w:rsid w:val="00E858A1"/>
    <w:rsid w:val="00E85B5D"/>
    <w:rsid w:val="00E85E1D"/>
    <w:rsid w:val="00E85FCA"/>
    <w:rsid w:val="00E86047"/>
    <w:rsid w:val="00E8609D"/>
    <w:rsid w:val="00E861D0"/>
    <w:rsid w:val="00E86251"/>
    <w:rsid w:val="00E86506"/>
    <w:rsid w:val="00E865F2"/>
    <w:rsid w:val="00E86696"/>
    <w:rsid w:val="00E868E7"/>
    <w:rsid w:val="00E86DAA"/>
    <w:rsid w:val="00E86EC7"/>
    <w:rsid w:val="00E86F30"/>
    <w:rsid w:val="00E870CE"/>
    <w:rsid w:val="00E8715B"/>
    <w:rsid w:val="00E87221"/>
    <w:rsid w:val="00E87398"/>
    <w:rsid w:val="00E873CA"/>
    <w:rsid w:val="00E87441"/>
    <w:rsid w:val="00E90129"/>
    <w:rsid w:val="00E90207"/>
    <w:rsid w:val="00E90284"/>
    <w:rsid w:val="00E902AC"/>
    <w:rsid w:val="00E9071F"/>
    <w:rsid w:val="00E90794"/>
    <w:rsid w:val="00E907BE"/>
    <w:rsid w:val="00E908AD"/>
    <w:rsid w:val="00E90B71"/>
    <w:rsid w:val="00E90BB9"/>
    <w:rsid w:val="00E90EAD"/>
    <w:rsid w:val="00E91275"/>
    <w:rsid w:val="00E91442"/>
    <w:rsid w:val="00E91451"/>
    <w:rsid w:val="00E91681"/>
    <w:rsid w:val="00E91682"/>
    <w:rsid w:val="00E91819"/>
    <w:rsid w:val="00E91906"/>
    <w:rsid w:val="00E91CC7"/>
    <w:rsid w:val="00E91D1E"/>
    <w:rsid w:val="00E91FAE"/>
    <w:rsid w:val="00E9203C"/>
    <w:rsid w:val="00E9209F"/>
    <w:rsid w:val="00E9233A"/>
    <w:rsid w:val="00E9235A"/>
    <w:rsid w:val="00E923D5"/>
    <w:rsid w:val="00E92557"/>
    <w:rsid w:val="00E92678"/>
    <w:rsid w:val="00E92819"/>
    <w:rsid w:val="00E92923"/>
    <w:rsid w:val="00E92AA5"/>
    <w:rsid w:val="00E92AD5"/>
    <w:rsid w:val="00E92ADF"/>
    <w:rsid w:val="00E92B40"/>
    <w:rsid w:val="00E92C2F"/>
    <w:rsid w:val="00E92D2F"/>
    <w:rsid w:val="00E92D39"/>
    <w:rsid w:val="00E92D62"/>
    <w:rsid w:val="00E93030"/>
    <w:rsid w:val="00E932F6"/>
    <w:rsid w:val="00E9331E"/>
    <w:rsid w:val="00E93401"/>
    <w:rsid w:val="00E934DF"/>
    <w:rsid w:val="00E9352C"/>
    <w:rsid w:val="00E938C4"/>
    <w:rsid w:val="00E93AB9"/>
    <w:rsid w:val="00E93CA7"/>
    <w:rsid w:val="00E93CFF"/>
    <w:rsid w:val="00E9415F"/>
    <w:rsid w:val="00E941E8"/>
    <w:rsid w:val="00E948B0"/>
    <w:rsid w:val="00E9491E"/>
    <w:rsid w:val="00E94A5D"/>
    <w:rsid w:val="00E94A70"/>
    <w:rsid w:val="00E94BB4"/>
    <w:rsid w:val="00E95025"/>
    <w:rsid w:val="00E95034"/>
    <w:rsid w:val="00E953A3"/>
    <w:rsid w:val="00E9540D"/>
    <w:rsid w:val="00E95504"/>
    <w:rsid w:val="00E95689"/>
    <w:rsid w:val="00E956C0"/>
    <w:rsid w:val="00E9570B"/>
    <w:rsid w:val="00E9571C"/>
    <w:rsid w:val="00E9574C"/>
    <w:rsid w:val="00E95871"/>
    <w:rsid w:val="00E95A27"/>
    <w:rsid w:val="00E95BFA"/>
    <w:rsid w:val="00E95C59"/>
    <w:rsid w:val="00E95D52"/>
    <w:rsid w:val="00E95D55"/>
    <w:rsid w:val="00E95DB4"/>
    <w:rsid w:val="00E95F43"/>
    <w:rsid w:val="00E9600D"/>
    <w:rsid w:val="00E962E0"/>
    <w:rsid w:val="00E965C5"/>
    <w:rsid w:val="00E966BA"/>
    <w:rsid w:val="00E9691A"/>
    <w:rsid w:val="00E969E7"/>
    <w:rsid w:val="00E96A5D"/>
    <w:rsid w:val="00E96BB1"/>
    <w:rsid w:val="00E96BCB"/>
    <w:rsid w:val="00E96C22"/>
    <w:rsid w:val="00E96C96"/>
    <w:rsid w:val="00E96D58"/>
    <w:rsid w:val="00E96E3F"/>
    <w:rsid w:val="00E96E84"/>
    <w:rsid w:val="00E97068"/>
    <w:rsid w:val="00E97239"/>
    <w:rsid w:val="00E97311"/>
    <w:rsid w:val="00E975E7"/>
    <w:rsid w:val="00E97640"/>
    <w:rsid w:val="00E9766D"/>
    <w:rsid w:val="00E97994"/>
    <w:rsid w:val="00E979CF"/>
    <w:rsid w:val="00E97A72"/>
    <w:rsid w:val="00E97D36"/>
    <w:rsid w:val="00E97E1F"/>
    <w:rsid w:val="00EA0294"/>
    <w:rsid w:val="00EA02DB"/>
    <w:rsid w:val="00EA0344"/>
    <w:rsid w:val="00EA04E7"/>
    <w:rsid w:val="00EA05B0"/>
    <w:rsid w:val="00EA0785"/>
    <w:rsid w:val="00EA095A"/>
    <w:rsid w:val="00EA09E9"/>
    <w:rsid w:val="00EA0AFC"/>
    <w:rsid w:val="00EA0DB4"/>
    <w:rsid w:val="00EA0DD7"/>
    <w:rsid w:val="00EA0E00"/>
    <w:rsid w:val="00EA0EDB"/>
    <w:rsid w:val="00EA0F2B"/>
    <w:rsid w:val="00EA105B"/>
    <w:rsid w:val="00EA10D9"/>
    <w:rsid w:val="00EA1139"/>
    <w:rsid w:val="00EA1366"/>
    <w:rsid w:val="00EA164E"/>
    <w:rsid w:val="00EA1A17"/>
    <w:rsid w:val="00EA1EB3"/>
    <w:rsid w:val="00EA1EC9"/>
    <w:rsid w:val="00EA2049"/>
    <w:rsid w:val="00EA204E"/>
    <w:rsid w:val="00EA2339"/>
    <w:rsid w:val="00EA2376"/>
    <w:rsid w:val="00EA2419"/>
    <w:rsid w:val="00EA2423"/>
    <w:rsid w:val="00EA2489"/>
    <w:rsid w:val="00EA254E"/>
    <w:rsid w:val="00EA263A"/>
    <w:rsid w:val="00EA270C"/>
    <w:rsid w:val="00EA2B16"/>
    <w:rsid w:val="00EA2C83"/>
    <w:rsid w:val="00EA3151"/>
    <w:rsid w:val="00EA32E5"/>
    <w:rsid w:val="00EA32FF"/>
    <w:rsid w:val="00EA33B7"/>
    <w:rsid w:val="00EA3624"/>
    <w:rsid w:val="00EA36A0"/>
    <w:rsid w:val="00EA38AF"/>
    <w:rsid w:val="00EA399D"/>
    <w:rsid w:val="00EA39AF"/>
    <w:rsid w:val="00EA3BF2"/>
    <w:rsid w:val="00EA3D06"/>
    <w:rsid w:val="00EA3D58"/>
    <w:rsid w:val="00EA3DA7"/>
    <w:rsid w:val="00EA3F9A"/>
    <w:rsid w:val="00EA3FDD"/>
    <w:rsid w:val="00EA40E2"/>
    <w:rsid w:val="00EA40E5"/>
    <w:rsid w:val="00EA44DC"/>
    <w:rsid w:val="00EA45D6"/>
    <w:rsid w:val="00EA47D6"/>
    <w:rsid w:val="00EA47FB"/>
    <w:rsid w:val="00EA4974"/>
    <w:rsid w:val="00EA4A3D"/>
    <w:rsid w:val="00EA4B56"/>
    <w:rsid w:val="00EA4BB9"/>
    <w:rsid w:val="00EA4BF3"/>
    <w:rsid w:val="00EA4CDC"/>
    <w:rsid w:val="00EA4CEB"/>
    <w:rsid w:val="00EA4E5B"/>
    <w:rsid w:val="00EA4E71"/>
    <w:rsid w:val="00EA4EB1"/>
    <w:rsid w:val="00EA4FCA"/>
    <w:rsid w:val="00EA516B"/>
    <w:rsid w:val="00EA52D3"/>
    <w:rsid w:val="00EA532E"/>
    <w:rsid w:val="00EA5884"/>
    <w:rsid w:val="00EA58C3"/>
    <w:rsid w:val="00EA5A25"/>
    <w:rsid w:val="00EA5CD9"/>
    <w:rsid w:val="00EA5D21"/>
    <w:rsid w:val="00EA5D33"/>
    <w:rsid w:val="00EA5DD6"/>
    <w:rsid w:val="00EA6041"/>
    <w:rsid w:val="00EA60E2"/>
    <w:rsid w:val="00EA6406"/>
    <w:rsid w:val="00EA643F"/>
    <w:rsid w:val="00EA644C"/>
    <w:rsid w:val="00EA685B"/>
    <w:rsid w:val="00EA6E1F"/>
    <w:rsid w:val="00EA6F90"/>
    <w:rsid w:val="00EA7241"/>
    <w:rsid w:val="00EA728B"/>
    <w:rsid w:val="00EA7337"/>
    <w:rsid w:val="00EA747D"/>
    <w:rsid w:val="00EA7518"/>
    <w:rsid w:val="00EA756E"/>
    <w:rsid w:val="00EA7A6E"/>
    <w:rsid w:val="00EA7AF9"/>
    <w:rsid w:val="00EB0486"/>
    <w:rsid w:val="00EB051E"/>
    <w:rsid w:val="00EB0559"/>
    <w:rsid w:val="00EB06D9"/>
    <w:rsid w:val="00EB0AC3"/>
    <w:rsid w:val="00EB0C0D"/>
    <w:rsid w:val="00EB0CC0"/>
    <w:rsid w:val="00EB0CE8"/>
    <w:rsid w:val="00EB0D4C"/>
    <w:rsid w:val="00EB0D67"/>
    <w:rsid w:val="00EB0F01"/>
    <w:rsid w:val="00EB0F56"/>
    <w:rsid w:val="00EB0F85"/>
    <w:rsid w:val="00EB11B6"/>
    <w:rsid w:val="00EB12E1"/>
    <w:rsid w:val="00EB139D"/>
    <w:rsid w:val="00EB175E"/>
    <w:rsid w:val="00EB17E5"/>
    <w:rsid w:val="00EB18CF"/>
    <w:rsid w:val="00EB192B"/>
    <w:rsid w:val="00EB19ED"/>
    <w:rsid w:val="00EB1A5A"/>
    <w:rsid w:val="00EB1B46"/>
    <w:rsid w:val="00EB1CAB"/>
    <w:rsid w:val="00EB1EB3"/>
    <w:rsid w:val="00EB1EBC"/>
    <w:rsid w:val="00EB1F8E"/>
    <w:rsid w:val="00EB201E"/>
    <w:rsid w:val="00EB21A1"/>
    <w:rsid w:val="00EB25A2"/>
    <w:rsid w:val="00EB2740"/>
    <w:rsid w:val="00EB2AD3"/>
    <w:rsid w:val="00EB2AD7"/>
    <w:rsid w:val="00EB2ADD"/>
    <w:rsid w:val="00EB2B62"/>
    <w:rsid w:val="00EB2D3C"/>
    <w:rsid w:val="00EB2DBA"/>
    <w:rsid w:val="00EB2DBB"/>
    <w:rsid w:val="00EB2DF3"/>
    <w:rsid w:val="00EB2E8D"/>
    <w:rsid w:val="00EB2FAD"/>
    <w:rsid w:val="00EB3287"/>
    <w:rsid w:val="00EB34DC"/>
    <w:rsid w:val="00EB34F3"/>
    <w:rsid w:val="00EB3514"/>
    <w:rsid w:val="00EB36A7"/>
    <w:rsid w:val="00EB39B3"/>
    <w:rsid w:val="00EB3AD9"/>
    <w:rsid w:val="00EB3B4D"/>
    <w:rsid w:val="00EB3C78"/>
    <w:rsid w:val="00EB3F0A"/>
    <w:rsid w:val="00EB409E"/>
    <w:rsid w:val="00EB4226"/>
    <w:rsid w:val="00EB42DC"/>
    <w:rsid w:val="00EB42FF"/>
    <w:rsid w:val="00EB44F2"/>
    <w:rsid w:val="00EB4847"/>
    <w:rsid w:val="00EB486E"/>
    <w:rsid w:val="00EB4B3F"/>
    <w:rsid w:val="00EB4B5A"/>
    <w:rsid w:val="00EB4BA6"/>
    <w:rsid w:val="00EB4E0A"/>
    <w:rsid w:val="00EB4ECE"/>
    <w:rsid w:val="00EB4F08"/>
    <w:rsid w:val="00EB4F87"/>
    <w:rsid w:val="00EB4FD8"/>
    <w:rsid w:val="00EB525C"/>
    <w:rsid w:val="00EB52BD"/>
    <w:rsid w:val="00EB546C"/>
    <w:rsid w:val="00EB550C"/>
    <w:rsid w:val="00EB586A"/>
    <w:rsid w:val="00EB59D1"/>
    <w:rsid w:val="00EB5D4B"/>
    <w:rsid w:val="00EB5E13"/>
    <w:rsid w:val="00EB602D"/>
    <w:rsid w:val="00EB6297"/>
    <w:rsid w:val="00EB632C"/>
    <w:rsid w:val="00EB6343"/>
    <w:rsid w:val="00EB63B8"/>
    <w:rsid w:val="00EB6657"/>
    <w:rsid w:val="00EB66C2"/>
    <w:rsid w:val="00EB67A0"/>
    <w:rsid w:val="00EB681B"/>
    <w:rsid w:val="00EB6A60"/>
    <w:rsid w:val="00EB6C1A"/>
    <w:rsid w:val="00EB6D1F"/>
    <w:rsid w:val="00EB6E78"/>
    <w:rsid w:val="00EB6E9E"/>
    <w:rsid w:val="00EB6ED1"/>
    <w:rsid w:val="00EB6EF4"/>
    <w:rsid w:val="00EB6F8E"/>
    <w:rsid w:val="00EB7132"/>
    <w:rsid w:val="00EB7290"/>
    <w:rsid w:val="00EB72E5"/>
    <w:rsid w:val="00EB7475"/>
    <w:rsid w:val="00EB7490"/>
    <w:rsid w:val="00EB7599"/>
    <w:rsid w:val="00EB7604"/>
    <w:rsid w:val="00EB7614"/>
    <w:rsid w:val="00EB7915"/>
    <w:rsid w:val="00EB7B63"/>
    <w:rsid w:val="00EB7B8F"/>
    <w:rsid w:val="00EB7BCF"/>
    <w:rsid w:val="00EB7DCE"/>
    <w:rsid w:val="00EB7E02"/>
    <w:rsid w:val="00EB7EBA"/>
    <w:rsid w:val="00EB7FAE"/>
    <w:rsid w:val="00EC01A4"/>
    <w:rsid w:val="00EC023E"/>
    <w:rsid w:val="00EC030E"/>
    <w:rsid w:val="00EC0557"/>
    <w:rsid w:val="00EC0747"/>
    <w:rsid w:val="00EC07C0"/>
    <w:rsid w:val="00EC0882"/>
    <w:rsid w:val="00EC088B"/>
    <w:rsid w:val="00EC0F5A"/>
    <w:rsid w:val="00EC1403"/>
    <w:rsid w:val="00EC1637"/>
    <w:rsid w:val="00EC1666"/>
    <w:rsid w:val="00EC166E"/>
    <w:rsid w:val="00EC1A0A"/>
    <w:rsid w:val="00EC1A91"/>
    <w:rsid w:val="00EC1FA5"/>
    <w:rsid w:val="00EC219D"/>
    <w:rsid w:val="00EC2593"/>
    <w:rsid w:val="00EC26BF"/>
    <w:rsid w:val="00EC271D"/>
    <w:rsid w:val="00EC274D"/>
    <w:rsid w:val="00EC27AF"/>
    <w:rsid w:val="00EC28D9"/>
    <w:rsid w:val="00EC29F5"/>
    <w:rsid w:val="00EC2A63"/>
    <w:rsid w:val="00EC2ACB"/>
    <w:rsid w:val="00EC2B04"/>
    <w:rsid w:val="00EC2C59"/>
    <w:rsid w:val="00EC2F37"/>
    <w:rsid w:val="00EC3061"/>
    <w:rsid w:val="00EC3138"/>
    <w:rsid w:val="00EC31E9"/>
    <w:rsid w:val="00EC343F"/>
    <w:rsid w:val="00EC359E"/>
    <w:rsid w:val="00EC35BB"/>
    <w:rsid w:val="00EC364F"/>
    <w:rsid w:val="00EC37B0"/>
    <w:rsid w:val="00EC37D0"/>
    <w:rsid w:val="00EC3A1A"/>
    <w:rsid w:val="00EC3B4C"/>
    <w:rsid w:val="00EC3CB3"/>
    <w:rsid w:val="00EC3F53"/>
    <w:rsid w:val="00EC4265"/>
    <w:rsid w:val="00EC4342"/>
    <w:rsid w:val="00EC446D"/>
    <w:rsid w:val="00EC44C4"/>
    <w:rsid w:val="00EC4508"/>
    <w:rsid w:val="00EC45EF"/>
    <w:rsid w:val="00EC461D"/>
    <w:rsid w:val="00EC463B"/>
    <w:rsid w:val="00EC48FD"/>
    <w:rsid w:val="00EC49D8"/>
    <w:rsid w:val="00EC4B67"/>
    <w:rsid w:val="00EC4C5C"/>
    <w:rsid w:val="00EC4CA3"/>
    <w:rsid w:val="00EC4CEB"/>
    <w:rsid w:val="00EC5388"/>
    <w:rsid w:val="00EC541B"/>
    <w:rsid w:val="00EC5484"/>
    <w:rsid w:val="00EC5510"/>
    <w:rsid w:val="00EC5692"/>
    <w:rsid w:val="00EC5998"/>
    <w:rsid w:val="00EC59BF"/>
    <w:rsid w:val="00EC5C37"/>
    <w:rsid w:val="00EC5D43"/>
    <w:rsid w:val="00EC5E36"/>
    <w:rsid w:val="00EC5E64"/>
    <w:rsid w:val="00EC5FFC"/>
    <w:rsid w:val="00EC60E7"/>
    <w:rsid w:val="00EC627F"/>
    <w:rsid w:val="00EC632E"/>
    <w:rsid w:val="00EC6398"/>
    <w:rsid w:val="00EC640D"/>
    <w:rsid w:val="00EC6536"/>
    <w:rsid w:val="00EC659E"/>
    <w:rsid w:val="00EC667A"/>
    <w:rsid w:val="00EC67E5"/>
    <w:rsid w:val="00EC68FB"/>
    <w:rsid w:val="00EC6946"/>
    <w:rsid w:val="00EC69C5"/>
    <w:rsid w:val="00EC6AE9"/>
    <w:rsid w:val="00EC6B27"/>
    <w:rsid w:val="00EC6B52"/>
    <w:rsid w:val="00EC6CEA"/>
    <w:rsid w:val="00EC6E89"/>
    <w:rsid w:val="00EC6F0C"/>
    <w:rsid w:val="00EC700B"/>
    <w:rsid w:val="00EC72FF"/>
    <w:rsid w:val="00EC73DA"/>
    <w:rsid w:val="00EC76AD"/>
    <w:rsid w:val="00EC778C"/>
    <w:rsid w:val="00EC7A2C"/>
    <w:rsid w:val="00EC7A36"/>
    <w:rsid w:val="00EC7B3E"/>
    <w:rsid w:val="00EC7BEF"/>
    <w:rsid w:val="00EC7BFB"/>
    <w:rsid w:val="00EC7C61"/>
    <w:rsid w:val="00ED000B"/>
    <w:rsid w:val="00ED0286"/>
    <w:rsid w:val="00ED0341"/>
    <w:rsid w:val="00ED0346"/>
    <w:rsid w:val="00ED0353"/>
    <w:rsid w:val="00ED04FB"/>
    <w:rsid w:val="00ED0539"/>
    <w:rsid w:val="00ED05A8"/>
    <w:rsid w:val="00ED061B"/>
    <w:rsid w:val="00ED06A3"/>
    <w:rsid w:val="00ED06A6"/>
    <w:rsid w:val="00ED07DB"/>
    <w:rsid w:val="00ED07E1"/>
    <w:rsid w:val="00ED0984"/>
    <w:rsid w:val="00ED09DE"/>
    <w:rsid w:val="00ED0CEF"/>
    <w:rsid w:val="00ED0DA4"/>
    <w:rsid w:val="00ED11B2"/>
    <w:rsid w:val="00ED1280"/>
    <w:rsid w:val="00ED1326"/>
    <w:rsid w:val="00ED135E"/>
    <w:rsid w:val="00ED1502"/>
    <w:rsid w:val="00ED193A"/>
    <w:rsid w:val="00ED1AA3"/>
    <w:rsid w:val="00ED1AF3"/>
    <w:rsid w:val="00ED1B55"/>
    <w:rsid w:val="00ED1B57"/>
    <w:rsid w:val="00ED1D1A"/>
    <w:rsid w:val="00ED1E65"/>
    <w:rsid w:val="00ED2072"/>
    <w:rsid w:val="00ED22E5"/>
    <w:rsid w:val="00ED26A6"/>
    <w:rsid w:val="00ED29DB"/>
    <w:rsid w:val="00ED2AE0"/>
    <w:rsid w:val="00ED2AE6"/>
    <w:rsid w:val="00ED2B24"/>
    <w:rsid w:val="00ED2C2D"/>
    <w:rsid w:val="00ED2DDC"/>
    <w:rsid w:val="00ED2FCB"/>
    <w:rsid w:val="00ED3119"/>
    <w:rsid w:val="00ED32F4"/>
    <w:rsid w:val="00ED331D"/>
    <w:rsid w:val="00ED3A22"/>
    <w:rsid w:val="00ED3A91"/>
    <w:rsid w:val="00ED3B45"/>
    <w:rsid w:val="00ED3C80"/>
    <w:rsid w:val="00ED3CB3"/>
    <w:rsid w:val="00ED3DA4"/>
    <w:rsid w:val="00ED3EB4"/>
    <w:rsid w:val="00ED3EF5"/>
    <w:rsid w:val="00ED40FB"/>
    <w:rsid w:val="00ED465C"/>
    <w:rsid w:val="00ED4B1F"/>
    <w:rsid w:val="00ED4BE1"/>
    <w:rsid w:val="00ED4E69"/>
    <w:rsid w:val="00ED4F15"/>
    <w:rsid w:val="00ED511D"/>
    <w:rsid w:val="00ED5191"/>
    <w:rsid w:val="00ED5204"/>
    <w:rsid w:val="00ED528C"/>
    <w:rsid w:val="00ED5497"/>
    <w:rsid w:val="00ED5553"/>
    <w:rsid w:val="00ED5562"/>
    <w:rsid w:val="00ED5932"/>
    <w:rsid w:val="00ED5947"/>
    <w:rsid w:val="00ED59F6"/>
    <w:rsid w:val="00ED5C00"/>
    <w:rsid w:val="00ED5C2A"/>
    <w:rsid w:val="00ED5C89"/>
    <w:rsid w:val="00ED5DF9"/>
    <w:rsid w:val="00ED5E36"/>
    <w:rsid w:val="00ED5FF0"/>
    <w:rsid w:val="00ED618A"/>
    <w:rsid w:val="00ED6301"/>
    <w:rsid w:val="00ED645B"/>
    <w:rsid w:val="00ED646C"/>
    <w:rsid w:val="00ED66C0"/>
    <w:rsid w:val="00ED68AC"/>
    <w:rsid w:val="00ED68DF"/>
    <w:rsid w:val="00ED6961"/>
    <w:rsid w:val="00ED69EC"/>
    <w:rsid w:val="00ED6CDB"/>
    <w:rsid w:val="00ED6D10"/>
    <w:rsid w:val="00ED6D77"/>
    <w:rsid w:val="00ED7372"/>
    <w:rsid w:val="00ED74D3"/>
    <w:rsid w:val="00ED759B"/>
    <w:rsid w:val="00ED767F"/>
    <w:rsid w:val="00ED773C"/>
    <w:rsid w:val="00ED78D0"/>
    <w:rsid w:val="00ED79F3"/>
    <w:rsid w:val="00ED7AC4"/>
    <w:rsid w:val="00ED7B40"/>
    <w:rsid w:val="00ED7B7F"/>
    <w:rsid w:val="00ED7E45"/>
    <w:rsid w:val="00ED7E96"/>
    <w:rsid w:val="00ED7F8E"/>
    <w:rsid w:val="00ED7FB0"/>
    <w:rsid w:val="00EE00A3"/>
    <w:rsid w:val="00EE01B9"/>
    <w:rsid w:val="00EE030E"/>
    <w:rsid w:val="00EE0351"/>
    <w:rsid w:val="00EE05BE"/>
    <w:rsid w:val="00EE097F"/>
    <w:rsid w:val="00EE099F"/>
    <w:rsid w:val="00EE0D8C"/>
    <w:rsid w:val="00EE116C"/>
    <w:rsid w:val="00EE11A4"/>
    <w:rsid w:val="00EE12CF"/>
    <w:rsid w:val="00EE1302"/>
    <w:rsid w:val="00EE15CA"/>
    <w:rsid w:val="00EE161F"/>
    <w:rsid w:val="00EE164B"/>
    <w:rsid w:val="00EE18FC"/>
    <w:rsid w:val="00EE1B8C"/>
    <w:rsid w:val="00EE1C90"/>
    <w:rsid w:val="00EE1DE0"/>
    <w:rsid w:val="00EE1E96"/>
    <w:rsid w:val="00EE2069"/>
    <w:rsid w:val="00EE22FF"/>
    <w:rsid w:val="00EE2343"/>
    <w:rsid w:val="00EE262E"/>
    <w:rsid w:val="00EE272E"/>
    <w:rsid w:val="00EE2769"/>
    <w:rsid w:val="00EE27CB"/>
    <w:rsid w:val="00EE27E2"/>
    <w:rsid w:val="00EE2862"/>
    <w:rsid w:val="00EE295A"/>
    <w:rsid w:val="00EE2BC1"/>
    <w:rsid w:val="00EE2C18"/>
    <w:rsid w:val="00EE2CC1"/>
    <w:rsid w:val="00EE2E03"/>
    <w:rsid w:val="00EE2F1E"/>
    <w:rsid w:val="00EE2F36"/>
    <w:rsid w:val="00EE30AF"/>
    <w:rsid w:val="00EE31EC"/>
    <w:rsid w:val="00EE36F7"/>
    <w:rsid w:val="00EE38E7"/>
    <w:rsid w:val="00EE3C43"/>
    <w:rsid w:val="00EE407E"/>
    <w:rsid w:val="00EE408A"/>
    <w:rsid w:val="00EE4181"/>
    <w:rsid w:val="00EE41A4"/>
    <w:rsid w:val="00EE427E"/>
    <w:rsid w:val="00EE43BE"/>
    <w:rsid w:val="00EE4661"/>
    <w:rsid w:val="00EE46C2"/>
    <w:rsid w:val="00EE46C8"/>
    <w:rsid w:val="00EE4717"/>
    <w:rsid w:val="00EE487D"/>
    <w:rsid w:val="00EE49C8"/>
    <w:rsid w:val="00EE4D07"/>
    <w:rsid w:val="00EE4DAE"/>
    <w:rsid w:val="00EE4ED1"/>
    <w:rsid w:val="00EE4F49"/>
    <w:rsid w:val="00EE4F4E"/>
    <w:rsid w:val="00EE4F69"/>
    <w:rsid w:val="00EE50CE"/>
    <w:rsid w:val="00EE514C"/>
    <w:rsid w:val="00EE51A9"/>
    <w:rsid w:val="00EE530C"/>
    <w:rsid w:val="00EE5441"/>
    <w:rsid w:val="00EE5591"/>
    <w:rsid w:val="00EE561E"/>
    <w:rsid w:val="00EE5842"/>
    <w:rsid w:val="00EE5970"/>
    <w:rsid w:val="00EE5A79"/>
    <w:rsid w:val="00EE5ABE"/>
    <w:rsid w:val="00EE5C16"/>
    <w:rsid w:val="00EE5C1B"/>
    <w:rsid w:val="00EE5D6B"/>
    <w:rsid w:val="00EE5D6F"/>
    <w:rsid w:val="00EE5E13"/>
    <w:rsid w:val="00EE5F89"/>
    <w:rsid w:val="00EE621D"/>
    <w:rsid w:val="00EE6239"/>
    <w:rsid w:val="00EE6353"/>
    <w:rsid w:val="00EE63BF"/>
    <w:rsid w:val="00EE640B"/>
    <w:rsid w:val="00EE64EA"/>
    <w:rsid w:val="00EE653E"/>
    <w:rsid w:val="00EE65E8"/>
    <w:rsid w:val="00EE6722"/>
    <w:rsid w:val="00EE68F8"/>
    <w:rsid w:val="00EE6A1E"/>
    <w:rsid w:val="00EE6A3D"/>
    <w:rsid w:val="00EE6BE4"/>
    <w:rsid w:val="00EE6DE6"/>
    <w:rsid w:val="00EE6EAD"/>
    <w:rsid w:val="00EE6FFD"/>
    <w:rsid w:val="00EE7065"/>
    <w:rsid w:val="00EE70B1"/>
    <w:rsid w:val="00EE719F"/>
    <w:rsid w:val="00EE72DC"/>
    <w:rsid w:val="00EE7541"/>
    <w:rsid w:val="00EE756E"/>
    <w:rsid w:val="00EE7654"/>
    <w:rsid w:val="00EE7719"/>
    <w:rsid w:val="00EE7819"/>
    <w:rsid w:val="00EE786E"/>
    <w:rsid w:val="00EE79F2"/>
    <w:rsid w:val="00EE7AD4"/>
    <w:rsid w:val="00EE7AE0"/>
    <w:rsid w:val="00EE7BF6"/>
    <w:rsid w:val="00EE7DEB"/>
    <w:rsid w:val="00EE7E6E"/>
    <w:rsid w:val="00EF01C9"/>
    <w:rsid w:val="00EF0310"/>
    <w:rsid w:val="00EF03DC"/>
    <w:rsid w:val="00EF06B3"/>
    <w:rsid w:val="00EF07DC"/>
    <w:rsid w:val="00EF07F6"/>
    <w:rsid w:val="00EF0843"/>
    <w:rsid w:val="00EF086B"/>
    <w:rsid w:val="00EF08AF"/>
    <w:rsid w:val="00EF096B"/>
    <w:rsid w:val="00EF09C7"/>
    <w:rsid w:val="00EF0AF3"/>
    <w:rsid w:val="00EF0B6E"/>
    <w:rsid w:val="00EF0B95"/>
    <w:rsid w:val="00EF0B96"/>
    <w:rsid w:val="00EF0C29"/>
    <w:rsid w:val="00EF1279"/>
    <w:rsid w:val="00EF1341"/>
    <w:rsid w:val="00EF139F"/>
    <w:rsid w:val="00EF13CD"/>
    <w:rsid w:val="00EF14FA"/>
    <w:rsid w:val="00EF1698"/>
    <w:rsid w:val="00EF1789"/>
    <w:rsid w:val="00EF187E"/>
    <w:rsid w:val="00EF193A"/>
    <w:rsid w:val="00EF196C"/>
    <w:rsid w:val="00EF1C01"/>
    <w:rsid w:val="00EF1EAE"/>
    <w:rsid w:val="00EF1EDD"/>
    <w:rsid w:val="00EF20E3"/>
    <w:rsid w:val="00EF2118"/>
    <w:rsid w:val="00EF21C1"/>
    <w:rsid w:val="00EF22F7"/>
    <w:rsid w:val="00EF2679"/>
    <w:rsid w:val="00EF29C6"/>
    <w:rsid w:val="00EF2B04"/>
    <w:rsid w:val="00EF2B16"/>
    <w:rsid w:val="00EF2BF5"/>
    <w:rsid w:val="00EF2C3C"/>
    <w:rsid w:val="00EF2EE3"/>
    <w:rsid w:val="00EF302E"/>
    <w:rsid w:val="00EF3204"/>
    <w:rsid w:val="00EF3464"/>
    <w:rsid w:val="00EF3486"/>
    <w:rsid w:val="00EF3494"/>
    <w:rsid w:val="00EF3602"/>
    <w:rsid w:val="00EF371E"/>
    <w:rsid w:val="00EF37B6"/>
    <w:rsid w:val="00EF38A9"/>
    <w:rsid w:val="00EF3905"/>
    <w:rsid w:val="00EF397A"/>
    <w:rsid w:val="00EF3A46"/>
    <w:rsid w:val="00EF3B62"/>
    <w:rsid w:val="00EF3B87"/>
    <w:rsid w:val="00EF3CD5"/>
    <w:rsid w:val="00EF3DEB"/>
    <w:rsid w:val="00EF3FF7"/>
    <w:rsid w:val="00EF400F"/>
    <w:rsid w:val="00EF40B5"/>
    <w:rsid w:val="00EF4220"/>
    <w:rsid w:val="00EF4490"/>
    <w:rsid w:val="00EF44FB"/>
    <w:rsid w:val="00EF45AD"/>
    <w:rsid w:val="00EF47AF"/>
    <w:rsid w:val="00EF49BE"/>
    <w:rsid w:val="00EF4AC2"/>
    <w:rsid w:val="00EF4C16"/>
    <w:rsid w:val="00EF4EFA"/>
    <w:rsid w:val="00EF4F24"/>
    <w:rsid w:val="00EF4FBF"/>
    <w:rsid w:val="00EF53B6"/>
    <w:rsid w:val="00EF598A"/>
    <w:rsid w:val="00EF5A6E"/>
    <w:rsid w:val="00EF5A7E"/>
    <w:rsid w:val="00EF5D74"/>
    <w:rsid w:val="00EF5DDB"/>
    <w:rsid w:val="00EF5DED"/>
    <w:rsid w:val="00EF5FAF"/>
    <w:rsid w:val="00EF6356"/>
    <w:rsid w:val="00EF6490"/>
    <w:rsid w:val="00EF655A"/>
    <w:rsid w:val="00EF65A7"/>
    <w:rsid w:val="00EF66BC"/>
    <w:rsid w:val="00EF6703"/>
    <w:rsid w:val="00EF6716"/>
    <w:rsid w:val="00EF681D"/>
    <w:rsid w:val="00EF6ACC"/>
    <w:rsid w:val="00EF6EA4"/>
    <w:rsid w:val="00EF7087"/>
    <w:rsid w:val="00EF74EC"/>
    <w:rsid w:val="00EF751A"/>
    <w:rsid w:val="00EF760F"/>
    <w:rsid w:val="00EF7934"/>
    <w:rsid w:val="00EF795C"/>
    <w:rsid w:val="00EF7994"/>
    <w:rsid w:val="00EF79D1"/>
    <w:rsid w:val="00EF79F2"/>
    <w:rsid w:val="00EF7BA1"/>
    <w:rsid w:val="00EF7CC2"/>
    <w:rsid w:val="00EF7EA9"/>
    <w:rsid w:val="00EF7F44"/>
    <w:rsid w:val="00F00031"/>
    <w:rsid w:val="00F0009D"/>
    <w:rsid w:val="00F0043B"/>
    <w:rsid w:val="00F005F8"/>
    <w:rsid w:val="00F00779"/>
    <w:rsid w:val="00F00886"/>
    <w:rsid w:val="00F00B50"/>
    <w:rsid w:val="00F00B73"/>
    <w:rsid w:val="00F00BE5"/>
    <w:rsid w:val="00F00C81"/>
    <w:rsid w:val="00F00D52"/>
    <w:rsid w:val="00F00D7F"/>
    <w:rsid w:val="00F00E6D"/>
    <w:rsid w:val="00F01241"/>
    <w:rsid w:val="00F012C0"/>
    <w:rsid w:val="00F013B4"/>
    <w:rsid w:val="00F0163A"/>
    <w:rsid w:val="00F016C1"/>
    <w:rsid w:val="00F0179F"/>
    <w:rsid w:val="00F01857"/>
    <w:rsid w:val="00F019D9"/>
    <w:rsid w:val="00F01A5E"/>
    <w:rsid w:val="00F01BB5"/>
    <w:rsid w:val="00F01E77"/>
    <w:rsid w:val="00F02120"/>
    <w:rsid w:val="00F021BB"/>
    <w:rsid w:val="00F021E8"/>
    <w:rsid w:val="00F022C4"/>
    <w:rsid w:val="00F0231C"/>
    <w:rsid w:val="00F02376"/>
    <w:rsid w:val="00F026C0"/>
    <w:rsid w:val="00F0283F"/>
    <w:rsid w:val="00F028F6"/>
    <w:rsid w:val="00F02987"/>
    <w:rsid w:val="00F02AA1"/>
    <w:rsid w:val="00F02AA8"/>
    <w:rsid w:val="00F02CE8"/>
    <w:rsid w:val="00F02DA7"/>
    <w:rsid w:val="00F02DBF"/>
    <w:rsid w:val="00F02E81"/>
    <w:rsid w:val="00F02F94"/>
    <w:rsid w:val="00F02FD3"/>
    <w:rsid w:val="00F0341F"/>
    <w:rsid w:val="00F035C2"/>
    <w:rsid w:val="00F03664"/>
    <w:rsid w:val="00F03828"/>
    <w:rsid w:val="00F03978"/>
    <w:rsid w:val="00F03B06"/>
    <w:rsid w:val="00F03DE7"/>
    <w:rsid w:val="00F0433B"/>
    <w:rsid w:val="00F04349"/>
    <w:rsid w:val="00F04842"/>
    <w:rsid w:val="00F04CB9"/>
    <w:rsid w:val="00F04D25"/>
    <w:rsid w:val="00F04DF6"/>
    <w:rsid w:val="00F05052"/>
    <w:rsid w:val="00F05154"/>
    <w:rsid w:val="00F05218"/>
    <w:rsid w:val="00F052A1"/>
    <w:rsid w:val="00F05464"/>
    <w:rsid w:val="00F054A2"/>
    <w:rsid w:val="00F056AA"/>
    <w:rsid w:val="00F056AF"/>
    <w:rsid w:val="00F0574A"/>
    <w:rsid w:val="00F058D9"/>
    <w:rsid w:val="00F0590B"/>
    <w:rsid w:val="00F05C80"/>
    <w:rsid w:val="00F05CDE"/>
    <w:rsid w:val="00F05F49"/>
    <w:rsid w:val="00F06042"/>
    <w:rsid w:val="00F06060"/>
    <w:rsid w:val="00F0628E"/>
    <w:rsid w:val="00F06335"/>
    <w:rsid w:val="00F06481"/>
    <w:rsid w:val="00F065C3"/>
    <w:rsid w:val="00F06676"/>
    <w:rsid w:val="00F066F2"/>
    <w:rsid w:val="00F06731"/>
    <w:rsid w:val="00F06865"/>
    <w:rsid w:val="00F06D84"/>
    <w:rsid w:val="00F07205"/>
    <w:rsid w:val="00F07264"/>
    <w:rsid w:val="00F0729A"/>
    <w:rsid w:val="00F072F1"/>
    <w:rsid w:val="00F07392"/>
    <w:rsid w:val="00F075F1"/>
    <w:rsid w:val="00F07628"/>
    <w:rsid w:val="00F07B43"/>
    <w:rsid w:val="00F07E75"/>
    <w:rsid w:val="00F07F5E"/>
    <w:rsid w:val="00F07FCE"/>
    <w:rsid w:val="00F1016F"/>
    <w:rsid w:val="00F101B3"/>
    <w:rsid w:val="00F102BD"/>
    <w:rsid w:val="00F10420"/>
    <w:rsid w:val="00F104A5"/>
    <w:rsid w:val="00F10611"/>
    <w:rsid w:val="00F106B7"/>
    <w:rsid w:val="00F106E6"/>
    <w:rsid w:val="00F10816"/>
    <w:rsid w:val="00F1091A"/>
    <w:rsid w:val="00F1096E"/>
    <w:rsid w:val="00F109B3"/>
    <w:rsid w:val="00F10B19"/>
    <w:rsid w:val="00F10BC5"/>
    <w:rsid w:val="00F10BFE"/>
    <w:rsid w:val="00F10CC8"/>
    <w:rsid w:val="00F1108A"/>
    <w:rsid w:val="00F1115A"/>
    <w:rsid w:val="00F111EE"/>
    <w:rsid w:val="00F112F3"/>
    <w:rsid w:val="00F11500"/>
    <w:rsid w:val="00F11570"/>
    <w:rsid w:val="00F115BA"/>
    <w:rsid w:val="00F115CA"/>
    <w:rsid w:val="00F11641"/>
    <w:rsid w:val="00F117EB"/>
    <w:rsid w:val="00F11816"/>
    <w:rsid w:val="00F1184B"/>
    <w:rsid w:val="00F11A27"/>
    <w:rsid w:val="00F11B7D"/>
    <w:rsid w:val="00F11B99"/>
    <w:rsid w:val="00F11E91"/>
    <w:rsid w:val="00F11F82"/>
    <w:rsid w:val="00F11FFA"/>
    <w:rsid w:val="00F122EB"/>
    <w:rsid w:val="00F12631"/>
    <w:rsid w:val="00F1270C"/>
    <w:rsid w:val="00F12A19"/>
    <w:rsid w:val="00F12B70"/>
    <w:rsid w:val="00F12BA2"/>
    <w:rsid w:val="00F12C1A"/>
    <w:rsid w:val="00F12CEA"/>
    <w:rsid w:val="00F12E84"/>
    <w:rsid w:val="00F130E6"/>
    <w:rsid w:val="00F1317F"/>
    <w:rsid w:val="00F13242"/>
    <w:rsid w:val="00F136DB"/>
    <w:rsid w:val="00F13760"/>
    <w:rsid w:val="00F13A8E"/>
    <w:rsid w:val="00F13E17"/>
    <w:rsid w:val="00F13FCF"/>
    <w:rsid w:val="00F14338"/>
    <w:rsid w:val="00F14444"/>
    <w:rsid w:val="00F144A5"/>
    <w:rsid w:val="00F1471E"/>
    <w:rsid w:val="00F147CE"/>
    <w:rsid w:val="00F14817"/>
    <w:rsid w:val="00F14AFB"/>
    <w:rsid w:val="00F14E9F"/>
    <w:rsid w:val="00F14EBA"/>
    <w:rsid w:val="00F1510F"/>
    <w:rsid w:val="00F15231"/>
    <w:rsid w:val="00F15302"/>
    <w:rsid w:val="00F1530D"/>
    <w:rsid w:val="00F1533A"/>
    <w:rsid w:val="00F15393"/>
    <w:rsid w:val="00F15480"/>
    <w:rsid w:val="00F15499"/>
    <w:rsid w:val="00F159C5"/>
    <w:rsid w:val="00F15A1A"/>
    <w:rsid w:val="00F15A44"/>
    <w:rsid w:val="00F15AC2"/>
    <w:rsid w:val="00F15AF8"/>
    <w:rsid w:val="00F15D0D"/>
    <w:rsid w:val="00F15E5A"/>
    <w:rsid w:val="00F15F75"/>
    <w:rsid w:val="00F163B0"/>
    <w:rsid w:val="00F164B3"/>
    <w:rsid w:val="00F167C9"/>
    <w:rsid w:val="00F16803"/>
    <w:rsid w:val="00F1680F"/>
    <w:rsid w:val="00F1685E"/>
    <w:rsid w:val="00F168B3"/>
    <w:rsid w:val="00F16940"/>
    <w:rsid w:val="00F16A30"/>
    <w:rsid w:val="00F16BA6"/>
    <w:rsid w:val="00F16D54"/>
    <w:rsid w:val="00F16EDC"/>
    <w:rsid w:val="00F16F0D"/>
    <w:rsid w:val="00F16F52"/>
    <w:rsid w:val="00F16F89"/>
    <w:rsid w:val="00F17029"/>
    <w:rsid w:val="00F170B4"/>
    <w:rsid w:val="00F170BB"/>
    <w:rsid w:val="00F176AA"/>
    <w:rsid w:val="00F17710"/>
    <w:rsid w:val="00F177B3"/>
    <w:rsid w:val="00F17901"/>
    <w:rsid w:val="00F17D2D"/>
    <w:rsid w:val="00F17F0A"/>
    <w:rsid w:val="00F17F3A"/>
    <w:rsid w:val="00F17F3D"/>
    <w:rsid w:val="00F20058"/>
    <w:rsid w:val="00F201A0"/>
    <w:rsid w:val="00F203FE"/>
    <w:rsid w:val="00F20439"/>
    <w:rsid w:val="00F20705"/>
    <w:rsid w:val="00F20770"/>
    <w:rsid w:val="00F209F6"/>
    <w:rsid w:val="00F20B3D"/>
    <w:rsid w:val="00F20BF3"/>
    <w:rsid w:val="00F20C7C"/>
    <w:rsid w:val="00F20E01"/>
    <w:rsid w:val="00F21006"/>
    <w:rsid w:val="00F21156"/>
    <w:rsid w:val="00F2135D"/>
    <w:rsid w:val="00F2160F"/>
    <w:rsid w:val="00F21662"/>
    <w:rsid w:val="00F21690"/>
    <w:rsid w:val="00F2180F"/>
    <w:rsid w:val="00F21896"/>
    <w:rsid w:val="00F21A9B"/>
    <w:rsid w:val="00F21BF7"/>
    <w:rsid w:val="00F21DE8"/>
    <w:rsid w:val="00F21F25"/>
    <w:rsid w:val="00F21FBF"/>
    <w:rsid w:val="00F22111"/>
    <w:rsid w:val="00F22467"/>
    <w:rsid w:val="00F226F3"/>
    <w:rsid w:val="00F2274E"/>
    <w:rsid w:val="00F227B8"/>
    <w:rsid w:val="00F227F9"/>
    <w:rsid w:val="00F229FE"/>
    <w:rsid w:val="00F23015"/>
    <w:rsid w:val="00F230A4"/>
    <w:rsid w:val="00F2319F"/>
    <w:rsid w:val="00F23236"/>
    <w:rsid w:val="00F23250"/>
    <w:rsid w:val="00F2330D"/>
    <w:rsid w:val="00F233D2"/>
    <w:rsid w:val="00F233F8"/>
    <w:rsid w:val="00F2356C"/>
    <w:rsid w:val="00F23680"/>
    <w:rsid w:val="00F236DC"/>
    <w:rsid w:val="00F23806"/>
    <w:rsid w:val="00F23A4A"/>
    <w:rsid w:val="00F23CCB"/>
    <w:rsid w:val="00F23CD2"/>
    <w:rsid w:val="00F23FC8"/>
    <w:rsid w:val="00F240FA"/>
    <w:rsid w:val="00F24107"/>
    <w:rsid w:val="00F2431E"/>
    <w:rsid w:val="00F2458B"/>
    <w:rsid w:val="00F24998"/>
    <w:rsid w:val="00F249A1"/>
    <w:rsid w:val="00F249D1"/>
    <w:rsid w:val="00F24C48"/>
    <w:rsid w:val="00F24D00"/>
    <w:rsid w:val="00F24D52"/>
    <w:rsid w:val="00F24D64"/>
    <w:rsid w:val="00F24FF2"/>
    <w:rsid w:val="00F25077"/>
    <w:rsid w:val="00F252D6"/>
    <w:rsid w:val="00F25333"/>
    <w:rsid w:val="00F25392"/>
    <w:rsid w:val="00F253D5"/>
    <w:rsid w:val="00F25565"/>
    <w:rsid w:val="00F25630"/>
    <w:rsid w:val="00F25727"/>
    <w:rsid w:val="00F257D0"/>
    <w:rsid w:val="00F2594E"/>
    <w:rsid w:val="00F25998"/>
    <w:rsid w:val="00F259F8"/>
    <w:rsid w:val="00F25A7A"/>
    <w:rsid w:val="00F25B74"/>
    <w:rsid w:val="00F25B93"/>
    <w:rsid w:val="00F25CB4"/>
    <w:rsid w:val="00F25D6F"/>
    <w:rsid w:val="00F25F0A"/>
    <w:rsid w:val="00F260FF"/>
    <w:rsid w:val="00F26210"/>
    <w:rsid w:val="00F264D1"/>
    <w:rsid w:val="00F26575"/>
    <w:rsid w:val="00F26640"/>
    <w:rsid w:val="00F2668F"/>
    <w:rsid w:val="00F266E6"/>
    <w:rsid w:val="00F266E9"/>
    <w:rsid w:val="00F26729"/>
    <w:rsid w:val="00F26775"/>
    <w:rsid w:val="00F26815"/>
    <w:rsid w:val="00F268B6"/>
    <w:rsid w:val="00F26967"/>
    <w:rsid w:val="00F26BF2"/>
    <w:rsid w:val="00F26D2C"/>
    <w:rsid w:val="00F26FDD"/>
    <w:rsid w:val="00F2710B"/>
    <w:rsid w:val="00F27317"/>
    <w:rsid w:val="00F2742F"/>
    <w:rsid w:val="00F27539"/>
    <w:rsid w:val="00F2753B"/>
    <w:rsid w:val="00F2763E"/>
    <w:rsid w:val="00F27715"/>
    <w:rsid w:val="00F27783"/>
    <w:rsid w:val="00F2779F"/>
    <w:rsid w:val="00F279AE"/>
    <w:rsid w:val="00F279D0"/>
    <w:rsid w:val="00F27C5C"/>
    <w:rsid w:val="00F27CAB"/>
    <w:rsid w:val="00F27D72"/>
    <w:rsid w:val="00F27DCD"/>
    <w:rsid w:val="00F27E8C"/>
    <w:rsid w:val="00F27E98"/>
    <w:rsid w:val="00F27FDF"/>
    <w:rsid w:val="00F3038B"/>
    <w:rsid w:val="00F30434"/>
    <w:rsid w:val="00F30762"/>
    <w:rsid w:val="00F30940"/>
    <w:rsid w:val="00F3095E"/>
    <w:rsid w:val="00F30983"/>
    <w:rsid w:val="00F30CF3"/>
    <w:rsid w:val="00F30E10"/>
    <w:rsid w:val="00F3110A"/>
    <w:rsid w:val="00F312AD"/>
    <w:rsid w:val="00F315AD"/>
    <w:rsid w:val="00F3166D"/>
    <w:rsid w:val="00F31913"/>
    <w:rsid w:val="00F3199A"/>
    <w:rsid w:val="00F31AA3"/>
    <w:rsid w:val="00F31AEC"/>
    <w:rsid w:val="00F31BEF"/>
    <w:rsid w:val="00F31D10"/>
    <w:rsid w:val="00F31E11"/>
    <w:rsid w:val="00F31EDB"/>
    <w:rsid w:val="00F322A2"/>
    <w:rsid w:val="00F322ED"/>
    <w:rsid w:val="00F324CC"/>
    <w:rsid w:val="00F3251D"/>
    <w:rsid w:val="00F325B4"/>
    <w:rsid w:val="00F326A5"/>
    <w:rsid w:val="00F326D6"/>
    <w:rsid w:val="00F3270D"/>
    <w:rsid w:val="00F327EC"/>
    <w:rsid w:val="00F329CC"/>
    <w:rsid w:val="00F32AA8"/>
    <w:rsid w:val="00F32E54"/>
    <w:rsid w:val="00F32FD0"/>
    <w:rsid w:val="00F330CB"/>
    <w:rsid w:val="00F331ED"/>
    <w:rsid w:val="00F33236"/>
    <w:rsid w:val="00F332EE"/>
    <w:rsid w:val="00F335CF"/>
    <w:rsid w:val="00F3367D"/>
    <w:rsid w:val="00F33A1A"/>
    <w:rsid w:val="00F33B61"/>
    <w:rsid w:val="00F33D4D"/>
    <w:rsid w:val="00F33D8F"/>
    <w:rsid w:val="00F33E4D"/>
    <w:rsid w:val="00F33F8B"/>
    <w:rsid w:val="00F340B2"/>
    <w:rsid w:val="00F3439B"/>
    <w:rsid w:val="00F34464"/>
    <w:rsid w:val="00F34466"/>
    <w:rsid w:val="00F344A7"/>
    <w:rsid w:val="00F348B6"/>
    <w:rsid w:val="00F34B02"/>
    <w:rsid w:val="00F34EA6"/>
    <w:rsid w:val="00F350CF"/>
    <w:rsid w:val="00F351E9"/>
    <w:rsid w:val="00F352F7"/>
    <w:rsid w:val="00F35391"/>
    <w:rsid w:val="00F353CC"/>
    <w:rsid w:val="00F35490"/>
    <w:rsid w:val="00F3557C"/>
    <w:rsid w:val="00F3580C"/>
    <w:rsid w:val="00F35EF6"/>
    <w:rsid w:val="00F36393"/>
    <w:rsid w:val="00F36405"/>
    <w:rsid w:val="00F36724"/>
    <w:rsid w:val="00F36788"/>
    <w:rsid w:val="00F367E5"/>
    <w:rsid w:val="00F368A8"/>
    <w:rsid w:val="00F369DE"/>
    <w:rsid w:val="00F36AC8"/>
    <w:rsid w:val="00F36D8B"/>
    <w:rsid w:val="00F36EC8"/>
    <w:rsid w:val="00F36FA4"/>
    <w:rsid w:val="00F37089"/>
    <w:rsid w:val="00F3726C"/>
    <w:rsid w:val="00F372BC"/>
    <w:rsid w:val="00F37373"/>
    <w:rsid w:val="00F37483"/>
    <w:rsid w:val="00F376E4"/>
    <w:rsid w:val="00F3775F"/>
    <w:rsid w:val="00F37808"/>
    <w:rsid w:val="00F37BE3"/>
    <w:rsid w:val="00F37EE9"/>
    <w:rsid w:val="00F4008E"/>
    <w:rsid w:val="00F401C0"/>
    <w:rsid w:val="00F40781"/>
    <w:rsid w:val="00F407CF"/>
    <w:rsid w:val="00F40A0E"/>
    <w:rsid w:val="00F40ACD"/>
    <w:rsid w:val="00F40AEF"/>
    <w:rsid w:val="00F40B2B"/>
    <w:rsid w:val="00F40C4E"/>
    <w:rsid w:val="00F40D12"/>
    <w:rsid w:val="00F40EBA"/>
    <w:rsid w:val="00F40F67"/>
    <w:rsid w:val="00F41228"/>
    <w:rsid w:val="00F41335"/>
    <w:rsid w:val="00F41386"/>
    <w:rsid w:val="00F414D9"/>
    <w:rsid w:val="00F415B4"/>
    <w:rsid w:val="00F417C3"/>
    <w:rsid w:val="00F41A33"/>
    <w:rsid w:val="00F41A9D"/>
    <w:rsid w:val="00F41C50"/>
    <w:rsid w:val="00F41D41"/>
    <w:rsid w:val="00F41F5B"/>
    <w:rsid w:val="00F41F9D"/>
    <w:rsid w:val="00F42042"/>
    <w:rsid w:val="00F420D2"/>
    <w:rsid w:val="00F42219"/>
    <w:rsid w:val="00F42334"/>
    <w:rsid w:val="00F426AB"/>
    <w:rsid w:val="00F42835"/>
    <w:rsid w:val="00F42871"/>
    <w:rsid w:val="00F42892"/>
    <w:rsid w:val="00F42B9A"/>
    <w:rsid w:val="00F42BE4"/>
    <w:rsid w:val="00F42C04"/>
    <w:rsid w:val="00F42C39"/>
    <w:rsid w:val="00F42D3B"/>
    <w:rsid w:val="00F42EA9"/>
    <w:rsid w:val="00F42FB1"/>
    <w:rsid w:val="00F43207"/>
    <w:rsid w:val="00F43258"/>
    <w:rsid w:val="00F43288"/>
    <w:rsid w:val="00F432DA"/>
    <w:rsid w:val="00F43390"/>
    <w:rsid w:val="00F433A1"/>
    <w:rsid w:val="00F435AA"/>
    <w:rsid w:val="00F437B2"/>
    <w:rsid w:val="00F43A15"/>
    <w:rsid w:val="00F43D9D"/>
    <w:rsid w:val="00F43DC4"/>
    <w:rsid w:val="00F43F4D"/>
    <w:rsid w:val="00F4400C"/>
    <w:rsid w:val="00F4424E"/>
    <w:rsid w:val="00F443B2"/>
    <w:rsid w:val="00F4450D"/>
    <w:rsid w:val="00F445C3"/>
    <w:rsid w:val="00F445D6"/>
    <w:rsid w:val="00F44632"/>
    <w:rsid w:val="00F44672"/>
    <w:rsid w:val="00F449CC"/>
    <w:rsid w:val="00F44B9A"/>
    <w:rsid w:val="00F44BE4"/>
    <w:rsid w:val="00F44D17"/>
    <w:rsid w:val="00F44F7D"/>
    <w:rsid w:val="00F44FD5"/>
    <w:rsid w:val="00F45040"/>
    <w:rsid w:val="00F45091"/>
    <w:rsid w:val="00F4519F"/>
    <w:rsid w:val="00F4530B"/>
    <w:rsid w:val="00F45312"/>
    <w:rsid w:val="00F45513"/>
    <w:rsid w:val="00F456CD"/>
    <w:rsid w:val="00F45805"/>
    <w:rsid w:val="00F45808"/>
    <w:rsid w:val="00F458D8"/>
    <w:rsid w:val="00F45968"/>
    <w:rsid w:val="00F45B2D"/>
    <w:rsid w:val="00F45D2E"/>
    <w:rsid w:val="00F45E3F"/>
    <w:rsid w:val="00F45FF0"/>
    <w:rsid w:val="00F46058"/>
    <w:rsid w:val="00F46103"/>
    <w:rsid w:val="00F46195"/>
    <w:rsid w:val="00F464C3"/>
    <w:rsid w:val="00F466D8"/>
    <w:rsid w:val="00F467B2"/>
    <w:rsid w:val="00F469A4"/>
    <w:rsid w:val="00F469A8"/>
    <w:rsid w:val="00F469F7"/>
    <w:rsid w:val="00F469FB"/>
    <w:rsid w:val="00F46A6A"/>
    <w:rsid w:val="00F46A8C"/>
    <w:rsid w:val="00F46B39"/>
    <w:rsid w:val="00F46DF9"/>
    <w:rsid w:val="00F46EF0"/>
    <w:rsid w:val="00F46F7E"/>
    <w:rsid w:val="00F47105"/>
    <w:rsid w:val="00F47139"/>
    <w:rsid w:val="00F4719A"/>
    <w:rsid w:val="00F4729E"/>
    <w:rsid w:val="00F47421"/>
    <w:rsid w:val="00F47552"/>
    <w:rsid w:val="00F47BA1"/>
    <w:rsid w:val="00F47D03"/>
    <w:rsid w:val="00F47DB3"/>
    <w:rsid w:val="00F47DD5"/>
    <w:rsid w:val="00F50142"/>
    <w:rsid w:val="00F50237"/>
    <w:rsid w:val="00F503EB"/>
    <w:rsid w:val="00F50593"/>
    <w:rsid w:val="00F5066E"/>
    <w:rsid w:val="00F50835"/>
    <w:rsid w:val="00F50935"/>
    <w:rsid w:val="00F509F4"/>
    <w:rsid w:val="00F50A6A"/>
    <w:rsid w:val="00F50FDE"/>
    <w:rsid w:val="00F51089"/>
    <w:rsid w:val="00F511A8"/>
    <w:rsid w:val="00F51596"/>
    <w:rsid w:val="00F51B05"/>
    <w:rsid w:val="00F51DD0"/>
    <w:rsid w:val="00F51F44"/>
    <w:rsid w:val="00F51F65"/>
    <w:rsid w:val="00F52063"/>
    <w:rsid w:val="00F52388"/>
    <w:rsid w:val="00F523E7"/>
    <w:rsid w:val="00F5241F"/>
    <w:rsid w:val="00F52447"/>
    <w:rsid w:val="00F5245A"/>
    <w:rsid w:val="00F524CE"/>
    <w:rsid w:val="00F524FB"/>
    <w:rsid w:val="00F52510"/>
    <w:rsid w:val="00F52641"/>
    <w:rsid w:val="00F52731"/>
    <w:rsid w:val="00F5274C"/>
    <w:rsid w:val="00F52811"/>
    <w:rsid w:val="00F528A3"/>
    <w:rsid w:val="00F529CD"/>
    <w:rsid w:val="00F52F01"/>
    <w:rsid w:val="00F52FA4"/>
    <w:rsid w:val="00F531ED"/>
    <w:rsid w:val="00F534DD"/>
    <w:rsid w:val="00F53544"/>
    <w:rsid w:val="00F5355B"/>
    <w:rsid w:val="00F53596"/>
    <w:rsid w:val="00F53628"/>
    <w:rsid w:val="00F53853"/>
    <w:rsid w:val="00F53943"/>
    <w:rsid w:val="00F53A0F"/>
    <w:rsid w:val="00F53A8D"/>
    <w:rsid w:val="00F53B32"/>
    <w:rsid w:val="00F53CA7"/>
    <w:rsid w:val="00F5407E"/>
    <w:rsid w:val="00F54084"/>
    <w:rsid w:val="00F54216"/>
    <w:rsid w:val="00F54418"/>
    <w:rsid w:val="00F5481E"/>
    <w:rsid w:val="00F54A88"/>
    <w:rsid w:val="00F54ACE"/>
    <w:rsid w:val="00F54D5F"/>
    <w:rsid w:val="00F54E97"/>
    <w:rsid w:val="00F55032"/>
    <w:rsid w:val="00F5521C"/>
    <w:rsid w:val="00F5528A"/>
    <w:rsid w:val="00F552B6"/>
    <w:rsid w:val="00F5534A"/>
    <w:rsid w:val="00F55953"/>
    <w:rsid w:val="00F55BA8"/>
    <w:rsid w:val="00F55BDE"/>
    <w:rsid w:val="00F55DB1"/>
    <w:rsid w:val="00F56008"/>
    <w:rsid w:val="00F56021"/>
    <w:rsid w:val="00F56107"/>
    <w:rsid w:val="00F561D6"/>
    <w:rsid w:val="00F56422"/>
    <w:rsid w:val="00F56560"/>
    <w:rsid w:val="00F56778"/>
    <w:rsid w:val="00F5682C"/>
    <w:rsid w:val="00F56837"/>
    <w:rsid w:val="00F568A5"/>
    <w:rsid w:val="00F569A6"/>
    <w:rsid w:val="00F569FD"/>
    <w:rsid w:val="00F56A12"/>
    <w:rsid w:val="00F56ACA"/>
    <w:rsid w:val="00F56AF3"/>
    <w:rsid w:val="00F56B86"/>
    <w:rsid w:val="00F56BC9"/>
    <w:rsid w:val="00F56C3E"/>
    <w:rsid w:val="00F56CFE"/>
    <w:rsid w:val="00F56D6D"/>
    <w:rsid w:val="00F56E38"/>
    <w:rsid w:val="00F56F6D"/>
    <w:rsid w:val="00F57413"/>
    <w:rsid w:val="00F575A7"/>
    <w:rsid w:val="00F57711"/>
    <w:rsid w:val="00F577A4"/>
    <w:rsid w:val="00F577CF"/>
    <w:rsid w:val="00F5782C"/>
    <w:rsid w:val="00F57A4B"/>
    <w:rsid w:val="00F57B0F"/>
    <w:rsid w:val="00F57C93"/>
    <w:rsid w:val="00F57CD9"/>
    <w:rsid w:val="00F57D0A"/>
    <w:rsid w:val="00F57D27"/>
    <w:rsid w:val="00F57DBD"/>
    <w:rsid w:val="00F57EDA"/>
    <w:rsid w:val="00F6003D"/>
    <w:rsid w:val="00F600FE"/>
    <w:rsid w:val="00F6024D"/>
    <w:rsid w:val="00F603FD"/>
    <w:rsid w:val="00F606E7"/>
    <w:rsid w:val="00F6070B"/>
    <w:rsid w:val="00F6083F"/>
    <w:rsid w:val="00F60870"/>
    <w:rsid w:val="00F60CA7"/>
    <w:rsid w:val="00F60CF3"/>
    <w:rsid w:val="00F60E09"/>
    <w:rsid w:val="00F60E88"/>
    <w:rsid w:val="00F6128C"/>
    <w:rsid w:val="00F61387"/>
    <w:rsid w:val="00F613B7"/>
    <w:rsid w:val="00F61436"/>
    <w:rsid w:val="00F616D4"/>
    <w:rsid w:val="00F61955"/>
    <w:rsid w:val="00F61957"/>
    <w:rsid w:val="00F61A6E"/>
    <w:rsid w:val="00F61B2D"/>
    <w:rsid w:val="00F61B7B"/>
    <w:rsid w:val="00F61E9F"/>
    <w:rsid w:val="00F61F43"/>
    <w:rsid w:val="00F61F9F"/>
    <w:rsid w:val="00F622B2"/>
    <w:rsid w:val="00F62353"/>
    <w:rsid w:val="00F6243F"/>
    <w:rsid w:val="00F624C5"/>
    <w:rsid w:val="00F62586"/>
    <w:rsid w:val="00F628CD"/>
    <w:rsid w:val="00F62C0A"/>
    <w:rsid w:val="00F62C8F"/>
    <w:rsid w:val="00F62CBF"/>
    <w:rsid w:val="00F62CD0"/>
    <w:rsid w:val="00F62D3C"/>
    <w:rsid w:val="00F62E1C"/>
    <w:rsid w:val="00F62E4D"/>
    <w:rsid w:val="00F631B2"/>
    <w:rsid w:val="00F634F3"/>
    <w:rsid w:val="00F63554"/>
    <w:rsid w:val="00F635C3"/>
    <w:rsid w:val="00F636AD"/>
    <w:rsid w:val="00F638A4"/>
    <w:rsid w:val="00F639AC"/>
    <w:rsid w:val="00F63FBA"/>
    <w:rsid w:val="00F64068"/>
    <w:rsid w:val="00F64348"/>
    <w:rsid w:val="00F64481"/>
    <w:rsid w:val="00F644F3"/>
    <w:rsid w:val="00F64564"/>
    <w:rsid w:val="00F6456C"/>
    <w:rsid w:val="00F645C5"/>
    <w:rsid w:val="00F648B2"/>
    <w:rsid w:val="00F649D6"/>
    <w:rsid w:val="00F64A98"/>
    <w:rsid w:val="00F64B0B"/>
    <w:rsid w:val="00F64C40"/>
    <w:rsid w:val="00F64C5C"/>
    <w:rsid w:val="00F64C65"/>
    <w:rsid w:val="00F64C7F"/>
    <w:rsid w:val="00F64DCD"/>
    <w:rsid w:val="00F654AA"/>
    <w:rsid w:val="00F655E7"/>
    <w:rsid w:val="00F65691"/>
    <w:rsid w:val="00F656AC"/>
    <w:rsid w:val="00F657DC"/>
    <w:rsid w:val="00F657F1"/>
    <w:rsid w:val="00F65809"/>
    <w:rsid w:val="00F65A49"/>
    <w:rsid w:val="00F65CDA"/>
    <w:rsid w:val="00F65D42"/>
    <w:rsid w:val="00F65D73"/>
    <w:rsid w:val="00F65F45"/>
    <w:rsid w:val="00F661DA"/>
    <w:rsid w:val="00F662F7"/>
    <w:rsid w:val="00F666B6"/>
    <w:rsid w:val="00F6687A"/>
    <w:rsid w:val="00F66B17"/>
    <w:rsid w:val="00F66B34"/>
    <w:rsid w:val="00F66C1D"/>
    <w:rsid w:val="00F67087"/>
    <w:rsid w:val="00F672EC"/>
    <w:rsid w:val="00F6758E"/>
    <w:rsid w:val="00F675B9"/>
    <w:rsid w:val="00F679F1"/>
    <w:rsid w:val="00F67A5D"/>
    <w:rsid w:val="00F67C43"/>
    <w:rsid w:val="00F67C80"/>
    <w:rsid w:val="00F67D1E"/>
    <w:rsid w:val="00F703BA"/>
    <w:rsid w:val="00F704DD"/>
    <w:rsid w:val="00F708BE"/>
    <w:rsid w:val="00F7094C"/>
    <w:rsid w:val="00F70AEC"/>
    <w:rsid w:val="00F70B24"/>
    <w:rsid w:val="00F70B31"/>
    <w:rsid w:val="00F70BDA"/>
    <w:rsid w:val="00F70F1B"/>
    <w:rsid w:val="00F70FC1"/>
    <w:rsid w:val="00F71109"/>
    <w:rsid w:val="00F711C9"/>
    <w:rsid w:val="00F713EE"/>
    <w:rsid w:val="00F71666"/>
    <w:rsid w:val="00F71783"/>
    <w:rsid w:val="00F717BD"/>
    <w:rsid w:val="00F71805"/>
    <w:rsid w:val="00F7188F"/>
    <w:rsid w:val="00F71A74"/>
    <w:rsid w:val="00F71AFC"/>
    <w:rsid w:val="00F71B14"/>
    <w:rsid w:val="00F71C18"/>
    <w:rsid w:val="00F71CDB"/>
    <w:rsid w:val="00F71E56"/>
    <w:rsid w:val="00F7207D"/>
    <w:rsid w:val="00F7224C"/>
    <w:rsid w:val="00F7245B"/>
    <w:rsid w:val="00F7277F"/>
    <w:rsid w:val="00F727A0"/>
    <w:rsid w:val="00F728E1"/>
    <w:rsid w:val="00F728F7"/>
    <w:rsid w:val="00F72AFE"/>
    <w:rsid w:val="00F72B72"/>
    <w:rsid w:val="00F72CC4"/>
    <w:rsid w:val="00F72D17"/>
    <w:rsid w:val="00F72DEC"/>
    <w:rsid w:val="00F73213"/>
    <w:rsid w:val="00F73223"/>
    <w:rsid w:val="00F7326C"/>
    <w:rsid w:val="00F734D0"/>
    <w:rsid w:val="00F735A1"/>
    <w:rsid w:val="00F73D88"/>
    <w:rsid w:val="00F73E0E"/>
    <w:rsid w:val="00F73E46"/>
    <w:rsid w:val="00F73E51"/>
    <w:rsid w:val="00F74089"/>
    <w:rsid w:val="00F74181"/>
    <w:rsid w:val="00F743D6"/>
    <w:rsid w:val="00F7463B"/>
    <w:rsid w:val="00F7496C"/>
    <w:rsid w:val="00F74B07"/>
    <w:rsid w:val="00F74BF9"/>
    <w:rsid w:val="00F74C59"/>
    <w:rsid w:val="00F74D37"/>
    <w:rsid w:val="00F74EA3"/>
    <w:rsid w:val="00F74EF1"/>
    <w:rsid w:val="00F75045"/>
    <w:rsid w:val="00F75294"/>
    <w:rsid w:val="00F752DC"/>
    <w:rsid w:val="00F75477"/>
    <w:rsid w:val="00F7553F"/>
    <w:rsid w:val="00F75811"/>
    <w:rsid w:val="00F7591B"/>
    <w:rsid w:val="00F75B6C"/>
    <w:rsid w:val="00F75C3A"/>
    <w:rsid w:val="00F75F69"/>
    <w:rsid w:val="00F75FA8"/>
    <w:rsid w:val="00F76036"/>
    <w:rsid w:val="00F762D1"/>
    <w:rsid w:val="00F76366"/>
    <w:rsid w:val="00F76391"/>
    <w:rsid w:val="00F763F9"/>
    <w:rsid w:val="00F7640C"/>
    <w:rsid w:val="00F7651B"/>
    <w:rsid w:val="00F765DD"/>
    <w:rsid w:val="00F76855"/>
    <w:rsid w:val="00F76A0A"/>
    <w:rsid w:val="00F76E7E"/>
    <w:rsid w:val="00F76FB7"/>
    <w:rsid w:val="00F77044"/>
    <w:rsid w:val="00F771EA"/>
    <w:rsid w:val="00F773D0"/>
    <w:rsid w:val="00F7746E"/>
    <w:rsid w:val="00F77498"/>
    <w:rsid w:val="00F774F3"/>
    <w:rsid w:val="00F775FB"/>
    <w:rsid w:val="00F77649"/>
    <w:rsid w:val="00F77838"/>
    <w:rsid w:val="00F77923"/>
    <w:rsid w:val="00F77A43"/>
    <w:rsid w:val="00F77A84"/>
    <w:rsid w:val="00F77B23"/>
    <w:rsid w:val="00F77C73"/>
    <w:rsid w:val="00F77D2A"/>
    <w:rsid w:val="00F77DC5"/>
    <w:rsid w:val="00F77EDB"/>
    <w:rsid w:val="00F77EFC"/>
    <w:rsid w:val="00F800AB"/>
    <w:rsid w:val="00F80290"/>
    <w:rsid w:val="00F8047C"/>
    <w:rsid w:val="00F8052C"/>
    <w:rsid w:val="00F80553"/>
    <w:rsid w:val="00F8058D"/>
    <w:rsid w:val="00F80909"/>
    <w:rsid w:val="00F80AD8"/>
    <w:rsid w:val="00F80D6C"/>
    <w:rsid w:val="00F80E6C"/>
    <w:rsid w:val="00F80E95"/>
    <w:rsid w:val="00F80FDC"/>
    <w:rsid w:val="00F8130C"/>
    <w:rsid w:val="00F813E7"/>
    <w:rsid w:val="00F816F4"/>
    <w:rsid w:val="00F8185A"/>
    <w:rsid w:val="00F818C9"/>
    <w:rsid w:val="00F818CC"/>
    <w:rsid w:val="00F81937"/>
    <w:rsid w:val="00F8199C"/>
    <w:rsid w:val="00F81B5E"/>
    <w:rsid w:val="00F81C64"/>
    <w:rsid w:val="00F81E15"/>
    <w:rsid w:val="00F81F96"/>
    <w:rsid w:val="00F8223D"/>
    <w:rsid w:val="00F822C2"/>
    <w:rsid w:val="00F825A7"/>
    <w:rsid w:val="00F8265D"/>
    <w:rsid w:val="00F82664"/>
    <w:rsid w:val="00F826AA"/>
    <w:rsid w:val="00F82872"/>
    <w:rsid w:val="00F82923"/>
    <w:rsid w:val="00F829DF"/>
    <w:rsid w:val="00F82B65"/>
    <w:rsid w:val="00F82E30"/>
    <w:rsid w:val="00F82F05"/>
    <w:rsid w:val="00F831CB"/>
    <w:rsid w:val="00F8354C"/>
    <w:rsid w:val="00F8373E"/>
    <w:rsid w:val="00F83A65"/>
    <w:rsid w:val="00F83C74"/>
    <w:rsid w:val="00F83E9B"/>
    <w:rsid w:val="00F83F8C"/>
    <w:rsid w:val="00F8418E"/>
    <w:rsid w:val="00F841CD"/>
    <w:rsid w:val="00F845D7"/>
    <w:rsid w:val="00F8466F"/>
    <w:rsid w:val="00F848A3"/>
    <w:rsid w:val="00F848B2"/>
    <w:rsid w:val="00F848D5"/>
    <w:rsid w:val="00F84ACF"/>
    <w:rsid w:val="00F84DB2"/>
    <w:rsid w:val="00F85297"/>
    <w:rsid w:val="00F852CC"/>
    <w:rsid w:val="00F853C4"/>
    <w:rsid w:val="00F854D9"/>
    <w:rsid w:val="00F85527"/>
    <w:rsid w:val="00F8565F"/>
    <w:rsid w:val="00F856A1"/>
    <w:rsid w:val="00F85742"/>
    <w:rsid w:val="00F85893"/>
    <w:rsid w:val="00F858F3"/>
    <w:rsid w:val="00F85919"/>
    <w:rsid w:val="00F85BF8"/>
    <w:rsid w:val="00F85D89"/>
    <w:rsid w:val="00F8605F"/>
    <w:rsid w:val="00F860AA"/>
    <w:rsid w:val="00F86257"/>
    <w:rsid w:val="00F86393"/>
    <w:rsid w:val="00F86690"/>
    <w:rsid w:val="00F867E3"/>
    <w:rsid w:val="00F86889"/>
    <w:rsid w:val="00F869B1"/>
    <w:rsid w:val="00F86A75"/>
    <w:rsid w:val="00F86B9D"/>
    <w:rsid w:val="00F86D2C"/>
    <w:rsid w:val="00F86E04"/>
    <w:rsid w:val="00F86F0B"/>
    <w:rsid w:val="00F86F30"/>
    <w:rsid w:val="00F86F7B"/>
    <w:rsid w:val="00F871CD"/>
    <w:rsid w:val="00F871CE"/>
    <w:rsid w:val="00F8736D"/>
    <w:rsid w:val="00F87652"/>
    <w:rsid w:val="00F876D3"/>
    <w:rsid w:val="00F87802"/>
    <w:rsid w:val="00F87BC1"/>
    <w:rsid w:val="00F87BC5"/>
    <w:rsid w:val="00F87F65"/>
    <w:rsid w:val="00F87FAA"/>
    <w:rsid w:val="00F9010C"/>
    <w:rsid w:val="00F901A5"/>
    <w:rsid w:val="00F90335"/>
    <w:rsid w:val="00F90341"/>
    <w:rsid w:val="00F9045E"/>
    <w:rsid w:val="00F90BC9"/>
    <w:rsid w:val="00F90F82"/>
    <w:rsid w:val="00F91367"/>
    <w:rsid w:val="00F914F8"/>
    <w:rsid w:val="00F91880"/>
    <w:rsid w:val="00F9189A"/>
    <w:rsid w:val="00F91978"/>
    <w:rsid w:val="00F91AA4"/>
    <w:rsid w:val="00F91ADA"/>
    <w:rsid w:val="00F91C6A"/>
    <w:rsid w:val="00F91C91"/>
    <w:rsid w:val="00F91D30"/>
    <w:rsid w:val="00F91E14"/>
    <w:rsid w:val="00F9232B"/>
    <w:rsid w:val="00F923DE"/>
    <w:rsid w:val="00F924D9"/>
    <w:rsid w:val="00F92A23"/>
    <w:rsid w:val="00F92AA0"/>
    <w:rsid w:val="00F92C0A"/>
    <w:rsid w:val="00F93231"/>
    <w:rsid w:val="00F9324C"/>
    <w:rsid w:val="00F9338F"/>
    <w:rsid w:val="00F93790"/>
    <w:rsid w:val="00F93812"/>
    <w:rsid w:val="00F93B63"/>
    <w:rsid w:val="00F93B83"/>
    <w:rsid w:val="00F93BAF"/>
    <w:rsid w:val="00F93C8C"/>
    <w:rsid w:val="00F93E28"/>
    <w:rsid w:val="00F940DC"/>
    <w:rsid w:val="00F9415B"/>
    <w:rsid w:val="00F94287"/>
    <w:rsid w:val="00F94390"/>
    <w:rsid w:val="00F946FC"/>
    <w:rsid w:val="00F94739"/>
    <w:rsid w:val="00F9493E"/>
    <w:rsid w:val="00F94A5F"/>
    <w:rsid w:val="00F94A7A"/>
    <w:rsid w:val="00F94C62"/>
    <w:rsid w:val="00F94C68"/>
    <w:rsid w:val="00F94CCC"/>
    <w:rsid w:val="00F94F1A"/>
    <w:rsid w:val="00F95085"/>
    <w:rsid w:val="00F95300"/>
    <w:rsid w:val="00F955D0"/>
    <w:rsid w:val="00F95680"/>
    <w:rsid w:val="00F95784"/>
    <w:rsid w:val="00F957B8"/>
    <w:rsid w:val="00F9584C"/>
    <w:rsid w:val="00F959EA"/>
    <w:rsid w:val="00F95CC1"/>
    <w:rsid w:val="00F95DD5"/>
    <w:rsid w:val="00F95FD5"/>
    <w:rsid w:val="00F96175"/>
    <w:rsid w:val="00F96198"/>
    <w:rsid w:val="00F9629B"/>
    <w:rsid w:val="00F9633C"/>
    <w:rsid w:val="00F9634F"/>
    <w:rsid w:val="00F96580"/>
    <w:rsid w:val="00F96843"/>
    <w:rsid w:val="00F96D2F"/>
    <w:rsid w:val="00F96E61"/>
    <w:rsid w:val="00F96E97"/>
    <w:rsid w:val="00F970B7"/>
    <w:rsid w:val="00F97317"/>
    <w:rsid w:val="00F973D0"/>
    <w:rsid w:val="00F9747A"/>
    <w:rsid w:val="00F97595"/>
    <w:rsid w:val="00F977C9"/>
    <w:rsid w:val="00F97890"/>
    <w:rsid w:val="00F97960"/>
    <w:rsid w:val="00F97BAF"/>
    <w:rsid w:val="00F97C29"/>
    <w:rsid w:val="00F97D3E"/>
    <w:rsid w:val="00F97D49"/>
    <w:rsid w:val="00F97E89"/>
    <w:rsid w:val="00F97FAF"/>
    <w:rsid w:val="00FA0427"/>
    <w:rsid w:val="00FA060B"/>
    <w:rsid w:val="00FA085A"/>
    <w:rsid w:val="00FA0985"/>
    <w:rsid w:val="00FA0AF8"/>
    <w:rsid w:val="00FA0C40"/>
    <w:rsid w:val="00FA0E3C"/>
    <w:rsid w:val="00FA0E7E"/>
    <w:rsid w:val="00FA0FB2"/>
    <w:rsid w:val="00FA1004"/>
    <w:rsid w:val="00FA10A4"/>
    <w:rsid w:val="00FA11CA"/>
    <w:rsid w:val="00FA1246"/>
    <w:rsid w:val="00FA13C2"/>
    <w:rsid w:val="00FA13D8"/>
    <w:rsid w:val="00FA1626"/>
    <w:rsid w:val="00FA166C"/>
    <w:rsid w:val="00FA1671"/>
    <w:rsid w:val="00FA177B"/>
    <w:rsid w:val="00FA1BA0"/>
    <w:rsid w:val="00FA1BDD"/>
    <w:rsid w:val="00FA1D61"/>
    <w:rsid w:val="00FA1D6E"/>
    <w:rsid w:val="00FA22E4"/>
    <w:rsid w:val="00FA274F"/>
    <w:rsid w:val="00FA27AB"/>
    <w:rsid w:val="00FA2901"/>
    <w:rsid w:val="00FA294B"/>
    <w:rsid w:val="00FA29A0"/>
    <w:rsid w:val="00FA2B5D"/>
    <w:rsid w:val="00FA2D43"/>
    <w:rsid w:val="00FA2D94"/>
    <w:rsid w:val="00FA2EF1"/>
    <w:rsid w:val="00FA2FA9"/>
    <w:rsid w:val="00FA3464"/>
    <w:rsid w:val="00FA35D8"/>
    <w:rsid w:val="00FA39A0"/>
    <w:rsid w:val="00FA39B0"/>
    <w:rsid w:val="00FA3AB7"/>
    <w:rsid w:val="00FA3C41"/>
    <w:rsid w:val="00FA40E9"/>
    <w:rsid w:val="00FA4113"/>
    <w:rsid w:val="00FA4339"/>
    <w:rsid w:val="00FA47AD"/>
    <w:rsid w:val="00FA4A29"/>
    <w:rsid w:val="00FA4A9C"/>
    <w:rsid w:val="00FA4AA1"/>
    <w:rsid w:val="00FA4C71"/>
    <w:rsid w:val="00FA4CB0"/>
    <w:rsid w:val="00FA4D32"/>
    <w:rsid w:val="00FA5042"/>
    <w:rsid w:val="00FA5094"/>
    <w:rsid w:val="00FA50F3"/>
    <w:rsid w:val="00FA544D"/>
    <w:rsid w:val="00FA5808"/>
    <w:rsid w:val="00FA587E"/>
    <w:rsid w:val="00FA59BB"/>
    <w:rsid w:val="00FA5A68"/>
    <w:rsid w:val="00FA5BF9"/>
    <w:rsid w:val="00FA5EE4"/>
    <w:rsid w:val="00FA630E"/>
    <w:rsid w:val="00FA63E6"/>
    <w:rsid w:val="00FA6452"/>
    <w:rsid w:val="00FA646B"/>
    <w:rsid w:val="00FA6661"/>
    <w:rsid w:val="00FA66C8"/>
    <w:rsid w:val="00FA696E"/>
    <w:rsid w:val="00FA6B2B"/>
    <w:rsid w:val="00FA6C17"/>
    <w:rsid w:val="00FA6CE8"/>
    <w:rsid w:val="00FA7058"/>
    <w:rsid w:val="00FA7204"/>
    <w:rsid w:val="00FA7385"/>
    <w:rsid w:val="00FA744C"/>
    <w:rsid w:val="00FA7464"/>
    <w:rsid w:val="00FA749A"/>
    <w:rsid w:val="00FA74C5"/>
    <w:rsid w:val="00FA762E"/>
    <w:rsid w:val="00FA7677"/>
    <w:rsid w:val="00FA770B"/>
    <w:rsid w:val="00FA7D4D"/>
    <w:rsid w:val="00FA7D6D"/>
    <w:rsid w:val="00FA7E56"/>
    <w:rsid w:val="00FA7ECA"/>
    <w:rsid w:val="00FA7F91"/>
    <w:rsid w:val="00FB01F5"/>
    <w:rsid w:val="00FB0376"/>
    <w:rsid w:val="00FB04C3"/>
    <w:rsid w:val="00FB05EE"/>
    <w:rsid w:val="00FB0761"/>
    <w:rsid w:val="00FB07D2"/>
    <w:rsid w:val="00FB0868"/>
    <w:rsid w:val="00FB088E"/>
    <w:rsid w:val="00FB09D9"/>
    <w:rsid w:val="00FB0A3B"/>
    <w:rsid w:val="00FB0A54"/>
    <w:rsid w:val="00FB0B66"/>
    <w:rsid w:val="00FB0B9E"/>
    <w:rsid w:val="00FB0BE6"/>
    <w:rsid w:val="00FB0DFC"/>
    <w:rsid w:val="00FB0F7B"/>
    <w:rsid w:val="00FB10E4"/>
    <w:rsid w:val="00FB121C"/>
    <w:rsid w:val="00FB13A5"/>
    <w:rsid w:val="00FB1713"/>
    <w:rsid w:val="00FB1759"/>
    <w:rsid w:val="00FB1C10"/>
    <w:rsid w:val="00FB1CDD"/>
    <w:rsid w:val="00FB1D0B"/>
    <w:rsid w:val="00FB1D10"/>
    <w:rsid w:val="00FB1E41"/>
    <w:rsid w:val="00FB1FBF"/>
    <w:rsid w:val="00FB2026"/>
    <w:rsid w:val="00FB204B"/>
    <w:rsid w:val="00FB20C9"/>
    <w:rsid w:val="00FB2644"/>
    <w:rsid w:val="00FB29F1"/>
    <w:rsid w:val="00FB2A87"/>
    <w:rsid w:val="00FB2B82"/>
    <w:rsid w:val="00FB2C2F"/>
    <w:rsid w:val="00FB2C64"/>
    <w:rsid w:val="00FB2DEC"/>
    <w:rsid w:val="00FB2F01"/>
    <w:rsid w:val="00FB305C"/>
    <w:rsid w:val="00FB34F8"/>
    <w:rsid w:val="00FB36EC"/>
    <w:rsid w:val="00FB3859"/>
    <w:rsid w:val="00FB385E"/>
    <w:rsid w:val="00FB3929"/>
    <w:rsid w:val="00FB39DA"/>
    <w:rsid w:val="00FB3BFB"/>
    <w:rsid w:val="00FB3D46"/>
    <w:rsid w:val="00FB414E"/>
    <w:rsid w:val="00FB45A1"/>
    <w:rsid w:val="00FB47AF"/>
    <w:rsid w:val="00FB4857"/>
    <w:rsid w:val="00FB48F6"/>
    <w:rsid w:val="00FB4B45"/>
    <w:rsid w:val="00FB4C56"/>
    <w:rsid w:val="00FB4E86"/>
    <w:rsid w:val="00FB4F71"/>
    <w:rsid w:val="00FB51E2"/>
    <w:rsid w:val="00FB5620"/>
    <w:rsid w:val="00FB56BE"/>
    <w:rsid w:val="00FB57BF"/>
    <w:rsid w:val="00FB58DA"/>
    <w:rsid w:val="00FB5969"/>
    <w:rsid w:val="00FB5B02"/>
    <w:rsid w:val="00FB5CF1"/>
    <w:rsid w:val="00FB5D3D"/>
    <w:rsid w:val="00FB5F66"/>
    <w:rsid w:val="00FB6101"/>
    <w:rsid w:val="00FB6173"/>
    <w:rsid w:val="00FB6186"/>
    <w:rsid w:val="00FB6A18"/>
    <w:rsid w:val="00FB6EAB"/>
    <w:rsid w:val="00FB6FE9"/>
    <w:rsid w:val="00FB7041"/>
    <w:rsid w:val="00FB73B3"/>
    <w:rsid w:val="00FB74E6"/>
    <w:rsid w:val="00FB756B"/>
    <w:rsid w:val="00FB7582"/>
    <w:rsid w:val="00FB778D"/>
    <w:rsid w:val="00FB7901"/>
    <w:rsid w:val="00FB79AF"/>
    <w:rsid w:val="00FB7BF5"/>
    <w:rsid w:val="00FB7CA1"/>
    <w:rsid w:val="00FC0011"/>
    <w:rsid w:val="00FC01A4"/>
    <w:rsid w:val="00FC0340"/>
    <w:rsid w:val="00FC03C6"/>
    <w:rsid w:val="00FC0424"/>
    <w:rsid w:val="00FC044F"/>
    <w:rsid w:val="00FC0641"/>
    <w:rsid w:val="00FC06E3"/>
    <w:rsid w:val="00FC0A6C"/>
    <w:rsid w:val="00FC0E30"/>
    <w:rsid w:val="00FC0E3F"/>
    <w:rsid w:val="00FC0FEA"/>
    <w:rsid w:val="00FC1220"/>
    <w:rsid w:val="00FC1275"/>
    <w:rsid w:val="00FC1536"/>
    <w:rsid w:val="00FC15A4"/>
    <w:rsid w:val="00FC1645"/>
    <w:rsid w:val="00FC16F6"/>
    <w:rsid w:val="00FC1750"/>
    <w:rsid w:val="00FC18AD"/>
    <w:rsid w:val="00FC18D0"/>
    <w:rsid w:val="00FC19AD"/>
    <w:rsid w:val="00FC1AE2"/>
    <w:rsid w:val="00FC1AE8"/>
    <w:rsid w:val="00FC1BC8"/>
    <w:rsid w:val="00FC1C25"/>
    <w:rsid w:val="00FC1C6F"/>
    <w:rsid w:val="00FC1C9D"/>
    <w:rsid w:val="00FC1E5E"/>
    <w:rsid w:val="00FC1E77"/>
    <w:rsid w:val="00FC2096"/>
    <w:rsid w:val="00FC21EB"/>
    <w:rsid w:val="00FC2265"/>
    <w:rsid w:val="00FC2325"/>
    <w:rsid w:val="00FC23F1"/>
    <w:rsid w:val="00FC25BB"/>
    <w:rsid w:val="00FC2952"/>
    <w:rsid w:val="00FC2C95"/>
    <w:rsid w:val="00FC2E3D"/>
    <w:rsid w:val="00FC2F07"/>
    <w:rsid w:val="00FC3000"/>
    <w:rsid w:val="00FC3103"/>
    <w:rsid w:val="00FC318F"/>
    <w:rsid w:val="00FC3507"/>
    <w:rsid w:val="00FC35CE"/>
    <w:rsid w:val="00FC3BDE"/>
    <w:rsid w:val="00FC3CBB"/>
    <w:rsid w:val="00FC3CCC"/>
    <w:rsid w:val="00FC3D3A"/>
    <w:rsid w:val="00FC3D85"/>
    <w:rsid w:val="00FC3DA3"/>
    <w:rsid w:val="00FC3DBC"/>
    <w:rsid w:val="00FC3DC5"/>
    <w:rsid w:val="00FC3E1C"/>
    <w:rsid w:val="00FC419B"/>
    <w:rsid w:val="00FC4211"/>
    <w:rsid w:val="00FC4225"/>
    <w:rsid w:val="00FC439D"/>
    <w:rsid w:val="00FC479C"/>
    <w:rsid w:val="00FC49F2"/>
    <w:rsid w:val="00FC4B43"/>
    <w:rsid w:val="00FC4B63"/>
    <w:rsid w:val="00FC4D09"/>
    <w:rsid w:val="00FC4E85"/>
    <w:rsid w:val="00FC50CC"/>
    <w:rsid w:val="00FC5437"/>
    <w:rsid w:val="00FC5610"/>
    <w:rsid w:val="00FC575D"/>
    <w:rsid w:val="00FC5845"/>
    <w:rsid w:val="00FC59A2"/>
    <w:rsid w:val="00FC5B26"/>
    <w:rsid w:val="00FC5D3F"/>
    <w:rsid w:val="00FC5E10"/>
    <w:rsid w:val="00FC5F08"/>
    <w:rsid w:val="00FC6052"/>
    <w:rsid w:val="00FC6213"/>
    <w:rsid w:val="00FC638A"/>
    <w:rsid w:val="00FC6410"/>
    <w:rsid w:val="00FC6411"/>
    <w:rsid w:val="00FC654D"/>
    <w:rsid w:val="00FC6696"/>
    <w:rsid w:val="00FC69ED"/>
    <w:rsid w:val="00FC6BBE"/>
    <w:rsid w:val="00FC6C34"/>
    <w:rsid w:val="00FC6E09"/>
    <w:rsid w:val="00FC6EF4"/>
    <w:rsid w:val="00FC6FC8"/>
    <w:rsid w:val="00FC6FD7"/>
    <w:rsid w:val="00FC7066"/>
    <w:rsid w:val="00FC710D"/>
    <w:rsid w:val="00FC71BB"/>
    <w:rsid w:val="00FC731E"/>
    <w:rsid w:val="00FC735D"/>
    <w:rsid w:val="00FC77D1"/>
    <w:rsid w:val="00FC79DE"/>
    <w:rsid w:val="00FC7A5B"/>
    <w:rsid w:val="00FC7AB2"/>
    <w:rsid w:val="00FC7AE0"/>
    <w:rsid w:val="00FC7F6C"/>
    <w:rsid w:val="00FC7F95"/>
    <w:rsid w:val="00FD0029"/>
    <w:rsid w:val="00FD0280"/>
    <w:rsid w:val="00FD02DF"/>
    <w:rsid w:val="00FD0389"/>
    <w:rsid w:val="00FD03D1"/>
    <w:rsid w:val="00FD063E"/>
    <w:rsid w:val="00FD0708"/>
    <w:rsid w:val="00FD0971"/>
    <w:rsid w:val="00FD0979"/>
    <w:rsid w:val="00FD09F9"/>
    <w:rsid w:val="00FD0ADE"/>
    <w:rsid w:val="00FD0DDD"/>
    <w:rsid w:val="00FD0EAB"/>
    <w:rsid w:val="00FD1213"/>
    <w:rsid w:val="00FD13C1"/>
    <w:rsid w:val="00FD13F3"/>
    <w:rsid w:val="00FD1692"/>
    <w:rsid w:val="00FD16F7"/>
    <w:rsid w:val="00FD184C"/>
    <w:rsid w:val="00FD1872"/>
    <w:rsid w:val="00FD18AC"/>
    <w:rsid w:val="00FD1AEE"/>
    <w:rsid w:val="00FD1C59"/>
    <w:rsid w:val="00FD1D84"/>
    <w:rsid w:val="00FD1DBE"/>
    <w:rsid w:val="00FD1E33"/>
    <w:rsid w:val="00FD213E"/>
    <w:rsid w:val="00FD2311"/>
    <w:rsid w:val="00FD2438"/>
    <w:rsid w:val="00FD25A7"/>
    <w:rsid w:val="00FD27B6"/>
    <w:rsid w:val="00FD2AC7"/>
    <w:rsid w:val="00FD2ADC"/>
    <w:rsid w:val="00FD2B14"/>
    <w:rsid w:val="00FD2BE5"/>
    <w:rsid w:val="00FD2C53"/>
    <w:rsid w:val="00FD2E24"/>
    <w:rsid w:val="00FD3055"/>
    <w:rsid w:val="00FD3072"/>
    <w:rsid w:val="00FD310B"/>
    <w:rsid w:val="00FD314C"/>
    <w:rsid w:val="00FD34CC"/>
    <w:rsid w:val="00FD3545"/>
    <w:rsid w:val="00FD3664"/>
    <w:rsid w:val="00FD3689"/>
    <w:rsid w:val="00FD368E"/>
    <w:rsid w:val="00FD3863"/>
    <w:rsid w:val="00FD3E95"/>
    <w:rsid w:val="00FD3FBB"/>
    <w:rsid w:val="00FD3FD6"/>
    <w:rsid w:val="00FD403C"/>
    <w:rsid w:val="00FD413A"/>
    <w:rsid w:val="00FD427E"/>
    <w:rsid w:val="00FD428E"/>
    <w:rsid w:val="00FD42A3"/>
    <w:rsid w:val="00FD43C1"/>
    <w:rsid w:val="00FD4452"/>
    <w:rsid w:val="00FD4556"/>
    <w:rsid w:val="00FD4583"/>
    <w:rsid w:val="00FD4616"/>
    <w:rsid w:val="00FD4D73"/>
    <w:rsid w:val="00FD4E5D"/>
    <w:rsid w:val="00FD4E72"/>
    <w:rsid w:val="00FD4F4B"/>
    <w:rsid w:val="00FD4F78"/>
    <w:rsid w:val="00FD5141"/>
    <w:rsid w:val="00FD515C"/>
    <w:rsid w:val="00FD5318"/>
    <w:rsid w:val="00FD543A"/>
    <w:rsid w:val="00FD54BC"/>
    <w:rsid w:val="00FD54D5"/>
    <w:rsid w:val="00FD55B7"/>
    <w:rsid w:val="00FD55EF"/>
    <w:rsid w:val="00FD5736"/>
    <w:rsid w:val="00FD5753"/>
    <w:rsid w:val="00FD57AA"/>
    <w:rsid w:val="00FD57D3"/>
    <w:rsid w:val="00FD58DE"/>
    <w:rsid w:val="00FD5949"/>
    <w:rsid w:val="00FD5BED"/>
    <w:rsid w:val="00FD5D06"/>
    <w:rsid w:val="00FD6451"/>
    <w:rsid w:val="00FD6542"/>
    <w:rsid w:val="00FD66EB"/>
    <w:rsid w:val="00FD6733"/>
    <w:rsid w:val="00FD68DD"/>
    <w:rsid w:val="00FD68F5"/>
    <w:rsid w:val="00FD698F"/>
    <w:rsid w:val="00FD6D12"/>
    <w:rsid w:val="00FD6D9C"/>
    <w:rsid w:val="00FD6EB3"/>
    <w:rsid w:val="00FD6FEC"/>
    <w:rsid w:val="00FD7162"/>
    <w:rsid w:val="00FD7326"/>
    <w:rsid w:val="00FD7468"/>
    <w:rsid w:val="00FD75EE"/>
    <w:rsid w:val="00FD76E9"/>
    <w:rsid w:val="00FD77AA"/>
    <w:rsid w:val="00FD78A0"/>
    <w:rsid w:val="00FD79BE"/>
    <w:rsid w:val="00FD7A40"/>
    <w:rsid w:val="00FD7BDE"/>
    <w:rsid w:val="00FD7CE0"/>
    <w:rsid w:val="00FD7D8C"/>
    <w:rsid w:val="00FE008A"/>
    <w:rsid w:val="00FE036F"/>
    <w:rsid w:val="00FE05D3"/>
    <w:rsid w:val="00FE06A2"/>
    <w:rsid w:val="00FE07E3"/>
    <w:rsid w:val="00FE08D3"/>
    <w:rsid w:val="00FE0A12"/>
    <w:rsid w:val="00FE0A8A"/>
    <w:rsid w:val="00FE0B3B"/>
    <w:rsid w:val="00FE0D60"/>
    <w:rsid w:val="00FE0D66"/>
    <w:rsid w:val="00FE0FB2"/>
    <w:rsid w:val="00FE10AC"/>
    <w:rsid w:val="00FE1224"/>
    <w:rsid w:val="00FE16E3"/>
    <w:rsid w:val="00FE1B45"/>
    <w:rsid w:val="00FE1BE2"/>
    <w:rsid w:val="00FE1FAD"/>
    <w:rsid w:val="00FE220E"/>
    <w:rsid w:val="00FE2444"/>
    <w:rsid w:val="00FE2670"/>
    <w:rsid w:val="00FE26B4"/>
    <w:rsid w:val="00FE2B68"/>
    <w:rsid w:val="00FE2E59"/>
    <w:rsid w:val="00FE2F04"/>
    <w:rsid w:val="00FE323A"/>
    <w:rsid w:val="00FE3375"/>
    <w:rsid w:val="00FE367C"/>
    <w:rsid w:val="00FE3A6A"/>
    <w:rsid w:val="00FE3EA6"/>
    <w:rsid w:val="00FE3EC2"/>
    <w:rsid w:val="00FE4038"/>
    <w:rsid w:val="00FE408E"/>
    <w:rsid w:val="00FE40A0"/>
    <w:rsid w:val="00FE4130"/>
    <w:rsid w:val="00FE41A0"/>
    <w:rsid w:val="00FE41B2"/>
    <w:rsid w:val="00FE4368"/>
    <w:rsid w:val="00FE452A"/>
    <w:rsid w:val="00FE45CC"/>
    <w:rsid w:val="00FE462D"/>
    <w:rsid w:val="00FE4816"/>
    <w:rsid w:val="00FE48B6"/>
    <w:rsid w:val="00FE4AC5"/>
    <w:rsid w:val="00FE4B93"/>
    <w:rsid w:val="00FE4C04"/>
    <w:rsid w:val="00FE4D77"/>
    <w:rsid w:val="00FE5307"/>
    <w:rsid w:val="00FE5508"/>
    <w:rsid w:val="00FE5572"/>
    <w:rsid w:val="00FE55FB"/>
    <w:rsid w:val="00FE561F"/>
    <w:rsid w:val="00FE579B"/>
    <w:rsid w:val="00FE5974"/>
    <w:rsid w:val="00FE5AF7"/>
    <w:rsid w:val="00FE5E9D"/>
    <w:rsid w:val="00FE6291"/>
    <w:rsid w:val="00FE63A5"/>
    <w:rsid w:val="00FE6458"/>
    <w:rsid w:val="00FE64E7"/>
    <w:rsid w:val="00FE65FB"/>
    <w:rsid w:val="00FE667E"/>
    <w:rsid w:val="00FE66BB"/>
    <w:rsid w:val="00FE6944"/>
    <w:rsid w:val="00FE69C6"/>
    <w:rsid w:val="00FE6BF1"/>
    <w:rsid w:val="00FE6C74"/>
    <w:rsid w:val="00FE6D4D"/>
    <w:rsid w:val="00FE7267"/>
    <w:rsid w:val="00FE730A"/>
    <w:rsid w:val="00FE745C"/>
    <w:rsid w:val="00FE76DC"/>
    <w:rsid w:val="00FE77CE"/>
    <w:rsid w:val="00FE780B"/>
    <w:rsid w:val="00FE7839"/>
    <w:rsid w:val="00FE78A8"/>
    <w:rsid w:val="00FE7952"/>
    <w:rsid w:val="00FE7A6E"/>
    <w:rsid w:val="00FE7B48"/>
    <w:rsid w:val="00FE7BED"/>
    <w:rsid w:val="00FE7D51"/>
    <w:rsid w:val="00FE7DCC"/>
    <w:rsid w:val="00FE7E9C"/>
    <w:rsid w:val="00FE7F11"/>
    <w:rsid w:val="00FE7F36"/>
    <w:rsid w:val="00FE7FE9"/>
    <w:rsid w:val="00FF0029"/>
    <w:rsid w:val="00FF00D1"/>
    <w:rsid w:val="00FF019F"/>
    <w:rsid w:val="00FF0309"/>
    <w:rsid w:val="00FF0345"/>
    <w:rsid w:val="00FF0461"/>
    <w:rsid w:val="00FF05BD"/>
    <w:rsid w:val="00FF07A5"/>
    <w:rsid w:val="00FF0E22"/>
    <w:rsid w:val="00FF0F0E"/>
    <w:rsid w:val="00FF0FBF"/>
    <w:rsid w:val="00FF10BB"/>
    <w:rsid w:val="00FF1571"/>
    <w:rsid w:val="00FF159A"/>
    <w:rsid w:val="00FF1754"/>
    <w:rsid w:val="00FF181A"/>
    <w:rsid w:val="00FF182D"/>
    <w:rsid w:val="00FF1895"/>
    <w:rsid w:val="00FF19EF"/>
    <w:rsid w:val="00FF1A53"/>
    <w:rsid w:val="00FF1A6E"/>
    <w:rsid w:val="00FF1B8C"/>
    <w:rsid w:val="00FF1CF4"/>
    <w:rsid w:val="00FF1D30"/>
    <w:rsid w:val="00FF1D61"/>
    <w:rsid w:val="00FF1DD7"/>
    <w:rsid w:val="00FF1FC7"/>
    <w:rsid w:val="00FF1FD3"/>
    <w:rsid w:val="00FF1FFD"/>
    <w:rsid w:val="00FF2275"/>
    <w:rsid w:val="00FF234B"/>
    <w:rsid w:val="00FF2455"/>
    <w:rsid w:val="00FF26A7"/>
    <w:rsid w:val="00FF281A"/>
    <w:rsid w:val="00FF290C"/>
    <w:rsid w:val="00FF29B2"/>
    <w:rsid w:val="00FF2B13"/>
    <w:rsid w:val="00FF2BAC"/>
    <w:rsid w:val="00FF2BCB"/>
    <w:rsid w:val="00FF2EC7"/>
    <w:rsid w:val="00FF2F14"/>
    <w:rsid w:val="00FF2FAC"/>
    <w:rsid w:val="00FF2FC1"/>
    <w:rsid w:val="00FF3010"/>
    <w:rsid w:val="00FF301F"/>
    <w:rsid w:val="00FF34A8"/>
    <w:rsid w:val="00FF3797"/>
    <w:rsid w:val="00FF3874"/>
    <w:rsid w:val="00FF387A"/>
    <w:rsid w:val="00FF38F7"/>
    <w:rsid w:val="00FF39C5"/>
    <w:rsid w:val="00FF3EF0"/>
    <w:rsid w:val="00FF3F36"/>
    <w:rsid w:val="00FF3F54"/>
    <w:rsid w:val="00FF40F4"/>
    <w:rsid w:val="00FF41EE"/>
    <w:rsid w:val="00FF426C"/>
    <w:rsid w:val="00FF436F"/>
    <w:rsid w:val="00FF4453"/>
    <w:rsid w:val="00FF44E9"/>
    <w:rsid w:val="00FF45D0"/>
    <w:rsid w:val="00FF4718"/>
    <w:rsid w:val="00FF4944"/>
    <w:rsid w:val="00FF4965"/>
    <w:rsid w:val="00FF4CD6"/>
    <w:rsid w:val="00FF5112"/>
    <w:rsid w:val="00FF5169"/>
    <w:rsid w:val="00FF5328"/>
    <w:rsid w:val="00FF53B0"/>
    <w:rsid w:val="00FF566E"/>
    <w:rsid w:val="00FF5882"/>
    <w:rsid w:val="00FF5B05"/>
    <w:rsid w:val="00FF5BBB"/>
    <w:rsid w:val="00FF5E80"/>
    <w:rsid w:val="00FF6039"/>
    <w:rsid w:val="00FF63E9"/>
    <w:rsid w:val="00FF6583"/>
    <w:rsid w:val="00FF6981"/>
    <w:rsid w:val="00FF69A1"/>
    <w:rsid w:val="00FF6E8A"/>
    <w:rsid w:val="00FF6E90"/>
    <w:rsid w:val="00FF6F15"/>
    <w:rsid w:val="00FF7842"/>
    <w:rsid w:val="00FF7CFA"/>
    <w:rsid w:val="00FF7E2C"/>
    <w:rsid w:val="00FF7FA7"/>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A4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D5F"/>
    <w:pPr>
      <w:widowControl w:val="0"/>
      <w:autoSpaceDE w:val="0"/>
      <w:autoSpaceDN w:val="0"/>
      <w:adjustRightInd w:val="0"/>
    </w:pPr>
    <w:rPr>
      <w:rFonts w:ascii="Times New Roman" w:hAnsi="Times New Roman" w:cs="Arial"/>
      <w:szCs w:val="20"/>
    </w:rPr>
  </w:style>
  <w:style w:type="paragraph" w:styleId="Nagwek1">
    <w:name w:val="heading 1"/>
    <w:basedOn w:val="Normalny"/>
    <w:next w:val="Normalny"/>
    <w:link w:val="Nagwek1Znak"/>
    <w:uiPriority w:val="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113ACD"/>
    <w:pPr>
      <w:keepNext/>
      <w:keepLines/>
      <w:widowControl/>
      <w:autoSpaceDE/>
      <w:autoSpaceDN/>
      <w:adjustRightInd/>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Nagwek3">
    <w:name w:val="heading 3"/>
    <w:basedOn w:val="Normalny"/>
    <w:link w:val="Nagwek3Znak"/>
    <w:uiPriority w:val="9"/>
    <w:qFormat/>
    <w:rsid w:val="006349CC"/>
    <w:pPr>
      <w:widowControl/>
      <w:autoSpaceDE/>
      <w:autoSpaceDN/>
      <w:adjustRightInd/>
      <w:spacing w:before="100" w:beforeAutospacing="1" w:after="100" w:afterAutospacing="1" w:line="240" w:lineRule="auto"/>
      <w:outlineLvl w:val="2"/>
    </w:pPr>
    <w:rPr>
      <w:rFonts w:cs="Times New Roman"/>
      <w:b/>
      <w:bCs/>
      <w:sz w:val="27"/>
      <w:szCs w:val="27"/>
    </w:rPr>
  </w:style>
  <w:style w:type="paragraph" w:styleId="Nagwek4">
    <w:name w:val="heading 4"/>
    <w:basedOn w:val="Normalny"/>
    <w:next w:val="Normalny"/>
    <w:link w:val="Nagwek4Znak"/>
    <w:uiPriority w:val="9"/>
    <w:semiHidden/>
    <w:unhideWhenUsed/>
    <w:qFormat/>
    <w:rsid w:val="00113ACD"/>
    <w:pPr>
      <w:keepNext/>
      <w:keepLines/>
      <w:widowControl/>
      <w:autoSpaceDE/>
      <w:autoSpaceDN/>
      <w:adjustRightInd/>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113ACD"/>
    <w:pPr>
      <w:keepNext/>
      <w:keepLines/>
      <w:widowControl/>
      <w:autoSpaceDE/>
      <w:autoSpaceDN/>
      <w:adjustRightInd/>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113ACD"/>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113ACD"/>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113ACD"/>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113ACD"/>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4546C9"/>
    <w:pPr>
      <w:spacing w:line="240" w:lineRule="auto"/>
    </w:pPr>
    <w:rPr>
      <w:rFonts w:ascii="Times New Roman" w:hAnsi="Times New Roman" w:cs="Arial"/>
      <w:szCs w:val="20"/>
    </w:rPr>
  </w:style>
  <w:style w:type="paragraph" w:styleId="Akapitzlist">
    <w:name w:val="List Paragraph"/>
    <w:basedOn w:val="Normalny"/>
    <w:uiPriority w:val="34"/>
    <w:qFormat/>
    <w:rsid w:val="00D54E3D"/>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styleId="Cytatintensywny">
    <w:name w:val="Intense Quote"/>
    <w:basedOn w:val="Normalny"/>
    <w:next w:val="Normalny"/>
    <w:link w:val="CytatintensywnyZnak"/>
    <w:uiPriority w:val="30"/>
    <w:qFormat/>
    <w:rsid w:val="001E4000"/>
    <w:pPr>
      <w:widowControl/>
      <w:pBdr>
        <w:top w:val="single" w:sz="4" w:space="10" w:color="365F91" w:themeColor="accent1" w:themeShade="BF"/>
        <w:bottom w:val="single" w:sz="4" w:space="10" w:color="365F9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1E4000"/>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Hipercze">
    <w:name w:val="Hyperlink"/>
    <w:basedOn w:val="Domylnaczcionkaakapitu"/>
    <w:uiPriority w:val="99"/>
    <w:rsid w:val="00EA2423"/>
    <w:rPr>
      <w:color w:val="0000FF" w:themeColor="hyperlink"/>
      <w:u w:val="single"/>
    </w:rPr>
  </w:style>
  <w:style w:type="character" w:customStyle="1" w:styleId="Nierozpoznanawzmianka1">
    <w:name w:val="Nierozpoznana wzmianka1"/>
    <w:basedOn w:val="Domylnaczcionkaakapitu"/>
    <w:uiPriority w:val="99"/>
    <w:semiHidden/>
    <w:unhideWhenUsed/>
    <w:rsid w:val="00EA2423"/>
    <w:rPr>
      <w:color w:val="605E5C"/>
      <w:shd w:val="clear" w:color="auto" w:fill="E1DFDD"/>
    </w:rPr>
  </w:style>
  <w:style w:type="paragraph" w:styleId="NormalnyWeb">
    <w:name w:val="Normal (Web)"/>
    <w:basedOn w:val="Normalny"/>
    <w:uiPriority w:val="99"/>
    <w:semiHidden/>
    <w:rsid w:val="008111D5"/>
    <w:rPr>
      <w:rFonts w:cs="Times New Roman"/>
      <w:szCs w:val="24"/>
    </w:rPr>
  </w:style>
  <w:style w:type="character" w:customStyle="1" w:styleId="Nagwek3Znak">
    <w:name w:val="Nagłówek 3 Znak"/>
    <w:basedOn w:val="Domylnaczcionkaakapitu"/>
    <w:link w:val="Nagwek3"/>
    <w:uiPriority w:val="9"/>
    <w:rsid w:val="006349CC"/>
    <w:rPr>
      <w:rFonts w:ascii="Times New Roman" w:hAnsi="Times New Roman"/>
      <w:b/>
      <w:bCs/>
      <w:sz w:val="27"/>
      <w:szCs w:val="27"/>
    </w:rPr>
  </w:style>
  <w:style w:type="character" w:customStyle="1" w:styleId="Nierozpoznanawzmianka2">
    <w:name w:val="Nierozpoznana wzmianka2"/>
    <w:basedOn w:val="Domylnaczcionkaakapitu"/>
    <w:uiPriority w:val="99"/>
    <w:semiHidden/>
    <w:unhideWhenUsed/>
    <w:rsid w:val="008E3D43"/>
    <w:rPr>
      <w:color w:val="605E5C"/>
      <w:shd w:val="clear" w:color="auto" w:fill="E1DFDD"/>
    </w:rPr>
  </w:style>
  <w:style w:type="character" w:styleId="Nierozpoznanawzmianka">
    <w:name w:val="Unresolved Mention"/>
    <w:basedOn w:val="Domylnaczcionkaakapitu"/>
    <w:uiPriority w:val="99"/>
    <w:semiHidden/>
    <w:unhideWhenUsed/>
    <w:rsid w:val="009C2306"/>
    <w:rPr>
      <w:color w:val="605E5C"/>
      <w:shd w:val="clear" w:color="auto" w:fill="E1DFDD"/>
    </w:rPr>
  </w:style>
  <w:style w:type="character" w:customStyle="1" w:styleId="Nagwek2Znak">
    <w:name w:val="Nagłówek 2 Znak"/>
    <w:basedOn w:val="Domylnaczcionkaakapitu"/>
    <w:link w:val="Nagwek2"/>
    <w:uiPriority w:val="9"/>
    <w:semiHidden/>
    <w:rsid w:val="00113ACD"/>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Nagwek4Znak">
    <w:name w:val="Nagłówek 4 Znak"/>
    <w:basedOn w:val="Domylnaczcionkaakapitu"/>
    <w:link w:val="Nagwek4"/>
    <w:uiPriority w:val="9"/>
    <w:semiHidden/>
    <w:rsid w:val="00113ACD"/>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Nagwek5Znak">
    <w:name w:val="Nagłówek 5 Znak"/>
    <w:basedOn w:val="Domylnaczcionkaakapitu"/>
    <w:link w:val="Nagwek5"/>
    <w:uiPriority w:val="9"/>
    <w:semiHidden/>
    <w:rsid w:val="00113ACD"/>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Nagwek6Znak">
    <w:name w:val="Nagłówek 6 Znak"/>
    <w:basedOn w:val="Domylnaczcionkaakapitu"/>
    <w:link w:val="Nagwek6"/>
    <w:uiPriority w:val="9"/>
    <w:semiHidden/>
    <w:rsid w:val="00113ACD"/>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Nagwek7Znak">
    <w:name w:val="Nagłówek 7 Znak"/>
    <w:basedOn w:val="Domylnaczcionkaakapitu"/>
    <w:link w:val="Nagwek7"/>
    <w:uiPriority w:val="9"/>
    <w:semiHidden/>
    <w:rsid w:val="00113ACD"/>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Nagwek8Znak">
    <w:name w:val="Nagłówek 8 Znak"/>
    <w:basedOn w:val="Domylnaczcionkaakapitu"/>
    <w:link w:val="Nagwek8"/>
    <w:uiPriority w:val="9"/>
    <w:semiHidden/>
    <w:rsid w:val="00113ACD"/>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Nagwek9Znak">
    <w:name w:val="Nagłówek 9 Znak"/>
    <w:basedOn w:val="Domylnaczcionkaakapitu"/>
    <w:link w:val="Nagwek9"/>
    <w:uiPriority w:val="9"/>
    <w:semiHidden/>
    <w:rsid w:val="00113ACD"/>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ytu">
    <w:name w:val="Title"/>
    <w:basedOn w:val="Normalny"/>
    <w:next w:val="Normalny"/>
    <w:link w:val="TytuZnak"/>
    <w:uiPriority w:val="10"/>
    <w:qFormat/>
    <w:rsid w:val="00113ACD"/>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113ACD"/>
    <w:rPr>
      <w:rFonts w:asciiTheme="majorHAnsi" w:eastAsiaTheme="majorEastAsia" w:hAnsiTheme="majorHAnsi" w:cstheme="majorBidi"/>
      <w:spacing w:val="-10"/>
      <w:kern w:val="28"/>
      <w:sz w:val="56"/>
      <w:szCs w:val="56"/>
      <w:lang w:eastAsia="en-US"/>
      <w14:ligatures w14:val="standardContextual"/>
    </w:rPr>
  </w:style>
  <w:style w:type="paragraph" w:styleId="Podtytu">
    <w:name w:val="Subtitle"/>
    <w:basedOn w:val="Normalny"/>
    <w:next w:val="Normalny"/>
    <w:link w:val="PodtytuZnak"/>
    <w:uiPriority w:val="11"/>
    <w:qFormat/>
    <w:rsid w:val="00113ACD"/>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113AC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ytat">
    <w:name w:val="Quote"/>
    <w:basedOn w:val="Normalny"/>
    <w:next w:val="Normalny"/>
    <w:link w:val="CytatZnak"/>
    <w:uiPriority w:val="29"/>
    <w:qFormat/>
    <w:rsid w:val="00113ACD"/>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113ACD"/>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Wyrnienieintensywne">
    <w:name w:val="Intense Emphasis"/>
    <w:basedOn w:val="Domylnaczcionkaakapitu"/>
    <w:uiPriority w:val="21"/>
    <w:qFormat/>
    <w:rsid w:val="00113ACD"/>
    <w:rPr>
      <w:i/>
      <w:iCs/>
      <w:color w:val="365F91" w:themeColor="accent1" w:themeShade="BF"/>
    </w:rPr>
  </w:style>
  <w:style w:type="character" w:styleId="Odwoanieintensywne">
    <w:name w:val="Intense Reference"/>
    <w:basedOn w:val="Domylnaczcionkaakapitu"/>
    <w:uiPriority w:val="32"/>
    <w:qFormat/>
    <w:rsid w:val="00113AC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8983">
      <w:bodyDiv w:val="1"/>
      <w:marLeft w:val="0"/>
      <w:marRight w:val="0"/>
      <w:marTop w:val="0"/>
      <w:marBottom w:val="0"/>
      <w:divBdr>
        <w:top w:val="none" w:sz="0" w:space="0" w:color="auto"/>
        <w:left w:val="none" w:sz="0" w:space="0" w:color="auto"/>
        <w:bottom w:val="none" w:sz="0" w:space="0" w:color="auto"/>
        <w:right w:val="none" w:sz="0" w:space="0" w:color="auto"/>
      </w:divBdr>
    </w:div>
    <w:div w:id="49113231">
      <w:bodyDiv w:val="1"/>
      <w:marLeft w:val="0"/>
      <w:marRight w:val="0"/>
      <w:marTop w:val="0"/>
      <w:marBottom w:val="0"/>
      <w:divBdr>
        <w:top w:val="none" w:sz="0" w:space="0" w:color="auto"/>
        <w:left w:val="none" w:sz="0" w:space="0" w:color="auto"/>
        <w:bottom w:val="none" w:sz="0" w:space="0" w:color="auto"/>
        <w:right w:val="none" w:sz="0" w:space="0" w:color="auto"/>
      </w:divBdr>
    </w:div>
    <w:div w:id="88621160">
      <w:bodyDiv w:val="1"/>
      <w:marLeft w:val="0"/>
      <w:marRight w:val="0"/>
      <w:marTop w:val="0"/>
      <w:marBottom w:val="0"/>
      <w:divBdr>
        <w:top w:val="none" w:sz="0" w:space="0" w:color="auto"/>
        <w:left w:val="none" w:sz="0" w:space="0" w:color="auto"/>
        <w:bottom w:val="none" w:sz="0" w:space="0" w:color="auto"/>
        <w:right w:val="none" w:sz="0" w:space="0" w:color="auto"/>
      </w:divBdr>
    </w:div>
    <w:div w:id="103622749">
      <w:bodyDiv w:val="1"/>
      <w:marLeft w:val="0"/>
      <w:marRight w:val="0"/>
      <w:marTop w:val="0"/>
      <w:marBottom w:val="0"/>
      <w:divBdr>
        <w:top w:val="none" w:sz="0" w:space="0" w:color="auto"/>
        <w:left w:val="none" w:sz="0" w:space="0" w:color="auto"/>
        <w:bottom w:val="none" w:sz="0" w:space="0" w:color="auto"/>
        <w:right w:val="none" w:sz="0" w:space="0" w:color="auto"/>
      </w:divBdr>
    </w:div>
    <w:div w:id="106051894">
      <w:bodyDiv w:val="1"/>
      <w:marLeft w:val="0"/>
      <w:marRight w:val="0"/>
      <w:marTop w:val="0"/>
      <w:marBottom w:val="0"/>
      <w:divBdr>
        <w:top w:val="none" w:sz="0" w:space="0" w:color="auto"/>
        <w:left w:val="none" w:sz="0" w:space="0" w:color="auto"/>
        <w:bottom w:val="none" w:sz="0" w:space="0" w:color="auto"/>
        <w:right w:val="none" w:sz="0" w:space="0" w:color="auto"/>
      </w:divBdr>
    </w:div>
    <w:div w:id="137038367">
      <w:bodyDiv w:val="1"/>
      <w:marLeft w:val="0"/>
      <w:marRight w:val="0"/>
      <w:marTop w:val="0"/>
      <w:marBottom w:val="0"/>
      <w:divBdr>
        <w:top w:val="none" w:sz="0" w:space="0" w:color="auto"/>
        <w:left w:val="none" w:sz="0" w:space="0" w:color="auto"/>
        <w:bottom w:val="none" w:sz="0" w:space="0" w:color="auto"/>
        <w:right w:val="none" w:sz="0" w:space="0" w:color="auto"/>
      </w:divBdr>
    </w:div>
    <w:div w:id="144786066">
      <w:bodyDiv w:val="1"/>
      <w:marLeft w:val="0"/>
      <w:marRight w:val="0"/>
      <w:marTop w:val="0"/>
      <w:marBottom w:val="0"/>
      <w:divBdr>
        <w:top w:val="none" w:sz="0" w:space="0" w:color="auto"/>
        <w:left w:val="none" w:sz="0" w:space="0" w:color="auto"/>
        <w:bottom w:val="none" w:sz="0" w:space="0" w:color="auto"/>
        <w:right w:val="none" w:sz="0" w:space="0" w:color="auto"/>
      </w:divBdr>
      <w:divsChild>
        <w:div w:id="1684357987">
          <w:marLeft w:val="0"/>
          <w:marRight w:val="0"/>
          <w:marTop w:val="0"/>
          <w:marBottom w:val="0"/>
          <w:divBdr>
            <w:top w:val="none" w:sz="0" w:space="0" w:color="auto"/>
            <w:left w:val="none" w:sz="0" w:space="0" w:color="auto"/>
            <w:bottom w:val="none" w:sz="0" w:space="0" w:color="auto"/>
            <w:right w:val="none" w:sz="0" w:space="0" w:color="auto"/>
          </w:divBdr>
          <w:divsChild>
            <w:div w:id="2047219199">
              <w:marLeft w:val="255"/>
              <w:marRight w:val="0"/>
              <w:marTop w:val="0"/>
              <w:marBottom w:val="0"/>
              <w:divBdr>
                <w:top w:val="none" w:sz="0" w:space="0" w:color="auto"/>
                <w:left w:val="none" w:sz="0" w:space="0" w:color="auto"/>
                <w:bottom w:val="none" w:sz="0" w:space="0" w:color="auto"/>
                <w:right w:val="none" w:sz="0" w:space="0" w:color="auto"/>
              </w:divBdr>
            </w:div>
          </w:divsChild>
        </w:div>
        <w:div w:id="2048217391">
          <w:marLeft w:val="0"/>
          <w:marRight w:val="0"/>
          <w:marTop w:val="0"/>
          <w:marBottom w:val="0"/>
          <w:divBdr>
            <w:top w:val="none" w:sz="0" w:space="0" w:color="auto"/>
            <w:left w:val="none" w:sz="0" w:space="0" w:color="auto"/>
            <w:bottom w:val="none" w:sz="0" w:space="0" w:color="auto"/>
            <w:right w:val="none" w:sz="0" w:space="0" w:color="auto"/>
          </w:divBdr>
          <w:divsChild>
            <w:div w:id="12379328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113918">
      <w:bodyDiv w:val="1"/>
      <w:marLeft w:val="0"/>
      <w:marRight w:val="0"/>
      <w:marTop w:val="0"/>
      <w:marBottom w:val="0"/>
      <w:divBdr>
        <w:top w:val="none" w:sz="0" w:space="0" w:color="auto"/>
        <w:left w:val="none" w:sz="0" w:space="0" w:color="auto"/>
        <w:bottom w:val="none" w:sz="0" w:space="0" w:color="auto"/>
        <w:right w:val="none" w:sz="0" w:space="0" w:color="auto"/>
      </w:divBdr>
    </w:div>
    <w:div w:id="160856513">
      <w:bodyDiv w:val="1"/>
      <w:marLeft w:val="0"/>
      <w:marRight w:val="0"/>
      <w:marTop w:val="0"/>
      <w:marBottom w:val="0"/>
      <w:divBdr>
        <w:top w:val="none" w:sz="0" w:space="0" w:color="auto"/>
        <w:left w:val="none" w:sz="0" w:space="0" w:color="auto"/>
        <w:bottom w:val="none" w:sz="0" w:space="0" w:color="auto"/>
        <w:right w:val="none" w:sz="0" w:space="0" w:color="auto"/>
      </w:divBdr>
    </w:div>
    <w:div w:id="176702152">
      <w:bodyDiv w:val="1"/>
      <w:marLeft w:val="0"/>
      <w:marRight w:val="0"/>
      <w:marTop w:val="0"/>
      <w:marBottom w:val="0"/>
      <w:divBdr>
        <w:top w:val="none" w:sz="0" w:space="0" w:color="auto"/>
        <w:left w:val="none" w:sz="0" w:space="0" w:color="auto"/>
        <w:bottom w:val="none" w:sz="0" w:space="0" w:color="auto"/>
        <w:right w:val="none" w:sz="0" w:space="0" w:color="auto"/>
      </w:divBdr>
    </w:div>
    <w:div w:id="193925275">
      <w:bodyDiv w:val="1"/>
      <w:marLeft w:val="0"/>
      <w:marRight w:val="0"/>
      <w:marTop w:val="0"/>
      <w:marBottom w:val="0"/>
      <w:divBdr>
        <w:top w:val="none" w:sz="0" w:space="0" w:color="auto"/>
        <w:left w:val="none" w:sz="0" w:space="0" w:color="auto"/>
        <w:bottom w:val="none" w:sz="0" w:space="0" w:color="auto"/>
        <w:right w:val="none" w:sz="0" w:space="0" w:color="auto"/>
      </w:divBdr>
      <w:divsChild>
        <w:div w:id="1486700572">
          <w:marLeft w:val="0"/>
          <w:marRight w:val="0"/>
          <w:marTop w:val="0"/>
          <w:marBottom w:val="0"/>
          <w:divBdr>
            <w:top w:val="none" w:sz="0" w:space="0" w:color="auto"/>
            <w:left w:val="none" w:sz="0" w:space="0" w:color="auto"/>
            <w:bottom w:val="none" w:sz="0" w:space="0" w:color="auto"/>
            <w:right w:val="none" w:sz="0" w:space="0" w:color="auto"/>
          </w:divBdr>
          <w:divsChild>
            <w:div w:id="1990594466">
              <w:marLeft w:val="255"/>
              <w:marRight w:val="0"/>
              <w:marTop w:val="0"/>
              <w:marBottom w:val="0"/>
              <w:divBdr>
                <w:top w:val="none" w:sz="0" w:space="0" w:color="auto"/>
                <w:left w:val="none" w:sz="0" w:space="0" w:color="auto"/>
                <w:bottom w:val="none" w:sz="0" w:space="0" w:color="auto"/>
                <w:right w:val="none" w:sz="0" w:space="0" w:color="auto"/>
              </w:divBdr>
            </w:div>
          </w:divsChild>
        </w:div>
        <w:div w:id="2124376962">
          <w:marLeft w:val="0"/>
          <w:marRight w:val="0"/>
          <w:marTop w:val="105"/>
          <w:marBottom w:val="0"/>
          <w:divBdr>
            <w:top w:val="none" w:sz="0" w:space="0" w:color="auto"/>
            <w:left w:val="none" w:sz="0" w:space="0" w:color="auto"/>
            <w:bottom w:val="none" w:sz="0" w:space="0" w:color="auto"/>
            <w:right w:val="none" w:sz="0" w:space="0" w:color="auto"/>
          </w:divBdr>
        </w:div>
      </w:divsChild>
    </w:div>
    <w:div w:id="223371497">
      <w:bodyDiv w:val="1"/>
      <w:marLeft w:val="0"/>
      <w:marRight w:val="0"/>
      <w:marTop w:val="0"/>
      <w:marBottom w:val="0"/>
      <w:divBdr>
        <w:top w:val="none" w:sz="0" w:space="0" w:color="auto"/>
        <w:left w:val="none" w:sz="0" w:space="0" w:color="auto"/>
        <w:bottom w:val="none" w:sz="0" w:space="0" w:color="auto"/>
        <w:right w:val="none" w:sz="0" w:space="0" w:color="auto"/>
      </w:divBdr>
    </w:div>
    <w:div w:id="238367166">
      <w:bodyDiv w:val="1"/>
      <w:marLeft w:val="0"/>
      <w:marRight w:val="0"/>
      <w:marTop w:val="0"/>
      <w:marBottom w:val="0"/>
      <w:divBdr>
        <w:top w:val="none" w:sz="0" w:space="0" w:color="auto"/>
        <w:left w:val="none" w:sz="0" w:space="0" w:color="auto"/>
        <w:bottom w:val="none" w:sz="0" w:space="0" w:color="auto"/>
        <w:right w:val="none" w:sz="0" w:space="0" w:color="auto"/>
      </w:divBdr>
    </w:div>
    <w:div w:id="260602847">
      <w:bodyDiv w:val="1"/>
      <w:marLeft w:val="0"/>
      <w:marRight w:val="0"/>
      <w:marTop w:val="0"/>
      <w:marBottom w:val="0"/>
      <w:divBdr>
        <w:top w:val="none" w:sz="0" w:space="0" w:color="auto"/>
        <w:left w:val="none" w:sz="0" w:space="0" w:color="auto"/>
        <w:bottom w:val="none" w:sz="0" w:space="0" w:color="auto"/>
        <w:right w:val="none" w:sz="0" w:space="0" w:color="auto"/>
      </w:divBdr>
    </w:div>
    <w:div w:id="265234746">
      <w:bodyDiv w:val="1"/>
      <w:marLeft w:val="0"/>
      <w:marRight w:val="0"/>
      <w:marTop w:val="0"/>
      <w:marBottom w:val="0"/>
      <w:divBdr>
        <w:top w:val="none" w:sz="0" w:space="0" w:color="auto"/>
        <w:left w:val="none" w:sz="0" w:space="0" w:color="auto"/>
        <w:bottom w:val="none" w:sz="0" w:space="0" w:color="auto"/>
        <w:right w:val="none" w:sz="0" w:space="0" w:color="auto"/>
      </w:divBdr>
      <w:divsChild>
        <w:div w:id="30881646">
          <w:marLeft w:val="0"/>
          <w:marRight w:val="0"/>
          <w:marTop w:val="105"/>
          <w:marBottom w:val="0"/>
          <w:divBdr>
            <w:top w:val="none" w:sz="0" w:space="0" w:color="auto"/>
            <w:left w:val="none" w:sz="0" w:space="0" w:color="auto"/>
            <w:bottom w:val="none" w:sz="0" w:space="0" w:color="auto"/>
            <w:right w:val="none" w:sz="0" w:space="0" w:color="auto"/>
          </w:divBdr>
        </w:div>
        <w:div w:id="1423800225">
          <w:marLeft w:val="0"/>
          <w:marRight w:val="0"/>
          <w:marTop w:val="0"/>
          <w:marBottom w:val="0"/>
          <w:divBdr>
            <w:top w:val="none" w:sz="0" w:space="0" w:color="auto"/>
            <w:left w:val="none" w:sz="0" w:space="0" w:color="auto"/>
            <w:bottom w:val="none" w:sz="0" w:space="0" w:color="auto"/>
            <w:right w:val="none" w:sz="0" w:space="0" w:color="auto"/>
          </w:divBdr>
          <w:divsChild>
            <w:div w:id="1493671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4411268">
      <w:bodyDiv w:val="1"/>
      <w:marLeft w:val="0"/>
      <w:marRight w:val="0"/>
      <w:marTop w:val="0"/>
      <w:marBottom w:val="0"/>
      <w:divBdr>
        <w:top w:val="none" w:sz="0" w:space="0" w:color="auto"/>
        <w:left w:val="none" w:sz="0" w:space="0" w:color="auto"/>
        <w:bottom w:val="none" w:sz="0" w:space="0" w:color="auto"/>
        <w:right w:val="none" w:sz="0" w:space="0" w:color="auto"/>
      </w:divBdr>
    </w:div>
    <w:div w:id="275063182">
      <w:bodyDiv w:val="1"/>
      <w:marLeft w:val="0"/>
      <w:marRight w:val="0"/>
      <w:marTop w:val="0"/>
      <w:marBottom w:val="0"/>
      <w:divBdr>
        <w:top w:val="none" w:sz="0" w:space="0" w:color="auto"/>
        <w:left w:val="none" w:sz="0" w:space="0" w:color="auto"/>
        <w:bottom w:val="none" w:sz="0" w:space="0" w:color="auto"/>
        <w:right w:val="none" w:sz="0" w:space="0" w:color="auto"/>
      </w:divBdr>
    </w:div>
    <w:div w:id="290671034">
      <w:bodyDiv w:val="1"/>
      <w:marLeft w:val="0"/>
      <w:marRight w:val="0"/>
      <w:marTop w:val="0"/>
      <w:marBottom w:val="0"/>
      <w:divBdr>
        <w:top w:val="none" w:sz="0" w:space="0" w:color="auto"/>
        <w:left w:val="none" w:sz="0" w:space="0" w:color="auto"/>
        <w:bottom w:val="none" w:sz="0" w:space="0" w:color="auto"/>
        <w:right w:val="none" w:sz="0" w:space="0" w:color="auto"/>
      </w:divBdr>
    </w:div>
    <w:div w:id="308941273">
      <w:bodyDiv w:val="1"/>
      <w:marLeft w:val="0"/>
      <w:marRight w:val="0"/>
      <w:marTop w:val="0"/>
      <w:marBottom w:val="0"/>
      <w:divBdr>
        <w:top w:val="none" w:sz="0" w:space="0" w:color="auto"/>
        <w:left w:val="none" w:sz="0" w:space="0" w:color="auto"/>
        <w:bottom w:val="none" w:sz="0" w:space="0" w:color="auto"/>
        <w:right w:val="none" w:sz="0" w:space="0" w:color="auto"/>
      </w:divBdr>
    </w:div>
    <w:div w:id="323708100">
      <w:bodyDiv w:val="1"/>
      <w:marLeft w:val="0"/>
      <w:marRight w:val="0"/>
      <w:marTop w:val="0"/>
      <w:marBottom w:val="0"/>
      <w:divBdr>
        <w:top w:val="none" w:sz="0" w:space="0" w:color="auto"/>
        <w:left w:val="none" w:sz="0" w:space="0" w:color="auto"/>
        <w:bottom w:val="none" w:sz="0" w:space="0" w:color="auto"/>
        <w:right w:val="none" w:sz="0" w:space="0" w:color="auto"/>
      </w:divBdr>
    </w:div>
    <w:div w:id="333343533">
      <w:bodyDiv w:val="1"/>
      <w:marLeft w:val="0"/>
      <w:marRight w:val="0"/>
      <w:marTop w:val="0"/>
      <w:marBottom w:val="0"/>
      <w:divBdr>
        <w:top w:val="none" w:sz="0" w:space="0" w:color="auto"/>
        <w:left w:val="none" w:sz="0" w:space="0" w:color="auto"/>
        <w:bottom w:val="none" w:sz="0" w:space="0" w:color="auto"/>
        <w:right w:val="none" w:sz="0" w:space="0" w:color="auto"/>
      </w:divBdr>
    </w:div>
    <w:div w:id="352268598">
      <w:bodyDiv w:val="1"/>
      <w:marLeft w:val="0"/>
      <w:marRight w:val="0"/>
      <w:marTop w:val="0"/>
      <w:marBottom w:val="0"/>
      <w:divBdr>
        <w:top w:val="none" w:sz="0" w:space="0" w:color="auto"/>
        <w:left w:val="none" w:sz="0" w:space="0" w:color="auto"/>
        <w:bottom w:val="none" w:sz="0" w:space="0" w:color="auto"/>
        <w:right w:val="none" w:sz="0" w:space="0" w:color="auto"/>
      </w:divBdr>
      <w:divsChild>
        <w:div w:id="306053397">
          <w:marLeft w:val="0"/>
          <w:marRight w:val="0"/>
          <w:marTop w:val="0"/>
          <w:marBottom w:val="0"/>
          <w:divBdr>
            <w:top w:val="none" w:sz="0" w:space="0" w:color="auto"/>
            <w:left w:val="none" w:sz="0" w:space="0" w:color="auto"/>
            <w:bottom w:val="none" w:sz="0" w:space="0" w:color="auto"/>
            <w:right w:val="none" w:sz="0" w:space="0" w:color="auto"/>
          </w:divBdr>
          <w:divsChild>
            <w:div w:id="1202324874">
              <w:marLeft w:val="0"/>
              <w:marRight w:val="0"/>
              <w:marTop w:val="105"/>
              <w:marBottom w:val="0"/>
              <w:divBdr>
                <w:top w:val="none" w:sz="0" w:space="0" w:color="auto"/>
                <w:left w:val="none" w:sz="0" w:space="0" w:color="auto"/>
                <w:bottom w:val="none" w:sz="0" w:space="0" w:color="auto"/>
                <w:right w:val="none" w:sz="0" w:space="0" w:color="auto"/>
              </w:divBdr>
            </w:div>
          </w:divsChild>
        </w:div>
        <w:div w:id="1988971317">
          <w:marLeft w:val="0"/>
          <w:marRight w:val="0"/>
          <w:marTop w:val="0"/>
          <w:marBottom w:val="0"/>
          <w:divBdr>
            <w:top w:val="none" w:sz="0" w:space="0" w:color="auto"/>
            <w:left w:val="none" w:sz="0" w:space="0" w:color="auto"/>
            <w:bottom w:val="none" w:sz="0" w:space="0" w:color="auto"/>
            <w:right w:val="none" w:sz="0" w:space="0" w:color="auto"/>
          </w:divBdr>
          <w:divsChild>
            <w:div w:id="473459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5833832">
      <w:bodyDiv w:val="1"/>
      <w:marLeft w:val="0"/>
      <w:marRight w:val="0"/>
      <w:marTop w:val="0"/>
      <w:marBottom w:val="0"/>
      <w:divBdr>
        <w:top w:val="none" w:sz="0" w:space="0" w:color="auto"/>
        <w:left w:val="none" w:sz="0" w:space="0" w:color="auto"/>
        <w:bottom w:val="none" w:sz="0" w:space="0" w:color="auto"/>
        <w:right w:val="none" w:sz="0" w:space="0" w:color="auto"/>
      </w:divBdr>
      <w:divsChild>
        <w:div w:id="739134123">
          <w:marLeft w:val="0"/>
          <w:marRight w:val="0"/>
          <w:marTop w:val="0"/>
          <w:marBottom w:val="0"/>
          <w:divBdr>
            <w:top w:val="none" w:sz="0" w:space="0" w:color="auto"/>
            <w:left w:val="none" w:sz="0" w:space="0" w:color="auto"/>
            <w:bottom w:val="none" w:sz="0" w:space="0" w:color="auto"/>
            <w:right w:val="none" w:sz="0" w:space="0" w:color="auto"/>
          </w:divBdr>
          <w:divsChild>
            <w:div w:id="1680808933">
              <w:marLeft w:val="0"/>
              <w:marRight w:val="0"/>
              <w:marTop w:val="105"/>
              <w:marBottom w:val="0"/>
              <w:divBdr>
                <w:top w:val="none" w:sz="0" w:space="0" w:color="auto"/>
                <w:left w:val="none" w:sz="0" w:space="0" w:color="auto"/>
                <w:bottom w:val="none" w:sz="0" w:space="0" w:color="auto"/>
                <w:right w:val="none" w:sz="0" w:space="0" w:color="auto"/>
              </w:divBdr>
            </w:div>
          </w:divsChild>
        </w:div>
        <w:div w:id="2121414846">
          <w:marLeft w:val="0"/>
          <w:marRight w:val="0"/>
          <w:marTop w:val="0"/>
          <w:marBottom w:val="0"/>
          <w:divBdr>
            <w:top w:val="none" w:sz="0" w:space="0" w:color="auto"/>
            <w:left w:val="none" w:sz="0" w:space="0" w:color="auto"/>
            <w:bottom w:val="none" w:sz="0" w:space="0" w:color="auto"/>
            <w:right w:val="none" w:sz="0" w:space="0" w:color="auto"/>
          </w:divBdr>
          <w:divsChild>
            <w:div w:id="196951097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90612939">
      <w:bodyDiv w:val="1"/>
      <w:marLeft w:val="0"/>
      <w:marRight w:val="0"/>
      <w:marTop w:val="0"/>
      <w:marBottom w:val="0"/>
      <w:divBdr>
        <w:top w:val="none" w:sz="0" w:space="0" w:color="auto"/>
        <w:left w:val="none" w:sz="0" w:space="0" w:color="auto"/>
        <w:bottom w:val="none" w:sz="0" w:space="0" w:color="auto"/>
        <w:right w:val="none" w:sz="0" w:space="0" w:color="auto"/>
      </w:divBdr>
    </w:div>
    <w:div w:id="406270657">
      <w:bodyDiv w:val="1"/>
      <w:marLeft w:val="0"/>
      <w:marRight w:val="0"/>
      <w:marTop w:val="0"/>
      <w:marBottom w:val="0"/>
      <w:divBdr>
        <w:top w:val="none" w:sz="0" w:space="0" w:color="auto"/>
        <w:left w:val="none" w:sz="0" w:space="0" w:color="auto"/>
        <w:bottom w:val="none" w:sz="0" w:space="0" w:color="auto"/>
        <w:right w:val="none" w:sz="0" w:space="0" w:color="auto"/>
      </w:divBdr>
      <w:divsChild>
        <w:div w:id="623190949">
          <w:marLeft w:val="0"/>
          <w:marRight w:val="0"/>
          <w:marTop w:val="0"/>
          <w:marBottom w:val="0"/>
          <w:divBdr>
            <w:top w:val="none" w:sz="0" w:space="0" w:color="auto"/>
            <w:left w:val="none" w:sz="0" w:space="0" w:color="auto"/>
            <w:bottom w:val="none" w:sz="0" w:space="0" w:color="auto"/>
            <w:right w:val="none" w:sz="0" w:space="0" w:color="auto"/>
          </w:divBdr>
          <w:divsChild>
            <w:div w:id="2065062806">
              <w:marLeft w:val="0"/>
              <w:marRight w:val="0"/>
              <w:marTop w:val="105"/>
              <w:marBottom w:val="0"/>
              <w:divBdr>
                <w:top w:val="none" w:sz="0" w:space="0" w:color="auto"/>
                <w:left w:val="none" w:sz="0" w:space="0" w:color="auto"/>
                <w:bottom w:val="none" w:sz="0" w:space="0" w:color="auto"/>
                <w:right w:val="none" w:sz="0" w:space="0" w:color="auto"/>
              </w:divBdr>
            </w:div>
          </w:divsChild>
        </w:div>
        <w:div w:id="1921478244">
          <w:marLeft w:val="0"/>
          <w:marRight w:val="0"/>
          <w:marTop w:val="0"/>
          <w:marBottom w:val="0"/>
          <w:divBdr>
            <w:top w:val="none" w:sz="0" w:space="0" w:color="auto"/>
            <w:left w:val="none" w:sz="0" w:space="0" w:color="auto"/>
            <w:bottom w:val="none" w:sz="0" w:space="0" w:color="auto"/>
            <w:right w:val="none" w:sz="0" w:space="0" w:color="auto"/>
          </w:divBdr>
          <w:divsChild>
            <w:div w:id="48577620">
              <w:marLeft w:val="0"/>
              <w:marRight w:val="0"/>
              <w:marTop w:val="105"/>
              <w:marBottom w:val="0"/>
              <w:divBdr>
                <w:top w:val="none" w:sz="0" w:space="0" w:color="auto"/>
                <w:left w:val="none" w:sz="0" w:space="0" w:color="auto"/>
                <w:bottom w:val="none" w:sz="0" w:space="0" w:color="auto"/>
                <w:right w:val="none" w:sz="0" w:space="0" w:color="auto"/>
              </w:divBdr>
            </w:div>
          </w:divsChild>
        </w:div>
        <w:div w:id="2055880838">
          <w:marLeft w:val="0"/>
          <w:marRight w:val="0"/>
          <w:marTop w:val="0"/>
          <w:marBottom w:val="0"/>
          <w:divBdr>
            <w:top w:val="none" w:sz="0" w:space="0" w:color="auto"/>
            <w:left w:val="none" w:sz="0" w:space="0" w:color="auto"/>
            <w:bottom w:val="none" w:sz="0" w:space="0" w:color="auto"/>
            <w:right w:val="none" w:sz="0" w:space="0" w:color="auto"/>
          </w:divBdr>
          <w:divsChild>
            <w:div w:id="12458719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4665464">
      <w:bodyDiv w:val="1"/>
      <w:marLeft w:val="0"/>
      <w:marRight w:val="0"/>
      <w:marTop w:val="0"/>
      <w:marBottom w:val="0"/>
      <w:divBdr>
        <w:top w:val="none" w:sz="0" w:space="0" w:color="auto"/>
        <w:left w:val="none" w:sz="0" w:space="0" w:color="auto"/>
        <w:bottom w:val="none" w:sz="0" w:space="0" w:color="auto"/>
        <w:right w:val="none" w:sz="0" w:space="0" w:color="auto"/>
      </w:divBdr>
    </w:div>
    <w:div w:id="422073373">
      <w:bodyDiv w:val="1"/>
      <w:marLeft w:val="0"/>
      <w:marRight w:val="0"/>
      <w:marTop w:val="0"/>
      <w:marBottom w:val="0"/>
      <w:divBdr>
        <w:top w:val="none" w:sz="0" w:space="0" w:color="auto"/>
        <w:left w:val="none" w:sz="0" w:space="0" w:color="auto"/>
        <w:bottom w:val="none" w:sz="0" w:space="0" w:color="auto"/>
        <w:right w:val="none" w:sz="0" w:space="0" w:color="auto"/>
      </w:divBdr>
    </w:div>
    <w:div w:id="444347904">
      <w:bodyDiv w:val="1"/>
      <w:marLeft w:val="0"/>
      <w:marRight w:val="0"/>
      <w:marTop w:val="0"/>
      <w:marBottom w:val="0"/>
      <w:divBdr>
        <w:top w:val="none" w:sz="0" w:space="0" w:color="auto"/>
        <w:left w:val="none" w:sz="0" w:space="0" w:color="auto"/>
        <w:bottom w:val="none" w:sz="0" w:space="0" w:color="auto"/>
        <w:right w:val="none" w:sz="0" w:space="0" w:color="auto"/>
      </w:divBdr>
      <w:divsChild>
        <w:div w:id="1123379798">
          <w:marLeft w:val="0"/>
          <w:marRight w:val="0"/>
          <w:marTop w:val="150"/>
          <w:marBottom w:val="168"/>
          <w:divBdr>
            <w:top w:val="none" w:sz="0" w:space="0" w:color="auto"/>
            <w:left w:val="none" w:sz="0" w:space="0" w:color="auto"/>
            <w:bottom w:val="none" w:sz="0" w:space="0" w:color="auto"/>
            <w:right w:val="none" w:sz="0" w:space="0" w:color="auto"/>
          </w:divBdr>
        </w:div>
      </w:divsChild>
    </w:div>
    <w:div w:id="462581477">
      <w:bodyDiv w:val="1"/>
      <w:marLeft w:val="0"/>
      <w:marRight w:val="0"/>
      <w:marTop w:val="0"/>
      <w:marBottom w:val="0"/>
      <w:divBdr>
        <w:top w:val="none" w:sz="0" w:space="0" w:color="auto"/>
        <w:left w:val="none" w:sz="0" w:space="0" w:color="auto"/>
        <w:bottom w:val="none" w:sz="0" w:space="0" w:color="auto"/>
        <w:right w:val="none" w:sz="0" w:space="0" w:color="auto"/>
      </w:divBdr>
    </w:div>
    <w:div w:id="484930621">
      <w:bodyDiv w:val="1"/>
      <w:marLeft w:val="0"/>
      <w:marRight w:val="0"/>
      <w:marTop w:val="0"/>
      <w:marBottom w:val="0"/>
      <w:divBdr>
        <w:top w:val="none" w:sz="0" w:space="0" w:color="auto"/>
        <w:left w:val="none" w:sz="0" w:space="0" w:color="auto"/>
        <w:bottom w:val="none" w:sz="0" w:space="0" w:color="auto"/>
        <w:right w:val="none" w:sz="0" w:space="0" w:color="auto"/>
      </w:divBdr>
      <w:divsChild>
        <w:div w:id="127868073">
          <w:marLeft w:val="0"/>
          <w:marRight w:val="0"/>
          <w:marTop w:val="0"/>
          <w:marBottom w:val="0"/>
          <w:divBdr>
            <w:top w:val="none" w:sz="0" w:space="0" w:color="auto"/>
            <w:left w:val="none" w:sz="0" w:space="0" w:color="auto"/>
            <w:bottom w:val="none" w:sz="0" w:space="0" w:color="auto"/>
            <w:right w:val="none" w:sz="0" w:space="0" w:color="auto"/>
          </w:divBdr>
          <w:divsChild>
            <w:div w:id="697854593">
              <w:marLeft w:val="255"/>
              <w:marRight w:val="0"/>
              <w:marTop w:val="0"/>
              <w:marBottom w:val="0"/>
              <w:divBdr>
                <w:top w:val="none" w:sz="0" w:space="0" w:color="auto"/>
                <w:left w:val="none" w:sz="0" w:space="0" w:color="auto"/>
                <w:bottom w:val="none" w:sz="0" w:space="0" w:color="auto"/>
                <w:right w:val="none" w:sz="0" w:space="0" w:color="auto"/>
              </w:divBdr>
            </w:div>
          </w:divsChild>
        </w:div>
        <w:div w:id="634876377">
          <w:marLeft w:val="0"/>
          <w:marRight w:val="0"/>
          <w:marTop w:val="0"/>
          <w:marBottom w:val="0"/>
          <w:divBdr>
            <w:top w:val="none" w:sz="0" w:space="0" w:color="auto"/>
            <w:left w:val="none" w:sz="0" w:space="0" w:color="auto"/>
            <w:bottom w:val="none" w:sz="0" w:space="0" w:color="auto"/>
            <w:right w:val="none" w:sz="0" w:space="0" w:color="auto"/>
          </w:divBdr>
          <w:divsChild>
            <w:div w:id="2130202307">
              <w:marLeft w:val="255"/>
              <w:marRight w:val="0"/>
              <w:marTop w:val="0"/>
              <w:marBottom w:val="0"/>
              <w:divBdr>
                <w:top w:val="none" w:sz="0" w:space="0" w:color="auto"/>
                <w:left w:val="none" w:sz="0" w:space="0" w:color="auto"/>
                <w:bottom w:val="none" w:sz="0" w:space="0" w:color="auto"/>
                <w:right w:val="none" w:sz="0" w:space="0" w:color="auto"/>
              </w:divBdr>
            </w:div>
          </w:divsChild>
        </w:div>
        <w:div w:id="802774776">
          <w:marLeft w:val="0"/>
          <w:marRight w:val="0"/>
          <w:marTop w:val="105"/>
          <w:marBottom w:val="0"/>
          <w:divBdr>
            <w:top w:val="none" w:sz="0" w:space="0" w:color="auto"/>
            <w:left w:val="none" w:sz="0" w:space="0" w:color="auto"/>
            <w:bottom w:val="none" w:sz="0" w:space="0" w:color="auto"/>
            <w:right w:val="none" w:sz="0" w:space="0" w:color="auto"/>
          </w:divBdr>
        </w:div>
      </w:divsChild>
    </w:div>
    <w:div w:id="489248677">
      <w:bodyDiv w:val="1"/>
      <w:marLeft w:val="0"/>
      <w:marRight w:val="0"/>
      <w:marTop w:val="0"/>
      <w:marBottom w:val="0"/>
      <w:divBdr>
        <w:top w:val="none" w:sz="0" w:space="0" w:color="auto"/>
        <w:left w:val="none" w:sz="0" w:space="0" w:color="auto"/>
        <w:bottom w:val="none" w:sz="0" w:space="0" w:color="auto"/>
        <w:right w:val="none" w:sz="0" w:space="0" w:color="auto"/>
      </w:divBdr>
    </w:div>
    <w:div w:id="491264493">
      <w:bodyDiv w:val="1"/>
      <w:marLeft w:val="0"/>
      <w:marRight w:val="0"/>
      <w:marTop w:val="0"/>
      <w:marBottom w:val="0"/>
      <w:divBdr>
        <w:top w:val="none" w:sz="0" w:space="0" w:color="auto"/>
        <w:left w:val="none" w:sz="0" w:space="0" w:color="auto"/>
        <w:bottom w:val="none" w:sz="0" w:space="0" w:color="auto"/>
        <w:right w:val="none" w:sz="0" w:space="0" w:color="auto"/>
      </w:divBdr>
    </w:div>
    <w:div w:id="494763259">
      <w:bodyDiv w:val="1"/>
      <w:marLeft w:val="0"/>
      <w:marRight w:val="0"/>
      <w:marTop w:val="0"/>
      <w:marBottom w:val="0"/>
      <w:divBdr>
        <w:top w:val="none" w:sz="0" w:space="0" w:color="auto"/>
        <w:left w:val="none" w:sz="0" w:space="0" w:color="auto"/>
        <w:bottom w:val="none" w:sz="0" w:space="0" w:color="auto"/>
        <w:right w:val="none" w:sz="0" w:space="0" w:color="auto"/>
      </w:divBdr>
    </w:div>
    <w:div w:id="513737617">
      <w:bodyDiv w:val="1"/>
      <w:marLeft w:val="0"/>
      <w:marRight w:val="0"/>
      <w:marTop w:val="0"/>
      <w:marBottom w:val="0"/>
      <w:divBdr>
        <w:top w:val="none" w:sz="0" w:space="0" w:color="auto"/>
        <w:left w:val="none" w:sz="0" w:space="0" w:color="auto"/>
        <w:bottom w:val="none" w:sz="0" w:space="0" w:color="auto"/>
        <w:right w:val="none" w:sz="0" w:space="0" w:color="auto"/>
      </w:divBdr>
    </w:div>
    <w:div w:id="514854955">
      <w:bodyDiv w:val="1"/>
      <w:marLeft w:val="0"/>
      <w:marRight w:val="0"/>
      <w:marTop w:val="0"/>
      <w:marBottom w:val="0"/>
      <w:divBdr>
        <w:top w:val="none" w:sz="0" w:space="0" w:color="auto"/>
        <w:left w:val="none" w:sz="0" w:space="0" w:color="auto"/>
        <w:bottom w:val="none" w:sz="0" w:space="0" w:color="auto"/>
        <w:right w:val="none" w:sz="0" w:space="0" w:color="auto"/>
      </w:divBdr>
    </w:div>
    <w:div w:id="569005355">
      <w:bodyDiv w:val="1"/>
      <w:marLeft w:val="0"/>
      <w:marRight w:val="0"/>
      <w:marTop w:val="0"/>
      <w:marBottom w:val="0"/>
      <w:divBdr>
        <w:top w:val="none" w:sz="0" w:space="0" w:color="auto"/>
        <w:left w:val="none" w:sz="0" w:space="0" w:color="auto"/>
        <w:bottom w:val="none" w:sz="0" w:space="0" w:color="auto"/>
        <w:right w:val="none" w:sz="0" w:space="0" w:color="auto"/>
      </w:divBdr>
      <w:divsChild>
        <w:div w:id="1305356724">
          <w:marLeft w:val="0"/>
          <w:marRight w:val="0"/>
          <w:marTop w:val="150"/>
          <w:marBottom w:val="168"/>
          <w:divBdr>
            <w:top w:val="none" w:sz="0" w:space="0" w:color="auto"/>
            <w:left w:val="none" w:sz="0" w:space="0" w:color="auto"/>
            <w:bottom w:val="none" w:sz="0" w:space="0" w:color="auto"/>
            <w:right w:val="none" w:sz="0" w:space="0" w:color="auto"/>
          </w:divBdr>
        </w:div>
        <w:div w:id="1800684803">
          <w:marLeft w:val="0"/>
          <w:marRight w:val="0"/>
          <w:marTop w:val="0"/>
          <w:marBottom w:val="0"/>
          <w:divBdr>
            <w:top w:val="none" w:sz="0" w:space="0" w:color="auto"/>
            <w:left w:val="none" w:sz="0" w:space="0" w:color="auto"/>
            <w:bottom w:val="none" w:sz="0" w:space="0" w:color="auto"/>
            <w:right w:val="none" w:sz="0" w:space="0" w:color="auto"/>
          </w:divBdr>
          <w:divsChild>
            <w:div w:id="7874089">
              <w:marLeft w:val="0"/>
              <w:marRight w:val="0"/>
              <w:marTop w:val="105"/>
              <w:marBottom w:val="0"/>
              <w:divBdr>
                <w:top w:val="none" w:sz="0" w:space="0" w:color="auto"/>
                <w:left w:val="none" w:sz="0" w:space="0" w:color="auto"/>
                <w:bottom w:val="none" w:sz="0" w:space="0" w:color="auto"/>
                <w:right w:val="none" w:sz="0" w:space="0" w:color="auto"/>
              </w:divBdr>
            </w:div>
            <w:div w:id="507254093">
              <w:marLeft w:val="0"/>
              <w:marRight w:val="0"/>
              <w:marTop w:val="0"/>
              <w:marBottom w:val="0"/>
              <w:divBdr>
                <w:top w:val="none" w:sz="0" w:space="0" w:color="auto"/>
                <w:left w:val="none" w:sz="0" w:space="0" w:color="auto"/>
                <w:bottom w:val="none" w:sz="0" w:space="0" w:color="auto"/>
                <w:right w:val="none" w:sz="0" w:space="0" w:color="auto"/>
              </w:divBdr>
              <w:divsChild>
                <w:div w:id="2043050497">
                  <w:marLeft w:val="255"/>
                  <w:marRight w:val="0"/>
                  <w:marTop w:val="0"/>
                  <w:marBottom w:val="0"/>
                  <w:divBdr>
                    <w:top w:val="none" w:sz="0" w:space="0" w:color="auto"/>
                    <w:left w:val="none" w:sz="0" w:space="0" w:color="auto"/>
                    <w:bottom w:val="none" w:sz="0" w:space="0" w:color="auto"/>
                    <w:right w:val="none" w:sz="0" w:space="0" w:color="auto"/>
                  </w:divBdr>
                </w:div>
              </w:divsChild>
            </w:div>
            <w:div w:id="1560509938">
              <w:marLeft w:val="0"/>
              <w:marRight w:val="0"/>
              <w:marTop w:val="0"/>
              <w:marBottom w:val="0"/>
              <w:divBdr>
                <w:top w:val="none" w:sz="0" w:space="0" w:color="auto"/>
                <w:left w:val="none" w:sz="0" w:space="0" w:color="auto"/>
                <w:bottom w:val="none" w:sz="0" w:space="0" w:color="auto"/>
                <w:right w:val="none" w:sz="0" w:space="0" w:color="auto"/>
              </w:divBdr>
              <w:divsChild>
                <w:div w:id="1236478411">
                  <w:marLeft w:val="255"/>
                  <w:marRight w:val="0"/>
                  <w:marTop w:val="0"/>
                  <w:marBottom w:val="0"/>
                  <w:divBdr>
                    <w:top w:val="none" w:sz="0" w:space="0" w:color="auto"/>
                    <w:left w:val="none" w:sz="0" w:space="0" w:color="auto"/>
                    <w:bottom w:val="none" w:sz="0" w:space="0" w:color="auto"/>
                    <w:right w:val="none" w:sz="0" w:space="0" w:color="auto"/>
                  </w:divBdr>
                </w:div>
              </w:divsChild>
            </w:div>
            <w:div w:id="1903515527">
              <w:marLeft w:val="0"/>
              <w:marRight w:val="0"/>
              <w:marTop w:val="0"/>
              <w:marBottom w:val="0"/>
              <w:divBdr>
                <w:top w:val="none" w:sz="0" w:space="0" w:color="auto"/>
                <w:left w:val="none" w:sz="0" w:space="0" w:color="auto"/>
                <w:bottom w:val="none" w:sz="0" w:space="0" w:color="auto"/>
                <w:right w:val="none" w:sz="0" w:space="0" w:color="auto"/>
              </w:divBdr>
              <w:divsChild>
                <w:div w:id="12937494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6119">
      <w:bodyDiv w:val="1"/>
      <w:marLeft w:val="0"/>
      <w:marRight w:val="0"/>
      <w:marTop w:val="0"/>
      <w:marBottom w:val="0"/>
      <w:divBdr>
        <w:top w:val="none" w:sz="0" w:space="0" w:color="auto"/>
        <w:left w:val="none" w:sz="0" w:space="0" w:color="auto"/>
        <w:bottom w:val="none" w:sz="0" w:space="0" w:color="auto"/>
        <w:right w:val="none" w:sz="0" w:space="0" w:color="auto"/>
      </w:divBdr>
    </w:div>
    <w:div w:id="612715712">
      <w:bodyDiv w:val="1"/>
      <w:marLeft w:val="0"/>
      <w:marRight w:val="0"/>
      <w:marTop w:val="0"/>
      <w:marBottom w:val="0"/>
      <w:divBdr>
        <w:top w:val="none" w:sz="0" w:space="0" w:color="auto"/>
        <w:left w:val="none" w:sz="0" w:space="0" w:color="auto"/>
        <w:bottom w:val="none" w:sz="0" w:space="0" w:color="auto"/>
        <w:right w:val="none" w:sz="0" w:space="0" w:color="auto"/>
      </w:divBdr>
      <w:divsChild>
        <w:div w:id="181748675">
          <w:marLeft w:val="0"/>
          <w:marRight w:val="0"/>
          <w:marTop w:val="0"/>
          <w:marBottom w:val="0"/>
          <w:divBdr>
            <w:top w:val="none" w:sz="0" w:space="0" w:color="auto"/>
            <w:left w:val="none" w:sz="0" w:space="0" w:color="auto"/>
            <w:bottom w:val="none" w:sz="0" w:space="0" w:color="auto"/>
            <w:right w:val="none" w:sz="0" w:space="0" w:color="auto"/>
          </w:divBdr>
          <w:divsChild>
            <w:div w:id="2048867175">
              <w:marLeft w:val="255"/>
              <w:marRight w:val="0"/>
              <w:marTop w:val="0"/>
              <w:marBottom w:val="0"/>
              <w:divBdr>
                <w:top w:val="none" w:sz="0" w:space="0" w:color="auto"/>
                <w:left w:val="none" w:sz="0" w:space="0" w:color="auto"/>
                <w:bottom w:val="none" w:sz="0" w:space="0" w:color="auto"/>
                <w:right w:val="none" w:sz="0" w:space="0" w:color="auto"/>
              </w:divBdr>
            </w:div>
          </w:divsChild>
        </w:div>
        <w:div w:id="1347946206">
          <w:marLeft w:val="0"/>
          <w:marRight w:val="0"/>
          <w:marTop w:val="0"/>
          <w:marBottom w:val="0"/>
          <w:divBdr>
            <w:top w:val="none" w:sz="0" w:space="0" w:color="auto"/>
            <w:left w:val="none" w:sz="0" w:space="0" w:color="auto"/>
            <w:bottom w:val="none" w:sz="0" w:space="0" w:color="auto"/>
            <w:right w:val="none" w:sz="0" w:space="0" w:color="auto"/>
          </w:divBdr>
          <w:divsChild>
            <w:div w:id="277876559">
              <w:marLeft w:val="255"/>
              <w:marRight w:val="0"/>
              <w:marTop w:val="0"/>
              <w:marBottom w:val="0"/>
              <w:divBdr>
                <w:top w:val="none" w:sz="0" w:space="0" w:color="auto"/>
                <w:left w:val="none" w:sz="0" w:space="0" w:color="auto"/>
                <w:bottom w:val="none" w:sz="0" w:space="0" w:color="auto"/>
                <w:right w:val="none" w:sz="0" w:space="0" w:color="auto"/>
              </w:divBdr>
            </w:div>
          </w:divsChild>
        </w:div>
        <w:div w:id="2080596168">
          <w:marLeft w:val="0"/>
          <w:marRight w:val="0"/>
          <w:marTop w:val="105"/>
          <w:marBottom w:val="0"/>
          <w:divBdr>
            <w:top w:val="none" w:sz="0" w:space="0" w:color="auto"/>
            <w:left w:val="none" w:sz="0" w:space="0" w:color="auto"/>
            <w:bottom w:val="none" w:sz="0" w:space="0" w:color="auto"/>
            <w:right w:val="none" w:sz="0" w:space="0" w:color="auto"/>
          </w:divBdr>
        </w:div>
      </w:divsChild>
    </w:div>
    <w:div w:id="615061809">
      <w:bodyDiv w:val="1"/>
      <w:marLeft w:val="0"/>
      <w:marRight w:val="0"/>
      <w:marTop w:val="0"/>
      <w:marBottom w:val="0"/>
      <w:divBdr>
        <w:top w:val="none" w:sz="0" w:space="0" w:color="auto"/>
        <w:left w:val="none" w:sz="0" w:space="0" w:color="auto"/>
        <w:bottom w:val="none" w:sz="0" w:space="0" w:color="auto"/>
        <w:right w:val="none" w:sz="0" w:space="0" w:color="auto"/>
      </w:divBdr>
    </w:div>
    <w:div w:id="615721284">
      <w:bodyDiv w:val="1"/>
      <w:marLeft w:val="0"/>
      <w:marRight w:val="0"/>
      <w:marTop w:val="0"/>
      <w:marBottom w:val="0"/>
      <w:divBdr>
        <w:top w:val="none" w:sz="0" w:space="0" w:color="auto"/>
        <w:left w:val="none" w:sz="0" w:space="0" w:color="auto"/>
        <w:bottom w:val="none" w:sz="0" w:space="0" w:color="auto"/>
        <w:right w:val="none" w:sz="0" w:space="0" w:color="auto"/>
      </w:divBdr>
      <w:divsChild>
        <w:div w:id="222719560">
          <w:marLeft w:val="0"/>
          <w:marRight w:val="0"/>
          <w:marTop w:val="0"/>
          <w:marBottom w:val="0"/>
          <w:divBdr>
            <w:top w:val="none" w:sz="0" w:space="0" w:color="auto"/>
            <w:left w:val="none" w:sz="0" w:space="0" w:color="auto"/>
            <w:bottom w:val="none" w:sz="0" w:space="0" w:color="auto"/>
            <w:right w:val="none" w:sz="0" w:space="0" w:color="auto"/>
          </w:divBdr>
          <w:divsChild>
            <w:div w:id="109789969">
              <w:marLeft w:val="0"/>
              <w:marRight w:val="0"/>
              <w:marTop w:val="105"/>
              <w:marBottom w:val="0"/>
              <w:divBdr>
                <w:top w:val="none" w:sz="0" w:space="0" w:color="auto"/>
                <w:left w:val="none" w:sz="0" w:space="0" w:color="auto"/>
                <w:bottom w:val="none" w:sz="0" w:space="0" w:color="auto"/>
                <w:right w:val="none" w:sz="0" w:space="0" w:color="auto"/>
              </w:divBdr>
            </w:div>
          </w:divsChild>
        </w:div>
        <w:div w:id="2068845123">
          <w:marLeft w:val="0"/>
          <w:marRight w:val="0"/>
          <w:marTop w:val="0"/>
          <w:marBottom w:val="0"/>
          <w:divBdr>
            <w:top w:val="none" w:sz="0" w:space="0" w:color="auto"/>
            <w:left w:val="none" w:sz="0" w:space="0" w:color="auto"/>
            <w:bottom w:val="none" w:sz="0" w:space="0" w:color="auto"/>
            <w:right w:val="none" w:sz="0" w:space="0" w:color="auto"/>
          </w:divBdr>
          <w:divsChild>
            <w:div w:id="17928169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39306707">
      <w:bodyDiv w:val="1"/>
      <w:marLeft w:val="0"/>
      <w:marRight w:val="0"/>
      <w:marTop w:val="0"/>
      <w:marBottom w:val="0"/>
      <w:divBdr>
        <w:top w:val="none" w:sz="0" w:space="0" w:color="auto"/>
        <w:left w:val="none" w:sz="0" w:space="0" w:color="auto"/>
        <w:bottom w:val="none" w:sz="0" w:space="0" w:color="auto"/>
        <w:right w:val="none" w:sz="0" w:space="0" w:color="auto"/>
      </w:divBdr>
    </w:div>
    <w:div w:id="674499812">
      <w:bodyDiv w:val="1"/>
      <w:marLeft w:val="0"/>
      <w:marRight w:val="0"/>
      <w:marTop w:val="0"/>
      <w:marBottom w:val="0"/>
      <w:divBdr>
        <w:top w:val="none" w:sz="0" w:space="0" w:color="auto"/>
        <w:left w:val="none" w:sz="0" w:space="0" w:color="auto"/>
        <w:bottom w:val="none" w:sz="0" w:space="0" w:color="auto"/>
        <w:right w:val="none" w:sz="0" w:space="0" w:color="auto"/>
      </w:divBdr>
      <w:divsChild>
        <w:div w:id="754478038">
          <w:marLeft w:val="0"/>
          <w:marRight w:val="0"/>
          <w:marTop w:val="150"/>
          <w:marBottom w:val="168"/>
          <w:divBdr>
            <w:top w:val="none" w:sz="0" w:space="0" w:color="auto"/>
            <w:left w:val="none" w:sz="0" w:space="0" w:color="auto"/>
            <w:bottom w:val="none" w:sz="0" w:space="0" w:color="auto"/>
            <w:right w:val="none" w:sz="0" w:space="0" w:color="auto"/>
          </w:divBdr>
        </w:div>
      </w:divsChild>
    </w:div>
    <w:div w:id="683484754">
      <w:bodyDiv w:val="1"/>
      <w:marLeft w:val="0"/>
      <w:marRight w:val="0"/>
      <w:marTop w:val="0"/>
      <w:marBottom w:val="0"/>
      <w:divBdr>
        <w:top w:val="none" w:sz="0" w:space="0" w:color="auto"/>
        <w:left w:val="none" w:sz="0" w:space="0" w:color="auto"/>
        <w:bottom w:val="none" w:sz="0" w:space="0" w:color="auto"/>
        <w:right w:val="none" w:sz="0" w:space="0" w:color="auto"/>
      </w:divBdr>
    </w:div>
    <w:div w:id="685987523">
      <w:bodyDiv w:val="1"/>
      <w:marLeft w:val="0"/>
      <w:marRight w:val="0"/>
      <w:marTop w:val="0"/>
      <w:marBottom w:val="0"/>
      <w:divBdr>
        <w:top w:val="none" w:sz="0" w:space="0" w:color="auto"/>
        <w:left w:val="none" w:sz="0" w:space="0" w:color="auto"/>
        <w:bottom w:val="none" w:sz="0" w:space="0" w:color="auto"/>
        <w:right w:val="none" w:sz="0" w:space="0" w:color="auto"/>
      </w:divBdr>
      <w:divsChild>
        <w:div w:id="525754048">
          <w:marLeft w:val="0"/>
          <w:marRight w:val="0"/>
          <w:marTop w:val="0"/>
          <w:marBottom w:val="0"/>
          <w:divBdr>
            <w:top w:val="none" w:sz="0" w:space="0" w:color="auto"/>
            <w:left w:val="none" w:sz="0" w:space="0" w:color="auto"/>
            <w:bottom w:val="none" w:sz="0" w:space="0" w:color="auto"/>
            <w:right w:val="none" w:sz="0" w:space="0" w:color="auto"/>
          </w:divBdr>
          <w:divsChild>
            <w:div w:id="1197698273">
              <w:marLeft w:val="0"/>
              <w:marRight w:val="0"/>
              <w:marTop w:val="105"/>
              <w:marBottom w:val="0"/>
              <w:divBdr>
                <w:top w:val="none" w:sz="0" w:space="0" w:color="auto"/>
                <w:left w:val="none" w:sz="0" w:space="0" w:color="auto"/>
                <w:bottom w:val="none" w:sz="0" w:space="0" w:color="auto"/>
                <w:right w:val="none" w:sz="0" w:space="0" w:color="auto"/>
              </w:divBdr>
            </w:div>
          </w:divsChild>
        </w:div>
        <w:div w:id="794912407">
          <w:marLeft w:val="0"/>
          <w:marRight w:val="0"/>
          <w:marTop w:val="150"/>
          <w:marBottom w:val="168"/>
          <w:divBdr>
            <w:top w:val="none" w:sz="0" w:space="0" w:color="auto"/>
            <w:left w:val="none" w:sz="0" w:space="0" w:color="auto"/>
            <w:bottom w:val="none" w:sz="0" w:space="0" w:color="auto"/>
            <w:right w:val="none" w:sz="0" w:space="0" w:color="auto"/>
          </w:divBdr>
        </w:div>
        <w:div w:id="1182743759">
          <w:marLeft w:val="0"/>
          <w:marRight w:val="0"/>
          <w:marTop w:val="0"/>
          <w:marBottom w:val="0"/>
          <w:divBdr>
            <w:top w:val="none" w:sz="0" w:space="0" w:color="auto"/>
            <w:left w:val="none" w:sz="0" w:space="0" w:color="auto"/>
            <w:bottom w:val="none" w:sz="0" w:space="0" w:color="auto"/>
            <w:right w:val="none" w:sz="0" w:space="0" w:color="auto"/>
          </w:divBdr>
          <w:divsChild>
            <w:div w:id="417605340">
              <w:marLeft w:val="0"/>
              <w:marRight w:val="0"/>
              <w:marTop w:val="105"/>
              <w:marBottom w:val="0"/>
              <w:divBdr>
                <w:top w:val="none" w:sz="0" w:space="0" w:color="auto"/>
                <w:left w:val="none" w:sz="0" w:space="0" w:color="auto"/>
                <w:bottom w:val="none" w:sz="0" w:space="0" w:color="auto"/>
                <w:right w:val="none" w:sz="0" w:space="0" w:color="auto"/>
              </w:divBdr>
            </w:div>
          </w:divsChild>
        </w:div>
        <w:div w:id="1418747194">
          <w:marLeft w:val="0"/>
          <w:marRight w:val="0"/>
          <w:marTop w:val="0"/>
          <w:marBottom w:val="0"/>
          <w:divBdr>
            <w:top w:val="none" w:sz="0" w:space="0" w:color="auto"/>
            <w:left w:val="none" w:sz="0" w:space="0" w:color="auto"/>
            <w:bottom w:val="none" w:sz="0" w:space="0" w:color="auto"/>
            <w:right w:val="none" w:sz="0" w:space="0" w:color="auto"/>
          </w:divBdr>
          <w:divsChild>
            <w:div w:id="170127633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32965742">
      <w:bodyDiv w:val="1"/>
      <w:marLeft w:val="0"/>
      <w:marRight w:val="0"/>
      <w:marTop w:val="0"/>
      <w:marBottom w:val="0"/>
      <w:divBdr>
        <w:top w:val="none" w:sz="0" w:space="0" w:color="auto"/>
        <w:left w:val="none" w:sz="0" w:space="0" w:color="auto"/>
        <w:bottom w:val="none" w:sz="0" w:space="0" w:color="auto"/>
        <w:right w:val="none" w:sz="0" w:space="0" w:color="auto"/>
      </w:divBdr>
    </w:div>
    <w:div w:id="751900656">
      <w:bodyDiv w:val="1"/>
      <w:marLeft w:val="0"/>
      <w:marRight w:val="0"/>
      <w:marTop w:val="0"/>
      <w:marBottom w:val="0"/>
      <w:divBdr>
        <w:top w:val="none" w:sz="0" w:space="0" w:color="auto"/>
        <w:left w:val="none" w:sz="0" w:space="0" w:color="auto"/>
        <w:bottom w:val="none" w:sz="0" w:space="0" w:color="auto"/>
        <w:right w:val="none" w:sz="0" w:space="0" w:color="auto"/>
      </w:divBdr>
      <w:divsChild>
        <w:div w:id="995034177">
          <w:marLeft w:val="0"/>
          <w:marRight w:val="0"/>
          <w:marTop w:val="105"/>
          <w:marBottom w:val="0"/>
          <w:divBdr>
            <w:top w:val="none" w:sz="0" w:space="0" w:color="auto"/>
            <w:left w:val="none" w:sz="0" w:space="0" w:color="auto"/>
            <w:bottom w:val="none" w:sz="0" w:space="0" w:color="auto"/>
            <w:right w:val="none" w:sz="0" w:space="0" w:color="auto"/>
          </w:divBdr>
        </w:div>
      </w:divsChild>
    </w:div>
    <w:div w:id="754475032">
      <w:bodyDiv w:val="1"/>
      <w:marLeft w:val="0"/>
      <w:marRight w:val="0"/>
      <w:marTop w:val="0"/>
      <w:marBottom w:val="0"/>
      <w:divBdr>
        <w:top w:val="none" w:sz="0" w:space="0" w:color="auto"/>
        <w:left w:val="none" w:sz="0" w:space="0" w:color="auto"/>
        <w:bottom w:val="none" w:sz="0" w:space="0" w:color="auto"/>
        <w:right w:val="none" w:sz="0" w:space="0" w:color="auto"/>
      </w:divBdr>
    </w:div>
    <w:div w:id="755788627">
      <w:bodyDiv w:val="1"/>
      <w:marLeft w:val="0"/>
      <w:marRight w:val="0"/>
      <w:marTop w:val="0"/>
      <w:marBottom w:val="0"/>
      <w:divBdr>
        <w:top w:val="none" w:sz="0" w:space="0" w:color="auto"/>
        <w:left w:val="none" w:sz="0" w:space="0" w:color="auto"/>
        <w:bottom w:val="none" w:sz="0" w:space="0" w:color="auto"/>
        <w:right w:val="none" w:sz="0" w:space="0" w:color="auto"/>
      </w:divBdr>
    </w:div>
    <w:div w:id="762527875">
      <w:bodyDiv w:val="1"/>
      <w:marLeft w:val="0"/>
      <w:marRight w:val="0"/>
      <w:marTop w:val="0"/>
      <w:marBottom w:val="0"/>
      <w:divBdr>
        <w:top w:val="none" w:sz="0" w:space="0" w:color="auto"/>
        <w:left w:val="none" w:sz="0" w:space="0" w:color="auto"/>
        <w:bottom w:val="none" w:sz="0" w:space="0" w:color="auto"/>
        <w:right w:val="none" w:sz="0" w:space="0" w:color="auto"/>
      </w:divBdr>
    </w:div>
    <w:div w:id="766778181">
      <w:bodyDiv w:val="1"/>
      <w:marLeft w:val="0"/>
      <w:marRight w:val="0"/>
      <w:marTop w:val="0"/>
      <w:marBottom w:val="0"/>
      <w:divBdr>
        <w:top w:val="none" w:sz="0" w:space="0" w:color="auto"/>
        <w:left w:val="none" w:sz="0" w:space="0" w:color="auto"/>
        <w:bottom w:val="none" w:sz="0" w:space="0" w:color="auto"/>
        <w:right w:val="none" w:sz="0" w:space="0" w:color="auto"/>
      </w:divBdr>
    </w:div>
    <w:div w:id="770777126">
      <w:bodyDiv w:val="1"/>
      <w:marLeft w:val="0"/>
      <w:marRight w:val="0"/>
      <w:marTop w:val="0"/>
      <w:marBottom w:val="0"/>
      <w:divBdr>
        <w:top w:val="none" w:sz="0" w:space="0" w:color="auto"/>
        <w:left w:val="none" w:sz="0" w:space="0" w:color="auto"/>
        <w:bottom w:val="none" w:sz="0" w:space="0" w:color="auto"/>
        <w:right w:val="none" w:sz="0" w:space="0" w:color="auto"/>
      </w:divBdr>
    </w:div>
    <w:div w:id="775559288">
      <w:bodyDiv w:val="1"/>
      <w:marLeft w:val="0"/>
      <w:marRight w:val="0"/>
      <w:marTop w:val="0"/>
      <w:marBottom w:val="0"/>
      <w:divBdr>
        <w:top w:val="none" w:sz="0" w:space="0" w:color="auto"/>
        <w:left w:val="none" w:sz="0" w:space="0" w:color="auto"/>
        <w:bottom w:val="none" w:sz="0" w:space="0" w:color="auto"/>
        <w:right w:val="none" w:sz="0" w:space="0" w:color="auto"/>
      </w:divBdr>
      <w:divsChild>
        <w:div w:id="1419911961">
          <w:marLeft w:val="0"/>
          <w:marRight w:val="0"/>
          <w:marTop w:val="0"/>
          <w:marBottom w:val="0"/>
          <w:divBdr>
            <w:top w:val="none" w:sz="0" w:space="0" w:color="auto"/>
            <w:left w:val="none" w:sz="0" w:space="0" w:color="auto"/>
            <w:bottom w:val="none" w:sz="0" w:space="0" w:color="auto"/>
            <w:right w:val="none" w:sz="0" w:space="0" w:color="auto"/>
          </w:divBdr>
          <w:divsChild>
            <w:div w:id="1250577068">
              <w:marLeft w:val="0"/>
              <w:marRight w:val="0"/>
              <w:marTop w:val="105"/>
              <w:marBottom w:val="0"/>
              <w:divBdr>
                <w:top w:val="none" w:sz="0" w:space="0" w:color="auto"/>
                <w:left w:val="none" w:sz="0" w:space="0" w:color="auto"/>
                <w:bottom w:val="none" w:sz="0" w:space="0" w:color="auto"/>
                <w:right w:val="none" w:sz="0" w:space="0" w:color="auto"/>
              </w:divBdr>
            </w:div>
          </w:divsChild>
        </w:div>
        <w:div w:id="1961648990">
          <w:marLeft w:val="0"/>
          <w:marRight w:val="0"/>
          <w:marTop w:val="0"/>
          <w:marBottom w:val="0"/>
          <w:divBdr>
            <w:top w:val="none" w:sz="0" w:space="0" w:color="auto"/>
            <w:left w:val="none" w:sz="0" w:space="0" w:color="auto"/>
            <w:bottom w:val="none" w:sz="0" w:space="0" w:color="auto"/>
            <w:right w:val="none" w:sz="0" w:space="0" w:color="auto"/>
          </w:divBdr>
          <w:divsChild>
            <w:div w:id="1607757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0994557">
      <w:bodyDiv w:val="1"/>
      <w:marLeft w:val="0"/>
      <w:marRight w:val="0"/>
      <w:marTop w:val="0"/>
      <w:marBottom w:val="0"/>
      <w:divBdr>
        <w:top w:val="none" w:sz="0" w:space="0" w:color="auto"/>
        <w:left w:val="none" w:sz="0" w:space="0" w:color="auto"/>
        <w:bottom w:val="none" w:sz="0" w:space="0" w:color="auto"/>
        <w:right w:val="none" w:sz="0" w:space="0" w:color="auto"/>
      </w:divBdr>
    </w:div>
    <w:div w:id="781847150">
      <w:bodyDiv w:val="1"/>
      <w:marLeft w:val="0"/>
      <w:marRight w:val="0"/>
      <w:marTop w:val="0"/>
      <w:marBottom w:val="0"/>
      <w:divBdr>
        <w:top w:val="none" w:sz="0" w:space="0" w:color="auto"/>
        <w:left w:val="none" w:sz="0" w:space="0" w:color="auto"/>
        <w:bottom w:val="none" w:sz="0" w:space="0" w:color="auto"/>
        <w:right w:val="none" w:sz="0" w:space="0" w:color="auto"/>
      </w:divBdr>
    </w:div>
    <w:div w:id="782269212">
      <w:bodyDiv w:val="1"/>
      <w:marLeft w:val="0"/>
      <w:marRight w:val="0"/>
      <w:marTop w:val="0"/>
      <w:marBottom w:val="0"/>
      <w:divBdr>
        <w:top w:val="none" w:sz="0" w:space="0" w:color="auto"/>
        <w:left w:val="none" w:sz="0" w:space="0" w:color="auto"/>
        <w:bottom w:val="none" w:sz="0" w:space="0" w:color="auto"/>
        <w:right w:val="none" w:sz="0" w:space="0" w:color="auto"/>
      </w:divBdr>
    </w:div>
    <w:div w:id="786857177">
      <w:bodyDiv w:val="1"/>
      <w:marLeft w:val="0"/>
      <w:marRight w:val="0"/>
      <w:marTop w:val="0"/>
      <w:marBottom w:val="0"/>
      <w:divBdr>
        <w:top w:val="none" w:sz="0" w:space="0" w:color="auto"/>
        <w:left w:val="none" w:sz="0" w:space="0" w:color="auto"/>
        <w:bottom w:val="none" w:sz="0" w:space="0" w:color="auto"/>
        <w:right w:val="none" w:sz="0" w:space="0" w:color="auto"/>
      </w:divBdr>
    </w:div>
    <w:div w:id="793669312">
      <w:bodyDiv w:val="1"/>
      <w:marLeft w:val="0"/>
      <w:marRight w:val="0"/>
      <w:marTop w:val="0"/>
      <w:marBottom w:val="0"/>
      <w:divBdr>
        <w:top w:val="none" w:sz="0" w:space="0" w:color="auto"/>
        <w:left w:val="none" w:sz="0" w:space="0" w:color="auto"/>
        <w:bottom w:val="none" w:sz="0" w:space="0" w:color="auto"/>
        <w:right w:val="none" w:sz="0" w:space="0" w:color="auto"/>
      </w:divBdr>
    </w:div>
    <w:div w:id="797337565">
      <w:bodyDiv w:val="1"/>
      <w:marLeft w:val="0"/>
      <w:marRight w:val="0"/>
      <w:marTop w:val="0"/>
      <w:marBottom w:val="0"/>
      <w:divBdr>
        <w:top w:val="none" w:sz="0" w:space="0" w:color="auto"/>
        <w:left w:val="none" w:sz="0" w:space="0" w:color="auto"/>
        <w:bottom w:val="none" w:sz="0" w:space="0" w:color="auto"/>
        <w:right w:val="none" w:sz="0" w:space="0" w:color="auto"/>
      </w:divBdr>
    </w:div>
    <w:div w:id="798382189">
      <w:bodyDiv w:val="1"/>
      <w:marLeft w:val="0"/>
      <w:marRight w:val="0"/>
      <w:marTop w:val="0"/>
      <w:marBottom w:val="0"/>
      <w:divBdr>
        <w:top w:val="none" w:sz="0" w:space="0" w:color="auto"/>
        <w:left w:val="none" w:sz="0" w:space="0" w:color="auto"/>
        <w:bottom w:val="none" w:sz="0" w:space="0" w:color="auto"/>
        <w:right w:val="none" w:sz="0" w:space="0" w:color="auto"/>
      </w:divBdr>
      <w:divsChild>
        <w:div w:id="707492863">
          <w:marLeft w:val="0"/>
          <w:marRight w:val="0"/>
          <w:marTop w:val="150"/>
          <w:marBottom w:val="168"/>
          <w:divBdr>
            <w:top w:val="none" w:sz="0" w:space="0" w:color="auto"/>
            <w:left w:val="none" w:sz="0" w:space="0" w:color="auto"/>
            <w:bottom w:val="none" w:sz="0" w:space="0" w:color="auto"/>
            <w:right w:val="none" w:sz="0" w:space="0" w:color="auto"/>
          </w:divBdr>
        </w:div>
        <w:div w:id="1447772005">
          <w:marLeft w:val="0"/>
          <w:marRight w:val="0"/>
          <w:marTop w:val="0"/>
          <w:marBottom w:val="0"/>
          <w:divBdr>
            <w:top w:val="none" w:sz="0" w:space="0" w:color="auto"/>
            <w:left w:val="none" w:sz="0" w:space="0" w:color="auto"/>
            <w:bottom w:val="none" w:sz="0" w:space="0" w:color="auto"/>
            <w:right w:val="none" w:sz="0" w:space="0" w:color="auto"/>
          </w:divBdr>
          <w:divsChild>
            <w:div w:id="3227009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15101453">
      <w:bodyDiv w:val="1"/>
      <w:marLeft w:val="0"/>
      <w:marRight w:val="0"/>
      <w:marTop w:val="0"/>
      <w:marBottom w:val="0"/>
      <w:divBdr>
        <w:top w:val="none" w:sz="0" w:space="0" w:color="auto"/>
        <w:left w:val="none" w:sz="0" w:space="0" w:color="auto"/>
        <w:bottom w:val="none" w:sz="0" w:space="0" w:color="auto"/>
        <w:right w:val="none" w:sz="0" w:space="0" w:color="auto"/>
      </w:divBdr>
    </w:div>
    <w:div w:id="815535679">
      <w:bodyDiv w:val="1"/>
      <w:marLeft w:val="0"/>
      <w:marRight w:val="0"/>
      <w:marTop w:val="0"/>
      <w:marBottom w:val="0"/>
      <w:divBdr>
        <w:top w:val="none" w:sz="0" w:space="0" w:color="auto"/>
        <w:left w:val="none" w:sz="0" w:space="0" w:color="auto"/>
        <w:bottom w:val="none" w:sz="0" w:space="0" w:color="auto"/>
        <w:right w:val="none" w:sz="0" w:space="0" w:color="auto"/>
      </w:divBdr>
      <w:divsChild>
        <w:div w:id="177433082">
          <w:marLeft w:val="0"/>
          <w:marRight w:val="0"/>
          <w:marTop w:val="0"/>
          <w:marBottom w:val="0"/>
          <w:divBdr>
            <w:top w:val="none" w:sz="0" w:space="0" w:color="auto"/>
            <w:left w:val="none" w:sz="0" w:space="0" w:color="auto"/>
            <w:bottom w:val="none" w:sz="0" w:space="0" w:color="auto"/>
            <w:right w:val="none" w:sz="0" w:space="0" w:color="auto"/>
          </w:divBdr>
          <w:divsChild>
            <w:div w:id="2118527222">
              <w:marLeft w:val="0"/>
              <w:marRight w:val="0"/>
              <w:marTop w:val="105"/>
              <w:marBottom w:val="0"/>
              <w:divBdr>
                <w:top w:val="none" w:sz="0" w:space="0" w:color="auto"/>
                <w:left w:val="none" w:sz="0" w:space="0" w:color="auto"/>
                <w:bottom w:val="none" w:sz="0" w:space="0" w:color="auto"/>
                <w:right w:val="none" w:sz="0" w:space="0" w:color="auto"/>
              </w:divBdr>
            </w:div>
          </w:divsChild>
        </w:div>
        <w:div w:id="1093282709">
          <w:marLeft w:val="0"/>
          <w:marRight w:val="0"/>
          <w:marTop w:val="0"/>
          <w:marBottom w:val="0"/>
          <w:divBdr>
            <w:top w:val="none" w:sz="0" w:space="0" w:color="auto"/>
            <w:left w:val="none" w:sz="0" w:space="0" w:color="auto"/>
            <w:bottom w:val="none" w:sz="0" w:space="0" w:color="auto"/>
            <w:right w:val="none" w:sz="0" w:space="0" w:color="auto"/>
          </w:divBdr>
          <w:divsChild>
            <w:div w:id="1877699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35266309">
      <w:bodyDiv w:val="1"/>
      <w:marLeft w:val="0"/>
      <w:marRight w:val="0"/>
      <w:marTop w:val="0"/>
      <w:marBottom w:val="0"/>
      <w:divBdr>
        <w:top w:val="none" w:sz="0" w:space="0" w:color="auto"/>
        <w:left w:val="none" w:sz="0" w:space="0" w:color="auto"/>
        <w:bottom w:val="none" w:sz="0" w:space="0" w:color="auto"/>
        <w:right w:val="none" w:sz="0" w:space="0" w:color="auto"/>
      </w:divBdr>
    </w:div>
    <w:div w:id="850879338">
      <w:bodyDiv w:val="1"/>
      <w:marLeft w:val="0"/>
      <w:marRight w:val="0"/>
      <w:marTop w:val="0"/>
      <w:marBottom w:val="0"/>
      <w:divBdr>
        <w:top w:val="none" w:sz="0" w:space="0" w:color="auto"/>
        <w:left w:val="none" w:sz="0" w:space="0" w:color="auto"/>
        <w:bottom w:val="none" w:sz="0" w:space="0" w:color="auto"/>
        <w:right w:val="none" w:sz="0" w:space="0" w:color="auto"/>
      </w:divBdr>
    </w:div>
    <w:div w:id="878587003">
      <w:bodyDiv w:val="1"/>
      <w:marLeft w:val="0"/>
      <w:marRight w:val="0"/>
      <w:marTop w:val="0"/>
      <w:marBottom w:val="0"/>
      <w:divBdr>
        <w:top w:val="none" w:sz="0" w:space="0" w:color="auto"/>
        <w:left w:val="none" w:sz="0" w:space="0" w:color="auto"/>
        <w:bottom w:val="none" w:sz="0" w:space="0" w:color="auto"/>
        <w:right w:val="none" w:sz="0" w:space="0" w:color="auto"/>
      </w:divBdr>
      <w:divsChild>
        <w:div w:id="28797977">
          <w:marLeft w:val="0"/>
          <w:marRight w:val="0"/>
          <w:marTop w:val="0"/>
          <w:marBottom w:val="0"/>
          <w:divBdr>
            <w:top w:val="none" w:sz="0" w:space="0" w:color="auto"/>
            <w:left w:val="none" w:sz="0" w:space="0" w:color="auto"/>
            <w:bottom w:val="none" w:sz="0" w:space="0" w:color="auto"/>
            <w:right w:val="none" w:sz="0" w:space="0" w:color="auto"/>
          </w:divBdr>
          <w:divsChild>
            <w:div w:id="511917030">
              <w:marLeft w:val="0"/>
              <w:marRight w:val="0"/>
              <w:marTop w:val="105"/>
              <w:marBottom w:val="0"/>
              <w:divBdr>
                <w:top w:val="none" w:sz="0" w:space="0" w:color="auto"/>
                <w:left w:val="none" w:sz="0" w:space="0" w:color="auto"/>
                <w:bottom w:val="none" w:sz="0" w:space="0" w:color="auto"/>
                <w:right w:val="none" w:sz="0" w:space="0" w:color="auto"/>
              </w:divBdr>
            </w:div>
          </w:divsChild>
        </w:div>
        <w:div w:id="528225796">
          <w:marLeft w:val="0"/>
          <w:marRight w:val="0"/>
          <w:marTop w:val="0"/>
          <w:marBottom w:val="0"/>
          <w:divBdr>
            <w:top w:val="none" w:sz="0" w:space="0" w:color="auto"/>
            <w:left w:val="none" w:sz="0" w:space="0" w:color="auto"/>
            <w:bottom w:val="none" w:sz="0" w:space="0" w:color="auto"/>
            <w:right w:val="none" w:sz="0" w:space="0" w:color="auto"/>
          </w:divBdr>
          <w:divsChild>
            <w:div w:id="3356218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86647626">
      <w:bodyDiv w:val="1"/>
      <w:marLeft w:val="0"/>
      <w:marRight w:val="0"/>
      <w:marTop w:val="0"/>
      <w:marBottom w:val="0"/>
      <w:divBdr>
        <w:top w:val="none" w:sz="0" w:space="0" w:color="auto"/>
        <w:left w:val="none" w:sz="0" w:space="0" w:color="auto"/>
        <w:bottom w:val="none" w:sz="0" w:space="0" w:color="auto"/>
        <w:right w:val="none" w:sz="0" w:space="0" w:color="auto"/>
      </w:divBdr>
      <w:divsChild>
        <w:div w:id="373046331">
          <w:marLeft w:val="0"/>
          <w:marRight w:val="0"/>
          <w:marTop w:val="105"/>
          <w:marBottom w:val="0"/>
          <w:divBdr>
            <w:top w:val="none" w:sz="0" w:space="0" w:color="auto"/>
            <w:left w:val="none" w:sz="0" w:space="0" w:color="auto"/>
            <w:bottom w:val="none" w:sz="0" w:space="0" w:color="auto"/>
            <w:right w:val="none" w:sz="0" w:space="0" w:color="auto"/>
          </w:divBdr>
        </w:div>
        <w:div w:id="747844496">
          <w:marLeft w:val="0"/>
          <w:marRight w:val="0"/>
          <w:marTop w:val="0"/>
          <w:marBottom w:val="0"/>
          <w:divBdr>
            <w:top w:val="none" w:sz="0" w:space="0" w:color="auto"/>
            <w:left w:val="none" w:sz="0" w:space="0" w:color="auto"/>
            <w:bottom w:val="none" w:sz="0" w:space="0" w:color="auto"/>
            <w:right w:val="none" w:sz="0" w:space="0" w:color="auto"/>
          </w:divBdr>
          <w:divsChild>
            <w:div w:id="2057192571">
              <w:marLeft w:val="255"/>
              <w:marRight w:val="0"/>
              <w:marTop w:val="0"/>
              <w:marBottom w:val="0"/>
              <w:divBdr>
                <w:top w:val="none" w:sz="0" w:space="0" w:color="auto"/>
                <w:left w:val="none" w:sz="0" w:space="0" w:color="auto"/>
                <w:bottom w:val="none" w:sz="0" w:space="0" w:color="auto"/>
                <w:right w:val="none" w:sz="0" w:space="0" w:color="auto"/>
              </w:divBdr>
            </w:div>
          </w:divsChild>
        </w:div>
        <w:div w:id="795830205">
          <w:marLeft w:val="0"/>
          <w:marRight w:val="0"/>
          <w:marTop w:val="0"/>
          <w:marBottom w:val="0"/>
          <w:divBdr>
            <w:top w:val="none" w:sz="0" w:space="0" w:color="auto"/>
            <w:left w:val="none" w:sz="0" w:space="0" w:color="auto"/>
            <w:bottom w:val="none" w:sz="0" w:space="0" w:color="auto"/>
            <w:right w:val="none" w:sz="0" w:space="0" w:color="auto"/>
          </w:divBdr>
          <w:divsChild>
            <w:div w:id="823011856">
              <w:marLeft w:val="255"/>
              <w:marRight w:val="0"/>
              <w:marTop w:val="0"/>
              <w:marBottom w:val="0"/>
              <w:divBdr>
                <w:top w:val="none" w:sz="0" w:space="0" w:color="auto"/>
                <w:left w:val="none" w:sz="0" w:space="0" w:color="auto"/>
                <w:bottom w:val="none" w:sz="0" w:space="0" w:color="auto"/>
                <w:right w:val="none" w:sz="0" w:space="0" w:color="auto"/>
              </w:divBdr>
            </w:div>
          </w:divsChild>
        </w:div>
        <w:div w:id="1077630304">
          <w:marLeft w:val="0"/>
          <w:marRight w:val="0"/>
          <w:marTop w:val="0"/>
          <w:marBottom w:val="0"/>
          <w:divBdr>
            <w:top w:val="none" w:sz="0" w:space="0" w:color="auto"/>
            <w:left w:val="none" w:sz="0" w:space="0" w:color="auto"/>
            <w:bottom w:val="none" w:sz="0" w:space="0" w:color="auto"/>
            <w:right w:val="none" w:sz="0" w:space="0" w:color="auto"/>
          </w:divBdr>
          <w:divsChild>
            <w:div w:id="1592813907">
              <w:marLeft w:val="255"/>
              <w:marRight w:val="0"/>
              <w:marTop w:val="0"/>
              <w:marBottom w:val="0"/>
              <w:divBdr>
                <w:top w:val="none" w:sz="0" w:space="0" w:color="auto"/>
                <w:left w:val="none" w:sz="0" w:space="0" w:color="auto"/>
                <w:bottom w:val="none" w:sz="0" w:space="0" w:color="auto"/>
                <w:right w:val="none" w:sz="0" w:space="0" w:color="auto"/>
              </w:divBdr>
            </w:div>
          </w:divsChild>
        </w:div>
        <w:div w:id="1317343630">
          <w:marLeft w:val="0"/>
          <w:marRight w:val="0"/>
          <w:marTop w:val="0"/>
          <w:marBottom w:val="0"/>
          <w:divBdr>
            <w:top w:val="none" w:sz="0" w:space="0" w:color="auto"/>
            <w:left w:val="none" w:sz="0" w:space="0" w:color="auto"/>
            <w:bottom w:val="none" w:sz="0" w:space="0" w:color="auto"/>
            <w:right w:val="none" w:sz="0" w:space="0" w:color="auto"/>
          </w:divBdr>
          <w:divsChild>
            <w:div w:id="17755139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87452819">
      <w:bodyDiv w:val="1"/>
      <w:marLeft w:val="0"/>
      <w:marRight w:val="0"/>
      <w:marTop w:val="0"/>
      <w:marBottom w:val="0"/>
      <w:divBdr>
        <w:top w:val="none" w:sz="0" w:space="0" w:color="auto"/>
        <w:left w:val="none" w:sz="0" w:space="0" w:color="auto"/>
        <w:bottom w:val="none" w:sz="0" w:space="0" w:color="auto"/>
        <w:right w:val="none" w:sz="0" w:space="0" w:color="auto"/>
      </w:divBdr>
    </w:div>
    <w:div w:id="912277405">
      <w:bodyDiv w:val="1"/>
      <w:marLeft w:val="0"/>
      <w:marRight w:val="0"/>
      <w:marTop w:val="0"/>
      <w:marBottom w:val="0"/>
      <w:divBdr>
        <w:top w:val="none" w:sz="0" w:space="0" w:color="auto"/>
        <w:left w:val="none" w:sz="0" w:space="0" w:color="auto"/>
        <w:bottom w:val="none" w:sz="0" w:space="0" w:color="auto"/>
        <w:right w:val="none" w:sz="0" w:space="0" w:color="auto"/>
      </w:divBdr>
      <w:divsChild>
        <w:div w:id="154105083">
          <w:marLeft w:val="0"/>
          <w:marRight w:val="0"/>
          <w:marTop w:val="0"/>
          <w:marBottom w:val="0"/>
          <w:divBdr>
            <w:top w:val="none" w:sz="0" w:space="0" w:color="auto"/>
            <w:left w:val="none" w:sz="0" w:space="0" w:color="auto"/>
            <w:bottom w:val="none" w:sz="0" w:space="0" w:color="auto"/>
            <w:right w:val="none" w:sz="0" w:space="0" w:color="auto"/>
          </w:divBdr>
          <w:divsChild>
            <w:div w:id="253319151">
              <w:marLeft w:val="0"/>
              <w:marRight w:val="0"/>
              <w:marTop w:val="105"/>
              <w:marBottom w:val="0"/>
              <w:divBdr>
                <w:top w:val="none" w:sz="0" w:space="0" w:color="auto"/>
                <w:left w:val="none" w:sz="0" w:space="0" w:color="auto"/>
                <w:bottom w:val="none" w:sz="0" w:space="0" w:color="auto"/>
                <w:right w:val="none" w:sz="0" w:space="0" w:color="auto"/>
              </w:divBdr>
            </w:div>
          </w:divsChild>
        </w:div>
        <w:div w:id="1779911897">
          <w:marLeft w:val="0"/>
          <w:marRight w:val="0"/>
          <w:marTop w:val="0"/>
          <w:marBottom w:val="0"/>
          <w:divBdr>
            <w:top w:val="none" w:sz="0" w:space="0" w:color="auto"/>
            <w:left w:val="none" w:sz="0" w:space="0" w:color="auto"/>
            <w:bottom w:val="none" w:sz="0" w:space="0" w:color="auto"/>
            <w:right w:val="none" w:sz="0" w:space="0" w:color="auto"/>
          </w:divBdr>
          <w:divsChild>
            <w:div w:id="17766314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76491404">
      <w:bodyDiv w:val="1"/>
      <w:marLeft w:val="0"/>
      <w:marRight w:val="0"/>
      <w:marTop w:val="0"/>
      <w:marBottom w:val="0"/>
      <w:divBdr>
        <w:top w:val="none" w:sz="0" w:space="0" w:color="auto"/>
        <w:left w:val="none" w:sz="0" w:space="0" w:color="auto"/>
        <w:bottom w:val="none" w:sz="0" w:space="0" w:color="auto"/>
        <w:right w:val="none" w:sz="0" w:space="0" w:color="auto"/>
      </w:divBdr>
    </w:div>
    <w:div w:id="981690310">
      <w:bodyDiv w:val="1"/>
      <w:marLeft w:val="0"/>
      <w:marRight w:val="0"/>
      <w:marTop w:val="0"/>
      <w:marBottom w:val="0"/>
      <w:divBdr>
        <w:top w:val="none" w:sz="0" w:space="0" w:color="auto"/>
        <w:left w:val="none" w:sz="0" w:space="0" w:color="auto"/>
        <w:bottom w:val="none" w:sz="0" w:space="0" w:color="auto"/>
        <w:right w:val="none" w:sz="0" w:space="0" w:color="auto"/>
      </w:divBdr>
    </w:div>
    <w:div w:id="986787096">
      <w:bodyDiv w:val="1"/>
      <w:marLeft w:val="0"/>
      <w:marRight w:val="0"/>
      <w:marTop w:val="0"/>
      <w:marBottom w:val="0"/>
      <w:divBdr>
        <w:top w:val="none" w:sz="0" w:space="0" w:color="auto"/>
        <w:left w:val="none" w:sz="0" w:space="0" w:color="auto"/>
        <w:bottom w:val="none" w:sz="0" w:space="0" w:color="auto"/>
        <w:right w:val="none" w:sz="0" w:space="0" w:color="auto"/>
      </w:divBdr>
      <w:divsChild>
        <w:div w:id="1054623280">
          <w:marLeft w:val="0"/>
          <w:marRight w:val="0"/>
          <w:marTop w:val="0"/>
          <w:marBottom w:val="0"/>
          <w:divBdr>
            <w:top w:val="none" w:sz="0" w:space="0" w:color="auto"/>
            <w:left w:val="none" w:sz="0" w:space="0" w:color="auto"/>
            <w:bottom w:val="none" w:sz="0" w:space="0" w:color="auto"/>
            <w:right w:val="none" w:sz="0" w:space="0" w:color="auto"/>
          </w:divBdr>
          <w:divsChild>
            <w:div w:id="361175457">
              <w:marLeft w:val="0"/>
              <w:marRight w:val="0"/>
              <w:marTop w:val="0"/>
              <w:marBottom w:val="0"/>
              <w:divBdr>
                <w:top w:val="none" w:sz="0" w:space="0" w:color="auto"/>
                <w:left w:val="none" w:sz="0" w:space="0" w:color="auto"/>
                <w:bottom w:val="none" w:sz="0" w:space="0" w:color="auto"/>
                <w:right w:val="none" w:sz="0" w:space="0" w:color="auto"/>
              </w:divBdr>
              <w:divsChild>
                <w:div w:id="1709069488">
                  <w:marLeft w:val="255"/>
                  <w:marRight w:val="0"/>
                  <w:marTop w:val="0"/>
                  <w:marBottom w:val="0"/>
                  <w:divBdr>
                    <w:top w:val="none" w:sz="0" w:space="0" w:color="auto"/>
                    <w:left w:val="none" w:sz="0" w:space="0" w:color="auto"/>
                    <w:bottom w:val="none" w:sz="0" w:space="0" w:color="auto"/>
                    <w:right w:val="none" w:sz="0" w:space="0" w:color="auto"/>
                  </w:divBdr>
                </w:div>
              </w:divsChild>
            </w:div>
            <w:div w:id="403383895">
              <w:marLeft w:val="0"/>
              <w:marRight w:val="0"/>
              <w:marTop w:val="0"/>
              <w:marBottom w:val="0"/>
              <w:divBdr>
                <w:top w:val="none" w:sz="0" w:space="0" w:color="auto"/>
                <w:left w:val="none" w:sz="0" w:space="0" w:color="auto"/>
                <w:bottom w:val="none" w:sz="0" w:space="0" w:color="auto"/>
                <w:right w:val="none" w:sz="0" w:space="0" w:color="auto"/>
              </w:divBdr>
              <w:divsChild>
                <w:div w:id="113604116">
                  <w:marLeft w:val="255"/>
                  <w:marRight w:val="0"/>
                  <w:marTop w:val="0"/>
                  <w:marBottom w:val="0"/>
                  <w:divBdr>
                    <w:top w:val="none" w:sz="0" w:space="0" w:color="auto"/>
                    <w:left w:val="none" w:sz="0" w:space="0" w:color="auto"/>
                    <w:bottom w:val="none" w:sz="0" w:space="0" w:color="auto"/>
                    <w:right w:val="none" w:sz="0" w:space="0" w:color="auto"/>
                  </w:divBdr>
                </w:div>
              </w:divsChild>
            </w:div>
            <w:div w:id="1109860444">
              <w:marLeft w:val="0"/>
              <w:marRight w:val="0"/>
              <w:marTop w:val="105"/>
              <w:marBottom w:val="0"/>
              <w:divBdr>
                <w:top w:val="none" w:sz="0" w:space="0" w:color="auto"/>
                <w:left w:val="none" w:sz="0" w:space="0" w:color="auto"/>
                <w:bottom w:val="none" w:sz="0" w:space="0" w:color="auto"/>
                <w:right w:val="none" w:sz="0" w:space="0" w:color="auto"/>
              </w:divBdr>
            </w:div>
            <w:div w:id="1694529906">
              <w:marLeft w:val="0"/>
              <w:marRight w:val="0"/>
              <w:marTop w:val="0"/>
              <w:marBottom w:val="0"/>
              <w:divBdr>
                <w:top w:val="none" w:sz="0" w:space="0" w:color="auto"/>
                <w:left w:val="none" w:sz="0" w:space="0" w:color="auto"/>
                <w:bottom w:val="none" w:sz="0" w:space="0" w:color="auto"/>
                <w:right w:val="none" w:sz="0" w:space="0" w:color="auto"/>
              </w:divBdr>
              <w:divsChild>
                <w:div w:id="131329292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20171731">
          <w:marLeft w:val="0"/>
          <w:marRight w:val="0"/>
          <w:marTop w:val="150"/>
          <w:marBottom w:val="168"/>
          <w:divBdr>
            <w:top w:val="none" w:sz="0" w:space="0" w:color="auto"/>
            <w:left w:val="none" w:sz="0" w:space="0" w:color="auto"/>
            <w:bottom w:val="none" w:sz="0" w:space="0" w:color="auto"/>
            <w:right w:val="none" w:sz="0" w:space="0" w:color="auto"/>
          </w:divBdr>
        </w:div>
      </w:divsChild>
    </w:div>
    <w:div w:id="997155888">
      <w:bodyDiv w:val="1"/>
      <w:marLeft w:val="0"/>
      <w:marRight w:val="0"/>
      <w:marTop w:val="0"/>
      <w:marBottom w:val="0"/>
      <w:divBdr>
        <w:top w:val="none" w:sz="0" w:space="0" w:color="auto"/>
        <w:left w:val="none" w:sz="0" w:space="0" w:color="auto"/>
        <w:bottom w:val="none" w:sz="0" w:space="0" w:color="auto"/>
        <w:right w:val="none" w:sz="0" w:space="0" w:color="auto"/>
      </w:divBdr>
      <w:divsChild>
        <w:div w:id="110825261">
          <w:marLeft w:val="0"/>
          <w:marRight w:val="0"/>
          <w:marTop w:val="105"/>
          <w:marBottom w:val="0"/>
          <w:divBdr>
            <w:top w:val="none" w:sz="0" w:space="0" w:color="auto"/>
            <w:left w:val="none" w:sz="0" w:space="0" w:color="auto"/>
            <w:bottom w:val="none" w:sz="0" w:space="0" w:color="auto"/>
            <w:right w:val="none" w:sz="0" w:space="0" w:color="auto"/>
          </w:divBdr>
        </w:div>
      </w:divsChild>
    </w:div>
    <w:div w:id="999163176">
      <w:bodyDiv w:val="1"/>
      <w:marLeft w:val="0"/>
      <w:marRight w:val="0"/>
      <w:marTop w:val="0"/>
      <w:marBottom w:val="0"/>
      <w:divBdr>
        <w:top w:val="none" w:sz="0" w:space="0" w:color="auto"/>
        <w:left w:val="none" w:sz="0" w:space="0" w:color="auto"/>
        <w:bottom w:val="none" w:sz="0" w:space="0" w:color="auto"/>
        <w:right w:val="none" w:sz="0" w:space="0" w:color="auto"/>
      </w:divBdr>
      <w:divsChild>
        <w:div w:id="902907956">
          <w:marLeft w:val="0"/>
          <w:marRight w:val="0"/>
          <w:marTop w:val="0"/>
          <w:marBottom w:val="0"/>
          <w:divBdr>
            <w:top w:val="none" w:sz="0" w:space="0" w:color="auto"/>
            <w:left w:val="none" w:sz="0" w:space="0" w:color="auto"/>
            <w:bottom w:val="none" w:sz="0" w:space="0" w:color="auto"/>
            <w:right w:val="none" w:sz="0" w:space="0" w:color="auto"/>
          </w:divBdr>
          <w:divsChild>
            <w:div w:id="1445609574">
              <w:marLeft w:val="0"/>
              <w:marRight w:val="0"/>
              <w:marTop w:val="105"/>
              <w:marBottom w:val="0"/>
              <w:divBdr>
                <w:top w:val="none" w:sz="0" w:space="0" w:color="auto"/>
                <w:left w:val="none" w:sz="0" w:space="0" w:color="auto"/>
                <w:bottom w:val="none" w:sz="0" w:space="0" w:color="auto"/>
                <w:right w:val="none" w:sz="0" w:space="0" w:color="auto"/>
              </w:divBdr>
            </w:div>
          </w:divsChild>
        </w:div>
        <w:div w:id="1298756275">
          <w:marLeft w:val="0"/>
          <w:marRight w:val="0"/>
          <w:marTop w:val="0"/>
          <w:marBottom w:val="0"/>
          <w:divBdr>
            <w:top w:val="none" w:sz="0" w:space="0" w:color="auto"/>
            <w:left w:val="none" w:sz="0" w:space="0" w:color="auto"/>
            <w:bottom w:val="none" w:sz="0" w:space="0" w:color="auto"/>
            <w:right w:val="none" w:sz="0" w:space="0" w:color="auto"/>
          </w:divBdr>
          <w:divsChild>
            <w:div w:id="512769797">
              <w:marLeft w:val="0"/>
              <w:marRight w:val="0"/>
              <w:marTop w:val="0"/>
              <w:marBottom w:val="0"/>
              <w:divBdr>
                <w:top w:val="none" w:sz="0" w:space="0" w:color="auto"/>
                <w:left w:val="none" w:sz="0" w:space="0" w:color="auto"/>
                <w:bottom w:val="none" w:sz="0" w:space="0" w:color="auto"/>
                <w:right w:val="none" w:sz="0" w:space="0" w:color="auto"/>
              </w:divBdr>
              <w:divsChild>
                <w:div w:id="994651210">
                  <w:marLeft w:val="255"/>
                  <w:marRight w:val="0"/>
                  <w:marTop w:val="0"/>
                  <w:marBottom w:val="0"/>
                  <w:divBdr>
                    <w:top w:val="none" w:sz="0" w:space="0" w:color="auto"/>
                    <w:left w:val="none" w:sz="0" w:space="0" w:color="auto"/>
                    <w:bottom w:val="none" w:sz="0" w:space="0" w:color="auto"/>
                    <w:right w:val="none" w:sz="0" w:space="0" w:color="auto"/>
                  </w:divBdr>
                </w:div>
              </w:divsChild>
            </w:div>
            <w:div w:id="1026060822">
              <w:marLeft w:val="0"/>
              <w:marRight w:val="0"/>
              <w:marTop w:val="105"/>
              <w:marBottom w:val="0"/>
              <w:divBdr>
                <w:top w:val="none" w:sz="0" w:space="0" w:color="auto"/>
                <w:left w:val="none" w:sz="0" w:space="0" w:color="auto"/>
                <w:bottom w:val="none" w:sz="0" w:space="0" w:color="auto"/>
                <w:right w:val="none" w:sz="0" w:space="0" w:color="auto"/>
              </w:divBdr>
            </w:div>
            <w:div w:id="1226602296">
              <w:marLeft w:val="0"/>
              <w:marRight w:val="0"/>
              <w:marTop w:val="0"/>
              <w:marBottom w:val="0"/>
              <w:divBdr>
                <w:top w:val="none" w:sz="0" w:space="0" w:color="auto"/>
                <w:left w:val="none" w:sz="0" w:space="0" w:color="auto"/>
                <w:bottom w:val="none" w:sz="0" w:space="0" w:color="auto"/>
                <w:right w:val="none" w:sz="0" w:space="0" w:color="auto"/>
              </w:divBdr>
              <w:divsChild>
                <w:div w:id="177818911">
                  <w:marLeft w:val="255"/>
                  <w:marRight w:val="0"/>
                  <w:marTop w:val="0"/>
                  <w:marBottom w:val="0"/>
                  <w:divBdr>
                    <w:top w:val="none" w:sz="0" w:space="0" w:color="auto"/>
                    <w:left w:val="none" w:sz="0" w:space="0" w:color="auto"/>
                    <w:bottom w:val="none" w:sz="0" w:space="0" w:color="auto"/>
                    <w:right w:val="none" w:sz="0" w:space="0" w:color="auto"/>
                  </w:divBdr>
                </w:div>
              </w:divsChild>
            </w:div>
            <w:div w:id="1911764579">
              <w:marLeft w:val="0"/>
              <w:marRight w:val="0"/>
              <w:marTop w:val="0"/>
              <w:marBottom w:val="0"/>
              <w:divBdr>
                <w:top w:val="none" w:sz="0" w:space="0" w:color="auto"/>
                <w:left w:val="none" w:sz="0" w:space="0" w:color="auto"/>
                <w:bottom w:val="none" w:sz="0" w:space="0" w:color="auto"/>
                <w:right w:val="none" w:sz="0" w:space="0" w:color="auto"/>
              </w:divBdr>
              <w:divsChild>
                <w:div w:id="166304596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13964674">
          <w:marLeft w:val="0"/>
          <w:marRight w:val="0"/>
          <w:marTop w:val="0"/>
          <w:marBottom w:val="0"/>
          <w:divBdr>
            <w:top w:val="none" w:sz="0" w:space="0" w:color="auto"/>
            <w:left w:val="none" w:sz="0" w:space="0" w:color="auto"/>
            <w:bottom w:val="none" w:sz="0" w:space="0" w:color="auto"/>
            <w:right w:val="none" w:sz="0" w:space="0" w:color="auto"/>
          </w:divBdr>
          <w:divsChild>
            <w:div w:id="1664088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27951179">
      <w:bodyDiv w:val="1"/>
      <w:marLeft w:val="0"/>
      <w:marRight w:val="0"/>
      <w:marTop w:val="0"/>
      <w:marBottom w:val="0"/>
      <w:divBdr>
        <w:top w:val="none" w:sz="0" w:space="0" w:color="auto"/>
        <w:left w:val="none" w:sz="0" w:space="0" w:color="auto"/>
        <w:bottom w:val="none" w:sz="0" w:space="0" w:color="auto"/>
        <w:right w:val="none" w:sz="0" w:space="0" w:color="auto"/>
      </w:divBdr>
    </w:div>
    <w:div w:id="1041635287">
      <w:bodyDiv w:val="1"/>
      <w:marLeft w:val="0"/>
      <w:marRight w:val="0"/>
      <w:marTop w:val="0"/>
      <w:marBottom w:val="0"/>
      <w:divBdr>
        <w:top w:val="none" w:sz="0" w:space="0" w:color="auto"/>
        <w:left w:val="none" w:sz="0" w:space="0" w:color="auto"/>
        <w:bottom w:val="none" w:sz="0" w:space="0" w:color="auto"/>
        <w:right w:val="none" w:sz="0" w:space="0" w:color="auto"/>
      </w:divBdr>
      <w:divsChild>
        <w:div w:id="1404256624">
          <w:marLeft w:val="0"/>
          <w:marRight w:val="0"/>
          <w:marTop w:val="0"/>
          <w:marBottom w:val="0"/>
          <w:divBdr>
            <w:top w:val="none" w:sz="0" w:space="0" w:color="auto"/>
            <w:left w:val="none" w:sz="0" w:space="0" w:color="auto"/>
            <w:bottom w:val="none" w:sz="0" w:space="0" w:color="auto"/>
            <w:right w:val="none" w:sz="0" w:space="0" w:color="auto"/>
          </w:divBdr>
        </w:div>
        <w:div w:id="1375540068">
          <w:marLeft w:val="0"/>
          <w:marRight w:val="0"/>
          <w:marTop w:val="0"/>
          <w:marBottom w:val="0"/>
          <w:divBdr>
            <w:top w:val="none" w:sz="0" w:space="0" w:color="auto"/>
            <w:left w:val="none" w:sz="0" w:space="0" w:color="auto"/>
            <w:bottom w:val="none" w:sz="0" w:space="0" w:color="auto"/>
            <w:right w:val="none" w:sz="0" w:space="0" w:color="auto"/>
          </w:divBdr>
          <w:divsChild>
            <w:div w:id="25910494">
              <w:marLeft w:val="0"/>
              <w:marRight w:val="0"/>
              <w:marTop w:val="0"/>
              <w:marBottom w:val="0"/>
              <w:divBdr>
                <w:top w:val="none" w:sz="0" w:space="0" w:color="auto"/>
                <w:left w:val="none" w:sz="0" w:space="0" w:color="auto"/>
                <w:bottom w:val="none" w:sz="0" w:space="0" w:color="auto"/>
                <w:right w:val="none" w:sz="0" w:space="0" w:color="auto"/>
              </w:divBdr>
              <w:divsChild>
                <w:div w:id="1945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5005">
          <w:marLeft w:val="0"/>
          <w:marRight w:val="0"/>
          <w:marTop w:val="0"/>
          <w:marBottom w:val="0"/>
          <w:divBdr>
            <w:top w:val="none" w:sz="0" w:space="0" w:color="auto"/>
            <w:left w:val="none" w:sz="0" w:space="0" w:color="auto"/>
            <w:bottom w:val="none" w:sz="0" w:space="0" w:color="auto"/>
            <w:right w:val="none" w:sz="0" w:space="0" w:color="auto"/>
          </w:divBdr>
          <w:divsChild>
            <w:div w:id="1433239392">
              <w:marLeft w:val="0"/>
              <w:marRight w:val="0"/>
              <w:marTop w:val="0"/>
              <w:marBottom w:val="0"/>
              <w:divBdr>
                <w:top w:val="none" w:sz="0" w:space="0" w:color="auto"/>
                <w:left w:val="none" w:sz="0" w:space="0" w:color="auto"/>
                <w:bottom w:val="none" w:sz="0" w:space="0" w:color="auto"/>
                <w:right w:val="none" w:sz="0" w:space="0" w:color="auto"/>
              </w:divBdr>
              <w:divsChild>
                <w:div w:id="19118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1039">
          <w:marLeft w:val="0"/>
          <w:marRight w:val="0"/>
          <w:marTop w:val="0"/>
          <w:marBottom w:val="0"/>
          <w:divBdr>
            <w:top w:val="none" w:sz="0" w:space="0" w:color="auto"/>
            <w:left w:val="none" w:sz="0" w:space="0" w:color="auto"/>
            <w:bottom w:val="none" w:sz="0" w:space="0" w:color="auto"/>
            <w:right w:val="none" w:sz="0" w:space="0" w:color="auto"/>
          </w:divBdr>
          <w:divsChild>
            <w:div w:id="1858810689">
              <w:marLeft w:val="0"/>
              <w:marRight w:val="0"/>
              <w:marTop w:val="0"/>
              <w:marBottom w:val="0"/>
              <w:divBdr>
                <w:top w:val="none" w:sz="0" w:space="0" w:color="auto"/>
                <w:left w:val="none" w:sz="0" w:space="0" w:color="auto"/>
                <w:bottom w:val="none" w:sz="0" w:space="0" w:color="auto"/>
                <w:right w:val="none" w:sz="0" w:space="0" w:color="auto"/>
              </w:divBdr>
              <w:divsChild>
                <w:div w:id="15390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6262">
          <w:marLeft w:val="0"/>
          <w:marRight w:val="0"/>
          <w:marTop w:val="0"/>
          <w:marBottom w:val="0"/>
          <w:divBdr>
            <w:top w:val="none" w:sz="0" w:space="0" w:color="auto"/>
            <w:left w:val="none" w:sz="0" w:space="0" w:color="auto"/>
            <w:bottom w:val="none" w:sz="0" w:space="0" w:color="auto"/>
            <w:right w:val="none" w:sz="0" w:space="0" w:color="auto"/>
          </w:divBdr>
          <w:divsChild>
            <w:div w:id="1208683923">
              <w:marLeft w:val="0"/>
              <w:marRight w:val="0"/>
              <w:marTop w:val="0"/>
              <w:marBottom w:val="0"/>
              <w:divBdr>
                <w:top w:val="none" w:sz="0" w:space="0" w:color="auto"/>
                <w:left w:val="none" w:sz="0" w:space="0" w:color="auto"/>
                <w:bottom w:val="none" w:sz="0" w:space="0" w:color="auto"/>
                <w:right w:val="none" w:sz="0" w:space="0" w:color="auto"/>
              </w:divBdr>
              <w:divsChild>
                <w:div w:id="20413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7844">
          <w:marLeft w:val="0"/>
          <w:marRight w:val="0"/>
          <w:marTop w:val="0"/>
          <w:marBottom w:val="0"/>
          <w:divBdr>
            <w:top w:val="none" w:sz="0" w:space="0" w:color="auto"/>
            <w:left w:val="none" w:sz="0" w:space="0" w:color="auto"/>
            <w:bottom w:val="none" w:sz="0" w:space="0" w:color="auto"/>
            <w:right w:val="none" w:sz="0" w:space="0" w:color="auto"/>
          </w:divBdr>
          <w:divsChild>
            <w:div w:id="913852674">
              <w:marLeft w:val="0"/>
              <w:marRight w:val="0"/>
              <w:marTop w:val="0"/>
              <w:marBottom w:val="0"/>
              <w:divBdr>
                <w:top w:val="none" w:sz="0" w:space="0" w:color="auto"/>
                <w:left w:val="none" w:sz="0" w:space="0" w:color="auto"/>
                <w:bottom w:val="none" w:sz="0" w:space="0" w:color="auto"/>
                <w:right w:val="none" w:sz="0" w:space="0" w:color="auto"/>
              </w:divBdr>
              <w:divsChild>
                <w:div w:id="15695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0510">
      <w:bodyDiv w:val="1"/>
      <w:marLeft w:val="0"/>
      <w:marRight w:val="0"/>
      <w:marTop w:val="0"/>
      <w:marBottom w:val="0"/>
      <w:divBdr>
        <w:top w:val="none" w:sz="0" w:space="0" w:color="auto"/>
        <w:left w:val="none" w:sz="0" w:space="0" w:color="auto"/>
        <w:bottom w:val="none" w:sz="0" w:space="0" w:color="auto"/>
        <w:right w:val="none" w:sz="0" w:space="0" w:color="auto"/>
      </w:divBdr>
      <w:divsChild>
        <w:div w:id="1363626604">
          <w:marLeft w:val="0"/>
          <w:marRight w:val="0"/>
          <w:marTop w:val="0"/>
          <w:marBottom w:val="0"/>
          <w:divBdr>
            <w:top w:val="none" w:sz="0" w:space="0" w:color="auto"/>
            <w:left w:val="none" w:sz="0" w:space="0" w:color="auto"/>
            <w:bottom w:val="none" w:sz="0" w:space="0" w:color="auto"/>
            <w:right w:val="none" w:sz="0" w:space="0" w:color="auto"/>
          </w:divBdr>
          <w:divsChild>
            <w:div w:id="974717489">
              <w:marLeft w:val="0"/>
              <w:marRight w:val="0"/>
              <w:marTop w:val="105"/>
              <w:marBottom w:val="0"/>
              <w:divBdr>
                <w:top w:val="none" w:sz="0" w:space="0" w:color="auto"/>
                <w:left w:val="none" w:sz="0" w:space="0" w:color="auto"/>
                <w:bottom w:val="none" w:sz="0" w:space="0" w:color="auto"/>
                <w:right w:val="none" w:sz="0" w:space="0" w:color="auto"/>
              </w:divBdr>
            </w:div>
            <w:div w:id="1461074169">
              <w:marLeft w:val="0"/>
              <w:marRight w:val="0"/>
              <w:marTop w:val="0"/>
              <w:marBottom w:val="0"/>
              <w:divBdr>
                <w:top w:val="none" w:sz="0" w:space="0" w:color="auto"/>
                <w:left w:val="none" w:sz="0" w:space="0" w:color="auto"/>
                <w:bottom w:val="none" w:sz="0" w:space="0" w:color="auto"/>
                <w:right w:val="none" w:sz="0" w:space="0" w:color="auto"/>
              </w:divBdr>
              <w:divsChild>
                <w:div w:id="44866942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8864249">
          <w:marLeft w:val="0"/>
          <w:marRight w:val="0"/>
          <w:marTop w:val="150"/>
          <w:marBottom w:val="168"/>
          <w:divBdr>
            <w:top w:val="none" w:sz="0" w:space="0" w:color="auto"/>
            <w:left w:val="none" w:sz="0" w:space="0" w:color="auto"/>
            <w:bottom w:val="none" w:sz="0" w:space="0" w:color="auto"/>
            <w:right w:val="none" w:sz="0" w:space="0" w:color="auto"/>
          </w:divBdr>
        </w:div>
      </w:divsChild>
    </w:div>
    <w:div w:id="1052388456">
      <w:bodyDiv w:val="1"/>
      <w:marLeft w:val="0"/>
      <w:marRight w:val="0"/>
      <w:marTop w:val="0"/>
      <w:marBottom w:val="0"/>
      <w:divBdr>
        <w:top w:val="none" w:sz="0" w:space="0" w:color="auto"/>
        <w:left w:val="none" w:sz="0" w:space="0" w:color="auto"/>
        <w:bottom w:val="none" w:sz="0" w:space="0" w:color="auto"/>
        <w:right w:val="none" w:sz="0" w:space="0" w:color="auto"/>
      </w:divBdr>
    </w:div>
    <w:div w:id="1061561126">
      <w:bodyDiv w:val="1"/>
      <w:marLeft w:val="0"/>
      <w:marRight w:val="0"/>
      <w:marTop w:val="0"/>
      <w:marBottom w:val="0"/>
      <w:divBdr>
        <w:top w:val="none" w:sz="0" w:space="0" w:color="auto"/>
        <w:left w:val="none" w:sz="0" w:space="0" w:color="auto"/>
        <w:bottom w:val="none" w:sz="0" w:space="0" w:color="auto"/>
        <w:right w:val="none" w:sz="0" w:space="0" w:color="auto"/>
      </w:divBdr>
    </w:div>
    <w:div w:id="1089429605">
      <w:bodyDiv w:val="1"/>
      <w:marLeft w:val="0"/>
      <w:marRight w:val="0"/>
      <w:marTop w:val="0"/>
      <w:marBottom w:val="0"/>
      <w:divBdr>
        <w:top w:val="none" w:sz="0" w:space="0" w:color="auto"/>
        <w:left w:val="none" w:sz="0" w:space="0" w:color="auto"/>
        <w:bottom w:val="none" w:sz="0" w:space="0" w:color="auto"/>
        <w:right w:val="none" w:sz="0" w:space="0" w:color="auto"/>
      </w:divBdr>
    </w:div>
    <w:div w:id="1135443608">
      <w:bodyDiv w:val="1"/>
      <w:marLeft w:val="0"/>
      <w:marRight w:val="0"/>
      <w:marTop w:val="0"/>
      <w:marBottom w:val="0"/>
      <w:divBdr>
        <w:top w:val="none" w:sz="0" w:space="0" w:color="auto"/>
        <w:left w:val="none" w:sz="0" w:space="0" w:color="auto"/>
        <w:bottom w:val="none" w:sz="0" w:space="0" w:color="auto"/>
        <w:right w:val="none" w:sz="0" w:space="0" w:color="auto"/>
      </w:divBdr>
      <w:divsChild>
        <w:div w:id="1001784923">
          <w:marLeft w:val="0"/>
          <w:marRight w:val="0"/>
          <w:marTop w:val="0"/>
          <w:marBottom w:val="0"/>
          <w:divBdr>
            <w:top w:val="none" w:sz="0" w:space="0" w:color="auto"/>
            <w:left w:val="none" w:sz="0" w:space="0" w:color="auto"/>
            <w:bottom w:val="none" w:sz="0" w:space="0" w:color="auto"/>
            <w:right w:val="none" w:sz="0" w:space="0" w:color="auto"/>
          </w:divBdr>
          <w:divsChild>
            <w:div w:id="798106956">
              <w:marLeft w:val="0"/>
              <w:marRight w:val="0"/>
              <w:marTop w:val="105"/>
              <w:marBottom w:val="0"/>
              <w:divBdr>
                <w:top w:val="none" w:sz="0" w:space="0" w:color="auto"/>
                <w:left w:val="none" w:sz="0" w:space="0" w:color="auto"/>
                <w:bottom w:val="none" w:sz="0" w:space="0" w:color="auto"/>
                <w:right w:val="none" w:sz="0" w:space="0" w:color="auto"/>
              </w:divBdr>
            </w:div>
            <w:div w:id="813714052">
              <w:marLeft w:val="0"/>
              <w:marRight w:val="0"/>
              <w:marTop w:val="0"/>
              <w:marBottom w:val="0"/>
              <w:divBdr>
                <w:top w:val="none" w:sz="0" w:space="0" w:color="auto"/>
                <w:left w:val="none" w:sz="0" w:space="0" w:color="auto"/>
                <w:bottom w:val="none" w:sz="0" w:space="0" w:color="auto"/>
                <w:right w:val="none" w:sz="0" w:space="0" w:color="auto"/>
              </w:divBdr>
              <w:divsChild>
                <w:div w:id="1301882300">
                  <w:marLeft w:val="255"/>
                  <w:marRight w:val="0"/>
                  <w:marTop w:val="0"/>
                  <w:marBottom w:val="0"/>
                  <w:divBdr>
                    <w:top w:val="none" w:sz="0" w:space="0" w:color="auto"/>
                    <w:left w:val="none" w:sz="0" w:space="0" w:color="auto"/>
                    <w:bottom w:val="none" w:sz="0" w:space="0" w:color="auto"/>
                    <w:right w:val="none" w:sz="0" w:space="0" w:color="auto"/>
                  </w:divBdr>
                </w:div>
              </w:divsChild>
            </w:div>
            <w:div w:id="851649967">
              <w:marLeft w:val="0"/>
              <w:marRight w:val="0"/>
              <w:marTop w:val="0"/>
              <w:marBottom w:val="0"/>
              <w:divBdr>
                <w:top w:val="none" w:sz="0" w:space="0" w:color="auto"/>
                <w:left w:val="none" w:sz="0" w:space="0" w:color="auto"/>
                <w:bottom w:val="none" w:sz="0" w:space="0" w:color="auto"/>
                <w:right w:val="none" w:sz="0" w:space="0" w:color="auto"/>
              </w:divBdr>
              <w:divsChild>
                <w:div w:id="1510410612">
                  <w:marLeft w:val="255"/>
                  <w:marRight w:val="0"/>
                  <w:marTop w:val="0"/>
                  <w:marBottom w:val="0"/>
                  <w:divBdr>
                    <w:top w:val="none" w:sz="0" w:space="0" w:color="auto"/>
                    <w:left w:val="none" w:sz="0" w:space="0" w:color="auto"/>
                    <w:bottom w:val="none" w:sz="0" w:space="0" w:color="auto"/>
                    <w:right w:val="none" w:sz="0" w:space="0" w:color="auto"/>
                  </w:divBdr>
                </w:div>
              </w:divsChild>
            </w:div>
            <w:div w:id="884295513">
              <w:marLeft w:val="0"/>
              <w:marRight w:val="0"/>
              <w:marTop w:val="0"/>
              <w:marBottom w:val="0"/>
              <w:divBdr>
                <w:top w:val="none" w:sz="0" w:space="0" w:color="auto"/>
                <w:left w:val="none" w:sz="0" w:space="0" w:color="auto"/>
                <w:bottom w:val="none" w:sz="0" w:space="0" w:color="auto"/>
                <w:right w:val="none" w:sz="0" w:space="0" w:color="auto"/>
              </w:divBdr>
              <w:divsChild>
                <w:div w:id="1331561534">
                  <w:marLeft w:val="255"/>
                  <w:marRight w:val="0"/>
                  <w:marTop w:val="0"/>
                  <w:marBottom w:val="0"/>
                  <w:divBdr>
                    <w:top w:val="none" w:sz="0" w:space="0" w:color="auto"/>
                    <w:left w:val="none" w:sz="0" w:space="0" w:color="auto"/>
                    <w:bottom w:val="none" w:sz="0" w:space="0" w:color="auto"/>
                    <w:right w:val="none" w:sz="0" w:space="0" w:color="auto"/>
                  </w:divBdr>
                </w:div>
              </w:divsChild>
            </w:div>
            <w:div w:id="1467160860">
              <w:marLeft w:val="0"/>
              <w:marRight w:val="0"/>
              <w:marTop w:val="0"/>
              <w:marBottom w:val="0"/>
              <w:divBdr>
                <w:top w:val="none" w:sz="0" w:space="0" w:color="auto"/>
                <w:left w:val="none" w:sz="0" w:space="0" w:color="auto"/>
                <w:bottom w:val="none" w:sz="0" w:space="0" w:color="auto"/>
                <w:right w:val="none" w:sz="0" w:space="0" w:color="auto"/>
              </w:divBdr>
              <w:divsChild>
                <w:div w:id="1080911071">
                  <w:marLeft w:val="255"/>
                  <w:marRight w:val="0"/>
                  <w:marTop w:val="0"/>
                  <w:marBottom w:val="0"/>
                  <w:divBdr>
                    <w:top w:val="none" w:sz="0" w:space="0" w:color="auto"/>
                    <w:left w:val="none" w:sz="0" w:space="0" w:color="auto"/>
                    <w:bottom w:val="none" w:sz="0" w:space="0" w:color="auto"/>
                    <w:right w:val="none" w:sz="0" w:space="0" w:color="auto"/>
                  </w:divBdr>
                </w:div>
              </w:divsChild>
            </w:div>
            <w:div w:id="1518034705">
              <w:marLeft w:val="0"/>
              <w:marRight w:val="0"/>
              <w:marTop w:val="0"/>
              <w:marBottom w:val="0"/>
              <w:divBdr>
                <w:top w:val="none" w:sz="0" w:space="0" w:color="auto"/>
                <w:left w:val="none" w:sz="0" w:space="0" w:color="auto"/>
                <w:bottom w:val="none" w:sz="0" w:space="0" w:color="auto"/>
                <w:right w:val="none" w:sz="0" w:space="0" w:color="auto"/>
              </w:divBdr>
              <w:divsChild>
                <w:div w:id="915824442">
                  <w:marLeft w:val="255"/>
                  <w:marRight w:val="0"/>
                  <w:marTop w:val="0"/>
                  <w:marBottom w:val="0"/>
                  <w:divBdr>
                    <w:top w:val="none" w:sz="0" w:space="0" w:color="auto"/>
                    <w:left w:val="none" w:sz="0" w:space="0" w:color="auto"/>
                    <w:bottom w:val="none" w:sz="0" w:space="0" w:color="auto"/>
                    <w:right w:val="none" w:sz="0" w:space="0" w:color="auto"/>
                  </w:divBdr>
                </w:div>
              </w:divsChild>
            </w:div>
            <w:div w:id="1837721429">
              <w:marLeft w:val="0"/>
              <w:marRight w:val="0"/>
              <w:marTop w:val="0"/>
              <w:marBottom w:val="0"/>
              <w:divBdr>
                <w:top w:val="none" w:sz="0" w:space="0" w:color="auto"/>
                <w:left w:val="none" w:sz="0" w:space="0" w:color="auto"/>
                <w:bottom w:val="none" w:sz="0" w:space="0" w:color="auto"/>
                <w:right w:val="none" w:sz="0" w:space="0" w:color="auto"/>
              </w:divBdr>
              <w:divsChild>
                <w:div w:id="20354173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13755373">
          <w:marLeft w:val="0"/>
          <w:marRight w:val="0"/>
          <w:marTop w:val="0"/>
          <w:marBottom w:val="0"/>
          <w:divBdr>
            <w:top w:val="none" w:sz="0" w:space="0" w:color="auto"/>
            <w:left w:val="none" w:sz="0" w:space="0" w:color="auto"/>
            <w:bottom w:val="none" w:sz="0" w:space="0" w:color="auto"/>
            <w:right w:val="none" w:sz="0" w:space="0" w:color="auto"/>
          </w:divBdr>
          <w:divsChild>
            <w:div w:id="569536548">
              <w:marLeft w:val="0"/>
              <w:marRight w:val="0"/>
              <w:marTop w:val="105"/>
              <w:marBottom w:val="0"/>
              <w:divBdr>
                <w:top w:val="none" w:sz="0" w:space="0" w:color="auto"/>
                <w:left w:val="none" w:sz="0" w:space="0" w:color="auto"/>
                <w:bottom w:val="none" w:sz="0" w:space="0" w:color="auto"/>
                <w:right w:val="none" w:sz="0" w:space="0" w:color="auto"/>
              </w:divBdr>
            </w:div>
          </w:divsChild>
        </w:div>
        <w:div w:id="1368531568">
          <w:marLeft w:val="0"/>
          <w:marRight w:val="0"/>
          <w:marTop w:val="0"/>
          <w:marBottom w:val="0"/>
          <w:divBdr>
            <w:top w:val="none" w:sz="0" w:space="0" w:color="auto"/>
            <w:left w:val="none" w:sz="0" w:space="0" w:color="auto"/>
            <w:bottom w:val="none" w:sz="0" w:space="0" w:color="auto"/>
            <w:right w:val="none" w:sz="0" w:space="0" w:color="auto"/>
          </w:divBdr>
          <w:divsChild>
            <w:div w:id="1843425687">
              <w:marLeft w:val="0"/>
              <w:marRight w:val="0"/>
              <w:marTop w:val="105"/>
              <w:marBottom w:val="0"/>
              <w:divBdr>
                <w:top w:val="none" w:sz="0" w:space="0" w:color="auto"/>
                <w:left w:val="none" w:sz="0" w:space="0" w:color="auto"/>
                <w:bottom w:val="none" w:sz="0" w:space="0" w:color="auto"/>
                <w:right w:val="none" w:sz="0" w:space="0" w:color="auto"/>
              </w:divBdr>
            </w:div>
          </w:divsChild>
        </w:div>
        <w:div w:id="2033729148">
          <w:marLeft w:val="0"/>
          <w:marRight w:val="0"/>
          <w:marTop w:val="150"/>
          <w:marBottom w:val="168"/>
          <w:divBdr>
            <w:top w:val="none" w:sz="0" w:space="0" w:color="auto"/>
            <w:left w:val="none" w:sz="0" w:space="0" w:color="auto"/>
            <w:bottom w:val="none" w:sz="0" w:space="0" w:color="auto"/>
            <w:right w:val="none" w:sz="0" w:space="0" w:color="auto"/>
          </w:divBdr>
        </w:div>
      </w:divsChild>
    </w:div>
    <w:div w:id="1137843760">
      <w:bodyDiv w:val="1"/>
      <w:marLeft w:val="0"/>
      <w:marRight w:val="0"/>
      <w:marTop w:val="0"/>
      <w:marBottom w:val="0"/>
      <w:divBdr>
        <w:top w:val="none" w:sz="0" w:space="0" w:color="auto"/>
        <w:left w:val="none" w:sz="0" w:space="0" w:color="auto"/>
        <w:bottom w:val="none" w:sz="0" w:space="0" w:color="auto"/>
        <w:right w:val="none" w:sz="0" w:space="0" w:color="auto"/>
      </w:divBdr>
      <w:divsChild>
        <w:div w:id="1579172443">
          <w:marLeft w:val="0"/>
          <w:marRight w:val="0"/>
          <w:marTop w:val="0"/>
          <w:marBottom w:val="0"/>
          <w:divBdr>
            <w:top w:val="none" w:sz="0" w:space="0" w:color="auto"/>
            <w:left w:val="none" w:sz="0" w:space="0" w:color="auto"/>
            <w:bottom w:val="none" w:sz="0" w:space="0" w:color="auto"/>
            <w:right w:val="none" w:sz="0" w:space="0" w:color="auto"/>
          </w:divBdr>
          <w:divsChild>
            <w:div w:id="101727409">
              <w:marLeft w:val="0"/>
              <w:marRight w:val="0"/>
              <w:marTop w:val="105"/>
              <w:marBottom w:val="0"/>
              <w:divBdr>
                <w:top w:val="none" w:sz="0" w:space="0" w:color="auto"/>
                <w:left w:val="none" w:sz="0" w:space="0" w:color="auto"/>
                <w:bottom w:val="none" w:sz="0" w:space="0" w:color="auto"/>
                <w:right w:val="none" w:sz="0" w:space="0" w:color="auto"/>
              </w:divBdr>
            </w:div>
          </w:divsChild>
        </w:div>
        <w:div w:id="2023235434">
          <w:marLeft w:val="0"/>
          <w:marRight w:val="0"/>
          <w:marTop w:val="0"/>
          <w:marBottom w:val="0"/>
          <w:divBdr>
            <w:top w:val="none" w:sz="0" w:space="0" w:color="auto"/>
            <w:left w:val="none" w:sz="0" w:space="0" w:color="auto"/>
            <w:bottom w:val="none" w:sz="0" w:space="0" w:color="auto"/>
            <w:right w:val="none" w:sz="0" w:space="0" w:color="auto"/>
          </w:divBdr>
          <w:divsChild>
            <w:div w:id="11842482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59082587">
      <w:bodyDiv w:val="1"/>
      <w:marLeft w:val="0"/>
      <w:marRight w:val="0"/>
      <w:marTop w:val="0"/>
      <w:marBottom w:val="0"/>
      <w:divBdr>
        <w:top w:val="none" w:sz="0" w:space="0" w:color="auto"/>
        <w:left w:val="none" w:sz="0" w:space="0" w:color="auto"/>
        <w:bottom w:val="none" w:sz="0" w:space="0" w:color="auto"/>
        <w:right w:val="none" w:sz="0" w:space="0" w:color="auto"/>
      </w:divBdr>
      <w:divsChild>
        <w:div w:id="651641499">
          <w:marLeft w:val="0"/>
          <w:marRight w:val="0"/>
          <w:marTop w:val="105"/>
          <w:marBottom w:val="0"/>
          <w:divBdr>
            <w:top w:val="none" w:sz="0" w:space="0" w:color="auto"/>
            <w:left w:val="none" w:sz="0" w:space="0" w:color="auto"/>
            <w:bottom w:val="none" w:sz="0" w:space="0" w:color="auto"/>
            <w:right w:val="none" w:sz="0" w:space="0" w:color="auto"/>
          </w:divBdr>
        </w:div>
        <w:div w:id="1712144344">
          <w:marLeft w:val="0"/>
          <w:marRight w:val="0"/>
          <w:marTop w:val="0"/>
          <w:marBottom w:val="0"/>
          <w:divBdr>
            <w:top w:val="none" w:sz="0" w:space="0" w:color="auto"/>
            <w:left w:val="none" w:sz="0" w:space="0" w:color="auto"/>
            <w:bottom w:val="none" w:sz="0" w:space="0" w:color="auto"/>
            <w:right w:val="none" w:sz="0" w:space="0" w:color="auto"/>
          </w:divBdr>
          <w:divsChild>
            <w:div w:id="1576208434">
              <w:marLeft w:val="255"/>
              <w:marRight w:val="0"/>
              <w:marTop w:val="0"/>
              <w:marBottom w:val="0"/>
              <w:divBdr>
                <w:top w:val="none" w:sz="0" w:space="0" w:color="auto"/>
                <w:left w:val="none" w:sz="0" w:space="0" w:color="auto"/>
                <w:bottom w:val="none" w:sz="0" w:space="0" w:color="auto"/>
                <w:right w:val="none" w:sz="0" w:space="0" w:color="auto"/>
              </w:divBdr>
            </w:div>
          </w:divsChild>
        </w:div>
        <w:div w:id="1822234384">
          <w:marLeft w:val="0"/>
          <w:marRight w:val="0"/>
          <w:marTop w:val="0"/>
          <w:marBottom w:val="0"/>
          <w:divBdr>
            <w:top w:val="none" w:sz="0" w:space="0" w:color="auto"/>
            <w:left w:val="none" w:sz="0" w:space="0" w:color="auto"/>
            <w:bottom w:val="none" w:sz="0" w:space="0" w:color="auto"/>
            <w:right w:val="none" w:sz="0" w:space="0" w:color="auto"/>
          </w:divBdr>
          <w:divsChild>
            <w:div w:id="16721756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89952506">
      <w:bodyDiv w:val="1"/>
      <w:marLeft w:val="0"/>
      <w:marRight w:val="0"/>
      <w:marTop w:val="0"/>
      <w:marBottom w:val="0"/>
      <w:divBdr>
        <w:top w:val="none" w:sz="0" w:space="0" w:color="auto"/>
        <w:left w:val="none" w:sz="0" w:space="0" w:color="auto"/>
        <w:bottom w:val="none" w:sz="0" w:space="0" w:color="auto"/>
        <w:right w:val="none" w:sz="0" w:space="0" w:color="auto"/>
      </w:divBdr>
    </w:div>
    <w:div w:id="1197232433">
      <w:bodyDiv w:val="1"/>
      <w:marLeft w:val="0"/>
      <w:marRight w:val="0"/>
      <w:marTop w:val="0"/>
      <w:marBottom w:val="0"/>
      <w:divBdr>
        <w:top w:val="none" w:sz="0" w:space="0" w:color="auto"/>
        <w:left w:val="none" w:sz="0" w:space="0" w:color="auto"/>
        <w:bottom w:val="none" w:sz="0" w:space="0" w:color="auto"/>
        <w:right w:val="none" w:sz="0" w:space="0" w:color="auto"/>
      </w:divBdr>
    </w:div>
    <w:div w:id="1199010340">
      <w:bodyDiv w:val="1"/>
      <w:marLeft w:val="0"/>
      <w:marRight w:val="0"/>
      <w:marTop w:val="0"/>
      <w:marBottom w:val="0"/>
      <w:divBdr>
        <w:top w:val="none" w:sz="0" w:space="0" w:color="auto"/>
        <w:left w:val="none" w:sz="0" w:space="0" w:color="auto"/>
        <w:bottom w:val="none" w:sz="0" w:space="0" w:color="auto"/>
        <w:right w:val="none" w:sz="0" w:space="0" w:color="auto"/>
      </w:divBdr>
      <w:divsChild>
        <w:div w:id="1390304182">
          <w:marLeft w:val="0"/>
          <w:marRight w:val="0"/>
          <w:marTop w:val="150"/>
          <w:marBottom w:val="168"/>
          <w:divBdr>
            <w:top w:val="none" w:sz="0" w:space="0" w:color="auto"/>
            <w:left w:val="none" w:sz="0" w:space="0" w:color="auto"/>
            <w:bottom w:val="none" w:sz="0" w:space="0" w:color="auto"/>
            <w:right w:val="none" w:sz="0" w:space="0" w:color="auto"/>
          </w:divBdr>
        </w:div>
        <w:div w:id="1894002503">
          <w:marLeft w:val="0"/>
          <w:marRight w:val="0"/>
          <w:marTop w:val="0"/>
          <w:marBottom w:val="0"/>
          <w:divBdr>
            <w:top w:val="none" w:sz="0" w:space="0" w:color="auto"/>
            <w:left w:val="none" w:sz="0" w:space="0" w:color="auto"/>
            <w:bottom w:val="none" w:sz="0" w:space="0" w:color="auto"/>
            <w:right w:val="none" w:sz="0" w:space="0" w:color="auto"/>
          </w:divBdr>
          <w:divsChild>
            <w:div w:id="663506976">
              <w:marLeft w:val="0"/>
              <w:marRight w:val="0"/>
              <w:marTop w:val="0"/>
              <w:marBottom w:val="0"/>
              <w:divBdr>
                <w:top w:val="none" w:sz="0" w:space="0" w:color="auto"/>
                <w:left w:val="none" w:sz="0" w:space="0" w:color="auto"/>
                <w:bottom w:val="none" w:sz="0" w:space="0" w:color="auto"/>
                <w:right w:val="none" w:sz="0" w:space="0" w:color="auto"/>
              </w:divBdr>
              <w:divsChild>
                <w:div w:id="257636854">
                  <w:marLeft w:val="255"/>
                  <w:marRight w:val="0"/>
                  <w:marTop w:val="0"/>
                  <w:marBottom w:val="0"/>
                  <w:divBdr>
                    <w:top w:val="none" w:sz="0" w:space="0" w:color="auto"/>
                    <w:left w:val="none" w:sz="0" w:space="0" w:color="auto"/>
                    <w:bottom w:val="none" w:sz="0" w:space="0" w:color="auto"/>
                    <w:right w:val="none" w:sz="0" w:space="0" w:color="auto"/>
                  </w:divBdr>
                </w:div>
              </w:divsChild>
            </w:div>
            <w:div w:id="1095906595">
              <w:marLeft w:val="0"/>
              <w:marRight w:val="0"/>
              <w:marTop w:val="0"/>
              <w:marBottom w:val="0"/>
              <w:divBdr>
                <w:top w:val="none" w:sz="0" w:space="0" w:color="auto"/>
                <w:left w:val="none" w:sz="0" w:space="0" w:color="auto"/>
                <w:bottom w:val="none" w:sz="0" w:space="0" w:color="auto"/>
                <w:right w:val="none" w:sz="0" w:space="0" w:color="auto"/>
              </w:divBdr>
              <w:divsChild>
                <w:div w:id="447624180">
                  <w:marLeft w:val="255"/>
                  <w:marRight w:val="0"/>
                  <w:marTop w:val="0"/>
                  <w:marBottom w:val="0"/>
                  <w:divBdr>
                    <w:top w:val="none" w:sz="0" w:space="0" w:color="auto"/>
                    <w:left w:val="none" w:sz="0" w:space="0" w:color="auto"/>
                    <w:bottom w:val="none" w:sz="0" w:space="0" w:color="auto"/>
                    <w:right w:val="none" w:sz="0" w:space="0" w:color="auto"/>
                  </w:divBdr>
                </w:div>
              </w:divsChild>
            </w:div>
            <w:div w:id="1858469990">
              <w:marLeft w:val="0"/>
              <w:marRight w:val="0"/>
              <w:marTop w:val="105"/>
              <w:marBottom w:val="0"/>
              <w:divBdr>
                <w:top w:val="none" w:sz="0" w:space="0" w:color="auto"/>
                <w:left w:val="none" w:sz="0" w:space="0" w:color="auto"/>
                <w:bottom w:val="none" w:sz="0" w:space="0" w:color="auto"/>
                <w:right w:val="none" w:sz="0" w:space="0" w:color="auto"/>
              </w:divBdr>
            </w:div>
            <w:div w:id="2055806325">
              <w:marLeft w:val="0"/>
              <w:marRight w:val="0"/>
              <w:marTop w:val="0"/>
              <w:marBottom w:val="0"/>
              <w:divBdr>
                <w:top w:val="none" w:sz="0" w:space="0" w:color="auto"/>
                <w:left w:val="none" w:sz="0" w:space="0" w:color="auto"/>
                <w:bottom w:val="none" w:sz="0" w:space="0" w:color="auto"/>
                <w:right w:val="none" w:sz="0" w:space="0" w:color="auto"/>
              </w:divBdr>
              <w:divsChild>
                <w:div w:id="128365800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9879">
      <w:bodyDiv w:val="1"/>
      <w:marLeft w:val="0"/>
      <w:marRight w:val="0"/>
      <w:marTop w:val="0"/>
      <w:marBottom w:val="0"/>
      <w:divBdr>
        <w:top w:val="none" w:sz="0" w:space="0" w:color="auto"/>
        <w:left w:val="none" w:sz="0" w:space="0" w:color="auto"/>
        <w:bottom w:val="none" w:sz="0" w:space="0" w:color="auto"/>
        <w:right w:val="none" w:sz="0" w:space="0" w:color="auto"/>
      </w:divBdr>
    </w:div>
    <w:div w:id="1265922497">
      <w:bodyDiv w:val="1"/>
      <w:marLeft w:val="0"/>
      <w:marRight w:val="0"/>
      <w:marTop w:val="0"/>
      <w:marBottom w:val="0"/>
      <w:divBdr>
        <w:top w:val="none" w:sz="0" w:space="0" w:color="auto"/>
        <w:left w:val="none" w:sz="0" w:space="0" w:color="auto"/>
        <w:bottom w:val="none" w:sz="0" w:space="0" w:color="auto"/>
        <w:right w:val="none" w:sz="0" w:space="0" w:color="auto"/>
      </w:divBdr>
      <w:divsChild>
        <w:div w:id="1002050333">
          <w:marLeft w:val="0"/>
          <w:marRight w:val="0"/>
          <w:marTop w:val="150"/>
          <w:marBottom w:val="168"/>
          <w:divBdr>
            <w:top w:val="none" w:sz="0" w:space="0" w:color="auto"/>
            <w:left w:val="none" w:sz="0" w:space="0" w:color="auto"/>
            <w:bottom w:val="none" w:sz="0" w:space="0" w:color="auto"/>
            <w:right w:val="none" w:sz="0" w:space="0" w:color="auto"/>
          </w:divBdr>
        </w:div>
      </w:divsChild>
    </w:div>
    <w:div w:id="1266887890">
      <w:bodyDiv w:val="1"/>
      <w:marLeft w:val="0"/>
      <w:marRight w:val="0"/>
      <w:marTop w:val="0"/>
      <w:marBottom w:val="0"/>
      <w:divBdr>
        <w:top w:val="none" w:sz="0" w:space="0" w:color="auto"/>
        <w:left w:val="none" w:sz="0" w:space="0" w:color="auto"/>
        <w:bottom w:val="none" w:sz="0" w:space="0" w:color="auto"/>
        <w:right w:val="none" w:sz="0" w:space="0" w:color="auto"/>
      </w:divBdr>
      <w:divsChild>
        <w:div w:id="1944025075">
          <w:marLeft w:val="0"/>
          <w:marRight w:val="0"/>
          <w:marTop w:val="150"/>
          <w:marBottom w:val="168"/>
          <w:divBdr>
            <w:top w:val="none" w:sz="0" w:space="0" w:color="auto"/>
            <w:left w:val="none" w:sz="0" w:space="0" w:color="auto"/>
            <w:bottom w:val="none" w:sz="0" w:space="0" w:color="auto"/>
            <w:right w:val="none" w:sz="0" w:space="0" w:color="auto"/>
          </w:divBdr>
        </w:div>
      </w:divsChild>
    </w:div>
    <w:div w:id="1269653876">
      <w:bodyDiv w:val="1"/>
      <w:marLeft w:val="0"/>
      <w:marRight w:val="0"/>
      <w:marTop w:val="0"/>
      <w:marBottom w:val="0"/>
      <w:divBdr>
        <w:top w:val="none" w:sz="0" w:space="0" w:color="auto"/>
        <w:left w:val="none" w:sz="0" w:space="0" w:color="auto"/>
        <w:bottom w:val="none" w:sz="0" w:space="0" w:color="auto"/>
        <w:right w:val="none" w:sz="0" w:space="0" w:color="auto"/>
      </w:divBdr>
    </w:div>
    <w:div w:id="1287736525">
      <w:bodyDiv w:val="1"/>
      <w:marLeft w:val="0"/>
      <w:marRight w:val="0"/>
      <w:marTop w:val="0"/>
      <w:marBottom w:val="0"/>
      <w:divBdr>
        <w:top w:val="none" w:sz="0" w:space="0" w:color="auto"/>
        <w:left w:val="none" w:sz="0" w:space="0" w:color="auto"/>
        <w:bottom w:val="none" w:sz="0" w:space="0" w:color="auto"/>
        <w:right w:val="none" w:sz="0" w:space="0" w:color="auto"/>
      </w:divBdr>
    </w:div>
    <w:div w:id="1301766663">
      <w:bodyDiv w:val="1"/>
      <w:marLeft w:val="0"/>
      <w:marRight w:val="0"/>
      <w:marTop w:val="0"/>
      <w:marBottom w:val="0"/>
      <w:divBdr>
        <w:top w:val="none" w:sz="0" w:space="0" w:color="auto"/>
        <w:left w:val="none" w:sz="0" w:space="0" w:color="auto"/>
        <w:bottom w:val="none" w:sz="0" w:space="0" w:color="auto"/>
        <w:right w:val="none" w:sz="0" w:space="0" w:color="auto"/>
      </w:divBdr>
      <w:divsChild>
        <w:div w:id="776681104">
          <w:marLeft w:val="0"/>
          <w:marRight w:val="0"/>
          <w:marTop w:val="150"/>
          <w:marBottom w:val="168"/>
          <w:divBdr>
            <w:top w:val="none" w:sz="0" w:space="0" w:color="auto"/>
            <w:left w:val="none" w:sz="0" w:space="0" w:color="auto"/>
            <w:bottom w:val="none" w:sz="0" w:space="0" w:color="auto"/>
            <w:right w:val="none" w:sz="0" w:space="0" w:color="auto"/>
          </w:divBdr>
        </w:div>
        <w:div w:id="1368945143">
          <w:marLeft w:val="0"/>
          <w:marRight w:val="0"/>
          <w:marTop w:val="0"/>
          <w:marBottom w:val="0"/>
          <w:divBdr>
            <w:top w:val="none" w:sz="0" w:space="0" w:color="auto"/>
            <w:left w:val="none" w:sz="0" w:space="0" w:color="auto"/>
            <w:bottom w:val="none" w:sz="0" w:space="0" w:color="auto"/>
            <w:right w:val="none" w:sz="0" w:space="0" w:color="auto"/>
          </w:divBdr>
          <w:divsChild>
            <w:div w:id="14981552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9170000">
      <w:bodyDiv w:val="1"/>
      <w:marLeft w:val="0"/>
      <w:marRight w:val="0"/>
      <w:marTop w:val="0"/>
      <w:marBottom w:val="0"/>
      <w:divBdr>
        <w:top w:val="none" w:sz="0" w:space="0" w:color="auto"/>
        <w:left w:val="none" w:sz="0" w:space="0" w:color="auto"/>
        <w:bottom w:val="none" w:sz="0" w:space="0" w:color="auto"/>
        <w:right w:val="none" w:sz="0" w:space="0" w:color="auto"/>
      </w:divBdr>
    </w:div>
    <w:div w:id="1333139115">
      <w:bodyDiv w:val="1"/>
      <w:marLeft w:val="0"/>
      <w:marRight w:val="0"/>
      <w:marTop w:val="0"/>
      <w:marBottom w:val="0"/>
      <w:divBdr>
        <w:top w:val="none" w:sz="0" w:space="0" w:color="auto"/>
        <w:left w:val="none" w:sz="0" w:space="0" w:color="auto"/>
        <w:bottom w:val="none" w:sz="0" w:space="0" w:color="auto"/>
        <w:right w:val="none" w:sz="0" w:space="0" w:color="auto"/>
      </w:divBdr>
    </w:div>
    <w:div w:id="1354963061">
      <w:bodyDiv w:val="1"/>
      <w:marLeft w:val="0"/>
      <w:marRight w:val="0"/>
      <w:marTop w:val="0"/>
      <w:marBottom w:val="0"/>
      <w:divBdr>
        <w:top w:val="none" w:sz="0" w:space="0" w:color="auto"/>
        <w:left w:val="none" w:sz="0" w:space="0" w:color="auto"/>
        <w:bottom w:val="none" w:sz="0" w:space="0" w:color="auto"/>
        <w:right w:val="none" w:sz="0" w:space="0" w:color="auto"/>
      </w:divBdr>
    </w:div>
    <w:div w:id="1388918789">
      <w:bodyDiv w:val="1"/>
      <w:marLeft w:val="0"/>
      <w:marRight w:val="0"/>
      <w:marTop w:val="0"/>
      <w:marBottom w:val="0"/>
      <w:divBdr>
        <w:top w:val="none" w:sz="0" w:space="0" w:color="auto"/>
        <w:left w:val="none" w:sz="0" w:space="0" w:color="auto"/>
        <w:bottom w:val="none" w:sz="0" w:space="0" w:color="auto"/>
        <w:right w:val="none" w:sz="0" w:space="0" w:color="auto"/>
      </w:divBdr>
    </w:div>
    <w:div w:id="1412392102">
      <w:bodyDiv w:val="1"/>
      <w:marLeft w:val="0"/>
      <w:marRight w:val="0"/>
      <w:marTop w:val="0"/>
      <w:marBottom w:val="0"/>
      <w:divBdr>
        <w:top w:val="none" w:sz="0" w:space="0" w:color="auto"/>
        <w:left w:val="none" w:sz="0" w:space="0" w:color="auto"/>
        <w:bottom w:val="none" w:sz="0" w:space="0" w:color="auto"/>
        <w:right w:val="none" w:sz="0" w:space="0" w:color="auto"/>
      </w:divBdr>
    </w:div>
    <w:div w:id="1424566144">
      <w:bodyDiv w:val="1"/>
      <w:marLeft w:val="0"/>
      <w:marRight w:val="0"/>
      <w:marTop w:val="0"/>
      <w:marBottom w:val="0"/>
      <w:divBdr>
        <w:top w:val="none" w:sz="0" w:space="0" w:color="auto"/>
        <w:left w:val="none" w:sz="0" w:space="0" w:color="auto"/>
        <w:bottom w:val="none" w:sz="0" w:space="0" w:color="auto"/>
        <w:right w:val="none" w:sz="0" w:space="0" w:color="auto"/>
      </w:divBdr>
      <w:divsChild>
        <w:div w:id="1260915028">
          <w:marLeft w:val="0"/>
          <w:marRight w:val="0"/>
          <w:marTop w:val="0"/>
          <w:marBottom w:val="0"/>
          <w:divBdr>
            <w:top w:val="none" w:sz="0" w:space="0" w:color="auto"/>
            <w:left w:val="none" w:sz="0" w:space="0" w:color="auto"/>
            <w:bottom w:val="none" w:sz="0" w:space="0" w:color="auto"/>
            <w:right w:val="none" w:sz="0" w:space="0" w:color="auto"/>
          </w:divBdr>
          <w:divsChild>
            <w:div w:id="1790199014">
              <w:marLeft w:val="0"/>
              <w:marRight w:val="0"/>
              <w:marTop w:val="105"/>
              <w:marBottom w:val="0"/>
              <w:divBdr>
                <w:top w:val="none" w:sz="0" w:space="0" w:color="auto"/>
                <w:left w:val="none" w:sz="0" w:space="0" w:color="auto"/>
                <w:bottom w:val="none" w:sz="0" w:space="0" w:color="auto"/>
                <w:right w:val="none" w:sz="0" w:space="0" w:color="auto"/>
              </w:divBdr>
            </w:div>
          </w:divsChild>
        </w:div>
        <w:div w:id="1693267844">
          <w:marLeft w:val="0"/>
          <w:marRight w:val="0"/>
          <w:marTop w:val="0"/>
          <w:marBottom w:val="0"/>
          <w:divBdr>
            <w:top w:val="none" w:sz="0" w:space="0" w:color="auto"/>
            <w:left w:val="none" w:sz="0" w:space="0" w:color="auto"/>
            <w:bottom w:val="none" w:sz="0" w:space="0" w:color="auto"/>
            <w:right w:val="none" w:sz="0" w:space="0" w:color="auto"/>
          </w:divBdr>
          <w:divsChild>
            <w:div w:id="1915310065">
              <w:marLeft w:val="0"/>
              <w:marRight w:val="0"/>
              <w:marTop w:val="105"/>
              <w:marBottom w:val="0"/>
              <w:divBdr>
                <w:top w:val="none" w:sz="0" w:space="0" w:color="auto"/>
                <w:left w:val="none" w:sz="0" w:space="0" w:color="auto"/>
                <w:bottom w:val="none" w:sz="0" w:space="0" w:color="auto"/>
                <w:right w:val="none" w:sz="0" w:space="0" w:color="auto"/>
              </w:divBdr>
            </w:div>
          </w:divsChild>
        </w:div>
        <w:div w:id="1894658247">
          <w:marLeft w:val="0"/>
          <w:marRight w:val="0"/>
          <w:marTop w:val="0"/>
          <w:marBottom w:val="0"/>
          <w:divBdr>
            <w:top w:val="none" w:sz="0" w:space="0" w:color="auto"/>
            <w:left w:val="none" w:sz="0" w:space="0" w:color="auto"/>
            <w:bottom w:val="none" w:sz="0" w:space="0" w:color="auto"/>
            <w:right w:val="none" w:sz="0" w:space="0" w:color="auto"/>
          </w:divBdr>
          <w:divsChild>
            <w:div w:id="13872935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29041233">
      <w:bodyDiv w:val="1"/>
      <w:marLeft w:val="0"/>
      <w:marRight w:val="0"/>
      <w:marTop w:val="0"/>
      <w:marBottom w:val="0"/>
      <w:divBdr>
        <w:top w:val="none" w:sz="0" w:space="0" w:color="auto"/>
        <w:left w:val="none" w:sz="0" w:space="0" w:color="auto"/>
        <w:bottom w:val="none" w:sz="0" w:space="0" w:color="auto"/>
        <w:right w:val="none" w:sz="0" w:space="0" w:color="auto"/>
      </w:divBdr>
    </w:div>
    <w:div w:id="1458795373">
      <w:bodyDiv w:val="1"/>
      <w:marLeft w:val="0"/>
      <w:marRight w:val="0"/>
      <w:marTop w:val="0"/>
      <w:marBottom w:val="0"/>
      <w:divBdr>
        <w:top w:val="none" w:sz="0" w:space="0" w:color="auto"/>
        <w:left w:val="none" w:sz="0" w:space="0" w:color="auto"/>
        <w:bottom w:val="none" w:sz="0" w:space="0" w:color="auto"/>
        <w:right w:val="none" w:sz="0" w:space="0" w:color="auto"/>
      </w:divBdr>
    </w:div>
    <w:div w:id="1467578492">
      <w:bodyDiv w:val="1"/>
      <w:marLeft w:val="0"/>
      <w:marRight w:val="0"/>
      <w:marTop w:val="0"/>
      <w:marBottom w:val="0"/>
      <w:divBdr>
        <w:top w:val="none" w:sz="0" w:space="0" w:color="auto"/>
        <w:left w:val="none" w:sz="0" w:space="0" w:color="auto"/>
        <w:bottom w:val="none" w:sz="0" w:space="0" w:color="auto"/>
        <w:right w:val="none" w:sz="0" w:space="0" w:color="auto"/>
      </w:divBdr>
    </w:div>
    <w:div w:id="1468207766">
      <w:bodyDiv w:val="1"/>
      <w:marLeft w:val="0"/>
      <w:marRight w:val="0"/>
      <w:marTop w:val="0"/>
      <w:marBottom w:val="0"/>
      <w:divBdr>
        <w:top w:val="none" w:sz="0" w:space="0" w:color="auto"/>
        <w:left w:val="none" w:sz="0" w:space="0" w:color="auto"/>
        <w:bottom w:val="none" w:sz="0" w:space="0" w:color="auto"/>
        <w:right w:val="none" w:sz="0" w:space="0" w:color="auto"/>
      </w:divBdr>
    </w:div>
    <w:div w:id="1480265843">
      <w:bodyDiv w:val="1"/>
      <w:marLeft w:val="0"/>
      <w:marRight w:val="0"/>
      <w:marTop w:val="0"/>
      <w:marBottom w:val="0"/>
      <w:divBdr>
        <w:top w:val="none" w:sz="0" w:space="0" w:color="auto"/>
        <w:left w:val="none" w:sz="0" w:space="0" w:color="auto"/>
        <w:bottom w:val="none" w:sz="0" w:space="0" w:color="auto"/>
        <w:right w:val="none" w:sz="0" w:space="0" w:color="auto"/>
      </w:divBdr>
      <w:divsChild>
        <w:div w:id="362554366">
          <w:marLeft w:val="0"/>
          <w:marRight w:val="0"/>
          <w:marTop w:val="0"/>
          <w:marBottom w:val="0"/>
          <w:divBdr>
            <w:top w:val="none" w:sz="0" w:space="0" w:color="auto"/>
            <w:left w:val="none" w:sz="0" w:space="0" w:color="auto"/>
            <w:bottom w:val="none" w:sz="0" w:space="0" w:color="auto"/>
            <w:right w:val="none" w:sz="0" w:space="0" w:color="auto"/>
          </w:divBdr>
          <w:divsChild>
            <w:div w:id="614168184">
              <w:marLeft w:val="255"/>
              <w:marRight w:val="0"/>
              <w:marTop w:val="0"/>
              <w:marBottom w:val="0"/>
              <w:divBdr>
                <w:top w:val="none" w:sz="0" w:space="0" w:color="auto"/>
                <w:left w:val="none" w:sz="0" w:space="0" w:color="auto"/>
                <w:bottom w:val="none" w:sz="0" w:space="0" w:color="auto"/>
                <w:right w:val="none" w:sz="0" w:space="0" w:color="auto"/>
              </w:divBdr>
            </w:div>
          </w:divsChild>
        </w:div>
        <w:div w:id="1027945753">
          <w:marLeft w:val="0"/>
          <w:marRight w:val="0"/>
          <w:marTop w:val="105"/>
          <w:marBottom w:val="0"/>
          <w:divBdr>
            <w:top w:val="none" w:sz="0" w:space="0" w:color="auto"/>
            <w:left w:val="none" w:sz="0" w:space="0" w:color="auto"/>
            <w:bottom w:val="none" w:sz="0" w:space="0" w:color="auto"/>
            <w:right w:val="none" w:sz="0" w:space="0" w:color="auto"/>
          </w:divBdr>
        </w:div>
      </w:divsChild>
    </w:div>
    <w:div w:id="1481189039">
      <w:bodyDiv w:val="1"/>
      <w:marLeft w:val="0"/>
      <w:marRight w:val="0"/>
      <w:marTop w:val="0"/>
      <w:marBottom w:val="0"/>
      <w:divBdr>
        <w:top w:val="none" w:sz="0" w:space="0" w:color="auto"/>
        <w:left w:val="none" w:sz="0" w:space="0" w:color="auto"/>
        <w:bottom w:val="none" w:sz="0" w:space="0" w:color="auto"/>
        <w:right w:val="none" w:sz="0" w:space="0" w:color="auto"/>
      </w:divBdr>
    </w:div>
    <w:div w:id="1504975497">
      <w:bodyDiv w:val="1"/>
      <w:marLeft w:val="0"/>
      <w:marRight w:val="0"/>
      <w:marTop w:val="0"/>
      <w:marBottom w:val="0"/>
      <w:divBdr>
        <w:top w:val="none" w:sz="0" w:space="0" w:color="auto"/>
        <w:left w:val="none" w:sz="0" w:space="0" w:color="auto"/>
        <w:bottom w:val="none" w:sz="0" w:space="0" w:color="auto"/>
        <w:right w:val="none" w:sz="0" w:space="0" w:color="auto"/>
      </w:divBdr>
      <w:divsChild>
        <w:div w:id="1623611234">
          <w:marLeft w:val="0"/>
          <w:marRight w:val="0"/>
          <w:marTop w:val="0"/>
          <w:marBottom w:val="0"/>
          <w:divBdr>
            <w:top w:val="none" w:sz="0" w:space="0" w:color="auto"/>
            <w:left w:val="none" w:sz="0" w:space="0" w:color="auto"/>
            <w:bottom w:val="none" w:sz="0" w:space="0" w:color="auto"/>
            <w:right w:val="none" w:sz="0" w:space="0" w:color="auto"/>
          </w:divBdr>
          <w:divsChild>
            <w:div w:id="22290400">
              <w:marLeft w:val="0"/>
              <w:marRight w:val="0"/>
              <w:marTop w:val="0"/>
              <w:marBottom w:val="0"/>
              <w:divBdr>
                <w:top w:val="none" w:sz="0" w:space="0" w:color="auto"/>
                <w:left w:val="none" w:sz="0" w:space="0" w:color="auto"/>
                <w:bottom w:val="none" w:sz="0" w:space="0" w:color="auto"/>
                <w:right w:val="none" w:sz="0" w:space="0" w:color="auto"/>
              </w:divBdr>
              <w:divsChild>
                <w:div w:id="568200002">
                  <w:marLeft w:val="255"/>
                  <w:marRight w:val="0"/>
                  <w:marTop w:val="0"/>
                  <w:marBottom w:val="0"/>
                  <w:divBdr>
                    <w:top w:val="none" w:sz="0" w:space="0" w:color="auto"/>
                    <w:left w:val="none" w:sz="0" w:space="0" w:color="auto"/>
                    <w:bottom w:val="none" w:sz="0" w:space="0" w:color="auto"/>
                    <w:right w:val="none" w:sz="0" w:space="0" w:color="auto"/>
                  </w:divBdr>
                </w:div>
              </w:divsChild>
            </w:div>
            <w:div w:id="606352692">
              <w:marLeft w:val="0"/>
              <w:marRight w:val="0"/>
              <w:marTop w:val="105"/>
              <w:marBottom w:val="0"/>
              <w:divBdr>
                <w:top w:val="none" w:sz="0" w:space="0" w:color="auto"/>
                <w:left w:val="none" w:sz="0" w:space="0" w:color="auto"/>
                <w:bottom w:val="none" w:sz="0" w:space="0" w:color="auto"/>
                <w:right w:val="none" w:sz="0" w:space="0" w:color="auto"/>
              </w:divBdr>
            </w:div>
          </w:divsChild>
        </w:div>
        <w:div w:id="1858882870">
          <w:marLeft w:val="0"/>
          <w:marRight w:val="0"/>
          <w:marTop w:val="150"/>
          <w:marBottom w:val="168"/>
          <w:divBdr>
            <w:top w:val="none" w:sz="0" w:space="0" w:color="auto"/>
            <w:left w:val="none" w:sz="0" w:space="0" w:color="auto"/>
            <w:bottom w:val="none" w:sz="0" w:space="0" w:color="auto"/>
            <w:right w:val="none" w:sz="0" w:space="0" w:color="auto"/>
          </w:divBdr>
        </w:div>
      </w:divsChild>
    </w:div>
    <w:div w:id="1544829012">
      <w:bodyDiv w:val="1"/>
      <w:marLeft w:val="0"/>
      <w:marRight w:val="0"/>
      <w:marTop w:val="0"/>
      <w:marBottom w:val="0"/>
      <w:divBdr>
        <w:top w:val="none" w:sz="0" w:space="0" w:color="auto"/>
        <w:left w:val="none" w:sz="0" w:space="0" w:color="auto"/>
        <w:bottom w:val="none" w:sz="0" w:space="0" w:color="auto"/>
        <w:right w:val="none" w:sz="0" w:space="0" w:color="auto"/>
      </w:divBdr>
    </w:div>
    <w:div w:id="1562788346">
      <w:bodyDiv w:val="1"/>
      <w:marLeft w:val="0"/>
      <w:marRight w:val="0"/>
      <w:marTop w:val="0"/>
      <w:marBottom w:val="0"/>
      <w:divBdr>
        <w:top w:val="none" w:sz="0" w:space="0" w:color="auto"/>
        <w:left w:val="none" w:sz="0" w:space="0" w:color="auto"/>
        <w:bottom w:val="none" w:sz="0" w:space="0" w:color="auto"/>
        <w:right w:val="none" w:sz="0" w:space="0" w:color="auto"/>
      </w:divBdr>
    </w:div>
    <w:div w:id="1592809632">
      <w:bodyDiv w:val="1"/>
      <w:marLeft w:val="0"/>
      <w:marRight w:val="0"/>
      <w:marTop w:val="0"/>
      <w:marBottom w:val="0"/>
      <w:divBdr>
        <w:top w:val="none" w:sz="0" w:space="0" w:color="auto"/>
        <w:left w:val="none" w:sz="0" w:space="0" w:color="auto"/>
        <w:bottom w:val="none" w:sz="0" w:space="0" w:color="auto"/>
        <w:right w:val="none" w:sz="0" w:space="0" w:color="auto"/>
      </w:divBdr>
      <w:divsChild>
        <w:div w:id="934095723">
          <w:marLeft w:val="0"/>
          <w:marRight w:val="0"/>
          <w:marTop w:val="0"/>
          <w:marBottom w:val="0"/>
          <w:divBdr>
            <w:top w:val="none" w:sz="0" w:space="0" w:color="auto"/>
            <w:left w:val="none" w:sz="0" w:space="0" w:color="auto"/>
            <w:bottom w:val="none" w:sz="0" w:space="0" w:color="auto"/>
            <w:right w:val="none" w:sz="0" w:space="0" w:color="auto"/>
          </w:divBdr>
          <w:divsChild>
            <w:div w:id="1409883113">
              <w:marLeft w:val="255"/>
              <w:marRight w:val="0"/>
              <w:marTop w:val="0"/>
              <w:marBottom w:val="0"/>
              <w:divBdr>
                <w:top w:val="none" w:sz="0" w:space="0" w:color="auto"/>
                <w:left w:val="none" w:sz="0" w:space="0" w:color="auto"/>
                <w:bottom w:val="none" w:sz="0" w:space="0" w:color="auto"/>
                <w:right w:val="none" w:sz="0" w:space="0" w:color="auto"/>
              </w:divBdr>
            </w:div>
          </w:divsChild>
        </w:div>
        <w:div w:id="1055588434">
          <w:marLeft w:val="0"/>
          <w:marRight w:val="0"/>
          <w:marTop w:val="150"/>
          <w:marBottom w:val="168"/>
          <w:divBdr>
            <w:top w:val="none" w:sz="0" w:space="0" w:color="auto"/>
            <w:left w:val="none" w:sz="0" w:space="0" w:color="auto"/>
            <w:bottom w:val="none" w:sz="0" w:space="0" w:color="auto"/>
            <w:right w:val="none" w:sz="0" w:space="0" w:color="auto"/>
          </w:divBdr>
        </w:div>
        <w:div w:id="2138601229">
          <w:marLeft w:val="0"/>
          <w:marRight w:val="0"/>
          <w:marTop w:val="0"/>
          <w:marBottom w:val="0"/>
          <w:divBdr>
            <w:top w:val="none" w:sz="0" w:space="0" w:color="auto"/>
            <w:left w:val="none" w:sz="0" w:space="0" w:color="auto"/>
            <w:bottom w:val="none" w:sz="0" w:space="0" w:color="auto"/>
            <w:right w:val="none" w:sz="0" w:space="0" w:color="auto"/>
          </w:divBdr>
          <w:divsChild>
            <w:div w:id="10963682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235297">
      <w:bodyDiv w:val="1"/>
      <w:marLeft w:val="0"/>
      <w:marRight w:val="0"/>
      <w:marTop w:val="0"/>
      <w:marBottom w:val="0"/>
      <w:divBdr>
        <w:top w:val="none" w:sz="0" w:space="0" w:color="auto"/>
        <w:left w:val="none" w:sz="0" w:space="0" w:color="auto"/>
        <w:bottom w:val="none" w:sz="0" w:space="0" w:color="auto"/>
        <w:right w:val="none" w:sz="0" w:space="0" w:color="auto"/>
      </w:divBdr>
    </w:div>
    <w:div w:id="1629508182">
      <w:bodyDiv w:val="1"/>
      <w:marLeft w:val="0"/>
      <w:marRight w:val="0"/>
      <w:marTop w:val="0"/>
      <w:marBottom w:val="0"/>
      <w:divBdr>
        <w:top w:val="none" w:sz="0" w:space="0" w:color="auto"/>
        <w:left w:val="none" w:sz="0" w:space="0" w:color="auto"/>
        <w:bottom w:val="none" w:sz="0" w:space="0" w:color="auto"/>
        <w:right w:val="none" w:sz="0" w:space="0" w:color="auto"/>
      </w:divBdr>
    </w:div>
    <w:div w:id="1642616232">
      <w:bodyDiv w:val="1"/>
      <w:marLeft w:val="0"/>
      <w:marRight w:val="0"/>
      <w:marTop w:val="0"/>
      <w:marBottom w:val="0"/>
      <w:divBdr>
        <w:top w:val="none" w:sz="0" w:space="0" w:color="auto"/>
        <w:left w:val="none" w:sz="0" w:space="0" w:color="auto"/>
        <w:bottom w:val="none" w:sz="0" w:space="0" w:color="auto"/>
        <w:right w:val="none" w:sz="0" w:space="0" w:color="auto"/>
      </w:divBdr>
    </w:div>
    <w:div w:id="1647248088">
      <w:bodyDiv w:val="1"/>
      <w:marLeft w:val="0"/>
      <w:marRight w:val="0"/>
      <w:marTop w:val="0"/>
      <w:marBottom w:val="0"/>
      <w:divBdr>
        <w:top w:val="none" w:sz="0" w:space="0" w:color="auto"/>
        <w:left w:val="none" w:sz="0" w:space="0" w:color="auto"/>
        <w:bottom w:val="none" w:sz="0" w:space="0" w:color="auto"/>
        <w:right w:val="none" w:sz="0" w:space="0" w:color="auto"/>
      </w:divBdr>
      <w:divsChild>
        <w:div w:id="149177955">
          <w:marLeft w:val="0"/>
          <w:marRight w:val="0"/>
          <w:marTop w:val="0"/>
          <w:marBottom w:val="0"/>
          <w:divBdr>
            <w:top w:val="none" w:sz="0" w:space="0" w:color="auto"/>
            <w:left w:val="none" w:sz="0" w:space="0" w:color="auto"/>
            <w:bottom w:val="none" w:sz="0" w:space="0" w:color="auto"/>
            <w:right w:val="none" w:sz="0" w:space="0" w:color="auto"/>
          </w:divBdr>
          <w:divsChild>
            <w:div w:id="443116919">
              <w:marLeft w:val="255"/>
              <w:marRight w:val="0"/>
              <w:marTop w:val="0"/>
              <w:marBottom w:val="0"/>
              <w:divBdr>
                <w:top w:val="none" w:sz="0" w:space="0" w:color="auto"/>
                <w:left w:val="none" w:sz="0" w:space="0" w:color="auto"/>
                <w:bottom w:val="none" w:sz="0" w:space="0" w:color="auto"/>
                <w:right w:val="none" w:sz="0" w:space="0" w:color="auto"/>
              </w:divBdr>
            </w:div>
          </w:divsChild>
        </w:div>
        <w:div w:id="1087380092">
          <w:marLeft w:val="0"/>
          <w:marRight w:val="0"/>
          <w:marTop w:val="0"/>
          <w:marBottom w:val="0"/>
          <w:divBdr>
            <w:top w:val="none" w:sz="0" w:space="0" w:color="auto"/>
            <w:left w:val="none" w:sz="0" w:space="0" w:color="auto"/>
            <w:bottom w:val="none" w:sz="0" w:space="0" w:color="auto"/>
            <w:right w:val="none" w:sz="0" w:space="0" w:color="auto"/>
          </w:divBdr>
          <w:divsChild>
            <w:div w:id="391855330">
              <w:marLeft w:val="255"/>
              <w:marRight w:val="0"/>
              <w:marTop w:val="0"/>
              <w:marBottom w:val="0"/>
              <w:divBdr>
                <w:top w:val="none" w:sz="0" w:space="0" w:color="auto"/>
                <w:left w:val="none" w:sz="0" w:space="0" w:color="auto"/>
                <w:bottom w:val="none" w:sz="0" w:space="0" w:color="auto"/>
                <w:right w:val="none" w:sz="0" w:space="0" w:color="auto"/>
              </w:divBdr>
            </w:div>
          </w:divsChild>
        </w:div>
        <w:div w:id="1566061092">
          <w:marLeft w:val="0"/>
          <w:marRight w:val="0"/>
          <w:marTop w:val="105"/>
          <w:marBottom w:val="0"/>
          <w:divBdr>
            <w:top w:val="none" w:sz="0" w:space="0" w:color="auto"/>
            <w:left w:val="none" w:sz="0" w:space="0" w:color="auto"/>
            <w:bottom w:val="none" w:sz="0" w:space="0" w:color="auto"/>
            <w:right w:val="none" w:sz="0" w:space="0" w:color="auto"/>
          </w:divBdr>
        </w:div>
        <w:div w:id="1969044223">
          <w:marLeft w:val="0"/>
          <w:marRight w:val="0"/>
          <w:marTop w:val="0"/>
          <w:marBottom w:val="0"/>
          <w:divBdr>
            <w:top w:val="none" w:sz="0" w:space="0" w:color="auto"/>
            <w:left w:val="none" w:sz="0" w:space="0" w:color="auto"/>
            <w:bottom w:val="none" w:sz="0" w:space="0" w:color="auto"/>
            <w:right w:val="none" w:sz="0" w:space="0" w:color="auto"/>
          </w:divBdr>
          <w:divsChild>
            <w:div w:id="16648907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58267637">
      <w:bodyDiv w:val="1"/>
      <w:marLeft w:val="0"/>
      <w:marRight w:val="0"/>
      <w:marTop w:val="0"/>
      <w:marBottom w:val="0"/>
      <w:divBdr>
        <w:top w:val="none" w:sz="0" w:space="0" w:color="auto"/>
        <w:left w:val="none" w:sz="0" w:space="0" w:color="auto"/>
        <w:bottom w:val="none" w:sz="0" w:space="0" w:color="auto"/>
        <w:right w:val="none" w:sz="0" w:space="0" w:color="auto"/>
      </w:divBdr>
    </w:div>
    <w:div w:id="1667780319">
      <w:bodyDiv w:val="1"/>
      <w:marLeft w:val="0"/>
      <w:marRight w:val="0"/>
      <w:marTop w:val="0"/>
      <w:marBottom w:val="0"/>
      <w:divBdr>
        <w:top w:val="none" w:sz="0" w:space="0" w:color="auto"/>
        <w:left w:val="none" w:sz="0" w:space="0" w:color="auto"/>
        <w:bottom w:val="none" w:sz="0" w:space="0" w:color="auto"/>
        <w:right w:val="none" w:sz="0" w:space="0" w:color="auto"/>
      </w:divBdr>
    </w:div>
    <w:div w:id="1703551010">
      <w:bodyDiv w:val="1"/>
      <w:marLeft w:val="0"/>
      <w:marRight w:val="0"/>
      <w:marTop w:val="0"/>
      <w:marBottom w:val="0"/>
      <w:divBdr>
        <w:top w:val="none" w:sz="0" w:space="0" w:color="auto"/>
        <w:left w:val="none" w:sz="0" w:space="0" w:color="auto"/>
        <w:bottom w:val="none" w:sz="0" w:space="0" w:color="auto"/>
        <w:right w:val="none" w:sz="0" w:space="0" w:color="auto"/>
      </w:divBdr>
    </w:div>
    <w:div w:id="1704361501">
      <w:bodyDiv w:val="1"/>
      <w:marLeft w:val="0"/>
      <w:marRight w:val="0"/>
      <w:marTop w:val="0"/>
      <w:marBottom w:val="0"/>
      <w:divBdr>
        <w:top w:val="none" w:sz="0" w:space="0" w:color="auto"/>
        <w:left w:val="none" w:sz="0" w:space="0" w:color="auto"/>
        <w:bottom w:val="none" w:sz="0" w:space="0" w:color="auto"/>
        <w:right w:val="none" w:sz="0" w:space="0" w:color="auto"/>
      </w:divBdr>
    </w:div>
    <w:div w:id="1738433965">
      <w:bodyDiv w:val="1"/>
      <w:marLeft w:val="0"/>
      <w:marRight w:val="0"/>
      <w:marTop w:val="0"/>
      <w:marBottom w:val="0"/>
      <w:divBdr>
        <w:top w:val="none" w:sz="0" w:space="0" w:color="auto"/>
        <w:left w:val="none" w:sz="0" w:space="0" w:color="auto"/>
        <w:bottom w:val="none" w:sz="0" w:space="0" w:color="auto"/>
        <w:right w:val="none" w:sz="0" w:space="0" w:color="auto"/>
      </w:divBdr>
      <w:divsChild>
        <w:div w:id="678775195">
          <w:marLeft w:val="0"/>
          <w:marRight w:val="0"/>
          <w:marTop w:val="0"/>
          <w:marBottom w:val="0"/>
          <w:divBdr>
            <w:top w:val="none" w:sz="0" w:space="0" w:color="auto"/>
            <w:left w:val="none" w:sz="0" w:space="0" w:color="auto"/>
            <w:bottom w:val="none" w:sz="0" w:space="0" w:color="auto"/>
            <w:right w:val="none" w:sz="0" w:space="0" w:color="auto"/>
          </w:divBdr>
          <w:divsChild>
            <w:div w:id="891422798">
              <w:marLeft w:val="0"/>
              <w:marRight w:val="0"/>
              <w:marTop w:val="105"/>
              <w:marBottom w:val="0"/>
              <w:divBdr>
                <w:top w:val="none" w:sz="0" w:space="0" w:color="auto"/>
                <w:left w:val="none" w:sz="0" w:space="0" w:color="auto"/>
                <w:bottom w:val="none" w:sz="0" w:space="0" w:color="auto"/>
                <w:right w:val="none" w:sz="0" w:space="0" w:color="auto"/>
              </w:divBdr>
            </w:div>
          </w:divsChild>
        </w:div>
        <w:div w:id="954750908">
          <w:marLeft w:val="0"/>
          <w:marRight w:val="0"/>
          <w:marTop w:val="150"/>
          <w:marBottom w:val="168"/>
          <w:divBdr>
            <w:top w:val="none" w:sz="0" w:space="0" w:color="auto"/>
            <w:left w:val="none" w:sz="0" w:space="0" w:color="auto"/>
            <w:bottom w:val="none" w:sz="0" w:space="0" w:color="auto"/>
            <w:right w:val="none" w:sz="0" w:space="0" w:color="auto"/>
          </w:divBdr>
        </w:div>
        <w:div w:id="1288317817">
          <w:marLeft w:val="0"/>
          <w:marRight w:val="0"/>
          <w:marTop w:val="0"/>
          <w:marBottom w:val="0"/>
          <w:divBdr>
            <w:top w:val="none" w:sz="0" w:space="0" w:color="auto"/>
            <w:left w:val="none" w:sz="0" w:space="0" w:color="auto"/>
            <w:bottom w:val="none" w:sz="0" w:space="0" w:color="auto"/>
            <w:right w:val="none" w:sz="0" w:space="0" w:color="auto"/>
          </w:divBdr>
          <w:divsChild>
            <w:div w:id="384917011">
              <w:marLeft w:val="0"/>
              <w:marRight w:val="0"/>
              <w:marTop w:val="0"/>
              <w:marBottom w:val="0"/>
              <w:divBdr>
                <w:top w:val="none" w:sz="0" w:space="0" w:color="auto"/>
                <w:left w:val="none" w:sz="0" w:space="0" w:color="auto"/>
                <w:bottom w:val="none" w:sz="0" w:space="0" w:color="auto"/>
                <w:right w:val="none" w:sz="0" w:space="0" w:color="auto"/>
              </w:divBdr>
              <w:divsChild>
                <w:div w:id="1350794746">
                  <w:marLeft w:val="255"/>
                  <w:marRight w:val="0"/>
                  <w:marTop w:val="0"/>
                  <w:marBottom w:val="0"/>
                  <w:divBdr>
                    <w:top w:val="none" w:sz="0" w:space="0" w:color="auto"/>
                    <w:left w:val="none" w:sz="0" w:space="0" w:color="auto"/>
                    <w:bottom w:val="none" w:sz="0" w:space="0" w:color="auto"/>
                    <w:right w:val="none" w:sz="0" w:space="0" w:color="auto"/>
                  </w:divBdr>
                </w:div>
              </w:divsChild>
            </w:div>
            <w:div w:id="515653153">
              <w:marLeft w:val="0"/>
              <w:marRight w:val="0"/>
              <w:marTop w:val="0"/>
              <w:marBottom w:val="0"/>
              <w:divBdr>
                <w:top w:val="none" w:sz="0" w:space="0" w:color="auto"/>
                <w:left w:val="none" w:sz="0" w:space="0" w:color="auto"/>
                <w:bottom w:val="none" w:sz="0" w:space="0" w:color="auto"/>
                <w:right w:val="none" w:sz="0" w:space="0" w:color="auto"/>
              </w:divBdr>
              <w:divsChild>
                <w:div w:id="946810467">
                  <w:marLeft w:val="255"/>
                  <w:marRight w:val="0"/>
                  <w:marTop w:val="0"/>
                  <w:marBottom w:val="0"/>
                  <w:divBdr>
                    <w:top w:val="none" w:sz="0" w:space="0" w:color="auto"/>
                    <w:left w:val="none" w:sz="0" w:space="0" w:color="auto"/>
                    <w:bottom w:val="none" w:sz="0" w:space="0" w:color="auto"/>
                    <w:right w:val="none" w:sz="0" w:space="0" w:color="auto"/>
                  </w:divBdr>
                </w:div>
              </w:divsChild>
            </w:div>
            <w:div w:id="863448304">
              <w:marLeft w:val="0"/>
              <w:marRight w:val="0"/>
              <w:marTop w:val="0"/>
              <w:marBottom w:val="0"/>
              <w:divBdr>
                <w:top w:val="none" w:sz="0" w:space="0" w:color="auto"/>
                <w:left w:val="none" w:sz="0" w:space="0" w:color="auto"/>
                <w:bottom w:val="none" w:sz="0" w:space="0" w:color="auto"/>
                <w:right w:val="none" w:sz="0" w:space="0" w:color="auto"/>
              </w:divBdr>
              <w:divsChild>
                <w:div w:id="731543955">
                  <w:marLeft w:val="255"/>
                  <w:marRight w:val="0"/>
                  <w:marTop w:val="0"/>
                  <w:marBottom w:val="0"/>
                  <w:divBdr>
                    <w:top w:val="none" w:sz="0" w:space="0" w:color="auto"/>
                    <w:left w:val="none" w:sz="0" w:space="0" w:color="auto"/>
                    <w:bottom w:val="none" w:sz="0" w:space="0" w:color="auto"/>
                    <w:right w:val="none" w:sz="0" w:space="0" w:color="auto"/>
                  </w:divBdr>
                </w:div>
              </w:divsChild>
            </w:div>
            <w:div w:id="1006596683">
              <w:marLeft w:val="0"/>
              <w:marRight w:val="0"/>
              <w:marTop w:val="0"/>
              <w:marBottom w:val="0"/>
              <w:divBdr>
                <w:top w:val="none" w:sz="0" w:space="0" w:color="auto"/>
                <w:left w:val="none" w:sz="0" w:space="0" w:color="auto"/>
                <w:bottom w:val="none" w:sz="0" w:space="0" w:color="auto"/>
                <w:right w:val="none" w:sz="0" w:space="0" w:color="auto"/>
              </w:divBdr>
              <w:divsChild>
                <w:div w:id="214047020">
                  <w:marLeft w:val="255"/>
                  <w:marRight w:val="0"/>
                  <w:marTop w:val="0"/>
                  <w:marBottom w:val="0"/>
                  <w:divBdr>
                    <w:top w:val="none" w:sz="0" w:space="0" w:color="auto"/>
                    <w:left w:val="none" w:sz="0" w:space="0" w:color="auto"/>
                    <w:bottom w:val="none" w:sz="0" w:space="0" w:color="auto"/>
                    <w:right w:val="none" w:sz="0" w:space="0" w:color="auto"/>
                  </w:divBdr>
                </w:div>
              </w:divsChild>
            </w:div>
            <w:div w:id="1087917326">
              <w:marLeft w:val="0"/>
              <w:marRight w:val="0"/>
              <w:marTop w:val="0"/>
              <w:marBottom w:val="0"/>
              <w:divBdr>
                <w:top w:val="none" w:sz="0" w:space="0" w:color="auto"/>
                <w:left w:val="none" w:sz="0" w:space="0" w:color="auto"/>
                <w:bottom w:val="none" w:sz="0" w:space="0" w:color="auto"/>
                <w:right w:val="none" w:sz="0" w:space="0" w:color="auto"/>
              </w:divBdr>
              <w:divsChild>
                <w:div w:id="1162770639">
                  <w:marLeft w:val="255"/>
                  <w:marRight w:val="0"/>
                  <w:marTop w:val="0"/>
                  <w:marBottom w:val="0"/>
                  <w:divBdr>
                    <w:top w:val="none" w:sz="0" w:space="0" w:color="auto"/>
                    <w:left w:val="none" w:sz="0" w:space="0" w:color="auto"/>
                    <w:bottom w:val="none" w:sz="0" w:space="0" w:color="auto"/>
                    <w:right w:val="none" w:sz="0" w:space="0" w:color="auto"/>
                  </w:divBdr>
                </w:div>
              </w:divsChild>
            </w:div>
            <w:div w:id="1406993710">
              <w:marLeft w:val="0"/>
              <w:marRight w:val="0"/>
              <w:marTop w:val="0"/>
              <w:marBottom w:val="0"/>
              <w:divBdr>
                <w:top w:val="none" w:sz="0" w:space="0" w:color="auto"/>
                <w:left w:val="none" w:sz="0" w:space="0" w:color="auto"/>
                <w:bottom w:val="none" w:sz="0" w:space="0" w:color="auto"/>
                <w:right w:val="none" w:sz="0" w:space="0" w:color="auto"/>
              </w:divBdr>
              <w:divsChild>
                <w:div w:id="57478891">
                  <w:marLeft w:val="255"/>
                  <w:marRight w:val="0"/>
                  <w:marTop w:val="0"/>
                  <w:marBottom w:val="0"/>
                  <w:divBdr>
                    <w:top w:val="none" w:sz="0" w:space="0" w:color="auto"/>
                    <w:left w:val="none" w:sz="0" w:space="0" w:color="auto"/>
                    <w:bottom w:val="none" w:sz="0" w:space="0" w:color="auto"/>
                    <w:right w:val="none" w:sz="0" w:space="0" w:color="auto"/>
                  </w:divBdr>
                </w:div>
              </w:divsChild>
            </w:div>
            <w:div w:id="1474713321">
              <w:marLeft w:val="0"/>
              <w:marRight w:val="0"/>
              <w:marTop w:val="105"/>
              <w:marBottom w:val="0"/>
              <w:divBdr>
                <w:top w:val="none" w:sz="0" w:space="0" w:color="auto"/>
                <w:left w:val="none" w:sz="0" w:space="0" w:color="auto"/>
                <w:bottom w:val="none" w:sz="0" w:space="0" w:color="auto"/>
                <w:right w:val="none" w:sz="0" w:space="0" w:color="auto"/>
              </w:divBdr>
            </w:div>
          </w:divsChild>
        </w:div>
        <w:div w:id="2076120077">
          <w:marLeft w:val="0"/>
          <w:marRight w:val="0"/>
          <w:marTop w:val="0"/>
          <w:marBottom w:val="0"/>
          <w:divBdr>
            <w:top w:val="none" w:sz="0" w:space="0" w:color="auto"/>
            <w:left w:val="none" w:sz="0" w:space="0" w:color="auto"/>
            <w:bottom w:val="none" w:sz="0" w:space="0" w:color="auto"/>
            <w:right w:val="none" w:sz="0" w:space="0" w:color="auto"/>
          </w:divBdr>
          <w:divsChild>
            <w:div w:id="12853820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52267199">
      <w:bodyDiv w:val="1"/>
      <w:marLeft w:val="0"/>
      <w:marRight w:val="0"/>
      <w:marTop w:val="0"/>
      <w:marBottom w:val="0"/>
      <w:divBdr>
        <w:top w:val="none" w:sz="0" w:space="0" w:color="auto"/>
        <w:left w:val="none" w:sz="0" w:space="0" w:color="auto"/>
        <w:bottom w:val="none" w:sz="0" w:space="0" w:color="auto"/>
        <w:right w:val="none" w:sz="0" w:space="0" w:color="auto"/>
      </w:divBdr>
      <w:divsChild>
        <w:div w:id="474643538">
          <w:marLeft w:val="0"/>
          <w:marRight w:val="0"/>
          <w:marTop w:val="150"/>
          <w:marBottom w:val="168"/>
          <w:divBdr>
            <w:top w:val="none" w:sz="0" w:space="0" w:color="auto"/>
            <w:left w:val="none" w:sz="0" w:space="0" w:color="auto"/>
            <w:bottom w:val="none" w:sz="0" w:space="0" w:color="auto"/>
            <w:right w:val="none" w:sz="0" w:space="0" w:color="auto"/>
          </w:divBdr>
        </w:div>
        <w:div w:id="571081341">
          <w:marLeft w:val="0"/>
          <w:marRight w:val="0"/>
          <w:marTop w:val="0"/>
          <w:marBottom w:val="0"/>
          <w:divBdr>
            <w:top w:val="none" w:sz="0" w:space="0" w:color="auto"/>
            <w:left w:val="none" w:sz="0" w:space="0" w:color="auto"/>
            <w:bottom w:val="none" w:sz="0" w:space="0" w:color="auto"/>
            <w:right w:val="none" w:sz="0" w:space="0" w:color="auto"/>
          </w:divBdr>
          <w:divsChild>
            <w:div w:id="1366784693">
              <w:marLeft w:val="0"/>
              <w:marRight w:val="0"/>
              <w:marTop w:val="105"/>
              <w:marBottom w:val="0"/>
              <w:divBdr>
                <w:top w:val="none" w:sz="0" w:space="0" w:color="auto"/>
                <w:left w:val="none" w:sz="0" w:space="0" w:color="auto"/>
                <w:bottom w:val="none" w:sz="0" w:space="0" w:color="auto"/>
                <w:right w:val="none" w:sz="0" w:space="0" w:color="auto"/>
              </w:divBdr>
            </w:div>
          </w:divsChild>
        </w:div>
        <w:div w:id="756289399">
          <w:marLeft w:val="0"/>
          <w:marRight w:val="0"/>
          <w:marTop w:val="0"/>
          <w:marBottom w:val="0"/>
          <w:divBdr>
            <w:top w:val="none" w:sz="0" w:space="0" w:color="auto"/>
            <w:left w:val="none" w:sz="0" w:space="0" w:color="auto"/>
            <w:bottom w:val="none" w:sz="0" w:space="0" w:color="auto"/>
            <w:right w:val="none" w:sz="0" w:space="0" w:color="auto"/>
          </w:divBdr>
          <w:divsChild>
            <w:div w:id="489490313">
              <w:marLeft w:val="0"/>
              <w:marRight w:val="0"/>
              <w:marTop w:val="105"/>
              <w:marBottom w:val="0"/>
              <w:divBdr>
                <w:top w:val="none" w:sz="0" w:space="0" w:color="auto"/>
                <w:left w:val="none" w:sz="0" w:space="0" w:color="auto"/>
                <w:bottom w:val="none" w:sz="0" w:space="0" w:color="auto"/>
                <w:right w:val="none" w:sz="0" w:space="0" w:color="auto"/>
              </w:divBdr>
            </w:div>
          </w:divsChild>
        </w:div>
        <w:div w:id="1063260325">
          <w:marLeft w:val="0"/>
          <w:marRight w:val="0"/>
          <w:marTop w:val="0"/>
          <w:marBottom w:val="0"/>
          <w:divBdr>
            <w:top w:val="none" w:sz="0" w:space="0" w:color="auto"/>
            <w:left w:val="none" w:sz="0" w:space="0" w:color="auto"/>
            <w:bottom w:val="none" w:sz="0" w:space="0" w:color="auto"/>
            <w:right w:val="none" w:sz="0" w:space="0" w:color="auto"/>
          </w:divBdr>
          <w:divsChild>
            <w:div w:id="1929075867">
              <w:marLeft w:val="0"/>
              <w:marRight w:val="0"/>
              <w:marTop w:val="105"/>
              <w:marBottom w:val="0"/>
              <w:divBdr>
                <w:top w:val="none" w:sz="0" w:space="0" w:color="auto"/>
                <w:left w:val="none" w:sz="0" w:space="0" w:color="auto"/>
                <w:bottom w:val="none" w:sz="0" w:space="0" w:color="auto"/>
                <w:right w:val="none" w:sz="0" w:space="0" w:color="auto"/>
              </w:divBdr>
            </w:div>
          </w:divsChild>
        </w:div>
        <w:div w:id="1464808134">
          <w:marLeft w:val="0"/>
          <w:marRight w:val="0"/>
          <w:marTop w:val="0"/>
          <w:marBottom w:val="0"/>
          <w:divBdr>
            <w:top w:val="none" w:sz="0" w:space="0" w:color="auto"/>
            <w:left w:val="none" w:sz="0" w:space="0" w:color="auto"/>
            <w:bottom w:val="none" w:sz="0" w:space="0" w:color="auto"/>
            <w:right w:val="none" w:sz="0" w:space="0" w:color="auto"/>
          </w:divBdr>
          <w:divsChild>
            <w:div w:id="1173645752">
              <w:marLeft w:val="0"/>
              <w:marRight w:val="0"/>
              <w:marTop w:val="105"/>
              <w:marBottom w:val="0"/>
              <w:divBdr>
                <w:top w:val="none" w:sz="0" w:space="0" w:color="auto"/>
                <w:left w:val="none" w:sz="0" w:space="0" w:color="auto"/>
                <w:bottom w:val="none" w:sz="0" w:space="0" w:color="auto"/>
                <w:right w:val="none" w:sz="0" w:space="0" w:color="auto"/>
              </w:divBdr>
            </w:div>
          </w:divsChild>
        </w:div>
        <w:div w:id="1727485523">
          <w:marLeft w:val="0"/>
          <w:marRight w:val="0"/>
          <w:marTop w:val="0"/>
          <w:marBottom w:val="0"/>
          <w:divBdr>
            <w:top w:val="none" w:sz="0" w:space="0" w:color="auto"/>
            <w:left w:val="none" w:sz="0" w:space="0" w:color="auto"/>
            <w:bottom w:val="none" w:sz="0" w:space="0" w:color="auto"/>
            <w:right w:val="none" w:sz="0" w:space="0" w:color="auto"/>
          </w:divBdr>
          <w:divsChild>
            <w:div w:id="312757736">
              <w:marLeft w:val="0"/>
              <w:marRight w:val="0"/>
              <w:marTop w:val="105"/>
              <w:marBottom w:val="0"/>
              <w:divBdr>
                <w:top w:val="none" w:sz="0" w:space="0" w:color="auto"/>
                <w:left w:val="none" w:sz="0" w:space="0" w:color="auto"/>
                <w:bottom w:val="none" w:sz="0" w:space="0" w:color="auto"/>
                <w:right w:val="none" w:sz="0" w:space="0" w:color="auto"/>
              </w:divBdr>
            </w:div>
          </w:divsChild>
        </w:div>
        <w:div w:id="1895577998">
          <w:marLeft w:val="0"/>
          <w:marRight w:val="0"/>
          <w:marTop w:val="0"/>
          <w:marBottom w:val="0"/>
          <w:divBdr>
            <w:top w:val="none" w:sz="0" w:space="0" w:color="auto"/>
            <w:left w:val="none" w:sz="0" w:space="0" w:color="auto"/>
            <w:bottom w:val="none" w:sz="0" w:space="0" w:color="auto"/>
            <w:right w:val="none" w:sz="0" w:space="0" w:color="auto"/>
          </w:divBdr>
          <w:divsChild>
            <w:div w:id="725568671">
              <w:marLeft w:val="0"/>
              <w:marRight w:val="0"/>
              <w:marTop w:val="0"/>
              <w:marBottom w:val="0"/>
              <w:divBdr>
                <w:top w:val="none" w:sz="0" w:space="0" w:color="auto"/>
                <w:left w:val="none" w:sz="0" w:space="0" w:color="auto"/>
                <w:bottom w:val="none" w:sz="0" w:space="0" w:color="auto"/>
                <w:right w:val="none" w:sz="0" w:space="0" w:color="auto"/>
              </w:divBdr>
              <w:divsChild>
                <w:div w:id="837235096">
                  <w:marLeft w:val="255"/>
                  <w:marRight w:val="0"/>
                  <w:marTop w:val="0"/>
                  <w:marBottom w:val="0"/>
                  <w:divBdr>
                    <w:top w:val="none" w:sz="0" w:space="0" w:color="auto"/>
                    <w:left w:val="none" w:sz="0" w:space="0" w:color="auto"/>
                    <w:bottom w:val="none" w:sz="0" w:space="0" w:color="auto"/>
                    <w:right w:val="none" w:sz="0" w:space="0" w:color="auto"/>
                  </w:divBdr>
                </w:div>
              </w:divsChild>
            </w:div>
            <w:div w:id="1944415017">
              <w:marLeft w:val="0"/>
              <w:marRight w:val="0"/>
              <w:marTop w:val="105"/>
              <w:marBottom w:val="0"/>
              <w:divBdr>
                <w:top w:val="none" w:sz="0" w:space="0" w:color="auto"/>
                <w:left w:val="none" w:sz="0" w:space="0" w:color="auto"/>
                <w:bottom w:val="none" w:sz="0" w:space="0" w:color="auto"/>
                <w:right w:val="none" w:sz="0" w:space="0" w:color="auto"/>
              </w:divBdr>
            </w:div>
            <w:div w:id="2134983581">
              <w:marLeft w:val="0"/>
              <w:marRight w:val="0"/>
              <w:marTop w:val="0"/>
              <w:marBottom w:val="0"/>
              <w:divBdr>
                <w:top w:val="none" w:sz="0" w:space="0" w:color="auto"/>
                <w:left w:val="none" w:sz="0" w:space="0" w:color="auto"/>
                <w:bottom w:val="none" w:sz="0" w:space="0" w:color="auto"/>
                <w:right w:val="none" w:sz="0" w:space="0" w:color="auto"/>
              </w:divBdr>
              <w:divsChild>
                <w:div w:id="50162203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39772">
      <w:bodyDiv w:val="1"/>
      <w:marLeft w:val="0"/>
      <w:marRight w:val="0"/>
      <w:marTop w:val="0"/>
      <w:marBottom w:val="0"/>
      <w:divBdr>
        <w:top w:val="none" w:sz="0" w:space="0" w:color="auto"/>
        <w:left w:val="none" w:sz="0" w:space="0" w:color="auto"/>
        <w:bottom w:val="none" w:sz="0" w:space="0" w:color="auto"/>
        <w:right w:val="none" w:sz="0" w:space="0" w:color="auto"/>
      </w:divBdr>
    </w:div>
    <w:div w:id="1776712765">
      <w:bodyDiv w:val="1"/>
      <w:marLeft w:val="0"/>
      <w:marRight w:val="0"/>
      <w:marTop w:val="0"/>
      <w:marBottom w:val="0"/>
      <w:divBdr>
        <w:top w:val="none" w:sz="0" w:space="0" w:color="auto"/>
        <w:left w:val="none" w:sz="0" w:space="0" w:color="auto"/>
        <w:bottom w:val="none" w:sz="0" w:space="0" w:color="auto"/>
        <w:right w:val="none" w:sz="0" w:space="0" w:color="auto"/>
      </w:divBdr>
    </w:div>
    <w:div w:id="1812552827">
      <w:bodyDiv w:val="1"/>
      <w:marLeft w:val="0"/>
      <w:marRight w:val="0"/>
      <w:marTop w:val="0"/>
      <w:marBottom w:val="0"/>
      <w:divBdr>
        <w:top w:val="none" w:sz="0" w:space="0" w:color="auto"/>
        <w:left w:val="none" w:sz="0" w:space="0" w:color="auto"/>
        <w:bottom w:val="none" w:sz="0" w:space="0" w:color="auto"/>
        <w:right w:val="none" w:sz="0" w:space="0" w:color="auto"/>
      </w:divBdr>
      <w:divsChild>
        <w:div w:id="155415968">
          <w:marLeft w:val="0"/>
          <w:marRight w:val="0"/>
          <w:marTop w:val="0"/>
          <w:marBottom w:val="0"/>
          <w:divBdr>
            <w:top w:val="none" w:sz="0" w:space="0" w:color="auto"/>
            <w:left w:val="none" w:sz="0" w:space="0" w:color="auto"/>
            <w:bottom w:val="none" w:sz="0" w:space="0" w:color="auto"/>
            <w:right w:val="none" w:sz="0" w:space="0" w:color="auto"/>
          </w:divBdr>
          <w:divsChild>
            <w:div w:id="1152063453">
              <w:marLeft w:val="0"/>
              <w:marRight w:val="0"/>
              <w:marTop w:val="105"/>
              <w:marBottom w:val="0"/>
              <w:divBdr>
                <w:top w:val="none" w:sz="0" w:space="0" w:color="auto"/>
                <w:left w:val="none" w:sz="0" w:space="0" w:color="auto"/>
                <w:bottom w:val="none" w:sz="0" w:space="0" w:color="auto"/>
                <w:right w:val="none" w:sz="0" w:space="0" w:color="auto"/>
              </w:divBdr>
            </w:div>
          </w:divsChild>
        </w:div>
        <w:div w:id="610628215">
          <w:marLeft w:val="0"/>
          <w:marRight w:val="0"/>
          <w:marTop w:val="0"/>
          <w:marBottom w:val="0"/>
          <w:divBdr>
            <w:top w:val="none" w:sz="0" w:space="0" w:color="auto"/>
            <w:left w:val="none" w:sz="0" w:space="0" w:color="auto"/>
            <w:bottom w:val="none" w:sz="0" w:space="0" w:color="auto"/>
            <w:right w:val="none" w:sz="0" w:space="0" w:color="auto"/>
          </w:divBdr>
          <w:divsChild>
            <w:div w:id="5677662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2138301">
      <w:bodyDiv w:val="1"/>
      <w:marLeft w:val="0"/>
      <w:marRight w:val="0"/>
      <w:marTop w:val="0"/>
      <w:marBottom w:val="0"/>
      <w:divBdr>
        <w:top w:val="none" w:sz="0" w:space="0" w:color="auto"/>
        <w:left w:val="none" w:sz="0" w:space="0" w:color="auto"/>
        <w:bottom w:val="none" w:sz="0" w:space="0" w:color="auto"/>
        <w:right w:val="none" w:sz="0" w:space="0" w:color="auto"/>
      </w:divBdr>
      <w:divsChild>
        <w:div w:id="1764642497">
          <w:marLeft w:val="0"/>
          <w:marRight w:val="0"/>
          <w:marTop w:val="105"/>
          <w:marBottom w:val="0"/>
          <w:divBdr>
            <w:top w:val="none" w:sz="0" w:space="0" w:color="auto"/>
            <w:left w:val="none" w:sz="0" w:space="0" w:color="auto"/>
            <w:bottom w:val="none" w:sz="0" w:space="0" w:color="auto"/>
            <w:right w:val="none" w:sz="0" w:space="0" w:color="auto"/>
          </w:divBdr>
        </w:div>
      </w:divsChild>
    </w:div>
    <w:div w:id="1863323417">
      <w:bodyDiv w:val="1"/>
      <w:marLeft w:val="0"/>
      <w:marRight w:val="0"/>
      <w:marTop w:val="0"/>
      <w:marBottom w:val="0"/>
      <w:divBdr>
        <w:top w:val="none" w:sz="0" w:space="0" w:color="auto"/>
        <w:left w:val="none" w:sz="0" w:space="0" w:color="auto"/>
        <w:bottom w:val="none" w:sz="0" w:space="0" w:color="auto"/>
        <w:right w:val="none" w:sz="0" w:space="0" w:color="auto"/>
      </w:divBdr>
    </w:div>
    <w:div w:id="1879270336">
      <w:bodyDiv w:val="1"/>
      <w:marLeft w:val="0"/>
      <w:marRight w:val="0"/>
      <w:marTop w:val="0"/>
      <w:marBottom w:val="0"/>
      <w:divBdr>
        <w:top w:val="none" w:sz="0" w:space="0" w:color="auto"/>
        <w:left w:val="none" w:sz="0" w:space="0" w:color="auto"/>
        <w:bottom w:val="none" w:sz="0" w:space="0" w:color="auto"/>
        <w:right w:val="none" w:sz="0" w:space="0" w:color="auto"/>
      </w:divBdr>
      <w:divsChild>
        <w:div w:id="568615369">
          <w:marLeft w:val="0"/>
          <w:marRight w:val="0"/>
          <w:marTop w:val="0"/>
          <w:marBottom w:val="0"/>
          <w:divBdr>
            <w:top w:val="none" w:sz="0" w:space="0" w:color="auto"/>
            <w:left w:val="none" w:sz="0" w:space="0" w:color="auto"/>
            <w:bottom w:val="none" w:sz="0" w:space="0" w:color="auto"/>
            <w:right w:val="none" w:sz="0" w:space="0" w:color="auto"/>
          </w:divBdr>
          <w:divsChild>
            <w:div w:id="985084275">
              <w:marLeft w:val="0"/>
              <w:marRight w:val="0"/>
              <w:marTop w:val="105"/>
              <w:marBottom w:val="0"/>
              <w:divBdr>
                <w:top w:val="none" w:sz="0" w:space="0" w:color="auto"/>
                <w:left w:val="none" w:sz="0" w:space="0" w:color="auto"/>
                <w:bottom w:val="none" w:sz="0" w:space="0" w:color="auto"/>
                <w:right w:val="none" w:sz="0" w:space="0" w:color="auto"/>
              </w:divBdr>
            </w:div>
          </w:divsChild>
        </w:div>
        <w:div w:id="1925139813">
          <w:marLeft w:val="0"/>
          <w:marRight w:val="0"/>
          <w:marTop w:val="0"/>
          <w:marBottom w:val="0"/>
          <w:divBdr>
            <w:top w:val="none" w:sz="0" w:space="0" w:color="auto"/>
            <w:left w:val="none" w:sz="0" w:space="0" w:color="auto"/>
            <w:bottom w:val="none" w:sz="0" w:space="0" w:color="auto"/>
            <w:right w:val="none" w:sz="0" w:space="0" w:color="auto"/>
          </w:divBdr>
          <w:divsChild>
            <w:div w:id="10420518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639335">
      <w:bodyDiv w:val="1"/>
      <w:marLeft w:val="0"/>
      <w:marRight w:val="0"/>
      <w:marTop w:val="0"/>
      <w:marBottom w:val="0"/>
      <w:divBdr>
        <w:top w:val="none" w:sz="0" w:space="0" w:color="auto"/>
        <w:left w:val="none" w:sz="0" w:space="0" w:color="auto"/>
        <w:bottom w:val="none" w:sz="0" w:space="0" w:color="auto"/>
        <w:right w:val="none" w:sz="0" w:space="0" w:color="auto"/>
      </w:divBdr>
    </w:div>
    <w:div w:id="1932617430">
      <w:bodyDiv w:val="1"/>
      <w:marLeft w:val="0"/>
      <w:marRight w:val="0"/>
      <w:marTop w:val="0"/>
      <w:marBottom w:val="0"/>
      <w:divBdr>
        <w:top w:val="none" w:sz="0" w:space="0" w:color="auto"/>
        <w:left w:val="none" w:sz="0" w:space="0" w:color="auto"/>
        <w:bottom w:val="none" w:sz="0" w:space="0" w:color="auto"/>
        <w:right w:val="none" w:sz="0" w:space="0" w:color="auto"/>
      </w:divBdr>
      <w:divsChild>
        <w:div w:id="1329213342">
          <w:marLeft w:val="0"/>
          <w:marRight w:val="0"/>
          <w:marTop w:val="0"/>
          <w:marBottom w:val="0"/>
          <w:divBdr>
            <w:top w:val="none" w:sz="0" w:space="0" w:color="auto"/>
            <w:left w:val="none" w:sz="0" w:space="0" w:color="auto"/>
            <w:bottom w:val="none" w:sz="0" w:space="0" w:color="auto"/>
            <w:right w:val="none" w:sz="0" w:space="0" w:color="auto"/>
          </w:divBdr>
          <w:divsChild>
            <w:div w:id="853417081">
              <w:marLeft w:val="0"/>
              <w:marRight w:val="0"/>
              <w:marTop w:val="105"/>
              <w:marBottom w:val="0"/>
              <w:divBdr>
                <w:top w:val="none" w:sz="0" w:space="0" w:color="auto"/>
                <w:left w:val="none" w:sz="0" w:space="0" w:color="auto"/>
                <w:bottom w:val="none" w:sz="0" w:space="0" w:color="auto"/>
                <w:right w:val="none" w:sz="0" w:space="0" w:color="auto"/>
              </w:divBdr>
            </w:div>
          </w:divsChild>
        </w:div>
        <w:div w:id="1896231822">
          <w:marLeft w:val="0"/>
          <w:marRight w:val="0"/>
          <w:marTop w:val="0"/>
          <w:marBottom w:val="0"/>
          <w:divBdr>
            <w:top w:val="none" w:sz="0" w:space="0" w:color="auto"/>
            <w:left w:val="none" w:sz="0" w:space="0" w:color="auto"/>
            <w:bottom w:val="none" w:sz="0" w:space="0" w:color="auto"/>
            <w:right w:val="none" w:sz="0" w:space="0" w:color="auto"/>
          </w:divBdr>
          <w:divsChild>
            <w:div w:id="13733840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70357292">
      <w:bodyDiv w:val="1"/>
      <w:marLeft w:val="0"/>
      <w:marRight w:val="0"/>
      <w:marTop w:val="0"/>
      <w:marBottom w:val="0"/>
      <w:divBdr>
        <w:top w:val="none" w:sz="0" w:space="0" w:color="auto"/>
        <w:left w:val="none" w:sz="0" w:space="0" w:color="auto"/>
        <w:bottom w:val="none" w:sz="0" w:space="0" w:color="auto"/>
        <w:right w:val="none" w:sz="0" w:space="0" w:color="auto"/>
      </w:divBdr>
      <w:divsChild>
        <w:div w:id="746610040">
          <w:marLeft w:val="0"/>
          <w:marRight w:val="0"/>
          <w:marTop w:val="0"/>
          <w:marBottom w:val="0"/>
          <w:divBdr>
            <w:top w:val="none" w:sz="0" w:space="0" w:color="auto"/>
            <w:left w:val="none" w:sz="0" w:space="0" w:color="auto"/>
            <w:bottom w:val="none" w:sz="0" w:space="0" w:color="auto"/>
            <w:right w:val="none" w:sz="0" w:space="0" w:color="auto"/>
          </w:divBdr>
          <w:divsChild>
            <w:div w:id="268507162">
              <w:marLeft w:val="0"/>
              <w:marRight w:val="0"/>
              <w:marTop w:val="105"/>
              <w:marBottom w:val="0"/>
              <w:divBdr>
                <w:top w:val="none" w:sz="0" w:space="0" w:color="auto"/>
                <w:left w:val="none" w:sz="0" w:space="0" w:color="auto"/>
                <w:bottom w:val="none" w:sz="0" w:space="0" w:color="auto"/>
                <w:right w:val="none" w:sz="0" w:space="0" w:color="auto"/>
              </w:divBdr>
            </w:div>
          </w:divsChild>
        </w:div>
        <w:div w:id="840243419">
          <w:marLeft w:val="0"/>
          <w:marRight w:val="0"/>
          <w:marTop w:val="0"/>
          <w:marBottom w:val="0"/>
          <w:divBdr>
            <w:top w:val="none" w:sz="0" w:space="0" w:color="auto"/>
            <w:left w:val="none" w:sz="0" w:space="0" w:color="auto"/>
            <w:bottom w:val="none" w:sz="0" w:space="0" w:color="auto"/>
            <w:right w:val="none" w:sz="0" w:space="0" w:color="auto"/>
          </w:divBdr>
          <w:divsChild>
            <w:div w:id="12755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73125056">
      <w:bodyDiv w:val="1"/>
      <w:marLeft w:val="0"/>
      <w:marRight w:val="0"/>
      <w:marTop w:val="0"/>
      <w:marBottom w:val="0"/>
      <w:divBdr>
        <w:top w:val="none" w:sz="0" w:space="0" w:color="auto"/>
        <w:left w:val="none" w:sz="0" w:space="0" w:color="auto"/>
        <w:bottom w:val="none" w:sz="0" w:space="0" w:color="auto"/>
        <w:right w:val="none" w:sz="0" w:space="0" w:color="auto"/>
      </w:divBdr>
    </w:div>
    <w:div w:id="1981642417">
      <w:bodyDiv w:val="1"/>
      <w:marLeft w:val="0"/>
      <w:marRight w:val="0"/>
      <w:marTop w:val="0"/>
      <w:marBottom w:val="0"/>
      <w:divBdr>
        <w:top w:val="none" w:sz="0" w:space="0" w:color="auto"/>
        <w:left w:val="none" w:sz="0" w:space="0" w:color="auto"/>
        <w:bottom w:val="none" w:sz="0" w:space="0" w:color="auto"/>
        <w:right w:val="none" w:sz="0" w:space="0" w:color="auto"/>
      </w:divBdr>
      <w:divsChild>
        <w:div w:id="1007516177">
          <w:marLeft w:val="0"/>
          <w:marRight w:val="0"/>
          <w:marTop w:val="150"/>
          <w:marBottom w:val="168"/>
          <w:divBdr>
            <w:top w:val="none" w:sz="0" w:space="0" w:color="auto"/>
            <w:left w:val="none" w:sz="0" w:space="0" w:color="auto"/>
            <w:bottom w:val="none" w:sz="0" w:space="0" w:color="auto"/>
            <w:right w:val="none" w:sz="0" w:space="0" w:color="auto"/>
          </w:divBdr>
        </w:div>
        <w:div w:id="1553884127">
          <w:marLeft w:val="0"/>
          <w:marRight w:val="0"/>
          <w:marTop w:val="0"/>
          <w:marBottom w:val="0"/>
          <w:divBdr>
            <w:top w:val="none" w:sz="0" w:space="0" w:color="auto"/>
            <w:left w:val="none" w:sz="0" w:space="0" w:color="auto"/>
            <w:bottom w:val="none" w:sz="0" w:space="0" w:color="auto"/>
            <w:right w:val="none" w:sz="0" w:space="0" w:color="auto"/>
          </w:divBdr>
          <w:divsChild>
            <w:div w:id="21451955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83457325">
      <w:bodyDiv w:val="1"/>
      <w:marLeft w:val="0"/>
      <w:marRight w:val="0"/>
      <w:marTop w:val="0"/>
      <w:marBottom w:val="0"/>
      <w:divBdr>
        <w:top w:val="none" w:sz="0" w:space="0" w:color="auto"/>
        <w:left w:val="none" w:sz="0" w:space="0" w:color="auto"/>
        <w:bottom w:val="none" w:sz="0" w:space="0" w:color="auto"/>
        <w:right w:val="none" w:sz="0" w:space="0" w:color="auto"/>
      </w:divBdr>
    </w:div>
    <w:div w:id="2004117965">
      <w:bodyDiv w:val="1"/>
      <w:marLeft w:val="0"/>
      <w:marRight w:val="0"/>
      <w:marTop w:val="0"/>
      <w:marBottom w:val="0"/>
      <w:divBdr>
        <w:top w:val="none" w:sz="0" w:space="0" w:color="auto"/>
        <w:left w:val="none" w:sz="0" w:space="0" w:color="auto"/>
        <w:bottom w:val="none" w:sz="0" w:space="0" w:color="auto"/>
        <w:right w:val="none" w:sz="0" w:space="0" w:color="auto"/>
      </w:divBdr>
    </w:div>
    <w:div w:id="2009404641">
      <w:bodyDiv w:val="1"/>
      <w:marLeft w:val="0"/>
      <w:marRight w:val="0"/>
      <w:marTop w:val="0"/>
      <w:marBottom w:val="0"/>
      <w:divBdr>
        <w:top w:val="none" w:sz="0" w:space="0" w:color="auto"/>
        <w:left w:val="none" w:sz="0" w:space="0" w:color="auto"/>
        <w:bottom w:val="none" w:sz="0" w:space="0" w:color="auto"/>
        <w:right w:val="none" w:sz="0" w:space="0" w:color="auto"/>
      </w:divBdr>
    </w:div>
    <w:div w:id="2025011909">
      <w:bodyDiv w:val="1"/>
      <w:marLeft w:val="0"/>
      <w:marRight w:val="0"/>
      <w:marTop w:val="0"/>
      <w:marBottom w:val="0"/>
      <w:divBdr>
        <w:top w:val="none" w:sz="0" w:space="0" w:color="auto"/>
        <w:left w:val="none" w:sz="0" w:space="0" w:color="auto"/>
        <w:bottom w:val="none" w:sz="0" w:space="0" w:color="auto"/>
        <w:right w:val="none" w:sz="0" w:space="0" w:color="auto"/>
      </w:divBdr>
      <w:divsChild>
        <w:div w:id="586816054">
          <w:marLeft w:val="0"/>
          <w:marRight w:val="0"/>
          <w:marTop w:val="0"/>
          <w:marBottom w:val="0"/>
          <w:divBdr>
            <w:top w:val="none" w:sz="0" w:space="0" w:color="auto"/>
            <w:left w:val="none" w:sz="0" w:space="0" w:color="auto"/>
            <w:bottom w:val="none" w:sz="0" w:space="0" w:color="auto"/>
            <w:right w:val="none" w:sz="0" w:space="0" w:color="auto"/>
          </w:divBdr>
          <w:divsChild>
            <w:div w:id="715930739">
              <w:marLeft w:val="255"/>
              <w:marRight w:val="0"/>
              <w:marTop w:val="0"/>
              <w:marBottom w:val="0"/>
              <w:divBdr>
                <w:top w:val="none" w:sz="0" w:space="0" w:color="auto"/>
                <w:left w:val="none" w:sz="0" w:space="0" w:color="auto"/>
                <w:bottom w:val="none" w:sz="0" w:space="0" w:color="auto"/>
                <w:right w:val="none" w:sz="0" w:space="0" w:color="auto"/>
              </w:divBdr>
            </w:div>
          </w:divsChild>
        </w:div>
        <w:div w:id="806551698">
          <w:marLeft w:val="0"/>
          <w:marRight w:val="0"/>
          <w:marTop w:val="0"/>
          <w:marBottom w:val="0"/>
          <w:divBdr>
            <w:top w:val="none" w:sz="0" w:space="0" w:color="auto"/>
            <w:left w:val="none" w:sz="0" w:space="0" w:color="auto"/>
            <w:bottom w:val="none" w:sz="0" w:space="0" w:color="auto"/>
            <w:right w:val="none" w:sz="0" w:space="0" w:color="auto"/>
          </w:divBdr>
          <w:divsChild>
            <w:div w:id="3353487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27901714">
      <w:bodyDiv w:val="1"/>
      <w:marLeft w:val="0"/>
      <w:marRight w:val="0"/>
      <w:marTop w:val="0"/>
      <w:marBottom w:val="0"/>
      <w:divBdr>
        <w:top w:val="none" w:sz="0" w:space="0" w:color="auto"/>
        <w:left w:val="none" w:sz="0" w:space="0" w:color="auto"/>
        <w:bottom w:val="none" w:sz="0" w:space="0" w:color="auto"/>
        <w:right w:val="none" w:sz="0" w:space="0" w:color="auto"/>
      </w:divBdr>
    </w:div>
    <w:div w:id="2074304662">
      <w:bodyDiv w:val="1"/>
      <w:marLeft w:val="0"/>
      <w:marRight w:val="0"/>
      <w:marTop w:val="0"/>
      <w:marBottom w:val="0"/>
      <w:divBdr>
        <w:top w:val="none" w:sz="0" w:space="0" w:color="auto"/>
        <w:left w:val="none" w:sz="0" w:space="0" w:color="auto"/>
        <w:bottom w:val="none" w:sz="0" w:space="0" w:color="auto"/>
        <w:right w:val="none" w:sz="0" w:space="0" w:color="auto"/>
      </w:divBdr>
    </w:div>
    <w:div w:id="2096514038">
      <w:bodyDiv w:val="1"/>
      <w:marLeft w:val="0"/>
      <w:marRight w:val="0"/>
      <w:marTop w:val="0"/>
      <w:marBottom w:val="0"/>
      <w:divBdr>
        <w:top w:val="none" w:sz="0" w:space="0" w:color="auto"/>
        <w:left w:val="none" w:sz="0" w:space="0" w:color="auto"/>
        <w:bottom w:val="none" w:sz="0" w:space="0" w:color="auto"/>
        <w:right w:val="none" w:sz="0" w:space="0" w:color="auto"/>
      </w:divBdr>
    </w:div>
    <w:div w:id="21377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9F43D1-5D25-4BBE-AE0F-ECB38F13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47837</Words>
  <Characters>287022</Characters>
  <Application>Microsoft Office Word</Application>
  <DocSecurity>0</DocSecurity>
  <Lines>2391</Lines>
  <Paragraphs>668</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334191</CharactersWithSpaces>
  <SharedDoc>false</SharedDoc>
  <HLinks>
    <vt:vector size="138" baseType="variant">
      <vt:variant>
        <vt:i4>524295</vt:i4>
      </vt:variant>
      <vt:variant>
        <vt:i4>63</vt:i4>
      </vt:variant>
      <vt:variant>
        <vt:i4>0</vt:i4>
      </vt:variant>
      <vt:variant>
        <vt:i4>5</vt:i4>
      </vt:variant>
      <vt:variant>
        <vt:lpwstr>https://sip.legalis.pl/document-view.seam?documentId=mfrxilrtg4zdambxg43daltqmfyc4nzrheydknztgi&amp;refSource=hyp</vt:lpwstr>
      </vt:variant>
      <vt:variant>
        <vt:lpwstr/>
      </vt:variant>
      <vt:variant>
        <vt:i4>327706</vt:i4>
      </vt:variant>
      <vt:variant>
        <vt:i4>60</vt:i4>
      </vt:variant>
      <vt:variant>
        <vt:i4>0</vt:i4>
      </vt:variant>
      <vt:variant>
        <vt:i4>5</vt:i4>
      </vt:variant>
      <vt:variant>
        <vt:lpwstr>https://sip.legalis.pl/document-view.seam?documentId=mfrxilrtg4ytomzthaztgltqmfyc4nrsg42toojugm&amp;refSource=hyp</vt:lpwstr>
      </vt:variant>
      <vt:variant>
        <vt:lpwstr/>
      </vt:variant>
      <vt:variant>
        <vt:i4>5177426</vt:i4>
      </vt:variant>
      <vt:variant>
        <vt:i4>57</vt:i4>
      </vt:variant>
      <vt:variant>
        <vt:i4>0</vt:i4>
      </vt:variant>
      <vt:variant>
        <vt:i4>5</vt:i4>
      </vt:variant>
      <vt:variant>
        <vt:lpwstr>https://sip.legalis.pl/document-view.seam?documentId=mfrxilrtg4ytenrsgiytgltqmfyc4nbugazdsmjxge&amp;refSource=hyp</vt:lpwstr>
      </vt:variant>
      <vt:variant>
        <vt:lpwstr/>
      </vt:variant>
      <vt:variant>
        <vt:i4>5177426</vt:i4>
      </vt:variant>
      <vt:variant>
        <vt:i4>54</vt:i4>
      </vt:variant>
      <vt:variant>
        <vt:i4>0</vt:i4>
      </vt:variant>
      <vt:variant>
        <vt:i4>5</vt:i4>
      </vt:variant>
      <vt:variant>
        <vt:lpwstr>https://sip.legalis.pl/document-view.seam?documentId=mfrxilrtg4ytenrsgiytgltqmfyc4nbugazdsmjxge&amp;refSource=hyp</vt:lpwstr>
      </vt:variant>
      <vt:variant>
        <vt:lpwstr/>
      </vt:variant>
      <vt:variant>
        <vt:i4>5832779</vt:i4>
      </vt:variant>
      <vt:variant>
        <vt:i4>51</vt:i4>
      </vt:variant>
      <vt:variant>
        <vt:i4>0</vt:i4>
      </vt:variant>
      <vt:variant>
        <vt:i4>5</vt:i4>
      </vt:variant>
      <vt:variant>
        <vt:lpwstr>https://sip.legalis.pl/document-view.seam?documentId=mfrxilrtg4zdanztgyydqltqmfyc4nzugqydonbqgq&amp;refSource=hyp</vt:lpwstr>
      </vt:variant>
      <vt:variant>
        <vt:lpwstr/>
      </vt:variant>
      <vt:variant>
        <vt:i4>5832779</vt:i4>
      </vt:variant>
      <vt:variant>
        <vt:i4>48</vt:i4>
      </vt:variant>
      <vt:variant>
        <vt:i4>0</vt:i4>
      </vt:variant>
      <vt:variant>
        <vt:i4>5</vt:i4>
      </vt:variant>
      <vt:variant>
        <vt:lpwstr>https://sip.legalis.pl/document-view.seam?documentId=mfrxilrtg4zdanztgyydqltqmfyc4nzugqydonbqgq&amp;refSource=hyp</vt:lpwstr>
      </vt:variant>
      <vt:variant>
        <vt:lpwstr/>
      </vt:variant>
      <vt:variant>
        <vt:i4>5636108</vt:i4>
      </vt:variant>
      <vt:variant>
        <vt:i4>45</vt:i4>
      </vt:variant>
      <vt:variant>
        <vt:i4>0</vt:i4>
      </vt:variant>
      <vt:variant>
        <vt:i4>5</vt:i4>
      </vt:variant>
      <vt:variant>
        <vt:lpwstr>https://sip.lex.pl/</vt:lpwstr>
      </vt:variant>
      <vt:variant>
        <vt:lpwstr>/document/16915922</vt:lpwstr>
      </vt:variant>
      <vt:variant>
        <vt:i4>4718687</vt:i4>
      </vt:variant>
      <vt:variant>
        <vt:i4>42</vt:i4>
      </vt:variant>
      <vt:variant>
        <vt:i4>0</vt:i4>
      </vt:variant>
      <vt:variant>
        <vt:i4>5</vt:i4>
      </vt:variant>
      <vt:variant>
        <vt:lpwstr>https://sip.legalis.pl/document-view.seam?documentId=mfrxilrtg4ytonjxge4diltqmfyc4nrtgu3dkmrsha&amp;refSource=hyp</vt:lpwstr>
      </vt:variant>
      <vt:variant>
        <vt:lpwstr/>
      </vt:variant>
      <vt:variant>
        <vt:i4>2556008</vt:i4>
      </vt:variant>
      <vt:variant>
        <vt:i4>39</vt:i4>
      </vt:variant>
      <vt:variant>
        <vt:i4>0</vt:i4>
      </vt:variant>
      <vt:variant>
        <vt:i4>5</vt:i4>
      </vt:variant>
      <vt:variant>
        <vt:lpwstr>https://sip.legalis.pl/document-view.seam?documentId=mfrxilrsgqydonboobqxalrrgeytcnrtha4q&amp;refSource=hyp</vt:lpwstr>
      </vt:variant>
      <vt:variant>
        <vt:lpwstr/>
      </vt:variant>
      <vt:variant>
        <vt:i4>4194392</vt:i4>
      </vt:variant>
      <vt:variant>
        <vt:i4>36</vt:i4>
      </vt:variant>
      <vt:variant>
        <vt:i4>0</vt:i4>
      </vt:variant>
      <vt:variant>
        <vt:i4>5</vt:i4>
      </vt:variant>
      <vt:variant>
        <vt:lpwstr>https://sip.legalis.pl/document-view.seam?documentId=mfrxilrtg4zdcnrvha2tmltqmfyc4nzxgq4tamjrgu&amp;refSource=hyp</vt:lpwstr>
      </vt:variant>
      <vt:variant>
        <vt:lpwstr/>
      </vt:variant>
      <vt:variant>
        <vt:i4>65622</vt:i4>
      </vt:variant>
      <vt:variant>
        <vt:i4>33</vt:i4>
      </vt:variant>
      <vt:variant>
        <vt:i4>0</vt:i4>
      </vt:variant>
      <vt:variant>
        <vt:i4>5</vt:i4>
      </vt:variant>
      <vt:variant>
        <vt:lpwstr>https://sip.legalis.pl/document-view.seam?documentId=mfrxilrtg4ytgojzguzts&amp;refSource=hyp</vt:lpwstr>
      </vt:variant>
      <vt:variant>
        <vt:lpwstr/>
      </vt:variant>
      <vt:variant>
        <vt:i4>1572935</vt:i4>
      </vt:variant>
      <vt:variant>
        <vt:i4>30</vt:i4>
      </vt:variant>
      <vt:variant>
        <vt:i4>0</vt:i4>
      </vt:variant>
      <vt:variant>
        <vt:i4>5</vt:i4>
      </vt:variant>
      <vt:variant>
        <vt:lpwstr>https://sip.legalis.pl/document-view.seam?documentId=mfrxilrtg4ytgojzguztsltqmfyc4njqgi4domjqga&amp;refSource=hyp</vt:lpwstr>
      </vt:variant>
      <vt:variant>
        <vt:lpwstr/>
      </vt:variant>
      <vt:variant>
        <vt:i4>262230</vt:i4>
      </vt:variant>
      <vt:variant>
        <vt:i4>27</vt:i4>
      </vt:variant>
      <vt:variant>
        <vt:i4>0</vt:i4>
      </vt:variant>
      <vt:variant>
        <vt:i4>5</vt:i4>
      </vt:variant>
      <vt:variant>
        <vt:lpwstr>https://sip.legalis.pl/document-view.seam?documentId=mfrxilrtg4ytimzugm4doltqmfyc4njrgyydmmzrhe&amp;refSource=hyp</vt:lpwstr>
      </vt:variant>
      <vt:variant>
        <vt:lpwstr/>
      </vt:variant>
      <vt:variant>
        <vt:i4>5439572</vt:i4>
      </vt:variant>
      <vt:variant>
        <vt:i4>24</vt:i4>
      </vt:variant>
      <vt:variant>
        <vt:i4>0</vt:i4>
      </vt:variant>
      <vt:variant>
        <vt:i4>5</vt:i4>
      </vt:variant>
      <vt:variant>
        <vt:lpwstr>https://sip.legalis.pl/document-view.seam?documentId=mfrxilrtg4yteojshaydeltqmfyc4nbvheytanrshe&amp;refSource=hyp</vt:lpwstr>
      </vt:variant>
      <vt:variant>
        <vt:lpwstr/>
      </vt:variant>
      <vt:variant>
        <vt:i4>983065</vt:i4>
      </vt:variant>
      <vt:variant>
        <vt:i4>21</vt:i4>
      </vt:variant>
      <vt:variant>
        <vt:i4>0</vt:i4>
      </vt:variant>
      <vt:variant>
        <vt:i4>5</vt:i4>
      </vt:variant>
      <vt:variant>
        <vt:lpwstr>https://sip.legalis.pl/document-view.seam?documentId=mfrxilrtg4ytenbvgm3tqltqmfyc4nbtgqzdomzrg4&amp;refSource=hyp</vt:lpwstr>
      </vt:variant>
      <vt:variant>
        <vt:lpwstr/>
      </vt:variant>
      <vt:variant>
        <vt:i4>983065</vt:i4>
      </vt:variant>
      <vt:variant>
        <vt:i4>18</vt:i4>
      </vt:variant>
      <vt:variant>
        <vt:i4>0</vt:i4>
      </vt:variant>
      <vt:variant>
        <vt:i4>5</vt:i4>
      </vt:variant>
      <vt:variant>
        <vt:lpwstr>https://sip.legalis.pl/document-view.seam?documentId=mfrxilrtg4ytenbvgm3tqltqmfyc4nbtgqzdomzrg4&amp;refSource=hyp</vt:lpwstr>
      </vt:variant>
      <vt:variant>
        <vt:lpwstr/>
      </vt:variant>
      <vt:variant>
        <vt:i4>5177423</vt:i4>
      </vt:variant>
      <vt:variant>
        <vt:i4>15</vt:i4>
      </vt:variant>
      <vt:variant>
        <vt:i4>0</vt:i4>
      </vt:variant>
      <vt:variant>
        <vt:i4>5</vt:i4>
      </vt:variant>
      <vt:variant>
        <vt:lpwstr>https://sip.legalis.pl/document-view.seam?documentId=mfrxilrtg4ytgnbvgm3tqltqmfyc4nbyga2tenzsgm&amp;refSource=hyp</vt:lpwstr>
      </vt:variant>
      <vt:variant>
        <vt:lpwstr/>
      </vt:variant>
      <vt:variant>
        <vt:i4>5636162</vt:i4>
      </vt:variant>
      <vt:variant>
        <vt:i4>12</vt:i4>
      </vt:variant>
      <vt:variant>
        <vt:i4>0</vt:i4>
      </vt:variant>
      <vt:variant>
        <vt:i4>5</vt:i4>
      </vt:variant>
      <vt:variant>
        <vt:lpwstr>https://sip.legalis.pl/document-view.seam?documentId=mfrxilrtg4ytgnbvgm3tqltqmfyc4nbyga2tcojwhe&amp;refSource=hyp</vt:lpwstr>
      </vt:variant>
      <vt:variant>
        <vt:lpwstr/>
      </vt:variant>
      <vt:variant>
        <vt:i4>4653142</vt:i4>
      </vt:variant>
      <vt:variant>
        <vt:i4>9</vt:i4>
      </vt:variant>
      <vt:variant>
        <vt:i4>0</vt:i4>
      </vt:variant>
      <vt:variant>
        <vt:i4>5</vt:i4>
      </vt:variant>
      <vt:variant>
        <vt:lpwstr>https://sip.legalis.pl/document-view.seam?documentId=mfrxilrtg4ytgnbvgm3tqltqmfyc4nbyga2temrqgu&amp;refSource=hyp</vt:lpwstr>
      </vt:variant>
      <vt:variant>
        <vt:lpwstr/>
      </vt:variant>
      <vt:variant>
        <vt:i4>5636162</vt:i4>
      </vt:variant>
      <vt:variant>
        <vt:i4>6</vt:i4>
      </vt:variant>
      <vt:variant>
        <vt:i4>0</vt:i4>
      </vt:variant>
      <vt:variant>
        <vt:i4>5</vt:i4>
      </vt:variant>
      <vt:variant>
        <vt:lpwstr>https://sip.legalis.pl/document-view.seam?documentId=mfrxilrtg4ytgnbvgm3tqltqmfyc4nbyga2tcojwhe&amp;refSource=hyp</vt:lpwstr>
      </vt:variant>
      <vt:variant>
        <vt:lpwstr/>
      </vt:variant>
      <vt:variant>
        <vt:i4>5767234</vt:i4>
      </vt:variant>
      <vt:variant>
        <vt:i4>3</vt:i4>
      </vt:variant>
      <vt:variant>
        <vt:i4>0</vt:i4>
      </vt:variant>
      <vt:variant>
        <vt:i4>5</vt:i4>
      </vt:variant>
      <vt:variant>
        <vt:lpwstr>https://sip.legalis.pl/document-view.seam?documentId=mfrxilrtg4ytgnbvgm3tqltqmfyc4nbyga2tembqha&amp;refSource=hyp</vt:lpwstr>
      </vt:variant>
      <vt:variant>
        <vt:lpwstr/>
      </vt:variant>
      <vt:variant>
        <vt:i4>6488174</vt:i4>
      </vt:variant>
      <vt:variant>
        <vt:i4>0</vt:i4>
      </vt:variant>
      <vt:variant>
        <vt:i4>0</vt:i4>
      </vt:variant>
      <vt:variant>
        <vt:i4>5</vt:i4>
      </vt:variant>
      <vt:variant>
        <vt:lpwstr>https://sip.legalis.pl/document-view.seam?documentId=mfrxilrsgqztcna&amp;refSource=hyp</vt:lpwstr>
      </vt:variant>
      <vt:variant>
        <vt:lpwstr/>
      </vt:variant>
      <vt:variant>
        <vt:i4>1179674</vt:i4>
      </vt:variant>
      <vt:variant>
        <vt:i4>0</vt:i4>
      </vt:variant>
      <vt:variant>
        <vt:i4>0</vt:i4>
      </vt:variant>
      <vt:variant>
        <vt:i4>5</vt:i4>
      </vt:variant>
      <vt:variant>
        <vt:lpwstr>https://sip.legalis.pl/document-view.seam?documentId=mr5hkxzsgazdkxzuhe3q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2026-06-09T09:09:00Z</dcterms:created>
  <dcterms:modified xsi:type="dcterms:W3CDTF">2026-06-09T09:09:00Z</dcterms:modified>
  <cp:category/>
</cp:coreProperties>
</file>