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E0793" w14:textId="434E0324" w:rsidR="00963EF2" w:rsidRPr="00977D1A" w:rsidRDefault="00E47AE0" w:rsidP="00963EF2">
      <w:pPr>
        <w:pStyle w:val="OZNPROJEKTUwskazaniedatylubwersjiprojektu"/>
        <w:rPr>
          <w:i/>
          <w:iCs/>
          <w:u w:val="none"/>
        </w:rPr>
      </w:pPr>
      <w:r w:rsidRPr="00977D1A">
        <w:rPr>
          <w:i/>
          <w:iCs/>
          <w:u w:val="none"/>
        </w:rPr>
        <w:t>Projekt</w:t>
      </w:r>
      <w:r w:rsidR="00B06B63" w:rsidRPr="00977D1A">
        <w:rPr>
          <w:i/>
          <w:iCs/>
          <w:u w:val="none"/>
        </w:rPr>
        <w:t xml:space="preserve"> </w:t>
      </w:r>
    </w:p>
    <w:p w14:paraId="1C055085" w14:textId="77777777" w:rsidR="00963EF2" w:rsidRPr="00EC6626" w:rsidRDefault="00963EF2" w:rsidP="00963EF2"/>
    <w:p w14:paraId="12EEC80D" w14:textId="77777777" w:rsidR="00963EF2" w:rsidRPr="00EC6626" w:rsidRDefault="00963EF2" w:rsidP="00977D1A">
      <w:pPr>
        <w:pStyle w:val="TYTUAKTUprzedmiotregulacjiustawylubrozporzdzenia"/>
        <w:spacing w:before="0" w:after="0"/>
      </w:pPr>
      <w:r w:rsidRPr="00EC6626">
        <w:t xml:space="preserve">Ustawa </w:t>
      </w:r>
    </w:p>
    <w:p w14:paraId="6D7D4401" w14:textId="5EE55519" w:rsidR="00963EF2" w:rsidRPr="00EC6626" w:rsidRDefault="00963EF2" w:rsidP="00977D1A">
      <w:pPr>
        <w:pStyle w:val="DATAAKTUdatauchwalenialubwydaniaaktu"/>
        <w:spacing w:before="0" w:after="0"/>
      </w:pPr>
      <w:r w:rsidRPr="00EC6626">
        <w:t>z dnia ………….. 202</w:t>
      </w:r>
      <w:r w:rsidR="00E47AE0">
        <w:t>6</w:t>
      </w:r>
      <w:r>
        <w:t> </w:t>
      </w:r>
      <w:r w:rsidRPr="00EC6626">
        <w:t xml:space="preserve">r. </w:t>
      </w:r>
    </w:p>
    <w:p w14:paraId="79A6DDC9" w14:textId="32BB53B4" w:rsidR="00963EF2" w:rsidRPr="00EC6626" w:rsidRDefault="00963EF2" w:rsidP="00977D1A">
      <w:pPr>
        <w:pStyle w:val="TYTUAKTUprzedmiotregulacjiustawylubrozporzdzenia"/>
        <w:spacing w:before="0" w:after="0"/>
      </w:pPr>
      <w:r w:rsidRPr="00EC6626">
        <w:t xml:space="preserve">o </w:t>
      </w:r>
      <w:r w:rsidR="00237B95">
        <w:t>systemie</w:t>
      </w:r>
      <w:r w:rsidR="00237B95" w:rsidRPr="00237B95">
        <w:t xml:space="preserve"> </w:t>
      </w:r>
      <w:r w:rsidR="00237B95" w:rsidRPr="00EC6626">
        <w:t>ochrony zdrowia</w:t>
      </w:r>
      <w:r w:rsidR="00237B95">
        <w:t xml:space="preserve"> oraz o </w:t>
      </w:r>
      <w:r w:rsidRPr="00EC6626">
        <w:t xml:space="preserve">zmianie niektórych </w:t>
      </w:r>
      <w:r w:rsidR="00237B95">
        <w:t>innych ustaw</w:t>
      </w:r>
    </w:p>
    <w:p w14:paraId="428161B6" w14:textId="693C78BB" w:rsidR="00963EF2" w:rsidRPr="00EC6626" w:rsidRDefault="00963EF2" w:rsidP="00963EF2">
      <w:pPr>
        <w:pStyle w:val="ARTartustawynprozporzdzenia"/>
      </w:pPr>
      <w:r w:rsidRPr="00EC6626">
        <w:rPr>
          <w:rStyle w:val="Ppogrubienie"/>
        </w:rPr>
        <w:t>Art.</w:t>
      </w:r>
      <w:r>
        <w:rPr>
          <w:rStyle w:val="Ppogrubienie"/>
        </w:rPr>
        <w:t> </w:t>
      </w:r>
      <w:r w:rsidR="00BE045F">
        <w:rPr>
          <w:rStyle w:val="Ppogrubienie"/>
        </w:rPr>
        <w:t>1</w:t>
      </w:r>
      <w:r w:rsidRPr="00EC6626">
        <w:rPr>
          <w:rStyle w:val="Ppogrubienie"/>
        </w:rPr>
        <w:t>.</w:t>
      </w:r>
      <w:r w:rsidRPr="00EC6626">
        <w:t xml:space="preserve"> W ustawie z dnia 26 lipca 1991 r. o podatku dochodowym od osób fizycznych (</w:t>
      </w:r>
      <w:r>
        <w:t>Dz. U.</w:t>
      </w:r>
      <w:r w:rsidRPr="00EC6626">
        <w:t xml:space="preserve"> z</w:t>
      </w:r>
      <w:r>
        <w:t> </w:t>
      </w:r>
      <w:r w:rsidRPr="00EC6626">
        <w:t>2025</w:t>
      </w:r>
      <w:r>
        <w:t> </w:t>
      </w:r>
      <w:r w:rsidRPr="00EC6626">
        <w:t>r.</w:t>
      </w:r>
      <w:r>
        <w:t xml:space="preserve"> poz. </w:t>
      </w:r>
      <w:r w:rsidRPr="00EC6626">
        <w:t>163</w:t>
      </w:r>
      <w:r w:rsidR="006858E3">
        <w:t xml:space="preserve"> z </w:t>
      </w:r>
      <w:proofErr w:type="spellStart"/>
      <w:r w:rsidR="006858E3">
        <w:t>późn</w:t>
      </w:r>
      <w:proofErr w:type="spellEnd"/>
      <w:r w:rsidR="006858E3">
        <w:t>. zm.</w:t>
      </w:r>
      <w:r w:rsidR="006858E3">
        <w:rPr>
          <w:rStyle w:val="Odwoanieprzypisudolnego"/>
        </w:rPr>
        <w:footnoteReference w:id="1"/>
      </w:r>
      <w:r w:rsidR="006858E3" w:rsidRPr="006858E3">
        <w:rPr>
          <w:vertAlign w:val="superscript"/>
        </w:rPr>
        <w:t>)</w:t>
      </w:r>
      <w:r w:rsidRPr="00EC6626">
        <w:t>) wprowadza się następujące zmiany;</w:t>
      </w:r>
      <w:r w:rsidR="00CE00EF">
        <w:t xml:space="preserve"> </w:t>
      </w:r>
    </w:p>
    <w:p w14:paraId="788E64E5" w14:textId="77777777" w:rsidR="00963EF2" w:rsidRPr="00EC6626" w:rsidRDefault="00963EF2" w:rsidP="00963EF2">
      <w:pPr>
        <w:pStyle w:val="PKTpunkt"/>
      </w:pPr>
      <w:r w:rsidRPr="00EC6626">
        <w:t>1)</w:t>
      </w:r>
      <w:r w:rsidRPr="00EC6626">
        <w:tab/>
        <w:t>w</w:t>
      </w:r>
      <w:r>
        <w:t xml:space="preserve"> art. </w:t>
      </w:r>
      <w:r w:rsidRPr="00EC6626">
        <w:t>12 dodaje się</w:t>
      </w:r>
      <w:r>
        <w:t xml:space="preserve"> ust. </w:t>
      </w:r>
      <w:r w:rsidRPr="00EC6626">
        <w:t>4a w brzmieniu:</w:t>
      </w:r>
    </w:p>
    <w:p w14:paraId="09C1A6F9" w14:textId="48C8004A" w:rsidR="00963EF2" w:rsidRPr="00EC6626" w:rsidRDefault="00963EF2" w:rsidP="00963EF2">
      <w:pPr>
        <w:pStyle w:val="ZUSTzmustartykuempunktem"/>
      </w:pPr>
      <w:r>
        <w:t>„</w:t>
      </w:r>
      <w:r w:rsidRPr="00EC6626">
        <w:t>4a.</w:t>
      </w:r>
      <w:r w:rsidRPr="00EC6626">
        <w:tab/>
      </w:r>
      <w:r w:rsidR="00A832F9">
        <w:t xml:space="preserve"> </w:t>
      </w:r>
      <w:r w:rsidRPr="00EC6626">
        <w:t>Nie wlicza się do przychodu ze stosunku służbowego, stosunku pracy oraz spółdzielczego stosunku pracy wartości sfinansowanych przez pracodawcę świadczeń, o których mowa w</w:t>
      </w:r>
      <w:r>
        <w:t> art. </w:t>
      </w:r>
      <w:r w:rsidRPr="00EC6626">
        <w:t>27h</w:t>
      </w:r>
      <w:r>
        <w:t xml:space="preserve"> ust. </w:t>
      </w:r>
      <w:r w:rsidRPr="00EC6626">
        <w:t>1, oraz wartości świadczeń zdrowotnych i usług rehabilitacyjnych opłaconych w sposób ryczałtowy (abonamentów medycznych), jeżeli uprawnionym do tych świadczeń lub usług jest pracownik, członek rodziny pracownika pozostający z nim we wspólnocie domowej lub inna osoby będąca na utrzymaniu pracownika.</w:t>
      </w:r>
      <w:r>
        <w:t>”</w:t>
      </w:r>
      <w:r w:rsidRPr="00EC6626">
        <w:t>;</w:t>
      </w:r>
    </w:p>
    <w:p w14:paraId="652F42A5" w14:textId="73D9342A" w:rsidR="00963EF2" w:rsidRPr="00963EF2" w:rsidRDefault="00963EF2" w:rsidP="00963EF2">
      <w:pPr>
        <w:pStyle w:val="PKTpunkt"/>
      </w:pPr>
      <w:r w:rsidRPr="00963EF2">
        <w:t>2)</w:t>
      </w:r>
      <w:r w:rsidRPr="00963EF2">
        <w:tab/>
        <w:t>w art. 26 ust. 1 w pkt 2 lit. a otrzymuje brzmienie:</w:t>
      </w:r>
    </w:p>
    <w:p w14:paraId="611CA9E0" w14:textId="77777777" w:rsidR="00963EF2" w:rsidRPr="00963EF2" w:rsidRDefault="00963EF2" w:rsidP="00963EF2">
      <w:pPr>
        <w:pStyle w:val="ZLITzmlitartykuempunktem"/>
      </w:pPr>
      <w:r w:rsidRPr="00963EF2">
        <w:t>„a)</w:t>
      </w:r>
      <w:r w:rsidRPr="00963EF2">
        <w:tab/>
        <w:t>zapłaconych w roku podatkowym bezpośrednio na własne ubezpieczenia emerytalne, rentowe oraz wypadkowe podatnika oraz osób z nim współpracujących,”;</w:t>
      </w:r>
    </w:p>
    <w:p w14:paraId="23ADF2D5" w14:textId="77777777" w:rsidR="00963EF2" w:rsidRPr="00EC6626" w:rsidRDefault="00963EF2" w:rsidP="00963EF2">
      <w:pPr>
        <w:pStyle w:val="PKTpunkt"/>
      </w:pPr>
      <w:r>
        <w:t>3)</w:t>
      </w:r>
      <w:r>
        <w:tab/>
      </w:r>
      <w:r w:rsidRPr="00EC6626">
        <w:t>dodaje się</w:t>
      </w:r>
      <w:r>
        <w:t xml:space="preserve"> art. </w:t>
      </w:r>
      <w:r w:rsidRPr="00EC6626">
        <w:t>27h w brzmieniu:</w:t>
      </w:r>
    </w:p>
    <w:p w14:paraId="6349A3E7" w14:textId="0D307740" w:rsidR="00963EF2" w:rsidRPr="00EC6626" w:rsidRDefault="00963EF2" w:rsidP="00963EF2">
      <w:pPr>
        <w:pStyle w:val="ZARTzmartartykuempunktem"/>
      </w:pPr>
      <w:r>
        <w:t>„</w:t>
      </w:r>
      <w:r w:rsidRPr="00EC6626">
        <w:t>Art. 27h. 1.</w:t>
      </w:r>
      <w:r>
        <w:t xml:space="preserve"> </w:t>
      </w:r>
      <w:r w:rsidRPr="00EC6626">
        <w:t>Od podatku dochodowego obliczonego zgodnie z</w:t>
      </w:r>
      <w:r>
        <w:t> art. </w:t>
      </w:r>
      <w:r w:rsidRPr="00EC6626">
        <w:t>27</w:t>
      </w:r>
      <w:r>
        <w:t xml:space="preserve"> lub art. </w:t>
      </w:r>
      <w:r w:rsidRPr="00EC6626">
        <w:t>30c, pomniejszonego o kwotę składki, o której mowa w</w:t>
      </w:r>
      <w:r>
        <w:t> art. </w:t>
      </w:r>
      <w:r w:rsidRPr="00EC6626">
        <w:t xml:space="preserve">27b, podatnik ma prawo odliczyć kwotę równą </w:t>
      </w:r>
      <w:r>
        <w:t>10 </w:t>
      </w:r>
      <w:r w:rsidRPr="00EC6626">
        <w:t>% wartości poniesionych wydatków na:</w:t>
      </w:r>
    </w:p>
    <w:p w14:paraId="1B21BC8C" w14:textId="77777777" w:rsidR="00963EF2" w:rsidRPr="00EC6626" w:rsidRDefault="00963EF2" w:rsidP="00963EF2">
      <w:pPr>
        <w:pStyle w:val="ZPKTzmpktartykuempunktem"/>
      </w:pPr>
      <w:r w:rsidRPr="00EC6626">
        <w:t>1)</w:t>
      </w:r>
      <w:r w:rsidRPr="00EC6626">
        <w:tab/>
        <w:t>cele rehabilitacyjne oraz związane z ułatwieniem wykonywania czynności życiowych;</w:t>
      </w:r>
    </w:p>
    <w:p w14:paraId="784B0259" w14:textId="77777777" w:rsidR="00963EF2" w:rsidRPr="00EC6626" w:rsidRDefault="00963EF2" w:rsidP="00963EF2">
      <w:pPr>
        <w:pStyle w:val="ZPKTzmpktartykuempunktem"/>
      </w:pPr>
      <w:r w:rsidRPr="00EC6626">
        <w:t>2)</w:t>
      </w:r>
      <w:r w:rsidRPr="00EC6626">
        <w:tab/>
        <w:t>wyroby medyczne i środki spożywcze specjalnego przeznaczenia żywieniowego nabyte na podstawie recepty;</w:t>
      </w:r>
    </w:p>
    <w:p w14:paraId="70A61913" w14:textId="4A29734F" w:rsidR="00963EF2" w:rsidRPr="00EC6626" w:rsidRDefault="00963EF2" w:rsidP="00963EF2">
      <w:pPr>
        <w:pStyle w:val="ZPKTzmpktartykuempunktem"/>
      </w:pPr>
      <w:r w:rsidRPr="00EC6626">
        <w:t>3)</w:t>
      </w:r>
      <w:r w:rsidRPr="00EC6626">
        <w:tab/>
        <w:t>świadczenie zdrowotne w rozumieniu</w:t>
      </w:r>
      <w:r>
        <w:t xml:space="preserve"> art. </w:t>
      </w:r>
      <w:r w:rsidRPr="00EC6626">
        <w:t>2</w:t>
      </w:r>
      <w:r>
        <w:t xml:space="preserve"> pkt </w:t>
      </w:r>
      <w:r w:rsidRPr="00EC6626">
        <w:t>10 ustawy z dnia 15 kwietnia 2011 r. o działalności leczniczej (</w:t>
      </w:r>
      <w:r w:rsidR="006858E3" w:rsidRPr="006858E3">
        <w:t>Dz.U. 2026 r. poz. 156</w:t>
      </w:r>
      <w:r w:rsidRPr="00EC6626">
        <w:t>);</w:t>
      </w:r>
    </w:p>
    <w:p w14:paraId="2F1CDAC6" w14:textId="77777777" w:rsidR="00963EF2" w:rsidRPr="00EC6626" w:rsidRDefault="00963EF2" w:rsidP="00963EF2">
      <w:pPr>
        <w:pStyle w:val="ZPKTzmpktartykuempunktem"/>
      </w:pPr>
      <w:r w:rsidRPr="00EC6626">
        <w:t>4)</w:t>
      </w:r>
      <w:r w:rsidRPr="00EC6626">
        <w:tab/>
        <w:t>usługi opiekuńcze świadczone osobie, która z powodu wieku, choroby lub innych przyczyn wymaga pomocy innych osób, niezależnie od podmiotu, który świadczy te usługi</w:t>
      </w:r>
    </w:p>
    <w:p w14:paraId="0101B4ED" w14:textId="77777777" w:rsidR="00963EF2" w:rsidRPr="00EC6626" w:rsidRDefault="00963EF2" w:rsidP="00963EF2">
      <w:pPr>
        <w:pStyle w:val="ZCZWSPPKTzmczciwsppktartykuempunktem"/>
      </w:pPr>
      <w:r>
        <w:noBreakHyphen/>
        <w:t xml:space="preserve"> </w:t>
      </w:r>
      <w:r w:rsidRPr="00EC6626">
        <w:t>poniesione na rzecz podatnika, krewnego podatnika w linii prostej, rodzeństwa podatnika, członka rodziny podatnika pozostającego z nim we wspólnocie domowej lub innej osoby będącej na utrzymaniu podatnika.</w:t>
      </w:r>
    </w:p>
    <w:p w14:paraId="39869727" w14:textId="77777777" w:rsidR="00963EF2" w:rsidRPr="00EC6626" w:rsidRDefault="00963EF2" w:rsidP="00963EF2">
      <w:pPr>
        <w:pStyle w:val="ZUSTzmustartykuempunktem"/>
      </w:pPr>
      <w:r w:rsidRPr="00EC6626">
        <w:t>2.</w:t>
      </w:r>
      <w:r w:rsidRPr="00EC6626">
        <w:tab/>
        <w:t>Wydatki, o których mowa w</w:t>
      </w:r>
      <w:r>
        <w:t> ust. </w:t>
      </w:r>
      <w:r w:rsidRPr="00EC6626">
        <w:t>1, nie uprawniają do odliczenia od podatku dochodowego, jeżeli:</w:t>
      </w:r>
    </w:p>
    <w:p w14:paraId="7B618FB4" w14:textId="77777777" w:rsidR="00963EF2" w:rsidRPr="00EC6626" w:rsidRDefault="00963EF2" w:rsidP="00963EF2">
      <w:pPr>
        <w:pStyle w:val="ZPKTzmpktartykuempunktem"/>
      </w:pPr>
      <w:r w:rsidRPr="00EC6626">
        <w:t>1)</w:t>
      </w:r>
      <w:r w:rsidRPr="00EC6626">
        <w:tab/>
        <w:t xml:space="preserve">zostały sfinansowane w całości ze środków zakładowego funduszu rehabilitacji osób niepełnosprawnych, zakładowego funduszu aktywności, Państwowego Funduszu Rehabilitacji </w:t>
      </w:r>
      <w:r w:rsidRPr="00EC6626">
        <w:lastRenderedPageBreak/>
        <w:t>Osób Niepełnosprawnych lub ze środków Narodowego Funduszu Zdrowia, zakładowego funduszu świadczeń socjalnych albo nie zostały zwrócone podatnikowi w jakiejkolwiek formie. W przypadku gdy wydatki były częściowo sfinansowane (dofinansowane) z tych funduszy (środków), odliczeniu podlega różnica pomiędzy poniesionymi wydatkami a kwotą sfinansowaną (dofinansowaną) z tych funduszy (środków) lub zwróconą w jakiejkolwiek formie;</w:t>
      </w:r>
    </w:p>
    <w:p w14:paraId="68D2DE34" w14:textId="77777777" w:rsidR="00963EF2" w:rsidRPr="00EC6626" w:rsidRDefault="00963EF2" w:rsidP="00963EF2">
      <w:pPr>
        <w:pStyle w:val="ZPKTzmpktartykuempunktem"/>
      </w:pPr>
      <w:r w:rsidRPr="00EC6626">
        <w:t>2)</w:t>
      </w:r>
      <w:r w:rsidRPr="00EC6626">
        <w:tab/>
        <w:t>zostały zaliczone do kosztów uzyskania przychodów lub nie zostały odliczone od dochodów opodatkowanych na zasadach określonych w</w:t>
      </w:r>
      <w:r>
        <w:t> art. </w:t>
      </w:r>
      <w:r w:rsidRPr="00EC6626">
        <w:t>30c lub nie zostały odliczone od przychodu na podstawie ustawy o zryczałtowanym podatku dochodowym albo nie zostały zwrócone podatnikowi w jakiejkolwiek formie.</w:t>
      </w:r>
    </w:p>
    <w:p w14:paraId="7CA36DCB" w14:textId="77777777" w:rsidR="00963EF2" w:rsidRPr="00EC6626" w:rsidRDefault="00963EF2" w:rsidP="00963EF2">
      <w:pPr>
        <w:pStyle w:val="ZARTzmartartykuempunktem"/>
      </w:pPr>
      <w:r w:rsidRPr="00EC6626">
        <w:t>3.</w:t>
      </w:r>
      <w:r w:rsidRPr="00EC6626">
        <w:tab/>
        <w:t>Jeżeli wydatek, o</w:t>
      </w:r>
      <w:r>
        <w:t> </w:t>
      </w:r>
      <w:r w:rsidRPr="00EC6626">
        <w:t>którym mowa w</w:t>
      </w:r>
      <w:r>
        <w:t> ust. </w:t>
      </w:r>
      <w:r w:rsidRPr="00EC6626">
        <w:t>1</w:t>
      </w:r>
      <w:r>
        <w:t xml:space="preserve"> pkt </w:t>
      </w:r>
      <w:r w:rsidRPr="00EC6626">
        <w:t>4, został poniesiony na nabycie usług od podmiotu, który nie jest usługodawcą w</w:t>
      </w:r>
      <w:r>
        <w:t> </w:t>
      </w:r>
      <w:r w:rsidRPr="00EC6626">
        <w:t>rozumieniu</w:t>
      </w:r>
      <w:r>
        <w:t xml:space="preserve"> art. </w:t>
      </w:r>
      <w:r w:rsidRPr="00EC6626">
        <w:t>2</w:t>
      </w:r>
      <w:r>
        <w:t xml:space="preserve"> pkt </w:t>
      </w:r>
      <w:r w:rsidRPr="00EC6626">
        <w:t>15</w:t>
      </w:r>
      <w:r>
        <w:t> </w:t>
      </w:r>
      <w:r w:rsidRPr="00EC6626">
        <w:t>ustawy o systemie informacji w ochronie zdrowia (</w:t>
      </w:r>
      <w:r>
        <w:t>Dz. U.</w:t>
      </w:r>
      <w:r w:rsidRPr="00EC6626">
        <w:t xml:space="preserve"> z</w:t>
      </w:r>
      <w:r>
        <w:t> </w:t>
      </w:r>
      <w:r w:rsidRPr="00EC6626">
        <w:t>2023</w:t>
      </w:r>
      <w:r>
        <w:t> </w:t>
      </w:r>
      <w:r w:rsidRPr="00EC6626">
        <w:t>r.</w:t>
      </w:r>
      <w:r>
        <w:t xml:space="preserve"> poz. </w:t>
      </w:r>
      <w:r w:rsidRPr="00EC6626">
        <w:t>2465</w:t>
      </w:r>
      <w:r>
        <w:t xml:space="preserve"> oraz</w:t>
      </w:r>
      <w:r w:rsidRPr="00EC6626">
        <w:t xml:space="preserve"> z</w:t>
      </w:r>
      <w:r>
        <w:t> </w:t>
      </w:r>
      <w:r w:rsidRPr="00EC6626">
        <w:t>2024</w:t>
      </w:r>
      <w:r>
        <w:t> </w:t>
      </w:r>
      <w:r w:rsidRPr="00EC6626">
        <w:t>r.</w:t>
      </w:r>
      <w:r>
        <w:t xml:space="preserve"> poz. </w:t>
      </w:r>
      <w:r w:rsidRPr="00EC6626">
        <w:t>1897), podatnik obowiązany jest udokumentować poniesienie wydatku fakturą.</w:t>
      </w:r>
      <w:r>
        <w:t>”</w:t>
      </w:r>
      <w:r w:rsidRPr="00EC6626">
        <w:t>;</w:t>
      </w:r>
    </w:p>
    <w:p w14:paraId="24B7FD15" w14:textId="77777777" w:rsidR="00963EF2" w:rsidRPr="00EC6626" w:rsidRDefault="00963EF2" w:rsidP="00963EF2">
      <w:pPr>
        <w:pStyle w:val="PKTpunkt"/>
      </w:pPr>
      <w:r>
        <w:t>4</w:t>
      </w:r>
      <w:r w:rsidRPr="00EC6626">
        <w:t>)</w:t>
      </w:r>
      <w:r w:rsidRPr="00EC6626">
        <w:tab/>
        <w:t>w</w:t>
      </w:r>
      <w:r>
        <w:t xml:space="preserve"> art. </w:t>
      </w:r>
      <w:r w:rsidRPr="00EC6626">
        <w:t>45cd w</w:t>
      </w:r>
      <w:r>
        <w:t> ust. </w:t>
      </w:r>
      <w:r w:rsidRPr="00EC6626">
        <w:t>1</w:t>
      </w:r>
      <w:r>
        <w:t xml:space="preserve"> pkt </w:t>
      </w:r>
      <w:r w:rsidRPr="00EC6626">
        <w:t>1 otrzymuje brzmienie:</w:t>
      </w:r>
    </w:p>
    <w:p w14:paraId="4174DD87" w14:textId="77777777" w:rsidR="00963EF2" w:rsidRPr="00EC6626" w:rsidRDefault="00963EF2" w:rsidP="00963EF2">
      <w:pPr>
        <w:pStyle w:val="ZPKTzmpktartykuempunktem"/>
      </w:pPr>
      <w:r>
        <w:t>„</w:t>
      </w:r>
      <w:r w:rsidRPr="00EC6626">
        <w:t>1)</w:t>
      </w:r>
      <w:r w:rsidRPr="00EC6626">
        <w:tab/>
        <w:t>zawarte w rocznym obliczeniu podatku i informacjach, o których mowa w</w:t>
      </w:r>
      <w:r>
        <w:t> art. </w:t>
      </w:r>
      <w:r w:rsidRPr="00EC6626">
        <w:t>12</w:t>
      </w:r>
      <w:r>
        <w:t xml:space="preserve"> ust. </w:t>
      </w:r>
      <w:r w:rsidRPr="00EC6626">
        <w:t>4a,</w:t>
      </w:r>
      <w:r>
        <w:t xml:space="preserve"> art. 21 ust. 46 pkt 1, art. </w:t>
      </w:r>
      <w:r w:rsidRPr="00EC6626">
        <w:t>27h</w:t>
      </w:r>
      <w:r>
        <w:t xml:space="preserve"> ust. </w:t>
      </w:r>
      <w:r w:rsidRPr="00EC6626">
        <w:t>1</w:t>
      </w:r>
      <w:r>
        <w:t xml:space="preserve"> pkt </w:t>
      </w:r>
      <w:r w:rsidRPr="00EC6626">
        <w:t>1</w:t>
      </w:r>
      <w:r>
        <w:noBreakHyphen/>
      </w:r>
      <w:r w:rsidRPr="00EC6626">
        <w:t>3,</w:t>
      </w:r>
      <w:r>
        <w:t xml:space="preserve"> art. </w:t>
      </w:r>
      <w:r w:rsidRPr="00EC6626">
        <w:t>34</w:t>
      </w:r>
      <w:r>
        <w:t xml:space="preserve"> ust. </w:t>
      </w:r>
      <w:r w:rsidRPr="00EC6626">
        <w:t>7</w:t>
      </w:r>
      <w:r>
        <w:t xml:space="preserve"> i </w:t>
      </w:r>
      <w:r w:rsidRPr="00EC6626">
        <w:t>8,</w:t>
      </w:r>
      <w:r>
        <w:t xml:space="preserve"> art. </w:t>
      </w:r>
      <w:r w:rsidRPr="00EC6626">
        <w:t>35</w:t>
      </w:r>
      <w:r>
        <w:t xml:space="preserve"> ust. 6</w:t>
      </w:r>
      <w:r w:rsidRPr="00EC6626">
        <w:t>,</w:t>
      </w:r>
      <w:r>
        <w:t xml:space="preserve"> art. </w:t>
      </w:r>
      <w:r w:rsidRPr="00EC6626">
        <w:t>39</w:t>
      </w:r>
      <w:r>
        <w:t xml:space="preserve"> ust. </w:t>
      </w:r>
      <w:r w:rsidRPr="00EC6626">
        <w:t>1</w:t>
      </w:r>
      <w:r>
        <w:t xml:space="preserve"> i </w:t>
      </w:r>
      <w:r w:rsidRPr="00EC6626">
        <w:t>3,</w:t>
      </w:r>
      <w:r>
        <w:t xml:space="preserve"> art. </w:t>
      </w:r>
      <w:r w:rsidRPr="00EC6626">
        <w:t>42</w:t>
      </w:r>
      <w:r>
        <w:t xml:space="preserve"> ust. </w:t>
      </w:r>
      <w:r w:rsidRPr="00EC6626">
        <w:t>2</w:t>
      </w:r>
      <w:r>
        <w:t xml:space="preserve"> pkt </w:t>
      </w:r>
      <w:r w:rsidRPr="00EC6626">
        <w:t>1,</w:t>
      </w:r>
      <w:r>
        <w:t xml:space="preserve"> art. </w:t>
      </w:r>
      <w:r w:rsidRPr="00EC6626">
        <w:t>42a</w:t>
      </w:r>
      <w:r>
        <w:t xml:space="preserve"> ust. </w:t>
      </w:r>
      <w:r w:rsidRPr="00EC6626">
        <w:t>1</w:t>
      </w:r>
      <w:r>
        <w:t xml:space="preserve"> oraz art. </w:t>
      </w:r>
      <w:r w:rsidRPr="00EC6626">
        <w:t>42e</w:t>
      </w:r>
      <w:r>
        <w:t xml:space="preserve"> ust. </w:t>
      </w:r>
      <w:r w:rsidRPr="00EC6626">
        <w:t>6;</w:t>
      </w:r>
      <w:r>
        <w:t>”</w:t>
      </w:r>
      <w:r w:rsidRPr="00EC6626">
        <w:t>.</w:t>
      </w:r>
    </w:p>
    <w:p w14:paraId="4903D7D1" w14:textId="18B1EACA" w:rsidR="009A0D4B" w:rsidRPr="0060139A" w:rsidRDefault="009A0D4B" w:rsidP="009A0D4B">
      <w:pPr>
        <w:pStyle w:val="ARTartustawynprozporzdzenia"/>
        <w:keepNext/>
      </w:pPr>
      <w:r w:rsidRPr="009517BB">
        <w:rPr>
          <w:rStyle w:val="Ppogrubienie"/>
        </w:rPr>
        <w:t>Art.</w:t>
      </w:r>
      <w:r>
        <w:rPr>
          <w:rStyle w:val="Ppogrubienie"/>
        </w:rPr>
        <w:t> 2</w:t>
      </w:r>
      <w:r w:rsidRPr="009517BB">
        <w:rPr>
          <w:rStyle w:val="Ppogrubienie"/>
        </w:rPr>
        <w:t>.</w:t>
      </w:r>
      <w:r w:rsidRPr="0060139A">
        <w:t xml:space="preserve"> W</w:t>
      </w:r>
      <w:r>
        <w:t> </w:t>
      </w:r>
      <w:r w:rsidRPr="0060139A">
        <w:t>ustawie z</w:t>
      </w:r>
      <w:r>
        <w:t> </w:t>
      </w:r>
      <w:r w:rsidRPr="0060139A">
        <w:t>dnia 5</w:t>
      </w:r>
      <w:r>
        <w:t> </w:t>
      </w:r>
      <w:r w:rsidRPr="0060139A">
        <w:t>czerwca 1998</w:t>
      </w:r>
      <w:r>
        <w:t> </w:t>
      </w:r>
      <w:r w:rsidRPr="0060139A">
        <w:t>r. o</w:t>
      </w:r>
      <w:r>
        <w:t> </w:t>
      </w:r>
      <w:r w:rsidRPr="0060139A">
        <w:t>samorządzie województwa (</w:t>
      </w:r>
      <w:r>
        <w:t>Dz. U.</w:t>
      </w:r>
      <w:r w:rsidRPr="0060139A">
        <w:t xml:space="preserve"> z</w:t>
      </w:r>
      <w:r>
        <w:t> </w:t>
      </w:r>
      <w:r w:rsidRPr="0060139A">
        <w:t>2025</w:t>
      </w:r>
      <w:r>
        <w:t> </w:t>
      </w:r>
      <w:r w:rsidRPr="0060139A">
        <w:t>r.</w:t>
      </w:r>
      <w:r>
        <w:t xml:space="preserve"> poz. </w:t>
      </w:r>
      <w:r w:rsidRPr="0060139A">
        <w:t>581</w:t>
      </w:r>
      <w:r>
        <w:t xml:space="preserve"> i </w:t>
      </w:r>
      <w:r w:rsidRPr="0060139A">
        <w:t>1535) w</w:t>
      </w:r>
      <w:r>
        <w:t> art. </w:t>
      </w:r>
      <w:r w:rsidRPr="0060139A">
        <w:t>18</w:t>
      </w:r>
      <w:r>
        <w:t> </w:t>
      </w:r>
      <w:r w:rsidRPr="0060139A">
        <w:t>dodaje się</w:t>
      </w:r>
      <w:r>
        <w:t xml:space="preserve"> pkt </w:t>
      </w:r>
      <w:r w:rsidRPr="0060139A">
        <w:t>19a w</w:t>
      </w:r>
      <w:r>
        <w:t> </w:t>
      </w:r>
      <w:r w:rsidRPr="0060139A">
        <w:t>brzmieniu:</w:t>
      </w:r>
    </w:p>
    <w:p w14:paraId="337B3814" w14:textId="77777777" w:rsidR="009A0D4B" w:rsidRPr="0060139A" w:rsidRDefault="009A0D4B" w:rsidP="009A0D4B">
      <w:pPr>
        <w:pStyle w:val="ZPKTzmpktartykuempunktem"/>
        <w:keepNext/>
      </w:pPr>
      <w:r w:rsidRPr="0060139A">
        <w:t xml:space="preserve"> </w:t>
      </w:r>
      <w:r>
        <w:t>„</w:t>
      </w:r>
      <w:r w:rsidRPr="0060139A">
        <w:t>19a)</w:t>
      </w:r>
      <w:r>
        <w:tab/>
      </w:r>
      <w:r w:rsidRPr="0060139A">
        <w:t>podejmowanie uchwały w</w:t>
      </w:r>
      <w:r>
        <w:t> </w:t>
      </w:r>
      <w:r w:rsidRPr="0060139A">
        <w:t>sprawie:</w:t>
      </w:r>
    </w:p>
    <w:p w14:paraId="1923383A" w14:textId="77777777" w:rsidR="009A0D4B" w:rsidRPr="0060139A" w:rsidRDefault="009A0D4B" w:rsidP="009A0D4B">
      <w:pPr>
        <w:pStyle w:val="ZLITwPKTzmlitwpktartykuempunktem"/>
      </w:pPr>
      <w:r w:rsidRPr="0060139A">
        <w:t>a)</w:t>
      </w:r>
      <w:r w:rsidRPr="0060139A">
        <w:tab/>
        <w:t>zatwierdzenia albo odmowy zatwierdzenia zarządzenia marszałka województwa, o</w:t>
      </w:r>
      <w:r>
        <w:t> </w:t>
      </w:r>
      <w:r w:rsidRPr="0060139A">
        <w:t>którym mowa w</w:t>
      </w:r>
      <w:r>
        <w:t> art. </w:t>
      </w:r>
      <w:r w:rsidRPr="0060139A">
        <w:t>92b</w:t>
      </w:r>
      <w:r>
        <w:t xml:space="preserve"> ust. </w:t>
      </w:r>
      <w:r w:rsidRPr="0060139A">
        <w:t>2</w:t>
      </w:r>
      <w:r>
        <w:t xml:space="preserve"> i </w:t>
      </w:r>
      <w:r w:rsidRPr="0060139A">
        <w:t>4,ustawy z</w:t>
      </w:r>
      <w:r>
        <w:t> </w:t>
      </w:r>
      <w:r w:rsidRPr="0060139A">
        <w:t>dnia 27</w:t>
      </w:r>
      <w:r>
        <w:t> </w:t>
      </w:r>
      <w:r w:rsidRPr="0060139A">
        <w:t>sierpnia 2004</w:t>
      </w:r>
      <w:r>
        <w:t> </w:t>
      </w:r>
      <w:r w:rsidRPr="0060139A">
        <w:t>r. o</w:t>
      </w:r>
      <w:r>
        <w:t> </w:t>
      </w:r>
      <w:r w:rsidRPr="0060139A">
        <w:t>świadczeniach opieki zdrowotnej finansowanych ze środków publicznych (</w:t>
      </w:r>
      <w:r>
        <w:t>Dz. U.</w:t>
      </w:r>
      <w:r w:rsidRPr="0060139A">
        <w:t xml:space="preserve"> z</w:t>
      </w:r>
      <w:r>
        <w:t> </w:t>
      </w:r>
      <w:r w:rsidRPr="0060139A">
        <w:t>2025</w:t>
      </w:r>
      <w:r>
        <w:t> </w:t>
      </w:r>
      <w:r w:rsidRPr="0060139A">
        <w:t>r.</w:t>
      </w:r>
      <w:r>
        <w:t xml:space="preserve"> poz. </w:t>
      </w:r>
      <w:r w:rsidRPr="0060139A">
        <w:t>1461</w:t>
      </w:r>
      <w:r>
        <w:t> </w:t>
      </w:r>
      <w:r w:rsidRPr="0060139A">
        <w:t>z</w:t>
      </w:r>
      <w:r>
        <w:t> </w:t>
      </w:r>
      <w:proofErr w:type="spellStart"/>
      <w:r w:rsidRPr="0060139A">
        <w:t>późn</w:t>
      </w:r>
      <w:proofErr w:type="spellEnd"/>
      <w:r w:rsidRPr="0060139A">
        <w:t>. zm.</w:t>
      </w:r>
      <w:r>
        <w:rPr>
          <w:rStyle w:val="Odwoanieprzypisudolnego"/>
        </w:rPr>
        <w:footnoteReference w:id="2"/>
      </w:r>
      <w:r>
        <w:rPr>
          <w:rStyle w:val="IGindeksgrny"/>
        </w:rPr>
        <w:t>)</w:t>
      </w:r>
      <w:r w:rsidRPr="0060139A">
        <w:t>)</w:t>
      </w:r>
    </w:p>
    <w:p w14:paraId="3A1874AA" w14:textId="014E9531" w:rsidR="009A0D4B" w:rsidRDefault="009A0D4B" w:rsidP="009A0D4B">
      <w:pPr>
        <w:pStyle w:val="ZLITwPKTzmlitwpktartykuempunktem"/>
        <w:rPr>
          <w:rStyle w:val="Ppogrubienie"/>
        </w:rPr>
      </w:pPr>
      <w:r w:rsidRPr="0060139A">
        <w:t>b)</w:t>
      </w:r>
      <w:r w:rsidRPr="0060139A">
        <w:tab/>
        <w:t>polecenia lub decyzji kierownika szpitala wiodącego albo wniosku kierownika szpitala podległego, o</w:t>
      </w:r>
      <w:r>
        <w:t> </w:t>
      </w:r>
      <w:r w:rsidRPr="0060139A">
        <w:t>której mowa w</w:t>
      </w:r>
      <w:r>
        <w:t> art. </w:t>
      </w:r>
      <w:r w:rsidRPr="0060139A">
        <w:t>92h</w:t>
      </w:r>
      <w:r>
        <w:t xml:space="preserve"> ust. </w:t>
      </w:r>
      <w:r w:rsidRPr="0060139A">
        <w:t>3</w:t>
      </w:r>
      <w:r>
        <w:t> </w:t>
      </w:r>
      <w:r w:rsidRPr="0060139A">
        <w:t>ustawy wymienionej w</w:t>
      </w:r>
      <w:r>
        <w:t> lit. </w:t>
      </w:r>
      <w:r w:rsidRPr="0060139A">
        <w:t>a;</w:t>
      </w:r>
      <w:r>
        <w:t>”</w:t>
      </w:r>
      <w:r w:rsidRPr="0060139A">
        <w:t>.</w:t>
      </w:r>
    </w:p>
    <w:p w14:paraId="7153A87A" w14:textId="1EBB883B" w:rsidR="00963EF2" w:rsidRPr="00EC6626" w:rsidRDefault="00963EF2" w:rsidP="00963EF2">
      <w:pPr>
        <w:pStyle w:val="ARTartustawynprozporzdzenia"/>
      </w:pPr>
      <w:r w:rsidRPr="00EC6626">
        <w:rPr>
          <w:rStyle w:val="Ppogrubienie"/>
        </w:rPr>
        <w:t>Art.</w:t>
      </w:r>
      <w:r>
        <w:rPr>
          <w:rStyle w:val="Ppogrubienie"/>
        </w:rPr>
        <w:t> </w:t>
      </w:r>
      <w:r w:rsidR="009A0D4B">
        <w:rPr>
          <w:rStyle w:val="Ppogrubienie"/>
        </w:rPr>
        <w:t>3</w:t>
      </w:r>
      <w:r w:rsidRPr="00EC6626">
        <w:rPr>
          <w:rStyle w:val="Ppogrubienie"/>
        </w:rPr>
        <w:t>.</w:t>
      </w:r>
      <w:r>
        <w:t xml:space="preserve"> </w:t>
      </w:r>
      <w:r w:rsidRPr="00EC6626">
        <w:t>W ustawie z</w:t>
      </w:r>
      <w:r>
        <w:t> </w:t>
      </w:r>
      <w:r w:rsidRPr="00EC6626">
        <w:t>dnia 13</w:t>
      </w:r>
      <w:r>
        <w:t> </w:t>
      </w:r>
      <w:r w:rsidRPr="00EC6626">
        <w:t>października 1998</w:t>
      </w:r>
      <w:r>
        <w:t> </w:t>
      </w:r>
      <w:r w:rsidRPr="00EC6626">
        <w:t>r. o</w:t>
      </w:r>
      <w:r>
        <w:t> </w:t>
      </w:r>
      <w:r w:rsidRPr="00EC6626">
        <w:t>systemie ubezpieczeń społecznych (</w:t>
      </w:r>
      <w:r>
        <w:t>Dz. U.</w:t>
      </w:r>
      <w:r w:rsidRPr="00EC6626">
        <w:t xml:space="preserve"> </w:t>
      </w:r>
      <w:r w:rsidR="006858E3">
        <w:t xml:space="preserve">z </w:t>
      </w:r>
      <w:r w:rsidR="006858E3" w:rsidRPr="006858E3">
        <w:t>2026 r. poz. 199</w:t>
      </w:r>
      <w:r w:rsidRPr="00EC6626">
        <w:t>) wprowadza się następujące zmiany:</w:t>
      </w:r>
    </w:p>
    <w:p w14:paraId="317334E0" w14:textId="77777777" w:rsidR="00963EF2" w:rsidRPr="00EC6626" w:rsidRDefault="00963EF2" w:rsidP="00963EF2">
      <w:pPr>
        <w:pStyle w:val="PKTpunkt"/>
      </w:pPr>
      <w:r w:rsidRPr="00EC6626">
        <w:t>1)</w:t>
      </w:r>
      <w:r w:rsidRPr="00EC6626">
        <w:tab/>
        <w:t>w</w:t>
      </w:r>
      <w:r>
        <w:t xml:space="preserve"> art. </w:t>
      </w:r>
      <w:r w:rsidRPr="00EC6626">
        <w:t>3:</w:t>
      </w:r>
    </w:p>
    <w:p w14:paraId="2BC04613" w14:textId="77777777" w:rsidR="00963EF2" w:rsidRPr="00EC6626" w:rsidRDefault="00963EF2" w:rsidP="00963EF2">
      <w:pPr>
        <w:pStyle w:val="LITlitera"/>
        <w:keepNext/>
      </w:pPr>
      <w:r w:rsidRPr="00EC6626">
        <w:t>a)</w:t>
      </w:r>
      <w:r w:rsidRPr="00EC6626">
        <w:tab/>
        <w:t>ust. 1</w:t>
      </w:r>
      <w:r>
        <w:t> </w:t>
      </w:r>
      <w:r w:rsidRPr="00EC6626">
        <w:t>dodaje się</w:t>
      </w:r>
      <w:r>
        <w:t xml:space="preserve"> pkt </w:t>
      </w:r>
      <w:r w:rsidRPr="00EC6626">
        <w:t>5:</w:t>
      </w:r>
    </w:p>
    <w:p w14:paraId="0A4D126F" w14:textId="77777777" w:rsidR="00963EF2" w:rsidRPr="00EC6626" w:rsidRDefault="00963EF2" w:rsidP="00963EF2">
      <w:pPr>
        <w:pStyle w:val="ZLITPKTzmpktliter"/>
      </w:pPr>
      <w:r>
        <w:t>„</w:t>
      </w:r>
      <w:r w:rsidRPr="00EC6626">
        <w:t>5)</w:t>
      </w:r>
      <w:r w:rsidRPr="00EC6626">
        <w:tab/>
        <w:t>Narodowy Fundusz Zdrowia</w:t>
      </w:r>
      <w:r>
        <w:t>”</w:t>
      </w:r>
      <w:r w:rsidRPr="00EC6626">
        <w:t>;</w:t>
      </w:r>
    </w:p>
    <w:p w14:paraId="49C8E365" w14:textId="77777777" w:rsidR="00963EF2" w:rsidRPr="00EC6626" w:rsidRDefault="00963EF2" w:rsidP="00963EF2">
      <w:pPr>
        <w:pStyle w:val="LITlitera"/>
        <w:keepNext/>
      </w:pPr>
      <w:r w:rsidRPr="00EC6626">
        <w:t>b)</w:t>
      </w:r>
      <w:r w:rsidRPr="00EC6626">
        <w:tab/>
        <w:t>dodaje się</w:t>
      </w:r>
      <w:r>
        <w:t xml:space="preserve"> ust. </w:t>
      </w:r>
      <w:r w:rsidRPr="00EC6626">
        <w:t>1a w</w:t>
      </w:r>
      <w:r>
        <w:t> </w:t>
      </w:r>
      <w:r w:rsidRPr="00EC6626">
        <w:t>brzmieniu:</w:t>
      </w:r>
    </w:p>
    <w:p w14:paraId="3AC886F0" w14:textId="77777777" w:rsidR="00963EF2" w:rsidRPr="00EC6626" w:rsidRDefault="00963EF2" w:rsidP="00963EF2">
      <w:pPr>
        <w:pStyle w:val="ZLITUSTzmustliter"/>
      </w:pPr>
      <w:r>
        <w:t>„</w:t>
      </w:r>
      <w:r w:rsidRPr="00EC6626">
        <w:t>1a. Zakres zadań z</w:t>
      </w:r>
      <w:r>
        <w:t> </w:t>
      </w:r>
      <w:r w:rsidRPr="00EC6626">
        <w:t>ubezpieczeń społecznych wykonywanych przez Narodowy Fundusz Zdrowia określają przepisy o</w:t>
      </w:r>
      <w:r>
        <w:t> </w:t>
      </w:r>
      <w:r w:rsidRPr="00EC6626">
        <w:t>świadczeniach pieniężnych z</w:t>
      </w:r>
      <w:r>
        <w:t> </w:t>
      </w:r>
      <w:r w:rsidRPr="00EC6626">
        <w:t>ubezpieczenia społecznego w</w:t>
      </w:r>
      <w:r>
        <w:t> </w:t>
      </w:r>
      <w:r w:rsidRPr="00EC6626">
        <w:t>razie choroby i</w:t>
      </w:r>
      <w:r>
        <w:t> </w:t>
      </w:r>
      <w:r w:rsidRPr="00EC6626">
        <w:t>macierzyństwa.</w:t>
      </w:r>
      <w:r>
        <w:t>”</w:t>
      </w:r>
      <w:r w:rsidRPr="00EC6626">
        <w:t>;</w:t>
      </w:r>
    </w:p>
    <w:p w14:paraId="39ED7895" w14:textId="77777777" w:rsidR="00963EF2" w:rsidRPr="00EC6626" w:rsidRDefault="00963EF2" w:rsidP="00963EF2">
      <w:pPr>
        <w:pStyle w:val="PKTpunkt"/>
        <w:keepNext/>
      </w:pPr>
      <w:r w:rsidRPr="00EC6626">
        <w:lastRenderedPageBreak/>
        <w:t>2)</w:t>
      </w:r>
      <w:r w:rsidRPr="00EC6626">
        <w:tab/>
        <w:t>art. 11</w:t>
      </w:r>
      <w:r>
        <w:t> </w:t>
      </w:r>
      <w:r w:rsidRPr="00EC6626">
        <w:t>otrzymuje brzmienie:</w:t>
      </w:r>
    </w:p>
    <w:p w14:paraId="32EB389B" w14:textId="43862161" w:rsidR="00963EF2" w:rsidRPr="00EC6626" w:rsidRDefault="00963EF2" w:rsidP="007E5F47">
      <w:pPr>
        <w:pStyle w:val="ZARTzmartartykuempunktem"/>
        <w:keepNext/>
      </w:pPr>
      <w:r>
        <w:t>„</w:t>
      </w:r>
      <w:r w:rsidRPr="00EC6626">
        <w:t>Art. 11. 1. Obowiązkowo ubezpieczeniu chorobowemu podlegają</w:t>
      </w:r>
      <w:r w:rsidR="007E5F47">
        <w:t xml:space="preserve"> </w:t>
      </w:r>
      <w:r w:rsidRPr="00EC6626">
        <w:t>osoby wymienione w</w:t>
      </w:r>
      <w:r>
        <w:t> art. </w:t>
      </w:r>
      <w:r w:rsidRPr="00EC6626">
        <w:t>6</w:t>
      </w:r>
      <w:r>
        <w:t xml:space="preserve"> ust. </w:t>
      </w:r>
      <w:r w:rsidRPr="00EC6626">
        <w:t>1</w:t>
      </w:r>
      <w:r>
        <w:t xml:space="preserve"> pkt </w:t>
      </w:r>
      <w:r w:rsidRPr="00EC6626">
        <w:t>1</w:t>
      </w:r>
      <w:r>
        <w:noBreakHyphen/>
        <w:t>4</w:t>
      </w:r>
      <w:r w:rsidRPr="00EC6626">
        <w:t>, 12</w:t>
      </w:r>
      <w:r w:rsidR="007E5F47">
        <w:t>,</w:t>
      </w:r>
      <w:r>
        <w:t> </w:t>
      </w:r>
      <w:r w:rsidRPr="00EC6626">
        <w:t>23</w:t>
      </w:r>
      <w:r w:rsidR="007E5F47">
        <w:t xml:space="preserve"> i 24.</w:t>
      </w:r>
    </w:p>
    <w:p w14:paraId="04E77285" w14:textId="7CC6A826" w:rsidR="00963EF2" w:rsidRDefault="00963EF2" w:rsidP="00963EF2">
      <w:pPr>
        <w:pStyle w:val="ZUSTzmustartykuempunktem"/>
      </w:pPr>
      <w:r w:rsidRPr="00EC6626">
        <w:t>2. Dobrowolnie ubezpieczeniu chorobowemu podlegają na swój wniosek osoby objęte obowiązkowo ubezpieczeniami emerytalnym i</w:t>
      </w:r>
      <w:r>
        <w:t> </w:t>
      </w:r>
      <w:r w:rsidRPr="00EC6626">
        <w:t>rentowymi, wymienione w</w:t>
      </w:r>
      <w:r>
        <w:t> art. </w:t>
      </w:r>
      <w:r w:rsidRPr="00EC6626">
        <w:t>6</w:t>
      </w:r>
      <w:r>
        <w:t xml:space="preserve"> ust. </w:t>
      </w:r>
      <w:r w:rsidRPr="00EC6626">
        <w:t>1</w:t>
      </w:r>
      <w:r>
        <w:t xml:space="preserve"> pkt</w:t>
      </w:r>
      <w:r w:rsidR="007E5F47">
        <w:t xml:space="preserve"> 5,</w:t>
      </w:r>
      <w:r>
        <w:t> </w:t>
      </w:r>
      <w:r w:rsidRPr="00EC6626">
        <w:t>5a, 7b, 8</w:t>
      </w:r>
      <w:r>
        <w:t xml:space="preserve"> i </w:t>
      </w:r>
      <w:r w:rsidRPr="00EC6626">
        <w:t>10.</w:t>
      </w:r>
      <w:r>
        <w:t>”;</w:t>
      </w:r>
    </w:p>
    <w:p w14:paraId="3E21147C" w14:textId="77777777" w:rsidR="00963EF2" w:rsidRDefault="00963EF2" w:rsidP="00963EF2">
      <w:pPr>
        <w:pStyle w:val="PKTpunkt"/>
        <w:keepNext/>
      </w:pPr>
      <w:r>
        <w:t>3)</w:t>
      </w:r>
      <w:r>
        <w:tab/>
        <w:t xml:space="preserve">dodaje się art. 56a w brzmieniu: </w:t>
      </w:r>
    </w:p>
    <w:p w14:paraId="161BAD6B" w14:textId="13325028" w:rsidR="00963EF2" w:rsidRPr="00963EF2" w:rsidRDefault="00963EF2" w:rsidP="00963EF2">
      <w:pPr>
        <w:pStyle w:val="ZARTzmartartykuempunktem"/>
      </w:pPr>
      <w:r w:rsidRPr="00963EF2">
        <w:t xml:space="preserve">„Art. 56a. 1. Zakład Ubezpieczeń Społecznych do 20. dnia po każdym kwartale odprowadza do Narodowego Funduszu Zdrowia kwotę nadwyżki sumy zebranych składek na ubezpieczenie chorobowe oraz odsetek od nieopłaconych w terminie składek na ubezpieczenie chorobowe nad kwotą wypłaconych zasiłków z ubezpieczenia chorobowego, jeżeli taka nadwyżka wystąpi. </w:t>
      </w:r>
    </w:p>
    <w:p w14:paraId="3ED8A994" w14:textId="77777777" w:rsidR="00963EF2" w:rsidRPr="00963EF2" w:rsidRDefault="00963EF2" w:rsidP="00963EF2">
      <w:pPr>
        <w:pStyle w:val="ZUSTzmustartykuempunktem"/>
      </w:pPr>
      <w:r w:rsidRPr="00963EF2">
        <w:t>2.</w:t>
      </w:r>
      <w:r w:rsidRPr="00963EF2">
        <w:tab/>
        <w:t>W przypadku wystąpienia w danym kwartale nadwyżki kwoty wypłaconych zasiłków z ubezpieczenia chorobowego nad kwotą zebranych składek na ubezpieczenie chorobowe, Prezes Zakładu w terminie 10. dni po takim kwartale składa do ministra właściwego do spraw finansów publicznych wniosek o przekazanie dotacji celowej z budżetu państwa, w wysokości tej nadwyżki, w terminie do 10 dni od dnia otrzymania wniosku.</w:t>
      </w:r>
    </w:p>
    <w:p w14:paraId="18EE6617" w14:textId="77777777" w:rsidR="00963EF2" w:rsidRPr="00BC1EFA" w:rsidRDefault="00963EF2" w:rsidP="00963EF2">
      <w:pPr>
        <w:pStyle w:val="ZUSTzmustartykuempunktem"/>
      </w:pPr>
      <w:r w:rsidRPr="00963EF2">
        <w:t>3. Dotacja, o której mowa w ust. 2, może być przeznaczona wyłącznie na uzupełnienie środków na wypłaty zasiłków z ubezpieczenia chorobowego, jeżeli przychody przekazywane na rachunek bankowy FUS nie zapewniają pełnej i terminowej wypłaty świadczeń finansowanych z przychodów FUS.”;</w:t>
      </w:r>
    </w:p>
    <w:p w14:paraId="0CCF333C" w14:textId="77777777" w:rsidR="00963EF2" w:rsidRDefault="00963EF2" w:rsidP="00963EF2">
      <w:pPr>
        <w:pStyle w:val="PKTpunkt"/>
      </w:pPr>
      <w:r>
        <w:t>4)</w:t>
      </w:r>
      <w:r>
        <w:tab/>
        <w:t>w art. 68 w ust. 1 pkt 5 otrzymuje brzmienie:</w:t>
      </w:r>
    </w:p>
    <w:p w14:paraId="03ED4517" w14:textId="77777777" w:rsidR="00963EF2" w:rsidRPr="00EC6626" w:rsidRDefault="00963EF2" w:rsidP="00963EF2">
      <w:pPr>
        <w:pStyle w:val="ZPKTzmpktartykuempunktem"/>
      </w:pPr>
      <w:r>
        <w:t>„5)</w:t>
      </w:r>
      <w:r>
        <w:tab/>
      </w:r>
      <w:r w:rsidRPr="006A6514">
        <w:t>kontrola orzecznictwa o</w:t>
      </w:r>
      <w:r>
        <w:t> </w:t>
      </w:r>
      <w:r w:rsidRPr="006A6514">
        <w:t>czasowej niezdolności do pracy</w:t>
      </w:r>
      <w:r>
        <w:t xml:space="preserve">, z wyjątkiem właściwości Prezesa Narodowego Funduszu Zdrowia określonej w przepisach </w:t>
      </w:r>
      <w:r w:rsidRPr="006A6514">
        <w:t>o</w:t>
      </w:r>
      <w:r>
        <w:t> </w:t>
      </w:r>
      <w:r w:rsidRPr="006A6514">
        <w:t>świadczeniach pieniężnych z</w:t>
      </w:r>
      <w:r>
        <w:t> </w:t>
      </w:r>
      <w:r w:rsidRPr="006A6514">
        <w:t>ubezpieczenia społecznego w</w:t>
      </w:r>
      <w:r>
        <w:t> </w:t>
      </w:r>
      <w:r w:rsidRPr="006A6514">
        <w:t>razie choroby i</w:t>
      </w:r>
      <w:r>
        <w:t> </w:t>
      </w:r>
      <w:r w:rsidRPr="006A6514">
        <w:t>macierzyństwa;</w:t>
      </w:r>
      <w:r>
        <w:t>”.</w:t>
      </w:r>
    </w:p>
    <w:p w14:paraId="408030FD" w14:textId="0B483DFF" w:rsidR="00963EF2" w:rsidRPr="0037515C" w:rsidRDefault="00963EF2" w:rsidP="00963EF2">
      <w:pPr>
        <w:pStyle w:val="ARTartustawynprozporzdzenia"/>
      </w:pPr>
      <w:r w:rsidRPr="0037515C">
        <w:rPr>
          <w:rStyle w:val="Ppogrubienie"/>
        </w:rPr>
        <w:t>Art. </w:t>
      </w:r>
      <w:r w:rsidR="009A0D4B">
        <w:rPr>
          <w:rStyle w:val="Ppogrubienie"/>
        </w:rPr>
        <w:t>4.</w:t>
      </w:r>
      <w:r w:rsidRPr="0037515C">
        <w:t xml:space="preserve"> W ustawie z dnia 17 grudnia 1998 r. o emeryturach i rentach z Funduszu Ubezpieczeń Społecznych (</w:t>
      </w:r>
      <w:r>
        <w:t>Dz. U.</w:t>
      </w:r>
      <w:r w:rsidRPr="0037515C">
        <w:t xml:space="preserve"> z </w:t>
      </w:r>
      <w:r w:rsidR="00776A37">
        <w:t>2025 r. poz. 1749 i z 2026 r. poz. 26</w:t>
      </w:r>
      <w:r w:rsidRPr="0037515C">
        <w:t>)</w:t>
      </w:r>
      <w:r w:rsidR="00776A37">
        <w:t xml:space="preserve"> wprowadza się następujące zmiany:</w:t>
      </w:r>
    </w:p>
    <w:p w14:paraId="10E42524" w14:textId="77777777" w:rsidR="00963EF2" w:rsidRPr="0037515C" w:rsidRDefault="00963EF2" w:rsidP="00963EF2">
      <w:pPr>
        <w:pStyle w:val="PKTpunkt"/>
      </w:pPr>
      <w:r w:rsidRPr="0037515C">
        <w:t>1)</w:t>
      </w:r>
      <w:r w:rsidRPr="0037515C">
        <w:tab/>
        <w:t>w</w:t>
      </w:r>
      <w:r>
        <w:t xml:space="preserve"> art. </w:t>
      </w:r>
      <w:r w:rsidRPr="0037515C">
        <w:t>138</w:t>
      </w:r>
      <w:r>
        <w:t xml:space="preserve"> w ust. </w:t>
      </w:r>
      <w:r w:rsidRPr="0037515C">
        <w:t>3</w:t>
      </w:r>
      <w:r>
        <w:t> </w:t>
      </w:r>
      <w:r w:rsidRPr="0037515C">
        <w:t xml:space="preserve">po wyrazach </w:t>
      </w:r>
      <w:r>
        <w:t>„</w:t>
      </w:r>
      <w:r w:rsidRPr="0037515C">
        <w:t>organu rentowego</w:t>
      </w:r>
      <w:r>
        <w:t>”</w:t>
      </w:r>
      <w:r w:rsidRPr="0037515C">
        <w:t xml:space="preserve"> dodaje się wyrazy </w:t>
      </w:r>
      <w:r>
        <w:t>„</w:t>
      </w:r>
      <w:r w:rsidRPr="0037515C">
        <w:t>organy Narodowego Funduszu Zdrowia</w:t>
      </w:r>
      <w:r>
        <w:t>”</w:t>
      </w:r>
      <w:r w:rsidRPr="0037515C">
        <w:t>;</w:t>
      </w:r>
    </w:p>
    <w:p w14:paraId="1B7197A5" w14:textId="0C39CB4D" w:rsidR="00963EF2" w:rsidRPr="0037515C" w:rsidRDefault="00963EF2" w:rsidP="00963EF2">
      <w:pPr>
        <w:pStyle w:val="PKTpunkt"/>
      </w:pPr>
      <w:r w:rsidRPr="0037515C">
        <w:t>2)</w:t>
      </w:r>
      <w:r w:rsidRPr="0037515C">
        <w:tab/>
        <w:t>w</w:t>
      </w:r>
      <w:r>
        <w:t xml:space="preserve"> art. </w:t>
      </w:r>
      <w:r w:rsidRPr="0037515C">
        <w:t>144</w:t>
      </w:r>
      <w:r>
        <w:t xml:space="preserve"> w ust. </w:t>
      </w:r>
      <w:r w:rsidRPr="0037515C">
        <w:t>1</w:t>
      </w:r>
      <w:r>
        <w:t> </w:t>
      </w:r>
      <w:r w:rsidRPr="0037515C">
        <w:t xml:space="preserve">po wyrazach </w:t>
      </w:r>
      <w:r>
        <w:t>„</w:t>
      </w:r>
      <w:r w:rsidRPr="0037515C">
        <w:t>prawomocną decyzją organu rentowego</w:t>
      </w:r>
      <w:r>
        <w:t>”</w:t>
      </w:r>
      <w:r w:rsidRPr="0037515C">
        <w:t xml:space="preserve"> dodaje się wyrazy </w:t>
      </w:r>
      <w:r>
        <w:t>„</w:t>
      </w:r>
      <w:r w:rsidRPr="0037515C">
        <w:t>prawomocną decyzją organu Narodowego Funduszu Zdrowia</w:t>
      </w:r>
      <w:r>
        <w:t>”</w:t>
      </w:r>
      <w:r w:rsidRPr="0037515C">
        <w:t>;</w:t>
      </w:r>
    </w:p>
    <w:p w14:paraId="6FD345F1" w14:textId="3D1EA774" w:rsidR="00963EF2" w:rsidRPr="00EC6626" w:rsidRDefault="00963EF2" w:rsidP="00963EF2">
      <w:pPr>
        <w:pStyle w:val="ARTartustawynprozporzdzenia"/>
      </w:pPr>
      <w:r w:rsidRPr="00EC6626">
        <w:rPr>
          <w:rStyle w:val="Ppogrubienie"/>
        </w:rPr>
        <w:t>Art.</w:t>
      </w:r>
      <w:r>
        <w:rPr>
          <w:rStyle w:val="Ppogrubienie"/>
        </w:rPr>
        <w:t> </w:t>
      </w:r>
      <w:r w:rsidR="009A0D4B">
        <w:rPr>
          <w:rStyle w:val="Ppogrubienie"/>
        </w:rPr>
        <w:t>5</w:t>
      </w:r>
      <w:r w:rsidRPr="00EC6626">
        <w:rPr>
          <w:rStyle w:val="Ppogrubienie"/>
        </w:rPr>
        <w:t>.</w:t>
      </w:r>
      <w:r>
        <w:rPr>
          <w:rStyle w:val="Ppogrubienie"/>
        </w:rPr>
        <w:t xml:space="preserve"> </w:t>
      </w:r>
      <w:r w:rsidRPr="00EC6626">
        <w:t>W ustawie z</w:t>
      </w:r>
      <w:r>
        <w:t> </w:t>
      </w:r>
      <w:r w:rsidRPr="00EC6626">
        <w:t>dnia 25</w:t>
      </w:r>
      <w:r>
        <w:t> </w:t>
      </w:r>
      <w:r w:rsidRPr="00EC6626">
        <w:t>czerwca 1999</w:t>
      </w:r>
      <w:r>
        <w:t> </w:t>
      </w:r>
      <w:r w:rsidRPr="00EC6626">
        <w:t>r. o</w:t>
      </w:r>
      <w:r>
        <w:t> </w:t>
      </w:r>
      <w:r w:rsidRPr="00EC6626">
        <w:t>świadczeniach pieniężnych z</w:t>
      </w:r>
      <w:r>
        <w:t> </w:t>
      </w:r>
      <w:r w:rsidRPr="00EC6626">
        <w:t>ubezpieczenia społecznego w</w:t>
      </w:r>
      <w:r>
        <w:t> </w:t>
      </w:r>
      <w:r w:rsidRPr="00EC6626">
        <w:t>razie choroby i</w:t>
      </w:r>
      <w:r>
        <w:t> </w:t>
      </w:r>
      <w:r w:rsidRPr="00EC6626">
        <w:t>macierzyństwa (</w:t>
      </w:r>
      <w:r>
        <w:t>Dz. U.</w:t>
      </w:r>
      <w:r w:rsidRPr="00EC6626">
        <w:t xml:space="preserve"> z</w:t>
      </w:r>
      <w:r>
        <w:t> </w:t>
      </w:r>
      <w:r w:rsidRPr="00EC6626">
        <w:t>202</w:t>
      </w:r>
      <w:r w:rsidR="00776A37">
        <w:t>5</w:t>
      </w:r>
      <w:r>
        <w:t> </w:t>
      </w:r>
      <w:r w:rsidRPr="00EC6626">
        <w:t>r</w:t>
      </w:r>
      <w:r w:rsidR="00776A37">
        <w:t>. poz. 501 i 1083 oraz z 2026 r. poz. 26</w:t>
      </w:r>
      <w:r w:rsidRPr="00EC6626">
        <w:t>)</w:t>
      </w:r>
      <w:r>
        <w:t xml:space="preserve"> </w:t>
      </w:r>
      <w:r w:rsidRPr="00EC6626">
        <w:t>wprowadza się następujące zmiany:</w:t>
      </w:r>
    </w:p>
    <w:p w14:paraId="172F26D0" w14:textId="77777777" w:rsidR="00963EF2" w:rsidRDefault="00963EF2" w:rsidP="00963EF2">
      <w:pPr>
        <w:pStyle w:val="PKTpunkt"/>
        <w:keepNext/>
      </w:pPr>
      <w:r w:rsidRPr="00EC6626">
        <w:lastRenderedPageBreak/>
        <w:t>1)</w:t>
      </w:r>
      <w:r w:rsidRPr="00EC6626">
        <w:tab/>
      </w:r>
      <w:r>
        <w:t>w art. 18:</w:t>
      </w:r>
    </w:p>
    <w:p w14:paraId="06F0C193" w14:textId="77777777" w:rsidR="00963EF2" w:rsidRDefault="00963EF2" w:rsidP="00963EF2">
      <w:pPr>
        <w:pStyle w:val="LITlitera"/>
        <w:keepNext/>
      </w:pPr>
      <w:r>
        <w:t>a)</w:t>
      </w:r>
      <w:r>
        <w:tab/>
        <w:t>ust. 3 i 4 otrzymują brzmienie:</w:t>
      </w:r>
    </w:p>
    <w:p w14:paraId="5D3EC6DE" w14:textId="77777777" w:rsidR="00963EF2" w:rsidRDefault="00963EF2" w:rsidP="00963EF2">
      <w:pPr>
        <w:pStyle w:val="ZLITUSTzmustliter"/>
      </w:pPr>
      <w:r>
        <w:t>„</w:t>
      </w:r>
      <w:r w:rsidRPr="00D34BDC">
        <w:t>3. O</w:t>
      </w:r>
      <w:r>
        <w:t> </w:t>
      </w:r>
      <w:bookmarkStart w:id="0" w:name="_Hlk194251593"/>
      <w:r w:rsidRPr="00D34BDC">
        <w:t>okolicznościach, o</w:t>
      </w:r>
      <w:r>
        <w:t> </w:t>
      </w:r>
      <w:r w:rsidRPr="00D34BDC">
        <w:t>których mowa w</w:t>
      </w:r>
      <w:r>
        <w:t> ust. </w:t>
      </w:r>
      <w:r w:rsidRPr="00D34BDC">
        <w:t>1</w:t>
      </w:r>
      <w:r>
        <w:t xml:space="preserve"> i </w:t>
      </w:r>
      <w:r w:rsidRPr="00D34BDC">
        <w:t xml:space="preserve">2, orzeka lekarz </w:t>
      </w:r>
      <w:bookmarkEnd w:id="0"/>
      <w:r>
        <w:t>inspektor nadzoru nad orzecznictwem o czasowej niezdolności do pracy (lekarz inspektor) Narodowego Funduszu Zdrowia</w:t>
      </w:r>
      <w:r w:rsidRPr="00D34BDC">
        <w:t>.</w:t>
      </w:r>
      <w:r w:rsidRPr="00CE694C">
        <w:t xml:space="preserve"> Jeżeli nie ma możliwości ustalenia daty powstania niezdolności do pracy, natomiast ustalono okres, w</w:t>
      </w:r>
      <w:r>
        <w:t> </w:t>
      </w:r>
      <w:r w:rsidRPr="00CE694C">
        <w:t>którym niezdolność do pracy powstała, za datę powstania niezdolności przyjmuje się datę końcową tego okresu. Jeżeli nie ma możliwości ustalenia ani daty, ani okresu powstania niezdolności do pracy, za datę powstania niezdolności przyjmuje się datę zgłoszenia wniosku o</w:t>
      </w:r>
      <w:r>
        <w:t> </w:t>
      </w:r>
      <w:r w:rsidRPr="00CE694C">
        <w:t>świadczenie.</w:t>
      </w:r>
    </w:p>
    <w:p w14:paraId="4C6021C4" w14:textId="77777777" w:rsidR="00963EF2" w:rsidRPr="00D34BDC" w:rsidRDefault="00963EF2" w:rsidP="00963EF2">
      <w:pPr>
        <w:pStyle w:val="ZLITUSTzmustliter"/>
      </w:pPr>
      <w:r w:rsidRPr="00D34BDC">
        <w:t xml:space="preserve">4. Od orzeczenia lekarza orzecznika ubezpieczonemu przysługuje sprzeciw do komisji lekarskiej </w:t>
      </w:r>
      <w:r w:rsidRPr="00856418">
        <w:t>Narodowego Funduszu Zdrowia</w:t>
      </w:r>
      <w:r>
        <w:t>”</w:t>
      </w:r>
      <w:r w:rsidRPr="00A05F99">
        <w:t>, w</w:t>
      </w:r>
      <w:r>
        <w:t> </w:t>
      </w:r>
      <w:r w:rsidRPr="00A05F99">
        <w:t>ciągu 14</w:t>
      </w:r>
      <w:r>
        <w:t> </w:t>
      </w:r>
      <w:r w:rsidRPr="00A05F99">
        <w:t>dni od dnia doręczenia tego orzeczenia.</w:t>
      </w:r>
      <w:r>
        <w:t>”;</w:t>
      </w:r>
    </w:p>
    <w:p w14:paraId="1EFC445B" w14:textId="77777777" w:rsidR="00963EF2" w:rsidRDefault="00963EF2" w:rsidP="00963EF2">
      <w:pPr>
        <w:pStyle w:val="LITlitera"/>
        <w:keepNext/>
      </w:pPr>
      <w:r>
        <w:t>b)</w:t>
      </w:r>
      <w:r>
        <w:tab/>
        <w:t xml:space="preserve"> dodaje się ust. 4a</w:t>
      </w:r>
      <w:r>
        <w:softHyphen/>
        <w:t xml:space="preserve"> i 4b w brzmieniu:</w:t>
      </w:r>
    </w:p>
    <w:p w14:paraId="4ED71CF7" w14:textId="77777777" w:rsidR="00963EF2" w:rsidRPr="00A05F99" w:rsidRDefault="00963EF2" w:rsidP="00963EF2">
      <w:pPr>
        <w:pStyle w:val="ZLITUSTzmustliter"/>
      </w:pPr>
      <w:r>
        <w:t>„4a</w:t>
      </w:r>
      <w:r w:rsidRPr="00A05F99">
        <w:t xml:space="preserve">. Sprzeciw wnosi się za pośrednictwem </w:t>
      </w:r>
      <w:r>
        <w:t>dyrektora oddziału wojewódzkiego Narodowego Funduszu Zdrowia</w:t>
      </w:r>
      <w:r w:rsidRPr="00A05F99">
        <w:t xml:space="preserve"> właściwe</w:t>
      </w:r>
      <w:r>
        <w:t>go</w:t>
      </w:r>
      <w:r w:rsidRPr="00A05F99">
        <w:t xml:space="preserve"> ze względu na miejsce zamieszkania osoby zainteresowanej.</w:t>
      </w:r>
    </w:p>
    <w:p w14:paraId="2D7F1BA1" w14:textId="77777777" w:rsidR="00963EF2" w:rsidRDefault="00963EF2" w:rsidP="00963EF2">
      <w:pPr>
        <w:pStyle w:val="ZLITUSTzmustliter"/>
      </w:pPr>
      <w:r>
        <w:t>4b</w:t>
      </w:r>
      <w:r w:rsidRPr="00A05F99">
        <w:t>. Komisja lekarska nie rozpatruje sprzeciwu wniesionego po terminie. W</w:t>
      </w:r>
      <w:r>
        <w:t> </w:t>
      </w:r>
      <w:r w:rsidRPr="00A05F99">
        <w:t xml:space="preserve">uzasadnionych przypadkach </w:t>
      </w:r>
      <w:r>
        <w:t>dyrektor oddziału wojewódzkiego Narodowego Funduszu Zdrowia</w:t>
      </w:r>
      <w:r w:rsidRPr="00A05F99">
        <w:t>, na wniosek osoby zainteresowanej, może przywrócić termin na wniesienie sprzeciwu, w</w:t>
      </w:r>
      <w:r>
        <w:t> </w:t>
      </w:r>
      <w:r w:rsidRPr="00A05F99">
        <w:t>tym w</w:t>
      </w:r>
      <w:r>
        <w:t> </w:t>
      </w:r>
      <w:r w:rsidRPr="00A05F99">
        <w:t>szczególności w</w:t>
      </w:r>
      <w:r>
        <w:t> </w:t>
      </w:r>
      <w:r w:rsidRPr="00A05F99">
        <w:t>razie odrzucenia przez sąd odwołania od decyzji w</w:t>
      </w:r>
      <w:r>
        <w:t> </w:t>
      </w:r>
      <w:r w:rsidRPr="00A05F99">
        <w:t>przypadku określonym w</w:t>
      </w:r>
      <w:r>
        <w:t> art. </w:t>
      </w:r>
      <w:r w:rsidRPr="00A05F99">
        <w:t>477</w:t>
      </w:r>
      <w:r w:rsidRPr="00CE694C">
        <w:rPr>
          <w:rStyle w:val="IGindeksgrny"/>
        </w:rPr>
        <w:t>9</w:t>
      </w:r>
      <w:r>
        <w:t xml:space="preserve"> § </w:t>
      </w:r>
      <w:r w:rsidRPr="00A05F99">
        <w:t>31</w:t>
      </w:r>
      <w:r>
        <w:t> </w:t>
      </w:r>
      <w:r w:rsidRPr="00A05F99">
        <w:t>ustawy z</w:t>
      </w:r>
      <w:r>
        <w:t> </w:t>
      </w:r>
      <w:r w:rsidRPr="00A05F99">
        <w:t>dnia 17</w:t>
      </w:r>
      <w:r>
        <w:t> </w:t>
      </w:r>
      <w:r w:rsidRPr="00A05F99">
        <w:t>listopada 1964</w:t>
      </w:r>
      <w:r>
        <w:t> </w:t>
      </w:r>
      <w:r w:rsidRPr="00A05F99">
        <w:t xml:space="preserve">r. </w:t>
      </w:r>
      <w:r>
        <w:noBreakHyphen/>
        <w:t xml:space="preserve"> </w:t>
      </w:r>
      <w:r w:rsidRPr="00A05F99">
        <w:t>Kodeks postępowania cywilnego (</w:t>
      </w:r>
      <w:r>
        <w:t>Dz. U.</w:t>
      </w:r>
      <w:r w:rsidRPr="00D05E15">
        <w:t xml:space="preserve"> z</w:t>
      </w:r>
      <w:r>
        <w:t> </w:t>
      </w:r>
      <w:r w:rsidRPr="00D05E15">
        <w:t>2024</w:t>
      </w:r>
      <w:r>
        <w:t> </w:t>
      </w:r>
      <w:r w:rsidRPr="00D05E15">
        <w:t>r.</w:t>
      </w:r>
      <w:r>
        <w:t xml:space="preserve"> poz. </w:t>
      </w:r>
      <w:r w:rsidRPr="00D05E15">
        <w:t>1568, 1841.</w:t>
      </w:r>
      <w:r w:rsidRPr="00A05F99">
        <w:t>).</w:t>
      </w:r>
      <w:r>
        <w:t>”;</w:t>
      </w:r>
    </w:p>
    <w:p w14:paraId="0053B88C" w14:textId="77777777" w:rsidR="00963EF2" w:rsidRDefault="00963EF2" w:rsidP="00963EF2">
      <w:pPr>
        <w:pStyle w:val="LITlitera"/>
        <w:keepNext/>
      </w:pPr>
      <w:r>
        <w:t>c)</w:t>
      </w:r>
      <w:r>
        <w:tab/>
        <w:t>ust. 5 otrzymują brzmienie:</w:t>
      </w:r>
    </w:p>
    <w:p w14:paraId="26DB8A29" w14:textId="77777777" w:rsidR="00963EF2" w:rsidRPr="00D34BDC" w:rsidRDefault="00963EF2" w:rsidP="00963EF2">
      <w:pPr>
        <w:pStyle w:val="ZLITUSTzmustliter"/>
      </w:pPr>
      <w:r>
        <w:t>„</w:t>
      </w:r>
      <w:r w:rsidRPr="00D34BDC">
        <w:t>5. </w:t>
      </w:r>
      <w:r>
        <w:t>Dyrektor oddziału wojewódzkiego</w:t>
      </w:r>
      <w:r w:rsidRPr="00D34BDC">
        <w:t xml:space="preserve"> </w:t>
      </w:r>
      <w:r w:rsidRPr="00856418">
        <w:t xml:space="preserve">Narodowego Funduszu Zdrowia </w:t>
      </w:r>
      <w:r w:rsidRPr="00E67510">
        <w:t>w</w:t>
      </w:r>
      <w:r>
        <w:t> </w:t>
      </w:r>
      <w:r w:rsidRPr="00E67510">
        <w:t>terminie 14</w:t>
      </w:r>
      <w:r>
        <w:t> </w:t>
      </w:r>
      <w:r w:rsidRPr="00E67510">
        <w:t xml:space="preserve">dni od dnia wydania orzeczenia przez lekarza </w:t>
      </w:r>
      <w:r>
        <w:t>inspektora</w:t>
      </w:r>
      <w:r w:rsidRPr="00E67510">
        <w:t>, może zgłosić zarzut wadliwości orzeczenia i</w:t>
      </w:r>
      <w:r>
        <w:t> </w:t>
      </w:r>
      <w:r w:rsidRPr="00E67510">
        <w:t>przekazać sprawę do rozpatrzenia komisji lekarskiej. O</w:t>
      </w:r>
      <w:r>
        <w:t> </w:t>
      </w:r>
      <w:r w:rsidRPr="00E67510">
        <w:t xml:space="preserve">zgłoszeniu zarzutu wadliwości </w:t>
      </w:r>
      <w:r>
        <w:t>dyrektor wojewódzkiego oddziału Narodowego Funduszu Zdrowia</w:t>
      </w:r>
      <w:r w:rsidRPr="00E67510">
        <w:t xml:space="preserve"> niezwłocznie zawiadamia osobę zainteresowaną.</w:t>
      </w:r>
      <w:r>
        <w:t>”;</w:t>
      </w:r>
    </w:p>
    <w:p w14:paraId="4F4FFC52" w14:textId="77777777" w:rsidR="00963EF2" w:rsidRPr="006D1A57" w:rsidRDefault="00963EF2" w:rsidP="00963EF2">
      <w:pPr>
        <w:pStyle w:val="LITlitera"/>
        <w:keepNext/>
      </w:pPr>
      <w:r w:rsidRPr="006D1A57">
        <w:t>d)</w:t>
      </w:r>
      <w:r>
        <w:tab/>
      </w:r>
      <w:r w:rsidRPr="006D1A57">
        <w:t>dodaje się</w:t>
      </w:r>
      <w:r>
        <w:t xml:space="preserve"> ust. </w:t>
      </w:r>
      <w:r w:rsidRPr="006D1A57">
        <w:t>5a w</w:t>
      </w:r>
      <w:r>
        <w:t> </w:t>
      </w:r>
      <w:r w:rsidRPr="006D1A57">
        <w:t>brzmieniu:</w:t>
      </w:r>
    </w:p>
    <w:p w14:paraId="4A8FAB35" w14:textId="77777777" w:rsidR="00963EF2" w:rsidRDefault="00963EF2" w:rsidP="00963EF2">
      <w:pPr>
        <w:pStyle w:val="ZLITUSTzmustliter"/>
      </w:pPr>
      <w:r>
        <w:t xml:space="preserve">„5a. </w:t>
      </w:r>
      <w:r w:rsidRPr="00E67510">
        <w:t>Komisja lekarska, rozpatrując sprzeciw lub zarzut wadliwości, dokonuje oceny niezdolności do pracy i</w:t>
      </w:r>
      <w:r>
        <w:t> </w:t>
      </w:r>
      <w:r w:rsidRPr="00E67510">
        <w:t>jej stopnia oraz ustalenia okoliczności, o</w:t>
      </w:r>
      <w:r>
        <w:t> </w:t>
      </w:r>
      <w:r w:rsidRPr="00E67510">
        <w:t>których mowa w</w:t>
      </w:r>
      <w:r>
        <w:t> ust. </w:t>
      </w:r>
      <w:r w:rsidRPr="00E67510">
        <w:t>1. Komisja lekarska dokonuje rozstrzygnięcia w</w:t>
      </w:r>
      <w:r>
        <w:t> </w:t>
      </w:r>
      <w:r w:rsidRPr="00E67510">
        <w:t>formie orzeczenia</w:t>
      </w:r>
      <w:r>
        <w:t>.”;</w:t>
      </w:r>
    </w:p>
    <w:p w14:paraId="04A7ECCB" w14:textId="77777777" w:rsidR="00963EF2" w:rsidRDefault="00963EF2" w:rsidP="00963EF2">
      <w:pPr>
        <w:pStyle w:val="LITlitera"/>
        <w:keepNext/>
      </w:pPr>
      <w:r>
        <w:t>e)</w:t>
      </w:r>
      <w:r>
        <w:tab/>
        <w:t>ust. 6 otrzymuje brzmienie:</w:t>
      </w:r>
    </w:p>
    <w:p w14:paraId="3933E7BC" w14:textId="77777777" w:rsidR="00963EF2" w:rsidRDefault="00963EF2" w:rsidP="00963EF2">
      <w:pPr>
        <w:pStyle w:val="ZLITUSTzmustliter"/>
      </w:pPr>
      <w:r>
        <w:t>„</w:t>
      </w:r>
      <w:r w:rsidRPr="00D34BDC">
        <w:t xml:space="preserve">6. Orzeczenie lekarza </w:t>
      </w:r>
      <w:r>
        <w:t>inspektora</w:t>
      </w:r>
      <w:r w:rsidRPr="00D34BDC">
        <w:t xml:space="preserve">, od którego nie wniesiono sprzeciwu lub co do którego nie wniesiono zarzutu wadliwości, albo orzeczenie komisji lekarskiej </w:t>
      </w:r>
      <w:r w:rsidRPr="00856418">
        <w:t xml:space="preserve">Narodowego Funduszu Zdrowia </w:t>
      </w:r>
      <w:r w:rsidRPr="00D34BDC">
        <w:t>stanowi podstawę do wydania decyzji w</w:t>
      </w:r>
      <w:r>
        <w:t> </w:t>
      </w:r>
      <w:r w:rsidRPr="00D34BDC">
        <w:t>sprawie świadczenia rehabilitacyjnego.</w:t>
      </w:r>
      <w:r>
        <w:t>”;</w:t>
      </w:r>
    </w:p>
    <w:p w14:paraId="174DF5C9" w14:textId="77777777" w:rsidR="00963EF2" w:rsidRDefault="00963EF2" w:rsidP="00963EF2">
      <w:pPr>
        <w:pStyle w:val="LITlitera"/>
        <w:keepNext/>
      </w:pPr>
      <w:r>
        <w:lastRenderedPageBreak/>
        <w:t>f)</w:t>
      </w:r>
      <w:r>
        <w:tab/>
        <w:t xml:space="preserve"> dodaje się ust. 6a w brzmieniu:</w:t>
      </w:r>
    </w:p>
    <w:p w14:paraId="24DAD55F" w14:textId="77777777" w:rsidR="00963EF2" w:rsidRPr="00E67510" w:rsidRDefault="00963EF2" w:rsidP="00963EF2">
      <w:pPr>
        <w:pStyle w:val="ZLITUSTzmustliter"/>
        <w:keepNext/>
      </w:pPr>
      <w:r>
        <w:t>„6a</w:t>
      </w:r>
      <w:r w:rsidRPr="00E67510">
        <w:t>. </w:t>
      </w:r>
      <w:r>
        <w:t>Prezes Narodowego Funduszu Zdrowia sprawuje n</w:t>
      </w:r>
      <w:r w:rsidRPr="00E67510">
        <w:t>adzór nad wykonywaniem orzecznictwa o</w:t>
      </w:r>
      <w:r>
        <w:t> </w:t>
      </w:r>
      <w:r w:rsidRPr="00E67510">
        <w:t>niezdolności do pracy</w:t>
      </w:r>
      <w:r>
        <w:t xml:space="preserve">, który obejmuje: </w:t>
      </w:r>
    </w:p>
    <w:p w14:paraId="7A385D92" w14:textId="77777777" w:rsidR="00963EF2" w:rsidRPr="00E67510" w:rsidRDefault="00963EF2" w:rsidP="00963EF2">
      <w:pPr>
        <w:pStyle w:val="ZLITPKTzmpktliter"/>
      </w:pPr>
      <w:r w:rsidRPr="00E67510">
        <w:t>1)</w:t>
      </w:r>
      <w:r>
        <w:tab/>
      </w:r>
      <w:r w:rsidRPr="00E67510">
        <w:t>kontrolę prawidłowości i</w:t>
      </w:r>
      <w:r>
        <w:t> </w:t>
      </w:r>
      <w:r w:rsidRPr="00E67510">
        <w:t>jednolitości stosowania zasad orzecznictwa o</w:t>
      </w:r>
      <w:r>
        <w:t> </w:t>
      </w:r>
      <w:r w:rsidRPr="00E67510">
        <w:t xml:space="preserve">niezdolności do pracy przez lekarzy </w:t>
      </w:r>
      <w:r>
        <w:t xml:space="preserve">inspektorów </w:t>
      </w:r>
      <w:r w:rsidRPr="00E67510">
        <w:t>i</w:t>
      </w:r>
      <w:r>
        <w:t> </w:t>
      </w:r>
      <w:r w:rsidRPr="00E67510">
        <w:t>komisje lekarskie;</w:t>
      </w:r>
    </w:p>
    <w:p w14:paraId="5F6AB5DB" w14:textId="77777777" w:rsidR="00963EF2" w:rsidRPr="00E67510" w:rsidRDefault="00963EF2" w:rsidP="00963EF2">
      <w:pPr>
        <w:pStyle w:val="ZLITPKTzmpktliter"/>
      </w:pPr>
      <w:r w:rsidRPr="00E67510">
        <w:t>2)</w:t>
      </w:r>
      <w:r>
        <w:tab/>
      </w:r>
      <w:r w:rsidRPr="00E67510">
        <w:t xml:space="preserve">udzielanie lekarzom </w:t>
      </w:r>
      <w:r>
        <w:t>inspektorom</w:t>
      </w:r>
      <w:r w:rsidRPr="00E67510">
        <w:t xml:space="preserve"> i</w:t>
      </w:r>
      <w:r>
        <w:t> </w:t>
      </w:r>
      <w:r w:rsidRPr="00E67510">
        <w:t>komisjom lekarskim wytycznych w</w:t>
      </w:r>
      <w:r>
        <w:t> </w:t>
      </w:r>
      <w:r w:rsidRPr="00E67510">
        <w:t>zakresie stosowania zasad orzecznictwa o</w:t>
      </w:r>
      <w:r>
        <w:t> </w:t>
      </w:r>
      <w:r w:rsidRPr="00E67510">
        <w:t>niezdolności do pracy;</w:t>
      </w:r>
    </w:p>
    <w:p w14:paraId="1BCF6A27" w14:textId="77777777" w:rsidR="00963EF2" w:rsidRDefault="00963EF2" w:rsidP="00963EF2">
      <w:pPr>
        <w:pStyle w:val="ZLITPKTzmpktliter"/>
      </w:pPr>
      <w:r w:rsidRPr="00E67510">
        <w:t>3)</w:t>
      </w:r>
      <w:r>
        <w:tab/>
      </w:r>
      <w:r w:rsidRPr="00E67510">
        <w:t>prawo przekazania sprawy do rozpatrzenia przez komisję lekarską, jeżeli w</w:t>
      </w:r>
      <w:r>
        <w:t> </w:t>
      </w:r>
      <w:r w:rsidRPr="00E67510">
        <w:t>wyniku kontroli, o</w:t>
      </w:r>
      <w:r>
        <w:t> </w:t>
      </w:r>
      <w:r w:rsidRPr="00E67510">
        <w:t>której mowa w</w:t>
      </w:r>
      <w:r>
        <w:t> pkt </w:t>
      </w:r>
      <w:r w:rsidRPr="00E67510">
        <w:t xml:space="preserve">1, zostanie stwierdzony brak zgodności orzeczenia lekarza </w:t>
      </w:r>
      <w:r>
        <w:t>inspektora</w:t>
      </w:r>
      <w:r w:rsidRPr="00E67510">
        <w:t xml:space="preserve"> lub komisji lekarskiej ze stanem faktycznym lub zasadami orzecznictwa o</w:t>
      </w:r>
      <w:r>
        <w:t> </w:t>
      </w:r>
      <w:r w:rsidRPr="00E67510">
        <w:t>niezdolności do pracy.</w:t>
      </w:r>
      <w:r>
        <w:t>”</w:t>
      </w:r>
    </w:p>
    <w:p w14:paraId="7F281A9A" w14:textId="77777777" w:rsidR="00963EF2" w:rsidRPr="00963EF2" w:rsidRDefault="00963EF2" w:rsidP="00963EF2">
      <w:pPr>
        <w:pStyle w:val="ZLITUSTzmustliter"/>
      </w:pPr>
      <w:r w:rsidRPr="00963EF2">
        <w:t>6b. Prezes Narodowego Funduszu Zdrowia sprawuje nadzór, o którym mowa w ust. 6a, przy pomocy głównego lekarza inspektora Narodowego Funduszu Zdrowia. Główny lekarz inspektor Narodowego Funduszu Zdrowia jest niezależny w zakresie ustalania zasad orzecznictwa o niezdolności do pracy, które wynikają z aktualnej wiedzy medycznej.";</w:t>
      </w:r>
    </w:p>
    <w:p w14:paraId="40918E3D" w14:textId="77777777" w:rsidR="00963EF2" w:rsidRDefault="00963EF2" w:rsidP="00963EF2">
      <w:pPr>
        <w:pStyle w:val="LITlitera"/>
        <w:keepNext/>
      </w:pPr>
      <w:r>
        <w:t>g)</w:t>
      </w:r>
      <w:r>
        <w:tab/>
        <w:t>dodaje się ust. 11 w brzmieniu:</w:t>
      </w:r>
    </w:p>
    <w:p w14:paraId="2B0AA396" w14:textId="77777777" w:rsidR="00963EF2" w:rsidRPr="006D1A57" w:rsidRDefault="00963EF2" w:rsidP="00963EF2">
      <w:pPr>
        <w:pStyle w:val="ZLITUSTzmustliter"/>
        <w:keepNext/>
      </w:pPr>
      <w:r>
        <w:t>„11.</w:t>
      </w:r>
      <w:r>
        <w:tab/>
      </w:r>
      <w:r w:rsidRPr="006D1A57">
        <w:t xml:space="preserve">Minister właściwy do spraw </w:t>
      </w:r>
      <w:r>
        <w:t xml:space="preserve">zdrowia, w porozumieniu z ministrem właściwym do spraw </w:t>
      </w:r>
      <w:r w:rsidRPr="006D1A57">
        <w:t>zabezpieczenia społecznego określa, w</w:t>
      </w:r>
      <w:r>
        <w:t> </w:t>
      </w:r>
      <w:r w:rsidRPr="006D1A57">
        <w:t>drodze rozporządzenia, uwzględniając konieczność zapewnienia prawidłowego i</w:t>
      </w:r>
      <w:r>
        <w:t> </w:t>
      </w:r>
      <w:r w:rsidRPr="006D1A57">
        <w:t>sprawnego orzekania o</w:t>
      </w:r>
      <w:r>
        <w:t> </w:t>
      </w:r>
      <w:r w:rsidRPr="006D1A57">
        <w:t>niezdolności do pracy:</w:t>
      </w:r>
    </w:p>
    <w:p w14:paraId="52327AC5" w14:textId="77777777" w:rsidR="00963EF2" w:rsidRPr="006D1A57" w:rsidRDefault="00963EF2" w:rsidP="00963EF2">
      <w:pPr>
        <w:pStyle w:val="ZLITPKTzmpktliter"/>
      </w:pPr>
      <w:r w:rsidRPr="006D1A57">
        <w:t>1)</w:t>
      </w:r>
      <w:r>
        <w:tab/>
      </w:r>
      <w:r w:rsidRPr="006D1A57">
        <w:t>szczegółowe zasady i</w:t>
      </w:r>
      <w:r>
        <w:t> </w:t>
      </w:r>
      <w:r w:rsidRPr="006D1A57">
        <w:t>tryb orzekania o</w:t>
      </w:r>
      <w:r>
        <w:t> </w:t>
      </w:r>
      <w:r w:rsidRPr="006D1A57">
        <w:t xml:space="preserve">niezdolności do pracy przez lekarzy </w:t>
      </w:r>
      <w:r>
        <w:t>inspektor</w:t>
      </w:r>
      <w:r w:rsidRPr="006D1A57">
        <w:t>ów i</w:t>
      </w:r>
      <w:r>
        <w:t> </w:t>
      </w:r>
      <w:r w:rsidRPr="006D1A57">
        <w:t>komisje lekarskie;</w:t>
      </w:r>
    </w:p>
    <w:p w14:paraId="759CCA21" w14:textId="77777777" w:rsidR="00963EF2" w:rsidRPr="006D1A57" w:rsidRDefault="00963EF2" w:rsidP="00963EF2">
      <w:pPr>
        <w:pStyle w:val="ZLITPKTzmpktliter"/>
        <w:keepNext/>
      </w:pPr>
      <w:r w:rsidRPr="006D1A57">
        <w:t>2)</w:t>
      </w:r>
      <w:r>
        <w:tab/>
      </w:r>
      <w:r w:rsidRPr="006D1A57">
        <w:t>szczegółowe zasady organizacji orzekania o</w:t>
      </w:r>
      <w:r>
        <w:t> </w:t>
      </w:r>
      <w:r w:rsidRPr="006D1A57">
        <w:t>niezdolności do pracy, w</w:t>
      </w:r>
      <w:r>
        <w:t> </w:t>
      </w:r>
      <w:r w:rsidRPr="006D1A57">
        <w:t>tym w</w:t>
      </w:r>
      <w:r>
        <w:t> </w:t>
      </w:r>
      <w:r w:rsidRPr="006D1A57">
        <w:t>szczególności:</w:t>
      </w:r>
    </w:p>
    <w:p w14:paraId="1B0349C7" w14:textId="77777777" w:rsidR="00963EF2" w:rsidRPr="006D1A57" w:rsidRDefault="00963EF2" w:rsidP="00963EF2">
      <w:pPr>
        <w:pStyle w:val="ZLITLITwPKTzmlitwpktliter"/>
      </w:pPr>
      <w:r w:rsidRPr="006D1A57">
        <w:t>a)</w:t>
      </w:r>
      <w:r>
        <w:tab/>
      </w:r>
      <w:r w:rsidRPr="006D1A57">
        <w:t xml:space="preserve">miejsce działania lekarzy </w:t>
      </w:r>
      <w:r>
        <w:t>inspektorów</w:t>
      </w:r>
      <w:r w:rsidRPr="006D1A57">
        <w:t>,</w:t>
      </w:r>
    </w:p>
    <w:p w14:paraId="68321F72" w14:textId="77777777" w:rsidR="00963EF2" w:rsidRPr="006D1A57" w:rsidRDefault="00963EF2" w:rsidP="00963EF2">
      <w:pPr>
        <w:pStyle w:val="ZLITLITwPKTzmlitwpktliter"/>
      </w:pPr>
      <w:r w:rsidRPr="006D1A57">
        <w:t>b)</w:t>
      </w:r>
      <w:r>
        <w:tab/>
      </w:r>
      <w:r w:rsidRPr="006D1A57">
        <w:t>sposób tworzenia i</w:t>
      </w:r>
      <w:r>
        <w:t> </w:t>
      </w:r>
      <w:r w:rsidRPr="006D1A57">
        <w:t>znoszenia komisji lekarskich,</w:t>
      </w:r>
    </w:p>
    <w:p w14:paraId="65ED558B" w14:textId="77777777" w:rsidR="00963EF2" w:rsidRPr="006D1A57" w:rsidRDefault="00963EF2" w:rsidP="00963EF2">
      <w:pPr>
        <w:pStyle w:val="ZLITLITwPKTzmlitwpktliter"/>
      </w:pPr>
      <w:r w:rsidRPr="006D1A57">
        <w:t>c)</w:t>
      </w:r>
      <w:r>
        <w:tab/>
      </w:r>
      <w:r w:rsidRPr="006D1A57">
        <w:t>sposób określania siedziby komisji lekarskiej i</w:t>
      </w:r>
      <w:r>
        <w:t> </w:t>
      </w:r>
      <w:r w:rsidRPr="006D1A57">
        <w:t>ich właściwości terytorialnej,</w:t>
      </w:r>
    </w:p>
    <w:p w14:paraId="5CF79C5F" w14:textId="77777777" w:rsidR="00963EF2" w:rsidRPr="006D1A57" w:rsidRDefault="00963EF2" w:rsidP="00963EF2">
      <w:pPr>
        <w:pStyle w:val="ZLITLITwPKTzmlitwpktliter"/>
      </w:pPr>
      <w:r w:rsidRPr="006D1A57">
        <w:t>d)</w:t>
      </w:r>
      <w:r>
        <w:tab/>
      </w:r>
      <w:r w:rsidRPr="006D1A57">
        <w:t>skład komisji lekarskich;</w:t>
      </w:r>
    </w:p>
    <w:p w14:paraId="2236D16A" w14:textId="77777777" w:rsidR="00963EF2" w:rsidRPr="006D1A57" w:rsidRDefault="00963EF2" w:rsidP="00963EF2">
      <w:pPr>
        <w:pStyle w:val="ZLITPKTzmpktliter"/>
      </w:pPr>
      <w:r w:rsidRPr="006D1A57">
        <w:t>3)</w:t>
      </w:r>
      <w:r>
        <w:tab/>
      </w:r>
      <w:r w:rsidRPr="006D1A57">
        <w:t xml:space="preserve">szczególne kwalifikacje zawodowe wymagane od lekarzy </w:t>
      </w:r>
      <w:r>
        <w:t>inspektorów</w:t>
      </w:r>
      <w:r w:rsidRPr="006D1A57">
        <w:t xml:space="preserve"> i</w:t>
      </w:r>
      <w:r>
        <w:t> </w:t>
      </w:r>
      <w:r w:rsidRPr="006D1A57">
        <w:t>lekarzy wchodzących w</w:t>
      </w:r>
      <w:r>
        <w:t> </w:t>
      </w:r>
      <w:r w:rsidRPr="006D1A57">
        <w:t>skład komisji lekarskiej;</w:t>
      </w:r>
    </w:p>
    <w:p w14:paraId="2C0C8E60" w14:textId="77777777" w:rsidR="00963EF2" w:rsidRPr="00E67510" w:rsidRDefault="00963EF2" w:rsidP="00963EF2">
      <w:pPr>
        <w:pStyle w:val="ZLITPKTzmpktliter"/>
      </w:pPr>
      <w:r w:rsidRPr="006D1A57">
        <w:t>4)</w:t>
      </w:r>
      <w:r>
        <w:tab/>
      </w:r>
      <w:r w:rsidRPr="006D1A57">
        <w:t>szczegółowe zasady sprawowania nadzoru nad wykonywaniem orzekania o</w:t>
      </w:r>
      <w:r>
        <w:t> </w:t>
      </w:r>
      <w:r w:rsidRPr="006D1A57">
        <w:t>niezdolności do pracy.</w:t>
      </w:r>
      <w:r>
        <w:t>”.</w:t>
      </w:r>
    </w:p>
    <w:p w14:paraId="78BEBB8F" w14:textId="77777777" w:rsidR="00963EF2" w:rsidRDefault="00963EF2" w:rsidP="00963EF2">
      <w:pPr>
        <w:pStyle w:val="PKTpunkt"/>
        <w:keepNext/>
      </w:pPr>
      <w:r>
        <w:t>2)</w:t>
      </w:r>
      <w:r>
        <w:tab/>
        <w:t>w art. 54:</w:t>
      </w:r>
    </w:p>
    <w:p w14:paraId="482E501D" w14:textId="77777777" w:rsidR="00963EF2" w:rsidRPr="00FD6B37" w:rsidRDefault="00963EF2" w:rsidP="00963EF2">
      <w:pPr>
        <w:pStyle w:val="LITlitera"/>
        <w:keepNext/>
      </w:pPr>
      <w:r>
        <w:t>a)</w:t>
      </w:r>
      <w:r>
        <w:tab/>
        <w:t>w ust. 1 wyrazy „</w:t>
      </w:r>
      <w:r w:rsidRPr="003946F4">
        <w:t>Zakład Ubezpieczeń Społecznych upoważnia</w:t>
      </w:r>
      <w:r>
        <w:t>” zastępuje się wyrazami „Prezes</w:t>
      </w:r>
      <w:r w:rsidRPr="00FD6B37">
        <w:t xml:space="preserve"> Narodowego Funduszu Zdrowia upoważnia</w:t>
      </w:r>
      <w:r>
        <w:t>”;</w:t>
      </w:r>
    </w:p>
    <w:p w14:paraId="33C4496B" w14:textId="77777777" w:rsidR="00963EF2" w:rsidRPr="00FD6B37" w:rsidRDefault="00963EF2" w:rsidP="00963EF2">
      <w:pPr>
        <w:pStyle w:val="LITlitera"/>
        <w:keepNext/>
      </w:pPr>
      <w:r w:rsidRPr="00FD6B37">
        <w:t>b)</w:t>
      </w:r>
      <w:r w:rsidRPr="00FD6B37">
        <w:tab/>
        <w:t>dodaje się</w:t>
      </w:r>
      <w:r>
        <w:t xml:space="preserve"> ust. </w:t>
      </w:r>
      <w:r w:rsidRPr="00FD6B37">
        <w:t>1a w</w:t>
      </w:r>
      <w:r>
        <w:t> </w:t>
      </w:r>
      <w:r w:rsidRPr="00FD6B37">
        <w:t>brzmieniu:</w:t>
      </w:r>
    </w:p>
    <w:p w14:paraId="0C416265" w14:textId="77777777" w:rsidR="00963EF2" w:rsidRPr="003946F4" w:rsidRDefault="00963EF2" w:rsidP="00963EF2">
      <w:pPr>
        <w:pStyle w:val="ZLITUSTzmustliter"/>
      </w:pPr>
      <w:r>
        <w:t>„</w:t>
      </w:r>
      <w:r w:rsidRPr="003946F4">
        <w:t>1a. Zakład Ubezpieczeń Społecznych udostępnia Narodowe</w:t>
      </w:r>
      <w:r>
        <w:t>mu</w:t>
      </w:r>
      <w:r w:rsidRPr="003946F4">
        <w:t xml:space="preserve"> Fundusz Zdrowia oświadczenia, o</w:t>
      </w:r>
      <w:r>
        <w:t> </w:t>
      </w:r>
      <w:r w:rsidRPr="003946F4">
        <w:t>którym mowa w</w:t>
      </w:r>
      <w:r>
        <w:t> ust. </w:t>
      </w:r>
      <w:r w:rsidRPr="003946F4">
        <w:t>1, drogą elektroniczną.</w:t>
      </w:r>
      <w:r>
        <w:t>”</w:t>
      </w:r>
      <w:r w:rsidRPr="003946F4">
        <w:t>;</w:t>
      </w:r>
    </w:p>
    <w:p w14:paraId="43686BF9" w14:textId="77777777" w:rsidR="00963EF2" w:rsidRDefault="00963EF2" w:rsidP="00963EF2">
      <w:pPr>
        <w:pStyle w:val="LITlitera"/>
        <w:keepNext/>
      </w:pPr>
      <w:r>
        <w:lastRenderedPageBreak/>
        <w:t>c)</w:t>
      </w:r>
      <w:r>
        <w:tab/>
        <w:t>ust. 3 otrzymuje brzmienie:</w:t>
      </w:r>
    </w:p>
    <w:p w14:paraId="1802FA8A" w14:textId="77777777" w:rsidR="00963EF2" w:rsidRDefault="00963EF2" w:rsidP="00963EF2">
      <w:pPr>
        <w:pStyle w:val="ZLITUSTzmustliter"/>
      </w:pPr>
      <w:r>
        <w:t>„</w:t>
      </w:r>
      <w:r w:rsidRPr="00B576B5">
        <w:t>Upoważnienia, o</w:t>
      </w:r>
      <w:r>
        <w:t> </w:t>
      </w:r>
      <w:r w:rsidRPr="00B576B5">
        <w:t>którym mowa w</w:t>
      </w:r>
      <w:r>
        <w:t> ust. </w:t>
      </w:r>
      <w:r w:rsidRPr="00B576B5">
        <w:t xml:space="preserve">1, </w:t>
      </w:r>
      <w:r>
        <w:t>Prezes Narodowego Funduszu Zdrowia</w:t>
      </w:r>
      <w:r w:rsidRPr="00B576B5">
        <w:t xml:space="preserve"> udziela w</w:t>
      </w:r>
      <w:r>
        <w:t> </w:t>
      </w:r>
      <w:r w:rsidRPr="00B576B5">
        <w:t>formie decyzji.</w:t>
      </w:r>
      <w:r>
        <w:t>”;</w:t>
      </w:r>
    </w:p>
    <w:p w14:paraId="455233C2" w14:textId="77777777" w:rsidR="00963EF2" w:rsidRDefault="00963EF2" w:rsidP="00963EF2">
      <w:pPr>
        <w:pStyle w:val="LITlitera"/>
      </w:pPr>
      <w:r>
        <w:t>d)</w:t>
      </w:r>
      <w:r>
        <w:tab/>
        <w:t>dodaje się ust. 4 w brzmieniu:</w:t>
      </w:r>
    </w:p>
    <w:p w14:paraId="7D987915" w14:textId="77777777" w:rsidR="00963EF2" w:rsidRDefault="00963EF2" w:rsidP="00963EF2">
      <w:pPr>
        <w:pStyle w:val="ZLITUSTzmustliter"/>
      </w:pPr>
      <w:r>
        <w:t xml:space="preserve">„Prezes Narodowego Funduszu Zdrowia zamieszcza decyzję, o której mowa w ust. 3, na profilu informacyjnym </w:t>
      </w:r>
      <w:r w:rsidRPr="009B0990">
        <w:t>lekarza, lekarza dentystę, felczera lub starszego felczera</w:t>
      </w:r>
      <w:r>
        <w:t xml:space="preserve"> utworzony </w:t>
      </w:r>
      <w:r w:rsidRPr="00AC61E0">
        <w:t>w</w:t>
      </w:r>
      <w:r>
        <w:t> </w:t>
      </w:r>
      <w:r w:rsidRPr="00AC61E0">
        <w:t>systemie teleinformatycznym Zakładu</w:t>
      </w:r>
      <w:r>
        <w:t xml:space="preserve"> Ubezpieczeń Społecznych.”;</w:t>
      </w:r>
    </w:p>
    <w:p w14:paraId="5D6A1223" w14:textId="77777777" w:rsidR="00963EF2" w:rsidRDefault="00963EF2" w:rsidP="00963EF2">
      <w:pPr>
        <w:pStyle w:val="PKTpunkt"/>
      </w:pPr>
      <w:r>
        <w:t>3)</w:t>
      </w:r>
      <w:r>
        <w:tab/>
        <w:t>w art. 54a:</w:t>
      </w:r>
    </w:p>
    <w:p w14:paraId="4946BE21" w14:textId="77777777" w:rsidR="00963EF2" w:rsidRDefault="00963EF2" w:rsidP="00963EF2">
      <w:pPr>
        <w:pStyle w:val="LITlitera"/>
        <w:keepNext/>
      </w:pPr>
      <w:r>
        <w:t>a)</w:t>
      </w:r>
      <w:r>
        <w:tab/>
        <w:t>w ust. 11 pkt 2 otrzymuje brzmienie:</w:t>
      </w:r>
    </w:p>
    <w:p w14:paraId="39F8C3AB" w14:textId="77777777" w:rsidR="00963EF2" w:rsidRPr="007600A3" w:rsidRDefault="00963EF2" w:rsidP="00963EF2">
      <w:pPr>
        <w:pStyle w:val="ZLITPKTzmpktliter"/>
      </w:pPr>
      <w:r>
        <w:t>„</w:t>
      </w:r>
      <w:r w:rsidRPr="007600A3">
        <w:t>2)</w:t>
      </w:r>
      <w:r>
        <w:tab/>
      </w:r>
      <w:r w:rsidRPr="007600A3">
        <w:t>po dokonaniu weryfikacji, o</w:t>
      </w:r>
      <w:r>
        <w:t> </w:t>
      </w:r>
      <w:r w:rsidRPr="007600A3">
        <w:t>której mowa w</w:t>
      </w:r>
      <w:r>
        <w:t> art. </w:t>
      </w:r>
      <w:r w:rsidRPr="007600A3">
        <w:t>31b</w:t>
      </w:r>
      <w:r>
        <w:t xml:space="preserve"> ust. </w:t>
      </w:r>
      <w:r w:rsidRPr="007600A3">
        <w:t>9</w:t>
      </w:r>
      <w:r>
        <w:t> </w:t>
      </w:r>
      <w:r w:rsidRPr="007600A3">
        <w:t>ustawy z</w:t>
      </w:r>
      <w:r>
        <w:t> </w:t>
      </w:r>
      <w:r w:rsidRPr="007600A3">
        <w:t>dnia 28</w:t>
      </w:r>
      <w:r>
        <w:t> </w:t>
      </w:r>
      <w:r w:rsidRPr="007600A3">
        <w:t>kwietnia 2011</w:t>
      </w:r>
      <w:r>
        <w:t> </w:t>
      </w:r>
      <w:r w:rsidRPr="007600A3">
        <w:t>r. o</w:t>
      </w:r>
      <w:r>
        <w:t> </w:t>
      </w:r>
      <w:r w:rsidRPr="007600A3">
        <w:t>systemie informacji w</w:t>
      </w:r>
      <w:r>
        <w:t> </w:t>
      </w:r>
      <w:r w:rsidRPr="007600A3">
        <w:t>ochronie zdrowia (</w:t>
      </w:r>
      <w:r>
        <w:t>Dz. U.</w:t>
      </w:r>
      <w:r w:rsidRPr="007600A3">
        <w:t xml:space="preserve"> z</w:t>
      </w:r>
      <w:r>
        <w:t> </w:t>
      </w:r>
      <w:r w:rsidRPr="007600A3">
        <w:t>2023</w:t>
      </w:r>
      <w:r>
        <w:t> </w:t>
      </w:r>
      <w:r w:rsidRPr="007600A3">
        <w:t>r.</w:t>
      </w:r>
      <w:r>
        <w:t xml:space="preserve"> poz. </w:t>
      </w:r>
      <w:r w:rsidRPr="007600A3">
        <w:t>2465), z</w:t>
      </w:r>
      <w:r>
        <w:t> </w:t>
      </w:r>
      <w:r w:rsidRPr="007600A3">
        <w:t>wynikiem pozytywnym, Prezes Narodowego Funduszu Zdrowia, nie później niż w</w:t>
      </w:r>
      <w:r>
        <w:t> </w:t>
      </w:r>
      <w:r w:rsidRPr="007600A3">
        <w:t>terminie 48</w:t>
      </w:r>
      <w:r>
        <w:t> </w:t>
      </w:r>
      <w:r w:rsidRPr="007600A3">
        <w:t>godzin, zapewnia osobie upoważnionej, o</w:t>
      </w:r>
      <w:r>
        <w:t> </w:t>
      </w:r>
      <w:r w:rsidRPr="007600A3">
        <w:t>której mowa w</w:t>
      </w:r>
      <w:r>
        <w:t> ust. </w:t>
      </w:r>
      <w:r w:rsidRPr="007600A3">
        <w:t>1, możliwość wystawiania zaświadczeń lekarskich w</w:t>
      </w:r>
      <w:r>
        <w:t> </w:t>
      </w:r>
      <w:r w:rsidRPr="007600A3">
        <w:t>formie dokumentu elektronicznego za pośrednictwem systemu teleinformatycznego udostępnionego bezpłatnie przez Zakład Ubezpieczeń Społecznych, na jej profilu informacyjnym;</w:t>
      </w:r>
      <w:r>
        <w:t>”</w:t>
      </w:r>
      <w:r w:rsidRPr="007600A3">
        <w:t>;</w:t>
      </w:r>
    </w:p>
    <w:p w14:paraId="17773C22" w14:textId="77777777" w:rsidR="00963EF2" w:rsidRDefault="00963EF2" w:rsidP="00963EF2">
      <w:pPr>
        <w:pStyle w:val="LITlitera"/>
        <w:keepNext/>
      </w:pPr>
      <w:r>
        <w:t>b)</w:t>
      </w:r>
      <w:r>
        <w:tab/>
        <w:t>ust. 12 otrzymuje brzmienie:</w:t>
      </w:r>
    </w:p>
    <w:p w14:paraId="544AA2FE" w14:textId="77777777" w:rsidR="00963EF2" w:rsidRPr="007600A3" w:rsidRDefault="00963EF2" w:rsidP="00963EF2">
      <w:pPr>
        <w:pStyle w:val="ZLITUSTzmustliter"/>
      </w:pPr>
      <w:r>
        <w:t>„</w:t>
      </w:r>
      <w:r w:rsidRPr="007600A3">
        <w:t>12. W</w:t>
      </w:r>
      <w:r>
        <w:t> </w:t>
      </w:r>
      <w:r w:rsidRPr="007600A3">
        <w:t>przypadku, o</w:t>
      </w:r>
      <w:r>
        <w:t> </w:t>
      </w:r>
      <w:r w:rsidRPr="007600A3">
        <w:t>którym mowa w</w:t>
      </w:r>
      <w:r>
        <w:t> ust. </w:t>
      </w:r>
      <w:r w:rsidRPr="007600A3">
        <w:t>11</w:t>
      </w:r>
      <w:r>
        <w:t xml:space="preserve"> pkt </w:t>
      </w:r>
      <w:r w:rsidRPr="007600A3">
        <w:t xml:space="preserve">3, </w:t>
      </w:r>
      <w:r>
        <w:t xml:space="preserve">Prezes Narodowego Funduszu Zdrowia, </w:t>
      </w:r>
      <w:r w:rsidRPr="007600A3">
        <w:t>za pośrednictwem systemu teleinformatycznego udostępnionego bezpłatnie przez Zakład Ubezpieczeń Społecznych</w:t>
      </w:r>
      <w:r>
        <w:t>,</w:t>
      </w:r>
      <w:r w:rsidRPr="007600A3">
        <w:t xml:space="preserve"> udostępnia osobie upoważnionej, o</w:t>
      </w:r>
      <w:r>
        <w:t> </w:t>
      </w:r>
      <w:r w:rsidRPr="007600A3">
        <w:t>której mowa w</w:t>
      </w:r>
      <w:r>
        <w:t> ust. </w:t>
      </w:r>
      <w:r w:rsidRPr="007600A3">
        <w:t>1, na jej profilu informacyjnym, informacje o</w:t>
      </w:r>
      <w:r>
        <w:t> </w:t>
      </w:r>
      <w:r w:rsidRPr="007600A3">
        <w:t>wcześniejszych zaświadczeniach lekarskich zgromadzonych w</w:t>
      </w:r>
      <w:r>
        <w:t> </w:t>
      </w:r>
      <w:r w:rsidRPr="007600A3">
        <w:t>rejestrze, o</w:t>
      </w:r>
      <w:r>
        <w:t> </w:t>
      </w:r>
      <w:r w:rsidRPr="007600A3">
        <w:t>którym mowa w</w:t>
      </w:r>
      <w:r>
        <w:t> art. </w:t>
      </w:r>
      <w:r w:rsidRPr="007600A3">
        <w:t>55b</w:t>
      </w:r>
      <w:r>
        <w:t xml:space="preserve"> ust. </w:t>
      </w:r>
      <w:r w:rsidRPr="007600A3">
        <w:t>1, wystawionych przez tę osobę, a</w:t>
      </w:r>
      <w:r>
        <w:t> </w:t>
      </w:r>
      <w:r w:rsidRPr="007600A3">
        <w:t>także przez wystawiającego zaświadczenie lekarskie, który ją upoważnił do wystawiania zaświadczeń lekarskich, oraz przez inne osoby upoważnione przez niego do wystawiania zaświadczeń lekarskich.</w:t>
      </w:r>
      <w:r>
        <w:t>”;</w:t>
      </w:r>
    </w:p>
    <w:p w14:paraId="4E5BBE6B" w14:textId="77777777" w:rsidR="00963EF2" w:rsidRDefault="00963EF2" w:rsidP="00963EF2">
      <w:pPr>
        <w:pStyle w:val="PKTpunkt"/>
        <w:keepNext/>
      </w:pPr>
      <w:r>
        <w:t>4)</w:t>
      </w:r>
      <w:r>
        <w:tab/>
        <w:t>w art. 55 ust. 1 i 2 otrzymują brzmienie:</w:t>
      </w:r>
    </w:p>
    <w:p w14:paraId="30A4E809" w14:textId="77777777" w:rsidR="00963EF2" w:rsidRDefault="00963EF2" w:rsidP="00963EF2">
      <w:pPr>
        <w:pStyle w:val="ZUSTzmustartykuempunktem"/>
      </w:pPr>
      <w:r>
        <w:t>„</w:t>
      </w:r>
      <w:r w:rsidRPr="007600A3">
        <w:t xml:space="preserve">1. Zaświadczenie lekarskie jest wystawiane zgodnie ze wzorem ustalonym przez </w:t>
      </w:r>
      <w:r>
        <w:t>Prezesa Narodowego Funduszu Zdrowia</w:t>
      </w:r>
      <w:r w:rsidRPr="007600A3">
        <w:t>, za pośrednictwem systemu teleinformatycznego udostępnionego bezpłatnie przez Zakład Ubezpieczeń Społecznych, w</w:t>
      </w:r>
      <w:r>
        <w:t> </w:t>
      </w:r>
      <w:r w:rsidRPr="007600A3">
        <w:t>formie dokumentu elektronicznego podpisanego kwalifikowanym podpisem elektronicznym, podpisem zaufanym, podpisem osobistym albo z</w:t>
      </w:r>
      <w:r>
        <w:t> </w:t>
      </w:r>
      <w:r w:rsidRPr="007600A3">
        <w:t>wykorzystaniem sposobu potwierdzania pochodzenia oraz integralności danych dostępnego w</w:t>
      </w:r>
      <w:r>
        <w:t> </w:t>
      </w:r>
      <w:r w:rsidRPr="007600A3">
        <w:t>systemie teleinformatycznym udostępnionym bezpłatnie przez Zakład Ubezpieczeń Społecznych.</w:t>
      </w:r>
    </w:p>
    <w:p w14:paraId="416680F4" w14:textId="77777777" w:rsidR="00963EF2" w:rsidRPr="007600A3" w:rsidRDefault="00963EF2" w:rsidP="00963EF2">
      <w:pPr>
        <w:pStyle w:val="ZUSTzmustartykuempunktem"/>
      </w:pPr>
      <w:r w:rsidRPr="007600A3">
        <w:t xml:space="preserve">2. Wystawiający zaświadczenie lekarskie przekazuje zaświadczenie lekarskie na elektroniczną skrzynkę podawczą </w:t>
      </w:r>
      <w:r>
        <w:t>Narodowego Funduszu Zdrowia</w:t>
      </w:r>
      <w:r w:rsidRPr="007600A3">
        <w:t>.</w:t>
      </w:r>
      <w:r>
        <w:t>”;</w:t>
      </w:r>
    </w:p>
    <w:p w14:paraId="146DE8C2" w14:textId="77777777" w:rsidR="00963EF2" w:rsidRDefault="00963EF2" w:rsidP="00963EF2">
      <w:pPr>
        <w:pStyle w:val="PKTpunkt"/>
        <w:keepNext/>
      </w:pPr>
      <w:r>
        <w:lastRenderedPageBreak/>
        <w:t>5)</w:t>
      </w:r>
      <w:r>
        <w:tab/>
        <w:t>w art. 55a ust. 9 otrzymuje brzmienie:</w:t>
      </w:r>
    </w:p>
    <w:p w14:paraId="57872554" w14:textId="77777777" w:rsidR="00963EF2" w:rsidRPr="009F7633" w:rsidRDefault="00963EF2" w:rsidP="00963EF2">
      <w:pPr>
        <w:pStyle w:val="ZUSTzmustartykuempunktem"/>
      </w:pPr>
      <w:r>
        <w:t>„</w:t>
      </w:r>
      <w:r w:rsidRPr="009F7633">
        <w:t>9. Wystawiający zaświadczenie lekarskie, w</w:t>
      </w:r>
      <w:r>
        <w:t> </w:t>
      </w:r>
      <w:r w:rsidRPr="009F7633">
        <w:t>terminie 3</w:t>
      </w:r>
      <w:r>
        <w:t> </w:t>
      </w:r>
      <w:r w:rsidRPr="009F7633">
        <w:t>dni roboczych od dnia wystawienia zaświadczenia lekarskiego, o</w:t>
      </w:r>
      <w:r>
        <w:t> </w:t>
      </w:r>
      <w:r w:rsidRPr="009F7633">
        <w:t>którym mowa w</w:t>
      </w:r>
      <w:r>
        <w:t> ust. </w:t>
      </w:r>
      <w:r w:rsidRPr="009F7633">
        <w:t xml:space="preserve">7, przekazuje na elektroniczną skrzynkę podawczą </w:t>
      </w:r>
      <w:r>
        <w:t>Narodowego Funduszu Zdrowia</w:t>
      </w:r>
      <w:r w:rsidRPr="009F7633">
        <w:t xml:space="preserve"> zaświadczenie lekarskie wystawione w</w:t>
      </w:r>
      <w:r>
        <w:t> </w:t>
      </w:r>
      <w:r w:rsidRPr="009F7633">
        <w:t>formie dokumentu elektronicznego, o</w:t>
      </w:r>
      <w:r>
        <w:t> </w:t>
      </w:r>
      <w:r w:rsidRPr="009F7633">
        <w:t>którym mowa w</w:t>
      </w:r>
      <w:r>
        <w:t> art. </w:t>
      </w:r>
      <w:r w:rsidRPr="009F7633">
        <w:t>55</w:t>
      </w:r>
      <w:r>
        <w:t xml:space="preserve"> ust. </w:t>
      </w:r>
      <w:r w:rsidRPr="009F7633">
        <w:t>1, zawierające dane i</w:t>
      </w:r>
      <w:r>
        <w:t> </w:t>
      </w:r>
      <w:r w:rsidRPr="009F7633">
        <w:t>informacje zawarte w</w:t>
      </w:r>
      <w:r>
        <w:t> </w:t>
      </w:r>
      <w:r w:rsidRPr="009F7633">
        <w:t>wystawionym zaświadczeniu lekarskim, o</w:t>
      </w:r>
      <w:r>
        <w:t> </w:t>
      </w:r>
      <w:r w:rsidRPr="009F7633">
        <w:t>którym mowa w</w:t>
      </w:r>
      <w:r>
        <w:t> ust. </w:t>
      </w:r>
      <w:r w:rsidRPr="009F7633">
        <w:t>7, oraz informację, o</w:t>
      </w:r>
      <w:r>
        <w:t> </w:t>
      </w:r>
      <w:r w:rsidRPr="009F7633">
        <w:t>której mowa w</w:t>
      </w:r>
      <w:r>
        <w:t> art. </w:t>
      </w:r>
      <w:r w:rsidRPr="009F7633">
        <w:t>55</w:t>
      </w:r>
      <w:r>
        <w:t xml:space="preserve"> ust. </w:t>
      </w:r>
      <w:r w:rsidRPr="009F7633">
        <w:t>3</w:t>
      </w:r>
      <w:r>
        <w:t xml:space="preserve"> pkt </w:t>
      </w:r>
      <w:r w:rsidRPr="009F7633">
        <w:t>9. Jeżeli przekazanie zaświadczenia lekarskiego w</w:t>
      </w:r>
      <w:r>
        <w:t> </w:t>
      </w:r>
      <w:r w:rsidRPr="009F7633">
        <w:t>tym terminie nie jest możliwe, w</w:t>
      </w:r>
      <w:r>
        <w:t> </w:t>
      </w:r>
      <w:r w:rsidRPr="009F7633">
        <w:t>szczególności w</w:t>
      </w:r>
      <w:r>
        <w:t> </w:t>
      </w:r>
      <w:r w:rsidRPr="009F7633">
        <w:t>przypadku braku możliwości dostępu do Internetu lub braku możliwości podpisania zaświadczenia lekarskiego kwalifikowanym podpisem elektronicznym, podpisem zaufanym, podpisem osobistym albo z</w:t>
      </w:r>
      <w:r>
        <w:t> </w:t>
      </w:r>
      <w:r w:rsidRPr="009F7633">
        <w:t>wykorzystaniem sposobu potwierdzania pochodzenia oraz integralności danych dostępnego w</w:t>
      </w:r>
      <w:r>
        <w:t> </w:t>
      </w:r>
      <w:r w:rsidRPr="009F7633">
        <w:t>systemie teleinformatycznym udostępnionym bezpłatnie przez Zakład Ubezpieczeń Społecznych, wystawiający zaświadczenie lekarskie przekazuje zaświadczenie lekarskie nie później niż w</w:t>
      </w:r>
      <w:r>
        <w:t> </w:t>
      </w:r>
      <w:r w:rsidRPr="009F7633">
        <w:t>terminie 3</w:t>
      </w:r>
      <w:r>
        <w:t> </w:t>
      </w:r>
      <w:r w:rsidRPr="009F7633">
        <w:t>dni roboczych od ustania przyczyn uniemożliwiających przekazanie zaświadczenia lekarskiego.</w:t>
      </w:r>
      <w:r>
        <w:t>”;</w:t>
      </w:r>
    </w:p>
    <w:p w14:paraId="76AFF2F6" w14:textId="77777777" w:rsidR="00963EF2" w:rsidRDefault="00963EF2" w:rsidP="00963EF2">
      <w:pPr>
        <w:pStyle w:val="PKTpunkt"/>
        <w:keepNext/>
      </w:pPr>
      <w:r>
        <w:t xml:space="preserve">6) </w:t>
      </w:r>
      <w:r>
        <w:tab/>
        <w:t>w art. 55b dodaje się ust. 3 otrzymuje brzmienie:</w:t>
      </w:r>
    </w:p>
    <w:p w14:paraId="5708B356" w14:textId="77777777" w:rsidR="00963EF2" w:rsidRDefault="00963EF2" w:rsidP="00963EF2">
      <w:pPr>
        <w:pStyle w:val="ZUSTzmustartykuempunktem"/>
        <w:keepNext/>
      </w:pPr>
      <w:r>
        <w:t>„3.</w:t>
      </w:r>
      <w:r>
        <w:tab/>
      </w:r>
      <w:r w:rsidRPr="009F7633">
        <w:t>Zakład Ubezpieczeń Społecznych udostępnia bezpłatnie</w:t>
      </w:r>
      <w:r>
        <w:t>:</w:t>
      </w:r>
    </w:p>
    <w:p w14:paraId="03D4E0B5" w14:textId="77777777" w:rsidR="00963EF2" w:rsidRPr="009F7633" w:rsidRDefault="00963EF2" w:rsidP="00963EF2">
      <w:pPr>
        <w:pStyle w:val="ZPKTzmpktartykuempunktem"/>
      </w:pPr>
      <w:r w:rsidRPr="009F7633">
        <w:t>1)</w:t>
      </w:r>
      <w:r w:rsidRPr="009F7633">
        <w:tab/>
        <w:t>Narodowemu Funduszowi Zdrowia zaświadczenia lekarskie, o</w:t>
      </w:r>
      <w:r>
        <w:t> </w:t>
      </w:r>
      <w:r w:rsidRPr="009F7633">
        <w:t>których mowa w</w:t>
      </w:r>
      <w:r>
        <w:t> art. </w:t>
      </w:r>
      <w:r w:rsidRPr="009F7633">
        <w:t>55</w:t>
      </w:r>
      <w:r>
        <w:t xml:space="preserve"> ust. </w:t>
      </w:r>
      <w:r w:rsidRPr="009F7633">
        <w:t>1, oraz informacje, o</w:t>
      </w:r>
      <w:r>
        <w:t> </w:t>
      </w:r>
      <w:r w:rsidRPr="009F7633">
        <w:t>których mowa w</w:t>
      </w:r>
      <w:r>
        <w:t> art. </w:t>
      </w:r>
      <w:r w:rsidRPr="009F7633">
        <w:t>58a;</w:t>
      </w:r>
    </w:p>
    <w:p w14:paraId="18BD39E7" w14:textId="77777777" w:rsidR="00963EF2" w:rsidRPr="009F7633" w:rsidRDefault="00963EF2" w:rsidP="00963EF2">
      <w:pPr>
        <w:pStyle w:val="ZPKTzmpktartykuempunktem"/>
      </w:pPr>
      <w:r w:rsidRPr="009F7633">
        <w:t>2)</w:t>
      </w:r>
      <w:r w:rsidRPr="009F7633">
        <w:tab/>
        <w:t>Kasie Rolniczego Ubezpieczenia Społecznego zaświadczenia lekarskie, o</w:t>
      </w:r>
      <w:r>
        <w:t> </w:t>
      </w:r>
      <w:r w:rsidRPr="009F7633">
        <w:t>których mowa w</w:t>
      </w:r>
      <w:r>
        <w:t> art. </w:t>
      </w:r>
      <w:r w:rsidRPr="009F7633">
        <w:t>55</w:t>
      </w:r>
      <w:r>
        <w:t xml:space="preserve"> ust. </w:t>
      </w:r>
      <w:r w:rsidRPr="009F7633">
        <w:t>1, oraz informacje, o</w:t>
      </w:r>
      <w:r>
        <w:t> </w:t>
      </w:r>
      <w:r w:rsidRPr="009F7633">
        <w:t>których mowa w</w:t>
      </w:r>
      <w:r>
        <w:t> art. </w:t>
      </w:r>
      <w:r w:rsidRPr="009F7633">
        <w:t>58a, jeżeli dotyczą osób ubezpieczonych w</w:t>
      </w:r>
      <w:r>
        <w:t> </w:t>
      </w:r>
      <w:r w:rsidRPr="009F7633">
        <w:t>Kasie.</w:t>
      </w:r>
      <w:r>
        <w:t>”</w:t>
      </w:r>
      <w:r w:rsidRPr="009F7633">
        <w:t>;</w:t>
      </w:r>
    </w:p>
    <w:p w14:paraId="2E630499" w14:textId="77777777" w:rsidR="00963EF2" w:rsidRDefault="00963EF2" w:rsidP="00963EF2">
      <w:pPr>
        <w:pStyle w:val="PKTpunkt"/>
      </w:pPr>
      <w:r>
        <w:t>7)</w:t>
      </w:r>
      <w:r>
        <w:tab/>
        <w:t>w art. 58a:</w:t>
      </w:r>
    </w:p>
    <w:p w14:paraId="27B42578" w14:textId="77777777" w:rsidR="00963EF2" w:rsidRDefault="00963EF2" w:rsidP="00963EF2">
      <w:pPr>
        <w:pStyle w:val="LITlitera"/>
      </w:pPr>
      <w:r>
        <w:t>a)</w:t>
      </w:r>
      <w:r>
        <w:tab/>
        <w:t>w ust. 1 po wyrazach „ubezpieczonego” dodaje się przecinek i wyrazy „Narodowego Funduszu Zdrowia”;</w:t>
      </w:r>
    </w:p>
    <w:p w14:paraId="450E35CC" w14:textId="77777777" w:rsidR="00963EF2" w:rsidRDefault="00963EF2" w:rsidP="00963EF2">
      <w:pPr>
        <w:pStyle w:val="LITlitera"/>
        <w:keepNext/>
      </w:pPr>
      <w:r>
        <w:t>b)</w:t>
      </w:r>
      <w:r>
        <w:tab/>
        <w:t>ust. 3 wprowadzenie do wyliczenia otrzymuje brzmienie:</w:t>
      </w:r>
    </w:p>
    <w:p w14:paraId="4D32BEB5" w14:textId="77777777" w:rsidR="00963EF2" w:rsidRDefault="00963EF2" w:rsidP="00963EF2">
      <w:pPr>
        <w:pStyle w:val="ZLITUSTzmustliter"/>
      </w:pPr>
      <w:r>
        <w:t>„</w:t>
      </w:r>
      <w:r w:rsidRPr="005124FD">
        <w:t xml:space="preserve">3. </w:t>
      </w:r>
      <w:r>
        <w:t>Dyrektor oddziału wojewódzkiego Narodowego Funduszu Zdrowia</w:t>
      </w:r>
      <w:r w:rsidRPr="005124FD">
        <w:t>, nie później niż w</w:t>
      </w:r>
      <w:r>
        <w:t> </w:t>
      </w:r>
      <w:r w:rsidRPr="005124FD">
        <w:t>dniu następującym po dniu otrzymania informacji o</w:t>
      </w:r>
      <w:r>
        <w:t> </w:t>
      </w:r>
      <w:r w:rsidRPr="005124FD">
        <w:t>stwierdzeniu nieważności zaświadczenia lekarskiego, w</w:t>
      </w:r>
      <w:r>
        <w:t> </w:t>
      </w:r>
      <w:r w:rsidRPr="005124FD">
        <w:t>którym został popełniony błąd, albo informacji o</w:t>
      </w:r>
      <w:r>
        <w:t> </w:t>
      </w:r>
      <w:r w:rsidRPr="005124FD">
        <w:t>stwierdzeniu nieważności zaświadczenia lekarskiego, w</w:t>
      </w:r>
      <w:r>
        <w:t> </w:t>
      </w:r>
      <w:r w:rsidRPr="005124FD">
        <w:t>którym został popełniony błąd, oraz nowego zaświadczenia lekarskiego udostępnia bezpłatnie na profilu informacyjnym płatnika składek:</w:t>
      </w:r>
      <w:r>
        <w:t>”;</w:t>
      </w:r>
    </w:p>
    <w:p w14:paraId="2ECAF94D" w14:textId="77777777" w:rsidR="00963EF2" w:rsidRDefault="00963EF2" w:rsidP="00963EF2">
      <w:pPr>
        <w:pStyle w:val="LITlitera"/>
        <w:keepNext/>
      </w:pPr>
      <w:r>
        <w:t>c)</w:t>
      </w:r>
      <w:r>
        <w:tab/>
        <w:t>ust. 7 i 8 otrzymują brzmienie:</w:t>
      </w:r>
    </w:p>
    <w:p w14:paraId="3BCAC6C1" w14:textId="77777777" w:rsidR="00963EF2" w:rsidRDefault="00963EF2" w:rsidP="00963EF2">
      <w:pPr>
        <w:pStyle w:val="ZLITUSTzmustliter"/>
        <w:keepNext/>
      </w:pPr>
      <w:r>
        <w:t>„</w:t>
      </w:r>
      <w:r w:rsidRPr="00D1589E">
        <w:t>7. Przepisy</w:t>
      </w:r>
      <w:r>
        <w:t xml:space="preserve"> ust. </w:t>
      </w:r>
      <w:r w:rsidRPr="00D1589E">
        <w:t>1</w:t>
      </w:r>
      <w:r>
        <w:noBreakHyphen/>
      </w:r>
      <w:r w:rsidRPr="00D1589E">
        <w:t>5</w:t>
      </w:r>
      <w:r>
        <w:t> </w:t>
      </w:r>
      <w:r w:rsidRPr="00D1589E">
        <w:t>stosuje się odpowiednio, jeżeli w</w:t>
      </w:r>
      <w:r>
        <w:t> </w:t>
      </w:r>
      <w:r w:rsidRPr="00D1589E">
        <w:t>przypadku, o</w:t>
      </w:r>
      <w:r>
        <w:t> </w:t>
      </w:r>
      <w:r w:rsidRPr="00D1589E">
        <w:t>którym mowa w</w:t>
      </w:r>
      <w:r>
        <w:t> art. </w:t>
      </w:r>
      <w:r w:rsidRPr="00D1589E">
        <w:t>55a</w:t>
      </w:r>
      <w:r>
        <w:t xml:space="preserve"> ust. </w:t>
      </w:r>
      <w:r w:rsidRPr="00D1589E">
        <w:t>7, błąd w</w:t>
      </w:r>
      <w:r>
        <w:t> </w:t>
      </w:r>
      <w:r w:rsidRPr="00D1589E">
        <w:t>zaświadczeniu lekarskim wystawionym na formularzu wydrukowanym z</w:t>
      </w:r>
      <w:r>
        <w:t> </w:t>
      </w:r>
      <w:r w:rsidRPr="00D1589E">
        <w:t xml:space="preserve">systemu teleinformatycznego zostanie stwierdzony przed przekazaniem zaświadczenia lekarskiego </w:t>
      </w:r>
      <w:r w:rsidRPr="00D1589E">
        <w:lastRenderedPageBreak/>
        <w:t>wystawionego w</w:t>
      </w:r>
      <w:r>
        <w:t> </w:t>
      </w:r>
      <w:r w:rsidRPr="00D1589E">
        <w:t>formie dokumentu elektronicznego, o</w:t>
      </w:r>
      <w:r>
        <w:t> </w:t>
      </w:r>
      <w:r w:rsidRPr="00D1589E">
        <w:t>którym mowa w</w:t>
      </w:r>
      <w:r>
        <w:t> art. </w:t>
      </w:r>
      <w:r w:rsidRPr="00D1589E">
        <w:t>55</w:t>
      </w:r>
      <w:r>
        <w:t xml:space="preserve"> ust. </w:t>
      </w:r>
      <w:r w:rsidRPr="00D1589E">
        <w:t xml:space="preserve">1, na elektroniczną skrzynkę podawczą </w:t>
      </w:r>
      <w:r>
        <w:t>Narodowego Funduszu Zdrowia</w:t>
      </w:r>
      <w:r w:rsidRPr="00D1589E">
        <w:t>.</w:t>
      </w:r>
    </w:p>
    <w:p w14:paraId="6D37B466" w14:textId="77777777" w:rsidR="00963EF2" w:rsidRDefault="00963EF2" w:rsidP="00963EF2">
      <w:pPr>
        <w:pStyle w:val="ZLITUSTzmustliter"/>
        <w:keepNext/>
      </w:pPr>
      <w:r w:rsidRPr="00D1589E">
        <w:t>8. Jeżeli błąd w</w:t>
      </w:r>
      <w:r>
        <w:t> </w:t>
      </w:r>
      <w:r w:rsidRPr="00D1589E">
        <w:t xml:space="preserve">zaświadczeniu lekarskim ma wpływ na prawo do przyznanego zasiłku lub jego wysokość, </w:t>
      </w:r>
      <w:r>
        <w:t>dyrektor oddziału wojewódzkiego Narodowego Funduszu Zdrowia</w:t>
      </w:r>
      <w:r w:rsidRPr="00D1589E">
        <w:t xml:space="preserve"> wydaje decyzję o</w:t>
      </w:r>
      <w:r>
        <w:t> </w:t>
      </w:r>
      <w:r w:rsidRPr="00D1589E">
        <w:t>braku prawa do zasiłku lub o</w:t>
      </w:r>
      <w:r>
        <w:t> </w:t>
      </w:r>
      <w:r w:rsidRPr="00D1589E">
        <w:t>zmianie jego wysokości. W</w:t>
      </w:r>
      <w:r>
        <w:t> </w:t>
      </w:r>
      <w:r w:rsidRPr="00D1589E">
        <w:t>przypadku gdy do wypłaty zasiłku jest obowiązany płatnik składek, decyzja jest wydawana na wniosek płatnika składek lub ubezpieczonego.</w:t>
      </w:r>
      <w:r>
        <w:t>”;</w:t>
      </w:r>
    </w:p>
    <w:p w14:paraId="0D10A88A" w14:textId="77777777" w:rsidR="00963EF2" w:rsidRPr="002C12A1" w:rsidRDefault="00963EF2" w:rsidP="00963EF2">
      <w:pPr>
        <w:pStyle w:val="PKTpunkt"/>
      </w:pPr>
      <w:r>
        <w:t>8</w:t>
      </w:r>
      <w:r w:rsidRPr="002C12A1">
        <w:t>)</w:t>
      </w:r>
      <w:r w:rsidRPr="002C12A1">
        <w:tab/>
        <w:t>w</w:t>
      </w:r>
      <w:r>
        <w:t xml:space="preserve"> art. </w:t>
      </w:r>
      <w:r w:rsidRPr="002C12A1">
        <w:t>59:</w:t>
      </w:r>
    </w:p>
    <w:p w14:paraId="531E76CC" w14:textId="77777777" w:rsidR="00963EF2" w:rsidRDefault="00963EF2" w:rsidP="00963EF2">
      <w:pPr>
        <w:pStyle w:val="LITlitera"/>
        <w:keepNext/>
      </w:pPr>
      <w:r>
        <w:t>a)</w:t>
      </w:r>
      <w:r>
        <w:tab/>
        <w:t>w ust. 3 pkt 2 otrzymuje brzmienie:</w:t>
      </w:r>
    </w:p>
    <w:p w14:paraId="52C04095" w14:textId="77777777" w:rsidR="00963EF2" w:rsidRPr="005E3E78" w:rsidRDefault="00963EF2" w:rsidP="00963EF2">
      <w:pPr>
        <w:pStyle w:val="ZLITPKTzmpktliter"/>
      </w:pPr>
      <w:r>
        <w:t>„</w:t>
      </w:r>
      <w:r w:rsidRPr="005E3E78">
        <w:t>2)</w:t>
      </w:r>
      <w:r w:rsidRPr="005E3E78">
        <w:tab/>
        <w:t>skierować ubezpieczonego na badanie specjalistyczne przez lekarza konsultanta Narodowego Fundusz Zdrowia</w:t>
      </w:r>
      <w:r>
        <w:t>”</w:t>
      </w:r>
      <w:r w:rsidRPr="005E3E78">
        <w:t>;</w:t>
      </w:r>
    </w:p>
    <w:p w14:paraId="347A711E" w14:textId="77777777" w:rsidR="00963EF2" w:rsidRDefault="00963EF2" w:rsidP="00963EF2">
      <w:pPr>
        <w:pStyle w:val="LITlitera"/>
        <w:keepNext/>
      </w:pPr>
      <w:r>
        <w:t>b)</w:t>
      </w:r>
      <w:r>
        <w:tab/>
        <w:t>ust. 4 otrzymuje brzmienie:</w:t>
      </w:r>
    </w:p>
    <w:p w14:paraId="58524F55" w14:textId="77777777" w:rsidR="00963EF2" w:rsidRPr="00963EF2" w:rsidRDefault="00963EF2" w:rsidP="00963EF2">
      <w:pPr>
        <w:pStyle w:val="ZLITUSTzmustliter"/>
      </w:pPr>
      <w:r w:rsidRPr="00963EF2">
        <w:t>"4.</w:t>
      </w:r>
      <w:r w:rsidRPr="00963EF2">
        <w:tab/>
        <w:t>Ubezpieczony, wystawiający zaświadczenie lekarskie oraz podmiot zatrudniający wystawiającego zaświadczenie lekarskie są obowiązani udostępnić posiadaną dokumentację medyczną:</w:t>
      </w:r>
    </w:p>
    <w:p w14:paraId="68BA5C00" w14:textId="77777777" w:rsidR="00963EF2" w:rsidRPr="00963EF2" w:rsidRDefault="00963EF2" w:rsidP="00963EF2">
      <w:pPr>
        <w:pStyle w:val="ZLITPKTzmpktliter"/>
      </w:pPr>
      <w:r w:rsidRPr="00963EF2">
        <w:t>1)</w:t>
      </w:r>
      <w:r w:rsidRPr="00963EF2">
        <w:tab/>
        <w:t xml:space="preserve">lekarzowi inspektorowi, </w:t>
      </w:r>
    </w:p>
    <w:p w14:paraId="506849F6" w14:textId="77777777" w:rsidR="00963EF2" w:rsidRPr="00963EF2" w:rsidRDefault="00963EF2" w:rsidP="00963EF2">
      <w:pPr>
        <w:pStyle w:val="ZLITPKTzmpktliter"/>
      </w:pPr>
      <w:r w:rsidRPr="00963EF2">
        <w:t>2)</w:t>
      </w:r>
      <w:r w:rsidRPr="00963EF2">
        <w:tab/>
        <w:t xml:space="preserve"> lekarzowi przeprowadzającemu badanie, o którym mowa w ust. 3 pkt 1 i 2.";</w:t>
      </w:r>
    </w:p>
    <w:p w14:paraId="4BEA33AA" w14:textId="77777777" w:rsidR="00963EF2" w:rsidRDefault="00963EF2" w:rsidP="00963EF2">
      <w:pPr>
        <w:pStyle w:val="LITlitera"/>
        <w:keepNext/>
      </w:pPr>
      <w:r>
        <w:t>c)</w:t>
      </w:r>
      <w:r>
        <w:tab/>
        <w:t>ust. 5 otrzymuje brzmienie:</w:t>
      </w:r>
    </w:p>
    <w:p w14:paraId="72CCDDAB" w14:textId="77777777" w:rsidR="00963EF2" w:rsidRDefault="00963EF2" w:rsidP="00963EF2">
      <w:pPr>
        <w:pStyle w:val="ZLITUSTzmustliter"/>
      </w:pPr>
      <w:r>
        <w:t>„</w:t>
      </w:r>
      <w:r w:rsidRPr="005E3E78">
        <w:t>5. </w:t>
      </w:r>
      <w:r>
        <w:t>Narodowy Fundusz Zdrowia</w:t>
      </w:r>
      <w:r w:rsidRPr="005E3E78">
        <w:t xml:space="preserve"> zawiadamia ubezpieczonego o</w:t>
      </w:r>
      <w:r>
        <w:t> </w:t>
      </w:r>
      <w:r w:rsidRPr="005E3E78">
        <w:t xml:space="preserve">terminie badania przez lekarza </w:t>
      </w:r>
      <w:r>
        <w:t xml:space="preserve">inspektora </w:t>
      </w:r>
      <w:r w:rsidRPr="005E3E78">
        <w:t>albo przez lekarza konsultanta lub dostarczenia posiadanych wyników badań pomocniczych. Zawiadomienie zawiera informację o</w:t>
      </w:r>
      <w:r>
        <w:t> </w:t>
      </w:r>
      <w:r w:rsidRPr="005E3E78">
        <w:t>skutkach, o</w:t>
      </w:r>
      <w:r>
        <w:t> </w:t>
      </w:r>
      <w:r w:rsidRPr="005E3E78">
        <w:t>których mowa w</w:t>
      </w:r>
      <w:r>
        <w:t> ust. </w:t>
      </w:r>
      <w:r w:rsidRPr="005E3E78">
        <w:t>6</w:t>
      </w:r>
      <w:r>
        <w:t xml:space="preserve"> i </w:t>
      </w:r>
      <w:r w:rsidRPr="005E3E78">
        <w:t>10.</w:t>
      </w:r>
      <w:r>
        <w:t>”;</w:t>
      </w:r>
    </w:p>
    <w:p w14:paraId="3860CBF4" w14:textId="77777777" w:rsidR="00963EF2" w:rsidRPr="005E3E78" w:rsidRDefault="00963EF2" w:rsidP="00963EF2">
      <w:pPr>
        <w:pStyle w:val="LITlitera"/>
      </w:pPr>
      <w:r>
        <w:t>d)</w:t>
      </w:r>
      <w:r>
        <w:tab/>
        <w:t>w ust. 5a wprowadzenie we wprowadzeniu do wyliczenia wyrazy „Zakład Ubezpieczeń Społecznych” zastępuje się wyrazami „Narodowy Fundusz Zdrowia”;</w:t>
      </w:r>
    </w:p>
    <w:p w14:paraId="747D1998" w14:textId="77777777" w:rsidR="00963EF2" w:rsidRDefault="00963EF2" w:rsidP="00963EF2">
      <w:pPr>
        <w:pStyle w:val="LITlitera"/>
      </w:pPr>
      <w:r>
        <w:t>e)</w:t>
      </w:r>
      <w:r>
        <w:tab/>
        <w:t>w ust. 5e po wyrazach „płatnika składek” dodaje się przecinek i wyrazy „Narodowy Fundusz Zdrowia”;</w:t>
      </w:r>
    </w:p>
    <w:p w14:paraId="7E4BC0C5" w14:textId="77777777" w:rsidR="00963EF2" w:rsidRDefault="00963EF2" w:rsidP="00963EF2">
      <w:pPr>
        <w:pStyle w:val="LITlitera"/>
      </w:pPr>
      <w:r>
        <w:t>f)</w:t>
      </w:r>
      <w:r>
        <w:tab/>
        <w:t>w ust. 9 wyrazy „</w:t>
      </w:r>
      <w:r w:rsidRPr="00624533">
        <w:t>zgodnie ze wzorem ustalonym przez Zakład Ubezpieczeń Społecznych</w:t>
      </w:r>
      <w:r>
        <w:t>” zastępuje się wyrazami „</w:t>
      </w:r>
      <w:r w:rsidRPr="00624533">
        <w:t xml:space="preserve">zgodnie ze wzorem ustalonym przez </w:t>
      </w:r>
      <w:r>
        <w:t>Narodowy Fundusz Zdrowia, w uzgodnieniu z Zakładem Ubezpieczeń Społecznych,”;</w:t>
      </w:r>
    </w:p>
    <w:p w14:paraId="3B2F3CA1" w14:textId="77777777" w:rsidR="00963EF2" w:rsidRDefault="00963EF2" w:rsidP="00963EF2">
      <w:pPr>
        <w:pStyle w:val="LITlitera"/>
        <w:keepNext/>
      </w:pPr>
      <w:r>
        <w:t>g)</w:t>
      </w:r>
      <w:r>
        <w:tab/>
        <w:t>w ust. 9a otrzymuje brzmienie:</w:t>
      </w:r>
    </w:p>
    <w:p w14:paraId="1E35B818" w14:textId="77777777" w:rsidR="00963EF2" w:rsidRDefault="00963EF2" w:rsidP="00963EF2">
      <w:pPr>
        <w:pStyle w:val="ZLITUSTzmustliter"/>
      </w:pPr>
      <w:r>
        <w:t>„</w:t>
      </w:r>
      <w:r w:rsidRPr="00624533">
        <w:t>9a. W</w:t>
      </w:r>
      <w:r>
        <w:t> </w:t>
      </w:r>
      <w:r w:rsidRPr="00624533">
        <w:t xml:space="preserve">przypadku wystawienia przez lekarza </w:t>
      </w:r>
      <w:r>
        <w:t xml:space="preserve">inspektora </w:t>
      </w:r>
      <w:r w:rsidRPr="00624533">
        <w:t>zaświadczenia, o</w:t>
      </w:r>
      <w:r>
        <w:t> </w:t>
      </w:r>
      <w:r w:rsidRPr="00624533">
        <w:t>którym mowa w</w:t>
      </w:r>
      <w:r>
        <w:t> ust. </w:t>
      </w:r>
      <w:r w:rsidRPr="00624533">
        <w:t xml:space="preserve">8, </w:t>
      </w:r>
      <w:r>
        <w:t xml:space="preserve">Narodowy Fundusz Zdrowia, </w:t>
      </w:r>
      <w:r w:rsidRPr="00B629AF">
        <w:t>za pomocą systemu teleinformatycznego udostępnionego bezpłatnie przez Zakład Ubezpieczeń Społecznych</w:t>
      </w:r>
      <w:r>
        <w:t xml:space="preserve">, </w:t>
      </w:r>
      <w:r w:rsidRPr="00624533">
        <w:t>informuje o</w:t>
      </w:r>
      <w:r>
        <w:t> </w:t>
      </w:r>
      <w:r w:rsidRPr="00624533">
        <w:t>tym fakcie wystawiającego zaświadczenie lekarskie.</w:t>
      </w:r>
      <w:r>
        <w:t>”;</w:t>
      </w:r>
    </w:p>
    <w:p w14:paraId="0DE42EC3" w14:textId="77777777" w:rsidR="00963EF2" w:rsidRDefault="00963EF2" w:rsidP="00963EF2">
      <w:pPr>
        <w:pStyle w:val="LITlitera"/>
        <w:keepNext/>
      </w:pPr>
      <w:r>
        <w:t>h)</w:t>
      </w:r>
      <w:r>
        <w:tab/>
        <w:t>w ust. 9b pkt 7 otrzymuje brzmienie:</w:t>
      </w:r>
    </w:p>
    <w:p w14:paraId="05E2B19B" w14:textId="77777777" w:rsidR="00963EF2" w:rsidRDefault="00963EF2" w:rsidP="00963EF2">
      <w:pPr>
        <w:pStyle w:val="ZLITPKTzmpktliter"/>
      </w:pPr>
      <w:r>
        <w:t>„7)</w:t>
      </w:r>
      <w:r>
        <w:tab/>
        <w:t>oznaczenie oddziału wojewódzkiego Narodowego Funduszu Zdrowia;”;</w:t>
      </w:r>
    </w:p>
    <w:p w14:paraId="64C434B7" w14:textId="77777777" w:rsidR="00963EF2" w:rsidRDefault="00963EF2" w:rsidP="00963EF2">
      <w:pPr>
        <w:pStyle w:val="LITlitera"/>
        <w:keepNext/>
      </w:pPr>
      <w:r>
        <w:lastRenderedPageBreak/>
        <w:t>i)</w:t>
      </w:r>
      <w:r>
        <w:tab/>
        <w:t>ust. 10</w:t>
      </w:r>
      <w:r>
        <w:noBreakHyphen/>
        <w:t>13 otrzymuje brzmienie:</w:t>
      </w:r>
    </w:p>
    <w:p w14:paraId="56272D2A" w14:textId="77777777" w:rsidR="00963EF2" w:rsidRPr="0070608A" w:rsidRDefault="00963EF2" w:rsidP="00963EF2">
      <w:pPr>
        <w:pStyle w:val="ZLITUSTzmustliter"/>
      </w:pPr>
      <w:r>
        <w:t>„</w:t>
      </w:r>
      <w:r w:rsidRPr="0070608A">
        <w:t>10. W</w:t>
      </w:r>
      <w:r>
        <w:t> </w:t>
      </w:r>
      <w:r w:rsidRPr="0070608A">
        <w:t>przypadkach, o</w:t>
      </w:r>
      <w:r>
        <w:t> </w:t>
      </w:r>
      <w:r w:rsidRPr="0070608A">
        <w:t>których mowa w</w:t>
      </w:r>
      <w:r>
        <w:t> ust. </w:t>
      </w:r>
      <w:r w:rsidRPr="0070608A">
        <w:t>6</w:t>
      </w:r>
      <w:r>
        <w:t xml:space="preserve"> i </w:t>
      </w:r>
      <w:r w:rsidRPr="0070608A">
        <w:t xml:space="preserve">7, </w:t>
      </w:r>
      <w:r>
        <w:t xml:space="preserve">dyrektor oddziału wojewódzkiego Narodowego Funduszu Zdrowia </w:t>
      </w:r>
      <w:r w:rsidRPr="0070608A">
        <w:t>wydaje decyzję o</w:t>
      </w:r>
      <w:r>
        <w:t> </w:t>
      </w:r>
      <w:r w:rsidRPr="0070608A">
        <w:t>braku prawa do zasiłku.</w:t>
      </w:r>
    </w:p>
    <w:p w14:paraId="37FC988C" w14:textId="77777777" w:rsidR="00963EF2" w:rsidRPr="0070608A" w:rsidRDefault="00963EF2" w:rsidP="00963EF2">
      <w:pPr>
        <w:pStyle w:val="ZLITUSTzmustliter"/>
      </w:pPr>
      <w:r w:rsidRPr="0070608A">
        <w:t>11. Kopię decyzji, o</w:t>
      </w:r>
      <w:r>
        <w:t> </w:t>
      </w:r>
      <w:r w:rsidRPr="0070608A">
        <w:t>której mowa w</w:t>
      </w:r>
      <w:r>
        <w:t> ust. </w:t>
      </w:r>
      <w:r w:rsidRPr="0070608A">
        <w:t xml:space="preserve">10, </w:t>
      </w:r>
      <w:r>
        <w:t>Narodowy Fundusz Zdrowia</w:t>
      </w:r>
      <w:r w:rsidRPr="0070608A">
        <w:t xml:space="preserve"> przesyła pracodawcy ubezpieczonego, którego ta decyzja dotyczy.</w:t>
      </w:r>
    </w:p>
    <w:p w14:paraId="70750919" w14:textId="77777777" w:rsidR="00963EF2" w:rsidRPr="0070608A" w:rsidRDefault="00963EF2" w:rsidP="00963EF2">
      <w:pPr>
        <w:pStyle w:val="ZLITUSTzmustliter"/>
      </w:pPr>
      <w:r w:rsidRPr="0070608A">
        <w:t xml:space="preserve">12. Pracodawca może wystąpić do </w:t>
      </w:r>
      <w:r>
        <w:t>Narodowego Funduszu Zdrowia</w:t>
      </w:r>
      <w:r w:rsidRPr="0070608A">
        <w:t xml:space="preserve"> o</w:t>
      </w:r>
      <w:r>
        <w:t> </w:t>
      </w:r>
      <w:r w:rsidRPr="0070608A">
        <w:t>przeprowadzenie kontroli prawidłowości orzekania o</w:t>
      </w:r>
      <w:r>
        <w:t> </w:t>
      </w:r>
      <w:r w:rsidRPr="0070608A">
        <w:t>czasowej niezdolności do pracy z</w:t>
      </w:r>
      <w:r>
        <w:t> </w:t>
      </w:r>
      <w:r w:rsidRPr="0070608A">
        <w:t>powodu choroby oraz wystawiania zaświadczeń lekarskich dla celów wypłaty wynagrodzenia za czas niezdolności do pracy, o</w:t>
      </w:r>
      <w:r>
        <w:t> </w:t>
      </w:r>
      <w:r w:rsidRPr="0070608A">
        <w:t>którym mowa w</w:t>
      </w:r>
      <w:r>
        <w:t> art. </w:t>
      </w:r>
      <w:r w:rsidRPr="0070608A">
        <w:t>92</w:t>
      </w:r>
      <w:r>
        <w:t> </w:t>
      </w:r>
      <w:r w:rsidRPr="0070608A">
        <w:t xml:space="preserve">Kodeksu pracy. </w:t>
      </w:r>
      <w:r>
        <w:t xml:space="preserve">Narodowy Fundusz Zdrowia </w:t>
      </w:r>
      <w:r w:rsidRPr="0070608A">
        <w:t>informuje pracodawcę o</w:t>
      </w:r>
      <w:r>
        <w:t> </w:t>
      </w:r>
      <w:r w:rsidRPr="0070608A">
        <w:t>wyniku postępowania.</w:t>
      </w:r>
    </w:p>
    <w:p w14:paraId="54EB06E8" w14:textId="77777777" w:rsidR="00963EF2" w:rsidRDefault="00963EF2" w:rsidP="00963EF2">
      <w:pPr>
        <w:pStyle w:val="ZLITUSTzmustliter"/>
      </w:pPr>
      <w:r w:rsidRPr="0070608A">
        <w:t xml:space="preserve">13. Poniesione przez ubezpieczonego koszty przejazdu na badania kontrolne </w:t>
      </w:r>
      <w:r>
        <w:t xml:space="preserve">Narodowy Fundusz Zdrowia </w:t>
      </w:r>
      <w:r w:rsidRPr="0070608A">
        <w:t>zwraca do wysokości kosztów przejazdu najtańszym środkiem komunikacji publicznej.</w:t>
      </w:r>
      <w:r>
        <w:t>”;</w:t>
      </w:r>
    </w:p>
    <w:p w14:paraId="5774D1AA" w14:textId="77777777" w:rsidR="00963EF2" w:rsidRDefault="00963EF2" w:rsidP="00963EF2">
      <w:pPr>
        <w:pStyle w:val="PKTpunkt"/>
        <w:keepNext/>
      </w:pPr>
      <w:r>
        <w:t>9)</w:t>
      </w:r>
      <w:r>
        <w:tab/>
        <w:t>w art. 61a otrzymuje brzmienie:</w:t>
      </w:r>
    </w:p>
    <w:p w14:paraId="379C495D" w14:textId="77777777" w:rsidR="00963EF2" w:rsidRPr="00C83C24" w:rsidRDefault="00963EF2" w:rsidP="00963EF2">
      <w:pPr>
        <w:pStyle w:val="ZUSTzmustartykuempunktem"/>
      </w:pPr>
      <w:r>
        <w:t>„</w:t>
      </w:r>
      <w:r w:rsidRPr="00C83C24">
        <w:t>Art.</w:t>
      </w:r>
      <w:r>
        <w:t> </w:t>
      </w:r>
      <w:r w:rsidRPr="00C83C24">
        <w:t>61a.</w:t>
      </w:r>
      <w:r>
        <w:t xml:space="preserve"> </w:t>
      </w:r>
      <w:r w:rsidRPr="00C83C24">
        <w:t>1. W</w:t>
      </w:r>
      <w:r>
        <w:t> </w:t>
      </w:r>
      <w:r w:rsidRPr="00C83C24">
        <w:t>celu ustalenia prawa do zasiłku i</w:t>
      </w:r>
      <w:r>
        <w:t> </w:t>
      </w:r>
      <w:r w:rsidRPr="00C83C24">
        <w:t xml:space="preserve">jego wypłaty Narodowy Fundusz Zdrowia </w:t>
      </w:r>
      <w:r>
        <w:t>i </w:t>
      </w:r>
      <w:r w:rsidRPr="00C83C24">
        <w:t>Zakład Ubezpieczeń Społecznych ma</w:t>
      </w:r>
      <w:r>
        <w:t>ją</w:t>
      </w:r>
      <w:r w:rsidRPr="00C83C24">
        <w:t xml:space="preserve"> prawo do przetwarzania danych i</w:t>
      </w:r>
      <w:r>
        <w:t> </w:t>
      </w:r>
      <w:r w:rsidRPr="00C83C24">
        <w:t>informacji niezbędnych do ustalenia prawa do zasiłków, ich wysokości, podstawy wymiaru oraz do ich wypłaty.</w:t>
      </w:r>
    </w:p>
    <w:p w14:paraId="01B75020" w14:textId="77777777" w:rsidR="00963EF2" w:rsidRDefault="00963EF2" w:rsidP="00963EF2">
      <w:pPr>
        <w:pStyle w:val="ZUSTzmustartykuempunktem"/>
      </w:pPr>
      <w:r w:rsidRPr="00C83C24">
        <w:t xml:space="preserve">2. </w:t>
      </w:r>
      <w:r>
        <w:t>Narodowy Fundusz Zdrowia i </w:t>
      </w:r>
      <w:r w:rsidRPr="00C83C24">
        <w:t>Zakład Ubezpieczeń Społecznych, w</w:t>
      </w:r>
      <w:r>
        <w:t> </w:t>
      </w:r>
      <w:r w:rsidRPr="00C83C24">
        <w:t>celu ustalenia prawa do zasiłku i</w:t>
      </w:r>
      <w:r>
        <w:t> </w:t>
      </w:r>
      <w:r w:rsidRPr="00C83C24">
        <w:t>jego wypłaty, mo</w:t>
      </w:r>
      <w:r>
        <w:t>gą</w:t>
      </w:r>
      <w:r w:rsidRPr="00C83C24">
        <w:t xml:space="preserve"> pozyskiwać dane i</w:t>
      </w:r>
      <w:r>
        <w:t> </w:t>
      </w:r>
      <w:r w:rsidRPr="00C83C24">
        <w:t>informacje w</w:t>
      </w:r>
      <w:r>
        <w:t> </w:t>
      </w:r>
      <w:r w:rsidRPr="00C83C24">
        <w:t>zakresie niezbędnym do ustalenia prawa do zasiłków, ich wysokości, podstawy wymiaru oraz do ich wypłat od ubezpieczonych oraz płatników składek, którzy są obowiązani bezpłatnie je udostępnić.</w:t>
      </w:r>
      <w:r>
        <w:t>”;</w:t>
      </w:r>
    </w:p>
    <w:p w14:paraId="70899F35" w14:textId="77777777" w:rsidR="00963EF2" w:rsidRDefault="00963EF2" w:rsidP="00963EF2">
      <w:pPr>
        <w:pStyle w:val="PKTpunkt"/>
      </w:pPr>
      <w:r>
        <w:t>10)</w:t>
      </w:r>
      <w:r>
        <w:tab/>
        <w:t>w art. 61b:</w:t>
      </w:r>
    </w:p>
    <w:p w14:paraId="6AADAE50" w14:textId="77777777" w:rsidR="00963EF2" w:rsidRDefault="00963EF2" w:rsidP="00963EF2">
      <w:pPr>
        <w:pStyle w:val="LITlitera"/>
      </w:pPr>
      <w:r>
        <w:t>a)</w:t>
      </w:r>
      <w:r>
        <w:tab/>
        <w:t>w ust. 1 wyrazy „</w:t>
      </w:r>
      <w:r w:rsidRPr="00A41148">
        <w:t>skrzynkę podawczą Zakładu Ubezpieczeń Społecznych</w:t>
      </w:r>
      <w:r>
        <w:t>” wyrazami „</w:t>
      </w:r>
      <w:r w:rsidRPr="00C83C24">
        <w:t xml:space="preserve">skrzynkę podawczą </w:t>
      </w:r>
      <w:r>
        <w:t>Narodowego Funduszu Zdrowia”;</w:t>
      </w:r>
    </w:p>
    <w:p w14:paraId="24051FC9" w14:textId="77777777" w:rsidR="00963EF2" w:rsidRDefault="00963EF2" w:rsidP="00963EF2">
      <w:pPr>
        <w:pStyle w:val="LITlitera"/>
        <w:keepNext/>
      </w:pPr>
      <w:r>
        <w:t>b)</w:t>
      </w:r>
      <w:r>
        <w:tab/>
        <w:t>ust. 2 otrzymuje brzmienie:</w:t>
      </w:r>
    </w:p>
    <w:p w14:paraId="73A12AFF" w14:textId="77777777" w:rsidR="00963EF2" w:rsidRDefault="00963EF2" w:rsidP="00963EF2">
      <w:pPr>
        <w:pStyle w:val="ZLITUSTzmustliter"/>
      </w:pPr>
      <w:r>
        <w:t>„</w:t>
      </w:r>
      <w:r w:rsidRPr="00EA4469">
        <w:t>2. Ubezpieczony, o</w:t>
      </w:r>
      <w:r>
        <w:t> </w:t>
      </w:r>
      <w:r w:rsidRPr="00EA4469">
        <w:t>którym mowa w</w:t>
      </w:r>
      <w:r>
        <w:t> art. </w:t>
      </w:r>
      <w:r w:rsidRPr="00EA4469">
        <w:t>61</w:t>
      </w:r>
      <w:r>
        <w:t xml:space="preserve"> ust. </w:t>
      </w:r>
      <w:r w:rsidRPr="00EA4469">
        <w:t>1</w:t>
      </w:r>
      <w:r>
        <w:t xml:space="preserve"> pkt </w:t>
      </w:r>
      <w:r w:rsidRPr="00EA4469">
        <w:t>2</w:t>
      </w:r>
      <w:r>
        <w:t xml:space="preserve"> lit. </w:t>
      </w:r>
      <w:r w:rsidRPr="00EA4469">
        <w:t>a, który został poinformowany, w</w:t>
      </w:r>
      <w:r>
        <w:t> </w:t>
      </w:r>
      <w:r w:rsidRPr="00EA4469">
        <w:t>formie pisemnej, o</w:t>
      </w:r>
      <w:r>
        <w:t> </w:t>
      </w:r>
      <w:r w:rsidRPr="00EA4469">
        <w:t>obowiązku dostarczania płatnikowi składek wydruku zaświadczenia lekarskiego, o</w:t>
      </w:r>
      <w:r>
        <w:t> </w:t>
      </w:r>
      <w:r w:rsidRPr="00EA4469">
        <w:t>którym mowa w</w:t>
      </w:r>
      <w:r>
        <w:t> art. </w:t>
      </w:r>
      <w:r w:rsidRPr="00EA4469">
        <w:t>55a</w:t>
      </w:r>
      <w:r>
        <w:t xml:space="preserve"> ust. </w:t>
      </w:r>
      <w:r w:rsidRPr="00EA4469">
        <w:t>6, albo zaświadczenia lekarskiego, o</w:t>
      </w:r>
      <w:r>
        <w:t> </w:t>
      </w:r>
      <w:r w:rsidRPr="00EA4469">
        <w:t>którym mowa w</w:t>
      </w:r>
      <w:r>
        <w:t> art. </w:t>
      </w:r>
      <w:r w:rsidRPr="00EA4469">
        <w:t>55a</w:t>
      </w:r>
      <w:r>
        <w:t xml:space="preserve"> ust. </w:t>
      </w:r>
      <w:r w:rsidRPr="00EA4469">
        <w:t xml:space="preserve">7, dostarcza odpowiednio wydruk zaświadczenia lekarskiego albo zaświadczenie lekarskie płatnikowi składek, który przekazuje je niezwłocznie do </w:t>
      </w:r>
      <w:r>
        <w:t xml:space="preserve">Narodowego Funduszu Zdrowia, </w:t>
      </w:r>
      <w:r w:rsidRPr="00EA4469">
        <w:t>za pomocą systemu teleinformatycznego udostępnionego bezpłatnie przez Zakład Ubezpieczeń Społecznych, podając datę dostarczenia odpowiednio wydruku zaświadczenia lekarskiego albo zaświadczenia lekarskiego przez ubezpieczonego.</w:t>
      </w:r>
      <w:r>
        <w:t>”;</w:t>
      </w:r>
    </w:p>
    <w:p w14:paraId="08FB75B2" w14:textId="77777777" w:rsidR="00963EF2" w:rsidRDefault="00963EF2" w:rsidP="00963EF2">
      <w:pPr>
        <w:pStyle w:val="PKTpunkt"/>
        <w:keepNext/>
      </w:pPr>
      <w:r>
        <w:lastRenderedPageBreak/>
        <w:t>11)</w:t>
      </w:r>
      <w:r>
        <w:tab/>
        <w:t>art. 63 otrzymuje brzmienie:</w:t>
      </w:r>
    </w:p>
    <w:p w14:paraId="31DEE749" w14:textId="77777777" w:rsidR="00963EF2" w:rsidRPr="005C439B" w:rsidRDefault="00963EF2" w:rsidP="00963EF2">
      <w:pPr>
        <w:pStyle w:val="ZARTzmartartykuempunktem"/>
      </w:pPr>
      <w:r>
        <w:t>„</w:t>
      </w:r>
      <w:r w:rsidRPr="005C439B">
        <w:t>Art.</w:t>
      </w:r>
      <w:r>
        <w:t> </w:t>
      </w:r>
      <w:r w:rsidRPr="005C439B">
        <w:t>63. </w:t>
      </w:r>
      <w:r>
        <w:tab/>
      </w:r>
      <w:r w:rsidRPr="005C439B">
        <w:t xml:space="preserve">1. Ubezpieczony może wystąpić do </w:t>
      </w:r>
      <w:r>
        <w:t xml:space="preserve">dyrektora oddziału wojewódzkiego Narodowego Funduszu Zdrowia </w:t>
      </w:r>
      <w:r w:rsidRPr="005C439B">
        <w:t>z</w:t>
      </w:r>
      <w:r>
        <w:t> </w:t>
      </w:r>
      <w:r w:rsidRPr="005C439B">
        <w:t>wnioskiem o</w:t>
      </w:r>
      <w:r>
        <w:t> </w:t>
      </w:r>
      <w:r w:rsidRPr="005C439B">
        <w:t>ustalenie uprawnień do zasiłku, jeżeli uważa, że zostały naruszone jego uprawnienia w</w:t>
      </w:r>
      <w:r>
        <w:t> </w:t>
      </w:r>
      <w:r w:rsidRPr="005C439B">
        <w:t>tym zakresie.</w:t>
      </w:r>
    </w:p>
    <w:p w14:paraId="4F5BA925" w14:textId="77777777" w:rsidR="00963EF2" w:rsidRDefault="00963EF2" w:rsidP="00963EF2">
      <w:pPr>
        <w:pStyle w:val="ZUSTzmustartykuempunktem"/>
      </w:pPr>
      <w:r w:rsidRPr="005C439B">
        <w:t>2.</w:t>
      </w:r>
      <w:r>
        <w:tab/>
      </w:r>
      <w:r w:rsidRPr="005C439B">
        <w:t>Z wnioskiem o</w:t>
      </w:r>
      <w:r>
        <w:t> </w:t>
      </w:r>
      <w:r w:rsidRPr="005C439B">
        <w:t>ustalenie uprawnień do zasiłku przysługującego ubezpieczonemu może wystąpić także płatnik składek na ubezpieczenie chorobowe.</w:t>
      </w:r>
    </w:p>
    <w:p w14:paraId="0A74D12D" w14:textId="77777777" w:rsidR="00963EF2" w:rsidRDefault="00963EF2" w:rsidP="00963EF2">
      <w:pPr>
        <w:pStyle w:val="ZUSTzmustartykuempunktem"/>
      </w:pPr>
      <w:r>
        <w:t>3.</w:t>
      </w:r>
      <w:r>
        <w:tab/>
        <w:t>Dyrektor oddziału wojewódzkiego Narodowego Funduszu Zdrowia ustala uprawnienia do zasiłku w drodze decyzji.”;</w:t>
      </w:r>
    </w:p>
    <w:p w14:paraId="3E8971EE" w14:textId="77777777" w:rsidR="00963EF2" w:rsidRDefault="00963EF2" w:rsidP="00963EF2">
      <w:pPr>
        <w:pStyle w:val="PKTpunkt"/>
        <w:keepNext/>
      </w:pPr>
      <w:r>
        <w:t>12)</w:t>
      </w:r>
      <w:r>
        <w:tab/>
        <w:t>w art. 64 ust. 1 otrzymuje brzmienie:</w:t>
      </w:r>
    </w:p>
    <w:p w14:paraId="39E49559" w14:textId="77777777" w:rsidR="00963EF2" w:rsidRDefault="00963EF2" w:rsidP="00963EF2">
      <w:pPr>
        <w:pStyle w:val="ZUSTzmustartykuempunktem"/>
      </w:pPr>
      <w:r>
        <w:t>„</w:t>
      </w:r>
      <w:r w:rsidRPr="00BD6AAC">
        <w:t>1. Płatnicy składek, o</w:t>
      </w:r>
      <w:r>
        <w:t> </w:t>
      </w:r>
      <w:r w:rsidRPr="00BD6AAC">
        <w:t>których mowa w</w:t>
      </w:r>
      <w:r>
        <w:t> art. </w:t>
      </w:r>
      <w:r w:rsidRPr="00BD6AAC">
        <w:t>61</w:t>
      </w:r>
      <w:r>
        <w:t xml:space="preserve"> ust. </w:t>
      </w:r>
      <w:r w:rsidRPr="00BD6AAC">
        <w:t>1</w:t>
      </w:r>
      <w:r>
        <w:t xml:space="preserve"> pkt </w:t>
      </w:r>
      <w:r w:rsidRPr="00BD6AAC">
        <w:t>1, wypłacają zasiłki w</w:t>
      </w:r>
      <w:r>
        <w:t> </w:t>
      </w:r>
      <w:r w:rsidRPr="00BD6AAC">
        <w:t>terminach przyjętych dla wypłaty wynagrodzeń lub dochodów, a</w:t>
      </w:r>
      <w:r>
        <w:t> </w:t>
      </w:r>
      <w:r w:rsidRPr="00BD6AAC">
        <w:t xml:space="preserve">Zakład Ubezpieczeń Społecznych </w:t>
      </w:r>
      <w:r>
        <w:t>niezwłocznie</w:t>
      </w:r>
      <w:r w:rsidRPr="00BD6AAC">
        <w:t xml:space="preserve"> po stwierdzeniu uprawnień</w:t>
      </w:r>
      <w:r>
        <w:t xml:space="preserve"> przez Narodowy Fundusz Zdrowia</w:t>
      </w:r>
      <w:r w:rsidRPr="00BD6AAC">
        <w:t>. Zasiłki te wypłaca się nie później jednak niż w</w:t>
      </w:r>
      <w:r>
        <w:t> </w:t>
      </w:r>
      <w:r w:rsidRPr="00BD6AAC">
        <w:t>ciągu 30</w:t>
      </w:r>
      <w:r>
        <w:t> </w:t>
      </w:r>
      <w:r w:rsidRPr="00BD6AAC">
        <w:t>dni od dnia wyjaśnienia ostatniej okoliczności niezbędnej do ustalenia prawa do zasiłku.</w:t>
      </w:r>
      <w:r>
        <w:t>”;</w:t>
      </w:r>
    </w:p>
    <w:p w14:paraId="114241AA" w14:textId="77777777" w:rsidR="00963EF2" w:rsidRDefault="00963EF2" w:rsidP="00963EF2">
      <w:pPr>
        <w:pStyle w:val="PKTpunkt"/>
      </w:pPr>
      <w:r>
        <w:t>13)</w:t>
      </w:r>
      <w:r>
        <w:tab/>
        <w:t>w art. 66:</w:t>
      </w:r>
    </w:p>
    <w:p w14:paraId="35DDD16D" w14:textId="77777777" w:rsidR="00963EF2" w:rsidRDefault="00963EF2" w:rsidP="00963EF2">
      <w:pPr>
        <w:pStyle w:val="LITlitera"/>
        <w:keepNext/>
      </w:pPr>
      <w:r>
        <w:t>a)</w:t>
      </w:r>
      <w:r>
        <w:tab/>
        <w:t>w ust. 1 pkt 3 otrzymuje brzmienie:</w:t>
      </w:r>
    </w:p>
    <w:p w14:paraId="19B8250E" w14:textId="77777777" w:rsidR="00963EF2" w:rsidRDefault="00963EF2" w:rsidP="00963EF2">
      <w:pPr>
        <w:pStyle w:val="ZLITPKTzmpktliter"/>
      </w:pPr>
      <w:r>
        <w:t>„3)</w:t>
      </w:r>
      <w:r>
        <w:tab/>
      </w:r>
      <w:r w:rsidRPr="004A5198">
        <w:t>zasiłek nie może być doręczony z</w:t>
      </w:r>
      <w:r>
        <w:t> </w:t>
      </w:r>
      <w:r w:rsidRPr="004A5198">
        <w:t>przyczyn niezależnych od Zakładu Ubezpieczeń Społecznych</w:t>
      </w:r>
      <w:r>
        <w:t xml:space="preserve"> lub Narodowego Funduszu Zdrowia.”;</w:t>
      </w:r>
    </w:p>
    <w:p w14:paraId="4872577D" w14:textId="77777777" w:rsidR="00963EF2" w:rsidRPr="00AF7C6C" w:rsidRDefault="00963EF2" w:rsidP="00963EF2">
      <w:pPr>
        <w:pStyle w:val="LITlitera"/>
        <w:keepNext/>
      </w:pPr>
      <w:r>
        <w:t>b)</w:t>
      </w:r>
      <w:r>
        <w:tab/>
      </w:r>
      <w:r w:rsidRPr="00AF7C6C">
        <w:t>ust. 1a</w:t>
      </w:r>
      <w:r>
        <w:t xml:space="preserve"> i 1b</w:t>
      </w:r>
      <w:r w:rsidRPr="00AF7C6C">
        <w:t xml:space="preserve"> otrzymuj</w:t>
      </w:r>
      <w:r>
        <w:t>ą</w:t>
      </w:r>
      <w:r w:rsidRPr="00AF7C6C">
        <w:t xml:space="preserve"> brzmienie:</w:t>
      </w:r>
    </w:p>
    <w:p w14:paraId="6593223C" w14:textId="77777777" w:rsidR="00963EF2" w:rsidRPr="00AF7C6C" w:rsidRDefault="00963EF2" w:rsidP="00963EF2">
      <w:pPr>
        <w:pStyle w:val="ZLITUSTzmustliter"/>
      </w:pPr>
      <w:r>
        <w:t>„</w:t>
      </w:r>
      <w:r w:rsidRPr="00AF7C6C">
        <w:t>1a. W</w:t>
      </w:r>
      <w:r>
        <w:t> </w:t>
      </w:r>
      <w:r w:rsidRPr="00AF7C6C">
        <w:t xml:space="preserve">sprawie wstrzymania wypłaty zasiłku </w:t>
      </w:r>
      <w:r>
        <w:t>dyrektor oddziału wojewódzkiego</w:t>
      </w:r>
      <w:r w:rsidRPr="00AF7C6C">
        <w:t xml:space="preserve"> Narodowego Funduszu Zdrowia wydaje decyzję.</w:t>
      </w:r>
      <w:r>
        <w:t>”</w:t>
      </w:r>
      <w:r w:rsidRPr="00AF7C6C">
        <w:t>;</w:t>
      </w:r>
    </w:p>
    <w:p w14:paraId="5895511B" w14:textId="77777777" w:rsidR="00963EF2" w:rsidRPr="00AF7C6C" w:rsidRDefault="00963EF2" w:rsidP="00963EF2">
      <w:pPr>
        <w:pStyle w:val="ZLITUSTzmustliter"/>
        <w:keepNext/>
      </w:pPr>
      <w:r>
        <w:t>1b</w:t>
      </w:r>
      <w:r w:rsidRPr="00AF7C6C">
        <w:t xml:space="preserve">. Wstrzymanie wypłaty </w:t>
      </w:r>
      <w:r>
        <w:t>zasiłku</w:t>
      </w:r>
      <w:r w:rsidRPr="00AF7C6C">
        <w:t xml:space="preserve"> następuje poczynając od miesiąca:</w:t>
      </w:r>
    </w:p>
    <w:p w14:paraId="73555591" w14:textId="77777777" w:rsidR="00963EF2" w:rsidRPr="00AF7C6C" w:rsidRDefault="00963EF2" w:rsidP="00963EF2">
      <w:pPr>
        <w:pStyle w:val="ZLITPKTzmpktliter"/>
      </w:pPr>
      <w:r w:rsidRPr="00AF7C6C">
        <w:t>1)</w:t>
      </w:r>
      <w:r>
        <w:tab/>
      </w:r>
      <w:r w:rsidRPr="00AF7C6C">
        <w:t>przypadającego po miesiącu, w</w:t>
      </w:r>
      <w:r>
        <w:t> </w:t>
      </w:r>
      <w:r w:rsidRPr="00AF7C6C">
        <w:t>którym ustało prawo do świadczenia ustalone wskutek okresowej niezdolności do pracy;</w:t>
      </w:r>
    </w:p>
    <w:p w14:paraId="2BC096EF" w14:textId="77777777" w:rsidR="00963EF2" w:rsidRPr="00AF7C6C" w:rsidRDefault="00963EF2" w:rsidP="00963EF2">
      <w:pPr>
        <w:pStyle w:val="ZLITPKTzmpktliter"/>
      </w:pPr>
      <w:r w:rsidRPr="00AF7C6C">
        <w:t>2)</w:t>
      </w:r>
      <w:r>
        <w:tab/>
      </w:r>
      <w:r w:rsidRPr="00AF7C6C">
        <w:t>w którym została wydana decyzja o</w:t>
      </w:r>
      <w:r>
        <w:t> </w:t>
      </w:r>
      <w:r w:rsidRPr="00AF7C6C">
        <w:t>wstrzymaniu wypłaty w</w:t>
      </w:r>
      <w:r>
        <w:t> </w:t>
      </w:r>
      <w:r w:rsidRPr="00AF7C6C">
        <w:t>przypadkach, o</w:t>
      </w:r>
      <w:r>
        <w:t> </w:t>
      </w:r>
      <w:r w:rsidRPr="00AF7C6C">
        <w:t>których mowa w</w:t>
      </w:r>
      <w:r>
        <w:t> ust. </w:t>
      </w:r>
      <w:r w:rsidRPr="00AF7C6C">
        <w:t>1, albo od następnego miesiąca, jeżeli wcześniejsze wstrzymanie wypłaty nie było możliwe;</w:t>
      </w:r>
    </w:p>
    <w:p w14:paraId="166B2106" w14:textId="77777777" w:rsidR="00963EF2" w:rsidRPr="00AF7C6C" w:rsidRDefault="00963EF2" w:rsidP="00963EF2">
      <w:pPr>
        <w:pStyle w:val="ZLITPKTzmpktliter"/>
      </w:pPr>
      <w:r w:rsidRPr="00AF7C6C">
        <w:t>3)</w:t>
      </w:r>
      <w:r>
        <w:tab/>
      </w:r>
      <w:r w:rsidRPr="00AF7C6C">
        <w:t>za który przysługiwało świadczenie niedoręczone w</w:t>
      </w:r>
      <w:r>
        <w:t> </w:t>
      </w:r>
      <w:r w:rsidRPr="00AF7C6C">
        <w:t>przypadkach, o</w:t>
      </w:r>
      <w:r>
        <w:t> </w:t>
      </w:r>
      <w:r w:rsidRPr="00AF7C6C">
        <w:t>których mowa w</w:t>
      </w:r>
      <w:r>
        <w:t> ust. </w:t>
      </w:r>
      <w:r w:rsidRPr="00AF7C6C">
        <w:t>1</w:t>
      </w:r>
      <w:r>
        <w:t xml:space="preserve"> pkt 3</w:t>
      </w:r>
      <w:r w:rsidRPr="00AF7C6C">
        <w:t>.</w:t>
      </w:r>
      <w:r>
        <w:t>”;</w:t>
      </w:r>
    </w:p>
    <w:p w14:paraId="26DEA09F" w14:textId="77777777" w:rsidR="00963EF2" w:rsidRDefault="00963EF2" w:rsidP="00963EF2">
      <w:pPr>
        <w:pStyle w:val="LITlitera"/>
        <w:keepNext/>
      </w:pPr>
      <w:r>
        <w:t>c)</w:t>
      </w:r>
      <w:r>
        <w:tab/>
        <w:t>dodaje się ust. 1c</w:t>
      </w:r>
      <w:r>
        <w:softHyphen/>
      </w:r>
      <w:r>
        <w:softHyphen/>
      </w:r>
      <w:r>
        <w:softHyphen/>
      </w:r>
      <w:r>
        <w:softHyphen/>
      </w:r>
      <w:r>
        <w:softHyphen/>
      </w:r>
      <w:r>
        <w:noBreakHyphen/>
        <w:t>1f w brzmieniu:</w:t>
      </w:r>
    </w:p>
    <w:p w14:paraId="45C4CB81" w14:textId="77777777" w:rsidR="00963EF2" w:rsidRPr="00CD4A9F" w:rsidRDefault="00963EF2" w:rsidP="00963EF2">
      <w:pPr>
        <w:pStyle w:val="ZLITUSTzmustliter"/>
      </w:pPr>
      <w:r>
        <w:t>„1c</w:t>
      </w:r>
      <w:r w:rsidRPr="00CD4A9F">
        <w:t>. Przepis</w:t>
      </w:r>
      <w:r>
        <w:t xml:space="preserve"> ust. </w:t>
      </w:r>
      <w:r w:rsidRPr="00CD4A9F">
        <w:t>1b</w:t>
      </w:r>
      <w:r>
        <w:t xml:space="preserve"> pkt </w:t>
      </w:r>
      <w:r w:rsidRPr="00CD4A9F">
        <w:t>2</w:t>
      </w:r>
      <w:r>
        <w:t> </w:t>
      </w:r>
      <w:r w:rsidRPr="00CD4A9F">
        <w:t>stosuje się odpowiednio, jeżeli powstaną okoliczności uzasadniające zmniejszenie wysokości świadczeń.</w:t>
      </w:r>
    </w:p>
    <w:p w14:paraId="29BFE23D" w14:textId="77777777" w:rsidR="00963EF2" w:rsidRPr="004A5198" w:rsidRDefault="00963EF2" w:rsidP="00963EF2">
      <w:pPr>
        <w:pStyle w:val="ZLITUSTzmustliter"/>
      </w:pPr>
      <w:r w:rsidRPr="004A5198">
        <w:t>1</w:t>
      </w:r>
      <w:r>
        <w:t>d</w:t>
      </w:r>
      <w:r w:rsidRPr="004A5198">
        <w:t>. W</w:t>
      </w:r>
      <w:r>
        <w:t> </w:t>
      </w:r>
      <w:r w:rsidRPr="004A5198">
        <w:t>razie ustania przyczyny powodującej wstrzymanie wypłaty świadczenia, wypłatę wznawia się od miesiąca ustania tej przyczyny, jednak nie wcześniej niż od miesiąca, w</w:t>
      </w:r>
      <w:r>
        <w:t> </w:t>
      </w:r>
      <w:r w:rsidRPr="004A5198">
        <w:t>którym zgłoszono wniosek o</w:t>
      </w:r>
      <w:r>
        <w:t> </w:t>
      </w:r>
      <w:r w:rsidRPr="004A5198">
        <w:t>wznowienie wypłaty lub wydano z</w:t>
      </w:r>
      <w:r>
        <w:t> </w:t>
      </w:r>
      <w:r w:rsidRPr="004A5198">
        <w:t>urzędu decyzję o</w:t>
      </w:r>
      <w:r>
        <w:t> </w:t>
      </w:r>
      <w:r w:rsidRPr="004A5198">
        <w:t>jej wznowieniu, z</w:t>
      </w:r>
      <w:r>
        <w:t> </w:t>
      </w:r>
      <w:r w:rsidRPr="004A5198">
        <w:t>uwzględnieniem</w:t>
      </w:r>
      <w:r>
        <w:t xml:space="preserve"> ust. 1e</w:t>
      </w:r>
      <w:r w:rsidRPr="004A5198">
        <w:t>.</w:t>
      </w:r>
    </w:p>
    <w:p w14:paraId="415717D9" w14:textId="77777777" w:rsidR="00963EF2" w:rsidRPr="004A5198" w:rsidRDefault="00963EF2" w:rsidP="00963EF2">
      <w:pPr>
        <w:pStyle w:val="ZLITUSTzmustliter"/>
      </w:pPr>
      <w:r>
        <w:lastRenderedPageBreak/>
        <w:t>1e</w:t>
      </w:r>
      <w:r w:rsidRPr="004A5198">
        <w:t>. W</w:t>
      </w:r>
      <w:r>
        <w:t> </w:t>
      </w:r>
      <w:r w:rsidRPr="004A5198">
        <w:t>przypadkach określonych w</w:t>
      </w:r>
      <w:r>
        <w:t> ust. </w:t>
      </w:r>
      <w:r w:rsidRPr="004A5198">
        <w:t>1</w:t>
      </w:r>
      <w:r>
        <w:t xml:space="preserve"> pkt 3 </w:t>
      </w:r>
      <w:r w:rsidRPr="004A5198">
        <w:t>wypłatę świadczenia wznawia się od miesiąca, w</w:t>
      </w:r>
      <w:r>
        <w:t> </w:t>
      </w:r>
      <w:r w:rsidRPr="004A5198">
        <w:t>którym ją wstrzymano, jednak za okres nie dłuższy niż 3</w:t>
      </w:r>
      <w:r>
        <w:t> </w:t>
      </w:r>
      <w:r w:rsidRPr="004A5198">
        <w:t>lata poprzedzające bezpośrednio miesiąc, w</w:t>
      </w:r>
      <w:r>
        <w:t> </w:t>
      </w:r>
      <w:r w:rsidRPr="004A5198">
        <w:t>którym zgłoszono wniosek o</w:t>
      </w:r>
      <w:r>
        <w:t> </w:t>
      </w:r>
      <w:r w:rsidRPr="004A5198">
        <w:t>wznowienie wypłaty.</w:t>
      </w:r>
    </w:p>
    <w:p w14:paraId="453AC9EE" w14:textId="77777777" w:rsidR="00963EF2" w:rsidRDefault="00963EF2" w:rsidP="00963EF2">
      <w:pPr>
        <w:pStyle w:val="ZLITUSTzmustliter"/>
      </w:pPr>
      <w:r>
        <w:t>1f</w:t>
      </w:r>
      <w:r w:rsidRPr="004A5198">
        <w:t>. Jeżeli wstrzymanie wypłaty świadczeń nastąpiło na skutek błędu organu, wypłatę wznawia się poczynając od miesiąca, w</w:t>
      </w:r>
      <w:r>
        <w:t> </w:t>
      </w:r>
      <w:r w:rsidRPr="004A5198">
        <w:t>którym je wstrzymano, jednak za okres nie dłuższy niż 3</w:t>
      </w:r>
      <w:r>
        <w:t> </w:t>
      </w:r>
      <w:r w:rsidRPr="004A5198">
        <w:t>lata poprzedzające bezpośrednio miesiąc, w</w:t>
      </w:r>
      <w:r>
        <w:t> </w:t>
      </w:r>
      <w:r w:rsidRPr="004A5198">
        <w:t>którym zgłoszono wniosek o</w:t>
      </w:r>
      <w:r>
        <w:t> </w:t>
      </w:r>
      <w:r w:rsidRPr="004A5198">
        <w:t>wznowienie wypłaty lub wydano decyzję z</w:t>
      </w:r>
      <w:r>
        <w:t> </w:t>
      </w:r>
      <w:r w:rsidRPr="004A5198">
        <w:t>urzędu o</w:t>
      </w:r>
      <w:r>
        <w:t> </w:t>
      </w:r>
      <w:r w:rsidRPr="004A5198">
        <w:t>jej wznowieniu.</w:t>
      </w:r>
      <w:r>
        <w:t>”;</w:t>
      </w:r>
    </w:p>
    <w:p w14:paraId="7B619117" w14:textId="77777777" w:rsidR="00963EF2" w:rsidRDefault="00963EF2" w:rsidP="00963EF2">
      <w:pPr>
        <w:pStyle w:val="LITlitera"/>
      </w:pPr>
      <w:r>
        <w:t>d)</w:t>
      </w:r>
      <w:r>
        <w:tab/>
        <w:t>ust 3 otrzymuje brzmienie:</w:t>
      </w:r>
    </w:p>
    <w:p w14:paraId="69081331" w14:textId="77777777" w:rsidR="00963EF2" w:rsidRPr="00826F88" w:rsidRDefault="00963EF2" w:rsidP="00963EF2">
      <w:pPr>
        <w:pStyle w:val="ZLITUSTzmustliter"/>
      </w:pPr>
      <w:r>
        <w:t>„3.</w:t>
      </w:r>
      <w:r>
        <w:tab/>
      </w:r>
      <w:r w:rsidRPr="00CD4A9F">
        <w:t xml:space="preserve">Decyzja </w:t>
      </w:r>
      <w:r w:rsidRPr="00310580">
        <w:t>dyrektor</w:t>
      </w:r>
      <w:r>
        <w:t>a</w:t>
      </w:r>
      <w:r w:rsidRPr="00310580">
        <w:t xml:space="preserve"> oddziału wojewódzkiego</w:t>
      </w:r>
      <w:r>
        <w:t xml:space="preserve"> Narodowego Funduszu Zdrowia</w:t>
      </w:r>
      <w:r w:rsidRPr="00CD4A9F">
        <w:t xml:space="preserve"> w</w:t>
      </w:r>
      <w:r>
        <w:t> </w:t>
      </w:r>
      <w:r w:rsidRPr="00CD4A9F">
        <w:t xml:space="preserve">sprawie zwrotu bezpodstawnie pobranych zasiłków stanowi tytuł </w:t>
      </w:r>
      <w:r w:rsidRPr="00826F88">
        <w:t>wykonawczy w postępowaniu egzekucyjnym w administracji.</w:t>
      </w:r>
      <w:r>
        <w:t>”</w:t>
      </w:r>
      <w:r w:rsidRPr="00826F88">
        <w:t>;</w:t>
      </w:r>
    </w:p>
    <w:p w14:paraId="75D537F5" w14:textId="77777777" w:rsidR="00963EF2" w:rsidRPr="00826F88" w:rsidRDefault="00963EF2" w:rsidP="00963EF2">
      <w:pPr>
        <w:pStyle w:val="LITlitera"/>
        <w:keepNext/>
      </w:pPr>
      <w:r w:rsidRPr="00826F88">
        <w:t>e)</w:t>
      </w:r>
      <w:r w:rsidRPr="00826F88">
        <w:tab/>
        <w:t>dodaje się</w:t>
      </w:r>
      <w:r>
        <w:t xml:space="preserve"> ust. </w:t>
      </w:r>
      <w:r w:rsidRPr="00826F88">
        <w:t>4</w:t>
      </w:r>
      <w:r>
        <w:t xml:space="preserve"> w </w:t>
      </w:r>
      <w:r w:rsidRPr="00826F88">
        <w:t>brzmieniu:</w:t>
      </w:r>
    </w:p>
    <w:p w14:paraId="0FD0A732" w14:textId="77777777" w:rsidR="00963EF2" w:rsidRPr="00826F88" w:rsidRDefault="00963EF2" w:rsidP="00963EF2">
      <w:pPr>
        <w:pStyle w:val="ZLITUSTzmustliter"/>
      </w:pPr>
      <w:r>
        <w:t>„</w:t>
      </w:r>
      <w:r w:rsidRPr="00826F88">
        <w:t>4.</w:t>
      </w:r>
      <w:r w:rsidRPr="00826F88">
        <w:tab/>
        <w:t>Dyrektor oddziału wojewódzkiego Narodowego Funduszu Zdrowia niezwłocznie przekazuje decyzje, o</w:t>
      </w:r>
      <w:r>
        <w:t> </w:t>
      </w:r>
      <w:r w:rsidRPr="00826F88">
        <w:t>których mowa w</w:t>
      </w:r>
      <w:r>
        <w:t> ust. </w:t>
      </w:r>
      <w:r w:rsidRPr="00826F88">
        <w:t>1a, do Zakładu Ubezpieczeń Społecznych za pomocą  systemu teleinformatycznego Zakładu.</w:t>
      </w:r>
      <w:r>
        <w:t>”</w:t>
      </w:r>
      <w:r w:rsidRPr="00826F88">
        <w:t>;</w:t>
      </w:r>
    </w:p>
    <w:p w14:paraId="52AADFF0" w14:textId="77777777" w:rsidR="00963EF2" w:rsidRDefault="00963EF2" w:rsidP="00963EF2">
      <w:pPr>
        <w:pStyle w:val="PKTpunkt"/>
      </w:pPr>
      <w:r>
        <w:t>14)</w:t>
      </w:r>
      <w:r>
        <w:tab/>
        <w:t>w art. 67 ust. 4 otrzymuje brzmienie:</w:t>
      </w:r>
    </w:p>
    <w:p w14:paraId="005DCB90" w14:textId="77777777" w:rsidR="00963EF2" w:rsidRPr="00AF7C6C" w:rsidRDefault="00963EF2" w:rsidP="00963EF2">
      <w:pPr>
        <w:pStyle w:val="ZUSTzmustartykuempunktem"/>
      </w:pPr>
      <w:r>
        <w:t>„</w:t>
      </w:r>
      <w:r w:rsidRPr="00CD4A9F">
        <w:t>4. Jeżeli niewypłacanie zasiłku w</w:t>
      </w:r>
      <w:r>
        <w:t> </w:t>
      </w:r>
      <w:r w:rsidRPr="00CD4A9F">
        <w:t>całości lub w</w:t>
      </w:r>
      <w:r>
        <w:t> </w:t>
      </w:r>
      <w:r w:rsidRPr="00CD4A9F">
        <w:t>części było następstwem błędu płatnika składek, o</w:t>
      </w:r>
      <w:r>
        <w:t> </w:t>
      </w:r>
      <w:r w:rsidRPr="00CD4A9F">
        <w:t>którym mowa w</w:t>
      </w:r>
      <w:r>
        <w:t> art. </w:t>
      </w:r>
      <w:r w:rsidRPr="00CD4A9F">
        <w:t>61</w:t>
      </w:r>
      <w:r>
        <w:t xml:space="preserve"> ust. </w:t>
      </w:r>
      <w:r w:rsidRPr="00CD4A9F">
        <w:t>1</w:t>
      </w:r>
      <w:r>
        <w:t xml:space="preserve"> pkt </w:t>
      </w:r>
      <w:r w:rsidRPr="00CD4A9F">
        <w:t xml:space="preserve">1, </w:t>
      </w:r>
      <w:r>
        <w:t xml:space="preserve">Narodowego Funduszu Zdrowia </w:t>
      </w:r>
      <w:r w:rsidRPr="00CD4A9F">
        <w:t>albo Zakładu Ubezpieczeń Społecznych, roszczenie o</w:t>
      </w:r>
      <w:r>
        <w:t> </w:t>
      </w:r>
      <w:r w:rsidRPr="00CD4A9F">
        <w:t>wypłatę zasiłku przedawnia się po upływie 3</w:t>
      </w:r>
      <w:r>
        <w:t> </w:t>
      </w:r>
      <w:r w:rsidRPr="00CD4A9F">
        <w:t>lat.</w:t>
      </w:r>
      <w:r>
        <w:t>”;</w:t>
      </w:r>
    </w:p>
    <w:p w14:paraId="295710D5" w14:textId="77777777" w:rsidR="00963EF2" w:rsidRDefault="00963EF2" w:rsidP="00963EF2">
      <w:pPr>
        <w:pStyle w:val="PKTpunkt"/>
        <w:keepNext/>
      </w:pPr>
      <w:r>
        <w:t>15)</w:t>
      </w:r>
      <w:r>
        <w:tab/>
        <w:t>w art. 68 ust. 1 otrzymuje brzmienie:</w:t>
      </w:r>
    </w:p>
    <w:p w14:paraId="0C2D73BB" w14:textId="77777777" w:rsidR="00963EF2" w:rsidRDefault="00963EF2" w:rsidP="00963EF2">
      <w:pPr>
        <w:pStyle w:val="ZUSTzmustartykuempunktem"/>
      </w:pPr>
      <w:r>
        <w:t>„</w:t>
      </w:r>
      <w:r w:rsidRPr="004418BC">
        <w:t>1. </w:t>
      </w:r>
      <w:r>
        <w:t xml:space="preserve">Narodowy Fundusz Zdrowia, </w:t>
      </w:r>
      <w:r w:rsidRPr="004418BC">
        <w:t>Zakład Ubezpieczeń Społecznych oraz płatnicy składek, o</w:t>
      </w:r>
      <w:r>
        <w:t> </w:t>
      </w:r>
      <w:r w:rsidRPr="004418BC">
        <w:t>których mowa w</w:t>
      </w:r>
      <w:r>
        <w:t> art. </w:t>
      </w:r>
      <w:r w:rsidRPr="004418BC">
        <w:t>61</w:t>
      </w:r>
      <w:r>
        <w:t xml:space="preserve"> ust. </w:t>
      </w:r>
      <w:r w:rsidRPr="004418BC">
        <w:t>1</w:t>
      </w:r>
      <w:r>
        <w:t xml:space="preserve"> pkt </w:t>
      </w:r>
      <w:r w:rsidRPr="004418BC">
        <w:t>1, są uprawnieni do kontrolowania ubezpieczonych co do prawidłowości wykorzystywania zwolnień od pracy zgodnie z</w:t>
      </w:r>
      <w:r>
        <w:t> </w:t>
      </w:r>
      <w:r w:rsidRPr="004418BC">
        <w:t>ich celem oraz są upoważnieni do formalnej kontroli zaświadczeń lekarskich.</w:t>
      </w:r>
      <w:r>
        <w:t>”;</w:t>
      </w:r>
    </w:p>
    <w:p w14:paraId="46BD7F36" w14:textId="77777777" w:rsidR="00963EF2" w:rsidRDefault="00963EF2" w:rsidP="00963EF2">
      <w:pPr>
        <w:pStyle w:val="PKTpunkt"/>
        <w:keepNext/>
      </w:pPr>
      <w:r>
        <w:t>16)</w:t>
      </w:r>
      <w:r>
        <w:tab/>
        <w:t>w rozdziale 11 po art. 70 dodaje się art. 70a</w:t>
      </w:r>
      <w:r>
        <w:softHyphen/>
      </w:r>
      <w:r>
        <w:softHyphen/>
      </w:r>
      <w:r>
        <w:noBreakHyphen/>
        <w:t>70k w brzmieniu:</w:t>
      </w:r>
    </w:p>
    <w:p w14:paraId="6EC60FE2" w14:textId="0A327142" w:rsidR="00963EF2" w:rsidRPr="00963EF2" w:rsidRDefault="00963EF2" w:rsidP="00963EF2">
      <w:pPr>
        <w:pStyle w:val="ZARTzmartartykuempunktem"/>
      </w:pPr>
      <w:r w:rsidRPr="00963EF2">
        <w:t>„Art. 70a. 1. Narodowy Fundusz Zdrowia może przeprowadzić kontrolę prawidłowości ustalania prawa do świadczeń oraz ich wysokości oraz prawidłowości wystawiania zaświadczeń lekarskich.</w:t>
      </w:r>
    </w:p>
    <w:p w14:paraId="3F5C4611" w14:textId="77777777" w:rsidR="00963EF2" w:rsidRPr="00963EF2" w:rsidRDefault="00963EF2" w:rsidP="00963EF2">
      <w:pPr>
        <w:pStyle w:val="ZARTzmartartykuempunktem"/>
      </w:pPr>
      <w:r w:rsidRPr="00963EF2">
        <w:t>2.</w:t>
      </w:r>
      <w:r w:rsidRPr="00963EF2">
        <w:tab/>
        <w:t xml:space="preserve">Kontrolę prawidłowości ustalania prawa do świadczeń oraz prawidłowości wystawiania zaświadczeń lekarskich prowadzą lekarze inspektorzy. W zakresie oceny zgodności wystawiania zwolnień lekarskich z wiedzą medyczną lekarze inspektorzy podlegają nadzorowi </w:t>
      </w:r>
    </w:p>
    <w:p w14:paraId="51F8C27B" w14:textId="77777777" w:rsidR="00963EF2" w:rsidRPr="00963EF2" w:rsidRDefault="00963EF2" w:rsidP="00963EF2">
      <w:pPr>
        <w:pStyle w:val="ZARTzmartartykuempunktem"/>
      </w:pPr>
      <w:r w:rsidRPr="00963EF2">
        <w:t>Art. 70b. 1.</w:t>
      </w:r>
      <w:r w:rsidRPr="00963EF2">
        <w:tab/>
        <w:t>W celu ustalenia prawa do świadczeń oraz ich wysokości ubezpieczeni zobowiązani są do:</w:t>
      </w:r>
    </w:p>
    <w:p w14:paraId="4F49CD63" w14:textId="77777777" w:rsidR="00963EF2" w:rsidRPr="00963EF2" w:rsidRDefault="00963EF2" w:rsidP="00963EF2">
      <w:pPr>
        <w:pStyle w:val="ZPKTzmpktartykuempunktem"/>
      </w:pPr>
      <w:r w:rsidRPr="00963EF2">
        <w:t>1)</w:t>
      </w:r>
      <w:r w:rsidRPr="00963EF2">
        <w:tab/>
        <w:t>przedstawiania stanów faktycznych mających wpływ na prawo lub wysokość świadczeń;</w:t>
      </w:r>
    </w:p>
    <w:p w14:paraId="5D592D99" w14:textId="77777777" w:rsidR="00963EF2" w:rsidRPr="00963EF2" w:rsidRDefault="00963EF2" w:rsidP="00963EF2">
      <w:pPr>
        <w:pStyle w:val="ZPKTzmpktartykuempunktem"/>
      </w:pPr>
      <w:r w:rsidRPr="00963EF2">
        <w:t>2)</w:t>
      </w:r>
      <w:r w:rsidRPr="00963EF2">
        <w:tab/>
        <w:t>informowania o wszelkich zmianach mających wpływ na świadczenie;</w:t>
      </w:r>
    </w:p>
    <w:p w14:paraId="4137303B" w14:textId="77777777" w:rsidR="00963EF2" w:rsidRPr="00963EF2" w:rsidRDefault="00963EF2" w:rsidP="00963EF2">
      <w:pPr>
        <w:pStyle w:val="ZPKTzmpktartykuempunktem"/>
      </w:pPr>
      <w:r w:rsidRPr="00963EF2">
        <w:t>3)</w:t>
      </w:r>
      <w:r w:rsidRPr="00963EF2">
        <w:tab/>
        <w:t>przedkładania na żądanie środków dowodowych;</w:t>
      </w:r>
    </w:p>
    <w:p w14:paraId="7D42259D" w14:textId="77777777" w:rsidR="00963EF2" w:rsidRPr="00963EF2" w:rsidRDefault="00963EF2" w:rsidP="00963EF2">
      <w:pPr>
        <w:pStyle w:val="ZPKTzmpktartykuempunktem"/>
      </w:pPr>
      <w:r w:rsidRPr="00963EF2">
        <w:t>4)</w:t>
      </w:r>
      <w:r w:rsidRPr="00963EF2">
        <w:tab/>
        <w:t>osobistego stawiennictwa, jeżeli okoliczności sprawy tego wymagają;</w:t>
      </w:r>
    </w:p>
    <w:p w14:paraId="6DAA0499" w14:textId="77777777" w:rsidR="00963EF2" w:rsidRPr="00963EF2" w:rsidRDefault="00963EF2" w:rsidP="00963EF2">
      <w:pPr>
        <w:pStyle w:val="ZPKTzmpktartykuempunktem"/>
      </w:pPr>
      <w:r w:rsidRPr="00963EF2">
        <w:lastRenderedPageBreak/>
        <w:t>5)</w:t>
      </w:r>
      <w:r w:rsidRPr="00963EF2">
        <w:tab/>
        <w:t>poddania się badaniom lekarskim, a także leczeniu lub rehabilitacji, jeżeli oczekuje się, że leczenie lub rehabilitacja przywróci zdolność do pracy lub spowoduje, że zdolność do pracy zostanie zachowana.</w:t>
      </w:r>
    </w:p>
    <w:p w14:paraId="2E7F587F" w14:textId="77777777" w:rsidR="00963EF2" w:rsidRPr="00963EF2" w:rsidRDefault="00963EF2" w:rsidP="00963EF2">
      <w:pPr>
        <w:pStyle w:val="ZARTzmartartykuempunktem"/>
        <w:keepNext/>
      </w:pPr>
      <w:r w:rsidRPr="00963EF2">
        <w:t>2. W przypadku gdy ubezpieczony lekarskie utrudnia możliwość wyjaśnienia wszystkich okoliczności sprawy, właściwy organ Narodowego Funduszu Zdrowia może, w drodze decyzji, wstrzymać wypłatę świadczenia lub zawiesić postępowanie do chwili podjęcia współpracy.</w:t>
      </w:r>
    </w:p>
    <w:p w14:paraId="6672BDCD" w14:textId="77777777" w:rsidR="00963EF2" w:rsidRPr="00963EF2" w:rsidRDefault="00963EF2" w:rsidP="00963EF2">
      <w:pPr>
        <w:pStyle w:val="ZARTzmartartykuempunktem"/>
      </w:pPr>
      <w:r w:rsidRPr="00963EF2">
        <w:t>Art.  70c. Przepisu art. 70b nie stosuje się, jeżeli:</w:t>
      </w:r>
    </w:p>
    <w:p w14:paraId="5AE84E1E" w14:textId="77777777" w:rsidR="00963EF2" w:rsidRPr="00963EF2" w:rsidRDefault="00963EF2" w:rsidP="00963EF2">
      <w:pPr>
        <w:pStyle w:val="ZPKTzmpktartykuempunktem"/>
      </w:pPr>
      <w:r w:rsidRPr="00963EF2">
        <w:t>1)</w:t>
      </w:r>
      <w:r w:rsidRPr="00963EF2">
        <w:tab/>
        <w:t>Narodowy Fundusz Zdrowia ma możliwości mniejszym nakładem niż ubezpieczony ustalić okoliczności niezbędne do przyznania i wypłaty świadczenia;</w:t>
      </w:r>
    </w:p>
    <w:p w14:paraId="1D09BD47" w14:textId="77777777" w:rsidR="00963EF2" w:rsidRPr="00963EF2" w:rsidRDefault="00963EF2" w:rsidP="00963EF2">
      <w:pPr>
        <w:pStyle w:val="ZPKTzmpktartykuempunktem"/>
      </w:pPr>
      <w:r w:rsidRPr="00963EF2">
        <w:t>2)</w:t>
      </w:r>
      <w:r w:rsidRPr="00963EF2">
        <w:tab/>
        <w:t>badanie mogłoby narazić ubezpieczonego na pogorszenie stanu zdrowia lub zagrażać jego życiu.</w:t>
      </w:r>
    </w:p>
    <w:p w14:paraId="19AF013F" w14:textId="5C237809" w:rsidR="00963EF2" w:rsidRPr="00963EF2" w:rsidRDefault="00963EF2" w:rsidP="00963EF2">
      <w:pPr>
        <w:pStyle w:val="ZARTzmartartykuempunktem"/>
      </w:pPr>
      <w:r w:rsidRPr="00963EF2">
        <w:t>Art.  70d. 1. W toku kontroli prawidłowości wystawienia zaświadczenia lekarskiego wystawiający zaświadczenie lekarskie zobowiązani są do:</w:t>
      </w:r>
    </w:p>
    <w:p w14:paraId="69CF870E" w14:textId="77777777" w:rsidR="00963EF2" w:rsidRPr="00963EF2" w:rsidRDefault="00963EF2" w:rsidP="00963EF2">
      <w:pPr>
        <w:pStyle w:val="ZPKTzmpktartykuempunktem"/>
      </w:pPr>
      <w:r w:rsidRPr="00963EF2">
        <w:t>1)</w:t>
      </w:r>
      <w:r w:rsidRPr="00963EF2">
        <w:tab/>
        <w:t>udzielać wyjaśnień dotyczących stanów faktycznych mających wpływ na prawo lub wysokość świadczeń;</w:t>
      </w:r>
    </w:p>
    <w:p w14:paraId="597D14A1" w14:textId="77777777" w:rsidR="00963EF2" w:rsidRPr="00963EF2" w:rsidRDefault="00963EF2" w:rsidP="00963EF2">
      <w:pPr>
        <w:pStyle w:val="ZPKTzmpktartykuempunktem"/>
      </w:pPr>
      <w:r w:rsidRPr="00963EF2">
        <w:t>2)</w:t>
      </w:r>
      <w:r w:rsidRPr="00963EF2">
        <w:tab/>
        <w:t>informowania o wszelkich zmianach mających wpływ na świadczenie;</w:t>
      </w:r>
    </w:p>
    <w:p w14:paraId="2E8D3796" w14:textId="77777777" w:rsidR="00963EF2" w:rsidRPr="00963EF2" w:rsidRDefault="00963EF2" w:rsidP="00963EF2">
      <w:pPr>
        <w:pStyle w:val="ZPKTzmpktartykuempunktem"/>
      </w:pPr>
      <w:r w:rsidRPr="00963EF2">
        <w:t>3)</w:t>
      </w:r>
      <w:r w:rsidRPr="00963EF2">
        <w:tab/>
        <w:t>przedkładania na żądanie środków dowodowych, w tym dokumentacji medycznej, w zakresie okoliczności będących podstawą wystawienia zaświadczenia lekarskiego.</w:t>
      </w:r>
    </w:p>
    <w:p w14:paraId="7A9A39D3" w14:textId="57C0C69D" w:rsidR="00963EF2" w:rsidRPr="00963EF2" w:rsidRDefault="00963EF2" w:rsidP="00963EF2">
      <w:pPr>
        <w:pStyle w:val="ZARTzmartartykuempunktem"/>
      </w:pPr>
      <w:r w:rsidRPr="00963EF2">
        <w:t>2.</w:t>
      </w:r>
      <w:r w:rsidRPr="00963EF2">
        <w:tab/>
        <w:t>W przypadku</w:t>
      </w:r>
      <w:r>
        <w:t>,</w:t>
      </w:r>
      <w:r w:rsidRPr="00963EF2">
        <w:t xml:space="preserve"> gdy wystawiający zaświadczenie lekarskie utrudnia możliwość wyjaśnienia wszystkich okoliczności sprawy, właściwy organ Narodowego Funduszu Zdrowia może, w drodze decyzji, zawiadomić organ właściwego samorządu zawodowego lub podmiot leczniczy zatrudniający wystawiającego zaświadczenie lekarskie.</w:t>
      </w:r>
    </w:p>
    <w:p w14:paraId="09A946AC" w14:textId="77777777" w:rsidR="00963EF2" w:rsidRPr="007B2C8A" w:rsidRDefault="00963EF2" w:rsidP="00963EF2">
      <w:pPr>
        <w:pStyle w:val="ZARTzmartartykuempunktem"/>
        <w:keepNext/>
      </w:pPr>
      <w:r>
        <w:t xml:space="preserve">Art. </w:t>
      </w:r>
      <w:r w:rsidRPr="007B2C8A">
        <w:t>70</w:t>
      </w:r>
      <w:r>
        <w:t>e</w:t>
      </w:r>
      <w:r w:rsidRPr="007B2C8A">
        <w:t>. 1.  Dyrektor oddziału wojewódzkiego Narodowego Fundusz Zdrowia wydaje decyzje w</w:t>
      </w:r>
      <w:r>
        <w:t> </w:t>
      </w:r>
      <w:r w:rsidRPr="007B2C8A">
        <w:t>zakresie indywidualnych spraw dotyczących w</w:t>
      </w:r>
      <w:r>
        <w:t> </w:t>
      </w:r>
      <w:r w:rsidRPr="007B2C8A">
        <w:t>szczególności:</w:t>
      </w:r>
    </w:p>
    <w:p w14:paraId="3E08E111" w14:textId="77777777" w:rsidR="00963EF2" w:rsidRPr="007B2C8A" w:rsidRDefault="00963EF2" w:rsidP="00963EF2">
      <w:pPr>
        <w:pStyle w:val="ZPKTzmpktartykuempunktem"/>
      </w:pPr>
      <w:r w:rsidRPr="007B2C8A">
        <w:t>1)</w:t>
      </w:r>
      <w:r>
        <w:tab/>
      </w:r>
      <w:r w:rsidRPr="007B2C8A">
        <w:t>ustalania uprawnień do świadczeń</w:t>
      </w:r>
      <w:r>
        <w:t>, w szczególności braku prawa do zasiłku</w:t>
      </w:r>
      <w:r w:rsidRPr="007B2C8A">
        <w:t>;</w:t>
      </w:r>
    </w:p>
    <w:p w14:paraId="75AF25EF" w14:textId="77777777" w:rsidR="00963EF2" w:rsidRPr="007205B6" w:rsidRDefault="00963EF2" w:rsidP="00963EF2">
      <w:pPr>
        <w:pStyle w:val="ZPKTzmpktartykuempunktem"/>
      </w:pPr>
      <w:r w:rsidRPr="007B2C8A">
        <w:t>2)</w:t>
      </w:r>
      <w:r>
        <w:tab/>
      </w:r>
      <w:r w:rsidRPr="007B2C8A">
        <w:t xml:space="preserve">wymiaru </w:t>
      </w:r>
      <w:r w:rsidRPr="007205B6">
        <w:t>świadczeń.</w:t>
      </w:r>
    </w:p>
    <w:p w14:paraId="5B4F3D14" w14:textId="77777777" w:rsidR="00963EF2" w:rsidRPr="007B2C8A" w:rsidRDefault="00963EF2" w:rsidP="00963EF2">
      <w:pPr>
        <w:pStyle w:val="ZUSTzmustartykuempunktem"/>
      </w:pPr>
      <w:r w:rsidRPr="007B2C8A">
        <w:t>2.  Od decyzji dyrektora oddziału wojewódzkiego Narodowego Funduszu Zdrowia przysługuje odwołanie do właściwego sądu w</w:t>
      </w:r>
      <w:r>
        <w:t> </w:t>
      </w:r>
      <w:r w:rsidRPr="007B2C8A">
        <w:t>terminie i</w:t>
      </w:r>
      <w:r>
        <w:t> </w:t>
      </w:r>
      <w:r w:rsidRPr="007B2C8A">
        <w:t>według zasad określonych w</w:t>
      </w:r>
      <w:r>
        <w:t> </w:t>
      </w:r>
      <w:r w:rsidRPr="007B2C8A">
        <w:t>przepisach Kodeksu postępowania cywilnego.</w:t>
      </w:r>
    </w:p>
    <w:p w14:paraId="09E720D4" w14:textId="77777777" w:rsidR="00963EF2" w:rsidRPr="007B2C8A" w:rsidRDefault="00963EF2" w:rsidP="00963EF2">
      <w:pPr>
        <w:pStyle w:val="ZUSTzmustartykuempunktem"/>
      </w:pPr>
      <w:r w:rsidRPr="007B2C8A">
        <w:t>3.  Odwołanie do sądu przysługuje również w</w:t>
      </w:r>
      <w:r>
        <w:t> </w:t>
      </w:r>
      <w:r w:rsidRPr="007B2C8A">
        <w:t>razie niewydania decyzji w</w:t>
      </w:r>
      <w:r>
        <w:t> </w:t>
      </w:r>
      <w:r w:rsidRPr="007B2C8A">
        <w:t>terminie 2</w:t>
      </w:r>
      <w:r>
        <w:t> </w:t>
      </w:r>
      <w:r w:rsidRPr="007B2C8A">
        <w:t>miesięcy, licząc od dnia zgłoszenia wniosku o</w:t>
      </w:r>
      <w:r>
        <w:t> </w:t>
      </w:r>
      <w:r w:rsidRPr="007B2C8A">
        <w:t>świadczenie lub inne roszczenia.</w:t>
      </w:r>
    </w:p>
    <w:p w14:paraId="02E32276" w14:textId="77777777" w:rsidR="00963EF2" w:rsidRPr="007B2C8A" w:rsidRDefault="00963EF2" w:rsidP="00963EF2">
      <w:pPr>
        <w:pStyle w:val="ZUSTzmustartykuempunktem"/>
      </w:pPr>
      <w:r w:rsidRPr="007B2C8A">
        <w:t>5.  Odwołanie wnosi się na piśmie do dyrektora oddziału wojewódzkiego Narodowego Funduszu Zdrowia, który wydał decyzję, lub do protokołu sporządzonego przez jednostkę organizacyjną Narodowego Funduszu Zdrowia.</w:t>
      </w:r>
    </w:p>
    <w:p w14:paraId="5EADBA3E" w14:textId="77777777" w:rsidR="00963EF2" w:rsidRPr="007B2C8A" w:rsidRDefault="00963EF2" w:rsidP="00963EF2">
      <w:pPr>
        <w:pStyle w:val="ZUSTzmustartykuempunktem"/>
      </w:pPr>
      <w:r w:rsidRPr="007B2C8A">
        <w:t>6.  Jeżeli dyrektor oddziału wojewódzkiego Narodowego Funduszu Zdrowia uzna odwołanie za słuszne, zmienia lub uchyla decyzję niezwłocznie, nie później niż w</w:t>
      </w:r>
      <w:r>
        <w:t> </w:t>
      </w:r>
      <w:r w:rsidRPr="007B2C8A">
        <w:t>terminie 30</w:t>
      </w:r>
      <w:r>
        <w:t> </w:t>
      </w:r>
      <w:r w:rsidRPr="007B2C8A">
        <w:t>dni od dnia wniesienia odwołania. W</w:t>
      </w:r>
      <w:r>
        <w:t> </w:t>
      </w:r>
      <w:r w:rsidRPr="007B2C8A">
        <w:t>tym wypadku odwołaniu nie nadaje się dalszego biegu.</w:t>
      </w:r>
    </w:p>
    <w:p w14:paraId="49CED144" w14:textId="77777777" w:rsidR="00963EF2" w:rsidRPr="007B2C8A" w:rsidRDefault="00963EF2" w:rsidP="00963EF2">
      <w:pPr>
        <w:pStyle w:val="ZUSTzmustartykuempunktem"/>
      </w:pPr>
      <w:r w:rsidRPr="007B2C8A">
        <w:lastRenderedPageBreak/>
        <w:t>7.</w:t>
      </w:r>
      <w:r>
        <w:tab/>
      </w:r>
      <w:r w:rsidRPr="007B2C8A">
        <w:t>Jeżeli odwołanie nie zostało w</w:t>
      </w:r>
      <w:r>
        <w:t> </w:t>
      </w:r>
      <w:r w:rsidRPr="007B2C8A">
        <w:t>całości lub w</w:t>
      </w:r>
      <w:r>
        <w:t> </w:t>
      </w:r>
      <w:r w:rsidRPr="007B2C8A">
        <w:t>części uwzględnione, dyrektor oddziału wojewódzkiego Narodowego Funduszu Zdrowia przekazuje niezwłocznie, nie później niż w</w:t>
      </w:r>
      <w:r>
        <w:t> </w:t>
      </w:r>
      <w:r w:rsidRPr="007B2C8A">
        <w:t>terminie 30</w:t>
      </w:r>
      <w:r>
        <w:t> </w:t>
      </w:r>
      <w:r w:rsidRPr="007B2C8A">
        <w:t>dni od dnia wniesienia odwołania, sprawę do sądu wraz z</w:t>
      </w:r>
      <w:r>
        <w:t> </w:t>
      </w:r>
      <w:r w:rsidRPr="007B2C8A">
        <w:t>uzasadnieniem.</w:t>
      </w:r>
    </w:p>
    <w:p w14:paraId="1E3EE809" w14:textId="77777777" w:rsidR="00963EF2" w:rsidRDefault="00963EF2" w:rsidP="00963EF2">
      <w:pPr>
        <w:pStyle w:val="ZUSTzmustartykuempunktem"/>
      </w:pPr>
      <w:r w:rsidRPr="007B2C8A">
        <w:t>8.</w:t>
      </w:r>
      <w:r>
        <w:tab/>
      </w:r>
      <w:r w:rsidRPr="007B2C8A">
        <w:t>W</w:t>
      </w:r>
      <w:r>
        <w:t> </w:t>
      </w:r>
      <w:r w:rsidRPr="007B2C8A">
        <w:t>postępowaniu sądowym dotyczącym zwolnienia z</w:t>
      </w:r>
      <w:r>
        <w:t> </w:t>
      </w:r>
      <w:r w:rsidRPr="007B2C8A">
        <w:t>opłacenia składek, o</w:t>
      </w:r>
      <w:r>
        <w:t> </w:t>
      </w:r>
      <w:r w:rsidRPr="007B2C8A">
        <w:t>których mowa w</w:t>
      </w:r>
      <w:r>
        <w:t> art. </w:t>
      </w:r>
      <w:r w:rsidRPr="007B2C8A">
        <w:t>17a, wydruki z</w:t>
      </w:r>
      <w:r>
        <w:t> </w:t>
      </w:r>
      <w:r w:rsidRPr="007B2C8A">
        <w:t>systemu teleinformatycznego Zakładu Ubezpieczeń Społecznych zastępują dokumenty elektroniczne.</w:t>
      </w:r>
    </w:p>
    <w:p w14:paraId="6E585BF0" w14:textId="77777777" w:rsidR="00963EF2" w:rsidRPr="007B2C8A" w:rsidRDefault="00963EF2" w:rsidP="00963EF2">
      <w:pPr>
        <w:pStyle w:val="ZUSTzmustartykuempunktem"/>
      </w:pPr>
      <w:r>
        <w:t>9.</w:t>
      </w:r>
      <w:r>
        <w:tab/>
        <w:t xml:space="preserve">Ilekroć w przepisach ustawy z dnia </w:t>
      </w:r>
      <w:r w:rsidRPr="007031D4">
        <w:t>17</w:t>
      </w:r>
      <w:r>
        <w:t> </w:t>
      </w:r>
      <w:r w:rsidRPr="007031D4">
        <w:t>listopada 1964</w:t>
      </w:r>
      <w:r>
        <w:t> </w:t>
      </w:r>
      <w:r w:rsidRPr="007031D4">
        <w:t>r.</w:t>
      </w:r>
      <w:r>
        <w:t xml:space="preserve"> </w:t>
      </w:r>
      <w:r>
        <w:noBreakHyphen/>
        <w:t xml:space="preserve"> </w:t>
      </w:r>
      <w:r w:rsidRPr="007031D4">
        <w:t>Kodeks postępowania cywilnego</w:t>
      </w:r>
      <w:r>
        <w:t xml:space="preserve"> (Dz. U.</w:t>
      </w:r>
      <w:r w:rsidRPr="007031D4">
        <w:t xml:space="preserve"> z</w:t>
      </w:r>
      <w:r>
        <w:t> </w:t>
      </w:r>
      <w:r w:rsidRPr="007031D4">
        <w:t>2024</w:t>
      </w:r>
      <w:r>
        <w:t> </w:t>
      </w:r>
      <w:r w:rsidRPr="007031D4">
        <w:t>r.</w:t>
      </w:r>
      <w:r>
        <w:t xml:space="preserve"> poz. </w:t>
      </w:r>
      <w:r w:rsidRPr="007031D4">
        <w:t>1568, 1841</w:t>
      </w:r>
      <w:r>
        <w:t xml:space="preserve">) jest mowa o organie rentowym, w postępowaniach sądowych dotyczących </w:t>
      </w:r>
      <w:proofErr w:type="spellStart"/>
      <w:r>
        <w:t>odwołań</w:t>
      </w:r>
      <w:proofErr w:type="spellEnd"/>
      <w:r>
        <w:t xml:space="preserve"> w sprawach </w:t>
      </w:r>
      <w:r w:rsidRPr="007031D4">
        <w:t>świadcze</w:t>
      </w:r>
      <w:r>
        <w:t>ń</w:t>
      </w:r>
      <w:r w:rsidRPr="007031D4">
        <w:t xml:space="preserve"> pieniężnych z</w:t>
      </w:r>
      <w:r>
        <w:t> </w:t>
      </w:r>
      <w:r w:rsidRPr="007031D4">
        <w:t>ubezpieczenia społecznego w</w:t>
      </w:r>
      <w:r>
        <w:t> </w:t>
      </w:r>
      <w:r w:rsidRPr="007031D4">
        <w:t>razie choroby i</w:t>
      </w:r>
      <w:r>
        <w:t> </w:t>
      </w:r>
      <w:r w:rsidRPr="007031D4">
        <w:t>macierzyństwa</w:t>
      </w:r>
      <w:r>
        <w:t xml:space="preserve"> należy przez to rozumieć także właściwy organ Narodowego Funduszu Zdrowia.</w:t>
      </w:r>
    </w:p>
    <w:p w14:paraId="4ECBE8A5" w14:textId="77777777" w:rsidR="00963EF2" w:rsidRPr="007B2C8A" w:rsidRDefault="00963EF2" w:rsidP="00963EF2">
      <w:pPr>
        <w:pStyle w:val="ZARTzmartartykuempunktem"/>
      </w:pPr>
      <w:r w:rsidRPr="007B2C8A">
        <w:t>Art. 70</w:t>
      </w:r>
      <w:r>
        <w:t>f</w:t>
      </w:r>
      <w:r w:rsidRPr="007B2C8A">
        <w:t>. 1.  Prawo lub zobowiązanie stwierdzone decyzją ostateczną dyrektora Narodowego Funduszu Zdrowia ulega ponownemu ustaleniu na wniosek osoby zainteresowanej lub z</w:t>
      </w:r>
      <w:r>
        <w:t> </w:t>
      </w:r>
      <w:r w:rsidRPr="007B2C8A">
        <w:t>urzędu, jeżeli po uprawomocnieniu się decyzji zostaną przedłożone nowe dowody lub ujawniono okoliczności istniejące przed wydaniem tej decyzji, które mają wpływ na to prawo lub zobowiązanie.</w:t>
      </w:r>
    </w:p>
    <w:p w14:paraId="7FA8CF57" w14:textId="77777777" w:rsidR="00963EF2" w:rsidRPr="007B2C8A" w:rsidRDefault="00963EF2" w:rsidP="00963EF2">
      <w:pPr>
        <w:pStyle w:val="ZUSTzmustartykuempunktem"/>
      </w:pPr>
      <w:r w:rsidRPr="007B2C8A">
        <w:t>2.  Decyzje ostateczne, od których nie zostało wniesione odwołanie do właściwego sądu, mogą być z</w:t>
      </w:r>
      <w:r>
        <w:t> </w:t>
      </w:r>
      <w:r w:rsidRPr="007B2C8A">
        <w:t>urzędu uchylone, zmienione lub unieważnione, na zasadach określonych w</w:t>
      </w:r>
      <w:r>
        <w:t> </w:t>
      </w:r>
      <w:r w:rsidRPr="007B2C8A">
        <w:t>przepisach Kodeksu postępowania administracyjnego.</w:t>
      </w:r>
    </w:p>
    <w:p w14:paraId="0A272ECD" w14:textId="77777777" w:rsidR="00963EF2" w:rsidRPr="007B2C8A" w:rsidRDefault="00963EF2" w:rsidP="00963EF2">
      <w:pPr>
        <w:pStyle w:val="ZUSTzmustartykuempunktem"/>
        <w:keepNext/>
      </w:pPr>
      <w:r w:rsidRPr="007B2C8A">
        <w:t>3.  W</w:t>
      </w:r>
      <w:r>
        <w:t> </w:t>
      </w:r>
      <w:r w:rsidRPr="007B2C8A">
        <w:t>sprawach rozstrzygniętych orzeczeniem właściwego sądu dyrektor oddziału wojewódzkiego Narodowego Funduszu Zdrowia, na podstawie dowodów lub okoliczności, o</w:t>
      </w:r>
      <w:r>
        <w:t> </w:t>
      </w:r>
      <w:r w:rsidRPr="007B2C8A">
        <w:t>których mowa w</w:t>
      </w:r>
      <w:r>
        <w:t> ust. </w:t>
      </w:r>
      <w:r w:rsidRPr="007B2C8A">
        <w:t>1:</w:t>
      </w:r>
    </w:p>
    <w:p w14:paraId="1C3B1B0F" w14:textId="77777777" w:rsidR="00963EF2" w:rsidRPr="007B2C8A" w:rsidRDefault="00963EF2" w:rsidP="00963EF2">
      <w:pPr>
        <w:pStyle w:val="ZPKTzmpktartykuempunktem"/>
      </w:pPr>
      <w:r w:rsidRPr="007B2C8A">
        <w:t>1)</w:t>
      </w:r>
      <w:r>
        <w:tab/>
      </w:r>
      <w:r w:rsidRPr="007B2C8A">
        <w:t>wydaje we własnym zakresie decyzję przyznającą prawo lub określającą zobowiązanie, jeśli jest to korzystne dla zainteresowanego;</w:t>
      </w:r>
    </w:p>
    <w:p w14:paraId="2289C4D9" w14:textId="77777777" w:rsidR="00963EF2" w:rsidRPr="007B2C8A" w:rsidRDefault="00963EF2" w:rsidP="00963EF2">
      <w:pPr>
        <w:pStyle w:val="ZPKTzmpktartykuempunktem"/>
      </w:pPr>
      <w:r w:rsidRPr="007B2C8A">
        <w:t>2)</w:t>
      </w:r>
      <w:r>
        <w:tab/>
      </w:r>
      <w:r w:rsidRPr="007B2C8A">
        <w:t>występuje do właściwego sądu z</w:t>
      </w:r>
      <w:r>
        <w:t> </w:t>
      </w:r>
      <w:r w:rsidRPr="007B2C8A">
        <w:t>wnioskiem o</w:t>
      </w:r>
      <w:r>
        <w:t> </w:t>
      </w:r>
      <w:r w:rsidRPr="007B2C8A">
        <w:t>wznowienie postępowania przed tym organem, gdy z</w:t>
      </w:r>
      <w:r>
        <w:t> </w:t>
      </w:r>
      <w:r w:rsidRPr="007B2C8A">
        <w:t>przedłożonych dowodów lub ujawnionych okoliczności wynika, że prawo nie istnieje lub zobowiązanie jest wyższe niż określone w</w:t>
      </w:r>
      <w:r>
        <w:t> </w:t>
      </w:r>
      <w:r w:rsidRPr="007B2C8A">
        <w:t>decyzji.</w:t>
      </w:r>
    </w:p>
    <w:p w14:paraId="1A518DBA" w14:textId="77777777" w:rsidR="00963EF2" w:rsidRPr="007B2C8A" w:rsidRDefault="00963EF2" w:rsidP="00963EF2">
      <w:pPr>
        <w:pStyle w:val="ZARTzmartartykuempunktem"/>
      </w:pPr>
      <w:r w:rsidRPr="007B2C8A">
        <w:t>Art.  70</w:t>
      </w:r>
      <w:r>
        <w:t>g</w:t>
      </w:r>
      <w:r w:rsidRPr="007B2C8A">
        <w:t>. 1.  Jeżeli przepisy Kodeksu postępowania administracyjnego przewidują wydanie postanowienia kończącego postępowanie w</w:t>
      </w:r>
      <w:r>
        <w:t> </w:t>
      </w:r>
      <w:r w:rsidRPr="007B2C8A">
        <w:t>sprawie, dyrektor oddziału wojewódzkiego Narodowego Funduszu Zdrowia w</w:t>
      </w:r>
      <w:r>
        <w:t> </w:t>
      </w:r>
      <w:r w:rsidRPr="007B2C8A">
        <w:t>tych przypadkach wydaje decyzję.</w:t>
      </w:r>
    </w:p>
    <w:p w14:paraId="45B6EAB1" w14:textId="77777777" w:rsidR="00963EF2" w:rsidRPr="007B2C8A" w:rsidRDefault="00963EF2" w:rsidP="00963EF2">
      <w:pPr>
        <w:pStyle w:val="ZUSTzmustartykuempunktem"/>
      </w:pPr>
      <w:r w:rsidRPr="007B2C8A">
        <w:t>2.  Od wydanych w</w:t>
      </w:r>
      <w:r>
        <w:t> </w:t>
      </w:r>
      <w:r w:rsidRPr="007B2C8A">
        <w:t>trakcie postępowania innych postanowień zażalenie nie przysługuje.</w:t>
      </w:r>
    </w:p>
    <w:p w14:paraId="15566524" w14:textId="77777777" w:rsidR="00963EF2" w:rsidRPr="007B2C8A" w:rsidRDefault="00963EF2" w:rsidP="00963EF2">
      <w:pPr>
        <w:pStyle w:val="ZARTzmartartykuempunktem"/>
      </w:pPr>
      <w:r w:rsidRPr="007B2C8A">
        <w:t>Art.  70</w:t>
      </w:r>
      <w:r>
        <w:t>h</w:t>
      </w:r>
      <w:r w:rsidRPr="007B2C8A">
        <w:t>. 1.  Dla postanowień, od których przysługuje zażalenie, wydanych przez kierownika terenowej jednostki organizacyjnej Zakładu Ubezpieczeń Społecznych działającego jako organ egzekucyjny na podstawie przepisów o</w:t>
      </w:r>
      <w:r>
        <w:t> </w:t>
      </w:r>
      <w:r w:rsidRPr="007B2C8A">
        <w:t>postępowaniu egzekucyjnym w</w:t>
      </w:r>
      <w:r>
        <w:t> </w:t>
      </w:r>
      <w:r w:rsidRPr="007B2C8A">
        <w:t>administracji, organem odwoławczym jest dyrektor izby administracji skarbowej.</w:t>
      </w:r>
    </w:p>
    <w:p w14:paraId="2E72CB94" w14:textId="77777777" w:rsidR="00963EF2" w:rsidRPr="007B2C8A" w:rsidRDefault="00963EF2" w:rsidP="00963EF2">
      <w:pPr>
        <w:pStyle w:val="ZUSTzmustartykuempunktem"/>
      </w:pPr>
      <w:r w:rsidRPr="007B2C8A">
        <w:t>2.  Od wydanych w</w:t>
      </w:r>
      <w:r>
        <w:t> </w:t>
      </w:r>
      <w:r w:rsidRPr="007B2C8A">
        <w:t>trakcie postępowania egzekucyjnego postanowień Zakładu w</w:t>
      </w:r>
      <w:r>
        <w:t> </w:t>
      </w:r>
      <w:r w:rsidRPr="007B2C8A">
        <w:t>sprawie stanowiska wierzyciela zażalenie nie przysługuje.</w:t>
      </w:r>
    </w:p>
    <w:p w14:paraId="04F8BAC5" w14:textId="77777777" w:rsidR="00963EF2" w:rsidRDefault="00963EF2" w:rsidP="00963EF2">
      <w:pPr>
        <w:pStyle w:val="ZARTzmartartykuempunktem"/>
      </w:pPr>
      <w:r w:rsidRPr="007B2C8A">
        <w:t>Art.  70</w:t>
      </w:r>
      <w:r>
        <w:t>i</w:t>
      </w:r>
      <w:r w:rsidRPr="007B2C8A">
        <w:t>. Decyzje, postanowienia oraz inne pisma, sporządzone z</w:t>
      </w:r>
      <w:r>
        <w:t> </w:t>
      </w:r>
      <w:r w:rsidRPr="007B2C8A">
        <w:t xml:space="preserve">wykorzystaniem systemu teleinformatycznego Zakładu Ubezpieczeń Społecznych, mogą zamiast własnoręcznego podpisu </w:t>
      </w:r>
      <w:r w:rsidRPr="007B2C8A">
        <w:lastRenderedPageBreak/>
        <w:t>zawierać nadruk imienia i</w:t>
      </w:r>
      <w:r>
        <w:t> </w:t>
      </w:r>
      <w:r w:rsidRPr="007B2C8A">
        <w:t>nazwiska wraz ze stanowiskiem służbowym osoby upoważnionej do ich wydania.</w:t>
      </w:r>
    </w:p>
    <w:p w14:paraId="5521CE6A" w14:textId="77777777" w:rsidR="00963EF2" w:rsidRPr="007705EC" w:rsidRDefault="00963EF2" w:rsidP="00963EF2">
      <w:pPr>
        <w:pStyle w:val="ZARTzmartartykuempunktem"/>
      </w:pPr>
      <w:r w:rsidRPr="007705EC">
        <w:t>Art. 70</w:t>
      </w:r>
      <w:r>
        <w:t>j</w:t>
      </w:r>
      <w:r w:rsidRPr="007705EC">
        <w:t>.</w:t>
      </w:r>
      <w:r w:rsidRPr="007705EC">
        <w:tab/>
        <w:t>1. Wyciągi z akt stanu cywilnego, zaświadczenia wydawane w celu ustalenia uprawnień do świadczeń oraz pisma o wydanie tych dokumentów są wolne od opłat.</w:t>
      </w:r>
    </w:p>
    <w:p w14:paraId="0CF890DA" w14:textId="77777777" w:rsidR="00963EF2" w:rsidRPr="007705EC" w:rsidRDefault="00963EF2" w:rsidP="00963EF2">
      <w:pPr>
        <w:pStyle w:val="ZUSTzmustartykuempunktem"/>
      </w:pPr>
      <w:r w:rsidRPr="007705EC">
        <w:t>2.</w:t>
      </w:r>
      <w:r w:rsidRPr="007705EC">
        <w:tab/>
        <w:t>W sprawach świadczeń przewidzianych w ustawie osoby zainteresowane i organy rentowe są zwolnione od wszelkich opłat, z wyłączeniem opłat ponoszonych na podstawie</w:t>
      </w:r>
      <w:r>
        <w:t xml:space="preserve"> art. </w:t>
      </w:r>
      <w:r w:rsidRPr="007705EC">
        <w:t>16</w:t>
      </w:r>
      <w:r>
        <w:t xml:space="preserve"> ust. </w:t>
      </w:r>
      <w:r w:rsidRPr="007705EC">
        <w:t>4 ustawy z dnia 27 sierpnia 2004 r. o świadczeniach opieki zdrowotnej finansowanych ze środków publicznych (</w:t>
      </w:r>
      <w:r>
        <w:t>Dz. U.</w:t>
      </w:r>
      <w:r w:rsidRPr="007705EC">
        <w:t xml:space="preserve"> z 2024 r.</w:t>
      </w:r>
      <w:r>
        <w:t xml:space="preserve"> poz. </w:t>
      </w:r>
      <w:r w:rsidRPr="007705EC">
        <w:t>146 z </w:t>
      </w:r>
      <w:proofErr w:type="spellStart"/>
      <w:r w:rsidRPr="007705EC">
        <w:t>późn</w:t>
      </w:r>
      <w:proofErr w:type="spellEnd"/>
      <w:r w:rsidRPr="007705EC">
        <w:t>. zm.</w:t>
      </w:r>
      <w:r w:rsidRPr="007705EC">
        <w:rPr>
          <w:rStyle w:val="Odwoanieprzypisudolnego"/>
        </w:rPr>
        <w:footnoteReference w:id="3"/>
      </w:r>
      <w:r w:rsidRPr="007705EC">
        <w:t>).</w:t>
      </w:r>
    </w:p>
    <w:p w14:paraId="36D9B497" w14:textId="77777777" w:rsidR="00963EF2" w:rsidRDefault="00963EF2" w:rsidP="00963EF2">
      <w:pPr>
        <w:pStyle w:val="ZARTzmartartykuempunktem"/>
      </w:pPr>
      <w:r w:rsidRPr="007705EC">
        <w:t>Art. 70</w:t>
      </w:r>
      <w:r>
        <w:t>k</w:t>
      </w:r>
      <w:r w:rsidRPr="007705EC">
        <w:t>. Organy administracji rządowej, samorządowej i pracodawcy są zobowiązane do udzielania Narodowemu Funduszowi Zdrowia pomocy i informacji w sprawach świadczeń przewidzianych w ustawie.</w:t>
      </w:r>
      <w:r>
        <w:t>;</w:t>
      </w:r>
    </w:p>
    <w:p w14:paraId="58F1E3F0" w14:textId="77777777" w:rsidR="00963EF2" w:rsidRPr="00EC6626" w:rsidRDefault="00963EF2" w:rsidP="00963EF2">
      <w:pPr>
        <w:pStyle w:val="PKTpunkt"/>
      </w:pPr>
      <w:r>
        <w:t>17)</w:t>
      </w:r>
      <w:r>
        <w:tab/>
        <w:t>Użyte</w:t>
      </w:r>
      <w:r w:rsidRPr="0027726C">
        <w:t xml:space="preserve"> w</w:t>
      </w:r>
      <w:r>
        <w:t> </w:t>
      </w:r>
      <w:r w:rsidRPr="0027726C">
        <w:t xml:space="preserve">ustawie wyrazy </w:t>
      </w:r>
      <w:r>
        <w:t>„</w:t>
      </w:r>
      <w:r w:rsidRPr="0027726C">
        <w:t>lekarz orzecznik Zakładu Ubezpieczeń Społecznych</w:t>
      </w:r>
      <w:r>
        <w:t>”</w:t>
      </w:r>
      <w:r w:rsidRPr="0027726C">
        <w:t xml:space="preserve"> </w:t>
      </w:r>
      <w:r w:rsidRPr="006B4353">
        <w:t>w</w:t>
      </w:r>
      <w:r>
        <w:t> </w:t>
      </w:r>
      <w:r w:rsidRPr="006B4353">
        <w:t>różnych liczbach i</w:t>
      </w:r>
      <w:r>
        <w:t> </w:t>
      </w:r>
      <w:r w:rsidRPr="006B4353">
        <w:t>przypadkach</w:t>
      </w:r>
      <w:r>
        <w:t xml:space="preserve"> </w:t>
      </w:r>
      <w:r w:rsidRPr="0027726C">
        <w:t xml:space="preserve">zastępuje się wyrazami </w:t>
      </w:r>
      <w:r>
        <w:t>„</w:t>
      </w:r>
      <w:r w:rsidRPr="0027726C">
        <w:t xml:space="preserve">lekarz </w:t>
      </w:r>
      <w:r>
        <w:t xml:space="preserve">inspektor </w:t>
      </w:r>
      <w:r w:rsidRPr="0027726C">
        <w:t>Narodowego Funduszu Zdrowia</w:t>
      </w:r>
      <w:r>
        <w:t>”.</w:t>
      </w:r>
    </w:p>
    <w:p w14:paraId="1556D838" w14:textId="263E2009" w:rsidR="00963EF2" w:rsidRPr="00DF6C20" w:rsidRDefault="00963EF2" w:rsidP="007E5F47">
      <w:pPr>
        <w:pStyle w:val="ARTartustawynprozporzdzenia"/>
      </w:pPr>
      <w:r w:rsidRPr="00EC6626">
        <w:rPr>
          <w:rStyle w:val="Ppogrubienie"/>
        </w:rPr>
        <w:t>Art.</w:t>
      </w:r>
      <w:r>
        <w:rPr>
          <w:rStyle w:val="Ppogrubienie"/>
        </w:rPr>
        <w:t> </w:t>
      </w:r>
      <w:r w:rsidR="009A0D4B">
        <w:rPr>
          <w:rStyle w:val="Ppogrubienie"/>
        </w:rPr>
        <w:t>6</w:t>
      </w:r>
      <w:r w:rsidRPr="00EC6626">
        <w:rPr>
          <w:rStyle w:val="Ppogrubienie"/>
        </w:rPr>
        <w:t>.</w:t>
      </w:r>
      <w:r>
        <w:rPr>
          <w:rStyle w:val="Ppogrubienie"/>
        </w:rPr>
        <w:t xml:space="preserve"> </w:t>
      </w:r>
      <w:r w:rsidRPr="00EC6626">
        <w:t>W ustawie z</w:t>
      </w:r>
      <w:r>
        <w:t> </w:t>
      </w:r>
      <w:r w:rsidRPr="00EC6626">
        <w:t>dnia 27</w:t>
      </w:r>
      <w:r>
        <w:t> </w:t>
      </w:r>
      <w:r w:rsidRPr="00EC6626">
        <w:t>lipca 2001</w:t>
      </w:r>
      <w:r>
        <w:t> </w:t>
      </w:r>
      <w:r w:rsidRPr="00EC6626">
        <w:t xml:space="preserve">r. </w:t>
      </w:r>
      <w:r>
        <w:noBreakHyphen/>
        <w:t xml:space="preserve"> </w:t>
      </w:r>
      <w:r w:rsidRPr="00EC6626">
        <w:t>Prawo o</w:t>
      </w:r>
      <w:r>
        <w:t> </w:t>
      </w:r>
      <w:r w:rsidRPr="00EC6626">
        <w:t>ustroju sądów powszechnych (</w:t>
      </w:r>
      <w:r>
        <w:t>Dz. U.</w:t>
      </w:r>
      <w:r w:rsidRPr="00EC6626">
        <w:t xml:space="preserve"> z</w:t>
      </w:r>
      <w:r>
        <w:t> </w:t>
      </w:r>
      <w:r w:rsidRPr="00EC6626">
        <w:t>2024</w:t>
      </w:r>
      <w:r>
        <w:t> </w:t>
      </w:r>
      <w:r w:rsidRPr="00EC6626">
        <w:t>r.</w:t>
      </w:r>
      <w:r>
        <w:t xml:space="preserve"> poz. </w:t>
      </w:r>
      <w:r w:rsidRPr="00EC6626">
        <w:t>334</w:t>
      </w:r>
      <w:r w:rsidR="00DF44D2">
        <w:t xml:space="preserve"> z </w:t>
      </w:r>
      <w:proofErr w:type="spellStart"/>
      <w:r w:rsidR="00DF44D2">
        <w:t>późn</w:t>
      </w:r>
      <w:proofErr w:type="spellEnd"/>
      <w:r w:rsidR="00DF44D2">
        <w:t>. zm.</w:t>
      </w:r>
      <w:r w:rsidR="00DF44D2">
        <w:rPr>
          <w:rStyle w:val="Odwoanieprzypisudolnego"/>
        </w:rPr>
        <w:footnoteReference w:id="4"/>
      </w:r>
      <w:r w:rsidRPr="00EC6626">
        <w:t>) w</w:t>
      </w:r>
      <w:r>
        <w:t> art. 94 </w:t>
      </w:r>
      <w:r w:rsidRPr="00DF6C20">
        <w:t>w</w:t>
      </w:r>
      <w:r>
        <w:t xml:space="preserve"> § 1b</w:t>
      </w:r>
      <w:r w:rsidRPr="00DF6C20">
        <w:t xml:space="preserve"> i</w:t>
      </w:r>
      <w:r>
        <w:t> </w:t>
      </w:r>
      <w:r w:rsidRPr="00DF6C20">
        <w:t>w</w:t>
      </w:r>
      <w:r>
        <w:t> § 1d</w:t>
      </w:r>
      <w:r w:rsidRPr="00DF6C20">
        <w:t xml:space="preserve"> wyrazy </w:t>
      </w:r>
      <w:r>
        <w:t>„</w:t>
      </w:r>
      <w:r w:rsidRPr="00DF6C20">
        <w:t>Zakładu Ubezpieczeń Społecznych</w:t>
      </w:r>
      <w:r>
        <w:t>”</w:t>
      </w:r>
      <w:r w:rsidRPr="00DF6C20">
        <w:t xml:space="preserve"> zastępuje się wyrazami </w:t>
      </w:r>
      <w:r>
        <w:t>„</w:t>
      </w:r>
      <w:r w:rsidRPr="00DF6C20">
        <w:t>Narodowego Funduszu Zdrowia</w:t>
      </w:r>
      <w:r>
        <w:t>”</w:t>
      </w:r>
      <w:r w:rsidRPr="00DF6C20">
        <w:t>.</w:t>
      </w:r>
    </w:p>
    <w:p w14:paraId="4961AB96" w14:textId="4AA39F5A" w:rsidR="00963EF2" w:rsidRPr="00EC6626" w:rsidRDefault="00963EF2" w:rsidP="00963EF2">
      <w:pPr>
        <w:pStyle w:val="ARTartustawynprozporzdzenia"/>
      </w:pPr>
      <w:r w:rsidRPr="00EC6626">
        <w:rPr>
          <w:rStyle w:val="Ppogrubienie"/>
        </w:rPr>
        <w:t>Art.</w:t>
      </w:r>
      <w:r>
        <w:rPr>
          <w:rStyle w:val="Ppogrubienie"/>
        </w:rPr>
        <w:t> </w:t>
      </w:r>
      <w:r w:rsidR="009A0D4B">
        <w:rPr>
          <w:rStyle w:val="Ppogrubienie"/>
        </w:rPr>
        <w:t>7</w:t>
      </w:r>
      <w:r w:rsidRPr="00EC6626">
        <w:rPr>
          <w:rStyle w:val="Ppogrubienie"/>
        </w:rPr>
        <w:t>.</w:t>
      </w:r>
      <w:r>
        <w:rPr>
          <w:rStyle w:val="Ppogrubienie"/>
        </w:rPr>
        <w:tab/>
      </w:r>
      <w:r w:rsidRPr="00EC6626">
        <w:t>W ustawie z</w:t>
      </w:r>
      <w:r>
        <w:t> </w:t>
      </w:r>
      <w:r w:rsidRPr="00EC6626">
        <w:t>dnia 27</w:t>
      </w:r>
      <w:r>
        <w:t> </w:t>
      </w:r>
      <w:r w:rsidRPr="00EC6626">
        <w:t>sierpnia 2004</w:t>
      </w:r>
      <w:r>
        <w:t> </w:t>
      </w:r>
      <w:r w:rsidRPr="00EC6626">
        <w:t>r. o</w:t>
      </w:r>
      <w:r>
        <w:t> </w:t>
      </w:r>
      <w:r w:rsidRPr="00EC6626">
        <w:t>świadczeniach opieki zdrowotnej finansowanych ze środków publicznych (</w:t>
      </w:r>
      <w:r w:rsidR="00DF44D2">
        <w:t>Dz. U.</w:t>
      </w:r>
      <w:r w:rsidR="00DF44D2" w:rsidRPr="0060139A">
        <w:t xml:space="preserve"> z</w:t>
      </w:r>
      <w:r w:rsidR="00DF44D2">
        <w:t> </w:t>
      </w:r>
      <w:r w:rsidR="00DF44D2" w:rsidRPr="0060139A">
        <w:t>2025</w:t>
      </w:r>
      <w:r w:rsidR="00DF44D2">
        <w:t> </w:t>
      </w:r>
      <w:r w:rsidR="00DF44D2" w:rsidRPr="0060139A">
        <w:t>r.</w:t>
      </w:r>
      <w:r w:rsidR="00DF44D2">
        <w:t xml:space="preserve"> poz. </w:t>
      </w:r>
      <w:r w:rsidR="00DF44D2" w:rsidRPr="0060139A">
        <w:t>1461</w:t>
      </w:r>
      <w:r w:rsidR="00DF44D2">
        <w:t> </w:t>
      </w:r>
      <w:r w:rsidR="00DF44D2" w:rsidRPr="0060139A">
        <w:t>z</w:t>
      </w:r>
      <w:r w:rsidR="00DF44D2">
        <w:t> </w:t>
      </w:r>
      <w:proofErr w:type="spellStart"/>
      <w:r w:rsidR="00DF44D2" w:rsidRPr="0060139A">
        <w:t>późn</w:t>
      </w:r>
      <w:proofErr w:type="spellEnd"/>
      <w:r w:rsidR="00DF44D2" w:rsidRPr="0060139A">
        <w:t>. zm.</w:t>
      </w:r>
      <w:r w:rsidR="00DF44D2">
        <w:rPr>
          <w:rStyle w:val="Odwoanieprzypisudolnego"/>
        </w:rPr>
        <w:footnoteReference w:id="5"/>
      </w:r>
      <w:r w:rsidR="00DF44D2">
        <w:rPr>
          <w:rStyle w:val="IGindeksgrny"/>
        </w:rPr>
        <w:t>)</w:t>
      </w:r>
      <w:r w:rsidRPr="00EC6626">
        <w:t xml:space="preserve">), </w:t>
      </w:r>
    </w:p>
    <w:p w14:paraId="16FBE60B" w14:textId="13E5ACE2" w:rsidR="00963EF2" w:rsidRPr="00963EF2" w:rsidRDefault="0030429B" w:rsidP="00963EF2">
      <w:pPr>
        <w:pStyle w:val="PKTpunkt"/>
        <w:keepNext/>
      </w:pPr>
      <w:r>
        <w:t>1</w:t>
      </w:r>
      <w:r w:rsidR="00963EF2" w:rsidRPr="00963EF2">
        <w:t>)</w:t>
      </w:r>
      <w:r w:rsidR="00963EF2" w:rsidRPr="00963EF2">
        <w:tab/>
        <w:t>w art. 81:</w:t>
      </w:r>
    </w:p>
    <w:p w14:paraId="58B4F88E" w14:textId="77777777" w:rsidR="00963EF2" w:rsidRPr="00963EF2" w:rsidRDefault="00963EF2" w:rsidP="00963EF2">
      <w:pPr>
        <w:pStyle w:val="LITlitera"/>
      </w:pPr>
      <w:r w:rsidRPr="00963EF2">
        <w:t>a)</w:t>
      </w:r>
      <w:r w:rsidRPr="00963EF2">
        <w:tab/>
        <w:t xml:space="preserve"> w ust. 2 w zdaniu pierwszym po wyrazie "rentowe" skreśla się przecinek oraz wyraz "chorobowe"; </w:t>
      </w:r>
    </w:p>
    <w:p w14:paraId="31B04125" w14:textId="77777777" w:rsidR="00963EF2" w:rsidRPr="00963EF2" w:rsidRDefault="00963EF2" w:rsidP="00963EF2">
      <w:pPr>
        <w:pStyle w:val="LITlitera"/>
      </w:pPr>
      <w:r w:rsidRPr="00963EF2">
        <w:t>b)</w:t>
      </w:r>
      <w:r w:rsidRPr="00963EF2">
        <w:tab/>
        <w:t>ust. 6 otrzymuje brzmienie:</w:t>
      </w:r>
    </w:p>
    <w:p w14:paraId="51BFEEF3" w14:textId="77777777" w:rsidR="00963EF2" w:rsidRPr="00963EF2" w:rsidRDefault="00963EF2" w:rsidP="00963EF2">
      <w:pPr>
        <w:pStyle w:val="ZLITUSTzmustliter"/>
      </w:pPr>
      <w:r w:rsidRPr="00963EF2">
        <w:t>"6.</w:t>
      </w:r>
      <w:r w:rsidRPr="00963EF2">
        <w:tab/>
        <w:t xml:space="preserve">Podstawę wymiaru składki na ubezpieczenie zdrowotne pomniejsza się o kwoty składek na ubezpieczenia emerytalne i rentowe, potrąconych przez płatników ze środków ubezpieczonego, zgodnie z przepisami o systemie ubezpieczeń społecznych."; </w:t>
      </w:r>
    </w:p>
    <w:p w14:paraId="31373C7D" w14:textId="6845740A" w:rsidR="00DF44D2" w:rsidRDefault="0030429B" w:rsidP="00DF44D2">
      <w:pPr>
        <w:pStyle w:val="PKTpunkt"/>
      </w:pPr>
      <w:r>
        <w:t>2</w:t>
      </w:r>
      <w:r w:rsidR="00DF44D2" w:rsidRPr="00963EF2">
        <w:t>)</w:t>
      </w:r>
      <w:r w:rsidR="00DF44D2" w:rsidRPr="00963EF2">
        <w:tab/>
      </w:r>
      <w:r w:rsidR="00DF44D2">
        <w:t xml:space="preserve">w art. 95c w ust. </w:t>
      </w:r>
      <w:r w:rsidR="00DF44D2" w:rsidRPr="00DF44D2">
        <w:t>ust. 4 zdanie pierwsze otrzymuje brzmienie</w:t>
      </w:r>
      <w:r w:rsidR="00DF44D2">
        <w:t>:</w:t>
      </w:r>
    </w:p>
    <w:p w14:paraId="6F748D6B" w14:textId="77777777" w:rsidR="00DF44D2" w:rsidRPr="0060139A" w:rsidRDefault="00DF44D2" w:rsidP="00DF44D2">
      <w:pPr>
        <w:pStyle w:val="ZFRAGzmfragmentunpzdaniaartykuempunktem"/>
      </w:pPr>
      <w:r>
        <w:t>„</w:t>
      </w:r>
      <w:r w:rsidRPr="0060139A">
        <w:t>Wojewoda przekazuje projekt wojewódzkiego planu marszałkowi województwa, konwentowi powiatów danego województwa, wojewódzkim konsultantom w</w:t>
      </w:r>
      <w:r>
        <w:t> </w:t>
      </w:r>
      <w:r w:rsidRPr="0060139A">
        <w:t>ochronie zdrowia, wojewódzkiej radzie koordynacji opieki szpitalnej, Prezesowi Funduszu oraz wojewódzkiej radzie dialogu społecznego do zaopiniowania z</w:t>
      </w:r>
      <w:r>
        <w:t> </w:t>
      </w:r>
      <w:r w:rsidRPr="0060139A">
        <w:t>terminem zgłaszania uwag 30</w:t>
      </w:r>
      <w:r>
        <w:t> </w:t>
      </w:r>
      <w:r w:rsidRPr="0060139A">
        <w:t>dni od dnia jego otrzymania.</w:t>
      </w:r>
      <w:r>
        <w:t>”</w:t>
      </w:r>
      <w:r w:rsidRPr="0060139A">
        <w:t>;</w:t>
      </w:r>
    </w:p>
    <w:p w14:paraId="0D3097DB" w14:textId="43A5C663" w:rsidR="00DF44D2" w:rsidRPr="00963EF2" w:rsidRDefault="0030429B" w:rsidP="00DF44D2">
      <w:pPr>
        <w:pStyle w:val="PKTpunkt"/>
      </w:pPr>
      <w:r>
        <w:t>3</w:t>
      </w:r>
      <w:r w:rsidR="00DF44D2">
        <w:t>)</w:t>
      </w:r>
      <w:r w:rsidR="00DF44D2">
        <w:tab/>
      </w:r>
      <w:r w:rsidR="00DF44D2" w:rsidRPr="00963EF2">
        <w:t>w art. 98 ust. 1 w pkt 4 kropkę zastępuje się średnikiem i dodaje pkt 5 w brzmieniu:</w:t>
      </w:r>
    </w:p>
    <w:p w14:paraId="1C3E6E7F" w14:textId="77777777" w:rsidR="00DF44D2" w:rsidRPr="00963EF2" w:rsidRDefault="00DF44D2" w:rsidP="00DF44D2">
      <w:pPr>
        <w:pStyle w:val="ZPKTzmpktartykuempunktem"/>
      </w:pPr>
      <w:r w:rsidRPr="00963EF2">
        <w:t>"5)</w:t>
      </w:r>
      <w:r w:rsidRPr="00963EF2">
        <w:tab/>
        <w:t>główny lekarz inspektor Funduszu.";</w:t>
      </w:r>
    </w:p>
    <w:p w14:paraId="4B3EB732" w14:textId="47BC19D7" w:rsidR="00963EF2" w:rsidRPr="00963EF2" w:rsidRDefault="0030429B" w:rsidP="00963EF2">
      <w:pPr>
        <w:pStyle w:val="PKTpunkt"/>
        <w:keepNext/>
      </w:pPr>
      <w:r>
        <w:lastRenderedPageBreak/>
        <w:t>4</w:t>
      </w:r>
      <w:r w:rsidR="00963EF2" w:rsidRPr="00963EF2">
        <w:t>)</w:t>
      </w:r>
      <w:r w:rsidR="00963EF2" w:rsidRPr="00963EF2">
        <w:tab/>
        <w:t>w art. 116 w ust. 1 dodaje się pkt 2a i 2b w brzmieniu:</w:t>
      </w:r>
    </w:p>
    <w:p w14:paraId="4006C79D" w14:textId="008861B7" w:rsidR="00963EF2" w:rsidRPr="00963EF2" w:rsidRDefault="00963EF2" w:rsidP="00DF44D2">
      <w:pPr>
        <w:pStyle w:val="ZPKTzmpktartykuempunktem"/>
      </w:pPr>
      <w:r w:rsidRPr="00963EF2">
        <w:t>„2a)</w:t>
      </w:r>
      <w:r w:rsidRPr="00963EF2">
        <w:tab/>
        <w:t>kwoty w wysokości nadwyżki pobranych przez Zakład Ubezpieczeń Społecznych w danym kwartale sumy składek na ubezpieczenie chorobowe oraz odsetek pobranych od nienależnie wypłaconych zasieków z ubezpieczenia chorobowego nad sumą wypłaconych w tym kwartale zasieków z ubezpieczenia chorobowego;</w:t>
      </w:r>
    </w:p>
    <w:p w14:paraId="5F24B2B1" w14:textId="77777777" w:rsidR="00963EF2" w:rsidRPr="00963EF2" w:rsidRDefault="00963EF2" w:rsidP="00963EF2">
      <w:pPr>
        <w:pStyle w:val="ZPKTzmpktartykuempunktem"/>
      </w:pPr>
      <w:r w:rsidRPr="00963EF2">
        <w:t>2b)</w:t>
      </w:r>
      <w:r w:rsidRPr="00963EF2">
        <w:tab/>
        <w:t>odsetki od nieopłaconych w terminie składek na ubezpieczenie chorobowe;”;</w:t>
      </w:r>
    </w:p>
    <w:p w14:paraId="2DEC196E" w14:textId="0254EDF0" w:rsidR="00963EF2" w:rsidRDefault="0030429B" w:rsidP="00963EF2">
      <w:pPr>
        <w:pStyle w:val="PKTpunkt"/>
      </w:pPr>
      <w:r>
        <w:t>5</w:t>
      </w:r>
      <w:r w:rsidR="00963EF2">
        <w:t>)</w:t>
      </w:r>
      <w:r w:rsidR="00963EF2">
        <w:tab/>
        <w:t>w art. 131c ust. 3 dodaje się pkt 12 w brzmieniu:</w:t>
      </w:r>
    </w:p>
    <w:p w14:paraId="55984F3A" w14:textId="5F5C94B6" w:rsidR="00963EF2" w:rsidRPr="00EC6626" w:rsidRDefault="00963EF2" w:rsidP="00963EF2">
      <w:pPr>
        <w:pStyle w:val="ZPKTzmpktartykuempunktem"/>
      </w:pPr>
      <w:r>
        <w:t>„12</w:t>
      </w:r>
      <w:r w:rsidRPr="00456600">
        <w:t>)</w:t>
      </w:r>
      <w:r w:rsidRPr="00456600">
        <w:tab/>
      </w:r>
      <w:r>
        <w:t>wartość świadczeń, o których mowa w art. 12a ust. 4a</w:t>
      </w:r>
      <w:r w:rsidRPr="00CE58B2">
        <w:t xml:space="preserve"> ustawy z dnia 26 lipca 1991 r. o podatku dochodowym od osób fizycznych</w:t>
      </w:r>
      <w:r>
        <w:t>, oraz sumę wydatków, o których mowa w art. 27h ust. 1 pkt 1</w:t>
      </w:r>
      <w:r>
        <w:noBreakHyphen/>
        <w:t>4 tej ustawy.”.</w:t>
      </w:r>
    </w:p>
    <w:p w14:paraId="13163B0B" w14:textId="620708D2" w:rsidR="00DF643A" w:rsidRPr="0060139A" w:rsidRDefault="00DF643A" w:rsidP="00DF643A">
      <w:pPr>
        <w:pStyle w:val="ARTartustawynprozporzdzenia"/>
      </w:pPr>
      <w:r w:rsidRPr="0060139A">
        <w:rPr>
          <w:rStyle w:val="Ppogrubienie"/>
        </w:rPr>
        <w:t xml:space="preserve">Art. </w:t>
      </w:r>
      <w:r w:rsidR="009A0D4B">
        <w:rPr>
          <w:rStyle w:val="Ppogrubienie"/>
        </w:rPr>
        <w:t>8</w:t>
      </w:r>
      <w:r w:rsidRPr="0060139A">
        <w:rPr>
          <w:rStyle w:val="Ppogrubienie"/>
        </w:rPr>
        <w:t>.</w:t>
      </w:r>
      <w:r w:rsidRPr="0060139A">
        <w:t xml:space="preserve"> W</w:t>
      </w:r>
      <w:r>
        <w:t> </w:t>
      </w:r>
      <w:r w:rsidRPr="0060139A">
        <w:t>ustawie z</w:t>
      </w:r>
      <w:r>
        <w:t> </w:t>
      </w:r>
      <w:r w:rsidRPr="0060139A">
        <w:t>dnia 15</w:t>
      </w:r>
      <w:r>
        <w:t> </w:t>
      </w:r>
      <w:r w:rsidRPr="0060139A">
        <w:t>kwietnia 2011</w:t>
      </w:r>
      <w:r>
        <w:t> </w:t>
      </w:r>
      <w:r w:rsidRPr="0060139A">
        <w:t>r. o</w:t>
      </w:r>
      <w:r>
        <w:t> </w:t>
      </w:r>
      <w:r w:rsidRPr="0060139A">
        <w:t>działalności leczniczej (Dz.U. 2026</w:t>
      </w:r>
      <w:r>
        <w:t> </w:t>
      </w:r>
      <w:r w:rsidRPr="0060139A">
        <w:t>r.</w:t>
      </w:r>
      <w:r>
        <w:t xml:space="preserve"> poz. </w:t>
      </w:r>
      <w:r w:rsidRPr="0060139A">
        <w:t xml:space="preserve">156) wprowadza się następujące zmiany: </w:t>
      </w:r>
    </w:p>
    <w:p w14:paraId="56E3DAE7" w14:textId="77777777" w:rsidR="00DF643A" w:rsidRPr="0060139A" w:rsidRDefault="00DF643A" w:rsidP="00DF643A">
      <w:pPr>
        <w:pStyle w:val="PKTpunkt"/>
        <w:keepNext/>
      </w:pPr>
      <w:r w:rsidRPr="0060139A">
        <w:t>1)</w:t>
      </w:r>
      <w:r>
        <w:tab/>
      </w:r>
      <w:r w:rsidRPr="0060139A">
        <w:t>w</w:t>
      </w:r>
      <w:r>
        <w:t xml:space="preserve"> art. </w:t>
      </w:r>
      <w:r w:rsidRPr="0060139A">
        <w:t>1</w:t>
      </w:r>
      <w:r>
        <w:t xml:space="preserve"> w pkt </w:t>
      </w:r>
      <w:r w:rsidRPr="0060139A">
        <w:t>5</w:t>
      </w:r>
      <w:r>
        <w:t> </w:t>
      </w:r>
      <w:r w:rsidRPr="0060139A">
        <w:t>kropkę zastępuje się średnikiem i</w:t>
      </w:r>
      <w:r>
        <w:t> </w:t>
      </w:r>
      <w:r w:rsidRPr="0060139A">
        <w:t>dodaje się</w:t>
      </w:r>
      <w:r>
        <w:t xml:space="preserve"> pkt </w:t>
      </w:r>
      <w:r w:rsidRPr="0060139A">
        <w:t>6</w:t>
      </w:r>
      <w:r>
        <w:t xml:space="preserve"> w </w:t>
      </w:r>
      <w:r w:rsidRPr="0060139A">
        <w:t>brzmieniu:</w:t>
      </w:r>
    </w:p>
    <w:p w14:paraId="7E51BBD0" w14:textId="77777777" w:rsidR="00DF643A" w:rsidRPr="0060139A" w:rsidRDefault="00DF643A" w:rsidP="00DF643A">
      <w:pPr>
        <w:pStyle w:val="ZPKTzmpktartykuempunktem"/>
      </w:pPr>
      <w:r>
        <w:t>„</w:t>
      </w:r>
      <w:r w:rsidRPr="0060139A">
        <w:t>6)</w:t>
      </w:r>
      <w:r>
        <w:tab/>
      </w:r>
      <w:r w:rsidRPr="0060139A">
        <w:t xml:space="preserve">zasady </w:t>
      </w:r>
      <w:r>
        <w:t>koordynacji opieki szpitalnej przez</w:t>
      </w:r>
      <w:r w:rsidRPr="0060139A">
        <w:t xml:space="preserve"> szpital</w:t>
      </w:r>
      <w:r>
        <w:t>e</w:t>
      </w:r>
      <w:r w:rsidRPr="0060139A">
        <w:t xml:space="preserve"> wiodąc</w:t>
      </w:r>
      <w:r>
        <w:t>e oraz wyznaczania szpitali wiodących</w:t>
      </w:r>
      <w:r w:rsidRPr="0060139A">
        <w:t xml:space="preserve"> i</w:t>
      </w:r>
      <w:r>
        <w:t> </w:t>
      </w:r>
      <w:r w:rsidRPr="0060139A">
        <w:t>szpitali podległych.</w:t>
      </w:r>
      <w:r>
        <w:t>”</w:t>
      </w:r>
      <w:r w:rsidRPr="0060139A">
        <w:t>;</w:t>
      </w:r>
    </w:p>
    <w:p w14:paraId="209F09FC" w14:textId="77777777" w:rsidR="00DF643A" w:rsidRPr="0060139A" w:rsidRDefault="00DF643A" w:rsidP="00DF643A">
      <w:pPr>
        <w:pStyle w:val="PKTpunkt"/>
      </w:pPr>
      <w:r w:rsidRPr="0060139A">
        <w:t>2)</w:t>
      </w:r>
      <w:r>
        <w:tab/>
      </w:r>
      <w:r w:rsidRPr="0060139A">
        <w:t>w</w:t>
      </w:r>
      <w:r>
        <w:t xml:space="preserve"> art. </w:t>
      </w:r>
      <w:r w:rsidRPr="0060139A">
        <w:t xml:space="preserve"> 2</w:t>
      </w:r>
      <w:r>
        <w:t xml:space="preserve"> w ust. </w:t>
      </w:r>
      <w:r w:rsidRPr="0060139A">
        <w:t>1</w:t>
      </w:r>
      <w:r>
        <w:t> </w:t>
      </w:r>
      <w:r w:rsidRPr="0060139A">
        <w:t>dodaje się:</w:t>
      </w:r>
    </w:p>
    <w:p w14:paraId="104EBFEC" w14:textId="77777777" w:rsidR="00DF643A" w:rsidRPr="0060139A" w:rsidRDefault="00DF643A" w:rsidP="00DF643A">
      <w:pPr>
        <w:pStyle w:val="LITlitera"/>
        <w:keepNext/>
      </w:pPr>
      <w:r>
        <w:t>a</w:t>
      </w:r>
      <w:r w:rsidRPr="0060139A">
        <w:t>)</w:t>
      </w:r>
      <w:r>
        <w:tab/>
      </w:r>
      <w:r w:rsidRPr="0060139A">
        <w:t>pkt 1a w</w:t>
      </w:r>
      <w:r>
        <w:t> </w:t>
      </w:r>
      <w:r w:rsidRPr="0060139A">
        <w:t>brzmieniu:</w:t>
      </w:r>
    </w:p>
    <w:p w14:paraId="38257D21" w14:textId="77777777" w:rsidR="00DF643A" w:rsidRPr="0060139A" w:rsidRDefault="00DF643A" w:rsidP="00DF643A">
      <w:pPr>
        <w:pStyle w:val="ZLITPKTzmpktliter"/>
      </w:pPr>
      <w:r>
        <w:t>„</w:t>
      </w:r>
      <w:r w:rsidRPr="0060139A">
        <w:t>2a) opieka szpitalna – działalność lecznicza w</w:t>
      </w:r>
      <w:r>
        <w:t> </w:t>
      </w:r>
      <w:r w:rsidRPr="0060139A">
        <w:t>rodzaju świadczenia szpitalne;</w:t>
      </w:r>
      <w:r>
        <w:t>”</w:t>
      </w:r>
      <w:r w:rsidRPr="0060139A">
        <w:t>;</w:t>
      </w:r>
    </w:p>
    <w:p w14:paraId="113E1DE7" w14:textId="77777777" w:rsidR="00DF643A" w:rsidRPr="0060139A" w:rsidRDefault="00DF643A" w:rsidP="00DF643A">
      <w:pPr>
        <w:pStyle w:val="LITlitera"/>
        <w:keepNext/>
      </w:pPr>
      <w:r>
        <w:t>b</w:t>
      </w:r>
      <w:r w:rsidRPr="0060139A">
        <w:t>)</w:t>
      </w:r>
      <w:r>
        <w:tab/>
      </w:r>
      <w:r w:rsidRPr="0060139A">
        <w:t xml:space="preserve">pkt </w:t>
      </w:r>
      <w:r>
        <w:t>9</w:t>
      </w:r>
      <w:r w:rsidRPr="0060139A">
        <w:t>a i</w:t>
      </w:r>
      <w:r>
        <w:t> 9</w:t>
      </w:r>
      <w:r w:rsidRPr="0060139A">
        <w:t>b w</w:t>
      </w:r>
      <w:r>
        <w:t> </w:t>
      </w:r>
      <w:r w:rsidRPr="0060139A">
        <w:t>brzmieniu:</w:t>
      </w:r>
    </w:p>
    <w:p w14:paraId="170DE244" w14:textId="77777777" w:rsidR="00DF643A" w:rsidRPr="0060139A" w:rsidRDefault="00DF643A" w:rsidP="00DF643A">
      <w:pPr>
        <w:pStyle w:val="ZLITPKTzmpktliter"/>
      </w:pPr>
      <w:r>
        <w:t>„9</w:t>
      </w:r>
      <w:r w:rsidRPr="0060139A">
        <w:t>a)</w:t>
      </w:r>
      <w:r>
        <w:tab/>
      </w:r>
      <w:r w:rsidRPr="0060139A">
        <w:t>szpital podległy – szpital należący do systemu podstawowego szpitalnego zabezpieczenia świadczeń opieki zdrowotnej, o</w:t>
      </w:r>
      <w:r>
        <w:t> </w:t>
      </w:r>
      <w:r w:rsidRPr="0060139A">
        <w:t>którym mowa w</w:t>
      </w:r>
      <w:r>
        <w:t> art. </w:t>
      </w:r>
      <w:r w:rsidRPr="0060139A">
        <w:t>95l ustawy o</w:t>
      </w:r>
      <w:r>
        <w:t> </w:t>
      </w:r>
      <w:bookmarkStart w:id="1" w:name="_Hlk222434592"/>
      <w:r w:rsidRPr="0060139A">
        <w:t xml:space="preserve">świadczeniach opieki zdrowotnej finansowanych ze środków publicznych </w:t>
      </w:r>
      <w:bookmarkEnd w:id="1"/>
      <w:r w:rsidRPr="0060139A">
        <w:t>(</w:t>
      </w:r>
      <w:r>
        <w:t>Dz. U.</w:t>
      </w:r>
      <w:r w:rsidRPr="0060139A">
        <w:t xml:space="preserve"> z</w:t>
      </w:r>
      <w:r>
        <w:t> </w:t>
      </w:r>
      <w:r w:rsidRPr="0060139A">
        <w:t>2025</w:t>
      </w:r>
      <w:r>
        <w:t> </w:t>
      </w:r>
      <w:r w:rsidRPr="0060139A">
        <w:t>r.</w:t>
      </w:r>
      <w:r>
        <w:t xml:space="preserve"> poz. </w:t>
      </w:r>
      <w:r w:rsidRPr="0060139A">
        <w:t>1461</w:t>
      </w:r>
      <w:r>
        <w:t> </w:t>
      </w:r>
      <w:r w:rsidRPr="0060139A">
        <w:t>z</w:t>
      </w:r>
      <w:r>
        <w:t> </w:t>
      </w:r>
      <w:proofErr w:type="spellStart"/>
      <w:r w:rsidRPr="0060139A">
        <w:t>późn</w:t>
      </w:r>
      <w:proofErr w:type="spellEnd"/>
      <w:r w:rsidRPr="0060139A">
        <w:t>. zm.</w:t>
      </w:r>
      <w:r w:rsidRPr="00C67AB4">
        <w:rPr>
          <w:rStyle w:val="IGindeksgrny"/>
        </w:rPr>
        <w:footnoteReference w:id="6"/>
      </w:r>
      <w:r w:rsidRPr="00C67AB4">
        <w:rPr>
          <w:rStyle w:val="IGindeksgrny"/>
        </w:rPr>
        <w:t>)</w:t>
      </w:r>
      <w:r w:rsidRPr="0060139A">
        <w:t xml:space="preserve">), </w:t>
      </w:r>
      <w:r>
        <w:t>który została przyporządkowany do szpitala wiodącego w celu koordynacji zapewnienia opieki szpitalnej przez ten szpital wiodący</w:t>
      </w:r>
      <w:r w:rsidRPr="0060139A">
        <w:t>;</w:t>
      </w:r>
    </w:p>
    <w:p w14:paraId="0AADF8CA" w14:textId="77777777" w:rsidR="00DF643A" w:rsidRPr="0060139A" w:rsidRDefault="00DF643A" w:rsidP="00DF643A">
      <w:pPr>
        <w:pStyle w:val="ZLITPKTzmpktliter"/>
      </w:pPr>
      <w:r>
        <w:t>9</w:t>
      </w:r>
      <w:r w:rsidRPr="0060139A">
        <w:t>b)</w:t>
      </w:r>
      <w:r w:rsidRPr="0060139A">
        <w:tab/>
        <w:t>szpital wiodący – szpital, który został wyznaczony zgodnie z</w:t>
      </w:r>
      <w:r>
        <w:t> </w:t>
      </w:r>
      <w:r w:rsidRPr="0060139A">
        <w:t xml:space="preserve">ustawą do </w:t>
      </w:r>
      <w:r>
        <w:t xml:space="preserve">sprawowania koordynacji zapewniania, </w:t>
      </w:r>
      <w:r w:rsidRPr="0060139A">
        <w:t>wraz z</w:t>
      </w:r>
      <w:r>
        <w:t> </w:t>
      </w:r>
      <w:r w:rsidRPr="0060139A">
        <w:t>przyporządkowanymi szpitalami podległymi</w:t>
      </w:r>
      <w:r>
        <w:t>,</w:t>
      </w:r>
      <w:r w:rsidRPr="0060139A">
        <w:t xml:space="preserve"> opieki szpitalnej </w:t>
      </w:r>
      <w:r>
        <w:t xml:space="preserve">w województwie albo na określonym </w:t>
      </w:r>
      <w:r w:rsidRPr="0060139A">
        <w:t>obszarze województwa;</w:t>
      </w:r>
      <w:r>
        <w:t>”</w:t>
      </w:r>
      <w:r w:rsidRPr="0060139A">
        <w:t>;</w:t>
      </w:r>
    </w:p>
    <w:p w14:paraId="4F2E05B2" w14:textId="77777777" w:rsidR="00DF643A" w:rsidRPr="0060139A" w:rsidRDefault="00DF643A" w:rsidP="00DF643A">
      <w:pPr>
        <w:pStyle w:val="PKTpunkt"/>
        <w:keepNext/>
      </w:pPr>
      <w:r w:rsidRPr="0060139A">
        <w:t>3)</w:t>
      </w:r>
      <w:r>
        <w:tab/>
      </w:r>
      <w:r w:rsidRPr="0060139A">
        <w:t>w</w:t>
      </w:r>
      <w:r>
        <w:t xml:space="preserve"> art. </w:t>
      </w:r>
      <w:r w:rsidRPr="0060139A">
        <w:t>41</w:t>
      </w:r>
      <w:r>
        <w:t> </w:t>
      </w:r>
      <w:r w:rsidRPr="0060139A">
        <w:t>dodaje się</w:t>
      </w:r>
      <w:r>
        <w:t xml:space="preserve"> ust. </w:t>
      </w:r>
      <w:r w:rsidRPr="0060139A">
        <w:t>3</w:t>
      </w:r>
      <w:r>
        <w:t xml:space="preserve"> w </w:t>
      </w:r>
      <w:r w:rsidRPr="0060139A">
        <w:t>brzmieniu:</w:t>
      </w:r>
    </w:p>
    <w:p w14:paraId="339D4CDD" w14:textId="77777777" w:rsidR="00DF643A" w:rsidRPr="0060139A" w:rsidRDefault="00DF643A" w:rsidP="00DF643A">
      <w:pPr>
        <w:pStyle w:val="ZUSTzmustartykuempunktem"/>
      </w:pPr>
      <w:r>
        <w:t>„</w:t>
      </w:r>
      <w:r w:rsidRPr="0060139A">
        <w:t>3. W</w:t>
      </w:r>
      <w:r>
        <w:t> </w:t>
      </w:r>
      <w:r w:rsidRPr="0060139A">
        <w:t>skład rady nadzorczej spółki kapitałowej prowadzącej szpital wiodący wchodzi do 3</w:t>
      </w:r>
      <w:r>
        <w:t> </w:t>
      </w:r>
      <w:r w:rsidRPr="0060139A">
        <w:t>przedstawicieli szpitali podległych z</w:t>
      </w:r>
      <w:r>
        <w:t> </w:t>
      </w:r>
      <w:r w:rsidRPr="0060139A">
        <w:t>obszaru koordynacji danego szpitala wiodącego. Przedstawicieli szpitali podległych powołuje marszałek województwa.</w:t>
      </w:r>
      <w:r>
        <w:t>”</w:t>
      </w:r>
      <w:r w:rsidRPr="0060139A">
        <w:t>;</w:t>
      </w:r>
    </w:p>
    <w:p w14:paraId="349A93E7" w14:textId="77777777" w:rsidR="00DF643A" w:rsidRPr="0060139A" w:rsidRDefault="00DF643A" w:rsidP="00DF643A">
      <w:pPr>
        <w:pStyle w:val="PKTpunkt"/>
        <w:keepNext/>
      </w:pPr>
      <w:r w:rsidRPr="0060139A">
        <w:t>4)</w:t>
      </w:r>
      <w:r>
        <w:tab/>
      </w:r>
      <w:r w:rsidRPr="0060139A">
        <w:t>w</w:t>
      </w:r>
      <w:r>
        <w:t xml:space="preserve"> art. </w:t>
      </w:r>
      <w:r w:rsidRPr="0060139A">
        <w:t>43</w:t>
      </w:r>
      <w:r>
        <w:t xml:space="preserve"> ust. </w:t>
      </w:r>
      <w:r w:rsidRPr="0060139A">
        <w:t>6</w:t>
      </w:r>
      <w:r>
        <w:t xml:space="preserve"> pkt </w:t>
      </w:r>
      <w:r w:rsidRPr="0060139A">
        <w:t>2</w:t>
      </w:r>
      <w:r>
        <w:t xml:space="preserve"> w lit. </w:t>
      </w:r>
      <w:r w:rsidRPr="0060139A">
        <w:t>b w</w:t>
      </w:r>
      <w:r>
        <w:t> </w:t>
      </w:r>
      <w:proofErr w:type="spellStart"/>
      <w:r w:rsidRPr="0060139A">
        <w:t>tiret</w:t>
      </w:r>
      <w:proofErr w:type="spellEnd"/>
      <w:r w:rsidRPr="0060139A">
        <w:t xml:space="preserve"> 2</w:t>
      </w:r>
      <w:r>
        <w:t> </w:t>
      </w:r>
      <w:r w:rsidRPr="0060139A">
        <w:t xml:space="preserve">kropkę zastępuje się przecinkiem oraz dodaje </w:t>
      </w:r>
      <w:proofErr w:type="spellStart"/>
      <w:r w:rsidRPr="0060139A">
        <w:t>tirety</w:t>
      </w:r>
      <w:proofErr w:type="spellEnd"/>
      <w:r w:rsidRPr="0060139A">
        <w:t xml:space="preserve"> 3</w:t>
      </w:r>
      <w:r>
        <w:t xml:space="preserve"> i </w:t>
      </w:r>
      <w:r w:rsidRPr="0060139A">
        <w:t>4</w:t>
      </w:r>
      <w:r>
        <w:t xml:space="preserve"> w </w:t>
      </w:r>
      <w:r w:rsidRPr="0060139A">
        <w:t>brzmieniu:</w:t>
      </w:r>
    </w:p>
    <w:p w14:paraId="2928C1B0" w14:textId="77777777" w:rsidR="00DF643A" w:rsidRPr="0060139A" w:rsidRDefault="00DF643A" w:rsidP="00DF643A">
      <w:pPr>
        <w:pStyle w:val="ZTIRzmtirartykuempunktem"/>
      </w:pPr>
      <w:r>
        <w:t>„</w:t>
      </w:r>
      <w:r w:rsidRPr="0060139A">
        <w:t>–  przedstawiciel szpitala wiodącego – w</w:t>
      </w:r>
      <w:r>
        <w:t> </w:t>
      </w:r>
      <w:r w:rsidRPr="0060139A">
        <w:t>szpitalu podległym;</w:t>
      </w:r>
    </w:p>
    <w:p w14:paraId="1B9B3C54" w14:textId="77777777" w:rsidR="00DF643A" w:rsidRPr="0060139A" w:rsidRDefault="00DF643A" w:rsidP="00DF643A">
      <w:pPr>
        <w:pStyle w:val="ZTIRzmtirartykuempunktem"/>
      </w:pPr>
      <w:r w:rsidRPr="0060139A">
        <w:lastRenderedPageBreak/>
        <w:t>– przedstawiciele szpitali podległych wybrani przez kierowników szpitali podległych – w</w:t>
      </w:r>
      <w:r>
        <w:t> </w:t>
      </w:r>
      <w:r w:rsidRPr="0060139A">
        <w:t>szpitalu wiodącym.</w:t>
      </w:r>
      <w:r>
        <w:t>”</w:t>
      </w:r>
      <w:r w:rsidRPr="0060139A">
        <w:t>;</w:t>
      </w:r>
    </w:p>
    <w:p w14:paraId="2D662F9E" w14:textId="77777777" w:rsidR="00DF643A" w:rsidRPr="0060139A" w:rsidRDefault="00DF643A" w:rsidP="00DF643A">
      <w:pPr>
        <w:pStyle w:val="PKTpunkt"/>
        <w:keepNext/>
      </w:pPr>
      <w:r w:rsidRPr="0060139A">
        <w:t>5)</w:t>
      </w:r>
      <w:r>
        <w:tab/>
      </w:r>
      <w:r w:rsidRPr="0060139A">
        <w:t>w Dziale II po</w:t>
      </w:r>
      <w:r>
        <w:t xml:space="preserve"> art. </w:t>
      </w:r>
      <w:r w:rsidRPr="0060139A">
        <w:t>92a dodaje się Rozdział 5</w:t>
      </w:r>
      <w:r>
        <w:t xml:space="preserve"> w </w:t>
      </w:r>
      <w:r w:rsidRPr="0060139A">
        <w:t>brzmieniu:</w:t>
      </w:r>
    </w:p>
    <w:p w14:paraId="443D96B7" w14:textId="77777777" w:rsidR="00DF643A" w:rsidRPr="0060139A" w:rsidRDefault="00DF643A" w:rsidP="00DF643A">
      <w:pPr>
        <w:pStyle w:val="ZROZDZODDZOZNzmoznrozdzoddzartykuempunktem"/>
      </w:pPr>
      <w:r>
        <w:t>„</w:t>
      </w:r>
      <w:r w:rsidRPr="0060139A">
        <w:t>Rozdział 5</w:t>
      </w:r>
    </w:p>
    <w:p w14:paraId="09CBCDEA" w14:textId="77777777" w:rsidR="00DF643A" w:rsidRPr="00F07684" w:rsidRDefault="00DF643A" w:rsidP="00DF643A">
      <w:pPr>
        <w:pStyle w:val="ZROZDZODDZPRZEDMzmprzedmrozdzoddzartykuempunktem"/>
        <w:rPr>
          <w:rStyle w:val="Ppogrubienie"/>
        </w:rPr>
      </w:pPr>
      <w:r w:rsidRPr="00F07684">
        <w:rPr>
          <w:rStyle w:val="Ppogrubienie"/>
        </w:rPr>
        <w:t>Szpitale wiodące</w:t>
      </w:r>
    </w:p>
    <w:p w14:paraId="6AA73EE8" w14:textId="77777777" w:rsidR="00DF643A" w:rsidRPr="0060139A" w:rsidRDefault="00DF643A" w:rsidP="00DF643A">
      <w:pPr>
        <w:pStyle w:val="ZARTzmartartykuempunktem"/>
      </w:pPr>
      <w:r w:rsidRPr="00F72B4F">
        <w:rPr>
          <w:rStyle w:val="Ppogrubienie"/>
        </w:rPr>
        <w:t>Art. 92b.</w:t>
      </w:r>
      <w:r w:rsidRPr="0060139A">
        <w:t xml:space="preserve"> 1.</w:t>
      </w:r>
      <w:r w:rsidRPr="0060139A">
        <w:tab/>
        <w:t>W celu zapewnienia</w:t>
      </w:r>
      <w:r w:rsidRPr="006D6D84">
        <w:t xml:space="preserve"> bezpieczeństwa zdrowotnego obywateli oraz racjonalnej organizacji opieki</w:t>
      </w:r>
      <w:r>
        <w:t xml:space="preserve"> </w:t>
      </w:r>
      <w:r w:rsidRPr="0060139A">
        <w:t>szpitalnej w</w:t>
      </w:r>
      <w:r>
        <w:t> </w:t>
      </w:r>
      <w:r w:rsidRPr="0060139A">
        <w:t>województwie wyznacza się szpitale wiodące oraz przyporządkowane im szpitale podległe.</w:t>
      </w:r>
    </w:p>
    <w:p w14:paraId="2D252D43" w14:textId="77777777" w:rsidR="00DF643A" w:rsidRDefault="00DF643A" w:rsidP="00DF643A">
      <w:pPr>
        <w:pStyle w:val="ZUSTzmustartykuempunktem"/>
      </w:pPr>
      <w:r w:rsidRPr="0060139A">
        <w:t>2. Marszałek województwa, w</w:t>
      </w:r>
      <w:r>
        <w:t> </w:t>
      </w:r>
      <w:r w:rsidRPr="0060139A">
        <w:t>drodze zarządzenia, wyznacza</w:t>
      </w:r>
      <w:r>
        <w:t>:</w:t>
      </w:r>
    </w:p>
    <w:p w14:paraId="06463B29" w14:textId="77777777" w:rsidR="00DF643A" w:rsidRDefault="00DF643A" w:rsidP="00DF643A">
      <w:pPr>
        <w:pStyle w:val="ZPKTzmpktartykuempunktem"/>
      </w:pPr>
      <w:r>
        <w:t>1)</w:t>
      </w:r>
      <w:r>
        <w:tab/>
      </w:r>
      <w:r w:rsidRPr="0060139A">
        <w:t xml:space="preserve">szpital </w:t>
      </w:r>
      <w:r>
        <w:t>wiodący albo</w:t>
      </w:r>
      <w:r w:rsidRPr="0060139A">
        <w:t xml:space="preserve"> szpitale wiodące w</w:t>
      </w:r>
      <w:r>
        <w:t> </w:t>
      </w:r>
      <w:r w:rsidRPr="0060139A">
        <w:t>województwie</w:t>
      </w:r>
      <w:r>
        <w:t>,</w:t>
      </w:r>
      <w:r w:rsidRPr="0060139A">
        <w:t xml:space="preserve"> spośród szpitali dla których </w:t>
      </w:r>
      <w:r>
        <w:t xml:space="preserve">jest </w:t>
      </w:r>
      <w:r w:rsidRPr="0060139A">
        <w:t xml:space="preserve">podmiotem </w:t>
      </w:r>
      <w:bookmarkStart w:id="2" w:name="_Hlk222926308"/>
      <w:r w:rsidRPr="0060139A">
        <w:t>tworzącym</w:t>
      </w:r>
      <w:r>
        <w:t xml:space="preserve"> albo w którym województwo </w:t>
      </w:r>
      <w:r w:rsidRPr="005F7828">
        <w:t>posiada udziały albo akcje reprezentujące co najmniej 51 % kapitału zakładowego, a w przypadku prostej spółki akcyjnej – co najmniej 51 % ogólnej liczby akcji tej spółki</w:t>
      </w:r>
      <w:bookmarkEnd w:id="2"/>
      <w:r w:rsidRPr="0060139A">
        <w:t>, w</w:t>
      </w:r>
      <w:r>
        <w:t> </w:t>
      </w:r>
      <w:r w:rsidRPr="0060139A">
        <w:t>liczbie nie większej niż określona w</w:t>
      </w:r>
      <w:r>
        <w:t> </w:t>
      </w:r>
      <w:r w:rsidRPr="0060139A">
        <w:t>załączniku do ustawy</w:t>
      </w:r>
      <w:r>
        <w:t>;</w:t>
      </w:r>
    </w:p>
    <w:p w14:paraId="4F5842E0" w14:textId="77777777" w:rsidR="00DF643A" w:rsidRDefault="00DF643A" w:rsidP="00DF643A">
      <w:pPr>
        <w:pStyle w:val="ZPKTzmpktartykuempunktem"/>
      </w:pPr>
      <w:r>
        <w:t>2)</w:t>
      </w:r>
      <w:r>
        <w:tab/>
        <w:t>szpital podległy albo szpitale podlegle objęte koordynacją zapewniania opieki szpitalnej przez określony szpital wiodący.</w:t>
      </w:r>
    </w:p>
    <w:p w14:paraId="080A60F2" w14:textId="77777777" w:rsidR="00DF643A" w:rsidRDefault="00DF643A" w:rsidP="00DF643A">
      <w:pPr>
        <w:pStyle w:val="ZUSTzmustartykuempunktem"/>
      </w:pPr>
      <w:r>
        <w:t>3. Do pełnienia funkcji szpitala podległego marszałek może wyznaczyć szpital:</w:t>
      </w:r>
    </w:p>
    <w:p w14:paraId="1135E807" w14:textId="77777777" w:rsidR="00DF643A" w:rsidRDefault="00DF643A" w:rsidP="00DF643A">
      <w:pPr>
        <w:pStyle w:val="ZPKTzmpktartykuempunktem"/>
      </w:pPr>
      <w:r>
        <w:t>1)</w:t>
      </w:r>
      <w:r>
        <w:tab/>
        <w:t xml:space="preserve">dla którego jest podmiotem </w:t>
      </w:r>
      <w:r w:rsidRPr="003907DD">
        <w:t>tworzącym albo w którym województwo posiada udziały albo akcje reprezentujące co najmniej 51 % kapitału zakładowego, a w przypadku prostej spółki akcyjnej – co najmniej 51 % ogólnej liczby akcji tej spółki</w:t>
      </w:r>
      <w:r>
        <w:t>, inny niż szpital wiodący;</w:t>
      </w:r>
    </w:p>
    <w:p w14:paraId="5C130C4A" w14:textId="77777777" w:rsidR="00DF643A" w:rsidRDefault="00DF643A" w:rsidP="00DF643A">
      <w:pPr>
        <w:pStyle w:val="ZPKTzmpktartykuempunktem"/>
      </w:pPr>
      <w:r>
        <w:t>2)</w:t>
      </w:r>
      <w:r>
        <w:tab/>
        <w:t>dla którego podmiotem tworzącym jest starosta;</w:t>
      </w:r>
    </w:p>
    <w:p w14:paraId="61CB521D" w14:textId="77777777" w:rsidR="00DF643A" w:rsidRPr="00C74FB2" w:rsidRDefault="00DF643A" w:rsidP="00DF643A">
      <w:pPr>
        <w:pStyle w:val="ZPKTzmpktartykuempunktem"/>
      </w:pPr>
      <w:r>
        <w:t>3</w:t>
      </w:r>
      <w:r w:rsidRPr="00C74FB2">
        <w:t>)</w:t>
      </w:r>
      <w:r w:rsidRPr="00C74FB2">
        <w:tab/>
      </w:r>
      <w:r>
        <w:t xml:space="preserve">jeżeli </w:t>
      </w:r>
      <w:r w:rsidRPr="00C74FB2">
        <w:t xml:space="preserve">w spółce, która prowadzi ten szpital, powiat posiada udziały albo akcje reprezentujące co najmniej 51 % kapitału zakładowego, a w przypadku prostej spółki akcyjnej – co najmniej 51 % ogólnej liczby akcji tej spółki. </w:t>
      </w:r>
    </w:p>
    <w:p w14:paraId="501A1D91" w14:textId="77777777" w:rsidR="00DF643A" w:rsidRPr="0060139A" w:rsidRDefault="00DF643A" w:rsidP="00DF643A">
      <w:pPr>
        <w:pStyle w:val="ZUSTzmustartykuempunktem"/>
        <w:keepNext/>
      </w:pPr>
      <w:r>
        <w:t>4</w:t>
      </w:r>
      <w:r w:rsidRPr="0060139A">
        <w:t>. W</w:t>
      </w:r>
      <w:r>
        <w:t> </w:t>
      </w:r>
      <w:r w:rsidRPr="0060139A">
        <w:t>zarządzeniu</w:t>
      </w:r>
      <w:r>
        <w:t>,</w:t>
      </w:r>
      <w:r w:rsidRPr="0060139A">
        <w:t xml:space="preserve"> o</w:t>
      </w:r>
      <w:r>
        <w:t> </w:t>
      </w:r>
      <w:r w:rsidRPr="0060139A">
        <w:t>którym mowa w</w:t>
      </w:r>
      <w:r>
        <w:t> ust. </w:t>
      </w:r>
      <w:r w:rsidRPr="0060139A">
        <w:t>2, marszałek województwa określa:</w:t>
      </w:r>
    </w:p>
    <w:p w14:paraId="14ED2742" w14:textId="77777777" w:rsidR="00DF643A" w:rsidRDefault="00DF643A" w:rsidP="00DF643A">
      <w:pPr>
        <w:pStyle w:val="ZPKTzmpktartykuempunktem"/>
      </w:pPr>
      <w:r w:rsidRPr="0060139A">
        <w:t>1)</w:t>
      </w:r>
      <w:r>
        <w:tab/>
      </w:r>
      <w:r w:rsidRPr="0060139A">
        <w:t>nazwę szpital</w:t>
      </w:r>
      <w:r>
        <w:t>a</w:t>
      </w:r>
      <w:r w:rsidRPr="0060139A">
        <w:t xml:space="preserve"> wiodąc</w:t>
      </w:r>
      <w:r>
        <w:t>ego</w:t>
      </w:r>
      <w:r w:rsidRPr="0060139A">
        <w:t xml:space="preserve">, </w:t>
      </w:r>
      <w:bookmarkStart w:id="3" w:name="_Hlk222395858"/>
      <w:r w:rsidRPr="0060139A">
        <w:t>wraz</w:t>
      </w:r>
      <w:r>
        <w:t>:</w:t>
      </w:r>
    </w:p>
    <w:bookmarkEnd w:id="3"/>
    <w:p w14:paraId="6907D1CF" w14:textId="77777777" w:rsidR="00DF643A" w:rsidRDefault="00DF643A" w:rsidP="00DF643A">
      <w:pPr>
        <w:pStyle w:val="ZLITwPKTzmlitwpktartykuempunktem"/>
      </w:pPr>
      <w:r>
        <w:t>a)</w:t>
      </w:r>
      <w:r>
        <w:tab/>
        <w:t>ze wskazaniami miejsc udzielania opieki szpitalnej;</w:t>
      </w:r>
    </w:p>
    <w:p w14:paraId="6C08F34C" w14:textId="77777777" w:rsidR="00DF643A" w:rsidRPr="0060139A" w:rsidRDefault="00DF643A" w:rsidP="00DF643A">
      <w:pPr>
        <w:pStyle w:val="ZLITwPKTzmlitwpktartykuempunktem"/>
      </w:pPr>
      <w:r>
        <w:t>b)</w:t>
      </w:r>
      <w:r>
        <w:tab/>
      </w:r>
      <w:r w:rsidRPr="0060139A">
        <w:t>z</w:t>
      </w:r>
      <w:r>
        <w:t> </w:t>
      </w:r>
      <w:r w:rsidRPr="0060139A">
        <w:t>numerami ksiąg rejestrowych w</w:t>
      </w:r>
      <w:r>
        <w:t> </w:t>
      </w:r>
      <w:r w:rsidRPr="0060139A">
        <w:t>rejestrze podmiotów wykonujących działalność leczniczą;</w:t>
      </w:r>
    </w:p>
    <w:p w14:paraId="2E6AA98A" w14:textId="77777777" w:rsidR="00DF643A" w:rsidRPr="0060139A" w:rsidRDefault="00DF643A" w:rsidP="00DF643A">
      <w:pPr>
        <w:pStyle w:val="ZPKTzmpktartykuempunktem"/>
      </w:pPr>
      <w:r w:rsidRPr="0060139A">
        <w:t>2)</w:t>
      </w:r>
      <w:r>
        <w:tab/>
      </w:r>
      <w:r w:rsidRPr="0060139A">
        <w:t>obszary obejmujące określone powiaty województwa we właściwości danego szpitala wiodącego (obszary koordynacji), przy czym obszary koordynacji pokrywają cały teren województwa, albo</w:t>
      </w:r>
      <w:r>
        <w:t xml:space="preserve"> </w:t>
      </w:r>
      <w:r w:rsidRPr="0060139A">
        <w:t>wskazanie, że jedynemu szpitalowi wiodącemu w</w:t>
      </w:r>
      <w:r>
        <w:t> </w:t>
      </w:r>
      <w:r w:rsidRPr="0060139A">
        <w:t>województwie podlegają wszystkie szpitale podlegle w</w:t>
      </w:r>
      <w:r>
        <w:t> </w:t>
      </w:r>
      <w:r w:rsidRPr="0060139A">
        <w:t>województwie;</w:t>
      </w:r>
    </w:p>
    <w:p w14:paraId="4CF6E195" w14:textId="77777777" w:rsidR="00DF643A" w:rsidRDefault="00DF643A" w:rsidP="00DF643A">
      <w:pPr>
        <w:pStyle w:val="ZPKTzmpktartykuempunktem"/>
      </w:pPr>
      <w:r>
        <w:t>3</w:t>
      </w:r>
      <w:r w:rsidRPr="0060139A">
        <w:t>)</w:t>
      </w:r>
      <w:r>
        <w:tab/>
      </w:r>
      <w:r w:rsidRPr="0060139A">
        <w:t>nazwy</w:t>
      </w:r>
      <w:r>
        <w:t xml:space="preserve"> </w:t>
      </w:r>
      <w:r w:rsidRPr="0060139A">
        <w:t>szpitali podległych z</w:t>
      </w:r>
      <w:r>
        <w:t> </w:t>
      </w:r>
      <w:r w:rsidRPr="0060139A">
        <w:t>poszczególnych obszarów koordynacji</w:t>
      </w:r>
      <w:r>
        <w:t>,</w:t>
      </w:r>
      <w:r w:rsidRPr="0060139A">
        <w:t xml:space="preserve"> albo nazwy szpitali podległych w</w:t>
      </w:r>
      <w:r>
        <w:t> </w:t>
      </w:r>
      <w:r w:rsidRPr="0060139A">
        <w:t>województwie</w:t>
      </w:r>
      <w:r>
        <w:t>,</w:t>
      </w:r>
      <w:r w:rsidRPr="0060139A">
        <w:t xml:space="preserve"> wraz</w:t>
      </w:r>
      <w:r>
        <w:t>:</w:t>
      </w:r>
    </w:p>
    <w:p w14:paraId="3638F1CA" w14:textId="77777777" w:rsidR="00DF643A" w:rsidRDefault="00DF643A" w:rsidP="00DF643A">
      <w:pPr>
        <w:pStyle w:val="ZLITwPKTzmlitwpktartykuempunktem"/>
      </w:pPr>
      <w:r>
        <w:t>a)</w:t>
      </w:r>
      <w:r>
        <w:tab/>
        <w:t>ze wskazaniami miejsc udzielania opieki szpitalnej;</w:t>
      </w:r>
    </w:p>
    <w:p w14:paraId="41A091FF" w14:textId="77777777" w:rsidR="00DF643A" w:rsidRPr="0060139A" w:rsidRDefault="00DF643A" w:rsidP="00DF643A">
      <w:pPr>
        <w:pStyle w:val="ZLITwPKTzmlitwpktartykuempunktem"/>
      </w:pPr>
      <w:r>
        <w:t>b)</w:t>
      </w:r>
      <w:r>
        <w:tab/>
      </w:r>
      <w:r w:rsidRPr="0060139A">
        <w:t>z</w:t>
      </w:r>
      <w:r>
        <w:t> </w:t>
      </w:r>
      <w:r w:rsidRPr="0060139A">
        <w:t>numerami ksiąg rejestrowych w</w:t>
      </w:r>
      <w:r>
        <w:t> </w:t>
      </w:r>
      <w:r w:rsidRPr="0060139A">
        <w:t>rejestrze podmiotów wykonujących działalność leczniczą.</w:t>
      </w:r>
    </w:p>
    <w:p w14:paraId="480DC5A5" w14:textId="77777777" w:rsidR="00DF643A" w:rsidRPr="0060139A" w:rsidRDefault="00DF643A" w:rsidP="00DF643A">
      <w:pPr>
        <w:pStyle w:val="ZARTzmartartykuempunktem"/>
      </w:pPr>
      <w:r w:rsidRPr="00757609">
        <w:rPr>
          <w:rStyle w:val="Ppogrubienie"/>
        </w:rPr>
        <w:lastRenderedPageBreak/>
        <w:t>Art. 92c.</w:t>
      </w:r>
      <w:r w:rsidRPr="0060139A">
        <w:t xml:space="preserve"> </w:t>
      </w:r>
      <w:r>
        <w:t xml:space="preserve">1. </w:t>
      </w:r>
      <w:r w:rsidRPr="0060139A">
        <w:t>Zarządzenie marszałka województwa, o</w:t>
      </w:r>
      <w:r>
        <w:t> </w:t>
      </w:r>
      <w:r w:rsidRPr="0060139A">
        <w:t>którym mowa w</w:t>
      </w:r>
      <w:r>
        <w:t> art. 92b ust. 2</w:t>
      </w:r>
      <w:r w:rsidRPr="0060139A">
        <w:t>, podlega zatwierdzeniu przez sejmik województwa w</w:t>
      </w:r>
      <w:r>
        <w:t> </w:t>
      </w:r>
      <w:r w:rsidRPr="0060139A">
        <w:t>terminie 2</w:t>
      </w:r>
      <w:r>
        <w:t> </w:t>
      </w:r>
      <w:r w:rsidRPr="0060139A">
        <w:t xml:space="preserve">miesięcy od dnia przedstawienia przez marszałka województwa. </w:t>
      </w:r>
    </w:p>
    <w:p w14:paraId="536414E5" w14:textId="77777777" w:rsidR="00DF643A" w:rsidRPr="0060139A" w:rsidRDefault="00DF643A" w:rsidP="00DF643A">
      <w:pPr>
        <w:pStyle w:val="ZUSTzmustartykuempunktem"/>
      </w:pPr>
      <w:r>
        <w:t>2</w:t>
      </w:r>
      <w:r w:rsidRPr="0060139A">
        <w:t>. W</w:t>
      </w:r>
      <w:r>
        <w:t> </w:t>
      </w:r>
      <w:r w:rsidRPr="0060139A">
        <w:t>przypadku odmowy zatwierdzenia przez sejmik województwa zarządzenia, o</w:t>
      </w:r>
      <w:r>
        <w:t> </w:t>
      </w:r>
      <w:r w:rsidRPr="0060139A">
        <w:t>którym mowa w</w:t>
      </w:r>
      <w:r>
        <w:t xml:space="preserve"> art. 92b ust. </w:t>
      </w:r>
      <w:r w:rsidRPr="0060139A">
        <w:t>1, marszałek województwa w</w:t>
      </w:r>
      <w:r>
        <w:t> </w:t>
      </w:r>
      <w:r w:rsidRPr="0060139A">
        <w:t>terminie 1</w:t>
      </w:r>
      <w:r>
        <w:t> </w:t>
      </w:r>
      <w:r w:rsidRPr="0060139A">
        <w:t>miesiąc</w:t>
      </w:r>
      <w:r>
        <w:t>a</w:t>
      </w:r>
      <w:r w:rsidRPr="0060139A">
        <w:t xml:space="preserve"> od dnia przyjęcia uchwały</w:t>
      </w:r>
      <w:r>
        <w:t xml:space="preserve"> przez sejmik województwa</w:t>
      </w:r>
      <w:r w:rsidRPr="0060139A">
        <w:t>, ponowne je przedstawia sejmikowi województwa do zatwierdzenia albo przedstawia nowe zarządzenie. Sejmik wojewódzki przyjmuje uchwałę w</w:t>
      </w:r>
      <w:r>
        <w:t> </w:t>
      </w:r>
      <w:r w:rsidRPr="0060139A">
        <w:t>sprawie zatwierdzenia nowego zarządzenia w</w:t>
      </w:r>
      <w:r>
        <w:t> </w:t>
      </w:r>
      <w:r w:rsidRPr="0060139A">
        <w:t>terminie 1</w:t>
      </w:r>
      <w:r>
        <w:t> </w:t>
      </w:r>
      <w:r w:rsidRPr="0060139A">
        <w:t xml:space="preserve">miesiąca od dnia jego przedstawienia przez marszałka województwa. Uchwała sejmiku wojewódzkiego zastępuje </w:t>
      </w:r>
      <w:r>
        <w:t>akty organów powiatów</w:t>
      </w:r>
      <w:r w:rsidRPr="0060139A">
        <w:t>.</w:t>
      </w:r>
    </w:p>
    <w:p w14:paraId="418279BF" w14:textId="77777777" w:rsidR="00DF643A" w:rsidRPr="0060139A" w:rsidRDefault="00DF643A" w:rsidP="00DF643A">
      <w:pPr>
        <w:pStyle w:val="ZUSTzmustartykuempunktem"/>
      </w:pPr>
      <w:r>
        <w:t>3</w:t>
      </w:r>
      <w:r w:rsidRPr="0060139A">
        <w:t xml:space="preserve">. Uchwała sejmiku wojewódzkiego jest ważna do końca 10. roku następującego po roku uchwalenia. </w:t>
      </w:r>
    </w:p>
    <w:p w14:paraId="45856516" w14:textId="77777777" w:rsidR="00DF643A" w:rsidRDefault="00DF643A" w:rsidP="00DF643A">
      <w:pPr>
        <w:pStyle w:val="ZUSTzmustartykuempunktem"/>
      </w:pPr>
      <w:r>
        <w:t>4</w:t>
      </w:r>
      <w:r w:rsidRPr="0060139A">
        <w:t>. Jeżeli sejmik województwa nie zatwierdzi zarządzenia marszałka województwa w</w:t>
      </w:r>
      <w:r>
        <w:t> </w:t>
      </w:r>
      <w:r w:rsidRPr="0060139A">
        <w:t>terminie 2</w:t>
      </w:r>
      <w:r>
        <w:t> </w:t>
      </w:r>
      <w:r w:rsidRPr="0060139A">
        <w:t>miesięcy od dnia upływu terminu, o</w:t>
      </w:r>
      <w:r>
        <w:t> </w:t>
      </w:r>
      <w:r w:rsidRPr="0060139A">
        <w:t>którym mowa w</w:t>
      </w:r>
      <w:r>
        <w:t> ust. 2 zdanie</w:t>
      </w:r>
      <w:r w:rsidRPr="0060139A">
        <w:t xml:space="preserve"> drugie, minister właściwy do spraw zdrowia wyznacza</w:t>
      </w:r>
      <w:r>
        <w:t>, na </w:t>
      </w:r>
      <w:r w:rsidRPr="0060139A">
        <w:t>czas określony w</w:t>
      </w:r>
      <w:r>
        <w:t> ust. 3</w:t>
      </w:r>
      <w:r w:rsidRPr="0060139A">
        <w:t>, szpitale wiodące w</w:t>
      </w:r>
      <w:r>
        <w:t> </w:t>
      </w:r>
      <w:r w:rsidRPr="0060139A">
        <w:t>danym województwie w</w:t>
      </w:r>
      <w:r>
        <w:t> </w:t>
      </w:r>
      <w:r w:rsidRPr="0060139A">
        <w:t>drodze rozporządzenia, uwzględniając potrzebę racjonalnego zarządzania zasobami szpitali i</w:t>
      </w:r>
      <w:r>
        <w:t> </w:t>
      </w:r>
      <w:r w:rsidRPr="0060139A">
        <w:t>usytuowania szpitali w</w:t>
      </w:r>
      <w:r>
        <w:t> </w:t>
      </w:r>
      <w:r w:rsidRPr="0060139A">
        <w:t>województwie oraz polepszenia zapewnienia opieki szpitalnej. Rozporządzenie ministra do spraw zdrowia zastępuje uchwałę sejmiku województwa</w:t>
      </w:r>
      <w:r>
        <w:t>.</w:t>
      </w:r>
    </w:p>
    <w:p w14:paraId="2983C886" w14:textId="77777777" w:rsidR="00DF643A" w:rsidRPr="0060139A" w:rsidRDefault="00DF643A" w:rsidP="00DF643A">
      <w:pPr>
        <w:pStyle w:val="ZUSTzmustartykuempunktem"/>
      </w:pPr>
      <w:r>
        <w:t>5</w:t>
      </w:r>
      <w:r w:rsidRPr="0060139A">
        <w:t>. Przed upływem 9. roku obowiązywania uchwały sejmiku województwa albo rozporządzenia ministra do spraw zdrowia, o</w:t>
      </w:r>
      <w:r>
        <w:t> </w:t>
      </w:r>
      <w:r w:rsidRPr="0060139A">
        <w:t>którym mowa w</w:t>
      </w:r>
      <w:r>
        <w:t> ust. 4</w:t>
      </w:r>
      <w:r w:rsidRPr="0060139A">
        <w:t>, marszałek województwa przedstawia sejmikowi województwa do zatwierdzenia uchwałę w</w:t>
      </w:r>
      <w:r>
        <w:t> </w:t>
      </w:r>
      <w:r w:rsidRPr="0060139A">
        <w:t>sprawie wyznaczenia szpitali wiodących</w:t>
      </w:r>
      <w:r>
        <w:t xml:space="preserve"> na okres kolejnych 10 lat</w:t>
      </w:r>
      <w:r w:rsidRPr="0060139A">
        <w:t>.</w:t>
      </w:r>
    </w:p>
    <w:p w14:paraId="3FB073C1" w14:textId="77777777" w:rsidR="00DF643A" w:rsidRPr="0060139A" w:rsidRDefault="00DF643A" w:rsidP="00DF643A">
      <w:pPr>
        <w:pStyle w:val="ZARTzmartartykuempunktem"/>
      </w:pPr>
      <w:r w:rsidRPr="0060139A">
        <w:rPr>
          <w:rStyle w:val="Ppogrubienie"/>
        </w:rPr>
        <w:t>Art. 92</w:t>
      </w:r>
      <w:r>
        <w:rPr>
          <w:rStyle w:val="Ppogrubienie"/>
        </w:rPr>
        <w:t>d</w:t>
      </w:r>
      <w:r w:rsidRPr="0060139A">
        <w:rPr>
          <w:rStyle w:val="Ppogrubienie"/>
        </w:rPr>
        <w:t>.</w:t>
      </w:r>
      <w:r w:rsidRPr="0060139A">
        <w:t xml:space="preserve"> 1. Na zarządzenie marszałka województwa, o</w:t>
      </w:r>
      <w:r>
        <w:t> </w:t>
      </w:r>
      <w:r w:rsidRPr="0060139A">
        <w:t>którym mowa w</w:t>
      </w:r>
      <w:r>
        <w:t> art. </w:t>
      </w:r>
      <w:r w:rsidRPr="0060139A">
        <w:t>92b</w:t>
      </w:r>
      <w:r>
        <w:t xml:space="preserve"> ust. 2</w:t>
      </w:r>
      <w:r w:rsidRPr="0060139A">
        <w:t xml:space="preserve">, skarga do sądu administracyjnego nie przysługuje. </w:t>
      </w:r>
    </w:p>
    <w:p w14:paraId="6F5579FE" w14:textId="77777777" w:rsidR="00DF643A" w:rsidRPr="0060139A" w:rsidRDefault="00DF643A" w:rsidP="00DF643A">
      <w:pPr>
        <w:pStyle w:val="ZUSTzmustartykuempunktem"/>
      </w:pPr>
      <w:r w:rsidRPr="0060139A">
        <w:t>2. Skarga do sądu administracyjnego na uchwałę sejmiku województwa, o</w:t>
      </w:r>
      <w:r>
        <w:t> </w:t>
      </w:r>
      <w:r w:rsidRPr="0060139A">
        <w:t>której mowa w</w:t>
      </w:r>
      <w:r>
        <w:t> art. </w:t>
      </w:r>
      <w:r w:rsidRPr="0060139A">
        <w:t>92</w:t>
      </w:r>
      <w:r>
        <w:t xml:space="preserve">c ust. 1 i 2 </w:t>
      </w:r>
      <w:r w:rsidRPr="0060139A">
        <w:t xml:space="preserve">, może być oparta wyłącznie na zarzucie naruszenia przepisów postępowania lub </w:t>
      </w:r>
      <w:r>
        <w:t xml:space="preserve">rażącego naruszenia </w:t>
      </w:r>
      <w:r w:rsidRPr="0060139A">
        <w:t>zasad określenia obszaru</w:t>
      </w:r>
      <w:r>
        <w:t xml:space="preserve"> koordynacji</w:t>
      </w:r>
      <w:r w:rsidRPr="0060139A">
        <w:t>.</w:t>
      </w:r>
    </w:p>
    <w:p w14:paraId="3D35FF08" w14:textId="77777777" w:rsidR="00DF643A" w:rsidRPr="0060139A" w:rsidRDefault="00DF643A" w:rsidP="00DF643A">
      <w:pPr>
        <w:pStyle w:val="ZARTzmartartykuempunktem"/>
      </w:pPr>
      <w:r w:rsidRPr="0060139A">
        <w:rPr>
          <w:rStyle w:val="Ppogrubienie"/>
        </w:rPr>
        <w:t>Art. 92</w:t>
      </w:r>
      <w:r>
        <w:rPr>
          <w:rStyle w:val="Ppogrubienie"/>
        </w:rPr>
        <w:t>e</w:t>
      </w:r>
      <w:r w:rsidRPr="0060139A">
        <w:rPr>
          <w:rStyle w:val="Ppogrubienie"/>
        </w:rPr>
        <w:t>.</w:t>
      </w:r>
      <w:r w:rsidRPr="0060139A">
        <w:t xml:space="preserve"> 1. Marsza</w:t>
      </w:r>
      <w:r>
        <w:t>ł</w:t>
      </w:r>
      <w:r w:rsidRPr="0060139A">
        <w:t>ek województwa i</w:t>
      </w:r>
      <w:r>
        <w:t> </w:t>
      </w:r>
      <w:r w:rsidRPr="0060139A">
        <w:t xml:space="preserve">starosta będący podmiotem tworzącym dla podmiotu leczniczego prowadzącego </w:t>
      </w:r>
      <w:r>
        <w:t>szpital</w:t>
      </w:r>
      <w:r w:rsidRPr="0060139A">
        <w:t xml:space="preserve"> wyznaczony do pełnienia funkcji szpitala podległego, w</w:t>
      </w:r>
      <w:r>
        <w:t> </w:t>
      </w:r>
      <w:r w:rsidRPr="0060139A">
        <w:t>terminie 3</w:t>
      </w:r>
      <w:r>
        <w:t> </w:t>
      </w:r>
      <w:r w:rsidRPr="0060139A">
        <w:t>miesięcy od dnia wejścia w</w:t>
      </w:r>
      <w:r>
        <w:t> </w:t>
      </w:r>
      <w:r w:rsidRPr="0060139A">
        <w:t>życie uchwały sejmiku wojewódzkiego o</w:t>
      </w:r>
      <w:r>
        <w:t> </w:t>
      </w:r>
      <w:r w:rsidRPr="0060139A">
        <w:t>zatwierdzeniu zarządzenia marszałka województwa, o</w:t>
      </w:r>
      <w:r>
        <w:t> </w:t>
      </w:r>
      <w:r w:rsidRPr="0060139A">
        <w:t>którym mowa w</w:t>
      </w:r>
      <w:r>
        <w:t> art. </w:t>
      </w:r>
      <w:r w:rsidRPr="0060139A">
        <w:t>92</w:t>
      </w:r>
      <w:r>
        <w:t>c</w:t>
      </w:r>
      <w:r w:rsidRPr="0060139A">
        <w:t xml:space="preserve"> ust </w:t>
      </w:r>
      <w:r>
        <w:t>1 lub 2</w:t>
      </w:r>
      <w:r w:rsidRPr="0060139A">
        <w:t>, albo rozporządzenia ministra do spraw zdrowia, o</w:t>
      </w:r>
      <w:r>
        <w:t> </w:t>
      </w:r>
      <w:r w:rsidRPr="0060139A">
        <w:t>którym mowa w</w:t>
      </w:r>
      <w:r>
        <w:t> art. </w:t>
      </w:r>
      <w:r w:rsidRPr="0060139A">
        <w:t>92</w:t>
      </w:r>
      <w:r>
        <w:t>c ust. 4</w:t>
      </w:r>
      <w:r w:rsidRPr="0060139A">
        <w:t>, zawierają porozumienie o</w:t>
      </w:r>
      <w:r>
        <w:t> </w:t>
      </w:r>
      <w:r w:rsidRPr="0060139A">
        <w:t>przekazaniu przez starostę wyznaczonych szpitali marszałkowi województwa (porozumienie o</w:t>
      </w:r>
      <w:r>
        <w:t> </w:t>
      </w:r>
      <w:r w:rsidRPr="0060139A">
        <w:t xml:space="preserve">przekazaniu szpitala). </w:t>
      </w:r>
    </w:p>
    <w:p w14:paraId="5B85B630" w14:textId="77777777" w:rsidR="00DF643A" w:rsidRPr="0060139A" w:rsidRDefault="00DF643A" w:rsidP="00DF643A">
      <w:pPr>
        <w:pStyle w:val="ZUSTzmustartykuempunktem"/>
        <w:keepNext/>
      </w:pPr>
      <w:r w:rsidRPr="0060139A">
        <w:t>2. Przekazanie szpitala,</w:t>
      </w:r>
      <w:r w:rsidRPr="006D6D84">
        <w:t xml:space="preserve"> o którym mowa w ust. 1, </w:t>
      </w:r>
      <w:r w:rsidRPr="0060139A">
        <w:t>może polegać na:</w:t>
      </w:r>
    </w:p>
    <w:p w14:paraId="33AB38F0" w14:textId="77777777" w:rsidR="00DF643A" w:rsidRPr="0060139A" w:rsidRDefault="00DF643A" w:rsidP="00DF643A">
      <w:pPr>
        <w:pStyle w:val="ZPKTzmpktartykuempunktem"/>
      </w:pPr>
      <w:r w:rsidRPr="0060139A">
        <w:t>1)</w:t>
      </w:r>
      <w:r>
        <w:tab/>
        <w:t>z</w:t>
      </w:r>
      <w:r w:rsidRPr="0060139A">
        <w:t xml:space="preserve">mianie podmiotu tworzącego </w:t>
      </w:r>
      <w:r>
        <w:t>ten szpital ze</w:t>
      </w:r>
      <w:r w:rsidRPr="0060139A">
        <w:t xml:space="preserve"> starosty na marszałka wojewód</w:t>
      </w:r>
      <w:r>
        <w:t>ztwa</w:t>
      </w:r>
      <w:r w:rsidRPr="0060139A">
        <w:t xml:space="preserve">; </w:t>
      </w:r>
    </w:p>
    <w:p w14:paraId="4AB41F6F" w14:textId="77777777" w:rsidR="00DF643A" w:rsidRPr="0060139A" w:rsidRDefault="00DF643A" w:rsidP="00DF643A">
      <w:pPr>
        <w:pStyle w:val="ZPKTzmpktartykuempunktem"/>
      </w:pPr>
      <w:r w:rsidRPr="0060139A">
        <w:lastRenderedPageBreak/>
        <w:t>2)</w:t>
      </w:r>
      <w:r>
        <w:tab/>
      </w:r>
      <w:r w:rsidRPr="0060139A">
        <w:t>wydzieleniu składników majątkowych związanych z</w:t>
      </w:r>
      <w:r>
        <w:t> </w:t>
      </w:r>
      <w:r w:rsidRPr="0060139A">
        <w:t xml:space="preserve">działalnością </w:t>
      </w:r>
      <w:r>
        <w:t xml:space="preserve">tego </w:t>
      </w:r>
      <w:r w:rsidRPr="0060139A">
        <w:t>szpitala i</w:t>
      </w:r>
      <w:r>
        <w:t xml:space="preserve"> ich </w:t>
      </w:r>
      <w:r w:rsidRPr="0060139A">
        <w:t xml:space="preserve">przekazaniu </w:t>
      </w:r>
      <w:bookmarkStart w:id="4" w:name="_Hlk222684284"/>
      <w:r w:rsidRPr="0060139A">
        <w:t>podmiotowi leczniczemu dla którego podmiotem tworzącym jest marszałek województwa albo podmiotowi leczniczemu utworzonemu w</w:t>
      </w:r>
      <w:r>
        <w:t> </w:t>
      </w:r>
      <w:r w:rsidRPr="0060139A">
        <w:t>tym celu przez marszałka województwa</w:t>
      </w:r>
      <w:bookmarkEnd w:id="4"/>
      <w:r w:rsidRPr="0060139A">
        <w:t xml:space="preserve">; </w:t>
      </w:r>
    </w:p>
    <w:p w14:paraId="7B26D3C4" w14:textId="77777777" w:rsidR="00DF643A" w:rsidRPr="0060139A" w:rsidRDefault="00DF643A" w:rsidP="00DF643A">
      <w:pPr>
        <w:pStyle w:val="ZPKTzmpktartykuempunktem"/>
      </w:pPr>
      <w:r w:rsidRPr="0060139A">
        <w:t>3)</w:t>
      </w:r>
      <w:r>
        <w:tab/>
      </w:r>
      <w:r w:rsidRPr="0060139A">
        <w:t>przeniesieniu nieodpłatnie przez powiat na województwo akcji albo udziałów w</w:t>
      </w:r>
      <w:r>
        <w:t> </w:t>
      </w:r>
      <w:r w:rsidRPr="0060139A">
        <w:t xml:space="preserve">spółce kapitałowej prowadzącej </w:t>
      </w:r>
      <w:r>
        <w:t xml:space="preserve">ten </w:t>
      </w:r>
      <w:r w:rsidRPr="0060139A">
        <w:t>szpital.</w:t>
      </w:r>
    </w:p>
    <w:p w14:paraId="1B96FC5E" w14:textId="77777777" w:rsidR="00DF643A" w:rsidRPr="0060139A" w:rsidRDefault="00DF643A" w:rsidP="00DF643A">
      <w:pPr>
        <w:pStyle w:val="ZUSTzmustartykuempunktem"/>
        <w:keepNext/>
      </w:pPr>
      <w:r w:rsidRPr="0060139A">
        <w:t>3. Porozumienie o</w:t>
      </w:r>
      <w:r>
        <w:t> </w:t>
      </w:r>
      <w:r w:rsidRPr="0060139A">
        <w:t>przekazaniu szpitala, z</w:t>
      </w:r>
      <w:r>
        <w:t> </w:t>
      </w:r>
      <w:r w:rsidRPr="0060139A">
        <w:t>uwzględnieniem</w:t>
      </w:r>
      <w:r>
        <w:t xml:space="preserve"> ust. </w:t>
      </w:r>
      <w:r w:rsidRPr="0060139A">
        <w:t>4</w:t>
      </w:r>
      <w:r>
        <w:noBreakHyphen/>
      </w:r>
      <w:r w:rsidRPr="0060139A">
        <w:t>7, zawiera co najmniej:</w:t>
      </w:r>
    </w:p>
    <w:p w14:paraId="0A5C66DC" w14:textId="77777777" w:rsidR="00DF643A" w:rsidRPr="0060139A" w:rsidRDefault="00DF643A" w:rsidP="00DF643A">
      <w:pPr>
        <w:pStyle w:val="ZPKTzmpktartykuempunktem"/>
        <w:keepNext/>
      </w:pPr>
      <w:r w:rsidRPr="0060139A">
        <w:t>1)</w:t>
      </w:r>
      <w:r>
        <w:tab/>
      </w:r>
      <w:r w:rsidRPr="0060139A">
        <w:t>oznaczenie marszałka województwa oraz starosty:</w:t>
      </w:r>
    </w:p>
    <w:p w14:paraId="15E2CF0E" w14:textId="77777777" w:rsidR="00DF643A" w:rsidRPr="0060139A" w:rsidRDefault="00DF643A" w:rsidP="00DF643A">
      <w:pPr>
        <w:pStyle w:val="ZLITwPKTzmlitwpktartykuempunktem"/>
      </w:pPr>
      <w:r w:rsidRPr="0060139A">
        <w:t>a)</w:t>
      </w:r>
      <w:r>
        <w:tab/>
      </w:r>
      <w:r w:rsidRPr="0060139A">
        <w:t>który jest podmiotem tworzącym dla szpitala, o</w:t>
      </w:r>
      <w:r>
        <w:t> </w:t>
      </w:r>
      <w:r w:rsidRPr="0060139A">
        <w:t>którym mowa w</w:t>
      </w:r>
      <w:r>
        <w:t> </w:t>
      </w:r>
      <w:r w:rsidRPr="0060139A">
        <w:t>ust.1;</w:t>
      </w:r>
    </w:p>
    <w:p w14:paraId="392E0A5A" w14:textId="77777777" w:rsidR="00DF643A" w:rsidRPr="0060139A" w:rsidRDefault="00DF643A" w:rsidP="00DF643A">
      <w:pPr>
        <w:pStyle w:val="ZLITwPKTzmlitwpktartykuempunktem"/>
      </w:pPr>
      <w:r w:rsidRPr="0060139A">
        <w:t>b)</w:t>
      </w:r>
      <w:r>
        <w:tab/>
      </w:r>
      <w:r w:rsidRPr="0060139A">
        <w:t>którego powiat posiada udziały albo akcje w</w:t>
      </w:r>
      <w:r>
        <w:t> </w:t>
      </w:r>
      <w:r w:rsidRPr="0060139A">
        <w:t xml:space="preserve">spółce prowadzącej </w:t>
      </w:r>
      <w:r>
        <w:t xml:space="preserve">ten </w:t>
      </w:r>
      <w:r w:rsidRPr="0060139A">
        <w:t>szpital;</w:t>
      </w:r>
    </w:p>
    <w:p w14:paraId="364FF65D" w14:textId="77777777" w:rsidR="00DF643A" w:rsidRPr="0060139A" w:rsidRDefault="00DF643A" w:rsidP="00DF643A">
      <w:pPr>
        <w:pStyle w:val="ZPKTzmpktartykuempunktem"/>
      </w:pPr>
      <w:r w:rsidRPr="0060139A">
        <w:t>2)</w:t>
      </w:r>
      <w:r>
        <w:tab/>
      </w:r>
      <w:r w:rsidRPr="0060139A">
        <w:t>wskazanie dnia z</w:t>
      </w:r>
      <w:r>
        <w:t> </w:t>
      </w:r>
      <w:r w:rsidRPr="0060139A">
        <w:t xml:space="preserve">którym następuje przekazanie </w:t>
      </w:r>
      <w:r>
        <w:t xml:space="preserve">tego </w:t>
      </w:r>
      <w:r w:rsidRPr="0060139A">
        <w:t>szpitala</w:t>
      </w:r>
      <w:r>
        <w:t> </w:t>
      </w:r>
      <w:r w:rsidRPr="0060139A">
        <w:t>(dzień przekazania);</w:t>
      </w:r>
    </w:p>
    <w:p w14:paraId="34AB1531" w14:textId="77777777" w:rsidR="00DF643A" w:rsidRPr="0060139A" w:rsidRDefault="00DF643A" w:rsidP="00DF643A">
      <w:pPr>
        <w:pStyle w:val="ZPKTzmpktartykuempunktem"/>
      </w:pPr>
      <w:r w:rsidRPr="0060139A">
        <w:t>3)</w:t>
      </w:r>
      <w:r>
        <w:tab/>
      </w:r>
      <w:r w:rsidRPr="0060139A">
        <w:t xml:space="preserve">oznaczenie odpowiednio podmiotu leczniczego, </w:t>
      </w:r>
      <w:r>
        <w:t>szpitala</w:t>
      </w:r>
      <w:r w:rsidRPr="0060139A">
        <w:t xml:space="preserve"> lub wskazanie składników majątkowych będących przedmiotem porozumienia;</w:t>
      </w:r>
    </w:p>
    <w:p w14:paraId="2258D69D" w14:textId="77777777" w:rsidR="00DF643A" w:rsidRPr="0060139A" w:rsidRDefault="00DF643A" w:rsidP="00DF643A">
      <w:pPr>
        <w:pStyle w:val="ZPKTzmpktartykuempunktem"/>
      </w:pPr>
      <w:r w:rsidRPr="0060139A">
        <w:t>4)</w:t>
      </w:r>
      <w:r>
        <w:tab/>
      </w:r>
      <w:r w:rsidRPr="0060139A">
        <w:t>zasady przekazania województwu lub podmiotowi leczniczemu, o</w:t>
      </w:r>
      <w:r>
        <w:t> </w:t>
      </w:r>
      <w:r w:rsidRPr="0060139A">
        <w:t>którym mowa w</w:t>
      </w:r>
      <w:r>
        <w:t> ust. </w:t>
      </w:r>
      <w:r w:rsidRPr="0060139A">
        <w:t>2</w:t>
      </w:r>
      <w:r>
        <w:t xml:space="preserve"> pkt </w:t>
      </w:r>
      <w:r w:rsidRPr="0060139A">
        <w:t>2</w:t>
      </w:r>
      <w:r>
        <w:t xml:space="preserve">, </w:t>
      </w:r>
      <w:r w:rsidRPr="0060139A">
        <w:t xml:space="preserve">mienia podmiotu leczniczego prowadzącego </w:t>
      </w:r>
      <w:r>
        <w:t xml:space="preserve">ten </w:t>
      </w:r>
      <w:r w:rsidRPr="0060139A">
        <w:t>szpital,;</w:t>
      </w:r>
    </w:p>
    <w:p w14:paraId="452E0865" w14:textId="77777777" w:rsidR="00DF643A" w:rsidRPr="0060139A" w:rsidRDefault="00DF643A" w:rsidP="00DF643A">
      <w:pPr>
        <w:pStyle w:val="ZPKTzmpktartykuempunktem"/>
      </w:pPr>
      <w:r w:rsidRPr="0060139A">
        <w:t>5)</w:t>
      </w:r>
      <w:r>
        <w:tab/>
      </w:r>
      <w:r w:rsidRPr="0060139A">
        <w:t>wskazanie składników majątkowych, wierzytelności i</w:t>
      </w:r>
      <w:r>
        <w:t> </w:t>
      </w:r>
      <w:r w:rsidRPr="0060139A">
        <w:t>zobowiązań objętych przekazaniem oraz szczegółowe zasady ich przekazania, a</w:t>
      </w:r>
      <w:r>
        <w:t> </w:t>
      </w:r>
      <w:r w:rsidRPr="0060139A">
        <w:t>w</w:t>
      </w:r>
      <w:r>
        <w:t> </w:t>
      </w:r>
      <w:r w:rsidRPr="0060139A">
        <w:t>razie potrzeby – także zasady ich podziału</w:t>
      </w:r>
      <w:r>
        <w:t>.</w:t>
      </w:r>
    </w:p>
    <w:p w14:paraId="1204EFD9" w14:textId="77777777" w:rsidR="00DF643A" w:rsidRPr="0060139A" w:rsidRDefault="00DF643A" w:rsidP="00DF643A">
      <w:pPr>
        <w:pStyle w:val="ZUSTzmustartykuempunktem"/>
      </w:pPr>
      <w:r w:rsidRPr="0060139A">
        <w:t>4.</w:t>
      </w:r>
      <w:r>
        <w:tab/>
      </w:r>
      <w:r w:rsidRPr="0060139A">
        <w:t xml:space="preserve">Powiat, którego starosta jest podmiotem </w:t>
      </w:r>
      <w:r>
        <w:t>tworzącym</w:t>
      </w:r>
      <w:r w:rsidRPr="0060139A">
        <w:t xml:space="preserve"> szpital, o</w:t>
      </w:r>
      <w:r>
        <w:t> </w:t>
      </w:r>
      <w:r w:rsidRPr="0060139A">
        <w:t>którym mowa w</w:t>
      </w:r>
      <w:r>
        <w:t> ust. </w:t>
      </w:r>
      <w:r w:rsidRPr="0060139A">
        <w:t xml:space="preserve">1, </w:t>
      </w:r>
      <w:r w:rsidRPr="00426853">
        <w:t>przekaz</w:t>
      </w:r>
      <w:r>
        <w:t>uje</w:t>
      </w:r>
      <w:r w:rsidRPr="00426853">
        <w:t xml:space="preserve"> na własność </w:t>
      </w:r>
      <w:r>
        <w:t xml:space="preserve">województwu </w:t>
      </w:r>
      <w:r w:rsidRPr="00426853">
        <w:t>nieruchomości będąc</w:t>
      </w:r>
      <w:r>
        <w:t>e</w:t>
      </w:r>
      <w:r w:rsidRPr="00426853">
        <w:t xml:space="preserve"> w posiadaniu samodzielnego publicznego zakładu opieki zdrowotnej</w:t>
      </w:r>
      <w:r>
        <w:t xml:space="preserve"> prowadzącego ten szpital.</w:t>
      </w:r>
    </w:p>
    <w:p w14:paraId="6272138C" w14:textId="77777777" w:rsidR="00DF643A" w:rsidRPr="0060139A" w:rsidRDefault="00DF643A" w:rsidP="00DF643A">
      <w:pPr>
        <w:pStyle w:val="ZUSTzmustartykuempunktem"/>
        <w:keepNext/>
      </w:pPr>
      <w:r w:rsidRPr="0060139A">
        <w:t>5.</w:t>
      </w:r>
      <w:r>
        <w:tab/>
      </w:r>
      <w:r w:rsidRPr="0060139A">
        <w:t>Ruchomości, w</w:t>
      </w:r>
      <w:r>
        <w:t> </w:t>
      </w:r>
      <w:r w:rsidRPr="0060139A">
        <w:t>szczególności wyposażenie</w:t>
      </w:r>
      <w:r>
        <w:t xml:space="preserve"> i środki transportu</w:t>
      </w:r>
      <w:r w:rsidRPr="0060139A">
        <w:t>, wykorzystywane przez szpital, o</w:t>
      </w:r>
      <w:r>
        <w:t> </w:t>
      </w:r>
      <w:r w:rsidRPr="0060139A">
        <w:t>którym mowa w</w:t>
      </w:r>
      <w:r>
        <w:t> ust. </w:t>
      </w:r>
      <w:r w:rsidRPr="0060139A">
        <w:t>1, które stanowi</w:t>
      </w:r>
      <w:r>
        <w:t>ą</w:t>
      </w:r>
      <w:r w:rsidRPr="0060139A">
        <w:t xml:space="preserve"> własność:</w:t>
      </w:r>
    </w:p>
    <w:p w14:paraId="4D64D925" w14:textId="77777777" w:rsidR="00DF643A" w:rsidRPr="0060139A" w:rsidRDefault="00DF643A" w:rsidP="00DF643A">
      <w:pPr>
        <w:pStyle w:val="ZPKTzmpktartykuempunktem"/>
      </w:pPr>
      <w:r w:rsidRPr="0060139A">
        <w:t>1)</w:t>
      </w:r>
      <w:r>
        <w:tab/>
      </w:r>
      <w:r w:rsidRPr="0060139A">
        <w:t xml:space="preserve">powiatu, którego starosta jest podmiotem tworzącym dla podmiotu leczniczego prowadzącego ten szpital, albo </w:t>
      </w:r>
    </w:p>
    <w:p w14:paraId="30EB40E0" w14:textId="77777777" w:rsidR="00DF643A" w:rsidRPr="0060139A" w:rsidRDefault="00DF643A" w:rsidP="00DF643A">
      <w:pPr>
        <w:pStyle w:val="ZPKTzmpktartykuempunktem"/>
        <w:keepNext/>
      </w:pPr>
      <w:r w:rsidRPr="0060139A">
        <w:t>2)</w:t>
      </w:r>
      <w:r>
        <w:tab/>
      </w:r>
      <w:r w:rsidRPr="0060139A">
        <w:t>podmiotu leczniczego prowadzącego</w:t>
      </w:r>
      <w:r>
        <w:t xml:space="preserve"> ten szpital</w:t>
      </w:r>
    </w:p>
    <w:p w14:paraId="4C24A272" w14:textId="77777777" w:rsidR="00DF643A" w:rsidRPr="0060139A" w:rsidRDefault="00DF643A" w:rsidP="00DF643A">
      <w:pPr>
        <w:pStyle w:val="ZCZWSPPKTzmczciwsppktartykuempunktem"/>
      </w:pPr>
      <w:r>
        <w:noBreakHyphen/>
        <w:t xml:space="preserve"> </w:t>
      </w:r>
      <w:r w:rsidRPr="0060139A">
        <w:t>z</w:t>
      </w:r>
      <w:r>
        <w:t> </w:t>
      </w:r>
      <w:bookmarkStart w:id="5" w:name="_Hlk222683716"/>
      <w:r w:rsidRPr="0060139A">
        <w:t xml:space="preserve">dniem przekazania </w:t>
      </w:r>
      <w:bookmarkEnd w:id="5"/>
      <w:r w:rsidRPr="0060139A">
        <w:t>stają się własnością podmiotu leczniczego, który zgodnie z</w:t>
      </w:r>
      <w:r>
        <w:t> </w:t>
      </w:r>
      <w:r w:rsidRPr="0060139A">
        <w:t>porozumieniem o</w:t>
      </w:r>
      <w:r>
        <w:t> </w:t>
      </w:r>
      <w:r w:rsidRPr="0060139A">
        <w:t>przekazaniu ma prowadzić ten szpital.</w:t>
      </w:r>
    </w:p>
    <w:p w14:paraId="3478DDC9" w14:textId="77777777" w:rsidR="00DF643A" w:rsidRPr="0060139A" w:rsidRDefault="00DF643A" w:rsidP="00DF643A">
      <w:pPr>
        <w:pStyle w:val="ZUSTzmustartykuempunktem"/>
        <w:keepNext/>
      </w:pPr>
      <w:r w:rsidRPr="0060139A">
        <w:t>6. Z</w:t>
      </w:r>
      <w:r>
        <w:t> </w:t>
      </w:r>
      <w:r w:rsidRPr="0060139A">
        <w:t>dniem przekazania uprawnienia, wierzytelności i</w:t>
      </w:r>
      <w:r>
        <w:t> </w:t>
      </w:r>
      <w:r w:rsidRPr="0060139A">
        <w:t>zobowiązania:</w:t>
      </w:r>
    </w:p>
    <w:p w14:paraId="1BE130DA" w14:textId="77777777" w:rsidR="00DF643A" w:rsidRPr="0060139A" w:rsidRDefault="00DF643A" w:rsidP="00DF643A">
      <w:pPr>
        <w:pStyle w:val="ZPKTzmpktartykuempunktem"/>
      </w:pPr>
      <w:r w:rsidRPr="0060139A">
        <w:t>1)</w:t>
      </w:r>
      <w:r>
        <w:tab/>
      </w:r>
      <w:r w:rsidRPr="0060139A">
        <w:t>podmiotu leczniczego prowadzącego szpital, o</w:t>
      </w:r>
      <w:r>
        <w:t> </w:t>
      </w:r>
      <w:r w:rsidRPr="0060139A">
        <w:t>którym mowa w</w:t>
      </w:r>
      <w:r>
        <w:t> ust. </w:t>
      </w:r>
      <w:r w:rsidRPr="0060139A">
        <w:t>1, pozostają uprawnieniami, wierzytelnościami i</w:t>
      </w:r>
      <w:r>
        <w:t> </w:t>
      </w:r>
      <w:r w:rsidRPr="0060139A">
        <w:t>zobowiązaniami tego podmiotu leczniczego – w</w:t>
      </w:r>
      <w:r>
        <w:t> </w:t>
      </w:r>
      <w:r w:rsidRPr="0060139A">
        <w:t>przypadku, o</w:t>
      </w:r>
      <w:r>
        <w:t> </w:t>
      </w:r>
      <w:r w:rsidRPr="0060139A">
        <w:t>którym mowa w</w:t>
      </w:r>
      <w:r>
        <w:t> art. 92e ust. </w:t>
      </w:r>
      <w:r w:rsidRPr="0060139A">
        <w:t>2</w:t>
      </w:r>
      <w:r>
        <w:t xml:space="preserve"> pkt </w:t>
      </w:r>
      <w:r w:rsidRPr="0060139A">
        <w:t>1;</w:t>
      </w:r>
    </w:p>
    <w:p w14:paraId="291BE3F4" w14:textId="77777777" w:rsidR="00DF643A" w:rsidRPr="0060139A" w:rsidRDefault="00DF643A" w:rsidP="00DF643A">
      <w:pPr>
        <w:pStyle w:val="ZPKTzmpktartykuempunktem"/>
        <w:rPr>
          <w:highlight w:val="yellow"/>
        </w:rPr>
      </w:pPr>
      <w:r w:rsidRPr="0060139A">
        <w:t>2)</w:t>
      </w:r>
      <w:r>
        <w:tab/>
      </w:r>
      <w:r w:rsidRPr="0060139A">
        <w:t>dotyczące szpitala, o</w:t>
      </w:r>
      <w:r>
        <w:t> </w:t>
      </w:r>
      <w:r w:rsidRPr="0060139A">
        <w:t>którym mowa w</w:t>
      </w:r>
      <w:r>
        <w:t> </w:t>
      </w:r>
      <w:r w:rsidRPr="0060139A">
        <w:t>1, stają się uprawnieniami, wierzytelnościami i</w:t>
      </w:r>
      <w:r>
        <w:t> </w:t>
      </w:r>
      <w:r w:rsidRPr="0060139A">
        <w:t>zobowiązaniami podmiotu leczniczego dla którego podmiotem tworzącym jest marszałek województwa, który ma prowadzić ten szpital, albo podmiotu leczniczego utworzonego w</w:t>
      </w:r>
      <w:r>
        <w:t> </w:t>
      </w:r>
      <w:r w:rsidRPr="0060139A">
        <w:t>tym celu przez marszałka województwa – w</w:t>
      </w:r>
      <w:r>
        <w:t> </w:t>
      </w:r>
      <w:r w:rsidRPr="0060139A">
        <w:t>przypadku, o</w:t>
      </w:r>
      <w:r>
        <w:t> </w:t>
      </w:r>
      <w:r w:rsidRPr="0060139A">
        <w:t>którym mowa w</w:t>
      </w:r>
      <w:r>
        <w:t> art. 92e ust. </w:t>
      </w:r>
      <w:r w:rsidRPr="0060139A">
        <w:t>2</w:t>
      </w:r>
      <w:r>
        <w:t xml:space="preserve"> pkt </w:t>
      </w:r>
      <w:r w:rsidRPr="0060139A">
        <w:t>2.</w:t>
      </w:r>
    </w:p>
    <w:p w14:paraId="2E04C96E" w14:textId="77777777" w:rsidR="00DF643A" w:rsidRPr="0060139A" w:rsidRDefault="00DF643A" w:rsidP="00DF643A">
      <w:pPr>
        <w:pStyle w:val="ZUSTzmustartykuempunktem"/>
      </w:pPr>
      <w:r w:rsidRPr="0060139A">
        <w:lastRenderedPageBreak/>
        <w:t>7. Jeżeli, w</w:t>
      </w:r>
      <w:r>
        <w:t> </w:t>
      </w:r>
      <w:r w:rsidRPr="0060139A">
        <w:t>przypadku, o</w:t>
      </w:r>
      <w:r>
        <w:t> </w:t>
      </w:r>
      <w:r w:rsidRPr="0060139A">
        <w:t>którym mowa w</w:t>
      </w:r>
      <w:r>
        <w:t> art. 92e ust. </w:t>
      </w:r>
      <w:r w:rsidRPr="0060139A">
        <w:t>2</w:t>
      </w:r>
      <w:r>
        <w:t xml:space="preserve"> pkt </w:t>
      </w:r>
      <w:r w:rsidRPr="0060139A">
        <w:t>2, dane zobowiązanie nie dotyczy wyłącznie szpitala, o</w:t>
      </w:r>
      <w:r>
        <w:t> </w:t>
      </w:r>
      <w:r w:rsidRPr="0060139A">
        <w:t>którym mowa w</w:t>
      </w:r>
      <w:r>
        <w:t> ust. </w:t>
      </w:r>
      <w:r w:rsidRPr="0060139A">
        <w:t>1, przekazanie obejmuje część tego zobowiązania, która odpowiada świadczeniom wzajemnym, które służyły działalności tego szpitala.</w:t>
      </w:r>
    </w:p>
    <w:p w14:paraId="08B046DF" w14:textId="77777777" w:rsidR="00DF643A" w:rsidRPr="0060139A" w:rsidRDefault="00DF643A" w:rsidP="00DF643A">
      <w:pPr>
        <w:pStyle w:val="ZARTzmartartykuempunktem"/>
        <w:keepNext/>
      </w:pPr>
      <w:r w:rsidRPr="0060139A">
        <w:rPr>
          <w:rStyle w:val="Ppogrubienie"/>
        </w:rPr>
        <w:t>Art. 92</w:t>
      </w:r>
      <w:r>
        <w:rPr>
          <w:rStyle w:val="Ppogrubienie"/>
        </w:rPr>
        <w:t>f</w:t>
      </w:r>
      <w:r w:rsidRPr="0060139A">
        <w:rPr>
          <w:rStyle w:val="Ppogrubienie"/>
        </w:rPr>
        <w:t>.</w:t>
      </w:r>
      <w:r w:rsidRPr="0060139A">
        <w:t xml:space="preserve"> 1. Z</w:t>
      </w:r>
      <w:r>
        <w:t> </w:t>
      </w:r>
      <w:r w:rsidRPr="0060139A">
        <w:t>dniem przekazania, z</w:t>
      </w:r>
      <w:r>
        <w:t> </w:t>
      </w:r>
      <w:r w:rsidRPr="0060139A">
        <w:t>mocy prawa,:</w:t>
      </w:r>
    </w:p>
    <w:p w14:paraId="6D9B9E8B" w14:textId="77777777" w:rsidR="00DF643A" w:rsidRPr="0060139A" w:rsidRDefault="00DF643A" w:rsidP="00DF643A">
      <w:pPr>
        <w:pStyle w:val="ZPKTzmpktartykuempunktem"/>
      </w:pPr>
      <w:r w:rsidRPr="0060139A">
        <w:t>1)</w:t>
      </w:r>
      <w:r>
        <w:tab/>
      </w:r>
      <w:r w:rsidRPr="0060139A">
        <w:t>pracownicy podmiotu leczniczego prowadzącego szpital, o</w:t>
      </w:r>
      <w:r>
        <w:t> </w:t>
      </w:r>
      <w:r w:rsidRPr="0060139A">
        <w:t>którym mowa w</w:t>
      </w:r>
      <w:r>
        <w:t> art. </w:t>
      </w:r>
      <w:r w:rsidRPr="0060139A">
        <w:t>92d</w:t>
      </w:r>
      <w:r>
        <w:t xml:space="preserve"> ust. </w:t>
      </w:r>
      <w:r w:rsidRPr="0060139A">
        <w:t>1, stają się, pracownikami podmiotu leczniczego, o</w:t>
      </w:r>
      <w:r>
        <w:t> </w:t>
      </w:r>
      <w:r w:rsidRPr="0060139A">
        <w:t>którym mowa w</w:t>
      </w:r>
      <w:r>
        <w:t> art. </w:t>
      </w:r>
      <w:r w:rsidRPr="0060139A">
        <w:t>92d</w:t>
      </w:r>
      <w:r>
        <w:t xml:space="preserve"> ust. </w:t>
      </w:r>
      <w:r w:rsidRPr="0060139A">
        <w:t>2</w:t>
      </w:r>
      <w:r>
        <w:t xml:space="preserve"> pkt </w:t>
      </w:r>
      <w:r w:rsidRPr="0060139A">
        <w:t>2;</w:t>
      </w:r>
    </w:p>
    <w:p w14:paraId="061E29EB" w14:textId="77777777" w:rsidR="00DF643A" w:rsidRPr="0060139A" w:rsidRDefault="00DF643A" w:rsidP="00DF643A">
      <w:pPr>
        <w:pStyle w:val="ZPKTzmpktartykuempunktem"/>
      </w:pPr>
      <w:r w:rsidRPr="0060139A">
        <w:t>2)</w:t>
      </w:r>
      <w:r>
        <w:tab/>
      </w:r>
      <w:r w:rsidRPr="0060139A">
        <w:t>stosunki pracy osób zatrudnionych na podstawie powołania w</w:t>
      </w:r>
      <w:r>
        <w:t> </w:t>
      </w:r>
      <w:r w:rsidRPr="0060139A">
        <w:t>podmiocie leczniczym  prowadzącym szpital, o</w:t>
      </w:r>
      <w:r>
        <w:t> </w:t>
      </w:r>
      <w:r w:rsidRPr="0060139A">
        <w:t>którym mowa w</w:t>
      </w:r>
      <w:r>
        <w:t> art. </w:t>
      </w:r>
      <w:r w:rsidRPr="0060139A">
        <w:t>92d</w:t>
      </w:r>
      <w:r>
        <w:t xml:space="preserve"> ust. </w:t>
      </w:r>
      <w:r w:rsidRPr="0060139A">
        <w:t>1, przekształcają się w</w:t>
      </w:r>
      <w:r>
        <w:t> </w:t>
      </w:r>
      <w:r w:rsidRPr="0060139A">
        <w:t>stosunek pracy na podstawie powołania w</w:t>
      </w:r>
      <w:r>
        <w:t> </w:t>
      </w:r>
      <w:r w:rsidRPr="0060139A">
        <w:t>podmiocie leczniczym, o</w:t>
      </w:r>
      <w:r>
        <w:t> </w:t>
      </w:r>
      <w:r w:rsidRPr="0060139A">
        <w:t>którym mowa w</w:t>
      </w:r>
      <w:r>
        <w:t> art. </w:t>
      </w:r>
      <w:r w:rsidRPr="0060139A">
        <w:t>92d</w:t>
      </w:r>
      <w:r>
        <w:t xml:space="preserve"> ust. </w:t>
      </w:r>
      <w:r w:rsidRPr="0060139A">
        <w:t>2</w:t>
      </w:r>
      <w:r>
        <w:t xml:space="preserve"> pkt </w:t>
      </w:r>
      <w:r w:rsidRPr="0060139A">
        <w:t>2.</w:t>
      </w:r>
    </w:p>
    <w:p w14:paraId="4E3AD3BE" w14:textId="77777777" w:rsidR="00DF643A" w:rsidRPr="0060139A" w:rsidRDefault="00DF643A" w:rsidP="00DF643A">
      <w:pPr>
        <w:pStyle w:val="ZUSTzmustartykuempunktem"/>
      </w:pPr>
      <w:r w:rsidRPr="0060139A">
        <w:t>2. W</w:t>
      </w:r>
      <w:r>
        <w:t> </w:t>
      </w:r>
      <w:r w:rsidRPr="0060139A">
        <w:t>związku z</w:t>
      </w:r>
      <w:r>
        <w:t> </w:t>
      </w:r>
      <w:r w:rsidRPr="0060139A">
        <w:t>przekazaniem szpitala warunki stosunków pracy, o</w:t>
      </w:r>
      <w:r>
        <w:t> </w:t>
      </w:r>
      <w:r w:rsidRPr="0060139A">
        <w:t>których mowa w</w:t>
      </w:r>
      <w:r>
        <w:t> ust. </w:t>
      </w:r>
      <w:r w:rsidRPr="0060139A">
        <w:t>1, nie ulegają zmianie.</w:t>
      </w:r>
    </w:p>
    <w:p w14:paraId="41DA02C7" w14:textId="77777777" w:rsidR="00DF643A" w:rsidRPr="0060139A" w:rsidRDefault="00DF643A" w:rsidP="00DF643A">
      <w:pPr>
        <w:pStyle w:val="ZARTzmartartykuempunktem"/>
      </w:pPr>
      <w:r w:rsidRPr="0060139A">
        <w:rPr>
          <w:rStyle w:val="Ppogrubienie"/>
        </w:rPr>
        <w:t>Art. 92</w:t>
      </w:r>
      <w:r>
        <w:rPr>
          <w:rStyle w:val="Ppogrubienie"/>
        </w:rPr>
        <w:t>g</w:t>
      </w:r>
      <w:r w:rsidRPr="0060139A">
        <w:rPr>
          <w:rStyle w:val="Ppogrubienie"/>
        </w:rPr>
        <w:t>.</w:t>
      </w:r>
      <w:r w:rsidRPr="0060139A">
        <w:t xml:space="preserve"> 1. Kierownik szpitala wiodącego, uwzględniając potrzeby zdrowotne w</w:t>
      </w:r>
      <w:r>
        <w:t> </w:t>
      </w:r>
      <w:r w:rsidRPr="0060139A">
        <w:t>obszarze koordynacji oraz w</w:t>
      </w:r>
      <w:r>
        <w:t> </w:t>
      </w:r>
      <w:r w:rsidRPr="0060139A">
        <w:t>celu efektywnego gospodarowania środkami finansowymi,  koordynuje zapewnienie opieki szpitalnej przez szpital wiodący i</w:t>
      </w:r>
      <w:r>
        <w:t xml:space="preserve"> przyporządkowane </w:t>
      </w:r>
      <w:r w:rsidRPr="0060139A">
        <w:t>szpitale podleg</w:t>
      </w:r>
      <w:r>
        <w:t>ł</w:t>
      </w:r>
      <w:r w:rsidRPr="0060139A">
        <w:t>e.</w:t>
      </w:r>
    </w:p>
    <w:p w14:paraId="63A97591" w14:textId="77777777" w:rsidR="00DF643A" w:rsidRPr="0060139A" w:rsidRDefault="00DF643A" w:rsidP="00DF643A">
      <w:pPr>
        <w:pStyle w:val="ZUSTzmustartykuempunktem"/>
      </w:pPr>
      <w:r w:rsidRPr="0060139A">
        <w:t>2. Kierownik szpitala wiodącego opracowuje plan koordynacji opieki szpitalnej na obszarze koordynacji, uwzględniając rekomendowane kierunki działań wskazane w</w:t>
      </w:r>
      <w:r>
        <w:t> </w:t>
      </w:r>
      <w:r w:rsidRPr="0060139A">
        <w:t>mapie potrzeb zdrowotnych w</w:t>
      </w:r>
      <w:r>
        <w:t> </w:t>
      </w:r>
      <w:r w:rsidRPr="0060139A">
        <w:t>zakresie województwa, o</w:t>
      </w:r>
      <w:r>
        <w:t> </w:t>
      </w:r>
      <w:r w:rsidRPr="0060139A">
        <w:t>której mowa w</w:t>
      </w:r>
      <w:r>
        <w:t> art. </w:t>
      </w:r>
      <w:r w:rsidRPr="0060139A">
        <w:t>95a</w:t>
      </w:r>
      <w:r>
        <w:t xml:space="preserve"> ust. </w:t>
      </w:r>
      <w:r w:rsidRPr="0060139A">
        <w:t>1</w:t>
      </w:r>
      <w:r>
        <w:t> </w:t>
      </w:r>
      <w:r w:rsidRPr="0060139A">
        <w:t>ustawy o</w:t>
      </w:r>
      <w:r>
        <w:t> </w:t>
      </w:r>
      <w:r w:rsidRPr="0060139A">
        <w:t>świadczeniach opieki zdrowotnej finansowanych ze środków publicznych.</w:t>
      </w:r>
    </w:p>
    <w:p w14:paraId="77101D61" w14:textId="77777777" w:rsidR="00DF643A" w:rsidRPr="0060139A" w:rsidRDefault="00DF643A" w:rsidP="00DF643A">
      <w:pPr>
        <w:pStyle w:val="ZUSTzmustartykuempunktem"/>
        <w:keepNext/>
      </w:pPr>
      <w:r w:rsidRPr="0060139A">
        <w:t>3. Plan koordynacji obejmuje w</w:t>
      </w:r>
      <w:r>
        <w:t> </w:t>
      </w:r>
      <w:r w:rsidRPr="0060139A">
        <w:t>szczególności:</w:t>
      </w:r>
    </w:p>
    <w:p w14:paraId="40440D0C" w14:textId="77777777" w:rsidR="00DF643A" w:rsidRPr="0060139A" w:rsidRDefault="00DF643A" w:rsidP="00DF643A">
      <w:pPr>
        <w:pStyle w:val="ZPKTzmpktartykuempunktem"/>
      </w:pPr>
      <w:bookmarkStart w:id="6" w:name="_Hlk222928621"/>
      <w:r w:rsidRPr="0060139A">
        <w:t>1)</w:t>
      </w:r>
      <w:r>
        <w:tab/>
      </w:r>
      <w:r w:rsidRPr="0060139A">
        <w:t>potrzeby zdrowotne i</w:t>
      </w:r>
      <w:r>
        <w:t> </w:t>
      </w:r>
      <w:r w:rsidRPr="0060139A">
        <w:t>wyzwania organizacji opieki szpitalnej wymagające podjęcia koordynacji między szpitalem wiodącym i</w:t>
      </w:r>
      <w:r>
        <w:t> </w:t>
      </w:r>
      <w:r w:rsidRPr="0060139A">
        <w:t>szpitalami podległymi;</w:t>
      </w:r>
    </w:p>
    <w:p w14:paraId="0DB5541D" w14:textId="77777777" w:rsidR="00DF643A" w:rsidRPr="0060139A" w:rsidRDefault="00DF643A" w:rsidP="00DF643A">
      <w:pPr>
        <w:pStyle w:val="ZPKTzmpktartykuempunktem"/>
      </w:pPr>
      <w:r w:rsidRPr="0060139A">
        <w:t>2)</w:t>
      </w:r>
      <w:r>
        <w:tab/>
      </w:r>
      <w:r w:rsidRPr="0060139A">
        <w:t>działania w</w:t>
      </w:r>
      <w:r>
        <w:t> </w:t>
      </w:r>
      <w:r w:rsidRPr="0060139A">
        <w:t>obszarze koordynacji, wraz z</w:t>
      </w:r>
      <w:r>
        <w:t> </w:t>
      </w:r>
      <w:r w:rsidRPr="0060139A">
        <w:t>planowym rokiem lub latami, w</w:t>
      </w:r>
      <w:r>
        <w:t> </w:t>
      </w:r>
      <w:r w:rsidRPr="0060139A">
        <w:t>których będą realizowane;</w:t>
      </w:r>
    </w:p>
    <w:p w14:paraId="00688C58" w14:textId="77777777" w:rsidR="00DF643A" w:rsidRPr="0060139A" w:rsidRDefault="00DF643A" w:rsidP="00DF643A">
      <w:pPr>
        <w:pStyle w:val="ZPKTzmpktartykuempunktem"/>
      </w:pPr>
      <w:r w:rsidRPr="0060139A">
        <w:t>3)</w:t>
      </w:r>
      <w:r>
        <w:tab/>
      </w:r>
      <w:r w:rsidRPr="0060139A">
        <w:t>podmioty odpowiedzialne za realizację działań, o</w:t>
      </w:r>
      <w:r>
        <w:t> </w:t>
      </w:r>
      <w:r w:rsidRPr="0060139A">
        <w:t>których mowa w</w:t>
      </w:r>
      <w:r>
        <w:t> pkt </w:t>
      </w:r>
      <w:r w:rsidRPr="0060139A">
        <w:t xml:space="preserve">2; </w:t>
      </w:r>
    </w:p>
    <w:p w14:paraId="45DCBB19" w14:textId="77777777" w:rsidR="00DF643A" w:rsidRPr="0060139A" w:rsidRDefault="00DF643A" w:rsidP="00DF643A">
      <w:pPr>
        <w:pStyle w:val="ZPKTzmpktartykuempunktem"/>
      </w:pPr>
      <w:r w:rsidRPr="0060139A">
        <w:t>4)</w:t>
      </w:r>
      <w:r>
        <w:tab/>
      </w:r>
      <w:r w:rsidRPr="0060139A">
        <w:t>szacunkowe koszty działań, o</w:t>
      </w:r>
      <w:r>
        <w:t> </w:t>
      </w:r>
      <w:r w:rsidRPr="0060139A">
        <w:t>których mowa w</w:t>
      </w:r>
      <w:r>
        <w:t> pkt </w:t>
      </w:r>
      <w:r w:rsidRPr="0060139A">
        <w:t xml:space="preserve">2; </w:t>
      </w:r>
    </w:p>
    <w:p w14:paraId="40029197" w14:textId="77777777" w:rsidR="00DF643A" w:rsidRPr="0060139A" w:rsidRDefault="00DF643A" w:rsidP="00DF643A">
      <w:pPr>
        <w:pStyle w:val="ZPKTzmpktartykuempunktem"/>
      </w:pPr>
      <w:r w:rsidRPr="0060139A">
        <w:t>5)</w:t>
      </w:r>
      <w:r>
        <w:tab/>
      </w:r>
      <w:r w:rsidRPr="0060139A">
        <w:t>oczekiwane rezultaty wynikające z</w:t>
      </w:r>
      <w:r>
        <w:t> </w:t>
      </w:r>
      <w:r w:rsidRPr="0060139A">
        <w:t>realizacji działań, o</w:t>
      </w:r>
      <w:r>
        <w:t> </w:t>
      </w:r>
      <w:r w:rsidRPr="0060139A">
        <w:t>których mowa w</w:t>
      </w:r>
      <w:r>
        <w:t> pkt </w:t>
      </w:r>
      <w:r w:rsidRPr="0060139A">
        <w:t xml:space="preserve">2. </w:t>
      </w:r>
    </w:p>
    <w:p w14:paraId="3D98181C" w14:textId="77777777" w:rsidR="00DF643A" w:rsidRPr="0060139A" w:rsidRDefault="00DF643A" w:rsidP="00DF643A">
      <w:pPr>
        <w:pStyle w:val="ZPKTzmpktartykuempunktem"/>
      </w:pPr>
      <w:r w:rsidRPr="0060139A">
        <w:t>6)</w:t>
      </w:r>
      <w:r>
        <w:tab/>
      </w:r>
      <w:r w:rsidRPr="0060139A">
        <w:t>wskaźniki realizacji poszczególnych działań, o</w:t>
      </w:r>
      <w:r>
        <w:t> </w:t>
      </w:r>
      <w:r w:rsidRPr="0060139A">
        <w:t>których mowa w</w:t>
      </w:r>
      <w:r>
        <w:t> pkt </w:t>
      </w:r>
      <w:r w:rsidRPr="0060139A">
        <w:t>2, w</w:t>
      </w:r>
      <w:r>
        <w:t> </w:t>
      </w:r>
      <w:r w:rsidRPr="0060139A">
        <w:t>tym określające zabezpieczenie zakresów świadczeń opieki szpitalnej w</w:t>
      </w:r>
      <w:r>
        <w:t> </w:t>
      </w:r>
      <w:r w:rsidRPr="0060139A">
        <w:t>szpitalu wiodącym i</w:t>
      </w:r>
      <w:r>
        <w:t> </w:t>
      </w:r>
      <w:r w:rsidRPr="0060139A">
        <w:t>poszczególnych szpitalach podległych.</w:t>
      </w:r>
    </w:p>
    <w:bookmarkEnd w:id="6"/>
    <w:p w14:paraId="0EE1C43D" w14:textId="77777777" w:rsidR="00DF643A" w:rsidRPr="0060139A" w:rsidRDefault="00DF643A" w:rsidP="00DF643A">
      <w:pPr>
        <w:pStyle w:val="ZUSTzmustartykuempunktem"/>
        <w:keepNext/>
      </w:pPr>
      <w:r w:rsidRPr="0060139A">
        <w:t>4.</w:t>
      </w:r>
      <w:r>
        <w:tab/>
      </w:r>
      <w:r w:rsidRPr="0060139A">
        <w:t>Kierownik szpitala, niezwłocznie po opracowaniu, przesyła plan koordynacji:</w:t>
      </w:r>
    </w:p>
    <w:p w14:paraId="06321861" w14:textId="77777777" w:rsidR="00DF643A" w:rsidRPr="0060139A" w:rsidRDefault="00DF643A" w:rsidP="00DF643A">
      <w:pPr>
        <w:pStyle w:val="ZPKTzmpktartykuempunktem"/>
      </w:pPr>
      <w:bookmarkStart w:id="7" w:name="_Hlk222928761"/>
      <w:r w:rsidRPr="0060139A">
        <w:t>1)</w:t>
      </w:r>
      <w:r>
        <w:tab/>
      </w:r>
      <w:r w:rsidRPr="0060139A">
        <w:t>kierownikom szpitali podległych;</w:t>
      </w:r>
    </w:p>
    <w:p w14:paraId="4ADDE7E7" w14:textId="77777777" w:rsidR="00DF643A" w:rsidRPr="0060139A" w:rsidRDefault="00DF643A" w:rsidP="00DF643A">
      <w:pPr>
        <w:pStyle w:val="ZPKTzmpktartykuempunktem"/>
      </w:pPr>
      <w:r w:rsidRPr="0060139A">
        <w:t>2)</w:t>
      </w:r>
      <w:r>
        <w:tab/>
      </w:r>
      <w:r w:rsidRPr="0060139A">
        <w:t>starostom powiatów w</w:t>
      </w:r>
      <w:r>
        <w:t> </w:t>
      </w:r>
      <w:r w:rsidRPr="0060139A">
        <w:t>których szpitale podlegle prowadzą działalność leczniczą;</w:t>
      </w:r>
    </w:p>
    <w:p w14:paraId="3E165844" w14:textId="77777777" w:rsidR="00DF643A" w:rsidRPr="0060139A" w:rsidRDefault="00DF643A" w:rsidP="00DF643A">
      <w:pPr>
        <w:pStyle w:val="ZPKTzmpktartykuempunktem"/>
      </w:pPr>
      <w:r w:rsidRPr="0060139A">
        <w:t>3)</w:t>
      </w:r>
      <w:r>
        <w:tab/>
      </w:r>
      <w:r w:rsidRPr="0060139A">
        <w:t>wojewodzie;</w:t>
      </w:r>
    </w:p>
    <w:p w14:paraId="7A451040" w14:textId="77777777" w:rsidR="00DF643A" w:rsidRPr="0060139A" w:rsidRDefault="00DF643A" w:rsidP="00DF643A">
      <w:pPr>
        <w:pStyle w:val="ZPKTzmpktartykuempunktem"/>
      </w:pPr>
      <w:r w:rsidRPr="0060139A">
        <w:t>4)</w:t>
      </w:r>
      <w:r>
        <w:tab/>
      </w:r>
      <w:r w:rsidRPr="0060139A">
        <w:t>dyrektorowi właściwego oddziału wojewódzkiego Narodowego Funduszu Zdrowia.</w:t>
      </w:r>
    </w:p>
    <w:bookmarkEnd w:id="7"/>
    <w:p w14:paraId="468D6880" w14:textId="77777777" w:rsidR="00DF643A" w:rsidRPr="0060139A" w:rsidRDefault="00DF643A" w:rsidP="00DF643A">
      <w:pPr>
        <w:pStyle w:val="ZARTzmartartykuempunktem"/>
        <w:keepNext/>
      </w:pPr>
      <w:r w:rsidRPr="0060139A">
        <w:rPr>
          <w:rStyle w:val="Ppogrubienie"/>
        </w:rPr>
        <w:lastRenderedPageBreak/>
        <w:t>Art. 92</w:t>
      </w:r>
      <w:r>
        <w:rPr>
          <w:rStyle w:val="Ppogrubienie"/>
        </w:rPr>
        <w:t>h</w:t>
      </w:r>
      <w:r w:rsidRPr="0060139A">
        <w:rPr>
          <w:rStyle w:val="Ppogrubienie"/>
        </w:rPr>
        <w:t>.</w:t>
      </w:r>
      <w:r w:rsidRPr="0060139A">
        <w:t xml:space="preserve"> 1. W</w:t>
      </w:r>
      <w:r>
        <w:t> </w:t>
      </w:r>
      <w:r w:rsidRPr="0060139A">
        <w:t>ramach koordynacji, o</w:t>
      </w:r>
      <w:r>
        <w:t> </w:t>
      </w:r>
      <w:r w:rsidRPr="0060139A">
        <w:t>której mowa w</w:t>
      </w:r>
      <w:r>
        <w:t> art. </w:t>
      </w:r>
      <w:r w:rsidRPr="0060139A">
        <w:t>92d</w:t>
      </w:r>
      <w:r>
        <w:t xml:space="preserve"> ust. </w:t>
      </w:r>
      <w:r w:rsidRPr="0060139A">
        <w:t>1, kierownik szpitala wiodącego jest uprawniony do wydania kierownikowi szpitala podległego poleceń dotyczących wyłącznie:</w:t>
      </w:r>
    </w:p>
    <w:p w14:paraId="39EEDD14" w14:textId="77777777" w:rsidR="00DF643A" w:rsidRPr="0060139A" w:rsidRDefault="00DF643A" w:rsidP="00DF643A">
      <w:pPr>
        <w:pStyle w:val="ZPKTzmpktartykuempunktem"/>
      </w:pPr>
      <w:r w:rsidRPr="0060139A">
        <w:t>1)</w:t>
      </w:r>
      <w:r>
        <w:tab/>
      </w:r>
      <w:r w:rsidRPr="0060139A">
        <w:t>rodzaju działalności leczniczej oraz zakresu świadczeń zdrowotnych udzielanych przez szpital podległy;</w:t>
      </w:r>
    </w:p>
    <w:p w14:paraId="1BA4154B" w14:textId="77777777" w:rsidR="00DF643A" w:rsidRPr="0060139A" w:rsidRDefault="00DF643A" w:rsidP="00DF643A">
      <w:pPr>
        <w:pStyle w:val="ZPKTzmpktartykuempunktem"/>
      </w:pPr>
      <w:r w:rsidRPr="0060139A">
        <w:t>2)</w:t>
      </w:r>
      <w:r>
        <w:tab/>
      </w:r>
      <w:r w:rsidRPr="0060139A">
        <w:t>warunków współdziałania szpitala podległego ze szpitalem wiodącym i</w:t>
      </w:r>
      <w:r>
        <w:t> </w:t>
      </w:r>
      <w:r w:rsidRPr="0060139A">
        <w:t>innymi szpitalami podległymi, z</w:t>
      </w:r>
      <w:r>
        <w:t> </w:t>
      </w:r>
      <w:r w:rsidRPr="0060139A">
        <w:t>uwzględnieniem</w:t>
      </w:r>
      <w:r>
        <w:t xml:space="preserve"> ust. </w:t>
      </w:r>
      <w:r w:rsidRPr="0060139A">
        <w:t>3.</w:t>
      </w:r>
    </w:p>
    <w:p w14:paraId="00D1AD99" w14:textId="77777777" w:rsidR="00DF643A" w:rsidRPr="0060139A" w:rsidRDefault="00DF643A" w:rsidP="00DF643A">
      <w:pPr>
        <w:pStyle w:val="ZUSTzmustartykuempunktem"/>
        <w:keepNext/>
      </w:pPr>
      <w:r w:rsidRPr="0060139A">
        <w:t>2.</w:t>
      </w:r>
      <w:r>
        <w:tab/>
      </w:r>
      <w:r w:rsidRPr="0060139A">
        <w:t>Kierownik szpitala wiodącego może zdecydować o:</w:t>
      </w:r>
    </w:p>
    <w:p w14:paraId="06FD87C6" w14:textId="77777777" w:rsidR="00DF643A" w:rsidRPr="0060139A" w:rsidRDefault="00DF643A" w:rsidP="00DF643A">
      <w:pPr>
        <w:pStyle w:val="ZPKTzmpktartykuempunktem"/>
      </w:pPr>
      <w:r w:rsidRPr="0060139A">
        <w:t>1)</w:t>
      </w:r>
      <w:r>
        <w:tab/>
      </w:r>
      <w:r w:rsidRPr="0060139A">
        <w:t>pełnieniu wobec szpitali podległych funkcji centralnego zamawiającego w</w:t>
      </w:r>
      <w:r>
        <w:t> </w:t>
      </w:r>
      <w:r w:rsidRPr="0060139A">
        <w:t>rozumieniu</w:t>
      </w:r>
      <w:r>
        <w:t xml:space="preserve"> art. </w:t>
      </w:r>
      <w:r w:rsidRPr="0060139A">
        <w:t>44</w:t>
      </w:r>
      <w:r>
        <w:t xml:space="preserve"> ust. </w:t>
      </w:r>
      <w:r w:rsidRPr="0060139A">
        <w:t>1</w:t>
      </w:r>
      <w:r>
        <w:t> </w:t>
      </w:r>
      <w:r w:rsidRPr="0060139A">
        <w:t>ustawy z</w:t>
      </w:r>
      <w:r>
        <w:t> </w:t>
      </w:r>
      <w:r w:rsidRPr="0060139A">
        <w:t>dnia z</w:t>
      </w:r>
      <w:r>
        <w:t> </w:t>
      </w:r>
      <w:r w:rsidRPr="0060139A">
        <w:t>dnia 11</w:t>
      </w:r>
      <w:r>
        <w:t> </w:t>
      </w:r>
      <w:r w:rsidRPr="0060139A">
        <w:t>września 2019</w:t>
      </w:r>
      <w:r>
        <w:t> </w:t>
      </w:r>
      <w:r w:rsidRPr="0060139A">
        <w:t>r. – Prawo zamówień publicznych (</w:t>
      </w:r>
      <w:r>
        <w:t>Dz. U.</w:t>
      </w:r>
      <w:r w:rsidRPr="0060139A">
        <w:t xml:space="preserve"> z</w:t>
      </w:r>
      <w:r>
        <w:t> </w:t>
      </w:r>
      <w:r w:rsidRPr="0060139A">
        <w:t>2024</w:t>
      </w:r>
      <w:r>
        <w:t> </w:t>
      </w:r>
      <w:r w:rsidRPr="0060139A">
        <w:t>r.</w:t>
      </w:r>
      <w:r>
        <w:t xml:space="preserve"> poz. </w:t>
      </w:r>
      <w:r w:rsidRPr="0060139A">
        <w:t>1320</w:t>
      </w:r>
      <w:r>
        <w:t> </w:t>
      </w:r>
      <w:r w:rsidRPr="0060139A">
        <w:t>z</w:t>
      </w:r>
      <w:r>
        <w:t> </w:t>
      </w:r>
      <w:proofErr w:type="spellStart"/>
      <w:r w:rsidRPr="0060139A">
        <w:t>późn</w:t>
      </w:r>
      <w:proofErr w:type="spellEnd"/>
      <w:r w:rsidRPr="0060139A">
        <w:t>. zm.</w:t>
      </w:r>
      <w:r>
        <w:rPr>
          <w:rStyle w:val="Odwoanieprzypisudolnego"/>
        </w:rPr>
        <w:footnoteReference w:id="7"/>
      </w:r>
      <w:r>
        <w:rPr>
          <w:rStyle w:val="IGindeksgrny"/>
        </w:rPr>
        <w:t>)</w:t>
      </w:r>
      <w:r w:rsidRPr="0060139A">
        <w:t>);</w:t>
      </w:r>
    </w:p>
    <w:p w14:paraId="474E6B75" w14:textId="77777777" w:rsidR="00DF643A" w:rsidRPr="0060139A" w:rsidRDefault="00DF643A" w:rsidP="00DF643A">
      <w:pPr>
        <w:pStyle w:val="ZPKTzmpktartykuempunktem"/>
      </w:pPr>
      <w:r w:rsidRPr="0060139A">
        <w:t>2)</w:t>
      </w:r>
      <w:r>
        <w:tab/>
      </w:r>
      <w:r w:rsidRPr="0060139A">
        <w:t>przygotowywaniu lub przeprowadzaniu na rzecz i</w:t>
      </w:r>
      <w:r>
        <w:t> </w:t>
      </w:r>
      <w:r w:rsidRPr="0060139A">
        <w:t>w</w:t>
      </w:r>
      <w:r>
        <w:t> </w:t>
      </w:r>
      <w:r w:rsidRPr="0060139A">
        <w:t>imieniu szpitali podległych postępowań o</w:t>
      </w:r>
      <w:r>
        <w:t> </w:t>
      </w:r>
      <w:r w:rsidRPr="0060139A">
        <w:t>udzielenie zamówienia publicznego lub organizowaniu konkursów, udzielaniu zamówień publicznych, zawieraniu umów ramowych, ustanawianiu dynamicznego systemu zakupów lub udzielaniu zamówień na podstawie umów ramowych lub objętych dynamicznymi systemami zakupów.</w:t>
      </w:r>
    </w:p>
    <w:p w14:paraId="267D3325" w14:textId="77777777" w:rsidR="00DF643A" w:rsidRPr="0060139A" w:rsidRDefault="00DF643A" w:rsidP="00DF643A">
      <w:pPr>
        <w:pStyle w:val="ZUSTzmustartykuempunktem"/>
      </w:pPr>
      <w:r w:rsidRPr="0060139A">
        <w:t>3. Kierownik szpitala wiodącego wydaje polecenia, o</w:t>
      </w:r>
      <w:r>
        <w:t> </w:t>
      </w:r>
      <w:r w:rsidRPr="0060139A">
        <w:t>których mowa w</w:t>
      </w:r>
      <w:r>
        <w:t> ust. </w:t>
      </w:r>
      <w:r w:rsidRPr="0060139A">
        <w:t>1, i</w:t>
      </w:r>
      <w:r>
        <w:t> </w:t>
      </w:r>
      <w:r w:rsidRPr="0060139A">
        <w:t>decyzje, o</w:t>
      </w:r>
      <w:r>
        <w:t> </w:t>
      </w:r>
      <w:r w:rsidRPr="0060139A">
        <w:t>których mowa w</w:t>
      </w:r>
      <w:r>
        <w:t> ust. </w:t>
      </w:r>
      <w:r w:rsidRPr="0060139A">
        <w:t>2, na piśmie.</w:t>
      </w:r>
    </w:p>
    <w:p w14:paraId="2C1FE71D" w14:textId="77777777" w:rsidR="00DF643A" w:rsidRPr="0060139A" w:rsidRDefault="00DF643A" w:rsidP="00DF643A">
      <w:pPr>
        <w:pStyle w:val="ZUSTzmustartykuempunktem"/>
        <w:keepNext/>
      </w:pPr>
      <w:r w:rsidRPr="0060139A">
        <w:t>4. Koordynacja, o</w:t>
      </w:r>
      <w:r>
        <w:t> </w:t>
      </w:r>
      <w:r w:rsidRPr="0060139A">
        <w:t>której mowa w</w:t>
      </w:r>
      <w:r>
        <w:t> ust. </w:t>
      </w:r>
      <w:r w:rsidRPr="0060139A">
        <w:t>1, nie obejmuje:</w:t>
      </w:r>
    </w:p>
    <w:p w14:paraId="5EF200C0" w14:textId="77777777" w:rsidR="00DF643A" w:rsidRPr="0060139A" w:rsidRDefault="00DF643A" w:rsidP="00DF643A">
      <w:pPr>
        <w:pStyle w:val="ZPKTzmpktartykuempunktem"/>
      </w:pPr>
      <w:bookmarkStart w:id="8" w:name="_Hlk222929070"/>
      <w:r w:rsidRPr="0060139A">
        <w:t>1)</w:t>
      </w:r>
      <w:r>
        <w:tab/>
      </w:r>
      <w:r w:rsidRPr="0060139A">
        <w:t>przeprowadzania konkursów na stanowiska kierownika szpitala podległego, zastępcy kierownika szpitala podległego, ordynatora, naczelnej pielęgniarki lub przełożonej pielęgniarek i</w:t>
      </w:r>
      <w:r>
        <w:t> </w:t>
      </w:r>
      <w:r w:rsidRPr="0060139A">
        <w:t>pielęgniarki oddziałowej;</w:t>
      </w:r>
    </w:p>
    <w:p w14:paraId="0513AEF4" w14:textId="77777777" w:rsidR="00DF643A" w:rsidRPr="0060139A" w:rsidRDefault="00DF643A" w:rsidP="00DF643A">
      <w:pPr>
        <w:pStyle w:val="ZPKTzmpktartykuempunktem"/>
      </w:pPr>
      <w:r w:rsidRPr="0060139A">
        <w:t>2)</w:t>
      </w:r>
      <w:r>
        <w:tab/>
      </w:r>
      <w:r w:rsidRPr="0060139A">
        <w:t>wykonywania czynności z</w:t>
      </w:r>
      <w:r>
        <w:t> </w:t>
      </w:r>
      <w:r w:rsidRPr="0060139A">
        <w:t>zakresu prawa pracy wobec pracowników szpitala podległego;</w:t>
      </w:r>
    </w:p>
    <w:p w14:paraId="5F2B7B04" w14:textId="77777777" w:rsidR="00DF643A" w:rsidRPr="0060139A" w:rsidRDefault="00DF643A" w:rsidP="00DF643A">
      <w:pPr>
        <w:pStyle w:val="ZPKTzmpktartykuempunktem"/>
      </w:pPr>
      <w:r w:rsidRPr="0060139A">
        <w:t>3)</w:t>
      </w:r>
      <w:r>
        <w:tab/>
      </w:r>
      <w:r w:rsidRPr="0060139A">
        <w:t>zawierania, zmiany lub rozwiazywania umów cywilnoprawnych z</w:t>
      </w:r>
      <w:r>
        <w:t> </w:t>
      </w:r>
      <w:r w:rsidRPr="0060139A">
        <w:t>osobami zatrudnionymi w</w:t>
      </w:r>
      <w:r>
        <w:t> </w:t>
      </w:r>
      <w:r w:rsidRPr="0060139A">
        <w:t>szpitalu podległym;</w:t>
      </w:r>
    </w:p>
    <w:p w14:paraId="221B2105" w14:textId="77777777" w:rsidR="00DF643A" w:rsidRPr="0060139A" w:rsidRDefault="00DF643A" w:rsidP="00DF643A">
      <w:pPr>
        <w:pStyle w:val="ZPKTzmpktartykuempunktem"/>
      </w:pPr>
      <w:r w:rsidRPr="0060139A">
        <w:t>4)</w:t>
      </w:r>
      <w:r>
        <w:tab/>
      </w:r>
      <w:r w:rsidRPr="0060139A">
        <w:t>udziału w</w:t>
      </w:r>
      <w:r>
        <w:t> </w:t>
      </w:r>
      <w:r w:rsidRPr="0060139A">
        <w:t>konkursach ofert, rokowaniach i</w:t>
      </w:r>
      <w:r>
        <w:t> </w:t>
      </w:r>
      <w:r w:rsidRPr="0060139A">
        <w:t>zawieraniu umów o</w:t>
      </w:r>
      <w:r>
        <w:t> </w:t>
      </w:r>
      <w:r w:rsidRPr="0060139A">
        <w:t>udzielanie świadczeń opieki zdrowotnej;</w:t>
      </w:r>
    </w:p>
    <w:p w14:paraId="05CE8B1F" w14:textId="77777777" w:rsidR="00DF643A" w:rsidRPr="0060139A" w:rsidRDefault="00DF643A" w:rsidP="00DF643A">
      <w:pPr>
        <w:pStyle w:val="ZPKTzmpktartykuempunktem"/>
      </w:pPr>
      <w:r w:rsidRPr="0060139A">
        <w:t>5)</w:t>
      </w:r>
      <w:r>
        <w:tab/>
      </w:r>
      <w:r w:rsidRPr="0060139A">
        <w:t>udziału w</w:t>
      </w:r>
      <w:r>
        <w:t> </w:t>
      </w:r>
      <w:r w:rsidRPr="0060139A">
        <w:t>zorganizowanych przez Narodowy Fundusz Zdrowia wspólnych postępowaniach na zakup leków, środków spożywczych specjalnego przeznaczenia żywieniowego oraz wyrobów medycznych przysługujących świadczeniobiorcom;</w:t>
      </w:r>
    </w:p>
    <w:p w14:paraId="5FBBD09E" w14:textId="77777777" w:rsidR="00DF643A" w:rsidRPr="0060139A" w:rsidRDefault="00DF643A" w:rsidP="00DF643A">
      <w:pPr>
        <w:pStyle w:val="ZPKTzmpktartykuempunktem"/>
        <w:keepNext/>
      </w:pPr>
      <w:r w:rsidRPr="0060139A">
        <w:t>6)</w:t>
      </w:r>
      <w:r>
        <w:tab/>
      </w:r>
      <w:r w:rsidRPr="0060139A">
        <w:t>działalności leczniczej:</w:t>
      </w:r>
    </w:p>
    <w:p w14:paraId="433F2B9E" w14:textId="77777777" w:rsidR="00DF643A" w:rsidRPr="0060139A" w:rsidRDefault="00DF643A" w:rsidP="00DF643A">
      <w:pPr>
        <w:pStyle w:val="ZLITwPKTzmlitwpktartykuempunktem"/>
      </w:pPr>
      <w:r w:rsidRPr="0060139A">
        <w:t>a)</w:t>
      </w:r>
      <w:r>
        <w:tab/>
      </w:r>
      <w:r w:rsidRPr="0060139A">
        <w:t>w rodzaju stacjonarne i</w:t>
      </w:r>
      <w:r>
        <w:t> </w:t>
      </w:r>
      <w:r w:rsidRPr="0060139A">
        <w:t>całodobowe świadczenia zdrowotne inne niż szpitalne;</w:t>
      </w:r>
    </w:p>
    <w:p w14:paraId="69792DA7" w14:textId="77777777" w:rsidR="00DF643A" w:rsidRPr="0060139A" w:rsidRDefault="00DF643A" w:rsidP="00DF643A">
      <w:pPr>
        <w:pStyle w:val="ZLITwPKTzmlitwpktartykuempunktem"/>
      </w:pPr>
      <w:r w:rsidRPr="0060139A">
        <w:t>b)</w:t>
      </w:r>
      <w:r>
        <w:tab/>
      </w:r>
      <w:r w:rsidRPr="0060139A">
        <w:t>w rodzaju ambulatoryjne świadczenia zdrowotne;</w:t>
      </w:r>
    </w:p>
    <w:p w14:paraId="68D95707" w14:textId="77777777" w:rsidR="00DF643A" w:rsidRPr="0060139A" w:rsidRDefault="00DF643A" w:rsidP="00DF643A">
      <w:pPr>
        <w:pStyle w:val="ZLITwPKTzmlitwpktartykuempunktem"/>
      </w:pPr>
      <w:r w:rsidRPr="0060139A">
        <w:t>c)</w:t>
      </w:r>
      <w:r>
        <w:tab/>
      </w:r>
      <w:r w:rsidRPr="0060139A">
        <w:t>w zakresie świadczeń podstawowej opieki zdrowotnej w</w:t>
      </w:r>
      <w:r>
        <w:t> </w:t>
      </w:r>
      <w:r w:rsidRPr="0060139A">
        <w:t>rozumieniu przepisów ustawy z</w:t>
      </w:r>
      <w:r>
        <w:t> </w:t>
      </w:r>
      <w:r w:rsidRPr="0060139A">
        <w:t>dnia 27</w:t>
      </w:r>
      <w:r>
        <w:t> </w:t>
      </w:r>
      <w:r w:rsidRPr="0060139A">
        <w:t>października 2017</w:t>
      </w:r>
      <w:r>
        <w:t> </w:t>
      </w:r>
      <w:r w:rsidRPr="0060139A">
        <w:t>r. o</w:t>
      </w:r>
      <w:r>
        <w:t> </w:t>
      </w:r>
      <w:r w:rsidRPr="0060139A">
        <w:t>podstawowej opiece zdrowotnej (</w:t>
      </w:r>
      <w:r>
        <w:t>Dz. U.</w:t>
      </w:r>
      <w:r w:rsidRPr="0060139A">
        <w:t xml:space="preserve"> z</w:t>
      </w:r>
      <w:r>
        <w:t> </w:t>
      </w:r>
      <w:r w:rsidRPr="0060139A">
        <w:t>2025</w:t>
      </w:r>
      <w:r>
        <w:t> </w:t>
      </w:r>
      <w:r w:rsidRPr="0060139A">
        <w:t>r.</w:t>
      </w:r>
      <w:r>
        <w:t xml:space="preserve"> poz. </w:t>
      </w:r>
      <w:r w:rsidRPr="0060139A">
        <w:t>515).</w:t>
      </w:r>
    </w:p>
    <w:bookmarkEnd w:id="8"/>
    <w:p w14:paraId="74EC8EF1" w14:textId="77777777" w:rsidR="00DF643A" w:rsidRPr="0060139A" w:rsidRDefault="00DF643A" w:rsidP="00DF643A">
      <w:pPr>
        <w:pStyle w:val="ZARTzmartartykuempunktem"/>
        <w:keepNext/>
      </w:pPr>
      <w:r w:rsidRPr="00C67AB4">
        <w:rPr>
          <w:rStyle w:val="Ppogrubienie"/>
        </w:rPr>
        <w:lastRenderedPageBreak/>
        <w:t>Art. 92</w:t>
      </w:r>
      <w:r>
        <w:rPr>
          <w:rStyle w:val="Ppogrubienie"/>
        </w:rPr>
        <w:t>i</w:t>
      </w:r>
      <w:r w:rsidRPr="00C67AB4">
        <w:rPr>
          <w:rStyle w:val="Ppogrubienie"/>
        </w:rPr>
        <w:t>.</w:t>
      </w:r>
      <w:r w:rsidRPr="0060139A">
        <w:t xml:space="preserve">  1. Kierownik szpitala poległego obowiązany jest wystąpić do kierownika szpitala wiodącego z</w:t>
      </w:r>
      <w:r>
        <w:t> </w:t>
      </w:r>
      <w:r w:rsidRPr="0060139A">
        <w:t>wnioskiem o</w:t>
      </w:r>
      <w:r>
        <w:t> </w:t>
      </w:r>
      <w:r w:rsidRPr="0060139A">
        <w:t>wydanie opinii o</w:t>
      </w:r>
      <w:r>
        <w:t> </w:t>
      </w:r>
      <w:r w:rsidRPr="0060139A">
        <w:t>celowości:</w:t>
      </w:r>
    </w:p>
    <w:p w14:paraId="3234A6DE" w14:textId="77777777" w:rsidR="00DF643A" w:rsidRPr="0060139A" w:rsidRDefault="00DF643A" w:rsidP="00DF643A">
      <w:pPr>
        <w:pStyle w:val="ZPKTzmpktartykuempunktem"/>
      </w:pPr>
      <w:bookmarkStart w:id="9" w:name="_Hlk222929457"/>
      <w:r w:rsidRPr="0060139A">
        <w:t>1)</w:t>
      </w:r>
      <w:r>
        <w:tab/>
      </w:r>
      <w:r w:rsidRPr="0060139A">
        <w:t>utworzenia nowych jednostek lub komórek organizacyjnych zakładu leczniczego;</w:t>
      </w:r>
    </w:p>
    <w:p w14:paraId="28F25B1B" w14:textId="77777777" w:rsidR="00DF643A" w:rsidRPr="0060139A" w:rsidRDefault="00DF643A" w:rsidP="00DF643A">
      <w:pPr>
        <w:pStyle w:val="ZPKTzmpktartykuempunktem"/>
      </w:pPr>
      <w:r w:rsidRPr="0060139A">
        <w:t>2)</w:t>
      </w:r>
      <w:r>
        <w:tab/>
      </w:r>
      <w:r w:rsidRPr="0060139A">
        <w:t>wykonania robót budowlanych w</w:t>
      </w:r>
      <w:r>
        <w:t> </w:t>
      </w:r>
      <w:r w:rsidRPr="0060139A">
        <w:t>rozumieniu</w:t>
      </w:r>
      <w:r>
        <w:t xml:space="preserve"> art. </w:t>
      </w:r>
      <w:r w:rsidRPr="0060139A">
        <w:t>3</w:t>
      </w:r>
      <w:r>
        <w:t xml:space="preserve"> pkt </w:t>
      </w:r>
      <w:r w:rsidRPr="0060139A">
        <w:t>7</w:t>
      </w:r>
      <w:r>
        <w:t> </w:t>
      </w:r>
      <w:r w:rsidRPr="0060139A">
        <w:t>ustawy z</w:t>
      </w:r>
      <w:r>
        <w:t> </w:t>
      </w:r>
      <w:r w:rsidRPr="0060139A">
        <w:t>dnia 7</w:t>
      </w:r>
      <w:r>
        <w:t> </w:t>
      </w:r>
      <w:r w:rsidRPr="0060139A">
        <w:t>lipca 1994</w:t>
      </w:r>
      <w:r>
        <w:t> </w:t>
      </w:r>
      <w:r w:rsidRPr="0060139A">
        <w:t>r. – Prawo budowlane (</w:t>
      </w:r>
      <w:r>
        <w:t>Dz. U.</w:t>
      </w:r>
      <w:r w:rsidRPr="0060139A">
        <w:t xml:space="preserve"> z</w:t>
      </w:r>
      <w:r>
        <w:t> </w:t>
      </w:r>
      <w:r w:rsidRPr="0060139A">
        <w:t>2025</w:t>
      </w:r>
      <w:r>
        <w:t> </w:t>
      </w:r>
      <w:r w:rsidRPr="0060139A">
        <w:t>r.</w:t>
      </w:r>
      <w:r>
        <w:t xml:space="preserve"> poz. </w:t>
      </w:r>
      <w:r w:rsidRPr="0060139A">
        <w:t>418</w:t>
      </w:r>
      <w:r>
        <w:t xml:space="preserve"> i </w:t>
      </w:r>
      <w:r w:rsidRPr="0060139A">
        <w:t>1080);</w:t>
      </w:r>
    </w:p>
    <w:p w14:paraId="749DE715" w14:textId="77777777" w:rsidR="00DF643A" w:rsidRPr="0060139A" w:rsidRDefault="00DF643A" w:rsidP="00DF643A">
      <w:pPr>
        <w:pStyle w:val="ZPKTzmpktartykuempunktem"/>
      </w:pPr>
      <w:r w:rsidRPr="0060139A">
        <w:t>3)</w:t>
      </w:r>
      <w:r>
        <w:tab/>
      </w:r>
      <w:r w:rsidRPr="0060139A">
        <w:t>nabycia, wynajęcia lub innego sposobu pozyskania wyposażenie zakładu leczniczego podmiotu leczniczego;</w:t>
      </w:r>
    </w:p>
    <w:p w14:paraId="68B70D62" w14:textId="77777777" w:rsidR="00DF643A" w:rsidRPr="0060139A" w:rsidRDefault="00DF643A" w:rsidP="00DF643A">
      <w:pPr>
        <w:pStyle w:val="ZPKTzmpktartykuempunktem"/>
      </w:pPr>
      <w:r w:rsidRPr="0060139A">
        <w:t>4)</w:t>
      </w:r>
      <w:r>
        <w:tab/>
      </w:r>
      <w:r w:rsidRPr="0060139A">
        <w:t>nabycia, wynajęcia, wydzierżawienia lub obciążenia nieruchomości lub innego składnika mienia służącego działaniu szpitala podległego;</w:t>
      </w:r>
    </w:p>
    <w:p w14:paraId="51895313" w14:textId="77777777" w:rsidR="00DF643A" w:rsidRPr="0060139A" w:rsidRDefault="00DF643A" w:rsidP="00DF643A">
      <w:pPr>
        <w:pStyle w:val="ZPKTzmpktartykuempunktem"/>
      </w:pPr>
      <w:r w:rsidRPr="0060139A">
        <w:t>5)</w:t>
      </w:r>
      <w:r>
        <w:tab/>
      </w:r>
      <w:r w:rsidRPr="0060139A">
        <w:t>likwidacji, podziału, polaczenia lub utworzenia komórki organizacyjnej zakładu leczniczego udzielającej opieki szpitalnej.</w:t>
      </w:r>
    </w:p>
    <w:bookmarkEnd w:id="9"/>
    <w:p w14:paraId="1C44DE04" w14:textId="77777777" w:rsidR="00DF643A" w:rsidRPr="0060139A" w:rsidRDefault="00DF643A" w:rsidP="00DF643A">
      <w:pPr>
        <w:pStyle w:val="ZUSTzmustartykuempunktem"/>
      </w:pPr>
      <w:r w:rsidRPr="0060139A">
        <w:t>2. Podmiot tworzący szpital dołącza opinię kierownika szpitala wiodącego do dokumentacji niezbędnej do dokonania czynności, o</w:t>
      </w:r>
      <w:r>
        <w:t> </w:t>
      </w:r>
      <w:r w:rsidRPr="0060139A">
        <w:t>których mowa w</w:t>
      </w:r>
      <w:r>
        <w:t> ust. </w:t>
      </w:r>
      <w:r w:rsidRPr="0060139A">
        <w:t>1.</w:t>
      </w:r>
    </w:p>
    <w:p w14:paraId="1905F854" w14:textId="77777777" w:rsidR="00DF643A" w:rsidRPr="0060139A" w:rsidRDefault="00DF643A" w:rsidP="00DF643A">
      <w:pPr>
        <w:pStyle w:val="ZUSTzmustartykuempunktem"/>
      </w:pPr>
      <w:r w:rsidRPr="0060139A">
        <w:t>3. Niezależnie od wszelkich innych zgód organów danego podmiotu lub organów nadzoru wymaganych do dokonania czynności, o</w:t>
      </w:r>
      <w:r>
        <w:t> </w:t>
      </w:r>
      <w:r w:rsidRPr="0060139A">
        <w:t>których mowa w</w:t>
      </w:r>
      <w:r>
        <w:t> ust. </w:t>
      </w:r>
      <w:r w:rsidRPr="0060139A">
        <w:t>1, plan dokonania czynności, o</w:t>
      </w:r>
      <w:r>
        <w:t> </w:t>
      </w:r>
      <w:r w:rsidRPr="0060139A">
        <w:t>których mowa w</w:t>
      </w:r>
      <w:r>
        <w:t> ust. </w:t>
      </w:r>
      <w:r w:rsidRPr="0060139A">
        <w:t xml:space="preserve">1, podmiot tworzący podmiot leczniczy prowadzący szpital podległy obowiązany jest przedstawić do zatwierdzenia marszałkowi województwa.  </w:t>
      </w:r>
    </w:p>
    <w:p w14:paraId="15145CD3" w14:textId="77777777" w:rsidR="00DF643A" w:rsidRPr="0060139A" w:rsidRDefault="00DF643A" w:rsidP="00DF643A">
      <w:pPr>
        <w:pStyle w:val="ZUSTzmustartykuempunktem"/>
      </w:pPr>
      <w:r w:rsidRPr="0060139A">
        <w:t>4. Kierownik szpitala podległego może zwrócić się do kierownika szpitala wiodącego o</w:t>
      </w:r>
      <w:r>
        <w:t> </w:t>
      </w:r>
      <w:r w:rsidRPr="0060139A">
        <w:t>wydanie opinii we wszelkich innych sprawach dotyczących lub wpływających na udzielanie opieki szpitalnej niż określone w</w:t>
      </w:r>
      <w:r>
        <w:t> </w:t>
      </w:r>
      <w:r w:rsidRPr="0060139A">
        <w:t>ust 2.</w:t>
      </w:r>
    </w:p>
    <w:p w14:paraId="4939C7DE" w14:textId="77777777" w:rsidR="00DF643A" w:rsidRPr="0060139A" w:rsidRDefault="00DF643A" w:rsidP="00DF643A">
      <w:pPr>
        <w:pStyle w:val="ZARTzmartartykuempunktem"/>
      </w:pPr>
      <w:r w:rsidRPr="00C67AB4">
        <w:rPr>
          <w:rStyle w:val="Ppogrubienie"/>
        </w:rPr>
        <w:t>Art. 92</w:t>
      </w:r>
      <w:r>
        <w:rPr>
          <w:rStyle w:val="Ppogrubienie"/>
        </w:rPr>
        <w:t>j</w:t>
      </w:r>
      <w:r w:rsidRPr="00C67AB4">
        <w:rPr>
          <w:rStyle w:val="Ppogrubienie"/>
        </w:rPr>
        <w:t>.</w:t>
      </w:r>
      <w:r w:rsidRPr="0060139A">
        <w:t xml:space="preserve"> 1. Przy marszałku województwa tworzy się Wojewódzką Radę Koordynacji Opieki Szpitalnej, zwaną dalej </w:t>
      </w:r>
      <w:r>
        <w:t>„</w:t>
      </w:r>
      <w:r w:rsidRPr="0060139A">
        <w:t>wojewódzką radą koordynacji</w:t>
      </w:r>
      <w:r>
        <w:t>”</w:t>
      </w:r>
      <w:r w:rsidRPr="0060139A">
        <w:t>, która pełni funkcję opiniodawczo</w:t>
      </w:r>
      <w:r>
        <w:softHyphen/>
      </w:r>
      <w:r>
        <w:softHyphen/>
      </w:r>
      <w:r>
        <w:noBreakHyphen/>
      </w:r>
      <w:r w:rsidRPr="0060139A">
        <w:t>doradczą.</w:t>
      </w:r>
    </w:p>
    <w:p w14:paraId="48B578D9" w14:textId="77777777" w:rsidR="00DF643A" w:rsidRPr="0060139A" w:rsidRDefault="00DF643A" w:rsidP="00DF643A">
      <w:pPr>
        <w:pStyle w:val="ZUSTzmustartykuempunktem"/>
        <w:keepNext/>
      </w:pPr>
      <w:r w:rsidRPr="0060139A">
        <w:t>2. W</w:t>
      </w:r>
      <w:r>
        <w:t> </w:t>
      </w:r>
      <w:r w:rsidRPr="0060139A">
        <w:t>skład wojewódzkiej rady koordynacji wchodzą:</w:t>
      </w:r>
    </w:p>
    <w:p w14:paraId="74E9F791" w14:textId="77777777" w:rsidR="00DF643A" w:rsidRPr="0060139A" w:rsidRDefault="00DF643A" w:rsidP="00DF643A">
      <w:pPr>
        <w:pStyle w:val="ZPKTzmpktartykuempunktem"/>
      </w:pPr>
      <w:r w:rsidRPr="0060139A">
        <w:t>1)</w:t>
      </w:r>
      <w:r>
        <w:tab/>
      </w:r>
      <w:r w:rsidRPr="0060139A">
        <w:t>kierownicy szpitali wiodących w</w:t>
      </w:r>
      <w:r>
        <w:t> </w:t>
      </w:r>
      <w:r w:rsidRPr="0060139A">
        <w:t>danym województwie;</w:t>
      </w:r>
    </w:p>
    <w:p w14:paraId="4ECB749B" w14:textId="77777777" w:rsidR="00DF643A" w:rsidRPr="0060139A" w:rsidRDefault="00DF643A" w:rsidP="00DF643A">
      <w:pPr>
        <w:pStyle w:val="ZPKTzmpktartykuempunktem"/>
      </w:pPr>
      <w:r w:rsidRPr="0060139A">
        <w:t>2)</w:t>
      </w:r>
      <w:r>
        <w:tab/>
      </w:r>
      <w:r w:rsidRPr="0060139A">
        <w:t>do 10</w:t>
      </w:r>
      <w:r>
        <w:t> </w:t>
      </w:r>
      <w:r w:rsidRPr="0060139A">
        <w:t>kierowników szpitali podległych w</w:t>
      </w:r>
      <w:r>
        <w:t> </w:t>
      </w:r>
      <w:r w:rsidRPr="0060139A">
        <w:t>danym województwie;</w:t>
      </w:r>
    </w:p>
    <w:p w14:paraId="6E452CC2" w14:textId="77777777" w:rsidR="00DF643A" w:rsidRPr="0060139A" w:rsidRDefault="00DF643A" w:rsidP="00DF643A">
      <w:pPr>
        <w:pStyle w:val="ZPKTzmpktartykuempunktem"/>
      </w:pPr>
      <w:r w:rsidRPr="0060139A">
        <w:t>3)</w:t>
      </w:r>
      <w:r>
        <w:tab/>
      </w:r>
      <w:r w:rsidRPr="0060139A">
        <w:t>3</w:t>
      </w:r>
      <w:r>
        <w:t> </w:t>
      </w:r>
      <w:r w:rsidRPr="0060139A">
        <w:t>przedstawicieli marszałka województwa, posiadających wiedzę i</w:t>
      </w:r>
      <w:r>
        <w:t> </w:t>
      </w:r>
      <w:r w:rsidRPr="0060139A">
        <w:t>doświadczenie z</w:t>
      </w:r>
      <w:r>
        <w:t> </w:t>
      </w:r>
      <w:r w:rsidRPr="0060139A">
        <w:t>zakresu funkcjonowania systemu ochrony zdrowia;</w:t>
      </w:r>
    </w:p>
    <w:p w14:paraId="6ED2EF22" w14:textId="77777777" w:rsidR="00DF643A" w:rsidRPr="0060139A" w:rsidRDefault="00DF643A" w:rsidP="00DF643A">
      <w:pPr>
        <w:pStyle w:val="ZPKTzmpktartykuempunktem"/>
      </w:pPr>
      <w:r w:rsidRPr="0060139A">
        <w:t>4)</w:t>
      </w:r>
      <w:r>
        <w:tab/>
      </w:r>
      <w:r w:rsidRPr="0060139A">
        <w:t xml:space="preserve">dyrektor oddziału </w:t>
      </w:r>
      <w:bookmarkStart w:id="10" w:name="_Hlk222723783"/>
      <w:r w:rsidRPr="0060139A">
        <w:t xml:space="preserve">wojewódzkiego </w:t>
      </w:r>
      <w:bookmarkEnd w:id="10"/>
      <w:r w:rsidRPr="0060139A">
        <w:t>Narodowego Funduszu Zdrowia albo jego przedstawiciel będący pracownikiem tego oddziału wojewódzkiego Narodowego Funduszu Zdrowia.</w:t>
      </w:r>
    </w:p>
    <w:p w14:paraId="2D2CD17B" w14:textId="77777777" w:rsidR="00DF643A" w:rsidRPr="0060139A" w:rsidRDefault="00DF643A" w:rsidP="00DF643A">
      <w:pPr>
        <w:pStyle w:val="ZUSTzmustartykuempunktem"/>
      </w:pPr>
      <w:r w:rsidRPr="0060139A">
        <w:t>3. Jeżeli w</w:t>
      </w:r>
      <w:r>
        <w:t> </w:t>
      </w:r>
      <w:r w:rsidRPr="0060139A">
        <w:t>danym województwie działa więcej niż 10</w:t>
      </w:r>
      <w:r>
        <w:t> </w:t>
      </w:r>
      <w:r w:rsidRPr="0060139A">
        <w:t>szpitali podległych, kierowników szpitali podległych wchodzących w</w:t>
      </w:r>
      <w:r>
        <w:t> </w:t>
      </w:r>
      <w:r w:rsidRPr="0060139A">
        <w:t>skład wojewódzkiej rady koordynacji wybiera w</w:t>
      </w:r>
      <w:r>
        <w:t> </w:t>
      </w:r>
      <w:r w:rsidRPr="0060139A">
        <w:t>głosowaniu tajnym zebranie kierowników szpitali podległych w</w:t>
      </w:r>
      <w:r>
        <w:t> </w:t>
      </w:r>
      <w:r w:rsidRPr="0060139A">
        <w:t>województwie. W</w:t>
      </w:r>
      <w:r>
        <w:t> </w:t>
      </w:r>
      <w:r w:rsidRPr="0060139A">
        <w:t xml:space="preserve">przypadku zmiany kierownika szpitala podległego na zwolnione miejsce wybiera się kolejnego przedstawiciela spośród kierowników szpitali podległych. Głosowania przeprowadza marszałek województwa. </w:t>
      </w:r>
    </w:p>
    <w:p w14:paraId="2B6D2557" w14:textId="77777777" w:rsidR="00DF643A" w:rsidRPr="0060139A" w:rsidRDefault="00DF643A" w:rsidP="00DF643A">
      <w:pPr>
        <w:pStyle w:val="ZUSTzmustartykuempunktem"/>
        <w:keepNext/>
      </w:pPr>
      <w:r w:rsidRPr="0060139A">
        <w:t>4. Członkiem wojewódzkiej rady koordynacji może być osoba, która:</w:t>
      </w:r>
    </w:p>
    <w:p w14:paraId="153E434A" w14:textId="77777777" w:rsidR="00DF643A" w:rsidRPr="0060139A" w:rsidRDefault="00DF643A" w:rsidP="00DF643A">
      <w:pPr>
        <w:pStyle w:val="ZPKTzmpktartykuempunktem"/>
      </w:pPr>
      <w:r w:rsidRPr="0060139A">
        <w:t>1)</w:t>
      </w:r>
      <w:r>
        <w:tab/>
      </w:r>
      <w:r w:rsidRPr="0060139A">
        <w:t>korzysta z</w:t>
      </w:r>
      <w:r>
        <w:t> </w:t>
      </w:r>
      <w:r w:rsidRPr="0060139A">
        <w:t>pełni praw publicznych;</w:t>
      </w:r>
    </w:p>
    <w:p w14:paraId="10A828B4" w14:textId="77777777" w:rsidR="00DF643A" w:rsidRPr="0060139A" w:rsidRDefault="00DF643A" w:rsidP="00DF643A">
      <w:pPr>
        <w:pStyle w:val="ZPKTzmpktartykuempunktem"/>
      </w:pPr>
      <w:r w:rsidRPr="0060139A">
        <w:lastRenderedPageBreak/>
        <w:t>2)</w:t>
      </w:r>
      <w:r>
        <w:tab/>
      </w:r>
      <w:r w:rsidRPr="0060139A">
        <w:t>nie była skazana prawomocnym wyrokiem za umyślne przestępstwo lub umyślne przestępstwo skarbowe.</w:t>
      </w:r>
    </w:p>
    <w:p w14:paraId="1E2E4B6C" w14:textId="77777777" w:rsidR="00DF643A" w:rsidRPr="0060139A" w:rsidRDefault="00DF643A" w:rsidP="00DF643A">
      <w:pPr>
        <w:pStyle w:val="ZUSTzmustartykuempunktem"/>
        <w:keepNext/>
      </w:pPr>
      <w:r w:rsidRPr="0060139A">
        <w:t>5. Przedstawiciele marszałka województwa w</w:t>
      </w:r>
      <w:r>
        <w:t> </w:t>
      </w:r>
      <w:r w:rsidRPr="0060139A">
        <w:t>wojewódzkiej radzie koordynacji, ich małżonkowie, zstępni i</w:t>
      </w:r>
      <w:r>
        <w:t> </w:t>
      </w:r>
      <w:r w:rsidRPr="0060139A">
        <w:t>wstępni w</w:t>
      </w:r>
      <w:r>
        <w:t> </w:t>
      </w:r>
      <w:r w:rsidRPr="0060139A">
        <w:t>linii prostej oraz osoby, z</w:t>
      </w:r>
      <w:r>
        <w:t> </w:t>
      </w:r>
      <w:r w:rsidRPr="0060139A">
        <w:t xml:space="preserve">którymi pozostają we wspólnym pożyciu, nie mogą: </w:t>
      </w:r>
    </w:p>
    <w:p w14:paraId="71103364" w14:textId="77777777" w:rsidR="00DF643A" w:rsidRPr="0060139A" w:rsidRDefault="00DF643A" w:rsidP="00DF643A">
      <w:pPr>
        <w:pStyle w:val="ZPKTzmpktartykuempunktem"/>
      </w:pPr>
      <w:r w:rsidRPr="0060139A">
        <w:t>1)</w:t>
      </w:r>
      <w:r>
        <w:tab/>
      </w:r>
      <w:r w:rsidRPr="0060139A">
        <w:t>być zatrudnieni w</w:t>
      </w:r>
      <w:r>
        <w:t> </w:t>
      </w:r>
      <w:r w:rsidRPr="0060139A">
        <w:t>urzędzie marszałkowskim albo w</w:t>
      </w:r>
      <w:r>
        <w:t> </w:t>
      </w:r>
      <w:r w:rsidRPr="0060139A">
        <w:t>jednostkach podległych lub nadzorowanych przez marszałka województwa;</w:t>
      </w:r>
    </w:p>
    <w:p w14:paraId="15907645" w14:textId="77777777" w:rsidR="00DF643A" w:rsidRPr="0060139A" w:rsidRDefault="00DF643A" w:rsidP="00DF643A">
      <w:pPr>
        <w:pStyle w:val="ZPKTzmpktartykuempunktem"/>
      </w:pPr>
      <w:r w:rsidRPr="0060139A">
        <w:t>2)</w:t>
      </w:r>
      <w:r>
        <w:tab/>
      </w:r>
      <w:r w:rsidRPr="0060139A">
        <w:t xml:space="preserve">być członkami organów spółek handlowych, organów spółdzielni, stowarzyszeń lub fundacji prowadzących działalność leczniczą lub przedstawicielami takich podmiotów; </w:t>
      </w:r>
    </w:p>
    <w:p w14:paraId="6216011E" w14:textId="77777777" w:rsidR="00DF643A" w:rsidRPr="0060139A" w:rsidRDefault="00DF643A" w:rsidP="00DF643A">
      <w:pPr>
        <w:pStyle w:val="ZPKTzmpktartykuempunktem"/>
      </w:pPr>
      <w:r w:rsidRPr="0060139A">
        <w:t>3</w:t>
      </w:r>
      <w:r>
        <w:t>)</w:t>
      </w:r>
      <w:r>
        <w:tab/>
      </w:r>
      <w:r w:rsidRPr="0060139A">
        <w:t>wykonywać działalności leczniczej w</w:t>
      </w:r>
      <w:r>
        <w:t> </w:t>
      </w:r>
      <w:r w:rsidRPr="0060139A">
        <w:t>ramach indywidulanej lub grupowej praktyki lekarskiej albo pielęgniarskiej;</w:t>
      </w:r>
    </w:p>
    <w:p w14:paraId="0135C3C1" w14:textId="77777777" w:rsidR="00DF643A" w:rsidRPr="0060139A" w:rsidRDefault="00DF643A" w:rsidP="00DF643A">
      <w:pPr>
        <w:pStyle w:val="ZPKTzmpktartykuempunktem"/>
      </w:pPr>
      <w:r w:rsidRPr="0060139A">
        <w:t>4)</w:t>
      </w:r>
      <w:r>
        <w:tab/>
      </w:r>
      <w:r w:rsidRPr="0060139A">
        <w:t>posiadać akcji lub udziałów w</w:t>
      </w:r>
      <w:r>
        <w:t> </w:t>
      </w:r>
      <w:r w:rsidRPr="0060139A">
        <w:t>spółkach handlowych oraz udziałów w</w:t>
      </w:r>
      <w:r>
        <w:t> </w:t>
      </w:r>
      <w:r w:rsidRPr="0060139A">
        <w:t xml:space="preserve">spółdzielniach prowadzących działalność leczniczą; </w:t>
      </w:r>
    </w:p>
    <w:p w14:paraId="06A36D27" w14:textId="77777777" w:rsidR="00DF643A" w:rsidRPr="0060139A" w:rsidRDefault="00DF643A" w:rsidP="00DF643A">
      <w:pPr>
        <w:pStyle w:val="ZPKTzmpktartykuempunktem"/>
      </w:pPr>
      <w:r w:rsidRPr="0060139A">
        <w:t>5)</w:t>
      </w:r>
      <w:r>
        <w:tab/>
      </w:r>
      <w:r w:rsidRPr="0060139A">
        <w:t>wykonywać zajęć zarobkowych na podstawie stosunku pracy, umowy o</w:t>
      </w:r>
      <w:r>
        <w:t> </w:t>
      </w:r>
      <w:r w:rsidRPr="0060139A">
        <w:t>świadczenie usług zarządczych, umowy zlecenia, umowy o</w:t>
      </w:r>
      <w:r>
        <w:t> </w:t>
      </w:r>
      <w:r w:rsidRPr="0060139A">
        <w:t>dzieło lub innej umowy o</w:t>
      </w:r>
      <w:r>
        <w:t> </w:t>
      </w:r>
      <w:r w:rsidRPr="0060139A">
        <w:t>podobnym charakterze zawartej z</w:t>
      </w:r>
      <w:r>
        <w:t> </w:t>
      </w:r>
      <w:r w:rsidRPr="0060139A">
        <w:t>podmiotami wykonującymi działalność lecznicza, z</w:t>
      </w:r>
      <w:r>
        <w:t> </w:t>
      </w:r>
      <w:r w:rsidRPr="0060139A">
        <w:t>wyjątkiem uczelni medycznych.</w:t>
      </w:r>
    </w:p>
    <w:p w14:paraId="469F20D3" w14:textId="77777777" w:rsidR="00DF643A" w:rsidRPr="0060139A" w:rsidRDefault="00DF643A" w:rsidP="00DF643A">
      <w:pPr>
        <w:pStyle w:val="ZUSTzmustartykuempunktem"/>
      </w:pPr>
      <w:r w:rsidRPr="0060139A">
        <w:t>6. Członków wojewódzkiej rady koordynacji powołuje marszałek województwa. Marszalek województwa może odwołać swoich przedstawicieli w</w:t>
      </w:r>
      <w:r>
        <w:t> </w:t>
      </w:r>
      <w:r w:rsidRPr="0060139A">
        <w:t>każdym czasie.</w:t>
      </w:r>
    </w:p>
    <w:p w14:paraId="61BB11B4" w14:textId="77777777" w:rsidR="00DF643A" w:rsidRPr="0060139A" w:rsidRDefault="00DF643A" w:rsidP="00DF643A">
      <w:pPr>
        <w:pStyle w:val="ZUSTzmustartykuempunktem"/>
      </w:pPr>
      <w:r w:rsidRPr="0060139A">
        <w:t>7. Wojewódzka rada wybiera ze swojego grona przewodniczącego i</w:t>
      </w:r>
      <w:r>
        <w:t> </w:t>
      </w:r>
      <w:r w:rsidRPr="0060139A">
        <w:t>do dwóch zastępców przewodniczącego.</w:t>
      </w:r>
    </w:p>
    <w:p w14:paraId="60A3192E" w14:textId="77777777" w:rsidR="00DF643A" w:rsidRPr="0060139A" w:rsidRDefault="00DF643A" w:rsidP="00DF643A">
      <w:pPr>
        <w:pStyle w:val="ZUSTzmustartykuempunktem"/>
      </w:pPr>
      <w:r w:rsidRPr="0060139A">
        <w:t>8. Wojewódzka rada koordynacji wydaje opinię i</w:t>
      </w:r>
      <w:r>
        <w:t> </w:t>
      </w:r>
      <w:r w:rsidRPr="0060139A">
        <w:t>stanowiska w</w:t>
      </w:r>
      <w:r>
        <w:t> </w:t>
      </w:r>
      <w:r w:rsidRPr="0060139A">
        <w:t>formie uchwał przyjętych w</w:t>
      </w:r>
      <w:r>
        <w:t> </w:t>
      </w:r>
      <w:r w:rsidRPr="0060139A">
        <w:t>drodze uzgodnienia. W</w:t>
      </w:r>
      <w:r>
        <w:t> </w:t>
      </w:r>
      <w:r w:rsidRPr="0060139A">
        <w:t>przypadku braku możliwości uzgodnienia opinii lub stanowiska, przewodniczący wojewódzkiej rady koordynacji zarządza głosowanie.</w:t>
      </w:r>
    </w:p>
    <w:p w14:paraId="6C09DE0A" w14:textId="77777777" w:rsidR="00DF643A" w:rsidRPr="0060139A" w:rsidRDefault="00DF643A" w:rsidP="00DF643A">
      <w:pPr>
        <w:pStyle w:val="ZUSTzmustartykuempunktem"/>
      </w:pPr>
      <w:r w:rsidRPr="0060139A">
        <w:t>9. Członkom wojewódzkiej rady koordynacji nie przysługuje wynagrodzenie. Przedstawicielom marszałka województwa przysługuje zwolnienie z</w:t>
      </w:r>
      <w:r>
        <w:t> </w:t>
      </w:r>
      <w:r w:rsidRPr="0060139A">
        <w:t>wykonywania obowiązków w</w:t>
      </w:r>
      <w:r>
        <w:t> </w:t>
      </w:r>
      <w:r w:rsidRPr="0060139A">
        <w:t>ramach stosunku pracy na czas uczestniczenia w</w:t>
      </w:r>
      <w:r>
        <w:t> </w:t>
      </w:r>
      <w:r w:rsidRPr="0060139A">
        <w:t>posiedzeniach rady albo rekompensata od województwa w</w:t>
      </w:r>
      <w:r>
        <w:t> </w:t>
      </w:r>
      <w:r w:rsidRPr="0060139A">
        <w:t>wysokości utraconych zarobków, jeżeli z</w:t>
      </w:r>
      <w:r>
        <w:t> </w:t>
      </w:r>
      <w:r w:rsidRPr="0060139A">
        <w:t>powodu uczestnictwa w</w:t>
      </w:r>
      <w:r>
        <w:t> </w:t>
      </w:r>
      <w:r w:rsidRPr="0060139A">
        <w:t>posiedzeniu rady pracodawca udzielił członkowi na ten czas zwolnienia z</w:t>
      </w:r>
      <w:r>
        <w:t> </w:t>
      </w:r>
      <w:r w:rsidRPr="0060139A">
        <w:t>wykonywania obowiązków pracowniczych bez zachowania prawa do wynagrodzenia.</w:t>
      </w:r>
    </w:p>
    <w:p w14:paraId="519807CA" w14:textId="77777777" w:rsidR="00DF643A" w:rsidRPr="0060139A" w:rsidRDefault="00DF643A" w:rsidP="00DF643A">
      <w:pPr>
        <w:pStyle w:val="ZUSTzmustartykuempunktem"/>
      </w:pPr>
      <w:r w:rsidRPr="0060139A">
        <w:t>10.</w:t>
      </w:r>
      <w:r>
        <w:tab/>
      </w:r>
      <w:r w:rsidRPr="0060139A">
        <w:t>Obsługę wojewódzkiej rady koordynacji zapewnia marszałek województwa.</w:t>
      </w:r>
    </w:p>
    <w:p w14:paraId="506FA86C" w14:textId="77777777" w:rsidR="00DF643A" w:rsidRPr="0060139A" w:rsidRDefault="00DF643A" w:rsidP="00DF643A">
      <w:pPr>
        <w:pStyle w:val="ZARTzmartartykuempunktem"/>
        <w:keepNext/>
      </w:pPr>
      <w:r w:rsidRPr="00C67AB4">
        <w:rPr>
          <w:rStyle w:val="Ppogrubienie"/>
        </w:rPr>
        <w:t>Art. 92</w:t>
      </w:r>
      <w:r>
        <w:rPr>
          <w:rStyle w:val="Ppogrubienie"/>
        </w:rPr>
        <w:t>k</w:t>
      </w:r>
      <w:r w:rsidRPr="00C67AB4">
        <w:rPr>
          <w:rStyle w:val="Ppogrubienie"/>
        </w:rPr>
        <w:t>.</w:t>
      </w:r>
      <w:r w:rsidRPr="0060139A">
        <w:t xml:space="preserve"> 1. Wojewódzka rada koordynacji opiniuje:</w:t>
      </w:r>
    </w:p>
    <w:p w14:paraId="669D217B" w14:textId="77777777" w:rsidR="00DF643A" w:rsidRPr="0060139A" w:rsidRDefault="00DF643A" w:rsidP="00DF643A">
      <w:pPr>
        <w:pStyle w:val="ZPKTzmpktartykuempunktem"/>
      </w:pPr>
      <w:r w:rsidRPr="0060139A">
        <w:t>1)</w:t>
      </w:r>
      <w:r>
        <w:tab/>
      </w:r>
      <w:r w:rsidRPr="0060139A">
        <w:t>polecenia kierownika szpitala wiodącego dotyczące zmiany profilu systemu zabezpieczenia, zakresów lub rodzajów świadczeń wskazanych w</w:t>
      </w:r>
      <w:r>
        <w:t> </w:t>
      </w:r>
      <w:r w:rsidRPr="0060139A">
        <w:t>dla szpitala podległego w</w:t>
      </w:r>
      <w:r>
        <w:t> </w:t>
      </w:r>
      <w:r w:rsidRPr="0060139A">
        <w:t>wykazie świadczeniodawców zakwalifikowanych do poszczególnych poziomów systemu podstawowego szpitalnego zabezpieczenia świadczeń opieki zdrowotnej, o</w:t>
      </w:r>
      <w:r>
        <w:t> </w:t>
      </w:r>
      <w:r w:rsidRPr="0060139A">
        <w:t>którym mowa w</w:t>
      </w:r>
      <w:r>
        <w:t> art. </w:t>
      </w:r>
      <w:r w:rsidRPr="0060139A">
        <w:t>95n</w:t>
      </w:r>
      <w:r>
        <w:t xml:space="preserve"> ust. </w:t>
      </w:r>
      <w:r w:rsidRPr="0060139A">
        <w:t>1</w:t>
      </w:r>
      <w:r>
        <w:t> </w:t>
      </w:r>
      <w:r w:rsidRPr="0060139A">
        <w:t>ustawy o</w:t>
      </w:r>
      <w:r>
        <w:t> </w:t>
      </w:r>
      <w:r w:rsidRPr="0060139A">
        <w:t>świadczeniach opieki zdrowotnej finansowanych ze środków publicznych;</w:t>
      </w:r>
    </w:p>
    <w:p w14:paraId="351A5B41" w14:textId="77777777" w:rsidR="00DF643A" w:rsidRPr="0060139A" w:rsidRDefault="00DF643A" w:rsidP="00DF643A">
      <w:pPr>
        <w:pStyle w:val="ZPKTzmpktartykuempunktem"/>
      </w:pPr>
      <w:r w:rsidRPr="0060139A">
        <w:lastRenderedPageBreak/>
        <w:t>2)</w:t>
      </w:r>
      <w:r>
        <w:tab/>
      </w:r>
      <w:r w:rsidRPr="0060139A">
        <w:t>decyzję kierownika szpitala wiodącego o</w:t>
      </w:r>
      <w:r>
        <w:t> </w:t>
      </w:r>
      <w:r w:rsidRPr="0060139A">
        <w:t>pełnieniu przez szpital wiodący wobec szpitali podległych funkcji centralnego zamawiającego w</w:t>
      </w:r>
      <w:r>
        <w:t> </w:t>
      </w:r>
      <w:r w:rsidRPr="0060139A">
        <w:t>odniesieniu do zamówień publicznych o</w:t>
      </w:r>
      <w:r>
        <w:t> </w:t>
      </w:r>
      <w:r w:rsidRPr="0060139A">
        <w:t>wartości niższej niż progi unijne w</w:t>
      </w:r>
      <w:r>
        <w:t> </w:t>
      </w:r>
      <w:r w:rsidRPr="0060139A">
        <w:t>rozumieniu</w:t>
      </w:r>
      <w:r>
        <w:t xml:space="preserve"> art. </w:t>
      </w:r>
      <w:r w:rsidRPr="0060139A">
        <w:t>3</w:t>
      </w:r>
      <w:r>
        <w:t> </w:t>
      </w:r>
      <w:r w:rsidRPr="0060139A">
        <w:t>ustawy – Prawo zamówień publicznych;</w:t>
      </w:r>
    </w:p>
    <w:p w14:paraId="4F2B91D9" w14:textId="77777777" w:rsidR="00DF643A" w:rsidRPr="0060139A" w:rsidRDefault="00DF643A" w:rsidP="00DF643A">
      <w:pPr>
        <w:pStyle w:val="ZPKTzmpktartykuempunktem"/>
      </w:pPr>
      <w:r w:rsidRPr="0060139A">
        <w:t>3)</w:t>
      </w:r>
      <w:r>
        <w:tab/>
      </w:r>
      <w:r w:rsidRPr="0060139A">
        <w:t>wnioski kierownika szpitala podległego, o</w:t>
      </w:r>
      <w:r>
        <w:t> </w:t>
      </w:r>
      <w:r w:rsidRPr="0060139A">
        <w:t>których  mowa w</w:t>
      </w:r>
      <w:r>
        <w:t> art. </w:t>
      </w:r>
      <w:r w:rsidRPr="0060139A">
        <w:t>92f</w:t>
      </w:r>
      <w:r>
        <w:t xml:space="preserve"> ust. </w:t>
      </w:r>
      <w:r w:rsidRPr="0060139A">
        <w:t>1;</w:t>
      </w:r>
    </w:p>
    <w:p w14:paraId="55870560" w14:textId="77777777" w:rsidR="00DF643A" w:rsidRPr="0060139A" w:rsidRDefault="00DF643A" w:rsidP="00DF643A">
      <w:pPr>
        <w:pStyle w:val="ZPKTzmpktartykuempunktem"/>
      </w:pPr>
      <w:r w:rsidRPr="0060139A">
        <w:t>4)</w:t>
      </w:r>
      <w:r>
        <w:tab/>
      </w:r>
      <w:r w:rsidRPr="0060139A">
        <w:t>plan przekształcenia samodzielnego publicznego zakładu opieki zdrowotnej w</w:t>
      </w:r>
      <w:r>
        <w:t> </w:t>
      </w:r>
      <w:r w:rsidRPr="0060139A">
        <w:t>spółkę kapitałową;</w:t>
      </w:r>
    </w:p>
    <w:p w14:paraId="37E62205" w14:textId="77777777" w:rsidR="00DF643A" w:rsidRPr="0060139A" w:rsidRDefault="00DF643A" w:rsidP="00DF643A">
      <w:pPr>
        <w:pStyle w:val="ZPKTzmpktartykuempunktem"/>
      </w:pPr>
      <w:r w:rsidRPr="0060139A">
        <w:t>5)</w:t>
      </w:r>
      <w:r>
        <w:tab/>
      </w:r>
      <w:r w:rsidRPr="0060139A">
        <w:t>wojewódzki plan transformacji, o</w:t>
      </w:r>
      <w:r>
        <w:t> </w:t>
      </w:r>
      <w:r w:rsidRPr="0060139A">
        <w:t>którym mowa w</w:t>
      </w:r>
      <w:r>
        <w:t> art. </w:t>
      </w:r>
      <w:r w:rsidRPr="0060139A">
        <w:t>95c</w:t>
      </w:r>
      <w:r>
        <w:t xml:space="preserve"> ust. </w:t>
      </w:r>
      <w:r w:rsidRPr="0060139A">
        <w:t>1</w:t>
      </w:r>
      <w:r>
        <w:t> </w:t>
      </w:r>
      <w:r w:rsidRPr="0060139A">
        <w:t>ustawy o</w:t>
      </w:r>
      <w:r>
        <w:t> </w:t>
      </w:r>
      <w:r w:rsidRPr="0060139A">
        <w:t>świadczeniach opieki zdrowotnej finansowanych ze środków publicznych.</w:t>
      </w:r>
    </w:p>
    <w:p w14:paraId="12B3F41C" w14:textId="77777777" w:rsidR="00DF643A" w:rsidRPr="0060139A" w:rsidRDefault="00DF643A" w:rsidP="00DF643A">
      <w:pPr>
        <w:pStyle w:val="ZUSTzmustartykuempunktem"/>
      </w:pPr>
      <w:r w:rsidRPr="0060139A">
        <w:t>2. W</w:t>
      </w:r>
      <w:r>
        <w:t> </w:t>
      </w:r>
      <w:r w:rsidRPr="0060139A">
        <w:t>przypadku, gdy wojewódzka rada koordynacji wyda negatywną opinię wobec poleceń i</w:t>
      </w:r>
      <w:r>
        <w:t> </w:t>
      </w:r>
      <w:r w:rsidRPr="0060139A">
        <w:t>decyzji kierownika szpitala wiodącego albo wniosków kierowania szpitala podległego, o</w:t>
      </w:r>
      <w:r>
        <w:t> </w:t>
      </w:r>
      <w:r w:rsidRPr="0060139A">
        <w:t>których mowa odpowiednio w</w:t>
      </w:r>
      <w:r>
        <w:t> ust. </w:t>
      </w:r>
      <w:r w:rsidRPr="0060139A">
        <w:t>1</w:t>
      </w:r>
      <w:r>
        <w:t xml:space="preserve"> pkt </w:t>
      </w:r>
      <w:r w:rsidRPr="0060139A">
        <w:t>1</w:t>
      </w:r>
      <w:r>
        <w:noBreakHyphen/>
      </w:r>
      <w:r w:rsidRPr="0060139A">
        <w:t>3, kierownik szpitala wiodącego albo kierownik szpitala podległego, nie wcześniej niż przed upływem 1</w:t>
      </w:r>
      <w:r>
        <w:t> </w:t>
      </w:r>
      <w:r w:rsidRPr="0060139A">
        <w:t>miesiąca od dnia wydania opinii przez wojewódzką rad</w:t>
      </w:r>
      <w:r>
        <w:t>ę</w:t>
      </w:r>
      <w:r w:rsidRPr="0060139A">
        <w:t xml:space="preserve"> koordynacji, może ponownie poddać sprawę do rozpatrzenia przez wojewódzka radę koordynacji, udzielając dodatkowych wyjaśnień lub przedstawiając dodatkowe uzasadnienie. </w:t>
      </w:r>
    </w:p>
    <w:p w14:paraId="1CA884EE" w14:textId="77777777" w:rsidR="00DF643A" w:rsidRPr="0060139A" w:rsidRDefault="00DF643A" w:rsidP="00DF643A">
      <w:pPr>
        <w:pStyle w:val="ZUSTzmustartykuempunktem"/>
      </w:pPr>
      <w:r w:rsidRPr="0060139A">
        <w:t xml:space="preserve">3. </w:t>
      </w:r>
      <w:bookmarkStart w:id="11" w:name="_Hlk222929801"/>
      <w:r w:rsidRPr="0060139A">
        <w:t>Jeżeli wojewódzka rada koordynacji ponownie wyda w</w:t>
      </w:r>
      <w:r>
        <w:t> </w:t>
      </w:r>
      <w:r w:rsidRPr="0060139A">
        <w:t>sprawie negatywną opinię, jej przewodniczący przekazuje opinię wraz z</w:t>
      </w:r>
      <w:r>
        <w:t> </w:t>
      </w:r>
      <w:r w:rsidRPr="0060139A">
        <w:t>poleceniem albo decyzją kierownika szpitala wiodącego albo wnioskiem kierowania szpitala podległego marszałkowi województwa w</w:t>
      </w:r>
      <w:r>
        <w:t> </w:t>
      </w:r>
      <w:r w:rsidRPr="0060139A">
        <w:t>celu przedłożenia sejmikowi województwa. Sejmik województwa w</w:t>
      </w:r>
      <w:r>
        <w:t> </w:t>
      </w:r>
      <w:r w:rsidRPr="0060139A">
        <w:t>drodze uchwały zatwierdza albo odmawia zatwierdzenia polecenia lub decyzji kierownika szpitala wiodącego albo wniosku kierownika szpitala podległego, w</w:t>
      </w:r>
      <w:r>
        <w:t> </w:t>
      </w:r>
      <w:r w:rsidRPr="0060139A">
        <w:t>terminie 1</w:t>
      </w:r>
      <w:r>
        <w:t> </w:t>
      </w:r>
      <w:r w:rsidRPr="0060139A">
        <w:t xml:space="preserve">miesiąca od dnia otrzymania opinii wojewódzkiej rady koordynacji. </w:t>
      </w:r>
      <w:bookmarkEnd w:id="11"/>
    </w:p>
    <w:p w14:paraId="08005F21" w14:textId="77777777" w:rsidR="00DF643A" w:rsidRDefault="00DF643A" w:rsidP="00DF643A">
      <w:pPr>
        <w:pStyle w:val="ZUSTzmustartykuempunktem"/>
      </w:pPr>
      <w:r w:rsidRPr="0060139A">
        <w:t>4. W</w:t>
      </w:r>
      <w:r>
        <w:t> </w:t>
      </w:r>
      <w:r w:rsidRPr="0060139A">
        <w:t>przypadku odmowy zatwierdzenia polecania, decyzji albo wniosku, o</w:t>
      </w:r>
      <w:r>
        <w:t> </w:t>
      </w:r>
      <w:r w:rsidRPr="0060139A">
        <w:t>których mowa odpowiednio w</w:t>
      </w:r>
      <w:r>
        <w:t> ust. </w:t>
      </w:r>
      <w:r w:rsidRPr="0060139A">
        <w:t>3, kierownik szpital wiodącego lub kierownik szpitala podległego nie mogą wystąpić do wojewódzkiej rady koordynacji w</w:t>
      </w:r>
      <w:r>
        <w:t> </w:t>
      </w:r>
      <w:r w:rsidRPr="0060139A">
        <w:t>tej samej sprawie przed upływem 3</w:t>
      </w:r>
      <w:r>
        <w:t> </w:t>
      </w:r>
      <w:r w:rsidRPr="0060139A">
        <w:t>miesięcy od dnia podjęcia uchwały przez sejmik wojewódzki.</w:t>
      </w:r>
    </w:p>
    <w:p w14:paraId="114E1F1A" w14:textId="77777777" w:rsidR="00DF643A" w:rsidRDefault="00DF643A" w:rsidP="00DF643A">
      <w:pPr>
        <w:pStyle w:val="ZARTzmartartykuempunktem"/>
      </w:pPr>
      <w:r w:rsidRPr="00C67AB4">
        <w:rPr>
          <w:rStyle w:val="Ppogrubienie"/>
        </w:rPr>
        <w:t>Art. 92</w:t>
      </w:r>
      <w:r>
        <w:rPr>
          <w:rStyle w:val="Ppogrubienie"/>
        </w:rPr>
        <w:t>l</w:t>
      </w:r>
      <w:r w:rsidRPr="001472FA">
        <w:rPr>
          <w:rStyle w:val="Ppogrubienie"/>
        </w:rPr>
        <w:t>.</w:t>
      </w:r>
      <w:r w:rsidRPr="001472FA">
        <w:t xml:space="preserve"> </w:t>
      </w:r>
      <w:r>
        <w:t xml:space="preserve">Przepisy niniejszego rozdziału dotyczące powiatów i ich organów </w:t>
      </w:r>
      <w:bookmarkStart w:id="12" w:name="_Hlk222929910"/>
      <w:r>
        <w:t>stosuje się odpowiednio do związków jednostek samorządów terytorialnych i ich organów</w:t>
      </w:r>
      <w:bookmarkEnd w:id="12"/>
      <w:r>
        <w:t>.</w:t>
      </w:r>
    </w:p>
    <w:p w14:paraId="7D0BDF11" w14:textId="6E4652B4" w:rsidR="00DF643A" w:rsidRDefault="00DF643A" w:rsidP="00DF643A">
      <w:pPr>
        <w:pStyle w:val="PKTpunkt"/>
      </w:pPr>
      <w:r>
        <w:t>6)</w:t>
      </w:r>
      <w:r>
        <w:tab/>
        <w:t>dodaje się załącznik w następującym brzmieniu:</w:t>
      </w:r>
    </w:p>
    <w:p w14:paraId="79EB4AD2" w14:textId="3D13AD66" w:rsidR="0030429B" w:rsidRDefault="0030429B" w:rsidP="00DF643A">
      <w:pPr>
        <w:pStyle w:val="OZNZACZNIKAwskazanienrzacznika"/>
      </w:pPr>
    </w:p>
    <w:p w14:paraId="3B2E31A9" w14:textId="77777777" w:rsidR="0030429B" w:rsidRDefault="0030429B" w:rsidP="00DF643A">
      <w:pPr>
        <w:pStyle w:val="OZNZACZNIKAwskazanienrzacznika"/>
      </w:pPr>
    </w:p>
    <w:p w14:paraId="07D9252F" w14:textId="77777777" w:rsidR="0030429B" w:rsidRDefault="0030429B" w:rsidP="00DF643A">
      <w:pPr>
        <w:pStyle w:val="OZNZACZNIKAwskazanienrzacznika"/>
      </w:pPr>
    </w:p>
    <w:p w14:paraId="2E714942" w14:textId="77777777" w:rsidR="0030429B" w:rsidRDefault="0030429B" w:rsidP="00DF643A">
      <w:pPr>
        <w:pStyle w:val="OZNZACZNIKAwskazanienrzacznika"/>
      </w:pPr>
    </w:p>
    <w:p w14:paraId="5E7A5577" w14:textId="77777777" w:rsidR="0030429B" w:rsidRDefault="0030429B" w:rsidP="00DF643A">
      <w:pPr>
        <w:pStyle w:val="OZNZACZNIKAwskazanienrzacznika"/>
      </w:pPr>
    </w:p>
    <w:p w14:paraId="6F417A16" w14:textId="77777777" w:rsidR="0030429B" w:rsidRDefault="0030429B" w:rsidP="00DF643A">
      <w:pPr>
        <w:pStyle w:val="OZNZACZNIKAwskazanienrzacznika"/>
      </w:pPr>
    </w:p>
    <w:p w14:paraId="0EAC64FD" w14:textId="77777777" w:rsidR="0030429B" w:rsidRDefault="0030429B" w:rsidP="00DF643A">
      <w:pPr>
        <w:pStyle w:val="OZNZACZNIKAwskazanienrzacznika"/>
      </w:pPr>
    </w:p>
    <w:p w14:paraId="73CCCBD7" w14:textId="77777777" w:rsidR="0030429B" w:rsidRDefault="0030429B" w:rsidP="00DF643A">
      <w:pPr>
        <w:pStyle w:val="OZNZACZNIKAwskazanienrzacznika"/>
      </w:pPr>
    </w:p>
    <w:p w14:paraId="4318E81A" w14:textId="77777777" w:rsidR="0030429B" w:rsidRDefault="0030429B" w:rsidP="00DF643A">
      <w:pPr>
        <w:pStyle w:val="OZNZACZNIKAwskazanienrzacznika"/>
      </w:pPr>
    </w:p>
    <w:p w14:paraId="1693EABD" w14:textId="77777777" w:rsidR="0030429B" w:rsidRDefault="0030429B" w:rsidP="00DF643A">
      <w:pPr>
        <w:pStyle w:val="OZNZACZNIKAwskazanienrzacznika"/>
      </w:pPr>
    </w:p>
    <w:p w14:paraId="3045AE5A" w14:textId="77777777" w:rsidR="0030429B" w:rsidRDefault="0030429B">
      <w:pPr>
        <w:widowControl/>
        <w:autoSpaceDE/>
        <w:autoSpaceDN/>
        <w:adjustRightInd/>
        <w:spacing w:line="240" w:lineRule="auto"/>
        <w:rPr>
          <w:b/>
        </w:rPr>
      </w:pPr>
      <w:r>
        <w:br w:type="page"/>
      </w:r>
    </w:p>
    <w:p w14:paraId="4B7978F9" w14:textId="36F0003B" w:rsidR="00DF643A" w:rsidRPr="0060139A" w:rsidRDefault="00DF643A" w:rsidP="00DF643A">
      <w:pPr>
        <w:pStyle w:val="OZNZACZNIKAwskazanienrzacznika"/>
      </w:pPr>
      <w:r w:rsidRPr="0060139A">
        <w:lastRenderedPageBreak/>
        <w:t>Załącznik</w:t>
      </w:r>
    </w:p>
    <w:p w14:paraId="0E22D495" w14:textId="77777777" w:rsidR="00DF643A" w:rsidRPr="0060139A" w:rsidRDefault="00DF643A" w:rsidP="00DF643A"/>
    <w:p w14:paraId="69420FB9" w14:textId="77777777" w:rsidR="00DF643A" w:rsidRPr="0060139A" w:rsidRDefault="00DF643A" w:rsidP="00DF643A">
      <w:pPr>
        <w:pStyle w:val="TEKSTZacznikido"/>
      </w:pPr>
      <w:r w:rsidRPr="0060139A">
        <w:t>Załącznik do ustaw</w:t>
      </w:r>
      <w:r>
        <w:t>y</w:t>
      </w:r>
      <w:r w:rsidRPr="0060139A">
        <w:t xml:space="preserve"> z</w:t>
      </w:r>
      <w:r>
        <w:t> </w:t>
      </w:r>
      <w:r w:rsidRPr="0060139A">
        <w:t>dnia 15</w:t>
      </w:r>
      <w:r>
        <w:t> </w:t>
      </w:r>
      <w:r w:rsidRPr="0060139A">
        <w:t>kwietnia 2011</w:t>
      </w:r>
      <w:r>
        <w:t> </w:t>
      </w:r>
      <w:r w:rsidRPr="0060139A">
        <w:t>r. o</w:t>
      </w:r>
      <w:r>
        <w:t> </w:t>
      </w:r>
      <w:r w:rsidRPr="0060139A">
        <w:t xml:space="preserve">działalności leczniczej (poz. …..) </w:t>
      </w:r>
    </w:p>
    <w:p w14:paraId="266223DF" w14:textId="77777777" w:rsidR="00DF643A" w:rsidRPr="0060139A" w:rsidRDefault="00DF643A" w:rsidP="00DF643A"/>
    <w:p w14:paraId="1E06D890" w14:textId="77777777" w:rsidR="00DF643A" w:rsidRPr="0060139A" w:rsidRDefault="00DF643A" w:rsidP="00DF643A">
      <w:pPr>
        <w:pStyle w:val="ROZDZODDZOZNoznaczenierozdziauluboddziau"/>
      </w:pPr>
      <w:r>
        <w:t xml:space="preserve">MAKSYMALNA </w:t>
      </w:r>
      <w:r w:rsidRPr="0060139A">
        <w:t>LICZBA SZPITALI WIODĄCYCH W</w:t>
      </w:r>
      <w:r>
        <w:t> </w:t>
      </w:r>
      <w:r w:rsidRPr="0060139A">
        <w:t>WOJEWÓDZTWACH</w:t>
      </w:r>
    </w:p>
    <w:p w14:paraId="07AEC8C9" w14:textId="77777777" w:rsidR="00DF643A" w:rsidRPr="0060139A" w:rsidRDefault="00DF643A" w:rsidP="00DF643A"/>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49"/>
        <w:gridCol w:w="3542"/>
      </w:tblGrid>
      <w:tr w:rsidR="00DF643A" w:rsidRPr="0060139A" w14:paraId="19B062E1" w14:textId="77777777" w:rsidTr="00300368">
        <w:trPr>
          <w:jc w:val="center"/>
        </w:trPr>
        <w:tc>
          <w:tcPr>
            <w:tcW w:w="2549" w:type="dxa"/>
            <w:tcMar>
              <w:top w:w="80" w:type="dxa"/>
              <w:left w:w="120" w:type="dxa"/>
              <w:bottom w:w="80" w:type="dxa"/>
              <w:right w:w="120" w:type="dxa"/>
            </w:tcMar>
            <w:vAlign w:val="center"/>
            <w:hideMark/>
          </w:tcPr>
          <w:p w14:paraId="57596A89" w14:textId="77777777" w:rsidR="00DF643A" w:rsidRPr="00383D2C" w:rsidRDefault="00DF643A" w:rsidP="00300368">
            <w:pPr>
              <w:rPr>
                <w:rStyle w:val="Ppogrubienie"/>
              </w:rPr>
            </w:pPr>
            <w:r w:rsidRPr="00383D2C">
              <w:rPr>
                <w:rStyle w:val="Ppogrubienie"/>
              </w:rPr>
              <w:t>Województwo</w:t>
            </w:r>
          </w:p>
        </w:tc>
        <w:tc>
          <w:tcPr>
            <w:tcW w:w="3542" w:type="dxa"/>
            <w:tcMar>
              <w:top w:w="80" w:type="dxa"/>
              <w:left w:w="120" w:type="dxa"/>
              <w:bottom w:w="80" w:type="dxa"/>
              <w:right w:w="120" w:type="dxa"/>
            </w:tcMar>
            <w:vAlign w:val="center"/>
            <w:hideMark/>
          </w:tcPr>
          <w:p w14:paraId="1C58E75C" w14:textId="77777777" w:rsidR="00DF643A" w:rsidRPr="00383D2C" w:rsidRDefault="00DF643A" w:rsidP="00300368">
            <w:pPr>
              <w:rPr>
                <w:rStyle w:val="Ppogrubienie"/>
              </w:rPr>
            </w:pPr>
            <w:r w:rsidRPr="00383D2C">
              <w:rPr>
                <w:rStyle w:val="Ppogrubienie"/>
              </w:rPr>
              <w:t xml:space="preserve">Liczba szpitali wiodących </w:t>
            </w:r>
          </w:p>
        </w:tc>
      </w:tr>
      <w:tr w:rsidR="00DF643A" w:rsidRPr="0060139A" w14:paraId="3563F582" w14:textId="77777777" w:rsidTr="00300368">
        <w:trPr>
          <w:jc w:val="center"/>
        </w:trPr>
        <w:tc>
          <w:tcPr>
            <w:tcW w:w="2549" w:type="dxa"/>
            <w:tcMar>
              <w:top w:w="80" w:type="dxa"/>
              <w:left w:w="120" w:type="dxa"/>
              <w:bottom w:w="80" w:type="dxa"/>
              <w:right w:w="120" w:type="dxa"/>
            </w:tcMar>
            <w:hideMark/>
          </w:tcPr>
          <w:p w14:paraId="1ECE1CE5" w14:textId="77777777" w:rsidR="00DF643A" w:rsidRPr="0060139A" w:rsidRDefault="00DF643A" w:rsidP="00300368">
            <w:r w:rsidRPr="0060139A">
              <w:t>dolnośląskie</w:t>
            </w:r>
          </w:p>
        </w:tc>
        <w:tc>
          <w:tcPr>
            <w:tcW w:w="3542" w:type="dxa"/>
            <w:tcMar>
              <w:top w:w="80" w:type="dxa"/>
              <w:left w:w="120" w:type="dxa"/>
              <w:bottom w:w="80" w:type="dxa"/>
              <w:right w:w="120" w:type="dxa"/>
            </w:tcMar>
            <w:hideMark/>
          </w:tcPr>
          <w:p w14:paraId="643737C9" w14:textId="77777777" w:rsidR="00DF643A" w:rsidRPr="0060139A" w:rsidRDefault="00DF643A" w:rsidP="00300368">
            <w:r w:rsidRPr="0060139A">
              <w:t>3</w:t>
            </w:r>
          </w:p>
        </w:tc>
      </w:tr>
      <w:tr w:rsidR="00DF643A" w:rsidRPr="0060139A" w14:paraId="0E87C35C" w14:textId="77777777" w:rsidTr="00300368">
        <w:trPr>
          <w:jc w:val="center"/>
        </w:trPr>
        <w:tc>
          <w:tcPr>
            <w:tcW w:w="2549" w:type="dxa"/>
            <w:tcMar>
              <w:top w:w="80" w:type="dxa"/>
              <w:left w:w="120" w:type="dxa"/>
              <w:bottom w:w="80" w:type="dxa"/>
              <w:right w:w="120" w:type="dxa"/>
            </w:tcMar>
            <w:hideMark/>
          </w:tcPr>
          <w:p w14:paraId="56CE4DBF" w14:textId="77777777" w:rsidR="00DF643A" w:rsidRPr="0060139A" w:rsidRDefault="00DF643A" w:rsidP="00300368">
            <w:r w:rsidRPr="0060139A">
              <w:t>kujawsko</w:t>
            </w:r>
            <w:r>
              <w:softHyphen/>
            </w:r>
            <w:r>
              <w:softHyphen/>
            </w:r>
            <w:r>
              <w:noBreakHyphen/>
            </w:r>
            <w:r w:rsidRPr="0060139A">
              <w:t>pomorskie</w:t>
            </w:r>
          </w:p>
        </w:tc>
        <w:tc>
          <w:tcPr>
            <w:tcW w:w="3542" w:type="dxa"/>
            <w:tcMar>
              <w:top w:w="80" w:type="dxa"/>
              <w:left w:w="120" w:type="dxa"/>
              <w:bottom w:w="80" w:type="dxa"/>
              <w:right w:w="120" w:type="dxa"/>
            </w:tcMar>
            <w:hideMark/>
          </w:tcPr>
          <w:p w14:paraId="43898A34" w14:textId="77777777" w:rsidR="00DF643A" w:rsidRPr="0060139A" w:rsidRDefault="00DF643A" w:rsidP="00300368">
            <w:r w:rsidRPr="0060139A">
              <w:t>2</w:t>
            </w:r>
          </w:p>
        </w:tc>
      </w:tr>
      <w:tr w:rsidR="00DF643A" w:rsidRPr="0060139A" w14:paraId="2DCD1C21" w14:textId="77777777" w:rsidTr="00300368">
        <w:trPr>
          <w:jc w:val="center"/>
        </w:trPr>
        <w:tc>
          <w:tcPr>
            <w:tcW w:w="2549" w:type="dxa"/>
            <w:tcMar>
              <w:top w:w="80" w:type="dxa"/>
              <w:left w:w="120" w:type="dxa"/>
              <w:bottom w:w="80" w:type="dxa"/>
              <w:right w:w="120" w:type="dxa"/>
            </w:tcMar>
            <w:hideMark/>
          </w:tcPr>
          <w:p w14:paraId="095E6B6E" w14:textId="77777777" w:rsidR="00DF643A" w:rsidRPr="0060139A" w:rsidRDefault="00DF643A" w:rsidP="00300368">
            <w:r w:rsidRPr="0060139A">
              <w:t>lubelskie</w:t>
            </w:r>
          </w:p>
        </w:tc>
        <w:tc>
          <w:tcPr>
            <w:tcW w:w="3542" w:type="dxa"/>
            <w:tcMar>
              <w:top w:w="80" w:type="dxa"/>
              <w:left w:w="120" w:type="dxa"/>
              <w:bottom w:w="80" w:type="dxa"/>
              <w:right w:w="120" w:type="dxa"/>
            </w:tcMar>
            <w:hideMark/>
          </w:tcPr>
          <w:p w14:paraId="064C079F" w14:textId="77777777" w:rsidR="00DF643A" w:rsidRPr="0060139A" w:rsidRDefault="00DF643A" w:rsidP="00300368">
            <w:r w:rsidRPr="0060139A">
              <w:t>3</w:t>
            </w:r>
          </w:p>
        </w:tc>
      </w:tr>
      <w:tr w:rsidR="00DF643A" w:rsidRPr="0060139A" w14:paraId="090E998F" w14:textId="77777777" w:rsidTr="00300368">
        <w:trPr>
          <w:jc w:val="center"/>
        </w:trPr>
        <w:tc>
          <w:tcPr>
            <w:tcW w:w="2549" w:type="dxa"/>
            <w:tcMar>
              <w:top w:w="80" w:type="dxa"/>
              <w:left w:w="120" w:type="dxa"/>
              <w:bottom w:w="80" w:type="dxa"/>
              <w:right w:w="120" w:type="dxa"/>
            </w:tcMar>
            <w:hideMark/>
          </w:tcPr>
          <w:p w14:paraId="30BCEEC3" w14:textId="77777777" w:rsidR="00DF643A" w:rsidRPr="0060139A" w:rsidRDefault="00DF643A" w:rsidP="00300368">
            <w:r w:rsidRPr="0060139A">
              <w:t>lubuskie</w:t>
            </w:r>
          </w:p>
        </w:tc>
        <w:tc>
          <w:tcPr>
            <w:tcW w:w="3542" w:type="dxa"/>
            <w:tcMar>
              <w:top w:w="80" w:type="dxa"/>
              <w:left w:w="120" w:type="dxa"/>
              <w:bottom w:w="80" w:type="dxa"/>
              <w:right w:w="120" w:type="dxa"/>
            </w:tcMar>
            <w:hideMark/>
          </w:tcPr>
          <w:p w14:paraId="5B208156" w14:textId="77777777" w:rsidR="00DF643A" w:rsidRPr="0060139A" w:rsidRDefault="00DF643A" w:rsidP="00300368">
            <w:r w:rsidRPr="0060139A">
              <w:t>2</w:t>
            </w:r>
          </w:p>
        </w:tc>
      </w:tr>
      <w:tr w:rsidR="00DF643A" w:rsidRPr="0060139A" w14:paraId="500F7497" w14:textId="77777777" w:rsidTr="00300368">
        <w:trPr>
          <w:jc w:val="center"/>
        </w:trPr>
        <w:tc>
          <w:tcPr>
            <w:tcW w:w="2549" w:type="dxa"/>
            <w:tcMar>
              <w:top w:w="80" w:type="dxa"/>
              <w:left w:w="120" w:type="dxa"/>
              <w:bottom w:w="80" w:type="dxa"/>
              <w:right w:w="120" w:type="dxa"/>
            </w:tcMar>
            <w:hideMark/>
          </w:tcPr>
          <w:p w14:paraId="1025CA36" w14:textId="77777777" w:rsidR="00DF643A" w:rsidRPr="0060139A" w:rsidRDefault="00DF643A" w:rsidP="00300368">
            <w:r w:rsidRPr="0060139A">
              <w:t>łódzkie</w:t>
            </w:r>
          </w:p>
        </w:tc>
        <w:tc>
          <w:tcPr>
            <w:tcW w:w="3542" w:type="dxa"/>
            <w:tcMar>
              <w:top w:w="80" w:type="dxa"/>
              <w:left w:w="120" w:type="dxa"/>
              <w:bottom w:w="80" w:type="dxa"/>
              <w:right w:w="120" w:type="dxa"/>
            </w:tcMar>
            <w:hideMark/>
          </w:tcPr>
          <w:p w14:paraId="14CB2321" w14:textId="77777777" w:rsidR="00DF643A" w:rsidRPr="0060139A" w:rsidRDefault="00DF643A" w:rsidP="00300368">
            <w:r w:rsidRPr="0060139A">
              <w:t>3</w:t>
            </w:r>
          </w:p>
        </w:tc>
      </w:tr>
      <w:tr w:rsidR="00DF643A" w:rsidRPr="0060139A" w14:paraId="56C8E34A" w14:textId="77777777" w:rsidTr="00300368">
        <w:trPr>
          <w:jc w:val="center"/>
        </w:trPr>
        <w:tc>
          <w:tcPr>
            <w:tcW w:w="2549" w:type="dxa"/>
            <w:tcMar>
              <w:top w:w="80" w:type="dxa"/>
              <w:left w:w="120" w:type="dxa"/>
              <w:bottom w:w="80" w:type="dxa"/>
              <w:right w:w="120" w:type="dxa"/>
            </w:tcMar>
            <w:hideMark/>
          </w:tcPr>
          <w:p w14:paraId="7BF8A942" w14:textId="77777777" w:rsidR="00DF643A" w:rsidRPr="0060139A" w:rsidRDefault="00DF643A" w:rsidP="00300368">
            <w:r w:rsidRPr="0060139A">
              <w:t>małopolskie</w:t>
            </w:r>
          </w:p>
        </w:tc>
        <w:tc>
          <w:tcPr>
            <w:tcW w:w="3542" w:type="dxa"/>
            <w:tcMar>
              <w:top w:w="80" w:type="dxa"/>
              <w:left w:w="120" w:type="dxa"/>
              <w:bottom w:w="80" w:type="dxa"/>
              <w:right w:w="120" w:type="dxa"/>
            </w:tcMar>
            <w:hideMark/>
          </w:tcPr>
          <w:p w14:paraId="0D82321B" w14:textId="77777777" w:rsidR="00DF643A" w:rsidRPr="0060139A" w:rsidRDefault="00DF643A" w:rsidP="00300368">
            <w:r w:rsidRPr="0060139A">
              <w:t>4</w:t>
            </w:r>
          </w:p>
        </w:tc>
      </w:tr>
      <w:tr w:rsidR="00DF643A" w:rsidRPr="0060139A" w14:paraId="29ACC1E2" w14:textId="77777777" w:rsidTr="00300368">
        <w:trPr>
          <w:jc w:val="center"/>
        </w:trPr>
        <w:tc>
          <w:tcPr>
            <w:tcW w:w="2549" w:type="dxa"/>
            <w:tcMar>
              <w:top w:w="80" w:type="dxa"/>
              <w:left w:w="120" w:type="dxa"/>
              <w:bottom w:w="80" w:type="dxa"/>
              <w:right w:w="120" w:type="dxa"/>
            </w:tcMar>
            <w:hideMark/>
          </w:tcPr>
          <w:p w14:paraId="73C47189" w14:textId="77777777" w:rsidR="00DF643A" w:rsidRPr="0060139A" w:rsidRDefault="00DF643A" w:rsidP="00300368">
            <w:r w:rsidRPr="0060139A">
              <w:t>mazowieckie</w:t>
            </w:r>
          </w:p>
        </w:tc>
        <w:tc>
          <w:tcPr>
            <w:tcW w:w="3542" w:type="dxa"/>
            <w:tcMar>
              <w:top w:w="80" w:type="dxa"/>
              <w:left w:w="120" w:type="dxa"/>
              <w:bottom w:w="80" w:type="dxa"/>
              <w:right w:w="120" w:type="dxa"/>
            </w:tcMar>
            <w:hideMark/>
          </w:tcPr>
          <w:p w14:paraId="524484F0" w14:textId="77777777" w:rsidR="00DF643A" w:rsidRPr="0060139A" w:rsidRDefault="00DF643A" w:rsidP="00300368">
            <w:r w:rsidRPr="0060139A">
              <w:t>5</w:t>
            </w:r>
          </w:p>
        </w:tc>
      </w:tr>
      <w:tr w:rsidR="00DF643A" w:rsidRPr="0060139A" w14:paraId="4EBA6438" w14:textId="77777777" w:rsidTr="00300368">
        <w:trPr>
          <w:jc w:val="center"/>
        </w:trPr>
        <w:tc>
          <w:tcPr>
            <w:tcW w:w="2549" w:type="dxa"/>
            <w:tcMar>
              <w:top w:w="80" w:type="dxa"/>
              <w:left w:w="120" w:type="dxa"/>
              <w:bottom w:w="80" w:type="dxa"/>
              <w:right w:w="120" w:type="dxa"/>
            </w:tcMar>
            <w:hideMark/>
          </w:tcPr>
          <w:p w14:paraId="6396B4A5" w14:textId="77777777" w:rsidR="00DF643A" w:rsidRPr="0060139A" w:rsidRDefault="00DF643A" w:rsidP="00300368">
            <w:r w:rsidRPr="0060139A">
              <w:t>opolskie</w:t>
            </w:r>
          </w:p>
        </w:tc>
        <w:tc>
          <w:tcPr>
            <w:tcW w:w="3542" w:type="dxa"/>
            <w:tcMar>
              <w:top w:w="80" w:type="dxa"/>
              <w:left w:w="120" w:type="dxa"/>
              <w:bottom w:w="80" w:type="dxa"/>
              <w:right w:w="120" w:type="dxa"/>
            </w:tcMar>
            <w:hideMark/>
          </w:tcPr>
          <w:p w14:paraId="279D0AF7" w14:textId="77777777" w:rsidR="00DF643A" w:rsidRPr="0060139A" w:rsidRDefault="00DF643A" w:rsidP="00300368">
            <w:r w:rsidRPr="0060139A">
              <w:t>2</w:t>
            </w:r>
          </w:p>
        </w:tc>
      </w:tr>
      <w:tr w:rsidR="00DF643A" w:rsidRPr="0060139A" w14:paraId="5D036F71" w14:textId="77777777" w:rsidTr="00300368">
        <w:trPr>
          <w:jc w:val="center"/>
        </w:trPr>
        <w:tc>
          <w:tcPr>
            <w:tcW w:w="2549" w:type="dxa"/>
            <w:tcMar>
              <w:top w:w="80" w:type="dxa"/>
              <w:left w:w="120" w:type="dxa"/>
              <w:bottom w:w="80" w:type="dxa"/>
              <w:right w:w="120" w:type="dxa"/>
            </w:tcMar>
            <w:hideMark/>
          </w:tcPr>
          <w:p w14:paraId="5FA3A4EA" w14:textId="77777777" w:rsidR="00DF643A" w:rsidRPr="0060139A" w:rsidRDefault="00DF643A" w:rsidP="00300368">
            <w:r w:rsidRPr="0060139A">
              <w:t>podkarpackie</w:t>
            </w:r>
          </w:p>
        </w:tc>
        <w:tc>
          <w:tcPr>
            <w:tcW w:w="3542" w:type="dxa"/>
            <w:tcMar>
              <w:top w:w="80" w:type="dxa"/>
              <w:left w:w="120" w:type="dxa"/>
              <w:bottom w:w="80" w:type="dxa"/>
              <w:right w:w="120" w:type="dxa"/>
            </w:tcMar>
            <w:hideMark/>
          </w:tcPr>
          <w:p w14:paraId="23FA866B" w14:textId="77777777" w:rsidR="00DF643A" w:rsidRPr="0060139A" w:rsidRDefault="00DF643A" w:rsidP="00300368">
            <w:r w:rsidRPr="0060139A">
              <w:t>3</w:t>
            </w:r>
          </w:p>
        </w:tc>
      </w:tr>
      <w:tr w:rsidR="00DF643A" w:rsidRPr="0060139A" w14:paraId="05F42521" w14:textId="77777777" w:rsidTr="00300368">
        <w:trPr>
          <w:jc w:val="center"/>
        </w:trPr>
        <w:tc>
          <w:tcPr>
            <w:tcW w:w="2549" w:type="dxa"/>
            <w:tcMar>
              <w:top w:w="80" w:type="dxa"/>
              <w:left w:w="120" w:type="dxa"/>
              <w:bottom w:w="80" w:type="dxa"/>
              <w:right w:w="120" w:type="dxa"/>
            </w:tcMar>
            <w:hideMark/>
          </w:tcPr>
          <w:p w14:paraId="67D72135" w14:textId="77777777" w:rsidR="00DF643A" w:rsidRPr="0060139A" w:rsidRDefault="00DF643A" w:rsidP="00300368">
            <w:r w:rsidRPr="0060139A">
              <w:t>podlaskie</w:t>
            </w:r>
          </w:p>
        </w:tc>
        <w:tc>
          <w:tcPr>
            <w:tcW w:w="3542" w:type="dxa"/>
            <w:tcMar>
              <w:top w:w="80" w:type="dxa"/>
              <w:left w:w="120" w:type="dxa"/>
              <w:bottom w:w="80" w:type="dxa"/>
              <w:right w:w="120" w:type="dxa"/>
            </w:tcMar>
            <w:hideMark/>
          </w:tcPr>
          <w:p w14:paraId="4321E251" w14:textId="77777777" w:rsidR="00DF643A" w:rsidRPr="0060139A" w:rsidRDefault="00DF643A" w:rsidP="00300368">
            <w:r w:rsidRPr="0060139A">
              <w:t>2</w:t>
            </w:r>
          </w:p>
        </w:tc>
      </w:tr>
      <w:tr w:rsidR="00DF643A" w:rsidRPr="0060139A" w14:paraId="6550C571" w14:textId="77777777" w:rsidTr="00300368">
        <w:trPr>
          <w:jc w:val="center"/>
        </w:trPr>
        <w:tc>
          <w:tcPr>
            <w:tcW w:w="2549" w:type="dxa"/>
            <w:tcMar>
              <w:top w:w="80" w:type="dxa"/>
              <w:left w:w="120" w:type="dxa"/>
              <w:bottom w:w="80" w:type="dxa"/>
              <w:right w:w="120" w:type="dxa"/>
            </w:tcMar>
            <w:hideMark/>
          </w:tcPr>
          <w:p w14:paraId="02412574" w14:textId="77777777" w:rsidR="00DF643A" w:rsidRPr="0060139A" w:rsidRDefault="00DF643A" w:rsidP="00300368">
            <w:r w:rsidRPr="0060139A">
              <w:t>pomorskie</w:t>
            </w:r>
          </w:p>
        </w:tc>
        <w:tc>
          <w:tcPr>
            <w:tcW w:w="3542" w:type="dxa"/>
            <w:tcMar>
              <w:top w:w="80" w:type="dxa"/>
              <w:left w:w="120" w:type="dxa"/>
              <w:bottom w:w="80" w:type="dxa"/>
              <w:right w:w="120" w:type="dxa"/>
            </w:tcMar>
            <w:hideMark/>
          </w:tcPr>
          <w:p w14:paraId="18468B0A" w14:textId="77777777" w:rsidR="00DF643A" w:rsidRPr="0060139A" w:rsidRDefault="00DF643A" w:rsidP="00300368">
            <w:r w:rsidRPr="0060139A">
              <w:t>3</w:t>
            </w:r>
          </w:p>
        </w:tc>
      </w:tr>
      <w:tr w:rsidR="00DF643A" w:rsidRPr="0060139A" w14:paraId="0A5466E6" w14:textId="77777777" w:rsidTr="00300368">
        <w:trPr>
          <w:jc w:val="center"/>
        </w:trPr>
        <w:tc>
          <w:tcPr>
            <w:tcW w:w="2549" w:type="dxa"/>
            <w:tcMar>
              <w:top w:w="80" w:type="dxa"/>
              <w:left w:w="120" w:type="dxa"/>
              <w:bottom w:w="80" w:type="dxa"/>
              <w:right w:w="120" w:type="dxa"/>
            </w:tcMar>
            <w:hideMark/>
          </w:tcPr>
          <w:p w14:paraId="66B3637B" w14:textId="77777777" w:rsidR="00DF643A" w:rsidRPr="0060139A" w:rsidRDefault="00DF643A" w:rsidP="00300368">
            <w:r w:rsidRPr="0060139A">
              <w:t>śląskie</w:t>
            </w:r>
          </w:p>
        </w:tc>
        <w:tc>
          <w:tcPr>
            <w:tcW w:w="3542" w:type="dxa"/>
            <w:tcMar>
              <w:top w:w="80" w:type="dxa"/>
              <w:left w:w="120" w:type="dxa"/>
              <w:bottom w:w="80" w:type="dxa"/>
              <w:right w:w="120" w:type="dxa"/>
            </w:tcMar>
            <w:hideMark/>
          </w:tcPr>
          <w:p w14:paraId="0AFC40F3" w14:textId="77777777" w:rsidR="00DF643A" w:rsidRPr="0060139A" w:rsidRDefault="00DF643A" w:rsidP="00300368">
            <w:r w:rsidRPr="0060139A">
              <w:t>4</w:t>
            </w:r>
          </w:p>
        </w:tc>
      </w:tr>
      <w:tr w:rsidR="00DF643A" w:rsidRPr="0060139A" w14:paraId="5783111B" w14:textId="77777777" w:rsidTr="00300368">
        <w:trPr>
          <w:jc w:val="center"/>
        </w:trPr>
        <w:tc>
          <w:tcPr>
            <w:tcW w:w="2549" w:type="dxa"/>
            <w:tcMar>
              <w:top w:w="80" w:type="dxa"/>
              <w:left w:w="120" w:type="dxa"/>
              <w:bottom w:w="80" w:type="dxa"/>
              <w:right w:w="120" w:type="dxa"/>
            </w:tcMar>
            <w:hideMark/>
          </w:tcPr>
          <w:p w14:paraId="62FC3701" w14:textId="77777777" w:rsidR="00DF643A" w:rsidRPr="0060139A" w:rsidRDefault="00DF643A" w:rsidP="00300368">
            <w:r w:rsidRPr="0060139A">
              <w:t>świętokrzyskie</w:t>
            </w:r>
          </w:p>
        </w:tc>
        <w:tc>
          <w:tcPr>
            <w:tcW w:w="3542" w:type="dxa"/>
            <w:tcMar>
              <w:top w:w="80" w:type="dxa"/>
              <w:left w:w="120" w:type="dxa"/>
              <w:bottom w:w="80" w:type="dxa"/>
              <w:right w:w="120" w:type="dxa"/>
            </w:tcMar>
            <w:hideMark/>
          </w:tcPr>
          <w:p w14:paraId="00D71D13" w14:textId="77777777" w:rsidR="00DF643A" w:rsidRPr="0060139A" w:rsidRDefault="00DF643A" w:rsidP="00300368">
            <w:r w:rsidRPr="0060139A">
              <w:t>2</w:t>
            </w:r>
          </w:p>
        </w:tc>
      </w:tr>
      <w:tr w:rsidR="00DF643A" w:rsidRPr="0060139A" w14:paraId="651D5F26" w14:textId="77777777" w:rsidTr="00300368">
        <w:trPr>
          <w:jc w:val="center"/>
        </w:trPr>
        <w:tc>
          <w:tcPr>
            <w:tcW w:w="2549" w:type="dxa"/>
            <w:tcMar>
              <w:top w:w="80" w:type="dxa"/>
              <w:left w:w="120" w:type="dxa"/>
              <w:bottom w:w="80" w:type="dxa"/>
              <w:right w:w="120" w:type="dxa"/>
            </w:tcMar>
            <w:hideMark/>
          </w:tcPr>
          <w:p w14:paraId="5A342348" w14:textId="77777777" w:rsidR="00DF643A" w:rsidRPr="0060139A" w:rsidRDefault="00DF643A" w:rsidP="00300368">
            <w:r w:rsidRPr="0060139A">
              <w:t>warmińsko</w:t>
            </w:r>
            <w:r>
              <w:softHyphen/>
            </w:r>
            <w:r>
              <w:softHyphen/>
            </w:r>
            <w:r>
              <w:noBreakHyphen/>
            </w:r>
            <w:r w:rsidRPr="0060139A">
              <w:t>mazurskie</w:t>
            </w:r>
          </w:p>
        </w:tc>
        <w:tc>
          <w:tcPr>
            <w:tcW w:w="3542" w:type="dxa"/>
            <w:tcMar>
              <w:top w:w="80" w:type="dxa"/>
              <w:left w:w="120" w:type="dxa"/>
              <w:bottom w:w="80" w:type="dxa"/>
              <w:right w:w="120" w:type="dxa"/>
            </w:tcMar>
            <w:hideMark/>
          </w:tcPr>
          <w:p w14:paraId="1D3A6ABC" w14:textId="77777777" w:rsidR="00DF643A" w:rsidRPr="0060139A" w:rsidRDefault="00DF643A" w:rsidP="00300368">
            <w:r w:rsidRPr="0060139A">
              <w:t>2</w:t>
            </w:r>
          </w:p>
        </w:tc>
      </w:tr>
      <w:tr w:rsidR="00DF643A" w:rsidRPr="0060139A" w14:paraId="2EE5DD5F" w14:textId="77777777" w:rsidTr="00300368">
        <w:trPr>
          <w:jc w:val="center"/>
        </w:trPr>
        <w:tc>
          <w:tcPr>
            <w:tcW w:w="2549" w:type="dxa"/>
            <w:tcMar>
              <w:top w:w="80" w:type="dxa"/>
              <w:left w:w="120" w:type="dxa"/>
              <w:bottom w:w="80" w:type="dxa"/>
              <w:right w:w="120" w:type="dxa"/>
            </w:tcMar>
            <w:hideMark/>
          </w:tcPr>
          <w:p w14:paraId="32D81F21" w14:textId="77777777" w:rsidR="00DF643A" w:rsidRPr="0060139A" w:rsidRDefault="00DF643A" w:rsidP="00300368">
            <w:r w:rsidRPr="0060139A">
              <w:t>wielkopolskie</w:t>
            </w:r>
          </w:p>
        </w:tc>
        <w:tc>
          <w:tcPr>
            <w:tcW w:w="3542" w:type="dxa"/>
            <w:tcMar>
              <w:top w:w="80" w:type="dxa"/>
              <w:left w:w="120" w:type="dxa"/>
              <w:bottom w:w="80" w:type="dxa"/>
              <w:right w:w="120" w:type="dxa"/>
            </w:tcMar>
            <w:hideMark/>
          </w:tcPr>
          <w:p w14:paraId="282F052A" w14:textId="77777777" w:rsidR="00DF643A" w:rsidRPr="0060139A" w:rsidRDefault="00DF643A" w:rsidP="00300368">
            <w:r w:rsidRPr="0060139A">
              <w:t>4</w:t>
            </w:r>
          </w:p>
        </w:tc>
      </w:tr>
      <w:tr w:rsidR="00DF643A" w:rsidRPr="0060139A" w14:paraId="2B2A2F2D" w14:textId="77777777" w:rsidTr="00300368">
        <w:trPr>
          <w:jc w:val="center"/>
        </w:trPr>
        <w:tc>
          <w:tcPr>
            <w:tcW w:w="2549" w:type="dxa"/>
            <w:tcMar>
              <w:top w:w="80" w:type="dxa"/>
              <w:left w:w="120" w:type="dxa"/>
              <w:bottom w:w="80" w:type="dxa"/>
              <w:right w:w="120" w:type="dxa"/>
            </w:tcMar>
            <w:hideMark/>
          </w:tcPr>
          <w:p w14:paraId="436A596E" w14:textId="77777777" w:rsidR="00DF643A" w:rsidRPr="0060139A" w:rsidRDefault="00DF643A" w:rsidP="00300368">
            <w:r w:rsidRPr="0060139A">
              <w:t>zachodniopomorskie</w:t>
            </w:r>
          </w:p>
        </w:tc>
        <w:tc>
          <w:tcPr>
            <w:tcW w:w="3542" w:type="dxa"/>
            <w:tcMar>
              <w:top w:w="80" w:type="dxa"/>
              <w:left w:w="120" w:type="dxa"/>
              <w:bottom w:w="80" w:type="dxa"/>
              <w:right w:w="120" w:type="dxa"/>
            </w:tcMar>
            <w:hideMark/>
          </w:tcPr>
          <w:p w14:paraId="61F5BB95" w14:textId="77777777" w:rsidR="00DF643A" w:rsidRPr="0060139A" w:rsidRDefault="00DF643A" w:rsidP="00300368">
            <w:r w:rsidRPr="0060139A">
              <w:t>3</w:t>
            </w:r>
          </w:p>
        </w:tc>
      </w:tr>
    </w:tbl>
    <w:p w14:paraId="0C60A858" w14:textId="77777777" w:rsidR="00DF643A" w:rsidRPr="0060139A" w:rsidRDefault="00DF643A" w:rsidP="00DF643A">
      <w:pPr>
        <w:pStyle w:val="ZARTzmartartykuempunktem"/>
        <w:ind w:left="0" w:firstLine="0"/>
      </w:pPr>
    </w:p>
    <w:p w14:paraId="66BB0E99" w14:textId="26D675FC" w:rsidR="00963EF2" w:rsidRPr="00EC6626" w:rsidRDefault="00963EF2" w:rsidP="00963EF2">
      <w:pPr>
        <w:pStyle w:val="ARTartustawynprozporzdzenia"/>
      </w:pPr>
      <w:r w:rsidRPr="00EC6626">
        <w:rPr>
          <w:rStyle w:val="Ppogrubienie"/>
        </w:rPr>
        <w:lastRenderedPageBreak/>
        <w:t>Art.</w:t>
      </w:r>
      <w:r>
        <w:rPr>
          <w:rStyle w:val="Ppogrubienie"/>
        </w:rPr>
        <w:t> </w:t>
      </w:r>
      <w:r w:rsidR="00DF643A">
        <w:rPr>
          <w:rStyle w:val="Ppogrubienie"/>
        </w:rPr>
        <w:t>8</w:t>
      </w:r>
      <w:r w:rsidRPr="00EC6626">
        <w:rPr>
          <w:rStyle w:val="Ppogrubienie"/>
        </w:rPr>
        <w:t>.</w:t>
      </w:r>
      <w:r>
        <w:rPr>
          <w:rStyle w:val="Ppogrubienie"/>
        </w:rPr>
        <w:tab/>
      </w:r>
      <w:r w:rsidRPr="00EC6626">
        <w:t>W ustawie z dnia 28 kwietnia 2011 r. o systemie informacji w ochronie zdrowia (</w:t>
      </w:r>
      <w:r w:rsidR="00B06B63">
        <w:t>Dz. U.</w:t>
      </w:r>
      <w:r w:rsidR="00B06B63" w:rsidRPr="00EC6626">
        <w:t xml:space="preserve"> z</w:t>
      </w:r>
      <w:r w:rsidR="00B06B63">
        <w:t> </w:t>
      </w:r>
      <w:r w:rsidR="00B06B63" w:rsidRPr="00EC6626">
        <w:t>2025</w:t>
      </w:r>
      <w:r w:rsidR="00B06B63">
        <w:t> </w:t>
      </w:r>
      <w:r w:rsidR="00B06B63" w:rsidRPr="00EC6626">
        <w:t>r.</w:t>
      </w:r>
      <w:r w:rsidR="00B06B63">
        <w:t xml:space="preserve"> poz. </w:t>
      </w:r>
      <w:r w:rsidR="00B06B63" w:rsidRPr="00EC6626">
        <w:t>163</w:t>
      </w:r>
      <w:r w:rsidR="00B06B63">
        <w:t xml:space="preserve"> z </w:t>
      </w:r>
      <w:proofErr w:type="spellStart"/>
      <w:r w:rsidR="00B06B63">
        <w:t>późn</w:t>
      </w:r>
      <w:proofErr w:type="spellEnd"/>
      <w:r w:rsidR="00B06B63">
        <w:t>. zm.</w:t>
      </w:r>
      <w:r w:rsidR="00B06B63">
        <w:rPr>
          <w:rStyle w:val="Odwoanieprzypisudolnego"/>
        </w:rPr>
        <w:footnoteReference w:id="8"/>
      </w:r>
      <w:r w:rsidR="00B06B63" w:rsidRPr="006858E3">
        <w:rPr>
          <w:vertAlign w:val="superscript"/>
        </w:rPr>
        <w:t>)</w:t>
      </w:r>
      <w:r w:rsidRPr="00EC6626">
        <w:t>) wprowadza się następujące zmiany:</w:t>
      </w:r>
    </w:p>
    <w:p w14:paraId="312BF938" w14:textId="77777777" w:rsidR="00963EF2" w:rsidRPr="00EC6626" w:rsidRDefault="00963EF2" w:rsidP="00963EF2">
      <w:pPr>
        <w:pStyle w:val="PKTpunkt"/>
      </w:pPr>
      <w:r w:rsidRPr="00EC6626">
        <w:t>1)</w:t>
      </w:r>
      <w:r w:rsidRPr="00EC6626">
        <w:tab/>
        <w:t>w</w:t>
      </w:r>
      <w:r>
        <w:t xml:space="preserve"> art. </w:t>
      </w:r>
      <w:r w:rsidRPr="00EC6626">
        <w:t>7</w:t>
      </w:r>
      <w:r>
        <w:t xml:space="preserve"> w ust. </w:t>
      </w:r>
      <w:r w:rsidRPr="00EC6626">
        <w:t>1</w:t>
      </w:r>
      <w:r>
        <w:t xml:space="preserve"> w pkt </w:t>
      </w:r>
      <w:r w:rsidRPr="00EC6626">
        <w:t>11 kropkę zastępuje się średnikiem dodaje się</w:t>
      </w:r>
      <w:r>
        <w:t xml:space="preserve"> pkt </w:t>
      </w:r>
      <w:r w:rsidRPr="00EC6626">
        <w:t>12</w:t>
      </w:r>
      <w:r>
        <w:t xml:space="preserve"> w </w:t>
      </w:r>
      <w:r w:rsidRPr="00EC6626">
        <w:t>brzmieniu:</w:t>
      </w:r>
    </w:p>
    <w:p w14:paraId="7F04B9EC" w14:textId="77777777" w:rsidR="00963EF2" w:rsidRPr="00EC6626" w:rsidRDefault="00963EF2" w:rsidP="00963EF2">
      <w:pPr>
        <w:pStyle w:val="ZPKTzmpktartykuempunktem"/>
      </w:pPr>
      <w:r>
        <w:t>„</w:t>
      </w:r>
      <w:r w:rsidRPr="00EC6626">
        <w:t>12)</w:t>
      </w:r>
      <w:r w:rsidRPr="00EC6626">
        <w:tab/>
        <w:t>przekazywanie Szefowi Krajowej Administracji Skarbowej informacji o kwotach, o których mowa w</w:t>
      </w:r>
      <w:r>
        <w:t> art. </w:t>
      </w:r>
      <w:r w:rsidRPr="00EC6626">
        <w:t>27h</w:t>
      </w:r>
      <w:r>
        <w:t xml:space="preserve"> ust. </w:t>
      </w:r>
      <w:r w:rsidRPr="00EC6626">
        <w:t>1 ustawy z dnia 26 lipca 1991 r. o podatku dochodowym od osób fizycznych (</w:t>
      </w:r>
      <w:r>
        <w:t>Dz. U.</w:t>
      </w:r>
      <w:r w:rsidRPr="00EC6626">
        <w:t xml:space="preserve"> z</w:t>
      </w:r>
      <w:r>
        <w:t> </w:t>
      </w:r>
      <w:r w:rsidRPr="00EC6626">
        <w:t>2025</w:t>
      </w:r>
      <w:r>
        <w:t> </w:t>
      </w:r>
      <w:r w:rsidRPr="00EC6626">
        <w:t>r.</w:t>
      </w:r>
      <w:r>
        <w:t xml:space="preserve"> poz. </w:t>
      </w:r>
      <w:r w:rsidRPr="00EC6626">
        <w:t>163).</w:t>
      </w:r>
      <w:r>
        <w:t>”</w:t>
      </w:r>
      <w:r w:rsidRPr="00EC6626">
        <w:t>;</w:t>
      </w:r>
    </w:p>
    <w:p w14:paraId="735D981B" w14:textId="77777777" w:rsidR="00963EF2" w:rsidRPr="00EC6626" w:rsidRDefault="00963EF2" w:rsidP="00963EF2">
      <w:pPr>
        <w:pStyle w:val="PKTpunkt"/>
      </w:pPr>
      <w:r w:rsidRPr="00EC6626">
        <w:t>2)</w:t>
      </w:r>
      <w:r w:rsidRPr="00EC6626">
        <w:tab/>
        <w:t>w</w:t>
      </w:r>
      <w:r>
        <w:t xml:space="preserve"> art. </w:t>
      </w:r>
      <w:r w:rsidRPr="00EC6626">
        <w:t>7a:</w:t>
      </w:r>
    </w:p>
    <w:p w14:paraId="68A129EF" w14:textId="77777777" w:rsidR="00963EF2" w:rsidRPr="00EC6626" w:rsidRDefault="00963EF2" w:rsidP="00963EF2">
      <w:pPr>
        <w:pStyle w:val="LITlitera"/>
      </w:pPr>
      <w:r w:rsidRPr="00EC6626">
        <w:t>a)</w:t>
      </w:r>
      <w:r w:rsidRPr="00EC6626">
        <w:tab/>
        <w:t>w</w:t>
      </w:r>
      <w:r>
        <w:t xml:space="preserve"> ust. </w:t>
      </w:r>
      <w:r w:rsidRPr="00EC6626">
        <w:t>1</w:t>
      </w:r>
      <w:r>
        <w:t xml:space="preserve"> pkt </w:t>
      </w:r>
      <w:r w:rsidRPr="00EC6626">
        <w:t>1 otrzymuje brzmienie:</w:t>
      </w:r>
    </w:p>
    <w:p w14:paraId="09D2A5D8" w14:textId="77777777" w:rsidR="00963EF2" w:rsidRPr="00EC6626" w:rsidRDefault="00963EF2" w:rsidP="00963EF2">
      <w:pPr>
        <w:pStyle w:val="ZLITPKTzmpktliter"/>
      </w:pPr>
      <w:r>
        <w:t>„</w:t>
      </w:r>
      <w:r w:rsidRPr="00EC6626">
        <w:t>1)</w:t>
      </w:r>
      <w:r w:rsidRPr="00EC6626">
        <w:tab/>
        <w:t>dostęp do informacji i raportów, o których mowa w</w:t>
      </w:r>
      <w:r>
        <w:t> art. </w:t>
      </w:r>
      <w:r w:rsidRPr="00EC6626">
        <w:t>7</w:t>
      </w:r>
      <w:r>
        <w:t xml:space="preserve"> ust. </w:t>
      </w:r>
      <w:r w:rsidRPr="00EC6626">
        <w:t>1</w:t>
      </w:r>
      <w:r>
        <w:t xml:space="preserve"> pkt </w:t>
      </w:r>
      <w:r w:rsidRPr="00EC6626">
        <w:t>1, oraz informacji o:</w:t>
      </w:r>
    </w:p>
    <w:p w14:paraId="71311826" w14:textId="77777777" w:rsidR="00963EF2" w:rsidRPr="00EC6626" w:rsidRDefault="00963EF2" w:rsidP="00963EF2">
      <w:pPr>
        <w:pStyle w:val="ZLITLITwPKTzmlitwpktliter"/>
      </w:pPr>
      <w:r w:rsidRPr="00EC6626">
        <w:t>a)</w:t>
      </w:r>
      <w:r w:rsidRPr="00EC6626">
        <w:tab/>
        <w:t>kwocie środków publicznych wydatkowanych na sfinansowanie udzielonych mu świadczeń opieki zdrowotnej;</w:t>
      </w:r>
    </w:p>
    <w:p w14:paraId="03784AFE" w14:textId="77777777" w:rsidR="00963EF2" w:rsidRPr="00EC6626" w:rsidRDefault="00963EF2" w:rsidP="00963EF2">
      <w:pPr>
        <w:pStyle w:val="ZLITLITwPKTzmlitwpktliter"/>
      </w:pPr>
      <w:r w:rsidRPr="00EC6626">
        <w:t>b)</w:t>
      </w:r>
      <w:r w:rsidRPr="00EC6626">
        <w:tab/>
        <w:t>kwocie wydatków poniesionych przez usługobiorcę na świadczenia, o których mowa w</w:t>
      </w:r>
      <w:r>
        <w:t> art. </w:t>
      </w:r>
      <w:r w:rsidRPr="00EC6626">
        <w:t>27h</w:t>
      </w:r>
      <w:r>
        <w:t xml:space="preserve"> ust. </w:t>
      </w:r>
      <w:r w:rsidRPr="00EC6626">
        <w:t>1 ustawy z dnia 26 lipca 1991 r. o podatku dochodowym od osób fizycznych;</w:t>
      </w:r>
      <w:r>
        <w:t>”</w:t>
      </w:r>
      <w:r w:rsidRPr="00EC6626">
        <w:t>;</w:t>
      </w:r>
    </w:p>
    <w:p w14:paraId="38E19604" w14:textId="77777777" w:rsidR="00963EF2" w:rsidRPr="00EC6626" w:rsidRDefault="00963EF2" w:rsidP="00963EF2">
      <w:pPr>
        <w:pStyle w:val="LITlitera"/>
      </w:pPr>
      <w:r w:rsidRPr="00EC6626">
        <w:t>b)</w:t>
      </w:r>
      <w:r w:rsidRPr="00EC6626">
        <w:tab/>
        <w:t>dodaje się</w:t>
      </w:r>
      <w:r>
        <w:t xml:space="preserve"> ust. </w:t>
      </w:r>
      <w:r w:rsidRPr="00EC6626">
        <w:t>6</w:t>
      </w:r>
      <w:r>
        <w:t xml:space="preserve"> w </w:t>
      </w:r>
      <w:r w:rsidRPr="00EC6626">
        <w:t>brzmieniu:</w:t>
      </w:r>
    </w:p>
    <w:p w14:paraId="4144E395" w14:textId="77777777" w:rsidR="00963EF2" w:rsidRPr="00EC6626" w:rsidRDefault="00963EF2" w:rsidP="00963EF2">
      <w:pPr>
        <w:pStyle w:val="ZLITUSTzmustliter"/>
      </w:pPr>
      <w:r>
        <w:t>„</w:t>
      </w:r>
      <w:r w:rsidRPr="00EC6626">
        <w:t>6.</w:t>
      </w:r>
      <w:r w:rsidRPr="00EC6626">
        <w:tab/>
        <w:t>Jednostka podległa ministrowi właściwemu do spraw zdrowia, właściwa w zakresie systemów informacyjnych ochrony zdrowia, przekazuje Szefowi Krajowej Administracji Skarbowej informacje, o których mowa w</w:t>
      </w:r>
      <w:r>
        <w:t> ust. </w:t>
      </w:r>
      <w:r w:rsidRPr="00EC6626">
        <w:t>1</w:t>
      </w:r>
      <w:r>
        <w:t xml:space="preserve"> pkt </w:t>
      </w:r>
      <w:r w:rsidRPr="00EC6626">
        <w:t>1</w:t>
      </w:r>
      <w:r>
        <w:t xml:space="preserve"> lit. </w:t>
      </w:r>
      <w:r w:rsidRPr="00EC6626">
        <w:t>b.</w:t>
      </w:r>
      <w:r>
        <w:t>”.</w:t>
      </w:r>
    </w:p>
    <w:p w14:paraId="7FBEDC15" w14:textId="1D9B0D1F" w:rsidR="00421940" w:rsidRPr="0060139A" w:rsidRDefault="00B06B63" w:rsidP="00421940">
      <w:pPr>
        <w:pStyle w:val="ARTartustawynprozporzdzenia"/>
        <w:keepNext/>
      </w:pPr>
      <w:r>
        <w:rPr>
          <w:rStyle w:val="Ppogrubienie"/>
        </w:rPr>
        <w:t xml:space="preserve">Art. </w:t>
      </w:r>
      <w:r w:rsidR="00DF643A">
        <w:rPr>
          <w:rStyle w:val="Ppogrubienie"/>
        </w:rPr>
        <w:t>9</w:t>
      </w:r>
      <w:r>
        <w:rPr>
          <w:rStyle w:val="Ppogrubienie"/>
        </w:rPr>
        <w:t xml:space="preserve">. </w:t>
      </w:r>
      <w:r w:rsidR="00421940" w:rsidRPr="0060139A">
        <w:t>W</w:t>
      </w:r>
      <w:r w:rsidR="00421940">
        <w:t> </w:t>
      </w:r>
      <w:r w:rsidR="00421940" w:rsidRPr="0060139A">
        <w:t>ustawie z</w:t>
      </w:r>
      <w:r w:rsidR="00421940">
        <w:t> </w:t>
      </w:r>
      <w:r w:rsidR="00421940" w:rsidRPr="0060139A">
        <w:t>dnia 15</w:t>
      </w:r>
      <w:r w:rsidR="00421940">
        <w:t> </w:t>
      </w:r>
      <w:r w:rsidR="00421940" w:rsidRPr="0060139A">
        <w:t>maja 2015</w:t>
      </w:r>
      <w:r w:rsidR="00421940">
        <w:t> </w:t>
      </w:r>
      <w:r w:rsidR="00421940" w:rsidRPr="0060139A">
        <w:t>r. ‒ Prawo restrukturyzacyjne (</w:t>
      </w:r>
      <w:r w:rsidR="00421940">
        <w:t>Dz. U.</w:t>
      </w:r>
      <w:r w:rsidR="00421940" w:rsidRPr="0060139A">
        <w:t xml:space="preserve"> z</w:t>
      </w:r>
      <w:r w:rsidR="00421940">
        <w:t> </w:t>
      </w:r>
      <w:r w:rsidR="00421940" w:rsidRPr="0060139A">
        <w:t>2024</w:t>
      </w:r>
      <w:r w:rsidR="00421940">
        <w:t> </w:t>
      </w:r>
      <w:r w:rsidR="00421940" w:rsidRPr="0060139A">
        <w:t>r.</w:t>
      </w:r>
      <w:r w:rsidR="00421940">
        <w:t xml:space="preserve"> poz. </w:t>
      </w:r>
      <w:r w:rsidR="00421940" w:rsidRPr="0060139A">
        <w:t>1428</w:t>
      </w:r>
      <w:r w:rsidR="00421940">
        <w:t> </w:t>
      </w:r>
      <w:r w:rsidR="00421940" w:rsidRPr="0060139A">
        <w:t>z</w:t>
      </w:r>
      <w:r w:rsidR="00421940">
        <w:t> </w:t>
      </w:r>
      <w:proofErr w:type="spellStart"/>
      <w:r w:rsidR="00421940" w:rsidRPr="0060139A">
        <w:t>późn</w:t>
      </w:r>
      <w:proofErr w:type="spellEnd"/>
      <w:r w:rsidR="00421940" w:rsidRPr="0060139A">
        <w:t>. zm.</w:t>
      </w:r>
      <w:r w:rsidR="00421940" w:rsidRPr="00D324CA">
        <w:rPr>
          <w:rStyle w:val="IGindeksgrny"/>
        </w:rPr>
        <w:footnoteReference w:id="9"/>
      </w:r>
      <w:r w:rsidR="00421940" w:rsidRPr="00D324CA">
        <w:rPr>
          <w:rStyle w:val="IGindeksgrny"/>
        </w:rPr>
        <w:t>)</w:t>
      </w:r>
      <w:r w:rsidR="00421940" w:rsidRPr="0060139A">
        <w:t>) w</w:t>
      </w:r>
      <w:r w:rsidR="00421940">
        <w:t> art. </w:t>
      </w:r>
      <w:r w:rsidR="00421940" w:rsidRPr="0060139A">
        <w:t>4</w:t>
      </w:r>
      <w:r w:rsidR="00421940">
        <w:t xml:space="preserve"> w ust. </w:t>
      </w:r>
      <w:r w:rsidR="00421940" w:rsidRPr="0060139A">
        <w:t>2</w:t>
      </w:r>
      <w:r w:rsidR="00421940">
        <w:t> </w:t>
      </w:r>
      <w:r w:rsidR="00421940" w:rsidRPr="0060139A">
        <w:t>dodaje się</w:t>
      </w:r>
      <w:r w:rsidR="00421940">
        <w:t xml:space="preserve"> pkt </w:t>
      </w:r>
      <w:r w:rsidR="00421940" w:rsidRPr="0060139A">
        <w:t>1a w</w:t>
      </w:r>
      <w:r w:rsidR="00421940">
        <w:t> </w:t>
      </w:r>
      <w:r w:rsidR="00421940" w:rsidRPr="0060139A">
        <w:t>brzmieniu:</w:t>
      </w:r>
    </w:p>
    <w:p w14:paraId="580E123E" w14:textId="46B93D1B" w:rsidR="00421940" w:rsidRPr="0060139A" w:rsidRDefault="00421940" w:rsidP="00421940">
      <w:pPr>
        <w:pStyle w:val="ZLITPKTzmpktliter"/>
      </w:pPr>
      <w:r>
        <w:t>„</w:t>
      </w:r>
      <w:r w:rsidRPr="0060139A">
        <w:t>1a)</w:t>
      </w:r>
      <w:r>
        <w:tab/>
      </w:r>
      <w:r w:rsidRPr="0060139A">
        <w:t>publicznych samodzielnych zakładów opieki zdrowotnej;</w:t>
      </w:r>
      <w:r>
        <w:t>”.</w:t>
      </w:r>
    </w:p>
    <w:p w14:paraId="72198405" w14:textId="6AD34FFF" w:rsidR="00963EF2" w:rsidRPr="00DF6C20" w:rsidRDefault="00963EF2" w:rsidP="007E5F47">
      <w:pPr>
        <w:pStyle w:val="ARTartustawynprozporzdzenia"/>
      </w:pPr>
      <w:r w:rsidRPr="00EC6626">
        <w:rPr>
          <w:rStyle w:val="Ppogrubienie"/>
        </w:rPr>
        <w:t>Art.</w:t>
      </w:r>
      <w:r>
        <w:rPr>
          <w:rStyle w:val="Ppogrubienie"/>
        </w:rPr>
        <w:t> </w:t>
      </w:r>
      <w:r w:rsidR="00DF643A">
        <w:rPr>
          <w:rStyle w:val="Ppogrubienie"/>
        </w:rPr>
        <w:t>10</w:t>
      </w:r>
      <w:r w:rsidRPr="00EC6626">
        <w:rPr>
          <w:rStyle w:val="Ppogrubienie"/>
        </w:rPr>
        <w:t>.</w:t>
      </w:r>
      <w:r>
        <w:rPr>
          <w:rStyle w:val="Ppogrubienie"/>
        </w:rPr>
        <w:tab/>
      </w:r>
      <w:r w:rsidRPr="00EC6626">
        <w:t>W ustawie z</w:t>
      </w:r>
      <w:r>
        <w:t> </w:t>
      </w:r>
      <w:r w:rsidRPr="00EC6626">
        <w:t>dnia 28</w:t>
      </w:r>
      <w:r>
        <w:t> </w:t>
      </w:r>
      <w:r w:rsidRPr="00EC6626">
        <w:t>stycznia 2016</w:t>
      </w:r>
      <w:r>
        <w:t> </w:t>
      </w:r>
      <w:r w:rsidRPr="00EC6626">
        <w:t xml:space="preserve">r. </w:t>
      </w:r>
      <w:r>
        <w:noBreakHyphen/>
        <w:t xml:space="preserve"> </w:t>
      </w:r>
      <w:r w:rsidRPr="00EC6626">
        <w:t>Prawo o</w:t>
      </w:r>
      <w:r>
        <w:t> </w:t>
      </w:r>
      <w:r w:rsidRPr="00EC6626">
        <w:t>prokuraturze (</w:t>
      </w:r>
      <w:r>
        <w:t>Dz. U.</w:t>
      </w:r>
      <w:r w:rsidRPr="00EC6626">
        <w:t xml:space="preserve"> z</w:t>
      </w:r>
      <w:r>
        <w:t> </w:t>
      </w:r>
      <w:r w:rsidRPr="00EC6626">
        <w:t>2024</w:t>
      </w:r>
      <w:r>
        <w:t> </w:t>
      </w:r>
      <w:r w:rsidRPr="00EC6626">
        <w:t>r.</w:t>
      </w:r>
      <w:r>
        <w:t xml:space="preserve"> poz. </w:t>
      </w:r>
      <w:r w:rsidRPr="00EC6626">
        <w:t>390</w:t>
      </w:r>
      <w:r w:rsidR="00421940">
        <w:t xml:space="preserve"> z </w:t>
      </w:r>
      <w:proofErr w:type="spellStart"/>
      <w:r w:rsidR="00DF643A">
        <w:t>późn</w:t>
      </w:r>
      <w:proofErr w:type="spellEnd"/>
      <w:r w:rsidR="00421940">
        <w:t>. zm.</w:t>
      </w:r>
      <w:r w:rsidR="00421940">
        <w:rPr>
          <w:rStyle w:val="Odwoanieprzypisudolnego"/>
        </w:rPr>
        <w:footnoteReference w:id="10"/>
      </w:r>
      <w:r>
        <w:t xml:space="preserve"> i </w:t>
      </w:r>
      <w:r w:rsidRPr="00EC6626">
        <w:t>z</w:t>
      </w:r>
      <w:r>
        <w:t> </w:t>
      </w:r>
      <w:r w:rsidRPr="00EC6626">
        <w:t>2025</w:t>
      </w:r>
      <w:r>
        <w:t> </w:t>
      </w:r>
      <w:r w:rsidRPr="00EC6626">
        <w:t>r.</w:t>
      </w:r>
      <w:r>
        <w:t xml:space="preserve"> poz. </w:t>
      </w:r>
      <w:r w:rsidRPr="00EC6626">
        <w:t xml:space="preserve">304) </w:t>
      </w:r>
      <w:r>
        <w:t>w art. 115 </w:t>
      </w:r>
      <w:r w:rsidRPr="00DF6C20">
        <w:t>w</w:t>
      </w:r>
      <w:r w:rsidR="007E5F47">
        <w:t xml:space="preserve"> </w:t>
      </w:r>
      <w:r>
        <w:t>§ </w:t>
      </w:r>
      <w:r w:rsidRPr="00DF6C20">
        <w:t>3</w:t>
      </w:r>
      <w:r>
        <w:t xml:space="preserve"> i </w:t>
      </w:r>
      <w:r w:rsidRPr="00DF6C20">
        <w:t>w</w:t>
      </w:r>
      <w:r>
        <w:t> § </w:t>
      </w:r>
      <w:r w:rsidRPr="00DF6C20">
        <w:t>5</w:t>
      </w:r>
      <w:r>
        <w:t> </w:t>
      </w:r>
      <w:r w:rsidRPr="00DF6C20">
        <w:t xml:space="preserve">wyrazy </w:t>
      </w:r>
      <w:r>
        <w:t>„</w:t>
      </w:r>
      <w:r w:rsidRPr="00DF6C20">
        <w:t>Zakładu Ubezpieczeń Społecznych</w:t>
      </w:r>
      <w:r>
        <w:t>”</w:t>
      </w:r>
      <w:r w:rsidRPr="00DF6C20">
        <w:t xml:space="preserve"> zastępuje się wyrazami </w:t>
      </w:r>
      <w:r>
        <w:t>„</w:t>
      </w:r>
      <w:r w:rsidRPr="00DF6C20">
        <w:t>Narodowego Funduszu Zdrowia</w:t>
      </w:r>
      <w:r>
        <w:t>”</w:t>
      </w:r>
      <w:r w:rsidRPr="00DF6C20">
        <w:t>.</w:t>
      </w:r>
    </w:p>
    <w:p w14:paraId="6ED16388" w14:textId="661C507A" w:rsidR="00963EF2" w:rsidRDefault="00963EF2" w:rsidP="00963EF2">
      <w:pPr>
        <w:pStyle w:val="ARTartustawynprozporzdzenia"/>
      </w:pPr>
      <w:r w:rsidRPr="00EC6626">
        <w:rPr>
          <w:rStyle w:val="Ppogrubienie"/>
        </w:rPr>
        <w:t>Art.</w:t>
      </w:r>
      <w:r>
        <w:rPr>
          <w:rStyle w:val="Ppogrubienie"/>
        </w:rPr>
        <w:t> </w:t>
      </w:r>
      <w:r w:rsidR="00B06B63">
        <w:rPr>
          <w:rStyle w:val="Ppogrubienie"/>
        </w:rPr>
        <w:t>1</w:t>
      </w:r>
      <w:r w:rsidR="00DF643A">
        <w:rPr>
          <w:rStyle w:val="Ppogrubienie"/>
        </w:rPr>
        <w:t>1</w:t>
      </w:r>
      <w:r w:rsidRPr="00EC6626">
        <w:rPr>
          <w:rStyle w:val="Ppogrubienie"/>
        </w:rPr>
        <w:t>.</w:t>
      </w:r>
      <w:r w:rsidR="00BE045F">
        <w:rPr>
          <w:rStyle w:val="Ppogrubienie"/>
        </w:rPr>
        <w:t xml:space="preserve"> </w:t>
      </w:r>
      <w:r w:rsidRPr="00EC6626">
        <w:t>W ustawie z</w:t>
      </w:r>
      <w:r>
        <w:t> </w:t>
      </w:r>
      <w:r w:rsidRPr="00EC6626">
        <w:t>dnia 8</w:t>
      </w:r>
      <w:r>
        <w:t> </w:t>
      </w:r>
      <w:r w:rsidRPr="00EC6626">
        <w:t>czerwca 2017</w:t>
      </w:r>
      <w:r>
        <w:t> </w:t>
      </w:r>
      <w:r w:rsidRPr="00EC6626">
        <w:t>r. o</w:t>
      </w:r>
      <w:r>
        <w:t> </w:t>
      </w:r>
      <w:r w:rsidRPr="00EC6626">
        <w:t>sposobie ustalania najniższego wynagrodzenia zasadniczego niektórych pracowników zatrudnionych w</w:t>
      </w:r>
      <w:r>
        <w:t> </w:t>
      </w:r>
      <w:r w:rsidRPr="00EC6626">
        <w:t>podmiotach leczniczych (D</w:t>
      </w:r>
      <w:r w:rsidR="00DF643A">
        <w:t>z</w:t>
      </w:r>
      <w:r w:rsidRPr="00EC6626">
        <w:t>. U. z</w:t>
      </w:r>
      <w:r>
        <w:t> </w:t>
      </w:r>
      <w:r w:rsidRPr="00EC6626">
        <w:t>2022</w:t>
      </w:r>
      <w:r>
        <w:t> </w:t>
      </w:r>
      <w:r w:rsidRPr="00EC6626">
        <w:t>r.</w:t>
      </w:r>
      <w:r>
        <w:t xml:space="preserve"> poz. </w:t>
      </w:r>
      <w:r w:rsidRPr="00EC6626">
        <w:t>2139)</w:t>
      </w:r>
      <w:r>
        <w:t>:</w:t>
      </w:r>
    </w:p>
    <w:p w14:paraId="71E458E8" w14:textId="77777777" w:rsidR="00963EF2" w:rsidRPr="00963EF2" w:rsidRDefault="00963EF2" w:rsidP="00963EF2">
      <w:pPr>
        <w:pStyle w:val="PKTpunkt"/>
        <w:rPr>
          <w:b/>
        </w:rPr>
      </w:pPr>
      <w:r w:rsidRPr="00963EF2">
        <w:t>1)</w:t>
      </w:r>
      <w:r w:rsidRPr="00963EF2">
        <w:tab/>
        <w:t>uchyla się art. 3a;</w:t>
      </w:r>
    </w:p>
    <w:p w14:paraId="6033A9E6" w14:textId="77777777" w:rsidR="00963EF2" w:rsidRPr="00963EF2" w:rsidRDefault="00963EF2" w:rsidP="00963EF2">
      <w:pPr>
        <w:pStyle w:val="PKTpunkt"/>
      </w:pPr>
      <w:r w:rsidRPr="00963EF2">
        <w:t>2)</w:t>
      </w:r>
      <w:r w:rsidRPr="00963EF2">
        <w:tab/>
        <w:t>dodaje się ust. 3b w brzmieniu:</w:t>
      </w:r>
    </w:p>
    <w:p w14:paraId="3909D2DE" w14:textId="77777777" w:rsidR="00963EF2" w:rsidRDefault="00963EF2" w:rsidP="00963EF2">
      <w:pPr>
        <w:pStyle w:val="ZUSTzmustartykuempunktem"/>
      </w:pPr>
      <w:r>
        <w:t xml:space="preserve">„Art. 3b. </w:t>
      </w:r>
      <w:r w:rsidRPr="00EC6626">
        <w:t xml:space="preserve">1. Wynagrodzenie zasadnicze pracownika wykonującego zawód medyczny oraz pracownika działalności podstawowej, innego niż pracownik wykonujący zawód medyczny podlega </w:t>
      </w:r>
      <w:r w:rsidRPr="00EC6626">
        <w:lastRenderedPageBreak/>
        <w:t xml:space="preserve">corocznie </w:t>
      </w:r>
      <w:r>
        <w:t>podwyższeniu</w:t>
      </w:r>
      <w:r w:rsidRPr="00EC6626">
        <w:t xml:space="preserve"> </w:t>
      </w:r>
      <w:r w:rsidRPr="00963EF2">
        <w:t>od dnia 1 stycznia o ostatni wskaźnik waloryzacji emerytur i rent ogłoszony przez ministra właściwego do</w:t>
      </w:r>
      <w:r w:rsidRPr="00112683">
        <w:t xml:space="preserve"> spraw zabezpieczenia społecznego</w:t>
      </w:r>
      <w:r>
        <w:t xml:space="preserve"> w komunikacie, o którym mowa w art. 89 ust. 6 </w:t>
      </w:r>
      <w:r w:rsidRPr="00EC6626">
        <w:t>ustawy z</w:t>
      </w:r>
      <w:r>
        <w:t> </w:t>
      </w:r>
      <w:r w:rsidRPr="00EC6626">
        <w:t>dnia 17</w:t>
      </w:r>
      <w:r>
        <w:t> </w:t>
      </w:r>
      <w:r w:rsidRPr="00EC6626">
        <w:t>grudnia 1998</w:t>
      </w:r>
      <w:r>
        <w:t> </w:t>
      </w:r>
      <w:r w:rsidRPr="00EC6626">
        <w:t>r. o</w:t>
      </w:r>
      <w:r>
        <w:t> </w:t>
      </w:r>
      <w:r w:rsidRPr="00EC6626">
        <w:t>emeryturach i</w:t>
      </w:r>
      <w:r>
        <w:t> </w:t>
      </w:r>
      <w:r w:rsidRPr="00EC6626">
        <w:t>rentach z</w:t>
      </w:r>
      <w:r>
        <w:t> </w:t>
      </w:r>
      <w:r w:rsidRPr="00EC6626">
        <w:t>Funduszu Ubezpieczeń Społecznych (</w:t>
      </w:r>
      <w:r>
        <w:t>Dz. U.</w:t>
      </w:r>
      <w:r w:rsidRPr="00EC6626">
        <w:t xml:space="preserve"> z</w:t>
      </w:r>
      <w:r>
        <w:t> </w:t>
      </w:r>
      <w:r w:rsidRPr="00EC6626">
        <w:t>2024</w:t>
      </w:r>
      <w:r>
        <w:t> </w:t>
      </w:r>
      <w:r w:rsidRPr="00EC6626">
        <w:t>r.</w:t>
      </w:r>
      <w:r>
        <w:t xml:space="preserve"> poz. </w:t>
      </w:r>
      <w:r w:rsidRPr="00EC6626">
        <w:t>1631</w:t>
      </w:r>
      <w:r>
        <w:t xml:space="preserve"> i </w:t>
      </w:r>
      <w:r w:rsidRPr="00EC6626">
        <w:t>1674).</w:t>
      </w:r>
    </w:p>
    <w:p w14:paraId="48EB6138" w14:textId="77777777" w:rsidR="00963EF2" w:rsidRPr="00EC6626" w:rsidRDefault="00963EF2" w:rsidP="00963EF2">
      <w:pPr>
        <w:pStyle w:val="ZARTzmartartykuempunktem"/>
        <w:keepNext/>
        <w:rPr>
          <w:b/>
          <w:bCs/>
        </w:rPr>
      </w:pPr>
      <w:r>
        <w:t>2</w:t>
      </w:r>
      <w:r w:rsidRPr="00EC6626">
        <w:t xml:space="preserve">. Podmiot leczniczy dokonuje </w:t>
      </w:r>
      <w:r>
        <w:t>podwyższenia</w:t>
      </w:r>
      <w:r w:rsidRPr="00EC6626">
        <w:t xml:space="preserve"> wynagrodzenia zasadniczego pracownika wykonującego zawód medyczny oraz pracownika działalności podstawowej, innego niż pracownik wykonujący zawód medyczny, którego wynagrodzenie zasadnicze jest niższe od najniższego wynagrodzenia zasadniczego do wysokości nie niższej niż najniższe wynagrodzenie zasadnicze, z</w:t>
      </w:r>
      <w:r>
        <w:t> </w:t>
      </w:r>
      <w:r w:rsidRPr="00EC6626">
        <w:t>uwzględnieniem następujących warunków:</w:t>
      </w:r>
    </w:p>
    <w:p w14:paraId="08FD81A1" w14:textId="77777777" w:rsidR="00963EF2" w:rsidRPr="00EC6626" w:rsidRDefault="00963EF2" w:rsidP="00963EF2">
      <w:pPr>
        <w:pStyle w:val="ZPKTzmpktartykuempunktem"/>
        <w:rPr>
          <w:b/>
        </w:rPr>
      </w:pPr>
      <w:r w:rsidRPr="00EC6626">
        <w:t>1)</w:t>
      </w:r>
      <w:r w:rsidRPr="00EC6626">
        <w:tab/>
        <w:t xml:space="preserve">sposób </w:t>
      </w:r>
      <w:r>
        <w:t>podwyższenia</w:t>
      </w:r>
      <w:r w:rsidRPr="00EC6626">
        <w:t xml:space="preserve"> wynagrodzenia zasadniczego ustalają strony uprawnione w</w:t>
      </w:r>
      <w:r>
        <w:t> </w:t>
      </w:r>
      <w:r w:rsidRPr="00EC6626">
        <w:t>danym podmiocie leczniczym do zawarcia zakładowego układu zbiorowego pracy w</w:t>
      </w:r>
      <w:r>
        <w:t> </w:t>
      </w:r>
      <w:r w:rsidRPr="00EC6626">
        <w:t>drodze porozumienia;</w:t>
      </w:r>
    </w:p>
    <w:p w14:paraId="0062C0A1" w14:textId="77777777" w:rsidR="00963EF2" w:rsidRPr="00EC6626" w:rsidRDefault="00963EF2" w:rsidP="00963EF2">
      <w:pPr>
        <w:pStyle w:val="ZPKTzmpktartykuempunktem"/>
        <w:rPr>
          <w:b/>
        </w:rPr>
      </w:pPr>
      <w:r w:rsidRPr="00EC6626">
        <w:t>2)</w:t>
      </w:r>
      <w:r w:rsidRPr="00EC6626">
        <w:tab/>
        <w:t>podmiot leczniczy, u którego nie działa zakładowa organizacja związkowa, zawiera porozumienie z</w:t>
      </w:r>
      <w:r>
        <w:t> </w:t>
      </w:r>
      <w:r w:rsidRPr="00EC6626">
        <w:t>pracownikiem wybranym przez pracowników podmiotu leczniczego do reprezentowania ich interesów;</w:t>
      </w:r>
    </w:p>
    <w:p w14:paraId="67848A5F" w14:textId="77777777" w:rsidR="00963EF2" w:rsidRPr="00EC6626" w:rsidRDefault="00963EF2" w:rsidP="00963EF2">
      <w:pPr>
        <w:pStyle w:val="ZPKTzmpktartykuempunktem"/>
        <w:rPr>
          <w:b/>
        </w:rPr>
      </w:pPr>
      <w:r w:rsidRPr="00EC6626">
        <w:t>3)</w:t>
      </w:r>
      <w:r w:rsidRPr="00EC6626">
        <w:tab/>
        <w:t>porozumienie zawiera się corocznie do dnia 31</w:t>
      </w:r>
      <w:r>
        <w:t> </w:t>
      </w:r>
      <w:r w:rsidRPr="00EC6626">
        <w:t>maja;</w:t>
      </w:r>
    </w:p>
    <w:p w14:paraId="62BD4CF5" w14:textId="77777777" w:rsidR="00963EF2" w:rsidRPr="00EC6626" w:rsidRDefault="00963EF2" w:rsidP="00963EF2">
      <w:pPr>
        <w:pStyle w:val="ZPKTzmpktartykuempunktem"/>
        <w:keepNext/>
        <w:rPr>
          <w:b/>
        </w:rPr>
      </w:pPr>
      <w:r w:rsidRPr="00EC6626">
        <w:t>4)</w:t>
      </w:r>
      <w:r w:rsidRPr="00EC6626">
        <w:tab/>
        <w:t>jeżeli porozumienie nie zostanie zawarte w</w:t>
      </w:r>
      <w:r>
        <w:t> </w:t>
      </w:r>
      <w:r w:rsidRPr="00EC6626">
        <w:t>terminie określonym w</w:t>
      </w:r>
      <w:r>
        <w:t> pkt </w:t>
      </w:r>
      <w:r w:rsidRPr="00EC6626">
        <w:t xml:space="preserve">3, sposób </w:t>
      </w:r>
      <w:r>
        <w:t>podwyższenia</w:t>
      </w:r>
      <w:r w:rsidRPr="00EC6626">
        <w:t xml:space="preserve"> wynagrodzenia zasadniczego ustala corocznie do dnia 15</w:t>
      </w:r>
      <w:r>
        <w:t> </w:t>
      </w:r>
      <w:r w:rsidRPr="00EC6626">
        <w:t>czerwca, w</w:t>
      </w:r>
      <w:r>
        <w:t> </w:t>
      </w:r>
      <w:r w:rsidRPr="00EC6626">
        <w:t>drodze zarządzenia w</w:t>
      </w:r>
      <w:r>
        <w:t> </w:t>
      </w:r>
      <w:r w:rsidRPr="00EC6626">
        <w:t xml:space="preserve">sprawie podwyższenia wynagrodzenia: </w:t>
      </w:r>
    </w:p>
    <w:p w14:paraId="133E3131" w14:textId="77777777" w:rsidR="00963EF2" w:rsidRPr="00EC6626" w:rsidRDefault="00963EF2" w:rsidP="00963EF2">
      <w:pPr>
        <w:pStyle w:val="ZLITwPKTzmlitwpktartykuempunktem"/>
        <w:rPr>
          <w:b/>
        </w:rPr>
      </w:pPr>
      <w:r w:rsidRPr="00EC6626">
        <w:t>a)</w:t>
      </w:r>
      <w:r w:rsidRPr="00EC6626">
        <w:tab/>
        <w:t>kierownik podmiotu leczniczego,</w:t>
      </w:r>
    </w:p>
    <w:p w14:paraId="53F1E4A4" w14:textId="77777777" w:rsidR="00963EF2" w:rsidRPr="00EC6626" w:rsidRDefault="00963EF2" w:rsidP="00963EF2">
      <w:pPr>
        <w:pStyle w:val="ZLITwPKTzmlitwpktartykuempunktem"/>
        <w:rPr>
          <w:b/>
        </w:rPr>
      </w:pPr>
      <w:r w:rsidRPr="00EC6626">
        <w:t>b)</w:t>
      </w:r>
      <w:r w:rsidRPr="00EC6626">
        <w:tab/>
        <w:t>podmiot tworzący, o</w:t>
      </w:r>
      <w:r>
        <w:t> </w:t>
      </w:r>
      <w:r w:rsidRPr="00EC6626">
        <w:t>którym mowa w</w:t>
      </w:r>
      <w:r>
        <w:t> art. </w:t>
      </w:r>
      <w:r w:rsidRPr="00EC6626">
        <w:t>4</w:t>
      </w:r>
      <w:r>
        <w:t xml:space="preserve"> pkt </w:t>
      </w:r>
      <w:r w:rsidRPr="00EC6626">
        <w:t>1</w:t>
      </w:r>
      <w:r>
        <w:t> </w:t>
      </w:r>
      <w:r w:rsidRPr="00EC6626">
        <w:t>– w</w:t>
      </w:r>
      <w:r>
        <w:t> </w:t>
      </w:r>
      <w:r w:rsidRPr="00EC6626">
        <w:t>przypadku podmiotów leczniczych działających w</w:t>
      </w:r>
      <w:r>
        <w:t> </w:t>
      </w:r>
      <w:r w:rsidRPr="00EC6626">
        <w:t>formie jednostek budżetowych i</w:t>
      </w:r>
      <w:r>
        <w:t> </w:t>
      </w:r>
      <w:r w:rsidRPr="00EC6626">
        <w:t>jednostek wojskowych, o</w:t>
      </w:r>
      <w:r>
        <w:t> </w:t>
      </w:r>
      <w:r w:rsidRPr="00EC6626">
        <w:t>których mowa w</w:t>
      </w:r>
      <w:r>
        <w:t> art. </w:t>
      </w:r>
      <w:r w:rsidRPr="00EC6626">
        <w:t>4</w:t>
      </w:r>
      <w:r>
        <w:t xml:space="preserve"> ust. </w:t>
      </w:r>
      <w:r w:rsidRPr="00EC6626">
        <w:t>1</w:t>
      </w:r>
      <w:r>
        <w:t xml:space="preserve"> pkt </w:t>
      </w:r>
      <w:r w:rsidRPr="00EC6626">
        <w:t>3</w:t>
      </w:r>
      <w:r>
        <w:t xml:space="preserve"> i </w:t>
      </w:r>
      <w:r w:rsidRPr="00EC6626">
        <w:t>7</w:t>
      </w:r>
      <w:r>
        <w:t> </w:t>
      </w:r>
      <w:r w:rsidRPr="00EC6626">
        <w:t>ustawy z</w:t>
      </w:r>
      <w:r>
        <w:t> </w:t>
      </w:r>
      <w:r w:rsidRPr="00EC6626">
        <w:t>dnia 15</w:t>
      </w:r>
      <w:r>
        <w:t> </w:t>
      </w:r>
      <w:r w:rsidRPr="00EC6626">
        <w:t>kwietnia 2011</w:t>
      </w:r>
      <w:r>
        <w:t> </w:t>
      </w:r>
      <w:r w:rsidRPr="00EC6626">
        <w:t>r. o</w:t>
      </w:r>
      <w:r>
        <w:t> </w:t>
      </w:r>
      <w:r w:rsidRPr="00EC6626">
        <w:t>działalności leczniczej.</w:t>
      </w:r>
    </w:p>
    <w:p w14:paraId="01DD3821" w14:textId="77777777" w:rsidR="00963EF2" w:rsidRDefault="00963EF2" w:rsidP="00963EF2">
      <w:pPr>
        <w:pStyle w:val="ZUSTzmustartykuempunktem"/>
      </w:pPr>
      <w:r w:rsidRPr="00963EF2">
        <w:t>3. W 2027 r. podstawą podwyższenia</w:t>
      </w:r>
      <w:r w:rsidRPr="00EC6626">
        <w:t xml:space="preserve"> wynagrodzeni</w:t>
      </w:r>
      <w:r>
        <w:t>a</w:t>
      </w:r>
      <w:r w:rsidRPr="00EC6626">
        <w:t xml:space="preserve"> zasadnicze</w:t>
      </w:r>
      <w:r>
        <w:t>go</w:t>
      </w:r>
      <w:r w:rsidRPr="00EC6626">
        <w:t xml:space="preserve"> pracownika wykonującego zawód medyczny oraz pracownika działalności podstawowej, innego niż pracownik wykonujący zawód medyczny </w:t>
      </w:r>
      <w:r>
        <w:t>jest wysokość minimalnego zasadniczego wynagrodzenia określony w </w:t>
      </w:r>
      <w:r w:rsidRPr="00EC6626">
        <w:t>załącznik</w:t>
      </w:r>
      <w:r>
        <w:t>u</w:t>
      </w:r>
      <w:r w:rsidRPr="00EC6626">
        <w:t xml:space="preserve"> do ustawy na dzień 1</w:t>
      </w:r>
      <w:r>
        <w:t> </w:t>
      </w:r>
      <w:r w:rsidRPr="00EC6626">
        <w:t>lipca 202</w:t>
      </w:r>
      <w:r>
        <w:t>5 </w:t>
      </w:r>
      <w:r w:rsidRPr="00EC6626">
        <w:t>r.</w:t>
      </w:r>
      <w:r>
        <w:t>”</w:t>
      </w:r>
      <w:r w:rsidRPr="00EC6626">
        <w:t>;</w:t>
      </w:r>
    </w:p>
    <w:p w14:paraId="1EBF0795" w14:textId="77777777" w:rsidR="00963EF2" w:rsidRPr="004742EF" w:rsidRDefault="00963EF2" w:rsidP="00963EF2">
      <w:pPr>
        <w:pStyle w:val="ZUSTzmustartykuempunktem"/>
      </w:pPr>
      <w:r>
        <w:t>4. </w:t>
      </w:r>
      <w:r w:rsidRPr="004742EF">
        <w:t>Pracownikowi wykonującemu zawód medyczny oraz pracownikowi działalności podstawowej, innemu niż pracownik wykonujący zawód medyczny, zatrudnionym w niepełnym wymiarze czasu pracy najniższe wynagrodzenie zasadnicze oblicza się proporcjonalnie do wymiaru czasu pracy określonego w ramach stosunku pracy.</w:t>
      </w:r>
    </w:p>
    <w:p w14:paraId="21929E73" w14:textId="77777777" w:rsidR="00963EF2" w:rsidRDefault="00963EF2" w:rsidP="00963EF2">
      <w:pPr>
        <w:pStyle w:val="ZUSTzmustartykuempunktem"/>
      </w:pPr>
      <w:r>
        <w:t>5. </w:t>
      </w:r>
      <w:r w:rsidRPr="004742EF">
        <w:t>Do wynagrodzeń zasadniczych stażystów i rezydentów nie stosuje się warunków określonych w ust. 1.</w:t>
      </w:r>
    </w:p>
    <w:p w14:paraId="10D5588E" w14:textId="77777777" w:rsidR="00963EF2" w:rsidRPr="00963EF2" w:rsidRDefault="00963EF2" w:rsidP="00963EF2">
      <w:pPr>
        <w:pStyle w:val="ZUSTzmustartykuempunktem"/>
        <w:rPr>
          <w:b/>
          <w:bCs/>
        </w:rPr>
      </w:pPr>
      <w:r>
        <w:t>6. </w:t>
      </w:r>
      <w:r w:rsidRPr="004742EF">
        <w:t xml:space="preserve">Wynagrodzenia zasadnicze stażystów i rezydentów, o których mowa w ust. </w:t>
      </w:r>
      <w:r>
        <w:t>5</w:t>
      </w:r>
      <w:r w:rsidRPr="004742EF">
        <w:t xml:space="preserve">, określa minister właściwy do spraw zdrowia na podstawie art. 15i ust. 4 oraz art. 16j ust. 5 ustawy z dnia 5 grudnia 1996 r. o zawodach lekarza i lekarza dentysty, zapewniając podwyższenie wynagrodzenia zasadniczego </w:t>
      </w:r>
      <w:r w:rsidRPr="004742EF">
        <w:lastRenderedPageBreak/>
        <w:t xml:space="preserve">stażysty i rezydenta do poziomu najniższego </w:t>
      </w:r>
      <w:r w:rsidRPr="00963EF2">
        <w:t>wynagrodzenia zasadniczego ustalonego w sposób określony w ust. 1.";</w:t>
      </w:r>
    </w:p>
    <w:p w14:paraId="63B2EA98" w14:textId="77777777" w:rsidR="00963EF2" w:rsidRPr="00963EF2" w:rsidRDefault="00963EF2" w:rsidP="00963EF2">
      <w:pPr>
        <w:pStyle w:val="PKTpunkt"/>
      </w:pPr>
      <w:r w:rsidRPr="00963EF2">
        <w:t>3)</w:t>
      </w:r>
      <w:r w:rsidRPr="00963EF2">
        <w:tab/>
        <w:t>w art. 4 wprowadzenie do wyliczenia otrzymuje brzmienie:</w:t>
      </w:r>
    </w:p>
    <w:p w14:paraId="61DEAD19" w14:textId="7DC1F350" w:rsidR="00963EF2" w:rsidRPr="00963EF2" w:rsidRDefault="00963EF2" w:rsidP="00963EF2">
      <w:pPr>
        <w:pStyle w:val="ZUSTzmustartykuempunktem"/>
      </w:pPr>
      <w:r w:rsidRPr="00963EF2">
        <w:t>"3b.</w:t>
      </w:r>
      <w:r w:rsidRPr="00963EF2">
        <w:tab/>
        <w:t>Kontrolę wykonywania przepisów art. 3, art. 3b i art. 5 przeprowadza:";</w:t>
      </w:r>
    </w:p>
    <w:p w14:paraId="36A376CB" w14:textId="77777777" w:rsidR="00963EF2" w:rsidRPr="00EC6626" w:rsidRDefault="00963EF2" w:rsidP="00963EF2">
      <w:pPr>
        <w:pStyle w:val="PKTpunkt"/>
        <w:rPr>
          <w:b/>
          <w:bCs w:val="0"/>
        </w:rPr>
      </w:pPr>
      <w:r w:rsidRPr="00963EF2">
        <w:t>4)</w:t>
      </w:r>
      <w:r w:rsidRPr="00963EF2">
        <w:tab/>
        <w:t>załącznik do ustawy otrzymuje brzmienie:</w:t>
      </w:r>
    </w:p>
    <w:p w14:paraId="21429708" w14:textId="77777777" w:rsidR="0030429B" w:rsidRDefault="0030429B" w:rsidP="00963EF2">
      <w:pPr>
        <w:pStyle w:val="OZNZACZNIKAwskazanienrzacznika"/>
      </w:pPr>
    </w:p>
    <w:p w14:paraId="03D129CE" w14:textId="77777777" w:rsidR="0030429B" w:rsidRDefault="0030429B" w:rsidP="00963EF2">
      <w:pPr>
        <w:pStyle w:val="OZNZACZNIKAwskazanienrzacznika"/>
      </w:pPr>
    </w:p>
    <w:p w14:paraId="7893833C" w14:textId="49E519FA" w:rsidR="0030429B" w:rsidRDefault="0030429B" w:rsidP="00963EF2">
      <w:pPr>
        <w:pStyle w:val="OZNZACZNIKAwskazanienrzacznika"/>
      </w:pPr>
      <w:r>
        <w:br/>
      </w:r>
      <w:r>
        <w:br/>
      </w:r>
      <w:r>
        <w:br/>
      </w:r>
    </w:p>
    <w:p w14:paraId="4180AEA3" w14:textId="77777777" w:rsidR="0030429B" w:rsidRDefault="0030429B" w:rsidP="00963EF2">
      <w:pPr>
        <w:pStyle w:val="OZNZACZNIKAwskazanienrzacznika"/>
      </w:pPr>
    </w:p>
    <w:p w14:paraId="065B11EC" w14:textId="77777777" w:rsidR="0030429B" w:rsidRDefault="0030429B" w:rsidP="00963EF2">
      <w:pPr>
        <w:pStyle w:val="OZNZACZNIKAwskazanienrzacznika"/>
      </w:pPr>
    </w:p>
    <w:p w14:paraId="2E373C60" w14:textId="77777777" w:rsidR="0030429B" w:rsidRDefault="0030429B" w:rsidP="00963EF2">
      <w:pPr>
        <w:pStyle w:val="OZNZACZNIKAwskazanienrzacznika"/>
      </w:pPr>
    </w:p>
    <w:p w14:paraId="4F5AD74C" w14:textId="77777777" w:rsidR="0030429B" w:rsidRDefault="0030429B" w:rsidP="00963EF2">
      <w:pPr>
        <w:pStyle w:val="OZNZACZNIKAwskazanienrzacznika"/>
      </w:pPr>
    </w:p>
    <w:p w14:paraId="38111400" w14:textId="1BD15CE2" w:rsidR="00963EF2" w:rsidRPr="00EC6626" w:rsidRDefault="0030429B" w:rsidP="00963EF2">
      <w:pPr>
        <w:pStyle w:val="OZNZACZNIKAwskazanienrzacznika"/>
      </w:pPr>
      <w:r>
        <w:br/>
      </w:r>
      <w:r w:rsidR="00963EF2" w:rsidRPr="00EC6626">
        <w:t>Załącznik</w:t>
      </w:r>
    </w:p>
    <w:p w14:paraId="02391E11" w14:textId="77777777" w:rsidR="00963EF2" w:rsidRDefault="00963EF2" w:rsidP="00963EF2">
      <w:pPr>
        <w:pStyle w:val="TYTTABELItytutabeli"/>
      </w:pPr>
      <w:r w:rsidRPr="00A97B6D">
        <w:t xml:space="preserve">Wysokość </w:t>
      </w:r>
      <w:r>
        <w:t xml:space="preserve">najniższego </w:t>
      </w:r>
      <w:r w:rsidRPr="00A97B6D">
        <w:t>zasadniczego wynagrodzenia niektórych pracowników zatrudnionych w</w:t>
      </w:r>
      <w:r>
        <w:t> </w:t>
      </w:r>
      <w:r w:rsidRPr="00A97B6D">
        <w:t>podmiotach leczniczych na dzień 1</w:t>
      </w:r>
      <w:r>
        <w:t> </w:t>
      </w:r>
      <w:r w:rsidRPr="00A97B6D">
        <w:t>lipca 2025</w:t>
      </w:r>
      <w:r>
        <w:t> </w:t>
      </w:r>
      <w:r w:rsidRPr="00A97B6D">
        <w:t>r.</w:t>
      </w:r>
    </w:p>
    <w:p w14:paraId="64433263" w14:textId="77777777" w:rsidR="00963EF2" w:rsidRPr="00EA25DD" w:rsidRDefault="00963EF2" w:rsidP="00963E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5595"/>
        <w:gridCol w:w="2396"/>
      </w:tblGrid>
      <w:tr w:rsidR="00963EF2" w:rsidRPr="004418BC" w14:paraId="54EC49AA" w14:textId="77777777" w:rsidTr="00E73E02">
        <w:tc>
          <w:tcPr>
            <w:tcW w:w="1053" w:type="dxa"/>
          </w:tcPr>
          <w:p w14:paraId="00F0F35C" w14:textId="77777777" w:rsidR="00963EF2" w:rsidRPr="004418BC" w:rsidRDefault="00963EF2" w:rsidP="00E73E02">
            <w:pPr>
              <w:pStyle w:val="TEKSTwTABELItekstzwcitympierwwierszem"/>
              <w:rPr>
                <w:lang w:eastAsia="en-US"/>
              </w:rPr>
            </w:pPr>
            <w:r w:rsidRPr="004418BC">
              <w:rPr>
                <w:lang w:eastAsia="en-US"/>
              </w:rPr>
              <w:t>Lp.</w:t>
            </w:r>
          </w:p>
        </w:tc>
        <w:tc>
          <w:tcPr>
            <w:tcW w:w="5595" w:type="dxa"/>
          </w:tcPr>
          <w:p w14:paraId="36B4D069" w14:textId="77777777" w:rsidR="00963EF2" w:rsidRPr="004418BC" w:rsidRDefault="00963EF2" w:rsidP="00E73E02">
            <w:pPr>
              <w:pStyle w:val="TEKSTwTABELItekstzwcitympierwwierszem"/>
              <w:ind w:firstLine="0"/>
              <w:rPr>
                <w:lang w:eastAsia="en-US"/>
              </w:rPr>
            </w:pPr>
            <w:r w:rsidRPr="004418BC">
              <w:rPr>
                <w:lang w:eastAsia="en-US"/>
              </w:rPr>
              <w:t>Grupy zawodowe według kwalifikacji wymaganych na zajmowanym stanowisku</w:t>
            </w:r>
          </w:p>
        </w:tc>
        <w:tc>
          <w:tcPr>
            <w:tcW w:w="2396" w:type="dxa"/>
          </w:tcPr>
          <w:p w14:paraId="51AC2AA1" w14:textId="77777777" w:rsidR="00963EF2" w:rsidRPr="004418BC" w:rsidRDefault="00963EF2" w:rsidP="00E73E02">
            <w:pPr>
              <w:pStyle w:val="TEKSTwTABELItekstzwcitympierwwierszem"/>
              <w:ind w:firstLine="0"/>
              <w:rPr>
                <w:lang w:eastAsia="en-US"/>
              </w:rPr>
            </w:pPr>
            <w:r w:rsidRPr="004418BC">
              <w:rPr>
                <w:lang w:eastAsia="en-US"/>
              </w:rPr>
              <w:t>Wysokość najniższego wynagrodzenia zasadniczego na dzień 1 lipca 2025 r.</w:t>
            </w:r>
          </w:p>
        </w:tc>
      </w:tr>
      <w:tr w:rsidR="00963EF2" w:rsidRPr="004418BC" w14:paraId="31CD1AF5" w14:textId="77777777" w:rsidTr="00E73E02">
        <w:tc>
          <w:tcPr>
            <w:tcW w:w="1053" w:type="dxa"/>
          </w:tcPr>
          <w:p w14:paraId="07D2DD2C" w14:textId="77777777" w:rsidR="00963EF2" w:rsidRPr="004418BC" w:rsidRDefault="00963EF2" w:rsidP="00E73E02">
            <w:pPr>
              <w:pStyle w:val="TEKSTwTABELItekstzwcitympierwwierszem"/>
              <w:rPr>
                <w:lang w:eastAsia="en-US"/>
              </w:rPr>
            </w:pPr>
            <w:r w:rsidRPr="004418BC">
              <w:rPr>
                <w:lang w:eastAsia="en-US"/>
              </w:rPr>
              <w:t>1</w:t>
            </w:r>
          </w:p>
        </w:tc>
        <w:tc>
          <w:tcPr>
            <w:tcW w:w="5595" w:type="dxa"/>
          </w:tcPr>
          <w:p w14:paraId="3F7B8F5E" w14:textId="77777777" w:rsidR="00963EF2" w:rsidRPr="004418BC" w:rsidRDefault="00963EF2" w:rsidP="00E73E02">
            <w:pPr>
              <w:pStyle w:val="TEKSTwTABELItekstzwcitympierwwierszem"/>
              <w:ind w:firstLine="0"/>
              <w:rPr>
                <w:lang w:eastAsia="en-US"/>
              </w:rPr>
            </w:pPr>
            <w:r w:rsidRPr="004418BC">
              <w:rPr>
                <w:lang w:eastAsia="en-US"/>
              </w:rPr>
              <w:t>Lekarz albo lekarz dentysta, ze specjalizacją</w:t>
            </w:r>
            <w:r w:rsidRPr="004418BC">
              <w:rPr>
                <w:lang w:eastAsia="en-US"/>
              </w:rPr>
              <w:tab/>
            </w:r>
          </w:p>
        </w:tc>
        <w:tc>
          <w:tcPr>
            <w:tcW w:w="2396" w:type="dxa"/>
          </w:tcPr>
          <w:p w14:paraId="0237CD56" w14:textId="77777777" w:rsidR="00963EF2" w:rsidRPr="004418BC" w:rsidRDefault="00963EF2" w:rsidP="00E73E02">
            <w:pPr>
              <w:pStyle w:val="TEKSTwTABELItekstzwcitympierwwierszem"/>
              <w:rPr>
                <w:lang w:eastAsia="en-US"/>
              </w:rPr>
            </w:pPr>
            <w:r w:rsidRPr="004418BC">
              <w:rPr>
                <w:lang w:eastAsia="en-US"/>
              </w:rPr>
              <w:t>11 863,49 zł</w:t>
            </w:r>
          </w:p>
        </w:tc>
      </w:tr>
      <w:tr w:rsidR="00963EF2" w:rsidRPr="004418BC" w14:paraId="7DC059B2" w14:textId="77777777" w:rsidTr="00E73E02">
        <w:tc>
          <w:tcPr>
            <w:tcW w:w="1053" w:type="dxa"/>
          </w:tcPr>
          <w:p w14:paraId="2490041F" w14:textId="77777777" w:rsidR="00963EF2" w:rsidRPr="004418BC" w:rsidRDefault="00963EF2" w:rsidP="00E73E02">
            <w:pPr>
              <w:pStyle w:val="TEKSTwTABELItekstzwcitympierwwierszem"/>
              <w:rPr>
                <w:lang w:eastAsia="en-US"/>
              </w:rPr>
            </w:pPr>
            <w:r w:rsidRPr="004418BC">
              <w:rPr>
                <w:lang w:eastAsia="en-US"/>
              </w:rPr>
              <w:t>2</w:t>
            </w:r>
          </w:p>
        </w:tc>
        <w:tc>
          <w:tcPr>
            <w:tcW w:w="5595" w:type="dxa"/>
          </w:tcPr>
          <w:p w14:paraId="43FADEF2" w14:textId="77777777" w:rsidR="00963EF2" w:rsidRPr="004418BC" w:rsidRDefault="00963EF2" w:rsidP="00E73E02">
            <w:pPr>
              <w:pStyle w:val="TEKSTwTABELItekstzwcitympierwwierszem"/>
              <w:ind w:firstLine="0"/>
              <w:rPr>
                <w:lang w:eastAsia="en-US"/>
              </w:rPr>
            </w:pPr>
            <w:r w:rsidRPr="004418BC">
              <w:rPr>
                <w:lang w:eastAsia="en-US"/>
              </w:rPr>
              <w:t>Farmaceuta, fizjoterapeuta, diagnosta laboratoryjny, psycholog kliniczny, inny pracownik wykonujący zawód medyczny inny niż określony w lp. 1, 3</w:t>
            </w:r>
            <w:r>
              <w:rPr>
                <w:lang w:eastAsia="en-US"/>
              </w:rPr>
              <w:t xml:space="preserve"> i </w:t>
            </w:r>
            <w:r w:rsidRPr="004418BC">
              <w:rPr>
                <w:lang w:eastAsia="en-US"/>
              </w:rPr>
              <w:t>4 z wymaganym wyższym wykształceniem na poziomie magisterskim i specjalizacją, pielęgniarka z tytułem zawodowym magister pielęgniarstwa albo położna z tytułem magister położnictwa z wymaganą specjalizacją w dziedzinie pielęgniarstwa lub w dziedzinie mającej zastosowanie w ochronie zdrowia</w:t>
            </w:r>
          </w:p>
        </w:tc>
        <w:tc>
          <w:tcPr>
            <w:tcW w:w="2396" w:type="dxa"/>
          </w:tcPr>
          <w:p w14:paraId="0A47C0E9" w14:textId="77777777" w:rsidR="00963EF2" w:rsidRPr="004418BC" w:rsidRDefault="00963EF2" w:rsidP="00E73E02">
            <w:pPr>
              <w:pStyle w:val="TEKSTwTABELItekstzwcitympierwwierszem"/>
              <w:rPr>
                <w:lang w:eastAsia="en-US"/>
              </w:rPr>
            </w:pPr>
            <w:r w:rsidRPr="004418BC">
              <w:rPr>
                <w:lang w:eastAsia="en-US"/>
              </w:rPr>
              <w:t>10 554,42 zł</w:t>
            </w:r>
          </w:p>
        </w:tc>
      </w:tr>
      <w:tr w:rsidR="00963EF2" w:rsidRPr="004418BC" w14:paraId="52D46620" w14:textId="77777777" w:rsidTr="00E73E02">
        <w:tc>
          <w:tcPr>
            <w:tcW w:w="1053" w:type="dxa"/>
          </w:tcPr>
          <w:p w14:paraId="573E0490" w14:textId="77777777" w:rsidR="00963EF2" w:rsidRPr="004418BC" w:rsidRDefault="00963EF2" w:rsidP="00E73E02">
            <w:pPr>
              <w:pStyle w:val="TEKSTwTABELItekstzwcitympierwwierszem"/>
              <w:rPr>
                <w:lang w:eastAsia="en-US"/>
              </w:rPr>
            </w:pPr>
            <w:r w:rsidRPr="004418BC">
              <w:rPr>
                <w:lang w:eastAsia="en-US"/>
              </w:rPr>
              <w:lastRenderedPageBreak/>
              <w:t>3</w:t>
            </w:r>
          </w:p>
        </w:tc>
        <w:tc>
          <w:tcPr>
            <w:tcW w:w="5595" w:type="dxa"/>
          </w:tcPr>
          <w:p w14:paraId="0141EEBE" w14:textId="77777777" w:rsidR="00963EF2" w:rsidRPr="004418BC" w:rsidRDefault="00963EF2" w:rsidP="00E73E02">
            <w:pPr>
              <w:pStyle w:val="TEKSTwTABELItekstzwcitympierwwierszem"/>
              <w:ind w:firstLine="0"/>
              <w:rPr>
                <w:lang w:eastAsia="en-US"/>
              </w:rPr>
            </w:pPr>
            <w:r w:rsidRPr="004418BC">
              <w:rPr>
                <w:lang w:eastAsia="en-US"/>
              </w:rPr>
              <w:t>Lekarz albo lekarz dentysta, bez specjalizacji</w:t>
            </w:r>
          </w:p>
        </w:tc>
        <w:tc>
          <w:tcPr>
            <w:tcW w:w="2396" w:type="dxa"/>
          </w:tcPr>
          <w:p w14:paraId="5970AE1D" w14:textId="77777777" w:rsidR="00963EF2" w:rsidRPr="004418BC" w:rsidRDefault="00963EF2" w:rsidP="00E73E02">
            <w:pPr>
              <w:pStyle w:val="TEKSTwTABELItekstzwcitympierwwierszem"/>
              <w:rPr>
                <w:lang w:eastAsia="en-US"/>
              </w:rPr>
            </w:pPr>
            <w:r w:rsidRPr="004418BC">
              <w:rPr>
                <w:lang w:eastAsia="en-US"/>
              </w:rPr>
              <w:t>9 736,25 zł</w:t>
            </w:r>
          </w:p>
        </w:tc>
      </w:tr>
      <w:tr w:rsidR="00963EF2" w:rsidRPr="004418BC" w14:paraId="237ED707" w14:textId="77777777" w:rsidTr="00E73E02">
        <w:tc>
          <w:tcPr>
            <w:tcW w:w="1053" w:type="dxa"/>
          </w:tcPr>
          <w:p w14:paraId="395ECBE4" w14:textId="77777777" w:rsidR="00963EF2" w:rsidRPr="004418BC" w:rsidRDefault="00963EF2" w:rsidP="00E73E02">
            <w:pPr>
              <w:pStyle w:val="TEKSTwTABELItekstzwcitympierwwierszem"/>
              <w:rPr>
                <w:lang w:eastAsia="en-US"/>
              </w:rPr>
            </w:pPr>
            <w:r w:rsidRPr="004418BC">
              <w:rPr>
                <w:lang w:eastAsia="en-US"/>
              </w:rPr>
              <w:t>4</w:t>
            </w:r>
          </w:p>
        </w:tc>
        <w:tc>
          <w:tcPr>
            <w:tcW w:w="5595" w:type="dxa"/>
          </w:tcPr>
          <w:p w14:paraId="04C0C3BF" w14:textId="77777777" w:rsidR="00963EF2" w:rsidRPr="004418BC" w:rsidRDefault="00963EF2" w:rsidP="00E73E02">
            <w:pPr>
              <w:pStyle w:val="TEKSTwTABELItekstzwcitympierwwierszem"/>
              <w:ind w:firstLine="0"/>
              <w:rPr>
                <w:lang w:eastAsia="en-US"/>
              </w:rPr>
            </w:pPr>
            <w:r w:rsidRPr="004418BC">
              <w:rPr>
                <w:lang w:eastAsia="en-US"/>
              </w:rPr>
              <w:t>Stażysta</w:t>
            </w:r>
          </w:p>
        </w:tc>
        <w:tc>
          <w:tcPr>
            <w:tcW w:w="2396" w:type="dxa"/>
          </w:tcPr>
          <w:p w14:paraId="722228A9" w14:textId="77777777" w:rsidR="00963EF2" w:rsidRPr="004418BC" w:rsidRDefault="00963EF2" w:rsidP="00E73E02">
            <w:pPr>
              <w:pStyle w:val="TEKSTwTABELItekstzwcitympierwwierszem"/>
              <w:rPr>
                <w:lang w:eastAsia="en-US"/>
              </w:rPr>
            </w:pPr>
            <w:r w:rsidRPr="004418BC">
              <w:rPr>
                <w:lang w:eastAsia="en-US"/>
              </w:rPr>
              <w:t>7 772,63 zł</w:t>
            </w:r>
          </w:p>
        </w:tc>
      </w:tr>
      <w:tr w:rsidR="00963EF2" w:rsidRPr="004418BC" w14:paraId="288CD41A" w14:textId="77777777" w:rsidTr="00E73E02">
        <w:tc>
          <w:tcPr>
            <w:tcW w:w="1053" w:type="dxa"/>
          </w:tcPr>
          <w:p w14:paraId="540BF624" w14:textId="77777777" w:rsidR="00963EF2" w:rsidRPr="004418BC" w:rsidRDefault="00963EF2" w:rsidP="00E73E02">
            <w:pPr>
              <w:pStyle w:val="TEKSTwTABELItekstzwcitympierwwierszem"/>
              <w:rPr>
                <w:lang w:eastAsia="en-US"/>
              </w:rPr>
            </w:pPr>
            <w:r w:rsidRPr="004418BC">
              <w:rPr>
                <w:lang w:eastAsia="en-US"/>
              </w:rPr>
              <w:t>5</w:t>
            </w:r>
          </w:p>
        </w:tc>
        <w:tc>
          <w:tcPr>
            <w:tcW w:w="5595" w:type="dxa"/>
          </w:tcPr>
          <w:p w14:paraId="69EEB1AC" w14:textId="77777777" w:rsidR="00963EF2" w:rsidRPr="004418BC" w:rsidRDefault="00963EF2" w:rsidP="00E73E02">
            <w:pPr>
              <w:pStyle w:val="TEKSTwTABELItekstzwcitympierwwierszem"/>
              <w:ind w:firstLine="0"/>
              <w:rPr>
                <w:lang w:eastAsia="en-US"/>
              </w:rPr>
            </w:pPr>
            <w:r w:rsidRPr="004418BC">
              <w:rPr>
                <w:lang w:eastAsia="en-US"/>
              </w:rPr>
              <w:t xml:space="preserve">Farmaceuta, fizjoterapeuta, diagnosta laboratoryjny, pielęgniarka, położna, technik </w:t>
            </w:r>
            <w:proofErr w:type="spellStart"/>
            <w:r w:rsidRPr="004418BC">
              <w:rPr>
                <w:lang w:eastAsia="en-US"/>
              </w:rPr>
              <w:t>elektroradiolog</w:t>
            </w:r>
            <w:proofErr w:type="spellEnd"/>
            <w:r w:rsidRPr="004418BC">
              <w:rPr>
                <w:lang w:eastAsia="en-US"/>
              </w:rPr>
              <w:t>, psycholog, inny pracownik wykonujący zawód medyczny inny niż określony w lp. 1</w:t>
            </w:r>
            <w:r>
              <w:rPr>
                <w:lang w:eastAsia="en-US"/>
              </w:rPr>
              <w:noBreakHyphen/>
            </w:r>
            <w:r w:rsidRPr="004418BC">
              <w:rPr>
                <w:lang w:eastAsia="en-US"/>
              </w:rPr>
              <w:t>4 z wymaganym wyższym wykształceniem na poziomie magisterskim; pielęgniarka, położna z wymaganym wyższym wykształceniem (studia I stopnia) i specjalizacją, albo pielęgniarka, położna ze średnim wykształceniem i specjalizacją</w:t>
            </w:r>
          </w:p>
        </w:tc>
        <w:tc>
          <w:tcPr>
            <w:tcW w:w="2396" w:type="dxa"/>
          </w:tcPr>
          <w:p w14:paraId="0522F139" w14:textId="77777777" w:rsidR="00963EF2" w:rsidRPr="004418BC" w:rsidRDefault="00963EF2" w:rsidP="00E73E02">
            <w:pPr>
              <w:pStyle w:val="TEKSTwTABELItekstzwcitympierwwierszem"/>
              <w:rPr>
                <w:lang w:eastAsia="en-US"/>
              </w:rPr>
            </w:pPr>
            <w:r w:rsidRPr="004418BC">
              <w:rPr>
                <w:lang w:eastAsia="en-US"/>
              </w:rPr>
              <w:t>8 345,35 zł</w:t>
            </w:r>
          </w:p>
        </w:tc>
      </w:tr>
      <w:tr w:rsidR="00963EF2" w:rsidRPr="004418BC" w14:paraId="5B2A35FA" w14:textId="77777777" w:rsidTr="00E73E02">
        <w:tc>
          <w:tcPr>
            <w:tcW w:w="1053" w:type="dxa"/>
          </w:tcPr>
          <w:p w14:paraId="3DB1AC5B" w14:textId="77777777" w:rsidR="00963EF2" w:rsidRPr="004418BC" w:rsidRDefault="00963EF2" w:rsidP="00E73E02">
            <w:pPr>
              <w:pStyle w:val="TEKSTwTABELItekstzwcitympierwwierszem"/>
              <w:rPr>
                <w:lang w:eastAsia="en-US"/>
              </w:rPr>
            </w:pPr>
            <w:r w:rsidRPr="004418BC">
              <w:rPr>
                <w:lang w:eastAsia="en-US"/>
              </w:rPr>
              <w:t>6</w:t>
            </w:r>
          </w:p>
        </w:tc>
        <w:tc>
          <w:tcPr>
            <w:tcW w:w="5595" w:type="dxa"/>
          </w:tcPr>
          <w:p w14:paraId="642E00C3" w14:textId="77777777" w:rsidR="00963EF2" w:rsidRPr="004418BC" w:rsidRDefault="00963EF2" w:rsidP="00E73E02">
            <w:pPr>
              <w:pStyle w:val="TEKSTwTABELItekstzwcitympierwwierszem"/>
              <w:ind w:firstLine="0"/>
              <w:rPr>
                <w:lang w:eastAsia="en-US"/>
              </w:rPr>
            </w:pPr>
            <w:r w:rsidRPr="004418BC">
              <w:rPr>
                <w:lang w:eastAsia="en-US"/>
              </w:rPr>
              <w:t xml:space="preserve">Fizjoterapeuta, pielęgniarka, położna, ratownik medyczny, technik </w:t>
            </w:r>
            <w:proofErr w:type="spellStart"/>
            <w:r w:rsidRPr="004418BC">
              <w:rPr>
                <w:lang w:eastAsia="en-US"/>
              </w:rPr>
              <w:t>elektroradiolog</w:t>
            </w:r>
            <w:proofErr w:type="spellEnd"/>
            <w:r w:rsidRPr="004418BC">
              <w:rPr>
                <w:lang w:eastAsia="en-US"/>
              </w:rPr>
              <w:t>, inny pracownik wykonujący zawód medyczny inny niż określony w lp. 1</w:t>
            </w:r>
            <w:r>
              <w:rPr>
                <w:lang w:eastAsia="en-US"/>
              </w:rPr>
              <w:noBreakHyphen/>
            </w:r>
            <w:r w:rsidRPr="004418BC">
              <w:rPr>
                <w:lang w:eastAsia="en-US"/>
              </w:rPr>
              <w:t xml:space="preserve">5 z wymaganym wyższym wykształceniem na poziomie studiów I stopnia; fizjoterapeuta, ratownik medyczny, technik analityki medycznej, technik </w:t>
            </w:r>
            <w:proofErr w:type="spellStart"/>
            <w:r w:rsidRPr="004418BC">
              <w:rPr>
                <w:lang w:eastAsia="en-US"/>
              </w:rPr>
              <w:t>elektroradiolog</w:t>
            </w:r>
            <w:proofErr w:type="spellEnd"/>
            <w:r w:rsidRPr="004418BC">
              <w:rPr>
                <w:lang w:eastAsia="en-US"/>
              </w:rPr>
              <w:t xml:space="preserve"> z wymaganym średnim wykształceniem albo pielęgniarka albo położna z wymaganym średnim wykształceniem, która nie posiada tytułu specjalisty w dziedzinie pielęgniarstwa lub dziedzinie mającej zastosowanie w ochronie zdrowia</w:t>
            </w:r>
          </w:p>
        </w:tc>
        <w:tc>
          <w:tcPr>
            <w:tcW w:w="2396" w:type="dxa"/>
          </w:tcPr>
          <w:p w14:paraId="53E033A5" w14:textId="77777777" w:rsidR="00963EF2" w:rsidRPr="004418BC" w:rsidRDefault="00963EF2" w:rsidP="00E73E02">
            <w:pPr>
              <w:pStyle w:val="TEKSTwTABELItekstzwcitympierwwierszem"/>
              <w:rPr>
                <w:lang w:eastAsia="en-US"/>
              </w:rPr>
            </w:pPr>
            <w:r w:rsidRPr="004418BC">
              <w:rPr>
                <w:lang w:eastAsia="en-US"/>
              </w:rPr>
              <w:t>7 690,82 zł</w:t>
            </w:r>
          </w:p>
        </w:tc>
      </w:tr>
      <w:tr w:rsidR="00963EF2" w:rsidRPr="004418BC" w14:paraId="618C06EC" w14:textId="77777777" w:rsidTr="00E73E02">
        <w:tc>
          <w:tcPr>
            <w:tcW w:w="1053" w:type="dxa"/>
          </w:tcPr>
          <w:p w14:paraId="7D65AD61" w14:textId="77777777" w:rsidR="00963EF2" w:rsidRPr="004418BC" w:rsidRDefault="00963EF2" w:rsidP="00E73E02">
            <w:pPr>
              <w:pStyle w:val="TEKSTwTABELItekstzwcitympierwwierszem"/>
              <w:rPr>
                <w:lang w:eastAsia="en-US"/>
              </w:rPr>
            </w:pPr>
            <w:r w:rsidRPr="004418BC">
              <w:rPr>
                <w:lang w:eastAsia="en-US"/>
              </w:rPr>
              <w:t>7</w:t>
            </w:r>
          </w:p>
        </w:tc>
        <w:tc>
          <w:tcPr>
            <w:tcW w:w="5595" w:type="dxa"/>
          </w:tcPr>
          <w:p w14:paraId="40B96237" w14:textId="77777777" w:rsidR="00963EF2" w:rsidRPr="004418BC" w:rsidRDefault="00963EF2" w:rsidP="00E73E02">
            <w:pPr>
              <w:pStyle w:val="TEKSTwTABELItekstzwcitympierwwierszem"/>
              <w:ind w:firstLine="0"/>
              <w:rPr>
                <w:lang w:eastAsia="en-US"/>
              </w:rPr>
            </w:pPr>
            <w:r w:rsidRPr="004418BC">
              <w:rPr>
                <w:lang w:eastAsia="en-US"/>
              </w:rPr>
              <w:t>Inny pracownik wykonujący zawód medyczny inny niż określony w lp. 1</w:t>
            </w:r>
            <w:r>
              <w:rPr>
                <w:lang w:eastAsia="en-US"/>
              </w:rPr>
              <w:noBreakHyphen/>
            </w:r>
            <w:r w:rsidRPr="004418BC">
              <w:rPr>
                <w:lang w:eastAsia="en-US"/>
              </w:rPr>
              <w:t>6 z wymaganym średnim wykształceniem oraz opiekun medyczny</w:t>
            </w:r>
          </w:p>
        </w:tc>
        <w:tc>
          <w:tcPr>
            <w:tcW w:w="2396" w:type="dxa"/>
          </w:tcPr>
          <w:p w14:paraId="22F9BB1D" w14:textId="77777777" w:rsidR="00963EF2" w:rsidRPr="004418BC" w:rsidRDefault="00963EF2" w:rsidP="00E73E02">
            <w:pPr>
              <w:pStyle w:val="TEKSTwTABELItekstzwcitympierwwierszem"/>
              <w:rPr>
                <w:lang w:eastAsia="en-US"/>
              </w:rPr>
            </w:pPr>
            <w:r w:rsidRPr="004418BC">
              <w:rPr>
                <w:lang w:eastAsia="en-US"/>
              </w:rPr>
              <w:t>7 036,28 zł</w:t>
            </w:r>
          </w:p>
        </w:tc>
      </w:tr>
      <w:tr w:rsidR="00963EF2" w:rsidRPr="004418BC" w14:paraId="5D6034D1" w14:textId="77777777" w:rsidTr="00E73E02">
        <w:tc>
          <w:tcPr>
            <w:tcW w:w="1053" w:type="dxa"/>
          </w:tcPr>
          <w:p w14:paraId="53F27F33" w14:textId="77777777" w:rsidR="00963EF2" w:rsidRPr="004418BC" w:rsidRDefault="00963EF2" w:rsidP="00E73E02">
            <w:pPr>
              <w:pStyle w:val="TEKSTwTABELItekstzwcitympierwwierszem"/>
              <w:rPr>
                <w:lang w:eastAsia="en-US"/>
              </w:rPr>
            </w:pPr>
            <w:r w:rsidRPr="004418BC">
              <w:rPr>
                <w:lang w:eastAsia="en-US"/>
              </w:rPr>
              <w:t>8</w:t>
            </w:r>
          </w:p>
        </w:tc>
        <w:tc>
          <w:tcPr>
            <w:tcW w:w="5595" w:type="dxa"/>
          </w:tcPr>
          <w:p w14:paraId="19069DD9" w14:textId="77777777" w:rsidR="00963EF2" w:rsidRPr="004418BC" w:rsidRDefault="00963EF2" w:rsidP="00E73E02">
            <w:pPr>
              <w:pStyle w:val="TEKSTwTABELItekstzwcitympierwwierszem"/>
              <w:ind w:firstLine="0"/>
              <w:rPr>
                <w:lang w:eastAsia="en-US"/>
              </w:rPr>
            </w:pPr>
            <w:r w:rsidRPr="004418BC">
              <w:rPr>
                <w:lang w:eastAsia="en-US"/>
              </w:rPr>
              <w:t>Pracownik działalności podstawowej, inny niż pracownik wykonujący zawód medyczny z wymaganym wykształceniem wyższym</w:t>
            </w:r>
          </w:p>
        </w:tc>
        <w:tc>
          <w:tcPr>
            <w:tcW w:w="2396" w:type="dxa"/>
          </w:tcPr>
          <w:p w14:paraId="2DE24AE6" w14:textId="77777777" w:rsidR="00963EF2" w:rsidRPr="004418BC" w:rsidRDefault="00963EF2" w:rsidP="00E73E02">
            <w:pPr>
              <w:pStyle w:val="TEKSTwTABELItekstzwcitympierwwierszem"/>
              <w:rPr>
                <w:lang w:eastAsia="en-US"/>
              </w:rPr>
            </w:pPr>
            <w:r w:rsidRPr="004418BC">
              <w:rPr>
                <w:lang w:eastAsia="en-US"/>
              </w:rPr>
              <w:t>8 181,72 zł</w:t>
            </w:r>
          </w:p>
        </w:tc>
      </w:tr>
      <w:tr w:rsidR="00963EF2" w:rsidRPr="004418BC" w14:paraId="259BE32B" w14:textId="77777777" w:rsidTr="00E73E02">
        <w:tc>
          <w:tcPr>
            <w:tcW w:w="1053" w:type="dxa"/>
          </w:tcPr>
          <w:p w14:paraId="4ED718E8" w14:textId="77777777" w:rsidR="00963EF2" w:rsidRPr="004418BC" w:rsidRDefault="00963EF2" w:rsidP="00E73E02">
            <w:pPr>
              <w:pStyle w:val="TEKSTwTABELItekstzwcitympierwwierszem"/>
              <w:rPr>
                <w:lang w:eastAsia="en-US"/>
              </w:rPr>
            </w:pPr>
            <w:r w:rsidRPr="004418BC">
              <w:rPr>
                <w:lang w:eastAsia="en-US"/>
              </w:rPr>
              <w:t>9</w:t>
            </w:r>
          </w:p>
        </w:tc>
        <w:tc>
          <w:tcPr>
            <w:tcW w:w="5595" w:type="dxa"/>
          </w:tcPr>
          <w:p w14:paraId="2CE35419" w14:textId="77777777" w:rsidR="00963EF2" w:rsidRPr="004418BC" w:rsidRDefault="00963EF2" w:rsidP="00E73E02">
            <w:pPr>
              <w:pStyle w:val="TEKSTwTABELItekstzwcitympierwwierszem"/>
              <w:ind w:firstLine="0"/>
              <w:rPr>
                <w:lang w:eastAsia="en-US"/>
              </w:rPr>
            </w:pPr>
            <w:r w:rsidRPr="004418BC">
              <w:rPr>
                <w:lang w:eastAsia="en-US"/>
              </w:rPr>
              <w:t>Pracownik działalności podstawowej, inny niż pracownik wykonujący zawód medyczny z wymaganym wykształceniem średnim</w:t>
            </w:r>
          </w:p>
        </w:tc>
        <w:tc>
          <w:tcPr>
            <w:tcW w:w="2396" w:type="dxa"/>
          </w:tcPr>
          <w:p w14:paraId="281E186D" w14:textId="77777777" w:rsidR="00963EF2" w:rsidRPr="004418BC" w:rsidRDefault="00963EF2" w:rsidP="00E73E02">
            <w:pPr>
              <w:pStyle w:val="TEKSTwTABELItekstzwcitympierwwierszem"/>
              <w:rPr>
                <w:lang w:eastAsia="en-US"/>
              </w:rPr>
            </w:pPr>
            <w:r w:rsidRPr="004418BC">
              <w:rPr>
                <w:lang w:eastAsia="en-US"/>
              </w:rPr>
              <w:t>6 381,74 zł</w:t>
            </w:r>
          </w:p>
        </w:tc>
      </w:tr>
      <w:tr w:rsidR="00963EF2" w:rsidRPr="004418BC" w14:paraId="3AEA5D1A" w14:textId="77777777" w:rsidTr="00E73E02">
        <w:tc>
          <w:tcPr>
            <w:tcW w:w="1053" w:type="dxa"/>
          </w:tcPr>
          <w:p w14:paraId="6866ACBB" w14:textId="77777777" w:rsidR="00963EF2" w:rsidRPr="004418BC" w:rsidRDefault="00963EF2" w:rsidP="00E73E02">
            <w:pPr>
              <w:pStyle w:val="TEKSTwTABELItekstzwcitympierwwierszem"/>
              <w:rPr>
                <w:lang w:eastAsia="en-US"/>
              </w:rPr>
            </w:pPr>
            <w:r w:rsidRPr="004418BC">
              <w:rPr>
                <w:lang w:eastAsia="en-US"/>
              </w:rPr>
              <w:t>10</w:t>
            </w:r>
          </w:p>
        </w:tc>
        <w:tc>
          <w:tcPr>
            <w:tcW w:w="5595" w:type="dxa"/>
          </w:tcPr>
          <w:p w14:paraId="45FD600B" w14:textId="77777777" w:rsidR="00963EF2" w:rsidRPr="004418BC" w:rsidRDefault="00963EF2" w:rsidP="00E73E02">
            <w:pPr>
              <w:pStyle w:val="TEKSTwTABELItekstzwcitympierwwierszem"/>
              <w:ind w:firstLine="0"/>
              <w:rPr>
                <w:lang w:eastAsia="en-US"/>
              </w:rPr>
            </w:pPr>
            <w:r w:rsidRPr="004418BC">
              <w:rPr>
                <w:lang w:eastAsia="en-US"/>
              </w:rPr>
              <w:t>Pracownik działalności podstawowej, inny niż pracownik wykonujący zawód medyczny z wymaganym wykształceniem poniżej średniego</w:t>
            </w:r>
          </w:p>
        </w:tc>
        <w:tc>
          <w:tcPr>
            <w:tcW w:w="2396" w:type="dxa"/>
          </w:tcPr>
          <w:p w14:paraId="245A653B" w14:textId="77777777" w:rsidR="00963EF2" w:rsidRPr="004418BC" w:rsidRDefault="00963EF2" w:rsidP="00E73E02">
            <w:pPr>
              <w:pStyle w:val="TEKSTwTABELItekstzwcitympierwwierszem"/>
              <w:rPr>
                <w:lang w:eastAsia="en-US"/>
              </w:rPr>
            </w:pPr>
            <w:r w:rsidRPr="004418BC">
              <w:rPr>
                <w:lang w:eastAsia="en-US"/>
              </w:rPr>
              <w:t>5 318,12 zł</w:t>
            </w:r>
          </w:p>
        </w:tc>
      </w:tr>
    </w:tbl>
    <w:p w14:paraId="4C029206" w14:textId="77777777" w:rsidR="00963EF2" w:rsidRDefault="00963EF2" w:rsidP="00963EF2">
      <w:pPr>
        <w:rPr>
          <w:lang w:eastAsia="en-US"/>
        </w:rPr>
      </w:pPr>
    </w:p>
    <w:p w14:paraId="1D9DD919" w14:textId="62823EB4" w:rsidR="00ED0F67" w:rsidRDefault="00ED0F67" w:rsidP="00844167">
      <w:pPr>
        <w:pStyle w:val="ARTartustawynprozporzdzenia"/>
        <w:keepNext/>
      </w:pPr>
      <w:r w:rsidRPr="009517BB">
        <w:rPr>
          <w:rStyle w:val="Ppogrubienie"/>
        </w:rPr>
        <w:lastRenderedPageBreak/>
        <w:t>Art. </w:t>
      </w:r>
      <w:r>
        <w:rPr>
          <w:rStyle w:val="Ppogrubienie"/>
        </w:rPr>
        <w:t>13</w:t>
      </w:r>
      <w:r w:rsidRPr="009517BB">
        <w:rPr>
          <w:rStyle w:val="Ppogrubienie"/>
        </w:rPr>
        <w:t>.</w:t>
      </w:r>
      <w:r w:rsidRPr="0060139A">
        <w:t xml:space="preserve"> </w:t>
      </w:r>
      <w:r w:rsidR="00163442">
        <w:t xml:space="preserve">1. </w:t>
      </w:r>
      <w:r w:rsidR="00844167">
        <w:t>Post</w:t>
      </w:r>
      <w:r w:rsidR="00163442">
        <w:t>ę</w:t>
      </w:r>
      <w:r w:rsidR="00844167">
        <w:t>powania restrukturyzacyjne wszczęte i nie zakończone do dnia wejścia w życie niniejszej ustawy wobec samodzielnych publicznych zakładów opieki zdrowotnej umarza si</w:t>
      </w:r>
      <w:r w:rsidR="00163442">
        <w:t xml:space="preserve">ę. </w:t>
      </w:r>
    </w:p>
    <w:p w14:paraId="24F35215" w14:textId="53D60422" w:rsidR="00163442" w:rsidRDefault="00163442" w:rsidP="00163442">
      <w:pPr>
        <w:pStyle w:val="USTustnpkodeksu"/>
      </w:pPr>
      <w:r>
        <w:t xml:space="preserve">2. Sąd z urzędu uchyla układ zatwierdzony </w:t>
      </w:r>
      <w:r w:rsidR="00E47612">
        <w:t>w postępowaniu wobec samodzielnego publicznego zakładu opieki zdrowotnej.</w:t>
      </w:r>
    </w:p>
    <w:p w14:paraId="344C8A84" w14:textId="3688CDF6" w:rsidR="00406C00" w:rsidRPr="007B7D0E" w:rsidRDefault="00406C00" w:rsidP="00406C00">
      <w:pPr>
        <w:pStyle w:val="ARTartustawynprozporzdzenia"/>
      </w:pPr>
      <w:r w:rsidRPr="00406C00">
        <w:rPr>
          <w:rStyle w:val="Ppogrubienie"/>
        </w:rPr>
        <w:t>Art. 14.</w:t>
      </w:r>
      <w:r w:rsidRPr="00406C00">
        <w:tab/>
        <w:t>Do czasu wydania przepisów wykonawczych na podstawie art. 18 ust. 11 ustawy zamienianej w art. 5, do komisji lekarskich Narodowego Funduszu Zdrowia stosuje się odpowiednio przepisy wykonawcze wydane na podstawie art. 14 ust. 5 ustawy z dnia 17 grudnia 1998 r. o emeryturach i rentach z Funduszu Ubezpieczeń Społecznych, jeżeli nie są sprzeczne z przepisami niniejszej ustawy.</w:t>
      </w:r>
    </w:p>
    <w:p w14:paraId="776AB986" w14:textId="1DA09A80" w:rsidR="00406C00" w:rsidRPr="00963EF2" w:rsidRDefault="00406C00" w:rsidP="00406C00">
      <w:pPr>
        <w:pStyle w:val="ARTartustawynprozporzdzenia"/>
        <w:rPr>
          <w:rStyle w:val="Ppogrubienie"/>
          <w:b w:val="0"/>
          <w:bCs/>
        </w:rPr>
      </w:pPr>
      <w:r w:rsidRPr="0098209E">
        <w:rPr>
          <w:rStyle w:val="Ppogrubienie"/>
        </w:rPr>
        <w:t>Art.</w:t>
      </w:r>
      <w:r>
        <w:rPr>
          <w:rStyle w:val="Ppogrubienie"/>
        </w:rPr>
        <w:t xml:space="preserve"> 15</w:t>
      </w:r>
      <w:r w:rsidRPr="0098209E">
        <w:rPr>
          <w:rStyle w:val="Ppogrubienie"/>
        </w:rPr>
        <w:t>.</w:t>
      </w:r>
      <w:r w:rsidRPr="00963EF2">
        <w:rPr>
          <w:rStyle w:val="Ppogrubienie"/>
          <w:b w:val="0"/>
          <w:bCs/>
        </w:rPr>
        <w:tab/>
        <w:t>1.</w:t>
      </w:r>
      <w:r>
        <w:rPr>
          <w:rStyle w:val="Ppogrubienie"/>
          <w:b w:val="0"/>
          <w:bCs/>
        </w:rPr>
        <w:t xml:space="preserve"> </w:t>
      </w:r>
      <w:r w:rsidRPr="00963EF2">
        <w:rPr>
          <w:rStyle w:val="Ppogrubienie"/>
          <w:b w:val="0"/>
          <w:bCs/>
        </w:rPr>
        <w:t>Prezes Narodowego Funduszu Zdrowia powoła lekarzy inspektorów i komisje lekarskie, o których mowa w art. 18 ust. 3 i 4 ustawy zmienianej w art. </w:t>
      </w:r>
      <w:r>
        <w:rPr>
          <w:rStyle w:val="Ppogrubienie"/>
          <w:b w:val="0"/>
          <w:bCs/>
        </w:rPr>
        <w:t>5</w:t>
      </w:r>
      <w:r w:rsidRPr="00963EF2">
        <w:rPr>
          <w:rStyle w:val="Ppogrubienie"/>
          <w:b w:val="0"/>
          <w:bCs/>
        </w:rPr>
        <w:t>, do dnia 15 grudnia 202</w:t>
      </w:r>
      <w:r>
        <w:rPr>
          <w:rStyle w:val="Ppogrubienie"/>
          <w:b w:val="0"/>
          <w:bCs/>
        </w:rPr>
        <w:t>6</w:t>
      </w:r>
      <w:r w:rsidRPr="00963EF2">
        <w:rPr>
          <w:rStyle w:val="Ppogrubienie"/>
          <w:b w:val="0"/>
          <w:bCs/>
        </w:rPr>
        <w:t> r.</w:t>
      </w:r>
    </w:p>
    <w:p w14:paraId="545C4622" w14:textId="77777777" w:rsidR="00406C00" w:rsidRPr="00963EF2" w:rsidRDefault="00406C00" w:rsidP="00406C00">
      <w:pPr>
        <w:pStyle w:val="USTustnpkodeksu"/>
        <w:rPr>
          <w:rStyle w:val="Ppogrubienie"/>
          <w:b w:val="0"/>
        </w:rPr>
      </w:pPr>
      <w:r w:rsidRPr="00963EF2">
        <w:rPr>
          <w:rStyle w:val="Ppogrubienie"/>
          <w:b w:val="0"/>
        </w:rPr>
        <w:t>2.</w:t>
      </w:r>
      <w:r w:rsidRPr="00963EF2">
        <w:rPr>
          <w:rStyle w:val="Ppogrubienie"/>
          <w:b w:val="0"/>
        </w:rPr>
        <w:tab/>
        <w:t>Do dnia 1 grudnia 202</w:t>
      </w:r>
      <w:r>
        <w:rPr>
          <w:rStyle w:val="Ppogrubienie"/>
          <w:b w:val="0"/>
        </w:rPr>
        <w:t>6</w:t>
      </w:r>
      <w:r w:rsidRPr="00963EF2">
        <w:rPr>
          <w:rStyle w:val="Ppogrubienie"/>
          <w:b w:val="0"/>
        </w:rPr>
        <w:t> r. pierwszeństwo w zatrudnianiu przez Narodowy Fundusz Zdrowia jako lekarze orzecznicy i lekarze komisji lekarskich, o których o których mowa w art. 18 ust. 3 i 4 ustawy zmienianej w art. 8, mają osoby, które wykonywały funkcje lekarzy orzeczników i lekarzy komisji lekarskich w Zakładzie Ubezpieczeń Społecznych, z którymi do dnia 1 grudnia 2025 r. Zakład Ubezpieczeń Społecznych rozwiązał umowy o pracę lub umowy o świadczenie usług z powodu ograniczenia liczby osób wykonujących te funkcje w Zakładzie Ubezpieczeń Społecznych w związku z wejściem w życie ustawy.</w:t>
      </w:r>
    </w:p>
    <w:p w14:paraId="72FB7B50" w14:textId="77777777" w:rsidR="00406C00" w:rsidRPr="00EE42AE" w:rsidRDefault="00406C00" w:rsidP="00406C00">
      <w:pPr>
        <w:pStyle w:val="USTustnpkodeksu"/>
        <w:rPr>
          <w:rStyle w:val="Ppogrubienie"/>
          <w:b w:val="0"/>
        </w:rPr>
      </w:pPr>
      <w:r w:rsidRPr="00963EF2">
        <w:rPr>
          <w:rStyle w:val="Ppogrubienie"/>
          <w:b w:val="0"/>
        </w:rPr>
        <w:t>3.</w:t>
      </w:r>
      <w:r w:rsidRPr="00963EF2">
        <w:rPr>
          <w:rStyle w:val="Ppogrubienie"/>
          <w:b w:val="0"/>
        </w:rPr>
        <w:tab/>
        <w:t>Zakład Ubezpieczeń Społecznych, Narodowy Fundusz Zdrowia oraz</w:t>
      </w:r>
      <w:r w:rsidRPr="00EE42AE">
        <w:rPr>
          <w:rStyle w:val="Ppogrubienie"/>
        </w:rPr>
        <w:t xml:space="preserve"> </w:t>
      </w:r>
      <w:r w:rsidRPr="00EE42AE">
        <w:t>jednostka podległa ministrowi właściwemu do spraw zdrowia właściwa w zakresie systemów informacyjnych ochrony zdrowia dostosują zarządzane przez siebie systemy teleinformatyczne do przepisów ustawy do dnia 15 grudnia 202</w:t>
      </w:r>
      <w:r>
        <w:t>6</w:t>
      </w:r>
      <w:r w:rsidRPr="00EE42AE">
        <w:t> r.</w:t>
      </w:r>
    </w:p>
    <w:p w14:paraId="34B69AA8" w14:textId="78A388C6" w:rsidR="00406C00" w:rsidRPr="00963EF2" w:rsidRDefault="00406C00" w:rsidP="00406C00">
      <w:pPr>
        <w:pStyle w:val="ARTartustawynprozporzdzenia"/>
        <w:rPr>
          <w:rStyle w:val="Ppogrubienie"/>
          <w:b w:val="0"/>
          <w:bCs/>
        </w:rPr>
      </w:pPr>
      <w:r w:rsidRPr="0098209E">
        <w:rPr>
          <w:rStyle w:val="Ppogrubienie"/>
        </w:rPr>
        <w:t>Art. </w:t>
      </w:r>
      <w:r>
        <w:rPr>
          <w:rStyle w:val="Ppogrubienie"/>
        </w:rPr>
        <w:t>16.</w:t>
      </w:r>
      <w:r w:rsidRPr="00963EF2">
        <w:rPr>
          <w:rStyle w:val="Ppogrubienie"/>
          <w:b w:val="0"/>
          <w:bCs/>
        </w:rPr>
        <w:tab/>
        <w:t>Zakład Ubezpieczeń Społecznych w okresie od dnia 15 grudnia 202</w:t>
      </w:r>
      <w:r>
        <w:rPr>
          <w:rStyle w:val="Ppogrubienie"/>
          <w:b w:val="0"/>
          <w:bCs/>
        </w:rPr>
        <w:t>6</w:t>
      </w:r>
      <w:r w:rsidRPr="00963EF2">
        <w:rPr>
          <w:rStyle w:val="Ppogrubienie"/>
          <w:b w:val="0"/>
          <w:bCs/>
        </w:rPr>
        <w:t> r. do dnia 31 grudnia 202</w:t>
      </w:r>
      <w:r>
        <w:rPr>
          <w:rStyle w:val="Ppogrubienie"/>
          <w:b w:val="0"/>
          <w:bCs/>
        </w:rPr>
        <w:t>7</w:t>
      </w:r>
      <w:r w:rsidRPr="00963EF2">
        <w:rPr>
          <w:rStyle w:val="Ppogrubienie"/>
          <w:b w:val="0"/>
          <w:bCs/>
        </w:rPr>
        <w:t> r., na wniosek Prezesa Narodowego Funduszu Zdrowia, udostępnia nieodpłatnie Narodowemu Funduszowi Zdrowia lokale niezbędne do działania lekarzy inspektorów i komisji lekarskich.</w:t>
      </w:r>
    </w:p>
    <w:p w14:paraId="28CCC473" w14:textId="0BFC3201" w:rsidR="00406C00" w:rsidRPr="00963EF2" w:rsidRDefault="00406C00" w:rsidP="00406C00">
      <w:pPr>
        <w:pStyle w:val="ARTartustawynprozporzdzenia"/>
        <w:rPr>
          <w:rStyle w:val="Ppogrubienie"/>
          <w:b w:val="0"/>
          <w:bCs/>
        </w:rPr>
      </w:pPr>
      <w:r w:rsidRPr="0098209E">
        <w:rPr>
          <w:rStyle w:val="Ppogrubienie"/>
        </w:rPr>
        <w:t>Art. </w:t>
      </w:r>
      <w:r>
        <w:rPr>
          <w:rStyle w:val="Ppogrubienie"/>
        </w:rPr>
        <w:t>17</w:t>
      </w:r>
      <w:r w:rsidRPr="0098209E">
        <w:rPr>
          <w:rStyle w:val="Ppogrubienie"/>
        </w:rPr>
        <w:t>.</w:t>
      </w:r>
      <w:r w:rsidRPr="00963EF2">
        <w:rPr>
          <w:rStyle w:val="Ppogrubienie"/>
          <w:b w:val="0"/>
          <w:bCs/>
        </w:rPr>
        <w:tab/>
        <w:t>Przepisy ustaw zmienianych niniejszą ustawą w brzmieniu nadanym niniejszą ustawą stosuje się do zasiłków, wynagrodzeń i uposażeń do których uprawnienia powstały do dnia 1 stycznia 202</w:t>
      </w:r>
      <w:r>
        <w:rPr>
          <w:rStyle w:val="Ppogrubienie"/>
          <w:b w:val="0"/>
          <w:bCs/>
        </w:rPr>
        <w:t>7</w:t>
      </w:r>
      <w:r w:rsidRPr="00963EF2">
        <w:rPr>
          <w:rStyle w:val="Ppogrubienie"/>
          <w:b w:val="0"/>
          <w:bCs/>
        </w:rPr>
        <w:t xml:space="preserve"> r. </w:t>
      </w:r>
    </w:p>
    <w:p w14:paraId="2A12B85D" w14:textId="407C4F73" w:rsidR="00ED0F67" w:rsidRPr="0060139A" w:rsidRDefault="00ED0F67" w:rsidP="00ED0F67">
      <w:pPr>
        <w:pStyle w:val="ARTartustawynprozporzdzenia"/>
      </w:pPr>
      <w:r w:rsidRPr="00D324CA">
        <w:rPr>
          <w:rStyle w:val="Ppogrubienie"/>
        </w:rPr>
        <w:t xml:space="preserve">Art. </w:t>
      </w:r>
      <w:r>
        <w:rPr>
          <w:rStyle w:val="Ppogrubienie"/>
        </w:rPr>
        <w:t>1</w:t>
      </w:r>
      <w:r w:rsidR="00406C00">
        <w:rPr>
          <w:rStyle w:val="Ppogrubienie"/>
        </w:rPr>
        <w:t>8</w:t>
      </w:r>
      <w:r w:rsidRPr="00D324CA">
        <w:rPr>
          <w:rStyle w:val="Ppogrubienie"/>
        </w:rPr>
        <w:t>.</w:t>
      </w:r>
      <w:r w:rsidRPr="0060139A">
        <w:t xml:space="preserve"> Marszałek województwa w</w:t>
      </w:r>
      <w:r>
        <w:t> </w:t>
      </w:r>
      <w:r w:rsidRPr="0060139A">
        <w:t>terminie 6</w:t>
      </w:r>
      <w:r>
        <w:t> </w:t>
      </w:r>
      <w:r w:rsidRPr="0060139A">
        <w:t>miesięcy od dnia wejścia w</w:t>
      </w:r>
      <w:r>
        <w:t> </w:t>
      </w:r>
      <w:r w:rsidRPr="0060139A">
        <w:t>życie ustawy przedstawia sejmikowi województwa pierwsze zarządzenie, o</w:t>
      </w:r>
      <w:r>
        <w:t> </w:t>
      </w:r>
      <w:r w:rsidRPr="0060139A">
        <w:t>którym mowa w</w:t>
      </w:r>
      <w:r>
        <w:t> art. </w:t>
      </w:r>
      <w:r w:rsidRPr="0060139A">
        <w:t>92b</w:t>
      </w:r>
      <w:r>
        <w:t xml:space="preserve"> ust. </w:t>
      </w:r>
      <w:r w:rsidRPr="0060139A">
        <w:t>2</w:t>
      </w:r>
      <w:r>
        <w:t> </w:t>
      </w:r>
      <w:r w:rsidRPr="0060139A">
        <w:t>ustawy zmienianej w</w:t>
      </w:r>
      <w:r>
        <w:t> art. </w:t>
      </w:r>
      <w:r w:rsidR="00406C00">
        <w:t>8</w:t>
      </w:r>
      <w:r w:rsidRPr="0060139A">
        <w:t>.</w:t>
      </w:r>
    </w:p>
    <w:p w14:paraId="2B3781B5" w14:textId="5A4D80DE" w:rsidR="00ED0F67" w:rsidRPr="0060139A" w:rsidRDefault="00ED0F67" w:rsidP="00ED0F67">
      <w:pPr>
        <w:pStyle w:val="ARTartustawynprozporzdzenia"/>
      </w:pPr>
      <w:r w:rsidRPr="00D324CA">
        <w:rPr>
          <w:rStyle w:val="Ppogrubienie"/>
        </w:rPr>
        <w:t xml:space="preserve">Art. </w:t>
      </w:r>
      <w:r>
        <w:rPr>
          <w:rStyle w:val="Ppogrubienie"/>
        </w:rPr>
        <w:t>1</w:t>
      </w:r>
      <w:r w:rsidR="00406C00">
        <w:rPr>
          <w:rStyle w:val="Ppogrubienie"/>
        </w:rPr>
        <w:t>9</w:t>
      </w:r>
      <w:r>
        <w:rPr>
          <w:rStyle w:val="Ppogrubienie"/>
        </w:rPr>
        <w:t>.</w:t>
      </w:r>
      <w:r w:rsidRPr="0060139A">
        <w:t xml:space="preserve"> Od dnia wejścia w</w:t>
      </w:r>
      <w:r>
        <w:t> </w:t>
      </w:r>
      <w:r w:rsidRPr="0060139A">
        <w:t>życie ustawy do dnia wejścia w</w:t>
      </w:r>
      <w:r>
        <w:t> </w:t>
      </w:r>
      <w:r w:rsidRPr="0060139A">
        <w:t>życie uchwały sejmiku wojewódzkiego, o</w:t>
      </w:r>
      <w:r>
        <w:t> </w:t>
      </w:r>
      <w:r w:rsidRPr="0060139A">
        <w:t>której mowa w</w:t>
      </w:r>
      <w:r>
        <w:t> art. 92b ust. 3 </w:t>
      </w:r>
      <w:r w:rsidRPr="0060139A">
        <w:t>ustawy zmienianej w</w:t>
      </w:r>
      <w:r>
        <w:t> art. </w:t>
      </w:r>
      <w:r w:rsidR="00406C00">
        <w:t>8</w:t>
      </w:r>
      <w:r w:rsidRPr="0060139A">
        <w:t>, albo pierwszego rozporządzenia ministra właściwego do spraw zdrowia, o</w:t>
      </w:r>
      <w:r>
        <w:t> </w:t>
      </w:r>
      <w:r w:rsidRPr="0060139A">
        <w:t>którym mowa w</w:t>
      </w:r>
      <w:r>
        <w:t> art. </w:t>
      </w:r>
      <w:r w:rsidRPr="0060139A">
        <w:t>92b</w:t>
      </w:r>
      <w:r>
        <w:t xml:space="preserve"> ust. </w:t>
      </w:r>
      <w:r w:rsidRPr="0060139A">
        <w:t>6</w:t>
      </w:r>
      <w:r>
        <w:t> </w:t>
      </w:r>
      <w:r w:rsidRPr="0060139A">
        <w:t>tej ustawy, zgody właściwego marszałka województwa wymaga:</w:t>
      </w:r>
    </w:p>
    <w:p w14:paraId="0B77BFE5" w14:textId="77777777" w:rsidR="00ED0F67" w:rsidRPr="0060139A" w:rsidRDefault="00ED0F67" w:rsidP="00ED0F67">
      <w:pPr>
        <w:pStyle w:val="PKTpunkt"/>
      </w:pPr>
      <w:r w:rsidRPr="0060139A">
        <w:t>1)</w:t>
      </w:r>
      <w:r>
        <w:tab/>
      </w:r>
      <w:r w:rsidRPr="0060139A">
        <w:t>likwidacja samodzielnego publicznego zakładu opieki zdrowotnej, który prowadzi szpital, dla którego podmiotem tworzącym jest starosta;</w:t>
      </w:r>
    </w:p>
    <w:p w14:paraId="0C095E14" w14:textId="77777777" w:rsidR="00ED0F67" w:rsidRDefault="00ED0F67" w:rsidP="00ED0F67">
      <w:pPr>
        <w:pStyle w:val="PKTpunkt"/>
      </w:pPr>
      <w:r w:rsidRPr="0060139A">
        <w:t>2)</w:t>
      </w:r>
      <w:r>
        <w:tab/>
      </w:r>
      <w:r w:rsidRPr="0060139A">
        <w:t>rozwiązanie na mocy uchwały wspólników spółki kapitałowej prowadzącej szpital, która została utworzona przez powiat albo do którego ten powiat przystąpił i</w:t>
      </w:r>
      <w:r>
        <w:t> </w:t>
      </w:r>
      <w:r w:rsidRPr="0060139A">
        <w:t>w</w:t>
      </w:r>
      <w:r>
        <w:t> </w:t>
      </w:r>
      <w:r w:rsidRPr="0060139A">
        <w:t xml:space="preserve">którym posiada udziały albo akcje </w:t>
      </w:r>
      <w:r w:rsidRPr="0060139A">
        <w:lastRenderedPageBreak/>
        <w:t>reprezentujące co najmniej 51</w:t>
      </w:r>
      <w:r>
        <w:t> </w:t>
      </w:r>
      <w:r w:rsidRPr="0060139A">
        <w:t>% kapitału zakładowego, a</w:t>
      </w:r>
      <w:r>
        <w:t> </w:t>
      </w:r>
      <w:r w:rsidRPr="0060139A">
        <w:t>w</w:t>
      </w:r>
      <w:r>
        <w:t> </w:t>
      </w:r>
      <w:r w:rsidRPr="0060139A">
        <w:t>przypadku prostej spółki akcyjnej – co najmniej 51</w:t>
      </w:r>
      <w:r>
        <w:t> </w:t>
      </w:r>
      <w:r w:rsidRPr="0060139A">
        <w:t>% ogólnej liczby akcji tej spółki</w:t>
      </w:r>
      <w:r>
        <w:t>;</w:t>
      </w:r>
    </w:p>
    <w:p w14:paraId="5E6AED58" w14:textId="77777777" w:rsidR="00ED0F67" w:rsidRPr="0060139A" w:rsidRDefault="00ED0F67" w:rsidP="00ED0F67">
      <w:pPr>
        <w:pStyle w:val="PKTpunkt"/>
      </w:pPr>
      <w:r>
        <w:t>3)</w:t>
      </w:r>
      <w:r>
        <w:tab/>
        <w:t>zbycie przez powiat udziałów lub akcji w spółce, o której mowa w pkt 2;</w:t>
      </w:r>
    </w:p>
    <w:p w14:paraId="47203F21" w14:textId="77777777" w:rsidR="00ED0F67" w:rsidRPr="0060139A" w:rsidRDefault="00ED0F67" w:rsidP="00ED0F67">
      <w:pPr>
        <w:pStyle w:val="PKTpunkt"/>
      </w:pPr>
      <w:r>
        <w:t>4</w:t>
      </w:r>
      <w:r w:rsidRPr="0060139A">
        <w:t>)</w:t>
      </w:r>
      <w:r>
        <w:tab/>
      </w:r>
      <w:r w:rsidRPr="0060139A">
        <w:t>przekształcenie lub likwidacji podmiotu leczniczego w</w:t>
      </w:r>
      <w:r>
        <w:t> </w:t>
      </w:r>
      <w:r w:rsidRPr="0060139A">
        <w:t>formie jednostki budżetowej prowadzącego szpital, który została utworzony przez radę powiatu.</w:t>
      </w:r>
    </w:p>
    <w:p w14:paraId="3B22BFFD" w14:textId="69D87478" w:rsidR="00ED0F67" w:rsidRPr="0060139A" w:rsidRDefault="00ED0F67" w:rsidP="00ED0F67">
      <w:pPr>
        <w:pStyle w:val="ARTartustawynprozporzdzenia"/>
      </w:pPr>
      <w:r w:rsidRPr="00F72B4F">
        <w:rPr>
          <w:rStyle w:val="Ppogrubienie"/>
        </w:rPr>
        <w:t xml:space="preserve">Art. </w:t>
      </w:r>
      <w:r w:rsidR="00406C00">
        <w:rPr>
          <w:rStyle w:val="Ppogrubienie"/>
        </w:rPr>
        <w:t>20</w:t>
      </w:r>
      <w:r w:rsidRPr="00F72B4F">
        <w:rPr>
          <w:rStyle w:val="Ppogrubienie"/>
        </w:rPr>
        <w:t>.</w:t>
      </w:r>
      <w:r w:rsidRPr="0060139A">
        <w:t xml:space="preserve"> 1. Od dnia wejścia w</w:t>
      </w:r>
      <w:r>
        <w:t> </w:t>
      </w:r>
      <w:r w:rsidRPr="0060139A">
        <w:t>życie ustawy do dnia wejścia w</w:t>
      </w:r>
      <w:r>
        <w:t> </w:t>
      </w:r>
      <w:r w:rsidRPr="0060139A">
        <w:t>życie uchwały sejmiku wojewódzkiego, o</w:t>
      </w:r>
      <w:r>
        <w:t> </w:t>
      </w:r>
      <w:r w:rsidRPr="0060139A">
        <w:t>której mowa w</w:t>
      </w:r>
      <w:r>
        <w:t> art. </w:t>
      </w:r>
      <w:r w:rsidRPr="0060139A">
        <w:t>92b</w:t>
      </w:r>
      <w:r>
        <w:t xml:space="preserve"> ust. </w:t>
      </w:r>
      <w:r w:rsidRPr="0060139A">
        <w:t>2</w:t>
      </w:r>
      <w:r>
        <w:t xml:space="preserve"> lub</w:t>
      </w:r>
      <w:r w:rsidRPr="0060139A">
        <w:t xml:space="preserve"> 4</w:t>
      </w:r>
      <w:r>
        <w:t> </w:t>
      </w:r>
      <w:r w:rsidRPr="0060139A">
        <w:t>ustawy zmienianej w</w:t>
      </w:r>
      <w:r>
        <w:t> art. </w:t>
      </w:r>
      <w:r w:rsidR="00406C00">
        <w:t>8</w:t>
      </w:r>
      <w:r w:rsidRPr="0060139A">
        <w:t>, albo rozporządzenia ministra właściwego do spraw zdrowia, o</w:t>
      </w:r>
      <w:r>
        <w:t> </w:t>
      </w:r>
      <w:r w:rsidRPr="0060139A">
        <w:t>którym mowa w</w:t>
      </w:r>
      <w:r>
        <w:t> art. </w:t>
      </w:r>
      <w:r w:rsidRPr="0060139A">
        <w:t>92b</w:t>
      </w:r>
      <w:r>
        <w:t xml:space="preserve"> ust. </w:t>
      </w:r>
      <w:r w:rsidRPr="0060139A">
        <w:t>6</w:t>
      </w:r>
      <w:r>
        <w:t> </w:t>
      </w:r>
      <w:r w:rsidRPr="0060139A">
        <w:t>tej ustawy, zgody właściwego marszałka województwa wymaga zbycie, oddanie w</w:t>
      </w:r>
      <w:r>
        <w:t> </w:t>
      </w:r>
      <w:r w:rsidRPr="0060139A">
        <w:t>dzierżawę, najem, użytkowanie oraz użyczenie aktywów trwałych:</w:t>
      </w:r>
    </w:p>
    <w:p w14:paraId="3F2C0F12" w14:textId="77777777" w:rsidR="00ED0F67" w:rsidRPr="0060139A" w:rsidRDefault="00ED0F67" w:rsidP="00ED0F67">
      <w:pPr>
        <w:pStyle w:val="PKTpunkt"/>
      </w:pPr>
      <w:r w:rsidRPr="0060139A">
        <w:t>1)</w:t>
      </w:r>
      <w:r>
        <w:tab/>
      </w:r>
      <w:r w:rsidRPr="0060139A">
        <w:t>samodzielnego publicznego zakładu opieki zdrowotnej, dla którego podmiotem tworzącym jest starosta;</w:t>
      </w:r>
    </w:p>
    <w:p w14:paraId="184B0E4B" w14:textId="77777777" w:rsidR="00ED0F67" w:rsidRPr="0060139A" w:rsidRDefault="00ED0F67" w:rsidP="00ED0F67">
      <w:pPr>
        <w:pStyle w:val="PKTpunkt"/>
      </w:pPr>
      <w:r w:rsidRPr="0060139A">
        <w:t>2)</w:t>
      </w:r>
      <w:r>
        <w:tab/>
      </w:r>
      <w:r w:rsidRPr="0060139A">
        <w:t>podmiotu leczniczego prowadzącego szpital, który działa w</w:t>
      </w:r>
      <w:r>
        <w:t> </w:t>
      </w:r>
      <w:r w:rsidRPr="0060139A">
        <w:t>formie spółki kapitałowej utworzonej przez powiat albo do którego ten powiat przystąpił i</w:t>
      </w:r>
      <w:r>
        <w:t> </w:t>
      </w:r>
      <w:r w:rsidRPr="0060139A">
        <w:t>w</w:t>
      </w:r>
      <w:r>
        <w:t> </w:t>
      </w:r>
      <w:r w:rsidRPr="0060139A">
        <w:t>którym posiada udziały albo akcje reprezentujące co najmniej 51</w:t>
      </w:r>
      <w:r>
        <w:t> </w:t>
      </w:r>
      <w:r w:rsidRPr="0060139A">
        <w:t>% kapitału zakładowego, a</w:t>
      </w:r>
      <w:r>
        <w:t> </w:t>
      </w:r>
      <w:r w:rsidRPr="0060139A">
        <w:t>w</w:t>
      </w:r>
      <w:r>
        <w:t> </w:t>
      </w:r>
      <w:r w:rsidRPr="0060139A">
        <w:t>przypadku prostej spółki akcyjnej – co najmniej 51</w:t>
      </w:r>
      <w:r>
        <w:t> </w:t>
      </w:r>
      <w:r w:rsidRPr="0060139A">
        <w:t>% ogólnej liczby akcji tej spółki.</w:t>
      </w:r>
    </w:p>
    <w:p w14:paraId="1270042D" w14:textId="77777777" w:rsidR="00ED0F67" w:rsidRPr="0060139A" w:rsidRDefault="00ED0F67" w:rsidP="00ED0F67">
      <w:pPr>
        <w:pStyle w:val="USTustnpkodeksu"/>
      </w:pPr>
      <w:r w:rsidRPr="0060139A">
        <w:t>2.</w:t>
      </w:r>
      <w:r>
        <w:tab/>
      </w:r>
      <w:r w:rsidRPr="0060139A">
        <w:t>Od dnia wejścia w</w:t>
      </w:r>
      <w:r>
        <w:t> </w:t>
      </w:r>
      <w:r w:rsidRPr="0060139A">
        <w:t>życie uchwały sejmiku wojewódzkiego, o</w:t>
      </w:r>
      <w:r>
        <w:t> </w:t>
      </w:r>
      <w:r w:rsidRPr="0060139A">
        <w:t>której mowa w</w:t>
      </w:r>
      <w:r>
        <w:t> art. </w:t>
      </w:r>
      <w:r w:rsidRPr="0060139A">
        <w:t>92b</w:t>
      </w:r>
      <w:r>
        <w:t xml:space="preserve"> ust. </w:t>
      </w:r>
      <w:r w:rsidRPr="0060139A">
        <w:t>2</w:t>
      </w:r>
      <w:r>
        <w:t xml:space="preserve"> lub</w:t>
      </w:r>
      <w:r w:rsidRPr="0060139A">
        <w:t xml:space="preserve"> 4</w:t>
      </w:r>
      <w:r>
        <w:t> </w:t>
      </w:r>
      <w:r w:rsidRPr="0060139A">
        <w:t>ustawy zmienianej w</w:t>
      </w:r>
      <w:r>
        <w:t> art. 1</w:t>
      </w:r>
      <w:r w:rsidRPr="0060139A">
        <w:t>, albo rozporządzenia ministra właściwego do spraw zdrowia, o</w:t>
      </w:r>
      <w:r>
        <w:t> </w:t>
      </w:r>
      <w:r w:rsidRPr="0060139A">
        <w:t>którym mowa w</w:t>
      </w:r>
      <w:r>
        <w:t> art. </w:t>
      </w:r>
      <w:r w:rsidRPr="0060139A">
        <w:t>92b</w:t>
      </w:r>
      <w:r>
        <w:t xml:space="preserve"> ust. </w:t>
      </w:r>
      <w:r w:rsidRPr="0060139A">
        <w:t>6</w:t>
      </w:r>
      <w:r>
        <w:t> </w:t>
      </w:r>
      <w:r w:rsidRPr="0060139A">
        <w:t xml:space="preserve">tej ustawy, warunek uzyskania zgody marszałka województwa dotyczy tylko zbycia aktywów trwałych szpitali wyznaczonych jako szpitale podlegle. </w:t>
      </w:r>
    </w:p>
    <w:p w14:paraId="6E5CFD46" w14:textId="77777777" w:rsidR="00ED0F67" w:rsidRPr="0060139A" w:rsidRDefault="00ED0F67" w:rsidP="00ED0F67">
      <w:pPr>
        <w:pStyle w:val="USTustnpkodeksu"/>
      </w:pPr>
      <w:r w:rsidRPr="0060139A">
        <w:t>3.</w:t>
      </w:r>
      <w:r>
        <w:tab/>
      </w:r>
      <w:r w:rsidRPr="0060139A">
        <w:t>W okresie wskazanym w</w:t>
      </w:r>
      <w:r>
        <w:t> ust. </w:t>
      </w:r>
      <w:r w:rsidRPr="0060139A">
        <w:t>1, lecz jedynie do czasu uzyskania zgody marszałka:</w:t>
      </w:r>
    </w:p>
    <w:p w14:paraId="006D58D9" w14:textId="77777777" w:rsidR="00ED0F67" w:rsidRPr="0060139A" w:rsidRDefault="00ED0F67" w:rsidP="00ED0F67">
      <w:pPr>
        <w:pStyle w:val="PKTpunkt"/>
      </w:pPr>
      <w:r w:rsidRPr="0060139A">
        <w:t>1)</w:t>
      </w:r>
      <w:r>
        <w:tab/>
      </w:r>
      <w:r w:rsidRPr="0060139A">
        <w:t xml:space="preserve">wszelkie postępowania administracyjne, sądowe, egzekucyjne, </w:t>
      </w:r>
      <w:proofErr w:type="spellStart"/>
      <w:r w:rsidRPr="0060139A">
        <w:t>sądowoadministracyjne</w:t>
      </w:r>
      <w:proofErr w:type="spellEnd"/>
      <w:r w:rsidRPr="0060139A">
        <w:t xml:space="preserve"> i</w:t>
      </w:r>
      <w:r>
        <w:t> </w:t>
      </w:r>
      <w:r w:rsidRPr="0060139A">
        <w:t>postepowania egzekucyjne w</w:t>
      </w:r>
      <w:r>
        <w:t> </w:t>
      </w:r>
      <w:r w:rsidRPr="0060139A">
        <w:t>administracji o</w:t>
      </w:r>
      <w:r>
        <w:t> </w:t>
      </w:r>
      <w:r w:rsidRPr="0060139A">
        <w:t>których przedmiotem są lub mogą być aktywa trwałe, o</w:t>
      </w:r>
      <w:r>
        <w:t> </w:t>
      </w:r>
      <w:r w:rsidRPr="0060139A">
        <w:t>których mowa w</w:t>
      </w:r>
      <w:r>
        <w:t> ust. </w:t>
      </w:r>
      <w:r w:rsidRPr="0060139A">
        <w:t>1</w:t>
      </w:r>
      <w:r>
        <w:t> </w:t>
      </w:r>
      <w:r w:rsidRPr="0060139A">
        <w:t>ulegają zawieszeniu z</w:t>
      </w:r>
      <w:r>
        <w:t> </w:t>
      </w:r>
      <w:r w:rsidRPr="0060139A">
        <w:t>mocy prawa.</w:t>
      </w:r>
    </w:p>
    <w:p w14:paraId="7DF63E64" w14:textId="77777777" w:rsidR="00ED0F67" w:rsidRPr="0060139A" w:rsidRDefault="00ED0F67" w:rsidP="00ED0F67">
      <w:pPr>
        <w:pStyle w:val="PKTpunkt"/>
      </w:pPr>
      <w:r w:rsidRPr="0060139A">
        <w:t>2)</w:t>
      </w:r>
      <w:r>
        <w:tab/>
      </w:r>
      <w:r w:rsidRPr="0060139A">
        <w:t>organy właściwych powiatów oraz organy samodzielnych zakładów opieki zdrowotnej i</w:t>
      </w:r>
      <w:r>
        <w:t> </w:t>
      </w:r>
      <w:r w:rsidRPr="0060139A">
        <w:t>spółek kapitałowych, nie podejmują czynności zmierzających do czynności prawnych, o</w:t>
      </w:r>
      <w:r>
        <w:t> </w:t>
      </w:r>
      <w:r w:rsidRPr="0060139A">
        <w:t>których mowa w</w:t>
      </w:r>
      <w:r>
        <w:t> </w:t>
      </w:r>
      <w:r w:rsidRPr="0060139A">
        <w:t>tym przepisie.</w:t>
      </w:r>
    </w:p>
    <w:p w14:paraId="6C8E4C51" w14:textId="7FE18DD6" w:rsidR="00ED0F67" w:rsidRPr="00ED0F67" w:rsidRDefault="00ED0F67" w:rsidP="00ED0F67">
      <w:pPr>
        <w:pStyle w:val="ARTartustawynprozporzdzenia"/>
        <w:rPr>
          <w:rStyle w:val="Ppogrubienie"/>
          <w:b w:val="0"/>
        </w:rPr>
      </w:pPr>
      <w:r w:rsidRPr="002E2509">
        <w:rPr>
          <w:rStyle w:val="Ppogrubienie"/>
        </w:rPr>
        <w:t xml:space="preserve">Art. </w:t>
      </w:r>
      <w:r w:rsidR="00406C00">
        <w:rPr>
          <w:rStyle w:val="Ppogrubienie"/>
        </w:rPr>
        <w:t>2</w:t>
      </w:r>
      <w:r>
        <w:rPr>
          <w:rStyle w:val="Ppogrubienie"/>
        </w:rPr>
        <w:t>1</w:t>
      </w:r>
      <w:r w:rsidRPr="002E2509">
        <w:rPr>
          <w:rStyle w:val="Ppogrubienie"/>
        </w:rPr>
        <w:t>.</w:t>
      </w:r>
      <w:r w:rsidRPr="0060139A">
        <w:t xml:space="preserve"> W</w:t>
      </w:r>
      <w:r>
        <w:t> </w:t>
      </w:r>
      <w:r w:rsidRPr="0060139A">
        <w:t>okresie 4</w:t>
      </w:r>
      <w:r>
        <w:t> </w:t>
      </w:r>
      <w:r w:rsidRPr="0060139A">
        <w:t>lat od dnia wejścia w</w:t>
      </w:r>
      <w:r>
        <w:t> </w:t>
      </w:r>
      <w:r w:rsidRPr="0060139A">
        <w:t>życie uchwały sejmiku wojewódzkiego, o</w:t>
      </w:r>
      <w:r>
        <w:t> </w:t>
      </w:r>
      <w:r w:rsidRPr="0060139A">
        <w:t>której mowa w</w:t>
      </w:r>
      <w:r>
        <w:t> art. </w:t>
      </w:r>
      <w:r w:rsidRPr="0060139A">
        <w:t>92b</w:t>
      </w:r>
      <w:r>
        <w:t xml:space="preserve"> ust. </w:t>
      </w:r>
      <w:r w:rsidRPr="0060139A">
        <w:t>2</w:t>
      </w:r>
      <w:r>
        <w:t xml:space="preserve"> lub</w:t>
      </w:r>
      <w:r w:rsidRPr="0060139A">
        <w:t xml:space="preserve"> 4</w:t>
      </w:r>
      <w:r>
        <w:t> </w:t>
      </w:r>
      <w:r w:rsidRPr="0060139A">
        <w:t>ustawy zmienianej w</w:t>
      </w:r>
      <w:r>
        <w:t> art. </w:t>
      </w:r>
      <w:r w:rsidR="00406C00">
        <w:t>8</w:t>
      </w:r>
      <w:r w:rsidRPr="0060139A">
        <w:t>, albo rozporządzenia ministra właściwego do spraw zdrowia, o</w:t>
      </w:r>
      <w:r>
        <w:t> </w:t>
      </w:r>
      <w:r w:rsidRPr="0060139A">
        <w:t>którym mowa w</w:t>
      </w:r>
      <w:r>
        <w:t> art. </w:t>
      </w:r>
      <w:r w:rsidRPr="0060139A">
        <w:t>92b</w:t>
      </w:r>
      <w:r>
        <w:t xml:space="preserve"> ust. </w:t>
      </w:r>
      <w:r w:rsidRPr="0060139A">
        <w:t>6</w:t>
      </w:r>
      <w:r>
        <w:t> </w:t>
      </w:r>
      <w:r w:rsidRPr="0060139A">
        <w:t>tej ustawy, w</w:t>
      </w:r>
      <w:r>
        <w:t> </w:t>
      </w:r>
      <w:r w:rsidRPr="0060139A">
        <w:t>odniesieniu do szpitali, dla których podmiotem tworzącym są starostowie, nie stosuje się przepisów</w:t>
      </w:r>
      <w:r>
        <w:t xml:space="preserve"> art. </w:t>
      </w:r>
      <w:r w:rsidRPr="0060139A">
        <w:t>6</w:t>
      </w:r>
      <w:r>
        <w:t xml:space="preserve"> ust. </w:t>
      </w:r>
      <w:r w:rsidRPr="0060139A">
        <w:t>8,</w:t>
      </w:r>
      <w:r>
        <w:t xml:space="preserve"> art. </w:t>
      </w:r>
      <w:r w:rsidRPr="0060139A">
        <w:t>54</w:t>
      </w:r>
      <w:r>
        <w:t xml:space="preserve"> ust. </w:t>
      </w:r>
      <w:r w:rsidRPr="0060139A">
        <w:t>4,</w:t>
      </w:r>
      <w:r>
        <w:t xml:space="preserve"> ust. </w:t>
      </w:r>
      <w:r w:rsidRPr="0060139A">
        <w:t>5,</w:t>
      </w:r>
      <w:r>
        <w:t xml:space="preserve"> art. </w:t>
      </w:r>
      <w:r w:rsidRPr="0060139A">
        <w:t>73,</w:t>
      </w:r>
      <w:r>
        <w:t xml:space="preserve"> art. </w:t>
      </w:r>
      <w:r w:rsidRPr="0060139A">
        <w:t>74</w:t>
      </w:r>
      <w:r>
        <w:t xml:space="preserve"> ust. </w:t>
      </w:r>
      <w:r w:rsidRPr="0060139A">
        <w:t>1,</w:t>
      </w:r>
      <w:r>
        <w:t xml:space="preserve"> art. </w:t>
      </w:r>
      <w:r w:rsidRPr="0060139A">
        <w:t>75</w:t>
      </w:r>
      <w:r>
        <w:t xml:space="preserve"> ust. </w:t>
      </w:r>
      <w:r w:rsidRPr="0060139A">
        <w:t>2,</w:t>
      </w:r>
      <w:r>
        <w:t xml:space="preserve"> art. </w:t>
      </w:r>
      <w:r w:rsidRPr="0060139A">
        <w:t>77</w:t>
      </w:r>
      <w:r>
        <w:t xml:space="preserve"> art. </w:t>
      </w:r>
      <w:r w:rsidRPr="0060139A">
        <w:t>82</w:t>
      </w:r>
      <w:r>
        <w:t xml:space="preserve"> ust. </w:t>
      </w:r>
      <w:r w:rsidRPr="0060139A">
        <w:t>1</w:t>
      </w:r>
      <w:r>
        <w:t> </w:t>
      </w:r>
      <w:r w:rsidRPr="0060139A">
        <w:t>ustawy o</w:t>
      </w:r>
      <w:r>
        <w:t> </w:t>
      </w:r>
      <w:r w:rsidRPr="0060139A">
        <w:t>działalności leczniczej.</w:t>
      </w:r>
    </w:p>
    <w:p w14:paraId="65788E92" w14:textId="47FF9D6C" w:rsidR="00963EF2" w:rsidRPr="00963EF2" w:rsidRDefault="00963EF2" w:rsidP="00963EF2">
      <w:pPr>
        <w:pStyle w:val="ARTartustawynprozporzdzenia"/>
        <w:rPr>
          <w:rStyle w:val="Ppogrubienie"/>
          <w:b w:val="0"/>
          <w:bCs/>
        </w:rPr>
      </w:pPr>
      <w:r w:rsidRPr="0098209E">
        <w:rPr>
          <w:rStyle w:val="Ppogrubienie"/>
        </w:rPr>
        <w:t xml:space="preserve">Art. </w:t>
      </w:r>
      <w:r w:rsidR="00ED0F67">
        <w:rPr>
          <w:rStyle w:val="Ppogrubienie"/>
        </w:rPr>
        <w:t>2</w:t>
      </w:r>
      <w:r w:rsidR="00406C00">
        <w:rPr>
          <w:rStyle w:val="Ppogrubienie"/>
        </w:rPr>
        <w:t>2</w:t>
      </w:r>
      <w:r w:rsidRPr="0098209E">
        <w:rPr>
          <w:rStyle w:val="Ppogrubienie"/>
        </w:rPr>
        <w:t>.</w:t>
      </w:r>
      <w:r w:rsidRPr="00963EF2">
        <w:rPr>
          <w:rStyle w:val="Ppogrubienie"/>
          <w:b w:val="0"/>
          <w:bCs/>
        </w:rPr>
        <w:t xml:space="preserve"> 1.  Maksymalny limit wydatków z budżetu państwa przeznaczonych na wykonywanie zadań sektora finansów publicznych wynikających z niniejszej ustawy wynosi w roku:</w:t>
      </w:r>
    </w:p>
    <w:p w14:paraId="5D027597" w14:textId="3B73A936" w:rsidR="00963EF2" w:rsidRPr="00963EF2" w:rsidRDefault="00963EF2" w:rsidP="00963EF2">
      <w:r w:rsidRPr="00963EF2">
        <w:t>1)</w:t>
      </w:r>
      <w:r w:rsidRPr="00963EF2">
        <w:tab/>
        <w:t>202</w:t>
      </w:r>
      <w:r w:rsidR="00E47AE0">
        <w:t>7</w:t>
      </w:r>
      <w:r w:rsidRPr="00963EF2">
        <w:t> </w:t>
      </w:r>
      <w:r w:rsidR="005F5668">
        <w:t>–</w:t>
      </w:r>
      <w:r w:rsidRPr="00963EF2">
        <w:t xml:space="preserve"> </w:t>
      </w:r>
      <w:r w:rsidR="005F5668">
        <w:t>5.285</w:t>
      </w:r>
      <w:r w:rsidRPr="00963EF2">
        <w:t xml:space="preserve"> mln zł;</w:t>
      </w:r>
    </w:p>
    <w:p w14:paraId="42661A0A" w14:textId="35C6FBAB" w:rsidR="00963EF2" w:rsidRPr="00963EF2" w:rsidRDefault="00963EF2" w:rsidP="00963EF2">
      <w:r w:rsidRPr="00963EF2">
        <w:t>2)</w:t>
      </w:r>
      <w:r w:rsidRPr="00963EF2">
        <w:tab/>
        <w:t>202</w:t>
      </w:r>
      <w:r w:rsidR="00E47AE0">
        <w:t>8</w:t>
      </w:r>
      <w:r w:rsidRPr="00963EF2">
        <w:t> </w:t>
      </w:r>
      <w:r w:rsidR="005F5668">
        <w:t>–</w:t>
      </w:r>
      <w:r w:rsidRPr="00963EF2">
        <w:t xml:space="preserve"> </w:t>
      </w:r>
      <w:r w:rsidR="005F5668">
        <w:t>5.453</w:t>
      </w:r>
      <w:r w:rsidRPr="00963EF2">
        <w:t xml:space="preserve"> mln zł;</w:t>
      </w:r>
    </w:p>
    <w:p w14:paraId="6201D8F5" w14:textId="1307DE6A" w:rsidR="00963EF2" w:rsidRPr="00963EF2" w:rsidRDefault="00963EF2" w:rsidP="00963EF2">
      <w:r w:rsidRPr="00963EF2">
        <w:t>3)</w:t>
      </w:r>
      <w:r w:rsidRPr="00963EF2">
        <w:tab/>
        <w:t>202</w:t>
      </w:r>
      <w:r w:rsidR="00E47AE0">
        <w:t>9</w:t>
      </w:r>
      <w:r w:rsidRPr="00963EF2">
        <w:t> </w:t>
      </w:r>
      <w:r w:rsidR="005F5668">
        <w:t>–</w:t>
      </w:r>
      <w:r w:rsidRPr="00963EF2">
        <w:t xml:space="preserve"> </w:t>
      </w:r>
      <w:r w:rsidR="005F5668">
        <w:t>5.834</w:t>
      </w:r>
      <w:r w:rsidRPr="00963EF2">
        <w:t xml:space="preserve"> mln zł;</w:t>
      </w:r>
    </w:p>
    <w:p w14:paraId="7BED1B59" w14:textId="51592314" w:rsidR="00963EF2" w:rsidRPr="00963EF2" w:rsidRDefault="00963EF2" w:rsidP="00963EF2">
      <w:r w:rsidRPr="00963EF2">
        <w:lastRenderedPageBreak/>
        <w:t>4)</w:t>
      </w:r>
      <w:r w:rsidRPr="00963EF2">
        <w:tab/>
        <w:t>20</w:t>
      </w:r>
      <w:r w:rsidR="00E47AE0">
        <w:t>30</w:t>
      </w:r>
      <w:r w:rsidRPr="00963EF2">
        <w:t> </w:t>
      </w:r>
      <w:r w:rsidR="005F5668">
        <w:t>–</w:t>
      </w:r>
      <w:r w:rsidRPr="00963EF2">
        <w:t xml:space="preserve"> </w:t>
      </w:r>
      <w:r w:rsidR="005F5668">
        <w:t>6.251</w:t>
      </w:r>
      <w:r w:rsidRPr="00963EF2">
        <w:t xml:space="preserve"> mln zł;</w:t>
      </w:r>
    </w:p>
    <w:p w14:paraId="523F1832" w14:textId="172972F9" w:rsidR="00963EF2" w:rsidRPr="00963EF2" w:rsidRDefault="00963EF2" w:rsidP="00963EF2">
      <w:r w:rsidRPr="00963EF2">
        <w:t>5)</w:t>
      </w:r>
      <w:r w:rsidRPr="00963EF2">
        <w:tab/>
        <w:t>203</w:t>
      </w:r>
      <w:r w:rsidR="00E47AE0">
        <w:t>1</w:t>
      </w:r>
      <w:r w:rsidRPr="00963EF2">
        <w:t> </w:t>
      </w:r>
      <w:r w:rsidR="005F5668">
        <w:t>–</w:t>
      </w:r>
      <w:r w:rsidRPr="00963EF2">
        <w:t xml:space="preserve"> </w:t>
      </w:r>
      <w:r w:rsidR="005F5668">
        <w:t>6.626</w:t>
      </w:r>
      <w:r w:rsidRPr="00963EF2">
        <w:t xml:space="preserve"> mln zł;</w:t>
      </w:r>
    </w:p>
    <w:p w14:paraId="59902189" w14:textId="3F515DB2" w:rsidR="00963EF2" w:rsidRPr="00963EF2" w:rsidRDefault="00963EF2" w:rsidP="00963EF2">
      <w:r w:rsidRPr="00963EF2">
        <w:t>6)</w:t>
      </w:r>
      <w:r w:rsidRPr="00963EF2">
        <w:tab/>
        <w:t>203</w:t>
      </w:r>
      <w:r w:rsidR="00E47AE0">
        <w:t>2</w:t>
      </w:r>
      <w:r w:rsidRPr="00963EF2">
        <w:t> </w:t>
      </w:r>
      <w:r w:rsidR="005F5668">
        <w:t>–</w:t>
      </w:r>
      <w:r w:rsidRPr="00963EF2">
        <w:t xml:space="preserve"> </w:t>
      </w:r>
      <w:r w:rsidR="005F5668">
        <w:t>7.024</w:t>
      </w:r>
      <w:r w:rsidRPr="00963EF2">
        <w:t xml:space="preserve"> mln zł;</w:t>
      </w:r>
    </w:p>
    <w:p w14:paraId="096369C7" w14:textId="00D9C5D3" w:rsidR="00963EF2" w:rsidRPr="00963EF2" w:rsidRDefault="00963EF2" w:rsidP="00963EF2">
      <w:r w:rsidRPr="00963EF2">
        <w:t>7)</w:t>
      </w:r>
      <w:r w:rsidRPr="00963EF2">
        <w:tab/>
        <w:t>203</w:t>
      </w:r>
      <w:r w:rsidR="00E47AE0">
        <w:t>3</w:t>
      </w:r>
      <w:r w:rsidRPr="00963EF2">
        <w:t> </w:t>
      </w:r>
      <w:r w:rsidR="005F5668">
        <w:t>–</w:t>
      </w:r>
      <w:r w:rsidRPr="00963EF2">
        <w:t xml:space="preserve"> </w:t>
      </w:r>
      <w:r w:rsidR="005F5668">
        <w:t>7.446</w:t>
      </w:r>
      <w:r w:rsidRPr="00963EF2">
        <w:t xml:space="preserve"> mln zł;</w:t>
      </w:r>
    </w:p>
    <w:p w14:paraId="45DDA513" w14:textId="7BE0CDDB" w:rsidR="00963EF2" w:rsidRPr="00963EF2" w:rsidRDefault="00963EF2" w:rsidP="00963EF2">
      <w:r w:rsidRPr="00963EF2">
        <w:t>8)</w:t>
      </w:r>
      <w:r w:rsidRPr="00963EF2">
        <w:tab/>
        <w:t>203</w:t>
      </w:r>
      <w:r w:rsidR="00E47AE0">
        <w:t>4</w:t>
      </w:r>
      <w:r w:rsidRPr="00963EF2">
        <w:t> </w:t>
      </w:r>
      <w:r w:rsidR="005F5668">
        <w:t>–</w:t>
      </w:r>
      <w:r w:rsidRPr="00963EF2">
        <w:t xml:space="preserve"> </w:t>
      </w:r>
      <w:r w:rsidR="005F5668">
        <w:t>7.893</w:t>
      </w:r>
      <w:r w:rsidRPr="00963EF2">
        <w:t xml:space="preserve"> mln zł;</w:t>
      </w:r>
    </w:p>
    <w:p w14:paraId="6312A311" w14:textId="73AF439B" w:rsidR="00963EF2" w:rsidRPr="00963EF2" w:rsidRDefault="00963EF2" w:rsidP="00963EF2">
      <w:r w:rsidRPr="00963EF2">
        <w:t>9)</w:t>
      </w:r>
      <w:r w:rsidRPr="00963EF2">
        <w:tab/>
        <w:t>203</w:t>
      </w:r>
      <w:r w:rsidR="00E47AE0">
        <w:t>5</w:t>
      </w:r>
      <w:r w:rsidRPr="00963EF2">
        <w:t> </w:t>
      </w:r>
      <w:r w:rsidR="005F5668">
        <w:t>–</w:t>
      </w:r>
      <w:r w:rsidRPr="00963EF2">
        <w:t xml:space="preserve"> </w:t>
      </w:r>
      <w:r w:rsidR="005F5668">
        <w:t>8.366</w:t>
      </w:r>
      <w:r w:rsidRPr="00963EF2">
        <w:t xml:space="preserve"> mln zł;</w:t>
      </w:r>
    </w:p>
    <w:p w14:paraId="5D06A2DC" w14:textId="09E78F28" w:rsidR="00963EF2" w:rsidRPr="00963EF2" w:rsidRDefault="00963EF2" w:rsidP="00963EF2">
      <w:r w:rsidRPr="00963EF2">
        <w:t>10)</w:t>
      </w:r>
      <w:r w:rsidRPr="00963EF2">
        <w:tab/>
        <w:t>203</w:t>
      </w:r>
      <w:r w:rsidR="00E47AE0">
        <w:t>6</w:t>
      </w:r>
      <w:r w:rsidRPr="00963EF2">
        <w:t> </w:t>
      </w:r>
      <w:r w:rsidR="005F5668">
        <w:t>–</w:t>
      </w:r>
      <w:r w:rsidRPr="00963EF2">
        <w:t xml:space="preserve"> </w:t>
      </w:r>
      <w:r w:rsidR="005F5668">
        <w:t xml:space="preserve">8.868 </w:t>
      </w:r>
      <w:r w:rsidRPr="00963EF2">
        <w:t>mln zł.</w:t>
      </w:r>
    </w:p>
    <w:p w14:paraId="62A2AA09" w14:textId="77777777" w:rsidR="00963EF2" w:rsidRPr="00F25C97" w:rsidRDefault="00963EF2" w:rsidP="00F25C97">
      <w:pPr>
        <w:pStyle w:val="USTustnpkodeksu"/>
        <w:rPr>
          <w:rStyle w:val="Ppogrubienie"/>
          <w:b w:val="0"/>
        </w:rPr>
      </w:pPr>
      <w:r w:rsidRPr="00F25C97">
        <w:rPr>
          <w:rStyle w:val="Ppogrubienie"/>
          <w:b w:val="0"/>
        </w:rPr>
        <w:t>2.  Minister właściwy do spraw finansów publicznych monitoruje wykorzystanie limitu wydatków, o którym mowa w ust. 1, oraz wdraża mechanizmy korygujące, o których mowa w ust. 3.</w:t>
      </w:r>
    </w:p>
    <w:p w14:paraId="15620C7D" w14:textId="1BA437A6" w:rsidR="00963EF2" w:rsidRPr="00F25C97" w:rsidRDefault="00963EF2" w:rsidP="00F25C97">
      <w:pPr>
        <w:pStyle w:val="USTustnpkodeksu"/>
        <w:rPr>
          <w:rStyle w:val="Ppogrubienie"/>
          <w:b w:val="0"/>
        </w:rPr>
      </w:pPr>
      <w:r w:rsidRPr="00F25C97">
        <w:rPr>
          <w:rStyle w:val="Ppogrubienie"/>
          <w:b w:val="0"/>
        </w:rPr>
        <w:t>3.  W przypadku, gdy wysokość wydatków po pierwszym półroczu danego roku budżetowego wyniesie więcej niż 65% limitu wydatków przewidzianych na dany rok, dysponent środków zmniejsza wysokość środków przeznaczonych na wydatki w drugim półroczu o kwotę stanowiącą różnicę pomiędzy wysokością tego limitu a kwotą przekroczenia wydatków.</w:t>
      </w:r>
    </w:p>
    <w:p w14:paraId="6D85DC7E" w14:textId="05F79E38" w:rsidR="00963EF2" w:rsidRPr="00F25C97" w:rsidRDefault="00963EF2" w:rsidP="00F25C97">
      <w:pPr>
        <w:pStyle w:val="USTustnpkodeksu"/>
        <w:rPr>
          <w:rStyle w:val="Ppogrubienie"/>
          <w:b w:val="0"/>
        </w:rPr>
      </w:pPr>
      <w:r w:rsidRPr="00F25C97">
        <w:rPr>
          <w:rStyle w:val="Ppogrubienie"/>
          <w:b w:val="0"/>
        </w:rPr>
        <w:t>4.  W przypadku, gdy wysokość wydatków w poszczególnych miesiącach jest zgodna z planem finansowym, przepisu ust. 3 nie stosuje się.</w:t>
      </w:r>
    </w:p>
    <w:p w14:paraId="44590CBE" w14:textId="4D4ECF47" w:rsidR="000D78AC" w:rsidRDefault="00963EF2" w:rsidP="00406C00">
      <w:pPr>
        <w:pStyle w:val="ARTartustawynprozporzdzenia"/>
      </w:pPr>
      <w:r w:rsidRPr="00DE1944">
        <w:rPr>
          <w:rStyle w:val="Ppogrubienie"/>
        </w:rPr>
        <w:t>Art. </w:t>
      </w:r>
      <w:r w:rsidR="00ED0F67" w:rsidRPr="00DE1944">
        <w:rPr>
          <w:rStyle w:val="Ppogrubienie"/>
        </w:rPr>
        <w:t>23</w:t>
      </w:r>
      <w:r w:rsidRPr="00DE1944">
        <w:rPr>
          <w:rStyle w:val="Ppogrubienie"/>
        </w:rPr>
        <w:t>.</w:t>
      </w:r>
      <w:r w:rsidRPr="00DE1944">
        <w:tab/>
      </w:r>
      <w:r w:rsidRPr="00844167">
        <w:t>Ustawa wchodzi w życie z dniem 1 stycznia 202</w:t>
      </w:r>
      <w:r w:rsidR="00E47AE0" w:rsidRPr="00844167">
        <w:t>7</w:t>
      </w:r>
      <w:r w:rsidRPr="00844167">
        <w:t> r., z wyjątkiem</w:t>
      </w:r>
      <w:r w:rsidR="00E47AE0" w:rsidRPr="00844167">
        <w:t xml:space="preserve"> </w:t>
      </w:r>
      <w:r w:rsidRPr="00844167">
        <w:t>art. </w:t>
      </w:r>
      <w:r w:rsidR="00DE1944" w:rsidRPr="00844167">
        <w:t>11</w:t>
      </w:r>
      <w:r w:rsidRPr="00844167">
        <w:t xml:space="preserve"> </w:t>
      </w:r>
      <w:r w:rsidR="00DE1944" w:rsidRPr="00844167">
        <w:t>pkt 1</w:t>
      </w:r>
      <w:r w:rsidRPr="00844167">
        <w:t xml:space="preserve">, art. </w:t>
      </w:r>
      <w:r w:rsidR="002014FF" w:rsidRPr="00844167">
        <w:t>1</w:t>
      </w:r>
      <w:r w:rsidR="00DE1944" w:rsidRPr="00844167">
        <w:t>5</w:t>
      </w:r>
      <w:r w:rsidRPr="00844167">
        <w:t xml:space="preserve"> i art. </w:t>
      </w:r>
      <w:r w:rsidR="002014FF" w:rsidRPr="00844167">
        <w:t>1</w:t>
      </w:r>
      <w:r w:rsidR="00844167" w:rsidRPr="00844167">
        <w:t>6</w:t>
      </w:r>
      <w:r w:rsidRPr="00844167">
        <w:t>, które wchodzą w życie po upływie 14 dni od dnia ogłoszenia ustawy;</w:t>
      </w:r>
      <w:r w:rsidR="000D78AC">
        <w:br w:type="page"/>
      </w:r>
    </w:p>
    <w:p w14:paraId="6E4F7EC2" w14:textId="410B6E33" w:rsidR="0032683E" w:rsidRPr="0032683E" w:rsidRDefault="000D78AC" w:rsidP="0032683E">
      <w:pPr>
        <w:jc w:val="center"/>
        <w:rPr>
          <w:b/>
          <w:bCs/>
        </w:rPr>
      </w:pPr>
      <w:r>
        <w:rPr>
          <w:b/>
          <w:bCs/>
        </w:rPr>
        <w:lastRenderedPageBreak/>
        <w:t>UZASADNIENIE</w:t>
      </w:r>
    </w:p>
    <w:p w14:paraId="70F62785" w14:textId="5BAAC319" w:rsidR="0032683E" w:rsidRPr="0032683E" w:rsidRDefault="0032683E" w:rsidP="0098209E">
      <w:pPr>
        <w:widowControl/>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b/>
          <w:bCs/>
          <w:color w:val="000000"/>
          <w:szCs w:val="24"/>
        </w:rPr>
        <w:t xml:space="preserve">I. </w:t>
      </w:r>
      <w:r>
        <w:rPr>
          <w:rFonts w:eastAsia="Times New Roman" w:cs="Times New Roman"/>
          <w:b/>
          <w:bCs/>
          <w:color w:val="000000"/>
          <w:szCs w:val="24"/>
        </w:rPr>
        <w:t>Przyczyny i potrzeba wprowadzenia zmian</w:t>
      </w:r>
    </w:p>
    <w:p w14:paraId="42924B4F" w14:textId="035DCC7F" w:rsidR="0032683E" w:rsidRPr="0032683E" w:rsidRDefault="0032683E" w:rsidP="0098209E">
      <w:pPr>
        <w:widowControl/>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color w:val="000000"/>
          <w:szCs w:val="24"/>
        </w:rPr>
        <w:t xml:space="preserve">Przedłożony projekt ustawy jest odpowiedzią na pilną potrzebę stabilizacji i reformy publicznego systemu ochrony zdrowia w Polsce. Głównym problemem jest pogłębiająca się trudna sytuacja finansowa Narodowego Funduszu Zdrowia (NFZ), który jako publiczny płatnik boryka się z rosnącą luką między przychodami a kosztami świadczeń. </w:t>
      </w:r>
      <w:r w:rsidR="0098209E">
        <w:rPr>
          <w:rFonts w:eastAsia="Times New Roman" w:cs="Times New Roman"/>
          <w:color w:val="000000"/>
          <w:szCs w:val="24"/>
        </w:rPr>
        <w:t>S</w:t>
      </w:r>
      <w:r w:rsidRPr="0032683E">
        <w:rPr>
          <w:rFonts w:eastAsia="Times New Roman" w:cs="Times New Roman"/>
          <w:color w:val="000000"/>
          <w:szCs w:val="24"/>
        </w:rPr>
        <w:t>kumulowany niedobór środków NFZ w najbliższych latach może osiągnąć alarmujące rozmiary, co już w 2024</w:t>
      </w:r>
      <w:r w:rsidR="002014FF">
        <w:rPr>
          <w:rFonts w:eastAsia="Times New Roman" w:cs="Times New Roman"/>
          <w:color w:val="000000"/>
          <w:szCs w:val="24"/>
        </w:rPr>
        <w:t xml:space="preserve"> i 2025</w:t>
      </w:r>
      <w:r w:rsidRPr="0032683E">
        <w:rPr>
          <w:rFonts w:eastAsia="Times New Roman" w:cs="Times New Roman"/>
          <w:color w:val="000000"/>
          <w:szCs w:val="24"/>
        </w:rPr>
        <w:t xml:space="preserve"> roku wymusiło bezprecedensowe dofinansowanie Funduszu z budżetu państwa oraz poprzez emisję obligacji. Prognozy na kolejne lata wskazują na dynamiczny wzrost tej luki, co grozi destabilizacją całego systemu i koniecznością coraz większych transferów z budżetu państwa.</w:t>
      </w:r>
    </w:p>
    <w:p w14:paraId="015FDD56" w14:textId="20A04E80" w:rsidR="0032683E" w:rsidRPr="0032683E" w:rsidRDefault="0032683E" w:rsidP="0098209E">
      <w:pPr>
        <w:widowControl/>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color w:val="000000"/>
          <w:szCs w:val="24"/>
        </w:rPr>
        <w:t>Niestabilność finansowa NFZ ma bezpośrednie przełożenie na sytuację pacjentów – obserwuje się wydłużenie kolejek i czasu oczekiwania na świadczenia, nawet w przypadkach pilnych, co ilustrują</w:t>
      </w:r>
      <w:r w:rsidR="0098209E">
        <w:rPr>
          <w:rFonts w:eastAsia="Times New Roman" w:cs="Times New Roman"/>
          <w:color w:val="000000"/>
          <w:szCs w:val="24"/>
        </w:rPr>
        <w:t xml:space="preserve"> m.in.</w:t>
      </w:r>
      <w:r w:rsidRPr="0032683E">
        <w:rPr>
          <w:rFonts w:eastAsia="Times New Roman" w:cs="Times New Roman"/>
          <w:color w:val="000000"/>
          <w:szCs w:val="24"/>
        </w:rPr>
        <w:t xml:space="preserve"> dane dotyczące ambulatoryjnej opieki specjalistycznej. Jednocześnie pogarsza się kondycja finansowa podmiotów leczniczych, zwłaszcza publicznych (SPZOZ), których wymagalne zobowiązania wobec dostawców i kontrahentów rosną w szybkim tempie. W szerszej perspektywie, ograniczona dostępność i jakość opieki zdrowotnej negatywnie wpływa na gospodarkę poprzez zwiększoną absencję chorobową, spadek produktywności i ograniczoną podaż pracy.</w:t>
      </w:r>
    </w:p>
    <w:p w14:paraId="55BAD23B" w14:textId="77777777" w:rsidR="0032683E" w:rsidRPr="0032683E" w:rsidRDefault="0032683E" w:rsidP="0098209E">
      <w:pPr>
        <w:widowControl/>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color w:val="000000"/>
          <w:szCs w:val="24"/>
        </w:rPr>
        <w:t>Do kluczowych przyczyn obecnej sytuacji należy zaliczyć rozbieżność między rosnącymi obowiązkami i kosztami NFZ a niedostatecznym wzrostem jego dochodów. Na Fundusz nałożono finansowanie zadań wcześniej pokrywanych z budżetu państwa (np. świadczenia wysokospecjalistyczne, programy lekowe dla seniorów i kobiet w ciąży, ratownictwo medyczne, niektóre szczepienia) bez zapewnienia trwałych, adekwatnych źródeł finansowania. Istotnym czynnikiem generującym koszty jest mechanizm waloryzacji najniższych wynagrodzeń zasadniczych w podmiotach leczniczych, powiązany z dynamicznym wzrostem przeciętnego wynagrodzenia w gospodarce, co tylko w latach 2022-2024 spowodowało skumulowany wzrost rocznych wydatków NFZ o kilkadziesiąt miliardów złotych. Jednocześnie ustawowy mechanizm wzrostu publicznych nakładów na zdrowie (docelowo 7% PKB) odnosi się do wartości PKB sprzed dwóch lat, co w warunkach wzrostu gospodarczego i inflacji prowadzi do zaniżenia realnej wartości gwarantowanych środków i nie nadąża za wzrostem kosztów.</w:t>
      </w:r>
    </w:p>
    <w:p w14:paraId="7B1FFECB" w14:textId="77777777" w:rsidR="0032683E" w:rsidRDefault="0032683E" w:rsidP="0098209E">
      <w:pPr>
        <w:widowControl/>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color w:val="000000"/>
          <w:szCs w:val="24"/>
        </w:rPr>
        <w:t>Ponadto, system boryka się z problemami strukturalnymi, takimi jak niska efektywność alokacji zasobów, rozproszenie kompetencji i odpowiedzialności między różnymi instytucjami (np. ZUS i NFZ w kontekście absencji chorobowej), a także znaczące obciążenie pacjentów wydatkami ponoszonymi bezpośrednio z własnej kieszeni (</w:t>
      </w:r>
      <w:r w:rsidRPr="0032683E">
        <w:rPr>
          <w:rFonts w:eastAsia="Times New Roman" w:cs="Times New Roman"/>
          <w:i/>
          <w:iCs/>
          <w:color w:val="000000"/>
          <w:szCs w:val="24"/>
        </w:rPr>
        <w:t>out-of-</w:t>
      </w:r>
      <w:proofErr w:type="spellStart"/>
      <w:r w:rsidRPr="0032683E">
        <w:rPr>
          <w:rFonts w:eastAsia="Times New Roman" w:cs="Times New Roman"/>
          <w:i/>
          <w:iCs/>
          <w:color w:val="000000"/>
          <w:szCs w:val="24"/>
        </w:rPr>
        <w:t>pocket</w:t>
      </w:r>
      <w:proofErr w:type="spellEnd"/>
      <w:r w:rsidRPr="0032683E">
        <w:rPr>
          <w:rFonts w:eastAsia="Times New Roman" w:cs="Times New Roman"/>
          <w:color w:val="000000"/>
          <w:szCs w:val="24"/>
        </w:rPr>
        <w:t>).</w:t>
      </w:r>
    </w:p>
    <w:p w14:paraId="00E5A5D0" w14:textId="77777777" w:rsidR="00ED0F67" w:rsidRPr="00ED0F67" w:rsidRDefault="00ED0F67" w:rsidP="00ED0F67">
      <w:pPr>
        <w:widowControl/>
        <w:autoSpaceDE/>
        <w:autoSpaceDN/>
        <w:adjustRightInd/>
        <w:spacing w:before="100" w:beforeAutospacing="1" w:after="100" w:afterAutospacing="1"/>
        <w:jc w:val="both"/>
        <w:rPr>
          <w:rFonts w:eastAsia="Times New Roman" w:cs="Times New Roman"/>
          <w:color w:val="000000"/>
          <w:szCs w:val="24"/>
        </w:rPr>
      </w:pPr>
      <w:r w:rsidRPr="00ED0F67">
        <w:rPr>
          <w:rFonts w:eastAsia="Times New Roman" w:cs="Times New Roman"/>
          <w:color w:val="000000"/>
          <w:szCs w:val="24"/>
        </w:rPr>
        <w:lastRenderedPageBreak/>
        <w:t>W obecnym stanie prawnym każdy samodzielny zakład opieki zdrowotnej i spółka z większościowym udziałem samorządu terytorialnego ma szeroko zakrojona autonomię. Z jednej strony, poza tzw. siecią szpitali konkurują one o kontrakty na świadczenia zdrowotne, a drugiej strony, konkurują o kadry medyczne. Nadto, źródłem istotnej nieefektywności kosztowej systemu opieki szpitalnej jest często nacisk na utrzymanie zakładów leczniczych, które z uwagi na zmieniające się potrzeby zdrowotne społeczeństwa, nie mają możliwości zachowania stabilnej sytuacji finansowej, czyli popłatają w bardzo poważne zadłużenie. W efekcie, obecna regulacja sprzyja pogarszającej się kondycji tych podmiotów, a w dalszej konsekwencji – obniżeniu poziomu ochrony zdrowia.</w:t>
      </w:r>
    </w:p>
    <w:p w14:paraId="0516D12B" w14:textId="77777777" w:rsidR="00ED0F67" w:rsidRPr="00ED0F67" w:rsidRDefault="00ED0F67" w:rsidP="00ED0F67">
      <w:pPr>
        <w:widowControl/>
        <w:autoSpaceDE/>
        <w:autoSpaceDN/>
        <w:adjustRightInd/>
        <w:spacing w:before="100" w:beforeAutospacing="1" w:after="100" w:afterAutospacing="1"/>
        <w:jc w:val="both"/>
        <w:rPr>
          <w:rFonts w:eastAsia="Times New Roman" w:cs="Times New Roman"/>
          <w:color w:val="000000"/>
          <w:szCs w:val="24"/>
        </w:rPr>
      </w:pPr>
      <w:r w:rsidRPr="00ED0F67">
        <w:rPr>
          <w:rFonts w:eastAsia="Times New Roman" w:cs="Times New Roman"/>
          <w:color w:val="000000"/>
          <w:szCs w:val="24"/>
        </w:rPr>
        <w:t xml:space="preserve">Celem projektowanej nowelizacji ustawy o zmianie ustawy o działalności leczniczej i zmianie niektórych innych ustaw jest umożliwienie bardziej racjonalnego gospodarowania zasobami wykorzystywanymi do udzielania opieki zdrowotnej w zakresie świadczeń szpitalnych. Bardziej racjonalne gospodarowanie zasobami wymagać może odpowiednich przesunięć świadczeń między szpitalami, a przede wszystkim – koordynacji ich działalności. Dlatego, projekt zakłada wprowadzenie do polskiego systemu ochrony zdrowia instytucji szpitala wiodącego w regionie, którego zadaniem jest koordynacja opieki szpitalnej na obszarze obejmującym szereg szpitali powiatowych. Taki region, czyli „obszar koordynacji”, może obejmować całość lub cześć województwa. </w:t>
      </w:r>
    </w:p>
    <w:p w14:paraId="5762FF5D" w14:textId="77777777" w:rsidR="00ED0F67" w:rsidRPr="00ED0F67" w:rsidRDefault="00ED0F67" w:rsidP="00ED0F67">
      <w:pPr>
        <w:widowControl/>
        <w:autoSpaceDE/>
        <w:autoSpaceDN/>
        <w:adjustRightInd/>
        <w:spacing w:before="100" w:beforeAutospacing="1" w:after="100" w:afterAutospacing="1"/>
        <w:jc w:val="both"/>
        <w:rPr>
          <w:rFonts w:eastAsia="Times New Roman" w:cs="Times New Roman"/>
          <w:color w:val="000000"/>
          <w:szCs w:val="24"/>
        </w:rPr>
      </w:pPr>
      <w:r w:rsidRPr="00ED0F67">
        <w:rPr>
          <w:rFonts w:eastAsia="Times New Roman" w:cs="Times New Roman"/>
          <w:color w:val="000000"/>
          <w:szCs w:val="24"/>
        </w:rPr>
        <w:t xml:space="preserve">Projektowana reforma pozwoli na realizację kilku celów szczegółowych: konsolidację zarządzania opieką szpitalną, racjonalizację świadczeń zdrowotnych na poziomie regionalnym, eliminację nieefektywnego dublowania świadczeń między szpitalami powiatowymi oraz stworzenie struktury umożliwiającej strategiczne planowanie opieki zdrowotnej w powiązaniu z regionalnymi mapami potrzeb zdrowotnych. Osiągniecie tych celów bez przyjęcia zdecydowanych mechanizmów nie wydaje się możliwie. Stad, w celu ochrony zdrowia, proponuje się przyjęcie rozwiązań, które ograniczają obecne kompetencje samorządów powiatowych i podmiotów leczniczych wywodzących się z samorządu powiatowego. </w:t>
      </w:r>
    </w:p>
    <w:p w14:paraId="3E5CA3D1" w14:textId="77777777" w:rsidR="00ED0F67" w:rsidRPr="0032683E" w:rsidRDefault="00ED0F67" w:rsidP="0098209E">
      <w:pPr>
        <w:widowControl/>
        <w:autoSpaceDE/>
        <w:autoSpaceDN/>
        <w:adjustRightInd/>
        <w:spacing w:before="100" w:beforeAutospacing="1" w:after="100" w:afterAutospacing="1"/>
        <w:jc w:val="both"/>
        <w:rPr>
          <w:rFonts w:eastAsia="Times New Roman" w:cs="Times New Roman"/>
          <w:color w:val="000000"/>
          <w:szCs w:val="24"/>
        </w:rPr>
      </w:pPr>
    </w:p>
    <w:p w14:paraId="157EA37D" w14:textId="77777777" w:rsidR="0032683E" w:rsidRPr="0032683E" w:rsidRDefault="0032683E" w:rsidP="0098209E">
      <w:pPr>
        <w:widowControl/>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b/>
          <w:bCs/>
          <w:color w:val="000000"/>
          <w:szCs w:val="24"/>
        </w:rPr>
        <w:t>II. Proponowane rozwiązania legislacyjne</w:t>
      </w:r>
    </w:p>
    <w:p w14:paraId="3652C1E9" w14:textId="77777777" w:rsidR="0032683E" w:rsidRPr="0032683E" w:rsidRDefault="0032683E" w:rsidP="0098209E">
      <w:pPr>
        <w:widowControl/>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color w:val="000000"/>
          <w:szCs w:val="24"/>
        </w:rPr>
        <w:t>W odpowiedzi na zdiagnozowane problemy, projekt ustawy wprowadza szereg skoordynowanych zmian w wielu ustawach, mających na celu kompleksowe uzdrowienie systemu. Główne kierunki interwencji to:</w:t>
      </w:r>
    </w:p>
    <w:p w14:paraId="1FE5D6C5" w14:textId="15B6D27E" w:rsidR="0032683E" w:rsidRPr="0032683E" w:rsidRDefault="0032683E" w:rsidP="0098209E">
      <w:pPr>
        <w:widowControl/>
        <w:numPr>
          <w:ilvl w:val="0"/>
          <w:numId w:val="66"/>
        </w:numPr>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b/>
          <w:bCs/>
          <w:color w:val="000000"/>
          <w:szCs w:val="24"/>
        </w:rPr>
        <w:t>Integracja zarządzania ryzykiem choroby i procesem leczenia:</w:t>
      </w:r>
      <w:r w:rsidRPr="0032683E">
        <w:rPr>
          <w:rFonts w:eastAsia="Times New Roman" w:cs="Times New Roman"/>
          <w:color w:val="000000"/>
          <w:szCs w:val="24"/>
        </w:rPr>
        <w:t xml:space="preserve"> Projekt przewiduje fundamentalną zmianę polegającą na przeniesieniu z Zakładu Ubezpieczeń Społecznych (ZUS) do </w:t>
      </w:r>
      <w:r w:rsidR="0098209E">
        <w:rPr>
          <w:rFonts w:eastAsia="Times New Roman" w:cs="Times New Roman"/>
          <w:color w:val="000000"/>
          <w:szCs w:val="24"/>
        </w:rPr>
        <w:t>NFZ</w:t>
      </w:r>
      <w:r w:rsidRPr="0032683E">
        <w:rPr>
          <w:rFonts w:eastAsia="Times New Roman" w:cs="Times New Roman"/>
          <w:color w:val="000000"/>
          <w:szCs w:val="24"/>
        </w:rPr>
        <w:t xml:space="preserve"> kompetencji związanych z zarządzaniem świadczeniami pieniężnymi z tytułu czasowej niezdolności do pracy (ubezpieczenie chorobowe). Celem jest stworzenie silnych bodźców do optymalizacji procesu leczenia, skrócenia okresów absencji chorobowej i racjonalizacji wydatków poprzez powiązanie </w:t>
      </w:r>
      <w:r w:rsidRPr="0032683E">
        <w:rPr>
          <w:rFonts w:eastAsia="Times New Roman" w:cs="Times New Roman"/>
          <w:color w:val="000000"/>
          <w:szCs w:val="24"/>
        </w:rPr>
        <w:lastRenderedPageBreak/>
        <w:t>odpowiedzialności za koszty leczenia i koszty zasiłków w jednej instytucji – NFZ. W ramach tej zmiany NFZ przejmie zadania dotyczące:</w:t>
      </w:r>
    </w:p>
    <w:p w14:paraId="4F6D1636" w14:textId="77777777" w:rsidR="0032683E" w:rsidRPr="0032683E" w:rsidRDefault="0032683E" w:rsidP="0098209E">
      <w:pPr>
        <w:widowControl/>
        <w:numPr>
          <w:ilvl w:val="1"/>
          <w:numId w:val="66"/>
        </w:numPr>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color w:val="000000"/>
          <w:szCs w:val="24"/>
        </w:rPr>
        <w:t>kontroli prawidłowości orzekania o czasowej niezdolności do pracy i wykorzystywania zwolnień lekarskich,</w:t>
      </w:r>
    </w:p>
    <w:p w14:paraId="26F9FCDF" w14:textId="77777777" w:rsidR="0032683E" w:rsidRPr="0032683E" w:rsidRDefault="0032683E" w:rsidP="0098209E">
      <w:pPr>
        <w:widowControl/>
        <w:numPr>
          <w:ilvl w:val="1"/>
          <w:numId w:val="66"/>
        </w:numPr>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color w:val="000000"/>
          <w:szCs w:val="24"/>
        </w:rPr>
        <w:t>upoważniania lekarzy i innych osób do wystawiania zaświadczeń lekarskich (e-ZLA),</w:t>
      </w:r>
    </w:p>
    <w:p w14:paraId="5F66B606" w14:textId="77777777" w:rsidR="0032683E" w:rsidRPr="0032683E" w:rsidRDefault="0032683E" w:rsidP="0098209E">
      <w:pPr>
        <w:widowControl/>
        <w:numPr>
          <w:ilvl w:val="1"/>
          <w:numId w:val="66"/>
        </w:numPr>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color w:val="000000"/>
          <w:szCs w:val="24"/>
        </w:rPr>
        <w:t>prowadzenia postępowań i wydawania decyzji administracyjnych w sprawach prawa do zasiłków chorobowych i świadczeń rehabilitacyjnych, ich wysokości oraz zwrotu nienależnie pobranych świadczeń. W tym celu w strukturach NFZ zostaną utworzone odpowiednie komórki orzecznictwa lekarskiego (lekarze inspektorzy, komisje lekarskie), a ustawa przewiduje przepisy przejściowe dotyczące m.in. pierwszeństwa w zatrudnieniu dla dotychczasowych lekarzy orzeczników ZUS.</w:t>
      </w:r>
    </w:p>
    <w:p w14:paraId="0261FB2B" w14:textId="77777777" w:rsidR="0032683E" w:rsidRPr="0032683E" w:rsidRDefault="0032683E" w:rsidP="0098209E">
      <w:pPr>
        <w:widowControl/>
        <w:autoSpaceDE/>
        <w:autoSpaceDN/>
        <w:adjustRightInd/>
        <w:spacing w:before="100" w:beforeAutospacing="1" w:after="100" w:afterAutospacing="1"/>
        <w:ind w:left="720"/>
        <w:jc w:val="both"/>
        <w:rPr>
          <w:rFonts w:eastAsia="Times New Roman" w:cs="Times New Roman"/>
          <w:color w:val="000000"/>
          <w:szCs w:val="24"/>
        </w:rPr>
      </w:pPr>
      <w:r w:rsidRPr="0032683E">
        <w:rPr>
          <w:rFonts w:eastAsia="Times New Roman" w:cs="Times New Roman"/>
          <w:color w:val="000000"/>
          <w:szCs w:val="24"/>
        </w:rPr>
        <w:t>Konsekwencją tej zmiany jest modyfikacja zasad finansowania wynagrodzenia za czas choroby (zmiana w art. 92 Kodeksu pracy). Pracodawca będzie zobowiązany do wypłaty wynagrodzenia chorobowego (w wysokości 80% wynagrodzenia, chyba że przepisy zakładowe przewidują wyższe) jedynie za pierwsze 14 dni łącznej niezdolności do pracy pracownika w ciągu roku kalendarzowego. Od 15. dnia niezdolności do pracy, pracownikowi będzie przysługiwał zasiłek chorobowy na zasadach określonych w ustawie o świadczeniach pieniężnych z ubezpieczenia społecznego w razie choroby i macierzyństwa, finansowany ze środków funduszu chorobowego. Techniczną wypłatą zasiłków, na podstawie decyzji wydanych przez NFZ, nadal będzie zajmował się ZUS.   </w:t>
      </w:r>
    </w:p>
    <w:p w14:paraId="03ED652F" w14:textId="508290BB" w:rsidR="0032683E" w:rsidRPr="0032683E" w:rsidRDefault="0032683E" w:rsidP="0098209E">
      <w:pPr>
        <w:widowControl/>
        <w:autoSpaceDE/>
        <w:autoSpaceDN/>
        <w:adjustRightInd/>
        <w:spacing w:before="100" w:beforeAutospacing="1" w:after="100" w:afterAutospacing="1"/>
        <w:ind w:left="720"/>
        <w:jc w:val="both"/>
        <w:rPr>
          <w:rFonts w:eastAsia="Times New Roman" w:cs="Times New Roman"/>
          <w:color w:val="000000"/>
          <w:szCs w:val="24"/>
        </w:rPr>
      </w:pPr>
      <w:r w:rsidRPr="0032683E">
        <w:rPr>
          <w:rFonts w:eastAsia="Times New Roman" w:cs="Times New Roman"/>
          <w:color w:val="000000"/>
          <w:szCs w:val="24"/>
        </w:rPr>
        <w:t xml:space="preserve">Projekt rozszerza również krąg osób objętych obowiązkowo ubezpieczeniem chorobowym, </w:t>
      </w:r>
      <w:r w:rsidR="002014FF">
        <w:rPr>
          <w:rFonts w:eastAsia="Times New Roman" w:cs="Times New Roman"/>
          <w:color w:val="000000"/>
          <w:szCs w:val="24"/>
        </w:rPr>
        <w:t>poprzez zniesienie</w:t>
      </w:r>
      <w:r w:rsidRPr="0032683E">
        <w:rPr>
          <w:rFonts w:eastAsia="Times New Roman" w:cs="Times New Roman"/>
          <w:color w:val="000000"/>
          <w:szCs w:val="24"/>
        </w:rPr>
        <w:t xml:space="preserve"> dobrowolnoś</w:t>
      </w:r>
      <w:r w:rsidR="002014FF">
        <w:rPr>
          <w:rFonts w:eastAsia="Times New Roman" w:cs="Times New Roman"/>
          <w:color w:val="000000"/>
          <w:szCs w:val="24"/>
        </w:rPr>
        <w:t>ci</w:t>
      </w:r>
      <w:r w:rsidRPr="0032683E">
        <w:rPr>
          <w:rFonts w:eastAsia="Times New Roman" w:cs="Times New Roman"/>
          <w:color w:val="000000"/>
          <w:szCs w:val="24"/>
        </w:rPr>
        <w:t xml:space="preserve"> podlegania ubezpieczeniu chorobowemu niektórych grup, np. zleceniobiorców.   </w:t>
      </w:r>
    </w:p>
    <w:p w14:paraId="454F7745" w14:textId="77777777" w:rsidR="0032683E" w:rsidRPr="0032683E" w:rsidRDefault="0032683E" w:rsidP="0098209E">
      <w:pPr>
        <w:widowControl/>
        <w:autoSpaceDE/>
        <w:autoSpaceDN/>
        <w:adjustRightInd/>
        <w:spacing w:before="100" w:beforeAutospacing="1" w:after="100" w:afterAutospacing="1"/>
        <w:ind w:left="720"/>
        <w:jc w:val="both"/>
        <w:rPr>
          <w:rFonts w:eastAsia="Times New Roman" w:cs="Times New Roman"/>
          <w:color w:val="000000"/>
          <w:szCs w:val="24"/>
        </w:rPr>
      </w:pPr>
      <w:r w:rsidRPr="0032683E">
        <w:rPr>
          <w:rFonts w:eastAsia="Times New Roman" w:cs="Times New Roman"/>
          <w:color w:val="000000"/>
          <w:szCs w:val="24"/>
        </w:rPr>
        <w:t>Wprowadza się także zmiany harmonizujące zasady oskładkowania – składka na ubezpieczenie chorobowe będzie wliczana do podstawy wymiaru składki na ubezpieczenie zdrowotne oraz nie będzie już pomniejszać podstawy opodatkowania podatkiem dochodowym od osób fizycznych (PIT).</w:t>
      </w:r>
    </w:p>
    <w:p w14:paraId="149F6F93" w14:textId="11A52B18" w:rsidR="0032683E" w:rsidRPr="0032683E" w:rsidRDefault="0032683E" w:rsidP="0098209E">
      <w:pPr>
        <w:widowControl/>
        <w:autoSpaceDE/>
        <w:autoSpaceDN/>
        <w:adjustRightInd/>
        <w:spacing w:before="100" w:beforeAutospacing="1" w:after="100" w:afterAutospacing="1"/>
        <w:ind w:left="720"/>
        <w:jc w:val="both"/>
        <w:rPr>
          <w:rFonts w:eastAsia="Times New Roman" w:cs="Times New Roman"/>
          <w:color w:val="000000"/>
          <w:szCs w:val="24"/>
        </w:rPr>
      </w:pPr>
      <w:r w:rsidRPr="0032683E">
        <w:rPr>
          <w:rFonts w:eastAsia="Times New Roman" w:cs="Times New Roman"/>
          <w:color w:val="000000"/>
          <w:szCs w:val="24"/>
        </w:rPr>
        <w:t>Projektowany mechanizm finansowy zakłada, że ewentualna nadwyżka sumy składek na ubezpieczenie chorobowe nad kwotą wypłaconych zasiłków z tego ubezpieczenia będzie przekazywana kwartalnie przez ZUS do NFZ. W przypadku niedoboru środków na wypłatę zasiłków, ZUS będzie otrzymywał dotację celową z budżetu państwa (co ma w praktyce pokrywać koszty świadczeń macierzyńskich i opiekuńczych).</w:t>
      </w:r>
    </w:p>
    <w:p w14:paraId="27A69BB0" w14:textId="616CE029" w:rsidR="0032683E" w:rsidRPr="0032683E" w:rsidRDefault="0032683E" w:rsidP="0098209E">
      <w:pPr>
        <w:widowControl/>
        <w:numPr>
          <w:ilvl w:val="0"/>
          <w:numId w:val="66"/>
        </w:numPr>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b/>
          <w:bCs/>
          <w:color w:val="000000"/>
          <w:szCs w:val="24"/>
        </w:rPr>
        <w:t>Racjonalizacja wzrostu kosztów wynagrodzeń w sektorze ochrony zdrowia:</w:t>
      </w:r>
      <w:r w:rsidRPr="0032683E">
        <w:rPr>
          <w:rFonts w:eastAsia="Times New Roman" w:cs="Times New Roman"/>
          <w:color w:val="000000"/>
          <w:szCs w:val="24"/>
        </w:rPr>
        <w:t> Projekt modyfikuje mechanizm corocznej waloryzacji najniższych wynagrodzeń zasadniczych pracowników podmiotów leczniczych</w:t>
      </w:r>
      <w:r w:rsidR="0098209E">
        <w:rPr>
          <w:rFonts w:eastAsia="Times New Roman" w:cs="Times New Roman"/>
          <w:color w:val="000000"/>
          <w:szCs w:val="24"/>
        </w:rPr>
        <w:t xml:space="preserve">. </w:t>
      </w:r>
      <w:r w:rsidRPr="0032683E">
        <w:rPr>
          <w:rFonts w:eastAsia="Times New Roman" w:cs="Times New Roman"/>
          <w:color w:val="000000"/>
          <w:szCs w:val="24"/>
        </w:rPr>
        <w:t xml:space="preserve">Dotychczasowe powiązanie ze wzrostem przeciętnego wynagrodzenia w gospodarce </w:t>
      </w:r>
      <w:r w:rsidRPr="0032683E">
        <w:rPr>
          <w:rFonts w:eastAsia="Times New Roman" w:cs="Times New Roman"/>
          <w:color w:val="000000"/>
          <w:szCs w:val="24"/>
        </w:rPr>
        <w:lastRenderedPageBreak/>
        <w:t>narodowej, generujące znaczną i trudną do przewidzenia presję kosztową, zostaje zastąpione nowym rozwiązaniem</w:t>
      </w:r>
      <w:r w:rsidR="002014FF">
        <w:rPr>
          <w:rFonts w:eastAsia="Times New Roman" w:cs="Times New Roman"/>
          <w:color w:val="000000"/>
          <w:szCs w:val="24"/>
        </w:rPr>
        <w:t>:</w:t>
      </w:r>
    </w:p>
    <w:p w14:paraId="3DAF7CA3" w14:textId="77777777" w:rsidR="0032683E" w:rsidRPr="0032683E" w:rsidRDefault="0032683E" w:rsidP="0098209E">
      <w:pPr>
        <w:widowControl/>
        <w:numPr>
          <w:ilvl w:val="1"/>
          <w:numId w:val="66"/>
        </w:numPr>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color w:val="000000"/>
          <w:szCs w:val="24"/>
        </w:rPr>
        <w:t>W ustawie określone zostaną kwoty bazowe najniższych wynagrodzeń zasadniczych dla poszczególnych grup zawodowych na dzień 1 lipca 2025 r. (w załączniku do ustawy).</w:t>
      </w:r>
    </w:p>
    <w:p w14:paraId="104D60EB" w14:textId="77777777" w:rsidR="0032683E" w:rsidRPr="0032683E" w:rsidRDefault="0032683E" w:rsidP="0098209E">
      <w:pPr>
        <w:widowControl/>
        <w:numPr>
          <w:ilvl w:val="1"/>
          <w:numId w:val="66"/>
        </w:numPr>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color w:val="000000"/>
          <w:szCs w:val="24"/>
        </w:rPr>
        <w:t>Corocznie, od 1 stycznia, wynagrodzenia te będą podlegały waloryzacji w oparciu o ostatni znany wskaźnik waloryzacji emerytur i rent ogłaszany przez ministra właściwego ds. zabezpieczenia społecznego. Utrzymany zostanie przy tym mechanizm negocjacji i zawierania porozumień ze stroną społeczną (lub decyzji kierownika/podmiotu tworzącego w razie braku porozumienia) co do sposobu wdrożenia podwyżek w danym podmiocie leczniczym. Oczekuje się, że zmiana ta spowolni tempo wzrostu kosztów osobowych, czyniąc je jednocześnie bardziej przewidywalnym i powiązanym ze wskaźnikami stosowanymi w innych obszarach sektora publicznego.</w:t>
      </w:r>
    </w:p>
    <w:p w14:paraId="038BD9D6" w14:textId="77777777" w:rsidR="0032683E" w:rsidRPr="0032683E" w:rsidRDefault="0032683E" w:rsidP="0098209E">
      <w:pPr>
        <w:widowControl/>
        <w:numPr>
          <w:ilvl w:val="0"/>
          <w:numId w:val="66"/>
        </w:numPr>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b/>
          <w:bCs/>
          <w:color w:val="000000"/>
          <w:szCs w:val="24"/>
        </w:rPr>
        <w:t>Zmniejszenie obciążeń pacjentów i zwiększenie transparentności systemu:</w:t>
      </w:r>
      <w:r w:rsidRPr="0032683E">
        <w:rPr>
          <w:rFonts w:eastAsia="Times New Roman" w:cs="Times New Roman"/>
          <w:color w:val="000000"/>
          <w:szCs w:val="24"/>
        </w:rPr>
        <w:t> Projekt wprowadza istotne zmiany w ustawie o podatku dochodowym od osób fizycznych (PIT), mające na celu zmniejszenie obciążenia finansowego obywateli ponoszących prywatne wydatki na zdrowie oraz zwiększenie transparentności przepływów finansowych w systemie:</w:t>
      </w:r>
    </w:p>
    <w:p w14:paraId="27309EA4" w14:textId="77777777" w:rsidR="0032683E" w:rsidRPr="0032683E" w:rsidRDefault="0032683E" w:rsidP="0098209E">
      <w:pPr>
        <w:widowControl/>
        <w:numPr>
          <w:ilvl w:val="1"/>
          <w:numId w:val="66"/>
        </w:numPr>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color w:val="000000"/>
          <w:szCs w:val="24"/>
        </w:rPr>
        <w:t>Wprowadzenie nowej ulgi podatkowej, tzw. „ulgi zdrowotnej” (nowy art. 27h w ustawie o PIT). Umożliwi ona podatnikom odliczenie od podatku dochodowego (obliczonego wg skali lub liniowo) kwoty równej 10% wartości poniesionych i udokumentowanych wydatków na cele rehabilitacyjne, wyroby medyczne i specjalne środki żywieniowe nabyte na receptę, świadczenia zdrowotne oraz usługi opiekuńcze. Ulga będzie przysługiwała na wydatki poniesione na rzecz podatnika, jego krewnych w linii prostej, rodzeństwa, członków rodziny we wspólnocie domowej lub innych osób na utrzymaniu. Ustawa określa warunki skorzystania z ulgi, m.in. wyłączenie wydatków już sfinansowanych ze środków publicznych (np. NFZ, PFRON) lub zakładowych funduszy. Rozliczenie ulgi ma być w miarę możliwości zautomatyzowane poprzez integrację z systemem informacji w ochronie zdrowia (SIM/</w:t>
      </w:r>
      <w:proofErr w:type="spellStart"/>
      <w:r w:rsidRPr="0032683E">
        <w:rPr>
          <w:rFonts w:eastAsia="Times New Roman" w:cs="Times New Roman"/>
          <w:color w:val="000000"/>
          <w:szCs w:val="24"/>
        </w:rPr>
        <w:t>CeZ</w:t>
      </w:r>
      <w:proofErr w:type="spellEnd"/>
      <w:r w:rsidRPr="0032683E">
        <w:rPr>
          <w:rFonts w:eastAsia="Times New Roman" w:cs="Times New Roman"/>
          <w:color w:val="000000"/>
          <w:szCs w:val="24"/>
        </w:rPr>
        <w:t>) – dane o wydatkach zarejestrowanych w systemie będą przekazywane do Krajowej Administracji Skarbowej (KAS) i udostępniane podatnikowi w usłudze e-PIT. W przypadku usług nieewidencjonowanych w SIM/</w:t>
      </w:r>
      <w:proofErr w:type="spellStart"/>
      <w:r w:rsidRPr="0032683E">
        <w:rPr>
          <w:rFonts w:eastAsia="Times New Roman" w:cs="Times New Roman"/>
          <w:color w:val="000000"/>
          <w:szCs w:val="24"/>
        </w:rPr>
        <w:t>CeZ</w:t>
      </w:r>
      <w:proofErr w:type="spellEnd"/>
      <w:r w:rsidRPr="0032683E">
        <w:rPr>
          <w:rFonts w:eastAsia="Times New Roman" w:cs="Times New Roman"/>
          <w:color w:val="000000"/>
          <w:szCs w:val="24"/>
        </w:rPr>
        <w:t xml:space="preserve"> (np. opiekuńczych od osób fizycznych), wymagana będzie faktura. Wprowadzenie ulgi ma nie tylko bezpośrednio zmniejszyć koszty ponoszone przez pacjentów, ale także stworzyć silną zachętę do korzystania z legalnie działających podmiotów i dokumentowania wydatków, co ma przyczynić się do ograniczenia szarej strefy i zwiększenia wpływów podatkowych. Gromadzone dane o wydatkach prywatnych posłużą też do tworzenia bardziej precyzyjnych map potrzeb zdrowotnych.</w:t>
      </w:r>
    </w:p>
    <w:p w14:paraId="0F42C063" w14:textId="77777777" w:rsidR="0032683E" w:rsidRDefault="0032683E" w:rsidP="0098209E">
      <w:pPr>
        <w:widowControl/>
        <w:numPr>
          <w:ilvl w:val="1"/>
          <w:numId w:val="66"/>
        </w:numPr>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color w:val="000000"/>
          <w:szCs w:val="24"/>
        </w:rPr>
        <w:t xml:space="preserve">Wyłączenie z przychodu pracownika podlegającego opodatkowaniu PIT wartości świadczeń zdrowotnych i usług rehabilitacyjnych finansowanych przez pracodawcę w sposób ryczałtowy </w:t>
      </w:r>
      <w:r w:rsidRPr="0032683E">
        <w:rPr>
          <w:rFonts w:eastAsia="Times New Roman" w:cs="Times New Roman"/>
          <w:color w:val="000000"/>
          <w:szCs w:val="24"/>
        </w:rPr>
        <w:lastRenderedPageBreak/>
        <w:t>(abonamenty medyczne) oraz innych świadczeń zdrowotnych finansowanych przez pracodawcę objętych nową ulgą (nowy ust. 4a w art. 12 ustawy o PIT). Ma to na celu ujednolicenie traktowania podatkowego popularnych benefitów pracowniczych i dalsze zmniejszenie obciążeń obywateli.</w:t>
      </w:r>
    </w:p>
    <w:p w14:paraId="5028CDB5" w14:textId="77777777" w:rsidR="00ED0F67" w:rsidRDefault="00ED0F67" w:rsidP="00ED0F67">
      <w:pPr>
        <w:widowControl/>
        <w:autoSpaceDE/>
        <w:autoSpaceDN/>
        <w:adjustRightInd/>
        <w:spacing w:before="100" w:beforeAutospacing="1" w:after="100" w:afterAutospacing="1"/>
        <w:jc w:val="both"/>
        <w:rPr>
          <w:rFonts w:eastAsia="Times New Roman" w:cs="Times New Roman"/>
          <w:color w:val="000000"/>
          <w:szCs w:val="24"/>
        </w:rPr>
      </w:pPr>
    </w:p>
    <w:p w14:paraId="757D8E64" w14:textId="28E8E6B9" w:rsidR="00ED0F67" w:rsidRPr="00B2621C" w:rsidRDefault="008242E3" w:rsidP="008242E3">
      <w:pPr>
        <w:jc w:val="center"/>
        <w:rPr>
          <w:b/>
          <w:bCs/>
          <w:szCs w:val="24"/>
        </w:rPr>
      </w:pPr>
      <w:r>
        <w:rPr>
          <w:b/>
          <w:bCs/>
          <w:szCs w:val="24"/>
        </w:rPr>
        <w:t>PRZEPISY</w:t>
      </w:r>
      <w:r w:rsidR="00ED0F67">
        <w:rPr>
          <w:b/>
          <w:bCs/>
          <w:szCs w:val="24"/>
        </w:rPr>
        <w:t xml:space="preserve"> WPROWADZ</w:t>
      </w:r>
      <w:r>
        <w:rPr>
          <w:b/>
          <w:bCs/>
          <w:szCs w:val="24"/>
        </w:rPr>
        <w:t xml:space="preserve">AJACE INSYTYTUCJE KOOORDYNACJI OPIEKI SZPITALNEJ PRZEZ </w:t>
      </w:r>
      <w:r w:rsidR="00ED0F67">
        <w:rPr>
          <w:b/>
          <w:bCs/>
          <w:szCs w:val="24"/>
        </w:rPr>
        <w:t>SZPITAL WIODĄC</w:t>
      </w:r>
      <w:r>
        <w:rPr>
          <w:b/>
          <w:bCs/>
          <w:szCs w:val="24"/>
        </w:rPr>
        <w:t>Y</w:t>
      </w:r>
    </w:p>
    <w:p w14:paraId="072C90DF" w14:textId="77777777" w:rsidR="00ED0F67" w:rsidRPr="00B2621C" w:rsidRDefault="00ED0F67" w:rsidP="00ED0F67">
      <w:pPr>
        <w:jc w:val="both"/>
        <w:rPr>
          <w:szCs w:val="24"/>
        </w:rPr>
      </w:pPr>
    </w:p>
    <w:p w14:paraId="53BE7EAC" w14:textId="77777777" w:rsidR="00ED0F67" w:rsidRPr="00B2621C" w:rsidRDefault="00ED0F67" w:rsidP="00ED0F67">
      <w:pPr>
        <w:keepNext/>
        <w:jc w:val="both"/>
        <w:rPr>
          <w:szCs w:val="24"/>
        </w:rPr>
      </w:pPr>
      <w:r w:rsidRPr="00B2621C">
        <w:rPr>
          <w:b/>
          <w:bCs/>
          <w:szCs w:val="24"/>
        </w:rPr>
        <w:t xml:space="preserve">Projektowany art. 1 pkt 6 ustawy o działalności leczniczej </w:t>
      </w:r>
    </w:p>
    <w:p w14:paraId="4E0E6726" w14:textId="77777777" w:rsidR="00ED0F67" w:rsidRPr="00B2621C" w:rsidRDefault="00ED0F67" w:rsidP="00ED0F67">
      <w:pPr>
        <w:jc w:val="both"/>
        <w:rPr>
          <w:szCs w:val="24"/>
        </w:rPr>
      </w:pPr>
      <w:r w:rsidRPr="00B2621C">
        <w:rPr>
          <w:szCs w:val="24"/>
        </w:rPr>
        <w:t>Projektowany przepis poszerza katalog materii uregulowanej ustawą o zasady koordynacji opieki szpitalnej przez szpitale wiodące oraz wyznaczania szpitali wiodących i szpitali podległych.</w:t>
      </w:r>
    </w:p>
    <w:p w14:paraId="1997EE67" w14:textId="77777777" w:rsidR="00ED0F67" w:rsidRPr="00B2621C" w:rsidRDefault="00ED0F67" w:rsidP="00ED0F67">
      <w:pPr>
        <w:ind w:firstLine="851"/>
        <w:jc w:val="both"/>
        <w:rPr>
          <w:szCs w:val="24"/>
        </w:rPr>
      </w:pPr>
    </w:p>
    <w:p w14:paraId="74A1B7D6" w14:textId="77777777" w:rsidR="00ED0F67" w:rsidRPr="00B2621C" w:rsidRDefault="00ED0F67" w:rsidP="00ED0F67">
      <w:pPr>
        <w:keepNext/>
        <w:jc w:val="both"/>
        <w:rPr>
          <w:b/>
          <w:bCs/>
          <w:szCs w:val="24"/>
        </w:rPr>
      </w:pPr>
      <w:r w:rsidRPr="00B2621C">
        <w:rPr>
          <w:b/>
          <w:bCs/>
          <w:szCs w:val="24"/>
        </w:rPr>
        <w:t>Projektowany art. 2 ustawy o działalności leczniczej</w:t>
      </w:r>
    </w:p>
    <w:p w14:paraId="7B168573" w14:textId="77777777" w:rsidR="00ED0F67" w:rsidRPr="00B2621C" w:rsidRDefault="00ED0F67" w:rsidP="00ED0F67">
      <w:pPr>
        <w:jc w:val="both"/>
        <w:rPr>
          <w:szCs w:val="24"/>
        </w:rPr>
      </w:pPr>
      <w:r w:rsidRPr="00B2621C">
        <w:rPr>
          <w:szCs w:val="24"/>
        </w:rPr>
        <w:t>Zmiany w art. 2 polegają na dodaniu definicji.</w:t>
      </w:r>
    </w:p>
    <w:p w14:paraId="2A0A7E98" w14:textId="77777777" w:rsidR="00ED0F67" w:rsidRPr="00B2621C" w:rsidRDefault="00ED0F67" w:rsidP="00ED0F67">
      <w:pPr>
        <w:jc w:val="both"/>
        <w:rPr>
          <w:szCs w:val="24"/>
        </w:rPr>
      </w:pPr>
      <w:r w:rsidRPr="00B2621C">
        <w:rPr>
          <w:szCs w:val="24"/>
        </w:rPr>
        <w:t xml:space="preserve">Zgodnie z pkt 9a przez szpital podległy rozumie się szpital należący do systemu podstawowego szpitalnego zabezpieczenia świadczeń opieki zdrowotnej, o którym mowa w art. 95l ustawy o świadczeniach opieki zdrowotnej finansowanych ze środków publicznych (Dz. U. z 2025 r. poz. 1461 z </w:t>
      </w:r>
      <w:proofErr w:type="spellStart"/>
      <w:r w:rsidRPr="00B2621C">
        <w:rPr>
          <w:szCs w:val="24"/>
        </w:rPr>
        <w:t>późn</w:t>
      </w:r>
      <w:proofErr w:type="spellEnd"/>
      <w:r w:rsidRPr="00B2621C">
        <w:rPr>
          <w:szCs w:val="24"/>
        </w:rPr>
        <w:t xml:space="preserve">. zm., który została przyporządkowany do szpitala wiodącego w celu koordynacji zapewnienia opieki szpitalnej przez ten szpital wiodący. Szpitalem podległym będzie mógł być zatem tylko szpital zaliczony do tzw. sieci szpitali. </w:t>
      </w:r>
    </w:p>
    <w:p w14:paraId="6FA763C2" w14:textId="77777777" w:rsidR="00ED0F67" w:rsidRPr="00B2621C" w:rsidRDefault="00ED0F67" w:rsidP="00ED0F67">
      <w:pPr>
        <w:jc w:val="both"/>
        <w:rPr>
          <w:szCs w:val="24"/>
        </w:rPr>
      </w:pPr>
      <w:r w:rsidRPr="00B2621C">
        <w:rPr>
          <w:szCs w:val="24"/>
        </w:rPr>
        <w:t xml:space="preserve">Szpital wiodący (pkt 9b) został zdefiniowany jako szpital dla którego podmiotem tworzącym jest marszałek województwa, który został wyznaczony zgodnie z ustawą do sprawowania koordynacji zapewniania, wraz z przyporządkowanymi szpitalami podległymi, opieki szpitalnej w województwie albo na określonym obszarze województwa. </w:t>
      </w:r>
    </w:p>
    <w:p w14:paraId="03AB01D1" w14:textId="77777777" w:rsidR="00ED0F67" w:rsidRPr="00B2621C" w:rsidRDefault="00ED0F67" w:rsidP="00ED0F67">
      <w:pPr>
        <w:jc w:val="both"/>
        <w:rPr>
          <w:szCs w:val="24"/>
        </w:rPr>
      </w:pPr>
      <w:r w:rsidRPr="00B2621C">
        <w:rPr>
          <w:szCs w:val="24"/>
        </w:rPr>
        <w:t>Ponadto, w celu większej przejrzystości przepisów proponuje się zdefiniować „opiekę szpitalna” (art. 2 ust. 1 pkt 2a).</w:t>
      </w:r>
    </w:p>
    <w:p w14:paraId="52715776" w14:textId="77777777" w:rsidR="00ED0F67" w:rsidRPr="00B2621C" w:rsidRDefault="00ED0F67" w:rsidP="00ED0F67">
      <w:pPr>
        <w:ind w:firstLine="851"/>
        <w:jc w:val="both"/>
        <w:rPr>
          <w:szCs w:val="24"/>
        </w:rPr>
      </w:pPr>
    </w:p>
    <w:p w14:paraId="61352DF8" w14:textId="77777777" w:rsidR="00ED0F67" w:rsidRPr="00B2621C" w:rsidRDefault="00ED0F67" w:rsidP="00ED0F67">
      <w:pPr>
        <w:keepNext/>
        <w:jc w:val="both"/>
        <w:rPr>
          <w:b/>
          <w:bCs/>
          <w:szCs w:val="24"/>
        </w:rPr>
      </w:pPr>
      <w:r w:rsidRPr="00B2621C">
        <w:rPr>
          <w:b/>
          <w:bCs/>
          <w:szCs w:val="24"/>
        </w:rPr>
        <w:t xml:space="preserve">Projektowany art. 41 i art. 43 ustawy o działalności leczniczej </w:t>
      </w:r>
    </w:p>
    <w:p w14:paraId="503176B5" w14:textId="77777777" w:rsidR="00ED0F67" w:rsidRPr="00B2621C" w:rsidRDefault="00ED0F67" w:rsidP="00ED0F67">
      <w:pPr>
        <w:jc w:val="both"/>
        <w:rPr>
          <w:szCs w:val="24"/>
        </w:rPr>
      </w:pPr>
      <w:r w:rsidRPr="00B2621C">
        <w:rPr>
          <w:szCs w:val="24"/>
        </w:rPr>
        <w:t xml:space="preserve">W przypadku, gdy szpital wiodący jest prowadzony przez podmiot leczniczy w formie  spółki kapitałowej, w art. 41 ust. 3 proponuje się, aby w jej radzie nadzorczej zasiadali przedstawiciele szpitali podległych. Dzięki temu punkt widzenia szpitali podległych będzie mógł być lepiej reprezentowany.  </w:t>
      </w:r>
    </w:p>
    <w:p w14:paraId="14A3E203" w14:textId="77777777" w:rsidR="00ED0F67" w:rsidRPr="00B2621C" w:rsidRDefault="00ED0F67" w:rsidP="00ED0F67">
      <w:pPr>
        <w:jc w:val="both"/>
        <w:rPr>
          <w:szCs w:val="24"/>
        </w:rPr>
      </w:pPr>
      <w:r w:rsidRPr="00B2621C">
        <w:rPr>
          <w:szCs w:val="24"/>
        </w:rPr>
        <w:t>W celu zapewnienia lepszej wymiany informacji i sprawniejszej koordynacji opieki szpitalnej proponuje się, aby w radach społecznej szpitali wiodących i szpitali podległych znaleźli się przedstawiciele tych szpitali (art. 43).</w:t>
      </w:r>
    </w:p>
    <w:p w14:paraId="5A86BDC1" w14:textId="77777777" w:rsidR="00ED0F67" w:rsidRPr="00B2621C" w:rsidRDefault="00ED0F67" w:rsidP="00ED0F67">
      <w:pPr>
        <w:jc w:val="both"/>
        <w:rPr>
          <w:szCs w:val="24"/>
        </w:rPr>
      </w:pPr>
    </w:p>
    <w:p w14:paraId="7E2A6A14" w14:textId="77777777" w:rsidR="00ED0F67" w:rsidRPr="00B2621C" w:rsidRDefault="00ED0F67" w:rsidP="00ED0F67">
      <w:pPr>
        <w:keepNext/>
        <w:jc w:val="both"/>
        <w:rPr>
          <w:b/>
          <w:bCs/>
          <w:szCs w:val="24"/>
        </w:rPr>
      </w:pPr>
      <w:r w:rsidRPr="00B2621C">
        <w:rPr>
          <w:b/>
          <w:bCs/>
          <w:szCs w:val="24"/>
        </w:rPr>
        <w:lastRenderedPageBreak/>
        <w:t xml:space="preserve">Projektowany art. 92b, art. 92l i załącznik do ustawy o działalności leczniczej </w:t>
      </w:r>
    </w:p>
    <w:p w14:paraId="3C3480B8" w14:textId="77777777" w:rsidR="00ED0F67" w:rsidRPr="00B2621C" w:rsidRDefault="00ED0F67" w:rsidP="00ED0F67">
      <w:pPr>
        <w:jc w:val="both"/>
        <w:rPr>
          <w:szCs w:val="24"/>
        </w:rPr>
      </w:pPr>
      <w:r w:rsidRPr="00B2621C">
        <w:rPr>
          <w:szCs w:val="24"/>
        </w:rPr>
        <w:t xml:space="preserve">W projektowanym przepisie art. 92b ust. 1 zawarty jest główny zamysł ustawy, czyli utworzenie w każdym województwie obszarów koordynacji opieki szpitalnej. Koordynacja ma być realizowana przez wyznaczone szpitale wiodące i przyporządkowane ich szpitale podlegle. </w:t>
      </w:r>
    </w:p>
    <w:p w14:paraId="453AEBA2" w14:textId="77777777" w:rsidR="00ED0F67" w:rsidRPr="00B2621C" w:rsidRDefault="00ED0F67" w:rsidP="00ED0F67">
      <w:pPr>
        <w:jc w:val="both"/>
        <w:rPr>
          <w:szCs w:val="24"/>
        </w:rPr>
      </w:pPr>
      <w:r w:rsidRPr="00B2621C">
        <w:rPr>
          <w:szCs w:val="24"/>
        </w:rPr>
        <w:t xml:space="preserve">Strukturę tak zbudowanego  systemu koordynacji określi marszałek województwa, który w zarządzeniu wskaże obszary koordynacji, szpitale wiodące i przyporządkowane każdemu ze szpitali wiodących szpitale podlegle. W celu zapewnienia odpowiedniej skali obszarów koordynacji, maksymalną liczbę szpitali wiodących w województwach powinna określać sama ustawa (załącznik do ustawy o działalności leczniczej). </w:t>
      </w:r>
    </w:p>
    <w:p w14:paraId="006E8910" w14:textId="77777777" w:rsidR="00ED0F67" w:rsidRPr="00B2621C" w:rsidRDefault="00ED0F67" w:rsidP="00ED0F67">
      <w:pPr>
        <w:jc w:val="both"/>
        <w:rPr>
          <w:szCs w:val="24"/>
        </w:rPr>
      </w:pPr>
      <w:r w:rsidRPr="00B2621C">
        <w:rPr>
          <w:szCs w:val="24"/>
        </w:rPr>
        <w:t xml:space="preserve">Należy podkreślić, że system koordynacji – zgodnie z projektem – obejmuje jedynie szpitale samorządowe: wojewódzkie i powiatowe (art. 92b ust. 2). Poza systemem pozostaną zatem szpitale resortowe, uczelniane i inne. Objęcie systemem koordynacji tylko szpitali wojewódzkich i resortowych podyktowane jest tym, że te inne szpitale mają zupełnie inny status prawny, a także pełnią także inne funkcje poza świadczeniem opieki szpitalnej ogółowi społeczeństwa. </w:t>
      </w:r>
    </w:p>
    <w:p w14:paraId="2B8CCACF" w14:textId="022AD92E" w:rsidR="00ED0F67" w:rsidRPr="00B2621C" w:rsidRDefault="00ED0F67" w:rsidP="00ED0F67">
      <w:pPr>
        <w:jc w:val="both"/>
        <w:rPr>
          <w:szCs w:val="24"/>
        </w:rPr>
      </w:pPr>
      <w:r w:rsidRPr="00B2621C">
        <w:rPr>
          <w:szCs w:val="24"/>
        </w:rPr>
        <w:t>Marszałek województwa (zob. art. 92b ust. 3) będzie zatem mógł wyznaczyć do pełnienia roli szpitala wiodącego jedynie szpital, dla którego jest podmiotem tworzącym albo województwo posiada większość akcji lub udziałów w spółce prowadzącej szpital, który ma pełnić funkcje szpitala wiodącego. Z kolei szpitalami podległymi będą mogły być zarówno szpitale marszałkowskie, jak i szpitale powiatowe, bez względu na to, czy są samodzielnymi zakładami opieki zdrowotnej czy spółkami kapitałowymi z większościowym udziałem samorządu wojewódzkiego albo powiatowego. Przepis art. 92b ust. 4 określa zawartość zarządzenia marszałka.</w:t>
      </w:r>
    </w:p>
    <w:p w14:paraId="534D302E" w14:textId="77777777" w:rsidR="00ED0F67" w:rsidRPr="00B2621C" w:rsidRDefault="00ED0F67" w:rsidP="00ED0F67">
      <w:pPr>
        <w:jc w:val="both"/>
        <w:rPr>
          <w:szCs w:val="24"/>
        </w:rPr>
      </w:pPr>
      <w:r w:rsidRPr="00B2621C">
        <w:rPr>
          <w:szCs w:val="24"/>
        </w:rPr>
        <w:t>Zgodnie z projektowanym art. 92l ustawy o działalności leczniczej, przepisy projektowanego rozdziału 5 tej ustawy dotyczące powiatów i ich organów stosuje się odpowiednio do związków jednostek samorządów terytorialnych i ich organów.</w:t>
      </w:r>
    </w:p>
    <w:p w14:paraId="533E36E7" w14:textId="77777777" w:rsidR="00ED0F67" w:rsidRPr="00B2621C" w:rsidRDefault="00ED0F67" w:rsidP="00ED0F67">
      <w:pPr>
        <w:ind w:firstLine="851"/>
        <w:jc w:val="both"/>
        <w:rPr>
          <w:szCs w:val="24"/>
        </w:rPr>
      </w:pPr>
    </w:p>
    <w:p w14:paraId="14CD2A84" w14:textId="77777777" w:rsidR="00ED0F67" w:rsidRPr="00B2621C" w:rsidRDefault="00ED0F67" w:rsidP="00ED0F67">
      <w:pPr>
        <w:jc w:val="both"/>
        <w:rPr>
          <w:b/>
          <w:bCs/>
          <w:szCs w:val="24"/>
        </w:rPr>
      </w:pPr>
      <w:r w:rsidRPr="00B2621C">
        <w:rPr>
          <w:b/>
          <w:bCs/>
          <w:szCs w:val="24"/>
        </w:rPr>
        <w:t xml:space="preserve">Projektowany art. 92c ustawy o działalności leczniczej </w:t>
      </w:r>
    </w:p>
    <w:p w14:paraId="1DE4C154" w14:textId="77777777" w:rsidR="00ED0F67" w:rsidRPr="00B2621C" w:rsidRDefault="00ED0F67" w:rsidP="00ED0F67">
      <w:pPr>
        <w:jc w:val="both"/>
        <w:rPr>
          <w:szCs w:val="24"/>
        </w:rPr>
      </w:pPr>
      <w:r w:rsidRPr="00B2621C">
        <w:rPr>
          <w:szCs w:val="24"/>
        </w:rPr>
        <w:t xml:space="preserve">Projektowany art. 92c ustawy o działalności leczniczej określa procedurę zatwierdzania zarządzenia marszałka przez sejmik wojewódzki. Jeżeli zarządzenie marszałka (projekt) nie zostanie zatwierdzony przez sejmik, to w myśl projektowanego ust. 2, marszałek będzie mógł ponownie przedłożyć zarządzenie sejmikowi, albo przedłożyć zarządzenie innej treści. Gdy druga próba zdobycia akceptacji sejmiku nie powiedzie się, to w myśl ust. 4, zarządzenie będzie zastąpione rozporządzeniem ministra do spraw zdrowia. Taka procedura powinna wykluczyć możliwość blokowania projektowanej reformy, a jednocześnie zapewnia autonomie poszczególnym samorządom wojewódzkim. </w:t>
      </w:r>
    </w:p>
    <w:p w14:paraId="6BD96FE8" w14:textId="77777777" w:rsidR="00ED0F67" w:rsidRPr="00B2621C" w:rsidRDefault="00ED0F67" w:rsidP="00ED0F67">
      <w:pPr>
        <w:jc w:val="both"/>
        <w:rPr>
          <w:szCs w:val="24"/>
        </w:rPr>
      </w:pPr>
      <w:r w:rsidRPr="00B2621C">
        <w:rPr>
          <w:szCs w:val="24"/>
        </w:rPr>
        <w:t xml:space="preserve">Uchwala sejmiku (rozporządzenie ministra ds. zdrowia) powinno być ważne 10 lat. Taki okres wydaje się z jednej strony zapewniać stabilność działania szpitali, a z drugiej pozwala na reagowanie na zmiany potrzeb zdrowotnych w średnimi okresie (art. 92c ust. 3). Kolejne zarządzenie marszałek powinien przedstawić sejmikowi do zatwierdzenia w 9 roku obowiązywania poprzedniej uchwały (rozporządzenia ministra ds. </w:t>
      </w:r>
      <w:r w:rsidRPr="00B2621C">
        <w:rPr>
          <w:szCs w:val="24"/>
        </w:rPr>
        <w:lastRenderedPageBreak/>
        <w:t>zdrowia).</w:t>
      </w:r>
    </w:p>
    <w:p w14:paraId="0FA7008F" w14:textId="77777777" w:rsidR="00ED0F67" w:rsidRPr="00B2621C" w:rsidRDefault="00ED0F67" w:rsidP="00ED0F67">
      <w:pPr>
        <w:ind w:firstLine="851"/>
        <w:jc w:val="both"/>
        <w:rPr>
          <w:szCs w:val="24"/>
        </w:rPr>
      </w:pPr>
    </w:p>
    <w:p w14:paraId="14CD295F" w14:textId="77777777" w:rsidR="00ED0F67" w:rsidRPr="00B2621C" w:rsidRDefault="00ED0F67" w:rsidP="00ED0F67">
      <w:pPr>
        <w:jc w:val="both"/>
        <w:rPr>
          <w:b/>
          <w:bCs/>
          <w:szCs w:val="24"/>
        </w:rPr>
      </w:pPr>
      <w:r w:rsidRPr="00B2621C">
        <w:rPr>
          <w:b/>
          <w:bCs/>
          <w:szCs w:val="24"/>
        </w:rPr>
        <w:t>Projektowany art. 92d ustawy o działalności leczniczej</w:t>
      </w:r>
    </w:p>
    <w:p w14:paraId="1DB8D690" w14:textId="77777777" w:rsidR="00ED0F67" w:rsidRPr="00B2621C" w:rsidRDefault="00ED0F67" w:rsidP="00ED0F67">
      <w:pPr>
        <w:jc w:val="both"/>
        <w:rPr>
          <w:szCs w:val="24"/>
        </w:rPr>
      </w:pPr>
      <w:r w:rsidRPr="00B2621C">
        <w:rPr>
          <w:szCs w:val="24"/>
        </w:rPr>
        <w:t>Z uwagi na konieczność sprawnego przeprowadzenia reformy i w istocie brak ostatecznego charakteru (wymóg zatwierdzenia przez sejmik), zarządzenia ministra nie powinno by zaskarżalne do sądu administracyjnego. Z kolei sam uchwala, w związku z autonomia samorządu wojewódzkiego, powinna być zaskarżalna tylko z uwagi na uchybienia natury proceduralne, albo rażące wykroczenie przeciwko celowej regulacji (art. 92d).</w:t>
      </w:r>
    </w:p>
    <w:p w14:paraId="570C1CDD" w14:textId="77777777" w:rsidR="00ED0F67" w:rsidRPr="00B2621C" w:rsidRDefault="00ED0F67" w:rsidP="00ED0F67">
      <w:pPr>
        <w:ind w:firstLine="851"/>
        <w:jc w:val="both"/>
        <w:rPr>
          <w:szCs w:val="24"/>
        </w:rPr>
      </w:pPr>
      <w:r w:rsidRPr="00B2621C">
        <w:rPr>
          <w:szCs w:val="24"/>
        </w:rPr>
        <w:t xml:space="preserve"> </w:t>
      </w:r>
    </w:p>
    <w:p w14:paraId="06BC403A" w14:textId="77777777" w:rsidR="00ED0F67" w:rsidRPr="00B2621C" w:rsidRDefault="00ED0F67" w:rsidP="00ED0F67">
      <w:pPr>
        <w:jc w:val="both"/>
        <w:rPr>
          <w:b/>
          <w:bCs/>
          <w:szCs w:val="24"/>
        </w:rPr>
      </w:pPr>
      <w:r w:rsidRPr="00B2621C">
        <w:rPr>
          <w:b/>
          <w:bCs/>
          <w:szCs w:val="24"/>
        </w:rPr>
        <w:t>Projektowany art. 92e ustawy o działalności leczniczej</w:t>
      </w:r>
    </w:p>
    <w:p w14:paraId="7EF8A0CC" w14:textId="77777777" w:rsidR="00ED0F67" w:rsidRPr="00B2621C" w:rsidRDefault="00ED0F67" w:rsidP="00ED0F67">
      <w:pPr>
        <w:ind w:firstLine="851"/>
        <w:jc w:val="both"/>
        <w:rPr>
          <w:szCs w:val="24"/>
        </w:rPr>
      </w:pPr>
      <w:r w:rsidRPr="00B2621C">
        <w:rPr>
          <w:szCs w:val="24"/>
        </w:rPr>
        <w:t xml:space="preserve">W projektowanym przepisie art. 92e przewidziano procedurę przekazania szpitali, które zostały wyznaczone do pełnienia funkcji szpitala podległego przez powiaty to województwa.  Podobnie jak to jest w przypadku obecnie uregulowanej w ustawie zmienię podmiotu tworzącego samodzielne publiczne zakłady opieki zdrowotnej, przekazanie szpitala w projekcie oparte jest na porozumieniu. Oczywiście, porozumienie może dotyczyć tylko bardziej szczegółowych kwestii, ponieważ sam obowiązek zawarcia porozumienia jest konsekwencja wyznaczenia danego szpitala jako szpitala podległego. Marszalek i odpowiedni starostowie powinni zawrzeć porozumienie w 3 miesiące od wejścia w życie uchwały sejmiku zatwierdzającej zarządzenie marszałka lub rozporządzenia ministra ds. zdrowia. </w:t>
      </w:r>
    </w:p>
    <w:p w14:paraId="233DA700" w14:textId="77777777" w:rsidR="00ED0F67" w:rsidRPr="00B2621C" w:rsidRDefault="00ED0F67" w:rsidP="00ED0F67">
      <w:pPr>
        <w:jc w:val="both"/>
        <w:rPr>
          <w:szCs w:val="24"/>
        </w:rPr>
      </w:pPr>
      <w:r w:rsidRPr="00B2621C">
        <w:rPr>
          <w:szCs w:val="24"/>
        </w:rPr>
        <w:t>Z uwagi na różnorodność form prawnych prowadzenia „szpitali powiatowych” w ust. 2 przewiduje się trzy sposoby „przekazania”. Przede wszystkim, możliwa jest jedynie zmiana podmiotu tworzącego ze starosty na marszałka województwa. W przypadkach bardziej złożonych odpowiednie może być wydzielenie składników majątkowych związanych z działalnością szpitala wyznaczonego do pełnienia funkcji szpitala podległego i przekazaniu ich podmiotowi leczniczemu dla którego podmiotem tworzącym jest marszałek województwa albo nawet specjalnie w tym celu utworzonemu nowemu podmiotowi leczniczemu. Trzecim sposobem, który nie wymaga dalszych rozbudowanych regulacji, jest po prostu nieodpłatne zbycie akcji lub udziałów powiatu na rzecz województwa. Minimalną zawartość porozumienia określa projektowany art. 92e ust. 3. Dalsze przepisy tego artykułu dotyczą kwestii majątkowych (nieruchomości – ust. 4, ruchomości – ust. 5 oraz uprawnień, wierzytelności i zobowiązań – ust. 6). Przepis art.7 nakazuje odpowiedni podział zobowiązań, gdy pierwotnie nie był on związany tylko z działalnością szpitala wyznaczonego do pełnienia funkcji szpitala podległego (ust. 7).</w:t>
      </w:r>
    </w:p>
    <w:p w14:paraId="0F3C6C44" w14:textId="77777777" w:rsidR="00ED0F67" w:rsidRPr="00B2621C" w:rsidRDefault="00ED0F67" w:rsidP="00ED0F67">
      <w:pPr>
        <w:ind w:firstLine="851"/>
        <w:jc w:val="both"/>
        <w:rPr>
          <w:szCs w:val="24"/>
        </w:rPr>
      </w:pPr>
    </w:p>
    <w:p w14:paraId="1C122833" w14:textId="77777777" w:rsidR="00ED0F67" w:rsidRPr="00B2621C" w:rsidRDefault="00ED0F67" w:rsidP="00ED0F67">
      <w:pPr>
        <w:jc w:val="both"/>
        <w:rPr>
          <w:b/>
          <w:bCs/>
          <w:szCs w:val="24"/>
        </w:rPr>
      </w:pPr>
      <w:r w:rsidRPr="00B2621C">
        <w:rPr>
          <w:b/>
          <w:bCs/>
          <w:szCs w:val="24"/>
        </w:rPr>
        <w:t>Projektowany art. 92f ustawy o działalności leczniczej</w:t>
      </w:r>
    </w:p>
    <w:p w14:paraId="7F9CE88B" w14:textId="77777777" w:rsidR="00ED0F67" w:rsidRPr="00B2621C" w:rsidRDefault="00ED0F67" w:rsidP="00ED0F67">
      <w:pPr>
        <w:jc w:val="both"/>
        <w:rPr>
          <w:szCs w:val="24"/>
        </w:rPr>
      </w:pPr>
      <w:r w:rsidRPr="00B2621C">
        <w:rPr>
          <w:szCs w:val="24"/>
        </w:rPr>
        <w:t>Projektowany art. 92f zapewnia ciągłość stosunków pracy w szpitalach podległych, zarówno dla zatrudnionych na postawie umowy o prace, jaki w ramach stosunku pracy na podstawie powołania.</w:t>
      </w:r>
    </w:p>
    <w:p w14:paraId="4192094B" w14:textId="77777777" w:rsidR="00ED0F67" w:rsidRPr="00B2621C" w:rsidRDefault="00ED0F67" w:rsidP="00ED0F67">
      <w:pPr>
        <w:ind w:firstLine="851"/>
        <w:jc w:val="both"/>
        <w:rPr>
          <w:szCs w:val="24"/>
        </w:rPr>
      </w:pPr>
    </w:p>
    <w:p w14:paraId="1A7B5232" w14:textId="77777777" w:rsidR="00ED0F67" w:rsidRPr="00B2621C" w:rsidRDefault="00ED0F67" w:rsidP="00ED0F67">
      <w:pPr>
        <w:jc w:val="both"/>
        <w:rPr>
          <w:b/>
          <w:bCs/>
          <w:szCs w:val="24"/>
        </w:rPr>
      </w:pPr>
      <w:r w:rsidRPr="00B2621C">
        <w:rPr>
          <w:b/>
          <w:bCs/>
          <w:szCs w:val="24"/>
        </w:rPr>
        <w:t>Projektowany art. 92g ustawy o działalności leczniczej</w:t>
      </w:r>
    </w:p>
    <w:p w14:paraId="080D1ABD" w14:textId="77777777" w:rsidR="00ED0F67" w:rsidRPr="00B2621C" w:rsidRDefault="00ED0F67" w:rsidP="00ED0F67">
      <w:pPr>
        <w:jc w:val="both"/>
        <w:rPr>
          <w:szCs w:val="24"/>
        </w:rPr>
      </w:pPr>
      <w:r w:rsidRPr="00B2621C">
        <w:rPr>
          <w:szCs w:val="24"/>
        </w:rPr>
        <w:lastRenderedPageBreak/>
        <w:t>Projektowany przepis art. 92g określa kompetencje kierownika szpitala wiodącego do koordynacji udzielania opieki szpitalnej przez szpital wiodący i przyporządkowane szpitale podlegle (ust. 1). Podstawowym dokumentem służącym koordynacji jest plan koordynacji (ust. 2 i 3). W tym planie powinny się znaleźć: potrzeby zdrowotne i wyzwania organizacji opieki szpitalnej wymagające podjęcia koordynacji między szpitalem wiodącym i szpitalami podległymi; działania w obszarze koordynacji, wraz z planowym rokiem lub latami, w których będą realizowane; podmioty odpowiedzialne za realizację działań; szacunkowe koszty działań,; oczekiwane rezultaty wynikające z realizacji działań, wskaźniki realizacji poszczególnych działań. Kierownik szpitala wiodącego obowiązany będzie przesłać plan zainteresowanym podmiotom i organom, tj. kierownikom szpitali podległych; starostom powiatów w których szpitale podlegle prowadzą działalność leczniczą; wojewodzie; dyrektorowi właściwego oddziału wojewódzkiego Narodowego Funduszu Zdrowia.</w:t>
      </w:r>
    </w:p>
    <w:p w14:paraId="79C77E94" w14:textId="77777777" w:rsidR="00ED0F67" w:rsidRPr="00B2621C" w:rsidRDefault="00ED0F67" w:rsidP="00ED0F67">
      <w:pPr>
        <w:ind w:firstLine="851"/>
        <w:jc w:val="both"/>
        <w:rPr>
          <w:szCs w:val="24"/>
        </w:rPr>
      </w:pPr>
    </w:p>
    <w:p w14:paraId="754FDD43" w14:textId="77777777" w:rsidR="00ED0F67" w:rsidRPr="00B2621C" w:rsidRDefault="00ED0F67" w:rsidP="00ED0F67">
      <w:pPr>
        <w:jc w:val="both"/>
        <w:rPr>
          <w:b/>
          <w:bCs/>
          <w:szCs w:val="24"/>
        </w:rPr>
      </w:pPr>
      <w:r w:rsidRPr="00B2621C">
        <w:rPr>
          <w:b/>
          <w:bCs/>
          <w:szCs w:val="24"/>
        </w:rPr>
        <w:t>Projektowany art. 92h ustawy o działalności leczniczej</w:t>
      </w:r>
    </w:p>
    <w:p w14:paraId="13E849F4" w14:textId="77777777" w:rsidR="00ED0F67" w:rsidRPr="00B2621C" w:rsidRDefault="00ED0F67" w:rsidP="00ED0F67">
      <w:pPr>
        <w:jc w:val="both"/>
        <w:rPr>
          <w:szCs w:val="24"/>
        </w:rPr>
      </w:pPr>
      <w:r w:rsidRPr="00B2621C">
        <w:rPr>
          <w:szCs w:val="24"/>
        </w:rPr>
        <w:t>W celu realizacji planu koordynacji. Kierownik szpitala wiodącego musi być wyposażony w odpowiednie uprawnienia do realizacji planu. Dlatego w projektowanym art. 92h ust. 1 przewidziano możliwość wydawania poleceń kierownikom szpitali podległych, ale tylko w ścisłe określonych sprawach. Z kolei w ust. 2 przewidziano, że kierownik szpitala wiodącego może zdecydować o pełnieniu w imieniu i na rzecz szpitali podległych funkcji centralnego zamawiającego lub prowadzeniu wspólnych postępowań o udzielenie zamówień publicznych.</w:t>
      </w:r>
    </w:p>
    <w:p w14:paraId="5169DDCC" w14:textId="77777777" w:rsidR="00ED0F67" w:rsidRPr="00B2621C" w:rsidRDefault="00ED0F67" w:rsidP="00ED0F67">
      <w:pPr>
        <w:jc w:val="both"/>
        <w:rPr>
          <w:szCs w:val="24"/>
        </w:rPr>
      </w:pPr>
      <w:r w:rsidRPr="00B2621C">
        <w:rPr>
          <w:szCs w:val="24"/>
        </w:rPr>
        <w:t>W celu jednoznacznego zakreślenia uprawnień do koordynacji, w projektowanym ust. 4 wyraźnie wskazano obszary, które są wyłączone z zakresu koordynacji, tj. przeprowadzania konkursów na stanowiska kierownika szpitala podległego, zastępcy kierownika szpitala podległego, ordynatora, naczelnej pielęgniarki lub przełożonej pielęgniarek i pielęgniarki oddziałowej; wykonywania czynności z zakresu prawa pracy wobec pracowników szpitala podległego; zawierania, zmiany lub rozwiazywania umów cywilnoprawnych z osobami zatrudnionymi w szpitalu podległym; udziału w konkursach ofert, rokowaniach i zawieraniu umów o udzielanie świadczeń opieki zdrowotnej; udziału w zorganizowanych przez Narodowy Fundusz Zdrowia wspólnych postępowaniach na zakup leków, środków spożywczych specjalnego przeznaczenia żywieniowego oraz wyrobów medycznych przysługujących świadczeniobiorcom; działalności leczniczej: w rodzaju stacjonarne i całodobowe świadczenia zdrowotne inne niż szpitalne; w rodzaju ambulatoryjne świadczenia zdrowotne; w zakresie świadczeń podstawowej opieki zdrowotnej (tj. poza opieką szpitalną).</w:t>
      </w:r>
    </w:p>
    <w:p w14:paraId="656EB1E0" w14:textId="77777777" w:rsidR="00ED0F67" w:rsidRPr="00B2621C" w:rsidRDefault="00ED0F67" w:rsidP="00ED0F67">
      <w:pPr>
        <w:ind w:firstLine="851"/>
        <w:jc w:val="both"/>
        <w:rPr>
          <w:szCs w:val="24"/>
        </w:rPr>
      </w:pPr>
    </w:p>
    <w:p w14:paraId="62AAC540" w14:textId="77777777" w:rsidR="00ED0F67" w:rsidRPr="00B2621C" w:rsidRDefault="00ED0F67" w:rsidP="00ED0F67">
      <w:pPr>
        <w:jc w:val="both"/>
        <w:rPr>
          <w:b/>
          <w:bCs/>
          <w:szCs w:val="24"/>
        </w:rPr>
      </w:pPr>
      <w:r w:rsidRPr="00B2621C">
        <w:rPr>
          <w:b/>
          <w:bCs/>
          <w:szCs w:val="24"/>
        </w:rPr>
        <w:t>Projektowany art. 92i ustawy o działalności leczniczej</w:t>
      </w:r>
    </w:p>
    <w:p w14:paraId="4C5E1126" w14:textId="77777777" w:rsidR="00ED0F67" w:rsidRPr="00B2621C" w:rsidRDefault="00ED0F67" w:rsidP="00ED0F67">
      <w:pPr>
        <w:jc w:val="both"/>
        <w:rPr>
          <w:szCs w:val="24"/>
        </w:rPr>
      </w:pPr>
      <w:r w:rsidRPr="00B2621C">
        <w:rPr>
          <w:szCs w:val="24"/>
        </w:rPr>
        <w:t>W kontekście gospodarki finansowej istotna jest koordynacji inwestycji i organizacji pracy szpitali podległych i szpitali wiodących. Dlatego w art. 92i ust. 1 zobowiązuje się kierowników szpitali podległych do zasięgania opinii kierownika szpitala wiodącego co do celowości:</w:t>
      </w:r>
    </w:p>
    <w:p w14:paraId="4FC4C408" w14:textId="77777777" w:rsidR="00ED0F67" w:rsidRPr="00B2621C" w:rsidRDefault="00ED0F67" w:rsidP="00ED0F67">
      <w:pPr>
        <w:ind w:left="426" w:hanging="426"/>
        <w:jc w:val="both"/>
        <w:rPr>
          <w:szCs w:val="24"/>
        </w:rPr>
      </w:pPr>
      <w:r w:rsidRPr="00B2621C">
        <w:rPr>
          <w:szCs w:val="24"/>
        </w:rPr>
        <w:t>1)</w:t>
      </w:r>
      <w:r w:rsidRPr="00B2621C">
        <w:rPr>
          <w:szCs w:val="24"/>
        </w:rPr>
        <w:tab/>
        <w:t>utworzenia nowych jednostek lub komórek organizacyjnych zakładu leczniczego;</w:t>
      </w:r>
    </w:p>
    <w:p w14:paraId="4AA14FF5" w14:textId="77777777" w:rsidR="00ED0F67" w:rsidRPr="00B2621C" w:rsidRDefault="00ED0F67" w:rsidP="00ED0F67">
      <w:pPr>
        <w:ind w:left="426" w:hanging="426"/>
        <w:jc w:val="both"/>
        <w:rPr>
          <w:szCs w:val="24"/>
        </w:rPr>
      </w:pPr>
      <w:r w:rsidRPr="00B2621C">
        <w:rPr>
          <w:szCs w:val="24"/>
        </w:rPr>
        <w:t>2)</w:t>
      </w:r>
      <w:r w:rsidRPr="00B2621C">
        <w:rPr>
          <w:szCs w:val="24"/>
        </w:rPr>
        <w:tab/>
        <w:t xml:space="preserve">wykonania robót budowlanych w rozumieniu art. 3 pkt 7 ustawy z dnia 7 lipca 1994 r. – Prawo </w:t>
      </w:r>
      <w:r w:rsidRPr="00B2621C">
        <w:rPr>
          <w:szCs w:val="24"/>
        </w:rPr>
        <w:lastRenderedPageBreak/>
        <w:t>budowlane (Dz. U. z 2025 r. poz. 418 i 1080);</w:t>
      </w:r>
    </w:p>
    <w:p w14:paraId="298536CF" w14:textId="77777777" w:rsidR="00ED0F67" w:rsidRPr="00B2621C" w:rsidRDefault="00ED0F67" w:rsidP="00ED0F67">
      <w:pPr>
        <w:ind w:left="426" w:hanging="426"/>
        <w:jc w:val="both"/>
        <w:rPr>
          <w:szCs w:val="24"/>
        </w:rPr>
      </w:pPr>
      <w:r w:rsidRPr="00B2621C">
        <w:rPr>
          <w:szCs w:val="24"/>
        </w:rPr>
        <w:t>3)</w:t>
      </w:r>
      <w:r w:rsidRPr="00B2621C">
        <w:rPr>
          <w:szCs w:val="24"/>
        </w:rPr>
        <w:tab/>
        <w:t>nabycia, wynajęcia lub innego sposobu pozyskania wyposażenie zakładu leczniczego podmiotu leczniczego;</w:t>
      </w:r>
    </w:p>
    <w:p w14:paraId="76945DA4" w14:textId="77777777" w:rsidR="00ED0F67" w:rsidRPr="00B2621C" w:rsidRDefault="00ED0F67" w:rsidP="00ED0F67">
      <w:pPr>
        <w:ind w:left="426" w:hanging="426"/>
        <w:jc w:val="both"/>
        <w:rPr>
          <w:szCs w:val="24"/>
        </w:rPr>
      </w:pPr>
      <w:r w:rsidRPr="00B2621C">
        <w:rPr>
          <w:szCs w:val="24"/>
        </w:rPr>
        <w:t>4)</w:t>
      </w:r>
      <w:r w:rsidRPr="00B2621C">
        <w:rPr>
          <w:szCs w:val="24"/>
        </w:rPr>
        <w:tab/>
        <w:t>nabycia, wynajęcia, wydzierżawienia lub obciążenia nieruchomości lub innego składnika mienia służącego działaniu szpitala podległego;</w:t>
      </w:r>
    </w:p>
    <w:p w14:paraId="34D9507E" w14:textId="77777777" w:rsidR="00ED0F67" w:rsidRPr="00B2621C" w:rsidRDefault="00ED0F67" w:rsidP="00ED0F67">
      <w:pPr>
        <w:ind w:left="426" w:hanging="426"/>
        <w:jc w:val="both"/>
        <w:rPr>
          <w:szCs w:val="24"/>
        </w:rPr>
      </w:pPr>
      <w:r w:rsidRPr="00B2621C">
        <w:rPr>
          <w:szCs w:val="24"/>
        </w:rPr>
        <w:t>5)</w:t>
      </w:r>
      <w:r w:rsidRPr="00B2621C">
        <w:rPr>
          <w:szCs w:val="24"/>
        </w:rPr>
        <w:tab/>
        <w:t>likwidacji, podziału, polaczenia lub utworzenia komórki organizacyjnej zakładu leczniczego udzielającej opieki szpitalnej.</w:t>
      </w:r>
    </w:p>
    <w:p w14:paraId="0FF1CB9E" w14:textId="77777777" w:rsidR="00ED0F67" w:rsidRPr="00B2621C" w:rsidRDefault="00ED0F67" w:rsidP="00ED0F67">
      <w:pPr>
        <w:jc w:val="both"/>
        <w:rPr>
          <w:szCs w:val="24"/>
        </w:rPr>
      </w:pPr>
      <w:r w:rsidRPr="00B2621C">
        <w:rPr>
          <w:szCs w:val="24"/>
        </w:rPr>
        <w:t>Co istotne, zgodnie z ust. 2, opinia kierownika szpitala wiodącego winna być załączona do dokumentacji danego zamierzenia kierownika szpitala podległego, aby inne organy i podmioty mogły się z nią zapoznać w ramach innych procedur (np. rady nadzorcze czy rady społeczne). Dokonanie tych podstawowych działań będzie ostatecznie musiało być zatwierdzone przez marszałka województwa (ust. 3).</w:t>
      </w:r>
    </w:p>
    <w:p w14:paraId="4A1D17B5" w14:textId="77777777" w:rsidR="00ED0F67" w:rsidRPr="00B2621C" w:rsidRDefault="00ED0F67" w:rsidP="00ED0F67">
      <w:pPr>
        <w:jc w:val="both"/>
        <w:rPr>
          <w:szCs w:val="24"/>
        </w:rPr>
      </w:pPr>
      <w:r w:rsidRPr="00B2621C">
        <w:rPr>
          <w:szCs w:val="24"/>
        </w:rPr>
        <w:t>Oczywiście, kierownik szpitala podległego będzie mógł zwrócić się o opinie do kierownika szpitala wiodącego także w innych sprawach (ust. 4).</w:t>
      </w:r>
    </w:p>
    <w:p w14:paraId="59235424" w14:textId="77777777" w:rsidR="00ED0F67" w:rsidRPr="00B2621C" w:rsidRDefault="00ED0F67" w:rsidP="00ED0F67">
      <w:pPr>
        <w:ind w:firstLine="851"/>
        <w:jc w:val="both"/>
        <w:rPr>
          <w:szCs w:val="24"/>
        </w:rPr>
      </w:pPr>
    </w:p>
    <w:p w14:paraId="3B5FDDAB" w14:textId="77777777" w:rsidR="00ED0F67" w:rsidRPr="00B2621C" w:rsidRDefault="00ED0F67" w:rsidP="00ED0F67">
      <w:pPr>
        <w:jc w:val="both"/>
        <w:rPr>
          <w:b/>
          <w:bCs/>
          <w:szCs w:val="24"/>
        </w:rPr>
      </w:pPr>
      <w:r w:rsidRPr="00B2621C">
        <w:rPr>
          <w:b/>
          <w:bCs/>
          <w:szCs w:val="24"/>
        </w:rPr>
        <w:t>Projektowany art. 92j i art. 92k ustawy o działalności leczniczej</w:t>
      </w:r>
    </w:p>
    <w:p w14:paraId="67C7B4DF" w14:textId="77777777" w:rsidR="00ED0F67" w:rsidRPr="00B2621C" w:rsidRDefault="00ED0F67" w:rsidP="00ED0F67">
      <w:pPr>
        <w:jc w:val="both"/>
        <w:rPr>
          <w:szCs w:val="24"/>
        </w:rPr>
      </w:pPr>
      <w:r w:rsidRPr="00B2621C">
        <w:rPr>
          <w:szCs w:val="24"/>
        </w:rPr>
        <w:t xml:space="preserve">W myśl projektowanego art. 92j ustawy o działalności leczniczej przy marszałku zostanie powołana wojewódzka rada koordynacji. W jej skład wejdą m.in. przedstawiciele szpitali podległych. </w:t>
      </w:r>
    </w:p>
    <w:p w14:paraId="7372C159" w14:textId="77777777" w:rsidR="00ED0F67" w:rsidRPr="00B2621C" w:rsidRDefault="00ED0F67" w:rsidP="00ED0F67">
      <w:pPr>
        <w:jc w:val="both"/>
        <w:rPr>
          <w:szCs w:val="24"/>
        </w:rPr>
      </w:pPr>
      <w:r w:rsidRPr="00B2621C">
        <w:rPr>
          <w:szCs w:val="24"/>
        </w:rPr>
        <w:t>Głównym zadaniem rady ma być doradzanie marszałkowi i opiniowanie sposobu realizacji koordynacji przez kierownika szpitala wiodącego (art. 92k). Jeżeli wojewódzka rada koordynacji ponownie wyda w sprawie negatywną opinię, jej przewodniczący przekazuje opinię wraz z poleceniem albo decyzją kierownika szpitala wiodącego albo wnioskiem kierowania szpitala podległego marszałkowi województwa w celu przedłożenia sejmikowi województwa. Sejmik województwa w drodze uchwały zatwierdza albo odmawia zatwierdzenia polecenia lub decyzji kierownika szpitala wiodącego albo wniosku kierownika szpitala podległego, w terminie 1 miesiąca od dnia otrzymania opinii wojewódzkiej rady koordynacja (ust. 3).</w:t>
      </w:r>
    </w:p>
    <w:p w14:paraId="14707A95" w14:textId="77777777" w:rsidR="00ED0F67" w:rsidRPr="00B2621C" w:rsidRDefault="00ED0F67" w:rsidP="00ED0F67">
      <w:pPr>
        <w:ind w:firstLine="851"/>
        <w:jc w:val="both"/>
        <w:rPr>
          <w:szCs w:val="24"/>
        </w:rPr>
      </w:pPr>
    </w:p>
    <w:p w14:paraId="3A1B545C" w14:textId="72B76F04" w:rsidR="00ED0F67" w:rsidRPr="00B2621C" w:rsidRDefault="00ED0F67" w:rsidP="00ED0F67">
      <w:pPr>
        <w:ind w:firstLine="851"/>
        <w:jc w:val="both"/>
        <w:rPr>
          <w:b/>
          <w:bCs/>
          <w:szCs w:val="24"/>
        </w:rPr>
      </w:pPr>
      <w:r>
        <w:rPr>
          <w:b/>
          <w:bCs/>
          <w:szCs w:val="24"/>
        </w:rPr>
        <w:t>Z</w:t>
      </w:r>
      <w:r w:rsidRPr="00B2621C">
        <w:rPr>
          <w:b/>
          <w:bCs/>
          <w:szCs w:val="24"/>
        </w:rPr>
        <w:t>miany w ustawie o samorządzie wojewódzkim</w:t>
      </w:r>
    </w:p>
    <w:p w14:paraId="45802A09" w14:textId="77777777" w:rsidR="00ED0F67" w:rsidRPr="00B2621C" w:rsidRDefault="00ED0F67" w:rsidP="00ED0F67">
      <w:pPr>
        <w:ind w:firstLine="851"/>
        <w:jc w:val="both"/>
        <w:rPr>
          <w:szCs w:val="24"/>
        </w:rPr>
      </w:pPr>
      <w:r w:rsidRPr="00B2621C">
        <w:rPr>
          <w:szCs w:val="24"/>
        </w:rPr>
        <w:t xml:space="preserve">Zmiany art. 2 w ustawie o samorządzie wojewódzkim uzupełniają katalog wyłącznych kompetencji sejmiku wojewódzkiego o uchwały dotyczące systemu koordynacji opieki szpitalnej. </w:t>
      </w:r>
    </w:p>
    <w:p w14:paraId="60D9623A" w14:textId="77777777" w:rsidR="00ED0F67" w:rsidRPr="00B2621C" w:rsidRDefault="00ED0F67" w:rsidP="00ED0F67">
      <w:pPr>
        <w:ind w:firstLine="851"/>
        <w:jc w:val="both"/>
        <w:rPr>
          <w:szCs w:val="24"/>
        </w:rPr>
      </w:pPr>
      <w:r w:rsidRPr="00B2621C">
        <w:rPr>
          <w:szCs w:val="24"/>
        </w:rPr>
        <w:t>Z kolei zmiana w art. 3 w ustawie o świadczeniach opieki zdrowotnej finansowanych ze środków publicznych dodaje wojewódzka rade koordynacji do katalogu odbiorców projektu wojewódzkiego planu transformacji. Ta zmiana odzwierciedla próbowane zmiany w ustawie o działalności leczniczej.</w:t>
      </w:r>
    </w:p>
    <w:p w14:paraId="0E9A2570" w14:textId="77777777" w:rsidR="00ED0F67" w:rsidRPr="00B2621C" w:rsidRDefault="00ED0F67" w:rsidP="00ED0F67">
      <w:pPr>
        <w:ind w:firstLine="851"/>
        <w:jc w:val="both"/>
        <w:rPr>
          <w:szCs w:val="24"/>
        </w:rPr>
      </w:pPr>
    </w:p>
    <w:p w14:paraId="4A9AEF69" w14:textId="413AD902" w:rsidR="00ED0F67" w:rsidRPr="00B2621C" w:rsidRDefault="00ED0F67" w:rsidP="00ED0F67">
      <w:pPr>
        <w:ind w:left="851"/>
        <w:jc w:val="both"/>
        <w:rPr>
          <w:b/>
          <w:bCs/>
          <w:szCs w:val="24"/>
        </w:rPr>
      </w:pPr>
      <w:r>
        <w:rPr>
          <w:b/>
          <w:bCs/>
          <w:szCs w:val="24"/>
        </w:rPr>
        <w:t>Z</w:t>
      </w:r>
      <w:r w:rsidRPr="00B2621C">
        <w:rPr>
          <w:b/>
          <w:bCs/>
          <w:szCs w:val="24"/>
        </w:rPr>
        <w:t>miany w ustawie – Prawo restrukturyzacyjne</w:t>
      </w:r>
    </w:p>
    <w:p w14:paraId="34DF720D" w14:textId="77777777" w:rsidR="00ED0F67" w:rsidRPr="00B2621C" w:rsidRDefault="00ED0F67" w:rsidP="00ED0F67">
      <w:pPr>
        <w:ind w:firstLine="851"/>
        <w:jc w:val="both"/>
        <w:rPr>
          <w:szCs w:val="24"/>
        </w:rPr>
      </w:pPr>
      <w:r w:rsidRPr="00B2621C">
        <w:rPr>
          <w:szCs w:val="24"/>
        </w:rPr>
        <w:t xml:space="preserve">Projektowany art. 4 przewiduje wyłączenie możliwości restrukturyzacji samodzielnych zakładów opieki zdrowotnej. Ten przepis ma na celu usunięcie niepewności prawnej, jaka wynika z rozbieżnego orzecznictwa. Niepewność prawa pociąga za sobą dodatkowe ryzyka dla finansowania opieki zdrowotnej, i </w:t>
      </w:r>
      <w:r w:rsidRPr="00B2621C">
        <w:rPr>
          <w:szCs w:val="24"/>
        </w:rPr>
        <w:lastRenderedPageBreak/>
        <w:t>dlatego powinna być w sposób jednoznaczny przesadzona tak, aby zabezpieczyć podmioty lecznicze przez zwiększonym ryzykiem. Dopuszczenie bowiem do restrukturyzacji, czyli często umorzenia długów, oznacza  bowiem, że samodzielne publiczne podmioty lecznicze staną się bardziej ryzykownym kontrahentem, a zatem będą musiały ponieść tego dodatkowe koszty.</w:t>
      </w:r>
    </w:p>
    <w:p w14:paraId="7B272D91" w14:textId="77777777" w:rsidR="00ED0F67" w:rsidRPr="00B2621C" w:rsidRDefault="00ED0F67" w:rsidP="00ED0F67">
      <w:pPr>
        <w:ind w:firstLine="851"/>
        <w:jc w:val="both"/>
        <w:rPr>
          <w:szCs w:val="24"/>
        </w:rPr>
      </w:pPr>
    </w:p>
    <w:p w14:paraId="290C1381" w14:textId="1DC7E4EB" w:rsidR="00ED0F67" w:rsidRPr="00B2621C" w:rsidRDefault="00ED0F67" w:rsidP="00ED0F67">
      <w:pPr>
        <w:ind w:left="851"/>
        <w:jc w:val="both"/>
        <w:rPr>
          <w:b/>
          <w:bCs/>
          <w:szCs w:val="24"/>
        </w:rPr>
      </w:pPr>
      <w:r>
        <w:rPr>
          <w:b/>
          <w:bCs/>
          <w:szCs w:val="24"/>
        </w:rPr>
        <w:t>Te</w:t>
      </w:r>
      <w:r w:rsidRPr="00B2621C">
        <w:rPr>
          <w:b/>
          <w:bCs/>
          <w:szCs w:val="24"/>
        </w:rPr>
        <w:t>rmin na przedstawienie pierwszego zarządzenia przez marszałka sejmikowi</w:t>
      </w:r>
    </w:p>
    <w:p w14:paraId="4F55110E" w14:textId="77777777" w:rsidR="00ED0F67" w:rsidRPr="00B2621C" w:rsidRDefault="00ED0F67" w:rsidP="00ED0F67">
      <w:pPr>
        <w:ind w:firstLine="851"/>
        <w:jc w:val="both"/>
        <w:rPr>
          <w:szCs w:val="24"/>
        </w:rPr>
      </w:pPr>
      <w:r w:rsidRPr="00B2621C">
        <w:rPr>
          <w:szCs w:val="24"/>
        </w:rPr>
        <w:t>Marszałek województwa w terminie 6 miesięcy od dnia wejścia w życie ustawy przedstawia sejmikowi województwa pierwsze zarządzenie w sprawie wyznaczenia szpitali wiodących i szpitali podległych.</w:t>
      </w:r>
    </w:p>
    <w:p w14:paraId="0D7C3416" w14:textId="77777777" w:rsidR="00ED0F67" w:rsidRPr="00B2621C" w:rsidRDefault="00ED0F67" w:rsidP="00ED0F67">
      <w:pPr>
        <w:ind w:left="851"/>
        <w:jc w:val="both"/>
        <w:rPr>
          <w:b/>
          <w:bCs/>
          <w:szCs w:val="24"/>
        </w:rPr>
      </w:pPr>
    </w:p>
    <w:p w14:paraId="70E6D5FA" w14:textId="448F2EDE" w:rsidR="00ED0F67" w:rsidRPr="00B2621C" w:rsidRDefault="00ED0F67" w:rsidP="00ED0F67">
      <w:pPr>
        <w:ind w:left="851"/>
        <w:jc w:val="both"/>
        <w:rPr>
          <w:b/>
          <w:bCs/>
          <w:szCs w:val="24"/>
        </w:rPr>
      </w:pPr>
      <w:r>
        <w:rPr>
          <w:b/>
          <w:bCs/>
          <w:szCs w:val="24"/>
        </w:rPr>
        <w:t>W</w:t>
      </w:r>
      <w:r w:rsidRPr="00B2621C">
        <w:rPr>
          <w:b/>
          <w:bCs/>
          <w:szCs w:val="24"/>
        </w:rPr>
        <w:t xml:space="preserve">ymóg zgody marszałka na likwidację, przekształcania i zbywania powiatowych oraz innych czynności na majątku </w:t>
      </w:r>
      <w:proofErr w:type="spellStart"/>
      <w:r w:rsidRPr="00B2621C">
        <w:rPr>
          <w:b/>
          <w:bCs/>
          <w:szCs w:val="24"/>
        </w:rPr>
        <w:t>spzoz</w:t>
      </w:r>
      <w:proofErr w:type="spellEnd"/>
    </w:p>
    <w:p w14:paraId="62ABDB8B" w14:textId="77777777" w:rsidR="00ED0F67" w:rsidRPr="00B2621C" w:rsidRDefault="00ED0F67" w:rsidP="00ED0F67">
      <w:pPr>
        <w:ind w:firstLine="851"/>
        <w:jc w:val="both"/>
        <w:rPr>
          <w:szCs w:val="24"/>
        </w:rPr>
      </w:pPr>
      <w:r w:rsidRPr="00B2621C">
        <w:rPr>
          <w:szCs w:val="24"/>
        </w:rPr>
        <w:t>W celu stworzenia warunków do wprowadzenia systemu koordynacji opieki szpitalnej, w art. 6 proponuje się wprowadzić wymóg zgody marszałka na:</w:t>
      </w:r>
    </w:p>
    <w:p w14:paraId="761249C5" w14:textId="77777777" w:rsidR="00ED0F67" w:rsidRPr="00CD7959" w:rsidRDefault="00ED0F67" w:rsidP="00ED0F67">
      <w:pPr>
        <w:ind w:left="567" w:hanging="567"/>
        <w:jc w:val="both"/>
        <w:rPr>
          <w:bCs/>
          <w:szCs w:val="24"/>
        </w:rPr>
      </w:pPr>
      <w:r w:rsidRPr="00CD7959">
        <w:rPr>
          <w:bCs/>
          <w:szCs w:val="24"/>
        </w:rPr>
        <w:t>1)</w:t>
      </w:r>
      <w:r w:rsidRPr="00CD7959">
        <w:rPr>
          <w:bCs/>
          <w:szCs w:val="24"/>
        </w:rPr>
        <w:tab/>
        <w:t>likwidacja samodzielnego publicznego zakładu opieki zdrowotnej, który prowadzi szpital, dla którego podmiotem tworzącym jest starosta;</w:t>
      </w:r>
    </w:p>
    <w:p w14:paraId="36A50872" w14:textId="77777777" w:rsidR="00ED0F67" w:rsidRPr="00CD7959" w:rsidRDefault="00ED0F67" w:rsidP="00ED0F67">
      <w:pPr>
        <w:ind w:left="567" w:hanging="567"/>
        <w:jc w:val="both"/>
        <w:rPr>
          <w:bCs/>
          <w:szCs w:val="24"/>
        </w:rPr>
      </w:pPr>
      <w:r w:rsidRPr="00CD7959">
        <w:rPr>
          <w:bCs/>
          <w:szCs w:val="24"/>
        </w:rPr>
        <w:t>2)</w:t>
      </w:r>
      <w:r w:rsidRPr="00CD7959">
        <w:rPr>
          <w:bCs/>
          <w:szCs w:val="24"/>
        </w:rPr>
        <w:tab/>
        <w:t>rozwiązanie na mocy uchwały wspólników spółki kapitałowej prowadzącej szpital, która została utworzona przez powiat albo do którego ten powiat przystąpił i w którym posiada udziały albo akcje reprezentujące co najmniej 51 % kapitału zakładowego, a w przypadku prostej spółki akcyjnej – co najmniej 51 % ogólnej liczby akcji tej spółki;</w:t>
      </w:r>
    </w:p>
    <w:p w14:paraId="7441DD3F" w14:textId="77777777" w:rsidR="00ED0F67" w:rsidRPr="00CD7959" w:rsidRDefault="00ED0F67" w:rsidP="00ED0F67">
      <w:pPr>
        <w:ind w:left="567" w:hanging="567"/>
        <w:jc w:val="both"/>
        <w:rPr>
          <w:bCs/>
          <w:szCs w:val="24"/>
        </w:rPr>
      </w:pPr>
      <w:r w:rsidRPr="00CD7959">
        <w:rPr>
          <w:bCs/>
          <w:szCs w:val="24"/>
        </w:rPr>
        <w:t>3)</w:t>
      </w:r>
      <w:r w:rsidRPr="00CD7959">
        <w:rPr>
          <w:bCs/>
          <w:szCs w:val="24"/>
        </w:rPr>
        <w:tab/>
        <w:t>zbycie przez powiat udziałów lub akcji w spółce, o której mowa w pkt 2;</w:t>
      </w:r>
    </w:p>
    <w:p w14:paraId="1DD19FF1" w14:textId="77777777" w:rsidR="00ED0F67" w:rsidRPr="00CD7959" w:rsidRDefault="00ED0F67" w:rsidP="00ED0F67">
      <w:pPr>
        <w:ind w:left="567" w:hanging="567"/>
        <w:jc w:val="both"/>
        <w:rPr>
          <w:bCs/>
          <w:szCs w:val="24"/>
        </w:rPr>
      </w:pPr>
      <w:r w:rsidRPr="00CD7959">
        <w:rPr>
          <w:bCs/>
          <w:szCs w:val="24"/>
        </w:rPr>
        <w:t>4)</w:t>
      </w:r>
      <w:r w:rsidRPr="00CD7959">
        <w:rPr>
          <w:bCs/>
          <w:szCs w:val="24"/>
        </w:rPr>
        <w:tab/>
        <w:t>przekształcenie lub likwidacji podmiotu leczniczego w formie jednostki budżetowej prowadzącego szpital, który została utworzony przez radę powiatu.</w:t>
      </w:r>
    </w:p>
    <w:p w14:paraId="0DF1A32A" w14:textId="77777777" w:rsidR="00ED0F67" w:rsidRPr="00B2621C" w:rsidRDefault="00ED0F67" w:rsidP="00ED0F67">
      <w:pPr>
        <w:ind w:firstLine="851"/>
        <w:jc w:val="both"/>
        <w:rPr>
          <w:szCs w:val="24"/>
        </w:rPr>
      </w:pPr>
      <w:r w:rsidRPr="00B2621C">
        <w:rPr>
          <w:szCs w:val="24"/>
        </w:rPr>
        <w:t>Podobnie, zgody marszałka powinny wymagać zbycie, oddanie w dzierżawę, najem, użytkowanie oraz użyczenie aktywów trwałych (art. 7).</w:t>
      </w:r>
    </w:p>
    <w:p w14:paraId="18B1BBC7" w14:textId="0A0D4818" w:rsidR="00ED0F67" w:rsidRDefault="00ED0F67" w:rsidP="00ED0F67">
      <w:pPr>
        <w:widowControl/>
        <w:autoSpaceDE/>
        <w:autoSpaceDN/>
        <w:adjustRightInd/>
        <w:spacing w:before="100" w:beforeAutospacing="1" w:after="100" w:afterAutospacing="1"/>
        <w:jc w:val="both"/>
        <w:rPr>
          <w:rFonts w:eastAsia="Times New Roman" w:cs="Times New Roman"/>
          <w:color w:val="000000"/>
          <w:szCs w:val="24"/>
        </w:rPr>
      </w:pPr>
      <w:r w:rsidRPr="00B2621C">
        <w:rPr>
          <w:szCs w:val="24"/>
        </w:rPr>
        <w:t>Z tych samych powodów, przez pierwsze 4 lata wyłączona powinna być możliwość przekształcania powiatowych szpitali w spółki kapitałowe (art. 8).</w:t>
      </w:r>
    </w:p>
    <w:p w14:paraId="6868D541" w14:textId="77777777" w:rsidR="00ED0F67" w:rsidRPr="0032683E" w:rsidRDefault="00ED0F67" w:rsidP="00ED0F67">
      <w:pPr>
        <w:widowControl/>
        <w:autoSpaceDE/>
        <w:autoSpaceDN/>
        <w:adjustRightInd/>
        <w:spacing w:before="100" w:beforeAutospacing="1" w:after="100" w:afterAutospacing="1"/>
        <w:jc w:val="both"/>
        <w:rPr>
          <w:rFonts w:eastAsia="Times New Roman" w:cs="Times New Roman"/>
          <w:color w:val="000000"/>
          <w:szCs w:val="24"/>
        </w:rPr>
      </w:pPr>
    </w:p>
    <w:p w14:paraId="115A7AA9" w14:textId="77777777" w:rsidR="0032683E" w:rsidRPr="0032683E" w:rsidRDefault="0032683E" w:rsidP="0098209E">
      <w:pPr>
        <w:widowControl/>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b/>
          <w:bCs/>
          <w:color w:val="000000"/>
          <w:szCs w:val="24"/>
        </w:rPr>
        <w:t>III. Przewidywane skutki regulacji</w:t>
      </w:r>
    </w:p>
    <w:p w14:paraId="57206130" w14:textId="77777777" w:rsidR="0032683E" w:rsidRPr="0032683E" w:rsidRDefault="0032683E" w:rsidP="0098209E">
      <w:pPr>
        <w:widowControl/>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color w:val="000000"/>
          <w:szCs w:val="24"/>
        </w:rPr>
        <w:t>Wdrożenie kompleksowego pakietu zmian zawartych w projekcie ustawy ma przynieść szereg pozytywnych skutków dla systemu ochrony zdrowia, pacjentów, pracowników i pracodawców:</w:t>
      </w:r>
    </w:p>
    <w:p w14:paraId="103D4655" w14:textId="77777777" w:rsidR="0032683E" w:rsidRPr="0032683E" w:rsidRDefault="0032683E" w:rsidP="0098209E">
      <w:pPr>
        <w:widowControl/>
        <w:numPr>
          <w:ilvl w:val="0"/>
          <w:numId w:val="67"/>
        </w:numPr>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b/>
          <w:bCs/>
          <w:color w:val="000000"/>
          <w:szCs w:val="24"/>
        </w:rPr>
        <w:t>Poprawa stabilności finansowej systemu:</w:t>
      </w:r>
      <w:r w:rsidRPr="0032683E">
        <w:rPr>
          <w:rFonts w:eastAsia="Times New Roman" w:cs="Times New Roman"/>
          <w:color w:val="000000"/>
          <w:szCs w:val="24"/>
        </w:rPr>
        <w:t xml:space="preserve"> Oczekuje się, że zwiększone wpływy ze składek, transfer nadwyżek z funduszu chorobowego oraz racjonalizacja wzrostu kosztów wynagrodzeń znacząco </w:t>
      </w:r>
      <w:r w:rsidRPr="0032683E">
        <w:rPr>
          <w:rFonts w:eastAsia="Times New Roman" w:cs="Times New Roman"/>
          <w:color w:val="000000"/>
          <w:szCs w:val="24"/>
        </w:rPr>
        <w:lastRenderedPageBreak/>
        <w:t>zmniejszą strukturalną lukę finansową NFZ, zapewniając bardziej stabilne i przewidywalne finansowanie świadczeń zdrowotnych oraz ograniczając potrzebę doraźnych interwencji budżetowych. Szacowany łączny pozytywny efekt dla NFZ w pierwszym roku obowiązywania ustawy (2026) to ok. 25,9 mld zł, a w perspektywie 10 lat blisko 420 mld zł.</w:t>
      </w:r>
    </w:p>
    <w:p w14:paraId="19BFE0D4" w14:textId="77777777" w:rsidR="0032683E" w:rsidRPr="0032683E" w:rsidRDefault="0032683E" w:rsidP="0098209E">
      <w:pPr>
        <w:widowControl/>
        <w:numPr>
          <w:ilvl w:val="0"/>
          <w:numId w:val="67"/>
        </w:numPr>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b/>
          <w:bCs/>
          <w:color w:val="000000"/>
          <w:szCs w:val="24"/>
        </w:rPr>
        <w:t>Zwiększenie efektywności zarządzania:</w:t>
      </w:r>
      <w:r w:rsidRPr="0032683E">
        <w:rPr>
          <w:rFonts w:eastAsia="Times New Roman" w:cs="Times New Roman"/>
          <w:color w:val="000000"/>
          <w:szCs w:val="24"/>
        </w:rPr>
        <w:t> Integracja odpowiedzialności za koszty leczenia i absencji chorobowej w NFZ stworzy silne bodźce do optymalizacji procesów terapeutycznych, rehabilitacji i efektywniejszej kontroli zwolnień lekarskich, co powinno przełożyć się na skrócenie okresów niezdolności do pracy i bardziej racjonalne wykorzystanie zasobów.</w:t>
      </w:r>
    </w:p>
    <w:p w14:paraId="189BF7B8" w14:textId="77777777" w:rsidR="0032683E" w:rsidRPr="0032683E" w:rsidRDefault="0032683E" w:rsidP="0098209E">
      <w:pPr>
        <w:widowControl/>
        <w:numPr>
          <w:ilvl w:val="0"/>
          <w:numId w:val="67"/>
        </w:numPr>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b/>
          <w:bCs/>
          <w:color w:val="000000"/>
          <w:szCs w:val="24"/>
        </w:rPr>
        <w:t>Zmniejszenie obciążeń finansowych pacjentów:</w:t>
      </w:r>
      <w:r w:rsidRPr="0032683E">
        <w:rPr>
          <w:rFonts w:eastAsia="Times New Roman" w:cs="Times New Roman"/>
          <w:color w:val="000000"/>
          <w:szCs w:val="24"/>
        </w:rPr>
        <w:t> Wprowadzenie ulgi zdrowotnej w PIT oraz zwolnienie z podatku wartości abonamentów medycznych finansowanych przez pracodawców bezpośrednio obniży koszty ponoszone przez obywateli w związku z ochroną zdrowia.</w:t>
      </w:r>
    </w:p>
    <w:p w14:paraId="327B0212" w14:textId="77777777" w:rsidR="0032683E" w:rsidRPr="0032683E" w:rsidRDefault="0032683E" w:rsidP="0098209E">
      <w:pPr>
        <w:widowControl/>
        <w:numPr>
          <w:ilvl w:val="0"/>
          <w:numId w:val="67"/>
        </w:numPr>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b/>
          <w:bCs/>
          <w:color w:val="000000"/>
          <w:szCs w:val="24"/>
        </w:rPr>
        <w:t>Zwiększenie transparentności i ograniczenie szarej strefy:</w:t>
      </w:r>
      <w:r w:rsidRPr="0032683E">
        <w:rPr>
          <w:rFonts w:eastAsia="Times New Roman" w:cs="Times New Roman"/>
          <w:color w:val="000000"/>
          <w:szCs w:val="24"/>
        </w:rPr>
        <w:t> Mechanizmy podatkowe powiązane z dokumentowaniem wydatków na zdrowie i wykorzystaniem systemów informatycznych (SIM/</w:t>
      </w:r>
      <w:proofErr w:type="spellStart"/>
      <w:r w:rsidRPr="0032683E">
        <w:rPr>
          <w:rFonts w:eastAsia="Times New Roman" w:cs="Times New Roman"/>
          <w:color w:val="000000"/>
          <w:szCs w:val="24"/>
        </w:rPr>
        <w:t>CeZ</w:t>
      </w:r>
      <w:proofErr w:type="spellEnd"/>
      <w:r w:rsidRPr="0032683E">
        <w:rPr>
          <w:rFonts w:eastAsia="Times New Roman" w:cs="Times New Roman"/>
          <w:color w:val="000000"/>
          <w:szCs w:val="24"/>
        </w:rPr>
        <w:t>, KAS) mają zachęcić do korzystania z legalnych usług, co przełoży się na zwiększenie wpływów podatkowych i składkowych oraz umożliwi gromadzenie bardziej kompletnych danych o potrzebach zdrowotnych społeczeństwa.</w:t>
      </w:r>
    </w:p>
    <w:p w14:paraId="2D50432A" w14:textId="034AFFB8" w:rsidR="0032683E" w:rsidRPr="0032683E" w:rsidRDefault="0032683E" w:rsidP="0098209E">
      <w:pPr>
        <w:widowControl/>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color w:val="000000"/>
          <w:szCs w:val="24"/>
        </w:rPr>
        <w:t>Projekt ustawy określa również maksymalne limity wydatków z budżetu państwa wynikające z wprowadzanych zmian na kolejne 10 lat (począwszy od 5,285 mld zł w 202</w:t>
      </w:r>
      <w:r w:rsidR="00E47AE0">
        <w:rPr>
          <w:rFonts w:eastAsia="Times New Roman" w:cs="Times New Roman"/>
          <w:color w:val="000000"/>
          <w:szCs w:val="24"/>
        </w:rPr>
        <w:t>7</w:t>
      </w:r>
      <w:r w:rsidRPr="0032683E">
        <w:rPr>
          <w:rFonts w:eastAsia="Times New Roman" w:cs="Times New Roman"/>
          <w:color w:val="000000"/>
          <w:szCs w:val="24"/>
        </w:rPr>
        <w:t xml:space="preserve"> r.) oraz mechanizmy monitorowania i korygowania tych wydatków.</w:t>
      </w:r>
    </w:p>
    <w:p w14:paraId="7B2D743A" w14:textId="77777777" w:rsidR="0032683E" w:rsidRPr="0032683E" w:rsidRDefault="0032683E" w:rsidP="0098209E">
      <w:pPr>
        <w:widowControl/>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b/>
          <w:bCs/>
          <w:color w:val="000000"/>
          <w:szCs w:val="24"/>
        </w:rPr>
        <w:t>IV. Przepisy przejściowe i wejście w życie</w:t>
      </w:r>
    </w:p>
    <w:p w14:paraId="19D0CA56" w14:textId="61CCBE41" w:rsidR="0032683E" w:rsidRPr="0032683E" w:rsidRDefault="0032683E" w:rsidP="0098209E">
      <w:pPr>
        <w:widowControl/>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color w:val="000000"/>
          <w:szCs w:val="24"/>
        </w:rPr>
        <w:t>Projekt zawiera szereg przepisów przejściowych regulujących m.in. stosowanie dotychczasowych przepisów wykonawczych dotyczących komisji lekarskich do czasu wydania nowych, zasady pierwszeństwa w zatrudnianiu w NFZ lekarzy orzeczników z ZUS, terminy dostosowania systemów teleinformatycznych ZUS, NFZ i jednostki podległej MZ ds. systemów IT (do 15 grudnia 202</w:t>
      </w:r>
      <w:r w:rsidR="00E47AE0">
        <w:rPr>
          <w:rFonts w:eastAsia="Times New Roman" w:cs="Times New Roman"/>
          <w:color w:val="000000"/>
          <w:szCs w:val="24"/>
        </w:rPr>
        <w:t>6</w:t>
      </w:r>
      <w:r w:rsidRPr="0032683E">
        <w:rPr>
          <w:rFonts w:eastAsia="Times New Roman" w:cs="Times New Roman"/>
          <w:color w:val="000000"/>
          <w:szCs w:val="24"/>
        </w:rPr>
        <w:t xml:space="preserve"> r.) oraz zasady tymczasowego udostępniania lokali ZUS na potrzeby NFZ.</w:t>
      </w:r>
    </w:p>
    <w:p w14:paraId="61552AAB" w14:textId="1BC7A8CB" w:rsidR="0032683E" w:rsidRPr="0032683E" w:rsidRDefault="0032683E" w:rsidP="00E47AE0">
      <w:pPr>
        <w:widowControl/>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color w:val="000000"/>
          <w:szCs w:val="24"/>
        </w:rPr>
        <w:t>Ustawa ma wejść w życie co do zasady z dniem 1 stycznia 202</w:t>
      </w:r>
      <w:r w:rsidR="00E47AE0">
        <w:rPr>
          <w:rFonts w:eastAsia="Times New Roman" w:cs="Times New Roman"/>
          <w:color w:val="000000"/>
          <w:szCs w:val="24"/>
        </w:rPr>
        <w:t>7</w:t>
      </w:r>
      <w:r w:rsidRPr="0032683E">
        <w:rPr>
          <w:rFonts w:eastAsia="Times New Roman" w:cs="Times New Roman"/>
          <w:color w:val="000000"/>
          <w:szCs w:val="24"/>
        </w:rPr>
        <w:t xml:space="preserve"> roku. Wyjątki dotyczą</w:t>
      </w:r>
      <w:r w:rsidR="00E47AE0">
        <w:rPr>
          <w:rFonts w:eastAsia="Times New Roman" w:cs="Times New Roman"/>
          <w:color w:val="000000"/>
          <w:szCs w:val="24"/>
        </w:rPr>
        <w:t xml:space="preserve"> </w:t>
      </w:r>
      <w:r w:rsidRPr="0032683E">
        <w:rPr>
          <w:rFonts w:eastAsia="Times New Roman" w:cs="Times New Roman"/>
          <w:color w:val="000000"/>
          <w:szCs w:val="24"/>
        </w:rPr>
        <w:t>przepisów uchylających dotychczasowy art. 3a ustawy o minimalnym wynagrodzeniu oraz przepisów przejściowych, które wejdą w życie po upływie 14 dni od dnia ogłoszenia ustawy</w:t>
      </w:r>
      <w:r w:rsidR="00E47AE0">
        <w:rPr>
          <w:rFonts w:eastAsia="Times New Roman" w:cs="Times New Roman"/>
          <w:color w:val="000000"/>
          <w:szCs w:val="24"/>
        </w:rPr>
        <w:t>.</w:t>
      </w:r>
    </w:p>
    <w:p w14:paraId="50F3132D" w14:textId="70B13587" w:rsidR="0032683E" w:rsidRDefault="0032683E" w:rsidP="0098209E">
      <w:pPr>
        <w:widowControl/>
        <w:autoSpaceDE/>
        <w:autoSpaceDN/>
        <w:adjustRightInd/>
        <w:spacing w:before="100" w:beforeAutospacing="1" w:after="100" w:afterAutospacing="1"/>
        <w:jc w:val="both"/>
        <w:rPr>
          <w:rFonts w:eastAsia="Times New Roman" w:cs="Times New Roman"/>
          <w:color w:val="000000"/>
          <w:szCs w:val="24"/>
        </w:rPr>
      </w:pPr>
      <w:r w:rsidRPr="0032683E">
        <w:rPr>
          <w:rFonts w:eastAsia="Times New Roman" w:cs="Times New Roman"/>
          <w:color w:val="000000"/>
          <w:szCs w:val="24"/>
        </w:rPr>
        <w:t>Przepisy ustaw zmienianych w brzmieniu nadanym niniejszą ustawą będą miały zastosowanie do świadczeń (zasiłków, wynagrodzeń, uposażeń), do których prawo powstanie od dnia 1 stycznia 202</w:t>
      </w:r>
      <w:r w:rsidR="003B3489">
        <w:rPr>
          <w:rFonts w:eastAsia="Times New Roman" w:cs="Times New Roman"/>
          <w:color w:val="000000"/>
          <w:szCs w:val="24"/>
        </w:rPr>
        <w:t>7</w:t>
      </w:r>
      <w:r w:rsidRPr="0032683E">
        <w:rPr>
          <w:rFonts w:eastAsia="Times New Roman" w:cs="Times New Roman"/>
          <w:color w:val="000000"/>
          <w:szCs w:val="24"/>
        </w:rPr>
        <w:t xml:space="preserve"> r.</w:t>
      </w:r>
    </w:p>
    <w:p w14:paraId="675A2551" w14:textId="77777777" w:rsidR="00FD17B3" w:rsidRDefault="00FD17B3" w:rsidP="0098209E">
      <w:pPr>
        <w:widowControl/>
        <w:autoSpaceDE/>
        <w:autoSpaceDN/>
        <w:adjustRightInd/>
        <w:spacing w:before="100" w:beforeAutospacing="1" w:after="100" w:afterAutospacing="1"/>
        <w:jc w:val="both"/>
        <w:rPr>
          <w:rFonts w:eastAsia="Times New Roman" w:cs="Times New Roman"/>
          <w:color w:val="000000"/>
          <w:szCs w:val="24"/>
        </w:rPr>
      </w:pPr>
    </w:p>
    <w:p w14:paraId="7C9955C5" w14:textId="77777777" w:rsidR="00FD17B3" w:rsidRDefault="00FD17B3" w:rsidP="0098209E">
      <w:pPr>
        <w:widowControl/>
        <w:autoSpaceDE/>
        <w:autoSpaceDN/>
        <w:adjustRightInd/>
        <w:spacing w:before="100" w:beforeAutospacing="1" w:after="100" w:afterAutospacing="1"/>
        <w:jc w:val="both"/>
        <w:rPr>
          <w:rFonts w:eastAsia="Times New Roman" w:cs="Times New Roman"/>
          <w:color w:val="000000"/>
          <w:szCs w:val="24"/>
        </w:rPr>
      </w:pPr>
    </w:p>
    <w:p w14:paraId="401FC3C5" w14:textId="77777777" w:rsidR="003B3489" w:rsidRDefault="003B3489" w:rsidP="0098209E">
      <w:pPr>
        <w:widowControl/>
        <w:autoSpaceDE/>
        <w:autoSpaceDN/>
        <w:adjustRightInd/>
        <w:spacing w:before="100" w:beforeAutospacing="1" w:after="100" w:afterAutospacing="1"/>
        <w:jc w:val="both"/>
        <w:rPr>
          <w:rFonts w:eastAsia="Times New Roman" w:cs="Times New Roman"/>
          <w:color w:val="000000"/>
          <w:szCs w:val="24"/>
        </w:rPr>
      </w:pPr>
    </w:p>
    <w:p w14:paraId="4CCE8B67" w14:textId="2AC6C51D" w:rsidR="00FD17B3" w:rsidRDefault="00ED0F67" w:rsidP="00ED0F67">
      <w:pPr>
        <w:widowControl/>
        <w:autoSpaceDE/>
        <w:autoSpaceDN/>
        <w:adjustRightInd/>
        <w:spacing w:line="240" w:lineRule="auto"/>
        <w:rPr>
          <w:rFonts w:eastAsia="Times New Roman" w:cs="Times New Roman"/>
          <w:color w:val="000000"/>
          <w:szCs w:val="24"/>
        </w:rPr>
      </w:pPr>
      <w:r>
        <w:rPr>
          <w:rFonts w:eastAsia="Times New Roman" w:cs="Times New Roman"/>
          <w:color w:val="000000"/>
          <w:szCs w:val="24"/>
        </w:rPr>
        <w:br w:type="page"/>
      </w:r>
    </w:p>
    <w:p w14:paraId="58FB739B" w14:textId="77777777" w:rsidR="00905ECA" w:rsidRPr="009A5713" w:rsidRDefault="00905ECA" w:rsidP="00905ECA">
      <w:pPr>
        <w:pStyle w:val="Akapitzlist"/>
        <w:spacing w:before="240" w:line="240" w:lineRule="auto"/>
        <w:ind w:left="0"/>
        <w:jc w:val="center"/>
        <w:rPr>
          <w:rFonts w:eastAsia="Times New Roman" w:cstheme="minorHAnsi"/>
          <w:szCs w:val="24"/>
        </w:rPr>
      </w:pPr>
      <w:r w:rsidRPr="009A5713">
        <w:rPr>
          <w:rFonts w:eastAsia="Times New Roman" w:cstheme="minorHAnsi"/>
          <w:b/>
          <w:szCs w:val="24"/>
        </w:rPr>
        <w:lastRenderedPageBreak/>
        <w:t>DEKLAROWANE SKUTKI REGULACJI (DSR)</w:t>
      </w:r>
    </w:p>
    <w:p w14:paraId="418EF1B4" w14:textId="77777777" w:rsidR="00905ECA" w:rsidRPr="005E42B8" w:rsidRDefault="00905ECA" w:rsidP="00905ECA">
      <w:pPr>
        <w:spacing w:line="240" w:lineRule="auto"/>
        <w:jc w:val="center"/>
        <w:rPr>
          <w:rFonts w:eastAsia="Times New Roman" w:cstheme="minorHAnsi"/>
          <w:szCs w:val="24"/>
        </w:rPr>
      </w:pPr>
      <w:r w:rsidRPr="005E42B8">
        <w:rPr>
          <w:rFonts w:eastAsia="Times New Roman" w:cstheme="minorHAnsi"/>
          <w:b/>
          <w:szCs w:val="24"/>
        </w:rPr>
        <w:t>projektu ustawy</w:t>
      </w:r>
    </w:p>
    <w:p w14:paraId="23DB4B8D" w14:textId="77777777" w:rsidR="00905ECA" w:rsidRPr="005E42B8" w:rsidRDefault="00905ECA" w:rsidP="00905ECA">
      <w:pPr>
        <w:spacing w:line="240" w:lineRule="auto"/>
        <w:jc w:val="both"/>
        <w:rPr>
          <w:rFonts w:eastAsia="Times New Roman" w:cstheme="minorHAnsi"/>
          <w:szCs w:val="24"/>
        </w:rPr>
      </w:pPr>
      <w:r w:rsidRPr="005E42B8">
        <w:rPr>
          <w:rFonts w:eastAsia="Times New Roman" w:cstheme="minorHAnsi"/>
          <w:b/>
          <w:szCs w:val="24"/>
        </w:rPr>
        <w:t>Informacja o projekcie</w:t>
      </w:r>
      <w:r w:rsidRPr="005E42B8">
        <w:rPr>
          <w:rFonts w:eastAsia="Times New Roman" w:cstheme="minorHAnsi"/>
          <w:b/>
          <w:szCs w:val="24"/>
        </w:rPr>
        <w:tab/>
      </w:r>
    </w:p>
    <w:p w14:paraId="2EEE2CCD" w14:textId="77777777" w:rsidR="00905ECA" w:rsidRPr="005E42B8" w:rsidRDefault="00905ECA" w:rsidP="00905ECA">
      <w:pPr>
        <w:spacing w:line="240" w:lineRule="auto"/>
        <w:ind w:left="360"/>
        <w:jc w:val="both"/>
        <w:rPr>
          <w:rFonts w:eastAsia="Times New Roman" w:cstheme="minorHAnsi"/>
          <w:szCs w:val="24"/>
        </w:rPr>
      </w:pPr>
      <w:r w:rsidRPr="005E42B8">
        <w:rPr>
          <w:rFonts w:eastAsia="Times New Roman" w:cstheme="minorHAnsi"/>
          <w:szCs w:val="24"/>
        </w:rPr>
        <w:t>a) Tytuł projektu:</w:t>
      </w:r>
    </w:p>
    <w:tbl>
      <w:tblPr>
        <w:tblW w:w="9067" w:type="dxa"/>
        <w:tblLayout w:type="fixed"/>
        <w:tblLook w:val="0400" w:firstRow="0" w:lastRow="0" w:firstColumn="0" w:lastColumn="0" w:noHBand="0" w:noVBand="1"/>
      </w:tblPr>
      <w:tblGrid>
        <w:gridCol w:w="9067"/>
      </w:tblGrid>
      <w:tr w:rsidR="00905ECA" w:rsidRPr="00237B95" w14:paraId="72FEBCC9" w14:textId="77777777" w:rsidTr="00237B95">
        <w:trPr>
          <w:trHeight w:val="410"/>
        </w:trPr>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98061" w14:textId="33C15566" w:rsidR="00905ECA" w:rsidRPr="00237B95" w:rsidRDefault="00905ECA" w:rsidP="00237B95">
            <w:pPr>
              <w:pStyle w:val="TYTUAKTUprzedmiotregulacjiustawylubrozporzdzenia"/>
              <w:spacing w:before="0" w:after="0"/>
              <w:jc w:val="left"/>
              <w:rPr>
                <w:b w:val="0"/>
                <w:bCs w:val="0"/>
              </w:rPr>
            </w:pPr>
            <w:r w:rsidRPr="00237B95">
              <w:rPr>
                <w:b w:val="0"/>
                <w:bCs w:val="0"/>
                <w:color w:val="000000"/>
              </w:rPr>
              <w:t xml:space="preserve">Projekt </w:t>
            </w:r>
            <w:r w:rsidR="00237B95">
              <w:rPr>
                <w:b w:val="0"/>
                <w:bCs w:val="0"/>
                <w:color w:val="000000"/>
              </w:rPr>
              <w:t xml:space="preserve">ustawy </w:t>
            </w:r>
            <w:r w:rsidR="00237B95" w:rsidRPr="00237B95">
              <w:rPr>
                <w:b w:val="0"/>
                <w:bCs w:val="0"/>
              </w:rPr>
              <w:t>o systemie ochrony zdrowia oraz o zmianie niektórych innych ustaw</w:t>
            </w:r>
          </w:p>
        </w:tc>
      </w:tr>
    </w:tbl>
    <w:p w14:paraId="319D6A07" w14:textId="77777777" w:rsidR="00905ECA" w:rsidRPr="005E42B8" w:rsidRDefault="00905ECA" w:rsidP="00905ECA">
      <w:pPr>
        <w:spacing w:line="240" w:lineRule="auto"/>
        <w:jc w:val="both"/>
        <w:rPr>
          <w:rFonts w:eastAsia="Times New Roman" w:cstheme="minorHAnsi"/>
          <w:szCs w:val="24"/>
        </w:rPr>
      </w:pPr>
    </w:p>
    <w:p w14:paraId="7EF95473" w14:textId="77777777" w:rsidR="00905ECA" w:rsidRPr="005E42B8" w:rsidRDefault="00905ECA" w:rsidP="00905ECA">
      <w:pPr>
        <w:spacing w:line="240" w:lineRule="auto"/>
        <w:ind w:left="360"/>
        <w:jc w:val="both"/>
        <w:rPr>
          <w:rFonts w:eastAsia="Times New Roman" w:cstheme="minorHAnsi"/>
          <w:szCs w:val="24"/>
        </w:rPr>
      </w:pPr>
      <w:r w:rsidRPr="005E42B8">
        <w:rPr>
          <w:rFonts w:eastAsia="Times New Roman" w:cstheme="minorHAnsi"/>
          <w:szCs w:val="24"/>
        </w:rPr>
        <w:t>b) Przedstawiciel wnioskodawcy:</w:t>
      </w:r>
    </w:p>
    <w:tbl>
      <w:tblPr>
        <w:tblW w:w="9067" w:type="dxa"/>
        <w:tblLayout w:type="fixed"/>
        <w:tblLook w:val="0400" w:firstRow="0" w:lastRow="0" w:firstColumn="0" w:lastColumn="0" w:noHBand="0" w:noVBand="1"/>
      </w:tblPr>
      <w:tblGrid>
        <w:gridCol w:w="9067"/>
      </w:tblGrid>
      <w:tr w:rsidR="00905ECA" w:rsidRPr="005E42B8" w14:paraId="5FABD4E7" w14:textId="77777777" w:rsidTr="0086099C">
        <w:trPr>
          <w:trHeight w:val="270"/>
        </w:trPr>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9ABAD" w14:textId="468BB87E" w:rsidR="00905ECA" w:rsidRPr="005E42B8" w:rsidRDefault="00977D1A" w:rsidP="0086099C">
            <w:pPr>
              <w:spacing w:line="240" w:lineRule="auto"/>
              <w:jc w:val="both"/>
              <w:rPr>
                <w:rFonts w:eastAsia="Times New Roman" w:cstheme="minorHAnsi"/>
                <w:szCs w:val="24"/>
              </w:rPr>
            </w:pPr>
            <w:r>
              <w:rPr>
                <w:rFonts w:eastAsia="Times New Roman" w:cstheme="minorHAnsi"/>
                <w:szCs w:val="24"/>
              </w:rPr>
              <w:t>Radosław Lubczyk</w:t>
            </w:r>
          </w:p>
        </w:tc>
      </w:tr>
    </w:tbl>
    <w:p w14:paraId="5E137F94" w14:textId="77777777" w:rsidR="00905ECA" w:rsidRPr="005E42B8" w:rsidRDefault="00905ECA" w:rsidP="00905ECA">
      <w:pPr>
        <w:spacing w:line="240" w:lineRule="auto"/>
        <w:jc w:val="both"/>
        <w:rPr>
          <w:rFonts w:eastAsia="Times New Roman" w:cstheme="minorHAnsi"/>
          <w:szCs w:val="24"/>
        </w:rPr>
      </w:pPr>
    </w:p>
    <w:p w14:paraId="2D122C8E" w14:textId="77777777" w:rsidR="00905ECA" w:rsidRPr="005E42B8" w:rsidRDefault="00905ECA" w:rsidP="00905ECA">
      <w:pPr>
        <w:spacing w:line="240" w:lineRule="auto"/>
        <w:jc w:val="both"/>
        <w:rPr>
          <w:rFonts w:eastAsia="Times New Roman" w:cstheme="minorHAnsi"/>
          <w:szCs w:val="24"/>
        </w:rPr>
      </w:pPr>
      <w:r w:rsidRPr="005E42B8">
        <w:rPr>
          <w:rFonts w:eastAsia="Times New Roman" w:cstheme="minorHAnsi"/>
          <w:b/>
          <w:szCs w:val="24"/>
        </w:rPr>
        <w:t>I. Część wstępna</w:t>
      </w:r>
    </w:p>
    <w:p w14:paraId="2D440A9F" w14:textId="77777777" w:rsidR="00905ECA" w:rsidRPr="005E42B8" w:rsidRDefault="00905ECA" w:rsidP="00905ECA">
      <w:pPr>
        <w:spacing w:line="240" w:lineRule="auto"/>
        <w:jc w:val="both"/>
        <w:rPr>
          <w:rFonts w:eastAsia="Times New Roman" w:cstheme="minorHAnsi"/>
          <w:szCs w:val="24"/>
        </w:rPr>
      </w:pPr>
      <w:r w:rsidRPr="005E42B8">
        <w:rPr>
          <w:rFonts w:eastAsia="Times New Roman" w:cstheme="minorHAnsi"/>
          <w:szCs w:val="24"/>
        </w:rPr>
        <w:t>[1] Zwięzły opis zidentyfikowanego problemu i proponowanych rozwiązań.</w:t>
      </w:r>
    </w:p>
    <w:tbl>
      <w:tblPr>
        <w:tblW w:w="9067" w:type="dxa"/>
        <w:tblLayout w:type="fixed"/>
        <w:tblLook w:val="0400" w:firstRow="0" w:lastRow="0" w:firstColumn="0" w:lastColumn="0" w:noHBand="0" w:noVBand="1"/>
      </w:tblPr>
      <w:tblGrid>
        <w:gridCol w:w="9067"/>
      </w:tblGrid>
      <w:tr w:rsidR="00905ECA" w:rsidRPr="005E42B8" w14:paraId="108353D7" w14:textId="77777777" w:rsidTr="0086099C">
        <w:trPr>
          <w:trHeight w:val="600"/>
        </w:trPr>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DFD54" w14:textId="77777777" w:rsidR="00905ECA" w:rsidRDefault="00905ECA" w:rsidP="00905ECA">
            <w:pPr>
              <w:spacing w:after="120"/>
              <w:jc w:val="both"/>
              <w:rPr>
                <w:color w:val="000000"/>
              </w:rPr>
            </w:pPr>
            <w:r>
              <w:rPr>
                <w:color w:val="000000"/>
              </w:rPr>
              <w:t>Przedłożony projekt ustawy ma na celu pilne złagodzenie skutków oraz usunięcie przyczyn obecnej trudnej sytuacji finansowej publicznego systemu ochrony zdrowia w Polsce, przejawiającej się przede wszystkim w niedoborze środków znajdujących się w dyspozycji publicznego płatnika, tj. Narodowego Funduszu Zdrowia.</w:t>
            </w:r>
          </w:p>
          <w:p w14:paraId="720C57B4" w14:textId="77777777" w:rsidR="00905ECA" w:rsidRDefault="00905ECA" w:rsidP="00905ECA">
            <w:pPr>
              <w:spacing w:after="120"/>
              <w:jc w:val="both"/>
              <w:rPr>
                <w:color w:val="000000"/>
              </w:rPr>
            </w:pPr>
            <w:r>
              <w:rPr>
                <w:color w:val="000000"/>
              </w:rPr>
              <w:t>Jak wskazuje raport Federacji Przedsiębiorców Polskich i Instytutu Finansów Publicznych pt. „Finanse ochrony zdrowia pod ścisłym nadzorem procedury nadmiernego deficytu” z lutego 2025 r., skumulowana wartość luki finansowej w NFZ, tj. niedoboru przychodów względem prognozowanych wydatków, może wynieść w latach 2025-2028 nawet 249 mld zł. Rok 2024 był pierwszym okresem, kiedy do pełnego pokrycia wydatków NFZ konieczne było uzupełnienie jego standardowych źródeł dochodów o dotację podmiotową z budżetu państwa. Pierwotnie zaplanowano ją w kwocie 8,8 mld zł, jednak na przestrzeni kolejnych miesięcy wartość dotacji budżetowej musiała być doraźnie zwiększana, aż do osiągnięcia ostatecznego poziomu 14,8 mld zł. Niezbędne okazało się również uruchomienie dodatkowych mechanizmów doraźnego dofinansowania NFZ, w tym poprzez wyemitowanie i przekazanie na rzecz Funduszu obligacji Skarbu Państwa, w celu pozyskania przychodów z ich sprzedaży. W kolejnych latach spodziewany jest dynamiczny wzrost wielkości niedoborów przychodów NFZ, które w przypadku braku innych działań będą musiały być pokrywane z coraz wyższych dotacji podmiotowych z budżetu państwa. Niedobór prognozowany na 2025 r. sięga 33,9 mld zł, zaś do 2028 r. oczekiwany jest jego wzrost do poziomu między 78,2 mld zł a 90 mld zł w skali roku.</w:t>
            </w:r>
          </w:p>
          <w:p w14:paraId="5E8D8C93" w14:textId="77777777" w:rsidR="00905ECA" w:rsidRDefault="00905ECA" w:rsidP="00905ECA">
            <w:pPr>
              <w:spacing w:after="120"/>
              <w:jc w:val="both"/>
              <w:rPr>
                <w:color w:val="000000"/>
              </w:rPr>
            </w:pPr>
            <w:r>
              <w:rPr>
                <w:color w:val="000000"/>
              </w:rPr>
              <w:t>Trudna kondycja finansowa publicznego płatnika nie pozostaje bez wpływu na sytuację pacjentów w publicznym systemie ochrony zdrowia. Przykładowo, liczba pacjentów oczekujących na wizytę w ramach ambulatoryjnej opieki specjalistycznej w przypadkach pilnych zwiększyła się do 678.870 osób w III kw. 2024 r., wobec 494.296 osób w III kw. 2023 r., co oznacza wzrost o 37,3% w ciągu roku. Jednocześnie mediana czasu oczekiwania pacjentów pilnych wydłużyła się analogicznym okresie o 38,6% osiągając poziom 47 dni.</w:t>
            </w:r>
          </w:p>
          <w:p w14:paraId="7756CABA" w14:textId="77777777" w:rsidR="00905ECA" w:rsidRDefault="00905ECA" w:rsidP="00905ECA">
            <w:pPr>
              <w:spacing w:after="120"/>
              <w:jc w:val="both"/>
              <w:rPr>
                <w:color w:val="000000"/>
              </w:rPr>
            </w:pPr>
            <w:r>
              <w:rPr>
                <w:color w:val="000000"/>
              </w:rPr>
              <w:t xml:space="preserve">Poza pacjentami, niekorzystna sytuacja finansowa systemu ochrony zdrowia wpływa </w:t>
            </w:r>
            <w:r>
              <w:rPr>
                <w:color w:val="000000"/>
              </w:rPr>
              <w:lastRenderedPageBreak/>
              <w:t>również na liczną grupę przedsiębiorców, świadczących usługi lub realizujących dostawy na rzecz podmiotów leczniczych. Jak wynika z danych Ministerstwa Zdrowia, między I kw. 2024 r. a III kw. 2024 r. wartość zobowiązań wymagalnych SP ZOZ zwiększyła się z 2.483 mln zł do 3.054 mln zł, co oznacza wzrost o 23% w ciągu 6 miesięcy. W szerszej perspektywie niska jakość oraz ograniczona dostępność opieki zdrowotnej wpływa natomiast niekorzystnie z punktu widzenia przedsiębiorstw na skalę absencji chorobowych zatrudnionych osób, poziom produktywności oraz podaż pracy.</w:t>
            </w:r>
          </w:p>
          <w:p w14:paraId="57AC2DEA" w14:textId="77777777" w:rsidR="00905ECA" w:rsidRDefault="00905ECA" w:rsidP="00905ECA">
            <w:pPr>
              <w:spacing w:after="120"/>
              <w:jc w:val="both"/>
              <w:rPr>
                <w:color w:val="000000"/>
              </w:rPr>
            </w:pPr>
            <w:r>
              <w:rPr>
                <w:color w:val="000000"/>
              </w:rPr>
              <w:t>Do głównych przyczyn istniejącej sytuacji należy zaliczyć fakt, iż obowiązujące regulacje prawne nakładają na NFZ szereg dodatkowych obowiązków oraz kosztów, podczas gdy źródła dochodów własnych Funduszu pozostają zasadniczo na stałym poziomie w relacji do funduszu płac i świadczeń z ubezpieczeń społecznych w gospodarce. Najlepszym przykładem wspomnianych regulacji jest ustawa z dnia 16 listopada 2022 r. o zmianie ustawy o zawodach lekarza i lekarza dentysty oraz niektórych innych ustaw (Dz. U. 2022 poz. 2770), na mocy której zniesiono dotacje celowe z budżetu państwa na pokrycie kosztów świadczeń wysokospecjalistycznych, programu bezpłatnych leków dla seniorów oraz kobiet w ciąży oraz ratownictwa medycznego. Co więcej, budżet państwa zaprzestał finansowanie składki zdrowotnej niektórych grup osób uprawnionych do opieki zdrowotnej, przy zapewnieniu ich dalszego dostępu do świadczeń. Ponadto z budżetu państwa – bez wskazanego źródła finansowania – zostały przeniesione do NFZ obowiązki związane z finansowaniem zakupów leków w ramach programów polityki zdrowotnej, a także zakup szczepionek w ramach programów szczepień. Dodatkowo zezwolono na przeniesienie kwoty nieprzekraczającej 5,5 mld zł z funduszu zapasowego NFZ do Funduszu Przeciwdziałania COVID-19.</w:t>
            </w:r>
          </w:p>
          <w:p w14:paraId="036A5CE0" w14:textId="77777777" w:rsidR="00905ECA" w:rsidRDefault="00905ECA" w:rsidP="00905ECA">
            <w:pPr>
              <w:spacing w:after="120"/>
              <w:jc w:val="both"/>
              <w:rPr>
                <w:color w:val="000000"/>
              </w:rPr>
            </w:pPr>
            <w:r>
              <w:rPr>
                <w:color w:val="000000"/>
              </w:rPr>
              <w:t xml:space="preserve">Kolejnym istotnym źródłem rosnących kosztów NFZ jest stosowanie przepisów wprowadzonych na mocy ustawy </w:t>
            </w:r>
            <w:r w:rsidRPr="002D4C10">
              <w:rPr>
                <w:color w:val="000000"/>
              </w:rPr>
              <w:t>z dnia 26 maja 2022 r. o zmianie ustawy o sposobie ustalania najniższego wynagrodzenia zasadniczego niektórych pracowników zatrudnionych w podmiotach leczniczych oraz niektórych innych ustaw</w:t>
            </w:r>
            <w:r>
              <w:rPr>
                <w:color w:val="000000"/>
              </w:rPr>
              <w:t xml:space="preserve"> (</w:t>
            </w:r>
            <w:r w:rsidRPr="002D4C10">
              <w:rPr>
                <w:color w:val="000000"/>
              </w:rPr>
              <w:t>Dz.U. 2022 poz. 1352</w:t>
            </w:r>
            <w:r>
              <w:rPr>
                <w:color w:val="000000"/>
              </w:rPr>
              <w:t>). Jej skutkiem była waloryzacja wynagrodzeń osób wykonujących pracę w podmiotach leczniczych w oparciu o wskaźnik nominalnego wzrostu przeciętnego wynagrodzenia w gospodarce narodowej. Przyjęty sposób realizacji tych przepisów na podstawie wskazywanych wariantów corocznych rekomendacji Prezesa Agencji Oceny Technologii Medycznych i Taryfikacji (</w:t>
            </w:r>
            <w:proofErr w:type="spellStart"/>
            <w:r>
              <w:rPr>
                <w:color w:val="000000"/>
              </w:rPr>
              <w:t>AOTMiT</w:t>
            </w:r>
            <w:proofErr w:type="spellEnd"/>
            <w:r>
              <w:rPr>
                <w:color w:val="000000"/>
              </w:rPr>
              <w:t xml:space="preserve">) skutkował przyrostem kosztów NFZ w skali 12 miesięcy: o 18,5 mld zł od 1 lipca 2022 r.; o 15,9 mld zł od 1 lipca 2023 r.; o 15,2 mld zł od 1 lipca 2024 r. Oznacza to, że w warunkach 2025 r., uwzględniając przewidywaną zmianę wycen od 1 lipca 2025 r., łącznie w skali roku kwota wydatków generowanych przez nowelizację ustawy o </w:t>
            </w:r>
            <w:r w:rsidRPr="002D4C10">
              <w:rPr>
                <w:color w:val="000000"/>
              </w:rPr>
              <w:t>sposobie ustalania najniższego wynagrodzenia zasadniczego</w:t>
            </w:r>
            <w:r>
              <w:rPr>
                <w:color w:val="000000"/>
              </w:rPr>
              <w:t xml:space="preserve"> </w:t>
            </w:r>
            <w:r>
              <w:rPr>
                <w:color w:val="000000"/>
              </w:rPr>
              <w:lastRenderedPageBreak/>
              <w:t>przekroczy 58 mld zł, co odpowiada ok. 26% całkowitych wydatków publicznych na ochronę zdrowia. Przyjęte metody zmiany wyceny świadczeń w związku z waloryzacją najniższych wynagrodzeń zasadniczych uwzględniają nie tylko przyznawanie kwot niezbędnych do podwyższenia wynagrodzeń pracowników pozostających w stosunku pracy, lecz również osób świadczących usługi na podstawie umów cywilnoprawnych oraz w ramach indywidualnej działalności gospodarczej (tzw. kontraktów).</w:t>
            </w:r>
          </w:p>
          <w:p w14:paraId="2279C250" w14:textId="77777777" w:rsidR="00905ECA" w:rsidRDefault="00905ECA" w:rsidP="00905ECA">
            <w:pPr>
              <w:spacing w:after="120"/>
              <w:jc w:val="both"/>
              <w:rPr>
                <w:color w:val="000000"/>
              </w:rPr>
            </w:pPr>
            <w:r>
              <w:rPr>
                <w:color w:val="000000"/>
              </w:rPr>
              <w:t xml:space="preserve">W tej sytuacji przyrost dochodów NFZ z tytułu składki zdrowotnej wynikający ze zmian poziomu zatrudnienia oraz wzrostu wynagrodzeń w gospodarce jest dalece niewystarczający do pokrycia znacznie szybciej rosnących kosztów. Istniejący niedobór powinien być pokrywany z corocznie przekazywanych dotacji podmiotowych z budżetu państwa. Ich poziom jednak nie jest dostosowany do dynamiki kosztów w publicznym systemie ochrony zdrowia wynikającej z takich regulacji, jak przywołana powyżej ustawa o sposobie ustalania najniższego wynagrodzenia zasadniczego, lecz do zobowiązań wynikających z treści art. 131c ustawy z dnia </w:t>
            </w:r>
            <w:r w:rsidRPr="00254899">
              <w:rPr>
                <w:color w:val="000000"/>
              </w:rPr>
              <w:t xml:space="preserve">27 sierpnia 2004 r. </w:t>
            </w:r>
            <w:r>
              <w:rPr>
                <w:color w:val="000000"/>
              </w:rPr>
              <w:t>o świadczeniach opieki zdrowotnej finansowanej ze środków publicznych (</w:t>
            </w:r>
            <w:r w:rsidRPr="00254899">
              <w:rPr>
                <w:color w:val="000000"/>
              </w:rPr>
              <w:t>Dz.U. 2024 poz. 146</w:t>
            </w:r>
            <w:r>
              <w:rPr>
                <w:color w:val="000000"/>
              </w:rPr>
              <w:t xml:space="preserve"> ze zm.). Przywołany przepis określa minimalną wielkość publicznych nakładów na ochronę zdrowia, które w 2025 r. muszą wynieść 6,5% PKB, w 2026 r. – 6,8%, zaś w 2027 r. i kolejnych latach – 7%. Jednocześnie, zgodnie z kryterium określonym w ustawie wartość bieżących nakładów na ochronę zdrowia jest odnoszona do poziomu produktu krajowego brutto sprzed dwóch lat. Oznacza to, że np. dla 2025 r. wartość tego wskaźnika jest ustalana jako suma wydatków na ochronę zdrowia z 2025 r., podzielona przez wartość PKB z 2023 r. W warunkach rosnącego poziomu nominalnego produktu krajowego brutto prowadzi to do wyraźnego zaniżenia ustawowo gwarantowanej wielkości publicznych nakładów na ochronę zdrowia. W praktyce, implikowany przez powyższą regułę wzrost wydatków publicznych na zdrowie nie jest wystarczający nawet do pokrycia kosztów m.in. ustawowej waloryzacji najniższego wynagrodzenia zasadniczego. Na przykład w warunkach 2025 r. n</w:t>
            </w:r>
            <w:r w:rsidRPr="00047C24">
              <w:rPr>
                <w:color w:val="000000"/>
              </w:rPr>
              <w:t>iedobór przychodów NFZ względem wydatków</w:t>
            </w:r>
            <w:r>
              <w:rPr>
                <w:color w:val="000000"/>
              </w:rPr>
              <w:t xml:space="preserve"> </w:t>
            </w:r>
            <w:r w:rsidRPr="00047C24">
              <w:rPr>
                <w:color w:val="000000"/>
              </w:rPr>
              <w:t>wyznaczonych na podstawie kryterium ustawowego</w:t>
            </w:r>
            <w:r>
              <w:rPr>
                <w:color w:val="000000"/>
              </w:rPr>
              <w:t xml:space="preserve"> sięga 19,4 mld zł, podczas gdy n</w:t>
            </w:r>
            <w:r w:rsidRPr="00047C24">
              <w:rPr>
                <w:color w:val="000000"/>
              </w:rPr>
              <w:t>iedobór przychodów NFZ względem wydatków</w:t>
            </w:r>
            <w:r>
              <w:rPr>
                <w:color w:val="000000"/>
              </w:rPr>
              <w:t xml:space="preserve"> </w:t>
            </w:r>
            <w:r w:rsidRPr="00047C24">
              <w:rPr>
                <w:color w:val="000000"/>
              </w:rPr>
              <w:t>wyznaczonych</w:t>
            </w:r>
            <w:r>
              <w:rPr>
                <w:color w:val="000000"/>
              </w:rPr>
              <w:t xml:space="preserve"> na podstawie prognozy wzrostu obligatoryjnych kosztów kształtuję się na znacznie wyższym poziomie, bo aż 33,9 mld zł.</w:t>
            </w:r>
          </w:p>
          <w:p w14:paraId="34202EBC" w14:textId="77777777" w:rsidR="00905ECA" w:rsidRDefault="00905ECA" w:rsidP="00905ECA">
            <w:pPr>
              <w:jc w:val="both"/>
              <w:rPr>
                <w:color w:val="000000"/>
              </w:rPr>
            </w:pPr>
            <w:r>
              <w:rPr>
                <w:color w:val="000000"/>
              </w:rPr>
              <w:t xml:space="preserve">Jednocześnie, poza bieżącymi wyzwaniami, rozwiązania wymaga również szereg systemowych problemów związanych z funkcjonowaniem publicznej ochrony zdrowia w Polsce, które są obserwowane na przestrzeni ostatnich dekad. Należą do nich m.in.: niska efektywność w zakresie alokacji dostępnych zasobów systemu ochrony zdrowia, rozproszenie decyzyjne i kompetencyjne wraz z towarzyszącym mu przenoszeniem kosztów i odpowiedzialności między poszczególnymi elementami systemu, jak również znaczna skala </w:t>
            </w:r>
            <w:r>
              <w:rPr>
                <w:color w:val="000000"/>
              </w:rPr>
              <w:lastRenderedPageBreak/>
              <w:t>obciążenia pacjentów kosztami związanymi z wydatkami na opiekę zdrowotną ponoszącymi bezpośrednio z budżetów gospodarstw domowych (tzw. out-of-</w:t>
            </w:r>
            <w:proofErr w:type="spellStart"/>
            <w:r>
              <w:rPr>
                <w:color w:val="000000"/>
              </w:rPr>
              <w:t>pocket</w:t>
            </w:r>
            <w:proofErr w:type="spellEnd"/>
            <w:r>
              <w:rPr>
                <w:color w:val="000000"/>
              </w:rPr>
              <w:t xml:space="preserve"> </w:t>
            </w:r>
            <w:proofErr w:type="spellStart"/>
            <w:r>
              <w:rPr>
                <w:color w:val="000000"/>
              </w:rPr>
              <w:t>healthcare</w:t>
            </w:r>
            <w:proofErr w:type="spellEnd"/>
            <w:r>
              <w:rPr>
                <w:color w:val="000000"/>
              </w:rPr>
              <w:t xml:space="preserve"> </w:t>
            </w:r>
            <w:proofErr w:type="spellStart"/>
            <w:r>
              <w:rPr>
                <w:color w:val="000000"/>
              </w:rPr>
              <w:t>expenditure</w:t>
            </w:r>
            <w:proofErr w:type="spellEnd"/>
            <w:r>
              <w:rPr>
                <w:color w:val="000000"/>
              </w:rPr>
              <w:t>).</w:t>
            </w:r>
          </w:p>
          <w:p w14:paraId="4CD1CA80" w14:textId="77777777" w:rsidR="00905ECA" w:rsidRDefault="00905ECA" w:rsidP="00905ECA">
            <w:pPr>
              <w:jc w:val="both"/>
              <w:rPr>
                <w:color w:val="000000"/>
              </w:rPr>
            </w:pPr>
          </w:p>
          <w:p w14:paraId="349BE76B" w14:textId="77777777" w:rsidR="00905ECA" w:rsidRPr="00E0409B" w:rsidRDefault="00905ECA" w:rsidP="00905ECA">
            <w:pPr>
              <w:jc w:val="both"/>
              <w:rPr>
                <w:color w:val="000000"/>
                <w:spacing w:val="-2"/>
              </w:rPr>
            </w:pPr>
            <w:r w:rsidRPr="00E0409B">
              <w:rPr>
                <w:color w:val="000000"/>
                <w:spacing w:val="-2"/>
              </w:rPr>
              <w:t xml:space="preserve">W odpowiedzi na </w:t>
            </w:r>
            <w:r>
              <w:rPr>
                <w:color w:val="000000"/>
                <w:spacing w:val="-2"/>
              </w:rPr>
              <w:t>wskazane</w:t>
            </w:r>
            <w:r w:rsidRPr="00E0409B">
              <w:rPr>
                <w:color w:val="000000"/>
                <w:spacing w:val="-2"/>
              </w:rPr>
              <w:t xml:space="preserve"> wyzwania, obejmujące przede wszystkim pogłębiającą się niestabilność finansową NFZ, rosnące obciążenie budżetu państwa, niedostateczną efektywność systemu oraz wysokie wydatki prywatne pacjentów, </w:t>
            </w:r>
            <w:r>
              <w:rPr>
                <w:color w:val="000000"/>
                <w:spacing w:val="-2"/>
              </w:rPr>
              <w:t>opracowany został kompleksowy</w:t>
            </w:r>
            <w:r w:rsidRPr="00E0409B">
              <w:rPr>
                <w:color w:val="000000"/>
                <w:spacing w:val="-2"/>
              </w:rPr>
              <w:t xml:space="preserve"> pakiet zmian legislacyjnych. Proponowane rozwiązani</w:t>
            </w:r>
            <w:r>
              <w:rPr>
                <w:color w:val="000000"/>
                <w:spacing w:val="-2"/>
              </w:rPr>
              <w:t>a</w:t>
            </w:r>
            <w:r w:rsidRPr="00E0409B">
              <w:rPr>
                <w:color w:val="000000"/>
                <w:spacing w:val="-2"/>
              </w:rPr>
              <w:t xml:space="preserve"> ma</w:t>
            </w:r>
            <w:r>
              <w:rPr>
                <w:color w:val="000000"/>
                <w:spacing w:val="-2"/>
              </w:rPr>
              <w:t>ją</w:t>
            </w:r>
            <w:r w:rsidRPr="00E0409B">
              <w:rPr>
                <w:color w:val="000000"/>
                <w:spacing w:val="-2"/>
              </w:rPr>
              <w:t xml:space="preserve"> na celu stabilizację finansową publicznego płatnika, racjonalizację wydatków, zwiększenie efektywności alokacji środków poprzez zmiany w finansowaniu świadczeń, zarządzaniu ubezpieczeniem chorobowym, </w:t>
            </w:r>
            <w:r>
              <w:rPr>
                <w:color w:val="000000"/>
                <w:spacing w:val="-2"/>
              </w:rPr>
              <w:t>modyfikację ustawowych mechanizmów waloryzacyjnych</w:t>
            </w:r>
            <w:r w:rsidRPr="00E0409B">
              <w:rPr>
                <w:color w:val="000000"/>
                <w:spacing w:val="-2"/>
              </w:rPr>
              <w:t xml:space="preserve"> oraz wprowadzenie zachęt podatkowych powiązanych z </w:t>
            </w:r>
            <w:r>
              <w:rPr>
                <w:color w:val="000000"/>
                <w:spacing w:val="-2"/>
              </w:rPr>
              <w:t>kompleksowym zmapowaniem potrzeb zdrowotnych i ograniczaniem szarej strefy</w:t>
            </w:r>
            <w:r w:rsidRPr="00E0409B">
              <w:rPr>
                <w:color w:val="000000"/>
                <w:spacing w:val="-2"/>
              </w:rPr>
              <w:t>.</w:t>
            </w:r>
          </w:p>
          <w:p w14:paraId="5C09D1D4" w14:textId="77777777" w:rsidR="00905ECA" w:rsidRPr="00E0409B" w:rsidRDefault="00905ECA" w:rsidP="00905ECA">
            <w:pPr>
              <w:jc w:val="both"/>
              <w:rPr>
                <w:color w:val="000000"/>
                <w:spacing w:val="-2"/>
              </w:rPr>
            </w:pPr>
          </w:p>
          <w:p w14:paraId="7FC3A9AC" w14:textId="77777777" w:rsidR="00905ECA" w:rsidRPr="00E0409B" w:rsidRDefault="00905ECA" w:rsidP="00905ECA">
            <w:pPr>
              <w:jc w:val="both"/>
              <w:rPr>
                <w:b/>
                <w:bCs/>
                <w:color w:val="000000"/>
                <w:spacing w:val="-2"/>
              </w:rPr>
            </w:pPr>
            <w:r w:rsidRPr="00E0409B">
              <w:rPr>
                <w:b/>
                <w:bCs/>
                <w:color w:val="000000"/>
                <w:spacing w:val="-2"/>
              </w:rPr>
              <w:t>1. Integracja zarządzania ryzykiem choroby i leczenia</w:t>
            </w:r>
          </w:p>
          <w:p w14:paraId="10512EC3" w14:textId="77777777" w:rsidR="00905ECA" w:rsidRDefault="00905ECA" w:rsidP="00905ECA">
            <w:pPr>
              <w:spacing w:after="120"/>
              <w:jc w:val="both"/>
              <w:rPr>
                <w:color w:val="000000"/>
                <w:spacing w:val="-2"/>
              </w:rPr>
            </w:pPr>
            <w:r w:rsidRPr="00E0409B">
              <w:rPr>
                <w:color w:val="000000"/>
                <w:spacing w:val="-2"/>
              </w:rPr>
              <w:t xml:space="preserve">Kluczowym elementem reformy jest powiązanie zarządzania ryzykiem choroby i procesem leczenia poprzez przeniesienie z Zakładu Ubezpieczeń Społecznych do Narodowego Funduszu Zdrowia kompetencji w zakresie zarządzania świadczeniami pieniężnymi z ubezpieczenia społecznego w razie choroby. NFZ przejmie zadania związane z kontrolą prawidłowości orzekania o czasowej niezdolności do pracy, upoważnianiem lekarzy do wystawiania zaświadczeń lekarskich oraz prowadzeniem postępowań i wydawaniem decyzji administracyjnych dotyczących prawa do zasiłków chorobowych i świadczeń rehabilitacyjnych, ich wysokości oraz zwrotu nienależnie pobranych świadczeń. W ramach NFZ zostaną utworzone odpowiednie struktury orzecznictwa lekarskiego. </w:t>
            </w:r>
          </w:p>
          <w:p w14:paraId="4467BF94" w14:textId="6FF94F98" w:rsidR="00905ECA" w:rsidRDefault="00905ECA" w:rsidP="00905ECA">
            <w:pPr>
              <w:spacing w:after="120"/>
              <w:jc w:val="both"/>
              <w:rPr>
                <w:color w:val="000000"/>
                <w:spacing w:val="-2"/>
              </w:rPr>
            </w:pPr>
            <w:r w:rsidRPr="00E0409B">
              <w:rPr>
                <w:color w:val="000000"/>
                <w:spacing w:val="-2"/>
              </w:rPr>
              <w:t>Ponadto, zlikwidowana zostanie dobrowolność podlegania ubezpieczeniu chorobowemu dla niektórych grup</w:t>
            </w:r>
            <w:r>
              <w:rPr>
                <w:color w:val="000000"/>
                <w:spacing w:val="-2"/>
              </w:rPr>
              <w:t xml:space="preserve"> (zleceniobiorcy).</w:t>
            </w:r>
          </w:p>
          <w:p w14:paraId="5B2D6E5A" w14:textId="77777777" w:rsidR="00905ECA" w:rsidRDefault="00905ECA" w:rsidP="00905ECA">
            <w:pPr>
              <w:spacing w:after="120"/>
              <w:jc w:val="both"/>
              <w:rPr>
                <w:color w:val="000000"/>
                <w:spacing w:val="-2"/>
              </w:rPr>
            </w:pPr>
            <w:r>
              <w:rPr>
                <w:color w:val="000000"/>
                <w:spacing w:val="-2"/>
              </w:rPr>
              <w:t>Przewidziane w projekcie zmiany związane z harmonizacją ubezpieczenia chorobowego z ubezpieczeniem zdrowotnym obejmują również włączenie kwoty składki chorobowej do podstawy wymiaru składki zdrowotnej oraz podstawy opodatkowania w PIT, na skutek czego zasady ustalania i rozliczania składki chorobowej upodobnią się do tych rozwiązań i mechanizmów systemowych, które obowiązują obecnie w stosunku do składki zdrowotnej.</w:t>
            </w:r>
          </w:p>
          <w:p w14:paraId="78EF4783" w14:textId="77777777" w:rsidR="00905ECA" w:rsidRDefault="00905ECA" w:rsidP="00905ECA">
            <w:pPr>
              <w:spacing w:after="120"/>
              <w:jc w:val="both"/>
              <w:rPr>
                <w:color w:val="000000"/>
                <w:spacing w:val="-2"/>
              </w:rPr>
            </w:pPr>
            <w:r w:rsidRPr="00E0409B">
              <w:rPr>
                <w:color w:val="000000"/>
                <w:spacing w:val="-2"/>
              </w:rPr>
              <w:t xml:space="preserve">Oczekuje się, że integracja zarządzania leczeniem i kosztami absencji stworzy silne bodźce do optymalizacji terapii i skrócenia okresów niezdolności do pracy, co przełoży się na racjonalizację wydatków na zasiłki chorobowe i poprawę efektywności systemu. Zmiana zasad finansowania odciąży również pracodawców od </w:t>
            </w:r>
            <w:r>
              <w:rPr>
                <w:color w:val="000000"/>
                <w:spacing w:val="-2"/>
              </w:rPr>
              <w:t>części kosztów</w:t>
            </w:r>
            <w:r w:rsidRPr="00E0409B">
              <w:rPr>
                <w:color w:val="000000"/>
                <w:spacing w:val="-2"/>
              </w:rPr>
              <w:t xml:space="preserve"> absencji</w:t>
            </w:r>
            <w:r>
              <w:rPr>
                <w:color w:val="000000"/>
                <w:spacing w:val="-2"/>
              </w:rPr>
              <w:t xml:space="preserve"> chorobowych</w:t>
            </w:r>
            <w:r w:rsidRPr="00E0409B">
              <w:rPr>
                <w:color w:val="000000"/>
                <w:spacing w:val="-2"/>
              </w:rPr>
              <w:t>.</w:t>
            </w:r>
          </w:p>
          <w:p w14:paraId="0E975E1C" w14:textId="2F7F2C97" w:rsidR="00905ECA" w:rsidRPr="00E0409B" w:rsidRDefault="00905ECA" w:rsidP="00905ECA">
            <w:pPr>
              <w:spacing w:after="120"/>
              <w:jc w:val="both"/>
              <w:rPr>
                <w:color w:val="000000"/>
                <w:spacing w:val="-2"/>
              </w:rPr>
            </w:pPr>
            <w:r>
              <w:rPr>
                <w:color w:val="000000"/>
                <w:spacing w:val="-2"/>
              </w:rPr>
              <w:lastRenderedPageBreak/>
              <w:t>Pozytywne efekty w zakresie zarządzania leczeniem pacjentów przełożą się w bezpośredni sposób na zwiększenie puli środków dostępnych do finansowania systemu ochrony zdrowia, a tym samym dalszej poprawy dostępności i jakości świadczeń opieki zdrowotnej. Gwarantuje to mechanizm przekazywania pełnej kwoty nadwyżki z funduszu chorobowego z FUS do NFZ. Nadwyżkowy charakter tego funduszu (ok. +6,1 mld zł w 2026 r.) gwarantowany jest natomiast zarówno dzięki poszerzeniu grona ubezpieczonych, a tym samym zwiększenia bazy składowej, jak również poprzez zapewnienie dotacji celowej z budżetu państwa pokrywającej koszty zasiłków macierzyńskich i opiekuńczych, finansowanej głównie poprzez pozostałe rozwiązania zwiększające dochody podatkowe budżetu państwa.</w:t>
            </w:r>
          </w:p>
          <w:p w14:paraId="6DC1394E" w14:textId="77777777" w:rsidR="00905ECA" w:rsidRDefault="00905ECA" w:rsidP="00905ECA">
            <w:pPr>
              <w:jc w:val="both"/>
              <w:rPr>
                <w:color w:val="000000"/>
                <w:spacing w:val="-2"/>
              </w:rPr>
            </w:pPr>
          </w:p>
          <w:p w14:paraId="2001A730" w14:textId="77777777" w:rsidR="00905ECA" w:rsidRPr="00E0409B" w:rsidRDefault="00905ECA" w:rsidP="00905ECA">
            <w:pPr>
              <w:jc w:val="both"/>
              <w:rPr>
                <w:color w:val="000000"/>
                <w:spacing w:val="-2"/>
              </w:rPr>
            </w:pPr>
          </w:p>
          <w:p w14:paraId="28C05EA6" w14:textId="10B3AAFE" w:rsidR="00905ECA" w:rsidRPr="003819B8" w:rsidRDefault="00905ECA" w:rsidP="00905ECA">
            <w:pPr>
              <w:jc w:val="both"/>
              <w:rPr>
                <w:b/>
                <w:bCs/>
                <w:color w:val="000000"/>
                <w:spacing w:val="-2"/>
              </w:rPr>
            </w:pPr>
            <w:r>
              <w:rPr>
                <w:b/>
                <w:bCs/>
                <w:color w:val="000000"/>
                <w:spacing w:val="-2"/>
              </w:rPr>
              <w:t>2</w:t>
            </w:r>
            <w:r w:rsidRPr="003819B8">
              <w:rPr>
                <w:b/>
                <w:bCs/>
                <w:color w:val="000000"/>
                <w:spacing w:val="-2"/>
              </w:rPr>
              <w:t>. Racjonalizacja i kontrola wzrostu kosztów wynagrodzeń w ochronie zdrowia</w:t>
            </w:r>
          </w:p>
          <w:p w14:paraId="76FBD3B4" w14:textId="77777777" w:rsidR="00905ECA" w:rsidRPr="00E0409B" w:rsidRDefault="00905ECA" w:rsidP="00905ECA">
            <w:pPr>
              <w:jc w:val="both"/>
              <w:rPr>
                <w:color w:val="000000"/>
                <w:spacing w:val="-2"/>
              </w:rPr>
            </w:pPr>
            <w:r w:rsidRPr="00E0409B">
              <w:rPr>
                <w:color w:val="000000"/>
                <w:spacing w:val="-2"/>
              </w:rPr>
              <w:t>Projekt przewiduje modyfikację mechanizmu corocznej waloryzacji najniższych wynagrodzeń zasadniczych pracowników podmiotów leczniczych. Zamiast dotychczasowego powiązania ze wzrostem przeciętnego wynagrodzenia w gospodarce narodowej, które generowało znaczną i trudną do przewidzenia presję kosztową, wprowadza się określenie w ustawie</w:t>
            </w:r>
            <w:r>
              <w:rPr>
                <w:color w:val="000000"/>
                <w:spacing w:val="-2"/>
              </w:rPr>
              <w:t xml:space="preserve"> kwot bazowych w postaci</w:t>
            </w:r>
            <w:r w:rsidRPr="00E0409B">
              <w:rPr>
                <w:color w:val="000000"/>
                <w:spacing w:val="-2"/>
              </w:rPr>
              <w:t xml:space="preserve"> wysokości najniższych wynagrodzeń na dzień 1 lipca 2025 r., a następnie ich coroczną waloryzację (od </w:t>
            </w:r>
            <w:r>
              <w:rPr>
                <w:color w:val="000000"/>
                <w:spacing w:val="-2"/>
              </w:rPr>
              <w:t>1 stycznia każdego roku</w:t>
            </w:r>
            <w:r w:rsidRPr="00E0409B">
              <w:rPr>
                <w:color w:val="000000"/>
                <w:spacing w:val="-2"/>
              </w:rPr>
              <w:t>) wskaźnikiem waloryzacji emerytur i rent z FUS. Utrzymany zostanie mechanizm rokowań ze stroną społeczną co do sposobu wdrażania podwyżek w danym podmiocie. Oczekuje się, że zmiana ta spowolni tempo wzrostu kosztów osobowych w systemie ochrony zdrowia,</w:t>
            </w:r>
            <w:r>
              <w:rPr>
                <w:color w:val="000000"/>
                <w:spacing w:val="-2"/>
              </w:rPr>
              <w:t xml:space="preserve"> jednocześnie</w:t>
            </w:r>
            <w:r w:rsidRPr="00E0409B">
              <w:rPr>
                <w:color w:val="000000"/>
                <w:spacing w:val="-2"/>
              </w:rPr>
              <w:t xml:space="preserve"> czyniąc je bardziej przewidywalnym i powiązanym ze wskaźnikami </w:t>
            </w:r>
            <w:r>
              <w:rPr>
                <w:color w:val="000000"/>
                <w:spacing w:val="-2"/>
              </w:rPr>
              <w:t>waloryzacji innych kategorii wydatków w sektorze publicznym</w:t>
            </w:r>
            <w:r w:rsidRPr="00E0409B">
              <w:rPr>
                <w:color w:val="000000"/>
                <w:spacing w:val="-2"/>
              </w:rPr>
              <w:t>, co ułatwi planowanie finansowe zarówno NFZ, jak i podmiotów leczniczych, oraz przyczyni się do stabilizacji finansowej sektora.</w:t>
            </w:r>
          </w:p>
          <w:p w14:paraId="35F59295" w14:textId="77777777" w:rsidR="00905ECA" w:rsidRPr="00E0409B" w:rsidRDefault="00905ECA" w:rsidP="00905ECA">
            <w:pPr>
              <w:jc w:val="both"/>
              <w:rPr>
                <w:color w:val="000000"/>
                <w:spacing w:val="-2"/>
              </w:rPr>
            </w:pPr>
          </w:p>
          <w:p w14:paraId="29053114" w14:textId="5A095C76" w:rsidR="00905ECA" w:rsidRPr="003819B8" w:rsidRDefault="00905ECA" w:rsidP="00905ECA">
            <w:pPr>
              <w:jc w:val="both"/>
              <w:rPr>
                <w:b/>
                <w:bCs/>
                <w:color w:val="000000"/>
                <w:spacing w:val="-2"/>
              </w:rPr>
            </w:pPr>
            <w:r>
              <w:rPr>
                <w:b/>
                <w:bCs/>
                <w:color w:val="000000"/>
                <w:spacing w:val="-2"/>
              </w:rPr>
              <w:t>3</w:t>
            </w:r>
            <w:r w:rsidRPr="003819B8">
              <w:rPr>
                <w:b/>
                <w:bCs/>
                <w:color w:val="000000"/>
                <w:spacing w:val="-2"/>
              </w:rPr>
              <w:t>. Zmniejszenie obciążenia pacjentów kosztami prywatn</w:t>
            </w:r>
            <w:r>
              <w:rPr>
                <w:b/>
                <w:bCs/>
                <w:color w:val="000000"/>
                <w:spacing w:val="-2"/>
              </w:rPr>
              <w:t>ych wydatków na zdrowie</w:t>
            </w:r>
            <w:r w:rsidRPr="003819B8">
              <w:rPr>
                <w:b/>
                <w:bCs/>
                <w:color w:val="000000"/>
                <w:spacing w:val="-2"/>
              </w:rPr>
              <w:t xml:space="preserve"> </w:t>
            </w:r>
            <w:r>
              <w:rPr>
                <w:b/>
                <w:bCs/>
                <w:color w:val="000000"/>
                <w:spacing w:val="-2"/>
              </w:rPr>
              <w:t>oraz</w:t>
            </w:r>
            <w:r w:rsidRPr="003819B8">
              <w:rPr>
                <w:b/>
                <w:bCs/>
                <w:color w:val="000000"/>
                <w:spacing w:val="-2"/>
              </w:rPr>
              <w:t xml:space="preserve"> zwiększenie transparentności</w:t>
            </w:r>
            <w:r>
              <w:rPr>
                <w:b/>
                <w:bCs/>
                <w:color w:val="000000"/>
                <w:spacing w:val="-2"/>
              </w:rPr>
              <w:t xml:space="preserve"> i szczelności</w:t>
            </w:r>
            <w:r w:rsidRPr="003819B8">
              <w:rPr>
                <w:b/>
                <w:bCs/>
                <w:color w:val="000000"/>
                <w:spacing w:val="-2"/>
              </w:rPr>
              <w:t xml:space="preserve"> systemu</w:t>
            </w:r>
          </w:p>
          <w:p w14:paraId="473882AA" w14:textId="77777777" w:rsidR="00905ECA" w:rsidRDefault="00905ECA" w:rsidP="00905ECA">
            <w:pPr>
              <w:jc w:val="both"/>
              <w:rPr>
                <w:color w:val="000000"/>
              </w:rPr>
            </w:pPr>
            <w:r w:rsidRPr="00E0409B">
              <w:rPr>
                <w:color w:val="000000"/>
                <w:spacing w:val="-2"/>
              </w:rPr>
              <w:t xml:space="preserve">W celu zmniejszenia obciążenia finansowego obywateli ponoszących prywatne wydatki na zdrowie oraz zwiększenia transparentności systemu, wprowadza się nową ulgę podatkową w PIT, zwaną </w:t>
            </w:r>
            <w:r>
              <w:rPr>
                <w:color w:val="000000"/>
                <w:spacing w:val="-2"/>
              </w:rPr>
              <w:t>„</w:t>
            </w:r>
            <w:r w:rsidRPr="00E0409B">
              <w:rPr>
                <w:color w:val="000000"/>
                <w:spacing w:val="-2"/>
              </w:rPr>
              <w:t>ulgą zdrowotną</w:t>
            </w:r>
            <w:r>
              <w:rPr>
                <w:color w:val="000000"/>
                <w:spacing w:val="-2"/>
              </w:rPr>
              <w:t>”</w:t>
            </w:r>
            <w:r w:rsidRPr="00E0409B">
              <w:rPr>
                <w:color w:val="000000"/>
                <w:spacing w:val="-2"/>
              </w:rPr>
              <w:t>. Umożliwi ona podatnikom odliczenie od podatku kwoty stanowiącej 1</w:t>
            </w:r>
            <w:r>
              <w:rPr>
                <w:color w:val="000000"/>
                <w:spacing w:val="-2"/>
              </w:rPr>
              <w:t>0</w:t>
            </w:r>
            <w:r w:rsidRPr="00E0409B">
              <w:rPr>
                <w:color w:val="000000"/>
                <w:spacing w:val="-2"/>
              </w:rPr>
              <w:t xml:space="preserve">% wartości udokumentowanych wydatków poniesionych na określone cele zdrowotne (rehabilitacja, wyroby medyczne na receptę, świadczenia zdrowotne, usługi opiekuńcze) dla siebie lub członków rodziny. Jednocześnie, wartość świadczeń zdrowotnych finansowanych przez pracodawcę (w tym abonamentów medycznych) zostanie wyłączona z przychodu pracownika podlegającego opodatkowaniu. Rozliczenie ulgi będzie w dużej mierze </w:t>
            </w:r>
            <w:r w:rsidRPr="00E0409B">
              <w:rPr>
                <w:color w:val="000000"/>
                <w:spacing w:val="-2"/>
              </w:rPr>
              <w:lastRenderedPageBreak/>
              <w:t>zautomatyzowane dzięki integracji z systemem informacji w ochronie zdrowia (SIM/</w:t>
            </w:r>
            <w:proofErr w:type="spellStart"/>
            <w:r w:rsidRPr="00E0409B">
              <w:rPr>
                <w:color w:val="000000"/>
                <w:spacing w:val="-2"/>
              </w:rPr>
              <w:t>CeZ</w:t>
            </w:r>
            <w:proofErr w:type="spellEnd"/>
            <w:r w:rsidRPr="00E0409B">
              <w:rPr>
                <w:color w:val="000000"/>
                <w:spacing w:val="-2"/>
              </w:rPr>
              <w:t xml:space="preserve">) i systemem e-PIT KAS – dane o wydatkach zarejestrowanych w </w:t>
            </w:r>
            <w:proofErr w:type="spellStart"/>
            <w:r>
              <w:rPr>
                <w:color w:val="000000"/>
                <w:spacing w:val="-2"/>
              </w:rPr>
              <w:t>CeZ</w:t>
            </w:r>
            <w:proofErr w:type="spellEnd"/>
            <w:r w:rsidRPr="00E0409B">
              <w:rPr>
                <w:color w:val="000000"/>
                <w:spacing w:val="-2"/>
              </w:rPr>
              <w:t xml:space="preserve"> będą automatycznie przekazywane do KAS i udostępniane podatnikowi. Wprowadzenie tego mechanizmu ma na celu nie tylko bezpośrednie zmniejszenie obciążeń finansowych pacjentów, ale także stworzenie silnej zachęty do korzystania z legalnie działających podmiotów i dokumentowania wydatków. Oczekuje się, że przyczyni się to do ograniczenia szarej strefy w sektorze usług medycznych i zwiększenia wpływów podatkowych. Gromadzenie danych o wydatkach prywatnych w </w:t>
            </w:r>
            <w:proofErr w:type="spellStart"/>
            <w:r>
              <w:rPr>
                <w:color w:val="000000"/>
                <w:spacing w:val="-2"/>
              </w:rPr>
              <w:t>CeZ</w:t>
            </w:r>
            <w:proofErr w:type="spellEnd"/>
            <w:r w:rsidRPr="00E0409B">
              <w:rPr>
                <w:color w:val="000000"/>
                <w:spacing w:val="-2"/>
              </w:rPr>
              <w:t xml:space="preserve"> pozwoli na tworzenie bardziej precyzyjnych map potrzeb zdrowotnych i efektywniejsze planowanie polityki zdrowotnej. Koszt budżetowy ulgi zostanie wliczony do publicznych nakładów na ochronę zdrowia</w:t>
            </w:r>
            <w:r>
              <w:rPr>
                <w:color w:val="000000"/>
                <w:spacing w:val="-2"/>
              </w:rPr>
              <w:t xml:space="preserve"> w rozumieniu art. 131c ustawy o świadczeniach </w:t>
            </w:r>
            <w:r>
              <w:rPr>
                <w:color w:val="000000"/>
              </w:rPr>
              <w:t>opieki zdrowotnej finansowanej ze środków publicznych.</w:t>
            </w:r>
          </w:p>
          <w:p w14:paraId="6331F141" w14:textId="77777777" w:rsidR="00905ECA" w:rsidRPr="00E0409B" w:rsidRDefault="00905ECA" w:rsidP="00905ECA">
            <w:pPr>
              <w:jc w:val="both"/>
              <w:rPr>
                <w:color w:val="000000"/>
                <w:spacing w:val="-2"/>
              </w:rPr>
            </w:pPr>
          </w:p>
          <w:p w14:paraId="52CBB059" w14:textId="77777777" w:rsidR="00ED0F67" w:rsidRDefault="00905ECA" w:rsidP="00ED0F67">
            <w:pPr>
              <w:jc w:val="both"/>
              <w:rPr>
                <w:color w:val="000000"/>
                <w:spacing w:val="-2"/>
              </w:rPr>
            </w:pPr>
            <w:r>
              <w:rPr>
                <w:color w:val="000000"/>
                <w:spacing w:val="-2"/>
              </w:rPr>
              <w:t>Projektowane</w:t>
            </w:r>
            <w:r w:rsidRPr="00E0409B">
              <w:rPr>
                <w:color w:val="000000"/>
                <w:spacing w:val="-2"/>
              </w:rPr>
              <w:t xml:space="preserve"> rozwiązania tworzą spójny pakiet interwencji mających na celu systemowe uzdrowienie finansów publicznej ochrony zdrowia, poprawę efektywności zarządzania oraz </w:t>
            </w:r>
            <w:r>
              <w:rPr>
                <w:color w:val="000000"/>
                <w:spacing w:val="-2"/>
              </w:rPr>
              <w:t>wprowadzenie dodatkowych zachęt podatkowych</w:t>
            </w:r>
            <w:r w:rsidRPr="00E0409B">
              <w:rPr>
                <w:color w:val="000000"/>
                <w:spacing w:val="-2"/>
              </w:rPr>
              <w:t>, przy wykorzystaniu narzędzi cyfrowych do zwiększenia transparentności. Oczekuje się, że wdrożenie tych zmian przyczyni się do długoterminowej stabilizacji sektora</w:t>
            </w:r>
            <w:r>
              <w:rPr>
                <w:color w:val="000000"/>
                <w:spacing w:val="-2"/>
              </w:rPr>
              <w:t xml:space="preserve"> oraz</w:t>
            </w:r>
            <w:r w:rsidRPr="00E0409B">
              <w:rPr>
                <w:color w:val="000000"/>
                <w:spacing w:val="-2"/>
              </w:rPr>
              <w:t xml:space="preserve"> poprawy jego funkcjonowania </w:t>
            </w:r>
            <w:r>
              <w:rPr>
                <w:color w:val="000000"/>
                <w:spacing w:val="-2"/>
              </w:rPr>
              <w:t>z korzyścią przede wszystkim dla</w:t>
            </w:r>
            <w:r w:rsidRPr="00E0409B">
              <w:rPr>
                <w:color w:val="000000"/>
                <w:spacing w:val="-2"/>
              </w:rPr>
              <w:t xml:space="preserve"> pacjentów</w:t>
            </w:r>
            <w:r>
              <w:rPr>
                <w:color w:val="000000"/>
                <w:spacing w:val="-2"/>
              </w:rPr>
              <w:t>.</w:t>
            </w:r>
          </w:p>
          <w:p w14:paraId="09F2E564" w14:textId="77777777" w:rsidR="00ED0F67" w:rsidRDefault="00ED0F67" w:rsidP="00ED0F67">
            <w:pPr>
              <w:jc w:val="both"/>
              <w:rPr>
                <w:color w:val="000000"/>
                <w:spacing w:val="-2"/>
              </w:rPr>
            </w:pPr>
          </w:p>
          <w:p w14:paraId="4251E79E" w14:textId="4424D804" w:rsidR="00ED0F67" w:rsidRDefault="00ED0F67" w:rsidP="00ED0F67">
            <w:pPr>
              <w:jc w:val="both"/>
              <w:rPr>
                <w:color w:val="000000"/>
                <w:spacing w:val="-2"/>
              </w:rPr>
            </w:pPr>
            <w:r>
              <w:rPr>
                <w:rFonts w:eastAsia="Aptos" w:cstheme="minorHAnsi"/>
                <w:szCs w:val="24"/>
              </w:rPr>
              <w:t>P</w:t>
            </w:r>
            <w:r w:rsidRPr="00ED0F67">
              <w:rPr>
                <w:rFonts w:eastAsia="Aptos" w:cstheme="minorHAnsi"/>
                <w:szCs w:val="24"/>
              </w:rPr>
              <w:t>rojekt obejmuje również utworzenie systemu szpitali wiodących i szpitali podległych, którego celem jest regionalna koordynacja opieki szpitalnej, ograniczenie nieefektywnego dublowania świadczeń oraz poprawa ciągłości zabezpieczenia świadczeń w województwach.</w:t>
            </w:r>
          </w:p>
          <w:p w14:paraId="49712349" w14:textId="1C1A91A3" w:rsidR="00905ECA" w:rsidRPr="00ED0F67" w:rsidRDefault="00ED0F67" w:rsidP="00ED0F67">
            <w:pPr>
              <w:jc w:val="both"/>
              <w:rPr>
                <w:color w:val="000000"/>
                <w:spacing w:val="-2"/>
              </w:rPr>
            </w:pPr>
            <w:r w:rsidRPr="00ED0F67">
              <w:rPr>
                <w:rFonts w:eastAsia="Aptos" w:cstheme="minorHAnsi"/>
                <w:szCs w:val="24"/>
              </w:rPr>
              <w:t>Mechanizm opiera się na wyznaczaniu obszarów koordynacji przez marszałka województwa, planach koordynacji przygotowywanych przez szpitale wiodące oraz procedurach opiniowania kluczowych decyzji organizacyjnych i inwestycyjnych dotyczących szpitali podległych.</w:t>
            </w:r>
          </w:p>
          <w:p w14:paraId="20524DE7" w14:textId="0B40DCC1" w:rsidR="00ED0F67" w:rsidRPr="004930DE" w:rsidRDefault="00ED0F67" w:rsidP="0086099C">
            <w:pPr>
              <w:spacing w:before="240" w:line="240" w:lineRule="auto"/>
              <w:jc w:val="both"/>
              <w:rPr>
                <w:rFonts w:eastAsia="Aptos" w:cstheme="minorHAnsi"/>
                <w:szCs w:val="24"/>
              </w:rPr>
            </w:pPr>
          </w:p>
        </w:tc>
      </w:tr>
    </w:tbl>
    <w:p w14:paraId="19340612" w14:textId="77777777" w:rsidR="00905ECA" w:rsidRPr="005E42B8" w:rsidRDefault="00905ECA" w:rsidP="00905ECA">
      <w:pPr>
        <w:spacing w:line="240" w:lineRule="auto"/>
        <w:jc w:val="both"/>
        <w:rPr>
          <w:rFonts w:eastAsia="Times New Roman" w:cstheme="minorHAnsi"/>
          <w:szCs w:val="24"/>
        </w:rPr>
      </w:pPr>
    </w:p>
    <w:p w14:paraId="7BD9A565" w14:textId="77777777" w:rsidR="00905ECA" w:rsidRDefault="00905ECA" w:rsidP="00905ECA">
      <w:pPr>
        <w:spacing w:line="240" w:lineRule="auto"/>
        <w:jc w:val="both"/>
        <w:rPr>
          <w:rFonts w:eastAsia="Times New Roman" w:cstheme="minorHAnsi"/>
          <w:szCs w:val="24"/>
        </w:rPr>
      </w:pPr>
    </w:p>
    <w:p w14:paraId="67AB111F" w14:textId="77777777" w:rsidR="00905ECA" w:rsidRPr="005E42B8" w:rsidRDefault="00905ECA" w:rsidP="00905ECA">
      <w:pPr>
        <w:spacing w:line="240" w:lineRule="auto"/>
        <w:jc w:val="both"/>
        <w:rPr>
          <w:rFonts w:eastAsia="Times New Roman" w:cstheme="minorHAnsi"/>
          <w:szCs w:val="24"/>
        </w:rPr>
      </w:pPr>
      <w:r w:rsidRPr="005E42B8">
        <w:rPr>
          <w:rFonts w:eastAsia="Times New Roman" w:cstheme="minorHAnsi"/>
          <w:szCs w:val="24"/>
        </w:rPr>
        <w:t>[2] Czy były rozważane rozwiązania alternatywne?</w:t>
      </w:r>
    </w:p>
    <w:p w14:paraId="28BCAEA6" w14:textId="77777777" w:rsidR="00905ECA" w:rsidRPr="005E42B8" w:rsidRDefault="00905ECA" w:rsidP="00905ECA">
      <w:pPr>
        <w:widowControl/>
        <w:numPr>
          <w:ilvl w:val="0"/>
          <w:numId w:val="72"/>
        </w:numPr>
        <w:autoSpaceDE/>
        <w:autoSpaceDN/>
        <w:adjustRightInd/>
        <w:spacing w:after="160" w:line="240" w:lineRule="auto"/>
        <w:jc w:val="both"/>
        <w:rPr>
          <w:rFonts w:eastAsia="Times New Roman" w:cstheme="minorHAnsi"/>
          <w:b/>
          <w:szCs w:val="24"/>
        </w:rPr>
      </w:pPr>
      <w:r>
        <w:rPr>
          <w:rFonts w:eastAsia="Times New Roman" w:cstheme="minorHAnsi"/>
          <w:b/>
          <w:szCs w:val="24"/>
          <w:u w:val="single"/>
        </w:rPr>
        <w:t>Nie</w:t>
      </w:r>
    </w:p>
    <w:tbl>
      <w:tblPr>
        <w:tblW w:w="9062" w:type="dxa"/>
        <w:tblLayout w:type="fixed"/>
        <w:tblLook w:val="0400" w:firstRow="0" w:lastRow="0" w:firstColumn="0" w:lastColumn="0" w:noHBand="0" w:noVBand="1"/>
      </w:tblPr>
      <w:tblGrid>
        <w:gridCol w:w="9062"/>
      </w:tblGrid>
      <w:tr w:rsidR="00905ECA" w:rsidRPr="005E42B8" w14:paraId="2D37E079" w14:textId="77777777" w:rsidTr="0086099C">
        <w:trPr>
          <w:trHeight w:val="66"/>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A0E2" w14:textId="77777777" w:rsidR="009F0A0D" w:rsidRDefault="009F0A0D" w:rsidP="009F0A0D">
            <w:pPr>
              <w:pStyle w:val="font-claude-response-body"/>
              <w:spacing w:after="120" w:afterAutospacing="0" w:line="360" w:lineRule="auto"/>
              <w:jc w:val="both"/>
              <w:rPr>
                <w:color w:val="000000"/>
              </w:rPr>
            </w:pPr>
            <w:r>
              <w:rPr>
                <w:color w:val="000000"/>
              </w:rPr>
              <w:t>Rozważano rozwiązania alternatywne wobec proponowanego pakietu zmian, jednak żadne z nich nie zapewniałoby porównywalnej skuteczności w rozwiązaniu zidentyfikowanych problemów strukturalnych systemu ochrony zdrowia.</w:t>
            </w:r>
          </w:p>
          <w:p w14:paraId="4C56E846" w14:textId="77777777" w:rsidR="009F0A0D" w:rsidRDefault="009F0A0D" w:rsidP="009F0A0D">
            <w:pPr>
              <w:pStyle w:val="font-claude-response-body"/>
              <w:spacing w:after="120" w:afterAutospacing="0" w:line="360" w:lineRule="auto"/>
              <w:jc w:val="both"/>
              <w:rPr>
                <w:color w:val="000000"/>
              </w:rPr>
            </w:pPr>
            <w:r>
              <w:rPr>
                <w:color w:val="000000"/>
              </w:rPr>
              <w:t xml:space="preserve">Utrzymanie status quo przy rosnącym zapotrzebowaniu na dotacje podmiotowe z budżetu państwa nie jest rozwiązaniem systemowym, a jedynie doraźnym łagodzeniem skutków </w:t>
            </w:r>
            <w:r>
              <w:rPr>
                <w:color w:val="000000"/>
              </w:rPr>
              <w:lastRenderedPageBreak/>
              <w:t>narastającego deficytu strukturalnego. Przewidywana luka finansowa NFZ, sięgająca w latach 2025–2028 nawet 249 mld zł, wymaga interwencji wykraczającej poza coroczne zwiększanie transferów budżetowych, które same w sobie nie eliminują źródeł problemu i pozostają trudne do pogodzenia z wymogami procedury nadmiernego deficytu.</w:t>
            </w:r>
          </w:p>
          <w:p w14:paraId="09E18F01" w14:textId="51ADBA90" w:rsidR="00905ECA" w:rsidRPr="005E42B8" w:rsidRDefault="00905ECA" w:rsidP="009F0A0D">
            <w:pPr>
              <w:pStyle w:val="font-claude-response-body"/>
              <w:spacing w:after="120" w:afterAutospacing="0" w:line="360" w:lineRule="auto"/>
              <w:rPr>
                <w:rFonts w:cstheme="minorHAnsi"/>
              </w:rPr>
            </w:pPr>
          </w:p>
        </w:tc>
      </w:tr>
    </w:tbl>
    <w:p w14:paraId="53AB43E5" w14:textId="77777777" w:rsidR="00905ECA" w:rsidRPr="005E42B8" w:rsidRDefault="00905ECA" w:rsidP="00905ECA">
      <w:pPr>
        <w:spacing w:line="240" w:lineRule="auto"/>
        <w:jc w:val="both"/>
        <w:rPr>
          <w:rFonts w:eastAsia="Times New Roman" w:cstheme="minorHAnsi"/>
          <w:szCs w:val="24"/>
        </w:rPr>
      </w:pPr>
    </w:p>
    <w:p w14:paraId="6C587C09" w14:textId="77777777" w:rsidR="00905ECA" w:rsidRPr="005E42B8" w:rsidRDefault="00905ECA" w:rsidP="00905ECA">
      <w:pPr>
        <w:spacing w:line="240" w:lineRule="auto"/>
        <w:jc w:val="both"/>
        <w:rPr>
          <w:rFonts w:eastAsia="Times New Roman" w:cstheme="minorHAnsi"/>
          <w:szCs w:val="24"/>
        </w:rPr>
      </w:pPr>
      <w:r w:rsidRPr="005E42B8">
        <w:rPr>
          <w:rFonts w:eastAsia="Times New Roman" w:cstheme="minorHAnsi"/>
          <w:b/>
          <w:szCs w:val="24"/>
        </w:rPr>
        <w:t>II. Wymogi określone w art. 34 ust. 2 pkt 3–5 regulaminu Sejmu</w:t>
      </w:r>
    </w:p>
    <w:p w14:paraId="199B48ED" w14:textId="77777777" w:rsidR="00905ECA" w:rsidRPr="005E42B8" w:rsidRDefault="00905ECA" w:rsidP="00905ECA">
      <w:pPr>
        <w:spacing w:line="240" w:lineRule="auto"/>
        <w:jc w:val="both"/>
        <w:rPr>
          <w:rFonts w:eastAsia="Times New Roman" w:cstheme="minorHAnsi"/>
          <w:szCs w:val="24"/>
        </w:rPr>
      </w:pPr>
      <w:r w:rsidRPr="005E42B8">
        <w:rPr>
          <w:rFonts w:eastAsia="Times New Roman" w:cstheme="minorHAnsi"/>
          <w:szCs w:val="24"/>
        </w:rPr>
        <w:t>[3] Jakie są przewidywane skutki prawne projektowanych rozwiązań?</w:t>
      </w:r>
    </w:p>
    <w:tbl>
      <w:tblPr>
        <w:tblW w:w="9062" w:type="dxa"/>
        <w:tblLayout w:type="fixed"/>
        <w:tblLook w:val="0400" w:firstRow="0" w:lastRow="0" w:firstColumn="0" w:lastColumn="0" w:noHBand="0" w:noVBand="1"/>
      </w:tblPr>
      <w:tblGrid>
        <w:gridCol w:w="9062"/>
      </w:tblGrid>
      <w:tr w:rsidR="00905ECA" w:rsidRPr="005E42B8" w14:paraId="646D4649" w14:textId="77777777" w:rsidTr="0086099C">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9F0B0" w14:textId="77777777" w:rsidR="003B3489" w:rsidRDefault="003B3489" w:rsidP="003B3489">
            <w:pPr>
              <w:spacing w:after="200"/>
              <w:jc w:val="both"/>
              <w:rPr>
                <w:rFonts w:eastAsia="Times New Roman" w:cstheme="minorHAnsi"/>
                <w:szCs w:val="24"/>
              </w:rPr>
            </w:pPr>
          </w:p>
          <w:p w14:paraId="6C2BED1B" w14:textId="01579DB6" w:rsidR="003B3489" w:rsidRPr="003B3489" w:rsidRDefault="003B3489" w:rsidP="003B3489">
            <w:pPr>
              <w:spacing w:after="200"/>
              <w:jc w:val="both"/>
              <w:rPr>
                <w:rFonts w:eastAsia="Times New Roman" w:cstheme="minorHAnsi"/>
                <w:szCs w:val="24"/>
              </w:rPr>
            </w:pPr>
            <w:r w:rsidRPr="003B3489">
              <w:rPr>
                <w:rFonts w:eastAsia="Times New Roman" w:cstheme="minorHAnsi"/>
                <w:szCs w:val="24"/>
              </w:rPr>
              <w:t>Projektowana ustawa wprowadza zmiany w dziesięciu aktach prawnych rangi ustawowej, dokonując kompleksowej modyfikacji ram prawnych funkcjonowania systemu ochrony zdrowia oraz powiązanych z nim obszarów ubezpieczeń społecznych i prawa podatkowego.</w:t>
            </w:r>
          </w:p>
          <w:p w14:paraId="6C34102E" w14:textId="77777777" w:rsidR="003B3489" w:rsidRPr="003B3489" w:rsidRDefault="003B3489" w:rsidP="003B3489">
            <w:pPr>
              <w:spacing w:after="200"/>
              <w:jc w:val="both"/>
              <w:rPr>
                <w:rFonts w:eastAsia="Times New Roman" w:cstheme="minorHAnsi"/>
                <w:szCs w:val="24"/>
              </w:rPr>
            </w:pPr>
            <w:r w:rsidRPr="003B3489">
              <w:rPr>
                <w:rFonts w:eastAsia="Times New Roman" w:cstheme="minorHAnsi"/>
                <w:szCs w:val="24"/>
              </w:rPr>
              <w:t>W zakresie organizacji systemu ubezpieczeń społecznych następuje rozszerzenie katalogu podmiotów wykonujących zadania z ubezpieczeń społecznych o Narodowy Fundusz Zdrowia, któremu powierza się kompetencje w zakresie orzecznictwa o czasowej niezdolności do pracy, kontroli prawidłowości wystawiania zaświadczeń lekarskich oraz prowadzenia postępowań administracyjnych dotyczących prawa do zasiłków chorobowych i świadczeń rehabilitacyjnych. W ramach NFZ tworzy się nowe struktury organizacyjne obejmujące lekarzy inspektorów oraz komisje lekarskie, a Prezes NFZ uzyskuje kompetencje nadzorcze nad wykonywaniem orzecznictwa o niezdolności do pracy.</w:t>
            </w:r>
          </w:p>
          <w:p w14:paraId="245D99CB" w14:textId="77777777" w:rsidR="003B3489" w:rsidRPr="003B3489" w:rsidRDefault="003B3489" w:rsidP="003B3489">
            <w:pPr>
              <w:spacing w:after="200"/>
              <w:jc w:val="both"/>
              <w:rPr>
                <w:rFonts w:eastAsia="Times New Roman" w:cstheme="minorHAnsi"/>
                <w:szCs w:val="24"/>
              </w:rPr>
            </w:pPr>
            <w:r w:rsidRPr="003B3489">
              <w:rPr>
                <w:rFonts w:eastAsia="Times New Roman" w:cstheme="minorHAnsi"/>
                <w:szCs w:val="24"/>
              </w:rPr>
              <w:t>Modyfikacji ulega zakres obowiązkowego ubezpieczenia chorobowego poprzez objęcie nim grup dotychczas ubezpieczonych dobrowolnie, w szczególności zleceniobiorców. Zmienia się również mechanizm finansowania zasiłków chorobowych oraz zasady przekazywania środków między Funduszem Ubezpieczeń Społecznych a NFZ.</w:t>
            </w:r>
          </w:p>
          <w:p w14:paraId="2EFF7E0D" w14:textId="77777777" w:rsidR="003B3489" w:rsidRPr="003B3489" w:rsidRDefault="003B3489" w:rsidP="003B3489">
            <w:pPr>
              <w:spacing w:after="200"/>
              <w:jc w:val="both"/>
              <w:rPr>
                <w:rFonts w:eastAsia="Times New Roman" w:cstheme="minorHAnsi"/>
                <w:szCs w:val="24"/>
              </w:rPr>
            </w:pPr>
            <w:r w:rsidRPr="003B3489">
              <w:rPr>
                <w:rFonts w:eastAsia="Times New Roman" w:cstheme="minorHAnsi"/>
                <w:szCs w:val="24"/>
              </w:rPr>
              <w:t>W zakresie prawa podatkowego wprowadza się nową ulgę podatkową w podatku dochodowym od osób fizycznych, umożliwiającą odliczenie od podatku części wydatków na cele zdrowotne, oraz wyłączenie z przychodu pracownika wartości świadczeń zdrowotnych finansowanych przez pracodawcę. Zmianie ulegają także zasady ustalania podstawy opodatkowania poprzez wyłączenie możliwości odliczania składki na ubezpieczenie chorobowe.</w:t>
            </w:r>
          </w:p>
          <w:p w14:paraId="1A9394AA" w14:textId="77777777" w:rsidR="003B3489" w:rsidRPr="003B3489" w:rsidRDefault="003B3489" w:rsidP="003B3489">
            <w:pPr>
              <w:spacing w:after="200"/>
              <w:jc w:val="both"/>
              <w:rPr>
                <w:rFonts w:eastAsia="Times New Roman" w:cstheme="minorHAnsi"/>
                <w:szCs w:val="24"/>
              </w:rPr>
            </w:pPr>
            <w:r w:rsidRPr="003B3489">
              <w:rPr>
                <w:rFonts w:eastAsia="Times New Roman" w:cstheme="minorHAnsi"/>
                <w:szCs w:val="24"/>
              </w:rPr>
              <w:t xml:space="preserve">Modyfikacji podlega mechanizm ustalania najniższych wynagrodzeń zasadniczych pracowników podmiotów leczniczych poprzez zastąpienie dotychczasowego wskaźnika waloryzacji opartego na przeciętnym wynagrodzeniu w gospodarce narodowej wskaźnikiem </w:t>
            </w:r>
            <w:r w:rsidRPr="003B3489">
              <w:rPr>
                <w:rFonts w:eastAsia="Times New Roman" w:cstheme="minorHAnsi"/>
                <w:szCs w:val="24"/>
              </w:rPr>
              <w:lastRenderedPageBreak/>
              <w:t>waloryzacji emerytur i rent z FUS.</w:t>
            </w:r>
          </w:p>
          <w:p w14:paraId="7AF481BE" w14:textId="2ABAEC5D" w:rsidR="00905ECA" w:rsidRDefault="003B3489" w:rsidP="003B3489">
            <w:pPr>
              <w:spacing w:after="200"/>
              <w:jc w:val="both"/>
              <w:rPr>
                <w:rFonts w:eastAsia="Times New Roman" w:cstheme="minorHAnsi"/>
                <w:szCs w:val="24"/>
              </w:rPr>
            </w:pPr>
            <w:r w:rsidRPr="003B3489">
              <w:rPr>
                <w:rFonts w:eastAsia="Times New Roman" w:cstheme="minorHAnsi"/>
                <w:szCs w:val="24"/>
              </w:rPr>
              <w:t>Ustawa nakłada obowiązki dostosowawcze na Zakład Ubezpieczeń Społecznych, Narodowy Fundusz Zdrowia oraz jednostkę podległą ministrowi właściwemu do spraw zdrowia właściwą w zakresie systemów informacyjnych ochrony zdrowia w zakresie modyfikacji zarządzanych systemów teleinformatycznych. Przewiduje się również wydanie nowych przepisów wykonawczych dotyczących zasad i trybu orzekania o niezdolności do pracy przez organy NFZ.</w:t>
            </w:r>
          </w:p>
          <w:p w14:paraId="21CA2EAC" w14:textId="77777777" w:rsidR="00905ECA" w:rsidRPr="005E42B8" w:rsidRDefault="00905ECA" w:rsidP="00905ECA">
            <w:pPr>
              <w:spacing w:after="200" w:line="240" w:lineRule="auto"/>
              <w:jc w:val="both"/>
              <w:rPr>
                <w:rFonts w:eastAsia="Times New Roman" w:cstheme="minorHAnsi"/>
                <w:szCs w:val="24"/>
              </w:rPr>
            </w:pPr>
          </w:p>
        </w:tc>
      </w:tr>
    </w:tbl>
    <w:p w14:paraId="4F2E5B80" w14:textId="77777777" w:rsidR="00905ECA" w:rsidRPr="005E42B8" w:rsidRDefault="00905ECA" w:rsidP="00905ECA">
      <w:pPr>
        <w:spacing w:before="200" w:line="240" w:lineRule="auto"/>
        <w:jc w:val="both"/>
        <w:rPr>
          <w:rFonts w:eastAsia="Times New Roman" w:cstheme="minorHAnsi"/>
          <w:szCs w:val="24"/>
        </w:rPr>
      </w:pPr>
      <w:r w:rsidRPr="005E42B8">
        <w:rPr>
          <w:rFonts w:eastAsia="Times New Roman" w:cstheme="minorHAnsi"/>
          <w:szCs w:val="24"/>
        </w:rPr>
        <w:lastRenderedPageBreak/>
        <w:t>[4] Jakie są przewidywane skutki społeczne projektowanych rozwiązań?</w:t>
      </w:r>
    </w:p>
    <w:tbl>
      <w:tblPr>
        <w:tblW w:w="9067" w:type="dxa"/>
        <w:tblLayout w:type="fixed"/>
        <w:tblLook w:val="0400" w:firstRow="0" w:lastRow="0" w:firstColumn="0" w:lastColumn="0" w:noHBand="0" w:noVBand="1"/>
      </w:tblPr>
      <w:tblGrid>
        <w:gridCol w:w="9067"/>
      </w:tblGrid>
      <w:tr w:rsidR="00905ECA" w:rsidRPr="005E42B8" w14:paraId="3EA668E5" w14:textId="77777777" w:rsidTr="0086099C">
        <w:trPr>
          <w:trHeight w:val="341"/>
        </w:trPr>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A6C7F" w14:textId="77777777" w:rsidR="00905ECA" w:rsidRDefault="00905ECA" w:rsidP="0086099C">
            <w:pPr>
              <w:spacing w:line="240" w:lineRule="auto"/>
              <w:jc w:val="both"/>
              <w:rPr>
                <w:rFonts w:eastAsia="Times New Roman" w:cstheme="minorHAnsi"/>
                <w:szCs w:val="24"/>
              </w:rPr>
            </w:pPr>
          </w:p>
          <w:p w14:paraId="7E5C8AFE" w14:textId="7B8FB481" w:rsidR="003B3489" w:rsidRPr="003B3489" w:rsidRDefault="003B3489" w:rsidP="003B3489">
            <w:pPr>
              <w:spacing w:after="120"/>
              <w:jc w:val="both"/>
              <w:rPr>
                <w:rFonts w:eastAsia="Times New Roman" w:cstheme="minorHAnsi"/>
                <w:szCs w:val="24"/>
              </w:rPr>
            </w:pPr>
            <w:r w:rsidRPr="003B3489">
              <w:rPr>
                <w:rFonts w:eastAsia="Times New Roman" w:cstheme="minorHAnsi"/>
                <w:szCs w:val="24"/>
              </w:rPr>
              <w:t>Projektowane rozwiązania wywierają wpływ na sytuację kilku grup społecznych</w:t>
            </w:r>
            <w:r>
              <w:rPr>
                <w:rFonts w:eastAsia="Times New Roman" w:cstheme="minorHAnsi"/>
                <w:szCs w:val="24"/>
              </w:rPr>
              <w:t xml:space="preserve">. </w:t>
            </w:r>
            <w:r w:rsidRPr="003B3489">
              <w:rPr>
                <w:rFonts w:eastAsia="Times New Roman" w:cstheme="minorHAnsi"/>
                <w:szCs w:val="24"/>
              </w:rPr>
              <w:t>Dla pacjentów i ich rodzin istotne znaczenie ma wprowadzenie ulgi zdrowotnej w podatku dochodowym od osób fizycznych, która umożliwi odzyskanie części wydatków ponoszonych prywatnie na świadczenia zdrowotne, rehabilitację, wyroby medyczne oraz usługi opiekuńcze. Mechanizm ten obejmie wydatki ponoszone nie tylko na rzecz samego podatnika, lecz również jego krewnych w linii prostej, rodzeństwa, członków rodziny pozostających we wspólnocie domowej oraz osób będących na jego utrzymaniu. Dodatkową korzyść stanowi zwolnienie z opodatkowania wartości abonamentów medycznych finansowanych przez pracodawców, co zwiększy realną wartość tego świadczenia dla pracowników. W szerszej perspektywie oczekuje się, że poprawa stabilności finansowej NFZ przełoży się na zwiększenie dostępności świadczeń opieki zdrowotnej finansowanych ze środków publicznych oraz skrócenie kolejek oczekujących.</w:t>
            </w:r>
          </w:p>
          <w:p w14:paraId="3F4D1FD2" w14:textId="77777777" w:rsidR="003B3489" w:rsidRPr="003B3489" w:rsidRDefault="003B3489" w:rsidP="003B3489">
            <w:pPr>
              <w:spacing w:after="120"/>
              <w:jc w:val="both"/>
              <w:rPr>
                <w:rFonts w:eastAsia="Times New Roman" w:cstheme="minorHAnsi"/>
                <w:szCs w:val="24"/>
              </w:rPr>
            </w:pPr>
            <w:r w:rsidRPr="003B3489">
              <w:rPr>
                <w:rFonts w:eastAsia="Times New Roman" w:cstheme="minorHAnsi"/>
                <w:szCs w:val="24"/>
              </w:rPr>
              <w:t>Dla osób aktywnych zawodowo objętych dotychczas dobrowolnym ubezpieczeniem chorobowym, w szczególności zleceniobiorców, projektowana zmiana oznacza obligatoryjne włączenie do systemu ubezpieczenia chorobowego. Wiąże się to z koniecznością odprowadzania składki, lecz jednocześnie zapewnia tym osobom pełną ochronę na wypadek choroby i macierzyństwa, której część z nich była dotychczas pozbawiona z uwagi na niewystarczającą świadomość lub chęć minimalizacji bieżących obciążeń.</w:t>
            </w:r>
          </w:p>
          <w:p w14:paraId="0CCA8433" w14:textId="297DDA6D" w:rsidR="003B3489" w:rsidRPr="003B3489" w:rsidRDefault="003B3489" w:rsidP="003B3489">
            <w:pPr>
              <w:spacing w:after="120"/>
              <w:jc w:val="both"/>
              <w:rPr>
                <w:rFonts w:eastAsia="Times New Roman" w:cstheme="minorHAnsi"/>
                <w:szCs w:val="24"/>
              </w:rPr>
            </w:pPr>
            <w:r w:rsidRPr="003B3489">
              <w:rPr>
                <w:rFonts w:eastAsia="Times New Roman" w:cstheme="minorHAnsi"/>
                <w:szCs w:val="24"/>
              </w:rPr>
              <w:t>Integracja zarządzania leczeniem i świadczeniami z tytułu niezdolności do pracy w ramach NFZ stwarza warunki do optymalizacji procesów terapeutycznych i rehabilitacyjnych, co może przyczynić się do skrócenia okresów absencji chorobowej i szybszego powrotu ubezpieczonych do aktywności zawodowej.</w:t>
            </w:r>
          </w:p>
          <w:p w14:paraId="6F600106" w14:textId="503E41E3" w:rsidR="00940F0F" w:rsidRDefault="003B3489" w:rsidP="003B3489">
            <w:pPr>
              <w:spacing w:after="120"/>
              <w:jc w:val="both"/>
              <w:rPr>
                <w:rFonts w:eastAsia="Times New Roman" w:cstheme="minorHAnsi"/>
                <w:szCs w:val="24"/>
              </w:rPr>
            </w:pPr>
            <w:r w:rsidRPr="003B3489">
              <w:rPr>
                <w:rFonts w:eastAsia="Times New Roman" w:cstheme="minorHAnsi"/>
                <w:szCs w:val="24"/>
              </w:rPr>
              <w:t xml:space="preserve">Dla pracowników podmiotów leczniczych zmiana mechanizmu waloryzacji najniższych wynagrodzeń zasadniczych oznacza przejście na wskaźnik waloryzacji emerytur i rent, który </w:t>
            </w:r>
            <w:r w:rsidRPr="003B3489">
              <w:rPr>
                <w:rFonts w:eastAsia="Times New Roman" w:cstheme="minorHAnsi"/>
                <w:szCs w:val="24"/>
              </w:rPr>
              <w:lastRenderedPageBreak/>
              <w:t>w typowych warunkach makroekonomicznych zapewnia wolniejszy wzrost niż dotychczasowe powiązanie z przeciętnym wynagrodzeniem w gospodarce. Rozwiązanie to służy jednak długoterminowej stabilizacji finansowej sektora ochrony zdrowia, co leży w interesie wszystkich jego uczestników, w tym samych pracowników.</w:t>
            </w:r>
          </w:p>
          <w:p w14:paraId="0C1938D8" w14:textId="76E724C2" w:rsidR="00940F0F" w:rsidRPr="005E42B8" w:rsidRDefault="00940F0F" w:rsidP="0086099C">
            <w:pPr>
              <w:spacing w:line="240" w:lineRule="auto"/>
              <w:jc w:val="both"/>
              <w:rPr>
                <w:rFonts w:eastAsia="Times New Roman" w:cstheme="minorHAnsi"/>
                <w:szCs w:val="24"/>
              </w:rPr>
            </w:pPr>
          </w:p>
        </w:tc>
      </w:tr>
    </w:tbl>
    <w:p w14:paraId="1112FC66" w14:textId="77777777" w:rsidR="00905ECA" w:rsidRPr="005E42B8" w:rsidRDefault="00905ECA" w:rsidP="00905ECA">
      <w:pPr>
        <w:spacing w:line="240" w:lineRule="auto"/>
        <w:jc w:val="both"/>
        <w:rPr>
          <w:rFonts w:eastAsia="Times New Roman" w:cstheme="minorHAnsi"/>
          <w:szCs w:val="24"/>
        </w:rPr>
      </w:pPr>
    </w:p>
    <w:p w14:paraId="20699B6A" w14:textId="77777777" w:rsidR="00905ECA" w:rsidRPr="005E42B8" w:rsidRDefault="00905ECA" w:rsidP="00905ECA">
      <w:pPr>
        <w:spacing w:line="240" w:lineRule="auto"/>
        <w:jc w:val="both"/>
        <w:rPr>
          <w:rFonts w:eastAsia="Times New Roman" w:cstheme="minorHAnsi"/>
          <w:szCs w:val="24"/>
        </w:rPr>
      </w:pPr>
      <w:r w:rsidRPr="005E42B8">
        <w:rPr>
          <w:rFonts w:eastAsia="Times New Roman" w:cstheme="minorHAnsi"/>
          <w:szCs w:val="24"/>
        </w:rPr>
        <w:t>[5] Jakie są przewidywane skutki gospodarcze projektowanych rozwiązań?</w:t>
      </w:r>
    </w:p>
    <w:tbl>
      <w:tblPr>
        <w:tblStyle w:val="Tabela-Siatka"/>
        <w:tblW w:w="0" w:type="auto"/>
        <w:tblLook w:val="04A0" w:firstRow="1" w:lastRow="0" w:firstColumn="1" w:lastColumn="0" w:noHBand="0" w:noVBand="1"/>
      </w:tblPr>
      <w:tblGrid>
        <w:gridCol w:w="9062"/>
      </w:tblGrid>
      <w:tr w:rsidR="00905ECA" w:rsidRPr="005E42B8" w14:paraId="4D89E90A" w14:textId="77777777" w:rsidTr="0086099C">
        <w:tc>
          <w:tcPr>
            <w:tcW w:w="9062" w:type="dxa"/>
          </w:tcPr>
          <w:p w14:paraId="5F3AB660" w14:textId="77777777" w:rsidR="00905ECA" w:rsidRDefault="00905ECA" w:rsidP="00905ECA">
            <w:pPr>
              <w:jc w:val="both"/>
              <w:rPr>
                <w:rFonts w:asciiTheme="minorHAnsi" w:eastAsia="Times New Roman" w:hAnsiTheme="minorHAnsi" w:cstheme="minorHAnsi"/>
                <w:szCs w:val="24"/>
              </w:rPr>
            </w:pPr>
          </w:p>
          <w:p w14:paraId="664664F3" w14:textId="77777777" w:rsidR="003B3489" w:rsidRDefault="003B3489" w:rsidP="003B3489">
            <w:pPr>
              <w:pStyle w:val="font-claude-response-body"/>
              <w:spacing w:line="360" w:lineRule="auto"/>
              <w:jc w:val="both"/>
              <w:rPr>
                <w:color w:val="000000"/>
              </w:rPr>
            </w:pPr>
            <w:r>
              <w:rPr>
                <w:color w:val="000000"/>
              </w:rPr>
              <w:t>Projektowane rozwiązania wywierają istotny wpływ na sytuację gospodarczą, oddziałując zarówno na sektor przedsiębiorstw, jak i na finanse publiczne oraz ogólne warunki funkcjonowania rynku usług zdrowotnych.</w:t>
            </w:r>
          </w:p>
          <w:p w14:paraId="31C7D34A" w14:textId="77777777" w:rsidR="003B3489" w:rsidRDefault="003B3489" w:rsidP="003B3489">
            <w:pPr>
              <w:pStyle w:val="font-claude-response-body"/>
              <w:spacing w:line="360" w:lineRule="auto"/>
              <w:jc w:val="both"/>
              <w:rPr>
                <w:color w:val="000000"/>
              </w:rPr>
            </w:pPr>
            <w:r>
              <w:rPr>
                <w:color w:val="000000"/>
              </w:rPr>
              <w:t>Objęcie zleceniobiorców obowiązkowym ubezpieczeniem chorobowym wiąże się z powstaniem dodatkowego kosztu po stronie zleceniodawców w zakresie, w jakim umowy przewidują ponoszenie przez nich ciężaru składek. Jednocześnie zmiana ta wyrównuje warunki konkurencji między podmiotami stosującymi różne formy zatrudnienia i ogranicza bodźce do zastępowania umów o pracę umowami cywilnoprawnymi wyłącznie w celu redukcji obciążeń składkowych.</w:t>
            </w:r>
          </w:p>
          <w:p w14:paraId="5A018D61" w14:textId="26BA0F11" w:rsidR="003B3489" w:rsidRDefault="003B3489" w:rsidP="003B3489">
            <w:pPr>
              <w:pStyle w:val="font-claude-response-body"/>
              <w:spacing w:line="360" w:lineRule="auto"/>
              <w:jc w:val="both"/>
              <w:rPr>
                <w:color w:val="000000"/>
              </w:rPr>
            </w:pPr>
            <w:r>
              <w:rPr>
                <w:color w:val="000000"/>
              </w:rPr>
              <w:t>W wymiarze makroekonomicznym stabilizacja finansowa NFZ poprzez transfer nadwyżki z funduszu chorobowego oraz racjonalizację dynamiki kosztów wynagrodzeń w podmiotach leczniczych zmniejsza presję na budżet państwa wynikającą z konieczności przekazywania rosnących dotacji podmiotowych. Szacowany łączny pozytywny efekt dla NFZ w pierwszym roku obowiązywania ustawy wynosi około 16,6 mld zł, a w perspektywie dziesięcioletniej blisko 360 mld zł. Ograniczenie zapotrzebowania na dotacje budżetowe sprzyja utrzymaniu stabilności fiskalnej w warunkach obowiązywania procedury nadmiernego deficytu.</w:t>
            </w:r>
          </w:p>
          <w:p w14:paraId="0899B7BB" w14:textId="4AE0C0BD" w:rsidR="003B3489" w:rsidRDefault="003B3489" w:rsidP="003B3489">
            <w:pPr>
              <w:pStyle w:val="font-claude-response-body"/>
              <w:spacing w:line="360" w:lineRule="auto"/>
              <w:jc w:val="both"/>
              <w:rPr>
                <w:color w:val="000000"/>
              </w:rPr>
            </w:pPr>
            <w:r>
              <w:rPr>
                <w:color w:val="000000"/>
              </w:rPr>
              <w:t>Wprowadzenie ulgi zdrowotnej w połączeniu z mechanizmem automatycznego przekazywania danych o wydatkach zdrowotnych z systemu informacji w ochronie zdrowia do Krajowej Administracji Skarbowej stwarza silną zachętę do dokumentowania transakcji i korzystania z legalnie działających podmiotów. Oczekuje się, że przyczyni się to do ograniczenia szarej strefy w sektorze usług medycznych oraz zwiększenia bazy podatkowej. Gromadzenie danych o wydatkach prywatnych umożliwi ponadto tworzenie bardziej precyzyjnych map potrzeb zdrowotnych, co może wspierać efektywniejszą alokację zasobów w systemie.</w:t>
            </w:r>
          </w:p>
          <w:p w14:paraId="0C2A2D38" w14:textId="77777777" w:rsidR="003B3489" w:rsidRDefault="003B3489" w:rsidP="003B3489">
            <w:pPr>
              <w:pStyle w:val="font-claude-response-body"/>
              <w:spacing w:line="360" w:lineRule="auto"/>
              <w:jc w:val="both"/>
              <w:rPr>
                <w:color w:val="000000"/>
              </w:rPr>
            </w:pPr>
            <w:r>
              <w:rPr>
                <w:color w:val="000000"/>
              </w:rPr>
              <w:lastRenderedPageBreak/>
              <w:t>W dłuższej perspektywie poprawa efektywności zarządzania leczeniem i absencjami chorobowymi może przełożyć się na wzrost produktywności pracy oraz zwiększenie efektywnej podaży pracy poprzez skrócenie okresów niezdolności do pracy i wydłużenie okresu aktywności zawodowej w stanie dobrego zdrowia.</w:t>
            </w:r>
          </w:p>
          <w:p w14:paraId="7E1382B2" w14:textId="51DCDF37" w:rsidR="003B3489" w:rsidRPr="005E42B8" w:rsidRDefault="003B3489" w:rsidP="00905ECA">
            <w:pPr>
              <w:jc w:val="both"/>
              <w:rPr>
                <w:rFonts w:asciiTheme="minorHAnsi" w:eastAsia="Times New Roman" w:hAnsiTheme="minorHAnsi" w:cstheme="minorHAnsi"/>
                <w:szCs w:val="24"/>
              </w:rPr>
            </w:pPr>
          </w:p>
        </w:tc>
      </w:tr>
    </w:tbl>
    <w:p w14:paraId="3EBE0092" w14:textId="77777777" w:rsidR="00905ECA" w:rsidRDefault="00905ECA" w:rsidP="00905ECA">
      <w:pPr>
        <w:spacing w:before="200" w:line="240" w:lineRule="auto"/>
        <w:jc w:val="both"/>
        <w:rPr>
          <w:rFonts w:eastAsia="Times New Roman" w:cstheme="minorHAnsi"/>
          <w:szCs w:val="24"/>
        </w:rPr>
      </w:pPr>
    </w:p>
    <w:p w14:paraId="1A28B603" w14:textId="77777777" w:rsidR="00905ECA" w:rsidRPr="005E42B8" w:rsidRDefault="00905ECA" w:rsidP="00905ECA">
      <w:pPr>
        <w:spacing w:before="200" w:line="240" w:lineRule="auto"/>
        <w:jc w:val="both"/>
        <w:rPr>
          <w:rFonts w:eastAsia="Times New Roman" w:cstheme="minorHAnsi"/>
          <w:szCs w:val="24"/>
        </w:rPr>
      </w:pPr>
      <w:r w:rsidRPr="005E42B8">
        <w:rPr>
          <w:rFonts w:eastAsia="Times New Roman" w:cstheme="minorHAnsi"/>
          <w:szCs w:val="24"/>
        </w:rPr>
        <w:t>[6] Jakie są przewidywane skutki finansowe projektowanych rozwiązań, w szczególności wpływ na sektor finansów publicznych, w tym na budżet państwa i budżety jednostek samorządu terytorialnego?</w:t>
      </w:r>
    </w:p>
    <w:tbl>
      <w:tblPr>
        <w:tblW w:w="9062" w:type="dxa"/>
        <w:tblLayout w:type="fixed"/>
        <w:tblLook w:val="0400" w:firstRow="0" w:lastRow="0" w:firstColumn="0" w:lastColumn="0" w:noHBand="0" w:noVBand="1"/>
      </w:tblPr>
      <w:tblGrid>
        <w:gridCol w:w="9062"/>
      </w:tblGrid>
      <w:tr w:rsidR="00905ECA" w:rsidRPr="005E42B8" w14:paraId="67FA2DDD" w14:textId="77777777" w:rsidTr="0086099C">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E34B0" w14:textId="77777777" w:rsidR="00905ECA" w:rsidRDefault="00905ECA" w:rsidP="00905ECA">
            <w:pPr>
              <w:spacing w:line="240" w:lineRule="auto"/>
              <w:jc w:val="both"/>
            </w:pPr>
          </w:p>
          <w:p w14:paraId="3C1B6A65" w14:textId="412846B4" w:rsidR="00AC2A2F" w:rsidRPr="00202CD3" w:rsidRDefault="00A13ED7" w:rsidP="00AC2A2F">
            <w:pPr>
              <w:jc w:val="both"/>
              <w:rPr>
                <w:b/>
                <w:bCs/>
                <w:color w:val="000000"/>
                <w:sz w:val="21"/>
                <w:szCs w:val="21"/>
              </w:rPr>
            </w:pPr>
            <w:r>
              <w:rPr>
                <w:b/>
                <w:bCs/>
                <w:color w:val="000000"/>
                <w:sz w:val="21"/>
                <w:szCs w:val="21"/>
              </w:rPr>
              <w:t>1</w:t>
            </w:r>
            <w:r w:rsidR="00AC2A2F">
              <w:rPr>
                <w:b/>
                <w:bCs/>
                <w:color w:val="000000"/>
                <w:sz w:val="21"/>
                <w:szCs w:val="21"/>
              </w:rPr>
              <w:t>. Rozszerzenie grupy osób objętych ubezpieczeniem chorobowym</w:t>
            </w:r>
          </w:p>
          <w:p w14:paraId="02CD8A86" w14:textId="77777777" w:rsidR="00AC2A2F" w:rsidRDefault="00AC2A2F" w:rsidP="00AC2A2F">
            <w:pPr>
              <w:jc w:val="both"/>
              <w:rPr>
                <w:color w:val="000000"/>
                <w:sz w:val="21"/>
                <w:szCs w:val="21"/>
              </w:rPr>
            </w:pPr>
          </w:p>
          <w:p w14:paraId="2247E463" w14:textId="5DBFE817" w:rsidR="00AC2A2F" w:rsidRDefault="00AC2A2F" w:rsidP="00AC2A2F">
            <w:pPr>
              <w:jc w:val="both"/>
              <w:rPr>
                <w:color w:val="000000"/>
                <w:sz w:val="21"/>
                <w:szCs w:val="21"/>
              </w:rPr>
            </w:pPr>
            <w:r>
              <w:rPr>
                <w:color w:val="000000"/>
                <w:sz w:val="21"/>
                <w:szCs w:val="21"/>
              </w:rPr>
              <w:t>W oparciu o dane NFZ liczba osób potencjalnie objętych ubezpieczeniem chorobowym</w:t>
            </w:r>
            <w:r w:rsidR="00A13ED7">
              <w:rPr>
                <w:color w:val="000000"/>
                <w:sz w:val="21"/>
                <w:szCs w:val="21"/>
              </w:rPr>
              <w:t xml:space="preserve"> została określona na poziomie</w:t>
            </w:r>
            <w:r>
              <w:rPr>
                <w:color w:val="000000"/>
                <w:sz w:val="21"/>
                <w:szCs w:val="21"/>
              </w:rPr>
              <w:t xml:space="preserve"> 2.065,4 tys. tytułów, </w:t>
            </w:r>
            <w:r w:rsidR="00A13ED7">
              <w:rPr>
                <w:color w:val="000000"/>
                <w:sz w:val="21"/>
                <w:szCs w:val="21"/>
              </w:rPr>
              <w:t xml:space="preserve">z </w:t>
            </w:r>
            <w:r>
              <w:rPr>
                <w:color w:val="000000"/>
                <w:sz w:val="21"/>
                <w:szCs w:val="21"/>
              </w:rPr>
              <w:t xml:space="preserve">poziomem składki w przeliczeniu na tytuł, szacowanym na 2026 r. na 50,44 zł miesięcznie, co implikuje dodatkowe wpływy z tytułu składki na poziomie 1.250 mln zł. Jednocześnie dodatkowy koszt zasiłków z ubezpieczenia chorobowego wypłacanych dla obu tych grup oszacowano na poziomie </w:t>
            </w:r>
            <w:r w:rsidR="00A13ED7">
              <w:rPr>
                <w:color w:val="000000"/>
                <w:sz w:val="21"/>
                <w:szCs w:val="21"/>
              </w:rPr>
              <w:t>427</w:t>
            </w:r>
            <w:r>
              <w:rPr>
                <w:color w:val="000000"/>
                <w:sz w:val="21"/>
                <w:szCs w:val="21"/>
              </w:rPr>
              <w:t xml:space="preserve"> mln zł – uwzględniając istniejące proporcje kosztów zasiłków chorobowych do wpływów do funduszu chorobowego, a także w przypadku umów zlecenia dodatkowo uwzględniając efekt selekcji – tj. fakt, iż za sprawą dobrowolności ubezpieczenia chorobowego dla zleceniobiorców do tej pory bardziej skłonne do przystępowania do ubezpieczenia były osoby cechujące się wyższym prawdopodobieństwem korzystania w większym zakresie ze świadczeń z tego ubezpieczenia.</w:t>
            </w:r>
          </w:p>
          <w:p w14:paraId="3B117C2A" w14:textId="77777777" w:rsidR="00AC2A2F" w:rsidRDefault="00AC2A2F" w:rsidP="00AC2A2F">
            <w:pPr>
              <w:jc w:val="both"/>
              <w:rPr>
                <w:color w:val="000000"/>
                <w:sz w:val="21"/>
                <w:szCs w:val="21"/>
              </w:rPr>
            </w:pPr>
          </w:p>
          <w:p w14:paraId="28D52BB4" w14:textId="77777777" w:rsidR="00AC2A2F" w:rsidRPr="00A91E9A" w:rsidRDefault="00AC2A2F" w:rsidP="00AC2A2F">
            <w:pPr>
              <w:spacing w:after="120"/>
              <w:jc w:val="both"/>
              <w:rPr>
                <w:color w:val="000000"/>
                <w:sz w:val="21"/>
                <w:szCs w:val="21"/>
                <w:u w:val="single"/>
              </w:rPr>
            </w:pPr>
            <w:r w:rsidRPr="00A91E9A">
              <w:rPr>
                <w:color w:val="000000"/>
                <w:sz w:val="21"/>
                <w:szCs w:val="21"/>
                <w:u w:val="single"/>
              </w:rPr>
              <w:t>Oczekiwany skutek finansowy</w:t>
            </w:r>
            <w:r>
              <w:rPr>
                <w:color w:val="000000"/>
                <w:sz w:val="21"/>
                <w:szCs w:val="21"/>
                <w:u w:val="single"/>
              </w:rPr>
              <w:t xml:space="preserve"> </w:t>
            </w:r>
            <w:r w:rsidRPr="00A91E9A">
              <w:rPr>
                <w:color w:val="000000"/>
                <w:sz w:val="21"/>
                <w:szCs w:val="21"/>
                <w:u w:val="single"/>
              </w:rPr>
              <w:t xml:space="preserve">– </w:t>
            </w:r>
            <w:r>
              <w:rPr>
                <w:color w:val="000000"/>
                <w:sz w:val="21"/>
                <w:szCs w:val="21"/>
                <w:u w:val="single"/>
              </w:rPr>
              <w:t>wpływ na saldo funduszu chorobowego</w:t>
            </w:r>
            <w:r w:rsidRPr="00A91E9A">
              <w:rPr>
                <w:color w:val="000000"/>
                <w:sz w:val="21"/>
                <w:szCs w:val="21"/>
                <w:u w:val="single"/>
              </w:rPr>
              <w:t xml:space="preserve"> (w mln zł)</w:t>
            </w:r>
            <w:r>
              <w:rPr>
                <w:color w:val="000000"/>
                <w:sz w:val="21"/>
                <w:szCs w:val="21"/>
                <w:u w:val="single"/>
              </w:rPr>
              <w:t>:</w:t>
            </w:r>
          </w:p>
          <w:tbl>
            <w:tblPr>
              <w:tblW w:w="8200" w:type="dxa"/>
              <w:tblCellMar>
                <w:left w:w="70" w:type="dxa"/>
                <w:right w:w="70" w:type="dxa"/>
              </w:tblCellMar>
              <w:tblLook w:val="04A0" w:firstRow="1" w:lastRow="0" w:firstColumn="1" w:lastColumn="0" w:noHBand="0" w:noVBand="1"/>
            </w:tblPr>
            <w:tblGrid>
              <w:gridCol w:w="820"/>
              <w:gridCol w:w="820"/>
              <w:gridCol w:w="820"/>
              <w:gridCol w:w="820"/>
              <w:gridCol w:w="820"/>
              <w:gridCol w:w="820"/>
              <w:gridCol w:w="820"/>
              <w:gridCol w:w="820"/>
              <w:gridCol w:w="820"/>
              <w:gridCol w:w="820"/>
            </w:tblGrid>
            <w:tr w:rsidR="00A13ED7" w14:paraId="4F35C203" w14:textId="77777777" w:rsidTr="0086099C">
              <w:trPr>
                <w:trHeight w:val="320"/>
              </w:trPr>
              <w:tc>
                <w:tcPr>
                  <w:tcW w:w="820" w:type="dxa"/>
                  <w:tcBorders>
                    <w:top w:val="single" w:sz="4" w:space="0" w:color="auto"/>
                    <w:left w:val="single" w:sz="4" w:space="0" w:color="auto"/>
                    <w:bottom w:val="single" w:sz="4" w:space="0" w:color="auto"/>
                    <w:right w:val="single" w:sz="4" w:space="0" w:color="auto"/>
                  </w:tcBorders>
                  <w:noWrap/>
                  <w:vAlign w:val="center"/>
                  <w:hideMark/>
                </w:tcPr>
                <w:p w14:paraId="14FA6711" w14:textId="432C94A9" w:rsidR="00A13ED7" w:rsidRDefault="00A13ED7" w:rsidP="00A13ED7">
                  <w:pPr>
                    <w:jc w:val="center"/>
                    <w:rPr>
                      <w:b/>
                      <w:bCs/>
                      <w:color w:val="000000"/>
                      <w:sz w:val="20"/>
                    </w:rPr>
                  </w:pPr>
                  <w:r>
                    <w:rPr>
                      <w:b/>
                      <w:bCs/>
                      <w:color w:val="000000"/>
                      <w:sz w:val="20"/>
                    </w:rPr>
                    <w:t>2027</w:t>
                  </w:r>
                </w:p>
              </w:tc>
              <w:tc>
                <w:tcPr>
                  <w:tcW w:w="820" w:type="dxa"/>
                  <w:tcBorders>
                    <w:top w:val="single" w:sz="4" w:space="0" w:color="auto"/>
                    <w:left w:val="nil"/>
                    <w:bottom w:val="single" w:sz="4" w:space="0" w:color="auto"/>
                    <w:right w:val="single" w:sz="4" w:space="0" w:color="auto"/>
                  </w:tcBorders>
                  <w:noWrap/>
                  <w:vAlign w:val="center"/>
                  <w:hideMark/>
                </w:tcPr>
                <w:p w14:paraId="6550C65F" w14:textId="336B190D" w:rsidR="00A13ED7" w:rsidRDefault="00A13ED7" w:rsidP="00A13ED7">
                  <w:pPr>
                    <w:jc w:val="center"/>
                    <w:rPr>
                      <w:b/>
                      <w:bCs/>
                      <w:color w:val="000000"/>
                      <w:sz w:val="20"/>
                    </w:rPr>
                  </w:pPr>
                  <w:r>
                    <w:rPr>
                      <w:b/>
                      <w:bCs/>
                      <w:color w:val="000000"/>
                      <w:sz w:val="20"/>
                    </w:rPr>
                    <w:t>2028</w:t>
                  </w:r>
                </w:p>
              </w:tc>
              <w:tc>
                <w:tcPr>
                  <w:tcW w:w="820" w:type="dxa"/>
                  <w:tcBorders>
                    <w:top w:val="single" w:sz="4" w:space="0" w:color="auto"/>
                    <w:left w:val="nil"/>
                    <w:bottom w:val="single" w:sz="4" w:space="0" w:color="auto"/>
                    <w:right w:val="single" w:sz="4" w:space="0" w:color="auto"/>
                  </w:tcBorders>
                  <w:noWrap/>
                  <w:vAlign w:val="center"/>
                  <w:hideMark/>
                </w:tcPr>
                <w:p w14:paraId="66D72A7D" w14:textId="37C694F6" w:rsidR="00A13ED7" w:rsidRDefault="00A13ED7" w:rsidP="00A13ED7">
                  <w:pPr>
                    <w:jc w:val="center"/>
                    <w:rPr>
                      <w:b/>
                      <w:bCs/>
                      <w:color w:val="000000"/>
                      <w:sz w:val="20"/>
                    </w:rPr>
                  </w:pPr>
                  <w:r>
                    <w:rPr>
                      <w:b/>
                      <w:bCs/>
                      <w:color w:val="000000"/>
                      <w:sz w:val="20"/>
                    </w:rPr>
                    <w:t>2029</w:t>
                  </w:r>
                </w:p>
              </w:tc>
              <w:tc>
                <w:tcPr>
                  <w:tcW w:w="820" w:type="dxa"/>
                  <w:tcBorders>
                    <w:top w:val="single" w:sz="4" w:space="0" w:color="auto"/>
                    <w:left w:val="nil"/>
                    <w:bottom w:val="single" w:sz="4" w:space="0" w:color="auto"/>
                    <w:right w:val="single" w:sz="4" w:space="0" w:color="auto"/>
                  </w:tcBorders>
                  <w:noWrap/>
                  <w:vAlign w:val="center"/>
                  <w:hideMark/>
                </w:tcPr>
                <w:p w14:paraId="6785E08A" w14:textId="2F06973B" w:rsidR="00A13ED7" w:rsidRDefault="00A13ED7" w:rsidP="00A13ED7">
                  <w:pPr>
                    <w:jc w:val="center"/>
                    <w:rPr>
                      <w:b/>
                      <w:bCs/>
                      <w:color w:val="000000"/>
                      <w:sz w:val="20"/>
                    </w:rPr>
                  </w:pPr>
                  <w:r>
                    <w:rPr>
                      <w:b/>
                      <w:bCs/>
                      <w:color w:val="000000"/>
                      <w:sz w:val="20"/>
                    </w:rPr>
                    <w:t>2030</w:t>
                  </w:r>
                </w:p>
              </w:tc>
              <w:tc>
                <w:tcPr>
                  <w:tcW w:w="820" w:type="dxa"/>
                  <w:tcBorders>
                    <w:top w:val="single" w:sz="4" w:space="0" w:color="auto"/>
                    <w:left w:val="nil"/>
                    <w:bottom w:val="single" w:sz="4" w:space="0" w:color="auto"/>
                    <w:right w:val="single" w:sz="4" w:space="0" w:color="auto"/>
                  </w:tcBorders>
                  <w:noWrap/>
                  <w:vAlign w:val="center"/>
                  <w:hideMark/>
                </w:tcPr>
                <w:p w14:paraId="1603F3E3" w14:textId="19683353" w:rsidR="00A13ED7" w:rsidRDefault="00A13ED7" w:rsidP="00A13ED7">
                  <w:pPr>
                    <w:jc w:val="center"/>
                    <w:rPr>
                      <w:b/>
                      <w:bCs/>
                      <w:color w:val="000000"/>
                      <w:sz w:val="20"/>
                    </w:rPr>
                  </w:pPr>
                  <w:r>
                    <w:rPr>
                      <w:b/>
                      <w:bCs/>
                      <w:color w:val="000000"/>
                      <w:sz w:val="20"/>
                    </w:rPr>
                    <w:t>2031</w:t>
                  </w:r>
                </w:p>
              </w:tc>
              <w:tc>
                <w:tcPr>
                  <w:tcW w:w="820" w:type="dxa"/>
                  <w:tcBorders>
                    <w:top w:val="single" w:sz="4" w:space="0" w:color="auto"/>
                    <w:left w:val="nil"/>
                    <w:bottom w:val="single" w:sz="4" w:space="0" w:color="auto"/>
                    <w:right w:val="single" w:sz="4" w:space="0" w:color="auto"/>
                  </w:tcBorders>
                  <w:noWrap/>
                  <w:vAlign w:val="center"/>
                  <w:hideMark/>
                </w:tcPr>
                <w:p w14:paraId="30B01891" w14:textId="1E3739E9" w:rsidR="00A13ED7" w:rsidRDefault="00A13ED7" w:rsidP="00A13ED7">
                  <w:pPr>
                    <w:jc w:val="center"/>
                    <w:rPr>
                      <w:b/>
                      <w:bCs/>
                      <w:color w:val="000000"/>
                      <w:sz w:val="20"/>
                    </w:rPr>
                  </w:pPr>
                  <w:r>
                    <w:rPr>
                      <w:b/>
                      <w:bCs/>
                      <w:color w:val="000000"/>
                      <w:sz w:val="20"/>
                    </w:rPr>
                    <w:t>2032</w:t>
                  </w:r>
                </w:p>
              </w:tc>
              <w:tc>
                <w:tcPr>
                  <w:tcW w:w="820" w:type="dxa"/>
                  <w:tcBorders>
                    <w:top w:val="single" w:sz="4" w:space="0" w:color="auto"/>
                    <w:left w:val="nil"/>
                    <w:bottom w:val="single" w:sz="4" w:space="0" w:color="auto"/>
                    <w:right w:val="single" w:sz="4" w:space="0" w:color="auto"/>
                  </w:tcBorders>
                  <w:noWrap/>
                  <w:vAlign w:val="center"/>
                  <w:hideMark/>
                </w:tcPr>
                <w:p w14:paraId="6EAB48FE" w14:textId="134DF1E9" w:rsidR="00A13ED7" w:rsidRDefault="00A13ED7" w:rsidP="00A13ED7">
                  <w:pPr>
                    <w:jc w:val="center"/>
                    <w:rPr>
                      <w:b/>
                      <w:bCs/>
                      <w:color w:val="000000"/>
                      <w:sz w:val="20"/>
                    </w:rPr>
                  </w:pPr>
                  <w:r>
                    <w:rPr>
                      <w:b/>
                      <w:bCs/>
                      <w:color w:val="000000"/>
                      <w:sz w:val="20"/>
                    </w:rPr>
                    <w:t>2033</w:t>
                  </w:r>
                </w:p>
              </w:tc>
              <w:tc>
                <w:tcPr>
                  <w:tcW w:w="820" w:type="dxa"/>
                  <w:tcBorders>
                    <w:top w:val="single" w:sz="4" w:space="0" w:color="auto"/>
                    <w:left w:val="nil"/>
                    <w:bottom w:val="single" w:sz="4" w:space="0" w:color="auto"/>
                    <w:right w:val="single" w:sz="4" w:space="0" w:color="auto"/>
                  </w:tcBorders>
                  <w:noWrap/>
                  <w:vAlign w:val="center"/>
                  <w:hideMark/>
                </w:tcPr>
                <w:p w14:paraId="3C1C1BB4" w14:textId="0EEE3611" w:rsidR="00A13ED7" w:rsidRDefault="00A13ED7" w:rsidP="00A13ED7">
                  <w:pPr>
                    <w:jc w:val="center"/>
                    <w:rPr>
                      <w:b/>
                      <w:bCs/>
                      <w:color w:val="000000"/>
                      <w:sz w:val="20"/>
                    </w:rPr>
                  </w:pPr>
                  <w:r>
                    <w:rPr>
                      <w:b/>
                      <w:bCs/>
                      <w:color w:val="000000"/>
                      <w:sz w:val="20"/>
                    </w:rPr>
                    <w:t>2034</w:t>
                  </w:r>
                </w:p>
              </w:tc>
              <w:tc>
                <w:tcPr>
                  <w:tcW w:w="820" w:type="dxa"/>
                  <w:tcBorders>
                    <w:top w:val="single" w:sz="4" w:space="0" w:color="auto"/>
                    <w:left w:val="nil"/>
                    <w:bottom w:val="single" w:sz="4" w:space="0" w:color="auto"/>
                    <w:right w:val="single" w:sz="4" w:space="0" w:color="auto"/>
                  </w:tcBorders>
                  <w:noWrap/>
                  <w:vAlign w:val="center"/>
                  <w:hideMark/>
                </w:tcPr>
                <w:p w14:paraId="1D5FA3BB" w14:textId="147CFB01" w:rsidR="00A13ED7" w:rsidRDefault="00A13ED7" w:rsidP="00A13ED7">
                  <w:pPr>
                    <w:jc w:val="center"/>
                    <w:rPr>
                      <w:b/>
                      <w:bCs/>
                      <w:color w:val="000000"/>
                      <w:sz w:val="20"/>
                    </w:rPr>
                  </w:pPr>
                  <w:r>
                    <w:rPr>
                      <w:b/>
                      <w:bCs/>
                      <w:color w:val="000000"/>
                      <w:sz w:val="20"/>
                    </w:rPr>
                    <w:t>2035</w:t>
                  </w:r>
                </w:p>
              </w:tc>
              <w:tc>
                <w:tcPr>
                  <w:tcW w:w="820" w:type="dxa"/>
                  <w:tcBorders>
                    <w:top w:val="single" w:sz="4" w:space="0" w:color="auto"/>
                    <w:left w:val="nil"/>
                    <w:bottom w:val="single" w:sz="4" w:space="0" w:color="auto"/>
                    <w:right w:val="single" w:sz="4" w:space="0" w:color="auto"/>
                  </w:tcBorders>
                  <w:noWrap/>
                  <w:vAlign w:val="center"/>
                  <w:hideMark/>
                </w:tcPr>
                <w:p w14:paraId="79190084" w14:textId="7BA861CB" w:rsidR="00A13ED7" w:rsidRDefault="00A13ED7" w:rsidP="00A13ED7">
                  <w:pPr>
                    <w:jc w:val="center"/>
                    <w:rPr>
                      <w:b/>
                      <w:bCs/>
                      <w:color w:val="000000"/>
                      <w:sz w:val="20"/>
                    </w:rPr>
                  </w:pPr>
                  <w:r>
                    <w:rPr>
                      <w:b/>
                      <w:bCs/>
                      <w:color w:val="000000"/>
                      <w:sz w:val="20"/>
                    </w:rPr>
                    <w:t>2036</w:t>
                  </w:r>
                </w:p>
              </w:tc>
            </w:tr>
            <w:tr w:rsidR="00A13ED7" w14:paraId="17A40620" w14:textId="77777777" w:rsidTr="0080107B">
              <w:trPr>
                <w:trHeight w:val="320"/>
              </w:trPr>
              <w:tc>
                <w:tcPr>
                  <w:tcW w:w="820" w:type="dxa"/>
                  <w:tcBorders>
                    <w:top w:val="nil"/>
                    <w:left w:val="single" w:sz="4" w:space="0" w:color="auto"/>
                    <w:bottom w:val="single" w:sz="4" w:space="0" w:color="auto"/>
                    <w:right w:val="single" w:sz="4" w:space="0" w:color="auto"/>
                  </w:tcBorders>
                  <w:noWrap/>
                  <w:vAlign w:val="bottom"/>
                  <w:hideMark/>
                </w:tcPr>
                <w:p w14:paraId="5C60C2E2" w14:textId="05BADDF2" w:rsidR="00A13ED7" w:rsidRPr="00A13ED7" w:rsidRDefault="00A13ED7" w:rsidP="00A13ED7">
                  <w:pPr>
                    <w:jc w:val="right"/>
                    <w:rPr>
                      <w:rFonts w:cs="Times New Roman"/>
                      <w:sz w:val="20"/>
                    </w:rPr>
                  </w:pPr>
                  <w:r w:rsidRPr="00A13ED7">
                    <w:rPr>
                      <w:rFonts w:cs="Times New Roman"/>
                      <w:sz w:val="20"/>
                    </w:rPr>
                    <w:t>427</w:t>
                  </w:r>
                </w:p>
              </w:tc>
              <w:tc>
                <w:tcPr>
                  <w:tcW w:w="820" w:type="dxa"/>
                  <w:tcBorders>
                    <w:top w:val="nil"/>
                    <w:left w:val="nil"/>
                    <w:bottom w:val="single" w:sz="4" w:space="0" w:color="auto"/>
                    <w:right w:val="single" w:sz="4" w:space="0" w:color="auto"/>
                  </w:tcBorders>
                  <w:noWrap/>
                  <w:vAlign w:val="bottom"/>
                  <w:hideMark/>
                </w:tcPr>
                <w:p w14:paraId="0721311F" w14:textId="1A5E77C2" w:rsidR="00A13ED7" w:rsidRPr="00A13ED7" w:rsidRDefault="00A13ED7" w:rsidP="00A13ED7">
                  <w:pPr>
                    <w:jc w:val="right"/>
                    <w:rPr>
                      <w:rFonts w:cs="Times New Roman"/>
                      <w:sz w:val="20"/>
                    </w:rPr>
                  </w:pPr>
                  <w:r w:rsidRPr="00A13ED7">
                    <w:rPr>
                      <w:rFonts w:cs="Times New Roman"/>
                      <w:sz w:val="20"/>
                    </w:rPr>
                    <w:t>452</w:t>
                  </w:r>
                </w:p>
              </w:tc>
              <w:tc>
                <w:tcPr>
                  <w:tcW w:w="820" w:type="dxa"/>
                  <w:tcBorders>
                    <w:top w:val="nil"/>
                    <w:left w:val="nil"/>
                    <w:bottom w:val="single" w:sz="4" w:space="0" w:color="auto"/>
                    <w:right w:val="single" w:sz="4" w:space="0" w:color="auto"/>
                  </w:tcBorders>
                  <w:noWrap/>
                  <w:vAlign w:val="bottom"/>
                  <w:hideMark/>
                </w:tcPr>
                <w:p w14:paraId="1F661DA6" w14:textId="6A93806D" w:rsidR="00A13ED7" w:rsidRPr="00A13ED7" w:rsidRDefault="00A13ED7" w:rsidP="00A13ED7">
                  <w:pPr>
                    <w:jc w:val="right"/>
                    <w:rPr>
                      <w:rFonts w:cs="Times New Roman"/>
                      <w:sz w:val="20"/>
                    </w:rPr>
                  </w:pPr>
                  <w:r w:rsidRPr="00A13ED7">
                    <w:rPr>
                      <w:rFonts w:cs="Times New Roman"/>
                      <w:sz w:val="20"/>
                    </w:rPr>
                    <w:t>480</w:t>
                  </w:r>
                </w:p>
              </w:tc>
              <w:tc>
                <w:tcPr>
                  <w:tcW w:w="820" w:type="dxa"/>
                  <w:tcBorders>
                    <w:top w:val="nil"/>
                    <w:left w:val="nil"/>
                    <w:bottom w:val="single" w:sz="4" w:space="0" w:color="auto"/>
                    <w:right w:val="single" w:sz="4" w:space="0" w:color="auto"/>
                  </w:tcBorders>
                  <w:noWrap/>
                  <w:vAlign w:val="bottom"/>
                  <w:hideMark/>
                </w:tcPr>
                <w:p w14:paraId="2B8C234D" w14:textId="61DAF57D" w:rsidR="00A13ED7" w:rsidRPr="00A13ED7" w:rsidRDefault="00A13ED7" w:rsidP="00A13ED7">
                  <w:pPr>
                    <w:jc w:val="right"/>
                    <w:rPr>
                      <w:rFonts w:cs="Times New Roman"/>
                      <w:sz w:val="20"/>
                    </w:rPr>
                  </w:pPr>
                  <w:r w:rsidRPr="00A13ED7">
                    <w:rPr>
                      <w:rFonts w:cs="Times New Roman"/>
                      <w:sz w:val="20"/>
                    </w:rPr>
                    <w:t>509</w:t>
                  </w:r>
                </w:p>
              </w:tc>
              <w:tc>
                <w:tcPr>
                  <w:tcW w:w="820" w:type="dxa"/>
                  <w:tcBorders>
                    <w:top w:val="nil"/>
                    <w:left w:val="nil"/>
                    <w:bottom w:val="single" w:sz="4" w:space="0" w:color="auto"/>
                    <w:right w:val="single" w:sz="4" w:space="0" w:color="auto"/>
                  </w:tcBorders>
                  <w:noWrap/>
                  <w:vAlign w:val="bottom"/>
                  <w:hideMark/>
                </w:tcPr>
                <w:p w14:paraId="3A330B14" w14:textId="6FD18061" w:rsidR="00A13ED7" w:rsidRPr="00A13ED7" w:rsidRDefault="00A13ED7" w:rsidP="00A13ED7">
                  <w:pPr>
                    <w:jc w:val="right"/>
                    <w:rPr>
                      <w:rFonts w:cs="Times New Roman"/>
                      <w:sz w:val="20"/>
                    </w:rPr>
                  </w:pPr>
                  <w:r w:rsidRPr="00A13ED7">
                    <w:rPr>
                      <w:rFonts w:cs="Times New Roman"/>
                      <w:sz w:val="20"/>
                    </w:rPr>
                    <w:t>539</w:t>
                  </w:r>
                </w:p>
              </w:tc>
              <w:tc>
                <w:tcPr>
                  <w:tcW w:w="820" w:type="dxa"/>
                  <w:tcBorders>
                    <w:top w:val="nil"/>
                    <w:left w:val="nil"/>
                    <w:bottom w:val="single" w:sz="4" w:space="0" w:color="auto"/>
                    <w:right w:val="single" w:sz="4" w:space="0" w:color="auto"/>
                  </w:tcBorders>
                  <w:noWrap/>
                  <w:vAlign w:val="bottom"/>
                  <w:hideMark/>
                </w:tcPr>
                <w:p w14:paraId="533CCA64" w14:textId="014F875B" w:rsidR="00A13ED7" w:rsidRPr="00A13ED7" w:rsidRDefault="00A13ED7" w:rsidP="00A13ED7">
                  <w:pPr>
                    <w:jc w:val="right"/>
                    <w:rPr>
                      <w:rFonts w:cs="Times New Roman"/>
                      <w:sz w:val="20"/>
                    </w:rPr>
                  </w:pPr>
                  <w:r w:rsidRPr="00A13ED7">
                    <w:rPr>
                      <w:rFonts w:cs="Times New Roman"/>
                      <w:sz w:val="20"/>
                    </w:rPr>
                    <w:t>572</w:t>
                  </w:r>
                </w:p>
              </w:tc>
              <w:tc>
                <w:tcPr>
                  <w:tcW w:w="820" w:type="dxa"/>
                  <w:tcBorders>
                    <w:top w:val="nil"/>
                    <w:left w:val="nil"/>
                    <w:bottom w:val="single" w:sz="4" w:space="0" w:color="auto"/>
                    <w:right w:val="single" w:sz="4" w:space="0" w:color="auto"/>
                  </w:tcBorders>
                  <w:noWrap/>
                  <w:vAlign w:val="bottom"/>
                  <w:hideMark/>
                </w:tcPr>
                <w:p w14:paraId="5E2D4D25" w14:textId="50765A44" w:rsidR="00A13ED7" w:rsidRPr="00A13ED7" w:rsidRDefault="00A13ED7" w:rsidP="00A13ED7">
                  <w:pPr>
                    <w:jc w:val="right"/>
                    <w:rPr>
                      <w:rFonts w:cs="Times New Roman"/>
                      <w:sz w:val="20"/>
                    </w:rPr>
                  </w:pPr>
                  <w:r w:rsidRPr="00A13ED7">
                    <w:rPr>
                      <w:rFonts w:cs="Times New Roman"/>
                      <w:sz w:val="20"/>
                    </w:rPr>
                    <w:t>606</w:t>
                  </w:r>
                </w:p>
              </w:tc>
              <w:tc>
                <w:tcPr>
                  <w:tcW w:w="820" w:type="dxa"/>
                  <w:tcBorders>
                    <w:top w:val="nil"/>
                    <w:left w:val="nil"/>
                    <w:bottom w:val="single" w:sz="4" w:space="0" w:color="auto"/>
                    <w:right w:val="single" w:sz="4" w:space="0" w:color="auto"/>
                  </w:tcBorders>
                  <w:noWrap/>
                  <w:vAlign w:val="bottom"/>
                  <w:hideMark/>
                </w:tcPr>
                <w:p w14:paraId="0AF57716" w14:textId="119A2F53" w:rsidR="00A13ED7" w:rsidRPr="00A13ED7" w:rsidRDefault="00A13ED7" w:rsidP="00A13ED7">
                  <w:pPr>
                    <w:jc w:val="right"/>
                    <w:rPr>
                      <w:rFonts w:cs="Times New Roman"/>
                      <w:sz w:val="20"/>
                    </w:rPr>
                  </w:pPr>
                  <w:r w:rsidRPr="00A13ED7">
                    <w:rPr>
                      <w:rFonts w:cs="Times New Roman"/>
                      <w:sz w:val="20"/>
                    </w:rPr>
                    <w:t>643</w:t>
                  </w:r>
                </w:p>
              </w:tc>
              <w:tc>
                <w:tcPr>
                  <w:tcW w:w="820" w:type="dxa"/>
                  <w:tcBorders>
                    <w:top w:val="nil"/>
                    <w:left w:val="nil"/>
                    <w:bottom w:val="single" w:sz="4" w:space="0" w:color="auto"/>
                    <w:right w:val="single" w:sz="4" w:space="0" w:color="auto"/>
                  </w:tcBorders>
                  <w:noWrap/>
                  <w:vAlign w:val="bottom"/>
                  <w:hideMark/>
                </w:tcPr>
                <w:p w14:paraId="05E63706" w14:textId="69D266C6" w:rsidR="00A13ED7" w:rsidRPr="00A13ED7" w:rsidRDefault="00A13ED7" w:rsidP="00A13ED7">
                  <w:pPr>
                    <w:jc w:val="right"/>
                    <w:rPr>
                      <w:rFonts w:cs="Times New Roman"/>
                      <w:sz w:val="20"/>
                    </w:rPr>
                  </w:pPr>
                  <w:r w:rsidRPr="00A13ED7">
                    <w:rPr>
                      <w:rFonts w:cs="Times New Roman"/>
                      <w:sz w:val="20"/>
                    </w:rPr>
                    <w:t>681</w:t>
                  </w:r>
                </w:p>
              </w:tc>
              <w:tc>
                <w:tcPr>
                  <w:tcW w:w="820" w:type="dxa"/>
                  <w:tcBorders>
                    <w:top w:val="nil"/>
                    <w:left w:val="nil"/>
                    <w:bottom w:val="single" w:sz="4" w:space="0" w:color="auto"/>
                    <w:right w:val="single" w:sz="4" w:space="0" w:color="auto"/>
                  </w:tcBorders>
                  <w:noWrap/>
                  <w:vAlign w:val="bottom"/>
                  <w:hideMark/>
                </w:tcPr>
                <w:p w14:paraId="6BD9A536" w14:textId="526155A1" w:rsidR="00A13ED7" w:rsidRPr="00A13ED7" w:rsidRDefault="00A13ED7" w:rsidP="00A13ED7">
                  <w:pPr>
                    <w:jc w:val="right"/>
                    <w:rPr>
                      <w:rFonts w:cs="Times New Roman"/>
                      <w:sz w:val="20"/>
                    </w:rPr>
                  </w:pPr>
                  <w:r w:rsidRPr="00A13ED7">
                    <w:rPr>
                      <w:rFonts w:cs="Times New Roman"/>
                      <w:sz w:val="20"/>
                    </w:rPr>
                    <w:t>723</w:t>
                  </w:r>
                </w:p>
              </w:tc>
            </w:tr>
          </w:tbl>
          <w:p w14:paraId="6BDEF8F5" w14:textId="77777777" w:rsidR="00AC2A2F" w:rsidRDefault="00AC2A2F" w:rsidP="00AC2A2F">
            <w:pPr>
              <w:jc w:val="both"/>
              <w:rPr>
                <w:color w:val="000000"/>
                <w:sz w:val="21"/>
                <w:szCs w:val="21"/>
              </w:rPr>
            </w:pPr>
          </w:p>
          <w:p w14:paraId="6401C53D" w14:textId="3453011A" w:rsidR="00AC2A2F" w:rsidRPr="00202CD3" w:rsidRDefault="00A13ED7" w:rsidP="00AC2A2F">
            <w:pPr>
              <w:jc w:val="both"/>
              <w:rPr>
                <w:b/>
                <w:bCs/>
                <w:color w:val="000000"/>
                <w:sz w:val="21"/>
                <w:szCs w:val="21"/>
              </w:rPr>
            </w:pPr>
            <w:r>
              <w:rPr>
                <w:b/>
                <w:bCs/>
                <w:color w:val="000000"/>
                <w:sz w:val="21"/>
                <w:szCs w:val="21"/>
              </w:rPr>
              <w:t>2</w:t>
            </w:r>
            <w:r w:rsidR="00AC2A2F">
              <w:rPr>
                <w:b/>
                <w:bCs/>
                <w:color w:val="000000"/>
                <w:sz w:val="21"/>
                <w:szCs w:val="21"/>
              </w:rPr>
              <w:t>. Dostosowania w zakresie ujmowania składki chorobowej na gruncie poboru składki zdrowotnej i PIT</w:t>
            </w:r>
          </w:p>
          <w:p w14:paraId="32F8A721" w14:textId="77777777" w:rsidR="00AC2A2F" w:rsidRDefault="00AC2A2F" w:rsidP="00AC2A2F">
            <w:pPr>
              <w:jc w:val="both"/>
              <w:rPr>
                <w:color w:val="000000"/>
                <w:sz w:val="21"/>
                <w:szCs w:val="21"/>
              </w:rPr>
            </w:pPr>
          </w:p>
          <w:p w14:paraId="08305B08" w14:textId="77777777" w:rsidR="00AC2A2F" w:rsidRDefault="00AC2A2F" w:rsidP="00AC2A2F">
            <w:pPr>
              <w:jc w:val="both"/>
              <w:rPr>
                <w:color w:val="000000"/>
                <w:sz w:val="21"/>
                <w:szCs w:val="21"/>
              </w:rPr>
            </w:pPr>
            <w:r>
              <w:rPr>
                <w:color w:val="000000"/>
                <w:sz w:val="21"/>
                <w:szCs w:val="21"/>
              </w:rPr>
              <w:t>Jak wynika ze sporządzonej przez ZUS prognozy wpływów i wydatków FUS na lata 2025-2029, w 2026 r. spodziewane wpływy ze składki chorobowej na podstawie aktualnie obowiązującego stanu prawnego wynoszą 28.837 mln zł. Zakładając efektywną krańcową stawkę podatkową PIT równą 13%, wyłączenie możliwości pomniejszania podstawy opodatkowania o wartość tej składki przyniosłaby dodatkowe dochody podatkowe na poziomie 3.760 mln zł. Z kolei zniesienie wyłączenia tej składki z podstawy wymiaru składki zdrowotnej, po uwzględnieniu jej nowej stawki, może przynieść w 2026 r. ok. 2.879 mln zł dodatkowych wpływów z tego tytułu.</w:t>
            </w:r>
          </w:p>
          <w:p w14:paraId="422104AB" w14:textId="77777777" w:rsidR="00AC2A2F" w:rsidRDefault="00AC2A2F" w:rsidP="00AC2A2F">
            <w:pPr>
              <w:jc w:val="both"/>
              <w:rPr>
                <w:color w:val="000000"/>
                <w:sz w:val="21"/>
                <w:szCs w:val="21"/>
              </w:rPr>
            </w:pPr>
          </w:p>
          <w:p w14:paraId="07BCE7E5" w14:textId="77777777" w:rsidR="00AC2A2F" w:rsidRPr="00854717" w:rsidRDefault="00AC2A2F" w:rsidP="00AC2A2F">
            <w:pPr>
              <w:spacing w:after="120"/>
              <w:jc w:val="both"/>
              <w:rPr>
                <w:color w:val="000000"/>
                <w:sz w:val="21"/>
                <w:szCs w:val="21"/>
                <w:u w:val="single"/>
              </w:rPr>
            </w:pPr>
            <w:r w:rsidRPr="00A91E9A">
              <w:rPr>
                <w:color w:val="000000"/>
                <w:sz w:val="21"/>
                <w:szCs w:val="21"/>
                <w:u w:val="single"/>
              </w:rPr>
              <w:t>Oczekiwany skutek finansowy</w:t>
            </w:r>
            <w:r>
              <w:rPr>
                <w:color w:val="000000"/>
                <w:sz w:val="21"/>
                <w:szCs w:val="21"/>
                <w:u w:val="single"/>
              </w:rPr>
              <w:t xml:space="preserve"> </w:t>
            </w:r>
            <w:r w:rsidRPr="00A91E9A">
              <w:rPr>
                <w:color w:val="000000"/>
                <w:sz w:val="21"/>
                <w:szCs w:val="21"/>
                <w:u w:val="single"/>
              </w:rPr>
              <w:t xml:space="preserve">– </w:t>
            </w:r>
            <w:r>
              <w:rPr>
                <w:color w:val="000000"/>
                <w:sz w:val="21"/>
                <w:szCs w:val="21"/>
                <w:u w:val="single"/>
              </w:rPr>
              <w:t>dodatkowe wpływy z PIT</w:t>
            </w:r>
            <w:r w:rsidRPr="00A91E9A">
              <w:rPr>
                <w:color w:val="000000"/>
                <w:sz w:val="21"/>
                <w:szCs w:val="21"/>
                <w:u w:val="single"/>
              </w:rPr>
              <w:t xml:space="preserve"> (w mln zł)</w:t>
            </w:r>
            <w:r>
              <w:rPr>
                <w:color w:val="000000"/>
                <w:sz w:val="21"/>
                <w:szCs w:val="21"/>
                <w:u w:val="single"/>
              </w:rPr>
              <w:t>:</w:t>
            </w:r>
          </w:p>
          <w:tbl>
            <w:tblPr>
              <w:tblW w:w="8200" w:type="dxa"/>
              <w:tblCellMar>
                <w:left w:w="70" w:type="dxa"/>
                <w:right w:w="70" w:type="dxa"/>
              </w:tblCellMar>
              <w:tblLook w:val="04A0" w:firstRow="1" w:lastRow="0" w:firstColumn="1" w:lastColumn="0" w:noHBand="0" w:noVBand="1"/>
            </w:tblPr>
            <w:tblGrid>
              <w:gridCol w:w="820"/>
              <w:gridCol w:w="820"/>
              <w:gridCol w:w="820"/>
              <w:gridCol w:w="820"/>
              <w:gridCol w:w="820"/>
              <w:gridCol w:w="820"/>
              <w:gridCol w:w="820"/>
              <w:gridCol w:w="820"/>
              <w:gridCol w:w="820"/>
              <w:gridCol w:w="820"/>
            </w:tblGrid>
            <w:tr w:rsidR="00A13ED7" w14:paraId="6B841F34" w14:textId="77777777" w:rsidTr="0086099C">
              <w:trPr>
                <w:trHeight w:val="320"/>
              </w:trPr>
              <w:tc>
                <w:tcPr>
                  <w:tcW w:w="820" w:type="dxa"/>
                  <w:tcBorders>
                    <w:top w:val="single" w:sz="4" w:space="0" w:color="auto"/>
                    <w:left w:val="single" w:sz="4" w:space="0" w:color="auto"/>
                    <w:bottom w:val="single" w:sz="4" w:space="0" w:color="auto"/>
                    <w:right w:val="single" w:sz="4" w:space="0" w:color="auto"/>
                  </w:tcBorders>
                  <w:noWrap/>
                  <w:vAlign w:val="center"/>
                  <w:hideMark/>
                </w:tcPr>
                <w:p w14:paraId="7518F283" w14:textId="1FEB09A8" w:rsidR="00A13ED7" w:rsidRDefault="00A13ED7" w:rsidP="00A13ED7">
                  <w:pPr>
                    <w:jc w:val="center"/>
                    <w:rPr>
                      <w:b/>
                      <w:bCs/>
                      <w:color w:val="000000"/>
                      <w:sz w:val="20"/>
                    </w:rPr>
                  </w:pPr>
                  <w:r>
                    <w:rPr>
                      <w:b/>
                      <w:bCs/>
                      <w:color w:val="000000"/>
                      <w:sz w:val="20"/>
                    </w:rPr>
                    <w:t>2027</w:t>
                  </w:r>
                </w:p>
              </w:tc>
              <w:tc>
                <w:tcPr>
                  <w:tcW w:w="820" w:type="dxa"/>
                  <w:tcBorders>
                    <w:top w:val="single" w:sz="4" w:space="0" w:color="auto"/>
                    <w:left w:val="nil"/>
                    <w:bottom w:val="single" w:sz="4" w:space="0" w:color="auto"/>
                    <w:right w:val="single" w:sz="4" w:space="0" w:color="auto"/>
                  </w:tcBorders>
                  <w:noWrap/>
                  <w:vAlign w:val="center"/>
                  <w:hideMark/>
                </w:tcPr>
                <w:p w14:paraId="591C7FE1" w14:textId="682E65E6" w:rsidR="00A13ED7" w:rsidRDefault="00A13ED7" w:rsidP="00A13ED7">
                  <w:pPr>
                    <w:jc w:val="center"/>
                    <w:rPr>
                      <w:b/>
                      <w:bCs/>
                      <w:color w:val="000000"/>
                      <w:sz w:val="20"/>
                    </w:rPr>
                  </w:pPr>
                  <w:r>
                    <w:rPr>
                      <w:b/>
                      <w:bCs/>
                      <w:color w:val="000000"/>
                      <w:sz w:val="20"/>
                    </w:rPr>
                    <w:t>2028</w:t>
                  </w:r>
                </w:p>
              </w:tc>
              <w:tc>
                <w:tcPr>
                  <w:tcW w:w="820" w:type="dxa"/>
                  <w:tcBorders>
                    <w:top w:val="single" w:sz="4" w:space="0" w:color="auto"/>
                    <w:left w:val="nil"/>
                    <w:bottom w:val="single" w:sz="4" w:space="0" w:color="auto"/>
                    <w:right w:val="single" w:sz="4" w:space="0" w:color="auto"/>
                  </w:tcBorders>
                  <w:noWrap/>
                  <w:vAlign w:val="center"/>
                  <w:hideMark/>
                </w:tcPr>
                <w:p w14:paraId="3562B0FB" w14:textId="6C0B2EEF" w:rsidR="00A13ED7" w:rsidRDefault="00A13ED7" w:rsidP="00A13ED7">
                  <w:pPr>
                    <w:jc w:val="center"/>
                    <w:rPr>
                      <w:b/>
                      <w:bCs/>
                      <w:color w:val="000000"/>
                      <w:sz w:val="20"/>
                    </w:rPr>
                  </w:pPr>
                  <w:r>
                    <w:rPr>
                      <w:b/>
                      <w:bCs/>
                      <w:color w:val="000000"/>
                      <w:sz w:val="20"/>
                    </w:rPr>
                    <w:t>2029</w:t>
                  </w:r>
                </w:p>
              </w:tc>
              <w:tc>
                <w:tcPr>
                  <w:tcW w:w="820" w:type="dxa"/>
                  <w:tcBorders>
                    <w:top w:val="single" w:sz="4" w:space="0" w:color="auto"/>
                    <w:left w:val="nil"/>
                    <w:bottom w:val="single" w:sz="4" w:space="0" w:color="auto"/>
                    <w:right w:val="single" w:sz="4" w:space="0" w:color="auto"/>
                  </w:tcBorders>
                  <w:noWrap/>
                  <w:vAlign w:val="center"/>
                  <w:hideMark/>
                </w:tcPr>
                <w:p w14:paraId="262C69A6" w14:textId="21E350D9" w:rsidR="00A13ED7" w:rsidRDefault="00A13ED7" w:rsidP="00A13ED7">
                  <w:pPr>
                    <w:jc w:val="center"/>
                    <w:rPr>
                      <w:b/>
                      <w:bCs/>
                      <w:color w:val="000000"/>
                      <w:sz w:val="20"/>
                    </w:rPr>
                  </w:pPr>
                  <w:r>
                    <w:rPr>
                      <w:b/>
                      <w:bCs/>
                      <w:color w:val="000000"/>
                      <w:sz w:val="20"/>
                    </w:rPr>
                    <w:t>2030</w:t>
                  </w:r>
                </w:p>
              </w:tc>
              <w:tc>
                <w:tcPr>
                  <w:tcW w:w="820" w:type="dxa"/>
                  <w:tcBorders>
                    <w:top w:val="single" w:sz="4" w:space="0" w:color="auto"/>
                    <w:left w:val="nil"/>
                    <w:bottom w:val="single" w:sz="4" w:space="0" w:color="auto"/>
                    <w:right w:val="single" w:sz="4" w:space="0" w:color="auto"/>
                  </w:tcBorders>
                  <w:noWrap/>
                  <w:vAlign w:val="center"/>
                  <w:hideMark/>
                </w:tcPr>
                <w:p w14:paraId="10DDBE54" w14:textId="503FDAC6" w:rsidR="00A13ED7" w:rsidRDefault="00A13ED7" w:rsidP="00A13ED7">
                  <w:pPr>
                    <w:jc w:val="center"/>
                    <w:rPr>
                      <w:b/>
                      <w:bCs/>
                      <w:color w:val="000000"/>
                      <w:sz w:val="20"/>
                    </w:rPr>
                  </w:pPr>
                  <w:r>
                    <w:rPr>
                      <w:b/>
                      <w:bCs/>
                      <w:color w:val="000000"/>
                      <w:sz w:val="20"/>
                    </w:rPr>
                    <w:t>2031</w:t>
                  </w:r>
                </w:p>
              </w:tc>
              <w:tc>
                <w:tcPr>
                  <w:tcW w:w="820" w:type="dxa"/>
                  <w:tcBorders>
                    <w:top w:val="single" w:sz="4" w:space="0" w:color="auto"/>
                    <w:left w:val="nil"/>
                    <w:bottom w:val="single" w:sz="4" w:space="0" w:color="auto"/>
                    <w:right w:val="single" w:sz="4" w:space="0" w:color="auto"/>
                  </w:tcBorders>
                  <w:noWrap/>
                  <w:vAlign w:val="center"/>
                  <w:hideMark/>
                </w:tcPr>
                <w:p w14:paraId="25DB58C3" w14:textId="15B6AF02" w:rsidR="00A13ED7" w:rsidRDefault="00A13ED7" w:rsidP="00A13ED7">
                  <w:pPr>
                    <w:jc w:val="center"/>
                    <w:rPr>
                      <w:b/>
                      <w:bCs/>
                      <w:color w:val="000000"/>
                      <w:sz w:val="20"/>
                    </w:rPr>
                  </w:pPr>
                  <w:r>
                    <w:rPr>
                      <w:b/>
                      <w:bCs/>
                      <w:color w:val="000000"/>
                      <w:sz w:val="20"/>
                    </w:rPr>
                    <w:t>2032</w:t>
                  </w:r>
                </w:p>
              </w:tc>
              <w:tc>
                <w:tcPr>
                  <w:tcW w:w="820" w:type="dxa"/>
                  <w:tcBorders>
                    <w:top w:val="single" w:sz="4" w:space="0" w:color="auto"/>
                    <w:left w:val="nil"/>
                    <w:bottom w:val="single" w:sz="4" w:space="0" w:color="auto"/>
                    <w:right w:val="single" w:sz="4" w:space="0" w:color="auto"/>
                  </w:tcBorders>
                  <w:noWrap/>
                  <w:vAlign w:val="center"/>
                  <w:hideMark/>
                </w:tcPr>
                <w:p w14:paraId="6AE8E5D0" w14:textId="5B2D8F84" w:rsidR="00A13ED7" w:rsidRDefault="00A13ED7" w:rsidP="00A13ED7">
                  <w:pPr>
                    <w:jc w:val="center"/>
                    <w:rPr>
                      <w:b/>
                      <w:bCs/>
                      <w:color w:val="000000"/>
                      <w:sz w:val="20"/>
                    </w:rPr>
                  </w:pPr>
                  <w:r>
                    <w:rPr>
                      <w:b/>
                      <w:bCs/>
                      <w:color w:val="000000"/>
                      <w:sz w:val="20"/>
                    </w:rPr>
                    <w:t>2033</w:t>
                  </w:r>
                </w:p>
              </w:tc>
              <w:tc>
                <w:tcPr>
                  <w:tcW w:w="820" w:type="dxa"/>
                  <w:tcBorders>
                    <w:top w:val="single" w:sz="4" w:space="0" w:color="auto"/>
                    <w:left w:val="nil"/>
                    <w:bottom w:val="single" w:sz="4" w:space="0" w:color="auto"/>
                    <w:right w:val="single" w:sz="4" w:space="0" w:color="auto"/>
                  </w:tcBorders>
                  <w:noWrap/>
                  <w:vAlign w:val="center"/>
                  <w:hideMark/>
                </w:tcPr>
                <w:p w14:paraId="03C54684" w14:textId="3A354B0C" w:rsidR="00A13ED7" w:rsidRDefault="00A13ED7" w:rsidP="00A13ED7">
                  <w:pPr>
                    <w:jc w:val="center"/>
                    <w:rPr>
                      <w:b/>
                      <w:bCs/>
                      <w:color w:val="000000"/>
                      <w:sz w:val="20"/>
                    </w:rPr>
                  </w:pPr>
                  <w:r>
                    <w:rPr>
                      <w:b/>
                      <w:bCs/>
                      <w:color w:val="000000"/>
                      <w:sz w:val="20"/>
                    </w:rPr>
                    <w:t>2034</w:t>
                  </w:r>
                </w:p>
              </w:tc>
              <w:tc>
                <w:tcPr>
                  <w:tcW w:w="820" w:type="dxa"/>
                  <w:tcBorders>
                    <w:top w:val="single" w:sz="4" w:space="0" w:color="auto"/>
                    <w:left w:val="nil"/>
                    <w:bottom w:val="single" w:sz="4" w:space="0" w:color="auto"/>
                    <w:right w:val="single" w:sz="4" w:space="0" w:color="auto"/>
                  </w:tcBorders>
                  <w:noWrap/>
                  <w:vAlign w:val="center"/>
                  <w:hideMark/>
                </w:tcPr>
                <w:p w14:paraId="422EE349" w14:textId="19D7CE84" w:rsidR="00A13ED7" w:rsidRDefault="00A13ED7" w:rsidP="00A13ED7">
                  <w:pPr>
                    <w:jc w:val="center"/>
                    <w:rPr>
                      <w:b/>
                      <w:bCs/>
                      <w:color w:val="000000"/>
                      <w:sz w:val="20"/>
                    </w:rPr>
                  </w:pPr>
                  <w:r>
                    <w:rPr>
                      <w:b/>
                      <w:bCs/>
                      <w:color w:val="000000"/>
                      <w:sz w:val="20"/>
                    </w:rPr>
                    <w:t>2035</w:t>
                  </w:r>
                </w:p>
              </w:tc>
              <w:tc>
                <w:tcPr>
                  <w:tcW w:w="820" w:type="dxa"/>
                  <w:tcBorders>
                    <w:top w:val="single" w:sz="4" w:space="0" w:color="auto"/>
                    <w:left w:val="nil"/>
                    <w:bottom w:val="single" w:sz="4" w:space="0" w:color="auto"/>
                    <w:right w:val="single" w:sz="4" w:space="0" w:color="auto"/>
                  </w:tcBorders>
                  <w:noWrap/>
                  <w:vAlign w:val="center"/>
                  <w:hideMark/>
                </w:tcPr>
                <w:p w14:paraId="1BD23D3D" w14:textId="1B674FF5" w:rsidR="00A13ED7" w:rsidRDefault="00A13ED7" w:rsidP="00A13ED7">
                  <w:pPr>
                    <w:jc w:val="center"/>
                    <w:rPr>
                      <w:b/>
                      <w:bCs/>
                      <w:color w:val="000000"/>
                      <w:sz w:val="20"/>
                    </w:rPr>
                  </w:pPr>
                  <w:r>
                    <w:rPr>
                      <w:b/>
                      <w:bCs/>
                      <w:color w:val="000000"/>
                      <w:sz w:val="20"/>
                    </w:rPr>
                    <w:t>2036</w:t>
                  </w:r>
                </w:p>
              </w:tc>
            </w:tr>
            <w:tr w:rsidR="00AC2A2F" w14:paraId="751B2D82" w14:textId="77777777" w:rsidTr="0086099C">
              <w:trPr>
                <w:trHeight w:val="320"/>
              </w:trPr>
              <w:tc>
                <w:tcPr>
                  <w:tcW w:w="820" w:type="dxa"/>
                  <w:tcBorders>
                    <w:top w:val="nil"/>
                    <w:left w:val="single" w:sz="4" w:space="0" w:color="auto"/>
                    <w:bottom w:val="single" w:sz="4" w:space="0" w:color="auto"/>
                    <w:right w:val="single" w:sz="4" w:space="0" w:color="auto"/>
                  </w:tcBorders>
                  <w:noWrap/>
                  <w:vAlign w:val="center"/>
                  <w:hideMark/>
                </w:tcPr>
                <w:p w14:paraId="46AE0A1F" w14:textId="77777777" w:rsidR="00AC2A2F" w:rsidRDefault="00AC2A2F" w:rsidP="00AC2A2F">
                  <w:pPr>
                    <w:jc w:val="right"/>
                    <w:rPr>
                      <w:color w:val="000000"/>
                      <w:sz w:val="20"/>
                    </w:rPr>
                  </w:pPr>
                  <w:r>
                    <w:rPr>
                      <w:color w:val="000000"/>
                      <w:sz w:val="20"/>
                    </w:rPr>
                    <w:lastRenderedPageBreak/>
                    <w:t>3 760</w:t>
                  </w:r>
                </w:p>
              </w:tc>
              <w:tc>
                <w:tcPr>
                  <w:tcW w:w="820" w:type="dxa"/>
                  <w:tcBorders>
                    <w:top w:val="nil"/>
                    <w:left w:val="nil"/>
                    <w:bottom w:val="single" w:sz="4" w:space="0" w:color="auto"/>
                    <w:right w:val="single" w:sz="4" w:space="0" w:color="auto"/>
                  </w:tcBorders>
                  <w:noWrap/>
                  <w:vAlign w:val="center"/>
                  <w:hideMark/>
                </w:tcPr>
                <w:p w14:paraId="1DC7273F" w14:textId="77777777" w:rsidR="00AC2A2F" w:rsidRDefault="00AC2A2F" w:rsidP="00AC2A2F">
                  <w:pPr>
                    <w:jc w:val="right"/>
                    <w:rPr>
                      <w:color w:val="000000"/>
                      <w:sz w:val="20"/>
                    </w:rPr>
                  </w:pPr>
                  <w:r>
                    <w:rPr>
                      <w:color w:val="000000"/>
                      <w:sz w:val="20"/>
                    </w:rPr>
                    <w:t>3 986</w:t>
                  </w:r>
                </w:p>
              </w:tc>
              <w:tc>
                <w:tcPr>
                  <w:tcW w:w="820" w:type="dxa"/>
                  <w:tcBorders>
                    <w:top w:val="nil"/>
                    <w:left w:val="nil"/>
                    <w:bottom w:val="single" w:sz="4" w:space="0" w:color="auto"/>
                    <w:right w:val="single" w:sz="4" w:space="0" w:color="auto"/>
                  </w:tcBorders>
                  <w:noWrap/>
                  <w:vAlign w:val="center"/>
                  <w:hideMark/>
                </w:tcPr>
                <w:p w14:paraId="7C396982" w14:textId="77777777" w:rsidR="00AC2A2F" w:rsidRDefault="00AC2A2F" w:rsidP="00AC2A2F">
                  <w:pPr>
                    <w:jc w:val="right"/>
                    <w:rPr>
                      <w:color w:val="000000"/>
                      <w:sz w:val="20"/>
                    </w:rPr>
                  </w:pPr>
                  <w:r>
                    <w:rPr>
                      <w:color w:val="000000"/>
                      <w:sz w:val="20"/>
                    </w:rPr>
                    <w:t>4 225</w:t>
                  </w:r>
                </w:p>
              </w:tc>
              <w:tc>
                <w:tcPr>
                  <w:tcW w:w="820" w:type="dxa"/>
                  <w:tcBorders>
                    <w:top w:val="nil"/>
                    <w:left w:val="nil"/>
                    <w:bottom w:val="single" w:sz="4" w:space="0" w:color="auto"/>
                    <w:right w:val="single" w:sz="4" w:space="0" w:color="auto"/>
                  </w:tcBorders>
                  <w:noWrap/>
                  <w:vAlign w:val="center"/>
                  <w:hideMark/>
                </w:tcPr>
                <w:p w14:paraId="4191A753" w14:textId="77777777" w:rsidR="00AC2A2F" w:rsidRDefault="00AC2A2F" w:rsidP="00AC2A2F">
                  <w:pPr>
                    <w:jc w:val="right"/>
                    <w:rPr>
                      <w:color w:val="000000"/>
                      <w:sz w:val="20"/>
                    </w:rPr>
                  </w:pPr>
                  <w:r>
                    <w:rPr>
                      <w:color w:val="000000"/>
                      <w:sz w:val="20"/>
                    </w:rPr>
                    <w:t>4 479</w:t>
                  </w:r>
                </w:p>
              </w:tc>
              <w:tc>
                <w:tcPr>
                  <w:tcW w:w="820" w:type="dxa"/>
                  <w:tcBorders>
                    <w:top w:val="nil"/>
                    <w:left w:val="nil"/>
                    <w:bottom w:val="single" w:sz="4" w:space="0" w:color="auto"/>
                    <w:right w:val="single" w:sz="4" w:space="0" w:color="auto"/>
                  </w:tcBorders>
                  <w:noWrap/>
                  <w:vAlign w:val="center"/>
                  <w:hideMark/>
                </w:tcPr>
                <w:p w14:paraId="0BCCE1D0" w14:textId="77777777" w:rsidR="00AC2A2F" w:rsidRDefault="00AC2A2F" w:rsidP="00AC2A2F">
                  <w:pPr>
                    <w:jc w:val="right"/>
                    <w:rPr>
                      <w:color w:val="000000"/>
                      <w:sz w:val="20"/>
                    </w:rPr>
                  </w:pPr>
                  <w:r>
                    <w:rPr>
                      <w:color w:val="000000"/>
                      <w:sz w:val="20"/>
                    </w:rPr>
                    <w:t>4 747</w:t>
                  </w:r>
                </w:p>
              </w:tc>
              <w:tc>
                <w:tcPr>
                  <w:tcW w:w="820" w:type="dxa"/>
                  <w:tcBorders>
                    <w:top w:val="nil"/>
                    <w:left w:val="nil"/>
                    <w:bottom w:val="single" w:sz="4" w:space="0" w:color="auto"/>
                    <w:right w:val="single" w:sz="4" w:space="0" w:color="auto"/>
                  </w:tcBorders>
                  <w:noWrap/>
                  <w:vAlign w:val="center"/>
                  <w:hideMark/>
                </w:tcPr>
                <w:p w14:paraId="4DFFA70D" w14:textId="77777777" w:rsidR="00AC2A2F" w:rsidRDefault="00AC2A2F" w:rsidP="00AC2A2F">
                  <w:pPr>
                    <w:jc w:val="right"/>
                    <w:rPr>
                      <w:color w:val="000000"/>
                      <w:sz w:val="20"/>
                    </w:rPr>
                  </w:pPr>
                  <w:r>
                    <w:rPr>
                      <w:color w:val="000000"/>
                      <w:sz w:val="20"/>
                    </w:rPr>
                    <w:t>5 032</w:t>
                  </w:r>
                </w:p>
              </w:tc>
              <w:tc>
                <w:tcPr>
                  <w:tcW w:w="820" w:type="dxa"/>
                  <w:tcBorders>
                    <w:top w:val="nil"/>
                    <w:left w:val="nil"/>
                    <w:bottom w:val="single" w:sz="4" w:space="0" w:color="auto"/>
                    <w:right w:val="single" w:sz="4" w:space="0" w:color="auto"/>
                  </w:tcBorders>
                  <w:noWrap/>
                  <w:vAlign w:val="center"/>
                  <w:hideMark/>
                </w:tcPr>
                <w:p w14:paraId="63B88A4B" w14:textId="77777777" w:rsidR="00AC2A2F" w:rsidRDefault="00AC2A2F" w:rsidP="00AC2A2F">
                  <w:pPr>
                    <w:jc w:val="right"/>
                    <w:rPr>
                      <w:color w:val="000000"/>
                      <w:sz w:val="20"/>
                    </w:rPr>
                  </w:pPr>
                  <w:r>
                    <w:rPr>
                      <w:color w:val="000000"/>
                      <w:sz w:val="20"/>
                    </w:rPr>
                    <w:t>5 334</w:t>
                  </w:r>
                </w:p>
              </w:tc>
              <w:tc>
                <w:tcPr>
                  <w:tcW w:w="820" w:type="dxa"/>
                  <w:tcBorders>
                    <w:top w:val="nil"/>
                    <w:left w:val="nil"/>
                    <w:bottom w:val="single" w:sz="4" w:space="0" w:color="auto"/>
                    <w:right w:val="single" w:sz="4" w:space="0" w:color="auto"/>
                  </w:tcBorders>
                  <w:noWrap/>
                  <w:vAlign w:val="center"/>
                  <w:hideMark/>
                </w:tcPr>
                <w:p w14:paraId="399E40A7" w14:textId="77777777" w:rsidR="00AC2A2F" w:rsidRDefault="00AC2A2F" w:rsidP="00AC2A2F">
                  <w:pPr>
                    <w:jc w:val="right"/>
                    <w:rPr>
                      <w:color w:val="000000"/>
                      <w:sz w:val="20"/>
                    </w:rPr>
                  </w:pPr>
                  <w:r>
                    <w:rPr>
                      <w:color w:val="000000"/>
                      <w:sz w:val="20"/>
                    </w:rPr>
                    <w:t>5 654</w:t>
                  </w:r>
                </w:p>
              </w:tc>
              <w:tc>
                <w:tcPr>
                  <w:tcW w:w="820" w:type="dxa"/>
                  <w:tcBorders>
                    <w:top w:val="nil"/>
                    <w:left w:val="nil"/>
                    <w:bottom w:val="single" w:sz="4" w:space="0" w:color="auto"/>
                    <w:right w:val="single" w:sz="4" w:space="0" w:color="auto"/>
                  </w:tcBorders>
                  <w:noWrap/>
                  <w:vAlign w:val="center"/>
                  <w:hideMark/>
                </w:tcPr>
                <w:p w14:paraId="0723259B" w14:textId="77777777" w:rsidR="00AC2A2F" w:rsidRDefault="00AC2A2F" w:rsidP="00AC2A2F">
                  <w:pPr>
                    <w:jc w:val="right"/>
                    <w:rPr>
                      <w:color w:val="000000"/>
                      <w:sz w:val="20"/>
                    </w:rPr>
                  </w:pPr>
                  <w:r>
                    <w:rPr>
                      <w:color w:val="000000"/>
                      <w:sz w:val="20"/>
                    </w:rPr>
                    <w:t>5 993</w:t>
                  </w:r>
                </w:p>
              </w:tc>
              <w:tc>
                <w:tcPr>
                  <w:tcW w:w="820" w:type="dxa"/>
                  <w:tcBorders>
                    <w:top w:val="nil"/>
                    <w:left w:val="nil"/>
                    <w:bottom w:val="single" w:sz="4" w:space="0" w:color="auto"/>
                    <w:right w:val="single" w:sz="4" w:space="0" w:color="auto"/>
                  </w:tcBorders>
                  <w:noWrap/>
                  <w:vAlign w:val="center"/>
                  <w:hideMark/>
                </w:tcPr>
                <w:p w14:paraId="6A66641A" w14:textId="77777777" w:rsidR="00AC2A2F" w:rsidRDefault="00AC2A2F" w:rsidP="00AC2A2F">
                  <w:pPr>
                    <w:jc w:val="right"/>
                    <w:rPr>
                      <w:color w:val="000000"/>
                      <w:sz w:val="20"/>
                    </w:rPr>
                  </w:pPr>
                  <w:r>
                    <w:rPr>
                      <w:color w:val="000000"/>
                      <w:sz w:val="20"/>
                    </w:rPr>
                    <w:t>6 353</w:t>
                  </w:r>
                </w:p>
              </w:tc>
            </w:tr>
          </w:tbl>
          <w:p w14:paraId="2EADBBEE" w14:textId="77777777" w:rsidR="00AC2A2F" w:rsidRDefault="00AC2A2F" w:rsidP="00AC2A2F">
            <w:pPr>
              <w:jc w:val="both"/>
              <w:rPr>
                <w:color w:val="000000"/>
                <w:sz w:val="21"/>
                <w:szCs w:val="21"/>
              </w:rPr>
            </w:pPr>
          </w:p>
          <w:p w14:paraId="5A0F5BEC" w14:textId="77777777" w:rsidR="00AC2A2F" w:rsidRPr="00854717" w:rsidRDefault="00AC2A2F" w:rsidP="00AC2A2F">
            <w:pPr>
              <w:spacing w:after="120"/>
              <w:jc w:val="both"/>
              <w:rPr>
                <w:color w:val="000000"/>
                <w:sz w:val="21"/>
                <w:szCs w:val="21"/>
                <w:u w:val="single"/>
              </w:rPr>
            </w:pPr>
            <w:r w:rsidRPr="00A91E9A">
              <w:rPr>
                <w:color w:val="000000"/>
                <w:sz w:val="21"/>
                <w:szCs w:val="21"/>
                <w:u w:val="single"/>
              </w:rPr>
              <w:t>Oczekiwany skutek finansowy</w:t>
            </w:r>
            <w:r>
              <w:rPr>
                <w:color w:val="000000"/>
                <w:sz w:val="21"/>
                <w:szCs w:val="21"/>
                <w:u w:val="single"/>
              </w:rPr>
              <w:t xml:space="preserve"> </w:t>
            </w:r>
            <w:r w:rsidRPr="00A91E9A">
              <w:rPr>
                <w:color w:val="000000"/>
                <w:sz w:val="21"/>
                <w:szCs w:val="21"/>
                <w:u w:val="single"/>
              </w:rPr>
              <w:t xml:space="preserve">– </w:t>
            </w:r>
            <w:r>
              <w:rPr>
                <w:color w:val="000000"/>
                <w:sz w:val="21"/>
                <w:szCs w:val="21"/>
                <w:u w:val="single"/>
              </w:rPr>
              <w:t xml:space="preserve">dodatkowe dochody NFZ ze składki zdrowotnej </w:t>
            </w:r>
            <w:r w:rsidRPr="00A91E9A">
              <w:rPr>
                <w:color w:val="000000"/>
                <w:sz w:val="21"/>
                <w:szCs w:val="21"/>
                <w:u w:val="single"/>
              </w:rPr>
              <w:t>(w mln zł)</w:t>
            </w:r>
            <w:r>
              <w:rPr>
                <w:color w:val="000000"/>
                <w:sz w:val="21"/>
                <w:szCs w:val="21"/>
                <w:u w:val="single"/>
              </w:rPr>
              <w:t>:</w:t>
            </w:r>
          </w:p>
          <w:tbl>
            <w:tblPr>
              <w:tblW w:w="8200" w:type="dxa"/>
              <w:tblCellMar>
                <w:left w:w="70" w:type="dxa"/>
                <w:right w:w="70" w:type="dxa"/>
              </w:tblCellMar>
              <w:tblLook w:val="04A0" w:firstRow="1" w:lastRow="0" w:firstColumn="1" w:lastColumn="0" w:noHBand="0" w:noVBand="1"/>
            </w:tblPr>
            <w:tblGrid>
              <w:gridCol w:w="820"/>
              <w:gridCol w:w="820"/>
              <w:gridCol w:w="820"/>
              <w:gridCol w:w="820"/>
              <w:gridCol w:w="820"/>
              <w:gridCol w:w="820"/>
              <w:gridCol w:w="820"/>
              <w:gridCol w:w="820"/>
              <w:gridCol w:w="820"/>
              <w:gridCol w:w="820"/>
            </w:tblGrid>
            <w:tr w:rsidR="00A13ED7" w14:paraId="6103C1CA" w14:textId="77777777" w:rsidTr="0086099C">
              <w:trPr>
                <w:trHeight w:val="320"/>
              </w:trPr>
              <w:tc>
                <w:tcPr>
                  <w:tcW w:w="820" w:type="dxa"/>
                  <w:tcBorders>
                    <w:top w:val="single" w:sz="4" w:space="0" w:color="auto"/>
                    <w:left w:val="single" w:sz="4" w:space="0" w:color="auto"/>
                    <w:bottom w:val="single" w:sz="4" w:space="0" w:color="auto"/>
                    <w:right w:val="single" w:sz="4" w:space="0" w:color="auto"/>
                  </w:tcBorders>
                  <w:noWrap/>
                  <w:vAlign w:val="center"/>
                  <w:hideMark/>
                </w:tcPr>
                <w:p w14:paraId="1A464AFF" w14:textId="7D5634F2" w:rsidR="00A13ED7" w:rsidRDefault="00A13ED7" w:rsidP="00A13ED7">
                  <w:pPr>
                    <w:jc w:val="center"/>
                    <w:rPr>
                      <w:b/>
                      <w:bCs/>
                      <w:color w:val="000000"/>
                      <w:sz w:val="20"/>
                    </w:rPr>
                  </w:pPr>
                  <w:r>
                    <w:rPr>
                      <w:b/>
                      <w:bCs/>
                      <w:color w:val="000000"/>
                      <w:sz w:val="20"/>
                    </w:rPr>
                    <w:t>2027</w:t>
                  </w:r>
                </w:p>
              </w:tc>
              <w:tc>
                <w:tcPr>
                  <w:tcW w:w="820" w:type="dxa"/>
                  <w:tcBorders>
                    <w:top w:val="single" w:sz="4" w:space="0" w:color="auto"/>
                    <w:left w:val="nil"/>
                    <w:bottom w:val="single" w:sz="4" w:space="0" w:color="auto"/>
                    <w:right w:val="single" w:sz="4" w:space="0" w:color="auto"/>
                  </w:tcBorders>
                  <w:noWrap/>
                  <w:vAlign w:val="center"/>
                  <w:hideMark/>
                </w:tcPr>
                <w:p w14:paraId="15B7DF72" w14:textId="22DD32C5" w:rsidR="00A13ED7" w:rsidRDefault="00A13ED7" w:rsidP="00A13ED7">
                  <w:pPr>
                    <w:jc w:val="center"/>
                    <w:rPr>
                      <w:b/>
                      <w:bCs/>
                      <w:color w:val="000000"/>
                      <w:sz w:val="20"/>
                    </w:rPr>
                  </w:pPr>
                  <w:r>
                    <w:rPr>
                      <w:b/>
                      <w:bCs/>
                      <w:color w:val="000000"/>
                      <w:sz w:val="20"/>
                    </w:rPr>
                    <w:t>2028</w:t>
                  </w:r>
                </w:p>
              </w:tc>
              <w:tc>
                <w:tcPr>
                  <w:tcW w:w="820" w:type="dxa"/>
                  <w:tcBorders>
                    <w:top w:val="single" w:sz="4" w:space="0" w:color="auto"/>
                    <w:left w:val="nil"/>
                    <w:bottom w:val="single" w:sz="4" w:space="0" w:color="auto"/>
                    <w:right w:val="single" w:sz="4" w:space="0" w:color="auto"/>
                  </w:tcBorders>
                  <w:noWrap/>
                  <w:vAlign w:val="center"/>
                  <w:hideMark/>
                </w:tcPr>
                <w:p w14:paraId="4A03E4D7" w14:textId="3E7374FD" w:rsidR="00A13ED7" w:rsidRDefault="00A13ED7" w:rsidP="00A13ED7">
                  <w:pPr>
                    <w:jc w:val="center"/>
                    <w:rPr>
                      <w:b/>
                      <w:bCs/>
                      <w:color w:val="000000"/>
                      <w:sz w:val="20"/>
                    </w:rPr>
                  </w:pPr>
                  <w:r>
                    <w:rPr>
                      <w:b/>
                      <w:bCs/>
                      <w:color w:val="000000"/>
                      <w:sz w:val="20"/>
                    </w:rPr>
                    <w:t>2029</w:t>
                  </w:r>
                </w:p>
              </w:tc>
              <w:tc>
                <w:tcPr>
                  <w:tcW w:w="820" w:type="dxa"/>
                  <w:tcBorders>
                    <w:top w:val="single" w:sz="4" w:space="0" w:color="auto"/>
                    <w:left w:val="nil"/>
                    <w:bottom w:val="single" w:sz="4" w:space="0" w:color="auto"/>
                    <w:right w:val="single" w:sz="4" w:space="0" w:color="auto"/>
                  </w:tcBorders>
                  <w:noWrap/>
                  <w:vAlign w:val="center"/>
                  <w:hideMark/>
                </w:tcPr>
                <w:p w14:paraId="126EF070" w14:textId="57497D3F" w:rsidR="00A13ED7" w:rsidRDefault="00A13ED7" w:rsidP="00A13ED7">
                  <w:pPr>
                    <w:jc w:val="center"/>
                    <w:rPr>
                      <w:b/>
                      <w:bCs/>
                      <w:color w:val="000000"/>
                      <w:sz w:val="20"/>
                    </w:rPr>
                  </w:pPr>
                  <w:r>
                    <w:rPr>
                      <w:b/>
                      <w:bCs/>
                      <w:color w:val="000000"/>
                      <w:sz w:val="20"/>
                    </w:rPr>
                    <w:t>2030</w:t>
                  </w:r>
                </w:p>
              </w:tc>
              <w:tc>
                <w:tcPr>
                  <w:tcW w:w="820" w:type="dxa"/>
                  <w:tcBorders>
                    <w:top w:val="single" w:sz="4" w:space="0" w:color="auto"/>
                    <w:left w:val="nil"/>
                    <w:bottom w:val="single" w:sz="4" w:space="0" w:color="auto"/>
                    <w:right w:val="single" w:sz="4" w:space="0" w:color="auto"/>
                  </w:tcBorders>
                  <w:noWrap/>
                  <w:vAlign w:val="center"/>
                  <w:hideMark/>
                </w:tcPr>
                <w:p w14:paraId="450AB47B" w14:textId="52334A76" w:rsidR="00A13ED7" w:rsidRDefault="00A13ED7" w:rsidP="00A13ED7">
                  <w:pPr>
                    <w:jc w:val="center"/>
                    <w:rPr>
                      <w:b/>
                      <w:bCs/>
                      <w:color w:val="000000"/>
                      <w:sz w:val="20"/>
                    </w:rPr>
                  </w:pPr>
                  <w:r>
                    <w:rPr>
                      <w:b/>
                      <w:bCs/>
                      <w:color w:val="000000"/>
                      <w:sz w:val="20"/>
                    </w:rPr>
                    <w:t>2031</w:t>
                  </w:r>
                </w:p>
              </w:tc>
              <w:tc>
                <w:tcPr>
                  <w:tcW w:w="820" w:type="dxa"/>
                  <w:tcBorders>
                    <w:top w:val="single" w:sz="4" w:space="0" w:color="auto"/>
                    <w:left w:val="nil"/>
                    <w:bottom w:val="single" w:sz="4" w:space="0" w:color="auto"/>
                    <w:right w:val="single" w:sz="4" w:space="0" w:color="auto"/>
                  </w:tcBorders>
                  <w:noWrap/>
                  <w:vAlign w:val="center"/>
                  <w:hideMark/>
                </w:tcPr>
                <w:p w14:paraId="46BAAA93" w14:textId="1B1CF604" w:rsidR="00A13ED7" w:rsidRDefault="00A13ED7" w:rsidP="00A13ED7">
                  <w:pPr>
                    <w:jc w:val="center"/>
                    <w:rPr>
                      <w:b/>
                      <w:bCs/>
                      <w:color w:val="000000"/>
                      <w:sz w:val="20"/>
                    </w:rPr>
                  </w:pPr>
                  <w:r>
                    <w:rPr>
                      <w:b/>
                      <w:bCs/>
                      <w:color w:val="000000"/>
                      <w:sz w:val="20"/>
                    </w:rPr>
                    <w:t>2032</w:t>
                  </w:r>
                </w:p>
              </w:tc>
              <w:tc>
                <w:tcPr>
                  <w:tcW w:w="820" w:type="dxa"/>
                  <w:tcBorders>
                    <w:top w:val="single" w:sz="4" w:space="0" w:color="auto"/>
                    <w:left w:val="nil"/>
                    <w:bottom w:val="single" w:sz="4" w:space="0" w:color="auto"/>
                    <w:right w:val="single" w:sz="4" w:space="0" w:color="auto"/>
                  </w:tcBorders>
                  <w:noWrap/>
                  <w:vAlign w:val="center"/>
                  <w:hideMark/>
                </w:tcPr>
                <w:p w14:paraId="022EA5B8" w14:textId="1E717515" w:rsidR="00A13ED7" w:rsidRDefault="00A13ED7" w:rsidP="00A13ED7">
                  <w:pPr>
                    <w:jc w:val="center"/>
                    <w:rPr>
                      <w:b/>
                      <w:bCs/>
                      <w:color w:val="000000"/>
                      <w:sz w:val="20"/>
                    </w:rPr>
                  </w:pPr>
                  <w:r>
                    <w:rPr>
                      <w:b/>
                      <w:bCs/>
                      <w:color w:val="000000"/>
                      <w:sz w:val="20"/>
                    </w:rPr>
                    <w:t>2033</w:t>
                  </w:r>
                </w:p>
              </w:tc>
              <w:tc>
                <w:tcPr>
                  <w:tcW w:w="820" w:type="dxa"/>
                  <w:tcBorders>
                    <w:top w:val="single" w:sz="4" w:space="0" w:color="auto"/>
                    <w:left w:val="nil"/>
                    <w:bottom w:val="single" w:sz="4" w:space="0" w:color="auto"/>
                    <w:right w:val="single" w:sz="4" w:space="0" w:color="auto"/>
                  </w:tcBorders>
                  <w:noWrap/>
                  <w:vAlign w:val="center"/>
                  <w:hideMark/>
                </w:tcPr>
                <w:p w14:paraId="52982EED" w14:textId="42307071" w:rsidR="00A13ED7" w:rsidRDefault="00A13ED7" w:rsidP="00A13ED7">
                  <w:pPr>
                    <w:jc w:val="center"/>
                    <w:rPr>
                      <w:b/>
                      <w:bCs/>
                      <w:color w:val="000000"/>
                      <w:sz w:val="20"/>
                    </w:rPr>
                  </w:pPr>
                  <w:r>
                    <w:rPr>
                      <w:b/>
                      <w:bCs/>
                      <w:color w:val="000000"/>
                      <w:sz w:val="20"/>
                    </w:rPr>
                    <w:t>2034</w:t>
                  </w:r>
                </w:p>
              </w:tc>
              <w:tc>
                <w:tcPr>
                  <w:tcW w:w="820" w:type="dxa"/>
                  <w:tcBorders>
                    <w:top w:val="single" w:sz="4" w:space="0" w:color="auto"/>
                    <w:left w:val="nil"/>
                    <w:bottom w:val="single" w:sz="4" w:space="0" w:color="auto"/>
                    <w:right w:val="single" w:sz="4" w:space="0" w:color="auto"/>
                  </w:tcBorders>
                  <w:noWrap/>
                  <w:vAlign w:val="center"/>
                  <w:hideMark/>
                </w:tcPr>
                <w:p w14:paraId="334D24F3" w14:textId="2C995242" w:rsidR="00A13ED7" w:rsidRDefault="00A13ED7" w:rsidP="00A13ED7">
                  <w:pPr>
                    <w:jc w:val="center"/>
                    <w:rPr>
                      <w:b/>
                      <w:bCs/>
                      <w:color w:val="000000"/>
                      <w:sz w:val="20"/>
                    </w:rPr>
                  </w:pPr>
                  <w:r>
                    <w:rPr>
                      <w:b/>
                      <w:bCs/>
                      <w:color w:val="000000"/>
                      <w:sz w:val="20"/>
                    </w:rPr>
                    <w:t>2035</w:t>
                  </w:r>
                </w:p>
              </w:tc>
              <w:tc>
                <w:tcPr>
                  <w:tcW w:w="820" w:type="dxa"/>
                  <w:tcBorders>
                    <w:top w:val="single" w:sz="4" w:space="0" w:color="auto"/>
                    <w:left w:val="nil"/>
                    <w:bottom w:val="single" w:sz="4" w:space="0" w:color="auto"/>
                    <w:right w:val="single" w:sz="4" w:space="0" w:color="auto"/>
                  </w:tcBorders>
                  <w:noWrap/>
                  <w:vAlign w:val="center"/>
                  <w:hideMark/>
                </w:tcPr>
                <w:p w14:paraId="318F4982" w14:textId="32EA36D2" w:rsidR="00A13ED7" w:rsidRDefault="00A13ED7" w:rsidP="00A13ED7">
                  <w:pPr>
                    <w:jc w:val="center"/>
                    <w:rPr>
                      <w:b/>
                      <w:bCs/>
                      <w:color w:val="000000"/>
                      <w:sz w:val="20"/>
                    </w:rPr>
                  </w:pPr>
                  <w:r>
                    <w:rPr>
                      <w:b/>
                      <w:bCs/>
                      <w:color w:val="000000"/>
                      <w:sz w:val="20"/>
                    </w:rPr>
                    <w:t>2036</w:t>
                  </w:r>
                </w:p>
              </w:tc>
            </w:tr>
            <w:tr w:rsidR="00AC2A2F" w14:paraId="6DFDA003" w14:textId="77777777" w:rsidTr="0086099C">
              <w:trPr>
                <w:trHeight w:val="320"/>
              </w:trPr>
              <w:tc>
                <w:tcPr>
                  <w:tcW w:w="820" w:type="dxa"/>
                  <w:tcBorders>
                    <w:top w:val="nil"/>
                    <w:left w:val="single" w:sz="4" w:space="0" w:color="auto"/>
                    <w:bottom w:val="single" w:sz="4" w:space="0" w:color="auto"/>
                    <w:right w:val="single" w:sz="4" w:space="0" w:color="auto"/>
                  </w:tcBorders>
                  <w:noWrap/>
                  <w:vAlign w:val="center"/>
                  <w:hideMark/>
                </w:tcPr>
                <w:p w14:paraId="682E39BF" w14:textId="77777777" w:rsidR="00AC2A2F" w:rsidRDefault="00AC2A2F" w:rsidP="00AC2A2F">
                  <w:pPr>
                    <w:jc w:val="right"/>
                    <w:rPr>
                      <w:color w:val="000000"/>
                      <w:sz w:val="20"/>
                    </w:rPr>
                  </w:pPr>
                  <w:r>
                    <w:rPr>
                      <w:color w:val="000000"/>
                      <w:sz w:val="20"/>
                    </w:rPr>
                    <w:t>2 879</w:t>
                  </w:r>
                </w:p>
              </w:tc>
              <w:tc>
                <w:tcPr>
                  <w:tcW w:w="820" w:type="dxa"/>
                  <w:tcBorders>
                    <w:top w:val="nil"/>
                    <w:left w:val="nil"/>
                    <w:bottom w:val="single" w:sz="4" w:space="0" w:color="auto"/>
                    <w:right w:val="single" w:sz="4" w:space="0" w:color="auto"/>
                  </w:tcBorders>
                  <w:noWrap/>
                  <w:vAlign w:val="center"/>
                  <w:hideMark/>
                </w:tcPr>
                <w:p w14:paraId="506A4CA5" w14:textId="77777777" w:rsidR="00AC2A2F" w:rsidRDefault="00AC2A2F" w:rsidP="00AC2A2F">
                  <w:pPr>
                    <w:jc w:val="right"/>
                    <w:rPr>
                      <w:color w:val="000000"/>
                      <w:sz w:val="20"/>
                    </w:rPr>
                  </w:pPr>
                  <w:r>
                    <w:rPr>
                      <w:color w:val="000000"/>
                      <w:sz w:val="20"/>
                    </w:rPr>
                    <w:t>3 039</w:t>
                  </w:r>
                </w:p>
              </w:tc>
              <w:tc>
                <w:tcPr>
                  <w:tcW w:w="820" w:type="dxa"/>
                  <w:tcBorders>
                    <w:top w:val="nil"/>
                    <w:left w:val="nil"/>
                    <w:bottom w:val="single" w:sz="4" w:space="0" w:color="auto"/>
                    <w:right w:val="single" w:sz="4" w:space="0" w:color="auto"/>
                  </w:tcBorders>
                  <w:noWrap/>
                  <w:vAlign w:val="center"/>
                  <w:hideMark/>
                </w:tcPr>
                <w:p w14:paraId="190B443D" w14:textId="77777777" w:rsidR="00AC2A2F" w:rsidRDefault="00AC2A2F" w:rsidP="00AC2A2F">
                  <w:pPr>
                    <w:jc w:val="right"/>
                    <w:rPr>
                      <w:color w:val="000000"/>
                      <w:sz w:val="20"/>
                    </w:rPr>
                  </w:pPr>
                  <w:r>
                    <w:rPr>
                      <w:color w:val="000000"/>
                      <w:sz w:val="20"/>
                    </w:rPr>
                    <w:t>3 192</w:t>
                  </w:r>
                </w:p>
              </w:tc>
              <w:tc>
                <w:tcPr>
                  <w:tcW w:w="820" w:type="dxa"/>
                  <w:tcBorders>
                    <w:top w:val="nil"/>
                    <w:left w:val="nil"/>
                    <w:bottom w:val="single" w:sz="4" w:space="0" w:color="auto"/>
                    <w:right w:val="single" w:sz="4" w:space="0" w:color="auto"/>
                  </w:tcBorders>
                  <w:noWrap/>
                  <w:vAlign w:val="center"/>
                  <w:hideMark/>
                </w:tcPr>
                <w:p w14:paraId="60459A05" w14:textId="77777777" w:rsidR="00AC2A2F" w:rsidRDefault="00AC2A2F" w:rsidP="00AC2A2F">
                  <w:pPr>
                    <w:jc w:val="right"/>
                    <w:rPr>
                      <w:color w:val="000000"/>
                      <w:sz w:val="20"/>
                    </w:rPr>
                  </w:pPr>
                  <w:r>
                    <w:rPr>
                      <w:color w:val="000000"/>
                      <w:sz w:val="20"/>
                    </w:rPr>
                    <w:t>3 343</w:t>
                  </w:r>
                </w:p>
              </w:tc>
              <w:tc>
                <w:tcPr>
                  <w:tcW w:w="820" w:type="dxa"/>
                  <w:tcBorders>
                    <w:top w:val="nil"/>
                    <w:left w:val="nil"/>
                    <w:bottom w:val="single" w:sz="4" w:space="0" w:color="auto"/>
                    <w:right w:val="single" w:sz="4" w:space="0" w:color="auto"/>
                  </w:tcBorders>
                  <w:noWrap/>
                  <w:vAlign w:val="center"/>
                  <w:hideMark/>
                </w:tcPr>
                <w:p w14:paraId="6932A50E" w14:textId="77777777" w:rsidR="00AC2A2F" w:rsidRDefault="00AC2A2F" w:rsidP="00AC2A2F">
                  <w:pPr>
                    <w:jc w:val="right"/>
                    <w:rPr>
                      <w:color w:val="000000"/>
                      <w:sz w:val="20"/>
                    </w:rPr>
                  </w:pPr>
                  <w:r>
                    <w:rPr>
                      <w:color w:val="000000"/>
                      <w:sz w:val="20"/>
                    </w:rPr>
                    <w:t>3 511</w:t>
                  </w:r>
                </w:p>
              </w:tc>
              <w:tc>
                <w:tcPr>
                  <w:tcW w:w="820" w:type="dxa"/>
                  <w:tcBorders>
                    <w:top w:val="nil"/>
                    <w:left w:val="nil"/>
                    <w:bottom w:val="single" w:sz="4" w:space="0" w:color="auto"/>
                    <w:right w:val="single" w:sz="4" w:space="0" w:color="auto"/>
                  </w:tcBorders>
                  <w:noWrap/>
                  <w:vAlign w:val="center"/>
                  <w:hideMark/>
                </w:tcPr>
                <w:p w14:paraId="56F2F1DC" w14:textId="77777777" w:rsidR="00AC2A2F" w:rsidRDefault="00AC2A2F" w:rsidP="00AC2A2F">
                  <w:pPr>
                    <w:jc w:val="right"/>
                    <w:rPr>
                      <w:color w:val="000000"/>
                      <w:sz w:val="20"/>
                    </w:rPr>
                  </w:pPr>
                  <w:r>
                    <w:rPr>
                      <w:color w:val="000000"/>
                      <w:sz w:val="20"/>
                    </w:rPr>
                    <w:t>3 686</w:t>
                  </w:r>
                </w:p>
              </w:tc>
              <w:tc>
                <w:tcPr>
                  <w:tcW w:w="820" w:type="dxa"/>
                  <w:tcBorders>
                    <w:top w:val="nil"/>
                    <w:left w:val="nil"/>
                    <w:bottom w:val="single" w:sz="4" w:space="0" w:color="auto"/>
                    <w:right w:val="single" w:sz="4" w:space="0" w:color="auto"/>
                  </w:tcBorders>
                  <w:noWrap/>
                  <w:vAlign w:val="center"/>
                  <w:hideMark/>
                </w:tcPr>
                <w:p w14:paraId="413574B7" w14:textId="77777777" w:rsidR="00AC2A2F" w:rsidRDefault="00AC2A2F" w:rsidP="00AC2A2F">
                  <w:pPr>
                    <w:jc w:val="right"/>
                    <w:rPr>
                      <w:color w:val="000000"/>
                      <w:sz w:val="20"/>
                    </w:rPr>
                  </w:pPr>
                  <w:r>
                    <w:rPr>
                      <w:color w:val="000000"/>
                      <w:sz w:val="20"/>
                    </w:rPr>
                    <w:t>3 870</w:t>
                  </w:r>
                </w:p>
              </w:tc>
              <w:tc>
                <w:tcPr>
                  <w:tcW w:w="820" w:type="dxa"/>
                  <w:tcBorders>
                    <w:top w:val="nil"/>
                    <w:left w:val="nil"/>
                    <w:bottom w:val="single" w:sz="4" w:space="0" w:color="auto"/>
                    <w:right w:val="single" w:sz="4" w:space="0" w:color="auto"/>
                  </w:tcBorders>
                  <w:noWrap/>
                  <w:vAlign w:val="center"/>
                  <w:hideMark/>
                </w:tcPr>
                <w:p w14:paraId="3ACB6A9F" w14:textId="77777777" w:rsidR="00AC2A2F" w:rsidRDefault="00AC2A2F" w:rsidP="00AC2A2F">
                  <w:pPr>
                    <w:jc w:val="right"/>
                    <w:rPr>
                      <w:color w:val="000000"/>
                      <w:sz w:val="20"/>
                    </w:rPr>
                  </w:pPr>
                  <w:r>
                    <w:rPr>
                      <w:color w:val="000000"/>
                      <w:sz w:val="20"/>
                    </w:rPr>
                    <w:t>4 064</w:t>
                  </w:r>
                </w:p>
              </w:tc>
              <w:tc>
                <w:tcPr>
                  <w:tcW w:w="820" w:type="dxa"/>
                  <w:tcBorders>
                    <w:top w:val="nil"/>
                    <w:left w:val="nil"/>
                    <w:bottom w:val="single" w:sz="4" w:space="0" w:color="auto"/>
                    <w:right w:val="single" w:sz="4" w:space="0" w:color="auto"/>
                  </w:tcBorders>
                  <w:noWrap/>
                  <w:vAlign w:val="center"/>
                  <w:hideMark/>
                </w:tcPr>
                <w:p w14:paraId="28C61CF2" w14:textId="77777777" w:rsidR="00AC2A2F" w:rsidRDefault="00AC2A2F" w:rsidP="00AC2A2F">
                  <w:pPr>
                    <w:jc w:val="right"/>
                    <w:rPr>
                      <w:color w:val="000000"/>
                      <w:sz w:val="20"/>
                    </w:rPr>
                  </w:pPr>
                  <w:r>
                    <w:rPr>
                      <w:color w:val="000000"/>
                      <w:sz w:val="20"/>
                    </w:rPr>
                    <w:t>4 267</w:t>
                  </w:r>
                </w:p>
              </w:tc>
              <w:tc>
                <w:tcPr>
                  <w:tcW w:w="820" w:type="dxa"/>
                  <w:tcBorders>
                    <w:top w:val="nil"/>
                    <w:left w:val="nil"/>
                    <w:bottom w:val="single" w:sz="4" w:space="0" w:color="auto"/>
                    <w:right w:val="single" w:sz="4" w:space="0" w:color="auto"/>
                  </w:tcBorders>
                  <w:noWrap/>
                  <w:vAlign w:val="center"/>
                  <w:hideMark/>
                </w:tcPr>
                <w:p w14:paraId="535138D2" w14:textId="77777777" w:rsidR="00AC2A2F" w:rsidRDefault="00AC2A2F" w:rsidP="00AC2A2F">
                  <w:pPr>
                    <w:jc w:val="right"/>
                    <w:rPr>
                      <w:color w:val="000000"/>
                      <w:sz w:val="20"/>
                    </w:rPr>
                  </w:pPr>
                  <w:r>
                    <w:rPr>
                      <w:color w:val="000000"/>
                      <w:sz w:val="20"/>
                    </w:rPr>
                    <w:t>4 481</w:t>
                  </w:r>
                </w:p>
              </w:tc>
            </w:tr>
          </w:tbl>
          <w:p w14:paraId="35F0771F" w14:textId="77777777" w:rsidR="00AC2A2F" w:rsidRDefault="00AC2A2F" w:rsidP="00AC2A2F">
            <w:pPr>
              <w:jc w:val="both"/>
              <w:rPr>
                <w:color w:val="000000"/>
                <w:sz w:val="21"/>
                <w:szCs w:val="21"/>
              </w:rPr>
            </w:pPr>
          </w:p>
          <w:p w14:paraId="6516A69E" w14:textId="38A1BB9F" w:rsidR="00AC2A2F" w:rsidRPr="00202CD3" w:rsidRDefault="00A13ED7" w:rsidP="00AC2A2F">
            <w:pPr>
              <w:jc w:val="both"/>
              <w:rPr>
                <w:b/>
                <w:bCs/>
                <w:color w:val="000000"/>
                <w:sz w:val="21"/>
                <w:szCs w:val="21"/>
              </w:rPr>
            </w:pPr>
            <w:r>
              <w:rPr>
                <w:b/>
                <w:bCs/>
                <w:color w:val="000000"/>
                <w:sz w:val="21"/>
                <w:szCs w:val="21"/>
              </w:rPr>
              <w:t>3</w:t>
            </w:r>
            <w:r w:rsidR="00AC2A2F">
              <w:rPr>
                <w:b/>
                <w:bCs/>
                <w:color w:val="000000"/>
                <w:sz w:val="21"/>
                <w:szCs w:val="21"/>
              </w:rPr>
              <w:t>. Dotacja celowa do funduszu chorobowego i transfery między FUS a NFZ</w:t>
            </w:r>
          </w:p>
          <w:p w14:paraId="3102EABE" w14:textId="77777777" w:rsidR="00AC2A2F" w:rsidRDefault="00AC2A2F" w:rsidP="00AC2A2F">
            <w:pPr>
              <w:jc w:val="both"/>
              <w:rPr>
                <w:color w:val="000000"/>
                <w:sz w:val="21"/>
                <w:szCs w:val="21"/>
              </w:rPr>
            </w:pPr>
          </w:p>
          <w:p w14:paraId="57F451B7" w14:textId="77777777" w:rsidR="00AC2A2F" w:rsidRDefault="00AC2A2F" w:rsidP="00AC2A2F">
            <w:pPr>
              <w:jc w:val="both"/>
              <w:rPr>
                <w:color w:val="000000"/>
                <w:sz w:val="21"/>
                <w:szCs w:val="21"/>
              </w:rPr>
            </w:pPr>
            <w:r>
              <w:rPr>
                <w:color w:val="000000"/>
                <w:sz w:val="21"/>
                <w:szCs w:val="21"/>
              </w:rPr>
              <w:t xml:space="preserve">Zakładana kwota dotacji celowej z budżetu państwa do funduszu chorobowego, odpowiadająca wartości zasiłków macierzyńskich i opiekuńczych, w warunkach 2026 r. została oszacowana na poziomie 14.528 mln zł. Jednocześnie z prognozy wpływów i wydatków FUS na lata 2025-2029 wynika, że w tym samym okresie szacowany w ramach wariantu bazowego prognozy deficyt funduszu chorobowego wynikający z obowiązującego obecnie stanu prawnego wynosiłby 9.243 mln zł. Oznacza to, że w praktyce dodatkowe wydatki budżetu państwa związane z finansowaniem funduszu chorobowego wyniosłyby w 2026 r. 5.285 mln zł. </w:t>
            </w:r>
          </w:p>
          <w:p w14:paraId="4D3AE597" w14:textId="77777777" w:rsidR="00A13ED7" w:rsidRDefault="00A13ED7" w:rsidP="00AC2A2F">
            <w:pPr>
              <w:jc w:val="both"/>
              <w:rPr>
                <w:color w:val="000000"/>
                <w:sz w:val="21"/>
                <w:szCs w:val="21"/>
              </w:rPr>
            </w:pPr>
          </w:p>
          <w:p w14:paraId="52EFB963" w14:textId="77777777" w:rsidR="00AC2A2F" w:rsidRDefault="00AC2A2F" w:rsidP="00AC2A2F">
            <w:pPr>
              <w:jc w:val="both"/>
              <w:rPr>
                <w:color w:val="000000"/>
                <w:sz w:val="21"/>
                <w:szCs w:val="21"/>
              </w:rPr>
            </w:pPr>
          </w:p>
          <w:p w14:paraId="51A7F7FC" w14:textId="77777777" w:rsidR="00AC2A2F" w:rsidRPr="00854717" w:rsidRDefault="00AC2A2F" w:rsidP="00AC2A2F">
            <w:pPr>
              <w:spacing w:after="120"/>
              <w:jc w:val="both"/>
              <w:rPr>
                <w:color w:val="000000"/>
                <w:sz w:val="21"/>
                <w:szCs w:val="21"/>
                <w:u w:val="single"/>
              </w:rPr>
            </w:pPr>
            <w:r w:rsidRPr="00A91E9A">
              <w:rPr>
                <w:color w:val="000000"/>
                <w:sz w:val="21"/>
                <w:szCs w:val="21"/>
                <w:u w:val="single"/>
              </w:rPr>
              <w:t>Oczekiwany skutek finansowy</w:t>
            </w:r>
            <w:r>
              <w:rPr>
                <w:color w:val="000000"/>
                <w:sz w:val="21"/>
                <w:szCs w:val="21"/>
                <w:u w:val="single"/>
              </w:rPr>
              <w:t xml:space="preserve"> </w:t>
            </w:r>
            <w:r w:rsidRPr="00A91E9A">
              <w:rPr>
                <w:color w:val="000000"/>
                <w:sz w:val="21"/>
                <w:szCs w:val="21"/>
                <w:u w:val="single"/>
              </w:rPr>
              <w:t xml:space="preserve">– </w:t>
            </w:r>
            <w:r>
              <w:rPr>
                <w:color w:val="000000"/>
                <w:sz w:val="21"/>
                <w:szCs w:val="21"/>
                <w:u w:val="single"/>
              </w:rPr>
              <w:t xml:space="preserve">dodatkowe wydatki budżetu państwa związane z dotacją celową do funduszu chorobowego </w:t>
            </w:r>
            <w:r w:rsidRPr="00A91E9A">
              <w:rPr>
                <w:color w:val="000000"/>
                <w:sz w:val="21"/>
                <w:szCs w:val="21"/>
                <w:u w:val="single"/>
              </w:rPr>
              <w:t>(w mln zł)</w:t>
            </w:r>
            <w:r>
              <w:rPr>
                <w:color w:val="000000"/>
                <w:sz w:val="21"/>
                <w:szCs w:val="21"/>
                <w:u w:val="single"/>
              </w:rPr>
              <w:t>:</w:t>
            </w:r>
          </w:p>
          <w:tbl>
            <w:tblPr>
              <w:tblW w:w="8200" w:type="dxa"/>
              <w:tblCellMar>
                <w:left w:w="70" w:type="dxa"/>
                <w:right w:w="70" w:type="dxa"/>
              </w:tblCellMar>
              <w:tblLook w:val="04A0" w:firstRow="1" w:lastRow="0" w:firstColumn="1" w:lastColumn="0" w:noHBand="0" w:noVBand="1"/>
            </w:tblPr>
            <w:tblGrid>
              <w:gridCol w:w="820"/>
              <w:gridCol w:w="820"/>
              <w:gridCol w:w="820"/>
              <w:gridCol w:w="820"/>
              <w:gridCol w:w="820"/>
              <w:gridCol w:w="820"/>
              <w:gridCol w:w="820"/>
              <w:gridCol w:w="820"/>
              <w:gridCol w:w="820"/>
              <w:gridCol w:w="820"/>
            </w:tblGrid>
            <w:tr w:rsidR="00A13ED7" w14:paraId="53DB77B7" w14:textId="77777777" w:rsidTr="0086099C">
              <w:trPr>
                <w:trHeight w:val="320"/>
              </w:trPr>
              <w:tc>
                <w:tcPr>
                  <w:tcW w:w="820" w:type="dxa"/>
                  <w:tcBorders>
                    <w:top w:val="single" w:sz="4" w:space="0" w:color="auto"/>
                    <w:left w:val="single" w:sz="4" w:space="0" w:color="auto"/>
                    <w:bottom w:val="single" w:sz="4" w:space="0" w:color="auto"/>
                    <w:right w:val="single" w:sz="4" w:space="0" w:color="auto"/>
                  </w:tcBorders>
                  <w:noWrap/>
                  <w:vAlign w:val="center"/>
                  <w:hideMark/>
                </w:tcPr>
                <w:p w14:paraId="33E16367" w14:textId="551C0E1D" w:rsidR="00A13ED7" w:rsidRDefault="00A13ED7" w:rsidP="00A13ED7">
                  <w:pPr>
                    <w:jc w:val="center"/>
                    <w:rPr>
                      <w:b/>
                      <w:bCs/>
                      <w:color w:val="000000"/>
                      <w:sz w:val="20"/>
                    </w:rPr>
                  </w:pPr>
                  <w:r>
                    <w:rPr>
                      <w:b/>
                      <w:bCs/>
                      <w:color w:val="000000"/>
                      <w:sz w:val="20"/>
                    </w:rPr>
                    <w:t>2027</w:t>
                  </w:r>
                </w:p>
              </w:tc>
              <w:tc>
                <w:tcPr>
                  <w:tcW w:w="820" w:type="dxa"/>
                  <w:tcBorders>
                    <w:top w:val="single" w:sz="4" w:space="0" w:color="auto"/>
                    <w:left w:val="nil"/>
                    <w:bottom w:val="single" w:sz="4" w:space="0" w:color="auto"/>
                    <w:right w:val="single" w:sz="4" w:space="0" w:color="auto"/>
                  </w:tcBorders>
                  <w:noWrap/>
                  <w:vAlign w:val="center"/>
                  <w:hideMark/>
                </w:tcPr>
                <w:p w14:paraId="68AF2CA0" w14:textId="7ADB28C2" w:rsidR="00A13ED7" w:rsidRDefault="00A13ED7" w:rsidP="00A13ED7">
                  <w:pPr>
                    <w:jc w:val="center"/>
                    <w:rPr>
                      <w:b/>
                      <w:bCs/>
                      <w:color w:val="000000"/>
                      <w:sz w:val="20"/>
                    </w:rPr>
                  </w:pPr>
                  <w:r>
                    <w:rPr>
                      <w:b/>
                      <w:bCs/>
                      <w:color w:val="000000"/>
                      <w:sz w:val="20"/>
                    </w:rPr>
                    <w:t>2028</w:t>
                  </w:r>
                </w:p>
              </w:tc>
              <w:tc>
                <w:tcPr>
                  <w:tcW w:w="820" w:type="dxa"/>
                  <w:tcBorders>
                    <w:top w:val="single" w:sz="4" w:space="0" w:color="auto"/>
                    <w:left w:val="nil"/>
                    <w:bottom w:val="single" w:sz="4" w:space="0" w:color="auto"/>
                    <w:right w:val="single" w:sz="4" w:space="0" w:color="auto"/>
                  </w:tcBorders>
                  <w:noWrap/>
                  <w:vAlign w:val="center"/>
                  <w:hideMark/>
                </w:tcPr>
                <w:p w14:paraId="234FD789" w14:textId="5023947F" w:rsidR="00A13ED7" w:rsidRDefault="00A13ED7" w:rsidP="00A13ED7">
                  <w:pPr>
                    <w:jc w:val="center"/>
                    <w:rPr>
                      <w:b/>
                      <w:bCs/>
                      <w:color w:val="000000"/>
                      <w:sz w:val="20"/>
                    </w:rPr>
                  </w:pPr>
                  <w:r>
                    <w:rPr>
                      <w:b/>
                      <w:bCs/>
                      <w:color w:val="000000"/>
                      <w:sz w:val="20"/>
                    </w:rPr>
                    <w:t>2029</w:t>
                  </w:r>
                </w:p>
              </w:tc>
              <w:tc>
                <w:tcPr>
                  <w:tcW w:w="820" w:type="dxa"/>
                  <w:tcBorders>
                    <w:top w:val="single" w:sz="4" w:space="0" w:color="auto"/>
                    <w:left w:val="nil"/>
                    <w:bottom w:val="single" w:sz="4" w:space="0" w:color="auto"/>
                    <w:right w:val="single" w:sz="4" w:space="0" w:color="auto"/>
                  </w:tcBorders>
                  <w:noWrap/>
                  <w:vAlign w:val="center"/>
                  <w:hideMark/>
                </w:tcPr>
                <w:p w14:paraId="490C5B57" w14:textId="50C17290" w:rsidR="00A13ED7" w:rsidRDefault="00A13ED7" w:rsidP="00A13ED7">
                  <w:pPr>
                    <w:jc w:val="center"/>
                    <w:rPr>
                      <w:b/>
                      <w:bCs/>
                      <w:color w:val="000000"/>
                      <w:sz w:val="20"/>
                    </w:rPr>
                  </w:pPr>
                  <w:r>
                    <w:rPr>
                      <w:b/>
                      <w:bCs/>
                      <w:color w:val="000000"/>
                      <w:sz w:val="20"/>
                    </w:rPr>
                    <w:t>2030</w:t>
                  </w:r>
                </w:p>
              </w:tc>
              <w:tc>
                <w:tcPr>
                  <w:tcW w:w="820" w:type="dxa"/>
                  <w:tcBorders>
                    <w:top w:val="single" w:sz="4" w:space="0" w:color="auto"/>
                    <w:left w:val="nil"/>
                    <w:bottom w:val="single" w:sz="4" w:space="0" w:color="auto"/>
                    <w:right w:val="single" w:sz="4" w:space="0" w:color="auto"/>
                  </w:tcBorders>
                  <w:noWrap/>
                  <w:vAlign w:val="center"/>
                  <w:hideMark/>
                </w:tcPr>
                <w:p w14:paraId="7A18F7C3" w14:textId="5DB82460" w:rsidR="00A13ED7" w:rsidRDefault="00A13ED7" w:rsidP="00A13ED7">
                  <w:pPr>
                    <w:jc w:val="center"/>
                    <w:rPr>
                      <w:b/>
                      <w:bCs/>
                      <w:color w:val="000000"/>
                      <w:sz w:val="20"/>
                    </w:rPr>
                  </w:pPr>
                  <w:r>
                    <w:rPr>
                      <w:b/>
                      <w:bCs/>
                      <w:color w:val="000000"/>
                      <w:sz w:val="20"/>
                    </w:rPr>
                    <w:t>2031</w:t>
                  </w:r>
                </w:p>
              </w:tc>
              <w:tc>
                <w:tcPr>
                  <w:tcW w:w="820" w:type="dxa"/>
                  <w:tcBorders>
                    <w:top w:val="single" w:sz="4" w:space="0" w:color="auto"/>
                    <w:left w:val="nil"/>
                    <w:bottom w:val="single" w:sz="4" w:space="0" w:color="auto"/>
                    <w:right w:val="single" w:sz="4" w:space="0" w:color="auto"/>
                  </w:tcBorders>
                  <w:noWrap/>
                  <w:vAlign w:val="center"/>
                  <w:hideMark/>
                </w:tcPr>
                <w:p w14:paraId="2AE5E7E8" w14:textId="6698660F" w:rsidR="00A13ED7" w:rsidRDefault="00A13ED7" w:rsidP="00A13ED7">
                  <w:pPr>
                    <w:jc w:val="center"/>
                    <w:rPr>
                      <w:b/>
                      <w:bCs/>
                      <w:color w:val="000000"/>
                      <w:sz w:val="20"/>
                    </w:rPr>
                  </w:pPr>
                  <w:r>
                    <w:rPr>
                      <w:b/>
                      <w:bCs/>
                      <w:color w:val="000000"/>
                      <w:sz w:val="20"/>
                    </w:rPr>
                    <w:t>2032</w:t>
                  </w:r>
                </w:p>
              </w:tc>
              <w:tc>
                <w:tcPr>
                  <w:tcW w:w="820" w:type="dxa"/>
                  <w:tcBorders>
                    <w:top w:val="single" w:sz="4" w:space="0" w:color="auto"/>
                    <w:left w:val="nil"/>
                    <w:bottom w:val="single" w:sz="4" w:space="0" w:color="auto"/>
                    <w:right w:val="single" w:sz="4" w:space="0" w:color="auto"/>
                  </w:tcBorders>
                  <w:noWrap/>
                  <w:vAlign w:val="center"/>
                  <w:hideMark/>
                </w:tcPr>
                <w:p w14:paraId="50FE70B1" w14:textId="5C33E608" w:rsidR="00A13ED7" w:rsidRDefault="00A13ED7" w:rsidP="00A13ED7">
                  <w:pPr>
                    <w:jc w:val="center"/>
                    <w:rPr>
                      <w:b/>
                      <w:bCs/>
                      <w:color w:val="000000"/>
                      <w:sz w:val="20"/>
                    </w:rPr>
                  </w:pPr>
                  <w:r>
                    <w:rPr>
                      <w:b/>
                      <w:bCs/>
                      <w:color w:val="000000"/>
                      <w:sz w:val="20"/>
                    </w:rPr>
                    <w:t>2033</w:t>
                  </w:r>
                </w:p>
              </w:tc>
              <w:tc>
                <w:tcPr>
                  <w:tcW w:w="820" w:type="dxa"/>
                  <w:tcBorders>
                    <w:top w:val="single" w:sz="4" w:space="0" w:color="auto"/>
                    <w:left w:val="nil"/>
                    <w:bottom w:val="single" w:sz="4" w:space="0" w:color="auto"/>
                    <w:right w:val="single" w:sz="4" w:space="0" w:color="auto"/>
                  </w:tcBorders>
                  <w:noWrap/>
                  <w:vAlign w:val="center"/>
                  <w:hideMark/>
                </w:tcPr>
                <w:p w14:paraId="4C362618" w14:textId="559C176B" w:rsidR="00A13ED7" w:rsidRDefault="00A13ED7" w:rsidP="00A13ED7">
                  <w:pPr>
                    <w:jc w:val="center"/>
                    <w:rPr>
                      <w:b/>
                      <w:bCs/>
                      <w:color w:val="000000"/>
                      <w:sz w:val="20"/>
                    </w:rPr>
                  </w:pPr>
                  <w:r>
                    <w:rPr>
                      <w:b/>
                      <w:bCs/>
                      <w:color w:val="000000"/>
                      <w:sz w:val="20"/>
                    </w:rPr>
                    <w:t>2034</w:t>
                  </w:r>
                </w:p>
              </w:tc>
              <w:tc>
                <w:tcPr>
                  <w:tcW w:w="820" w:type="dxa"/>
                  <w:tcBorders>
                    <w:top w:val="single" w:sz="4" w:space="0" w:color="auto"/>
                    <w:left w:val="nil"/>
                    <w:bottom w:val="single" w:sz="4" w:space="0" w:color="auto"/>
                    <w:right w:val="single" w:sz="4" w:space="0" w:color="auto"/>
                  </w:tcBorders>
                  <w:noWrap/>
                  <w:vAlign w:val="center"/>
                  <w:hideMark/>
                </w:tcPr>
                <w:p w14:paraId="546040DB" w14:textId="5D92AB94" w:rsidR="00A13ED7" w:rsidRDefault="00A13ED7" w:rsidP="00A13ED7">
                  <w:pPr>
                    <w:jc w:val="center"/>
                    <w:rPr>
                      <w:b/>
                      <w:bCs/>
                      <w:color w:val="000000"/>
                      <w:sz w:val="20"/>
                    </w:rPr>
                  </w:pPr>
                  <w:r>
                    <w:rPr>
                      <w:b/>
                      <w:bCs/>
                      <w:color w:val="000000"/>
                      <w:sz w:val="20"/>
                    </w:rPr>
                    <w:t>2035</w:t>
                  </w:r>
                </w:p>
              </w:tc>
              <w:tc>
                <w:tcPr>
                  <w:tcW w:w="820" w:type="dxa"/>
                  <w:tcBorders>
                    <w:top w:val="single" w:sz="4" w:space="0" w:color="auto"/>
                    <w:left w:val="nil"/>
                    <w:bottom w:val="single" w:sz="4" w:space="0" w:color="auto"/>
                    <w:right w:val="single" w:sz="4" w:space="0" w:color="auto"/>
                  </w:tcBorders>
                  <w:noWrap/>
                  <w:vAlign w:val="center"/>
                  <w:hideMark/>
                </w:tcPr>
                <w:p w14:paraId="0BA4FF1B" w14:textId="0171016A" w:rsidR="00A13ED7" w:rsidRDefault="00A13ED7" w:rsidP="00A13ED7">
                  <w:pPr>
                    <w:jc w:val="center"/>
                    <w:rPr>
                      <w:b/>
                      <w:bCs/>
                      <w:color w:val="000000"/>
                      <w:sz w:val="20"/>
                    </w:rPr>
                  </w:pPr>
                  <w:r>
                    <w:rPr>
                      <w:b/>
                      <w:bCs/>
                      <w:color w:val="000000"/>
                      <w:sz w:val="20"/>
                    </w:rPr>
                    <w:t>2036</w:t>
                  </w:r>
                </w:p>
              </w:tc>
            </w:tr>
            <w:tr w:rsidR="00AC2A2F" w14:paraId="57B5FBCB" w14:textId="77777777" w:rsidTr="0086099C">
              <w:trPr>
                <w:trHeight w:val="320"/>
              </w:trPr>
              <w:tc>
                <w:tcPr>
                  <w:tcW w:w="820" w:type="dxa"/>
                  <w:tcBorders>
                    <w:top w:val="nil"/>
                    <w:left w:val="single" w:sz="4" w:space="0" w:color="auto"/>
                    <w:bottom w:val="single" w:sz="4" w:space="0" w:color="auto"/>
                    <w:right w:val="single" w:sz="4" w:space="0" w:color="auto"/>
                  </w:tcBorders>
                  <w:noWrap/>
                  <w:vAlign w:val="center"/>
                  <w:hideMark/>
                </w:tcPr>
                <w:p w14:paraId="258C7735" w14:textId="77777777" w:rsidR="00AC2A2F" w:rsidRDefault="00AC2A2F" w:rsidP="00AC2A2F">
                  <w:pPr>
                    <w:jc w:val="right"/>
                    <w:rPr>
                      <w:color w:val="000000"/>
                      <w:sz w:val="20"/>
                    </w:rPr>
                  </w:pPr>
                  <w:r>
                    <w:rPr>
                      <w:color w:val="000000"/>
                      <w:sz w:val="20"/>
                    </w:rPr>
                    <w:t>5 285</w:t>
                  </w:r>
                </w:p>
              </w:tc>
              <w:tc>
                <w:tcPr>
                  <w:tcW w:w="820" w:type="dxa"/>
                  <w:tcBorders>
                    <w:top w:val="nil"/>
                    <w:left w:val="nil"/>
                    <w:bottom w:val="single" w:sz="4" w:space="0" w:color="auto"/>
                    <w:right w:val="single" w:sz="4" w:space="0" w:color="auto"/>
                  </w:tcBorders>
                  <w:noWrap/>
                  <w:vAlign w:val="center"/>
                  <w:hideMark/>
                </w:tcPr>
                <w:p w14:paraId="18C5E9EC" w14:textId="77777777" w:rsidR="00AC2A2F" w:rsidRDefault="00AC2A2F" w:rsidP="00AC2A2F">
                  <w:pPr>
                    <w:jc w:val="right"/>
                    <w:rPr>
                      <w:color w:val="000000"/>
                      <w:sz w:val="20"/>
                    </w:rPr>
                  </w:pPr>
                  <w:r>
                    <w:rPr>
                      <w:color w:val="000000"/>
                      <w:sz w:val="20"/>
                    </w:rPr>
                    <w:t>5 453</w:t>
                  </w:r>
                </w:p>
              </w:tc>
              <w:tc>
                <w:tcPr>
                  <w:tcW w:w="820" w:type="dxa"/>
                  <w:tcBorders>
                    <w:top w:val="nil"/>
                    <w:left w:val="nil"/>
                    <w:bottom w:val="single" w:sz="4" w:space="0" w:color="auto"/>
                    <w:right w:val="single" w:sz="4" w:space="0" w:color="auto"/>
                  </w:tcBorders>
                  <w:noWrap/>
                  <w:vAlign w:val="center"/>
                  <w:hideMark/>
                </w:tcPr>
                <w:p w14:paraId="7BABC904" w14:textId="77777777" w:rsidR="00AC2A2F" w:rsidRDefault="00AC2A2F" w:rsidP="00AC2A2F">
                  <w:pPr>
                    <w:jc w:val="right"/>
                    <w:rPr>
                      <w:color w:val="000000"/>
                      <w:sz w:val="20"/>
                    </w:rPr>
                  </w:pPr>
                  <w:r>
                    <w:rPr>
                      <w:color w:val="000000"/>
                      <w:sz w:val="20"/>
                    </w:rPr>
                    <w:t>5 834</w:t>
                  </w:r>
                </w:p>
              </w:tc>
              <w:tc>
                <w:tcPr>
                  <w:tcW w:w="820" w:type="dxa"/>
                  <w:tcBorders>
                    <w:top w:val="nil"/>
                    <w:left w:val="nil"/>
                    <w:bottom w:val="single" w:sz="4" w:space="0" w:color="auto"/>
                    <w:right w:val="single" w:sz="4" w:space="0" w:color="auto"/>
                  </w:tcBorders>
                  <w:noWrap/>
                  <w:vAlign w:val="center"/>
                  <w:hideMark/>
                </w:tcPr>
                <w:p w14:paraId="084B86D5" w14:textId="77777777" w:rsidR="00AC2A2F" w:rsidRDefault="00AC2A2F" w:rsidP="00AC2A2F">
                  <w:pPr>
                    <w:jc w:val="right"/>
                    <w:rPr>
                      <w:color w:val="000000"/>
                      <w:sz w:val="20"/>
                    </w:rPr>
                  </w:pPr>
                  <w:r>
                    <w:rPr>
                      <w:color w:val="000000"/>
                      <w:sz w:val="20"/>
                    </w:rPr>
                    <w:t>6 251</w:t>
                  </w:r>
                </w:p>
              </w:tc>
              <w:tc>
                <w:tcPr>
                  <w:tcW w:w="820" w:type="dxa"/>
                  <w:tcBorders>
                    <w:top w:val="nil"/>
                    <w:left w:val="nil"/>
                    <w:bottom w:val="single" w:sz="4" w:space="0" w:color="auto"/>
                    <w:right w:val="single" w:sz="4" w:space="0" w:color="auto"/>
                  </w:tcBorders>
                  <w:noWrap/>
                  <w:vAlign w:val="center"/>
                  <w:hideMark/>
                </w:tcPr>
                <w:p w14:paraId="54804DE7" w14:textId="77777777" w:rsidR="00AC2A2F" w:rsidRDefault="00AC2A2F" w:rsidP="00AC2A2F">
                  <w:pPr>
                    <w:jc w:val="right"/>
                    <w:rPr>
                      <w:color w:val="000000"/>
                      <w:sz w:val="20"/>
                    </w:rPr>
                  </w:pPr>
                  <w:r>
                    <w:rPr>
                      <w:color w:val="000000"/>
                      <w:sz w:val="20"/>
                    </w:rPr>
                    <w:t>6 626</w:t>
                  </w:r>
                </w:p>
              </w:tc>
              <w:tc>
                <w:tcPr>
                  <w:tcW w:w="820" w:type="dxa"/>
                  <w:tcBorders>
                    <w:top w:val="nil"/>
                    <w:left w:val="nil"/>
                    <w:bottom w:val="single" w:sz="4" w:space="0" w:color="auto"/>
                    <w:right w:val="single" w:sz="4" w:space="0" w:color="auto"/>
                  </w:tcBorders>
                  <w:noWrap/>
                  <w:vAlign w:val="center"/>
                  <w:hideMark/>
                </w:tcPr>
                <w:p w14:paraId="59397D6B" w14:textId="77777777" w:rsidR="00AC2A2F" w:rsidRDefault="00AC2A2F" w:rsidP="00AC2A2F">
                  <w:pPr>
                    <w:jc w:val="right"/>
                    <w:rPr>
                      <w:color w:val="000000"/>
                      <w:sz w:val="20"/>
                    </w:rPr>
                  </w:pPr>
                  <w:r>
                    <w:rPr>
                      <w:color w:val="000000"/>
                      <w:sz w:val="20"/>
                    </w:rPr>
                    <w:t>7 024</w:t>
                  </w:r>
                </w:p>
              </w:tc>
              <w:tc>
                <w:tcPr>
                  <w:tcW w:w="820" w:type="dxa"/>
                  <w:tcBorders>
                    <w:top w:val="nil"/>
                    <w:left w:val="nil"/>
                    <w:bottom w:val="single" w:sz="4" w:space="0" w:color="auto"/>
                    <w:right w:val="single" w:sz="4" w:space="0" w:color="auto"/>
                  </w:tcBorders>
                  <w:noWrap/>
                  <w:vAlign w:val="center"/>
                  <w:hideMark/>
                </w:tcPr>
                <w:p w14:paraId="0D8D5E4C" w14:textId="77777777" w:rsidR="00AC2A2F" w:rsidRDefault="00AC2A2F" w:rsidP="00AC2A2F">
                  <w:pPr>
                    <w:jc w:val="right"/>
                    <w:rPr>
                      <w:color w:val="000000"/>
                      <w:sz w:val="20"/>
                    </w:rPr>
                  </w:pPr>
                  <w:r>
                    <w:rPr>
                      <w:color w:val="000000"/>
                      <w:sz w:val="20"/>
                    </w:rPr>
                    <w:t>7 446</w:t>
                  </w:r>
                </w:p>
              </w:tc>
              <w:tc>
                <w:tcPr>
                  <w:tcW w:w="820" w:type="dxa"/>
                  <w:tcBorders>
                    <w:top w:val="nil"/>
                    <w:left w:val="nil"/>
                    <w:bottom w:val="single" w:sz="4" w:space="0" w:color="auto"/>
                    <w:right w:val="single" w:sz="4" w:space="0" w:color="auto"/>
                  </w:tcBorders>
                  <w:noWrap/>
                  <w:vAlign w:val="center"/>
                  <w:hideMark/>
                </w:tcPr>
                <w:p w14:paraId="036736B8" w14:textId="77777777" w:rsidR="00AC2A2F" w:rsidRDefault="00AC2A2F" w:rsidP="00AC2A2F">
                  <w:pPr>
                    <w:jc w:val="right"/>
                    <w:rPr>
                      <w:color w:val="000000"/>
                      <w:sz w:val="20"/>
                    </w:rPr>
                  </w:pPr>
                  <w:r>
                    <w:rPr>
                      <w:color w:val="000000"/>
                      <w:sz w:val="20"/>
                    </w:rPr>
                    <w:t>7 893</w:t>
                  </w:r>
                </w:p>
              </w:tc>
              <w:tc>
                <w:tcPr>
                  <w:tcW w:w="820" w:type="dxa"/>
                  <w:tcBorders>
                    <w:top w:val="nil"/>
                    <w:left w:val="nil"/>
                    <w:bottom w:val="single" w:sz="4" w:space="0" w:color="auto"/>
                    <w:right w:val="single" w:sz="4" w:space="0" w:color="auto"/>
                  </w:tcBorders>
                  <w:noWrap/>
                  <w:vAlign w:val="center"/>
                  <w:hideMark/>
                </w:tcPr>
                <w:p w14:paraId="29AAF1A9" w14:textId="77777777" w:rsidR="00AC2A2F" w:rsidRDefault="00AC2A2F" w:rsidP="00AC2A2F">
                  <w:pPr>
                    <w:jc w:val="right"/>
                    <w:rPr>
                      <w:color w:val="000000"/>
                      <w:sz w:val="20"/>
                    </w:rPr>
                  </w:pPr>
                  <w:r>
                    <w:rPr>
                      <w:color w:val="000000"/>
                      <w:sz w:val="20"/>
                    </w:rPr>
                    <w:t>8 366</w:t>
                  </w:r>
                </w:p>
              </w:tc>
              <w:tc>
                <w:tcPr>
                  <w:tcW w:w="820" w:type="dxa"/>
                  <w:tcBorders>
                    <w:top w:val="nil"/>
                    <w:left w:val="nil"/>
                    <w:bottom w:val="single" w:sz="4" w:space="0" w:color="auto"/>
                    <w:right w:val="single" w:sz="4" w:space="0" w:color="auto"/>
                  </w:tcBorders>
                  <w:noWrap/>
                  <w:vAlign w:val="center"/>
                  <w:hideMark/>
                </w:tcPr>
                <w:p w14:paraId="1E059871" w14:textId="77777777" w:rsidR="00AC2A2F" w:rsidRDefault="00AC2A2F" w:rsidP="00AC2A2F">
                  <w:pPr>
                    <w:jc w:val="right"/>
                    <w:rPr>
                      <w:color w:val="000000"/>
                      <w:sz w:val="20"/>
                    </w:rPr>
                  </w:pPr>
                  <w:r>
                    <w:rPr>
                      <w:color w:val="000000"/>
                      <w:sz w:val="20"/>
                    </w:rPr>
                    <w:t>8 868</w:t>
                  </w:r>
                </w:p>
              </w:tc>
            </w:tr>
          </w:tbl>
          <w:p w14:paraId="7B89854A" w14:textId="77777777" w:rsidR="00AC2A2F" w:rsidRDefault="00AC2A2F" w:rsidP="00AC2A2F">
            <w:pPr>
              <w:jc w:val="both"/>
              <w:rPr>
                <w:color w:val="000000"/>
                <w:sz w:val="21"/>
                <w:szCs w:val="21"/>
              </w:rPr>
            </w:pPr>
          </w:p>
          <w:p w14:paraId="65CB7353" w14:textId="77777777" w:rsidR="00AC2A2F" w:rsidRDefault="00AC2A2F" w:rsidP="00AC2A2F">
            <w:pPr>
              <w:jc w:val="both"/>
              <w:rPr>
                <w:color w:val="000000"/>
                <w:sz w:val="21"/>
                <w:szCs w:val="21"/>
              </w:rPr>
            </w:pPr>
            <w:r>
              <w:rPr>
                <w:color w:val="000000"/>
                <w:sz w:val="21"/>
                <w:szCs w:val="21"/>
              </w:rPr>
              <w:t>Uwzględniając wzrost wpływów składkowych do funduszu chorobowego, dotację celową z budżetu państwa, a także dodatkowe koszty finansowania absencji chorobowych, zarówno w ramach skróconego okresu finansowania przez pracodawców, jak i poszerzenia grupy uprawnionych o osoby nowo włączone do ubezpieczenia, implikowana nadwyżka w funduszu w warunkach 2026 r. wynosi 1.103 mln zł. Zgodnie z projektowanymi przepisami, kwota ta przekazywana jest z FUS do NFZ.</w:t>
            </w:r>
          </w:p>
          <w:p w14:paraId="49141257" w14:textId="77777777" w:rsidR="00AC2A2F" w:rsidRDefault="00AC2A2F" w:rsidP="00AC2A2F">
            <w:pPr>
              <w:jc w:val="both"/>
              <w:rPr>
                <w:color w:val="000000"/>
                <w:sz w:val="21"/>
                <w:szCs w:val="21"/>
              </w:rPr>
            </w:pPr>
          </w:p>
          <w:p w14:paraId="22106F9F" w14:textId="77777777" w:rsidR="00AC2A2F" w:rsidRPr="00854717" w:rsidRDefault="00AC2A2F" w:rsidP="00AC2A2F">
            <w:pPr>
              <w:spacing w:after="120"/>
              <w:jc w:val="both"/>
              <w:rPr>
                <w:color w:val="000000"/>
                <w:sz w:val="21"/>
                <w:szCs w:val="21"/>
                <w:u w:val="single"/>
              </w:rPr>
            </w:pPr>
            <w:r w:rsidRPr="00A91E9A">
              <w:rPr>
                <w:color w:val="000000"/>
                <w:sz w:val="21"/>
                <w:szCs w:val="21"/>
                <w:u w:val="single"/>
              </w:rPr>
              <w:t>Oczekiwany skutek finansowy</w:t>
            </w:r>
            <w:r>
              <w:rPr>
                <w:color w:val="000000"/>
                <w:sz w:val="21"/>
                <w:szCs w:val="21"/>
                <w:u w:val="single"/>
              </w:rPr>
              <w:t xml:space="preserve"> </w:t>
            </w:r>
            <w:r w:rsidRPr="00A91E9A">
              <w:rPr>
                <w:color w:val="000000"/>
                <w:sz w:val="21"/>
                <w:szCs w:val="21"/>
                <w:u w:val="single"/>
              </w:rPr>
              <w:t xml:space="preserve">– </w:t>
            </w:r>
            <w:r>
              <w:rPr>
                <w:color w:val="000000"/>
                <w:sz w:val="21"/>
                <w:szCs w:val="21"/>
                <w:u w:val="single"/>
              </w:rPr>
              <w:t xml:space="preserve">wartość transferu środków z tytułu nadwyżki funduszu chorobowego z FUS do NFZ </w:t>
            </w:r>
            <w:r w:rsidRPr="00A91E9A">
              <w:rPr>
                <w:color w:val="000000"/>
                <w:sz w:val="21"/>
                <w:szCs w:val="21"/>
                <w:u w:val="single"/>
              </w:rPr>
              <w:t>(w mln zł)</w:t>
            </w:r>
            <w:r>
              <w:rPr>
                <w:color w:val="000000"/>
                <w:sz w:val="21"/>
                <w:szCs w:val="21"/>
                <w:u w:val="single"/>
              </w:rPr>
              <w:t>:</w:t>
            </w:r>
          </w:p>
          <w:tbl>
            <w:tblPr>
              <w:tblW w:w="8200" w:type="dxa"/>
              <w:tblCellMar>
                <w:left w:w="70" w:type="dxa"/>
                <w:right w:w="70" w:type="dxa"/>
              </w:tblCellMar>
              <w:tblLook w:val="04A0" w:firstRow="1" w:lastRow="0" w:firstColumn="1" w:lastColumn="0" w:noHBand="0" w:noVBand="1"/>
            </w:tblPr>
            <w:tblGrid>
              <w:gridCol w:w="820"/>
              <w:gridCol w:w="820"/>
              <w:gridCol w:w="820"/>
              <w:gridCol w:w="820"/>
              <w:gridCol w:w="820"/>
              <w:gridCol w:w="820"/>
              <w:gridCol w:w="820"/>
              <w:gridCol w:w="820"/>
              <w:gridCol w:w="820"/>
              <w:gridCol w:w="820"/>
            </w:tblGrid>
            <w:tr w:rsidR="00A13ED7" w14:paraId="09A6668B" w14:textId="77777777" w:rsidTr="0086099C">
              <w:trPr>
                <w:trHeight w:val="320"/>
              </w:trPr>
              <w:tc>
                <w:tcPr>
                  <w:tcW w:w="820" w:type="dxa"/>
                  <w:tcBorders>
                    <w:top w:val="single" w:sz="4" w:space="0" w:color="auto"/>
                    <w:left w:val="single" w:sz="4" w:space="0" w:color="auto"/>
                    <w:bottom w:val="single" w:sz="4" w:space="0" w:color="auto"/>
                    <w:right w:val="single" w:sz="4" w:space="0" w:color="auto"/>
                  </w:tcBorders>
                  <w:noWrap/>
                  <w:vAlign w:val="center"/>
                  <w:hideMark/>
                </w:tcPr>
                <w:p w14:paraId="6B96DC55" w14:textId="0077BC7A" w:rsidR="00A13ED7" w:rsidRDefault="00A13ED7" w:rsidP="00A13ED7">
                  <w:pPr>
                    <w:jc w:val="center"/>
                    <w:rPr>
                      <w:b/>
                      <w:bCs/>
                      <w:color w:val="000000"/>
                      <w:sz w:val="20"/>
                    </w:rPr>
                  </w:pPr>
                  <w:r>
                    <w:rPr>
                      <w:b/>
                      <w:bCs/>
                      <w:color w:val="000000"/>
                      <w:sz w:val="20"/>
                    </w:rPr>
                    <w:t>2027</w:t>
                  </w:r>
                </w:p>
              </w:tc>
              <w:tc>
                <w:tcPr>
                  <w:tcW w:w="820" w:type="dxa"/>
                  <w:tcBorders>
                    <w:top w:val="single" w:sz="4" w:space="0" w:color="auto"/>
                    <w:left w:val="nil"/>
                    <w:bottom w:val="single" w:sz="4" w:space="0" w:color="auto"/>
                    <w:right w:val="single" w:sz="4" w:space="0" w:color="auto"/>
                  </w:tcBorders>
                  <w:noWrap/>
                  <w:vAlign w:val="center"/>
                  <w:hideMark/>
                </w:tcPr>
                <w:p w14:paraId="158FA437" w14:textId="14EAC0E4" w:rsidR="00A13ED7" w:rsidRDefault="00A13ED7" w:rsidP="00A13ED7">
                  <w:pPr>
                    <w:jc w:val="center"/>
                    <w:rPr>
                      <w:b/>
                      <w:bCs/>
                      <w:color w:val="000000"/>
                      <w:sz w:val="20"/>
                    </w:rPr>
                  </w:pPr>
                  <w:r>
                    <w:rPr>
                      <w:b/>
                      <w:bCs/>
                      <w:color w:val="000000"/>
                      <w:sz w:val="20"/>
                    </w:rPr>
                    <w:t>2028</w:t>
                  </w:r>
                </w:p>
              </w:tc>
              <w:tc>
                <w:tcPr>
                  <w:tcW w:w="820" w:type="dxa"/>
                  <w:tcBorders>
                    <w:top w:val="single" w:sz="4" w:space="0" w:color="auto"/>
                    <w:left w:val="nil"/>
                    <w:bottom w:val="single" w:sz="4" w:space="0" w:color="auto"/>
                    <w:right w:val="single" w:sz="4" w:space="0" w:color="auto"/>
                  </w:tcBorders>
                  <w:noWrap/>
                  <w:vAlign w:val="center"/>
                  <w:hideMark/>
                </w:tcPr>
                <w:p w14:paraId="429B84B5" w14:textId="6E056258" w:rsidR="00A13ED7" w:rsidRDefault="00A13ED7" w:rsidP="00A13ED7">
                  <w:pPr>
                    <w:jc w:val="center"/>
                    <w:rPr>
                      <w:b/>
                      <w:bCs/>
                      <w:color w:val="000000"/>
                      <w:sz w:val="20"/>
                    </w:rPr>
                  </w:pPr>
                  <w:r>
                    <w:rPr>
                      <w:b/>
                      <w:bCs/>
                      <w:color w:val="000000"/>
                      <w:sz w:val="20"/>
                    </w:rPr>
                    <w:t>2029</w:t>
                  </w:r>
                </w:p>
              </w:tc>
              <w:tc>
                <w:tcPr>
                  <w:tcW w:w="820" w:type="dxa"/>
                  <w:tcBorders>
                    <w:top w:val="single" w:sz="4" w:space="0" w:color="auto"/>
                    <w:left w:val="nil"/>
                    <w:bottom w:val="single" w:sz="4" w:space="0" w:color="auto"/>
                    <w:right w:val="single" w:sz="4" w:space="0" w:color="auto"/>
                  </w:tcBorders>
                  <w:noWrap/>
                  <w:vAlign w:val="center"/>
                  <w:hideMark/>
                </w:tcPr>
                <w:p w14:paraId="633EEC78" w14:textId="4D63BD0D" w:rsidR="00A13ED7" w:rsidRDefault="00A13ED7" w:rsidP="00A13ED7">
                  <w:pPr>
                    <w:jc w:val="center"/>
                    <w:rPr>
                      <w:b/>
                      <w:bCs/>
                      <w:color w:val="000000"/>
                      <w:sz w:val="20"/>
                    </w:rPr>
                  </w:pPr>
                  <w:r>
                    <w:rPr>
                      <w:b/>
                      <w:bCs/>
                      <w:color w:val="000000"/>
                      <w:sz w:val="20"/>
                    </w:rPr>
                    <w:t>2030</w:t>
                  </w:r>
                </w:p>
              </w:tc>
              <w:tc>
                <w:tcPr>
                  <w:tcW w:w="820" w:type="dxa"/>
                  <w:tcBorders>
                    <w:top w:val="single" w:sz="4" w:space="0" w:color="auto"/>
                    <w:left w:val="nil"/>
                    <w:bottom w:val="single" w:sz="4" w:space="0" w:color="auto"/>
                    <w:right w:val="single" w:sz="4" w:space="0" w:color="auto"/>
                  </w:tcBorders>
                  <w:noWrap/>
                  <w:vAlign w:val="center"/>
                  <w:hideMark/>
                </w:tcPr>
                <w:p w14:paraId="000293D6" w14:textId="08B75D1A" w:rsidR="00A13ED7" w:rsidRDefault="00A13ED7" w:rsidP="00A13ED7">
                  <w:pPr>
                    <w:jc w:val="center"/>
                    <w:rPr>
                      <w:b/>
                      <w:bCs/>
                      <w:color w:val="000000"/>
                      <w:sz w:val="20"/>
                    </w:rPr>
                  </w:pPr>
                  <w:r>
                    <w:rPr>
                      <w:b/>
                      <w:bCs/>
                      <w:color w:val="000000"/>
                      <w:sz w:val="20"/>
                    </w:rPr>
                    <w:t>2031</w:t>
                  </w:r>
                </w:p>
              </w:tc>
              <w:tc>
                <w:tcPr>
                  <w:tcW w:w="820" w:type="dxa"/>
                  <w:tcBorders>
                    <w:top w:val="single" w:sz="4" w:space="0" w:color="auto"/>
                    <w:left w:val="nil"/>
                    <w:bottom w:val="single" w:sz="4" w:space="0" w:color="auto"/>
                    <w:right w:val="single" w:sz="4" w:space="0" w:color="auto"/>
                  </w:tcBorders>
                  <w:noWrap/>
                  <w:vAlign w:val="center"/>
                  <w:hideMark/>
                </w:tcPr>
                <w:p w14:paraId="7DEE1CDB" w14:textId="037674BE" w:rsidR="00A13ED7" w:rsidRDefault="00A13ED7" w:rsidP="00A13ED7">
                  <w:pPr>
                    <w:jc w:val="center"/>
                    <w:rPr>
                      <w:b/>
                      <w:bCs/>
                      <w:color w:val="000000"/>
                      <w:sz w:val="20"/>
                    </w:rPr>
                  </w:pPr>
                  <w:r>
                    <w:rPr>
                      <w:b/>
                      <w:bCs/>
                      <w:color w:val="000000"/>
                      <w:sz w:val="20"/>
                    </w:rPr>
                    <w:t>2032</w:t>
                  </w:r>
                </w:p>
              </w:tc>
              <w:tc>
                <w:tcPr>
                  <w:tcW w:w="820" w:type="dxa"/>
                  <w:tcBorders>
                    <w:top w:val="single" w:sz="4" w:space="0" w:color="auto"/>
                    <w:left w:val="nil"/>
                    <w:bottom w:val="single" w:sz="4" w:space="0" w:color="auto"/>
                    <w:right w:val="single" w:sz="4" w:space="0" w:color="auto"/>
                  </w:tcBorders>
                  <w:noWrap/>
                  <w:vAlign w:val="center"/>
                  <w:hideMark/>
                </w:tcPr>
                <w:p w14:paraId="32D5EC88" w14:textId="4F2ABA30" w:rsidR="00A13ED7" w:rsidRDefault="00A13ED7" w:rsidP="00A13ED7">
                  <w:pPr>
                    <w:jc w:val="center"/>
                    <w:rPr>
                      <w:b/>
                      <w:bCs/>
                      <w:color w:val="000000"/>
                      <w:sz w:val="20"/>
                    </w:rPr>
                  </w:pPr>
                  <w:r>
                    <w:rPr>
                      <w:b/>
                      <w:bCs/>
                      <w:color w:val="000000"/>
                      <w:sz w:val="20"/>
                    </w:rPr>
                    <w:t>2033</w:t>
                  </w:r>
                </w:p>
              </w:tc>
              <w:tc>
                <w:tcPr>
                  <w:tcW w:w="820" w:type="dxa"/>
                  <w:tcBorders>
                    <w:top w:val="single" w:sz="4" w:space="0" w:color="auto"/>
                    <w:left w:val="nil"/>
                    <w:bottom w:val="single" w:sz="4" w:space="0" w:color="auto"/>
                    <w:right w:val="single" w:sz="4" w:space="0" w:color="auto"/>
                  </w:tcBorders>
                  <w:noWrap/>
                  <w:vAlign w:val="center"/>
                  <w:hideMark/>
                </w:tcPr>
                <w:p w14:paraId="53DFDF1E" w14:textId="634D1092" w:rsidR="00A13ED7" w:rsidRDefault="00A13ED7" w:rsidP="00A13ED7">
                  <w:pPr>
                    <w:jc w:val="center"/>
                    <w:rPr>
                      <w:b/>
                      <w:bCs/>
                      <w:color w:val="000000"/>
                      <w:sz w:val="20"/>
                    </w:rPr>
                  </w:pPr>
                  <w:r>
                    <w:rPr>
                      <w:b/>
                      <w:bCs/>
                      <w:color w:val="000000"/>
                      <w:sz w:val="20"/>
                    </w:rPr>
                    <w:t>2034</w:t>
                  </w:r>
                </w:p>
              </w:tc>
              <w:tc>
                <w:tcPr>
                  <w:tcW w:w="820" w:type="dxa"/>
                  <w:tcBorders>
                    <w:top w:val="single" w:sz="4" w:space="0" w:color="auto"/>
                    <w:left w:val="nil"/>
                    <w:bottom w:val="single" w:sz="4" w:space="0" w:color="auto"/>
                    <w:right w:val="single" w:sz="4" w:space="0" w:color="auto"/>
                  </w:tcBorders>
                  <w:noWrap/>
                  <w:vAlign w:val="center"/>
                  <w:hideMark/>
                </w:tcPr>
                <w:p w14:paraId="4E7F6733" w14:textId="6AE1E999" w:rsidR="00A13ED7" w:rsidRDefault="00A13ED7" w:rsidP="00A13ED7">
                  <w:pPr>
                    <w:jc w:val="center"/>
                    <w:rPr>
                      <w:b/>
                      <w:bCs/>
                      <w:color w:val="000000"/>
                      <w:sz w:val="20"/>
                    </w:rPr>
                  </w:pPr>
                  <w:r>
                    <w:rPr>
                      <w:b/>
                      <w:bCs/>
                      <w:color w:val="000000"/>
                      <w:sz w:val="20"/>
                    </w:rPr>
                    <w:t>2035</w:t>
                  </w:r>
                </w:p>
              </w:tc>
              <w:tc>
                <w:tcPr>
                  <w:tcW w:w="820" w:type="dxa"/>
                  <w:tcBorders>
                    <w:top w:val="single" w:sz="4" w:space="0" w:color="auto"/>
                    <w:left w:val="nil"/>
                    <w:bottom w:val="single" w:sz="4" w:space="0" w:color="auto"/>
                    <w:right w:val="single" w:sz="4" w:space="0" w:color="auto"/>
                  </w:tcBorders>
                  <w:noWrap/>
                  <w:vAlign w:val="center"/>
                  <w:hideMark/>
                </w:tcPr>
                <w:p w14:paraId="08A6FF8D" w14:textId="54D41CE8" w:rsidR="00A13ED7" w:rsidRDefault="00A13ED7" w:rsidP="00A13ED7">
                  <w:pPr>
                    <w:jc w:val="center"/>
                    <w:rPr>
                      <w:b/>
                      <w:bCs/>
                      <w:color w:val="000000"/>
                      <w:sz w:val="20"/>
                    </w:rPr>
                  </w:pPr>
                  <w:r>
                    <w:rPr>
                      <w:b/>
                      <w:bCs/>
                      <w:color w:val="000000"/>
                      <w:sz w:val="20"/>
                    </w:rPr>
                    <w:t>2036</w:t>
                  </w:r>
                </w:p>
              </w:tc>
            </w:tr>
            <w:tr w:rsidR="00AC2A2F" w14:paraId="1D43E87E" w14:textId="77777777" w:rsidTr="0086099C">
              <w:trPr>
                <w:trHeight w:val="320"/>
              </w:trPr>
              <w:tc>
                <w:tcPr>
                  <w:tcW w:w="820" w:type="dxa"/>
                  <w:tcBorders>
                    <w:top w:val="nil"/>
                    <w:left w:val="single" w:sz="4" w:space="0" w:color="auto"/>
                    <w:bottom w:val="single" w:sz="4" w:space="0" w:color="auto"/>
                    <w:right w:val="single" w:sz="4" w:space="0" w:color="auto"/>
                  </w:tcBorders>
                  <w:noWrap/>
                  <w:vAlign w:val="center"/>
                  <w:hideMark/>
                </w:tcPr>
                <w:p w14:paraId="4FB89D50" w14:textId="77777777" w:rsidR="00AC2A2F" w:rsidRDefault="00AC2A2F" w:rsidP="00AC2A2F">
                  <w:pPr>
                    <w:jc w:val="right"/>
                    <w:rPr>
                      <w:color w:val="000000"/>
                      <w:sz w:val="20"/>
                    </w:rPr>
                  </w:pPr>
                  <w:r>
                    <w:rPr>
                      <w:color w:val="000000"/>
                      <w:sz w:val="20"/>
                    </w:rPr>
                    <w:t>1 103</w:t>
                  </w:r>
                </w:p>
              </w:tc>
              <w:tc>
                <w:tcPr>
                  <w:tcW w:w="820" w:type="dxa"/>
                  <w:tcBorders>
                    <w:top w:val="nil"/>
                    <w:left w:val="nil"/>
                    <w:bottom w:val="single" w:sz="4" w:space="0" w:color="auto"/>
                    <w:right w:val="single" w:sz="4" w:space="0" w:color="auto"/>
                  </w:tcBorders>
                  <w:noWrap/>
                  <w:vAlign w:val="center"/>
                  <w:hideMark/>
                </w:tcPr>
                <w:p w14:paraId="7877F674" w14:textId="77777777" w:rsidR="00AC2A2F" w:rsidRDefault="00AC2A2F" w:rsidP="00AC2A2F">
                  <w:pPr>
                    <w:jc w:val="right"/>
                    <w:rPr>
                      <w:color w:val="000000"/>
                      <w:sz w:val="20"/>
                    </w:rPr>
                  </w:pPr>
                  <w:r>
                    <w:rPr>
                      <w:color w:val="000000"/>
                      <w:sz w:val="20"/>
                    </w:rPr>
                    <w:t>1 127</w:t>
                  </w:r>
                </w:p>
              </w:tc>
              <w:tc>
                <w:tcPr>
                  <w:tcW w:w="820" w:type="dxa"/>
                  <w:tcBorders>
                    <w:top w:val="nil"/>
                    <w:left w:val="nil"/>
                    <w:bottom w:val="single" w:sz="4" w:space="0" w:color="auto"/>
                    <w:right w:val="single" w:sz="4" w:space="0" w:color="auto"/>
                  </w:tcBorders>
                  <w:noWrap/>
                  <w:vAlign w:val="center"/>
                  <w:hideMark/>
                </w:tcPr>
                <w:p w14:paraId="2D36ABAA" w14:textId="77777777" w:rsidR="00AC2A2F" w:rsidRDefault="00AC2A2F" w:rsidP="00AC2A2F">
                  <w:pPr>
                    <w:jc w:val="right"/>
                    <w:rPr>
                      <w:color w:val="000000"/>
                      <w:sz w:val="20"/>
                    </w:rPr>
                  </w:pPr>
                  <w:r>
                    <w:rPr>
                      <w:color w:val="000000"/>
                      <w:sz w:val="20"/>
                    </w:rPr>
                    <w:t>1 360</w:t>
                  </w:r>
                </w:p>
              </w:tc>
              <w:tc>
                <w:tcPr>
                  <w:tcW w:w="820" w:type="dxa"/>
                  <w:tcBorders>
                    <w:top w:val="nil"/>
                    <w:left w:val="nil"/>
                    <w:bottom w:val="single" w:sz="4" w:space="0" w:color="auto"/>
                    <w:right w:val="single" w:sz="4" w:space="0" w:color="auto"/>
                  </w:tcBorders>
                  <w:noWrap/>
                  <w:vAlign w:val="center"/>
                  <w:hideMark/>
                </w:tcPr>
                <w:p w14:paraId="25646569" w14:textId="77777777" w:rsidR="00AC2A2F" w:rsidRDefault="00AC2A2F" w:rsidP="00AC2A2F">
                  <w:pPr>
                    <w:jc w:val="right"/>
                    <w:rPr>
                      <w:color w:val="000000"/>
                      <w:sz w:val="20"/>
                    </w:rPr>
                  </w:pPr>
                  <w:r>
                    <w:rPr>
                      <w:color w:val="000000"/>
                      <w:sz w:val="20"/>
                    </w:rPr>
                    <w:t>1 624</w:t>
                  </w:r>
                </w:p>
              </w:tc>
              <w:tc>
                <w:tcPr>
                  <w:tcW w:w="820" w:type="dxa"/>
                  <w:tcBorders>
                    <w:top w:val="nil"/>
                    <w:left w:val="nil"/>
                    <w:bottom w:val="single" w:sz="4" w:space="0" w:color="auto"/>
                    <w:right w:val="single" w:sz="4" w:space="0" w:color="auto"/>
                  </w:tcBorders>
                  <w:noWrap/>
                  <w:vAlign w:val="center"/>
                  <w:hideMark/>
                </w:tcPr>
                <w:p w14:paraId="17934005" w14:textId="77777777" w:rsidR="00AC2A2F" w:rsidRDefault="00AC2A2F" w:rsidP="00AC2A2F">
                  <w:pPr>
                    <w:jc w:val="right"/>
                    <w:rPr>
                      <w:color w:val="000000"/>
                      <w:sz w:val="20"/>
                    </w:rPr>
                  </w:pPr>
                  <w:r>
                    <w:rPr>
                      <w:color w:val="000000"/>
                      <w:sz w:val="20"/>
                    </w:rPr>
                    <w:t>1 842</w:t>
                  </w:r>
                </w:p>
              </w:tc>
              <w:tc>
                <w:tcPr>
                  <w:tcW w:w="820" w:type="dxa"/>
                  <w:tcBorders>
                    <w:top w:val="nil"/>
                    <w:left w:val="nil"/>
                    <w:bottom w:val="single" w:sz="4" w:space="0" w:color="auto"/>
                    <w:right w:val="single" w:sz="4" w:space="0" w:color="auto"/>
                  </w:tcBorders>
                  <w:noWrap/>
                  <w:vAlign w:val="center"/>
                  <w:hideMark/>
                </w:tcPr>
                <w:p w14:paraId="070BAF40" w14:textId="77777777" w:rsidR="00AC2A2F" w:rsidRDefault="00AC2A2F" w:rsidP="00AC2A2F">
                  <w:pPr>
                    <w:jc w:val="right"/>
                    <w:rPr>
                      <w:color w:val="000000"/>
                      <w:sz w:val="20"/>
                    </w:rPr>
                  </w:pPr>
                  <w:r>
                    <w:rPr>
                      <w:color w:val="000000"/>
                      <w:sz w:val="20"/>
                    </w:rPr>
                    <w:t>2 078</w:t>
                  </w:r>
                </w:p>
              </w:tc>
              <w:tc>
                <w:tcPr>
                  <w:tcW w:w="820" w:type="dxa"/>
                  <w:tcBorders>
                    <w:top w:val="nil"/>
                    <w:left w:val="nil"/>
                    <w:bottom w:val="single" w:sz="4" w:space="0" w:color="auto"/>
                    <w:right w:val="single" w:sz="4" w:space="0" w:color="auto"/>
                  </w:tcBorders>
                  <w:noWrap/>
                  <w:vAlign w:val="center"/>
                  <w:hideMark/>
                </w:tcPr>
                <w:p w14:paraId="664EDCE6" w14:textId="77777777" w:rsidR="00AC2A2F" w:rsidRDefault="00AC2A2F" w:rsidP="00AC2A2F">
                  <w:pPr>
                    <w:jc w:val="right"/>
                    <w:rPr>
                      <w:color w:val="000000"/>
                      <w:sz w:val="20"/>
                    </w:rPr>
                  </w:pPr>
                  <w:r>
                    <w:rPr>
                      <w:color w:val="000000"/>
                      <w:sz w:val="20"/>
                    </w:rPr>
                    <w:t>2 334</w:t>
                  </w:r>
                </w:p>
              </w:tc>
              <w:tc>
                <w:tcPr>
                  <w:tcW w:w="820" w:type="dxa"/>
                  <w:tcBorders>
                    <w:top w:val="nil"/>
                    <w:left w:val="nil"/>
                    <w:bottom w:val="single" w:sz="4" w:space="0" w:color="auto"/>
                    <w:right w:val="single" w:sz="4" w:space="0" w:color="auto"/>
                  </w:tcBorders>
                  <w:noWrap/>
                  <w:vAlign w:val="center"/>
                  <w:hideMark/>
                </w:tcPr>
                <w:p w14:paraId="7A7D5BA9" w14:textId="77777777" w:rsidR="00AC2A2F" w:rsidRDefault="00AC2A2F" w:rsidP="00AC2A2F">
                  <w:pPr>
                    <w:jc w:val="right"/>
                    <w:rPr>
                      <w:color w:val="000000"/>
                      <w:sz w:val="20"/>
                    </w:rPr>
                  </w:pPr>
                  <w:r>
                    <w:rPr>
                      <w:color w:val="000000"/>
                      <w:sz w:val="20"/>
                    </w:rPr>
                    <w:t>2 609</w:t>
                  </w:r>
                </w:p>
              </w:tc>
              <w:tc>
                <w:tcPr>
                  <w:tcW w:w="820" w:type="dxa"/>
                  <w:tcBorders>
                    <w:top w:val="nil"/>
                    <w:left w:val="nil"/>
                    <w:bottom w:val="single" w:sz="4" w:space="0" w:color="auto"/>
                    <w:right w:val="single" w:sz="4" w:space="0" w:color="auto"/>
                  </w:tcBorders>
                  <w:noWrap/>
                  <w:vAlign w:val="center"/>
                  <w:hideMark/>
                </w:tcPr>
                <w:p w14:paraId="3632691E" w14:textId="77777777" w:rsidR="00AC2A2F" w:rsidRDefault="00AC2A2F" w:rsidP="00AC2A2F">
                  <w:pPr>
                    <w:jc w:val="right"/>
                    <w:rPr>
                      <w:color w:val="000000"/>
                      <w:sz w:val="20"/>
                    </w:rPr>
                  </w:pPr>
                  <w:r>
                    <w:rPr>
                      <w:color w:val="000000"/>
                      <w:sz w:val="20"/>
                    </w:rPr>
                    <w:t>2 907</w:t>
                  </w:r>
                </w:p>
              </w:tc>
              <w:tc>
                <w:tcPr>
                  <w:tcW w:w="820" w:type="dxa"/>
                  <w:tcBorders>
                    <w:top w:val="nil"/>
                    <w:left w:val="nil"/>
                    <w:bottom w:val="single" w:sz="4" w:space="0" w:color="auto"/>
                    <w:right w:val="single" w:sz="4" w:space="0" w:color="auto"/>
                  </w:tcBorders>
                  <w:noWrap/>
                  <w:vAlign w:val="center"/>
                  <w:hideMark/>
                </w:tcPr>
                <w:p w14:paraId="46F76E01" w14:textId="77777777" w:rsidR="00AC2A2F" w:rsidRDefault="00AC2A2F" w:rsidP="00AC2A2F">
                  <w:pPr>
                    <w:jc w:val="right"/>
                    <w:rPr>
                      <w:color w:val="000000"/>
                      <w:sz w:val="20"/>
                    </w:rPr>
                  </w:pPr>
                  <w:r>
                    <w:rPr>
                      <w:color w:val="000000"/>
                      <w:sz w:val="20"/>
                    </w:rPr>
                    <w:t>3 227</w:t>
                  </w:r>
                </w:p>
              </w:tc>
            </w:tr>
          </w:tbl>
          <w:p w14:paraId="513AF23A" w14:textId="77777777" w:rsidR="00AC2A2F" w:rsidRDefault="00AC2A2F" w:rsidP="00AC2A2F">
            <w:pPr>
              <w:jc w:val="both"/>
              <w:rPr>
                <w:color w:val="000000"/>
                <w:sz w:val="21"/>
                <w:szCs w:val="21"/>
              </w:rPr>
            </w:pPr>
          </w:p>
          <w:p w14:paraId="5D6B8DB6" w14:textId="2715B5C2" w:rsidR="00AC2A2F" w:rsidRPr="00202CD3" w:rsidRDefault="00A13ED7" w:rsidP="00AC2A2F">
            <w:pPr>
              <w:jc w:val="both"/>
              <w:rPr>
                <w:b/>
                <w:bCs/>
                <w:color w:val="000000"/>
                <w:sz w:val="21"/>
                <w:szCs w:val="21"/>
              </w:rPr>
            </w:pPr>
            <w:r>
              <w:rPr>
                <w:b/>
                <w:bCs/>
                <w:color w:val="000000"/>
                <w:sz w:val="21"/>
                <w:szCs w:val="21"/>
              </w:rPr>
              <w:t>4</w:t>
            </w:r>
            <w:r w:rsidR="00AC2A2F">
              <w:rPr>
                <w:b/>
                <w:bCs/>
                <w:color w:val="000000"/>
                <w:sz w:val="21"/>
                <w:szCs w:val="21"/>
              </w:rPr>
              <w:t>. Wprowadzenie ulgi zdrowotnej</w:t>
            </w:r>
          </w:p>
          <w:p w14:paraId="02285583" w14:textId="77777777" w:rsidR="00AC2A2F" w:rsidRDefault="00AC2A2F" w:rsidP="00AC2A2F">
            <w:pPr>
              <w:jc w:val="both"/>
              <w:rPr>
                <w:color w:val="000000"/>
                <w:sz w:val="21"/>
                <w:szCs w:val="21"/>
              </w:rPr>
            </w:pPr>
          </w:p>
          <w:p w14:paraId="606546A0" w14:textId="77777777" w:rsidR="00AC2A2F" w:rsidRDefault="00AC2A2F" w:rsidP="00AC2A2F">
            <w:pPr>
              <w:jc w:val="both"/>
              <w:rPr>
                <w:color w:val="000000"/>
                <w:sz w:val="21"/>
                <w:szCs w:val="21"/>
              </w:rPr>
            </w:pPr>
            <w:r>
              <w:rPr>
                <w:color w:val="000000"/>
                <w:sz w:val="21"/>
                <w:szCs w:val="21"/>
              </w:rPr>
              <w:t xml:space="preserve">Wartość świadczeń opieki zdrowotnej udzielanych w ramach nieformalnego obrotu gospodarczego została oszacowana na potrzeby niniejszej oceny skutków regulacji na poziomie 25,5 mld zł w warunkach 2026 r. Przyjęto założenie, że wartość możliwych do odzyskania dochodów podatkowych zostanie określona przy założeniu, że przychód ten podlegałby opodatkowaniu w ramach ryczałtu od przychodów ewidencjonowanych, gdzie stawka podatkowa dla usług opieki zdrowotnej wynosi 14%. Ze względu na </w:t>
            </w:r>
            <w:r>
              <w:rPr>
                <w:color w:val="000000"/>
                <w:sz w:val="21"/>
                <w:szCs w:val="21"/>
              </w:rPr>
              <w:lastRenderedPageBreak/>
              <w:t xml:space="preserve">przyjęcie tej formy opodatkowania, biorąc pod uwagę wprowadzane od 2026 r. zmiany w składce zdrowotnej dla JDG, implikuje to również potencjalny wzrost wpływów ze składki zdrowotnej, która będzie częściowo proporcjonalna względem przychodów. Efektywną krańcową stopę składki zdrowotnej założono na poziomie 1,75%. W rezultacie, szacowane dochody z PIT wynikające z efektywnego zastosowania mechanizmów kontroli i ewidencji wynoszą w warunkach 2026 r. ok. 3.573 mln zł zaś dodatkowe potencjalne wpływy ze składki zdrowotnej – 447 mln zł. Jednocześnie sama wartość ulgi podatkowej została oszacowana dla 2026 r. na 3.063 mln zł. Pomniejsza ona dochody budżetu państwa, ale jednocześnie jej wartość została zaliczona do katalogu wydatków określonych w art. 131c ustawy </w:t>
            </w:r>
            <w:r w:rsidRPr="006C74EA">
              <w:rPr>
                <w:color w:val="000000"/>
                <w:sz w:val="21"/>
                <w:szCs w:val="21"/>
              </w:rPr>
              <w:t>z dnia 27 sierpnia 2004 r. o świadczeniach opieki zdrowotnej finansowanej ze środków publicznych (Dz.U. 2024 poz. 146 ze zm.)</w:t>
            </w:r>
            <w:r>
              <w:rPr>
                <w:color w:val="000000"/>
                <w:sz w:val="21"/>
                <w:szCs w:val="21"/>
              </w:rPr>
              <w:t>. Natomiast jak wynika z danych Eurostatu, wartość świadczeń opieki zdrowotnej finansowanych w ramach ubezpieczeń prywatnych u pracodawców sięga niewiele ponad 1,1 mld zł w skali roku. Konsekwentnie stosując założoną krańcową efektywną stawkę podatkową PIT 13%, obniżenie podstawy opodatkowania dochodów pracowników o wartość tych dodatkowych ubezpieczeń zdrowotnych skutkowałoby zmniejszeniem wpływów z tytułu podatku dochodowego o ok. 150 mln zł w warunkach 2026 r.</w:t>
            </w:r>
          </w:p>
          <w:p w14:paraId="28533F45" w14:textId="77777777" w:rsidR="00AC2A2F" w:rsidRDefault="00AC2A2F" w:rsidP="00AC2A2F">
            <w:pPr>
              <w:jc w:val="both"/>
              <w:rPr>
                <w:color w:val="000000"/>
                <w:sz w:val="21"/>
                <w:szCs w:val="21"/>
              </w:rPr>
            </w:pPr>
          </w:p>
          <w:p w14:paraId="1CAF0E10" w14:textId="77777777" w:rsidR="00AC2A2F" w:rsidRPr="00854717" w:rsidRDefault="00AC2A2F" w:rsidP="00AC2A2F">
            <w:pPr>
              <w:spacing w:after="120"/>
              <w:jc w:val="both"/>
              <w:rPr>
                <w:color w:val="000000"/>
                <w:sz w:val="21"/>
                <w:szCs w:val="21"/>
                <w:u w:val="single"/>
              </w:rPr>
            </w:pPr>
            <w:r w:rsidRPr="00A91E9A">
              <w:rPr>
                <w:color w:val="000000"/>
                <w:sz w:val="21"/>
                <w:szCs w:val="21"/>
                <w:u w:val="single"/>
              </w:rPr>
              <w:t>Oczekiwany skutek finansowy</w:t>
            </w:r>
            <w:r>
              <w:rPr>
                <w:color w:val="000000"/>
                <w:sz w:val="21"/>
                <w:szCs w:val="21"/>
                <w:u w:val="single"/>
              </w:rPr>
              <w:t xml:space="preserve"> </w:t>
            </w:r>
            <w:r w:rsidRPr="00A91E9A">
              <w:rPr>
                <w:color w:val="000000"/>
                <w:sz w:val="21"/>
                <w:szCs w:val="21"/>
                <w:u w:val="single"/>
              </w:rPr>
              <w:t xml:space="preserve">– </w:t>
            </w:r>
            <w:r>
              <w:rPr>
                <w:color w:val="000000"/>
                <w:sz w:val="21"/>
                <w:szCs w:val="21"/>
                <w:u w:val="single"/>
              </w:rPr>
              <w:t>dodatkowe wpływy z PIT pomniejszone o koszty preferencji podatkowych</w:t>
            </w:r>
            <w:r w:rsidRPr="00A91E9A">
              <w:rPr>
                <w:color w:val="000000"/>
                <w:sz w:val="21"/>
                <w:szCs w:val="21"/>
                <w:u w:val="single"/>
              </w:rPr>
              <w:t xml:space="preserve"> (w mln zł)</w:t>
            </w:r>
            <w:r>
              <w:rPr>
                <w:color w:val="000000"/>
                <w:sz w:val="21"/>
                <w:szCs w:val="21"/>
                <w:u w:val="single"/>
              </w:rPr>
              <w:t>:</w:t>
            </w:r>
          </w:p>
          <w:tbl>
            <w:tblPr>
              <w:tblW w:w="8200" w:type="dxa"/>
              <w:tblCellMar>
                <w:left w:w="70" w:type="dxa"/>
                <w:right w:w="70" w:type="dxa"/>
              </w:tblCellMar>
              <w:tblLook w:val="04A0" w:firstRow="1" w:lastRow="0" w:firstColumn="1" w:lastColumn="0" w:noHBand="0" w:noVBand="1"/>
            </w:tblPr>
            <w:tblGrid>
              <w:gridCol w:w="820"/>
              <w:gridCol w:w="820"/>
              <w:gridCol w:w="820"/>
              <w:gridCol w:w="820"/>
              <w:gridCol w:w="820"/>
              <w:gridCol w:w="820"/>
              <w:gridCol w:w="820"/>
              <w:gridCol w:w="820"/>
              <w:gridCol w:w="820"/>
              <w:gridCol w:w="820"/>
            </w:tblGrid>
            <w:tr w:rsidR="00A13ED7" w14:paraId="319E8487" w14:textId="77777777" w:rsidTr="0086099C">
              <w:trPr>
                <w:trHeight w:val="320"/>
              </w:trPr>
              <w:tc>
                <w:tcPr>
                  <w:tcW w:w="820" w:type="dxa"/>
                  <w:tcBorders>
                    <w:top w:val="single" w:sz="4" w:space="0" w:color="auto"/>
                    <w:left w:val="single" w:sz="4" w:space="0" w:color="auto"/>
                    <w:bottom w:val="single" w:sz="4" w:space="0" w:color="auto"/>
                    <w:right w:val="single" w:sz="4" w:space="0" w:color="auto"/>
                  </w:tcBorders>
                  <w:noWrap/>
                  <w:vAlign w:val="center"/>
                  <w:hideMark/>
                </w:tcPr>
                <w:p w14:paraId="02BB470B" w14:textId="519C8D48" w:rsidR="00A13ED7" w:rsidRDefault="00A13ED7" w:rsidP="00A13ED7">
                  <w:pPr>
                    <w:jc w:val="center"/>
                    <w:rPr>
                      <w:b/>
                      <w:bCs/>
                      <w:color w:val="000000"/>
                      <w:sz w:val="20"/>
                    </w:rPr>
                  </w:pPr>
                  <w:r>
                    <w:rPr>
                      <w:b/>
                      <w:bCs/>
                      <w:color w:val="000000"/>
                      <w:sz w:val="20"/>
                    </w:rPr>
                    <w:t>2027</w:t>
                  </w:r>
                </w:p>
              </w:tc>
              <w:tc>
                <w:tcPr>
                  <w:tcW w:w="820" w:type="dxa"/>
                  <w:tcBorders>
                    <w:top w:val="single" w:sz="4" w:space="0" w:color="auto"/>
                    <w:left w:val="nil"/>
                    <w:bottom w:val="single" w:sz="4" w:space="0" w:color="auto"/>
                    <w:right w:val="single" w:sz="4" w:space="0" w:color="auto"/>
                  </w:tcBorders>
                  <w:noWrap/>
                  <w:vAlign w:val="center"/>
                  <w:hideMark/>
                </w:tcPr>
                <w:p w14:paraId="65A1328E" w14:textId="51FBBD6B" w:rsidR="00A13ED7" w:rsidRDefault="00A13ED7" w:rsidP="00A13ED7">
                  <w:pPr>
                    <w:jc w:val="center"/>
                    <w:rPr>
                      <w:b/>
                      <w:bCs/>
                      <w:color w:val="000000"/>
                      <w:sz w:val="20"/>
                    </w:rPr>
                  </w:pPr>
                  <w:r>
                    <w:rPr>
                      <w:b/>
                      <w:bCs/>
                      <w:color w:val="000000"/>
                      <w:sz w:val="20"/>
                    </w:rPr>
                    <w:t>2028</w:t>
                  </w:r>
                </w:p>
              </w:tc>
              <w:tc>
                <w:tcPr>
                  <w:tcW w:w="820" w:type="dxa"/>
                  <w:tcBorders>
                    <w:top w:val="single" w:sz="4" w:space="0" w:color="auto"/>
                    <w:left w:val="nil"/>
                    <w:bottom w:val="single" w:sz="4" w:space="0" w:color="auto"/>
                    <w:right w:val="single" w:sz="4" w:space="0" w:color="auto"/>
                  </w:tcBorders>
                  <w:noWrap/>
                  <w:vAlign w:val="center"/>
                  <w:hideMark/>
                </w:tcPr>
                <w:p w14:paraId="741D6F51" w14:textId="7A401856" w:rsidR="00A13ED7" w:rsidRDefault="00A13ED7" w:rsidP="00A13ED7">
                  <w:pPr>
                    <w:jc w:val="center"/>
                    <w:rPr>
                      <w:b/>
                      <w:bCs/>
                      <w:color w:val="000000"/>
                      <w:sz w:val="20"/>
                    </w:rPr>
                  </w:pPr>
                  <w:r>
                    <w:rPr>
                      <w:b/>
                      <w:bCs/>
                      <w:color w:val="000000"/>
                      <w:sz w:val="20"/>
                    </w:rPr>
                    <w:t>2029</w:t>
                  </w:r>
                </w:p>
              </w:tc>
              <w:tc>
                <w:tcPr>
                  <w:tcW w:w="820" w:type="dxa"/>
                  <w:tcBorders>
                    <w:top w:val="single" w:sz="4" w:space="0" w:color="auto"/>
                    <w:left w:val="nil"/>
                    <w:bottom w:val="single" w:sz="4" w:space="0" w:color="auto"/>
                    <w:right w:val="single" w:sz="4" w:space="0" w:color="auto"/>
                  </w:tcBorders>
                  <w:noWrap/>
                  <w:vAlign w:val="center"/>
                  <w:hideMark/>
                </w:tcPr>
                <w:p w14:paraId="28445F54" w14:textId="02DA63CD" w:rsidR="00A13ED7" w:rsidRDefault="00A13ED7" w:rsidP="00A13ED7">
                  <w:pPr>
                    <w:jc w:val="center"/>
                    <w:rPr>
                      <w:b/>
                      <w:bCs/>
                      <w:color w:val="000000"/>
                      <w:sz w:val="20"/>
                    </w:rPr>
                  </w:pPr>
                  <w:r>
                    <w:rPr>
                      <w:b/>
                      <w:bCs/>
                      <w:color w:val="000000"/>
                      <w:sz w:val="20"/>
                    </w:rPr>
                    <w:t>2030</w:t>
                  </w:r>
                </w:p>
              </w:tc>
              <w:tc>
                <w:tcPr>
                  <w:tcW w:w="820" w:type="dxa"/>
                  <w:tcBorders>
                    <w:top w:val="single" w:sz="4" w:space="0" w:color="auto"/>
                    <w:left w:val="nil"/>
                    <w:bottom w:val="single" w:sz="4" w:space="0" w:color="auto"/>
                    <w:right w:val="single" w:sz="4" w:space="0" w:color="auto"/>
                  </w:tcBorders>
                  <w:noWrap/>
                  <w:vAlign w:val="center"/>
                  <w:hideMark/>
                </w:tcPr>
                <w:p w14:paraId="6209D861" w14:textId="40EC3B83" w:rsidR="00A13ED7" w:rsidRDefault="00A13ED7" w:rsidP="00A13ED7">
                  <w:pPr>
                    <w:jc w:val="center"/>
                    <w:rPr>
                      <w:b/>
                      <w:bCs/>
                      <w:color w:val="000000"/>
                      <w:sz w:val="20"/>
                    </w:rPr>
                  </w:pPr>
                  <w:r>
                    <w:rPr>
                      <w:b/>
                      <w:bCs/>
                      <w:color w:val="000000"/>
                      <w:sz w:val="20"/>
                    </w:rPr>
                    <w:t>2031</w:t>
                  </w:r>
                </w:p>
              </w:tc>
              <w:tc>
                <w:tcPr>
                  <w:tcW w:w="820" w:type="dxa"/>
                  <w:tcBorders>
                    <w:top w:val="single" w:sz="4" w:space="0" w:color="auto"/>
                    <w:left w:val="nil"/>
                    <w:bottom w:val="single" w:sz="4" w:space="0" w:color="auto"/>
                    <w:right w:val="single" w:sz="4" w:space="0" w:color="auto"/>
                  </w:tcBorders>
                  <w:noWrap/>
                  <w:vAlign w:val="center"/>
                  <w:hideMark/>
                </w:tcPr>
                <w:p w14:paraId="2EBEEA4A" w14:textId="2F6601ED" w:rsidR="00A13ED7" w:rsidRDefault="00A13ED7" w:rsidP="00A13ED7">
                  <w:pPr>
                    <w:jc w:val="center"/>
                    <w:rPr>
                      <w:b/>
                      <w:bCs/>
                      <w:color w:val="000000"/>
                      <w:sz w:val="20"/>
                    </w:rPr>
                  </w:pPr>
                  <w:r>
                    <w:rPr>
                      <w:b/>
                      <w:bCs/>
                      <w:color w:val="000000"/>
                      <w:sz w:val="20"/>
                    </w:rPr>
                    <w:t>2032</w:t>
                  </w:r>
                </w:p>
              </w:tc>
              <w:tc>
                <w:tcPr>
                  <w:tcW w:w="820" w:type="dxa"/>
                  <w:tcBorders>
                    <w:top w:val="single" w:sz="4" w:space="0" w:color="auto"/>
                    <w:left w:val="nil"/>
                    <w:bottom w:val="single" w:sz="4" w:space="0" w:color="auto"/>
                    <w:right w:val="single" w:sz="4" w:space="0" w:color="auto"/>
                  </w:tcBorders>
                  <w:noWrap/>
                  <w:vAlign w:val="center"/>
                  <w:hideMark/>
                </w:tcPr>
                <w:p w14:paraId="6D2EE5AF" w14:textId="6C19F53D" w:rsidR="00A13ED7" w:rsidRDefault="00A13ED7" w:rsidP="00A13ED7">
                  <w:pPr>
                    <w:jc w:val="center"/>
                    <w:rPr>
                      <w:b/>
                      <w:bCs/>
                      <w:color w:val="000000"/>
                      <w:sz w:val="20"/>
                    </w:rPr>
                  </w:pPr>
                  <w:r>
                    <w:rPr>
                      <w:b/>
                      <w:bCs/>
                      <w:color w:val="000000"/>
                      <w:sz w:val="20"/>
                    </w:rPr>
                    <w:t>2033</w:t>
                  </w:r>
                </w:p>
              </w:tc>
              <w:tc>
                <w:tcPr>
                  <w:tcW w:w="820" w:type="dxa"/>
                  <w:tcBorders>
                    <w:top w:val="single" w:sz="4" w:space="0" w:color="auto"/>
                    <w:left w:val="nil"/>
                    <w:bottom w:val="single" w:sz="4" w:space="0" w:color="auto"/>
                    <w:right w:val="single" w:sz="4" w:space="0" w:color="auto"/>
                  </w:tcBorders>
                  <w:noWrap/>
                  <w:vAlign w:val="center"/>
                  <w:hideMark/>
                </w:tcPr>
                <w:p w14:paraId="3B2E4B62" w14:textId="10307900" w:rsidR="00A13ED7" w:rsidRDefault="00A13ED7" w:rsidP="00A13ED7">
                  <w:pPr>
                    <w:jc w:val="center"/>
                    <w:rPr>
                      <w:b/>
                      <w:bCs/>
                      <w:color w:val="000000"/>
                      <w:sz w:val="20"/>
                    </w:rPr>
                  </w:pPr>
                  <w:r>
                    <w:rPr>
                      <w:b/>
                      <w:bCs/>
                      <w:color w:val="000000"/>
                      <w:sz w:val="20"/>
                    </w:rPr>
                    <w:t>2034</w:t>
                  </w:r>
                </w:p>
              </w:tc>
              <w:tc>
                <w:tcPr>
                  <w:tcW w:w="820" w:type="dxa"/>
                  <w:tcBorders>
                    <w:top w:val="single" w:sz="4" w:space="0" w:color="auto"/>
                    <w:left w:val="nil"/>
                    <w:bottom w:val="single" w:sz="4" w:space="0" w:color="auto"/>
                    <w:right w:val="single" w:sz="4" w:space="0" w:color="auto"/>
                  </w:tcBorders>
                  <w:noWrap/>
                  <w:vAlign w:val="center"/>
                  <w:hideMark/>
                </w:tcPr>
                <w:p w14:paraId="7A0EBC26" w14:textId="1ACE5E2C" w:rsidR="00A13ED7" w:rsidRDefault="00A13ED7" w:rsidP="00A13ED7">
                  <w:pPr>
                    <w:jc w:val="center"/>
                    <w:rPr>
                      <w:b/>
                      <w:bCs/>
                      <w:color w:val="000000"/>
                      <w:sz w:val="20"/>
                    </w:rPr>
                  </w:pPr>
                  <w:r>
                    <w:rPr>
                      <w:b/>
                      <w:bCs/>
                      <w:color w:val="000000"/>
                      <w:sz w:val="20"/>
                    </w:rPr>
                    <w:t>2035</w:t>
                  </w:r>
                </w:p>
              </w:tc>
              <w:tc>
                <w:tcPr>
                  <w:tcW w:w="820" w:type="dxa"/>
                  <w:tcBorders>
                    <w:top w:val="single" w:sz="4" w:space="0" w:color="auto"/>
                    <w:left w:val="nil"/>
                    <w:bottom w:val="single" w:sz="4" w:space="0" w:color="auto"/>
                    <w:right w:val="single" w:sz="4" w:space="0" w:color="auto"/>
                  </w:tcBorders>
                  <w:noWrap/>
                  <w:vAlign w:val="center"/>
                  <w:hideMark/>
                </w:tcPr>
                <w:p w14:paraId="2254FDEF" w14:textId="59069E26" w:rsidR="00A13ED7" w:rsidRDefault="00A13ED7" w:rsidP="00A13ED7">
                  <w:pPr>
                    <w:jc w:val="center"/>
                    <w:rPr>
                      <w:b/>
                      <w:bCs/>
                      <w:color w:val="000000"/>
                      <w:sz w:val="20"/>
                    </w:rPr>
                  </w:pPr>
                  <w:r>
                    <w:rPr>
                      <w:b/>
                      <w:bCs/>
                      <w:color w:val="000000"/>
                      <w:sz w:val="20"/>
                    </w:rPr>
                    <w:t>2036</w:t>
                  </w:r>
                </w:p>
              </w:tc>
            </w:tr>
            <w:tr w:rsidR="00AC2A2F" w14:paraId="28807ED6" w14:textId="77777777" w:rsidTr="0086099C">
              <w:trPr>
                <w:trHeight w:val="320"/>
              </w:trPr>
              <w:tc>
                <w:tcPr>
                  <w:tcW w:w="820" w:type="dxa"/>
                  <w:tcBorders>
                    <w:top w:val="nil"/>
                    <w:left w:val="single" w:sz="4" w:space="0" w:color="auto"/>
                    <w:bottom w:val="single" w:sz="4" w:space="0" w:color="auto"/>
                    <w:right w:val="single" w:sz="4" w:space="0" w:color="auto"/>
                  </w:tcBorders>
                  <w:noWrap/>
                  <w:vAlign w:val="center"/>
                  <w:hideMark/>
                </w:tcPr>
                <w:p w14:paraId="294F0C8E" w14:textId="77777777" w:rsidR="00AC2A2F" w:rsidRDefault="00AC2A2F" w:rsidP="00AC2A2F">
                  <w:pPr>
                    <w:jc w:val="right"/>
                    <w:rPr>
                      <w:color w:val="000000"/>
                      <w:sz w:val="20"/>
                    </w:rPr>
                  </w:pPr>
                  <w:r>
                    <w:rPr>
                      <w:color w:val="000000"/>
                      <w:sz w:val="20"/>
                    </w:rPr>
                    <w:t>359</w:t>
                  </w:r>
                </w:p>
              </w:tc>
              <w:tc>
                <w:tcPr>
                  <w:tcW w:w="820" w:type="dxa"/>
                  <w:tcBorders>
                    <w:top w:val="nil"/>
                    <w:left w:val="nil"/>
                    <w:bottom w:val="single" w:sz="4" w:space="0" w:color="auto"/>
                    <w:right w:val="single" w:sz="4" w:space="0" w:color="auto"/>
                  </w:tcBorders>
                  <w:noWrap/>
                  <w:vAlign w:val="center"/>
                  <w:hideMark/>
                </w:tcPr>
                <w:p w14:paraId="58A1716F" w14:textId="77777777" w:rsidR="00AC2A2F" w:rsidRDefault="00AC2A2F" w:rsidP="00AC2A2F">
                  <w:pPr>
                    <w:jc w:val="right"/>
                    <w:rPr>
                      <w:color w:val="000000"/>
                      <w:sz w:val="20"/>
                    </w:rPr>
                  </w:pPr>
                  <w:r>
                    <w:rPr>
                      <w:color w:val="000000"/>
                      <w:sz w:val="20"/>
                    </w:rPr>
                    <w:t>379</w:t>
                  </w:r>
                </w:p>
              </w:tc>
              <w:tc>
                <w:tcPr>
                  <w:tcW w:w="820" w:type="dxa"/>
                  <w:tcBorders>
                    <w:top w:val="nil"/>
                    <w:left w:val="nil"/>
                    <w:bottom w:val="single" w:sz="4" w:space="0" w:color="auto"/>
                    <w:right w:val="single" w:sz="4" w:space="0" w:color="auto"/>
                  </w:tcBorders>
                  <w:noWrap/>
                  <w:vAlign w:val="center"/>
                  <w:hideMark/>
                </w:tcPr>
                <w:p w14:paraId="4489A4F6" w14:textId="77777777" w:rsidR="00AC2A2F" w:rsidRDefault="00AC2A2F" w:rsidP="00AC2A2F">
                  <w:pPr>
                    <w:jc w:val="right"/>
                    <w:rPr>
                      <w:color w:val="000000"/>
                      <w:sz w:val="20"/>
                    </w:rPr>
                  </w:pPr>
                  <w:r>
                    <w:rPr>
                      <w:color w:val="000000"/>
                      <w:sz w:val="20"/>
                    </w:rPr>
                    <w:t>399</w:t>
                  </w:r>
                </w:p>
              </w:tc>
              <w:tc>
                <w:tcPr>
                  <w:tcW w:w="820" w:type="dxa"/>
                  <w:tcBorders>
                    <w:top w:val="nil"/>
                    <w:left w:val="nil"/>
                    <w:bottom w:val="single" w:sz="4" w:space="0" w:color="auto"/>
                    <w:right w:val="single" w:sz="4" w:space="0" w:color="auto"/>
                  </w:tcBorders>
                  <w:noWrap/>
                  <w:vAlign w:val="center"/>
                  <w:hideMark/>
                </w:tcPr>
                <w:p w14:paraId="6F8A51F2" w14:textId="77777777" w:rsidR="00AC2A2F" w:rsidRDefault="00AC2A2F" w:rsidP="00AC2A2F">
                  <w:pPr>
                    <w:jc w:val="right"/>
                    <w:rPr>
                      <w:color w:val="000000"/>
                      <w:sz w:val="20"/>
                    </w:rPr>
                  </w:pPr>
                  <w:r>
                    <w:rPr>
                      <w:color w:val="000000"/>
                      <w:sz w:val="20"/>
                    </w:rPr>
                    <w:t>421</w:t>
                  </w:r>
                </w:p>
              </w:tc>
              <w:tc>
                <w:tcPr>
                  <w:tcW w:w="820" w:type="dxa"/>
                  <w:tcBorders>
                    <w:top w:val="nil"/>
                    <w:left w:val="nil"/>
                    <w:bottom w:val="single" w:sz="4" w:space="0" w:color="auto"/>
                    <w:right w:val="single" w:sz="4" w:space="0" w:color="auto"/>
                  </w:tcBorders>
                  <w:noWrap/>
                  <w:vAlign w:val="center"/>
                  <w:hideMark/>
                </w:tcPr>
                <w:p w14:paraId="2876B64A" w14:textId="77777777" w:rsidR="00AC2A2F" w:rsidRDefault="00AC2A2F" w:rsidP="00AC2A2F">
                  <w:pPr>
                    <w:jc w:val="right"/>
                    <w:rPr>
                      <w:color w:val="000000"/>
                      <w:sz w:val="20"/>
                    </w:rPr>
                  </w:pPr>
                  <w:r>
                    <w:rPr>
                      <w:color w:val="000000"/>
                      <w:sz w:val="20"/>
                    </w:rPr>
                    <w:t>444</w:t>
                  </w:r>
                </w:p>
              </w:tc>
              <w:tc>
                <w:tcPr>
                  <w:tcW w:w="820" w:type="dxa"/>
                  <w:tcBorders>
                    <w:top w:val="nil"/>
                    <w:left w:val="nil"/>
                    <w:bottom w:val="single" w:sz="4" w:space="0" w:color="auto"/>
                    <w:right w:val="single" w:sz="4" w:space="0" w:color="auto"/>
                  </w:tcBorders>
                  <w:noWrap/>
                  <w:vAlign w:val="center"/>
                  <w:hideMark/>
                </w:tcPr>
                <w:p w14:paraId="6D3BF4A5" w14:textId="77777777" w:rsidR="00AC2A2F" w:rsidRDefault="00AC2A2F" w:rsidP="00AC2A2F">
                  <w:pPr>
                    <w:jc w:val="right"/>
                    <w:rPr>
                      <w:color w:val="000000"/>
                      <w:sz w:val="20"/>
                    </w:rPr>
                  </w:pPr>
                  <w:r>
                    <w:rPr>
                      <w:color w:val="000000"/>
                      <w:sz w:val="20"/>
                    </w:rPr>
                    <w:t>468</w:t>
                  </w:r>
                </w:p>
              </w:tc>
              <w:tc>
                <w:tcPr>
                  <w:tcW w:w="820" w:type="dxa"/>
                  <w:tcBorders>
                    <w:top w:val="nil"/>
                    <w:left w:val="nil"/>
                    <w:bottom w:val="single" w:sz="4" w:space="0" w:color="auto"/>
                    <w:right w:val="single" w:sz="4" w:space="0" w:color="auto"/>
                  </w:tcBorders>
                  <w:noWrap/>
                  <w:vAlign w:val="center"/>
                  <w:hideMark/>
                </w:tcPr>
                <w:p w14:paraId="30254DE3" w14:textId="77777777" w:rsidR="00AC2A2F" w:rsidRDefault="00AC2A2F" w:rsidP="00AC2A2F">
                  <w:pPr>
                    <w:jc w:val="right"/>
                    <w:rPr>
                      <w:color w:val="000000"/>
                      <w:sz w:val="20"/>
                    </w:rPr>
                  </w:pPr>
                  <w:r>
                    <w:rPr>
                      <w:color w:val="000000"/>
                      <w:sz w:val="20"/>
                    </w:rPr>
                    <w:t>493</w:t>
                  </w:r>
                </w:p>
              </w:tc>
              <w:tc>
                <w:tcPr>
                  <w:tcW w:w="820" w:type="dxa"/>
                  <w:tcBorders>
                    <w:top w:val="nil"/>
                    <w:left w:val="nil"/>
                    <w:bottom w:val="single" w:sz="4" w:space="0" w:color="auto"/>
                    <w:right w:val="single" w:sz="4" w:space="0" w:color="auto"/>
                  </w:tcBorders>
                  <w:noWrap/>
                  <w:vAlign w:val="center"/>
                  <w:hideMark/>
                </w:tcPr>
                <w:p w14:paraId="2229BF2E" w14:textId="77777777" w:rsidR="00AC2A2F" w:rsidRDefault="00AC2A2F" w:rsidP="00AC2A2F">
                  <w:pPr>
                    <w:jc w:val="right"/>
                    <w:rPr>
                      <w:color w:val="000000"/>
                      <w:sz w:val="20"/>
                    </w:rPr>
                  </w:pPr>
                  <w:r>
                    <w:rPr>
                      <w:color w:val="000000"/>
                      <w:sz w:val="20"/>
                    </w:rPr>
                    <w:t>519</w:t>
                  </w:r>
                </w:p>
              </w:tc>
              <w:tc>
                <w:tcPr>
                  <w:tcW w:w="820" w:type="dxa"/>
                  <w:tcBorders>
                    <w:top w:val="nil"/>
                    <w:left w:val="nil"/>
                    <w:bottom w:val="single" w:sz="4" w:space="0" w:color="auto"/>
                    <w:right w:val="single" w:sz="4" w:space="0" w:color="auto"/>
                  </w:tcBorders>
                  <w:noWrap/>
                  <w:vAlign w:val="center"/>
                  <w:hideMark/>
                </w:tcPr>
                <w:p w14:paraId="369806A7" w14:textId="77777777" w:rsidR="00AC2A2F" w:rsidRDefault="00AC2A2F" w:rsidP="00AC2A2F">
                  <w:pPr>
                    <w:jc w:val="right"/>
                    <w:rPr>
                      <w:color w:val="000000"/>
                      <w:sz w:val="20"/>
                    </w:rPr>
                  </w:pPr>
                  <w:r>
                    <w:rPr>
                      <w:color w:val="000000"/>
                      <w:sz w:val="20"/>
                    </w:rPr>
                    <w:t>546</w:t>
                  </w:r>
                </w:p>
              </w:tc>
              <w:tc>
                <w:tcPr>
                  <w:tcW w:w="820" w:type="dxa"/>
                  <w:tcBorders>
                    <w:top w:val="nil"/>
                    <w:left w:val="nil"/>
                    <w:bottom w:val="single" w:sz="4" w:space="0" w:color="auto"/>
                    <w:right w:val="single" w:sz="4" w:space="0" w:color="auto"/>
                  </w:tcBorders>
                  <w:noWrap/>
                  <w:vAlign w:val="center"/>
                  <w:hideMark/>
                </w:tcPr>
                <w:p w14:paraId="0143FE54" w14:textId="77777777" w:rsidR="00AC2A2F" w:rsidRDefault="00AC2A2F" w:rsidP="00AC2A2F">
                  <w:pPr>
                    <w:jc w:val="right"/>
                    <w:rPr>
                      <w:color w:val="000000"/>
                      <w:sz w:val="20"/>
                    </w:rPr>
                  </w:pPr>
                  <w:r>
                    <w:rPr>
                      <w:color w:val="000000"/>
                      <w:sz w:val="20"/>
                    </w:rPr>
                    <w:t>575</w:t>
                  </w:r>
                </w:p>
              </w:tc>
            </w:tr>
          </w:tbl>
          <w:p w14:paraId="648E928F" w14:textId="77777777" w:rsidR="00AC2A2F" w:rsidRDefault="00AC2A2F" w:rsidP="00AC2A2F">
            <w:pPr>
              <w:jc w:val="both"/>
              <w:rPr>
                <w:color w:val="000000"/>
                <w:sz w:val="21"/>
                <w:szCs w:val="21"/>
              </w:rPr>
            </w:pPr>
          </w:p>
          <w:p w14:paraId="4C9973D8" w14:textId="77777777" w:rsidR="00AC2A2F" w:rsidRDefault="00AC2A2F" w:rsidP="00AC2A2F">
            <w:pPr>
              <w:jc w:val="both"/>
              <w:rPr>
                <w:color w:val="000000"/>
                <w:sz w:val="21"/>
                <w:szCs w:val="21"/>
              </w:rPr>
            </w:pPr>
          </w:p>
          <w:p w14:paraId="35FDF950" w14:textId="77777777" w:rsidR="00AC2A2F" w:rsidRDefault="00AC2A2F" w:rsidP="00AC2A2F">
            <w:pPr>
              <w:jc w:val="both"/>
              <w:rPr>
                <w:color w:val="000000"/>
                <w:sz w:val="21"/>
                <w:szCs w:val="21"/>
              </w:rPr>
            </w:pPr>
          </w:p>
          <w:p w14:paraId="6B5255B7" w14:textId="77777777" w:rsidR="00AC2A2F" w:rsidRPr="00854717" w:rsidRDefault="00AC2A2F" w:rsidP="00AC2A2F">
            <w:pPr>
              <w:spacing w:after="120"/>
              <w:jc w:val="both"/>
              <w:rPr>
                <w:color w:val="000000"/>
                <w:sz w:val="21"/>
                <w:szCs w:val="21"/>
                <w:u w:val="single"/>
              </w:rPr>
            </w:pPr>
            <w:r w:rsidRPr="00A91E9A">
              <w:rPr>
                <w:color w:val="000000"/>
                <w:sz w:val="21"/>
                <w:szCs w:val="21"/>
                <w:u w:val="single"/>
              </w:rPr>
              <w:t>Oczekiwany skutek finansowy</w:t>
            </w:r>
            <w:r>
              <w:rPr>
                <w:color w:val="000000"/>
                <w:sz w:val="21"/>
                <w:szCs w:val="21"/>
                <w:u w:val="single"/>
              </w:rPr>
              <w:t xml:space="preserve"> </w:t>
            </w:r>
            <w:r w:rsidRPr="00A91E9A">
              <w:rPr>
                <w:color w:val="000000"/>
                <w:sz w:val="21"/>
                <w:szCs w:val="21"/>
                <w:u w:val="single"/>
              </w:rPr>
              <w:t xml:space="preserve">– </w:t>
            </w:r>
            <w:r>
              <w:rPr>
                <w:color w:val="000000"/>
                <w:sz w:val="21"/>
                <w:szCs w:val="21"/>
                <w:u w:val="single"/>
              </w:rPr>
              <w:t xml:space="preserve">dodatkowe dochody NFZ ze składki zdrowotnej </w:t>
            </w:r>
            <w:r w:rsidRPr="00A91E9A">
              <w:rPr>
                <w:color w:val="000000"/>
                <w:sz w:val="21"/>
                <w:szCs w:val="21"/>
                <w:u w:val="single"/>
              </w:rPr>
              <w:t>(w mln zł)</w:t>
            </w:r>
            <w:r>
              <w:rPr>
                <w:color w:val="000000"/>
                <w:sz w:val="21"/>
                <w:szCs w:val="21"/>
                <w:u w:val="single"/>
              </w:rPr>
              <w:t>:</w:t>
            </w:r>
          </w:p>
          <w:tbl>
            <w:tblPr>
              <w:tblW w:w="8200" w:type="dxa"/>
              <w:tblCellMar>
                <w:left w:w="70" w:type="dxa"/>
                <w:right w:w="70" w:type="dxa"/>
              </w:tblCellMar>
              <w:tblLook w:val="04A0" w:firstRow="1" w:lastRow="0" w:firstColumn="1" w:lastColumn="0" w:noHBand="0" w:noVBand="1"/>
            </w:tblPr>
            <w:tblGrid>
              <w:gridCol w:w="820"/>
              <w:gridCol w:w="820"/>
              <w:gridCol w:w="820"/>
              <w:gridCol w:w="820"/>
              <w:gridCol w:w="820"/>
              <w:gridCol w:w="820"/>
              <w:gridCol w:w="820"/>
              <w:gridCol w:w="820"/>
              <w:gridCol w:w="820"/>
              <w:gridCol w:w="820"/>
            </w:tblGrid>
            <w:tr w:rsidR="00A13ED7" w14:paraId="79BF8124" w14:textId="77777777" w:rsidTr="0086099C">
              <w:trPr>
                <w:trHeight w:val="320"/>
              </w:trPr>
              <w:tc>
                <w:tcPr>
                  <w:tcW w:w="820" w:type="dxa"/>
                  <w:tcBorders>
                    <w:top w:val="single" w:sz="4" w:space="0" w:color="auto"/>
                    <w:left w:val="single" w:sz="4" w:space="0" w:color="auto"/>
                    <w:bottom w:val="single" w:sz="4" w:space="0" w:color="auto"/>
                    <w:right w:val="single" w:sz="4" w:space="0" w:color="auto"/>
                  </w:tcBorders>
                  <w:noWrap/>
                  <w:vAlign w:val="center"/>
                  <w:hideMark/>
                </w:tcPr>
                <w:p w14:paraId="50AF3DA6" w14:textId="44E75E87" w:rsidR="00A13ED7" w:rsidRDefault="00A13ED7" w:rsidP="00A13ED7">
                  <w:pPr>
                    <w:jc w:val="center"/>
                    <w:rPr>
                      <w:b/>
                      <w:bCs/>
                      <w:color w:val="000000"/>
                      <w:sz w:val="20"/>
                    </w:rPr>
                  </w:pPr>
                  <w:r>
                    <w:rPr>
                      <w:b/>
                      <w:bCs/>
                      <w:color w:val="000000"/>
                      <w:sz w:val="20"/>
                    </w:rPr>
                    <w:t>2027</w:t>
                  </w:r>
                </w:p>
              </w:tc>
              <w:tc>
                <w:tcPr>
                  <w:tcW w:w="820" w:type="dxa"/>
                  <w:tcBorders>
                    <w:top w:val="single" w:sz="4" w:space="0" w:color="auto"/>
                    <w:left w:val="nil"/>
                    <w:bottom w:val="single" w:sz="4" w:space="0" w:color="auto"/>
                    <w:right w:val="single" w:sz="4" w:space="0" w:color="auto"/>
                  </w:tcBorders>
                  <w:noWrap/>
                  <w:vAlign w:val="center"/>
                  <w:hideMark/>
                </w:tcPr>
                <w:p w14:paraId="6DDCDFFF" w14:textId="69CCB232" w:rsidR="00A13ED7" w:rsidRDefault="00A13ED7" w:rsidP="00A13ED7">
                  <w:pPr>
                    <w:jc w:val="center"/>
                    <w:rPr>
                      <w:b/>
                      <w:bCs/>
                      <w:color w:val="000000"/>
                      <w:sz w:val="20"/>
                    </w:rPr>
                  </w:pPr>
                  <w:r>
                    <w:rPr>
                      <w:b/>
                      <w:bCs/>
                      <w:color w:val="000000"/>
                      <w:sz w:val="20"/>
                    </w:rPr>
                    <w:t>2028</w:t>
                  </w:r>
                </w:p>
              </w:tc>
              <w:tc>
                <w:tcPr>
                  <w:tcW w:w="820" w:type="dxa"/>
                  <w:tcBorders>
                    <w:top w:val="single" w:sz="4" w:space="0" w:color="auto"/>
                    <w:left w:val="nil"/>
                    <w:bottom w:val="single" w:sz="4" w:space="0" w:color="auto"/>
                    <w:right w:val="single" w:sz="4" w:space="0" w:color="auto"/>
                  </w:tcBorders>
                  <w:noWrap/>
                  <w:vAlign w:val="center"/>
                  <w:hideMark/>
                </w:tcPr>
                <w:p w14:paraId="4D8A198B" w14:textId="79460821" w:rsidR="00A13ED7" w:rsidRDefault="00A13ED7" w:rsidP="00A13ED7">
                  <w:pPr>
                    <w:jc w:val="center"/>
                    <w:rPr>
                      <w:b/>
                      <w:bCs/>
                      <w:color w:val="000000"/>
                      <w:sz w:val="20"/>
                    </w:rPr>
                  </w:pPr>
                  <w:r>
                    <w:rPr>
                      <w:b/>
                      <w:bCs/>
                      <w:color w:val="000000"/>
                      <w:sz w:val="20"/>
                    </w:rPr>
                    <w:t>2029</w:t>
                  </w:r>
                </w:p>
              </w:tc>
              <w:tc>
                <w:tcPr>
                  <w:tcW w:w="820" w:type="dxa"/>
                  <w:tcBorders>
                    <w:top w:val="single" w:sz="4" w:space="0" w:color="auto"/>
                    <w:left w:val="nil"/>
                    <w:bottom w:val="single" w:sz="4" w:space="0" w:color="auto"/>
                    <w:right w:val="single" w:sz="4" w:space="0" w:color="auto"/>
                  </w:tcBorders>
                  <w:noWrap/>
                  <w:vAlign w:val="center"/>
                  <w:hideMark/>
                </w:tcPr>
                <w:p w14:paraId="4602D684" w14:textId="7F778F63" w:rsidR="00A13ED7" w:rsidRDefault="00A13ED7" w:rsidP="00A13ED7">
                  <w:pPr>
                    <w:jc w:val="center"/>
                    <w:rPr>
                      <w:b/>
                      <w:bCs/>
                      <w:color w:val="000000"/>
                      <w:sz w:val="20"/>
                    </w:rPr>
                  </w:pPr>
                  <w:r>
                    <w:rPr>
                      <w:b/>
                      <w:bCs/>
                      <w:color w:val="000000"/>
                      <w:sz w:val="20"/>
                    </w:rPr>
                    <w:t>2030</w:t>
                  </w:r>
                </w:p>
              </w:tc>
              <w:tc>
                <w:tcPr>
                  <w:tcW w:w="820" w:type="dxa"/>
                  <w:tcBorders>
                    <w:top w:val="single" w:sz="4" w:space="0" w:color="auto"/>
                    <w:left w:val="nil"/>
                    <w:bottom w:val="single" w:sz="4" w:space="0" w:color="auto"/>
                    <w:right w:val="single" w:sz="4" w:space="0" w:color="auto"/>
                  </w:tcBorders>
                  <w:noWrap/>
                  <w:vAlign w:val="center"/>
                  <w:hideMark/>
                </w:tcPr>
                <w:p w14:paraId="75EC6ACE" w14:textId="20D0A383" w:rsidR="00A13ED7" w:rsidRDefault="00A13ED7" w:rsidP="00A13ED7">
                  <w:pPr>
                    <w:jc w:val="center"/>
                    <w:rPr>
                      <w:b/>
                      <w:bCs/>
                      <w:color w:val="000000"/>
                      <w:sz w:val="20"/>
                    </w:rPr>
                  </w:pPr>
                  <w:r>
                    <w:rPr>
                      <w:b/>
                      <w:bCs/>
                      <w:color w:val="000000"/>
                      <w:sz w:val="20"/>
                    </w:rPr>
                    <w:t>2031</w:t>
                  </w:r>
                </w:p>
              </w:tc>
              <w:tc>
                <w:tcPr>
                  <w:tcW w:w="820" w:type="dxa"/>
                  <w:tcBorders>
                    <w:top w:val="single" w:sz="4" w:space="0" w:color="auto"/>
                    <w:left w:val="nil"/>
                    <w:bottom w:val="single" w:sz="4" w:space="0" w:color="auto"/>
                    <w:right w:val="single" w:sz="4" w:space="0" w:color="auto"/>
                  </w:tcBorders>
                  <w:noWrap/>
                  <w:vAlign w:val="center"/>
                  <w:hideMark/>
                </w:tcPr>
                <w:p w14:paraId="09CA4D69" w14:textId="2BA758F2" w:rsidR="00A13ED7" w:rsidRDefault="00A13ED7" w:rsidP="00A13ED7">
                  <w:pPr>
                    <w:jc w:val="center"/>
                    <w:rPr>
                      <w:b/>
                      <w:bCs/>
                      <w:color w:val="000000"/>
                      <w:sz w:val="20"/>
                    </w:rPr>
                  </w:pPr>
                  <w:r>
                    <w:rPr>
                      <w:b/>
                      <w:bCs/>
                      <w:color w:val="000000"/>
                      <w:sz w:val="20"/>
                    </w:rPr>
                    <w:t>2032</w:t>
                  </w:r>
                </w:p>
              </w:tc>
              <w:tc>
                <w:tcPr>
                  <w:tcW w:w="820" w:type="dxa"/>
                  <w:tcBorders>
                    <w:top w:val="single" w:sz="4" w:space="0" w:color="auto"/>
                    <w:left w:val="nil"/>
                    <w:bottom w:val="single" w:sz="4" w:space="0" w:color="auto"/>
                    <w:right w:val="single" w:sz="4" w:space="0" w:color="auto"/>
                  </w:tcBorders>
                  <w:noWrap/>
                  <w:vAlign w:val="center"/>
                  <w:hideMark/>
                </w:tcPr>
                <w:p w14:paraId="31087044" w14:textId="3C4A5139" w:rsidR="00A13ED7" w:rsidRDefault="00A13ED7" w:rsidP="00A13ED7">
                  <w:pPr>
                    <w:jc w:val="center"/>
                    <w:rPr>
                      <w:b/>
                      <w:bCs/>
                      <w:color w:val="000000"/>
                      <w:sz w:val="20"/>
                    </w:rPr>
                  </w:pPr>
                  <w:r>
                    <w:rPr>
                      <w:b/>
                      <w:bCs/>
                      <w:color w:val="000000"/>
                      <w:sz w:val="20"/>
                    </w:rPr>
                    <w:t>2033</w:t>
                  </w:r>
                </w:p>
              </w:tc>
              <w:tc>
                <w:tcPr>
                  <w:tcW w:w="820" w:type="dxa"/>
                  <w:tcBorders>
                    <w:top w:val="single" w:sz="4" w:space="0" w:color="auto"/>
                    <w:left w:val="nil"/>
                    <w:bottom w:val="single" w:sz="4" w:space="0" w:color="auto"/>
                    <w:right w:val="single" w:sz="4" w:space="0" w:color="auto"/>
                  </w:tcBorders>
                  <w:noWrap/>
                  <w:vAlign w:val="center"/>
                  <w:hideMark/>
                </w:tcPr>
                <w:p w14:paraId="2BC7A03E" w14:textId="4139414B" w:rsidR="00A13ED7" w:rsidRDefault="00A13ED7" w:rsidP="00A13ED7">
                  <w:pPr>
                    <w:jc w:val="center"/>
                    <w:rPr>
                      <w:b/>
                      <w:bCs/>
                      <w:color w:val="000000"/>
                      <w:sz w:val="20"/>
                    </w:rPr>
                  </w:pPr>
                  <w:r>
                    <w:rPr>
                      <w:b/>
                      <w:bCs/>
                      <w:color w:val="000000"/>
                      <w:sz w:val="20"/>
                    </w:rPr>
                    <w:t>2034</w:t>
                  </w:r>
                </w:p>
              </w:tc>
              <w:tc>
                <w:tcPr>
                  <w:tcW w:w="820" w:type="dxa"/>
                  <w:tcBorders>
                    <w:top w:val="single" w:sz="4" w:space="0" w:color="auto"/>
                    <w:left w:val="nil"/>
                    <w:bottom w:val="single" w:sz="4" w:space="0" w:color="auto"/>
                    <w:right w:val="single" w:sz="4" w:space="0" w:color="auto"/>
                  </w:tcBorders>
                  <w:noWrap/>
                  <w:vAlign w:val="center"/>
                  <w:hideMark/>
                </w:tcPr>
                <w:p w14:paraId="245B4590" w14:textId="7CE9E72A" w:rsidR="00A13ED7" w:rsidRDefault="00A13ED7" w:rsidP="00A13ED7">
                  <w:pPr>
                    <w:jc w:val="center"/>
                    <w:rPr>
                      <w:b/>
                      <w:bCs/>
                      <w:color w:val="000000"/>
                      <w:sz w:val="20"/>
                    </w:rPr>
                  </w:pPr>
                  <w:r>
                    <w:rPr>
                      <w:b/>
                      <w:bCs/>
                      <w:color w:val="000000"/>
                      <w:sz w:val="20"/>
                    </w:rPr>
                    <w:t>2035</w:t>
                  </w:r>
                </w:p>
              </w:tc>
              <w:tc>
                <w:tcPr>
                  <w:tcW w:w="820" w:type="dxa"/>
                  <w:tcBorders>
                    <w:top w:val="single" w:sz="4" w:space="0" w:color="auto"/>
                    <w:left w:val="nil"/>
                    <w:bottom w:val="single" w:sz="4" w:space="0" w:color="auto"/>
                    <w:right w:val="single" w:sz="4" w:space="0" w:color="auto"/>
                  </w:tcBorders>
                  <w:noWrap/>
                  <w:vAlign w:val="center"/>
                  <w:hideMark/>
                </w:tcPr>
                <w:p w14:paraId="5C887363" w14:textId="6B43154D" w:rsidR="00A13ED7" w:rsidRDefault="00A13ED7" w:rsidP="00A13ED7">
                  <w:pPr>
                    <w:jc w:val="center"/>
                    <w:rPr>
                      <w:b/>
                      <w:bCs/>
                      <w:color w:val="000000"/>
                      <w:sz w:val="20"/>
                    </w:rPr>
                  </w:pPr>
                  <w:r>
                    <w:rPr>
                      <w:b/>
                      <w:bCs/>
                      <w:color w:val="000000"/>
                      <w:sz w:val="20"/>
                    </w:rPr>
                    <w:t>2036</w:t>
                  </w:r>
                </w:p>
              </w:tc>
            </w:tr>
            <w:tr w:rsidR="00AC2A2F" w14:paraId="1537BEE9" w14:textId="77777777" w:rsidTr="0086099C">
              <w:trPr>
                <w:trHeight w:val="320"/>
              </w:trPr>
              <w:tc>
                <w:tcPr>
                  <w:tcW w:w="820" w:type="dxa"/>
                  <w:tcBorders>
                    <w:top w:val="nil"/>
                    <w:left w:val="single" w:sz="4" w:space="0" w:color="auto"/>
                    <w:bottom w:val="single" w:sz="4" w:space="0" w:color="auto"/>
                    <w:right w:val="single" w:sz="4" w:space="0" w:color="auto"/>
                  </w:tcBorders>
                  <w:noWrap/>
                  <w:vAlign w:val="center"/>
                  <w:hideMark/>
                </w:tcPr>
                <w:p w14:paraId="42CA3CA9" w14:textId="77777777" w:rsidR="00AC2A2F" w:rsidRDefault="00AC2A2F" w:rsidP="00AC2A2F">
                  <w:pPr>
                    <w:jc w:val="right"/>
                    <w:rPr>
                      <w:color w:val="000000"/>
                      <w:sz w:val="20"/>
                    </w:rPr>
                  </w:pPr>
                  <w:r>
                    <w:rPr>
                      <w:color w:val="000000"/>
                      <w:sz w:val="20"/>
                    </w:rPr>
                    <w:t>447</w:t>
                  </w:r>
                </w:p>
              </w:tc>
              <w:tc>
                <w:tcPr>
                  <w:tcW w:w="820" w:type="dxa"/>
                  <w:tcBorders>
                    <w:top w:val="nil"/>
                    <w:left w:val="nil"/>
                    <w:bottom w:val="single" w:sz="4" w:space="0" w:color="auto"/>
                    <w:right w:val="single" w:sz="4" w:space="0" w:color="auto"/>
                  </w:tcBorders>
                  <w:noWrap/>
                  <w:vAlign w:val="center"/>
                  <w:hideMark/>
                </w:tcPr>
                <w:p w14:paraId="6385FF87" w14:textId="77777777" w:rsidR="00AC2A2F" w:rsidRDefault="00AC2A2F" w:rsidP="00AC2A2F">
                  <w:pPr>
                    <w:jc w:val="right"/>
                    <w:rPr>
                      <w:color w:val="000000"/>
                      <w:sz w:val="20"/>
                    </w:rPr>
                  </w:pPr>
                  <w:r>
                    <w:rPr>
                      <w:color w:val="000000"/>
                      <w:sz w:val="20"/>
                    </w:rPr>
                    <w:t>474</w:t>
                  </w:r>
                </w:p>
              </w:tc>
              <w:tc>
                <w:tcPr>
                  <w:tcW w:w="820" w:type="dxa"/>
                  <w:tcBorders>
                    <w:top w:val="nil"/>
                    <w:left w:val="nil"/>
                    <w:bottom w:val="single" w:sz="4" w:space="0" w:color="auto"/>
                    <w:right w:val="single" w:sz="4" w:space="0" w:color="auto"/>
                  </w:tcBorders>
                  <w:noWrap/>
                  <w:vAlign w:val="center"/>
                  <w:hideMark/>
                </w:tcPr>
                <w:p w14:paraId="26A8B99B" w14:textId="77777777" w:rsidR="00AC2A2F" w:rsidRDefault="00AC2A2F" w:rsidP="00AC2A2F">
                  <w:pPr>
                    <w:jc w:val="right"/>
                    <w:rPr>
                      <w:color w:val="000000"/>
                      <w:sz w:val="20"/>
                    </w:rPr>
                  </w:pPr>
                  <w:r>
                    <w:rPr>
                      <w:color w:val="000000"/>
                      <w:sz w:val="20"/>
                    </w:rPr>
                    <w:t>504</w:t>
                  </w:r>
                </w:p>
              </w:tc>
              <w:tc>
                <w:tcPr>
                  <w:tcW w:w="820" w:type="dxa"/>
                  <w:tcBorders>
                    <w:top w:val="nil"/>
                    <w:left w:val="nil"/>
                    <w:bottom w:val="single" w:sz="4" w:space="0" w:color="auto"/>
                    <w:right w:val="single" w:sz="4" w:space="0" w:color="auto"/>
                  </w:tcBorders>
                  <w:noWrap/>
                  <w:vAlign w:val="center"/>
                  <w:hideMark/>
                </w:tcPr>
                <w:p w14:paraId="31E547CD" w14:textId="77777777" w:rsidR="00AC2A2F" w:rsidRDefault="00AC2A2F" w:rsidP="00AC2A2F">
                  <w:pPr>
                    <w:jc w:val="right"/>
                    <w:rPr>
                      <w:color w:val="000000"/>
                      <w:sz w:val="20"/>
                    </w:rPr>
                  </w:pPr>
                  <w:r>
                    <w:rPr>
                      <w:color w:val="000000"/>
                      <w:sz w:val="20"/>
                    </w:rPr>
                    <w:t>535</w:t>
                  </w:r>
                </w:p>
              </w:tc>
              <w:tc>
                <w:tcPr>
                  <w:tcW w:w="820" w:type="dxa"/>
                  <w:tcBorders>
                    <w:top w:val="nil"/>
                    <w:left w:val="nil"/>
                    <w:bottom w:val="single" w:sz="4" w:space="0" w:color="auto"/>
                    <w:right w:val="single" w:sz="4" w:space="0" w:color="auto"/>
                  </w:tcBorders>
                  <w:noWrap/>
                  <w:vAlign w:val="center"/>
                  <w:hideMark/>
                </w:tcPr>
                <w:p w14:paraId="44004ACE" w14:textId="77777777" w:rsidR="00AC2A2F" w:rsidRDefault="00AC2A2F" w:rsidP="00AC2A2F">
                  <w:pPr>
                    <w:jc w:val="right"/>
                    <w:rPr>
                      <w:color w:val="000000"/>
                      <w:sz w:val="20"/>
                    </w:rPr>
                  </w:pPr>
                  <w:r>
                    <w:rPr>
                      <w:color w:val="000000"/>
                      <w:sz w:val="20"/>
                    </w:rPr>
                    <w:t>568</w:t>
                  </w:r>
                </w:p>
              </w:tc>
              <w:tc>
                <w:tcPr>
                  <w:tcW w:w="820" w:type="dxa"/>
                  <w:tcBorders>
                    <w:top w:val="nil"/>
                    <w:left w:val="nil"/>
                    <w:bottom w:val="single" w:sz="4" w:space="0" w:color="auto"/>
                    <w:right w:val="single" w:sz="4" w:space="0" w:color="auto"/>
                  </w:tcBorders>
                  <w:noWrap/>
                  <w:vAlign w:val="center"/>
                  <w:hideMark/>
                </w:tcPr>
                <w:p w14:paraId="5A4297AD" w14:textId="77777777" w:rsidR="00AC2A2F" w:rsidRDefault="00AC2A2F" w:rsidP="00AC2A2F">
                  <w:pPr>
                    <w:jc w:val="right"/>
                    <w:rPr>
                      <w:color w:val="000000"/>
                      <w:sz w:val="20"/>
                    </w:rPr>
                  </w:pPr>
                  <w:r>
                    <w:rPr>
                      <w:color w:val="000000"/>
                      <w:sz w:val="20"/>
                    </w:rPr>
                    <w:t>603</w:t>
                  </w:r>
                </w:p>
              </w:tc>
              <w:tc>
                <w:tcPr>
                  <w:tcW w:w="820" w:type="dxa"/>
                  <w:tcBorders>
                    <w:top w:val="nil"/>
                    <w:left w:val="nil"/>
                    <w:bottom w:val="single" w:sz="4" w:space="0" w:color="auto"/>
                    <w:right w:val="single" w:sz="4" w:space="0" w:color="auto"/>
                  </w:tcBorders>
                  <w:noWrap/>
                  <w:vAlign w:val="center"/>
                  <w:hideMark/>
                </w:tcPr>
                <w:p w14:paraId="47C1B5B1" w14:textId="77777777" w:rsidR="00AC2A2F" w:rsidRDefault="00AC2A2F" w:rsidP="00AC2A2F">
                  <w:pPr>
                    <w:jc w:val="right"/>
                    <w:rPr>
                      <w:color w:val="000000"/>
                      <w:sz w:val="20"/>
                    </w:rPr>
                  </w:pPr>
                  <w:r>
                    <w:rPr>
                      <w:color w:val="000000"/>
                      <w:sz w:val="20"/>
                    </w:rPr>
                    <w:t>641</w:t>
                  </w:r>
                </w:p>
              </w:tc>
              <w:tc>
                <w:tcPr>
                  <w:tcW w:w="820" w:type="dxa"/>
                  <w:tcBorders>
                    <w:top w:val="nil"/>
                    <w:left w:val="nil"/>
                    <w:bottom w:val="single" w:sz="4" w:space="0" w:color="auto"/>
                    <w:right w:val="single" w:sz="4" w:space="0" w:color="auto"/>
                  </w:tcBorders>
                  <w:noWrap/>
                  <w:vAlign w:val="center"/>
                  <w:hideMark/>
                </w:tcPr>
                <w:p w14:paraId="6D642C14" w14:textId="77777777" w:rsidR="00AC2A2F" w:rsidRDefault="00AC2A2F" w:rsidP="00AC2A2F">
                  <w:pPr>
                    <w:jc w:val="right"/>
                    <w:rPr>
                      <w:color w:val="000000"/>
                      <w:sz w:val="20"/>
                    </w:rPr>
                  </w:pPr>
                  <w:r>
                    <w:rPr>
                      <w:color w:val="000000"/>
                      <w:sz w:val="20"/>
                    </w:rPr>
                    <w:t>681</w:t>
                  </w:r>
                </w:p>
              </w:tc>
              <w:tc>
                <w:tcPr>
                  <w:tcW w:w="820" w:type="dxa"/>
                  <w:tcBorders>
                    <w:top w:val="nil"/>
                    <w:left w:val="nil"/>
                    <w:bottom w:val="single" w:sz="4" w:space="0" w:color="auto"/>
                    <w:right w:val="single" w:sz="4" w:space="0" w:color="auto"/>
                  </w:tcBorders>
                  <w:noWrap/>
                  <w:vAlign w:val="center"/>
                  <w:hideMark/>
                </w:tcPr>
                <w:p w14:paraId="36FBE0DF" w14:textId="77777777" w:rsidR="00AC2A2F" w:rsidRDefault="00AC2A2F" w:rsidP="00AC2A2F">
                  <w:pPr>
                    <w:jc w:val="right"/>
                    <w:rPr>
                      <w:color w:val="000000"/>
                      <w:sz w:val="20"/>
                    </w:rPr>
                  </w:pPr>
                  <w:r>
                    <w:rPr>
                      <w:color w:val="000000"/>
                      <w:sz w:val="20"/>
                    </w:rPr>
                    <w:t>723</w:t>
                  </w:r>
                </w:p>
              </w:tc>
              <w:tc>
                <w:tcPr>
                  <w:tcW w:w="820" w:type="dxa"/>
                  <w:tcBorders>
                    <w:top w:val="nil"/>
                    <w:left w:val="nil"/>
                    <w:bottom w:val="single" w:sz="4" w:space="0" w:color="auto"/>
                    <w:right w:val="single" w:sz="4" w:space="0" w:color="auto"/>
                  </w:tcBorders>
                  <w:noWrap/>
                  <w:vAlign w:val="center"/>
                  <w:hideMark/>
                </w:tcPr>
                <w:p w14:paraId="77EE8A2C" w14:textId="77777777" w:rsidR="00AC2A2F" w:rsidRDefault="00AC2A2F" w:rsidP="00AC2A2F">
                  <w:pPr>
                    <w:jc w:val="right"/>
                    <w:rPr>
                      <w:color w:val="000000"/>
                      <w:sz w:val="20"/>
                    </w:rPr>
                  </w:pPr>
                  <w:r>
                    <w:rPr>
                      <w:color w:val="000000"/>
                      <w:sz w:val="20"/>
                    </w:rPr>
                    <w:t>768</w:t>
                  </w:r>
                </w:p>
              </w:tc>
            </w:tr>
          </w:tbl>
          <w:p w14:paraId="16A3ACF7" w14:textId="77777777" w:rsidR="00AC2A2F" w:rsidRDefault="00AC2A2F" w:rsidP="00AC2A2F">
            <w:pPr>
              <w:jc w:val="both"/>
              <w:rPr>
                <w:color w:val="000000"/>
                <w:sz w:val="21"/>
                <w:szCs w:val="21"/>
              </w:rPr>
            </w:pPr>
          </w:p>
          <w:p w14:paraId="7D677464" w14:textId="77777777" w:rsidR="00A13ED7" w:rsidRDefault="00A13ED7" w:rsidP="00AC2A2F">
            <w:pPr>
              <w:jc w:val="both"/>
              <w:rPr>
                <w:color w:val="000000"/>
                <w:sz w:val="21"/>
                <w:szCs w:val="21"/>
              </w:rPr>
            </w:pPr>
          </w:p>
          <w:p w14:paraId="202F3BAD" w14:textId="7EC2B0E0" w:rsidR="00AC2A2F" w:rsidRPr="00202CD3" w:rsidRDefault="00A13ED7" w:rsidP="00AC2A2F">
            <w:pPr>
              <w:jc w:val="both"/>
              <w:rPr>
                <w:b/>
                <w:bCs/>
                <w:color w:val="000000"/>
                <w:sz w:val="21"/>
                <w:szCs w:val="21"/>
              </w:rPr>
            </w:pPr>
            <w:r>
              <w:rPr>
                <w:b/>
                <w:bCs/>
                <w:color w:val="000000"/>
                <w:sz w:val="21"/>
                <w:szCs w:val="21"/>
              </w:rPr>
              <w:t>5</w:t>
            </w:r>
            <w:r w:rsidR="00AC2A2F">
              <w:rPr>
                <w:b/>
                <w:bCs/>
                <w:color w:val="000000"/>
                <w:sz w:val="21"/>
                <w:szCs w:val="21"/>
              </w:rPr>
              <w:t xml:space="preserve">. Zmiany w mechanizmie ustalania najniższego wynagrodzenia zasadniczego </w:t>
            </w:r>
            <w:r w:rsidR="00AC2A2F" w:rsidRPr="006C74EA">
              <w:rPr>
                <w:b/>
                <w:bCs/>
                <w:color w:val="000000"/>
                <w:sz w:val="21"/>
                <w:szCs w:val="21"/>
              </w:rPr>
              <w:t>niektórych pracowników zatrudnionych w podmiotach leczniczych</w:t>
            </w:r>
          </w:p>
          <w:p w14:paraId="4F111B50" w14:textId="77777777" w:rsidR="00AC2A2F" w:rsidRDefault="00AC2A2F" w:rsidP="00AC2A2F">
            <w:pPr>
              <w:jc w:val="both"/>
              <w:rPr>
                <w:color w:val="000000"/>
                <w:sz w:val="21"/>
                <w:szCs w:val="21"/>
              </w:rPr>
            </w:pPr>
          </w:p>
          <w:p w14:paraId="5E51A021" w14:textId="28D4DF48" w:rsidR="00AC2A2F" w:rsidRDefault="00AC2A2F" w:rsidP="00AC2A2F">
            <w:pPr>
              <w:jc w:val="both"/>
              <w:rPr>
                <w:color w:val="000000"/>
                <w:sz w:val="21"/>
                <w:szCs w:val="21"/>
              </w:rPr>
            </w:pPr>
            <w:r>
              <w:rPr>
                <w:color w:val="000000"/>
                <w:sz w:val="21"/>
                <w:szCs w:val="21"/>
              </w:rPr>
              <w:t>Skutek finansowy ustawy w zakresie kształtowania najniższego wynagrodzenia zasadniczego w ochronie zdrowia został określony poprzez porównanie poziomu wydatków na wynagrodzenia implikowanego przez obecnie obowiązujące przepisy w poszczególnych latach z poziomem implikowanym przez proponowaną regułę waloryzacji wynagrodzeń. W zależności od roku, proponowana metoda waloryzacji oparta o inflację plus 20% realnego wzrostu przeciętnego wynagrodzenia odpowiada między 58% a 86% przyrostu wydatków, jaki wynikałby z zastosowania waloryzacji opartej o nominalną dynamikę przeciętnego wynagrodzenia w gospodarce narodowej. Tylko w latach 202</w:t>
            </w:r>
            <w:r w:rsidR="00A13ED7">
              <w:rPr>
                <w:color w:val="000000"/>
                <w:sz w:val="21"/>
                <w:szCs w:val="21"/>
              </w:rPr>
              <w:t>7</w:t>
            </w:r>
            <w:r>
              <w:rPr>
                <w:color w:val="000000"/>
                <w:sz w:val="21"/>
                <w:szCs w:val="21"/>
              </w:rPr>
              <w:t>-203</w:t>
            </w:r>
            <w:r w:rsidR="00A13ED7">
              <w:rPr>
                <w:color w:val="000000"/>
                <w:sz w:val="21"/>
                <w:szCs w:val="21"/>
              </w:rPr>
              <w:t>6</w:t>
            </w:r>
            <w:r>
              <w:rPr>
                <w:color w:val="000000"/>
                <w:sz w:val="21"/>
                <w:szCs w:val="21"/>
              </w:rPr>
              <w:t xml:space="preserve"> wzrost rocznych wydatków NFZ związanych ze stosowaniem ustawy o sposobie ustalania najniższego wynagrodzenia zasadniczego w obowiązującym stanie prawnym wynosi 110,4 mld zł, zaś w ramach proponowanych </w:t>
            </w:r>
            <w:r>
              <w:rPr>
                <w:color w:val="000000"/>
                <w:sz w:val="21"/>
                <w:szCs w:val="21"/>
              </w:rPr>
              <w:lastRenderedPageBreak/>
              <w:t>zmian 67,2 mld zł – co przekłada się na zmniejszenie poziomu rocznych wydatków o 43,3 mld zł.</w:t>
            </w:r>
          </w:p>
          <w:p w14:paraId="0D74E071" w14:textId="77777777" w:rsidR="003B3489" w:rsidRDefault="003B3489" w:rsidP="00AC2A2F">
            <w:pPr>
              <w:jc w:val="both"/>
              <w:rPr>
                <w:color w:val="000000"/>
                <w:sz w:val="21"/>
                <w:szCs w:val="21"/>
              </w:rPr>
            </w:pPr>
          </w:p>
          <w:p w14:paraId="58258368" w14:textId="77777777" w:rsidR="003B3489" w:rsidRDefault="003B3489" w:rsidP="00AC2A2F">
            <w:pPr>
              <w:jc w:val="both"/>
              <w:rPr>
                <w:color w:val="000000"/>
                <w:sz w:val="21"/>
                <w:szCs w:val="21"/>
              </w:rPr>
            </w:pPr>
          </w:p>
          <w:p w14:paraId="7C790A8B" w14:textId="77777777" w:rsidR="00AC2A2F" w:rsidRDefault="00AC2A2F" w:rsidP="00AC2A2F">
            <w:pPr>
              <w:jc w:val="both"/>
              <w:rPr>
                <w:color w:val="000000"/>
                <w:sz w:val="21"/>
                <w:szCs w:val="21"/>
              </w:rPr>
            </w:pPr>
          </w:p>
          <w:p w14:paraId="4A9680AA" w14:textId="77777777" w:rsidR="00AC2A2F" w:rsidRPr="00BA63D1" w:rsidRDefault="00AC2A2F" w:rsidP="00AC2A2F">
            <w:pPr>
              <w:spacing w:after="120"/>
              <w:jc w:val="both"/>
              <w:rPr>
                <w:color w:val="000000"/>
                <w:sz w:val="21"/>
                <w:szCs w:val="21"/>
                <w:u w:val="single"/>
              </w:rPr>
            </w:pPr>
            <w:r w:rsidRPr="00A91E9A">
              <w:rPr>
                <w:color w:val="000000"/>
                <w:sz w:val="21"/>
                <w:szCs w:val="21"/>
                <w:u w:val="single"/>
              </w:rPr>
              <w:t>Oczekiwany skutek finansowy</w:t>
            </w:r>
            <w:r>
              <w:rPr>
                <w:color w:val="000000"/>
                <w:sz w:val="21"/>
                <w:szCs w:val="21"/>
                <w:u w:val="single"/>
              </w:rPr>
              <w:t xml:space="preserve"> </w:t>
            </w:r>
            <w:r w:rsidRPr="00A91E9A">
              <w:rPr>
                <w:color w:val="000000"/>
                <w:sz w:val="21"/>
                <w:szCs w:val="21"/>
                <w:u w:val="single"/>
              </w:rPr>
              <w:t xml:space="preserve">– </w:t>
            </w:r>
            <w:r>
              <w:rPr>
                <w:color w:val="000000"/>
                <w:sz w:val="21"/>
                <w:szCs w:val="21"/>
                <w:u w:val="single"/>
              </w:rPr>
              <w:t xml:space="preserve">zmniejszenie wydatków NFZ </w:t>
            </w:r>
            <w:r w:rsidRPr="00A91E9A">
              <w:rPr>
                <w:color w:val="000000"/>
                <w:sz w:val="21"/>
                <w:szCs w:val="21"/>
                <w:u w:val="single"/>
              </w:rPr>
              <w:t>(w mln zł)</w:t>
            </w:r>
            <w:r>
              <w:rPr>
                <w:color w:val="000000"/>
                <w:sz w:val="21"/>
                <w:szCs w:val="21"/>
                <w:u w:val="single"/>
              </w:rPr>
              <w:t>:</w:t>
            </w:r>
          </w:p>
          <w:tbl>
            <w:tblPr>
              <w:tblW w:w="8200" w:type="dxa"/>
              <w:tblCellMar>
                <w:left w:w="70" w:type="dxa"/>
                <w:right w:w="70" w:type="dxa"/>
              </w:tblCellMar>
              <w:tblLook w:val="04A0" w:firstRow="1" w:lastRow="0" w:firstColumn="1" w:lastColumn="0" w:noHBand="0" w:noVBand="1"/>
            </w:tblPr>
            <w:tblGrid>
              <w:gridCol w:w="820"/>
              <w:gridCol w:w="820"/>
              <w:gridCol w:w="820"/>
              <w:gridCol w:w="820"/>
              <w:gridCol w:w="820"/>
              <w:gridCol w:w="820"/>
              <w:gridCol w:w="820"/>
              <w:gridCol w:w="820"/>
              <w:gridCol w:w="820"/>
              <w:gridCol w:w="820"/>
            </w:tblGrid>
            <w:tr w:rsidR="00A13ED7" w14:paraId="6C96D653" w14:textId="77777777" w:rsidTr="0086099C">
              <w:trPr>
                <w:trHeight w:val="320"/>
              </w:trPr>
              <w:tc>
                <w:tcPr>
                  <w:tcW w:w="820" w:type="dxa"/>
                  <w:tcBorders>
                    <w:top w:val="single" w:sz="4" w:space="0" w:color="auto"/>
                    <w:left w:val="single" w:sz="4" w:space="0" w:color="auto"/>
                    <w:bottom w:val="single" w:sz="4" w:space="0" w:color="auto"/>
                    <w:right w:val="single" w:sz="4" w:space="0" w:color="auto"/>
                  </w:tcBorders>
                  <w:noWrap/>
                  <w:vAlign w:val="center"/>
                  <w:hideMark/>
                </w:tcPr>
                <w:p w14:paraId="0AD2D181" w14:textId="323B0862" w:rsidR="00A13ED7" w:rsidRDefault="00A13ED7" w:rsidP="00A13ED7">
                  <w:pPr>
                    <w:jc w:val="center"/>
                    <w:rPr>
                      <w:b/>
                      <w:bCs/>
                      <w:color w:val="000000"/>
                      <w:sz w:val="20"/>
                    </w:rPr>
                  </w:pPr>
                  <w:r>
                    <w:rPr>
                      <w:b/>
                      <w:bCs/>
                      <w:color w:val="000000"/>
                      <w:sz w:val="20"/>
                    </w:rPr>
                    <w:t>2027</w:t>
                  </w:r>
                </w:p>
              </w:tc>
              <w:tc>
                <w:tcPr>
                  <w:tcW w:w="820" w:type="dxa"/>
                  <w:tcBorders>
                    <w:top w:val="single" w:sz="4" w:space="0" w:color="auto"/>
                    <w:left w:val="nil"/>
                    <w:bottom w:val="single" w:sz="4" w:space="0" w:color="auto"/>
                    <w:right w:val="single" w:sz="4" w:space="0" w:color="auto"/>
                  </w:tcBorders>
                  <w:noWrap/>
                  <w:vAlign w:val="center"/>
                  <w:hideMark/>
                </w:tcPr>
                <w:p w14:paraId="54BBE9E0" w14:textId="064E7DE4" w:rsidR="00A13ED7" w:rsidRDefault="00A13ED7" w:rsidP="00A13ED7">
                  <w:pPr>
                    <w:jc w:val="center"/>
                    <w:rPr>
                      <w:b/>
                      <w:bCs/>
                      <w:color w:val="000000"/>
                      <w:sz w:val="20"/>
                    </w:rPr>
                  </w:pPr>
                  <w:r>
                    <w:rPr>
                      <w:b/>
                      <w:bCs/>
                      <w:color w:val="000000"/>
                      <w:sz w:val="20"/>
                    </w:rPr>
                    <w:t>2028</w:t>
                  </w:r>
                </w:p>
              </w:tc>
              <w:tc>
                <w:tcPr>
                  <w:tcW w:w="820" w:type="dxa"/>
                  <w:tcBorders>
                    <w:top w:val="single" w:sz="4" w:space="0" w:color="auto"/>
                    <w:left w:val="nil"/>
                    <w:bottom w:val="single" w:sz="4" w:space="0" w:color="auto"/>
                    <w:right w:val="single" w:sz="4" w:space="0" w:color="auto"/>
                  </w:tcBorders>
                  <w:noWrap/>
                  <w:vAlign w:val="center"/>
                  <w:hideMark/>
                </w:tcPr>
                <w:p w14:paraId="48081010" w14:textId="1B609177" w:rsidR="00A13ED7" w:rsidRDefault="00A13ED7" w:rsidP="00A13ED7">
                  <w:pPr>
                    <w:jc w:val="center"/>
                    <w:rPr>
                      <w:b/>
                      <w:bCs/>
                      <w:color w:val="000000"/>
                      <w:sz w:val="20"/>
                    </w:rPr>
                  </w:pPr>
                  <w:r>
                    <w:rPr>
                      <w:b/>
                      <w:bCs/>
                      <w:color w:val="000000"/>
                      <w:sz w:val="20"/>
                    </w:rPr>
                    <w:t>2029</w:t>
                  </w:r>
                </w:p>
              </w:tc>
              <w:tc>
                <w:tcPr>
                  <w:tcW w:w="820" w:type="dxa"/>
                  <w:tcBorders>
                    <w:top w:val="single" w:sz="4" w:space="0" w:color="auto"/>
                    <w:left w:val="nil"/>
                    <w:bottom w:val="single" w:sz="4" w:space="0" w:color="auto"/>
                    <w:right w:val="single" w:sz="4" w:space="0" w:color="auto"/>
                  </w:tcBorders>
                  <w:noWrap/>
                  <w:vAlign w:val="center"/>
                  <w:hideMark/>
                </w:tcPr>
                <w:p w14:paraId="785D1FE8" w14:textId="76EC4B4F" w:rsidR="00A13ED7" w:rsidRDefault="00A13ED7" w:rsidP="00A13ED7">
                  <w:pPr>
                    <w:jc w:val="center"/>
                    <w:rPr>
                      <w:b/>
                      <w:bCs/>
                      <w:color w:val="000000"/>
                      <w:sz w:val="20"/>
                    </w:rPr>
                  </w:pPr>
                  <w:r>
                    <w:rPr>
                      <w:b/>
                      <w:bCs/>
                      <w:color w:val="000000"/>
                      <w:sz w:val="20"/>
                    </w:rPr>
                    <w:t>2030</w:t>
                  </w:r>
                </w:p>
              </w:tc>
              <w:tc>
                <w:tcPr>
                  <w:tcW w:w="820" w:type="dxa"/>
                  <w:tcBorders>
                    <w:top w:val="single" w:sz="4" w:space="0" w:color="auto"/>
                    <w:left w:val="nil"/>
                    <w:bottom w:val="single" w:sz="4" w:space="0" w:color="auto"/>
                    <w:right w:val="single" w:sz="4" w:space="0" w:color="auto"/>
                  </w:tcBorders>
                  <w:noWrap/>
                  <w:vAlign w:val="center"/>
                  <w:hideMark/>
                </w:tcPr>
                <w:p w14:paraId="279E0F47" w14:textId="6B54EB49" w:rsidR="00A13ED7" w:rsidRDefault="00A13ED7" w:rsidP="00A13ED7">
                  <w:pPr>
                    <w:jc w:val="center"/>
                    <w:rPr>
                      <w:b/>
                      <w:bCs/>
                      <w:color w:val="000000"/>
                      <w:sz w:val="20"/>
                    </w:rPr>
                  </w:pPr>
                  <w:r>
                    <w:rPr>
                      <w:b/>
                      <w:bCs/>
                      <w:color w:val="000000"/>
                      <w:sz w:val="20"/>
                    </w:rPr>
                    <w:t>2031</w:t>
                  </w:r>
                </w:p>
              </w:tc>
              <w:tc>
                <w:tcPr>
                  <w:tcW w:w="820" w:type="dxa"/>
                  <w:tcBorders>
                    <w:top w:val="single" w:sz="4" w:space="0" w:color="auto"/>
                    <w:left w:val="nil"/>
                    <w:bottom w:val="single" w:sz="4" w:space="0" w:color="auto"/>
                    <w:right w:val="single" w:sz="4" w:space="0" w:color="auto"/>
                  </w:tcBorders>
                  <w:noWrap/>
                  <w:vAlign w:val="center"/>
                  <w:hideMark/>
                </w:tcPr>
                <w:p w14:paraId="75BCE457" w14:textId="4A41F96D" w:rsidR="00A13ED7" w:rsidRDefault="00A13ED7" w:rsidP="00A13ED7">
                  <w:pPr>
                    <w:jc w:val="center"/>
                    <w:rPr>
                      <w:b/>
                      <w:bCs/>
                      <w:color w:val="000000"/>
                      <w:sz w:val="20"/>
                    </w:rPr>
                  </w:pPr>
                  <w:r>
                    <w:rPr>
                      <w:b/>
                      <w:bCs/>
                      <w:color w:val="000000"/>
                      <w:sz w:val="20"/>
                    </w:rPr>
                    <w:t>2032</w:t>
                  </w:r>
                </w:p>
              </w:tc>
              <w:tc>
                <w:tcPr>
                  <w:tcW w:w="820" w:type="dxa"/>
                  <w:tcBorders>
                    <w:top w:val="single" w:sz="4" w:space="0" w:color="auto"/>
                    <w:left w:val="nil"/>
                    <w:bottom w:val="single" w:sz="4" w:space="0" w:color="auto"/>
                    <w:right w:val="single" w:sz="4" w:space="0" w:color="auto"/>
                  </w:tcBorders>
                  <w:noWrap/>
                  <w:vAlign w:val="center"/>
                  <w:hideMark/>
                </w:tcPr>
                <w:p w14:paraId="6A90DDBB" w14:textId="12929707" w:rsidR="00A13ED7" w:rsidRDefault="00A13ED7" w:rsidP="00A13ED7">
                  <w:pPr>
                    <w:jc w:val="center"/>
                    <w:rPr>
                      <w:b/>
                      <w:bCs/>
                      <w:color w:val="000000"/>
                      <w:sz w:val="20"/>
                    </w:rPr>
                  </w:pPr>
                  <w:r>
                    <w:rPr>
                      <w:b/>
                      <w:bCs/>
                      <w:color w:val="000000"/>
                      <w:sz w:val="20"/>
                    </w:rPr>
                    <w:t>2033</w:t>
                  </w:r>
                </w:p>
              </w:tc>
              <w:tc>
                <w:tcPr>
                  <w:tcW w:w="820" w:type="dxa"/>
                  <w:tcBorders>
                    <w:top w:val="single" w:sz="4" w:space="0" w:color="auto"/>
                    <w:left w:val="nil"/>
                    <w:bottom w:val="single" w:sz="4" w:space="0" w:color="auto"/>
                    <w:right w:val="single" w:sz="4" w:space="0" w:color="auto"/>
                  </w:tcBorders>
                  <w:noWrap/>
                  <w:vAlign w:val="center"/>
                  <w:hideMark/>
                </w:tcPr>
                <w:p w14:paraId="52974000" w14:textId="7230F433" w:rsidR="00A13ED7" w:rsidRDefault="00A13ED7" w:rsidP="00A13ED7">
                  <w:pPr>
                    <w:jc w:val="center"/>
                    <w:rPr>
                      <w:b/>
                      <w:bCs/>
                      <w:color w:val="000000"/>
                      <w:sz w:val="20"/>
                    </w:rPr>
                  </w:pPr>
                  <w:r>
                    <w:rPr>
                      <w:b/>
                      <w:bCs/>
                      <w:color w:val="000000"/>
                      <w:sz w:val="20"/>
                    </w:rPr>
                    <w:t>2034</w:t>
                  </w:r>
                </w:p>
              </w:tc>
              <w:tc>
                <w:tcPr>
                  <w:tcW w:w="820" w:type="dxa"/>
                  <w:tcBorders>
                    <w:top w:val="single" w:sz="4" w:space="0" w:color="auto"/>
                    <w:left w:val="nil"/>
                    <w:bottom w:val="single" w:sz="4" w:space="0" w:color="auto"/>
                    <w:right w:val="single" w:sz="4" w:space="0" w:color="auto"/>
                  </w:tcBorders>
                  <w:noWrap/>
                  <w:vAlign w:val="center"/>
                  <w:hideMark/>
                </w:tcPr>
                <w:p w14:paraId="0F7F1D84" w14:textId="5954EDF6" w:rsidR="00A13ED7" w:rsidRDefault="00A13ED7" w:rsidP="00A13ED7">
                  <w:pPr>
                    <w:jc w:val="center"/>
                    <w:rPr>
                      <w:b/>
                      <w:bCs/>
                      <w:color w:val="000000"/>
                      <w:sz w:val="20"/>
                    </w:rPr>
                  </w:pPr>
                  <w:r>
                    <w:rPr>
                      <w:b/>
                      <w:bCs/>
                      <w:color w:val="000000"/>
                      <w:sz w:val="20"/>
                    </w:rPr>
                    <w:t>2035</w:t>
                  </w:r>
                </w:p>
              </w:tc>
              <w:tc>
                <w:tcPr>
                  <w:tcW w:w="820" w:type="dxa"/>
                  <w:tcBorders>
                    <w:top w:val="single" w:sz="4" w:space="0" w:color="auto"/>
                    <w:left w:val="nil"/>
                    <w:bottom w:val="single" w:sz="4" w:space="0" w:color="auto"/>
                    <w:right w:val="single" w:sz="4" w:space="0" w:color="auto"/>
                  </w:tcBorders>
                  <w:noWrap/>
                  <w:vAlign w:val="center"/>
                  <w:hideMark/>
                </w:tcPr>
                <w:p w14:paraId="1A9BF871" w14:textId="0673F8C0" w:rsidR="00A13ED7" w:rsidRDefault="00A13ED7" w:rsidP="00A13ED7">
                  <w:pPr>
                    <w:jc w:val="center"/>
                    <w:rPr>
                      <w:b/>
                      <w:bCs/>
                      <w:color w:val="000000"/>
                      <w:sz w:val="20"/>
                    </w:rPr>
                  </w:pPr>
                  <w:r>
                    <w:rPr>
                      <w:b/>
                      <w:bCs/>
                      <w:color w:val="000000"/>
                      <w:sz w:val="20"/>
                    </w:rPr>
                    <w:t>2036</w:t>
                  </w:r>
                </w:p>
              </w:tc>
            </w:tr>
            <w:tr w:rsidR="00AC2A2F" w14:paraId="02378405" w14:textId="77777777" w:rsidTr="0086099C">
              <w:trPr>
                <w:trHeight w:val="320"/>
              </w:trPr>
              <w:tc>
                <w:tcPr>
                  <w:tcW w:w="820" w:type="dxa"/>
                  <w:tcBorders>
                    <w:top w:val="nil"/>
                    <w:left w:val="single" w:sz="4" w:space="0" w:color="auto"/>
                    <w:bottom w:val="single" w:sz="4" w:space="0" w:color="auto"/>
                    <w:right w:val="single" w:sz="4" w:space="0" w:color="auto"/>
                  </w:tcBorders>
                  <w:noWrap/>
                  <w:vAlign w:val="center"/>
                  <w:hideMark/>
                </w:tcPr>
                <w:p w14:paraId="71A90EBB" w14:textId="77777777" w:rsidR="00AC2A2F" w:rsidRDefault="00AC2A2F" w:rsidP="00AC2A2F">
                  <w:pPr>
                    <w:jc w:val="right"/>
                    <w:rPr>
                      <w:color w:val="000000"/>
                      <w:sz w:val="20"/>
                    </w:rPr>
                  </w:pPr>
                  <w:r>
                    <w:rPr>
                      <w:color w:val="000000"/>
                      <w:sz w:val="20"/>
                    </w:rPr>
                    <w:t>7 140</w:t>
                  </w:r>
                </w:p>
              </w:tc>
              <w:tc>
                <w:tcPr>
                  <w:tcW w:w="820" w:type="dxa"/>
                  <w:tcBorders>
                    <w:top w:val="nil"/>
                    <w:left w:val="nil"/>
                    <w:bottom w:val="single" w:sz="4" w:space="0" w:color="auto"/>
                    <w:right w:val="single" w:sz="4" w:space="0" w:color="auto"/>
                  </w:tcBorders>
                  <w:noWrap/>
                  <w:vAlign w:val="center"/>
                  <w:hideMark/>
                </w:tcPr>
                <w:p w14:paraId="7DA72161" w14:textId="77777777" w:rsidR="00AC2A2F" w:rsidRDefault="00AC2A2F" w:rsidP="00AC2A2F">
                  <w:pPr>
                    <w:jc w:val="right"/>
                    <w:rPr>
                      <w:color w:val="000000"/>
                      <w:sz w:val="20"/>
                    </w:rPr>
                  </w:pPr>
                  <w:r>
                    <w:rPr>
                      <w:color w:val="000000"/>
                      <w:sz w:val="20"/>
                    </w:rPr>
                    <w:t>8 528</w:t>
                  </w:r>
                </w:p>
              </w:tc>
              <w:tc>
                <w:tcPr>
                  <w:tcW w:w="820" w:type="dxa"/>
                  <w:tcBorders>
                    <w:top w:val="nil"/>
                    <w:left w:val="nil"/>
                    <w:bottom w:val="single" w:sz="4" w:space="0" w:color="auto"/>
                    <w:right w:val="single" w:sz="4" w:space="0" w:color="auto"/>
                  </w:tcBorders>
                  <w:noWrap/>
                  <w:vAlign w:val="center"/>
                  <w:hideMark/>
                </w:tcPr>
                <w:p w14:paraId="0FB87369" w14:textId="77777777" w:rsidR="00AC2A2F" w:rsidRDefault="00AC2A2F" w:rsidP="00AC2A2F">
                  <w:pPr>
                    <w:jc w:val="right"/>
                    <w:rPr>
                      <w:color w:val="000000"/>
                      <w:sz w:val="20"/>
                    </w:rPr>
                  </w:pPr>
                  <w:r>
                    <w:rPr>
                      <w:color w:val="000000"/>
                      <w:sz w:val="20"/>
                    </w:rPr>
                    <w:t>12 134</w:t>
                  </w:r>
                </w:p>
              </w:tc>
              <w:tc>
                <w:tcPr>
                  <w:tcW w:w="820" w:type="dxa"/>
                  <w:tcBorders>
                    <w:top w:val="nil"/>
                    <w:left w:val="nil"/>
                    <w:bottom w:val="single" w:sz="4" w:space="0" w:color="auto"/>
                    <w:right w:val="single" w:sz="4" w:space="0" w:color="auto"/>
                  </w:tcBorders>
                  <w:noWrap/>
                  <w:vAlign w:val="center"/>
                  <w:hideMark/>
                </w:tcPr>
                <w:p w14:paraId="32304FA6" w14:textId="77777777" w:rsidR="00AC2A2F" w:rsidRDefault="00AC2A2F" w:rsidP="00AC2A2F">
                  <w:pPr>
                    <w:jc w:val="right"/>
                    <w:rPr>
                      <w:color w:val="000000"/>
                      <w:sz w:val="20"/>
                    </w:rPr>
                  </w:pPr>
                  <w:r>
                    <w:rPr>
                      <w:color w:val="000000"/>
                      <w:sz w:val="20"/>
                    </w:rPr>
                    <w:t>16 094</w:t>
                  </w:r>
                </w:p>
              </w:tc>
              <w:tc>
                <w:tcPr>
                  <w:tcW w:w="820" w:type="dxa"/>
                  <w:tcBorders>
                    <w:top w:val="nil"/>
                    <w:left w:val="nil"/>
                    <w:bottom w:val="single" w:sz="4" w:space="0" w:color="auto"/>
                    <w:right w:val="single" w:sz="4" w:space="0" w:color="auto"/>
                  </w:tcBorders>
                  <w:noWrap/>
                  <w:vAlign w:val="center"/>
                  <w:hideMark/>
                </w:tcPr>
                <w:p w14:paraId="026C583E" w14:textId="77777777" w:rsidR="00AC2A2F" w:rsidRDefault="00AC2A2F" w:rsidP="00AC2A2F">
                  <w:pPr>
                    <w:jc w:val="right"/>
                    <w:rPr>
                      <w:color w:val="000000"/>
                      <w:sz w:val="20"/>
                    </w:rPr>
                  </w:pPr>
                  <w:r>
                    <w:rPr>
                      <w:color w:val="000000"/>
                      <w:sz w:val="20"/>
                    </w:rPr>
                    <w:t>20 282</w:t>
                  </w:r>
                </w:p>
              </w:tc>
              <w:tc>
                <w:tcPr>
                  <w:tcW w:w="820" w:type="dxa"/>
                  <w:tcBorders>
                    <w:top w:val="nil"/>
                    <w:left w:val="nil"/>
                    <w:bottom w:val="single" w:sz="4" w:space="0" w:color="auto"/>
                    <w:right w:val="single" w:sz="4" w:space="0" w:color="auto"/>
                  </w:tcBorders>
                  <w:noWrap/>
                  <w:vAlign w:val="center"/>
                  <w:hideMark/>
                </w:tcPr>
                <w:p w14:paraId="1181FA33" w14:textId="77777777" w:rsidR="00AC2A2F" w:rsidRDefault="00AC2A2F" w:rsidP="00AC2A2F">
                  <w:pPr>
                    <w:jc w:val="right"/>
                    <w:rPr>
                      <w:color w:val="000000"/>
                      <w:sz w:val="20"/>
                    </w:rPr>
                  </w:pPr>
                  <w:r>
                    <w:rPr>
                      <w:color w:val="000000"/>
                      <w:sz w:val="20"/>
                    </w:rPr>
                    <w:t>24 700</w:t>
                  </w:r>
                </w:p>
              </w:tc>
              <w:tc>
                <w:tcPr>
                  <w:tcW w:w="820" w:type="dxa"/>
                  <w:tcBorders>
                    <w:top w:val="nil"/>
                    <w:left w:val="nil"/>
                    <w:bottom w:val="single" w:sz="4" w:space="0" w:color="auto"/>
                    <w:right w:val="single" w:sz="4" w:space="0" w:color="auto"/>
                  </w:tcBorders>
                  <w:noWrap/>
                  <w:vAlign w:val="center"/>
                  <w:hideMark/>
                </w:tcPr>
                <w:p w14:paraId="4268286F" w14:textId="77777777" w:rsidR="00AC2A2F" w:rsidRDefault="00AC2A2F" w:rsidP="00AC2A2F">
                  <w:pPr>
                    <w:jc w:val="right"/>
                    <w:rPr>
                      <w:color w:val="000000"/>
                      <w:sz w:val="20"/>
                    </w:rPr>
                  </w:pPr>
                  <w:r>
                    <w:rPr>
                      <w:color w:val="000000"/>
                      <w:sz w:val="20"/>
                    </w:rPr>
                    <w:t>29 180</w:t>
                  </w:r>
                </w:p>
              </w:tc>
              <w:tc>
                <w:tcPr>
                  <w:tcW w:w="820" w:type="dxa"/>
                  <w:tcBorders>
                    <w:top w:val="nil"/>
                    <w:left w:val="nil"/>
                    <w:bottom w:val="single" w:sz="4" w:space="0" w:color="auto"/>
                    <w:right w:val="single" w:sz="4" w:space="0" w:color="auto"/>
                  </w:tcBorders>
                  <w:noWrap/>
                  <w:vAlign w:val="center"/>
                  <w:hideMark/>
                </w:tcPr>
                <w:p w14:paraId="30E3F3C1" w14:textId="77777777" w:rsidR="00AC2A2F" w:rsidRDefault="00AC2A2F" w:rsidP="00AC2A2F">
                  <w:pPr>
                    <w:jc w:val="right"/>
                    <w:rPr>
                      <w:color w:val="000000"/>
                      <w:sz w:val="20"/>
                    </w:rPr>
                  </w:pPr>
                  <w:r>
                    <w:rPr>
                      <w:color w:val="000000"/>
                      <w:sz w:val="20"/>
                    </w:rPr>
                    <w:t>33 712</w:t>
                  </w:r>
                </w:p>
              </w:tc>
              <w:tc>
                <w:tcPr>
                  <w:tcW w:w="820" w:type="dxa"/>
                  <w:tcBorders>
                    <w:top w:val="nil"/>
                    <w:left w:val="nil"/>
                    <w:bottom w:val="single" w:sz="4" w:space="0" w:color="auto"/>
                    <w:right w:val="single" w:sz="4" w:space="0" w:color="auto"/>
                  </w:tcBorders>
                  <w:noWrap/>
                  <w:vAlign w:val="center"/>
                  <w:hideMark/>
                </w:tcPr>
                <w:p w14:paraId="340B0D41" w14:textId="77777777" w:rsidR="00AC2A2F" w:rsidRDefault="00AC2A2F" w:rsidP="00AC2A2F">
                  <w:pPr>
                    <w:jc w:val="right"/>
                    <w:rPr>
                      <w:color w:val="000000"/>
                      <w:sz w:val="20"/>
                    </w:rPr>
                  </w:pPr>
                  <w:r>
                    <w:rPr>
                      <w:color w:val="000000"/>
                      <w:sz w:val="20"/>
                    </w:rPr>
                    <w:t>38 475</w:t>
                  </w:r>
                </w:p>
              </w:tc>
              <w:tc>
                <w:tcPr>
                  <w:tcW w:w="820" w:type="dxa"/>
                  <w:tcBorders>
                    <w:top w:val="nil"/>
                    <w:left w:val="nil"/>
                    <w:bottom w:val="single" w:sz="4" w:space="0" w:color="auto"/>
                    <w:right w:val="single" w:sz="4" w:space="0" w:color="auto"/>
                  </w:tcBorders>
                  <w:noWrap/>
                  <w:vAlign w:val="center"/>
                  <w:hideMark/>
                </w:tcPr>
                <w:p w14:paraId="27083DCC" w14:textId="77777777" w:rsidR="00AC2A2F" w:rsidRDefault="00AC2A2F" w:rsidP="00AC2A2F">
                  <w:pPr>
                    <w:jc w:val="right"/>
                    <w:rPr>
                      <w:color w:val="000000"/>
                      <w:sz w:val="20"/>
                    </w:rPr>
                  </w:pPr>
                  <w:r>
                    <w:rPr>
                      <w:color w:val="000000"/>
                      <w:sz w:val="20"/>
                    </w:rPr>
                    <w:t>43 278</w:t>
                  </w:r>
                </w:p>
              </w:tc>
            </w:tr>
          </w:tbl>
          <w:p w14:paraId="6C793DA4" w14:textId="0DC5F363" w:rsidR="00905ECA" w:rsidRDefault="00905ECA" w:rsidP="00905ECA">
            <w:pPr>
              <w:spacing w:line="240" w:lineRule="auto"/>
              <w:jc w:val="both"/>
            </w:pPr>
          </w:p>
          <w:p w14:paraId="708351BE" w14:textId="77777777" w:rsidR="002B6A18" w:rsidRDefault="002B6A18" w:rsidP="00905ECA">
            <w:pPr>
              <w:spacing w:line="240" w:lineRule="auto"/>
              <w:jc w:val="both"/>
            </w:pPr>
          </w:p>
          <w:p w14:paraId="58D63E52" w14:textId="77777777" w:rsidR="002B6A18" w:rsidRDefault="002B6A18" w:rsidP="00905ECA">
            <w:pPr>
              <w:spacing w:line="240" w:lineRule="auto"/>
              <w:jc w:val="both"/>
            </w:pPr>
          </w:p>
          <w:p w14:paraId="14BF2B79" w14:textId="28E915E8" w:rsidR="002B6A18" w:rsidRDefault="002B6A18" w:rsidP="00905ECA">
            <w:pPr>
              <w:spacing w:line="240" w:lineRule="auto"/>
              <w:jc w:val="both"/>
            </w:pPr>
            <w:r>
              <w:t>Całościowy wpływ proponowanych zmian przedstawia się następująco:</w:t>
            </w:r>
          </w:p>
          <w:p w14:paraId="6AFE1DD0" w14:textId="77777777" w:rsidR="002B6A18" w:rsidRDefault="002B6A18" w:rsidP="00905ECA">
            <w:pPr>
              <w:spacing w:line="240" w:lineRule="auto"/>
              <w:jc w:val="both"/>
            </w:pPr>
          </w:p>
          <w:p w14:paraId="43FC4933" w14:textId="77777777" w:rsidR="002B6A18" w:rsidRDefault="002B6A18" w:rsidP="00905ECA">
            <w:pPr>
              <w:spacing w:line="240" w:lineRule="auto"/>
              <w:jc w:val="both"/>
            </w:pPr>
          </w:p>
          <w:tbl>
            <w:tblPr>
              <w:tblW w:w="8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65"/>
              <w:gridCol w:w="569"/>
              <w:gridCol w:w="570"/>
              <w:gridCol w:w="570"/>
              <w:gridCol w:w="569"/>
              <w:gridCol w:w="570"/>
              <w:gridCol w:w="570"/>
              <w:gridCol w:w="570"/>
              <w:gridCol w:w="569"/>
              <w:gridCol w:w="570"/>
              <w:gridCol w:w="570"/>
              <w:gridCol w:w="570"/>
              <w:gridCol w:w="821"/>
            </w:tblGrid>
            <w:tr w:rsidR="002B6A18" w:rsidRPr="00C53F26" w14:paraId="4419AE87" w14:textId="77777777" w:rsidTr="002B6A18">
              <w:trPr>
                <w:trHeight w:val="142"/>
              </w:trPr>
              <w:tc>
                <w:tcPr>
                  <w:tcW w:w="1865" w:type="dxa"/>
                  <w:vMerge w:val="restart"/>
                  <w:shd w:val="clear" w:color="auto" w:fill="FFFFFF"/>
                </w:tcPr>
                <w:p w14:paraId="5AC48804" w14:textId="77777777" w:rsidR="002B6A18" w:rsidRPr="00C53F26" w:rsidRDefault="002B6A18" w:rsidP="002B6A18">
                  <w:pPr>
                    <w:spacing w:before="40" w:after="40"/>
                    <w:rPr>
                      <w:i/>
                      <w:color w:val="000000"/>
                      <w:sz w:val="21"/>
                      <w:szCs w:val="21"/>
                    </w:rPr>
                  </w:pPr>
                  <w:r w:rsidRPr="006F78C4">
                    <w:rPr>
                      <w:color w:val="000000"/>
                      <w:sz w:val="21"/>
                      <w:szCs w:val="21"/>
                    </w:rPr>
                    <w:t xml:space="preserve">(ceny </w:t>
                  </w:r>
                  <w:r>
                    <w:rPr>
                      <w:color w:val="000000"/>
                      <w:sz w:val="21"/>
                      <w:szCs w:val="21"/>
                    </w:rPr>
                    <w:t>bieżące</w:t>
                  </w:r>
                  <w:r w:rsidRPr="006F78C4">
                    <w:rPr>
                      <w:color w:val="000000"/>
                      <w:sz w:val="21"/>
                      <w:szCs w:val="21"/>
                    </w:rPr>
                    <w:t>)</w:t>
                  </w:r>
                </w:p>
              </w:tc>
              <w:tc>
                <w:tcPr>
                  <w:tcW w:w="7088" w:type="dxa"/>
                  <w:gridSpan w:val="12"/>
                  <w:shd w:val="clear" w:color="auto" w:fill="FFFFFF"/>
                </w:tcPr>
                <w:p w14:paraId="40A2E435" w14:textId="77777777" w:rsidR="002B6A18" w:rsidRPr="00C53F26" w:rsidRDefault="002B6A18" w:rsidP="002B6A18">
                  <w:pPr>
                    <w:spacing w:before="40" w:after="40"/>
                    <w:jc w:val="center"/>
                    <w:rPr>
                      <w:i/>
                      <w:color w:val="000000"/>
                      <w:spacing w:val="-2"/>
                      <w:sz w:val="21"/>
                      <w:szCs w:val="21"/>
                    </w:rPr>
                  </w:pPr>
                  <w:r w:rsidRPr="00C53F26">
                    <w:rPr>
                      <w:color w:val="000000"/>
                      <w:sz w:val="21"/>
                      <w:szCs w:val="21"/>
                    </w:rPr>
                    <w:t>Skutki w okresie 10 lat od wejścia w życie zmian [</w:t>
                  </w:r>
                  <w:r>
                    <w:rPr>
                      <w:color w:val="000000"/>
                      <w:sz w:val="21"/>
                      <w:szCs w:val="21"/>
                    </w:rPr>
                    <w:t xml:space="preserve">mld </w:t>
                  </w:r>
                  <w:r w:rsidRPr="00C53F26">
                    <w:rPr>
                      <w:color w:val="000000"/>
                      <w:sz w:val="21"/>
                      <w:szCs w:val="21"/>
                    </w:rPr>
                    <w:t>zł]</w:t>
                  </w:r>
                </w:p>
              </w:tc>
            </w:tr>
            <w:tr w:rsidR="002B6A18" w:rsidRPr="00C53F26" w14:paraId="47686E6D" w14:textId="77777777" w:rsidTr="002B6A18">
              <w:trPr>
                <w:trHeight w:val="142"/>
              </w:trPr>
              <w:tc>
                <w:tcPr>
                  <w:tcW w:w="1865" w:type="dxa"/>
                  <w:vMerge/>
                  <w:shd w:val="clear" w:color="auto" w:fill="FFFFFF"/>
                </w:tcPr>
                <w:p w14:paraId="284952C0" w14:textId="77777777" w:rsidR="002B6A18" w:rsidRPr="00C53F26" w:rsidRDefault="002B6A18" w:rsidP="002B6A18">
                  <w:pPr>
                    <w:spacing w:before="40" w:after="40"/>
                    <w:rPr>
                      <w:i/>
                      <w:color w:val="000000"/>
                      <w:sz w:val="21"/>
                      <w:szCs w:val="21"/>
                    </w:rPr>
                  </w:pPr>
                </w:p>
              </w:tc>
              <w:tc>
                <w:tcPr>
                  <w:tcW w:w="569" w:type="dxa"/>
                  <w:shd w:val="clear" w:color="auto" w:fill="FFFFFF"/>
                </w:tcPr>
                <w:p w14:paraId="1FF86432" w14:textId="77777777" w:rsidR="002B6A18" w:rsidRPr="002B6A18" w:rsidRDefault="002B6A18" w:rsidP="002B6A18">
                  <w:pPr>
                    <w:jc w:val="center"/>
                    <w:rPr>
                      <w:color w:val="000000"/>
                      <w:sz w:val="18"/>
                      <w:szCs w:val="18"/>
                    </w:rPr>
                  </w:pPr>
                  <w:r w:rsidRPr="002B6A18">
                    <w:rPr>
                      <w:color w:val="000000"/>
                      <w:sz w:val="18"/>
                      <w:szCs w:val="18"/>
                    </w:rPr>
                    <w:t>0</w:t>
                  </w:r>
                </w:p>
              </w:tc>
              <w:tc>
                <w:tcPr>
                  <w:tcW w:w="570" w:type="dxa"/>
                  <w:shd w:val="clear" w:color="auto" w:fill="FFFFFF"/>
                </w:tcPr>
                <w:p w14:paraId="1728A0D7" w14:textId="77777777" w:rsidR="002B6A18" w:rsidRPr="002B6A18" w:rsidRDefault="002B6A18" w:rsidP="002B6A18">
                  <w:pPr>
                    <w:jc w:val="center"/>
                    <w:rPr>
                      <w:color w:val="000000"/>
                      <w:sz w:val="18"/>
                      <w:szCs w:val="18"/>
                    </w:rPr>
                  </w:pPr>
                  <w:r w:rsidRPr="002B6A18">
                    <w:rPr>
                      <w:color w:val="000000"/>
                      <w:sz w:val="18"/>
                      <w:szCs w:val="18"/>
                    </w:rPr>
                    <w:t>1</w:t>
                  </w:r>
                </w:p>
              </w:tc>
              <w:tc>
                <w:tcPr>
                  <w:tcW w:w="570" w:type="dxa"/>
                  <w:shd w:val="clear" w:color="auto" w:fill="FFFFFF"/>
                </w:tcPr>
                <w:p w14:paraId="0CAF274F" w14:textId="77777777" w:rsidR="002B6A18" w:rsidRPr="002B6A18" w:rsidRDefault="002B6A18" w:rsidP="002B6A18">
                  <w:pPr>
                    <w:jc w:val="center"/>
                    <w:rPr>
                      <w:color w:val="000000"/>
                      <w:sz w:val="18"/>
                      <w:szCs w:val="18"/>
                    </w:rPr>
                  </w:pPr>
                  <w:r w:rsidRPr="002B6A18">
                    <w:rPr>
                      <w:color w:val="000000"/>
                      <w:sz w:val="18"/>
                      <w:szCs w:val="18"/>
                    </w:rPr>
                    <w:t>2</w:t>
                  </w:r>
                </w:p>
              </w:tc>
              <w:tc>
                <w:tcPr>
                  <w:tcW w:w="569" w:type="dxa"/>
                  <w:shd w:val="clear" w:color="auto" w:fill="FFFFFF"/>
                </w:tcPr>
                <w:p w14:paraId="3683B4F3" w14:textId="77777777" w:rsidR="002B6A18" w:rsidRPr="002B6A18" w:rsidRDefault="002B6A18" w:rsidP="002B6A18">
                  <w:pPr>
                    <w:jc w:val="center"/>
                    <w:rPr>
                      <w:color w:val="000000"/>
                      <w:sz w:val="18"/>
                      <w:szCs w:val="18"/>
                    </w:rPr>
                  </w:pPr>
                  <w:r w:rsidRPr="002B6A18">
                    <w:rPr>
                      <w:color w:val="000000"/>
                      <w:sz w:val="18"/>
                      <w:szCs w:val="18"/>
                    </w:rPr>
                    <w:t>3</w:t>
                  </w:r>
                </w:p>
              </w:tc>
              <w:tc>
                <w:tcPr>
                  <w:tcW w:w="570" w:type="dxa"/>
                  <w:shd w:val="clear" w:color="auto" w:fill="FFFFFF"/>
                </w:tcPr>
                <w:p w14:paraId="75C1B168" w14:textId="77777777" w:rsidR="002B6A18" w:rsidRPr="002B6A18" w:rsidRDefault="002B6A18" w:rsidP="002B6A18">
                  <w:pPr>
                    <w:jc w:val="center"/>
                    <w:rPr>
                      <w:color w:val="000000"/>
                      <w:sz w:val="18"/>
                      <w:szCs w:val="18"/>
                    </w:rPr>
                  </w:pPr>
                  <w:r w:rsidRPr="002B6A18">
                    <w:rPr>
                      <w:color w:val="000000"/>
                      <w:sz w:val="18"/>
                      <w:szCs w:val="18"/>
                    </w:rPr>
                    <w:t>4</w:t>
                  </w:r>
                </w:p>
              </w:tc>
              <w:tc>
                <w:tcPr>
                  <w:tcW w:w="570" w:type="dxa"/>
                  <w:shd w:val="clear" w:color="auto" w:fill="FFFFFF"/>
                </w:tcPr>
                <w:p w14:paraId="22BFC889" w14:textId="77777777" w:rsidR="002B6A18" w:rsidRPr="002B6A18" w:rsidRDefault="002B6A18" w:rsidP="002B6A18">
                  <w:pPr>
                    <w:jc w:val="center"/>
                    <w:rPr>
                      <w:color w:val="000000"/>
                      <w:sz w:val="18"/>
                      <w:szCs w:val="18"/>
                    </w:rPr>
                  </w:pPr>
                  <w:r w:rsidRPr="002B6A18">
                    <w:rPr>
                      <w:color w:val="000000"/>
                      <w:sz w:val="18"/>
                      <w:szCs w:val="18"/>
                    </w:rPr>
                    <w:t>5</w:t>
                  </w:r>
                </w:p>
              </w:tc>
              <w:tc>
                <w:tcPr>
                  <w:tcW w:w="570" w:type="dxa"/>
                  <w:shd w:val="clear" w:color="auto" w:fill="FFFFFF"/>
                </w:tcPr>
                <w:p w14:paraId="327CFCDF" w14:textId="77777777" w:rsidR="002B6A18" w:rsidRPr="002B6A18" w:rsidRDefault="002B6A18" w:rsidP="002B6A18">
                  <w:pPr>
                    <w:jc w:val="center"/>
                    <w:rPr>
                      <w:color w:val="000000"/>
                      <w:sz w:val="18"/>
                      <w:szCs w:val="18"/>
                    </w:rPr>
                  </w:pPr>
                  <w:r w:rsidRPr="002B6A18">
                    <w:rPr>
                      <w:color w:val="000000"/>
                      <w:sz w:val="18"/>
                      <w:szCs w:val="18"/>
                    </w:rPr>
                    <w:t>6</w:t>
                  </w:r>
                </w:p>
              </w:tc>
              <w:tc>
                <w:tcPr>
                  <w:tcW w:w="569" w:type="dxa"/>
                  <w:shd w:val="clear" w:color="auto" w:fill="FFFFFF"/>
                </w:tcPr>
                <w:p w14:paraId="7FFDCD53" w14:textId="77777777" w:rsidR="002B6A18" w:rsidRPr="002B6A18" w:rsidRDefault="002B6A18" w:rsidP="002B6A18">
                  <w:pPr>
                    <w:jc w:val="center"/>
                    <w:rPr>
                      <w:color w:val="000000"/>
                      <w:sz w:val="18"/>
                      <w:szCs w:val="18"/>
                    </w:rPr>
                  </w:pPr>
                  <w:r w:rsidRPr="002B6A18">
                    <w:rPr>
                      <w:color w:val="000000"/>
                      <w:sz w:val="18"/>
                      <w:szCs w:val="18"/>
                    </w:rPr>
                    <w:t>7</w:t>
                  </w:r>
                </w:p>
              </w:tc>
              <w:tc>
                <w:tcPr>
                  <w:tcW w:w="570" w:type="dxa"/>
                  <w:shd w:val="clear" w:color="auto" w:fill="FFFFFF"/>
                </w:tcPr>
                <w:p w14:paraId="46BAF2F2" w14:textId="77777777" w:rsidR="002B6A18" w:rsidRPr="002B6A18" w:rsidRDefault="002B6A18" w:rsidP="002B6A18">
                  <w:pPr>
                    <w:jc w:val="center"/>
                    <w:rPr>
                      <w:color w:val="000000"/>
                      <w:sz w:val="18"/>
                      <w:szCs w:val="18"/>
                    </w:rPr>
                  </w:pPr>
                  <w:r w:rsidRPr="002B6A18">
                    <w:rPr>
                      <w:color w:val="000000"/>
                      <w:sz w:val="18"/>
                      <w:szCs w:val="18"/>
                    </w:rPr>
                    <w:t>8</w:t>
                  </w:r>
                </w:p>
              </w:tc>
              <w:tc>
                <w:tcPr>
                  <w:tcW w:w="570" w:type="dxa"/>
                  <w:shd w:val="clear" w:color="auto" w:fill="FFFFFF"/>
                </w:tcPr>
                <w:p w14:paraId="0D070941" w14:textId="77777777" w:rsidR="002B6A18" w:rsidRPr="002B6A18" w:rsidRDefault="002B6A18" w:rsidP="002B6A18">
                  <w:pPr>
                    <w:jc w:val="center"/>
                    <w:rPr>
                      <w:color w:val="000000"/>
                      <w:sz w:val="18"/>
                      <w:szCs w:val="18"/>
                    </w:rPr>
                  </w:pPr>
                  <w:r w:rsidRPr="002B6A18">
                    <w:rPr>
                      <w:color w:val="000000"/>
                      <w:sz w:val="18"/>
                      <w:szCs w:val="18"/>
                    </w:rPr>
                    <w:t>9</w:t>
                  </w:r>
                </w:p>
              </w:tc>
              <w:tc>
                <w:tcPr>
                  <w:tcW w:w="570" w:type="dxa"/>
                  <w:shd w:val="clear" w:color="auto" w:fill="FFFFFF"/>
                </w:tcPr>
                <w:p w14:paraId="61FAC632" w14:textId="77777777" w:rsidR="002B6A18" w:rsidRPr="002B6A18" w:rsidRDefault="002B6A18" w:rsidP="002B6A18">
                  <w:pPr>
                    <w:jc w:val="center"/>
                    <w:rPr>
                      <w:color w:val="000000"/>
                      <w:sz w:val="18"/>
                      <w:szCs w:val="18"/>
                    </w:rPr>
                  </w:pPr>
                  <w:r w:rsidRPr="002B6A18">
                    <w:rPr>
                      <w:color w:val="000000"/>
                      <w:sz w:val="18"/>
                      <w:szCs w:val="18"/>
                    </w:rPr>
                    <w:t>10</w:t>
                  </w:r>
                </w:p>
              </w:tc>
              <w:tc>
                <w:tcPr>
                  <w:tcW w:w="821" w:type="dxa"/>
                  <w:shd w:val="clear" w:color="auto" w:fill="FFFFFF"/>
                </w:tcPr>
                <w:p w14:paraId="6C926638" w14:textId="77777777" w:rsidR="002B6A18" w:rsidRPr="002B6A18" w:rsidRDefault="002B6A18" w:rsidP="002B6A18">
                  <w:pPr>
                    <w:spacing w:before="40" w:after="40"/>
                    <w:jc w:val="center"/>
                    <w:rPr>
                      <w:i/>
                      <w:color w:val="000000"/>
                      <w:spacing w:val="-2"/>
                      <w:sz w:val="18"/>
                      <w:szCs w:val="18"/>
                    </w:rPr>
                  </w:pPr>
                  <w:r w:rsidRPr="002B6A18">
                    <w:rPr>
                      <w:i/>
                      <w:color w:val="000000"/>
                      <w:spacing w:val="-2"/>
                      <w:sz w:val="18"/>
                      <w:szCs w:val="18"/>
                    </w:rPr>
                    <w:t>Łącznie (0-10)</w:t>
                  </w:r>
                </w:p>
              </w:tc>
            </w:tr>
            <w:tr w:rsidR="002B6A18" w:rsidRPr="002B6A18" w14:paraId="75FB3B98" w14:textId="77777777" w:rsidTr="002B6A18">
              <w:trPr>
                <w:trHeight w:val="321"/>
              </w:trPr>
              <w:tc>
                <w:tcPr>
                  <w:tcW w:w="1865" w:type="dxa"/>
                  <w:shd w:val="clear" w:color="auto" w:fill="FFFFFF"/>
                  <w:vAlign w:val="center"/>
                </w:tcPr>
                <w:p w14:paraId="0C611DA6" w14:textId="77777777" w:rsidR="002B6A18" w:rsidRPr="00C53F26" w:rsidRDefault="002B6A18" w:rsidP="002B6A18">
                  <w:pPr>
                    <w:rPr>
                      <w:color w:val="000000"/>
                      <w:sz w:val="21"/>
                      <w:szCs w:val="21"/>
                    </w:rPr>
                  </w:pPr>
                  <w:r w:rsidRPr="00C53F26">
                    <w:rPr>
                      <w:b/>
                      <w:color w:val="000000"/>
                      <w:sz w:val="21"/>
                      <w:szCs w:val="21"/>
                    </w:rPr>
                    <w:t>Dochody ogółem</w:t>
                  </w:r>
                </w:p>
              </w:tc>
              <w:tc>
                <w:tcPr>
                  <w:tcW w:w="569" w:type="dxa"/>
                  <w:shd w:val="clear" w:color="auto" w:fill="FFFFFF"/>
                  <w:vAlign w:val="center"/>
                </w:tcPr>
                <w:p w14:paraId="04BB18D0" w14:textId="30E82CEC"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0,0</w:t>
                  </w:r>
                </w:p>
              </w:tc>
              <w:tc>
                <w:tcPr>
                  <w:tcW w:w="570" w:type="dxa"/>
                  <w:shd w:val="clear" w:color="auto" w:fill="FFFFFF"/>
                  <w:vAlign w:val="center"/>
                </w:tcPr>
                <w:p w14:paraId="18B39D2F" w14:textId="41E5D622"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20,1</w:t>
                  </w:r>
                </w:p>
              </w:tc>
              <w:tc>
                <w:tcPr>
                  <w:tcW w:w="570" w:type="dxa"/>
                  <w:shd w:val="clear" w:color="auto" w:fill="FFFFFF"/>
                  <w:vAlign w:val="center"/>
                </w:tcPr>
                <w:p w14:paraId="3DA1E1B3" w14:textId="305720B7"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21,0</w:t>
                  </w:r>
                </w:p>
              </w:tc>
              <w:tc>
                <w:tcPr>
                  <w:tcW w:w="569" w:type="dxa"/>
                  <w:shd w:val="clear" w:color="auto" w:fill="FFFFFF"/>
                  <w:vAlign w:val="center"/>
                </w:tcPr>
                <w:p w14:paraId="065C70C3" w14:textId="1A2C6934"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22,3</w:t>
                  </w:r>
                </w:p>
              </w:tc>
              <w:tc>
                <w:tcPr>
                  <w:tcW w:w="570" w:type="dxa"/>
                  <w:shd w:val="clear" w:color="auto" w:fill="FFFFFF"/>
                  <w:vAlign w:val="center"/>
                </w:tcPr>
                <w:p w14:paraId="235EAF6D" w14:textId="2E166B9C"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23,8</w:t>
                  </w:r>
                </w:p>
              </w:tc>
              <w:tc>
                <w:tcPr>
                  <w:tcW w:w="570" w:type="dxa"/>
                  <w:shd w:val="clear" w:color="auto" w:fill="FFFFFF"/>
                  <w:vAlign w:val="center"/>
                </w:tcPr>
                <w:p w14:paraId="027CA020" w14:textId="6653ECBB"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25,1</w:t>
                  </w:r>
                </w:p>
              </w:tc>
              <w:tc>
                <w:tcPr>
                  <w:tcW w:w="570" w:type="dxa"/>
                  <w:shd w:val="clear" w:color="auto" w:fill="FFFFFF"/>
                  <w:vAlign w:val="center"/>
                </w:tcPr>
                <w:p w14:paraId="02178F98" w14:textId="6CDBB9FA"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26,6</w:t>
                  </w:r>
                </w:p>
              </w:tc>
              <w:tc>
                <w:tcPr>
                  <w:tcW w:w="569" w:type="dxa"/>
                  <w:shd w:val="clear" w:color="auto" w:fill="FFFFFF"/>
                  <w:vAlign w:val="center"/>
                </w:tcPr>
                <w:p w14:paraId="5CEC74E3" w14:textId="2E6313BE"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28,2</w:t>
                  </w:r>
                </w:p>
              </w:tc>
              <w:tc>
                <w:tcPr>
                  <w:tcW w:w="570" w:type="dxa"/>
                  <w:shd w:val="clear" w:color="auto" w:fill="FFFFFF"/>
                  <w:vAlign w:val="center"/>
                </w:tcPr>
                <w:p w14:paraId="764D21EA" w14:textId="56DA9FBA"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29,8</w:t>
                  </w:r>
                </w:p>
              </w:tc>
              <w:tc>
                <w:tcPr>
                  <w:tcW w:w="570" w:type="dxa"/>
                  <w:shd w:val="clear" w:color="auto" w:fill="FFFFFF"/>
                  <w:vAlign w:val="center"/>
                </w:tcPr>
                <w:p w14:paraId="081B176E" w14:textId="3FB22AF2"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31,6</w:t>
                  </w:r>
                </w:p>
              </w:tc>
              <w:tc>
                <w:tcPr>
                  <w:tcW w:w="570" w:type="dxa"/>
                  <w:shd w:val="clear" w:color="auto" w:fill="FFFFFF"/>
                  <w:vAlign w:val="center"/>
                </w:tcPr>
                <w:p w14:paraId="125E8F63" w14:textId="261AB8F9"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33,4</w:t>
                  </w:r>
                </w:p>
              </w:tc>
              <w:tc>
                <w:tcPr>
                  <w:tcW w:w="821" w:type="dxa"/>
                  <w:shd w:val="clear" w:color="auto" w:fill="FFFFFF"/>
                  <w:vAlign w:val="center"/>
                </w:tcPr>
                <w:p w14:paraId="50AF73D3" w14:textId="56104C74" w:rsidR="002B6A18" w:rsidRPr="002B6A18" w:rsidRDefault="002B6A18" w:rsidP="002B6A18">
                  <w:pPr>
                    <w:jc w:val="right"/>
                    <w:rPr>
                      <w:b/>
                      <w:bCs/>
                      <w:color w:val="000000"/>
                      <w:spacing w:val="-2"/>
                      <w:sz w:val="16"/>
                      <w:szCs w:val="16"/>
                    </w:rPr>
                  </w:pPr>
                  <w:r w:rsidRPr="002B6A18">
                    <w:rPr>
                      <w:rFonts w:ascii="Aptos Narrow" w:hAnsi="Aptos Narrow"/>
                      <w:b/>
                      <w:bCs/>
                      <w:color w:val="000000"/>
                      <w:sz w:val="16"/>
                      <w:szCs w:val="16"/>
                    </w:rPr>
                    <w:t>261,9</w:t>
                  </w:r>
                </w:p>
              </w:tc>
            </w:tr>
            <w:tr w:rsidR="002B6A18" w:rsidRPr="002B6A18" w14:paraId="76F34BEC" w14:textId="77777777" w:rsidTr="002B6A18">
              <w:trPr>
                <w:trHeight w:val="321"/>
              </w:trPr>
              <w:tc>
                <w:tcPr>
                  <w:tcW w:w="1865" w:type="dxa"/>
                  <w:shd w:val="clear" w:color="auto" w:fill="FFFFFF"/>
                  <w:vAlign w:val="center"/>
                </w:tcPr>
                <w:p w14:paraId="422A1D2C" w14:textId="77777777" w:rsidR="002B6A18" w:rsidRPr="00C53F26" w:rsidRDefault="002B6A18" w:rsidP="002B6A18">
                  <w:pPr>
                    <w:rPr>
                      <w:color w:val="000000"/>
                      <w:sz w:val="21"/>
                      <w:szCs w:val="21"/>
                    </w:rPr>
                  </w:pPr>
                  <w:r w:rsidRPr="00C53F26">
                    <w:rPr>
                      <w:color w:val="000000"/>
                      <w:sz w:val="21"/>
                      <w:szCs w:val="21"/>
                    </w:rPr>
                    <w:t>budżet państwa</w:t>
                  </w:r>
                </w:p>
              </w:tc>
              <w:tc>
                <w:tcPr>
                  <w:tcW w:w="569" w:type="dxa"/>
                  <w:shd w:val="clear" w:color="auto" w:fill="FFFFFF"/>
                  <w:vAlign w:val="center"/>
                </w:tcPr>
                <w:p w14:paraId="64ADEA7D" w14:textId="3FAF772D" w:rsidR="002B6A18" w:rsidRPr="002B6A18" w:rsidRDefault="002B6A18" w:rsidP="002B6A18">
                  <w:pPr>
                    <w:jc w:val="right"/>
                    <w:rPr>
                      <w:color w:val="000000"/>
                      <w:sz w:val="16"/>
                      <w:szCs w:val="16"/>
                    </w:rPr>
                  </w:pPr>
                  <w:r w:rsidRPr="002B6A18">
                    <w:rPr>
                      <w:rFonts w:ascii="Aptos Narrow" w:hAnsi="Aptos Narrow"/>
                      <w:color w:val="000000"/>
                      <w:sz w:val="16"/>
                      <w:szCs w:val="16"/>
                    </w:rPr>
                    <w:t>0,0</w:t>
                  </w:r>
                </w:p>
              </w:tc>
              <w:tc>
                <w:tcPr>
                  <w:tcW w:w="570" w:type="dxa"/>
                  <w:shd w:val="clear" w:color="auto" w:fill="FFFFFF"/>
                  <w:vAlign w:val="center"/>
                </w:tcPr>
                <w:p w14:paraId="7F099E84" w14:textId="2EAF469E" w:rsidR="002B6A18" w:rsidRPr="002B6A18" w:rsidRDefault="002B6A18" w:rsidP="002B6A18">
                  <w:pPr>
                    <w:jc w:val="right"/>
                    <w:rPr>
                      <w:color w:val="000000"/>
                      <w:sz w:val="16"/>
                      <w:szCs w:val="16"/>
                    </w:rPr>
                  </w:pPr>
                  <w:r w:rsidRPr="002B6A18">
                    <w:rPr>
                      <w:rFonts w:ascii="Aptos Narrow" w:hAnsi="Aptos Narrow"/>
                      <w:color w:val="000000"/>
                      <w:sz w:val="16"/>
                      <w:szCs w:val="16"/>
                    </w:rPr>
                    <w:t>4,1</w:t>
                  </w:r>
                </w:p>
              </w:tc>
              <w:tc>
                <w:tcPr>
                  <w:tcW w:w="570" w:type="dxa"/>
                  <w:shd w:val="clear" w:color="auto" w:fill="FFFFFF"/>
                  <w:vAlign w:val="center"/>
                </w:tcPr>
                <w:p w14:paraId="2F131761" w14:textId="2C325104" w:rsidR="002B6A18" w:rsidRPr="002B6A18" w:rsidRDefault="002B6A18" w:rsidP="002B6A18">
                  <w:pPr>
                    <w:jc w:val="right"/>
                    <w:rPr>
                      <w:color w:val="000000"/>
                      <w:sz w:val="16"/>
                      <w:szCs w:val="16"/>
                    </w:rPr>
                  </w:pPr>
                  <w:r w:rsidRPr="002B6A18">
                    <w:rPr>
                      <w:rFonts w:ascii="Aptos Narrow" w:hAnsi="Aptos Narrow"/>
                      <w:color w:val="000000"/>
                      <w:sz w:val="16"/>
                      <w:szCs w:val="16"/>
                    </w:rPr>
                    <w:t>4,4</w:t>
                  </w:r>
                </w:p>
              </w:tc>
              <w:tc>
                <w:tcPr>
                  <w:tcW w:w="569" w:type="dxa"/>
                  <w:shd w:val="clear" w:color="auto" w:fill="FFFFFF"/>
                  <w:vAlign w:val="center"/>
                </w:tcPr>
                <w:p w14:paraId="0A74AD99" w14:textId="317EC6EB" w:rsidR="002B6A18" w:rsidRPr="002B6A18" w:rsidRDefault="002B6A18" w:rsidP="002B6A18">
                  <w:pPr>
                    <w:jc w:val="right"/>
                    <w:rPr>
                      <w:color w:val="000000"/>
                      <w:sz w:val="16"/>
                      <w:szCs w:val="16"/>
                    </w:rPr>
                  </w:pPr>
                  <w:r w:rsidRPr="002B6A18">
                    <w:rPr>
                      <w:rFonts w:ascii="Aptos Narrow" w:hAnsi="Aptos Narrow"/>
                      <w:color w:val="000000"/>
                      <w:sz w:val="16"/>
                      <w:szCs w:val="16"/>
                    </w:rPr>
                    <w:t>4,6</w:t>
                  </w:r>
                </w:p>
              </w:tc>
              <w:tc>
                <w:tcPr>
                  <w:tcW w:w="570" w:type="dxa"/>
                  <w:shd w:val="clear" w:color="auto" w:fill="FFFFFF"/>
                  <w:vAlign w:val="center"/>
                </w:tcPr>
                <w:p w14:paraId="39347364" w14:textId="49EB8D44" w:rsidR="002B6A18" w:rsidRPr="002B6A18" w:rsidRDefault="002B6A18" w:rsidP="002B6A18">
                  <w:pPr>
                    <w:jc w:val="right"/>
                    <w:rPr>
                      <w:color w:val="000000"/>
                      <w:sz w:val="16"/>
                      <w:szCs w:val="16"/>
                    </w:rPr>
                  </w:pPr>
                  <w:r w:rsidRPr="002B6A18">
                    <w:rPr>
                      <w:rFonts w:ascii="Aptos Narrow" w:hAnsi="Aptos Narrow"/>
                      <w:color w:val="000000"/>
                      <w:sz w:val="16"/>
                      <w:szCs w:val="16"/>
                    </w:rPr>
                    <w:t>4,9</w:t>
                  </w:r>
                </w:p>
              </w:tc>
              <w:tc>
                <w:tcPr>
                  <w:tcW w:w="570" w:type="dxa"/>
                  <w:shd w:val="clear" w:color="auto" w:fill="FFFFFF"/>
                  <w:vAlign w:val="center"/>
                </w:tcPr>
                <w:p w14:paraId="2C3B8EA2" w14:textId="043783F4" w:rsidR="002B6A18" w:rsidRPr="002B6A18" w:rsidRDefault="002B6A18" w:rsidP="002B6A18">
                  <w:pPr>
                    <w:jc w:val="right"/>
                    <w:rPr>
                      <w:color w:val="000000"/>
                      <w:sz w:val="16"/>
                      <w:szCs w:val="16"/>
                    </w:rPr>
                  </w:pPr>
                  <w:r w:rsidRPr="002B6A18">
                    <w:rPr>
                      <w:rFonts w:ascii="Aptos Narrow" w:hAnsi="Aptos Narrow"/>
                      <w:color w:val="000000"/>
                      <w:sz w:val="16"/>
                      <w:szCs w:val="16"/>
                    </w:rPr>
                    <w:t>5,2</w:t>
                  </w:r>
                </w:p>
              </w:tc>
              <w:tc>
                <w:tcPr>
                  <w:tcW w:w="570" w:type="dxa"/>
                  <w:shd w:val="clear" w:color="auto" w:fill="FFFFFF"/>
                  <w:vAlign w:val="center"/>
                </w:tcPr>
                <w:p w14:paraId="03DBA563" w14:textId="549B1CB9" w:rsidR="002B6A18" w:rsidRPr="002B6A18" w:rsidRDefault="002B6A18" w:rsidP="002B6A18">
                  <w:pPr>
                    <w:jc w:val="right"/>
                    <w:rPr>
                      <w:color w:val="000000"/>
                      <w:sz w:val="16"/>
                      <w:szCs w:val="16"/>
                    </w:rPr>
                  </w:pPr>
                  <w:r w:rsidRPr="002B6A18">
                    <w:rPr>
                      <w:rFonts w:ascii="Aptos Narrow" w:hAnsi="Aptos Narrow"/>
                      <w:color w:val="000000"/>
                      <w:sz w:val="16"/>
                      <w:szCs w:val="16"/>
                    </w:rPr>
                    <w:t>5,5</w:t>
                  </w:r>
                </w:p>
              </w:tc>
              <w:tc>
                <w:tcPr>
                  <w:tcW w:w="569" w:type="dxa"/>
                  <w:shd w:val="clear" w:color="auto" w:fill="FFFFFF"/>
                  <w:vAlign w:val="center"/>
                </w:tcPr>
                <w:p w14:paraId="1C6473D9" w14:textId="57AAD7A5" w:rsidR="002B6A18" w:rsidRPr="002B6A18" w:rsidRDefault="002B6A18" w:rsidP="002B6A18">
                  <w:pPr>
                    <w:jc w:val="right"/>
                    <w:rPr>
                      <w:color w:val="000000"/>
                      <w:sz w:val="16"/>
                      <w:szCs w:val="16"/>
                    </w:rPr>
                  </w:pPr>
                  <w:r w:rsidRPr="002B6A18">
                    <w:rPr>
                      <w:rFonts w:ascii="Aptos Narrow" w:hAnsi="Aptos Narrow"/>
                      <w:color w:val="000000"/>
                      <w:sz w:val="16"/>
                      <w:szCs w:val="16"/>
                    </w:rPr>
                    <w:t>5,8</w:t>
                  </w:r>
                </w:p>
              </w:tc>
              <w:tc>
                <w:tcPr>
                  <w:tcW w:w="570" w:type="dxa"/>
                  <w:shd w:val="clear" w:color="auto" w:fill="FFFFFF"/>
                  <w:vAlign w:val="center"/>
                </w:tcPr>
                <w:p w14:paraId="54BD1E1A" w14:textId="6E0797B8" w:rsidR="002B6A18" w:rsidRPr="002B6A18" w:rsidRDefault="002B6A18" w:rsidP="002B6A18">
                  <w:pPr>
                    <w:jc w:val="right"/>
                    <w:rPr>
                      <w:color w:val="000000"/>
                      <w:sz w:val="16"/>
                      <w:szCs w:val="16"/>
                    </w:rPr>
                  </w:pPr>
                  <w:r w:rsidRPr="002B6A18">
                    <w:rPr>
                      <w:rFonts w:ascii="Aptos Narrow" w:hAnsi="Aptos Narrow"/>
                      <w:color w:val="000000"/>
                      <w:sz w:val="16"/>
                      <w:szCs w:val="16"/>
                    </w:rPr>
                    <w:t>6,2</w:t>
                  </w:r>
                </w:p>
              </w:tc>
              <w:tc>
                <w:tcPr>
                  <w:tcW w:w="570" w:type="dxa"/>
                  <w:shd w:val="clear" w:color="auto" w:fill="FFFFFF"/>
                  <w:vAlign w:val="center"/>
                </w:tcPr>
                <w:p w14:paraId="7638B637" w14:textId="21CA4541" w:rsidR="002B6A18" w:rsidRPr="002B6A18" w:rsidRDefault="002B6A18" w:rsidP="002B6A18">
                  <w:pPr>
                    <w:jc w:val="right"/>
                    <w:rPr>
                      <w:color w:val="000000"/>
                      <w:sz w:val="16"/>
                      <w:szCs w:val="16"/>
                    </w:rPr>
                  </w:pPr>
                  <w:r w:rsidRPr="002B6A18">
                    <w:rPr>
                      <w:rFonts w:ascii="Aptos Narrow" w:hAnsi="Aptos Narrow"/>
                      <w:color w:val="000000"/>
                      <w:sz w:val="16"/>
                      <w:szCs w:val="16"/>
                    </w:rPr>
                    <w:t>6,5</w:t>
                  </w:r>
                </w:p>
              </w:tc>
              <w:tc>
                <w:tcPr>
                  <w:tcW w:w="570" w:type="dxa"/>
                  <w:shd w:val="clear" w:color="auto" w:fill="FFFFFF"/>
                  <w:vAlign w:val="center"/>
                </w:tcPr>
                <w:p w14:paraId="78B355F6" w14:textId="1EB01EAD" w:rsidR="002B6A18" w:rsidRPr="002B6A18" w:rsidRDefault="002B6A18" w:rsidP="002B6A18">
                  <w:pPr>
                    <w:jc w:val="right"/>
                    <w:rPr>
                      <w:color w:val="000000"/>
                      <w:sz w:val="16"/>
                      <w:szCs w:val="16"/>
                    </w:rPr>
                  </w:pPr>
                  <w:r w:rsidRPr="002B6A18">
                    <w:rPr>
                      <w:rFonts w:ascii="Aptos Narrow" w:hAnsi="Aptos Narrow"/>
                      <w:color w:val="000000"/>
                      <w:sz w:val="16"/>
                      <w:szCs w:val="16"/>
                    </w:rPr>
                    <w:t>6,9</w:t>
                  </w:r>
                </w:p>
              </w:tc>
              <w:tc>
                <w:tcPr>
                  <w:tcW w:w="821" w:type="dxa"/>
                  <w:shd w:val="clear" w:color="auto" w:fill="FFFFFF"/>
                  <w:vAlign w:val="center"/>
                </w:tcPr>
                <w:p w14:paraId="12F5B37C" w14:textId="37542D09" w:rsidR="002B6A18" w:rsidRPr="002B6A18" w:rsidRDefault="002B6A18" w:rsidP="002B6A18">
                  <w:pPr>
                    <w:jc w:val="right"/>
                    <w:rPr>
                      <w:color w:val="000000"/>
                      <w:spacing w:val="-2"/>
                      <w:sz w:val="16"/>
                      <w:szCs w:val="16"/>
                    </w:rPr>
                  </w:pPr>
                  <w:r w:rsidRPr="002B6A18">
                    <w:rPr>
                      <w:rFonts w:ascii="Aptos Narrow" w:hAnsi="Aptos Narrow"/>
                      <w:color w:val="000000"/>
                      <w:sz w:val="16"/>
                      <w:szCs w:val="16"/>
                    </w:rPr>
                    <w:t>54,2</w:t>
                  </w:r>
                </w:p>
              </w:tc>
            </w:tr>
            <w:tr w:rsidR="002B6A18" w:rsidRPr="002B6A18" w14:paraId="3B860BA9" w14:textId="77777777" w:rsidTr="002B6A18">
              <w:trPr>
                <w:trHeight w:val="344"/>
              </w:trPr>
              <w:tc>
                <w:tcPr>
                  <w:tcW w:w="1865" w:type="dxa"/>
                  <w:shd w:val="clear" w:color="auto" w:fill="FFFFFF"/>
                  <w:vAlign w:val="center"/>
                </w:tcPr>
                <w:p w14:paraId="6EB49F8F" w14:textId="77777777" w:rsidR="002B6A18" w:rsidRPr="00C53F26" w:rsidRDefault="002B6A18" w:rsidP="002B6A18">
                  <w:pPr>
                    <w:rPr>
                      <w:color w:val="000000"/>
                      <w:sz w:val="21"/>
                      <w:szCs w:val="21"/>
                    </w:rPr>
                  </w:pPr>
                  <w:r>
                    <w:rPr>
                      <w:color w:val="000000"/>
                      <w:sz w:val="21"/>
                      <w:szCs w:val="21"/>
                    </w:rPr>
                    <w:t>NFZ</w:t>
                  </w:r>
                </w:p>
              </w:tc>
              <w:tc>
                <w:tcPr>
                  <w:tcW w:w="569" w:type="dxa"/>
                  <w:shd w:val="clear" w:color="auto" w:fill="FFFFFF"/>
                  <w:vAlign w:val="center"/>
                </w:tcPr>
                <w:p w14:paraId="225A1056" w14:textId="34A2F9C4" w:rsidR="002B6A18" w:rsidRPr="002B6A18" w:rsidRDefault="002B6A18" w:rsidP="002B6A18">
                  <w:pPr>
                    <w:jc w:val="right"/>
                    <w:rPr>
                      <w:color w:val="000000"/>
                      <w:sz w:val="16"/>
                      <w:szCs w:val="16"/>
                    </w:rPr>
                  </w:pPr>
                  <w:r w:rsidRPr="002B6A18">
                    <w:rPr>
                      <w:rFonts w:ascii="Aptos Narrow" w:hAnsi="Aptos Narrow"/>
                      <w:color w:val="000000"/>
                      <w:sz w:val="16"/>
                      <w:szCs w:val="16"/>
                    </w:rPr>
                    <w:t>0,0</w:t>
                  </w:r>
                </w:p>
              </w:tc>
              <w:tc>
                <w:tcPr>
                  <w:tcW w:w="570" w:type="dxa"/>
                  <w:shd w:val="clear" w:color="auto" w:fill="FFFFFF"/>
                  <w:vAlign w:val="center"/>
                </w:tcPr>
                <w:p w14:paraId="74316F8E" w14:textId="2A4C91AE" w:rsidR="002B6A18" w:rsidRPr="002B6A18" w:rsidRDefault="002B6A18" w:rsidP="002B6A18">
                  <w:pPr>
                    <w:jc w:val="right"/>
                    <w:rPr>
                      <w:color w:val="000000"/>
                      <w:sz w:val="16"/>
                      <w:szCs w:val="16"/>
                    </w:rPr>
                  </w:pPr>
                  <w:r w:rsidRPr="002B6A18">
                    <w:rPr>
                      <w:rFonts w:ascii="Aptos Narrow" w:hAnsi="Aptos Narrow"/>
                      <w:color w:val="000000"/>
                      <w:sz w:val="16"/>
                      <w:szCs w:val="16"/>
                    </w:rPr>
                    <w:t>9,4</w:t>
                  </w:r>
                </w:p>
              </w:tc>
              <w:tc>
                <w:tcPr>
                  <w:tcW w:w="570" w:type="dxa"/>
                  <w:shd w:val="clear" w:color="auto" w:fill="FFFFFF"/>
                  <w:vAlign w:val="center"/>
                </w:tcPr>
                <w:p w14:paraId="2791A342" w14:textId="27A36367" w:rsidR="002B6A18" w:rsidRPr="002B6A18" w:rsidRDefault="002B6A18" w:rsidP="002B6A18">
                  <w:pPr>
                    <w:jc w:val="right"/>
                    <w:rPr>
                      <w:color w:val="000000"/>
                      <w:sz w:val="16"/>
                      <w:szCs w:val="16"/>
                    </w:rPr>
                  </w:pPr>
                  <w:r w:rsidRPr="002B6A18">
                    <w:rPr>
                      <w:rFonts w:ascii="Aptos Narrow" w:hAnsi="Aptos Narrow"/>
                      <w:color w:val="000000"/>
                      <w:sz w:val="16"/>
                      <w:szCs w:val="16"/>
                    </w:rPr>
                    <w:t>9,8</w:t>
                  </w:r>
                </w:p>
              </w:tc>
              <w:tc>
                <w:tcPr>
                  <w:tcW w:w="569" w:type="dxa"/>
                  <w:shd w:val="clear" w:color="auto" w:fill="FFFFFF"/>
                  <w:vAlign w:val="center"/>
                </w:tcPr>
                <w:p w14:paraId="1930DA72" w14:textId="3FF55F4B" w:rsidR="002B6A18" w:rsidRPr="002B6A18" w:rsidRDefault="002B6A18" w:rsidP="002B6A18">
                  <w:pPr>
                    <w:jc w:val="right"/>
                    <w:rPr>
                      <w:color w:val="000000"/>
                      <w:sz w:val="16"/>
                      <w:szCs w:val="16"/>
                    </w:rPr>
                  </w:pPr>
                  <w:r w:rsidRPr="002B6A18">
                    <w:rPr>
                      <w:rFonts w:ascii="Aptos Narrow" w:hAnsi="Aptos Narrow"/>
                      <w:color w:val="000000"/>
                      <w:sz w:val="16"/>
                      <w:szCs w:val="16"/>
                    </w:rPr>
                    <w:t>10,5</w:t>
                  </w:r>
                </w:p>
              </w:tc>
              <w:tc>
                <w:tcPr>
                  <w:tcW w:w="570" w:type="dxa"/>
                  <w:shd w:val="clear" w:color="auto" w:fill="FFFFFF"/>
                  <w:vAlign w:val="center"/>
                </w:tcPr>
                <w:p w14:paraId="0238F520" w14:textId="43982B99" w:rsidR="002B6A18" w:rsidRPr="002B6A18" w:rsidRDefault="002B6A18" w:rsidP="002B6A18">
                  <w:pPr>
                    <w:jc w:val="right"/>
                    <w:rPr>
                      <w:color w:val="000000"/>
                      <w:sz w:val="16"/>
                      <w:szCs w:val="16"/>
                    </w:rPr>
                  </w:pPr>
                  <w:r w:rsidRPr="002B6A18">
                    <w:rPr>
                      <w:rFonts w:ascii="Aptos Narrow" w:hAnsi="Aptos Narrow"/>
                      <w:color w:val="000000"/>
                      <w:sz w:val="16"/>
                      <w:szCs w:val="16"/>
                    </w:rPr>
                    <w:t>11,1</w:t>
                  </w:r>
                </w:p>
              </w:tc>
              <w:tc>
                <w:tcPr>
                  <w:tcW w:w="570" w:type="dxa"/>
                  <w:shd w:val="clear" w:color="auto" w:fill="FFFFFF"/>
                  <w:vAlign w:val="center"/>
                </w:tcPr>
                <w:p w14:paraId="5E207875" w14:textId="46F8C23B" w:rsidR="002B6A18" w:rsidRPr="002B6A18" w:rsidRDefault="002B6A18" w:rsidP="002B6A18">
                  <w:pPr>
                    <w:jc w:val="right"/>
                    <w:rPr>
                      <w:color w:val="000000"/>
                      <w:sz w:val="16"/>
                      <w:szCs w:val="16"/>
                    </w:rPr>
                  </w:pPr>
                  <w:r w:rsidRPr="002B6A18">
                    <w:rPr>
                      <w:rFonts w:ascii="Aptos Narrow" w:hAnsi="Aptos Narrow"/>
                      <w:color w:val="000000"/>
                      <w:sz w:val="16"/>
                      <w:szCs w:val="16"/>
                    </w:rPr>
                    <w:t>11,7</w:t>
                  </w:r>
                </w:p>
              </w:tc>
              <w:tc>
                <w:tcPr>
                  <w:tcW w:w="570" w:type="dxa"/>
                  <w:shd w:val="clear" w:color="auto" w:fill="FFFFFF"/>
                  <w:vAlign w:val="center"/>
                </w:tcPr>
                <w:p w14:paraId="1EBA0450" w14:textId="4B6F4F95" w:rsidR="002B6A18" w:rsidRPr="002B6A18" w:rsidRDefault="002B6A18" w:rsidP="002B6A18">
                  <w:pPr>
                    <w:jc w:val="right"/>
                    <w:rPr>
                      <w:color w:val="000000"/>
                      <w:sz w:val="16"/>
                      <w:szCs w:val="16"/>
                    </w:rPr>
                  </w:pPr>
                  <w:r w:rsidRPr="002B6A18">
                    <w:rPr>
                      <w:rFonts w:ascii="Aptos Narrow" w:hAnsi="Aptos Narrow"/>
                      <w:color w:val="000000"/>
                      <w:sz w:val="16"/>
                      <w:szCs w:val="16"/>
                    </w:rPr>
                    <w:t>12,4</w:t>
                  </w:r>
                </w:p>
              </w:tc>
              <w:tc>
                <w:tcPr>
                  <w:tcW w:w="569" w:type="dxa"/>
                  <w:shd w:val="clear" w:color="auto" w:fill="FFFFFF"/>
                  <w:vAlign w:val="center"/>
                </w:tcPr>
                <w:p w14:paraId="61443971" w14:textId="0648B3D3" w:rsidR="002B6A18" w:rsidRPr="002B6A18" w:rsidRDefault="002B6A18" w:rsidP="002B6A18">
                  <w:pPr>
                    <w:jc w:val="right"/>
                    <w:rPr>
                      <w:color w:val="000000"/>
                      <w:sz w:val="16"/>
                      <w:szCs w:val="16"/>
                    </w:rPr>
                  </w:pPr>
                  <w:r w:rsidRPr="002B6A18">
                    <w:rPr>
                      <w:rFonts w:ascii="Aptos Narrow" w:hAnsi="Aptos Narrow"/>
                      <w:color w:val="000000"/>
                      <w:sz w:val="16"/>
                      <w:szCs w:val="16"/>
                    </w:rPr>
                    <w:t>13,1</w:t>
                  </w:r>
                </w:p>
              </w:tc>
              <w:tc>
                <w:tcPr>
                  <w:tcW w:w="570" w:type="dxa"/>
                  <w:shd w:val="clear" w:color="auto" w:fill="FFFFFF"/>
                  <w:vAlign w:val="center"/>
                </w:tcPr>
                <w:p w14:paraId="115C8FBA" w14:textId="36651ABB" w:rsidR="002B6A18" w:rsidRPr="002B6A18" w:rsidRDefault="002B6A18" w:rsidP="002B6A18">
                  <w:pPr>
                    <w:jc w:val="right"/>
                    <w:rPr>
                      <w:color w:val="000000"/>
                      <w:sz w:val="16"/>
                      <w:szCs w:val="16"/>
                    </w:rPr>
                  </w:pPr>
                  <w:r w:rsidRPr="002B6A18">
                    <w:rPr>
                      <w:rFonts w:ascii="Aptos Narrow" w:hAnsi="Aptos Narrow"/>
                      <w:color w:val="000000"/>
                      <w:sz w:val="16"/>
                      <w:szCs w:val="16"/>
                    </w:rPr>
                    <w:t>13,9</w:t>
                  </w:r>
                </w:p>
              </w:tc>
              <w:tc>
                <w:tcPr>
                  <w:tcW w:w="570" w:type="dxa"/>
                  <w:shd w:val="clear" w:color="auto" w:fill="FFFFFF"/>
                  <w:vAlign w:val="center"/>
                </w:tcPr>
                <w:p w14:paraId="270286B9" w14:textId="4801BE00" w:rsidR="002B6A18" w:rsidRPr="002B6A18" w:rsidRDefault="002B6A18" w:rsidP="002B6A18">
                  <w:pPr>
                    <w:jc w:val="right"/>
                    <w:rPr>
                      <w:color w:val="000000"/>
                      <w:sz w:val="16"/>
                      <w:szCs w:val="16"/>
                    </w:rPr>
                  </w:pPr>
                  <w:r w:rsidRPr="002B6A18">
                    <w:rPr>
                      <w:rFonts w:ascii="Aptos Narrow" w:hAnsi="Aptos Narrow"/>
                      <w:color w:val="000000"/>
                      <w:sz w:val="16"/>
                      <w:szCs w:val="16"/>
                    </w:rPr>
                    <w:t>14,7</w:t>
                  </w:r>
                </w:p>
              </w:tc>
              <w:tc>
                <w:tcPr>
                  <w:tcW w:w="570" w:type="dxa"/>
                  <w:shd w:val="clear" w:color="auto" w:fill="FFFFFF"/>
                  <w:vAlign w:val="center"/>
                </w:tcPr>
                <w:p w14:paraId="26F72ADE" w14:textId="6C47860D" w:rsidR="002B6A18" w:rsidRPr="002B6A18" w:rsidRDefault="002B6A18" w:rsidP="002B6A18">
                  <w:pPr>
                    <w:jc w:val="right"/>
                    <w:rPr>
                      <w:color w:val="000000"/>
                      <w:sz w:val="16"/>
                      <w:szCs w:val="16"/>
                    </w:rPr>
                  </w:pPr>
                  <w:r w:rsidRPr="002B6A18">
                    <w:rPr>
                      <w:rFonts w:ascii="Aptos Narrow" w:hAnsi="Aptos Narrow"/>
                      <w:color w:val="000000"/>
                      <w:sz w:val="16"/>
                      <w:szCs w:val="16"/>
                    </w:rPr>
                    <w:t>15,5</w:t>
                  </w:r>
                </w:p>
              </w:tc>
              <w:tc>
                <w:tcPr>
                  <w:tcW w:w="821" w:type="dxa"/>
                  <w:shd w:val="clear" w:color="auto" w:fill="FFFFFF"/>
                  <w:vAlign w:val="center"/>
                </w:tcPr>
                <w:p w14:paraId="7334614F" w14:textId="7030DD6A" w:rsidR="002B6A18" w:rsidRPr="002B6A18" w:rsidRDefault="002B6A18" w:rsidP="002B6A18">
                  <w:pPr>
                    <w:jc w:val="right"/>
                    <w:rPr>
                      <w:color w:val="000000"/>
                      <w:sz w:val="16"/>
                      <w:szCs w:val="16"/>
                    </w:rPr>
                  </w:pPr>
                  <w:r w:rsidRPr="002B6A18">
                    <w:rPr>
                      <w:rFonts w:ascii="Aptos Narrow" w:hAnsi="Aptos Narrow"/>
                      <w:color w:val="000000"/>
                      <w:sz w:val="16"/>
                      <w:szCs w:val="16"/>
                    </w:rPr>
                    <w:t>122,2</w:t>
                  </w:r>
                </w:p>
              </w:tc>
            </w:tr>
            <w:tr w:rsidR="002B6A18" w:rsidRPr="002B6A18" w14:paraId="16DC05E0" w14:textId="77777777" w:rsidTr="002B6A18">
              <w:trPr>
                <w:trHeight w:val="344"/>
              </w:trPr>
              <w:tc>
                <w:tcPr>
                  <w:tcW w:w="1865" w:type="dxa"/>
                  <w:shd w:val="clear" w:color="auto" w:fill="FFFFFF"/>
                  <w:vAlign w:val="center"/>
                </w:tcPr>
                <w:p w14:paraId="207A24E5" w14:textId="77777777" w:rsidR="002B6A18" w:rsidRPr="00C53F26" w:rsidRDefault="002B6A18" w:rsidP="002B6A18">
                  <w:pPr>
                    <w:rPr>
                      <w:color w:val="000000"/>
                      <w:sz w:val="21"/>
                      <w:szCs w:val="21"/>
                    </w:rPr>
                  </w:pPr>
                  <w:r>
                    <w:rPr>
                      <w:color w:val="000000"/>
                      <w:sz w:val="21"/>
                      <w:szCs w:val="21"/>
                    </w:rPr>
                    <w:t>FUS</w:t>
                  </w:r>
                </w:p>
              </w:tc>
              <w:tc>
                <w:tcPr>
                  <w:tcW w:w="569" w:type="dxa"/>
                  <w:shd w:val="clear" w:color="auto" w:fill="FFFFFF"/>
                  <w:vAlign w:val="center"/>
                </w:tcPr>
                <w:p w14:paraId="08E61825" w14:textId="4AF51413" w:rsidR="002B6A18" w:rsidRPr="002B6A18" w:rsidRDefault="002B6A18" w:rsidP="002B6A18">
                  <w:pPr>
                    <w:jc w:val="right"/>
                    <w:rPr>
                      <w:color w:val="000000"/>
                      <w:sz w:val="16"/>
                      <w:szCs w:val="16"/>
                    </w:rPr>
                  </w:pPr>
                  <w:r w:rsidRPr="002B6A18">
                    <w:rPr>
                      <w:rFonts w:ascii="Aptos Narrow" w:hAnsi="Aptos Narrow"/>
                      <w:color w:val="000000"/>
                      <w:sz w:val="16"/>
                      <w:szCs w:val="16"/>
                    </w:rPr>
                    <w:t>0,0</w:t>
                  </w:r>
                </w:p>
              </w:tc>
              <w:tc>
                <w:tcPr>
                  <w:tcW w:w="570" w:type="dxa"/>
                  <w:shd w:val="clear" w:color="auto" w:fill="FFFFFF"/>
                  <w:vAlign w:val="center"/>
                </w:tcPr>
                <w:p w14:paraId="7E390AB2" w14:textId="78EFDA69" w:rsidR="002B6A18" w:rsidRPr="002B6A18" w:rsidRDefault="002B6A18" w:rsidP="002B6A18">
                  <w:pPr>
                    <w:jc w:val="right"/>
                    <w:rPr>
                      <w:color w:val="000000"/>
                      <w:sz w:val="16"/>
                      <w:szCs w:val="16"/>
                    </w:rPr>
                  </w:pPr>
                  <w:r w:rsidRPr="002B6A18">
                    <w:rPr>
                      <w:rFonts w:ascii="Aptos Narrow" w:hAnsi="Aptos Narrow"/>
                      <w:color w:val="000000"/>
                      <w:sz w:val="16"/>
                      <w:szCs w:val="16"/>
                    </w:rPr>
                    <w:t>6,5</w:t>
                  </w:r>
                </w:p>
              </w:tc>
              <w:tc>
                <w:tcPr>
                  <w:tcW w:w="570" w:type="dxa"/>
                  <w:shd w:val="clear" w:color="auto" w:fill="FFFFFF"/>
                  <w:vAlign w:val="center"/>
                </w:tcPr>
                <w:p w14:paraId="6D5C44E6" w14:textId="65049188" w:rsidR="002B6A18" w:rsidRPr="002B6A18" w:rsidRDefault="002B6A18" w:rsidP="002B6A18">
                  <w:pPr>
                    <w:jc w:val="right"/>
                    <w:rPr>
                      <w:color w:val="000000"/>
                      <w:sz w:val="16"/>
                      <w:szCs w:val="16"/>
                    </w:rPr>
                  </w:pPr>
                  <w:r w:rsidRPr="002B6A18">
                    <w:rPr>
                      <w:rFonts w:ascii="Aptos Narrow" w:hAnsi="Aptos Narrow"/>
                      <w:color w:val="000000"/>
                      <w:sz w:val="16"/>
                      <w:szCs w:val="16"/>
                    </w:rPr>
                    <w:t>6,8</w:t>
                  </w:r>
                </w:p>
              </w:tc>
              <w:tc>
                <w:tcPr>
                  <w:tcW w:w="569" w:type="dxa"/>
                  <w:shd w:val="clear" w:color="auto" w:fill="FFFFFF"/>
                  <w:vAlign w:val="center"/>
                </w:tcPr>
                <w:p w14:paraId="07CC1D86" w14:textId="44C11CB9" w:rsidR="002B6A18" w:rsidRPr="002B6A18" w:rsidRDefault="002B6A18" w:rsidP="002B6A18">
                  <w:pPr>
                    <w:jc w:val="right"/>
                    <w:rPr>
                      <w:color w:val="000000"/>
                      <w:sz w:val="16"/>
                      <w:szCs w:val="16"/>
                    </w:rPr>
                  </w:pPr>
                  <w:r w:rsidRPr="002B6A18">
                    <w:rPr>
                      <w:rFonts w:ascii="Aptos Narrow" w:hAnsi="Aptos Narrow"/>
                      <w:color w:val="000000"/>
                      <w:sz w:val="16"/>
                      <w:szCs w:val="16"/>
                    </w:rPr>
                    <w:t>7,2</w:t>
                  </w:r>
                </w:p>
              </w:tc>
              <w:tc>
                <w:tcPr>
                  <w:tcW w:w="570" w:type="dxa"/>
                  <w:shd w:val="clear" w:color="auto" w:fill="FFFFFF"/>
                  <w:vAlign w:val="center"/>
                </w:tcPr>
                <w:p w14:paraId="3C955BCC" w14:textId="6D036265" w:rsidR="002B6A18" w:rsidRPr="002B6A18" w:rsidRDefault="002B6A18" w:rsidP="002B6A18">
                  <w:pPr>
                    <w:jc w:val="right"/>
                    <w:rPr>
                      <w:color w:val="000000"/>
                      <w:sz w:val="16"/>
                      <w:szCs w:val="16"/>
                    </w:rPr>
                  </w:pPr>
                  <w:r w:rsidRPr="002B6A18">
                    <w:rPr>
                      <w:rFonts w:ascii="Aptos Narrow" w:hAnsi="Aptos Narrow"/>
                      <w:color w:val="000000"/>
                      <w:sz w:val="16"/>
                      <w:szCs w:val="16"/>
                    </w:rPr>
                    <w:t>7,7</w:t>
                  </w:r>
                </w:p>
              </w:tc>
              <w:tc>
                <w:tcPr>
                  <w:tcW w:w="570" w:type="dxa"/>
                  <w:shd w:val="clear" w:color="auto" w:fill="FFFFFF"/>
                  <w:vAlign w:val="center"/>
                </w:tcPr>
                <w:p w14:paraId="48EF6AD7" w14:textId="54C08298" w:rsidR="002B6A18" w:rsidRPr="002B6A18" w:rsidRDefault="002B6A18" w:rsidP="002B6A18">
                  <w:pPr>
                    <w:jc w:val="right"/>
                    <w:rPr>
                      <w:color w:val="000000"/>
                      <w:sz w:val="16"/>
                      <w:szCs w:val="16"/>
                    </w:rPr>
                  </w:pPr>
                  <w:r w:rsidRPr="002B6A18">
                    <w:rPr>
                      <w:rFonts w:ascii="Aptos Narrow" w:hAnsi="Aptos Narrow"/>
                      <w:color w:val="000000"/>
                      <w:sz w:val="16"/>
                      <w:szCs w:val="16"/>
                    </w:rPr>
                    <w:t>8,2</w:t>
                  </w:r>
                </w:p>
              </w:tc>
              <w:tc>
                <w:tcPr>
                  <w:tcW w:w="570" w:type="dxa"/>
                  <w:shd w:val="clear" w:color="auto" w:fill="FFFFFF"/>
                  <w:vAlign w:val="center"/>
                </w:tcPr>
                <w:p w14:paraId="23E289C2" w14:textId="6CE39F24" w:rsidR="002B6A18" w:rsidRPr="002B6A18" w:rsidRDefault="002B6A18" w:rsidP="002B6A18">
                  <w:pPr>
                    <w:jc w:val="right"/>
                    <w:rPr>
                      <w:color w:val="000000"/>
                      <w:sz w:val="16"/>
                      <w:szCs w:val="16"/>
                    </w:rPr>
                  </w:pPr>
                  <w:r w:rsidRPr="002B6A18">
                    <w:rPr>
                      <w:rFonts w:ascii="Aptos Narrow" w:hAnsi="Aptos Narrow"/>
                      <w:color w:val="000000"/>
                      <w:sz w:val="16"/>
                      <w:szCs w:val="16"/>
                    </w:rPr>
                    <w:t>8,7</w:t>
                  </w:r>
                </w:p>
              </w:tc>
              <w:tc>
                <w:tcPr>
                  <w:tcW w:w="569" w:type="dxa"/>
                  <w:shd w:val="clear" w:color="auto" w:fill="FFFFFF"/>
                  <w:vAlign w:val="center"/>
                </w:tcPr>
                <w:p w14:paraId="44CB8E2D" w14:textId="558EFE8B" w:rsidR="002B6A18" w:rsidRPr="002B6A18" w:rsidRDefault="002B6A18" w:rsidP="002B6A18">
                  <w:pPr>
                    <w:jc w:val="right"/>
                    <w:rPr>
                      <w:color w:val="000000"/>
                      <w:sz w:val="16"/>
                      <w:szCs w:val="16"/>
                    </w:rPr>
                  </w:pPr>
                  <w:r w:rsidRPr="002B6A18">
                    <w:rPr>
                      <w:rFonts w:ascii="Aptos Narrow" w:hAnsi="Aptos Narrow"/>
                      <w:color w:val="000000"/>
                      <w:sz w:val="16"/>
                      <w:szCs w:val="16"/>
                    </w:rPr>
                    <w:t>9,2</w:t>
                  </w:r>
                </w:p>
              </w:tc>
              <w:tc>
                <w:tcPr>
                  <w:tcW w:w="570" w:type="dxa"/>
                  <w:shd w:val="clear" w:color="auto" w:fill="FFFFFF"/>
                  <w:vAlign w:val="center"/>
                </w:tcPr>
                <w:p w14:paraId="501A1EC0" w14:textId="38B00500" w:rsidR="002B6A18" w:rsidRPr="002B6A18" w:rsidRDefault="002B6A18" w:rsidP="002B6A18">
                  <w:pPr>
                    <w:jc w:val="right"/>
                    <w:rPr>
                      <w:color w:val="000000"/>
                      <w:sz w:val="16"/>
                      <w:szCs w:val="16"/>
                    </w:rPr>
                  </w:pPr>
                  <w:r w:rsidRPr="002B6A18">
                    <w:rPr>
                      <w:rFonts w:ascii="Aptos Narrow" w:hAnsi="Aptos Narrow"/>
                      <w:color w:val="000000"/>
                      <w:sz w:val="16"/>
                      <w:szCs w:val="16"/>
                    </w:rPr>
                    <w:t>9,8</w:t>
                  </w:r>
                </w:p>
              </w:tc>
              <w:tc>
                <w:tcPr>
                  <w:tcW w:w="570" w:type="dxa"/>
                  <w:shd w:val="clear" w:color="auto" w:fill="FFFFFF"/>
                  <w:vAlign w:val="center"/>
                </w:tcPr>
                <w:p w14:paraId="151A93C1" w14:textId="04C27083" w:rsidR="002B6A18" w:rsidRPr="002B6A18" w:rsidRDefault="002B6A18" w:rsidP="002B6A18">
                  <w:pPr>
                    <w:jc w:val="right"/>
                    <w:rPr>
                      <w:color w:val="000000"/>
                      <w:sz w:val="16"/>
                      <w:szCs w:val="16"/>
                    </w:rPr>
                  </w:pPr>
                  <w:r w:rsidRPr="002B6A18">
                    <w:rPr>
                      <w:rFonts w:ascii="Aptos Narrow" w:hAnsi="Aptos Narrow"/>
                      <w:color w:val="000000"/>
                      <w:sz w:val="16"/>
                      <w:szCs w:val="16"/>
                    </w:rPr>
                    <w:t>10,4</w:t>
                  </w:r>
                </w:p>
              </w:tc>
              <w:tc>
                <w:tcPr>
                  <w:tcW w:w="570" w:type="dxa"/>
                  <w:shd w:val="clear" w:color="auto" w:fill="FFFFFF"/>
                  <w:vAlign w:val="center"/>
                </w:tcPr>
                <w:p w14:paraId="37A30B16" w14:textId="18E09037" w:rsidR="002B6A18" w:rsidRPr="002B6A18" w:rsidRDefault="002B6A18" w:rsidP="002B6A18">
                  <w:pPr>
                    <w:jc w:val="right"/>
                    <w:rPr>
                      <w:color w:val="000000"/>
                      <w:sz w:val="16"/>
                      <w:szCs w:val="16"/>
                    </w:rPr>
                  </w:pPr>
                  <w:r w:rsidRPr="002B6A18">
                    <w:rPr>
                      <w:rFonts w:ascii="Aptos Narrow" w:hAnsi="Aptos Narrow"/>
                      <w:color w:val="000000"/>
                      <w:sz w:val="16"/>
                      <w:szCs w:val="16"/>
                    </w:rPr>
                    <w:t>11,0</w:t>
                  </w:r>
                </w:p>
              </w:tc>
              <w:tc>
                <w:tcPr>
                  <w:tcW w:w="821" w:type="dxa"/>
                  <w:shd w:val="clear" w:color="auto" w:fill="FFFFFF"/>
                  <w:vAlign w:val="center"/>
                </w:tcPr>
                <w:p w14:paraId="04ED18C6" w14:textId="542BC89E" w:rsidR="002B6A18" w:rsidRPr="002B6A18" w:rsidRDefault="002B6A18" w:rsidP="002B6A18">
                  <w:pPr>
                    <w:jc w:val="right"/>
                    <w:rPr>
                      <w:color w:val="000000"/>
                      <w:sz w:val="16"/>
                      <w:szCs w:val="16"/>
                    </w:rPr>
                  </w:pPr>
                  <w:r w:rsidRPr="002B6A18">
                    <w:rPr>
                      <w:rFonts w:ascii="Aptos Narrow" w:hAnsi="Aptos Narrow"/>
                      <w:color w:val="000000"/>
                      <w:sz w:val="16"/>
                      <w:szCs w:val="16"/>
                    </w:rPr>
                    <w:t>85,5</w:t>
                  </w:r>
                </w:p>
              </w:tc>
            </w:tr>
            <w:tr w:rsidR="002B6A18" w:rsidRPr="002B6A18" w14:paraId="5C4AD372" w14:textId="77777777" w:rsidTr="002B6A18">
              <w:trPr>
                <w:trHeight w:val="330"/>
              </w:trPr>
              <w:tc>
                <w:tcPr>
                  <w:tcW w:w="1865" w:type="dxa"/>
                  <w:shd w:val="clear" w:color="auto" w:fill="FFFFFF"/>
                  <w:vAlign w:val="center"/>
                </w:tcPr>
                <w:p w14:paraId="19637BF2" w14:textId="77777777" w:rsidR="002B6A18" w:rsidRPr="00C53F26" w:rsidRDefault="002B6A18" w:rsidP="002B6A18">
                  <w:pPr>
                    <w:rPr>
                      <w:color w:val="000000"/>
                      <w:sz w:val="21"/>
                      <w:szCs w:val="21"/>
                    </w:rPr>
                  </w:pPr>
                  <w:r w:rsidRPr="00C53F26">
                    <w:rPr>
                      <w:b/>
                      <w:color w:val="000000"/>
                      <w:sz w:val="21"/>
                      <w:szCs w:val="21"/>
                    </w:rPr>
                    <w:t>Wydatki ogółem</w:t>
                  </w:r>
                </w:p>
              </w:tc>
              <w:tc>
                <w:tcPr>
                  <w:tcW w:w="569" w:type="dxa"/>
                  <w:shd w:val="clear" w:color="auto" w:fill="FFFFFF"/>
                  <w:vAlign w:val="center"/>
                </w:tcPr>
                <w:p w14:paraId="1896A7D1" w14:textId="063EB3E3"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0,0</w:t>
                  </w:r>
                </w:p>
              </w:tc>
              <w:tc>
                <w:tcPr>
                  <w:tcW w:w="570" w:type="dxa"/>
                  <w:shd w:val="clear" w:color="auto" w:fill="FFFFFF"/>
                  <w:vAlign w:val="center"/>
                </w:tcPr>
                <w:p w14:paraId="66B0B98A" w14:textId="265390A4"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4,7</w:t>
                  </w:r>
                </w:p>
              </w:tc>
              <w:tc>
                <w:tcPr>
                  <w:tcW w:w="570" w:type="dxa"/>
                  <w:shd w:val="clear" w:color="auto" w:fill="FFFFFF"/>
                  <w:vAlign w:val="center"/>
                </w:tcPr>
                <w:p w14:paraId="24CAE150" w14:textId="3D70D352"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3,7</w:t>
                  </w:r>
                </w:p>
              </w:tc>
              <w:tc>
                <w:tcPr>
                  <w:tcW w:w="569" w:type="dxa"/>
                  <w:shd w:val="clear" w:color="auto" w:fill="FFFFFF"/>
                  <w:vAlign w:val="center"/>
                </w:tcPr>
                <w:p w14:paraId="16328F69" w14:textId="255F4DF4"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0,9</w:t>
                  </w:r>
                </w:p>
              </w:tc>
              <w:tc>
                <w:tcPr>
                  <w:tcW w:w="570" w:type="dxa"/>
                  <w:shd w:val="clear" w:color="auto" w:fill="FFFFFF"/>
                  <w:vAlign w:val="center"/>
                </w:tcPr>
                <w:p w14:paraId="2CB45E5A" w14:textId="77840279"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-2,1</w:t>
                  </w:r>
                </w:p>
              </w:tc>
              <w:tc>
                <w:tcPr>
                  <w:tcW w:w="570" w:type="dxa"/>
                  <w:shd w:val="clear" w:color="auto" w:fill="FFFFFF"/>
                  <w:vAlign w:val="center"/>
                </w:tcPr>
                <w:p w14:paraId="1E9466CF" w14:textId="5FDB53A3"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-5,4</w:t>
                  </w:r>
                </w:p>
              </w:tc>
              <w:tc>
                <w:tcPr>
                  <w:tcW w:w="570" w:type="dxa"/>
                  <w:shd w:val="clear" w:color="auto" w:fill="FFFFFF"/>
                  <w:vAlign w:val="center"/>
                </w:tcPr>
                <w:p w14:paraId="3E38CAF2" w14:textId="20B251D1"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-9,0</w:t>
                  </w:r>
                </w:p>
              </w:tc>
              <w:tc>
                <w:tcPr>
                  <w:tcW w:w="569" w:type="dxa"/>
                  <w:shd w:val="clear" w:color="auto" w:fill="FFFFFF"/>
                  <w:vAlign w:val="center"/>
                </w:tcPr>
                <w:p w14:paraId="23CE8526" w14:textId="43A0EB59"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-12,5</w:t>
                  </w:r>
                </w:p>
              </w:tc>
              <w:tc>
                <w:tcPr>
                  <w:tcW w:w="570" w:type="dxa"/>
                  <w:shd w:val="clear" w:color="auto" w:fill="FFFFFF"/>
                  <w:vAlign w:val="center"/>
                </w:tcPr>
                <w:p w14:paraId="44D6D779" w14:textId="13B94F36"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-16,0</w:t>
                  </w:r>
                </w:p>
              </w:tc>
              <w:tc>
                <w:tcPr>
                  <w:tcW w:w="570" w:type="dxa"/>
                  <w:shd w:val="clear" w:color="auto" w:fill="FFFFFF"/>
                  <w:vAlign w:val="center"/>
                </w:tcPr>
                <w:p w14:paraId="0115208A" w14:textId="4383FC8C"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-19,7</w:t>
                  </w:r>
                </w:p>
              </w:tc>
              <w:tc>
                <w:tcPr>
                  <w:tcW w:w="570" w:type="dxa"/>
                  <w:shd w:val="clear" w:color="auto" w:fill="FFFFFF"/>
                  <w:vAlign w:val="center"/>
                </w:tcPr>
                <w:p w14:paraId="228E10F9" w14:textId="7414FF02"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-23,4</w:t>
                  </w:r>
                </w:p>
              </w:tc>
              <w:tc>
                <w:tcPr>
                  <w:tcW w:w="821" w:type="dxa"/>
                  <w:shd w:val="clear" w:color="auto" w:fill="FFFFFF"/>
                  <w:vAlign w:val="center"/>
                </w:tcPr>
                <w:p w14:paraId="3F2DD4D5" w14:textId="49CDC018"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-78,9</w:t>
                  </w:r>
                </w:p>
              </w:tc>
            </w:tr>
            <w:tr w:rsidR="002B6A18" w:rsidRPr="002B6A18" w14:paraId="6099EAF4" w14:textId="77777777" w:rsidTr="002B6A18">
              <w:trPr>
                <w:trHeight w:val="330"/>
              </w:trPr>
              <w:tc>
                <w:tcPr>
                  <w:tcW w:w="1865" w:type="dxa"/>
                  <w:shd w:val="clear" w:color="auto" w:fill="FFFFFF"/>
                  <w:vAlign w:val="center"/>
                </w:tcPr>
                <w:p w14:paraId="3D9E9967" w14:textId="77777777" w:rsidR="002B6A18" w:rsidRPr="00C53F26" w:rsidRDefault="002B6A18" w:rsidP="002B6A18">
                  <w:pPr>
                    <w:rPr>
                      <w:color w:val="000000"/>
                      <w:sz w:val="21"/>
                      <w:szCs w:val="21"/>
                    </w:rPr>
                  </w:pPr>
                  <w:r w:rsidRPr="00C53F26">
                    <w:rPr>
                      <w:color w:val="000000"/>
                      <w:sz w:val="21"/>
                      <w:szCs w:val="21"/>
                    </w:rPr>
                    <w:t>budżet państwa</w:t>
                  </w:r>
                </w:p>
              </w:tc>
              <w:tc>
                <w:tcPr>
                  <w:tcW w:w="569" w:type="dxa"/>
                  <w:shd w:val="clear" w:color="auto" w:fill="FFFFFF"/>
                  <w:vAlign w:val="center"/>
                </w:tcPr>
                <w:p w14:paraId="086FC7DB" w14:textId="7908D87E" w:rsidR="002B6A18" w:rsidRPr="002B6A18" w:rsidRDefault="002B6A18" w:rsidP="002B6A18">
                  <w:pPr>
                    <w:jc w:val="right"/>
                    <w:rPr>
                      <w:color w:val="000000"/>
                      <w:sz w:val="16"/>
                      <w:szCs w:val="16"/>
                    </w:rPr>
                  </w:pPr>
                  <w:r w:rsidRPr="002B6A18">
                    <w:rPr>
                      <w:rFonts w:ascii="Aptos Narrow" w:hAnsi="Aptos Narrow"/>
                      <w:color w:val="000000"/>
                      <w:sz w:val="16"/>
                      <w:szCs w:val="16"/>
                    </w:rPr>
                    <w:t>0,0</w:t>
                  </w:r>
                </w:p>
              </w:tc>
              <w:tc>
                <w:tcPr>
                  <w:tcW w:w="570" w:type="dxa"/>
                  <w:shd w:val="clear" w:color="auto" w:fill="FFFFFF"/>
                  <w:vAlign w:val="center"/>
                </w:tcPr>
                <w:p w14:paraId="4352E251" w14:textId="64D0C905" w:rsidR="002B6A18" w:rsidRPr="002B6A18" w:rsidRDefault="002B6A18" w:rsidP="002B6A18">
                  <w:pPr>
                    <w:jc w:val="right"/>
                    <w:rPr>
                      <w:color w:val="000000"/>
                      <w:sz w:val="16"/>
                      <w:szCs w:val="16"/>
                    </w:rPr>
                  </w:pPr>
                  <w:r w:rsidRPr="002B6A18">
                    <w:rPr>
                      <w:rFonts w:ascii="Aptos Narrow" w:hAnsi="Aptos Narrow"/>
                      <w:color w:val="000000"/>
                      <w:sz w:val="16"/>
                      <w:szCs w:val="16"/>
                    </w:rPr>
                    <w:t>5,3</w:t>
                  </w:r>
                </w:p>
              </w:tc>
              <w:tc>
                <w:tcPr>
                  <w:tcW w:w="570" w:type="dxa"/>
                  <w:shd w:val="clear" w:color="auto" w:fill="FFFFFF"/>
                  <w:vAlign w:val="center"/>
                </w:tcPr>
                <w:p w14:paraId="5DC11B62" w14:textId="38A3733F" w:rsidR="002B6A18" w:rsidRPr="002B6A18" w:rsidRDefault="002B6A18" w:rsidP="002B6A18">
                  <w:pPr>
                    <w:jc w:val="right"/>
                    <w:rPr>
                      <w:color w:val="000000"/>
                      <w:sz w:val="16"/>
                      <w:szCs w:val="16"/>
                    </w:rPr>
                  </w:pPr>
                  <w:r w:rsidRPr="002B6A18">
                    <w:rPr>
                      <w:rFonts w:ascii="Aptos Narrow" w:hAnsi="Aptos Narrow"/>
                      <w:color w:val="000000"/>
                      <w:sz w:val="16"/>
                      <w:szCs w:val="16"/>
                    </w:rPr>
                    <w:t>5,5</w:t>
                  </w:r>
                </w:p>
              </w:tc>
              <w:tc>
                <w:tcPr>
                  <w:tcW w:w="569" w:type="dxa"/>
                  <w:shd w:val="clear" w:color="auto" w:fill="FFFFFF"/>
                  <w:vAlign w:val="center"/>
                </w:tcPr>
                <w:p w14:paraId="54447643" w14:textId="2F85E042" w:rsidR="002B6A18" w:rsidRPr="002B6A18" w:rsidRDefault="002B6A18" w:rsidP="002B6A18">
                  <w:pPr>
                    <w:jc w:val="right"/>
                    <w:rPr>
                      <w:color w:val="000000"/>
                      <w:sz w:val="16"/>
                      <w:szCs w:val="16"/>
                    </w:rPr>
                  </w:pPr>
                  <w:r w:rsidRPr="002B6A18">
                    <w:rPr>
                      <w:rFonts w:ascii="Aptos Narrow" w:hAnsi="Aptos Narrow"/>
                      <w:color w:val="000000"/>
                      <w:sz w:val="16"/>
                      <w:szCs w:val="16"/>
                    </w:rPr>
                    <w:t>5,8</w:t>
                  </w:r>
                </w:p>
              </w:tc>
              <w:tc>
                <w:tcPr>
                  <w:tcW w:w="570" w:type="dxa"/>
                  <w:shd w:val="clear" w:color="auto" w:fill="FFFFFF"/>
                  <w:vAlign w:val="center"/>
                </w:tcPr>
                <w:p w14:paraId="6179C540" w14:textId="149E5EC7" w:rsidR="002B6A18" w:rsidRPr="002B6A18" w:rsidRDefault="002B6A18" w:rsidP="002B6A18">
                  <w:pPr>
                    <w:jc w:val="right"/>
                    <w:rPr>
                      <w:color w:val="000000"/>
                      <w:sz w:val="16"/>
                      <w:szCs w:val="16"/>
                    </w:rPr>
                  </w:pPr>
                  <w:r w:rsidRPr="002B6A18">
                    <w:rPr>
                      <w:rFonts w:ascii="Aptos Narrow" w:hAnsi="Aptos Narrow"/>
                      <w:color w:val="000000"/>
                      <w:sz w:val="16"/>
                      <w:szCs w:val="16"/>
                    </w:rPr>
                    <w:t>6,3</w:t>
                  </w:r>
                </w:p>
              </w:tc>
              <w:tc>
                <w:tcPr>
                  <w:tcW w:w="570" w:type="dxa"/>
                  <w:shd w:val="clear" w:color="auto" w:fill="FFFFFF"/>
                  <w:vAlign w:val="center"/>
                </w:tcPr>
                <w:p w14:paraId="17910B15" w14:textId="0AEF8A03" w:rsidR="002B6A18" w:rsidRPr="002B6A18" w:rsidRDefault="002B6A18" w:rsidP="002B6A18">
                  <w:pPr>
                    <w:jc w:val="right"/>
                    <w:rPr>
                      <w:color w:val="000000"/>
                      <w:sz w:val="16"/>
                      <w:szCs w:val="16"/>
                    </w:rPr>
                  </w:pPr>
                  <w:r w:rsidRPr="002B6A18">
                    <w:rPr>
                      <w:rFonts w:ascii="Aptos Narrow" w:hAnsi="Aptos Narrow"/>
                      <w:color w:val="000000"/>
                      <w:sz w:val="16"/>
                      <w:szCs w:val="16"/>
                    </w:rPr>
                    <w:t>6,6</w:t>
                  </w:r>
                </w:p>
              </w:tc>
              <w:tc>
                <w:tcPr>
                  <w:tcW w:w="570" w:type="dxa"/>
                  <w:shd w:val="clear" w:color="auto" w:fill="FFFFFF"/>
                  <w:vAlign w:val="center"/>
                </w:tcPr>
                <w:p w14:paraId="3262EE82" w14:textId="48F2A3CB" w:rsidR="002B6A18" w:rsidRPr="002B6A18" w:rsidRDefault="002B6A18" w:rsidP="002B6A18">
                  <w:pPr>
                    <w:jc w:val="right"/>
                    <w:rPr>
                      <w:color w:val="000000"/>
                      <w:sz w:val="16"/>
                      <w:szCs w:val="16"/>
                    </w:rPr>
                  </w:pPr>
                  <w:r w:rsidRPr="002B6A18">
                    <w:rPr>
                      <w:rFonts w:ascii="Aptos Narrow" w:hAnsi="Aptos Narrow"/>
                      <w:color w:val="000000"/>
                      <w:sz w:val="16"/>
                      <w:szCs w:val="16"/>
                    </w:rPr>
                    <w:t>7,0</w:t>
                  </w:r>
                </w:p>
              </w:tc>
              <w:tc>
                <w:tcPr>
                  <w:tcW w:w="569" w:type="dxa"/>
                  <w:shd w:val="clear" w:color="auto" w:fill="FFFFFF"/>
                  <w:vAlign w:val="center"/>
                </w:tcPr>
                <w:p w14:paraId="1864CED1" w14:textId="6D510862" w:rsidR="002B6A18" w:rsidRPr="002B6A18" w:rsidRDefault="002B6A18" w:rsidP="002B6A18">
                  <w:pPr>
                    <w:jc w:val="right"/>
                    <w:rPr>
                      <w:color w:val="000000"/>
                      <w:sz w:val="16"/>
                      <w:szCs w:val="16"/>
                    </w:rPr>
                  </w:pPr>
                  <w:r w:rsidRPr="002B6A18">
                    <w:rPr>
                      <w:rFonts w:ascii="Aptos Narrow" w:hAnsi="Aptos Narrow"/>
                      <w:color w:val="000000"/>
                      <w:sz w:val="16"/>
                      <w:szCs w:val="16"/>
                    </w:rPr>
                    <w:t>7,4</w:t>
                  </w:r>
                </w:p>
              </w:tc>
              <w:tc>
                <w:tcPr>
                  <w:tcW w:w="570" w:type="dxa"/>
                  <w:shd w:val="clear" w:color="auto" w:fill="FFFFFF"/>
                  <w:vAlign w:val="center"/>
                </w:tcPr>
                <w:p w14:paraId="6E5ED661" w14:textId="2F0F1358" w:rsidR="002B6A18" w:rsidRPr="002B6A18" w:rsidRDefault="002B6A18" w:rsidP="002B6A18">
                  <w:pPr>
                    <w:jc w:val="right"/>
                    <w:rPr>
                      <w:color w:val="000000"/>
                      <w:sz w:val="16"/>
                      <w:szCs w:val="16"/>
                    </w:rPr>
                  </w:pPr>
                  <w:r w:rsidRPr="002B6A18">
                    <w:rPr>
                      <w:rFonts w:ascii="Aptos Narrow" w:hAnsi="Aptos Narrow"/>
                      <w:color w:val="000000"/>
                      <w:sz w:val="16"/>
                      <w:szCs w:val="16"/>
                    </w:rPr>
                    <w:t>7,9</w:t>
                  </w:r>
                </w:p>
              </w:tc>
              <w:tc>
                <w:tcPr>
                  <w:tcW w:w="570" w:type="dxa"/>
                  <w:shd w:val="clear" w:color="auto" w:fill="FFFFFF"/>
                  <w:vAlign w:val="center"/>
                </w:tcPr>
                <w:p w14:paraId="475338C1" w14:textId="0F9DC05A" w:rsidR="002B6A18" w:rsidRPr="002B6A18" w:rsidRDefault="002B6A18" w:rsidP="002B6A18">
                  <w:pPr>
                    <w:jc w:val="right"/>
                    <w:rPr>
                      <w:color w:val="000000"/>
                      <w:sz w:val="16"/>
                      <w:szCs w:val="16"/>
                    </w:rPr>
                  </w:pPr>
                  <w:r w:rsidRPr="002B6A18">
                    <w:rPr>
                      <w:rFonts w:ascii="Aptos Narrow" w:hAnsi="Aptos Narrow"/>
                      <w:color w:val="000000"/>
                      <w:sz w:val="16"/>
                      <w:szCs w:val="16"/>
                    </w:rPr>
                    <w:t>8,4</w:t>
                  </w:r>
                </w:p>
              </w:tc>
              <w:tc>
                <w:tcPr>
                  <w:tcW w:w="570" w:type="dxa"/>
                  <w:shd w:val="clear" w:color="auto" w:fill="FFFFFF"/>
                  <w:vAlign w:val="center"/>
                </w:tcPr>
                <w:p w14:paraId="5EB52525" w14:textId="5132CF91" w:rsidR="002B6A18" w:rsidRPr="002B6A18" w:rsidRDefault="002B6A18" w:rsidP="002B6A18">
                  <w:pPr>
                    <w:jc w:val="right"/>
                    <w:rPr>
                      <w:color w:val="000000"/>
                      <w:sz w:val="16"/>
                      <w:szCs w:val="16"/>
                    </w:rPr>
                  </w:pPr>
                  <w:r w:rsidRPr="002B6A18">
                    <w:rPr>
                      <w:rFonts w:ascii="Aptos Narrow" w:hAnsi="Aptos Narrow"/>
                      <w:color w:val="000000"/>
                      <w:sz w:val="16"/>
                      <w:szCs w:val="16"/>
                    </w:rPr>
                    <w:t>8,9</w:t>
                  </w:r>
                </w:p>
              </w:tc>
              <w:tc>
                <w:tcPr>
                  <w:tcW w:w="821" w:type="dxa"/>
                  <w:shd w:val="clear" w:color="auto" w:fill="FFFFFF"/>
                  <w:vAlign w:val="center"/>
                </w:tcPr>
                <w:p w14:paraId="665EDEE5" w14:textId="50E0BC46" w:rsidR="002B6A18" w:rsidRPr="002B6A18" w:rsidRDefault="002B6A18" w:rsidP="002B6A18">
                  <w:pPr>
                    <w:jc w:val="right"/>
                    <w:rPr>
                      <w:color w:val="000000"/>
                      <w:sz w:val="16"/>
                      <w:szCs w:val="16"/>
                    </w:rPr>
                  </w:pPr>
                  <w:r w:rsidRPr="002B6A18">
                    <w:rPr>
                      <w:rFonts w:ascii="Aptos Narrow" w:hAnsi="Aptos Narrow"/>
                      <w:color w:val="000000"/>
                      <w:sz w:val="16"/>
                      <w:szCs w:val="16"/>
                    </w:rPr>
                    <w:t>69,0</w:t>
                  </w:r>
                </w:p>
              </w:tc>
            </w:tr>
            <w:tr w:rsidR="002B6A18" w:rsidRPr="002B6A18" w14:paraId="4F777FD3" w14:textId="77777777" w:rsidTr="002B6A18">
              <w:trPr>
                <w:trHeight w:val="351"/>
              </w:trPr>
              <w:tc>
                <w:tcPr>
                  <w:tcW w:w="1865" w:type="dxa"/>
                  <w:shd w:val="clear" w:color="auto" w:fill="FFFFFF"/>
                  <w:vAlign w:val="center"/>
                </w:tcPr>
                <w:p w14:paraId="0BD784D6" w14:textId="77777777" w:rsidR="002B6A18" w:rsidRPr="00C53F26" w:rsidRDefault="002B6A18" w:rsidP="002B6A18">
                  <w:pPr>
                    <w:rPr>
                      <w:color w:val="000000"/>
                      <w:sz w:val="21"/>
                      <w:szCs w:val="21"/>
                    </w:rPr>
                  </w:pPr>
                  <w:r>
                    <w:rPr>
                      <w:color w:val="000000"/>
                      <w:sz w:val="21"/>
                      <w:szCs w:val="21"/>
                    </w:rPr>
                    <w:t>NFZ</w:t>
                  </w:r>
                </w:p>
              </w:tc>
              <w:tc>
                <w:tcPr>
                  <w:tcW w:w="569" w:type="dxa"/>
                  <w:shd w:val="clear" w:color="auto" w:fill="FFFFFF"/>
                  <w:vAlign w:val="center"/>
                </w:tcPr>
                <w:p w14:paraId="660FB253" w14:textId="1B730072" w:rsidR="002B6A18" w:rsidRPr="002B6A18" w:rsidRDefault="002B6A18" w:rsidP="002B6A18">
                  <w:pPr>
                    <w:jc w:val="right"/>
                    <w:rPr>
                      <w:color w:val="000000"/>
                      <w:sz w:val="16"/>
                      <w:szCs w:val="16"/>
                    </w:rPr>
                  </w:pPr>
                  <w:r w:rsidRPr="002B6A18">
                    <w:rPr>
                      <w:rFonts w:ascii="Aptos Narrow" w:hAnsi="Aptos Narrow"/>
                      <w:color w:val="000000"/>
                      <w:sz w:val="16"/>
                      <w:szCs w:val="16"/>
                    </w:rPr>
                    <w:t>0,0</w:t>
                  </w:r>
                </w:p>
              </w:tc>
              <w:tc>
                <w:tcPr>
                  <w:tcW w:w="570" w:type="dxa"/>
                  <w:shd w:val="clear" w:color="auto" w:fill="FFFFFF"/>
                  <w:vAlign w:val="center"/>
                </w:tcPr>
                <w:p w14:paraId="0338F6EB" w14:textId="54F02504" w:rsidR="002B6A18" w:rsidRPr="002B6A18" w:rsidRDefault="002B6A18" w:rsidP="002B6A18">
                  <w:pPr>
                    <w:jc w:val="right"/>
                    <w:rPr>
                      <w:color w:val="000000"/>
                      <w:sz w:val="16"/>
                      <w:szCs w:val="16"/>
                    </w:rPr>
                  </w:pPr>
                  <w:r w:rsidRPr="002B6A18">
                    <w:rPr>
                      <w:rFonts w:ascii="Aptos Narrow" w:hAnsi="Aptos Narrow"/>
                      <w:color w:val="000000"/>
                      <w:sz w:val="16"/>
                      <w:szCs w:val="16"/>
                    </w:rPr>
                    <w:t>-7,1</w:t>
                  </w:r>
                </w:p>
              </w:tc>
              <w:tc>
                <w:tcPr>
                  <w:tcW w:w="570" w:type="dxa"/>
                  <w:shd w:val="clear" w:color="auto" w:fill="FFFFFF"/>
                  <w:vAlign w:val="center"/>
                </w:tcPr>
                <w:p w14:paraId="3B6543E7" w14:textId="0752073F" w:rsidR="002B6A18" w:rsidRPr="002B6A18" w:rsidRDefault="002B6A18" w:rsidP="002B6A18">
                  <w:pPr>
                    <w:jc w:val="right"/>
                    <w:rPr>
                      <w:color w:val="000000"/>
                      <w:sz w:val="16"/>
                      <w:szCs w:val="16"/>
                    </w:rPr>
                  </w:pPr>
                  <w:r w:rsidRPr="002B6A18">
                    <w:rPr>
                      <w:rFonts w:ascii="Aptos Narrow" w:hAnsi="Aptos Narrow"/>
                      <w:color w:val="000000"/>
                      <w:sz w:val="16"/>
                      <w:szCs w:val="16"/>
                    </w:rPr>
                    <w:t>-8,5</w:t>
                  </w:r>
                </w:p>
              </w:tc>
              <w:tc>
                <w:tcPr>
                  <w:tcW w:w="569" w:type="dxa"/>
                  <w:shd w:val="clear" w:color="auto" w:fill="FFFFFF"/>
                  <w:vAlign w:val="center"/>
                </w:tcPr>
                <w:p w14:paraId="36EAC70B" w14:textId="43105475" w:rsidR="002B6A18" w:rsidRPr="002B6A18" w:rsidRDefault="002B6A18" w:rsidP="002B6A18">
                  <w:pPr>
                    <w:jc w:val="right"/>
                    <w:rPr>
                      <w:color w:val="000000"/>
                      <w:sz w:val="16"/>
                      <w:szCs w:val="16"/>
                    </w:rPr>
                  </w:pPr>
                  <w:r w:rsidRPr="002B6A18">
                    <w:rPr>
                      <w:rFonts w:ascii="Aptos Narrow" w:hAnsi="Aptos Narrow"/>
                      <w:color w:val="000000"/>
                      <w:sz w:val="16"/>
                      <w:szCs w:val="16"/>
                    </w:rPr>
                    <w:t>-12,1</w:t>
                  </w:r>
                </w:p>
              </w:tc>
              <w:tc>
                <w:tcPr>
                  <w:tcW w:w="570" w:type="dxa"/>
                  <w:shd w:val="clear" w:color="auto" w:fill="FFFFFF"/>
                  <w:vAlign w:val="center"/>
                </w:tcPr>
                <w:p w14:paraId="67E2BE78" w14:textId="5974506A" w:rsidR="002B6A18" w:rsidRPr="002B6A18" w:rsidRDefault="002B6A18" w:rsidP="002B6A18">
                  <w:pPr>
                    <w:jc w:val="right"/>
                    <w:rPr>
                      <w:color w:val="000000"/>
                      <w:sz w:val="16"/>
                      <w:szCs w:val="16"/>
                    </w:rPr>
                  </w:pPr>
                  <w:r w:rsidRPr="002B6A18">
                    <w:rPr>
                      <w:rFonts w:ascii="Aptos Narrow" w:hAnsi="Aptos Narrow"/>
                      <w:color w:val="000000"/>
                      <w:sz w:val="16"/>
                      <w:szCs w:val="16"/>
                    </w:rPr>
                    <w:t>-16,1</w:t>
                  </w:r>
                </w:p>
              </w:tc>
              <w:tc>
                <w:tcPr>
                  <w:tcW w:w="570" w:type="dxa"/>
                  <w:shd w:val="clear" w:color="auto" w:fill="FFFFFF"/>
                  <w:vAlign w:val="center"/>
                </w:tcPr>
                <w:p w14:paraId="00B1FAC2" w14:textId="07789A1B" w:rsidR="002B6A18" w:rsidRPr="002B6A18" w:rsidRDefault="002B6A18" w:rsidP="002B6A18">
                  <w:pPr>
                    <w:jc w:val="right"/>
                    <w:rPr>
                      <w:color w:val="000000"/>
                      <w:sz w:val="16"/>
                      <w:szCs w:val="16"/>
                    </w:rPr>
                  </w:pPr>
                  <w:r w:rsidRPr="002B6A18">
                    <w:rPr>
                      <w:rFonts w:ascii="Aptos Narrow" w:hAnsi="Aptos Narrow"/>
                      <w:color w:val="000000"/>
                      <w:sz w:val="16"/>
                      <w:szCs w:val="16"/>
                    </w:rPr>
                    <w:t>-20,3</w:t>
                  </w:r>
                </w:p>
              </w:tc>
              <w:tc>
                <w:tcPr>
                  <w:tcW w:w="570" w:type="dxa"/>
                  <w:shd w:val="clear" w:color="auto" w:fill="FFFFFF"/>
                  <w:vAlign w:val="center"/>
                </w:tcPr>
                <w:p w14:paraId="46ED8CF0" w14:textId="3AF84309" w:rsidR="002B6A18" w:rsidRPr="002B6A18" w:rsidRDefault="002B6A18" w:rsidP="002B6A18">
                  <w:pPr>
                    <w:jc w:val="right"/>
                    <w:rPr>
                      <w:color w:val="000000"/>
                      <w:sz w:val="16"/>
                      <w:szCs w:val="16"/>
                    </w:rPr>
                  </w:pPr>
                  <w:r w:rsidRPr="002B6A18">
                    <w:rPr>
                      <w:rFonts w:ascii="Aptos Narrow" w:hAnsi="Aptos Narrow"/>
                      <w:color w:val="000000"/>
                      <w:sz w:val="16"/>
                      <w:szCs w:val="16"/>
                    </w:rPr>
                    <w:t>-24,7</w:t>
                  </w:r>
                </w:p>
              </w:tc>
              <w:tc>
                <w:tcPr>
                  <w:tcW w:w="569" w:type="dxa"/>
                  <w:shd w:val="clear" w:color="auto" w:fill="FFFFFF"/>
                  <w:vAlign w:val="center"/>
                </w:tcPr>
                <w:p w14:paraId="2244B054" w14:textId="1D8E2D17" w:rsidR="002B6A18" w:rsidRPr="002B6A18" w:rsidRDefault="002B6A18" w:rsidP="002B6A18">
                  <w:pPr>
                    <w:jc w:val="right"/>
                    <w:rPr>
                      <w:color w:val="000000"/>
                      <w:sz w:val="16"/>
                      <w:szCs w:val="16"/>
                    </w:rPr>
                  </w:pPr>
                  <w:r w:rsidRPr="002B6A18">
                    <w:rPr>
                      <w:rFonts w:ascii="Aptos Narrow" w:hAnsi="Aptos Narrow"/>
                      <w:color w:val="000000"/>
                      <w:sz w:val="16"/>
                      <w:szCs w:val="16"/>
                    </w:rPr>
                    <w:t>-29,2</w:t>
                  </w:r>
                </w:p>
              </w:tc>
              <w:tc>
                <w:tcPr>
                  <w:tcW w:w="570" w:type="dxa"/>
                  <w:shd w:val="clear" w:color="auto" w:fill="FFFFFF"/>
                  <w:vAlign w:val="center"/>
                </w:tcPr>
                <w:p w14:paraId="402D3CFD" w14:textId="146842CC" w:rsidR="002B6A18" w:rsidRPr="002B6A18" w:rsidRDefault="002B6A18" w:rsidP="002B6A18">
                  <w:pPr>
                    <w:jc w:val="right"/>
                    <w:rPr>
                      <w:color w:val="000000"/>
                      <w:sz w:val="16"/>
                      <w:szCs w:val="16"/>
                    </w:rPr>
                  </w:pPr>
                  <w:r w:rsidRPr="002B6A18">
                    <w:rPr>
                      <w:rFonts w:ascii="Aptos Narrow" w:hAnsi="Aptos Narrow"/>
                      <w:color w:val="000000"/>
                      <w:sz w:val="16"/>
                      <w:szCs w:val="16"/>
                    </w:rPr>
                    <w:t>-33,7</w:t>
                  </w:r>
                </w:p>
              </w:tc>
              <w:tc>
                <w:tcPr>
                  <w:tcW w:w="570" w:type="dxa"/>
                  <w:shd w:val="clear" w:color="auto" w:fill="FFFFFF"/>
                  <w:vAlign w:val="center"/>
                </w:tcPr>
                <w:p w14:paraId="228991C6" w14:textId="2161BE2B" w:rsidR="002B6A18" w:rsidRPr="002B6A18" w:rsidRDefault="002B6A18" w:rsidP="002B6A18">
                  <w:pPr>
                    <w:jc w:val="right"/>
                    <w:rPr>
                      <w:color w:val="000000"/>
                      <w:sz w:val="16"/>
                      <w:szCs w:val="16"/>
                    </w:rPr>
                  </w:pPr>
                  <w:r w:rsidRPr="002B6A18">
                    <w:rPr>
                      <w:rFonts w:ascii="Aptos Narrow" w:hAnsi="Aptos Narrow"/>
                      <w:color w:val="000000"/>
                      <w:sz w:val="16"/>
                      <w:szCs w:val="16"/>
                    </w:rPr>
                    <w:t>-38,5</w:t>
                  </w:r>
                </w:p>
              </w:tc>
              <w:tc>
                <w:tcPr>
                  <w:tcW w:w="570" w:type="dxa"/>
                  <w:shd w:val="clear" w:color="auto" w:fill="FFFFFF"/>
                  <w:vAlign w:val="center"/>
                </w:tcPr>
                <w:p w14:paraId="12AA26EF" w14:textId="6C1C5202" w:rsidR="002B6A18" w:rsidRPr="002B6A18" w:rsidRDefault="002B6A18" w:rsidP="002B6A18">
                  <w:pPr>
                    <w:jc w:val="right"/>
                    <w:rPr>
                      <w:color w:val="000000"/>
                      <w:sz w:val="16"/>
                      <w:szCs w:val="16"/>
                    </w:rPr>
                  </w:pPr>
                  <w:r w:rsidRPr="002B6A18">
                    <w:rPr>
                      <w:rFonts w:ascii="Aptos Narrow" w:hAnsi="Aptos Narrow"/>
                      <w:color w:val="000000"/>
                      <w:sz w:val="16"/>
                      <w:szCs w:val="16"/>
                    </w:rPr>
                    <w:t>-43,3</w:t>
                  </w:r>
                </w:p>
              </w:tc>
              <w:tc>
                <w:tcPr>
                  <w:tcW w:w="821" w:type="dxa"/>
                  <w:shd w:val="clear" w:color="auto" w:fill="FFFFFF"/>
                  <w:vAlign w:val="center"/>
                </w:tcPr>
                <w:p w14:paraId="24A455AC" w14:textId="5CF1A9CC" w:rsidR="002B6A18" w:rsidRPr="002B6A18" w:rsidRDefault="002B6A18" w:rsidP="002B6A18">
                  <w:pPr>
                    <w:jc w:val="right"/>
                    <w:rPr>
                      <w:color w:val="000000"/>
                      <w:sz w:val="16"/>
                      <w:szCs w:val="16"/>
                    </w:rPr>
                  </w:pPr>
                  <w:r w:rsidRPr="002B6A18">
                    <w:rPr>
                      <w:rFonts w:ascii="Aptos Narrow" w:hAnsi="Aptos Narrow"/>
                      <w:color w:val="000000"/>
                      <w:sz w:val="16"/>
                      <w:szCs w:val="16"/>
                    </w:rPr>
                    <w:t>-233,5</w:t>
                  </w:r>
                </w:p>
              </w:tc>
            </w:tr>
            <w:tr w:rsidR="002B6A18" w:rsidRPr="002B6A18" w14:paraId="564FE91D" w14:textId="77777777" w:rsidTr="002B6A18">
              <w:trPr>
                <w:trHeight w:val="351"/>
              </w:trPr>
              <w:tc>
                <w:tcPr>
                  <w:tcW w:w="1865" w:type="dxa"/>
                  <w:shd w:val="clear" w:color="auto" w:fill="FFFFFF"/>
                  <w:vAlign w:val="center"/>
                </w:tcPr>
                <w:p w14:paraId="366FA169" w14:textId="77777777" w:rsidR="002B6A18" w:rsidRPr="00C53F26" w:rsidRDefault="002B6A18" w:rsidP="002B6A18">
                  <w:pPr>
                    <w:rPr>
                      <w:color w:val="000000"/>
                      <w:sz w:val="21"/>
                      <w:szCs w:val="21"/>
                    </w:rPr>
                  </w:pPr>
                  <w:r>
                    <w:rPr>
                      <w:color w:val="000000"/>
                      <w:sz w:val="21"/>
                      <w:szCs w:val="21"/>
                    </w:rPr>
                    <w:t>FUS</w:t>
                  </w:r>
                </w:p>
              </w:tc>
              <w:tc>
                <w:tcPr>
                  <w:tcW w:w="569" w:type="dxa"/>
                  <w:shd w:val="clear" w:color="auto" w:fill="FFFFFF"/>
                  <w:vAlign w:val="center"/>
                </w:tcPr>
                <w:p w14:paraId="7390183A" w14:textId="6A63BD85" w:rsidR="002B6A18" w:rsidRPr="002B6A18" w:rsidRDefault="002B6A18" w:rsidP="002B6A18">
                  <w:pPr>
                    <w:jc w:val="right"/>
                    <w:rPr>
                      <w:color w:val="000000"/>
                      <w:sz w:val="16"/>
                      <w:szCs w:val="16"/>
                    </w:rPr>
                  </w:pPr>
                  <w:r w:rsidRPr="002B6A18">
                    <w:rPr>
                      <w:rFonts w:ascii="Aptos Narrow" w:hAnsi="Aptos Narrow"/>
                      <w:color w:val="000000"/>
                      <w:sz w:val="16"/>
                      <w:szCs w:val="16"/>
                    </w:rPr>
                    <w:t>0,0</w:t>
                  </w:r>
                </w:p>
              </w:tc>
              <w:tc>
                <w:tcPr>
                  <w:tcW w:w="570" w:type="dxa"/>
                  <w:shd w:val="clear" w:color="auto" w:fill="FFFFFF"/>
                  <w:vAlign w:val="center"/>
                </w:tcPr>
                <w:p w14:paraId="79FE562A" w14:textId="03F3A125" w:rsidR="002B6A18" w:rsidRPr="002B6A18" w:rsidRDefault="002B6A18" w:rsidP="002B6A18">
                  <w:pPr>
                    <w:jc w:val="right"/>
                    <w:rPr>
                      <w:color w:val="000000"/>
                      <w:sz w:val="16"/>
                      <w:szCs w:val="16"/>
                    </w:rPr>
                  </w:pPr>
                  <w:r w:rsidRPr="002B6A18">
                    <w:rPr>
                      <w:rFonts w:ascii="Aptos Narrow" w:hAnsi="Aptos Narrow"/>
                      <w:color w:val="000000"/>
                      <w:sz w:val="16"/>
                      <w:szCs w:val="16"/>
                    </w:rPr>
                    <w:t>6,5</w:t>
                  </w:r>
                </w:p>
              </w:tc>
              <w:tc>
                <w:tcPr>
                  <w:tcW w:w="570" w:type="dxa"/>
                  <w:shd w:val="clear" w:color="auto" w:fill="FFFFFF"/>
                  <w:vAlign w:val="center"/>
                </w:tcPr>
                <w:p w14:paraId="2D3C7515" w14:textId="3B50AD62" w:rsidR="002B6A18" w:rsidRPr="002B6A18" w:rsidRDefault="002B6A18" w:rsidP="002B6A18">
                  <w:pPr>
                    <w:jc w:val="right"/>
                    <w:rPr>
                      <w:color w:val="000000"/>
                      <w:sz w:val="16"/>
                      <w:szCs w:val="16"/>
                    </w:rPr>
                  </w:pPr>
                  <w:r w:rsidRPr="002B6A18">
                    <w:rPr>
                      <w:rFonts w:ascii="Aptos Narrow" w:hAnsi="Aptos Narrow"/>
                      <w:color w:val="000000"/>
                      <w:sz w:val="16"/>
                      <w:szCs w:val="16"/>
                    </w:rPr>
                    <w:t>6,8</w:t>
                  </w:r>
                </w:p>
              </w:tc>
              <w:tc>
                <w:tcPr>
                  <w:tcW w:w="569" w:type="dxa"/>
                  <w:shd w:val="clear" w:color="auto" w:fill="FFFFFF"/>
                  <w:vAlign w:val="center"/>
                </w:tcPr>
                <w:p w14:paraId="036468CB" w14:textId="3DDECDBC" w:rsidR="002B6A18" w:rsidRPr="002B6A18" w:rsidRDefault="002B6A18" w:rsidP="002B6A18">
                  <w:pPr>
                    <w:jc w:val="right"/>
                    <w:rPr>
                      <w:color w:val="000000"/>
                      <w:sz w:val="16"/>
                      <w:szCs w:val="16"/>
                    </w:rPr>
                  </w:pPr>
                  <w:r w:rsidRPr="002B6A18">
                    <w:rPr>
                      <w:rFonts w:ascii="Aptos Narrow" w:hAnsi="Aptos Narrow"/>
                      <w:color w:val="000000"/>
                      <w:sz w:val="16"/>
                      <w:szCs w:val="16"/>
                    </w:rPr>
                    <w:t>7,2</w:t>
                  </w:r>
                </w:p>
              </w:tc>
              <w:tc>
                <w:tcPr>
                  <w:tcW w:w="570" w:type="dxa"/>
                  <w:shd w:val="clear" w:color="auto" w:fill="FFFFFF"/>
                  <w:vAlign w:val="center"/>
                </w:tcPr>
                <w:p w14:paraId="3E14F622" w14:textId="12E06201" w:rsidR="002B6A18" w:rsidRPr="002B6A18" w:rsidRDefault="002B6A18" w:rsidP="002B6A18">
                  <w:pPr>
                    <w:jc w:val="right"/>
                    <w:rPr>
                      <w:color w:val="000000"/>
                      <w:sz w:val="16"/>
                      <w:szCs w:val="16"/>
                    </w:rPr>
                  </w:pPr>
                  <w:r w:rsidRPr="002B6A18">
                    <w:rPr>
                      <w:rFonts w:ascii="Aptos Narrow" w:hAnsi="Aptos Narrow"/>
                      <w:color w:val="000000"/>
                      <w:sz w:val="16"/>
                      <w:szCs w:val="16"/>
                    </w:rPr>
                    <w:t>7,7</w:t>
                  </w:r>
                </w:p>
              </w:tc>
              <w:tc>
                <w:tcPr>
                  <w:tcW w:w="570" w:type="dxa"/>
                  <w:shd w:val="clear" w:color="auto" w:fill="FFFFFF"/>
                  <w:vAlign w:val="center"/>
                </w:tcPr>
                <w:p w14:paraId="45334DA5" w14:textId="704FA85E" w:rsidR="002B6A18" w:rsidRPr="002B6A18" w:rsidRDefault="002B6A18" w:rsidP="002B6A18">
                  <w:pPr>
                    <w:jc w:val="right"/>
                    <w:rPr>
                      <w:color w:val="000000"/>
                      <w:sz w:val="16"/>
                      <w:szCs w:val="16"/>
                    </w:rPr>
                  </w:pPr>
                  <w:r w:rsidRPr="002B6A18">
                    <w:rPr>
                      <w:rFonts w:ascii="Aptos Narrow" w:hAnsi="Aptos Narrow"/>
                      <w:color w:val="000000"/>
                      <w:sz w:val="16"/>
                      <w:szCs w:val="16"/>
                    </w:rPr>
                    <w:t>8,2</w:t>
                  </w:r>
                </w:p>
              </w:tc>
              <w:tc>
                <w:tcPr>
                  <w:tcW w:w="570" w:type="dxa"/>
                  <w:shd w:val="clear" w:color="auto" w:fill="FFFFFF"/>
                  <w:vAlign w:val="center"/>
                </w:tcPr>
                <w:p w14:paraId="5C367DDE" w14:textId="4ED0D3FB" w:rsidR="002B6A18" w:rsidRPr="002B6A18" w:rsidRDefault="002B6A18" w:rsidP="002B6A18">
                  <w:pPr>
                    <w:jc w:val="right"/>
                    <w:rPr>
                      <w:color w:val="000000"/>
                      <w:sz w:val="16"/>
                      <w:szCs w:val="16"/>
                    </w:rPr>
                  </w:pPr>
                  <w:r w:rsidRPr="002B6A18">
                    <w:rPr>
                      <w:rFonts w:ascii="Aptos Narrow" w:hAnsi="Aptos Narrow"/>
                      <w:color w:val="000000"/>
                      <w:sz w:val="16"/>
                      <w:szCs w:val="16"/>
                    </w:rPr>
                    <w:t>8,7</w:t>
                  </w:r>
                </w:p>
              </w:tc>
              <w:tc>
                <w:tcPr>
                  <w:tcW w:w="569" w:type="dxa"/>
                  <w:shd w:val="clear" w:color="auto" w:fill="FFFFFF"/>
                  <w:vAlign w:val="center"/>
                </w:tcPr>
                <w:p w14:paraId="3187A011" w14:textId="72DE13F7" w:rsidR="002B6A18" w:rsidRPr="002B6A18" w:rsidRDefault="002B6A18" w:rsidP="002B6A18">
                  <w:pPr>
                    <w:jc w:val="right"/>
                    <w:rPr>
                      <w:color w:val="000000"/>
                      <w:sz w:val="16"/>
                      <w:szCs w:val="16"/>
                    </w:rPr>
                  </w:pPr>
                  <w:r w:rsidRPr="002B6A18">
                    <w:rPr>
                      <w:rFonts w:ascii="Aptos Narrow" w:hAnsi="Aptos Narrow"/>
                      <w:color w:val="000000"/>
                      <w:sz w:val="16"/>
                      <w:szCs w:val="16"/>
                    </w:rPr>
                    <w:t>9,2</w:t>
                  </w:r>
                </w:p>
              </w:tc>
              <w:tc>
                <w:tcPr>
                  <w:tcW w:w="570" w:type="dxa"/>
                  <w:shd w:val="clear" w:color="auto" w:fill="FFFFFF"/>
                  <w:vAlign w:val="center"/>
                </w:tcPr>
                <w:p w14:paraId="3B146DAA" w14:textId="367FEF0C" w:rsidR="002B6A18" w:rsidRPr="002B6A18" w:rsidRDefault="002B6A18" w:rsidP="002B6A18">
                  <w:pPr>
                    <w:jc w:val="right"/>
                    <w:rPr>
                      <w:color w:val="000000"/>
                      <w:sz w:val="16"/>
                      <w:szCs w:val="16"/>
                    </w:rPr>
                  </w:pPr>
                  <w:r w:rsidRPr="002B6A18">
                    <w:rPr>
                      <w:rFonts w:ascii="Aptos Narrow" w:hAnsi="Aptos Narrow"/>
                      <w:color w:val="000000"/>
                      <w:sz w:val="16"/>
                      <w:szCs w:val="16"/>
                    </w:rPr>
                    <w:t>9,8</w:t>
                  </w:r>
                </w:p>
              </w:tc>
              <w:tc>
                <w:tcPr>
                  <w:tcW w:w="570" w:type="dxa"/>
                  <w:shd w:val="clear" w:color="auto" w:fill="FFFFFF"/>
                  <w:vAlign w:val="center"/>
                </w:tcPr>
                <w:p w14:paraId="19BFE329" w14:textId="2716778F" w:rsidR="002B6A18" w:rsidRPr="002B6A18" w:rsidRDefault="002B6A18" w:rsidP="002B6A18">
                  <w:pPr>
                    <w:jc w:val="right"/>
                    <w:rPr>
                      <w:color w:val="000000"/>
                      <w:sz w:val="16"/>
                      <w:szCs w:val="16"/>
                    </w:rPr>
                  </w:pPr>
                  <w:r w:rsidRPr="002B6A18">
                    <w:rPr>
                      <w:rFonts w:ascii="Aptos Narrow" w:hAnsi="Aptos Narrow"/>
                      <w:color w:val="000000"/>
                      <w:sz w:val="16"/>
                      <w:szCs w:val="16"/>
                    </w:rPr>
                    <w:t>10,4</w:t>
                  </w:r>
                </w:p>
              </w:tc>
              <w:tc>
                <w:tcPr>
                  <w:tcW w:w="570" w:type="dxa"/>
                  <w:shd w:val="clear" w:color="auto" w:fill="FFFFFF"/>
                  <w:vAlign w:val="center"/>
                </w:tcPr>
                <w:p w14:paraId="717A4B8C" w14:textId="1BB2FC0D" w:rsidR="002B6A18" w:rsidRPr="002B6A18" w:rsidRDefault="002B6A18" w:rsidP="002B6A18">
                  <w:pPr>
                    <w:jc w:val="right"/>
                    <w:rPr>
                      <w:color w:val="000000"/>
                      <w:sz w:val="16"/>
                      <w:szCs w:val="16"/>
                    </w:rPr>
                  </w:pPr>
                  <w:r w:rsidRPr="002B6A18">
                    <w:rPr>
                      <w:rFonts w:ascii="Aptos Narrow" w:hAnsi="Aptos Narrow"/>
                      <w:color w:val="000000"/>
                      <w:sz w:val="16"/>
                      <w:szCs w:val="16"/>
                    </w:rPr>
                    <w:t>11,0</w:t>
                  </w:r>
                </w:p>
              </w:tc>
              <w:tc>
                <w:tcPr>
                  <w:tcW w:w="821" w:type="dxa"/>
                  <w:shd w:val="clear" w:color="auto" w:fill="FFFFFF"/>
                  <w:vAlign w:val="center"/>
                </w:tcPr>
                <w:p w14:paraId="7BB127C7" w14:textId="044DF850" w:rsidR="002B6A18" w:rsidRPr="002B6A18" w:rsidRDefault="002B6A18" w:rsidP="002B6A18">
                  <w:pPr>
                    <w:jc w:val="right"/>
                    <w:rPr>
                      <w:color w:val="000000"/>
                      <w:sz w:val="16"/>
                      <w:szCs w:val="16"/>
                    </w:rPr>
                  </w:pPr>
                  <w:r w:rsidRPr="002B6A18">
                    <w:rPr>
                      <w:rFonts w:ascii="Aptos Narrow" w:hAnsi="Aptos Narrow"/>
                      <w:color w:val="000000"/>
                      <w:sz w:val="16"/>
                      <w:szCs w:val="16"/>
                    </w:rPr>
                    <w:t>85,5</w:t>
                  </w:r>
                </w:p>
              </w:tc>
            </w:tr>
            <w:tr w:rsidR="002B6A18" w:rsidRPr="002B6A18" w14:paraId="4533FADE" w14:textId="77777777" w:rsidTr="002B6A18">
              <w:trPr>
                <w:trHeight w:val="360"/>
              </w:trPr>
              <w:tc>
                <w:tcPr>
                  <w:tcW w:w="1865" w:type="dxa"/>
                  <w:shd w:val="clear" w:color="auto" w:fill="FFFFFF"/>
                  <w:vAlign w:val="center"/>
                </w:tcPr>
                <w:p w14:paraId="2CB28FF9" w14:textId="77777777" w:rsidR="002B6A18" w:rsidRPr="00C53F26" w:rsidRDefault="002B6A18" w:rsidP="002B6A18">
                  <w:pPr>
                    <w:rPr>
                      <w:color w:val="000000"/>
                      <w:sz w:val="21"/>
                      <w:szCs w:val="21"/>
                    </w:rPr>
                  </w:pPr>
                  <w:r w:rsidRPr="00C53F26">
                    <w:rPr>
                      <w:b/>
                      <w:color w:val="000000"/>
                      <w:sz w:val="21"/>
                      <w:szCs w:val="21"/>
                    </w:rPr>
                    <w:t>Saldo ogółem</w:t>
                  </w:r>
                </w:p>
              </w:tc>
              <w:tc>
                <w:tcPr>
                  <w:tcW w:w="569" w:type="dxa"/>
                  <w:shd w:val="clear" w:color="auto" w:fill="FFFFFF"/>
                  <w:vAlign w:val="center"/>
                </w:tcPr>
                <w:p w14:paraId="594A204B" w14:textId="190A2AF8"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0,0</w:t>
                  </w:r>
                </w:p>
              </w:tc>
              <w:tc>
                <w:tcPr>
                  <w:tcW w:w="570" w:type="dxa"/>
                  <w:shd w:val="clear" w:color="auto" w:fill="FFFFFF"/>
                  <w:vAlign w:val="center"/>
                </w:tcPr>
                <w:p w14:paraId="0BC5D01D" w14:textId="633BD383"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15,4</w:t>
                  </w:r>
                </w:p>
              </w:tc>
              <w:tc>
                <w:tcPr>
                  <w:tcW w:w="570" w:type="dxa"/>
                  <w:shd w:val="clear" w:color="auto" w:fill="FFFFFF"/>
                  <w:vAlign w:val="center"/>
                </w:tcPr>
                <w:p w14:paraId="3ECDAD78" w14:textId="4ADA3CE6"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17,3</w:t>
                  </w:r>
                </w:p>
              </w:tc>
              <w:tc>
                <w:tcPr>
                  <w:tcW w:w="569" w:type="dxa"/>
                  <w:shd w:val="clear" w:color="auto" w:fill="FFFFFF"/>
                  <w:vAlign w:val="center"/>
                </w:tcPr>
                <w:p w14:paraId="7384B2A0" w14:textId="2961D894"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21,4</w:t>
                  </w:r>
                </w:p>
              </w:tc>
              <w:tc>
                <w:tcPr>
                  <w:tcW w:w="570" w:type="dxa"/>
                  <w:shd w:val="clear" w:color="auto" w:fill="FFFFFF"/>
                  <w:vAlign w:val="center"/>
                </w:tcPr>
                <w:p w14:paraId="44C5A2C1" w14:textId="0C464E14"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25,9</w:t>
                  </w:r>
                </w:p>
              </w:tc>
              <w:tc>
                <w:tcPr>
                  <w:tcW w:w="570" w:type="dxa"/>
                  <w:shd w:val="clear" w:color="auto" w:fill="FFFFFF"/>
                  <w:vAlign w:val="center"/>
                </w:tcPr>
                <w:p w14:paraId="6D019EE7" w14:textId="026E030D"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30,6</w:t>
                  </w:r>
                </w:p>
              </w:tc>
              <w:tc>
                <w:tcPr>
                  <w:tcW w:w="570" w:type="dxa"/>
                  <w:shd w:val="clear" w:color="auto" w:fill="FFFFFF"/>
                  <w:vAlign w:val="center"/>
                </w:tcPr>
                <w:p w14:paraId="7239E71F" w14:textId="7993CE38"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35,6</w:t>
                  </w:r>
                </w:p>
              </w:tc>
              <w:tc>
                <w:tcPr>
                  <w:tcW w:w="569" w:type="dxa"/>
                  <w:shd w:val="clear" w:color="auto" w:fill="FFFFFF"/>
                  <w:vAlign w:val="center"/>
                </w:tcPr>
                <w:p w14:paraId="32647CFC" w14:textId="6172462E"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40,7</w:t>
                  </w:r>
                </w:p>
              </w:tc>
              <w:tc>
                <w:tcPr>
                  <w:tcW w:w="570" w:type="dxa"/>
                  <w:shd w:val="clear" w:color="auto" w:fill="FFFFFF"/>
                  <w:vAlign w:val="center"/>
                </w:tcPr>
                <w:p w14:paraId="541B989A" w14:textId="7A254C2D"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45,9</w:t>
                  </w:r>
                </w:p>
              </w:tc>
              <w:tc>
                <w:tcPr>
                  <w:tcW w:w="570" w:type="dxa"/>
                  <w:shd w:val="clear" w:color="auto" w:fill="FFFFFF"/>
                  <w:vAlign w:val="center"/>
                </w:tcPr>
                <w:p w14:paraId="41BA299B" w14:textId="025FB690"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51,3</w:t>
                  </w:r>
                </w:p>
              </w:tc>
              <w:tc>
                <w:tcPr>
                  <w:tcW w:w="570" w:type="dxa"/>
                  <w:shd w:val="clear" w:color="auto" w:fill="FFFFFF"/>
                  <w:vAlign w:val="center"/>
                </w:tcPr>
                <w:p w14:paraId="1DDAFB19" w14:textId="5C67F6AB"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56,8</w:t>
                  </w:r>
                </w:p>
              </w:tc>
              <w:tc>
                <w:tcPr>
                  <w:tcW w:w="821" w:type="dxa"/>
                  <w:shd w:val="clear" w:color="auto" w:fill="FFFFFF"/>
                  <w:vAlign w:val="center"/>
                </w:tcPr>
                <w:p w14:paraId="74DFB51C" w14:textId="0A8D19EF" w:rsidR="002B6A18" w:rsidRPr="002B6A18" w:rsidRDefault="002B6A18" w:rsidP="002B6A18">
                  <w:pPr>
                    <w:jc w:val="right"/>
                    <w:rPr>
                      <w:b/>
                      <w:bCs/>
                      <w:color w:val="000000"/>
                      <w:sz w:val="16"/>
                      <w:szCs w:val="16"/>
                    </w:rPr>
                  </w:pPr>
                  <w:r w:rsidRPr="002B6A18">
                    <w:rPr>
                      <w:rFonts w:ascii="Aptos Narrow" w:hAnsi="Aptos Narrow"/>
                      <w:b/>
                      <w:bCs/>
                      <w:color w:val="000000"/>
                      <w:sz w:val="16"/>
                      <w:szCs w:val="16"/>
                    </w:rPr>
                    <w:t>340,8</w:t>
                  </w:r>
                </w:p>
              </w:tc>
            </w:tr>
            <w:tr w:rsidR="002B6A18" w:rsidRPr="002B6A18" w14:paraId="3B7C0851" w14:textId="77777777" w:rsidTr="002B6A18">
              <w:trPr>
                <w:trHeight w:val="360"/>
              </w:trPr>
              <w:tc>
                <w:tcPr>
                  <w:tcW w:w="1865" w:type="dxa"/>
                  <w:shd w:val="clear" w:color="auto" w:fill="FFFFFF"/>
                  <w:vAlign w:val="center"/>
                </w:tcPr>
                <w:p w14:paraId="762BEEB0" w14:textId="77777777" w:rsidR="002B6A18" w:rsidRPr="00C53F26" w:rsidRDefault="002B6A18" w:rsidP="002B6A18">
                  <w:pPr>
                    <w:rPr>
                      <w:color w:val="000000"/>
                      <w:sz w:val="21"/>
                      <w:szCs w:val="21"/>
                    </w:rPr>
                  </w:pPr>
                  <w:r w:rsidRPr="00C53F26">
                    <w:rPr>
                      <w:color w:val="000000"/>
                      <w:sz w:val="21"/>
                      <w:szCs w:val="21"/>
                    </w:rPr>
                    <w:t>budżet państwa</w:t>
                  </w:r>
                </w:p>
              </w:tc>
              <w:tc>
                <w:tcPr>
                  <w:tcW w:w="569" w:type="dxa"/>
                  <w:shd w:val="clear" w:color="auto" w:fill="FFFFFF"/>
                  <w:vAlign w:val="center"/>
                </w:tcPr>
                <w:p w14:paraId="0E70C030" w14:textId="4AB62ED5" w:rsidR="002B6A18" w:rsidRPr="002B6A18" w:rsidRDefault="002B6A18" w:rsidP="002B6A18">
                  <w:pPr>
                    <w:jc w:val="right"/>
                    <w:rPr>
                      <w:color w:val="000000"/>
                      <w:sz w:val="16"/>
                      <w:szCs w:val="16"/>
                    </w:rPr>
                  </w:pPr>
                  <w:r w:rsidRPr="002B6A18">
                    <w:rPr>
                      <w:rFonts w:ascii="Aptos Narrow" w:hAnsi="Aptos Narrow"/>
                      <w:color w:val="000000"/>
                      <w:sz w:val="16"/>
                      <w:szCs w:val="16"/>
                    </w:rPr>
                    <w:t>0,0</w:t>
                  </w:r>
                </w:p>
              </w:tc>
              <w:tc>
                <w:tcPr>
                  <w:tcW w:w="570" w:type="dxa"/>
                  <w:shd w:val="clear" w:color="auto" w:fill="FFFFFF"/>
                  <w:vAlign w:val="center"/>
                </w:tcPr>
                <w:p w14:paraId="1689BAA5" w14:textId="1D5FC4F2" w:rsidR="002B6A18" w:rsidRPr="002B6A18" w:rsidRDefault="002B6A18" w:rsidP="002B6A18">
                  <w:pPr>
                    <w:jc w:val="right"/>
                    <w:rPr>
                      <w:color w:val="000000"/>
                      <w:sz w:val="16"/>
                      <w:szCs w:val="16"/>
                    </w:rPr>
                  </w:pPr>
                  <w:r w:rsidRPr="002B6A18">
                    <w:rPr>
                      <w:rFonts w:ascii="Aptos Narrow" w:hAnsi="Aptos Narrow"/>
                      <w:color w:val="000000"/>
                      <w:sz w:val="16"/>
                      <w:szCs w:val="16"/>
                    </w:rPr>
                    <w:t>-1,2</w:t>
                  </w:r>
                </w:p>
              </w:tc>
              <w:tc>
                <w:tcPr>
                  <w:tcW w:w="570" w:type="dxa"/>
                  <w:shd w:val="clear" w:color="auto" w:fill="FFFFFF"/>
                  <w:vAlign w:val="center"/>
                </w:tcPr>
                <w:p w14:paraId="3CCA112D" w14:textId="427415FB" w:rsidR="002B6A18" w:rsidRPr="002B6A18" w:rsidRDefault="002B6A18" w:rsidP="002B6A18">
                  <w:pPr>
                    <w:jc w:val="right"/>
                    <w:rPr>
                      <w:color w:val="000000"/>
                      <w:sz w:val="16"/>
                      <w:szCs w:val="16"/>
                    </w:rPr>
                  </w:pPr>
                  <w:r w:rsidRPr="002B6A18">
                    <w:rPr>
                      <w:rFonts w:ascii="Aptos Narrow" w:hAnsi="Aptos Narrow"/>
                      <w:color w:val="000000"/>
                      <w:sz w:val="16"/>
                      <w:szCs w:val="16"/>
                    </w:rPr>
                    <w:t>-1,1</w:t>
                  </w:r>
                </w:p>
              </w:tc>
              <w:tc>
                <w:tcPr>
                  <w:tcW w:w="569" w:type="dxa"/>
                  <w:shd w:val="clear" w:color="auto" w:fill="FFFFFF"/>
                  <w:vAlign w:val="center"/>
                </w:tcPr>
                <w:p w14:paraId="2F01BEE5" w14:textId="04EEF8A6" w:rsidR="002B6A18" w:rsidRPr="002B6A18" w:rsidRDefault="002B6A18" w:rsidP="002B6A18">
                  <w:pPr>
                    <w:jc w:val="right"/>
                    <w:rPr>
                      <w:color w:val="000000"/>
                      <w:sz w:val="16"/>
                      <w:szCs w:val="16"/>
                    </w:rPr>
                  </w:pPr>
                  <w:r w:rsidRPr="002B6A18">
                    <w:rPr>
                      <w:rFonts w:ascii="Aptos Narrow" w:hAnsi="Aptos Narrow"/>
                      <w:color w:val="000000"/>
                      <w:sz w:val="16"/>
                      <w:szCs w:val="16"/>
                    </w:rPr>
                    <w:t>-1,2</w:t>
                  </w:r>
                </w:p>
              </w:tc>
              <w:tc>
                <w:tcPr>
                  <w:tcW w:w="570" w:type="dxa"/>
                  <w:shd w:val="clear" w:color="auto" w:fill="FFFFFF"/>
                  <w:vAlign w:val="center"/>
                </w:tcPr>
                <w:p w14:paraId="71051EF8" w14:textId="620B15ED" w:rsidR="002B6A18" w:rsidRPr="002B6A18" w:rsidRDefault="002B6A18" w:rsidP="002B6A18">
                  <w:pPr>
                    <w:jc w:val="right"/>
                    <w:rPr>
                      <w:color w:val="000000"/>
                      <w:sz w:val="16"/>
                      <w:szCs w:val="16"/>
                    </w:rPr>
                  </w:pPr>
                  <w:r w:rsidRPr="002B6A18">
                    <w:rPr>
                      <w:rFonts w:ascii="Aptos Narrow" w:hAnsi="Aptos Narrow"/>
                      <w:color w:val="000000"/>
                      <w:sz w:val="16"/>
                      <w:szCs w:val="16"/>
                    </w:rPr>
                    <w:t>-1,4</w:t>
                  </w:r>
                </w:p>
              </w:tc>
              <w:tc>
                <w:tcPr>
                  <w:tcW w:w="570" w:type="dxa"/>
                  <w:shd w:val="clear" w:color="auto" w:fill="FFFFFF"/>
                  <w:vAlign w:val="center"/>
                </w:tcPr>
                <w:p w14:paraId="6C8210BE" w14:textId="02CCD4ED" w:rsidR="002B6A18" w:rsidRPr="002B6A18" w:rsidRDefault="002B6A18" w:rsidP="002B6A18">
                  <w:pPr>
                    <w:jc w:val="right"/>
                    <w:rPr>
                      <w:color w:val="000000"/>
                      <w:sz w:val="16"/>
                      <w:szCs w:val="16"/>
                    </w:rPr>
                  </w:pPr>
                  <w:r w:rsidRPr="002B6A18">
                    <w:rPr>
                      <w:rFonts w:ascii="Aptos Narrow" w:hAnsi="Aptos Narrow"/>
                      <w:color w:val="000000"/>
                      <w:sz w:val="16"/>
                      <w:szCs w:val="16"/>
                    </w:rPr>
                    <w:t>-1,4</w:t>
                  </w:r>
                </w:p>
              </w:tc>
              <w:tc>
                <w:tcPr>
                  <w:tcW w:w="570" w:type="dxa"/>
                  <w:shd w:val="clear" w:color="auto" w:fill="FFFFFF"/>
                  <w:vAlign w:val="center"/>
                </w:tcPr>
                <w:p w14:paraId="54C94494" w14:textId="3A5E1121" w:rsidR="002B6A18" w:rsidRPr="002B6A18" w:rsidRDefault="002B6A18" w:rsidP="002B6A18">
                  <w:pPr>
                    <w:jc w:val="right"/>
                    <w:rPr>
                      <w:color w:val="000000"/>
                      <w:sz w:val="16"/>
                      <w:szCs w:val="16"/>
                    </w:rPr>
                  </w:pPr>
                  <w:r w:rsidRPr="002B6A18">
                    <w:rPr>
                      <w:rFonts w:ascii="Aptos Narrow" w:hAnsi="Aptos Narrow"/>
                      <w:color w:val="000000"/>
                      <w:sz w:val="16"/>
                      <w:szCs w:val="16"/>
                    </w:rPr>
                    <w:t>-1,5</w:t>
                  </w:r>
                </w:p>
              </w:tc>
              <w:tc>
                <w:tcPr>
                  <w:tcW w:w="569" w:type="dxa"/>
                  <w:shd w:val="clear" w:color="auto" w:fill="FFFFFF"/>
                  <w:vAlign w:val="center"/>
                </w:tcPr>
                <w:p w14:paraId="4858CFD6" w14:textId="0ACB6B91" w:rsidR="002B6A18" w:rsidRPr="002B6A18" w:rsidRDefault="002B6A18" w:rsidP="002B6A18">
                  <w:pPr>
                    <w:jc w:val="right"/>
                    <w:rPr>
                      <w:color w:val="000000"/>
                      <w:sz w:val="16"/>
                      <w:szCs w:val="16"/>
                    </w:rPr>
                  </w:pPr>
                  <w:r w:rsidRPr="002B6A18">
                    <w:rPr>
                      <w:rFonts w:ascii="Aptos Narrow" w:hAnsi="Aptos Narrow"/>
                      <w:color w:val="000000"/>
                      <w:sz w:val="16"/>
                      <w:szCs w:val="16"/>
                    </w:rPr>
                    <w:t>-1,6</w:t>
                  </w:r>
                </w:p>
              </w:tc>
              <w:tc>
                <w:tcPr>
                  <w:tcW w:w="570" w:type="dxa"/>
                  <w:shd w:val="clear" w:color="auto" w:fill="FFFFFF"/>
                  <w:vAlign w:val="center"/>
                </w:tcPr>
                <w:p w14:paraId="122A1811" w14:textId="0FC40129" w:rsidR="002B6A18" w:rsidRPr="002B6A18" w:rsidRDefault="002B6A18" w:rsidP="002B6A18">
                  <w:pPr>
                    <w:jc w:val="right"/>
                    <w:rPr>
                      <w:color w:val="000000"/>
                      <w:sz w:val="16"/>
                      <w:szCs w:val="16"/>
                    </w:rPr>
                  </w:pPr>
                  <w:r w:rsidRPr="002B6A18">
                    <w:rPr>
                      <w:rFonts w:ascii="Aptos Narrow" w:hAnsi="Aptos Narrow"/>
                      <w:color w:val="000000"/>
                      <w:sz w:val="16"/>
                      <w:szCs w:val="16"/>
                    </w:rPr>
                    <w:t>-1,7</w:t>
                  </w:r>
                </w:p>
              </w:tc>
              <w:tc>
                <w:tcPr>
                  <w:tcW w:w="570" w:type="dxa"/>
                  <w:shd w:val="clear" w:color="auto" w:fill="FFFFFF"/>
                  <w:vAlign w:val="center"/>
                </w:tcPr>
                <w:p w14:paraId="73E9F70D" w14:textId="150C4800" w:rsidR="002B6A18" w:rsidRPr="002B6A18" w:rsidRDefault="002B6A18" w:rsidP="002B6A18">
                  <w:pPr>
                    <w:jc w:val="right"/>
                    <w:rPr>
                      <w:color w:val="000000"/>
                      <w:sz w:val="16"/>
                      <w:szCs w:val="16"/>
                    </w:rPr>
                  </w:pPr>
                  <w:r w:rsidRPr="002B6A18">
                    <w:rPr>
                      <w:rFonts w:ascii="Aptos Narrow" w:hAnsi="Aptos Narrow"/>
                      <w:color w:val="000000"/>
                      <w:sz w:val="16"/>
                      <w:szCs w:val="16"/>
                    </w:rPr>
                    <w:t>-1,8</w:t>
                  </w:r>
                </w:p>
              </w:tc>
              <w:tc>
                <w:tcPr>
                  <w:tcW w:w="570" w:type="dxa"/>
                  <w:shd w:val="clear" w:color="auto" w:fill="FFFFFF"/>
                  <w:vAlign w:val="center"/>
                </w:tcPr>
                <w:p w14:paraId="71B7945F" w14:textId="23A44BC4" w:rsidR="002B6A18" w:rsidRPr="002B6A18" w:rsidRDefault="002B6A18" w:rsidP="002B6A18">
                  <w:pPr>
                    <w:jc w:val="right"/>
                    <w:rPr>
                      <w:color w:val="000000"/>
                      <w:sz w:val="16"/>
                      <w:szCs w:val="16"/>
                    </w:rPr>
                  </w:pPr>
                  <w:r w:rsidRPr="002B6A18">
                    <w:rPr>
                      <w:rFonts w:ascii="Aptos Narrow" w:hAnsi="Aptos Narrow"/>
                      <w:color w:val="000000"/>
                      <w:sz w:val="16"/>
                      <w:szCs w:val="16"/>
                    </w:rPr>
                    <w:t>-1,9</w:t>
                  </w:r>
                </w:p>
              </w:tc>
              <w:tc>
                <w:tcPr>
                  <w:tcW w:w="821" w:type="dxa"/>
                  <w:shd w:val="clear" w:color="auto" w:fill="FFFFFF"/>
                  <w:vAlign w:val="center"/>
                </w:tcPr>
                <w:p w14:paraId="2AC3FADF" w14:textId="788FA2CE" w:rsidR="002B6A18" w:rsidRPr="002B6A18" w:rsidRDefault="002B6A18" w:rsidP="002B6A18">
                  <w:pPr>
                    <w:jc w:val="right"/>
                    <w:rPr>
                      <w:color w:val="000000"/>
                      <w:sz w:val="16"/>
                      <w:szCs w:val="16"/>
                    </w:rPr>
                  </w:pPr>
                  <w:r w:rsidRPr="002B6A18">
                    <w:rPr>
                      <w:rFonts w:ascii="Aptos Narrow" w:hAnsi="Aptos Narrow"/>
                      <w:color w:val="000000"/>
                      <w:sz w:val="16"/>
                      <w:szCs w:val="16"/>
                    </w:rPr>
                    <w:t>-14,9</w:t>
                  </w:r>
                </w:p>
              </w:tc>
            </w:tr>
            <w:tr w:rsidR="002B6A18" w:rsidRPr="002B6A18" w14:paraId="2A6F607A" w14:textId="77777777" w:rsidTr="002B6A18">
              <w:trPr>
                <w:trHeight w:val="357"/>
              </w:trPr>
              <w:tc>
                <w:tcPr>
                  <w:tcW w:w="1865" w:type="dxa"/>
                  <w:shd w:val="clear" w:color="auto" w:fill="FFFFFF"/>
                  <w:vAlign w:val="center"/>
                </w:tcPr>
                <w:p w14:paraId="2057D3F5" w14:textId="77777777" w:rsidR="002B6A18" w:rsidRPr="00C53F26" w:rsidRDefault="002B6A18" w:rsidP="002B6A18">
                  <w:pPr>
                    <w:rPr>
                      <w:color w:val="000000"/>
                      <w:sz w:val="21"/>
                      <w:szCs w:val="21"/>
                    </w:rPr>
                  </w:pPr>
                  <w:r>
                    <w:rPr>
                      <w:color w:val="000000"/>
                      <w:sz w:val="21"/>
                      <w:szCs w:val="21"/>
                    </w:rPr>
                    <w:t>NFZ</w:t>
                  </w:r>
                </w:p>
              </w:tc>
              <w:tc>
                <w:tcPr>
                  <w:tcW w:w="569" w:type="dxa"/>
                  <w:shd w:val="clear" w:color="auto" w:fill="FFFFFF"/>
                  <w:vAlign w:val="center"/>
                </w:tcPr>
                <w:p w14:paraId="646B313F" w14:textId="0DD1CDE2" w:rsidR="002B6A18" w:rsidRPr="002B6A18" w:rsidRDefault="002B6A18" w:rsidP="002B6A18">
                  <w:pPr>
                    <w:jc w:val="right"/>
                    <w:rPr>
                      <w:color w:val="000000"/>
                      <w:sz w:val="16"/>
                      <w:szCs w:val="16"/>
                    </w:rPr>
                  </w:pPr>
                  <w:r w:rsidRPr="002B6A18">
                    <w:rPr>
                      <w:rFonts w:ascii="Aptos Narrow" w:hAnsi="Aptos Narrow"/>
                      <w:color w:val="000000"/>
                      <w:sz w:val="16"/>
                      <w:szCs w:val="16"/>
                    </w:rPr>
                    <w:t>0,0</w:t>
                  </w:r>
                </w:p>
              </w:tc>
              <w:tc>
                <w:tcPr>
                  <w:tcW w:w="570" w:type="dxa"/>
                  <w:shd w:val="clear" w:color="auto" w:fill="FFFFFF"/>
                  <w:vAlign w:val="center"/>
                </w:tcPr>
                <w:p w14:paraId="7F4D3685" w14:textId="17F3E6EE" w:rsidR="002B6A18" w:rsidRPr="002B6A18" w:rsidRDefault="002B6A18" w:rsidP="002B6A18">
                  <w:pPr>
                    <w:jc w:val="right"/>
                    <w:rPr>
                      <w:color w:val="000000"/>
                      <w:sz w:val="16"/>
                      <w:szCs w:val="16"/>
                    </w:rPr>
                  </w:pPr>
                  <w:r w:rsidRPr="002B6A18">
                    <w:rPr>
                      <w:rFonts w:ascii="Aptos Narrow" w:hAnsi="Aptos Narrow"/>
                      <w:color w:val="000000"/>
                      <w:sz w:val="16"/>
                      <w:szCs w:val="16"/>
                    </w:rPr>
                    <w:t>16,6</w:t>
                  </w:r>
                </w:p>
              </w:tc>
              <w:tc>
                <w:tcPr>
                  <w:tcW w:w="570" w:type="dxa"/>
                  <w:shd w:val="clear" w:color="auto" w:fill="FFFFFF"/>
                  <w:vAlign w:val="center"/>
                </w:tcPr>
                <w:p w14:paraId="50317717" w14:textId="22AD4A0F" w:rsidR="002B6A18" w:rsidRPr="002B6A18" w:rsidRDefault="002B6A18" w:rsidP="002B6A18">
                  <w:pPr>
                    <w:jc w:val="right"/>
                    <w:rPr>
                      <w:color w:val="000000"/>
                      <w:sz w:val="16"/>
                      <w:szCs w:val="16"/>
                    </w:rPr>
                  </w:pPr>
                  <w:r w:rsidRPr="002B6A18">
                    <w:rPr>
                      <w:rFonts w:ascii="Aptos Narrow" w:hAnsi="Aptos Narrow"/>
                      <w:color w:val="000000"/>
                      <w:sz w:val="16"/>
                      <w:szCs w:val="16"/>
                    </w:rPr>
                    <w:t>18,4</w:t>
                  </w:r>
                </w:p>
              </w:tc>
              <w:tc>
                <w:tcPr>
                  <w:tcW w:w="569" w:type="dxa"/>
                  <w:shd w:val="clear" w:color="auto" w:fill="FFFFFF"/>
                  <w:vAlign w:val="center"/>
                </w:tcPr>
                <w:p w14:paraId="14B2810E" w14:textId="0BEA1AD9" w:rsidR="002B6A18" w:rsidRPr="002B6A18" w:rsidRDefault="002B6A18" w:rsidP="002B6A18">
                  <w:pPr>
                    <w:jc w:val="right"/>
                    <w:rPr>
                      <w:color w:val="000000"/>
                      <w:sz w:val="16"/>
                      <w:szCs w:val="16"/>
                    </w:rPr>
                  </w:pPr>
                  <w:r w:rsidRPr="002B6A18">
                    <w:rPr>
                      <w:rFonts w:ascii="Aptos Narrow" w:hAnsi="Aptos Narrow"/>
                      <w:color w:val="000000"/>
                      <w:sz w:val="16"/>
                      <w:szCs w:val="16"/>
                    </w:rPr>
                    <w:t>22,6</w:t>
                  </w:r>
                </w:p>
              </w:tc>
              <w:tc>
                <w:tcPr>
                  <w:tcW w:w="570" w:type="dxa"/>
                  <w:shd w:val="clear" w:color="auto" w:fill="FFFFFF"/>
                  <w:vAlign w:val="center"/>
                </w:tcPr>
                <w:p w14:paraId="1F0DA571" w14:textId="46972D37" w:rsidR="002B6A18" w:rsidRPr="002B6A18" w:rsidRDefault="002B6A18" w:rsidP="002B6A18">
                  <w:pPr>
                    <w:jc w:val="right"/>
                    <w:rPr>
                      <w:color w:val="000000"/>
                      <w:sz w:val="16"/>
                      <w:szCs w:val="16"/>
                    </w:rPr>
                  </w:pPr>
                  <w:r w:rsidRPr="002B6A18">
                    <w:rPr>
                      <w:rFonts w:ascii="Aptos Narrow" w:hAnsi="Aptos Narrow"/>
                      <w:color w:val="000000"/>
                      <w:sz w:val="16"/>
                      <w:szCs w:val="16"/>
                    </w:rPr>
                    <w:t>27,2</w:t>
                  </w:r>
                </w:p>
              </w:tc>
              <w:tc>
                <w:tcPr>
                  <w:tcW w:w="570" w:type="dxa"/>
                  <w:shd w:val="clear" w:color="auto" w:fill="FFFFFF"/>
                  <w:vAlign w:val="center"/>
                </w:tcPr>
                <w:p w14:paraId="6990B218" w14:textId="313062AF" w:rsidR="002B6A18" w:rsidRPr="002B6A18" w:rsidRDefault="002B6A18" w:rsidP="002B6A18">
                  <w:pPr>
                    <w:jc w:val="right"/>
                    <w:rPr>
                      <w:color w:val="000000"/>
                      <w:sz w:val="16"/>
                      <w:szCs w:val="16"/>
                    </w:rPr>
                  </w:pPr>
                  <w:r w:rsidRPr="002B6A18">
                    <w:rPr>
                      <w:rFonts w:ascii="Aptos Narrow" w:hAnsi="Aptos Narrow"/>
                      <w:color w:val="000000"/>
                      <w:sz w:val="16"/>
                      <w:szCs w:val="16"/>
                    </w:rPr>
                    <w:t>32,0</w:t>
                  </w:r>
                </w:p>
              </w:tc>
              <w:tc>
                <w:tcPr>
                  <w:tcW w:w="570" w:type="dxa"/>
                  <w:shd w:val="clear" w:color="auto" w:fill="FFFFFF"/>
                  <w:vAlign w:val="center"/>
                </w:tcPr>
                <w:p w14:paraId="6F0D3EF3" w14:textId="3877E433" w:rsidR="002B6A18" w:rsidRPr="002B6A18" w:rsidRDefault="002B6A18" w:rsidP="002B6A18">
                  <w:pPr>
                    <w:jc w:val="right"/>
                    <w:rPr>
                      <w:color w:val="000000"/>
                      <w:sz w:val="16"/>
                      <w:szCs w:val="16"/>
                    </w:rPr>
                  </w:pPr>
                  <w:r w:rsidRPr="002B6A18">
                    <w:rPr>
                      <w:rFonts w:ascii="Aptos Narrow" w:hAnsi="Aptos Narrow"/>
                      <w:color w:val="000000"/>
                      <w:sz w:val="16"/>
                      <w:szCs w:val="16"/>
                    </w:rPr>
                    <w:t>37,1</w:t>
                  </w:r>
                </w:p>
              </w:tc>
              <w:tc>
                <w:tcPr>
                  <w:tcW w:w="569" w:type="dxa"/>
                  <w:shd w:val="clear" w:color="auto" w:fill="FFFFFF"/>
                  <w:vAlign w:val="center"/>
                </w:tcPr>
                <w:p w14:paraId="6A34D042" w14:textId="7257AA93" w:rsidR="002B6A18" w:rsidRPr="002B6A18" w:rsidRDefault="002B6A18" w:rsidP="002B6A18">
                  <w:pPr>
                    <w:jc w:val="right"/>
                    <w:rPr>
                      <w:color w:val="000000"/>
                      <w:sz w:val="16"/>
                      <w:szCs w:val="16"/>
                    </w:rPr>
                  </w:pPr>
                  <w:r w:rsidRPr="002B6A18">
                    <w:rPr>
                      <w:rFonts w:ascii="Aptos Narrow" w:hAnsi="Aptos Narrow"/>
                      <w:color w:val="000000"/>
                      <w:sz w:val="16"/>
                      <w:szCs w:val="16"/>
                    </w:rPr>
                    <w:t>42,3</w:t>
                  </w:r>
                </w:p>
              </w:tc>
              <w:tc>
                <w:tcPr>
                  <w:tcW w:w="570" w:type="dxa"/>
                  <w:shd w:val="clear" w:color="auto" w:fill="FFFFFF"/>
                  <w:vAlign w:val="center"/>
                </w:tcPr>
                <w:p w14:paraId="0726680B" w14:textId="7F15D2DD" w:rsidR="002B6A18" w:rsidRPr="002B6A18" w:rsidRDefault="002B6A18" w:rsidP="002B6A18">
                  <w:pPr>
                    <w:jc w:val="right"/>
                    <w:rPr>
                      <w:color w:val="000000"/>
                      <w:sz w:val="16"/>
                      <w:szCs w:val="16"/>
                    </w:rPr>
                  </w:pPr>
                  <w:r w:rsidRPr="002B6A18">
                    <w:rPr>
                      <w:rFonts w:ascii="Aptos Narrow" w:hAnsi="Aptos Narrow"/>
                      <w:color w:val="000000"/>
                      <w:sz w:val="16"/>
                      <w:szCs w:val="16"/>
                    </w:rPr>
                    <w:t>47,6</w:t>
                  </w:r>
                </w:p>
              </w:tc>
              <w:tc>
                <w:tcPr>
                  <w:tcW w:w="570" w:type="dxa"/>
                  <w:shd w:val="clear" w:color="auto" w:fill="FFFFFF"/>
                  <w:vAlign w:val="center"/>
                </w:tcPr>
                <w:p w14:paraId="67722F55" w14:textId="63A04AAD" w:rsidR="002B6A18" w:rsidRPr="002B6A18" w:rsidRDefault="002B6A18" w:rsidP="002B6A18">
                  <w:pPr>
                    <w:jc w:val="right"/>
                    <w:rPr>
                      <w:color w:val="000000"/>
                      <w:sz w:val="16"/>
                      <w:szCs w:val="16"/>
                    </w:rPr>
                  </w:pPr>
                  <w:r w:rsidRPr="002B6A18">
                    <w:rPr>
                      <w:rFonts w:ascii="Aptos Narrow" w:hAnsi="Aptos Narrow"/>
                      <w:color w:val="000000"/>
                      <w:sz w:val="16"/>
                      <w:szCs w:val="16"/>
                    </w:rPr>
                    <w:t>53,1</w:t>
                  </w:r>
                </w:p>
              </w:tc>
              <w:tc>
                <w:tcPr>
                  <w:tcW w:w="570" w:type="dxa"/>
                  <w:shd w:val="clear" w:color="auto" w:fill="FFFFFF"/>
                  <w:vAlign w:val="center"/>
                </w:tcPr>
                <w:p w14:paraId="228EB8B5" w14:textId="0472B330" w:rsidR="002B6A18" w:rsidRPr="002B6A18" w:rsidRDefault="002B6A18" w:rsidP="002B6A18">
                  <w:pPr>
                    <w:jc w:val="right"/>
                    <w:rPr>
                      <w:color w:val="000000"/>
                      <w:sz w:val="16"/>
                      <w:szCs w:val="16"/>
                    </w:rPr>
                  </w:pPr>
                  <w:r w:rsidRPr="002B6A18">
                    <w:rPr>
                      <w:rFonts w:ascii="Aptos Narrow" w:hAnsi="Aptos Narrow"/>
                      <w:color w:val="000000"/>
                      <w:sz w:val="16"/>
                      <w:szCs w:val="16"/>
                    </w:rPr>
                    <w:t>58,8</w:t>
                  </w:r>
                </w:p>
              </w:tc>
              <w:tc>
                <w:tcPr>
                  <w:tcW w:w="821" w:type="dxa"/>
                  <w:shd w:val="clear" w:color="auto" w:fill="FFFFFF"/>
                  <w:vAlign w:val="center"/>
                </w:tcPr>
                <w:p w14:paraId="5850AFA6" w14:textId="1CE4D3CA" w:rsidR="002B6A18" w:rsidRPr="002B6A18" w:rsidRDefault="002B6A18" w:rsidP="002B6A18">
                  <w:pPr>
                    <w:jc w:val="right"/>
                    <w:rPr>
                      <w:color w:val="000000"/>
                      <w:sz w:val="16"/>
                      <w:szCs w:val="16"/>
                    </w:rPr>
                  </w:pPr>
                  <w:r w:rsidRPr="002B6A18">
                    <w:rPr>
                      <w:rFonts w:ascii="Aptos Narrow" w:hAnsi="Aptos Narrow"/>
                      <w:color w:val="000000"/>
                      <w:sz w:val="16"/>
                      <w:szCs w:val="16"/>
                    </w:rPr>
                    <w:t>355,7</w:t>
                  </w:r>
                </w:p>
              </w:tc>
            </w:tr>
            <w:tr w:rsidR="002B6A18" w:rsidRPr="002B6A18" w14:paraId="7DD32C6A" w14:textId="77777777" w:rsidTr="002B6A18">
              <w:trPr>
                <w:trHeight w:val="357"/>
              </w:trPr>
              <w:tc>
                <w:tcPr>
                  <w:tcW w:w="1865" w:type="dxa"/>
                  <w:shd w:val="clear" w:color="auto" w:fill="FFFFFF"/>
                  <w:vAlign w:val="center"/>
                </w:tcPr>
                <w:p w14:paraId="0DD4F4C0" w14:textId="77777777" w:rsidR="002B6A18" w:rsidRPr="00C53F26" w:rsidRDefault="002B6A18" w:rsidP="002B6A18">
                  <w:pPr>
                    <w:rPr>
                      <w:color w:val="000000"/>
                      <w:sz w:val="21"/>
                      <w:szCs w:val="21"/>
                    </w:rPr>
                  </w:pPr>
                  <w:r>
                    <w:rPr>
                      <w:color w:val="000000"/>
                      <w:sz w:val="21"/>
                      <w:szCs w:val="21"/>
                    </w:rPr>
                    <w:t>FUS</w:t>
                  </w:r>
                </w:p>
              </w:tc>
              <w:tc>
                <w:tcPr>
                  <w:tcW w:w="569" w:type="dxa"/>
                  <w:shd w:val="clear" w:color="auto" w:fill="FFFFFF"/>
                  <w:vAlign w:val="center"/>
                </w:tcPr>
                <w:p w14:paraId="3DBE27B7" w14:textId="6732CAC8" w:rsidR="002B6A18" w:rsidRPr="002B6A18" w:rsidRDefault="002B6A18" w:rsidP="002B6A18">
                  <w:pPr>
                    <w:jc w:val="right"/>
                    <w:rPr>
                      <w:color w:val="000000"/>
                      <w:sz w:val="16"/>
                      <w:szCs w:val="16"/>
                    </w:rPr>
                  </w:pPr>
                  <w:r w:rsidRPr="002B6A18">
                    <w:rPr>
                      <w:rFonts w:ascii="Aptos Narrow" w:hAnsi="Aptos Narrow"/>
                      <w:color w:val="000000"/>
                      <w:sz w:val="16"/>
                      <w:szCs w:val="16"/>
                    </w:rPr>
                    <w:t>0,0</w:t>
                  </w:r>
                </w:p>
              </w:tc>
              <w:tc>
                <w:tcPr>
                  <w:tcW w:w="570" w:type="dxa"/>
                  <w:shd w:val="clear" w:color="auto" w:fill="FFFFFF"/>
                  <w:vAlign w:val="center"/>
                </w:tcPr>
                <w:p w14:paraId="430679A3" w14:textId="13A59DBD" w:rsidR="002B6A18" w:rsidRPr="002B6A18" w:rsidRDefault="002B6A18" w:rsidP="002B6A18">
                  <w:pPr>
                    <w:jc w:val="right"/>
                    <w:rPr>
                      <w:color w:val="000000"/>
                      <w:sz w:val="16"/>
                      <w:szCs w:val="16"/>
                    </w:rPr>
                  </w:pPr>
                  <w:r w:rsidRPr="002B6A18">
                    <w:rPr>
                      <w:rFonts w:ascii="Aptos Narrow" w:hAnsi="Aptos Narrow"/>
                      <w:color w:val="000000"/>
                      <w:sz w:val="16"/>
                      <w:szCs w:val="16"/>
                    </w:rPr>
                    <w:t>0,0</w:t>
                  </w:r>
                </w:p>
              </w:tc>
              <w:tc>
                <w:tcPr>
                  <w:tcW w:w="570" w:type="dxa"/>
                  <w:shd w:val="clear" w:color="auto" w:fill="FFFFFF"/>
                  <w:vAlign w:val="center"/>
                </w:tcPr>
                <w:p w14:paraId="6A753A1A" w14:textId="66CE2C5D" w:rsidR="002B6A18" w:rsidRPr="002B6A18" w:rsidRDefault="002B6A18" w:rsidP="002B6A18">
                  <w:pPr>
                    <w:jc w:val="right"/>
                    <w:rPr>
                      <w:color w:val="000000"/>
                      <w:sz w:val="16"/>
                      <w:szCs w:val="16"/>
                    </w:rPr>
                  </w:pPr>
                  <w:r w:rsidRPr="002B6A18">
                    <w:rPr>
                      <w:rFonts w:ascii="Aptos Narrow" w:hAnsi="Aptos Narrow"/>
                      <w:color w:val="000000"/>
                      <w:sz w:val="16"/>
                      <w:szCs w:val="16"/>
                    </w:rPr>
                    <w:t>0,0</w:t>
                  </w:r>
                </w:p>
              </w:tc>
              <w:tc>
                <w:tcPr>
                  <w:tcW w:w="569" w:type="dxa"/>
                  <w:shd w:val="clear" w:color="auto" w:fill="FFFFFF"/>
                  <w:vAlign w:val="center"/>
                </w:tcPr>
                <w:p w14:paraId="2E42FA1F" w14:textId="350EA361" w:rsidR="002B6A18" w:rsidRPr="002B6A18" w:rsidRDefault="002B6A18" w:rsidP="002B6A18">
                  <w:pPr>
                    <w:jc w:val="right"/>
                    <w:rPr>
                      <w:color w:val="000000"/>
                      <w:sz w:val="16"/>
                      <w:szCs w:val="16"/>
                    </w:rPr>
                  </w:pPr>
                  <w:r w:rsidRPr="002B6A18">
                    <w:rPr>
                      <w:rFonts w:ascii="Aptos Narrow" w:hAnsi="Aptos Narrow"/>
                      <w:color w:val="000000"/>
                      <w:sz w:val="16"/>
                      <w:szCs w:val="16"/>
                    </w:rPr>
                    <w:t>0,0</w:t>
                  </w:r>
                </w:p>
              </w:tc>
              <w:tc>
                <w:tcPr>
                  <w:tcW w:w="570" w:type="dxa"/>
                  <w:shd w:val="clear" w:color="auto" w:fill="FFFFFF"/>
                  <w:vAlign w:val="center"/>
                </w:tcPr>
                <w:p w14:paraId="5A8248B5" w14:textId="147931C2" w:rsidR="002B6A18" w:rsidRPr="002B6A18" w:rsidRDefault="002B6A18" w:rsidP="002B6A18">
                  <w:pPr>
                    <w:jc w:val="right"/>
                    <w:rPr>
                      <w:color w:val="000000"/>
                      <w:sz w:val="16"/>
                      <w:szCs w:val="16"/>
                    </w:rPr>
                  </w:pPr>
                  <w:r w:rsidRPr="002B6A18">
                    <w:rPr>
                      <w:rFonts w:ascii="Aptos Narrow" w:hAnsi="Aptos Narrow"/>
                      <w:color w:val="000000"/>
                      <w:sz w:val="16"/>
                      <w:szCs w:val="16"/>
                    </w:rPr>
                    <w:t>0,0</w:t>
                  </w:r>
                </w:p>
              </w:tc>
              <w:tc>
                <w:tcPr>
                  <w:tcW w:w="570" w:type="dxa"/>
                  <w:shd w:val="clear" w:color="auto" w:fill="FFFFFF"/>
                  <w:vAlign w:val="center"/>
                </w:tcPr>
                <w:p w14:paraId="532C329A" w14:textId="47387497" w:rsidR="002B6A18" w:rsidRPr="002B6A18" w:rsidRDefault="002B6A18" w:rsidP="002B6A18">
                  <w:pPr>
                    <w:jc w:val="right"/>
                    <w:rPr>
                      <w:color w:val="000000"/>
                      <w:sz w:val="16"/>
                      <w:szCs w:val="16"/>
                    </w:rPr>
                  </w:pPr>
                  <w:r w:rsidRPr="002B6A18">
                    <w:rPr>
                      <w:rFonts w:ascii="Aptos Narrow" w:hAnsi="Aptos Narrow"/>
                      <w:color w:val="000000"/>
                      <w:sz w:val="16"/>
                      <w:szCs w:val="16"/>
                    </w:rPr>
                    <w:t>0,0</w:t>
                  </w:r>
                </w:p>
              </w:tc>
              <w:tc>
                <w:tcPr>
                  <w:tcW w:w="570" w:type="dxa"/>
                  <w:shd w:val="clear" w:color="auto" w:fill="FFFFFF"/>
                  <w:vAlign w:val="center"/>
                </w:tcPr>
                <w:p w14:paraId="619E1888" w14:textId="5F54AD63" w:rsidR="002B6A18" w:rsidRPr="002B6A18" w:rsidRDefault="002B6A18" w:rsidP="002B6A18">
                  <w:pPr>
                    <w:jc w:val="right"/>
                    <w:rPr>
                      <w:color w:val="000000"/>
                      <w:sz w:val="16"/>
                      <w:szCs w:val="16"/>
                    </w:rPr>
                  </w:pPr>
                  <w:r w:rsidRPr="002B6A18">
                    <w:rPr>
                      <w:rFonts w:ascii="Aptos Narrow" w:hAnsi="Aptos Narrow"/>
                      <w:color w:val="000000"/>
                      <w:sz w:val="16"/>
                      <w:szCs w:val="16"/>
                    </w:rPr>
                    <w:t>0,0</w:t>
                  </w:r>
                </w:p>
              </w:tc>
              <w:tc>
                <w:tcPr>
                  <w:tcW w:w="569" w:type="dxa"/>
                  <w:shd w:val="clear" w:color="auto" w:fill="FFFFFF"/>
                  <w:vAlign w:val="center"/>
                </w:tcPr>
                <w:p w14:paraId="09200A67" w14:textId="035476E3" w:rsidR="002B6A18" w:rsidRPr="002B6A18" w:rsidRDefault="002B6A18" w:rsidP="002B6A18">
                  <w:pPr>
                    <w:jc w:val="right"/>
                    <w:rPr>
                      <w:color w:val="000000"/>
                      <w:sz w:val="16"/>
                      <w:szCs w:val="16"/>
                    </w:rPr>
                  </w:pPr>
                  <w:r w:rsidRPr="002B6A18">
                    <w:rPr>
                      <w:rFonts w:ascii="Aptos Narrow" w:hAnsi="Aptos Narrow"/>
                      <w:color w:val="000000"/>
                      <w:sz w:val="16"/>
                      <w:szCs w:val="16"/>
                    </w:rPr>
                    <w:t>0,0</w:t>
                  </w:r>
                </w:p>
              </w:tc>
              <w:tc>
                <w:tcPr>
                  <w:tcW w:w="570" w:type="dxa"/>
                  <w:shd w:val="clear" w:color="auto" w:fill="FFFFFF"/>
                  <w:vAlign w:val="center"/>
                </w:tcPr>
                <w:p w14:paraId="2D3BC199" w14:textId="6D184C58" w:rsidR="002B6A18" w:rsidRPr="002B6A18" w:rsidRDefault="002B6A18" w:rsidP="002B6A18">
                  <w:pPr>
                    <w:jc w:val="right"/>
                    <w:rPr>
                      <w:color w:val="000000"/>
                      <w:sz w:val="16"/>
                      <w:szCs w:val="16"/>
                    </w:rPr>
                  </w:pPr>
                  <w:r w:rsidRPr="002B6A18">
                    <w:rPr>
                      <w:rFonts w:ascii="Aptos Narrow" w:hAnsi="Aptos Narrow"/>
                      <w:color w:val="000000"/>
                      <w:sz w:val="16"/>
                      <w:szCs w:val="16"/>
                    </w:rPr>
                    <w:t>0,0</w:t>
                  </w:r>
                </w:p>
              </w:tc>
              <w:tc>
                <w:tcPr>
                  <w:tcW w:w="570" w:type="dxa"/>
                  <w:shd w:val="clear" w:color="auto" w:fill="FFFFFF"/>
                  <w:vAlign w:val="center"/>
                </w:tcPr>
                <w:p w14:paraId="687EDC8D" w14:textId="1F404FB0" w:rsidR="002B6A18" w:rsidRPr="002B6A18" w:rsidRDefault="002B6A18" w:rsidP="002B6A18">
                  <w:pPr>
                    <w:jc w:val="right"/>
                    <w:rPr>
                      <w:color w:val="000000"/>
                      <w:sz w:val="16"/>
                      <w:szCs w:val="16"/>
                    </w:rPr>
                  </w:pPr>
                  <w:r w:rsidRPr="002B6A18">
                    <w:rPr>
                      <w:rFonts w:ascii="Aptos Narrow" w:hAnsi="Aptos Narrow"/>
                      <w:color w:val="000000"/>
                      <w:sz w:val="16"/>
                      <w:szCs w:val="16"/>
                    </w:rPr>
                    <w:t>0,0</w:t>
                  </w:r>
                </w:p>
              </w:tc>
              <w:tc>
                <w:tcPr>
                  <w:tcW w:w="570" w:type="dxa"/>
                  <w:shd w:val="clear" w:color="auto" w:fill="FFFFFF"/>
                  <w:vAlign w:val="center"/>
                </w:tcPr>
                <w:p w14:paraId="65E0027C" w14:textId="3F1EC690" w:rsidR="002B6A18" w:rsidRPr="002B6A18" w:rsidRDefault="002B6A18" w:rsidP="002B6A18">
                  <w:pPr>
                    <w:jc w:val="right"/>
                    <w:rPr>
                      <w:color w:val="000000"/>
                      <w:sz w:val="16"/>
                      <w:szCs w:val="16"/>
                    </w:rPr>
                  </w:pPr>
                  <w:r w:rsidRPr="002B6A18">
                    <w:rPr>
                      <w:rFonts w:ascii="Aptos Narrow" w:hAnsi="Aptos Narrow"/>
                      <w:color w:val="000000"/>
                      <w:sz w:val="16"/>
                      <w:szCs w:val="16"/>
                    </w:rPr>
                    <w:t>0,0</w:t>
                  </w:r>
                </w:p>
              </w:tc>
              <w:tc>
                <w:tcPr>
                  <w:tcW w:w="821" w:type="dxa"/>
                  <w:shd w:val="clear" w:color="auto" w:fill="FFFFFF"/>
                  <w:vAlign w:val="center"/>
                </w:tcPr>
                <w:p w14:paraId="5DCC3326" w14:textId="112F649D" w:rsidR="002B6A18" w:rsidRPr="002B6A18" w:rsidRDefault="002B6A18" w:rsidP="002B6A18">
                  <w:pPr>
                    <w:jc w:val="right"/>
                    <w:rPr>
                      <w:color w:val="000000"/>
                      <w:sz w:val="16"/>
                      <w:szCs w:val="16"/>
                    </w:rPr>
                  </w:pPr>
                  <w:r w:rsidRPr="002B6A18">
                    <w:rPr>
                      <w:rFonts w:ascii="Aptos Narrow" w:hAnsi="Aptos Narrow"/>
                      <w:color w:val="000000"/>
                      <w:sz w:val="16"/>
                      <w:szCs w:val="16"/>
                    </w:rPr>
                    <w:t>0,0</w:t>
                  </w:r>
                </w:p>
              </w:tc>
            </w:tr>
          </w:tbl>
          <w:p w14:paraId="13BFBB68" w14:textId="77777777" w:rsidR="002B6A18" w:rsidRDefault="002B6A18" w:rsidP="00905ECA">
            <w:pPr>
              <w:spacing w:line="240" w:lineRule="auto"/>
              <w:jc w:val="both"/>
            </w:pPr>
          </w:p>
          <w:p w14:paraId="6EFC7CAC" w14:textId="77777777" w:rsidR="002B6A18" w:rsidRDefault="002B6A18" w:rsidP="00905ECA">
            <w:pPr>
              <w:spacing w:line="240" w:lineRule="auto"/>
              <w:jc w:val="both"/>
            </w:pPr>
          </w:p>
          <w:p w14:paraId="44861C58" w14:textId="77777777" w:rsidR="00905ECA" w:rsidRPr="00EE13F7" w:rsidRDefault="00905ECA" w:rsidP="00905ECA">
            <w:pPr>
              <w:spacing w:line="240" w:lineRule="auto"/>
              <w:jc w:val="both"/>
            </w:pPr>
          </w:p>
        </w:tc>
      </w:tr>
    </w:tbl>
    <w:p w14:paraId="03BE6595" w14:textId="77777777" w:rsidR="00905ECA" w:rsidRPr="005E42B8" w:rsidRDefault="00905ECA" w:rsidP="00905ECA">
      <w:pPr>
        <w:spacing w:before="200" w:line="240" w:lineRule="auto"/>
        <w:jc w:val="both"/>
        <w:rPr>
          <w:rFonts w:eastAsia="Times New Roman" w:cstheme="minorHAnsi"/>
          <w:szCs w:val="24"/>
        </w:rPr>
      </w:pPr>
      <w:r w:rsidRPr="005E42B8">
        <w:rPr>
          <w:rFonts w:eastAsia="Times New Roman" w:cstheme="minorHAnsi"/>
          <w:szCs w:val="24"/>
        </w:rPr>
        <w:lastRenderedPageBreak/>
        <w:t>[7] Wykaz źródeł finansowania, jeśli projekt ustawy pociąga za sobą obciążenie budżetu państwa lub budżetów jednostek samorządu terytorialnego.</w:t>
      </w:r>
    </w:p>
    <w:tbl>
      <w:tblPr>
        <w:tblW w:w="9067" w:type="dxa"/>
        <w:tblLayout w:type="fixed"/>
        <w:tblLook w:val="0400" w:firstRow="0" w:lastRow="0" w:firstColumn="0" w:lastColumn="0" w:noHBand="0" w:noVBand="1"/>
      </w:tblPr>
      <w:tblGrid>
        <w:gridCol w:w="9067"/>
      </w:tblGrid>
      <w:tr w:rsidR="00905ECA" w:rsidRPr="005E42B8" w14:paraId="06DE1590" w14:textId="77777777" w:rsidTr="0086099C">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75814" w14:textId="77777777" w:rsidR="00905ECA" w:rsidRDefault="00905ECA" w:rsidP="00905ECA">
            <w:pPr>
              <w:spacing w:after="200" w:line="240" w:lineRule="auto"/>
              <w:jc w:val="both"/>
              <w:rPr>
                <w:rFonts w:eastAsia="Times New Roman" w:cstheme="minorHAnsi"/>
                <w:szCs w:val="24"/>
              </w:rPr>
            </w:pPr>
          </w:p>
          <w:p w14:paraId="7CF470B7" w14:textId="77777777" w:rsidR="003B3489" w:rsidRDefault="003B3489" w:rsidP="003B3489">
            <w:pPr>
              <w:jc w:val="both"/>
              <w:rPr>
                <w:color w:val="000000"/>
                <w:sz w:val="21"/>
                <w:szCs w:val="21"/>
              </w:rPr>
            </w:pPr>
            <w:r>
              <w:rPr>
                <w:color w:val="000000"/>
                <w:sz w:val="21"/>
                <w:szCs w:val="21"/>
              </w:rPr>
              <w:t>Podstawowymi źródłami finansowania pakietu projektowanych zmian są:</w:t>
            </w:r>
          </w:p>
          <w:p w14:paraId="77CECF0C" w14:textId="722A399A" w:rsidR="003B3489" w:rsidRDefault="003B3489" w:rsidP="003B3489">
            <w:pPr>
              <w:pStyle w:val="Akapitzlist"/>
              <w:widowControl/>
              <w:numPr>
                <w:ilvl w:val="0"/>
                <w:numId w:val="63"/>
              </w:numPr>
              <w:autoSpaceDE/>
              <w:autoSpaceDN/>
              <w:adjustRightInd/>
              <w:jc w:val="both"/>
              <w:rPr>
                <w:color w:val="000000"/>
                <w:sz w:val="21"/>
                <w:szCs w:val="21"/>
              </w:rPr>
            </w:pPr>
            <w:r>
              <w:rPr>
                <w:color w:val="000000"/>
                <w:sz w:val="21"/>
                <w:szCs w:val="21"/>
              </w:rPr>
              <w:t>objęcie obowiązkowym ubezpieczeniem chorobowym w ZUS wszystkich zleceniobiorców;</w:t>
            </w:r>
          </w:p>
          <w:p w14:paraId="53EA01F5" w14:textId="77777777" w:rsidR="003B3489" w:rsidRDefault="003B3489" w:rsidP="003B3489">
            <w:pPr>
              <w:pStyle w:val="Akapitzlist"/>
              <w:widowControl/>
              <w:numPr>
                <w:ilvl w:val="0"/>
                <w:numId w:val="63"/>
              </w:numPr>
              <w:autoSpaceDE/>
              <w:autoSpaceDN/>
              <w:adjustRightInd/>
              <w:jc w:val="both"/>
              <w:rPr>
                <w:color w:val="000000"/>
                <w:sz w:val="21"/>
                <w:szCs w:val="21"/>
              </w:rPr>
            </w:pPr>
            <w:r>
              <w:rPr>
                <w:color w:val="000000"/>
                <w:sz w:val="21"/>
                <w:szCs w:val="21"/>
              </w:rPr>
              <w:t>zniesienie wyłączenia składki chorobowej z podstawy wymiaru składki zdrowotnej;</w:t>
            </w:r>
          </w:p>
          <w:p w14:paraId="535A04EC" w14:textId="77777777" w:rsidR="003B3489" w:rsidRDefault="003B3489" w:rsidP="003B3489">
            <w:pPr>
              <w:pStyle w:val="Akapitzlist"/>
              <w:widowControl/>
              <w:numPr>
                <w:ilvl w:val="0"/>
                <w:numId w:val="63"/>
              </w:numPr>
              <w:autoSpaceDE/>
              <w:autoSpaceDN/>
              <w:adjustRightInd/>
              <w:jc w:val="both"/>
              <w:rPr>
                <w:color w:val="000000"/>
                <w:sz w:val="21"/>
                <w:szCs w:val="21"/>
              </w:rPr>
            </w:pPr>
            <w:r>
              <w:rPr>
                <w:color w:val="000000"/>
                <w:sz w:val="21"/>
                <w:szCs w:val="21"/>
              </w:rPr>
              <w:t>zniesienie wyłączenia składki chorobowej z podstawy opodatkowania w PIT;</w:t>
            </w:r>
          </w:p>
          <w:p w14:paraId="3F7BA14F" w14:textId="77777777" w:rsidR="003B3489" w:rsidRDefault="003B3489" w:rsidP="003B3489">
            <w:pPr>
              <w:pStyle w:val="Akapitzlist"/>
              <w:widowControl/>
              <w:numPr>
                <w:ilvl w:val="0"/>
                <w:numId w:val="63"/>
              </w:numPr>
              <w:autoSpaceDE/>
              <w:autoSpaceDN/>
              <w:adjustRightInd/>
              <w:jc w:val="both"/>
              <w:rPr>
                <w:color w:val="000000"/>
                <w:sz w:val="21"/>
                <w:szCs w:val="21"/>
              </w:rPr>
            </w:pPr>
            <w:r>
              <w:rPr>
                <w:color w:val="000000"/>
                <w:sz w:val="21"/>
                <w:szCs w:val="21"/>
              </w:rPr>
              <w:t xml:space="preserve">nadanie funduszowi chorobowemu nadwyżkowego charakteru dzięki zwiększeniu dochodów składkowych i wprowadzeniu stałej dotacji celowej pokrywającej koszty świadczeń </w:t>
            </w:r>
            <w:r>
              <w:rPr>
                <w:color w:val="000000"/>
                <w:sz w:val="21"/>
                <w:szCs w:val="21"/>
              </w:rPr>
              <w:lastRenderedPageBreak/>
              <w:t>macierzyńskich i opiekuńczych, wraz z mechanizmem przekazywania nadwyżki w funduszu z FUS do NFZ;</w:t>
            </w:r>
          </w:p>
          <w:p w14:paraId="04E829CC" w14:textId="77777777" w:rsidR="003B3489" w:rsidRPr="0064610C" w:rsidRDefault="003B3489" w:rsidP="003B3489">
            <w:pPr>
              <w:pStyle w:val="Akapitzlist"/>
              <w:widowControl/>
              <w:numPr>
                <w:ilvl w:val="0"/>
                <w:numId w:val="63"/>
              </w:numPr>
              <w:autoSpaceDE/>
              <w:autoSpaceDN/>
              <w:adjustRightInd/>
              <w:jc w:val="both"/>
              <w:rPr>
                <w:color w:val="000000"/>
                <w:sz w:val="21"/>
                <w:szCs w:val="21"/>
              </w:rPr>
            </w:pPr>
            <w:r>
              <w:rPr>
                <w:color w:val="000000"/>
                <w:sz w:val="21"/>
                <w:szCs w:val="21"/>
              </w:rPr>
              <w:t xml:space="preserve">ograniczenie tempa przyszłego wzrostu kosztów NFZ związanych z realizacją przepisów ustawy o sposobie ustalania najniższego wynagrodzenia zasadniczego </w:t>
            </w:r>
            <w:r w:rsidRPr="0064610C">
              <w:rPr>
                <w:color w:val="000000"/>
                <w:sz w:val="21"/>
                <w:szCs w:val="21"/>
              </w:rPr>
              <w:t>niektórych pracowników zatrudnionych w podmiotach leczniczych oraz niektórych innych ustaw (Dz.U. 2022 poz. 1352)</w:t>
            </w:r>
            <w:r>
              <w:rPr>
                <w:color w:val="000000"/>
                <w:sz w:val="21"/>
                <w:szCs w:val="21"/>
              </w:rPr>
              <w:t>.</w:t>
            </w:r>
          </w:p>
          <w:p w14:paraId="59981F45" w14:textId="77777777" w:rsidR="003B3489" w:rsidRDefault="003B3489" w:rsidP="003B3489">
            <w:pPr>
              <w:jc w:val="both"/>
              <w:rPr>
                <w:color w:val="000000"/>
                <w:sz w:val="21"/>
                <w:szCs w:val="21"/>
              </w:rPr>
            </w:pPr>
          </w:p>
          <w:p w14:paraId="3BF481B1" w14:textId="29477E35" w:rsidR="003B3489" w:rsidRDefault="003B3489" w:rsidP="003B3489">
            <w:pPr>
              <w:spacing w:after="120"/>
              <w:jc w:val="both"/>
              <w:rPr>
                <w:color w:val="000000"/>
                <w:sz w:val="21"/>
                <w:szCs w:val="21"/>
              </w:rPr>
            </w:pPr>
            <w:r>
              <w:rPr>
                <w:color w:val="000000"/>
                <w:sz w:val="21"/>
                <w:szCs w:val="21"/>
              </w:rPr>
              <w:t>Uwzględniając całość szacunkowych efektów projektowanych zmian, wpływających jednocześnie na dochody podatkowe oraz na wydatki budżetu państwa, całkowity wpływ projektu na saldo budżetu państwa oceniany jest na -1,2 mld zł w warunkach 2027 r. Jednocześnie, projektowane rozwiązania w praktyce zastępują jednak znacznie większe wydatki, które w przeciwnym razie musiałyby zostać zaplanowane z budżetu państwa w celu pilnego dofinansowania systemu ochrony zdrowia poprzez doraźne dotacje podmiotowe do NFZ. W związku z powyższym, w praktycznym wymiarze również z perspektywy budżetu państwa projektowane rozwiązanie należy ocenić jako wywierające pozytywny wpływ.</w:t>
            </w:r>
          </w:p>
          <w:p w14:paraId="2E204529" w14:textId="1BA17539" w:rsidR="003B3489" w:rsidRDefault="003B3489" w:rsidP="003B3489">
            <w:pPr>
              <w:spacing w:after="120"/>
              <w:jc w:val="both"/>
              <w:rPr>
                <w:color w:val="000000"/>
                <w:sz w:val="21"/>
                <w:szCs w:val="21"/>
              </w:rPr>
            </w:pPr>
            <w:r>
              <w:rPr>
                <w:color w:val="000000"/>
                <w:sz w:val="21"/>
                <w:szCs w:val="21"/>
              </w:rPr>
              <w:t>Z perspektywy NFZ, projektowane rozwiązania już w pierwszym roku ich obowiązywania przyniosą łączny wzrost dochodów i redukcję wydatków na poziomie 16,6 mld zł, zaś w okresie 10 lat całkowity efekt projektowanej zmiany dla NFZ jest szacowany na kwotę blisko 360 mld zł.</w:t>
            </w:r>
          </w:p>
          <w:p w14:paraId="2709F1EA" w14:textId="77777777" w:rsidR="003B3489" w:rsidRPr="00B37C80" w:rsidRDefault="003B3489" w:rsidP="003B3489">
            <w:pPr>
              <w:spacing w:after="120"/>
              <w:jc w:val="both"/>
              <w:rPr>
                <w:color w:val="000000"/>
                <w:sz w:val="21"/>
                <w:szCs w:val="21"/>
              </w:rPr>
            </w:pPr>
            <w:r>
              <w:rPr>
                <w:color w:val="000000"/>
                <w:sz w:val="21"/>
                <w:szCs w:val="21"/>
              </w:rPr>
              <w:t>W dłuższym okresie pozytywnym skutkiem finansowym projektowanych zmian będzie również poprawa efektywności zarządzania systemem ochrony zdrowia dzięki budowie kompleksowej mapy potrzeb zdrowotnych oraz kompleksowemu zarządzaniu ryzykiem choroby koordynowanemu na poziomie NFZ. Kierując się jednak zasadą ostrożności, szacunki korzyści finansowych z tego tytułu nie zostały włączone do skutków finansowych w ramach oceny skutków regulacji.</w:t>
            </w:r>
          </w:p>
          <w:p w14:paraId="3CA765AD" w14:textId="77777777" w:rsidR="00905ECA" w:rsidRDefault="00905ECA" w:rsidP="00905ECA">
            <w:pPr>
              <w:spacing w:after="200" w:line="240" w:lineRule="auto"/>
              <w:jc w:val="both"/>
              <w:rPr>
                <w:rFonts w:eastAsia="Times New Roman" w:cstheme="minorHAnsi"/>
                <w:szCs w:val="24"/>
              </w:rPr>
            </w:pPr>
          </w:p>
          <w:p w14:paraId="7A075894" w14:textId="4173B788" w:rsidR="003B3489" w:rsidRPr="005E42B8" w:rsidRDefault="003B3489" w:rsidP="00905ECA">
            <w:pPr>
              <w:spacing w:after="200" w:line="240" w:lineRule="auto"/>
              <w:jc w:val="both"/>
              <w:rPr>
                <w:rFonts w:eastAsia="Times New Roman" w:cstheme="minorHAnsi"/>
                <w:szCs w:val="24"/>
              </w:rPr>
            </w:pPr>
          </w:p>
        </w:tc>
      </w:tr>
    </w:tbl>
    <w:p w14:paraId="10EDE917" w14:textId="77777777" w:rsidR="00905ECA" w:rsidRPr="005E42B8" w:rsidRDefault="00905ECA" w:rsidP="00905ECA">
      <w:pPr>
        <w:spacing w:before="240" w:line="240" w:lineRule="auto"/>
        <w:jc w:val="both"/>
        <w:rPr>
          <w:rFonts w:eastAsia="Times New Roman" w:cstheme="minorHAnsi"/>
          <w:szCs w:val="24"/>
        </w:rPr>
      </w:pPr>
      <w:r w:rsidRPr="005E42B8">
        <w:rPr>
          <w:rFonts w:eastAsia="Times New Roman" w:cstheme="minorHAnsi"/>
          <w:szCs w:val="24"/>
        </w:rPr>
        <w:lastRenderedPageBreak/>
        <w:t>[8] Czy projekt ustawy podlega procedurze notyfikacyjnej? </w:t>
      </w:r>
    </w:p>
    <w:p w14:paraId="1213DE8A" w14:textId="77777777" w:rsidR="00905ECA" w:rsidRPr="003B3489" w:rsidRDefault="00905ECA" w:rsidP="00905ECA">
      <w:pPr>
        <w:widowControl/>
        <w:numPr>
          <w:ilvl w:val="0"/>
          <w:numId w:val="73"/>
        </w:numPr>
        <w:autoSpaceDE/>
        <w:autoSpaceDN/>
        <w:adjustRightInd/>
        <w:spacing w:after="160" w:line="240" w:lineRule="auto"/>
        <w:jc w:val="both"/>
        <w:rPr>
          <w:rFonts w:eastAsia="Times New Roman" w:cstheme="minorHAnsi"/>
          <w:b/>
          <w:szCs w:val="24"/>
        </w:rPr>
      </w:pPr>
      <w:r w:rsidRPr="005E42B8">
        <w:rPr>
          <w:rFonts w:eastAsia="Times New Roman" w:cstheme="minorHAnsi"/>
          <w:b/>
          <w:szCs w:val="24"/>
          <w:u w:val="single"/>
        </w:rPr>
        <w:t>Nie</w:t>
      </w:r>
    </w:p>
    <w:p w14:paraId="4D04F321" w14:textId="77777777" w:rsidR="003B3489" w:rsidRPr="005E42B8" w:rsidRDefault="003B3489" w:rsidP="003B3489">
      <w:pPr>
        <w:widowControl/>
        <w:autoSpaceDE/>
        <w:autoSpaceDN/>
        <w:adjustRightInd/>
        <w:spacing w:after="160" w:line="240" w:lineRule="auto"/>
        <w:jc w:val="both"/>
        <w:rPr>
          <w:rFonts w:eastAsia="Times New Roman" w:cstheme="minorHAnsi"/>
          <w:b/>
          <w:szCs w:val="24"/>
        </w:rPr>
      </w:pPr>
    </w:p>
    <w:p w14:paraId="1F4D1D0A" w14:textId="77777777" w:rsidR="00905ECA" w:rsidRPr="005E42B8" w:rsidRDefault="00905ECA" w:rsidP="00905ECA">
      <w:pPr>
        <w:spacing w:after="200" w:line="240" w:lineRule="auto"/>
        <w:jc w:val="both"/>
        <w:rPr>
          <w:rFonts w:eastAsia="Times New Roman" w:cstheme="minorHAnsi"/>
          <w:szCs w:val="24"/>
        </w:rPr>
      </w:pPr>
      <w:r w:rsidRPr="005E42B8">
        <w:rPr>
          <w:rFonts w:eastAsia="Times New Roman" w:cstheme="minorHAnsi"/>
          <w:b/>
          <w:szCs w:val="24"/>
        </w:rPr>
        <w:t>III. Wymogi określone w art. 34 ust. 2a i 2b regulaminu Sejmu</w:t>
      </w:r>
    </w:p>
    <w:p w14:paraId="6C5FD85B" w14:textId="77777777" w:rsidR="00905ECA" w:rsidRPr="005E42B8" w:rsidRDefault="00905ECA" w:rsidP="00905ECA">
      <w:pPr>
        <w:spacing w:after="200" w:line="240" w:lineRule="auto"/>
        <w:jc w:val="both"/>
        <w:rPr>
          <w:rFonts w:eastAsia="Times New Roman" w:cstheme="minorHAnsi"/>
          <w:szCs w:val="24"/>
        </w:rPr>
      </w:pPr>
      <w:r w:rsidRPr="005E42B8">
        <w:rPr>
          <w:rFonts w:eastAsia="Times New Roman" w:cstheme="minorHAnsi"/>
          <w:szCs w:val="24"/>
        </w:rPr>
        <w:t>[9] Czy projekt ustawy zawiera przepisy określające zasady podejmowania, wykonywania lub zakończenia działalności gospodarczej (art. 34 ust. 2a regulaminu Sejmu)?</w:t>
      </w:r>
    </w:p>
    <w:p w14:paraId="33FBFF17" w14:textId="77777777" w:rsidR="00905ECA" w:rsidRPr="00CC00F5" w:rsidRDefault="00905ECA" w:rsidP="00905ECA">
      <w:pPr>
        <w:widowControl/>
        <w:numPr>
          <w:ilvl w:val="0"/>
          <w:numId w:val="74"/>
        </w:numPr>
        <w:autoSpaceDE/>
        <w:autoSpaceDN/>
        <w:adjustRightInd/>
        <w:spacing w:after="240" w:line="240" w:lineRule="auto"/>
        <w:jc w:val="both"/>
        <w:rPr>
          <w:rFonts w:eastAsia="Times New Roman" w:cstheme="minorHAnsi"/>
          <w:b/>
          <w:szCs w:val="24"/>
        </w:rPr>
      </w:pPr>
      <w:r>
        <w:rPr>
          <w:rFonts w:eastAsia="Times New Roman" w:cstheme="minorHAnsi"/>
          <w:b/>
          <w:szCs w:val="24"/>
          <w:u w:val="single"/>
        </w:rPr>
        <w:t>Nie</w:t>
      </w:r>
    </w:p>
    <w:p w14:paraId="6575DBB6" w14:textId="77777777" w:rsidR="00905ECA" w:rsidRDefault="00905ECA" w:rsidP="00905ECA">
      <w:pPr>
        <w:spacing w:line="240" w:lineRule="auto"/>
        <w:jc w:val="both"/>
        <w:rPr>
          <w:rFonts w:eastAsia="Times New Roman" w:cstheme="minorHAnsi"/>
          <w:szCs w:val="24"/>
        </w:rPr>
      </w:pPr>
      <w:r w:rsidRPr="005E42B8">
        <w:rPr>
          <w:rFonts w:eastAsia="Times New Roman" w:cstheme="minorHAnsi"/>
          <w:szCs w:val="24"/>
        </w:rPr>
        <w:t xml:space="preserve">[10] Czy wdrożenie projektowanych przepisów spowoduje obciążenia administracyjne </w:t>
      </w:r>
      <w:proofErr w:type="spellStart"/>
      <w:r w:rsidRPr="005E42B8">
        <w:rPr>
          <w:rFonts w:eastAsia="Times New Roman" w:cstheme="minorHAnsi"/>
          <w:szCs w:val="24"/>
        </w:rPr>
        <w:t>mikroprzedsiębiorców</w:t>
      </w:r>
      <w:proofErr w:type="spellEnd"/>
      <w:r w:rsidRPr="005E42B8">
        <w:rPr>
          <w:rFonts w:eastAsia="Times New Roman" w:cstheme="minorHAnsi"/>
          <w:szCs w:val="24"/>
        </w:rPr>
        <w:t>, małych i średnich przedsiębiorców (art. 34 ust. 2a regulaminu Sejmu)?</w:t>
      </w:r>
    </w:p>
    <w:p w14:paraId="54EC4797" w14:textId="77777777" w:rsidR="003B3489" w:rsidRPr="005E42B8" w:rsidRDefault="003B3489" w:rsidP="00905ECA">
      <w:pPr>
        <w:spacing w:line="240" w:lineRule="auto"/>
        <w:jc w:val="both"/>
        <w:rPr>
          <w:rFonts w:eastAsia="Times New Roman" w:cstheme="minorHAnsi"/>
          <w:szCs w:val="24"/>
        </w:rPr>
      </w:pPr>
    </w:p>
    <w:p w14:paraId="757AC475" w14:textId="77777777" w:rsidR="00905ECA" w:rsidRPr="003B3489" w:rsidRDefault="00905ECA" w:rsidP="00905ECA">
      <w:pPr>
        <w:widowControl/>
        <w:numPr>
          <w:ilvl w:val="0"/>
          <w:numId w:val="75"/>
        </w:numPr>
        <w:autoSpaceDE/>
        <w:autoSpaceDN/>
        <w:adjustRightInd/>
        <w:spacing w:after="240" w:line="240" w:lineRule="auto"/>
        <w:jc w:val="both"/>
        <w:rPr>
          <w:rFonts w:eastAsia="Times New Roman" w:cstheme="minorHAnsi"/>
          <w:b/>
          <w:szCs w:val="24"/>
        </w:rPr>
      </w:pPr>
      <w:r>
        <w:rPr>
          <w:rFonts w:eastAsia="Times New Roman" w:cstheme="minorHAnsi"/>
          <w:b/>
          <w:szCs w:val="24"/>
          <w:u w:val="single"/>
        </w:rPr>
        <w:t>Nie</w:t>
      </w:r>
    </w:p>
    <w:p w14:paraId="0754CD12" w14:textId="77777777" w:rsidR="003B3489" w:rsidRPr="00CC00F5" w:rsidRDefault="003B3489" w:rsidP="003B3489">
      <w:pPr>
        <w:widowControl/>
        <w:autoSpaceDE/>
        <w:autoSpaceDN/>
        <w:adjustRightInd/>
        <w:spacing w:after="240" w:line="240" w:lineRule="auto"/>
        <w:jc w:val="both"/>
        <w:rPr>
          <w:rFonts w:eastAsia="Times New Roman" w:cstheme="minorHAnsi"/>
          <w:b/>
          <w:szCs w:val="24"/>
        </w:rPr>
      </w:pPr>
    </w:p>
    <w:p w14:paraId="01CFB990" w14:textId="77777777" w:rsidR="00905ECA" w:rsidRDefault="00905ECA" w:rsidP="00905ECA">
      <w:pPr>
        <w:spacing w:line="240" w:lineRule="auto"/>
        <w:jc w:val="both"/>
        <w:rPr>
          <w:rFonts w:eastAsia="Times New Roman" w:cstheme="minorHAnsi"/>
          <w:szCs w:val="24"/>
        </w:rPr>
      </w:pPr>
      <w:r w:rsidRPr="005E42B8">
        <w:rPr>
          <w:rFonts w:eastAsia="Times New Roman" w:cstheme="minorHAnsi"/>
          <w:szCs w:val="24"/>
        </w:rPr>
        <w:t xml:space="preserve">[11] Czy projekt ustawy zawiera przepisy regulacyjne lub określa wymogi dotyczące świadczenia usług transgranicznych w rozumieniu ustawy z dnia 22 grudnia 2015 r. o zasadach uznawania kwalifikacji </w:t>
      </w:r>
      <w:r w:rsidRPr="005E42B8">
        <w:rPr>
          <w:rFonts w:eastAsia="Times New Roman" w:cstheme="minorHAnsi"/>
          <w:szCs w:val="24"/>
        </w:rPr>
        <w:lastRenderedPageBreak/>
        <w:t>zawodowych nabytych w państwach członkowskich Unii Europejskiej (art. 34 ust. 2b regulaminu Sejmu)?</w:t>
      </w:r>
    </w:p>
    <w:p w14:paraId="1DFF8C05" w14:textId="77777777" w:rsidR="003B3489" w:rsidRPr="005E42B8" w:rsidRDefault="003B3489" w:rsidP="00905ECA">
      <w:pPr>
        <w:spacing w:line="240" w:lineRule="auto"/>
        <w:jc w:val="both"/>
        <w:rPr>
          <w:rFonts w:eastAsia="Times New Roman" w:cstheme="minorHAnsi"/>
          <w:szCs w:val="24"/>
        </w:rPr>
      </w:pPr>
    </w:p>
    <w:p w14:paraId="128BE321" w14:textId="2C2D9D70" w:rsidR="000D78AC" w:rsidRDefault="00905ECA" w:rsidP="009A127B">
      <w:pPr>
        <w:widowControl/>
        <w:numPr>
          <w:ilvl w:val="0"/>
          <w:numId w:val="71"/>
        </w:numPr>
        <w:autoSpaceDE/>
        <w:autoSpaceDN/>
        <w:adjustRightInd/>
        <w:spacing w:line="240" w:lineRule="auto"/>
        <w:ind w:left="717"/>
        <w:jc w:val="both"/>
      </w:pPr>
      <w:r w:rsidRPr="00237B95">
        <w:rPr>
          <w:rFonts w:eastAsia="Times New Roman" w:cstheme="minorHAnsi"/>
          <w:b/>
          <w:szCs w:val="24"/>
          <w:u w:val="single"/>
        </w:rPr>
        <w:t>N</w:t>
      </w:r>
      <w:r w:rsidR="003B3489" w:rsidRPr="00237B95">
        <w:rPr>
          <w:rFonts w:eastAsia="Times New Roman" w:cstheme="minorHAnsi"/>
          <w:b/>
          <w:szCs w:val="24"/>
          <w:u w:val="single"/>
        </w:rPr>
        <w:t>ie</w:t>
      </w:r>
    </w:p>
    <w:sectPr w:rsidR="000D78AC" w:rsidSect="000D78AC">
      <w:headerReference w:type="default" r:id="rId8"/>
      <w:footnotePr>
        <w:numRestart w:val="eachSect"/>
      </w:footnotePr>
      <w:pgSz w:w="11906" w:h="16838"/>
      <w:pgMar w:top="720" w:right="720" w:bottom="720" w:left="72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696B5" w14:textId="77777777" w:rsidR="00373415" w:rsidRDefault="00373415" w:rsidP="00963EF2">
      <w:pPr>
        <w:spacing w:line="240" w:lineRule="auto"/>
      </w:pPr>
      <w:r>
        <w:separator/>
      </w:r>
    </w:p>
  </w:endnote>
  <w:endnote w:type="continuationSeparator" w:id="0">
    <w:p w14:paraId="14BA3A60" w14:textId="77777777" w:rsidR="00373415" w:rsidRDefault="00373415" w:rsidP="00963E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9F469" w14:textId="77777777" w:rsidR="00373415" w:rsidRDefault="00373415" w:rsidP="00963EF2">
      <w:pPr>
        <w:spacing w:line="240" w:lineRule="auto"/>
      </w:pPr>
      <w:r>
        <w:separator/>
      </w:r>
    </w:p>
  </w:footnote>
  <w:footnote w:type="continuationSeparator" w:id="0">
    <w:p w14:paraId="70D58E9D" w14:textId="77777777" w:rsidR="00373415" w:rsidRDefault="00373415" w:rsidP="00963EF2">
      <w:pPr>
        <w:spacing w:line="240" w:lineRule="auto"/>
      </w:pPr>
      <w:r>
        <w:continuationSeparator/>
      </w:r>
    </w:p>
  </w:footnote>
  <w:footnote w:id="1">
    <w:p w14:paraId="0BFD162E" w14:textId="374C990C" w:rsidR="006858E3" w:rsidRDefault="006858E3" w:rsidP="006858E3">
      <w:pPr>
        <w:pStyle w:val="ODNONIKtreodnonika"/>
      </w:pPr>
      <w:r>
        <w:rPr>
          <w:rStyle w:val="Odwoanieprzypisudolnego"/>
        </w:rPr>
        <w:footnoteRef/>
      </w:r>
      <w:r>
        <w:t xml:space="preserve"> </w:t>
      </w:r>
      <w:r w:rsidRPr="006858E3">
        <w:t xml:space="preserve">Zmiany tekstu jednolitego wymienionej ustawy zostały ogłoszone w Dz. U. </w:t>
      </w:r>
      <w:r>
        <w:t>z 2025 r. poz. 340, 368, 620, 680, 1022, 1180, 1301, 1302 i 366, z 2026 r. poz. 203.</w:t>
      </w:r>
    </w:p>
  </w:footnote>
  <w:footnote w:id="2">
    <w:p w14:paraId="23FD55B0" w14:textId="77777777" w:rsidR="009A0D4B" w:rsidRPr="00696DE1" w:rsidRDefault="009A0D4B" w:rsidP="009A0D4B">
      <w:pPr>
        <w:pStyle w:val="ODNONIKtreodnonika"/>
      </w:pPr>
      <w:r w:rsidRPr="00D324CA">
        <w:rPr>
          <w:rStyle w:val="IGindeksgrny"/>
        </w:rPr>
        <w:footnoteRef/>
      </w:r>
      <w:r w:rsidRPr="00D324CA">
        <w:rPr>
          <w:rStyle w:val="IGindeksgrny"/>
        </w:rPr>
        <w:t xml:space="preserve">) </w:t>
      </w:r>
      <w:r w:rsidRPr="00D324CA">
        <w:rPr>
          <w:rStyle w:val="IGindeksgrny"/>
        </w:rPr>
        <w:tab/>
      </w:r>
      <w:r w:rsidRPr="00696DE1">
        <w:t>Zmiany tekstu jednolitego wymienionej ustawy zostały ogłoszone w Dz. U. z 2025 r. poz. 1537 i 1739 i z 2026 r. poz. 26.</w:t>
      </w:r>
    </w:p>
  </w:footnote>
  <w:footnote w:id="3">
    <w:p w14:paraId="18609530" w14:textId="77777777" w:rsidR="00963EF2" w:rsidRDefault="00963EF2" w:rsidP="00963EF2">
      <w:pPr>
        <w:pStyle w:val="ODNONIKtreodnonika"/>
      </w:pPr>
      <w:r>
        <w:rPr>
          <w:rStyle w:val="Odwoanieprzypisudolnego"/>
        </w:rPr>
        <w:footnoteRef/>
      </w:r>
      <w:r>
        <w:t xml:space="preserve"> </w:t>
      </w:r>
      <w:r>
        <w:tab/>
      </w:r>
      <w:r w:rsidRPr="00BB45F1">
        <w:t>Zmiany tekstu jednolitego wymienionej ustawy zostały ogłoszone w Dz. U. z</w:t>
      </w:r>
      <w:r>
        <w:t xml:space="preserve"> 2024 r. poz. </w:t>
      </w:r>
      <w:r w:rsidRPr="00BB45F1">
        <w:t>858,</w:t>
      </w:r>
      <w:r>
        <w:t xml:space="preserve"> </w:t>
      </w:r>
      <w:r w:rsidRPr="00BB45F1">
        <w:t>1222,</w:t>
      </w:r>
      <w:r>
        <w:t xml:space="preserve"> </w:t>
      </w:r>
      <w:r w:rsidRPr="00BB45F1">
        <w:t>1593, 1615</w:t>
      </w:r>
      <w:r>
        <w:t xml:space="preserve"> i </w:t>
      </w:r>
      <w:r w:rsidRPr="00BB45F1">
        <w:t>1915, z 2025 r.</w:t>
      </w:r>
      <w:r>
        <w:t xml:space="preserve"> </w:t>
      </w:r>
      <w:r w:rsidRPr="00BB45F1">
        <w:t>poz. 129</w:t>
      </w:r>
      <w:r>
        <w:t xml:space="preserve"> i</w:t>
      </w:r>
      <w:r w:rsidRPr="00BB45F1">
        <w:t xml:space="preserve"> 304.</w:t>
      </w:r>
    </w:p>
  </w:footnote>
  <w:footnote w:id="4">
    <w:p w14:paraId="3C66C54F" w14:textId="1CA1F813" w:rsidR="00DF44D2" w:rsidRDefault="00DF44D2" w:rsidP="00DF44D2">
      <w:pPr>
        <w:pStyle w:val="ODNONIKtreodnonika"/>
      </w:pPr>
      <w:r>
        <w:rPr>
          <w:rStyle w:val="Odwoanieprzypisudolnego"/>
        </w:rPr>
        <w:footnoteRef/>
      </w:r>
      <w:r>
        <w:t xml:space="preserve"> </w:t>
      </w:r>
      <w:r>
        <w:tab/>
      </w:r>
      <w:r w:rsidRPr="00DF44D2">
        <w:t>Zmiany tekstu jednolitego wymienionej ustawy zostały ogłoszone w Dz. U.</w:t>
      </w:r>
      <w:r>
        <w:t xml:space="preserve"> z 2024 r. poz. 1907, z 2025 r. poz. 526, 820, 1172, 1178, 1609, z 2026 r. poz. 26.</w:t>
      </w:r>
    </w:p>
  </w:footnote>
  <w:footnote w:id="5">
    <w:p w14:paraId="043A3D87" w14:textId="77777777" w:rsidR="00DF44D2" w:rsidRPr="00C67AB4" w:rsidRDefault="00DF44D2" w:rsidP="00DF44D2">
      <w:pPr>
        <w:pStyle w:val="ODNONIKtreodnonika"/>
        <w:rPr>
          <w:rStyle w:val="IGindeksgrny"/>
        </w:rPr>
      </w:pPr>
      <w:r w:rsidRPr="00C67AB4">
        <w:rPr>
          <w:rStyle w:val="IGindeksgrny"/>
        </w:rPr>
        <w:footnoteRef/>
      </w:r>
      <w:r w:rsidRPr="00C67AB4">
        <w:rPr>
          <w:rStyle w:val="IGindeksgrny"/>
        </w:rPr>
        <w:t xml:space="preserve">) </w:t>
      </w:r>
      <w:r>
        <w:rPr>
          <w:rStyle w:val="IGindeksgrny"/>
        </w:rPr>
        <w:tab/>
      </w:r>
      <w:r w:rsidRPr="008527BD">
        <w:t>Zmiany tekstu jednolitego wymienionej ustawy zostały ogłoszone w Dz. U. z 2025 r. poz. 1537 i 1739 i z 2026 r. poz. 26</w:t>
      </w:r>
      <w:r>
        <w:t>.</w:t>
      </w:r>
    </w:p>
  </w:footnote>
  <w:footnote w:id="6">
    <w:p w14:paraId="7326E705" w14:textId="77777777" w:rsidR="00DF643A" w:rsidRPr="008527BD" w:rsidRDefault="00DF643A" w:rsidP="00DF643A">
      <w:pPr>
        <w:pStyle w:val="ODNONIKtreodnonika"/>
      </w:pPr>
      <w:r>
        <w:rPr>
          <w:rStyle w:val="Odwoanieprzypisudolnego"/>
        </w:rPr>
        <w:footnoteRef/>
      </w:r>
      <w:r w:rsidRPr="008527BD">
        <w:rPr>
          <w:rStyle w:val="IGindeksgrny"/>
        </w:rPr>
        <w:t xml:space="preserve">) </w:t>
      </w:r>
      <w:r>
        <w:rPr>
          <w:rStyle w:val="IGindeksgrny"/>
        </w:rPr>
        <w:tab/>
      </w:r>
      <w:r w:rsidRPr="008527BD">
        <w:t>Zmiany tekstu jednolitego wymienionej ustawy zostały ogłoszone w Dz. U. z 2025 r. poz. 1537 i 1739 i z 2026 r. poz. 26</w:t>
      </w:r>
      <w:r>
        <w:t>.</w:t>
      </w:r>
    </w:p>
  </w:footnote>
  <w:footnote w:id="7">
    <w:p w14:paraId="3679ADB8" w14:textId="77777777" w:rsidR="00DF643A" w:rsidRDefault="00DF643A" w:rsidP="00DF643A">
      <w:pPr>
        <w:pStyle w:val="ODNONIKtreodnonika"/>
      </w:pPr>
      <w:r>
        <w:rPr>
          <w:rStyle w:val="Odwoanieprzypisudolnego"/>
        </w:rPr>
        <w:footnoteRef/>
      </w:r>
      <w:r w:rsidRPr="00C67AB4">
        <w:rPr>
          <w:rStyle w:val="IGindeksgrny"/>
        </w:rPr>
        <w:t>)</w:t>
      </w:r>
      <w:r>
        <w:t xml:space="preserve"> </w:t>
      </w:r>
      <w:r>
        <w:tab/>
      </w:r>
      <w:r w:rsidRPr="00C67AB4">
        <w:t>Zmiany tekstu jednolitego wymienionej ustawy zostały ogłoszone w Dz. U. z 2025 r. poz. 620, 769, 794, 1165, 1173 i 1235.</w:t>
      </w:r>
    </w:p>
  </w:footnote>
  <w:footnote w:id="8">
    <w:p w14:paraId="1F389EDD" w14:textId="0E0C4AB3" w:rsidR="00B06B63" w:rsidRDefault="00B06B63" w:rsidP="00B06B63">
      <w:pPr>
        <w:pStyle w:val="ODNONIKtreodnonika"/>
      </w:pPr>
      <w:r w:rsidRPr="00421940">
        <w:rPr>
          <w:rStyle w:val="Odwoanieprzypisudolnego"/>
        </w:rPr>
        <w:footnoteRef/>
      </w:r>
      <w:r w:rsidR="00421940" w:rsidRPr="00421940">
        <w:rPr>
          <w:vertAlign w:val="superscript"/>
        </w:rPr>
        <w:t>)</w:t>
      </w:r>
      <w:r>
        <w:t xml:space="preserve"> </w:t>
      </w:r>
      <w:r w:rsidRPr="006858E3">
        <w:t xml:space="preserve">Zmiany tekstu jednolitego wymienionej ustawy zostały ogłoszone w Dz. U. </w:t>
      </w:r>
      <w:r>
        <w:t>z 2025 r. poz. 340, 368, 620, 680, 1022, 1180, 1301, 1302 i 366, z 2026 r. poz. 203.</w:t>
      </w:r>
    </w:p>
  </w:footnote>
  <w:footnote w:id="9">
    <w:p w14:paraId="317D6451" w14:textId="4B0EB395" w:rsidR="00421940" w:rsidRDefault="00421940" w:rsidP="00421940">
      <w:pPr>
        <w:pStyle w:val="ODNONIKtreodnonika"/>
      </w:pPr>
      <w:r w:rsidRPr="000E5A0F">
        <w:rPr>
          <w:rStyle w:val="Odwoanieprzypisudolnego"/>
        </w:rPr>
        <w:footnoteRef/>
      </w:r>
      <w:r w:rsidRPr="000E5A0F">
        <w:rPr>
          <w:vertAlign w:val="superscript"/>
        </w:rPr>
        <w:t>)</w:t>
      </w:r>
      <w:r>
        <w:rPr>
          <w:vertAlign w:val="superscript"/>
        </w:rPr>
        <w:tab/>
      </w:r>
      <w:bookmarkStart w:id="13" w:name="_Hlk223289648"/>
      <w:r w:rsidRPr="005B0FE4">
        <w:t>Zmiany tekstu jednolitego wymienionej ustawy zostały ogłoszone w Dz. U.</w:t>
      </w:r>
      <w:r>
        <w:t xml:space="preserve"> </w:t>
      </w:r>
      <w:bookmarkEnd w:id="13"/>
      <w:r>
        <w:t>z 2025 r. poz. 1085, 1170 i 1172 i z 2026 r. poz. 176.</w:t>
      </w:r>
    </w:p>
  </w:footnote>
  <w:footnote w:id="10">
    <w:p w14:paraId="5DB65485" w14:textId="4C088BB9" w:rsidR="00421940" w:rsidRPr="00421940" w:rsidRDefault="00421940" w:rsidP="00421940">
      <w:pPr>
        <w:pStyle w:val="ODNONIKtreodnonika"/>
        <w:rPr>
          <w:vertAlign w:val="superscript"/>
        </w:rPr>
      </w:pPr>
      <w:r w:rsidRPr="00421940">
        <w:rPr>
          <w:rStyle w:val="Odwoanieprzypisudolnego"/>
        </w:rPr>
        <w:footnoteRef/>
      </w:r>
      <w:r w:rsidRPr="00421940">
        <w:rPr>
          <w:vertAlign w:val="superscript"/>
        </w:rPr>
        <w:t>)</w:t>
      </w:r>
      <w:r>
        <w:rPr>
          <w:vertAlign w:val="superscript"/>
        </w:rPr>
        <w:t xml:space="preserve"> </w:t>
      </w:r>
      <w:r>
        <w:rPr>
          <w:vertAlign w:val="superscript"/>
        </w:rPr>
        <w:tab/>
      </w:r>
      <w:r w:rsidRPr="00421940">
        <w:t>Z</w:t>
      </w:r>
      <w:r w:rsidRPr="005B0FE4">
        <w:t>miany tekstu jednolitego wymienionej ustawy zostały ogłoszone w Dz. U.</w:t>
      </w:r>
      <w:r>
        <w:t xml:space="preserve"> z 2025 r. poz. 304 i 1178 oraz z 2026 r. poz. 26.</w:t>
      </w:r>
      <w:r>
        <w:rPr>
          <w:vertAlign w:val="superscript"/>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BBA3" w14:textId="77777777" w:rsidR="003C7BB3" w:rsidRPr="00B371CC" w:rsidRDefault="00000000" w:rsidP="00B371CC">
    <w:pPr>
      <w:pStyle w:val="Nagwek"/>
      <w:jc w:val="center"/>
    </w:pPr>
    <w:r>
      <w:t xml:space="preserve">– </w:t>
    </w:r>
    <w:r>
      <w:fldChar w:fldCharType="begin"/>
    </w:r>
    <w:r>
      <w:instrText xml:space="preserve"> PAGE  \* MERGEFORMAT </w:instrText>
    </w:r>
    <w:r>
      <w:fldChar w:fldCharType="separate"/>
    </w:r>
    <w:r>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2"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D535C16"/>
    <w:multiLevelType w:val="multilevel"/>
    <w:tmpl w:val="F3DE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7"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8"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9" w15:restartNumberingAfterBreak="0">
    <w:nsid w:val="1B3F70BD"/>
    <w:multiLevelType w:val="hybridMultilevel"/>
    <w:tmpl w:val="B1F80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21"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0E47E20"/>
    <w:multiLevelType w:val="hybridMultilevel"/>
    <w:tmpl w:val="AAB68D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7"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2287547C"/>
    <w:multiLevelType w:val="multilevel"/>
    <w:tmpl w:val="E3D4E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29A1DCF"/>
    <w:multiLevelType w:val="hybridMultilevel"/>
    <w:tmpl w:val="7B12F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32"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CBF5311"/>
    <w:multiLevelType w:val="multilevel"/>
    <w:tmpl w:val="144CF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CEB01A0"/>
    <w:multiLevelType w:val="multilevel"/>
    <w:tmpl w:val="F5020B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39"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42"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43" w15:restartNumberingAfterBreak="0">
    <w:nsid w:val="3E766752"/>
    <w:multiLevelType w:val="hybridMultilevel"/>
    <w:tmpl w:val="E4AE67D4"/>
    <w:lvl w:ilvl="0" w:tplc="7310A880">
      <w:start w:val="1"/>
      <w:numFmt w:val="upperRoman"/>
      <w:lvlText w:val="%1."/>
      <w:lvlJc w:val="left"/>
      <w:pPr>
        <w:ind w:left="1080" w:hanging="720"/>
      </w:pPr>
      <w:rPr>
        <w:rFonts w:eastAsiaTheme="minorEastAsia" w:cs="Aria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EFB5FD8"/>
    <w:multiLevelType w:val="multilevel"/>
    <w:tmpl w:val="144CF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F2D5DED"/>
    <w:multiLevelType w:val="multilevel"/>
    <w:tmpl w:val="3C3E6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21561B4"/>
    <w:multiLevelType w:val="hybridMultilevel"/>
    <w:tmpl w:val="0A4202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27E1837"/>
    <w:multiLevelType w:val="multilevel"/>
    <w:tmpl w:val="764A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CA02B5"/>
    <w:multiLevelType w:val="hybridMultilevel"/>
    <w:tmpl w:val="375AE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51"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54"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55"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56" w15:restartNumberingAfterBreak="0">
    <w:nsid w:val="53510357"/>
    <w:multiLevelType w:val="hybridMultilevel"/>
    <w:tmpl w:val="6A5E31B2"/>
    <w:lvl w:ilvl="0" w:tplc="100E44D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58"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59"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D8C0727"/>
    <w:multiLevelType w:val="hybridMultilevel"/>
    <w:tmpl w:val="2D4064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63"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2580754"/>
    <w:multiLevelType w:val="multilevel"/>
    <w:tmpl w:val="A83C93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5"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66"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67" w15:restartNumberingAfterBreak="0">
    <w:nsid w:val="64A67DB6"/>
    <w:multiLevelType w:val="multilevel"/>
    <w:tmpl w:val="0C5447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8" w15:restartNumberingAfterBreak="0">
    <w:nsid w:val="6A272338"/>
    <w:multiLevelType w:val="hybridMultilevel"/>
    <w:tmpl w:val="67C8F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72"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74163DEC"/>
    <w:multiLevelType w:val="multilevel"/>
    <w:tmpl w:val="AD3428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4"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75"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16cid:durableId="929235749">
    <w:abstractNumId w:val="38"/>
  </w:num>
  <w:num w:numId="2" w16cid:durableId="1586843572">
    <w:abstractNumId w:val="26"/>
  </w:num>
  <w:num w:numId="3" w16cid:durableId="1214537689">
    <w:abstractNumId w:val="74"/>
  </w:num>
  <w:num w:numId="4" w16cid:durableId="1279796395">
    <w:abstractNumId w:val="66"/>
  </w:num>
  <w:num w:numId="5" w16cid:durableId="2144224631">
    <w:abstractNumId w:val="18"/>
  </w:num>
  <w:num w:numId="6" w16cid:durableId="1061708067">
    <w:abstractNumId w:val="11"/>
  </w:num>
  <w:num w:numId="7" w16cid:durableId="1630627223">
    <w:abstractNumId w:val="20"/>
  </w:num>
  <w:num w:numId="8" w16cid:durableId="2029981854">
    <w:abstractNumId w:val="50"/>
  </w:num>
  <w:num w:numId="9" w16cid:durableId="1030253737">
    <w:abstractNumId w:val="24"/>
  </w:num>
  <w:num w:numId="10" w16cid:durableId="1984306373">
    <w:abstractNumId w:val="8"/>
  </w:num>
  <w:num w:numId="11" w16cid:durableId="1084454664">
    <w:abstractNumId w:val="3"/>
  </w:num>
  <w:num w:numId="12" w16cid:durableId="954409919">
    <w:abstractNumId w:val="2"/>
  </w:num>
  <w:num w:numId="13" w16cid:durableId="488525180">
    <w:abstractNumId w:val="1"/>
  </w:num>
  <w:num w:numId="14" w16cid:durableId="768744206">
    <w:abstractNumId w:val="0"/>
  </w:num>
  <w:num w:numId="15" w16cid:durableId="1055929121">
    <w:abstractNumId w:val="9"/>
  </w:num>
  <w:num w:numId="16" w16cid:durableId="248662895">
    <w:abstractNumId w:val="7"/>
  </w:num>
  <w:num w:numId="17" w16cid:durableId="572550706">
    <w:abstractNumId w:val="6"/>
  </w:num>
  <w:num w:numId="18" w16cid:durableId="865212909">
    <w:abstractNumId w:val="5"/>
  </w:num>
  <w:num w:numId="19" w16cid:durableId="113602569">
    <w:abstractNumId w:val="4"/>
  </w:num>
  <w:num w:numId="20" w16cid:durableId="1587107155">
    <w:abstractNumId w:val="70"/>
  </w:num>
  <w:num w:numId="21" w16cid:durableId="83427764">
    <w:abstractNumId w:val="46"/>
  </w:num>
  <w:num w:numId="22" w16cid:durableId="1569530404">
    <w:abstractNumId w:val="75"/>
  </w:num>
  <w:num w:numId="23" w16cid:durableId="1003051188">
    <w:abstractNumId w:val="69"/>
  </w:num>
  <w:num w:numId="24" w16cid:durableId="544874246">
    <w:abstractNumId w:val="27"/>
  </w:num>
  <w:num w:numId="25" w16cid:durableId="577591826">
    <w:abstractNumId w:val="12"/>
  </w:num>
  <w:num w:numId="26" w16cid:durableId="191961364">
    <w:abstractNumId w:val="59"/>
  </w:num>
  <w:num w:numId="27" w16cid:durableId="1516118841">
    <w:abstractNumId w:val="33"/>
  </w:num>
  <w:num w:numId="28" w16cid:durableId="499273981">
    <w:abstractNumId w:val="25"/>
  </w:num>
  <w:num w:numId="29" w16cid:durableId="1066756516">
    <w:abstractNumId w:val="37"/>
  </w:num>
  <w:num w:numId="30" w16cid:durableId="1925410465">
    <w:abstractNumId w:val="51"/>
  </w:num>
  <w:num w:numId="31" w16cid:durableId="1069887271">
    <w:abstractNumId w:val="40"/>
  </w:num>
  <w:num w:numId="32" w16cid:durableId="2021621332">
    <w:abstractNumId w:val="16"/>
  </w:num>
  <w:num w:numId="33" w16cid:durableId="1025448859">
    <w:abstractNumId w:val="57"/>
  </w:num>
  <w:num w:numId="34" w16cid:durableId="1108738545">
    <w:abstractNumId w:val="55"/>
  </w:num>
  <w:num w:numId="35" w16cid:durableId="2047371034">
    <w:abstractNumId w:val="36"/>
  </w:num>
  <w:num w:numId="36" w16cid:durableId="1606385001">
    <w:abstractNumId w:val="71"/>
  </w:num>
  <w:num w:numId="37" w16cid:durableId="1488479553">
    <w:abstractNumId w:val="15"/>
  </w:num>
  <w:num w:numId="38" w16cid:durableId="36585755">
    <w:abstractNumId w:val="39"/>
  </w:num>
  <w:num w:numId="39" w16cid:durableId="1197036944">
    <w:abstractNumId w:val="30"/>
  </w:num>
  <w:num w:numId="40" w16cid:durableId="1055130776">
    <w:abstractNumId w:val="19"/>
  </w:num>
  <w:num w:numId="41" w16cid:durableId="1421944263">
    <w:abstractNumId w:val="47"/>
  </w:num>
  <w:num w:numId="42" w16cid:durableId="45225767">
    <w:abstractNumId w:val="23"/>
  </w:num>
  <w:num w:numId="43" w16cid:durableId="969632600">
    <w:abstractNumId w:val="21"/>
  </w:num>
  <w:num w:numId="44" w16cid:durableId="1885753428">
    <w:abstractNumId w:val="10"/>
  </w:num>
  <w:num w:numId="45" w16cid:durableId="83109401">
    <w:abstractNumId w:val="63"/>
  </w:num>
  <w:num w:numId="46" w16cid:durableId="1151629466">
    <w:abstractNumId w:val="14"/>
  </w:num>
  <w:num w:numId="47" w16cid:durableId="2034377749">
    <w:abstractNumId w:val="32"/>
  </w:num>
  <w:num w:numId="48" w16cid:durableId="1947958013">
    <w:abstractNumId w:val="52"/>
  </w:num>
  <w:num w:numId="49" w16cid:durableId="318727970">
    <w:abstractNumId w:val="22"/>
  </w:num>
  <w:num w:numId="50" w16cid:durableId="1653024022">
    <w:abstractNumId w:val="54"/>
  </w:num>
  <w:num w:numId="51" w16cid:durableId="1795832113">
    <w:abstractNumId w:val="42"/>
  </w:num>
  <w:num w:numId="52" w16cid:durableId="1064599454">
    <w:abstractNumId w:val="53"/>
  </w:num>
  <w:num w:numId="53" w16cid:durableId="771896630">
    <w:abstractNumId w:val="17"/>
  </w:num>
  <w:num w:numId="54" w16cid:durableId="484665538">
    <w:abstractNumId w:val="41"/>
  </w:num>
  <w:num w:numId="55" w16cid:durableId="770012718">
    <w:abstractNumId w:val="65"/>
  </w:num>
  <w:num w:numId="56" w16cid:durableId="20013826">
    <w:abstractNumId w:val="58"/>
  </w:num>
  <w:num w:numId="57" w16cid:durableId="310404841">
    <w:abstractNumId w:val="62"/>
  </w:num>
  <w:num w:numId="58" w16cid:durableId="978846229">
    <w:abstractNumId w:val="28"/>
  </w:num>
  <w:num w:numId="59" w16cid:durableId="37945864">
    <w:abstractNumId w:val="72"/>
  </w:num>
  <w:num w:numId="60" w16cid:durableId="711032657">
    <w:abstractNumId w:val="76"/>
  </w:num>
  <w:num w:numId="61" w16cid:durableId="267472899">
    <w:abstractNumId w:val="61"/>
  </w:num>
  <w:num w:numId="62" w16cid:durableId="1195970679">
    <w:abstractNumId w:val="31"/>
  </w:num>
  <w:num w:numId="63" w16cid:durableId="1548377876">
    <w:abstractNumId w:val="60"/>
  </w:num>
  <w:num w:numId="64" w16cid:durableId="1163399506">
    <w:abstractNumId w:val="68"/>
  </w:num>
  <w:num w:numId="65" w16cid:durableId="279454072">
    <w:abstractNumId w:val="49"/>
  </w:num>
  <w:num w:numId="66" w16cid:durableId="1778602930">
    <w:abstractNumId w:val="34"/>
  </w:num>
  <w:num w:numId="67" w16cid:durableId="1476750708">
    <w:abstractNumId w:val="13"/>
  </w:num>
  <w:num w:numId="68" w16cid:durableId="2109933142">
    <w:abstractNumId w:val="48"/>
  </w:num>
  <w:num w:numId="69" w16cid:durableId="377514878">
    <w:abstractNumId w:val="56"/>
  </w:num>
  <w:num w:numId="70" w16cid:durableId="1921870853">
    <w:abstractNumId w:val="43"/>
  </w:num>
  <w:num w:numId="71" w16cid:durableId="1473598404">
    <w:abstractNumId w:val="64"/>
  </w:num>
  <w:num w:numId="72" w16cid:durableId="2105882991">
    <w:abstractNumId w:val="73"/>
  </w:num>
  <w:num w:numId="73" w16cid:durableId="364523194">
    <w:abstractNumId w:val="29"/>
  </w:num>
  <w:num w:numId="74" w16cid:durableId="227961494">
    <w:abstractNumId w:val="35"/>
  </w:num>
  <w:num w:numId="75" w16cid:durableId="1331254794">
    <w:abstractNumId w:val="67"/>
  </w:num>
  <w:num w:numId="76" w16cid:durableId="649987506">
    <w:abstractNumId w:val="45"/>
  </w:num>
  <w:num w:numId="77" w16cid:durableId="84058409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F2"/>
    <w:rsid w:val="000807CD"/>
    <w:rsid w:val="000A3377"/>
    <w:rsid w:val="000D78AC"/>
    <w:rsid w:val="00163442"/>
    <w:rsid w:val="001D0B9F"/>
    <w:rsid w:val="002014FF"/>
    <w:rsid w:val="00231FF8"/>
    <w:rsid w:val="00237B95"/>
    <w:rsid w:val="002428EB"/>
    <w:rsid w:val="002A3BC0"/>
    <w:rsid w:val="002B6A18"/>
    <w:rsid w:val="0030429B"/>
    <w:rsid w:val="0032683E"/>
    <w:rsid w:val="00345B60"/>
    <w:rsid w:val="00373415"/>
    <w:rsid w:val="003B3489"/>
    <w:rsid w:val="003C7BB3"/>
    <w:rsid w:val="00406C00"/>
    <w:rsid w:val="00421940"/>
    <w:rsid w:val="00472140"/>
    <w:rsid w:val="004912F2"/>
    <w:rsid w:val="004A577C"/>
    <w:rsid w:val="004D39C4"/>
    <w:rsid w:val="00510359"/>
    <w:rsid w:val="005E08AA"/>
    <w:rsid w:val="005F5668"/>
    <w:rsid w:val="00630291"/>
    <w:rsid w:val="006858E3"/>
    <w:rsid w:val="00696DE1"/>
    <w:rsid w:val="006A079A"/>
    <w:rsid w:val="00776A37"/>
    <w:rsid w:val="007E5F47"/>
    <w:rsid w:val="008242E3"/>
    <w:rsid w:val="00844167"/>
    <w:rsid w:val="00905ECA"/>
    <w:rsid w:val="00940F0F"/>
    <w:rsid w:val="00950131"/>
    <w:rsid w:val="00963EF2"/>
    <w:rsid w:val="00977D1A"/>
    <w:rsid w:val="0098209E"/>
    <w:rsid w:val="009A0D4B"/>
    <w:rsid w:val="009F0A0D"/>
    <w:rsid w:val="00A13ED7"/>
    <w:rsid w:val="00A832F9"/>
    <w:rsid w:val="00AC2A2F"/>
    <w:rsid w:val="00B06B63"/>
    <w:rsid w:val="00B533DA"/>
    <w:rsid w:val="00BE045F"/>
    <w:rsid w:val="00C3027E"/>
    <w:rsid w:val="00CE00EF"/>
    <w:rsid w:val="00DE1944"/>
    <w:rsid w:val="00DF44D2"/>
    <w:rsid w:val="00DF643A"/>
    <w:rsid w:val="00E46AF2"/>
    <w:rsid w:val="00E47612"/>
    <w:rsid w:val="00E47AE0"/>
    <w:rsid w:val="00E50A2A"/>
    <w:rsid w:val="00E57CC9"/>
    <w:rsid w:val="00EC114E"/>
    <w:rsid w:val="00ED0F67"/>
    <w:rsid w:val="00ED1E18"/>
    <w:rsid w:val="00F25C97"/>
    <w:rsid w:val="00FD17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028B"/>
  <w15:chartTrackingRefBased/>
  <w15:docId w15:val="{94A47BDE-D9E1-A240-8092-C8E7357C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F2"/>
    <w:pPr>
      <w:widowControl w:val="0"/>
      <w:autoSpaceDE w:val="0"/>
      <w:autoSpaceDN w:val="0"/>
      <w:adjustRightInd w:val="0"/>
      <w:spacing w:line="360" w:lineRule="auto"/>
    </w:pPr>
    <w:rPr>
      <w:rFonts w:ascii="Times New Roman" w:eastAsiaTheme="minorEastAsia" w:hAnsi="Times New Roman" w:cs="Arial"/>
      <w:kern w:val="0"/>
      <w:szCs w:val="20"/>
      <w:lang w:eastAsia="pl-PL"/>
      <w14:ligatures w14:val="none"/>
    </w:rPr>
  </w:style>
  <w:style w:type="paragraph" w:styleId="Nagwek1">
    <w:name w:val="heading 1"/>
    <w:basedOn w:val="Normalny"/>
    <w:next w:val="Normalny"/>
    <w:link w:val="Nagwek1Znak"/>
    <w:uiPriority w:val="99"/>
    <w:qFormat/>
    <w:rsid w:val="00963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963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9"/>
    <w:unhideWhenUsed/>
    <w:qFormat/>
    <w:rsid w:val="00963EF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63EF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63EF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63EF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63EF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63EF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63EF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63EF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963EF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9"/>
    <w:semiHidden/>
    <w:rsid w:val="00963EF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63EF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63EF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63EF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63EF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63EF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63EF2"/>
    <w:rPr>
      <w:rFonts w:eastAsiaTheme="majorEastAsia" w:cstheme="majorBidi"/>
      <w:color w:val="272727" w:themeColor="text1" w:themeTint="D8"/>
    </w:rPr>
  </w:style>
  <w:style w:type="paragraph" w:styleId="Tytu">
    <w:name w:val="Title"/>
    <w:basedOn w:val="Normalny"/>
    <w:next w:val="Normalny"/>
    <w:link w:val="TytuZnak"/>
    <w:uiPriority w:val="10"/>
    <w:qFormat/>
    <w:rsid w:val="00963EF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63EF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63EF2"/>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63EF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63EF2"/>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963EF2"/>
    <w:rPr>
      <w:i/>
      <w:iCs/>
      <w:color w:val="404040" w:themeColor="text1" w:themeTint="BF"/>
    </w:rPr>
  </w:style>
  <w:style w:type="paragraph" w:styleId="Akapitzlist">
    <w:name w:val="List Paragraph"/>
    <w:basedOn w:val="Normalny"/>
    <w:uiPriority w:val="34"/>
    <w:qFormat/>
    <w:rsid w:val="00963EF2"/>
    <w:pPr>
      <w:ind w:left="720"/>
      <w:contextualSpacing/>
    </w:pPr>
  </w:style>
  <w:style w:type="character" w:styleId="Wyrnienieintensywne">
    <w:name w:val="Intense Emphasis"/>
    <w:basedOn w:val="Domylnaczcionkaakapitu"/>
    <w:uiPriority w:val="21"/>
    <w:qFormat/>
    <w:rsid w:val="00963EF2"/>
    <w:rPr>
      <w:i/>
      <w:iCs/>
      <w:color w:val="0F4761" w:themeColor="accent1" w:themeShade="BF"/>
    </w:rPr>
  </w:style>
  <w:style w:type="paragraph" w:styleId="Cytatintensywny">
    <w:name w:val="Intense Quote"/>
    <w:basedOn w:val="Normalny"/>
    <w:next w:val="Normalny"/>
    <w:link w:val="CytatintensywnyZnak"/>
    <w:uiPriority w:val="30"/>
    <w:qFormat/>
    <w:rsid w:val="00963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63EF2"/>
    <w:rPr>
      <w:i/>
      <w:iCs/>
      <w:color w:val="0F4761" w:themeColor="accent1" w:themeShade="BF"/>
    </w:rPr>
  </w:style>
  <w:style w:type="character" w:styleId="Odwoanieintensywne">
    <w:name w:val="Intense Reference"/>
    <w:basedOn w:val="Domylnaczcionkaakapitu"/>
    <w:uiPriority w:val="32"/>
    <w:qFormat/>
    <w:rsid w:val="00963EF2"/>
    <w:rPr>
      <w:b/>
      <w:bCs/>
      <w:smallCaps/>
      <w:color w:val="0F4761" w:themeColor="accent1" w:themeShade="BF"/>
      <w:spacing w:val="5"/>
    </w:rPr>
  </w:style>
  <w:style w:type="paragraph" w:customStyle="1" w:styleId="ZLITwPKTzmlitwpktartykuempunktem">
    <w:name w:val="Z/LIT_w_PKT – zm. lit. w pkt artykułem (punktem)"/>
    <w:basedOn w:val="LITlitera"/>
    <w:uiPriority w:val="32"/>
    <w:qFormat/>
    <w:rsid w:val="00963EF2"/>
    <w:pPr>
      <w:ind w:left="1497"/>
    </w:pPr>
  </w:style>
  <w:style w:type="paragraph" w:customStyle="1" w:styleId="ZTIRwPKTzmtirwpktartykuempunktem">
    <w:name w:val="Z/TIR_w_PKT – zm. tir. w pkt artykułem (punktem)"/>
    <w:basedOn w:val="TIRtiret"/>
    <w:uiPriority w:val="33"/>
    <w:qFormat/>
    <w:rsid w:val="00963EF2"/>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63EF2"/>
    <w:pPr>
      <w:ind w:left="1021"/>
    </w:pPr>
  </w:style>
  <w:style w:type="paragraph" w:customStyle="1" w:styleId="2TIRpodwjnytiret">
    <w:name w:val="2TIR – podwójny tiret"/>
    <w:basedOn w:val="TIRtiret"/>
    <w:uiPriority w:val="73"/>
    <w:qFormat/>
    <w:rsid w:val="00963EF2"/>
    <w:pPr>
      <w:ind w:left="1780"/>
    </w:pPr>
  </w:style>
  <w:style w:type="character" w:styleId="Odwoanieprzypisudolnego">
    <w:name w:val="footnote reference"/>
    <w:uiPriority w:val="99"/>
    <w:semiHidden/>
    <w:rsid w:val="00963EF2"/>
    <w:rPr>
      <w:rFonts w:cs="Times New Roman"/>
      <w:vertAlign w:val="superscript"/>
    </w:rPr>
  </w:style>
  <w:style w:type="paragraph" w:styleId="Nagwek">
    <w:name w:val="header"/>
    <w:basedOn w:val="Normalny"/>
    <w:link w:val="NagwekZnak"/>
    <w:uiPriority w:val="99"/>
    <w:rsid w:val="00963EF2"/>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rsid w:val="00963EF2"/>
    <w:rPr>
      <w:rFonts w:ascii="Times" w:eastAsia="Times New Roman" w:hAnsi="Times" w:cs="Times New Roman"/>
      <w:kern w:val="1"/>
      <w:lang w:eastAsia="ar-SA"/>
      <w14:ligatures w14:val="none"/>
    </w:rPr>
  </w:style>
  <w:style w:type="paragraph" w:styleId="Stopka">
    <w:name w:val="footer"/>
    <w:basedOn w:val="Normalny"/>
    <w:link w:val="StopkaZnak"/>
    <w:uiPriority w:val="99"/>
    <w:rsid w:val="00963EF2"/>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basedOn w:val="Domylnaczcionkaakapitu"/>
    <w:link w:val="Stopka"/>
    <w:uiPriority w:val="99"/>
    <w:rsid w:val="00963EF2"/>
    <w:rPr>
      <w:rFonts w:ascii="Times" w:eastAsia="Times New Roman" w:hAnsi="Times" w:cs="Times New Roman"/>
      <w:kern w:val="1"/>
      <w:lang w:eastAsia="ar-SA"/>
      <w14:ligatures w14:val="none"/>
    </w:rPr>
  </w:style>
  <w:style w:type="paragraph" w:styleId="Tekstdymka">
    <w:name w:val="Balloon Text"/>
    <w:basedOn w:val="Normalny"/>
    <w:link w:val="TekstdymkaZnak"/>
    <w:uiPriority w:val="99"/>
    <w:semiHidden/>
    <w:rsid w:val="00963EF2"/>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basedOn w:val="Domylnaczcionkaakapitu"/>
    <w:link w:val="Tekstdymka"/>
    <w:uiPriority w:val="99"/>
    <w:semiHidden/>
    <w:rsid w:val="00963EF2"/>
    <w:rPr>
      <w:rFonts w:ascii="Tahoma" w:eastAsia="Times New Roman" w:hAnsi="Tahoma" w:cs="Tahoma"/>
      <w:kern w:val="1"/>
      <w:szCs w:val="16"/>
      <w:lang w:eastAsia="ar-SA"/>
      <w14:ligatures w14:val="none"/>
    </w:rPr>
  </w:style>
  <w:style w:type="paragraph" w:customStyle="1" w:styleId="ARTartustawynprozporzdzenia">
    <w:name w:val="ART(§) – art. ustawy (§ np. rozporządzenia)"/>
    <w:uiPriority w:val="11"/>
    <w:qFormat/>
    <w:rsid w:val="00963EF2"/>
    <w:pPr>
      <w:suppressAutoHyphens/>
      <w:autoSpaceDE w:val="0"/>
      <w:autoSpaceDN w:val="0"/>
      <w:adjustRightInd w:val="0"/>
      <w:spacing w:before="120" w:line="360" w:lineRule="auto"/>
      <w:ind w:firstLine="510"/>
      <w:jc w:val="both"/>
    </w:pPr>
    <w:rPr>
      <w:rFonts w:ascii="Times" w:eastAsiaTheme="minorEastAsia" w:hAnsi="Times" w:cs="Arial"/>
      <w:kern w:val="0"/>
      <w:szCs w:val="20"/>
      <w:lang w:eastAsia="pl-PL"/>
      <w14:ligatures w14:val="none"/>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63EF2"/>
    <w:pPr>
      <w:ind w:left="1497"/>
    </w:pPr>
  </w:style>
  <w:style w:type="paragraph" w:customStyle="1" w:styleId="ZTIRwLITzmtirwlitartykuempunktem">
    <w:name w:val="Z/TIR_w_LIT – zm. tir. w lit. artykułem (punktem)"/>
    <w:basedOn w:val="TIRtiret"/>
    <w:uiPriority w:val="33"/>
    <w:qFormat/>
    <w:rsid w:val="00963EF2"/>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63EF2"/>
  </w:style>
  <w:style w:type="paragraph" w:styleId="Bezodstpw">
    <w:name w:val="No Spacing"/>
    <w:uiPriority w:val="99"/>
    <w:qFormat/>
    <w:rsid w:val="00963EF2"/>
    <w:pPr>
      <w:widowControl w:val="0"/>
      <w:suppressAutoHyphens/>
      <w:spacing w:line="360" w:lineRule="auto"/>
    </w:pPr>
    <w:rPr>
      <w:rFonts w:ascii="Times" w:eastAsia="Times New Roman" w:hAnsi="Times" w:cs="Times New Roman"/>
      <w:kern w:val="1"/>
      <w:lang w:eastAsia="ar-SA"/>
      <w14:ligatures w14:val="none"/>
    </w:rPr>
  </w:style>
  <w:style w:type="paragraph" w:customStyle="1" w:styleId="ZPKTzmpktartykuempunktem">
    <w:name w:val="Z/PKT – zm. pkt artykułem (punktem)"/>
    <w:basedOn w:val="PKTpunkt"/>
    <w:uiPriority w:val="31"/>
    <w:qFormat/>
    <w:rsid w:val="00963EF2"/>
    <w:pPr>
      <w:ind w:left="1020"/>
    </w:pPr>
  </w:style>
  <w:style w:type="paragraph" w:customStyle="1" w:styleId="ZARTzmartartykuempunktem">
    <w:name w:val="Z/ART(§) – zm. art. (§) artykułem (punktem)"/>
    <w:basedOn w:val="ARTartustawynprozporzdzenia"/>
    <w:uiPriority w:val="30"/>
    <w:qFormat/>
    <w:rsid w:val="00963EF2"/>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963EF2"/>
    <w:pPr>
      <w:keepNext/>
      <w:suppressAutoHyphens/>
      <w:spacing w:before="120" w:after="120" w:line="360" w:lineRule="auto"/>
      <w:jc w:val="center"/>
    </w:pPr>
    <w:rPr>
      <w:rFonts w:ascii="Times" w:eastAsiaTheme="minorEastAsia" w:hAnsi="Times" w:cs="Arial"/>
      <w:bCs/>
      <w:kern w:val="0"/>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963EF2"/>
    <w:pPr>
      <w:keepNext/>
      <w:suppressAutoHyphens/>
      <w:spacing w:before="120" w:after="360" w:line="360" w:lineRule="auto"/>
      <w:jc w:val="center"/>
    </w:pPr>
    <w:rPr>
      <w:rFonts w:ascii="Times" w:eastAsiaTheme="minorEastAsia" w:hAnsi="Times" w:cs="Arial"/>
      <w:b/>
      <w:bCs/>
      <w:kern w:val="0"/>
      <w:lang w:eastAsia="pl-PL"/>
      <w14:ligatures w14:val="none"/>
    </w:rPr>
  </w:style>
  <w:style w:type="paragraph" w:customStyle="1" w:styleId="CZKSIGAoznaczenieiprzedmiotczcilubksigi">
    <w:name w:val="CZĘŚĆ(KSIĘGA) – oznaczenie i przedmiot części lub księgi"/>
    <w:next w:val="ARTartustawynprozporzdzenia"/>
    <w:uiPriority w:val="8"/>
    <w:qFormat/>
    <w:rsid w:val="00963EF2"/>
    <w:pPr>
      <w:keepNext/>
      <w:suppressAutoHyphens/>
      <w:spacing w:before="120" w:line="360" w:lineRule="auto"/>
      <w:jc w:val="center"/>
    </w:pPr>
    <w:rPr>
      <w:rFonts w:ascii="Times" w:eastAsia="Times New Roman" w:hAnsi="Times" w:cs="Times New Roman"/>
      <w:b/>
      <w:bCs/>
      <w:caps/>
      <w:kern w:val="24"/>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63EF2"/>
    <w:rPr>
      <w:bCs/>
    </w:rPr>
  </w:style>
  <w:style w:type="paragraph" w:customStyle="1" w:styleId="OZNRODZAKTUtznustawalubrozporzdzenieiorganwydajcy">
    <w:name w:val="OZN_RODZ_AKTU – tzn. ustawa lub rozporządzenie i organ wydający"/>
    <w:next w:val="DATAAKTUdatauchwalenialubwydaniaaktu"/>
    <w:uiPriority w:val="5"/>
    <w:qFormat/>
    <w:rsid w:val="00963EF2"/>
    <w:pPr>
      <w:keepNext/>
      <w:suppressAutoHyphens/>
      <w:spacing w:after="120" w:line="360" w:lineRule="auto"/>
      <w:jc w:val="center"/>
    </w:pPr>
    <w:rPr>
      <w:rFonts w:ascii="Times" w:eastAsia="Times New Roman" w:hAnsi="Times" w:cs="Times New Roman"/>
      <w:b/>
      <w:bCs/>
      <w:caps/>
      <w:spacing w:val="54"/>
      <w:kern w:val="24"/>
      <w:lang w:eastAsia="pl-PL"/>
      <w14:ligatures w14:val="none"/>
    </w:rPr>
  </w:style>
  <w:style w:type="paragraph" w:customStyle="1" w:styleId="USTustnpkodeksu">
    <w:name w:val="UST(§) – ust. (§ np. kodeksu)"/>
    <w:basedOn w:val="ARTartustawynprozporzdzenia"/>
    <w:uiPriority w:val="12"/>
    <w:qFormat/>
    <w:rsid w:val="00963EF2"/>
    <w:pPr>
      <w:spacing w:before="0"/>
    </w:pPr>
    <w:rPr>
      <w:bCs/>
    </w:rPr>
  </w:style>
  <w:style w:type="paragraph" w:customStyle="1" w:styleId="PKTpunkt">
    <w:name w:val="PKT – punkt"/>
    <w:uiPriority w:val="13"/>
    <w:qFormat/>
    <w:rsid w:val="00963EF2"/>
    <w:pPr>
      <w:spacing w:line="360" w:lineRule="auto"/>
      <w:ind w:left="510" w:hanging="510"/>
      <w:jc w:val="both"/>
    </w:pPr>
    <w:rPr>
      <w:rFonts w:ascii="Times" w:eastAsiaTheme="minorEastAsia" w:hAnsi="Times" w:cs="Arial"/>
      <w:bCs/>
      <w:kern w:val="0"/>
      <w:szCs w:val="20"/>
      <w:lang w:eastAsia="pl-PL"/>
      <w14:ligatures w14:val="none"/>
    </w:rPr>
  </w:style>
  <w:style w:type="paragraph" w:customStyle="1" w:styleId="CZWSPPKTczwsplnapunktw">
    <w:name w:val="CZ_WSP_PKT – część wspólna punktów"/>
    <w:basedOn w:val="PKTpunkt"/>
    <w:next w:val="USTustnpkodeksu"/>
    <w:uiPriority w:val="16"/>
    <w:qFormat/>
    <w:rsid w:val="00963EF2"/>
    <w:pPr>
      <w:ind w:left="0" w:firstLine="0"/>
    </w:pPr>
  </w:style>
  <w:style w:type="paragraph" w:customStyle="1" w:styleId="LITlitera">
    <w:name w:val="LIT – litera"/>
    <w:basedOn w:val="PKTpunkt"/>
    <w:uiPriority w:val="14"/>
    <w:qFormat/>
    <w:rsid w:val="00963EF2"/>
    <w:pPr>
      <w:ind w:left="986" w:hanging="476"/>
    </w:pPr>
  </w:style>
  <w:style w:type="paragraph" w:customStyle="1" w:styleId="CZWSPLITczwsplnaliter">
    <w:name w:val="CZ_WSP_LIT – część wspólna liter"/>
    <w:basedOn w:val="LITlitera"/>
    <w:next w:val="USTustnpkodeksu"/>
    <w:uiPriority w:val="17"/>
    <w:qFormat/>
    <w:rsid w:val="00963EF2"/>
    <w:pPr>
      <w:ind w:left="510" w:firstLine="0"/>
    </w:pPr>
    <w:rPr>
      <w:szCs w:val="24"/>
    </w:rPr>
  </w:style>
  <w:style w:type="paragraph" w:customStyle="1" w:styleId="TIRtiret">
    <w:name w:val="TIR – tiret"/>
    <w:basedOn w:val="LITlitera"/>
    <w:uiPriority w:val="15"/>
    <w:qFormat/>
    <w:rsid w:val="00963EF2"/>
    <w:pPr>
      <w:ind w:left="1384" w:hanging="397"/>
    </w:pPr>
  </w:style>
  <w:style w:type="paragraph" w:customStyle="1" w:styleId="CZWSPTIRczwsplnatiret">
    <w:name w:val="CZ_WSP_TIR – część wspólna tiret"/>
    <w:basedOn w:val="TIRtiret"/>
    <w:next w:val="USTustnpkodeksu"/>
    <w:uiPriority w:val="17"/>
    <w:qFormat/>
    <w:rsid w:val="00963EF2"/>
    <w:pPr>
      <w:ind w:left="987" w:firstLine="0"/>
    </w:pPr>
  </w:style>
  <w:style w:type="paragraph" w:customStyle="1" w:styleId="CYTcytatnpprzysigi">
    <w:name w:val="CYT – cytat np. przysięgi"/>
    <w:basedOn w:val="USTustnpkodeksu"/>
    <w:next w:val="USTustnpkodeksu"/>
    <w:uiPriority w:val="18"/>
    <w:qFormat/>
    <w:rsid w:val="00963EF2"/>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963EF2"/>
    <w:pPr>
      <w:keepNext/>
      <w:suppressAutoHyphens/>
      <w:spacing w:before="120" w:line="360" w:lineRule="auto"/>
      <w:jc w:val="center"/>
    </w:pPr>
    <w:rPr>
      <w:rFonts w:ascii="Times" w:eastAsiaTheme="minorEastAsia" w:hAnsi="Times" w:cs="Times New Roman"/>
      <w:b/>
      <w:bCs/>
      <w:kern w:val="0"/>
      <w:lang w:eastAsia="pl-PL"/>
      <w14:ligatures w14:val="none"/>
    </w:rPr>
  </w:style>
  <w:style w:type="paragraph" w:customStyle="1" w:styleId="ZLITzmlitartykuempunktem">
    <w:name w:val="Z/LIT – zm. lit. artykułem (punktem)"/>
    <w:basedOn w:val="LITlitera"/>
    <w:uiPriority w:val="32"/>
    <w:qFormat/>
    <w:rsid w:val="00963EF2"/>
  </w:style>
  <w:style w:type="paragraph" w:customStyle="1" w:styleId="ZLITCZWSPTIRwLITzmczciwsptirwlitliter">
    <w:name w:val="Z_LIT/CZ_WSP_TIR_w_LIT – zm. części wsp. tir. w lit. literą"/>
    <w:basedOn w:val="CZWSPTIRczwsplnatiret"/>
    <w:next w:val="LITlitera"/>
    <w:uiPriority w:val="51"/>
    <w:qFormat/>
    <w:rsid w:val="00963EF2"/>
    <w:pPr>
      <w:ind w:left="1463"/>
    </w:pPr>
  </w:style>
  <w:style w:type="paragraph" w:customStyle="1" w:styleId="ZLITTIRwLITzmtirwlitliter">
    <w:name w:val="Z_LIT/TIR_w_LIT – zm. tir. w lit. literą"/>
    <w:basedOn w:val="TIRtiret"/>
    <w:uiPriority w:val="49"/>
    <w:qFormat/>
    <w:rsid w:val="00963EF2"/>
    <w:pPr>
      <w:ind w:left="1860"/>
    </w:pPr>
  </w:style>
  <w:style w:type="paragraph" w:customStyle="1" w:styleId="TYTDZOZNoznaczenietytuulubdziau">
    <w:name w:val="TYT(DZ)_OZN – oznaczenie tytułu lub działu"/>
    <w:next w:val="Normalny"/>
    <w:uiPriority w:val="9"/>
    <w:qFormat/>
    <w:rsid w:val="00963EF2"/>
    <w:pPr>
      <w:keepNext/>
      <w:spacing w:before="120" w:line="360" w:lineRule="auto"/>
      <w:jc w:val="center"/>
    </w:pPr>
    <w:rPr>
      <w:rFonts w:ascii="Times" w:eastAsiaTheme="minorEastAsia" w:hAnsi="Times" w:cs="Arial"/>
      <w:bCs/>
      <w:caps/>
      <w:kern w:val="24"/>
      <w:lang w:eastAsia="pl-PL"/>
      <w14:ligatures w14:val="none"/>
    </w:rPr>
  </w:style>
  <w:style w:type="paragraph" w:customStyle="1" w:styleId="ZWMATFIZCHEMzmwzorumatfizlubchemartykuempunktem">
    <w:name w:val="Z/W_MAT(FIZ|CHEM) – zm. wzoru mat. (fiz. lub chem.) artykułem (punktem)"/>
    <w:basedOn w:val="WMATFIZCHEMwzrmatfizlubchem"/>
    <w:uiPriority w:val="38"/>
    <w:qFormat/>
    <w:rsid w:val="00963EF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63EF2"/>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963EF2"/>
    <w:pPr>
      <w:keepNext/>
      <w:suppressAutoHyphens/>
      <w:spacing w:line="360" w:lineRule="auto"/>
      <w:ind w:left="510"/>
      <w:jc w:val="center"/>
    </w:pPr>
    <w:rPr>
      <w:rFonts w:ascii="Times" w:eastAsia="Times New Roman" w:hAnsi="Times" w:cs="Times New Roman"/>
      <w:kern w:val="0"/>
      <w:szCs w:val="26"/>
      <w:lang w:eastAsia="pl-PL"/>
      <w14:ligatures w14:val="none"/>
    </w:rPr>
  </w:style>
  <w:style w:type="paragraph" w:customStyle="1" w:styleId="ZTIRzmtirartykuempunktem">
    <w:name w:val="Z/TIR – zm. tir. artykułem (punktem)"/>
    <w:basedOn w:val="TIRtiret"/>
    <w:next w:val="PKTpunkt"/>
    <w:uiPriority w:val="33"/>
    <w:qFormat/>
    <w:rsid w:val="00963EF2"/>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963EF2"/>
    <w:pPr>
      <w:ind w:left="510"/>
    </w:pPr>
  </w:style>
  <w:style w:type="paragraph" w:customStyle="1" w:styleId="ZZLITzmianazmlit">
    <w:name w:val="ZZ/LIT – zmiana zm. lit."/>
    <w:basedOn w:val="ZZPKTzmianazmpkt"/>
    <w:uiPriority w:val="67"/>
    <w:qFormat/>
    <w:rsid w:val="00963EF2"/>
    <w:pPr>
      <w:ind w:left="2370" w:hanging="476"/>
    </w:pPr>
  </w:style>
  <w:style w:type="paragraph" w:customStyle="1" w:styleId="ZZTIRzmianazmtir">
    <w:name w:val="ZZ/TIR – zmiana zm. tir."/>
    <w:basedOn w:val="ZZLITzmianazmlit"/>
    <w:uiPriority w:val="67"/>
    <w:qFormat/>
    <w:rsid w:val="00963EF2"/>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963EF2"/>
    <w:pPr>
      <w:keepNext/>
      <w:suppressAutoHyphens/>
      <w:spacing w:line="360" w:lineRule="auto"/>
      <w:ind w:left="510"/>
      <w:jc w:val="center"/>
    </w:pPr>
    <w:rPr>
      <w:rFonts w:ascii="Times" w:eastAsiaTheme="minorEastAsia" w:hAnsi="Times" w:cs="Arial"/>
      <w:bCs/>
      <w:kern w:val="24"/>
      <w:lang w:eastAsia="pl-PL"/>
      <w14:ligatures w14:val="none"/>
    </w:rPr>
  </w:style>
  <w:style w:type="paragraph" w:customStyle="1" w:styleId="ZLITUSTzmustliter">
    <w:name w:val="Z_LIT/UST(§) – zm. ust. (§) literą"/>
    <w:basedOn w:val="USTustnpkodeksu"/>
    <w:uiPriority w:val="46"/>
    <w:qFormat/>
    <w:rsid w:val="00963EF2"/>
    <w:pPr>
      <w:ind w:left="987"/>
    </w:pPr>
  </w:style>
  <w:style w:type="paragraph" w:customStyle="1" w:styleId="ZLITPKTzmpktliter">
    <w:name w:val="Z_LIT/PKT – zm. pkt literą"/>
    <w:basedOn w:val="PKTpunkt"/>
    <w:uiPriority w:val="47"/>
    <w:qFormat/>
    <w:rsid w:val="00963EF2"/>
    <w:pPr>
      <w:ind w:left="1497"/>
    </w:pPr>
  </w:style>
  <w:style w:type="paragraph" w:customStyle="1" w:styleId="ZZCZWSPPKTzmianazmczciwsppkt">
    <w:name w:val="ZZ/CZ_WSP_PKT – zmiana. zm. części wsp. pkt"/>
    <w:basedOn w:val="ZZARTzmianazmart"/>
    <w:next w:val="ZPKTzmpktartykuempunktem"/>
    <w:uiPriority w:val="68"/>
    <w:qFormat/>
    <w:rsid w:val="00963EF2"/>
    <w:pPr>
      <w:ind w:firstLine="0"/>
    </w:pPr>
  </w:style>
  <w:style w:type="paragraph" w:customStyle="1" w:styleId="ZLITLITzmlitliter">
    <w:name w:val="Z_LIT/LIT – zm. lit. literą"/>
    <w:basedOn w:val="LITlitera"/>
    <w:uiPriority w:val="48"/>
    <w:qFormat/>
    <w:rsid w:val="00963EF2"/>
    <w:pPr>
      <w:ind w:left="1463"/>
    </w:pPr>
  </w:style>
  <w:style w:type="paragraph" w:customStyle="1" w:styleId="ZLITCZWSPPKTzmczciwsppktliter">
    <w:name w:val="Z_LIT/CZ_WSP_PKT – zm. części wsp. pkt literą"/>
    <w:basedOn w:val="CZWSPLITczwsplnaliter"/>
    <w:next w:val="LITlitera"/>
    <w:uiPriority w:val="50"/>
    <w:qFormat/>
    <w:rsid w:val="00963EF2"/>
    <w:pPr>
      <w:ind w:left="987"/>
    </w:pPr>
  </w:style>
  <w:style w:type="paragraph" w:customStyle="1" w:styleId="ZLITTIRzmtirliter">
    <w:name w:val="Z_LIT/TIR – zm. tir. literą"/>
    <w:basedOn w:val="TIRtiret"/>
    <w:uiPriority w:val="49"/>
    <w:qFormat/>
    <w:rsid w:val="00963EF2"/>
  </w:style>
  <w:style w:type="paragraph" w:customStyle="1" w:styleId="ZZCZWSPLITwPKTzmianazmczciwsplitwpkt">
    <w:name w:val="ZZ/CZ_WSP_LIT_w_PKT – zmiana zm. części wsp. lit. w pkt"/>
    <w:basedOn w:val="ZZLITwPKTzmianazmlitwpkt"/>
    <w:uiPriority w:val="69"/>
    <w:qFormat/>
    <w:rsid w:val="00963EF2"/>
    <w:pPr>
      <w:ind w:left="2404" w:firstLine="0"/>
    </w:pPr>
  </w:style>
  <w:style w:type="paragraph" w:customStyle="1" w:styleId="ZLITLITwPKTzmlitwpktliter">
    <w:name w:val="Z_LIT/LIT_w_PKT – zm. lit. w pkt literą"/>
    <w:basedOn w:val="LITlitera"/>
    <w:uiPriority w:val="48"/>
    <w:qFormat/>
    <w:rsid w:val="00963EF2"/>
    <w:pPr>
      <w:ind w:left="1973"/>
    </w:pPr>
  </w:style>
  <w:style w:type="paragraph" w:customStyle="1" w:styleId="ZLITCZWSPLITwPKTzmczciwsplitwpktliter">
    <w:name w:val="Z_LIT/CZ_WSP_LIT_w_PKT – zm. części wsp. lit. w pkt literą"/>
    <w:basedOn w:val="CZWSPLITczwsplnaliter"/>
    <w:next w:val="LITlitera"/>
    <w:uiPriority w:val="51"/>
    <w:qFormat/>
    <w:rsid w:val="00963EF2"/>
    <w:pPr>
      <w:ind w:left="1497"/>
    </w:pPr>
  </w:style>
  <w:style w:type="paragraph" w:customStyle="1" w:styleId="ZLITTIRwPKTzmtirwpktliter">
    <w:name w:val="Z_LIT/TIR_w_PKT – zm. tir. w pkt literą"/>
    <w:basedOn w:val="TIRtiret"/>
    <w:uiPriority w:val="49"/>
    <w:qFormat/>
    <w:rsid w:val="00963EF2"/>
    <w:pPr>
      <w:ind w:left="2370"/>
    </w:pPr>
  </w:style>
  <w:style w:type="paragraph" w:customStyle="1" w:styleId="ZLITCZWSPTIRwPKTzmczciwsptirwpktliter">
    <w:name w:val="Z_LIT/CZ_WSP_TIR_w_PKT – zm. części wsp. tir. w pkt literą"/>
    <w:basedOn w:val="CZWSPTIRczwsplnatiret"/>
    <w:next w:val="LITlitera"/>
    <w:uiPriority w:val="51"/>
    <w:qFormat/>
    <w:rsid w:val="00963EF2"/>
    <w:pPr>
      <w:ind w:left="1973"/>
    </w:pPr>
  </w:style>
  <w:style w:type="paragraph" w:styleId="Tekstprzypisudolnego">
    <w:name w:val="footnote text"/>
    <w:basedOn w:val="Normalny"/>
    <w:link w:val="TekstprzypisudolnegoZnak"/>
    <w:uiPriority w:val="99"/>
    <w:semiHidden/>
    <w:qFormat/>
    <w:rsid w:val="00963EF2"/>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963EF2"/>
    <w:rPr>
      <w:rFonts w:ascii="Times" w:eastAsia="Times New Roman" w:hAnsi="Times" w:cs="Times New Roman"/>
      <w:kern w:val="0"/>
      <w:lang w:eastAsia="pl-PL"/>
      <w14:ligatures w14:val="none"/>
    </w:rPr>
  </w:style>
  <w:style w:type="paragraph" w:customStyle="1" w:styleId="ZTIRLITzmlittiret">
    <w:name w:val="Z_TIR/LIT – zm. lit. tiret"/>
    <w:basedOn w:val="LITlitera"/>
    <w:uiPriority w:val="57"/>
    <w:qFormat/>
    <w:rsid w:val="00963EF2"/>
    <w:pPr>
      <w:ind w:left="1859"/>
    </w:pPr>
  </w:style>
  <w:style w:type="paragraph" w:customStyle="1" w:styleId="ZTIRCZWSPPKTzmczciwsppkttiret">
    <w:name w:val="Z_TIR/CZ_WSP_PKT – zm. części wsp. pkt tiret"/>
    <w:basedOn w:val="CZWSPLITczwsplnaliter"/>
    <w:next w:val="TIRtiret"/>
    <w:uiPriority w:val="58"/>
    <w:qFormat/>
    <w:rsid w:val="00963EF2"/>
    <w:pPr>
      <w:ind w:left="1383"/>
    </w:pPr>
  </w:style>
  <w:style w:type="paragraph" w:customStyle="1" w:styleId="ZTIRTIRzmtirtiret">
    <w:name w:val="Z_TIR/TIR – zm. tir. tiret"/>
    <w:basedOn w:val="TIRtiret"/>
    <w:uiPriority w:val="57"/>
    <w:qFormat/>
    <w:rsid w:val="00963EF2"/>
    <w:pPr>
      <w:ind w:left="1780"/>
    </w:pPr>
  </w:style>
  <w:style w:type="paragraph" w:customStyle="1" w:styleId="ZZCZWSPTIRwPKTzmianazmczciwsptirwpkt">
    <w:name w:val="ZZ/CZ_WSP_TIR_w_PKT – zmiana zm. części wsp. tir. w pkt"/>
    <w:basedOn w:val="ZZTIRwPKTzmianazmtirwpkt"/>
    <w:uiPriority w:val="70"/>
    <w:qFormat/>
    <w:rsid w:val="00963EF2"/>
    <w:pPr>
      <w:ind w:left="2880" w:firstLine="0"/>
    </w:pPr>
  </w:style>
  <w:style w:type="paragraph" w:customStyle="1" w:styleId="ZZTIRwLITzmianazmtirwlit">
    <w:name w:val="ZZ/TIR_w_LIT – zmiana zm. tir. w lit."/>
    <w:basedOn w:val="ZZTIRzmianazmtir"/>
    <w:uiPriority w:val="67"/>
    <w:qFormat/>
    <w:rsid w:val="00963EF2"/>
    <w:pPr>
      <w:ind w:left="2767"/>
    </w:pPr>
  </w:style>
  <w:style w:type="paragraph" w:customStyle="1" w:styleId="ZTIRTIRwLITzmtirwlittiret">
    <w:name w:val="Z_TIR/TIR_w_LIT – zm. tir. w lit. tiret"/>
    <w:basedOn w:val="TIRtiret"/>
    <w:uiPriority w:val="57"/>
    <w:qFormat/>
    <w:rsid w:val="00963EF2"/>
    <w:pPr>
      <w:ind w:left="2257"/>
    </w:pPr>
  </w:style>
  <w:style w:type="paragraph" w:customStyle="1" w:styleId="ZTIRCZWSPTIRwLITzmczciwsptirwlittiret">
    <w:name w:val="Z_TIR/CZ_WSP_TIR_w_LIT – zm. części wsp. tir. w lit. tiret"/>
    <w:basedOn w:val="CZWSPTIRczwsplnatiret"/>
    <w:next w:val="TIRtiret"/>
    <w:uiPriority w:val="60"/>
    <w:qFormat/>
    <w:rsid w:val="00963EF2"/>
    <w:pPr>
      <w:ind w:left="1860"/>
    </w:pPr>
  </w:style>
  <w:style w:type="paragraph" w:customStyle="1" w:styleId="CZWSP2TIRczwsplnapodwjnychtiret">
    <w:name w:val="CZ_WSP_2TIR – część wspólna podwójnych tiret"/>
    <w:basedOn w:val="CZWSPTIRczwsplnatiret"/>
    <w:next w:val="TIRtiret"/>
    <w:uiPriority w:val="73"/>
    <w:qFormat/>
    <w:rsid w:val="00963EF2"/>
    <w:pPr>
      <w:ind w:left="1780"/>
    </w:pPr>
  </w:style>
  <w:style w:type="paragraph" w:customStyle="1" w:styleId="Z2TIRzmpodwtirartykuempunktem">
    <w:name w:val="Z/2TIR – zm. podw. tir. artykułem (punktem)"/>
    <w:basedOn w:val="TIRtiret"/>
    <w:uiPriority w:val="73"/>
    <w:qFormat/>
    <w:rsid w:val="00963EF2"/>
    <w:pPr>
      <w:ind w:left="907"/>
    </w:pPr>
  </w:style>
  <w:style w:type="paragraph" w:customStyle="1" w:styleId="ZZCZWSPTIRwLITzmianazmczciwsptirwlit">
    <w:name w:val="ZZ/CZ_WSP_TIR_w_LIT – zmiana zm. części wsp. tir. w lit."/>
    <w:basedOn w:val="ZZTIRwLITzmianazmtirwlit"/>
    <w:uiPriority w:val="70"/>
    <w:qFormat/>
    <w:rsid w:val="00963EF2"/>
    <w:pPr>
      <w:ind w:left="2370" w:firstLine="0"/>
    </w:pPr>
  </w:style>
  <w:style w:type="paragraph" w:customStyle="1" w:styleId="ZLIT2TIRzmpodwtirliter">
    <w:name w:val="Z_LIT/2TIR – zm. podw. tir. literą"/>
    <w:basedOn w:val="TIRtiret"/>
    <w:uiPriority w:val="75"/>
    <w:qFormat/>
    <w:rsid w:val="00963EF2"/>
  </w:style>
  <w:style w:type="paragraph" w:customStyle="1" w:styleId="ZTIR2TIRzmpodwtirtiret">
    <w:name w:val="Z_TIR/2TIR – zm. podw. tir. tiret"/>
    <w:basedOn w:val="TIRtiret"/>
    <w:uiPriority w:val="78"/>
    <w:qFormat/>
    <w:rsid w:val="00963EF2"/>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963EF2"/>
    <w:pPr>
      <w:ind w:left="1780"/>
    </w:pPr>
  </w:style>
  <w:style w:type="paragraph" w:customStyle="1" w:styleId="Z2TIRwPKTzmpodwtirwpktartykuempunktem">
    <w:name w:val="Z/2TIR_w_PKT – zm. podw. tir. w pkt artykułem (punktem)"/>
    <w:basedOn w:val="TIRtiret"/>
    <w:next w:val="ZPKTzmpktartykuempunktem"/>
    <w:uiPriority w:val="74"/>
    <w:qFormat/>
    <w:rsid w:val="00963EF2"/>
    <w:pPr>
      <w:ind w:left="2291"/>
    </w:pPr>
  </w:style>
  <w:style w:type="paragraph" w:customStyle="1" w:styleId="ZTIRPKTzmpkttiret">
    <w:name w:val="Z_TIR/PKT – zm. pkt tiret"/>
    <w:basedOn w:val="PKTpunkt"/>
    <w:uiPriority w:val="56"/>
    <w:qFormat/>
    <w:rsid w:val="00963EF2"/>
    <w:pPr>
      <w:ind w:left="1893"/>
    </w:pPr>
  </w:style>
  <w:style w:type="paragraph" w:customStyle="1" w:styleId="ZTIRLITwPKTzmlitwpkttiret">
    <w:name w:val="Z_TIR/LIT_w_PKT – zm. lit. w pkt tiret"/>
    <w:basedOn w:val="LITlitera"/>
    <w:uiPriority w:val="57"/>
    <w:qFormat/>
    <w:rsid w:val="00963EF2"/>
    <w:pPr>
      <w:ind w:left="2336"/>
    </w:pPr>
  </w:style>
  <w:style w:type="paragraph" w:customStyle="1" w:styleId="ZTIRCZWSPLITwPKTzmczciwsplitwpkttiret">
    <w:name w:val="Z_TIR/CZ_WSP_LIT_w_PKT – zm. części wsp. lit. w pkt tiret"/>
    <w:basedOn w:val="CZWSPLITczwsplnaliter"/>
    <w:uiPriority w:val="59"/>
    <w:qFormat/>
    <w:rsid w:val="00963EF2"/>
    <w:pPr>
      <w:ind w:left="1860"/>
    </w:pPr>
  </w:style>
  <w:style w:type="paragraph" w:customStyle="1" w:styleId="ZTIR2TIRwLITzmpodwtirwlittiret">
    <w:name w:val="Z_TIR/2TIR_w_LIT – zm. podw. tir. w lit. tiret"/>
    <w:basedOn w:val="TIRtiret"/>
    <w:uiPriority w:val="79"/>
    <w:qFormat/>
    <w:rsid w:val="00963EF2"/>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963EF2"/>
    <w:pPr>
      <w:ind w:left="2257"/>
    </w:pPr>
  </w:style>
  <w:style w:type="paragraph" w:customStyle="1" w:styleId="ZTIR2TIRwTIRzmpodwtirwtirtiret">
    <w:name w:val="Z_TIR/2TIR_w_TIR – zm. podw. tir. w tir. tiret"/>
    <w:basedOn w:val="TIRtiret"/>
    <w:uiPriority w:val="78"/>
    <w:qFormat/>
    <w:rsid w:val="00963EF2"/>
    <w:pPr>
      <w:ind w:left="2177"/>
    </w:pPr>
  </w:style>
  <w:style w:type="paragraph" w:customStyle="1" w:styleId="ZTIRCZWSP2TIRwTIRzmczciwsppodwtirwtirtiret">
    <w:name w:val="Z_TIR/CZ_WSP_2TIR_w_TIR – zm. części wsp. podw. tir. w tir. tiret"/>
    <w:basedOn w:val="CZWSPTIRczwsplnatiret"/>
    <w:uiPriority w:val="79"/>
    <w:qFormat/>
    <w:rsid w:val="00963EF2"/>
    <w:pPr>
      <w:ind w:left="1780"/>
    </w:pPr>
  </w:style>
  <w:style w:type="paragraph" w:customStyle="1" w:styleId="Z2TIRLITzmlitpodwjnymtiret">
    <w:name w:val="Z_2TIR/LIT – zm. lit. podwójnym tiret"/>
    <w:basedOn w:val="LITlitera"/>
    <w:uiPriority w:val="84"/>
    <w:qFormat/>
    <w:rsid w:val="00963EF2"/>
    <w:pPr>
      <w:ind w:left="2256"/>
    </w:pPr>
  </w:style>
  <w:style w:type="paragraph" w:customStyle="1" w:styleId="ZZ2TIRwTIRzmianazmpodwtirwtir">
    <w:name w:val="ZZ/2TIR_w_TIR – zmiana zm. podw. tir. w tir."/>
    <w:basedOn w:val="ZZCZWSP2TIRzmianazmczciwsppodwtir"/>
    <w:uiPriority w:val="93"/>
    <w:qFormat/>
    <w:rsid w:val="00963EF2"/>
    <w:pPr>
      <w:ind w:left="2688" w:hanging="397"/>
    </w:pPr>
  </w:style>
  <w:style w:type="paragraph" w:customStyle="1" w:styleId="ZZ2TIRwLITzmianazmpodwtirwlit">
    <w:name w:val="ZZ/2TIR_w_LIT – zmiana zm. podw. tir. w lit."/>
    <w:basedOn w:val="ZZ2TIRwTIRzmianazmpodwtirwtir"/>
    <w:uiPriority w:val="94"/>
    <w:qFormat/>
    <w:rsid w:val="00963EF2"/>
    <w:pPr>
      <w:ind w:left="3164"/>
    </w:pPr>
  </w:style>
  <w:style w:type="paragraph" w:customStyle="1" w:styleId="Z2TIRTIRwLITzmtirwlitpodwjnymtiret">
    <w:name w:val="Z_2TIR/TIR_w_LIT – zm. tir. w lit. podwójnym tiret"/>
    <w:basedOn w:val="TIRtiret"/>
    <w:uiPriority w:val="84"/>
    <w:qFormat/>
    <w:rsid w:val="00963EF2"/>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963EF2"/>
    <w:pPr>
      <w:ind w:left="2257"/>
    </w:pPr>
  </w:style>
  <w:style w:type="paragraph" w:customStyle="1" w:styleId="ZZ2TIRwPKTzmianazmpodwtirwpkt">
    <w:name w:val="ZZ/2TIR_w_PKT – zmiana zm. podw. tir. w pkt"/>
    <w:basedOn w:val="ZZ2TIRwLITzmianazmpodwtirwlit"/>
    <w:uiPriority w:val="94"/>
    <w:qFormat/>
    <w:rsid w:val="00963EF2"/>
    <w:pPr>
      <w:ind w:left="3674"/>
    </w:pPr>
  </w:style>
  <w:style w:type="paragraph" w:customStyle="1" w:styleId="ZZCZWSP2TIRwTIRzmianazmczciwsppodwtirwtir">
    <w:name w:val="ZZ/CZ_WSP_2TIR_w_TIR – zmiana zm. części wsp. podw. tir. w tir."/>
    <w:basedOn w:val="ZZ2TIRwLITzmianazmpodwtirwlit"/>
    <w:uiPriority w:val="94"/>
    <w:qFormat/>
    <w:rsid w:val="00963EF2"/>
    <w:pPr>
      <w:ind w:left="2291" w:firstLine="0"/>
    </w:pPr>
  </w:style>
  <w:style w:type="paragraph" w:customStyle="1" w:styleId="Z2TIR2TIRwTIRzmpodwtirwtirpodwjnymtiret">
    <w:name w:val="Z_2TIR/2TIR_w_TIR – zm. podw. tir. w tir. podwójnym tiret"/>
    <w:basedOn w:val="TIRtiret"/>
    <w:uiPriority w:val="85"/>
    <w:qFormat/>
    <w:rsid w:val="00963EF2"/>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63EF2"/>
    <w:pPr>
      <w:ind w:left="2177"/>
    </w:pPr>
  </w:style>
  <w:style w:type="paragraph" w:customStyle="1" w:styleId="Z2TIR2TIRwLITzmpodwtirwlitpodwjnymtiret">
    <w:name w:val="Z_2TIR/2TIR_w_LIT – zm. podw. tir. w lit. podwójnym tiret"/>
    <w:basedOn w:val="TIRtiret"/>
    <w:uiPriority w:val="86"/>
    <w:qFormat/>
    <w:rsid w:val="00963EF2"/>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63EF2"/>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963EF2"/>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963EF2"/>
    <w:pPr>
      <w:spacing w:after="120"/>
      <w:ind w:left="510"/>
    </w:pPr>
    <w:rPr>
      <w:b w:val="0"/>
    </w:rPr>
  </w:style>
  <w:style w:type="character" w:styleId="Odwoaniedokomentarza">
    <w:name w:val="annotation reference"/>
    <w:basedOn w:val="Domylnaczcionkaakapitu"/>
    <w:uiPriority w:val="99"/>
    <w:semiHidden/>
    <w:rsid w:val="00963EF2"/>
    <w:rPr>
      <w:sz w:val="16"/>
      <w:szCs w:val="16"/>
    </w:rPr>
  </w:style>
  <w:style w:type="paragraph" w:styleId="Tekstkomentarza">
    <w:name w:val="annotation text"/>
    <w:basedOn w:val="Normalny"/>
    <w:link w:val="TekstkomentarzaZnak"/>
    <w:uiPriority w:val="99"/>
    <w:semiHidden/>
    <w:rsid w:val="00963EF2"/>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963EF2"/>
    <w:rPr>
      <w:rFonts w:ascii="Times" w:eastAsia="Times New Roman" w:hAnsi="Times" w:cs="Times New Roman"/>
      <w:kern w:val="0"/>
      <w:lang w:eastAsia="pl-PL"/>
      <w14:ligatures w14:val="none"/>
    </w:rPr>
  </w:style>
  <w:style w:type="paragraph" w:styleId="Tematkomentarza">
    <w:name w:val="annotation subject"/>
    <w:basedOn w:val="Tekstkomentarza"/>
    <w:next w:val="Tekstkomentarza"/>
    <w:link w:val="TematkomentarzaZnak"/>
    <w:uiPriority w:val="99"/>
    <w:semiHidden/>
    <w:rsid w:val="00963EF2"/>
    <w:rPr>
      <w:b/>
      <w:bCs/>
    </w:rPr>
  </w:style>
  <w:style w:type="character" w:customStyle="1" w:styleId="TematkomentarzaZnak">
    <w:name w:val="Temat komentarza Znak"/>
    <w:basedOn w:val="TekstkomentarzaZnak"/>
    <w:link w:val="Tematkomentarza"/>
    <w:uiPriority w:val="99"/>
    <w:semiHidden/>
    <w:rsid w:val="00963EF2"/>
    <w:rPr>
      <w:rFonts w:ascii="Times" w:eastAsia="Times New Roman" w:hAnsi="Times" w:cs="Times New Roman"/>
      <w:b/>
      <w:bCs/>
      <w:kern w:val="0"/>
      <w:lang w:eastAsia="pl-PL"/>
      <w14:ligatures w14:val="none"/>
    </w:rPr>
  </w:style>
  <w:style w:type="paragraph" w:customStyle="1" w:styleId="ZZARTzmianazmart">
    <w:name w:val="ZZ/ART(§) – zmiana zm. art. (§)"/>
    <w:basedOn w:val="ZARTzmartartykuempunktem"/>
    <w:uiPriority w:val="65"/>
    <w:qFormat/>
    <w:rsid w:val="00963EF2"/>
    <w:pPr>
      <w:ind w:left="1894"/>
    </w:pPr>
  </w:style>
  <w:style w:type="paragraph" w:customStyle="1" w:styleId="ZZPKTzmianazmpkt">
    <w:name w:val="ZZ/PKT – zmiana zm. pkt"/>
    <w:basedOn w:val="ZPKTzmpktartykuempunktem"/>
    <w:uiPriority w:val="66"/>
    <w:qFormat/>
    <w:rsid w:val="00963EF2"/>
    <w:pPr>
      <w:ind w:left="2404"/>
    </w:pPr>
  </w:style>
  <w:style w:type="paragraph" w:customStyle="1" w:styleId="ZZLITwPKTzmianazmlitwpkt">
    <w:name w:val="ZZ/LIT_w_PKT – zmiana zm. lit. w pkt"/>
    <w:basedOn w:val="ZLITwPKTzmlitwpktartykuempunktem"/>
    <w:uiPriority w:val="67"/>
    <w:qFormat/>
    <w:rsid w:val="00963EF2"/>
    <w:pPr>
      <w:ind w:left="2880"/>
    </w:pPr>
  </w:style>
  <w:style w:type="paragraph" w:customStyle="1" w:styleId="ZZTIRwPKTzmianazmtirwpkt">
    <w:name w:val="ZZ/TIR_w_PKT – zmiana zm. tir. w pkt"/>
    <w:basedOn w:val="ZTIRwPKTzmtirwpktartykuempunktem"/>
    <w:uiPriority w:val="67"/>
    <w:qFormat/>
    <w:rsid w:val="00963EF2"/>
    <w:pPr>
      <w:ind w:left="3277"/>
    </w:pPr>
  </w:style>
  <w:style w:type="paragraph" w:customStyle="1" w:styleId="ZZWMATFIZCHEMzmwzorumatfizlubchem">
    <w:name w:val="ZZ/W_MAT(FIZ|CHEM) – zm. wzoru mat. (fiz. lub chem.)"/>
    <w:basedOn w:val="ZWMATFIZCHEMzmwzorumatfizlubchemartykuempunktem"/>
    <w:uiPriority w:val="71"/>
    <w:qFormat/>
    <w:rsid w:val="00963EF2"/>
    <w:pPr>
      <w:ind w:left="2404"/>
    </w:pPr>
  </w:style>
  <w:style w:type="paragraph" w:customStyle="1" w:styleId="ODNONIKtreodnonika">
    <w:name w:val="ODNOŚNIK – treść odnośnika"/>
    <w:uiPriority w:val="19"/>
    <w:qFormat/>
    <w:rsid w:val="00963EF2"/>
    <w:pPr>
      <w:ind w:left="284" w:hanging="284"/>
      <w:jc w:val="both"/>
    </w:pPr>
    <w:rPr>
      <w:rFonts w:ascii="Times New Roman" w:eastAsiaTheme="minorEastAsia" w:hAnsi="Times New Roman" w:cs="Arial"/>
      <w:kern w:val="0"/>
      <w:sz w:val="20"/>
      <w:szCs w:val="20"/>
      <w:lang w:eastAsia="pl-PL"/>
      <w14:ligatures w14:val="none"/>
    </w:rPr>
  </w:style>
  <w:style w:type="paragraph" w:customStyle="1" w:styleId="ZFRAGzmfragmentunpzdaniaartykuempunktem">
    <w:name w:val="Z/FRAG – zm. fragmentu (np. zdania) artykułem (punktem)"/>
    <w:basedOn w:val="ZARTzmartartykuempunktem"/>
    <w:next w:val="PKTpunkt"/>
    <w:uiPriority w:val="36"/>
    <w:qFormat/>
    <w:rsid w:val="00963EF2"/>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963EF2"/>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963EF2"/>
    <w:rPr>
      <w:rFonts w:ascii="Times New Roman" w:hAnsi="Times New Roman"/>
    </w:rPr>
  </w:style>
  <w:style w:type="paragraph" w:customStyle="1" w:styleId="ZTIRTIRwPKTzmtirwpkttiret">
    <w:name w:val="Z_TIR/TIR_w_PKT – zm. tir. w pkt tiret"/>
    <w:basedOn w:val="ZTIRTIRwLITzmtirwlittiret"/>
    <w:uiPriority w:val="57"/>
    <w:qFormat/>
    <w:rsid w:val="00963EF2"/>
    <w:pPr>
      <w:ind w:left="2733"/>
    </w:pPr>
  </w:style>
  <w:style w:type="paragraph" w:customStyle="1" w:styleId="ZTIRCZWSPTIRwPKTzmczciwsptirtiret">
    <w:name w:val="Z_TIR/CZ_WSP_TIR_w_PKT – zm. części wsp. tir. tiret"/>
    <w:basedOn w:val="ZTIRTIRwPKTzmtirwpkttiret"/>
    <w:next w:val="TIRtiret"/>
    <w:uiPriority w:val="60"/>
    <w:qFormat/>
    <w:rsid w:val="00963EF2"/>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963EF2"/>
    <w:pPr>
      <w:ind w:left="510" w:firstLine="0"/>
    </w:pPr>
  </w:style>
  <w:style w:type="paragraph" w:customStyle="1" w:styleId="ROZDZODDZOZNoznaczenierozdziauluboddziau">
    <w:name w:val="ROZDZ(ODDZ)_OZN – oznaczenie rozdziału lub oddziału"/>
    <w:next w:val="ARTartustawynprozporzdzenia"/>
    <w:uiPriority w:val="10"/>
    <w:qFormat/>
    <w:rsid w:val="00963EF2"/>
    <w:pPr>
      <w:keepNext/>
      <w:suppressAutoHyphens/>
      <w:spacing w:before="120" w:line="360" w:lineRule="auto"/>
      <w:jc w:val="center"/>
    </w:pPr>
    <w:rPr>
      <w:rFonts w:ascii="Times" w:eastAsiaTheme="minorEastAsia" w:hAnsi="Times" w:cs="Arial"/>
      <w:bCs/>
      <w:kern w:val="24"/>
      <w:lang w:eastAsia="pl-PL"/>
      <w14:ligatures w14:val="none"/>
    </w:rPr>
  </w:style>
  <w:style w:type="paragraph" w:customStyle="1" w:styleId="Z2TIR2TIRzmpodwtirpodwjnymtiret">
    <w:name w:val="Z_2TIR/2TIR – zm. podw. tir. podwójnym tiret"/>
    <w:basedOn w:val="TIRtiret"/>
    <w:uiPriority w:val="85"/>
    <w:qFormat/>
    <w:rsid w:val="00963EF2"/>
    <w:pPr>
      <w:ind w:left="2177"/>
    </w:pPr>
  </w:style>
  <w:style w:type="paragraph" w:customStyle="1" w:styleId="Z2TIRTIRzmtirpodwjnymtiret">
    <w:name w:val="Z_2TIR/TIR – zm. tir. podwójnym tiret"/>
    <w:basedOn w:val="TIRtiret"/>
    <w:uiPriority w:val="84"/>
    <w:qFormat/>
    <w:rsid w:val="00963EF2"/>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963EF2"/>
    <w:pPr>
      <w:ind w:left="1021"/>
    </w:pPr>
  </w:style>
  <w:style w:type="paragraph" w:customStyle="1" w:styleId="ZLITSKARNzmsankcjikarnejliter">
    <w:name w:val="Z_LIT/S_KARN – zm. sankcji karnej literą"/>
    <w:basedOn w:val="ZSKARNzmsankcjikarnejwszczeglnociwKodeksiekarnym"/>
    <w:uiPriority w:val="53"/>
    <w:qFormat/>
    <w:rsid w:val="00963EF2"/>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963EF2"/>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963EF2"/>
    <w:pPr>
      <w:ind w:left="1894" w:firstLine="0"/>
    </w:pPr>
  </w:style>
  <w:style w:type="paragraph" w:customStyle="1" w:styleId="Z2TIRwLITzmpodwtirwlitartykuempunktem">
    <w:name w:val="Z/2TIR_w_LIT – zm. podw. tir. w lit. artykułem (punktem)"/>
    <w:basedOn w:val="Z2TIRwPKTzmpodwtirwpktartykuempunktem"/>
    <w:uiPriority w:val="74"/>
    <w:qFormat/>
    <w:rsid w:val="00963EF2"/>
    <w:pPr>
      <w:ind w:left="1780"/>
    </w:pPr>
  </w:style>
  <w:style w:type="paragraph" w:customStyle="1" w:styleId="Z2TIRwTIRzmpodwtirwtirartykuempunktem">
    <w:name w:val="Z/2TIR_w_TIR – zm. podw. tir. w tir. artykułem (punktem)"/>
    <w:basedOn w:val="Z2TIRwLITzmpodwtirwlitartykuempunktem"/>
    <w:uiPriority w:val="73"/>
    <w:qFormat/>
    <w:rsid w:val="00963EF2"/>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963EF2"/>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963EF2"/>
    <w:pPr>
      <w:ind w:left="1383" w:firstLine="0"/>
    </w:pPr>
  </w:style>
  <w:style w:type="paragraph" w:customStyle="1" w:styleId="ZZCZWSP2TIRzmianazmczciwsppodwtir">
    <w:name w:val="ZZ/CZ_WSP_2TIR – zmiana zm. części wsp. podw. tir."/>
    <w:basedOn w:val="ZZTIRzmianazmtir"/>
    <w:next w:val="ZZUSTzmianazmust"/>
    <w:uiPriority w:val="94"/>
    <w:qFormat/>
    <w:rsid w:val="00963EF2"/>
    <w:pPr>
      <w:ind w:left="1894" w:firstLine="0"/>
    </w:pPr>
  </w:style>
  <w:style w:type="paragraph" w:customStyle="1" w:styleId="PKTODNONIKApunktodnonika">
    <w:name w:val="PKT_ODNOŚNIKA – punkt odnośnika"/>
    <w:basedOn w:val="ODNONIKtreodnonika"/>
    <w:uiPriority w:val="19"/>
    <w:qFormat/>
    <w:rsid w:val="00963EF2"/>
    <w:pPr>
      <w:ind w:left="568"/>
    </w:pPr>
  </w:style>
  <w:style w:type="paragraph" w:customStyle="1" w:styleId="ZODNONIKAzmtekstuodnonikaartykuempunktem">
    <w:name w:val="Z/ODNOŚNIKA – zm. tekstu odnośnika artykułem (punktem)"/>
    <w:basedOn w:val="ODNONIKtreodnonika"/>
    <w:uiPriority w:val="39"/>
    <w:qFormat/>
    <w:rsid w:val="00963EF2"/>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963EF2"/>
    <w:pPr>
      <w:ind w:left="1304"/>
    </w:pPr>
  </w:style>
  <w:style w:type="paragraph" w:customStyle="1" w:styleId="ZPKTODNONIKAzmpktodnonikaartykuempunktem">
    <w:name w:val="Z/PKT_ODNOŚNIKA – zm. pkt odnośnika artykułem (punktem)"/>
    <w:basedOn w:val="ZODNONIKAzmtekstuodnonikaartykuempunktem"/>
    <w:uiPriority w:val="39"/>
    <w:qFormat/>
    <w:rsid w:val="00963EF2"/>
  </w:style>
  <w:style w:type="paragraph" w:customStyle="1" w:styleId="ZLIT2TIRwTIRzmpodwtirwtirliter">
    <w:name w:val="Z_LIT/2TIR_w_TIR – zm. podw. tir. w tir. literą"/>
    <w:basedOn w:val="ZLIT2TIRzmpodwtirliter"/>
    <w:uiPriority w:val="75"/>
    <w:qFormat/>
    <w:rsid w:val="00963EF2"/>
    <w:pPr>
      <w:ind w:left="1780"/>
    </w:pPr>
  </w:style>
  <w:style w:type="paragraph" w:customStyle="1" w:styleId="ZLIT2TIRwLITzmpodwtirwlitliter">
    <w:name w:val="Z_LIT/2TIR_w_LIT – zm. podw. tir. w lit. literą"/>
    <w:basedOn w:val="ZLIT2TIRwTIRzmpodwtirwtirliter"/>
    <w:uiPriority w:val="76"/>
    <w:qFormat/>
    <w:rsid w:val="00963EF2"/>
    <w:pPr>
      <w:ind w:left="2257"/>
    </w:pPr>
  </w:style>
  <w:style w:type="paragraph" w:customStyle="1" w:styleId="ZLIT2TIRwPKTzmpodwtirwpktliter">
    <w:name w:val="Z_LIT/2TIR_w_PKT – zm. podw. tir. w pkt literą"/>
    <w:basedOn w:val="ZLIT2TIRwLITzmpodwtirwlitliter"/>
    <w:uiPriority w:val="76"/>
    <w:qFormat/>
    <w:rsid w:val="00963EF2"/>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963EF2"/>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963EF2"/>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963EF2"/>
    <w:pPr>
      <w:ind w:left="2370" w:firstLine="0"/>
    </w:pPr>
  </w:style>
  <w:style w:type="paragraph" w:customStyle="1" w:styleId="ZTIR2TIRwPKTzmpodwtirwpkttiret">
    <w:name w:val="Z_TIR/2TIR_w_PKT – zm. podw. tir. w pkt tiret"/>
    <w:basedOn w:val="ZTIR2TIRwLITzmpodwtirwlittiret"/>
    <w:uiPriority w:val="79"/>
    <w:qFormat/>
    <w:rsid w:val="00963EF2"/>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963EF2"/>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963EF2"/>
    <w:pPr>
      <w:ind w:left="2767"/>
    </w:pPr>
  </w:style>
  <w:style w:type="paragraph" w:customStyle="1" w:styleId="ZZCZWSP2TIRwPKTzmianazmczciwsppodwtirwpkt">
    <w:name w:val="ZZ/CZ_WSP_2TIR_w_PKT – zmiana zm. części wsp. podw. tir. w pkt"/>
    <w:basedOn w:val="ZZ2TIRwLITzmianazmpodwtirwlit"/>
    <w:uiPriority w:val="95"/>
    <w:qFormat/>
    <w:rsid w:val="00963EF2"/>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963EF2"/>
  </w:style>
  <w:style w:type="paragraph" w:customStyle="1" w:styleId="ZLITCZWSP2TIRzmczciwsppodwtirliter">
    <w:name w:val="Z_LIT/CZ_WSP_2TIR – zm. części wsp. podw. tir. literą"/>
    <w:basedOn w:val="ZLITCZWSPPKTzmczciwsppktliter"/>
    <w:next w:val="LITlitera"/>
    <w:uiPriority w:val="76"/>
    <w:qFormat/>
    <w:rsid w:val="00963EF2"/>
  </w:style>
  <w:style w:type="paragraph" w:customStyle="1" w:styleId="ZTIRCZWSP2TIRzmczciwsppodwtirtiret">
    <w:name w:val="Z_TIR/CZ_WSP_2TIR – zm. części wsp. podw. tir. tiret"/>
    <w:basedOn w:val="ZLITCZWSP2TIRzmczciwsppodwtirliter"/>
    <w:next w:val="TIRtiret"/>
    <w:uiPriority w:val="79"/>
    <w:qFormat/>
    <w:rsid w:val="00963EF2"/>
  </w:style>
  <w:style w:type="paragraph" w:customStyle="1" w:styleId="ZZ2TIRzmianazmpodwtir">
    <w:name w:val="ZZ/2TIR – zmiana zm. podw. tir."/>
    <w:basedOn w:val="ZZCZWSP2TIRzmianazmczciwsppodwtir"/>
    <w:uiPriority w:val="93"/>
    <w:qFormat/>
    <w:rsid w:val="00963EF2"/>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963EF2"/>
  </w:style>
  <w:style w:type="paragraph" w:customStyle="1" w:styleId="ZCZWSPTIRzmczciwsptirartykuempunktem">
    <w:name w:val="Z/CZ_WSP_TIR – zm. części wsp. tir. artykułem (punktem)"/>
    <w:basedOn w:val="ZCZWSPPKTzmczciwsppktartykuempunktem"/>
    <w:next w:val="PKTpunkt"/>
    <w:uiPriority w:val="35"/>
    <w:qFormat/>
    <w:rsid w:val="00963EF2"/>
  </w:style>
  <w:style w:type="paragraph" w:customStyle="1" w:styleId="ZLITCZWSPLITzmczciwsplitliter">
    <w:name w:val="Z_LIT/CZ_WSP_LIT – zm. części wsp. lit. literą"/>
    <w:basedOn w:val="ZLITCZWSPPKTzmczciwsppktliter"/>
    <w:next w:val="LITlitera"/>
    <w:uiPriority w:val="51"/>
    <w:qFormat/>
    <w:rsid w:val="00963EF2"/>
  </w:style>
  <w:style w:type="paragraph" w:customStyle="1" w:styleId="ZLITCZWSPTIRzmczciwsptirliter">
    <w:name w:val="Z_LIT/CZ_WSP_TIR – zm. części wsp. tir. literą"/>
    <w:basedOn w:val="ZLITCZWSPPKTzmczciwsppktliter"/>
    <w:next w:val="LITlitera"/>
    <w:uiPriority w:val="51"/>
    <w:qFormat/>
    <w:rsid w:val="00963EF2"/>
  </w:style>
  <w:style w:type="paragraph" w:customStyle="1" w:styleId="ZTIRCZWSPLITzmczciwsplittiret">
    <w:name w:val="Z_TIR/CZ_WSP_LIT – zm. części wsp. lit. tiret"/>
    <w:basedOn w:val="ZTIRCZWSPPKTzmczciwsppkttiret"/>
    <w:next w:val="TIRtiret"/>
    <w:uiPriority w:val="59"/>
    <w:qFormat/>
    <w:rsid w:val="00963EF2"/>
  </w:style>
  <w:style w:type="paragraph" w:customStyle="1" w:styleId="ZTIRCZWSPTIRzmczciwsptirtiret">
    <w:name w:val="Z_TIR/CZ_WSP_TIR – zm. części wsp. tir. tiret"/>
    <w:basedOn w:val="ZTIRCZWSPPKTzmczciwsppkttiret"/>
    <w:next w:val="TIRtiret"/>
    <w:uiPriority w:val="60"/>
    <w:qFormat/>
    <w:rsid w:val="00963EF2"/>
  </w:style>
  <w:style w:type="paragraph" w:customStyle="1" w:styleId="ZZCZWSPLITzmianazmczciwsplit">
    <w:name w:val="ZZ/CZ_WSP_LIT – zmiana. zm. części wsp. lit."/>
    <w:basedOn w:val="ZZCZWSPPKTzmianazmczciwsppkt"/>
    <w:uiPriority w:val="69"/>
    <w:qFormat/>
    <w:rsid w:val="00963EF2"/>
  </w:style>
  <w:style w:type="paragraph" w:customStyle="1" w:styleId="ZZCZWSPTIRzmianazmczciwsptir">
    <w:name w:val="ZZ/CZ_WSP_TIR – zmiana. zm. części wsp. tir."/>
    <w:basedOn w:val="ZZCZWSPPKTzmianazmczciwsppkt"/>
    <w:uiPriority w:val="69"/>
    <w:qFormat/>
    <w:rsid w:val="00963EF2"/>
  </w:style>
  <w:style w:type="paragraph" w:customStyle="1" w:styleId="Z2TIRCZWSPTIRzmczciwsptirpodwjnymtiret">
    <w:name w:val="Z_2TIR/CZ_WSP_TIR – zm. części wsp. tir. podwójnym tiret"/>
    <w:basedOn w:val="Z2TIRCZWSPLITzmczciwsplitpodwjnymtiret"/>
    <w:next w:val="2TIRpodwjnytiret"/>
    <w:uiPriority w:val="87"/>
    <w:qFormat/>
    <w:rsid w:val="00963EF2"/>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963EF2"/>
  </w:style>
  <w:style w:type="paragraph" w:customStyle="1" w:styleId="ZUSTzmustartykuempunktem">
    <w:name w:val="Z/UST(§) – zm. ust. (§) artykułem (punktem)"/>
    <w:basedOn w:val="ZARTzmartartykuempunktem"/>
    <w:uiPriority w:val="30"/>
    <w:qFormat/>
    <w:rsid w:val="00963EF2"/>
  </w:style>
  <w:style w:type="paragraph" w:customStyle="1" w:styleId="ZZUSTzmianazmust">
    <w:name w:val="ZZ/UST(§) – zmiana zm. ust. (§)"/>
    <w:basedOn w:val="ZZARTzmianazmart"/>
    <w:uiPriority w:val="65"/>
    <w:qFormat/>
    <w:rsid w:val="00963EF2"/>
  </w:style>
  <w:style w:type="paragraph" w:customStyle="1" w:styleId="TYTDZPRZEDMprzedmiotregulacjitytuulubdziau">
    <w:name w:val="TYT(DZ)_PRZEDM – przedmiot regulacji tytułu lub działu"/>
    <w:next w:val="ARTartustawynprozporzdzenia"/>
    <w:uiPriority w:val="9"/>
    <w:qFormat/>
    <w:rsid w:val="00963EF2"/>
    <w:pPr>
      <w:keepNext/>
      <w:suppressAutoHyphens/>
      <w:spacing w:before="120" w:line="360" w:lineRule="auto"/>
      <w:jc w:val="center"/>
    </w:pPr>
    <w:rPr>
      <w:rFonts w:ascii="Times" w:eastAsia="Times New Roman" w:hAnsi="Times" w:cs="Times New Roman"/>
      <w:b/>
      <w:kern w:val="0"/>
      <w:szCs w:val="26"/>
      <w:lang w:eastAsia="pl-PL"/>
      <w14:ligatures w14:val="none"/>
    </w:rPr>
  </w:style>
  <w:style w:type="paragraph" w:customStyle="1" w:styleId="ZNIEARTTEKSTzmtekstunieartykuowanego">
    <w:name w:val="Z/NIEART_TEKST – zm. tekstu nieartykułowanego"/>
    <w:basedOn w:val="NIEARTTEKSTtekstnieartykuowanynppodstprawnarozplubpreambua"/>
    <w:uiPriority w:val="37"/>
    <w:qFormat/>
    <w:rsid w:val="00963EF2"/>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963EF2"/>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963EF2"/>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963EF2"/>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963EF2"/>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963EF2"/>
    <w:pPr>
      <w:ind w:left="1894"/>
    </w:pPr>
  </w:style>
  <w:style w:type="paragraph" w:customStyle="1" w:styleId="P1wTABELIpoziom1numeracjiwtabeli">
    <w:name w:val="P1_w_TABELI – poziom 1 numeracji w tabeli"/>
    <w:basedOn w:val="PKTpunkt"/>
    <w:uiPriority w:val="24"/>
    <w:qFormat/>
    <w:rsid w:val="00963EF2"/>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963EF2"/>
    <w:pPr>
      <w:ind w:left="0" w:firstLine="0"/>
    </w:pPr>
  </w:style>
  <w:style w:type="paragraph" w:customStyle="1" w:styleId="P2wTABELIpoziom2numeracjiwtabeli">
    <w:name w:val="P2_w_TABELI – poziom 2 numeracji w tabeli"/>
    <w:basedOn w:val="P1wTABELIpoziom1numeracjiwtabeli"/>
    <w:uiPriority w:val="24"/>
    <w:qFormat/>
    <w:rsid w:val="00963EF2"/>
    <w:pPr>
      <w:ind w:left="794"/>
    </w:pPr>
  </w:style>
  <w:style w:type="paragraph" w:customStyle="1" w:styleId="P3wTABELIpoziom3numeracjiwtabeli">
    <w:name w:val="P3_w_TABELI – poziom 3 numeracji w tabeli"/>
    <w:basedOn w:val="P2wTABELIpoziom2numeracjiwtabeli"/>
    <w:uiPriority w:val="24"/>
    <w:qFormat/>
    <w:rsid w:val="00963EF2"/>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963EF2"/>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963EF2"/>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963EF2"/>
    <w:pPr>
      <w:ind w:left="1191"/>
    </w:pPr>
  </w:style>
  <w:style w:type="paragraph" w:customStyle="1" w:styleId="P4wTABELIpoziom4numeracjiwtabeli">
    <w:name w:val="P4_w_TABELI – poziom 4 numeracji w tabeli"/>
    <w:basedOn w:val="P3wTABELIpoziom3numeracjiwtabeli"/>
    <w:uiPriority w:val="24"/>
    <w:qFormat/>
    <w:rsid w:val="00963EF2"/>
    <w:pPr>
      <w:ind w:left="1588"/>
    </w:pPr>
  </w:style>
  <w:style w:type="paragraph" w:customStyle="1" w:styleId="TYTTABELItytutabeli">
    <w:name w:val="TYT_TABELI – tytuł tabeli"/>
    <w:basedOn w:val="TYTDZOZNoznaczenietytuulubdziau"/>
    <w:uiPriority w:val="22"/>
    <w:qFormat/>
    <w:rsid w:val="00963EF2"/>
    <w:rPr>
      <w:b/>
    </w:rPr>
  </w:style>
  <w:style w:type="paragraph" w:customStyle="1" w:styleId="OZNPROJEKTUwskazaniedatylubwersjiprojektu">
    <w:name w:val="OZN_PROJEKTU – wskazanie daty lub wersji projektu"/>
    <w:next w:val="OZNRODZAKTUtznustawalubrozporzdzenieiorganwydajcy"/>
    <w:uiPriority w:val="5"/>
    <w:qFormat/>
    <w:rsid w:val="00963EF2"/>
    <w:pPr>
      <w:spacing w:line="360" w:lineRule="auto"/>
      <w:jc w:val="right"/>
    </w:pPr>
    <w:rPr>
      <w:rFonts w:ascii="Times New Roman" w:eastAsiaTheme="minorEastAsia" w:hAnsi="Times New Roman" w:cs="Arial"/>
      <w:kern w:val="0"/>
      <w:szCs w:val="20"/>
      <w:u w:val="single"/>
      <w:lang w:eastAsia="pl-PL"/>
      <w14:ligatures w14:val="none"/>
    </w:rPr>
  </w:style>
  <w:style w:type="paragraph" w:customStyle="1" w:styleId="NAZORGWYDnazwaorganuwydajcegoprojektowanyakt">
    <w:name w:val="NAZ_ORG_WYD – nazwa organu wydającego projektowany akt"/>
    <w:basedOn w:val="OZNRODZAKTUtznustawalubrozporzdzenieiorganwydajcy"/>
    <w:uiPriority w:val="27"/>
    <w:qFormat/>
    <w:rsid w:val="00963EF2"/>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963EF2"/>
    <w:pPr>
      <w:ind w:left="0" w:right="4820"/>
      <w:jc w:val="left"/>
    </w:pPr>
  </w:style>
  <w:style w:type="paragraph" w:customStyle="1" w:styleId="TEKSTwporozumieniu">
    <w:name w:val="TEKST&quot;w porozumieniu:&quot;"/>
    <w:next w:val="NAZORGWPOROZUMIENIUnazwaorganuwporozumieniuzktrymaktjestwydawany"/>
    <w:uiPriority w:val="27"/>
    <w:qFormat/>
    <w:rsid w:val="00963EF2"/>
    <w:pPr>
      <w:spacing w:line="360" w:lineRule="auto"/>
    </w:pPr>
    <w:rPr>
      <w:rFonts w:ascii="Times New Roman" w:eastAsiaTheme="minorEastAsia" w:hAnsi="Times New Roman" w:cs="Arial"/>
      <w:b/>
      <w:kern w:val="0"/>
      <w:szCs w:val="20"/>
      <w:lang w:eastAsia="pl-PL"/>
      <w14:ligatures w14:val="none"/>
    </w:rPr>
  </w:style>
  <w:style w:type="paragraph" w:customStyle="1" w:styleId="CZWSPPKTODNONIKAczwsppunkwodnonika">
    <w:name w:val="CZ_WSP_PKT_ODNOŚNIKA – część wsp. punków odnośnika"/>
    <w:basedOn w:val="PKTODNONIKApunktodnonika"/>
    <w:uiPriority w:val="21"/>
    <w:qFormat/>
    <w:rsid w:val="00963EF2"/>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963EF2"/>
    <w:pPr>
      <w:ind w:left="510" w:firstLine="0"/>
    </w:pPr>
  </w:style>
  <w:style w:type="paragraph" w:customStyle="1" w:styleId="NOTATKILEGISLATORA">
    <w:name w:val="NOTATKI_LEGISLATORA"/>
    <w:basedOn w:val="Normalny"/>
    <w:uiPriority w:val="5"/>
    <w:qFormat/>
    <w:rsid w:val="00963EF2"/>
    <w:rPr>
      <w:b/>
      <w:i/>
    </w:rPr>
  </w:style>
  <w:style w:type="paragraph" w:customStyle="1" w:styleId="OZNZACZNIKAwskazanienrzacznika">
    <w:name w:val="OZN_ZAŁĄCZNIKA – wskazanie nr załącznika"/>
    <w:basedOn w:val="OZNPROJEKTUwskazaniedatylubwersjiprojektu"/>
    <w:uiPriority w:val="28"/>
    <w:qFormat/>
    <w:rsid w:val="00963EF2"/>
    <w:pPr>
      <w:keepNext/>
    </w:pPr>
    <w:rPr>
      <w:b/>
      <w:u w:val="none"/>
    </w:rPr>
  </w:style>
  <w:style w:type="paragraph" w:customStyle="1" w:styleId="OZNPARAFYADNOTACJE">
    <w:name w:val="OZN_PARAFY(ADNOTACJE)"/>
    <w:basedOn w:val="ODNONIKtreodnonika"/>
    <w:uiPriority w:val="26"/>
    <w:qFormat/>
    <w:rsid w:val="00963EF2"/>
  </w:style>
  <w:style w:type="paragraph" w:customStyle="1" w:styleId="TEKSTZacznikido">
    <w:name w:val="TEKST&quot;Załącznik(i) do ...&quot;"/>
    <w:uiPriority w:val="28"/>
    <w:qFormat/>
    <w:rsid w:val="00963EF2"/>
    <w:pPr>
      <w:keepNext/>
      <w:spacing w:after="240"/>
      <w:ind w:left="5670"/>
      <w:contextualSpacing/>
    </w:pPr>
    <w:rPr>
      <w:rFonts w:ascii="Times New Roman" w:eastAsiaTheme="minorEastAsia" w:hAnsi="Times New Roman" w:cs="Arial"/>
      <w:kern w:val="0"/>
      <w:szCs w:val="20"/>
      <w:lang w:eastAsia="pl-PL"/>
      <w14:ligatures w14:val="none"/>
    </w:rPr>
  </w:style>
  <w:style w:type="paragraph" w:customStyle="1" w:styleId="LITODNONIKAliteraodnonika">
    <w:name w:val="LIT_ODNOŚNIKA – litera odnośnika"/>
    <w:basedOn w:val="PKTODNONIKApunktodnonika"/>
    <w:uiPriority w:val="20"/>
    <w:qFormat/>
    <w:rsid w:val="00963EF2"/>
    <w:pPr>
      <w:ind w:left="851"/>
    </w:pPr>
  </w:style>
  <w:style w:type="paragraph" w:customStyle="1" w:styleId="CZWSPLITODNONIKAczwspliterodnonika">
    <w:name w:val="CZ_WSP_LIT_ODNOŚNIKA – część wsp. liter odnośnika"/>
    <w:basedOn w:val="LITODNONIKAliteraodnonika"/>
    <w:uiPriority w:val="22"/>
    <w:qFormat/>
    <w:rsid w:val="00963EF2"/>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963EF2"/>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963EF2"/>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963EF2"/>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963EF2"/>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963EF2"/>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963EF2"/>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963EF2"/>
  </w:style>
  <w:style w:type="paragraph" w:customStyle="1" w:styleId="ZLITwPKTODNONIKAzmlitwpktodnonikaartykuempunktem">
    <w:name w:val="Z/LIT_w_PKT_ODNOŚNIKA – zm. lit. w pkt odnośnika artykułem (punktem)"/>
    <w:basedOn w:val="ZLITODNONIKAzmlitodnonikaartykuempunktem"/>
    <w:uiPriority w:val="40"/>
    <w:qFormat/>
    <w:rsid w:val="00963EF2"/>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963EF2"/>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963EF2"/>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963EF2"/>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963EF2"/>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963EF2"/>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963EF2"/>
  </w:style>
  <w:style w:type="paragraph" w:customStyle="1" w:styleId="ZZFRAGzmianazmfragmentunpzdania">
    <w:name w:val="ZZ/FRAG – zmiana zm. fragmentu (np. zdania)"/>
    <w:basedOn w:val="ZZCZWSPPKTzmianazmczciwsppkt"/>
    <w:uiPriority w:val="70"/>
    <w:qFormat/>
    <w:rsid w:val="00963EF2"/>
  </w:style>
  <w:style w:type="paragraph" w:customStyle="1" w:styleId="Z2TIRPKTzmpktpodwjnymtiret">
    <w:name w:val="Z_2TIR/PKT – zm. pkt podwójnym tiret"/>
    <w:basedOn w:val="Z2TIRLITzmlitpodwjnymtiret"/>
    <w:uiPriority w:val="83"/>
    <w:qFormat/>
    <w:rsid w:val="00963EF2"/>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963EF2"/>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963EF2"/>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63EF2"/>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963EF2"/>
    <w:pPr>
      <w:ind w:left="1780" w:firstLine="510"/>
    </w:pPr>
  </w:style>
  <w:style w:type="paragraph" w:customStyle="1" w:styleId="Z2TIRUSTzmustpodwjnymtiret">
    <w:name w:val="Z_2TIR/UST(§) – zm. ust. (§) podwójnym tiret"/>
    <w:basedOn w:val="Z2TIRPKTzmpktpodwjnymtiret"/>
    <w:uiPriority w:val="82"/>
    <w:qFormat/>
    <w:rsid w:val="00963EF2"/>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63EF2"/>
    <w:pPr>
      <w:ind w:left="3164" w:firstLine="0"/>
    </w:pPr>
  </w:style>
  <w:style w:type="paragraph" w:customStyle="1" w:styleId="Z2TIRCZWSPPKTzmczciwsppktpodwjnymtiret">
    <w:name w:val="Z_2TIR/CZ_WSP_PKT – zm. części wsp. pkt podwójnym tiret"/>
    <w:basedOn w:val="Z2TIRPKTzmpktpodwjnymtiret"/>
    <w:uiPriority w:val="86"/>
    <w:qFormat/>
    <w:rsid w:val="00963EF2"/>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963EF2"/>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963EF2"/>
    <w:pPr>
      <w:ind w:left="2767" w:firstLine="0"/>
    </w:pPr>
  </w:style>
  <w:style w:type="paragraph" w:customStyle="1" w:styleId="ZLITARTzmartliter">
    <w:name w:val="Z_LIT/ART(§) – zm. art. (§) literą"/>
    <w:basedOn w:val="ZLITUSTzmustliter"/>
    <w:uiPriority w:val="46"/>
    <w:qFormat/>
    <w:rsid w:val="00963EF2"/>
    <w:rPr>
      <w:rFonts w:ascii="Times New Roman" w:hAnsi="Times New Roman"/>
    </w:rPr>
  </w:style>
  <w:style w:type="paragraph" w:customStyle="1" w:styleId="ZTIRARTzmarttiret">
    <w:name w:val="Z_TIR/ART(§) – zm. art. (§) tiret"/>
    <w:basedOn w:val="ZTIRPKTzmpkttiret"/>
    <w:uiPriority w:val="55"/>
    <w:qFormat/>
    <w:rsid w:val="00963EF2"/>
    <w:pPr>
      <w:ind w:left="1383" w:firstLine="510"/>
    </w:pPr>
    <w:rPr>
      <w:rFonts w:ascii="Times New Roman" w:hAnsi="Times New Roman"/>
    </w:rPr>
  </w:style>
  <w:style w:type="paragraph" w:customStyle="1" w:styleId="ZTIRUSTzmusttiret">
    <w:name w:val="Z_TIR/UST(§) – zm. ust. (§) tiret"/>
    <w:basedOn w:val="ZTIRARTzmarttiret"/>
    <w:uiPriority w:val="55"/>
    <w:qFormat/>
    <w:rsid w:val="00963EF2"/>
  </w:style>
  <w:style w:type="paragraph" w:customStyle="1" w:styleId="ZLITKSIGIzmozniprzedmksigiliter">
    <w:name w:val="Z_LIT/KSIĘGI – zm. ozn. i przedm. księgi literą"/>
    <w:basedOn w:val="ZCZCIKSIGIzmozniprzedmczciksigiartykuempunktem"/>
    <w:uiPriority w:val="44"/>
    <w:qFormat/>
    <w:rsid w:val="00963EF2"/>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963EF2"/>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963EF2"/>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963EF2"/>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963EF2"/>
    <w:pPr>
      <w:ind w:left="987"/>
    </w:pPr>
  </w:style>
  <w:style w:type="paragraph" w:customStyle="1" w:styleId="ZTIRDZOZNzmozndziautiret">
    <w:name w:val="Z_TIR/DZ_OZN – zm. ozn. działu tiret"/>
    <w:basedOn w:val="ZLITTYTDZOZNzmozntytuudziauliter"/>
    <w:next w:val="ZTIRDZPRZEDMzmprzedmdziautiret"/>
    <w:uiPriority w:val="54"/>
    <w:qFormat/>
    <w:rsid w:val="00963EF2"/>
    <w:pPr>
      <w:ind w:left="1383"/>
    </w:pPr>
  </w:style>
  <w:style w:type="paragraph" w:customStyle="1" w:styleId="ZTIRDZPRZEDMzmprzedmdziautiret">
    <w:name w:val="Z_TIR/DZ_PRZEDM – zm. przedm. działu tiret"/>
    <w:basedOn w:val="ZLITTYTDZPRZEDMzmprzedmtytuudziauliter"/>
    <w:uiPriority w:val="54"/>
    <w:qFormat/>
    <w:rsid w:val="00963EF2"/>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963EF2"/>
    <w:pPr>
      <w:ind w:left="1383"/>
    </w:pPr>
  </w:style>
  <w:style w:type="paragraph" w:customStyle="1" w:styleId="ZTIRROZDZODDZPRZEDMzmprzedmrozdzoddztiret">
    <w:name w:val="Z_TIR/ROZDZ(ODDZ)_PRZEDM – zm. przedm. rozdz. (oddz.) tiret"/>
    <w:basedOn w:val="ZLITROZDZODDZPRZEDMzmprzedmrozdzoddzliter"/>
    <w:uiPriority w:val="54"/>
    <w:qFormat/>
    <w:rsid w:val="00963EF2"/>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963EF2"/>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963EF2"/>
    <w:pPr>
      <w:ind w:left="1780"/>
    </w:pPr>
  </w:style>
  <w:style w:type="character" w:customStyle="1" w:styleId="IGindeksgrny">
    <w:name w:val="_IG_ – indeks górny"/>
    <w:basedOn w:val="Domylnaczcionkaakapitu"/>
    <w:uiPriority w:val="2"/>
    <w:qFormat/>
    <w:rsid w:val="00963EF2"/>
    <w:rPr>
      <w:b w:val="0"/>
      <w:i w:val="0"/>
      <w:vanish w:val="0"/>
      <w:spacing w:val="0"/>
      <w:vertAlign w:val="superscript"/>
    </w:rPr>
  </w:style>
  <w:style w:type="character" w:customStyle="1" w:styleId="IDindeksdolny">
    <w:name w:val="_ID_ – indeks dolny"/>
    <w:basedOn w:val="Domylnaczcionkaakapitu"/>
    <w:uiPriority w:val="3"/>
    <w:qFormat/>
    <w:rsid w:val="00963EF2"/>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963EF2"/>
    <w:rPr>
      <w:b/>
      <w:vanish w:val="0"/>
      <w:spacing w:val="0"/>
      <w:vertAlign w:val="subscript"/>
    </w:rPr>
  </w:style>
  <w:style w:type="character" w:customStyle="1" w:styleId="IDKindeksdolnyikursywa">
    <w:name w:val="_ID_K_ – indeks dolny i kursywa"/>
    <w:basedOn w:val="Domylnaczcionkaakapitu"/>
    <w:uiPriority w:val="3"/>
    <w:qFormat/>
    <w:rsid w:val="00963EF2"/>
    <w:rPr>
      <w:i/>
      <w:vanish w:val="0"/>
      <w:spacing w:val="0"/>
      <w:vertAlign w:val="subscript"/>
    </w:rPr>
  </w:style>
  <w:style w:type="character" w:customStyle="1" w:styleId="IGPindeksgrnyipogrubienie">
    <w:name w:val="_IG_P_ – indeks górny i pogrubienie"/>
    <w:basedOn w:val="Domylnaczcionkaakapitu"/>
    <w:uiPriority w:val="2"/>
    <w:qFormat/>
    <w:rsid w:val="00963EF2"/>
    <w:rPr>
      <w:b/>
      <w:vanish w:val="0"/>
      <w:spacing w:val="0"/>
      <w:vertAlign w:val="superscript"/>
    </w:rPr>
  </w:style>
  <w:style w:type="character" w:customStyle="1" w:styleId="IGKindeksgrnyikursywa">
    <w:name w:val="_IG_K_ – indeks górny i kursywa"/>
    <w:basedOn w:val="Domylnaczcionkaakapitu"/>
    <w:uiPriority w:val="2"/>
    <w:qFormat/>
    <w:rsid w:val="00963EF2"/>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963EF2"/>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963EF2"/>
    <w:rPr>
      <w:b/>
      <w:i/>
      <w:vanish w:val="0"/>
      <w:spacing w:val="0"/>
      <w:vertAlign w:val="subscript"/>
    </w:rPr>
  </w:style>
  <w:style w:type="character" w:customStyle="1" w:styleId="Ppogrubienie">
    <w:name w:val="_P_ – pogrubienie"/>
    <w:basedOn w:val="Domylnaczcionkaakapitu"/>
    <w:uiPriority w:val="1"/>
    <w:qFormat/>
    <w:rsid w:val="00963EF2"/>
    <w:rPr>
      <w:b/>
    </w:rPr>
  </w:style>
  <w:style w:type="character" w:customStyle="1" w:styleId="Kkursywa">
    <w:name w:val="_K_ – kursywa"/>
    <w:basedOn w:val="Domylnaczcionkaakapitu"/>
    <w:uiPriority w:val="1"/>
    <w:qFormat/>
    <w:rsid w:val="00963EF2"/>
    <w:rPr>
      <w:i/>
    </w:rPr>
  </w:style>
  <w:style w:type="character" w:customStyle="1" w:styleId="PKpogrubieniekursywa">
    <w:name w:val="_P_K_ – pogrubienie kursywa"/>
    <w:basedOn w:val="Domylnaczcionkaakapitu"/>
    <w:uiPriority w:val="1"/>
    <w:qFormat/>
    <w:rsid w:val="00963EF2"/>
    <w:rPr>
      <w:b/>
      <w:i/>
    </w:rPr>
  </w:style>
  <w:style w:type="character" w:customStyle="1" w:styleId="TEKSTOZNACZONYWDOKUMENCIERDOWYMJAKOUKRYTY">
    <w:name w:val="_TEKST_OZNACZONY_W_DOKUMENCIE_ŹRÓDŁOWYM_JAKO_UKRYTY_"/>
    <w:basedOn w:val="Domylnaczcionkaakapitu"/>
    <w:uiPriority w:val="4"/>
    <w:unhideWhenUsed/>
    <w:qFormat/>
    <w:rsid w:val="00963EF2"/>
    <w:rPr>
      <w:vanish w:val="0"/>
      <w:color w:val="FF0000"/>
      <w:u w:val="single" w:color="FF0000"/>
    </w:rPr>
  </w:style>
  <w:style w:type="character" w:customStyle="1" w:styleId="BEZWERSALIKW">
    <w:name w:val="_BEZ_WERSALIKÓW_"/>
    <w:basedOn w:val="Domylnaczcionkaakapitu"/>
    <w:uiPriority w:val="4"/>
    <w:qFormat/>
    <w:rsid w:val="00963EF2"/>
    <w:rPr>
      <w:caps/>
    </w:rPr>
  </w:style>
  <w:style w:type="character" w:customStyle="1" w:styleId="IIGPindeksgrnyindeksugrnegoipogrubienie">
    <w:name w:val="_IIG_P_ – indeks górny indeksu górnego i pogrubienie"/>
    <w:basedOn w:val="Domylnaczcionkaakapitu"/>
    <w:uiPriority w:val="3"/>
    <w:qFormat/>
    <w:rsid w:val="00963EF2"/>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963EF2"/>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963EF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963EF2"/>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963EF2"/>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963EF2"/>
    <w:pPr>
      <w:ind w:left="1894"/>
    </w:pPr>
  </w:style>
  <w:style w:type="paragraph" w:customStyle="1" w:styleId="ZZSKARNzmianazmsankcjikarnej">
    <w:name w:val="ZZ/S_KARN – zmiana zm. sankcji karnej"/>
    <w:basedOn w:val="ZZFRAGzmianazmfragmentunpzdania"/>
    <w:uiPriority w:val="71"/>
    <w:qFormat/>
    <w:rsid w:val="00963EF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963EF2"/>
    <w:pPr>
      <w:ind w:left="2291" w:firstLine="0"/>
    </w:pPr>
  </w:style>
  <w:style w:type="paragraph" w:customStyle="1" w:styleId="WMATFIZCHEMwzrmatfizlubchem">
    <w:name w:val="W_MAT(FIZ|CHEM) – wzór mat. (fiz. lub chem.)"/>
    <w:uiPriority w:val="18"/>
    <w:qFormat/>
    <w:rsid w:val="00963EF2"/>
    <w:pPr>
      <w:spacing w:line="360" w:lineRule="auto"/>
      <w:jc w:val="center"/>
    </w:pPr>
    <w:rPr>
      <w:rFonts w:ascii="Times New Roman" w:eastAsiaTheme="minorEastAsia" w:hAnsi="Times New Roman" w:cs="Arial"/>
      <w:kern w:val="0"/>
      <w:szCs w:val="20"/>
      <w:lang w:eastAsia="pl-PL"/>
      <w14:ligatures w14:val="none"/>
    </w:rPr>
  </w:style>
  <w:style w:type="paragraph" w:customStyle="1" w:styleId="LEGWMATFIZCHEMlegendawzorumatfizlubchem">
    <w:name w:val="LEG_W_MAT(FIZ|CHEM) – legenda wzoru mat. (fiz. lub chem.)"/>
    <w:basedOn w:val="WMATFIZCHEMwzrmatfizlubchem"/>
    <w:uiPriority w:val="19"/>
    <w:qFormat/>
    <w:rsid w:val="00963EF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963EF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963EF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963EF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963EF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963EF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963EF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963EF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963EF2"/>
    <w:pPr>
      <w:ind w:left="3085"/>
    </w:pPr>
  </w:style>
  <w:style w:type="paragraph" w:customStyle="1" w:styleId="ZLITCYTzmcytatunpprzysigiliter">
    <w:name w:val="Z_LIT/CYT – zm. cytatu np. przysięgi literą"/>
    <w:basedOn w:val="ZCYTzmcytatunpprzysigiartykuempunktem"/>
    <w:uiPriority w:val="53"/>
    <w:qFormat/>
    <w:rsid w:val="00963EF2"/>
    <w:pPr>
      <w:ind w:left="1497"/>
    </w:pPr>
  </w:style>
  <w:style w:type="paragraph" w:customStyle="1" w:styleId="ZTIRCYTzmcytatunpprzysigitiret">
    <w:name w:val="Z_TIR/CYT – zm. cytatu np. przysięgi tiret"/>
    <w:basedOn w:val="ZLITCYTzmcytatunpprzysigiliter"/>
    <w:next w:val="ZTIRUSTzmusttiret"/>
    <w:uiPriority w:val="61"/>
    <w:qFormat/>
    <w:rsid w:val="00963EF2"/>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963EF2"/>
    <w:pPr>
      <w:ind w:left="2291"/>
    </w:pPr>
  </w:style>
  <w:style w:type="paragraph" w:customStyle="1" w:styleId="ZZCYTzmianazmcytatunpprzysigi">
    <w:name w:val="ZZ/CYT – zmiana zm. cytatu np. przysięgi"/>
    <w:basedOn w:val="ZZFRAGzmianazmfragmentunpzdania"/>
    <w:next w:val="ZZUSTzmianazmust"/>
    <w:uiPriority w:val="71"/>
    <w:qFormat/>
    <w:rsid w:val="00963EF2"/>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963EF2"/>
    <w:pPr>
      <w:ind w:left="1780"/>
    </w:pPr>
  </w:style>
  <w:style w:type="table" w:styleId="Tabela-Siatka">
    <w:name w:val="Table Grid"/>
    <w:basedOn w:val="Standardowy"/>
    <w:rsid w:val="00963EF2"/>
    <w:rPr>
      <w:rFonts w:ascii="Times" w:eastAsia="Times New Roman" w:hAnsi="Times"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963EF2"/>
    <w:pPr>
      <w:widowControl w:val="0"/>
      <w:autoSpaceDE w:val="0"/>
      <w:autoSpaceDN w:val="0"/>
      <w:adjustRightInd w:val="0"/>
      <w:spacing w:line="360" w:lineRule="auto"/>
      <w:jc w:val="both"/>
    </w:pPr>
    <w:rPr>
      <w:rFonts w:ascii="Times" w:eastAsia="Times New Roman" w:hAnsi="Times" w:cs="Times New Roman"/>
      <w:kern w:val="0"/>
      <w:lang w:eastAsia="pl-PL"/>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963EF2"/>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963EF2"/>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963EF2"/>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963EF2"/>
    <w:rPr>
      <w:color w:val="808080"/>
    </w:rPr>
  </w:style>
  <w:style w:type="character" w:styleId="Hipercze">
    <w:name w:val="Hyperlink"/>
    <w:basedOn w:val="Domylnaczcionkaakapitu"/>
    <w:uiPriority w:val="99"/>
    <w:unhideWhenUsed/>
    <w:rsid w:val="00963EF2"/>
    <w:rPr>
      <w:color w:val="0000FF"/>
      <w:u w:val="single"/>
    </w:rPr>
  </w:style>
  <w:style w:type="character" w:styleId="UyteHipercze">
    <w:name w:val="FollowedHyperlink"/>
    <w:basedOn w:val="Domylnaczcionkaakapitu"/>
    <w:uiPriority w:val="99"/>
    <w:semiHidden/>
    <w:unhideWhenUsed/>
    <w:rsid w:val="00963EF2"/>
    <w:rPr>
      <w:color w:val="96607D" w:themeColor="followedHyperlink"/>
      <w:u w:val="single"/>
    </w:rPr>
  </w:style>
  <w:style w:type="paragraph" w:styleId="Tekstprzypisukocowego">
    <w:name w:val="endnote text"/>
    <w:basedOn w:val="Normalny"/>
    <w:link w:val="TekstprzypisukocowegoZnak"/>
    <w:uiPriority w:val="99"/>
    <w:semiHidden/>
    <w:unhideWhenUsed/>
    <w:rsid w:val="000D78AC"/>
    <w:pPr>
      <w:widowControl/>
      <w:autoSpaceDE/>
      <w:autoSpaceDN/>
      <w:adjustRightInd/>
      <w:spacing w:line="240" w:lineRule="auto"/>
    </w:pPr>
    <w:rPr>
      <w:rFonts w:ascii="Calibri" w:eastAsia="Calibri" w:hAnsi="Calibri" w:cs="Times New Roman"/>
      <w:sz w:val="20"/>
      <w:lang w:eastAsia="en-US"/>
    </w:rPr>
  </w:style>
  <w:style w:type="character" w:customStyle="1" w:styleId="TekstprzypisukocowegoZnak">
    <w:name w:val="Tekst przypisu końcowego Znak"/>
    <w:basedOn w:val="Domylnaczcionkaakapitu"/>
    <w:link w:val="Tekstprzypisukocowego"/>
    <w:uiPriority w:val="99"/>
    <w:semiHidden/>
    <w:rsid w:val="000D78AC"/>
    <w:rPr>
      <w:rFonts w:ascii="Calibri" w:eastAsia="Calibri" w:hAnsi="Calibri" w:cs="Times New Roman"/>
      <w:kern w:val="0"/>
      <w:sz w:val="20"/>
      <w:szCs w:val="20"/>
      <w14:ligatures w14:val="none"/>
    </w:rPr>
  </w:style>
  <w:style w:type="character" w:styleId="Odwoanieprzypisukocowego">
    <w:name w:val="endnote reference"/>
    <w:uiPriority w:val="99"/>
    <w:semiHidden/>
    <w:unhideWhenUsed/>
    <w:rsid w:val="000D78AC"/>
    <w:rPr>
      <w:vertAlign w:val="superscript"/>
    </w:rPr>
  </w:style>
  <w:style w:type="paragraph" w:styleId="Poprawka">
    <w:name w:val="Revision"/>
    <w:hidden/>
    <w:uiPriority w:val="99"/>
    <w:semiHidden/>
    <w:rsid w:val="000D78AC"/>
    <w:rPr>
      <w:rFonts w:ascii="Calibri" w:eastAsia="Calibri" w:hAnsi="Calibri" w:cs="Times New Roman"/>
      <w:kern w:val="0"/>
      <w:sz w:val="22"/>
      <w:szCs w:val="22"/>
      <w14:ligatures w14:val="none"/>
    </w:rPr>
  </w:style>
  <w:style w:type="paragraph" w:styleId="NormalnyWeb">
    <w:name w:val="Normal (Web)"/>
    <w:basedOn w:val="Normalny"/>
    <w:uiPriority w:val="99"/>
    <w:unhideWhenUsed/>
    <w:rsid w:val="000D78AC"/>
    <w:pPr>
      <w:widowControl/>
      <w:autoSpaceDE/>
      <w:autoSpaceDN/>
      <w:adjustRightInd/>
      <w:spacing w:before="100" w:beforeAutospacing="1" w:after="100" w:afterAutospacing="1" w:line="240" w:lineRule="auto"/>
    </w:pPr>
    <w:rPr>
      <w:rFonts w:eastAsia="Times New Roman" w:cs="Times New Roman"/>
      <w:szCs w:val="24"/>
    </w:rPr>
  </w:style>
  <w:style w:type="character" w:styleId="Pogrubienie">
    <w:name w:val="Strong"/>
    <w:basedOn w:val="Domylnaczcionkaakapitu"/>
    <w:uiPriority w:val="22"/>
    <w:qFormat/>
    <w:rsid w:val="000D78AC"/>
    <w:rPr>
      <w:b/>
      <w:bCs/>
    </w:rPr>
  </w:style>
  <w:style w:type="character" w:customStyle="1" w:styleId="apple-converted-space">
    <w:name w:val="apple-converted-space"/>
    <w:basedOn w:val="Domylnaczcionkaakapitu"/>
    <w:rsid w:val="000D78AC"/>
  </w:style>
  <w:style w:type="character" w:customStyle="1" w:styleId="collapsible-button-text">
    <w:name w:val="collapsible-button-text"/>
    <w:basedOn w:val="Domylnaczcionkaakapitu"/>
    <w:rsid w:val="000D78AC"/>
  </w:style>
  <w:style w:type="character" w:styleId="Uwydatnienie">
    <w:name w:val="Emphasis"/>
    <w:basedOn w:val="Domylnaczcionkaakapitu"/>
    <w:uiPriority w:val="20"/>
    <w:qFormat/>
    <w:rsid w:val="0032683E"/>
    <w:rPr>
      <w:i/>
      <w:iCs/>
    </w:rPr>
  </w:style>
  <w:style w:type="character" w:customStyle="1" w:styleId="citation-0">
    <w:name w:val="citation-0"/>
    <w:basedOn w:val="Domylnaczcionkaakapitu"/>
    <w:rsid w:val="0032683E"/>
  </w:style>
  <w:style w:type="character" w:customStyle="1" w:styleId="button-container">
    <w:name w:val="button-container"/>
    <w:basedOn w:val="Domylnaczcionkaakapitu"/>
    <w:rsid w:val="0032683E"/>
  </w:style>
  <w:style w:type="character" w:customStyle="1" w:styleId="citation-1">
    <w:name w:val="citation-1"/>
    <w:basedOn w:val="Domylnaczcionkaakapitu"/>
    <w:rsid w:val="0032683E"/>
  </w:style>
  <w:style w:type="paragraph" w:customStyle="1" w:styleId="font-claude-response-body">
    <w:name w:val="font-claude-response-body"/>
    <w:basedOn w:val="Normalny"/>
    <w:rsid w:val="009F0A0D"/>
    <w:pPr>
      <w:widowControl/>
      <w:autoSpaceDE/>
      <w:autoSpaceDN/>
      <w:adjustRightInd/>
      <w:spacing w:before="100" w:beforeAutospacing="1" w:after="100" w:afterAutospacing="1" w:line="240" w:lineRule="auto"/>
    </w:pPr>
    <w:rPr>
      <w:rFonts w:eastAsia="Times New Roman" w:cs="Times New Roman"/>
      <w:szCs w:val="24"/>
    </w:rPr>
  </w:style>
  <w:style w:type="paragraph" w:customStyle="1" w:styleId="Styl2">
    <w:name w:val="Styl2"/>
    <w:basedOn w:val="Tekstkomentarza"/>
    <w:autoRedefine/>
    <w:qFormat/>
    <w:rsid w:val="00ED0F67"/>
    <w:pPr>
      <w:widowControl/>
      <w:autoSpaceDE/>
      <w:autoSpaceDN/>
      <w:adjustRightInd/>
      <w:spacing w:after="200" w:line="276" w:lineRule="auto"/>
    </w:pPr>
    <w:rPr>
      <w:rFonts w:ascii="Times New Roman" w:eastAsiaTheme="minorHAnsi" w:hAnsi="Times New Roman"/>
      <w:kern w:val="2"/>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5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63595-450C-413C-9C37-444E33DF6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59</Pages>
  <Words>19330</Words>
  <Characters>115985</Characters>
  <DocSecurity>0</DocSecurity>
  <Lines>966</Lines>
  <Paragraphs>270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2026-04-01T09:42:00Z</cp:lastPrinted>
  <dcterms:created xsi:type="dcterms:W3CDTF">2026-04-01T08:33:00Z</dcterms:created>
  <dcterms:modified xsi:type="dcterms:W3CDTF">2026-04-01T09:50:00Z</dcterms:modified>
</cp:coreProperties>
</file>