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23CA" w14:textId="77777777" w:rsidR="00C27A52" w:rsidRDefault="00C27A52" w:rsidP="002550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D5443C1" w14:textId="4E51D869" w:rsidR="00255039" w:rsidRPr="00296685" w:rsidRDefault="00255039" w:rsidP="00255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68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966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68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966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68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966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68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966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68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966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685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4B82C9D" w14:textId="347B8CFB" w:rsidR="00255039" w:rsidRPr="00296685" w:rsidRDefault="00255039" w:rsidP="002550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z dnia</w:t>
      </w:r>
    </w:p>
    <w:p w14:paraId="48945348" w14:textId="72D80768" w:rsidR="00255039" w:rsidRPr="00296685" w:rsidRDefault="00255039" w:rsidP="00255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bookmarkStart w:id="0" w:name="_Hlk221792876"/>
      <w:r w:rsidRPr="00296685">
        <w:rPr>
          <w:rFonts w:ascii="Times New Roman" w:hAnsi="Times New Roman" w:cs="Times New Roman"/>
          <w:b/>
          <w:bCs/>
          <w:sz w:val="24"/>
          <w:szCs w:val="24"/>
        </w:rPr>
        <w:t>o zmianie ustawy o szczególnych rozwiązaniach związanych z usuwaniem skutków powodzi oraz niektórych innych ustaw</w:t>
      </w:r>
      <w:bookmarkEnd w:id="0"/>
      <w:r w:rsidR="00296685" w:rsidRPr="0029668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296685" w:rsidRPr="0029668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A289C6E" w14:textId="77777777" w:rsidR="00735DD2" w:rsidRDefault="00735DD2" w:rsidP="004E0D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D6C7D" w14:textId="0819E497" w:rsidR="00D55B84" w:rsidRDefault="00686285" w:rsidP="00735D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35D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966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96685">
        <w:rPr>
          <w:rFonts w:ascii="Times New Roman" w:hAnsi="Times New Roman" w:cs="Times New Roman"/>
          <w:sz w:val="24"/>
          <w:szCs w:val="24"/>
        </w:rPr>
        <w:t>W ustawie z dnia 16 września 2011 r. o szczególnych rozwiązaniach związanych z usuwaniem skutków powodzi (</w:t>
      </w:r>
      <w:r w:rsidR="00296685" w:rsidRPr="00296685">
        <w:rPr>
          <w:rFonts w:ascii="Times New Roman" w:hAnsi="Times New Roman" w:cs="Times New Roman"/>
          <w:sz w:val="24"/>
          <w:szCs w:val="24"/>
        </w:rPr>
        <w:t>Dz. U. z 2025 r. poz. 1402</w:t>
      </w:r>
      <w:r w:rsidR="0095221A">
        <w:rPr>
          <w:rFonts w:ascii="Times New Roman" w:hAnsi="Times New Roman" w:cs="Times New Roman"/>
          <w:sz w:val="24"/>
          <w:szCs w:val="24"/>
        </w:rPr>
        <w:t xml:space="preserve"> i 1847</w:t>
      </w:r>
      <w:r w:rsidRPr="00296685">
        <w:rPr>
          <w:rFonts w:ascii="Times New Roman" w:hAnsi="Times New Roman" w:cs="Times New Roman"/>
          <w:sz w:val="24"/>
          <w:szCs w:val="24"/>
        </w:rPr>
        <w:t>) po rozdziale 3 dodaje się rozdział 3a</w:t>
      </w:r>
      <w:r w:rsidR="00D55B84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2CE6DE86" w14:textId="77777777" w:rsidR="00D55B84" w:rsidRDefault="00D55B84" w:rsidP="00D55B84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„Rozdział 3a</w:t>
      </w:r>
    </w:p>
    <w:p w14:paraId="17E25B6D" w14:textId="68EEA86A" w:rsidR="00686285" w:rsidRPr="00296685" w:rsidRDefault="00686285" w:rsidP="00D55B84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 xml:space="preserve">Organizacja przestrzeni produkcyjnej gruntów </w:t>
      </w:r>
      <w:r w:rsidR="00D60B60">
        <w:rPr>
          <w:rFonts w:ascii="Times New Roman" w:hAnsi="Times New Roman" w:cs="Times New Roman"/>
          <w:sz w:val="24"/>
          <w:szCs w:val="24"/>
        </w:rPr>
        <w:t>zde</w:t>
      </w:r>
      <w:r w:rsidR="00700710">
        <w:rPr>
          <w:rFonts w:ascii="Times New Roman" w:hAnsi="Times New Roman" w:cs="Times New Roman"/>
          <w:sz w:val="24"/>
          <w:szCs w:val="24"/>
        </w:rPr>
        <w:t xml:space="preserve">wastowanych </w:t>
      </w:r>
      <w:r w:rsidR="00243D24">
        <w:rPr>
          <w:rFonts w:ascii="Times New Roman" w:hAnsi="Times New Roman" w:cs="Times New Roman"/>
          <w:sz w:val="24"/>
          <w:szCs w:val="24"/>
        </w:rPr>
        <w:t xml:space="preserve">lub zdegradowanych </w:t>
      </w:r>
      <w:r w:rsidRPr="00296685">
        <w:rPr>
          <w:rFonts w:ascii="Times New Roman" w:hAnsi="Times New Roman" w:cs="Times New Roman"/>
          <w:sz w:val="24"/>
          <w:szCs w:val="24"/>
        </w:rPr>
        <w:t>w wyniku powodzi poprzez przeprowadzenie scalenia przy wykorzystaniu zasobu nieruchomości Skarbu Państwa</w:t>
      </w:r>
    </w:p>
    <w:p w14:paraId="6CCC9BF5" w14:textId="28D9AF74" w:rsidR="00D43B0D" w:rsidRDefault="00686285" w:rsidP="00D60B6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 xml:space="preserve">Art. 57a. </w:t>
      </w:r>
      <w:r w:rsidR="006047A4" w:rsidRPr="00296685">
        <w:rPr>
          <w:rFonts w:ascii="Times New Roman" w:hAnsi="Times New Roman" w:cs="Times New Roman"/>
          <w:sz w:val="24"/>
          <w:szCs w:val="24"/>
        </w:rPr>
        <w:t xml:space="preserve">1. </w:t>
      </w:r>
      <w:r w:rsidRPr="00296685">
        <w:rPr>
          <w:rFonts w:ascii="Times New Roman" w:hAnsi="Times New Roman" w:cs="Times New Roman"/>
          <w:sz w:val="24"/>
          <w:szCs w:val="24"/>
        </w:rPr>
        <w:t xml:space="preserve">Postępowanie scaleniowe </w:t>
      </w:r>
      <w:r w:rsidR="00700710">
        <w:rPr>
          <w:rFonts w:ascii="Times New Roman" w:hAnsi="Times New Roman" w:cs="Times New Roman"/>
          <w:sz w:val="24"/>
          <w:szCs w:val="24"/>
        </w:rPr>
        <w:t xml:space="preserve">na podstawie przepisów niniejszego rozdziału </w:t>
      </w:r>
      <w:r w:rsidR="000820EF">
        <w:rPr>
          <w:rFonts w:ascii="Times New Roman" w:hAnsi="Times New Roman" w:cs="Times New Roman"/>
          <w:sz w:val="24"/>
          <w:szCs w:val="24"/>
        </w:rPr>
        <w:t xml:space="preserve">przeprowadza się </w:t>
      </w:r>
      <w:r w:rsidRPr="00296685">
        <w:rPr>
          <w:rFonts w:ascii="Times New Roman" w:hAnsi="Times New Roman" w:cs="Times New Roman"/>
          <w:sz w:val="24"/>
          <w:szCs w:val="24"/>
        </w:rPr>
        <w:t xml:space="preserve">na gruntach </w:t>
      </w:r>
      <w:r w:rsidR="00700710">
        <w:rPr>
          <w:rFonts w:ascii="Times New Roman" w:hAnsi="Times New Roman" w:cs="Times New Roman"/>
          <w:sz w:val="24"/>
          <w:szCs w:val="24"/>
        </w:rPr>
        <w:t>zde</w:t>
      </w:r>
      <w:r w:rsidR="00243D24">
        <w:rPr>
          <w:rFonts w:ascii="Times New Roman" w:hAnsi="Times New Roman" w:cs="Times New Roman"/>
          <w:sz w:val="24"/>
          <w:szCs w:val="24"/>
        </w:rPr>
        <w:t>wastowanych oraz</w:t>
      </w:r>
      <w:r w:rsidR="00D60B60">
        <w:rPr>
          <w:rFonts w:ascii="Times New Roman" w:hAnsi="Times New Roman" w:cs="Times New Roman"/>
          <w:sz w:val="24"/>
          <w:szCs w:val="24"/>
        </w:rPr>
        <w:t xml:space="preserve"> </w:t>
      </w:r>
      <w:r w:rsidR="00700710">
        <w:rPr>
          <w:rFonts w:ascii="Times New Roman" w:hAnsi="Times New Roman" w:cs="Times New Roman"/>
          <w:sz w:val="24"/>
          <w:szCs w:val="24"/>
        </w:rPr>
        <w:t>gruntach zde</w:t>
      </w:r>
      <w:r w:rsidR="00243D24">
        <w:rPr>
          <w:rFonts w:ascii="Times New Roman" w:hAnsi="Times New Roman" w:cs="Times New Roman"/>
          <w:sz w:val="24"/>
          <w:szCs w:val="24"/>
        </w:rPr>
        <w:t>gradowanych</w:t>
      </w:r>
      <w:r w:rsidRPr="00296685">
        <w:rPr>
          <w:rFonts w:ascii="Times New Roman" w:hAnsi="Times New Roman" w:cs="Times New Roman"/>
          <w:sz w:val="24"/>
          <w:szCs w:val="24"/>
        </w:rPr>
        <w:t xml:space="preserve"> w wyniku powodzi, </w:t>
      </w:r>
      <w:r w:rsidR="00D60B60">
        <w:rPr>
          <w:rFonts w:ascii="Times New Roman" w:hAnsi="Times New Roman" w:cs="Times New Roman"/>
          <w:sz w:val="24"/>
          <w:szCs w:val="24"/>
        </w:rPr>
        <w:t xml:space="preserve">a także </w:t>
      </w:r>
      <w:r w:rsidRPr="00296685">
        <w:rPr>
          <w:rFonts w:ascii="Times New Roman" w:hAnsi="Times New Roman" w:cs="Times New Roman"/>
          <w:sz w:val="24"/>
          <w:szCs w:val="24"/>
        </w:rPr>
        <w:t xml:space="preserve">na gruntach </w:t>
      </w:r>
      <w:r w:rsidR="00D60B60">
        <w:rPr>
          <w:rFonts w:ascii="Times New Roman" w:hAnsi="Times New Roman" w:cs="Times New Roman"/>
          <w:sz w:val="24"/>
          <w:szCs w:val="24"/>
        </w:rPr>
        <w:t xml:space="preserve">bezpośrednio graniczących z tymi </w:t>
      </w:r>
      <w:r w:rsidRPr="00296685">
        <w:rPr>
          <w:rFonts w:ascii="Times New Roman" w:hAnsi="Times New Roman" w:cs="Times New Roman"/>
          <w:sz w:val="24"/>
          <w:szCs w:val="24"/>
        </w:rPr>
        <w:t>grunt</w:t>
      </w:r>
      <w:r w:rsidR="00D60B60">
        <w:rPr>
          <w:rFonts w:ascii="Times New Roman" w:hAnsi="Times New Roman" w:cs="Times New Roman"/>
          <w:sz w:val="24"/>
          <w:szCs w:val="24"/>
        </w:rPr>
        <w:t>ami</w:t>
      </w:r>
      <w:r w:rsidRPr="00296685">
        <w:rPr>
          <w:rFonts w:ascii="Times New Roman" w:hAnsi="Times New Roman" w:cs="Times New Roman"/>
          <w:sz w:val="24"/>
          <w:szCs w:val="24"/>
        </w:rPr>
        <w:t xml:space="preserve"> oraz gruntach stanowiących zasób nieruchomości Skarbu Państwa</w:t>
      </w:r>
      <w:r w:rsidR="00D43B0D" w:rsidRPr="00296685">
        <w:rPr>
          <w:rFonts w:ascii="Times New Roman" w:hAnsi="Times New Roman" w:cs="Times New Roman"/>
          <w:sz w:val="24"/>
          <w:szCs w:val="24"/>
        </w:rPr>
        <w:t>.</w:t>
      </w:r>
    </w:p>
    <w:p w14:paraId="22DDA510" w14:textId="383C2026" w:rsidR="00700710" w:rsidRDefault="0095221A" w:rsidP="0070071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0710">
        <w:rPr>
          <w:rFonts w:ascii="Times New Roman" w:hAnsi="Times New Roman" w:cs="Times New Roman"/>
          <w:sz w:val="24"/>
          <w:szCs w:val="24"/>
        </w:rPr>
        <w:t xml:space="preserve">. Przez grunty zdewastowane w wyniku powodzi rozumie się grunty zdewastowane w rozumieniu art. 4 pkt 17 ustawy </w:t>
      </w:r>
      <w:r w:rsidR="00700710" w:rsidRPr="00700710">
        <w:rPr>
          <w:rFonts w:ascii="Times New Roman" w:hAnsi="Times New Roman" w:cs="Times New Roman"/>
          <w:sz w:val="24"/>
          <w:szCs w:val="24"/>
        </w:rPr>
        <w:t>z dnia 3 lutego 1995 r. o ochronie gruntów rolnych i leśnych</w:t>
      </w:r>
      <w:r w:rsidR="00243D24">
        <w:rPr>
          <w:rFonts w:ascii="Times New Roman" w:hAnsi="Times New Roman" w:cs="Times New Roman"/>
          <w:sz w:val="24"/>
          <w:szCs w:val="24"/>
        </w:rPr>
        <w:t xml:space="preserve"> </w:t>
      </w:r>
      <w:r w:rsidR="00243D24" w:rsidRPr="00700710">
        <w:rPr>
          <w:rFonts w:ascii="Times New Roman" w:hAnsi="Times New Roman" w:cs="Times New Roman"/>
          <w:sz w:val="24"/>
          <w:szCs w:val="24"/>
        </w:rPr>
        <w:t>(Dz. U. z 2024 r. poz. 82)</w:t>
      </w:r>
      <w:r w:rsidR="009144BE">
        <w:rPr>
          <w:rFonts w:ascii="Times New Roman" w:hAnsi="Times New Roman" w:cs="Times New Roman"/>
          <w:sz w:val="24"/>
          <w:szCs w:val="24"/>
        </w:rPr>
        <w:t xml:space="preserve">, </w:t>
      </w:r>
      <w:r w:rsidR="00700710">
        <w:rPr>
          <w:rFonts w:ascii="Times New Roman" w:hAnsi="Times New Roman" w:cs="Times New Roman"/>
          <w:sz w:val="24"/>
          <w:szCs w:val="24"/>
        </w:rPr>
        <w:t>które utraciły całkowicie wartość użytkową w wyniku powodzi.</w:t>
      </w:r>
    </w:p>
    <w:p w14:paraId="7C3C25B6" w14:textId="5B16831B" w:rsidR="00243D24" w:rsidRDefault="0095221A" w:rsidP="00243D2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3D24">
        <w:rPr>
          <w:rFonts w:ascii="Times New Roman" w:hAnsi="Times New Roman" w:cs="Times New Roman"/>
          <w:sz w:val="24"/>
          <w:szCs w:val="24"/>
        </w:rPr>
        <w:t xml:space="preserve">. Przez grunty zdegradowane w wyniku powodzi rozumie się grunty zdegradowane w rozumieniu art. 4 pkt 16 ustawy </w:t>
      </w:r>
      <w:r w:rsidR="00243D24" w:rsidRPr="00700710">
        <w:rPr>
          <w:rFonts w:ascii="Times New Roman" w:hAnsi="Times New Roman" w:cs="Times New Roman"/>
          <w:sz w:val="24"/>
          <w:szCs w:val="24"/>
        </w:rPr>
        <w:t>z dnia 3 lutego 1995 r. o ochronie gruntów rolnych i leśnych</w:t>
      </w:r>
      <w:r w:rsidR="00243D24">
        <w:rPr>
          <w:rFonts w:ascii="Times New Roman" w:hAnsi="Times New Roman" w:cs="Times New Roman"/>
          <w:sz w:val="24"/>
          <w:szCs w:val="24"/>
        </w:rPr>
        <w:t>, których rolnicza lub leśna wartość użytkowa zmalała w wyniku powodzi.</w:t>
      </w:r>
    </w:p>
    <w:p w14:paraId="24725BDF" w14:textId="52462281" w:rsidR="000820EF" w:rsidRDefault="0095221A" w:rsidP="000820E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820EF" w:rsidRPr="00296685">
        <w:rPr>
          <w:rFonts w:ascii="Times New Roman" w:hAnsi="Times New Roman" w:cs="Times New Roman"/>
          <w:sz w:val="24"/>
          <w:szCs w:val="24"/>
        </w:rPr>
        <w:t xml:space="preserve">. Starosta określa obszar scalenia, którym mogą być objęte grunty położone na terenie jednej lub kilku gmin. </w:t>
      </w:r>
      <w:r w:rsidR="000820EF">
        <w:rPr>
          <w:rFonts w:ascii="Times New Roman" w:hAnsi="Times New Roman" w:cs="Times New Roman"/>
          <w:sz w:val="24"/>
          <w:szCs w:val="24"/>
        </w:rPr>
        <w:t>Grunty te tworzą obszar scalenia.</w:t>
      </w:r>
      <w:r w:rsidR="009144BE">
        <w:rPr>
          <w:rFonts w:ascii="Times New Roman" w:hAnsi="Times New Roman" w:cs="Times New Roman"/>
          <w:sz w:val="24"/>
          <w:szCs w:val="24"/>
        </w:rPr>
        <w:t xml:space="preserve"> Obszar scalenia nie musi stanowić zwartego kompleksu gruntów.</w:t>
      </w:r>
    </w:p>
    <w:p w14:paraId="6705327B" w14:textId="547884CD" w:rsidR="009144BE" w:rsidRDefault="0095221A" w:rsidP="009144B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44BE">
        <w:rPr>
          <w:rFonts w:ascii="Times New Roman" w:hAnsi="Times New Roman" w:cs="Times New Roman"/>
          <w:sz w:val="24"/>
          <w:szCs w:val="24"/>
        </w:rPr>
        <w:t xml:space="preserve">. </w:t>
      </w:r>
      <w:r w:rsidR="009144BE" w:rsidRPr="009144BE">
        <w:rPr>
          <w:rFonts w:ascii="Times New Roman" w:hAnsi="Times New Roman" w:cs="Times New Roman"/>
          <w:sz w:val="24"/>
          <w:szCs w:val="24"/>
        </w:rPr>
        <w:t xml:space="preserve">W celu umożliwienia wydzielenia ekwiwalentu </w:t>
      </w:r>
      <w:r w:rsidR="00927CFE">
        <w:rPr>
          <w:rFonts w:ascii="Times New Roman" w:hAnsi="Times New Roman" w:cs="Times New Roman"/>
          <w:sz w:val="24"/>
          <w:szCs w:val="24"/>
        </w:rPr>
        <w:t>za grunty</w:t>
      </w:r>
      <w:r w:rsidR="009144BE" w:rsidRPr="009144BE">
        <w:rPr>
          <w:rFonts w:ascii="Times New Roman" w:hAnsi="Times New Roman" w:cs="Times New Roman"/>
          <w:sz w:val="24"/>
          <w:szCs w:val="24"/>
        </w:rPr>
        <w:t xml:space="preserve"> </w:t>
      </w:r>
      <w:r w:rsidR="00E34461">
        <w:rPr>
          <w:rFonts w:ascii="Times New Roman" w:hAnsi="Times New Roman" w:cs="Times New Roman"/>
          <w:sz w:val="24"/>
          <w:szCs w:val="24"/>
        </w:rPr>
        <w:t>będące przedmiotem</w:t>
      </w:r>
      <w:r w:rsidR="009144BE">
        <w:rPr>
          <w:rFonts w:ascii="Times New Roman" w:hAnsi="Times New Roman" w:cs="Times New Roman"/>
          <w:sz w:val="24"/>
          <w:szCs w:val="24"/>
        </w:rPr>
        <w:t xml:space="preserve"> </w:t>
      </w:r>
      <w:r w:rsidR="008B3AC3">
        <w:rPr>
          <w:rFonts w:ascii="Times New Roman" w:hAnsi="Times New Roman" w:cs="Times New Roman"/>
          <w:sz w:val="24"/>
          <w:szCs w:val="24"/>
        </w:rPr>
        <w:t xml:space="preserve">umowy </w:t>
      </w:r>
      <w:r w:rsidR="009144BE" w:rsidRPr="009144BE">
        <w:rPr>
          <w:rFonts w:ascii="Times New Roman" w:hAnsi="Times New Roman" w:cs="Times New Roman"/>
          <w:sz w:val="24"/>
          <w:szCs w:val="24"/>
        </w:rPr>
        <w:t xml:space="preserve">dzierżawy, za zgodą </w:t>
      </w:r>
      <w:r w:rsidR="00927CFE">
        <w:rPr>
          <w:rFonts w:ascii="Times New Roman" w:hAnsi="Times New Roman" w:cs="Times New Roman"/>
          <w:sz w:val="24"/>
          <w:szCs w:val="24"/>
        </w:rPr>
        <w:t xml:space="preserve">dzierżawcy oraz </w:t>
      </w:r>
      <w:r w:rsidR="009144BE" w:rsidRPr="009144BE">
        <w:rPr>
          <w:rFonts w:ascii="Times New Roman" w:hAnsi="Times New Roman" w:cs="Times New Roman"/>
          <w:sz w:val="24"/>
          <w:szCs w:val="24"/>
        </w:rPr>
        <w:t xml:space="preserve">właściwej jednostki organizacyjnej, w której zarządzie </w:t>
      </w:r>
      <w:r w:rsidR="00F82D34">
        <w:rPr>
          <w:rFonts w:ascii="Times New Roman" w:hAnsi="Times New Roman" w:cs="Times New Roman"/>
          <w:sz w:val="24"/>
          <w:szCs w:val="24"/>
        </w:rPr>
        <w:t>jest nieruchomość</w:t>
      </w:r>
      <w:r w:rsidR="009144BE">
        <w:rPr>
          <w:rFonts w:ascii="Times New Roman" w:hAnsi="Times New Roman" w:cs="Times New Roman"/>
          <w:sz w:val="24"/>
          <w:szCs w:val="24"/>
        </w:rPr>
        <w:t xml:space="preserve"> </w:t>
      </w:r>
      <w:r w:rsidR="009144BE" w:rsidRPr="009144BE">
        <w:rPr>
          <w:rFonts w:ascii="Times New Roman" w:hAnsi="Times New Roman" w:cs="Times New Roman"/>
          <w:sz w:val="24"/>
          <w:szCs w:val="24"/>
        </w:rPr>
        <w:t>Skarbu Państwa</w:t>
      </w:r>
      <w:r w:rsidR="00927CFE">
        <w:rPr>
          <w:rFonts w:ascii="Times New Roman" w:hAnsi="Times New Roman" w:cs="Times New Roman"/>
          <w:sz w:val="24"/>
          <w:szCs w:val="24"/>
        </w:rPr>
        <w:t xml:space="preserve"> stanowiąca przedmiot umowy </w:t>
      </w:r>
      <w:r w:rsidR="00927CFE">
        <w:rPr>
          <w:rFonts w:ascii="Times New Roman" w:hAnsi="Times New Roman" w:cs="Times New Roman"/>
          <w:sz w:val="24"/>
          <w:szCs w:val="24"/>
        </w:rPr>
        <w:lastRenderedPageBreak/>
        <w:t xml:space="preserve">dzierżawy, </w:t>
      </w:r>
      <w:r w:rsidR="009144BE" w:rsidRPr="009144BE">
        <w:rPr>
          <w:rFonts w:ascii="Times New Roman" w:hAnsi="Times New Roman" w:cs="Times New Roman"/>
          <w:sz w:val="24"/>
          <w:szCs w:val="24"/>
        </w:rPr>
        <w:t xml:space="preserve">do scalenia mogą być włączone grunty </w:t>
      </w:r>
      <w:r w:rsidR="00F75E87">
        <w:rPr>
          <w:rFonts w:ascii="Times New Roman" w:hAnsi="Times New Roman" w:cs="Times New Roman"/>
          <w:sz w:val="24"/>
          <w:szCs w:val="24"/>
        </w:rPr>
        <w:t>będące przedmiotem</w:t>
      </w:r>
      <w:r w:rsidR="009144BE" w:rsidRPr="009144BE">
        <w:rPr>
          <w:rFonts w:ascii="Times New Roman" w:hAnsi="Times New Roman" w:cs="Times New Roman"/>
          <w:sz w:val="24"/>
          <w:szCs w:val="24"/>
        </w:rPr>
        <w:t xml:space="preserve"> umow</w:t>
      </w:r>
      <w:r w:rsidR="00F75E87">
        <w:rPr>
          <w:rFonts w:ascii="Times New Roman" w:hAnsi="Times New Roman" w:cs="Times New Roman"/>
          <w:sz w:val="24"/>
          <w:szCs w:val="24"/>
        </w:rPr>
        <w:t>y</w:t>
      </w:r>
      <w:r w:rsidR="009144BE" w:rsidRPr="009144BE">
        <w:rPr>
          <w:rFonts w:ascii="Times New Roman" w:hAnsi="Times New Roman" w:cs="Times New Roman"/>
          <w:sz w:val="24"/>
          <w:szCs w:val="24"/>
        </w:rPr>
        <w:t xml:space="preserve"> dzierżawy.</w:t>
      </w:r>
    </w:p>
    <w:p w14:paraId="13B76051" w14:textId="77777777" w:rsidR="00D807E2" w:rsidRPr="00296685" w:rsidRDefault="00D807E2" w:rsidP="000820E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2E3598D" w14:textId="2E0442FE" w:rsidR="00D807E2" w:rsidRPr="00296685" w:rsidRDefault="00D807E2" w:rsidP="00D807E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57</w:t>
      </w:r>
      <w:r w:rsidR="008172C3">
        <w:rPr>
          <w:rFonts w:ascii="Times New Roman" w:hAnsi="Times New Roman" w:cs="Times New Roman"/>
          <w:sz w:val="24"/>
          <w:szCs w:val="24"/>
        </w:rPr>
        <w:t>b. 1</w:t>
      </w:r>
      <w:r w:rsidRPr="002966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Postępowanie scaleniowe</w:t>
      </w:r>
      <w:r w:rsidR="008172C3" w:rsidRPr="00296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wszczyna się z urzędu. </w:t>
      </w:r>
      <w:r w:rsidRPr="00296685">
        <w:rPr>
          <w:rFonts w:ascii="Times New Roman" w:hAnsi="Times New Roman" w:cs="Times New Roman"/>
          <w:sz w:val="24"/>
          <w:szCs w:val="24"/>
        </w:rPr>
        <w:t>Wszczęcie postępowania scaleniowego</w:t>
      </w:r>
      <w:r w:rsidR="008172C3">
        <w:rPr>
          <w:rFonts w:ascii="Times New Roman" w:hAnsi="Times New Roman" w:cs="Times New Roman"/>
          <w:sz w:val="24"/>
          <w:szCs w:val="24"/>
        </w:rPr>
        <w:t xml:space="preserve"> </w:t>
      </w:r>
      <w:r w:rsidRPr="00296685">
        <w:rPr>
          <w:rFonts w:ascii="Times New Roman" w:hAnsi="Times New Roman" w:cs="Times New Roman"/>
          <w:sz w:val="24"/>
          <w:szCs w:val="24"/>
        </w:rPr>
        <w:t>następuje w drodze postanowienia starosty, na które nie służy zażalenie.</w:t>
      </w:r>
    </w:p>
    <w:p w14:paraId="20094C1A" w14:textId="1AFF813D" w:rsidR="001C1A39" w:rsidRPr="00296685" w:rsidRDefault="0045111B" w:rsidP="0064182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 xml:space="preserve">2. </w:t>
      </w:r>
      <w:r w:rsidR="001C1A39" w:rsidRPr="00296685">
        <w:rPr>
          <w:rFonts w:ascii="Times New Roman" w:hAnsi="Times New Roman" w:cs="Times New Roman"/>
          <w:sz w:val="24"/>
          <w:szCs w:val="24"/>
        </w:rPr>
        <w:t xml:space="preserve">Przed wszczęciem postępowania </w:t>
      </w:r>
      <w:r w:rsidR="00243D24">
        <w:rPr>
          <w:rFonts w:ascii="Times New Roman" w:hAnsi="Times New Roman" w:cs="Times New Roman"/>
          <w:sz w:val="24"/>
          <w:szCs w:val="24"/>
        </w:rPr>
        <w:t xml:space="preserve">scaleniowego </w:t>
      </w:r>
      <w:r w:rsidR="001C1A39" w:rsidRPr="00296685">
        <w:rPr>
          <w:rFonts w:ascii="Times New Roman" w:hAnsi="Times New Roman" w:cs="Times New Roman"/>
          <w:sz w:val="24"/>
          <w:szCs w:val="24"/>
        </w:rPr>
        <w:t>starosta</w:t>
      </w:r>
      <w:r w:rsidR="00D90C80" w:rsidRPr="00296685">
        <w:rPr>
          <w:rFonts w:ascii="Times New Roman" w:hAnsi="Times New Roman" w:cs="Times New Roman"/>
          <w:sz w:val="24"/>
          <w:szCs w:val="24"/>
        </w:rPr>
        <w:t>, w uzgodnieniu z samorządem województwa,</w:t>
      </w:r>
      <w:r w:rsidR="001C1A39" w:rsidRPr="00296685">
        <w:rPr>
          <w:rFonts w:ascii="Times New Roman" w:hAnsi="Times New Roman" w:cs="Times New Roman"/>
          <w:sz w:val="24"/>
          <w:szCs w:val="24"/>
        </w:rPr>
        <w:t xml:space="preserve"> dokonuje analizy możliwości przeprowadzenia postępowania scaleniowego, biorąc pod uwagę </w:t>
      </w:r>
      <w:r w:rsidR="009144BE">
        <w:rPr>
          <w:rFonts w:ascii="Times New Roman" w:hAnsi="Times New Roman" w:cs="Times New Roman"/>
          <w:sz w:val="24"/>
          <w:szCs w:val="24"/>
        </w:rPr>
        <w:t>w szczególności</w:t>
      </w:r>
      <w:r w:rsidR="001C1A39" w:rsidRPr="00296685">
        <w:rPr>
          <w:rFonts w:ascii="Times New Roman" w:hAnsi="Times New Roman" w:cs="Times New Roman"/>
          <w:sz w:val="24"/>
          <w:szCs w:val="24"/>
        </w:rPr>
        <w:t>:</w:t>
      </w:r>
    </w:p>
    <w:p w14:paraId="468A1657" w14:textId="291D9453" w:rsidR="001C1A39" w:rsidRPr="00296685" w:rsidRDefault="00CA0170" w:rsidP="00243D2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wynik</w:t>
      </w:r>
      <w:r w:rsidRPr="0029668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1C1A39" w:rsidRPr="00296685">
        <w:rPr>
          <w:rFonts w:ascii="Times New Roman" w:hAnsi="Times New Roman" w:cs="Times New Roman"/>
          <w:sz w:val="24"/>
          <w:szCs w:val="24"/>
        </w:rPr>
        <w:t>konsultacj</w:t>
      </w:r>
      <w:r w:rsidRPr="00296685">
        <w:rPr>
          <w:rFonts w:ascii="Times New Roman" w:hAnsi="Times New Roman" w:cs="Times New Roman"/>
          <w:sz w:val="24"/>
          <w:szCs w:val="24"/>
        </w:rPr>
        <w:t>i</w:t>
      </w:r>
      <w:r w:rsidR="001C1A39" w:rsidRPr="00296685">
        <w:rPr>
          <w:rFonts w:ascii="Times New Roman" w:hAnsi="Times New Roman" w:cs="Times New Roman"/>
          <w:sz w:val="24"/>
          <w:szCs w:val="24"/>
        </w:rPr>
        <w:t xml:space="preserve"> z właścicielami gruntów </w:t>
      </w:r>
      <w:r w:rsidR="00D60B60">
        <w:rPr>
          <w:rFonts w:ascii="Times New Roman" w:hAnsi="Times New Roman" w:cs="Times New Roman"/>
          <w:sz w:val="24"/>
          <w:szCs w:val="24"/>
        </w:rPr>
        <w:t>zdewastowanych lub zdegradowanych</w:t>
      </w:r>
      <w:r w:rsidR="001C1A39" w:rsidRPr="00296685">
        <w:rPr>
          <w:rFonts w:ascii="Times New Roman" w:hAnsi="Times New Roman" w:cs="Times New Roman"/>
          <w:sz w:val="24"/>
          <w:szCs w:val="24"/>
        </w:rPr>
        <w:t xml:space="preserve"> w wyniku powodzi;</w:t>
      </w:r>
    </w:p>
    <w:p w14:paraId="7BA63CF7" w14:textId="65F0ACFF" w:rsidR="001C1A39" w:rsidRPr="00296685" w:rsidRDefault="001C1A39" w:rsidP="00243D2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 xml:space="preserve">informację od </w:t>
      </w:r>
      <w:r w:rsidR="00927CFE" w:rsidRPr="009144BE">
        <w:rPr>
          <w:rFonts w:ascii="Times New Roman" w:hAnsi="Times New Roman" w:cs="Times New Roman"/>
          <w:sz w:val="24"/>
          <w:szCs w:val="24"/>
        </w:rPr>
        <w:t xml:space="preserve">właściwej jednostki organizacyjnej, w której zarządzie </w:t>
      </w:r>
      <w:r w:rsidR="00927CFE">
        <w:rPr>
          <w:rFonts w:ascii="Times New Roman" w:hAnsi="Times New Roman" w:cs="Times New Roman"/>
          <w:sz w:val="24"/>
          <w:szCs w:val="24"/>
        </w:rPr>
        <w:t xml:space="preserve">jest nieruchomość </w:t>
      </w:r>
      <w:r w:rsidR="00927CFE" w:rsidRPr="009144BE">
        <w:rPr>
          <w:rFonts w:ascii="Times New Roman" w:hAnsi="Times New Roman" w:cs="Times New Roman"/>
          <w:sz w:val="24"/>
          <w:szCs w:val="24"/>
        </w:rPr>
        <w:t>Skarbu Państwa</w:t>
      </w:r>
      <w:r w:rsidR="00927CFE">
        <w:rPr>
          <w:rFonts w:ascii="Times New Roman" w:hAnsi="Times New Roman" w:cs="Times New Roman"/>
          <w:sz w:val="24"/>
          <w:szCs w:val="24"/>
        </w:rPr>
        <w:t xml:space="preserve">, </w:t>
      </w:r>
      <w:r w:rsidRPr="00296685">
        <w:rPr>
          <w:rFonts w:ascii="Times New Roman" w:hAnsi="Times New Roman" w:cs="Times New Roman"/>
          <w:sz w:val="24"/>
          <w:szCs w:val="24"/>
        </w:rPr>
        <w:t>o gruntach, które mogą zostać objęte scaleniem;</w:t>
      </w:r>
    </w:p>
    <w:p w14:paraId="2AD8950F" w14:textId="77777777" w:rsidR="00F0060E" w:rsidRPr="00296685" w:rsidRDefault="00F0060E" w:rsidP="00243D2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proponowany obszar scalenia gruntów;</w:t>
      </w:r>
    </w:p>
    <w:p w14:paraId="2FFFBBEF" w14:textId="77777777" w:rsidR="00D90C80" w:rsidRPr="00296685" w:rsidRDefault="00F0060E" w:rsidP="00243D2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zakres zagospodarowania poscaleniowego;</w:t>
      </w:r>
    </w:p>
    <w:p w14:paraId="1F7DD4FB" w14:textId="79BC18E8" w:rsidR="001C1A39" w:rsidRPr="00296685" w:rsidRDefault="001C1A39" w:rsidP="00243D2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 xml:space="preserve">termin </w:t>
      </w:r>
      <w:r w:rsidR="00D90C80" w:rsidRPr="00296685">
        <w:rPr>
          <w:rFonts w:ascii="Times New Roman" w:hAnsi="Times New Roman" w:cs="Times New Roman"/>
          <w:sz w:val="24"/>
          <w:szCs w:val="24"/>
        </w:rPr>
        <w:t>oraz</w:t>
      </w:r>
      <w:r w:rsidRPr="00296685">
        <w:rPr>
          <w:rFonts w:ascii="Times New Roman" w:hAnsi="Times New Roman" w:cs="Times New Roman"/>
          <w:sz w:val="24"/>
          <w:szCs w:val="24"/>
        </w:rPr>
        <w:t xml:space="preserve"> szacowan</w:t>
      </w:r>
      <w:r w:rsidR="00D90C80" w:rsidRPr="00296685">
        <w:rPr>
          <w:rFonts w:ascii="Times New Roman" w:hAnsi="Times New Roman" w:cs="Times New Roman"/>
          <w:sz w:val="24"/>
          <w:szCs w:val="24"/>
        </w:rPr>
        <w:t>e</w:t>
      </w:r>
      <w:r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CA0170" w:rsidRPr="00296685">
        <w:rPr>
          <w:rFonts w:ascii="Times New Roman" w:hAnsi="Times New Roman" w:cs="Times New Roman"/>
          <w:sz w:val="24"/>
          <w:szCs w:val="24"/>
        </w:rPr>
        <w:t>koszt</w:t>
      </w:r>
      <w:r w:rsidR="004E0DC1">
        <w:rPr>
          <w:rFonts w:ascii="Times New Roman" w:hAnsi="Times New Roman" w:cs="Times New Roman"/>
          <w:sz w:val="24"/>
          <w:szCs w:val="24"/>
        </w:rPr>
        <w:t>y</w:t>
      </w:r>
      <w:r w:rsidR="00CA0170" w:rsidRPr="00296685">
        <w:rPr>
          <w:rFonts w:ascii="Times New Roman" w:hAnsi="Times New Roman" w:cs="Times New Roman"/>
          <w:sz w:val="24"/>
          <w:szCs w:val="24"/>
        </w:rPr>
        <w:t xml:space="preserve"> wykonania scalenia gruntów</w:t>
      </w:r>
      <w:r w:rsidR="00D90C80" w:rsidRPr="00296685">
        <w:rPr>
          <w:rFonts w:ascii="Times New Roman" w:hAnsi="Times New Roman" w:cs="Times New Roman"/>
          <w:sz w:val="24"/>
          <w:szCs w:val="24"/>
        </w:rPr>
        <w:t xml:space="preserve"> i zagospodarowania poscaleniowego</w:t>
      </w:r>
      <w:r w:rsidR="00CA0170" w:rsidRPr="00296685">
        <w:rPr>
          <w:rFonts w:ascii="Times New Roman" w:hAnsi="Times New Roman" w:cs="Times New Roman"/>
          <w:sz w:val="24"/>
          <w:szCs w:val="24"/>
        </w:rPr>
        <w:t>.</w:t>
      </w:r>
    </w:p>
    <w:p w14:paraId="7F78392D" w14:textId="77777777" w:rsidR="008172C3" w:rsidRDefault="008172C3" w:rsidP="0064182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3F4AE0" w14:textId="559D941F" w:rsidR="00686285" w:rsidRPr="00296685" w:rsidRDefault="008172C3" w:rsidP="0064182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57c. </w:t>
      </w:r>
      <w:bookmarkStart w:id="1" w:name="_Hlk220579846"/>
      <w:r w:rsidR="00686285" w:rsidRPr="00296685">
        <w:rPr>
          <w:rFonts w:ascii="Times New Roman" w:hAnsi="Times New Roman" w:cs="Times New Roman"/>
          <w:sz w:val="24"/>
          <w:szCs w:val="24"/>
        </w:rPr>
        <w:t>Prace scaleniow</w:t>
      </w:r>
      <w:r w:rsidR="00243D24">
        <w:rPr>
          <w:rFonts w:ascii="Times New Roman" w:hAnsi="Times New Roman" w:cs="Times New Roman"/>
          <w:sz w:val="24"/>
          <w:szCs w:val="24"/>
        </w:rPr>
        <w:t>o-wymienne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86285" w:rsidRPr="00296685">
        <w:rPr>
          <w:rFonts w:ascii="Times New Roman" w:hAnsi="Times New Roman" w:cs="Times New Roman"/>
          <w:sz w:val="24"/>
          <w:szCs w:val="24"/>
        </w:rPr>
        <w:t>związane z usuwaniem skutków powodzi</w:t>
      </w:r>
      <w:r w:rsidR="00D74BBF" w:rsidRPr="00296685">
        <w:rPr>
          <w:rFonts w:ascii="Times New Roman" w:hAnsi="Times New Roman" w:cs="Times New Roman"/>
          <w:sz w:val="24"/>
          <w:szCs w:val="24"/>
        </w:rPr>
        <w:t xml:space="preserve"> oraz zagospodarowanie poscaleniowe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 finansowane są ze środków budżetu państwa</w:t>
      </w:r>
      <w:r w:rsidR="00F50B3A">
        <w:rPr>
          <w:rFonts w:ascii="Times New Roman" w:hAnsi="Times New Roman" w:cs="Times New Roman"/>
          <w:sz w:val="24"/>
          <w:szCs w:val="24"/>
        </w:rPr>
        <w:t>, w tym</w:t>
      </w:r>
      <w:r w:rsidR="00F50B3A" w:rsidRPr="00F50B3A">
        <w:rPr>
          <w:rFonts w:ascii="Times New Roman" w:hAnsi="Times New Roman" w:cs="Times New Roman"/>
          <w:sz w:val="24"/>
          <w:szCs w:val="24"/>
        </w:rPr>
        <w:t xml:space="preserve"> </w:t>
      </w:r>
      <w:r w:rsidR="00F50B3A" w:rsidRPr="0064450E">
        <w:rPr>
          <w:rFonts w:ascii="Times New Roman" w:hAnsi="Times New Roman" w:cs="Times New Roman"/>
          <w:sz w:val="24"/>
          <w:szCs w:val="24"/>
        </w:rPr>
        <w:t>rezerwy celowej przeznaczonej na przeciwdziałanie klęskom żywiołowym i usuwanie ich skutków</w:t>
      </w:r>
      <w:r w:rsidR="00686285" w:rsidRPr="00296685">
        <w:rPr>
          <w:rFonts w:ascii="Times New Roman" w:hAnsi="Times New Roman" w:cs="Times New Roman"/>
          <w:sz w:val="24"/>
          <w:szCs w:val="24"/>
        </w:rPr>
        <w:t>.</w:t>
      </w:r>
    </w:p>
    <w:p w14:paraId="14A56FA9" w14:textId="77777777" w:rsidR="008172C3" w:rsidRDefault="008172C3" w:rsidP="0064182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C284964" w14:textId="6C526CBA" w:rsidR="00686285" w:rsidRPr="00296685" w:rsidRDefault="008172C3" w:rsidP="0064182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57d. 1</w:t>
      </w:r>
      <w:r w:rsidR="0045111B" w:rsidRPr="00296685">
        <w:rPr>
          <w:rFonts w:ascii="Times New Roman" w:hAnsi="Times New Roman" w:cs="Times New Roman"/>
          <w:sz w:val="24"/>
          <w:szCs w:val="24"/>
        </w:rPr>
        <w:t xml:space="preserve">. </w:t>
      </w:r>
      <w:r w:rsidR="00243D24" w:rsidRPr="00296685">
        <w:rPr>
          <w:rFonts w:ascii="Times New Roman" w:hAnsi="Times New Roman" w:cs="Times New Roman"/>
          <w:sz w:val="24"/>
          <w:szCs w:val="24"/>
        </w:rPr>
        <w:t>Prace scaleniow</w:t>
      </w:r>
      <w:r w:rsidR="00243D24">
        <w:rPr>
          <w:rFonts w:ascii="Times New Roman" w:hAnsi="Times New Roman" w:cs="Times New Roman"/>
          <w:sz w:val="24"/>
          <w:szCs w:val="24"/>
        </w:rPr>
        <w:t>o-wymienne</w:t>
      </w:r>
      <w:r w:rsidR="00243D24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686285" w:rsidRPr="004E738F">
        <w:rPr>
          <w:rFonts w:ascii="Times New Roman" w:hAnsi="Times New Roman" w:cs="Times New Roman"/>
          <w:sz w:val="24"/>
          <w:szCs w:val="24"/>
        </w:rPr>
        <w:t>koordynuje i wykonuje samorząd województwa.</w:t>
      </w:r>
    </w:p>
    <w:p w14:paraId="35D7B902" w14:textId="78C00CE1" w:rsidR="00F0060E" w:rsidRPr="00296685" w:rsidRDefault="008172C3" w:rsidP="004E738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6285" w:rsidRPr="00296685">
        <w:rPr>
          <w:rFonts w:ascii="Times New Roman" w:hAnsi="Times New Roman" w:cs="Times New Roman"/>
          <w:sz w:val="24"/>
          <w:szCs w:val="24"/>
        </w:rPr>
        <w:t>.</w:t>
      </w:r>
      <w:r w:rsidR="00F0060E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Przez prace scaleniowe realizowane na gruntach </w:t>
      </w:r>
      <w:r w:rsidR="00D60B60">
        <w:rPr>
          <w:rFonts w:ascii="Times New Roman" w:hAnsi="Times New Roman" w:cs="Times New Roman"/>
          <w:sz w:val="24"/>
          <w:szCs w:val="24"/>
        </w:rPr>
        <w:t>zdewastowanych lub zdegradowanych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 w wyniku powodzi rozumie się </w:t>
      </w:r>
      <w:r w:rsidR="004E738F">
        <w:rPr>
          <w:rFonts w:ascii="Times New Roman" w:hAnsi="Times New Roman" w:cs="Times New Roman"/>
          <w:sz w:val="24"/>
          <w:szCs w:val="24"/>
        </w:rPr>
        <w:t xml:space="preserve">także </w:t>
      </w:r>
      <w:r w:rsidR="00686285" w:rsidRPr="00296685">
        <w:rPr>
          <w:rFonts w:ascii="Times New Roman" w:hAnsi="Times New Roman" w:cs="Times New Roman"/>
          <w:sz w:val="24"/>
          <w:szCs w:val="24"/>
        </w:rPr>
        <w:t>prace i czynności niezbędne do:</w:t>
      </w:r>
    </w:p>
    <w:p w14:paraId="20AED0F9" w14:textId="3C6CD297" w:rsidR="00686285" w:rsidRPr="00296685" w:rsidRDefault="00686285" w:rsidP="004E73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określenia obszaru scalenia;</w:t>
      </w:r>
    </w:p>
    <w:p w14:paraId="6D93B1FA" w14:textId="45008DE2" w:rsidR="00686285" w:rsidRPr="00296685" w:rsidRDefault="00686285" w:rsidP="004E73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opracowania projektu scalenia gruntów;</w:t>
      </w:r>
    </w:p>
    <w:p w14:paraId="561FB5A3" w14:textId="30847C34" w:rsidR="00686285" w:rsidRPr="00296685" w:rsidRDefault="00686285" w:rsidP="004E73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wyznaczenia na gruncie projektu scalenia i okazania go uczestnikom scalenia;</w:t>
      </w:r>
    </w:p>
    <w:p w14:paraId="198804C2" w14:textId="53FB3F2D" w:rsidR="00686285" w:rsidRPr="00296685" w:rsidRDefault="00686285" w:rsidP="004E73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stabilizacji punktów granicznych projektu scalenia gruntów trwałymi znakami geodezyjnymi, chyba że warunki terenowe na to nie pozwalają.</w:t>
      </w:r>
    </w:p>
    <w:p w14:paraId="38D7CC11" w14:textId="77777777" w:rsidR="00F45F98" w:rsidRDefault="00F45F98" w:rsidP="008172C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F3D38DF" w14:textId="1820C999" w:rsidR="004E0DC1" w:rsidRPr="00296685" w:rsidRDefault="00F45F98" w:rsidP="008172C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57e. 1</w:t>
      </w:r>
      <w:r w:rsidR="00686285" w:rsidRPr="00296685">
        <w:rPr>
          <w:rFonts w:ascii="Times New Roman" w:hAnsi="Times New Roman" w:cs="Times New Roman"/>
          <w:sz w:val="24"/>
          <w:szCs w:val="24"/>
        </w:rPr>
        <w:t>.</w:t>
      </w:r>
      <w:r w:rsidR="00D90C80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686285" w:rsidRPr="00296685">
        <w:rPr>
          <w:rFonts w:ascii="Times New Roman" w:hAnsi="Times New Roman" w:cs="Times New Roman"/>
          <w:sz w:val="24"/>
          <w:szCs w:val="24"/>
        </w:rPr>
        <w:t>Grunty objęte scaleniem szacuje się na podstawie danych z ewidencji gruntów</w:t>
      </w:r>
      <w:r w:rsidR="008172C3">
        <w:rPr>
          <w:rFonts w:ascii="Times New Roman" w:hAnsi="Times New Roman" w:cs="Times New Roman"/>
          <w:sz w:val="24"/>
          <w:szCs w:val="24"/>
        </w:rPr>
        <w:t xml:space="preserve"> 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i budynków według stanu </w:t>
      </w:r>
      <w:r w:rsidR="004E0DC1" w:rsidRPr="004E0DC1">
        <w:rPr>
          <w:rFonts w:ascii="Times New Roman" w:hAnsi="Times New Roman" w:cs="Times New Roman"/>
          <w:sz w:val="24"/>
          <w:szCs w:val="24"/>
        </w:rPr>
        <w:t>na dzień przed wystąpieniem powodzi</w:t>
      </w:r>
      <w:r w:rsidR="004E0DC1">
        <w:rPr>
          <w:rFonts w:ascii="Times New Roman" w:hAnsi="Times New Roman" w:cs="Times New Roman"/>
          <w:sz w:val="24"/>
          <w:szCs w:val="24"/>
        </w:rPr>
        <w:t>.</w:t>
      </w:r>
    </w:p>
    <w:p w14:paraId="568C8AF3" w14:textId="5B1F577E" w:rsidR="00686285" w:rsidRDefault="00F45F98" w:rsidP="008172C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90C80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8172C3">
        <w:rPr>
          <w:rFonts w:ascii="Times New Roman" w:hAnsi="Times New Roman" w:cs="Times New Roman"/>
          <w:sz w:val="24"/>
          <w:szCs w:val="24"/>
        </w:rPr>
        <w:t>S</w:t>
      </w:r>
      <w:r w:rsidR="00686285" w:rsidRPr="00296685">
        <w:rPr>
          <w:rFonts w:ascii="Times New Roman" w:hAnsi="Times New Roman" w:cs="Times New Roman"/>
          <w:sz w:val="24"/>
          <w:szCs w:val="24"/>
        </w:rPr>
        <w:t>zacun</w:t>
      </w:r>
      <w:r w:rsidR="008172C3">
        <w:rPr>
          <w:rFonts w:ascii="Times New Roman" w:hAnsi="Times New Roman" w:cs="Times New Roman"/>
          <w:sz w:val="24"/>
          <w:szCs w:val="24"/>
        </w:rPr>
        <w:t>e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k </w:t>
      </w:r>
      <w:r w:rsidR="0064182E">
        <w:rPr>
          <w:rFonts w:ascii="Times New Roman" w:hAnsi="Times New Roman" w:cs="Times New Roman"/>
          <w:sz w:val="24"/>
          <w:szCs w:val="24"/>
        </w:rPr>
        <w:t xml:space="preserve">części </w:t>
      </w:r>
      <w:r w:rsidR="00686285" w:rsidRPr="00296685">
        <w:rPr>
          <w:rFonts w:ascii="Times New Roman" w:hAnsi="Times New Roman" w:cs="Times New Roman"/>
          <w:sz w:val="24"/>
          <w:szCs w:val="24"/>
        </w:rPr>
        <w:t>składowych grunt</w:t>
      </w:r>
      <w:r w:rsidR="0064182E">
        <w:rPr>
          <w:rFonts w:ascii="Times New Roman" w:hAnsi="Times New Roman" w:cs="Times New Roman"/>
          <w:sz w:val="24"/>
          <w:szCs w:val="24"/>
        </w:rPr>
        <w:t>ów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 podlegających scaleniu </w:t>
      </w:r>
      <w:r w:rsidR="008172C3">
        <w:rPr>
          <w:rFonts w:ascii="Times New Roman" w:hAnsi="Times New Roman" w:cs="Times New Roman"/>
          <w:sz w:val="24"/>
          <w:szCs w:val="24"/>
        </w:rPr>
        <w:t xml:space="preserve">jest </w:t>
      </w:r>
      <w:r w:rsidR="0064182E">
        <w:rPr>
          <w:rFonts w:ascii="Times New Roman" w:hAnsi="Times New Roman" w:cs="Times New Roman"/>
          <w:sz w:val="24"/>
          <w:szCs w:val="24"/>
        </w:rPr>
        <w:t>wyk</w:t>
      </w:r>
      <w:r w:rsidR="00686285" w:rsidRPr="00296685">
        <w:rPr>
          <w:rFonts w:ascii="Times New Roman" w:hAnsi="Times New Roman" w:cs="Times New Roman"/>
          <w:sz w:val="24"/>
          <w:szCs w:val="24"/>
        </w:rPr>
        <w:t>on</w:t>
      </w:r>
      <w:r w:rsidR="008172C3">
        <w:rPr>
          <w:rFonts w:ascii="Times New Roman" w:hAnsi="Times New Roman" w:cs="Times New Roman"/>
          <w:sz w:val="24"/>
          <w:szCs w:val="24"/>
        </w:rPr>
        <w:t>ywany przez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 rzeczoznawc</w:t>
      </w:r>
      <w:r w:rsidR="008172C3">
        <w:rPr>
          <w:rFonts w:ascii="Times New Roman" w:hAnsi="Times New Roman" w:cs="Times New Roman"/>
          <w:sz w:val="24"/>
          <w:szCs w:val="24"/>
        </w:rPr>
        <w:t>ę</w:t>
      </w:r>
      <w:r w:rsidR="00686285" w:rsidRPr="00296685">
        <w:rPr>
          <w:rFonts w:ascii="Times New Roman" w:hAnsi="Times New Roman" w:cs="Times New Roman"/>
          <w:sz w:val="24"/>
          <w:szCs w:val="24"/>
        </w:rPr>
        <w:t>. W szacunk</w:t>
      </w:r>
      <w:r w:rsidR="008172C3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części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 składowych nie uwzględnia się wartości krzewów i drzew w wieku do 10 lat</w:t>
      </w:r>
      <w:r>
        <w:rPr>
          <w:rFonts w:ascii="Times New Roman" w:hAnsi="Times New Roman" w:cs="Times New Roman"/>
          <w:sz w:val="24"/>
          <w:szCs w:val="24"/>
        </w:rPr>
        <w:t>, niebędących nasadzeniami</w:t>
      </w:r>
      <w:r w:rsidR="00686285" w:rsidRPr="00296685">
        <w:rPr>
          <w:rFonts w:ascii="Times New Roman" w:hAnsi="Times New Roman" w:cs="Times New Roman"/>
          <w:sz w:val="24"/>
          <w:szCs w:val="24"/>
        </w:rPr>
        <w:t>.</w:t>
      </w:r>
    </w:p>
    <w:p w14:paraId="43495673" w14:textId="77777777" w:rsidR="00F45F98" w:rsidRPr="00296685" w:rsidRDefault="00F45F98" w:rsidP="008172C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3F37F40" w14:textId="2C5256CE" w:rsidR="00930C45" w:rsidRPr="00296685" w:rsidRDefault="00F45F98" w:rsidP="00F45F9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57f. 1</w:t>
      </w:r>
      <w:r w:rsidR="00930C45" w:rsidRPr="00296685">
        <w:rPr>
          <w:rFonts w:ascii="Times New Roman" w:hAnsi="Times New Roman" w:cs="Times New Roman"/>
          <w:sz w:val="24"/>
          <w:szCs w:val="24"/>
        </w:rPr>
        <w:t xml:space="preserve">. Grunty </w:t>
      </w:r>
      <w:r w:rsidR="00D60B60">
        <w:rPr>
          <w:rFonts w:ascii="Times New Roman" w:hAnsi="Times New Roman" w:cs="Times New Roman"/>
          <w:sz w:val="24"/>
          <w:szCs w:val="24"/>
        </w:rPr>
        <w:t>zdewastowan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D60B60">
        <w:rPr>
          <w:rFonts w:ascii="Times New Roman" w:hAnsi="Times New Roman" w:cs="Times New Roman"/>
          <w:sz w:val="24"/>
          <w:szCs w:val="24"/>
        </w:rPr>
        <w:t xml:space="preserve"> lub zdegradowan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30C45" w:rsidRPr="00296685">
        <w:rPr>
          <w:rFonts w:ascii="Times New Roman" w:hAnsi="Times New Roman" w:cs="Times New Roman"/>
          <w:sz w:val="24"/>
          <w:szCs w:val="24"/>
        </w:rPr>
        <w:t xml:space="preserve"> w wyniku powodzi</w:t>
      </w:r>
      <w:r w:rsidR="00687FF4">
        <w:rPr>
          <w:rFonts w:ascii="Times New Roman" w:hAnsi="Times New Roman" w:cs="Times New Roman"/>
          <w:sz w:val="24"/>
          <w:szCs w:val="24"/>
        </w:rPr>
        <w:t>, których rekultywacja jest niezasadna w rozumieniu art. 22aa ust. 3</w:t>
      </w:r>
      <w:r w:rsidR="00687FF4" w:rsidRPr="00687FF4">
        <w:rPr>
          <w:rFonts w:ascii="Times New Roman" w:hAnsi="Times New Roman" w:cs="Times New Roman"/>
          <w:sz w:val="24"/>
          <w:szCs w:val="24"/>
        </w:rPr>
        <w:t xml:space="preserve"> </w:t>
      </w:r>
      <w:r w:rsidR="00687FF4" w:rsidRPr="00296685">
        <w:rPr>
          <w:rFonts w:ascii="Times New Roman" w:hAnsi="Times New Roman" w:cs="Times New Roman"/>
          <w:sz w:val="24"/>
          <w:szCs w:val="24"/>
        </w:rPr>
        <w:t>ustaw</w:t>
      </w:r>
      <w:r w:rsidR="00687FF4">
        <w:rPr>
          <w:rFonts w:ascii="Times New Roman" w:hAnsi="Times New Roman" w:cs="Times New Roman"/>
          <w:sz w:val="24"/>
          <w:szCs w:val="24"/>
        </w:rPr>
        <w:t>y</w:t>
      </w:r>
      <w:r w:rsidR="00687FF4" w:rsidRPr="00296685">
        <w:rPr>
          <w:rFonts w:ascii="Times New Roman" w:hAnsi="Times New Roman" w:cs="Times New Roman"/>
          <w:sz w:val="24"/>
          <w:szCs w:val="24"/>
        </w:rPr>
        <w:t xml:space="preserve"> z dnia 3 lutego 1995 r. o ochronie gruntów rolnych i leśnych (Dz. U. z 2024</w:t>
      </w:r>
      <w:r w:rsidR="00687FF4">
        <w:rPr>
          <w:rFonts w:ascii="Times New Roman" w:hAnsi="Times New Roman" w:cs="Times New Roman"/>
          <w:sz w:val="24"/>
          <w:szCs w:val="24"/>
        </w:rPr>
        <w:t> </w:t>
      </w:r>
      <w:r w:rsidR="00687FF4" w:rsidRPr="00296685">
        <w:rPr>
          <w:rFonts w:ascii="Times New Roman" w:hAnsi="Times New Roman" w:cs="Times New Roman"/>
          <w:sz w:val="24"/>
          <w:szCs w:val="24"/>
        </w:rPr>
        <w:t>r. poz. 82)</w:t>
      </w:r>
      <w:r w:rsidR="00687FF4">
        <w:rPr>
          <w:rFonts w:ascii="Times New Roman" w:hAnsi="Times New Roman" w:cs="Times New Roman"/>
          <w:sz w:val="24"/>
          <w:szCs w:val="24"/>
        </w:rPr>
        <w:t xml:space="preserve">, </w:t>
      </w:r>
      <w:r w:rsidR="00930C45" w:rsidRPr="00296685">
        <w:rPr>
          <w:rFonts w:ascii="Times New Roman" w:hAnsi="Times New Roman" w:cs="Times New Roman"/>
          <w:sz w:val="24"/>
          <w:szCs w:val="24"/>
        </w:rPr>
        <w:t>wydziela się na rzecz Skarbu Państwa.</w:t>
      </w:r>
    </w:p>
    <w:p w14:paraId="7C263214" w14:textId="04B5C45D" w:rsidR="00686285" w:rsidRPr="00296685" w:rsidRDefault="003B5837" w:rsidP="00F45F9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2</w:t>
      </w:r>
      <w:r w:rsidR="00686285" w:rsidRPr="00296685">
        <w:rPr>
          <w:rFonts w:ascii="Times New Roman" w:hAnsi="Times New Roman" w:cs="Times New Roman"/>
          <w:sz w:val="24"/>
          <w:szCs w:val="24"/>
        </w:rPr>
        <w:t>.</w:t>
      </w:r>
      <w:r w:rsidR="00D90C80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686285" w:rsidRPr="00296685">
        <w:rPr>
          <w:rFonts w:ascii="Times New Roman" w:hAnsi="Times New Roman" w:cs="Times New Roman"/>
          <w:sz w:val="24"/>
          <w:szCs w:val="24"/>
        </w:rPr>
        <w:t>Grunty wydzielone w wyniku scalenia pod drogi dojazdowe do gruntów rolnych</w:t>
      </w:r>
      <w:r w:rsidR="00F45F98">
        <w:rPr>
          <w:rFonts w:ascii="Times New Roman" w:hAnsi="Times New Roman" w:cs="Times New Roman"/>
          <w:sz w:val="24"/>
          <w:szCs w:val="24"/>
        </w:rPr>
        <w:t xml:space="preserve"> </w:t>
      </w:r>
      <w:r w:rsidR="00686285" w:rsidRPr="00296685">
        <w:rPr>
          <w:rFonts w:ascii="Times New Roman" w:hAnsi="Times New Roman" w:cs="Times New Roman"/>
          <w:sz w:val="24"/>
          <w:szCs w:val="24"/>
        </w:rPr>
        <w:t>i leśnych stają się własnością gminy.</w:t>
      </w:r>
    </w:p>
    <w:p w14:paraId="605C2AD1" w14:textId="3DDA40B5" w:rsidR="00686285" w:rsidRDefault="003B5837" w:rsidP="00F45F9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3</w:t>
      </w:r>
      <w:r w:rsidR="00686285" w:rsidRPr="00296685">
        <w:rPr>
          <w:rFonts w:ascii="Times New Roman" w:hAnsi="Times New Roman" w:cs="Times New Roman"/>
          <w:sz w:val="24"/>
          <w:szCs w:val="24"/>
        </w:rPr>
        <w:t>.</w:t>
      </w:r>
      <w:r w:rsidR="00D90C80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Grunty </w:t>
      </w:r>
      <w:r w:rsidR="00D60B60">
        <w:rPr>
          <w:rFonts w:ascii="Times New Roman" w:hAnsi="Times New Roman" w:cs="Times New Roman"/>
          <w:sz w:val="24"/>
          <w:szCs w:val="24"/>
        </w:rPr>
        <w:t>zdewastowan</w:t>
      </w:r>
      <w:r w:rsidR="00F45F98">
        <w:rPr>
          <w:rFonts w:ascii="Times New Roman" w:hAnsi="Times New Roman" w:cs="Times New Roman"/>
          <w:sz w:val="24"/>
          <w:szCs w:val="24"/>
        </w:rPr>
        <w:t>e</w:t>
      </w:r>
      <w:r w:rsidR="00D60B60">
        <w:rPr>
          <w:rFonts w:ascii="Times New Roman" w:hAnsi="Times New Roman" w:cs="Times New Roman"/>
          <w:sz w:val="24"/>
          <w:szCs w:val="24"/>
        </w:rPr>
        <w:t xml:space="preserve"> lub zdegradowan</w:t>
      </w:r>
      <w:r w:rsidR="00F45F98">
        <w:rPr>
          <w:rFonts w:ascii="Times New Roman" w:hAnsi="Times New Roman" w:cs="Times New Roman"/>
          <w:sz w:val="24"/>
          <w:szCs w:val="24"/>
        </w:rPr>
        <w:t>e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 w wyniku powodzi wydzielone w wyniku scalenia, w całości </w:t>
      </w:r>
      <w:r w:rsidR="00F45F98">
        <w:rPr>
          <w:rFonts w:ascii="Times New Roman" w:hAnsi="Times New Roman" w:cs="Times New Roman"/>
          <w:sz w:val="24"/>
          <w:szCs w:val="24"/>
        </w:rPr>
        <w:t xml:space="preserve">albo 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w części, za zgodą </w:t>
      </w:r>
      <w:r w:rsidR="00964708">
        <w:rPr>
          <w:rFonts w:ascii="Times New Roman" w:hAnsi="Times New Roman" w:cs="Times New Roman"/>
          <w:sz w:val="24"/>
          <w:szCs w:val="24"/>
        </w:rPr>
        <w:t>j</w:t>
      </w:r>
      <w:r w:rsidR="00964708" w:rsidRPr="00964708">
        <w:rPr>
          <w:rFonts w:ascii="Times New Roman" w:hAnsi="Times New Roman" w:cs="Times New Roman"/>
          <w:sz w:val="24"/>
          <w:szCs w:val="24"/>
        </w:rPr>
        <w:t>ednostki organizacyjnej, w której zarządzie jest nieruchomość Skarbu Państwa</w:t>
      </w:r>
      <w:r w:rsidR="00F45F98">
        <w:rPr>
          <w:rFonts w:ascii="Times New Roman" w:hAnsi="Times New Roman" w:cs="Times New Roman"/>
          <w:sz w:val="24"/>
          <w:szCs w:val="24"/>
        </w:rPr>
        <w:t>,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 mogą zostać przekazane nieodpłatnie na rzecz </w:t>
      </w:r>
      <w:r w:rsidR="00D90C80" w:rsidRPr="00296685">
        <w:rPr>
          <w:rFonts w:ascii="Times New Roman" w:hAnsi="Times New Roman" w:cs="Times New Roman"/>
          <w:sz w:val="24"/>
          <w:szCs w:val="24"/>
        </w:rPr>
        <w:t>jednostki samorządu terytorialnego</w:t>
      </w:r>
      <w:r w:rsidR="00686285" w:rsidRPr="00296685">
        <w:rPr>
          <w:rFonts w:ascii="Times New Roman" w:hAnsi="Times New Roman" w:cs="Times New Roman"/>
          <w:sz w:val="24"/>
          <w:szCs w:val="24"/>
        </w:rPr>
        <w:t>, Państwowego Gospodarstwa Wodnego – Wody Polskie lub Państwowego Gospodarstwa Leśnego – Lasy Państwowe.</w:t>
      </w:r>
    </w:p>
    <w:p w14:paraId="383441B6" w14:textId="77777777" w:rsidR="00F45F98" w:rsidRPr="00296685" w:rsidRDefault="00F45F98" w:rsidP="00F45F9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AE37003" w14:textId="5C30FF68" w:rsidR="00686285" w:rsidRDefault="00F45F98" w:rsidP="00F45F9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57g. </w:t>
      </w:r>
      <w:r w:rsidR="00686285" w:rsidRPr="00296685">
        <w:rPr>
          <w:rFonts w:ascii="Times New Roman" w:hAnsi="Times New Roman" w:cs="Times New Roman"/>
          <w:sz w:val="24"/>
          <w:szCs w:val="24"/>
        </w:rPr>
        <w:t>Starosta wydaje decyzję o zatwierdzeniu projektu scalenia gruntów po wyznaczeniu projektu scalenia na gruncie, jeżeli po jego okazaniu większość uczestników scalenia nie zgłosiła do niego zastrzeżeń.</w:t>
      </w:r>
    </w:p>
    <w:p w14:paraId="0117DC9D" w14:textId="77777777" w:rsidR="00F45F98" w:rsidRPr="00296685" w:rsidRDefault="00F45F98" w:rsidP="00F45F9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15AC9EC" w14:textId="5926C90D" w:rsidR="00927CFE" w:rsidRDefault="00F45F98" w:rsidP="00927CF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57h. </w:t>
      </w:r>
      <w:r w:rsidR="00927CFE">
        <w:rPr>
          <w:rFonts w:ascii="Times New Roman" w:hAnsi="Times New Roman" w:cs="Times New Roman"/>
          <w:sz w:val="24"/>
          <w:szCs w:val="24"/>
        </w:rPr>
        <w:t xml:space="preserve">1. </w:t>
      </w:r>
      <w:r w:rsidR="00927CFE" w:rsidRPr="00E65445">
        <w:rPr>
          <w:rFonts w:ascii="Times New Roman" w:hAnsi="Times New Roman" w:cs="Times New Roman"/>
          <w:sz w:val="24"/>
          <w:szCs w:val="24"/>
        </w:rPr>
        <w:t>Decyzja starosty o zatwierdzeniu projektu scalenia gruntów stanowi podstawę do zmiany umowy dzierżawy</w:t>
      </w:r>
      <w:r w:rsidR="00927CFE">
        <w:rPr>
          <w:rFonts w:ascii="Times New Roman" w:hAnsi="Times New Roman" w:cs="Times New Roman"/>
          <w:sz w:val="24"/>
          <w:szCs w:val="24"/>
        </w:rPr>
        <w:t xml:space="preserve"> przez</w:t>
      </w:r>
      <w:r w:rsidR="00927CFE" w:rsidRPr="00E65445">
        <w:rPr>
          <w:rFonts w:ascii="Times New Roman" w:hAnsi="Times New Roman" w:cs="Times New Roman"/>
          <w:sz w:val="24"/>
          <w:szCs w:val="24"/>
        </w:rPr>
        <w:t xml:space="preserve"> właściwą jednostkę organizacyjną, w której zarządzie jest nieruchomość Skarbu Państwa</w:t>
      </w:r>
      <w:r w:rsidR="00927CFE">
        <w:rPr>
          <w:rFonts w:ascii="Times New Roman" w:hAnsi="Times New Roman" w:cs="Times New Roman"/>
          <w:sz w:val="24"/>
          <w:szCs w:val="24"/>
        </w:rPr>
        <w:t xml:space="preserve">, </w:t>
      </w:r>
      <w:r w:rsidR="00927CFE" w:rsidRPr="00E65445">
        <w:rPr>
          <w:rFonts w:ascii="Times New Roman" w:hAnsi="Times New Roman" w:cs="Times New Roman"/>
          <w:sz w:val="24"/>
          <w:szCs w:val="24"/>
        </w:rPr>
        <w:t>albo rozwiązania umowy dzierżawy bez odszkodowania za wcześniejsze rozwiązanie umowy dzierżawy.</w:t>
      </w:r>
    </w:p>
    <w:p w14:paraId="430161AA" w14:textId="507E03E9" w:rsidR="00927CFE" w:rsidRDefault="00927CFE" w:rsidP="00927CF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Rozwiązanie umowy dzierżawy i wydanie nieruchomości następuje w terminie 12 miesięcy od dnia, w którym decyzja o zatwierdzeniu scalenia gruntów stała się ostateczna. Do rozwiązania umowy dzierżawy nie jest wymagana zgoda dzierżawcy.</w:t>
      </w:r>
    </w:p>
    <w:p w14:paraId="270C8536" w14:textId="3576EA57" w:rsidR="00927CFE" w:rsidRDefault="00927CFE" w:rsidP="00927CF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 wydzielenia ekwiwalentu </w:t>
      </w:r>
      <w:r w:rsidRPr="00E65445">
        <w:rPr>
          <w:rFonts w:ascii="Times New Roman" w:hAnsi="Times New Roman" w:cs="Times New Roman"/>
          <w:sz w:val="24"/>
          <w:szCs w:val="24"/>
        </w:rPr>
        <w:t xml:space="preserve">za grunty </w:t>
      </w:r>
      <w:r w:rsidR="00E34461">
        <w:rPr>
          <w:rFonts w:ascii="Times New Roman" w:hAnsi="Times New Roman" w:cs="Times New Roman"/>
          <w:sz w:val="24"/>
          <w:szCs w:val="24"/>
        </w:rPr>
        <w:t>będące przedmiotem</w:t>
      </w:r>
      <w:r w:rsidRPr="00E65445">
        <w:rPr>
          <w:rFonts w:ascii="Times New Roman" w:hAnsi="Times New Roman" w:cs="Times New Roman"/>
          <w:sz w:val="24"/>
          <w:szCs w:val="24"/>
        </w:rPr>
        <w:t xml:space="preserve"> </w:t>
      </w:r>
      <w:r w:rsidR="008B3AC3">
        <w:rPr>
          <w:rFonts w:ascii="Times New Roman" w:hAnsi="Times New Roman" w:cs="Times New Roman"/>
          <w:sz w:val="24"/>
          <w:szCs w:val="24"/>
        </w:rPr>
        <w:t xml:space="preserve">umowy </w:t>
      </w:r>
      <w:r w:rsidRPr="00E65445">
        <w:rPr>
          <w:rFonts w:ascii="Times New Roman" w:hAnsi="Times New Roman" w:cs="Times New Roman"/>
          <w:sz w:val="24"/>
          <w:szCs w:val="24"/>
        </w:rPr>
        <w:t>dzierżawy</w:t>
      </w:r>
      <w:r>
        <w:rPr>
          <w:rFonts w:ascii="Times New Roman" w:hAnsi="Times New Roman" w:cs="Times New Roman"/>
          <w:sz w:val="24"/>
          <w:szCs w:val="24"/>
        </w:rPr>
        <w:t xml:space="preserve"> podlegającej zmianie albo rozwiązaniu przepis art. 57a ust</w:t>
      </w:r>
      <w:r w:rsidR="008B3A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 stosuje się odpowiednio.</w:t>
      </w:r>
    </w:p>
    <w:p w14:paraId="019893E3" w14:textId="77777777" w:rsidR="00F45F98" w:rsidRDefault="00F45F98" w:rsidP="006047A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FEBD87C" w14:textId="3ED58B68" w:rsidR="00686285" w:rsidRPr="00296685" w:rsidRDefault="008E5E71" w:rsidP="008E5E7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57i. </w:t>
      </w:r>
      <w:r w:rsidR="00686285" w:rsidRPr="00296685">
        <w:rPr>
          <w:rFonts w:ascii="Times New Roman" w:hAnsi="Times New Roman" w:cs="Times New Roman"/>
          <w:sz w:val="24"/>
          <w:szCs w:val="24"/>
        </w:rPr>
        <w:t>Termin objęcia w posiadanie gruntów wydzielonych w wyniku scalenia gruntów nie może być dłuższy niż 12 miesięcy od dnia</w:t>
      </w:r>
      <w:r>
        <w:rPr>
          <w:rFonts w:ascii="Times New Roman" w:hAnsi="Times New Roman" w:cs="Times New Roman"/>
          <w:sz w:val="24"/>
          <w:szCs w:val="24"/>
        </w:rPr>
        <w:t>, w którym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 decyzja o zatwierdzeniu scalenia gruntów stała się ostateczna.</w:t>
      </w:r>
    </w:p>
    <w:p w14:paraId="5C36DE39" w14:textId="77777777" w:rsidR="008E5E71" w:rsidRDefault="008E5E71" w:rsidP="006047A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7724CC3" w14:textId="7A25B202" w:rsidR="00686285" w:rsidRPr="00296685" w:rsidRDefault="008E5E71" w:rsidP="008E5E7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57j. W zakresie nieuregulowanym w przepisach niniejszego rozdziału d</w:t>
      </w:r>
      <w:r w:rsidR="00686285" w:rsidRPr="00296685">
        <w:rPr>
          <w:rFonts w:ascii="Times New Roman" w:hAnsi="Times New Roman" w:cs="Times New Roman"/>
          <w:sz w:val="24"/>
          <w:szCs w:val="24"/>
        </w:rPr>
        <w:t xml:space="preserve">o przeprowadzania postępowania scaleniowego przepisy ustawy z dnia 26 marca 1982 r. o scalaniu i wymianie gruntów </w:t>
      </w:r>
      <w:r w:rsidR="00D90C80" w:rsidRPr="00296685">
        <w:rPr>
          <w:rFonts w:ascii="Times New Roman" w:hAnsi="Times New Roman" w:cs="Times New Roman"/>
          <w:sz w:val="24"/>
          <w:szCs w:val="24"/>
        </w:rPr>
        <w:t xml:space="preserve">(Dz. U. </w:t>
      </w:r>
      <w:r w:rsidR="00956727" w:rsidRPr="00296685">
        <w:rPr>
          <w:rFonts w:ascii="Times New Roman" w:hAnsi="Times New Roman" w:cs="Times New Roman"/>
          <w:sz w:val="24"/>
          <w:szCs w:val="24"/>
        </w:rPr>
        <w:t>z 2023 r. poz. 1197</w:t>
      </w:r>
      <w:r w:rsidR="00D90C80" w:rsidRPr="00296685">
        <w:rPr>
          <w:rFonts w:ascii="Times New Roman" w:hAnsi="Times New Roman" w:cs="Times New Roman"/>
          <w:sz w:val="24"/>
          <w:szCs w:val="24"/>
        </w:rPr>
        <w:t xml:space="preserve">) </w:t>
      </w:r>
      <w:r w:rsidR="00686285" w:rsidRPr="00296685">
        <w:rPr>
          <w:rFonts w:ascii="Times New Roman" w:hAnsi="Times New Roman" w:cs="Times New Roman"/>
          <w:sz w:val="24"/>
          <w:szCs w:val="24"/>
        </w:rPr>
        <w:t>stosuje się odpowiednio.</w:t>
      </w:r>
    </w:p>
    <w:p w14:paraId="66927142" w14:textId="77777777" w:rsidR="008E5E71" w:rsidRDefault="008E5E71" w:rsidP="006047A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bookmarkStart w:id="2" w:name="_Hlk215443414"/>
    </w:p>
    <w:p w14:paraId="389D3FCD" w14:textId="136ACFFD" w:rsidR="005728BB" w:rsidRDefault="008E5E71" w:rsidP="008E5E7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57k. Do</w:t>
      </w:r>
      <w:r w:rsidR="0049560C">
        <w:rPr>
          <w:rFonts w:ascii="Times New Roman" w:hAnsi="Times New Roman" w:cs="Times New Roman"/>
          <w:sz w:val="24"/>
          <w:szCs w:val="24"/>
        </w:rPr>
        <w:t xml:space="preserve"> p</w:t>
      </w:r>
      <w:r w:rsidR="0049560C" w:rsidRPr="00296685">
        <w:rPr>
          <w:rFonts w:ascii="Times New Roman" w:hAnsi="Times New Roman" w:cs="Times New Roman"/>
          <w:sz w:val="24"/>
          <w:szCs w:val="24"/>
        </w:rPr>
        <w:t>ostępowani</w:t>
      </w:r>
      <w:r w:rsidR="0049560C">
        <w:rPr>
          <w:rFonts w:ascii="Times New Roman" w:hAnsi="Times New Roman" w:cs="Times New Roman"/>
          <w:sz w:val="24"/>
          <w:szCs w:val="24"/>
        </w:rPr>
        <w:t>a</w:t>
      </w:r>
      <w:r w:rsidR="0049560C" w:rsidRPr="00296685">
        <w:rPr>
          <w:rFonts w:ascii="Times New Roman" w:hAnsi="Times New Roman" w:cs="Times New Roman"/>
          <w:sz w:val="24"/>
          <w:szCs w:val="24"/>
        </w:rPr>
        <w:t xml:space="preserve"> scaleniowe</w:t>
      </w:r>
      <w:r w:rsidR="0049560C">
        <w:rPr>
          <w:rFonts w:ascii="Times New Roman" w:hAnsi="Times New Roman" w:cs="Times New Roman"/>
          <w:sz w:val="24"/>
          <w:szCs w:val="24"/>
        </w:rPr>
        <w:t>go przeprowadzanego</w:t>
      </w:r>
      <w:r w:rsidR="0049560C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49560C">
        <w:rPr>
          <w:rFonts w:ascii="Times New Roman" w:hAnsi="Times New Roman" w:cs="Times New Roman"/>
          <w:sz w:val="24"/>
          <w:szCs w:val="24"/>
        </w:rPr>
        <w:t>na podstawie przepisów niniejszego rozdziału nie stosuje się</w:t>
      </w:r>
      <w:r w:rsidR="003B5837" w:rsidRPr="00D77866">
        <w:rPr>
          <w:rFonts w:ascii="Times New Roman" w:hAnsi="Times New Roman" w:cs="Times New Roman"/>
          <w:sz w:val="24"/>
          <w:szCs w:val="24"/>
        </w:rPr>
        <w:t xml:space="preserve"> przepis</w:t>
      </w:r>
      <w:r w:rsidR="0049560C">
        <w:rPr>
          <w:rFonts w:ascii="Times New Roman" w:hAnsi="Times New Roman" w:cs="Times New Roman"/>
          <w:sz w:val="24"/>
          <w:szCs w:val="24"/>
        </w:rPr>
        <w:t>ów</w:t>
      </w:r>
      <w:r w:rsidR="003B5837" w:rsidRPr="00D77866">
        <w:rPr>
          <w:rFonts w:ascii="Times New Roman" w:hAnsi="Times New Roman" w:cs="Times New Roman"/>
          <w:sz w:val="24"/>
          <w:szCs w:val="24"/>
        </w:rPr>
        <w:t xml:space="preserve"> ustawy </w:t>
      </w:r>
      <w:r w:rsidR="005728BB" w:rsidRPr="00D77866">
        <w:rPr>
          <w:rFonts w:ascii="Times New Roman" w:hAnsi="Times New Roman" w:cs="Times New Roman"/>
          <w:sz w:val="24"/>
          <w:szCs w:val="24"/>
        </w:rPr>
        <w:t>z dnia 3 października 2008 r. o udostępnianiu informacji o środowisku i jego ochronie, udziale społeczeństwa w ochronie środowiska oraz o ocenach oddziaływania na środowisko</w:t>
      </w:r>
      <w:r>
        <w:rPr>
          <w:rFonts w:ascii="Times New Roman" w:hAnsi="Times New Roman" w:cs="Times New Roman"/>
          <w:sz w:val="24"/>
          <w:szCs w:val="24"/>
        </w:rPr>
        <w:t xml:space="preserve"> (Dz. U. z </w:t>
      </w:r>
      <w:r w:rsidRPr="008E5E71">
        <w:rPr>
          <w:rFonts w:ascii="Times New Roman" w:hAnsi="Times New Roman" w:cs="Times New Roman"/>
          <w:sz w:val="24"/>
          <w:szCs w:val="24"/>
        </w:rPr>
        <w:t>2024 r. poz. 1112, 1881 i 1940 oraz z 2025 r. poz. 1535</w:t>
      </w:r>
      <w:r>
        <w:rPr>
          <w:rFonts w:ascii="Times New Roman" w:hAnsi="Times New Roman" w:cs="Times New Roman"/>
          <w:sz w:val="24"/>
          <w:szCs w:val="24"/>
        </w:rPr>
        <w:t>)</w:t>
      </w:r>
      <w:r w:rsidR="003B5837" w:rsidRPr="00D77866">
        <w:rPr>
          <w:rFonts w:ascii="Times New Roman" w:hAnsi="Times New Roman" w:cs="Times New Roman"/>
          <w:sz w:val="24"/>
          <w:szCs w:val="24"/>
        </w:rPr>
        <w:t>.</w:t>
      </w:r>
      <w:r w:rsidR="004E0DC1" w:rsidRPr="00D77866">
        <w:rPr>
          <w:rFonts w:ascii="Times New Roman" w:hAnsi="Times New Roman" w:cs="Times New Roman"/>
          <w:sz w:val="24"/>
          <w:szCs w:val="24"/>
        </w:rPr>
        <w:t>”</w:t>
      </w:r>
      <w:r w:rsidR="0049560C">
        <w:rPr>
          <w:rFonts w:ascii="Times New Roman" w:hAnsi="Times New Roman" w:cs="Times New Roman"/>
          <w:sz w:val="24"/>
          <w:szCs w:val="24"/>
        </w:rPr>
        <w:t>.</w:t>
      </w:r>
    </w:p>
    <w:p w14:paraId="4F0EEE56" w14:textId="77777777" w:rsidR="00735DD2" w:rsidRPr="00D77866" w:rsidRDefault="00735DD2" w:rsidP="006047A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bookmarkEnd w:id="2"/>
    <w:p w14:paraId="5AA96DA5" w14:textId="493FC951" w:rsidR="00956727" w:rsidRPr="00D77866" w:rsidRDefault="00D42A36" w:rsidP="00641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03A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966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956727" w:rsidRPr="00296685">
        <w:rPr>
          <w:rFonts w:ascii="Times New Roman" w:hAnsi="Times New Roman" w:cs="Times New Roman"/>
          <w:sz w:val="24"/>
          <w:szCs w:val="24"/>
        </w:rPr>
        <w:t xml:space="preserve">W </w:t>
      </w:r>
      <w:bookmarkStart w:id="3" w:name="_Hlk215485943"/>
      <w:r w:rsidR="00956727" w:rsidRPr="00296685">
        <w:rPr>
          <w:rFonts w:ascii="Times New Roman" w:hAnsi="Times New Roman" w:cs="Times New Roman"/>
          <w:sz w:val="24"/>
          <w:szCs w:val="24"/>
        </w:rPr>
        <w:t>ustawie z dnia 19 października 1991 r. o gospodarowaniu nieruchomościami rolnymi Skarbu Państwa</w:t>
      </w:r>
      <w:bookmarkEnd w:id="3"/>
      <w:r w:rsidR="00956727" w:rsidRPr="00296685">
        <w:rPr>
          <w:rFonts w:ascii="Times New Roman" w:hAnsi="Times New Roman" w:cs="Times New Roman"/>
          <w:sz w:val="24"/>
          <w:szCs w:val="24"/>
        </w:rPr>
        <w:t xml:space="preserve"> (Dz. U. z 2025 r. poz. 826) </w:t>
      </w:r>
      <w:r w:rsidR="00956727" w:rsidRPr="00D77866">
        <w:rPr>
          <w:rFonts w:ascii="Times New Roman" w:hAnsi="Times New Roman" w:cs="Times New Roman"/>
          <w:sz w:val="24"/>
          <w:szCs w:val="24"/>
        </w:rPr>
        <w:t>w art. 24</w:t>
      </w:r>
      <w:r w:rsidR="0064182E">
        <w:rPr>
          <w:rFonts w:ascii="Times New Roman" w:hAnsi="Times New Roman" w:cs="Times New Roman"/>
          <w:sz w:val="24"/>
          <w:szCs w:val="24"/>
        </w:rPr>
        <w:t xml:space="preserve"> w</w:t>
      </w:r>
      <w:r w:rsidR="00956727" w:rsidRPr="00D77866">
        <w:rPr>
          <w:rFonts w:ascii="Times New Roman" w:hAnsi="Times New Roman" w:cs="Times New Roman"/>
          <w:sz w:val="24"/>
          <w:szCs w:val="24"/>
        </w:rPr>
        <w:t xml:space="preserve"> ust. 1 </w:t>
      </w:r>
      <w:r w:rsidR="00D77866">
        <w:rPr>
          <w:rFonts w:ascii="Times New Roman" w:hAnsi="Times New Roman" w:cs="Times New Roman"/>
          <w:sz w:val="24"/>
          <w:szCs w:val="24"/>
        </w:rPr>
        <w:t>w</w:t>
      </w:r>
      <w:r w:rsidR="00956727" w:rsidRPr="00D77866">
        <w:rPr>
          <w:rFonts w:ascii="Times New Roman" w:hAnsi="Times New Roman" w:cs="Times New Roman"/>
          <w:sz w:val="24"/>
          <w:szCs w:val="24"/>
        </w:rPr>
        <w:t xml:space="preserve"> p</w:t>
      </w:r>
      <w:r w:rsidR="0064182E">
        <w:rPr>
          <w:rFonts w:ascii="Times New Roman" w:hAnsi="Times New Roman" w:cs="Times New Roman"/>
          <w:sz w:val="24"/>
          <w:szCs w:val="24"/>
        </w:rPr>
        <w:t>kt</w:t>
      </w:r>
      <w:r w:rsidR="00956727" w:rsidRPr="00D77866">
        <w:rPr>
          <w:rFonts w:ascii="Times New Roman" w:hAnsi="Times New Roman" w:cs="Times New Roman"/>
          <w:sz w:val="24"/>
          <w:szCs w:val="24"/>
        </w:rPr>
        <w:t xml:space="preserve"> 6 </w:t>
      </w:r>
      <w:r w:rsidR="00D77866">
        <w:rPr>
          <w:rFonts w:ascii="Times New Roman" w:hAnsi="Times New Roman" w:cs="Times New Roman"/>
          <w:sz w:val="24"/>
          <w:szCs w:val="24"/>
        </w:rPr>
        <w:t xml:space="preserve">kropkę zastępuje się średnikiem i </w:t>
      </w:r>
      <w:r w:rsidR="00956727" w:rsidRPr="00D77866">
        <w:rPr>
          <w:rFonts w:ascii="Times New Roman" w:hAnsi="Times New Roman" w:cs="Times New Roman"/>
          <w:sz w:val="24"/>
          <w:szCs w:val="24"/>
        </w:rPr>
        <w:t>dodaje się pkt 7 w brzmieniu:</w:t>
      </w:r>
    </w:p>
    <w:p w14:paraId="5C3EF630" w14:textId="47718844" w:rsidR="00956727" w:rsidRPr="00296685" w:rsidRDefault="00956727" w:rsidP="0095672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„7</w:t>
      </w:r>
      <w:r w:rsidR="0064182E">
        <w:rPr>
          <w:rFonts w:ascii="Times New Roman" w:hAnsi="Times New Roman" w:cs="Times New Roman"/>
          <w:sz w:val="24"/>
          <w:szCs w:val="24"/>
        </w:rPr>
        <w:t>)</w:t>
      </w:r>
      <w:r w:rsidRPr="00296685">
        <w:rPr>
          <w:rFonts w:ascii="Times New Roman" w:hAnsi="Times New Roman" w:cs="Times New Roman"/>
          <w:sz w:val="24"/>
          <w:szCs w:val="24"/>
        </w:rPr>
        <w:t xml:space="preserve"> scalania gruntów </w:t>
      </w:r>
      <w:r w:rsidR="00D60B60">
        <w:rPr>
          <w:rFonts w:ascii="Times New Roman" w:hAnsi="Times New Roman" w:cs="Times New Roman"/>
          <w:sz w:val="24"/>
          <w:szCs w:val="24"/>
        </w:rPr>
        <w:t>zdewastowanych lub zdegradowanych</w:t>
      </w:r>
      <w:r w:rsidRPr="00296685">
        <w:rPr>
          <w:rFonts w:ascii="Times New Roman" w:hAnsi="Times New Roman" w:cs="Times New Roman"/>
          <w:sz w:val="24"/>
          <w:szCs w:val="24"/>
        </w:rPr>
        <w:t xml:space="preserve"> w wyniku powodzi.”</w:t>
      </w:r>
      <w:r w:rsidR="0064182E">
        <w:rPr>
          <w:rFonts w:ascii="Times New Roman" w:hAnsi="Times New Roman" w:cs="Times New Roman"/>
          <w:sz w:val="24"/>
          <w:szCs w:val="24"/>
        </w:rPr>
        <w:t>.</w:t>
      </w:r>
    </w:p>
    <w:p w14:paraId="4A56FFBA" w14:textId="77777777" w:rsidR="00735DD2" w:rsidRDefault="00735DD2" w:rsidP="002550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408A2" w14:textId="600DDEDB" w:rsidR="00735DD2" w:rsidRPr="00296685" w:rsidRDefault="00735DD2" w:rsidP="00735D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03A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966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96685">
        <w:rPr>
          <w:rFonts w:ascii="Times New Roman" w:hAnsi="Times New Roman" w:cs="Times New Roman"/>
          <w:sz w:val="24"/>
          <w:szCs w:val="24"/>
        </w:rPr>
        <w:t xml:space="preserve"> W ustawie z dnia 3 lutego 1995 r. o ochronie gruntów rolnych i leśnych </w:t>
      </w:r>
      <w:bookmarkStart w:id="4" w:name="_Hlk220578400"/>
      <w:r w:rsidRPr="00296685">
        <w:rPr>
          <w:rFonts w:ascii="Times New Roman" w:hAnsi="Times New Roman" w:cs="Times New Roman"/>
          <w:sz w:val="24"/>
          <w:szCs w:val="24"/>
        </w:rPr>
        <w:t>(Dz. U. z 2024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96685">
        <w:rPr>
          <w:rFonts w:ascii="Times New Roman" w:hAnsi="Times New Roman" w:cs="Times New Roman"/>
          <w:sz w:val="24"/>
          <w:szCs w:val="24"/>
        </w:rPr>
        <w:t>r. poz. 82)</w:t>
      </w:r>
      <w:bookmarkEnd w:id="4"/>
      <w:r w:rsidRPr="00296685">
        <w:rPr>
          <w:rFonts w:ascii="Times New Roman" w:hAnsi="Times New Roman" w:cs="Times New Roman"/>
          <w:sz w:val="24"/>
          <w:szCs w:val="24"/>
        </w:rPr>
        <w:t xml:space="preserve"> wprowadza się następujące zmiany:</w:t>
      </w:r>
    </w:p>
    <w:p w14:paraId="75DA4416" w14:textId="77777777" w:rsidR="00FE6C77" w:rsidRDefault="00013163" w:rsidP="00266FA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0E">
        <w:rPr>
          <w:rFonts w:ascii="Times New Roman" w:hAnsi="Times New Roman" w:cs="Times New Roman"/>
          <w:sz w:val="24"/>
          <w:szCs w:val="24"/>
        </w:rPr>
        <w:t>w</w:t>
      </w:r>
      <w:r w:rsidR="00735DD2" w:rsidRPr="0064450E">
        <w:rPr>
          <w:rFonts w:ascii="Times New Roman" w:hAnsi="Times New Roman" w:cs="Times New Roman"/>
          <w:sz w:val="24"/>
          <w:szCs w:val="24"/>
        </w:rPr>
        <w:t xml:space="preserve"> art. 20</w:t>
      </w:r>
      <w:r w:rsidR="00FE6C77">
        <w:rPr>
          <w:rFonts w:ascii="Times New Roman" w:hAnsi="Times New Roman" w:cs="Times New Roman"/>
          <w:sz w:val="24"/>
          <w:szCs w:val="24"/>
        </w:rPr>
        <w:t>:</w:t>
      </w:r>
    </w:p>
    <w:p w14:paraId="31D344B8" w14:textId="050F9BF3" w:rsidR="00735DD2" w:rsidRDefault="00FE6C77" w:rsidP="00FE6C7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64450E" w:rsidRPr="0064450E">
        <w:rPr>
          <w:rFonts w:ascii="Times New Roman" w:hAnsi="Times New Roman" w:cs="Times New Roman"/>
          <w:sz w:val="24"/>
          <w:szCs w:val="24"/>
        </w:rPr>
        <w:t xml:space="preserve"> </w:t>
      </w:r>
      <w:r w:rsidR="00013163" w:rsidRPr="0064450E">
        <w:rPr>
          <w:rFonts w:ascii="Times New Roman" w:hAnsi="Times New Roman" w:cs="Times New Roman"/>
          <w:sz w:val="24"/>
          <w:szCs w:val="24"/>
        </w:rPr>
        <w:t xml:space="preserve">w </w:t>
      </w:r>
      <w:r w:rsidR="00735DD2" w:rsidRPr="0064450E">
        <w:rPr>
          <w:rFonts w:ascii="Times New Roman" w:hAnsi="Times New Roman" w:cs="Times New Roman"/>
          <w:sz w:val="24"/>
          <w:szCs w:val="24"/>
        </w:rPr>
        <w:t xml:space="preserve">ust. 2 po </w:t>
      </w:r>
      <w:r w:rsidR="00013163" w:rsidRPr="0064450E">
        <w:rPr>
          <w:rFonts w:ascii="Times New Roman" w:hAnsi="Times New Roman" w:cs="Times New Roman"/>
          <w:sz w:val="24"/>
          <w:szCs w:val="24"/>
        </w:rPr>
        <w:t>wyrazach</w:t>
      </w:r>
      <w:r w:rsidR="00735DD2" w:rsidRPr="0064450E">
        <w:rPr>
          <w:rFonts w:ascii="Times New Roman" w:hAnsi="Times New Roman" w:cs="Times New Roman"/>
          <w:sz w:val="24"/>
          <w:szCs w:val="24"/>
        </w:rPr>
        <w:t xml:space="preserve"> „przy wykorzystaniu środków budżetu województwa, o których mowa w art. 22b ust. 1</w:t>
      </w:r>
      <w:r w:rsidR="00726C4B" w:rsidRPr="0064450E">
        <w:rPr>
          <w:rFonts w:ascii="Times New Roman" w:hAnsi="Times New Roman" w:cs="Times New Roman"/>
          <w:sz w:val="24"/>
          <w:szCs w:val="24"/>
        </w:rPr>
        <w:t>,</w:t>
      </w:r>
      <w:r w:rsidR="00735DD2" w:rsidRPr="0064450E">
        <w:rPr>
          <w:rFonts w:ascii="Times New Roman" w:hAnsi="Times New Roman" w:cs="Times New Roman"/>
          <w:sz w:val="24"/>
          <w:szCs w:val="24"/>
        </w:rPr>
        <w:t xml:space="preserve">” dodaje się </w:t>
      </w:r>
      <w:r w:rsidR="00013163" w:rsidRPr="0064450E">
        <w:rPr>
          <w:rFonts w:ascii="Times New Roman" w:hAnsi="Times New Roman" w:cs="Times New Roman"/>
          <w:sz w:val="24"/>
          <w:szCs w:val="24"/>
        </w:rPr>
        <w:t xml:space="preserve">wyrazy </w:t>
      </w:r>
      <w:r w:rsidR="00735DD2" w:rsidRPr="0064450E">
        <w:rPr>
          <w:rFonts w:ascii="Times New Roman" w:hAnsi="Times New Roman" w:cs="Times New Roman"/>
          <w:sz w:val="24"/>
          <w:szCs w:val="24"/>
        </w:rPr>
        <w:t xml:space="preserve">„lub środków pochodzących </w:t>
      </w:r>
      <w:r w:rsidR="0090135A" w:rsidRPr="0064450E">
        <w:rPr>
          <w:rFonts w:ascii="Times New Roman" w:hAnsi="Times New Roman" w:cs="Times New Roman"/>
          <w:sz w:val="24"/>
          <w:szCs w:val="24"/>
        </w:rPr>
        <w:t xml:space="preserve">z budżetu państwa </w:t>
      </w:r>
      <w:r w:rsidR="00735DD2" w:rsidRPr="0064450E">
        <w:rPr>
          <w:rFonts w:ascii="Times New Roman" w:hAnsi="Times New Roman" w:cs="Times New Roman"/>
          <w:sz w:val="24"/>
          <w:szCs w:val="24"/>
        </w:rPr>
        <w:t>z rezerwy celowej przeznaczonej na przeciwdziałanie klęskom żywiołowym i usuwanie ich skutków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5DD2" w:rsidRPr="0064450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CBE309" w14:textId="469E80A2" w:rsidR="00FE6C77" w:rsidRDefault="00FE6C77" w:rsidP="00FE6C7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dodaje się ust. 7 - 10 w brzmieniu:</w:t>
      </w:r>
    </w:p>
    <w:p w14:paraId="2AE1447E" w14:textId="5BC6EF82" w:rsidR="00FE6C77" w:rsidRPr="00296685" w:rsidRDefault="00FE6C77" w:rsidP="00FE6C77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96685">
        <w:rPr>
          <w:rFonts w:ascii="Times New Roman" w:hAnsi="Times New Roman" w:cs="Times New Roman"/>
          <w:sz w:val="24"/>
          <w:szCs w:val="24"/>
        </w:rPr>
        <w:t>. W uzgodnieniu ze starostą rekultywacji może dokonać właściciel gruntu zgodnie z zakresem rzeczowym wynikającym z decyzji w sprawie rekultywacji, otrzymując od starosty środki finansowe zgodnie z kosztorysem, przy wykorzystaniu środków</w:t>
      </w:r>
      <w:r>
        <w:rPr>
          <w:rFonts w:ascii="Times New Roman" w:hAnsi="Times New Roman" w:cs="Times New Roman"/>
          <w:sz w:val="24"/>
          <w:szCs w:val="24"/>
        </w:rPr>
        <w:t xml:space="preserve">, o których mowa w </w:t>
      </w:r>
      <w:r w:rsidRPr="00296685">
        <w:rPr>
          <w:rFonts w:ascii="Times New Roman" w:hAnsi="Times New Roman" w:cs="Times New Roman"/>
          <w:sz w:val="24"/>
          <w:szCs w:val="24"/>
        </w:rPr>
        <w:t>ust. 2.</w:t>
      </w:r>
    </w:p>
    <w:p w14:paraId="1F0D535E" w14:textId="5AF47EF0" w:rsidR="00FE6C77" w:rsidRPr="00296685" w:rsidRDefault="00FE6C77" w:rsidP="00FE6C77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96685">
        <w:rPr>
          <w:rFonts w:ascii="Times New Roman" w:hAnsi="Times New Roman" w:cs="Times New Roman"/>
          <w:sz w:val="24"/>
          <w:szCs w:val="24"/>
        </w:rPr>
        <w:t xml:space="preserve">. Właściciel gruntu zgłasza staroście zakończenie procesu rekultywacji w terminie 30 dni od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Pr="00296685">
        <w:rPr>
          <w:rFonts w:ascii="Times New Roman" w:hAnsi="Times New Roman" w:cs="Times New Roman"/>
          <w:sz w:val="24"/>
          <w:szCs w:val="24"/>
        </w:rPr>
        <w:t>jej zakończenia.</w:t>
      </w:r>
    </w:p>
    <w:p w14:paraId="5D43FC76" w14:textId="0311724A" w:rsidR="00FE6C77" w:rsidRPr="00296685" w:rsidRDefault="00FE6C77" w:rsidP="00FE6C77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96685">
        <w:rPr>
          <w:rFonts w:ascii="Times New Roman" w:hAnsi="Times New Roman" w:cs="Times New Roman"/>
          <w:sz w:val="24"/>
          <w:szCs w:val="24"/>
        </w:rPr>
        <w:t>. Starosta po zakończeniu rekultywacji wydaje decyzję o jej zakończeniu, która jest podstawą przeprowadzenia gleboznawczej klasyfikacji gruntów.</w:t>
      </w:r>
    </w:p>
    <w:p w14:paraId="1439275E" w14:textId="2796F87D" w:rsidR="00FE6C77" w:rsidRDefault="00FE6C77" w:rsidP="00FE6C77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66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685">
        <w:rPr>
          <w:rFonts w:ascii="Times New Roman" w:hAnsi="Times New Roman" w:cs="Times New Roman"/>
          <w:sz w:val="24"/>
          <w:szCs w:val="24"/>
        </w:rPr>
        <w:t xml:space="preserve">W przypadku niedokonania rekultywacji zgodnie z ust.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96685">
        <w:rPr>
          <w:rFonts w:ascii="Times New Roman" w:hAnsi="Times New Roman" w:cs="Times New Roman"/>
          <w:sz w:val="24"/>
          <w:szCs w:val="24"/>
        </w:rPr>
        <w:t xml:space="preserve"> w uzgodnionym terminie właściciel</w:t>
      </w:r>
      <w:r>
        <w:rPr>
          <w:rFonts w:ascii="Times New Roman" w:hAnsi="Times New Roman" w:cs="Times New Roman"/>
          <w:sz w:val="24"/>
          <w:szCs w:val="24"/>
        </w:rPr>
        <w:t xml:space="preserve"> gruntu</w:t>
      </w:r>
      <w:r w:rsidRPr="00296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296685">
        <w:rPr>
          <w:rFonts w:ascii="Times New Roman" w:hAnsi="Times New Roman" w:cs="Times New Roman"/>
          <w:sz w:val="24"/>
          <w:szCs w:val="24"/>
        </w:rPr>
        <w:t>obowiązany zwrócić otrzymane środki.</w:t>
      </w:r>
    </w:p>
    <w:p w14:paraId="183B02A5" w14:textId="78C774E3" w:rsidR="00FE6C77" w:rsidRPr="00FE6C77" w:rsidRDefault="00FE6C77" w:rsidP="00E0583D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Pr="0029668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przypadku</w:t>
      </w:r>
      <w:r w:rsidRPr="00296685">
        <w:rPr>
          <w:rFonts w:ascii="Times New Roman" w:hAnsi="Times New Roman" w:cs="Times New Roman"/>
          <w:sz w:val="24"/>
          <w:szCs w:val="24"/>
        </w:rPr>
        <w:t xml:space="preserve"> niedokonania zwrotu środków stosuje się przepisy o postępowaniu egzekucyjnym w administracji.</w:t>
      </w:r>
      <w:r w:rsidR="00E0583D">
        <w:rPr>
          <w:rFonts w:ascii="Times New Roman" w:hAnsi="Times New Roman" w:cs="Times New Roman"/>
          <w:sz w:val="24"/>
          <w:szCs w:val="24"/>
        </w:rPr>
        <w:t>”;</w:t>
      </w:r>
    </w:p>
    <w:p w14:paraId="12B2041E" w14:textId="77777777" w:rsidR="00E0583D" w:rsidRDefault="00DC597C" w:rsidP="00735D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art. 22 w ust. 1 </w:t>
      </w:r>
      <w:r w:rsidR="00E0583D">
        <w:rPr>
          <w:rFonts w:ascii="Times New Roman" w:hAnsi="Times New Roman" w:cs="Times New Roman"/>
          <w:sz w:val="24"/>
          <w:szCs w:val="24"/>
        </w:rPr>
        <w:t>wprowadzenie do wyliczenia otrzymuje brzmienie:</w:t>
      </w:r>
    </w:p>
    <w:p w14:paraId="11002076" w14:textId="263D81A4" w:rsidR="00735DD2" w:rsidRPr="00296685" w:rsidRDefault="00E0583D" w:rsidP="00E058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0583D">
        <w:rPr>
          <w:rFonts w:ascii="Times New Roman" w:hAnsi="Times New Roman" w:cs="Times New Roman"/>
          <w:sz w:val="24"/>
          <w:szCs w:val="24"/>
        </w:rPr>
        <w:t>Decyzje w sprawach rekultywacji i zagospodarowania</w:t>
      </w:r>
      <w:r>
        <w:rPr>
          <w:rFonts w:ascii="Times New Roman" w:hAnsi="Times New Roman" w:cs="Times New Roman"/>
          <w:sz w:val="24"/>
          <w:szCs w:val="24"/>
        </w:rPr>
        <w:t>, z zastrzeżeniem art. 22aa,</w:t>
      </w:r>
      <w:r w:rsidRPr="00E0583D">
        <w:rPr>
          <w:rFonts w:ascii="Times New Roman" w:hAnsi="Times New Roman" w:cs="Times New Roman"/>
          <w:sz w:val="24"/>
          <w:szCs w:val="24"/>
        </w:rPr>
        <w:t xml:space="preserve"> określają</w:t>
      </w:r>
      <w:r>
        <w:rPr>
          <w:rFonts w:ascii="Times New Roman" w:hAnsi="Times New Roman" w:cs="Times New Roman"/>
          <w:sz w:val="24"/>
          <w:szCs w:val="24"/>
        </w:rPr>
        <w:t>:”</w:t>
      </w:r>
      <w:r w:rsidR="00735DD2" w:rsidRPr="00296685">
        <w:rPr>
          <w:rFonts w:ascii="Times New Roman" w:hAnsi="Times New Roman" w:cs="Times New Roman"/>
          <w:sz w:val="24"/>
          <w:szCs w:val="24"/>
        </w:rPr>
        <w:t>;</w:t>
      </w:r>
    </w:p>
    <w:p w14:paraId="4CEA0BA2" w14:textId="2C4106F6" w:rsidR="00735DD2" w:rsidRPr="00296685" w:rsidRDefault="00DC597C" w:rsidP="00735D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22a dodaje się art. 22a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49CD2B9B" w14:textId="54BDEA37" w:rsidR="00735DD2" w:rsidRDefault="00735DD2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„Art. 22a</w:t>
      </w:r>
      <w:r w:rsidR="00DC597C">
        <w:rPr>
          <w:rFonts w:ascii="Times New Roman" w:hAnsi="Times New Roman" w:cs="Times New Roman"/>
          <w:sz w:val="24"/>
          <w:szCs w:val="24"/>
        </w:rPr>
        <w:t>a</w:t>
      </w:r>
      <w:r w:rsidRPr="00296685">
        <w:rPr>
          <w:rFonts w:ascii="Times New Roman" w:hAnsi="Times New Roman" w:cs="Times New Roman"/>
          <w:sz w:val="24"/>
          <w:szCs w:val="24"/>
        </w:rPr>
        <w:t xml:space="preserve">. 1. </w:t>
      </w:r>
      <w:r w:rsidR="00DC597C">
        <w:rPr>
          <w:rFonts w:ascii="Times New Roman" w:hAnsi="Times New Roman" w:cs="Times New Roman"/>
          <w:sz w:val="24"/>
          <w:szCs w:val="24"/>
        </w:rPr>
        <w:t>W przypadku</w:t>
      </w:r>
      <w:r w:rsidRPr="00296685">
        <w:rPr>
          <w:rFonts w:ascii="Times New Roman" w:hAnsi="Times New Roman" w:cs="Times New Roman"/>
          <w:sz w:val="24"/>
          <w:szCs w:val="24"/>
        </w:rPr>
        <w:t xml:space="preserve"> gruntów</w:t>
      </w:r>
      <w:r w:rsidR="00266FAC">
        <w:rPr>
          <w:rFonts w:ascii="Times New Roman" w:hAnsi="Times New Roman" w:cs="Times New Roman"/>
          <w:sz w:val="24"/>
          <w:szCs w:val="24"/>
        </w:rPr>
        <w:t xml:space="preserve"> rolnych, zdewastowanych lub zdegradowanych </w:t>
      </w:r>
      <w:r w:rsidRPr="00296685">
        <w:rPr>
          <w:rFonts w:ascii="Times New Roman" w:hAnsi="Times New Roman" w:cs="Times New Roman"/>
          <w:sz w:val="24"/>
          <w:szCs w:val="24"/>
        </w:rPr>
        <w:t xml:space="preserve">w wyniku </w:t>
      </w:r>
      <w:r w:rsidR="000F1EB2">
        <w:rPr>
          <w:rFonts w:ascii="Times New Roman" w:hAnsi="Times New Roman" w:cs="Times New Roman"/>
          <w:sz w:val="24"/>
          <w:szCs w:val="24"/>
        </w:rPr>
        <w:t>powodzi</w:t>
      </w:r>
      <w:r w:rsidR="00266FAC">
        <w:rPr>
          <w:rFonts w:ascii="Times New Roman" w:hAnsi="Times New Roman" w:cs="Times New Roman"/>
          <w:sz w:val="24"/>
          <w:szCs w:val="24"/>
        </w:rPr>
        <w:t>,</w:t>
      </w:r>
      <w:r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DC597C"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Pr="00296685">
        <w:rPr>
          <w:rFonts w:ascii="Times New Roman" w:hAnsi="Times New Roman" w:cs="Times New Roman"/>
          <w:sz w:val="24"/>
          <w:szCs w:val="24"/>
        </w:rPr>
        <w:t>których</w:t>
      </w:r>
      <w:r w:rsidR="00E33E98">
        <w:rPr>
          <w:rFonts w:ascii="Times New Roman" w:hAnsi="Times New Roman" w:cs="Times New Roman"/>
          <w:sz w:val="24"/>
          <w:szCs w:val="24"/>
        </w:rPr>
        <w:t xml:space="preserve"> nastąpiła utrata albo ograniczenie wartości użytkowej oraz</w:t>
      </w:r>
      <w:r w:rsidRPr="00296685">
        <w:rPr>
          <w:rFonts w:ascii="Times New Roman" w:hAnsi="Times New Roman" w:cs="Times New Roman"/>
          <w:sz w:val="24"/>
          <w:szCs w:val="24"/>
        </w:rPr>
        <w:t xml:space="preserve"> przeprowadz</w:t>
      </w:r>
      <w:r w:rsidR="00E33E98">
        <w:rPr>
          <w:rFonts w:ascii="Times New Roman" w:hAnsi="Times New Roman" w:cs="Times New Roman"/>
          <w:sz w:val="24"/>
          <w:szCs w:val="24"/>
        </w:rPr>
        <w:t>e</w:t>
      </w:r>
      <w:r w:rsidRPr="00296685">
        <w:rPr>
          <w:rFonts w:ascii="Times New Roman" w:hAnsi="Times New Roman" w:cs="Times New Roman"/>
          <w:sz w:val="24"/>
          <w:szCs w:val="24"/>
        </w:rPr>
        <w:t xml:space="preserve">nie </w:t>
      </w:r>
      <w:r w:rsidRPr="00335B17">
        <w:rPr>
          <w:rFonts w:ascii="Times New Roman" w:hAnsi="Times New Roman" w:cs="Times New Roman"/>
          <w:sz w:val="24"/>
          <w:szCs w:val="24"/>
        </w:rPr>
        <w:t xml:space="preserve">rekultywacji </w:t>
      </w:r>
      <w:r w:rsidR="00DC597C">
        <w:rPr>
          <w:rFonts w:ascii="Times New Roman" w:hAnsi="Times New Roman" w:cs="Times New Roman"/>
          <w:sz w:val="24"/>
          <w:szCs w:val="24"/>
        </w:rPr>
        <w:t>na cele rolnicze</w:t>
      </w:r>
      <w:r w:rsidRPr="00335B17">
        <w:rPr>
          <w:rFonts w:ascii="Times New Roman" w:hAnsi="Times New Roman" w:cs="Times New Roman"/>
          <w:sz w:val="24"/>
          <w:szCs w:val="24"/>
        </w:rPr>
        <w:t xml:space="preserve"> jest niezasadne</w:t>
      </w:r>
      <w:r w:rsidR="00DC597C">
        <w:rPr>
          <w:rFonts w:ascii="Times New Roman" w:hAnsi="Times New Roman" w:cs="Times New Roman"/>
          <w:sz w:val="24"/>
          <w:szCs w:val="24"/>
        </w:rPr>
        <w:t>,</w:t>
      </w:r>
      <w:r w:rsidRPr="00335B17">
        <w:rPr>
          <w:rFonts w:ascii="Times New Roman" w:hAnsi="Times New Roman" w:cs="Times New Roman"/>
          <w:sz w:val="24"/>
          <w:szCs w:val="24"/>
        </w:rPr>
        <w:t xml:space="preserve"> </w:t>
      </w:r>
      <w:r w:rsidR="00266FAC">
        <w:rPr>
          <w:rFonts w:ascii="Times New Roman" w:hAnsi="Times New Roman" w:cs="Times New Roman"/>
          <w:sz w:val="24"/>
          <w:szCs w:val="24"/>
        </w:rPr>
        <w:t>a</w:t>
      </w:r>
      <w:r w:rsidRPr="00335B17">
        <w:rPr>
          <w:rFonts w:ascii="Times New Roman" w:hAnsi="Times New Roman" w:cs="Times New Roman"/>
          <w:sz w:val="24"/>
          <w:szCs w:val="24"/>
        </w:rPr>
        <w:t xml:space="preserve"> wydziel</w:t>
      </w:r>
      <w:r w:rsidR="00266FAC">
        <w:rPr>
          <w:rFonts w:ascii="Times New Roman" w:hAnsi="Times New Roman" w:cs="Times New Roman"/>
          <w:sz w:val="24"/>
          <w:szCs w:val="24"/>
        </w:rPr>
        <w:t>enie</w:t>
      </w:r>
      <w:r w:rsidRPr="00335B17">
        <w:rPr>
          <w:rFonts w:ascii="Times New Roman" w:hAnsi="Times New Roman" w:cs="Times New Roman"/>
          <w:sz w:val="24"/>
          <w:szCs w:val="24"/>
        </w:rPr>
        <w:t xml:space="preserve"> </w:t>
      </w:r>
      <w:r w:rsidR="007068F7">
        <w:rPr>
          <w:rFonts w:ascii="Times New Roman" w:hAnsi="Times New Roman" w:cs="Times New Roman"/>
          <w:sz w:val="24"/>
          <w:szCs w:val="24"/>
        </w:rPr>
        <w:t>podobnych</w:t>
      </w:r>
      <w:r w:rsidRPr="00296685">
        <w:rPr>
          <w:rFonts w:ascii="Times New Roman" w:hAnsi="Times New Roman" w:cs="Times New Roman"/>
          <w:sz w:val="24"/>
          <w:szCs w:val="24"/>
        </w:rPr>
        <w:t xml:space="preserve"> gruntów z zasobu nieruchomości Skarbu Państwa w </w:t>
      </w:r>
      <w:r w:rsidR="00DC597C">
        <w:rPr>
          <w:rFonts w:ascii="Times New Roman" w:hAnsi="Times New Roman" w:cs="Times New Roman"/>
          <w:sz w:val="24"/>
          <w:szCs w:val="24"/>
        </w:rPr>
        <w:t>l</w:t>
      </w:r>
      <w:r w:rsidRPr="00296685">
        <w:rPr>
          <w:rFonts w:ascii="Times New Roman" w:hAnsi="Times New Roman" w:cs="Times New Roman"/>
          <w:sz w:val="24"/>
          <w:szCs w:val="24"/>
        </w:rPr>
        <w:t>okalizacj</w:t>
      </w:r>
      <w:r w:rsidR="00DC597C">
        <w:rPr>
          <w:rFonts w:ascii="Times New Roman" w:hAnsi="Times New Roman" w:cs="Times New Roman"/>
          <w:sz w:val="24"/>
          <w:szCs w:val="24"/>
        </w:rPr>
        <w:t>i, na którą zgodę wyrazi właściciel gruntu</w:t>
      </w:r>
      <w:r w:rsidR="00E33E98">
        <w:rPr>
          <w:rFonts w:ascii="Times New Roman" w:hAnsi="Times New Roman" w:cs="Times New Roman"/>
          <w:sz w:val="24"/>
          <w:szCs w:val="24"/>
        </w:rPr>
        <w:t>,</w:t>
      </w:r>
      <w:r w:rsidR="00266FAC">
        <w:rPr>
          <w:rFonts w:ascii="Times New Roman" w:hAnsi="Times New Roman" w:cs="Times New Roman"/>
          <w:sz w:val="24"/>
          <w:szCs w:val="24"/>
        </w:rPr>
        <w:t xml:space="preserve"> jest niemożliwe</w:t>
      </w:r>
      <w:r w:rsidRPr="00296685">
        <w:rPr>
          <w:rFonts w:ascii="Times New Roman" w:hAnsi="Times New Roman" w:cs="Times New Roman"/>
          <w:sz w:val="24"/>
          <w:szCs w:val="24"/>
        </w:rPr>
        <w:t xml:space="preserve">, </w:t>
      </w:r>
      <w:r w:rsidRPr="00335B17">
        <w:rPr>
          <w:rFonts w:ascii="Times New Roman" w:hAnsi="Times New Roman" w:cs="Times New Roman"/>
          <w:sz w:val="24"/>
          <w:szCs w:val="24"/>
        </w:rPr>
        <w:t xml:space="preserve">na wniosek właściciela gruntu </w:t>
      </w:r>
      <w:r w:rsidR="00DC597C">
        <w:rPr>
          <w:rFonts w:ascii="Times New Roman" w:hAnsi="Times New Roman" w:cs="Times New Roman"/>
          <w:sz w:val="24"/>
          <w:szCs w:val="24"/>
        </w:rPr>
        <w:t>dokonuje się</w:t>
      </w:r>
      <w:r w:rsidRPr="00335B17">
        <w:rPr>
          <w:rFonts w:ascii="Times New Roman" w:hAnsi="Times New Roman" w:cs="Times New Roman"/>
          <w:sz w:val="24"/>
          <w:szCs w:val="24"/>
        </w:rPr>
        <w:t xml:space="preserve"> wykupu gruntów na rzecz Skarbu Państwa.</w:t>
      </w:r>
    </w:p>
    <w:p w14:paraId="1707373D" w14:textId="20A34207" w:rsidR="0064450E" w:rsidRDefault="0064450E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96685">
        <w:rPr>
          <w:rFonts w:ascii="Times New Roman" w:hAnsi="Times New Roman" w:cs="Times New Roman"/>
          <w:sz w:val="24"/>
          <w:szCs w:val="24"/>
        </w:rPr>
        <w:t xml:space="preserve">Wniosek w sprawie </w:t>
      </w:r>
      <w:r w:rsidR="00266FAC">
        <w:rPr>
          <w:rFonts w:ascii="Times New Roman" w:hAnsi="Times New Roman" w:cs="Times New Roman"/>
          <w:sz w:val="24"/>
          <w:szCs w:val="24"/>
        </w:rPr>
        <w:t>wykupu</w:t>
      </w:r>
      <w:r w:rsidRPr="00296685">
        <w:rPr>
          <w:rFonts w:ascii="Times New Roman" w:hAnsi="Times New Roman" w:cs="Times New Roman"/>
          <w:sz w:val="24"/>
          <w:szCs w:val="24"/>
        </w:rPr>
        <w:t xml:space="preserve"> gruntów zdewastowanych lub zdegradowanych w wyniku </w:t>
      </w:r>
      <w:r>
        <w:rPr>
          <w:rFonts w:ascii="Times New Roman" w:hAnsi="Times New Roman" w:cs="Times New Roman"/>
          <w:sz w:val="24"/>
          <w:szCs w:val="24"/>
        </w:rPr>
        <w:t>powodzi</w:t>
      </w:r>
      <w:r w:rsidR="00266FAC">
        <w:rPr>
          <w:rFonts w:ascii="Times New Roman" w:hAnsi="Times New Roman" w:cs="Times New Roman"/>
          <w:sz w:val="24"/>
          <w:szCs w:val="24"/>
        </w:rPr>
        <w:t>, o których mowa w ust. 1,</w:t>
      </w:r>
      <w:r w:rsidRPr="00254E38">
        <w:rPr>
          <w:rFonts w:ascii="Times New Roman" w:hAnsi="Times New Roman" w:cs="Times New Roman"/>
          <w:sz w:val="24"/>
          <w:szCs w:val="24"/>
        </w:rPr>
        <w:t xml:space="preserve"> </w:t>
      </w:r>
      <w:r w:rsidRPr="00296685">
        <w:rPr>
          <w:rFonts w:ascii="Times New Roman" w:hAnsi="Times New Roman" w:cs="Times New Roman"/>
          <w:sz w:val="24"/>
          <w:szCs w:val="24"/>
        </w:rPr>
        <w:t>może być złożony w terminie 6 miesięcy od dnia jej wystąpienia.</w:t>
      </w:r>
    </w:p>
    <w:p w14:paraId="5F0EA669" w14:textId="6201A621" w:rsidR="00735DD2" w:rsidRPr="00296685" w:rsidRDefault="00E0583D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. </w:t>
      </w:r>
      <w:r w:rsidR="00DC597C">
        <w:rPr>
          <w:rFonts w:ascii="Times New Roman" w:hAnsi="Times New Roman" w:cs="Times New Roman"/>
          <w:sz w:val="24"/>
          <w:szCs w:val="24"/>
        </w:rPr>
        <w:t xml:space="preserve">Przyjmuje się, że 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rekultywacja 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gruntów </w:t>
      </w:r>
      <w:r w:rsidR="00DC597C">
        <w:rPr>
          <w:rFonts w:ascii="Times New Roman" w:hAnsi="Times New Roman" w:cs="Times New Roman"/>
          <w:sz w:val="24"/>
          <w:szCs w:val="24"/>
        </w:rPr>
        <w:t xml:space="preserve">na cele rolnicze jest niezasadna w przypadku, 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gdy koszt rekultywacji gruntów przekracza </w:t>
      </w:r>
      <w:r w:rsidR="00E33E98">
        <w:rPr>
          <w:rFonts w:ascii="Times New Roman" w:hAnsi="Times New Roman" w:cs="Times New Roman"/>
          <w:sz w:val="24"/>
          <w:szCs w:val="24"/>
        </w:rPr>
        <w:t>dwuk</w:t>
      </w:r>
      <w:r w:rsidR="00735DD2" w:rsidRPr="00296685">
        <w:rPr>
          <w:rFonts w:ascii="Times New Roman" w:hAnsi="Times New Roman" w:cs="Times New Roman"/>
          <w:sz w:val="24"/>
          <w:szCs w:val="24"/>
        </w:rPr>
        <w:t>rotną wartość średniej ceny zakupu gruntów rolnych</w:t>
      </w:r>
      <w:r w:rsidR="007877FB">
        <w:rPr>
          <w:rFonts w:ascii="Times New Roman" w:hAnsi="Times New Roman" w:cs="Times New Roman"/>
          <w:sz w:val="24"/>
          <w:szCs w:val="24"/>
        </w:rPr>
        <w:t>,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publikowan</w:t>
      </w:r>
      <w:r w:rsidR="007877FB">
        <w:rPr>
          <w:rFonts w:ascii="Times New Roman" w:hAnsi="Times New Roman" w:cs="Times New Roman"/>
          <w:sz w:val="24"/>
          <w:szCs w:val="24"/>
        </w:rPr>
        <w:t>ej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przez </w:t>
      </w:r>
      <w:r w:rsidR="007877FB">
        <w:rPr>
          <w:rFonts w:ascii="Times New Roman" w:hAnsi="Times New Roman" w:cs="Times New Roman"/>
          <w:sz w:val="24"/>
          <w:szCs w:val="24"/>
        </w:rPr>
        <w:t xml:space="preserve">Prezesa </w:t>
      </w:r>
      <w:r w:rsidR="00735DD2" w:rsidRPr="00296685">
        <w:rPr>
          <w:rFonts w:ascii="Times New Roman" w:hAnsi="Times New Roman" w:cs="Times New Roman"/>
          <w:sz w:val="24"/>
          <w:szCs w:val="24"/>
        </w:rPr>
        <w:t>G</w:t>
      </w:r>
      <w:r w:rsidR="007877FB">
        <w:rPr>
          <w:rFonts w:ascii="Times New Roman" w:hAnsi="Times New Roman" w:cs="Times New Roman"/>
          <w:sz w:val="24"/>
          <w:szCs w:val="24"/>
        </w:rPr>
        <w:t>łównego Urzędu Statystycznego,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lub grunty te </w:t>
      </w:r>
      <w:r w:rsidR="00E33E98">
        <w:rPr>
          <w:rFonts w:ascii="Times New Roman" w:hAnsi="Times New Roman" w:cs="Times New Roman"/>
          <w:sz w:val="24"/>
          <w:szCs w:val="24"/>
        </w:rPr>
        <w:t xml:space="preserve">są 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zlokalizowane </w:t>
      </w:r>
      <w:r w:rsidR="00165B26">
        <w:rPr>
          <w:rFonts w:ascii="Times New Roman" w:hAnsi="Times New Roman" w:cs="Times New Roman"/>
          <w:sz w:val="24"/>
          <w:szCs w:val="24"/>
        </w:rPr>
        <w:t>na obszarach, na których</w:t>
      </w:r>
      <w:r w:rsidR="007877FB">
        <w:rPr>
          <w:rFonts w:ascii="Times New Roman" w:hAnsi="Times New Roman" w:cs="Times New Roman"/>
          <w:sz w:val="24"/>
          <w:szCs w:val="24"/>
        </w:rPr>
        <w:t xml:space="preserve"> </w:t>
      </w:r>
      <w:r w:rsidR="00735DD2" w:rsidRPr="00296685">
        <w:rPr>
          <w:rFonts w:ascii="Times New Roman" w:hAnsi="Times New Roman" w:cs="Times New Roman"/>
          <w:sz w:val="24"/>
          <w:szCs w:val="24"/>
        </w:rPr>
        <w:t>prawdopodobieństwo wystąpienia powodzi jest wysokie i wynosi co najmniej 10%.</w:t>
      </w:r>
    </w:p>
    <w:p w14:paraId="5012E076" w14:textId="1D16E3BA" w:rsidR="00735DD2" w:rsidRPr="00296685" w:rsidRDefault="00E0583D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. Dla gruntów </w:t>
      </w:r>
      <w:r w:rsidR="00E33E98">
        <w:rPr>
          <w:rFonts w:ascii="Times New Roman" w:hAnsi="Times New Roman" w:cs="Times New Roman"/>
          <w:sz w:val="24"/>
          <w:szCs w:val="24"/>
        </w:rPr>
        <w:t xml:space="preserve">zdewastowanych lub zdegradowanych </w:t>
      </w:r>
      <w:r w:rsidR="00E33E98" w:rsidRPr="00296685">
        <w:rPr>
          <w:rFonts w:ascii="Times New Roman" w:hAnsi="Times New Roman" w:cs="Times New Roman"/>
          <w:sz w:val="24"/>
          <w:szCs w:val="24"/>
        </w:rPr>
        <w:t xml:space="preserve">w wyniku </w:t>
      </w:r>
      <w:r w:rsidR="00E33E98">
        <w:rPr>
          <w:rFonts w:ascii="Times New Roman" w:hAnsi="Times New Roman" w:cs="Times New Roman"/>
          <w:sz w:val="24"/>
          <w:szCs w:val="24"/>
        </w:rPr>
        <w:t>powodzi</w:t>
      </w:r>
      <w:r w:rsidR="00E33E98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wartość nieruchomości określa się </w:t>
      </w:r>
      <w:r w:rsidR="007877FB">
        <w:rPr>
          <w:rFonts w:ascii="Times New Roman" w:hAnsi="Times New Roman" w:cs="Times New Roman"/>
          <w:sz w:val="24"/>
          <w:szCs w:val="24"/>
        </w:rPr>
        <w:t xml:space="preserve">według stanu 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na dzień przed wystąpieniem </w:t>
      </w:r>
      <w:r w:rsidR="000F1EB2">
        <w:rPr>
          <w:rFonts w:ascii="Times New Roman" w:hAnsi="Times New Roman" w:cs="Times New Roman"/>
          <w:sz w:val="24"/>
          <w:szCs w:val="24"/>
        </w:rPr>
        <w:t>powodzi</w:t>
      </w:r>
      <w:r w:rsidR="00E33E98">
        <w:rPr>
          <w:rFonts w:ascii="Times New Roman" w:hAnsi="Times New Roman" w:cs="Times New Roman"/>
          <w:sz w:val="24"/>
          <w:szCs w:val="24"/>
        </w:rPr>
        <w:t>,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ujawnionego w ewidencji gruntów i budynków.</w:t>
      </w:r>
    </w:p>
    <w:p w14:paraId="7F7908E7" w14:textId="446B32CD" w:rsidR="00735DD2" w:rsidRPr="00296685" w:rsidRDefault="00E0583D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. Rozmiar </w:t>
      </w:r>
      <w:r w:rsidR="00365D5F">
        <w:rPr>
          <w:rFonts w:ascii="Times New Roman" w:hAnsi="Times New Roman" w:cs="Times New Roman"/>
          <w:sz w:val="24"/>
          <w:szCs w:val="24"/>
        </w:rPr>
        <w:t>utraty albo</w:t>
      </w:r>
      <w:r w:rsidR="00365D5F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ograniczenia wartości użytkowej gruntów </w:t>
      </w:r>
      <w:r w:rsidR="00E33E98">
        <w:rPr>
          <w:rFonts w:ascii="Times New Roman" w:hAnsi="Times New Roman" w:cs="Times New Roman"/>
          <w:sz w:val="24"/>
          <w:szCs w:val="24"/>
        </w:rPr>
        <w:t xml:space="preserve">zdewastowanych lub zdegradowanych </w:t>
      </w:r>
      <w:r w:rsidR="00E33E98" w:rsidRPr="00296685">
        <w:rPr>
          <w:rFonts w:ascii="Times New Roman" w:hAnsi="Times New Roman" w:cs="Times New Roman"/>
          <w:sz w:val="24"/>
          <w:szCs w:val="24"/>
        </w:rPr>
        <w:t xml:space="preserve">w wyniku </w:t>
      </w:r>
      <w:r w:rsidR="00E33E98">
        <w:rPr>
          <w:rFonts w:ascii="Times New Roman" w:hAnsi="Times New Roman" w:cs="Times New Roman"/>
          <w:sz w:val="24"/>
          <w:szCs w:val="24"/>
        </w:rPr>
        <w:t>powodzi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ustala się na podstawie </w:t>
      </w:r>
      <w:r w:rsidR="0089139E">
        <w:rPr>
          <w:rFonts w:ascii="Times New Roman" w:hAnsi="Times New Roman" w:cs="Times New Roman"/>
          <w:color w:val="000000" w:themeColor="text1"/>
          <w:sz w:val="24"/>
          <w:szCs w:val="24"/>
        </w:rPr>
        <w:t>jednej opinii</w:t>
      </w:r>
      <w:r w:rsidR="00735DD2" w:rsidRPr="00891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5DD2" w:rsidRPr="00296685">
        <w:rPr>
          <w:rFonts w:ascii="Times New Roman" w:hAnsi="Times New Roman" w:cs="Times New Roman"/>
          <w:sz w:val="24"/>
          <w:szCs w:val="24"/>
        </w:rPr>
        <w:t>rzeczoznawcy, która</w:t>
      </w:r>
      <w:r w:rsidR="00365D5F">
        <w:rPr>
          <w:rFonts w:ascii="Times New Roman" w:hAnsi="Times New Roman" w:cs="Times New Roman"/>
          <w:sz w:val="24"/>
          <w:szCs w:val="24"/>
        </w:rPr>
        <w:t xml:space="preserve"> 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wskazuje </w:t>
      </w:r>
      <w:r w:rsidR="00365D5F" w:rsidRPr="00296685">
        <w:rPr>
          <w:rFonts w:ascii="Times New Roman" w:hAnsi="Times New Roman" w:cs="Times New Roman"/>
          <w:sz w:val="24"/>
          <w:szCs w:val="24"/>
        </w:rPr>
        <w:t xml:space="preserve">kierunek zagospodarowania gruntów </w:t>
      </w:r>
      <w:r w:rsidR="00365D5F">
        <w:rPr>
          <w:rFonts w:ascii="Times New Roman" w:hAnsi="Times New Roman" w:cs="Times New Roman"/>
          <w:sz w:val="24"/>
          <w:szCs w:val="24"/>
        </w:rPr>
        <w:t xml:space="preserve">lub </w:t>
      </w:r>
      <w:r w:rsidR="00735DD2" w:rsidRPr="00296685">
        <w:rPr>
          <w:rFonts w:ascii="Times New Roman" w:hAnsi="Times New Roman" w:cs="Times New Roman"/>
          <w:sz w:val="24"/>
          <w:szCs w:val="24"/>
        </w:rPr>
        <w:t>kierunek rekultywacji gruntów</w:t>
      </w:r>
      <w:r w:rsidR="00365D5F">
        <w:rPr>
          <w:rFonts w:ascii="Times New Roman" w:hAnsi="Times New Roman" w:cs="Times New Roman"/>
          <w:sz w:val="24"/>
          <w:szCs w:val="24"/>
        </w:rPr>
        <w:t xml:space="preserve"> i </w:t>
      </w:r>
      <w:r w:rsidR="00735DD2" w:rsidRPr="00296685">
        <w:rPr>
          <w:rFonts w:ascii="Times New Roman" w:hAnsi="Times New Roman" w:cs="Times New Roman"/>
          <w:sz w:val="24"/>
          <w:szCs w:val="24"/>
        </w:rPr>
        <w:t>zawiera zakres rzeczowy rekultywacji wraz z kosztorysem prac</w:t>
      </w:r>
      <w:r w:rsidR="00365D5F">
        <w:rPr>
          <w:rFonts w:ascii="Times New Roman" w:hAnsi="Times New Roman" w:cs="Times New Roman"/>
          <w:sz w:val="24"/>
          <w:szCs w:val="24"/>
        </w:rPr>
        <w:t xml:space="preserve">. W opinii nie trzeba uwzględniać </w:t>
      </w:r>
      <w:r w:rsidR="00735DD2" w:rsidRPr="00296685">
        <w:rPr>
          <w:rFonts w:ascii="Times New Roman" w:hAnsi="Times New Roman" w:cs="Times New Roman"/>
          <w:sz w:val="24"/>
          <w:szCs w:val="24"/>
        </w:rPr>
        <w:t>ustaleń miejscowego planu zagospodarowania przestrzennego</w:t>
      </w:r>
      <w:r w:rsidR="00365D5F">
        <w:rPr>
          <w:rFonts w:ascii="Times New Roman" w:hAnsi="Times New Roman" w:cs="Times New Roman"/>
          <w:sz w:val="24"/>
          <w:szCs w:val="24"/>
        </w:rPr>
        <w:t xml:space="preserve"> odnośnie do gruntów będących przedmiotem opinii</w:t>
      </w:r>
      <w:r w:rsidR="00735DD2" w:rsidRPr="00296685">
        <w:rPr>
          <w:rFonts w:ascii="Times New Roman" w:hAnsi="Times New Roman" w:cs="Times New Roman"/>
          <w:sz w:val="24"/>
          <w:szCs w:val="24"/>
        </w:rPr>
        <w:t>.</w:t>
      </w:r>
    </w:p>
    <w:p w14:paraId="61578059" w14:textId="0DB7B3F2" w:rsidR="00735DD2" w:rsidRPr="00296685" w:rsidRDefault="00E0583D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5DD2" w:rsidRPr="00296685">
        <w:rPr>
          <w:rFonts w:ascii="Times New Roman" w:hAnsi="Times New Roman" w:cs="Times New Roman"/>
          <w:sz w:val="24"/>
          <w:szCs w:val="24"/>
        </w:rPr>
        <w:t>. W celu opracowania opinii</w:t>
      </w:r>
      <w:r w:rsidR="00365D5F">
        <w:rPr>
          <w:rFonts w:ascii="Times New Roman" w:hAnsi="Times New Roman" w:cs="Times New Roman"/>
          <w:sz w:val="24"/>
          <w:szCs w:val="24"/>
        </w:rPr>
        <w:t xml:space="preserve">, o której mowa w ust.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65D5F">
        <w:rPr>
          <w:rFonts w:ascii="Times New Roman" w:hAnsi="Times New Roman" w:cs="Times New Roman"/>
          <w:sz w:val="24"/>
          <w:szCs w:val="24"/>
        </w:rPr>
        <w:t>,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735DD2">
        <w:rPr>
          <w:rFonts w:ascii="Times New Roman" w:hAnsi="Times New Roman" w:cs="Times New Roman"/>
          <w:sz w:val="24"/>
          <w:szCs w:val="24"/>
        </w:rPr>
        <w:t>s</w:t>
      </w:r>
      <w:r w:rsidR="00735DD2" w:rsidRPr="00296685">
        <w:rPr>
          <w:rFonts w:ascii="Times New Roman" w:hAnsi="Times New Roman" w:cs="Times New Roman"/>
          <w:sz w:val="24"/>
          <w:szCs w:val="24"/>
        </w:rPr>
        <w:t>tarosta może skorzystać z pomocy innej jednostki samorządu terytorialnego.</w:t>
      </w:r>
    </w:p>
    <w:p w14:paraId="74E3CF0A" w14:textId="64EB3E80" w:rsidR="00735DD2" w:rsidRPr="00296685" w:rsidRDefault="00E0583D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35DD2" w:rsidRPr="00296685">
        <w:rPr>
          <w:rFonts w:ascii="Times New Roman" w:hAnsi="Times New Roman" w:cs="Times New Roman"/>
          <w:sz w:val="24"/>
          <w:szCs w:val="24"/>
        </w:rPr>
        <w:t>. Opinia</w:t>
      </w:r>
      <w:r w:rsidR="00365D5F">
        <w:rPr>
          <w:rFonts w:ascii="Times New Roman" w:hAnsi="Times New Roman" w:cs="Times New Roman"/>
          <w:sz w:val="24"/>
          <w:szCs w:val="24"/>
        </w:rPr>
        <w:t xml:space="preserve">, o której mowa w ust.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65D5F">
        <w:rPr>
          <w:rFonts w:ascii="Times New Roman" w:hAnsi="Times New Roman" w:cs="Times New Roman"/>
          <w:sz w:val="24"/>
          <w:szCs w:val="24"/>
        </w:rPr>
        <w:t>,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stanowi podstawę do wydania decyzji </w:t>
      </w:r>
      <w:r w:rsidR="00365D5F">
        <w:rPr>
          <w:rFonts w:ascii="Times New Roman" w:hAnsi="Times New Roman" w:cs="Times New Roman"/>
          <w:sz w:val="24"/>
          <w:szCs w:val="24"/>
        </w:rPr>
        <w:t>w sprawie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rekultywacji gruntów.</w:t>
      </w:r>
    </w:p>
    <w:p w14:paraId="628AA45F" w14:textId="664EC445" w:rsidR="00735DD2" w:rsidRPr="00296685" w:rsidRDefault="00E0583D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. Przed wydaniem decyzji </w:t>
      </w:r>
      <w:r w:rsidR="00365D5F">
        <w:rPr>
          <w:rFonts w:ascii="Times New Roman" w:hAnsi="Times New Roman" w:cs="Times New Roman"/>
          <w:sz w:val="24"/>
          <w:szCs w:val="24"/>
        </w:rPr>
        <w:t>w sprawie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rekultywacji gruntów należy dokonać analizy zasadności przeprowadzenia rekultywacji pod względem kosztów planowanej rekultywacji oraz możliwych zagrożeń przyczyniających się do </w:t>
      </w:r>
      <w:r w:rsidR="008E165E">
        <w:rPr>
          <w:rFonts w:ascii="Times New Roman" w:hAnsi="Times New Roman" w:cs="Times New Roman"/>
          <w:sz w:val="24"/>
          <w:szCs w:val="24"/>
        </w:rPr>
        <w:t xml:space="preserve">dewastacji lub degradacji </w:t>
      </w:r>
      <w:r w:rsidR="00735DD2" w:rsidRPr="00296685">
        <w:rPr>
          <w:rFonts w:ascii="Times New Roman" w:hAnsi="Times New Roman" w:cs="Times New Roman"/>
          <w:sz w:val="24"/>
          <w:szCs w:val="24"/>
        </w:rPr>
        <w:t>tych gruntów w przyszłości.</w:t>
      </w:r>
    </w:p>
    <w:p w14:paraId="7BD0C685" w14:textId="023B86F0" w:rsidR="00735DD2" w:rsidRDefault="00E0583D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. Jeżeli na podstawie </w:t>
      </w:r>
      <w:r w:rsidR="00AF0AD1">
        <w:rPr>
          <w:rFonts w:ascii="Times New Roman" w:hAnsi="Times New Roman" w:cs="Times New Roman"/>
          <w:sz w:val="24"/>
          <w:szCs w:val="24"/>
        </w:rPr>
        <w:t xml:space="preserve">analizy, o której mowa w ust. </w:t>
      </w:r>
      <w:r>
        <w:rPr>
          <w:rFonts w:ascii="Times New Roman" w:hAnsi="Times New Roman" w:cs="Times New Roman"/>
          <w:sz w:val="24"/>
          <w:szCs w:val="24"/>
        </w:rPr>
        <w:t>8</w:t>
      </w:r>
      <w:r w:rsidR="00AF0AD1">
        <w:rPr>
          <w:rFonts w:ascii="Times New Roman" w:hAnsi="Times New Roman" w:cs="Times New Roman"/>
          <w:sz w:val="24"/>
          <w:szCs w:val="24"/>
        </w:rPr>
        <w:t>,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starosta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uzna, że rekultywacja 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gruntów </w:t>
      </w:r>
      <w:r w:rsidR="00AF0AD1">
        <w:rPr>
          <w:rFonts w:ascii="Times New Roman" w:hAnsi="Times New Roman" w:cs="Times New Roman"/>
          <w:sz w:val="24"/>
          <w:szCs w:val="24"/>
        </w:rPr>
        <w:t>na cele rolnicze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 </w:t>
      </w:r>
      <w:r w:rsidR="00735DD2" w:rsidRPr="00296685">
        <w:rPr>
          <w:rFonts w:ascii="Times New Roman" w:hAnsi="Times New Roman" w:cs="Times New Roman"/>
          <w:sz w:val="24"/>
          <w:szCs w:val="24"/>
        </w:rPr>
        <w:t>jest</w:t>
      </w:r>
      <w:r w:rsidR="00735DD2" w:rsidRPr="00296685">
        <w:rPr>
          <w:rStyle w:val="Odwoaniedokomentarza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DD2" w:rsidRPr="00296685">
        <w:rPr>
          <w:rFonts w:ascii="Times New Roman" w:hAnsi="Times New Roman" w:cs="Times New Roman"/>
          <w:sz w:val="24"/>
          <w:szCs w:val="24"/>
        </w:rPr>
        <w:t>niezasadna</w:t>
      </w:r>
      <w:r w:rsidR="008E165E">
        <w:rPr>
          <w:rFonts w:ascii="Times New Roman" w:hAnsi="Times New Roman" w:cs="Times New Roman"/>
          <w:sz w:val="24"/>
          <w:szCs w:val="24"/>
        </w:rPr>
        <w:t>,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wydaje decyzję odmawiającą przeprowadzenia takiej rekultywacji.</w:t>
      </w:r>
    </w:p>
    <w:p w14:paraId="14004A81" w14:textId="228EEB4B" w:rsidR="000960C8" w:rsidRDefault="00E0583D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35DD2" w:rsidRPr="00335B17">
        <w:rPr>
          <w:rFonts w:ascii="Times New Roman" w:hAnsi="Times New Roman" w:cs="Times New Roman"/>
          <w:sz w:val="24"/>
          <w:szCs w:val="24"/>
        </w:rPr>
        <w:t>. W przypadku decyzji odmawiającej przeprowadzenia rekultywacji</w:t>
      </w:r>
      <w:r w:rsidR="00AF0AD1">
        <w:rPr>
          <w:rFonts w:ascii="Times New Roman" w:hAnsi="Times New Roman" w:cs="Times New Roman"/>
          <w:sz w:val="24"/>
          <w:szCs w:val="24"/>
        </w:rPr>
        <w:t xml:space="preserve">, o której mowa w ust. </w:t>
      </w:r>
      <w:r>
        <w:rPr>
          <w:rFonts w:ascii="Times New Roman" w:hAnsi="Times New Roman" w:cs="Times New Roman"/>
          <w:sz w:val="24"/>
          <w:szCs w:val="24"/>
        </w:rPr>
        <w:t>9</w:t>
      </w:r>
      <w:r w:rsidR="00AF0AD1">
        <w:rPr>
          <w:rFonts w:ascii="Times New Roman" w:hAnsi="Times New Roman" w:cs="Times New Roman"/>
          <w:sz w:val="24"/>
          <w:szCs w:val="24"/>
        </w:rPr>
        <w:t>,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 </w:t>
      </w:r>
      <w:r w:rsidR="000960C8">
        <w:rPr>
          <w:rFonts w:ascii="Times New Roman" w:hAnsi="Times New Roman" w:cs="Times New Roman"/>
          <w:sz w:val="24"/>
          <w:szCs w:val="24"/>
        </w:rPr>
        <w:t xml:space="preserve">przeprowadza się postępowanie scaleniowe, o którym mowa w </w:t>
      </w:r>
      <w:r w:rsidR="008E165E">
        <w:rPr>
          <w:rFonts w:ascii="Times New Roman" w:hAnsi="Times New Roman" w:cs="Times New Roman"/>
          <w:sz w:val="24"/>
          <w:szCs w:val="24"/>
        </w:rPr>
        <w:t>rozdzia</w:t>
      </w:r>
      <w:r w:rsidR="000960C8">
        <w:rPr>
          <w:rFonts w:ascii="Times New Roman" w:hAnsi="Times New Roman" w:cs="Times New Roman"/>
          <w:sz w:val="24"/>
          <w:szCs w:val="24"/>
        </w:rPr>
        <w:t>le</w:t>
      </w:r>
      <w:r w:rsidR="008E165E">
        <w:rPr>
          <w:rFonts w:ascii="Times New Roman" w:hAnsi="Times New Roman" w:cs="Times New Roman"/>
          <w:sz w:val="24"/>
          <w:szCs w:val="24"/>
        </w:rPr>
        <w:t xml:space="preserve"> 3a 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ustawy </w:t>
      </w:r>
      <w:r w:rsidR="00216860">
        <w:rPr>
          <w:rFonts w:ascii="Times New Roman" w:hAnsi="Times New Roman" w:cs="Times New Roman"/>
          <w:sz w:val="24"/>
          <w:szCs w:val="24"/>
        </w:rPr>
        <w:t xml:space="preserve">z dnia 16 września 2011 r. </w:t>
      </w:r>
      <w:r w:rsidR="00735DD2" w:rsidRPr="00335B17">
        <w:rPr>
          <w:rFonts w:ascii="Times New Roman" w:hAnsi="Times New Roman" w:cs="Times New Roman"/>
          <w:sz w:val="24"/>
          <w:szCs w:val="24"/>
        </w:rPr>
        <w:t>o szczególnych rozwiązaniach związanych z usuwaniem skutków powodzi</w:t>
      </w:r>
      <w:r w:rsidR="00216860">
        <w:rPr>
          <w:rFonts w:ascii="Times New Roman" w:hAnsi="Times New Roman" w:cs="Times New Roman"/>
          <w:sz w:val="24"/>
          <w:szCs w:val="24"/>
        </w:rPr>
        <w:t xml:space="preserve"> (Dz. U. z </w:t>
      </w:r>
      <w:r w:rsidR="00216860" w:rsidRPr="00216860">
        <w:rPr>
          <w:rFonts w:ascii="Times New Roman" w:hAnsi="Times New Roman" w:cs="Times New Roman"/>
          <w:sz w:val="24"/>
          <w:szCs w:val="24"/>
        </w:rPr>
        <w:t>2025 r. poz. 1402</w:t>
      </w:r>
      <w:r w:rsidR="000960C8">
        <w:rPr>
          <w:rFonts w:ascii="Times New Roman" w:hAnsi="Times New Roman" w:cs="Times New Roman"/>
          <w:sz w:val="24"/>
          <w:szCs w:val="24"/>
        </w:rPr>
        <w:t xml:space="preserve"> i 1847</w:t>
      </w:r>
      <w:r w:rsidR="00216860">
        <w:rPr>
          <w:rFonts w:ascii="Times New Roman" w:hAnsi="Times New Roman" w:cs="Times New Roman"/>
          <w:sz w:val="24"/>
          <w:szCs w:val="24"/>
        </w:rPr>
        <w:t>)</w:t>
      </w:r>
      <w:r w:rsidR="000960C8">
        <w:rPr>
          <w:rFonts w:ascii="Times New Roman" w:hAnsi="Times New Roman" w:cs="Times New Roman"/>
          <w:sz w:val="24"/>
          <w:szCs w:val="24"/>
        </w:rPr>
        <w:t>.</w:t>
      </w:r>
    </w:p>
    <w:p w14:paraId="135CDFBE" w14:textId="4F1F62C5" w:rsidR="00735DD2" w:rsidRPr="00335B17" w:rsidRDefault="00E0583D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960C8">
        <w:rPr>
          <w:rFonts w:ascii="Times New Roman" w:hAnsi="Times New Roman" w:cs="Times New Roman"/>
          <w:sz w:val="24"/>
          <w:szCs w:val="24"/>
        </w:rPr>
        <w:t xml:space="preserve">. W przypadku gdy w wyniku analizy, o której mowa w art. 57b ust. 2 </w:t>
      </w:r>
      <w:r w:rsidR="000960C8" w:rsidRPr="00335B17">
        <w:rPr>
          <w:rFonts w:ascii="Times New Roman" w:hAnsi="Times New Roman" w:cs="Times New Roman"/>
          <w:sz w:val="24"/>
          <w:szCs w:val="24"/>
        </w:rPr>
        <w:t xml:space="preserve">ustawy </w:t>
      </w:r>
      <w:r w:rsidR="000960C8">
        <w:rPr>
          <w:rFonts w:ascii="Times New Roman" w:hAnsi="Times New Roman" w:cs="Times New Roman"/>
          <w:sz w:val="24"/>
          <w:szCs w:val="24"/>
        </w:rPr>
        <w:t xml:space="preserve">z dnia 16 września 2011 r. </w:t>
      </w:r>
      <w:r w:rsidR="000960C8" w:rsidRPr="00335B17">
        <w:rPr>
          <w:rFonts w:ascii="Times New Roman" w:hAnsi="Times New Roman" w:cs="Times New Roman"/>
          <w:sz w:val="24"/>
          <w:szCs w:val="24"/>
        </w:rPr>
        <w:t>o szczególnych rozwiązaniach związanych z usuwaniem skutków powodzi</w:t>
      </w:r>
      <w:r w:rsidR="000960C8">
        <w:rPr>
          <w:rFonts w:ascii="Times New Roman" w:hAnsi="Times New Roman" w:cs="Times New Roman"/>
          <w:sz w:val="24"/>
          <w:szCs w:val="24"/>
        </w:rPr>
        <w:t xml:space="preserve">, postępowanie scaleniowe, o którym mowa w rozdziale 3a tej ustawy, nie zostanie wszczęte, </w:t>
      </w:r>
      <w:r>
        <w:rPr>
          <w:rFonts w:ascii="Times New Roman" w:hAnsi="Times New Roman" w:cs="Times New Roman"/>
          <w:sz w:val="24"/>
          <w:szCs w:val="24"/>
        </w:rPr>
        <w:t>starosta</w:t>
      </w:r>
      <w:r w:rsidR="000960C8">
        <w:rPr>
          <w:rFonts w:ascii="Times New Roman" w:hAnsi="Times New Roman" w:cs="Times New Roman"/>
          <w:sz w:val="24"/>
          <w:szCs w:val="24"/>
        </w:rPr>
        <w:t xml:space="preserve"> wydaje decyzję o </w:t>
      </w:r>
      <w:r w:rsidR="00735DD2" w:rsidRPr="00335B17">
        <w:rPr>
          <w:rFonts w:ascii="Times New Roman" w:hAnsi="Times New Roman" w:cs="Times New Roman"/>
          <w:sz w:val="24"/>
          <w:szCs w:val="24"/>
        </w:rPr>
        <w:t>wykup</w:t>
      </w:r>
      <w:r w:rsidR="000960C8">
        <w:rPr>
          <w:rFonts w:ascii="Times New Roman" w:hAnsi="Times New Roman" w:cs="Times New Roman"/>
          <w:sz w:val="24"/>
          <w:szCs w:val="24"/>
        </w:rPr>
        <w:t>ie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 </w:t>
      </w:r>
      <w:r w:rsidR="000960C8" w:rsidRPr="00335B17">
        <w:rPr>
          <w:rFonts w:ascii="Times New Roman" w:hAnsi="Times New Roman" w:cs="Times New Roman"/>
          <w:sz w:val="24"/>
          <w:szCs w:val="24"/>
        </w:rPr>
        <w:t>gruntów na rzecz Skarbu Państwa</w:t>
      </w:r>
      <w:r w:rsidR="00735DD2" w:rsidRPr="00335B17">
        <w:rPr>
          <w:rFonts w:ascii="Times New Roman" w:hAnsi="Times New Roman" w:cs="Times New Roman"/>
          <w:sz w:val="24"/>
          <w:szCs w:val="24"/>
        </w:rPr>
        <w:t>.</w:t>
      </w:r>
    </w:p>
    <w:p w14:paraId="60DE0DF7" w14:textId="2F2DFEB6" w:rsidR="00216860" w:rsidRDefault="00735DD2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5442679"/>
      <w:r w:rsidRPr="00335B17">
        <w:rPr>
          <w:rFonts w:ascii="Times New Roman" w:hAnsi="Times New Roman" w:cs="Times New Roman"/>
          <w:sz w:val="24"/>
          <w:szCs w:val="24"/>
        </w:rPr>
        <w:t>1</w:t>
      </w:r>
      <w:r w:rsidR="00E0583D">
        <w:rPr>
          <w:rFonts w:ascii="Times New Roman" w:hAnsi="Times New Roman" w:cs="Times New Roman"/>
          <w:sz w:val="24"/>
          <w:szCs w:val="24"/>
        </w:rPr>
        <w:t>2</w:t>
      </w:r>
      <w:r w:rsidRPr="00335B17">
        <w:rPr>
          <w:rFonts w:ascii="Times New Roman" w:hAnsi="Times New Roman" w:cs="Times New Roman"/>
          <w:sz w:val="24"/>
          <w:szCs w:val="24"/>
        </w:rPr>
        <w:t xml:space="preserve">. Wykupu </w:t>
      </w:r>
      <w:r w:rsidR="000960C8">
        <w:rPr>
          <w:rFonts w:ascii="Times New Roman" w:hAnsi="Times New Roman" w:cs="Times New Roman"/>
          <w:sz w:val="24"/>
          <w:szCs w:val="24"/>
        </w:rPr>
        <w:t>gruntów</w:t>
      </w:r>
      <w:r w:rsidRPr="00335B17">
        <w:rPr>
          <w:rFonts w:ascii="Times New Roman" w:hAnsi="Times New Roman" w:cs="Times New Roman"/>
          <w:sz w:val="24"/>
          <w:szCs w:val="24"/>
        </w:rPr>
        <w:t xml:space="preserve"> </w:t>
      </w:r>
      <w:r w:rsidR="00D60B60">
        <w:rPr>
          <w:rFonts w:ascii="Times New Roman" w:hAnsi="Times New Roman" w:cs="Times New Roman"/>
          <w:sz w:val="24"/>
          <w:szCs w:val="24"/>
        </w:rPr>
        <w:t>zdewastowanych lub zdegradowanych</w:t>
      </w:r>
      <w:r w:rsidRPr="00335B17">
        <w:rPr>
          <w:rFonts w:ascii="Times New Roman" w:hAnsi="Times New Roman" w:cs="Times New Roman"/>
          <w:sz w:val="24"/>
          <w:szCs w:val="24"/>
        </w:rPr>
        <w:t xml:space="preserve"> w wyniku powodzi na rzecz Skarbu Państwa dokonuje </w:t>
      </w:r>
      <w:r w:rsidR="00216860">
        <w:rPr>
          <w:rFonts w:ascii="Times New Roman" w:hAnsi="Times New Roman" w:cs="Times New Roman"/>
          <w:sz w:val="24"/>
          <w:szCs w:val="24"/>
        </w:rPr>
        <w:t>s</w:t>
      </w:r>
      <w:r w:rsidRPr="00335B17">
        <w:rPr>
          <w:rFonts w:ascii="Times New Roman" w:hAnsi="Times New Roman" w:cs="Times New Roman"/>
          <w:sz w:val="24"/>
          <w:szCs w:val="24"/>
        </w:rPr>
        <w:t xml:space="preserve">tarosta w drodze decyzji. </w:t>
      </w:r>
    </w:p>
    <w:p w14:paraId="0D570C26" w14:textId="2142D19A" w:rsidR="00216860" w:rsidRDefault="00216860" w:rsidP="00735DD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058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5DD2" w:rsidRPr="00335B17">
        <w:rPr>
          <w:rFonts w:ascii="Times New Roman" w:hAnsi="Times New Roman" w:cs="Times New Roman"/>
          <w:sz w:val="24"/>
          <w:szCs w:val="24"/>
        </w:rPr>
        <w:t>Szacowani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 wartości </w:t>
      </w:r>
      <w:r w:rsidR="000960C8">
        <w:rPr>
          <w:rFonts w:ascii="Times New Roman" w:hAnsi="Times New Roman" w:cs="Times New Roman"/>
          <w:sz w:val="24"/>
          <w:szCs w:val="24"/>
        </w:rPr>
        <w:t>gruntów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 </w:t>
      </w:r>
      <w:r w:rsidR="00D60B60">
        <w:rPr>
          <w:rFonts w:ascii="Times New Roman" w:hAnsi="Times New Roman" w:cs="Times New Roman"/>
          <w:sz w:val="24"/>
          <w:szCs w:val="24"/>
        </w:rPr>
        <w:t>zdewastowanych lub zdegradowanych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 w wyniku powodzi podlegających wykupowi </w:t>
      </w:r>
      <w:r>
        <w:rPr>
          <w:rFonts w:ascii="Times New Roman" w:hAnsi="Times New Roman" w:cs="Times New Roman"/>
          <w:sz w:val="24"/>
          <w:szCs w:val="24"/>
        </w:rPr>
        <w:t>dokonuje się według stanu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 na dzień przed wystąpieniem powodzi</w:t>
      </w:r>
      <w:r w:rsidR="000960C8">
        <w:rPr>
          <w:rFonts w:ascii="Times New Roman" w:hAnsi="Times New Roman" w:cs="Times New Roman"/>
          <w:sz w:val="24"/>
          <w:szCs w:val="24"/>
        </w:rPr>
        <w:t>,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 przyjmując do szacunku dane pochodzące z ewidencji gruntów i budynków w zakresie użytków, klas bonitacyjnych i ich powierzchni. Oszacowaną przez rzeczoznawcę majątkowego </w:t>
      </w:r>
      <w:r w:rsidRPr="00335B17">
        <w:rPr>
          <w:rFonts w:ascii="Times New Roman" w:hAnsi="Times New Roman" w:cs="Times New Roman"/>
          <w:sz w:val="24"/>
          <w:szCs w:val="24"/>
        </w:rPr>
        <w:t xml:space="preserve">wartość </w:t>
      </w:r>
      <w:r w:rsidR="00687FF4">
        <w:rPr>
          <w:rFonts w:ascii="Times New Roman" w:hAnsi="Times New Roman" w:cs="Times New Roman"/>
          <w:sz w:val="24"/>
          <w:szCs w:val="24"/>
        </w:rPr>
        <w:t xml:space="preserve">gruntów podlegających </w:t>
      </w:r>
      <w:r w:rsidR="00735DD2" w:rsidRPr="00335B17">
        <w:rPr>
          <w:rFonts w:ascii="Times New Roman" w:hAnsi="Times New Roman" w:cs="Times New Roman"/>
          <w:sz w:val="24"/>
          <w:szCs w:val="24"/>
        </w:rPr>
        <w:t>wykup</w:t>
      </w:r>
      <w:r w:rsidR="00687FF4">
        <w:rPr>
          <w:rFonts w:ascii="Times New Roman" w:hAnsi="Times New Roman" w:cs="Times New Roman"/>
          <w:sz w:val="24"/>
          <w:szCs w:val="24"/>
        </w:rPr>
        <w:t>owi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 podwyższa się o 20%. </w:t>
      </w:r>
    </w:p>
    <w:p w14:paraId="540B0E18" w14:textId="22A2B7BA" w:rsidR="00735DD2" w:rsidRPr="00296685" w:rsidRDefault="00216860" w:rsidP="00FE6C77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62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5DD2" w:rsidRPr="00335B17">
        <w:rPr>
          <w:rFonts w:ascii="Times New Roman" w:hAnsi="Times New Roman" w:cs="Times New Roman"/>
          <w:sz w:val="24"/>
          <w:szCs w:val="24"/>
        </w:rPr>
        <w:t xml:space="preserve">Środki na wykup nieruchomości pochodzą z </w:t>
      </w:r>
      <w:r w:rsidR="00FE6C77">
        <w:rPr>
          <w:rFonts w:ascii="Times New Roman" w:hAnsi="Times New Roman" w:cs="Times New Roman"/>
          <w:sz w:val="24"/>
          <w:szCs w:val="24"/>
        </w:rPr>
        <w:t xml:space="preserve">budżetu państwa z </w:t>
      </w:r>
      <w:r w:rsidR="00735DD2" w:rsidRPr="00335B17">
        <w:rPr>
          <w:rFonts w:ascii="Times New Roman" w:hAnsi="Times New Roman" w:cs="Times New Roman"/>
          <w:sz w:val="24"/>
          <w:szCs w:val="24"/>
        </w:rPr>
        <w:t>rezerwy celowej przeznaczonej na przeciwdziałanie klęskom żywiołowym i usuwanie ich skutków.</w:t>
      </w:r>
      <w:bookmarkEnd w:id="5"/>
      <w:r w:rsidR="00726C4B">
        <w:rPr>
          <w:rFonts w:ascii="Times New Roman" w:hAnsi="Times New Roman" w:cs="Times New Roman"/>
          <w:sz w:val="24"/>
          <w:szCs w:val="24"/>
        </w:rPr>
        <w:t>”;</w:t>
      </w:r>
    </w:p>
    <w:p w14:paraId="47288A0E" w14:textId="181FB201" w:rsidR="00735DD2" w:rsidRPr="00296685" w:rsidRDefault="00794832" w:rsidP="00735D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art. 22c dodaje się ust. 4:</w:t>
      </w:r>
    </w:p>
    <w:p w14:paraId="79452508" w14:textId="0AA38731" w:rsidR="00735DD2" w:rsidRPr="00296685" w:rsidRDefault="00794832" w:rsidP="00735DD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35DD2">
        <w:rPr>
          <w:rFonts w:ascii="Times New Roman" w:hAnsi="Times New Roman" w:cs="Times New Roman"/>
          <w:sz w:val="24"/>
          <w:szCs w:val="24"/>
        </w:rPr>
        <w:t xml:space="preserve">4. </w:t>
      </w:r>
      <w:r w:rsidR="00735DD2" w:rsidRPr="00296685">
        <w:rPr>
          <w:rFonts w:ascii="Times New Roman" w:hAnsi="Times New Roman" w:cs="Times New Roman"/>
          <w:sz w:val="24"/>
          <w:szCs w:val="24"/>
        </w:rPr>
        <w:t>Przed przydzieleniem środków na rekultywację gruntów dokonuje się analizy efektywności i opłacalności przeprowadzenia rekultywacji.”</w:t>
      </w:r>
      <w:r>
        <w:rPr>
          <w:rFonts w:ascii="Times New Roman" w:hAnsi="Times New Roman" w:cs="Times New Roman"/>
          <w:sz w:val="24"/>
          <w:szCs w:val="24"/>
        </w:rPr>
        <w:t>;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A9DF6" w14:textId="0DE963CD" w:rsidR="00735DD2" w:rsidRPr="00296685" w:rsidRDefault="00794832" w:rsidP="00726C4B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art. 26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ust. 2 </w:t>
      </w:r>
      <w:r w:rsidR="00735DD2">
        <w:rPr>
          <w:rFonts w:ascii="Times New Roman" w:hAnsi="Times New Roman" w:cs="Times New Roman"/>
          <w:sz w:val="24"/>
          <w:szCs w:val="24"/>
        </w:rPr>
        <w:t>w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pkt 5</w:t>
      </w:r>
      <w:r w:rsidR="00735DD2">
        <w:rPr>
          <w:rFonts w:ascii="Times New Roman" w:hAnsi="Times New Roman" w:cs="Times New Roman"/>
          <w:sz w:val="24"/>
          <w:szCs w:val="24"/>
        </w:rPr>
        <w:t xml:space="preserve"> kropkę zastępuje się średnikiem i</w:t>
      </w:r>
      <w:r w:rsidR="00735DD2" w:rsidRPr="00296685">
        <w:rPr>
          <w:rFonts w:ascii="Times New Roman" w:hAnsi="Times New Roman" w:cs="Times New Roman"/>
          <w:sz w:val="24"/>
          <w:szCs w:val="24"/>
        </w:rPr>
        <w:t xml:space="preserve"> dodaje się pkt 6</w:t>
      </w:r>
      <w:r w:rsidR="00735DD2"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735DD2" w:rsidRPr="00296685">
        <w:rPr>
          <w:rFonts w:ascii="Times New Roman" w:hAnsi="Times New Roman" w:cs="Times New Roman"/>
          <w:sz w:val="24"/>
          <w:szCs w:val="24"/>
        </w:rPr>
        <w:t>:</w:t>
      </w:r>
    </w:p>
    <w:p w14:paraId="687AE285" w14:textId="4DA66D23" w:rsidR="00735DD2" w:rsidRPr="00296685" w:rsidRDefault="00735DD2" w:rsidP="00735DD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296685">
        <w:rPr>
          <w:rFonts w:ascii="Times New Roman" w:hAnsi="Times New Roman" w:cs="Times New Roman"/>
          <w:sz w:val="24"/>
          <w:szCs w:val="24"/>
        </w:rPr>
        <w:t>wykonywania pomiarów geodezyjnych oraz dokumentowania stanu faktycznego.”</w:t>
      </w:r>
      <w:r w:rsidR="00794832">
        <w:rPr>
          <w:rFonts w:ascii="Times New Roman" w:hAnsi="Times New Roman" w:cs="Times New Roman"/>
          <w:sz w:val="24"/>
          <w:szCs w:val="24"/>
        </w:rPr>
        <w:t>.</w:t>
      </w:r>
    </w:p>
    <w:p w14:paraId="610B35FE" w14:textId="77777777" w:rsidR="00735DD2" w:rsidRDefault="00735DD2" w:rsidP="002550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00EF2" w14:textId="5B130D2D" w:rsidR="00735DD2" w:rsidRPr="00296685" w:rsidRDefault="00735DD2" w:rsidP="00726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903A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966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96685">
        <w:rPr>
          <w:rFonts w:ascii="Times New Roman" w:hAnsi="Times New Roman" w:cs="Times New Roman"/>
          <w:sz w:val="24"/>
          <w:szCs w:val="24"/>
        </w:rPr>
        <w:t>Wniosek w sprawie rekultywacji gruntów zdewastowanych lub zdegradowanych w wyniku powodzi z 2024 roku</w:t>
      </w:r>
      <w:r w:rsidR="00726C4B">
        <w:rPr>
          <w:rFonts w:ascii="Times New Roman" w:hAnsi="Times New Roman" w:cs="Times New Roman"/>
          <w:sz w:val="24"/>
          <w:szCs w:val="24"/>
        </w:rPr>
        <w:t xml:space="preserve">, o którym mowa w art. 22aa ust. </w:t>
      </w:r>
      <w:r w:rsidR="00C66227">
        <w:rPr>
          <w:rFonts w:ascii="Times New Roman" w:hAnsi="Times New Roman" w:cs="Times New Roman"/>
          <w:sz w:val="24"/>
          <w:szCs w:val="24"/>
        </w:rPr>
        <w:t>2</w:t>
      </w:r>
      <w:r w:rsidR="00726C4B">
        <w:rPr>
          <w:rFonts w:ascii="Times New Roman" w:hAnsi="Times New Roman" w:cs="Times New Roman"/>
          <w:sz w:val="24"/>
          <w:szCs w:val="24"/>
        </w:rPr>
        <w:t xml:space="preserve"> ustawy zmieniane</w:t>
      </w:r>
      <w:r w:rsidR="002D655E">
        <w:rPr>
          <w:rFonts w:ascii="Times New Roman" w:hAnsi="Times New Roman" w:cs="Times New Roman"/>
          <w:sz w:val="24"/>
          <w:szCs w:val="24"/>
        </w:rPr>
        <w:t>j</w:t>
      </w:r>
      <w:r w:rsidR="00726C4B">
        <w:rPr>
          <w:rFonts w:ascii="Times New Roman" w:hAnsi="Times New Roman" w:cs="Times New Roman"/>
          <w:sz w:val="24"/>
          <w:szCs w:val="24"/>
        </w:rPr>
        <w:t xml:space="preserve"> w art. 3, </w:t>
      </w:r>
      <w:r w:rsidRPr="00296685">
        <w:rPr>
          <w:rFonts w:ascii="Times New Roman" w:hAnsi="Times New Roman" w:cs="Times New Roman"/>
          <w:sz w:val="24"/>
          <w:szCs w:val="24"/>
        </w:rPr>
        <w:t xml:space="preserve">może być złożony w terminie </w:t>
      </w:r>
      <w:r>
        <w:rPr>
          <w:rFonts w:ascii="Times New Roman" w:hAnsi="Times New Roman" w:cs="Times New Roman"/>
          <w:sz w:val="24"/>
          <w:szCs w:val="24"/>
        </w:rPr>
        <w:t>6 miesięcy od dnia wejścia w życie niniejszej ustawy</w:t>
      </w:r>
      <w:r w:rsidRPr="00296685">
        <w:rPr>
          <w:rFonts w:ascii="Times New Roman" w:hAnsi="Times New Roman" w:cs="Times New Roman"/>
          <w:sz w:val="24"/>
          <w:szCs w:val="24"/>
        </w:rPr>
        <w:t>.</w:t>
      </w:r>
    </w:p>
    <w:p w14:paraId="0F8FD9D2" w14:textId="77777777" w:rsidR="00735DD2" w:rsidRDefault="00735DD2" w:rsidP="002550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37670" w14:textId="5626E67B" w:rsidR="002708DD" w:rsidRPr="00296685" w:rsidRDefault="00956727" w:rsidP="002550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685">
        <w:rPr>
          <w:rFonts w:ascii="Times New Roman" w:hAnsi="Times New Roman" w:cs="Times New Roman"/>
          <w:b/>
          <w:bCs/>
          <w:sz w:val="24"/>
          <w:szCs w:val="24"/>
        </w:rPr>
        <w:t>Art. 5.</w:t>
      </w:r>
      <w:r w:rsidRPr="00296685">
        <w:rPr>
          <w:rFonts w:ascii="Times New Roman" w:hAnsi="Times New Roman" w:cs="Times New Roman"/>
          <w:sz w:val="24"/>
          <w:szCs w:val="24"/>
        </w:rPr>
        <w:t xml:space="preserve"> </w:t>
      </w:r>
      <w:r w:rsidR="00D42A36" w:rsidRPr="00296685">
        <w:rPr>
          <w:rFonts w:ascii="Times New Roman" w:hAnsi="Times New Roman" w:cs="Times New Roman"/>
          <w:sz w:val="24"/>
          <w:szCs w:val="24"/>
        </w:rPr>
        <w:t xml:space="preserve">Ustawa wchodzi w życie </w:t>
      </w:r>
      <w:r w:rsidR="00FE6C77">
        <w:rPr>
          <w:rFonts w:ascii="Times New Roman" w:hAnsi="Times New Roman" w:cs="Times New Roman"/>
          <w:sz w:val="24"/>
          <w:szCs w:val="24"/>
        </w:rPr>
        <w:t xml:space="preserve">po upływie 14 dni od </w:t>
      </w:r>
      <w:r w:rsidR="00D42A36" w:rsidRPr="00296685">
        <w:rPr>
          <w:rFonts w:ascii="Times New Roman" w:hAnsi="Times New Roman" w:cs="Times New Roman"/>
          <w:sz w:val="24"/>
          <w:szCs w:val="24"/>
        </w:rPr>
        <w:t>dni</w:t>
      </w:r>
      <w:r w:rsidR="00FE6C77">
        <w:rPr>
          <w:rFonts w:ascii="Times New Roman" w:hAnsi="Times New Roman" w:cs="Times New Roman"/>
          <w:sz w:val="24"/>
          <w:szCs w:val="24"/>
        </w:rPr>
        <w:t>a</w:t>
      </w:r>
      <w:r w:rsidR="00D42A36" w:rsidRPr="00296685">
        <w:rPr>
          <w:rFonts w:ascii="Times New Roman" w:hAnsi="Times New Roman" w:cs="Times New Roman"/>
          <w:sz w:val="24"/>
          <w:szCs w:val="24"/>
        </w:rPr>
        <w:t xml:space="preserve"> ogłoszenia.</w:t>
      </w:r>
    </w:p>
    <w:sectPr w:rsidR="002708DD" w:rsidRPr="0029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4725" w14:textId="77777777" w:rsidR="00F355F1" w:rsidRDefault="00F355F1" w:rsidP="00B34F38">
      <w:pPr>
        <w:spacing w:after="0" w:line="240" w:lineRule="auto"/>
      </w:pPr>
      <w:r>
        <w:separator/>
      </w:r>
    </w:p>
  </w:endnote>
  <w:endnote w:type="continuationSeparator" w:id="0">
    <w:p w14:paraId="70CD588E" w14:textId="77777777" w:rsidR="00F355F1" w:rsidRDefault="00F355F1" w:rsidP="00B3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C9C8" w14:textId="77777777" w:rsidR="00F355F1" w:rsidRDefault="00F355F1" w:rsidP="00B34F38">
      <w:pPr>
        <w:spacing w:after="0" w:line="240" w:lineRule="auto"/>
      </w:pPr>
      <w:r>
        <w:separator/>
      </w:r>
    </w:p>
  </w:footnote>
  <w:footnote w:type="continuationSeparator" w:id="0">
    <w:p w14:paraId="4536A305" w14:textId="77777777" w:rsidR="00F355F1" w:rsidRDefault="00F355F1" w:rsidP="00B34F38">
      <w:pPr>
        <w:spacing w:after="0" w:line="240" w:lineRule="auto"/>
      </w:pPr>
      <w:r>
        <w:continuationSeparator/>
      </w:r>
    </w:p>
  </w:footnote>
  <w:footnote w:id="1">
    <w:p w14:paraId="58530B65" w14:textId="0E859E2E" w:rsidR="00296685" w:rsidRPr="00296685" w:rsidRDefault="00296685" w:rsidP="00700710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296685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 w:cs="Times New Roman"/>
          <w:vertAlign w:val="superscript"/>
        </w:rPr>
        <w:t>)</w:t>
      </w:r>
      <w:r w:rsidRPr="00296685">
        <w:rPr>
          <w:rFonts w:ascii="Times New Roman" w:hAnsi="Times New Roman" w:cs="Times New Roman"/>
        </w:rPr>
        <w:t xml:space="preserve"> Niniejszą ustawą zmienia się ustawy: </w:t>
      </w:r>
      <w:r w:rsidR="00013163" w:rsidRPr="00296685">
        <w:rPr>
          <w:rFonts w:ascii="Times New Roman" w:hAnsi="Times New Roman" w:cs="Times New Roman"/>
        </w:rPr>
        <w:t>ustaw</w:t>
      </w:r>
      <w:r w:rsidR="00013163">
        <w:rPr>
          <w:rFonts w:ascii="Times New Roman" w:hAnsi="Times New Roman" w:cs="Times New Roman"/>
        </w:rPr>
        <w:t>ę</w:t>
      </w:r>
      <w:r w:rsidR="00013163" w:rsidRPr="00296685">
        <w:rPr>
          <w:rFonts w:ascii="Times New Roman" w:hAnsi="Times New Roman" w:cs="Times New Roman"/>
        </w:rPr>
        <w:t xml:space="preserve"> z dnia 19 października 1991 r. o gospodarowaniu nieruchomościami rolnymi Skarbu Państwa </w:t>
      </w:r>
      <w:r w:rsidR="00013163">
        <w:rPr>
          <w:rFonts w:ascii="Times New Roman" w:hAnsi="Times New Roman" w:cs="Times New Roman"/>
        </w:rPr>
        <w:t xml:space="preserve">oraz </w:t>
      </w:r>
      <w:r w:rsidRPr="00296685">
        <w:rPr>
          <w:rFonts w:ascii="Times New Roman" w:hAnsi="Times New Roman" w:cs="Times New Roman"/>
        </w:rPr>
        <w:t>ustaw</w:t>
      </w:r>
      <w:r>
        <w:rPr>
          <w:rFonts w:ascii="Times New Roman" w:hAnsi="Times New Roman" w:cs="Times New Roman"/>
        </w:rPr>
        <w:t>ę</w:t>
      </w:r>
      <w:r w:rsidRPr="00296685">
        <w:rPr>
          <w:rFonts w:ascii="Times New Roman" w:hAnsi="Times New Roman" w:cs="Times New Roman"/>
        </w:rPr>
        <w:t xml:space="preserve"> z dnia 3 lutego 1995 r. o ochronie gruntów rolnych i leśnych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21A"/>
    <w:multiLevelType w:val="hybridMultilevel"/>
    <w:tmpl w:val="308E3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0168"/>
    <w:multiLevelType w:val="hybridMultilevel"/>
    <w:tmpl w:val="BBB0F3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73E8"/>
    <w:multiLevelType w:val="hybridMultilevel"/>
    <w:tmpl w:val="14184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7D63"/>
    <w:multiLevelType w:val="hybridMultilevel"/>
    <w:tmpl w:val="1E38BC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945B9"/>
    <w:multiLevelType w:val="hybridMultilevel"/>
    <w:tmpl w:val="F6386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7C8A"/>
    <w:multiLevelType w:val="hybridMultilevel"/>
    <w:tmpl w:val="91003E6C"/>
    <w:lvl w:ilvl="0" w:tplc="86D0791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904FA"/>
    <w:multiLevelType w:val="hybridMultilevel"/>
    <w:tmpl w:val="A514676A"/>
    <w:lvl w:ilvl="0" w:tplc="60E21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40599F"/>
    <w:multiLevelType w:val="hybridMultilevel"/>
    <w:tmpl w:val="20584BF6"/>
    <w:lvl w:ilvl="0" w:tplc="57EA43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3F2317"/>
    <w:multiLevelType w:val="hybridMultilevel"/>
    <w:tmpl w:val="E258DC42"/>
    <w:lvl w:ilvl="0" w:tplc="1D80FA4C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D74CEA"/>
    <w:multiLevelType w:val="hybridMultilevel"/>
    <w:tmpl w:val="CCD49B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805A39"/>
    <w:multiLevelType w:val="hybridMultilevel"/>
    <w:tmpl w:val="306CEB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1705C0"/>
    <w:multiLevelType w:val="hybridMultilevel"/>
    <w:tmpl w:val="CFE65504"/>
    <w:lvl w:ilvl="0" w:tplc="6B4CB30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7D3CC4"/>
    <w:multiLevelType w:val="hybridMultilevel"/>
    <w:tmpl w:val="D4462D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877715"/>
    <w:multiLevelType w:val="hybridMultilevel"/>
    <w:tmpl w:val="F5C40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A4DE2"/>
    <w:multiLevelType w:val="hybridMultilevel"/>
    <w:tmpl w:val="3820AA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526B34"/>
    <w:multiLevelType w:val="hybridMultilevel"/>
    <w:tmpl w:val="DBE6A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028C1"/>
    <w:multiLevelType w:val="hybridMultilevel"/>
    <w:tmpl w:val="BBB0F3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33369"/>
    <w:multiLevelType w:val="hybridMultilevel"/>
    <w:tmpl w:val="1A8819E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926141"/>
    <w:multiLevelType w:val="hybridMultilevel"/>
    <w:tmpl w:val="A76C7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F5713"/>
    <w:multiLevelType w:val="hybridMultilevel"/>
    <w:tmpl w:val="C562C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5B3E"/>
    <w:multiLevelType w:val="hybridMultilevel"/>
    <w:tmpl w:val="2AA66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D5C0A"/>
    <w:multiLevelType w:val="hybridMultilevel"/>
    <w:tmpl w:val="F8662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A773E"/>
    <w:multiLevelType w:val="hybridMultilevel"/>
    <w:tmpl w:val="F97229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C47EA1"/>
    <w:multiLevelType w:val="hybridMultilevel"/>
    <w:tmpl w:val="F5C4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4242E"/>
    <w:multiLevelType w:val="hybridMultilevel"/>
    <w:tmpl w:val="6520DF28"/>
    <w:lvl w:ilvl="0" w:tplc="F58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10609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208074">
    <w:abstractNumId w:val="22"/>
  </w:num>
  <w:num w:numId="3" w16cid:durableId="1273127149">
    <w:abstractNumId w:val="13"/>
  </w:num>
  <w:num w:numId="4" w16cid:durableId="190651897">
    <w:abstractNumId w:val="14"/>
  </w:num>
  <w:num w:numId="5" w16cid:durableId="888958351">
    <w:abstractNumId w:val="18"/>
  </w:num>
  <w:num w:numId="6" w16cid:durableId="1587108083">
    <w:abstractNumId w:val="12"/>
  </w:num>
  <w:num w:numId="7" w16cid:durableId="1345788551">
    <w:abstractNumId w:val="3"/>
  </w:num>
  <w:num w:numId="8" w16cid:durableId="1219168149">
    <w:abstractNumId w:val="23"/>
  </w:num>
  <w:num w:numId="9" w16cid:durableId="385615471">
    <w:abstractNumId w:val="24"/>
  </w:num>
  <w:num w:numId="10" w16cid:durableId="1264142647">
    <w:abstractNumId w:val="2"/>
  </w:num>
  <w:num w:numId="11" w16cid:durableId="1261062794">
    <w:abstractNumId w:val="1"/>
  </w:num>
  <w:num w:numId="12" w16cid:durableId="571308734">
    <w:abstractNumId w:val="16"/>
  </w:num>
  <w:num w:numId="13" w16cid:durableId="1311327187">
    <w:abstractNumId w:val="11"/>
  </w:num>
  <w:num w:numId="14" w16cid:durableId="1259480794">
    <w:abstractNumId w:val="5"/>
  </w:num>
  <w:num w:numId="15" w16cid:durableId="1997605490">
    <w:abstractNumId w:val="19"/>
  </w:num>
  <w:num w:numId="16" w16cid:durableId="1898933991">
    <w:abstractNumId w:val="15"/>
  </w:num>
  <w:num w:numId="17" w16cid:durableId="1048720420">
    <w:abstractNumId w:val="0"/>
  </w:num>
  <w:num w:numId="18" w16cid:durableId="745109345">
    <w:abstractNumId w:val="4"/>
  </w:num>
  <w:num w:numId="19" w16cid:durableId="124930752">
    <w:abstractNumId w:val="20"/>
  </w:num>
  <w:num w:numId="20" w16cid:durableId="2144689239">
    <w:abstractNumId w:val="9"/>
  </w:num>
  <w:num w:numId="21" w16cid:durableId="126632191">
    <w:abstractNumId w:val="10"/>
  </w:num>
  <w:num w:numId="22" w16cid:durableId="513347148">
    <w:abstractNumId w:val="7"/>
  </w:num>
  <w:num w:numId="23" w16cid:durableId="1353873971">
    <w:abstractNumId w:val="17"/>
  </w:num>
  <w:num w:numId="24" w16cid:durableId="346953699">
    <w:abstractNumId w:val="8"/>
  </w:num>
  <w:num w:numId="25" w16cid:durableId="1071078412">
    <w:abstractNumId w:val="21"/>
  </w:num>
  <w:num w:numId="26" w16cid:durableId="209997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AD"/>
    <w:rsid w:val="00013163"/>
    <w:rsid w:val="00024070"/>
    <w:rsid w:val="0002657B"/>
    <w:rsid w:val="00040C81"/>
    <w:rsid w:val="00053613"/>
    <w:rsid w:val="00055A13"/>
    <w:rsid w:val="0006521B"/>
    <w:rsid w:val="000820EF"/>
    <w:rsid w:val="000912DA"/>
    <w:rsid w:val="000913F8"/>
    <w:rsid w:val="000960C8"/>
    <w:rsid w:val="000A11C9"/>
    <w:rsid w:val="000D53FC"/>
    <w:rsid w:val="000F1EB2"/>
    <w:rsid w:val="0011712C"/>
    <w:rsid w:val="00127F9B"/>
    <w:rsid w:val="00165B26"/>
    <w:rsid w:val="00182DEF"/>
    <w:rsid w:val="001A1C68"/>
    <w:rsid w:val="001C1A39"/>
    <w:rsid w:val="001C3A6E"/>
    <w:rsid w:val="001D2668"/>
    <w:rsid w:val="001D71E4"/>
    <w:rsid w:val="001F003E"/>
    <w:rsid w:val="001F5A81"/>
    <w:rsid w:val="00200ACE"/>
    <w:rsid w:val="00216860"/>
    <w:rsid w:val="00243D24"/>
    <w:rsid w:val="00254E38"/>
    <w:rsid w:val="00255039"/>
    <w:rsid w:val="00266FAC"/>
    <w:rsid w:val="002708DD"/>
    <w:rsid w:val="002821B4"/>
    <w:rsid w:val="00296685"/>
    <w:rsid w:val="002A0AA3"/>
    <w:rsid w:val="002A57C3"/>
    <w:rsid w:val="002A6A3B"/>
    <w:rsid w:val="002D52EA"/>
    <w:rsid w:val="002D655E"/>
    <w:rsid w:val="002D6DB3"/>
    <w:rsid w:val="002E26B4"/>
    <w:rsid w:val="002F0442"/>
    <w:rsid w:val="002F4990"/>
    <w:rsid w:val="00300B18"/>
    <w:rsid w:val="003145E3"/>
    <w:rsid w:val="00314ACA"/>
    <w:rsid w:val="003230DE"/>
    <w:rsid w:val="00326B7A"/>
    <w:rsid w:val="003326EE"/>
    <w:rsid w:val="00335B17"/>
    <w:rsid w:val="00351055"/>
    <w:rsid w:val="0035536C"/>
    <w:rsid w:val="00365D5F"/>
    <w:rsid w:val="00381AE0"/>
    <w:rsid w:val="003912DD"/>
    <w:rsid w:val="00392AB9"/>
    <w:rsid w:val="003A125A"/>
    <w:rsid w:val="003B3813"/>
    <w:rsid w:val="003B3839"/>
    <w:rsid w:val="003B5837"/>
    <w:rsid w:val="003C508D"/>
    <w:rsid w:val="003E225C"/>
    <w:rsid w:val="003F7339"/>
    <w:rsid w:val="004002FC"/>
    <w:rsid w:val="004272AA"/>
    <w:rsid w:val="00442BB5"/>
    <w:rsid w:val="004474AF"/>
    <w:rsid w:val="0045111B"/>
    <w:rsid w:val="00485285"/>
    <w:rsid w:val="0049560C"/>
    <w:rsid w:val="004A086E"/>
    <w:rsid w:val="004B26FB"/>
    <w:rsid w:val="004B36E3"/>
    <w:rsid w:val="004E0DC1"/>
    <w:rsid w:val="004E47B6"/>
    <w:rsid w:val="004E738F"/>
    <w:rsid w:val="004F5A94"/>
    <w:rsid w:val="00503F93"/>
    <w:rsid w:val="005126A2"/>
    <w:rsid w:val="00526317"/>
    <w:rsid w:val="005318BB"/>
    <w:rsid w:val="005321AF"/>
    <w:rsid w:val="005515B4"/>
    <w:rsid w:val="0056687E"/>
    <w:rsid w:val="0056709D"/>
    <w:rsid w:val="005704F1"/>
    <w:rsid w:val="005728BB"/>
    <w:rsid w:val="00577D39"/>
    <w:rsid w:val="00581A2F"/>
    <w:rsid w:val="00585AF4"/>
    <w:rsid w:val="005A3D24"/>
    <w:rsid w:val="005C76BA"/>
    <w:rsid w:val="005E4812"/>
    <w:rsid w:val="005E6ACE"/>
    <w:rsid w:val="005F069D"/>
    <w:rsid w:val="006047A4"/>
    <w:rsid w:val="0061418A"/>
    <w:rsid w:val="00614871"/>
    <w:rsid w:val="00621078"/>
    <w:rsid w:val="0064182E"/>
    <w:rsid w:val="0064450E"/>
    <w:rsid w:val="00652E09"/>
    <w:rsid w:val="00657A90"/>
    <w:rsid w:val="00662EC5"/>
    <w:rsid w:val="00671982"/>
    <w:rsid w:val="00672461"/>
    <w:rsid w:val="00685B28"/>
    <w:rsid w:val="00686285"/>
    <w:rsid w:val="006870D8"/>
    <w:rsid w:val="00687FF4"/>
    <w:rsid w:val="006902B6"/>
    <w:rsid w:val="006C0C71"/>
    <w:rsid w:val="006E2BBE"/>
    <w:rsid w:val="006E5881"/>
    <w:rsid w:val="006F6F98"/>
    <w:rsid w:val="00700710"/>
    <w:rsid w:val="007068F7"/>
    <w:rsid w:val="00726C4B"/>
    <w:rsid w:val="00735DD2"/>
    <w:rsid w:val="00740C72"/>
    <w:rsid w:val="00743153"/>
    <w:rsid w:val="007463D7"/>
    <w:rsid w:val="00752F55"/>
    <w:rsid w:val="00776632"/>
    <w:rsid w:val="007877FB"/>
    <w:rsid w:val="0079258E"/>
    <w:rsid w:val="00792C71"/>
    <w:rsid w:val="00794832"/>
    <w:rsid w:val="007A2A5E"/>
    <w:rsid w:val="007B327B"/>
    <w:rsid w:val="007C2407"/>
    <w:rsid w:val="007E191B"/>
    <w:rsid w:val="00802214"/>
    <w:rsid w:val="008172C3"/>
    <w:rsid w:val="00827ED2"/>
    <w:rsid w:val="0084329D"/>
    <w:rsid w:val="008644DF"/>
    <w:rsid w:val="00872B1C"/>
    <w:rsid w:val="00872FCF"/>
    <w:rsid w:val="0089139E"/>
    <w:rsid w:val="008B183A"/>
    <w:rsid w:val="008B3AC3"/>
    <w:rsid w:val="008C6D5E"/>
    <w:rsid w:val="008D0CD5"/>
    <w:rsid w:val="008D394C"/>
    <w:rsid w:val="008E0178"/>
    <w:rsid w:val="008E165E"/>
    <w:rsid w:val="008E5C3C"/>
    <w:rsid w:val="008E5E71"/>
    <w:rsid w:val="008F5A42"/>
    <w:rsid w:val="0090135A"/>
    <w:rsid w:val="00903A53"/>
    <w:rsid w:val="00904E4B"/>
    <w:rsid w:val="009144BE"/>
    <w:rsid w:val="0092127A"/>
    <w:rsid w:val="009244DB"/>
    <w:rsid w:val="00927CFE"/>
    <w:rsid w:val="00930C45"/>
    <w:rsid w:val="00932240"/>
    <w:rsid w:val="00946AFF"/>
    <w:rsid w:val="0095221A"/>
    <w:rsid w:val="00953F5C"/>
    <w:rsid w:val="00956727"/>
    <w:rsid w:val="00964708"/>
    <w:rsid w:val="00965427"/>
    <w:rsid w:val="00967A9D"/>
    <w:rsid w:val="00975D00"/>
    <w:rsid w:val="00986E00"/>
    <w:rsid w:val="009A7EA8"/>
    <w:rsid w:val="009E62B0"/>
    <w:rsid w:val="009F0194"/>
    <w:rsid w:val="00A06990"/>
    <w:rsid w:val="00A16D3A"/>
    <w:rsid w:val="00A37B58"/>
    <w:rsid w:val="00A45851"/>
    <w:rsid w:val="00A62113"/>
    <w:rsid w:val="00A667C0"/>
    <w:rsid w:val="00A6740A"/>
    <w:rsid w:val="00A72DD6"/>
    <w:rsid w:val="00A90679"/>
    <w:rsid w:val="00AA489B"/>
    <w:rsid w:val="00AB7BAD"/>
    <w:rsid w:val="00AC3549"/>
    <w:rsid w:val="00AC48C3"/>
    <w:rsid w:val="00AC4CD3"/>
    <w:rsid w:val="00AC540D"/>
    <w:rsid w:val="00AC6288"/>
    <w:rsid w:val="00AD1D7D"/>
    <w:rsid w:val="00AE3320"/>
    <w:rsid w:val="00AE50C3"/>
    <w:rsid w:val="00AF0AD1"/>
    <w:rsid w:val="00AF6204"/>
    <w:rsid w:val="00B04D01"/>
    <w:rsid w:val="00B1725A"/>
    <w:rsid w:val="00B331B6"/>
    <w:rsid w:val="00B34F38"/>
    <w:rsid w:val="00B52BB1"/>
    <w:rsid w:val="00B54211"/>
    <w:rsid w:val="00B55559"/>
    <w:rsid w:val="00B6665C"/>
    <w:rsid w:val="00B90F36"/>
    <w:rsid w:val="00B9486E"/>
    <w:rsid w:val="00B95A89"/>
    <w:rsid w:val="00BB1535"/>
    <w:rsid w:val="00BC57A2"/>
    <w:rsid w:val="00BC6162"/>
    <w:rsid w:val="00BC62D6"/>
    <w:rsid w:val="00BD7B12"/>
    <w:rsid w:val="00BD7F6F"/>
    <w:rsid w:val="00BE5F69"/>
    <w:rsid w:val="00BF4256"/>
    <w:rsid w:val="00BF5305"/>
    <w:rsid w:val="00C01451"/>
    <w:rsid w:val="00C01F4F"/>
    <w:rsid w:val="00C0540F"/>
    <w:rsid w:val="00C14788"/>
    <w:rsid w:val="00C149A0"/>
    <w:rsid w:val="00C27A52"/>
    <w:rsid w:val="00C309DB"/>
    <w:rsid w:val="00C54D08"/>
    <w:rsid w:val="00C66227"/>
    <w:rsid w:val="00C93359"/>
    <w:rsid w:val="00CA0170"/>
    <w:rsid w:val="00CC3B79"/>
    <w:rsid w:val="00CD43EF"/>
    <w:rsid w:val="00CD7C2C"/>
    <w:rsid w:val="00D0213E"/>
    <w:rsid w:val="00D37651"/>
    <w:rsid w:val="00D42A36"/>
    <w:rsid w:val="00D43B0D"/>
    <w:rsid w:val="00D43EC0"/>
    <w:rsid w:val="00D44DA5"/>
    <w:rsid w:val="00D51ABB"/>
    <w:rsid w:val="00D53DD6"/>
    <w:rsid w:val="00D53FB3"/>
    <w:rsid w:val="00D55B84"/>
    <w:rsid w:val="00D60B60"/>
    <w:rsid w:val="00D63582"/>
    <w:rsid w:val="00D74BBF"/>
    <w:rsid w:val="00D77866"/>
    <w:rsid w:val="00D807E2"/>
    <w:rsid w:val="00D84E6E"/>
    <w:rsid w:val="00D90C80"/>
    <w:rsid w:val="00DC4208"/>
    <w:rsid w:val="00DC597C"/>
    <w:rsid w:val="00DC603E"/>
    <w:rsid w:val="00DE1EFE"/>
    <w:rsid w:val="00DE43BD"/>
    <w:rsid w:val="00DE49F0"/>
    <w:rsid w:val="00E027C1"/>
    <w:rsid w:val="00E0583D"/>
    <w:rsid w:val="00E23DBF"/>
    <w:rsid w:val="00E33E98"/>
    <w:rsid w:val="00E34461"/>
    <w:rsid w:val="00E51E45"/>
    <w:rsid w:val="00E8603E"/>
    <w:rsid w:val="00E93EF6"/>
    <w:rsid w:val="00E979E4"/>
    <w:rsid w:val="00EA2A2C"/>
    <w:rsid w:val="00EB2E62"/>
    <w:rsid w:val="00EE72E6"/>
    <w:rsid w:val="00EF4057"/>
    <w:rsid w:val="00EF7174"/>
    <w:rsid w:val="00F0060E"/>
    <w:rsid w:val="00F12706"/>
    <w:rsid w:val="00F14787"/>
    <w:rsid w:val="00F201DD"/>
    <w:rsid w:val="00F27F49"/>
    <w:rsid w:val="00F355F1"/>
    <w:rsid w:val="00F433EB"/>
    <w:rsid w:val="00F45F98"/>
    <w:rsid w:val="00F50B3A"/>
    <w:rsid w:val="00F5444F"/>
    <w:rsid w:val="00F56716"/>
    <w:rsid w:val="00F7365D"/>
    <w:rsid w:val="00F75E87"/>
    <w:rsid w:val="00F82A4D"/>
    <w:rsid w:val="00F82D34"/>
    <w:rsid w:val="00F83E73"/>
    <w:rsid w:val="00FA6AAC"/>
    <w:rsid w:val="00FB3AEF"/>
    <w:rsid w:val="00FB6899"/>
    <w:rsid w:val="00FC13F6"/>
    <w:rsid w:val="00FC27AC"/>
    <w:rsid w:val="00FC4105"/>
    <w:rsid w:val="00FE6C77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F3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13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91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D0213E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13E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0213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213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1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213E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5126A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Normalny"/>
    <w:next w:val="Normalny"/>
    <w:uiPriority w:val="29"/>
    <w:qFormat/>
    <w:rsid w:val="00577D39"/>
    <w:pPr>
      <w:keepNext/>
      <w:suppressAutoHyphens/>
      <w:spacing w:before="120" w:after="120" w:line="360" w:lineRule="auto"/>
      <w:ind w:left="510"/>
      <w:jc w:val="center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6D3A"/>
    <w:rPr>
      <w:color w:val="0000FF"/>
      <w:u w:val="single"/>
    </w:r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B34F38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34F3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34F3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34F3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B34F3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B34F38"/>
    <w:rPr>
      <w:b w:val="0"/>
      <w:i w:val="0"/>
      <w:vanish w:val="0"/>
      <w:spacing w:val="0"/>
      <w:vertAlign w:val="superscript"/>
    </w:rPr>
  </w:style>
  <w:style w:type="character" w:customStyle="1" w:styleId="articletitle">
    <w:name w:val="articletitle"/>
    <w:basedOn w:val="Domylnaczcionkaakapitu"/>
    <w:rsid w:val="0006521B"/>
  </w:style>
  <w:style w:type="character" w:styleId="Nierozpoznanawzmianka">
    <w:name w:val="Unresolved Mention"/>
    <w:basedOn w:val="Domylnaczcionkaakapitu"/>
    <w:uiPriority w:val="99"/>
    <w:semiHidden/>
    <w:unhideWhenUsed/>
    <w:rsid w:val="000652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91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0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9E4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9E4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DA5"/>
  </w:style>
  <w:style w:type="paragraph" w:styleId="Stopka">
    <w:name w:val="footer"/>
    <w:basedOn w:val="Normalny"/>
    <w:link w:val="StopkaZnak"/>
    <w:uiPriority w:val="99"/>
    <w:unhideWhenUsed/>
    <w:rsid w:val="00D4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1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7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25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64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95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8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93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8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24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6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9671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17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23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16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1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64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29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64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4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316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0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36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E7A0-6A26-40F7-BB58-69FA2888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1768</Words>
  <Characters>10611</Characters>
  <Application>Microsoft Office Word</Application>
  <DocSecurity>0</DocSecurity>
  <Lines>88</Lines>
  <Paragraphs>24</Paragraphs>
  <ScaleCrop>false</ScaleCrop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2026-06-11T09:22:00Z</dcterms:created>
  <dcterms:modified xsi:type="dcterms:W3CDTF">2026-06-11T09:22:00Z</dcterms:modified>
</cp:coreProperties>
</file>