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6F9E" w14:textId="77777777" w:rsidR="00D26B2F" w:rsidRPr="00D179A1" w:rsidRDefault="00550944" w:rsidP="00D179A1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D179A1">
        <w:rPr>
          <w:rFonts w:ascii="Times New Roman" w:hAnsi="Times New Roman" w:cs="Times New Roman"/>
          <w:sz w:val="24"/>
          <w:szCs w:val="24"/>
        </w:rPr>
        <w:t>Załącznik</w:t>
      </w:r>
      <w:r w:rsidR="00A52CA6" w:rsidRPr="00D179A1">
        <w:rPr>
          <w:rFonts w:ascii="Times New Roman" w:hAnsi="Times New Roman" w:cs="Times New Roman"/>
          <w:sz w:val="24"/>
          <w:szCs w:val="24"/>
        </w:rPr>
        <w:t>i</w:t>
      </w:r>
    </w:p>
    <w:p w14:paraId="09F58235" w14:textId="1ECF6743" w:rsidR="00D26B2F" w:rsidRPr="00D179A1" w:rsidRDefault="00550944" w:rsidP="00D179A1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D179A1">
        <w:rPr>
          <w:rFonts w:ascii="Times New Roman" w:hAnsi="Times New Roman" w:cs="Times New Roman"/>
          <w:sz w:val="24"/>
          <w:szCs w:val="24"/>
        </w:rPr>
        <w:t>do ustawy</w:t>
      </w:r>
    </w:p>
    <w:p w14:paraId="1F9141D0" w14:textId="49ACF898" w:rsidR="00D26B2F" w:rsidRPr="00D179A1" w:rsidRDefault="00550944" w:rsidP="00D179A1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D179A1">
        <w:rPr>
          <w:rFonts w:ascii="Times New Roman" w:hAnsi="Times New Roman" w:cs="Times New Roman"/>
          <w:sz w:val="24"/>
          <w:szCs w:val="24"/>
        </w:rPr>
        <w:t>z dnia</w:t>
      </w:r>
    </w:p>
    <w:p w14:paraId="73DCDB8B" w14:textId="0BC9CAE5" w:rsidR="00550944" w:rsidRPr="00D179A1" w:rsidRDefault="00A52CA6" w:rsidP="00D179A1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D179A1">
        <w:rPr>
          <w:rFonts w:ascii="Times New Roman" w:hAnsi="Times New Roman" w:cs="Times New Roman"/>
          <w:sz w:val="24"/>
          <w:szCs w:val="24"/>
        </w:rPr>
        <w:t xml:space="preserve">(Dz. U. poz. </w:t>
      </w:r>
      <w:r w:rsidR="00D26B2F" w:rsidRPr="00D179A1">
        <w:rPr>
          <w:rFonts w:ascii="Times New Roman" w:hAnsi="Times New Roman" w:cs="Times New Roman"/>
          <w:sz w:val="24"/>
          <w:szCs w:val="24"/>
        </w:rPr>
        <w:t xml:space="preserve">   </w:t>
      </w:r>
      <w:r w:rsidRPr="00D179A1">
        <w:rPr>
          <w:rFonts w:ascii="Times New Roman" w:hAnsi="Times New Roman" w:cs="Times New Roman"/>
          <w:sz w:val="24"/>
          <w:szCs w:val="24"/>
        </w:rPr>
        <w:t>)</w:t>
      </w:r>
    </w:p>
    <w:p w14:paraId="6DFA4EA6" w14:textId="305C08DC" w:rsidR="00A52CA6" w:rsidRPr="00D179A1" w:rsidRDefault="00A52CA6" w:rsidP="00033F7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179A1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52036144" w14:textId="77777777" w:rsidR="00033F70" w:rsidRPr="00033F70" w:rsidRDefault="00033F70" w:rsidP="00033F70">
      <w:pPr>
        <w:jc w:val="right"/>
        <w:rPr>
          <w:rFonts w:ascii="Times New Roman" w:hAnsi="Times New Roman" w:cs="Times New Roman"/>
          <w:b/>
          <w:bCs/>
        </w:rPr>
      </w:pPr>
    </w:p>
    <w:p w14:paraId="45E9648E" w14:textId="5FD095E1" w:rsidR="0072207E" w:rsidRPr="00590A99" w:rsidRDefault="0072207E" w:rsidP="00A9350C">
      <w:pPr>
        <w:spacing w:before="160" w:line="240" w:lineRule="atLeast"/>
        <w:jc w:val="center"/>
        <w:rPr>
          <w:rFonts w:ascii="Times New Roman" w:hAnsi="Times New Roman" w:cs="Times New Roman"/>
        </w:rPr>
      </w:pPr>
      <w:r w:rsidRPr="00590A99">
        <w:rPr>
          <w:rFonts w:ascii="Times New Roman" w:hAnsi="Times New Roman" w:cs="Times New Roman"/>
        </w:rPr>
        <w:t>WYKAZ TOWARÓW I USŁUG, O KTÓRYCH MOWA W ART. 105A UST. 1</w:t>
      </w:r>
      <w:r w:rsidR="0017158F">
        <w:rPr>
          <w:rFonts w:ascii="Times New Roman" w:hAnsi="Times New Roman" w:cs="Times New Roman"/>
        </w:rPr>
        <w:t xml:space="preserve"> PKT </w:t>
      </w:r>
      <w:r w:rsidR="00FF7649">
        <w:rPr>
          <w:rFonts w:ascii="Times New Roman" w:hAnsi="Times New Roman" w:cs="Times New Roman"/>
        </w:rPr>
        <w:t>1</w:t>
      </w:r>
      <w:r w:rsidRPr="00590A99">
        <w:rPr>
          <w:rFonts w:ascii="Times New Roman" w:hAnsi="Times New Roman" w:cs="Times New Roman"/>
        </w:rPr>
        <w:t xml:space="preserve">, </w:t>
      </w:r>
      <w:r w:rsidR="00033F70">
        <w:rPr>
          <w:rFonts w:ascii="Times New Roman" w:hAnsi="Times New Roman" w:cs="Times New Roman"/>
        </w:rPr>
        <w:br/>
      </w:r>
      <w:r w:rsidRPr="00590A99">
        <w:rPr>
          <w:rFonts w:ascii="Times New Roman" w:hAnsi="Times New Roman" w:cs="Times New Roman"/>
        </w:rPr>
        <w:t>ART. 106E UST. 1 PKT 18A, ART. 108A UST. 1A ORAZ ART.</w:t>
      </w:r>
      <w:r w:rsidR="006F5900">
        <w:rPr>
          <w:rFonts w:ascii="Times New Roman" w:hAnsi="Times New Roman" w:cs="Times New Roman"/>
        </w:rPr>
        <w:t> </w:t>
      </w:r>
      <w:r w:rsidRPr="00590A99">
        <w:rPr>
          <w:rFonts w:ascii="Times New Roman" w:hAnsi="Times New Roman" w:cs="Times New Roman"/>
        </w:rPr>
        <w:t>108E USTAWY</w:t>
      </w:r>
      <w:r w:rsidR="008E43E4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9350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0"/>
        <w:gridCol w:w="1980"/>
        <w:gridCol w:w="6520"/>
      </w:tblGrid>
      <w:tr w:rsidR="0072207E" w:rsidRPr="004F09D1" w14:paraId="64DF8ABA" w14:textId="77777777" w:rsidTr="00A9350C">
        <w:trPr>
          <w:trHeight w:val="397"/>
          <w:jc w:val="center"/>
        </w:trPr>
        <w:tc>
          <w:tcPr>
            <w:tcW w:w="850" w:type="dxa"/>
            <w:vAlign w:val="center"/>
          </w:tcPr>
          <w:p w14:paraId="1ECE88F5" w14:textId="62D41A85" w:rsidR="0072207E" w:rsidRPr="00A9350C" w:rsidRDefault="00C53515" w:rsidP="004F0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Poz.</w:t>
            </w:r>
          </w:p>
        </w:tc>
        <w:tc>
          <w:tcPr>
            <w:tcW w:w="1980" w:type="dxa"/>
            <w:vAlign w:val="center"/>
          </w:tcPr>
          <w:p w14:paraId="7468D673" w14:textId="5769FCC6" w:rsidR="0072207E" w:rsidRPr="00A9350C" w:rsidRDefault="00C53515" w:rsidP="004F0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CN lub PKWiU</w:t>
            </w:r>
          </w:p>
        </w:tc>
        <w:tc>
          <w:tcPr>
            <w:tcW w:w="6520" w:type="dxa"/>
            <w:vAlign w:val="center"/>
          </w:tcPr>
          <w:p w14:paraId="74F7E380" w14:textId="10FED3B8" w:rsidR="0072207E" w:rsidRPr="00A9350C" w:rsidRDefault="00C53515" w:rsidP="004F0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Nazwa towaru lub usługi (grupy towarów lub usług)</w:t>
            </w:r>
          </w:p>
        </w:tc>
      </w:tr>
      <w:tr w:rsidR="001823D2" w:rsidRPr="004F09D1" w14:paraId="516681AF" w14:textId="77777777" w:rsidTr="00A9350C">
        <w:trPr>
          <w:trHeight w:val="397"/>
          <w:jc w:val="center"/>
        </w:trPr>
        <w:tc>
          <w:tcPr>
            <w:tcW w:w="850" w:type="dxa"/>
            <w:vAlign w:val="center"/>
          </w:tcPr>
          <w:p w14:paraId="0C7922F9" w14:textId="77777777" w:rsidR="001823D2" w:rsidRPr="00A9350C" w:rsidRDefault="001823D2" w:rsidP="00805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E3F5FE2" w14:textId="1A9115CD" w:rsidR="001823D2" w:rsidRPr="00A9350C" w:rsidRDefault="001823D2" w:rsidP="00A93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CN</w:t>
            </w:r>
          </w:p>
        </w:tc>
        <w:tc>
          <w:tcPr>
            <w:tcW w:w="6520" w:type="dxa"/>
            <w:vAlign w:val="center"/>
          </w:tcPr>
          <w:p w14:paraId="004E2823" w14:textId="10C42028" w:rsidR="001823D2" w:rsidRPr="00A9350C" w:rsidRDefault="00873306" w:rsidP="00805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Towary</w:t>
            </w:r>
          </w:p>
        </w:tc>
      </w:tr>
      <w:tr w:rsidR="0072207E" w:rsidRPr="004F09D1" w14:paraId="183935C2" w14:textId="77777777" w:rsidTr="00A9350C">
        <w:trPr>
          <w:trHeight w:val="510"/>
          <w:jc w:val="center"/>
        </w:trPr>
        <w:tc>
          <w:tcPr>
            <w:tcW w:w="850" w:type="dxa"/>
          </w:tcPr>
          <w:p w14:paraId="6ED9EAB1" w14:textId="47DA25D0" w:rsidR="0072207E" w:rsidRPr="00A9350C" w:rsidRDefault="0072207E" w:rsidP="00A9350C">
            <w:pPr>
              <w:pStyle w:val="Akapitzlist"/>
              <w:numPr>
                <w:ilvl w:val="0"/>
                <w:numId w:val="2"/>
              </w:numPr>
              <w:ind w:left="714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90D826F" w14:textId="4049BA7B" w:rsidR="0072207E" w:rsidRPr="00A9350C" w:rsidRDefault="0069031D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ex 1514 </w:t>
            </w:r>
          </w:p>
        </w:tc>
        <w:tc>
          <w:tcPr>
            <w:tcW w:w="6520" w:type="dxa"/>
            <w:vAlign w:val="center"/>
          </w:tcPr>
          <w:p w14:paraId="5651B929" w14:textId="49EBD312" w:rsidR="0072207E" w:rsidRPr="00A9350C" w:rsidRDefault="003949B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Olej rzepakowy, rzepikowy lub gorczycowy oraz ich frakcje, nawet rafinowane, ale niemodyfikowane chemicznie – wyłącznie olej z</w:t>
            </w:r>
            <w:r w:rsidR="00486494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rzepaku</w:t>
            </w:r>
          </w:p>
        </w:tc>
      </w:tr>
      <w:tr w:rsidR="0072207E" w:rsidRPr="004F09D1" w14:paraId="134EE639" w14:textId="77777777" w:rsidTr="00A9350C">
        <w:trPr>
          <w:trHeight w:val="283"/>
          <w:jc w:val="center"/>
        </w:trPr>
        <w:tc>
          <w:tcPr>
            <w:tcW w:w="850" w:type="dxa"/>
          </w:tcPr>
          <w:p w14:paraId="65D0217A" w14:textId="16E97A13" w:rsidR="0072207E" w:rsidRPr="00A9350C" w:rsidRDefault="0072207E" w:rsidP="00A9350C">
            <w:pPr>
              <w:pStyle w:val="Akapitzlist"/>
              <w:numPr>
                <w:ilvl w:val="0"/>
                <w:numId w:val="2"/>
              </w:numPr>
              <w:ind w:left="714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CA12287" w14:textId="24E20C71" w:rsidR="0072207E" w:rsidRPr="00A9350C" w:rsidRDefault="003949B7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2701</w:t>
            </w:r>
          </w:p>
        </w:tc>
        <w:tc>
          <w:tcPr>
            <w:tcW w:w="6520" w:type="dxa"/>
            <w:vAlign w:val="center"/>
          </w:tcPr>
          <w:p w14:paraId="4CB693BF" w14:textId="49280356" w:rsidR="0072207E" w:rsidRPr="00A9350C" w:rsidRDefault="003949B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Węgiel; brykiety, brykietki i podobne paliwa stałe wytwarzane z węgla</w:t>
            </w:r>
          </w:p>
        </w:tc>
      </w:tr>
      <w:tr w:rsidR="0072207E" w:rsidRPr="004F09D1" w14:paraId="46740192" w14:textId="77777777" w:rsidTr="00A9350C">
        <w:trPr>
          <w:trHeight w:val="283"/>
          <w:jc w:val="center"/>
        </w:trPr>
        <w:tc>
          <w:tcPr>
            <w:tcW w:w="850" w:type="dxa"/>
          </w:tcPr>
          <w:p w14:paraId="54E2D865" w14:textId="15FCF8C1" w:rsidR="0072207E" w:rsidRPr="00A9350C" w:rsidRDefault="0072207E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D9483AB" w14:textId="7558E4FF" w:rsidR="0072207E" w:rsidRPr="00A9350C" w:rsidRDefault="00744004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2702</w:t>
            </w:r>
          </w:p>
        </w:tc>
        <w:tc>
          <w:tcPr>
            <w:tcW w:w="6520" w:type="dxa"/>
            <w:vAlign w:val="center"/>
          </w:tcPr>
          <w:p w14:paraId="658BFCF4" w14:textId="384E7A8F" w:rsidR="0072207E" w:rsidRPr="00A9350C" w:rsidRDefault="00744004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Węgiel brunatny (lignit), nawet aglomerowany, z wyłączeniem gagatu</w:t>
            </w:r>
          </w:p>
        </w:tc>
      </w:tr>
      <w:tr w:rsidR="0072207E" w:rsidRPr="004F09D1" w14:paraId="370B6899" w14:textId="77777777" w:rsidTr="00A9350C">
        <w:trPr>
          <w:trHeight w:val="510"/>
          <w:jc w:val="center"/>
        </w:trPr>
        <w:tc>
          <w:tcPr>
            <w:tcW w:w="850" w:type="dxa"/>
          </w:tcPr>
          <w:p w14:paraId="6B6D0B36" w14:textId="24DFD364" w:rsidR="0072207E" w:rsidRPr="00A9350C" w:rsidRDefault="0072207E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1541A44" w14:textId="036B02A2" w:rsidR="0072207E" w:rsidRPr="00A9350C" w:rsidRDefault="00744004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2704</w:t>
            </w:r>
            <w:r w:rsidR="00DE1758"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 00</w:t>
            </w:r>
          </w:p>
        </w:tc>
        <w:tc>
          <w:tcPr>
            <w:tcW w:w="6520" w:type="dxa"/>
            <w:vAlign w:val="center"/>
          </w:tcPr>
          <w:p w14:paraId="22808217" w14:textId="579088BE" w:rsidR="0072207E" w:rsidRPr="00A9350C" w:rsidRDefault="00744004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Koks i półkoks, z węgla, węgla brunatnego (lignitu) lub torfu, nawet aglomerowany; węgiel retortowy</w:t>
            </w:r>
          </w:p>
        </w:tc>
      </w:tr>
      <w:tr w:rsidR="0072207E" w:rsidRPr="004F09D1" w14:paraId="5816D5D9" w14:textId="77777777" w:rsidTr="00A9350C">
        <w:trPr>
          <w:trHeight w:val="737"/>
          <w:jc w:val="center"/>
        </w:trPr>
        <w:tc>
          <w:tcPr>
            <w:tcW w:w="850" w:type="dxa"/>
          </w:tcPr>
          <w:p w14:paraId="7BC6C440" w14:textId="30BAA2DF" w:rsidR="0072207E" w:rsidRPr="00A9350C" w:rsidRDefault="0072207E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363BE6B" w14:textId="32960B2C" w:rsidR="0072207E" w:rsidRPr="00A9350C" w:rsidRDefault="004743FA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ex </w:t>
            </w:r>
            <w:r w:rsidR="001823D2" w:rsidRPr="00A9350C">
              <w:rPr>
                <w:rFonts w:ascii="Times New Roman" w:hAnsi="Times New Roman" w:cs="Times New Roman"/>
                <w:sz w:val="20"/>
                <w:szCs w:val="20"/>
              </w:rPr>
              <w:t>3215 90</w:t>
            </w:r>
          </w:p>
        </w:tc>
        <w:tc>
          <w:tcPr>
            <w:tcW w:w="6520" w:type="dxa"/>
            <w:vAlign w:val="center"/>
          </w:tcPr>
          <w:p w14:paraId="748CC963" w14:textId="723205F0" w:rsidR="0072207E" w:rsidRPr="00A9350C" w:rsidRDefault="004743FA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Atrament do pisania, tusz kreślarski i pozostałe atramenty, nawet stężone lub</w:t>
            </w:r>
            <w:r w:rsidR="004F0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stałe (z wył</w:t>
            </w:r>
            <w:r w:rsidR="00683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 farby drukarskiej) </w:t>
            </w:r>
            <w:r w:rsidR="00486494" w:rsidRPr="00A9350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 wyłącznie kasety z</w:t>
            </w:r>
            <w:r w:rsidR="00486494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tuszem bez głowicy do drukarek do maszyn do automatycznego przetwarzania</w:t>
            </w:r>
            <w:r w:rsidR="00486494"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</w:p>
        </w:tc>
      </w:tr>
      <w:tr w:rsidR="00FF6CE4" w:rsidRPr="004F09D1" w14:paraId="20EFEC90" w14:textId="77777777" w:rsidTr="00A9350C">
        <w:trPr>
          <w:trHeight w:val="1191"/>
          <w:jc w:val="center"/>
        </w:trPr>
        <w:tc>
          <w:tcPr>
            <w:tcW w:w="850" w:type="dxa"/>
          </w:tcPr>
          <w:p w14:paraId="0923EB51" w14:textId="77777777" w:rsidR="00FF6CE4" w:rsidRPr="00A9350C" w:rsidRDefault="00FF6CE4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20739CC" w14:textId="58AAA08F" w:rsidR="00FF6CE4" w:rsidRPr="00A9350C" w:rsidRDefault="0063573A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ex </w:t>
            </w:r>
            <w:r w:rsidR="00FF6CE4"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3707 90 </w:t>
            </w:r>
          </w:p>
        </w:tc>
        <w:tc>
          <w:tcPr>
            <w:tcW w:w="6520" w:type="dxa"/>
            <w:vAlign w:val="center"/>
          </w:tcPr>
          <w:p w14:paraId="2A4129DE" w14:textId="7AFAF2A8" w:rsidR="00FF6CE4" w:rsidRPr="00A9350C" w:rsidRDefault="00FF6CE4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Preparaty chemiczne do stosowania w fotografice (inne niż pokosty, kleje, spoiwa i preparaty podobne); produkty niezmieszane do stosowania w</w:t>
            </w:r>
            <w:r w:rsidR="0046380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fotografice, pakowane w odmierzonych porcjach lub pakowane do</w:t>
            </w:r>
            <w:r w:rsidR="0046380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sprzedaży detalicznej do postaci gotowej do stosowania – wyłącznie tonery</w:t>
            </w:r>
            <w:r w:rsidR="0046380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bez głowicy drukującej do drukarek do maszyn do</w:t>
            </w:r>
            <w:r w:rsidR="00486494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automatycznego przetwarzania danych</w:t>
            </w:r>
          </w:p>
        </w:tc>
      </w:tr>
      <w:tr w:rsidR="00FF6CE4" w:rsidRPr="004F09D1" w14:paraId="122AEF00" w14:textId="77777777" w:rsidTr="00A9350C">
        <w:trPr>
          <w:trHeight w:val="283"/>
          <w:jc w:val="center"/>
        </w:trPr>
        <w:tc>
          <w:tcPr>
            <w:tcW w:w="850" w:type="dxa"/>
          </w:tcPr>
          <w:p w14:paraId="4D21BE30" w14:textId="77777777" w:rsidR="00FF6CE4" w:rsidRPr="00A9350C" w:rsidRDefault="00FF6CE4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8A17DF" w14:textId="2619B022" w:rsidR="00FF6CE4" w:rsidRPr="00A9350C" w:rsidRDefault="00FF6CE4" w:rsidP="00FF6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3915</w:t>
            </w:r>
          </w:p>
        </w:tc>
        <w:tc>
          <w:tcPr>
            <w:tcW w:w="6520" w:type="dxa"/>
            <w:vAlign w:val="center"/>
          </w:tcPr>
          <w:p w14:paraId="26C29716" w14:textId="1E296823" w:rsidR="00FF6CE4" w:rsidRPr="00A9350C" w:rsidRDefault="00FF6CE4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Odpady, ścinki i braki, z tworzyw sztucznych</w:t>
            </w:r>
          </w:p>
        </w:tc>
      </w:tr>
      <w:tr w:rsidR="0072207E" w:rsidRPr="004F09D1" w14:paraId="69758E58" w14:textId="77777777" w:rsidTr="00A9350C">
        <w:trPr>
          <w:trHeight w:val="907"/>
          <w:jc w:val="center"/>
        </w:trPr>
        <w:tc>
          <w:tcPr>
            <w:tcW w:w="850" w:type="dxa"/>
          </w:tcPr>
          <w:p w14:paraId="7F16BB79" w14:textId="030704C8" w:rsidR="0072207E" w:rsidRPr="00A9350C" w:rsidRDefault="0072207E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6230266" w14:textId="06C238A9" w:rsidR="0072207E" w:rsidRPr="00A9350C" w:rsidRDefault="00835CC8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ex 3920</w:t>
            </w:r>
          </w:p>
        </w:tc>
        <w:tc>
          <w:tcPr>
            <w:tcW w:w="6520" w:type="dxa"/>
            <w:vAlign w:val="center"/>
          </w:tcPr>
          <w:p w14:paraId="281FDD32" w14:textId="649DD6E0" w:rsidR="0072207E" w:rsidRPr="00A9350C" w:rsidRDefault="00835CC8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Pozostałe płyty, arkusze, folie, taśmy i pasy, z tworzyw sztucznych niekomórkowych, niewzmocnionych, nielaminowanych, nieosadzonych na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podłożu ani niepołączonych w podobny sposób z</w:t>
            </w:r>
            <w:r w:rsidR="00486494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innymi materiałami – wyłącznie folia </w:t>
            </w:r>
            <w:r w:rsidR="000C668F"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typu stretch </w:t>
            </w:r>
          </w:p>
        </w:tc>
      </w:tr>
      <w:tr w:rsidR="00FF6CE4" w:rsidRPr="004F09D1" w14:paraId="4A57F6DA" w14:textId="77777777" w:rsidTr="00A9350C">
        <w:trPr>
          <w:trHeight w:val="510"/>
          <w:jc w:val="center"/>
        </w:trPr>
        <w:tc>
          <w:tcPr>
            <w:tcW w:w="850" w:type="dxa"/>
          </w:tcPr>
          <w:p w14:paraId="146E1606" w14:textId="77777777" w:rsidR="00FF6CE4" w:rsidRPr="00A9350C" w:rsidRDefault="00FF6CE4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E4FA8BD" w14:textId="25B83C25" w:rsidR="00FF6CE4" w:rsidRPr="00A9350C" w:rsidRDefault="00FF6CE4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4004 00 00</w:t>
            </w:r>
          </w:p>
        </w:tc>
        <w:tc>
          <w:tcPr>
            <w:tcW w:w="6520" w:type="dxa"/>
            <w:vAlign w:val="center"/>
          </w:tcPr>
          <w:p w14:paraId="31093C38" w14:textId="3F5CC7D1" w:rsidR="00FF6CE4" w:rsidRPr="00A9350C" w:rsidRDefault="00FF6CE4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Odpady, ścinki i braki z gumy (innej niż ebonit) oraz proszki i</w:t>
            </w:r>
            <w:r w:rsidR="00486494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granulaty z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nich otrzymane</w:t>
            </w:r>
          </w:p>
        </w:tc>
      </w:tr>
      <w:tr w:rsidR="00FF6CE4" w:rsidRPr="004F09D1" w14:paraId="74E6851E" w14:textId="77777777" w:rsidTr="00A9350C">
        <w:trPr>
          <w:trHeight w:val="283"/>
          <w:jc w:val="center"/>
        </w:trPr>
        <w:tc>
          <w:tcPr>
            <w:tcW w:w="850" w:type="dxa"/>
          </w:tcPr>
          <w:p w14:paraId="064528E5" w14:textId="77777777" w:rsidR="00FF6CE4" w:rsidRPr="00A9350C" w:rsidRDefault="00FF6CE4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63E8BFF" w14:textId="041AABEC" w:rsidR="00FF6CE4" w:rsidRPr="00A9350C" w:rsidRDefault="00FF6CE4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4707</w:t>
            </w:r>
          </w:p>
        </w:tc>
        <w:tc>
          <w:tcPr>
            <w:tcW w:w="6520" w:type="dxa"/>
            <w:vAlign w:val="center"/>
          </w:tcPr>
          <w:p w14:paraId="488D6EF5" w14:textId="46D54D75" w:rsidR="00FF6CE4" w:rsidRPr="00A9350C" w:rsidRDefault="00FF6CE4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Papier lub tektura, z odzysku (makulatura i odpady) </w:t>
            </w:r>
          </w:p>
        </w:tc>
      </w:tr>
      <w:tr w:rsidR="00521FEB" w:rsidRPr="004F09D1" w14:paraId="68E249BE" w14:textId="77777777" w:rsidTr="00A9350C">
        <w:trPr>
          <w:trHeight w:val="283"/>
          <w:jc w:val="center"/>
        </w:trPr>
        <w:tc>
          <w:tcPr>
            <w:tcW w:w="850" w:type="dxa"/>
          </w:tcPr>
          <w:p w14:paraId="10EC4348" w14:textId="77777777" w:rsidR="00521FEB" w:rsidRPr="00A9350C" w:rsidRDefault="00521FEB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2DDDE72" w14:textId="422C7A47" w:rsidR="00521FEB" w:rsidRPr="00A9350C" w:rsidRDefault="00521FEB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7001 00 10</w:t>
            </w:r>
          </w:p>
        </w:tc>
        <w:tc>
          <w:tcPr>
            <w:tcW w:w="6520" w:type="dxa"/>
            <w:vAlign w:val="center"/>
          </w:tcPr>
          <w:p w14:paraId="24ABAB95" w14:textId="384C5852" w:rsidR="00521FEB" w:rsidRPr="00A9350C" w:rsidRDefault="00521FEB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Stłuczka i inne odpady i złom szklany</w:t>
            </w:r>
          </w:p>
        </w:tc>
      </w:tr>
      <w:tr w:rsidR="00746BCF" w:rsidRPr="004F09D1" w14:paraId="70E1FA2C" w14:textId="77777777" w:rsidTr="00A9350C">
        <w:trPr>
          <w:trHeight w:val="510"/>
          <w:jc w:val="center"/>
        </w:trPr>
        <w:tc>
          <w:tcPr>
            <w:tcW w:w="850" w:type="dxa"/>
          </w:tcPr>
          <w:p w14:paraId="359885C9" w14:textId="77777777" w:rsidR="00746BCF" w:rsidRPr="00A9350C" w:rsidRDefault="00746BCF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75132DB" w14:textId="2275F934" w:rsidR="00746BCF" w:rsidRPr="00A9350C" w:rsidRDefault="00746BCF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7106</w:t>
            </w:r>
          </w:p>
        </w:tc>
        <w:tc>
          <w:tcPr>
            <w:tcW w:w="6520" w:type="dxa"/>
            <w:vAlign w:val="center"/>
          </w:tcPr>
          <w:p w14:paraId="4118D64C" w14:textId="7B0F4E5D" w:rsidR="00746BCF" w:rsidRPr="00A9350C" w:rsidRDefault="00746BCF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Srebro (włącznie ze srebrem pokrytym złotem lub platyną), w stanie surowym lub półproduktu, lub w postaci proszku</w:t>
            </w:r>
          </w:p>
        </w:tc>
      </w:tr>
      <w:tr w:rsidR="00925C27" w:rsidRPr="004F09D1" w14:paraId="5352ACA2" w14:textId="77777777" w:rsidTr="00A9350C">
        <w:trPr>
          <w:trHeight w:val="737"/>
          <w:jc w:val="center"/>
        </w:trPr>
        <w:tc>
          <w:tcPr>
            <w:tcW w:w="850" w:type="dxa"/>
          </w:tcPr>
          <w:p w14:paraId="5DE2B53C" w14:textId="3F4F0FDF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D4FB4E2" w14:textId="467C7074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ex 7108</w:t>
            </w:r>
          </w:p>
        </w:tc>
        <w:tc>
          <w:tcPr>
            <w:tcW w:w="6520" w:type="dxa"/>
            <w:vAlign w:val="center"/>
          </w:tcPr>
          <w:p w14:paraId="55DB2621" w14:textId="0E422739" w:rsidR="00925C27" w:rsidRPr="00A9350C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Złoto (włącznie ze złotem platynowanym) w stanie surowym lub</w:t>
            </w:r>
            <w:r w:rsidR="00486494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półproduktu, lub w postaci proszku </w:t>
            </w:r>
            <w:r w:rsidR="00486494" w:rsidRPr="00A9350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 z wyłączeniem złota</w:t>
            </w:r>
            <w:r w:rsidR="00463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inwestycyjnego w rozumieniu art. 121 ustawy, z zastrzeżeniem poz. </w:t>
            </w:r>
            <w:r w:rsidR="00310A64" w:rsidRPr="00A935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C2A6D" w:rsidRPr="004F09D1" w14:paraId="3FF9434F" w14:textId="77777777" w:rsidTr="00A9350C">
        <w:trPr>
          <w:jc w:val="center"/>
        </w:trPr>
        <w:tc>
          <w:tcPr>
            <w:tcW w:w="850" w:type="dxa"/>
          </w:tcPr>
          <w:p w14:paraId="79687A84" w14:textId="77777777" w:rsidR="00BC2A6D" w:rsidRPr="00A9350C" w:rsidRDefault="00BC2A6D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8310A32" w14:textId="0D094162" w:rsidR="00BC2A6D" w:rsidRPr="00A9350C" w:rsidRDefault="00BC2A6D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ex 7109 00 00</w:t>
            </w:r>
          </w:p>
        </w:tc>
        <w:tc>
          <w:tcPr>
            <w:tcW w:w="6520" w:type="dxa"/>
            <w:vAlign w:val="center"/>
          </w:tcPr>
          <w:p w14:paraId="4C60FDE6" w14:textId="1AE768D0" w:rsidR="00BC2A6D" w:rsidRPr="00A9350C" w:rsidRDefault="00BC2A6D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Metale nieszlachetne lub srebro, pozłacane, nieobrobione inaczej niż</w:t>
            </w:r>
            <w:r w:rsidR="00486494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do stanu półproduktu </w:t>
            </w:r>
            <w:r w:rsidR="00486494" w:rsidRPr="00A9350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 wyłącznie srebro, platerowane złotem, nieobrobione inaczej niż do stanu półproduktu</w:t>
            </w:r>
          </w:p>
        </w:tc>
      </w:tr>
      <w:tr w:rsidR="00925C27" w:rsidRPr="004F09D1" w14:paraId="5B80D935" w14:textId="77777777" w:rsidTr="00A9350C">
        <w:trPr>
          <w:trHeight w:val="283"/>
          <w:jc w:val="center"/>
        </w:trPr>
        <w:tc>
          <w:tcPr>
            <w:tcW w:w="850" w:type="dxa"/>
          </w:tcPr>
          <w:p w14:paraId="3C72BD3E" w14:textId="77777777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8D2B52A" w14:textId="0CD1AF35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7110</w:t>
            </w:r>
          </w:p>
        </w:tc>
        <w:tc>
          <w:tcPr>
            <w:tcW w:w="6520" w:type="dxa"/>
            <w:vAlign w:val="center"/>
          </w:tcPr>
          <w:p w14:paraId="667CC43A" w14:textId="2E057B5C" w:rsidR="00925C27" w:rsidRPr="00A9350C" w:rsidRDefault="00BC2A6D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Platyna, w stanie surowym lub półproduktu, lub w postaci proszku</w:t>
            </w:r>
          </w:p>
        </w:tc>
      </w:tr>
      <w:tr w:rsidR="000239EE" w:rsidRPr="004F09D1" w14:paraId="7D8CF506" w14:textId="77777777" w:rsidTr="00A9350C">
        <w:trPr>
          <w:jc w:val="center"/>
        </w:trPr>
        <w:tc>
          <w:tcPr>
            <w:tcW w:w="850" w:type="dxa"/>
          </w:tcPr>
          <w:p w14:paraId="625CDB74" w14:textId="77777777" w:rsidR="000239EE" w:rsidRPr="00A9350C" w:rsidRDefault="000239EE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F5BEA74" w14:textId="75EAC23E" w:rsidR="000239EE" w:rsidRPr="00A9350C" w:rsidRDefault="000239EE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ex 7111 00 00</w:t>
            </w:r>
          </w:p>
        </w:tc>
        <w:tc>
          <w:tcPr>
            <w:tcW w:w="6520" w:type="dxa"/>
            <w:vAlign w:val="center"/>
          </w:tcPr>
          <w:p w14:paraId="243E1A8A" w14:textId="3AACA265" w:rsidR="000239EE" w:rsidRPr="00A9350C" w:rsidRDefault="000239EE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Metale nieszlachetne, srebro lub złoto, platynowane, nieobrobione inaczej niż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do stanu półproduktu </w:t>
            </w:r>
            <w:r w:rsidR="00486494" w:rsidRPr="00A9350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 wyłącznie złoto i srebro, platerowane platyną, nieobrobione inaczej niż do stanu półproduktu</w:t>
            </w:r>
          </w:p>
        </w:tc>
      </w:tr>
      <w:tr w:rsidR="00521FEB" w:rsidRPr="004F09D1" w14:paraId="3024CD4D" w14:textId="77777777" w:rsidTr="00A9350C">
        <w:trPr>
          <w:trHeight w:val="510"/>
          <w:jc w:val="center"/>
        </w:trPr>
        <w:tc>
          <w:tcPr>
            <w:tcW w:w="850" w:type="dxa"/>
          </w:tcPr>
          <w:p w14:paraId="4BF17B8D" w14:textId="77777777" w:rsidR="00521FEB" w:rsidRPr="00A9350C" w:rsidRDefault="00521FEB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A1DB262" w14:textId="1A7D669B" w:rsidR="00521FEB" w:rsidRPr="00A9350C" w:rsidRDefault="00521FEB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ex</w:t>
            </w:r>
            <w:r w:rsidR="007C11AC"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7113</w:t>
            </w:r>
          </w:p>
        </w:tc>
        <w:tc>
          <w:tcPr>
            <w:tcW w:w="6520" w:type="dxa"/>
            <w:vAlign w:val="center"/>
          </w:tcPr>
          <w:p w14:paraId="30510B21" w14:textId="499A1C54" w:rsidR="00521FEB" w:rsidRPr="00A9350C" w:rsidRDefault="00521FEB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Artykuły biżuteryjne i ich części, z metalu szlachetnego lub platerowanego metalem szlachetnym – wyłącznie części</w:t>
            </w:r>
          </w:p>
        </w:tc>
      </w:tr>
      <w:tr w:rsidR="00521FEB" w:rsidRPr="004F09D1" w14:paraId="35DDD78A" w14:textId="77777777" w:rsidTr="00A9350C">
        <w:trPr>
          <w:trHeight w:val="510"/>
          <w:jc w:val="center"/>
        </w:trPr>
        <w:tc>
          <w:tcPr>
            <w:tcW w:w="850" w:type="dxa"/>
          </w:tcPr>
          <w:p w14:paraId="3B34F507" w14:textId="77777777" w:rsidR="00521FEB" w:rsidRPr="00A9350C" w:rsidRDefault="00521FEB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9A8EB0D" w14:textId="01339DA1" w:rsidR="00521FEB" w:rsidRPr="00A9350C" w:rsidRDefault="00521FEB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ex 7114</w:t>
            </w:r>
          </w:p>
        </w:tc>
        <w:tc>
          <w:tcPr>
            <w:tcW w:w="6520" w:type="dxa"/>
            <w:vAlign w:val="center"/>
          </w:tcPr>
          <w:p w14:paraId="604E45EF" w14:textId="1C3B36B9" w:rsidR="00521FEB" w:rsidRPr="00A9350C" w:rsidRDefault="00521FEB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Artykuły jubilerskie ze złota lub srebra oraz ich części, z metalu szlachetnego lub metalu platerowanego metalem szlachetnym – wyłącznie części</w:t>
            </w:r>
          </w:p>
        </w:tc>
      </w:tr>
      <w:tr w:rsidR="00925C27" w:rsidRPr="004F09D1" w14:paraId="1E3B2121" w14:textId="77777777" w:rsidTr="00A9350C">
        <w:trPr>
          <w:trHeight w:val="283"/>
          <w:jc w:val="center"/>
        </w:trPr>
        <w:tc>
          <w:tcPr>
            <w:tcW w:w="850" w:type="dxa"/>
          </w:tcPr>
          <w:p w14:paraId="07212C80" w14:textId="77777777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EB4EF23" w14:textId="6FBA289D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7202</w:t>
            </w:r>
          </w:p>
        </w:tc>
        <w:tc>
          <w:tcPr>
            <w:tcW w:w="6520" w:type="dxa"/>
            <w:vAlign w:val="center"/>
          </w:tcPr>
          <w:p w14:paraId="1E46D3E1" w14:textId="30D47995" w:rsidR="00925C27" w:rsidRPr="00A9350C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Żelazostopy</w:t>
            </w:r>
          </w:p>
        </w:tc>
      </w:tr>
      <w:tr w:rsidR="00925C27" w:rsidRPr="004F09D1" w14:paraId="66DB5A64" w14:textId="77777777" w:rsidTr="00A9350C">
        <w:trPr>
          <w:trHeight w:val="510"/>
          <w:jc w:val="center"/>
        </w:trPr>
        <w:tc>
          <w:tcPr>
            <w:tcW w:w="850" w:type="dxa"/>
          </w:tcPr>
          <w:p w14:paraId="25B5AB3B" w14:textId="5720C617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576AAE2" w14:textId="6E08F2A0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7205</w:t>
            </w:r>
          </w:p>
        </w:tc>
        <w:tc>
          <w:tcPr>
            <w:tcW w:w="6520" w:type="dxa"/>
            <w:vAlign w:val="center"/>
          </w:tcPr>
          <w:p w14:paraId="74867FA2" w14:textId="259F2072" w:rsidR="00925C27" w:rsidRPr="00A9350C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Surówka, surówka zwierciadlista, żeliwo lub stal, w postaci granulek lub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proszku</w:t>
            </w:r>
          </w:p>
        </w:tc>
      </w:tr>
      <w:tr w:rsidR="00925C27" w:rsidRPr="004F09D1" w14:paraId="172A527E" w14:textId="77777777" w:rsidTr="00A9350C">
        <w:trPr>
          <w:trHeight w:val="737"/>
          <w:jc w:val="center"/>
        </w:trPr>
        <w:tc>
          <w:tcPr>
            <w:tcW w:w="850" w:type="dxa"/>
          </w:tcPr>
          <w:p w14:paraId="0827A7F1" w14:textId="1F5C364D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4627475" w14:textId="5BFF7A2E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7208</w:t>
            </w:r>
          </w:p>
        </w:tc>
        <w:tc>
          <w:tcPr>
            <w:tcW w:w="6520" w:type="dxa"/>
            <w:vAlign w:val="center"/>
          </w:tcPr>
          <w:p w14:paraId="001A9748" w14:textId="2EE78641" w:rsidR="00925C27" w:rsidRPr="00A9350C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Wyroby walcowane płaskie z żeliwa lub stali niestopowej, o</w:t>
            </w:r>
            <w:r w:rsidR="004F09D1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szerokości 600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mm lub większej, walcowane na gorąco, nieplaterowane, niepokryte ani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niepowleczone</w:t>
            </w:r>
          </w:p>
        </w:tc>
      </w:tr>
      <w:tr w:rsidR="00925C27" w:rsidRPr="004F09D1" w14:paraId="34E2C5F5" w14:textId="77777777" w:rsidTr="00A9350C">
        <w:trPr>
          <w:trHeight w:val="737"/>
          <w:jc w:val="center"/>
        </w:trPr>
        <w:tc>
          <w:tcPr>
            <w:tcW w:w="850" w:type="dxa"/>
          </w:tcPr>
          <w:p w14:paraId="608D290B" w14:textId="2F9BE890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6C7A0B" w14:textId="50B9E316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ex 7209</w:t>
            </w:r>
          </w:p>
        </w:tc>
        <w:tc>
          <w:tcPr>
            <w:tcW w:w="6520" w:type="dxa"/>
            <w:vAlign w:val="center"/>
          </w:tcPr>
          <w:p w14:paraId="3692B2D1" w14:textId="74DF962E" w:rsidR="00925C27" w:rsidRPr="00A9350C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Wyroby walcowane płaskie z żeliwa lub stali niestopowej, o</w:t>
            </w:r>
            <w:r w:rsidR="004F09D1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szerokości 600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mm lub większej, walcowane na zimno, nieplaterowane, niepowleczone lub niepokryte – z wyłączeniem wyrobów z żeliwa</w:t>
            </w:r>
          </w:p>
        </w:tc>
      </w:tr>
      <w:tr w:rsidR="00925C27" w:rsidRPr="004F09D1" w14:paraId="7EEA5D47" w14:textId="77777777" w:rsidTr="00A9350C">
        <w:trPr>
          <w:trHeight w:val="737"/>
          <w:jc w:val="center"/>
        </w:trPr>
        <w:tc>
          <w:tcPr>
            <w:tcW w:w="850" w:type="dxa"/>
          </w:tcPr>
          <w:p w14:paraId="7407BEA0" w14:textId="0B35A5D2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829057F" w14:textId="145C5E8D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ex 7210</w:t>
            </w:r>
          </w:p>
        </w:tc>
        <w:tc>
          <w:tcPr>
            <w:tcW w:w="6520" w:type="dxa"/>
            <w:vAlign w:val="center"/>
          </w:tcPr>
          <w:p w14:paraId="08C4BF45" w14:textId="615604F3" w:rsidR="00925C27" w:rsidRPr="00A9350C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Wyroby walcowane płaskie z żeliwa lub stali niestopowej, o</w:t>
            </w:r>
            <w:r w:rsidR="004F09D1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szerokości 600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mm lub większej, platerowane, powleczone lub</w:t>
            </w:r>
            <w:r w:rsidR="004F09D1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pokryte – z wyłączeniem wyrobów z żeliwa</w:t>
            </w:r>
          </w:p>
        </w:tc>
      </w:tr>
      <w:tr w:rsidR="00925C27" w:rsidRPr="004F09D1" w14:paraId="22896534" w14:textId="77777777" w:rsidTr="00A9350C">
        <w:trPr>
          <w:trHeight w:val="510"/>
          <w:jc w:val="center"/>
        </w:trPr>
        <w:tc>
          <w:tcPr>
            <w:tcW w:w="850" w:type="dxa"/>
          </w:tcPr>
          <w:p w14:paraId="4DAB5B21" w14:textId="24272409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1D3E167" w14:textId="579DB8CB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7211</w:t>
            </w:r>
          </w:p>
        </w:tc>
        <w:tc>
          <w:tcPr>
            <w:tcW w:w="6520" w:type="dxa"/>
            <w:vAlign w:val="center"/>
          </w:tcPr>
          <w:p w14:paraId="787B055B" w14:textId="42A8EB25" w:rsidR="00925C27" w:rsidRPr="00A9350C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Wyroby walcowane płaskie z żeliwa lub stali niestopowej, o</w:t>
            </w:r>
            <w:r w:rsidR="004F09D1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szerokości mniejszej niż 600 mm, nieplaterowane, niepowleczone ani niepokryte</w:t>
            </w:r>
          </w:p>
        </w:tc>
      </w:tr>
      <w:tr w:rsidR="00925C27" w:rsidRPr="004F09D1" w14:paraId="574F0D3E" w14:textId="77777777" w:rsidTr="00A9350C">
        <w:trPr>
          <w:trHeight w:val="510"/>
          <w:jc w:val="center"/>
        </w:trPr>
        <w:tc>
          <w:tcPr>
            <w:tcW w:w="850" w:type="dxa"/>
          </w:tcPr>
          <w:p w14:paraId="406DABD1" w14:textId="77777777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A653E1A" w14:textId="0397BB49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7212</w:t>
            </w:r>
          </w:p>
        </w:tc>
        <w:tc>
          <w:tcPr>
            <w:tcW w:w="6520" w:type="dxa"/>
            <w:vAlign w:val="center"/>
          </w:tcPr>
          <w:p w14:paraId="290C48BC" w14:textId="227A3524" w:rsidR="00925C27" w:rsidRPr="00A9350C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Wyroby walcowane płaskie z żeliwa lub stali niestopowej, o</w:t>
            </w:r>
            <w:r w:rsidR="004F09D1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szerokości mniejszej niż 600 mm, platerowane, powleczone lub</w:t>
            </w:r>
            <w:r w:rsidR="004F09D1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pokryte</w:t>
            </w:r>
          </w:p>
        </w:tc>
      </w:tr>
      <w:tr w:rsidR="00925C27" w:rsidRPr="004F09D1" w14:paraId="263F14CE" w14:textId="77777777" w:rsidTr="00B177EB">
        <w:trPr>
          <w:trHeight w:val="510"/>
          <w:jc w:val="center"/>
        </w:trPr>
        <w:tc>
          <w:tcPr>
            <w:tcW w:w="850" w:type="dxa"/>
          </w:tcPr>
          <w:p w14:paraId="23968F36" w14:textId="0C9E3055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200CB0E" w14:textId="568294FC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7213</w:t>
            </w:r>
          </w:p>
        </w:tc>
        <w:tc>
          <w:tcPr>
            <w:tcW w:w="6520" w:type="dxa"/>
            <w:vAlign w:val="center"/>
          </w:tcPr>
          <w:p w14:paraId="537ABA04" w14:textId="574369BE" w:rsidR="00925C27" w:rsidRPr="00A9350C" w:rsidRDefault="00925C27" w:rsidP="00B17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Sztaby i pręty, walcowane na gorąco, w nieregularnie zwijanych kręgach, </w:t>
            </w:r>
            <w:r w:rsidRPr="00B177E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żeliwa lub stali niestopowej</w:t>
            </w:r>
          </w:p>
        </w:tc>
      </w:tr>
      <w:tr w:rsidR="00925C27" w:rsidRPr="004F09D1" w14:paraId="58E82BA7" w14:textId="77777777" w:rsidTr="00A9350C">
        <w:trPr>
          <w:trHeight w:val="737"/>
          <w:jc w:val="center"/>
        </w:trPr>
        <w:tc>
          <w:tcPr>
            <w:tcW w:w="850" w:type="dxa"/>
          </w:tcPr>
          <w:p w14:paraId="6A1705F1" w14:textId="2BB0F629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04BE65D" w14:textId="328A7A76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7214</w:t>
            </w:r>
          </w:p>
        </w:tc>
        <w:tc>
          <w:tcPr>
            <w:tcW w:w="6520" w:type="dxa"/>
            <w:vAlign w:val="center"/>
          </w:tcPr>
          <w:p w14:paraId="4AD14245" w14:textId="4424479C" w:rsidR="00925C27" w:rsidRPr="00A9350C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Pozostałe sztaby i pręty z żeliwa lub stali niestopowej, nieobrobione więcej niż kute, walcowane na gorąco, ciągnione na gorąco lub</w:t>
            </w:r>
            <w:r w:rsidR="004F09D1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wyciskane na gorąco, ale z włączeniem tych, które po walcowaniu zostały skręcone</w:t>
            </w:r>
          </w:p>
        </w:tc>
      </w:tr>
      <w:tr w:rsidR="00925C27" w:rsidRPr="004F09D1" w14:paraId="28AF63EA" w14:textId="77777777" w:rsidTr="00B17CE0">
        <w:trPr>
          <w:trHeight w:val="283"/>
          <w:jc w:val="center"/>
        </w:trPr>
        <w:tc>
          <w:tcPr>
            <w:tcW w:w="850" w:type="dxa"/>
          </w:tcPr>
          <w:p w14:paraId="3EFF2933" w14:textId="77777777" w:rsidR="00925C27" w:rsidRPr="00B17CE0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DDC5F18" w14:textId="0752135E" w:rsidR="00925C27" w:rsidRPr="00B17CE0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E0">
              <w:rPr>
                <w:rFonts w:ascii="Times New Roman" w:hAnsi="Times New Roman" w:cs="Times New Roman"/>
                <w:sz w:val="20"/>
                <w:szCs w:val="20"/>
              </w:rPr>
              <w:t>7215</w:t>
            </w:r>
          </w:p>
        </w:tc>
        <w:tc>
          <w:tcPr>
            <w:tcW w:w="6520" w:type="dxa"/>
            <w:vAlign w:val="center"/>
          </w:tcPr>
          <w:p w14:paraId="6A390631" w14:textId="20F2E43E" w:rsidR="00925C27" w:rsidRPr="00A9350C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E0">
              <w:rPr>
                <w:rFonts w:ascii="Times New Roman" w:hAnsi="Times New Roman" w:cs="Times New Roman"/>
                <w:sz w:val="20"/>
                <w:szCs w:val="20"/>
              </w:rPr>
              <w:t>Pozostałe sztaby i pręty,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 z żeliwa lub stali niestopowej</w:t>
            </w:r>
          </w:p>
        </w:tc>
      </w:tr>
      <w:tr w:rsidR="00925C27" w:rsidRPr="004F09D1" w14:paraId="07892455" w14:textId="77777777" w:rsidTr="00A9350C">
        <w:trPr>
          <w:trHeight w:val="283"/>
          <w:jc w:val="center"/>
        </w:trPr>
        <w:tc>
          <w:tcPr>
            <w:tcW w:w="850" w:type="dxa"/>
          </w:tcPr>
          <w:p w14:paraId="29F4444C" w14:textId="3EE04F19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AECDC19" w14:textId="08D0F16B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7216</w:t>
            </w:r>
          </w:p>
        </w:tc>
        <w:tc>
          <w:tcPr>
            <w:tcW w:w="6520" w:type="dxa"/>
            <w:vAlign w:val="center"/>
          </w:tcPr>
          <w:p w14:paraId="0BC45F50" w14:textId="3F749444" w:rsidR="00925C27" w:rsidRPr="00A9350C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Kątowniki, kształtowniki i profile, z żeliwa lub stali niestopowej</w:t>
            </w:r>
          </w:p>
        </w:tc>
      </w:tr>
      <w:tr w:rsidR="00925C27" w:rsidRPr="004F09D1" w14:paraId="5621EFD7" w14:textId="77777777" w:rsidTr="00A9350C">
        <w:trPr>
          <w:trHeight w:val="283"/>
          <w:jc w:val="center"/>
        </w:trPr>
        <w:tc>
          <w:tcPr>
            <w:tcW w:w="850" w:type="dxa"/>
          </w:tcPr>
          <w:p w14:paraId="5F17B5EE" w14:textId="77777777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BAB5AE2" w14:textId="5F9CD8B5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7217</w:t>
            </w:r>
          </w:p>
        </w:tc>
        <w:tc>
          <w:tcPr>
            <w:tcW w:w="6520" w:type="dxa"/>
            <w:vAlign w:val="center"/>
          </w:tcPr>
          <w:p w14:paraId="67CA4766" w14:textId="5005EED2" w:rsidR="00925C27" w:rsidRPr="00A9350C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Drut z żeliwa lub stali niestopowej</w:t>
            </w:r>
          </w:p>
        </w:tc>
      </w:tr>
      <w:tr w:rsidR="00925C27" w:rsidRPr="004F09D1" w14:paraId="284286D9" w14:textId="77777777" w:rsidTr="00A9350C">
        <w:trPr>
          <w:trHeight w:val="510"/>
          <w:jc w:val="center"/>
        </w:trPr>
        <w:tc>
          <w:tcPr>
            <w:tcW w:w="850" w:type="dxa"/>
          </w:tcPr>
          <w:p w14:paraId="59A14327" w14:textId="77777777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A9A0291" w14:textId="5940FC28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7220</w:t>
            </w:r>
          </w:p>
        </w:tc>
        <w:tc>
          <w:tcPr>
            <w:tcW w:w="6520" w:type="dxa"/>
            <w:vAlign w:val="center"/>
          </w:tcPr>
          <w:p w14:paraId="21612E86" w14:textId="75EC6416" w:rsidR="00925C27" w:rsidRPr="00A9350C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Wyroby walcowane płaskie ze stali nierdzewnej, o szerokości mniejszej niż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600 mm</w:t>
            </w:r>
          </w:p>
        </w:tc>
      </w:tr>
      <w:tr w:rsidR="00925C27" w:rsidRPr="004F09D1" w14:paraId="6482B5A2" w14:textId="77777777" w:rsidTr="00A9350C">
        <w:trPr>
          <w:trHeight w:val="510"/>
          <w:jc w:val="center"/>
        </w:trPr>
        <w:tc>
          <w:tcPr>
            <w:tcW w:w="850" w:type="dxa"/>
          </w:tcPr>
          <w:p w14:paraId="0BFC3A29" w14:textId="3E474182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64FE832" w14:textId="009D7BCF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7225</w:t>
            </w:r>
          </w:p>
        </w:tc>
        <w:tc>
          <w:tcPr>
            <w:tcW w:w="6520" w:type="dxa"/>
            <w:vAlign w:val="center"/>
          </w:tcPr>
          <w:p w14:paraId="228BB3F0" w14:textId="64ADD938" w:rsidR="00925C27" w:rsidRPr="00A9350C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Wyroby walcowane płaskie z pozostałej stali stopowej, o szerokości 600 mm lub większej</w:t>
            </w:r>
          </w:p>
        </w:tc>
      </w:tr>
      <w:tr w:rsidR="00925C27" w:rsidRPr="004F09D1" w14:paraId="1E0F571F" w14:textId="77777777" w:rsidTr="00A9350C">
        <w:trPr>
          <w:jc w:val="center"/>
        </w:trPr>
        <w:tc>
          <w:tcPr>
            <w:tcW w:w="850" w:type="dxa"/>
          </w:tcPr>
          <w:p w14:paraId="057EF194" w14:textId="4EA8E062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206798E" w14:textId="446E81AB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ex 7226</w:t>
            </w:r>
          </w:p>
        </w:tc>
        <w:tc>
          <w:tcPr>
            <w:tcW w:w="6520" w:type="dxa"/>
            <w:vAlign w:val="center"/>
          </w:tcPr>
          <w:p w14:paraId="7D721EAA" w14:textId="0BDEC454" w:rsidR="00925C27" w:rsidRPr="00A9350C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Wyroby walcowane płaskie z pozostałej stali stopowej, o szerokości mniejszej niż 600 mm </w:t>
            </w:r>
            <w:r w:rsidR="00486494" w:rsidRPr="00A9350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 z wyłączeniem wyrobów ze stali krzemowej elektrotechnicznej objętych CN 7226 11 00, 7226 19 oraz wyrobów ze</w:t>
            </w:r>
            <w:r w:rsidR="004F09D1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stali szybkotnącej objętych CN 7226 20 00</w:t>
            </w:r>
          </w:p>
        </w:tc>
      </w:tr>
      <w:tr w:rsidR="00925C27" w:rsidRPr="004F09D1" w14:paraId="5966AB32" w14:textId="77777777" w:rsidTr="00A9350C">
        <w:trPr>
          <w:trHeight w:val="510"/>
          <w:jc w:val="center"/>
        </w:trPr>
        <w:tc>
          <w:tcPr>
            <w:tcW w:w="850" w:type="dxa"/>
          </w:tcPr>
          <w:p w14:paraId="4D8E0160" w14:textId="3FB4E65E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BD793CB" w14:textId="40456DBE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7227</w:t>
            </w:r>
          </w:p>
        </w:tc>
        <w:tc>
          <w:tcPr>
            <w:tcW w:w="6520" w:type="dxa"/>
            <w:vAlign w:val="center"/>
          </w:tcPr>
          <w:p w14:paraId="784DBD5E" w14:textId="2FAF84B6" w:rsidR="00925C27" w:rsidRPr="00A9350C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Sztaby i pręty, z pozostałej stali stopowej, walcowane na gorąco, w</w:t>
            </w:r>
            <w:r w:rsidR="004F09D1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nieregularnych kręgach</w:t>
            </w:r>
          </w:p>
        </w:tc>
      </w:tr>
      <w:tr w:rsidR="00925C27" w:rsidRPr="004F09D1" w14:paraId="0C0A0F53" w14:textId="77777777" w:rsidTr="00A9350C">
        <w:trPr>
          <w:jc w:val="center"/>
        </w:trPr>
        <w:tc>
          <w:tcPr>
            <w:tcW w:w="850" w:type="dxa"/>
          </w:tcPr>
          <w:p w14:paraId="52C2744E" w14:textId="19F68B07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8F4B7B2" w14:textId="691D0CB5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ex</w:t>
            </w:r>
            <w:r w:rsidR="007C11AC"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7228</w:t>
            </w:r>
          </w:p>
        </w:tc>
        <w:tc>
          <w:tcPr>
            <w:tcW w:w="6520" w:type="dxa"/>
            <w:vAlign w:val="center"/>
          </w:tcPr>
          <w:p w14:paraId="2F37D599" w14:textId="5F64CFFF" w:rsidR="00925C27" w:rsidRPr="00B17CE0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Pozostałe sztaby i pręty, z pozostałej stali stopowej; kątowniki, kształtowniki i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profile z pozostałej stali stopowej; sztaby i pręty drążone ze stali stopowej lub niestopowej, nadające się do celów wiertniczych – z wyłączeniem sztab i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1B57">
              <w:rPr>
                <w:rFonts w:ascii="Times New Roman" w:hAnsi="Times New Roman" w:cs="Times New Roman"/>
                <w:sz w:val="20"/>
                <w:szCs w:val="20"/>
              </w:rPr>
              <w:t>prętów drążonych, nadających się do celów wiertniczych objętych CN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7228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17CE0">
              <w:rPr>
                <w:rFonts w:ascii="Times New Roman" w:hAnsi="Times New Roman" w:cs="Times New Roman"/>
                <w:sz w:val="20"/>
                <w:szCs w:val="20"/>
              </w:rPr>
              <w:t>80 00</w:t>
            </w:r>
          </w:p>
        </w:tc>
      </w:tr>
      <w:tr w:rsidR="00925C27" w:rsidRPr="004F09D1" w14:paraId="41EEADFF" w14:textId="77777777" w:rsidTr="00A9350C">
        <w:trPr>
          <w:trHeight w:val="510"/>
          <w:jc w:val="center"/>
        </w:trPr>
        <w:tc>
          <w:tcPr>
            <w:tcW w:w="850" w:type="dxa"/>
          </w:tcPr>
          <w:p w14:paraId="78FA943A" w14:textId="22404E15" w:rsidR="00925C27" w:rsidRPr="00B17CE0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015744D" w14:textId="2BC0823C" w:rsidR="00925C27" w:rsidRPr="00B17CE0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E0">
              <w:rPr>
                <w:rFonts w:ascii="Times New Roman" w:hAnsi="Times New Roman" w:cs="Times New Roman"/>
                <w:sz w:val="20"/>
                <w:szCs w:val="20"/>
              </w:rPr>
              <w:t>ex 7304</w:t>
            </w:r>
          </w:p>
        </w:tc>
        <w:tc>
          <w:tcPr>
            <w:tcW w:w="6520" w:type="dxa"/>
            <w:vAlign w:val="center"/>
          </w:tcPr>
          <w:p w14:paraId="121B71F0" w14:textId="7F0EE7DE" w:rsidR="00925C27" w:rsidRPr="00B17CE0" w:rsidRDefault="00925C27" w:rsidP="00B17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E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Rury, przewody rurowe i profile drążone, bez szwu, żelazne (inne</w:t>
            </w:r>
            <w:r w:rsidR="001978DD" w:rsidRPr="00B17CE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17CE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niż</w:t>
            </w:r>
            <w:r w:rsidR="004F09D1" w:rsidRPr="00B17CE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B17CE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żeliwne</w:t>
            </w:r>
            <w:r w:rsidRPr="00B17CE0">
              <w:rPr>
                <w:rFonts w:ascii="Times New Roman" w:hAnsi="Times New Roman" w:cs="Times New Roman"/>
                <w:sz w:val="20"/>
                <w:szCs w:val="20"/>
              </w:rPr>
              <w:t>) lub ze stali – z wyłączeniem pozostałych objętych CN</w:t>
            </w:r>
            <w:r w:rsidR="004F09D1" w:rsidRPr="00B17C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17CE0">
              <w:rPr>
                <w:rFonts w:ascii="Times New Roman" w:hAnsi="Times New Roman" w:cs="Times New Roman"/>
                <w:sz w:val="20"/>
                <w:szCs w:val="20"/>
              </w:rPr>
              <w:t>7304 90 00</w:t>
            </w:r>
          </w:p>
        </w:tc>
      </w:tr>
      <w:tr w:rsidR="00925C27" w:rsidRPr="004F09D1" w14:paraId="63511FE2" w14:textId="77777777" w:rsidTr="00A9350C">
        <w:trPr>
          <w:trHeight w:val="737"/>
          <w:jc w:val="center"/>
        </w:trPr>
        <w:tc>
          <w:tcPr>
            <w:tcW w:w="850" w:type="dxa"/>
          </w:tcPr>
          <w:p w14:paraId="7C95F71C" w14:textId="18003A7F" w:rsidR="00925C27" w:rsidRPr="00B17CE0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035E775" w14:textId="4A994BF2" w:rsidR="00925C27" w:rsidRPr="00B17CE0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E0">
              <w:rPr>
                <w:rFonts w:ascii="Times New Roman" w:hAnsi="Times New Roman" w:cs="Times New Roman"/>
                <w:sz w:val="20"/>
                <w:szCs w:val="20"/>
              </w:rPr>
              <w:t>ex 7306</w:t>
            </w:r>
          </w:p>
        </w:tc>
        <w:tc>
          <w:tcPr>
            <w:tcW w:w="6520" w:type="dxa"/>
            <w:vAlign w:val="center"/>
          </w:tcPr>
          <w:p w14:paraId="4EFD37C3" w14:textId="4166AEDD" w:rsidR="00925C27" w:rsidRPr="00B17CE0" w:rsidRDefault="00925C27" w:rsidP="00B17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E0">
              <w:rPr>
                <w:rFonts w:ascii="Times New Roman" w:hAnsi="Times New Roman" w:cs="Times New Roman"/>
                <w:sz w:val="20"/>
                <w:szCs w:val="20"/>
              </w:rPr>
              <w:t>Pozostałe rury, przewody rurowe i profile drążone, z żeliwa lub stali (na</w:t>
            </w:r>
            <w:r w:rsidR="001978DD" w:rsidRPr="00E015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151B">
              <w:rPr>
                <w:rFonts w:ascii="Times New Roman" w:hAnsi="Times New Roman" w:cs="Times New Roman"/>
                <w:sz w:val="20"/>
                <w:szCs w:val="20"/>
              </w:rPr>
              <w:t>przykład z otwartym szwem lub spawane, zgrzewane, nitowane</w:t>
            </w:r>
            <w:r w:rsidR="001978DD" w:rsidRPr="00E015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CE0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1978DD" w:rsidRPr="00E015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CE0">
              <w:rPr>
                <w:rFonts w:ascii="Times New Roman" w:hAnsi="Times New Roman" w:cs="Times New Roman"/>
                <w:sz w:val="20"/>
                <w:szCs w:val="20"/>
              </w:rPr>
              <w:t>podobnie zamykane</w:t>
            </w:r>
            <w:r w:rsidR="00D90093" w:rsidRPr="00E015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17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CE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– z wyłączeniem pozostałych objętych CN</w:t>
            </w:r>
            <w:r w:rsidR="004F09D1" w:rsidRPr="00B17CE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 </w:t>
            </w:r>
            <w:r w:rsidRPr="00B17CE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7306 90 00</w:t>
            </w:r>
          </w:p>
        </w:tc>
      </w:tr>
      <w:tr w:rsidR="00925C27" w:rsidRPr="004F09D1" w14:paraId="796DEA7D" w14:textId="77777777" w:rsidTr="00A9350C">
        <w:trPr>
          <w:trHeight w:val="964"/>
          <w:jc w:val="center"/>
        </w:trPr>
        <w:tc>
          <w:tcPr>
            <w:tcW w:w="850" w:type="dxa"/>
          </w:tcPr>
          <w:p w14:paraId="3A411E75" w14:textId="5BD0DCD2" w:rsidR="00925C27" w:rsidRPr="00A9350C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F3A43EB" w14:textId="27CA812A" w:rsidR="00925C27" w:rsidRPr="00A9350C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ex7307</w:t>
            </w:r>
          </w:p>
        </w:tc>
        <w:tc>
          <w:tcPr>
            <w:tcW w:w="6520" w:type="dxa"/>
            <w:vAlign w:val="center"/>
          </w:tcPr>
          <w:p w14:paraId="6E8B8624" w14:textId="77777777" w:rsidR="00925C27" w:rsidRPr="00A9350C" w:rsidRDefault="00925C27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Łączniki rur lub przewodów rurowych (na przykład złączki nakrętne, kolanka, tuleje), z żeliwa lub stali – z wyłączeniem:</w:t>
            </w:r>
          </w:p>
          <w:p w14:paraId="2247CBB9" w14:textId="7C1E7080" w:rsidR="00925C27" w:rsidRPr="009E2AFB" w:rsidRDefault="00925C27" w:rsidP="00A9350C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łączników odlewanych z żeliwa nieciągliwego objętych CN</w:t>
            </w:r>
            <w:r w:rsidR="004F09D1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7307</w:t>
            </w:r>
            <w:r w:rsidR="004F09D1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E20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94C9146" w14:textId="310FACB0" w:rsidR="00925C27" w:rsidRPr="009E2AFB" w:rsidRDefault="00925C27" w:rsidP="00A9350C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9E2AFB">
              <w:rPr>
                <w:rFonts w:ascii="Times New Roman" w:hAnsi="Times New Roman" w:cs="Times New Roman"/>
                <w:sz w:val="20"/>
                <w:szCs w:val="20"/>
              </w:rPr>
              <w:t xml:space="preserve">pozostałych </w:t>
            </w:r>
            <w:r w:rsidR="000F06AF" w:rsidRPr="009E2AFB">
              <w:rPr>
                <w:rFonts w:ascii="Times New Roman" w:hAnsi="Times New Roman" w:cs="Times New Roman"/>
                <w:sz w:val="20"/>
                <w:szCs w:val="20"/>
              </w:rPr>
              <w:t xml:space="preserve">łączników odlewanych </w:t>
            </w:r>
            <w:r w:rsidRPr="009E2AFB">
              <w:rPr>
                <w:rFonts w:ascii="Times New Roman" w:hAnsi="Times New Roman" w:cs="Times New Roman"/>
                <w:sz w:val="20"/>
                <w:szCs w:val="20"/>
              </w:rPr>
              <w:t xml:space="preserve">objętych CN 7307 19 </w:t>
            </w:r>
          </w:p>
        </w:tc>
      </w:tr>
      <w:tr w:rsidR="008E3480" w:rsidRPr="004F09D1" w14:paraId="3FB86825" w14:textId="77777777" w:rsidTr="00A9350C">
        <w:trPr>
          <w:trHeight w:val="5102"/>
          <w:jc w:val="center"/>
        </w:trPr>
        <w:tc>
          <w:tcPr>
            <w:tcW w:w="850" w:type="dxa"/>
          </w:tcPr>
          <w:p w14:paraId="5A157DA4" w14:textId="77777777" w:rsidR="008E3480" w:rsidRPr="00A9350C" w:rsidRDefault="008E3480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581EACD" w14:textId="4160A43F" w:rsidR="008E3480" w:rsidRPr="00A9350C" w:rsidRDefault="008E3480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ex 7308 </w:t>
            </w:r>
          </w:p>
        </w:tc>
        <w:tc>
          <w:tcPr>
            <w:tcW w:w="6520" w:type="dxa"/>
          </w:tcPr>
          <w:p w14:paraId="2A63AF71" w14:textId="770AA787" w:rsidR="00BC767B" w:rsidRPr="00A9350C" w:rsidRDefault="008E3480" w:rsidP="00A9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Konstrukcje (z wyłączeniem budynków prefabrykowanych objętych pozycją 9406) i części konstrukcji (na przykład mosty i części mostów, wrota śluz, wieże, maszty kratowe, dachy, szkielety konstrukcji dachów, drzwi i okna oraz ramy do nich, progi drzwiowe, okiennice, balustrady, filary i kolumny), z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żeliwa lub stali; płyty, pręty, kątowniki, kształtowniki, profile, rury i tym podobne, przygotowane do stosowania w konstrukcjach, z żeliwa lub stali – wyłącznie</w:t>
            </w:r>
            <w:r w:rsidR="00BC767B" w:rsidRPr="00A9350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14003E4" w14:textId="7C1FC26C" w:rsidR="00BC767B" w:rsidRPr="00A9350C" w:rsidRDefault="00BC767B" w:rsidP="00A9350C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elementy rusztowań, szalowań, deskowań lub obudów kopalnianych, z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żeliwa lub stali (z wył</w:t>
            </w:r>
            <w:r w:rsidR="00683A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zmontowanych ścianek szczelnych i</w:t>
            </w:r>
            <w:r w:rsidR="00D90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płyt szalunkowych do wylewania betonu, mających cechy form)</w:t>
            </w:r>
            <w:r w:rsidR="00683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3480"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 objęte CN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E3480"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7308 40 00, </w:t>
            </w:r>
          </w:p>
          <w:p w14:paraId="1DBCDE48" w14:textId="6818D4E5" w:rsidR="00BC767B" w:rsidRPr="009E2AFB" w:rsidRDefault="00BC767B" w:rsidP="00A9350C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konstrukcje i części konstrukcji, z żeliwa lub stali, wyłącznie lub</w:t>
            </w:r>
            <w:r w:rsidR="004F09D1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zasadniczo z arkusza, gdzie indziej niesklasyfikowane (z</w:t>
            </w:r>
            <w:r w:rsidR="00D90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wył</w:t>
            </w:r>
            <w:r w:rsidR="00683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 drzwi, okien i ram do nich oraz progów drzwiowych, i</w:t>
            </w:r>
            <w:r w:rsidR="00D90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paneli złożonych z dwóch ścian z profilowanego „żeberkowanego” arkusza, z żeliwa lub stali, z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rdzeniem izolującym)</w:t>
            </w:r>
            <w:r w:rsidR="00683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 objęte CN</w:t>
            </w:r>
            <w:r w:rsidR="004F09D1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E3480" w:rsidRPr="00A9350C">
              <w:rPr>
                <w:rFonts w:ascii="Times New Roman" w:hAnsi="Times New Roman" w:cs="Times New Roman"/>
                <w:sz w:val="20"/>
                <w:szCs w:val="20"/>
              </w:rPr>
              <w:t>7308</w:t>
            </w:r>
            <w:r w:rsidR="004F09D1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E3480" w:rsidRPr="00A9350C">
              <w:rPr>
                <w:rFonts w:ascii="Times New Roman" w:hAnsi="Times New Roman" w:cs="Times New Roman"/>
                <w:sz w:val="20"/>
                <w:szCs w:val="20"/>
              </w:rPr>
              <w:t>90 59</w:t>
            </w:r>
            <w:r w:rsidR="001E20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19755D" w14:textId="517B2E07" w:rsidR="008E3480" w:rsidRPr="00A9350C" w:rsidRDefault="00BC767B" w:rsidP="00A9350C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9E2AFB">
              <w:rPr>
                <w:rFonts w:ascii="Times New Roman" w:hAnsi="Times New Roman" w:cs="Times New Roman"/>
                <w:sz w:val="20"/>
                <w:szCs w:val="20"/>
              </w:rPr>
              <w:t>konstrukcje i części konstrukcji, z żeliwa lub stali, gdzie indziej niesklasyfikowane (z wył</w:t>
            </w:r>
            <w:r w:rsidR="00683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 mostów i części mostów, wież i</w:t>
            </w:r>
            <w:r w:rsidR="00D90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masztów kratowych, drzwi, okien i ram do nich oraz progów drzwiowych, elementów rusztowań, szalowań, deskowań lub</w:t>
            </w:r>
            <w:r w:rsidR="004F09D1" w:rsidRPr="00A935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 xml:space="preserve">obudów kopalnianych, </w:t>
            </w:r>
            <w:r w:rsidR="00683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E20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AF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onstrukcji i części konstrukcji, niewyprodukowanych wyłącznie lub zasadniczo z arkusza)</w:t>
            </w:r>
            <w:r w:rsidR="00683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objęte CN </w:t>
            </w:r>
            <w:r w:rsidR="008E3480" w:rsidRPr="005A6267">
              <w:rPr>
                <w:rFonts w:ascii="Times New Roman" w:hAnsi="Times New Roman" w:cs="Times New Roman"/>
                <w:sz w:val="20"/>
                <w:szCs w:val="20"/>
              </w:rPr>
              <w:t>7308 90 98</w:t>
            </w:r>
          </w:p>
        </w:tc>
      </w:tr>
      <w:tr w:rsidR="003C097B" w:rsidRPr="004F09D1" w14:paraId="3D916A1D" w14:textId="77777777" w:rsidTr="00A9350C">
        <w:trPr>
          <w:trHeight w:val="510"/>
          <w:jc w:val="center"/>
        </w:trPr>
        <w:tc>
          <w:tcPr>
            <w:tcW w:w="850" w:type="dxa"/>
          </w:tcPr>
          <w:p w14:paraId="081BF56D" w14:textId="77777777" w:rsidR="003C097B" w:rsidRPr="00A9350C" w:rsidRDefault="003C097B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3A31C5B" w14:textId="18456BF5" w:rsidR="003C097B" w:rsidRPr="00A9350C" w:rsidRDefault="003C097B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ex 7314</w:t>
            </w:r>
          </w:p>
        </w:tc>
        <w:tc>
          <w:tcPr>
            <w:tcW w:w="6520" w:type="dxa"/>
          </w:tcPr>
          <w:p w14:paraId="1383AD06" w14:textId="10C61B34" w:rsidR="003C097B" w:rsidRPr="005A6267" w:rsidRDefault="003C097B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0C">
              <w:rPr>
                <w:rFonts w:ascii="Times New Roman" w:hAnsi="Times New Roman" w:cs="Times New Roman"/>
                <w:sz w:val="20"/>
                <w:szCs w:val="20"/>
              </w:rPr>
              <w:t>Tkanina (włączając taśmy bez końca), krata, siatka i ogrodzenia,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drutu</w:t>
            </w:r>
            <w:r w:rsidR="00F06F1B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stalowego; siatka metalowa rozciągana z żeliwa lub stali – wyłącznie ze stali</w:t>
            </w:r>
          </w:p>
        </w:tc>
      </w:tr>
      <w:tr w:rsidR="00F92FC2" w:rsidRPr="004F09D1" w14:paraId="379C9262" w14:textId="77777777" w:rsidTr="00A9350C">
        <w:trPr>
          <w:trHeight w:val="283"/>
          <w:jc w:val="center"/>
        </w:trPr>
        <w:tc>
          <w:tcPr>
            <w:tcW w:w="850" w:type="dxa"/>
          </w:tcPr>
          <w:p w14:paraId="51A732BB" w14:textId="77777777" w:rsidR="00F92FC2" w:rsidRPr="005A6267" w:rsidRDefault="00F92FC2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6520BCC" w14:textId="68B535FC" w:rsidR="00F92FC2" w:rsidRPr="005A6267" w:rsidRDefault="00F92FC2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7402</w:t>
            </w:r>
            <w:r w:rsidR="00F06687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00 00</w:t>
            </w:r>
          </w:p>
        </w:tc>
        <w:tc>
          <w:tcPr>
            <w:tcW w:w="6520" w:type="dxa"/>
          </w:tcPr>
          <w:p w14:paraId="649B5F1C" w14:textId="3D58FFCE" w:rsidR="00F92FC2" w:rsidRPr="005A6267" w:rsidRDefault="00F92FC2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Miedź nierafinowana; anody miedziane do rafinacji elektrolitycznej</w:t>
            </w:r>
          </w:p>
        </w:tc>
      </w:tr>
      <w:tr w:rsidR="00335005" w:rsidRPr="004F09D1" w14:paraId="320D9AAB" w14:textId="77777777" w:rsidTr="00A9350C">
        <w:trPr>
          <w:trHeight w:val="283"/>
          <w:jc w:val="center"/>
        </w:trPr>
        <w:tc>
          <w:tcPr>
            <w:tcW w:w="850" w:type="dxa"/>
          </w:tcPr>
          <w:p w14:paraId="7F3B9DCD" w14:textId="77777777" w:rsidR="00335005" w:rsidRPr="005A6267" w:rsidRDefault="00335005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D21BC22" w14:textId="25DBF387" w:rsidR="00335005" w:rsidRPr="005A6267" w:rsidRDefault="00335005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7403</w:t>
            </w:r>
          </w:p>
        </w:tc>
        <w:tc>
          <w:tcPr>
            <w:tcW w:w="6520" w:type="dxa"/>
          </w:tcPr>
          <w:p w14:paraId="023B252B" w14:textId="597E4703" w:rsidR="00335005" w:rsidRPr="005A6267" w:rsidRDefault="00335005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Miedź rafinowana i stopy miedzi, nieobrobione plastycznie</w:t>
            </w:r>
          </w:p>
        </w:tc>
      </w:tr>
      <w:tr w:rsidR="00335005" w:rsidRPr="004F09D1" w14:paraId="2B9C6AA7" w14:textId="77777777" w:rsidTr="00A9350C">
        <w:trPr>
          <w:trHeight w:val="283"/>
          <w:jc w:val="center"/>
        </w:trPr>
        <w:tc>
          <w:tcPr>
            <w:tcW w:w="850" w:type="dxa"/>
          </w:tcPr>
          <w:p w14:paraId="3780CD8F" w14:textId="77777777" w:rsidR="00335005" w:rsidRPr="005A6267" w:rsidRDefault="00335005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35AA750" w14:textId="3AC336F6" w:rsidR="00335005" w:rsidRPr="005A6267" w:rsidRDefault="00335005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7405 00 00</w:t>
            </w:r>
          </w:p>
        </w:tc>
        <w:tc>
          <w:tcPr>
            <w:tcW w:w="6520" w:type="dxa"/>
          </w:tcPr>
          <w:p w14:paraId="27D18307" w14:textId="5B0081EF" w:rsidR="00335005" w:rsidRPr="005A6267" w:rsidRDefault="00335005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Stopy wstępne miedzi</w:t>
            </w:r>
          </w:p>
        </w:tc>
      </w:tr>
      <w:tr w:rsidR="00335005" w:rsidRPr="004F09D1" w14:paraId="511C60E4" w14:textId="77777777" w:rsidTr="00A9350C">
        <w:trPr>
          <w:trHeight w:val="283"/>
          <w:jc w:val="center"/>
        </w:trPr>
        <w:tc>
          <w:tcPr>
            <w:tcW w:w="850" w:type="dxa"/>
          </w:tcPr>
          <w:p w14:paraId="37937251" w14:textId="77777777" w:rsidR="00335005" w:rsidRPr="005A6267" w:rsidRDefault="00335005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E956A43" w14:textId="2DE36411" w:rsidR="00335005" w:rsidRPr="005A6267" w:rsidRDefault="00335005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7406</w:t>
            </w:r>
          </w:p>
        </w:tc>
        <w:tc>
          <w:tcPr>
            <w:tcW w:w="6520" w:type="dxa"/>
          </w:tcPr>
          <w:p w14:paraId="351A6834" w14:textId="7B831956" w:rsidR="00335005" w:rsidRPr="005A6267" w:rsidRDefault="00335005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Proszki i płatki miedzi</w:t>
            </w:r>
          </w:p>
        </w:tc>
      </w:tr>
      <w:tr w:rsidR="00396C62" w:rsidRPr="004F09D1" w14:paraId="0DB46016" w14:textId="77777777" w:rsidTr="00A9350C">
        <w:trPr>
          <w:trHeight w:val="283"/>
          <w:jc w:val="center"/>
        </w:trPr>
        <w:tc>
          <w:tcPr>
            <w:tcW w:w="850" w:type="dxa"/>
          </w:tcPr>
          <w:p w14:paraId="594E1577" w14:textId="77777777" w:rsidR="00396C62" w:rsidRPr="005A6267" w:rsidRDefault="00396C62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39A49DA" w14:textId="7BC616D1" w:rsidR="00396C62" w:rsidRPr="005A6267" w:rsidRDefault="00396C62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7407</w:t>
            </w:r>
          </w:p>
        </w:tc>
        <w:tc>
          <w:tcPr>
            <w:tcW w:w="6520" w:type="dxa"/>
          </w:tcPr>
          <w:p w14:paraId="710FFEF1" w14:textId="61204A37" w:rsidR="00396C62" w:rsidRPr="005A6267" w:rsidRDefault="00396C62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Sztaby, pręty i kształtowniki, z miedzi</w:t>
            </w:r>
          </w:p>
        </w:tc>
      </w:tr>
      <w:tr w:rsidR="00396C62" w:rsidRPr="004F09D1" w14:paraId="45BB5FF9" w14:textId="77777777" w:rsidTr="00A9350C">
        <w:trPr>
          <w:trHeight w:val="283"/>
          <w:jc w:val="center"/>
        </w:trPr>
        <w:tc>
          <w:tcPr>
            <w:tcW w:w="850" w:type="dxa"/>
          </w:tcPr>
          <w:p w14:paraId="098C9685" w14:textId="77777777" w:rsidR="00396C62" w:rsidRPr="005A6267" w:rsidRDefault="00396C62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17713A7" w14:textId="246EE50F" w:rsidR="00396C62" w:rsidRPr="005A6267" w:rsidRDefault="00396C62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7408</w:t>
            </w:r>
          </w:p>
        </w:tc>
        <w:tc>
          <w:tcPr>
            <w:tcW w:w="6520" w:type="dxa"/>
          </w:tcPr>
          <w:p w14:paraId="0039D55F" w14:textId="250F55CD" w:rsidR="00396C62" w:rsidRPr="005A6267" w:rsidRDefault="00396C62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Drut miedziany</w:t>
            </w:r>
          </w:p>
        </w:tc>
      </w:tr>
      <w:tr w:rsidR="00881E15" w:rsidRPr="004F09D1" w14:paraId="0BAE6C5A" w14:textId="77777777" w:rsidTr="00A9350C">
        <w:trPr>
          <w:trHeight w:val="283"/>
          <w:jc w:val="center"/>
        </w:trPr>
        <w:tc>
          <w:tcPr>
            <w:tcW w:w="850" w:type="dxa"/>
          </w:tcPr>
          <w:p w14:paraId="07D91651" w14:textId="77777777" w:rsidR="00881E15" w:rsidRPr="005A6267" w:rsidRDefault="00881E15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E39C671" w14:textId="28CE231C" w:rsidR="00881E15" w:rsidRPr="005A6267" w:rsidRDefault="00881E15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7502</w:t>
            </w:r>
          </w:p>
        </w:tc>
        <w:tc>
          <w:tcPr>
            <w:tcW w:w="6520" w:type="dxa"/>
          </w:tcPr>
          <w:p w14:paraId="797EAC8C" w14:textId="4A6EF4B6" w:rsidR="00881E15" w:rsidRPr="005A6267" w:rsidRDefault="00881E15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Nikiel nieobrobiony plastycznie</w:t>
            </w:r>
          </w:p>
        </w:tc>
      </w:tr>
      <w:tr w:rsidR="00925C27" w:rsidRPr="004F09D1" w14:paraId="1E68FAE1" w14:textId="77777777" w:rsidTr="00A9350C">
        <w:trPr>
          <w:trHeight w:val="283"/>
          <w:jc w:val="center"/>
        </w:trPr>
        <w:tc>
          <w:tcPr>
            <w:tcW w:w="850" w:type="dxa"/>
          </w:tcPr>
          <w:p w14:paraId="08C9C93B" w14:textId="76B45773" w:rsidR="00925C27" w:rsidRPr="005A6267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0398DD0" w14:textId="1F129206" w:rsidR="00925C27" w:rsidRPr="005A6267" w:rsidRDefault="000239EE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7601</w:t>
            </w:r>
          </w:p>
        </w:tc>
        <w:tc>
          <w:tcPr>
            <w:tcW w:w="6520" w:type="dxa"/>
          </w:tcPr>
          <w:p w14:paraId="7B0232EF" w14:textId="01F5AC25" w:rsidR="00925C27" w:rsidRPr="005A6267" w:rsidRDefault="000239EE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Aluminium nieobrobione plastycznie</w:t>
            </w:r>
          </w:p>
        </w:tc>
      </w:tr>
      <w:tr w:rsidR="00925C27" w:rsidRPr="004F09D1" w14:paraId="3373B1E1" w14:textId="77777777" w:rsidTr="00A9350C">
        <w:trPr>
          <w:trHeight w:val="283"/>
          <w:jc w:val="center"/>
        </w:trPr>
        <w:tc>
          <w:tcPr>
            <w:tcW w:w="850" w:type="dxa"/>
          </w:tcPr>
          <w:p w14:paraId="3C6D4D8D" w14:textId="7F8BDDF2" w:rsidR="00925C27" w:rsidRPr="005A6267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844DC76" w14:textId="68F85FAC" w:rsidR="00925C27" w:rsidRPr="005A6267" w:rsidRDefault="00F92FC2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7801</w:t>
            </w:r>
          </w:p>
        </w:tc>
        <w:tc>
          <w:tcPr>
            <w:tcW w:w="6520" w:type="dxa"/>
          </w:tcPr>
          <w:p w14:paraId="14CA643A" w14:textId="54D48660" w:rsidR="00925C27" w:rsidRPr="005A6267" w:rsidRDefault="00F92FC2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Ołów nieobrobiony plastycznie</w:t>
            </w:r>
          </w:p>
        </w:tc>
      </w:tr>
      <w:tr w:rsidR="00925C27" w:rsidRPr="004F09D1" w14:paraId="5AA36D27" w14:textId="77777777" w:rsidTr="00A9350C">
        <w:trPr>
          <w:trHeight w:val="283"/>
          <w:jc w:val="center"/>
        </w:trPr>
        <w:tc>
          <w:tcPr>
            <w:tcW w:w="850" w:type="dxa"/>
          </w:tcPr>
          <w:p w14:paraId="787BD00A" w14:textId="33CE80D4" w:rsidR="00925C27" w:rsidRPr="005A6267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0E8FE87" w14:textId="7F507BB1" w:rsidR="00925C27" w:rsidRPr="005A6267" w:rsidRDefault="00F92FC2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7901</w:t>
            </w:r>
          </w:p>
        </w:tc>
        <w:tc>
          <w:tcPr>
            <w:tcW w:w="6520" w:type="dxa"/>
          </w:tcPr>
          <w:p w14:paraId="4579544A" w14:textId="7FF5168D" w:rsidR="00925C27" w:rsidRPr="005A6267" w:rsidRDefault="00F92FC2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Cynk nieobrobiony plastycznie</w:t>
            </w:r>
          </w:p>
        </w:tc>
      </w:tr>
      <w:tr w:rsidR="00925C27" w:rsidRPr="004F09D1" w14:paraId="11E81078" w14:textId="77777777" w:rsidTr="00A9350C">
        <w:trPr>
          <w:trHeight w:val="283"/>
          <w:jc w:val="center"/>
        </w:trPr>
        <w:tc>
          <w:tcPr>
            <w:tcW w:w="850" w:type="dxa"/>
          </w:tcPr>
          <w:p w14:paraId="4A9F5BF1" w14:textId="77777777" w:rsidR="00925C27" w:rsidRPr="005A6267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E97002B" w14:textId="4493492C" w:rsidR="00925C27" w:rsidRPr="005A6267" w:rsidRDefault="00F92FC2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8001</w:t>
            </w:r>
          </w:p>
        </w:tc>
        <w:tc>
          <w:tcPr>
            <w:tcW w:w="6520" w:type="dxa"/>
          </w:tcPr>
          <w:p w14:paraId="61EE66BB" w14:textId="39878D26" w:rsidR="00925C27" w:rsidRPr="005A6267" w:rsidRDefault="00F92FC2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Cyna nieobrobiona plastycznie</w:t>
            </w:r>
          </w:p>
        </w:tc>
      </w:tr>
      <w:tr w:rsidR="000170D7" w:rsidRPr="004F09D1" w14:paraId="25B9DA94" w14:textId="77777777" w:rsidTr="00A9350C">
        <w:trPr>
          <w:trHeight w:val="1191"/>
          <w:jc w:val="center"/>
        </w:trPr>
        <w:tc>
          <w:tcPr>
            <w:tcW w:w="850" w:type="dxa"/>
          </w:tcPr>
          <w:p w14:paraId="36A49980" w14:textId="77777777" w:rsidR="000170D7" w:rsidRPr="005A6267" w:rsidRDefault="000170D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3A183B6" w14:textId="313CFE87" w:rsidR="000170D7" w:rsidRPr="005A6267" w:rsidRDefault="004653A3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ex </w:t>
            </w:r>
            <w:r w:rsidR="000170D7" w:rsidRPr="005A6267">
              <w:rPr>
                <w:rFonts w:ascii="Times New Roman" w:hAnsi="Times New Roman" w:cs="Times New Roman"/>
                <w:sz w:val="20"/>
                <w:szCs w:val="20"/>
              </w:rPr>
              <w:t>8409</w:t>
            </w:r>
          </w:p>
        </w:tc>
        <w:tc>
          <w:tcPr>
            <w:tcW w:w="6520" w:type="dxa"/>
          </w:tcPr>
          <w:p w14:paraId="05C7EEB9" w14:textId="6226E7A8" w:rsidR="004653A3" w:rsidRPr="005A6267" w:rsidRDefault="000170D7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Części nadające się do stosowania wyłącznie lub głównie do silników objętych pozycją 8407</w:t>
            </w:r>
            <w:r w:rsidR="00521FEB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lub 8408</w:t>
            </w:r>
            <w:r w:rsidR="004653A3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– wyłącznie:</w:t>
            </w:r>
          </w:p>
          <w:p w14:paraId="057DFE13" w14:textId="24EA76B6" w:rsidR="000170D7" w:rsidRPr="005A6267" w:rsidRDefault="000170D7" w:rsidP="005A6267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nadające się do stosowania wyłącznie lub głównie do tłokowych silników spalinowych z zapłonem iskrowym</w:t>
            </w:r>
            <w:r w:rsidR="00E015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D2A8E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objęte CN 8409 91 00</w:t>
            </w:r>
            <w:r w:rsidR="003D204A" w:rsidRPr="00E015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646D082" w14:textId="51D8E48E" w:rsidR="004653A3" w:rsidRPr="005A6267" w:rsidRDefault="004653A3" w:rsidP="005A6267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pozostałe</w:t>
            </w:r>
            <w:r w:rsidR="00E015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objęte CN 8409 99</w:t>
            </w:r>
            <w:r w:rsidR="00D205DF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00</w:t>
            </w:r>
          </w:p>
        </w:tc>
      </w:tr>
      <w:tr w:rsidR="00B25875" w:rsidRPr="004F09D1" w14:paraId="1D618910" w14:textId="77777777" w:rsidTr="00A9350C">
        <w:trPr>
          <w:trHeight w:val="737"/>
          <w:jc w:val="center"/>
        </w:trPr>
        <w:tc>
          <w:tcPr>
            <w:tcW w:w="850" w:type="dxa"/>
          </w:tcPr>
          <w:p w14:paraId="61928E21" w14:textId="77777777" w:rsidR="00B25875" w:rsidRPr="005A6267" w:rsidRDefault="00B25875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E635FF4" w14:textId="40AC5196" w:rsidR="00B25875" w:rsidRPr="005A6267" w:rsidRDefault="00B25875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8443 32</w:t>
            </w:r>
          </w:p>
        </w:tc>
        <w:tc>
          <w:tcPr>
            <w:tcW w:w="6520" w:type="dxa"/>
          </w:tcPr>
          <w:p w14:paraId="5564F6EB" w14:textId="3E34BFDE" w:rsidR="00B25875" w:rsidRPr="005A6267" w:rsidRDefault="00B25875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Pozostałe drukarki, urządzenia kopiujące i telekopiarki, nawet połączone</w:t>
            </w:r>
            <w:r w:rsidR="00893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nadające się do podłączenia do maszyny do automatycznego przetwarzania danych lub do sieci</w:t>
            </w:r>
          </w:p>
        </w:tc>
      </w:tr>
      <w:tr w:rsidR="00F2201E" w:rsidRPr="004F09D1" w14:paraId="28183C32" w14:textId="77777777" w:rsidTr="00A9350C">
        <w:trPr>
          <w:trHeight w:val="1644"/>
          <w:jc w:val="center"/>
        </w:trPr>
        <w:tc>
          <w:tcPr>
            <w:tcW w:w="850" w:type="dxa"/>
          </w:tcPr>
          <w:p w14:paraId="7169C1BA" w14:textId="77777777" w:rsidR="00F2201E" w:rsidRPr="005A6267" w:rsidRDefault="00F2201E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139E001" w14:textId="7C754267" w:rsidR="00F2201E" w:rsidRPr="005A6267" w:rsidRDefault="00F2201E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ex 8443 99</w:t>
            </w:r>
          </w:p>
        </w:tc>
        <w:tc>
          <w:tcPr>
            <w:tcW w:w="6520" w:type="dxa"/>
          </w:tcPr>
          <w:p w14:paraId="24533B57" w14:textId="31D299C2" w:rsidR="00F2201E" w:rsidRPr="005A6267" w:rsidRDefault="00F06687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Części i akcesoria drukarek, urządzeń kopiujących i telekopiarek, gdzie indziej niesklasyfikowane (z wył</w:t>
            </w:r>
            <w:r w:rsidR="00683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maszyn drukarskich stosowanych do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drukowania za pomocą płyt, cylindrów i innych elementów drukarskich objętych pozycją 8442) </w:t>
            </w:r>
            <w:r w:rsidR="00486494" w:rsidRPr="005A626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wyłącznie kasety z tuszem i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głowicą drukującą do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drukarek do maszyn do automatycznego przetwarzania danych, tonery z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głowicą drukującą do drukarek do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maszyn do automatycznego przetwarzania danych </w:t>
            </w:r>
          </w:p>
        </w:tc>
      </w:tr>
      <w:tr w:rsidR="00925C27" w:rsidRPr="004F09D1" w14:paraId="37FD9B31" w14:textId="77777777" w:rsidTr="00A9350C">
        <w:trPr>
          <w:trHeight w:val="4195"/>
          <w:jc w:val="center"/>
        </w:trPr>
        <w:tc>
          <w:tcPr>
            <w:tcW w:w="850" w:type="dxa"/>
          </w:tcPr>
          <w:p w14:paraId="0ECC7ABA" w14:textId="77777777" w:rsidR="00925C27" w:rsidRPr="005A6267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58CEEB6" w14:textId="152282A3" w:rsidR="00925C27" w:rsidRPr="005A6267" w:rsidRDefault="00B0393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ex 8471</w:t>
            </w:r>
          </w:p>
        </w:tc>
        <w:tc>
          <w:tcPr>
            <w:tcW w:w="6520" w:type="dxa"/>
          </w:tcPr>
          <w:p w14:paraId="13360AE6" w14:textId="2FE8C699" w:rsidR="00B03937" w:rsidRPr="005A6267" w:rsidRDefault="00B03937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Maszyny do automatycznego przetwarzania danych i urządzenia do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nich; czytniki magnetyczne lub optyczne, maszyny do przenoszenia danych w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postaci zakodowanej na nośniki danych oraz maszyny do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przetwarzania takich danych, gdzie indziej niewymienione ani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niewłączone – wyłącznie:</w:t>
            </w:r>
          </w:p>
          <w:p w14:paraId="1B4CC983" w14:textId="77617FE4" w:rsidR="00B03937" w:rsidRPr="005A6267" w:rsidRDefault="00B03937" w:rsidP="005A6267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przenośne maszyny do automatycznego przetwarzania danych, o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masie niewiększej niż 10 kg, składające się co najmniej z jednostki centralnej, klawiatury i monitora</w:t>
            </w:r>
            <w:r w:rsidR="00C51B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objęte CN 8471 30 00</w:t>
            </w:r>
            <w:r w:rsidR="00062E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BDB63A7" w14:textId="35E56A39" w:rsidR="00B03937" w:rsidRPr="005A6267" w:rsidRDefault="00B03937" w:rsidP="005A6267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zawierające w tej samej obudowie co najmniej jednostkę centralną oraz urządzenia wejścia i wyjścia, nawet połączone</w:t>
            </w:r>
            <w:r w:rsidR="00C51B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objęte CN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8471 41 00</w:t>
            </w:r>
            <w:r w:rsidR="00062E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A8AFF4B" w14:textId="3D28CEDF" w:rsidR="00B03937" w:rsidRPr="005A6267" w:rsidRDefault="00B03937" w:rsidP="005A6267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pozostałe, przedstawione w formie systemów</w:t>
            </w:r>
            <w:r w:rsidR="00C51B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objęte CN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8471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062E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170C361" w14:textId="7B37F646" w:rsidR="00B03937" w:rsidRPr="005A6267" w:rsidRDefault="00B03937" w:rsidP="005A6267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jednostki przetwarzania inne niż objęte </w:t>
            </w:r>
            <w:r w:rsidR="00F06687" w:rsidRPr="005A6267">
              <w:rPr>
                <w:rFonts w:ascii="Times New Roman" w:hAnsi="Times New Roman" w:cs="Times New Roman"/>
                <w:sz w:val="20"/>
                <w:szCs w:val="20"/>
              </w:rPr>
              <w:t>podpozycją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8471 41</w:t>
            </w:r>
            <w:r w:rsidR="00F06687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8471 49, nawet zawierające w tej samej obudowie jedno lub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dwa urządzenia następującego typu: urządzenia pamięci, urządzenia wejściowe, urządzenia wyjściowe</w:t>
            </w:r>
            <w:r w:rsidR="00C51B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objęte CN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8471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062E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54B5DF9" w14:textId="2CB03759" w:rsidR="00925C27" w:rsidRPr="005A6267" w:rsidRDefault="00B03937" w:rsidP="005A6267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urządzenia wejściowe lub wyjściowe, nawet zawierające w tej samej obudowie urządzenia pamięci</w:t>
            </w:r>
            <w:r w:rsidR="00C51B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objęte</w:t>
            </w:r>
            <w:r w:rsidR="00F06687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podpozycją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8471 60</w:t>
            </w:r>
            <w:r w:rsidR="006F40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1A1E2A6" w14:textId="381702C0" w:rsidR="00116DE3" w:rsidRPr="005A6267" w:rsidRDefault="00116DE3" w:rsidP="005A6267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napędy dysków twardych objęte</w:t>
            </w:r>
            <w:r w:rsidR="00F06687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CN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8471 70 50</w:t>
            </w:r>
            <w:r w:rsidR="006F40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AAE9E5A" w14:textId="2E87ABBD" w:rsidR="00116DE3" w:rsidRPr="005A6267" w:rsidRDefault="00116DE3" w:rsidP="005A6267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dyski SSD objęte CN 8471 70 98</w:t>
            </w:r>
          </w:p>
        </w:tc>
      </w:tr>
      <w:tr w:rsidR="00116DE3" w:rsidRPr="004F09D1" w14:paraId="5559BC02" w14:textId="77777777" w:rsidTr="00A9350C">
        <w:trPr>
          <w:trHeight w:val="737"/>
          <w:jc w:val="center"/>
        </w:trPr>
        <w:tc>
          <w:tcPr>
            <w:tcW w:w="850" w:type="dxa"/>
          </w:tcPr>
          <w:p w14:paraId="0909D4A3" w14:textId="77777777" w:rsidR="00116DE3" w:rsidRPr="005A6267" w:rsidRDefault="00116DE3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92F303A" w14:textId="767F4AA0" w:rsidR="00116DE3" w:rsidRPr="005A6267" w:rsidRDefault="00116DE3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ex 8473 30</w:t>
            </w:r>
          </w:p>
        </w:tc>
        <w:tc>
          <w:tcPr>
            <w:tcW w:w="6520" w:type="dxa"/>
          </w:tcPr>
          <w:p w14:paraId="025A180F" w14:textId="2CEFC6A7" w:rsidR="00116DE3" w:rsidRPr="005A6267" w:rsidRDefault="00116DE3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Części i akcesoria maszyn objętych pozycją 8471 </w:t>
            </w:r>
            <w:r w:rsidR="00486494" w:rsidRPr="005A626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wyłącznie części i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akcesoria do maszyn objętych CN 8471 30 00, 8471 41 00, 8471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F09D1" w:rsidRPr="005A62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00, 8471</w:t>
            </w:r>
            <w:r w:rsidR="003A58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50 00 i </w:t>
            </w:r>
            <w:r w:rsidR="00F06687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podpozycją 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8471 60</w:t>
            </w:r>
          </w:p>
        </w:tc>
      </w:tr>
      <w:tr w:rsidR="00A03FC8" w:rsidRPr="004F09D1" w14:paraId="704D5FD5" w14:textId="77777777" w:rsidTr="00A9350C">
        <w:trPr>
          <w:trHeight w:val="510"/>
          <w:jc w:val="center"/>
        </w:trPr>
        <w:tc>
          <w:tcPr>
            <w:tcW w:w="850" w:type="dxa"/>
          </w:tcPr>
          <w:p w14:paraId="3CE1EC93" w14:textId="77777777" w:rsidR="00A03FC8" w:rsidRPr="005A6267" w:rsidRDefault="00A03FC8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23D9AFE" w14:textId="3CEE1273" w:rsidR="00A03FC8" w:rsidRPr="005A6267" w:rsidRDefault="00A03FC8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8507</w:t>
            </w:r>
          </w:p>
        </w:tc>
        <w:tc>
          <w:tcPr>
            <w:tcW w:w="6520" w:type="dxa"/>
          </w:tcPr>
          <w:p w14:paraId="506FE913" w14:textId="73892629" w:rsidR="00A03FC8" w:rsidRPr="005A6267" w:rsidRDefault="00A03FC8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Akumulatory elektryczne, włącznie z separatorami, nawet prostokątnymi (włączając kwadratowe)</w:t>
            </w:r>
          </w:p>
        </w:tc>
      </w:tr>
      <w:tr w:rsidR="00B66821" w:rsidRPr="004F09D1" w14:paraId="6C2C96A6" w14:textId="77777777" w:rsidTr="00A9350C">
        <w:trPr>
          <w:trHeight w:val="1191"/>
          <w:jc w:val="center"/>
        </w:trPr>
        <w:tc>
          <w:tcPr>
            <w:tcW w:w="850" w:type="dxa"/>
          </w:tcPr>
          <w:p w14:paraId="1C418BCC" w14:textId="77777777" w:rsidR="00B66821" w:rsidRPr="005A6267" w:rsidRDefault="00B66821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99CCE2E" w14:textId="66B651F1" w:rsidR="00B66821" w:rsidRPr="005A6267" w:rsidRDefault="00B66821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8511</w:t>
            </w:r>
          </w:p>
        </w:tc>
        <w:tc>
          <w:tcPr>
            <w:tcW w:w="6520" w:type="dxa"/>
          </w:tcPr>
          <w:p w14:paraId="2F9E6F9D" w14:textId="1E2BA78E" w:rsidR="00B66821" w:rsidRPr="005A6267" w:rsidRDefault="00B66821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Elektryczne urządzenia zapłonowe lub rozrusznikowe, w rodzaju stosowanych w silnikach wewnętrznego spalania </w:t>
            </w:r>
            <w:r w:rsidR="00C51BE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51BE5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zapłon</w:t>
            </w:r>
            <w:r w:rsidR="00C51BE5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9E2AFB">
              <w:rPr>
                <w:rFonts w:ascii="Times New Roman" w:hAnsi="Times New Roman" w:cs="Times New Roman"/>
                <w:sz w:val="20"/>
                <w:szCs w:val="20"/>
              </w:rPr>
              <w:t xml:space="preserve"> iskrowym lub samoczynnym (na przykład iskrowniki, prądnice iskrownikowe, cewki zapłonowe, świece zapłonowe, świece żarowe, silniki rozruszników); prądnice (na przykład prądu stałego lub przemiennego) oraz wyłączniki współpracujące z takimi silnikami</w:t>
            </w:r>
            <w:r w:rsidR="00E0151B">
              <w:rPr>
                <w:rFonts w:ascii="Times New Roman" w:hAnsi="Times New Roman" w:cs="Times New Roman"/>
                <w:sz w:val="20"/>
                <w:szCs w:val="20"/>
              </w:rPr>
              <w:t>; ich części</w:t>
            </w:r>
          </w:p>
        </w:tc>
      </w:tr>
      <w:tr w:rsidR="00B66821" w:rsidRPr="004F09D1" w14:paraId="29404C8F" w14:textId="77777777" w:rsidTr="00A9350C">
        <w:trPr>
          <w:trHeight w:val="567"/>
          <w:jc w:val="center"/>
        </w:trPr>
        <w:tc>
          <w:tcPr>
            <w:tcW w:w="850" w:type="dxa"/>
          </w:tcPr>
          <w:p w14:paraId="2F99DA5E" w14:textId="77777777" w:rsidR="00B66821" w:rsidRPr="005A6267" w:rsidRDefault="00B66821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C5B10D4" w14:textId="77CD3C57" w:rsidR="00B66821" w:rsidRPr="005A6267" w:rsidRDefault="00B66821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ex 8512</w:t>
            </w:r>
          </w:p>
        </w:tc>
        <w:tc>
          <w:tcPr>
            <w:tcW w:w="6520" w:type="dxa"/>
          </w:tcPr>
          <w:p w14:paraId="0CA17633" w14:textId="1803445C" w:rsidR="00B66821" w:rsidRPr="005A6267" w:rsidRDefault="00B66821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Elektryczny sprzęt oświetleniowy i sygnalizacyjny (z wyłączeniem artykułów objętych pozycją 8539), elektryczne wycieraczki szyb, urządzenia zapobiegające zamarzaniu i zaparowaniu szyb, w rodzaju stosowanych w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rowerach i w pojazdach silnikowych – z wyłączeniem sprzętu oświetleniowego lub sygnalizacji wzrokowej, w rodzaju stosowanych w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rowerach objętych CN 8512 10 00</w:t>
            </w:r>
          </w:p>
        </w:tc>
      </w:tr>
      <w:tr w:rsidR="00925C27" w:rsidRPr="004F09D1" w14:paraId="155FFA58" w14:textId="77777777" w:rsidTr="00A9350C">
        <w:trPr>
          <w:trHeight w:val="283"/>
          <w:jc w:val="center"/>
        </w:trPr>
        <w:tc>
          <w:tcPr>
            <w:tcW w:w="850" w:type="dxa"/>
          </w:tcPr>
          <w:p w14:paraId="17377EFF" w14:textId="77777777" w:rsidR="00925C27" w:rsidRPr="005A6267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70FA818" w14:textId="237BBAF3" w:rsidR="00925C27" w:rsidRPr="005A6267" w:rsidRDefault="00116DE3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CE5339" w:rsidRPr="005A6267">
              <w:rPr>
                <w:rFonts w:ascii="Times New Roman" w:hAnsi="Times New Roman" w:cs="Times New Roman"/>
                <w:sz w:val="20"/>
                <w:szCs w:val="20"/>
              </w:rPr>
              <w:t>17 13 00</w:t>
            </w:r>
          </w:p>
        </w:tc>
        <w:tc>
          <w:tcPr>
            <w:tcW w:w="6520" w:type="dxa"/>
          </w:tcPr>
          <w:p w14:paraId="3EB0880C" w14:textId="4B4CFB04" w:rsidR="00B03937" w:rsidRPr="005A6267" w:rsidRDefault="00CE5339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Smartfony</w:t>
            </w:r>
          </w:p>
        </w:tc>
      </w:tr>
      <w:tr w:rsidR="00925C27" w:rsidRPr="004F09D1" w14:paraId="04D77AA1" w14:textId="77777777" w:rsidTr="00A9350C">
        <w:trPr>
          <w:trHeight w:val="510"/>
          <w:jc w:val="center"/>
        </w:trPr>
        <w:tc>
          <w:tcPr>
            <w:tcW w:w="850" w:type="dxa"/>
          </w:tcPr>
          <w:p w14:paraId="1E13CE79" w14:textId="77777777" w:rsidR="00925C27" w:rsidRPr="005A6267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8E4BCE3" w14:textId="689877F0" w:rsidR="00925C27" w:rsidRPr="005A6267" w:rsidRDefault="00CE5339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8517 14 00</w:t>
            </w:r>
          </w:p>
        </w:tc>
        <w:tc>
          <w:tcPr>
            <w:tcW w:w="6520" w:type="dxa"/>
          </w:tcPr>
          <w:p w14:paraId="7A2F54DC" w14:textId="18385673" w:rsidR="00925C27" w:rsidRPr="005A6267" w:rsidRDefault="00CE5339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Pozostałe telefony do sieci komórkowych lub do innych sieci bezprzewodowych </w:t>
            </w:r>
          </w:p>
        </w:tc>
      </w:tr>
      <w:tr w:rsidR="00EF5C64" w:rsidRPr="004F09D1" w14:paraId="570A5E46" w14:textId="77777777" w:rsidTr="00A9350C">
        <w:trPr>
          <w:trHeight w:val="964"/>
          <w:jc w:val="center"/>
        </w:trPr>
        <w:tc>
          <w:tcPr>
            <w:tcW w:w="850" w:type="dxa"/>
          </w:tcPr>
          <w:p w14:paraId="3E840DB0" w14:textId="77777777" w:rsidR="00EF5C64" w:rsidRPr="005A6267" w:rsidRDefault="00EF5C64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B0DEFED" w14:textId="7FB44537" w:rsidR="00EF5C64" w:rsidRPr="005A6267" w:rsidRDefault="00EF5C64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ex 8523 </w:t>
            </w:r>
          </w:p>
        </w:tc>
        <w:tc>
          <w:tcPr>
            <w:tcW w:w="6520" w:type="dxa"/>
          </w:tcPr>
          <w:p w14:paraId="10BA52E2" w14:textId="0BC7C6E2" w:rsidR="00EF5C64" w:rsidRPr="005A6267" w:rsidRDefault="00265382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Dyski, taśmy, półprzewodnikowe urządzenia pamięci trwałej, „karty inteligentne” i inne nośniki do rejestrowania dźwięku lub innych zjawisk, nawet nagrane, włączając matryce i wzorce do produkcji dysków, ale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wyłączając produkty objęte działem 37 </w:t>
            </w:r>
            <w:r w:rsidR="00486494" w:rsidRPr="005A626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5C64" w:rsidRPr="005A6267">
              <w:rPr>
                <w:rFonts w:ascii="Times New Roman" w:hAnsi="Times New Roman" w:cs="Times New Roman"/>
                <w:sz w:val="20"/>
                <w:szCs w:val="20"/>
              </w:rPr>
              <w:t>wyłącznie dyski SSD</w:t>
            </w:r>
          </w:p>
        </w:tc>
      </w:tr>
      <w:tr w:rsidR="007C4CCA" w:rsidRPr="004F09D1" w14:paraId="4B0CFB52" w14:textId="77777777" w:rsidTr="00A9350C">
        <w:trPr>
          <w:trHeight w:val="1191"/>
          <w:jc w:val="center"/>
        </w:trPr>
        <w:tc>
          <w:tcPr>
            <w:tcW w:w="850" w:type="dxa"/>
          </w:tcPr>
          <w:p w14:paraId="0098945E" w14:textId="77777777" w:rsidR="007C4CCA" w:rsidRPr="005A6267" w:rsidRDefault="007C4CCA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880902B" w14:textId="2FDABA7B" w:rsidR="007C4CCA" w:rsidRPr="005A6267" w:rsidRDefault="007C4CCA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ex 8525</w:t>
            </w:r>
          </w:p>
        </w:tc>
        <w:tc>
          <w:tcPr>
            <w:tcW w:w="6520" w:type="dxa"/>
          </w:tcPr>
          <w:p w14:paraId="7727C066" w14:textId="452D682B" w:rsidR="00A03FC8" w:rsidRPr="005A6267" w:rsidRDefault="00A03FC8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Aparatura nadawcza do radiofonii lub telewizji, nawet zawierająca aparaturę odbiorczą lub aparaturę zapisującą lub odtwarzającą dźwięk; kamery telewizyjne, kamery i aparaty cyfrowe oraz rejestrujące kamery wideo – wyłącznie kamery telewizyjne, aparaty cyfrowe oraz rejestrujące kamery wideo objęte CN 8525 81 00, 8525 82 00, 8525 83 00 i 8525 89 00</w:t>
            </w:r>
          </w:p>
        </w:tc>
      </w:tr>
      <w:tr w:rsidR="00CE5339" w:rsidRPr="004F09D1" w14:paraId="43FA91CE" w14:textId="77777777" w:rsidTr="00A9350C">
        <w:trPr>
          <w:trHeight w:val="1417"/>
          <w:jc w:val="center"/>
        </w:trPr>
        <w:tc>
          <w:tcPr>
            <w:tcW w:w="850" w:type="dxa"/>
          </w:tcPr>
          <w:p w14:paraId="241AA7B4" w14:textId="77777777" w:rsidR="00CE5339" w:rsidRPr="005A6267" w:rsidRDefault="00CE5339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DA07BC2" w14:textId="052E4BA3" w:rsidR="00CE5339" w:rsidRPr="005A6267" w:rsidRDefault="00CE5339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ex 8528</w:t>
            </w:r>
          </w:p>
        </w:tc>
        <w:tc>
          <w:tcPr>
            <w:tcW w:w="6520" w:type="dxa"/>
          </w:tcPr>
          <w:p w14:paraId="00B89361" w14:textId="128A1A08" w:rsidR="00CE5339" w:rsidRPr="005A6267" w:rsidRDefault="00CE5339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Monitory i projektory, niezawierające aparatury odbiorczej do telewizji; aparatura odbiorcza do telewizji, nawet zawierająca odbiorniki radiowe lub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aparaturę do zapisu lub odtwarzania dźwięku lub obrazu – wyłącznie aparatura odbiorcza dla telewizji, nawet zawierająca odbiorniki radiowe lub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aparaturę do zapisu lub odtwarzania dźwięku lub obrazu objęta</w:t>
            </w:r>
            <w:r w:rsidR="00F06687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podpozycjami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8528 71</w:t>
            </w:r>
            <w:r w:rsidR="00D205DF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00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, 8528 72 i 8528 73</w:t>
            </w:r>
            <w:r w:rsidR="00D205DF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00</w:t>
            </w:r>
          </w:p>
        </w:tc>
      </w:tr>
      <w:tr w:rsidR="00925C27" w:rsidRPr="004F09D1" w14:paraId="59ED01A5" w14:textId="77777777" w:rsidTr="00A9350C">
        <w:trPr>
          <w:trHeight w:val="283"/>
          <w:jc w:val="center"/>
        </w:trPr>
        <w:tc>
          <w:tcPr>
            <w:tcW w:w="850" w:type="dxa"/>
          </w:tcPr>
          <w:p w14:paraId="59882BF5" w14:textId="77777777" w:rsidR="00925C27" w:rsidRPr="005A6267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80B3C0E" w14:textId="2E785A10" w:rsidR="00925C27" w:rsidRPr="005A6267" w:rsidRDefault="00B0393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ex 8542</w:t>
            </w:r>
          </w:p>
        </w:tc>
        <w:tc>
          <w:tcPr>
            <w:tcW w:w="6520" w:type="dxa"/>
          </w:tcPr>
          <w:p w14:paraId="420BCE10" w14:textId="534DF967" w:rsidR="00925C27" w:rsidRPr="005A6267" w:rsidRDefault="00B03937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Elektroniczne układy scalone – wyłącznie procesory</w:t>
            </w:r>
          </w:p>
        </w:tc>
      </w:tr>
      <w:tr w:rsidR="00F2201E" w:rsidRPr="004F09D1" w14:paraId="03E7E896" w14:textId="77777777" w:rsidTr="00A9350C">
        <w:trPr>
          <w:trHeight w:val="964"/>
          <w:jc w:val="center"/>
        </w:trPr>
        <w:tc>
          <w:tcPr>
            <w:tcW w:w="850" w:type="dxa"/>
          </w:tcPr>
          <w:p w14:paraId="1032446C" w14:textId="77777777" w:rsidR="00F2201E" w:rsidRPr="005A6267" w:rsidRDefault="00F2201E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37794D6" w14:textId="3DB9DBA4" w:rsidR="00F2201E" w:rsidRPr="005A6267" w:rsidRDefault="00F2201E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ex 8544 30 00</w:t>
            </w:r>
          </w:p>
        </w:tc>
        <w:tc>
          <w:tcPr>
            <w:tcW w:w="6520" w:type="dxa"/>
          </w:tcPr>
          <w:p w14:paraId="4D95B906" w14:textId="344923CA" w:rsidR="00F2201E" w:rsidRPr="005A6267" w:rsidRDefault="00F2201E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Wiązki przewodów zapłonowych i inne wiązki przewodów, w rodzaju stosowanych w pojazdach, statkach powietrznych lub statkach pływających </w:t>
            </w:r>
            <w:r w:rsidR="00ED7851" w:rsidRPr="005A626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wyłącznie wiązki przewodów zapłonowych i innych przewodów, w rodzaju stosowanych w pojazdach samochodowych</w:t>
            </w:r>
          </w:p>
        </w:tc>
      </w:tr>
      <w:tr w:rsidR="009008EB" w:rsidRPr="004F09D1" w14:paraId="7204C7F4" w14:textId="77777777" w:rsidTr="00A9350C">
        <w:trPr>
          <w:trHeight w:val="283"/>
          <w:jc w:val="center"/>
        </w:trPr>
        <w:tc>
          <w:tcPr>
            <w:tcW w:w="850" w:type="dxa"/>
          </w:tcPr>
          <w:p w14:paraId="6C73B4A2" w14:textId="77777777" w:rsidR="009008EB" w:rsidRPr="005A6267" w:rsidRDefault="009008EB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DE59434" w14:textId="58112151" w:rsidR="009008EB" w:rsidRPr="005A6267" w:rsidRDefault="009008EB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8549</w:t>
            </w:r>
          </w:p>
        </w:tc>
        <w:tc>
          <w:tcPr>
            <w:tcW w:w="6520" w:type="dxa"/>
          </w:tcPr>
          <w:p w14:paraId="5B73515A" w14:textId="52240BCF" w:rsidR="009008EB" w:rsidRPr="005A6267" w:rsidRDefault="009008EB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Odpady i złom elektryczne i elektroniczne</w:t>
            </w:r>
          </w:p>
        </w:tc>
      </w:tr>
      <w:tr w:rsidR="004653A3" w:rsidRPr="004F09D1" w14:paraId="175C6BB9" w14:textId="77777777" w:rsidTr="00A9350C">
        <w:trPr>
          <w:trHeight w:val="510"/>
          <w:jc w:val="center"/>
        </w:trPr>
        <w:tc>
          <w:tcPr>
            <w:tcW w:w="850" w:type="dxa"/>
          </w:tcPr>
          <w:p w14:paraId="21FF4686" w14:textId="77777777" w:rsidR="004653A3" w:rsidRPr="005A6267" w:rsidRDefault="004653A3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9413AA6" w14:textId="28128477" w:rsidR="004653A3" w:rsidRPr="005A6267" w:rsidRDefault="004653A3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8708</w:t>
            </w:r>
          </w:p>
        </w:tc>
        <w:tc>
          <w:tcPr>
            <w:tcW w:w="6520" w:type="dxa"/>
          </w:tcPr>
          <w:p w14:paraId="3673E672" w14:textId="12B238E8" w:rsidR="004653A3" w:rsidRPr="005A6267" w:rsidRDefault="004653A3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Części i akcesoria do pojazdów silnikowych objętych pozycjami od 8701 do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8705</w:t>
            </w:r>
          </w:p>
        </w:tc>
      </w:tr>
      <w:tr w:rsidR="00521FEB" w:rsidRPr="004F09D1" w14:paraId="3DBFD97F" w14:textId="77777777" w:rsidTr="00A9350C">
        <w:trPr>
          <w:trHeight w:val="510"/>
          <w:jc w:val="center"/>
        </w:trPr>
        <w:tc>
          <w:tcPr>
            <w:tcW w:w="850" w:type="dxa"/>
          </w:tcPr>
          <w:p w14:paraId="0E8F3034" w14:textId="77777777" w:rsidR="00521FEB" w:rsidRPr="005A6267" w:rsidRDefault="00521FEB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638F4AA" w14:textId="0597FDD0" w:rsidR="00521FEB" w:rsidRPr="005A6267" w:rsidRDefault="00521FEB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ex 8714</w:t>
            </w:r>
          </w:p>
        </w:tc>
        <w:tc>
          <w:tcPr>
            <w:tcW w:w="6520" w:type="dxa"/>
          </w:tcPr>
          <w:p w14:paraId="720ED2F4" w14:textId="7B9FC344" w:rsidR="00521FEB" w:rsidRPr="005A6267" w:rsidRDefault="00521FEB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Części i akcesoria pojazdów objętych pozycjami od 8711</w:t>
            </w:r>
            <w:r w:rsidR="00F162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do 8713 – wyłącznie części i akcesoria pojazdów objętych</w:t>
            </w:r>
            <w:r w:rsidR="00F06687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pozycją</w:t>
            </w:r>
            <w:r w:rsidR="00DE1758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8711</w:t>
            </w:r>
          </w:p>
        </w:tc>
      </w:tr>
      <w:tr w:rsidR="000C42E8" w:rsidRPr="004F09D1" w14:paraId="72426090" w14:textId="77777777" w:rsidTr="00A9350C">
        <w:trPr>
          <w:trHeight w:val="737"/>
          <w:jc w:val="center"/>
        </w:trPr>
        <w:tc>
          <w:tcPr>
            <w:tcW w:w="850" w:type="dxa"/>
          </w:tcPr>
          <w:p w14:paraId="4EB933F3" w14:textId="77777777" w:rsidR="000C42E8" w:rsidRPr="005A6267" w:rsidRDefault="000C42E8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20ADEE6" w14:textId="37A5C172" w:rsidR="000C42E8" w:rsidRPr="005A6267" w:rsidRDefault="000C42E8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9504 30</w:t>
            </w:r>
          </w:p>
        </w:tc>
        <w:tc>
          <w:tcPr>
            <w:tcW w:w="6520" w:type="dxa"/>
          </w:tcPr>
          <w:p w14:paraId="6615ED6D" w14:textId="131F4D0C" w:rsidR="000C42E8" w:rsidRPr="005A6267" w:rsidRDefault="000C42E8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Pozostałe gry uruchamiane monetami, banknotami, kartami bankowymi, żetonami lub jakimikolwiek innymi środkami płatniczymi, inne niż sprzęt automatycznych kręgielni</w:t>
            </w:r>
          </w:p>
        </w:tc>
      </w:tr>
      <w:tr w:rsidR="00925C27" w:rsidRPr="004F09D1" w14:paraId="353E4D42" w14:textId="77777777" w:rsidTr="00A9350C">
        <w:trPr>
          <w:trHeight w:val="283"/>
          <w:jc w:val="center"/>
        </w:trPr>
        <w:tc>
          <w:tcPr>
            <w:tcW w:w="850" w:type="dxa"/>
          </w:tcPr>
          <w:p w14:paraId="7464FBDE" w14:textId="77777777" w:rsidR="00925C27" w:rsidRPr="005A6267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11F6730" w14:textId="7C98561E" w:rsidR="00925C27" w:rsidRPr="005A6267" w:rsidRDefault="007C4CCA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9504 50 00</w:t>
            </w:r>
          </w:p>
        </w:tc>
        <w:tc>
          <w:tcPr>
            <w:tcW w:w="6520" w:type="dxa"/>
          </w:tcPr>
          <w:p w14:paraId="0CC679E0" w14:textId="54090AC4" w:rsidR="00925C27" w:rsidRPr="005A6267" w:rsidRDefault="007C4CCA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Konsole i urządzenia do gier wideo, inne niż te objęte podpozycją 9504 30</w:t>
            </w:r>
          </w:p>
        </w:tc>
      </w:tr>
      <w:tr w:rsidR="00925C27" w:rsidRPr="004F09D1" w14:paraId="7AF1331D" w14:textId="77777777" w:rsidTr="00A9350C">
        <w:trPr>
          <w:trHeight w:val="510"/>
          <w:jc w:val="center"/>
        </w:trPr>
        <w:tc>
          <w:tcPr>
            <w:tcW w:w="850" w:type="dxa"/>
          </w:tcPr>
          <w:p w14:paraId="240510BA" w14:textId="77777777" w:rsidR="00925C27" w:rsidRPr="005A6267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15F7926" w14:textId="007A8D02" w:rsidR="00925C27" w:rsidRPr="005A6267" w:rsidRDefault="00EF5C64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bez względu na CN</w:t>
            </w:r>
          </w:p>
        </w:tc>
        <w:tc>
          <w:tcPr>
            <w:tcW w:w="6520" w:type="dxa"/>
          </w:tcPr>
          <w:p w14:paraId="76B78EE1" w14:textId="553265CD" w:rsidR="00925C27" w:rsidRPr="005A6267" w:rsidRDefault="00EF5C64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Oleje opałowe oraz oleje smarowe – w rozumieniu przepisów o podatku akcyzowym</w:t>
            </w:r>
          </w:p>
        </w:tc>
      </w:tr>
      <w:tr w:rsidR="00925C27" w:rsidRPr="004F09D1" w14:paraId="10F67373" w14:textId="77777777" w:rsidTr="00A9350C">
        <w:trPr>
          <w:trHeight w:val="510"/>
          <w:jc w:val="center"/>
        </w:trPr>
        <w:tc>
          <w:tcPr>
            <w:tcW w:w="850" w:type="dxa"/>
          </w:tcPr>
          <w:p w14:paraId="1242D699" w14:textId="77777777" w:rsidR="00925C27" w:rsidRPr="005A6267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92F7730" w14:textId="3BD50E0B" w:rsidR="00925C27" w:rsidRPr="005A6267" w:rsidRDefault="00EF5C64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bez względu na CN</w:t>
            </w:r>
          </w:p>
        </w:tc>
        <w:tc>
          <w:tcPr>
            <w:tcW w:w="6520" w:type="dxa"/>
          </w:tcPr>
          <w:p w14:paraId="1CFC2A7B" w14:textId="6A530F3C" w:rsidR="00925C27" w:rsidRPr="005A6267" w:rsidRDefault="00EF5C64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Benzyny silnikowe, oleje napędowe, gazy przeznaczone do napędu silników spalinowych – w rozumieniu przepisów o podatku akcyzowym</w:t>
            </w:r>
          </w:p>
        </w:tc>
      </w:tr>
      <w:tr w:rsidR="00925C27" w:rsidRPr="004F09D1" w14:paraId="55943272" w14:textId="77777777" w:rsidTr="00A9350C">
        <w:trPr>
          <w:trHeight w:val="283"/>
          <w:jc w:val="center"/>
        </w:trPr>
        <w:tc>
          <w:tcPr>
            <w:tcW w:w="850" w:type="dxa"/>
          </w:tcPr>
          <w:p w14:paraId="59B7B02F" w14:textId="77777777" w:rsidR="00925C27" w:rsidRPr="005A6267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6EED7C2" w14:textId="5DBE0780" w:rsidR="00925C27" w:rsidRPr="005A6267" w:rsidRDefault="00881E15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bez względu na CN</w:t>
            </w:r>
          </w:p>
        </w:tc>
        <w:tc>
          <w:tcPr>
            <w:tcW w:w="6520" w:type="dxa"/>
          </w:tcPr>
          <w:p w14:paraId="43D821C4" w14:textId="0F399F0A" w:rsidR="00925C27" w:rsidRPr="005A6267" w:rsidRDefault="00881E15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Odpady</w:t>
            </w:r>
            <w:r w:rsidR="004E1DD3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złom</w:t>
            </w:r>
            <w:r w:rsidR="00B44205" w:rsidRPr="005A6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1DD3" w:rsidRPr="005A6267">
              <w:rPr>
                <w:rFonts w:ascii="Times New Roman" w:hAnsi="Times New Roman" w:cs="Times New Roman"/>
                <w:sz w:val="20"/>
                <w:szCs w:val="20"/>
              </w:rPr>
              <w:t>i surowce wtórne</w:t>
            </w:r>
          </w:p>
        </w:tc>
      </w:tr>
      <w:tr w:rsidR="00925C27" w:rsidRPr="004F09D1" w14:paraId="30CA78F8" w14:textId="77777777" w:rsidTr="00A9350C">
        <w:trPr>
          <w:trHeight w:val="283"/>
          <w:jc w:val="center"/>
        </w:trPr>
        <w:tc>
          <w:tcPr>
            <w:tcW w:w="850" w:type="dxa"/>
          </w:tcPr>
          <w:p w14:paraId="31601BE0" w14:textId="77777777" w:rsidR="00925C27" w:rsidRPr="005A6267" w:rsidRDefault="00925C27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F1A3FC2" w14:textId="683385DE" w:rsidR="00925C27" w:rsidRPr="005A6267" w:rsidRDefault="00BC2A6D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bez względu na CN</w:t>
            </w:r>
          </w:p>
        </w:tc>
        <w:tc>
          <w:tcPr>
            <w:tcW w:w="6520" w:type="dxa"/>
          </w:tcPr>
          <w:p w14:paraId="3D0CD815" w14:textId="398D0DF8" w:rsidR="00925C27" w:rsidRPr="005A6267" w:rsidRDefault="00BC2A6D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Złoto inwestycyjne w rozumieniu art. 121 ustawy</w:t>
            </w:r>
          </w:p>
        </w:tc>
      </w:tr>
      <w:tr w:rsidR="00F912D3" w:rsidRPr="004F09D1" w14:paraId="48D5FCA9" w14:textId="77777777" w:rsidTr="00A9350C">
        <w:trPr>
          <w:trHeight w:val="283"/>
          <w:jc w:val="center"/>
        </w:trPr>
        <w:tc>
          <w:tcPr>
            <w:tcW w:w="850" w:type="dxa"/>
          </w:tcPr>
          <w:p w14:paraId="5CF7BB05" w14:textId="77777777" w:rsidR="00F912D3" w:rsidRPr="005A6267" w:rsidRDefault="00F912D3" w:rsidP="00574FC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6CE9672" w14:textId="54F63558" w:rsidR="00F912D3" w:rsidRPr="005A6267" w:rsidRDefault="00F912D3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bez względu na CN</w:t>
            </w:r>
          </w:p>
        </w:tc>
        <w:tc>
          <w:tcPr>
            <w:tcW w:w="6520" w:type="dxa"/>
          </w:tcPr>
          <w:p w14:paraId="5E6E4EE8" w14:textId="3097088B" w:rsidR="00F912D3" w:rsidRPr="005A6267" w:rsidRDefault="00F912D3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Części i akcesoria do pojazdów silnikowych</w:t>
            </w:r>
          </w:p>
        </w:tc>
      </w:tr>
      <w:tr w:rsidR="00873306" w:rsidRPr="004F09D1" w14:paraId="4B17DD5A" w14:textId="77777777" w:rsidTr="00A9350C">
        <w:trPr>
          <w:trHeight w:val="397"/>
          <w:jc w:val="center"/>
        </w:trPr>
        <w:tc>
          <w:tcPr>
            <w:tcW w:w="850" w:type="dxa"/>
            <w:vAlign w:val="center"/>
          </w:tcPr>
          <w:p w14:paraId="505AAD03" w14:textId="77777777" w:rsidR="00873306" w:rsidRPr="005A6267" w:rsidRDefault="00873306" w:rsidP="005A626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1AC2840" w14:textId="028FFD42" w:rsidR="00873306" w:rsidRPr="005A6267" w:rsidRDefault="00873306" w:rsidP="005A626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PKWiU</w:t>
            </w:r>
          </w:p>
        </w:tc>
        <w:tc>
          <w:tcPr>
            <w:tcW w:w="6520" w:type="dxa"/>
            <w:vAlign w:val="center"/>
          </w:tcPr>
          <w:p w14:paraId="04910921" w14:textId="4227F517" w:rsidR="00873306" w:rsidRPr="005A6267" w:rsidRDefault="00873306" w:rsidP="005A626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Usługi</w:t>
            </w:r>
          </w:p>
        </w:tc>
      </w:tr>
      <w:tr w:rsidR="00C91987" w:rsidRPr="004F09D1" w14:paraId="56337289" w14:textId="77777777" w:rsidTr="00A9350C">
        <w:trPr>
          <w:trHeight w:val="737"/>
          <w:jc w:val="center"/>
        </w:trPr>
        <w:tc>
          <w:tcPr>
            <w:tcW w:w="850" w:type="dxa"/>
          </w:tcPr>
          <w:p w14:paraId="793DE3C6" w14:textId="77777777" w:rsidR="00C91987" w:rsidRPr="005A6267" w:rsidRDefault="00C91987" w:rsidP="005A6267">
            <w:pPr>
              <w:pStyle w:val="Akapitzlist"/>
              <w:keepNext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A257CC8" w14:textId="77777777" w:rsidR="00C91987" w:rsidRPr="005A6267" w:rsidRDefault="00C91987" w:rsidP="005A6267">
            <w:pPr>
              <w:keepNext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bez względu</w:t>
            </w:r>
          </w:p>
          <w:p w14:paraId="5658272D" w14:textId="0B310E01" w:rsidR="00C91987" w:rsidRPr="005A6267" w:rsidRDefault="00C91987" w:rsidP="005A626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 symbol PKWiU</w:t>
            </w:r>
          </w:p>
        </w:tc>
        <w:tc>
          <w:tcPr>
            <w:tcW w:w="6520" w:type="dxa"/>
          </w:tcPr>
          <w:p w14:paraId="0EE3DA1E" w14:textId="7C567D3A" w:rsidR="00C91987" w:rsidRPr="005A6267" w:rsidRDefault="00C91987" w:rsidP="005A626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>Usługi w zakresie przenoszenia uprawnień do emisji gazów cieplarnianych, o</w:t>
            </w:r>
            <w:r w:rsidR="001978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>których mowa w ustawie z dnia 12 czerwca 2015 r. o systemie handlu uprawnieniami</w:t>
            </w:r>
            <w:r w:rsidR="00B764B0"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>do emisji gazów cieplarnianych</w:t>
            </w:r>
          </w:p>
        </w:tc>
      </w:tr>
      <w:tr w:rsidR="00C91987" w:rsidRPr="004F09D1" w14:paraId="4E6AE1D0" w14:textId="77777777" w:rsidTr="00A9350C">
        <w:trPr>
          <w:trHeight w:val="737"/>
          <w:jc w:val="center"/>
        </w:trPr>
        <w:tc>
          <w:tcPr>
            <w:tcW w:w="850" w:type="dxa"/>
          </w:tcPr>
          <w:p w14:paraId="0EBDD01C" w14:textId="77777777" w:rsidR="00C91987" w:rsidRPr="005A6267" w:rsidRDefault="00C91987" w:rsidP="00C9198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E56996" w14:textId="2BE6D687" w:rsidR="00C91987" w:rsidRPr="005A6267" w:rsidRDefault="00C91987" w:rsidP="00C9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41.00.3</w:t>
            </w:r>
          </w:p>
        </w:tc>
        <w:tc>
          <w:tcPr>
            <w:tcW w:w="6520" w:type="dxa"/>
          </w:tcPr>
          <w:p w14:paraId="561067CC" w14:textId="74AA13F5" w:rsidR="00C91987" w:rsidRPr="005A6267" w:rsidRDefault="00C91987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>Roboty budowlane związane ze wznoszeniem budynków mieszkalnych (prace</w:t>
            </w:r>
            <w:r w:rsidR="001978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>związane z budową nowych budynków, przebudową lub remontem istniejących budynków)</w:t>
            </w:r>
          </w:p>
        </w:tc>
      </w:tr>
      <w:tr w:rsidR="00C91987" w:rsidRPr="004F09D1" w14:paraId="03094C56" w14:textId="77777777" w:rsidTr="00A9350C">
        <w:trPr>
          <w:trHeight w:val="737"/>
          <w:jc w:val="center"/>
        </w:trPr>
        <w:tc>
          <w:tcPr>
            <w:tcW w:w="850" w:type="dxa"/>
          </w:tcPr>
          <w:p w14:paraId="7565C732" w14:textId="77777777" w:rsidR="00C91987" w:rsidRPr="005A6267" w:rsidRDefault="00C91987" w:rsidP="00C9198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C97B2D0" w14:textId="6A33BEA1" w:rsidR="00C91987" w:rsidRPr="005A6267" w:rsidRDefault="00C91987" w:rsidP="00C9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41.00.4</w:t>
            </w:r>
          </w:p>
        </w:tc>
        <w:tc>
          <w:tcPr>
            <w:tcW w:w="6520" w:type="dxa"/>
          </w:tcPr>
          <w:p w14:paraId="42B3B3E6" w14:textId="5E25177B" w:rsidR="00C91987" w:rsidRPr="005A6267" w:rsidRDefault="00C91987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>Roboty budowlane związane ze wznoszeniem budynków niemieszkalnych (prace związane z budową nowych budynków, przebudową lub remontem istniejących budynków)</w:t>
            </w:r>
          </w:p>
        </w:tc>
      </w:tr>
      <w:tr w:rsidR="00C91987" w:rsidRPr="004F09D1" w14:paraId="6CF1220B" w14:textId="77777777" w:rsidTr="00A9350C">
        <w:trPr>
          <w:trHeight w:val="510"/>
          <w:jc w:val="center"/>
        </w:trPr>
        <w:tc>
          <w:tcPr>
            <w:tcW w:w="850" w:type="dxa"/>
          </w:tcPr>
          <w:p w14:paraId="16C22130" w14:textId="77777777" w:rsidR="00C91987" w:rsidRPr="005A6267" w:rsidRDefault="00C91987" w:rsidP="00C9198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07FECC8" w14:textId="5002A03A" w:rsidR="00C91987" w:rsidRPr="005A6267" w:rsidRDefault="00C91987" w:rsidP="00C9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42.11.20.0</w:t>
            </w:r>
          </w:p>
        </w:tc>
        <w:tc>
          <w:tcPr>
            <w:tcW w:w="6520" w:type="dxa"/>
          </w:tcPr>
          <w:p w14:paraId="36AB83EE" w14:textId="0FC9A30C" w:rsidR="00C91987" w:rsidRPr="005A6267" w:rsidRDefault="00C91987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>Roboty ogólnobudowlane związane z budową autostrad, dróg, ulic i innych dróg dla pojazdów i pieszych oraz budową pasów startowych</w:t>
            </w:r>
          </w:p>
        </w:tc>
      </w:tr>
      <w:tr w:rsidR="00C91987" w:rsidRPr="004F09D1" w14:paraId="2FD62AA5" w14:textId="77777777" w:rsidTr="00A9350C">
        <w:trPr>
          <w:trHeight w:val="510"/>
          <w:jc w:val="center"/>
        </w:trPr>
        <w:tc>
          <w:tcPr>
            <w:tcW w:w="850" w:type="dxa"/>
          </w:tcPr>
          <w:p w14:paraId="79B3DF01" w14:textId="77777777" w:rsidR="00C91987" w:rsidRPr="005A6267" w:rsidRDefault="00C91987" w:rsidP="00C9198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47F0F7F" w14:textId="4580ABE5" w:rsidR="00C91987" w:rsidRPr="005A6267" w:rsidRDefault="00C91987" w:rsidP="00C9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42.12.20.0</w:t>
            </w:r>
          </w:p>
        </w:tc>
        <w:tc>
          <w:tcPr>
            <w:tcW w:w="6520" w:type="dxa"/>
          </w:tcPr>
          <w:p w14:paraId="19821E6E" w14:textId="744F544B" w:rsidR="00C91987" w:rsidRPr="005A6267" w:rsidRDefault="00C91987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>Roboty ogólnobudowlane związane z budową dróg szynowych i kolei podziemnej</w:t>
            </w:r>
          </w:p>
        </w:tc>
      </w:tr>
      <w:tr w:rsidR="00C91987" w:rsidRPr="004F09D1" w14:paraId="0A89F491" w14:textId="77777777" w:rsidTr="00A9350C">
        <w:trPr>
          <w:trHeight w:val="283"/>
          <w:jc w:val="center"/>
        </w:trPr>
        <w:tc>
          <w:tcPr>
            <w:tcW w:w="850" w:type="dxa"/>
          </w:tcPr>
          <w:p w14:paraId="462EB6C3" w14:textId="77777777" w:rsidR="00C91987" w:rsidRPr="005A6267" w:rsidRDefault="00C91987" w:rsidP="00C9198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92620DF" w14:textId="2261B4DD" w:rsidR="00C91987" w:rsidRPr="005A6267" w:rsidRDefault="00C91987" w:rsidP="00C9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42.13.20.0</w:t>
            </w:r>
          </w:p>
        </w:tc>
        <w:tc>
          <w:tcPr>
            <w:tcW w:w="6520" w:type="dxa"/>
          </w:tcPr>
          <w:p w14:paraId="16C7D02C" w14:textId="19644041" w:rsidR="00C91987" w:rsidRPr="005A6267" w:rsidRDefault="00C91987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>Roboty ogólnobudowlane związane z budową mostów i tuneli</w:t>
            </w:r>
          </w:p>
        </w:tc>
      </w:tr>
      <w:tr w:rsidR="00C91987" w:rsidRPr="004F09D1" w14:paraId="1866C8A6" w14:textId="77777777" w:rsidTr="00A9350C">
        <w:trPr>
          <w:trHeight w:val="510"/>
          <w:jc w:val="center"/>
        </w:trPr>
        <w:tc>
          <w:tcPr>
            <w:tcW w:w="850" w:type="dxa"/>
          </w:tcPr>
          <w:p w14:paraId="69780436" w14:textId="77777777" w:rsidR="00C91987" w:rsidRPr="005A6267" w:rsidRDefault="00C91987" w:rsidP="00C9198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C468BE5" w14:textId="56A712F1" w:rsidR="00C91987" w:rsidRPr="005A6267" w:rsidRDefault="00C91987" w:rsidP="00C9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42.21.2</w:t>
            </w:r>
          </w:p>
        </w:tc>
        <w:tc>
          <w:tcPr>
            <w:tcW w:w="6520" w:type="dxa"/>
          </w:tcPr>
          <w:p w14:paraId="7971A8D4" w14:textId="78FD23E4" w:rsidR="00C91987" w:rsidRPr="005A6267" w:rsidRDefault="00C91987" w:rsidP="005A62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>Roboty ogólnobudowlane związane z budową rurociągów przesyłowych</w:t>
            </w:r>
            <w:r w:rsidR="00B764B0"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  <w:r w:rsidR="001978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B764B0"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>sieci rozdzielczych</w:t>
            </w:r>
          </w:p>
        </w:tc>
      </w:tr>
      <w:tr w:rsidR="00C91987" w:rsidRPr="004F09D1" w14:paraId="5E18B050" w14:textId="77777777" w:rsidTr="00A9350C">
        <w:trPr>
          <w:trHeight w:val="510"/>
          <w:jc w:val="center"/>
        </w:trPr>
        <w:tc>
          <w:tcPr>
            <w:tcW w:w="850" w:type="dxa"/>
          </w:tcPr>
          <w:p w14:paraId="3A2C570E" w14:textId="77777777" w:rsidR="00C91987" w:rsidRPr="005A6267" w:rsidRDefault="00C91987" w:rsidP="00C9198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2148A41" w14:textId="41FDD832" w:rsidR="00C91987" w:rsidRPr="005A6267" w:rsidRDefault="00BF4493" w:rsidP="00C9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42.22.2</w:t>
            </w:r>
          </w:p>
        </w:tc>
        <w:tc>
          <w:tcPr>
            <w:tcW w:w="6520" w:type="dxa"/>
          </w:tcPr>
          <w:p w14:paraId="7908B51A" w14:textId="48F627D0" w:rsidR="00C91987" w:rsidRPr="005A6267" w:rsidRDefault="00BF4493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hAnsi="Times New Roman" w:cs="Times New Roman"/>
                <w:sz w:val="20"/>
                <w:szCs w:val="20"/>
              </w:rPr>
              <w:t>Roboty ogólnobudowlane związane z budową linii telekomunikacyjnych i</w:t>
            </w:r>
            <w:r w:rsidR="001978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>elektroenergetycznych</w:t>
            </w:r>
          </w:p>
        </w:tc>
      </w:tr>
      <w:tr w:rsidR="00C91987" w:rsidRPr="004F09D1" w14:paraId="7E691E90" w14:textId="77777777" w:rsidTr="00A9350C">
        <w:trPr>
          <w:trHeight w:val="510"/>
          <w:jc w:val="center"/>
        </w:trPr>
        <w:tc>
          <w:tcPr>
            <w:tcW w:w="850" w:type="dxa"/>
          </w:tcPr>
          <w:p w14:paraId="1159304C" w14:textId="77777777" w:rsidR="00C91987" w:rsidRPr="005A6267" w:rsidRDefault="00C91987" w:rsidP="00C9198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59E9D6A" w14:textId="26616EF1" w:rsidR="00C91987" w:rsidRPr="005A6267" w:rsidRDefault="00C91987" w:rsidP="00C9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42.91.20.0</w:t>
            </w:r>
          </w:p>
        </w:tc>
        <w:tc>
          <w:tcPr>
            <w:tcW w:w="6520" w:type="dxa"/>
          </w:tcPr>
          <w:p w14:paraId="5109C220" w14:textId="76A3CA3F" w:rsidR="00C91987" w:rsidRPr="005A6267" w:rsidRDefault="00C91987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>Roboty ogólnobudowlane związane z budową nabrzeży, portów, tam, śluz i</w:t>
            </w:r>
            <w:r w:rsidR="001978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>związanych z nimi obiektów hydrotechnicznych</w:t>
            </w:r>
          </w:p>
        </w:tc>
      </w:tr>
      <w:tr w:rsidR="00C91987" w:rsidRPr="004F09D1" w14:paraId="7F329B33" w14:textId="77777777" w:rsidTr="00A9350C">
        <w:trPr>
          <w:trHeight w:val="510"/>
          <w:jc w:val="center"/>
        </w:trPr>
        <w:tc>
          <w:tcPr>
            <w:tcW w:w="850" w:type="dxa"/>
          </w:tcPr>
          <w:p w14:paraId="21C66B75" w14:textId="77777777" w:rsidR="00C91987" w:rsidRPr="00B17CE0" w:rsidRDefault="00C91987" w:rsidP="00C9198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41525C5" w14:textId="3C3ED0CD" w:rsidR="00C91987" w:rsidRPr="00B17CE0" w:rsidRDefault="00C91987" w:rsidP="00C9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42.99.2</w:t>
            </w:r>
          </w:p>
        </w:tc>
        <w:tc>
          <w:tcPr>
            <w:tcW w:w="6520" w:type="dxa"/>
          </w:tcPr>
          <w:p w14:paraId="4A56CE3B" w14:textId="0EABE758" w:rsidR="00C91987" w:rsidRPr="005A6267" w:rsidRDefault="00BF4493" w:rsidP="005A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E0">
              <w:rPr>
                <w:rFonts w:ascii="Times New Roman" w:eastAsia="Times New Roman" w:hAnsi="Times New Roman" w:cs="Times New Roman"/>
                <w:sz w:val="20"/>
                <w:szCs w:val="20"/>
              </w:rPr>
              <w:t>Roboty ogólnobudowlane związane z budową pozostałych obiektów inżynierii</w:t>
            </w:r>
            <w:r w:rsidR="001978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>lądowej i wodnej</w:t>
            </w:r>
          </w:p>
        </w:tc>
      </w:tr>
      <w:tr w:rsidR="00F3331C" w:rsidRPr="004F09D1" w14:paraId="7742F03E" w14:textId="77777777" w:rsidTr="00A9350C">
        <w:trPr>
          <w:trHeight w:val="283"/>
          <w:jc w:val="center"/>
        </w:trPr>
        <w:tc>
          <w:tcPr>
            <w:tcW w:w="850" w:type="dxa"/>
          </w:tcPr>
          <w:p w14:paraId="23B93455" w14:textId="77777777" w:rsidR="00F3331C" w:rsidRPr="005A6267" w:rsidRDefault="00F3331C" w:rsidP="00C9198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31971E1" w14:textId="5D5E4186" w:rsidR="00F3331C" w:rsidRPr="005A6267" w:rsidRDefault="00F3331C" w:rsidP="00C9198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6520" w:type="dxa"/>
          </w:tcPr>
          <w:p w14:paraId="523285C6" w14:textId="574398C8" w:rsidR="00F3331C" w:rsidRPr="005A6267" w:rsidRDefault="00F3331C" w:rsidP="005A62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Roboty budowlane specjalistyczne </w:t>
            </w:r>
          </w:p>
        </w:tc>
      </w:tr>
    </w:tbl>
    <w:p w14:paraId="56F282F7" w14:textId="5D98EB8C" w:rsidR="0072207E" w:rsidRPr="00590A99" w:rsidRDefault="0072207E" w:rsidP="00550944">
      <w:pPr>
        <w:rPr>
          <w:rFonts w:ascii="Times New Roman" w:hAnsi="Times New Roman" w:cs="Times New Roman"/>
        </w:rPr>
      </w:pPr>
    </w:p>
    <w:sectPr w:rsidR="0072207E" w:rsidRPr="00590A99" w:rsidSect="00D26B2F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18AED" w14:textId="77777777" w:rsidR="005C0114" w:rsidRDefault="005C0114" w:rsidP="0072207E">
      <w:pPr>
        <w:spacing w:after="0" w:line="240" w:lineRule="auto"/>
      </w:pPr>
      <w:r>
        <w:separator/>
      </w:r>
    </w:p>
  </w:endnote>
  <w:endnote w:type="continuationSeparator" w:id="0">
    <w:p w14:paraId="3EC56D69" w14:textId="77777777" w:rsidR="005C0114" w:rsidRDefault="005C0114" w:rsidP="0072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0391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30E492" w14:textId="6AB611C2" w:rsidR="00D26B2F" w:rsidRPr="00D26B2F" w:rsidRDefault="00D26B2F" w:rsidP="00D26B2F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6B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6B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6B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26B2F">
          <w:rPr>
            <w:rFonts w:ascii="Times New Roman" w:hAnsi="Times New Roman" w:cs="Times New Roman"/>
            <w:sz w:val="24"/>
            <w:szCs w:val="24"/>
          </w:rPr>
          <w:t>2</w:t>
        </w:r>
        <w:r w:rsidRPr="00D26B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9930" w14:textId="77777777" w:rsidR="005C0114" w:rsidRDefault="005C0114" w:rsidP="0072207E">
      <w:pPr>
        <w:spacing w:after="0" w:line="240" w:lineRule="auto"/>
      </w:pPr>
      <w:r>
        <w:separator/>
      </w:r>
    </w:p>
  </w:footnote>
  <w:footnote w:type="continuationSeparator" w:id="0">
    <w:p w14:paraId="5A3B0DA8" w14:textId="77777777" w:rsidR="005C0114" w:rsidRDefault="005C0114" w:rsidP="00722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4DF6"/>
    <w:multiLevelType w:val="hybridMultilevel"/>
    <w:tmpl w:val="BA143A86"/>
    <w:lvl w:ilvl="0" w:tplc="114E59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07B9"/>
    <w:multiLevelType w:val="hybridMultilevel"/>
    <w:tmpl w:val="FC62D43A"/>
    <w:lvl w:ilvl="0" w:tplc="9006AB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E5B09"/>
    <w:multiLevelType w:val="hybridMultilevel"/>
    <w:tmpl w:val="3B7A0694"/>
    <w:lvl w:ilvl="0" w:tplc="33B867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2C9C"/>
    <w:multiLevelType w:val="hybridMultilevel"/>
    <w:tmpl w:val="EB16420E"/>
    <w:lvl w:ilvl="0" w:tplc="B5F64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673B5"/>
    <w:multiLevelType w:val="hybridMultilevel"/>
    <w:tmpl w:val="D4707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A6D8D"/>
    <w:multiLevelType w:val="hybridMultilevel"/>
    <w:tmpl w:val="EBDE2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5213C"/>
    <w:multiLevelType w:val="hybridMultilevel"/>
    <w:tmpl w:val="D5D847F4"/>
    <w:lvl w:ilvl="0" w:tplc="6F14CFE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14426">
    <w:abstractNumId w:val="4"/>
  </w:num>
  <w:num w:numId="2" w16cid:durableId="1440369328">
    <w:abstractNumId w:val="6"/>
  </w:num>
  <w:num w:numId="3" w16cid:durableId="1605919016">
    <w:abstractNumId w:val="3"/>
  </w:num>
  <w:num w:numId="4" w16cid:durableId="436606384">
    <w:abstractNumId w:val="1"/>
  </w:num>
  <w:num w:numId="5" w16cid:durableId="1135758388">
    <w:abstractNumId w:val="2"/>
  </w:num>
  <w:num w:numId="6" w16cid:durableId="1680815813">
    <w:abstractNumId w:val="0"/>
  </w:num>
  <w:num w:numId="7" w16cid:durableId="259681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7E"/>
    <w:rsid w:val="00016F0E"/>
    <w:rsid w:val="000170D7"/>
    <w:rsid w:val="000239EE"/>
    <w:rsid w:val="00033069"/>
    <w:rsid w:val="00033F70"/>
    <w:rsid w:val="000466A9"/>
    <w:rsid w:val="0006148D"/>
    <w:rsid w:val="00062EC0"/>
    <w:rsid w:val="00076597"/>
    <w:rsid w:val="00097BDF"/>
    <w:rsid w:val="000A0952"/>
    <w:rsid w:val="000C33DA"/>
    <w:rsid w:val="000C42E8"/>
    <w:rsid w:val="000C668F"/>
    <w:rsid w:val="000D3B5F"/>
    <w:rsid w:val="000E468D"/>
    <w:rsid w:val="000F06AF"/>
    <w:rsid w:val="000F4262"/>
    <w:rsid w:val="001020E4"/>
    <w:rsid w:val="00113350"/>
    <w:rsid w:val="00116DE3"/>
    <w:rsid w:val="00127194"/>
    <w:rsid w:val="00136D42"/>
    <w:rsid w:val="00142D1F"/>
    <w:rsid w:val="00170CEF"/>
    <w:rsid w:val="0017158F"/>
    <w:rsid w:val="00175B70"/>
    <w:rsid w:val="00176D2B"/>
    <w:rsid w:val="001823D2"/>
    <w:rsid w:val="001978DD"/>
    <w:rsid w:val="001A1D9A"/>
    <w:rsid w:val="001A49C9"/>
    <w:rsid w:val="001E205A"/>
    <w:rsid w:val="00201309"/>
    <w:rsid w:val="0020373F"/>
    <w:rsid w:val="00216231"/>
    <w:rsid w:val="00224392"/>
    <w:rsid w:val="002301A7"/>
    <w:rsid w:val="002378CA"/>
    <w:rsid w:val="0025293A"/>
    <w:rsid w:val="00260504"/>
    <w:rsid w:val="00265382"/>
    <w:rsid w:val="002A5666"/>
    <w:rsid w:val="002C1743"/>
    <w:rsid w:val="002D0907"/>
    <w:rsid w:val="00310A64"/>
    <w:rsid w:val="003203A7"/>
    <w:rsid w:val="0032131D"/>
    <w:rsid w:val="00326417"/>
    <w:rsid w:val="00335005"/>
    <w:rsid w:val="00335B65"/>
    <w:rsid w:val="00336FD3"/>
    <w:rsid w:val="00337E13"/>
    <w:rsid w:val="00357D9C"/>
    <w:rsid w:val="00370CB9"/>
    <w:rsid w:val="003805D9"/>
    <w:rsid w:val="00382C02"/>
    <w:rsid w:val="00390EC0"/>
    <w:rsid w:val="003949B7"/>
    <w:rsid w:val="00395964"/>
    <w:rsid w:val="00396C62"/>
    <w:rsid w:val="003A0347"/>
    <w:rsid w:val="003A58F7"/>
    <w:rsid w:val="003A6ADC"/>
    <w:rsid w:val="003C097B"/>
    <w:rsid w:val="003C52F9"/>
    <w:rsid w:val="003D204A"/>
    <w:rsid w:val="003E62F1"/>
    <w:rsid w:val="00415C4A"/>
    <w:rsid w:val="0044737F"/>
    <w:rsid w:val="00463801"/>
    <w:rsid w:val="004641AB"/>
    <w:rsid w:val="004653A3"/>
    <w:rsid w:val="004743FA"/>
    <w:rsid w:val="00486494"/>
    <w:rsid w:val="0049658F"/>
    <w:rsid w:val="004A3AF2"/>
    <w:rsid w:val="004B2A20"/>
    <w:rsid w:val="004B5837"/>
    <w:rsid w:val="004C0AFF"/>
    <w:rsid w:val="004C1030"/>
    <w:rsid w:val="004C1155"/>
    <w:rsid w:val="004C4C0C"/>
    <w:rsid w:val="004E1DD3"/>
    <w:rsid w:val="004F09D1"/>
    <w:rsid w:val="004F0D72"/>
    <w:rsid w:val="005006E1"/>
    <w:rsid w:val="00513631"/>
    <w:rsid w:val="00521FEB"/>
    <w:rsid w:val="0052200F"/>
    <w:rsid w:val="005336A4"/>
    <w:rsid w:val="00545BD1"/>
    <w:rsid w:val="00550944"/>
    <w:rsid w:val="005671DD"/>
    <w:rsid w:val="00574FCA"/>
    <w:rsid w:val="005824A8"/>
    <w:rsid w:val="00587898"/>
    <w:rsid w:val="00590A99"/>
    <w:rsid w:val="005A078A"/>
    <w:rsid w:val="005A6267"/>
    <w:rsid w:val="005C0114"/>
    <w:rsid w:val="005C09A4"/>
    <w:rsid w:val="005C1EC7"/>
    <w:rsid w:val="005D0458"/>
    <w:rsid w:val="005D1217"/>
    <w:rsid w:val="005D52AD"/>
    <w:rsid w:val="005F67B0"/>
    <w:rsid w:val="005F7034"/>
    <w:rsid w:val="00602538"/>
    <w:rsid w:val="00604CC5"/>
    <w:rsid w:val="0063573A"/>
    <w:rsid w:val="00635872"/>
    <w:rsid w:val="00636248"/>
    <w:rsid w:val="00640ABA"/>
    <w:rsid w:val="00646E1D"/>
    <w:rsid w:val="00683A41"/>
    <w:rsid w:val="0069031D"/>
    <w:rsid w:val="006B0EF8"/>
    <w:rsid w:val="006B1DBC"/>
    <w:rsid w:val="006B26C8"/>
    <w:rsid w:val="006C51F1"/>
    <w:rsid w:val="006F08F4"/>
    <w:rsid w:val="006F405F"/>
    <w:rsid w:val="006F5068"/>
    <w:rsid w:val="006F5900"/>
    <w:rsid w:val="00720E65"/>
    <w:rsid w:val="00721B57"/>
    <w:rsid w:val="0072207E"/>
    <w:rsid w:val="00722E01"/>
    <w:rsid w:val="0072460A"/>
    <w:rsid w:val="007322AF"/>
    <w:rsid w:val="007432A6"/>
    <w:rsid w:val="00744004"/>
    <w:rsid w:val="00746BCF"/>
    <w:rsid w:val="00754918"/>
    <w:rsid w:val="00755C52"/>
    <w:rsid w:val="00760EA0"/>
    <w:rsid w:val="00775DB2"/>
    <w:rsid w:val="00783E9C"/>
    <w:rsid w:val="00787543"/>
    <w:rsid w:val="00796FE2"/>
    <w:rsid w:val="007A321A"/>
    <w:rsid w:val="007B7263"/>
    <w:rsid w:val="007C11AC"/>
    <w:rsid w:val="007C4002"/>
    <w:rsid w:val="007C4CCA"/>
    <w:rsid w:val="007C7543"/>
    <w:rsid w:val="007D44D1"/>
    <w:rsid w:val="007F2205"/>
    <w:rsid w:val="007F3F41"/>
    <w:rsid w:val="0080530A"/>
    <w:rsid w:val="00805369"/>
    <w:rsid w:val="00814575"/>
    <w:rsid w:val="00832066"/>
    <w:rsid w:val="00835CC8"/>
    <w:rsid w:val="008452DF"/>
    <w:rsid w:val="00860007"/>
    <w:rsid w:val="00864321"/>
    <w:rsid w:val="00873306"/>
    <w:rsid w:val="008754DE"/>
    <w:rsid w:val="00881E15"/>
    <w:rsid w:val="00893363"/>
    <w:rsid w:val="008B4117"/>
    <w:rsid w:val="008B76B7"/>
    <w:rsid w:val="008C239A"/>
    <w:rsid w:val="008D3F3A"/>
    <w:rsid w:val="008D42BC"/>
    <w:rsid w:val="008D574B"/>
    <w:rsid w:val="008E3480"/>
    <w:rsid w:val="008E43E4"/>
    <w:rsid w:val="008E7A5F"/>
    <w:rsid w:val="009008EB"/>
    <w:rsid w:val="0090350B"/>
    <w:rsid w:val="00910E5D"/>
    <w:rsid w:val="009216EB"/>
    <w:rsid w:val="00925C27"/>
    <w:rsid w:val="009263CB"/>
    <w:rsid w:val="0092788C"/>
    <w:rsid w:val="0097777D"/>
    <w:rsid w:val="0098235A"/>
    <w:rsid w:val="0098564F"/>
    <w:rsid w:val="009C0356"/>
    <w:rsid w:val="009D0675"/>
    <w:rsid w:val="009D7750"/>
    <w:rsid w:val="009E2AFB"/>
    <w:rsid w:val="00A03FC8"/>
    <w:rsid w:val="00A13B38"/>
    <w:rsid w:val="00A43A00"/>
    <w:rsid w:val="00A43C84"/>
    <w:rsid w:val="00A47C3B"/>
    <w:rsid w:val="00A52CA6"/>
    <w:rsid w:val="00A543FA"/>
    <w:rsid w:val="00A9350C"/>
    <w:rsid w:val="00A97E82"/>
    <w:rsid w:val="00AA5E6C"/>
    <w:rsid w:val="00AB39CC"/>
    <w:rsid w:val="00AC3B46"/>
    <w:rsid w:val="00AC671F"/>
    <w:rsid w:val="00AF434D"/>
    <w:rsid w:val="00B038C8"/>
    <w:rsid w:val="00B03937"/>
    <w:rsid w:val="00B120D7"/>
    <w:rsid w:val="00B177EB"/>
    <w:rsid w:val="00B17CE0"/>
    <w:rsid w:val="00B24E99"/>
    <w:rsid w:val="00B25875"/>
    <w:rsid w:val="00B25A32"/>
    <w:rsid w:val="00B350C2"/>
    <w:rsid w:val="00B40991"/>
    <w:rsid w:val="00B44205"/>
    <w:rsid w:val="00B66821"/>
    <w:rsid w:val="00B74AEE"/>
    <w:rsid w:val="00B764B0"/>
    <w:rsid w:val="00B81995"/>
    <w:rsid w:val="00BB1677"/>
    <w:rsid w:val="00BB7C8E"/>
    <w:rsid w:val="00BC2A6D"/>
    <w:rsid w:val="00BC767B"/>
    <w:rsid w:val="00BE71AF"/>
    <w:rsid w:val="00BF0624"/>
    <w:rsid w:val="00BF4493"/>
    <w:rsid w:val="00C02C4A"/>
    <w:rsid w:val="00C043C1"/>
    <w:rsid w:val="00C1035C"/>
    <w:rsid w:val="00C318E0"/>
    <w:rsid w:val="00C33F96"/>
    <w:rsid w:val="00C351FE"/>
    <w:rsid w:val="00C41064"/>
    <w:rsid w:val="00C44A94"/>
    <w:rsid w:val="00C51BE5"/>
    <w:rsid w:val="00C53515"/>
    <w:rsid w:val="00C53AF1"/>
    <w:rsid w:val="00C90F58"/>
    <w:rsid w:val="00C91987"/>
    <w:rsid w:val="00CD2A8E"/>
    <w:rsid w:val="00CD5B0E"/>
    <w:rsid w:val="00CE132A"/>
    <w:rsid w:val="00CE5339"/>
    <w:rsid w:val="00D054E3"/>
    <w:rsid w:val="00D179A1"/>
    <w:rsid w:val="00D205DF"/>
    <w:rsid w:val="00D26B2F"/>
    <w:rsid w:val="00D5369D"/>
    <w:rsid w:val="00D56F13"/>
    <w:rsid w:val="00D76D26"/>
    <w:rsid w:val="00D90093"/>
    <w:rsid w:val="00D92829"/>
    <w:rsid w:val="00DA4F48"/>
    <w:rsid w:val="00DB008E"/>
    <w:rsid w:val="00DC4B69"/>
    <w:rsid w:val="00DC5EAD"/>
    <w:rsid w:val="00DD5FD2"/>
    <w:rsid w:val="00DE1758"/>
    <w:rsid w:val="00DF5859"/>
    <w:rsid w:val="00E0151B"/>
    <w:rsid w:val="00E15A07"/>
    <w:rsid w:val="00E210FC"/>
    <w:rsid w:val="00E2629F"/>
    <w:rsid w:val="00E475AE"/>
    <w:rsid w:val="00E56251"/>
    <w:rsid w:val="00E6781C"/>
    <w:rsid w:val="00E733DA"/>
    <w:rsid w:val="00E7394F"/>
    <w:rsid w:val="00E97F8D"/>
    <w:rsid w:val="00EA23AE"/>
    <w:rsid w:val="00EA4320"/>
    <w:rsid w:val="00EB0071"/>
    <w:rsid w:val="00EB5DFD"/>
    <w:rsid w:val="00EC1668"/>
    <w:rsid w:val="00ED160B"/>
    <w:rsid w:val="00ED16F4"/>
    <w:rsid w:val="00ED7851"/>
    <w:rsid w:val="00EF478B"/>
    <w:rsid w:val="00EF5C64"/>
    <w:rsid w:val="00F06687"/>
    <w:rsid w:val="00F06F1B"/>
    <w:rsid w:val="00F16248"/>
    <w:rsid w:val="00F2201E"/>
    <w:rsid w:val="00F3331C"/>
    <w:rsid w:val="00F57FC2"/>
    <w:rsid w:val="00F64DB3"/>
    <w:rsid w:val="00F82BF8"/>
    <w:rsid w:val="00F83C67"/>
    <w:rsid w:val="00F86210"/>
    <w:rsid w:val="00F912D3"/>
    <w:rsid w:val="00F92FC2"/>
    <w:rsid w:val="00F9470E"/>
    <w:rsid w:val="00F96E15"/>
    <w:rsid w:val="00FA299E"/>
    <w:rsid w:val="00FB248C"/>
    <w:rsid w:val="00FE5304"/>
    <w:rsid w:val="00FF3C8F"/>
    <w:rsid w:val="00FF6CE4"/>
    <w:rsid w:val="00FF6E04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FD57D8"/>
  <w15:chartTrackingRefBased/>
  <w15:docId w15:val="{A06461D6-4171-4FA4-9D10-2A8FB2CD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36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62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2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24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0373F"/>
    <w:pPr>
      <w:ind w:left="720"/>
      <w:contextualSpacing/>
    </w:pPr>
  </w:style>
  <w:style w:type="paragraph" w:styleId="Poprawka">
    <w:name w:val="Revision"/>
    <w:hidden/>
    <w:uiPriority w:val="99"/>
    <w:semiHidden/>
    <w:rsid w:val="00033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2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B2F"/>
  </w:style>
  <w:style w:type="paragraph" w:styleId="Stopka">
    <w:name w:val="footer"/>
    <w:basedOn w:val="Normalny"/>
    <w:link w:val="StopkaZnak"/>
    <w:uiPriority w:val="99"/>
    <w:unhideWhenUsed/>
    <w:rsid w:val="00D2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F11B3-565F-43EF-A141-4D6DEE7E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2085</Words>
  <Characters>12513</Characters>
  <Application>Microsoft Office Word</Application>
  <DocSecurity>4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Wawrzeńczyk Lucyna</dc:creator>
  <cp:keywords/>
  <dc:description/>
  <cp:lastModifiedBy>Pietrzak Ewa</cp:lastModifiedBy>
  <cp:revision>2</cp:revision>
  <dcterms:created xsi:type="dcterms:W3CDTF">2026-06-05T06:53:00Z</dcterms:created>
  <dcterms:modified xsi:type="dcterms:W3CDTF">2026-06-05T06:53:00Z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UxC4dwLulzfINJ8nQH+xvX5LNGipWa4BRSZhPgxsCvnhbO/2f2JqFRwY3yoOv5kC8Uqk0J18j5/CO5Gqdxj5nA==</vt:lpwstr>
  </property>
  <property fmtid="{D5CDD505-2E9C-101B-9397-08002B2CF9AE}" pid="4" name="MFClassificationDate">
    <vt:lpwstr>2025-04-07T10:58:51.2221070+02:00</vt:lpwstr>
  </property>
  <property fmtid="{D5CDD505-2E9C-101B-9397-08002B2CF9AE}" pid="5" name="MFClassifiedBySID">
    <vt:lpwstr>UxC4dwLulzfINJ8nQH+xvX5LNGipWa4BRSZhPgxsCvm42mrIC/DSDv0ggS+FjUN/2v1BBotkLlY5aAiEhoi6uQ3BKpDlre+8NC3zycoiKGRZtiS41PYI0WA/N/VcX6Nf</vt:lpwstr>
  </property>
  <property fmtid="{D5CDD505-2E9C-101B-9397-08002B2CF9AE}" pid="6" name="MFGRNItemId">
    <vt:lpwstr>GRN-31c70ae8-e60d-4b90-8128-9767dbd51b4f</vt:lpwstr>
  </property>
  <property fmtid="{D5CDD505-2E9C-101B-9397-08002B2CF9AE}" pid="7" name="MFHash">
    <vt:lpwstr>GiQTKkCrOuXhUTdhCYbfg779rbaypY/wfzUrvF+cPAA=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