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CE49" w14:textId="1A6CA2B8" w:rsidR="0008180F" w:rsidRPr="005110F8" w:rsidRDefault="009C5DD1" w:rsidP="009C5DD1">
      <w:pPr>
        <w:pStyle w:val="NormalnyWeb"/>
        <w:spacing w:line="360" w:lineRule="auto"/>
        <w:jc w:val="center"/>
        <w:rPr>
          <w:b/>
          <w:bCs/>
          <w:lang w:val="pl-PL"/>
        </w:rPr>
      </w:pPr>
      <w:r w:rsidRPr="005110F8">
        <w:rPr>
          <w:b/>
          <w:bCs/>
          <w:lang w:val="pl-PL"/>
        </w:rPr>
        <w:t xml:space="preserve">UCHWAŁA </w:t>
      </w:r>
      <w:r w:rsidR="00AA3855" w:rsidRPr="005110F8">
        <w:rPr>
          <w:b/>
          <w:bCs/>
          <w:lang w:val="pl-PL"/>
        </w:rPr>
        <w:br/>
      </w:r>
      <w:r w:rsidR="00AA3855" w:rsidRPr="005110F8">
        <w:rPr>
          <w:lang w:val="pl-PL"/>
        </w:rPr>
        <w:t>z dnia</w:t>
      </w:r>
      <w:r w:rsidR="00AA3855" w:rsidRPr="005110F8">
        <w:rPr>
          <w:b/>
          <w:bCs/>
          <w:lang w:val="pl-PL"/>
        </w:rPr>
        <w:t xml:space="preserve"> </w:t>
      </w:r>
      <w:r w:rsidRPr="005110F8">
        <w:rPr>
          <w:b/>
          <w:bCs/>
          <w:lang w:val="pl-PL"/>
        </w:rPr>
        <w:t>…</w:t>
      </w:r>
      <w:r w:rsidR="00AA3855" w:rsidRPr="005110F8">
        <w:rPr>
          <w:b/>
          <w:bCs/>
          <w:lang w:val="pl-PL"/>
        </w:rPr>
        <w:br/>
      </w:r>
      <w:r w:rsidR="00F00DB8" w:rsidRPr="005110F8">
        <w:rPr>
          <w:b/>
          <w:bCs/>
          <w:lang w:val="pl-PL"/>
        </w:rPr>
        <w:t xml:space="preserve">w sprawie uczczenia 83. rocznicy zbrodni ludobójstwa dokonanej na Polakach </w:t>
      </w:r>
      <w:r w:rsidR="00F00DB8" w:rsidRPr="005110F8">
        <w:rPr>
          <w:b/>
          <w:bCs/>
          <w:lang w:val="pl-PL"/>
        </w:rPr>
        <w:br/>
        <w:t>przez nacjonalistów ukraińskich</w:t>
      </w:r>
    </w:p>
    <w:p w14:paraId="1ADBA53B" w14:textId="77777777" w:rsidR="0008180F" w:rsidRPr="005110F8" w:rsidRDefault="0008180F">
      <w:pPr>
        <w:pStyle w:val="NormalnyWeb"/>
        <w:spacing w:line="360" w:lineRule="auto"/>
        <w:ind w:firstLine="709"/>
        <w:jc w:val="center"/>
        <w:rPr>
          <w:b/>
          <w:bCs/>
          <w:lang w:val="pl-PL"/>
        </w:rPr>
      </w:pPr>
    </w:p>
    <w:p w14:paraId="2C52140D" w14:textId="3CC22473" w:rsidR="00F00DB8" w:rsidRPr="005110F8" w:rsidRDefault="00F00DB8" w:rsidP="00F00DB8">
      <w:pPr>
        <w:pStyle w:val="NormalnyWeb"/>
        <w:spacing w:line="360" w:lineRule="auto"/>
        <w:ind w:firstLine="709"/>
        <w:jc w:val="both"/>
        <w:rPr>
          <w:lang w:val="pl-PL"/>
        </w:rPr>
      </w:pPr>
      <w:r w:rsidRPr="005110F8">
        <w:rPr>
          <w:lang w:val="pl-PL"/>
        </w:rPr>
        <w:t xml:space="preserve">Sejm Rzeczypospolitej Polskiej składa hołd ofiarom ludobójstwa dokonanego </w:t>
      </w:r>
      <w:r w:rsidR="00CE5F20">
        <w:rPr>
          <w:lang w:val="pl-PL"/>
        </w:rPr>
        <w:br/>
      </w:r>
      <w:r w:rsidRPr="005110F8">
        <w:rPr>
          <w:lang w:val="pl-PL"/>
        </w:rPr>
        <w:t xml:space="preserve">na ludności polskiej oraz innych narodowości na ziemiach wschodnich II Rzeczpospolitej przez nacjonalistów ukraińskich w latach 1943–1947. </w:t>
      </w:r>
    </w:p>
    <w:p w14:paraId="63D7F62F" w14:textId="77777777" w:rsidR="00F00DB8" w:rsidRPr="005110F8" w:rsidRDefault="00F00DB8" w:rsidP="00F00DB8">
      <w:pPr>
        <w:pStyle w:val="NormalnyWeb"/>
        <w:spacing w:line="360" w:lineRule="auto"/>
        <w:ind w:firstLine="709"/>
        <w:jc w:val="both"/>
        <w:rPr>
          <w:lang w:val="pl-PL"/>
        </w:rPr>
      </w:pPr>
      <w:r w:rsidRPr="005110F8">
        <w:rPr>
          <w:lang w:val="pl-PL"/>
        </w:rPr>
        <w:t xml:space="preserve">Sejm Rzeczypospolitej Polskiej potępia próby relatywizacji prawdy o zbrodni wołyńskiej. W celu podtrzymywania pamięci o ówczesnych wydarzeniach Sejm Rzeczypospolitej Polskiej w 2016 roku ustanowił Narodowy Dzień Pamięci Ofiar Ludobójstwa dokonanego przez ukraińskich nacjonalistów na obywatelach II Rzeczypospolitej Polskiej, przypadający 11 lipca. </w:t>
      </w:r>
    </w:p>
    <w:p w14:paraId="6F0C6381" w14:textId="7EFD27F7" w:rsidR="00F00DB8" w:rsidRPr="005110F8" w:rsidRDefault="00F00DB8" w:rsidP="00F00DB8">
      <w:pPr>
        <w:pStyle w:val="NormalnyWeb"/>
        <w:spacing w:line="360" w:lineRule="auto"/>
        <w:ind w:firstLine="709"/>
        <w:jc w:val="both"/>
        <w:rPr>
          <w:lang w:val="pl-PL"/>
        </w:rPr>
      </w:pPr>
      <w:r w:rsidRPr="005110F8">
        <w:rPr>
          <w:lang w:val="pl-PL"/>
        </w:rPr>
        <w:t xml:space="preserve">Sejm Rzeczypospolitej Polskiej apeluje, by ten Dzień Pamięci stanowił sposobność </w:t>
      </w:r>
      <w:r w:rsidR="00CE5F20">
        <w:rPr>
          <w:lang w:val="pl-PL"/>
        </w:rPr>
        <w:br/>
      </w:r>
      <w:r w:rsidRPr="005110F8">
        <w:rPr>
          <w:lang w:val="pl-PL"/>
        </w:rPr>
        <w:t xml:space="preserve">do dodatkowych działań edukacyjnych skierowanych do młodego pokolenia odnoszących się do zbrodni wołyńskiej. W związku ze wspomnianym powyżej Dniem Pamięci ustanowionym przez Sejm RP wyrażamy też szacunek i wdzięczność tym wszystkim sprawiedliwym Ukraińcom i przedstawicielom innych narodów, którzy stracili życie niosąc pomoc mordowanym sąsiadom. </w:t>
      </w:r>
    </w:p>
    <w:p w14:paraId="4952446C" w14:textId="77777777" w:rsidR="00F00DB8" w:rsidRPr="005110F8" w:rsidRDefault="00F00DB8" w:rsidP="00F00DB8">
      <w:pPr>
        <w:pStyle w:val="NormalnyWeb"/>
        <w:spacing w:line="360" w:lineRule="auto"/>
        <w:ind w:firstLine="709"/>
        <w:jc w:val="both"/>
        <w:rPr>
          <w:lang w:val="pl-PL"/>
        </w:rPr>
      </w:pPr>
      <w:r w:rsidRPr="005110F8">
        <w:rPr>
          <w:lang w:val="pl-PL"/>
        </w:rPr>
        <w:t>Sejm Rzeczypospolitej Polskiej podkreśla znaczenie rozpoczętego procesu poszukiwań, ekshumacji i godnego pochówku ofiar zbrodni wołyńskiej m.in. w Puźnikach, Ugłach, Ostrówkach, Woli Ostrowieckiej i Hucie Pieniackiej oraz prac zaplanowanych w kolejnych miejscach. Prawo do godnej pamięci po ofiarach ówczesnych wydarzeń przysługuje ich rodzinom a także stanowi element naszej zbiorowej pamięci. Prawo to ma charakter uniwersalny, humanitarny oraz niezależny od uwarunkowań politycznych. Sejm RP wyraża wdzięczność tym, którzy prowadzą prace poszukiwawcze i ekshumacyjne w trudnych warunkach wojennych kierując się szlachetnym patriotyzmem, zobowiązaniem zachowania pamięci a także przekonaniem o konieczności wykonania zakorzenionego w kulturze europejskiej obowiązku pogrzebania zmarłych.</w:t>
      </w:r>
    </w:p>
    <w:p w14:paraId="7417C71C" w14:textId="04BE305F" w:rsidR="00F00DB8" w:rsidRPr="005110F8" w:rsidRDefault="00F00DB8" w:rsidP="00F00DB8">
      <w:pPr>
        <w:pStyle w:val="NormalnyWeb"/>
        <w:spacing w:line="360" w:lineRule="auto"/>
        <w:ind w:firstLine="709"/>
        <w:jc w:val="both"/>
        <w:rPr>
          <w:lang w:val="pl-PL"/>
        </w:rPr>
      </w:pPr>
      <w:r w:rsidRPr="005110F8">
        <w:rPr>
          <w:lang w:val="pl-PL"/>
        </w:rPr>
        <w:t xml:space="preserve">Sejm </w:t>
      </w:r>
      <w:r w:rsidR="005B4124" w:rsidRPr="005110F8">
        <w:rPr>
          <w:lang w:val="pl-PL"/>
        </w:rPr>
        <w:t>Rzeczypospolitej Polskiej</w:t>
      </w:r>
      <w:r w:rsidRPr="005110F8">
        <w:rPr>
          <w:lang w:val="pl-PL"/>
        </w:rPr>
        <w:t xml:space="preserve"> podkreśla także, że obowiązek potępiania zbrodni wojennych ciąży na wszystkich a szczególnie na politykach wyznających demokratyczny system wartości i ma charakter uniwersalny.</w:t>
      </w:r>
    </w:p>
    <w:p w14:paraId="5C950DD1" w14:textId="110602FD" w:rsidR="005B4124" w:rsidRDefault="00F00DB8" w:rsidP="00F00DB8">
      <w:pPr>
        <w:pStyle w:val="NormalnyWeb"/>
        <w:spacing w:line="360" w:lineRule="auto"/>
        <w:ind w:firstLine="709"/>
        <w:jc w:val="both"/>
        <w:rPr>
          <w:lang w:val="pl-PL"/>
        </w:rPr>
      </w:pPr>
      <w:r w:rsidRPr="005110F8">
        <w:rPr>
          <w:lang w:val="pl-PL"/>
        </w:rPr>
        <w:lastRenderedPageBreak/>
        <w:t xml:space="preserve">Sejm </w:t>
      </w:r>
      <w:r w:rsidR="005B4124" w:rsidRPr="005110F8">
        <w:rPr>
          <w:lang w:val="pl-PL"/>
        </w:rPr>
        <w:t>Rzeczypospolitej Polskiej</w:t>
      </w:r>
      <w:r w:rsidRPr="005110F8">
        <w:rPr>
          <w:lang w:val="pl-PL"/>
        </w:rPr>
        <w:t xml:space="preserve"> przypomina, że równo 25 lat temu</w:t>
      </w:r>
      <w:r w:rsidR="005B4124">
        <w:rPr>
          <w:lang w:val="pl-PL"/>
        </w:rPr>
        <w:t>,</w:t>
      </w:r>
      <w:r w:rsidRPr="005110F8">
        <w:rPr>
          <w:lang w:val="pl-PL"/>
        </w:rPr>
        <w:t xml:space="preserve"> 26 czerwca </w:t>
      </w:r>
      <w:r w:rsidR="005B4124">
        <w:rPr>
          <w:lang w:val="pl-PL"/>
        </w:rPr>
        <w:br/>
      </w:r>
      <w:r w:rsidRPr="005110F8">
        <w:rPr>
          <w:lang w:val="pl-PL"/>
        </w:rPr>
        <w:t>2001 r</w:t>
      </w:r>
      <w:r w:rsidR="005B4124">
        <w:rPr>
          <w:lang w:val="pl-PL"/>
        </w:rPr>
        <w:t>oku</w:t>
      </w:r>
      <w:r w:rsidRPr="005110F8">
        <w:rPr>
          <w:lang w:val="pl-PL"/>
        </w:rPr>
        <w:t xml:space="preserve">, podczas wizyty </w:t>
      </w:r>
      <w:r w:rsidR="008716F0">
        <w:rPr>
          <w:lang w:val="pl-PL"/>
        </w:rPr>
        <w:t>w</w:t>
      </w:r>
      <w:r w:rsidRPr="005110F8">
        <w:rPr>
          <w:lang w:val="pl-PL"/>
        </w:rPr>
        <w:t xml:space="preserve"> Ukrainie Jan Paweł II zaapelował we Lwowie o polsko-ukraińskie pojednanie w słowach: „Niech przebaczenie – udzielone i uzyskane – rozleje się niczym dobroczynny balsam w każdym sercu. Niech dzięki oczyszczeniu pamięci historycznej wszyscy będą gotowi stawiać wyżej to, co jednoczy, niż to, co dzieli, ażeby razem budować przyszłość opartą na wzajemnym szacunku, na braterskiej wspólnocie, braterskiej współpracy i autentycznej solidarności”. </w:t>
      </w:r>
    </w:p>
    <w:p w14:paraId="7529A14D" w14:textId="014B8891" w:rsidR="0008180F" w:rsidRPr="005110F8" w:rsidRDefault="00F00DB8" w:rsidP="00F00DB8">
      <w:pPr>
        <w:pStyle w:val="NormalnyWeb"/>
        <w:spacing w:line="360" w:lineRule="auto"/>
        <w:ind w:firstLine="709"/>
        <w:jc w:val="both"/>
        <w:rPr>
          <w:lang w:val="pl-PL"/>
        </w:rPr>
      </w:pPr>
      <w:r w:rsidRPr="005110F8">
        <w:rPr>
          <w:lang w:val="pl-PL"/>
        </w:rPr>
        <w:t xml:space="preserve">Sejm </w:t>
      </w:r>
      <w:r w:rsidR="005B4124" w:rsidRPr="005110F8">
        <w:rPr>
          <w:lang w:val="pl-PL"/>
        </w:rPr>
        <w:t>Rzeczypospolitej Polskiej</w:t>
      </w:r>
      <w:r w:rsidR="005B4124">
        <w:rPr>
          <w:lang w:val="pl-PL"/>
        </w:rPr>
        <w:t>,</w:t>
      </w:r>
      <w:r w:rsidRPr="005110F8">
        <w:rPr>
          <w:lang w:val="pl-PL"/>
        </w:rPr>
        <w:t xml:space="preserve"> przypominając ówczesne wystąpienie papieża Polaka podkreśla, że prawda o historii stanowi podstawę wzajemnego wybaczenia, ale także strategicznych relacji polsko-ukraińskich obecnie i w przyszłości.</w:t>
      </w:r>
    </w:p>
    <w:sectPr w:rsidR="0008180F" w:rsidRPr="005110F8">
      <w:footerReference w:type="default" r:id="rId6"/>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AFF0" w14:textId="77777777" w:rsidR="008A6956" w:rsidRDefault="008A6956">
      <w:r>
        <w:separator/>
      </w:r>
    </w:p>
  </w:endnote>
  <w:endnote w:type="continuationSeparator" w:id="0">
    <w:p w14:paraId="045B386D" w14:textId="77777777" w:rsidR="008A6956" w:rsidRDefault="008A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836C" w14:textId="77777777" w:rsidR="0008180F" w:rsidRDefault="00AA3855">
    <w:pPr>
      <w:pStyle w:val="Stopka"/>
      <w:tabs>
        <w:tab w:val="clear" w:pos="9072"/>
        <w:tab w:val="right" w:pos="9046"/>
      </w:tabs>
      <w:jc w:val="right"/>
    </w:pPr>
    <w:r>
      <w:fldChar w:fldCharType="begin"/>
    </w:r>
    <w:r>
      <w:instrText xml:space="preserve"> PAGE </w:instrText>
    </w:r>
    <w:r>
      <w:fldChar w:fldCharType="separate"/>
    </w:r>
    <w:r w:rsidR="009C5DD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2EA9" w14:textId="77777777" w:rsidR="008A6956" w:rsidRDefault="008A6956">
      <w:r>
        <w:separator/>
      </w:r>
    </w:p>
  </w:footnote>
  <w:footnote w:type="continuationSeparator" w:id="0">
    <w:p w14:paraId="60AD580E" w14:textId="77777777" w:rsidR="008A6956" w:rsidRDefault="008A6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0F"/>
    <w:rsid w:val="0008180F"/>
    <w:rsid w:val="002F1FAA"/>
    <w:rsid w:val="003669B8"/>
    <w:rsid w:val="005110F8"/>
    <w:rsid w:val="005B4124"/>
    <w:rsid w:val="007A4B80"/>
    <w:rsid w:val="00815A59"/>
    <w:rsid w:val="008716F0"/>
    <w:rsid w:val="008A6956"/>
    <w:rsid w:val="0099455A"/>
    <w:rsid w:val="009B45AA"/>
    <w:rsid w:val="009C5DD1"/>
    <w:rsid w:val="00A24C94"/>
    <w:rsid w:val="00AA3855"/>
    <w:rsid w:val="00AF66B7"/>
    <w:rsid w:val="00B05093"/>
    <w:rsid w:val="00B25F14"/>
    <w:rsid w:val="00B45A93"/>
    <w:rsid w:val="00B843E5"/>
    <w:rsid w:val="00C71A37"/>
    <w:rsid w:val="00C71E0A"/>
    <w:rsid w:val="00C81FCE"/>
    <w:rsid w:val="00CE5F20"/>
    <w:rsid w:val="00EA60D3"/>
    <w:rsid w:val="00F00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0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hAnsi="Calibri" w:cs="Arial Unicode MS"/>
      <w:color w:val="000000"/>
      <w:sz w:val="22"/>
      <w:szCs w:val="22"/>
      <w:u w:color="000000"/>
    </w:rPr>
  </w:style>
  <w:style w:type="paragraph" w:styleId="NormalnyWeb">
    <w:name w:val="Normal (Web)"/>
    <w:pPr>
      <w:spacing w:before="100" w:after="100"/>
    </w:pPr>
    <w:rPr>
      <w:rFonts w:cs="Arial Unicode MS"/>
      <w:color w:val="000000"/>
      <w:sz w:val="24"/>
      <w:szCs w:val="24"/>
      <w:u w:color="000000"/>
      <w:lang w:val="de-DE"/>
    </w:rPr>
  </w:style>
  <w:style w:type="paragraph" w:styleId="Nagwek">
    <w:name w:val="header"/>
    <w:basedOn w:val="Normalny"/>
    <w:link w:val="NagwekZnak"/>
    <w:uiPriority w:val="99"/>
    <w:unhideWhenUsed/>
    <w:rsid w:val="0099455A"/>
    <w:pPr>
      <w:tabs>
        <w:tab w:val="center" w:pos="4536"/>
        <w:tab w:val="right" w:pos="9072"/>
      </w:tabs>
    </w:pPr>
  </w:style>
  <w:style w:type="character" w:customStyle="1" w:styleId="NagwekZnak">
    <w:name w:val="Nagłówek Znak"/>
    <w:basedOn w:val="Domylnaczcionkaakapitu"/>
    <w:link w:val="Nagwek"/>
    <w:uiPriority w:val="99"/>
    <w:rsid w:val="009945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2486</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2026-06-11T09:49:00Z</dcterms:created>
  <dcterms:modified xsi:type="dcterms:W3CDTF">2026-06-11T09:49:00Z</dcterms:modified>
</cp:coreProperties>
</file>