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1A" w:rsidRPr="00982E8B" w:rsidRDefault="006D3FD7" w:rsidP="00F10F4C">
      <w:pPr>
        <w:pStyle w:val="OZNPROJEKTUwskazaniedatylubwersjiprojektu"/>
        <w:keepNext/>
      </w:pPr>
      <w:bookmarkStart w:id="0" w:name="_GoBack"/>
      <w:bookmarkEnd w:id="0"/>
      <w:r>
        <w:t>Projekt</w:t>
      </w:r>
    </w:p>
    <w:p w:rsidR="000F741A" w:rsidRPr="00445C0C" w:rsidRDefault="000F741A" w:rsidP="000F741A">
      <w:pPr>
        <w:pStyle w:val="OZNRODZAKTUtznustawalubrozporzdzenieiorganwydajcy"/>
      </w:pPr>
      <w:r w:rsidRPr="00445C0C">
        <w:t>ustawa</w:t>
      </w:r>
    </w:p>
    <w:p w:rsidR="000F741A" w:rsidRPr="00B70408" w:rsidRDefault="000F741A" w:rsidP="000F741A">
      <w:pPr>
        <w:pStyle w:val="DATAAKTUdatauchwalenialubwydaniaaktu"/>
      </w:pPr>
      <w:r w:rsidRPr="00B70408">
        <w:t>z dnia</w:t>
      </w:r>
    </w:p>
    <w:p w:rsidR="000F741A" w:rsidRPr="006D3FD7" w:rsidRDefault="000F741A" w:rsidP="00F10F4C">
      <w:pPr>
        <w:pStyle w:val="TYTUAKTUprzedmiotregulacjiustawylubrozporzdzenia"/>
        <w:rPr>
          <w:rStyle w:val="IGPindeksgrnyipogrubienie"/>
        </w:rPr>
      </w:pPr>
      <w:r w:rsidRPr="003774AE">
        <w:t>o zmianie ustawy o Krajowej Administracji Skarbowej oraz niektórych innych ustaw</w:t>
      </w:r>
      <w:r w:rsidRPr="006D3FD7">
        <w:rPr>
          <w:rStyle w:val="IGPindeksgrnyipogrubienie"/>
        </w:rPr>
        <w:footnoteReference w:id="1"/>
      </w:r>
      <w:r w:rsidRPr="006D3FD7">
        <w:rPr>
          <w:rStyle w:val="IGPindeksgrnyipogrubienie"/>
        </w:rPr>
        <w:t>), </w:t>
      </w:r>
      <w:r w:rsidRPr="006D3FD7">
        <w:rPr>
          <w:rStyle w:val="IGPindeksgrnyipogrubienie"/>
        </w:rPr>
        <w:footnoteReference w:id="2"/>
      </w:r>
      <w:r w:rsidRPr="006D3FD7">
        <w:rPr>
          <w:rStyle w:val="IGPindeksgrnyipogrubienie"/>
        </w:rPr>
        <w:t>)</w:t>
      </w:r>
    </w:p>
    <w:p w:rsidR="000F741A" w:rsidRPr="00450813" w:rsidRDefault="004A51B3" w:rsidP="00F10F4C">
      <w:pPr>
        <w:pStyle w:val="ARTartustawynprozporzdzenia"/>
        <w:keepNext/>
      </w:pPr>
      <w:r w:rsidRPr="00F10F4C">
        <w:rPr>
          <w:rStyle w:val="Ppogrubienie"/>
        </w:rPr>
        <w:t>Art. </w:t>
      </w:r>
      <w:r w:rsidR="000F741A" w:rsidRPr="00F10F4C">
        <w:rPr>
          <w:rStyle w:val="Ppogrubienie"/>
        </w:rPr>
        <w:t>1.</w:t>
      </w:r>
      <w:r>
        <w:t> </w:t>
      </w:r>
      <w:r w:rsidR="000F741A" w:rsidRPr="00450813">
        <w:t xml:space="preserve">W ustawie </w:t>
      </w:r>
      <w:bookmarkStart w:id="1" w:name="_Hlk160124297"/>
      <w:r w:rsidR="000F741A" w:rsidRPr="00450813">
        <w:t xml:space="preserve">z dnia 16 listopada 2016 r. o Krajowej Administracji Skarbowej </w:t>
      </w:r>
      <w:bookmarkEnd w:id="1"/>
      <w:r w:rsidR="000F741A" w:rsidRPr="00450813">
        <w:t>(Dz.</w:t>
      </w:r>
      <w:r w:rsidR="006D3FD7">
        <w:t> U. </w:t>
      </w:r>
      <w:r w:rsidR="000F741A" w:rsidRPr="00450813">
        <w:t>z 202</w:t>
      </w:r>
      <w:r w:rsidR="000F741A">
        <w:t>3</w:t>
      </w:r>
      <w:r w:rsidR="000F741A" w:rsidRPr="00450813">
        <w:t xml:space="preserve"> r. poz. </w:t>
      </w:r>
      <w:r w:rsidR="000F741A">
        <w:t>615, z późn. zm.</w:t>
      </w:r>
      <w:r w:rsidR="000F741A" w:rsidRPr="003E6E84">
        <w:rPr>
          <w:rStyle w:val="IGindeksgrny"/>
        </w:rPr>
        <w:footnoteReference w:id="3"/>
      </w:r>
      <w:r w:rsidR="000F741A" w:rsidRPr="003E6E84">
        <w:rPr>
          <w:rStyle w:val="IGindeksgrny"/>
        </w:rPr>
        <w:t>)</w:t>
      </w:r>
      <w:r w:rsidR="000F741A" w:rsidRPr="00450813">
        <w:t>) wprowadza się następujące zmiany:</w:t>
      </w:r>
    </w:p>
    <w:p w:rsidR="000F741A" w:rsidRDefault="000F741A" w:rsidP="00F10F4C">
      <w:pPr>
        <w:pStyle w:val="PKTpunkt"/>
        <w:keepNext/>
      </w:pPr>
      <w:r w:rsidRPr="00445C0C">
        <w:t>1)</w:t>
      </w:r>
      <w:r w:rsidRPr="00445C0C">
        <w:tab/>
        <w:t>w art. 2 w ust. 1</w:t>
      </w:r>
      <w:r>
        <w:t>:</w:t>
      </w:r>
    </w:p>
    <w:p w:rsidR="000F741A" w:rsidRPr="00445C0C" w:rsidRDefault="000F741A" w:rsidP="00F10F4C">
      <w:pPr>
        <w:pStyle w:val="LITlitera"/>
        <w:keepNext/>
      </w:pPr>
      <w:r>
        <w:t>a)</w:t>
      </w:r>
      <w:r>
        <w:tab/>
      </w:r>
      <w:r w:rsidRPr="00445C0C">
        <w:t>po pkt 8 dodaje się pkt 8a w brzmieniu:</w:t>
      </w:r>
    </w:p>
    <w:p w:rsidR="000F741A" w:rsidRDefault="00D86673" w:rsidP="000F741A">
      <w:pPr>
        <w:pStyle w:val="ZLITPKTzmpktliter"/>
      </w:pPr>
      <w:r>
        <w:t>„</w:t>
      </w:r>
      <w:r w:rsidR="000F741A" w:rsidRPr="000D4FAA">
        <w:t>8a)</w:t>
      </w:r>
      <w:r w:rsidR="000F741A" w:rsidRPr="000D4FAA">
        <w:tab/>
      </w:r>
      <w:r w:rsidR="000F741A">
        <w:t xml:space="preserve">wykonywanie zadań określonych </w:t>
      </w:r>
      <w:r w:rsidR="000F741A" w:rsidRPr="000D4FAA">
        <w:t xml:space="preserve">w rozporządzeniu Parlamentu Europejskiego i Rady (UE) 2017/821 z dnia 17 maja 2017 r. ustanawiającym obowiązki w zakresie należytej staranności w łańcuchu dostaw unijnych importerów cyny, </w:t>
      </w:r>
      <w:r w:rsidR="000F741A" w:rsidRPr="000D4FAA">
        <w:lastRenderedPageBreak/>
        <w:t xml:space="preserve">tantalu i wolframu, ich rud oraz złota pochodzących z obszarów dotkniętych konfliktami i obszarów wysokiego ryzyka </w:t>
      </w:r>
      <w:bookmarkStart w:id="2" w:name="_Hlk159836293"/>
      <w:r w:rsidR="000F741A" w:rsidRPr="000D4FAA">
        <w:t xml:space="preserve">(Dz. Urz. UE L 130 z 19.05.2017, str. 1, </w:t>
      </w:r>
      <w:bookmarkEnd w:id="2"/>
      <w:r w:rsidR="000F741A" w:rsidRPr="000D4FAA">
        <w:t>z późn. zm.</w:t>
      </w:r>
      <w:r w:rsidR="000F741A" w:rsidRPr="003E6E84">
        <w:rPr>
          <w:rStyle w:val="IGindeksgrny"/>
        </w:rPr>
        <w:footnoteReference w:id="4"/>
      </w:r>
      <w:r w:rsidR="000F741A" w:rsidRPr="003E6E84">
        <w:rPr>
          <w:rStyle w:val="IGindeksgrny"/>
        </w:rPr>
        <w:t>)</w:t>
      </w:r>
      <w:r w:rsidR="000F741A" w:rsidRPr="000D4FAA">
        <w:t xml:space="preserve">), zwanym dalej </w:t>
      </w:r>
      <w:r>
        <w:t>„</w:t>
      </w:r>
      <w:r w:rsidR="000F741A" w:rsidRPr="000D4FAA">
        <w:t>rozporządzeniem 2017/821</w:t>
      </w:r>
      <w:r>
        <w:t>”</w:t>
      </w:r>
      <w:r w:rsidR="000F741A">
        <w:t>;</w:t>
      </w:r>
      <w:r>
        <w:t>”</w:t>
      </w:r>
      <w:r w:rsidR="000F741A">
        <w:t>,</w:t>
      </w:r>
    </w:p>
    <w:p w:rsidR="000F741A" w:rsidRPr="00FF63AC" w:rsidRDefault="000F741A" w:rsidP="00F10F4C">
      <w:pPr>
        <w:pStyle w:val="LITlitera"/>
        <w:keepNext/>
      </w:pPr>
      <w:r>
        <w:t>b)</w:t>
      </w:r>
      <w:r>
        <w:tab/>
      </w:r>
      <w:r w:rsidRPr="00FF63AC">
        <w:t>po pkt 1</w:t>
      </w:r>
      <w:r>
        <w:t>1</w:t>
      </w:r>
      <w:r w:rsidRPr="00FF63AC">
        <w:t xml:space="preserve"> dodaje się pkt 1</w:t>
      </w:r>
      <w:r>
        <w:t>1a</w:t>
      </w:r>
      <w:r w:rsidRPr="00FF63AC">
        <w:t xml:space="preserve"> w brzmieniu: </w:t>
      </w:r>
    </w:p>
    <w:p w:rsidR="000F741A" w:rsidRPr="003412CA" w:rsidRDefault="00D86673" w:rsidP="000F741A">
      <w:pPr>
        <w:pStyle w:val="ZLITPKTzmpktliter"/>
      </w:pPr>
      <w:r>
        <w:t>„</w:t>
      </w:r>
      <w:r w:rsidR="000F741A" w:rsidRPr="00FF63AC">
        <w:t>1</w:t>
      </w:r>
      <w:r w:rsidR="000F741A">
        <w:t>1a</w:t>
      </w:r>
      <w:r w:rsidR="000F741A" w:rsidRPr="00FF63AC">
        <w:t>)</w:t>
      </w:r>
      <w:r w:rsidR="003774AE">
        <w:tab/>
      </w:r>
      <w:r w:rsidR="000F741A">
        <w:t xml:space="preserve">wykonywanie zadań określonych w </w:t>
      </w:r>
      <w:r w:rsidR="000F741A" w:rsidRPr="00FF63AC">
        <w:t xml:space="preserve">rozporządzeniu Parlamentu Europejskiego i Rady (UE) 2018/1672 z dnia 23 października 2018 r. w sprawie kontroli środków pieniężnych wwożonych do Unii lub </w:t>
      </w:r>
      <w:r w:rsidR="000F741A" w:rsidRPr="003412CA">
        <w:t>wywożonych z Unii oraz uchylającym rozporządzenie (WE) nr 1889/2005 (Dz. Urz. UE L 284 z 12.11.2018, str. 6</w:t>
      </w:r>
      <w:r w:rsidR="000F741A">
        <w:t>, z późn. zm.</w:t>
      </w:r>
      <w:r w:rsidR="000F741A" w:rsidRPr="003E6E84">
        <w:rPr>
          <w:rStyle w:val="IGindeksgrny"/>
        </w:rPr>
        <w:footnoteReference w:id="5"/>
      </w:r>
      <w:r w:rsidR="000F741A" w:rsidRPr="003E6E84">
        <w:rPr>
          <w:rStyle w:val="IGindeksgrny"/>
        </w:rPr>
        <w:t>)</w:t>
      </w:r>
      <w:r w:rsidR="000F741A" w:rsidRPr="003412CA">
        <w:t xml:space="preserve">), </w:t>
      </w:r>
      <w:r w:rsidR="000F741A">
        <w:t xml:space="preserve">zwanym dalej </w:t>
      </w:r>
      <w:r>
        <w:t>„</w:t>
      </w:r>
      <w:r w:rsidR="000F741A">
        <w:t>rozporządzeniem 2018/1672</w:t>
      </w:r>
      <w:r>
        <w:t>”</w:t>
      </w:r>
      <w:r w:rsidR="000F741A" w:rsidRPr="003412CA">
        <w:t>;</w:t>
      </w:r>
      <w:r>
        <w:t>”</w:t>
      </w:r>
      <w:r w:rsidR="000F741A" w:rsidRPr="003412CA">
        <w:t>;</w:t>
      </w:r>
    </w:p>
    <w:p w:rsidR="000F741A" w:rsidRDefault="000F741A" w:rsidP="00F10F4C">
      <w:pPr>
        <w:pStyle w:val="PKTpunkt"/>
        <w:keepNext/>
      </w:pPr>
      <w:r>
        <w:lastRenderedPageBreak/>
        <w:t>2)</w:t>
      </w:r>
      <w:r>
        <w:tab/>
      </w:r>
      <w:r w:rsidRPr="00FF63AC">
        <w:t>w art. 14 w ust. 1</w:t>
      </w:r>
      <w:r>
        <w:t>:</w:t>
      </w:r>
      <w:r w:rsidRPr="00FF63AC">
        <w:t xml:space="preserve"> </w:t>
      </w:r>
    </w:p>
    <w:p w:rsidR="000F741A" w:rsidRPr="002B7B7B" w:rsidRDefault="000F741A" w:rsidP="00F10F4C">
      <w:pPr>
        <w:pStyle w:val="LITlitera"/>
        <w:keepNext/>
      </w:pPr>
      <w:r w:rsidRPr="002B7B7B">
        <w:t>a)</w:t>
      </w:r>
      <w:r>
        <w:tab/>
      </w:r>
      <w:r w:rsidRPr="002B7B7B">
        <w:t xml:space="preserve">po pkt 7 </w:t>
      </w:r>
      <w:r>
        <w:t xml:space="preserve">dodaje się </w:t>
      </w:r>
      <w:r w:rsidRPr="002B7B7B">
        <w:t>pkt 7a w brzmieniu:</w:t>
      </w:r>
    </w:p>
    <w:p w:rsidR="000F741A" w:rsidRDefault="00D86673" w:rsidP="000F741A">
      <w:pPr>
        <w:pStyle w:val="ZLITPKTzmpktliter"/>
      </w:pPr>
      <w:r>
        <w:t>„</w:t>
      </w:r>
      <w:r w:rsidR="000F741A" w:rsidRPr="00FF63AC">
        <w:t>7a)</w:t>
      </w:r>
      <w:r w:rsidR="000F741A" w:rsidRPr="00FF63AC">
        <w:tab/>
      </w:r>
      <w:r w:rsidR="000F741A">
        <w:t xml:space="preserve">wykonywanie zadań, o których mowa w </w:t>
      </w:r>
      <w:r w:rsidR="000F741A" w:rsidRPr="00FF63AC">
        <w:t xml:space="preserve">rozporządzeniu 2017/821, </w:t>
      </w:r>
      <w:r w:rsidR="000F741A">
        <w:t xml:space="preserve">w tym kontroli ex post, o której mowa w art. 11 tego rozporządzenia, </w:t>
      </w:r>
      <w:r w:rsidR="000F741A" w:rsidRPr="00FF63AC">
        <w:t>zw</w:t>
      </w:r>
      <w:r w:rsidR="000F741A">
        <w:t xml:space="preserve">anej dalej </w:t>
      </w:r>
      <w:r>
        <w:t>„</w:t>
      </w:r>
      <w:r w:rsidR="000F741A">
        <w:t>kontrolą ex post</w:t>
      </w:r>
      <w:r>
        <w:t>”</w:t>
      </w:r>
      <w:r w:rsidR="000F741A">
        <w:t>;</w:t>
      </w:r>
      <w:r>
        <w:t>”</w:t>
      </w:r>
      <w:r w:rsidR="000F741A">
        <w:t>,</w:t>
      </w:r>
    </w:p>
    <w:p w:rsidR="000F741A" w:rsidRDefault="000F741A" w:rsidP="00F10F4C">
      <w:pPr>
        <w:pStyle w:val="LITlitera"/>
        <w:keepNext/>
      </w:pPr>
      <w:r>
        <w:t>b)</w:t>
      </w:r>
      <w:r>
        <w:tab/>
        <w:t>po pkt 18b dodaje się pkt 18c w brzmieniu:</w:t>
      </w:r>
    </w:p>
    <w:p w:rsidR="000F741A" w:rsidRDefault="00D86673" w:rsidP="000F741A">
      <w:pPr>
        <w:pStyle w:val="ZLITPKTzmpktliter"/>
      </w:pPr>
      <w:r>
        <w:t>„</w:t>
      </w:r>
      <w:r w:rsidR="000F741A">
        <w:t>18c)</w:t>
      </w:r>
      <w:r w:rsidR="000F741A">
        <w:tab/>
      </w:r>
      <w:r w:rsidR="000F741A">
        <w:tab/>
        <w:t xml:space="preserve">wykonywanie zadań, o których mowa w </w:t>
      </w:r>
      <w:r w:rsidR="000F741A" w:rsidRPr="002B7B7B">
        <w:t xml:space="preserve">art. 10 ust. 1 </w:t>
      </w:r>
      <w:r w:rsidR="000F741A">
        <w:t>lit.</w:t>
      </w:r>
      <w:r w:rsidR="000F741A" w:rsidRPr="002B7B7B">
        <w:t xml:space="preserve"> d oraz art. 18 ust</w:t>
      </w:r>
      <w:r w:rsidR="000F741A">
        <w:t>.</w:t>
      </w:r>
      <w:r w:rsidR="000F741A" w:rsidRPr="002B7B7B">
        <w:t xml:space="preserve"> 1 i 2 rozporządzenia 2018/1672</w:t>
      </w:r>
      <w:r w:rsidR="000F741A">
        <w:t>;</w:t>
      </w:r>
      <w:r>
        <w:t>”</w:t>
      </w:r>
      <w:r w:rsidR="000F741A">
        <w:t>;</w:t>
      </w:r>
    </w:p>
    <w:p w:rsidR="000F741A" w:rsidRDefault="000F741A" w:rsidP="00F10F4C">
      <w:pPr>
        <w:pStyle w:val="PKTpunkt"/>
        <w:keepNext/>
      </w:pPr>
      <w:r>
        <w:t>3)</w:t>
      </w:r>
      <w:r>
        <w:tab/>
        <w:t>w art. 33 w ust. 1 po pkt 6 dodaje się pkt 6a w brzmieniu:</w:t>
      </w:r>
    </w:p>
    <w:p w:rsidR="000F741A" w:rsidRDefault="00D86673" w:rsidP="000F741A">
      <w:pPr>
        <w:pStyle w:val="ZPKTzmpktartykuempunktem"/>
      </w:pPr>
      <w:r>
        <w:t>„</w:t>
      </w:r>
      <w:r w:rsidR="000F741A">
        <w:t>6a)</w:t>
      </w:r>
      <w:r w:rsidR="000F741A">
        <w:tab/>
      </w:r>
      <w:r w:rsidR="000F741A" w:rsidRPr="00992940">
        <w:t xml:space="preserve">wykonywanie zadań </w:t>
      </w:r>
      <w:r w:rsidR="000F741A">
        <w:t xml:space="preserve">określonych w </w:t>
      </w:r>
      <w:r w:rsidR="000F741A" w:rsidRPr="009B5B84">
        <w:t>rozporządzeni</w:t>
      </w:r>
      <w:r w:rsidR="000F741A">
        <w:t>u</w:t>
      </w:r>
      <w:r w:rsidR="000F741A" w:rsidRPr="009B5B84">
        <w:t xml:space="preserve"> 2018/1672</w:t>
      </w:r>
      <w:r w:rsidR="000F741A">
        <w:t xml:space="preserve"> dla </w:t>
      </w:r>
      <w:r w:rsidR="000F741A" w:rsidRPr="009B5B84">
        <w:t>właściwego organu w rozumieniu art. 2 ust. 1 lit. g</w:t>
      </w:r>
      <w:r w:rsidR="000F741A">
        <w:t xml:space="preserve"> </w:t>
      </w:r>
      <w:r w:rsidR="000F741A" w:rsidRPr="009B5B84">
        <w:t>rozporządzenia 2018/1672</w:t>
      </w:r>
      <w:r w:rsidR="000F741A">
        <w:t xml:space="preserve">, z wyjątkiem zadań określonych w art. 10 ust. 1 lit. d oraz art. 18 ust. 1 i 2 tego </w:t>
      </w:r>
      <w:r w:rsidR="000F741A" w:rsidRPr="009C5D7E">
        <w:t>rozporządzenia</w:t>
      </w:r>
      <w:r w:rsidR="000F741A">
        <w:t>;</w:t>
      </w:r>
      <w:r>
        <w:t>”</w:t>
      </w:r>
      <w:r w:rsidR="000F741A">
        <w:t>;</w:t>
      </w:r>
    </w:p>
    <w:p w:rsidR="000F741A" w:rsidRDefault="000F741A" w:rsidP="000F741A">
      <w:pPr>
        <w:pStyle w:val="PKTpunkt"/>
      </w:pPr>
      <w:r>
        <w:t>4)</w:t>
      </w:r>
      <w:r>
        <w:tab/>
      </w:r>
      <w:r w:rsidRPr="00922D35">
        <w:t xml:space="preserve">w tytule działu V po wyrazach </w:t>
      </w:r>
      <w:r w:rsidR="00D86673">
        <w:t>„</w:t>
      </w:r>
      <w:r w:rsidRPr="00922D35">
        <w:t>tymczasowe zajęcie ruchomośc</w:t>
      </w:r>
      <w:r>
        <w:t>i,</w:t>
      </w:r>
      <w:r w:rsidR="00D86673">
        <w:t>”</w:t>
      </w:r>
      <w:r>
        <w:t xml:space="preserve"> dodaje się wyrazy</w:t>
      </w:r>
      <w:r w:rsidRPr="00922D35">
        <w:t xml:space="preserve"> </w:t>
      </w:r>
      <w:r w:rsidR="00D86673">
        <w:t>„</w:t>
      </w:r>
      <w:r w:rsidRPr="00922D35">
        <w:t>kontrola ex post</w:t>
      </w:r>
      <w:r>
        <w:t>,</w:t>
      </w:r>
      <w:r w:rsidR="00D86673">
        <w:t>”</w:t>
      </w:r>
      <w:r w:rsidRPr="00922D35">
        <w:t>;</w:t>
      </w:r>
    </w:p>
    <w:p w:rsidR="000F741A" w:rsidRPr="000B3E97" w:rsidRDefault="000F741A" w:rsidP="00F10F4C">
      <w:pPr>
        <w:pStyle w:val="PKTpunkt"/>
        <w:keepNext/>
      </w:pPr>
      <w:r w:rsidRPr="000B3E97">
        <w:t>5)</w:t>
      </w:r>
      <w:r w:rsidRPr="000B3E97">
        <w:tab/>
        <w:t>w art. 54 w ust. 2 po pkt 12</w:t>
      </w:r>
      <w:r>
        <w:t>b</w:t>
      </w:r>
      <w:r w:rsidRPr="000B3E97">
        <w:t xml:space="preserve"> dodaje się pkt 12</w:t>
      </w:r>
      <w:r>
        <w:t>c</w:t>
      </w:r>
      <w:r w:rsidRPr="000B3E97">
        <w:t xml:space="preserve"> w brzmieniu:</w:t>
      </w:r>
    </w:p>
    <w:p w:rsidR="000F741A" w:rsidRPr="000B3E97" w:rsidRDefault="00D86673" w:rsidP="000F741A">
      <w:pPr>
        <w:pStyle w:val="ZPKTzmpktartykuempunktem"/>
      </w:pPr>
      <w:r>
        <w:t>„</w:t>
      </w:r>
      <w:r w:rsidR="000F741A" w:rsidRPr="000B3E97">
        <w:t>12</w:t>
      </w:r>
      <w:r w:rsidR="000F741A">
        <w:t>c)</w:t>
      </w:r>
      <w:r w:rsidR="000F741A">
        <w:tab/>
      </w:r>
      <w:r w:rsidR="000F741A" w:rsidRPr="000B3E97">
        <w:t xml:space="preserve">wwożenie do Unii Europejskiej </w:t>
      </w:r>
      <w:r w:rsidR="000F741A">
        <w:t>oraz</w:t>
      </w:r>
      <w:r w:rsidR="000F741A" w:rsidRPr="000B3E97">
        <w:t xml:space="preserve"> wywożenie z Unii Europejskiej środków pieniężnych w rozumieniu rozporządzenia 2018/1672;</w:t>
      </w:r>
      <w:r>
        <w:t>”</w:t>
      </w:r>
      <w:r w:rsidR="000F741A" w:rsidRPr="000B3E97">
        <w:t>;</w:t>
      </w:r>
    </w:p>
    <w:p w:rsidR="000F741A" w:rsidRPr="006100AA" w:rsidRDefault="000F741A" w:rsidP="000F741A">
      <w:pPr>
        <w:pStyle w:val="PKTpunkt"/>
      </w:pPr>
      <w:r>
        <w:lastRenderedPageBreak/>
        <w:t>6</w:t>
      </w:r>
      <w:r w:rsidRPr="000B3E97">
        <w:t>)</w:t>
      </w:r>
      <w:r w:rsidRPr="000B3E97">
        <w:tab/>
        <w:t xml:space="preserve">w art. 84 w ust. 1 w pkt 3 wyrazy </w:t>
      </w:r>
      <w:r w:rsidR="00D86673">
        <w:t>„</w:t>
      </w:r>
      <w:r>
        <w:t xml:space="preserve">ust. 2 </w:t>
      </w:r>
      <w:r w:rsidRPr="000B3E97">
        <w:t>pkt 1a</w:t>
      </w:r>
      <w:r w:rsidRPr="00922D35">
        <w:t>–</w:t>
      </w:r>
      <w:r w:rsidRPr="000B3E97">
        <w:t>5 i 9</w:t>
      </w:r>
      <w:r w:rsidR="00D86673">
        <w:t>”</w:t>
      </w:r>
      <w:r w:rsidRPr="000B3E97">
        <w:t xml:space="preserve"> zastępuje się wyrazami </w:t>
      </w:r>
      <w:r w:rsidR="00D86673">
        <w:t>„</w:t>
      </w:r>
      <w:r>
        <w:t xml:space="preserve">ust. 2 </w:t>
      </w:r>
      <w:r w:rsidR="00F27DE9">
        <w:t>pkt </w:t>
      </w:r>
      <w:r w:rsidRPr="000B3E97">
        <w:t>1a</w:t>
      </w:r>
      <w:r w:rsidRPr="00922D35">
        <w:t>–</w:t>
      </w:r>
      <w:r w:rsidRPr="000B3E97">
        <w:t>5, 9 i 12</w:t>
      </w:r>
      <w:r>
        <w:t>c</w:t>
      </w:r>
      <w:r w:rsidR="00D86673">
        <w:t>”</w:t>
      </w:r>
      <w:r w:rsidRPr="000B3E97">
        <w:t>;</w:t>
      </w:r>
    </w:p>
    <w:p w:rsidR="000F741A" w:rsidRPr="00922D35" w:rsidRDefault="000F741A" w:rsidP="00F10F4C">
      <w:pPr>
        <w:pStyle w:val="PKTpunkt"/>
        <w:keepNext/>
      </w:pPr>
      <w:r>
        <w:t>7)</w:t>
      </w:r>
      <w:r>
        <w:tab/>
      </w:r>
      <w:r w:rsidRPr="00922D35">
        <w:t>w dziale V po rozdziale 1c dodaje się rozdział 1d w brzmieniu:</w:t>
      </w:r>
    </w:p>
    <w:p w:rsidR="000F741A" w:rsidRPr="00922D35" w:rsidRDefault="00D86673" w:rsidP="000F741A">
      <w:pPr>
        <w:pStyle w:val="ZROZDZODDZOZNzmoznrozdzoddzartykuempunktem"/>
      </w:pPr>
      <w:r>
        <w:t>„</w:t>
      </w:r>
      <w:r w:rsidR="000F741A" w:rsidRPr="00922D35">
        <w:t>Rozdział 1d</w:t>
      </w:r>
    </w:p>
    <w:p w:rsidR="000F741A" w:rsidRPr="00922D35" w:rsidRDefault="000F741A" w:rsidP="00F10F4C">
      <w:pPr>
        <w:pStyle w:val="ZROZDZODDZPRZEDMzmprzedmrozdzoddzartykuempunktem"/>
      </w:pPr>
      <w:r w:rsidRPr="00922D35">
        <w:t xml:space="preserve">Kontrola ex post </w:t>
      </w:r>
    </w:p>
    <w:p w:rsidR="000F741A" w:rsidRPr="00445C0C" w:rsidRDefault="000F741A" w:rsidP="000F741A">
      <w:pPr>
        <w:pStyle w:val="ZARTzmartartykuempunktem"/>
      </w:pPr>
      <w:r w:rsidRPr="00445C0C">
        <w:t>Art. 94ze. 1. Do kontroli ex post stosuje się odpowiednio przepisy</w:t>
      </w:r>
      <w:r>
        <w:t xml:space="preserve"> art. </w:t>
      </w:r>
      <w:r w:rsidRPr="00445C0C">
        <w:t>62 ust. 2a–3b</w:t>
      </w:r>
      <w:r>
        <w:t xml:space="preserve"> i</w:t>
      </w:r>
      <w:r w:rsidRPr="00445C0C">
        <w:t xml:space="preserve"> 8, art. 64 ust. 1 pkt</w:t>
      </w:r>
      <w:r>
        <w:t xml:space="preserve"> 1,</w:t>
      </w:r>
      <w:r w:rsidRPr="00445C0C">
        <w:t xml:space="preserve"> </w:t>
      </w:r>
      <w:r>
        <w:t>2</w:t>
      </w:r>
      <w:r w:rsidRPr="00445C0C">
        <w:t xml:space="preserve"> i 17 oraz ust. 3</w:t>
      </w:r>
      <w:r>
        <w:t xml:space="preserve"> i 4</w:t>
      </w:r>
      <w:r w:rsidRPr="00445C0C">
        <w:t xml:space="preserve">, art. 72, </w:t>
      </w:r>
      <w:r>
        <w:t xml:space="preserve">art. 75, </w:t>
      </w:r>
      <w:r w:rsidRPr="00445C0C">
        <w:t>ar</w:t>
      </w:r>
      <w:r w:rsidR="00F27DE9">
        <w:t>t. 79, art. 84 ust. 2 i 4, art. </w:t>
      </w:r>
      <w:r w:rsidRPr="00445C0C">
        <w:t>86 ust. 1 i 2</w:t>
      </w:r>
      <w:r>
        <w:t xml:space="preserve"> i</w:t>
      </w:r>
      <w:r w:rsidRPr="00445C0C">
        <w:t xml:space="preserve"> art. 93</w:t>
      </w:r>
      <w:r>
        <w:t>.</w:t>
      </w:r>
    </w:p>
    <w:p w:rsidR="000F741A" w:rsidRPr="00922D35" w:rsidRDefault="000F741A" w:rsidP="000F741A">
      <w:pPr>
        <w:pStyle w:val="ZUSTzmustartykuempunktem"/>
      </w:pPr>
      <w:r w:rsidRPr="00922D35">
        <w:t xml:space="preserve">2. Wszczęcie kontroli ex post następuje z chwilą doręczenia </w:t>
      </w:r>
      <w:r>
        <w:t xml:space="preserve">kontrolowanemu </w:t>
      </w:r>
      <w:r w:rsidRPr="00922D35">
        <w:t>upoważnienia do przeprowadzenia kontroli ex post udzielonego kontrolującemu przez Szefa Krajowej</w:t>
      </w:r>
      <w:r>
        <w:t xml:space="preserve"> </w:t>
      </w:r>
      <w:r w:rsidRPr="00922D35">
        <w:t xml:space="preserve">Administracji Skarbowej oraz wezwania </w:t>
      </w:r>
      <w:r>
        <w:t xml:space="preserve">kontrolowanego </w:t>
      </w:r>
      <w:r w:rsidRPr="00922D35">
        <w:t>do przedłożenia, w terminie 30 dni od dnia doręczenia tego upoważnienia, dokumentów potwierdzających spełnienie obowiązków, o których mowa w art. 4–7 rozporządzenia 2017/821.</w:t>
      </w:r>
    </w:p>
    <w:p w:rsidR="000F741A" w:rsidRPr="00922D35" w:rsidRDefault="000F741A" w:rsidP="00F10F4C">
      <w:pPr>
        <w:pStyle w:val="ZARTzmartartykuempunktem"/>
        <w:keepNext/>
      </w:pPr>
      <w:r w:rsidRPr="00445C0C">
        <w:t xml:space="preserve">Art. 94zf. </w:t>
      </w:r>
      <w:r>
        <w:t>1.</w:t>
      </w:r>
      <w:r w:rsidRPr="00445C0C">
        <w:t xml:space="preserve">W przypadku stwierdzenia w toku kontroli ex post naruszenia przepisów rozporządzenia 2017/821 Szef Krajowej Administracji Skarbowej wzywa unijnego importera, w rozumieniu art. 2 lit. l tego rozporządzenia, zwanego dalej </w:t>
      </w:r>
      <w:r w:rsidR="00D86673">
        <w:t>„</w:t>
      </w:r>
      <w:r w:rsidRPr="00445C0C">
        <w:t>unijnym importerem</w:t>
      </w:r>
      <w:r w:rsidR="00D86673">
        <w:t>”</w:t>
      </w:r>
      <w:r w:rsidRPr="00445C0C">
        <w:t>, do</w:t>
      </w:r>
      <w:r w:rsidRPr="00922D35">
        <w:t>:</w:t>
      </w:r>
    </w:p>
    <w:p w:rsidR="000F741A" w:rsidRPr="00922D35" w:rsidRDefault="000F741A" w:rsidP="000F741A">
      <w:pPr>
        <w:pStyle w:val="ZPKTzmpktartykuempunktem"/>
      </w:pPr>
      <w:r w:rsidRPr="00922D35">
        <w:t>1)</w:t>
      </w:r>
      <w:r w:rsidRPr="00922D35">
        <w:tab/>
        <w:t>przedstawienia, w terminie 30 dni od dnia doręczenia tego wezwania, planu wdrożenia działań naprawczych;</w:t>
      </w:r>
    </w:p>
    <w:p w:rsidR="000F741A" w:rsidRDefault="000F741A" w:rsidP="000F741A">
      <w:pPr>
        <w:pStyle w:val="ZPKTzmpktartykuempunktem"/>
      </w:pPr>
      <w:r w:rsidRPr="00922D35">
        <w:lastRenderedPageBreak/>
        <w:t>2)</w:t>
      </w:r>
      <w:r w:rsidRPr="00922D35">
        <w:tab/>
        <w:t>wdrożenia działań naprawczych w terminie 90 dni od dnia przedstawienia planu ich wdrożenia.</w:t>
      </w:r>
    </w:p>
    <w:p w:rsidR="000F741A" w:rsidRPr="00922D35" w:rsidRDefault="000F741A" w:rsidP="000F741A">
      <w:pPr>
        <w:pStyle w:val="ZUSTzmustartykuempunktem"/>
      </w:pPr>
      <w:r>
        <w:t xml:space="preserve">2. Po </w:t>
      </w:r>
      <w:r w:rsidRPr="00CB080C">
        <w:t>upływie</w:t>
      </w:r>
      <w:r>
        <w:t xml:space="preserve"> terminu, o którym mowa w ust. 1 pkt 2, Szef Krajowej Administracji Skarbowej wzywa unijnego importera do przedstawienia, w terminie 15 dni od otrzymania wezwania, dokumentów potwierdzających wdrożenie działań naprawczych.</w:t>
      </w:r>
    </w:p>
    <w:p w:rsidR="000F741A" w:rsidRPr="00445C0C" w:rsidRDefault="000F741A" w:rsidP="00F10F4C">
      <w:pPr>
        <w:pStyle w:val="ZARTzmartartykuempunktem"/>
        <w:keepNext/>
      </w:pPr>
      <w:r w:rsidRPr="00445C0C">
        <w:t>Art. 94zg. 1.</w:t>
      </w:r>
      <w:r>
        <w:t xml:space="preserve"> </w:t>
      </w:r>
      <w:r w:rsidRPr="00445C0C">
        <w:t>W przypadku gdy w toku kontroli ex post</w:t>
      </w:r>
      <w:r>
        <w:t>:</w:t>
      </w:r>
    </w:p>
    <w:p w:rsidR="000F741A" w:rsidRPr="00922D35" w:rsidRDefault="000F741A" w:rsidP="000F741A">
      <w:pPr>
        <w:pStyle w:val="ZPKTzmpktartykuempunktem"/>
      </w:pPr>
      <w:r w:rsidRPr="00922D35">
        <w:t>1)</w:t>
      </w:r>
      <w:r w:rsidRPr="00922D35">
        <w:tab/>
      </w:r>
      <w:r w:rsidRPr="00BA6474">
        <w:t xml:space="preserve">unijny importer </w:t>
      </w:r>
      <w:r w:rsidRPr="00922D35">
        <w:t>nie przedstawi, w terminie 30 dni od dnia doręczenia wezwania, o którym mowa w art. 94ze ust. 2, dokumentów potwierdzających spełnienie obowiązków, o których mowa w art. 4–7 rozporządzenia 2017/821, albo</w:t>
      </w:r>
    </w:p>
    <w:p w:rsidR="000F741A" w:rsidRPr="00922D35" w:rsidRDefault="000F741A" w:rsidP="000F741A">
      <w:pPr>
        <w:pStyle w:val="ZPKTzmpktartykuempunktem"/>
      </w:pPr>
      <w:r w:rsidRPr="00922D35">
        <w:t>2)</w:t>
      </w:r>
      <w:r w:rsidRPr="00922D35">
        <w:tab/>
      </w:r>
      <w:r w:rsidRPr="00BA6474">
        <w:t xml:space="preserve">unijny importer </w:t>
      </w:r>
      <w:r w:rsidRPr="00922D35">
        <w:t>nie przedstawi, w terminie 30 dni od dnia doręczenia wezwania, o którym mowa w art. 94zf</w:t>
      </w:r>
      <w:r>
        <w:t xml:space="preserve"> ust. 1 pkt 1</w:t>
      </w:r>
      <w:r w:rsidRPr="00922D35">
        <w:t>, planu wdrożenia działań naprawczych, albo</w:t>
      </w:r>
    </w:p>
    <w:p w:rsidR="000F741A" w:rsidRPr="00922D35" w:rsidRDefault="000F741A" w:rsidP="00F10F4C">
      <w:pPr>
        <w:pStyle w:val="ZPKTzmpktartykuempunktem"/>
        <w:keepNext/>
      </w:pPr>
      <w:r w:rsidRPr="00922D35">
        <w:t>3)</w:t>
      </w:r>
      <w:r w:rsidRPr="00922D35">
        <w:tab/>
      </w:r>
      <w:r w:rsidRPr="006233AF">
        <w:t>Szef Krajowej Administracji Skarbowej</w:t>
      </w:r>
      <w:r>
        <w:t xml:space="preserve"> </w:t>
      </w:r>
      <w:r w:rsidRPr="006233AF">
        <w:t>stwierdzi</w:t>
      </w:r>
      <w:r>
        <w:t>,</w:t>
      </w:r>
      <w:r w:rsidRPr="006233AF">
        <w:t xml:space="preserve"> że unijny importer nie wdrożył</w:t>
      </w:r>
      <w:r w:rsidRPr="00E07486">
        <w:t xml:space="preserve"> działań naprawczych</w:t>
      </w:r>
      <w:r w:rsidRPr="006233AF">
        <w:t xml:space="preserve"> w terminie 90 dni od dnia przedstawienia planu</w:t>
      </w:r>
      <w:r>
        <w:t xml:space="preserve"> </w:t>
      </w:r>
      <w:r w:rsidRPr="00E07486">
        <w:t>wdrożenia działań naprawczych</w:t>
      </w:r>
      <w:r w:rsidRPr="006233AF">
        <w:t xml:space="preserve"> </w:t>
      </w:r>
    </w:p>
    <w:p w:rsidR="000F741A" w:rsidRDefault="000F741A" w:rsidP="000F741A">
      <w:pPr>
        <w:pStyle w:val="ZCZWSPPKTzmczciwsppktartykuempunktem"/>
      </w:pPr>
      <w:r w:rsidRPr="00922D35">
        <w:t>– Szef Krajowej Administracji Skarbowej sporządza protokół z kontroli ex post</w:t>
      </w:r>
      <w:r>
        <w:t>, który kończy tę kontrolę</w:t>
      </w:r>
      <w:r w:rsidRPr="00922D35">
        <w:t>.</w:t>
      </w:r>
    </w:p>
    <w:p w:rsidR="000F741A" w:rsidRDefault="000F741A" w:rsidP="000F741A">
      <w:pPr>
        <w:pStyle w:val="ZUSTzmustartykuempunktem"/>
      </w:pPr>
      <w:r w:rsidRPr="00922D35">
        <w:t xml:space="preserve">2. W przypadku gdy w toku kontroli ex post Szef Krajowej Administracji Skarbowej stwierdzi, że unijny importer nie naruszył przepisów rozporządzenia 2017/821 albo przeprowadził działania naprawcze, określone w planie wdrożenia działań </w:t>
      </w:r>
      <w:r w:rsidRPr="00922D35">
        <w:lastRenderedPageBreak/>
        <w:t>naprawczych</w:t>
      </w:r>
      <w:r>
        <w:t>,</w:t>
      </w:r>
      <w:r w:rsidRPr="00922D35">
        <w:t xml:space="preserve"> w terminie, o którym mowa w art. 94zf</w:t>
      </w:r>
      <w:r>
        <w:t xml:space="preserve"> ust. 1</w:t>
      </w:r>
      <w:r w:rsidRPr="00922D35">
        <w:t xml:space="preserve"> pkt 2, informuje pisemnie unijnego importera o zakończeniu tej kontroli.</w:t>
      </w:r>
    </w:p>
    <w:p w:rsidR="000F741A" w:rsidRDefault="000F741A" w:rsidP="000F741A">
      <w:pPr>
        <w:pStyle w:val="ZARTzmartartykuempunktem"/>
      </w:pPr>
      <w:r>
        <w:t>Art. 94zh. Zakończenie kontroli ex post następuje n</w:t>
      </w:r>
      <w:r w:rsidR="00F27DE9">
        <w:t>iezwłocznie, nie później niż 60 </w:t>
      </w:r>
      <w:r>
        <w:t xml:space="preserve">dni od dnia upływu terminu określonego w art. 94zf ust. 1 pkt 2. </w:t>
      </w:r>
    </w:p>
    <w:p w:rsidR="000F741A" w:rsidRPr="00445C0C" w:rsidRDefault="000F741A" w:rsidP="00F10F4C">
      <w:pPr>
        <w:pStyle w:val="ZARTzmartartykuempunktem"/>
        <w:keepNext/>
      </w:pPr>
      <w:r w:rsidRPr="00445C0C">
        <w:t>Art. 94z</w:t>
      </w:r>
      <w:r>
        <w:t>i</w:t>
      </w:r>
      <w:r w:rsidRPr="00445C0C">
        <w:t xml:space="preserve">. 1. </w:t>
      </w:r>
      <w:r>
        <w:t>K</w:t>
      </w:r>
      <w:r w:rsidRPr="00445C0C">
        <w:t>to</w:t>
      </w:r>
      <w:r>
        <w:t>,</w:t>
      </w:r>
      <w:r w:rsidRPr="00445C0C">
        <w:t xml:space="preserve"> będąc unijnym importerem:</w:t>
      </w:r>
    </w:p>
    <w:p w:rsidR="000F741A" w:rsidRPr="00922D35" w:rsidRDefault="000F741A" w:rsidP="000F741A">
      <w:pPr>
        <w:pStyle w:val="ZPKTzmpktartykuempunktem"/>
      </w:pPr>
      <w:r w:rsidRPr="00922D35">
        <w:t>1)</w:t>
      </w:r>
      <w:r w:rsidRPr="00922D35">
        <w:tab/>
        <w:t>nie przedstawi</w:t>
      </w:r>
      <w:r>
        <w:t>,</w:t>
      </w:r>
      <w:r w:rsidRPr="00922D35">
        <w:t xml:space="preserve"> w terminie 30 dni od dnia doręczenia wezwania, o którym mowa w art. 94ze ust. 2, dokumentów potwierdzających spełnienie obowiązków, o których mowa w art. 4–7 rozporządzenia 2017/821, albo</w:t>
      </w:r>
    </w:p>
    <w:p w:rsidR="000F741A" w:rsidRPr="00922D35" w:rsidRDefault="000F741A" w:rsidP="000F741A">
      <w:pPr>
        <w:pStyle w:val="ZPKTzmpktartykuempunktem"/>
      </w:pPr>
      <w:r w:rsidRPr="00922D35">
        <w:t>2)</w:t>
      </w:r>
      <w:r w:rsidRPr="00922D35">
        <w:tab/>
        <w:t>nie przedstawi, w terminie 30 dni od dnia doręczenia wezwania, o którym mowa w art.</w:t>
      </w:r>
      <w:r>
        <w:t xml:space="preserve"> </w:t>
      </w:r>
      <w:r w:rsidRPr="00922D35">
        <w:t>94zf</w:t>
      </w:r>
      <w:r>
        <w:t xml:space="preserve"> ust. 1 pkt 1</w:t>
      </w:r>
      <w:r w:rsidRPr="00922D35">
        <w:t>, planu wdrożenia działań naprawczych, albo</w:t>
      </w:r>
    </w:p>
    <w:p w:rsidR="000F741A" w:rsidRDefault="000F741A" w:rsidP="00F10F4C">
      <w:pPr>
        <w:pStyle w:val="ZPKTzmpktartykuempunktem"/>
        <w:keepNext/>
      </w:pPr>
      <w:r w:rsidRPr="00922D35">
        <w:t>3)</w:t>
      </w:r>
      <w:r w:rsidRPr="00922D35">
        <w:tab/>
        <w:t xml:space="preserve">nie </w:t>
      </w:r>
      <w:r>
        <w:t>wdroży</w:t>
      </w:r>
      <w:r w:rsidRPr="00922D35">
        <w:t xml:space="preserve"> działań naprawczych, </w:t>
      </w:r>
      <w:r>
        <w:t>o których mowa w art. 94zf ust. 1 pkt 2,</w:t>
      </w:r>
      <w:r w:rsidRPr="004C6ED1">
        <w:t xml:space="preserve"> </w:t>
      </w:r>
      <w:r w:rsidRPr="00922D35">
        <w:t>w terminie 90 dni od dnia przedłożenia planu</w:t>
      </w:r>
      <w:r>
        <w:t xml:space="preserve"> ich wdrożenia</w:t>
      </w:r>
    </w:p>
    <w:p w:rsidR="000F741A" w:rsidRPr="00922D35" w:rsidRDefault="006B471A" w:rsidP="000F741A">
      <w:pPr>
        <w:pStyle w:val="ZCZWSPPKTzmczciwsppktartykuempunktem"/>
      </w:pPr>
      <w:r>
        <w:t xml:space="preserve">– </w:t>
      </w:r>
      <w:r w:rsidR="000F741A" w:rsidRPr="004C6ED1">
        <w:t xml:space="preserve">podlega </w:t>
      </w:r>
      <w:r w:rsidR="000F741A">
        <w:t>k</w:t>
      </w:r>
      <w:r w:rsidR="000F741A" w:rsidRPr="004C6ED1">
        <w:t>arze pieniężnej</w:t>
      </w:r>
      <w:r w:rsidR="000F741A" w:rsidRPr="00922D35">
        <w:t xml:space="preserve">. </w:t>
      </w:r>
    </w:p>
    <w:p w:rsidR="000F741A" w:rsidRPr="00922D35" w:rsidRDefault="000F741A" w:rsidP="000F741A">
      <w:pPr>
        <w:pStyle w:val="ZUSTzmustartykuempunktem"/>
      </w:pPr>
      <w:r>
        <w:t>2</w:t>
      </w:r>
      <w:r w:rsidRPr="00922D35">
        <w:t>.</w:t>
      </w:r>
      <w:r w:rsidR="004A51B3">
        <w:t xml:space="preserve"> </w:t>
      </w:r>
      <w:r w:rsidRPr="00922D35">
        <w:t>Karę pieniężną</w:t>
      </w:r>
      <w:r>
        <w:t>, o której mowa w ust. 1,</w:t>
      </w:r>
      <w:r w:rsidRPr="00922D35">
        <w:t xml:space="preserve"> </w:t>
      </w:r>
      <w:r>
        <w:t>nakłada</w:t>
      </w:r>
      <w:r w:rsidRPr="004C6ED1">
        <w:t xml:space="preserve"> </w:t>
      </w:r>
      <w:r w:rsidRPr="00922D35">
        <w:t xml:space="preserve">Szef Krajowej Administracji Skarbowej, w drodze decyzji administracyjnej, </w:t>
      </w:r>
      <w:r>
        <w:t xml:space="preserve">w wysokości </w:t>
      </w:r>
      <w:r w:rsidR="006B471A">
        <w:t>od 1000 zł do 500 </w:t>
      </w:r>
      <w:r w:rsidRPr="00922D35">
        <w:t>000 zł.</w:t>
      </w:r>
    </w:p>
    <w:p w:rsidR="000F741A" w:rsidRPr="00922D35" w:rsidRDefault="000F741A" w:rsidP="000F741A">
      <w:pPr>
        <w:pStyle w:val="ZUSTzmustartykuempunktem"/>
      </w:pPr>
      <w:r>
        <w:lastRenderedPageBreak/>
        <w:t>3</w:t>
      </w:r>
      <w:r w:rsidRPr="00922D35">
        <w:t>. Od decyzji Szefa Krajowej Administracji Skarbowej</w:t>
      </w:r>
      <w:r>
        <w:t>, o której mowa w ust. 2,</w:t>
      </w:r>
      <w:r w:rsidRPr="00922D35">
        <w:t xml:space="preserve"> przysługuje odwołanie do ministra właściwego do spraw finansów publicznych w terminie 14 dni od dnia jej doręczenia.</w:t>
      </w:r>
    </w:p>
    <w:p w:rsidR="000F741A" w:rsidRPr="00445C0C" w:rsidRDefault="000F741A" w:rsidP="000F741A">
      <w:pPr>
        <w:pStyle w:val="ZARTzmartartykuempunktem"/>
      </w:pPr>
      <w:r w:rsidRPr="00445C0C">
        <w:t>Art. 94z</w:t>
      </w:r>
      <w:r>
        <w:t>j</w:t>
      </w:r>
      <w:r w:rsidRPr="00445C0C">
        <w:t xml:space="preserve">. 1. </w:t>
      </w:r>
      <w:r>
        <w:t xml:space="preserve">Nakładając </w:t>
      </w:r>
      <w:r w:rsidRPr="00445C0C">
        <w:t>kar</w:t>
      </w:r>
      <w:r>
        <w:t>ę</w:t>
      </w:r>
      <w:r w:rsidRPr="00445C0C">
        <w:t xml:space="preserve"> pieniężn</w:t>
      </w:r>
      <w:r>
        <w:t xml:space="preserve">ą, o której </w:t>
      </w:r>
      <w:bookmarkStart w:id="3" w:name="_Hlk160127477"/>
      <w:r>
        <w:t>mowa w</w:t>
      </w:r>
      <w:r w:rsidRPr="002F3900">
        <w:t xml:space="preserve"> </w:t>
      </w:r>
      <w:r>
        <w:t xml:space="preserve">art. 94zi ust. 1, </w:t>
      </w:r>
      <w:bookmarkEnd w:id="3"/>
      <w:r w:rsidRPr="00445C0C">
        <w:t>uwzględnia się rodzaj i zakres naruszenia</w:t>
      </w:r>
      <w:r>
        <w:t xml:space="preserve"> oraz jego</w:t>
      </w:r>
      <w:r w:rsidRPr="002F3900">
        <w:t xml:space="preserve"> </w:t>
      </w:r>
      <w:r w:rsidRPr="00445C0C">
        <w:t>skutki, wielkość obrotów i przychodu</w:t>
      </w:r>
      <w:r>
        <w:t xml:space="preserve"> unijnego importera w zakresie importu </w:t>
      </w:r>
      <w:r w:rsidRPr="00AC0F1C">
        <w:t xml:space="preserve">cyny, tantalu i wolframu, ich rud oraz złota pochodzących z obszarów dotkniętych konfliktami </w:t>
      </w:r>
      <w:r>
        <w:t>lub</w:t>
      </w:r>
      <w:r w:rsidRPr="00AC0F1C">
        <w:t xml:space="preserve"> obszarów wysokiego ryzyka </w:t>
      </w:r>
      <w:r w:rsidRPr="00445C0C">
        <w:t>oraz</w:t>
      </w:r>
      <w:r>
        <w:t xml:space="preserve"> </w:t>
      </w:r>
      <w:r w:rsidRPr="00445C0C">
        <w:t xml:space="preserve">dotychczasową </w:t>
      </w:r>
      <w:r>
        <w:t xml:space="preserve">jego </w:t>
      </w:r>
      <w:r w:rsidRPr="00445C0C">
        <w:t xml:space="preserve">działalność </w:t>
      </w:r>
      <w:r>
        <w:t>w tym zakresie.</w:t>
      </w:r>
      <w:r w:rsidRPr="00445C0C">
        <w:t xml:space="preserve"> </w:t>
      </w:r>
    </w:p>
    <w:p w:rsidR="000F741A" w:rsidRPr="00922D35" w:rsidRDefault="000F741A" w:rsidP="000F741A">
      <w:pPr>
        <w:pStyle w:val="ZUSTzmustartykuempunktem"/>
      </w:pPr>
      <w:r w:rsidRPr="00922D35">
        <w:t>2. Jeżeli okoliczności sprawy i dowody wskazują, że do naruszenia, o którym mowa w art. 94z</w:t>
      </w:r>
      <w:r>
        <w:t>i</w:t>
      </w:r>
      <w:r w:rsidRPr="00922D35">
        <w:t xml:space="preserve"> ust. 1, doszło na skutek zdarzeń lub okoliczności, którym unijny importer nie mógł zapobiec, odstępuje się od </w:t>
      </w:r>
      <w:r>
        <w:t>nałożenia</w:t>
      </w:r>
      <w:r w:rsidRPr="00922D35">
        <w:t xml:space="preserve"> kary pieniężnej i umarza postępowanie. </w:t>
      </w:r>
    </w:p>
    <w:p w:rsidR="000F741A" w:rsidRPr="00922D35" w:rsidRDefault="000F741A" w:rsidP="000F741A">
      <w:pPr>
        <w:pStyle w:val="ZUSTzmustartykuempunktem"/>
      </w:pPr>
      <w:r w:rsidRPr="00922D35">
        <w:t xml:space="preserve">3. Nie </w:t>
      </w:r>
      <w:r>
        <w:t>nakłada</w:t>
      </w:r>
      <w:r w:rsidRPr="00922D35">
        <w:t xml:space="preserve"> się kary pieniężnej, jeżeli od dnia sporządzenia protokołu kontroli, o którym mowa w art. 94zg ust. 1, upłynęły 3 lata.</w:t>
      </w:r>
    </w:p>
    <w:p w:rsidR="000F741A" w:rsidRPr="00445C0C" w:rsidRDefault="000F741A" w:rsidP="000F741A">
      <w:pPr>
        <w:pStyle w:val="ZARTzmartartykuempunktem"/>
      </w:pPr>
      <w:r w:rsidRPr="00445C0C">
        <w:t>Art. 94z</w:t>
      </w:r>
      <w:r>
        <w:t>k</w:t>
      </w:r>
      <w:r w:rsidRPr="00445C0C">
        <w:t>. 1. Karę pieniężną</w:t>
      </w:r>
      <w:r>
        <w:t>, o której</w:t>
      </w:r>
      <w:r w:rsidR="004A51B3">
        <w:t xml:space="preserve"> </w:t>
      </w:r>
      <w:r w:rsidRPr="005E152E">
        <w:t xml:space="preserve">mowa w art. 94zi ust. 1, </w:t>
      </w:r>
      <w:r w:rsidRPr="00445C0C">
        <w:t xml:space="preserve">uiszcza się w terminie 7 dni od dnia, w którym decyzja o jej </w:t>
      </w:r>
      <w:r>
        <w:t>nałożeniu</w:t>
      </w:r>
      <w:r w:rsidRPr="00445C0C">
        <w:t xml:space="preserve"> stała się ostateczna.</w:t>
      </w:r>
    </w:p>
    <w:p w:rsidR="000F741A" w:rsidRPr="00922D35" w:rsidRDefault="000F741A" w:rsidP="000F741A">
      <w:pPr>
        <w:pStyle w:val="ZUSTzmustartykuempunktem"/>
      </w:pPr>
      <w:r w:rsidRPr="00922D35">
        <w:t>2. Kara pieniężna</w:t>
      </w:r>
      <w:r>
        <w:t>, o której</w:t>
      </w:r>
      <w:r w:rsidRPr="005E152E">
        <w:t xml:space="preserve"> mowa w art. 94zi ust. 1,</w:t>
      </w:r>
      <w:r w:rsidRPr="00922D35">
        <w:t xml:space="preserve"> stanowi dochód budżetu państwa.</w:t>
      </w:r>
    </w:p>
    <w:p w:rsidR="000F741A" w:rsidRPr="00445C0C" w:rsidRDefault="000F741A" w:rsidP="000F741A">
      <w:pPr>
        <w:pStyle w:val="ZARTzmartartykuempunktem"/>
      </w:pPr>
      <w:r w:rsidRPr="00445C0C">
        <w:lastRenderedPageBreak/>
        <w:t>Art. 94z</w:t>
      </w:r>
      <w:r>
        <w:t>l</w:t>
      </w:r>
      <w:r w:rsidRPr="00445C0C">
        <w:t xml:space="preserve">. 1. W sprawach nieuregulowanych </w:t>
      </w:r>
      <w:r>
        <w:t xml:space="preserve">w niniejszym rozdziale </w:t>
      </w:r>
      <w:r w:rsidRPr="00445C0C">
        <w:t>dotyczących kary pieniężnej</w:t>
      </w:r>
      <w:r>
        <w:t>, o której</w:t>
      </w:r>
      <w:r w:rsidRPr="005E152E">
        <w:t xml:space="preserve"> mowa w art. 94zi ust. 1,</w:t>
      </w:r>
      <w:r w:rsidRPr="00445C0C">
        <w:t xml:space="preserve"> stosuje się odpowiednio przepisy ustawy z dnia 14 czerwca 1960 r. – Kodeks postępowania administracyjnego (Dz. U. z 202</w:t>
      </w:r>
      <w:r>
        <w:t>3</w:t>
      </w:r>
      <w:r w:rsidRPr="00445C0C">
        <w:t xml:space="preserve"> r. poz. </w:t>
      </w:r>
      <w:r>
        <w:t>775 i 803</w:t>
      </w:r>
      <w:r w:rsidRPr="00445C0C">
        <w:t>).</w:t>
      </w:r>
    </w:p>
    <w:p w:rsidR="000F741A" w:rsidRDefault="000F741A" w:rsidP="000F741A">
      <w:pPr>
        <w:pStyle w:val="ZUSTzmustartykuempunktem"/>
      </w:pPr>
      <w:r w:rsidRPr="00922D35">
        <w:t>2. Do egzekucji kar pieniężnych</w:t>
      </w:r>
      <w:r>
        <w:t>, o których</w:t>
      </w:r>
      <w:r w:rsidRPr="005E152E">
        <w:t xml:space="preserve"> mowa w art. 94zi ust. 1,</w:t>
      </w:r>
      <w:r w:rsidRPr="00922D35">
        <w:t xml:space="preserve"> stosuje się przepisy ustawy z dnia 17 czerwca 1966</w:t>
      </w:r>
      <w:r w:rsidR="004A51B3">
        <w:t xml:space="preserve"> </w:t>
      </w:r>
      <w:r w:rsidRPr="00922D35">
        <w:t>r. o postępowaniu egzekucyjnym w administracji</w:t>
      </w:r>
      <w:r>
        <w:t>.</w:t>
      </w:r>
    </w:p>
    <w:p w:rsidR="000F741A" w:rsidRDefault="000F741A" w:rsidP="00F10F4C">
      <w:pPr>
        <w:pStyle w:val="ZARTzmartartykuempunktem"/>
        <w:keepNext/>
      </w:pPr>
      <w:r>
        <w:t>Art. 94zm.W zakresie nieuregulowanym do kontroli ex post przepisy:</w:t>
      </w:r>
    </w:p>
    <w:p w:rsidR="000F741A" w:rsidRPr="00CB080C" w:rsidRDefault="000F741A" w:rsidP="000F741A">
      <w:pPr>
        <w:pStyle w:val="ZPKTzmpktartykuempunktem"/>
      </w:pPr>
      <w:r w:rsidRPr="00CB080C">
        <w:t>1)</w:t>
      </w:r>
      <w:r>
        <w:tab/>
      </w:r>
      <w:r w:rsidRPr="00CB080C">
        <w:t>art. 12, art.</w:t>
      </w:r>
      <w:r>
        <w:t xml:space="preserve"> </w:t>
      </w:r>
      <w:r w:rsidRPr="00CB080C">
        <w:t xml:space="preserve">102 § 2 i 3, art. 135, art. 140 § 2, </w:t>
      </w:r>
    </w:p>
    <w:p w:rsidR="000F741A" w:rsidRPr="00CB080C" w:rsidRDefault="000F741A" w:rsidP="000F741A">
      <w:pPr>
        <w:pStyle w:val="ZPKTzmpktartykuempunktem"/>
      </w:pPr>
      <w:r w:rsidRPr="00CB080C">
        <w:t>2)</w:t>
      </w:r>
      <w:r>
        <w:tab/>
        <w:t>d</w:t>
      </w:r>
      <w:r w:rsidRPr="00CB080C">
        <w:t xml:space="preserve">ziału IV </w:t>
      </w:r>
      <w:r>
        <w:t>r</w:t>
      </w:r>
      <w:r w:rsidRPr="00CB080C">
        <w:t>ozdziału 1, 2, 3a, 5, 6, 10, 11</w:t>
      </w:r>
      <w:r>
        <w:t>,</w:t>
      </w:r>
      <w:r w:rsidRPr="00CB080C">
        <w:t xml:space="preserve"> z wyjątkiem art. 182</w:t>
      </w:r>
      <w:r w:rsidRPr="000454DF">
        <w:t>−</w:t>
      </w:r>
      <w:r w:rsidRPr="00CB080C">
        <w:t xml:space="preserve">185, </w:t>
      </w:r>
      <w:r>
        <w:t xml:space="preserve">art. </w:t>
      </w:r>
      <w:r w:rsidRPr="00CB080C">
        <w:t xml:space="preserve">190 § 1, </w:t>
      </w:r>
      <w:r w:rsidR="00F27DE9">
        <w:t>art. </w:t>
      </w:r>
      <w:r w:rsidRPr="00CB080C">
        <w:t>198</w:t>
      </w:r>
      <w:r>
        <w:t xml:space="preserve"> i</w:t>
      </w:r>
      <w:r w:rsidRPr="00CB080C">
        <w:t xml:space="preserve"> </w:t>
      </w:r>
      <w:r>
        <w:t xml:space="preserve">art. </w:t>
      </w:r>
      <w:r w:rsidRPr="00CB080C">
        <w:t xml:space="preserve">200, </w:t>
      </w:r>
    </w:p>
    <w:p w:rsidR="000F741A" w:rsidRPr="00CB080C" w:rsidRDefault="000F741A" w:rsidP="000F741A">
      <w:pPr>
        <w:pStyle w:val="ZPKTzmpktartykuempunktem"/>
      </w:pPr>
      <w:r w:rsidRPr="00CB080C">
        <w:t>3)</w:t>
      </w:r>
      <w:r>
        <w:tab/>
      </w:r>
      <w:r w:rsidRPr="00CB080C">
        <w:t xml:space="preserve">art. 283 § 4 i 5, </w:t>
      </w:r>
      <w:r>
        <w:t xml:space="preserve">art. </w:t>
      </w:r>
      <w:r w:rsidRPr="00CB080C">
        <w:t>286a § 1 i 2, art. 290 § 4</w:t>
      </w:r>
      <w:r w:rsidRPr="000454DF">
        <w:t>−</w:t>
      </w:r>
      <w:r w:rsidRPr="00CB080C">
        <w:t>6</w:t>
      </w:r>
      <w:r>
        <w:t xml:space="preserve"> i</w:t>
      </w:r>
      <w:r w:rsidRPr="00CB080C">
        <w:t xml:space="preserve"> art. 291d,</w:t>
      </w:r>
    </w:p>
    <w:p w:rsidR="000F741A" w:rsidRPr="00CB080C" w:rsidRDefault="000F741A" w:rsidP="00F10F4C">
      <w:pPr>
        <w:pStyle w:val="ZPKTzmpktartykuempunktem"/>
        <w:keepNext/>
      </w:pPr>
      <w:r w:rsidRPr="00CB080C">
        <w:t>4)</w:t>
      </w:r>
      <w:r>
        <w:tab/>
      </w:r>
      <w:r w:rsidRPr="00CB080C">
        <w:t xml:space="preserve">działu VII </w:t>
      </w:r>
    </w:p>
    <w:p w:rsidR="000F741A" w:rsidRDefault="000F741A" w:rsidP="000F741A">
      <w:pPr>
        <w:pStyle w:val="ZCZWSPPKTzmczciwsppktartykuempunktem"/>
      </w:pPr>
      <w:r w:rsidRPr="00B30E1F">
        <w:t>–</w:t>
      </w:r>
      <w:r w:rsidR="004A51B3">
        <w:t xml:space="preserve"> </w:t>
      </w:r>
      <w:r w:rsidRPr="00B30E1F">
        <w:t>Ordynacj</w:t>
      </w:r>
      <w:r>
        <w:t>i</w:t>
      </w:r>
      <w:r w:rsidRPr="00B30E1F">
        <w:t xml:space="preserve"> podatkow</w:t>
      </w:r>
      <w:r>
        <w:t>ej stosuje się odpowiednio.</w:t>
      </w:r>
      <w:r w:rsidR="00D86673">
        <w:t>”</w:t>
      </w:r>
      <w:r>
        <w:t>;</w:t>
      </w:r>
    </w:p>
    <w:p w:rsidR="000F741A" w:rsidRPr="00231BAC" w:rsidRDefault="000F741A" w:rsidP="000F741A">
      <w:pPr>
        <w:pStyle w:val="PKTpunkt"/>
      </w:pPr>
      <w:r>
        <w:t>8)</w:t>
      </w:r>
      <w:r>
        <w:tab/>
        <w:t xml:space="preserve">w art. 276 w ust. 5 skreśla się wyrazy </w:t>
      </w:r>
      <w:r w:rsidR="00D86673">
        <w:t>„</w:t>
      </w:r>
      <w:r w:rsidRPr="00231BAC">
        <w:t>(Dz. U. z 2021 r. poz. 735, 1491 i 2052)</w:t>
      </w:r>
      <w:r w:rsidR="00D86673">
        <w:t>”</w:t>
      </w:r>
      <w:r>
        <w:t>.</w:t>
      </w:r>
    </w:p>
    <w:p w:rsidR="000F741A" w:rsidRPr="00445C0C" w:rsidRDefault="004A51B3" w:rsidP="00F10F4C">
      <w:pPr>
        <w:pStyle w:val="ARTartustawynprozporzdzenia"/>
        <w:keepNext/>
      </w:pPr>
      <w:r w:rsidRPr="00F10F4C">
        <w:rPr>
          <w:rStyle w:val="Ppogrubienie"/>
        </w:rPr>
        <w:lastRenderedPageBreak/>
        <w:t>Art. </w:t>
      </w:r>
      <w:r w:rsidR="000F741A" w:rsidRPr="00F10F4C">
        <w:rPr>
          <w:rStyle w:val="Ppogrubienie"/>
        </w:rPr>
        <w:t>2.</w:t>
      </w:r>
      <w:r>
        <w:t> </w:t>
      </w:r>
      <w:r w:rsidR="000F741A" w:rsidRPr="00445C0C">
        <w:t xml:space="preserve">W ustawie z dnia 10 września 1999 r. – Kodeks karny skarbowy (Dz. U. </w:t>
      </w:r>
      <w:r w:rsidR="000F741A" w:rsidRPr="00E43194">
        <w:t>z 202</w:t>
      </w:r>
      <w:r w:rsidR="000F741A">
        <w:t>3</w:t>
      </w:r>
      <w:r w:rsidR="000F741A" w:rsidRPr="00E43194">
        <w:t xml:space="preserve"> r. poz. </w:t>
      </w:r>
      <w:r w:rsidR="000F741A">
        <w:t>654 i 818</w:t>
      </w:r>
      <w:r w:rsidR="000F741A" w:rsidRPr="00445C0C">
        <w:t>) wprowadza się następujące zmiany:</w:t>
      </w:r>
    </w:p>
    <w:p w:rsidR="000F741A" w:rsidRPr="00445C0C" w:rsidRDefault="000F741A" w:rsidP="00F10F4C">
      <w:pPr>
        <w:pStyle w:val="PKTpunkt"/>
        <w:keepNext/>
      </w:pPr>
      <w:r w:rsidRPr="00445C0C">
        <w:t>1)</w:t>
      </w:r>
      <w:r w:rsidRPr="00445C0C">
        <w:tab/>
        <w:t>w art. 3 w § 4 zdanie po średniku otrzymuje brzmienie:</w:t>
      </w:r>
    </w:p>
    <w:p w:rsidR="000F741A" w:rsidRDefault="00D86673" w:rsidP="000F741A">
      <w:pPr>
        <w:pStyle w:val="ZFRAGzmfragmentunpzdaniaartykuempunktem"/>
      </w:pPr>
      <w:r>
        <w:t>„</w:t>
      </w:r>
      <w:r w:rsidR="000F741A" w:rsidRPr="00624581">
        <w:t>przepis stosuje się odpowiednio, jeżeli przestępstwo skarbowe określone w art. 106f § 1 lub wykroczenie skarbowe określone w art. 106e, art. 106f § 2 i art. 106h zostało popełnione za granicą.</w:t>
      </w:r>
      <w:r>
        <w:t>”</w:t>
      </w:r>
      <w:r w:rsidR="000F741A" w:rsidRPr="00624581">
        <w:t>;</w:t>
      </w:r>
    </w:p>
    <w:p w:rsidR="000F741A" w:rsidRPr="00445C0C" w:rsidRDefault="000F741A" w:rsidP="00F10F4C">
      <w:pPr>
        <w:pStyle w:val="PKTpunkt"/>
        <w:keepNext/>
      </w:pPr>
      <w:r w:rsidRPr="00445C0C">
        <w:t>2)</w:t>
      </w:r>
      <w:r w:rsidRPr="00445C0C">
        <w:tab/>
        <w:t>w art. 53 po § 34 dodaje się § 34a w brzmieniu:</w:t>
      </w:r>
    </w:p>
    <w:p w:rsidR="000F741A" w:rsidRPr="006B0472" w:rsidRDefault="00D86673" w:rsidP="000F741A">
      <w:pPr>
        <w:pStyle w:val="ZUSTzmustartykuempunktem"/>
      </w:pPr>
      <w:r>
        <w:t>„</w:t>
      </w:r>
      <w:r w:rsidR="000F741A" w:rsidRPr="006B0472">
        <w:t xml:space="preserve">§ 34a. Użyte w rozdziale 8 kodeksu określenie </w:t>
      </w:r>
      <w:r>
        <w:t>„</w:t>
      </w:r>
      <w:r w:rsidR="000F741A" w:rsidRPr="006B0472">
        <w:t>środki pieniężne wwożone do Unii Europejskiej lub wywożone z Unii Europejskiej</w:t>
      </w:r>
      <w:r>
        <w:t>”</w:t>
      </w:r>
      <w:r w:rsidR="000F741A" w:rsidRPr="006B0472">
        <w:t xml:space="preserve"> ma znaczenie nadane mu w rozporządzeniu Parlamentu Europejskiego i Rady (UE) 2018/1672 z dnia 23 października 2018 r. w sprawie kontroli środków pieniężnych wwożonych do Unii lub wywożonych z Unii oraz uchylającym rozporządzenie (WE) nr 1889/2005 (Dz. Urz. UE L 284 z 12.11.2018, str. 6</w:t>
      </w:r>
      <w:r w:rsidR="000F741A">
        <w:t>, z późn. zm.</w:t>
      </w:r>
      <w:r w:rsidR="000F741A" w:rsidRPr="003E6E84">
        <w:rPr>
          <w:rStyle w:val="IGindeksgrny"/>
        </w:rPr>
        <w:footnoteReference w:id="6"/>
      </w:r>
      <w:r w:rsidR="000F741A" w:rsidRPr="003E6E84">
        <w:rPr>
          <w:rStyle w:val="IGindeksgrny"/>
        </w:rPr>
        <w:t>)</w:t>
      </w:r>
      <w:r w:rsidR="000F741A" w:rsidRPr="0077643F">
        <w:t>)</w:t>
      </w:r>
      <w:r w:rsidR="000F741A" w:rsidRPr="006B0472">
        <w:t>.</w:t>
      </w:r>
      <w:r>
        <w:t>”</w:t>
      </w:r>
      <w:r w:rsidR="000F741A" w:rsidRPr="006B0472">
        <w:t>;</w:t>
      </w:r>
    </w:p>
    <w:p w:rsidR="000F741A" w:rsidRPr="00445C0C" w:rsidRDefault="000F741A" w:rsidP="00F10F4C">
      <w:pPr>
        <w:pStyle w:val="PKTpunkt"/>
        <w:keepNext/>
      </w:pPr>
      <w:r w:rsidRPr="00445C0C">
        <w:lastRenderedPageBreak/>
        <w:t>3)</w:t>
      </w:r>
      <w:r w:rsidRPr="00445C0C">
        <w:tab/>
        <w:t>art. 106f otrzymuje brzmienie:</w:t>
      </w:r>
    </w:p>
    <w:p w:rsidR="000F741A" w:rsidRDefault="00D86673" w:rsidP="00F10F4C">
      <w:pPr>
        <w:pStyle w:val="ZARTzmartartykuempunktem"/>
        <w:keepNext/>
      </w:pPr>
      <w:r>
        <w:t>„</w:t>
      </w:r>
      <w:r w:rsidR="000F741A" w:rsidRPr="00445C0C">
        <w:t>Art. 106f. §</w:t>
      </w:r>
      <w:r w:rsidR="004A51B3">
        <w:t xml:space="preserve"> </w:t>
      </w:r>
      <w:r w:rsidR="000F741A" w:rsidRPr="00445C0C">
        <w:t xml:space="preserve">1. Kto wbrew obowiązkowi nie zgłasza organom celnym środków pieniężnych wwożonych do Unii Europejskiej lub wywożonych z Unii Europejskiej albo w zgłoszeniu tym podaje nieprawdę, </w:t>
      </w:r>
    </w:p>
    <w:p w:rsidR="000F741A" w:rsidRPr="00445C0C" w:rsidRDefault="000F741A" w:rsidP="003774AE">
      <w:pPr>
        <w:pStyle w:val="ZSKARNzmsankcjikarnejwszczeglnociwKodeksiekarnym"/>
      </w:pPr>
      <w:r w:rsidRPr="00445C0C">
        <w:t>podlega karze grzywny do 720 stawek dziennych.</w:t>
      </w:r>
    </w:p>
    <w:p w:rsidR="000F741A" w:rsidRDefault="000F741A" w:rsidP="00F10F4C">
      <w:pPr>
        <w:pStyle w:val="ZARTzmartartykuempunktem"/>
        <w:keepNext/>
      </w:pPr>
      <w:r w:rsidRPr="00585602">
        <w:t>§</w:t>
      </w:r>
      <w:r w:rsidR="004A51B3">
        <w:t xml:space="preserve"> </w:t>
      </w:r>
      <w:r w:rsidRPr="00585602">
        <w:t>2.</w:t>
      </w:r>
      <w:r w:rsidR="004A51B3">
        <w:t xml:space="preserve"> </w:t>
      </w:r>
      <w:r w:rsidRPr="00585602">
        <w:t>Jeżeli kwota niezgłoszonych środków pieniężnych jest małej wartości</w:t>
      </w:r>
      <w:r>
        <w:t>,</w:t>
      </w:r>
      <w:r w:rsidRPr="00585602">
        <w:t xml:space="preserve"> sprawca czynu zabronionego określonego w § 1</w:t>
      </w:r>
      <w:r>
        <w:t>,</w:t>
      </w:r>
      <w:r w:rsidRPr="00585602">
        <w:t xml:space="preserve"> </w:t>
      </w:r>
    </w:p>
    <w:p w:rsidR="000F741A" w:rsidRPr="00585602" w:rsidRDefault="000F741A" w:rsidP="003774AE">
      <w:pPr>
        <w:pStyle w:val="ZSKARNzmsankcjikarnejwszczeglnociwKodeksiekarnym"/>
      </w:pPr>
      <w:r w:rsidRPr="00585602">
        <w:t>podlega karze grzywny za wykroczenie skarbowe</w:t>
      </w:r>
      <w:r>
        <w:t>.</w:t>
      </w:r>
      <w:r w:rsidR="00D86673">
        <w:t>”</w:t>
      </w:r>
      <w:r>
        <w:t>;</w:t>
      </w:r>
    </w:p>
    <w:p w:rsidR="000F741A" w:rsidRDefault="000F741A" w:rsidP="00F10F4C">
      <w:pPr>
        <w:pStyle w:val="PKTpunkt"/>
        <w:keepNext/>
      </w:pPr>
      <w:r w:rsidRPr="003C13BD">
        <w:t>4)</w:t>
      </w:r>
      <w:r w:rsidRPr="003C13BD">
        <w:tab/>
        <w:t>art. 106h otrzymuje brzmienie</w:t>
      </w:r>
      <w:r>
        <w:t>:</w:t>
      </w:r>
    </w:p>
    <w:p w:rsidR="000F741A" w:rsidRDefault="00D86673" w:rsidP="00F10F4C">
      <w:pPr>
        <w:pStyle w:val="ZARTzmartartykuempunktem"/>
        <w:keepNext/>
      </w:pPr>
      <w:r>
        <w:t>„</w:t>
      </w:r>
      <w:r w:rsidR="000F741A" w:rsidRPr="006A0B4E">
        <w:t>Art. 106h. Kto wbrew obowiązkowi nie przedstawia organom celnym</w:t>
      </w:r>
      <w:r w:rsidR="000F741A">
        <w:t>,</w:t>
      </w:r>
      <w:r w:rsidR="000F741A" w:rsidRPr="006A0B4E">
        <w:t xml:space="preserve"> na ich żądanie, środków pieniężnych wwożonych do Unii Europejskiej lub wywożonych z Unii Europejskiej, </w:t>
      </w:r>
    </w:p>
    <w:p w:rsidR="000F741A" w:rsidRDefault="000F741A" w:rsidP="003774AE">
      <w:pPr>
        <w:pStyle w:val="ZSKARNzmsankcjikarnejwszczeglnociwKodeksiekarnym"/>
      </w:pPr>
      <w:r w:rsidRPr="006A0B4E">
        <w:t>podlega karze grzywny za wykroczenie skarbowe.</w:t>
      </w:r>
      <w:r w:rsidR="00D86673">
        <w:t>”</w:t>
      </w:r>
      <w:r>
        <w:t>;</w:t>
      </w:r>
    </w:p>
    <w:p w:rsidR="000F741A" w:rsidRPr="003C13BD" w:rsidRDefault="000F741A" w:rsidP="00F10F4C">
      <w:pPr>
        <w:pStyle w:val="PKTpunkt"/>
        <w:keepNext/>
      </w:pPr>
      <w:r w:rsidRPr="003C13BD">
        <w:t xml:space="preserve">5) </w:t>
      </w:r>
      <w:r w:rsidRPr="003C13BD">
        <w:tab/>
      </w:r>
      <w:r>
        <w:t xml:space="preserve">w </w:t>
      </w:r>
      <w:r w:rsidRPr="003C13BD">
        <w:t xml:space="preserve">art. 134 </w:t>
      </w:r>
      <w:r>
        <w:t xml:space="preserve">w </w:t>
      </w:r>
      <w:r w:rsidRPr="003C13BD">
        <w:t>§ 1 pkt 1 otrzymuje brzmienie:</w:t>
      </w:r>
    </w:p>
    <w:p w:rsidR="000F741A" w:rsidRDefault="00D86673" w:rsidP="000F741A">
      <w:pPr>
        <w:pStyle w:val="ZPKTzmpktartykuempunktem"/>
      </w:pPr>
      <w:r>
        <w:t>„</w:t>
      </w:r>
      <w:r w:rsidR="000F741A">
        <w:t>1)</w:t>
      </w:r>
      <w:r w:rsidR="000F741A">
        <w:tab/>
        <w:t xml:space="preserve">Straż Graniczna </w:t>
      </w:r>
      <w:r w:rsidR="000F741A" w:rsidRPr="003E0C58">
        <w:t>−</w:t>
      </w:r>
      <w:r w:rsidR="000F741A">
        <w:t xml:space="preserve"> w sprawach o przestępstwa skarbowe i wykroczenia skarbowe określone w art. 63</w:t>
      </w:r>
      <w:r w:rsidR="00F27DE9">
        <w:t>–</w:t>
      </w:r>
      <w:r w:rsidR="000F741A">
        <w:t>71 oraz art. 85</w:t>
      </w:r>
      <w:r w:rsidR="00F27DE9">
        <w:t>–</w:t>
      </w:r>
      <w:r w:rsidR="000F741A">
        <w:t xml:space="preserve">95 i art. 96 </w:t>
      </w:r>
      <w:r w:rsidR="000F741A" w:rsidRPr="00435ED5">
        <w:t>§</w:t>
      </w:r>
      <w:r w:rsidR="000F741A">
        <w:t xml:space="preserve"> 1, ujawnione w zakresie swego działania przez Straż Graniczną;</w:t>
      </w:r>
      <w:r>
        <w:t>”</w:t>
      </w:r>
      <w:r w:rsidR="000F741A">
        <w:t>.</w:t>
      </w:r>
    </w:p>
    <w:p w:rsidR="000F741A" w:rsidRDefault="004A51B3" w:rsidP="00F10F4C">
      <w:pPr>
        <w:pStyle w:val="ARTartustawynprozporzdzenia"/>
        <w:keepNext/>
      </w:pPr>
      <w:r w:rsidRPr="00F10F4C">
        <w:rPr>
          <w:rStyle w:val="Ppogrubienie"/>
        </w:rPr>
        <w:lastRenderedPageBreak/>
        <w:t>Art. </w:t>
      </w:r>
      <w:r w:rsidR="000F741A" w:rsidRPr="00F10F4C">
        <w:rPr>
          <w:rStyle w:val="Ppogrubienie"/>
        </w:rPr>
        <w:t>3.</w:t>
      </w:r>
      <w:r>
        <w:t> </w:t>
      </w:r>
      <w:r w:rsidR="000F741A" w:rsidRPr="00445C0C">
        <w:t xml:space="preserve">W </w:t>
      </w:r>
      <w:bookmarkStart w:id="4" w:name="_Hlk160118374"/>
      <w:r w:rsidR="000F741A" w:rsidRPr="00445C0C">
        <w:t xml:space="preserve">ustawie z dnia 27 lipca 2002 r. – Prawo dewizowe </w:t>
      </w:r>
      <w:bookmarkEnd w:id="4"/>
      <w:r w:rsidR="000F741A" w:rsidRPr="00445C0C">
        <w:t>(Dz. U. z 2022 r. poz. 309) wprowadza się następujące zmiany:</w:t>
      </w:r>
    </w:p>
    <w:p w:rsidR="000F741A" w:rsidRPr="00445C0C" w:rsidRDefault="000F741A" w:rsidP="000F741A">
      <w:pPr>
        <w:pStyle w:val="PKTpunkt"/>
      </w:pPr>
      <w:r>
        <w:t>1)</w:t>
      </w:r>
      <w:r>
        <w:tab/>
        <w:t xml:space="preserve">w art. 5 skreśla się wyrazy </w:t>
      </w:r>
      <w:r w:rsidR="00D86673">
        <w:t>„</w:t>
      </w:r>
      <w:r w:rsidRPr="00D72C83">
        <w:t>art. 18 i</w:t>
      </w:r>
      <w:r w:rsidR="00D86673">
        <w:t>”</w:t>
      </w:r>
      <w:r>
        <w:t>;</w:t>
      </w:r>
    </w:p>
    <w:p w:rsidR="000F741A" w:rsidRPr="00223B70" w:rsidRDefault="000F741A" w:rsidP="000F741A">
      <w:pPr>
        <w:pStyle w:val="PKTpunkt"/>
      </w:pPr>
      <w:r>
        <w:t>2</w:t>
      </w:r>
      <w:r w:rsidRPr="00445C0C">
        <w:t>)</w:t>
      </w:r>
      <w:r w:rsidRPr="00445C0C">
        <w:tab/>
        <w:t xml:space="preserve">w art. 12 </w:t>
      </w:r>
      <w:r w:rsidRPr="000454DF">
        <w:t xml:space="preserve">w ust. 1 w pkt 2 po wyrazach </w:t>
      </w:r>
      <w:r w:rsidR="00D86673">
        <w:t>„</w:t>
      </w:r>
      <w:r w:rsidRPr="000454DF">
        <w:t>o którym mowa w pkt 1</w:t>
      </w:r>
      <w:r w:rsidR="00D86673">
        <w:t>”</w:t>
      </w:r>
      <w:r w:rsidRPr="000454DF">
        <w:t xml:space="preserve"> skreśla się wyraz </w:t>
      </w:r>
      <w:r w:rsidR="00D86673">
        <w:t>„</w:t>
      </w:r>
      <w:r w:rsidRPr="00223B70">
        <w:t>umyślne</w:t>
      </w:r>
      <w:r w:rsidR="00D86673">
        <w:t>”</w:t>
      </w:r>
      <w:r w:rsidRPr="00223B70">
        <w:t xml:space="preserve">; </w:t>
      </w:r>
    </w:p>
    <w:p w:rsidR="000F741A" w:rsidRPr="000454DF" w:rsidRDefault="000F741A" w:rsidP="000F741A">
      <w:pPr>
        <w:pStyle w:val="PKTpunkt"/>
        <w:rPr>
          <w:rStyle w:val="Ppogrubienie"/>
        </w:rPr>
      </w:pPr>
      <w:r>
        <w:t>3</w:t>
      </w:r>
      <w:r w:rsidRPr="00841F03">
        <w:t>)</w:t>
      </w:r>
      <w:r w:rsidRPr="00223B70">
        <w:tab/>
        <w:t>uchyla się rozdział 5.</w:t>
      </w:r>
    </w:p>
    <w:p w:rsidR="000F741A" w:rsidRDefault="004A51B3" w:rsidP="000F741A">
      <w:pPr>
        <w:pStyle w:val="ARTartustawynprozporzdzenia"/>
      </w:pPr>
      <w:r w:rsidRPr="00F10F4C">
        <w:rPr>
          <w:rStyle w:val="Ppogrubienie"/>
        </w:rPr>
        <w:t>Art. </w:t>
      </w:r>
      <w:r w:rsidR="000F741A" w:rsidRPr="00F10F4C">
        <w:rPr>
          <w:rStyle w:val="Ppogrubienie"/>
        </w:rPr>
        <w:t>4.</w:t>
      </w:r>
      <w:r>
        <w:t> </w:t>
      </w:r>
      <w:r w:rsidR="000F741A" w:rsidRPr="00B70408">
        <w:t>W ustawie z dnia 1 marca 2018 r. o przeciwdziałaniu praniu pieniędzy oraz finansowaniu terroryzmu (Dz. U. z 202</w:t>
      </w:r>
      <w:r w:rsidR="000F741A">
        <w:t>3</w:t>
      </w:r>
      <w:r w:rsidR="000F741A" w:rsidRPr="00B70408">
        <w:t xml:space="preserve"> r. poz.</w:t>
      </w:r>
      <w:r w:rsidR="000F741A">
        <w:t xml:space="preserve"> 1124, 1285, 1723 i 1843</w:t>
      </w:r>
      <w:r w:rsidR="000F741A" w:rsidRPr="005765E3">
        <w:t>)</w:t>
      </w:r>
      <w:r w:rsidR="000F741A">
        <w:t xml:space="preserve"> </w:t>
      </w:r>
      <w:r w:rsidR="000F741A" w:rsidRPr="00B70408">
        <w:t>uchyla się art. 85.</w:t>
      </w:r>
    </w:p>
    <w:p w:rsidR="002A612F" w:rsidRPr="0065078A" w:rsidRDefault="004A51B3" w:rsidP="004A51B3">
      <w:pPr>
        <w:pStyle w:val="ARTartustawynprozporzdzenia"/>
      </w:pPr>
      <w:r w:rsidRPr="00F10F4C">
        <w:rPr>
          <w:rStyle w:val="Ppogrubienie"/>
        </w:rPr>
        <w:t>Art. </w:t>
      </w:r>
      <w:r w:rsidR="000F741A" w:rsidRPr="00F10F4C">
        <w:rPr>
          <w:rStyle w:val="Ppogrubienie"/>
        </w:rPr>
        <w:t>5.</w:t>
      </w:r>
      <w:r>
        <w:t> </w:t>
      </w:r>
      <w:r w:rsidR="000F741A" w:rsidRPr="009C476C">
        <w:t xml:space="preserve">Ustawa wchodzi w życie po upływie </w:t>
      </w:r>
      <w:r w:rsidR="000F741A">
        <w:t xml:space="preserve">14 </w:t>
      </w:r>
      <w:r w:rsidR="000F741A" w:rsidRPr="009C476C">
        <w:t>dni od dnia ogłoszenia</w:t>
      </w:r>
      <w:r w:rsidR="00F27DE9">
        <w:t>, z wyjątkiem art. </w:t>
      </w:r>
      <w:r w:rsidR="000F741A">
        <w:t>3 pkt 2, który wchodzi w życie po upływie 3 miesięcy od dnia ogłoszenia.</w:t>
      </w:r>
    </w:p>
    <w:sectPr w:rsidR="002A612F" w:rsidRPr="0065078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3F" w:rsidRDefault="0014463F">
      <w:r>
        <w:separator/>
      </w:r>
    </w:p>
  </w:endnote>
  <w:endnote w:type="continuationSeparator" w:id="0">
    <w:p w:rsidR="0014463F" w:rsidRDefault="0014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3F" w:rsidRDefault="0014463F">
      <w:r>
        <w:separator/>
      </w:r>
    </w:p>
  </w:footnote>
  <w:footnote w:type="continuationSeparator" w:id="0">
    <w:p w:rsidR="0014463F" w:rsidRDefault="0014463F">
      <w:r>
        <w:continuationSeparator/>
      </w:r>
    </w:p>
  </w:footnote>
  <w:footnote w:id="1">
    <w:p w:rsidR="000F741A" w:rsidRPr="007A7839" w:rsidRDefault="000F741A" w:rsidP="000F741A">
      <w:pPr>
        <w:pStyle w:val="ODNONIKtreodnonika"/>
      </w:pPr>
      <w:r>
        <w:rPr>
          <w:rStyle w:val="Odwoanieprzypisudolnego"/>
        </w:rPr>
        <w:footnoteRef/>
      </w:r>
      <w:r w:rsidRPr="001E57D1">
        <w:rPr>
          <w:rStyle w:val="IGindeksgrny"/>
        </w:rPr>
        <w:t>)</w:t>
      </w:r>
      <w:r>
        <w:tab/>
      </w:r>
      <w:r w:rsidRPr="007A7839">
        <w:t>Niniejsza ustawa służy stosowaniu:</w:t>
      </w:r>
    </w:p>
    <w:p w:rsidR="000F741A" w:rsidRPr="007A7839" w:rsidRDefault="000F741A" w:rsidP="000F741A">
      <w:pPr>
        <w:pStyle w:val="PKTODNONIKApunktodnonika"/>
      </w:pPr>
      <w:r>
        <w:t>1)</w:t>
      </w:r>
      <w:r w:rsidRPr="007A7839">
        <w:tab/>
        <w:t>rozporządzenia Parlamentu Europejskiego i Rady (UE) 2017/821 z dnia 17 maja 2017 r. ustanawiającego obowiązki w zakresie należytej staranności w łańcuchu dostaw unijnych importerów cyny, tantalu i wolframu, ich rud oraz złota pochodzących z obszarów dotkniętych konfliktami i obszarów wysokiego ryzyka</w:t>
      </w:r>
      <w:r>
        <w:t xml:space="preserve"> </w:t>
      </w:r>
      <w:r w:rsidRPr="007D7530">
        <w:t>(Dz. Urz. UE L 130 z 19.05.2017, str. 1,</w:t>
      </w:r>
      <w:r>
        <w:t xml:space="preserve"> Dz. Urz. UE L 360 z 30.10.2020, str. 1 </w:t>
      </w:r>
      <w:r w:rsidR="006D3FD7">
        <w:t>oraz Dz. Urz. UE L </w:t>
      </w:r>
      <w:r w:rsidRPr="007D7530">
        <w:t>84 z 11.03.2021, str. 27</w:t>
      </w:r>
      <w:r>
        <w:t>);</w:t>
      </w:r>
    </w:p>
    <w:p w:rsidR="000F741A" w:rsidRDefault="000F741A" w:rsidP="000F741A">
      <w:pPr>
        <w:pStyle w:val="PKTODNONIKApunktodnonika"/>
      </w:pPr>
      <w:r>
        <w:t>2)</w:t>
      </w:r>
      <w:r w:rsidRPr="007A7839">
        <w:tab/>
        <w:t>rozporządzenia Parlamentu Europejskiego i Rady (UE) 2018/1672 z dnia 23 października 2018 r. w sprawie kontroli środków pieniężnych wwożonych do Unii lub wywożonych z Unii oraz uchylającego rozporządzenie (WE) nr 1889/2005</w:t>
      </w:r>
      <w:r>
        <w:t xml:space="preserve"> </w:t>
      </w:r>
      <w:r w:rsidRPr="007D7530">
        <w:t>(Dz. Urz. UE L 284 z 12.11.2018, str. 6</w:t>
      </w:r>
      <w:r>
        <w:t xml:space="preserve"> oraz </w:t>
      </w:r>
      <w:r w:rsidRPr="007D7530">
        <w:t>Dz. Urz. UE L 435 z 23.12.2020, str.</w:t>
      </w:r>
      <w:r w:rsidR="003774AE">
        <w:t xml:space="preserve"> </w:t>
      </w:r>
      <w:r w:rsidRPr="007D7530">
        <w:t>79</w:t>
      </w:r>
      <w:r>
        <w:t>)</w:t>
      </w:r>
      <w:r w:rsidRPr="007A7839">
        <w:t>.</w:t>
      </w:r>
    </w:p>
  </w:footnote>
  <w:footnote w:id="2">
    <w:p w:rsidR="000F741A" w:rsidRDefault="000F741A" w:rsidP="000F741A">
      <w:pPr>
        <w:pStyle w:val="ODNONIKtreodnonika"/>
      </w:pPr>
      <w:r>
        <w:rPr>
          <w:rStyle w:val="Odwoanieprzypisudolnego"/>
        </w:rPr>
        <w:footnoteRef/>
      </w:r>
      <w:r w:rsidRPr="001E57D1">
        <w:rPr>
          <w:rStyle w:val="IGindeksgrny"/>
        </w:rPr>
        <w:t>)</w:t>
      </w:r>
      <w:r>
        <w:tab/>
      </w:r>
      <w:r w:rsidRPr="007A7839">
        <w:t xml:space="preserve">Niniejszą ustawą zmienia się ustawy: ustawę z dnia 10 września 1999 r. – Kodeks karny skarbowy, ustawę z dnia 27 lipca 2002 r. – Prawo dewizowe </w:t>
      </w:r>
      <w:r>
        <w:t>oraz</w:t>
      </w:r>
      <w:r w:rsidRPr="007A7839">
        <w:t xml:space="preserve"> ustawę z dnia 1 marca 2018 r. o przeciwdziałaniu praniu pieniędzy oraz finansowaniu terroryzmu.</w:t>
      </w:r>
    </w:p>
  </w:footnote>
  <w:footnote w:id="3">
    <w:p w:rsidR="000F741A" w:rsidRDefault="000F741A" w:rsidP="000F741A">
      <w:pPr>
        <w:pStyle w:val="ODNONIKtreodnonika"/>
      </w:pPr>
      <w:r>
        <w:rPr>
          <w:rStyle w:val="Odwoanieprzypisudolnego"/>
        </w:rPr>
        <w:footnoteRef/>
      </w:r>
      <w:r w:rsidRPr="001E57D1">
        <w:rPr>
          <w:rStyle w:val="IGindeksgrny"/>
        </w:rPr>
        <w:t>)</w:t>
      </w:r>
      <w:r>
        <w:tab/>
      </w:r>
      <w:r w:rsidRPr="00A66C4A">
        <w:t>Zmiany tekstu jednolitego wymienionej ustawy zostały ogłoszone w Dz. U. z 202</w:t>
      </w:r>
      <w:r>
        <w:t>3</w:t>
      </w:r>
      <w:r w:rsidRPr="00A66C4A">
        <w:t xml:space="preserve"> r. poz.</w:t>
      </w:r>
      <w:r>
        <w:t xml:space="preserve"> 556, 588, 641, 658, 760, 996, 1059, 1193, 1195, 1234, 1598, 1723 i 1860.</w:t>
      </w:r>
    </w:p>
  </w:footnote>
  <w:footnote w:id="4">
    <w:p w:rsidR="000F741A" w:rsidRDefault="000F741A" w:rsidP="000F741A">
      <w:pPr>
        <w:pStyle w:val="ODNONIKtreodnonika"/>
      </w:pPr>
      <w:r>
        <w:rPr>
          <w:rStyle w:val="Odwoanieprzypisudolnego"/>
        </w:rPr>
        <w:footnoteRef/>
      </w:r>
      <w:r w:rsidRPr="001E57D1">
        <w:rPr>
          <w:rStyle w:val="IGindeksgrny"/>
        </w:rPr>
        <w:t>)</w:t>
      </w:r>
      <w:r>
        <w:tab/>
      </w:r>
      <w:r w:rsidRPr="00CE0922">
        <w:t xml:space="preserve">Zmiany wymienionego rozporządzenia zostały ogłoszone w Dz. Urz. UE L 360 z </w:t>
      </w:r>
      <w:r>
        <w:t>30</w:t>
      </w:r>
      <w:r w:rsidRPr="00CE0922">
        <w:t>.</w:t>
      </w:r>
      <w:r>
        <w:t>10</w:t>
      </w:r>
      <w:r w:rsidRPr="00CE0922">
        <w:t>.2020, str. 1 or</w:t>
      </w:r>
      <w:r w:rsidR="006D3FD7">
        <w:t>az Dz. </w:t>
      </w:r>
      <w:r w:rsidRPr="00CE0922">
        <w:t>Urz. UE L 84 z 11.03.2021, str. 27.</w:t>
      </w:r>
    </w:p>
  </w:footnote>
  <w:footnote w:id="5">
    <w:p w:rsidR="000F741A" w:rsidRDefault="000F741A" w:rsidP="000F741A">
      <w:pPr>
        <w:pStyle w:val="ODNONIKtreodnonika"/>
      </w:pPr>
      <w:r>
        <w:rPr>
          <w:rStyle w:val="Odwoanieprzypisudolnego"/>
        </w:rPr>
        <w:footnoteRef/>
      </w:r>
      <w:r w:rsidRPr="003C65EF">
        <w:rPr>
          <w:rStyle w:val="IGindeksgrny"/>
        </w:rPr>
        <w:t>)</w:t>
      </w:r>
      <w:r>
        <w:tab/>
      </w:r>
      <w:r w:rsidRPr="00A52350">
        <w:t>Zmian</w:t>
      </w:r>
      <w:r>
        <w:t>y</w:t>
      </w:r>
      <w:r w:rsidRPr="00A52350">
        <w:t xml:space="preserve"> wymienionego rozporządzenia został</w:t>
      </w:r>
      <w:r>
        <w:t>y</w:t>
      </w:r>
      <w:r w:rsidRPr="00A52350">
        <w:t xml:space="preserve"> ogłoszon</w:t>
      </w:r>
      <w:r>
        <w:t>e</w:t>
      </w:r>
      <w:r w:rsidRPr="00A52350">
        <w:t xml:space="preserve"> w Dz. Urz. UE L 435 z 23.12.2020, str.</w:t>
      </w:r>
      <w:r w:rsidR="004A51B3">
        <w:t xml:space="preserve"> </w:t>
      </w:r>
      <w:r w:rsidRPr="00A52350">
        <w:t>79.</w:t>
      </w:r>
    </w:p>
  </w:footnote>
  <w:footnote w:id="6">
    <w:p w:rsidR="000F741A" w:rsidRDefault="000F741A" w:rsidP="000F741A">
      <w:pPr>
        <w:pStyle w:val="ODNONIKtreodnonika"/>
      </w:pPr>
      <w:r>
        <w:rPr>
          <w:rStyle w:val="Odwoanieprzypisudolnego"/>
        </w:rPr>
        <w:footnoteRef/>
      </w:r>
      <w:r w:rsidRPr="003C65EF">
        <w:rPr>
          <w:rStyle w:val="IGindeksgrny"/>
        </w:rPr>
        <w:t>)</w:t>
      </w:r>
      <w:r>
        <w:tab/>
      </w:r>
      <w:r w:rsidRPr="00A52350">
        <w:t>Zmian</w:t>
      </w:r>
      <w:r>
        <w:t>y</w:t>
      </w:r>
      <w:r w:rsidRPr="00A52350">
        <w:t xml:space="preserve"> wymienionego rozporządzenia został</w:t>
      </w:r>
      <w:r>
        <w:t>y</w:t>
      </w:r>
      <w:r w:rsidRPr="00A52350">
        <w:t xml:space="preserve"> ogłoszon</w:t>
      </w:r>
      <w:r>
        <w:t>e</w:t>
      </w:r>
      <w:r w:rsidRPr="00A52350">
        <w:t xml:space="preserve"> w Dz. Urz. UE L 435 z 23.12.2020, str.</w:t>
      </w:r>
      <w:r w:rsidR="004A51B3">
        <w:t xml:space="preserve"> </w:t>
      </w:r>
      <w:r w:rsidRPr="00A52350">
        <w:t>79.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0195E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A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41A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463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7CA3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4AE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51B3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471A"/>
    <w:rsid w:val="006C419E"/>
    <w:rsid w:val="006C4A31"/>
    <w:rsid w:val="006C5AC2"/>
    <w:rsid w:val="006C6AFB"/>
    <w:rsid w:val="006D2735"/>
    <w:rsid w:val="006D3FD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0389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195E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467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6673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02A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6EC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0F4C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27DE9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75C0DF-E379-497A-B334-364B2F05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FD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EAFBDD-9778-4784-BF88-C4A7754D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6</Pages>
  <Words>1699</Words>
  <Characters>8502</Characters>
  <Application>Microsoft Office Word</Application>
  <DocSecurity>4</DocSecurity>
  <Lines>70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2</cp:revision>
  <cp:lastPrinted>2012-04-23T06:39:00Z</cp:lastPrinted>
  <dcterms:created xsi:type="dcterms:W3CDTF">2024-03-14T13:52:00Z</dcterms:created>
  <dcterms:modified xsi:type="dcterms:W3CDTF">2024-03-14T13:52:00Z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