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F416" w14:textId="5367B449" w:rsidR="007E07C9" w:rsidRPr="005E053C" w:rsidRDefault="00705826" w:rsidP="00D5217B">
      <w:pPr>
        <w:pStyle w:val="OZNPROJEKTUwskazaniedatylubwersjiprojektu"/>
        <w:keepNext/>
      </w:pPr>
      <w:r>
        <w:t>Projekt</w:t>
      </w:r>
    </w:p>
    <w:p w14:paraId="5A59F297" w14:textId="77777777" w:rsidR="007C6D65" w:rsidRDefault="007C6D65" w:rsidP="00261F6B">
      <w:pPr>
        <w:pStyle w:val="OZNRODZAKTUtznustawalubrozporzdzenieiorganwydajcy"/>
      </w:pPr>
    </w:p>
    <w:p w14:paraId="14B8E0BD" w14:textId="3CC12FF7" w:rsidR="00261F6B" w:rsidRPr="005E053C" w:rsidRDefault="00261F6B" w:rsidP="00261F6B">
      <w:pPr>
        <w:pStyle w:val="OZNRODZAKTUtznustawalubrozporzdzenieiorganwydajcy"/>
      </w:pPr>
      <w:r w:rsidRPr="005E053C">
        <w:t>USTAWA</w:t>
      </w:r>
    </w:p>
    <w:p w14:paraId="1392726D" w14:textId="4C7D4098" w:rsidR="00261F6B" w:rsidRPr="005E053C" w:rsidRDefault="00261F6B" w:rsidP="00261F6B">
      <w:pPr>
        <w:pStyle w:val="DATAAKTUdatauchwalenialubwydaniaaktu"/>
      </w:pPr>
      <w:r w:rsidRPr="005E053C">
        <w:t xml:space="preserve">z dnia </w:t>
      </w:r>
      <w:r w:rsidR="00705826">
        <w:t>…</w:t>
      </w:r>
      <w:r w:rsidR="005E053C">
        <w:t xml:space="preserve"> </w:t>
      </w:r>
    </w:p>
    <w:p w14:paraId="743C892D" w14:textId="542420AD" w:rsidR="00261F6B" w:rsidRPr="005E053C" w:rsidRDefault="00261F6B" w:rsidP="00D5217B">
      <w:pPr>
        <w:pStyle w:val="TYTUAKTUprzedmiotregulacjiustawylubrozporzdzenia"/>
      </w:pPr>
      <w:r w:rsidRPr="005E053C">
        <w:t>o zmianie ustawy – Kodeks wyborczy</w:t>
      </w:r>
      <w:r w:rsidR="00E354A2">
        <w:t xml:space="preserve"> oraz ustawy </w:t>
      </w:r>
      <w:r w:rsidR="00E354A2" w:rsidRPr="00E354A2">
        <w:t>o zmianie ustawy – Kodeks wyborczy</w:t>
      </w:r>
    </w:p>
    <w:p w14:paraId="51676B6C" w14:textId="77777777" w:rsidR="00261F6B" w:rsidRPr="005E053C" w:rsidRDefault="00261F6B" w:rsidP="00D5217B">
      <w:pPr>
        <w:pStyle w:val="ARTartustawynprozporzdzenia"/>
        <w:keepNext/>
      </w:pPr>
      <w:r w:rsidRPr="005E053C">
        <w:rPr>
          <w:rStyle w:val="Ppogrubienie"/>
        </w:rPr>
        <w:t>Art. 1.</w:t>
      </w:r>
      <w:r w:rsidRPr="005E053C">
        <w:t> W ustawie z dnia 5 stycznia 2011 r. – Kodeks wyborczy (Dz. U. z 2025 r. poz. 365 i 1792 oraz z 2026 r. poz. 178) wprowadza się następujące zmiany:</w:t>
      </w:r>
    </w:p>
    <w:p w14:paraId="6F7E78C3" w14:textId="63117F3B" w:rsidR="007F0DF4" w:rsidRPr="007F0DF4" w:rsidRDefault="007F0DF4" w:rsidP="00E856A8">
      <w:pPr>
        <w:pStyle w:val="PKTpunkt"/>
      </w:pPr>
      <w:r>
        <w:t>1</w:t>
      </w:r>
      <w:r w:rsidRPr="007F0DF4">
        <w:t xml:space="preserve">) </w:t>
      </w:r>
      <w:r>
        <w:tab/>
      </w:r>
      <w:r w:rsidRPr="00E76258">
        <w:t>skreśla się użyty w art. 5 w pkt 10, w art. 18a w § 1 w pkt 3</w:t>
      </w:r>
      <w:r w:rsidR="00E354A2">
        <w:t xml:space="preserve"> i</w:t>
      </w:r>
      <w:r w:rsidRPr="00E76258">
        <w:t xml:space="preserve"> w § 3 w pkt 3, w art. 19 w § 5, w art. 19a w § 2, 4 i 7, w art. 26 w § 6 w pkt 3</w:t>
      </w:r>
      <w:r w:rsidR="00E354A2">
        <w:t xml:space="preserve"> i</w:t>
      </w:r>
      <w:r w:rsidRPr="00E76258">
        <w:t xml:space="preserve"> w § 7 w pkt 3, w art. 28 w § 5, w art. 29 w § 1, w art. 32 w § 5 w pkt 3, w art. 34 w § 2 i 3a,</w:t>
      </w:r>
      <w:r w:rsidR="00E856A8" w:rsidRPr="00E76258">
        <w:t xml:space="preserve"> w art. 35 </w:t>
      </w:r>
      <w:r w:rsidR="007A75E2" w:rsidRPr="00E76258">
        <w:t xml:space="preserve">w </w:t>
      </w:r>
      <w:r w:rsidR="00E856A8" w:rsidRPr="00E76258">
        <w:t>§ 2a</w:t>
      </w:r>
      <w:r w:rsidR="007A75E2" w:rsidRPr="00E76258">
        <w:t>,</w:t>
      </w:r>
      <w:r w:rsidRPr="00E76258">
        <w:t xml:space="preserve"> w art. 37e w § 6, </w:t>
      </w:r>
      <w:r w:rsidR="00E856A8" w:rsidRPr="00E76258">
        <w:t>w art. 53b w § 3, w art. 53g w § 2</w:t>
      </w:r>
      <w:r w:rsidR="00E354A2">
        <w:t>,</w:t>
      </w:r>
      <w:r w:rsidR="00E856A8" w:rsidRPr="00E76258">
        <w:t xml:space="preserve"> </w:t>
      </w:r>
      <w:r w:rsidRPr="00E76258">
        <w:t xml:space="preserve">w art. 56 w § 2, w art. 86 w § 3 w pkt 2 i 3, w art. 87 § 6 w pkt 2 i 3, w art. 88 w § 4 w pkt 2 i 3, w art. 89 w § 4 i </w:t>
      </w:r>
      <w:r w:rsidR="00E354A2">
        <w:t xml:space="preserve">w </w:t>
      </w:r>
      <w:r w:rsidRPr="00E76258">
        <w:t>§ 5 w pkt 2</w:t>
      </w:r>
      <w:r w:rsidR="00E354A2">
        <w:t xml:space="preserve"> i </w:t>
      </w:r>
      <w:r w:rsidRPr="00E76258">
        <w:t>3, w art. 90 w § 5 i w § 6 w pkt 2, w art. 103a w § 2a, w art. 103aa w § 8 w pkt 4, w art. 204 w § 5 w pkt 1 i w § 7 w pkt 3, w art. 209 w § 2, w art. 211 w § 4, w art. 212 w § 5 w pkt 2, w art. 248 w § 1, w art. 265 w § 3, w art. 280 w § 1, w art. 297 w § 4 i 6, w art. 299 w § 2 w pkt 2, w art. 303 w § 1 w pkt 3, w art. 401 w § 2 w pkt 1, w art. 403 w § 4 w pkt 3, w art. 426 w § 2, w art. 427 w § 3, w art. 428 w § 2 oraz w art. 479 w § 2 w pkt 1, w różnej liczbie i różnym przypadku</w:t>
      </w:r>
      <w:r w:rsidR="008C1806">
        <w:t>,</w:t>
      </w:r>
      <w:r w:rsidRPr="00E76258">
        <w:t xml:space="preserve"> wyraz „ewidencyjny”;</w:t>
      </w:r>
    </w:p>
    <w:p w14:paraId="7EAACCF7" w14:textId="5E1BF1F9" w:rsidR="007F0DF4" w:rsidRDefault="007F0DF4" w:rsidP="007F0DF4">
      <w:pPr>
        <w:pStyle w:val="PKTpunkt"/>
      </w:pPr>
      <w:r>
        <w:t>2</w:t>
      </w:r>
      <w:r w:rsidRPr="007F0DF4">
        <w:t>)</w:t>
      </w:r>
      <w:r w:rsidRPr="007F0DF4">
        <w:tab/>
        <w:t>w art. 100 w § 1 w pkt 3 wyraz „uwzględniającego” zastępuje się wyrazem „oddalającego”;</w:t>
      </w:r>
    </w:p>
    <w:p w14:paraId="1779FD3E" w14:textId="65D4E640" w:rsidR="00261F6B" w:rsidRPr="005E053C" w:rsidRDefault="007F0DF4" w:rsidP="00D5217B">
      <w:pPr>
        <w:pStyle w:val="PKTpunkt"/>
        <w:keepNext/>
      </w:pPr>
      <w:r>
        <w:t>3</w:t>
      </w:r>
      <w:r w:rsidR="00261F6B" w:rsidRPr="005E053C">
        <w:t>)</w:t>
      </w:r>
      <w:r w:rsidR="00261F6B" w:rsidRPr="005E053C">
        <w:tab/>
        <w:t>w art. 178:</w:t>
      </w:r>
    </w:p>
    <w:p w14:paraId="3DF4EF3E" w14:textId="77777777" w:rsidR="00261F6B" w:rsidRPr="005E053C" w:rsidRDefault="00261F6B" w:rsidP="00D5217B">
      <w:pPr>
        <w:pStyle w:val="LITlitera"/>
        <w:keepNext/>
      </w:pPr>
      <w:r w:rsidRPr="005E053C">
        <w:t>a)</w:t>
      </w:r>
      <w:r w:rsidRPr="005E053C">
        <w:tab/>
        <w:t>§ 2a otrzymuje brzmienie:</w:t>
      </w:r>
    </w:p>
    <w:p w14:paraId="788AEE71" w14:textId="351B1F0E" w:rsidR="00261F6B" w:rsidRPr="005E053C" w:rsidRDefault="00D5217B" w:rsidP="00D5217B">
      <w:pPr>
        <w:pStyle w:val="ZLITARTzmartliter"/>
      </w:pPr>
      <w:r w:rsidRPr="005E053C">
        <w:t>„</w:t>
      </w:r>
      <w:r w:rsidR="00261F6B" w:rsidRPr="005E053C">
        <w:t>§ 2a.</w:t>
      </w:r>
      <w:r w:rsidRPr="005E053C">
        <w:t> </w:t>
      </w:r>
      <w:r w:rsidR="00261F6B" w:rsidRPr="005E053C">
        <w:t>Pełnomocnik wyborczy komitetu wyborczego albo upoważniona przez niego osoba mogą zgłosić jednego kandydata do każdej terytorialnej komisji wyborczej na obszarze działania tego komitetu wyborczego.</w:t>
      </w:r>
      <w:r w:rsidRPr="005E053C">
        <w:t>”</w:t>
      </w:r>
      <w:r w:rsidR="00261F6B" w:rsidRPr="005E053C">
        <w:t>,</w:t>
      </w:r>
    </w:p>
    <w:p w14:paraId="04EA6BDA" w14:textId="77777777" w:rsidR="00261F6B" w:rsidRPr="005E053C" w:rsidRDefault="00261F6B" w:rsidP="00D5217B">
      <w:pPr>
        <w:pStyle w:val="LITlitera"/>
        <w:keepNext/>
      </w:pPr>
      <w:r w:rsidRPr="005E053C">
        <w:t>b)</w:t>
      </w:r>
      <w:r w:rsidRPr="005E053C">
        <w:tab/>
        <w:t>w § 3:</w:t>
      </w:r>
    </w:p>
    <w:p w14:paraId="303834FB" w14:textId="4921247B" w:rsidR="00261F6B" w:rsidRPr="005E053C" w:rsidRDefault="00261F6B" w:rsidP="004B7AB0">
      <w:pPr>
        <w:pStyle w:val="TIRtiret"/>
      </w:pPr>
      <w:r w:rsidRPr="005E053C">
        <w:t xml:space="preserve">– </w:t>
      </w:r>
      <w:r w:rsidRPr="005E053C">
        <w:tab/>
        <w:t xml:space="preserve">we wprowadzeniu do wyliczenia wyraz </w:t>
      </w:r>
      <w:r w:rsidR="00D5217B" w:rsidRPr="005E053C">
        <w:t>„</w:t>
      </w:r>
      <w:r w:rsidRPr="005E053C">
        <w:t>powołanych</w:t>
      </w:r>
      <w:r w:rsidR="00D5217B" w:rsidRPr="005E053C">
        <w:t>”</w:t>
      </w:r>
      <w:r w:rsidRPr="005E053C">
        <w:t xml:space="preserve"> zastępuje się wyrazem </w:t>
      </w:r>
      <w:r w:rsidR="00D5217B" w:rsidRPr="005E053C">
        <w:t>„</w:t>
      </w:r>
      <w:r w:rsidRPr="005E053C">
        <w:t>zgłoszonych</w:t>
      </w:r>
      <w:r w:rsidR="00D5217B" w:rsidRPr="005E053C">
        <w:t>”</w:t>
      </w:r>
      <w:r w:rsidRPr="005E053C">
        <w:t>,</w:t>
      </w:r>
    </w:p>
    <w:p w14:paraId="77555028" w14:textId="784D6319" w:rsidR="00261F6B" w:rsidRPr="005E053C" w:rsidRDefault="00261F6B" w:rsidP="00D5217B">
      <w:pPr>
        <w:pStyle w:val="TIRtiret"/>
        <w:keepNext/>
      </w:pPr>
      <w:r w:rsidRPr="005E053C">
        <w:lastRenderedPageBreak/>
        <w:t xml:space="preserve">– </w:t>
      </w:r>
      <w:r w:rsidRPr="005E053C">
        <w:tab/>
        <w:t>pkt 2 otrzymuje brzmienie:</w:t>
      </w:r>
    </w:p>
    <w:p w14:paraId="1EF0F99B" w14:textId="57C97343" w:rsidR="00261F6B" w:rsidRPr="005E053C" w:rsidRDefault="00D5217B" w:rsidP="00D5217B">
      <w:pPr>
        <w:pStyle w:val="ZTIRPKTzmpkttiret"/>
      </w:pPr>
      <w:r w:rsidRPr="005E053C">
        <w:t>„</w:t>
      </w:r>
      <w:r w:rsidR="00261F6B" w:rsidRPr="005E053C">
        <w:t>2)</w:t>
      </w:r>
      <w:r w:rsidRPr="005E053C">
        <w:tab/>
      </w:r>
      <w:r w:rsidR="00261F6B" w:rsidRPr="005E053C">
        <w:t>miała być większa niż ustawowy skład liczbowy komisji – kandydatów do składu komisji wyłania się w drodze publicznego losowania spośród osób zgłoszonych zgodnie z § 2a.</w:t>
      </w:r>
      <w:r w:rsidRPr="005E053C">
        <w:t>”</w:t>
      </w:r>
      <w:r w:rsidR="00261F6B" w:rsidRPr="005E053C">
        <w:t>;</w:t>
      </w:r>
    </w:p>
    <w:p w14:paraId="1DA47884" w14:textId="06945D42" w:rsidR="00261F6B" w:rsidRPr="005E053C" w:rsidRDefault="007F0DF4" w:rsidP="00D5217B">
      <w:pPr>
        <w:pStyle w:val="PKTpunkt"/>
        <w:keepNext/>
      </w:pPr>
      <w:r>
        <w:t>4</w:t>
      </w:r>
      <w:r w:rsidR="00261F6B" w:rsidRPr="005E053C">
        <w:t>)</w:t>
      </w:r>
      <w:r w:rsidR="00261F6B" w:rsidRPr="005E053C">
        <w:tab/>
        <w:t>w art. 182:</w:t>
      </w:r>
    </w:p>
    <w:p w14:paraId="336BDBDF" w14:textId="508B515E" w:rsidR="007F0DF4" w:rsidRDefault="007F0DF4" w:rsidP="00D5217B">
      <w:pPr>
        <w:pStyle w:val="LITlitera"/>
        <w:keepNext/>
      </w:pPr>
      <w:r>
        <w:t>a)</w:t>
      </w:r>
      <w:r>
        <w:tab/>
      </w:r>
      <w:r w:rsidRPr="007F0DF4">
        <w:t>w § 1b wyrazy „rejestrze wyborców” zastępuje się wyrazami „stałym obwodzie głosowania właściwym dla adresu zameldowania na pobyt stały lub adresu stałego zamieszkania na obszarze tej gminy”</w:t>
      </w:r>
      <w:r>
        <w:t>,</w:t>
      </w:r>
    </w:p>
    <w:p w14:paraId="11301E69" w14:textId="6A8DC152" w:rsidR="00261F6B" w:rsidRPr="005E053C" w:rsidRDefault="007F0DF4" w:rsidP="00D5217B">
      <w:pPr>
        <w:pStyle w:val="LITlitera"/>
        <w:keepNext/>
      </w:pPr>
      <w:r>
        <w:t>b</w:t>
      </w:r>
      <w:r w:rsidR="00261F6B" w:rsidRPr="005E053C">
        <w:t>)</w:t>
      </w:r>
      <w:r w:rsidR="00261F6B" w:rsidRPr="005E053C">
        <w:tab/>
        <w:t>§ 2 otrzymuje brzmienie:</w:t>
      </w:r>
    </w:p>
    <w:p w14:paraId="7E0B620E" w14:textId="44CB914A" w:rsidR="00261F6B" w:rsidRPr="005E053C" w:rsidRDefault="00D5217B" w:rsidP="00D5217B">
      <w:pPr>
        <w:pStyle w:val="ZLITARTzmartliter"/>
      </w:pPr>
      <w:r w:rsidRPr="005E053C">
        <w:t>„</w:t>
      </w:r>
      <w:r w:rsidR="00261F6B" w:rsidRPr="005E053C">
        <w:t>§ 2.</w:t>
      </w:r>
      <w:r w:rsidRPr="005E053C">
        <w:t> </w:t>
      </w:r>
      <w:r w:rsidR="00261F6B" w:rsidRPr="005E053C">
        <w:t>Pełnomocnik wyborczy komitetu wyborczego albo upoważniona przez niego osoba mogą zgłosić jednego kandydata do każdej obwodowej komisji wyborczej na obszarze okręgu wyborczego, w którym komitet ten zarejestrował listę kandydatów na posłów, posłów do Parlamentu Europejskiego lub radnych lub kandydata na Prezydenta Rzeczypospolitej, senatora lub wójta.</w:t>
      </w:r>
      <w:r w:rsidRPr="005E053C">
        <w:t>”</w:t>
      </w:r>
      <w:r w:rsidR="00261F6B" w:rsidRPr="005E053C">
        <w:t>,</w:t>
      </w:r>
    </w:p>
    <w:p w14:paraId="0119223C" w14:textId="0127D0CC" w:rsidR="00261F6B" w:rsidRPr="00E76258" w:rsidRDefault="007F0DF4" w:rsidP="00D5217B">
      <w:pPr>
        <w:pStyle w:val="LITlitera"/>
        <w:keepNext/>
      </w:pPr>
      <w:r w:rsidRPr="00E76258">
        <w:t>c</w:t>
      </w:r>
      <w:r w:rsidR="00261F6B" w:rsidRPr="00E76258">
        <w:t>)</w:t>
      </w:r>
      <w:r w:rsidR="00261F6B" w:rsidRPr="00E76258">
        <w:tab/>
        <w:t>po § 3a dodaje się § 3b w brzmieniu:</w:t>
      </w:r>
    </w:p>
    <w:p w14:paraId="3C430D12" w14:textId="314AF47E" w:rsidR="00261F6B" w:rsidRPr="00E76258" w:rsidRDefault="00D5217B" w:rsidP="00D5217B">
      <w:pPr>
        <w:pStyle w:val="ZLITARTzmartliter"/>
      </w:pPr>
      <w:r w:rsidRPr="00E76258">
        <w:t>„</w:t>
      </w:r>
      <w:r w:rsidR="00261F6B" w:rsidRPr="00E76258">
        <w:t>§ 3b.</w:t>
      </w:r>
      <w:r w:rsidRPr="00E76258">
        <w:t> </w:t>
      </w:r>
      <w:r w:rsidR="00261F6B" w:rsidRPr="00E76258">
        <w:t>Do zgłaszania kandydatów do obwodowych komisji wyborczych w odrębnych obwodach głosowania stosuje się przepis § 2</w:t>
      </w:r>
      <w:r w:rsidR="00E354A2">
        <w:t>.</w:t>
      </w:r>
      <w:r w:rsidRPr="00E76258">
        <w:t>”</w:t>
      </w:r>
      <w:r w:rsidR="00261F6B" w:rsidRPr="00E76258">
        <w:t>,</w:t>
      </w:r>
    </w:p>
    <w:p w14:paraId="48705E1E" w14:textId="647E1B0F" w:rsidR="00261F6B" w:rsidRPr="005E053C" w:rsidRDefault="007F0DF4" w:rsidP="004B7AB0">
      <w:pPr>
        <w:pStyle w:val="LITlitera"/>
      </w:pPr>
      <w:r>
        <w:t>d</w:t>
      </w:r>
      <w:r w:rsidR="00261F6B" w:rsidRPr="005E053C">
        <w:t>)</w:t>
      </w:r>
      <w:r w:rsidR="00261F6B" w:rsidRPr="005E053C">
        <w:tab/>
        <w:t>w § 7:</w:t>
      </w:r>
    </w:p>
    <w:p w14:paraId="19D77A3F" w14:textId="389685DB" w:rsidR="00261F6B" w:rsidRPr="005E053C" w:rsidRDefault="00261F6B" w:rsidP="00833D3D">
      <w:pPr>
        <w:pStyle w:val="TIRtiret"/>
      </w:pPr>
      <w:r w:rsidRPr="005E053C">
        <w:t>–</w:t>
      </w:r>
      <w:r w:rsidRPr="005E053C">
        <w:tab/>
        <w:t xml:space="preserve">we wprowadzeniu do wyliczenia wyraz </w:t>
      </w:r>
      <w:r w:rsidR="00D5217B" w:rsidRPr="005E053C">
        <w:t>„</w:t>
      </w:r>
      <w:r w:rsidRPr="005E053C">
        <w:t>powołanych</w:t>
      </w:r>
      <w:r w:rsidR="00D5217B" w:rsidRPr="005E053C">
        <w:t>”</w:t>
      </w:r>
      <w:r w:rsidRPr="005E053C">
        <w:t xml:space="preserve"> zastępuje się wyrazem </w:t>
      </w:r>
      <w:r w:rsidR="00D5217B" w:rsidRPr="005E053C">
        <w:t>„</w:t>
      </w:r>
      <w:r w:rsidRPr="005E053C">
        <w:t>zgłoszonych</w:t>
      </w:r>
      <w:r w:rsidR="00D5217B" w:rsidRPr="005E053C">
        <w:t>”</w:t>
      </w:r>
      <w:r w:rsidRPr="005E053C">
        <w:t>,</w:t>
      </w:r>
    </w:p>
    <w:p w14:paraId="7A797217" w14:textId="3BDA164E" w:rsidR="00261F6B" w:rsidRPr="005E053C" w:rsidRDefault="00261F6B" w:rsidP="00833D3D">
      <w:pPr>
        <w:pStyle w:val="TIRtiret"/>
      </w:pPr>
      <w:r w:rsidRPr="005E053C">
        <w:t>–</w:t>
      </w:r>
      <w:r w:rsidRPr="005E053C">
        <w:tab/>
        <w:t>pkt 2 otrzymuje brzmienie:</w:t>
      </w:r>
    </w:p>
    <w:p w14:paraId="201AC6D5" w14:textId="6A709693" w:rsidR="00261F6B" w:rsidRDefault="00D5217B" w:rsidP="00833D3D">
      <w:pPr>
        <w:pStyle w:val="ZTIRPKTzmpkttiret"/>
      </w:pPr>
      <w:r w:rsidRPr="005E053C">
        <w:t>„</w:t>
      </w:r>
      <w:r w:rsidR="00261F6B" w:rsidRPr="005E053C">
        <w:t>2)</w:t>
      </w:r>
      <w:r w:rsidRPr="005E053C">
        <w:tab/>
      </w:r>
      <w:r w:rsidR="00261F6B" w:rsidRPr="005E053C">
        <w:t>miała być większa niż ustawowy skład liczbowy komisji albo skład liczbowy komisji ustalony w trybie, o którym mowa w § 1b – kandydatów do składu komisji wyłania się w drodze publicznego losowania spośród osób zgłoszonych zgodnie z § 2.</w:t>
      </w:r>
      <w:r w:rsidRPr="005E053C">
        <w:t>”</w:t>
      </w:r>
      <w:r w:rsidR="00261F6B" w:rsidRPr="005E053C">
        <w:t>;</w:t>
      </w:r>
    </w:p>
    <w:p w14:paraId="304DE579" w14:textId="23925B7E" w:rsidR="00705826" w:rsidRDefault="007F0DF4" w:rsidP="00705826">
      <w:pPr>
        <w:pStyle w:val="PKTpunkt"/>
      </w:pPr>
      <w:r>
        <w:t>5</w:t>
      </w:r>
      <w:r w:rsidR="00705826" w:rsidRPr="00705826">
        <w:t xml:space="preserve">) </w:t>
      </w:r>
      <w:r w:rsidR="00705826">
        <w:tab/>
      </w:r>
      <w:r w:rsidR="00705826" w:rsidRPr="00705826">
        <w:t xml:space="preserve">w art. 229 w zdaniu </w:t>
      </w:r>
      <w:r w:rsidR="008C1806">
        <w:t xml:space="preserve">trzecim </w:t>
      </w:r>
      <w:r w:rsidR="00705826" w:rsidRPr="00705826">
        <w:t>wyrazy „art. 69 § 3 i 3a” zastępuje się wyrazami „art. 69 § 3a”;</w:t>
      </w:r>
    </w:p>
    <w:p w14:paraId="14073997" w14:textId="3D6AC55E" w:rsidR="007F0DF4" w:rsidRPr="007F0DF4" w:rsidRDefault="007F0DF4" w:rsidP="007F0DF4">
      <w:pPr>
        <w:pStyle w:val="PKTpunkt"/>
      </w:pPr>
      <w:r>
        <w:t>6</w:t>
      </w:r>
      <w:r w:rsidRPr="007F0DF4">
        <w:t xml:space="preserve">) </w:t>
      </w:r>
      <w:r w:rsidR="004571DC">
        <w:tab/>
      </w:r>
      <w:r w:rsidRPr="007F0DF4">
        <w:t>w załączniku nr 1 do ustawy:</w:t>
      </w:r>
    </w:p>
    <w:p w14:paraId="74390EB9" w14:textId="77777777" w:rsidR="007F0DF4" w:rsidRPr="007F0DF4" w:rsidRDefault="007F0DF4" w:rsidP="007F0DF4">
      <w:pPr>
        <w:pStyle w:val="LITlitera"/>
      </w:pPr>
      <w:r w:rsidRPr="007F0DF4">
        <w:t>a) skreśla się wyraz „jeleniogórski,”,</w:t>
      </w:r>
    </w:p>
    <w:p w14:paraId="4BF6CA3D" w14:textId="77777777" w:rsidR="007F0DF4" w:rsidRPr="007F0DF4" w:rsidRDefault="007F0DF4" w:rsidP="007F0DF4">
      <w:pPr>
        <w:pStyle w:val="LITlitera"/>
      </w:pPr>
      <w:r w:rsidRPr="007F0DF4">
        <w:t>b) po wyrazie „kamiennogórski,” dodaje się wyraz „karkonoski,”;</w:t>
      </w:r>
    </w:p>
    <w:p w14:paraId="55B969E4" w14:textId="44228C87" w:rsidR="007F0DF4" w:rsidRPr="007F0DF4" w:rsidRDefault="007F0DF4" w:rsidP="007F0DF4">
      <w:pPr>
        <w:pStyle w:val="PKTpunkt"/>
      </w:pPr>
      <w:r>
        <w:t>7</w:t>
      </w:r>
      <w:r w:rsidRPr="007F0DF4">
        <w:t xml:space="preserve">) </w:t>
      </w:r>
      <w:r w:rsidR="004571DC">
        <w:tab/>
      </w:r>
      <w:r w:rsidRPr="007F0DF4">
        <w:t>w załączniku nr 2 do ustawy:</w:t>
      </w:r>
    </w:p>
    <w:p w14:paraId="4520209A" w14:textId="77777777" w:rsidR="007F0DF4" w:rsidRPr="007F0DF4" w:rsidRDefault="007F0DF4" w:rsidP="007F0DF4">
      <w:pPr>
        <w:pStyle w:val="LITlitera"/>
      </w:pPr>
      <w:r w:rsidRPr="007F0DF4">
        <w:t>a) skreśla się wyraz „jeleniogórski,”,</w:t>
      </w:r>
    </w:p>
    <w:p w14:paraId="7B9F3C54" w14:textId="785B05EC" w:rsidR="007F0DF4" w:rsidRPr="005E053C" w:rsidRDefault="007F0DF4" w:rsidP="007F0DF4">
      <w:pPr>
        <w:pStyle w:val="LITlitera"/>
      </w:pPr>
      <w:r w:rsidRPr="007F0DF4">
        <w:t>b) po wyrazie „kamiennogórski,” dodaje się wyraz „karkonoski,”.”.</w:t>
      </w:r>
    </w:p>
    <w:p w14:paraId="3F48D22B" w14:textId="5BB044A9" w:rsidR="00E354A2" w:rsidRDefault="00E354A2" w:rsidP="00E354A2">
      <w:pPr>
        <w:pStyle w:val="ARTartustawynprozporzdzenia"/>
        <w:rPr>
          <w:rStyle w:val="Ppogrubienie"/>
        </w:rPr>
      </w:pPr>
      <w:r w:rsidRPr="00E354A2">
        <w:rPr>
          <w:rStyle w:val="Ppogrubienie"/>
        </w:rPr>
        <w:lastRenderedPageBreak/>
        <w:t>Art. </w:t>
      </w:r>
      <w:r>
        <w:rPr>
          <w:rStyle w:val="Ppogrubienie"/>
        </w:rPr>
        <w:t>2</w:t>
      </w:r>
      <w:r w:rsidRPr="00E354A2">
        <w:rPr>
          <w:rStyle w:val="Ppogrubienie"/>
        </w:rPr>
        <w:t>.</w:t>
      </w:r>
      <w:r w:rsidRPr="00E354A2">
        <w:t> W ustawie z dnia 23 stycznia 2026 r.</w:t>
      </w:r>
      <w:r>
        <w:t xml:space="preserve"> </w:t>
      </w:r>
      <w:r w:rsidRPr="00E354A2">
        <w:t>o zmianie ustawy – Kodeks wyborczy</w:t>
      </w:r>
      <w:r>
        <w:t xml:space="preserve"> </w:t>
      </w:r>
      <w:r w:rsidRPr="00E354A2">
        <w:t>(Dz. U.</w:t>
      </w:r>
      <w:r>
        <w:t xml:space="preserve"> poz. 178) w art. 1 w pkt 1 skreśla się użyty w art. 103g w </w:t>
      </w:r>
      <w:r w:rsidRPr="00E354A2">
        <w:t>§</w:t>
      </w:r>
      <w:r>
        <w:t xml:space="preserve"> 1 w pkt 1, w pkt 5 lit. b i w pkt 6 lit. b oraz w art. 103i w pkt 4, </w:t>
      </w:r>
      <w:r w:rsidRPr="00E354A2">
        <w:t>w różnej liczbie i różnym przypadku</w:t>
      </w:r>
      <w:r w:rsidR="008C1806">
        <w:t>,</w:t>
      </w:r>
      <w:r w:rsidRPr="00E354A2">
        <w:t xml:space="preserve"> wyraz „ewidencyjny”</w:t>
      </w:r>
      <w:r w:rsidR="008544CD">
        <w:t>.</w:t>
      </w:r>
      <w:r>
        <w:t xml:space="preserve"> </w:t>
      </w:r>
    </w:p>
    <w:p w14:paraId="552A8291" w14:textId="40CCC2D2" w:rsidR="00261F6B" w:rsidRPr="005E053C" w:rsidRDefault="00261F6B" w:rsidP="004B7AB0">
      <w:pPr>
        <w:pStyle w:val="ARTartustawynprozporzdzenia"/>
      </w:pPr>
      <w:r w:rsidRPr="005E053C">
        <w:rPr>
          <w:rStyle w:val="Ppogrubienie"/>
        </w:rPr>
        <w:t>Art. </w:t>
      </w:r>
      <w:r w:rsidR="008544CD">
        <w:rPr>
          <w:rStyle w:val="Ppogrubienie"/>
        </w:rPr>
        <w:t>3</w:t>
      </w:r>
      <w:r w:rsidRPr="005E053C">
        <w:rPr>
          <w:rStyle w:val="Ppogrubienie"/>
        </w:rPr>
        <w:t>.</w:t>
      </w:r>
      <w:r w:rsidRPr="005E053C">
        <w:t xml:space="preserve"> Przepisy </w:t>
      </w:r>
      <w:r w:rsidR="00DD6C8F">
        <w:t xml:space="preserve">art. 178 </w:t>
      </w:r>
      <w:r w:rsidR="00DD6C8F" w:rsidRPr="005E053C">
        <w:t xml:space="preserve">§ 2a </w:t>
      </w:r>
      <w:r w:rsidR="00DD6C8F">
        <w:t xml:space="preserve">i 3 oraz art. 182 </w:t>
      </w:r>
      <w:r w:rsidR="004571DC" w:rsidRPr="005E053C">
        <w:t>§</w:t>
      </w:r>
      <w:r w:rsidR="004571DC">
        <w:t xml:space="preserve"> 2, 3b i 7</w:t>
      </w:r>
      <w:r w:rsidR="00DD6C8F" w:rsidRPr="005E053C">
        <w:t xml:space="preserve"> </w:t>
      </w:r>
      <w:r w:rsidRPr="005E053C">
        <w:t>ustawy zmienianej w art. 1</w:t>
      </w:r>
      <w:r w:rsidR="00DD6C8F">
        <w:t xml:space="preserve"> </w:t>
      </w:r>
      <w:r w:rsidRPr="005E053C">
        <w:t>w brzmieniu nadanym niniejszą ustawą mają zastosowanie po raz pierwszy do wyborów zarządzonych po upływie 6 miesięcy od dnia wejścia w życie niniejszej ustawy.</w:t>
      </w:r>
    </w:p>
    <w:p w14:paraId="00A97383" w14:textId="0A5AC829" w:rsidR="001550EB" w:rsidRPr="001550EB" w:rsidRDefault="00261F6B" w:rsidP="009A0F3B">
      <w:pPr>
        <w:pStyle w:val="ARTartustawynprozporzdzenia"/>
      </w:pPr>
      <w:r w:rsidRPr="005E053C">
        <w:rPr>
          <w:rStyle w:val="Ppogrubienie"/>
        </w:rPr>
        <w:t>Art. </w:t>
      </w:r>
      <w:r w:rsidR="008544CD">
        <w:rPr>
          <w:rStyle w:val="Ppogrubienie"/>
        </w:rPr>
        <w:t>4</w:t>
      </w:r>
      <w:r w:rsidRPr="005E053C">
        <w:rPr>
          <w:rStyle w:val="Ppogrubienie"/>
        </w:rPr>
        <w:t>.</w:t>
      </w:r>
      <w:r w:rsidRPr="005E053C">
        <w:t> Ustawa wchodzi w życie po upływie 14 dni od dnia ogłoszenia</w:t>
      </w:r>
      <w:r w:rsidR="008544CD">
        <w:t>.</w:t>
      </w:r>
    </w:p>
    <w:p w14:paraId="71B30353" w14:textId="1CA1FCD9" w:rsidR="007C6D65" w:rsidRPr="00912483" w:rsidRDefault="007C6D65" w:rsidP="00912483">
      <w:pPr>
        <w:widowControl/>
        <w:autoSpaceDE/>
        <w:autoSpaceDN/>
        <w:adjustRightInd/>
        <w:spacing w:before="0" w:line="360" w:lineRule="auto"/>
        <w:jc w:val="left"/>
        <w:rPr>
          <w:rStyle w:val="Ppogrubienie"/>
          <w:bCs/>
          <w:sz w:val="24"/>
        </w:rPr>
      </w:pPr>
    </w:p>
    <w:sectPr w:rsidR="007C6D65" w:rsidRPr="00912483" w:rsidSect="007C6D65">
      <w:headerReference w:type="default" r:id="rId9"/>
      <w:footnotePr>
        <w:numRestart w:val="eachSect"/>
      </w:footnotePr>
      <w:pgSz w:w="11906" w:h="16838"/>
      <w:pgMar w:top="1134" w:right="1701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3896" w14:textId="77777777" w:rsidR="00CB3CBC" w:rsidRDefault="00CB3CBC">
      <w:r>
        <w:separator/>
      </w:r>
    </w:p>
  </w:endnote>
  <w:endnote w:type="continuationSeparator" w:id="0">
    <w:p w14:paraId="453AF2A4" w14:textId="77777777" w:rsidR="00CB3CBC" w:rsidRDefault="00CB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4820" w14:textId="77777777" w:rsidR="00CB3CBC" w:rsidRDefault="00CB3CBC">
      <w:r>
        <w:separator/>
      </w:r>
    </w:p>
  </w:footnote>
  <w:footnote w:type="continuationSeparator" w:id="0">
    <w:p w14:paraId="0A004A70" w14:textId="77777777" w:rsidR="00CB3CBC" w:rsidRDefault="00CB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155350"/>
      <w:docPartObj>
        <w:docPartGallery w:val="Page Numbers (Top of Page)"/>
        <w:docPartUnique/>
      </w:docPartObj>
    </w:sdtPr>
    <w:sdtEndPr/>
    <w:sdtContent>
      <w:p w14:paraId="41812E1D" w14:textId="3C74B100" w:rsidR="007C6D65" w:rsidRDefault="007C6D6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76F10" w14:textId="34993C78" w:rsidR="00CC3E3D" w:rsidRPr="007C6D65" w:rsidRDefault="00CC3E3D" w:rsidP="007C6D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5006408">
    <w:abstractNumId w:val="24"/>
  </w:num>
  <w:num w:numId="2" w16cid:durableId="767773422">
    <w:abstractNumId w:val="24"/>
  </w:num>
  <w:num w:numId="3" w16cid:durableId="166990500">
    <w:abstractNumId w:val="19"/>
  </w:num>
  <w:num w:numId="4" w16cid:durableId="1868641223">
    <w:abstractNumId w:val="19"/>
  </w:num>
  <w:num w:numId="5" w16cid:durableId="2006127691">
    <w:abstractNumId w:val="38"/>
  </w:num>
  <w:num w:numId="6" w16cid:durableId="1031148551">
    <w:abstractNumId w:val="34"/>
  </w:num>
  <w:num w:numId="7" w16cid:durableId="1649558105">
    <w:abstractNumId w:val="38"/>
  </w:num>
  <w:num w:numId="8" w16cid:durableId="1089699133">
    <w:abstractNumId w:val="34"/>
  </w:num>
  <w:num w:numId="9" w16cid:durableId="177622677">
    <w:abstractNumId w:val="38"/>
  </w:num>
  <w:num w:numId="10" w16cid:durableId="1219970390">
    <w:abstractNumId w:val="34"/>
  </w:num>
  <w:num w:numId="11" w16cid:durableId="1805195403">
    <w:abstractNumId w:val="15"/>
  </w:num>
  <w:num w:numId="12" w16cid:durableId="748889079">
    <w:abstractNumId w:val="10"/>
  </w:num>
  <w:num w:numId="13" w16cid:durableId="498930872">
    <w:abstractNumId w:val="16"/>
  </w:num>
  <w:num w:numId="14" w16cid:durableId="1152021380">
    <w:abstractNumId w:val="28"/>
  </w:num>
  <w:num w:numId="15" w16cid:durableId="1517965881">
    <w:abstractNumId w:val="15"/>
  </w:num>
  <w:num w:numId="16" w16cid:durableId="1926449843">
    <w:abstractNumId w:val="17"/>
  </w:num>
  <w:num w:numId="17" w16cid:durableId="756051417">
    <w:abstractNumId w:val="8"/>
  </w:num>
  <w:num w:numId="18" w16cid:durableId="16397891">
    <w:abstractNumId w:val="3"/>
  </w:num>
  <w:num w:numId="19" w16cid:durableId="740567811">
    <w:abstractNumId w:val="2"/>
  </w:num>
  <w:num w:numId="20" w16cid:durableId="433676201">
    <w:abstractNumId w:val="1"/>
  </w:num>
  <w:num w:numId="21" w16cid:durableId="1297562487">
    <w:abstractNumId w:val="0"/>
  </w:num>
  <w:num w:numId="22" w16cid:durableId="1024787379">
    <w:abstractNumId w:val="9"/>
  </w:num>
  <w:num w:numId="23" w16cid:durableId="905995371">
    <w:abstractNumId w:val="7"/>
  </w:num>
  <w:num w:numId="24" w16cid:durableId="1204950537">
    <w:abstractNumId w:val="6"/>
  </w:num>
  <w:num w:numId="25" w16cid:durableId="774178196">
    <w:abstractNumId w:val="5"/>
  </w:num>
  <w:num w:numId="26" w16cid:durableId="238753382">
    <w:abstractNumId w:val="4"/>
  </w:num>
  <w:num w:numId="27" w16cid:durableId="1644962045">
    <w:abstractNumId w:val="36"/>
  </w:num>
  <w:num w:numId="28" w16cid:durableId="664667399">
    <w:abstractNumId w:val="27"/>
  </w:num>
  <w:num w:numId="29" w16cid:durableId="135725214">
    <w:abstractNumId w:val="39"/>
  </w:num>
  <w:num w:numId="30" w16cid:durableId="1594900257">
    <w:abstractNumId w:val="35"/>
  </w:num>
  <w:num w:numId="31" w16cid:durableId="651448300">
    <w:abstractNumId w:val="20"/>
  </w:num>
  <w:num w:numId="32" w16cid:durableId="1150906162">
    <w:abstractNumId w:val="11"/>
  </w:num>
  <w:num w:numId="33" w16cid:durableId="807746521">
    <w:abstractNumId w:val="33"/>
  </w:num>
  <w:num w:numId="34" w16cid:durableId="89592153">
    <w:abstractNumId w:val="21"/>
  </w:num>
  <w:num w:numId="35" w16cid:durableId="1376200387">
    <w:abstractNumId w:val="18"/>
  </w:num>
  <w:num w:numId="36" w16cid:durableId="1556427985">
    <w:abstractNumId w:val="23"/>
  </w:num>
  <w:num w:numId="37" w16cid:durableId="1565094830">
    <w:abstractNumId w:val="29"/>
  </w:num>
  <w:num w:numId="38" w16cid:durableId="1864971659">
    <w:abstractNumId w:val="26"/>
  </w:num>
  <w:num w:numId="39" w16cid:durableId="299307914">
    <w:abstractNumId w:val="14"/>
  </w:num>
  <w:num w:numId="40" w16cid:durableId="1009329917">
    <w:abstractNumId w:val="32"/>
  </w:num>
  <w:num w:numId="41" w16cid:durableId="1315640132">
    <w:abstractNumId w:val="30"/>
  </w:num>
  <w:num w:numId="42" w16cid:durableId="1887060025">
    <w:abstractNumId w:val="22"/>
  </w:num>
  <w:num w:numId="43" w16cid:durableId="1398094534">
    <w:abstractNumId w:val="37"/>
  </w:num>
  <w:num w:numId="44" w16cid:durableId="1149859571">
    <w:abstractNumId w:val="13"/>
  </w:num>
  <w:num w:numId="45" w16cid:durableId="856578196">
    <w:abstractNumId w:val="40"/>
  </w:num>
  <w:num w:numId="46" w16cid:durableId="14579963">
    <w:abstractNumId w:val="25"/>
  </w:num>
  <w:num w:numId="47" w16cid:durableId="70852306">
    <w:abstractNumId w:val="12"/>
  </w:num>
  <w:num w:numId="48" w16cid:durableId="16526369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0552"/>
    <w:rsid w:val="00012A35"/>
    <w:rsid w:val="0001311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1CC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CEA"/>
    <w:rsid w:val="0007749E"/>
    <w:rsid w:val="000814A7"/>
    <w:rsid w:val="00082F7C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1CE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051"/>
    <w:rsid w:val="000E490F"/>
    <w:rsid w:val="000E6241"/>
    <w:rsid w:val="000F2BE3"/>
    <w:rsid w:val="000F3D0D"/>
    <w:rsid w:val="000F6ED4"/>
    <w:rsid w:val="000F7A6E"/>
    <w:rsid w:val="000F7E7A"/>
    <w:rsid w:val="00100541"/>
    <w:rsid w:val="001042BA"/>
    <w:rsid w:val="00106D03"/>
    <w:rsid w:val="00110465"/>
    <w:rsid w:val="00110628"/>
    <w:rsid w:val="0011199F"/>
    <w:rsid w:val="0011245A"/>
    <w:rsid w:val="0011493E"/>
    <w:rsid w:val="00115B72"/>
    <w:rsid w:val="001209EC"/>
    <w:rsid w:val="00120A9E"/>
    <w:rsid w:val="00121A9D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50EB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1E75"/>
    <w:rsid w:val="001A2B65"/>
    <w:rsid w:val="001A3CD3"/>
    <w:rsid w:val="001A5BEF"/>
    <w:rsid w:val="001A7F15"/>
    <w:rsid w:val="001B342E"/>
    <w:rsid w:val="001C1832"/>
    <w:rsid w:val="001C188C"/>
    <w:rsid w:val="001C2587"/>
    <w:rsid w:val="001D1783"/>
    <w:rsid w:val="001D4B74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1F6A79"/>
    <w:rsid w:val="00202BD4"/>
    <w:rsid w:val="00204A97"/>
    <w:rsid w:val="002114EF"/>
    <w:rsid w:val="002166AD"/>
    <w:rsid w:val="00217871"/>
    <w:rsid w:val="00221ED8"/>
    <w:rsid w:val="002231EA"/>
    <w:rsid w:val="00223FDF"/>
    <w:rsid w:val="00226E7D"/>
    <w:rsid w:val="002279C0"/>
    <w:rsid w:val="0023727E"/>
    <w:rsid w:val="00242081"/>
    <w:rsid w:val="00243777"/>
    <w:rsid w:val="00243F82"/>
    <w:rsid w:val="002441CD"/>
    <w:rsid w:val="002501A3"/>
    <w:rsid w:val="0025166C"/>
    <w:rsid w:val="00251963"/>
    <w:rsid w:val="002555D4"/>
    <w:rsid w:val="00261A16"/>
    <w:rsid w:val="00261F6B"/>
    <w:rsid w:val="00263522"/>
    <w:rsid w:val="00264EC6"/>
    <w:rsid w:val="00265AB2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6E59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36BB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C38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E05"/>
    <w:rsid w:val="00394423"/>
    <w:rsid w:val="00395835"/>
    <w:rsid w:val="0039655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25592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571DC"/>
    <w:rsid w:val="0046111A"/>
    <w:rsid w:val="00462946"/>
    <w:rsid w:val="00463F43"/>
    <w:rsid w:val="00464B94"/>
    <w:rsid w:val="004653A8"/>
    <w:rsid w:val="004654EF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AB0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2876"/>
    <w:rsid w:val="005D3763"/>
    <w:rsid w:val="005D55E1"/>
    <w:rsid w:val="005E053C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0C6"/>
    <w:rsid w:val="006946BB"/>
    <w:rsid w:val="006969FA"/>
    <w:rsid w:val="006A35D5"/>
    <w:rsid w:val="006A748A"/>
    <w:rsid w:val="006C0894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75F5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582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103"/>
    <w:rsid w:val="007312CC"/>
    <w:rsid w:val="007335C4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5E2"/>
    <w:rsid w:val="007A789F"/>
    <w:rsid w:val="007B567F"/>
    <w:rsid w:val="007B75BC"/>
    <w:rsid w:val="007C0BD6"/>
    <w:rsid w:val="007C3806"/>
    <w:rsid w:val="007C5BB7"/>
    <w:rsid w:val="007C6D65"/>
    <w:rsid w:val="007D07D5"/>
    <w:rsid w:val="007D1C64"/>
    <w:rsid w:val="007D32DD"/>
    <w:rsid w:val="007D6DCE"/>
    <w:rsid w:val="007D72C4"/>
    <w:rsid w:val="007E07C9"/>
    <w:rsid w:val="007E2CFE"/>
    <w:rsid w:val="007E59C9"/>
    <w:rsid w:val="007F0072"/>
    <w:rsid w:val="007F0DF4"/>
    <w:rsid w:val="007F2EB6"/>
    <w:rsid w:val="007F36B1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3D3D"/>
    <w:rsid w:val="0083405D"/>
    <w:rsid w:val="008352D4"/>
    <w:rsid w:val="00836DB9"/>
    <w:rsid w:val="00837C67"/>
    <w:rsid w:val="008415B0"/>
    <w:rsid w:val="00842028"/>
    <w:rsid w:val="00842CD2"/>
    <w:rsid w:val="008436B8"/>
    <w:rsid w:val="008460B6"/>
    <w:rsid w:val="00850C9D"/>
    <w:rsid w:val="00852B59"/>
    <w:rsid w:val="008544CD"/>
    <w:rsid w:val="00856272"/>
    <w:rsid w:val="008563FF"/>
    <w:rsid w:val="0086018B"/>
    <w:rsid w:val="008611DD"/>
    <w:rsid w:val="008620DE"/>
    <w:rsid w:val="00862965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16B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1806"/>
    <w:rsid w:val="008C3524"/>
    <w:rsid w:val="008C4061"/>
    <w:rsid w:val="008C4229"/>
    <w:rsid w:val="008C5BE0"/>
    <w:rsid w:val="008C62DB"/>
    <w:rsid w:val="008C7233"/>
    <w:rsid w:val="008D2434"/>
    <w:rsid w:val="008E1668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483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E05"/>
    <w:rsid w:val="00965F88"/>
    <w:rsid w:val="00984E03"/>
    <w:rsid w:val="009858FB"/>
    <w:rsid w:val="00987E85"/>
    <w:rsid w:val="009A0D12"/>
    <w:rsid w:val="009A0F3B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636F"/>
    <w:rsid w:val="009C79AD"/>
    <w:rsid w:val="009C7CA6"/>
    <w:rsid w:val="009D3316"/>
    <w:rsid w:val="009D55AA"/>
    <w:rsid w:val="009D6A65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1394"/>
    <w:rsid w:val="00A32253"/>
    <w:rsid w:val="00A3310E"/>
    <w:rsid w:val="00A333A0"/>
    <w:rsid w:val="00A37E70"/>
    <w:rsid w:val="00A437E1"/>
    <w:rsid w:val="00A4685E"/>
    <w:rsid w:val="00A50CD4"/>
    <w:rsid w:val="00A510C3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313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DFE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365C"/>
    <w:rsid w:val="00B642FC"/>
    <w:rsid w:val="00B64D26"/>
    <w:rsid w:val="00B64FBB"/>
    <w:rsid w:val="00B70E22"/>
    <w:rsid w:val="00B73031"/>
    <w:rsid w:val="00B774CB"/>
    <w:rsid w:val="00B80402"/>
    <w:rsid w:val="00B80B9A"/>
    <w:rsid w:val="00B830B7"/>
    <w:rsid w:val="00B848EA"/>
    <w:rsid w:val="00B84B2B"/>
    <w:rsid w:val="00B90500"/>
    <w:rsid w:val="00B9176C"/>
    <w:rsid w:val="00B92891"/>
    <w:rsid w:val="00B935A4"/>
    <w:rsid w:val="00B95CA7"/>
    <w:rsid w:val="00BA561A"/>
    <w:rsid w:val="00BA7F30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37BB0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6F4"/>
    <w:rsid w:val="00C92840"/>
    <w:rsid w:val="00CA154B"/>
    <w:rsid w:val="00CB18D0"/>
    <w:rsid w:val="00CB1C8A"/>
    <w:rsid w:val="00CB24F5"/>
    <w:rsid w:val="00CB2663"/>
    <w:rsid w:val="00CB3BBE"/>
    <w:rsid w:val="00CB3CBC"/>
    <w:rsid w:val="00CB59E9"/>
    <w:rsid w:val="00CC0D6A"/>
    <w:rsid w:val="00CC3831"/>
    <w:rsid w:val="00CC3D38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386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217B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1F0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2BBA"/>
    <w:rsid w:val="00DD6C8F"/>
    <w:rsid w:val="00DE1554"/>
    <w:rsid w:val="00DE2901"/>
    <w:rsid w:val="00DE58BA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54A2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258"/>
    <w:rsid w:val="00E773E8"/>
    <w:rsid w:val="00E83ADD"/>
    <w:rsid w:val="00E84F38"/>
    <w:rsid w:val="00E85623"/>
    <w:rsid w:val="00E856A8"/>
    <w:rsid w:val="00E87441"/>
    <w:rsid w:val="00E91FAE"/>
    <w:rsid w:val="00E96E3F"/>
    <w:rsid w:val="00EA270C"/>
    <w:rsid w:val="00EA4974"/>
    <w:rsid w:val="00EA4C4E"/>
    <w:rsid w:val="00EA532E"/>
    <w:rsid w:val="00EB06D9"/>
    <w:rsid w:val="00EB192B"/>
    <w:rsid w:val="00EB19ED"/>
    <w:rsid w:val="00EB1CAB"/>
    <w:rsid w:val="00EC0F5A"/>
    <w:rsid w:val="00EC1E7B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4757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4FA6"/>
    <w:rsid w:val="00FA7F91"/>
    <w:rsid w:val="00FB121C"/>
    <w:rsid w:val="00FB1CDD"/>
    <w:rsid w:val="00FB2C2F"/>
    <w:rsid w:val="00FB305C"/>
    <w:rsid w:val="00FC2E3D"/>
    <w:rsid w:val="00FC3BDE"/>
    <w:rsid w:val="00FC4BB7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2FB5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D06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paragraph" w:customStyle="1" w:styleId="tytu0">
    <w:name w:val="tytuł"/>
    <w:basedOn w:val="Normalny"/>
    <w:rsid w:val="007C6D65"/>
    <w:pPr>
      <w:widowControl/>
      <w:suppressLineNumbers/>
      <w:overflowPunct w:val="0"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tekst">
    <w:name w:val="tekst"/>
    <w:basedOn w:val="Normalny"/>
    <w:rsid w:val="007C6D65"/>
    <w:pPr>
      <w:widowControl/>
      <w:overflowPunct w:val="0"/>
      <w:spacing w:before="0" w:after="8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2026-06-17T10:11:00Z</dcterms:created>
  <dcterms:modified xsi:type="dcterms:W3CDTF">2026-06-17T10:11:00Z</dcterms:modified>
  <cp:category/>
</cp:coreProperties>
</file>