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014A" w14:textId="77777777" w:rsidR="002A3962" w:rsidRPr="003A2599" w:rsidRDefault="002A3962" w:rsidP="00051F53">
      <w:pPr>
        <w:pStyle w:val="OZNPROJEKTUwskazaniedatylubwersjiprojektu"/>
      </w:pPr>
      <w:r>
        <w:t>Proj</w:t>
      </w:r>
      <w:r w:rsidRPr="003A2599">
        <w:t>ekt</w:t>
      </w:r>
    </w:p>
    <w:p w14:paraId="2F8243D5" w14:textId="77777777" w:rsidR="002A3962" w:rsidRPr="003A2599" w:rsidRDefault="002A3962" w:rsidP="00051F53">
      <w:pPr>
        <w:pStyle w:val="OZNRODZAKTUtznustawalubrozporzdzenieiorganwydajcy"/>
      </w:pPr>
      <w:r w:rsidRPr="003A2599">
        <w:t>USTAWA</w:t>
      </w:r>
    </w:p>
    <w:p w14:paraId="337114F3" w14:textId="247E256E" w:rsidR="002A3962" w:rsidRPr="003A2599" w:rsidRDefault="002A3962" w:rsidP="00051F53">
      <w:pPr>
        <w:pStyle w:val="DATAAKTUdatauchwalenialubwydaniaaktu"/>
      </w:pPr>
      <w:r>
        <w:t>z dnia</w:t>
      </w:r>
      <w:r w:rsidR="00893220">
        <w:t xml:space="preserve"> </w:t>
      </w:r>
      <w:r w:rsidR="006C6351">
        <w:t>….</w:t>
      </w:r>
    </w:p>
    <w:p w14:paraId="143D8E90" w14:textId="302716AB" w:rsidR="002A3962" w:rsidRPr="003A2599" w:rsidRDefault="006C6351" w:rsidP="00051F53">
      <w:pPr>
        <w:pStyle w:val="TYTUAKTUprzedmiotregulacjiustawylubrozporzdzenia"/>
      </w:pPr>
      <w:r>
        <w:t>o</w:t>
      </w:r>
      <w:r w:rsidR="002A3962" w:rsidRPr="007C06D8">
        <w:t xml:space="preserve"> zmianie niektórych ustaw w celu</w:t>
      </w:r>
      <w:r w:rsidR="002A3962">
        <w:t xml:space="preserve"> zachowania i rozwoju śląskiego </w:t>
      </w:r>
      <w:proofErr w:type="spellStart"/>
      <w:r w:rsidR="002A3962">
        <w:t>etnolektu</w:t>
      </w:r>
      <w:proofErr w:type="spellEnd"/>
      <w:r w:rsidR="002A3962">
        <w:t xml:space="preserve"> języka polskiego - „</w:t>
      </w:r>
      <w:proofErr w:type="spellStart"/>
      <w:r w:rsidR="002A3962">
        <w:t>godki</w:t>
      </w:r>
      <w:proofErr w:type="spellEnd"/>
      <w:r w:rsidR="002A3962">
        <w:t xml:space="preserve"> śląskiej”</w:t>
      </w:r>
      <w:r w:rsidR="002A3962" w:rsidRPr="00435929">
        <w:rPr>
          <w:rStyle w:val="IGPindeksgrnyipogrubienie"/>
        </w:rPr>
        <w:footnoteReference w:id="1"/>
      </w:r>
      <w:r w:rsidR="002A3962" w:rsidRPr="00435929">
        <w:rPr>
          <w:rStyle w:val="IGPindeksgrnyipogrubienie"/>
        </w:rPr>
        <w:t>)</w:t>
      </w:r>
    </w:p>
    <w:p w14:paraId="1892ED73" w14:textId="606C2BB8" w:rsidR="002A3962" w:rsidRPr="003A2599" w:rsidRDefault="002A3962" w:rsidP="00051F53">
      <w:pPr>
        <w:pStyle w:val="ARTartustawynprozporzdzenia"/>
      </w:pPr>
      <w:r w:rsidRPr="003A2599">
        <w:rPr>
          <w:rStyle w:val="Ppogrubienie"/>
        </w:rPr>
        <w:t>Art. 1.</w:t>
      </w:r>
      <w:r>
        <w:t> </w:t>
      </w:r>
      <w:r w:rsidRPr="003A2599">
        <w:t>W ustawie z dnia 7 października 1999 r. o języku polskim (Dz. U. z 202</w:t>
      </w:r>
      <w:r w:rsidR="00AC6FE1">
        <w:t>6</w:t>
      </w:r>
      <w:r w:rsidRPr="003A2599">
        <w:t xml:space="preserve"> r. poz. </w:t>
      </w:r>
      <w:r w:rsidR="00AC6FE1">
        <w:t>81</w:t>
      </w:r>
      <w:r w:rsidRPr="003A2599">
        <w:t>) wprowadza się następujące zmiany:</w:t>
      </w:r>
    </w:p>
    <w:p w14:paraId="57AC2506" w14:textId="77777777" w:rsidR="002A3962" w:rsidRDefault="002A3962" w:rsidP="00051F53">
      <w:pPr>
        <w:pStyle w:val="PKTpunkt"/>
      </w:pPr>
      <w:r>
        <w:t>1)</w:t>
      </w:r>
      <w:r>
        <w:tab/>
      </w:r>
      <w:r w:rsidRPr="008D7B12">
        <w:t xml:space="preserve">po art. </w:t>
      </w:r>
      <w:r>
        <w:t>10</w:t>
      </w:r>
      <w:r w:rsidRPr="008D7B12">
        <w:t xml:space="preserve"> dodaje się art. </w:t>
      </w:r>
      <w:r>
        <w:t>10a</w:t>
      </w:r>
      <w:r w:rsidRPr="008D7B12">
        <w:t xml:space="preserve"> w brzmieniu</w:t>
      </w:r>
      <w:r>
        <w:t>:</w:t>
      </w:r>
    </w:p>
    <w:p w14:paraId="021545A1" w14:textId="210CA01C" w:rsidR="002A3962" w:rsidRDefault="002A3962" w:rsidP="00E67F72">
      <w:pPr>
        <w:pStyle w:val="ZARTzmartartykuempunktem"/>
        <w:ind w:left="0"/>
      </w:pPr>
      <w:r>
        <w:t>„</w:t>
      </w:r>
      <w:r w:rsidRPr="007206E0">
        <w:t>Art. 10a</w:t>
      </w:r>
      <w:r w:rsidR="00E67F72" w:rsidRPr="007206E0">
        <w:t>.</w:t>
      </w:r>
      <w:r w:rsidR="006C6351">
        <w:t xml:space="preserve"> </w:t>
      </w:r>
      <w:r>
        <w:t xml:space="preserve">1. </w:t>
      </w:r>
      <w:r w:rsidRPr="008D7B12">
        <w:t>Ochrona języka polskiego polega</w:t>
      </w:r>
      <w:r>
        <w:t xml:space="preserve">jąca na </w:t>
      </w:r>
      <w:r w:rsidRPr="008D7B12">
        <w:t>upowszechnianiu szacunku dla regionalizmów i gwar, a także przeciwdziałaniu ich zanikowi</w:t>
      </w:r>
      <w:r>
        <w:t xml:space="preserve">, może być realizowana przez objęcie </w:t>
      </w:r>
      <w:proofErr w:type="spellStart"/>
      <w:r w:rsidRPr="00E51A45">
        <w:t>etnolekt</w:t>
      </w:r>
      <w:r w:rsidR="00893220" w:rsidRPr="00E51A45">
        <w:t>u</w:t>
      </w:r>
      <w:proofErr w:type="spellEnd"/>
      <w:r>
        <w:t xml:space="preserve"> języka polskiego</w:t>
      </w:r>
      <w:r w:rsidR="00694CBE">
        <w:t xml:space="preserve"> oraz związanego z nim dziedzictwa kulturowego</w:t>
      </w:r>
      <w:r>
        <w:t xml:space="preserve"> szczególnymi rozwiązaniami służącymi jego zachowaniu i rozwoj</w:t>
      </w:r>
      <w:r w:rsidR="00694CBE">
        <w:t>owi</w:t>
      </w:r>
      <w:r>
        <w:t>.</w:t>
      </w:r>
    </w:p>
    <w:p w14:paraId="051CDAED" w14:textId="3631740D" w:rsidR="002A3962" w:rsidRDefault="002A3962" w:rsidP="00E67F72">
      <w:pPr>
        <w:pStyle w:val="ZARTzmartartykuempunktem"/>
        <w:ind w:left="0"/>
      </w:pPr>
      <w:r>
        <w:t xml:space="preserve">2. </w:t>
      </w:r>
      <w:r w:rsidRPr="00E51A45">
        <w:t xml:space="preserve">Za </w:t>
      </w:r>
      <w:proofErr w:type="spellStart"/>
      <w:r w:rsidRPr="00E51A45">
        <w:t>etnolekt</w:t>
      </w:r>
      <w:proofErr w:type="spellEnd"/>
      <w:r w:rsidRPr="00E51A45">
        <w:t xml:space="preserve"> języka polskiego objęty szczególnymi rozwiązaniami służącymi jego zachowaniu i rozwoj</w:t>
      </w:r>
      <w:r w:rsidR="00893220" w:rsidRPr="00E51A45">
        <w:t>owi</w:t>
      </w:r>
      <w:r w:rsidRPr="00E51A45">
        <w:t xml:space="preserve"> może być uznany </w:t>
      </w:r>
      <w:proofErr w:type="spellStart"/>
      <w:r w:rsidRPr="00E51A45">
        <w:t>etnolekt</w:t>
      </w:r>
      <w:proofErr w:type="spellEnd"/>
      <w:r w:rsidRPr="00E51A45">
        <w:t>, który:</w:t>
      </w:r>
    </w:p>
    <w:p w14:paraId="3F077ABC" w14:textId="761B10E0" w:rsidR="002A3962" w:rsidRDefault="002A3962" w:rsidP="00051F53">
      <w:pPr>
        <w:pStyle w:val="ZARTzmartartykuempunktem"/>
        <w:ind w:firstLine="0"/>
      </w:pPr>
      <w:r>
        <w:t>1) jest tradycyjnie używany przez obywateli</w:t>
      </w:r>
      <w:r w:rsidR="00893220">
        <w:t xml:space="preserve"> </w:t>
      </w:r>
      <w:r>
        <w:t>Rzeczypospolitej Polskiej stanowiących znaczną grupę jako istotny element kultury lokalnej;</w:t>
      </w:r>
    </w:p>
    <w:p w14:paraId="1CFC5774" w14:textId="77777777" w:rsidR="002A3962" w:rsidRDefault="002A3962" w:rsidP="00051F53">
      <w:pPr>
        <w:pStyle w:val="ZARTzmartartykuempunktem"/>
        <w:ind w:firstLine="0"/>
      </w:pPr>
      <w:r>
        <w:t>2) jest zagrożony zanikiem lub wykazuje oznaki osłabienia funkcji komunikacyjnej przez m.in. spadek liczby użytkowników, osłabienie transmisji międzypokoleniowej i ograniczenie funkcji społecznej.</w:t>
      </w:r>
    </w:p>
    <w:p w14:paraId="455FD2AC" w14:textId="6E531D93" w:rsidR="00694CBE" w:rsidRPr="00E51A45" w:rsidRDefault="002A3962" w:rsidP="00E67F72">
      <w:pPr>
        <w:pStyle w:val="ZARTzmartartykuempunktem"/>
        <w:ind w:left="0"/>
      </w:pPr>
      <w:r w:rsidRPr="00E51A45">
        <w:t xml:space="preserve">3. </w:t>
      </w:r>
      <w:proofErr w:type="spellStart"/>
      <w:r w:rsidRPr="00E51A45">
        <w:t>Etnolektem</w:t>
      </w:r>
      <w:proofErr w:type="spellEnd"/>
      <w:r w:rsidRPr="00E51A45">
        <w:t xml:space="preserve"> języka polskiego objętym szczególnymi rozwiązaniami służącymi jego zachowaniu i rozwoju jest </w:t>
      </w:r>
      <w:bookmarkStart w:id="0" w:name="_Hlk221629711"/>
      <w:r w:rsidRPr="00E51A45">
        <w:t xml:space="preserve">śląski </w:t>
      </w:r>
      <w:proofErr w:type="spellStart"/>
      <w:r w:rsidRPr="00E51A45">
        <w:t>etnolekt</w:t>
      </w:r>
      <w:proofErr w:type="spellEnd"/>
      <w:r w:rsidR="00113EA1" w:rsidRPr="00E51A45">
        <w:t xml:space="preserve"> </w:t>
      </w:r>
      <w:r w:rsidRPr="00E51A45">
        <w:t xml:space="preserve"> języka polskiego – „</w:t>
      </w:r>
      <w:proofErr w:type="spellStart"/>
      <w:r w:rsidRPr="00E51A45">
        <w:t>godka</w:t>
      </w:r>
      <w:proofErr w:type="spellEnd"/>
      <w:r w:rsidRPr="00E51A45">
        <w:t xml:space="preserve"> śląska”</w:t>
      </w:r>
      <w:bookmarkEnd w:id="0"/>
      <w:r w:rsidRPr="00E51A45">
        <w:t xml:space="preserve">. </w:t>
      </w:r>
      <w:r w:rsidR="00694CBE" w:rsidRPr="00E51A45">
        <w:t>Ochrona o której mowa w ust</w:t>
      </w:r>
      <w:r w:rsidR="006C6351" w:rsidRPr="00E51A45">
        <w:t>.</w:t>
      </w:r>
      <w:r w:rsidR="00694CBE" w:rsidRPr="00E51A45">
        <w:t xml:space="preserve"> 1 obejmuje również tradycje, stroje, potrawy kuchni śląskiej, obyczaje, obrzędy wspólnotowe również o charakterze religijnym a także inne elementy </w:t>
      </w:r>
      <w:r w:rsidR="00E506E4" w:rsidRPr="00E51A45">
        <w:t>dziedzictwa kulturowego w połączeniu z „</w:t>
      </w:r>
      <w:proofErr w:type="spellStart"/>
      <w:r w:rsidR="00E506E4" w:rsidRPr="00E51A45">
        <w:t>godką</w:t>
      </w:r>
      <w:proofErr w:type="spellEnd"/>
      <w:r w:rsidR="00E506E4" w:rsidRPr="00E51A45">
        <w:t xml:space="preserve"> śląską”</w:t>
      </w:r>
      <w:r w:rsidR="00E51A45">
        <w:t>.</w:t>
      </w:r>
      <w:r w:rsidR="00E506E4" w:rsidRPr="00E51A45">
        <w:t xml:space="preserve"> </w:t>
      </w:r>
    </w:p>
    <w:p w14:paraId="67E0FD26" w14:textId="7923BB3C" w:rsidR="002A3962" w:rsidRDefault="002A3962" w:rsidP="00E67F72">
      <w:pPr>
        <w:pStyle w:val="ZARTzmartartykuempunktem"/>
        <w:ind w:left="0"/>
      </w:pPr>
      <w:r>
        <w:t xml:space="preserve">4. </w:t>
      </w:r>
      <w:r w:rsidRPr="00176421">
        <w:t xml:space="preserve">Realizacja prawa osób posługujących się </w:t>
      </w:r>
      <w:proofErr w:type="spellStart"/>
      <w:r>
        <w:t>etnolektem</w:t>
      </w:r>
      <w:proofErr w:type="spellEnd"/>
      <w:r w:rsidRPr="00176421">
        <w:t xml:space="preserve">, o którym mowa w </w:t>
      </w:r>
      <w:r>
        <w:t>ust</w:t>
      </w:r>
      <w:r w:rsidRPr="00176421">
        <w:t>.</w:t>
      </w:r>
      <w:r>
        <w:t> 3</w:t>
      </w:r>
      <w:r w:rsidRPr="00176421">
        <w:t xml:space="preserve">, do nauki tego </w:t>
      </w:r>
      <w:proofErr w:type="spellStart"/>
      <w:r>
        <w:t>etnolektu</w:t>
      </w:r>
      <w:proofErr w:type="spellEnd"/>
      <w:r>
        <w:t xml:space="preserve"> </w:t>
      </w:r>
      <w:r w:rsidRPr="00176421">
        <w:t xml:space="preserve">odbywa się </w:t>
      </w:r>
      <w:r w:rsidRPr="00A8130F">
        <w:t>na zasadach i w trybie określonych w ustawie z dnia 7 września 1991 r. o systemie oświaty (Dz. U. z 202</w:t>
      </w:r>
      <w:r w:rsidR="00AC6FE1">
        <w:t>5</w:t>
      </w:r>
      <w:r w:rsidRPr="00A8130F">
        <w:t xml:space="preserve"> r. poz. </w:t>
      </w:r>
      <w:r w:rsidR="00AC6FE1">
        <w:t>881</w:t>
      </w:r>
      <w:r w:rsidRPr="00A8130F">
        <w:t>).</w:t>
      </w:r>
    </w:p>
    <w:p w14:paraId="3D5C88BA" w14:textId="28F2A4AF" w:rsidR="002A3962" w:rsidRDefault="002A3962" w:rsidP="00E67F72">
      <w:pPr>
        <w:pStyle w:val="ZARTzmartartykuempunktem"/>
        <w:ind w:left="0"/>
      </w:pPr>
      <w:r>
        <w:t xml:space="preserve">5. </w:t>
      </w:r>
      <w:r w:rsidRPr="00176421">
        <w:t xml:space="preserve">Organy władzy publicznej są obowiązane podejmować odpowiednie środki w celu wspierania działalności zmierzającej do zachowania i rozwoju </w:t>
      </w:r>
      <w:proofErr w:type="spellStart"/>
      <w:r>
        <w:t>etnolektu</w:t>
      </w:r>
      <w:proofErr w:type="spellEnd"/>
      <w:r w:rsidR="00113EA1">
        <w:t xml:space="preserve"> – </w:t>
      </w:r>
      <w:proofErr w:type="spellStart"/>
      <w:r w:rsidR="00113EA1">
        <w:t>godki</w:t>
      </w:r>
      <w:proofErr w:type="spellEnd"/>
      <w:r w:rsidR="00113EA1">
        <w:t xml:space="preserve"> śląskiej</w:t>
      </w:r>
      <w:r w:rsidRPr="00176421">
        <w:t xml:space="preserve">, o </w:t>
      </w:r>
      <w:r w:rsidRPr="00176421">
        <w:lastRenderedPageBreak/>
        <w:t xml:space="preserve">którym mowa w </w:t>
      </w:r>
      <w:r>
        <w:t>ust</w:t>
      </w:r>
      <w:r w:rsidRPr="00176421">
        <w:t xml:space="preserve">. </w:t>
      </w:r>
      <w:r>
        <w:t>3</w:t>
      </w:r>
      <w:r w:rsidRPr="00176421">
        <w:t>. Przepisy art. 18 ust. 2, 3 i 3a oraz ust. 5</w:t>
      </w:r>
      <w:r>
        <w:t xml:space="preserve"> ustawy</w:t>
      </w:r>
      <w:r w:rsidRPr="00155C81">
        <w:t xml:space="preserve"> z dnia 6 stycznia 2005 r. o mniejszościach narodowych i etnicznych oraz o języku regionalnym</w:t>
      </w:r>
      <w:r w:rsidRPr="00176421">
        <w:t xml:space="preserve"> </w:t>
      </w:r>
      <w:r>
        <w:t>(Dz. U. z</w:t>
      </w:r>
      <w:r w:rsidRPr="00155C81">
        <w:t xml:space="preserve"> 20</w:t>
      </w:r>
      <w:r w:rsidR="00AC6FE1">
        <w:t>26</w:t>
      </w:r>
      <w:r>
        <w:t xml:space="preserve"> r.</w:t>
      </w:r>
      <w:r w:rsidRPr="00155C81">
        <w:t xml:space="preserve"> poz. </w:t>
      </w:r>
      <w:r w:rsidR="00AC6FE1">
        <w:t>75</w:t>
      </w:r>
      <w:r>
        <w:t xml:space="preserve">) </w:t>
      </w:r>
      <w:r w:rsidRPr="00176421">
        <w:t>stosuje się odpowiednio</w:t>
      </w:r>
      <w:r>
        <w:t xml:space="preserve"> z uwzględnieniem związków </w:t>
      </w:r>
      <w:proofErr w:type="spellStart"/>
      <w:r>
        <w:t>etnolektu</w:t>
      </w:r>
      <w:proofErr w:type="spellEnd"/>
      <w:r>
        <w:t xml:space="preserve"> z językiem polskim, a także polską kulturą i tożsamością narodową</w:t>
      </w:r>
      <w:r w:rsidRPr="00176421">
        <w:t>.</w:t>
      </w:r>
    </w:p>
    <w:p w14:paraId="21F60CF5" w14:textId="14D468F8" w:rsidR="002A3962" w:rsidRDefault="002A3962" w:rsidP="00E67F72">
      <w:pPr>
        <w:pStyle w:val="ZARTzmartartykuempunktem"/>
        <w:ind w:left="0"/>
      </w:pPr>
      <w:r>
        <w:t xml:space="preserve">6. </w:t>
      </w:r>
      <w:r w:rsidRPr="00176421">
        <w:t xml:space="preserve">Środkami, o których mowa w ust. </w:t>
      </w:r>
      <w:r>
        <w:t>5</w:t>
      </w:r>
      <w:r w:rsidRPr="00176421">
        <w:t xml:space="preserve">, mogą być również środki przekazywane z budżetu jednostki samorządu terytorialnego organizacjom lub instytucjom, realizującym zadania służące zachowaniu i rozwojowi </w:t>
      </w:r>
      <w:proofErr w:type="spellStart"/>
      <w:r>
        <w:t>etnolektu</w:t>
      </w:r>
      <w:proofErr w:type="spellEnd"/>
      <w:r w:rsidR="00113EA1">
        <w:t xml:space="preserve"> – „</w:t>
      </w:r>
      <w:proofErr w:type="spellStart"/>
      <w:r w:rsidR="00113EA1">
        <w:t>godki</w:t>
      </w:r>
      <w:proofErr w:type="spellEnd"/>
      <w:r w:rsidR="00113EA1">
        <w:t xml:space="preserve"> śląskiej”</w:t>
      </w:r>
      <w:r w:rsidRPr="00176421">
        <w:t xml:space="preserve">, o którym mowa w </w:t>
      </w:r>
      <w:r>
        <w:t>ust</w:t>
      </w:r>
      <w:r w:rsidRPr="00176421">
        <w:t xml:space="preserve">. </w:t>
      </w:r>
      <w:r>
        <w:t>3.</w:t>
      </w:r>
    </w:p>
    <w:p w14:paraId="07398DD3" w14:textId="57DDB364" w:rsidR="002A3962" w:rsidRPr="003A2599" w:rsidRDefault="002A3962" w:rsidP="00051F53">
      <w:pPr>
        <w:pStyle w:val="ARTartustawynprozporzdzenia"/>
      </w:pPr>
      <w:r w:rsidRPr="003A2599">
        <w:rPr>
          <w:rStyle w:val="Ppogrubienie"/>
        </w:rPr>
        <w:t>Art. </w:t>
      </w:r>
      <w:r w:rsidR="00C05B5E">
        <w:rPr>
          <w:rStyle w:val="Ppogrubienie"/>
        </w:rPr>
        <w:t>2</w:t>
      </w:r>
      <w:r w:rsidRPr="003A2599">
        <w:rPr>
          <w:rStyle w:val="Ppogrubienie"/>
        </w:rPr>
        <w:t>.</w:t>
      </w:r>
      <w:r w:rsidRPr="00976015">
        <w:t> </w:t>
      </w:r>
      <w:r w:rsidRPr="003A2599">
        <w:t>W ustawie z dnia 7 września 1991 r. o systemie oświaty (Dz. U. z 202</w:t>
      </w:r>
      <w:r w:rsidR="009A6195">
        <w:t>5</w:t>
      </w:r>
      <w:r w:rsidRPr="003A2599">
        <w:t xml:space="preserve"> r. poz. </w:t>
      </w:r>
      <w:r w:rsidR="009A6195">
        <w:t>881</w:t>
      </w:r>
      <w:r w:rsidRPr="003A2599">
        <w:t xml:space="preserve">) w art. 13 </w:t>
      </w:r>
      <w:r>
        <w:t xml:space="preserve">w </w:t>
      </w:r>
      <w:r w:rsidRPr="003A2599">
        <w:t xml:space="preserve">ust. 7 </w:t>
      </w:r>
      <w:r>
        <w:t>wyrazy</w:t>
      </w:r>
      <w:r w:rsidRPr="003A2599" w:rsidDel="0018045C">
        <w:t xml:space="preserve"> </w:t>
      </w:r>
      <w:r>
        <w:t xml:space="preserve">„posługującej się językiem regionalnym” zastępuje się wyrazami „posługującej się językiem regionalnym </w:t>
      </w:r>
      <w:r w:rsidR="00264065">
        <w:t>lub</w:t>
      </w:r>
      <w:r>
        <w:t xml:space="preserve"> </w:t>
      </w:r>
      <w:proofErr w:type="spellStart"/>
      <w:r>
        <w:t>etnolektem</w:t>
      </w:r>
      <w:proofErr w:type="spellEnd"/>
      <w:r w:rsidR="007C752B">
        <w:t xml:space="preserve"> języka polskiego</w:t>
      </w:r>
      <w:r>
        <w:t xml:space="preserve"> o którym mowa w art. 10a ust. 3 </w:t>
      </w:r>
      <w:r w:rsidRPr="003A2599">
        <w:t>ustaw</w:t>
      </w:r>
      <w:r>
        <w:t>y</w:t>
      </w:r>
      <w:r w:rsidRPr="003A2599">
        <w:t xml:space="preserve"> z dnia 7 października 1999 r. o języku polskim (Dz. U. z 202</w:t>
      </w:r>
      <w:r w:rsidR="00154AEE">
        <w:t>6</w:t>
      </w:r>
      <w:r w:rsidRPr="003A2599">
        <w:t xml:space="preserve"> r. poz. </w:t>
      </w:r>
      <w:r w:rsidR="00154AEE">
        <w:t>81</w:t>
      </w:r>
      <w:r w:rsidRPr="003A2599">
        <w:t>)</w:t>
      </w:r>
      <w:r>
        <w:t>”.</w:t>
      </w:r>
    </w:p>
    <w:p w14:paraId="46029398" w14:textId="112931ED" w:rsidR="002A3962" w:rsidRPr="003A2599" w:rsidRDefault="002A3962" w:rsidP="00051F53">
      <w:pPr>
        <w:pStyle w:val="ARTartustawynprozporzdzenia"/>
      </w:pPr>
      <w:r w:rsidRPr="003A2599">
        <w:rPr>
          <w:rStyle w:val="Ppogrubienie"/>
        </w:rPr>
        <w:t>Art. </w:t>
      </w:r>
      <w:r w:rsidR="007206E0">
        <w:rPr>
          <w:rStyle w:val="Ppogrubienie"/>
        </w:rPr>
        <w:t>3</w:t>
      </w:r>
      <w:r w:rsidRPr="003A2599">
        <w:rPr>
          <w:rStyle w:val="Ppogrubienie"/>
        </w:rPr>
        <w:t>.</w:t>
      </w:r>
      <w:r>
        <w:t> </w:t>
      </w:r>
      <w:r w:rsidRPr="003A2599">
        <w:t>W ustawie z dnia 29 grudnia 1992 r. o radiofonii i telewizji (Dz. U. z 2022 r. poz. 1722) wprowadza się następujące zmiany:</w:t>
      </w:r>
    </w:p>
    <w:p w14:paraId="6BE5140B" w14:textId="77777777" w:rsidR="002A3962" w:rsidRPr="003A2599" w:rsidRDefault="002A3962" w:rsidP="00051F53">
      <w:pPr>
        <w:pStyle w:val="PKTpunkt"/>
      </w:pPr>
      <w:r>
        <w:t>1)</w:t>
      </w:r>
      <w:r>
        <w:tab/>
        <w:t>w art. 15:</w:t>
      </w:r>
    </w:p>
    <w:p w14:paraId="4E3EE46E" w14:textId="31A5E942" w:rsidR="002A3962" w:rsidRPr="003A2599" w:rsidRDefault="002A3962" w:rsidP="00051F53">
      <w:pPr>
        <w:pStyle w:val="LITlitera"/>
        <w:keepNext/>
      </w:pPr>
      <w:r>
        <w:t>a)</w:t>
      </w:r>
      <w:r>
        <w:tab/>
        <w:t xml:space="preserve">w ust. 2 wyrazy „języku regionalnym w rozumieniu art. 19 ustawy z dnia 6 stycznia 2005 r. o mniejszościach narodowych i etnicznych oraz o języku regionalnym” zastępuje się wyrazami „języku regionalnym, o którym mowa w art. 19 ustawy z dnia 6 stycznia 2005 r. o mniejszościach narodowych i etnicznych oraz o języku regionalnym, </w:t>
      </w:r>
      <w:r w:rsidR="00264065">
        <w:t>lub</w:t>
      </w:r>
      <w:r>
        <w:t xml:space="preserve"> </w:t>
      </w:r>
      <w:proofErr w:type="spellStart"/>
      <w:r>
        <w:t>etnolek</w:t>
      </w:r>
      <w:r w:rsidR="007C752B">
        <w:t>cie</w:t>
      </w:r>
      <w:proofErr w:type="spellEnd"/>
      <w:r w:rsidR="007C752B">
        <w:t xml:space="preserve"> języka polskiego</w:t>
      </w:r>
      <w:r>
        <w:t xml:space="preserve">, o którym mowa w art. 10a ust. 3 </w:t>
      </w:r>
      <w:r w:rsidRPr="003A2599">
        <w:t>ustaw</w:t>
      </w:r>
      <w:r>
        <w:t>y</w:t>
      </w:r>
      <w:r w:rsidRPr="003A2599">
        <w:t xml:space="preserve"> z dnia 7 października 1999 r. o języku polskim (Dz. U. z 202</w:t>
      </w:r>
      <w:r w:rsidR="00154AEE">
        <w:t>6</w:t>
      </w:r>
      <w:r w:rsidRPr="003A2599">
        <w:t xml:space="preserve"> r. poz. </w:t>
      </w:r>
      <w:r w:rsidR="00154AEE">
        <w:t>81</w:t>
      </w:r>
      <w:r w:rsidRPr="003A2599">
        <w:t>)</w:t>
      </w:r>
      <w:r>
        <w:t>”,</w:t>
      </w:r>
    </w:p>
    <w:p w14:paraId="5DCE224E" w14:textId="240C1F11" w:rsidR="002A3962" w:rsidRPr="003A2599" w:rsidRDefault="002A3962" w:rsidP="00051F53">
      <w:pPr>
        <w:pStyle w:val="LITlitera"/>
        <w:keepNext/>
      </w:pPr>
      <w:r>
        <w:t>b)</w:t>
      </w:r>
      <w:r>
        <w:tab/>
        <w:t>w ust. 4 w pkt 3 wyrazy „posługującej się język</w:t>
      </w:r>
      <w:r w:rsidRPr="00E4518B">
        <w:t>iem regionalnym” zastępuje się wyrazami „posługując</w:t>
      </w:r>
      <w:r>
        <w:t>ej</w:t>
      </w:r>
      <w:r w:rsidRPr="00E4518B">
        <w:t xml:space="preserve"> się język</w:t>
      </w:r>
      <w:r>
        <w:t xml:space="preserve">iem </w:t>
      </w:r>
      <w:r w:rsidRPr="00E4518B">
        <w:t>regionalnym</w:t>
      </w:r>
      <w:r>
        <w:t xml:space="preserve"> </w:t>
      </w:r>
      <w:r w:rsidR="00264065">
        <w:t>lub</w:t>
      </w:r>
      <w:r>
        <w:t xml:space="preserve"> </w:t>
      </w:r>
      <w:proofErr w:type="spellStart"/>
      <w:r>
        <w:t>etnolektem</w:t>
      </w:r>
      <w:proofErr w:type="spellEnd"/>
      <w:r w:rsidR="007C752B">
        <w:t xml:space="preserve"> języka polskiego</w:t>
      </w:r>
      <w:r>
        <w:t xml:space="preserve">, o którym mowa w art. 10a ust. 3 </w:t>
      </w:r>
      <w:r w:rsidRPr="003A2599">
        <w:t>ustaw</w:t>
      </w:r>
      <w:r>
        <w:t>y</w:t>
      </w:r>
      <w:r w:rsidRPr="003A2599">
        <w:t xml:space="preserve"> z dnia 7 października 1999 r. o języku polskim</w:t>
      </w:r>
      <w:r w:rsidRPr="00E4518B">
        <w:t>”</w:t>
      </w:r>
      <w:r>
        <w:t>;</w:t>
      </w:r>
    </w:p>
    <w:p w14:paraId="4806FC14" w14:textId="77777777" w:rsidR="002A3962" w:rsidRPr="003A2599" w:rsidRDefault="002A3962" w:rsidP="00051F53">
      <w:pPr>
        <w:pStyle w:val="PKTpunkt"/>
      </w:pPr>
      <w:r>
        <w:t>2)</w:t>
      </w:r>
      <w:r>
        <w:tab/>
        <w:t>w art. 21 w ust. la pkt 8a otrzymuje brzmienie:</w:t>
      </w:r>
    </w:p>
    <w:p w14:paraId="4F015AC4" w14:textId="149794A7" w:rsidR="002A3962" w:rsidRPr="003A2599" w:rsidRDefault="002A3962" w:rsidP="00051F53">
      <w:pPr>
        <w:pStyle w:val="ZPKTzmpktartykuempunktem"/>
      </w:pPr>
      <w:r>
        <w:t>„8a)</w:t>
      </w:r>
      <w:r>
        <w:tab/>
        <w:t xml:space="preserve">uwzględnianie potrzeb mniejszości narodowych i etnicznych oraz społeczności posługujących się językiem regionalnymi </w:t>
      </w:r>
      <w:r w:rsidR="00264065">
        <w:t>lub</w:t>
      </w:r>
      <w:r>
        <w:t xml:space="preserve"> </w:t>
      </w:r>
      <w:proofErr w:type="spellStart"/>
      <w:r>
        <w:t>etnolektem</w:t>
      </w:r>
      <w:proofErr w:type="spellEnd"/>
      <w:r w:rsidR="007C752B">
        <w:t xml:space="preserve"> języka polskiego</w:t>
      </w:r>
      <w:r>
        <w:t xml:space="preserve">, o którym mowa w art. 10a ust. 3 </w:t>
      </w:r>
      <w:r w:rsidRPr="003A2599">
        <w:t>ustaw</w:t>
      </w:r>
      <w:r>
        <w:t>y</w:t>
      </w:r>
      <w:r w:rsidRPr="003A2599">
        <w:t xml:space="preserve"> z dnia 7 października 1999 r. o języku polskim</w:t>
      </w:r>
      <w:r>
        <w:t xml:space="preserve">, w tym emitowanie programów informacyjnych w językach mniejszości narodowych i etnicznych języku regionalnym </w:t>
      </w:r>
      <w:r w:rsidR="00264065">
        <w:t>lub</w:t>
      </w:r>
      <w:r>
        <w:t xml:space="preserve"> </w:t>
      </w:r>
      <w:proofErr w:type="spellStart"/>
      <w:r>
        <w:t>etnolektcie</w:t>
      </w:r>
      <w:proofErr w:type="spellEnd"/>
      <w:r w:rsidR="00113EA1">
        <w:t xml:space="preserve"> języka polskiego</w:t>
      </w:r>
      <w:r>
        <w:t xml:space="preserve">, o którym mowa w art. 10a ust. 3 </w:t>
      </w:r>
      <w:r w:rsidRPr="003A2599">
        <w:t>ustaw</w:t>
      </w:r>
      <w:r>
        <w:t>y</w:t>
      </w:r>
      <w:r w:rsidRPr="003A2599">
        <w:t xml:space="preserve"> z dnia 7 października 1999 r. o języku polskim</w:t>
      </w:r>
      <w:r>
        <w:t>;”;</w:t>
      </w:r>
    </w:p>
    <w:p w14:paraId="0203E055" w14:textId="77777777" w:rsidR="002A3962" w:rsidRPr="003A2599" w:rsidRDefault="002A3962" w:rsidP="00051F53">
      <w:pPr>
        <w:pStyle w:val="PKTpunkt"/>
      </w:pPr>
      <w:r>
        <w:t>3)</w:t>
      </w:r>
      <w:r>
        <w:tab/>
        <w:t>w art. 30 ust. 4a otrzymuje brzmienie:</w:t>
      </w:r>
    </w:p>
    <w:p w14:paraId="69C1C929" w14:textId="02E36300" w:rsidR="002A3962" w:rsidRPr="003A2599" w:rsidRDefault="002A3962" w:rsidP="00051F53">
      <w:pPr>
        <w:pStyle w:val="ZUSTzmustartykuempunktem"/>
      </w:pPr>
      <w:r>
        <w:lastRenderedPageBreak/>
        <w:t>„4a. Powołując rady programowe oddziałów emitujących programy w językach mniejszości narodowych i etnicznych</w:t>
      </w:r>
      <w:r w:rsidR="00113EA1">
        <w:t xml:space="preserve">, </w:t>
      </w:r>
      <w:r>
        <w:t>języku regionalnym,</w:t>
      </w:r>
      <w:r w:rsidR="00113EA1">
        <w:t xml:space="preserve"> oraz </w:t>
      </w:r>
      <w:proofErr w:type="spellStart"/>
      <w:r w:rsidR="00113EA1">
        <w:t>etnolekcie</w:t>
      </w:r>
      <w:proofErr w:type="spellEnd"/>
      <w:r w:rsidR="00113EA1">
        <w:t xml:space="preserve"> języka polskiego</w:t>
      </w:r>
      <w:r>
        <w:t xml:space="preserve"> dyrektorzy </w:t>
      </w:r>
      <w:r w:rsidRPr="003A2599">
        <w:t>oddziałów uwzględnią kandydatów zgłaszanych przez organizacje społeczne mniejszości narodowych i etnicznych oraz społeczności posługując</w:t>
      </w:r>
      <w:r>
        <w:t>ej</w:t>
      </w:r>
      <w:r w:rsidRPr="003A2599">
        <w:t xml:space="preserve"> się język</w:t>
      </w:r>
      <w:r>
        <w:t>iem</w:t>
      </w:r>
      <w:r w:rsidRPr="003A2599">
        <w:t xml:space="preserve"> regionalnym</w:t>
      </w:r>
      <w:r>
        <w:t xml:space="preserve"> </w:t>
      </w:r>
      <w:r w:rsidR="00264065">
        <w:t>lub</w:t>
      </w:r>
      <w:r>
        <w:t xml:space="preserve"> </w:t>
      </w:r>
      <w:proofErr w:type="spellStart"/>
      <w:r>
        <w:t>etnolektem</w:t>
      </w:r>
      <w:proofErr w:type="spellEnd"/>
      <w:r w:rsidR="00113EA1">
        <w:t xml:space="preserve"> języka polskiego</w:t>
      </w:r>
      <w:r>
        <w:t xml:space="preserve">, o którym mowa w art. 10a ust. 3 </w:t>
      </w:r>
      <w:r w:rsidRPr="003A2599">
        <w:t>ustaw</w:t>
      </w:r>
      <w:r>
        <w:t>y</w:t>
      </w:r>
      <w:r w:rsidRPr="003A2599">
        <w:t xml:space="preserve"> z dnia 7 października 1999 r. o języku polskim.</w:t>
      </w:r>
      <w:r>
        <w:t>”</w:t>
      </w:r>
      <w:r w:rsidRPr="003A2599">
        <w:t>.</w:t>
      </w:r>
    </w:p>
    <w:p w14:paraId="4A4F1126" w14:textId="151BCFAA" w:rsidR="002A3962" w:rsidRPr="003A2599" w:rsidRDefault="002A3962" w:rsidP="00051F53">
      <w:pPr>
        <w:pStyle w:val="ARTartustawynprozporzdzenia"/>
        <w:keepNext/>
      </w:pPr>
      <w:r w:rsidRPr="003A2599">
        <w:rPr>
          <w:rStyle w:val="Ppogrubienie"/>
        </w:rPr>
        <w:t>Art. </w:t>
      </w:r>
      <w:r w:rsidR="007206E0">
        <w:rPr>
          <w:rStyle w:val="Ppogrubienie"/>
        </w:rPr>
        <w:t>4</w:t>
      </w:r>
      <w:r w:rsidRPr="003A2599">
        <w:rPr>
          <w:rStyle w:val="Ppogrubienie"/>
        </w:rPr>
        <w:t>.</w:t>
      </w:r>
      <w:r>
        <w:t> </w:t>
      </w:r>
      <w:r w:rsidRPr="003A2599">
        <w:t>W ustawie z dnia 4 września 1997 r. o działach administracji rządowej (Dz. U. z 202</w:t>
      </w:r>
      <w:r w:rsidR="00154AEE">
        <w:t>5</w:t>
      </w:r>
      <w:r w:rsidRPr="003A2599">
        <w:t xml:space="preserve"> r. poz. </w:t>
      </w:r>
      <w:r w:rsidR="00154AEE">
        <w:t>1275</w:t>
      </w:r>
      <w:r w:rsidRPr="003A2599">
        <w:t xml:space="preserve">) w art. 30 </w:t>
      </w:r>
      <w:r>
        <w:t xml:space="preserve">w </w:t>
      </w:r>
      <w:r w:rsidRPr="003A2599">
        <w:t xml:space="preserve">pkt 2 </w:t>
      </w:r>
      <w:r>
        <w:t xml:space="preserve">po wyrazach „języka regionalnego” dodaje się „oraz </w:t>
      </w:r>
      <w:proofErr w:type="spellStart"/>
      <w:r>
        <w:t>etnolektu</w:t>
      </w:r>
      <w:proofErr w:type="spellEnd"/>
      <w:r w:rsidR="00113EA1">
        <w:t xml:space="preserve"> języka polskiego</w:t>
      </w:r>
      <w:r>
        <w:t xml:space="preserve">, o którym mowa w art. 10a ust. 3 </w:t>
      </w:r>
      <w:r w:rsidRPr="003A2599">
        <w:t>ustaw</w:t>
      </w:r>
      <w:r>
        <w:t>y</w:t>
      </w:r>
      <w:r w:rsidRPr="003A2599">
        <w:t xml:space="preserve"> z dnia 7 października 1999 r. o języku polskim (Dz. U. z 202</w:t>
      </w:r>
      <w:r w:rsidR="00154AEE">
        <w:t>6</w:t>
      </w:r>
      <w:r w:rsidRPr="003A2599">
        <w:t xml:space="preserve"> r. poz. </w:t>
      </w:r>
      <w:r w:rsidR="00154AEE">
        <w:t>81</w:t>
      </w:r>
      <w:r w:rsidRPr="003A2599">
        <w:t>)</w:t>
      </w:r>
      <w:r>
        <w:t xml:space="preserve">”. </w:t>
      </w:r>
    </w:p>
    <w:p w14:paraId="5651B4D2" w14:textId="2F19A629" w:rsidR="002A3962" w:rsidRPr="00D27ACA" w:rsidRDefault="002A3962" w:rsidP="00051F53">
      <w:pPr>
        <w:pStyle w:val="ARTartustawynprozporzdzenia"/>
      </w:pPr>
      <w:r w:rsidRPr="003A2599">
        <w:rPr>
          <w:rStyle w:val="Ppogrubienie"/>
        </w:rPr>
        <w:t>Art. </w:t>
      </w:r>
      <w:r w:rsidR="007206E0">
        <w:rPr>
          <w:rStyle w:val="Ppogrubienie"/>
        </w:rPr>
        <w:t>5</w:t>
      </w:r>
      <w:r w:rsidRPr="003A2599">
        <w:rPr>
          <w:rStyle w:val="Ppogrubienie"/>
        </w:rPr>
        <w:t>.</w:t>
      </w:r>
      <w:r>
        <w:t> </w:t>
      </w:r>
      <w:r w:rsidRPr="003A2599">
        <w:t>W ustawie z dnia 24 kwietnia 2003 r. o działalności pożytku publicznego i o wolontariacie (Dz. U. z 202</w:t>
      </w:r>
      <w:r w:rsidR="00154AEE">
        <w:t>5</w:t>
      </w:r>
      <w:r w:rsidRPr="003A2599">
        <w:t xml:space="preserve"> r. poz. </w:t>
      </w:r>
      <w:r w:rsidR="00154AEE">
        <w:t>1338</w:t>
      </w:r>
      <w:r w:rsidRPr="003A2599">
        <w:t xml:space="preserve">) w art. 4 w ust. 1 </w:t>
      </w:r>
      <w:r>
        <w:t xml:space="preserve">w </w:t>
      </w:r>
      <w:r w:rsidRPr="003A2599">
        <w:t xml:space="preserve">pkt 5 </w:t>
      </w:r>
      <w:r>
        <w:t>po w</w:t>
      </w:r>
      <w:r w:rsidRPr="00D27ACA">
        <w:t>yraz</w:t>
      </w:r>
      <w:r>
        <w:t>ach</w:t>
      </w:r>
      <w:r w:rsidRPr="00D27ACA">
        <w:t xml:space="preserve"> „języka regionalnego” </w:t>
      </w:r>
      <w:r>
        <w:t>dodaje</w:t>
      </w:r>
      <w:r w:rsidRPr="00D27ACA">
        <w:t xml:space="preserve"> się wyraz</w:t>
      </w:r>
      <w:r>
        <w:t xml:space="preserve">y </w:t>
      </w:r>
      <w:r w:rsidRPr="00D27ACA">
        <w:t>„</w:t>
      </w:r>
      <w:r w:rsidR="00264065">
        <w:t>lub</w:t>
      </w:r>
      <w:r>
        <w:t xml:space="preserve"> </w:t>
      </w:r>
      <w:proofErr w:type="spellStart"/>
      <w:r>
        <w:t>etnolektu</w:t>
      </w:r>
      <w:proofErr w:type="spellEnd"/>
      <w:r w:rsidR="00113EA1">
        <w:t xml:space="preserve"> języka polskiego</w:t>
      </w:r>
      <w:r>
        <w:t xml:space="preserve">, o którym mowa w art. 10a ust. 3 </w:t>
      </w:r>
      <w:r w:rsidRPr="003A2599">
        <w:t>ustaw</w:t>
      </w:r>
      <w:r>
        <w:t>y</w:t>
      </w:r>
      <w:r w:rsidRPr="003A2599">
        <w:t xml:space="preserve"> z dnia 7 października 1999 r. o języku polskim (Dz. U. z 202</w:t>
      </w:r>
      <w:r w:rsidR="00154AEE">
        <w:t>6</w:t>
      </w:r>
      <w:r w:rsidRPr="003A2599">
        <w:t xml:space="preserve"> r. poz. </w:t>
      </w:r>
      <w:r w:rsidR="00154AEE">
        <w:t>81</w:t>
      </w:r>
      <w:r w:rsidRPr="003A2599">
        <w:t>)</w:t>
      </w:r>
      <w:r w:rsidRPr="00D27ACA">
        <w:t xml:space="preserve">”. </w:t>
      </w:r>
    </w:p>
    <w:p w14:paraId="1792CA36" w14:textId="032A8B60" w:rsidR="002A3962" w:rsidRPr="003A2599" w:rsidRDefault="002A3962" w:rsidP="00051F53">
      <w:pPr>
        <w:pStyle w:val="ARTartustawynprozporzdzenia"/>
      </w:pPr>
      <w:r w:rsidRPr="0015797B">
        <w:rPr>
          <w:rStyle w:val="Ppogrubienie"/>
        </w:rPr>
        <w:t>Art. </w:t>
      </w:r>
      <w:r w:rsidR="007206E0">
        <w:rPr>
          <w:rStyle w:val="Ppogrubienie"/>
        </w:rPr>
        <w:t>6</w:t>
      </w:r>
      <w:r>
        <w:rPr>
          <w:rStyle w:val="Ppogrubienie"/>
        </w:rPr>
        <w:t xml:space="preserve">. </w:t>
      </w:r>
      <w:r w:rsidR="00154AEE">
        <w:t>Środki</w:t>
      </w:r>
      <w:r w:rsidRPr="0015797B">
        <w:t xml:space="preserve">, o których mowa w art. </w:t>
      </w:r>
      <w:r>
        <w:t>10a</w:t>
      </w:r>
      <w:r w:rsidRPr="0015797B">
        <w:t xml:space="preserve"> ust. </w:t>
      </w:r>
      <w:r>
        <w:t>6</w:t>
      </w:r>
      <w:r w:rsidRPr="0015797B">
        <w:t xml:space="preserve"> ustawy zmienianej w art. 1, na wspieranie działalności zmierzającej do zachowania i rozwoju </w:t>
      </w:r>
      <w:r>
        <w:t>„</w:t>
      </w:r>
      <w:proofErr w:type="spellStart"/>
      <w:r>
        <w:t>godki</w:t>
      </w:r>
      <w:proofErr w:type="spellEnd"/>
      <w:r>
        <w:t xml:space="preserve"> śląskiej” </w:t>
      </w:r>
      <w:r w:rsidRPr="0015797B">
        <w:t xml:space="preserve"> przyznaje się po raz pierwszy na rok 202</w:t>
      </w:r>
      <w:r w:rsidR="00113EA1">
        <w:t>7</w:t>
      </w:r>
      <w:r w:rsidRPr="0015797B">
        <w:t>.</w:t>
      </w:r>
    </w:p>
    <w:p w14:paraId="076B88AA" w14:textId="135DEDD2" w:rsidR="002A3962" w:rsidRDefault="002A3962" w:rsidP="00051F53">
      <w:pPr>
        <w:pStyle w:val="ARTartustawynprozporzdzenia"/>
      </w:pPr>
      <w:r w:rsidRPr="003A2599">
        <w:rPr>
          <w:rStyle w:val="Ppogrubienie"/>
        </w:rPr>
        <w:t>Art. </w:t>
      </w:r>
      <w:r w:rsidR="007206E0">
        <w:rPr>
          <w:rStyle w:val="Ppogrubienie"/>
        </w:rPr>
        <w:t>7</w:t>
      </w:r>
      <w:r w:rsidRPr="003A2599">
        <w:rPr>
          <w:rStyle w:val="Ppogrubienie"/>
        </w:rPr>
        <w:t>.</w:t>
      </w:r>
      <w:r>
        <w:t> </w:t>
      </w:r>
      <w:r w:rsidRPr="003A2599">
        <w:t>Ustawa wchodzi w życie po up</w:t>
      </w:r>
      <w:r>
        <w:t>ływie 14 dni od dnia ogłoszenia.</w:t>
      </w:r>
    </w:p>
    <w:p w14:paraId="43669D67" w14:textId="77777777" w:rsidR="002A3962" w:rsidRDefault="002A3962" w:rsidP="00051F53"/>
    <w:p w14:paraId="52B1425F" w14:textId="77777777" w:rsidR="002A3962" w:rsidRPr="005315BE" w:rsidRDefault="002A3962" w:rsidP="00051F53">
      <w:pPr>
        <w:rPr>
          <w:rStyle w:val="Ppogrubienie"/>
          <w:b w:val="0"/>
        </w:rPr>
      </w:pPr>
    </w:p>
    <w:p w14:paraId="754C1B10" w14:textId="77777777" w:rsidR="002A3962" w:rsidRPr="005315BE" w:rsidRDefault="002A3962" w:rsidP="00051F53">
      <w:pPr>
        <w:rPr>
          <w:rStyle w:val="Ppogrubienie"/>
          <w:b w:val="0"/>
        </w:rPr>
      </w:pPr>
    </w:p>
    <w:p w14:paraId="5D7C66F9" w14:textId="3CD6ACBD" w:rsidR="00722858" w:rsidRDefault="00722858" w:rsidP="00051F53">
      <w:pPr>
        <w:widowControl/>
        <w:autoSpaceDE/>
        <w:autoSpaceDN/>
        <w:adjustRightInd/>
        <w:spacing w:before="0" w:after="160" w:line="259" w:lineRule="auto"/>
      </w:pPr>
      <w:r>
        <w:br w:type="page"/>
      </w:r>
    </w:p>
    <w:p w14:paraId="4D8F53A0" w14:textId="77777777" w:rsidR="00722858" w:rsidRPr="005E713F" w:rsidRDefault="00722858" w:rsidP="00051F53">
      <w:pPr>
        <w:keepNext/>
        <w:spacing w:before="120" w:line="360" w:lineRule="auto"/>
        <w:jc w:val="center"/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</w:rPr>
      </w:pPr>
      <w:r w:rsidRPr="005E713F"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</w:rPr>
        <w:lastRenderedPageBreak/>
        <w:t>UZASADNIENIE</w:t>
      </w:r>
    </w:p>
    <w:p w14:paraId="05A9C9C8" w14:textId="77777777" w:rsidR="00EB0012" w:rsidRDefault="00EB0012" w:rsidP="00EB0012">
      <w:pPr>
        <w:spacing w:before="0" w:line="360" w:lineRule="auto"/>
        <w:ind w:firstLine="425"/>
        <w:rPr>
          <w:rFonts w:ascii="Times New Roman" w:eastAsia="Times New Roman" w:hAnsi="Times New Roman" w:cs="Times New Roman"/>
          <w:sz w:val="24"/>
        </w:rPr>
      </w:pPr>
    </w:p>
    <w:p w14:paraId="2B3D3055" w14:textId="5F922BDE" w:rsidR="00EB0012" w:rsidRPr="00EB0012" w:rsidRDefault="00EB0012" w:rsidP="00EB0012">
      <w:pPr>
        <w:spacing w:before="0" w:line="360" w:lineRule="auto"/>
        <w:ind w:firstLine="425"/>
        <w:rPr>
          <w:rFonts w:ascii="Times New Roman" w:eastAsia="Times New Roman" w:hAnsi="Times New Roman" w:cs="Times New Roman"/>
          <w:sz w:val="24"/>
        </w:rPr>
      </w:pPr>
      <w:r w:rsidRPr="00EB0012">
        <w:rPr>
          <w:rFonts w:ascii="Times New Roman" w:eastAsia="Times New Roman" w:hAnsi="Times New Roman" w:cs="Times New Roman"/>
          <w:sz w:val="24"/>
        </w:rPr>
        <w:t xml:space="preserve">Projekt ustawy ma na celu wprowadzenie do polskiego porządku prawnego szczególnych rozwiązań służących zachowaniu i rozwojowi śląskiego </w:t>
      </w:r>
      <w:proofErr w:type="spellStart"/>
      <w:r w:rsidRPr="00EB0012">
        <w:rPr>
          <w:rFonts w:ascii="Times New Roman" w:eastAsia="Times New Roman" w:hAnsi="Times New Roman" w:cs="Times New Roman"/>
          <w:sz w:val="24"/>
        </w:rPr>
        <w:t>etnolektu</w:t>
      </w:r>
      <w:proofErr w:type="spellEnd"/>
      <w:r w:rsidRPr="00EB0012">
        <w:rPr>
          <w:rFonts w:ascii="Times New Roman" w:eastAsia="Times New Roman" w:hAnsi="Times New Roman" w:cs="Times New Roman"/>
          <w:sz w:val="24"/>
        </w:rPr>
        <w:t xml:space="preserve"> języka polskiego, potocznie określanego jako „</w:t>
      </w:r>
      <w:proofErr w:type="spellStart"/>
      <w:r w:rsidRPr="00EB0012">
        <w:rPr>
          <w:rFonts w:ascii="Times New Roman" w:eastAsia="Times New Roman" w:hAnsi="Times New Roman" w:cs="Times New Roman"/>
          <w:sz w:val="24"/>
        </w:rPr>
        <w:t>godka</w:t>
      </w:r>
      <w:proofErr w:type="spellEnd"/>
      <w:r w:rsidRPr="00EB0012">
        <w:rPr>
          <w:rFonts w:ascii="Times New Roman" w:eastAsia="Times New Roman" w:hAnsi="Times New Roman" w:cs="Times New Roman"/>
          <w:sz w:val="24"/>
        </w:rPr>
        <w:t xml:space="preserve"> śląska”, jako elementu dziedzictwa kulturowego Rzeczypospolitej Polskiej.</w:t>
      </w:r>
    </w:p>
    <w:p w14:paraId="0F5E7317" w14:textId="77777777" w:rsidR="00EB0012" w:rsidRDefault="00EB0012" w:rsidP="00EB0012">
      <w:pPr>
        <w:spacing w:before="0" w:line="360" w:lineRule="auto"/>
        <w:ind w:firstLine="425"/>
        <w:rPr>
          <w:rFonts w:ascii="Times New Roman" w:eastAsia="Times New Roman" w:hAnsi="Times New Roman" w:cs="Times New Roman"/>
          <w:sz w:val="24"/>
        </w:rPr>
      </w:pPr>
    </w:p>
    <w:p w14:paraId="6573EE4A" w14:textId="5DAEA0DF" w:rsidR="00EB0012" w:rsidRPr="00EB0012" w:rsidRDefault="00EB0012" w:rsidP="00EB0012">
      <w:pPr>
        <w:spacing w:before="0" w:line="360" w:lineRule="auto"/>
        <w:ind w:firstLine="425"/>
        <w:rPr>
          <w:rFonts w:ascii="Times New Roman" w:eastAsia="Times New Roman" w:hAnsi="Times New Roman" w:cs="Times New Roman"/>
          <w:sz w:val="24"/>
        </w:rPr>
      </w:pPr>
      <w:r w:rsidRPr="00EB0012">
        <w:rPr>
          <w:rFonts w:ascii="Times New Roman" w:eastAsia="Times New Roman" w:hAnsi="Times New Roman" w:cs="Times New Roman"/>
          <w:sz w:val="24"/>
        </w:rPr>
        <w:t>Przedmiotem regulacji jest objęcie „</w:t>
      </w:r>
      <w:proofErr w:type="spellStart"/>
      <w:r w:rsidRPr="00EB0012">
        <w:rPr>
          <w:rFonts w:ascii="Times New Roman" w:eastAsia="Times New Roman" w:hAnsi="Times New Roman" w:cs="Times New Roman"/>
          <w:sz w:val="24"/>
        </w:rPr>
        <w:t>godki</w:t>
      </w:r>
      <w:proofErr w:type="spellEnd"/>
      <w:r w:rsidRPr="00EB0012">
        <w:rPr>
          <w:rFonts w:ascii="Times New Roman" w:eastAsia="Times New Roman" w:hAnsi="Times New Roman" w:cs="Times New Roman"/>
          <w:sz w:val="24"/>
        </w:rPr>
        <w:t xml:space="preserve"> śląskiej” ochroną w ramach systemu ochrony języka polskiego. Projekt jednoznacznie przyjmuje, że „</w:t>
      </w:r>
      <w:proofErr w:type="spellStart"/>
      <w:r w:rsidRPr="00EB0012">
        <w:rPr>
          <w:rFonts w:ascii="Times New Roman" w:eastAsia="Times New Roman" w:hAnsi="Times New Roman" w:cs="Times New Roman"/>
          <w:sz w:val="24"/>
        </w:rPr>
        <w:t>godka</w:t>
      </w:r>
      <w:proofErr w:type="spellEnd"/>
      <w:r w:rsidRPr="00EB0012">
        <w:rPr>
          <w:rFonts w:ascii="Times New Roman" w:eastAsia="Times New Roman" w:hAnsi="Times New Roman" w:cs="Times New Roman"/>
          <w:sz w:val="24"/>
        </w:rPr>
        <w:t xml:space="preserve"> śląska” stanowi </w:t>
      </w:r>
      <w:proofErr w:type="spellStart"/>
      <w:r w:rsidRPr="00EB0012">
        <w:rPr>
          <w:rFonts w:ascii="Times New Roman" w:eastAsia="Times New Roman" w:hAnsi="Times New Roman" w:cs="Times New Roman"/>
          <w:sz w:val="24"/>
        </w:rPr>
        <w:t>etnolekt</w:t>
      </w:r>
      <w:proofErr w:type="spellEnd"/>
      <w:r w:rsidRPr="00EB0012">
        <w:rPr>
          <w:rFonts w:ascii="Times New Roman" w:eastAsia="Times New Roman" w:hAnsi="Times New Roman" w:cs="Times New Roman"/>
          <w:sz w:val="24"/>
        </w:rPr>
        <w:t xml:space="preserve"> języka polskiego – jego historycznie ukształtowaną odmianę regionalną, wywodzącą się z dialektów staropolskich i rozwijającą się w specyficznych warunkach kulturowych i społecznych Górnego Śląska.</w:t>
      </w:r>
    </w:p>
    <w:p w14:paraId="704F4543" w14:textId="77777777" w:rsidR="00EB0012" w:rsidRDefault="00EB0012" w:rsidP="00EB0012">
      <w:pPr>
        <w:spacing w:before="0" w:line="360" w:lineRule="auto"/>
        <w:ind w:firstLine="425"/>
        <w:rPr>
          <w:rFonts w:ascii="Times New Roman" w:eastAsia="Times New Roman" w:hAnsi="Times New Roman" w:cs="Times New Roman"/>
          <w:sz w:val="24"/>
        </w:rPr>
      </w:pPr>
    </w:p>
    <w:p w14:paraId="2B897CAD" w14:textId="3571F84C" w:rsidR="00EB0012" w:rsidRDefault="00EB0012" w:rsidP="00EB0012">
      <w:pPr>
        <w:spacing w:before="0" w:line="360" w:lineRule="auto"/>
        <w:ind w:firstLine="425"/>
        <w:rPr>
          <w:rFonts w:ascii="Times New Roman" w:eastAsia="Times New Roman" w:hAnsi="Times New Roman" w:cs="Times New Roman"/>
          <w:sz w:val="24"/>
        </w:rPr>
      </w:pPr>
      <w:r w:rsidRPr="00EB0012">
        <w:rPr>
          <w:rFonts w:ascii="Times New Roman" w:eastAsia="Times New Roman" w:hAnsi="Times New Roman" w:cs="Times New Roman"/>
          <w:sz w:val="24"/>
        </w:rPr>
        <w:t xml:space="preserve">Zróżnicowanie regionalne jest naturalną i trwałą cechą każdego języka narodowego. Dialekty, gwary i </w:t>
      </w:r>
      <w:proofErr w:type="spellStart"/>
      <w:r w:rsidRPr="00EB0012">
        <w:rPr>
          <w:rFonts w:ascii="Times New Roman" w:eastAsia="Times New Roman" w:hAnsi="Times New Roman" w:cs="Times New Roman"/>
          <w:sz w:val="24"/>
        </w:rPr>
        <w:t>etnolekty</w:t>
      </w:r>
      <w:proofErr w:type="spellEnd"/>
      <w:r w:rsidRPr="00EB0012">
        <w:rPr>
          <w:rFonts w:ascii="Times New Roman" w:eastAsia="Times New Roman" w:hAnsi="Times New Roman" w:cs="Times New Roman"/>
          <w:sz w:val="24"/>
        </w:rPr>
        <w:t xml:space="preserve"> są żywym świadectwem historii języka, migracji ludności oraz przemian społecznych. Ich ochrona jest elementem ochrony języka polskiego jako całości i służy zachowaniu ciągłości kulturowej państwa.</w:t>
      </w:r>
    </w:p>
    <w:p w14:paraId="45A5B4EA" w14:textId="77777777" w:rsidR="002F7B66" w:rsidRPr="00EB0012" w:rsidRDefault="002F7B66" w:rsidP="00EB0012">
      <w:pPr>
        <w:spacing w:before="0" w:line="360" w:lineRule="auto"/>
        <w:ind w:firstLine="425"/>
        <w:rPr>
          <w:rFonts w:ascii="Times New Roman" w:eastAsia="Times New Roman" w:hAnsi="Times New Roman" w:cs="Times New Roman"/>
          <w:sz w:val="24"/>
        </w:rPr>
      </w:pPr>
    </w:p>
    <w:p w14:paraId="0A9832F0" w14:textId="77777777" w:rsidR="00EB0012" w:rsidRDefault="00EB0012" w:rsidP="00EB0012">
      <w:pPr>
        <w:spacing w:before="0" w:line="360" w:lineRule="auto"/>
        <w:ind w:firstLine="425"/>
        <w:rPr>
          <w:rFonts w:ascii="Times New Roman" w:eastAsia="Times New Roman" w:hAnsi="Times New Roman" w:cs="Times New Roman"/>
          <w:sz w:val="24"/>
        </w:rPr>
      </w:pPr>
      <w:r w:rsidRPr="00EB0012">
        <w:rPr>
          <w:rFonts w:ascii="Times New Roman" w:eastAsia="Times New Roman" w:hAnsi="Times New Roman" w:cs="Times New Roman"/>
          <w:sz w:val="24"/>
        </w:rPr>
        <w:t>„</w:t>
      </w:r>
      <w:proofErr w:type="spellStart"/>
      <w:r w:rsidRPr="00EB0012">
        <w:rPr>
          <w:rFonts w:ascii="Times New Roman" w:eastAsia="Times New Roman" w:hAnsi="Times New Roman" w:cs="Times New Roman"/>
          <w:sz w:val="24"/>
        </w:rPr>
        <w:t>Godka</w:t>
      </w:r>
      <w:proofErr w:type="spellEnd"/>
      <w:r w:rsidRPr="00EB0012">
        <w:rPr>
          <w:rFonts w:ascii="Times New Roman" w:eastAsia="Times New Roman" w:hAnsi="Times New Roman" w:cs="Times New Roman"/>
          <w:sz w:val="24"/>
        </w:rPr>
        <w:t xml:space="preserve"> śląska” zachowuje liczne cechy dawnej polszczyzny, w tym formy leksykalne i fonetyczne obecne w języku staropolskim, które w języku ogólnym uległy zanikowi lub przekształceniu. </w:t>
      </w:r>
    </w:p>
    <w:p w14:paraId="313172AA" w14:textId="77777777" w:rsidR="00EB0012" w:rsidRDefault="00EB0012" w:rsidP="00EB0012">
      <w:pPr>
        <w:spacing w:before="0" w:line="360" w:lineRule="auto"/>
        <w:ind w:firstLine="425"/>
        <w:rPr>
          <w:rFonts w:ascii="Times New Roman" w:eastAsia="Times New Roman" w:hAnsi="Times New Roman" w:cs="Times New Roman"/>
          <w:sz w:val="24"/>
        </w:rPr>
      </w:pPr>
      <w:r w:rsidRPr="00EB0012">
        <w:rPr>
          <w:rFonts w:ascii="Times New Roman" w:eastAsia="Times New Roman" w:hAnsi="Times New Roman" w:cs="Times New Roman"/>
          <w:sz w:val="24"/>
        </w:rPr>
        <w:t>W szczególności wskazać można:</w:t>
      </w:r>
    </w:p>
    <w:p w14:paraId="6BE34B42" w14:textId="77777777" w:rsidR="00EB0012" w:rsidRDefault="00EB0012" w:rsidP="00EB0012">
      <w:pPr>
        <w:spacing w:before="0" w:line="360" w:lineRule="auto"/>
        <w:ind w:firstLine="425"/>
        <w:rPr>
          <w:rFonts w:ascii="Times New Roman" w:eastAsia="Times New Roman" w:hAnsi="Times New Roman" w:cs="Times New Roman"/>
          <w:sz w:val="24"/>
        </w:rPr>
      </w:pPr>
      <w:r w:rsidRPr="00EB0012">
        <w:rPr>
          <w:rFonts w:ascii="Times New Roman" w:eastAsia="Times New Roman" w:hAnsi="Times New Roman" w:cs="Times New Roman"/>
          <w:sz w:val="24"/>
        </w:rPr>
        <w:t>– słownictwo o staropolskim rodowodzie, takie jak „</w:t>
      </w:r>
      <w:proofErr w:type="spellStart"/>
      <w:r w:rsidRPr="00EB0012">
        <w:rPr>
          <w:rFonts w:ascii="Times New Roman" w:eastAsia="Times New Roman" w:hAnsi="Times New Roman" w:cs="Times New Roman"/>
          <w:sz w:val="24"/>
        </w:rPr>
        <w:t>kaj</w:t>
      </w:r>
      <w:proofErr w:type="spellEnd"/>
      <w:r w:rsidRPr="00EB0012">
        <w:rPr>
          <w:rFonts w:ascii="Times New Roman" w:eastAsia="Times New Roman" w:hAnsi="Times New Roman" w:cs="Times New Roman"/>
          <w:sz w:val="24"/>
        </w:rPr>
        <w:t>” (gdzie), „kery” (który), „ino” (tylko), „</w:t>
      </w:r>
      <w:proofErr w:type="spellStart"/>
      <w:r w:rsidRPr="00EB0012">
        <w:rPr>
          <w:rFonts w:ascii="Times New Roman" w:eastAsia="Times New Roman" w:hAnsi="Times New Roman" w:cs="Times New Roman"/>
          <w:sz w:val="24"/>
        </w:rPr>
        <w:t>choby</w:t>
      </w:r>
      <w:proofErr w:type="spellEnd"/>
      <w:r w:rsidRPr="00EB0012">
        <w:rPr>
          <w:rFonts w:ascii="Times New Roman" w:eastAsia="Times New Roman" w:hAnsi="Times New Roman" w:cs="Times New Roman"/>
          <w:sz w:val="24"/>
        </w:rPr>
        <w:t>” (jakby), „</w:t>
      </w:r>
      <w:proofErr w:type="spellStart"/>
      <w:r w:rsidRPr="00EB0012">
        <w:rPr>
          <w:rFonts w:ascii="Times New Roman" w:eastAsia="Times New Roman" w:hAnsi="Times New Roman" w:cs="Times New Roman"/>
          <w:sz w:val="24"/>
        </w:rPr>
        <w:t>dziepiero</w:t>
      </w:r>
      <w:proofErr w:type="spellEnd"/>
      <w:r w:rsidRPr="00EB0012">
        <w:rPr>
          <w:rFonts w:ascii="Times New Roman" w:eastAsia="Times New Roman" w:hAnsi="Times New Roman" w:cs="Times New Roman"/>
          <w:sz w:val="24"/>
        </w:rPr>
        <w:t>/dopiero”,</w:t>
      </w:r>
    </w:p>
    <w:p w14:paraId="49FB1225" w14:textId="77777777" w:rsidR="00EB0012" w:rsidRDefault="00EB0012" w:rsidP="00EB0012">
      <w:pPr>
        <w:spacing w:before="0" w:line="360" w:lineRule="auto"/>
        <w:ind w:firstLine="425"/>
        <w:rPr>
          <w:rFonts w:ascii="Times New Roman" w:eastAsia="Times New Roman" w:hAnsi="Times New Roman" w:cs="Times New Roman"/>
          <w:sz w:val="24"/>
        </w:rPr>
      </w:pPr>
      <w:r w:rsidRPr="00EB0012">
        <w:rPr>
          <w:rFonts w:ascii="Times New Roman" w:eastAsia="Times New Roman" w:hAnsi="Times New Roman" w:cs="Times New Roman"/>
          <w:sz w:val="24"/>
        </w:rPr>
        <w:t>– formy fleksyjne i składniowe typowe dla dawnych dialektów małopolskich i śląskich,</w:t>
      </w:r>
      <w:r w:rsidRPr="00EB0012">
        <w:rPr>
          <w:rFonts w:ascii="Times New Roman" w:eastAsia="Times New Roman" w:hAnsi="Times New Roman" w:cs="Times New Roman"/>
          <w:sz w:val="24"/>
        </w:rPr>
        <w:br/>
        <w:t>– charakterystyczne cechy fonetyczne stanowiące kontynuację historycznych właściwości regionalnej polszczyzny,</w:t>
      </w:r>
    </w:p>
    <w:p w14:paraId="5480D2FC" w14:textId="3FF3EC49" w:rsidR="00EB0012" w:rsidRPr="00EB0012" w:rsidRDefault="00EB0012" w:rsidP="00EB0012">
      <w:pPr>
        <w:spacing w:before="0" w:line="360" w:lineRule="auto"/>
        <w:ind w:firstLine="425"/>
        <w:rPr>
          <w:rFonts w:ascii="Times New Roman" w:eastAsia="Times New Roman" w:hAnsi="Times New Roman" w:cs="Times New Roman"/>
          <w:sz w:val="24"/>
        </w:rPr>
      </w:pPr>
      <w:r w:rsidRPr="00EB0012">
        <w:rPr>
          <w:rFonts w:ascii="Times New Roman" w:eastAsia="Times New Roman" w:hAnsi="Times New Roman" w:cs="Times New Roman"/>
          <w:sz w:val="24"/>
        </w:rPr>
        <w:t>– bogatą tradycję pieśni, modlitw, przysłów i tekstów ludowych, w których utrwalone zostały dawne formy językowe.</w:t>
      </w:r>
    </w:p>
    <w:p w14:paraId="57BB08C7" w14:textId="77777777" w:rsidR="00EB0012" w:rsidRDefault="00EB0012" w:rsidP="00EB0012">
      <w:pPr>
        <w:spacing w:before="0" w:line="360" w:lineRule="auto"/>
        <w:ind w:firstLine="425"/>
        <w:rPr>
          <w:rFonts w:ascii="Times New Roman" w:eastAsia="Times New Roman" w:hAnsi="Times New Roman" w:cs="Times New Roman"/>
          <w:sz w:val="24"/>
        </w:rPr>
      </w:pPr>
    </w:p>
    <w:p w14:paraId="6D2AFB17" w14:textId="0BBC7401" w:rsidR="00EB0012" w:rsidRPr="00EB0012" w:rsidRDefault="00EB0012" w:rsidP="00EB0012">
      <w:pPr>
        <w:spacing w:before="0" w:line="360" w:lineRule="auto"/>
        <w:ind w:firstLine="425"/>
        <w:rPr>
          <w:rFonts w:ascii="Times New Roman" w:eastAsia="Times New Roman" w:hAnsi="Times New Roman" w:cs="Times New Roman"/>
          <w:sz w:val="24"/>
        </w:rPr>
      </w:pPr>
      <w:r w:rsidRPr="00EB0012">
        <w:rPr>
          <w:rFonts w:ascii="Times New Roman" w:eastAsia="Times New Roman" w:hAnsi="Times New Roman" w:cs="Times New Roman"/>
          <w:sz w:val="24"/>
        </w:rPr>
        <w:t>Z punktu widzenia językoznawstwa „</w:t>
      </w:r>
      <w:proofErr w:type="spellStart"/>
      <w:r w:rsidRPr="00EB0012">
        <w:rPr>
          <w:rFonts w:ascii="Times New Roman" w:eastAsia="Times New Roman" w:hAnsi="Times New Roman" w:cs="Times New Roman"/>
          <w:sz w:val="24"/>
        </w:rPr>
        <w:t>godka</w:t>
      </w:r>
      <w:proofErr w:type="spellEnd"/>
      <w:r w:rsidRPr="00EB0012">
        <w:rPr>
          <w:rFonts w:ascii="Times New Roman" w:eastAsia="Times New Roman" w:hAnsi="Times New Roman" w:cs="Times New Roman"/>
          <w:sz w:val="24"/>
        </w:rPr>
        <w:t xml:space="preserve"> śląska” mieści się w kontinuum dialektów języka polskiego i stanowi część jego historycznego i kulturowego dziedzictwa.</w:t>
      </w:r>
    </w:p>
    <w:p w14:paraId="3F9EF9B8" w14:textId="77777777" w:rsidR="00EB0012" w:rsidRDefault="00EB0012" w:rsidP="00EB0012">
      <w:pPr>
        <w:spacing w:before="0" w:line="360" w:lineRule="auto"/>
        <w:ind w:firstLine="425"/>
        <w:rPr>
          <w:rFonts w:ascii="Times New Roman" w:eastAsia="Times New Roman" w:hAnsi="Times New Roman" w:cs="Times New Roman"/>
          <w:sz w:val="24"/>
        </w:rPr>
      </w:pPr>
    </w:p>
    <w:p w14:paraId="69BCE796" w14:textId="77777777" w:rsidR="002F7B66" w:rsidRDefault="002F7B66" w:rsidP="00EB0012">
      <w:pPr>
        <w:spacing w:before="0" w:line="360" w:lineRule="auto"/>
        <w:ind w:firstLine="425"/>
        <w:rPr>
          <w:rFonts w:ascii="Times New Roman" w:eastAsia="Times New Roman" w:hAnsi="Times New Roman" w:cs="Times New Roman"/>
          <w:sz w:val="24"/>
        </w:rPr>
      </w:pPr>
    </w:p>
    <w:p w14:paraId="24EF90A0" w14:textId="3D4C9FE5" w:rsidR="00EB0012" w:rsidRPr="00EB0012" w:rsidRDefault="00EB0012" w:rsidP="00EB0012">
      <w:pPr>
        <w:spacing w:before="0" w:line="360" w:lineRule="auto"/>
        <w:ind w:firstLine="425"/>
        <w:rPr>
          <w:rFonts w:ascii="Times New Roman" w:eastAsia="Times New Roman" w:hAnsi="Times New Roman" w:cs="Times New Roman"/>
          <w:sz w:val="24"/>
        </w:rPr>
      </w:pPr>
      <w:r w:rsidRPr="00EB0012">
        <w:rPr>
          <w:rFonts w:ascii="Times New Roman" w:eastAsia="Times New Roman" w:hAnsi="Times New Roman" w:cs="Times New Roman"/>
          <w:sz w:val="24"/>
        </w:rPr>
        <w:lastRenderedPageBreak/>
        <w:t>Jednocześnie obserwowane są procesy typowe dla zaniku gwar i dialektów, w szczególności zmniejszanie się liczby użytkowników, osłabienie przekazu międzypokoleniowego oraz ograniczenie użycia do sfery prywatnej i nieformalnej. Brak systemowych działań ochronnych może w dłuższej perspektywie prowadzić do stopniowej utraty tej odmiany języka, a tym samym do zubożenia dziedzictwa kulturowego regionu i całego kraju.</w:t>
      </w:r>
    </w:p>
    <w:p w14:paraId="1239E01A" w14:textId="77777777" w:rsidR="00EB0012" w:rsidRDefault="00EB0012" w:rsidP="00EB0012">
      <w:pPr>
        <w:spacing w:before="0" w:line="360" w:lineRule="auto"/>
        <w:ind w:firstLine="425"/>
        <w:rPr>
          <w:rFonts w:ascii="Times New Roman" w:eastAsia="Times New Roman" w:hAnsi="Times New Roman" w:cs="Times New Roman"/>
          <w:sz w:val="24"/>
        </w:rPr>
      </w:pPr>
    </w:p>
    <w:p w14:paraId="158C19ED" w14:textId="50DEE667" w:rsidR="00EB0012" w:rsidRPr="00EB0012" w:rsidRDefault="00EB0012" w:rsidP="00EB0012">
      <w:pPr>
        <w:spacing w:before="0" w:line="360" w:lineRule="auto"/>
        <w:ind w:firstLine="425"/>
        <w:rPr>
          <w:rFonts w:ascii="Times New Roman" w:eastAsia="Times New Roman" w:hAnsi="Times New Roman" w:cs="Times New Roman"/>
          <w:sz w:val="24"/>
        </w:rPr>
      </w:pPr>
      <w:r w:rsidRPr="00EB0012">
        <w:rPr>
          <w:rFonts w:ascii="Times New Roman" w:eastAsia="Times New Roman" w:hAnsi="Times New Roman" w:cs="Times New Roman"/>
          <w:sz w:val="24"/>
        </w:rPr>
        <w:t>Projekt stanowi odpowiedź na utrwalone potrzeby i oczekiwania społeczności lokalnych posługujących się „</w:t>
      </w:r>
      <w:proofErr w:type="spellStart"/>
      <w:r w:rsidRPr="00EB0012">
        <w:rPr>
          <w:rFonts w:ascii="Times New Roman" w:eastAsia="Times New Roman" w:hAnsi="Times New Roman" w:cs="Times New Roman"/>
          <w:sz w:val="24"/>
        </w:rPr>
        <w:t>godką</w:t>
      </w:r>
      <w:proofErr w:type="spellEnd"/>
      <w:r w:rsidRPr="00EB0012">
        <w:rPr>
          <w:rFonts w:ascii="Times New Roman" w:eastAsia="Times New Roman" w:hAnsi="Times New Roman" w:cs="Times New Roman"/>
          <w:sz w:val="24"/>
        </w:rPr>
        <w:t xml:space="preserve"> śląską”, które od lat podejmują działania na rzecz zachowania i przekazywania kolejnym pokoleniom swojego dziedzictwa językowego i kulturowego. Wspólnoty te, poprzez działalność edukacyjną, społeczną, religijną i kulturalną, traktują </w:t>
      </w:r>
      <w:proofErr w:type="spellStart"/>
      <w:r w:rsidRPr="00EB0012">
        <w:rPr>
          <w:rFonts w:ascii="Times New Roman" w:eastAsia="Times New Roman" w:hAnsi="Times New Roman" w:cs="Times New Roman"/>
          <w:sz w:val="24"/>
        </w:rPr>
        <w:t>etnolekt</w:t>
      </w:r>
      <w:proofErr w:type="spellEnd"/>
      <w:r w:rsidRPr="00EB0012">
        <w:rPr>
          <w:rFonts w:ascii="Times New Roman" w:eastAsia="Times New Roman" w:hAnsi="Times New Roman" w:cs="Times New Roman"/>
          <w:sz w:val="24"/>
        </w:rPr>
        <w:t xml:space="preserve"> jako naturalny element codziennej komunikacji oraz ważny nośnik pamięci historycznej i tożsamości regionalnej. Rolą państwa jest stworzenie stabilnych ram prawnych umożliwiających ochronę i rozwój tej spuścizny jako części dziedzictwa narodowego.</w:t>
      </w:r>
    </w:p>
    <w:p w14:paraId="11DD18CC" w14:textId="77777777" w:rsidR="00EB0012" w:rsidRDefault="00EB0012" w:rsidP="00EB0012">
      <w:pPr>
        <w:spacing w:before="0" w:line="360" w:lineRule="auto"/>
        <w:ind w:firstLine="425"/>
        <w:rPr>
          <w:rFonts w:ascii="Times New Roman" w:eastAsia="Times New Roman" w:hAnsi="Times New Roman" w:cs="Times New Roman"/>
          <w:sz w:val="24"/>
        </w:rPr>
      </w:pPr>
    </w:p>
    <w:p w14:paraId="3ACB5DBC" w14:textId="51570163" w:rsidR="00EB0012" w:rsidRPr="00EB0012" w:rsidRDefault="00EB0012" w:rsidP="00EB0012">
      <w:pPr>
        <w:spacing w:before="0" w:line="360" w:lineRule="auto"/>
        <w:ind w:firstLine="425"/>
        <w:rPr>
          <w:rFonts w:ascii="Times New Roman" w:eastAsia="Times New Roman" w:hAnsi="Times New Roman" w:cs="Times New Roman"/>
          <w:sz w:val="24"/>
        </w:rPr>
      </w:pPr>
      <w:r w:rsidRPr="00EB0012">
        <w:rPr>
          <w:rFonts w:ascii="Times New Roman" w:eastAsia="Times New Roman" w:hAnsi="Times New Roman" w:cs="Times New Roman"/>
          <w:sz w:val="24"/>
        </w:rPr>
        <w:t xml:space="preserve">Ochrona </w:t>
      </w:r>
      <w:proofErr w:type="spellStart"/>
      <w:r w:rsidRPr="00EB0012">
        <w:rPr>
          <w:rFonts w:ascii="Times New Roman" w:eastAsia="Times New Roman" w:hAnsi="Times New Roman" w:cs="Times New Roman"/>
          <w:sz w:val="24"/>
        </w:rPr>
        <w:t>etnolektu</w:t>
      </w:r>
      <w:proofErr w:type="spellEnd"/>
      <w:r w:rsidRPr="00EB0012">
        <w:rPr>
          <w:rFonts w:ascii="Times New Roman" w:eastAsia="Times New Roman" w:hAnsi="Times New Roman" w:cs="Times New Roman"/>
          <w:sz w:val="24"/>
        </w:rPr>
        <w:t xml:space="preserve"> została powiązana z ochroną szeroko rozumianego dziedzictwa kulturowego Śląska, obejmującego tradycje, stroje, zwyczaje, obrzędy religijne i wspólnotowe, twórczość ludową oraz inne materialne i niematerialne przejawy kultury regionalnej. Elementy te współtworzą historyczną tożsamość mieszkańców regionu i stanowią integralną część dziedzictwa Rzeczypospolitej Polskiej.</w:t>
      </w:r>
    </w:p>
    <w:p w14:paraId="0E8BDF20" w14:textId="77777777" w:rsidR="00EB0012" w:rsidRDefault="00EB0012" w:rsidP="00EB0012">
      <w:pPr>
        <w:spacing w:before="0" w:line="360" w:lineRule="auto"/>
        <w:ind w:firstLine="425"/>
        <w:rPr>
          <w:rFonts w:ascii="Times New Roman" w:eastAsia="Times New Roman" w:hAnsi="Times New Roman" w:cs="Times New Roman"/>
          <w:sz w:val="24"/>
        </w:rPr>
      </w:pPr>
    </w:p>
    <w:p w14:paraId="26D7B776" w14:textId="6A0CF7D0" w:rsidR="00EB0012" w:rsidRPr="00EB0012" w:rsidRDefault="00EB0012" w:rsidP="00EB0012">
      <w:pPr>
        <w:spacing w:before="0" w:line="360" w:lineRule="auto"/>
        <w:ind w:firstLine="425"/>
        <w:rPr>
          <w:rFonts w:ascii="Times New Roman" w:eastAsia="Times New Roman" w:hAnsi="Times New Roman" w:cs="Times New Roman"/>
          <w:sz w:val="24"/>
        </w:rPr>
      </w:pPr>
      <w:r w:rsidRPr="00EB0012">
        <w:rPr>
          <w:rFonts w:ascii="Times New Roman" w:eastAsia="Times New Roman" w:hAnsi="Times New Roman" w:cs="Times New Roman"/>
          <w:sz w:val="24"/>
        </w:rPr>
        <w:t>Jednocześnie projekt uwzględnia naturalną różnorodność „</w:t>
      </w:r>
      <w:proofErr w:type="spellStart"/>
      <w:r w:rsidRPr="00EB0012">
        <w:rPr>
          <w:rFonts w:ascii="Times New Roman" w:eastAsia="Times New Roman" w:hAnsi="Times New Roman" w:cs="Times New Roman"/>
          <w:sz w:val="24"/>
        </w:rPr>
        <w:t>godki</w:t>
      </w:r>
      <w:proofErr w:type="spellEnd"/>
      <w:r w:rsidRPr="00EB0012">
        <w:rPr>
          <w:rFonts w:ascii="Times New Roman" w:eastAsia="Times New Roman" w:hAnsi="Times New Roman" w:cs="Times New Roman"/>
          <w:sz w:val="24"/>
        </w:rPr>
        <w:t xml:space="preserve"> śląskiej”, wynikającą z historycznego zróżnicowania poszczególnych części regionu. Regulacja nie zmierza do ujednolicania ani standaryzowania </w:t>
      </w:r>
      <w:proofErr w:type="spellStart"/>
      <w:r w:rsidRPr="00EB0012">
        <w:rPr>
          <w:rFonts w:ascii="Times New Roman" w:eastAsia="Times New Roman" w:hAnsi="Times New Roman" w:cs="Times New Roman"/>
          <w:sz w:val="24"/>
        </w:rPr>
        <w:t>etnolektu</w:t>
      </w:r>
      <w:proofErr w:type="spellEnd"/>
      <w:r w:rsidRPr="00EB0012">
        <w:rPr>
          <w:rFonts w:ascii="Times New Roman" w:eastAsia="Times New Roman" w:hAnsi="Times New Roman" w:cs="Times New Roman"/>
          <w:sz w:val="24"/>
        </w:rPr>
        <w:t>, lecz do ochrony jego lokalnych odmian i form użycia. Celem ustawy jest zachowanie żywej, zróżnicowanej tradycji językowej rozwijającej się w sposób oddolny i zgodny z praktyką społeczności, które się nią posługują.</w:t>
      </w:r>
    </w:p>
    <w:p w14:paraId="1B393FEB" w14:textId="77777777" w:rsidR="00EB0012" w:rsidRDefault="00EB0012" w:rsidP="00EB0012">
      <w:pPr>
        <w:spacing w:before="0" w:line="360" w:lineRule="auto"/>
        <w:ind w:firstLine="425"/>
        <w:rPr>
          <w:rFonts w:ascii="Times New Roman" w:eastAsia="Times New Roman" w:hAnsi="Times New Roman" w:cs="Times New Roman"/>
          <w:sz w:val="24"/>
        </w:rPr>
      </w:pPr>
    </w:p>
    <w:p w14:paraId="40CEC113" w14:textId="77777777" w:rsidR="00EB0012" w:rsidRDefault="00EB0012" w:rsidP="00EB0012">
      <w:pPr>
        <w:spacing w:before="0" w:line="360" w:lineRule="auto"/>
        <w:ind w:firstLine="425"/>
        <w:rPr>
          <w:rFonts w:ascii="Times New Roman" w:eastAsia="Times New Roman" w:hAnsi="Times New Roman" w:cs="Times New Roman"/>
          <w:sz w:val="24"/>
        </w:rPr>
      </w:pPr>
      <w:r w:rsidRPr="00EB0012">
        <w:rPr>
          <w:rFonts w:ascii="Times New Roman" w:eastAsia="Times New Roman" w:hAnsi="Times New Roman" w:cs="Times New Roman"/>
          <w:sz w:val="24"/>
        </w:rPr>
        <w:t>Projektowana regulacja wprowadza praktyczne instrumenty wsparcia, obejmujące w szczególności:</w:t>
      </w:r>
      <w:r w:rsidRPr="00EB0012">
        <w:rPr>
          <w:rFonts w:ascii="Times New Roman" w:eastAsia="Times New Roman" w:hAnsi="Times New Roman" w:cs="Times New Roman"/>
          <w:sz w:val="24"/>
        </w:rPr>
        <w:br/>
        <w:t xml:space="preserve">– możliwość nauczania </w:t>
      </w:r>
      <w:proofErr w:type="spellStart"/>
      <w:r w:rsidRPr="00EB0012">
        <w:rPr>
          <w:rFonts w:ascii="Times New Roman" w:eastAsia="Times New Roman" w:hAnsi="Times New Roman" w:cs="Times New Roman"/>
          <w:sz w:val="24"/>
        </w:rPr>
        <w:t>etnolektu</w:t>
      </w:r>
      <w:proofErr w:type="spellEnd"/>
      <w:r w:rsidRPr="00EB0012">
        <w:rPr>
          <w:rFonts w:ascii="Times New Roman" w:eastAsia="Times New Roman" w:hAnsi="Times New Roman" w:cs="Times New Roman"/>
          <w:sz w:val="24"/>
        </w:rPr>
        <w:t xml:space="preserve"> w systemie oświaty,</w:t>
      </w:r>
    </w:p>
    <w:p w14:paraId="03A81B39" w14:textId="77777777" w:rsidR="00EB0012" w:rsidRDefault="00EB0012" w:rsidP="00EB0012">
      <w:pPr>
        <w:spacing w:before="0" w:line="360" w:lineRule="auto"/>
        <w:rPr>
          <w:rFonts w:ascii="Times New Roman" w:eastAsia="Times New Roman" w:hAnsi="Times New Roman" w:cs="Times New Roman"/>
          <w:sz w:val="24"/>
        </w:rPr>
      </w:pPr>
      <w:r w:rsidRPr="00EB0012">
        <w:rPr>
          <w:rFonts w:ascii="Times New Roman" w:eastAsia="Times New Roman" w:hAnsi="Times New Roman" w:cs="Times New Roman"/>
          <w:sz w:val="24"/>
        </w:rPr>
        <w:t>– uwzględnianie go w działalności mediów publicznych,</w:t>
      </w:r>
    </w:p>
    <w:p w14:paraId="6A61C981" w14:textId="77777777" w:rsidR="00EB0012" w:rsidRDefault="00EB0012" w:rsidP="00EB0012">
      <w:pPr>
        <w:spacing w:before="0" w:line="360" w:lineRule="auto"/>
        <w:rPr>
          <w:rFonts w:ascii="Times New Roman" w:eastAsia="Times New Roman" w:hAnsi="Times New Roman" w:cs="Times New Roman"/>
          <w:sz w:val="24"/>
        </w:rPr>
      </w:pPr>
      <w:r w:rsidRPr="00EB0012">
        <w:rPr>
          <w:rFonts w:ascii="Times New Roman" w:eastAsia="Times New Roman" w:hAnsi="Times New Roman" w:cs="Times New Roman"/>
          <w:sz w:val="24"/>
        </w:rPr>
        <w:t>– wspieranie inicjatyw kulturalnych i edukacyjnych,</w:t>
      </w:r>
    </w:p>
    <w:p w14:paraId="3CA5EC41" w14:textId="447C5379" w:rsidR="00EB0012" w:rsidRDefault="00EB0012" w:rsidP="00EB0012">
      <w:pPr>
        <w:spacing w:before="0" w:line="360" w:lineRule="auto"/>
        <w:rPr>
          <w:rFonts w:ascii="Times New Roman" w:eastAsia="Times New Roman" w:hAnsi="Times New Roman" w:cs="Times New Roman"/>
          <w:sz w:val="24"/>
        </w:rPr>
      </w:pPr>
      <w:r w:rsidRPr="00EB0012">
        <w:rPr>
          <w:rFonts w:ascii="Times New Roman" w:eastAsia="Times New Roman" w:hAnsi="Times New Roman" w:cs="Times New Roman"/>
          <w:sz w:val="24"/>
        </w:rPr>
        <w:t>– finansowanie działań służących zachowaniu i dokumentowaniu dziedzictwa językowego.</w:t>
      </w:r>
    </w:p>
    <w:p w14:paraId="09706AD9" w14:textId="77777777" w:rsidR="00EB0012" w:rsidRPr="00EB0012" w:rsidRDefault="00EB0012" w:rsidP="00EB0012">
      <w:pPr>
        <w:spacing w:before="0" w:line="360" w:lineRule="auto"/>
        <w:rPr>
          <w:rFonts w:ascii="Times New Roman" w:eastAsia="Times New Roman" w:hAnsi="Times New Roman" w:cs="Times New Roman"/>
          <w:sz w:val="24"/>
        </w:rPr>
      </w:pPr>
    </w:p>
    <w:p w14:paraId="446550E8" w14:textId="77777777" w:rsidR="00EB0012" w:rsidRDefault="00EB0012" w:rsidP="00EB0012">
      <w:pPr>
        <w:spacing w:before="0" w:line="360" w:lineRule="auto"/>
        <w:ind w:firstLine="425"/>
        <w:rPr>
          <w:rFonts w:ascii="Times New Roman" w:eastAsia="Times New Roman" w:hAnsi="Times New Roman" w:cs="Times New Roman"/>
          <w:sz w:val="24"/>
        </w:rPr>
      </w:pPr>
      <w:r w:rsidRPr="00EB0012">
        <w:rPr>
          <w:rFonts w:ascii="Times New Roman" w:eastAsia="Times New Roman" w:hAnsi="Times New Roman" w:cs="Times New Roman"/>
          <w:sz w:val="24"/>
        </w:rPr>
        <w:lastRenderedPageBreak/>
        <w:t>Projekt ma charakter ochronny i kulturowy. Jego celem jest zachowanie regionalnej odmiany języka polskiego jako dobra wspólnego, przekazywanego kolejnym pokoleniom, przy jednoczesnym zachowaniu konstytucyjnego statusu języka polskiego jako języka urzędowego Rzeczypospolitej Polskiej.</w:t>
      </w:r>
    </w:p>
    <w:p w14:paraId="2D6F84FA" w14:textId="77777777" w:rsidR="00EB0012" w:rsidRPr="00EB0012" w:rsidRDefault="00EB0012" w:rsidP="00EB0012">
      <w:pPr>
        <w:spacing w:before="0" w:line="360" w:lineRule="auto"/>
        <w:ind w:firstLine="425"/>
        <w:rPr>
          <w:rFonts w:ascii="Times New Roman" w:eastAsia="Times New Roman" w:hAnsi="Times New Roman" w:cs="Times New Roman"/>
          <w:sz w:val="24"/>
        </w:rPr>
      </w:pPr>
    </w:p>
    <w:p w14:paraId="7DDD9F35" w14:textId="77777777" w:rsidR="00EB0012" w:rsidRDefault="00EB0012" w:rsidP="00EB0012">
      <w:pPr>
        <w:spacing w:before="0" w:line="360" w:lineRule="auto"/>
        <w:ind w:firstLine="425"/>
        <w:rPr>
          <w:rFonts w:ascii="Times New Roman" w:eastAsia="Times New Roman" w:hAnsi="Times New Roman" w:cs="Times New Roman"/>
          <w:sz w:val="24"/>
        </w:rPr>
      </w:pPr>
      <w:r w:rsidRPr="00EB0012">
        <w:rPr>
          <w:rFonts w:ascii="Times New Roman" w:eastAsia="Times New Roman" w:hAnsi="Times New Roman" w:cs="Times New Roman"/>
          <w:sz w:val="24"/>
        </w:rPr>
        <w:t xml:space="preserve">Wprowadzane rozwiązania mają charakter systemowy i mogą w przyszłości znaleźć zastosowanie również wobec innych </w:t>
      </w:r>
      <w:proofErr w:type="spellStart"/>
      <w:r w:rsidRPr="00EB0012">
        <w:rPr>
          <w:rFonts w:ascii="Times New Roman" w:eastAsia="Times New Roman" w:hAnsi="Times New Roman" w:cs="Times New Roman"/>
          <w:sz w:val="24"/>
        </w:rPr>
        <w:t>etnolektów</w:t>
      </w:r>
      <w:proofErr w:type="spellEnd"/>
      <w:r w:rsidRPr="00EB0012">
        <w:rPr>
          <w:rFonts w:ascii="Times New Roman" w:eastAsia="Times New Roman" w:hAnsi="Times New Roman" w:cs="Times New Roman"/>
          <w:sz w:val="24"/>
        </w:rPr>
        <w:t xml:space="preserve"> języka polskiego, które spełniają przesłanki znaczenia kulturowego oraz zagrożenia zanikiem.</w:t>
      </w:r>
    </w:p>
    <w:p w14:paraId="7024E683" w14:textId="77777777" w:rsidR="00EB0012" w:rsidRPr="00674FE5" w:rsidRDefault="00EB0012" w:rsidP="00EB0012">
      <w:pPr>
        <w:spacing w:before="0" w:line="360" w:lineRule="auto"/>
        <w:ind w:firstLine="425"/>
        <w:rPr>
          <w:rFonts w:ascii="Times New Roman" w:eastAsia="Times New Roman" w:hAnsi="Times New Roman" w:cs="Times New Roman"/>
          <w:sz w:val="24"/>
        </w:rPr>
      </w:pPr>
    </w:p>
    <w:p w14:paraId="0CD2FEA4" w14:textId="1252C817" w:rsidR="00BA504B" w:rsidRPr="00674FE5" w:rsidRDefault="00BA504B" w:rsidP="00BA504B">
      <w:pPr>
        <w:spacing w:before="0" w:line="360" w:lineRule="auto"/>
        <w:ind w:firstLine="425"/>
        <w:rPr>
          <w:rFonts w:ascii="Times New Roman" w:eastAsia="Times New Roman" w:hAnsi="Times New Roman" w:cs="Times New Roman"/>
          <w:sz w:val="24"/>
        </w:rPr>
      </w:pPr>
      <w:r w:rsidRPr="00674FE5">
        <w:rPr>
          <w:rFonts w:ascii="Times New Roman" w:eastAsia="Times New Roman" w:hAnsi="Times New Roman" w:cs="Times New Roman"/>
          <w:sz w:val="24"/>
        </w:rPr>
        <w:t xml:space="preserve">Projektowana ustawa nie dotyczy praw i obowiązków majątkowych przedsiębiorców lub praw i obowiązków przedsiębiorców wobec organów administracji publicznej, a także nie wpływa na działalność </w:t>
      </w:r>
      <w:proofErr w:type="spellStart"/>
      <w:r w:rsidRPr="00674FE5">
        <w:rPr>
          <w:rFonts w:ascii="Times New Roman" w:eastAsia="Times New Roman" w:hAnsi="Times New Roman" w:cs="Times New Roman"/>
          <w:sz w:val="24"/>
        </w:rPr>
        <w:t>mikroprzedsiębiorców</w:t>
      </w:r>
      <w:proofErr w:type="spellEnd"/>
      <w:r w:rsidRPr="00674FE5">
        <w:rPr>
          <w:rFonts w:ascii="Times New Roman" w:eastAsia="Times New Roman" w:hAnsi="Times New Roman" w:cs="Times New Roman"/>
          <w:sz w:val="24"/>
        </w:rPr>
        <w:t>, małych i średnich przedsiębiorców</w:t>
      </w:r>
      <w:r w:rsidR="00CF6168" w:rsidRPr="00674FE5">
        <w:rPr>
          <w:rFonts w:ascii="Times New Roman" w:eastAsia="Times New Roman" w:hAnsi="Times New Roman" w:cs="Times New Roman"/>
          <w:sz w:val="24"/>
        </w:rPr>
        <w:t xml:space="preserve"> oraz nie powoduje dodatkowych obciążeń regulacyjnych dla gospodarki</w:t>
      </w:r>
    </w:p>
    <w:p w14:paraId="2023C943" w14:textId="77777777" w:rsidR="00BA504B" w:rsidRPr="00674FE5" w:rsidRDefault="00BA504B" w:rsidP="00BA504B">
      <w:pPr>
        <w:spacing w:before="0" w:line="360" w:lineRule="auto"/>
        <w:ind w:firstLine="425"/>
        <w:rPr>
          <w:rFonts w:ascii="Times New Roman" w:eastAsia="Times New Roman" w:hAnsi="Times New Roman" w:cs="Times New Roman"/>
          <w:sz w:val="24"/>
        </w:rPr>
      </w:pPr>
    </w:p>
    <w:p w14:paraId="157F978C" w14:textId="34118B8F" w:rsidR="00BA504B" w:rsidRPr="00674FE5" w:rsidRDefault="00BA504B" w:rsidP="00BA504B">
      <w:pPr>
        <w:spacing w:before="0" w:line="360" w:lineRule="auto"/>
        <w:ind w:firstLine="425"/>
        <w:rPr>
          <w:rFonts w:ascii="Times New Roman" w:eastAsia="Times New Roman" w:hAnsi="Times New Roman" w:cs="Times New Roman"/>
          <w:sz w:val="24"/>
        </w:rPr>
      </w:pPr>
      <w:r w:rsidRPr="00674FE5">
        <w:rPr>
          <w:rFonts w:ascii="Times New Roman" w:eastAsia="Times New Roman" w:hAnsi="Times New Roman" w:cs="Times New Roman"/>
          <w:sz w:val="24"/>
        </w:rPr>
        <w:t>Projektowana ustawa nie wymaga przedstawienia właściwym organom i instytucjom Unii Europejskiej, w tym Europejskiemu Bankowi Centralnemu, w celu uzyskania opinii, dokonania powiadomienia, konsultacji albo uzgodnienia.</w:t>
      </w:r>
    </w:p>
    <w:p w14:paraId="757869DD" w14:textId="77777777" w:rsidR="00BA504B" w:rsidRPr="00674FE5" w:rsidRDefault="00BA504B" w:rsidP="00BA504B">
      <w:pPr>
        <w:spacing w:before="0" w:line="360" w:lineRule="auto"/>
        <w:ind w:firstLine="425"/>
        <w:rPr>
          <w:rFonts w:ascii="Times New Roman" w:eastAsia="Times New Roman" w:hAnsi="Times New Roman" w:cs="Times New Roman"/>
          <w:sz w:val="24"/>
        </w:rPr>
      </w:pPr>
    </w:p>
    <w:p w14:paraId="7BF3AC58" w14:textId="7F0A68A5" w:rsidR="00EB0012" w:rsidRPr="00674FE5" w:rsidRDefault="00BA504B" w:rsidP="00BA504B">
      <w:pPr>
        <w:spacing w:before="0" w:line="360" w:lineRule="auto"/>
        <w:ind w:firstLine="425"/>
        <w:rPr>
          <w:rFonts w:ascii="Times New Roman" w:eastAsia="Times New Roman" w:hAnsi="Times New Roman" w:cs="Times New Roman"/>
          <w:sz w:val="24"/>
        </w:rPr>
      </w:pPr>
      <w:r w:rsidRPr="00674FE5">
        <w:rPr>
          <w:rFonts w:ascii="Times New Roman" w:eastAsia="Times New Roman" w:hAnsi="Times New Roman" w:cs="Times New Roman"/>
          <w:sz w:val="24"/>
        </w:rPr>
        <w:t>Projektowana ustawa nie zawiera przepisów technicznych, a zatem nie podlega notyfikacji zgodnie z przepisami rozporządzenia Rady Ministrów z dnia 23 grudnia 2002 r. w sprawie sposobu funkcjonowania krajowego systemu notyfikacji norm i aktów prawnych (Dz. U. z 2002 r., poz. 2039).</w:t>
      </w:r>
    </w:p>
    <w:p w14:paraId="29768D58" w14:textId="77777777" w:rsidR="00BA504B" w:rsidRPr="00674FE5" w:rsidRDefault="00BA504B" w:rsidP="00BA504B">
      <w:pPr>
        <w:spacing w:before="0" w:line="360" w:lineRule="auto"/>
        <w:ind w:firstLine="425"/>
        <w:rPr>
          <w:rFonts w:ascii="Times New Roman" w:eastAsia="Times New Roman" w:hAnsi="Times New Roman" w:cs="Times New Roman"/>
          <w:sz w:val="24"/>
        </w:rPr>
      </w:pPr>
    </w:p>
    <w:p w14:paraId="3A31A6AC" w14:textId="723FE83B" w:rsidR="00EB0012" w:rsidRPr="00674FE5" w:rsidRDefault="00BA504B" w:rsidP="00BA504B">
      <w:pPr>
        <w:spacing w:before="0" w:line="360" w:lineRule="auto"/>
        <w:ind w:firstLine="425"/>
        <w:rPr>
          <w:rFonts w:ascii="Times New Roman" w:eastAsia="Times New Roman" w:hAnsi="Times New Roman" w:cs="Times New Roman"/>
          <w:sz w:val="24"/>
        </w:rPr>
      </w:pPr>
      <w:r w:rsidRPr="00674FE5">
        <w:rPr>
          <w:rFonts w:ascii="Times New Roman" w:eastAsia="Times New Roman" w:hAnsi="Times New Roman" w:cs="Times New Roman"/>
          <w:sz w:val="24"/>
        </w:rPr>
        <w:t xml:space="preserve">Projektowana ustawa jest </w:t>
      </w:r>
      <w:r w:rsidR="00EB0012" w:rsidRPr="00674FE5">
        <w:rPr>
          <w:rFonts w:ascii="Times New Roman" w:eastAsia="Times New Roman" w:hAnsi="Times New Roman" w:cs="Times New Roman"/>
          <w:sz w:val="24"/>
        </w:rPr>
        <w:t>zgodna z prawem Unii Europejskiej.</w:t>
      </w:r>
    </w:p>
    <w:p w14:paraId="79191100" w14:textId="77777777" w:rsidR="00EB0012" w:rsidRDefault="00EB0012" w:rsidP="00EB0012">
      <w:pPr>
        <w:spacing w:before="0" w:line="360" w:lineRule="auto"/>
        <w:ind w:firstLine="425"/>
        <w:rPr>
          <w:rFonts w:ascii="Times New Roman" w:eastAsia="Times New Roman" w:hAnsi="Times New Roman" w:cs="Times New Roman"/>
          <w:sz w:val="24"/>
        </w:rPr>
      </w:pPr>
    </w:p>
    <w:p w14:paraId="1DD3D60D" w14:textId="63E23BB2" w:rsidR="00EB0012" w:rsidRPr="00EB0012" w:rsidRDefault="00EB0012" w:rsidP="00EB0012">
      <w:pPr>
        <w:spacing w:before="0" w:line="360" w:lineRule="auto"/>
        <w:ind w:firstLine="425"/>
        <w:rPr>
          <w:rFonts w:ascii="Times New Roman" w:eastAsia="Times New Roman" w:hAnsi="Times New Roman" w:cs="Times New Roman"/>
          <w:sz w:val="24"/>
        </w:rPr>
      </w:pPr>
      <w:r w:rsidRPr="00EB0012">
        <w:rPr>
          <w:rFonts w:ascii="Times New Roman" w:eastAsia="Times New Roman" w:hAnsi="Times New Roman" w:cs="Times New Roman"/>
          <w:sz w:val="24"/>
        </w:rPr>
        <w:t>Proponuje się, aby ustawa weszła w życie po upływie 14 dni od dnia ogłoszenia, natomiast finansowanie działań rozpoczęło się od roku budżetowego 2027, co umożliwi właściwe przygotowanie organizacyjne administracji publicznej i jednostek samorządu terytorialnego.</w:t>
      </w:r>
    </w:p>
    <w:sectPr w:rsidR="00EB0012" w:rsidRPr="00EB0012" w:rsidSect="00EE4001">
      <w:headerReference w:type="first" r:id="rId8"/>
      <w:footnotePr>
        <w:numRestart w:val="eachSect"/>
      </w:footnotePr>
      <w:pgSz w:w="11906" w:h="16838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28985" w14:textId="77777777" w:rsidR="004305B9" w:rsidRDefault="004305B9" w:rsidP="002A3962">
      <w:pPr>
        <w:spacing w:before="0" w:line="240" w:lineRule="auto"/>
      </w:pPr>
      <w:r>
        <w:separator/>
      </w:r>
    </w:p>
  </w:endnote>
  <w:endnote w:type="continuationSeparator" w:id="0">
    <w:p w14:paraId="64816133" w14:textId="77777777" w:rsidR="004305B9" w:rsidRDefault="004305B9" w:rsidP="002A396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E18DE" w14:textId="77777777" w:rsidR="004305B9" w:rsidRDefault="004305B9" w:rsidP="002A3962">
      <w:pPr>
        <w:spacing w:before="0" w:line="240" w:lineRule="auto"/>
      </w:pPr>
      <w:r>
        <w:separator/>
      </w:r>
    </w:p>
  </w:footnote>
  <w:footnote w:type="continuationSeparator" w:id="0">
    <w:p w14:paraId="5CDAE797" w14:textId="77777777" w:rsidR="004305B9" w:rsidRDefault="004305B9" w:rsidP="002A3962">
      <w:pPr>
        <w:spacing w:before="0" w:line="240" w:lineRule="auto"/>
      </w:pPr>
      <w:r>
        <w:continuationSeparator/>
      </w:r>
    </w:p>
  </w:footnote>
  <w:footnote w:id="1">
    <w:p w14:paraId="03B72BE1" w14:textId="22B7BEEB" w:rsidR="002A3962" w:rsidRPr="002B1C66" w:rsidRDefault="002A3962" w:rsidP="002A396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3A2599">
        <w:t>Niniejszą ustawą zmienia się ustawy:</w:t>
      </w:r>
      <w:r w:rsidRPr="00976015">
        <w:t xml:space="preserve"> </w:t>
      </w:r>
      <w:r w:rsidRPr="003A2599">
        <w:t>ustawę z dnia 7 września 1991 r. o systemie oświaty, ustawę z dnia 29 grudnia 1992 r. o radiofonii i telewizji, ustawę z dnia 4 września 1997 r. o działach administracji</w:t>
      </w:r>
      <w:r>
        <w:t xml:space="preserve"> </w:t>
      </w:r>
      <w:r w:rsidRPr="003A2599">
        <w:t>rządowej, ustawę z dnia 7 października 1999 r. o języku polskim, ustawę z dnia 24 kwietnia 2003 r. o działalności pożytku publicznego i o wolontariacie</w:t>
      </w:r>
      <w:r w:rsidR="00C05B5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AFBFB" w14:textId="2B6A9101" w:rsidR="00F118D8" w:rsidRPr="00084E7F" w:rsidRDefault="00E67F72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>
      <w:rPr>
        <w:rStyle w:val="Ppogrubienie"/>
        <w:noProof/>
      </w:rPr>
      <w:t>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674FE5">
      <w:rPr>
        <w:rStyle w:val="Ppogrubienie"/>
        <w:noProof/>
      </w:rPr>
      <w:t>2026-02-11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9A6195">
          <w:rPr>
            <w:rStyle w:val="Ppogrubienie"/>
            <w:noProof/>
          </w:rPr>
          <w:t>PROJEKT GODKA ŚLĄSKA Z UZASADNIENIEM OSTATECZNY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17418A3A" w14:textId="77777777" w:rsidR="00F118D8" w:rsidRPr="00084E7F" w:rsidRDefault="00E67F72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60E026" wp14:editId="6B83EE7D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23E478" id="Łącznik prostoliniowy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" strokecolor="black [3200]" strokeweight=".5pt">
              <v:stroke joinstyle="miter"/>
            </v:line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5537E"/>
    <w:multiLevelType w:val="multilevel"/>
    <w:tmpl w:val="9370CFB4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-5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8662740"/>
    <w:multiLevelType w:val="hybridMultilevel"/>
    <w:tmpl w:val="DF08F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32168">
    <w:abstractNumId w:val="1"/>
  </w:num>
  <w:num w:numId="2" w16cid:durableId="662589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962"/>
    <w:rsid w:val="00051F53"/>
    <w:rsid w:val="000C6097"/>
    <w:rsid w:val="000E43D6"/>
    <w:rsid w:val="00113EA1"/>
    <w:rsid w:val="00154AEE"/>
    <w:rsid w:val="00175EC2"/>
    <w:rsid w:val="001D75AF"/>
    <w:rsid w:val="002133F3"/>
    <w:rsid w:val="00264065"/>
    <w:rsid w:val="002813D5"/>
    <w:rsid w:val="002A3962"/>
    <w:rsid w:val="002E4ACC"/>
    <w:rsid w:val="002F7B66"/>
    <w:rsid w:val="003B479B"/>
    <w:rsid w:val="004305B9"/>
    <w:rsid w:val="005024DD"/>
    <w:rsid w:val="005841F9"/>
    <w:rsid w:val="005D49B3"/>
    <w:rsid w:val="005E713F"/>
    <w:rsid w:val="006279F3"/>
    <w:rsid w:val="00674FE5"/>
    <w:rsid w:val="00694CBE"/>
    <w:rsid w:val="006C6351"/>
    <w:rsid w:val="007206E0"/>
    <w:rsid w:val="00722858"/>
    <w:rsid w:val="007349AB"/>
    <w:rsid w:val="00746B69"/>
    <w:rsid w:val="007B4B4E"/>
    <w:rsid w:val="007C752B"/>
    <w:rsid w:val="007F173F"/>
    <w:rsid w:val="00812820"/>
    <w:rsid w:val="00893220"/>
    <w:rsid w:val="008E381C"/>
    <w:rsid w:val="009A6195"/>
    <w:rsid w:val="009A7297"/>
    <w:rsid w:val="009B2BDD"/>
    <w:rsid w:val="009D2AA4"/>
    <w:rsid w:val="009E55C6"/>
    <w:rsid w:val="00AC6FE1"/>
    <w:rsid w:val="00AE59E9"/>
    <w:rsid w:val="00AE5DFA"/>
    <w:rsid w:val="00AF2F3D"/>
    <w:rsid w:val="00AF7BE5"/>
    <w:rsid w:val="00B10EAE"/>
    <w:rsid w:val="00BA0878"/>
    <w:rsid w:val="00BA1A1F"/>
    <w:rsid w:val="00BA504B"/>
    <w:rsid w:val="00BC7100"/>
    <w:rsid w:val="00C05B5E"/>
    <w:rsid w:val="00C207D8"/>
    <w:rsid w:val="00C60657"/>
    <w:rsid w:val="00CF6168"/>
    <w:rsid w:val="00D51C7C"/>
    <w:rsid w:val="00E1435D"/>
    <w:rsid w:val="00E506E4"/>
    <w:rsid w:val="00E51A45"/>
    <w:rsid w:val="00E67F72"/>
    <w:rsid w:val="00EB0012"/>
    <w:rsid w:val="00EC5990"/>
    <w:rsid w:val="00EE4001"/>
    <w:rsid w:val="00F05868"/>
    <w:rsid w:val="00F118D8"/>
    <w:rsid w:val="00F629B5"/>
    <w:rsid w:val="00F8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890D2"/>
  <w15:chartTrackingRefBased/>
  <w15:docId w15:val="{266A8C43-61B6-4C88-B2BD-7B4DDDD2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962"/>
    <w:pPr>
      <w:widowControl w:val="0"/>
      <w:autoSpaceDE w:val="0"/>
      <w:autoSpaceDN w:val="0"/>
      <w:adjustRightInd w:val="0"/>
      <w:spacing w:before="113" w:after="0" w:line="220" w:lineRule="exact"/>
      <w:jc w:val="both"/>
    </w:pPr>
    <w:rPr>
      <w:rFonts w:ascii="Times" w:eastAsiaTheme="minorEastAsia" w:hAnsi="Times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3962"/>
    <w:pPr>
      <w:keepNext/>
      <w:keepLines/>
      <w:widowControl/>
      <w:autoSpaceDE/>
      <w:autoSpaceDN/>
      <w:adjustRightInd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3962"/>
    <w:pPr>
      <w:keepNext/>
      <w:keepLines/>
      <w:widowControl/>
      <w:autoSpaceDE/>
      <w:autoSpaceDN/>
      <w:adjustRightInd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3962"/>
    <w:pPr>
      <w:keepNext/>
      <w:keepLines/>
      <w:widowControl/>
      <w:autoSpaceDE/>
      <w:autoSpaceDN/>
      <w:adjustRightInd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3962"/>
    <w:pPr>
      <w:keepNext/>
      <w:keepLines/>
      <w:widowControl/>
      <w:autoSpaceDE/>
      <w:autoSpaceDN/>
      <w:adjustRightInd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3962"/>
    <w:pPr>
      <w:keepNext/>
      <w:keepLines/>
      <w:widowControl/>
      <w:autoSpaceDE/>
      <w:autoSpaceDN/>
      <w:adjustRightInd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3962"/>
    <w:pPr>
      <w:keepNext/>
      <w:keepLines/>
      <w:widowControl/>
      <w:autoSpaceDE/>
      <w:autoSpaceDN/>
      <w:adjustRightInd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3962"/>
    <w:pPr>
      <w:keepNext/>
      <w:keepLines/>
      <w:widowControl/>
      <w:autoSpaceDE/>
      <w:autoSpaceDN/>
      <w:adjustRightInd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3962"/>
    <w:pPr>
      <w:keepNext/>
      <w:keepLines/>
      <w:widowControl/>
      <w:autoSpaceDE/>
      <w:autoSpaceDN/>
      <w:adjustRightInd/>
      <w:spacing w:before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3962"/>
    <w:pPr>
      <w:keepNext/>
      <w:keepLines/>
      <w:widowControl/>
      <w:autoSpaceDE/>
      <w:autoSpaceDN/>
      <w:adjustRightInd/>
      <w:spacing w:before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3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3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39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396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396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39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39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39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39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3962"/>
    <w:pPr>
      <w:widowControl/>
      <w:autoSpaceDE/>
      <w:autoSpaceDN/>
      <w:adjustRightInd/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A3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3962"/>
    <w:pPr>
      <w:widowControl/>
      <w:numPr>
        <w:ilvl w:val="1"/>
      </w:numPr>
      <w:autoSpaceDE/>
      <w:autoSpaceDN/>
      <w:adjustRightInd/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A3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3962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A39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3962"/>
    <w:pPr>
      <w:widowControl/>
      <w:autoSpaceDE/>
      <w:autoSpaceDN/>
      <w:adjustRightInd/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A396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396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396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3962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2A396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2A3962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2A3962"/>
    <w:rPr>
      <w:rFonts w:ascii="Times" w:eastAsia="Times New Roman" w:hAnsi="Times" w:cs="Times New Roman"/>
      <w:kern w:val="1"/>
      <w:sz w:val="20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uiPriority w:val="11"/>
    <w:qFormat/>
    <w:rsid w:val="002A3962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2A3962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2A3962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2A3962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2A3962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2A3962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PKTpunkt">
    <w:name w:val="PKT – punkt"/>
    <w:uiPriority w:val="13"/>
    <w:qFormat/>
    <w:rsid w:val="002A3962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LITlitera">
    <w:name w:val="LIT – litera"/>
    <w:basedOn w:val="PKTpunkt"/>
    <w:uiPriority w:val="14"/>
    <w:qFormat/>
    <w:rsid w:val="002A3962"/>
    <w:pPr>
      <w:ind w:left="986" w:hanging="476"/>
    </w:pPr>
  </w:style>
  <w:style w:type="paragraph" w:customStyle="1" w:styleId="ZLITzmlitartykuempunktem">
    <w:name w:val="Z/LIT – zm. lit. artykułem (punktem)"/>
    <w:basedOn w:val="LITlitera"/>
    <w:uiPriority w:val="32"/>
    <w:qFormat/>
    <w:rsid w:val="002A3962"/>
  </w:style>
  <w:style w:type="paragraph" w:customStyle="1" w:styleId="ZLITUSTzmustliter">
    <w:name w:val="Z_LIT/UST(§) – zm. ust. (§) literą"/>
    <w:basedOn w:val="Normalny"/>
    <w:uiPriority w:val="46"/>
    <w:qFormat/>
    <w:rsid w:val="002A3962"/>
    <w:pPr>
      <w:widowControl/>
      <w:suppressAutoHyphens/>
      <w:spacing w:before="0" w:line="360" w:lineRule="auto"/>
      <w:ind w:left="987" w:firstLine="510"/>
    </w:pPr>
    <w:rPr>
      <w:bCs/>
      <w:sz w:val="24"/>
    </w:rPr>
  </w:style>
  <w:style w:type="paragraph" w:customStyle="1" w:styleId="ZLITPKTzmpktliter">
    <w:name w:val="Z_LIT/PKT – zm. pkt literą"/>
    <w:basedOn w:val="PKTpunkt"/>
    <w:uiPriority w:val="47"/>
    <w:qFormat/>
    <w:rsid w:val="002A3962"/>
    <w:pPr>
      <w:ind w:left="1497"/>
    </w:pPr>
  </w:style>
  <w:style w:type="paragraph" w:customStyle="1" w:styleId="ODNONIKtreodnonika">
    <w:name w:val="ODNOŚNIK – treść odnośnika"/>
    <w:uiPriority w:val="99"/>
    <w:qFormat/>
    <w:rsid w:val="002A3962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kern w:val="0"/>
      <w:sz w:val="20"/>
      <w:szCs w:val="20"/>
      <w:lang w:eastAsia="pl-PL"/>
      <w14:ligatures w14:val="none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2A3962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2A3962"/>
    <w:pPr>
      <w:ind w:firstLine="0"/>
    </w:pPr>
    <w:rPr>
      <w:rFonts w:ascii="Times New Roman" w:hAnsi="Times New Roman"/>
    </w:rPr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2A3962"/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2A3962"/>
    <w:pPr>
      <w:spacing w:after="0" w:line="360" w:lineRule="auto"/>
      <w:jc w:val="right"/>
    </w:pPr>
    <w:rPr>
      <w:rFonts w:ascii="Times New Roman" w:eastAsiaTheme="minorEastAsia" w:hAnsi="Times New Roman" w:cs="Arial"/>
      <w:kern w:val="0"/>
      <w:sz w:val="24"/>
      <w:szCs w:val="20"/>
      <w:u w:val="single"/>
      <w:lang w:eastAsia="pl-PL"/>
      <w14:ligatures w14:val="none"/>
    </w:rPr>
  </w:style>
  <w:style w:type="character" w:customStyle="1" w:styleId="IGindeksgrny">
    <w:name w:val="_IG_ – indeks górny"/>
    <w:basedOn w:val="Domylnaczcionkaakapitu"/>
    <w:uiPriority w:val="99"/>
    <w:qFormat/>
    <w:rsid w:val="002A3962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2A3962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2A3962"/>
    <w:rPr>
      <w:b/>
    </w:rPr>
  </w:style>
  <w:style w:type="paragraph" w:styleId="Stopka">
    <w:name w:val="footer"/>
    <w:basedOn w:val="Normalny"/>
    <w:link w:val="StopkaZnak"/>
    <w:uiPriority w:val="99"/>
    <w:unhideWhenUsed/>
    <w:rsid w:val="0072285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2858"/>
    <w:rPr>
      <w:rFonts w:ascii="Times" w:eastAsiaTheme="minorEastAsia" w:hAnsi="Times" w:cs="Arial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4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74463-4CBA-4053-B332-9962C5032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1612</Words>
  <Characters>9677</Characters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2026-02-10T14:36:00Z</cp:lastPrinted>
  <dcterms:created xsi:type="dcterms:W3CDTF">2026-02-11T11:37:00Z</dcterms:created>
  <dcterms:modified xsi:type="dcterms:W3CDTF">2026-02-11T12:59:00Z</dcterms:modified>
</cp:coreProperties>
</file>