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2436" w14:textId="77777777" w:rsidR="009B2F02" w:rsidRDefault="009B2F02" w:rsidP="009B2F02">
      <w:pPr>
        <w:pStyle w:val="OZNPROJEKTUwskazaniedatylubwersjiprojektu"/>
      </w:pPr>
      <w:r>
        <w:t>Projekt</w:t>
      </w:r>
    </w:p>
    <w:p w14:paraId="3E1F1019" w14:textId="77777777" w:rsidR="009B2F02" w:rsidRPr="000133C8" w:rsidRDefault="009B2F02" w:rsidP="009B2F02">
      <w:pPr>
        <w:pStyle w:val="OZNRODZAKTUtznustawalubrozporzdzenieiorganwydajcy"/>
      </w:pPr>
      <w:r w:rsidRPr="000133C8">
        <w:t>USTAWA</w:t>
      </w:r>
    </w:p>
    <w:p w14:paraId="48B958D0" w14:textId="0EDC7A68" w:rsidR="009B2F02" w:rsidRPr="000133C8" w:rsidRDefault="00C733BF" w:rsidP="009B2F02">
      <w:pPr>
        <w:pStyle w:val="DATAAKTUdatauchwalenialubwydaniaaktu"/>
      </w:pPr>
      <w:r>
        <w:t>z dnia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7CE7C" w14:textId="49C270B3" w:rsidR="001724FE" w:rsidRPr="001724FE" w:rsidRDefault="009B2F02" w:rsidP="001724FE">
      <w:pPr>
        <w:pStyle w:val="TYTUAKTUprzedmiotregulacjiustawylubrozporzdzenia"/>
      </w:pPr>
      <w:r w:rsidRPr="000133C8">
        <w:t>o zmianie us</w:t>
      </w:r>
      <w:r w:rsidR="001724FE">
        <w:t>tawy o samorządzie gminnym oraz</w:t>
      </w:r>
      <w:r w:rsidR="001724FE" w:rsidRPr="001724FE">
        <w:t xml:space="preserve"> niektórych innych ustaw</w:t>
      </w:r>
      <w:r w:rsidR="001724FE" w:rsidRPr="001724FE">
        <w:rPr>
          <w:rStyle w:val="Odwoanieprzypisudolnego"/>
        </w:rPr>
        <w:footnoteReference w:id="1"/>
      </w:r>
      <w:r w:rsidR="001724FE" w:rsidRPr="001724FE">
        <w:rPr>
          <w:rStyle w:val="IGindeksgrny"/>
        </w:rPr>
        <w:t>)</w:t>
      </w:r>
      <w:r w:rsidR="001724FE" w:rsidRPr="001724FE">
        <w:t xml:space="preserve"> </w:t>
      </w:r>
    </w:p>
    <w:p w14:paraId="18CF3BAE" w14:textId="1E0F6CC2" w:rsidR="009B2F02" w:rsidRPr="000133C8" w:rsidRDefault="009B2F02" w:rsidP="009B2F02">
      <w:pPr>
        <w:pStyle w:val="ARTartustawynprozporzdzenia"/>
      </w:pPr>
      <w:r w:rsidRPr="000133C8">
        <w:rPr>
          <w:rStyle w:val="Ppogrubienie"/>
        </w:rPr>
        <w:t>Art. 1.</w:t>
      </w:r>
      <w:r w:rsidRPr="000133C8">
        <w:t> W ustawie z dnia 8 marca 1990 r. o samorządzie gminnym (Dz. U. z 2023 r. poz. 40</w:t>
      </w:r>
      <w:r w:rsidR="00407077">
        <w:t>, 572, 1463 i 1688</w:t>
      </w:r>
      <w:r w:rsidRPr="000133C8">
        <w:t>) wprowadza się następujące zmiany:</w:t>
      </w:r>
    </w:p>
    <w:p w14:paraId="61314C9D" w14:textId="77777777" w:rsidR="0018390F" w:rsidRPr="0018390F" w:rsidRDefault="0018390F" w:rsidP="0018390F">
      <w:pPr>
        <w:pStyle w:val="PKTpunkt"/>
      </w:pPr>
      <w:r w:rsidRPr="0018390F">
        <w:t xml:space="preserve">1) </w:t>
      </w:r>
      <w:r w:rsidR="0062556C">
        <w:tab/>
      </w:r>
      <w:r w:rsidRPr="0018390F">
        <w:t>art. 28e i art. 28f otrzymują brzmienie:</w:t>
      </w:r>
    </w:p>
    <w:p w14:paraId="3B550B09" w14:textId="77777777" w:rsidR="0018390F" w:rsidRPr="0018390F" w:rsidRDefault="0018390F" w:rsidP="0018390F">
      <w:pPr>
        <w:pStyle w:val="ARTartustawynprozporzdzenia"/>
      </w:pPr>
      <w:r w:rsidRPr="0018390F">
        <w:t>„Art. 28e. Wygaśnięcie mandatu wójta przed upływem kadencji z przyczyn, o których mowa w art. 492 § 1 pkt 8 lub 9 ustawy z dnia 5 stycznia 2011 r. – Kodeks wyborczy, jest równoznaczne z odwołaniem jego zastępcy lub zastępców.</w:t>
      </w:r>
    </w:p>
    <w:p w14:paraId="4895369B" w14:textId="77777777" w:rsidR="0018390F" w:rsidRPr="0018390F" w:rsidRDefault="0062556C" w:rsidP="0062556C">
      <w:pPr>
        <w:pStyle w:val="ARTartustawynprozporzdzenia"/>
      </w:pPr>
      <w:r w:rsidRPr="0018390F">
        <w:t xml:space="preserve"> </w:t>
      </w:r>
      <w:r w:rsidR="0018390F" w:rsidRPr="0018390F">
        <w:t>Art. 28f. 1. W przypadku wygaśnięcia mandatu wójta przed upływem kadencji jego funkcję, do czasu objęcia obowiązków przez nowo wybranego wójta, pełni zastępca wójta, a w gminach, w których powołano więcej niż jednego zastępcę – pierwszy zastępca.</w:t>
      </w:r>
    </w:p>
    <w:p w14:paraId="1F5CA616" w14:textId="77777777" w:rsidR="0018390F" w:rsidRPr="0018390F" w:rsidRDefault="0018390F" w:rsidP="0062556C">
      <w:pPr>
        <w:pStyle w:val="USTustnpkodeksu"/>
      </w:pPr>
      <w:r w:rsidRPr="0018390F">
        <w:t>2. Przewodniczący rady, w terminie 7 dni od dnia wygaśnięcia mandatu wójta, pisemnie informuje wojewodę o:</w:t>
      </w:r>
    </w:p>
    <w:p w14:paraId="405C624C" w14:textId="77777777" w:rsidR="0018390F" w:rsidRPr="0018390F" w:rsidRDefault="0018390F" w:rsidP="00C733BF">
      <w:pPr>
        <w:pStyle w:val="ZLITzmlitartykuempunktem"/>
      </w:pPr>
      <w:r w:rsidRPr="0018390F">
        <w:t xml:space="preserve">1) </w:t>
      </w:r>
      <w:r w:rsidRPr="0018390F">
        <w:tab/>
        <w:t xml:space="preserve">objęciu funkcji wójta przez zastępcę albo pierwszego zastępcę; </w:t>
      </w:r>
    </w:p>
    <w:p w14:paraId="3333E250" w14:textId="77777777" w:rsidR="0018390F" w:rsidRPr="0018390F" w:rsidRDefault="0018390F" w:rsidP="00C733BF">
      <w:pPr>
        <w:pStyle w:val="ZPKTzmpktartykuempunktem"/>
      </w:pPr>
      <w:r w:rsidRPr="0018390F">
        <w:t xml:space="preserve">2) </w:t>
      </w:r>
      <w:r w:rsidRPr="0018390F">
        <w:tab/>
        <w:t>konieczności wyznaczenia przez Prezesa Rady Ministrów osoby pełniącej funkcję wójta w przypadku, gdy w gminie nie powołano zastępcy wójta albo został on odwołany.</w:t>
      </w:r>
    </w:p>
    <w:p w14:paraId="687DF5B2" w14:textId="77777777" w:rsidR="0018390F" w:rsidRPr="0018390F" w:rsidRDefault="0018390F" w:rsidP="0062556C">
      <w:pPr>
        <w:pStyle w:val="USTustnpkodeksu"/>
      </w:pPr>
      <w:r w:rsidRPr="0018390F">
        <w:t xml:space="preserve">3. Prezes Rady Ministrów, na wniosek wojewody przekazany niezwłocznie za pośrednictwem </w:t>
      </w:r>
      <w:bookmarkStart w:id="0" w:name="_Hlk153185493"/>
      <w:r w:rsidRPr="0018390F">
        <w:t>ministra właściwego do spraw administracji publicznej</w:t>
      </w:r>
      <w:bookmarkEnd w:id="0"/>
      <w:r w:rsidRPr="0018390F">
        <w:t>, w terminie 7 dni od dnia otrzymania wniosku, wyznacza osobę pełniącą funkcję wójta do czasu objęcia obowiązków przez nowo wybranego wójta.</w:t>
      </w:r>
    </w:p>
    <w:p w14:paraId="43479750" w14:textId="77777777" w:rsidR="0018390F" w:rsidRPr="0018390F" w:rsidRDefault="0018390F" w:rsidP="0062556C">
      <w:pPr>
        <w:pStyle w:val="USTustnpkodeksu"/>
      </w:pPr>
      <w:r w:rsidRPr="0018390F">
        <w:t>4. W przypadku wygaśnięcia mandatu wójta w czasie wykonywania zadań i kompetencji wójta przez zastępcę wójta albo osobę, o której mowa w art. 28h, funkcję wójta, do czasu objęcia obowiązków przez nowo wybranego wójta, pełni osoba, która przejęła wykonywanie zadań i kompetencji wójta na podstawie art. 28g.”;</w:t>
      </w:r>
    </w:p>
    <w:p w14:paraId="7A507516" w14:textId="64E94F60" w:rsidR="00EB55FE" w:rsidRPr="00EB55FE" w:rsidRDefault="00EB55FE" w:rsidP="00191148">
      <w:pPr>
        <w:pStyle w:val="PKTpunkt"/>
      </w:pPr>
      <w:r>
        <w:lastRenderedPageBreak/>
        <w:t xml:space="preserve">2) </w:t>
      </w:r>
      <w:r w:rsidR="00333938">
        <w:tab/>
      </w:r>
      <w:r w:rsidRPr="00EB55FE">
        <w:t>w art. 28g</w:t>
      </w:r>
      <w:r w:rsidR="00191148">
        <w:t xml:space="preserve"> </w:t>
      </w:r>
      <w:r w:rsidRPr="00EB55FE">
        <w:t>ust. 2 otrzymuje brzmienie:</w:t>
      </w:r>
    </w:p>
    <w:p w14:paraId="7BA8C3E6" w14:textId="1CA9AAE8" w:rsidR="00EB55FE" w:rsidRPr="00EB55FE" w:rsidRDefault="00EB55FE" w:rsidP="00191148">
      <w:pPr>
        <w:pStyle w:val="ZUSTzmustartykuempunktem"/>
      </w:pPr>
      <w:r w:rsidRPr="00EB55FE">
        <w:t>„2. W przypadku gdy w gminie nie powołano zastępcy wójta zadania i kompetencje wójta przejmuje os</w:t>
      </w:r>
      <w:r w:rsidR="00191148">
        <w:t>oba, o której mowa w art. 28h.”;</w:t>
      </w:r>
    </w:p>
    <w:p w14:paraId="351128A3" w14:textId="705BE4A3" w:rsidR="00EB55FE" w:rsidRPr="00ED12C5" w:rsidRDefault="00ED12C5" w:rsidP="00EB55FE">
      <w:pPr>
        <w:pStyle w:val="PKTpunkt"/>
      </w:pPr>
      <w:r w:rsidRPr="00ED12C5">
        <w:t xml:space="preserve">3) </w:t>
      </w:r>
      <w:r w:rsidRPr="00ED12C5">
        <w:tab/>
      </w:r>
      <w:r w:rsidR="00191148">
        <w:t xml:space="preserve">po art. </w:t>
      </w:r>
      <w:r w:rsidR="00EB55FE" w:rsidRPr="00ED12C5">
        <w:t>2</w:t>
      </w:r>
      <w:r w:rsidR="00191148">
        <w:t xml:space="preserve">8h </w:t>
      </w:r>
      <w:r w:rsidR="00EB55FE" w:rsidRPr="00ED12C5">
        <w:t xml:space="preserve">dodaje się </w:t>
      </w:r>
      <w:r w:rsidR="00191148">
        <w:t>art. 28i</w:t>
      </w:r>
      <w:r w:rsidR="00EB55FE" w:rsidRPr="00ED12C5">
        <w:t xml:space="preserve"> w brzmieniu:</w:t>
      </w:r>
    </w:p>
    <w:p w14:paraId="7B74A96B" w14:textId="5100D496" w:rsidR="00191148" w:rsidRPr="00191148" w:rsidRDefault="00EB55FE" w:rsidP="00191148">
      <w:pPr>
        <w:pStyle w:val="ZARTzmartartykuempunktem"/>
      </w:pPr>
      <w:r w:rsidRPr="00ED12C5">
        <w:t>„</w:t>
      </w:r>
      <w:r w:rsidR="00191148">
        <w:t xml:space="preserve">Art. 28i. </w:t>
      </w:r>
      <w:r w:rsidR="00191148" w:rsidRPr="00191148">
        <w:t>1. Zrzeczenie się</w:t>
      </w:r>
      <w:r w:rsidR="00191148">
        <w:t xml:space="preserve"> </w:t>
      </w:r>
      <w:r w:rsidR="00191148" w:rsidRPr="00191148">
        <w:t>funkcji</w:t>
      </w:r>
      <w:r w:rsidR="004A202D">
        <w:t xml:space="preserve"> wójta</w:t>
      </w:r>
      <w:r w:rsidR="00191148" w:rsidRPr="00191148">
        <w:t xml:space="preserve"> lub wystąpienie jednej z przyczyn skutkujących wygaśnięciem mandatu wójta, o których mowa w art. 492 § 1 pkt 2, 4</w:t>
      </w:r>
      <w:r w:rsidR="009B21DA" w:rsidRPr="009B21DA">
        <w:t>–</w:t>
      </w:r>
      <w:r w:rsidR="00191148" w:rsidRPr="00191148">
        <w:t xml:space="preserve">7 i 10 ustawy </w:t>
      </w:r>
      <w:r w:rsidR="004A202D">
        <w:t xml:space="preserve">z dnia 5 stycznia </w:t>
      </w:r>
      <w:r w:rsidR="009B21DA">
        <w:t xml:space="preserve">2011 r. </w:t>
      </w:r>
      <w:r w:rsidR="00191148" w:rsidRPr="00191148">
        <w:t>– Kodeks wyborczy</w:t>
      </w:r>
      <w:r w:rsidR="002F0DF2">
        <w:t>,</w:t>
      </w:r>
      <w:r w:rsidR="00191148" w:rsidRPr="00191148">
        <w:t xml:space="preserve"> w czasie pełnienia funkcji wójta albo wykonywania zadań i kompetencji wójta przez zastępcę wójta, jest równoznaczne z odwołaniem ze stanowiska zastępcy wójta. </w:t>
      </w:r>
    </w:p>
    <w:p w14:paraId="4594636F" w14:textId="37757B09" w:rsidR="00191148" w:rsidRPr="00191148" w:rsidRDefault="00191148" w:rsidP="00191148">
      <w:pPr>
        <w:pStyle w:val="ZUSTzmustartykuempunktem"/>
      </w:pPr>
      <w:r w:rsidRPr="00191148">
        <w:t>2. Wojewoda stwierdza odwołanie</w:t>
      </w:r>
      <w:r w:rsidR="00142ADF">
        <w:t xml:space="preserve"> </w:t>
      </w:r>
      <w:r w:rsidR="00142ADF" w:rsidRPr="00142ADF">
        <w:t>ze stanowiska</w:t>
      </w:r>
      <w:r w:rsidRPr="00191148">
        <w:t xml:space="preserve"> zastępcy wójta z przyczyn,  o których mowa w ust. 1</w:t>
      </w:r>
      <w:r w:rsidR="002F0DF2">
        <w:t>,</w:t>
      </w:r>
      <w:r w:rsidRPr="00191148">
        <w:t xml:space="preserve"> w drodze zarządzenia.</w:t>
      </w:r>
    </w:p>
    <w:p w14:paraId="68B77303" w14:textId="37D82765" w:rsidR="00191148" w:rsidRPr="00191148" w:rsidRDefault="00191148" w:rsidP="00191148">
      <w:pPr>
        <w:pStyle w:val="ZUSTzmustartykuempunktem"/>
      </w:pPr>
      <w:r w:rsidRPr="00191148">
        <w:t>3. Od zarządzenia wojewody</w:t>
      </w:r>
      <w:r w:rsidR="003A7023">
        <w:t>, o którym mowa w ust. 2,</w:t>
      </w:r>
      <w:r w:rsidRPr="00191148">
        <w:t xml:space="preserve"> przysługuje skarga do sądu administracyjnego w terminie 7 dni od dnia doręczenia zarządzenia. Skargę wnosi się za pośrednictwem wojewody.</w:t>
      </w:r>
      <w:bookmarkStart w:id="1" w:name="mip70333486"/>
      <w:bookmarkEnd w:id="1"/>
    </w:p>
    <w:p w14:paraId="60C42430" w14:textId="52F21154" w:rsidR="00191148" w:rsidRPr="00191148" w:rsidRDefault="00191148" w:rsidP="00191148">
      <w:pPr>
        <w:pStyle w:val="ZUSTzmustartykuempunktem"/>
      </w:pPr>
      <w:r w:rsidRPr="00191148">
        <w:t xml:space="preserve">4. Sąd administracyjny rozpatruje skargę, o której mowa w ust. 3, w terminie 14 dni od dnia jej wniesienia. Skargę kasacyjną wnosi się w terminie 14 dni. </w:t>
      </w:r>
      <w:r w:rsidR="003A7023">
        <w:t xml:space="preserve">Naczelny Sąd Administracyjny </w:t>
      </w:r>
      <w:r w:rsidRPr="00191148">
        <w:t xml:space="preserve">rozpatruje </w:t>
      </w:r>
      <w:r w:rsidR="003A7023" w:rsidRPr="003A7023">
        <w:t xml:space="preserve">skargę kasacyjną </w:t>
      </w:r>
      <w:r w:rsidRPr="00191148">
        <w:t>w terminie 30 dni</w:t>
      </w:r>
      <w:r w:rsidR="003A7023">
        <w:t>.</w:t>
      </w:r>
    </w:p>
    <w:p w14:paraId="5FAD2711" w14:textId="5F9A127F" w:rsidR="00191148" w:rsidRPr="00191148" w:rsidRDefault="00191148" w:rsidP="00191148">
      <w:pPr>
        <w:pStyle w:val="ZUSTzmustartykuempunktem"/>
      </w:pPr>
      <w:bookmarkStart w:id="2" w:name="mip70333487"/>
      <w:bookmarkEnd w:id="2"/>
      <w:r w:rsidRPr="00191148">
        <w:t xml:space="preserve">5. Odwołanie </w:t>
      </w:r>
      <w:r w:rsidR="003A7023" w:rsidRPr="003A7023">
        <w:t xml:space="preserve">ze stanowiska </w:t>
      </w:r>
      <w:r w:rsidRPr="00191148">
        <w:t>zastępcy wójta następuje z dniem uprawomocnienia się wyroku sądu administracyjnego oddalającego skargę, o której mowa w ust. 3</w:t>
      </w:r>
      <w:r w:rsidR="003A7023">
        <w:t>,</w:t>
      </w:r>
      <w:r w:rsidRPr="00191148">
        <w:t xml:space="preserve"> albo upływ</w:t>
      </w:r>
      <w:r w:rsidR="003A7023">
        <w:t>u</w:t>
      </w:r>
      <w:r w:rsidRPr="00191148">
        <w:t xml:space="preserve"> terminu do jej wniesienia.</w:t>
      </w:r>
      <w:r w:rsidR="00333938" w:rsidRPr="00333938">
        <w:t>”;</w:t>
      </w:r>
    </w:p>
    <w:p w14:paraId="2A9D5ADC" w14:textId="77777777" w:rsidR="00EB55FE" w:rsidRPr="00EB55FE" w:rsidRDefault="004E6505" w:rsidP="00EB55FE">
      <w:pPr>
        <w:pStyle w:val="PKTpunkt"/>
      </w:pPr>
      <w:r>
        <w:t>4)</w:t>
      </w:r>
      <w:r>
        <w:tab/>
      </w:r>
      <w:r w:rsidR="00EB55FE" w:rsidRPr="00EB55FE">
        <w:t>w art. 29a:</w:t>
      </w:r>
    </w:p>
    <w:p w14:paraId="71B3638A" w14:textId="77777777" w:rsidR="00EB55FE" w:rsidRPr="004E6505" w:rsidRDefault="004E6505" w:rsidP="00EB55FE">
      <w:pPr>
        <w:pStyle w:val="LITlitera"/>
      </w:pPr>
      <w:r w:rsidRPr="004E6505">
        <w:t xml:space="preserve">a) </w:t>
      </w:r>
      <w:r w:rsidR="006F4EB8">
        <w:tab/>
      </w:r>
      <w:r w:rsidR="00EB55FE" w:rsidRPr="004E6505">
        <w:t>ust. 2 otrzymuje brzmienie:</w:t>
      </w:r>
    </w:p>
    <w:p w14:paraId="09FE9920" w14:textId="77777777" w:rsidR="004E6505" w:rsidRPr="004E6505" w:rsidRDefault="00EB55FE" w:rsidP="006F4EB8">
      <w:pPr>
        <w:pStyle w:val="ZLITUSTzmustliter"/>
      </w:pPr>
      <w:r w:rsidRPr="006F4EB8">
        <w:t>„2.</w:t>
      </w:r>
      <w:r w:rsidR="004E6505" w:rsidRPr="006F4EB8">
        <w:t xml:space="preserve"> </w:t>
      </w:r>
      <w:r w:rsidR="004E6505" w:rsidRPr="004E6505">
        <w:t>Wójt składa ślubowanie podczas pierwszej sesji nowo wybranej rady zwołanej na podstawie art. 20 ust. 2, a w przypadku wyboru wójta:</w:t>
      </w:r>
    </w:p>
    <w:p w14:paraId="07451AFF" w14:textId="3B160510" w:rsidR="004E6505" w:rsidRPr="004E6505" w:rsidRDefault="004E6505" w:rsidP="006F4EB8">
      <w:pPr>
        <w:pStyle w:val="ZLITPKTzmpktliter"/>
      </w:pPr>
      <w:r>
        <w:t xml:space="preserve">1) </w:t>
      </w:r>
      <w:r w:rsidR="006F4EB8">
        <w:tab/>
      </w:r>
      <w:r w:rsidRPr="004E6505">
        <w:t>w ponownym głosowaniu – podczas pierwszej sesji nowo wybranej rady zwołanej po dniu ogłoszenia obwieszczenia komisarza wyborczego o wynikach wyborów</w:t>
      </w:r>
      <w:r w:rsidR="00333938">
        <w:t xml:space="preserve"> wójta</w:t>
      </w:r>
      <w:r w:rsidRPr="004E6505">
        <w:t xml:space="preserve"> w wojewódzkim dzienniku urzędowym,</w:t>
      </w:r>
    </w:p>
    <w:p w14:paraId="01296F39" w14:textId="177BDBC0" w:rsidR="004E6505" w:rsidRPr="004E6505" w:rsidRDefault="004E6505" w:rsidP="006F4EB8">
      <w:pPr>
        <w:pStyle w:val="ZLITPKTzmpktliter"/>
      </w:pPr>
      <w:r>
        <w:t xml:space="preserve">2) </w:t>
      </w:r>
      <w:r w:rsidR="006F4EB8">
        <w:tab/>
      </w:r>
      <w:r w:rsidRPr="004E6505">
        <w:t>w wyborach przedterminowych albo ponownych – podczas pierwszej sesji rady przypadającej po dniu ogłoszenia obwieszczenia komisarza wyborczego o wynikach wyborów</w:t>
      </w:r>
      <w:r w:rsidR="00333938">
        <w:t xml:space="preserve"> wójta</w:t>
      </w:r>
      <w:r w:rsidRPr="004E6505">
        <w:t xml:space="preserve"> w wojewódzkim dzienniku urzędowym</w:t>
      </w:r>
    </w:p>
    <w:p w14:paraId="2D9C953B" w14:textId="09B7AF8F" w:rsidR="004E6505" w:rsidRPr="004E6505" w:rsidRDefault="00647C53" w:rsidP="006F4EB8">
      <w:pPr>
        <w:pStyle w:val="ZLITTIRzmtirliter"/>
      </w:pPr>
      <w:r w:rsidRPr="00647C53">
        <w:lastRenderedPageBreak/>
        <w:t>–</w:t>
      </w:r>
      <w:r w:rsidR="006F4EB8">
        <w:t xml:space="preserve"> </w:t>
      </w:r>
      <w:r>
        <w:tab/>
      </w:r>
      <w:r w:rsidR="004E6505" w:rsidRPr="004E6505">
        <w:t>nie później jednak niż w terminie 14 dni od dnia ogł</w:t>
      </w:r>
      <w:r w:rsidR="006F4EB8">
        <w:t>oszenia wyników tych wyborów.”,</w:t>
      </w:r>
    </w:p>
    <w:p w14:paraId="6B15C2C3" w14:textId="77777777" w:rsidR="00EB55FE" w:rsidRDefault="006F4EB8" w:rsidP="00A67986">
      <w:pPr>
        <w:pStyle w:val="LITlitera"/>
      </w:pPr>
      <w:r>
        <w:t xml:space="preserve">b) </w:t>
      </w:r>
      <w:r>
        <w:tab/>
      </w:r>
      <w:r w:rsidR="00EB55FE" w:rsidRPr="00EB55FE">
        <w:t>w ust. 3 po wyrazach „nie odbyła się” skreśla się przecinek i dodaje się wyrazy „albo upłynął termin, o którym mowa w ust. 2,”.</w:t>
      </w:r>
    </w:p>
    <w:p w14:paraId="3CDD9F60" w14:textId="77777777" w:rsidR="00647C53" w:rsidRPr="00647C53" w:rsidRDefault="00647C53" w:rsidP="00647C53">
      <w:pPr>
        <w:pStyle w:val="ARTartustawynprozporzdzenia"/>
      </w:pPr>
      <w:r w:rsidRPr="00647C53">
        <w:rPr>
          <w:rStyle w:val="Ppogrubienie"/>
        </w:rPr>
        <w:t>Art. 2</w:t>
      </w:r>
      <w:r>
        <w:t xml:space="preserve">. </w:t>
      </w:r>
      <w:r w:rsidRPr="00647C53">
        <w:t>W ustawie z dnia 21 listopada 2008 r. o pracownikach samorządowych (Dz. U. z 2022 r. poz. 530) w art. 4 dodaje się ust. 3 i 4 w brzmieniu:</w:t>
      </w:r>
    </w:p>
    <w:p w14:paraId="1D37F0BB" w14:textId="77777777" w:rsidR="00647C53" w:rsidRPr="00647C53" w:rsidRDefault="00647C53" w:rsidP="00647C53">
      <w:pPr>
        <w:pStyle w:val="ZUSTzmustartykuempunktem"/>
      </w:pPr>
      <w:r w:rsidRPr="00647C53">
        <w:t>„3. Osoby wyznaczone przez Prezesa Rady Ministrów do pełnienia funkcji albo przejęcia zadań i kompetencji organów jednostek samorządu terytorialnego oraz komisarze rządowi powołani w związku z ustanowieniem zarządu komisarycznego w jednostkach samorządu terytorialnego są zatrudniani w urzędzie jednostki samorządu terytorialnego na podstawie powołania na czas pełnienia funkcji albo wykonywania zadań i kompetencji.</w:t>
      </w:r>
    </w:p>
    <w:p w14:paraId="061AFB05" w14:textId="77777777" w:rsidR="00647C53" w:rsidRPr="00647C53" w:rsidRDefault="00647C53" w:rsidP="00647C53">
      <w:pPr>
        <w:pStyle w:val="ZUSTzmustartykuempunktem"/>
      </w:pPr>
      <w:r w:rsidRPr="00647C53">
        <w:t>4. W odniesieniu do osób, o których mowa w ust. 3, przepisy o pracownikach samorządowych dotyczące wójta (burmistrza, prezydenta miasta), starosty albo marszałka województwa stosuje się odpowiednio, z tym że wynagrodzenie tych osób ustala Prezes Rady Ministrów.”.</w:t>
      </w:r>
    </w:p>
    <w:p w14:paraId="541CB46D" w14:textId="77777777" w:rsidR="00647C53" w:rsidRPr="00647C53" w:rsidRDefault="009B2F02" w:rsidP="00647C53">
      <w:pPr>
        <w:pStyle w:val="ARTartustawynprozporzdzenia"/>
      </w:pPr>
      <w:r w:rsidRPr="009B2F02">
        <w:rPr>
          <w:rStyle w:val="Ppogrubienie"/>
        </w:rPr>
        <w:t>Art. </w:t>
      </w:r>
      <w:r w:rsidR="00647C53">
        <w:rPr>
          <w:rStyle w:val="Ppogrubienie"/>
        </w:rPr>
        <w:t>3</w:t>
      </w:r>
      <w:r w:rsidRPr="009B2F02">
        <w:rPr>
          <w:rStyle w:val="Ppogrubienie"/>
        </w:rPr>
        <w:t>.</w:t>
      </w:r>
      <w:r>
        <w:t> </w:t>
      </w:r>
      <w:r w:rsidR="00647C53" w:rsidRPr="00647C53">
        <w:t>W ustawie z dnia 5 stycznia 2011 r. – Kodeks wyborczy (Dz. U. z 2023 r. poz. 2408) wprowadza się następujące zmiany:</w:t>
      </w:r>
    </w:p>
    <w:p w14:paraId="6C42899E" w14:textId="77777777" w:rsidR="00647C53" w:rsidRPr="00647C53" w:rsidRDefault="00647C53" w:rsidP="004540F5">
      <w:pPr>
        <w:pStyle w:val="PKTpunkt"/>
      </w:pPr>
      <w:r>
        <w:t xml:space="preserve">1) </w:t>
      </w:r>
      <w:r w:rsidR="004540F5">
        <w:tab/>
      </w:r>
      <w:r w:rsidRPr="00647C53">
        <w:t>w art. 383:</w:t>
      </w:r>
    </w:p>
    <w:p w14:paraId="4FA6724D" w14:textId="77777777" w:rsidR="00647C53" w:rsidRPr="00647C53" w:rsidRDefault="00647C53" w:rsidP="00647C53">
      <w:pPr>
        <w:pStyle w:val="LITlitera"/>
      </w:pPr>
      <w:r>
        <w:t>a)</w:t>
      </w:r>
      <w:r>
        <w:tab/>
      </w:r>
      <w:r w:rsidRPr="00647C53">
        <w:t>w § 2a zdanie pierwsze otrzymuje brzmienie:</w:t>
      </w:r>
    </w:p>
    <w:p w14:paraId="3F7BD036" w14:textId="77777777" w:rsidR="00647C53" w:rsidRPr="00647C53" w:rsidRDefault="00647C53" w:rsidP="004540F5">
      <w:pPr>
        <w:pStyle w:val="ZLITFRAGzmlitfragmentunpzdanialiter"/>
      </w:pPr>
      <w:r w:rsidRPr="00647C53">
        <w:t>„Wygaśnięcie mandatu radnego z dniem wystąpienia przyczyny, o której mowa w § 1 pkt 1, 4, 5a i 6, stwierdza niezwłocznie komisarz wyborczy w drodze postanowienia.”,</w:t>
      </w:r>
    </w:p>
    <w:p w14:paraId="0BEF7219" w14:textId="77777777" w:rsidR="00647C53" w:rsidRPr="00647C53" w:rsidRDefault="00647C53" w:rsidP="004540F5">
      <w:pPr>
        <w:pStyle w:val="LITlitera"/>
      </w:pPr>
      <w:r>
        <w:t xml:space="preserve">b) </w:t>
      </w:r>
      <w:r w:rsidR="004540F5">
        <w:tab/>
      </w:r>
      <w:r w:rsidRPr="00647C53">
        <w:t>po § 2a dodaje się § 2b w brzmieniu:</w:t>
      </w:r>
    </w:p>
    <w:p w14:paraId="7BF8F1AF" w14:textId="77777777" w:rsidR="00647C53" w:rsidRPr="00647C53" w:rsidRDefault="00647C53" w:rsidP="004540F5">
      <w:pPr>
        <w:pStyle w:val="ZLITUSTzmustliter"/>
      </w:pPr>
      <w:r w:rsidRPr="00647C53">
        <w:t>„§ 2b. Wygaśnięcie mandatu radnego wskutek wyboru na posła na Sejm, senatora albo posła do Parlamentu Europejskiego następuje z dniem ogłoszenia obwieszczenia, o którym mowa w art. 238, art. 276 albo art. 361, albo postanowienia, o którym mowa w art. 251 § 5 albo art. 368 § 7.”;</w:t>
      </w:r>
    </w:p>
    <w:p w14:paraId="185CC727" w14:textId="77777777" w:rsidR="00647C53" w:rsidRPr="00647C53" w:rsidRDefault="004540F5" w:rsidP="004540F5">
      <w:pPr>
        <w:pStyle w:val="PKTpunkt"/>
      </w:pPr>
      <w:r>
        <w:t xml:space="preserve">2) </w:t>
      </w:r>
      <w:r w:rsidR="00F0749D">
        <w:tab/>
      </w:r>
      <w:r w:rsidR="00647C53" w:rsidRPr="00647C53">
        <w:t>w art. 492:</w:t>
      </w:r>
    </w:p>
    <w:p w14:paraId="3A50F152" w14:textId="77777777" w:rsidR="00647C53" w:rsidRPr="00647C53" w:rsidRDefault="004540F5" w:rsidP="004540F5">
      <w:pPr>
        <w:pStyle w:val="LITlitera"/>
      </w:pPr>
      <w:r>
        <w:t xml:space="preserve">a) </w:t>
      </w:r>
      <w:r w:rsidR="00F0749D">
        <w:tab/>
      </w:r>
      <w:r w:rsidR="00647C53" w:rsidRPr="00647C53">
        <w:t>w § 2a zdanie pierwsze otrzymuje brzmienie:</w:t>
      </w:r>
    </w:p>
    <w:p w14:paraId="4E469B93" w14:textId="77777777" w:rsidR="00647C53" w:rsidRPr="00647C53" w:rsidRDefault="00647C53" w:rsidP="004540F5">
      <w:pPr>
        <w:pStyle w:val="ZLITFRAGzmlitfragmentunpzdanialiter"/>
      </w:pPr>
      <w:r w:rsidRPr="00647C53">
        <w:t xml:space="preserve">„Wygaśnięcie mandatu wójta z dniem wystąpienia przyczyny, o której mowa w § 1 pkt 3, 4a i 5 – w zakresie powodów wskazanych w art. </w:t>
      </w:r>
      <w:r w:rsidRPr="00647C53">
        <w:lastRenderedPageBreak/>
        <w:t>27 ustawy z dnia 8 marca 1990 r. o samorządzie gminnym, oraz pkt 5a–7, stwierdza niezwłocznie komisarz wyborczy w drodze postanowienia.”,</w:t>
      </w:r>
    </w:p>
    <w:p w14:paraId="05CB2681" w14:textId="77777777" w:rsidR="00647C53" w:rsidRPr="00647C53" w:rsidRDefault="004540F5" w:rsidP="004540F5">
      <w:pPr>
        <w:pStyle w:val="LITlitera"/>
      </w:pPr>
      <w:r>
        <w:t xml:space="preserve">b) </w:t>
      </w:r>
      <w:r w:rsidR="00F0749D">
        <w:tab/>
      </w:r>
      <w:r w:rsidR="00647C53" w:rsidRPr="00647C53">
        <w:t>po § 2a dodaje się § 2b w brzmieniu:</w:t>
      </w:r>
    </w:p>
    <w:p w14:paraId="5D90DD02" w14:textId="77777777" w:rsidR="00EB55FE" w:rsidRDefault="00647C53" w:rsidP="004540F5">
      <w:pPr>
        <w:pStyle w:val="ZLITUSTzmustliter"/>
        <w:rPr>
          <w:rStyle w:val="Ppogrubienie"/>
        </w:rPr>
      </w:pPr>
      <w:r w:rsidRPr="00647C53">
        <w:t>„§ 2b. Wygaśnięcie mandatu wójta wskutek wyboru na posła na Sejm, senatora albo posła do Parlamentu Europejskiego następuje z dniem ogłoszenia obwieszczenia, o którym mowa w art. 238, art. 276 albo art. 361, albo postanowienia, o którym mowa w art. 251 § 5 albo art. 368 § 7.”.</w:t>
      </w:r>
    </w:p>
    <w:p w14:paraId="197B6DC5" w14:textId="77777777" w:rsidR="00F0749D" w:rsidRPr="00F0749D" w:rsidRDefault="00F0749D" w:rsidP="00F0749D">
      <w:pPr>
        <w:pStyle w:val="ARTartustawynprozporzdzenia"/>
      </w:pPr>
      <w:r w:rsidRPr="00F0749D">
        <w:rPr>
          <w:rStyle w:val="Ppogrubienie"/>
        </w:rPr>
        <w:t xml:space="preserve">Art. 4. </w:t>
      </w:r>
      <w:r w:rsidRPr="00F0749D">
        <w:t>1. Osoby wyznaczone przez Prezesa Rady Ministrów do pełnienia funkcji organów jednostek samorządu terytorialnego, przed dniem wejścia w życie niniejszej ustawy, pełnią funkcje do czasu objęcia obowiązków przez nowo wybrane organy jednostek samorządu terytorialnego.</w:t>
      </w:r>
    </w:p>
    <w:p w14:paraId="2F2EE274" w14:textId="47BFCB99" w:rsidR="00F0749D" w:rsidRPr="00F0749D" w:rsidRDefault="00F0749D" w:rsidP="00F0749D">
      <w:pPr>
        <w:pStyle w:val="USTustnpkodeksu"/>
      </w:pPr>
      <w:r w:rsidRPr="00F0749D">
        <w:t xml:space="preserve">2. Osoby wyznaczone przez Prezesa Rady Ministrów do przejęcia zadań i kompetencji </w:t>
      </w:r>
      <w:r w:rsidR="00333938">
        <w:t>wójta</w:t>
      </w:r>
      <w:r w:rsidRPr="00F0749D">
        <w:t xml:space="preserve">, przed dniem wejścia w życie niniejszej ustawy, wykonują zadania i kompetencje </w:t>
      </w:r>
      <w:r w:rsidR="00333938">
        <w:t>wójta</w:t>
      </w:r>
      <w:r w:rsidRPr="00F0749D">
        <w:t xml:space="preserve"> do czasu ustania przemijającej przeszkody, o której mowa w art. 28g ust. 1 ustawy zmienianej w art. 1.</w:t>
      </w:r>
    </w:p>
    <w:p w14:paraId="34B24559" w14:textId="540CD65F" w:rsidR="00F0749D" w:rsidRPr="00F0749D" w:rsidRDefault="00F0749D" w:rsidP="00F0749D">
      <w:pPr>
        <w:pStyle w:val="USTustnpkodeksu"/>
      </w:pPr>
      <w:r w:rsidRPr="00F0749D">
        <w:t xml:space="preserve">3. Komisarze rządowi powołani przez Prezesa Rady Ministrów w związku z ustanowieniem zarządu komisarycznego w jednostkach samorządu terytorialnego, przed dniem wejścia w życie niniejszej ustawy, </w:t>
      </w:r>
      <w:r w:rsidR="002012D2" w:rsidRPr="002012D2">
        <w:t>wykonują zadania i kompetencje przez okres</w:t>
      </w:r>
      <w:r w:rsidRPr="00F0749D">
        <w:t>, na jaki zostali powołani.</w:t>
      </w:r>
    </w:p>
    <w:p w14:paraId="361B2C91" w14:textId="3D0EA71D" w:rsidR="00F0749D" w:rsidRPr="00F0749D" w:rsidRDefault="00F0749D" w:rsidP="00F0749D">
      <w:pPr>
        <w:pStyle w:val="USTustnpkodeksu"/>
      </w:pPr>
      <w:r w:rsidRPr="00F0749D">
        <w:t xml:space="preserve">4. Do osób, o których mowa w ust. 1–3, stosuje się przepisy art. 4 ust. 3 i 4 ustawy zmienianej w art. </w:t>
      </w:r>
      <w:r w:rsidR="002012D2">
        <w:t>2</w:t>
      </w:r>
      <w:r w:rsidRPr="00F0749D">
        <w:t>.</w:t>
      </w:r>
    </w:p>
    <w:p w14:paraId="7688747C" w14:textId="63405E1F" w:rsidR="009B2F02" w:rsidRDefault="009B2F02" w:rsidP="009B2F02">
      <w:pPr>
        <w:pStyle w:val="ARTartustawynprozporzdzenia"/>
      </w:pPr>
      <w:r w:rsidRPr="000133C8">
        <w:rPr>
          <w:rStyle w:val="Ppogrubienie"/>
        </w:rPr>
        <w:t>Art. </w:t>
      </w:r>
      <w:r w:rsidR="002012D2">
        <w:rPr>
          <w:rStyle w:val="Ppogrubienie"/>
        </w:rPr>
        <w:t>5</w:t>
      </w:r>
      <w:r w:rsidRPr="000133C8">
        <w:rPr>
          <w:rStyle w:val="Ppogrubienie"/>
        </w:rPr>
        <w:t>.</w:t>
      </w:r>
      <w:r>
        <w:t> </w:t>
      </w:r>
      <w:r w:rsidRPr="000133C8">
        <w:t>Ustawa</w:t>
      </w:r>
      <w:r>
        <w:t xml:space="preserve"> wchodzi w życie po upływie 14 dni od dnia</w:t>
      </w:r>
      <w:r w:rsidRPr="000133C8">
        <w:t xml:space="preserve"> ogłoszenia.</w:t>
      </w:r>
    </w:p>
    <w:sectPr w:rsidR="009B2F02" w:rsidSect="00D84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1B4A" w14:textId="77777777" w:rsidR="00D8455B" w:rsidRDefault="00D8455B">
      <w:r>
        <w:separator/>
      </w:r>
    </w:p>
  </w:endnote>
  <w:endnote w:type="continuationSeparator" w:id="0">
    <w:p w14:paraId="1C491F8B" w14:textId="77777777" w:rsidR="00D8455B" w:rsidRDefault="00D8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2620" w14:textId="77777777" w:rsidR="0018390F" w:rsidRDefault="001839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C612" w14:textId="77777777" w:rsidR="0018390F" w:rsidRDefault="001839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2E70" w14:textId="77777777" w:rsidR="0018390F" w:rsidRDefault="001839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B340" w14:textId="77777777" w:rsidR="00D8455B" w:rsidRDefault="00D8455B">
      <w:r>
        <w:separator/>
      </w:r>
    </w:p>
  </w:footnote>
  <w:footnote w:type="continuationSeparator" w:id="0">
    <w:p w14:paraId="7F2CEFDF" w14:textId="77777777" w:rsidR="00D8455B" w:rsidRDefault="00D8455B">
      <w:r>
        <w:continuationSeparator/>
      </w:r>
    </w:p>
  </w:footnote>
  <w:footnote w:id="1">
    <w:p w14:paraId="4BD940D7" w14:textId="757A796B" w:rsidR="001724FE" w:rsidRDefault="001724FE" w:rsidP="001724FE">
      <w:pPr>
        <w:rPr>
          <w:rFonts w:ascii="Times New Roman" w:hAnsi="Times New Roman" w:cs="Times New Roman"/>
          <w:lang w:eastAsia="en-US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tab/>
      </w:r>
      <w:r>
        <w:rPr>
          <w:rFonts w:ascii="Times New Roman" w:hAnsi="Times New Roman" w:cs="Times New Roman"/>
        </w:rPr>
        <w:t xml:space="preserve">Niniejszą ustawą zmienia się ustawy: </w:t>
      </w:r>
      <w:r>
        <w:rPr>
          <w:rFonts w:ascii="Times New Roman" w:hAnsi="Times New Roman" w:cs="Times New Roman"/>
          <w:szCs w:val="24"/>
        </w:rPr>
        <w:t xml:space="preserve">ustawę z dnia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21 listopada 2008 r. o pracownikach samorządowych oraz </w:t>
      </w:r>
      <w:r w:rsidRPr="001724FE">
        <w:t>ustawę z dnia 5 stycznia 2011 r. – Kodeks wyborczy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526" w14:textId="77777777" w:rsidR="0018390F" w:rsidRDefault="001839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AC74" w14:textId="4F49C6D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733BF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11817">
      <w:rPr>
        <w:rStyle w:val="Ppogrubienie"/>
        <w:noProof/>
      </w:rPr>
      <w:t>2024-04-09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11817">
          <w:rPr>
            <w:rStyle w:val="Ppogrubienie"/>
            <w:noProof/>
          </w:rPr>
          <w:t>79-47.NK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733BF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034AA34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8FCA1A" wp14:editId="0F4901B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B2F02">
      <w:rPr>
        <w:rStyle w:val="Ppogrubienie"/>
      </w:rPr>
      <w:t xml:space="preserve"> 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F361" w14:textId="00FE2C0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F753D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11817">
      <w:rPr>
        <w:rStyle w:val="Ppogrubienie"/>
        <w:noProof/>
      </w:rPr>
      <w:t>2024-04-09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11817">
          <w:rPr>
            <w:rStyle w:val="Ppogrubienie"/>
            <w:noProof/>
          </w:rPr>
          <w:t>79-47.NK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453918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D495A2" wp14:editId="3C7D703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144"/>
    <w:multiLevelType w:val="hybridMultilevel"/>
    <w:tmpl w:val="2AB85FAC"/>
    <w:lvl w:ilvl="0" w:tplc="FFFFFFFF">
      <w:start w:val="1"/>
      <w:numFmt w:val="lowerLetter"/>
      <w:lvlText w:val="%1)"/>
      <w:lvlJc w:val="left"/>
      <w:pPr>
        <w:ind w:left="1230" w:hanging="360"/>
      </w:pPr>
    </w:lvl>
    <w:lvl w:ilvl="1" w:tplc="04150017">
      <w:start w:val="1"/>
      <w:numFmt w:val="lowerLetter"/>
      <w:lvlText w:val="%2)"/>
      <w:lvlJc w:val="left"/>
      <w:pPr>
        <w:ind w:left="1950" w:hanging="360"/>
      </w:pPr>
    </w:lvl>
    <w:lvl w:ilvl="2" w:tplc="FFFFFFFF">
      <w:start w:val="1"/>
      <w:numFmt w:val="lowerRoman"/>
      <w:lvlText w:val="%3."/>
      <w:lvlJc w:val="right"/>
      <w:pPr>
        <w:ind w:left="2670" w:hanging="180"/>
      </w:pPr>
    </w:lvl>
    <w:lvl w:ilvl="3" w:tplc="FFFFFFFF">
      <w:start w:val="1"/>
      <w:numFmt w:val="decimal"/>
      <w:lvlText w:val="%4."/>
      <w:lvlJc w:val="left"/>
      <w:pPr>
        <w:ind w:left="3390" w:hanging="360"/>
      </w:pPr>
    </w:lvl>
    <w:lvl w:ilvl="4" w:tplc="FFFFFFFF">
      <w:start w:val="1"/>
      <w:numFmt w:val="lowerLetter"/>
      <w:lvlText w:val="%5."/>
      <w:lvlJc w:val="left"/>
      <w:pPr>
        <w:ind w:left="4110" w:hanging="360"/>
      </w:pPr>
    </w:lvl>
    <w:lvl w:ilvl="5" w:tplc="FFFFFFFF">
      <w:start w:val="1"/>
      <w:numFmt w:val="lowerRoman"/>
      <w:lvlText w:val="%6."/>
      <w:lvlJc w:val="right"/>
      <w:pPr>
        <w:ind w:left="4830" w:hanging="180"/>
      </w:pPr>
    </w:lvl>
    <w:lvl w:ilvl="6" w:tplc="FFFFFFFF">
      <w:start w:val="1"/>
      <w:numFmt w:val="decimal"/>
      <w:lvlText w:val="%7."/>
      <w:lvlJc w:val="left"/>
      <w:pPr>
        <w:ind w:left="5550" w:hanging="360"/>
      </w:pPr>
    </w:lvl>
    <w:lvl w:ilvl="7" w:tplc="FFFFFFFF">
      <w:start w:val="1"/>
      <w:numFmt w:val="lowerLetter"/>
      <w:lvlText w:val="%8."/>
      <w:lvlJc w:val="left"/>
      <w:pPr>
        <w:ind w:left="6270" w:hanging="360"/>
      </w:pPr>
    </w:lvl>
    <w:lvl w:ilvl="8" w:tplc="FFFFFFFF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288D6CEF"/>
    <w:multiLevelType w:val="hybridMultilevel"/>
    <w:tmpl w:val="16F4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A55A6"/>
    <w:multiLevelType w:val="hybridMultilevel"/>
    <w:tmpl w:val="5C0CCFDE"/>
    <w:lvl w:ilvl="0" w:tplc="A650B4E0">
      <w:start w:val="1"/>
      <w:numFmt w:val="decimal"/>
      <w:lvlText w:val="%1)"/>
      <w:lvlJc w:val="left"/>
      <w:pPr>
        <w:ind w:left="123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num w:numId="1" w16cid:durableId="1048803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591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210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1817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AD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4FE"/>
    <w:rsid w:val="00172F7A"/>
    <w:rsid w:val="00173150"/>
    <w:rsid w:val="00173390"/>
    <w:rsid w:val="001736F0"/>
    <w:rsid w:val="00173BB3"/>
    <w:rsid w:val="001740D0"/>
    <w:rsid w:val="00174F2C"/>
    <w:rsid w:val="00180F2A"/>
    <w:rsid w:val="0018390F"/>
    <w:rsid w:val="00184B91"/>
    <w:rsid w:val="00184D4A"/>
    <w:rsid w:val="00186EC1"/>
    <w:rsid w:val="00191148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0FC"/>
    <w:rsid w:val="001F6616"/>
    <w:rsid w:val="001F753D"/>
    <w:rsid w:val="002012D2"/>
    <w:rsid w:val="00202BD4"/>
    <w:rsid w:val="00204A97"/>
    <w:rsid w:val="002114EF"/>
    <w:rsid w:val="00213272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0DF2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3938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023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3D"/>
    <w:rsid w:val="003D3867"/>
    <w:rsid w:val="003E0D1A"/>
    <w:rsid w:val="003E2DA3"/>
    <w:rsid w:val="003E6AE2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077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40F5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02D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50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56C"/>
    <w:rsid w:val="006333DA"/>
    <w:rsid w:val="00635134"/>
    <w:rsid w:val="006356E2"/>
    <w:rsid w:val="00642A65"/>
    <w:rsid w:val="00645DCE"/>
    <w:rsid w:val="006465AC"/>
    <w:rsid w:val="006465BF"/>
    <w:rsid w:val="00647C53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4EB8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CF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7E7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736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1DA"/>
    <w:rsid w:val="009B2F02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986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B42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9BE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33BF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0E96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55B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372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5FE"/>
    <w:rsid w:val="00EC0F5A"/>
    <w:rsid w:val="00EC4265"/>
    <w:rsid w:val="00EC4CEB"/>
    <w:rsid w:val="00EC659E"/>
    <w:rsid w:val="00ED12C5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749D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EE0EC5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789B29-BD68-4F10-8456-0311AAF3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97</TotalTime>
  <Pages>1</Pages>
  <Words>996</Words>
  <Characters>5977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50</cp:revision>
  <cp:lastPrinted>2024-04-09T17:21:00Z</cp:lastPrinted>
  <dcterms:created xsi:type="dcterms:W3CDTF">2021-04-27T10:54:00Z</dcterms:created>
  <dcterms:modified xsi:type="dcterms:W3CDTF">2024-04-09T17:21:00Z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