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21332" w14:textId="6897DB1B" w:rsidR="00E23EA0" w:rsidRPr="00713A32" w:rsidRDefault="001A706D" w:rsidP="00972A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bookmarkStart w:id="0" w:name="_GoBack"/>
      <w:bookmarkEnd w:id="0"/>
      <w:r w:rsidRPr="00713A32">
        <w:rPr>
          <w:rFonts w:ascii="Times New Roman" w:eastAsia="Times New Roman" w:hAnsi="Times New Roman"/>
          <w:bCs/>
          <w:sz w:val="24"/>
          <w:szCs w:val="24"/>
          <w:lang w:eastAsia="pl-PL"/>
        </w:rPr>
        <w:t>UZASADNIENI</w:t>
      </w:r>
      <w:r w:rsidR="00972AD8" w:rsidRPr="00713A32">
        <w:rPr>
          <w:rFonts w:ascii="Times New Roman" w:eastAsia="Times New Roman" w:hAnsi="Times New Roman"/>
          <w:bCs/>
          <w:sz w:val="24"/>
          <w:szCs w:val="24"/>
          <w:lang w:eastAsia="pl-PL"/>
        </w:rPr>
        <w:t>E</w:t>
      </w:r>
    </w:p>
    <w:p w14:paraId="35720C7E" w14:textId="77777777" w:rsidR="00972AD8" w:rsidRPr="00972AD8" w:rsidRDefault="00972AD8" w:rsidP="00972A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AE200EB" w14:textId="4D0B9176" w:rsidR="0083677E" w:rsidRDefault="00E23EA0" w:rsidP="00B6583B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Proponowane zmiany w art. 197 ust. 4 </w:t>
      </w:r>
      <w:r w:rsidR="00664545" w:rsidRPr="00B6583B">
        <w:rPr>
          <w:rFonts w:ascii="Times New Roman" w:hAnsi="Times New Roman"/>
          <w:sz w:val="24"/>
          <w:szCs w:val="24"/>
        </w:rPr>
        <w:t>ustawy z dnia 9 czerwca 2011 r. o wspieraniu rodziny i</w:t>
      </w:r>
      <w:r w:rsidR="000204A4" w:rsidRPr="00B6583B">
        <w:rPr>
          <w:rFonts w:ascii="Times New Roman" w:hAnsi="Times New Roman"/>
          <w:sz w:val="24"/>
          <w:szCs w:val="24"/>
        </w:rPr>
        <w:t> </w:t>
      </w:r>
      <w:r w:rsidR="00664545" w:rsidRPr="00B6583B">
        <w:rPr>
          <w:rFonts w:ascii="Times New Roman" w:hAnsi="Times New Roman"/>
          <w:sz w:val="24"/>
          <w:szCs w:val="24"/>
        </w:rPr>
        <w:t xml:space="preserve">systemie pieczy zastępczej (Dz. U. z 2024 r. poz. 177) </w:t>
      </w:r>
      <w:r>
        <w:rPr>
          <w:rFonts w:ascii="Times New Roman" w:hAnsi="Times New Roman"/>
          <w:sz w:val="24"/>
          <w:szCs w:val="24"/>
        </w:rPr>
        <w:t>przewidują zwiększenie maksymalnej kwoty środków z</w:t>
      </w:r>
      <w:r w:rsidR="00907A7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Funduszu Pracy przeznaczonych na dofinansowanie zadań </w:t>
      </w:r>
      <w:bookmarkStart w:id="1" w:name="_Hlk160653506"/>
      <w:r>
        <w:rPr>
          <w:rFonts w:ascii="Times New Roman" w:hAnsi="Times New Roman"/>
          <w:sz w:val="24"/>
          <w:szCs w:val="24"/>
        </w:rPr>
        <w:t>własnych jednostek samorządu terytorialnego w obszarze wspierania rodziny i systemu pieczy zastępczej</w:t>
      </w:r>
      <w:bookmarkEnd w:id="1"/>
      <w:r>
        <w:rPr>
          <w:rFonts w:ascii="Times New Roman" w:hAnsi="Times New Roman"/>
          <w:sz w:val="24"/>
          <w:szCs w:val="24"/>
        </w:rPr>
        <w:t>, w</w:t>
      </w:r>
      <w:r w:rsidR="00972AD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szczególności przez dofinansowanie wynagrodzeń osób pełniących funkcję rodzin zastępczych zawodowych i prowadzących rodzinne domy dziecka. Konsekwencją tej zmiany jest również zmiana w art. 109h pkt 2 ustawy </w:t>
      </w:r>
      <w:r w:rsidR="00664545" w:rsidRPr="00664545">
        <w:rPr>
          <w:rFonts w:ascii="Times New Roman" w:hAnsi="Times New Roman"/>
          <w:sz w:val="24"/>
          <w:szCs w:val="24"/>
        </w:rPr>
        <w:t xml:space="preserve">z dnia 20 kwietnia 2004 r. </w:t>
      </w:r>
      <w:r>
        <w:rPr>
          <w:rFonts w:ascii="Times New Roman" w:hAnsi="Times New Roman"/>
          <w:sz w:val="24"/>
          <w:szCs w:val="24"/>
        </w:rPr>
        <w:t>o promocji zatrudnienia i instytucjach rynku pracy</w:t>
      </w:r>
      <w:r w:rsidR="00664545">
        <w:rPr>
          <w:rFonts w:ascii="Times New Roman" w:hAnsi="Times New Roman"/>
          <w:sz w:val="24"/>
          <w:szCs w:val="24"/>
        </w:rPr>
        <w:t xml:space="preserve"> </w:t>
      </w:r>
      <w:r w:rsidR="00664545" w:rsidRPr="00664545">
        <w:rPr>
          <w:rFonts w:ascii="Times New Roman" w:hAnsi="Times New Roman"/>
          <w:sz w:val="24"/>
          <w:szCs w:val="24"/>
        </w:rPr>
        <w:t xml:space="preserve">(Dz. U. z 2023 r. poz. 735, </w:t>
      </w:r>
      <w:r w:rsidR="00664545">
        <w:rPr>
          <w:rFonts w:ascii="Times New Roman" w:hAnsi="Times New Roman"/>
          <w:sz w:val="24"/>
          <w:szCs w:val="24"/>
        </w:rPr>
        <w:t>z późn. zm.</w:t>
      </w:r>
      <w:r w:rsidR="00664545" w:rsidRPr="0066454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r w:rsidR="00BA16D8">
        <w:rPr>
          <w:rFonts w:ascii="Times New Roman" w:hAnsi="Times New Roman"/>
          <w:sz w:val="24"/>
          <w:szCs w:val="24"/>
        </w:rPr>
        <w:t>W</w:t>
      </w:r>
      <w:r w:rsidR="00F61280">
        <w:rPr>
          <w:rFonts w:ascii="Times New Roman" w:hAnsi="Times New Roman"/>
          <w:sz w:val="24"/>
          <w:szCs w:val="24"/>
        </w:rPr>
        <w:t> </w:t>
      </w:r>
      <w:r w:rsidR="00985A9D">
        <w:rPr>
          <w:rFonts w:ascii="Times New Roman" w:hAnsi="Times New Roman"/>
          <w:sz w:val="24"/>
          <w:szCs w:val="24"/>
        </w:rPr>
        <w:t>dodawanym w art. 197</w:t>
      </w:r>
      <w:r w:rsidR="00664545" w:rsidRPr="00664545">
        <w:t xml:space="preserve"> </w:t>
      </w:r>
      <w:r w:rsidR="00664545" w:rsidRPr="00664545">
        <w:rPr>
          <w:rFonts w:ascii="Times New Roman" w:hAnsi="Times New Roman"/>
          <w:sz w:val="24"/>
          <w:szCs w:val="24"/>
        </w:rPr>
        <w:t>ustawy z dnia 9 czerwca 2011 r. o wspieraniu rodziny i systemie pieczy zastępczej</w:t>
      </w:r>
      <w:r>
        <w:rPr>
          <w:rFonts w:ascii="Times New Roman" w:hAnsi="Times New Roman"/>
          <w:sz w:val="24"/>
          <w:szCs w:val="24"/>
        </w:rPr>
        <w:t xml:space="preserve"> </w:t>
      </w:r>
      <w:r w:rsidR="00907A7A">
        <w:rPr>
          <w:rFonts w:ascii="Times New Roman" w:hAnsi="Times New Roman"/>
          <w:sz w:val="24"/>
          <w:szCs w:val="24"/>
        </w:rPr>
        <w:t xml:space="preserve">ust. 4a </w:t>
      </w:r>
      <w:r w:rsidR="00985A9D">
        <w:rPr>
          <w:rFonts w:ascii="Times New Roman" w:hAnsi="Times New Roman"/>
          <w:sz w:val="24"/>
          <w:szCs w:val="24"/>
        </w:rPr>
        <w:t>doprecyzowane zostało</w:t>
      </w:r>
      <w:r w:rsidR="00907A7A">
        <w:rPr>
          <w:rFonts w:ascii="Times New Roman" w:hAnsi="Times New Roman"/>
          <w:sz w:val="24"/>
          <w:szCs w:val="24"/>
        </w:rPr>
        <w:t xml:space="preserve">, że </w:t>
      </w:r>
      <w:r w:rsidR="00985A9D">
        <w:rPr>
          <w:rFonts w:ascii="Times New Roman" w:hAnsi="Times New Roman"/>
          <w:sz w:val="24"/>
          <w:szCs w:val="24"/>
        </w:rPr>
        <w:t xml:space="preserve">w ramach </w:t>
      </w:r>
      <w:r w:rsidR="00907B21">
        <w:rPr>
          <w:rFonts w:ascii="Times New Roman" w:hAnsi="Times New Roman"/>
          <w:sz w:val="24"/>
          <w:szCs w:val="24"/>
        </w:rPr>
        <w:t>dofinansowania z</w:t>
      </w:r>
      <w:r w:rsidR="00BA16D8">
        <w:rPr>
          <w:rFonts w:ascii="Times New Roman" w:hAnsi="Times New Roman"/>
          <w:sz w:val="24"/>
          <w:szCs w:val="24"/>
        </w:rPr>
        <w:t xml:space="preserve"> </w:t>
      </w:r>
      <w:r w:rsidR="00907B21">
        <w:rPr>
          <w:rFonts w:ascii="Times New Roman" w:hAnsi="Times New Roman"/>
          <w:sz w:val="24"/>
          <w:szCs w:val="24"/>
        </w:rPr>
        <w:t xml:space="preserve">Funduszu Pracy przewiduje się możliwość przeznaczenia </w:t>
      </w:r>
      <w:r w:rsidR="00D369D4">
        <w:rPr>
          <w:rFonts w:ascii="Times New Roman" w:hAnsi="Times New Roman"/>
          <w:sz w:val="24"/>
          <w:szCs w:val="24"/>
        </w:rPr>
        <w:t xml:space="preserve">całości lub części </w:t>
      </w:r>
      <w:r w:rsidR="00907B21">
        <w:rPr>
          <w:rFonts w:ascii="Times New Roman" w:hAnsi="Times New Roman"/>
          <w:sz w:val="24"/>
          <w:szCs w:val="24"/>
        </w:rPr>
        <w:t>tego dofina</w:t>
      </w:r>
      <w:r w:rsidR="00985A9D">
        <w:rPr>
          <w:rFonts w:ascii="Times New Roman" w:hAnsi="Times New Roman"/>
          <w:sz w:val="24"/>
          <w:szCs w:val="24"/>
        </w:rPr>
        <w:t>nsowan</w:t>
      </w:r>
      <w:r w:rsidR="00907B21">
        <w:rPr>
          <w:rFonts w:ascii="Times New Roman" w:hAnsi="Times New Roman"/>
          <w:sz w:val="24"/>
          <w:szCs w:val="24"/>
        </w:rPr>
        <w:t>ia na dodatki</w:t>
      </w:r>
      <w:r>
        <w:rPr>
          <w:rFonts w:ascii="Times New Roman" w:hAnsi="Times New Roman"/>
          <w:sz w:val="24"/>
          <w:szCs w:val="24"/>
        </w:rPr>
        <w:t xml:space="preserve"> </w:t>
      </w:r>
      <w:r w:rsidR="00664545">
        <w:rPr>
          <w:rFonts w:ascii="Times New Roman" w:hAnsi="Times New Roman"/>
          <w:sz w:val="24"/>
          <w:szCs w:val="24"/>
        </w:rPr>
        <w:t xml:space="preserve">dla </w:t>
      </w:r>
      <w:r>
        <w:rPr>
          <w:rFonts w:ascii="Times New Roman" w:hAnsi="Times New Roman"/>
          <w:sz w:val="24"/>
          <w:szCs w:val="24"/>
        </w:rPr>
        <w:t>osób pełniących funkcję rodzin zastępczych zawodowych i</w:t>
      </w:r>
      <w:r w:rsidR="00972AD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prowadzących rodzinne domy dziecka</w:t>
      </w:r>
      <w:r w:rsidR="00ED0226" w:rsidRPr="00ED0226">
        <w:rPr>
          <w:rFonts w:ascii="Times New Roman" w:hAnsi="Times New Roman"/>
          <w:bCs/>
          <w:sz w:val="24"/>
          <w:szCs w:val="24"/>
        </w:rPr>
        <w:t xml:space="preserve"> </w:t>
      </w:r>
      <w:r w:rsidR="002466CA">
        <w:rPr>
          <w:rFonts w:ascii="Times New Roman" w:hAnsi="Times New Roman"/>
          <w:bCs/>
          <w:sz w:val="24"/>
          <w:szCs w:val="24"/>
        </w:rPr>
        <w:t>oraz koszty składek</w:t>
      </w:r>
      <w:r w:rsidR="00ED0226" w:rsidRPr="00ED0226">
        <w:rPr>
          <w:rFonts w:ascii="Times New Roman" w:hAnsi="Times New Roman"/>
          <w:bCs/>
          <w:sz w:val="24"/>
          <w:szCs w:val="24"/>
        </w:rPr>
        <w:t xml:space="preserve"> od</w:t>
      </w:r>
      <w:r w:rsidR="00ED0226">
        <w:rPr>
          <w:rFonts w:ascii="Times New Roman" w:hAnsi="Times New Roman"/>
          <w:bCs/>
          <w:sz w:val="24"/>
          <w:szCs w:val="24"/>
        </w:rPr>
        <w:t> </w:t>
      </w:r>
      <w:r w:rsidR="00907B21">
        <w:rPr>
          <w:rFonts w:ascii="Times New Roman" w:hAnsi="Times New Roman"/>
          <w:bCs/>
          <w:sz w:val="24"/>
          <w:szCs w:val="24"/>
        </w:rPr>
        <w:t>tych dodatków</w:t>
      </w:r>
      <w:r w:rsidR="00ED0226" w:rsidRPr="00ED0226">
        <w:rPr>
          <w:rFonts w:ascii="Times New Roman" w:hAnsi="Times New Roman"/>
          <w:bCs/>
          <w:sz w:val="24"/>
          <w:szCs w:val="24"/>
        </w:rPr>
        <w:t>.</w:t>
      </w:r>
      <w:r w:rsidR="00985A9D">
        <w:rPr>
          <w:rFonts w:ascii="Times New Roman" w:hAnsi="Times New Roman"/>
          <w:sz w:val="24"/>
          <w:szCs w:val="24"/>
        </w:rPr>
        <w:t xml:space="preserve"> </w:t>
      </w:r>
      <w:r w:rsidR="0083677E">
        <w:rPr>
          <w:rFonts w:ascii="Times New Roman" w:hAnsi="Times New Roman"/>
          <w:sz w:val="24"/>
          <w:szCs w:val="24"/>
        </w:rPr>
        <w:t>O</w:t>
      </w:r>
      <w:r w:rsidR="0083677E" w:rsidRPr="0083677E">
        <w:rPr>
          <w:rFonts w:ascii="Times New Roman" w:hAnsi="Times New Roman"/>
          <w:sz w:val="24"/>
          <w:szCs w:val="24"/>
        </w:rPr>
        <w:t>becnie przepisy dopuszczają dofinansowanie zadań własnych powiatu do kwoty 40 mln</w:t>
      </w:r>
      <w:r w:rsidR="0083677E">
        <w:rPr>
          <w:rFonts w:ascii="Times New Roman" w:hAnsi="Times New Roman"/>
          <w:sz w:val="24"/>
          <w:szCs w:val="24"/>
        </w:rPr>
        <w:t xml:space="preserve"> zł</w:t>
      </w:r>
      <w:r w:rsidR="0083677E" w:rsidRPr="0083677E">
        <w:rPr>
          <w:rFonts w:ascii="Times New Roman" w:hAnsi="Times New Roman"/>
          <w:sz w:val="24"/>
          <w:szCs w:val="24"/>
        </w:rPr>
        <w:t>, a</w:t>
      </w:r>
      <w:r w:rsidR="0083677E">
        <w:rPr>
          <w:rFonts w:ascii="Times New Roman" w:hAnsi="Times New Roman"/>
          <w:sz w:val="24"/>
          <w:szCs w:val="24"/>
        </w:rPr>
        <w:t> </w:t>
      </w:r>
      <w:r w:rsidR="0083677E" w:rsidRPr="0083677E">
        <w:rPr>
          <w:rFonts w:ascii="Times New Roman" w:hAnsi="Times New Roman"/>
          <w:sz w:val="24"/>
          <w:szCs w:val="24"/>
        </w:rPr>
        <w:t>zwiększ</w:t>
      </w:r>
      <w:r w:rsidR="0083677E">
        <w:rPr>
          <w:rFonts w:ascii="Times New Roman" w:hAnsi="Times New Roman"/>
          <w:sz w:val="24"/>
          <w:szCs w:val="24"/>
        </w:rPr>
        <w:t>enie kwoty na podstawie projektowanej regulacji będzie skutkować tym, że będzie ona mogła by</w:t>
      </w:r>
      <w:r w:rsidR="0083677E" w:rsidRPr="0083677E">
        <w:rPr>
          <w:rFonts w:ascii="Times New Roman" w:hAnsi="Times New Roman"/>
          <w:sz w:val="24"/>
          <w:szCs w:val="24"/>
        </w:rPr>
        <w:t>ć przeznaczona zarówno na dofinansowanie zadań własnych</w:t>
      </w:r>
      <w:r w:rsidR="0083677E">
        <w:rPr>
          <w:rFonts w:ascii="Times New Roman" w:hAnsi="Times New Roman"/>
          <w:sz w:val="24"/>
          <w:szCs w:val="24"/>
        </w:rPr>
        <w:t>,</w:t>
      </w:r>
      <w:r w:rsidR="0083677E" w:rsidRPr="0083677E">
        <w:rPr>
          <w:rFonts w:ascii="Times New Roman" w:hAnsi="Times New Roman"/>
          <w:sz w:val="24"/>
          <w:szCs w:val="24"/>
        </w:rPr>
        <w:t xml:space="preserve"> zgodnie z obecnie obowiązującymi przepisami, jak i na dofinasowanie</w:t>
      </w:r>
      <w:r w:rsidR="0067208D">
        <w:rPr>
          <w:rFonts w:ascii="Times New Roman" w:hAnsi="Times New Roman"/>
          <w:sz w:val="24"/>
          <w:szCs w:val="24"/>
        </w:rPr>
        <w:t xml:space="preserve"> zadań własnych w formie</w:t>
      </w:r>
      <w:r w:rsidR="0083677E" w:rsidRPr="0083677E">
        <w:rPr>
          <w:rFonts w:ascii="Times New Roman" w:hAnsi="Times New Roman"/>
          <w:sz w:val="24"/>
          <w:szCs w:val="24"/>
        </w:rPr>
        <w:t xml:space="preserve"> dodatków dla </w:t>
      </w:r>
      <w:r w:rsidR="0083677E">
        <w:rPr>
          <w:rFonts w:ascii="Times New Roman" w:hAnsi="Times New Roman"/>
          <w:sz w:val="24"/>
          <w:szCs w:val="24"/>
        </w:rPr>
        <w:t xml:space="preserve">rodzin zastępczych zawodowych oraz osób prowadzących rodzinne </w:t>
      </w:r>
      <w:r w:rsidR="00664545">
        <w:rPr>
          <w:rFonts w:ascii="Times New Roman" w:hAnsi="Times New Roman"/>
          <w:sz w:val="24"/>
          <w:szCs w:val="24"/>
        </w:rPr>
        <w:t xml:space="preserve">domy </w:t>
      </w:r>
      <w:r w:rsidR="0083677E">
        <w:rPr>
          <w:rFonts w:ascii="Times New Roman" w:hAnsi="Times New Roman"/>
          <w:sz w:val="24"/>
          <w:szCs w:val="24"/>
        </w:rPr>
        <w:t>dziecka</w:t>
      </w:r>
      <w:r w:rsidR="0083677E" w:rsidRPr="0083677E">
        <w:rPr>
          <w:rFonts w:ascii="Times New Roman" w:hAnsi="Times New Roman"/>
          <w:sz w:val="24"/>
          <w:szCs w:val="24"/>
        </w:rPr>
        <w:t xml:space="preserve">. </w:t>
      </w:r>
      <w:r w:rsidR="0083677E">
        <w:rPr>
          <w:rFonts w:ascii="Times New Roman" w:hAnsi="Times New Roman"/>
          <w:sz w:val="24"/>
          <w:szCs w:val="24"/>
        </w:rPr>
        <w:t>C</w:t>
      </w:r>
      <w:r w:rsidR="0083677E" w:rsidRPr="0083677E">
        <w:rPr>
          <w:rFonts w:ascii="Times New Roman" w:hAnsi="Times New Roman"/>
          <w:sz w:val="24"/>
          <w:szCs w:val="24"/>
        </w:rPr>
        <w:t xml:space="preserve">o do zakresu i przeznaczenia dofinansowania </w:t>
      </w:r>
      <w:r w:rsidR="0083677E">
        <w:rPr>
          <w:rFonts w:ascii="Times New Roman" w:hAnsi="Times New Roman"/>
          <w:sz w:val="24"/>
          <w:szCs w:val="24"/>
        </w:rPr>
        <w:t>d</w:t>
      </w:r>
      <w:r w:rsidR="0083677E" w:rsidRPr="0083677E">
        <w:rPr>
          <w:rFonts w:ascii="Times New Roman" w:hAnsi="Times New Roman"/>
          <w:sz w:val="24"/>
          <w:szCs w:val="24"/>
        </w:rPr>
        <w:t xml:space="preserve">ecyzje będzie zawsze podejmować Rada </w:t>
      </w:r>
      <w:r w:rsidR="0083677E">
        <w:rPr>
          <w:rFonts w:ascii="Times New Roman" w:hAnsi="Times New Roman"/>
          <w:sz w:val="24"/>
          <w:szCs w:val="24"/>
        </w:rPr>
        <w:t>M</w:t>
      </w:r>
      <w:r w:rsidR="0083677E" w:rsidRPr="0083677E">
        <w:rPr>
          <w:rFonts w:ascii="Times New Roman" w:hAnsi="Times New Roman"/>
          <w:sz w:val="24"/>
          <w:szCs w:val="24"/>
        </w:rPr>
        <w:t>inistrów w</w:t>
      </w:r>
      <w:r w:rsidR="0083677E">
        <w:rPr>
          <w:rFonts w:ascii="Times New Roman" w:hAnsi="Times New Roman"/>
          <w:sz w:val="24"/>
          <w:szCs w:val="24"/>
        </w:rPr>
        <w:t xml:space="preserve"> uchwalonym przez siebie</w:t>
      </w:r>
      <w:r w:rsidR="0083677E" w:rsidRPr="0083677E">
        <w:rPr>
          <w:rFonts w:ascii="Times New Roman" w:hAnsi="Times New Roman"/>
          <w:sz w:val="24"/>
          <w:szCs w:val="24"/>
        </w:rPr>
        <w:t xml:space="preserve"> programie.</w:t>
      </w:r>
    </w:p>
    <w:p w14:paraId="15B3E181" w14:textId="6E812809" w:rsidR="0068169A" w:rsidRDefault="00ED0226" w:rsidP="0068169A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Na podstawie </w:t>
      </w:r>
      <w:r w:rsidR="00486FF0">
        <w:rPr>
          <w:rFonts w:ascii="Times New Roman" w:hAnsi="Times New Roman"/>
          <w:sz w:val="24"/>
          <w:szCs w:val="24"/>
        </w:rPr>
        <w:t xml:space="preserve">dodawanego w art. 197 </w:t>
      </w:r>
      <w:r w:rsidR="00486FF0" w:rsidRPr="00486FF0">
        <w:rPr>
          <w:rFonts w:ascii="Times New Roman" w:hAnsi="Times New Roman"/>
          <w:sz w:val="24"/>
          <w:szCs w:val="24"/>
        </w:rPr>
        <w:t>ustawy z dnia 9 czerwca 2011 r. o wspieraniu rodziny i</w:t>
      </w:r>
      <w:r w:rsidR="00486FF0">
        <w:rPr>
          <w:rFonts w:ascii="Times New Roman" w:hAnsi="Times New Roman"/>
          <w:sz w:val="24"/>
          <w:szCs w:val="24"/>
        </w:rPr>
        <w:t> </w:t>
      </w:r>
      <w:r w:rsidR="00486FF0" w:rsidRPr="00486FF0">
        <w:rPr>
          <w:rFonts w:ascii="Times New Roman" w:hAnsi="Times New Roman"/>
          <w:sz w:val="24"/>
          <w:szCs w:val="24"/>
        </w:rPr>
        <w:t xml:space="preserve">systemie pieczy zastępczej </w:t>
      </w:r>
      <w:r w:rsidR="00985A9D">
        <w:rPr>
          <w:rFonts w:ascii="Times New Roman" w:hAnsi="Times New Roman"/>
          <w:sz w:val="24"/>
          <w:szCs w:val="24"/>
        </w:rPr>
        <w:t>ust. 4</w:t>
      </w:r>
      <w:r w:rsidR="00907B21">
        <w:rPr>
          <w:rFonts w:ascii="Times New Roman" w:hAnsi="Times New Roman"/>
          <w:sz w:val="24"/>
          <w:szCs w:val="24"/>
        </w:rPr>
        <w:t>b</w:t>
      </w:r>
      <w:r w:rsidR="00E23EA0">
        <w:rPr>
          <w:rFonts w:ascii="Times New Roman" w:hAnsi="Times New Roman"/>
          <w:sz w:val="24"/>
          <w:szCs w:val="24"/>
        </w:rPr>
        <w:t xml:space="preserve"> </w:t>
      </w:r>
      <w:r w:rsidR="00E23EA0">
        <w:rPr>
          <w:rFonts w:ascii="Times New Roman" w:eastAsia="Times New Roman" w:hAnsi="Times New Roman"/>
          <w:sz w:val="24"/>
          <w:szCs w:val="24"/>
          <w:lang w:eastAsia="pl-PL"/>
        </w:rPr>
        <w:t xml:space="preserve">wysokość dofinansowania </w:t>
      </w:r>
      <w:r w:rsidR="006A2537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BB5426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EA118C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BB5426">
        <w:rPr>
          <w:rFonts w:ascii="Times New Roman" w:eastAsia="Times New Roman" w:hAnsi="Times New Roman"/>
          <w:sz w:val="24"/>
          <w:szCs w:val="24"/>
          <w:lang w:eastAsia="pl-PL"/>
        </w:rPr>
        <w:t>środków</w:t>
      </w:r>
      <w:r w:rsidR="00E23EA0">
        <w:rPr>
          <w:rFonts w:ascii="Times New Roman" w:eastAsia="Times New Roman" w:hAnsi="Times New Roman"/>
          <w:sz w:val="24"/>
          <w:szCs w:val="24"/>
          <w:lang w:eastAsia="pl-PL"/>
        </w:rPr>
        <w:t xml:space="preserve"> Funduszu Pracy</w:t>
      </w:r>
      <w:r w:rsidR="006A253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07B21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83677E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907B21">
        <w:rPr>
          <w:rFonts w:ascii="Times New Roman" w:eastAsia="Times New Roman" w:hAnsi="Times New Roman"/>
          <w:sz w:val="24"/>
          <w:szCs w:val="24"/>
          <w:lang w:eastAsia="pl-PL"/>
        </w:rPr>
        <w:t xml:space="preserve">przeznaczeniem na ww. dodatki </w:t>
      </w:r>
      <w:r w:rsidR="006A2537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6A2537">
        <w:rPr>
          <w:rFonts w:ascii="Times New Roman" w:eastAsia="Times New Roman" w:hAnsi="Times New Roman"/>
          <w:sz w:val="24"/>
          <w:szCs w:val="24"/>
          <w:lang w:eastAsia="pl-PL"/>
        </w:rPr>
        <w:t>ramach ww. programów będzie</w:t>
      </w:r>
      <w:r w:rsidR="00E23EA0">
        <w:rPr>
          <w:rFonts w:ascii="Times New Roman" w:eastAsia="Times New Roman" w:hAnsi="Times New Roman"/>
          <w:sz w:val="24"/>
          <w:szCs w:val="24"/>
          <w:lang w:eastAsia="pl-PL"/>
        </w:rPr>
        <w:t xml:space="preserve"> mo</w:t>
      </w:r>
      <w:r w:rsidR="006A2537">
        <w:rPr>
          <w:rFonts w:ascii="Times New Roman" w:eastAsia="Times New Roman" w:hAnsi="Times New Roman"/>
          <w:sz w:val="24"/>
          <w:szCs w:val="24"/>
          <w:lang w:eastAsia="pl-PL"/>
        </w:rPr>
        <w:t>gła</w:t>
      </w:r>
      <w:r w:rsidR="00E23EA0">
        <w:rPr>
          <w:rFonts w:ascii="Times New Roman" w:eastAsia="Times New Roman" w:hAnsi="Times New Roman"/>
          <w:sz w:val="24"/>
          <w:szCs w:val="24"/>
          <w:lang w:eastAsia="pl-PL"/>
        </w:rPr>
        <w:t xml:space="preserve"> przekroczyć 80%</w:t>
      </w:r>
      <w:r w:rsidR="00713A32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E23EA0">
        <w:rPr>
          <w:rFonts w:ascii="Times New Roman" w:eastAsia="Times New Roman" w:hAnsi="Times New Roman"/>
          <w:sz w:val="24"/>
          <w:szCs w:val="24"/>
          <w:lang w:eastAsia="pl-PL"/>
        </w:rPr>
        <w:t>wydatków na</w:t>
      </w:r>
      <w:r w:rsidR="00F61280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E23EA0">
        <w:rPr>
          <w:rFonts w:ascii="Times New Roman" w:eastAsia="Times New Roman" w:hAnsi="Times New Roman"/>
          <w:sz w:val="24"/>
          <w:szCs w:val="24"/>
          <w:lang w:eastAsia="pl-PL"/>
        </w:rPr>
        <w:t>realizację przez jednostkę samorządu terytorialnego zadania własnego.</w:t>
      </w:r>
      <w:r w:rsidR="00AB4D9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2143D9E1" w14:textId="4FD83DCC" w:rsidR="00AB4D90" w:rsidRPr="0068169A" w:rsidRDefault="00AB4D90" w:rsidP="0068169A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Proponowane zmiany zakładają, że dofinansowanie, o którym mowa w</w:t>
      </w:r>
      <w:r w:rsidR="00DB2D2A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art.</w:t>
      </w:r>
      <w:r w:rsidR="00DB2D2A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197 ust. 1 </w:t>
      </w:r>
      <w:r w:rsidR="00486FF0" w:rsidRPr="00486FF0">
        <w:rPr>
          <w:rFonts w:ascii="Times New Roman" w:eastAsia="Times New Roman" w:hAnsi="Times New Roman"/>
          <w:sz w:val="24"/>
          <w:szCs w:val="24"/>
          <w:lang w:eastAsia="pl-PL"/>
        </w:rPr>
        <w:t>ustawy z</w:t>
      </w:r>
      <w:r w:rsidR="00486FF0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486FF0" w:rsidRPr="00486FF0">
        <w:rPr>
          <w:rFonts w:ascii="Times New Roman" w:eastAsia="Times New Roman" w:hAnsi="Times New Roman"/>
          <w:sz w:val="24"/>
          <w:szCs w:val="24"/>
          <w:lang w:eastAsia="pl-PL"/>
        </w:rPr>
        <w:t>dnia 9 czerwca 2011 r. o wspieraniu rodziny i systemie pieczy zastępczej</w:t>
      </w:r>
      <w:r w:rsidR="0066454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zostan</w:t>
      </w:r>
      <w:r w:rsidR="00883782">
        <w:rPr>
          <w:rFonts w:ascii="Times New Roman" w:eastAsia="Times New Roman" w:hAnsi="Times New Roman"/>
          <w:sz w:val="24"/>
          <w:szCs w:val="24"/>
          <w:lang w:eastAsia="pl-PL"/>
        </w:rPr>
        <w:t>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wdrożone </w:t>
      </w:r>
      <w:r w:rsidR="007F76C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ED0226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7F76CC">
        <w:rPr>
          <w:rFonts w:ascii="Times New Roman" w:eastAsia="Times New Roman" w:hAnsi="Times New Roman"/>
          <w:sz w:val="24"/>
          <w:szCs w:val="24"/>
          <w:lang w:eastAsia="pl-PL"/>
        </w:rPr>
        <w:t>ciągu roku budżetowego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dlatego proponuje się dodanie art. 3 </w:t>
      </w:r>
      <w:r w:rsidR="00664545">
        <w:rPr>
          <w:rFonts w:ascii="Times New Roman" w:eastAsia="Times New Roman" w:hAnsi="Times New Roman"/>
          <w:sz w:val="24"/>
          <w:szCs w:val="24"/>
          <w:lang w:eastAsia="pl-PL"/>
        </w:rPr>
        <w:t xml:space="preserve">do projektu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ustawy wskaz</w:t>
      </w:r>
      <w:r w:rsidR="00883782">
        <w:rPr>
          <w:rFonts w:ascii="Times New Roman" w:eastAsia="Times New Roman" w:hAnsi="Times New Roman"/>
          <w:sz w:val="24"/>
          <w:szCs w:val="24"/>
          <w:lang w:eastAsia="pl-PL"/>
        </w:rPr>
        <w:t>ującego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F76CC">
        <w:rPr>
          <w:rFonts w:ascii="Times New Roman" w:eastAsia="Times New Roman" w:hAnsi="Times New Roman"/>
          <w:sz w:val="24"/>
          <w:szCs w:val="24"/>
          <w:lang w:eastAsia="pl-PL"/>
        </w:rPr>
        <w:t>kwot</w:t>
      </w:r>
      <w:r w:rsidR="00883782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="007F76C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środków Funduszu Pracy w 2024 r. przeznaczon</w:t>
      </w:r>
      <w:r w:rsidR="0088378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 dofinansowanie zadań </w:t>
      </w:r>
      <w:r w:rsidRPr="00AB4D90">
        <w:rPr>
          <w:rFonts w:ascii="Times New Roman" w:eastAsia="Times New Roman" w:hAnsi="Times New Roman"/>
          <w:sz w:val="24"/>
          <w:szCs w:val="24"/>
          <w:lang w:eastAsia="pl-PL"/>
        </w:rPr>
        <w:t>własnych jednostek samorządu terytorialnego w</w:t>
      </w:r>
      <w:r w:rsidR="00907A7A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AB4D90">
        <w:rPr>
          <w:rFonts w:ascii="Times New Roman" w:eastAsia="Times New Roman" w:hAnsi="Times New Roman"/>
          <w:sz w:val="24"/>
          <w:szCs w:val="24"/>
          <w:lang w:eastAsia="pl-PL"/>
        </w:rPr>
        <w:t>obszarze wspierania rodziny i systemu pieczy zastępczej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68169A">
        <w:rPr>
          <w:rFonts w:ascii="Times New Roman" w:eastAsia="Times New Roman" w:hAnsi="Times New Roman"/>
          <w:sz w:val="24"/>
          <w:szCs w:val="24"/>
          <w:lang w:eastAsia="pl-PL"/>
        </w:rPr>
        <w:t>Wskazana w projekcie k</w:t>
      </w:r>
      <w:r w:rsidR="0083677E" w:rsidRPr="0083677E">
        <w:rPr>
          <w:rFonts w:ascii="Times New Roman" w:eastAsia="Times New Roman" w:hAnsi="Times New Roman"/>
          <w:sz w:val="24"/>
          <w:szCs w:val="24"/>
          <w:lang w:eastAsia="pl-PL"/>
        </w:rPr>
        <w:t xml:space="preserve">wota 62,5 mln zł wynika z dodania </w:t>
      </w:r>
      <w:r w:rsidR="0068169A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="0083677E" w:rsidRPr="0083677E">
        <w:rPr>
          <w:rFonts w:ascii="Times New Roman" w:eastAsia="Times New Roman" w:hAnsi="Times New Roman"/>
          <w:sz w:val="24"/>
          <w:szCs w:val="24"/>
          <w:lang w:eastAsia="pl-PL"/>
        </w:rPr>
        <w:t xml:space="preserve">obecnie obowiązującej kwoty </w:t>
      </w:r>
      <w:r w:rsidR="001E2EE4">
        <w:rPr>
          <w:rFonts w:ascii="Times New Roman" w:eastAsia="Times New Roman" w:hAnsi="Times New Roman"/>
          <w:sz w:val="24"/>
          <w:szCs w:val="24"/>
          <w:lang w:eastAsia="pl-PL"/>
        </w:rPr>
        <w:t>40</w:t>
      </w:r>
      <w:r w:rsidR="0083677E" w:rsidRPr="0083677E">
        <w:rPr>
          <w:rFonts w:ascii="Times New Roman" w:eastAsia="Times New Roman" w:hAnsi="Times New Roman"/>
          <w:sz w:val="24"/>
          <w:szCs w:val="24"/>
          <w:lang w:eastAsia="pl-PL"/>
        </w:rPr>
        <w:t xml:space="preserve"> mln</w:t>
      </w:r>
      <w:r w:rsidR="0068169A">
        <w:rPr>
          <w:rFonts w:ascii="Times New Roman" w:eastAsia="Times New Roman" w:hAnsi="Times New Roman"/>
          <w:sz w:val="24"/>
          <w:szCs w:val="24"/>
          <w:lang w:eastAsia="pl-PL"/>
        </w:rPr>
        <w:t xml:space="preserve"> zł </w:t>
      </w:r>
      <w:r w:rsidR="0083677E" w:rsidRPr="0083677E">
        <w:rPr>
          <w:rFonts w:ascii="Times New Roman" w:eastAsia="Times New Roman" w:hAnsi="Times New Roman"/>
          <w:sz w:val="24"/>
          <w:szCs w:val="24"/>
          <w:lang w:eastAsia="pl-PL"/>
        </w:rPr>
        <w:t>kwoty 22,5</w:t>
      </w:r>
      <w:r w:rsidR="0068169A">
        <w:rPr>
          <w:rFonts w:ascii="Times New Roman" w:eastAsia="Times New Roman" w:hAnsi="Times New Roman"/>
          <w:sz w:val="24"/>
          <w:szCs w:val="24"/>
          <w:lang w:eastAsia="pl-PL"/>
        </w:rPr>
        <w:t xml:space="preserve"> mln zł,</w:t>
      </w:r>
      <w:r w:rsidR="0083677E" w:rsidRPr="0083677E">
        <w:rPr>
          <w:rFonts w:ascii="Times New Roman" w:eastAsia="Times New Roman" w:hAnsi="Times New Roman"/>
          <w:sz w:val="24"/>
          <w:szCs w:val="24"/>
          <w:lang w:eastAsia="pl-PL"/>
        </w:rPr>
        <w:t xml:space="preserve"> która stanowi połowę kwoty, o</w:t>
      </w:r>
      <w:r w:rsidR="0068169A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83677E" w:rsidRPr="0083677E">
        <w:rPr>
          <w:rFonts w:ascii="Times New Roman" w:eastAsia="Times New Roman" w:hAnsi="Times New Roman"/>
          <w:sz w:val="24"/>
          <w:szCs w:val="24"/>
          <w:lang w:eastAsia="pl-PL"/>
        </w:rPr>
        <w:t xml:space="preserve">którą </w:t>
      </w:r>
      <w:r w:rsidR="0083677E" w:rsidRPr="0083677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zwiększa się maksymalny limit. Wynika to z faktu, że zwiększenie środków programu jest planowane wyłącznie na okres II półrocza 2024 r.</w:t>
      </w:r>
    </w:p>
    <w:p w14:paraId="6F087588" w14:textId="2B141165" w:rsidR="00021C43" w:rsidRDefault="001A706D" w:rsidP="001A706D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Proponuje się, aby projektowana ustawa weszła w życie </w:t>
      </w:r>
      <w:r w:rsidR="00E01F8F">
        <w:rPr>
          <w:rFonts w:ascii="Times New Roman" w:hAnsi="Times New Roman"/>
          <w:sz w:val="24"/>
          <w:szCs w:val="24"/>
        </w:rPr>
        <w:t>po upływie</w:t>
      </w:r>
      <w:r w:rsidR="00021C43">
        <w:rPr>
          <w:rFonts w:ascii="Times New Roman" w:hAnsi="Times New Roman"/>
          <w:sz w:val="24"/>
          <w:szCs w:val="24"/>
        </w:rPr>
        <w:t xml:space="preserve"> 14 dni od dnia ogłoszenia</w:t>
      </w:r>
      <w:r w:rsidR="00EA118C">
        <w:rPr>
          <w:rFonts w:ascii="Times New Roman" w:hAnsi="Times New Roman"/>
          <w:sz w:val="24"/>
          <w:szCs w:val="24"/>
        </w:rPr>
        <w:t>.</w:t>
      </w:r>
    </w:p>
    <w:p w14:paraId="20F2F909" w14:textId="30C0C9BF" w:rsidR="001A706D" w:rsidRDefault="001A706D" w:rsidP="001A706D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Projektowana regulacja nie jest sprzeczna z prawem Unii Europejskiej.</w:t>
      </w:r>
    </w:p>
    <w:p w14:paraId="24489E12" w14:textId="46FD052E" w:rsidR="001A706D" w:rsidRDefault="001A706D" w:rsidP="001A706D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Projektowana regulacja nie zawiera przepisów technicznych w rozumieniu rozporządzenia Rady Ministrów z dnia 23 grudnia 2002 r. w sprawie sposobu funkcjonowania krajowego systemu notyfikacji norm i aktów prawnych (Dz. U. poz. 2039</w:t>
      </w:r>
      <w:r w:rsidR="002E329C">
        <w:rPr>
          <w:rFonts w:ascii="Times New Roman" w:hAnsi="Times New Roman"/>
          <w:sz w:val="24"/>
          <w:szCs w:val="24"/>
        </w:rPr>
        <w:t xml:space="preserve"> </w:t>
      </w:r>
      <w:r w:rsidR="00D8678C">
        <w:rPr>
          <w:rFonts w:ascii="Times New Roman" w:hAnsi="Times New Roman"/>
          <w:sz w:val="24"/>
          <w:szCs w:val="24"/>
        </w:rPr>
        <w:t>oraz z 2004 r. poz. 597</w:t>
      </w:r>
      <w:r>
        <w:rPr>
          <w:rFonts w:ascii="Times New Roman" w:hAnsi="Times New Roman"/>
          <w:sz w:val="24"/>
          <w:szCs w:val="24"/>
        </w:rPr>
        <w:t>)</w:t>
      </w:r>
      <w:r w:rsidR="00E01F8F">
        <w:rPr>
          <w:rFonts w:ascii="Times New Roman" w:hAnsi="Times New Roman"/>
          <w:sz w:val="24"/>
          <w:szCs w:val="24"/>
        </w:rPr>
        <w:t>, więc nie podlega obowiązkowi notyfikacji</w:t>
      </w:r>
      <w:r>
        <w:rPr>
          <w:rFonts w:ascii="Times New Roman" w:hAnsi="Times New Roman"/>
          <w:sz w:val="24"/>
          <w:szCs w:val="24"/>
        </w:rPr>
        <w:t>.</w:t>
      </w:r>
    </w:p>
    <w:p w14:paraId="10E4EB00" w14:textId="458BB00E" w:rsidR="001A706D" w:rsidRDefault="001A706D" w:rsidP="001A706D">
      <w:pPr>
        <w:spacing w:after="120" w:line="360" w:lineRule="auto"/>
        <w:jc w:val="both"/>
      </w:pPr>
      <w:r>
        <w:rPr>
          <w:rFonts w:ascii="Times New Roman" w:hAnsi="Times New Roman"/>
          <w:sz w:val="24"/>
          <w:szCs w:val="24"/>
        </w:rPr>
        <w:t>Projektowana ustawa nie będzie wymagała notyfikacji Komisji Europejskiej w trybie ustawy z dnia 30 kwietnia 2004 r. o postępowaniu w sprawach dotyczących pomocy publicznej (Dz. U.</w:t>
      </w:r>
      <w:r w:rsidR="00972AD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z 2023 r. poz. 702).</w:t>
      </w:r>
    </w:p>
    <w:p w14:paraId="391821A6" w14:textId="77777777" w:rsidR="001A706D" w:rsidRDefault="001A706D" w:rsidP="001A706D">
      <w:pPr>
        <w:spacing w:after="120" w:line="360" w:lineRule="auto"/>
        <w:jc w:val="both"/>
      </w:pPr>
      <w:r>
        <w:rPr>
          <w:rFonts w:ascii="Times New Roman" w:hAnsi="Times New Roman"/>
          <w:sz w:val="24"/>
          <w:szCs w:val="24"/>
        </w:rPr>
        <w:t>Projektowana ustawa nie wymaga przedłożenia instytucjom i organom Unii Europejskiej, w tym Europejskiemu Bankowi Centralnemu, o którym mowa w § 39 uchwały nr 190 Rady Ministrów z dnia 29 października 2013 r. – Regulamin pracy Rady Ministrów (M.P. z 2022 r. poz. 348) w celu uzyskania opinii, dokonania powiadomienia, konsultacji albo uzgodnienia.</w:t>
      </w:r>
    </w:p>
    <w:p w14:paraId="5517E38F" w14:textId="48D4376F" w:rsidR="001A706D" w:rsidRDefault="001A706D" w:rsidP="001A706D">
      <w:pPr>
        <w:spacing w:after="120" w:line="360" w:lineRule="auto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>Stosownie do art. 5 ustawy z dnia 7 lipca 2005 r. o działalności lobbingowej w procesie stanowienia prawa (Dz. U. z 2017 r. poz. 248) oraz § 52 ust. 1 uchwały nr 190 Rady Ministrów z dnia 29 października 2013 r. – Regulamin pracy Rady Ministrów projekt podlega udostępnieniu w Biuletynie Informacji Publicznej Rządowego Centrum Legislacji</w:t>
      </w:r>
      <w:r w:rsidR="00D21EC8">
        <w:rPr>
          <w:rFonts w:ascii="Times New Roman" w:eastAsia="Times" w:hAnsi="Times New Roman"/>
          <w:sz w:val="24"/>
          <w:szCs w:val="24"/>
        </w:rPr>
        <w:t>,</w:t>
      </w:r>
      <w:r>
        <w:rPr>
          <w:rFonts w:ascii="Times New Roman" w:eastAsia="Times" w:hAnsi="Times New Roman"/>
          <w:sz w:val="24"/>
          <w:szCs w:val="24"/>
        </w:rPr>
        <w:t xml:space="preserve"> w serwisie Rządowy Proces Legislacyjny. </w:t>
      </w:r>
    </w:p>
    <w:sectPr w:rsidR="001A706D" w:rsidSect="007168A8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4762E" w14:textId="77777777" w:rsidR="00473537" w:rsidRDefault="00473537" w:rsidP="00E61B59">
      <w:pPr>
        <w:spacing w:after="0" w:line="240" w:lineRule="auto"/>
      </w:pPr>
      <w:r>
        <w:separator/>
      </w:r>
    </w:p>
  </w:endnote>
  <w:endnote w:type="continuationSeparator" w:id="0">
    <w:p w14:paraId="7FACD6D1" w14:textId="77777777" w:rsidR="00473537" w:rsidRDefault="00473537" w:rsidP="00E61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25046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C7EAA8B" w14:textId="1B8A593D" w:rsidR="007168A8" w:rsidRPr="007168A8" w:rsidRDefault="007168A8">
        <w:pPr>
          <w:pStyle w:val="Stopka"/>
          <w:jc w:val="center"/>
          <w:rPr>
            <w:rFonts w:ascii="Times New Roman" w:hAnsi="Times New Roman"/>
            <w:sz w:val="24"/>
            <w:szCs w:val="24"/>
          </w:rPr>
        </w:pPr>
        <w:r w:rsidRPr="007168A8">
          <w:rPr>
            <w:rFonts w:ascii="Times New Roman" w:hAnsi="Times New Roman"/>
            <w:sz w:val="24"/>
            <w:szCs w:val="24"/>
          </w:rPr>
          <w:fldChar w:fldCharType="begin"/>
        </w:r>
        <w:r w:rsidRPr="007168A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168A8">
          <w:rPr>
            <w:rFonts w:ascii="Times New Roman" w:hAnsi="Times New Roman"/>
            <w:sz w:val="24"/>
            <w:szCs w:val="24"/>
          </w:rPr>
          <w:fldChar w:fldCharType="separate"/>
        </w:r>
        <w:r w:rsidR="0033230C">
          <w:rPr>
            <w:rFonts w:ascii="Times New Roman" w:hAnsi="Times New Roman"/>
            <w:noProof/>
            <w:sz w:val="24"/>
            <w:szCs w:val="24"/>
          </w:rPr>
          <w:t>2</w:t>
        </w:r>
        <w:r w:rsidRPr="007168A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6798B" w14:textId="77777777" w:rsidR="00473537" w:rsidRDefault="00473537" w:rsidP="00E61B59">
      <w:pPr>
        <w:spacing w:after="0" w:line="240" w:lineRule="auto"/>
      </w:pPr>
      <w:r>
        <w:separator/>
      </w:r>
    </w:p>
  </w:footnote>
  <w:footnote w:type="continuationSeparator" w:id="0">
    <w:p w14:paraId="4B9A9A03" w14:textId="77777777" w:rsidR="00473537" w:rsidRDefault="00473537" w:rsidP="00E61B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6D"/>
    <w:rsid w:val="0002024D"/>
    <w:rsid w:val="000204A4"/>
    <w:rsid w:val="00021C43"/>
    <w:rsid w:val="00154D38"/>
    <w:rsid w:val="001630E5"/>
    <w:rsid w:val="001A706D"/>
    <w:rsid w:val="001B56E8"/>
    <w:rsid w:val="001E2EE4"/>
    <w:rsid w:val="00221B5B"/>
    <w:rsid w:val="00242221"/>
    <w:rsid w:val="002466CA"/>
    <w:rsid w:val="002779C2"/>
    <w:rsid w:val="00282F0F"/>
    <w:rsid w:val="00284EC7"/>
    <w:rsid w:val="0028756F"/>
    <w:rsid w:val="002E329C"/>
    <w:rsid w:val="0032330D"/>
    <w:rsid w:val="0033230C"/>
    <w:rsid w:val="00473537"/>
    <w:rsid w:val="00480909"/>
    <w:rsid w:val="00483A25"/>
    <w:rsid w:val="00486FF0"/>
    <w:rsid w:val="00487E50"/>
    <w:rsid w:val="004C7DB6"/>
    <w:rsid w:val="004D7AAE"/>
    <w:rsid w:val="004F5FE0"/>
    <w:rsid w:val="005D779A"/>
    <w:rsid w:val="005F321E"/>
    <w:rsid w:val="005F4E50"/>
    <w:rsid w:val="00640A26"/>
    <w:rsid w:val="00646052"/>
    <w:rsid w:val="00664545"/>
    <w:rsid w:val="0067208D"/>
    <w:rsid w:val="0068169A"/>
    <w:rsid w:val="006A2537"/>
    <w:rsid w:val="006D7ED8"/>
    <w:rsid w:val="006E5565"/>
    <w:rsid w:val="007124CD"/>
    <w:rsid w:val="00713A32"/>
    <w:rsid w:val="007168A8"/>
    <w:rsid w:val="0076290B"/>
    <w:rsid w:val="007B549A"/>
    <w:rsid w:val="007C045F"/>
    <w:rsid w:val="007F76CC"/>
    <w:rsid w:val="00813812"/>
    <w:rsid w:val="0083677E"/>
    <w:rsid w:val="00850143"/>
    <w:rsid w:val="00851598"/>
    <w:rsid w:val="0085284C"/>
    <w:rsid w:val="00883782"/>
    <w:rsid w:val="00885230"/>
    <w:rsid w:val="008B76F1"/>
    <w:rsid w:val="008D6CE1"/>
    <w:rsid w:val="00907A7A"/>
    <w:rsid w:val="00907B21"/>
    <w:rsid w:val="00916765"/>
    <w:rsid w:val="00972AD8"/>
    <w:rsid w:val="00985A9D"/>
    <w:rsid w:val="00995B94"/>
    <w:rsid w:val="009B32A4"/>
    <w:rsid w:val="009C764C"/>
    <w:rsid w:val="00AB4D90"/>
    <w:rsid w:val="00AD3CBB"/>
    <w:rsid w:val="00AD656C"/>
    <w:rsid w:val="00B31563"/>
    <w:rsid w:val="00B3338E"/>
    <w:rsid w:val="00B429BF"/>
    <w:rsid w:val="00B6583B"/>
    <w:rsid w:val="00B8672E"/>
    <w:rsid w:val="00BA16D8"/>
    <w:rsid w:val="00BA4FC1"/>
    <w:rsid w:val="00BA76ED"/>
    <w:rsid w:val="00BB5426"/>
    <w:rsid w:val="00BB5907"/>
    <w:rsid w:val="00BE4905"/>
    <w:rsid w:val="00BF5055"/>
    <w:rsid w:val="00C32288"/>
    <w:rsid w:val="00C370F4"/>
    <w:rsid w:val="00C7440E"/>
    <w:rsid w:val="00CE3DBE"/>
    <w:rsid w:val="00D21EC8"/>
    <w:rsid w:val="00D369D4"/>
    <w:rsid w:val="00D746CE"/>
    <w:rsid w:val="00D8678C"/>
    <w:rsid w:val="00DA3BC9"/>
    <w:rsid w:val="00DB2D2A"/>
    <w:rsid w:val="00DC134A"/>
    <w:rsid w:val="00E01F8F"/>
    <w:rsid w:val="00E23EA0"/>
    <w:rsid w:val="00E25603"/>
    <w:rsid w:val="00E410BE"/>
    <w:rsid w:val="00E61B59"/>
    <w:rsid w:val="00EA0F11"/>
    <w:rsid w:val="00EA118C"/>
    <w:rsid w:val="00EB7C58"/>
    <w:rsid w:val="00EC7BAC"/>
    <w:rsid w:val="00ED0226"/>
    <w:rsid w:val="00EE1A62"/>
    <w:rsid w:val="00EF7B27"/>
    <w:rsid w:val="00F06C86"/>
    <w:rsid w:val="00F35F1A"/>
    <w:rsid w:val="00F61280"/>
    <w:rsid w:val="00FA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D03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706D"/>
    <w:pPr>
      <w:suppressAutoHyphens/>
      <w:spacing w:line="254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A706D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A70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5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565"/>
    <w:rPr>
      <w:rFonts w:ascii="Segoe UI" w:eastAsia="Calibri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61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B59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61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B59"/>
    <w:rPr>
      <w:rFonts w:ascii="Calibri" w:eastAsia="Calibri" w:hAnsi="Calibri" w:cs="Times New Roman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2A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2A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2AD8"/>
    <w:rPr>
      <w:rFonts w:ascii="Calibri" w:eastAsia="Calibri" w:hAnsi="Calibri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2A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2AD8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E01F8F"/>
    <w:pPr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2024-03-22T12:58:00Z</dcterms:created>
  <dcterms:modified xsi:type="dcterms:W3CDTF">2024-03-27T11:17:00Z</dcterms:modified>
</cp:coreProperties>
</file>