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76C4" w14:textId="16DD849E" w:rsidR="00D04562" w:rsidRDefault="00E553A0" w:rsidP="00A3740F">
      <w:pPr>
        <w:ind w:left="5664" w:firstLine="708"/>
        <w:jc w:val="both"/>
        <w:rPr>
          <w:rFonts w:ascii="Times New Roman" w:hAnsi="Times New Roman" w:cs="Times New Roman"/>
          <w:sz w:val="24"/>
          <w:szCs w:val="24"/>
          <w:u w:val="single"/>
        </w:rPr>
      </w:pPr>
      <w:r w:rsidRPr="00FA3F0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D04562" w:rsidRPr="00D04562">
        <w:rPr>
          <w:rFonts w:ascii="Times New Roman" w:hAnsi="Times New Roman" w:cs="Times New Roman"/>
          <w:sz w:val="24"/>
          <w:szCs w:val="24"/>
          <w:u w:val="single"/>
        </w:rPr>
        <w:t>Projekt</w:t>
      </w:r>
    </w:p>
    <w:p w14:paraId="5B8316B9" w14:textId="023EBDDC" w:rsidR="00A3740F" w:rsidRPr="00A3740F" w:rsidRDefault="00A3740F" w:rsidP="007A56D0">
      <w:pPr>
        <w:jc w:val="both"/>
        <w:rPr>
          <w:rFonts w:ascii="Times New Roman" w:hAnsi="Times New Roman" w:cs="Times New Roman"/>
          <w:sz w:val="24"/>
          <w:szCs w:val="24"/>
        </w:rPr>
      </w:pPr>
    </w:p>
    <w:p w14:paraId="6D4F75F2" w14:textId="77777777" w:rsidR="00D04562" w:rsidRPr="004C02CF" w:rsidRDefault="00D04562" w:rsidP="008930B5">
      <w:pPr>
        <w:jc w:val="center"/>
        <w:rPr>
          <w:rFonts w:ascii="Times New Roman" w:hAnsi="Times New Roman" w:cs="Times New Roman"/>
          <w:b/>
          <w:bCs/>
          <w:sz w:val="24"/>
          <w:szCs w:val="24"/>
        </w:rPr>
      </w:pPr>
    </w:p>
    <w:p w14:paraId="205AFDC7" w14:textId="68BB1CDF" w:rsidR="008930B5" w:rsidRPr="004C02CF" w:rsidRDefault="008930B5" w:rsidP="008930B5">
      <w:pPr>
        <w:jc w:val="center"/>
        <w:rPr>
          <w:rFonts w:ascii="Times New Roman" w:hAnsi="Times New Roman" w:cs="Times New Roman"/>
          <w:b/>
          <w:bCs/>
          <w:sz w:val="24"/>
          <w:szCs w:val="24"/>
        </w:rPr>
      </w:pPr>
      <w:r w:rsidRPr="004C02CF">
        <w:rPr>
          <w:rFonts w:ascii="Times New Roman" w:hAnsi="Times New Roman" w:cs="Times New Roman"/>
          <w:b/>
          <w:bCs/>
          <w:sz w:val="24"/>
          <w:szCs w:val="24"/>
        </w:rPr>
        <w:t>USTAWA</w:t>
      </w:r>
    </w:p>
    <w:p w14:paraId="5DC682FF" w14:textId="1B227C7B" w:rsidR="008930B5" w:rsidRPr="004C02CF" w:rsidRDefault="008930B5" w:rsidP="008930B5">
      <w:pPr>
        <w:jc w:val="center"/>
        <w:rPr>
          <w:rFonts w:ascii="Times New Roman" w:hAnsi="Times New Roman" w:cs="Times New Roman"/>
          <w:sz w:val="24"/>
          <w:szCs w:val="24"/>
        </w:rPr>
      </w:pPr>
      <w:r w:rsidRPr="004C02CF">
        <w:rPr>
          <w:rFonts w:ascii="Times New Roman" w:hAnsi="Times New Roman" w:cs="Times New Roman"/>
          <w:sz w:val="24"/>
          <w:szCs w:val="24"/>
        </w:rPr>
        <w:t xml:space="preserve">z dnia </w:t>
      </w:r>
      <w:r w:rsidR="00D04562" w:rsidRPr="004C02CF">
        <w:rPr>
          <w:rFonts w:ascii="Times New Roman" w:hAnsi="Times New Roman" w:cs="Times New Roman"/>
          <w:sz w:val="24"/>
          <w:szCs w:val="24"/>
        </w:rPr>
        <w:t xml:space="preserve">                   </w:t>
      </w:r>
      <w:r w:rsidRPr="004C02CF">
        <w:rPr>
          <w:rFonts w:ascii="Times New Roman" w:hAnsi="Times New Roman" w:cs="Times New Roman"/>
          <w:sz w:val="24"/>
          <w:szCs w:val="24"/>
        </w:rPr>
        <w:t xml:space="preserve"> 202</w:t>
      </w:r>
      <w:r w:rsidR="00D04562" w:rsidRPr="004C02CF">
        <w:rPr>
          <w:rFonts w:ascii="Times New Roman" w:hAnsi="Times New Roman" w:cs="Times New Roman"/>
          <w:sz w:val="24"/>
          <w:szCs w:val="24"/>
        </w:rPr>
        <w:t>4</w:t>
      </w:r>
      <w:r w:rsidRPr="004C02CF">
        <w:rPr>
          <w:rFonts w:ascii="Times New Roman" w:hAnsi="Times New Roman" w:cs="Times New Roman"/>
          <w:sz w:val="24"/>
          <w:szCs w:val="24"/>
        </w:rPr>
        <w:t xml:space="preserve"> r.</w:t>
      </w:r>
    </w:p>
    <w:p w14:paraId="239C6A53" w14:textId="00896269" w:rsidR="008930B5" w:rsidRPr="004C02CF" w:rsidRDefault="008930B5" w:rsidP="008930B5">
      <w:pPr>
        <w:jc w:val="center"/>
        <w:rPr>
          <w:rFonts w:ascii="Times New Roman" w:hAnsi="Times New Roman" w:cs="Times New Roman"/>
          <w:b/>
          <w:bCs/>
          <w:sz w:val="24"/>
          <w:szCs w:val="24"/>
        </w:rPr>
      </w:pPr>
      <w:r w:rsidRPr="004C02CF">
        <w:rPr>
          <w:rFonts w:ascii="Times New Roman" w:hAnsi="Times New Roman" w:cs="Times New Roman"/>
          <w:b/>
          <w:bCs/>
          <w:sz w:val="24"/>
          <w:szCs w:val="24"/>
        </w:rPr>
        <w:t xml:space="preserve">o zmianie ustawy – Kodeks wyborczy </w:t>
      </w:r>
    </w:p>
    <w:p w14:paraId="64C403BB" w14:textId="77777777" w:rsidR="008930B5" w:rsidRPr="00215E00" w:rsidRDefault="008930B5" w:rsidP="008930B5">
      <w:pPr>
        <w:spacing w:line="360" w:lineRule="auto"/>
        <w:rPr>
          <w:rFonts w:ascii="Times New Roman" w:hAnsi="Times New Roman" w:cs="Times New Roman"/>
          <w:sz w:val="24"/>
          <w:szCs w:val="24"/>
        </w:rPr>
      </w:pPr>
    </w:p>
    <w:p w14:paraId="197A807F" w14:textId="5B8402C6" w:rsidR="00DD6C1C" w:rsidRPr="00215E00" w:rsidRDefault="008930B5" w:rsidP="004C02CF">
      <w:pPr>
        <w:spacing w:line="360" w:lineRule="auto"/>
        <w:ind w:firstLine="708"/>
        <w:jc w:val="both"/>
        <w:rPr>
          <w:rFonts w:ascii="Times New Roman" w:hAnsi="Times New Roman" w:cs="Times New Roman"/>
          <w:sz w:val="24"/>
          <w:szCs w:val="24"/>
        </w:rPr>
      </w:pPr>
      <w:r w:rsidRPr="00215E00">
        <w:rPr>
          <w:rFonts w:ascii="Times New Roman" w:hAnsi="Times New Roman" w:cs="Times New Roman"/>
          <w:b/>
          <w:bCs/>
          <w:sz w:val="24"/>
          <w:szCs w:val="24"/>
        </w:rPr>
        <w:t>Art. 1.</w:t>
      </w:r>
      <w:r w:rsidRPr="00215E00">
        <w:rPr>
          <w:rFonts w:ascii="Times New Roman" w:hAnsi="Times New Roman" w:cs="Times New Roman"/>
          <w:sz w:val="24"/>
          <w:szCs w:val="24"/>
        </w:rPr>
        <w:t xml:space="preserve"> W ustawie z dnia 5 stycznia 2011 r. – Kodeks wyborczy (Dz. U. z 2023 r. poz. 2408) wprowadza się następujące zmiany:</w:t>
      </w:r>
      <w:r w:rsidRPr="00215E00">
        <w:rPr>
          <w:rFonts w:ascii="Times New Roman" w:hAnsi="Times New Roman" w:cs="Times New Roman"/>
          <w:sz w:val="24"/>
          <w:szCs w:val="24"/>
        </w:rPr>
        <w:cr/>
      </w:r>
      <w:r w:rsidR="00DD6C1C" w:rsidRPr="00215E00">
        <w:rPr>
          <w:rFonts w:ascii="Times New Roman" w:hAnsi="Times New Roman" w:cs="Times New Roman"/>
          <w:sz w:val="24"/>
          <w:szCs w:val="24"/>
        </w:rPr>
        <w:t xml:space="preserve">1) po art. 12 dodaje się art. 12a w brzmieniu: </w:t>
      </w:r>
    </w:p>
    <w:p w14:paraId="32FC445B" w14:textId="504913EE" w:rsidR="000E6202" w:rsidRPr="00215E00" w:rsidRDefault="00DD6C1C" w:rsidP="00C5749F">
      <w:pPr>
        <w:spacing w:line="240" w:lineRule="auto"/>
        <w:ind w:left="703"/>
        <w:jc w:val="both"/>
        <w:rPr>
          <w:rFonts w:ascii="Times New Roman" w:hAnsi="Times New Roman" w:cs="Times New Roman"/>
          <w:sz w:val="24"/>
          <w:szCs w:val="24"/>
        </w:rPr>
      </w:pPr>
      <w:r w:rsidRPr="00215E00">
        <w:rPr>
          <w:rFonts w:ascii="Times New Roman" w:hAnsi="Times New Roman" w:cs="Times New Roman"/>
          <w:sz w:val="24"/>
          <w:szCs w:val="24"/>
        </w:rPr>
        <w:t>„Art. 12a. Obwodowe komisje wyborcze, które mają siedziby w lokalach dostosowanych do potrzeb</w:t>
      </w:r>
      <w:r w:rsidR="00C5749F">
        <w:rPr>
          <w:rFonts w:ascii="Times New Roman" w:hAnsi="Times New Roman" w:cs="Times New Roman"/>
          <w:sz w:val="24"/>
          <w:szCs w:val="24"/>
        </w:rPr>
        <w:t xml:space="preserve"> </w:t>
      </w:r>
      <w:r w:rsidRPr="00215E00">
        <w:rPr>
          <w:rFonts w:ascii="Times New Roman" w:hAnsi="Times New Roman" w:cs="Times New Roman"/>
          <w:sz w:val="24"/>
          <w:szCs w:val="24"/>
        </w:rPr>
        <w:t>wyborców niepełnosprawnych, są komisjami właściwymi dla celów głosowania korespondencyjnego w kraju.”;</w:t>
      </w:r>
    </w:p>
    <w:p w14:paraId="53CDA5C9" w14:textId="32AE3A30" w:rsidR="00A26787" w:rsidRPr="00215E00" w:rsidRDefault="00A26787" w:rsidP="00DD6C1C">
      <w:pPr>
        <w:spacing w:line="360" w:lineRule="auto"/>
        <w:jc w:val="both"/>
        <w:rPr>
          <w:rFonts w:ascii="Times New Roman" w:hAnsi="Times New Roman" w:cs="Times New Roman"/>
          <w:sz w:val="24"/>
          <w:szCs w:val="24"/>
        </w:rPr>
      </w:pPr>
      <w:r w:rsidRPr="00215E00">
        <w:rPr>
          <w:rFonts w:ascii="Times New Roman" w:hAnsi="Times New Roman" w:cs="Times New Roman"/>
          <w:sz w:val="24"/>
          <w:szCs w:val="24"/>
        </w:rPr>
        <w:t>2) w art. 14 w § 2 dodaje się zdanie drugie w brzmieniu:</w:t>
      </w:r>
    </w:p>
    <w:p w14:paraId="1CFAFA54" w14:textId="5049DE8C" w:rsidR="00A26787" w:rsidRDefault="00A26787" w:rsidP="00C5749F">
      <w:pPr>
        <w:spacing w:line="240" w:lineRule="auto"/>
        <w:ind w:left="709"/>
        <w:jc w:val="both"/>
        <w:rPr>
          <w:rFonts w:ascii="Times New Roman" w:hAnsi="Times New Roman" w:cs="Times New Roman"/>
          <w:sz w:val="24"/>
          <w:szCs w:val="24"/>
        </w:rPr>
      </w:pPr>
      <w:r w:rsidRPr="00215E00">
        <w:rPr>
          <w:rFonts w:ascii="Times New Roman" w:hAnsi="Times New Roman" w:cs="Times New Roman"/>
          <w:sz w:val="24"/>
          <w:szCs w:val="24"/>
        </w:rPr>
        <w:t>„W rozporządzeniu tym wskazuje się ponadto co najmniej jedną obwodową komisję wyborczą na obszarze właściwości terytorialnej każdego konsula właściwą dla celów głosowania korespondencyjnego.”;</w:t>
      </w:r>
    </w:p>
    <w:p w14:paraId="4F272094" w14:textId="77777777" w:rsidR="00A97B7C" w:rsidRDefault="00A97B7C" w:rsidP="00C80F24">
      <w:pPr>
        <w:spacing w:line="360" w:lineRule="auto"/>
        <w:jc w:val="both"/>
        <w:rPr>
          <w:rFonts w:ascii="Times New Roman" w:hAnsi="Times New Roman" w:cs="Times New Roman"/>
          <w:sz w:val="24"/>
          <w:szCs w:val="24"/>
        </w:rPr>
      </w:pPr>
    </w:p>
    <w:p w14:paraId="32AC213B" w14:textId="3A7254AC" w:rsidR="00A26787" w:rsidRPr="00215E00" w:rsidRDefault="00A26787" w:rsidP="00C80F24">
      <w:pPr>
        <w:spacing w:line="360" w:lineRule="auto"/>
        <w:jc w:val="both"/>
        <w:rPr>
          <w:rFonts w:ascii="Times New Roman" w:hAnsi="Times New Roman" w:cs="Times New Roman"/>
          <w:sz w:val="24"/>
          <w:szCs w:val="24"/>
        </w:rPr>
      </w:pPr>
      <w:r w:rsidRPr="00215E00">
        <w:rPr>
          <w:rFonts w:ascii="Times New Roman" w:hAnsi="Times New Roman" w:cs="Times New Roman"/>
          <w:sz w:val="24"/>
          <w:szCs w:val="24"/>
        </w:rPr>
        <w:t xml:space="preserve">3) </w:t>
      </w:r>
      <w:r w:rsidR="00215E00" w:rsidRPr="00215E00">
        <w:rPr>
          <w:rFonts w:ascii="Times New Roman" w:hAnsi="Times New Roman" w:cs="Times New Roman"/>
          <w:sz w:val="24"/>
          <w:szCs w:val="24"/>
        </w:rPr>
        <w:t>rozdział 6a otrzymuje brzmienie:</w:t>
      </w:r>
    </w:p>
    <w:p w14:paraId="609835B5" w14:textId="0F9CCFDB" w:rsidR="00215E00" w:rsidRPr="00215E00" w:rsidRDefault="00215E00" w:rsidP="00215E00">
      <w:pPr>
        <w:spacing w:line="360" w:lineRule="auto"/>
        <w:jc w:val="center"/>
        <w:rPr>
          <w:rFonts w:ascii="Times New Roman" w:hAnsi="Times New Roman" w:cs="Times New Roman"/>
          <w:sz w:val="24"/>
          <w:szCs w:val="24"/>
        </w:rPr>
      </w:pPr>
      <w:r w:rsidRPr="00215E00">
        <w:rPr>
          <w:rFonts w:ascii="Times New Roman" w:hAnsi="Times New Roman" w:cs="Times New Roman"/>
          <w:sz w:val="24"/>
          <w:szCs w:val="24"/>
        </w:rPr>
        <w:t>„Rozdział 6a</w:t>
      </w:r>
    </w:p>
    <w:p w14:paraId="4A515513" w14:textId="77777777" w:rsidR="00215E00" w:rsidRPr="00215E00" w:rsidRDefault="00215E00" w:rsidP="00215E00">
      <w:pPr>
        <w:spacing w:line="360" w:lineRule="auto"/>
        <w:jc w:val="center"/>
        <w:rPr>
          <w:rFonts w:ascii="Times New Roman" w:hAnsi="Times New Roman" w:cs="Times New Roman"/>
          <w:sz w:val="24"/>
          <w:szCs w:val="24"/>
        </w:rPr>
      </w:pPr>
      <w:r w:rsidRPr="00215E00">
        <w:rPr>
          <w:rFonts w:ascii="Times New Roman" w:hAnsi="Times New Roman" w:cs="Times New Roman"/>
          <w:sz w:val="24"/>
          <w:szCs w:val="24"/>
        </w:rPr>
        <w:t>Głosowanie korespondencyjne</w:t>
      </w:r>
    </w:p>
    <w:p w14:paraId="2D399F35" w14:textId="77777777" w:rsidR="00215E00" w:rsidRPr="00215E00" w:rsidRDefault="00215E00" w:rsidP="00E55347">
      <w:pPr>
        <w:spacing w:line="360" w:lineRule="auto"/>
        <w:ind w:left="708" w:firstLine="708"/>
        <w:jc w:val="both"/>
        <w:rPr>
          <w:rFonts w:ascii="Times New Roman" w:hAnsi="Times New Roman" w:cs="Times New Roman"/>
          <w:sz w:val="24"/>
          <w:szCs w:val="24"/>
        </w:rPr>
      </w:pPr>
      <w:r w:rsidRPr="00215E00">
        <w:rPr>
          <w:rFonts w:ascii="Times New Roman" w:hAnsi="Times New Roman" w:cs="Times New Roman"/>
          <w:sz w:val="24"/>
          <w:szCs w:val="24"/>
        </w:rPr>
        <w:t>Art. 53a. § 1. Wyborca może głosować korespondencyjnie.</w:t>
      </w:r>
    </w:p>
    <w:p w14:paraId="32F41C53" w14:textId="360D2E82" w:rsidR="00215E00" w:rsidRPr="00215E00" w:rsidRDefault="00215E00" w:rsidP="00C5749F">
      <w:pPr>
        <w:spacing w:line="240" w:lineRule="auto"/>
        <w:ind w:left="709" w:firstLine="709"/>
        <w:jc w:val="both"/>
        <w:rPr>
          <w:rFonts w:ascii="Times New Roman" w:hAnsi="Times New Roman" w:cs="Times New Roman"/>
          <w:sz w:val="24"/>
          <w:szCs w:val="24"/>
        </w:rPr>
      </w:pPr>
      <w:r w:rsidRPr="00215E00">
        <w:rPr>
          <w:rFonts w:ascii="Times New Roman" w:hAnsi="Times New Roman" w:cs="Times New Roman"/>
          <w:sz w:val="24"/>
          <w:szCs w:val="24"/>
        </w:rPr>
        <w:t>§ 2. Głosowanie korespondencyjne jest wyłączone w wyborach do organów stanowiących jednostek samorządu terytorialnego oraz wyborach wójta.</w:t>
      </w:r>
    </w:p>
    <w:p w14:paraId="6F3F089B" w14:textId="25AD54AC" w:rsidR="00215E00" w:rsidRPr="00215E00" w:rsidRDefault="00215E00" w:rsidP="00C5749F">
      <w:pPr>
        <w:spacing w:line="240" w:lineRule="auto"/>
        <w:ind w:left="708" w:firstLine="708"/>
        <w:jc w:val="both"/>
        <w:rPr>
          <w:rFonts w:ascii="Times New Roman" w:hAnsi="Times New Roman" w:cs="Times New Roman"/>
          <w:sz w:val="24"/>
          <w:szCs w:val="24"/>
        </w:rPr>
      </w:pPr>
      <w:r w:rsidRPr="00215E00">
        <w:rPr>
          <w:rFonts w:ascii="Times New Roman" w:hAnsi="Times New Roman" w:cs="Times New Roman"/>
          <w:sz w:val="24"/>
          <w:szCs w:val="24"/>
        </w:rPr>
        <w:t>§ 3. Wyborca niepełnosprawny o znacznym lub umiarkowanym stopniu niepełnosprawności w rozumieniu ustawy z dnia 27 sierpnia 1997 r. o rehabilitacji zawodowej i społecznej oraz zatrudnianiu osób niepełnosprawnych</w:t>
      </w:r>
      <w:r w:rsidR="005F2946">
        <w:rPr>
          <w:rFonts w:ascii="Times New Roman" w:hAnsi="Times New Roman" w:cs="Times New Roman"/>
          <w:sz w:val="24"/>
          <w:szCs w:val="24"/>
        </w:rPr>
        <w:t xml:space="preserve"> </w:t>
      </w:r>
      <w:r w:rsidR="00C13693" w:rsidRPr="00C13693">
        <w:rPr>
          <w:rFonts w:ascii="Times New Roman" w:hAnsi="Times New Roman" w:cs="Times New Roman"/>
          <w:sz w:val="24"/>
          <w:szCs w:val="24"/>
        </w:rPr>
        <w:t xml:space="preserve">(Dz. U. z 2024 r. poz. 44) </w:t>
      </w:r>
      <w:r w:rsidRPr="00215E00">
        <w:rPr>
          <w:rFonts w:ascii="Times New Roman" w:hAnsi="Times New Roman" w:cs="Times New Roman"/>
          <w:sz w:val="24"/>
          <w:szCs w:val="24"/>
        </w:rPr>
        <w:t>może głosować korespondencyjnie także w wyborach do organów stanowiących jednostek samorządu terytorialnego oraz wyborach wójta</w:t>
      </w:r>
      <w:r w:rsidR="007A503E">
        <w:rPr>
          <w:rFonts w:ascii="Times New Roman" w:hAnsi="Times New Roman" w:cs="Times New Roman"/>
          <w:sz w:val="24"/>
          <w:szCs w:val="24"/>
        </w:rPr>
        <w:t>.</w:t>
      </w:r>
    </w:p>
    <w:p w14:paraId="21A22E97" w14:textId="151B95D2" w:rsidR="00215E00" w:rsidRPr="00215E00" w:rsidRDefault="00215E00" w:rsidP="00C5749F">
      <w:pPr>
        <w:spacing w:line="240" w:lineRule="auto"/>
        <w:ind w:left="708" w:firstLine="708"/>
        <w:jc w:val="both"/>
        <w:rPr>
          <w:rFonts w:ascii="Times New Roman" w:hAnsi="Times New Roman" w:cs="Times New Roman"/>
          <w:sz w:val="24"/>
          <w:szCs w:val="24"/>
        </w:rPr>
      </w:pPr>
      <w:r w:rsidRPr="00215E00">
        <w:rPr>
          <w:rFonts w:ascii="Times New Roman" w:hAnsi="Times New Roman" w:cs="Times New Roman"/>
          <w:sz w:val="24"/>
          <w:szCs w:val="24"/>
        </w:rPr>
        <w:t>§ 4. Głosowanie korespondencyjne jest wyłączone w przypadku głosowania w obwodach głosowania utworzonych w jednostkach, o których mowa w art. 12 § 4 i 7, oraz w obwodach głosowania utworzonych na polskich statkach morskich, a także w przypadku udzielenia przez wyborcę niepełnosprawnego pełnomocnictwa</w:t>
      </w:r>
      <w:r w:rsidR="00B47D91">
        <w:rPr>
          <w:rFonts w:ascii="Times New Roman" w:hAnsi="Times New Roman" w:cs="Times New Roman"/>
          <w:sz w:val="24"/>
          <w:szCs w:val="24"/>
        </w:rPr>
        <w:t xml:space="preserve"> </w:t>
      </w:r>
      <w:r w:rsidRPr="00215E00">
        <w:rPr>
          <w:rFonts w:ascii="Times New Roman" w:hAnsi="Times New Roman" w:cs="Times New Roman"/>
          <w:sz w:val="24"/>
          <w:szCs w:val="24"/>
        </w:rPr>
        <w:t>do</w:t>
      </w:r>
      <w:r w:rsidR="00376E29">
        <w:rPr>
          <w:rFonts w:ascii="Times New Roman" w:hAnsi="Times New Roman" w:cs="Times New Roman"/>
          <w:sz w:val="24"/>
          <w:szCs w:val="24"/>
        </w:rPr>
        <w:t xml:space="preserve"> głosowania.</w:t>
      </w:r>
    </w:p>
    <w:p w14:paraId="307BB976" w14:textId="4255EE69" w:rsidR="00215E00" w:rsidRPr="00062FCD" w:rsidRDefault="00215E00" w:rsidP="00194404">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lastRenderedPageBreak/>
        <w:t xml:space="preserve">Art. 53b. § 1. Zamiar głosowania korespondencyjnego w kraju wyborca zgłasza </w:t>
      </w:r>
      <w:r w:rsidR="005F2946" w:rsidRPr="00062FCD">
        <w:rPr>
          <w:rFonts w:ascii="Times New Roman" w:hAnsi="Times New Roman" w:cs="Times New Roman"/>
          <w:sz w:val="24"/>
          <w:szCs w:val="24"/>
        </w:rPr>
        <w:t>komisarzowi wyborczemu</w:t>
      </w:r>
      <w:r w:rsidRPr="00062FCD">
        <w:rPr>
          <w:rFonts w:ascii="Times New Roman" w:hAnsi="Times New Roman" w:cs="Times New Roman"/>
          <w:sz w:val="24"/>
          <w:szCs w:val="24"/>
        </w:rPr>
        <w:t xml:space="preserve">, a za granicą konsulowi do </w:t>
      </w:r>
      <w:r w:rsidR="005606F0" w:rsidRPr="00062FCD">
        <w:rPr>
          <w:rFonts w:ascii="Times New Roman" w:hAnsi="Times New Roman" w:cs="Times New Roman"/>
          <w:sz w:val="24"/>
          <w:szCs w:val="24"/>
        </w:rPr>
        <w:t>1</w:t>
      </w:r>
      <w:r w:rsidR="00C33363" w:rsidRPr="00062FCD">
        <w:rPr>
          <w:rFonts w:ascii="Times New Roman" w:hAnsi="Times New Roman" w:cs="Times New Roman"/>
          <w:sz w:val="24"/>
          <w:szCs w:val="24"/>
        </w:rPr>
        <w:t>3</w:t>
      </w:r>
      <w:r w:rsidRPr="00062FCD">
        <w:rPr>
          <w:rFonts w:ascii="Times New Roman" w:hAnsi="Times New Roman" w:cs="Times New Roman"/>
          <w:sz w:val="24"/>
          <w:szCs w:val="24"/>
        </w:rPr>
        <w:t xml:space="preserve"> dnia przed dniem wyborów</w:t>
      </w:r>
      <w:r w:rsidR="00A16652">
        <w:rPr>
          <w:rFonts w:ascii="Times New Roman" w:hAnsi="Times New Roman" w:cs="Times New Roman"/>
          <w:sz w:val="24"/>
          <w:szCs w:val="24"/>
        </w:rPr>
        <w:t>.</w:t>
      </w:r>
    </w:p>
    <w:p w14:paraId="2A34E6B8" w14:textId="6546D2C1" w:rsidR="004B11E7" w:rsidRPr="00062FCD" w:rsidRDefault="004B11E7" w:rsidP="004B11E7">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Zgłoszenie, o którym mowa w § 1 może być dokonane:</w:t>
      </w:r>
    </w:p>
    <w:p w14:paraId="4A83DB83" w14:textId="77777777" w:rsidR="004B11E7" w:rsidRPr="00062FCD" w:rsidRDefault="004B11E7" w:rsidP="004B11E7">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1) ustnie;</w:t>
      </w:r>
    </w:p>
    <w:p w14:paraId="3F89130C" w14:textId="77777777" w:rsidR="004B11E7" w:rsidRPr="00062FCD" w:rsidRDefault="004B11E7" w:rsidP="004B11E7">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2) na piśmie utrwalonym w postaci:</w:t>
      </w:r>
    </w:p>
    <w:p w14:paraId="08AC80C4" w14:textId="77777777" w:rsidR="004B11E7" w:rsidRPr="00062FCD" w:rsidRDefault="004B11E7" w:rsidP="00B2365C">
      <w:pPr>
        <w:spacing w:line="240" w:lineRule="auto"/>
        <w:ind w:left="1416" w:firstLine="708"/>
        <w:jc w:val="both"/>
        <w:rPr>
          <w:rFonts w:ascii="Times New Roman" w:hAnsi="Times New Roman" w:cs="Times New Roman"/>
          <w:sz w:val="24"/>
          <w:szCs w:val="24"/>
        </w:rPr>
      </w:pPr>
      <w:r w:rsidRPr="00062FCD">
        <w:rPr>
          <w:rFonts w:ascii="Times New Roman" w:hAnsi="Times New Roman" w:cs="Times New Roman"/>
          <w:sz w:val="24"/>
          <w:szCs w:val="24"/>
        </w:rPr>
        <w:t>a) papierowej, opatrzonym własnoręcznym podpisem,</w:t>
      </w:r>
    </w:p>
    <w:p w14:paraId="7168D3EF" w14:textId="4E6F6496" w:rsidR="004B11E7" w:rsidRPr="00062FCD" w:rsidRDefault="004B11E7" w:rsidP="00B2365C">
      <w:pPr>
        <w:spacing w:line="240" w:lineRule="auto"/>
        <w:ind w:left="2124"/>
        <w:jc w:val="both"/>
        <w:rPr>
          <w:rFonts w:ascii="Times New Roman" w:hAnsi="Times New Roman" w:cs="Times New Roman"/>
          <w:sz w:val="24"/>
          <w:szCs w:val="24"/>
        </w:rPr>
      </w:pPr>
      <w:r w:rsidRPr="00062FCD">
        <w:rPr>
          <w:rFonts w:ascii="Times New Roman" w:hAnsi="Times New Roman" w:cs="Times New Roman"/>
          <w:sz w:val="24"/>
          <w:szCs w:val="24"/>
        </w:rPr>
        <w:t>b) elektronicznej, opatrzonym kwalifikowanym podpisem elektronicznym, podpisem zaufanym albo podpisem osobistym, przy użyciu usługi elektronicznej udostępnionej przez ministra właściwego do spraw informatyzacji, po</w:t>
      </w:r>
      <w:r w:rsidR="00A11DCE" w:rsidRPr="00062FCD">
        <w:rPr>
          <w:rFonts w:ascii="Times New Roman" w:hAnsi="Times New Roman" w:cs="Times New Roman"/>
          <w:sz w:val="24"/>
          <w:szCs w:val="24"/>
        </w:rPr>
        <w:t xml:space="preserve"> </w:t>
      </w:r>
      <w:r w:rsidRPr="00062FCD">
        <w:rPr>
          <w:rFonts w:ascii="Times New Roman" w:hAnsi="Times New Roman" w:cs="Times New Roman"/>
          <w:sz w:val="24"/>
          <w:szCs w:val="24"/>
        </w:rPr>
        <w:t>uwierzytelnieniu tej osoby w sposób określony w art. 20a ust. 1 ustawy z dnia 17 lutego 2005 r. o informatyzacji</w:t>
      </w:r>
      <w:r w:rsidR="00002C1A" w:rsidRPr="00062FCD">
        <w:rPr>
          <w:rFonts w:ascii="Times New Roman" w:hAnsi="Times New Roman" w:cs="Times New Roman"/>
          <w:sz w:val="24"/>
          <w:szCs w:val="24"/>
        </w:rPr>
        <w:t xml:space="preserve"> </w:t>
      </w:r>
      <w:r w:rsidRPr="00062FCD">
        <w:rPr>
          <w:rFonts w:ascii="Times New Roman" w:hAnsi="Times New Roman" w:cs="Times New Roman"/>
          <w:sz w:val="24"/>
          <w:szCs w:val="24"/>
        </w:rPr>
        <w:t>działalności podmiotów realizujących zadania publiczne;</w:t>
      </w:r>
    </w:p>
    <w:p w14:paraId="54DA880B" w14:textId="3369604D" w:rsidR="004B11E7" w:rsidRPr="00062FCD" w:rsidRDefault="004B11E7" w:rsidP="004B11E7">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3) telefonicznie – w przypadku wyborcy niepełnosprawnego</w:t>
      </w:r>
    </w:p>
    <w:p w14:paraId="7820E83C" w14:textId="39D3005E" w:rsidR="00700212" w:rsidRPr="00062FCD" w:rsidRDefault="00700212" w:rsidP="00700212">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w:t>
      </w:r>
      <w:r w:rsidR="00091728">
        <w:rPr>
          <w:rFonts w:ascii="Times New Roman" w:hAnsi="Times New Roman" w:cs="Times New Roman"/>
          <w:sz w:val="24"/>
          <w:szCs w:val="24"/>
        </w:rPr>
        <w:t xml:space="preserve"> 3</w:t>
      </w:r>
      <w:r w:rsidRPr="00062FCD">
        <w:rPr>
          <w:rFonts w:ascii="Times New Roman" w:hAnsi="Times New Roman" w:cs="Times New Roman"/>
          <w:sz w:val="24"/>
          <w:szCs w:val="24"/>
        </w:rPr>
        <w:t>. Zgłoszenie, o którym mowa w § 1 komisarz wyborczy niezwłocznie przekazuje właściwemu urzędnikowi wyborczemu w gminie, w której wyborca jest ujęty w obwodzie głosowania zgodnie z adresem zameldowania na pobyt stały lub adresem stałego zamieszkania.</w:t>
      </w:r>
    </w:p>
    <w:p w14:paraId="442747D7" w14:textId="394FC650"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091728">
        <w:rPr>
          <w:rFonts w:ascii="Times New Roman" w:hAnsi="Times New Roman" w:cs="Times New Roman"/>
          <w:sz w:val="24"/>
          <w:szCs w:val="24"/>
        </w:rPr>
        <w:t>4</w:t>
      </w:r>
      <w:r w:rsidRPr="00062FCD">
        <w:rPr>
          <w:rFonts w:ascii="Times New Roman" w:hAnsi="Times New Roman" w:cs="Times New Roman"/>
          <w:sz w:val="24"/>
          <w:szCs w:val="24"/>
        </w:rPr>
        <w:t>. Zgłoszenie, o którym mowa w § 1, powinno zawierać nazwisko i imię (imiona), imię ojca, datę urodzenia, numer ewidencyjny PESEL wyborcy, oznaczenie wyborów, których dotyczy zgłoszenie a także wskazanie adresu, na który ma być wysłany pakiet wyborczy</w:t>
      </w:r>
      <w:r w:rsidR="000E5ADC">
        <w:rPr>
          <w:rFonts w:ascii="Times New Roman" w:hAnsi="Times New Roman" w:cs="Times New Roman"/>
          <w:sz w:val="24"/>
          <w:szCs w:val="24"/>
        </w:rPr>
        <w:t>.</w:t>
      </w:r>
    </w:p>
    <w:p w14:paraId="7C5C3DC7" w14:textId="575AC29A" w:rsidR="00E4232E" w:rsidRPr="00062FCD" w:rsidRDefault="00E4232E" w:rsidP="00E4232E">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091728">
        <w:rPr>
          <w:rFonts w:ascii="Times New Roman" w:hAnsi="Times New Roman" w:cs="Times New Roman"/>
          <w:sz w:val="24"/>
          <w:szCs w:val="24"/>
        </w:rPr>
        <w:t>5</w:t>
      </w:r>
      <w:r w:rsidRPr="00062FCD">
        <w:rPr>
          <w:rFonts w:ascii="Times New Roman" w:hAnsi="Times New Roman" w:cs="Times New Roman"/>
          <w:sz w:val="24"/>
          <w:szCs w:val="24"/>
        </w:rPr>
        <w:t>. Do zgłoszenia, o którym mowa w § 1, wyborca niepełnosprawny dołącza kopię aktualnego orzeczenia właściwego organu orzekającego o ustaleniu stopnia niepełnosprawności.</w:t>
      </w:r>
    </w:p>
    <w:p w14:paraId="7D90FDE9" w14:textId="2370A6ED"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6. W przypadku wyborcy, o którym mowa w art. 53a § 3, głosującego w wyborach do organów stanowiących jednostek samorządu terytorialnego oraz wyborach wójta, do zgłoszenia, o którym mowa w § 1, dołącza się kopię aktualnego orzeczenia właściwego organu orzekającego o ustaleniu stopnia niepełnosprawności.</w:t>
      </w:r>
    </w:p>
    <w:p w14:paraId="5B7C3D56" w14:textId="2C109984" w:rsidR="00735914" w:rsidRPr="00062FCD" w:rsidRDefault="00735914" w:rsidP="00735914">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14:paraId="7B810E21"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8. Jeżeli głosowanie korespondencyjne ma dotyczyć wyborów Prezydenta Rzeczypospolitej albo wyborów wójta zgłoszenie zamiaru głosowania korespondencyjnego dotyczy również ponownego głosowania.</w:t>
      </w:r>
    </w:p>
    <w:p w14:paraId="4BB936ED" w14:textId="0077348A"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9. W przypadkach, o których mowa w art. 295 § 1 i 2, zgłoszenie zamiaru głosowania korespondencyjnego jest wspólne dla wszystkich przeprowadzanych w danym dniu wyborów.</w:t>
      </w:r>
    </w:p>
    <w:p w14:paraId="2372A807" w14:textId="4FE86BC1"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§10. W przypadku gdy wyborca zgłosił zamiar głosowania korespondencyjnego, zaświadczenia o prawie do głosowania w miejscu pobytu w dniu wyborów nie wydaje </w:t>
      </w:r>
      <w:r w:rsidRPr="00062FCD">
        <w:rPr>
          <w:rFonts w:ascii="Times New Roman" w:hAnsi="Times New Roman" w:cs="Times New Roman"/>
          <w:sz w:val="24"/>
          <w:szCs w:val="24"/>
        </w:rPr>
        <w:lastRenderedPageBreak/>
        <w:t>się po wysłaniu do wyborcy pakietu wyborczego, chyba że wyborca zwrócił pakiet wyborczy w stanie nienaruszonym.</w:t>
      </w:r>
    </w:p>
    <w:p w14:paraId="4EFE7DF1" w14:textId="77DD9401"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Art. 53c. § 1. Jeżeli zgłoszenie, o którym mowa w art. 53b § 1, nie spełnia wymogów, o których mowa w art. 53b § 2–6, </w:t>
      </w:r>
      <w:r w:rsidR="00B64E54" w:rsidRPr="00062FCD">
        <w:rPr>
          <w:rFonts w:ascii="Times New Roman" w:hAnsi="Times New Roman" w:cs="Times New Roman"/>
          <w:sz w:val="24"/>
          <w:szCs w:val="24"/>
        </w:rPr>
        <w:t xml:space="preserve"> urzędnik wyborczy</w:t>
      </w:r>
      <w:r w:rsidRPr="00062FCD">
        <w:rPr>
          <w:rFonts w:ascii="Times New Roman" w:hAnsi="Times New Roman" w:cs="Times New Roman"/>
          <w:sz w:val="24"/>
          <w:szCs w:val="24"/>
        </w:rPr>
        <w:t xml:space="preserve"> lub konsul wzywa wyborcę do uzupełnienia zgłoszenia w terminie 3 dni od dnia doręczenia wezwania.</w:t>
      </w:r>
    </w:p>
    <w:p w14:paraId="565DC20D" w14:textId="03D3E22F" w:rsidR="00215E00"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Zgłoszenie złożone po terminie, o którym mowa w art. 53b § 1, niespełniające wymogów, o których mowa w art. 53b § 2–6 lub nieuzupełnione w terminie, o którym mowa w § 1, a także złożone przez wyborcę, który wystąpił z wnioskiem o sporządzenie aktu pełnomocnictwa do głosowania lub otrzymał zaświadczenie o prawie do głosowania w miejscu pobytu w dniu wyborów, pozostawia się bez rozpoznania, o czym informuje się wyborcę.</w:t>
      </w:r>
    </w:p>
    <w:p w14:paraId="783D55BC" w14:textId="519AB525" w:rsidR="00091728" w:rsidRPr="00091728" w:rsidRDefault="00091728" w:rsidP="00091728">
      <w:pPr>
        <w:spacing w:line="240" w:lineRule="auto"/>
        <w:ind w:left="708" w:firstLine="708"/>
        <w:jc w:val="both"/>
        <w:rPr>
          <w:rFonts w:ascii="Times New Roman" w:hAnsi="Times New Roman" w:cs="Times New Roman"/>
          <w:sz w:val="24"/>
          <w:szCs w:val="24"/>
        </w:rPr>
      </w:pPr>
      <w:r w:rsidRPr="00091728">
        <w:rPr>
          <w:rFonts w:ascii="Times New Roman" w:hAnsi="Times New Roman" w:cs="Times New Roman"/>
          <w:sz w:val="24"/>
          <w:szCs w:val="24"/>
        </w:rPr>
        <w:t>Art. 53d. § 1. Wyborcę, który zgłosił zamiar głosowania korespondencyjnego w kraju, umieszcza się w spisie</w:t>
      </w:r>
      <w:r>
        <w:rPr>
          <w:rFonts w:ascii="Times New Roman" w:hAnsi="Times New Roman" w:cs="Times New Roman"/>
          <w:sz w:val="24"/>
          <w:szCs w:val="24"/>
        </w:rPr>
        <w:t xml:space="preserve"> </w:t>
      </w:r>
      <w:r w:rsidRPr="00091728">
        <w:rPr>
          <w:rFonts w:ascii="Times New Roman" w:hAnsi="Times New Roman" w:cs="Times New Roman"/>
          <w:sz w:val="24"/>
          <w:szCs w:val="24"/>
        </w:rPr>
        <w:t>wyborców w obwodzie głosowania właściwym dla obwodowej komisji wyborczej, o której mowa w art. 12a</w:t>
      </w:r>
      <w:r>
        <w:rPr>
          <w:rFonts w:ascii="Times New Roman" w:hAnsi="Times New Roman" w:cs="Times New Roman"/>
          <w:sz w:val="24"/>
          <w:szCs w:val="24"/>
        </w:rPr>
        <w:t>.</w:t>
      </w:r>
    </w:p>
    <w:p w14:paraId="15BA97E8" w14:textId="2F87AE36" w:rsidR="00091728" w:rsidRPr="00062FCD" w:rsidRDefault="00091728" w:rsidP="00091728">
      <w:pPr>
        <w:spacing w:line="240" w:lineRule="auto"/>
        <w:ind w:left="708" w:firstLine="708"/>
        <w:jc w:val="both"/>
        <w:rPr>
          <w:rFonts w:ascii="Times New Roman" w:hAnsi="Times New Roman" w:cs="Times New Roman"/>
          <w:sz w:val="24"/>
          <w:szCs w:val="24"/>
        </w:rPr>
      </w:pPr>
      <w:r w:rsidRPr="00091728">
        <w:rPr>
          <w:rFonts w:ascii="Times New Roman" w:hAnsi="Times New Roman" w:cs="Times New Roman"/>
          <w:sz w:val="24"/>
          <w:szCs w:val="24"/>
        </w:rPr>
        <w:t>§ 2. Wyborcę, który zgłosił zamiar głosowania korespondencyjnego za granicą, umieszcza się w spisie wyborców</w:t>
      </w:r>
      <w:r>
        <w:rPr>
          <w:rFonts w:ascii="Times New Roman" w:hAnsi="Times New Roman" w:cs="Times New Roman"/>
          <w:sz w:val="24"/>
          <w:szCs w:val="24"/>
        </w:rPr>
        <w:t xml:space="preserve"> </w:t>
      </w:r>
      <w:r w:rsidRPr="00091728">
        <w:rPr>
          <w:rFonts w:ascii="Times New Roman" w:hAnsi="Times New Roman" w:cs="Times New Roman"/>
          <w:sz w:val="24"/>
          <w:szCs w:val="24"/>
        </w:rPr>
        <w:t>w obwodzie głosowania właściwym dla obwodowej komisji wyborczej, o której mowa w art. 14 § 2 zdanie drugie.</w:t>
      </w:r>
      <w:r>
        <w:rPr>
          <w:rFonts w:ascii="Times New Roman" w:hAnsi="Times New Roman" w:cs="Times New Roman"/>
          <w:sz w:val="24"/>
          <w:szCs w:val="24"/>
        </w:rPr>
        <w:t xml:space="preserve"> </w:t>
      </w:r>
      <w:r w:rsidRPr="00091728">
        <w:rPr>
          <w:rFonts w:ascii="Times New Roman" w:hAnsi="Times New Roman" w:cs="Times New Roman"/>
          <w:sz w:val="24"/>
          <w:szCs w:val="24"/>
        </w:rPr>
        <w:t>W takim przypadku przepisu art. 35 § 2 nie stosuje się.</w:t>
      </w:r>
    </w:p>
    <w:p w14:paraId="30C394AE" w14:textId="20B4DBD7" w:rsidR="004468EC" w:rsidRPr="00062FCD" w:rsidRDefault="004468EC" w:rsidP="004468EC">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53e. § 1. Wyborca, który zgłosił zamiar głosowania korespondencyjnego, otrzymuje, nie później niż 6 dni przed dniem wyborów, pakiet wyborczy.</w:t>
      </w:r>
    </w:p>
    <w:p w14:paraId="1901F537"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W przypadkach, o których mowa w art. 295 § 1 i 2, wyborca, który zgłosił zamiar głosowania korespondencyjnego otrzymuje pakiety wyborcze odrębne dla danych wyborów.</w:t>
      </w:r>
    </w:p>
    <w:p w14:paraId="631B7776" w14:textId="015810D4"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FF29BC" w:rsidRPr="00062FCD">
        <w:rPr>
          <w:rFonts w:ascii="Times New Roman" w:hAnsi="Times New Roman" w:cs="Times New Roman"/>
          <w:sz w:val="24"/>
          <w:szCs w:val="24"/>
        </w:rPr>
        <w:t xml:space="preserve"> 3. </w:t>
      </w:r>
      <w:r w:rsidRPr="00062FCD">
        <w:rPr>
          <w:rFonts w:ascii="Times New Roman" w:hAnsi="Times New Roman" w:cs="Times New Roman"/>
          <w:sz w:val="24"/>
          <w:szCs w:val="24"/>
        </w:rPr>
        <w:t xml:space="preserve"> </w:t>
      </w:r>
      <w:r w:rsidR="00FF29BC" w:rsidRPr="00062FCD">
        <w:rPr>
          <w:rFonts w:ascii="Times New Roman" w:hAnsi="Times New Roman" w:cs="Times New Roman"/>
          <w:sz w:val="24"/>
          <w:szCs w:val="24"/>
        </w:rPr>
        <w:t>Pakiet wyborczy doręcza wyborcy urzędnik wyborczy za pośrednictwem operatora wyznaczonego w rozumieniu ustawy z dnia 23 listopada 2012 r. – Prawo pocztowe. Do przesyłki pakietu wyborczego w zakresie nieuregulowanym stosuje się przepisy ustawy z dnia 23 listopada 2012 r. – Prawo pocztowe dotyczące przesyłki poleconej.</w:t>
      </w:r>
      <w:r w:rsidR="00FF29BC" w:rsidRPr="00062FCD">
        <w:rPr>
          <w:rFonts w:ascii="Times New Roman" w:hAnsi="Times New Roman" w:cs="Times New Roman"/>
          <w:sz w:val="24"/>
          <w:szCs w:val="24"/>
        </w:rPr>
        <w:cr/>
      </w:r>
      <w:r w:rsidR="00330830">
        <w:rPr>
          <w:rFonts w:ascii="Times New Roman" w:hAnsi="Times New Roman" w:cs="Times New Roman"/>
          <w:sz w:val="24"/>
          <w:szCs w:val="24"/>
        </w:rPr>
        <w:br/>
        <w:t xml:space="preserve">           </w:t>
      </w:r>
      <w:r w:rsidRPr="00062FCD">
        <w:rPr>
          <w:rFonts w:ascii="Times New Roman" w:hAnsi="Times New Roman" w:cs="Times New Roman"/>
          <w:sz w:val="24"/>
          <w:szCs w:val="24"/>
        </w:rPr>
        <w:t xml:space="preserve">§ </w:t>
      </w:r>
      <w:r w:rsidR="009A23BB" w:rsidRPr="00062FCD">
        <w:rPr>
          <w:rFonts w:ascii="Times New Roman" w:hAnsi="Times New Roman" w:cs="Times New Roman"/>
          <w:sz w:val="24"/>
          <w:szCs w:val="24"/>
        </w:rPr>
        <w:t>4</w:t>
      </w:r>
      <w:r w:rsidRPr="00062FCD">
        <w:rPr>
          <w:rFonts w:ascii="Times New Roman" w:hAnsi="Times New Roman" w:cs="Times New Roman"/>
          <w:sz w:val="24"/>
          <w:szCs w:val="24"/>
        </w:rPr>
        <w:t>. Pakiet wyborczy doręcza się</w:t>
      </w:r>
      <w:r w:rsidR="00F97CAA" w:rsidRPr="00062FCD">
        <w:rPr>
          <w:rFonts w:ascii="Times New Roman" w:hAnsi="Times New Roman" w:cs="Times New Roman"/>
          <w:sz w:val="24"/>
          <w:szCs w:val="24"/>
        </w:rPr>
        <w:t xml:space="preserve"> </w:t>
      </w:r>
      <w:r w:rsidRPr="00062FCD">
        <w:rPr>
          <w:rFonts w:ascii="Times New Roman" w:hAnsi="Times New Roman" w:cs="Times New Roman"/>
          <w:sz w:val="24"/>
          <w:szCs w:val="24"/>
        </w:rPr>
        <w:t>wyłącznie do rąk własnych wyborcy, po okazaniu dokumentu potwierdzającego tożsamość i pisemnym pokwitowaniu odbioru.</w:t>
      </w:r>
    </w:p>
    <w:p w14:paraId="610563F4" w14:textId="1D96BF12"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9A23BB" w:rsidRPr="00062FCD">
        <w:rPr>
          <w:rFonts w:ascii="Times New Roman" w:hAnsi="Times New Roman" w:cs="Times New Roman"/>
          <w:sz w:val="24"/>
          <w:szCs w:val="24"/>
        </w:rPr>
        <w:t>5</w:t>
      </w:r>
      <w:r w:rsidRPr="00062FCD">
        <w:rPr>
          <w:rFonts w:ascii="Times New Roman" w:hAnsi="Times New Roman" w:cs="Times New Roman"/>
          <w:sz w:val="24"/>
          <w:szCs w:val="24"/>
        </w:rPr>
        <w:t>. Jeżeli odbierający nie może potwierdzić odbioru, osoba doręczająca pakiet wyborczy sama stwierdza datę doręczenia oraz wskazuje odbierającego i przyczynę braku jego podpisu.</w:t>
      </w:r>
    </w:p>
    <w:p w14:paraId="5A1FCF50" w14:textId="42C631FE"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9A23BB" w:rsidRPr="00062FCD">
        <w:rPr>
          <w:rFonts w:ascii="Times New Roman" w:hAnsi="Times New Roman" w:cs="Times New Roman"/>
          <w:sz w:val="24"/>
          <w:szCs w:val="24"/>
        </w:rPr>
        <w:t>6</w:t>
      </w:r>
      <w:r w:rsidRPr="00062FCD">
        <w:rPr>
          <w:rFonts w:ascii="Times New Roman" w:hAnsi="Times New Roman" w:cs="Times New Roman"/>
          <w:sz w:val="24"/>
          <w:szCs w:val="24"/>
        </w:rPr>
        <w:t xml:space="preserve">.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w:t>
      </w:r>
      <w:r w:rsidR="009A23BB" w:rsidRPr="00062FCD">
        <w:rPr>
          <w:rFonts w:ascii="Times New Roman" w:hAnsi="Times New Roman" w:cs="Times New Roman"/>
          <w:sz w:val="24"/>
          <w:szCs w:val="24"/>
        </w:rPr>
        <w:t xml:space="preserve">1 dzień </w:t>
      </w:r>
      <w:r w:rsidRPr="00062FCD">
        <w:rPr>
          <w:rFonts w:ascii="Times New Roman" w:hAnsi="Times New Roman" w:cs="Times New Roman"/>
          <w:sz w:val="24"/>
          <w:szCs w:val="24"/>
        </w:rPr>
        <w:t>od dnia pierwszego doręczenia</w:t>
      </w:r>
      <w:r w:rsidR="009A23BB" w:rsidRPr="00062FCD">
        <w:rPr>
          <w:rFonts w:ascii="Times New Roman" w:hAnsi="Times New Roman" w:cs="Times New Roman"/>
          <w:sz w:val="24"/>
          <w:szCs w:val="24"/>
        </w:rPr>
        <w:t>.</w:t>
      </w:r>
    </w:p>
    <w:p w14:paraId="12BFE07B" w14:textId="0B2D477C"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1C3305" w:rsidRPr="00062FCD">
        <w:rPr>
          <w:rFonts w:ascii="Times New Roman" w:hAnsi="Times New Roman" w:cs="Times New Roman"/>
          <w:sz w:val="24"/>
          <w:szCs w:val="24"/>
        </w:rPr>
        <w:t>7</w:t>
      </w:r>
      <w:r w:rsidRPr="00062FCD">
        <w:rPr>
          <w:rFonts w:ascii="Times New Roman" w:hAnsi="Times New Roman" w:cs="Times New Roman"/>
          <w:sz w:val="24"/>
          <w:szCs w:val="24"/>
        </w:rPr>
        <w:t>. Pakiety wyborcze niedoręczone w trybie określonym w § 3–</w:t>
      </w:r>
      <w:r w:rsidR="001C3305" w:rsidRPr="00062FCD">
        <w:rPr>
          <w:rFonts w:ascii="Times New Roman" w:hAnsi="Times New Roman" w:cs="Times New Roman"/>
          <w:sz w:val="24"/>
          <w:szCs w:val="24"/>
        </w:rPr>
        <w:t>6</w:t>
      </w:r>
      <w:r w:rsidRPr="00062FCD">
        <w:rPr>
          <w:rFonts w:ascii="Times New Roman" w:hAnsi="Times New Roman" w:cs="Times New Roman"/>
          <w:sz w:val="24"/>
          <w:szCs w:val="24"/>
        </w:rPr>
        <w:t xml:space="preserve">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14:paraId="4F9A1C1B" w14:textId="77777777" w:rsidR="005152D7" w:rsidRDefault="00AC5DE9"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lastRenderedPageBreak/>
        <w:t>§ 8. Urzędnik wyborczy niezwłocznie informuje wójta o wysłanych pakietach wyborczych.</w:t>
      </w:r>
      <w:r w:rsidRPr="00062FCD">
        <w:rPr>
          <w:rFonts w:ascii="Times New Roman" w:hAnsi="Times New Roman" w:cs="Times New Roman"/>
          <w:sz w:val="24"/>
          <w:szCs w:val="24"/>
        </w:rPr>
        <w:cr/>
      </w:r>
    </w:p>
    <w:p w14:paraId="17EAB43F" w14:textId="408F2C0F"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AC5DE9" w:rsidRPr="00062FCD">
        <w:rPr>
          <w:rFonts w:ascii="Times New Roman" w:hAnsi="Times New Roman" w:cs="Times New Roman"/>
          <w:sz w:val="24"/>
          <w:szCs w:val="24"/>
        </w:rPr>
        <w:t>9</w:t>
      </w:r>
      <w:r w:rsidRPr="00062FCD">
        <w:rPr>
          <w:rFonts w:ascii="Times New Roman" w:hAnsi="Times New Roman" w:cs="Times New Roman"/>
          <w:sz w:val="24"/>
          <w:szCs w:val="24"/>
        </w:rPr>
        <w:t>. Informację o wysłaniu pakietu wyborczego umieszcza się w rubryce spisu wyborców „uwagi” odpowiadającej pozycji, pod którą umieszczono nazwisko wyborcy, który wyraził zamiar głosowania korespondencyjnego.</w:t>
      </w:r>
    </w:p>
    <w:p w14:paraId="18526ACF" w14:textId="7F1E6D33"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1</w:t>
      </w:r>
      <w:r w:rsidR="00AC5DE9" w:rsidRPr="00062FCD">
        <w:rPr>
          <w:rFonts w:ascii="Times New Roman" w:hAnsi="Times New Roman" w:cs="Times New Roman"/>
          <w:sz w:val="24"/>
          <w:szCs w:val="24"/>
        </w:rPr>
        <w:t>0</w:t>
      </w:r>
      <w:r w:rsidRPr="00062FCD">
        <w:rPr>
          <w:rFonts w:ascii="Times New Roman" w:hAnsi="Times New Roman" w:cs="Times New Roman"/>
          <w:sz w:val="24"/>
          <w:szCs w:val="24"/>
        </w:rPr>
        <w:t xml:space="preserve">. </w:t>
      </w:r>
      <w:r w:rsidR="00B17DBC" w:rsidRPr="00062FCD">
        <w:rPr>
          <w:rFonts w:ascii="Times New Roman" w:hAnsi="Times New Roman" w:cs="Times New Roman"/>
          <w:sz w:val="24"/>
          <w:szCs w:val="24"/>
        </w:rPr>
        <w:t xml:space="preserve"> Urzędnik wyborczy</w:t>
      </w:r>
      <w:r w:rsidRPr="00062FCD">
        <w:rPr>
          <w:rFonts w:ascii="Times New Roman" w:hAnsi="Times New Roman" w:cs="Times New Roman"/>
          <w:sz w:val="24"/>
          <w:szCs w:val="24"/>
        </w:rPr>
        <w:t xml:space="preserve"> prowadzi wykaz pakietów wyborczych, w  którym odnotowuje się fakt przygotowania oraz wysłania lub odbioru danego pakietu wyborczego.</w:t>
      </w:r>
    </w:p>
    <w:p w14:paraId="015ACD7A" w14:textId="56CD4FFD"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1</w:t>
      </w:r>
      <w:r w:rsidR="00AC5DE9" w:rsidRPr="00062FCD">
        <w:rPr>
          <w:rFonts w:ascii="Times New Roman" w:hAnsi="Times New Roman" w:cs="Times New Roman"/>
          <w:sz w:val="24"/>
          <w:szCs w:val="24"/>
        </w:rPr>
        <w:t>1</w:t>
      </w:r>
      <w:r w:rsidRPr="00062FCD">
        <w:rPr>
          <w:rFonts w:ascii="Times New Roman" w:hAnsi="Times New Roman" w:cs="Times New Roman"/>
          <w:sz w:val="24"/>
          <w:szCs w:val="24"/>
        </w:rPr>
        <w:t>.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14:paraId="24DBD970" w14:textId="7A1D312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53f. § 1. Konsul niezwłocznie po otrzymaniu od właściwej komisji wyborczej kart do głosowania, jednak nie później niż 10 dni przed dniem wyborów, wysyła pakiet wyborczy do wyborcy wpisanego do spisu wyborców, który wyraził zamiar głosowania korespondencyjnego za granicą, z zastrzeżeniem § 2.</w:t>
      </w:r>
    </w:p>
    <w:p w14:paraId="7EAE3B36" w14:textId="36EE83C9"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Wyborca może osobiście odebrać pakiet wyborczy w konsulacie, jeżeli zadeklarował to w zgłoszeniu zamiaru głosowania korespondencyjnego.</w:t>
      </w:r>
    </w:p>
    <w:p w14:paraId="7D2285E1" w14:textId="3538275C"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3. Przepisy art. 53e § 2, </w:t>
      </w:r>
      <w:r w:rsidR="005E3EC7" w:rsidRPr="00062FCD">
        <w:rPr>
          <w:rFonts w:ascii="Times New Roman" w:hAnsi="Times New Roman" w:cs="Times New Roman"/>
          <w:sz w:val="24"/>
          <w:szCs w:val="24"/>
        </w:rPr>
        <w:t>9</w:t>
      </w:r>
      <w:r w:rsidRPr="00062FCD">
        <w:rPr>
          <w:rFonts w:ascii="Times New Roman" w:hAnsi="Times New Roman" w:cs="Times New Roman"/>
          <w:sz w:val="24"/>
          <w:szCs w:val="24"/>
        </w:rPr>
        <w:t xml:space="preserve"> i 1</w:t>
      </w:r>
      <w:r w:rsidR="005E3EC7" w:rsidRPr="00062FCD">
        <w:rPr>
          <w:rFonts w:ascii="Times New Roman" w:hAnsi="Times New Roman" w:cs="Times New Roman"/>
          <w:sz w:val="24"/>
          <w:szCs w:val="24"/>
        </w:rPr>
        <w:t>0</w:t>
      </w:r>
      <w:r w:rsidRPr="00062FCD">
        <w:rPr>
          <w:rFonts w:ascii="Times New Roman" w:hAnsi="Times New Roman" w:cs="Times New Roman"/>
          <w:sz w:val="24"/>
          <w:szCs w:val="24"/>
        </w:rPr>
        <w:t xml:space="preserve"> stosuje się odpowiednio.</w:t>
      </w:r>
    </w:p>
    <w:p w14:paraId="61BB9601" w14:textId="4C120513"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4. Pakiety wyborcze niedoręczone wyborcy na wskazany przez niego adres lub nieodebrane przez wyborcę pozostają w depozycie konsula do czasu stwierdzenia ważności wyborów przez Sąd Najwyższy.</w:t>
      </w:r>
    </w:p>
    <w:p w14:paraId="01613C3B" w14:textId="04E6BB4E"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5. Minister właściwy do spraw zagranicznych, po zasięgnięciu opinii Państwowej Komisji Wyborczej, określi, w drodze rozporządzenia, wzór i sposób prowadzenia oraz aktualizacji wykazu pakietów wyborczych, tak aby zapewnić sprawność i rzetelność postępowania.</w:t>
      </w:r>
    </w:p>
    <w:p w14:paraId="0DF358C6" w14:textId="77777777" w:rsidR="00EA5363" w:rsidRPr="00062FCD" w:rsidRDefault="00EA5363" w:rsidP="00C5749F">
      <w:pPr>
        <w:spacing w:line="240" w:lineRule="auto"/>
        <w:ind w:left="708" w:firstLine="708"/>
        <w:jc w:val="both"/>
        <w:rPr>
          <w:rFonts w:ascii="Times New Roman" w:hAnsi="Times New Roman" w:cs="Times New Roman"/>
          <w:sz w:val="24"/>
          <w:szCs w:val="24"/>
        </w:rPr>
      </w:pPr>
    </w:p>
    <w:p w14:paraId="0A504C6C"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53g. § 1. W skład pakietu wyborczego wchodzi:</w:t>
      </w:r>
    </w:p>
    <w:p w14:paraId="45908C6C" w14:textId="77777777" w:rsidR="00215E00" w:rsidRPr="00062FCD" w:rsidRDefault="00215E00" w:rsidP="00C5749F">
      <w:pPr>
        <w:spacing w:line="240" w:lineRule="auto"/>
        <w:ind w:firstLine="708"/>
        <w:jc w:val="both"/>
        <w:rPr>
          <w:rFonts w:ascii="Times New Roman" w:hAnsi="Times New Roman" w:cs="Times New Roman"/>
          <w:sz w:val="24"/>
          <w:szCs w:val="24"/>
        </w:rPr>
      </w:pPr>
      <w:r w:rsidRPr="00062FCD">
        <w:rPr>
          <w:rFonts w:ascii="Times New Roman" w:hAnsi="Times New Roman" w:cs="Times New Roman"/>
          <w:sz w:val="24"/>
          <w:szCs w:val="24"/>
        </w:rPr>
        <w:t>1) koperta zwrotna;</w:t>
      </w:r>
    </w:p>
    <w:p w14:paraId="5567F19F" w14:textId="77777777" w:rsidR="00215E00" w:rsidRPr="00062FCD" w:rsidRDefault="00215E00" w:rsidP="00C5749F">
      <w:pPr>
        <w:spacing w:line="240" w:lineRule="auto"/>
        <w:ind w:firstLine="708"/>
        <w:jc w:val="both"/>
        <w:rPr>
          <w:rFonts w:ascii="Times New Roman" w:hAnsi="Times New Roman" w:cs="Times New Roman"/>
          <w:sz w:val="24"/>
          <w:szCs w:val="24"/>
        </w:rPr>
      </w:pPr>
      <w:r w:rsidRPr="00062FCD">
        <w:rPr>
          <w:rFonts w:ascii="Times New Roman" w:hAnsi="Times New Roman" w:cs="Times New Roman"/>
          <w:sz w:val="24"/>
          <w:szCs w:val="24"/>
        </w:rPr>
        <w:t>2) karta lub karty do głosowania;</w:t>
      </w:r>
    </w:p>
    <w:p w14:paraId="0FAD55F4" w14:textId="77777777" w:rsidR="00215E00" w:rsidRPr="00062FCD" w:rsidRDefault="00215E00" w:rsidP="00C5749F">
      <w:pPr>
        <w:spacing w:line="240" w:lineRule="auto"/>
        <w:ind w:left="708"/>
        <w:jc w:val="both"/>
        <w:rPr>
          <w:rFonts w:ascii="Times New Roman" w:hAnsi="Times New Roman" w:cs="Times New Roman"/>
          <w:sz w:val="24"/>
          <w:szCs w:val="24"/>
        </w:rPr>
      </w:pPr>
      <w:r w:rsidRPr="00062FCD">
        <w:rPr>
          <w:rFonts w:ascii="Times New Roman" w:hAnsi="Times New Roman" w:cs="Times New Roman"/>
          <w:sz w:val="24"/>
          <w:szCs w:val="24"/>
        </w:rPr>
        <w:t>3) koperta na kartę lub karty do głosowania, zwana dalej „kopertą na kartę do głosowania”;</w:t>
      </w:r>
    </w:p>
    <w:p w14:paraId="07C7286B" w14:textId="77777777" w:rsidR="00215E00" w:rsidRPr="00062FCD" w:rsidRDefault="00215E00" w:rsidP="00C5749F">
      <w:pPr>
        <w:spacing w:line="240" w:lineRule="auto"/>
        <w:ind w:firstLine="708"/>
        <w:jc w:val="both"/>
        <w:rPr>
          <w:rFonts w:ascii="Times New Roman" w:hAnsi="Times New Roman" w:cs="Times New Roman"/>
          <w:sz w:val="24"/>
          <w:szCs w:val="24"/>
        </w:rPr>
      </w:pPr>
      <w:r w:rsidRPr="00062FCD">
        <w:rPr>
          <w:rFonts w:ascii="Times New Roman" w:hAnsi="Times New Roman" w:cs="Times New Roman"/>
          <w:sz w:val="24"/>
          <w:szCs w:val="24"/>
        </w:rPr>
        <w:t>4) instrukcja głosowania korespondencyjnego;</w:t>
      </w:r>
    </w:p>
    <w:p w14:paraId="7E663BE0" w14:textId="77777777" w:rsidR="00215E00" w:rsidRPr="00062FCD" w:rsidRDefault="00215E00" w:rsidP="00C5749F">
      <w:pPr>
        <w:spacing w:line="240" w:lineRule="auto"/>
        <w:ind w:left="708"/>
        <w:jc w:val="both"/>
        <w:rPr>
          <w:rFonts w:ascii="Times New Roman" w:hAnsi="Times New Roman" w:cs="Times New Roman"/>
          <w:sz w:val="24"/>
          <w:szCs w:val="24"/>
        </w:rPr>
      </w:pPr>
      <w:r w:rsidRPr="00062FCD">
        <w:rPr>
          <w:rFonts w:ascii="Times New Roman" w:hAnsi="Times New Roman" w:cs="Times New Roman"/>
          <w:sz w:val="24"/>
          <w:szCs w:val="24"/>
        </w:rPr>
        <w:t>5) nakładka lub nakładki na kartę lub karty do głosowania sporządzone w alfabecie Braille’a – jeżeli wyborca zażądał ich przesłania;</w:t>
      </w:r>
    </w:p>
    <w:p w14:paraId="33140A9E" w14:textId="77777777" w:rsidR="00215E00" w:rsidRPr="00062FCD" w:rsidRDefault="00215E00" w:rsidP="00C5749F">
      <w:pPr>
        <w:spacing w:line="240" w:lineRule="auto"/>
        <w:ind w:firstLine="708"/>
        <w:jc w:val="both"/>
        <w:rPr>
          <w:rFonts w:ascii="Times New Roman" w:hAnsi="Times New Roman" w:cs="Times New Roman"/>
          <w:sz w:val="24"/>
          <w:szCs w:val="24"/>
        </w:rPr>
      </w:pPr>
      <w:r w:rsidRPr="00062FCD">
        <w:rPr>
          <w:rFonts w:ascii="Times New Roman" w:hAnsi="Times New Roman" w:cs="Times New Roman"/>
          <w:sz w:val="24"/>
          <w:szCs w:val="24"/>
        </w:rPr>
        <w:t>6) oświadczenie o osobistym i tajnym oddaniu głosu na karcie do głosowania.</w:t>
      </w:r>
    </w:p>
    <w:p w14:paraId="26FE05FD" w14:textId="28EB77DB" w:rsidR="00870595" w:rsidRPr="00062FCD" w:rsidRDefault="00870595" w:rsidP="00B04E22">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1F672D">
        <w:rPr>
          <w:rFonts w:ascii="Times New Roman" w:hAnsi="Times New Roman" w:cs="Times New Roman"/>
          <w:sz w:val="24"/>
          <w:szCs w:val="24"/>
        </w:rPr>
        <w:t>2.</w:t>
      </w:r>
      <w:r w:rsidRPr="00062FCD">
        <w:rPr>
          <w:rFonts w:ascii="Times New Roman" w:hAnsi="Times New Roman" w:cs="Times New Roman"/>
          <w:sz w:val="24"/>
          <w:szCs w:val="24"/>
        </w:rPr>
        <w:t xml:space="preserve"> Obwodowa komisja wyborcza opieczętowuje karty do głosowania swoją pieczęcią.</w:t>
      </w:r>
    </w:p>
    <w:p w14:paraId="4040924C" w14:textId="02271EBF"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lastRenderedPageBreak/>
        <w:t xml:space="preserve">§ </w:t>
      </w:r>
      <w:r w:rsidR="001F672D">
        <w:rPr>
          <w:rFonts w:ascii="Times New Roman" w:hAnsi="Times New Roman" w:cs="Times New Roman"/>
          <w:sz w:val="24"/>
          <w:szCs w:val="24"/>
        </w:rPr>
        <w:t>3</w:t>
      </w:r>
      <w:r w:rsidRPr="00062FCD">
        <w:rPr>
          <w:rFonts w:ascii="Times New Roman" w:hAnsi="Times New Roman" w:cs="Times New Roman"/>
          <w:sz w:val="24"/>
          <w:szCs w:val="24"/>
        </w:rPr>
        <w:t>. Na formularzu oświadczenia, o którym mowa w § 1 pkt 6, umieszcza się imię (imiona), nazwisko oraz numer ewidencyjny PESEL wyborcy.</w:t>
      </w:r>
    </w:p>
    <w:p w14:paraId="17E15F2D" w14:textId="55F070CE"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4</w:t>
      </w:r>
      <w:r w:rsidRPr="00062FCD">
        <w:rPr>
          <w:rFonts w:ascii="Times New Roman" w:hAnsi="Times New Roman" w:cs="Times New Roman"/>
          <w:sz w:val="24"/>
          <w:szCs w:val="24"/>
        </w:rPr>
        <w:t>. W przypadku głosowania w kraju na kopercie na pakiet wyborczy oraz na kopercie zwrotnej umieszcza się oznaczenie „przesyłka wyborcza”.</w:t>
      </w:r>
    </w:p>
    <w:p w14:paraId="097E74F7" w14:textId="0787FBB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5</w:t>
      </w:r>
      <w:r w:rsidRPr="00062FCD">
        <w:rPr>
          <w:rFonts w:ascii="Times New Roman" w:hAnsi="Times New Roman" w:cs="Times New Roman"/>
          <w:sz w:val="24"/>
          <w:szCs w:val="24"/>
        </w:rPr>
        <w:t>. W przypadku głosowania w kraju na kopercie zwrotnej umieszcza się adres właściwej obwodowej komisji wyborczej, a za granicą – adres właściwego konsula</w:t>
      </w:r>
      <w:r w:rsidR="009A51F4" w:rsidRPr="00062FCD">
        <w:rPr>
          <w:rFonts w:ascii="Times New Roman" w:hAnsi="Times New Roman" w:cs="Times New Roman"/>
          <w:sz w:val="24"/>
          <w:szCs w:val="24"/>
        </w:rPr>
        <w:t>.</w:t>
      </w:r>
    </w:p>
    <w:p w14:paraId="35E4CEC5" w14:textId="02ED2219"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6</w:t>
      </w:r>
      <w:r w:rsidRPr="00062FCD">
        <w:rPr>
          <w:rFonts w:ascii="Times New Roman" w:hAnsi="Times New Roman" w:cs="Times New Roman"/>
          <w:sz w:val="24"/>
          <w:szCs w:val="24"/>
        </w:rPr>
        <w:t>. Na kopercie na kartę do głosowania umieszcza się oznaczenie „koperta na kartę do głosowania”.</w:t>
      </w:r>
    </w:p>
    <w:p w14:paraId="2EBED1D7" w14:textId="66C814C3"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7</w:t>
      </w:r>
      <w:r w:rsidRPr="00062FCD">
        <w:rPr>
          <w:rFonts w:ascii="Times New Roman" w:hAnsi="Times New Roman" w:cs="Times New Roman"/>
          <w:sz w:val="24"/>
          <w:szCs w:val="24"/>
        </w:rPr>
        <w:t>. Na kopercie zwrotnej i kopercie na kartę do głosowania nie można umieszczać żadnych innych oznaczeń poza wymienionymi w § 3–</w:t>
      </w:r>
      <w:r w:rsidR="009D23C2">
        <w:rPr>
          <w:rFonts w:ascii="Times New Roman" w:hAnsi="Times New Roman" w:cs="Times New Roman"/>
          <w:sz w:val="24"/>
          <w:szCs w:val="24"/>
        </w:rPr>
        <w:t>6</w:t>
      </w:r>
      <w:r w:rsidRPr="00062FCD">
        <w:rPr>
          <w:rFonts w:ascii="Times New Roman" w:hAnsi="Times New Roman" w:cs="Times New Roman"/>
          <w:sz w:val="24"/>
          <w:szCs w:val="24"/>
        </w:rPr>
        <w:t xml:space="preserve"> oraz art. 53k § 3.</w:t>
      </w:r>
    </w:p>
    <w:p w14:paraId="57BCBE37" w14:textId="3E260516" w:rsidR="009A51F4" w:rsidRPr="00062FCD" w:rsidRDefault="009A51F4"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8</w:t>
      </w:r>
      <w:r w:rsidRPr="00062FCD">
        <w:rPr>
          <w:rFonts w:ascii="Times New Roman" w:hAnsi="Times New Roman" w:cs="Times New Roman"/>
          <w:sz w:val="24"/>
          <w:szCs w:val="24"/>
        </w:rPr>
        <w:t xml:space="preserve">. Czynności, o których mowa w § </w:t>
      </w:r>
      <w:r w:rsidR="00245A8A">
        <w:rPr>
          <w:rFonts w:ascii="Times New Roman" w:hAnsi="Times New Roman" w:cs="Times New Roman"/>
          <w:sz w:val="24"/>
          <w:szCs w:val="24"/>
        </w:rPr>
        <w:t>2</w:t>
      </w:r>
      <w:r w:rsidRPr="00062FCD">
        <w:rPr>
          <w:rFonts w:ascii="Times New Roman" w:hAnsi="Times New Roman" w:cs="Times New Roman"/>
          <w:sz w:val="24"/>
          <w:szCs w:val="24"/>
        </w:rPr>
        <w:t>–</w:t>
      </w:r>
      <w:r w:rsidR="00245A8A">
        <w:rPr>
          <w:rFonts w:ascii="Times New Roman" w:hAnsi="Times New Roman" w:cs="Times New Roman"/>
          <w:sz w:val="24"/>
          <w:szCs w:val="24"/>
        </w:rPr>
        <w:t>7</w:t>
      </w:r>
      <w:r w:rsidRPr="00062FCD">
        <w:rPr>
          <w:rFonts w:ascii="Times New Roman" w:hAnsi="Times New Roman" w:cs="Times New Roman"/>
          <w:sz w:val="24"/>
          <w:szCs w:val="24"/>
        </w:rPr>
        <w:t>, wykonuje obwodowa komisja wyborcza w obecności urzędnika wyborczego.</w:t>
      </w:r>
    </w:p>
    <w:p w14:paraId="2A8C45BF" w14:textId="12ECCC1C"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xml:space="preserve">§ </w:t>
      </w:r>
      <w:r w:rsidR="003E7223">
        <w:rPr>
          <w:rFonts w:ascii="Times New Roman" w:hAnsi="Times New Roman" w:cs="Times New Roman"/>
          <w:sz w:val="24"/>
          <w:szCs w:val="24"/>
        </w:rPr>
        <w:t>9</w:t>
      </w:r>
      <w:r w:rsidRPr="00062FCD">
        <w:rPr>
          <w:rFonts w:ascii="Times New Roman" w:hAnsi="Times New Roman" w:cs="Times New Roman"/>
          <w:sz w:val="24"/>
          <w:szCs w:val="24"/>
        </w:rPr>
        <w:t>. Państwowa Komisja Wyborcza określi, w drodze uchwały, wzór i rozmiar koperty na pakiet wyborczy, koperty zwrotnej, koperty na kartę do głosowania, oświadczenia, o którym mowa w § 1 pkt 6 oraz instrukcji głosowania korespondencyjnego, uwzględniając konieczność zapewnienia tajności głosowania oraz zwięzłości i komunikatywności instrukcji.</w:t>
      </w:r>
    </w:p>
    <w:p w14:paraId="133B243A" w14:textId="62C09C3F"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53h. §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w:t>
      </w:r>
    </w:p>
    <w:p w14:paraId="5EE98DF9" w14:textId="77777777" w:rsidR="00215E00" w:rsidRPr="00062FCD" w:rsidRDefault="00215E00"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1) w przypadku głosowania w kraju – do właściwej obwodowej komisji wyborczej;</w:t>
      </w:r>
    </w:p>
    <w:p w14:paraId="40F87F8B" w14:textId="77777777" w:rsidR="00215E00" w:rsidRPr="00062FCD" w:rsidRDefault="00215E00"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2) w przypadku głosowania za granicą – na własny koszt, do właściwego konsula.</w:t>
      </w:r>
    </w:p>
    <w:p w14:paraId="318F9054" w14:textId="6EDDEAA4"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Wyborca może przekazać kopertę zwrotną przedstawicielowi operatora wyznaczonego w rozumieniu ustawy</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z dnia 23 listopada 2012 r. – Prawo pocztowe.</w:t>
      </w:r>
    </w:p>
    <w:p w14:paraId="6BA0A886"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3. Wyborca może przed dniem głosowania osobiście dostarczyć kopertę zwrotną:</w:t>
      </w:r>
    </w:p>
    <w:p w14:paraId="0D6E1DDC" w14:textId="77777777" w:rsidR="00215E00" w:rsidRPr="00062FCD" w:rsidRDefault="00215E00" w:rsidP="005E0180">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1) w przypadku głosowania w kraju – do właściwego urzędu gminy;</w:t>
      </w:r>
    </w:p>
    <w:p w14:paraId="547C3A17" w14:textId="77777777" w:rsidR="00215E00" w:rsidRPr="00062FCD" w:rsidRDefault="00215E00" w:rsidP="005E0180">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2) w przypadku głosowania za granicą – do właściwego konsula.</w:t>
      </w:r>
    </w:p>
    <w:p w14:paraId="7843C100" w14:textId="72019CD4"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4. Koperty zwrotne dostarczane są do właściwych obwodowych komisji wyborczych w godzinach głosowania.</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W przypadku głosowania za granicą konsul przekazuje właściwej obwodowej komisji wyborczej koperty zwrotne,</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które otrzymał do czasu zakończenia głosowania.</w:t>
      </w:r>
    </w:p>
    <w:p w14:paraId="5A501003"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5. Wyborca może w godzinach głosowania osobiście dostarczyć kopertę zwrotną do obwodowej komisji wyborczej w obwodzie głosowania, w którym jest wpisany do spisu wyborców.</w:t>
      </w:r>
    </w:p>
    <w:p w14:paraId="61B0F1D0" w14:textId="33770C2A"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6. Koperty na kartę do głosowania wyjęte z kopert zwrotnych dostarczonych do obwodowej komisji wyborczej</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wrzucane są do urny wyborczej.</w:t>
      </w:r>
    </w:p>
    <w:p w14:paraId="2CB45169" w14:textId="056AB534"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lastRenderedPageBreak/>
        <w:t>Art. 53i. § 1. W przypadku głosowania w kraju koperty zwrotne niedoręczone do obwodowej komisji wyborczej</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do zakończenia głosowania przekazywane są właściwemu dyrektorowi delegatury Krajowego Biura Wyborczego.</w:t>
      </w:r>
    </w:p>
    <w:p w14:paraId="1CA405FC"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W przypadku głosowania za granicą koperty zwrotne niedoręczone do obwodowej komisji wyborczej do zakończenia głosowania pozostają w depozycie konsula do czasu stwierdzenia ważności wyborów przez Sąd Najwyższy.</w:t>
      </w:r>
    </w:p>
    <w:p w14:paraId="5B864A0B"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53j. § 1. Minister właściwy do spraw łączności, po zasięgnięciu opinii ministra właściwego do spraw administracji publicznej oraz Państwowej Komisji Wyborczej, określi, w drodze rozporządzenia, dla głosowania w kraju:</w:t>
      </w:r>
    </w:p>
    <w:p w14:paraId="49D37C5C" w14:textId="77777777" w:rsidR="00215E00" w:rsidRPr="00062FCD" w:rsidRDefault="00215E00" w:rsidP="00F277DE">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1) tryb odbierania kopert zwrotnych od wyborców oraz dostarczania ich do obwodowych komisji wyborczych,</w:t>
      </w:r>
    </w:p>
    <w:p w14:paraId="060FC932" w14:textId="0E3F9B1E" w:rsidR="00215E00" w:rsidRPr="00062FCD" w:rsidRDefault="00215E00" w:rsidP="00F277DE">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2) tryb przekazywania pakietów wyborczych właściwemu dyrektorowi delegatury Krajowego Biura Wyborczego,</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w sytuacji, o której mowa w art. 53e § 9 zdanie drugie,</w:t>
      </w:r>
    </w:p>
    <w:p w14:paraId="2FD52CD3" w14:textId="5F2CB8D1" w:rsidR="00215E00" w:rsidRPr="00062FCD" w:rsidRDefault="00215E00" w:rsidP="00F277DE">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3) tryb przekazywania kopert zwrotnych właściwemu dyrektorowi delegatury Krajowego Biura Wyborczego,</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w sytuacji, o której mowa w art. 53i § 1</w:t>
      </w:r>
      <w:r w:rsidR="00A0310C" w:rsidRPr="00062FCD">
        <w:rPr>
          <w:rFonts w:ascii="Times New Roman" w:hAnsi="Times New Roman" w:cs="Times New Roman"/>
          <w:sz w:val="24"/>
          <w:szCs w:val="24"/>
        </w:rPr>
        <w:t xml:space="preserve"> </w:t>
      </w:r>
      <w:r w:rsidRPr="00062FCD">
        <w:rPr>
          <w:rFonts w:ascii="Times New Roman" w:hAnsi="Times New Roman" w:cs="Times New Roman"/>
          <w:sz w:val="24"/>
          <w:szCs w:val="24"/>
        </w:rPr>
        <w:t>– mając na względzie zapewnienie poszanowania zasad przeprowadzania wyborów oraz zapewnienie bezpieczeństwa tych przesyłek.</w:t>
      </w:r>
    </w:p>
    <w:p w14:paraId="0D0EEA77" w14:textId="4A8131FD"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Minister właściwy do spraw administracji publicznej, po zasięgnięciu opinii Państwowej Komisji Wyborczej, określi, w drodze rozporządzenia tryb odbierania oraz przechowywania kopert zwrotnych dostarczonych przez wyborcę do urzędu gminy przed dniem głosowania mając na względzie zapewnienie poszanowania zasad przeprowadzania wyborów oraz konieczność zabezpieczenia kopert zwrotnych i kart do głosowania.</w:t>
      </w:r>
    </w:p>
    <w:p w14:paraId="1045A1CA" w14:textId="77777777" w:rsidR="00215E00" w:rsidRPr="00062FCD" w:rsidRDefault="00215E00"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3. Państwowa Komisja Wyborcza określi, w drodze uchwały, dla głosowania w kraju:</w:t>
      </w:r>
    </w:p>
    <w:p w14:paraId="26987C50" w14:textId="741213F7" w:rsidR="00215E00" w:rsidRPr="00062FCD" w:rsidRDefault="00215E00"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1) sposób postępowania z kopertami zwrotnymi doręczonymi do obwodowej komisji wyborczej do zakończenia głosowania,</w:t>
      </w:r>
    </w:p>
    <w:p w14:paraId="4A7495E6" w14:textId="0C9EABAF" w:rsidR="00215E00" w:rsidRPr="00062FCD" w:rsidRDefault="00215E00"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2) sposób postępowania z kopertami zwrotnymi doręczonymi do obwodowej komisji wyborczej po zakończeniu głosowania,</w:t>
      </w:r>
    </w:p>
    <w:p w14:paraId="5567D8E9"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3) sposób postępowania z kopertami zwrotnymi zawierającymi niezaklejone koperty na kartę do głosowania,</w:t>
      </w:r>
    </w:p>
    <w:p w14:paraId="74B1A5C9" w14:textId="376D71CC"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4) sposób postępowania z  kopertami zwrotnymi niezawierającymi podpisanego oświadczenia, o  którym mowa w art. 53g § 1 pkt 6,</w:t>
      </w:r>
    </w:p>
    <w:p w14:paraId="5E31F34C"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5) sposób postępowania z pakietami wyborczymi nieodebranymi przez wyborcę</w:t>
      </w:r>
    </w:p>
    <w:p w14:paraId="327B94B4" w14:textId="0A736821"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mając na względzie zapewnienie poszanowania zasad przeprowadzania wyborów oraz konieczność zabezpieczenia pakietów wyborczych, a w szczególności kopert zwrotnych i kart do głosowania.</w:t>
      </w:r>
    </w:p>
    <w:p w14:paraId="2C221001" w14:textId="0DFA5076"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4. Minister właściwy do spraw zagranicznych, po zasięgnięciu opinii Państwowej Komisji Wyborczej, określi, w drodze rozporządzenia, dla głosowania za granicą:</w:t>
      </w:r>
    </w:p>
    <w:p w14:paraId="31CCCB42"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1) tryb przekazywania pakietu wyborczego,</w:t>
      </w:r>
    </w:p>
    <w:p w14:paraId="189E751A" w14:textId="38C17ADC"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lastRenderedPageBreak/>
        <w:t xml:space="preserve">2) tryb odbierania kopert zwrotnych dostarczonych przez wyborcę do konsula </w:t>
      </w:r>
      <w:r w:rsidR="00D95A11" w:rsidRPr="00062FCD">
        <w:rPr>
          <w:rFonts w:ascii="Times New Roman" w:hAnsi="Times New Roman" w:cs="Times New Roman"/>
          <w:sz w:val="24"/>
          <w:szCs w:val="24"/>
        </w:rPr>
        <w:br/>
      </w:r>
      <w:r w:rsidRPr="00062FCD">
        <w:rPr>
          <w:rFonts w:ascii="Times New Roman" w:hAnsi="Times New Roman" w:cs="Times New Roman"/>
          <w:sz w:val="24"/>
          <w:szCs w:val="24"/>
        </w:rPr>
        <w:t>przed dniem głosowania,</w:t>
      </w:r>
    </w:p>
    <w:p w14:paraId="11FF1CEC"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3) tryb przechowywania kopert zwrotnych otrzymanych przez konsula do czasu zakończenia głosowania,</w:t>
      </w:r>
    </w:p>
    <w:p w14:paraId="03053F3D"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4) tryb przekazywania kopert zwrotnych do obwodowych komisji wyborczych</w:t>
      </w:r>
    </w:p>
    <w:p w14:paraId="7B57AECB"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mając na względzie zapewnienie poszanowania zasad przeprowadzania wyborów oraz ochrony pakietów wyborczych, a w szczególności kopert zwrotnych i kart do głosowania.</w:t>
      </w:r>
    </w:p>
    <w:p w14:paraId="51A82A35" w14:textId="6CC73CF8"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5. Państwowa Komisja Wyborcza, po zasięgnięciu opinii ministra właściwego do spraw zagranicznych, określi, w drodze uchwały, dla głosowania za granicą:</w:t>
      </w:r>
    </w:p>
    <w:p w14:paraId="22609CAB" w14:textId="2EBB3C39"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1) sposób postępowania z kopertami zwrotnymi doręczonymi do obwodowej komisji wyborczej do zakończenia głosowania,</w:t>
      </w:r>
    </w:p>
    <w:p w14:paraId="6F670F08"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2) sposób postępowania z kopertami zwrotnymi zawierającymi niezaklejone koperty na kartę do głosowania,</w:t>
      </w:r>
    </w:p>
    <w:p w14:paraId="4537667B" w14:textId="4FB6D4E6"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3) sposób postępowania z  kopertami zwrotnymi niezawierającymi podpisanego oświadczenia, o  którym mowa w art. 53g § 1 pkt 6,</w:t>
      </w:r>
    </w:p>
    <w:p w14:paraId="79634B5B"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4) sposób postępowania z pakietami wyborczymi, o których mowa w art. 53f § 4, oraz kopertami zwrotnymi, o których mowa art. 53i § 2</w:t>
      </w:r>
    </w:p>
    <w:p w14:paraId="714ED79E"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 mając na względzie zapewnienie poszanowania zasad przeprowadzania wyborów oraz ochrony pakietów wyborczych, a w szczególności kopert zwrotnych i kart do głosowania.</w:t>
      </w:r>
    </w:p>
    <w:p w14:paraId="7DC0CDF3" w14:textId="42200A4C"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53k. § 1. W przypadku głosowania korespondencyjnego w kraju zadania polegające na przyjmowaniu, przemieszczaniu i doręczaniu przesyłek pakietów wyborczych oraz przesyłek kopert zwrotnych wykonuje, z zastrzeżeniem art. 53e § 3 i 5 oraz art. 53h § 3 pkt 1 i § 5, operator wyznaczony w rozumieniu ustawy z dnia 23 listopada 2012 r. – Prawo pocztowe.</w:t>
      </w:r>
    </w:p>
    <w:p w14:paraId="5502200A" w14:textId="15C32219"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Przesyłki, o których mowa w § 1, są przesyłkami listowymi w rozumieniu ustawy z dnia 23 listopada 2012 r. – Prawo pocztowe.</w:t>
      </w:r>
    </w:p>
    <w:p w14:paraId="4D93F5A6"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3. Przesyłki, o których mowa w § 1, są zwolnione z opłat pocztowych. Informację o zwolnieniu z opłat pocztowych umieszcza się na kopercie, w której znajduje się pakiet wyborczy, oraz na kopercie zwrotnej.</w:t>
      </w:r>
    </w:p>
    <w:p w14:paraId="4043CF3A" w14:textId="77777777" w:rsidR="00A0310C" w:rsidRPr="00062FCD" w:rsidRDefault="00A0310C" w:rsidP="00C5749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Art. 53l. W ponownym głosowaniu w wyborach Prezydenta Rzeczypospolitej oraz ponownych wyborach Prezydenta Rzeczypospolitej skróceniu ulegają następujące terminy:</w:t>
      </w:r>
    </w:p>
    <w:p w14:paraId="0471A975" w14:textId="77777777" w:rsidR="00A0310C" w:rsidRPr="00062FCD" w:rsidRDefault="00A0310C" w:rsidP="00C5749F">
      <w:pPr>
        <w:spacing w:line="240" w:lineRule="auto"/>
        <w:ind w:left="1416"/>
        <w:jc w:val="both"/>
        <w:rPr>
          <w:rFonts w:ascii="Times New Roman" w:hAnsi="Times New Roman" w:cs="Times New Roman"/>
          <w:sz w:val="24"/>
          <w:szCs w:val="24"/>
        </w:rPr>
      </w:pPr>
      <w:r w:rsidRPr="00062FCD">
        <w:rPr>
          <w:rFonts w:ascii="Times New Roman" w:hAnsi="Times New Roman" w:cs="Times New Roman"/>
          <w:sz w:val="24"/>
          <w:szCs w:val="24"/>
        </w:rPr>
        <w:t>1) o którym mowa w art. 53b § 1 – do 10 dnia przed dniem głosowania lub wyborów;</w:t>
      </w:r>
    </w:p>
    <w:p w14:paraId="0EBA45CF" w14:textId="177EA8A0" w:rsidR="00A0310C" w:rsidRPr="00062FCD" w:rsidRDefault="00A0310C" w:rsidP="00C5749F">
      <w:pPr>
        <w:spacing w:line="240" w:lineRule="auto"/>
        <w:ind w:left="1418"/>
        <w:jc w:val="both"/>
        <w:rPr>
          <w:rFonts w:ascii="Times New Roman" w:hAnsi="Times New Roman" w:cs="Times New Roman"/>
          <w:sz w:val="24"/>
          <w:szCs w:val="24"/>
        </w:rPr>
      </w:pPr>
      <w:r w:rsidRPr="00062FCD">
        <w:rPr>
          <w:rFonts w:ascii="Times New Roman" w:hAnsi="Times New Roman" w:cs="Times New Roman"/>
          <w:sz w:val="24"/>
          <w:szCs w:val="24"/>
        </w:rPr>
        <w:t>2) o którym mowa w art. 53f § 1 – do 7 dnia przed dniem głosowania lub wyborów.”;</w:t>
      </w:r>
    </w:p>
    <w:p w14:paraId="78A64710" w14:textId="4E04DC09" w:rsidR="005E32FF" w:rsidRPr="00062FCD" w:rsidRDefault="005E32FF" w:rsidP="005E32FF">
      <w:pPr>
        <w:spacing w:line="360" w:lineRule="auto"/>
        <w:jc w:val="both"/>
        <w:rPr>
          <w:rFonts w:ascii="Times New Roman" w:hAnsi="Times New Roman" w:cs="Times New Roman"/>
          <w:sz w:val="24"/>
          <w:szCs w:val="24"/>
        </w:rPr>
      </w:pPr>
      <w:r w:rsidRPr="00062FCD">
        <w:rPr>
          <w:rFonts w:ascii="Times New Roman" w:hAnsi="Times New Roman" w:cs="Times New Roman"/>
          <w:sz w:val="24"/>
          <w:szCs w:val="24"/>
        </w:rPr>
        <w:t xml:space="preserve">4) w art. 54 § </w:t>
      </w:r>
      <w:r w:rsidR="004E6589" w:rsidRPr="00062FCD">
        <w:rPr>
          <w:rFonts w:ascii="Times New Roman" w:hAnsi="Times New Roman" w:cs="Times New Roman"/>
          <w:sz w:val="24"/>
          <w:szCs w:val="24"/>
        </w:rPr>
        <w:t>4 otrzymuje brzmienie:</w:t>
      </w:r>
    </w:p>
    <w:p w14:paraId="05FA1301" w14:textId="469DB5F9" w:rsidR="004E6589" w:rsidRPr="00062FCD" w:rsidRDefault="004E6589" w:rsidP="004C02CF">
      <w:pPr>
        <w:spacing w:line="240" w:lineRule="auto"/>
        <w:ind w:left="709"/>
        <w:jc w:val="both"/>
        <w:rPr>
          <w:rFonts w:ascii="Times New Roman" w:hAnsi="Times New Roman" w:cs="Times New Roman"/>
          <w:sz w:val="24"/>
          <w:szCs w:val="24"/>
        </w:rPr>
      </w:pPr>
      <w:r w:rsidRPr="00062FCD">
        <w:rPr>
          <w:rFonts w:ascii="Times New Roman" w:hAnsi="Times New Roman" w:cs="Times New Roman"/>
          <w:sz w:val="24"/>
          <w:szCs w:val="24"/>
        </w:rPr>
        <w:lastRenderedPageBreak/>
        <w:t>„§  4. 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zamiaru głosowania korespondencyjnego.”;</w:t>
      </w:r>
    </w:p>
    <w:p w14:paraId="797FAC75" w14:textId="24A76407" w:rsidR="00C5749F" w:rsidRPr="00062FCD" w:rsidRDefault="00C5749F" w:rsidP="00C5749F">
      <w:pPr>
        <w:spacing w:line="360" w:lineRule="auto"/>
        <w:jc w:val="both"/>
        <w:rPr>
          <w:rFonts w:ascii="Times New Roman" w:hAnsi="Times New Roman" w:cs="Times New Roman"/>
          <w:sz w:val="24"/>
          <w:szCs w:val="24"/>
        </w:rPr>
      </w:pPr>
      <w:r w:rsidRPr="00062FCD">
        <w:rPr>
          <w:rFonts w:ascii="Times New Roman" w:hAnsi="Times New Roman" w:cs="Times New Roman"/>
          <w:sz w:val="24"/>
          <w:szCs w:val="24"/>
        </w:rPr>
        <w:t>5) art. 72 otrzymuje brzmienie:</w:t>
      </w:r>
    </w:p>
    <w:p w14:paraId="5404EAB4" w14:textId="411AB3DA" w:rsidR="00C5749F" w:rsidRPr="00062FCD" w:rsidRDefault="00C5749F" w:rsidP="004C02CF">
      <w:pPr>
        <w:spacing w:line="240" w:lineRule="auto"/>
        <w:ind w:left="705"/>
        <w:jc w:val="both"/>
        <w:rPr>
          <w:rFonts w:ascii="Times New Roman" w:hAnsi="Times New Roman" w:cs="Times New Roman"/>
          <w:sz w:val="24"/>
          <w:szCs w:val="24"/>
        </w:rPr>
      </w:pPr>
      <w:r w:rsidRPr="00062FCD">
        <w:rPr>
          <w:rFonts w:ascii="Times New Roman" w:hAnsi="Times New Roman" w:cs="Times New Roman"/>
          <w:sz w:val="24"/>
          <w:szCs w:val="24"/>
        </w:rPr>
        <w:t>„§ Art. 72. 1. Obwodowe komisje wyborcze, o których mowa w art. 12a i art. 14 § 1 ustalając wyniki głosowania w obwodzie uwzględniają również głosy oddane korespondencyjnie wyjęte z kopert zwrotnych.</w:t>
      </w:r>
    </w:p>
    <w:p w14:paraId="3343C27A" w14:textId="148EBD4F" w:rsidR="00C5749F" w:rsidRPr="00062FCD" w:rsidRDefault="00C5749F" w:rsidP="004C02C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2. Obwodowa komisja wyborcza ustala również liczbę wysłanych pakietów wyborczych, a także liczbę kart do głosowania wyjętych z kopert zwrotnych doręczonych do obwodowej komisji wyborczej do zakończenia głosowania i podaje je w protokole głosowania w obwodzie właściwym dla przeprowadzanych wyborów.</w:t>
      </w:r>
    </w:p>
    <w:p w14:paraId="77319769" w14:textId="3F95F557" w:rsidR="00C5749F" w:rsidRPr="00062FCD" w:rsidRDefault="00C5749F" w:rsidP="004C02CF">
      <w:pPr>
        <w:spacing w:line="240" w:lineRule="auto"/>
        <w:ind w:left="708" w:firstLine="708"/>
        <w:jc w:val="both"/>
        <w:rPr>
          <w:rFonts w:ascii="Times New Roman" w:hAnsi="Times New Roman" w:cs="Times New Roman"/>
          <w:sz w:val="24"/>
          <w:szCs w:val="24"/>
        </w:rPr>
      </w:pPr>
      <w:r w:rsidRPr="00062FCD">
        <w:rPr>
          <w:rFonts w:ascii="Times New Roman" w:hAnsi="Times New Roman" w:cs="Times New Roman"/>
          <w:sz w:val="24"/>
          <w:szCs w:val="24"/>
        </w:rPr>
        <w:t>§ 3. Jeżeli koperta na kartę do głosowania nie jest zaklejona, koperty na kartę do głosowania nie wrzuca się do urny, a karty nie bierze się pod uwagę przy ustalaniu wyników głosowania w obwodzie.”.</w:t>
      </w:r>
    </w:p>
    <w:p w14:paraId="184EF0AC" w14:textId="77777777" w:rsidR="004C02CF" w:rsidRPr="00062FCD" w:rsidRDefault="004C02CF" w:rsidP="004C02CF">
      <w:pPr>
        <w:spacing w:line="240" w:lineRule="auto"/>
        <w:ind w:left="708" w:firstLine="708"/>
        <w:jc w:val="both"/>
        <w:rPr>
          <w:rFonts w:ascii="Times New Roman" w:hAnsi="Times New Roman" w:cs="Times New Roman"/>
          <w:sz w:val="24"/>
          <w:szCs w:val="24"/>
        </w:rPr>
      </w:pPr>
    </w:p>
    <w:p w14:paraId="407FAC9D" w14:textId="362DA6F5" w:rsidR="00C5749F" w:rsidRPr="00062FCD" w:rsidRDefault="00C5749F" w:rsidP="00C5749F">
      <w:pPr>
        <w:spacing w:line="360" w:lineRule="auto"/>
        <w:ind w:firstLine="708"/>
        <w:jc w:val="both"/>
        <w:rPr>
          <w:rFonts w:ascii="Times New Roman" w:hAnsi="Times New Roman" w:cs="Times New Roman"/>
          <w:sz w:val="24"/>
          <w:szCs w:val="24"/>
        </w:rPr>
      </w:pPr>
      <w:r w:rsidRPr="00062FCD">
        <w:rPr>
          <w:rFonts w:ascii="Times New Roman" w:hAnsi="Times New Roman" w:cs="Times New Roman"/>
          <w:b/>
          <w:bCs/>
          <w:sz w:val="24"/>
          <w:szCs w:val="24"/>
        </w:rPr>
        <w:t>Art. 2.</w:t>
      </w:r>
      <w:r w:rsidRPr="00062FCD">
        <w:rPr>
          <w:rFonts w:ascii="Times New Roman" w:hAnsi="Times New Roman" w:cs="Times New Roman"/>
          <w:sz w:val="24"/>
          <w:szCs w:val="24"/>
        </w:rPr>
        <w:t xml:space="preserve"> </w:t>
      </w:r>
      <w:r w:rsidR="00D41702" w:rsidRPr="00062FCD">
        <w:rPr>
          <w:rFonts w:ascii="Times New Roman" w:hAnsi="Times New Roman" w:cs="Times New Roman"/>
          <w:sz w:val="24"/>
          <w:szCs w:val="24"/>
        </w:rPr>
        <w:t>Ustawa wchodzi w życie po upływie 6 miesięcy od dnia ogłoszenia.</w:t>
      </w:r>
    </w:p>
    <w:p w14:paraId="65B6375A" w14:textId="77777777" w:rsidR="00A0310C" w:rsidRPr="00062FCD" w:rsidRDefault="00A0310C" w:rsidP="00A0310C">
      <w:pPr>
        <w:spacing w:line="360" w:lineRule="auto"/>
        <w:jc w:val="both"/>
        <w:rPr>
          <w:rFonts w:ascii="Times New Roman" w:hAnsi="Times New Roman" w:cs="Times New Roman"/>
          <w:sz w:val="24"/>
          <w:szCs w:val="24"/>
        </w:rPr>
      </w:pPr>
    </w:p>
    <w:p w14:paraId="506AE004" w14:textId="77777777" w:rsidR="008930B5" w:rsidRPr="00062FCD" w:rsidRDefault="008930B5" w:rsidP="008930B5">
      <w:pPr>
        <w:ind w:firstLine="708"/>
        <w:jc w:val="both"/>
      </w:pPr>
    </w:p>
    <w:sectPr w:rsidR="008930B5" w:rsidRPr="00062F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4017" w14:textId="77777777" w:rsidR="001E3FFE" w:rsidRDefault="001E3FFE" w:rsidP="00F277DE">
      <w:pPr>
        <w:spacing w:after="0" w:line="240" w:lineRule="auto"/>
      </w:pPr>
      <w:r>
        <w:separator/>
      </w:r>
    </w:p>
  </w:endnote>
  <w:endnote w:type="continuationSeparator" w:id="0">
    <w:p w14:paraId="3CF9DC0F" w14:textId="77777777" w:rsidR="001E3FFE" w:rsidRDefault="001E3FFE" w:rsidP="00F2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7052"/>
      <w:docPartObj>
        <w:docPartGallery w:val="Page Numbers (Bottom of Page)"/>
        <w:docPartUnique/>
      </w:docPartObj>
    </w:sdtPr>
    <w:sdtContent>
      <w:p w14:paraId="59764FC3" w14:textId="428890E5" w:rsidR="00F277DE" w:rsidRDefault="00F277DE">
        <w:pPr>
          <w:pStyle w:val="Stopka"/>
          <w:jc w:val="center"/>
        </w:pPr>
        <w:r>
          <w:fldChar w:fldCharType="begin"/>
        </w:r>
        <w:r>
          <w:instrText>PAGE   \* MERGEFORMAT</w:instrText>
        </w:r>
        <w:r>
          <w:fldChar w:fldCharType="separate"/>
        </w:r>
        <w:r>
          <w:t>2</w:t>
        </w:r>
        <w:r>
          <w:fldChar w:fldCharType="end"/>
        </w:r>
      </w:p>
    </w:sdtContent>
  </w:sdt>
  <w:p w14:paraId="37AEEEFD" w14:textId="77777777" w:rsidR="00F277DE" w:rsidRDefault="00F27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5553" w14:textId="77777777" w:rsidR="001E3FFE" w:rsidRDefault="001E3FFE" w:rsidP="00F277DE">
      <w:pPr>
        <w:spacing w:after="0" w:line="240" w:lineRule="auto"/>
      </w:pPr>
      <w:r>
        <w:separator/>
      </w:r>
    </w:p>
  </w:footnote>
  <w:footnote w:type="continuationSeparator" w:id="0">
    <w:p w14:paraId="5C3D79EE" w14:textId="77777777" w:rsidR="001E3FFE" w:rsidRDefault="001E3FFE" w:rsidP="00F27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A"/>
    <w:rsid w:val="00002C1A"/>
    <w:rsid w:val="000049F7"/>
    <w:rsid w:val="000310BD"/>
    <w:rsid w:val="00050164"/>
    <w:rsid w:val="00062FCD"/>
    <w:rsid w:val="00073DF2"/>
    <w:rsid w:val="00091728"/>
    <w:rsid w:val="000A25C4"/>
    <w:rsid w:val="000E5ADC"/>
    <w:rsid w:val="000E6202"/>
    <w:rsid w:val="00123E2F"/>
    <w:rsid w:val="00194404"/>
    <w:rsid w:val="001C3305"/>
    <w:rsid w:val="001D4006"/>
    <w:rsid w:val="001E3FFE"/>
    <w:rsid w:val="001E77A2"/>
    <w:rsid w:val="001F672D"/>
    <w:rsid w:val="0020124E"/>
    <w:rsid w:val="00215890"/>
    <w:rsid w:val="00215E00"/>
    <w:rsid w:val="00245A8A"/>
    <w:rsid w:val="00262738"/>
    <w:rsid w:val="0029422F"/>
    <w:rsid w:val="002957EF"/>
    <w:rsid w:val="00324ADD"/>
    <w:rsid w:val="00330830"/>
    <w:rsid w:val="00353C8A"/>
    <w:rsid w:val="00376E29"/>
    <w:rsid w:val="00381721"/>
    <w:rsid w:val="003B7B7B"/>
    <w:rsid w:val="003E492D"/>
    <w:rsid w:val="003E59B1"/>
    <w:rsid w:val="003E7223"/>
    <w:rsid w:val="0042238C"/>
    <w:rsid w:val="004468EC"/>
    <w:rsid w:val="004B11E7"/>
    <w:rsid w:val="004C02CF"/>
    <w:rsid w:val="004E6589"/>
    <w:rsid w:val="005152D7"/>
    <w:rsid w:val="00540201"/>
    <w:rsid w:val="005606F0"/>
    <w:rsid w:val="00590619"/>
    <w:rsid w:val="005B4F3A"/>
    <w:rsid w:val="005D1C5E"/>
    <w:rsid w:val="005E0180"/>
    <w:rsid w:val="005E32FF"/>
    <w:rsid w:val="005E3EC7"/>
    <w:rsid w:val="005F2946"/>
    <w:rsid w:val="00620ABF"/>
    <w:rsid w:val="006240F5"/>
    <w:rsid w:val="006353B3"/>
    <w:rsid w:val="006B6BAC"/>
    <w:rsid w:val="00700212"/>
    <w:rsid w:val="0071002A"/>
    <w:rsid w:val="00735914"/>
    <w:rsid w:val="00797323"/>
    <w:rsid w:val="007A4730"/>
    <w:rsid w:val="007A503E"/>
    <w:rsid w:val="007A56D0"/>
    <w:rsid w:val="00870595"/>
    <w:rsid w:val="008930B5"/>
    <w:rsid w:val="008A24E8"/>
    <w:rsid w:val="008C1032"/>
    <w:rsid w:val="008E1990"/>
    <w:rsid w:val="008F4241"/>
    <w:rsid w:val="009727BB"/>
    <w:rsid w:val="009A23BB"/>
    <w:rsid w:val="009A51F4"/>
    <w:rsid w:val="009D23C2"/>
    <w:rsid w:val="009E1156"/>
    <w:rsid w:val="00A0310C"/>
    <w:rsid w:val="00A11DCE"/>
    <w:rsid w:val="00A16652"/>
    <w:rsid w:val="00A26787"/>
    <w:rsid w:val="00A32B6E"/>
    <w:rsid w:val="00A3740F"/>
    <w:rsid w:val="00A53D13"/>
    <w:rsid w:val="00A6624D"/>
    <w:rsid w:val="00A97B7C"/>
    <w:rsid w:val="00AC5DE9"/>
    <w:rsid w:val="00AE5DBE"/>
    <w:rsid w:val="00AE7C5A"/>
    <w:rsid w:val="00B04E22"/>
    <w:rsid w:val="00B1569B"/>
    <w:rsid w:val="00B17C78"/>
    <w:rsid w:val="00B17DBC"/>
    <w:rsid w:val="00B2365C"/>
    <w:rsid w:val="00B31AE6"/>
    <w:rsid w:val="00B47D91"/>
    <w:rsid w:val="00B64E54"/>
    <w:rsid w:val="00B66FED"/>
    <w:rsid w:val="00C13693"/>
    <w:rsid w:val="00C33363"/>
    <w:rsid w:val="00C56FA4"/>
    <w:rsid w:val="00C5749F"/>
    <w:rsid w:val="00C80F24"/>
    <w:rsid w:val="00CA5C9C"/>
    <w:rsid w:val="00CA70DA"/>
    <w:rsid w:val="00CF330D"/>
    <w:rsid w:val="00D04562"/>
    <w:rsid w:val="00D41702"/>
    <w:rsid w:val="00D764BA"/>
    <w:rsid w:val="00D91E3A"/>
    <w:rsid w:val="00D95A11"/>
    <w:rsid w:val="00DB275B"/>
    <w:rsid w:val="00DD6C1C"/>
    <w:rsid w:val="00E2331E"/>
    <w:rsid w:val="00E4232E"/>
    <w:rsid w:val="00E55347"/>
    <w:rsid w:val="00E553A0"/>
    <w:rsid w:val="00EA5363"/>
    <w:rsid w:val="00EB62E7"/>
    <w:rsid w:val="00EF07C4"/>
    <w:rsid w:val="00F277DE"/>
    <w:rsid w:val="00F91D97"/>
    <w:rsid w:val="00F97CAA"/>
    <w:rsid w:val="00FA3F0C"/>
    <w:rsid w:val="00FB0D8D"/>
    <w:rsid w:val="00FD41B4"/>
    <w:rsid w:val="00FF2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2629"/>
  <w15:chartTrackingRefBased/>
  <w15:docId w15:val="{5252A66F-E361-4376-BB88-9278866E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C1C"/>
    <w:pPr>
      <w:ind w:left="720"/>
      <w:contextualSpacing/>
    </w:pPr>
  </w:style>
  <w:style w:type="paragraph" w:styleId="Poprawka">
    <w:name w:val="Revision"/>
    <w:hidden/>
    <w:uiPriority w:val="99"/>
    <w:semiHidden/>
    <w:rsid w:val="005F2946"/>
    <w:pPr>
      <w:spacing w:after="0" w:line="240" w:lineRule="auto"/>
    </w:pPr>
  </w:style>
  <w:style w:type="character" w:styleId="Odwoaniedokomentarza">
    <w:name w:val="annotation reference"/>
    <w:basedOn w:val="Domylnaczcionkaakapitu"/>
    <w:uiPriority w:val="99"/>
    <w:semiHidden/>
    <w:unhideWhenUsed/>
    <w:rsid w:val="00AE5DBE"/>
    <w:rPr>
      <w:sz w:val="16"/>
      <w:szCs w:val="16"/>
    </w:rPr>
  </w:style>
  <w:style w:type="paragraph" w:styleId="Tekstkomentarza">
    <w:name w:val="annotation text"/>
    <w:basedOn w:val="Normalny"/>
    <w:link w:val="TekstkomentarzaZnak"/>
    <w:uiPriority w:val="99"/>
    <w:unhideWhenUsed/>
    <w:rsid w:val="00AE5DBE"/>
    <w:pPr>
      <w:spacing w:line="240" w:lineRule="auto"/>
    </w:pPr>
    <w:rPr>
      <w:sz w:val="20"/>
      <w:szCs w:val="20"/>
    </w:rPr>
  </w:style>
  <w:style w:type="character" w:customStyle="1" w:styleId="TekstkomentarzaZnak">
    <w:name w:val="Tekst komentarza Znak"/>
    <w:basedOn w:val="Domylnaczcionkaakapitu"/>
    <w:link w:val="Tekstkomentarza"/>
    <w:uiPriority w:val="99"/>
    <w:rsid w:val="00AE5DBE"/>
    <w:rPr>
      <w:sz w:val="20"/>
      <w:szCs w:val="20"/>
    </w:rPr>
  </w:style>
  <w:style w:type="paragraph" w:styleId="Tematkomentarza">
    <w:name w:val="annotation subject"/>
    <w:basedOn w:val="Tekstkomentarza"/>
    <w:next w:val="Tekstkomentarza"/>
    <w:link w:val="TematkomentarzaZnak"/>
    <w:uiPriority w:val="99"/>
    <w:semiHidden/>
    <w:unhideWhenUsed/>
    <w:rsid w:val="00AE5DBE"/>
    <w:rPr>
      <w:b/>
      <w:bCs/>
    </w:rPr>
  </w:style>
  <w:style w:type="character" w:customStyle="1" w:styleId="TematkomentarzaZnak">
    <w:name w:val="Temat komentarza Znak"/>
    <w:basedOn w:val="TekstkomentarzaZnak"/>
    <w:link w:val="Tematkomentarza"/>
    <w:uiPriority w:val="99"/>
    <w:semiHidden/>
    <w:rsid w:val="00AE5DBE"/>
    <w:rPr>
      <w:b/>
      <w:bCs/>
      <w:sz w:val="20"/>
      <w:szCs w:val="20"/>
    </w:rPr>
  </w:style>
  <w:style w:type="paragraph" w:styleId="Nagwek">
    <w:name w:val="header"/>
    <w:basedOn w:val="Normalny"/>
    <w:link w:val="NagwekZnak"/>
    <w:uiPriority w:val="99"/>
    <w:unhideWhenUsed/>
    <w:rsid w:val="00F277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7DE"/>
  </w:style>
  <w:style w:type="paragraph" w:styleId="Stopka">
    <w:name w:val="footer"/>
    <w:basedOn w:val="Normalny"/>
    <w:link w:val="StopkaZnak"/>
    <w:uiPriority w:val="99"/>
    <w:unhideWhenUsed/>
    <w:rsid w:val="00F27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11760">
      <w:bodyDiv w:val="1"/>
      <w:marLeft w:val="0"/>
      <w:marRight w:val="0"/>
      <w:marTop w:val="0"/>
      <w:marBottom w:val="0"/>
      <w:divBdr>
        <w:top w:val="none" w:sz="0" w:space="0" w:color="auto"/>
        <w:left w:val="none" w:sz="0" w:space="0" w:color="auto"/>
        <w:bottom w:val="none" w:sz="0" w:space="0" w:color="auto"/>
        <w:right w:val="none" w:sz="0" w:space="0" w:color="auto"/>
      </w:divBdr>
      <w:divsChild>
        <w:div w:id="754401542">
          <w:marLeft w:val="360"/>
          <w:marRight w:val="0"/>
          <w:marTop w:val="72"/>
          <w:marBottom w:val="72"/>
          <w:divBdr>
            <w:top w:val="none" w:sz="0" w:space="0" w:color="auto"/>
            <w:left w:val="none" w:sz="0" w:space="0" w:color="auto"/>
            <w:bottom w:val="none" w:sz="0" w:space="0" w:color="auto"/>
            <w:right w:val="none" w:sz="0" w:space="0" w:color="auto"/>
          </w:divBdr>
          <w:divsChild>
            <w:div w:id="1428498739">
              <w:marLeft w:val="0"/>
              <w:marRight w:val="0"/>
              <w:marTop w:val="0"/>
              <w:marBottom w:val="0"/>
              <w:divBdr>
                <w:top w:val="none" w:sz="0" w:space="0" w:color="auto"/>
                <w:left w:val="none" w:sz="0" w:space="0" w:color="auto"/>
                <w:bottom w:val="none" w:sz="0" w:space="0" w:color="auto"/>
                <w:right w:val="none" w:sz="0" w:space="0" w:color="auto"/>
              </w:divBdr>
            </w:div>
          </w:divsChild>
        </w:div>
        <w:div w:id="2105034072">
          <w:marLeft w:val="360"/>
          <w:marRight w:val="0"/>
          <w:marTop w:val="0"/>
          <w:marBottom w:val="72"/>
          <w:divBdr>
            <w:top w:val="none" w:sz="0" w:space="0" w:color="auto"/>
            <w:left w:val="none" w:sz="0" w:space="0" w:color="auto"/>
            <w:bottom w:val="none" w:sz="0" w:space="0" w:color="auto"/>
            <w:right w:val="none" w:sz="0" w:space="0" w:color="auto"/>
          </w:divBdr>
          <w:divsChild>
            <w:div w:id="301469864">
              <w:marLeft w:val="0"/>
              <w:marRight w:val="0"/>
              <w:marTop w:val="0"/>
              <w:marBottom w:val="0"/>
              <w:divBdr>
                <w:top w:val="none" w:sz="0" w:space="0" w:color="auto"/>
                <w:left w:val="none" w:sz="0" w:space="0" w:color="auto"/>
                <w:bottom w:val="none" w:sz="0" w:space="0" w:color="auto"/>
                <w:right w:val="none" w:sz="0" w:space="0" w:color="auto"/>
              </w:divBdr>
            </w:div>
            <w:div w:id="1853179593">
              <w:marLeft w:val="360"/>
              <w:marRight w:val="0"/>
              <w:marTop w:val="0"/>
              <w:marBottom w:val="0"/>
              <w:divBdr>
                <w:top w:val="none" w:sz="0" w:space="0" w:color="auto"/>
                <w:left w:val="none" w:sz="0" w:space="0" w:color="auto"/>
                <w:bottom w:val="none" w:sz="0" w:space="0" w:color="auto"/>
                <w:right w:val="none" w:sz="0" w:space="0" w:color="auto"/>
              </w:divBdr>
              <w:divsChild>
                <w:div w:id="11078870">
                  <w:marLeft w:val="0"/>
                  <w:marRight w:val="0"/>
                  <w:marTop w:val="0"/>
                  <w:marBottom w:val="0"/>
                  <w:divBdr>
                    <w:top w:val="none" w:sz="0" w:space="0" w:color="auto"/>
                    <w:left w:val="none" w:sz="0" w:space="0" w:color="auto"/>
                    <w:bottom w:val="none" w:sz="0" w:space="0" w:color="auto"/>
                    <w:right w:val="none" w:sz="0" w:space="0" w:color="auto"/>
                  </w:divBdr>
                </w:div>
              </w:divsChild>
            </w:div>
            <w:div w:id="473185137">
              <w:marLeft w:val="360"/>
              <w:marRight w:val="0"/>
              <w:marTop w:val="0"/>
              <w:marBottom w:val="0"/>
              <w:divBdr>
                <w:top w:val="none" w:sz="0" w:space="0" w:color="auto"/>
                <w:left w:val="none" w:sz="0" w:space="0" w:color="auto"/>
                <w:bottom w:val="none" w:sz="0" w:space="0" w:color="auto"/>
                <w:right w:val="none" w:sz="0" w:space="0" w:color="auto"/>
              </w:divBdr>
              <w:divsChild>
                <w:div w:id="6936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5845">
          <w:marLeft w:val="360"/>
          <w:marRight w:val="0"/>
          <w:marTop w:val="0"/>
          <w:marBottom w:val="72"/>
          <w:divBdr>
            <w:top w:val="none" w:sz="0" w:space="0" w:color="auto"/>
            <w:left w:val="none" w:sz="0" w:space="0" w:color="auto"/>
            <w:bottom w:val="none" w:sz="0" w:space="0" w:color="auto"/>
            <w:right w:val="none" w:sz="0" w:space="0" w:color="auto"/>
          </w:divBdr>
          <w:divsChild>
            <w:div w:id="17460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0847-D75C-41F2-8FAB-7F67799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2561</Words>
  <Characters>15372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Mreńca Elżbieta (OP)</dc:creator>
  <cp:keywords/>
  <dc:description/>
  <cp:lastModifiedBy>Elżbieta Mreńca</cp:lastModifiedBy>
  <cp:revision>111</cp:revision>
  <cp:lastPrinted>2024-02-29T16:43:00Z</cp:lastPrinted>
  <dcterms:created xsi:type="dcterms:W3CDTF">2024-02-27T16:02:00Z</dcterms:created>
  <dcterms:modified xsi:type="dcterms:W3CDTF">2024-03-05T16:48:00Z</dcterms:modified>
</cp:coreProperties>
</file>