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C8171" w14:textId="275735E2" w:rsidR="00CD4E46" w:rsidRPr="00BA213D" w:rsidRDefault="00CD4E46" w:rsidP="00BA213D">
      <w:pPr>
        <w:pStyle w:val="TEKSTwTABELIWYRODKOWANYtekstwyrodkowanywpoziomie"/>
        <w:spacing w:before="120" w:after="120"/>
        <w:rPr>
          <w:rFonts w:ascii="Times New Roman" w:hAnsi="Times New Roman" w:cs="Times New Roman"/>
          <w:szCs w:val="24"/>
        </w:rPr>
      </w:pPr>
      <w:r w:rsidRPr="00BA213D">
        <w:rPr>
          <w:rFonts w:ascii="Times New Roman" w:hAnsi="Times New Roman" w:cs="Times New Roman"/>
          <w:szCs w:val="24"/>
        </w:rPr>
        <w:t>UZASADNIENIE</w:t>
      </w:r>
    </w:p>
    <w:p w14:paraId="23467F7A" w14:textId="77777777" w:rsidR="009B2956" w:rsidRPr="00C56372" w:rsidRDefault="009B2956" w:rsidP="00C56372">
      <w:pPr>
        <w:pStyle w:val="Akapitzlist"/>
        <w:numPr>
          <w:ilvl w:val="0"/>
          <w:numId w:val="2"/>
        </w:numPr>
        <w:spacing w:before="120" w:after="120" w:line="276" w:lineRule="auto"/>
        <w:ind w:left="425" w:hanging="425"/>
        <w:contextualSpacing w:val="0"/>
        <w:jc w:val="both"/>
        <w:rPr>
          <w:rStyle w:val="TEKSTOZNACZONYWDOKUMENCIERDOWYMJAKOUKRYTY"/>
          <w:rFonts w:cs="Times New Roman"/>
          <w:b/>
          <w:bCs/>
          <w:color w:val="auto"/>
          <w:szCs w:val="24"/>
          <w:u w:val="none"/>
        </w:rPr>
      </w:pPr>
      <w:r w:rsidRPr="00C56372">
        <w:rPr>
          <w:rStyle w:val="TEKSTOZNACZONYWDOKUMENCIERDOWYMJAKOUKRYTY"/>
          <w:rFonts w:cs="Times New Roman"/>
          <w:b/>
          <w:bCs/>
          <w:color w:val="auto"/>
          <w:szCs w:val="24"/>
          <w:u w:val="none"/>
        </w:rPr>
        <w:t>WPROWADZENIE</w:t>
      </w:r>
    </w:p>
    <w:p w14:paraId="58A8A235" w14:textId="053B325B" w:rsidR="009B2956" w:rsidRPr="00C56372" w:rsidRDefault="009B2956" w:rsidP="00C56372">
      <w:pPr>
        <w:spacing w:line="276" w:lineRule="auto"/>
        <w:jc w:val="both"/>
        <w:rPr>
          <w:rFonts w:eastAsia="Times New Roman" w:cs="Times New Roman"/>
          <w:szCs w:val="24"/>
        </w:rPr>
      </w:pPr>
      <w:r w:rsidRPr="00C56372">
        <w:rPr>
          <w:rFonts w:eastAsia="Times New Roman" w:cs="Times New Roman"/>
          <w:szCs w:val="24"/>
        </w:rPr>
        <w:t xml:space="preserve">Projektowana </w:t>
      </w:r>
      <w:r w:rsidR="003066C9" w:rsidRPr="00C56372">
        <w:rPr>
          <w:rFonts w:eastAsia="Times New Roman" w:cs="Times New Roman"/>
          <w:szCs w:val="24"/>
        </w:rPr>
        <w:t xml:space="preserve">ustawa </w:t>
      </w:r>
      <w:r w:rsidRPr="00C56372">
        <w:rPr>
          <w:rFonts w:eastAsia="Times New Roman" w:cs="Times New Roman"/>
          <w:szCs w:val="24"/>
        </w:rPr>
        <w:t>wprowadza zmiany w</w:t>
      </w:r>
      <w:r w:rsidR="00D162F4" w:rsidRPr="00C56372">
        <w:rPr>
          <w:rFonts w:eastAsia="Times New Roman" w:cs="Times New Roman"/>
          <w:szCs w:val="24"/>
        </w:rPr>
        <w:t xml:space="preserve"> </w:t>
      </w:r>
      <w:r w:rsidRPr="00C56372">
        <w:rPr>
          <w:rFonts w:eastAsia="Times New Roman" w:cs="Times New Roman"/>
          <w:szCs w:val="24"/>
        </w:rPr>
        <w:t xml:space="preserve">ustawie z dnia 25 sierpnia </w:t>
      </w:r>
      <w:r w:rsidR="00410CFA" w:rsidRPr="00C56372">
        <w:rPr>
          <w:rFonts w:eastAsia="Times New Roman" w:cs="Times New Roman"/>
          <w:szCs w:val="24"/>
        </w:rPr>
        <w:t>2006 r. o systemie monitorowania i kontrolowania jakości paliw (Dz. U. z 202</w:t>
      </w:r>
      <w:r w:rsidR="006F58F8" w:rsidRPr="00C56372">
        <w:rPr>
          <w:rFonts w:eastAsia="Times New Roman" w:cs="Times New Roman"/>
          <w:szCs w:val="24"/>
        </w:rPr>
        <w:t>5</w:t>
      </w:r>
      <w:r w:rsidR="00410CFA" w:rsidRPr="00C56372">
        <w:rPr>
          <w:rFonts w:eastAsia="Times New Roman" w:cs="Times New Roman"/>
          <w:szCs w:val="24"/>
        </w:rPr>
        <w:t xml:space="preserve"> r. poz. 1</w:t>
      </w:r>
      <w:r w:rsidR="006F58F8" w:rsidRPr="00C56372">
        <w:rPr>
          <w:rFonts w:eastAsia="Times New Roman" w:cs="Times New Roman"/>
          <w:szCs w:val="24"/>
        </w:rPr>
        <w:t>52</w:t>
      </w:r>
      <w:r w:rsidR="00410CFA" w:rsidRPr="00C56372">
        <w:rPr>
          <w:rFonts w:eastAsia="Times New Roman" w:cs="Times New Roman"/>
          <w:szCs w:val="24"/>
        </w:rPr>
        <w:t>9</w:t>
      </w:r>
      <w:r w:rsidR="00D162F4" w:rsidRPr="00C56372">
        <w:rPr>
          <w:rFonts w:eastAsia="Times New Roman" w:cs="Times New Roman"/>
          <w:szCs w:val="24"/>
        </w:rPr>
        <w:t>)</w:t>
      </w:r>
      <w:r w:rsidR="00552E84" w:rsidRPr="00C56372">
        <w:rPr>
          <w:rFonts w:eastAsia="Times New Roman" w:cs="Times New Roman"/>
          <w:szCs w:val="24"/>
        </w:rPr>
        <w:t>, zwan</w:t>
      </w:r>
      <w:r w:rsidR="003513C9" w:rsidRPr="00C56372">
        <w:rPr>
          <w:rFonts w:eastAsia="Times New Roman" w:cs="Times New Roman"/>
          <w:szCs w:val="24"/>
        </w:rPr>
        <w:t>ej</w:t>
      </w:r>
      <w:r w:rsidR="00552E84" w:rsidRPr="00C56372">
        <w:rPr>
          <w:rFonts w:eastAsia="Times New Roman" w:cs="Times New Roman"/>
          <w:szCs w:val="24"/>
        </w:rPr>
        <w:t xml:space="preserve"> dalej </w:t>
      </w:r>
      <w:r w:rsidR="00CF315D" w:rsidRPr="00C56372">
        <w:rPr>
          <w:rFonts w:eastAsia="Times New Roman" w:cs="Times New Roman"/>
          <w:szCs w:val="24"/>
        </w:rPr>
        <w:t>„</w:t>
      </w:r>
      <w:r w:rsidR="00552E84" w:rsidRPr="00C56372">
        <w:rPr>
          <w:rFonts w:eastAsia="Times New Roman" w:cs="Times New Roman"/>
          <w:szCs w:val="24"/>
        </w:rPr>
        <w:t>ustawą</w:t>
      </w:r>
      <w:r w:rsidR="00CF315D" w:rsidRPr="00C56372">
        <w:rPr>
          <w:rFonts w:eastAsia="Times New Roman" w:cs="Times New Roman"/>
          <w:szCs w:val="24"/>
        </w:rPr>
        <w:t>”</w:t>
      </w:r>
      <w:r w:rsidR="00AA1F2B" w:rsidRPr="00C56372">
        <w:rPr>
          <w:rFonts w:eastAsia="Times New Roman" w:cs="Times New Roman"/>
          <w:szCs w:val="24"/>
        </w:rPr>
        <w:t>.</w:t>
      </w:r>
      <w:r w:rsidR="00AF4DD1" w:rsidRPr="00C56372">
        <w:rPr>
          <w:rFonts w:eastAsia="Times New Roman" w:cs="Times New Roman"/>
          <w:szCs w:val="24"/>
        </w:rPr>
        <w:t xml:space="preserve"> </w:t>
      </w:r>
    </w:p>
    <w:p w14:paraId="62301E89" w14:textId="3D8935E9" w:rsidR="00881061" w:rsidRPr="00C56372" w:rsidRDefault="00410CFA" w:rsidP="00C56372">
      <w:pPr>
        <w:pStyle w:val="pf0"/>
        <w:spacing w:line="276" w:lineRule="auto"/>
        <w:jc w:val="both"/>
      </w:pPr>
      <w:r w:rsidRPr="00C56372">
        <w:t>Projekt</w:t>
      </w:r>
      <w:r w:rsidR="003066C9" w:rsidRPr="00C56372">
        <w:t xml:space="preserve"> </w:t>
      </w:r>
      <w:r w:rsidRPr="00C56372">
        <w:t xml:space="preserve">ma na celu </w:t>
      </w:r>
      <w:r w:rsidR="004B0D9A" w:rsidRPr="00C56372">
        <w:t>poprawę jakości powietrza oraz usprawnienie działań</w:t>
      </w:r>
      <w:r w:rsidRPr="00C56372">
        <w:t xml:space="preserve"> </w:t>
      </w:r>
      <w:r w:rsidR="004B0D9A" w:rsidRPr="00C56372">
        <w:t>podejmowanych na każdym szczeblu zarządzania jakością powietrza</w:t>
      </w:r>
      <w:r w:rsidR="00574261" w:rsidRPr="00C56372">
        <w:t xml:space="preserve"> przez zmianę przepisów dotyczących podstaw ustanawiania wymagań jakościowych </w:t>
      </w:r>
      <w:r w:rsidR="00657903" w:rsidRPr="00C56372">
        <w:t>dla biomasy</w:t>
      </w:r>
      <w:r w:rsidR="00015553" w:rsidRPr="00C56372">
        <w:t xml:space="preserve"> </w:t>
      </w:r>
      <w:r w:rsidR="00AB7660" w:rsidRPr="00C56372">
        <w:rPr>
          <w:rStyle w:val="cf01"/>
          <w:rFonts w:ascii="Times New Roman" w:eastAsiaTheme="majorEastAsia" w:hAnsi="Times New Roman" w:cs="Times New Roman"/>
          <w:sz w:val="24"/>
          <w:szCs w:val="24"/>
        </w:rPr>
        <w:t xml:space="preserve">oraz </w:t>
      </w:r>
      <w:r w:rsidR="00574261" w:rsidRPr="00C56372">
        <w:rPr>
          <w:rFonts w:eastAsiaTheme="majorEastAsia"/>
        </w:rPr>
        <w:t>rozszerzenie funkcjonującego systemu monitorowania i</w:t>
      </w:r>
      <w:r w:rsidR="005401A4" w:rsidRPr="00C56372">
        <w:rPr>
          <w:rFonts w:eastAsiaTheme="majorEastAsia"/>
        </w:rPr>
        <w:t> </w:t>
      </w:r>
      <w:r w:rsidR="00574261" w:rsidRPr="00C56372">
        <w:rPr>
          <w:rFonts w:eastAsiaTheme="majorEastAsia"/>
        </w:rPr>
        <w:t>kontrolowania jakości paliw</w:t>
      </w:r>
      <w:r w:rsidR="003E72B3">
        <w:rPr>
          <w:rFonts w:eastAsiaTheme="majorEastAsia"/>
        </w:rPr>
        <w:t xml:space="preserve">. Rozwiązania te </w:t>
      </w:r>
      <w:r w:rsidR="00881061" w:rsidRPr="00C56372">
        <w:rPr>
          <w:rStyle w:val="cf01"/>
          <w:rFonts w:ascii="Times New Roman" w:eastAsiaTheme="majorEastAsia" w:hAnsi="Times New Roman" w:cs="Times New Roman"/>
          <w:sz w:val="24"/>
          <w:szCs w:val="24"/>
        </w:rPr>
        <w:t>ogranicz</w:t>
      </w:r>
      <w:r w:rsidR="003E72B3">
        <w:rPr>
          <w:rStyle w:val="cf01"/>
          <w:rFonts w:ascii="Times New Roman" w:eastAsiaTheme="majorEastAsia" w:hAnsi="Times New Roman" w:cs="Times New Roman"/>
          <w:sz w:val="24"/>
          <w:szCs w:val="24"/>
        </w:rPr>
        <w:t>ą</w:t>
      </w:r>
      <w:r w:rsidR="00881061" w:rsidRPr="00C56372">
        <w:rPr>
          <w:rStyle w:val="cf01"/>
          <w:rFonts w:ascii="Times New Roman" w:eastAsiaTheme="majorEastAsia" w:hAnsi="Times New Roman" w:cs="Times New Roman"/>
          <w:sz w:val="24"/>
          <w:szCs w:val="24"/>
        </w:rPr>
        <w:t xml:space="preserve"> możliwość wprowadzania do obrotu </w:t>
      </w:r>
      <w:r w:rsidR="00881061" w:rsidRPr="00C56372">
        <w:rPr>
          <w:rFonts w:eastAsia="FranklinGothicURWCom-Boo"/>
        </w:rPr>
        <w:t xml:space="preserve">lub obejmowania procedurą celną dopuszczenia do obrotu </w:t>
      </w:r>
      <w:r w:rsidR="00657903" w:rsidRPr="00C56372">
        <w:rPr>
          <w:rFonts w:eastAsia="FranklinGothicURWCom-Boo"/>
        </w:rPr>
        <w:t>biomasy</w:t>
      </w:r>
      <w:r w:rsidR="00015553" w:rsidRPr="00C56372">
        <w:rPr>
          <w:rFonts w:eastAsia="FranklinGothicURWCom-Boo"/>
        </w:rPr>
        <w:t xml:space="preserve"> </w:t>
      </w:r>
      <w:r w:rsidR="00881061" w:rsidRPr="00C56372">
        <w:rPr>
          <w:rStyle w:val="cf01"/>
          <w:rFonts w:ascii="Times New Roman" w:eastAsiaTheme="majorEastAsia" w:hAnsi="Times New Roman" w:cs="Times New Roman"/>
          <w:sz w:val="24"/>
          <w:szCs w:val="24"/>
        </w:rPr>
        <w:t>niespełniając</w:t>
      </w:r>
      <w:r w:rsidR="00657903" w:rsidRPr="00C56372">
        <w:rPr>
          <w:rStyle w:val="cf01"/>
          <w:rFonts w:ascii="Times New Roman" w:eastAsiaTheme="majorEastAsia" w:hAnsi="Times New Roman" w:cs="Times New Roman"/>
          <w:sz w:val="24"/>
          <w:szCs w:val="24"/>
        </w:rPr>
        <w:t>ej</w:t>
      </w:r>
      <w:r w:rsidR="00881061" w:rsidRPr="00C56372">
        <w:rPr>
          <w:rStyle w:val="cf01"/>
          <w:rFonts w:ascii="Times New Roman" w:eastAsiaTheme="majorEastAsia" w:hAnsi="Times New Roman" w:cs="Times New Roman"/>
          <w:sz w:val="24"/>
          <w:szCs w:val="24"/>
        </w:rPr>
        <w:t xml:space="preserve"> wymagań jakościowych</w:t>
      </w:r>
      <w:r w:rsidR="00F92CA9" w:rsidRPr="00C56372">
        <w:rPr>
          <w:rStyle w:val="cf01"/>
          <w:rFonts w:ascii="Times New Roman" w:eastAsiaTheme="majorEastAsia" w:hAnsi="Times New Roman" w:cs="Times New Roman"/>
          <w:sz w:val="24"/>
          <w:szCs w:val="24"/>
        </w:rPr>
        <w:t>, która</w:t>
      </w:r>
      <w:r w:rsidR="00881061" w:rsidRPr="00C56372">
        <w:rPr>
          <w:rStyle w:val="cf01"/>
          <w:rFonts w:ascii="Times New Roman" w:eastAsiaTheme="majorEastAsia" w:hAnsi="Times New Roman" w:cs="Times New Roman"/>
          <w:sz w:val="24"/>
          <w:szCs w:val="24"/>
        </w:rPr>
        <w:t xml:space="preserve"> </w:t>
      </w:r>
      <w:r w:rsidR="00AB7660" w:rsidRPr="00C56372">
        <w:rPr>
          <w:rStyle w:val="cf01"/>
          <w:rFonts w:ascii="Times New Roman" w:eastAsiaTheme="majorEastAsia" w:hAnsi="Times New Roman" w:cs="Times New Roman"/>
          <w:sz w:val="24"/>
          <w:szCs w:val="24"/>
        </w:rPr>
        <w:t xml:space="preserve">tym samym nie będzie </w:t>
      </w:r>
      <w:r w:rsidR="00CB4EC3" w:rsidRPr="00C56372">
        <w:rPr>
          <w:rStyle w:val="cf01"/>
          <w:rFonts w:ascii="Times New Roman" w:eastAsiaTheme="majorEastAsia" w:hAnsi="Times New Roman" w:cs="Times New Roman"/>
          <w:sz w:val="24"/>
          <w:szCs w:val="24"/>
        </w:rPr>
        <w:t>mogł</w:t>
      </w:r>
      <w:r w:rsidR="00AB7660" w:rsidRPr="00C56372">
        <w:rPr>
          <w:rStyle w:val="cf01"/>
          <w:rFonts w:ascii="Times New Roman" w:eastAsiaTheme="majorEastAsia" w:hAnsi="Times New Roman" w:cs="Times New Roman"/>
          <w:sz w:val="24"/>
          <w:szCs w:val="24"/>
        </w:rPr>
        <w:t>a</w:t>
      </w:r>
      <w:r w:rsidR="00CB4EC3" w:rsidRPr="00C56372">
        <w:rPr>
          <w:rStyle w:val="cf01"/>
          <w:rFonts w:ascii="Times New Roman" w:eastAsiaTheme="majorEastAsia" w:hAnsi="Times New Roman" w:cs="Times New Roman"/>
          <w:sz w:val="24"/>
          <w:szCs w:val="24"/>
        </w:rPr>
        <w:t xml:space="preserve"> być </w:t>
      </w:r>
      <w:r w:rsidR="00881061" w:rsidRPr="00C56372">
        <w:rPr>
          <w:rStyle w:val="cf01"/>
          <w:rFonts w:ascii="Times New Roman" w:eastAsiaTheme="majorEastAsia" w:hAnsi="Times New Roman" w:cs="Times New Roman"/>
          <w:sz w:val="24"/>
          <w:szCs w:val="24"/>
        </w:rPr>
        <w:t>spalan</w:t>
      </w:r>
      <w:r w:rsidR="00AB7660" w:rsidRPr="00C56372">
        <w:rPr>
          <w:rStyle w:val="cf01"/>
          <w:rFonts w:ascii="Times New Roman" w:eastAsiaTheme="majorEastAsia" w:hAnsi="Times New Roman" w:cs="Times New Roman"/>
          <w:sz w:val="24"/>
          <w:szCs w:val="24"/>
        </w:rPr>
        <w:t>a</w:t>
      </w:r>
      <w:r w:rsidR="00881061" w:rsidRPr="00C56372">
        <w:rPr>
          <w:rStyle w:val="cf01"/>
          <w:rFonts w:ascii="Times New Roman" w:eastAsiaTheme="majorEastAsia" w:hAnsi="Times New Roman" w:cs="Times New Roman"/>
          <w:sz w:val="24"/>
          <w:szCs w:val="24"/>
        </w:rPr>
        <w:t xml:space="preserve"> do celów grzewczych w sektorze bytow</w:t>
      </w:r>
      <w:r w:rsidR="008106CB" w:rsidRPr="00C56372">
        <w:rPr>
          <w:rStyle w:val="cf01"/>
          <w:rFonts w:ascii="Times New Roman" w:eastAsiaTheme="majorEastAsia" w:hAnsi="Times New Roman" w:cs="Times New Roman"/>
          <w:sz w:val="24"/>
          <w:szCs w:val="24"/>
        </w:rPr>
        <w:t>o</w:t>
      </w:r>
      <w:r w:rsidR="00881061" w:rsidRPr="00C56372">
        <w:rPr>
          <w:rStyle w:val="cf01"/>
          <w:rFonts w:ascii="Times New Roman" w:eastAsiaTheme="majorEastAsia" w:hAnsi="Times New Roman" w:cs="Times New Roman"/>
          <w:sz w:val="24"/>
          <w:szCs w:val="24"/>
        </w:rPr>
        <w:t>-</w:t>
      </w:r>
      <w:r w:rsidR="008106CB" w:rsidRPr="00C56372">
        <w:rPr>
          <w:rStyle w:val="cf01"/>
          <w:rFonts w:ascii="Times New Roman" w:eastAsiaTheme="majorEastAsia" w:hAnsi="Times New Roman" w:cs="Times New Roman"/>
          <w:sz w:val="24"/>
          <w:szCs w:val="24"/>
        </w:rPr>
        <w:t>komunalnym</w:t>
      </w:r>
      <w:r w:rsidR="00881061" w:rsidRPr="00C56372">
        <w:rPr>
          <w:rStyle w:val="cf01"/>
          <w:rFonts w:ascii="Times New Roman" w:eastAsiaTheme="majorEastAsia" w:hAnsi="Times New Roman" w:cs="Times New Roman"/>
          <w:sz w:val="24"/>
          <w:szCs w:val="24"/>
        </w:rPr>
        <w:t xml:space="preserve">, co ograniczy emisję </w:t>
      </w:r>
      <w:r w:rsidR="008106CB" w:rsidRPr="00C56372">
        <w:rPr>
          <w:rStyle w:val="cf01"/>
          <w:rFonts w:ascii="Times New Roman" w:eastAsiaTheme="majorEastAsia" w:hAnsi="Times New Roman" w:cs="Times New Roman"/>
          <w:sz w:val="24"/>
          <w:szCs w:val="24"/>
        </w:rPr>
        <w:t>zanieczyszczeń</w:t>
      </w:r>
      <w:r w:rsidR="00881061" w:rsidRPr="00C56372">
        <w:rPr>
          <w:rStyle w:val="cf01"/>
          <w:rFonts w:ascii="Times New Roman" w:eastAsiaTheme="majorEastAsia" w:hAnsi="Times New Roman" w:cs="Times New Roman"/>
          <w:sz w:val="24"/>
          <w:szCs w:val="24"/>
        </w:rPr>
        <w:t xml:space="preserve"> do powietrza. </w:t>
      </w:r>
    </w:p>
    <w:p w14:paraId="4E30D16A" w14:textId="64C42CE8" w:rsidR="00511C4A" w:rsidRPr="00C56372" w:rsidRDefault="00411065" w:rsidP="00C56372">
      <w:pPr>
        <w:shd w:val="clear" w:color="auto" w:fill="FFFFFF"/>
        <w:suppressAutoHyphens/>
        <w:autoSpaceDE/>
        <w:autoSpaceDN/>
        <w:adjustRightInd/>
        <w:spacing w:after="120" w:line="276" w:lineRule="auto"/>
        <w:jc w:val="both"/>
        <w:rPr>
          <w:rFonts w:eastAsia="Times New Roman" w:cs="Times New Roman"/>
          <w:szCs w:val="24"/>
        </w:rPr>
      </w:pPr>
      <w:r w:rsidRPr="00C56372">
        <w:rPr>
          <w:rFonts w:eastAsia="Times New Roman" w:cs="Times New Roman"/>
          <w:szCs w:val="24"/>
        </w:rPr>
        <w:t>Projekt</w:t>
      </w:r>
      <w:r w:rsidR="00410CFA" w:rsidRPr="00C56372">
        <w:rPr>
          <w:rFonts w:eastAsia="Times New Roman" w:cs="Times New Roman"/>
          <w:szCs w:val="24"/>
        </w:rPr>
        <w:t xml:space="preserve"> wpisuje się w realizację priorytetów </w:t>
      </w:r>
      <w:r w:rsidR="00FB1016">
        <w:rPr>
          <w:rFonts w:eastAsia="Times New Roman" w:cs="Times New Roman"/>
          <w:szCs w:val="24"/>
        </w:rPr>
        <w:t>przedstawionych</w:t>
      </w:r>
      <w:r w:rsidR="00AB7660" w:rsidRPr="00C56372">
        <w:rPr>
          <w:rFonts w:eastAsia="Times New Roman" w:cs="Times New Roman"/>
          <w:szCs w:val="24"/>
        </w:rPr>
        <w:t xml:space="preserve"> w </w:t>
      </w:r>
      <w:r w:rsidR="00FB1016">
        <w:rPr>
          <w:rFonts w:eastAsia="Times New Roman" w:cs="Times New Roman"/>
          <w:i/>
          <w:iCs/>
          <w:szCs w:val="24"/>
        </w:rPr>
        <w:t>e</w:t>
      </w:r>
      <w:r w:rsidR="00AB7660" w:rsidRPr="00C56372">
        <w:rPr>
          <w:rFonts w:eastAsia="Times New Roman" w:cs="Times New Roman"/>
          <w:i/>
          <w:iCs/>
          <w:szCs w:val="24"/>
        </w:rPr>
        <w:t>xpos</w:t>
      </w:r>
      <w:r w:rsidR="00FB1016">
        <w:rPr>
          <w:rFonts w:eastAsia="Times New Roman" w:cs="Times New Roman"/>
          <w:i/>
          <w:iCs/>
          <w:szCs w:val="24"/>
        </w:rPr>
        <w:t>é</w:t>
      </w:r>
      <w:r w:rsidR="00410CFA" w:rsidRPr="00C56372">
        <w:rPr>
          <w:rFonts w:eastAsia="Times New Roman" w:cs="Times New Roman"/>
          <w:szCs w:val="24"/>
        </w:rPr>
        <w:t xml:space="preserve"> Prezesa Rady Ministrów do realizacji przez R</w:t>
      </w:r>
      <w:r w:rsidR="00CF315D" w:rsidRPr="00C56372">
        <w:rPr>
          <w:rFonts w:eastAsia="Times New Roman" w:cs="Times New Roman"/>
          <w:szCs w:val="24"/>
        </w:rPr>
        <w:t xml:space="preserve">adę Ministrów </w:t>
      </w:r>
      <w:r w:rsidR="00410CFA" w:rsidRPr="00C56372">
        <w:rPr>
          <w:rFonts w:eastAsia="Times New Roman" w:cs="Times New Roman"/>
          <w:szCs w:val="24"/>
        </w:rPr>
        <w:t>w obecnej kadencji</w:t>
      </w:r>
      <w:r w:rsidR="00AB7660" w:rsidRPr="00C56372">
        <w:rPr>
          <w:rFonts w:eastAsia="Times New Roman" w:cs="Times New Roman"/>
          <w:szCs w:val="24"/>
        </w:rPr>
        <w:t xml:space="preserve"> (dynamiczny rozwój polskiej gospodarki </w:t>
      </w:r>
      <w:r w:rsidR="00094302" w:rsidRPr="00C56372">
        <w:rPr>
          <w:rFonts w:eastAsia="Times New Roman" w:cs="Times New Roman"/>
          <w:szCs w:val="24"/>
        </w:rPr>
        <w:t>–</w:t>
      </w:r>
      <w:r w:rsidR="00AB7660" w:rsidRPr="00C56372">
        <w:rPr>
          <w:rFonts w:eastAsia="Times New Roman" w:cs="Times New Roman"/>
          <w:szCs w:val="24"/>
        </w:rPr>
        <w:t xml:space="preserve"> </w:t>
      </w:r>
      <w:r w:rsidR="005401A4" w:rsidRPr="00C56372">
        <w:rPr>
          <w:rFonts w:eastAsia="Times New Roman" w:cs="Times New Roman"/>
          <w:szCs w:val="24"/>
        </w:rPr>
        <w:t>a</w:t>
      </w:r>
      <w:r w:rsidR="00AB7660" w:rsidRPr="00C56372">
        <w:rPr>
          <w:rFonts w:eastAsia="Times New Roman" w:cs="Times New Roman"/>
          <w:szCs w:val="24"/>
        </w:rPr>
        <w:t xml:space="preserve">lternatywne źródła energii w Polsce </w:t>
      </w:r>
      <w:r w:rsidR="00094302" w:rsidRPr="00C56372">
        <w:rPr>
          <w:rFonts w:eastAsia="Times New Roman" w:cs="Times New Roman"/>
          <w:szCs w:val="24"/>
        </w:rPr>
        <w:t>–</w:t>
      </w:r>
      <w:r w:rsidR="00AB7660" w:rsidRPr="00C56372">
        <w:rPr>
          <w:rFonts w:eastAsia="Times New Roman" w:cs="Times New Roman"/>
          <w:szCs w:val="24"/>
        </w:rPr>
        <w:t xml:space="preserve"> P</w:t>
      </w:r>
      <w:r w:rsidR="00FA1570" w:rsidRPr="00C56372">
        <w:rPr>
          <w:rFonts w:eastAsia="Times New Roman" w:cs="Times New Roman"/>
          <w:szCs w:val="24"/>
        </w:rPr>
        <w:t xml:space="preserve">rogram </w:t>
      </w:r>
      <w:r w:rsidR="00AB7660" w:rsidRPr="00C56372">
        <w:rPr>
          <w:rFonts w:eastAsia="Times New Roman" w:cs="Times New Roman"/>
          <w:szCs w:val="24"/>
        </w:rPr>
        <w:t>P</w:t>
      </w:r>
      <w:r w:rsidR="00FA1570" w:rsidRPr="00C56372">
        <w:rPr>
          <w:rFonts w:eastAsia="Times New Roman" w:cs="Times New Roman"/>
          <w:szCs w:val="24"/>
        </w:rPr>
        <w:t xml:space="preserve">riorytetowy </w:t>
      </w:r>
      <w:r w:rsidR="00556855" w:rsidRPr="00C56372">
        <w:rPr>
          <w:rFonts w:eastAsia="Times New Roman" w:cs="Times New Roman"/>
          <w:szCs w:val="24"/>
        </w:rPr>
        <w:t>„</w:t>
      </w:r>
      <w:r w:rsidR="00AB7660" w:rsidRPr="00C56372">
        <w:rPr>
          <w:rFonts w:eastAsia="Times New Roman" w:cs="Times New Roman"/>
          <w:szCs w:val="24"/>
        </w:rPr>
        <w:t>C</w:t>
      </w:r>
      <w:r w:rsidR="00FA1570" w:rsidRPr="00C56372">
        <w:rPr>
          <w:rFonts w:eastAsia="Times New Roman" w:cs="Times New Roman"/>
          <w:szCs w:val="24"/>
        </w:rPr>
        <w:t xml:space="preserve">zyste </w:t>
      </w:r>
      <w:r w:rsidR="00AB7660" w:rsidRPr="00C56372">
        <w:rPr>
          <w:rFonts w:eastAsia="Times New Roman" w:cs="Times New Roman"/>
          <w:szCs w:val="24"/>
        </w:rPr>
        <w:t>P</w:t>
      </w:r>
      <w:r w:rsidR="00FA1570" w:rsidRPr="00C56372">
        <w:rPr>
          <w:rFonts w:eastAsia="Times New Roman" w:cs="Times New Roman"/>
          <w:szCs w:val="24"/>
        </w:rPr>
        <w:t>owietrze</w:t>
      </w:r>
      <w:r w:rsidR="00556855" w:rsidRPr="00C56372">
        <w:rPr>
          <w:rFonts w:eastAsia="Times New Roman" w:cs="Times New Roman"/>
          <w:szCs w:val="24"/>
        </w:rPr>
        <w:t>”</w:t>
      </w:r>
      <w:r w:rsidR="00AB7660" w:rsidRPr="00C56372">
        <w:rPr>
          <w:rFonts w:eastAsia="Times New Roman" w:cs="Times New Roman"/>
          <w:szCs w:val="24"/>
        </w:rPr>
        <w:t xml:space="preserve"> </w:t>
      </w:r>
      <w:r w:rsidR="00094302" w:rsidRPr="00C56372">
        <w:rPr>
          <w:rFonts w:eastAsia="Times New Roman" w:cs="Times New Roman"/>
          <w:szCs w:val="24"/>
        </w:rPr>
        <w:t>–</w:t>
      </w:r>
      <w:r w:rsidR="00AB7660" w:rsidRPr="00C56372">
        <w:rPr>
          <w:rFonts w:eastAsia="Times New Roman" w:cs="Times New Roman"/>
          <w:szCs w:val="24"/>
        </w:rPr>
        <w:t xml:space="preserve"> w urządzeniach grzewczych powinny być stosowane paliwa o odpowiedniej jakości)</w:t>
      </w:r>
      <w:r w:rsidRPr="00C56372">
        <w:rPr>
          <w:rFonts w:eastAsia="Times New Roman" w:cs="Times New Roman"/>
          <w:szCs w:val="24"/>
        </w:rPr>
        <w:t xml:space="preserve"> oraz</w:t>
      </w:r>
      <w:r w:rsidR="003066C9" w:rsidRPr="00C56372">
        <w:rPr>
          <w:rFonts w:eastAsia="Times New Roman" w:cs="Times New Roman"/>
          <w:szCs w:val="24"/>
        </w:rPr>
        <w:t xml:space="preserve"> w szerokie spektrum działań realizowanych przez Ministra Klimatu i</w:t>
      </w:r>
      <w:r w:rsidRPr="00C56372">
        <w:rPr>
          <w:rFonts w:eastAsia="Times New Roman" w:cs="Times New Roman"/>
          <w:szCs w:val="24"/>
        </w:rPr>
        <w:t> </w:t>
      </w:r>
      <w:r w:rsidR="003066C9" w:rsidRPr="00C56372">
        <w:rPr>
          <w:rFonts w:eastAsia="Times New Roman" w:cs="Times New Roman"/>
          <w:szCs w:val="24"/>
        </w:rPr>
        <w:t>Środowiska w zakresie ochrony powietrza.</w:t>
      </w:r>
    </w:p>
    <w:p w14:paraId="5D99FAD5" w14:textId="01E77F9A" w:rsidR="004B0D9A" w:rsidRPr="00C56372" w:rsidRDefault="004B0D9A" w:rsidP="00C56372">
      <w:pPr>
        <w:pStyle w:val="Akapitzlist"/>
        <w:numPr>
          <w:ilvl w:val="0"/>
          <w:numId w:val="2"/>
        </w:numPr>
        <w:spacing w:before="240" w:after="240" w:line="276" w:lineRule="auto"/>
        <w:ind w:left="425" w:hanging="425"/>
        <w:contextualSpacing w:val="0"/>
        <w:jc w:val="both"/>
        <w:rPr>
          <w:rStyle w:val="TEKSTOZNACZONYWDOKUMENCIERDOWYMJAKOUKRYTY"/>
          <w:rFonts w:cs="Times New Roman"/>
          <w:b/>
          <w:bCs/>
          <w:color w:val="auto"/>
          <w:szCs w:val="24"/>
          <w:u w:val="none"/>
        </w:rPr>
      </w:pPr>
      <w:r w:rsidRPr="00C56372">
        <w:rPr>
          <w:rStyle w:val="TEKSTOZNACZONYWDOKUMENCIERDOWYMJAKOUKRYTY"/>
          <w:rFonts w:cs="Times New Roman"/>
          <w:b/>
          <w:bCs/>
          <w:color w:val="auto"/>
          <w:szCs w:val="24"/>
          <w:u w:val="none"/>
        </w:rPr>
        <w:t>OBECNY STAN PRAWNY I S</w:t>
      </w:r>
      <w:r w:rsidR="005401A4" w:rsidRPr="00C56372">
        <w:rPr>
          <w:rStyle w:val="TEKSTOZNACZONYWDOKUMENCIERDOWYMJAKOUKRYTY"/>
          <w:rFonts w:cs="Times New Roman"/>
          <w:b/>
          <w:bCs/>
          <w:color w:val="auto"/>
          <w:szCs w:val="24"/>
          <w:u w:val="none"/>
        </w:rPr>
        <w:t>Z</w:t>
      </w:r>
      <w:r w:rsidRPr="00C56372">
        <w:rPr>
          <w:rStyle w:val="TEKSTOZNACZONYWDOKUMENCIERDOWYMJAKOUKRYTY"/>
          <w:rFonts w:cs="Times New Roman"/>
          <w:b/>
          <w:bCs/>
          <w:color w:val="auto"/>
          <w:szCs w:val="24"/>
          <w:u w:val="none"/>
        </w:rPr>
        <w:t>CZEGÓŁOWE PRZEDSTAWIENIE ZMIAN</w:t>
      </w:r>
    </w:p>
    <w:p w14:paraId="1D29D207" w14:textId="63C33407" w:rsidR="00410CFA" w:rsidRPr="00C56372" w:rsidRDefault="00410CFA" w:rsidP="00C56372">
      <w:pPr>
        <w:spacing w:line="276" w:lineRule="auto"/>
        <w:rPr>
          <w:rFonts w:eastAsia="Times New Roman" w:cs="Times New Roman"/>
          <w:b/>
          <w:bCs/>
          <w:szCs w:val="24"/>
        </w:rPr>
      </w:pPr>
      <w:r w:rsidRPr="00C56372">
        <w:rPr>
          <w:rFonts w:eastAsia="Times New Roman" w:cs="Times New Roman"/>
          <w:b/>
          <w:bCs/>
          <w:szCs w:val="24"/>
        </w:rPr>
        <w:t xml:space="preserve">Art. 1 – zmiany w ustawie </w:t>
      </w:r>
      <w:r w:rsidR="004B0D9A" w:rsidRPr="00C56372">
        <w:rPr>
          <w:rFonts w:eastAsia="Times New Roman" w:cs="Times New Roman"/>
          <w:b/>
          <w:bCs/>
          <w:szCs w:val="24"/>
        </w:rPr>
        <w:t>o systemie monitorowania i kontrolowania jakości paliw</w:t>
      </w:r>
    </w:p>
    <w:p w14:paraId="05DEA14A" w14:textId="0A22F852" w:rsidR="001A45EA" w:rsidRPr="00C56372" w:rsidRDefault="00672448" w:rsidP="00C56372">
      <w:pPr>
        <w:pStyle w:val="Tekstakapitw"/>
        <w:spacing w:before="120" w:after="120" w:line="276" w:lineRule="auto"/>
        <w:rPr>
          <w:rFonts w:ascii="Times New Roman" w:hAnsi="Times New Roman"/>
          <w:sz w:val="24"/>
          <w:szCs w:val="24"/>
        </w:rPr>
      </w:pPr>
      <w:r w:rsidRPr="00C56372">
        <w:rPr>
          <w:rFonts w:ascii="Times New Roman" w:hAnsi="Times New Roman"/>
          <w:sz w:val="24"/>
          <w:szCs w:val="24"/>
        </w:rPr>
        <w:t xml:space="preserve">Od 2021 r., zgodnie ze statystykami </w:t>
      </w:r>
      <w:r w:rsidR="00BA7B66" w:rsidRPr="00C56372">
        <w:rPr>
          <w:rFonts w:ascii="Times New Roman" w:hAnsi="Times New Roman"/>
          <w:sz w:val="24"/>
          <w:szCs w:val="24"/>
        </w:rPr>
        <w:t>P</w:t>
      </w:r>
      <w:r w:rsidRPr="00C56372">
        <w:rPr>
          <w:rFonts w:ascii="Times New Roman" w:hAnsi="Times New Roman"/>
          <w:sz w:val="24"/>
          <w:szCs w:val="24"/>
        </w:rPr>
        <w:t xml:space="preserve">rogramu </w:t>
      </w:r>
      <w:r w:rsidR="00BA7B66" w:rsidRPr="00C56372">
        <w:rPr>
          <w:rFonts w:ascii="Times New Roman" w:hAnsi="Times New Roman"/>
          <w:sz w:val="24"/>
          <w:szCs w:val="24"/>
        </w:rPr>
        <w:t>P</w:t>
      </w:r>
      <w:r w:rsidRPr="00C56372">
        <w:rPr>
          <w:rFonts w:ascii="Times New Roman" w:hAnsi="Times New Roman"/>
          <w:sz w:val="24"/>
          <w:szCs w:val="24"/>
        </w:rPr>
        <w:t xml:space="preserve">riorytetowego „Czyste Powietrze”, odnotowano wzrost zainteresowania kotłami na </w:t>
      </w:r>
      <w:r w:rsidR="00781220" w:rsidRPr="00C56372">
        <w:rPr>
          <w:rFonts w:ascii="Times New Roman" w:hAnsi="Times New Roman"/>
          <w:sz w:val="24"/>
          <w:szCs w:val="24"/>
        </w:rPr>
        <w:t>biomasę pozyskaną z drzew i krzewów</w:t>
      </w:r>
      <w:r w:rsidRPr="00C56372">
        <w:rPr>
          <w:rFonts w:ascii="Times New Roman" w:hAnsi="Times New Roman"/>
          <w:sz w:val="24"/>
          <w:szCs w:val="24"/>
        </w:rPr>
        <w:t xml:space="preserve">. </w:t>
      </w:r>
      <w:bookmarkStart w:id="0" w:name="_Hlk175214038"/>
      <w:r w:rsidRPr="00C56372">
        <w:rPr>
          <w:rFonts w:ascii="Times New Roman" w:hAnsi="Times New Roman"/>
          <w:sz w:val="24"/>
          <w:szCs w:val="24"/>
        </w:rPr>
        <w:t>O</w:t>
      </w:r>
      <w:r w:rsidR="00B42CFD" w:rsidRPr="00C56372">
        <w:rPr>
          <w:rFonts w:ascii="Times New Roman" w:hAnsi="Times New Roman"/>
          <w:sz w:val="24"/>
          <w:szCs w:val="24"/>
        </w:rPr>
        <w:t xml:space="preserve">d </w:t>
      </w:r>
      <w:r w:rsidR="0048020F" w:rsidRPr="00C56372">
        <w:rPr>
          <w:rFonts w:ascii="Times New Roman" w:hAnsi="Times New Roman"/>
          <w:sz w:val="24"/>
          <w:szCs w:val="24"/>
        </w:rPr>
        <w:t xml:space="preserve">dnia </w:t>
      </w:r>
      <w:r w:rsidRPr="00C56372">
        <w:rPr>
          <w:rFonts w:ascii="Times New Roman" w:hAnsi="Times New Roman"/>
          <w:sz w:val="24"/>
          <w:szCs w:val="24"/>
        </w:rPr>
        <w:t>19 września 2018 r. do</w:t>
      </w:r>
      <w:r w:rsidR="0048020F" w:rsidRPr="00C56372">
        <w:rPr>
          <w:rFonts w:ascii="Times New Roman" w:hAnsi="Times New Roman"/>
          <w:sz w:val="24"/>
          <w:szCs w:val="24"/>
        </w:rPr>
        <w:t xml:space="preserve"> dnia</w:t>
      </w:r>
      <w:r w:rsidR="00341661">
        <w:rPr>
          <w:rFonts w:ascii="Times New Roman" w:hAnsi="Times New Roman"/>
          <w:sz w:val="24"/>
          <w:szCs w:val="24"/>
        </w:rPr>
        <w:t xml:space="preserve"> </w:t>
      </w:r>
      <w:r w:rsidRPr="00C56372">
        <w:rPr>
          <w:rFonts w:ascii="Times New Roman" w:hAnsi="Times New Roman"/>
          <w:sz w:val="24"/>
          <w:szCs w:val="24"/>
        </w:rPr>
        <w:t>3</w:t>
      </w:r>
      <w:r w:rsidR="00552E84" w:rsidRPr="00C56372">
        <w:rPr>
          <w:rFonts w:ascii="Times New Roman" w:hAnsi="Times New Roman"/>
          <w:sz w:val="24"/>
          <w:szCs w:val="24"/>
        </w:rPr>
        <w:t>1</w:t>
      </w:r>
      <w:r w:rsidRPr="00C56372">
        <w:rPr>
          <w:rFonts w:ascii="Times New Roman" w:hAnsi="Times New Roman"/>
          <w:sz w:val="24"/>
          <w:szCs w:val="24"/>
        </w:rPr>
        <w:t xml:space="preserve"> </w:t>
      </w:r>
      <w:r w:rsidR="00552E84" w:rsidRPr="00C56372">
        <w:rPr>
          <w:rFonts w:ascii="Times New Roman" w:hAnsi="Times New Roman"/>
          <w:sz w:val="24"/>
          <w:szCs w:val="24"/>
        </w:rPr>
        <w:t>października</w:t>
      </w:r>
      <w:r w:rsidRPr="00C56372">
        <w:rPr>
          <w:rFonts w:ascii="Times New Roman" w:hAnsi="Times New Roman"/>
          <w:sz w:val="24"/>
          <w:szCs w:val="24"/>
        </w:rPr>
        <w:t xml:space="preserve"> 2024 r. zawnioskowano</w:t>
      </w:r>
      <w:r w:rsidR="00B42CFD" w:rsidRPr="00C56372">
        <w:rPr>
          <w:rFonts w:ascii="Times New Roman" w:hAnsi="Times New Roman"/>
          <w:sz w:val="24"/>
          <w:szCs w:val="24"/>
        </w:rPr>
        <w:t xml:space="preserve"> łącznie</w:t>
      </w:r>
      <w:r w:rsidRPr="00C56372">
        <w:rPr>
          <w:rFonts w:ascii="Times New Roman" w:hAnsi="Times New Roman"/>
          <w:sz w:val="24"/>
          <w:szCs w:val="24"/>
        </w:rPr>
        <w:t xml:space="preserve"> o </w:t>
      </w:r>
      <w:r w:rsidR="00201A68" w:rsidRPr="00C56372">
        <w:rPr>
          <w:rFonts w:ascii="Times New Roman" w:hAnsi="Times New Roman"/>
          <w:sz w:val="24"/>
          <w:szCs w:val="24"/>
        </w:rPr>
        <w:t xml:space="preserve">wymianę </w:t>
      </w:r>
      <w:r w:rsidR="00552E84" w:rsidRPr="00C56372">
        <w:rPr>
          <w:rFonts w:ascii="Times New Roman" w:hAnsi="Times New Roman"/>
          <w:sz w:val="24"/>
          <w:szCs w:val="24"/>
        </w:rPr>
        <w:t>836 409</w:t>
      </w:r>
      <w:r w:rsidRPr="00C56372">
        <w:rPr>
          <w:rFonts w:ascii="Times New Roman" w:hAnsi="Times New Roman"/>
          <w:sz w:val="24"/>
          <w:szCs w:val="24"/>
        </w:rPr>
        <w:t xml:space="preserve"> źródeł ciepła</w:t>
      </w:r>
      <w:r w:rsidR="0032404A" w:rsidRPr="00C56372">
        <w:rPr>
          <w:rFonts w:ascii="Times New Roman" w:hAnsi="Times New Roman"/>
          <w:sz w:val="24"/>
          <w:szCs w:val="24"/>
        </w:rPr>
        <w:t>,</w:t>
      </w:r>
      <w:r w:rsidRPr="00C56372">
        <w:rPr>
          <w:rFonts w:ascii="Times New Roman" w:hAnsi="Times New Roman"/>
          <w:sz w:val="24"/>
          <w:szCs w:val="24"/>
        </w:rPr>
        <w:t xml:space="preserve"> z czego aż 2</w:t>
      </w:r>
      <w:r w:rsidR="00552E84" w:rsidRPr="00C56372">
        <w:rPr>
          <w:rFonts w:ascii="Times New Roman" w:hAnsi="Times New Roman"/>
          <w:sz w:val="24"/>
          <w:szCs w:val="24"/>
        </w:rPr>
        <w:t>5</w:t>
      </w:r>
      <w:r w:rsidRPr="00C56372">
        <w:rPr>
          <w:rFonts w:ascii="Times New Roman" w:hAnsi="Times New Roman"/>
          <w:sz w:val="24"/>
          <w:szCs w:val="24"/>
        </w:rPr>
        <w:t>,</w:t>
      </w:r>
      <w:r w:rsidR="00552E84" w:rsidRPr="00C56372">
        <w:rPr>
          <w:rFonts w:ascii="Times New Roman" w:hAnsi="Times New Roman"/>
          <w:sz w:val="24"/>
          <w:szCs w:val="24"/>
        </w:rPr>
        <w:t>6</w:t>
      </w:r>
      <w:r w:rsidR="009F1BE1" w:rsidRPr="00C56372">
        <w:rPr>
          <w:rFonts w:ascii="Times New Roman" w:hAnsi="Times New Roman"/>
          <w:sz w:val="24"/>
          <w:szCs w:val="24"/>
        </w:rPr>
        <w:t xml:space="preserve"> </w:t>
      </w:r>
      <w:r w:rsidRPr="00C56372">
        <w:rPr>
          <w:rFonts w:ascii="Times New Roman" w:hAnsi="Times New Roman"/>
          <w:sz w:val="24"/>
          <w:szCs w:val="24"/>
        </w:rPr>
        <w:t xml:space="preserve">% </w:t>
      </w:r>
      <w:r w:rsidR="00E277EA" w:rsidRPr="00C56372">
        <w:rPr>
          <w:rFonts w:ascii="Times New Roman" w:hAnsi="Times New Roman"/>
          <w:sz w:val="24"/>
          <w:szCs w:val="24"/>
        </w:rPr>
        <w:t xml:space="preserve">wniosków dotyczyło wymiany na </w:t>
      </w:r>
      <w:r w:rsidRPr="00C56372">
        <w:rPr>
          <w:rFonts w:ascii="Times New Roman" w:hAnsi="Times New Roman"/>
          <w:sz w:val="24"/>
          <w:szCs w:val="24"/>
        </w:rPr>
        <w:t>kotły na biomasę.</w:t>
      </w:r>
      <w:bookmarkStart w:id="1" w:name="_Hlk175213830"/>
      <w:bookmarkEnd w:id="0"/>
      <w:r w:rsidR="00321A19" w:rsidRPr="00C56372">
        <w:rPr>
          <w:rFonts w:ascii="Times New Roman" w:hAnsi="Times New Roman"/>
          <w:sz w:val="24"/>
          <w:szCs w:val="24"/>
        </w:rPr>
        <w:t xml:space="preserve"> W </w:t>
      </w:r>
      <w:r w:rsidR="007621BC" w:rsidRPr="00C56372">
        <w:rPr>
          <w:rFonts w:ascii="Times New Roman" w:hAnsi="Times New Roman"/>
          <w:sz w:val="24"/>
          <w:szCs w:val="24"/>
        </w:rPr>
        <w:t xml:space="preserve">ramach </w:t>
      </w:r>
      <w:r w:rsidR="00B42CFD" w:rsidRPr="00C56372">
        <w:rPr>
          <w:rFonts w:ascii="Times New Roman" w:hAnsi="Times New Roman"/>
          <w:sz w:val="24"/>
          <w:szCs w:val="24"/>
        </w:rPr>
        <w:t>pierwszego</w:t>
      </w:r>
      <w:r w:rsidR="007621BC" w:rsidRPr="00C56372">
        <w:rPr>
          <w:rFonts w:ascii="Times New Roman" w:hAnsi="Times New Roman"/>
          <w:sz w:val="24"/>
          <w:szCs w:val="24"/>
        </w:rPr>
        <w:t xml:space="preserve"> naboru w okresie od</w:t>
      </w:r>
      <w:r w:rsidR="0048020F" w:rsidRPr="00C56372">
        <w:rPr>
          <w:rFonts w:ascii="Times New Roman" w:hAnsi="Times New Roman"/>
          <w:sz w:val="24"/>
          <w:szCs w:val="24"/>
        </w:rPr>
        <w:t xml:space="preserve"> dnia </w:t>
      </w:r>
      <w:r w:rsidR="007621BC" w:rsidRPr="00C56372">
        <w:rPr>
          <w:rFonts w:ascii="Times New Roman" w:hAnsi="Times New Roman"/>
          <w:sz w:val="24"/>
          <w:szCs w:val="24"/>
        </w:rPr>
        <w:t>19 września 2019 r</w:t>
      </w:r>
      <w:r w:rsidR="004B2C5D" w:rsidRPr="00C56372">
        <w:rPr>
          <w:rFonts w:ascii="Times New Roman" w:hAnsi="Times New Roman"/>
          <w:sz w:val="24"/>
          <w:szCs w:val="24"/>
        </w:rPr>
        <w:t>.</w:t>
      </w:r>
      <w:r w:rsidR="007621BC" w:rsidRPr="00C56372">
        <w:rPr>
          <w:rFonts w:ascii="Times New Roman" w:hAnsi="Times New Roman"/>
          <w:sz w:val="24"/>
          <w:szCs w:val="24"/>
        </w:rPr>
        <w:t xml:space="preserve"> do</w:t>
      </w:r>
      <w:r w:rsidR="0048020F" w:rsidRPr="00C56372">
        <w:rPr>
          <w:rFonts w:ascii="Times New Roman" w:hAnsi="Times New Roman"/>
          <w:sz w:val="24"/>
          <w:szCs w:val="24"/>
        </w:rPr>
        <w:t xml:space="preserve"> dnia</w:t>
      </w:r>
      <w:r w:rsidR="007621BC" w:rsidRPr="00C56372">
        <w:rPr>
          <w:rFonts w:ascii="Times New Roman" w:hAnsi="Times New Roman"/>
          <w:sz w:val="24"/>
          <w:szCs w:val="24"/>
        </w:rPr>
        <w:t xml:space="preserve"> 15 maja 2020 r. </w:t>
      </w:r>
      <w:r w:rsidR="008B30D0" w:rsidRPr="00C56372">
        <w:rPr>
          <w:rFonts w:ascii="Times New Roman" w:hAnsi="Times New Roman"/>
          <w:sz w:val="24"/>
          <w:szCs w:val="24"/>
        </w:rPr>
        <w:t xml:space="preserve">spośród wszystkich złożonych wniosków aż </w:t>
      </w:r>
      <w:r w:rsidR="007621BC" w:rsidRPr="00C56372">
        <w:rPr>
          <w:rFonts w:ascii="Times New Roman" w:hAnsi="Times New Roman"/>
          <w:sz w:val="24"/>
          <w:szCs w:val="24"/>
        </w:rPr>
        <w:t>20,6</w:t>
      </w:r>
      <w:r w:rsidR="00321A19" w:rsidRPr="00C56372">
        <w:rPr>
          <w:rFonts w:ascii="Times New Roman" w:hAnsi="Times New Roman"/>
          <w:sz w:val="24"/>
          <w:szCs w:val="24"/>
        </w:rPr>
        <w:t xml:space="preserve"> </w:t>
      </w:r>
      <w:r w:rsidR="007621BC" w:rsidRPr="00C56372">
        <w:rPr>
          <w:rFonts w:ascii="Times New Roman" w:hAnsi="Times New Roman"/>
          <w:sz w:val="24"/>
          <w:szCs w:val="24"/>
        </w:rPr>
        <w:t xml:space="preserve">% wniosków </w:t>
      </w:r>
      <w:r w:rsidR="00E1151C" w:rsidRPr="00C56372">
        <w:rPr>
          <w:rFonts w:ascii="Times New Roman" w:hAnsi="Times New Roman"/>
          <w:sz w:val="24"/>
          <w:szCs w:val="24"/>
        </w:rPr>
        <w:t>stanowiły</w:t>
      </w:r>
      <w:r w:rsidR="007621BC" w:rsidRPr="00C56372">
        <w:rPr>
          <w:rFonts w:ascii="Times New Roman" w:hAnsi="Times New Roman"/>
          <w:sz w:val="24"/>
          <w:szCs w:val="24"/>
        </w:rPr>
        <w:t xml:space="preserve"> wnioski złożone na kotły na biomasę. W drugim okresie </w:t>
      </w:r>
      <w:r w:rsidR="0048020F" w:rsidRPr="00C56372">
        <w:rPr>
          <w:rFonts w:ascii="Times New Roman" w:hAnsi="Times New Roman"/>
          <w:sz w:val="24"/>
          <w:szCs w:val="24"/>
        </w:rPr>
        <w:t xml:space="preserve">– </w:t>
      </w:r>
      <w:r w:rsidR="00E1151C" w:rsidRPr="00C56372">
        <w:rPr>
          <w:rFonts w:ascii="Times New Roman" w:hAnsi="Times New Roman"/>
          <w:sz w:val="24"/>
          <w:szCs w:val="24"/>
        </w:rPr>
        <w:t xml:space="preserve">od </w:t>
      </w:r>
      <w:r w:rsidR="0048020F" w:rsidRPr="00C56372">
        <w:rPr>
          <w:rFonts w:ascii="Times New Roman" w:hAnsi="Times New Roman"/>
          <w:sz w:val="24"/>
          <w:szCs w:val="24"/>
        </w:rPr>
        <w:t xml:space="preserve">dnia </w:t>
      </w:r>
      <w:r w:rsidR="00E1151C" w:rsidRPr="00C56372">
        <w:rPr>
          <w:rFonts w:ascii="Times New Roman" w:hAnsi="Times New Roman"/>
          <w:sz w:val="24"/>
          <w:szCs w:val="24"/>
        </w:rPr>
        <w:t xml:space="preserve">15 maja 2020 r. do </w:t>
      </w:r>
      <w:r w:rsidR="0048020F" w:rsidRPr="00C56372">
        <w:rPr>
          <w:rFonts w:ascii="Times New Roman" w:hAnsi="Times New Roman"/>
          <w:sz w:val="24"/>
          <w:szCs w:val="24"/>
        </w:rPr>
        <w:t xml:space="preserve">dnia </w:t>
      </w:r>
      <w:r w:rsidR="00E1151C" w:rsidRPr="00C56372">
        <w:rPr>
          <w:rFonts w:ascii="Times New Roman" w:hAnsi="Times New Roman"/>
          <w:sz w:val="24"/>
          <w:szCs w:val="24"/>
        </w:rPr>
        <w:t xml:space="preserve">31 stycznia 2021 r. </w:t>
      </w:r>
      <w:r w:rsidR="0048020F" w:rsidRPr="00C56372">
        <w:rPr>
          <w:rFonts w:ascii="Times New Roman" w:hAnsi="Times New Roman"/>
          <w:sz w:val="24"/>
          <w:szCs w:val="24"/>
        </w:rPr>
        <w:t xml:space="preserve">– </w:t>
      </w:r>
      <w:r w:rsidR="00E1151C" w:rsidRPr="00C56372">
        <w:rPr>
          <w:rFonts w:ascii="Times New Roman" w:hAnsi="Times New Roman"/>
          <w:sz w:val="24"/>
          <w:szCs w:val="24"/>
        </w:rPr>
        <w:t>odsetek ten wynosił 17,4</w:t>
      </w:r>
      <w:r w:rsidR="00094302" w:rsidRPr="00C56372">
        <w:rPr>
          <w:rFonts w:ascii="Times New Roman" w:hAnsi="Times New Roman"/>
          <w:sz w:val="24"/>
          <w:szCs w:val="24"/>
        </w:rPr>
        <w:t xml:space="preserve"> </w:t>
      </w:r>
      <w:r w:rsidR="00E1151C" w:rsidRPr="00C56372">
        <w:rPr>
          <w:rFonts w:ascii="Times New Roman" w:hAnsi="Times New Roman"/>
          <w:sz w:val="24"/>
          <w:szCs w:val="24"/>
        </w:rPr>
        <w:t>%, natomiast w okresie od</w:t>
      </w:r>
      <w:r w:rsidR="0048020F" w:rsidRPr="00C56372">
        <w:rPr>
          <w:rFonts w:ascii="Times New Roman" w:hAnsi="Times New Roman"/>
          <w:sz w:val="24"/>
          <w:szCs w:val="24"/>
        </w:rPr>
        <w:t xml:space="preserve"> dnia</w:t>
      </w:r>
      <w:r w:rsidR="00E1151C" w:rsidRPr="00C56372">
        <w:rPr>
          <w:rFonts w:ascii="Times New Roman" w:hAnsi="Times New Roman"/>
          <w:sz w:val="24"/>
          <w:szCs w:val="24"/>
        </w:rPr>
        <w:t xml:space="preserve"> 1 lutego 2021 r. do </w:t>
      </w:r>
      <w:r w:rsidR="0048020F" w:rsidRPr="00C56372">
        <w:rPr>
          <w:rFonts w:ascii="Times New Roman" w:hAnsi="Times New Roman"/>
          <w:sz w:val="24"/>
          <w:szCs w:val="24"/>
        </w:rPr>
        <w:t xml:space="preserve">dnia </w:t>
      </w:r>
      <w:r w:rsidR="00E1151C" w:rsidRPr="00C56372">
        <w:rPr>
          <w:rFonts w:ascii="Times New Roman" w:hAnsi="Times New Roman"/>
          <w:sz w:val="24"/>
          <w:szCs w:val="24"/>
        </w:rPr>
        <w:t xml:space="preserve">31 grudnia 2021 r. </w:t>
      </w:r>
      <w:r w:rsidR="00321A19" w:rsidRPr="00C56372">
        <w:rPr>
          <w:rFonts w:ascii="Times New Roman" w:hAnsi="Times New Roman"/>
          <w:sz w:val="24"/>
          <w:szCs w:val="24"/>
        </w:rPr>
        <w:t>w</w:t>
      </w:r>
      <w:r w:rsidR="00E1151C" w:rsidRPr="00C56372">
        <w:rPr>
          <w:rFonts w:ascii="Times New Roman" w:hAnsi="Times New Roman"/>
          <w:sz w:val="24"/>
          <w:szCs w:val="24"/>
        </w:rPr>
        <w:t xml:space="preserve">yniósł </w:t>
      </w:r>
      <w:r w:rsidR="00AA6234" w:rsidRPr="00C56372">
        <w:rPr>
          <w:rFonts w:ascii="Times New Roman" w:hAnsi="Times New Roman"/>
          <w:sz w:val="24"/>
          <w:szCs w:val="24"/>
        </w:rPr>
        <w:t xml:space="preserve">aż </w:t>
      </w:r>
      <w:r w:rsidR="00E1151C" w:rsidRPr="00C56372">
        <w:rPr>
          <w:rFonts w:ascii="Times New Roman" w:hAnsi="Times New Roman"/>
          <w:sz w:val="24"/>
          <w:szCs w:val="24"/>
        </w:rPr>
        <w:t>20,5 %. W latach 2022 i</w:t>
      </w:r>
      <w:r w:rsidR="0032404A" w:rsidRPr="00C56372">
        <w:rPr>
          <w:rFonts w:ascii="Times New Roman" w:hAnsi="Times New Roman"/>
          <w:sz w:val="24"/>
          <w:szCs w:val="24"/>
        </w:rPr>
        <w:t> </w:t>
      </w:r>
      <w:r w:rsidR="00E1151C" w:rsidRPr="00C56372">
        <w:rPr>
          <w:rFonts w:ascii="Times New Roman" w:hAnsi="Times New Roman"/>
          <w:sz w:val="24"/>
          <w:szCs w:val="24"/>
        </w:rPr>
        <w:t xml:space="preserve">2023 </w:t>
      </w:r>
      <w:r w:rsidR="00A17CFA" w:rsidRPr="00C56372">
        <w:rPr>
          <w:rFonts w:ascii="Times New Roman" w:hAnsi="Times New Roman"/>
          <w:sz w:val="24"/>
          <w:szCs w:val="24"/>
        </w:rPr>
        <w:t xml:space="preserve">odsetek złożonych wniosków na kotły </w:t>
      </w:r>
      <w:proofErr w:type="spellStart"/>
      <w:r w:rsidR="00A17CFA" w:rsidRPr="00C56372">
        <w:rPr>
          <w:rFonts w:ascii="Times New Roman" w:hAnsi="Times New Roman"/>
          <w:sz w:val="24"/>
          <w:szCs w:val="24"/>
        </w:rPr>
        <w:t>biomasowe</w:t>
      </w:r>
      <w:proofErr w:type="spellEnd"/>
      <w:r w:rsidR="00A17CFA" w:rsidRPr="00C56372">
        <w:rPr>
          <w:rFonts w:ascii="Times New Roman" w:hAnsi="Times New Roman"/>
          <w:sz w:val="24"/>
          <w:szCs w:val="24"/>
        </w:rPr>
        <w:t xml:space="preserve"> w stosunku do ogólnej liczby wszystkich złożonych wniosków wynosił </w:t>
      </w:r>
      <w:r w:rsidR="00E1151C" w:rsidRPr="00C56372">
        <w:rPr>
          <w:rFonts w:ascii="Times New Roman" w:hAnsi="Times New Roman"/>
          <w:sz w:val="24"/>
          <w:szCs w:val="24"/>
        </w:rPr>
        <w:t>odpowiednio 18,7</w:t>
      </w:r>
      <w:r w:rsidR="00321A19" w:rsidRPr="00C56372">
        <w:rPr>
          <w:rFonts w:ascii="Times New Roman" w:hAnsi="Times New Roman"/>
          <w:sz w:val="24"/>
          <w:szCs w:val="24"/>
        </w:rPr>
        <w:t xml:space="preserve"> </w:t>
      </w:r>
      <w:r w:rsidR="00E1151C" w:rsidRPr="00C56372">
        <w:rPr>
          <w:rFonts w:ascii="Times New Roman" w:hAnsi="Times New Roman"/>
          <w:sz w:val="24"/>
          <w:szCs w:val="24"/>
        </w:rPr>
        <w:t>% oraz 18,1 %</w:t>
      </w:r>
      <w:r w:rsidR="00A17CFA" w:rsidRPr="00C56372">
        <w:rPr>
          <w:rFonts w:ascii="Times New Roman" w:hAnsi="Times New Roman"/>
          <w:sz w:val="24"/>
          <w:szCs w:val="24"/>
        </w:rPr>
        <w:t xml:space="preserve">. W pierwszym półroczu 2024 r. 44,4 % </w:t>
      </w:r>
      <w:r w:rsidR="00FB1016" w:rsidRPr="00C56372">
        <w:rPr>
          <w:rFonts w:ascii="Times New Roman" w:eastAsia="FranklinGothicURWCom-Boo" w:hAnsi="Times New Roman"/>
          <w:sz w:val="24"/>
          <w:szCs w:val="24"/>
        </w:rPr>
        <w:t xml:space="preserve">źródeł ciepła </w:t>
      </w:r>
      <w:r w:rsidR="00FB1016">
        <w:rPr>
          <w:rFonts w:ascii="Times New Roman" w:eastAsia="FranklinGothicURWCom-Boo" w:hAnsi="Times New Roman"/>
          <w:sz w:val="24"/>
          <w:szCs w:val="24"/>
        </w:rPr>
        <w:t xml:space="preserve">objętych </w:t>
      </w:r>
      <w:r w:rsidR="00A17CFA" w:rsidRPr="00C56372">
        <w:rPr>
          <w:rFonts w:ascii="Times New Roman" w:eastAsia="FranklinGothicURWCom-Boo" w:hAnsi="Times New Roman"/>
          <w:sz w:val="24"/>
          <w:szCs w:val="24"/>
        </w:rPr>
        <w:t>wniosk</w:t>
      </w:r>
      <w:r w:rsidR="00FB1016">
        <w:rPr>
          <w:rFonts w:ascii="Times New Roman" w:eastAsia="FranklinGothicURWCom-Boo" w:hAnsi="Times New Roman"/>
          <w:sz w:val="24"/>
          <w:szCs w:val="24"/>
        </w:rPr>
        <w:t>ami</w:t>
      </w:r>
      <w:r w:rsidR="00A17CFA" w:rsidRPr="00C56372">
        <w:rPr>
          <w:rFonts w:ascii="Times New Roman" w:eastAsia="FranklinGothicURWCom-Boo" w:hAnsi="Times New Roman"/>
          <w:sz w:val="24"/>
          <w:szCs w:val="24"/>
        </w:rPr>
        <w:t xml:space="preserve"> stanowiły kotły na biomasę</w:t>
      </w:r>
      <w:r w:rsidR="00742262" w:rsidRPr="00C56372">
        <w:rPr>
          <w:rFonts w:ascii="Times New Roman" w:eastAsia="FranklinGothicURWCom-Boo" w:hAnsi="Times New Roman"/>
          <w:sz w:val="24"/>
          <w:szCs w:val="24"/>
        </w:rPr>
        <w:t xml:space="preserve">. W </w:t>
      </w:r>
      <w:r w:rsidR="00A17CFA" w:rsidRPr="00C56372">
        <w:rPr>
          <w:rFonts w:ascii="Times New Roman" w:eastAsia="FranklinGothicURWCom-Boo" w:hAnsi="Times New Roman"/>
          <w:sz w:val="24"/>
          <w:szCs w:val="24"/>
        </w:rPr>
        <w:t xml:space="preserve">samym </w:t>
      </w:r>
      <w:r w:rsidR="00742262" w:rsidRPr="00C56372">
        <w:rPr>
          <w:rFonts w:ascii="Times New Roman" w:eastAsia="FranklinGothicURWCom-Boo" w:hAnsi="Times New Roman"/>
          <w:sz w:val="24"/>
          <w:szCs w:val="24"/>
        </w:rPr>
        <w:t>październiku</w:t>
      </w:r>
      <w:r w:rsidR="00A17CFA" w:rsidRPr="00C56372">
        <w:rPr>
          <w:rFonts w:ascii="Times New Roman" w:eastAsia="FranklinGothicURWCom-Boo" w:hAnsi="Times New Roman"/>
          <w:sz w:val="24"/>
          <w:szCs w:val="24"/>
        </w:rPr>
        <w:t xml:space="preserve"> 2024 r. wartość ta wynosił</w:t>
      </w:r>
      <w:r w:rsidR="00B42CFD" w:rsidRPr="00C56372">
        <w:rPr>
          <w:rFonts w:ascii="Times New Roman" w:eastAsia="FranklinGothicURWCom-Boo" w:hAnsi="Times New Roman"/>
          <w:sz w:val="24"/>
          <w:szCs w:val="24"/>
        </w:rPr>
        <w:t>a</w:t>
      </w:r>
      <w:r w:rsidR="00A17CFA" w:rsidRPr="00C56372">
        <w:rPr>
          <w:rFonts w:ascii="Times New Roman" w:eastAsia="FranklinGothicURWCom-Boo" w:hAnsi="Times New Roman"/>
          <w:sz w:val="24"/>
          <w:szCs w:val="24"/>
        </w:rPr>
        <w:t xml:space="preserve"> a</w:t>
      </w:r>
      <w:r w:rsidR="00321A19" w:rsidRPr="00C56372">
        <w:rPr>
          <w:rFonts w:ascii="Times New Roman" w:eastAsia="FranklinGothicURWCom-Boo" w:hAnsi="Times New Roman"/>
          <w:sz w:val="24"/>
          <w:szCs w:val="24"/>
        </w:rPr>
        <w:t xml:space="preserve">ż </w:t>
      </w:r>
      <w:r w:rsidR="00A17CFA" w:rsidRPr="00C56372">
        <w:rPr>
          <w:rFonts w:ascii="Times New Roman" w:eastAsia="FranklinGothicURWCom-Boo" w:hAnsi="Times New Roman"/>
          <w:sz w:val="24"/>
          <w:szCs w:val="24"/>
        </w:rPr>
        <w:t>5</w:t>
      </w:r>
      <w:r w:rsidR="00742262" w:rsidRPr="00C56372">
        <w:rPr>
          <w:rFonts w:ascii="Times New Roman" w:eastAsia="FranklinGothicURWCom-Boo" w:hAnsi="Times New Roman"/>
          <w:sz w:val="24"/>
          <w:szCs w:val="24"/>
        </w:rPr>
        <w:t>3</w:t>
      </w:r>
      <w:r w:rsidR="00321A19" w:rsidRPr="00C56372">
        <w:rPr>
          <w:rFonts w:ascii="Times New Roman" w:eastAsia="FranklinGothicURWCom-Boo" w:hAnsi="Times New Roman"/>
          <w:sz w:val="24"/>
          <w:szCs w:val="24"/>
        </w:rPr>
        <w:t xml:space="preserve"> </w:t>
      </w:r>
      <w:r w:rsidR="00A17CFA" w:rsidRPr="00C56372">
        <w:rPr>
          <w:rFonts w:ascii="Times New Roman" w:eastAsia="FranklinGothicURWCom-Boo" w:hAnsi="Times New Roman"/>
          <w:sz w:val="24"/>
          <w:szCs w:val="24"/>
        </w:rPr>
        <w:t xml:space="preserve">%. </w:t>
      </w:r>
    </w:p>
    <w:p w14:paraId="0FD50395" w14:textId="6C8C62FA" w:rsidR="001A45EA" w:rsidRPr="00C56372" w:rsidRDefault="001A45EA" w:rsidP="00C56372">
      <w:pPr>
        <w:pStyle w:val="Tekstakapitw"/>
        <w:spacing w:before="120" w:after="120" w:line="276" w:lineRule="auto"/>
        <w:rPr>
          <w:rFonts w:ascii="Times New Roman" w:hAnsi="Times New Roman"/>
          <w:sz w:val="24"/>
          <w:szCs w:val="24"/>
        </w:rPr>
      </w:pPr>
      <w:r w:rsidRPr="00C56372">
        <w:rPr>
          <w:rFonts w:ascii="Times New Roman" w:hAnsi="Times New Roman"/>
          <w:sz w:val="24"/>
          <w:szCs w:val="24"/>
        </w:rPr>
        <w:t xml:space="preserve">Od </w:t>
      </w:r>
      <w:r w:rsidR="0048020F" w:rsidRPr="00C56372">
        <w:rPr>
          <w:rFonts w:ascii="Times New Roman" w:hAnsi="Times New Roman"/>
          <w:sz w:val="24"/>
          <w:szCs w:val="24"/>
        </w:rPr>
        <w:t xml:space="preserve">dnia </w:t>
      </w:r>
      <w:r w:rsidRPr="00C56372">
        <w:rPr>
          <w:rFonts w:ascii="Times New Roman" w:hAnsi="Times New Roman"/>
          <w:sz w:val="24"/>
          <w:szCs w:val="24"/>
        </w:rPr>
        <w:t xml:space="preserve">1 stycznia 2021 r. </w:t>
      </w:r>
      <w:r w:rsidR="007621BC" w:rsidRPr="00C56372">
        <w:rPr>
          <w:rFonts w:ascii="Times New Roman" w:hAnsi="Times New Roman"/>
          <w:sz w:val="24"/>
          <w:szCs w:val="24"/>
        </w:rPr>
        <w:t xml:space="preserve">do </w:t>
      </w:r>
      <w:r w:rsidR="0048020F" w:rsidRPr="00C56372">
        <w:rPr>
          <w:rFonts w:ascii="Times New Roman" w:hAnsi="Times New Roman"/>
          <w:sz w:val="24"/>
          <w:szCs w:val="24"/>
        </w:rPr>
        <w:t xml:space="preserve">dnia </w:t>
      </w:r>
      <w:r w:rsidR="007621BC" w:rsidRPr="00C56372">
        <w:rPr>
          <w:rFonts w:ascii="Times New Roman" w:hAnsi="Times New Roman"/>
          <w:sz w:val="24"/>
          <w:szCs w:val="24"/>
        </w:rPr>
        <w:t>2 grudnia 2023 r. złożono 81</w:t>
      </w:r>
      <w:r w:rsidR="00321A19" w:rsidRPr="00C56372">
        <w:rPr>
          <w:rFonts w:ascii="Times New Roman" w:hAnsi="Times New Roman"/>
          <w:sz w:val="24"/>
          <w:szCs w:val="24"/>
        </w:rPr>
        <w:t xml:space="preserve"> </w:t>
      </w:r>
      <w:r w:rsidR="007621BC" w:rsidRPr="00C56372">
        <w:rPr>
          <w:rFonts w:ascii="Times New Roman" w:hAnsi="Times New Roman"/>
          <w:sz w:val="24"/>
          <w:szCs w:val="24"/>
        </w:rPr>
        <w:t xml:space="preserve">785 </w:t>
      </w:r>
      <w:r w:rsidR="00A17CFA" w:rsidRPr="00C56372">
        <w:rPr>
          <w:rFonts w:ascii="Times New Roman" w:hAnsi="Times New Roman"/>
          <w:sz w:val="24"/>
          <w:szCs w:val="24"/>
        </w:rPr>
        <w:t>wniosków</w:t>
      </w:r>
      <w:r w:rsidR="007621BC" w:rsidRPr="00C56372">
        <w:rPr>
          <w:rFonts w:ascii="Times New Roman" w:hAnsi="Times New Roman"/>
          <w:sz w:val="24"/>
          <w:szCs w:val="24"/>
        </w:rPr>
        <w:t xml:space="preserve"> o</w:t>
      </w:r>
      <w:r w:rsidR="00341661">
        <w:rPr>
          <w:rFonts w:ascii="Times New Roman" w:hAnsi="Times New Roman"/>
          <w:sz w:val="24"/>
          <w:szCs w:val="24"/>
        </w:rPr>
        <w:t> </w:t>
      </w:r>
      <w:r w:rsidR="00A17CFA" w:rsidRPr="00C56372">
        <w:rPr>
          <w:rFonts w:ascii="Times New Roman" w:hAnsi="Times New Roman"/>
          <w:sz w:val="24"/>
          <w:szCs w:val="24"/>
        </w:rPr>
        <w:t>dofina</w:t>
      </w:r>
      <w:r w:rsidR="004E6998" w:rsidRPr="00C56372">
        <w:rPr>
          <w:rFonts w:ascii="Times New Roman" w:hAnsi="Times New Roman"/>
          <w:sz w:val="24"/>
          <w:szCs w:val="24"/>
        </w:rPr>
        <w:t>n</w:t>
      </w:r>
      <w:r w:rsidR="00A17CFA" w:rsidRPr="00C56372">
        <w:rPr>
          <w:rFonts w:ascii="Times New Roman" w:hAnsi="Times New Roman"/>
          <w:sz w:val="24"/>
          <w:szCs w:val="24"/>
        </w:rPr>
        <w:t>sowanie</w:t>
      </w:r>
      <w:r w:rsidR="007621BC" w:rsidRPr="00C56372">
        <w:rPr>
          <w:rFonts w:ascii="Times New Roman" w:hAnsi="Times New Roman"/>
          <w:sz w:val="24"/>
          <w:szCs w:val="24"/>
        </w:rPr>
        <w:t xml:space="preserve"> na </w:t>
      </w:r>
      <w:r w:rsidR="00201A68" w:rsidRPr="00C56372">
        <w:rPr>
          <w:rFonts w:ascii="Times New Roman" w:hAnsi="Times New Roman"/>
          <w:sz w:val="24"/>
          <w:szCs w:val="24"/>
        </w:rPr>
        <w:t xml:space="preserve">wymianę źródeł spalania na </w:t>
      </w:r>
      <w:r w:rsidR="007621BC" w:rsidRPr="00C56372">
        <w:rPr>
          <w:rFonts w:ascii="Times New Roman" w:hAnsi="Times New Roman"/>
          <w:sz w:val="24"/>
          <w:szCs w:val="24"/>
        </w:rPr>
        <w:t xml:space="preserve">kotły na </w:t>
      </w:r>
      <w:proofErr w:type="spellStart"/>
      <w:r w:rsidR="007621BC" w:rsidRPr="00C56372">
        <w:rPr>
          <w:rFonts w:ascii="Times New Roman" w:hAnsi="Times New Roman"/>
          <w:sz w:val="24"/>
          <w:szCs w:val="24"/>
        </w:rPr>
        <w:t>pelet</w:t>
      </w:r>
      <w:proofErr w:type="spellEnd"/>
      <w:r w:rsidR="00781220" w:rsidRPr="00C56372">
        <w:rPr>
          <w:rFonts w:ascii="Times New Roman" w:hAnsi="Times New Roman"/>
          <w:sz w:val="24"/>
          <w:szCs w:val="24"/>
        </w:rPr>
        <w:t xml:space="preserve"> drzewny</w:t>
      </w:r>
      <w:r w:rsidR="007621BC" w:rsidRPr="00C56372">
        <w:rPr>
          <w:rFonts w:ascii="Times New Roman" w:hAnsi="Times New Roman"/>
          <w:sz w:val="24"/>
          <w:szCs w:val="24"/>
        </w:rPr>
        <w:t xml:space="preserve">, z czego 45 211 </w:t>
      </w:r>
      <w:r w:rsidR="007621BC" w:rsidRPr="00C56372">
        <w:rPr>
          <w:rFonts w:ascii="Times New Roman" w:hAnsi="Times New Roman"/>
          <w:sz w:val="24"/>
          <w:szCs w:val="24"/>
        </w:rPr>
        <w:lastRenderedPageBreak/>
        <w:t xml:space="preserve">dotyczyło kotłów o podwyższonym standardzie (nabór wniosków na kocioł na </w:t>
      </w:r>
      <w:proofErr w:type="spellStart"/>
      <w:r w:rsidR="007621BC" w:rsidRPr="00C56372">
        <w:rPr>
          <w:rFonts w:ascii="Times New Roman" w:hAnsi="Times New Roman"/>
          <w:sz w:val="24"/>
          <w:szCs w:val="24"/>
        </w:rPr>
        <w:t>pelet</w:t>
      </w:r>
      <w:proofErr w:type="spellEnd"/>
      <w:r w:rsidR="007621BC" w:rsidRPr="00C56372">
        <w:rPr>
          <w:rFonts w:ascii="Times New Roman" w:hAnsi="Times New Roman"/>
          <w:sz w:val="24"/>
          <w:szCs w:val="24"/>
        </w:rPr>
        <w:t xml:space="preserve"> drzewny o podwyższonej klasie został uruchomiony od</w:t>
      </w:r>
      <w:r w:rsidR="00341661">
        <w:rPr>
          <w:rFonts w:ascii="Times New Roman" w:hAnsi="Times New Roman"/>
          <w:sz w:val="24"/>
          <w:szCs w:val="24"/>
        </w:rPr>
        <w:t xml:space="preserve"> dnia</w:t>
      </w:r>
      <w:r w:rsidR="007621BC" w:rsidRPr="00C56372">
        <w:rPr>
          <w:rFonts w:ascii="Times New Roman" w:hAnsi="Times New Roman"/>
          <w:sz w:val="24"/>
          <w:szCs w:val="24"/>
        </w:rPr>
        <w:t xml:space="preserve"> 1</w:t>
      </w:r>
      <w:r w:rsidR="00341661">
        <w:rPr>
          <w:rFonts w:ascii="Times New Roman" w:hAnsi="Times New Roman"/>
          <w:sz w:val="24"/>
          <w:szCs w:val="24"/>
        </w:rPr>
        <w:t xml:space="preserve"> lipca </w:t>
      </w:r>
      <w:r w:rsidR="007621BC" w:rsidRPr="00C56372">
        <w:rPr>
          <w:rFonts w:ascii="Times New Roman" w:hAnsi="Times New Roman"/>
          <w:sz w:val="24"/>
          <w:szCs w:val="24"/>
        </w:rPr>
        <w:t xml:space="preserve">2021 r.). </w:t>
      </w:r>
    </w:p>
    <w:p w14:paraId="082F2236" w14:textId="5E8C6C8E" w:rsidR="006F58F8" w:rsidRPr="00C56372" w:rsidRDefault="006F58F8" w:rsidP="00C56372">
      <w:pPr>
        <w:pStyle w:val="Tekstakapitw"/>
        <w:spacing w:before="120" w:after="120" w:line="276" w:lineRule="auto"/>
        <w:rPr>
          <w:rFonts w:ascii="Times New Roman" w:hAnsi="Times New Roman"/>
          <w:sz w:val="24"/>
          <w:szCs w:val="24"/>
        </w:rPr>
      </w:pPr>
      <w:r w:rsidRPr="00C56372">
        <w:rPr>
          <w:rFonts w:ascii="Times New Roman" w:hAnsi="Times New Roman"/>
          <w:sz w:val="24"/>
          <w:szCs w:val="24"/>
        </w:rPr>
        <w:t>W</w:t>
      </w:r>
      <w:r w:rsidR="0048020F" w:rsidRPr="00C56372">
        <w:rPr>
          <w:rFonts w:ascii="Times New Roman" w:hAnsi="Times New Roman"/>
          <w:sz w:val="24"/>
          <w:szCs w:val="24"/>
        </w:rPr>
        <w:t>edłu</w:t>
      </w:r>
      <w:r w:rsidRPr="00C56372">
        <w:rPr>
          <w:rFonts w:ascii="Times New Roman" w:hAnsi="Times New Roman"/>
          <w:sz w:val="24"/>
          <w:szCs w:val="24"/>
        </w:rPr>
        <w:t>g danych</w:t>
      </w:r>
      <w:r w:rsidR="005C371A" w:rsidRPr="00C56372">
        <w:rPr>
          <w:rFonts w:ascii="Times New Roman" w:hAnsi="Times New Roman"/>
          <w:sz w:val="24"/>
          <w:szCs w:val="24"/>
        </w:rPr>
        <w:t xml:space="preserve"> od </w:t>
      </w:r>
      <w:r w:rsidR="0048020F" w:rsidRPr="00C56372">
        <w:rPr>
          <w:rFonts w:ascii="Times New Roman" w:hAnsi="Times New Roman"/>
          <w:sz w:val="24"/>
          <w:szCs w:val="24"/>
        </w:rPr>
        <w:t xml:space="preserve">dnia </w:t>
      </w:r>
      <w:r w:rsidRPr="00C56372">
        <w:rPr>
          <w:rFonts w:ascii="Times New Roman" w:hAnsi="Times New Roman"/>
          <w:sz w:val="24"/>
          <w:szCs w:val="24"/>
        </w:rPr>
        <w:t>19</w:t>
      </w:r>
      <w:r w:rsidR="005C371A" w:rsidRPr="00C56372">
        <w:rPr>
          <w:rFonts w:ascii="Times New Roman" w:hAnsi="Times New Roman"/>
          <w:sz w:val="24"/>
          <w:szCs w:val="24"/>
        </w:rPr>
        <w:t xml:space="preserve"> września </w:t>
      </w:r>
      <w:r w:rsidRPr="00C56372">
        <w:rPr>
          <w:rFonts w:ascii="Times New Roman" w:hAnsi="Times New Roman"/>
          <w:sz w:val="24"/>
          <w:szCs w:val="24"/>
        </w:rPr>
        <w:t>2018 r. do</w:t>
      </w:r>
      <w:r w:rsidR="0048020F" w:rsidRPr="00C56372">
        <w:rPr>
          <w:rFonts w:ascii="Times New Roman" w:hAnsi="Times New Roman"/>
          <w:sz w:val="24"/>
          <w:szCs w:val="24"/>
        </w:rPr>
        <w:t xml:space="preserve"> dnia</w:t>
      </w:r>
      <w:r w:rsidRPr="00C56372">
        <w:rPr>
          <w:rFonts w:ascii="Times New Roman" w:hAnsi="Times New Roman"/>
          <w:sz w:val="24"/>
          <w:szCs w:val="24"/>
        </w:rPr>
        <w:t xml:space="preserve"> 31</w:t>
      </w:r>
      <w:r w:rsidR="005C371A" w:rsidRPr="00C56372">
        <w:rPr>
          <w:rFonts w:ascii="Times New Roman" w:hAnsi="Times New Roman"/>
          <w:sz w:val="24"/>
          <w:szCs w:val="24"/>
        </w:rPr>
        <w:t xml:space="preserve"> grudnia </w:t>
      </w:r>
      <w:r w:rsidRPr="00C56372">
        <w:rPr>
          <w:rFonts w:ascii="Times New Roman" w:hAnsi="Times New Roman"/>
          <w:sz w:val="24"/>
          <w:szCs w:val="24"/>
        </w:rPr>
        <w:t>2025 r. z</w:t>
      </w:r>
      <w:r w:rsidR="005C371A" w:rsidRPr="00C56372">
        <w:rPr>
          <w:rFonts w:ascii="Times New Roman" w:hAnsi="Times New Roman"/>
          <w:sz w:val="24"/>
          <w:szCs w:val="24"/>
        </w:rPr>
        <w:t>e</w:t>
      </w:r>
      <w:r w:rsidRPr="00C56372">
        <w:rPr>
          <w:rFonts w:ascii="Times New Roman" w:hAnsi="Times New Roman"/>
          <w:sz w:val="24"/>
          <w:szCs w:val="24"/>
        </w:rPr>
        <w:t xml:space="preserve"> wszystkich źródeł ciepła (895 361 szt.) </w:t>
      </w:r>
      <w:r w:rsidR="00ED0AD4">
        <w:rPr>
          <w:rFonts w:ascii="Times New Roman" w:hAnsi="Times New Roman"/>
          <w:sz w:val="24"/>
          <w:szCs w:val="24"/>
        </w:rPr>
        <w:t xml:space="preserve">objętych </w:t>
      </w:r>
      <w:r w:rsidR="005C371A" w:rsidRPr="00C56372">
        <w:rPr>
          <w:rFonts w:ascii="Times New Roman" w:hAnsi="Times New Roman"/>
          <w:sz w:val="24"/>
          <w:szCs w:val="24"/>
        </w:rPr>
        <w:t>wniosk</w:t>
      </w:r>
      <w:r w:rsidR="00ED0AD4">
        <w:rPr>
          <w:rFonts w:ascii="Times New Roman" w:hAnsi="Times New Roman"/>
          <w:sz w:val="24"/>
          <w:szCs w:val="24"/>
        </w:rPr>
        <w:t>ami</w:t>
      </w:r>
      <w:r w:rsidR="005C371A" w:rsidRPr="00C56372">
        <w:rPr>
          <w:rFonts w:ascii="Times New Roman" w:hAnsi="Times New Roman"/>
          <w:sz w:val="24"/>
          <w:szCs w:val="24"/>
        </w:rPr>
        <w:t xml:space="preserve"> w </w:t>
      </w:r>
      <w:r w:rsidR="00556855" w:rsidRPr="00C56372">
        <w:rPr>
          <w:rFonts w:ascii="Times New Roman" w:hAnsi="Times New Roman"/>
          <w:sz w:val="24"/>
          <w:szCs w:val="24"/>
        </w:rPr>
        <w:t>P</w:t>
      </w:r>
      <w:r w:rsidR="005C371A" w:rsidRPr="00C56372">
        <w:rPr>
          <w:rFonts w:ascii="Times New Roman" w:hAnsi="Times New Roman"/>
          <w:sz w:val="24"/>
          <w:szCs w:val="24"/>
        </w:rPr>
        <w:t xml:space="preserve">rogramie </w:t>
      </w:r>
      <w:r w:rsidR="00556855" w:rsidRPr="00C56372">
        <w:rPr>
          <w:rFonts w:ascii="Times New Roman" w:hAnsi="Times New Roman"/>
          <w:sz w:val="24"/>
          <w:szCs w:val="24"/>
        </w:rPr>
        <w:t xml:space="preserve">Priorytetowym „Czyste Powietrze” </w:t>
      </w:r>
      <w:r w:rsidRPr="00C56372">
        <w:rPr>
          <w:rFonts w:ascii="Times New Roman" w:hAnsi="Times New Roman"/>
          <w:sz w:val="24"/>
          <w:szCs w:val="24"/>
        </w:rPr>
        <w:t xml:space="preserve">kotły na biomasę </w:t>
      </w:r>
      <w:r w:rsidR="005C371A" w:rsidRPr="00C56372">
        <w:rPr>
          <w:rFonts w:ascii="Times New Roman" w:hAnsi="Times New Roman"/>
          <w:sz w:val="24"/>
          <w:szCs w:val="24"/>
        </w:rPr>
        <w:t>stanowiły</w:t>
      </w:r>
      <w:r w:rsidRPr="00C56372">
        <w:rPr>
          <w:rFonts w:ascii="Times New Roman" w:hAnsi="Times New Roman"/>
          <w:sz w:val="24"/>
          <w:szCs w:val="24"/>
        </w:rPr>
        <w:t xml:space="preserve"> 28,4 %. </w:t>
      </w:r>
      <w:r w:rsidR="005C371A" w:rsidRPr="00C56372">
        <w:rPr>
          <w:rFonts w:ascii="Times New Roman" w:hAnsi="Times New Roman"/>
          <w:sz w:val="24"/>
          <w:szCs w:val="24"/>
        </w:rPr>
        <w:t xml:space="preserve">W samym 2025 r. kotły na biomasę stanowiły 74,76 % wnioskowanych źródeł ciepła. </w:t>
      </w:r>
    </w:p>
    <w:bookmarkEnd w:id="1"/>
    <w:p w14:paraId="3E7F2421" w14:textId="45F76D62" w:rsidR="00A17CFA" w:rsidRPr="00C56372" w:rsidRDefault="00B52A8D" w:rsidP="00C56372">
      <w:pPr>
        <w:spacing w:before="120" w:after="120" w:line="276" w:lineRule="auto"/>
        <w:jc w:val="both"/>
        <w:rPr>
          <w:rFonts w:eastAsia="FranklinGothicURWCom-Boo" w:cs="Times New Roman"/>
          <w:szCs w:val="24"/>
        </w:rPr>
      </w:pPr>
      <w:r w:rsidRPr="00C56372">
        <w:rPr>
          <w:rFonts w:eastAsia="FranklinGothicURWCom-Boo" w:cs="Times New Roman"/>
          <w:szCs w:val="24"/>
        </w:rPr>
        <w:t xml:space="preserve">Wzrost liczby urządzeń na </w:t>
      </w:r>
      <w:r w:rsidR="00781220" w:rsidRPr="00C56372">
        <w:rPr>
          <w:rFonts w:cs="Times New Roman"/>
          <w:szCs w:val="24"/>
        </w:rPr>
        <w:t>biomasę pozyskaną z drzew i krzewów</w:t>
      </w:r>
      <w:r w:rsidR="00781220" w:rsidRPr="00C56372" w:rsidDel="00781220">
        <w:rPr>
          <w:rFonts w:eastAsia="FranklinGothicURWCom-Boo" w:cs="Times New Roman"/>
          <w:szCs w:val="24"/>
        </w:rPr>
        <w:t xml:space="preserve"> </w:t>
      </w:r>
      <w:r w:rsidRPr="00C56372">
        <w:rPr>
          <w:rFonts w:eastAsia="FranklinGothicURWCom-Boo" w:cs="Times New Roman"/>
          <w:szCs w:val="24"/>
        </w:rPr>
        <w:t xml:space="preserve">pociąga za sobą coroczny wzrost zużycia tych paliw, który </w:t>
      </w:r>
      <w:r w:rsidR="0048020F" w:rsidRPr="00C56372">
        <w:rPr>
          <w:rFonts w:eastAsia="FranklinGothicURWCom-Boo" w:cs="Times New Roman"/>
          <w:szCs w:val="24"/>
        </w:rPr>
        <w:t xml:space="preserve">jest </w:t>
      </w:r>
      <w:r w:rsidRPr="00C56372">
        <w:rPr>
          <w:rFonts w:eastAsia="FranklinGothicURWCom-Boo" w:cs="Times New Roman"/>
          <w:szCs w:val="24"/>
        </w:rPr>
        <w:t>obserwowany w Polsce od 2014</w:t>
      </w:r>
      <w:r w:rsidR="00C70FB0" w:rsidRPr="00C56372">
        <w:rPr>
          <w:rFonts w:eastAsia="FranklinGothicURWCom-Boo" w:cs="Times New Roman"/>
          <w:szCs w:val="24"/>
        </w:rPr>
        <w:t xml:space="preserve"> </w:t>
      </w:r>
      <w:r w:rsidRPr="00C56372">
        <w:rPr>
          <w:rFonts w:eastAsia="FranklinGothicURWCom-Boo" w:cs="Times New Roman"/>
          <w:szCs w:val="24"/>
        </w:rPr>
        <w:t xml:space="preserve">r. </w:t>
      </w:r>
      <w:r w:rsidR="004B0A35" w:rsidRPr="00C56372">
        <w:rPr>
          <w:rFonts w:eastAsia="FranklinGothicURWCom-Boo" w:cs="Times New Roman"/>
          <w:szCs w:val="24"/>
        </w:rPr>
        <w:t xml:space="preserve">Produkcja </w:t>
      </w:r>
      <w:proofErr w:type="spellStart"/>
      <w:r w:rsidR="004B0A35" w:rsidRPr="00C56372">
        <w:rPr>
          <w:rFonts w:eastAsia="FranklinGothicURWCom-Boo" w:cs="Times New Roman"/>
          <w:szCs w:val="24"/>
        </w:rPr>
        <w:t>peletu</w:t>
      </w:r>
      <w:proofErr w:type="spellEnd"/>
      <w:r w:rsidR="004B0A35" w:rsidRPr="00C56372">
        <w:rPr>
          <w:rFonts w:eastAsia="FranklinGothicURWCom-Boo" w:cs="Times New Roman"/>
          <w:szCs w:val="24"/>
        </w:rPr>
        <w:t xml:space="preserve"> </w:t>
      </w:r>
      <w:r w:rsidR="00781220" w:rsidRPr="00C56372">
        <w:rPr>
          <w:rFonts w:eastAsia="FranklinGothicURWCom-Boo" w:cs="Times New Roman"/>
          <w:szCs w:val="24"/>
        </w:rPr>
        <w:t xml:space="preserve">drzewnego </w:t>
      </w:r>
      <w:r w:rsidR="004B0A35" w:rsidRPr="00C56372">
        <w:rPr>
          <w:rFonts w:eastAsia="FranklinGothicURWCom-Boo" w:cs="Times New Roman"/>
          <w:szCs w:val="24"/>
        </w:rPr>
        <w:t>w Polsce w</w:t>
      </w:r>
      <w:r w:rsidR="0032404A" w:rsidRPr="00C56372">
        <w:rPr>
          <w:rFonts w:eastAsia="FranklinGothicURWCom-Boo" w:cs="Times New Roman"/>
          <w:szCs w:val="24"/>
        </w:rPr>
        <w:t> </w:t>
      </w:r>
      <w:r w:rsidR="004B0A35" w:rsidRPr="00C56372">
        <w:rPr>
          <w:rFonts w:eastAsia="FranklinGothicURWCom-Boo" w:cs="Times New Roman"/>
          <w:szCs w:val="24"/>
        </w:rPr>
        <w:t xml:space="preserve">2023 r. wyniosła ok. 2 mln ton, natomiast wielkość produkowanego certyfikowanego </w:t>
      </w:r>
      <w:proofErr w:type="spellStart"/>
      <w:r w:rsidR="004B0A35" w:rsidRPr="00C56372">
        <w:rPr>
          <w:rFonts w:eastAsia="FranklinGothicURWCom-Boo" w:cs="Times New Roman"/>
          <w:szCs w:val="24"/>
        </w:rPr>
        <w:t>peletu</w:t>
      </w:r>
      <w:proofErr w:type="spellEnd"/>
      <w:r w:rsidR="004B0A35" w:rsidRPr="00C56372">
        <w:rPr>
          <w:rFonts w:eastAsia="FranklinGothicURWCom-Boo" w:cs="Times New Roman"/>
          <w:szCs w:val="24"/>
        </w:rPr>
        <w:t xml:space="preserve"> </w:t>
      </w:r>
      <w:r w:rsidR="00781220" w:rsidRPr="00C56372">
        <w:rPr>
          <w:rFonts w:eastAsia="FranklinGothicURWCom-Boo" w:cs="Times New Roman"/>
          <w:szCs w:val="24"/>
        </w:rPr>
        <w:t xml:space="preserve">drzewnego </w:t>
      </w:r>
      <w:r w:rsidR="004B0A35" w:rsidRPr="00C56372">
        <w:rPr>
          <w:rFonts w:eastAsia="FranklinGothicURWCom-Boo" w:cs="Times New Roman"/>
          <w:szCs w:val="24"/>
        </w:rPr>
        <w:t xml:space="preserve">wyniosła 800 tys. ton. </w:t>
      </w:r>
      <w:r w:rsidR="004B0A35" w:rsidRPr="00C56372">
        <w:rPr>
          <w:rFonts w:cs="Times New Roman"/>
          <w:szCs w:val="24"/>
        </w:rPr>
        <w:t xml:space="preserve">Zużycie </w:t>
      </w:r>
      <w:proofErr w:type="spellStart"/>
      <w:r w:rsidR="004B0A35" w:rsidRPr="00C56372">
        <w:rPr>
          <w:rFonts w:cs="Times New Roman"/>
          <w:szCs w:val="24"/>
        </w:rPr>
        <w:t>peletu</w:t>
      </w:r>
      <w:proofErr w:type="spellEnd"/>
      <w:r w:rsidR="004B0A35" w:rsidRPr="00C56372">
        <w:rPr>
          <w:rFonts w:cs="Times New Roman"/>
          <w:szCs w:val="24"/>
        </w:rPr>
        <w:t xml:space="preserve"> </w:t>
      </w:r>
      <w:r w:rsidR="00781220" w:rsidRPr="00C56372">
        <w:rPr>
          <w:rFonts w:cs="Times New Roman"/>
          <w:szCs w:val="24"/>
        </w:rPr>
        <w:t xml:space="preserve">drzewnego </w:t>
      </w:r>
      <w:r w:rsidR="004B0A35" w:rsidRPr="00C56372">
        <w:rPr>
          <w:rFonts w:cs="Times New Roman"/>
          <w:szCs w:val="24"/>
        </w:rPr>
        <w:t>w</w:t>
      </w:r>
      <w:r w:rsidR="00341661">
        <w:rPr>
          <w:rFonts w:cs="Times New Roman"/>
          <w:szCs w:val="24"/>
        </w:rPr>
        <w:t> </w:t>
      </w:r>
      <w:r w:rsidR="004B0A35" w:rsidRPr="00C56372">
        <w:rPr>
          <w:rFonts w:cs="Times New Roman"/>
          <w:szCs w:val="24"/>
        </w:rPr>
        <w:t xml:space="preserve">instalacjach </w:t>
      </w:r>
      <w:r w:rsidR="00AF26CD" w:rsidRPr="00C56372">
        <w:rPr>
          <w:rFonts w:cs="Times New Roman"/>
          <w:szCs w:val="24"/>
        </w:rPr>
        <w:t xml:space="preserve">o mocy </w:t>
      </w:r>
      <w:r w:rsidR="004B0A35" w:rsidRPr="00C56372">
        <w:rPr>
          <w:rFonts w:cs="Times New Roman"/>
          <w:szCs w:val="24"/>
        </w:rPr>
        <w:t>do 1 MW w</w:t>
      </w:r>
      <w:r w:rsidR="004150B4" w:rsidRPr="00C56372">
        <w:rPr>
          <w:rFonts w:cs="Times New Roman"/>
          <w:szCs w:val="24"/>
        </w:rPr>
        <w:t> </w:t>
      </w:r>
      <w:r w:rsidR="004B0A35" w:rsidRPr="00C56372">
        <w:rPr>
          <w:rFonts w:cs="Times New Roman"/>
          <w:szCs w:val="24"/>
        </w:rPr>
        <w:t>ogrzewnictwie indywidualnym i komercji w 2023 r. wyniosło około 1 mln ton. Nat</w:t>
      </w:r>
      <w:r w:rsidR="00BA6AB5" w:rsidRPr="00C56372">
        <w:rPr>
          <w:rFonts w:cs="Times New Roman"/>
          <w:szCs w:val="24"/>
        </w:rPr>
        <w:t>o</w:t>
      </w:r>
      <w:r w:rsidR="004B0A35" w:rsidRPr="00C56372">
        <w:rPr>
          <w:rFonts w:cs="Times New Roman"/>
          <w:szCs w:val="24"/>
        </w:rPr>
        <w:t>m</w:t>
      </w:r>
      <w:r w:rsidR="00BA6AB5" w:rsidRPr="00C56372">
        <w:rPr>
          <w:rFonts w:cs="Times New Roman"/>
          <w:szCs w:val="24"/>
        </w:rPr>
        <w:t>ia</w:t>
      </w:r>
      <w:r w:rsidR="004B0A35" w:rsidRPr="00C56372">
        <w:rPr>
          <w:rFonts w:cs="Times New Roman"/>
          <w:szCs w:val="24"/>
        </w:rPr>
        <w:t xml:space="preserve">st zapotrzebowanie na </w:t>
      </w:r>
      <w:r w:rsidR="00781220" w:rsidRPr="00C56372">
        <w:rPr>
          <w:rFonts w:cs="Times New Roman"/>
          <w:szCs w:val="24"/>
        </w:rPr>
        <w:t>biomasę pozyskaną z drzew i</w:t>
      </w:r>
      <w:r w:rsidR="00341661">
        <w:rPr>
          <w:rFonts w:cs="Times New Roman"/>
          <w:szCs w:val="24"/>
        </w:rPr>
        <w:t> </w:t>
      </w:r>
      <w:r w:rsidR="00781220" w:rsidRPr="00C56372">
        <w:rPr>
          <w:rFonts w:cs="Times New Roman"/>
          <w:szCs w:val="24"/>
        </w:rPr>
        <w:t xml:space="preserve">krzewów </w:t>
      </w:r>
      <w:r w:rsidR="00BA6AB5" w:rsidRPr="00C56372">
        <w:rPr>
          <w:rFonts w:cs="Times New Roman"/>
          <w:szCs w:val="24"/>
        </w:rPr>
        <w:t xml:space="preserve">szacuje się na poziomie </w:t>
      </w:r>
      <w:r w:rsidR="004B0A35" w:rsidRPr="00C56372">
        <w:rPr>
          <w:rFonts w:cs="Times New Roman"/>
          <w:szCs w:val="24"/>
        </w:rPr>
        <w:t>około</w:t>
      </w:r>
      <w:r w:rsidR="00BA6AB5" w:rsidRPr="00C56372">
        <w:rPr>
          <w:rFonts w:cs="Times New Roman"/>
          <w:szCs w:val="24"/>
        </w:rPr>
        <w:t xml:space="preserve"> </w:t>
      </w:r>
      <w:r w:rsidR="004B0A35" w:rsidRPr="00C56372">
        <w:rPr>
          <w:rFonts w:cs="Times New Roman"/>
          <w:szCs w:val="24"/>
        </w:rPr>
        <w:t>2,3 ml</w:t>
      </w:r>
      <w:r w:rsidR="00BA6AB5" w:rsidRPr="00C56372">
        <w:rPr>
          <w:rFonts w:cs="Times New Roman"/>
          <w:szCs w:val="24"/>
        </w:rPr>
        <w:t>n</w:t>
      </w:r>
      <w:r w:rsidR="004B0A35" w:rsidRPr="00C56372">
        <w:rPr>
          <w:rFonts w:cs="Times New Roman"/>
          <w:szCs w:val="24"/>
        </w:rPr>
        <w:t xml:space="preserve"> ton</w:t>
      </w:r>
      <w:r w:rsidR="00BA6AB5" w:rsidRPr="00C56372">
        <w:rPr>
          <w:rFonts w:cs="Times New Roman"/>
          <w:szCs w:val="24"/>
        </w:rPr>
        <w:t>.</w:t>
      </w:r>
      <w:r w:rsidR="004B0A35" w:rsidRPr="00C56372">
        <w:rPr>
          <w:rFonts w:cs="Times New Roman"/>
          <w:szCs w:val="24"/>
        </w:rPr>
        <w:t xml:space="preserve"> </w:t>
      </w:r>
    </w:p>
    <w:p w14:paraId="749F4DA9" w14:textId="788B36B6" w:rsidR="00781220" w:rsidRPr="00C56372" w:rsidRDefault="00536AD9" w:rsidP="00C56372">
      <w:pPr>
        <w:spacing w:before="120" w:line="276" w:lineRule="auto"/>
        <w:jc w:val="both"/>
        <w:rPr>
          <w:rFonts w:eastAsia="FranklinGothicURWCom-Boo" w:cs="Times New Roman"/>
          <w:szCs w:val="24"/>
        </w:rPr>
      </w:pPr>
      <w:r w:rsidRPr="00C56372">
        <w:rPr>
          <w:rFonts w:eastAsia="FranklinGothicURWCom-Boo" w:cs="Times New Roman"/>
          <w:szCs w:val="24"/>
        </w:rPr>
        <w:t>Z dan</w:t>
      </w:r>
      <w:r w:rsidR="00781220" w:rsidRPr="00C56372">
        <w:rPr>
          <w:rFonts w:eastAsia="FranklinGothicURWCom-Boo" w:cs="Times New Roman"/>
          <w:szCs w:val="24"/>
        </w:rPr>
        <w:t>ych</w:t>
      </w:r>
      <w:r w:rsidRPr="00C56372">
        <w:rPr>
          <w:rFonts w:eastAsia="FranklinGothicURWCom-Boo" w:cs="Times New Roman"/>
          <w:szCs w:val="24"/>
        </w:rPr>
        <w:t xml:space="preserve"> z Centralnej Ewidencji Emisyjności Budynków </w:t>
      </w:r>
      <w:r w:rsidR="00E277EA" w:rsidRPr="00C56372">
        <w:rPr>
          <w:rFonts w:eastAsia="FranklinGothicURWCom-Boo" w:cs="Times New Roman"/>
          <w:szCs w:val="24"/>
        </w:rPr>
        <w:t>(</w:t>
      </w:r>
      <w:r w:rsidRPr="00C56372">
        <w:rPr>
          <w:rFonts w:eastAsia="FranklinGothicURWCom-Boo" w:cs="Times New Roman"/>
          <w:szCs w:val="24"/>
        </w:rPr>
        <w:t xml:space="preserve">stan na </w:t>
      </w:r>
      <w:r w:rsidR="005C371A" w:rsidRPr="00C56372">
        <w:rPr>
          <w:rFonts w:eastAsia="FranklinGothicURWCom-Boo" w:cs="Times New Roman"/>
          <w:szCs w:val="24"/>
        </w:rPr>
        <w:t>25 września</w:t>
      </w:r>
      <w:r w:rsidR="00F926BE" w:rsidRPr="00C56372">
        <w:rPr>
          <w:rFonts w:eastAsia="FranklinGothicURWCom-Boo" w:cs="Times New Roman"/>
          <w:szCs w:val="24"/>
        </w:rPr>
        <w:t xml:space="preserve"> </w:t>
      </w:r>
      <w:r w:rsidRPr="00C56372">
        <w:rPr>
          <w:rFonts w:eastAsia="FranklinGothicURWCom-Boo" w:cs="Times New Roman"/>
          <w:szCs w:val="24"/>
        </w:rPr>
        <w:t>202</w:t>
      </w:r>
      <w:r w:rsidR="005A30FE" w:rsidRPr="00C56372">
        <w:rPr>
          <w:rFonts w:eastAsia="FranklinGothicURWCom-Boo" w:cs="Times New Roman"/>
          <w:szCs w:val="24"/>
        </w:rPr>
        <w:t>5</w:t>
      </w:r>
      <w:r w:rsidRPr="00C56372">
        <w:rPr>
          <w:rFonts w:eastAsia="FranklinGothicURWCom-Boo" w:cs="Times New Roman"/>
          <w:szCs w:val="24"/>
        </w:rPr>
        <w:t xml:space="preserve"> r.</w:t>
      </w:r>
      <w:r w:rsidR="00E277EA" w:rsidRPr="00C56372">
        <w:rPr>
          <w:rFonts w:eastAsia="FranklinGothicURWCom-Boo" w:cs="Times New Roman"/>
          <w:szCs w:val="24"/>
        </w:rPr>
        <w:t>)</w:t>
      </w:r>
      <w:r w:rsidR="00781220" w:rsidRPr="00C56372">
        <w:rPr>
          <w:rFonts w:eastAsia="FranklinGothicURWCom-Boo" w:cs="Times New Roman"/>
          <w:szCs w:val="24"/>
        </w:rPr>
        <w:t xml:space="preserve"> </w:t>
      </w:r>
      <w:r w:rsidR="00201A68" w:rsidRPr="00C56372">
        <w:rPr>
          <w:rFonts w:eastAsia="FranklinGothicURWCom-Boo" w:cs="Times New Roman"/>
          <w:szCs w:val="24"/>
        </w:rPr>
        <w:t xml:space="preserve">wynika, że </w:t>
      </w:r>
      <w:r w:rsidR="00781220" w:rsidRPr="00C56372">
        <w:rPr>
          <w:rFonts w:eastAsia="FranklinGothicURWCom-Boo" w:cs="Times New Roman"/>
          <w:szCs w:val="24"/>
        </w:rPr>
        <w:t>liczba punktów adresowych ogrzewanych wyłącznie kotłami ręcznymi/automatycznymi, w</w:t>
      </w:r>
      <w:r w:rsidR="00341661">
        <w:rPr>
          <w:rFonts w:eastAsia="FranklinGothicURWCom-Boo" w:cs="Times New Roman"/>
          <w:szCs w:val="24"/>
        </w:rPr>
        <w:t> </w:t>
      </w:r>
      <w:r w:rsidR="00781220" w:rsidRPr="00C56372">
        <w:rPr>
          <w:rFonts w:eastAsia="FranklinGothicURWCom-Boo" w:cs="Times New Roman"/>
          <w:szCs w:val="24"/>
        </w:rPr>
        <w:t xml:space="preserve">których </w:t>
      </w:r>
      <w:r w:rsidR="0048020F" w:rsidRPr="00C56372">
        <w:rPr>
          <w:rFonts w:eastAsia="FranklinGothicURWCom-Boo" w:cs="Times New Roman"/>
          <w:szCs w:val="24"/>
        </w:rPr>
        <w:t xml:space="preserve">jest </w:t>
      </w:r>
      <w:r w:rsidR="00781220" w:rsidRPr="00C56372">
        <w:rPr>
          <w:rFonts w:eastAsia="FranklinGothicURWCom-Boo" w:cs="Times New Roman"/>
          <w:szCs w:val="24"/>
        </w:rPr>
        <w:t xml:space="preserve">deklarowane wykorzystanie biomasy – z podziałem na rodzaje biomasy </w:t>
      </w:r>
      <w:r w:rsidR="0048020F" w:rsidRPr="00C56372">
        <w:rPr>
          <w:rFonts w:eastAsia="FranklinGothicURWCom-Boo" w:cs="Times New Roman"/>
          <w:szCs w:val="24"/>
        </w:rPr>
        <w:t xml:space="preserve">– </w:t>
      </w:r>
      <w:r w:rsidR="00781220" w:rsidRPr="00C56372">
        <w:rPr>
          <w:rFonts w:eastAsia="FranklinGothicURWCom-Boo" w:cs="Times New Roman"/>
          <w:szCs w:val="24"/>
        </w:rPr>
        <w:t>przedstawia się następująco:</w:t>
      </w:r>
    </w:p>
    <w:p w14:paraId="5606813A" w14:textId="0FBED736" w:rsidR="007E3E3A" w:rsidRPr="00C56372" w:rsidRDefault="00781220" w:rsidP="00C56372">
      <w:pPr>
        <w:pStyle w:val="Akapitzlist"/>
        <w:numPr>
          <w:ilvl w:val="0"/>
          <w:numId w:val="5"/>
        </w:numPr>
        <w:spacing w:line="276" w:lineRule="auto"/>
        <w:jc w:val="both"/>
        <w:rPr>
          <w:rFonts w:eastAsia="FranklinGothicURWCom-Boo" w:cs="Times New Roman"/>
          <w:szCs w:val="24"/>
        </w:rPr>
      </w:pPr>
      <w:proofErr w:type="spellStart"/>
      <w:r w:rsidRPr="00C56372">
        <w:rPr>
          <w:rFonts w:eastAsia="FranklinGothicURWCom-Boo" w:cs="Times New Roman"/>
          <w:szCs w:val="24"/>
        </w:rPr>
        <w:t>pelet</w:t>
      </w:r>
      <w:proofErr w:type="spellEnd"/>
      <w:r w:rsidRPr="00C56372">
        <w:rPr>
          <w:rFonts w:eastAsia="FranklinGothicURWCom-Boo" w:cs="Times New Roman"/>
          <w:szCs w:val="24"/>
        </w:rPr>
        <w:t xml:space="preserve"> drzewny: </w:t>
      </w:r>
      <w:r w:rsidR="00F926BE" w:rsidRPr="00C56372">
        <w:rPr>
          <w:rFonts w:eastAsia="FranklinGothicURWCom-Boo" w:cs="Times New Roman"/>
          <w:szCs w:val="24"/>
        </w:rPr>
        <w:t>2</w:t>
      </w:r>
      <w:r w:rsidR="005C371A" w:rsidRPr="00C56372">
        <w:rPr>
          <w:rFonts w:eastAsia="FranklinGothicURWCom-Boo" w:cs="Times New Roman"/>
          <w:szCs w:val="24"/>
        </w:rPr>
        <w:t>84</w:t>
      </w:r>
      <w:r w:rsidR="005B034B">
        <w:rPr>
          <w:rFonts w:eastAsia="FranklinGothicURWCom-Boo" w:cs="Times New Roman"/>
          <w:szCs w:val="24"/>
        </w:rPr>
        <w:t> </w:t>
      </w:r>
      <w:r w:rsidR="007E3E3A" w:rsidRPr="00C56372">
        <w:rPr>
          <w:rFonts w:eastAsia="FranklinGothicURWCom-Boo" w:cs="Times New Roman"/>
          <w:szCs w:val="24"/>
        </w:rPr>
        <w:t>5</w:t>
      </w:r>
      <w:r w:rsidR="005C371A" w:rsidRPr="00C56372">
        <w:rPr>
          <w:rFonts w:eastAsia="FranklinGothicURWCom-Boo" w:cs="Times New Roman"/>
          <w:szCs w:val="24"/>
        </w:rPr>
        <w:t>60</w:t>
      </w:r>
      <w:r w:rsidR="005B034B">
        <w:rPr>
          <w:rFonts w:eastAsia="FranklinGothicURWCom-Boo" w:cs="Times New Roman"/>
          <w:szCs w:val="24"/>
        </w:rPr>
        <w:t xml:space="preserve"> punktów</w:t>
      </w:r>
      <w:r w:rsidR="0032404A" w:rsidRPr="00C56372">
        <w:rPr>
          <w:rFonts w:eastAsia="FranklinGothicURWCom-Boo" w:cs="Times New Roman"/>
          <w:szCs w:val="24"/>
        </w:rPr>
        <w:t>;</w:t>
      </w:r>
    </w:p>
    <w:p w14:paraId="483D3308" w14:textId="2752E618" w:rsidR="00781220" w:rsidRPr="00C56372" w:rsidRDefault="00781220" w:rsidP="00C56372">
      <w:pPr>
        <w:pStyle w:val="Akapitzlist"/>
        <w:numPr>
          <w:ilvl w:val="0"/>
          <w:numId w:val="5"/>
        </w:numPr>
        <w:spacing w:line="276" w:lineRule="auto"/>
        <w:jc w:val="both"/>
        <w:rPr>
          <w:rFonts w:eastAsia="FranklinGothicURWCom-Boo" w:cs="Times New Roman"/>
          <w:szCs w:val="24"/>
        </w:rPr>
      </w:pPr>
      <w:r w:rsidRPr="00C56372">
        <w:rPr>
          <w:rFonts w:eastAsia="FranklinGothicURWCom-Boo" w:cs="Times New Roman"/>
          <w:szCs w:val="24"/>
        </w:rPr>
        <w:t>drewno kawałkowe: 1 </w:t>
      </w:r>
      <w:r w:rsidR="005C371A" w:rsidRPr="00C56372">
        <w:rPr>
          <w:rFonts w:eastAsia="FranklinGothicURWCom-Boo" w:cs="Times New Roman"/>
          <w:szCs w:val="24"/>
        </w:rPr>
        <w:t>450</w:t>
      </w:r>
      <w:r w:rsidR="005B034B">
        <w:rPr>
          <w:rFonts w:eastAsia="FranklinGothicURWCom-Boo" w:cs="Times New Roman"/>
          <w:szCs w:val="24"/>
        </w:rPr>
        <w:t> </w:t>
      </w:r>
      <w:r w:rsidR="005C371A" w:rsidRPr="00C56372">
        <w:rPr>
          <w:rFonts w:eastAsia="FranklinGothicURWCom-Boo" w:cs="Times New Roman"/>
          <w:szCs w:val="24"/>
        </w:rPr>
        <w:t>434</w:t>
      </w:r>
      <w:r w:rsidR="005B034B">
        <w:rPr>
          <w:rFonts w:eastAsia="FranklinGothicURWCom-Boo" w:cs="Times New Roman"/>
          <w:szCs w:val="24"/>
        </w:rPr>
        <w:t xml:space="preserve"> punkty</w:t>
      </w:r>
      <w:r w:rsidR="007E3E3A" w:rsidRPr="00C56372">
        <w:rPr>
          <w:rFonts w:eastAsia="FranklinGothicURWCom-Boo" w:cs="Times New Roman"/>
          <w:szCs w:val="24"/>
        </w:rPr>
        <w:t>;</w:t>
      </w:r>
    </w:p>
    <w:p w14:paraId="32B27312" w14:textId="3251F864" w:rsidR="005A30FE" w:rsidRPr="00C56372" w:rsidRDefault="00781220" w:rsidP="00C56372">
      <w:pPr>
        <w:pStyle w:val="Akapitzlist"/>
        <w:numPr>
          <w:ilvl w:val="0"/>
          <w:numId w:val="5"/>
        </w:numPr>
        <w:spacing w:line="276" w:lineRule="auto"/>
        <w:jc w:val="both"/>
        <w:rPr>
          <w:rFonts w:eastAsia="FranklinGothicURWCom-Boo" w:cs="Times New Roman"/>
          <w:szCs w:val="24"/>
        </w:rPr>
      </w:pPr>
      <w:r w:rsidRPr="00C56372">
        <w:rPr>
          <w:rFonts w:eastAsia="FranklinGothicURWCom-Boo" w:cs="Times New Roman"/>
          <w:szCs w:val="24"/>
        </w:rPr>
        <w:t xml:space="preserve">inny rodzaj biomasy: </w:t>
      </w:r>
      <w:r w:rsidR="007E3E3A" w:rsidRPr="00C56372">
        <w:rPr>
          <w:rFonts w:eastAsia="FranklinGothicURWCom-Boo" w:cs="Times New Roman"/>
          <w:szCs w:val="24"/>
        </w:rPr>
        <w:t>2</w:t>
      </w:r>
      <w:r w:rsidR="005C371A" w:rsidRPr="00C56372">
        <w:rPr>
          <w:rFonts w:eastAsia="FranklinGothicURWCom-Boo" w:cs="Times New Roman"/>
          <w:szCs w:val="24"/>
        </w:rPr>
        <w:t>7</w:t>
      </w:r>
      <w:r w:rsidR="005B034B">
        <w:rPr>
          <w:rFonts w:eastAsia="FranklinGothicURWCom-Boo" w:cs="Times New Roman"/>
          <w:szCs w:val="24"/>
        </w:rPr>
        <w:t> </w:t>
      </w:r>
      <w:r w:rsidR="005C371A" w:rsidRPr="00C56372">
        <w:rPr>
          <w:rFonts w:eastAsia="FranklinGothicURWCom-Boo" w:cs="Times New Roman"/>
          <w:szCs w:val="24"/>
        </w:rPr>
        <w:t>544</w:t>
      </w:r>
      <w:r w:rsidR="005B034B">
        <w:rPr>
          <w:rFonts w:eastAsia="FranklinGothicURWCom-Boo" w:cs="Times New Roman"/>
          <w:szCs w:val="24"/>
        </w:rPr>
        <w:t xml:space="preserve"> punkty</w:t>
      </w:r>
      <w:r w:rsidRPr="00C56372">
        <w:rPr>
          <w:rFonts w:eastAsia="FranklinGothicURWCom-Boo" w:cs="Times New Roman"/>
          <w:szCs w:val="24"/>
        </w:rPr>
        <w:t>.</w:t>
      </w:r>
    </w:p>
    <w:p w14:paraId="5DC601D5" w14:textId="5677969E" w:rsidR="00B52A8D" w:rsidRPr="00C56372" w:rsidRDefault="00B52A8D" w:rsidP="00C56372">
      <w:pPr>
        <w:pStyle w:val="Tekstakapitw"/>
        <w:spacing w:before="120" w:line="276" w:lineRule="auto"/>
        <w:rPr>
          <w:rFonts w:ascii="Times New Roman" w:hAnsi="Times New Roman"/>
          <w:sz w:val="24"/>
          <w:szCs w:val="24"/>
        </w:rPr>
      </w:pPr>
      <w:r w:rsidRPr="00C56372">
        <w:rPr>
          <w:rFonts w:ascii="Times New Roman" w:hAnsi="Times New Roman"/>
          <w:sz w:val="24"/>
          <w:szCs w:val="24"/>
        </w:rPr>
        <w:t>W związku z</w:t>
      </w:r>
      <w:r w:rsidR="00E17BE7" w:rsidRPr="00C56372">
        <w:rPr>
          <w:rFonts w:ascii="Times New Roman" w:hAnsi="Times New Roman"/>
          <w:sz w:val="24"/>
          <w:szCs w:val="24"/>
        </w:rPr>
        <w:t xml:space="preserve">e </w:t>
      </w:r>
      <w:r w:rsidRPr="00C56372">
        <w:rPr>
          <w:rFonts w:ascii="Times New Roman" w:hAnsi="Times New Roman"/>
          <w:sz w:val="24"/>
          <w:szCs w:val="24"/>
        </w:rPr>
        <w:t xml:space="preserve">wzrostem liczby urządzeń na </w:t>
      </w:r>
      <w:r w:rsidR="00E17BE7" w:rsidRPr="00C56372">
        <w:rPr>
          <w:rFonts w:ascii="Times New Roman" w:hAnsi="Times New Roman"/>
          <w:sz w:val="24"/>
          <w:szCs w:val="24"/>
        </w:rPr>
        <w:t>biomasę pozyskaną z drzew i krzewów</w:t>
      </w:r>
      <w:r w:rsidR="00B836D9" w:rsidRPr="00C56372">
        <w:rPr>
          <w:rFonts w:ascii="Times New Roman" w:hAnsi="Times New Roman"/>
          <w:sz w:val="24"/>
          <w:szCs w:val="24"/>
        </w:rPr>
        <w:t xml:space="preserve"> oraz </w:t>
      </w:r>
      <w:r w:rsidR="000A33E6" w:rsidRPr="00C56372">
        <w:rPr>
          <w:rFonts w:ascii="Times New Roman" w:hAnsi="Times New Roman"/>
          <w:sz w:val="24"/>
          <w:szCs w:val="24"/>
        </w:rPr>
        <w:t xml:space="preserve">wzrostem zainteresowania </w:t>
      </w:r>
      <w:r w:rsidR="00E277EA" w:rsidRPr="00C56372">
        <w:rPr>
          <w:rFonts w:ascii="Times New Roman" w:hAnsi="Times New Roman"/>
          <w:sz w:val="24"/>
          <w:szCs w:val="24"/>
        </w:rPr>
        <w:t xml:space="preserve">wykorzystaniem </w:t>
      </w:r>
      <w:r w:rsidR="00B836D9" w:rsidRPr="00C56372">
        <w:rPr>
          <w:rFonts w:ascii="Times New Roman" w:hAnsi="Times New Roman"/>
          <w:sz w:val="24"/>
          <w:szCs w:val="24"/>
        </w:rPr>
        <w:t>biomas</w:t>
      </w:r>
      <w:r w:rsidR="000A33E6" w:rsidRPr="00C56372">
        <w:rPr>
          <w:rFonts w:ascii="Times New Roman" w:hAnsi="Times New Roman"/>
          <w:sz w:val="24"/>
          <w:szCs w:val="24"/>
        </w:rPr>
        <w:t>y</w:t>
      </w:r>
      <w:r w:rsidR="00B836D9" w:rsidRPr="00C56372">
        <w:rPr>
          <w:rFonts w:ascii="Times New Roman" w:hAnsi="Times New Roman"/>
          <w:sz w:val="24"/>
          <w:szCs w:val="24"/>
        </w:rPr>
        <w:t xml:space="preserve"> roślinn</w:t>
      </w:r>
      <w:r w:rsidR="000A33E6" w:rsidRPr="00C56372">
        <w:rPr>
          <w:rFonts w:ascii="Times New Roman" w:hAnsi="Times New Roman"/>
          <w:sz w:val="24"/>
          <w:szCs w:val="24"/>
        </w:rPr>
        <w:t>ej</w:t>
      </w:r>
      <w:r w:rsidR="00B836D9" w:rsidRPr="00C56372">
        <w:rPr>
          <w:rFonts w:ascii="Times New Roman" w:hAnsi="Times New Roman"/>
          <w:sz w:val="24"/>
          <w:szCs w:val="24"/>
        </w:rPr>
        <w:t xml:space="preserve"> pozyskan</w:t>
      </w:r>
      <w:r w:rsidR="000A33E6" w:rsidRPr="00C56372">
        <w:rPr>
          <w:rFonts w:ascii="Times New Roman" w:hAnsi="Times New Roman"/>
          <w:sz w:val="24"/>
          <w:szCs w:val="24"/>
        </w:rPr>
        <w:t>ej</w:t>
      </w:r>
      <w:r w:rsidR="00B836D9" w:rsidRPr="00C56372">
        <w:rPr>
          <w:rFonts w:ascii="Times New Roman" w:hAnsi="Times New Roman"/>
          <w:sz w:val="24"/>
          <w:szCs w:val="24"/>
        </w:rPr>
        <w:t xml:space="preserve"> z rolnictwa</w:t>
      </w:r>
      <w:r w:rsidRPr="00C56372">
        <w:rPr>
          <w:rFonts w:ascii="Times New Roman" w:hAnsi="Times New Roman"/>
          <w:sz w:val="24"/>
          <w:szCs w:val="24"/>
        </w:rPr>
        <w:t xml:space="preserve">, jak również </w:t>
      </w:r>
      <w:r w:rsidR="00400E37" w:rsidRPr="00C56372">
        <w:rPr>
          <w:rFonts w:ascii="Times New Roman" w:hAnsi="Times New Roman"/>
          <w:sz w:val="24"/>
          <w:szCs w:val="24"/>
        </w:rPr>
        <w:t xml:space="preserve">w związku </w:t>
      </w:r>
      <w:r w:rsidRPr="00C56372">
        <w:rPr>
          <w:rFonts w:ascii="Times New Roman" w:hAnsi="Times New Roman"/>
          <w:sz w:val="24"/>
          <w:szCs w:val="24"/>
        </w:rPr>
        <w:t xml:space="preserve">ze </w:t>
      </w:r>
      <w:r w:rsidR="008A4C99" w:rsidRPr="00C56372">
        <w:rPr>
          <w:rFonts w:ascii="Times New Roman" w:hAnsi="Times New Roman"/>
          <w:sz w:val="24"/>
          <w:szCs w:val="24"/>
        </w:rPr>
        <w:t>zgłaszanymi</w:t>
      </w:r>
      <w:r w:rsidRPr="00C56372">
        <w:rPr>
          <w:rFonts w:ascii="Times New Roman" w:hAnsi="Times New Roman"/>
          <w:sz w:val="24"/>
          <w:szCs w:val="24"/>
        </w:rPr>
        <w:t xml:space="preserve"> przypadk</w:t>
      </w:r>
      <w:r w:rsidR="00BA6AB5" w:rsidRPr="00C56372">
        <w:rPr>
          <w:rFonts w:ascii="Times New Roman" w:hAnsi="Times New Roman"/>
          <w:sz w:val="24"/>
          <w:szCs w:val="24"/>
        </w:rPr>
        <w:t>ami</w:t>
      </w:r>
      <w:r w:rsidRPr="00C56372">
        <w:rPr>
          <w:rFonts w:ascii="Times New Roman" w:hAnsi="Times New Roman"/>
          <w:sz w:val="24"/>
          <w:szCs w:val="24"/>
        </w:rPr>
        <w:t xml:space="preserve"> sprzedaży </w:t>
      </w:r>
      <w:proofErr w:type="spellStart"/>
      <w:r w:rsidRPr="00C56372">
        <w:rPr>
          <w:rFonts w:ascii="Times New Roman" w:hAnsi="Times New Roman"/>
          <w:sz w:val="24"/>
          <w:szCs w:val="24"/>
        </w:rPr>
        <w:t>peletu</w:t>
      </w:r>
      <w:proofErr w:type="spellEnd"/>
      <w:r w:rsidRPr="00C56372">
        <w:rPr>
          <w:rFonts w:ascii="Times New Roman" w:hAnsi="Times New Roman"/>
          <w:sz w:val="24"/>
          <w:szCs w:val="24"/>
        </w:rPr>
        <w:t xml:space="preserve"> </w:t>
      </w:r>
      <w:r w:rsidR="00E17BE7" w:rsidRPr="00C56372">
        <w:rPr>
          <w:rFonts w:ascii="Times New Roman" w:hAnsi="Times New Roman"/>
          <w:sz w:val="24"/>
          <w:szCs w:val="24"/>
        </w:rPr>
        <w:t xml:space="preserve">drzewnego </w:t>
      </w:r>
      <w:r w:rsidRPr="00C56372">
        <w:rPr>
          <w:rFonts w:ascii="Times New Roman" w:hAnsi="Times New Roman"/>
          <w:sz w:val="24"/>
          <w:szCs w:val="24"/>
        </w:rPr>
        <w:t xml:space="preserve">złej jakości </w:t>
      </w:r>
      <w:r w:rsidR="00E277EA" w:rsidRPr="00C56372">
        <w:rPr>
          <w:rFonts w:ascii="Times New Roman" w:hAnsi="Times New Roman"/>
          <w:sz w:val="24"/>
          <w:szCs w:val="24"/>
        </w:rPr>
        <w:t>i</w:t>
      </w:r>
      <w:r w:rsidR="00341661">
        <w:rPr>
          <w:rFonts w:ascii="Times New Roman" w:hAnsi="Times New Roman"/>
          <w:sz w:val="24"/>
          <w:szCs w:val="24"/>
        </w:rPr>
        <w:t> </w:t>
      </w:r>
      <w:r w:rsidRPr="00C56372">
        <w:rPr>
          <w:rFonts w:ascii="Times New Roman" w:hAnsi="Times New Roman"/>
          <w:sz w:val="24"/>
          <w:szCs w:val="24"/>
        </w:rPr>
        <w:t>zidentyfikowany</w:t>
      </w:r>
      <w:r w:rsidR="00E80A97" w:rsidRPr="00C56372">
        <w:rPr>
          <w:rFonts w:ascii="Times New Roman" w:hAnsi="Times New Roman"/>
          <w:sz w:val="24"/>
          <w:szCs w:val="24"/>
        </w:rPr>
        <w:t>mi</w:t>
      </w:r>
      <w:r w:rsidRPr="00C56372">
        <w:rPr>
          <w:rFonts w:ascii="Times New Roman" w:hAnsi="Times New Roman"/>
          <w:sz w:val="24"/>
          <w:szCs w:val="24"/>
        </w:rPr>
        <w:t xml:space="preserve"> przypadka</w:t>
      </w:r>
      <w:r w:rsidR="00E80A97" w:rsidRPr="00C56372">
        <w:rPr>
          <w:rFonts w:ascii="Times New Roman" w:hAnsi="Times New Roman"/>
          <w:sz w:val="24"/>
          <w:szCs w:val="24"/>
        </w:rPr>
        <w:t>mi</w:t>
      </w:r>
      <w:r w:rsidRPr="00C56372">
        <w:rPr>
          <w:rFonts w:ascii="Times New Roman" w:hAnsi="Times New Roman"/>
          <w:sz w:val="24"/>
          <w:szCs w:val="24"/>
        </w:rPr>
        <w:t xml:space="preserve"> nieuczciwego umieszczania na opakowaniach oznaczeń dotyczących spełnienia wymagań norm jakościowych dla </w:t>
      </w:r>
      <w:r w:rsidR="00E17BE7" w:rsidRPr="00C56372">
        <w:rPr>
          <w:rFonts w:ascii="Times New Roman" w:hAnsi="Times New Roman"/>
          <w:sz w:val="24"/>
          <w:szCs w:val="24"/>
        </w:rPr>
        <w:t>biomasy pozyskanej z drzew i</w:t>
      </w:r>
      <w:r w:rsidR="00341661">
        <w:rPr>
          <w:rFonts w:ascii="Times New Roman" w:hAnsi="Times New Roman"/>
          <w:sz w:val="24"/>
          <w:szCs w:val="24"/>
        </w:rPr>
        <w:t> </w:t>
      </w:r>
      <w:r w:rsidR="00E17BE7" w:rsidRPr="00C56372">
        <w:rPr>
          <w:rFonts w:ascii="Times New Roman" w:hAnsi="Times New Roman"/>
          <w:sz w:val="24"/>
          <w:szCs w:val="24"/>
        </w:rPr>
        <w:t>krzewów</w:t>
      </w:r>
      <w:r w:rsidR="00E917BE" w:rsidRPr="00C56372">
        <w:rPr>
          <w:rFonts w:ascii="Times New Roman" w:hAnsi="Times New Roman"/>
          <w:sz w:val="24"/>
          <w:szCs w:val="24"/>
        </w:rPr>
        <w:t xml:space="preserve"> </w:t>
      </w:r>
      <w:r w:rsidR="0048020F" w:rsidRPr="00C56372">
        <w:rPr>
          <w:rFonts w:ascii="Times New Roman" w:hAnsi="Times New Roman"/>
          <w:sz w:val="24"/>
          <w:szCs w:val="24"/>
        </w:rPr>
        <w:t xml:space="preserve">jest </w:t>
      </w:r>
      <w:r w:rsidRPr="00C56372">
        <w:rPr>
          <w:rFonts w:ascii="Times New Roman" w:hAnsi="Times New Roman"/>
          <w:sz w:val="24"/>
          <w:szCs w:val="24"/>
        </w:rPr>
        <w:t>konieczn</w:t>
      </w:r>
      <w:r w:rsidR="0048020F" w:rsidRPr="00C56372">
        <w:rPr>
          <w:rFonts w:ascii="Times New Roman" w:hAnsi="Times New Roman"/>
          <w:sz w:val="24"/>
          <w:szCs w:val="24"/>
        </w:rPr>
        <w:t>e</w:t>
      </w:r>
      <w:r w:rsidRPr="00C56372">
        <w:rPr>
          <w:rFonts w:ascii="Times New Roman" w:hAnsi="Times New Roman"/>
          <w:sz w:val="24"/>
          <w:szCs w:val="24"/>
        </w:rPr>
        <w:t xml:space="preserve"> </w:t>
      </w:r>
      <w:r w:rsidR="00B836D9" w:rsidRPr="00C56372">
        <w:rPr>
          <w:rFonts w:ascii="Times New Roman" w:hAnsi="Times New Roman"/>
          <w:sz w:val="24"/>
          <w:szCs w:val="24"/>
        </w:rPr>
        <w:t xml:space="preserve">rozszerzenie </w:t>
      </w:r>
      <w:r w:rsidR="00C22A39" w:rsidRPr="00C56372">
        <w:rPr>
          <w:rFonts w:ascii="Times New Roman" w:hAnsi="Times New Roman"/>
          <w:sz w:val="24"/>
          <w:szCs w:val="24"/>
        </w:rPr>
        <w:t xml:space="preserve">zakresu </w:t>
      </w:r>
      <w:r w:rsidR="00B836D9" w:rsidRPr="00C56372">
        <w:rPr>
          <w:rFonts w:ascii="Times New Roman" w:hAnsi="Times New Roman"/>
          <w:sz w:val="24"/>
          <w:szCs w:val="24"/>
        </w:rPr>
        <w:t>upoważnieni</w:t>
      </w:r>
      <w:r w:rsidR="00A74E4E" w:rsidRPr="00C56372">
        <w:rPr>
          <w:rFonts w:ascii="Times New Roman" w:hAnsi="Times New Roman"/>
          <w:sz w:val="24"/>
          <w:szCs w:val="24"/>
        </w:rPr>
        <w:t>a</w:t>
      </w:r>
      <w:r w:rsidR="00B836D9" w:rsidRPr="00C56372">
        <w:rPr>
          <w:rFonts w:ascii="Times New Roman" w:hAnsi="Times New Roman"/>
          <w:sz w:val="24"/>
          <w:szCs w:val="24"/>
        </w:rPr>
        <w:t xml:space="preserve"> do wydania rozporządzenia na podstawie art. </w:t>
      </w:r>
      <w:proofErr w:type="spellStart"/>
      <w:r w:rsidR="00B836D9" w:rsidRPr="00C56372">
        <w:rPr>
          <w:rFonts w:ascii="Times New Roman" w:hAnsi="Times New Roman"/>
          <w:sz w:val="24"/>
          <w:szCs w:val="24"/>
        </w:rPr>
        <w:t>3b</w:t>
      </w:r>
      <w:proofErr w:type="spellEnd"/>
      <w:r w:rsidR="00B836D9" w:rsidRPr="00C56372">
        <w:rPr>
          <w:rFonts w:ascii="Times New Roman" w:hAnsi="Times New Roman"/>
          <w:sz w:val="24"/>
          <w:szCs w:val="24"/>
        </w:rPr>
        <w:t xml:space="preserve"> ust. 2 ustawy, </w:t>
      </w:r>
      <w:r w:rsidR="00201A68" w:rsidRPr="00C56372">
        <w:rPr>
          <w:rFonts w:ascii="Times New Roman" w:hAnsi="Times New Roman"/>
          <w:sz w:val="24"/>
          <w:szCs w:val="24"/>
        </w:rPr>
        <w:t xml:space="preserve">jak również zbudowanie </w:t>
      </w:r>
      <w:r w:rsidRPr="00C56372">
        <w:rPr>
          <w:rFonts w:ascii="Times New Roman" w:hAnsi="Times New Roman"/>
          <w:sz w:val="24"/>
          <w:szCs w:val="24"/>
        </w:rPr>
        <w:t xml:space="preserve">systemu </w:t>
      </w:r>
      <w:r w:rsidR="00E917BE" w:rsidRPr="00C56372">
        <w:rPr>
          <w:rFonts w:ascii="Times New Roman" w:hAnsi="Times New Roman"/>
          <w:sz w:val="24"/>
          <w:szCs w:val="24"/>
        </w:rPr>
        <w:t>monitorowania i</w:t>
      </w:r>
      <w:r w:rsidR="003E72B3">
        <w:rPr>
          <w:rFonts w:ascii="Times New Roman" w:hAnsi="Times New Roman"/>
          <w:sz w:val="24"/>
          <w:szCs w:val="24"/>
        </w:rPr>
        <w:t> </w:t>
      </w:r>
      <w:r w:rsidRPr="00C56372">
        <w:rPr>
          <w:rFonts w:ascii="Times New Roman" w:hAnsi="Times New Roman"/>
          <w:sz w:val="24"/>
          <w:szCs w:val="24"/>
        </w:rPr>
        <w:t>kontrol</w:t>
      </w:r>
      <w:r w:rsidR="003E72B3">
        <w:rPr>
          <w:rFonts w:ascii="Times New Roman" w:hAnsi="Times New Roman"/>
          <w:sz w:val="24"/>
          <w:szCs w:val="24"/>
        </w:rPr>
        <w:t>owania</w:t>
      </w:r>
      <w:r w:rsidRPr="00C56372">
        <w:rPr>
          <w:rFonts w:ascii="Times New Roman" w:hAnsi="Times New Roman"/>
          <w:sz w:val="24"/>
          <w:szCs w:val="24"/>
        </w:rPr>
        <w:t xml:space="preserve"> </w:t>
      </w:r>
      <w:r w:rsidRPr="00C56372">
        <w:rPr>
          <w:rStyle w:val="normaltextrun"/>
          <w:rFonts w:ascii="Times New Roman" w:hAnsi="Times New Roman"/>
          <w:sz w:val="24"/>
          <w:szCs w:val="24"/>
          <w:shd w:val="clear" w:color="auto" w:fill="FFFFFF"/>
        </w:rPr>
        <w:t xml:space="preserve">jakości </w:t>
      </w:r>
      <w:r w:rsidR="00E917BE" w:rsidRPr="00C56372">
        <w:rPr>
          <w:rStyle w:val="normaltextrun"/>
          <w:rFonts w:ascii="Times New Roman" w:hAnsi="Times New Roman"/>
          <w:sz w:val="24"/>
          <w:szCs w:val="24"/>
          <w:shd w:val="clear" w:color="auto" w:fill="FFFFFF"/>
        </w:rPr>
        <w:t>tych paliw</w:t>
      </w:r>
      <w:r w:rsidRPr="00C56372">
        <w:rPr>
          <w:rStyle w:val="normaltextrun"/>
          <w:rFonts w:ascii="Times New Roman" w:hAnsi="Times New Roman"/>
          <w:sz w:val="24"/>
          <w:szCs w:val="24"/>
          <w:shd w:val="clear" w:color="auto" w:fill="FFFFFF"/>
        </w:rPr>
        <w:t xml:space="preserve"> wprowadzanych do obrotu przez</w:t>
      </w:r>
      <w:r w:rsidRPr="00C56372">
        <w:rPr>
          <w:rFonts w:ascii="Times New Roman" w:hAnsi="Times New Roman"/>
          <w:sz w:val="24"/>
          <w:szCs w:val="24"/>
        </w:rPr>
        <w:t xml:space="preserve"> producentów oraz dystrybutorów</w:t>
      </w:r>
      <w:r w:rsidR="00AA6234" w:rsidRPr="00C56372">
        <w:rPr>
          <w:rFonts w:ascii="Times New Roman" w:hAnsi="Times New Roman"/>
          <w:sz w:val="24"/>
          <w:szCs w:val="24"/>
        </w:rPr>
        <w:t>.</w:t>
      </w:r>
      <w:r w:rsidRPr="00C56372">
        <w:rPr>
          <w:rFonts w:ascii="Times New Roman" w:hAnsi="Times New Roman"/>
          <w:sz w:val="24"/>
          <w:szCs w:val="24"/>
        </w:rPr>
        <w:t xml:space="preserve"> </w:t>
      </w:r>
    </w:p>
    <w:p w14:paraId="6BF638EC" w14:textId="7BD359EC" w:rsidR="00AB7660" w:rsidRPr="00C56372" w:rsidRDefault="00BB5098" w:rsidP="00C56372">
      <w:pPr>
        <w:pStyle w:val="Tekstakapitw"/>
        <w:spacing w:before="120" w:after="120" w:line="276" w:lineRule="auto"/>
        <w:rPr>
          <w:rFonts w:ascii="Times New Roman" w:hAnsi="Times New Roman"/>
          <w:sz w:val="24"/>
          <w:szCs w:val="24"/>
        </w:rPr>
      </w:pPr>
      <w:r w:rsidRPr="00C56372">
        <w:rPr>
          <w:rFonts w:ascii="Times New Roman" w:hAnsi="Times New Roman"/>
          <w:sz w:val="24"/>
          <w:szCs w:val="24"/>
        </w:rPr>
        <w:t xml:space="preserve">Od wielu już lat Polska jest jednym z liderów produkcji </w:t>
      </w:r>
      <w:proofErr w:type="spellStart"/>
      <w:r w:rsidRPr="00C56372">
        <w:rPr>
          <w:rFonts w:ascii="Times New Roman" w:hAnsi="Times New Roman"/>
          <w:sz w:val="24"/>
          <w:szCs w:val="24"/>
        </w:rPr>
        <w:t>peletu</w:t>
      </w:r>
      <w:proofErr w:type="spellEnd"/>
      <w:r w:rsidRPr="00C56372">
        <w:rPr>
          <w:rFonts w:ascii="Times New Roman" w:hAnsi="Times New Roman"/>
          <w:sz w:val="24"/>
          <w:szCs w:val="24"/>
        </w:rPr>
        <w:t xml:space="preserve"> drzewnego</w:t>
      </w:r>
      <w:r w:rsidR="002649A1" w:rsidRPr="00C56372">
        <w:rPr>
          <w:rFonts w:ascii="Times New Roman" w:hAnsi="Times New Roman"/>
          <w:sz w:val="24"/>
          <w:szCs w:val="24"/>
        </w:rPr>
        <w:t xml:space="preserve"> oraz </w:t>
      </w:r>
      <w:r w:rsidR="00FB1016">
        <w:rPr>
          <w:rFonts w:ascii="Times New Roman" w:hAnsi="Times New Roman"/>
          <w:sz w:val="24"/>
          <w:szCs w:val="24"/>
        </w:rPr>
        <w:t xml:space="preserve">pod względem </w:t>
      </w:r>
      <w:r w:rsidRPr="00C56372">
        <w:rPr>
          <w:rFonts w:ascii="Times New Roman" w:hAnsi="Times New Roman"/>
          <w:sz w:val="24"/>
          <w:szCs w:val="24"/>
        </w:rPr>
        <w:t>liczb</w:t>
      </w:r>
      <w:r w:rsidR="00FB1016">
        <w:rPr>
          <w:rFonts w:ascii="Times New Roman" w:hAnsi="Times New Roman"/>
          <w:sz w:val="24"/>
          <w:szCs w:val="24"/>
        </w:rPr>
        <w:t>y</w:t>
      </w:r>
      <w:r w:rsidRPr="00C56372">
        <w:rPr>
          <w:rFonts w:ascii="Times New Roman" w:hAnsi="Times New Roman"/>
          <w:sz w:val="24"/>
          <w:szCs w:val="24"/>
        </w:rPr>
        <w:t xml:space="preserve"> zakładów produkcyjnych i firm handlowych certyfikowanych w systemach jakości w</w:t>
      </w:r>
      <w:r w:rsidR="00FB1016">
        <w:rPr>
          <w:rFonts w:ascii="Times New Roman" w:hAnsi="Times New Roman"/>
          <w:sz w:val="24"/>
          <w:szCs w:val="24"/>
        </w:rPr>
        <w:t>edłu</w:t>
      </w:r>
      <w:r w:rsidRPr="00C56372">
        <w:rPr>
          <w:rFonts w:ascii="Times New Roman" w:hAnsi="Times New Roman"/>
          <w:sz w:val="24"/>
          <w:szCs w:val="24"/>
        </w:rPr>
        <w:t xml:space="preserve">g schematów </w:t>
      </w:r>
      <w:proofErr w:type="spellStart"/>
      <w:r w:rsidRPr="00C56372">
        <w:rPr>
          <w:rFonts w:ascii="Times New Roman" w:hAnsi="Times New Roman"/>
          <w:sz w:val="24"/>
          <w:szCs w:val="24"/>
        </w:rPr>
        <w:t>ENplus</w:t>
      </w:r>
      <w:proofErr w:type="spellEnd"/>
      <w:r w:rsidRPr="00C56372">
        <w:rPr>
          <w:rFonts w:ascii="Times New Roman" w:hAnsi="Times New Roman"/>
          <w:sz w:val="24"/>
          <w:szCs w:val="24"/>
        </w:rPr>
        <w:t>®</w:t>
      </w:r>
      <w:r w:rsidR="00C27123" w:rsidRPr="00C56372">
        <w:rPr>
          <w:rFonts w:ascii="Times New Roman" w:hAnsi="Times New Roman"/>
          <w:sz w:val="24"/>
          <w:szCs w:val="24"/>
        </w:rPr>
        <w:t xml:space="preserve"> lub </w:t>
      </w:r>
      <w:proofErr w:type="spellStart"/>
      <w:r w:rsidRPr="00C56372">
        <w:rPr>
          <w:rFonts w:ascii="Times New Roman" w:hAnsi="Times New Roman"/>
          <w:sz w:val="24"/>
          <w:szCs w:val="24"/>
        </w:rPr>
        <w:t>DINplus</w:t>
      </w:r>
      <w:proofErr w:type="spellEnd"/>
      <w:r w:rsidRPr="00C56372">
        <w:rPr>
          <w:rFonts w:ascii="Times New Roman" w:hAnsi="Times New Roman"/>
          <w:sz w:val="24"/>
          <w:szCs w:val="24"/>
        </w:rPr>
        <w:t xml:space="preserve">. Zgodnie z danymi </w:t>
      </w:r>
      <w:r w:rsidR="00B92AB3" w:rsidRPr="00C56372">
        <w:rPr>
          <w:rFonts w:ascii="Times New Roman" w:hAnsi="Times New Roman"/>
          <w:sz w:val="24"/>
          <w:szCs w:val="24"/>
        </w:rPr>
        <w:t xml:space="preserve">podanymi na stronie </w:t>
      </w:r>
      <w:r w:rsidR="00D34411" w:rsidRPr="00C56372">
        <w:rPr>
          <w:rFonts w:ascii="Times New Roman" w:hAnsi="Times New Roman"/>
          <w:sz w:val="24"/>
          <w:szCs w:val="24"/>
        </w:rPr>
        <w:t>https://enplus-pellets.eu/language/pl/home-pl/</w:t>
      </w:r>
      <w:r w:rsidR="00B92AB3" w:rsidRPr="00C56372">
        <w:rPr>
          <w:rFonts w:ascii="Times New Roman" w:hAnsi="Times New Roman"/>
          <w:sz w:val="24"/>
          <w:szCs w:val="24"/>
        </w:rPr>
        <w:t xml:space="preserve"> </w:t>
      </w:r>
      <w:r w:rsidR="00ED0AD4">
        <w:rPr>
          <w:rFonts w:ascii="Times New Roman" w:hAnsi="Times New Roman"/>
          <w:sz w:val="24"/>
          <w:szCs w:val="24"/>
        </w:rPr>
        <w:t>(</w:t>
      </w:r>
      <w:r w:rsidR="00B92AB3" w:rsidRPr="00C56372">
        <w:rPr>
          <w:rFonts w:ascii="Times New Roman" w:hAnsi="Times New Roman"/>
          <w:sz w:val="24"/>
          <w:szCs w:val="24"/>
        </w:rPr>
        <w:t xml:space="preserve">dostęp na dzień </w:t>
      </w:r>
      <w:r w:rsidR="005C371A" w:rsidRPr="00C56372">
        <w:rPr>
          <w:rFonts w:ascii="Times New Roman" w:hAnsi="Times New Roman"/>
          <w:sz w:val="24"/>
          <w:szCs w:val="24"/>
        </w:rPr>
        <w:t>19</w:t>
      </w:r>
      <w:r w:rsidR="00F926BE" w:rsidRPr="00C56372">
        <w:rPr>
          <w:rFonts w:ascii="Times New Roman" w:hAnsi="Times New Roman"/>
          <w:sz w:val="24"/>
          <w:szCs w:val="24"/>
        </w:rPr>
        <w:t xml:space="preserve"> </w:t>
      </w:r>
      <w:r w:rsidR="005C371A" w:rsidRPr="00C56372">
        <w:rPr>
          <w:rFonts w:ascii="Times New Roman" w:hAnsi="Times New Roman"/>
          <w:sz w:val="24"/>
          <w:szCs w:val="24"/>
        </w:rPr>
        <w:t>stycznia</w:t>
      </w:r>
      <w:r w:rsidR="00F926BE" w:rsidRPr="00C56372">
        <w:rPr>
          <w:rFonts w:ascii="Times New Roman" w:hAnsi="Times New Roman"/>
          <w:sz w:val="24"/>
          <w:szCs w:val="24"/>
        </w:rPr>
        <w:t xml:space="preserve"> </w:t>
      </w:r>
      <w:r w:rsidR="00B92AB3" w:rsidRPr="00C56372">
        <w:rPr>
          <w:rFonts w:ascii="Times New Roman" w:hAnsi="Times New Roman"/>
          <w:sz w:val="24"/>
          <w:szCs w:val="24"/>
        </w:rPr>
        <w:t>202</w:t>
      </w:r>
      <w:r w:rsidR="005C371A" w:rsidRPr="00C56372">
        <w:rPr>
          <w:rFonts w:ascii="Times New Roman" w:hAnsi="Times New Roman"/>
          <w:sz w:val="24"/>
          <w:szCs w:val="24"/>
        </w:rPr>
        <w:t>6</w:t>
      </w:r>
      <w:r w:rsidR="00B92AB3" w:rsidRPr="00C56372">
        <w:rPr>
          <w:rFonts w:ascii="Times New Roman" w:hAnsi="Times New Roman"/>
          <w:sz w:val="24"/>
          <w:szCs w:val="24"/>
        </w:rPr>
        <w:t xml:space="preserve"> r.</w:t>
      </w:r>
      <w:r w:rsidR="00ED0AD4">
        <w:rPr>
          <w:rFonts w:ascii="Times New Roman" w:hAnsi="Times New Roman"/>
          <w:sz w:val="24"/>
          <w:szCs w:val="24"/>
        </w:rPr>
        <w:t>)</w:t>
      </w:r>
      <w:r w:rsidRPr="00C56372">
        <w:rPr>
          <w:rFonts w:ascii="Times New Roman" w:hAnsi="Times New Roman"/>
          <w:sz w:val="24"/>
          <w:szCs w:val="24"/>
        </w:rPr>
        <w:t xml:space="preserve"> w Polsce </w:t>
      </w:r>
      <w:r w:rsidR="00E277EA" w:rsidRPr="00C56372">
        <w:rPr>
          <w:rFonts w:ascii="Times New Roman" w:hAnsi="Times New Roman"/>
          <w:sz w:val="24"/>
          <w:szCs w:val="24"/>
        </w:rPr>
        <w:t xml:space="preserve">jest </w:t>
      </w:r>
      <w:r w:rsidRPr="00C56372">
        <w:rPr>
          <w:rFonts w:ascii="Times New Roman" w:hAnsi="Times New Roman"/>
          <w:sz w:val="24"/>
          <w:szCs w:val="24"/>
        </w:rPr>
        <w:t xml:space="preserve">aktywnych </w:t>
      </w:r>
      <w:r w:rsidR="00871513" w:rsidRPr="00C56372">
        <w:rPr>
          <w:rFonts w:ascii="Times New Roman" w:hAnsi="Times New Roman"/>
          <w:sz w:val="24"/>
          <w:szCs w:val="24"/>
        </w:rPr>
        <w:t>7</w:t>
      </w:r>
      <w:r w:rsidR="005C371A" w:rsidRPr="00C56372">
        <w:rPr>
          <w:rFonts w:ascii="Times New Roman" w:hAnsi="Times New Roman"/>
          <w:sz w:val="24"/>
          <w:szCs w:val="24"/>
        </w:rPr>
        <w:t>7</w:t>
      </w:r>
      <w:r w:rsidRPr="00C56372">
        <w:rPr>
          <w:rFonts w:ascii="Times New Roman" w:hAnsi="Times New Roman"/>
          <w:sz w:val="24"/>
          <w:szCs w:val="24"/>
        </w:rPr>
        <w:t xml:space="preserve"> certyfikatów w systemie </w:t>
      </w:r>
      <w:proofErr w:type="spellStart"/>
      <w:r w:rsidRPr="00C56372">
        <w:rPr>
          <w:rFonts w:ascii="Times New Roman" w:hAnsi="Times New Roman"/>
          <w:sz w:val="24"/>
          <w:szCs w:val="24"/>
        </w:rPr>
        <w:t>ENplus</w:t>
      </w:r>
      <w:proofErr w:type="spellEnd"/>
      <w:r w:rsidR="00B92AB3" w:rsidRPr="00C56372">
        <w:rPr>
          <w:rFonts w:ascii="Times New Roman" w:hAnsi="Times New Roman"/>
          <w:sz w:val="24"/>
          <w:szCs w:val="24"/>
        </w:rPr>
        <w:t xml:space="preserve"> </w:t>
      </w:r>
      <w:r w:rsidRPr="00C56372">
        <w:rPr>
          <w:rFonts w:ascii="Times New Roman" w:hAnsi="Times New Roman"/>
          <w:sz w:val="24"/>
          <w:szCs w:val="24"/>
        </w:rPr>
        <w:t xml:space="preserve">w przypadku produkcji i </w:t>
      </w:r>
      <w:r w:rsidR="005C371A" w:rsidRPr="00C56372">
        <w:rPr>
          <w:rFonts w:ascii="Times New Roman" w:hAnsi="Times New Roman"/>
          <w:sz w:val="24"/>
          <w:szCs w:val="24"/>
        </w:rPr>
        <w:t>53</w:t>
      </w:r>
      <w:r w:rsidRPr="00C56372">
        <w:rPr>
          <w:rFonts w:ascii="Times New Roman" w:hAnsi="Times New Roman"/>
          <w:sz w:val="24"/>
          <w:szCs w:val="24"/>
        </w:rPr>
        <w:t xml:space="preserve"> certyfikat</w:t>
      </w:r>
      <w:r w:rsidR="0048020F" w:rsidRPr="00C56372">
        <w:rPr>
          <w:rFonts w:ascii="Times New Roman" w:hAnsi="Times New Roman"/>
          <w:sz w:val="24"/>
          <w:szCs w:val="24"/>
        </w:rPr>
        <w:t>y</w:t>
      </w:r>
      <w:r w:rsidRPr="00C56372">
        <w:rPr>
          <w:rFonts w:ascii="Times New Roman" w:hAnsi="Times New Roman"/>
          <w:sz w:val="24"/>
          <w:szCs w:val="24"/>
        </w:rPr>
        <w:t xml:space="preserve"> obejmując</w:t>
      </w:r>
      <w:r w:rsidR="0048020F" w:rsidRPr="00C56372">
        <w:rPr>
          <w:rFonts w:ascii="Times New Roman" w:hAnsi="Times New Roman"/>
          <w:sz w:val="24"/>
          <w:szCs w:val="24"/>
        </w:rPr>
        <w:t>e</w:t>
      </w:r>
      <w:r w:rsidRPr="00C56372">
        <w:rPr>
          <w:rFonts w:ascii="Times New Roman" w:hAnsi="Times New Roman"/>
          <w:sz w:val="24"/>
          <w:szCs w:val="24"/>
        </w:rPr>
        <w:t xml:space="preserve"> sprzedaż. Z</w:t>
      </w:r>
      <w:r w:rsidR="00645792" w:rsidRPr="00C56372">
        <w:rPr>
          <w:rFonts w:ascii="Times New Roman" w:hAnsi="Times New Roman"/>
          <w:sz w:val="24"/>
          <w:szCs w:val="24"/>
        </w:rPr>
        <w:t> </w:t>
      </w:r>
      <w:r w:rsidRPr="00C56372">
        <w:rPr>
          <w:rFonts w:ascii="Times New Roman" w:hAnsi="Times New Roman"/>
          <w:sz w:val="24"/>
          <w:szCs w:val="24"/>
        </w:rPr>
        <w:t>uwagi na możliwy dalszy wzrost krajowego zużycia, duży eksport rodzimej produkcji</w:t>
      </w:r>
      <w:r w:rsidR="00AA6234" w:rsidRPr="00C56372">
        <w:rPr>
          <w:rFonts w:ascii="Times New Roman" w:hAnsi="Times New Roman"/>
          <w:sz w:val="24"/>
          <w:szCs w:val="24"/>
        </w:rPr>
        <w:t xml:space="preserve"> (500–600 tys. ton)</w:t>
      </w:r>
      <w:r w:rsidRPr="00C56372">
        <w:rPr>
          <w:rFonts w:ascii="Times New Roman" w:hAnsi="Times New Roman"/>
          <w:sz w:val="24"/>
          <w:szCs w:val="24"/>
        </w:rPr>
        <w:t xml:space="preserve">, w szczególności </w:t>
      </w:r>
      <w:r w:rsidR="00ED0AD4">
        <w:rPr>
          <w:rFonts w:ascii="Times New Roman" w:hAnsi="Times New Roman"/>
          <w:sz w:val="24"/>
          <w:szCs w:val="24"/>
        </w:rPr>
        <w:t xml:space="preserve">produkcji </w:t>
      </w:r>
      <w:r w:rsidRPr="00C56372">
        <w:rPr>
          <w:rFonts w:ascii="Times New Roman" w:hAnsi="Times New Roman"/>
          <w:sz w:val="24"/>
          <w:szCs w:val="24"/>
        </w:rPr>
        <w:t xml:space="preserve">posiadającej certyfikat </w:t>
      </w:r>
      <w:proofErr w:type="spellStart"/>
      <w:r w:rsidRPr="00C56372">
        <w:rPr>
          <w:rFonts w:ascii="Times New Roman" w:hAnsi="Times New Roman"/>
          <w:sz w:val="24"/>
          <w:szCs w:val="24"/>
        </w:rPr>
        <w:t>ENplus</w:t>
      </w:r>
      <w:proofErr w:type="spellEnd"/>
      <w:r w:rsidRPr="00C56372">
        <w:rPr>
          <w:rFonts w:ascii="Times New Roman" w:hAnsi="Times New Roman"/>
          <w:sz w:val="24"/>
          <w:szCs w:val="24"/>
        </w:rPr>
        <w:t>/</w:t>
      </w:r>
      <w:proofErr w:type="spellStart"/>
      <w:r w:rsidRPr="00C56372">
        <w:rPr>
          <w:rFonts w:ascii="Times New Roman" w:hAnsi="Times New Roman"/>
          <w:sz w:val="24"/>
          <w:szCs w:val="24"/>
        </w:rPr>
        <w:t>DINplus</w:t>
      </w:r>
      <w:proofErr w:type="spellEnd"/>
      <w:r w:rsidR="00F92CA9" w:rsidRPr="00C56372">
        <w:rPr>
          <w:rFonts w:ascii="Times New Roman" w:hAnsi="Times New Roman"/>
          <w:sz w:val="24"/>
          <w:szCs w:val="24"/>
        </w:rPr>
        <w:t>,</w:t>
      </w:r>
      <w:r w:rsidRPr="00C56372">
        <w:rPr>
          <w:rFonts w:ascii="Times New Roman" w:hAnsi="Times New Roman"/>
          <w:sz w:val="24"/>
          <w:szCs w:val="24"/>
        </w:rPr>
        <w:t xml:space="preserve"> oraz zgłaszane przez branżę problemy z dostępnością surowca, </w:t>
      </w:r>
      <w:r w:rsidR="00201A68" w:rsidRPr="00C56372">
        <w:rPr>
          <w:rFonts w:ascii="Times New Roman" w:hAnsi="Times New Roman"/>
          <w:sz w:val="24"/>
          <w:szCs w:val="24"/>
        </w:rPr>
        <w:t>w</w:t>
      </w:r>
      <w:r w:rsidR="00FB1016">
        <w:rPr>
          <w:rFonts w:ascii="Times New Roman" w:hAnsi="Times New Roman"/>
          <w:sz w:val="24"/>
          <w:szCs w:val="24"/>
        </w:rPr>
        <w:t> </w:t>
      </w:r>
      <w:r w:rsidR="00201A68" w:rsidRPr="00C56372">
        <w:rPr>
          <w:rFonts w:ascii="Times New Roman" w:hAnsi="Times New Roman"/>
          <w:sz w:val="24"/>
          <w:szCs w:val="24"/>
        </w:rPr>
        <w:t xml:space="preserve">najbliższym czasie </w:t>
      </w:r>
      <w:r w:rsidRPr="00C56372">
        <w:rPr>
          <w:rFonts w:ascii="Times New Roman" w:hAnsi="Times New Roman"/>
          <w:sz w:val="24"/>
          <w:szCs w:val="24"/>
        </w:rPr>
        <w:t xml:space="preserve">można się spodziewać nasilenia problemu wprowadzania na rynek </w:t>
      </w:r>
      <w:r w:rsidR="00E17BE7" w:rsidRPr="00C56372">
        <w:rPr>
          <w:rFonts w:ascii="Times New Roman" w:hAnsi="Times New Roman"/>
          <w:sz w:val="24"/>
          <w:szCs w:val="24"/>
        </w:rPr>
        <w:t>biomasy pozyskanej z drzew i</w:t>
      </w:r>
      <w:r w:rsidR="00341661">
        <w:rPr>
          <w:rFonts w:ascii="Times New Roman" w:hAnsi="Times New Roman"/>
          <w:sz w:val="24"/>
          <w:szCs w:val="24"/>
        </w:rPr>
        <w:t> </w:t>
      </w:r>
      <w:r w:rsidR="00E17BE7" w:rsidRPr="00C56372">
        <w:rPr>
          <w:rFonts w:ascii="Times New Roman" w:hAnsi="Times New Roman"/>
          <w:sz w:val="24"/>
          <w:szCs w:val="24"/>
        </w:rPr>
        <w:t xml:space="preserve">krzewów oraz biomasy roślinnej z rolnictwa </w:t>
      </w:r>
      <w:r w:rsidRPr="00C56372">
        <w:rPr>
          <w:rFonts w:ascii="Times New Roman" w:hAnsi="Times New Roman"/>
          <w:sz w:val="24"/>
          <w:szCs w:val="24"/>
        </w:rPr>
        <w:t>produkowanych z odpadów i zawierających szkodliwe substancje wpływające na zwiększenie emisji zanieczyszczeń</w:t>
      </w:r>
      <w:r w:rsidR="00EA7E5E" w:rsidRPr="00C56372">
        <w:rPr>
          <w:rFonts w:ascii="Times New Roman" w:hAnsi="Times New Roman"/>
          <w:sz w:val="24"/>
          <w:szCs w:val="24"/>
        </w:rPr>
        <w:t xml:space="preserve"> do powietrza.</w:t>
      </w:r>
      <w:r w:rsidRPr="00C56372">
        <w:rPr>
          <w:rFonts w:ascii="Times New Roman" w:hAnsi="Times New Roman"/>
          <w:sz w:val="24"/>
          <w:szCs w:val="24"/>
        </w:rPr>
        <w:t xml:space="preserve"> </w:t>
      </w:r>
    </w:p>
    <w:p w14:paraId="0FF7FD26" w14:textId="1DF68F62" w:rsidR="00411065" w:rsidRPr="00C56372" w:rsidRDefault="00411065" w:rsidP="00C56372">
      <w:pPr>
        <w:pStyle w:val="Tekstakapitw"/>
        <w:spacing w:before="0" w:line="276" w:lineRule="auto"/>
        <w:rPr>
          <w:rFonts w:ascii="Times New Roman" w:hAnsi="Times New Roman"/>
          <w:sz w:val="24"/>
          <w:szCs w:val="24"/>
        </w:rPr>
      </w:pPr>
      <w:r w:rsidRPr="00C56372">
        <w:rPr>
          <w:rFonts w:ascii="Times New Roman" w:hAnsi="Times New Roman"/>
          <w:sz w:val="24"/>
          <w:szCs w:val="24"/>
        </w:rPr>
        <w:lastRenderedPageBreak/>
        <w:t xml:space="preserve">Aktualnie dla biomasy pozyskanej z drzew i krzewów oraz biomasy roślinnej z rolnictwa, także tej w postaci </w:t>
      </w:r>
      <w:proofErr w:type="spellStart"/>
      <w:r w:rsidRPr="00C56372">
        <w:rPr>
          <w:rFonts w:ascii="Times New Roman" w:hAnsi="Times New Roman"/>
          <w:sz w:val="24"/>
          <w:szCs w:val="24"/>
        </w:rPr>
        <w:t>peletu</w:t>
      </w:r>
      <w:proofErr w:type="spellEnd"/>
      <w:r w:rsidRPr="00C56372">
        <w:rPr>
          <w:rFonts w:ascii="Times New Roman" w:hAnsi="Times New Roman"/>
          <w:sz w:val="24"/>
          <w:szCs w:val="24"/>
        </w:rPr>
        <w:t xml:space="preserve"> i brykietu</w:t>
      </w:r>
      <w:r w:rsidR="00F92CA9" w:rsidRPr="00C56372">
        <w:rPr>
          <w:rFonts w:ascii="Times New Roman" w:hAnsi="Times New Roman"/>
          <w:sz w:val="24"/>
          <w:szCs w:val="24"/>
        </w:rPr>
        <w:t>,</w:t>
      </w:r>
      <w:r w:rsidRPr="00C56372">
        <w:rPr>
          <w:rFonts w:ascii="Times New Roman" w:hAnsi="Times New Roman"/>
          <w:sz w:val="24"/>
          <w:szCs w:val="24"/>
        </w:rPr>
        <w:t xml:space="preserve"> wprowadzanej do obrotu lub obejmowanej procedurą celną dopuszczenia do obrotu nie przeprowadza się badania w ramach systemu monitorowania i</w:t>
      </w:r>
      <w:r w:rsidR="00341661">
        <w:rPr>
          <w:rFonts w:ascii="Times New Roman" w:hAnsi="Times New Roman"/>
          <w:sz w:val="24"/>
          <w:szCs w:val="24"/>
        </w:rPr>
        <w:t> </w:t>
      </w:r>
      <w:r w:rsidRPr="00C56372">
        <w:rPr>
          <w:rFonts w:ascii="Times New Roman" w:hAnsi="Times New Roman"/>
          <w:sz w:val="24"/>
          <w:szCs w:val="24"/>
        </w:rPr>
        <w:t>kontrolowania jakości paliw</w:t>
      </w:r>
      <w:r w:rsidR="0067214B" w:rsidRPr="00C56372">
        <w:rPr>
          <w:rFonts w:ascii="Times New Roman" w:hAnsi="Times New Roman"/>
          <w:sz w:val="24"/>
          <w:szCs w:val="24"/>
        </w:rPr>
        <w:t xml:space="preserve"> przewidzianego w ustawie</w:t>
      </w:r>
      <w:r w:rsidRPr="00C56372">
        <w:rPr>
          <w:rFonts w:ascii="Times New Roman" w:hAnsi="Times New Roman"/>
          <w:sz w:val="24"/>
          <w:szCs w:val="24"/>
        </w:rPr>
        <w:t xml:space="preserve">. </w:t>
      </w:r>
    </w:p>
    <w:p w14:paraId="71595D97" w14:textId="46E90BE4" w:rsidR="00411065" w:rsidRPr="00C56372" w:rsidRDefault="00411065" w:rsidP="00C56372">
      <w:pPr>
        <w:pStyle w:val="Tekstakapitw"/>
        <w:spacing w:before="0" w:line="276" w:lineRule="auto"/>
        <w:rPr>
          <w:rFonts w:ascii="Times New Roman" w:hAnsi="Times New Roman"/>
          <w:sz w:val="24"/>
          <w:szCs w:val="24"/>
        </w:rPr>
      </w:pPr>
      <w:r w:rsidRPr="00C56372">
        <w:rPr>
          <w:rFonts w:ascii="Times New Roman" w:hAnsi="Times New Roman"/>
          <w:sz w:val="24"/>
          <w:szCs w:val="24"/>
        </w:rPr>
        <w:t>Z kolei w celu uregulowania kwestii dotyczących wymagań jakościowych dla biomasy pozyskanej z</w:t>
      </w:r>
      <w:r w:rsidR="004150B4" w:rsidRPr="00C56372">
        <w:rPr>
          <w:rFonts w:ascii="Times New Roman" w:hAnsi="Times New Roman"/>
          <w:sz w:val="24"/>
          <w:szCs w:val="24"/>
        </w:rPr>
        <w:t> </w:t>
      </w:r>
      <w:r w:rsidRPr="00C56372">
        <w:rPr>
          <w:rFonts w:ascii="Times New Roman" w:hAnsi="Times New Roman"/>
          <w:sz w:val="24"/>
          <w:szCs w:val="24"/>
        </w:rPr>
        <w:t>drzew i krzewów oraz biomasy roślinnej z rolnictwa, wprowadzanej do obrotu z</w:t>
      </w:r>
      <w:r w:rsidR="00341661">
        <w:rPr>
          <w:rFonts w:ascii="Times New Roman" w:hAnsi="Times New Roman"/>
          <w:sz w:val="24"/>
          <w:szCs w:val="24"/>
        </w:rPr>
        <w:t> </w:t>
      </w:r>
      <w:r w:rsidRPr="00C56372">
        <w:rPr>
          <w:rFonts w:ascii="Times New Roman" w:hAnsi="Times New Roman"/>
          <w:sz w:val="24"/>
          <w:szCs w:val="24"/>
        </w:rPr>
        <w:t>przeznaczeniem do użycia w</w:t>
      </w:r>
      <w:r w:rsidR="00094302" w:rsidRPr="00C56372">
        <w:rPr>
          <w:rFonts w:ascii="Times New Roman" w:hAnsi="Times New Roman"/>
          <w:sz w:val="24"/>
          <w:szCs w:val="24"/>
        </w:rPr>
        <w:t> </w:t>
      </w:r>
      <w:r w:rsidRPr="00C56372">
        <w:rPr>
          <w:rFonts w:ascii="Times New Roman" w:hAnsi="Times New Roman"/>
          <w:sz w:val="24"/>
          <w:szCs w:val="24"/>
        </w:rPr>
        <w:t>sektorze bytowo-komunalnym ustawą z dnia 27 listopada 2024</w:t>
      </w:r>
      <w:r w:rsidR="00341661">
        <w:rPr>
          <w:rFonts w:ascii="Times New Roman" w:hAnsi="Times New Roman"/>
          <w:sz w:val="24"/>
          <w:szCs w:val="24"/>
        </w:rPr>
        <w:t> </w:t>
      </w:r>
      <w:r w:rsidRPr="00C56372">
        <w:rPr>
          <w:rFonts w:ascii="Times New Roman" w:hAnsi="Times New Roman"/>
          <w:sz w:val="24"/>
          <w:szCs w:val="24"/>
        </w:rPr>
        <w:t>r. o zmianie ustawy – Prawo ochrony środowiska oraz niektórych innych ustaw (Dz. U. poz. 1940) przewidziano upoważnienie dla ministra właściwego do spraw klimatu oraz ministra właściwego do spraw energii do określenia</w:t>
      </w:r>
      <w:r w:rsidR="0048020F" w:rsidRPr="00C56372">
        <w:rPr>
          <w:rFonts w:ascii="Times New Roman" w:hAnsi="Times New Roman"/>
          <w:sz w:val="24"/>
          <w:szCs w:val="24"/>
        </w:rPr>
        <w:t>,</w:t>
      </w:r>
      <w:r w:rsidRPr="00C56372">
        <w:rPr>
          <w:rFonts w:ascii="Times New Roman" w:hAnsi="Times New Roman"/>
          <w:sz w:val="24"/>
          <w:szCs w:val="24"/>
        </w:rPr>
        <w:t xml:space="preserve"> w drodze rozporządzeń</w:t>
      </w:r>
      <w:r w:rsidR="0048020F" w:rsidRPr="00C56372">
        <w:rPr>
          <w:rFonts w:ascii="Times New Roman" w:hAnsi="Times New Roman"/>
          <w:sz w:val="24"/>
          <w:szCs w:val="24"/>
        </w:rPr>
        <w:t>,</w:t>
      </w:r>
      <w:r w:rsidRPr="00C56372">
        <w:rPr>
          <w:rFonts w:ascii="Times New Roman" w:hAnsi="Times New Roman"/>
          <w:sz w:val="24"/>
          <w:szCs w:val="24"/>
        </w:rPr>
        <w:t xml:space="preserve"> wymagań jakościowych dla:</w:t>
      </w:r>
    </w:p>
    <w:p w14:paraId="0C68535C" w14:textId="6CFD28D2" w:rsidR="00411065" w:rsidRPr="00C56372" w:rsidRDefault="00411065" w:rsidP="00C56372">
      <w:pPr>
        <w:pStyle w:val="Tekstakapitw"/>
        <w:spacing w:before="0" w:line="276" w:lineRule="auto"/>
        <w:ind w:left="426" w:hanging="426"/>
        <w:rPr>
          <w:rFonts w:ascii="Times New Roman" w:hAnsi="Times New Roman"/>
          <w:sz w:val="24"/>
          <w:szCs w:val="24"/>
        </w:rPr>
      </w:pPr>
      <w:r w:rsidRPr="00C56372">
        <w:rPr>
          <w:rFonts w:ascii="Times New Roman" w:hAnsi="Times New Roman"/>
          <w:sz w:val="24"/>
          <w:szCs w:val="24"/>
        </w:rPr>
        <w:t>1)</w:t>
      </w:r>
      <w:r w:rsidR="002924E4" w:rsidRPr="00C56372">
        <w:rPr>
          <w:rFonts w:ascii="Times New Roman" w:hAnsi="Times New Roman"/>
          <w:sz w:val="24"/>
          <w:szCs w:val="24"/>
        </w:rPr>
        <w:tab/>
      </w:r>
      <w:r w:rsidRPr="00C56372">
        <w:rPr>
          <w:rFonts w:ascii="Times New Roman" w:hAnsi="Times New Roman"/>
          <w:sz w:val="24"/>
          <w:szCs w:val="24"/>
        </w:rPr>
        <w:t xml:space="preserve">biomasy pozyskanej z drzew i krzewów w postaci brykietu lub </w:t>
      </w:r>
      <w:proofErr w:type="spellStart"/>
      <w:r w:rsidRPr="00C56372">
        <w:rPr>
          <w:rFonts w:ascii="Times New Roman" w:hAnsi="Times New Roman"/>
          <w:sz w:val="24"/>
          <w:szCs w:val="24"/>
        </w:rPr>
        <w:t>peletu</w:t>
      </w:r>
      <w:proofErr w:type="spellEnd"/>
      <w:r w:rsidRPr="00C56372">
        <w:rPr>
          <w:rFonts w:ascii="Times New Roman" w:hAnsi="Times New Roman"/>
          <w:sz w:val="24"/>
          <w:szCs w:val="24"/>
        </w:rPr>
        <w:t xml:space="preserve"> – art. </w:t>
      </w:r>
      <w:proofErr w:type="spellStart"/>
      <w:r w:rsidRPr="00C56372">
        <w:rPr>
          <w:rFonts w:ascii="Times New Roman" w:hAnsi="Times New Roman"/>
          <w:sz w:val="24"/>
          <w:szCs w:val="24"/>
        </w:rPr>
        <w:t>3b</w:t>
      </w:r>
      <w:proofErr w:type="spellEnd"/>
      <w:r w:rsidRPr="00C56372">
        <w:rPr>
          <w:rFonts w:ascii="Times New Roman" w:hAnsi="Times New Roman"/>
          <w:sz w:val="24"/>
          <w:szCs w:val="24"/>
        </w:rPr>
        <w:t xml:space="preserve"> ust. 2 (rozporządzenie Ministra Klimatu i Środowiska z dnia 8 maja 2025 r. w sprawie wymagań jakościowych dla biomasy pozyskanej z drzew i krzewów wprowadzanej do obrotu lub obejmowanej procedurą celną dopuszczenia do obrotu w postaci brykietu lub </w:t>
      </w:r>
      <w:proofErr w:type="spellStart"/>
      <w:r w:rsidRPr="00C56372">
        <w:rPr>
          <w:rFonts w:ascii="Times New Roman" w:hAnsi="Times New Roman"/>
          <w:sz w:val="24"/>
          <w:szCs w:val="24"/>
        </w:rPr>
        <w:t>peletu</w:t>
      </w:r>
      <w:proofErr w:type="spellEnd"/>
      <w:r w:rsidR="003567FD" w:rsidRPr="00C56372">
        <w:rPr>
          <w:rFonts w:ascii="Times New Roman" w:hAnsi="Times New Roman"/>
          <w:sz w:val="24"/>
          <w:szCs w:val="24"/>
        </w:rPr>
        <w:t xml:space="preserve"> (Dz. U. poz. 618</w:t>
      </w:r>
      <w:r w:rsidRPr="00C56372">
        <w:rPr>
          <w:rFonts w:ascii="Times New Roman" w:hAnsi="Times New Roman"/>
          <w:sz w:val="24"/>
          <w:szCs w:val="24"/>
        </w:rPr>
        <w:t>)</w:t>
      </w:r>
      <w:r w:rsidR="003567FD" w:rsidRPr="00C56372">
        <w:rPr>
          <w:rFonts w:ascii="Times New Roman" w:hAnsi="Times New Roman"/>
          <w:sz w:val="24"/>
          <w:szCs w:val="24"/>
        </w:rPr>
        <w:t>)</w:t>
      </w:r>
      <w:r w:rsidRPr="00C56372">
        <w:rPr>
          <w:rFonts w:ascii="Times New Roman" w:hAnsi="Times New Roman"/>
          <w:sz w:val="24"/>
          <w:szCs w:val="24"/>
        </w:rPr>
        <w:t>;</w:t>
      </w:r>
    </w:p>
    <w:p w14:paraId="19529A4F" w14:textId="306E73D2" w:rsidR="00411065" w:rsidRPr="00C56372" w:rsidRDefault="00411065" w:rsidP="00C56372">
      <w:pPr>
        <w:pStyle w:val="Tekstakapitw"/>
        <w:spacing w:before="0" w:line="276" w:lineRule="auto"/>
        <w:ind w:left="426" w:hanging="426"/>
        <w:rPr>
          <w:rFonts w:ascii="Times New Roman" w:hAnsi="Times New Roman"/>
          <w:sz w:val="24"/>
          <w:szCs w:val="24"/>
        </w:rPr>
      </w:pPr>
      <w:r w:rsidRPr="00C56372">
        <w:rPr>
          <w:rFonts w:ascii="Times New Roman" w:hAnsi="Times New Roman"/>
          <w:sz w:val="24"/>
          <w:szCs w:val="24"/>
        </w:rPr>
        <w:t>2)</w:t>
      </w:r>
      <w:r w:rsidR="002924E4" w:rsidRPr="00C56372">
        <w:rPr>
          <w:rFonts w:ascii="Times New Roman" w:hAnsi="Times New Roman"/>
          <w:sz w:val="24"/>
          <w:szCs w:val="24"/>
        </w:rPr>
        <w:tab/>
      </w:r>
      <w:r w:rsidRPr="00C56372">
        <w:rPr>
          <w:rFonts w:ascii="Times New Roman" w:hAnsi="Times New Roman"/>
          <w:sz w:val="24"/>
          <w:szCs w:val="24"/>
        </w:rPr>
        <w:t xml:space="preserve">biomasy rolniczej w postaci brykietu lub </w:t>
      </w:r>
      <w:proofErr w:type="spellStart"/>
      <w:r w:rsidRPr="00C56372">
        <w:rPr>
          <w:rFonts w:ascii="Times New Roman" w:hAnsi="Times New Roman"/>
          <w:sz w:val="24"/>
          <w:szCs w:val="24"/>
        </w:rPr>
        <w:t>peletu</w:t>
      </w:r>
      <w:proofErr w:type="spellEnd"/>
      <w:r w:rsidRPr="00C56372">
        <w:rPr>
          <w:rFonts w:ascii="Times New Roman" w:hAnsi="Times New Roman"/>
          <w:sz w:val="24"/>
          <w:szCs w:val="24"/>
        </w:rPr>
        <w:t xml:space="preserve"> – art. </w:t>
      </w:r>
      <w:proofErr w:type="spellStart"/>
      <w:r w:rsidRPr="00C56372">
        <w:rPr>
          <w:rFonts w:ascii="Times New Roman" w:hAnsi="Times New Roman"/>
          <w:sz w:val="24"/>
          <w:szCs w:val="24"/>
        </w:rPr>
        <w:t>3c</w:t>
      </w:r>
      <w:proofErr w:type="spellEnd"/>
      <w:r w:rsidRPr="00C56372">
        <w:rPr>
          <w:rFonts w:ascii="Times New Roman" w:hAnsi="Times New Roman"/>
          <w:sz w:val="24"/>
          <w:szCs w:val="24"/>
        </w:rPr>
        <w:t xml:space="preserve"> ust. 2;</w:t>
      </w:r>
    </w:p>
    <w:p w14:paraId="55D5381D" w14:textId="472535B5" w:rsidR="00411065" w:rsidRPr="00C56372" w:rsidRDefault="00411065" w:rsidP="00C56372">
      <w:pPr>
        <w:pStyle w:val="Tekstakapitw"/>
        <w:spacing w:before="0" w:line="276" w:lineRule="auto"/>
        <w:ind w:left="426" w:hanging="426"/>
        <w:rPr>
          <w:rFonts w:ascii="Times New Roman" w:hAnsi="Times New Roman"/>
          <w:sz w:val="24"/>
          <w:szCs w:val="24"/>
        </w:rPr>
      </w:pPr>
      <w:r w:rsidRPr="00C56372">
        <w:rPr>
          <w:rFonts w:ascii="Times New Roman" w:hAnsi="Times New Roman"/>
          <w:sz w:val="24"/>
          <w:szCs w:val="24"/>
        </w:rPr>
        <w:t>3)</w:t>
      </w:r>
      <w:r w:rsidR="002924E4" w:rsidRPr="00C56372">
        <w:rPr>
          <w:rFonts w:ascii="Times New Roman" w:hAnsi="Times New Roman"/>
          <w:sz w:val="24"/>
          <w:szCs w:val="24"/>
        </w:rPr>
        <w:tab/>
      </w:r>
      <w:r w:rsidRPr="00C56372">
        <w:rPr>
          <w:rFonts w:ascii="Times New Roman" w:hAnsi="Times New Roman"/>
          <w:sz w:val="24"/>
          <w:szCs w:val="24"/>
        </w:rPr>
        <w:t>biomasy pozyskanej z drzew i krzew</w:t>
      </w:r>
      <w:r w:rsidR="004E6998" w:rsidRPr="00C56372">
        <w:rPr>
          <w:rFonts w:ascii="Times New Roman" w:hAnsi="Times New Roman"/>
          <w:sz w:val="24"/>
          <w:szCs w:val="24"/>
        </w:rPr>
        <w:t>ów</w:t>
      </w:r>
      <w:r w:rsidRPr="00C56372">
        <w:rPr>
          <w:rFonts w:ascii="Times New Roman" w:hAnsi="Times New Roman"/>
          <w:sz w:val="24"/>
          <w:szCs w:val="24"/>
        </w:rPr>
        <w:t xml:space="preserve"> w postaci zrębk</w:t>
      </w:r>
      <w:r w:rsidR="00EF0E74">
        <w:rPr>
          <w:rFonts w:ascii="Times New Roman" w:hAnsi="Times New Roman"/>
          <w:sz w:val="24"/>
          <w:szCs w:val="24"/>
        </w:rPr>
        <w:t>ów</w:t>
      </w:r>
      <w:r w:rsidRPr="00C56372">
        <w:rPr>
          <w:rFonts w:ascii="Times New Roman" w:hAnsi="Times New Roman"/>
          <w:sz w:val="24"/>
          <w:szCs w:val="24"/>
        </w:rPr>
        <w:t xml:space="preserve"> drzewn</w:t>
      </w:r>
      <w:r w:rsidR="00EF0E74">
        <w:rPr>
          <w:rFonts w:ascii="Times New Roman" w:hAnsi="Times New Roman"/>
          <w:sz w:val="24"/>
          <w:szCs w:val="24"/>
        </w:rPr>
        <w:t>ych</w:t>
      </w:r>
      <w:r w:rsidRPr="00C56372">
        <w:rPr>
          <w:rFonts w:ascii="Times New Roman" w:hAnsi="Times New Roman"/>
          <w:sz w:val="24"/>
          <w:szCs w:val="24"/>
        </w:rPr>
        <w:t xml:space="preserve"> lub drewna kawałkowego </w:t>
      </w:r>
      <w:r w:rsidR="00094302" w:rsidRPr="00C56372">
        <w:rPr>
          <w:rFonts w:ascii="Times New Roman" w:hAnsi="Times New Roman"/>
          <w:sz w:val="24"/>
          <w:szCs w:val="24"/>
        </w:rPr>
        <w:t>–</w:t>
      </w:r>
      <w:r w:rsidRPr="00C56372">
        <w:rPr>
          <w:rFonts w:ascii="Times New Roman" w:hAnsi="Times New Roman"/>
          <w:sz w:val="24"/>
          <w:szCs w:val="24"/>
        </w:rPr>
        <w:t xml:space="preserve"> art. </w:t>
      </w:r>
      <w:proofErr w:type="spellStart"/>
      <w:r w:rsidRPr="00C56372">
        <w:rPr>
          <w:rFonts w:ascii="Times New Roman" w:hAnsi="Times New Roman"/>
          <w:sz w:val="24"/>
          <w:szCs w:val="24"/>
        </w:rPr>
        <w:t>3d</w:t>
      </w:r>
      <w:proofErr w:type="spellEnd"/>
      <w:r w:rsidRPr="00C56372">
        <w:rPr>
          <w:rFonts w:ascii="Times New Roman" w:hAnsi="Times New Roman"/>
          <w:sz w:val="24"/>
          <w:szCs w:val="24"/>
        </w:rPr>
        <w:t xml:space="preserve"> ust. 2.</w:t>
      </w:r>
    </w:p>
    <w:p w14:paraId="6AF43A70" w14:textId="2E99090A" w:rsidR="00411065" w:rsidRPr="00C56372" w:rsidRDefault="00411065" w:rsidP="00C56372">
      <w:pPr>
        <w:pStyle w:val="Tekstakapitw"/>
        <w:spacing w:line="276" w:lineRule="auto"/>
        <w:rPr>
          <w:rFonts w:ascii="Times New Roman" w:hAnsi="Times New Roman"/>
          <w:sz w:val="24"/>
          <w:szCs w:val="24"/>
        </w:rPr>
      </w:pPr>
      <w:r w:rsidRPr="00C56372">
        <w:rPr>
          <w:rFonts w:ascii="Times New Roman" w:hAnsi="Times New Roman"/>
          <w:sz w:val="24"/>
          <w:szCs w:val="24"/>
        </w:rPr>
        <w:t>Przepisy odnoszące się do jakości biomasy pozyskanej z drzew i krzewów spalanych w instalacjach do 1 MW znajdują się we wprowadzonych lokalnie uchwałach antysmogowych, przyjmowanych przez sejmiki województw w trybie art. 96 ustawy z dnia 27 kwietnia 2001 r. – Prawo ochrony środowiska (Dz. U. z</w:t>
      </w:r>
      <w:r w:rsidR="004150B4" w:rsidRPr="00C56372">
        <w:rPr>
          <w:rFonts w:ascii="Times New Roman" w:hAnsi="Times New Roman"/>
          <w:sz w:val="24"/>
          <w:szCs w:val="24"/>
        </w:rPr>
        <w:t> </w:t>
      </w:r>
      <w:r w:rsidRPr="00C56372">
        <w:rPr>
          <w:rFonts w:ascii="Times New Roman" w:hAnsi="Times New Roman"/>
          <w:sz w:val="24"/>
          <w:szCs w:val="24"/>
        </w:rPr>
        <w:t>202</w:t>
      </w:r>
      <w:r w:rsidR="007E3E3A" w:rsidRPr="00C56372">
        <w:rPr>
          <w:rFonts w:ascii="Times New Roman" w:hAnsi="Times New Roman"/>
          <w:sz w:val="24"/>
          <w:szCs w:val="24"/>
        </w:rPr>
        <w:t>5</w:t>
      </w:r>
      <w:r w:rsidR="00F92CA9" w:rsidRPr="00C56372">
        <w:rPr>
          <w:rFonts w:ascii="Times New Roman" w:hAnsi="Times New Roman"/>
          <w:sz w:val="24"/>
          <w:szCs w:val="24"/>
        </w:rPr>
        <w:t> </w:t>
      </w:r>
      <w:r w:rsidRPr="00C56372">
        <w:rPr>
          <w:rFonts w:ascii="Times New Roman" w:hAnsi="Times New Roman"/>
          <w:sz w:val="24"/>
          <w:szCs w:val="24"/>
        </w:rPr>
        <w:t xml:space="preserve">r. poz. </w:t>
      </w:r>
      <w:r w:rsidR="007E3E3A" w:rsidRPr="00C56372">
        <w:rPr>
          <w:rFonts w:ascii="Times New Roman" w:hAnsi="Times New Roman"/>
          <w:sz w:val="24"/>
          <w:szCs w:val="24"/>
        </w:rPr>
        <w:t>6</w:t>
      </w:r>
      <w:r w:rsidRPr="00C56372">
        <w:rPr>
          <w:rFonts w:ascii="Times New Roman" w:hAnsi="Times New Roman"/>
          <w:sz w:val="24"/>
          <w:szCs w:val="24"/>
        </w:rPr>
        <w:t>4</w:t>
      </w:r>
      <w:r w:rsidR="007E3E3A" w:rsidRPr="00C56372">
        <w:rPr>
          <w:rFonts w:ascii="Times New Roman" w:hAnsi="Times New Roman"/>
          <w:sz w:val="24"/>
          <w:szCs w:val="24"/>
        </w:rPr>
        <w:t>7</w:t>
      </w:r>
      <w:r w:rsidR="00E277EA" w:rsidRPr="00C56372">
        <w:rPr>
          <w:rFonts w:ascii="Times New Roman" w:hAnsi="Times New Roman"/>
          <w:sz w:val="24"/>
          <w:szCs w:val="24"/>
        </w:rPr>
        <w:t xml:space="preserve">, z </w:t>
      </w:r>
      <w:proofErr w:type="spellStart"/>
      <w:r w:rsidR="00E277EA" w:rsidRPr="00C56372">
        <w:rPr>
          <w:rFonts w:ascii="Times New Roman" w:hAnsi="Times New Roman"/>
          <w:sz w:val="24"/>
          <w:szCs w:val="24"/>
        </w:rPr>
        <w:t>późn</w:t>
      </w:r>
      <w:proofErr w:type="spellEnd"/>
      <w:r w:rsidR="00E277EA" w:rsidRPr="00C56372">
        <w:rPr>
          <w:rFonts w:ascii="Times New Roman" w:hAnsi="Times New Roman"/>
          <w:sz w:val="24"/>
          <w:szCs w:val="24"/>
        </w:rPr>
        <w:t>. zm.</w:t>
      </w:r>
      <w:r w:rsidRPr="00C56372">
        <w:rPr>
          <w:rFonts w:ascii="Times New Roman" w:hAnsi="Times New Roman"/>
          <w:sz w:val="24"/>
          <w:szCs w:val="24"/>
        </w:rPr>
        <w:t>) i publikowanych w</w:t>
      </w:r>
      <w:r w:rsidR="00341661">
        <w:rPr>
          <w:rFonts w:ascii="Times New Roman" w:hAnsi="Times New Roman"/>
          <w:sz w:val="24"/>
          <w:szCs w:val="24"/>
        </w:rPr>
        <w:t> </w:t>
      </w:r>
      <w:r w:rsidRPr="00C56372">
        <w:rPr>
          <w:rFonts w:ascii="Times New Roman" w:hAnsi="Times New Roman"/>
          <w:sz w:val="24"/>
          <w:szCs w:val="24"/>
        </w:rPr>
        <w:t xml:space="preserve">wojewódzkich dziennikach urzędowych. Celem uchwał antysmogowych jest zapobieżenie negatywnemu oddziaływaniu na zdrowie ludzi lub na środowisko instalacji spalania paliw, które nie wymagają pozwolenia na emisję albo zgłoszenia (a więc małych źródeł ciepła, w tym kotłów, pieców, kominków eksploatowanych przez osoby fizyczne w gospodarstwach domowych). Takie uchwały określają m.in. rodzaje lub jakość paliw dopuszczonych do stosowania lub </w:t>
      </w:r>
      <w:r w:rsidR="00E277EA" w:rsidRPr="00C56372">
        <w:rPr>
          <w:rFonts w:ascii="Times New Roman" w:hAnsi="Times New Roman"/>
          <w:sz w:val="24"/>
          <w:szCs w:val="24"/>
        </w:rPr>
        <w:t xml:space="preserve">paliw, </w:t>
      </w:r>
      <w:r w:rsidRPr="00C56372">
        <w:rPr>
          <w:rFonts w:ascii="Times New Roman" w:hAnsi="Times New Roman"/>
          <w:sz w:val="24"/>
          <w:szCs w:val="24"/>
        </w:rPr>
        <w:t>których stosowanie jest zakazane na danym obszarze oraz wymagania techniczne dla instalacji, w których następuje spalanie paliw.</w:t>
      </w:r>
    </w:p>
    <w:p w14:paraId="45186209" w14:textId="1FC77E07" w:rsidR="008C0FBD" w:rsidRPr="00C56372" w:rsidRDefault="002D7371" w:rsidP="00C56372">
      <w:pPr>
        <w:pStyle w:val="Tekstakapitw"/>
        <w:spacing w:before="120" w:after="120" w:line="276" w:lineRule="auto"/>
        <w:rPr>
          <w:rFonts w:ascii="Times New Roman" w:hAnsi="Times New Roman"/>
          <w:sz w:val="24"/>
          <w:szCs w:val="24"/>
        </w:rPr>
      </w:pPr>
      <w:r w:rsidRPr="00C56372">
        <w:rPr>
          <w:rFonts w:ascii="Times New Roman" w:hAnsi="Times New Roman"/>
          <w:sz w:val="24"/>
          <w:szCs w:val="24"/>
        </w:rPr>
        <w:t>O</w:t>
      </w:r>
      <w:r w:rsidR="000A33E6" w:rsidRPr="00C56372">
        <w:rPr>
          <w:rFonts w:ascii="Times New Roman" w:hAnsi="Times New Roman"/>
          <w:sz w:val="24"/>
          <w:szCs w:val="24"/>
        </w:rPr>
        <w:t>b</w:t>
      </w:r>
      <w:r w:rsidR="00BB5098" w:rsidRPr="00C56372">
        <w:rPr>
          <w:rFonts w:ascii="Times New Roman" w:hAnsi="Times New Roman"/>
          <w:sz w:val="24"/>
          <w:szCs w:val="24"/>
        </w:rPr>
        <w:t xml:space="preserve">owiązujące normy i systemy certyfikacji </w:t>
      </w:r>
      <w:r w:rsidR="00EE0518" w:rsidRPr="00C56372">
        <w:rPr>
          <w:rFonts w:ascii="Times New Roman" w:hAnsi="Times New Roman"/>
          <w:sz w:val="24"/>
          <w:szCs w:val="24"/>
        </w:rPr>
        <w:t>biomasy pozyskanej z drzew i krzewów</w:t>
      </w:r>
      <w:r w:rsidR="00BB5098" w:rsidRPr="00C56372">
        <w:rPr>
          <w:rFonts w:ascii="Times New Roman" w:hAnsi="Times New Roman"/>
          <w:sz w:val="24"/>
          <w:szCs w:val="24"/>
        </w:rPr>
        <w:t xml:space="preserve"> wprowadzają co prawda wymagania jakościowe, jednak są one dobrowolne</w:t>
      </w:r>
      <w:r w:rsidR="00FB1016">
        <w:rPr>
          <w:rFonts w:ascii="Times New Roman" w:hAnsi="Times New Roman"/>
          <w:sz w:val="24"/>
          <w:szCs w:val="24"/>
        </w:rPr>
        <w:t>.</w:t>
      </w:r>
      <w:r w:rsidR="00BB5098" w:rsidRPr="00C56372">
        <w:rPr>
          <w:rFonts w:ascii="Times New Roman" w:hAnsi="Times New Roman"/>
          <w:sz w:val="24"/>
          <w:szCs w:val="24"/>
        </w:rPr>
        <w:t xml:space="preserve"> </w:t>
      </w:r>
      <w:r w:rsidR="00FB1016">
        <w:rPr>
          <w:rFonts w:ascii="Times New Roman" w:hAnsi="Times New Roman"/>
          <w:sz w:val="24"/>
          <w:szCs w:val="24"/>
        </w:rPr>
        <w:t>W</w:t>
      </w:r>
      <w:r w:rsidR="003E72B3">
        <w:rPr>
          <w:rFonts w:ascii="Times New Roman" w:hAnsi="Times New Roman"/>
          <w:sz w:val="24"/>
          <w:szCs w:val="24"/>
        </w:rPr>
        <w:t>d</w:t>
      </w:r>
      <w:r w:rsidR="00BB5098" w:rsidRPr="00C56372">
        <w:rPr>
          <w:rFonts w:ascii="Times New Roman" w:eastAsia="FranklinGothicURWCom-Boo" w:hAnsi="Times New Roman"/>
          <w:sz w:val="24"/>
          <w:szCs w:val="24"/>
        </w:rPr>
        <w:t>rażają j</w:t>
      </w:r>
      <w:r w:rsidR="002649A1" w:rsidRPr="00C56372">
        <w:rPr>
          <w:rFonts w:ascii="Times New Roman" w:eastAsia="FranklinGothicURWCom-Boo" w:hAnsi="Times New Roman"/>
          <w:sz w:val="24"/>
          <w:szCs w:val="24"/>
        </w:rPr>
        <w:t>e</w:t>
      </w:r>
      <w:r w:rsidR="00201A68" w:rsidRPr="00C56372">
        <w:rPr>
          <w:rFonts w:ascii="Times New Roman" w:eastAsia="FranklinGothicURWCom-Boo" w:hAnsi="Times New Roman"/>
          <w:sz w:val="24"/>
          <w:szCs w:val="24"/>
        </w:rPr>
        <w:t xml:space="preserve"> wyłącznie</w:t>
      </w:r>
      <w:r w:rsidR="00BB5098" w:rsidRPr="00C56372">
        <w:rPr>
          <w:rFonts w:ascii="Times New Roman" w:eastAsia="FranklinGothicURWCom-Boo" w:hAnsi="Times New Roman"/>
          <w:sz w:val="24"/>
          <w:szCs w:val="24"/>
        </w:rPr>
        <w:t xml:space="preserve"> producenci, którzy chcą zapewnić </w:t>
      </w:r>
      <w:r w:rsidR="002649A1" w:rsidRPr="00C56372">
        <w:rPr>
          <w:rFonts w:ascii="Times New Roman" w:eastAsia="FranklinGothicURWCom-Boo" w:hAnsi="Times New Roman"/>
          <w:sz w:val="24"/>
          <w:szCs w:val="24"/>
        </w:rPr>
        <w:t xml:space="preserve">produkt </w:t>
      </w:r>
      <w:r w:rsidR="00BB5098" w:rsidRPr="00C56372">
        <w:rPr>
          <w:rFonts w:ascii="Times New Roman" w:eastAsia="FranklinGothicURWCom-Boo" w:hAnsi="Times New Roman"/>
          <w:sz w:val="24"/>
          <w:szCs w:val="24"/>
        </w:rPr>
        <w:t xml:space="preserve">najlepszej jakości </w:t>
      </w:r>
      <w:r w:rsidR="006E71AA" w:rsidRPr="00C56372">
        <w:rPr>
          <w:rFonts w:ascii="Times New Roman" w:eastAsia="FranklinGothicURWCom-Boo" w:hAnsi="Times New Roman"/>
          <w:sz w:val="24"/>
          <w:szCs w:val="24"/>
        </w:rPr>
        <w:t>i</w:t>
      </w:r>
      <w:r w:rsidR="00341661">
        <w:rPr>
          <w:rFonts w:ascii="Times New Roman" w:eastAsia="FranklinGothicURWCom-Boo" w:hAnsi="Times New Roman"/>
          <w:sz w:val="24"/>
          <w:szCs w:val="24"/>
        </w:rPr>
        <w:t> </w:t>
      </w:r>
      <w:r w:rsidR="00BB5098" w:rsidRPr="00C56372">
        <w:rPr>
          <w:rFonts w:ascii="Times New Roman" w:eastAsia="FranklinGothicURWCom-Boo" w:hAnsi="Times New Roman"/>
          <w:sz w:val="24"/>
          <w:szCs w:val="24"/>
        </w:rPr>
        <w:t xml:space="preserve">wprowadzają do obrotu swoje produkty głównie poza granicami </w:t>
      </w:r>
      <w:r w:rsidR="00FB1016">
        <w:rPr>
          <w:rFonts w:ascii="Times New Roman" w:eastAsia="FranklinGothicURWCom-Boo" w:hAnsi="Times New Roman"/>
          <w:sz w:val="24"/>
          <w:szCs w:val="24"/>
        </w:rPr>
        <w:t>Polski</w:t>
      </w:r>
      <w:r w:rsidR="00BB5098" w:rsidRPr="00C56372">
        <w:rPr>
          <w:rFonts w:ascii="Times New Roman" w:eastAsia="FranklinGothicURWCom-Boo" w:hAnsi="Times New Roman"/>
          <w:sz w:val="24"/>
          <w:szCs w:val="24"/>
        </w:rPr>
        <w:t xml:space="preserve">. </w:t>
      </w:r>
    </w:p>
    <w:p w14:paraId="76D14417" w14:textId="2C1EF430" w:rsidR="002D7371" w:rsidRPr="00C56372" w:rsidRDefault="00B727C0" w:rsidP="00C56372">
      <w:pPr>
        <w:pStyle w:val="Tekstakapitw"/>
        <w:spacing w:before="120" w:line="276" w:lineRule="auto"/>
        <w:rPr>
          <w:rFonts w:ascii="Times New Roman" w:eastAsia="FranklinGothicURWCom-Boo" w:hAnsi="Times New Roman"/>
          <w:sz w:val="24"/>
          <w:szCs w:val="24"/>
        </w:rPr>
      </w:pPr>
      <w:r w:rsidRPr="00C56372">
        <w:rPr>
          <w:rFonts w:ascii="Times New Roman" w:eastAsia="FranklinGothicURWCom-Boo" w:hAnsi="Times New Roman"/>
          <w:sz w:val="24"/>
          <w:szCs w:val="24"/>
        </w:rPr>
        <w:t>W</w:t>
      </w:r>
      <w:r w:rsidR="00BB5098" w:rsidRPr="00C56372">
        <w:rPr>
          <w:rFonts w:ascii="Times New Roman" w:eastAsia="FranklinGothicURWCom-Boo" w:hAnsi="Times New Roman"/>
          <w:sz w:val="24"/>
          <w:szCs w:val="24"/>
        </w:rPr>
        <w:t xml:space="preserve">ymagania jakościowe dla </w:t>
      </w:r>
      <w:r w:rsidR="00EE0518" w:rsidRPr="00C56372">
        <w:rPr>
          <w:rFonts w:ascii="Times New Roman" w:hAnsi="Times New Roman"/>
          <w:sz w:val="24"/>
          <w:szCs w:val="24"/>
        </w:rPr>
        <w:t>biomasy pozyskanej z drzew i krzewów oraz biomasy roślinnej z</w:t>
      </w:r>
      <w:r w:rsidR="00341661">
        <w:rPr>
          <w:rFonts w:ascii="Times New Roman" w:hAnsi="Times New Roman"/>
          <w:sz w:val="24"/>
          <w:szCs w:val="24"/>
        </w:rPr>
        <w:t> </w:t>
      </w:r>
      <w:r w:rsidR="00EE0518" w:rsidRPr="00C56372">
        <w:rPr>
          <w:rFonts w:ascii="Times New Roman" w:hAnsi="Times New Roman"/>
          <w:sz w:val="24"/>
          <w:szCs w:val="24"/>
        </w:rPr>
        <w:t>rolnictwa</w:t>
      </w:r>
      <w:r w:rsidR="00EE0518" w:rsidRPr="00C56372">
        <w:rPr>
          <w:rFonts w:ascii="Times New Roman" w:eastAsia="FranklinGothicURWCom-Boo" w:hAnsi="Times New Roman"/>
          <w:sz w:val="24"/>
          <w:szCs w:val="24"/>
        </w:rPr>
        <w:t xml:space="preserve"> </w:t>
      </w:r>
      <w:r w:rsidR="00BB5098" w:rsidRPr="00C56372">
        <w:rPr>
          <w:rFonts w:ascii="Times New Roman" w:eastAsia="FranklinGothicURWCom-Boo" w:hAnsi="Times New Roman"/>
          <w:sz w:val="24"/>
          <w:szCs w:val="24"/>
        </w:rPr>
        <w:t xml:space="preserve">spalanych w indywidualnych urządzeniach grzewczych </w:t>
      </w:r>
      <w:r w:rsidR="0048020F" w:rsidRPr="00C56372">
        <w:rPr>
          <w:rFonts w:ascii="Times New Roman" w:eastAsia="FranklinGothicURWCom-Boo" w:hAnsi="Times New Roman"/>
          <w:sz w:val="24"/>
          <w:szCs w:val="24"/>
        </w:rPr>
        <w:t xml:space="preserve">są </w:t>
      </w:r>
      <w:r w:rsidR="00BB5098" w:rsidRPr="00C56372">
        <w:rPr>
          <w:rFonts w:ascii="Times New Roman" w:eastAsia="FranklinGothicURWCom-Boo" w:hAnsi="Times New Roman"/>
          <w:sz w:val="24"/>
          <w:szCs w:val="24"/>
        </w:rPr>
        <w:t xml:space="preserve">zawarte </w:t>
      </w:r>
      <w:r w:rsidR="00AA6234" w:rsidRPr="00C56372">
        <w:rPr>
          <w:rFonts w:ascii="Times New Roman" w:eastAsia="FranklinGothicURWCom-Boo" w:hAnsi="Times New Roman"/>
          <w:sz w:val="24"/>
          <w:szCs w:val="24"/>
        </w:rPr>
        <w:t xml:space="preserve">również </w:t>
      </w:r>
      <w:r w:rsidR="00BB5098" w:rsidRPr="00C56372">
        <w:rPr>
          <w:rFonts w:ascii="Times New Roman" w:eastAsia="FranklinGothicURWCom-Boo" w:hAnsi="Times New Roman"/>
          <w:sz w:val="24"/>
          <w:szCs w:val="24"/>
        </w:rPr>
        <w:t>w</w:t>
      </w:r>
      <w:r w:rsidR="00341661">
        <w:rPr>
          <w:rFonts w:ascii="Times New Roman" w:eastAsia="FranklinGothicURWCom-Boo" w:hAnsi="Times New Roman"/>
          <w:sz w:val="24"/>
          <w:szCs w:val="24"/>
        </w:rPr>
        <w:t> </w:t>
      </w:r>
      <w:r w:rsidR="00BB5098" w:rsidRPr="00C56372">
        <w:rPr>
          <w:rFonts w:ascii="Times New Roman" w:eastAsia="FranklinGothicURWCom-Boo" w:hAnsi="Times New Roman"/>
          <w:sz w:val="24"/>
          <w:szCs w:val="24"/>
        </w:rPr>
        <w:t xml:space="preserve">instrukcjach obsługi tych urządzeń </w:t>
      </w:r>
      <w:r w:rsidR="008B1574" w:rsidRPr="00C56372">
        <w:rPr>
          <w:rFonts w:ascii="Times New Roman" w:eastAsia="FranklinGothicURWCom-Boo" w:hAnsi="Times New Roman"/>
          <w:sz w:val="24"/>
          <w:szCs w:val="24"/>
        </w:rPr>
        <w:t xml:space="preserve">publikowanych wyłącznie </w:t>
      </w:r>
      <w:r w:rsidR="00BB5098" w:rsidRPr="00C56372">
        <w:rPr>
          <w:rFonts w:ascii="Times New Roman" w:eastAsia="FranklinGothicURWCom-Boo" w:hAnsi="Times New Roman"/>
          <w:sz w:val="24"/>
          <w:szCs w:val="24"/>
        </w:rPr>
        <w:t xml:space="preserve">w formie wykazu zalecanych parametrów jakościowych paliwa oraz informacji, że stosowanie paliwa o innych parametrach może spowodować nieprawidłową pracę urządzenia i utratę gwarancji. </w:t>
      </w:r>
      <w:r w:rsidR="002D7371" w:rsidRPr="00C56372">
        <w:rPr>
          <w:rFonts w:ascii="Times New Roman" w:eastAsia="FranklinGothicURWCom-Boo" w:hAnsi="Times New Roman"/>
          <w:sz w:val="24"/>
          <w:szCs w:val="24"/>
        </w:rPr>
        <w:t xml:space="preserve">W konsekwencji nie ma możliwości wyeliminowania ze sprzedaży paliw złej jakości, zawierających dużą ilość substancji mineralnych, a nawet tworzyw sztucznych. Użytkownicy kotłów na biomasę </w:t>
      </w:r>
      <w:r w:rsidR="002D7371" w:rsidRPr="00C56372">
        <w:rPr>
          <w:rFonts w:ascii="Times New Roman" w:eastAsia="FranklinGothicURWCom-Boo" w:hAnsi="Times New Roman"/>
          <w:sz w:val="24"/>
          <w:szCs w:val="24"/>
        </w:rPr>
        <w:lastRenderedPageBreak/>
        <w:t>pozyskaną z drzew i krzewów oraz biomasę roślin</w:t>
      </w:r>
      <w:r w:rsidR="006944DA" w:rsidRPr="00C56372">
        <w:rPr>
          <w:rFonts w:ascii="Times New Roman" w:eastAsia="FranklinGothicURWCom-Boo" w:hAnsi="Times New Roman"/>
          <w:sz w:val="24"/>
          <w:szCs w:val="24"/>
        </w:rPr>
        <w:t>n</w:t>
      </w:r>
      <w:r w:rsidR="002D7371" w:rsidRPr="00C56372">
        <w:rPr>
          <w:rFonts w:ascii="Times New Roman" w:eastAsia="FranklinGothicURWCom-Boo" w:hAnsi="Times New Roman"/>
          <w:sz w:val="24"/>
          <w:szCs w:val="24"/>
        </w:rPr>
        <w:t>ą z rolnictwa</w:t>
      </w:r>
      <w:r w:rsidR="002D7371" w:rsidRPr="00C56372" w:rsidDel="00F76078">
        <w:rPr>
          <w:rFonts w:ascii="Times New Roman" w:eastAsia="FranklinGothicURWCom-Boo" w:hAnsi="Times New Roman"/>
          <w:sz w:val="24"/>
          <w:szCs w:val="24"/>
        </w:rPr>
        <w:t xml:space="preserve"> </w:t>
      </w:r>
      <w:r w:rsidR="002D7371" w:rsidRPr="00C56372">
        <w:rPr>
          <w:rFonts w:ascii="Times New Roman" w:eastAsia="FranklinGothicURWCom-Boo" w:hAnsi="Times New Roman"/>
          <w:sz w:val="24"/>
          <w:szCs w:val="24"/>
        </w:rPr>
        <w:t xml:space="preserve">nie są świadomi, że stosowane przez nich paliwo często ma niewiele wspólnego z działaniami na rzecz czystego powietrza. </w:t>
      </w:r>
    </w:p>
    <w:p w14:paraId="209E5BDD" w14:textId="3A397A0C" w:rsidR="000726BF" w:rsidRPr="00C56372" w:rsidRDefault="00BB5098" w:rsidP="00C56372">
      <w:pPr>
        <w:pStyle w:val="Tekstakapitw"/>
        <w:spacing w:before="120" w:after="120" w:line="276" w:lineRule="auto"/>
        <w:rPr>
          <w:rFonts w:ascii="Times New Roman" w:hAnsi="Times New Roman"/>
          <w:sz w:val="24"/>
          <w:szCs w:val="24"/>
        </w:rPr>
      </w:pPr>
      <w:r w:rsidRPr="00C56372">
        <w:rPr>
          <w:rFonts w:ascii="Times New Roman" w:hAnsi="Times New Roman"/>
          <w:sz w:val="24"/>
          <w:szCs w:val="24"/>
        </w:rPr>
        <w:t>Konieczność</w:t>
      </w:r>
      <w:r w:rsidR="003E72B3">
        <w:rPr>
          <w:rFonts w:ascii="Times New Roman" w:hAnsi="Times New Roman"/>
          <w:sz w:val="24"/>
          <w:szCs w:val="24"/>
        </w:rPr>
        <w:t xml:space="preserve"> </w:t>
      </w:r>
      <w:r w:rsidRPr="00C56372">
        <w:rPr>
          <w:rFonts w:ascii="Times New Roman" w:hAnsi="Times New Roman"/>
          <w:sz w:val="24"/>
          <w:szCs w:val="24"/>
        </w:rPr>
        <w:t>ustanowieni</w:t>
      </w:r>
      <w:r w:rsidR="00187C1C" w:rsidRPr="00C56372">
        <w:rPr>
          <w:rFonts w:ascii="Times New Roman" w:hAnsi="Times New Roman"/>
          <w:sz w:val="24"/>
          <w:szCs w:val="24"/>
        </w:rPr>
        <w:t>a</w:t>
      </w:r>
      <w:r w:rsidRPr="00C56372">
        <w:rPr>
          <w:rFonts w:ascii="Times New Roman" w:hAnsi="Times New Roman"/>
          <w:sz w:val="24"/>
          <w:szCs w:val="24"/>
        </w:rPr>
        <w:t xml:space="preserve"> ram prawnych systemu kontroli przestrzegania przepisów przez </w:t>
      </w:r>
      <w:r w:rsidR="00FB1016">
        <w:rPr>
          <w:rFonts w:ascii="Times New Roman" w:hAnsi="Times New Roman"/>
          <w:sz w:val="24"/>
          <w:szCs w:val="24"/>
        </w:rPr>
        <w:t xml:space="preserve">podmioty </w:t>
      </w:r>
      <w:r w:rsidRPr="00C56372">
        <w:rPr>
          <w:rFonts w:ascii="Times New Roman" w:hAnsi="Times New Roman"/>
          <w:sz w:val="24"/>
          <w:szCs w:val="24"/>
        </w:rPr>
        <w:t>wprowadzając</w:t>
      </w:r>
      <w:r w:rsidR="00FB1016">
        <w:rPr>
          <w:rFonts w:ascii="Times New Roman" w:hAnsi="Times New Roman"/>
          <w:sz w:val="24"/>
          <w:szCs w:val="24"/>
        </w:rPr>
        <w:t>e</w:t>
      </w:r>
      <w:r w:rsidRPr="00C56372">
        <w:rPr>
          <w:rFonts w:ascii="Times New Roman" w:hAnsi="Times New Roman"/>
          <w:sz w:val="24"/>
          <w:szCs w:val="24"/>
        </w:rPr>
        <w:t xml:space="preserve"> do obrotu </w:t>
      </w:r>
      <w:r w:rsidR="00EE0518" w:rsidRPr="00C56372">
        <w:rPr>
          <w:rFonts w:ascii="Times New Roman" w:hAnsi="Times New Roman"/>
          <w:sz w:val="24"/>
          <w:szCs w:val="24"/>
        </w:rPr>
        <w:t>te paliwa</w:t>
      </w:r>
      <w:r w:rsidR="00E82128" w:rsidRPr="00C56372">
        <w:rPr>
          <w:rFonts w:ascii="Times New Roman" w:hAnsi="Times New Roman"/>
          <w:sz w:val="24"/>
          <w:szCs w:val="24"/>
        </w:rPr>
        <w:t xml:space="preserve"> </w:t>
      </w:r>
      <w:r w:rsidRPr="00C56372">
        <w:rPr>
          <w:rFonts w:ascii="Times New Roman" w:hAnsi="Times New Roman"/>
          <w:sz w:val="24"/>
          <w:szCs w:val="24"/>
        </w:rPr>
        <w:t xml:space="preserve">z przeznaczeniem do </w:t>
      </w:r>
      <w:r w:rsidR="00E82128" w:rsidRPr="00C56372">
        <w:rPr>
          <w:rFonts w:ascii="Times New Roman" w:hAnsi="Times New Roman"/>
          <w:sz w:val="24"/>
          <w:szCs w:val="24"/>
        </w:rPr>
        <w:t xml:space="preserve">użycia </w:t>
      </w:r>
      <w:r w:rsidRPr="00C56372">
        <w:rPr>
          <w:rFonts w:ascii="Times New Roman" w:hAnsi="Times New Roman"/>
          <w:sz w:val="24"/>
          <w:szCs w:val="24"/>
        </w:rPr>
        <w:t xml:space="preserve">w gospodarstwach domowych </w:t>
      </w:r>
      <w:r w:rsidR="001E705A" w:rsidRPr="00C56372">
        <w:rPr>
          <w:rFonts w:ascii="Times New Roman" w:hAnsi="Times New Roman"/>
          <w:sz w:val="24"/>
          <w:szCs w:val="24"/>
        </w:rPr>
        <w:t>lub</w:t>
      </w:r>
      <w:r w:rsidR="00E82128" w:rsidRPr="00C56372">
        <w:rPr>
          <w:rFonts w:ascii="Times New Roman" w:hAnsi="Times New Roman"/>
          <w:sz w:val="24"/>
          <w:szCs w:val="24"/>
        </w:rPr>
        <w:t xml:space="preserve"> w</w:t>
      </w:r>
      <w:r w:rsidR="0067214B" w:rsidRPr="00C56372">
        <w:rPr>
          <w:rFonts w:ascii="Times New Roman" w:hAnsi="Times New Roman"/>
          <w:sz w:val="24"/>
          <w:szCs w:val="24"/>
        </w:rPr>
        <w:t> </w:t>
      </w:r>
      <w:r w:rsidRPr="00C56372">
        <w:rPr>
          <w:rFonts w:ascii="Times New Roman" w:hAnsi="Times New Roman"/>
          <w:sz w:val="24"/>
          <w:szCs w:val="24"/>
        </w:rPr>
        <w:t xml:space="preserve">instalacjach o nominalnej mocy cieplnej </w:t>
      </w:r>
      <w:r w:rsidR="00170DA4" w:rsidRPr="00C56372">
        <w:rPr>
          <w:rFonts w:ascii="Times New Roman" w:hAnsi="Times New Roman"/>
          <w:sz w:val="24"/>
          <w:szCs w:val="24"/>
        </w:rPr>
        <w:t>mniejszej niż</w:t>
      </w:r>
      <w:r w:rsidRPr="00C56372">
        <w:rPr>
          <w:rFonts w:ascii="Times New Roman" w:hAnsi="Times New Roman"/>
          <w:sz w:val="24"/>
          <w:szCs w:val="24"/>
        </w:rPr>
        <w:t xml:space="preserve"> 1 MW</w:t>
      </w:r>
      <w:r w:rsidR="00094302" w:rsidRPr="00C56372">
        <w:rPr>
          <w:rFonts w:ascii="Times New Roman" w:hAnsi="Times New Roman"/>
          <w:sz w:val="24"/>
          <w:szCs w:val="24"/>
        </w:rPr>
        <w:t>, a także ustanowienia podstawy prawnej do określenia</w:t>
      </w:r>
      <w:r w:rsidR="00642174" w:rsidRPr="00C56372">
        <w:rPr>
          <w:rFonts w:ascii="Times New Roman" w:hAnsi="Times New Roman"/>
          <w:sz w:val="24"/>
          <w:szCs w:val="24"/>
        </w:rPr>
        <w:t>,</w:t>
      </w:r>
      <w:r w:rsidR="00094302" w:rsidRPr="00C56372">
        <w:rPr>
          <w:rFonts w:ascii="Times New Roman" w:hAnsi="Times New Roman"/>
          <w:sz w:val="24"/>
          <w:szCs w:val="24"/>
        </w:rPr>
        <w:t xml:space="preserve"> w drodze rozporządzenia</w:t>
      </w:r>
      <w:r w:rsidR="00642174" w:rsidRPr="00C56372">
        <w:rPr>
          <w:rFonts w:ascii="Times New Roman" w:hAnsi="Times New Roman"/>
          <w:sz w:val="24"/>
          <w:szCs w:val="24"/>
        </w:rPr>
        <w:t>,</w:t>
      </w:r>
      <w:r w:rsidR="00094302" w:rsidRPr="00C56372">
        <w:rPr>
          <w:rFonts w:ascii="Times New Roman" w:hAnsi="Times New Roman"/>
          <w:sz w:val="24"/>
          <w:szCs w:val="24"/>
        </w:rPr>
        <w:t xml:space="preserve"> wymagań jakościowych dla szerszej grupy paliw z biomasy pozyskanej z drzew i krzewów oraz biomasy roślinnej z rolnictwa</w:t>
      </w:r>
      <w:r w:rsidRPr="00C56372">
        <w:rPr>
          <w:rFonts w:ascii="Times New Roman" w:hAnsi="Times New Roman"/>
          <w:sz w:val="24"/>
          <w:szCs w:val="24"/>
        </w:rPr>
        <w:t xml:space="preserve"> została wskazana w rekomendacjach Ministra Klimatu i Środowiska stanowiących rezultat prac nad przeglądem wymagań jakościowych dla paliw stałych, o którym mowa w art. </w:t>
      </w:r>
      <w:proofErr w:type="spellStart"/>
      <w:r w:rsidRPr="00C56372">
        <w:rPr>
          <w:rFonts w:ascii="Times New Roman" w:hAnsi="Times New Roman"/>
          <w:sz w:val="24"/>
          <w:szCs w:val="24"/>
        </w:rPr>
        <w:t>3a</w:t>
      </w:r>
      <w:proofErr w:type="spellEnd"/>
      <w:r w:rsidRPr="00C56372">
        <w:rPr>
          <w:rFonts w:ascii="Times New Roman" w:hAnsi="Times New Roman"/>
          <w:sz w:val="24"/>
          <w:szCs w:val="24"/>
        </w:rPr>
        <w:t xml:space="preserve"> ust. </w:t>
      </w:r>
      <w:proofErr w:type="spellStart"/>
      <w:r w:rsidRPr="00C56372">
        <w:rPr>
          <w:rFonts w:ascii="Times New Roman" w:hAnsi="Times New Roman"/>
          <w:sz w:val="24"/>
          <w:szCs w:val="24"/>
        </w:rPr>
        <w:t>2a</w:t>
      </w:r>
      <w:proofErr w:type="spellEnd"/>
      <w:r w:rsidRPr="00C56372">
        <w:rPr>
          <w:rFonts w:ascii="Times New Roman" w:hAnsi="Times New Roman"/>
          <w:sz w:val="24"/>
          <w:szCs w:val="24"/>
        </w:rPr>
        <w:t xml:space="preserve"> ustawy</w:t>
      </w:r>
      <w:r w:rsidR="000726BF" w:rsidRPr="00C56372">
        <w:rPr>
          <w:rFonts w:ascii="Times New Roman" w:hAnsi="Times New Roman"/>
          <w:sz w:val="24"/>
          <w:szCs w:val="24"/>
        </w:rPr>
        <w:t>.</w:t>
      </w:r>
    </w:p>
    <w:p w14:paraId="56BD1C4A" w14:textId="6D21E5CD" w:rsidR="00BB5098" w:rsidRPr="00C56372" w:rsidRDefault="00C65FEE" w:rsidP="00C56372">
      <w:pPr>
        <w:pStyle w:val="Tekstakapitw"/>
        <w:spacing w:before="120" w:line="276" w:lineRule="auto"/>
        <w:rPr>
          <w:rFonts w:ascii="Times New Roman" w:eastAsia="FranklinGothicURWCom-Boo" w:hAnsi="Times New Roman"/>
          <w:sz w:val="24"/>
          <w:szCs w:val="24"/>
        </w:rPr>
      </w:pPr>
      <w:r w:rsidRPr="00C56372">
        <w:rPr>
          <w:rFonts w:ascii="Times New Roman" w:eastAsia="FranklinGothicURWCom-Boo" w:hAnsi="Times New Roman"/>
          <w:sz w:val="24"/>
          <w:szCs w:val="24"/>
        </w:rPr>
        <w:t xml:space="preserve">Projekt </w:t>
      </w:r>
      <w:r w:rsidR="00BB5098" w:rsidRPr="00C56372">
        <w:rPr>
          <w:rFonts w:ascii="Times New Roman" w:eastAsia="FranklinGothicURWCom-Boo" w:hAnsi="Times New Roman"/>
          <w:sz w:val="24"/>
          <w:szCs w:val="24"/>
        </w:rPr>
        <w:t xml:space="preserve">wprowadza </w:t>
      </w:r>
      <w:r w:rsidR="00EE0518" w:rsidRPr="00C56372">
        <w:rPr>
          <w:rFonts w:ascii="Times New Roman" w:eastAsia="FranklinGothicURWCom-Boo" w:hAnsi="Times New Roman"/>
          <w:sz w:val="24"/>
          <w:szCs w:val="24"/>
        </w:rPr>
        <w:t xml:space="preserve">możliwość określenia </w:t>
      </w:r>
      <w:r w:rsidR="00BB5098" w:rsidRPr="00C56372">
        <w:rPr>
          <w:rFonts w:ascii="Times New Roman" w:eastAsia="FranklinGothicURWCom-Boo" w:hAnsi="Times New Roman"/>
          <w:sz w:val="24"/>
          <w:szCs w:val="24"/>
        </w:rPr>
        <w:t>wymaga</w:t>
      </w:r>
      <w:r w:rsidR="00EE0518" w:rsidRPr="00C56372">
        <w:rPr>
          <w:rFonts w:ascii="Times New Roman" w:eastAsia="FranklinGothicURWCom-Boo" w:hAnsi="Times New Roman"/>
          <w:sz w:val="24"/>
          <w:szCs w:val="24"/>
        </w:rPr>
        <w:t>ń</w:t>
      </w:r>
      <w:r w:rsidR="00BB5098" w:rsidRPr="00C56372">
        <w:rPr>
          <w:rFonts w:ascii="Times New Roman" w:eastAsia="FranklinGothicURWCom-Boo" w:hAnsi="Times New Roman"/>
          <w:sz w:val="24"/>
          <w:szCs w:val="24"/>
        </w:rPr>
        <w:t xml:space="preserve"> jakościow</w:t>
      </w:r>
      <w:r w:rsidR="00EE0518" w:rsidRPr="00C56372">
        <w:rPr>
          <w:rFonts w:ascii="Times New Roman" w:eastAsia="FranklinGothicURWCom-Boo" w:hAnsi="Times New Roman"/>
          <w:sz w:val="24"/>
          <w:szCs w:val="24"/>
        </w:rPr>
        <w:t>ych</w:t>
      </w:r>
      <w:r w:rsidR="00BB5098" w:rsidRPr="00C56372">
        <w:rPr>
          <w:rFonts w:ascii="Times New Roman" w:eastAsia="FranklinGothicURWCom-Boo" w:hAnsi="Times New Roman"/>
          <w:sz w:val="24"/>
          <w:szCs w:val="24"/>
        </w:rPr>
        <w:t xml:space="preserve"> dla nowej kategorii paliw definiowanych jako „</w:t>
      </w:r>
      <w:r w:rsidR="00150C35" w:rsidRPr="00C56372">
        <w:rPr>
          <w:rFonts w:ascii="Times New Roman" w:eastAsia="FranklinGothicURWCom-Boo" w:hAnsi="Times New Roman"/>
          <w:sz w:val="24"/>
          <w:szCs w:val="24"/>
        </w:rPr>
        <w:t>biopaliw</w:t>
      </w:r>
      <w:r w:rsidR="00DC206E" w:rsidRPr="00C56372">
        <w:rPr>
          <w:rFonts w:ascii="Times New Roman" w:eastAsia="FranklinGothicURWCom-Boo" w:hAnsi="Times New Roman"/>
          <w:sz w:val="24"/>
          <w:szCs w:val="24"/>
        </w:rPr>
        <w:t>a</w:t>
      </w:r>
      <w:r w:rsidR="00150C35" w:rsidRPr="00C56372">
        <w:rPr>
          <w:rFonts w:ascii="Times New Roman" w:eastAsia="FranklinGothicURWCom-Boo" w:hAnsi="Times New Roman"/>
          <w:sz w:val="24"/>
          <w:szCs w:val="24"/>
        </w:rPr>
        <w:t xml:space="preserve"> stałe</w:t>
      </w:r>
      <w:r w:rsidR="00BB5098" w:rsidRPr="00C56372">
        <w:rPr>
          <w:rFonts w:ascii="Times New Roman" w:eastAsia="FranklinGothicURWCom-Boo" w:hAnsi="Times New Roman"/>
          <w:sz w:val="24"/>
          <w:szCs w:val="24"/>
        </w:rPr>
        <w:t>” oraz ob</w:t>
      </w:r>
      <w:r w:rsidR="004D240F" w:rsidRPr="00C56372">
        <w:rPr>
          <w:rFonts w:ascii="Times New Roman" w:eastAsia="FranklinGothicURWCom-Boo" w:hAnsi="Times New Roman"/>
          <w:sz w:val="24"/>
          <w:szCs w:val="24"/>
        </w:rPr>
        <w:t>ejmuje je</w:t>
      </w:r>
      <w:r w:rsidR="00BB5098" w:rsidRPr="00C56372">
        <w:rPr>
          <w:rFonts w:ascii="Times New Roman" w:eastAsia="FranklinGothicURWCom-Boo" w:hAnsi="Times New Roman"/>
          <w:sz w:val="24"/>
          <w:szCs w:val="24"/>
        </w:rPr>
        <w:t xml:space="preserve"> aktualnie funkcjonującym systemem monitorowania i kontrolowania jakości paliw. Zasadnicz</w:t>
      </w:r>
      <w:r w:rsidR="001C157E" w:rsidRPr="00C56372">
        <w:rPr>
          <w:rFonts w:ascii="Times New Roman" w:eastAsia="FranklinGothicURWCom-Boo" w:hAnsi="Times New Roman"/>
          <w:sz w:val="24"/>
          <w:szCs w:val="24"/>
        </w:rPr>
        <w:t>e</w:t>
      </w:r>
      <w:r w:rsidR="00BB5098" w:rsidRPr="00C56372">
        <w:rPr>
          <w:rFonts w:ascii="Times New Roman" w:eastAsia="FranklinGothicURWCom-Boo" w:hAnsi="Times New Roman"/>
          <w:sz w:val="24"/>
          <w:szCs w:val="24"/>
        </w:rPr>
        <w:t xml:space="preserve"> zmian</w:t>
      </w:r>
      <w:r w:rsidR="001C157E" w:rsidRPr="00C56372">
        <w:rPr>
          <w:rFonts w:ascii="Times New Roman" w:eastAsia="FranklinGothicURWCom-Boo" w:hAnsi="Times New Roman"/>
          <w:sz w:val="24"/>
          <w:szCs w:val="24"/>
        </w:rPr>
        <w:t>y</w:t>
      </w:r>
      <w:r w:rsidR="00BB5098" w:rsidRPr="00C56372">
        <w:rPr>
          <w:rFonts w:ascii="Times New Roman" w:eastAsia="FranklinGothicURWCom-Boo" w:hAnsi="Times New Roman"/>
          <w:sz w:val="24"/>
          <w:szCs w:val="24"/>
        </w:rPr>
        <w:t xml:space="preserve"> ustawy w tym zakresie obejmuj</w:t>
      </w:r>
      <w:r w:rsidR="001C157E" w:rsidRPr="00C56372">
        <w:rPr>
          <w:rFonts w:ascii="Times New Roman" w:eastAsia="FranklinGothicURWCom-Boo" w:hAnsi="Times New Roman"/>
          <w:sz w:val="24"/>
          <w:szCs w:val="24"/>
        </w:rPr>
        <w:t>ą</w:t>
      </w:r>
      <w:r w:rsidR="00BB5098" w:rsidRPr="00C56372">
        <w:rPr>
          <w:rFonts w:ascii="Times New Roman" w:eastAsia="FranklinGothicURWCom-Boo" w:hAnsi="Times New Roman"/>
          <w:sz w:val="24"/>
          <w:szCs w:val="24"/>
        </w:rPr>
        <w:t>:</w:t>
      </w:r>
    </w:p>
    <w:p w14:paraId="2FF32484" w14:textId="6246C292" w:rsidR="00BB5098" w:rsidRPr="00C56372" w:rsidRDefault="00BB5098"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art. 2 ust. 1 </w:t>
      </w:r>
      <w:r w:rsidR="00861E31" w:rsidRPr="00C56372">
        <w:rPr>
          <w:rFonts w:ascii="Times New Roman" w:eastAsia="FranklinGothicURWCom-Boo" w:hAnsi="Times New Roman" w:cs="Times New Roman"/>
          <w:szCs w:val="24"/>
        </w:rPr>
        <w:t xml:space="preserve">pkt </w:t>
      </w:r>
      <w:proofErr w:type="spellStart"/>
      <w:r w:rsidR="00861E31" w:rsidRPr="00C56372">
        <w:rPr>
          <w:rFonts w:ascii="Times New Roman" w:eastAsia="FranklinGothicURWCom-Boo" w:hAnsi="Times New Roman" w:cs="Times New Roman"/>
          <w:szCs w:val="24"/>
        </w:rPr>
        <w:t>4a</w:t>
      </w:r>
      <w:proofErr w:type="spellEnd"/>
      <w:r w:rsidR="00861E31" w:rsidRPr="00C56372">
        <w:rPr>
          <w:rFonts w:ascii="Times New Roman" w:eastAsia="FranklinGothicURWCom-Boo" w:hAnsi="Times New Roman" w:cs="Times New Roman"/>
          <w:szCs w:val="24"/>
        </w:rPr>
        <w:t xml:space="preserve"> lit. c</w:t>
      </w:r>
      <w:r w:rsidRPr="00C56372">
        <w:rPr>
          <w:rFonts w:ascii="Times New Roman" w:eastAsia="FranklinGothicURWCom-Boo" w:hAnsi="Times New Roman" w:cs="Times New Roman"/>
          <w:szCs w:val="24"/>
        </w:rPr>
        <w:t xml:space="preserve"> </w:t>
      </w:r>
      <w:r w:rsidR="00FF5F35" w:rsidRPr="00C56372">
        <w:rPr>
          <w:rFonts w:ascii="Times New Roman" w:eastAsia="FranklinGothicURWCom-Boo" w:hAnsi="Times New Roman" w:cs="Times New Roman"/>
          <w:szCs w:val="24"/>
        </w:rPr>
        <w:t>–</w:t>
      </w:r>
      <w:r w:rsidRPr="00C56372">
        <w:rPr>
          <w:rFonts w:ascii="Times New Roman" w:eastAsia="FranklinGothicURWCom-Boo" w:hAnsi="Times New Roman" w:cs="Times New Roman"/>
          <w:szCs w:val="24"/>
        </w:rPr>
        <w:t xml:space="preserve"> </w:t>
      </w:r>
      <w:r w:rsidR="005828DA" w:rsidRPr="00C56372">
        <w:rPr>
          <w:rFonts w:ascii="Times New Roman" w:eastAsia="FranklinGothicURWCom-Boo" w:hAnsi="Times New Roman" w:cs="Times New Roman"/>
          <w:szCs w:val="24"/>
        </w:rPr>
        <w:t>zmiana definicji paliw stałych</w:t>
      </w:r>
      <w:r w:rsidR="00EE4ECD" w:rsidRPr="00C56372">
        <w:rPr>
          <w:rFonts w:ascii="Times New Roman" w:eastAsia="FranklinGothicURWCom-Boo" w:hAnsi="Times New Roman" w:cs="Times New Roman"/>
          <w:szCs w:val="24"/>
        </w:rPr>
        <w:t xml:space="preserve"> – zastąpienie sformułowania „</w:t>
      </w:r>
      <w:r w:rsidR="00EE4ECD" w:rsidRPr="00C56372">
        <w:rPr>
          <w:rFonts w:ascii="Times New Roman" w:hAnsi="Times New Roman" w:cs="Times New Roman"/>
          <w:szCs w:val="24"/>
        </w:rPr>
        <w:t>biomasy pozyskanej z drzew i krzewów oraz biomasy roślinnej z rolnictwa”</w:t>
      </w:r>
      <w:r w:rsidR="005828DA" w:rsidRPr="00C56372">
        <w:rPr>
          <w:rFonts w:ascii="Times New Roman" w:eastAsia="FranklinGothicURWCom-Boo" w:hAnsi="Times New Roman" w:cs="Times New Roman"/>
          <w:szCs w:val="24"/>
        </w:rPr>
        <w:t xml:space="preserve"> </w:t>
      </w:r>
      <w:r w:rsidR="00EE4ECD" w:rsidRPr="00C56372">
        <w:rPr>
          <w:rFonts w:ascii="Times New Roman" w:eastAsia="FranklinGothicURWCom-Boo" w:hAnsi="Times New Roman" w:cs="Times New Roman"/>
          <w:szCs w:val="24"/>
        </w:rPr>
        <w:t>sformułowaniem „biopaliwa stałe”</w:t>
      </w:r>
      <w:r w:rsidR="005828DA" w:rsidRPr="00C56372">
        <w:rPr>
          <w:rFonts w:ascii="Times New Roman" w:eastAsia="FranklinGothicURWCom-Boo" w:hAnsi="Times New Roman" w:cs="Times New Roman"/>
          <w:szCs w:val="24"/>
        </w:rPr>
        <w:t xml:space="preserve">; </w:t>
      </w:r>
    </w:p>
    <w:p w14:paraId="11D28F6E" w14:textId="59F6903B" w:rsidR="00DD4107" w:rsidRPr="00C56372" w:rsidRDefault="00EE4ECD"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art. 2 ust. 1 pkt </w:t>
      </w:r>
      <w:proofErr w:type="spellStart"/>
      <w:r w:rsidRPr="00C56372">
        <w:rPr>
          <w:rFonts w:ascii="Times New Roman" w:eastAsia="FranklinGothicURWCom-Boo" w:hAnsi="Times New Roman" w:cs="Times New Roman"/>
          <w:szCs w:val="24"/>
        </w:rPr>
        <w:t>4c</w:t>
      </w:r>
      <w:proofErr w:type="spellEnd"/>
      <w:r w:rsidRPr="00C56372">
        <w:rPr>
          <w:rFonts w:ascii="Times New Roman" w:eastAsia="FranklinGothicURWCom-Boo" w:hAnsi="Times New Roman" w:cs="Times New Roman"/>
          <w:szCs w:val="24"/>
        </w:rPr>
        <w:t xml:space="preserve"> – wprowadzenie katalogu określającego zakres „biopaliw stałych”;</w:t>
      </w:r>
      <w:r w:rsidR="00A77DF2" w:rsidRPr="00C56372">
        <w:rPr>
          <w:rFonts w:ascii="Times New Roman" w:eastAsia="FranklinGothicURWCom-Boo" w:hAnsi="Times New Roman" w:cs="Times New Roman"/>
          <w:szCs w:val="24"/>
        </w:rPr>
        <w:t xml:space="preserve"> </w:t>
      </w:r>
      <w:r w:rsidR="00F92CA9" w:rsidRPr="00C56372">
        <w:rPr>
          <w:rFonts w:ascii="Times New Roman" w:eastAsia="FranklinGothicURWCom-Boo" w:hAnsi="Times New Roman" w:cs="Times New Roman"/>
          <w:szCs w:val="24"/>
        </w:rPr>
        <w:t>b</w:t>
      </w:r>
      <w:r w:rsidR="00DD4107" w:rsidRPr="00C56372">
        <w:rPr>
          <w:rFonts w:ascii="Times New Roman" w:eastAsia="FranklinGothicURWCom-Boo" w:hAnsi="Times New Roman" w:cs="Times New Roman"/>
          <w:szCs w:val="24"/>
        </w:rPr>
        <w:t xml:space="preserve">iopaliwem stałym w myśl projektowanych przepisów </w:t>
      </w:r>
      <w:r w:rsidR="00FB1016">
        <w:rPr>
          <w:rFonts w:ascii="Times New Roman" w:eastAsia="FranklinGothicURWCom-Boo" w:hAnsi="Times New Roman" w:cs="Times New Roman"/>
          <w:szCs w:val="24"/>
        </w:rPr>
        <w:t>są</w:t>
      </w:r>
      <w:r w:rsidR="00DD4107" w:rsidRPr="00C56372">
        <w:rPr>
          <w:rFonts w:ascii="Times New Roman" w:eastAsia="FranklinGothicURWCom-Boo" w:hAnsi="Times New Roman" w:cs="Times New Roman"/>
          <w:szCs w:val="24"/>
        </w:rPr>
        <w:t xml:space="preserve">: </w:t>
      </w:r>
      <w:r w:rsidR="003624AD" w:rsidRPr="00C56372">
        <w:rPr>
          <w:rFonts w:ascii="Times New Roman" w:hAnsi="Times New Roman" w:cs="Times New Roman"/>
          <w:szCs w:val="24"/>
        </w:rPr>
        <w:t xml:space="preserve">brykiet drzewny, </w:t>
      </w:r>
      <w:proofErr w:type="spellStart"/>
      <w:r w:rsidR="00DD4107" w:rsidRPr="00C56372">
        <w:rPr>
          <w:rFonts w:ascii="Times New Roman" w:hAnsi="Times New Roman" w:cs="Times New Roman"/>
          <w:szCs w:val="24"/>
        </w:rPr>
        <w:t>pelet</w:t>
      </w:r>
      <w:proofErr w:type="spellEnd"/>
      <w:r w:rsidR="00DD4107" w:rsidRPr="00C56372">
        <w:rPr>
          <w:rFonts w:ascii="Times New Roman" w:hAnsi="Times New Roman" w:cs="Times New Roman"/>
          <w:szCs w:val="24"/>
        </w:rPr>
        <w:t xml:space="preserve"> drzewny, zrębk</w:t>
      </w:r>
      <w:r w:rsidR="006E5D35" w:rsidRPr="00C56372">
        <w:rPr>
          <w:rFonts w:ascii="Times New Roman" w:hAnsi="Times New Roman" w:cs="Times New Roman"/>
          <w:szCs w:val="24"/>
        </w:rPr>
        <w:t>i</w:t>
      </w:r>
      <w:r w:rsidR="00DD4107" w:rsidRPr="00C56372">
        <w:rPr>
          <w:rFonts w:ascii="Times New Roman" w:hAnsi="Times New Roman" w:cs="Times New Roman"/>
          <w:szCs w:val="24"/>
        </w:rPr>
        <w:t xml:space="preserve"> drzewn</w:t>
      </w:r>
      <w:r w:rsidR="006E5D35" w:rsidRPr="00C56372">
        <w:rPr>
          <w:rFonts w:ascii="Times New Roman" w:hAnsi="Times New Roman" w:cs="Times New Roman"/>
          <w:szCs w:val="24"/>
        </w:rPr>
        <w:t>e</w:t>
      </w:r>
      <w:r w:rsidR="00DD4107" w:rsidRPr="00C56372">
        <w:rPr>
          <w:rFonts w:ascii="Times New Roman" w:hAnsi="Times New Roman" w:cs="Times New Roman"/>
          <w:szCs w:val="24"/>
        </w:rPr>
        <w:t xml:space="preserve">, drewno </w:t>
      </w:r>
      <w:r w:rsidR="00DD4107" w:rsidRPr="00C56372">
        <w:rPr>
          <w:rFonts w:ascii="Times New Roman" w:eastAsia="FranklinGothicURWCom-Boo" w:hAnsi="Times New Roman" w:cs="Times New Roman"/>
          <w:szCs w:val="24"/>
        </w:rPr>
        <w:t>kawałkowe,</w:t>
      </w:r>
      <w:r w:rsidR="007E3E3A" w:rsidRPr="00C56372">
        <w:rPr>
          <w:rFonts w:ascii="Times New Roman" w:eastAsia="FranklinGothicURWCom-Boo" w:hAnsi="Times New Roman" w:cs="Times New Roman"/>
          <w:szCs w:val="24"/>
        </w:rPr>
        <w:t xml:space="preserve"> </w:t>
      </w:r>
      <w:r w:rsidR="00717E15" w:rsidRPr="00C56372">
        <w:rPr>
          <w:rFonts w:ascii="Times New Roman" w:eastAsia="FranklinGothicURWCom-Boo" w:hAnsi="Times New Roman" w:cs="Times New Roman"/>
          <w:szCs w:val="24"/>
        </w:rPr>
        <w:t>pozostała</w:t>
      </w:r>
      <w:r w:rsidR="007E3E3A" w:rsidRPr="00C56372">
        <w:rPr>
          <w:rFonts w:ascii="Times New Roman" w:eastAsia="FranklinGothicURWCom-Boo" w:hAnsi="Times New Roman" w:cs="Times New Roman"/>
          <w:szCs w:val="24"/>
        </w:rPr>
        <w:t xml:space="preserve"> biomasa </w:t>
      </w:r>
      <w:r w:rsidR="001850BE" w:rsidRPr="00C56372">
        <w:rPr>
          <w:rFonts w:ascii="Times New Roman" w:eastAsia="FranklinGothicURWCom-Boo" w:hAnsi="Times New Roman" w:cs="Times New Roman"/>
          <w:szCs w:val="24"/>
        </w:rPr>
        <w:t>drzewna</w:t>
      </w:r>
      <w:r w:rsidR="007E3E3A" w:rsidRPr="00C56372">
        <w:rPr>
          <w:rFonts w:ascii="Times New Roman" w:eastAsia="FranklinGothicURWCom-Boo" w:hAnsi="Times New Roman" w:cs="Times New Roman"/>
          <w:szCs w:val="24"/>
        </w:rPr>
        <w:t>,</w:t>
      </w:r>
      <w:r w:rsidR="00DD4107" w:rsidRPr="00C56372">
        <w:rPr>
          <w:rFonts w:ascii="Times New Roman" w:hAnsi="Times New Roman" w:cs="Times New Roman"/>
          <w:szCs w:val="24"/>
        </w:rPr>
        <w:t xml:space="preserve"> </w:t>
      </w:r>
      <w:r w:rsidR="003624AD" w:rsidRPr="00C56372">
        <w:rPr>
          <w:rFonts w:ascii="Times New Roman" w:hAnsi="Times New Roman" w:cs="Times New Roman"/>
          <w:szCs w:val="24"/>
        </w:rPr>
        <w:t xml:space="preserve">brykiet niedrzewny, </w:t>
      </w:r>
      <w:proofErr w:type="spellStart"/>
      <w:r w:rsidR="00DD4107" w:rsidRPr="00C56372">
        <w:rPr>
          <w:rFonts w:ascii="Times New Roman" w:hAnsi="Times New Roman" w:cs="Times New Roman"/>
          <w:szCs w:val="24"/>
        </w:rPr>
        <w:t>pelet</w:t>
      </w:r>
      <w:proofErr w:type="spellEnd"/>
      <w:r w:rsidR="00DD4107" w:rsidRPr="00C56372">
        <w:rPr>
          <w:rFonts w:ascii="Times New Roman" w:hAnsi="Times New Roman" w:cs="Times New Roman"/>
          <w:szCs w:val="24"/>
        </w:rPr>
        <w:t xml:space="preserve"> niedrzewny</w:t>
      </w:r>
      <w:r w:rsidR="007E3E3A" w:rsidRPr="00C56372">
        <w:rPr>
          <w:rFonts w:ascii="Times New Roman" w:hAnsi="Times New Roman" w:cs="Times New Roman"/>
          <w:szCs w:val="24"/>
        </w:rPr>
        <w:t xml:space="preserve">, </w:t>
      </w:r>
      <w:r w:rsidR="00DD4107" w:rsidRPr="00C56372">
        <w:rPr>
          <w:rFonts w:ascii="Times New Roman" w:hAnsi="Times New Roman" w:cs="Times New Roman"/>
          <w:szCs w:val="24"/>
        </w:rPr>
        <w:t>baloty i kostki słomy</w:t>
      </w:r>
      <w:r w:rsidR="007E3E3A" w:rsidRPr="00C56372">
        <w:rPr>
          <w:rFonts w:ascii="Times New Roman" w:hAnsi="Times New Roman" w:cs="Times New Roman"/>
          <w:szCs w:val="24"/>
        </w:rPr>
        <w:t xml:space="preserve"> oraz </w:t>
      </w:r>
      <w:r w:rsidR="00717E15" w:rsidRPr="00C56372">
        <w:rPr>
          <w:rFonts w:ascii="Times New Roman" w:hAnsi="Times New Roman" w:cs="Times New Roman"/>
          <w:szCs w:val="24"/>
        </w:rPr>
        <w:t>pozostała</w:t>
      </w:r>
      <w:r w:rsidR="007E3E3A" w:rsidRPr="00C56372">
        <w:rPr>
          <w:rFonts w:ascii="Times New Roman" w:hAnsi="Times New Roman" w:cs="Times New Roman"/>
          <w:szCs w:val="24"/>
        </w:rPr>
        <w:t xml:space="preserve"> biomasa </w:t>
      </w:r>
      <w:r w:rsidR="00A173C1" w:rsidRPr="00C56372">
        <w:rPr>
          <w:rFonts w:ascii="Times New Roman" w:hAnsi="Times New Roman" w:cs="Times New Roman"/>
          <w:szCs w:val="24"/>
        </w:rPr>
        <w:t>niedrzewna</w:t>
      </w:r>
      <w:r w:rsidR="00F92CA9" w:rsidRPr="00C56372">
        <w:rPr>
          <w:rFonts w:ascii="Times New Roman" w:hAnsi="Times New Roman" w:cs="Times New Roman"/>
          <w:szCs w:val="24"/>
        </w:rPr>
        <w:t>;</w:t>
      </w:r>
    </w:p>
    <w:p w14:paraId="368F99D9" w14:textId="41BEA27B" w:rsidR="00EE4ECD" w:rsidRPr="00C56372" w:rsidRDefault="00EE4ECD"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wprowadzenie definicji odnoszących się do biopaliw stałych – wprowadzenie w art. 2 ust.</w:t>
      </w:r>
      <w:r w:rsidR="00CF3229">
        <w:rPr>
          <w:rFonts w:ascii="Times New Roman" w:eastAsia="FranklinGothicURWCom-Boo" w:hAnsi="Times New Roman" w:cs="Times New Roman"/>
          <w:szCs w:val="24"/>
        </w:rPr>
        <w:t> </w:t>
      </w:r>
      <w:r w:rsidRPr="00C56372">
        <w:rPr>
          <w:rFonts w:ascii="Times New Roman" w:eastAsia="FranklinGothicURWCom-Boo" w:hAnsi="Times New Roman" w:cs="Times New Roman"/>
          <w:szCs w:val="24"/>
        </w:rPr>
        <w:t xml:space="preserve">1 pkt </w:t>
      </w:r>
      <w:proofErr w:type="spellStart"/>
      <w:r w:rsidRPr="00C56372">
        <w:rPr>
          <w:rFonts w:ascii="Times New Roman" w:eastAsia="FranklinGothicURWCom-Boo" w:hAnsi="Times New Roman" w:cs="Times New Roman"/>
          <w:szCs w:val="24"/>
        </w:rPr>
        <w:t>4d</w:t>
      </w:r>
      <w:proofErr w:type="spellEnd"/>
      <w:r w:rsidRPr="00C56372">
        <w:rPr>
          <w:rFonts w:ascii="Times New Roman" w:eastAsia="FranklinGothicURWCom-Boo" w:hAnsi="Times New Roman" w:cs="Times New Roman"/>
          <w:szCs w:val="24"/>
        </w:rPr>
        <w:t>–</w:t>
      </w:r>
      <w:proofErr w:type="spellStart"/>
      <w:r w:rsidRPr="00C56372">
        <w:rPr>
          <w:rFonts w:ascii="Times New Roman" w:eastAsia="FranklinGothicURWCom-Boo" w:hAnsi="Times New Roman" w:cs="Times New Roman"/>
          <w:szCs w:val="24"/>
        </w:rPr>
        <w:t>4</w:t>
      </w:r>
      <w:bookmarkStart w:id="2" w:name="_Hlk192676649"/>
      <w:r w:rsidR="00717E15" w:rsidRPr="00C56372">
        <w:rPr>
          <w:rFonts w:ascii="Times New Roman" w:eastAsia="FranklinGothicURWCom-Boo" w:hAnsi="Times New Roman" w:cs="Times New Roman"/>
          <w:szCs w:val="24"/>
        </w:rPr>
        <w:t>o</w:t>
      </w:r>
      <w:proofErr w:type="spellEnd"/>
      <w:r w:rsidR="00F76078" w:rsidRPr="00C56372">
        <w:rPr>
          <w:rFonts w:ascii="Times New Roman" w:eastAsia="FranklinGothicURWCom-Boo" w:hAnsi="Times New Roman" w:cs="Times New Roman"/>
          <w:szCs w:val="24"/>
        </w:rPr>
        <w:t xml:space="preserve"> i pkt </w:t>
      </w:r>
      <w:proofErr w:type="spellStart"/>
      <w:r w:rsidR="00F76078" w:rsidRPr="00C56372">
        <w:rPr>
          <w:rFonts w:ascii="Times New Roman" w:eastAsia="FranklinGothicURWCom-Boo" w:hAnsi="Times New Roman" w:cs="Times New Roman"/>
          <w:szCs w:val="24"/>
        </w:rPr>
        <w:t>21c</w:t>
      </w:r>
      <w:bookmarkEnd w:id="2"/>
      <w:proofErr w:type="spellEnd"/>
      <w:r w:rsidR="003624AD" w:rsidRPr="00C56372">
        <w:rPr>
          <w:rFonts w:ascii="Times New Roman" w:eastAsia="FranklinGothicURWCom-Boo" w:hAnsi="Times New Roman" w:cs="Times New Roman"/>
          <w:szCs w:val="24"/>
        </w:rPr>
        <w:t xml:space="preserve"> oraz zmian</w:t>
      </w:r>
      <w:r w:rsidR="006944DA" w:rsidRPr="00C56372">
        <w:rPr>
          <w:rFonts w:ascii="Times New Roman" w:eastAsia="FranklinGothicURWCom-Boo" w:hAnsi="Times New Roman" w:cs="Times New Roman"/>
          <w:szCs w:val="24"/>
        </w:rPr>
        <w:t>a</w:t>
      </w:r>
      <w:r w:rsidR="003624AD" w:rsidRPr="00C56372">
        <w:rPr>
          <w:rFonts w:ascii="Times New Roman" w:eastAsia="FranklinGothicURWCom-Boo" w:hAnsi="Times New Roman" w:cs="Times New Roman"/>
          <w:szCs w:val="24"/>
        </w:rPr>
        <w:t xml:space="preserve"> definicji próbki paliwa stałego – zmiana brzmienia art. 2 ust. 1 pkt </w:t>
      </w:r>
      <w:proofErr w:type="spellStart"/>
      <w:r w:rsidR="003624AD" w:rsidRPr="00C56372">
        <w:rPr>
          <w:rFonts w:ascii="Times New Roman" w:eastAsia="FranklinGothicURWCom-Boo" w:hAnsi="Times New Roman" w:cs="Times New Roman"/>
          <w:szCs w:val="24"/>
        </w:rPr>
        <w:t>21a</w:t>
      </w:r>
      <w:proofErr w:type="spellEnd"/>
      <w:r w:rsidR="003624AD" w:rsidRPr="00C56372">
        <w:rPr>
          <w:rFonts w:ascii="Times New Roman" w:eastAsia="FranklinGothicURWCom-Boo" w:hAnsi="Times New Roman" w:cs="Times New Roman"/>
          <w:szCs w:val="24"/>
        </w:rPr>
        <w:t>;</w:t>
      </w:r>
    </w:p>
    <w:p w14:paraId="62FAB9F2" w14:textId="2263D127" w:rsidR="00A173C1" w:rsidRPr="00C56372" w:rsidRDefault="00FD499C"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art. </w:t>
      </w:r>
      <w:proofErr w:type="spellStart"/>
      <w:r w:rsidRPr="00C56372">
        <w:rPr>
          <w:rFonts w:ascii="Times New Roman" w:hAnsi="Times New Roman" w:cs="Times New Roman"/>
          <w:szCs w:val="24"/>
        </w:rPr>
        <w:t>3b</w:t>
      </w:r>
      <w:proofErr w:type="spellEnd"/>
      <w:r w:rsidR="005828DA" w:rsidRPr="00C56372">
        <w:rPr>
          <w:rFonts w:ascii="Times New Roman" w:hAnsi="Times New Roman" w:cs="Times New Roman"/>
          <w:szCs w:val="24"/>
        </w:rPr>
        <w:t xml:space="preserve"> (zmi</w:t>
      </w:r>
      <w:r w:rsidR="0057309C" w:rsidRPr="00C56372">
        <w:rPr>
          <w:rFonts w:ascii="Times New Roman" w:hAnsi="Times New Roman" w:cs="Times New Roman"/>
          <w:szCs w:val="24"/>
        </w:rPr>
        <w:t>ana</w:t>
      </w:r>
      <w:r w:rsidR="005828DA" w:rsidRPr="00C56372">
        <w:rPr>
          <w:rFonts w:ascii="Times New Roman" w:hAnsi="Times New Roman" w:cs="Times New Roman"/>
          <w:szCs w:val="24"/>
        </w:rPr>
        <w:t xml:space="preserve"> brzmieni</w:t>
      </w:r>
      <w:r w:rsidR="0057309C" w:rsidRPr="00C56372">
        <w:rPr>
          <w:rFonts w:ascii="Times New Roman" w:hAnsi="Times New Roman" w:cs="Times New Roman"/>
          <w:szCs w:val="24"/>
        </w:rPr>
        <w:t>a</w:t>
      </w:r>
      <w:r w:rsidR="005828DA" w:rsidRPr="00C56372">
        <w:rPr>
          <w:rFonts w:ascii="Times New Roman" w:hAnsi="Times New Roman" w:cs="Times New Roman"/>
          <w:szCs w:val="24"/>
        </w:rPr>
        <w:t xml:space="preserve"> ust. 1 i 2)</w:t>
      </w:r>
      <w:r w:rsidR="00640E57" w:rsidRPr="00C56372">
        <w:rPr>
          <w:rFonts w:ascii="Times New Roman" w:hAnsi="Times New Roman" w:cs="Times New Roman"/>
          <w:szCs w:val="24"/>
        </w:rPr>
        <w:t xml:space="preserve"> i </w:t>
      </w:r>
      <w:r w:rsidR="005828DA" w:rsidRPr="00C56372">
        <w:rPr>
          <w:rFonts w:ascii="Times New Roman" w:hAnsi="Times New Roman" w:cs="Times New Roman"/>
          <w:szCs w:val="24"/>
        </w:rPr>
        <w:t>u</w:t>
      </w:r>
      <w:r w:rsidR="00DC206E" w:rsidRPr="00C56372">
        <w:rPr>
          <w:rFonts w:ascii="Times New Roman" w:hAnsi="Times New Roman" w:cs="Times New Roman"/>
          <w:szCs w:val="24"/>
        </w:rPr>
        <w:t>chyl</w:t>
      </w:r>
      <w:r w:rsidR="0057309C" w:rsidRPr="00C56372">
        <w:rPr>
          <w:rFonts w:ascii="Times New Roman" w:hAnsi="Times New Roman" w:cs="Times New Roman"/>
          <w:szCs w:val="24"/>
        </w:rPr>
        <w:t>enie</w:t>
      </w:r>
      <w:r w:rsidR="005828DA" w:rsidRPr="00C56372">
        <w:rPr>
          <w:rFonts w:ascii="Times New Roman" w:hAnsi="Times New Roman" w:cs="Times New Roman"/>
          <w:szCs w:val="24"/>
        </w:rPr>
        <w:t xml:space="preserve"> art. </w:t>
      </w:r>
      <w:proofErr w:type="spellStart"/>
      <w:r w:rsidR="00640E57" w:rsidRPr="00C56372">
        <w:rPr>
          <w:rFonts w:ascii="Times New Roman" w:hAnsi="Times New Roman" w:cs="Times New Roman"/>
          <w:szCs w:val="24"/>
        </w:rPr>
        <w:t>3c</w:t>
      </w:r>
      <w:proofErr w:type="spellEnd"/>
      <w:r w:rsidR="00640E57" w:rsidRPr="00C56372">
        <w:rPr>
          <w:rFonts w:ascii="Times New Roman" w:hAnsi="Times New Roman" w:cs="Times New Roman"/>
          <w:szCs w:val="24"/>
        </w:rPr>
        <w:t xml:space="preserve"> i </w:t>
      </w:r>
      <w:r w:rsidR="00642174" w:rsidRPr="00C56372">
        <w:rPr>
          <w:rFonts w:ascii="Times New Roman" w:hAnsi="Times New Roman" w:cs="Times New Roman"/>
          <w:szCs w:val="24"/>
        </w:rPr>
        <w:t xml:space="preserve">art. </w:t>
      </w:r>
      <w:proofErr w:type="spellStart"/>
      <w:r w:rsidR="005828DA" w:rsidRPr="00C56372">
        <w:rPr>
          <w:rFonts w:ascii="Times New Roman" w:hAnsi="Times New Roman" w:cs="Times New Roman"/>
          <w:szCs w:val="24"/>
        </w:rPr>
        <w:t>3d</w:t>
      </w:r>
      <w:proofErr w:type="spellEnd"/>
      <w:r w:rsidR="005828DA" w:rsidRPr="00C56372">
        <w:rPr>
          <w:rFonts w:ascii="Times New Roman" w:hAnsi="Times New Roman" w:cs="Times New Roman"/>
          <w:szCs w:val="24"/>
        </w:rPr>
        <w:t xml:space="preserve"> </w:t>
      </w:r>
      <w:r w:rsidR="00BB5098" w:rsidRPr="00C56372">
        <w:rPr>
          <w:rFonts w:ascii="Times New Roman" w:eastAsia="FranklinGothicURWCom-Boo" w:hAnsi="Times New Roman" w:cs="Times New Roman"/>
          <w:szCs w:val="24"/>
        </w:rPr>
        <w:t xml:space="preserve">– </w:t>
      </w:r>
      <w:r w:rsidR="00FF5F35" w:rsidRPr="00C56372">
        <w:rPr>
          <w:rFonts w:ascii="Times New Roman" w:eastAsia="FranklinGothicURWCom-Boo" w:hAnsi="Times New Roman" w:cs="Times New Roman"/>
          <w:szCs w:val="24"/>
        </w:rPr>
        <w:t xml:space="preserve">zmiana w zakresie </w:t>
      </w:r>
      <w:r w:rsidRPr="00C56372">
        <w:rPr>
          <w:rFonts w:ascii="Times New Roman" w:eastAsia="FranklinGothicURWCom-Boo" w:hAnsi="Times New Roman" w:cs="Times New Roman"/>
          <w:szCs w:val="24"/>
        </w:rPr>
        <w:t>upoważnie</w:t>
      </w:r>
      <w:r w:rsidR="00FF5F35" w:rsidRPr="00C56372">
        <w:rPr>
          <w:rFonts w:ascii="Times New Roman" w:eastAsia="FranklinGothicURWCom-Boo" w:hAnsi="Times New Roman" w:cs="Times New Roman"/>
          <w:szCs w:val="24"/>
        </w:rPr>
        <w:t>ń</w:t>
      </w:r>
      <w:r w:rsidRPr="00C56372">
        <w:rPr>
          <w:rFonts w:ascii="Times New Roman" w:eastAsia="FranklinGothicURWCom-Boo" w:hAnsi="Times New Roman" w:cs="Times New Roman"/>
          <w:szCs w:val="24"/>
        </w:rPr>
        <w:t xml:space="preserve"> do wydania </w:t>
      </w:r>
      <w:r w:rsidR="00BB5098" w:rsidRPr="00C56372">
        <w:rPr>
          <w:rFonts w:ascii="Times New Roman" w:eastAsia="FranklinGothicURWCom-Boo" w:hAnsi="Times New Roman" w:cs="Times New Roman"/>
          <w:szCs w:val="24"/>
        </w:rPr>
        <w:t>rozporządze</w:t>
      </w:r>
      <w:r w:rsidRPr="00C56372">
        <w:rPr>
          <w:rFonts w:ascii="Times New Roman" w:eastAsia="FranklinGothicURWCom-Boo" w:hAnsi="Times New Roman" w:cs="Times New Roman"/>
          <w:szCs w:val="24"/>
        </w:rPr>
        <w:t>ń określających</w:t>
      </w:r>
      <w:r w:rsidR="00BB5098" w:rsidRPr="00C56372">
        <w:rPr>
          <w:rFonts w:ascii="Times New Roman" w:eastAsia="FranklinGothicURWCom-Boo" w:hAnsi="Times New Roman" w:cs="Times New Roman"/>
          <w:szCs w:val="24"/>
        </w:rPr>
        <w:t xml:space="preserve"> wymaga</w:t>
      </w:r>
      <w:r w:rsidRPr="00C56372">
        <w:rPr>
          <w:rFonts w:ascii="Times New Roman" w:eastAsia="FranklinGothicURWCom-Boo" w:hAnsi="Times New Roman" w:cs="Times New Roman"/>
          <w:szCs w:val="24"/>
        </w:rPr>
        <w:t>nia</w:t>
      </w:r>
      <w:r w:rsidR="00BB5098" w:rsidRPr="00C56372">
        <w:rPr>
          <w:rFonts w:ascii="Times New Roman" w:eastAsia="FranklinGothicURWCom-Boo" w:hAnsi="Times New Roman" w:cs="Times New Roman"/>
          <w:szCs w:val="24"/>
        </w:rPr>
        <w:t xml:space="preserve"> jakościow</w:t>
      </w:r>
      <w:r w:rsidRPr="00C56372">
        <w:rPr>
          <w:rFonts w:ascii="Times New Roman" w:eastAsia="FranklinGothicURWCom-Boo" w:hAnsi="Times New Roman" w:cs="Times New Roman"/>
          <w:szCs w:val="24"/>
        </w:rPr>
        <w:t xml:space="preserve">e dla różnych rodzajów biopaliw stałych; </w:t>
      </w:r>
      <w:r w:rsidR="00DC3E8C" w:rsidRPr="00C56372">
        <w:rPr>
          <w:rFonts w:ascii="Times New Roman" w:eastAsia="FranklinGothicURWCom-Boo" w:hAnsi="Times New Roman" w:cs="Times New Roman"/>
          <w:szCs w:val="24"/>
        </w:rPr>
        <w:t>w</w:t>
      </w:r>
      <w:r w:rsidR="00A173C1" w:rsidRPr="00C56372">
        <w:rPr>
          <w:rFonts w:ascii="Times New Roman" w:eastAsia="FranklinGothicURWCom-Boo" w:hAnsi="Times New Roman" w:cs="Times New Roman"/>
          <w:szCs w:val="24"/>
        </w:rPr>
        <w:t xml:space="preserve"> ramach upoważnienia do określenia</w:t>
      </w:r>
      <w:r w:rsidR="00642174" w:rsidRPr="00C56372">
        <w:rPr>
          <w:rFonts w:ascii="Times New Roman" w:eastAsia="FranklinGothicURWCom-Boo" w:hAnsi="Times New Roman" w:cs="Times New Roman"/>
          <w:szCs w:val="24"/>
        </w:rPr>
        <w:t>,</w:t>
      </w:r>
      <w:r w:rsidR="00A173C1" w:rsidRPr="00C56372">
        <w:rPr>
          <w:rFonts w:ascii="Times New Roman" w:eastAsia="FranklinGothicURWCom-Boo" w:hAnsi="Times New Roman" w:cs="Times New Roman"/>
          <w:szCs w:val="24"/>
        </w:rPr>
        <w:t xml:space="preserve"> w drodze rozporządzenia</w:t>
      </w:r>
      <w:r w:rsidR="00642174" w:rsidRPr="00C56372">
        <w:rPr>
          <w:rFonts w:ascii="Times New Roman" w:eastAsia="FranklinGothicURWCom-Boo" w:hAnsi="Times New Roman" w:cs="Times New Roman"/>
          <w:szCs w:val="24"/>
        </w:rPr>
        <w:t>,</w:t>
      </w:r>
      <w:r w:rsidR="00A173C1" w:rsidRPr="00C56372">
        <w:rPr>
          <w:rFonts w:ascii="Times New Roman" w:eastAsia="FranklinGothicURWCom-Boo" w:hAnsi="Times New Roman" w:cs="Times New Roman"/>
          <w:szCs w:val="24"/>
        </w:rPr>
        <w:t xml:space="preserve"> wymagań jakościowych dla biopaliw stałych</w:t>
      </w:r>
      <w:r w:rsidR="00E277EA" w:rsidRPr="00C56372">
        <w:rPr>
          <w:rFonts w:ascii="Times New Roman" w:eastAsia="FranklinGothicURWCom-Boo" w:hAnsi="Times New Roman" w:cs="Times New Roman"/>
          <w:szCs w:val="24"/>
        </w:rPr>
        <w:t xml:space="preserve"> jako organ właściwy</w:t>
      </w:r>
      <w:r w:rsidR="00A173C1" w:rsidRPr="00C56372">
        <w:rPr>
          <w:rFonts w:ascii="Times New Roman" w:eastAsia="FranklinGothicURWCom-Boo" w:hAnsi="Times New Roman" w:cs="Times New Roman"/>
          <w:szCs w:val="24"/>
        </w:rPr>
        <w:t xml:space="preserve"> </w:t>
      </w:r>
      <w:r w:rsidR="008023EF" w:rsidRPr="00C56372">
        <w:rPr>
          <w:rFonts w:ascii="Times New Roman" w:eastAsia="FranklinGothicURWCom-Boo" w:hAnsi="Times New Roman" w:cs="Times New Roman"/>
          <w:szCs w:val="24"/>
        </w:rPr>
        <w:t>pozostawiono wyłącznie ministra właściwego do spraw klimatu</w:t>
      </w:r>
      <w:r w:rsidR="00DC3E8C" w:rsidRPr="00C56372">
        <w:rPr>
          <w:rFonts w:ascii="Times New Roman" w:eastAsia="FranklinGothicURWCom-Boo" w:hAnsi="Times New Roman" w:cs="Times New Roman"/>
          <w:szCs w:val="24"/>
        </w:rPr>
        <w:t>;</w:t>
      </w:r>
      <w:r w:rsidR="008023EF" w:rsidRPr="00C56372">
        <w:rPr>
          <w:rFonts w:ascii="Times New Roman" w:eastAsia="FranklinGothicURWCom-Boo" w:hAnsi="Times New Roman" w:cs="Times New Roman"/>
          <w:szCs w:val="24"/>
        </w:rPr>
        <w:t xml:space="preserve"> </w:t>
      </w:r>
      <w:r w:rsidR="00DC3E8C" w:rsidRPr="00C56372">
        <w:rPr>
          <w:rFonts w:ascii="Times New Roman" w:eastAsia="FranklinGothicURWCom-Boo" w:hAnsi="Times New Roman" w:cs="Times New Roman"/>
          <w:szCs w:val="24"/>
        </w:rPr>
        <w:t>z</w:t>
      </w:r>
      <w:r w:rsidR="008023EF" w:rsidRPr="00C56372">
        <w:rPr>
          <w:rFonts w:ascii="Times New Roman" w:eastAsia="FranklinGothicURWCom-Boo" w:hAnsi="Times New Roman" w:cs="Times New Roman"/>
          <w:szCs w:val="24"/>
        </w:rPr>
        <w:t xml:space="preserve">agadnienia </w:t>
      </w:r>
      <w:r w:rsidR="00A173C1" w:rsidRPr="00C56372">
        <w:rPr>
          <w:rFonts w:ascii="Times New Roman" w:eastAsia="FranklinGothicURWCom-Boo" w:hAnsi="Times New Roman" w:cs="Times New Roman"/>
          <w:szCs w:val="24"/>
        </w:rPr>
        <w:t>związan</w:t>
      </w:r>
      <w:r w:rsidR="008023EF" w:rsidRPr="00C56372">
        <w:rPr>
          <w:rFonts w:ascii="Times New Roman" w:eastAsia="FranklinGothicURWCom-Boo" w:hAnsi="Times New Roman" w:cs="Times New Roman"/>
          <w:szCs w:val="24"/>
        </w:rPr>
        <w:t>e</w:t>
      </w:r>
      <w:r w:rsidR="00A173C1" w:rsidRPr="00C56372">
        <w:rPr>
          <w:rFonts w:ascii="Times New Roman" w:eastAsia="FranklinGothicURWCom-Boo" w:hAnsi="Times New Roman" w:cs="Times New Roman"/>
          <w:szCs w:val="24"/>
        </w:rPr>
        <w:t xml:space="preserve"> z</w:t>
      </w:r>
      <w:r w:rsidR="00CF3229">
        <w:rPr>
          <w:rFonts w:ascii="Times New Roman" w:eastAsia="FranklinGothicURWCom-Boo" w:hAnsi="Times New Roman" w:cs="Times New Roman"/>
          <w:szCs w:val="24"/>
        </w:rPr>
        <w:t> </w:t>
      </w:r>
      <w:r w:rsidR="00A173C1" w:rsidRPr="00C56372">
        <w:rPr>
          <w:rFonts w:ascii="Times New Roman" w:eastAsia="FranklinGothicURWCom-Boo" w:hAnsi="Times New Roman" w:cs="Times New Roman"/>
          <w:szCs w:val="24"/>
        </w:rPr>
        <w:t xml:space="preserve">odnawialnymi źródłami energii </w:t>
      </w:r>
      <w:r w:rsidR="00E277EA" w:rsidRPr="00C56372">
        <w:rPr>
          <w:rFonts w:ascii="Times New Roman" w:eastAsia="FranklinGothicURWCom-Boo" w:hAnsi="Times New Roman" w:cs="Times New Roman"/>
          <w:szCs w:val="24"/>
        </w:rPr>
        <w:t>znajdują się</w:t>
      </w:r>
      <w:r w:rsidR="008023EF" w:rsidRPr="00C56372">
        <w:rPr>
          <w:rFonts w:ascii="Times New Roman" w:eastAsia="FranklinGothicURWCom-Boo" w:hAnsi="Times New Roman" w:cs="Times New Roman"/>
          <w:szCs w:val="24"/>
        </w:rPr>
        <w:t xml:space="preserve"> w</w:t>
      </w:r>
      <w:r w:rsidR="00CF3229" w:rsidRPr="00CF3229">
        <w:rPr>
          <w:rFonts w:ascii="Times New Roman" w:eastAsia="FranklinGothicURWCom-Boo" w:hAnsi="Times New Roman" w:cs="Times New Roman"/>
          <w:szCs w:val="24"/>
        </w:rPr>
        <w:t> </w:t>
      </w:r>
      <w:r w:rsidR="008023EF" w:rsidRPr="00C56372">
        <w:rPr>
          <w:rFonts w:ascii="Times New Roman" w:eastAsia="FranklinGothicURWCom-Boo" w:hAnsi="Times New Roman" w:cs="Times New Roman"/>
          <w:szCs w:val="24"/>
        </w:rPr>
        <w:t>kompetencji ministra właściwego do spraw klimatu</w:t>
      </w:r>
      <w:r w:rsidR="006944DA" w:rsidRPr="00C56372">
        <w:rPr>
          <w:rFonts w:ascii="Times New Roman" w:eastAsia="FranklinGothicURWCom-Boo" w:hAnsi="Times New Roman" w:cs="Times New Roman"/>
          <w:szCs w:val="24"/>
        </w:rPr>
        <w:t>,</w:t>
      </w:r>
      <w:r w:rsidR="008023EF" w:rsidRPr="00C56372">
        <w:rPr>
          <w:rFonts w:ascii="Times New Roman" w:eastAsia="FranklinGothicURWCom-Boo" w:hAnsi="Times New Roman" w:cs="Times New Roman"/>
          <w:szCs w:val="24"/>
        </w:rPr>
        <w:t xml:space="preserve"> </w:t>
      </w:r>
      <w:r w:rsidR="00E277EA" w:rsidRPr="00C56372">
        <w:rPr>
          <w:rFonts w:ascii="Times New Roman" w:eastAsia="FranklinGothicURWCom-Boo" w:hAnsi="Times New Roman" w:cs="Times New Roman"/>
          <w:szCs w:val="24"/>
        </w:rPr>
        <w:t>a</w:t>
      </w:r>
      <w:r w:rsidR="008023EF" w:rsidRPr="00C56372">
        <w:rPr>
          <w:rFonts w:ascii="Times New Roman" w:eastAsia="FranklinGothicURWCom-Boo" w:hAnsi="Times New Roman" w:cs="Times New Roman"/>
          <w:szCs w:val="24"/>
        </w:rPr>
        <w:t xml:space="preserve"> projektowane</w:t>
      </w:r>
      <w:r w:rsidR="00A173C1" w:rsidRPr="00C56372">
        <w:rPr>
          <w:rFonts w:ascii="Times New Roman" w:eastAsia="FranklinGothicURWCom-Boo" w:hAnsi="Times New Roman" w:cs="Times New Roman"/>
          <w:szCs w:val="24"/>
        </w:rPr>
        <w:t xml:space="preserve"> </w:t>
      </w:r>
      <w:r w:rsidR="00711468" w:rsidRPr="00C56372">
        <w:rPr>
          <w:rFonts w:ascii="Times New Roman" w:eastAsia="FranklinGothicURWCom-Boo" w:hAnsi="Times New Roman" w:cs="Times New Roman"/>
          <w:szCs w:val="24"/>
        </w:rPr>
        <w:t>przepisy</w:t>
      </w:r>
      <w:r w:rsidR="00A173C1" w:rsidRPr="00C56372">
        <w:rPr>
          <w:rFonts w:ascii="Times New Roman" w:eastAsia="FranklinGothicURWCom-Boo" w:hAnsi="Times New Roman" w:cs="Times New Roman"/>
          <w:szCs w:val="24"/>
        </w:rPr>
        <w:t xml:space="preserve"> dotyczą</w:t>
      </w:r>
      <w:r w:rsidR="00711468" w:rsidRPr="00C56372">
        <w:rPr>
          <w:rFonts w:ascii="Times New Roman" w:eastAsia="FranklinGothicURWCom-Boo" w:hAnsi="Times New Roman" w:cs="Times New Roman"/>
          <w:szCs w:val="24"/>
        </w:rPr>
        <w:t xml:space="preserve"> wyłącznie</w:t>
      </w:r>
      <w:r w:rsidR="00A173C1" w:rsidRPr="00C56372">
        <w:rPr>
          <w:rFonts w:ascii="Times New Roman" w:eastAsia="FranklinGothicURWCom-Boo" w:hAnsi="Times New Roman" w:cs="Times New Roman"/>
          <w:szCs w:val="24"/>
        </w:rPr>
        <w:t xml:space="preserve"> paliw przeznaczonych do użycia w sek</w:t>
      </w:r>
      <w:r w:rsidR="00711468" w:rsidRPr="00C56372">
        <w:rPr>
          <w:rFonts w:ascii="Times New Roman" w:eastAsia="FranklinGothicURWCom-Boo" w:hAnsi="Times New Roman" w:cs="Times New Roman"/>
          <w:szCs w:val="24"/>
        </w:rPr>
        <w:t>to</w:t>
      </w:r>
      <w:r w:rsidR="00A173C1" w:rsidRPr="00C56372">
        <w:rPr>
          <w:rFonts w:ascii="Times New Roman" w:eastAsia="FranklinGothicURWCom-Boo" w:hAnsi="Times New Roman" w:cs="Times New Roman"/>
          <w:szCs w:val="24"/>
        </w:rPr>
        <w:t>rze bytowo-</w:t>
      </w:r>
      <w:r w:rsidR="00711468" w:rsidRPr="00C56372">
        <w:rPr>
          <w:rFonts w:ascii="Times New Roman" w:eastAsia="FranklinGothicURWCom-Boo" w:hAnsi="Times New Roman" w:cs="Times New Roman"/>
          <w:szCs w:val="24"/>
        </w:rPr>
        <w:t>komunalnym</w:t>
      </w:r>
      <w:r w:rsidR="00DC3E8C" w:rsidRPr="00C56372">
        <w:rPr>
          <w:rFonts w:ascii="Times New Roman" w:eastAsia="FranklinGothicURWCom-Boo" w:hAnsi="Times New Roman" w:cs="Times New Roman"/>
          <w:szCs w:val="24"/>
        </w:rPr>
        <w:t>;</w:t>
      </w:r>
      <w:r w:rsidR="00A173C1" w:rsidRPr="00C56372">
        <w:rPr>
          <w:rFonts w:ascii="Times New Roman" w:eastAsia="FranklinGothicURWCom-Boo" w:hAnsi="Times New Roman" w:cs="Times New Roman"/>
          <w:szCs w:val="24"/>
        </w:rPr>
        <w:t xml:space="preserve"> </w:t>
      </w:r>
    </w:p>
    <w:p w14:paraId="38571B6B" w14:textId="56A83024" w:rsidR="006059D0" w:rsidRPr="00C56372" w:rsidRDefault="001373F4" w:rsidP="00C56372">
      <w:pPr>
        <w:pStyle w:val="Wypunktowanie"/>
        <w:numPr>
          <w:ilvl w:val="0"/>
          <w:numId w:val="3"/>
        </w:numPr>
        <w:spacing w:line="276" w:lineRule="auto"/>
        <w:ind w:left="426" w:hanging="426"/>
        <w:rPr>
          <w:rStyle w:val="Ppogrubienie"/>
          <w:rFonts w:ascii="Times New Roman" w:eastAsia="FranklinGothicURWCom-Boo" w:hAnsi="Times New Roman" w:cs="Times New Roman"/>
          <w:b w:val="0"/>
          <w:szCs w:val="24"/>
        </w:rPr>
      </w:pPr>
      <w:r w:rsidRPr="00C56372">
        <w:rPr>
          <w:rStyle w:val="Ppogrubienie"/>
          <w:rFonts w:ascii="Times New Roman" w:hAnsi="Times New Roman" w:cs="Times New Roman"/>
          <w:b w:val="0"/>
          <w:bCs/>
          <w:szCs w:val="24"/>
        </w:rPr>
        <w:t xml:space="preserve">art. </w:t>
      </w:r>
      <w:proofErr w:type="spellStart"/>
      <w:r w:rsidRPr="00C56372">
        <w:rPr>
          <w:rStyle w:val="Ppogrubienie"/>
          <w:rFonts w:ascii="Times New Roman" w:hAnsi="Times New Roman" w:cs="Times New Roman"/>
          <w:b w:val="0"/>
          <w:bCs/>
          <w:szCs w:val="24"/>
        </w:rPr>
        <w:t>6a</w:t>
      </w:r>
      <w:proofErr w:type="spellEnd"/>
      <w:r w:rsidRPr="00C56372">
        <w:rPr>
          <w:rStyle w:val="Ppogrubienie"/>
          <w:rFonts w:ascii="Times New Roman" w:hAnsi="Times New Roman" w:cs="Times New Roman"/>
          <w:b w:val="0"/>
          <w:bCs/>
          <w:szCs w:val="24"/>
        </w:rPr>
        <w:t xml:space="preserve"> – </w:t>
      </w:r>
      <w:r w:rsidR="006059D0" w:rsidRPr="00C56372">
        <w:rPr>
          <w:rStyle w:val="Ppogrubienie"/>
          <w:rFonts w:ascii="Times New Roman" w:hAnsi="Times New Roman" w:cs="Times New Roman"/>
          <w:b w:val="0"/>
          <w:bCs/>
          <w:szCs w:val="24"/>
        </w:rPr>
        <w:t xml:space="preserve">doprecyzowanie </w:t>
      </w:r>
      <w:r w:rsidR="0032334B" w:rsidRPr="00C56372">
        <w:rPr>
          <w:rStyle w:val="Ppogrubienie"/>
          <w:rFonts w:ascii="Times New Roman" w:hAnsi="Times New Roman" w:cs="Times New Roman"/>
          <w:b w:val="0"/>
          <w:bCs/>
          <w:szCs w:val="24"/>
        </w:rPr>
        <w:t>katalogu paliw stałych</w:t>
      </w:r>
      <w:r w:rsidR="005E1E14" w:rsidRPr="00C56372">
        <w:rPr>
          <w:rStyle w:val="Ppogrubienie"/>
          <w:rFonts w:ascii="Times New Roman" w:hAnsi="Times New Roman" w:cs="Times New Roman"/>
          <w:b w:val="0"/>
          <w:bCs/>
          <w:szCs w:val="24"/>
        </w:rPr>
        <w:t>,</w:t>
      </w:r>
      <w:r w:rsidR="0032334B" w:rsidRPr="00C56372">
        <w:rPr>
          <w:rStyle w:val="Ppogrubienie"/>
          <w:rFonts w:ascii="Times New Roman" w:hAnsi="Times New Roman" w:cs="Times New Roman"/>
          <w:b w:val="0"/>
          <w:bCs/>
          <w:szCs w:val="24"/>
        </w:rPr>
        <w:t xml:space="preserve"> co do których istnieje możliwoś</w:t>
      </w:r>
      <w:r w:rsidR="00645792" w:rsidRPr="00C56372">
        <w:rPr>
          <w:rStyle w:val="Ppogrubienie"/>
          <w:rFonts w:ascii="Times New Roman" w:hAnsi="Times New Roman" w:cs="Times New Roman"/>
          <w:b w:val="0"/>
          <w:bCs/>
          <w:szCs w:val="24"/>
        </w:rPr>
        <w:t>ć</w:t>
      </w:r>
      <w:r w:rsidR="0032334B" w:rsidRPr="00C56372">
        <w:rPr>
          <w:rStyle w:val="Ppogrubienie"/>
          <w:rFonts w:ascii="Times New Roman" w:hAnsi="Times New Roman" w:cs="Times New Roman"/>
          <w:b w:val="0"/>
          <w:bCs/>
          <w:szCs w:val="24"/>
        </w:rPr>
        <w:t xml:space="preserve"> odstąpienia od stosowania wymagań jakościowych przez okres nie dłuższy niż 24 miesi</w:t>
      </w:r>
      <w:r w:rsidR="00CF3229">
        <w:rPr>
          <w:rStyle w:val="Ppogrubienie"/>
          <w:rFonts w:ascii="Times New Roman" w:hAnsi="Times New Roman" w:cs="Times New Roman"/>
          <w:b w:val="0"/>
          <w:bCs/>
          <w:szCs w:val="24"/>
        </w:rPr>
        <w:t>ą</w:t>
      </w:r>
      <w:r w:rsidR="0032334B" w:rsidRPr="00C56372">
        <w:rPr>
          <w:rStyle w:val="Ppogrubienie"/>
          <w:rFonts w:ascii="Times New Roman" w:hAnsi="Times New Roman" w:cs="Times New Roman"/>
          <w:b w:val="0"/>
          <w:bCs/>
          <w:szCs w:val="24"/>
        </w:rPr>
        <w:t>c</w:t>
      </w:r>
      <w:r w:rsidR="00642174" w:rsidRPr="00C56372">
        <w:rPr>
          <w:rStyle w:val="Ppogrubienie"/>
          <w:rFonts w:ascii="Times New Roman" w:hAnsi="Times New Roman" w:cs="Times New Roman"/>
          <w:b w:val="0"/>
          <w:bCs/>
          <w:szCs w:val="24"/>
        </w:rPr>
        <w:t>e</w:t>
      </w:r>
      <w:r w:rsidR="0032334B" w:rsidRPr="00C56372">
        <w:rPr>
          <w:rStyle w:val="Ppogrubienie"/>
          <w:rFonts w:ascii="Times New Roman" w:hAnsi="Times New Roman" w:cs="Times New Roman"/>
          <w:b w:val="0"/>
          <w:bCs/>
          <w:szCs w:val="24"/>
        </w:rPr>
        <w:t xml:space="preserve"> w przypadku</w:t>
      </w:r>
      <w:r w:rsidR="0032334B" w:rsidRPr="00C56372">
        <w:rPr>
          <w:rStyle w:val="Ppogrubienie"/>
          <w:rFonts w:ascii="Times New Roman" w:hAnsi="Times New Roman" w:cs="Times New Roman"/>
          <w:szCs w:val="24"/>
        </w:rPr>
        <w:t xml:space="preserve"> </w:t>
      </w:r>
      <w:r w:rsidR="0032334B" w:rsidRPr="00C56372">
        <w:rPr>
          <w:rFonts w:ascii="Times New Roman" w:hAnsi="Times New Roman" w:cs="Times New Roman"/>
          <w:szCs w:val="24"/>
        </w:rPr>
        <w:t>wystąpienia na rynku nadzwyczajnych zdarzeń skutkujących zmianą warunków zaopatrzenia w</w:t>
      </w:r>
      <w:r w:rsidR="004150B4" w:rsidRPr="00C56372">
        <w:rPr>
          <w:rFonts w:ascii="Times New Roman" w:hAnsi="Times New Roman" w:cs="Times New Roman"/>
          <w:szCs w:val="24"/>
        </w:rPr>
        <w:t> </w:t>
      </w:r>
      <w:r w:rsidR="0032334B" w:rsidRPr="00C56372">
        <w:rPr>
          <w:rFonts w:ascii="Times New Roman" w:hAnsi="Times New Roman" w:cs="Times New Roman"/>
          <w:szCs w:val="24"/>
        </w:rPr>
        <w:t>paliwa stałe, powodujących utrudnienia w przestrzeganiu wymagań jakościowych lub zagrażających bezpieczeństwu energetycznemu Rzeczypospolitej Polskiej</w:t>
      </w:r>
      <w:r w:rsidR="00291D84" w:rsidRPr="00C56372">
        <w:rPr>
          <w:rFonts w:ascii="Times New Roman" w:hAnsi="Times New Roman" w:cs="Times New Roman"/>
          <w:szCs w:val="24"/>
        </w:rPr>
        <w:t xml:space="preserve"> </w:t>
      </w:r>
      <w:r w:rsidR="00341661" w:rsidRPr="000672EE">
        <w:rPr>
          <w:rStyle w:val="Ppogrubienie"/>
          <w:rFonts w:ascii="Times New Roman" w:hAnsi="Times New Roman" w:cs="Times New Roman"/>
          <w:b w:val="0"/>
          <w:bCs/>
          <w:szCs w:val="24"/>
        </w:rPr>
        <w:t>–</w:t>
      </w:r>
      <w:r w:rsidR="00341661">
        <w:rPr>
          <w:rStyle w:val="Ppogrubienie"/>
          <w:rFonts w:ascii="Times New Roman" w:hAnsi="Times New Roman" w:cs="Times New Roman"/>
          <w:b w:val="0"/>
          <w:bCs/>
          <w:szCs w:val="24"/>
        </w:rPr>
        <w:t xml:space="preserve"> </w:t>
      </w:r>
      <w:r w:rsidR="00291D84" w:rsidRPr="00C56372">
        <w:rPr>
          <w:rFonts w:ascii="Times New Roman" w:hAnsi="Times New Roman" w:cs="Times New Roman"/>
          <w:szCs w:val="24"/>
        </w:rPr>
        <w:t>w związku z</w:t>
      </w:r>
      <w:r w:rsidR="004150B4" w:rsidRPr="00C56372">
        <w:rPr>
          <w:rFonts w:ascii="Times New Roman" w:hAnsi="Times New Roman" w:cs="Times New Roman"/>
          <w:szCs w:val="24"/>
        </w:rPr>
        <w:t> </w:t>
      </w:r>
      <w:r w:rsidR="00291D84" w:rsidRPr="00C56372">
        <w:rPr>
          <w:rFonts w:ascii="Times New Roman" w:hAnsi="Times New Roman" w:cs="Times New Roman"/>
          <w:szCs w:val="24"/>
        </w:rPr>
        <w:t>wprowadzeniem kategorii biopaliw stałych</w:t>
      </w:r>
      <w:r w:rsidR="0032334B" w:rsidRPr="00C56372">
        <w:rPr>
          <w:rFonts w:ascii="Times New Roman" w:hAnsi="Times New Roman" w:cs="Times New Roman"/>
          <w:szCs w:val="24"/>
        </w:rPr>
        <w:t>;</w:t>
      </w:r>
    </w:p>
    <w:p w14:paraId="1CD2157C" w14:textId="01EFBE0E" w:rsidR="00711468" w:rsidRPr="00C56372" w:rsidRDefault="0032334B" w:rsidP="00C56372">
      <w:pPr>
        <w:pStyle w:val="Wypunktowanie"/>
        <w:numPr>
          <w:ilvl w:val="0"/>
          <w:numId w:val="3"/>
        </w:numPr>
        <w:spacing w:line="276" w:lineRule="auto"/>
        <w:ind w:left="426" w:hanging="426"/>
        <w:rPr>
          <w:rFonts w:ascii="Times New Roman" w:hAnsi="Times New Roman" w:cs="Times New Roman"/>
          <w:szCs w:val="24"/>
        </w:rPr>
      </w:pPr>
      <w:r w:rsidRPr="00C56372">
        <w:rPr>
          <w:rStyle w:val="Ppogrubienie"/>
          <w:rFonts w:ascii="Times New Roman" w:hAnsi="Times New Roman" w:cs="Times New Roman"/>
          <w:b w:val="0"/>
          <w:bCs/>
          <w:szCs w:val="24"/>
        </w:rPr>
        <w:t>dodanie art.</w:t>
      </w:r>
      <w:r w:rsidR="003C4955" w:rsidRPr="00C56372">
        <w:rPr>
          <w:rStyle w:val="Ppogrubienie"/>
          <w:rFonts w:ascii="Times New Roman" w:hAnsi="Times New Roman" w:cs="Times New Roman"/>
          <w:b w:val="0"/>
          <w:bCs/>
          <w:szCs w:val="24"/>
        </w:rPr>
        <w:t xml:space="preserve"> </w:t>
      </w:r>
      <w:proofErr w:type="spellStart"/>
      <w:r w:rsidRPr="00C56372">
        <w:rPr>
          <w:rStyle w:val="Ppogrubienie"/>
          <w:rFonts w:ascii="Times New Roman" w:hAnsi="Times New Roman" w:cs="Times New Roman"/>
          <w:b w:val="0"/>
          <w:bCs/>
          <w:szCs w:val="24"/>
        </w:rPr>
        <w:t>6aa</w:t>
      </w:r>
      <w:proofErr w:type="spellEnd"/>
      <w:r w:rsidRPr="00C56372">
        <w:rPr>
          <w:rStyle w:val="Ppogrubienie"/>
          <w:rFonts w:ascii="Times New Roman" w:hAnsi="Times New Roman" w:cs="Times New Roman"/>
          <w:b w:val="0"/>
          <w:bCs/>
          <w:szCs w:val="24"/>
        </w:rPr>
        <w:t xml:space="preserve"> </w:t>
      </w:r>
      <w:r w:rsidR="003D00E8" w:rsidRPr="00C56372">
        <w:rPr>
          <w:rStyle w:val="Ppogrubienie"/>
          <w:rFonts w:ascii="Times New Roman" w:hAnsi="Times New Roman" w:cs="Times New Roman"/>
          <w:b w:val="0"/>
          <w:bCs/>
          <w:szCs w:val="24"/>
        </w:rPr>
        <w:t>–</w:t>
      </w:r>
      <w:r w:rsidRPr="00C56372">
        <w:rPr>
          <w:rStyle w:val="Ppogrubienie"/>
          <w:rFonts w:ascii="Times New Roman" w:hAnsi="Times New Roman" w:cs="Times New Roman"/>
          <w:b w:val="0"/>
          <w:bCs/>
          <w:szCs w:val="24"/>
        </w:rPr>
        <w:t xml:space="preserve"> dopuszczenie </w:t>
      </w:r>
      <w:r w:rsidR="001373F4" w:rsidRPr="00C56372">
        <w:rPr>
          <w:rStyle w:val="Ppogrubienie"/>
          <w:rFonts w:ascii="Times New Roman" w:hAnsi="Times New Roman" w:cs="Times New Roman"/>
          <w:b w:val="0"/>
          <w:bCs/>
          <w:szCs w:val="24"/>
        </w:rPr>
        <w:t>możliwości odstąpienia od stosowania wymagań jakościowych dla biopaliw stałych, dla których zostaną określone wymagania jakościowe</w:t>
      </w:r>
      <w:r w:rsidR="005E1E14" w:rsidRPr="00C56372">
        <w:rPr>
          <w:rStyle w:val="Ppogrubienie"/>
          <w:rFonts w:ascii="Times New Roman" w:hAnsi="Times New Roman" w:cs="Times New Roman"/>
          <w:b w:val="0"/>
          <w:bCs/>
          <w:szCs w:val="24"/>
        </w:rPr>
        <w:t>,</w:t>
      </w:r>
      <w:r w:rsidR="001373F4" w:rsidRPr="00C56372">
        <w:rPr>
          <w:rStyle w:val="Ppogrubienie"/>
          <w:rFonts w:ascii="Times New Roman" w:hAnsi="Times New Roman" w:cs="Times New Roman"/>
          <w:b w:val="0"/>
          <w:bCs/>
          <w:szCs w:val="24"/>
        </w:rPr>
        <w:t xml:space="preserve"> przez okres nie dłuższy niż 24 miesi</w:t>
      </w:r>
      <w:r w:rsidR="00CF3229">
        <w:rPr>
          <w:rStyle w:val="Ppogrubienie"/>
          <w:rFonts w:ascii="Times New Roman" w:hAnsi="Times New Roman" w:cs="Times New Roman"/>
          <w:b w:val="0"/>
          <w:bCs/>
          <w:szCs w:val="24"/>
        </w:rPr>
        <w:t>ą</w:t>
      </w:r>
      <w:r w:rsidR="001373F4" w:rsidRPr="00C56372">
        <w:rPr>
          <w:rStyle w:val="Ppogrubienie"/>
          <w:rFonts w:ascii="Times New Roman" w:hAnsi="Times New Roman" w:cs="Times New Roman"/>
          <w:b w:val="0"/>
          <w:bCs/>
          <w:szCs w:val="24"/>
        </w:rPr>
        <w:t>c</w:t>
      </w:r>
      <w:r w:rsidR="00642174" w:rsidRPr="00C56372">
        <w:rPr>
          <w:rStyle w:val="Ppogrubienie"/>
          <w:rFonts w:ascii="Times New Roman" w:hAnsi="Times New Roman" w:cs="Times New Roman"/>
          <w:b w:val="0"/>
          <w:bCs/>
          <w:szCs w:val="24"/>
        </w:rPr>
        <w:t>e</w:t>
      </w:r>
      <w:r w:rsidR="001373F4" w:rsidRPr="00C56372">
        <w:rPr>
          <w:rStyle w:val="Ppogrubienie"/>
          <w:rFonts w:ascii="Times New Roman" w:hAnsi="Times New Roman" w:cs="Times New Roman"/>
          <w:b w:val="0"/>
          <w:bCs/>
          <w:szCs w:val="24"/>
        </w:rPr>
        <w:t xml:space="preserve"> w przypadku</w:t>
      </w:r>
      <w:r w:rsidR="001373F4" w:rsidRPr="00C56372">
        <w:rPr>
          <w:rStyle w:val="Ppogrubienie"/>
          <w:rFonts w:ascii="Times New Roman" w:hAnsi="Times New Roman" w:cs="Times New Roman"/>
          <w:szCs w:val="24"/>
        </w:rPr>
        <w:t xml:space="preserve"> </w:t>
      </w:r>
      <w:r w:rsidR="001373F4" w:rsidRPr="00C56372">
        <w:rPr>
          <w:rFonts w:ascii="Times New Roman" w:hAnsi="Times New Roman" w:cs="Times New Roman"/>
          <w:szCs w:val="24"/>
        </w:rPr>
        <w:t xml:space="preserve">wystąpienia na rynku nadzwyczajnych zdarzeń skutkujących zmianą warunków zaopatrzenia w </w:t>
      </w:r>
      <w:r w:rsidR="008103AA" w:rsidRPr="00C56372">
        <w:rPr>
          <w:rFonts w:ascii="Times New Roman" w:hAnsi="Times New Roman" w:cs="Times New Roman"/>
          <w:szCs w:val="24"/>
        </w:rPr>
        <w:t>bio</w:t>
      </w:r>
      <w:r w:rsidR="001373F4" w:rsidRPr="00C56372">
        <w:rPr>
          <w:rFonts w:ascii="Times New Roman" w:hAnsi="Times New Roman" w:cs="Times New Roman"/>
          <w:szCs w:val="24"/>
        </w:rPr>
        <w:t xml:space="preserve">paliwa stałe, </w:t>
      </w:r>
      <w:r w:rsidR="001373F4" w:rsidRPr="00C56372">
        <w:rPr>
          <w:rFonts w:ascii="Times New Roman" w:hAnsi="Times New Roman" w:cs="Times New Roman"/>
          <w:szCs w:val="24"/>
        </w:rPr>
        <w:lastRenderedPageBreak/>
        <w:t>powodujących utrudnienia w przestrzeganiu wymagań jakościowych lub zagrażających bezpieczeństwu energetycznemu Rzeczypospolitej Polskiej;</w:t>
      </w:r>
      <w:r w:rsidR="00DC3E8C" w:rsidRPr="00C56372">
        <w:rPr>
          <w:rFonts w:ascii="Times New Roman" w:hAnsi="Times New Roman" w:cs="Times New Roman"/>
          <w:szCs w:val="24"/>
        </w:rPr>
        <w:t xml:space="preserve"> c</w:t>
      </w:r>
      <w:r w:rsidR="00711468" w:rsidRPr="00C56372">
        <w:rPr>
          <w:rFonts w:ascii="Times New Roman" w:hAnsi="Times New Roman" w:cs="Times New Roman"/>
          <w:szCs w:val="24"/>
        </w:rPr>
        <w:t>elem zachowania spójności przepisów w</w:t>
      </w:r>
      <w:r w:rsidR="001B7DF5" w:rsidRPr="00C56372">
        <w:rPr>
          <w:rFonts w:ascii="Times New Roman" w:hAnsi="Times New Roman" w:cs="Times New Roman"/>
          <w:szCs w:val="24"/>
        </w:rPr>
        <w:t>prowadzono a</w:t>
      </w:r>
      <w:r w:rsidR="00711468" w:rsidRPr="00C56372">
        <w:rPr>
          <w:rFonts w:ascii="Times New Roman" w:hAnsi="Times New Roman" w:cs="Times New Roman"/>
          <w:szCs w:val="24"/>
        </w:rPr>
        <w:t xml:space="preserve">nalogiczną zmianę jak w pkt 4, tj. </w:t>
      </w:r>
      <w:r w:rsidR="006944DA" w:rsidRPr="00C56372">
        <w:rPr>
          <w:rFonts w:ascii="Times New Roman" w:hAnsi="Times New Roman" w:cs="Times New Roman"/>
          <w:szCs w:val="24"/>
        </w:rPr>
        <w:t xml:space="preserve">pozostawiono </w:t>
      </w:r>
      <w:r w:rsidR="00FB1016" w:rsidRPr="00C56372">
        <w:rPr>
          <w:rFonts w:ascii="Times New Roman" w:hAnsi="Times New Roman" w:cs="Times New Roman"/>
          <w:szCs w:val="24"/>
        </w:rPr>
        <w:t xml:space="preserve">ministra właściwego do spraw klimatu </w:t>
      </w:r>
      <w:r w:rsidR="006944DA" w:rsidRPr="00C56372">
        <w:rPr>
          <w:rFonts w:ascii="Times New Roman" w:hAnsi="Times New Roman" w:cs="Times New Roman"/>
          <w:szCs w:val="24"/>
        </w:rPr>
        <w:t xml:space="preserve">jako </w:t>
      </w:r>
      <w:r w:rsidR="001B7DF5" w:rsidRPr="00C56372">
        <w:rPr>
          <w:rFonts w:ascii="Times New Roman" w:hAnsi="Times New Roman" w:cs="Times New Roman"/>
          <w:szCs w:val="24"/>
        </w:rPr>
        <w:t>organ właściwy do ustanowienia</w:t>
      </w:r>
      <w:r w:rsidR="00642174" w:rsidRPr="00C56372">
        <w:rPr>
          <w:rFonts w:ascii="Times New Roman" w:hAnsi="Times New Roman" w:cs="Times New Roman"/>
          <w:szCs w:val="24"/>
        </w:rPr>
        <w:t>,</w:t>
      </w:r>
      <w:r w:rsidR="001B7DF5" w:rsidRPr="00C56372">
        <w:rPr>
          <w:rFonts w:ascii="Times New Roman" w:hAnsi="Times New Roman" w:cs="Times New Roman"/>
          <w:szCs w:val="24"/>
        </w:rPr>
        <w:t xml:space="preserve"> w drodze rozporządzenia</w:t>
      </w:r>
      <w:r w:rsidR="00642174" w:rsidRPr="00C56372">
        <w:rPr>
          <w:rFonts w:ascii="Times New Roman" w:hAnsi="Times New Roman" w:cs="Times New Roman"/>
          <w:szCs w:val="24"/>
        </w:rPr>
        <w:t>,</w:t>
      </w:r>
      <w:r w:rsidR="001B7DF5" w:rsidRPr="00C56372">
        <w:rPr>
          <w:rFonts w:ascii="Times New Roman" w:hAnsi="Times New Roman" w:cs="Times New Roman"/>
          <w:szCs w:val="24"/>
        </w:rPr>
        <w:t xml:space="preserve"> odstąpienia od </w:t>
      </w:r>
      <w:r w:rsidR="001850BE" w:rsidRPr="00C56372">
        <w:rPr>
          <w:rFonts w:ascii="Times New Roman" w:hAnsi="Times New Roman" w:cs="Times New Roman"/>
          <w:szCs w:val="24"/>
        </w:rPr>
        <w:t xml:space="preserve">stosowania </w:t>
      </w:r>
      <w:r w:rsidR="001B7DF5" w:rsidRPr="00C56372">
        <w:rPr>
          <w:rFonts w:ascii="Times New Roman" w:hAnsi="Times New Roman" w:cs="Times New Roman"/>
          <w:szCs w:val="24"/>
        </w:rPr>
        <w:t xml:space="preserve">wymagań jakościowych dla biopaliw stałych. </w:t>
      </w:r>
    </w:p>
    <w:p w14:paraId="1952A1A7" w14:textId="38361C51" w:rsidR="001373F4" w:rsidRPr="00C56372" w:rsidRDefault="00A77DF2"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w </w:t>
      </w:r>
      <w:r w:rsidR="001373F4" w:rsidRPr="00C56372">
        <w:rPr>
          <w:rFonts w:ascii="Times New Roman" w:eastAsia="FranklinGothicURWCom-Boo" w:hAnsi="Times New Roman" w:cs="Times New Roman"/>
          <w:szCs w:val="24"/>
        </w:rPr>
        <w:t xml:space="preserve">art. </w:t>
      </w:r>
      <w:proofErr w:type="spellStart"/>
      <w:r w:rsidR="001373F4" w:rsidRPr="00C56372">
        <w:rPr>
          <w:rFonts w:ascii="Times New Roman" w:eastAsia="FranklinGothicURWCom-Boo" w:hAnsi="Times New Roman" w:cs="Times New Roman"/>
          <w:szCs w:val="24"/>
        </w:rPr>
        <w:t>6c</w:t>
      </w:r>
      <w:proofErr w:type="spellEnd"/>
      <w:r w:rsidR="001373F4" w:rsidRPr="00C56372">
        <w:rPr>
          <w:rFonts w:ascii="Times New Roman" w:eastAsia="FranklinGothicURWCom-Boo" w:hAnsi="Times New Roman" w:cs="Times New Roman"/>
          <w:szCs w:val="24"/>
        </w:rPr>
        <w:t xml:space="preserve"> </w:t>
      </w:r>
      <w:r w:rsidR="003D00E8" w:rsidRPr="00C56372">
        <w:rPr>
          <w:rStyle w:val="Ppogrubienie"/>
          <w:rFonts w:ascii="Times New Roman" w:hAnsi="Times New Roman" w:cs="Times New Roman"/>
          <w:b w:val="0"/>
          <w:bCs/>
          <w:szCs w:val="24"/>
        </w:rPr>
        <w:t>–</w:t>
      </w:r>
      <w:r w:rsidR="009A60E8" w:rsidRPr="00C56372">
        <w:rPr>
          <w:rFonts w:ascii="Times New Roman" w:eastAsia="FranklinGothicURWCom-Boo" w:hAnsi="Times New Roman" w:cs="Times New Roman"/>
          <w:szCs w:val="24"/>
        </w:rPr>
        <w:t xml:space="preserve"> </w:t>
      </w:r>
      <w:r w:rsidR="00B4778D" w:rsidRPr="00C56372">
        <w:rPr>
          <w:rFonts w:ascii="Times New Roman" w:eastAsia="FranklinGothicURWCom-Boo" w:hAnsi="Times New Roman" w:cs="Times New Roman"/>
          <w:szCs w:val="24"/>
        </w:rPr>
        <w:t>wprowadzenie</w:t>
      </w:r>
      <w:r w:rsidR="001373F4" w:rsidRPr="00C56372">
        <w:rPr>
          <w:rFonts w:ascii="Times New Roman" w:eastAsia="FranklinGothicURWCom-Boo" w:hAnsi="Times New Roman" w:cs="Times New Roman"/>
          <w:szCs w:val="24"/>
        </w:rPr>
        <w:t xml:space="preserve"> zobowiąza</w:t>
      </w:r>
      <w:r w:rsidR="00B4778D" w:rsidRPr="00C56372">
        <w:rPr>
          <w:rFonts w:ascii="Times New Roman" w:eastAsia="FranklinGothicURWCom-Boo" w:hAnsi="Times New Roman" w:cs="Times New Roman"/>
          <w:szCs w:val="24"/>
        </w:rPr>
        <w:t>ń</w:t>
      </w:r>
      <w:r w:rsidR="001373F4" w:rsidRPr="00C56372">
        <w:rPr>
          <w:rFonts w:ascii="Times New Roman" w:eastAsia="FranklinGothicURWCom-Boo" w:hAnsi="Times New Roman" w:cs="Times New Roman"/>
          <w:szCs w:val="24"/>
        </w:rPr>
        <w:t xml:space="preserve"> dla przedsiębiorcy</w:t>
      </w:r>
      <w:r w:rsidR="00094302" w:rsidRPr="00C56372">
        <w:rPr>
          <w:rFonts w:ascii="Times New Roman" w:eastAsia="FranklinGothicURWCom-Boo" w:hAnsi="Times New Roman" w:cs="Times New Roman"/>
          <w:szCs w:val="24"/>
        </w:rPr>
        <w:t xml:space="preserve"> do</w:t>
      </w:r>
      <w:r w:rsidR="001373F4" w:rsidRPr="00C56372">
        <w:rPr>
          <w:rFonts w:ascii="Times New Roman" w:eastAsia="FranklinGothicURWCom-Boo" w:hAnsi="Times New Roman" w:cs="Times New Roman"/>
          <w:szCs w:val="24"/>
        </w:rPr>
        <w:t>:</w:t>
      </w:r>
    </w:p>
    <w:p w14:paraId="12105139" w14:textId="26695D7E" w:rsidR="001373F4" w:rsidRPr="00C56372" w:rsidRDefault="001373F4" w:rsidP="00C56372">
      <w:pPr>
        <w:pStyle w:val="Tekstakapitw"/>
        <w:numPr>
          <w:ilvl w:val="0"/>
          <w:numId w:val="4"/>
        </w:numPr>
        <w:spacing w:before="0" w:line="276" w:lineRule="auto"/>
        <w:ind w:left="714" w:hanging="357"/>
        <w:rPr>
          <w:rFonts w:ascii="Times New Roman" w:eastAsia="FranklinGothicURWCom-Boo" w:hAnsi="Times New Roman"/>
          <w:sz w:val="24"/>
          <w:szCs w:val="24"/>
        </w:rPr>
      </w:pPr>
      <w:r w:rsidRPr="00C56372">
        <w:rPr>
          <w:rFonts w:ascii="Times New Roman" w:eastAsia="FranklinGothicURWCom-Boo" w:hAnsi="Times New Roman"/>
          <w:sz w:val="24"/>
          <w:szCs w:val="24"/>
        </w:rPr>
        <w:t>wystawienia dokumentu potwierdzającego spełnienie wymagań jakościowych, tj. wystawienia świadectwa jakości biopaliw stałych,</w:t>
      </w:r>
    </w:p>
    <w:p w14:paraId="1708AB1C" w14:textId="7DD6792E" w:rsidR="001373F4" w:rsidRPr="00C56372" w:rsidRDefault="001373F4" w:rsidP="00C56372">
      <w:pPr>
        <w:pStyle w:val="Tekstakapitw"/>
        <w:numPr>
          <w:ilvl w:val="0"/>
          <w:numId w:val="4"/>
        </w:numPr>
        <w:spacing w:before="0" w:line="276" w:lineRule="auto"/>
        <w:ind w:left="714" w:hanging="357"/>
        <w:rPr>
          <w:rFonts w:ascii="Times New Roman" w:eastAsia="FranklinGothicURWCom-Boo" w:hAnsi="Times New Roman"/>
          <w:sz w:val="24"/>
          <w:szCs w:val="24"/>
        </w:rPr>
      </w:pPr>
      <w:r w:rsidRPr="00C56372">
        <w:rPr>
          <w:rFonts w:ascii="Times New Roman" w:eastAsia="FranklinGothicURWCom-Boo" w:hAnsi="Times New Roman"/>
          <w:sz w:val="24"/>
          <w:szCs w:val="24"/>
        </w:rPr>
        <w:t>wykonania badania biopaliwa stałego</w:t>
      </w:r>
      <w:r w:rsidR="00B4778D" w:rsidRPr="00C56372">
        <w:rPr>
          <w:rFonts w:ascii="Times New Roman" w:eastAsia="FranklinGothicURWCom-Boo" w:hAnsi="Times New Roman"/>
          <w:sz w:val="24"/>
          <w:szCs w:val="24"/>
        </w:rPr>
        <w:t xml:space="preserve"> </w:t>
      </w:r>
      <w:r w:rsidRPr="00C56372">
        <w:rPr>
          <w:rFonts w:ascii="Times New Roman" w:eastAsia="FranklinGothicURWCom-Boo" w:hAnsi="Times New Roman"/>
          <w:sz w:val="24"/>
          <w:szCs w:val="24"/>
        </w:rPr>
        <w:t xml:space="preserve">wprowadzanego do obrotu zgodnie z metodami badań jakości określonymi w przepisach </w:t>
      </w:r>
      <w:r w:rsidR="00291D84" w:rsidRPr="00C56372">
        <w:rPr>
          <w:rFonts w:ascii="Times New Roman" w:eastAsia="FranklinGothicURWCom-Boo" w:hAnsi="Times New Roman"/>
          <w:sz w:val="24"/>
          <w:szCs w:val="24"/>
        </w:rPr>
        <w:t xml:space="preserve">wykonawczych </w:t>
      </w:r>
      <w:r w:rsidRPr="00C56372">
        <w:rPr>
          <w:rFonts w:ascii="Times New Roman" w:eastAsia="FranklinGothicURWCom-Boo" w:hAnsi="Times New Roman"/>
          <w:sz w:val="24"/>
          <w:szCs w:val="24"/>
        </w:rPr>
        <w:t xml:space="preserve">wydanych na podstawie art. </w:t>
      </w:r>
      <w:proofErr w:type="spellStart"/>
      <w:r w:rsidRPr="00C56372">
        <w:rPr>
          <w:rFonts w:ascii="Times New Roman" w:eastAsia="FranklinGothicURWCom-Boo" w:hAnsi="Times New Roman"/>
          <w:sz w:val="24"/>
          <w:szCs w:val="24"/>
        </w:rPr>
        <w:t>26d</w:t>
      </w:r>
      <w:proofErr w:type="spellEnd"/>
      <w:r w:rsidR="00E34633" w:rsidRPr="00C56372">
        <w:rPr>
          <w:rFonts w:ascii="Times New Roman" w:eastAsia="FranklinGothicURWCom-Boo" w:hAnsi="Times New Roman"/>
          <w:sz w:val="24"/>
          <w:szCs w:val="24"/>
        </w:rPr>
        <w:t xml:space="preserve"> –</w:t>
      </w:r>
      <w:r w:rsidR="00187C1C" w:rsidRPr="00C56372">
        <w:rPr>
          <w:rFonts w:ascii="Times New Roman" w:eastAsia="FranklinGothicURWCom-Boo" w:hAnsi="Times New Roman"/>
          <w:sz w:val="24"/>
          <w:szCs w:val="24"/>
        </w:rPr>
        <w:t xml:space="preserve"> </w:t>
      </w:r>
      <w:r w:rsidR="00E34633" w:rsidRPr="00C56372">
        <w:rPr>
          <w:rFonts w:ascii="Times New Roman" w:eastAsia="FranklinGothicURWCom-Boo" w:hAnsi="Times New Roman"/>
          <w:sz w:val="24"/>
          <w:szCs w:val="24"/>
        </w:rPr>
        <w:t>w</w:t>
      </w:r>
      <w:r w:rsidR="004150B4" w:rsidRPr="00C56372">
        <w:rPr>
          <w:rFonts w:ascii="Times New Roman" w:eastAsia="FranklinGothicURWCom-Boo" w:hAnsi="Times New Roman"/>
          <w:sz w:val="24"/>
          <w:szCs w:val="24"/>
        </w:rPr>
        <w:t> </w:t>
      </w:r>
      <w:r w:rsidR="00E34633" w:rsidRPr="00C56372">
        <w:rPr>
          <w:rFonts w:ascii="Times New Roman" w:eastAsia="FranklinGothicURWCom-Boo" w:hAnsi="Times New Roman"/>
          <w:sz w:val="24"/>
          <w:szCs w:val="24"/>
        </w:rPr>
        <w:t xml:space="preserve">przypadku </w:t>
      </w:r>
      <w:r w:rsidR="00E34633" w:rsidRPr="00C56372">
        <w:rPr>
          <w:rFonts w:ascii="Times New Roman" w:hAnsi="Times New Roman"/>
          <w:sz w:val="24"/>
          <w:szCs w:val="24"/>
        </w:rPr>
        <w:t xml:space="preserve">dokonywania zmian </w:t>
      </w:r>
      <w:r w:rsidR="001B7DF5" w:rsidRPr="00C56372">
        <w:rPr>
          <w:rFonts w:ascii="Times New Roman" w:hAnsi="Times New Roman"/>
          <w:sz w:val="24"/>
          <w:szCs w:val="24"/>
        </w:rPr>
        <w:t xml:space="preserve">wymagań </w:t>
      </w:r>
      <w:r w:rsidR="00582F14" w:rsidRPr="00C56372">
        <w:rPr>
          <w:rFonts w:ascii="Times New Roman" w:hAnsi="Times New Roman"/>
          <w:sz w:val="24"/>
          <w:szCs w:val="24"/>
        </w:rPr>
        <w:t>jakości</w:t>
      </w:r>
      <w:r w:rsidR="001B7DF5" w:rsidRPr="00C56372">
        <w:rPr>
          <w:rFonts w:ascii="Times New Roman" w:hAnsi="Times New Roman"/>
          <w:sz w:val="24"/>
          <w:szCs w:val="24"/>
        </w:rPr>
        <w:t>owych</w:t>
      </w:r>
      <w:r w:rsidR="00717E15" w:rsidRPr="00C56372">
        <w:rPr>
          <w:rFonts w:ascii="Times New Roman" w:hAnsi="Times New Roman"/>
          <w:sz w:val="24"/>
          <w:szCs w:val="24"/>
        </w:rPr>
        <w:t xml:space="preserve"> tego biopaliwa stałego</w:t>
      </w:r>
      <w:r w:rsidRPr="00C56372">
        <w:rPr>
          <w:rFonts w:ascii="Times New Roman" w:eastAsia="FranklinGothicURWCom-Boo" w:hAnsi="Times New Roman"/>
          <w:sz w:val="24"/>
          <w:szCs w:val="24"/>
        </w:rPr>
        <w:t xml:space="preserve">, </w:t>
      </w:r>
    </w:p>
    <w:p w14:paraId="42991BE0" w14:textId="3F8AD569" w:rsidR="001373F4" w:rsidRPr="00C56372" w:rsidRDefault="001373F4" w:rsidP="00C56372">
      <w:pPr>
        <w:pStyle w:val="Tekstakapitw"/>
        <w:numPr>
          <w:ilvl w:val="0"/>
          <w:numId w:val="4"/>
        </w:numPr>
        <w:spacing w:before="0" w:line="276" w:lineRule="auto"/>
        <w:ind w:left="714" w:hanging="357"/>
        <w:rPr>
          <w:rFonts w:ascii="Times New Roman" w:eastAsia="FranklinGothicURWCom-Boo" w:hAnsi="Times New Roman"/>
          <w:sz w:val="24"/>
          <w:szCs w:val="24"/>
        </w:rPr>
      </w:pPr>
      <w:r w:rsidRPr="00C56372">
        <w:rPr>
          <w:rFonts w:ascii="Times New Roman" w:hAnsi="Times New Roman"/>
          <w:sz w:val="24"/>
          <w:szCs w:val="24"/>
        </w:rPr>
        <w:t xml:space="preserve">przekazywania każdemu podmiotowi, który nabywa biopaliwo stałe, kopii świadectwa jakości biopaliwa stałego </w:t>
      </w:r>
      <w:r w:rsidR="00160004" w:rsidRPr="00C56372">
        <w:rPr>
          <w:rFonts w:ascii="Times New Roman" w:hAnsi="Times New Roman"/>
          <w:sz w:val="24"/>
          <w:szCs w:val="24"/>
        </w:rPr>
        <w:t>wraz z</w:t>
      </w:r>
      <w:r w:rsidR="0032334B" w:rsidRPr="00C56372">
        <w:rPr>
          <w:rFonts w:ascii="Times New Roman" w:hAnsi="Times New Roman"/>
          <w:sz w:val="24"/>
          <w:szCs w:val="24"/>
        </w:rPr>
        <w:t xml:space="preserve"> kopią</w:t>
      </w:r>
      <w:r w:rsidR="00160004" w:rsidRPr="00C56372">
        <w:rPr>
          <w:rFonts w:ascii="Times New Roman" w:hAnsi="Times New Roman"/>
          <w:sz w:val="24"/>
          <w:szCs w:val="24"/>
        </w:rPr>
        <w:t xml:space="preserve"> </w:t>
      </w:r>
      <w:r w:rsidR="00BC4CCD" w:rsidRPr="00C56372">
        <w:rPr>
          <w:rFonts w:ascii="Times New Roman" w:hAnsi="Times New Roman"/>
          <w:sz w:val="24"/>
          <w:szCs w:val="24"/>
        </w:rPr>
        <w:t>wyników</w:t>
      </w:r>
      <w:r w:rsidR="00160004" w:rsidRPr="00C56372">
        <w:rPr>
          <w:rFonts w:ascii="Times New Roman" w:hAnsi="Times New Roman"/>
          <w:sz w:val="24"/>
          <w:szCs w:val="24"/>
        </w:rPr>
        <w:t xml:space="preserve"> badań </w:t>
      </w:r>
      <w:r w:rsidRPr="00C56372">
        <w:rPr>
          <w:rFonts w:ascii="Times New Roman" w:hAnsi="Times New Roman"/>
          <w:sz w:val="24"/>
          <w:szCs w:val="24"/>
        </w:rPr>
        <w:t>poświadczon</w:t>
      </w:r>
      <w:r w:rsidR="000466FB">
        <w:rPr>
          <w:rFonts w:ascii="Times New Roman" w:hAnsi="Times New Roman"/>
          <w:sz w:val="24"/>
          <w:szCs w:val="24"/>
        </w:rPr>
        <w:t>ych</w:t>
      </w:r>
      <w:r w:rsidRPr="00C56372">
        <w:rPr>
          <w:rFonts w:ascii="Times New Roman" w:hAnsi="Times New Roman"/>
          <w:sz w:val="24"/>
          <w:szCs w:val="24"/>
        </w:rPr>
        <w:t xml:space="preserve"> za zgodność z</w:t>
      </w:r>
      <w:r w:rsidR="00CF3229">
        <w:rPr>
          <w:rFonts w:ascii="Times New Roman" w:hAnsi="Times New Roman"/>
          <w:sz w:val="24"/>
          <w:szCs w:val="24"/>
        </w:rPr>
        <w:t> </w:t>
      </w:r>
      <w:r w:rsidRPr="00C56372">
        <w:rPr>
          <w:rFonts w:ascii="Times New Roman" w:hAnsi="Times New Roman"/>
          <w:sz w:val="24"/>
          <w:szCs w:val="24"/>
        </w:rPr>
        <w:t>oryginałem,</w:t>
      </w:r>
      <w:r w:rsidRPr="00C56372">
        <w:rPr>
          <w:rFonts w:ascii="Times New Roman" w:eastAsia="FranklinGothicURWCom-Boo" w:hAnsi="Times New Roman"/>
          <w:sz w:val="24"/>
          <w:szCs w:val="24"/>
        </w:rPr>
        <w:t xml:space="preserve"> </w:t>
      </w:r>
    </w:p>
    <w:p w14:paraId="6576927C" w14:textId="023F845A" w:rsidR="001373F4" w:rsidRPr="00C56372" w:rsidRDefault="00B4778D" w:rsidP="00C56372">
      <w:pPr>
        <w:pStyle w:val="Tekstakapitw"/>
        <w:numPr>
          <w:ilvl w:val="0"/>
          <w:numId w:val="4"/>
        </w:numPr>
        <w:spacing w:before="0" w:line="276" w:lineRule="auto"/>
        <w:ind w:left="714" w:hanging="357"/>
        <w:rPr>
          <w:rFonts w:ascii="Times New Roman" w:eastAsia="FranklinGothicURWCom-Boo" w:hAnsi="Times New Roman"/>
          <w:sz w:val="24"/>
          <w:szCs w:val="24"/>
        </w:rPr>
      </w:pPr>
      <w:r w:rsidRPr="00C56372">
        <w:rPr>
          <w:rFonts w:ascii="Times New Roman" w:eastAsia="FranklinGothicURWCom-Boo" w:hAnsi="Times New Roman"/>
          <w:sz w:val="24"/>
          <w:szCs w:val="24"/>
        </w:rPr>
        <w:t>przechowywania świadectwa jakości biopaliwa stałego</w:t>
      </w:r>
      <w:r w:rsidR="00582F14" w:rsidRPr="00C56372">
        <w:rPr>
          <w:rFonts w:ascii="Times New Roman" w:eastAsia="FranklinGothicURWCom-Boo" w:hAnsi="Times New Roman"/>
          <w:sz w:val="24"/>
          <w:szCs w:val="24"/>
        </w:rPr>
        <w:t xml:space="preserve"> </w:t>
      </w:r>
      <w:r w:rsidR="00491C03" w:rsidRPr="00C56372">
        <w:rPr>
          <w:rFonts w:ascii="Times New Roman" w:eastAsia="FranklinGothicURWCom-Boo" w:hAnsi="Times New Roman"/>
          <w:sz w:val="24"/>
          <w:szCs w:val="24"/>
        </w:rPr>
        <w:t>oraz</w:t>
      </w:r>
      <w:r w:rsidR="00A62F0C" w:rsidRPr="00C56372">
        <w:rPr>
          <w:rFonts w:ascii="Times New Roman" w:eastAsia="FranklinGothicURWCom-Boo" w:hAnsi="Times New Roman"/>
          <w:sz w:val="24"/>
          <w:szCs w:val="24"/>
        </w:rPr>
        <w:t xml:space="preserve"> kopi</w:t>
      </w:r>
      <w:r w:rsidR="00491C03" w:rsidRPr="00C56372">
        <w:rPr>
          <w:rFonts w:ascii="Times New Roman" w:eastAsia="FranklinGothicURWCom-Boo" w:hAnsi="Times New Roman"/>
          <w:sz w:val="24"/>
          <w:szCs w:val="24"/>
        </w:rPr>
        <w:t>i</w:t>
      </w:r>
      <w:r w:rsidR="00582F14" w:rsidRPr="00C56372">
        <w:rPr>
          <w:rFonts w:ascii="Times New Roman" w:eastAsia="FranklinGothicURWCom-Boo" w:hAnsi="Times New Roman"/>
          <w:sz w:val="24"/>
          <w:szCs w:val="24"/>
        </w:rPr>
        <w:t xml:space="preserve"> </w:t>
      </w:r>
      <w:r w:rsidR="00BC4CCD" w:rsidRPr="00C56372">
        <w:rPr>
          <w:rFonts w:ascii="Times New Roman" w:eastAsia="FranklinGothicURWCom-Boo" w:hAnsi="Times New Roman"/>
          <w:sz w:val="24"/>
          <w:szCs w:val="24"/>
        </w:rPr>
        <w:t>wyników</w:t>
      </w:r>
      <w:r w:rsidR="00582F14" w:rsidRPr="00C56372">
        <w:rPr>
          <w:rFonts w:ascii="Times New Roman" w:eastAsia="FranklinGothicURWCom-Boo" w:hAnsi="Times New Roman"/>
          <w:sz w:val="24"/>
          <w:szCs w:val="24"/>
        </w:rPr>
        <w:t xml:space="preserve"> badań</w:t>
      </w:r>
      <w:r w:rsidRPr="00C56372">
        <w:rPr>
          <w:rFonts w:ascii="Times New Roman" w:eastAsia="FranklinGothicURWCom-Boo" w:hAnsi="Times New Roman"/>
          <w:sz w:val="24"/>
          <w:szCs w:val="24"/>
        </w:rPr>
        <w:t xml:space="preserve"> przez okres 2 lat </w:t>
      </w:r>
      <w:r w:rsidR="00DC3E8C" w:rsidRPr="00C56372">
        <w:rPr>
          <w:rFonts w:ascii="Times New Roman" w:eastAsia="FranklinGothicURWCom-Boo" w:hAnsi="Times New Roman"/>
          <w:sz w:val="24"/>
          <w:szCs w:val="24"/>
        </w:rPr>
        <w:t xml:space="preserve">odpowiednio </w:t>
      </w:r>
      <w:r w:rsidRPr="00C56372">
        <w:rPr>
          <w:rFonts w:ascii="Times New Roman" w:eastAsia="FranklinGothicURWCom-Boo" w:hAnsi="Times New Roman"/>
          <w:sz w:val="24"/>
          <w:szCs w:val="24"/>
        </w:rPr>
        <w:t>od dnia wystawienia</w:t>
      </w:r>
      <w:r w:rsidR="007A18A5" w:rsidRPr="00C56372">
        <w:rPr>
          <w:rFonts w:ascii="Times New Roman" w:eastAsia="FranklinGothicURWCom-Boo" w:hAnsi="Times New Roman"/>
          <w:sz w:val="24"/>
          <w:szCs w:val="24"/>
        </w:rPr>
        <w:t xml:space="preserve"> lub sporządzenia</w:t>
      </w:r>
      <w:r w:rsidRPr="00C56372">
        <w:rPr>
          <w:rFonts w:ascii="Times New Roman" w:eastAsia="FranklinGothicURWCom-Boo" w:hAnsi="Times New Roman"/>
          <w:sz w:val="24"/>
          <w:szCs w:val="24"/>
        </w:rPr>
        <w:t>;</w:t>
      </w:r>
    </w:p>
    <w:p w14:paraId="6C11273B" w14:textId="59C51629" w:rsidR="002F31BA" w:rsidRPr="00C56372" w:rsidRDefault="00B4778D"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dodanie art. </w:t>
      </w:r>
      <w:proofErr w:type="spellStart"/>
      <w:r w:rsidRPr="00C56372">
        <w:rPr>
          <w:rFonts w:ascii="Times New Roman" w:eastAsia="FranklinGothicURWCom-Boo" w:hAnsi="Times New Roman" w:cs="Times New Roman"/>
          <w:szCs w:val="24"/>
        </w:rPr>
        <w:t>6f</w:t>
      </w:r>
      <w:proofErr w:type="spellEnd"/>
      <w:r w:rsidRPr="00C56372">
        <w:rPr>
          <w:rFonts w:ascii="Times New Roman" w:eastAsia="FranklinGothicURWCom-Boo" w:hAnsi="Times New Roman" w:cs="Times New Roman"/>
          <w:szCs w:val="24"/>
        </w:rPr>
        <w:t xml:space="preserve"> </w:t>
      </w:r>
      <w:r w:rsidR="003D00E8" w:rsidRPr="00C56372">
        <w:rPr>
          <w:rStyle w:val="Ppogrubienie"/>
          <w:rFonts w:ascii="Times New Roman" w:hAnsi="Times New Roman" w:cs="Times New Roman"/>
          <w:b w:val="0"/>
          <w:bCs/>
          <w:szCs w:val="24"/>
        </w:rPr>
        <w:t>–</w:t>
      </w:r>
      <w:r w:rsidRPr="00C56372">
        <w:rPr>
          <w:rFonts w:ascii="Times New Roman" w:eastAsia="FranklinGothicURWCom-Boo" w:hAnsi="Times New Roman" w:cs="Times New Roman"/>
          <w:szCs w:val="24"/>
        </w:rPr>
        <w:t xml:space="preserve"> określenie zakresu świadectwa jakości biopaliwa stałego;</w:t>
      </w:r>
    </w:p>
    <w:p w14:paraId="0F5FDAB8" w14:textId="016E7A61" w:rsidR="00FA1570" w:rsidRPr="00C56372" w:rsidRDefault="00B4778D"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dodanie art. </w:t>
      </w:r>
      <w:proofErr w:type="spellStart"/>
      <w:r w:rsidRPr="00C56372">
        <w:rPr>
          <w:rFonts w:ascii="Times New Roman" w:eastAsia="FranklinGothicURWCom-Boo" w:hAnsi="Times New Roman" w:cs="Times New Roman"/>
          <w:szCs w:val="24"/>
        </w:rPr>
        <w:t>6g</w:t>
      </w:r>
      <w:proofErr w:type="spellEnd"/>
      <w:r w:rsidRPr="00C56372">
        <w:rPr>
          <w:rFonts w:ascii="Times New Roman" w:eastAsia="FranklinGothicURWCom-Boo" w:hAnsi="Times New Roman" w:cs="Times New Roman"/>
          <w:szCs w:val="24"/>
        </w:rPr>
        <w:t xml:space="preserve"> </w:t>
      </w:r>
      <w:r w:rsidR="003D00E8" w:rsidRPr="00C56372">
        <w:rPr>
          <w:rStyle w:val="Ppogrubienie"/>
          <w:rFonts w:ascii="Times New Roman" w:hAnsi="Times New Roman" w:cs="Times New Roman"/>
          <w:b w:val="0"/>
          <w:bCs/>
          <w:szCs w:val="24"/>
        </w:rPr>
        <w:t>–</w:t>
      </w:r>
      <w:r w:rsidRPr="00C56372">
        <w:rPr>
          <w:rFonts w:ascii="Times New Roman" w:eastAsia="FranklinGothicURWCom-Boo" w:hAnsi="Times New Roman" w:cs="Times New Roman"/>
          <w:szCs w:val="24"/>
        </w:rPr>
        <w:t xml:space="preserve"> wprowadzenie upoważnieni</w:t>
      </w:r>
      <w:r w:rsidR="008B1574" w:rsidRPr="00C56372">
        <w:rPr>
          <w:rFonts w:ascii="Times New Roman" w:eastAsia="FranklinGothicURWCom-Boo" w:hAnsi="Times New Roman" w:cs="Times New Roman"/>
          <w:szCs w:val="24"/>
        </w:rPr>
        <w:t>a</w:t>
      </w:r>
      <w:r w:rsidR="00A62F0C" w:rsidRPr="00C56372">
        <w:rPr>
          <w:rFonts w:ascii="Times New Roman" w:eastAsia="FranklinGothicURWCom-Boo" w:hAnsi="Times New Roman" w:cs="Times New Roman"/>
          <w:szCs w:val="24"/>
        </w:rPr>
        <w:t xml:space="preserve"> </w:t>
      </w:r>
      <w:r w:rsidRPr="00C56372">
        <w:rPr>
          <w:rFonts w:ascii="Times New Roman" w:eastAsia="FranklinGothicURWCom-Boo" w:hAnsi="Times New Roman" w:cs="Times New Roman"/>
          <w:szCs w:val="24"/>
        </w:rPr>
        <w:t>do określenia</w:t>
      </w:r>
      <w:r w:rsidR="00642174" w:rsidRPr="00C56372">
        <w:rPr>
          <w:rFonts w:ascii="Times New Roman" w:eastAsia="FranklinGothicURWCom-Boo" w:hAnsi="Times New Roman" w:cs="Times New Roman"/>
          <w:szCs w:val="24"/>
        </w:rPr>
        <w:t xml:space="preserve">, </w:t>
      </w:r>
      <w:r w:rsidRPr="00C56372">
        <w:rPr>
          <w:rFonts w:ascii="Times New Roman" w:eastAsia="FranklinGothicURWCom-Boo" w:hAnsi="Times New Roman" w:cs="Times New Roman"/>
          <w:szCs w:val="24"/>
        </w:rPr>
        <w:t>w drodze rozporządzenia</w:t>
      </w:r>
      <w:r w:rsidR="00642174" w:rsidRPr="00C56372">
        <w:rPr>
          <w:rFonts w:ascii="Times New Roman" w:eastAsia="FranklinGothicURWCom-Boo" w:hAnsi="Times New Roman" w:cs="Times New Roman"/>
          <w:szCs w:val="24"/>
        </w:rPr>
        <w:t>,</w:t>
      </w:r>
      <w:r w:rsidRPr="00C56372">
        <w:rPr>
          <w:rFonts w:ascii="Times New Roman" w:eastAsia="FranklinGothicURWCom-Boo" w:hAnsi="Times New Roman" w:cs="Times New Roman"/>
          <w:szCs w:val="24"/>
        </w:rPr>
        <w:t xml:space="preserve"> wzoru świadectwa jakości biopaliwa stałego</w:t>
      </w:r>
      <w:r w:rsidR="00A62F0C" w:rsidRPr="00C56372">
        <w:rPr>
          <w:rFonts w:ascii="Times New Roman" w:eastAsia="FranklinGothicURWCom-Boo" w:hAnsi="Times New Roman" w:cs="Times New Roman"/>
          <w:szCs w:val="24"/>
        </w:rPr>
        <w:t xml:space="preserve"> przez ministra właściw</w:t>
      </w:r>
      <w:r w:rsidR="005C3CE2" w:rsidRPr="00C56372">
        <w:rPr>
          <w:rFonts w:ascii="Times New Roman" w:eastAsia="FranklinGothicURWCom-Boo" w:hAnsi="Times New Roman" w:cs="Times New Roman"/>
          <w:szCs w:val="24"/>
        </w:rPr>
        <w:t>ego</w:t>
      </w:r>
      <w:r w:rsidR="00A62F0C" w:rsidRPr="00C56372">
        <w:rPr>
          <w:rFonts w:ascii="Times New Roman" w:eastAsia="FranklinGothicURWCom-Boo" w:hAnsi="Times New Roman" w:cs="Times New Roman"/>
          <w:szCs w:val="24"/>
        </w:rPr>
        <w:t xml:space="preserve"> do spraw klimatu</w:t>
      </w:r>
      <w:r w:rsidR="0032334B" w:rsidRPr="00C56372">
        <w:rPr>
          <w:rFonts w:ascii="Times New Roman" w:eastAsia="FranklinGothicURWCom-Boo" w:hAnsi="Times New Roman" w:cs="Times New Roman"/>
          <w:szCs w:val="24"/>
        </w:rPr>
        <w:t>;</w:t>
      </w:r>
      <w:r w:rsidRPr="00C56372">
        <w:rPr>
          <w:rFonts w:ascii="Times New Roman" w:eastAsia="FranklinGothicURWCom-Boo" w:hAnsi="Times New Roman" w:cs="Times New Roman"/>
          <w:szCs w:val="24"/>
        </w:rPr>
        <w:t xml:space="preserve"> </w:t>
      </w:r>
      <w:r w:rsidR="00DC3E8C" w:rsidRPr="00C56372">
        <w:rPr>
          <w:rFonts w:ascii="Times New Roman" w:eastAsia="FranklinGothicURWCom-Boo" w:hAnsi="Times New Roman" w:cs="Times New Roman"/>
          <w:szCs w:val="24"/>
        </w:rPr>
        <w:t>o</w:t>
      </w:r>
      <w:r w:rsidRPr="00C56372">
        <w:rPr>
          <w:rFonts w:ascii="Times New Roman" w:eastAsia="FranklinGothicURWCom-Boo" w:hAnsi="Times New Roman" w:cs="Times New Roman"/>
          <w:szCs w:val="24"/>
        </w:rPr>
        <w:t>kreślenie wzoru świadectwa jakości biopaliw stałych w</w:t>
      </w:r>
      <w:r w:rsidR="00531B75" w:rsidRPr="00C56372">
        <w:rPr>
          <w:rFonts w:ascii="Times New Roman" w:eastAsia="FranklinGothicURWCom-Boo" w:hAnsi="Times New Roman" w:cs="Times New Roman"/>
          <w:szCs w:val="24"/>
        </w:rPr>
        <w:t xml:space="preserve"> </w:t>
      </w:r>
      <w:r w:rsidR="00291D84" w:rsidRPr="00C56372">
        <w:rPr>
          <w:rFonts w:ascii="Times New Roman" w:eastAsia="FranklinGothicURWCom-Boo" w:hAnsi="Times New Roman" w:cs="Times New Roman"/>
          <w:szCs w:val="24"/>
        </w:rPr>
        <w:t>drodze</w:t>
      </w:r>
      <w:r w:rsidR="00187C1C" w:rsidRPr="00C56372">
        <w:rPr>
          <w:rFonts w:ascii="Times New Roman" w:eastAsia="FranklinGothicURWCom-Boo" w:hAnsi="Times New Roman" w:cs="Times New Roman"/>
          <w:szCs w:val="24"/>
        </w:rPr>
        <w:t xml:space="preserve"> </w:t>
      </w:r>
      <w:r w:rsidRPr="00C56372">
        <w:rPr>
          <w:rFonts w:ascii="Times New Roman" w:eastAsia="FranklinGothicURWCom-Boo" w:hAnsi="Times New Roman" w:cs="Times New Roman"/>
          <w:szCs w:val="24"/>
        </w:rPr>
        <w:t>rozporządzenia spowoduje, iż świadectwa jakości biopaliw stałych będą wystawiane w sposób jednolity i</w:t>
      </w:r>
      <w:r w:rsidR="00CF3229">
        <w:rPr>
          <w:rFonts w:ascii="Times New Roman" w:eastAsia="FranklinGothicURWCom-Boo" w:hAnsi="Times New Roman" w:cs="Times New Roman"/>
          <w:szCs w:val="24"/>
        </w:rPr>
        <w:t> </w:t>
      </w:r>
      <w:r w:rsidRPr="00C56372">
        <w:rPr>
          <w:rFonts w:ascii="Times New Roman" w:eastAsia="FranklinGothicURWCom-Boo" w:hAnsi="Times New Roman" w:cs="Times New Roman"/>
          <w:szCs w:val="24"/>
        </w:rPr>
        <w:t>czytelny zarówno dla nabywających biopaliwa stałe, jak i organów kontrolujących obrót biopaliwami stałymi</w:t>
      </w:r>
      <w:r w:rsidR="00DC3E8C" w:rsidRPr="00C56372">
        <w:rPr>
          <w:rFonts w:ascii="Times New Roman" w:eastAsia="FranklinGothicURWCom-Boo" w:hAnsi="Times New Roman" w:cs="Times New Roman"/>
          <w:szCs w:val="24"/>
        </w:rPr>
        <w:t>;</w:t>
      </w:r>
    </w:p>
    <w:p w14:paraId="58C9DE7E" w14:textId="199301FD" w:rsidR="00DD4107" w:rsidRPr="00C56372" w:rsidRDefault="00A77DF2" w:rsidP="00C56372">
      <w:pPr>
        <w:pStyle w:val="Wypunktowanie"/>
        <w:numPr>
          <w:ilvl w:val="0"/>
          <w:numId w:val="3"/>
        </w:numPr>
        <w:spacing w:line="276" w:lineRule="auto"/>
        <w:ind w:left="426" w:hanging="426"/>
        <w:rPr>
          <w:rFonts w:ascii="Times New Roman" w:hAnsi="Times New Roman" w:cs="Times New Roman"/>
          <w:szCs w:val="24"/>
        </w:rPr>
      </w:pPr>
      <w:r w:rsidRPr="00C56372">
        <w:rPr>
          <w:rFonts w:ascii="Times New Roman" w:eastAsia="FranklinGothicURWCom-Boo" w:hAnsi="Times New Roman" w:cs="Times New Roman"/>
          <w:szCs w:val="24"/>
        </w:rPr>
        <w:t xml:space="preserve">w </w:t>
      </w:r>
      <w:r w:rsidR="00BB5098" w:rsidRPr="00C56372">
        <w:rPr>
          <w:rFonts w:ascii="Times New Roman" w:eastAsia="FranklinGothicURWCom-Boo" w:hAnsi="Times New Roman" w:cs="Times New Roman"/>
          <w:szCs w:val="24"/>
        </w:rPr>
        <w:t>art. 7</w:t>
      </w:r>
      <w:r w:rsidR="00E04C70" w:rsidRPr="00C56372">
        <w:rPr>
          <w:rFonts w:ascii="Times New Roman" w:eastAsia="FranklinGothicURWCom-Boo" w:hAnsi="Times New Roman" w:cs="Times New Roman"/>
          <w:szCs w:val="24"/>
        </w:rPr>
        <w:t xml:space="preserve"> </w:t>
      </w:r>
      <w:r w:rsidRPr="00C56372">
        <w:rPr>
          <w:rFonts w:ascii="Times New Roman" w:eastAsia="FranklinGothicURWCom-Boo" w:hAnsi="Times New Roman" w:cs="Times New Roman"/>
          <w:szCs w:val="24"/>
        </w:rPr>
        <w:t xml:space="preserve">w </w:t>
      </w:r>
      <w:r w:rsidR="00BB5098" w:rsidRPr="00C56372">
        <w:rPr>
          <w:rFonts w:ascii="Times New Roman" w:hAnsi="Times New Roman" w:cs="Times New Roman"/>
          <w:szCs w:val="24"/>
        </w:rPr>
        <w:t xml:space="preserve">ust. </w:t>
      </w:r>
      <w:proofErr w:type="spellStart"/>
      <w:r w:rsidR="00BB5098" w:rsidRPr="00C56372">
        <w:rPr>
          <w:rFonts w:ascii="Times New Roman" w:hAnsi="Times New Roman" w:cs="Times New Roman"/>
          <w:szCs w:val="24"/>
        </w:rPr>
        <w:t>7a</w:t>
      </w:r>
      <w:proofErr w:type="spellEnd"/>
      <w:r w:rsidR="00BB5098" w:rsidRPr="00C56372">
        <w:rPr>
          <w:rFonts w:ascii="Times New Roman" w:hAnsi="Times New Roman" w:cs="Times New Roman"/>
          <w:szCs w:val="24"/>
        </w:rPr>
        <w:t xml:space="preserve"> </w:t>
      </w:r>
      <w:r w:rsidR="00F0184B">
        <w:rPr>
          <w:rFonts w:ascii="Times New Roman" w:hAnsi="Times New Roman" w:cs="Times New Roman"/>
          <w:szCs w:val="24"/>
        </w:rPr>
        <w:t>i</w:t>
      </w:r>
      <w:r w:rsidR="005828DA" w:rsidRPr="00C56372">
        <w:rPr>
          <w:rFonts w:ascii="Times New Roman" w:hAnsi="Times New Roman" w:cs="Times New Roman"/>
          <w:szCs w:val="24"/>
        </w:rPr>
        <w:t xml:space="preserve"> 8</w:t>
      </w:r>
      <w:r w:rsidR="00FF5F35" w:rsidRPr="00C56372">
        <w:rPr>
          <w:rFonts w:ascii="Times New Roman" w:hAnsi="Times New Roman" w:cs="Times New Roman"/>
          <w:szCs w:val="24"/>
        </w:rPr>
        <w:t xml:space="preserve"> </w:t>
      </w:r>
      <w:r w:rsidR="00BB5098" w:rsidRPr="00C56372">
        <w:rPr>
          <w:rFonts w:ascii="Times New Roman" w:hAnsi="Times New Roman" w:cs="Times New Roman"/>
          <w:szCs w:val="24"/>
        </w:rPr>
        <w:t xml:space="preserve">– </w:t>
      </w:r>
      <w:r w:rsidR="00FF5F35" w:rsidRPr="00C56372">
        <w:rPr>
          <w:rFonts w:ascii="Times New Roman" w:hAnsi="Times New Roman" w:cs="Times New Roman"/>
          <w:szCs w:val="24"/>
        </w:rPr>
        <w:t>rozszerz</w:t>
      </w:r>
      <w:r w:rsidR="004D240F" w:rsidRPr="00C56372">
        <w:rPr>
          <w:rFonts w:ascii="Times New Roman" w:hAnsi="Times New Roman" w:cs="Times New Roman"/>
          <w:szCs w:val="24"/>
        </w:rPr>
        <w:t>enie</w:t>
      </w:r>
      <w:r w:rsidR="00FF5F35" w:rsidRPr="00C56372">
        <w:rPr>
          <w:rFonts w:ascii="Times New Roman" w:hAnsi="Times New Roman" w:cs="Times New Roman"/>
          <w:szCs w:val="24"/>
        </w:rPr>
        <w:t xml:space="preserve"> </w:t>
      </w:r>
      <w:r w:rsidR="00BB5098" w:rsidRPr="00C56372">
        <w:rPr>
          <w:rFonts w:ascii="Times New Roman" w:hAnsi="Times New Roman" w:cs="Times New Roman"/>
          <w:szCs w:val="24"/>
        </w:rPr>
        <w:t>zakaz</w:t>
      </w:r>
      <w:r w:rsidR="004D240F" w:rsidRPr="00C56372">
        <w:rPr>
          <w:rFonts w:ascii="Times New Roman" w:hAnsi="Times New Roman" w:cs="Times New Roman"/>
          <w:szCs w:val="24"/>
        </w:rPr>
        <w:t>u</w:t>
      </w:r>
      <w:r w:rsidR="00BB5098" w:rsidRPr="00C56372">
        <w:rPr>
          <w:rFonts w:ascii="Times New Roman" w:hAnsi="Times New Roman" w:cs="Times New Roman"/>
          <w:szCs w:val="24"/>
        </w:rPr>
        <w:t xml:space="preserve"> wprowadzania do obrotu </w:t>
      </w:r>
      <w:r w:rsidR="00236DEC">
        <w:rPr>
          <w:rFonts w:ascii="Times New Roman" w:hAnsi="Times New Roman" w:cs="Times New Roman"/>
          <w:szCs w:val="24"/>
        </w:rPr>
        <w:t>lub</w:t>
      </w:r>
      <w:r w:rsidR="00BB5098" w:rsidRPr="00C56372">
        <w:rPr>
          <w:rFonts w:ascii="Times New Roman" w:hAnsi="Times New Roman" w:cs="Times New Roman"/>
          <w:szCs w:val="24"/>
        </w:rPr>
        <w:t xml:space="preserve"> obejmowania procedurą celną dopuszczenia</w:t>
      </w:r>
      <w:r w:rsidR="002073C5" w:rsidRPr="00C56372">
        <w:rPr>
          <w:rFonts w:ascii="Times New Roman" w:hAnsi="Times New Roman" w:cs="Times New Roman"/>
          <w:szCs w:val="24"/>
        </w:rPr>
        <w:t xml:space="preserve"> </w:t>
      </w:r>
      <w:r w:rsidR="00F0184B">
        <w:rPr>
          <w:rFonts w:ascii="Times New Roman" w:hAnsi="Times New Roman" w:cs="Times New Roman"/>
          <w:szCs w:val="24"/>
        </w:rPr>
        <w:t xml:space="preserve">do obrotu </w:t>
      </w:r>
      <w:r w:rsidR="002073C5" w:rsidRPr="00C56372">
        <w:rPr>
          <w:rFonts w:ascii="Times New Roman" w:hAnsi="Times New Roman" w:cs="Times New Roman"/>
          <w:szCs w:val="24"/>
        </w:rPr>
        <w:t>paliw stałych o torf</w:t>
      </w:r>
      <w:r w:rsidR="00904EC7" w:rsidRPr="00C56372">
        <w:rPr>
          <w:rFonts w:ascii="Times New Roman" w:hAnsi="Times New Roman" w:cs="Times New Roman"/>
          <w:szCs w:val="24"/>
        </w:rPr>
        <w:t>, biopaliw</w:t>
      </w:r>
      <w:r w:rsidR="002F31BA" w:rsidRPr="00C56372">
        <w:rPr>
          <w:rFonts w:ascii="Times New Roman" w:hAnsi="Times New Roman" w:cs="Times New Roman"/>
          <w:szCs w:val="24"/>
        </w:rPr>
        <w:t>a</w:t>
      </w:r>
      <w:r w:rsidR="001B7DF5" w:rsidRPr="00C56372">
        <w:rPr>
          <w:rFonts w:ascii="Times New Roman" w:hAnsi="Times New Roman" w:cs="Times New Roman"/>
          <w:szCs w:val="24"/>
        </w:rPr>
        <w:t xml:space="preserve"> stał</w:t>
      </w:r>
      <w:r w:rsidR="002F31BA" w:rsidRPr="00C56372">
        <w:rPr>
          <w:rFonts w:ascii="Times New Roman" w:hAnsi="Times New Roman" w:cs="Times New Roman"/>
          <w:szCs w:val="24"/>
        </w:rPr>
        <w:t>e</w:t>
      </w:r>
      <w:r w:rsidR="00904EC7" w:rsidRPr="00C56372">
        <w:rPr>
          <w:rFonts w:ascii="Times New Roman" w:hAnsi="Times New Roman" w:cs="Times New Roman"/>
          <w:szCs w:val="24"/>
        </w:rPr>
        <w:t xml:space="preserve"> </w:t>
      </w:r>
      <w:r w:rsidR="002F31BA" w:rsidRPr="00C56372">
        <w:rPr>
          <w:rFonts w:ascii="Times New Roman" w:hAnsi="Times New Roman" w:cs="Times New Roman"/>
          <w:szCs w:val="24"/>
        </w:rPr>
        <w:t xml:space="preserve">wskazane </w:t>
      </w:r>
      <w:r w:rsidR="00904EC7" w:rsidRPr="00C56372">
        <w:rPr>
          <w:rFonts w:ascii="Times New Roman" w:hAnsi="Times New Roman" w:cs="Times New Roman"/>
          <w:szCs w:val="24"/>
        </w:rPr>
        <w:t>w</w:t>
      </w:r>
      <w:r w:rsidR="00CC2EF9">
        <w:rPr>
          <w:rFonts w:ascii="Times New Roman" w:hAnsi="Times New Roman" w:cs="Times New Roman"/>
          <w:szCs w:val="24"/>
        </w:rPr>
        <w:t> </w:t>
      </w:r>
      <w:r w:rsidR="00904EC7" w:rsidRPr="00C56372">
        <w:rPr>
          <w:rFonts w:ascii="Times New Roman" w:hAnsi="Times New Roman" w:cs="Times New Roman"/>
          <w:szCs w:val="24"/>
        </w:rPr>
        <w:t xml:space="preserve">art. 2 ust. 1 pkt </w:t>
      </w:r>
      <w:proofErr w:type="spellStart"/>
      <w:r w:rsidR="00904EC7" w:rsidRPr="00C56372">
        <w:rPr>
          <w:rFonts w:ascii="Times New Roman" w:hAnsi="Times New Roman" w:cs="Times New Roman"/>
          <w:szCs w:val="24"/>
        </w:rPr>
        <w:t>4c</w:t>
      </w:r>
      <w:proofErr w:type="spellEnd"/>
      <w:r w:rsidR="00904EC7" w:rsidRPr="00C56372">
        <w:rPr>
          <w:rFonts w:ascii="Times New Roman" w:hAnsi="Times New Roman" w:cs="Times New Roman"/>
          <w:szCs w:val="24"/>
        </w:rPr>
        <w:t xml:space="preserve"> lit. </w:t>
      </w:r>
      <w:r w:rsidR="001B7DF5" w:rsidRPr="00C56372">
        <w:rPr>
          <w:rFonts w:ascii="Times New Roman" w:hAnsi="Times New Roman" w:cs="Times New Roman"/>
          <w:szCs w:val="24"/>
        </w:rPr>
        <w:t xml:space="preserve">a </w:t>
      </w:r>
      <w:proofErr w:type="spellStart"/>
      <w:r w:rsidR="001B7DF5" w:rsidRPr="00C56372">
        <w:rPr>
          <w:rFonts w:ascii="Times New Roman" w:hAnsi="Times New Roman" w:cs="Times New Roman"/>
          <w:szCs w:val="24"/>
        </w:rPr>
        <w:t>tiret</w:t>
      </w:r>
      <w:proofErr w:type="spellEnd"/>
      <w:r w:rsidR="001B7DF5" w:rsidRPr="00C56372">
        <w:rPr>
          <w:rFonts w:ascii="Times New Roman" w:hAnsi="Times New Roman" w:cs="Times New Roman"/>
          <w:szCs w:val="24"/>
        </w:rPr>
        <w:t xml:space="preserve"> piąte oraz lit. b </w:t>
      </w:r>
      <w:proofErr w:type="spellStart"/>
      <w:r w:rsidR="001B7DF5" w:rsidRPr="00C56372">
        <w:rPr>
          <w:rFonts w:ascii="Times New Roman" w:hAnsi="Times New Roman" w:cs="Times New Roman"/>
          <w:szCs w:val="24"/>
        </w:rPr>
        <w:t>tiret</w:t>
      </w:r>
      <w:proofErr w:type="spellEnd"/>
      <w:r w:rsidR="001B7DF5" w:rsidRPr="00C56372">
        <w:rPr>
          <w:rFonts w:ascii="Times New Roman" w:hAnsi="Times New Roman" w:cs="Times New Roman"/>
          <w:szCs w:val="24"/>
        </w:rPr>
        <w:t xml:space="preserve"> czwarte</w:t>
      </w:r>
      <w:r w:rsidR="00904EC7" w:rsidRPr="00C56372">
        <w:rPr>
          <w:rFonts w:ascii="Times New Roman" w:hAnsi="Times New Roman" w:cs="Times New Roman"/>
          <w:szCs w:val="24"/>
        </w:rPr>
        <w:t xml:space="preserve"> </w:t>
      </w:r>
      <w:r w:rsidR="007969AE" w:rsidRPr="00C56372">
        <w:rPr>
          <w:rFonts w:ascii="Times New Roman" w:hAnsi="Times New Roman" w:cs="Times New Roman"/>
          <w:szCs w:val="24"/>
        </w:rPr>
        <w:t xml:space="preserve">oraz </w:t>
      </w:r>
      <w:r w:rsidR="007969AE" w:rsidRPr="00C56372">
        <w:rPr>
          <w:rFonts w:ascii="Times New Roman" w:eastAsia="FranklinGothicURWCom-Boo" w:hAnsi="Times New Roman" w:cs="Times New Roman"/>
          <w:szCs w:val="24"/>
        </w:rPr>
        <w:t>biopaliwa stał</w:t>
      </w:r>
      <w:r w:rsidR="0099149A" w:rsidRPr="00C56372">
        <w:rPr>
          <w:rFonts w:ascii="Times New Roman" w:eastAsia="FranklinGothicURWCom-Boo" w:hAnsi="Times New Roman" w:cs="Times New Roman"/>
          <w:szCs w:val="24"/>
        </w:rPr>
        <w:t>e</w:t>
      </w:r>
      <w:r w:rsidR="007969AE" w:rsidRPr="00C56372">
        <w:rPr>
          <w:rFonts w:ascii="Times New Roman" w:eastAsia="FranklinGothicURWCom-Boo" w:hAnsi="Times New Roman" w:cs="Times New Roman"/>
          <w:szCs w:val="24"/>
        </w:rPr>
        <w:t xml:space="preserve"> niespełniające wymagań jakościowych i biopaliwa stałe, dla których nie wystawiono świadectwa jakości biopaliwa stałego</w:t>
      </w:r>
      <w:r w:rsidR="009E7C7D" w:rsidRPr="00C56372">
        <w:rPr>
          <w:rFonts w:ascii="Times New Roman" w:hAnsi="Times New Roman" w:cs="Times New Roman"/>
          <w:szCs w:val="24"/>
        </w:rPr>
        <w:t>;</w:t>
      </w:r>
    </w:p>
    <w:p w14:paraId="2592A183" w14:textId="13A9C739" w:rsidR="00485583" w:rsidRPr="00C56372" w:rsidRDefault="0043322D"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hAnsi="Times New Roman" w:cs="Times New Roman"/>
          <w:szCs w:val="24"/>
        </w:rPr>
        <w:t xml:space="preserve">zmiany w </w:t>
      </w:r>
      <w:r w:rsidR="00DD4107" w:rsidRPr="00C56372">
        <w:rPr>
          <w:rFonts w:ascii="Times New Roman" w:hAnsi="Times New Roman" w:cs="Times New Roman"/>
          <w:szCs w:val="24"/>
        </w:rPr>
        <w:t>art. 10</w:t>
      </w:r>
      <w:r w:rsidRPr="00C56372">
        <w:rPr>
          <w:rFonts w:ascii="Times New Roman" w:hAnsi="Times New Roman" w:cs="Times New Roman"/>
          <w:szCs w:val="24"/>
        </w:rPr>
        <w:t xml:space="preserve"> w pkt 2</w:t>
      </w:r>
      <w:r w:rsidR="00DD4107" w:rsidRPr="00C56372">
        <w:rPr>
          <w:rFonts w:ascii="Times New Roman" w:hAnsi="Times New Roman" w:cs="Times New Roman"/>
          <w:szCs w:val="24"/>
        </w:rPr>
        <w:t xml:space="preserve">, art. 11 </w:t>
      </w:r>
      <w:r w:rsidRPr="00C56372">
        <w:rPr>
          <w:rFonts w:ascii="Times New Roman" w:hAnsi="Times New Roman" w:cs="Times New Roman"/>
          <w:szCs w:val="24"/>
        </w:rPr>
        <w:t xml:space="preserve">w ust. 1 </w:t>
      </w:r>
      <w:r w:rsidR="00DD4107" w:rsidRPr="00C56372">
        <w:rPr>
          <w:rFonts w:ascii="Times New Roman" w:hAnsi="Times New Roman" w:cs="Times New Roman"/>
          <w:szCs w:val="24"/>
        </w:rPr>
        <w:t>i art. 12</w:t>
      </w:r>
      <w:r w:rsidRPr="00C56372">
        <w:rPr>
          <w:rFonts w:ascii="Times New Roman" w:hAnsi="Times New Roman" w:cs="Times New Roman"/>
          <w:szCs w:val="24"/>
        </w:rPr>
        <w:t xml:space="preserve"> w ust.</w:t>
      </w:r>
      <w:r w:rsidR="00FB1C74" w:rsidRPr="00C56372">
        <w:rPr>
          <w:rFonts w:ascii="Times New Roman" w:hAnsi="Times New Roman" w:cs="Times New Roman"/>
          <w:szCs w:val="24"/>
        </w:rPr>
        <w:t xml:space="preserve"> </w:t>
      </w:r>
      <w:r w:rsidRPr="00C56372">
        <w:rPr>
          <w:rFonts w:ascii="Times New Roman" w:hAnsi="Times New Roman" w:cs="Times New Roman"/>
          <w:szCs w:val="24"/>
        </w:rPr>
        <w:t>2 w pkt 12</w:t>
      </w:r>
      <w:r w:rsidR="00DD4107" w:rsidRPr="00C56372">
        <w:rPr>
          <w:rFonts w:ascii="Times New Roman" w:hAnsi="Times New Roman" w:cs="Times New Roman"/>
          <w:szCs w:val="24"/>
        </w:rPr>
        <w:t xml:space="preserve"> </w:t>
      </w:r>
      <w:r w:rsidR="00DD4107" w:rsidRPr="00C56372">
        <w:rPr>
          <w:rFonts w:ascii="Times New Roman" w:eastAsia="FranklinGothicURWCom-Boo" w:hAnsi="Times New Roman" w:cs="Times New Roman"/>
          <w:szCs w:val="24"/>
        </w:rPr>
        <w:t xml:space="preserve">– </w:t>
      </w:r>
      <w:r w:rsidR="00387DC8" w:rsidRPr="00C56372">
        <w:rPr>
          <w:rFonts w:ascii="Times New Roman" w:eastAsia="FranklinGothicURWCom-Boo" w:hAnsi="Times New Roman" w:cs="Times New Roman"/>
          <w:szCs w:val="24"/>
        </w:rPr>
        <w:t>objęcie biopaliw stałych aktualnie funkcjonującym systemem monitorowania i kontrolowania jakości paliw</w:t>
      </w:r>
      <w:r w:rsidR="00485583" w:rsidRPr="00C56372">
        <w:rPr>
          <w:rFonts w:ascii="Times New Roman" w:eastAsia="FranklinGothicURWCom-Boo" w:hAnsi="Times New Roman" w:cs="Times New Roman"/>
          <w:szCs w:val="24"/>
        </w:rPr>
        <w:t>;</w:t>
      </w:r>
    </w:p>
    <w:p w14:paraId="71489682" w14:textId="363DAF41" w:rsidR="00FD499C" w:rsidRPr="00C56372" w:rsidRDefault="0043322D"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zmiany w </w:t>
      </w:r>
      <w:r w:rsidR="00485583" w:rsidRPr="00C56372">
        <w:rPr>
          <w:rFonts w:ascii="Times New Roman" w:eastAsia="FranklinGothicURWCom-Boo" w:hAnsi="Times New Roman" w:cs="Times New Roman"/>
          <w:szCs w:val="24"/>
        </w:rPr>
        <w:t>art. 15</w:t>
      </w:r>
      <w:r w:rsidR="006C644D" w:rsidRPr="00C56372">
        <w:rPr>
          <w:rFonts w:ascii="Times New Roman" w:eastAsia="FranklinGothicURWCom-Boo" w:hAnsi="Times New Roman" w:cs="Times New Roman"/>
          <w:szCs w:val="24"/>
        </w:rPr>
        <w:t xml:space="preserve"> w ust. 1</w:t>
      </w:r>
      <w:r w:rsidR="00485583" w:rsidRPr="00C56372">
        <w:rPr>
          <w:rFonts w:ascii="Times New Roman" w:eastAsia="FranklinGothicURWCom-Boo" w:hAnsi="Times New Roman" w:cs="Times New Roman"/>
          <w:szCs w:val="24"/>
        </w:rPr>
        <w:t xml:space="preserve">, art. 16 </w:t>
      </w:r>
      <w:r w:rsidR="006C644D" w:rsidRPr="00C56372">
        <w:rPr>
          <w:rFonts w:ascii="Times New Roman" w:eastAsia="FranklinGothicURWCom-Boo" w:hAnsi="Times New Roman" w:cs="Times New Roman"/>
          <w:szCs w:val="24"/>
        </w:rPr>
        <w:t xml:space="preserve">w ust. </w:t>
      </w:r>
      <w:proofErr w:type="spellStart"/>
      <w:r w:rsidR="006C644D" w:rsidRPr="00C56372">
        <w:rPr>
          <w:rFonts w:ascii="Times New Roman" w:eastAsia="FranklinGothicURWCom-Boo" w:hAnsi="Times New Roman" w:cs="Times New Roman"/>
          <w:szCs w:val="24"/>
        </w:rPr>
        <w:t>4a</w:t>
      </w:r>
      <w:proofErr w:type="spellEnd"/>
      <w:r w:rsidR="00485583" w:rsidRPr="00C56372">
        <w:rPr>
          <w:rFonts w:ascii="Times New Roman" w:eastAsia="FranklinGothicURWCom-Boo" w:hAnsi="Times New Roman" w:cs="Times New Roman"/>
          <w:szCs w:val="24"/>
        </w:rPr>
        <w:t>, art. 17</w:t>
      </w:r>
      <w:r w:rsidR="006C644D" w:rsidRPr="00C56372">
        <w:rPr>
          <w:rFonts w:ascii="Times New Roman" w:eastAsia="FranklinGothicURWCom-Boo" w:hAnsi="Times New Roman" w:cs="Times New Roman"/>
          <w:szCs w:val="24"/>
        </w:rPr>
        <w:t xml:space="preserve"> w ust. 1</w:t>
      </w:r>
      <w:r w:rsidR="006C644D" w:rsidRPr="00C56372">
        <w:rPr>
          <w:rFonts w:ascii="Times New Roman" w:hAnsi="Times New Roman" w:cs="Times New Roman"/>
          <w:szCs w:val="24"/>
        </w:rPr>
        <w:t>–</w:t>
      </w:r>
      <w:r w:rsidR="006C644D" w:rsidRPr="00C56372">
        <w:rPr>
          <w:rFonts w:ascii="Times New Roman" w:eastAsia="FranklinGothicURWCom-Boo" w:hAnsi="Times New Roman" w:cs="Times New Roman"/>
          <w:szCs w:val="24"/>
        </w:rPr>
        <w:t>3</w:t>
      </w:r>
      <w:r w:rsidR="007B08E4" w:rsidRPr="00C56372">
        <w:rPr>
          <w:rFonts w:ascii="Times New Roman" w:eastAsia="FranklinGothicURWCom-Boo" w:hAnsi="Times New Roman" w:cs="Times New Roman"/>
          <w:szCs w:val="24"/>
        </w:rPr>
        <w:t xml:space="preserve">, </w:t>
      </w:r>
      <w:r w:rsidR="00485583" w:rsidRPr="00C56372">
        <w:rPr>
          <w:rFonts w:ascii="Times New Roman" w:eastAsia="FranklinGothicURWCom-Boo" w:hAnsi="Times New Roman" w:cs="Times New Roman"/>
          <w:szCs w:val="24"/>
        </w:rPr>
        <w:t xml:space="preserve">art. </w:t>
      </w:r>
      <w:proofErr w:type="spellStart"/>
      <w:r w:rsidR="00485583" w:rsidRPr="00C56372">
        <w:rPr>
          <w:rFonts w:ascii="Times New Roman" w:eastAsia="FranklinGothicURWCom-Boo" w:hAnsi="Times New Roman" w:cs="Times New Roman"/>
          <w:szCs w:val="24"/>
        </w:rPr>
        <w:t>18a</w:t>
      </w:r>
      <w:proofErr w:type="spellEnd"/>
      <w:r w:rsidR="006C644D" w:rsidRPr="00C56372">
        <w:rPr>
          <w:rFonts w:ascii="Times New Roman" w:eastAsia="FranklinGothicURWCom-Boo" w:hAnsi="Times New Roman" w:cs="Times New Roman"/>
          <w:szCs w:val="24"/>
        </w:rPr>
        <w:t xml:space="preserve"> w ust. 1 i 2</w:t>
      </w:r>
      <w:r w:rsidR="007B08E4" w:rsidRPr="00C56372">
        <w:rPr>
          <w:rFonts w:ascii="Times New Roman" w:eastAsia="FranklinGothicURWCom-Boo" w:hAnsi="Times New Roman" w:cs="Times New Roman"/>
          <w:szCs w:val="24"/>
        </w:rPr>
        <w:t xml:space="preserve">, art. </w:t>
      </w:r>
      <w:r w:rsidR="009A60E8" w:rsidRPr="00C56372">
        <w:rPr>
          <w:rFonts w:ascii="Times New Roman" w:eastAsia="FranklinGothicURWCom-Boo" w:hAnsi="Times New Roman" w:cs="Times New Roman"/>
          <w:szCs w:val="24"/>
        </w:rPr>
        <w:t>20</w:t>
      </w:r>
      <w:r w:rsidR="006C644D" w:rsidRPr="00C56372">
        <w:rPr>
          <w:rFonts w:ascii="Times New Roman" w:eastAsia="FranklinGothicURWCom-Boo" w:hAnsi="Times New Roman" w:cs="Times New Roman"/>
          <w:szCs w:val="24"/>
        </w:rPr>
        <w:t xml:space="preserve"> </w:t>
      </w:r>
      <w:r w:rsidR="006C644D" w:rsidRPr="00C56372">
        <w:rPr>
          <w:rFonts w:ascii="Times New Roman" w:hAnsi="Times New Roman" w:cs="Times New Roman"/>
          <w:szCs w:val="24"/>
        </w:rPr>
        <w:t xml:space="preserve">w ust. 1, w ust. 2 w pkt 5–7, </w:t>
      </w:r>
      <w:proofErr w:type="spellStart"/>
      <w:r w:rsidR="006C644D" w:rsidRPr="00C56372">
        <w:rPr>
          <w:rFonts w:ascii="Times New Roman" w:hAnsi="Times New Roman" w:cs="Times New Roman"/>
          <w:szCs w:val="24"/>
        </w:rPr>
        <w:t>8a</w:t>
      </w:r>
      <w:proofErr w:type="spellEnd"/>
      <w:r w:rsidR="006C644D" w:rsidRPr="00C56372">
        <w:rPr>
          <w:rFonts w:ascii="Times New Roman" w:hAnsi="Times New Roman" w:cs="Times New Roman"/>
          <w:szCs w:val="24"/>
        </w:rPr>
        <w:t>, 10, 11 i 12 w lit. b i w ust. 4</w:t>
      </w:r>
      <w:r w:rsidR="009A60E8" w:rsidRPr="00C56372">
        <w:rPr>
          <w:rFonts w:ascii="Times New Roman" w:eastAsia="FranklinGothicURWCom-Boo" w:hAnsi="Times New Roman" w:cs="Times New Roman"/>
          <w:szCs w:val="24"/>
        </w:rPr>
        <w:t>, art. 21</w:t>
      </w:r>
      <w:r w:rsidR="006C644D" w:rsidRPr="00C56372">
        <w:rPr>
          <w:rFonts w:ascii="Times New Roman" w:eastAsia="FranklinGothicURWCom-Boo" w:hAnsi="Times New Roman" w:cs="Times New Roman"/>
          <w:szCs w:val="24"/>
        </w:rPr>
        <w:t xml:space="preserve"> we wprowadzeniu do wyliczenia oraz pkt 3 i 4</w:t>
      </w:r>
      <w:r w:rsidR="009A60E8" w:rsidRPr="00C56372">
        <w:rPr>
          <w:rFonts w:ascii="Times New Roman" w:eastAsia="FranklinGothicURWCom-Boo" w:hAnsi="Times New Roman" w:cs="Times New Roman"/>
          <w:szCs w:val="24"/>
        </w:rPr>
        <w:t>, art. 22</w:t>
      </w:r>
      <w:r w:rsidR="006C644D" w:rsidRPr="00C56372">
        <w:rPr>
          <w:rFonts w:ascii="Times New Roman" w:eastAsia="FranklinGothicURWCom-Boo" w:hAnsi="Times New Roman" w:cs="Times New Roman"/>
          <w:szCs w:val="24"/>
        </w:rPr>
        <w:t xml:space="preserve"> w ust. 1</w:t>
      </w:r>
      <w:r w:rsidR="006C644D" w:rsidRPr="00C56372">
        <w:rPr>
          <w:rFonts w:ascii="Times New Roman" w:hAnsi="Times New Roman" w:cs="Times New Roman"/>
          <w:szCs w:val="24"/>
        </w:rPr>
        <w:t>–4</w:t>
      </w:r>
      <w:r w:rsidR="00A22C8B" w:rsidRPr="00C56372">
        <w:rPr>
          <w:rFonts w:ascii="Times New Roman" w:hAnsi="Times New Roman" w:cs="Times New Roman"/>
          <w:szCs w:val="24"/>
        </w:rPr>
        <w:t xml:space="preserve">, </w:t>
      </w:r>
      <w:proofErr w:type="spellStart"/>
      <w:r w:rsidR="00A22C8B" w:rsidRPr="00C56372">
        <w:rPr>
          <w:rFonts w:ascii="Times New Roman" w:hAnsi="Times New Roman" w:cs="Times New Roman"/>
          <w:szCs w:val="24"/>
        </w:rPr>
        <w:t>7a</w:t>
      </w:r>
      <w:proofErr w:type="spellEnd"/>
      <w:r w:rsidR="00A22C8B" w:rsidRPr="00C56372">
        <w:rPr>
          <w:rFonts w:ascii="Times New Roman" w:hAnsi="Times New Roman" w:cs="Times New Roman"/>
          <w:szCs w:val="24"/>
        </w:rPr>
        <w:t xml:space="preserve"> i 9</w:t>
      </w:r>
      <w:r w:rsidR="009A60E8" w:rsidRPr="00C56372">
        <w:rPr>
          <w:rFonts w:ascii="Times New Roman" w:eastAsia="FranklinGothicURWCom-Boo" w:hAnsi="Times New Roman" w:cs="Times New Roman"/>
          <w:szCs w:val="24"/>
        </w:rPr>
        <w:t>, art. 24</w:t>
      </w:r>
      <w:r w:rsidR="00A22C8B" w:rsidRPr="00C56372">
        <w:rPr>
          <w:rFonts w:ascii="Times New Roman" w:eastAsia="FranklinGothicURWCom-Boo" w:hAnsi="Times New Roman" w:cs="Times New Roman"/>
          <w:szCs w:val="24"/>
        </w:rPr>
        <w:t xml:space="preserve"> w ust. </w:t>
      </w:r>
      <w:proofErr w:type="spellStart"/>
      <w:r w:rsidR="00A22C8B" w:rsidRPr="00C56372">
        <w:rPr>
          <w:rFonts w:ascii="Times New Roman" w:eastAsia="FranklinGothicURWCom-Boo" w:hAnsi="Times New Roman" w:cs="Times New Roman"/>
          <w:szCs w:val="24"/>
        </w:rPr>
        <w:t>1a</w:t>
      </w:r>
      <w:proofErr w:type="spellEnd"/>
      <w:r w:rsidR="00A22C8B" w:rsidRPr="00C56372">
        <w:rPr>
          <w:rFonts w:ascii="Times New Roman" w:eastAsia="FranklinGothicURWCom-Boo" w:hAnsi="Times New Roman" w:cs="Times New Roman"/>
          <w:szCs w:val="24"/>
        </w:rPr>
        <w:t xml:space="preserve"> i </w:t>
      </w:r>
      <w:proofErr w:type="spellStart"/>
      <w:r w:rsidR="00A22C8B" w:rsidRPr="00C56372">
        <w:rPr>
          <w:rFonts w:ascii="Times New Roman" w:eastAsia="FranklinGothicURWCom-Boo" w:hAnsi="Times New Roman" w:cs="Times New Roman"/>
          <w:szCs w:val="24"/>
        </w:rPr>
        <w:t>4a</w:t>
      </w:r>
      <w:proofErr w:type="spellEnd"/>
      <w:r w:rsidR="009A60E8" w:rsidRPr="00C56372">
        <w:rPr>
          <w:rFonts w:ascii="Times New Roman" w:eastAsia="FranklinGothicURWCom-Boo" w:hAnsi="Times New Roman" w:cs="Times New Roman"/>
          <w:szCs w:val="24"/>
        </w:rPr>
        <w:t>, art. 25</w:t>
      </w:r>
      <w:r w:rsidR="00A22C8B" w:rsidRPr="00C56372">
        <w:rPr>
          <w:rFonts w:ascii="Times New Roman" w:eastAsia="FranklinGothicURWCom-Boo" w:hAnsi="Times New Roman" w:cs="Times New Roman"/>
          <w:szCs w:val="24"/>
        </w:rPr>
        <w:t xml:space="preserve"> w ust. 1</w:t>
      </w:r>
      <w:r w:rsidR="009A60E8" w:rsidRPr="00C56372">
        <w:rPr>
          <w:rFonts w:ascii="Times New Roman" w:eastAsia="FranklinGothicURWCom-Boo" w:hAnsi="Times New Roman" w:cs="Times New Roman"/>
          <w:szCs w:val="24"/>
        </w:rPr>
        <w:t xml:space="preserve"> </w:t>
      </w:r>
      <w:r w:rsidR="00A22C8B" w:rsidRPr="00C56372">
        <w:rPr>
          <w:rFonts w:ascii="Times New Roman" w:eastAsia="FranklinGothicURWCom-Boo" w:hAnsi="Times New Roman" w:cs="Times New Roman"/>
          <w:szCs w:val="24"/>
        </w:rPr>
        <w:t>w</w:t>
      </w:r>
      <w:r w:rsidR="00CF3229">
        <w:rPr>
          <w:rFonts w:ascii="Times New Roman" w:eastAsia="FranklinGothicURWCom-Boo" w:hAnsi="Times New Roman" w:cs="Times New Roman"/>
          <w:szCs w:val="24"/>
        </w:rPr>
        <w:t> </w:t>
      </w:r>
      <w:r w:rsidR="00A22C8B" w:rsidRPr="00C56372">
        <w:rPr>
          <w:rFonts w:ascii="Times New Roman" w:eastAsia="FranklinGothicURWCom-Boo" w:hAnsi="Times New Roman" w:cs="Times New Roman"/>
          <w:szCs w:val="24"/>
        </w:rPr>
        <w:t xml:space="preserve">pkt 1 i 2 </w:t>
      </w:r>
      <w:r w:rsidR="009A60E8" w:rsidRPr="00C56372">
        <w:rPr>
          <w:rFonts w:ascii="Times New Roman" w:eastAsia="FranklinGothicURWCom-Boo" w:hAnsi="Times New Roman" w:cs="Times New Roman"/>
          <w:szCs w:val="24"/>
        </w:rPr>
        <w:t>i art. 27</w:t>
      </w:r>
      <w:r w:rsidR="006C644D" w:rsidRPr="00C56372">
        <w:rPr>
          <w:rFonts w:ascii="Times New Roman" w:eastAsia="FranklinGothicURWCom-Boo" w:hAnsi="Times New Roman" w:cs="Times New Roman"/>
          <w:szCs w:val="24"/>
        </w:rPr>
        <w:t xml:space="preserve"> </w:t>
      </w:r>
      <w:r w:rsidR="00A22C8B" w:rsidRPr="00C56372">
        <w:rPr>
          <w:rFonts w:ascii="Times New Roman" w:eastAsia="FranklinGothicURWCom-Boo" w:hAnsi="Times New Roman" w:cs="Times New Roman"/>
          <w:szCs w:val="24"/>
        </w:rPr>
        <w:t>w ust. 1 i</w:t>
      </w:r>
      <w:r w:rsidR="00517BD1" w:rsidRPr="00C56372">
        <w:rPr>
          <w:rFonts w:ascii="Times New Roman" w:eastAsia="FranklinGothicURWCom-Boo" w:hAnsi="Times New Roman" w:cs="Times New Roman"/>
          <w:szCs w:val="24"/>
        </w:rPr>
        <w:t> </w:t>
      </w:r>
      <w:r w:rsidR="00A22C8B" w:rsidRPr="00C56372">
        <w:rPr>
          <w:rFonts w:ascii="Times New Roman" w:eastAsia="FranklinGothicURWCom-Boo" w:hAnsi="Times New Roman" w:cs="Times New Roman"/>
          <w:szCs w:val="24"/>
        </w:rPr>
        <w:t xml:space="preserve">2 </w:t>
      </w:r>
      <w:r w:rsidR="003D00E8" w:rsidRPr="00C56372">
        <w:rPr>
          <w:rStyle w:val="Ppogrubienie"/>
          <w:rFonts w:ascii="Times New Roman" w:hAnsi="Times New Roman" w:cs="Times New Roman"/>
          <w:b w:val="0"/>
          <w:bCs/>
          <w:szCs w:val="24"/>
        </w:rPr>
        <w:t>–</w:t>
      </w:r>
      <w:r w:rsidR="00485583" w:rsidRPr="00C56372">
        <w:rPr>
          <w:rFonts w:ascii="Times New Roman" w:eastAsia="FranklinGothicURWCom-Boo" w:hAnsi="Times New Roman" w:cs="Times New Roman"/>
          <w:szCs w:val="24"/>
        </w:rPr>
        <w:t xml:space="preserve"> zmiany w zakresie prowadzenia kontroli jakości biopaliw stałych, pobierania i</w:t>
      </w:r>
      <w:r w:rsidR="004150B4" w:rsidRPr="00C56372">
        <w:rPr>
          <w:rFonts w:ascii="Times New Roman" w:eastAsia="FranklinGothicURWCom-Boo" w:hAnsi="Times New Roman" w:cs="Times New Roman"/>
          <w:szCs w:val="24"/>
        </w:rPr>
        <w:t> </w:t>
      </w:r>
      <w:r w:rsidR="00485583" w:rsidRPr="00C56372">
        <w:rPr>
          <w:rFonts w:ascii="Times New Roman" w:eastAsia="FranklinGothicURWCom-Boo" w:hAnsi="Times New Roman" w:cs="Times New Roman"/>
          <w:szCs w:val="24"/>
        </w:rPr>
        <w:t>badania próbek biopaliw stałych</w:t>
      </w:r>
      <w:r w:rsidR="007B08E4" w:rsidRPr="00C56372">
        <w:rPr>
          <w:rFonts w:ascii="Times New Roman" w:eastAsia="FranklinGothicURWCom-Boo" w:hAnsi="Times New Roman" w:cs="Times New Roman"/>
          <w:szCs w:val="24"/>
        </w:rPr>
        <w:t>;</w:t>
      </w:r>
    </w:p>
    <w:p w14:paraId="20C3B92B" w14:textId="1FFCFD5E" w:rsidR="009A60E8" w:rsidRPr="00C56372" w:rsidRDefault="00DD4107"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dodanie art. </w:t>
      </w:r>
      <w:proofErr w:type="spellStart"/>
      <w:r w:rsidRPr="00C56372">
        <w:rPr>
          <w:rFonts w:ascii="Times New Roman" w:eastAsia="FranklinGothicURWCom-Boo" w:hAnsi="Times New Roman" w:cs="Times New Roman"/>
          <w:szCs w:val="24"/>
        </w:rPr>
        <w:t>26d</w:t>
      </w:r>
      <w:proofErr w:type="spellEnd"/>
      <w:r w:rsidRPr="00C56372">
        <w:rPr>
          <w:rFonts w:ascii="Times New Roman" w:eastAsia="FranklinGothicURWCom-Boo" w:hAnsi="Times New Roman" w:cs="Times New Roman"/>
          <w:szCs w:val="24"/>
        </w:rPr>
        <w:t xml:space="preserve"> </w:t>
      </w:r>
      <w:r w:rsidR="003D00E8" w:rsidRPr="00C56372">
        <w:rPr>
          <w:rStyle w:val="Ppogrubienie"/>
          <w:rFonts w:ascii="Times New Roman" w:hAnsi="Times New Roman" w:cs="Times New Roman"/>
          <w:b w:val="0"/>
          <w:bCs/>
          <w:szCs w:val="24"/>
        </w:rPr>
        <w:t>–</w:t>
      </w:r>
      <w:r w:rsidRPr="00C56372">
        <w:rPr>
          <w:rFonts w:ascii="Times New Roman" w:eastAsia="FranklinGothicURWCom-Boo" w:hAnsi="Times New Roman" w:cs="Times New Roman"/>
          <w:szCs w:val="24"/>
        </w:rPr>
        <w:t xml:space="preserve"> </w:t>
      </w:r>
      <w:r w:rsidR="00FB1C74" w:rsidRPr="00C56372">
        <w:rPr>
          <w:rFonts w:ascii="Times New Roman" w:eastAsia="FranklinGothicURWCom-Boo" w:hAnsi="Times New Roman" w:cs="Times New Roman"/>
          <w:szCs w:val="24"/>
        </w:rPr>
        <w:t xml:space="preserve">dodanie przepisu upoważniającego </w:t>
      </w:r>
      <w:r w:rsidRPr="00C56372">
        <w:rPr>
          <w:rFonts w:ascii="Times New Roman" w:eastAsia="FranklinGothicURWCom-Boo" w:hAnsi="Times New Roman" w:cs="Times New Roman"/>
          <w:szCs w:val="24"/>
        </w:rPr>
        <w:t xml:space="preserve">do </w:t>
      </w:r>
      <w:r w:rsidR="008B1574" w:rsidRPr="00C56372">
        <w:rPr>
          <w:rFonts w:ascii="Times New Roman" w:eastAsia="FranklinGothicURWCom-Boo" w:hAnsi="Times New Roman" w:cs="Times New Roman"/>
          <w:szCs w:val="24"/>
        </w:rPr>
        <w:t xml:space="preserve">określenia </w:t>
      </w:r>
      <w:r w:rsidR="00A62F0C" w:rsidRPr="00C56372">
        <w:rPr>
          <w:rFonts w:ascii="Times New Roman" w:eastAsia="FranklinGothicURWCom-Boo" w:hAnsi="Times New Roman" w:cs="Times New Roman"/>
          <w:szCs w:val="24"/>
        </w:rPr>
        <w:t>przez ministra właściw</w:t>
      </w:r>
      <w:r w:rsidR="00B37AE5" w:rsidRPr="00C56372">
        <w:rPr>
          <w:rFonts w:ascii="Times New Roman" w:eastAsia="FranklinGothicURWCom-Boo" w:hAnsi="Times New Roman" w:cs="Times New Roman"/>
          <w:szCs w:val="24"/>
        </w:rPr>
        <w:t>ego</w:t>
      </w:r>
      <w:r w:rsidR="00A62F0C" w:rsidRPr="00C56372">
        <w:rPr>
          <w:rFonts w:ascii="Times New Roman" w:eastAsia="FranklinGothicURWCom-Boo" w:hAnsi="Times New Roman" w:cs="Times New Roman"/>
          <w:szCs w:val="24"/>
        </w:rPr>
        <w:t xml:space="preserve"> do spraw klimatu</w:t>
      </w:r>
      <w:r w:rsidR="00642174" w:rsidRPr="00C56372">
        <w:rPr>
          <w:rFonts w:ascii="Times New Roman" w:eastAsia="FranklinGothicURWCom-Boo" w:hAnsi="Times New Roman" w:cs="Times New Roman"/>
          <w:szCs w:val="24"/>
        </w:rPr>
        <w:t>,</w:t>
      </w:r>
      <w:r w:rsidR="00A62F0C" w:rsidRPr="00C56372">
        <w:rPr>
          <w:rFonts w:ascii="Times New Roman" w:eastAsia="FranklinGothicURWCom-Boo" w:hAnsi="Times New Roman" w:cs="Times New Roman"/>
          <w:szCs w:val="24"/>
        </w:rPr>
        <w:t xml:space="preserve"> </w:t>
      </w:r>
      <w:r w:rsidRPr="00C56372">
        <w:rPr>
          <w:rFonts w:ascii="Times New Roman" w:eastAsia="FranklinGothicURWCom-Boo" w:hAnsi="Times New Roman" w:cs="Times New Roman"/>
          <w:szCs w:val="24"/>
        </w:rPr>
        <w:t>w drodze rozporządze</w:t>
      </w:r>
      <w:r w:rsidR="00160004" w:rsidRPr="00C56372">
        <w:rPr>
          <w:rFonts w:ascii="Times New Roman" w:eastAsia="FranklinGothicURWCom-Boo" w:hAnsi="Times New Roman" w:cs="Times New Roman"/>
          <w:szCs w:val="24"/>
        </w:rPr>
        <w:t>nia</w:t>
      </w:r>
      <w:r w:rsidR="00642174" w:rsidRPr="00C56372">
        <w:rPr>
          <w:rFonts w:ascii="Times New Roman" w:eastAsia="FranklinGothicURWCom-Boo" w:hAnsi="Times New Roman" w:cs="Times New Roman"/>
          <w:szCs w:val="24"/>
        </w:rPr>
        <w:t>,</w:t>
      </w:r>
      <w:r w:rsidRPr="00C56372">
        <w:rPr>
          <w:rFonts w:ascii="Times New Roman" w:eastAsia="FranklinGothicURWCom-Boo" w:hAnsi="Times New Roman" w:cs="Times New Roman"/>
          <w:szCs w:val="24"/>
        </w:rPr>
        <w:t xml:space="preserve"> </w:t>
      </w:r>
      <w:r w:rsidR="00FB1C74" w:rsidRPr="00C56372">
        <w:rPr>
          <w:rFonts w:ascii="Times New Roman" w:eastAsia="FranklinGothicURWCom-Boo" w:hAnsi="Times New Roman" w:cs="Times New Roman"/>
          <w:szCs w:val="24"/>
        </w:rPr>
        <w:t>sposobu</w:t>
      </w:r>
      <w:r w:rsidR="003F40C9" w:rsidRPr="00C56372">
        <w:rPr>
          <w:rFonts w:ascii="Times New Roman" w:eastAsia="FranklinGothicURWCom-Boo" w:hAnsi="Times New Roman" w:cs="Times New Roman"/>
          <w:szCs w:val="24"/>
        </w:rPr>
        <w:t xml:space="preserve"> </w:t>
      </w:r>
      <w:r w:rsidR="00EB63EC" w:rsidRPr="00C56372">
        <w:rPr>
          <w:rFonts w:ascii="Times New Roman" w:eastAsia="FranklinGothicURWCom-Boo" w:hAnsi="Times New Roman" w:cs="Times New Roman"/>
          <w:szCs w:val="24"/>
        </w:rPr>
        <w:t>pob</w:t>
      </w:r>
      <w:r w:rsidR="00FB1C74" w:rsidRPr="00C56372">
        <w:rPr>
          <w:rFonts w:ascii="Times New Roman" w:eastAsia="FranklinGothicURWCom-Boo" w:hAnsi="Times New Roman" w:cs="Times New Roman"/>
          <w:szCs w:val="24"/>
        </w:rPr>
        <w:t>ierania</w:t>
      </w:r>
      <w:r w:rsidR="00EB63EC" w:rsidRPr="00C56372">
        <w:rPr>
          <w:rFonts w:ascii="Times New Roman" w:eastAsia="FranklinGothicURWCom-Boo" w:hAnsi="Times New Roman" w:cs="Times New Roman"/>
          <w:szCs w:val="24"/>
        </w:rPr>
        <w:t xml:space="preserve"> próbek </w:t>
      </w:r>
      <w:r w:rsidR="00FB1C74" w:rsidRPr="00C56372">
        <w:rPr>
          <w:rFonts w:ascii="Times New Roman" w:eastAsia="FranklinGothicURWCom-Boo" w:hAnsi="Times New Roman" w:cs="Times New Roman"/>
          <w:szCs w:val="24"/>
        </w:rPr>
        <w:t>biopaliw stałych oraz</w:t>
      </w:r>
      <w:r w:rsidR="00EB63EC" w:rsidRPr="00C56372">
        <w:rPr>
          <w:rFonts w:ascii="Times New Roman" w:eastAsia="FranklinGothicURWCom-Boo" w:hAnsi="Times New Roman" w:cs="Times New Roman"/>
          <w:szCs w:val="24"/>
        </w:rPr>
        <w:t xml:space="preserve"> </w:t>
      </w:r>
      <w:r w:rsidR="00952D92" w:rsidRPr="00C56372">
        <w:rPr>
          <w:rFonts w:ascii="Times New Roman" w:eastAsia="FranklinGothicURWCom-Boo" w:hAnsi="Times New Roman" w:cs="Times New Roman"/>
          <w:szCs w:val="24"/>
        </w:rPr>
        <w:t xml:space="preserve">metod badania </w:t>
      </w:r>
      <w:r w:rsidR="00FB1C74" w:rsidRPr="00C56372">
        <w:rPr>
          <w:rFonts w:ascii="Times New Roman" w:eastAsia="FranklinGothicURWCom-Boo" w:hAnsi="Times New Roman" w:cs="Times New Roman"/>
          <w:szCs w:val="24"/>
        </w:rPr>
        <w:t xml:space="preserve">jakości </w:t>
      </w:r>
      <w:r w:rsidR="00952D92" w:rsidRPr="00C56372">
        <w:rPr>
          <w:rFonts w:ascii="Times New Roman" w:eastAsia="FranklinGothicURWCom-Boo" w:hAnsi="Times New Roman" w:cs="Times New Roman"/>
          <w:szCs w:val="24"/>
        </w:rPr>
        <w:t>biopaliw stałych</w:t>
      </w:r>
      <w:r w:rsidR="00EB63EC" w:rsidRPr="00C56372">
        <w:rPr>
          <w:rFonts w:ascii="Times New Roman" w:eastAsia="FranklinGothicURWCom-Boo" w:hAnsi="Times New Roman" w:cs="Times New Roman"/>
          <w:szCs w:val="24"/>
        </w:rPr>
        <w:t>;</w:t>
      </w:r>
      <w:r w:rsidR="009A60E8" w:rsidRPr="00C56372">
        <w:rPr>
          <w:rFonts w:ascii="Times New Roman" w:eastAsia="FranklinGothicURWCom-Boo" w:hAnsi="Times New Roman" w:cs="Times New Roman"/>
          <w:szCs w:val="24"/>
        </w:rPr>
        <w:t xml:space="preserve"> </w:t>
      </w:r>
    </w:p>
    <w:p w14:paraId="428C751B" w14:textId="0D964801" w:rsidR="00003BA3" w:rsidRPr="00C56372" w:rsidRDefault="00003BA3"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zmiany wynikowe w art. </w:t>
      </w:r>
      <w:proofErr w:type="spellStart"/>
      <w:r w:rsidRPr="00C56372">
        <w:rPr>
          <w:rFonts w:ascii="Times New Roman" w:eastAsia="FranklinGothicURWCom-Boo" w:hAnsi="Times New Roman" w:cs="Times New Roman"/>
          <w:szCs w:val="24"/>
        </w:rPr>
        <w:t>34a</w:t>
      </w:r>
      <w:proofErr w:type="spellEnd"/>
      <w:r w:rsidRPr="00C56372">
        <w:rPr>
          <w:rFonts w:ascii="Times New Roman" w:eastAsia="FranklinGothicURWCom-Boo" w:hAnsi="Times New Roman" w:cs="Times New Roman"/>
          <w:szCs w:val="24"/>
        </w:rPr>
        <w:t xml:space="preserve"> ust. 1;</w:t>
      </w:r>
    </w:p>
    <w:p w14:paraId="711A3E7F" w14:textId="7B33DA47" w:rsidR="00EB63EC" w:rsidRPr="00C56372" w:rsidRDefault="00A22C8B" w:rsidP="00C56372">
      <w:pPr>
        <w:pStyle w:val="Wypunktowanie"/>
        <w:numPr>
          <w:ilvl w:val="0"/>
          <w:numId w:val="3"/>
        </w:numPr>
        <w:spacing w:line="276" w:lineRule="auto"/>
        <w:ind w:left="426" w:hanging="426"/>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zmiany </w:t>
      </w:r>
      <w:r w:rsidR="00610D8A" w:rsidRPr="00C56372">
        <w:rPr>
          <w:rFonts w:ascii="Times New Roman" w:eastAsia="FranklinGothicURWCom-Boo" w:hAnsi="Times New Roman" w:cs="Times New Roman"/>
          <w:szCs w:val="24"/>
        </w:rPr>
        <w:t>w</w:t>
      </w:r>
      <w:r w:rsidR="009A60E8" w:rsidRPr="00C56372">
        <w:rPr>
          <w:rFonts w:ascii="Times New Roman" w:eastAsia="FranklinGothicURWCom-Boo" w:hAnsi="Times New Roman" w:cs="Times New Roman"/>
          <w:szCs w:val="24"/>
        </w:rPr>
        <w:t xml:space="preserve"> art. </w:t>
      </w:r>
      <w:proofErr w:type="spellStart"/>
      <w:r w:rsidR="009A60E8" w:rsidRPr="00C56372">
        <w:rPr>
          <w:rFonts w:ascii="Times New Roman" w:eastAsia="FranklinGothicURWCom-Boo" w:hAnsi="Times New Roman" w:cs="Times New Roman"/>
          <w:szCs w:val="24"/>
        </w:rPr>
        <w:t>35a</w:t>
      </w:r>
      <w:proofErr w:type="spellEnd"/>
      <w:r w:rsidR="009A60E8" w:rsidRPr="00C56372">
        <w:rPr>
          <w:rFonts w:ascii="Times New Roman" w:eastAsia="FranklinGothicURWCom-Boo" w:hAnsi="Times New Roman" w:cs="Times New Roman"/>
          <w:szCs w:val="24"/>
        </w:rPr>
        <w:t xml:space="preserve"> </w:t>
      </w:r>
      <w:r w:rsidR="003D00E8" w:rsidRPr="00C56372">
        <w:rPr>
          <w:rStyle w:val="Ppogrubienie"/>
          <w:rFonts w:ascii="Times New Roman" w:hAnsi="Times New Roman" w:cs="Times New Roman"/>
          <w:b w:val="0"/>
          <w:bCs/>
          <w:szCs w:val="24"/>
        </w:rPr>
        <w:t>–</w:t>
      </w:r>
      <w:r w:rsidR="009A60E8" w:rsidRPr="00C56372">
        <w:rPr>
          <w:rFonts w:ascii="Times New Roman" w:eastAsia="FranklinGothicURWCom-Boo" w:hAnsi="Times New Roman" w:cs="Times New Roman"/>
          <w:szCs w:val="24"/>
        </w:rPr>
        <w:t xml:space="preserve"> rozszerzenie </w:t>
      </w:r>
      <w:r w:rsidR="002F31BA" w:rsidRPr="00C56372">
        <w:rPr>
          <w:rFonts w:ascii="Times New Roman" w:eastAsia="FranklinGothicURWCom-Boo" w:hAnsi="Times New Roman" w:cs="Times New Roman"/>
          <w:szCs w:val="24"/>
        </w:rPr>
        <w:t xml:space="preserve">katalogu </w:t>
      </w:r>
      <w:r w:rsidR="009A60E8" w:rsidRPr="00C56372">
        <w:rPr>
          <w:rFonts w:ascii="Times New Roman" w:eastAsia="FranklinGothicURWCom-Boo" w:hAnsi="Times New Roman" w:cs="Times New Roman"/>
          <w:szCs w:val="24"/>
        </w:rPr>
        <w:t>kar pieniężnych o</w:t>
      </w:r>
      <w:r w:rsidR="00517BD1" w:rsidRPr="00C56372">
        <w:rPr>
          <w:rFonts w:ascii="Times New Roman" w:eastAsia="FranklinGothicURWCom-Boo" w:hAnsi="Times New Roman" w:cs="Times New Roman"/>
          <w:szCs w:val="24"/>
        </w:rPr>
        <w:t> </w:t>
      </w:r>
      <w:r w:rsidR="002F31BA" w:rsidRPr="00C56372">
        <w:rPr>
          <w:rFonts w:ascii="Times New Roman" w:eastAsia="FranklinGothicURWCom-Boo" w:hAnsi="Times New Roman" w:cs="Times New Roman"/>
          <w:szCs w:val="24"/>
        </w:rPr>
        <w:t xml:space="preserve">kary w zakresie </w:t>
      </w:r>
      <w:r w:rsidR="009A60E8" w:rsidRPr="00C56372">
        <w:rPr>
          <w:rFonts w:ascii="Times New Roman" w:eastAsia="FranklinGothicURWCom-Boo" w:hAnsi="Times New Roman" w:cs="Times New Roman"/>
          <w:szCs w:val="24"/>
        </w:rPr>
        <w:t>biopaliw stał</w:t>
      </w:r>
      <w:r w:rsidR="002F31BA" w:rsidRPr="00C56372">
        <w:rPr>
          <w:rFonts w:ascii="Times New Roman" w:eastAsia="FranklinGothicURWCom-Boo" w:hAnsi="Times New Roman" w:cs="Times New Roman"/>
          <w:szCs w:val="24"/>
        </w:rPr>
        <w:t>ych</w:t>
      </w:r>
      <w:r w:rsidR="0015608E" w:rsidRPr="00C56372">
        <w:rPr>
          <w:rFonts w:ascii="Times New Roman" w:eastAsia="FranklinGothicURWCom-Boo" w:hAnsi="Times New Roman" w:cs="Times New Roman"/>
          <w:szCs w:val="24"/>
        </w:rPr>
        <w:t>.</w:t>
      </w:r>
    </w:p>
    <w:p w14:paraId="6013A567" w14:textId="570B2853" w:rsidR="007A1B9C" w:rsidRPr="00C56372" w:rsidRDefault="00642174" w:rsidP="00C56372">
      <w:pPr>
        <w:spacing w:before="120" w:line="276" w:lineRule="auto"/>
        <w:jc w:val="both"/>
        <w:rPr>
          <w:rFonts w:cs="Times New Roman"/>
          <w:szCs w:val="24"/>
        </w:rPr>
      </w:pPr>
      <w:r w:rsidRPr="00C56372">
        <w:rPr>
          <w:rFonts w:cs="Times New Roman"/>
          <w:szCs w:val="24"/>
        </w:rPr>
        <w:lastRenderedPageBreak/>
        <w:t>M</w:t>
      </w:r>
      <w:r w:rsidR="00325DF1" w:rsidRPr="00C56372">
        <w:rPr>
          <w:rFonts w:cs="Times New Roman"/>
          <w:szCs w:val="24"/>
        </w:rPr>
        <w:t>imo obserwowanej stopniowej poprawy jakości powietrza i obniżenia stężeń substancji w</w:t>
      </w:r>
      <w:r w:rsidR="00CF3229">
        <w:rPr>
          <w:rFonts w:cs="Times New Roman"/>
          <w:szCs w:val="24"/>
        </w:rPr>
        <w:t> </w:t>
      </w:r>
      <w:r w:rsidR="00325DF1" w:rsidRPr="00C56372">
        <w:rPr>
          <w:rFonts w:cs="Times New Roman"/>
          <w:szCs w:val="24"/>
        </w:rPr>
        <w:t xml:space="preserve">powietrzu, w dalszym ciągu </w:t>
      </w:r>
      <w:r w:rsidRPr="00C56372">
        <w:rPr>
          <w:rFonts w:cs="Times New Roman"/>
          <w:szCs w:val="24"/>
        </w:rPr>
        <w:t xml:space="preserve">są </w:t>
      </w:r>
      <w:r w:rsidR="00325DF1" w:rsidRPr="00C56372">
        <w:rPr>
          <w:rFonts w:cs="Times New Roman"/>
          <w:szCs w:val="24"/>
        </w:rPr>
        <w:t xml:space="preserve">stwierdzane przekroczenia obowiązujących poziomów dopuszczalnych pyłu zawieszonego </w:t>
      </w:r>
      <w:proofErr w:type="spellStart"/>
      <w:r w:rsidR="00325DF1" w:rsidRPr="00C56372">
        <w:rPr>
          <w:rFonts w:cs="Times New Roman"/>
          <w:szCs w:val="24"/>
        </w:rPr>
        <w:t>PM10</w:t>
      </w:r>
      <w:proofErr w:type="spellEnd"/>
      <w:r w:rsidR="00325DF1" w:rsidRPr="00C56372">
        <w:rPr>
          <w:rFonts w:cs="Times New Roman"/>
          <w:szCs w:val="24"/>
        </w:rPr>
        <w:t xml:space="preserve"> i </w:t>
      </w:r>
      <w:proofErr w:type="spellStart"/>
      <w:r w:rsidR="00325DF1" w:rsidRPr="00C56372">
        <w:rPr>
          <w:rFonts w:cs="Times New Roman"/>
          <w:szCs w:val="24"/>
        </w:rPr>
        <w:t>PM2,5</w:t>
      </w:r>
      <w:proofErr w:type="spellEnd"/>
      <w:r w:rsidR="00325DF1" w:rsidRPr="00C56372">
        <w:rPr>
          <w:rFonts w:cs="Times New Roman"/>
          <w:szCs w:val="24"/>
        </w:rPr>
        <w:t xml:space="preserve">, jak również poziomu docelowego </w:t>
      </w:r>
      <w:proofErr w:type="spellStart"/>
      <w:r w:rsidR="00325DF1" w:rsidRPr="00C56372">
        <w:rPr>
          <w:rFonts w:cs="Times New Roman"/>
          <w:szCs w:val="24"/>
        </w:rPr>
        <w:t>benzo</w:t>
      </w:r>
      <w:proofErr w:type="spellEnd"/>
      <w:r w:rsidR="00325DF1" w:rsidRPr="00C56372">
        <w:rPr>
          <w:rFonts w:cs="Times New Roman"/>
          <w:szCs w:val="24"/>
        </w:rPr>
        <w:t>(a)</w:t>
      </w:r>
      <w:proofErr w:type="spellStart"/>
      <w:r w:rsidR="00325DF1" w:rsidRPr="00C56372">
        <w:rPr>
          <w:rFonts w:cs="Times New Roman"/>
          <w:szCs w:val="24"/>
        </w:rPr>
        <w:t>pirenu</w:t>
      </w:r>
      <w:proofErr w:type="spellEnd"/>
      <w:r w:rsidR="00325DF1" w:rsidRPr="00C56372">
        <w:rPr>
          <w:rFonts w:cs="Times New Roman"/>
          <w:szCs w:val="24"/>
        </w:rPr>
        <w:t>. Ze względu na problem jakości powietrza w Polsce Komisja Europejska skierowała w grudniu 2015 r. skargę do Trybunału Sprawiedliwości Unii Europejskiej (</w:t>
      </w:r>
      <w:proofErr w:type="spellStart"/>
      <w:r w:rsidR="00325DF1" w:rsidRPr="00C56372">
        <w:rPr>
          <w:rFonts w:cs="Times New Roman"/>
          <w:szCs w:val="24"/>
        </w:rPr>
        <w:t>TSUE</w:t>
      </w:r>
      <w:proofErr w:type="spellEnd"/>
      <w:r w:rsidR="00325DF1" w:rsidRPr="00C56372">
        <w:rPr>
          <w:rFonts w:cs="Times New Roman"/>
          <w:szCs w:val="24"/>
        </w:rPr>
        <w:t xml:space="preserve">). W </w:t>
      </w:r>
      <w:r w:rsidR="00ED0AD4" w:rsidRPr="00C56372">
        <w:rPr>
          <w:rFonts w:cs="Times New Roman"/>
          <w:szCs w:val="24"/>
        </w:rPr>
        <w:t xml:space="preserve">wyroku </w:t>
      </w:r>
      <w:r w:rsidR="00325DF1" w:rsidRPr="00C56372">
        <w:rPr>
          <w:rFonts w:cs="Times New Roman"/>
          <w:szCs w:val="24"/>
        </w:rPr>
        <w:t xml:space="preserve">ogłoszonym w dniu 22 lutego 2018 r. w sprawie skargi C-336/16 Komisji Europejskiej przeciwko Rzeczypospolitej Polskiej </w:t>
      </w:r>
      <w:proofErr w:type="spellStart"/>
      <w:r w:rsidR="00325DF1" w:rsidRPr="00C56372">
        <w:rPr>
          <w:rFonts w:cs="Times New Roman"/>
          <w:szCs w:val="24"/>
        </w:rPr>
        <w:t>TSUE</w:t>
      </w:r>
      <w:proofErr w:type="spellEnd"/>
      <w:r w:rsidR="00325DF1" w:rsidRPr="00C56372">
        <w:rPr>
          <w:rFonts w:cs="Times New Roman"/>
          <w:szCs w:val="24"/>
        </w:rPr>
        <w:t xml:space="preserve"> orzekł, że Polska naruszyła prawo Unii Europejskiej w zakresie jakości powietrza, m.in. </w:t>
      </w:r>
      <w:r w:rsidR="008B1574" w:rsidRPr="00C56372">
        <w:rPr>
          <w:rFonts w:cs="Times New Roman"/>
          <w:szCs w:val="24"/>
        </w:rPr>
        <w:t xml:space="preserve">w związku </w:t>
      </w:r>
      <w:r w:rsidR="00325DF1" w:rsidRPr="00C56372">
        <w:rPr>
          <w:rFonts w:cs="Times New Roman"/>
          <w:szCs w:val="24"/>
        </w:rPr>
        <w:t xml:space="preserve">z przekroczeniem dopuszczalnych wartości stężenia </w:t>
      </w:r>
      <w:proofErr w:type="spellStart"/>
      <w:r w:rsidR="00325DF1" w:rsidRPr="00C56372">
        <w:rPr>
          <w:rFonts w:cs="Times New Roman"/>
          <w:szCs w:val="24"/>
        </w:rPr>
        <w:t>PM10</w:t>
      </w:r>
      <w:proofErr w:type="spellEnd"/>
      <w:r w:rsidR="00325DF1" w:rsidRPr="00C56372">
        <w:rPr>
          <w:rFonts w:cs="Times New Roman"/>
          <w:szCs w:val="24"/>
        </w:rPr>
        <w:t xml:space="preserve">. Skarga Komisji dotyczyła uchybienia zobowiązaniom przewidzianym odpowiednio w art. 13 ust. 1 w związku z załącznikiem XI, art. 23 ust. 1 akapit 2, jak również w art. 22 ust. 3 w związku z załącznikiem XI dyrektywy 2008/50/WE Parlamentu Europejskiego i Rady z dnia 21 maja 2008 r. </w:t>
      </w:r>
      <w:r w:rsidR="00325DF1" w:rsidRPr="00C56372">
        <w:rPr>
          <w:rFonts w:cs="Times New Roman"/>
          <w:i/>
          <w:iCs/>
          <w:szCs w:val="24"/>
        </w:rPr>
        <w:t>w sprawie jakości powietrza i czystszego powietrza dla Europy</w:t>
      </w:r>
      <w:r w:rsidR="00341661">
        <w:rPr>
          <w:rFonts w:cs="Times New Roman"/>
          <w:i/>
          <w:iCs/>
          <w:szCs w:val="24"/>
        </w:rPr>
        <w:t xml:space="preserve"> </w:t>
      </w:r>
      <w:r w:rsidR="00341661" w:rsidRPr="00C56372">
        <w:rPr>
          <w:rFonts w:cs="Times New Roman"/>
          <w:szCs w:val="24"/>
        </w:rPr>
        <w:t xml:space="preserve">(Dz. Urz. UE L 152 z 11.06.2008, </w:t>
      </w:r>
      <w:r w:rsidR="00341661" w:rsidRPr="00C56372">
        <w:t>str. 1</w:t>
      </w:r>
      <w:r w:rsidR="00341661">
        <w:rPr>
          <w:rFonts w:cs="Times New Roman"/>
          <w:szCs w:val="24"/>
        </w:rPr>
        <w:t xml:space="preserve">, z </w:t>
      </w:r>
      <w:proofErr w:type="spellStart"/>
      <w:r w:rsidR="00341661">
        <w:rPr>
          <w:rFonts w:cs="Times New Roman"/>
          <w:szCs w:val="24"/>
        </w:rPr>
        <w:t>późn</w:t>
      </w:r>
      <w:proofErr w:type="spellEnd"/>
      <w:r w:rsidR="00FB1016">
        <w:rPr>
          <w:rFonts w:cs="Times New Roman"/>
          <w:szCs w:val="24"/>
        </w:rPr>
        <w:t>.</w:t>
      </w:r>
      <w:r w:rsidR="00341661">
        <w:rPr>
          <w:rFonts w:cs="Times New Roman"/>
          <w:szCs w:val="24"/>
        </w:rPr>
        <w:t xml:space="preserve"> zm.</w:t>
      </w:r>
      <w:r w:rsidR="00341661" w:rsidRPr="00C56372">
        <w:rPr>
          <w:rFonts w:cs="Times New Roman"/>
          <w:szCs w:val="24"/>
        </w:rPr>
        <w:t>)</w:t>
      </w:r>
      <w:r w:rsidR="00325DF1" w:rsidRPr="00C56372">
        <w:rPr>
          <w:rFonts w:cs="Times New Roman"/>
          <w:szCs w:val="24"/>
        </w:rPr>
        <w:t xml:space="preserve">. </w:t>
      </w:r>
      <w:r w:rsidR="007A1B9C" w:rsidRPr="00C56372">
        <w:rPr>
          <w:rFonts w:cs="Times New Roman"/>
          <w:szCs w:val="24"/>
        </w:rPr>
        <w:t>Wprowadzenie proponowanych zmian i obj</w:t>
      </w:r>
      <w:r w:rsidR="008B1574" w:rsidRPr="00C56372">
        <w:rPr>
          <w:rFonts w:cs="Times New Roman"/>
          <w:szCs w:val="24"/>
        </w:rPr>
        <w:t>ę</w:t>
      </w:r>
      <w:r w:rsidR="007A1B9C" w:rsidRPr="00C56372">
        <w:rPr>
          <w:rFonts w:cs="Times New Roman"/>
          <w:szCs w:val="24"/>
        </w:rPr>
        <w:t xml:space="preserve">cie </w:t>
      </w:r>
      <w:r w:rsidR="00795843" w:rsidRPr="00C56372">
        <w:rPr>
          <w:rFonts w:cs="Times New Roman"/>
          <w:szCs w:val="24"/>
        </w:rPr>
        <w:t xml:space="preserve">analizowanych </w:t>
      </w:r>
      <w:r w:rsidR="007A1B9C" w:rsidRPr="00C56372">
        <w:rPr>
          <w:rFonts w:cs="Times New Roman"/>
          <w:szCs w:val="24"/>
        </w:rPr>
        <w:t>paliw stałych obecnie funkcjonującym systemem monitorowania i kontrol</w:t>
      </w:r>
      <w:r w:rsidR="000A1132" w:rsidRPr="00C56372">
        <w:rPr>
          <w:rFonts w:cs="Times New Roman"/>
          <w:szCs w:val="24"/>
        </w:rPr>
        <w:t>owania</w:t>
      </w:r>
      <w:r w:rsidR="007A1B9C" w:rsidRPr="00C56372">
        <w:rPr>
          <w:rFonts w:cs="Times New Roman"/>
          <w:szCs w:val="24"/>
        </w:rPr>
        <w:t xml:space="preserve"> </w:t>
      </w:r>
      <w:r w:rsidR="00F0184B">
        <w:rPr>
          <w:rFonts w:cs="Times New Roman"/>
          <w:szCs w:val="24"/>
        </w:rPr>
        <w:t xml:space="preserve">jakości </w:t>
      </w:r>
      <w:r w:rsidR="007A1B9C" w:rsidRPr="00C56372">
        <w:rPr>
          <w:rFonts w:cs="Times New Roman"/>
          <w:szCs w:val="24"/>
        </w:rPr>
        <w:t xml:space="preserve">paliw pozwoli </w:t>
      </w:r>
      <w:r w:rsidR="00191789" w:rsidRPr="00C56372">
        <w:rPr>
          <w:rFonts w:cs="Times New Roman"/>
          <w:szCs w:val="24"/>
        </w:rPr>
        <w:t xml:space="preserve">w </w:t>
      </w:r>
      <w:r w:rsidR="00325DF1" w:rsidRPr="00C56372">
        <w:rPr>
          <w:rFonts w:cs="Times New Roman"/>
          <w:szCs w:val="24"/>
        </w:rPr>
        <w:t xml:space="preserve">sposób pośredni wykonać ww. wyrok </w:t>
      </w:r>
      <w:proofErr w:type="spellStart"/>
      <w:r w:rsidR="00325DF1" w:rsidRPr="00C56372">
        <w:rPr>
          <w:rFonts w:cs="Times New Roman"/>
          <w:szCs w:val="24"/>
        </w:rPr>
        <w:t>TSUE</w:t>
      </w:r>
      <w:proofErr w:type="spellEnd"/>
      <w:r w:rsidR="00325DF1" w:rsidRPr="00C56372">
        <w:rPr>
          <w:rFonts w:cs="Times New Roman"/>
          <w:szCs w:val="24"/>
        </w:rPr>
        <w:t xml:space="preserve"> jako środek mający na celu ochronę środowiska, zdrowia i życia ludzi. </w:t>
      </w:r>
    </w:p>
    <w:p w14:paraId="03AA3784" w14:textId="4147D3C4" w:rsidR="00EA483A" w:rsidRPr="005014C7" w:rsidRDefault="00325DF1" w:rsidP="00C56372">
      <w:pPr>
        <w:widowControl/>
        <w:spacing w:before="120" w:after="120" w:line="276" w:lineRule="auto"/>
        <w:jc w:val="both"/>
        <w:rPr>
          <w:rStyle w:val="TEKSTOZNACZONYWDOKUMENCIERDOWYMJAKOUKRYTY"/>
          <w:rFonts w:cs="Times New Roman"/>
          <w:color w:val="auto"/>
          <w:szCs w:val="24"/>
          <w:u w:val="none"/>
        </w:rPr>
      </w:pPr>
      <w:r w:rsidRPr="00C56372">
        <w:rPr>
          <w:rFonts w:cs="Times New Roman"/>
          <w:szCs w:val="24"/>
        </w:rPr>
        <w:t xml:space="preserve">Należy </w:t>
      </w:r>
      <w:r w:rsidR="00B94A16" w:rsidRPr="00C56372">
        <w:rPr>
          <w:rFonts w:cs="Times New Roman"/>
          <w:szCs w:val="24"/>
        </w:rPr>
        <w:t xml:space="preserve">ponadto </w:t>
      </w:r>
      <w:r w:rsidRPr="00C56372">
        <w:rPr>
          <w:rFonts w:cs="Times New Roman"/>
          <w:szCs w:val="24"/>
        </w:rPr>
        <w:t>zauważyć, że</w:t>
      </w:r>
      <w:r w:rsidRPr="00C56372">
        <w:rPr>
          <w:rFonts w:cs="Times New Roman"/>
          <w:b/>
          <w:bCs/>
          <w:szCs w:val="24"/>
        </w:rPr>
        <w:t xml:space="preserve"> </w:t>
      </w:r>
      <w:r w:rsidR="00342CD6" w:rsidRPr="00C56372">
        <w:rPr>
          <w:rFonts w:cs="Times New Roman"/>
          <w:szCs w:val="24"/>
        </w:rPr>
        <w:t xml:space="preserve">zaproponowane zmiany </w:t>
      </w:r>
      <w:r w:rsidRPr="00C56372">
        <w:rPr>
          <w:rFonts w:cs="Times New Roman"/>
          <w:szCs w:val="24"/>
        </w:rPr>
        <w:t>pozwol</w:t>
      </w:r>
      <w:r w:rsidR="00342CD6" w:rsidRPr="00C56372">
        <w:rPr>
          <w:rFonts w:cs="Times New Roman"/>
          <w:szCs w:val="24"/>
        </w:rPr>
        <w:t>ą</w:t>
      </w:r>
      <w:r w:rsidRPr="00C56372">
        <w:rPr>
          <w:rFonts w:cs="Times New Roman"/>
          <w:szCs w:val="24"/>
        </w:rPr>
        <w:t xml:space="preserve"> osiągnąć poprawę jakości powietrza, istotną ze względu na nowe zaostrzone normy jakości powietrza w ramach dyrektywy Parlamentu Europejskiego i Rady (UE) 2024/2881 z dnia 23 października 2024 r. </w:t>
      </w:r>
      <w:r w:rsidRPr="00C56372">
        <w:rPr>
          <w:rFonts w:cs="Times New Roman"/>
          <w:i/>
          <w:iCs/>
          <w:szCs w:val="24"/>
        </w:rPr>
        <w:t>w</w:t>
      </w:r>
      <w:r w:rsidR="00341661">
        <w:rPr>
          <w:rFonts w:cs="Times New Roman"/>
          <w:i/>
          <w:iCs/>
          <w:szCs w:val="24"/>
        </w:rPr>
        <w:t> </w:t>
      </w:r>
      <w:r w:rsidRPr="00C56372">
        <w:rPr>
          <w:rFonts w:cs="Times New Roman"/>
          <w:i/>
          <w:iCs/>
          <w:szCs w:val="24"/>
        </w:rPr>
        <w:t>sprawie jakości powietrza i</w:t>
      </w:r>
      <w:r w:rsidR="004150B4" w:rsidRPr="00C56372">
        <w:rPr>
          <w:rFonts w:cs="Times New Roman"/>
          <w:i/>
          <w:iCs/>
          <w:szCs w:val="24"/>
        </w:rPr>
        <w:t> </w:t>
      </w:r>
      <w:r w:rsidRPr="00C56372">
        <w:rPr>
          <w:rFonts w:cs="Times New Roman"/>
          <w:i/>
          <w:iCs/>
          <w:szCs w:val="24"/>
        </w:rPr>
        <w:t xml:space="preserve">czystszego powietrza dla Europy </w:t>
      </w:r>
      <w:r w:rsidRPr="00C56372">
        <w:rPr>
          <w:rFonts w:cs="Times New Roman"/>
          <w:szCs w:val="24"/>
        </w:rPr>
        <w:t>(</w:t>
      </w:r>
      <w:r w:rsidR="005014C7" w:rsidRPr="005014C7">
        <w:rPr>
          <w:rFonts w:cs="Times New Roman"/>
          <w:szCs w:val="24"/>
        </w:rPr>
        <w:t>wersja przekształcona)</w:t>
      </w:r>
      <w:r w:rsidR="005014C7">
        <w:rPr>
          <w:rFonts w:cs="Times New Roman"/>
          <w:szCs w:val="24"/>
        </w:rPr>
        <w:t xml:space="preserve"> </w:t>
      </w:r>
      <w:r w:rsidRPr="00C56372">
        <w:rPr>
          <w:rFonts w:cs="Times New Roman"/>
          <w:szCs w:val="24"/>
        </w:rPr>
        <w:t xml:space="preserve">(Dz. Urz. UE L 2024/2881 z 20.11.2024). Zgodnie z przepisami nowej dyrektywy poziom średnioroczny zostanie obniżony dla pyłu </w:t>
      </w:r>
      <w:proofErr w:type="spellStart"/>
      <w:r w:rsidRPr="00C56372">
        <w:rPr>
          <w:rFonts w:cs="Times New Roman"/>
          <w:szCs w:val="24"/>
        </w:rPr>
        <w:t>PM10</w:t>
      </w:r>
      <w:proofErr w:type="spellEnd"/>
      <w:r w:rsidRPr="00C56372">
        <w:rPr>
          <w:rFonts w:cs="Times New Roman"/>
          <w:szCs w:val="24"/>
        </w:rPr>
        <w:t xml:space="preserve"> z 40 </w:t>
      </w:r>
      <w:proofErr w:type="spellStart"/>
      <w:r w:rsidRPr="00C56372">
        <w:rPr>
          <w:rFonts w:cs="Times New Roman"/>
          <w:szCs w:val="24"/>
        </w:rPr>
        <w:t>μg</w:t>
      </w:r>
      <w:proofErr w:type="spellEnd"/>
      <w:r w:rsidRPr="00C56372">
        <w:rPr>
          <w:rFonts w:cs="Times New Roman"/>
          <w:szCs w:val="24"/>
        </w:rPr>
        <w:t>/</w:t>
      </w:r>
      <w:proofErr w:type="spellStart"/>
      <w:r w:rsidRPr="00C56372">
        <w:rPr>
          <w:rFonts w:cs="Times New Roman"/>
          <w:szCs w:val="24"/>
        </w:rPr>
        <w:t>m³</w:t>
      </w:r>
      <w:proofErr w:type="spellEnd"/>
      <w:r w:rsidRPr="00C56372">
        <w:rPr>
          <w:rFonts w:cs="Times New Roman"/>
          <w:szCs w:val="24"/>
        </w:rPr>
        <w:t xml:space="preserve"> do 20 </w:t>
      </w:r>
      <w:proofErr w:type="spellStart"/>
      <w:r w:rsidRPr="00C56372">
        <w:rPr>
          <w:rFonts w:cs="Times New Roman"/>
          <w:szCs w:val="24"/>
        </w:rPr>
        <w:t>μg</w:t>
      </w:r>
      <w:proofErr w:type="spellEnd"/>
      <w:r w:rsidRPr="00C56372">
        <w:rPr>
          <w:rFonts w:cs="Times New Roman"/>
          <w:szCs w:val="24"/>
        </w:rPr>
        <w:t>/</w:t>
      </w:r>
      <w:proofErr w:type="spellStart"/>
      <w:r w:rsidRPr="00C56372">
        <w:rPr>
          <w:rFonts w:cs="Times New Roman"/>
          <w:szCs w:val="24"/>
        </w:rPr>
        <w:t>m³</w:t>
      </w:r>
      <w:proofErr w:type="spellEnd"/>
      <w:r w:rsidRPr="00C56372">
        <w:rPr>
          <w:rFonts w:cs="Times New Roman"/>
          <w:szCs w:val="24"/>
        </w:rPr>
        <w:t xml:space="preserve">, a dla pyłu </w:t>
      </w:r>
      <w:proofErr w:type="spellStart"/>
      <w:r w:rsidRPr="00C56372">
        <w:rPr>
          <w:rFonts w:cs="Times New Roman"/>
          <w:szCs w:val="24"/>
        </w:rPr>
        <w:t>PM2,5</w:t>
      </w:r>
      <w:proofErr w:type="spellEnd"/>
      <w:r w:rsidRPr="00C56372">
        <w:rPr>
          <w:rFonts w:cs="Times New Roman"/>
          <w:szCs w:val="24"/>
        </w:rPr>
        <w:t xml:space="preserve"> z 25</w:t>
      </w:r>
      <w:r w:rsidR="003E72B3" w:rsidRPr="003E72B3">
        <w:rPr>
          <w:rFonts w:cs="Times New Roman"/>
          <w:szCs w:val="24"/>
        </w:rPr>
        <w:t xml:space="preserve"> </w:t>
      </w:r>
      <w:proofErr w:type="spellStart"/>
      <w:r w:rsidR="003E72B3" w:rsidRPr="00C56372">
        <w:rPr>
          <w:rFonts w:cs="Times New Roman"/>
          <w:szCs w:val="24"/>
        </w:rPr>
        <w:t>μg</w:t>
      </w:r>
      <w:proofErr w:type="spellEnd"/>
      <w:r w:rsidR="003E72B3" w:rsidRPr="00C56372">
        <w:rPr>
          <w:rFonts w:cs="Times New Roman"/>
          <w:szCs w:val="24"/>
        </w:rPr>
        <w:t>/</w:t>
      </w:r>
      <w:proofErr w:type="spellStart"/>
      <w:r w:rsidR="003E72B3" w:rsidRPr="00C56372">
        <w:rPr>
          <w:rFonts w:cs="Times New Roman"/>
          <w:szCs w:val="24"/>
        </w:rPr>
        <w:t>m³</w:t>
      </w:r>
      <w:proofErr w:type="spellEnd"/>
      <w:r w:rsidRPr="00C56372">
        <w:rPr>
          <w:rFonts w:cs="Times New Roman"/>
          <w:szCs w:val="24"/>
        </w:rPr>
        <w:t xml:space="preserve"> – I</w:t>
      </w:r>
      <w:r w:rsidR="003E72B3">
        <w:rPr>
          <w:rFonts w:cs="Times New Roman"/>
          <w:szCs w:val="24"/>
        </w:rPr>
        <w:t> </w:t>
      </w:r>
      <w:r w:rsidRPr="00C56372">
        <w:rPr>
          <w:rFonts w:cs="Times New Roman"/>
          <w:szCs w:val="24"/>
        </w:rPr>
        <w:t xml:space="preserve">faza/ 20 </w:t>
      </w:r>
      <w:proofErr w:type="spellStart"/>
      <w:r w:rsidRPr="00C56372">
        <w:rPr>
          <w:rFonts w:cs="Times New Roman"/>
          <w:szCs w:val="24"/>
        </w:rPr>
        <w:t>μg</w:t>
      </w:r>
      <w:proofErr w:type="spellEnd"/>
      <w:r w:rsidRPr="00C56372">
        <w:rPr>
          <w:rFonts w:cs="Times New Roman"/>
          <w:szCs w:val="24"/>
        </w:rPr>
        <w:t>/</w:t>
      </w:r>
      <w:proofErr w:type="spellStart"/>
      <w:r w:rsidRPr="00C56372">
        <w:rPr>
          <w:rFonts w:cs="Times New Roman"/>
          <w:szCs w:val="24"/>
        </w:rPr>
        <w:t>m³</w:t>
      </w:r>
      <w:proofErr w:type="spellEnd"/>
      <w:r w:rsidRPr="00C56372">
        <w:rPr>
          <w:rFonts w:cs="Times New Roman"/>
          <w:szCs w:val="24"/>
        </w:rPr>
        <w:t xml:space="preserve"> – II faza, do 10 </w:t>
      </w:r>
      <w:proofErr w:type="spellStart"/>
      <w:r w:rsidRPr="00C56372">
        <w:rPr>
          <w:rFonts w:cs="Times New Roman"/>
          <w:szCs w:val="24"/>
        </w:rPr>
        <w:t>μg</w:t>
      </w:r>
      <w:proofErr w:type="spellEnd"/>
      <w:r w:rsidRPr="00C56372">
        <w:rPr>
          <w:rFonts w:cs="Times New Roman"/>
          <w:szCs w:val="24"/>
        </w:rPr>
        <w:t>/</w:t>
      </w:r>
      <w:proofErr w:type="spellStart"/>
      <w:r w:rsidRPr="00C56372">
        <w:rPr>
          <w:rFonts w:cs="Times New Roman"/>
          <w:szCs w:val="24"/>
        </w:rPr>
        <w:t>m³</w:t>
      </w:r>
      <w:proofErr w:type="spellEnd"/>
      <w:r w:rsidRPr="00C56372">
        <w:rPr>
          <w:rFonts w:cs="Times New Roman"/>
          <w:szCs w:val="24"/>
        </w:rPr>
        <w:t xml:space="preserve">. Analizy porównawcze modelowania stężeń </w:t>
      </w:r>
      <w:proofErr w:type="spellStart"/>
      <w:r w:rsidRPr="00C56372">
        <w:rPr>
          <w:rFonts w:cs="Times New Roman"/>
          <w:szCs w:val="24"/>
        </w:rPr>
        <w:t>PM10</w:t>
      </w:r>
      <w:proofErr w:type="spellEnd"/>
      <w:r w:rsidRPr="00C56372">
        <w:rPr>
          <w:rFonts w:cs="Times New Roman"/>
          <w:szCs w:val="24"/>
        </w:rPr>
        <w:t xml:space="preserve"> i</w:t>
      </w:r>
      <w:r w:rsidR="00CF3229">
        <w:rPr>
          <w:rFonts w:cs="Times New Roman"/>
          <w:szCs w:val="24"/>
        </w:rPr>
        <w:t> </w:t>
      </w:r>
      <w:proofErr w:type="spellStart"/>
      <w:r w:rsidRPr="00C56372">
        <w:rPr>
          <w:rFonts w:cs="Times New Roman"/>
          <w:szCs w:val="24"/>
        </w:rPr>
        <w:t>benzo</w:t>
      </w:r>
      <w:proofErr w:type="spellEnd"/>
      <w:r w:rsidRPr="00C56372">
        <w:rPr>
          <w:rFonts w:cs="Times New Roman"/>
          <w:szCs w:val="24"/>
        </w:rPr>
        <w:t>(a)</w:t>
      </w:r>
      <w:proofErr w:type="spellStart"/>
      <w:r w:rsidRPr="00C56372">
        <w:rPr>
          <w:rFonts w:cs="Times New Roman"/>
          <w:szCs w:val="24"/>
        </w:rPr>
        <w:t>pirenu</w:t>
      </w:r>
      <w:proofErr w:type="spellEnd"/>
      <w:r w:rsidRPr="00C56372">
        <w:rPr>
          <w:rFonts w:cs="Times New Roman"/>
          <w:szCs w:val="24"/>
        </w:rPr>
        <w:t xml:space="preserve">, </w:t>
      </w:r>
      <w:r w:rsidR="008B1574" w:rsidRPr="00C56372">
        <w:rPr>
          <w:rFonts w:cs="Times New Roman"/>
          <w:szCs w:val="24"/>
        </w:rPr>
        <w:t xml:space="preserve">sporządzone </w:t>
      </w:r>
      <w:r w:rsidRPr="00C56372">
        <w:rPr>
          <w:rFonts w:cs="Times New Roman"/>
          <w:szCs w:val="24"/>
        </w:rPr>
        <w:t>w ramach ekspertyzy</w:t>
      </w:r>
      <w:r w:rsidR="00FA7CEE" w:rsidRPr="00C56372">
        <w:rPr>
          <w:rFonts w:cs="Times New Roman"/>
          <w:szCs w:val="24"/>
        </w:rPr>
        <w:t xml:space="preserve"> wykonanej na zlecenie Ministra Klimatu </w:t>
      </w:r>
      <w:r w:rsidR="004150B4" w:rsidRPr="00C56372">
        <w:rPr>
          <w:rFonts w:cs="Times New Roman"/>
          <w:szCs w:val="24"/>
        </w:rPr>
        <w:t>i </w:t>
      </w:r>
      <w:r w:rsidR="00FA7CEE" w:rsidRPr="00C56372">
        <w:rPr>
          <w:rFonts w:cs="Times New Roman"/>
          <w:szCs w:val="24"/>
        </w:rPr>
        <w:t xml:space="preserve">Środowiska przez Instytut Ochrony Środowiska – Państwowy Instytut Badawczy oraz Instytut Chemicznej Przeróbki Węgla (obecnie Instytut Technologii Paliw i Energii) pn. „Opracowanie wymagań jakościowych dla różnych rodzajów paliw </w:t>
      </w:r>
      <w:proofErr w:type="spellStart"/>
      <w:r w:rsidR="00FA7CEE" w:rsidRPr="00C56372">
        <w:rPr>
          <w:rFonts w:cs="Times New Roman"/>
          <w:szCs w:val="24"/>
        </w:rPr>
        <w:t>biomasowych</w:t>
      </w:r>
      <w:proofErr w:type="spellEnd"/>
      <w:r w:rsidR="00FA7CEE" w:rsidRPr="00C56372">
        <w:rPr>
          <w:rFonts w:cs="Times New Roman"/>
          <w:szCs w:val="24"/>
        </w:rPr>
        <w:t xml:space="preserve"> wprowadzanych do obrotu z przeznaczeniem do użycia w</w:t>
      </w:r>
      <w:r w:rsidR="00517BD1" w:rsidRPr="00C56372">
        <w:rPr>
          <w:rFonts w:cs="Times New Roman"/>
          <w:szCs w:val="24"/>
        </w:rPr>
        <w:t> </w:t>
      </w:r>
      <w:r w:rsidR="00FA7CEE" w:rsidRPr="00C56372">
        <w:rPr>
          <w:rFonts w:cs="Times New Roman"/>
          <w:szCs w:val="24"/>
        </w:rPr>
        <w:t>gospodarstwach domowych i instalacjach spalania o nominalnej mocy mniejszej niż 1 MW”</w:t>
      </w:r>
      <w:r w:rsidR="00FB1016">
        <w:rPr>
          <w:rFonts w:cs="Times New Roman"/>
          <w:szCs w:val="24"/>
        </w:rPr>
        <w:t>,</w:t>
      </w:r>
      <w:r w:rsidR="00FA7CEE" w:rsidRPr="00C56372">
        <w:rPr>
          <w:rFonts w:cs="Times New Roman"/>
          <w:szCs w:val="24"/>
        </w:rPr>
        <w:t xml:space="preserve"> </w:t>
      </w:r>
      <w:r w:rsidRPr="00C56372">
        <w:rPr>
          <w:rFonts w:cs="Times New Roman"/>
          <w:szCs w:val="24"/>
        </w:rPr>
        <w:t>wskazują, ż</w:t>
      </w:r>
      <w:r w:rsidR="00FB1016">
        <w:rPr>
          <w:rFonts w:cs="Times New Roman"/>
          <w:szCs w:val="24"/>
        </w:rPr>
        <w:t>e</w:t>
      </w:r>
      <w:r w:rsidRPr="00C56372">
        <w:rPr>
          <w:rFonts w:cs="Times New Roman"/>
          <w:szCs w:val="24"/>
        </w:rPr>
        <w:t xml:space="preserve"> zastosowanie </w:t>
      </w:r>
      <w:r w:rsidR="00BC37E8" w:rsidRPr="00C56372">
        <w:rPr>
          <w:rFonts w:cs="Times New Roman"/>
          <w:szCs w:val="24"/>
        </w:rPr>
        <w:t>paliw</w:t>
      </w:r>
      <w:r w:rsidR="008412F3" w:rsidRPr="00C56372">
        <w:rPr>
          <w:rFonts w:cs="Times New Roman"/>
          <w:szCs w:val="24"/>
        </w:rPr>
        <w:t xml:space="preserve"> o </w:t>
      </w:r>
      <w:r w:rsidRPr="00C56372">
        <w:rPr>
          <w:rFonts w:cs="Times New Roman"/>
          <w:szCs w:val="24"/>
        </w:rPr>
        <w:t xml:space="preserve">zaproponowanych parametrach jakościowych, w tym </w:t>
      </w:r>
      <w:proofErr w:type="spellStart"/>
      <w:r w:rsidRPr="00C56372">
        <w:rPr>
          <w:rFonts w:cs="Times New Roman"/>
          <w:szCs w:val="24"/>
        </w:rPr>
        <w:t>peletu</w:t>
      </w:r>
      <w:proofErr w:type="spellEnd"/>
      <w:r w:rsidR="00BC37E8" w:rsidRPr="00C56372">
        <w:rPr>
          <w:rFonts w:cs="Times New Roman"/>
          <w:szCs w:val="24"/>
        </w:rPr>
        <w:t xml:space="preserve"> drzewnego</w:t>
      </w:r>
      <w:r w:rsidR="00A62F0C" w:rsidRPr="00C56372">
        <w:rPr>
          <w:rFonts w:cs="Times New Roman"/>
          <w:szCs w:val="24"/>
        </w:rPr>
        <w:t>,</w:t>
      </w:r>
      <w:r w:rsidRPr="00C56372">
        <w:rPr>
          <w:rFonts w:cs="Times New Roman"/>
          <w:szCs w:val="24"/>
        </w:rPr>
        <w:t xml:space="preserve"> skutkuje znacznym spadkiem poziomów stężeń zanieczyszczeń pyłowych oraz </w:t>
      </w:r>
      <w:proofErr w:type="spellStart"/>
      <w:r w:rsidRPr="00C56372">
        <w:rPr>
          <w:rFonts w:cs="Times New Roman"/>
          <w:szCs w:val="24"/>
        </w:rPr>
        <w:t>benzo</w:t>
      </w:r>
      <w:proofErr w:type="spellEnd"/>
      <w:r w:rsidRPr="00C56372">
        <w:rPr>
          <w:rFonts w:cs="Times New Roman"/>
          <w:szCs w:val="24"/>
        </w:rPr>
        <w:t>(a)</w:t>
      </w:r>
      <w:proofErr w:type="spellStart"/>
      <w:r w:rsidRPr="00C56372">
        <w:rPr>
          <w:rFonts w:cs="Times New Roman"/>
          <w:szCs w:val="24"/>
        </w:rPr>
        <w:t>pirenu</w:t>
      </w:r>
      <w:proofErr w:type="spellEnd"/>
      <w:r w:rsidRPr="00C56372">
        <w:rPr>
          <w:rFonts w:cs="Times New Roman"/>
          <w:szCs w:val="24"/>
        </w:rPr>
        <w:t xml:space="preserve"> w powietrzu. Ustanowienie wymagań jakościowych dla tych paliw </w:t>
      </w:r>
      <w:r w:rsidR="008412F3" w:rsidRPr="00C56372">
        <w:rPr>
          <w:rFonts w:cs="Times New Roman"/>
          <w:szCs w:val="24"/>
        </w:rPr>
        <w:t>i objęcie ich system</w:t>
      </w:r>
      <w:r w:rsidR="00B94A16" w:rsidRPr="00C56372">
        <w:rPr>
          <w:rFonts w:cs="Times New Roman"/>
          <w:szCs w:val="24"/>
        </w:rPr>
        <w:t>em</w:t>
      </w:r>
      <w:r w:rsidR="008412F3" w:rsidRPr="00C56372">
        <w:rPr>
          <w:rFonts w:cs="Times New Roman"/>
          <w:szCs w:val="24"/>
        </w:rPr>
        <w:t xml:space="preserve"> kontroli </w:t>
      </w:r>
      <w:r w:rsidRPr="00C56372">
        <w:rPr>
          <w:rFonts w:cs="Times New Roman"/>
          <w:szCs w:val="24"/>
        </w:rPr>
        <w:t>p</w:t>
      </w:r>
      <w:r w:rsidRPr="00C56372">
        <w:rPr>
          <w:rStyle w:val="TEKSTOZNACZONYWDOKUMENCIERDOWYMJAKOUKRYTY"/>
          <w:rFonts w:cs="Times New Roman"/>
          <w:color w:val="auto"/>
          <w:szCs w:val="24"/>
          <w:u w:val="none"/>
        </w:rPr>
        <w:t xml:space="preserve">rzyczyni się również do wypełnienia zobowiązań redukcyjnych ujętych w dyrektywie </w:t>
      </w:r>
      <w:r w:rsidRPr="00C56372">
        <w:rPr>
          <w:rFonts w:cs="Times New Roman"/>
          <w:szCs w:val="24"/>
          <w:u w:color="FF0000"/>
        </w:rPr>
        <w:t xml:space="preserve">Parlamentu Europejskiego i Rady </w:t>
      </w:r>
      <w:r w:rsidR="00FB1016">
        <w:rPr>
          <w:rFonts w:cs="Times New Roman"/>
          <w:szCs w:val="24"/>
          <w:u w:color="FF0000"/>
        </w:rPr>
        <w:t xml:space="preserve">(UE) </w:t>
      </w:r>
      <w:r w:rsidRPr="00C56372">
        <w:rPr>
          <w:rStyle w:val="TEKSTOZNACZONYWDOKUMENCIERDOWYMJAKOUKRYTY"/>
          <w:rFonts w:cs="Times New Roman"/>
          <w:color w:val="auto"/>
          <w:szCs w:val="24"/>
          <w:u w:val="none"/>
        </w:rPr>
        <w:t>2016/2284 z dnia 14 grudnia 2016</w:t>
      </w:r>
      <w:r w:rsidR="002B0496" w:rsidRPr="00C56372">
        <w:rPr>
          <w:rStyle w:val="TEKSTOZNACZONYWDOKUMENCIERDOWYMJAKOUKRYTY"/>
          <w:rFonts w:cs="Times New Roman"/>
          <w:color w:val="auto"/>
          <w:szCs w:val="24"/>
          <w:u w:val="none"/>
        </w:rPr>
        <w:t> </w:t>
      </w:r>
      <w:r w:rsidRPr="00C56372">
        <w:rPr>
          <w:rStyle w:val="TEKSTOZNACZONYWDOKUMENCIERDOWYMJAKOUKRYTY"/>
          <w:rFonts w:cs="Times New Roman"/>
          <w:color w:val="auto"/>
          <w:szCs w:val="24"/>
          <w:u w:val="none"/>
        </w:rPr>
        <w:t xml:space="preserve">r. </w:t>
      </w:r>
      <w:r w:rsidRPr="00C56372">
        <w:rPr>
          <w:rFonts w:cs="Times New Roman"/>
          <w:i/>
          <w:iCs/>
          <w:szCs w:val="24"/>
          <w:u w:color="FF0000"/>
        </w:rPr>
        <w:t xml:space="preserve">w sprawie redukcji krajowych emisji niektórych rodzajów zanieczyszczeń atmosferycznych, zmiany dyrektywy 2003/35/WE oraz uchylenia dyrektywy 2001/81/WE </w:t>
      </w:r>
      <w:r w:rsidRPr="00C56372">
        <w:rPr>
          <w:rFonts w:cs="Times New Roman"/>
          <w:szCs w:val="24"/>
          <w:u w:color="FF0000"/>
        </w:rPr>
        <w:t>(Dz. Urz. UE L 344 z 17.12.2016, str. 1</w:t>
      </w:r>
      <w:r w:rsidR="00CF3229">
        <w:rPr>
          <w:rFonts w:cs="Times New Roman"/>
          <w:szCs w:val="24"/>
          <w:u w:color="FF0000"/>
        </w:rPr>
        <w:t xml:space="preserve">, z </w:t>
      </w:r>
      <w:proofErr w:type="spellStart"/>
      <w:r w:rsidR="00CF3229">
        <w:rPr>
          <w:rFonts w:cs="Times New Roman"/>
          <w:szCs w:val="24"/>
          <w:u w:color="FF0000"/>
        </w:rPr>
        <w:t>późn</w:t>
      </w:r>
      <w:proofErr w:type="spellEnd"/>
      <w:r w:rsidR="00CF3229">
        <w:rPr>
          <w:rFonts w:cs="Times New Roman"/>
          <w:szCs w:val="24"/>
          <w:u w:color="FF0000"/>
        </w:rPr>
        <w:t>. zm.</w:t>
      </w:r>
      <w:r w:rsidRPr="00C56372">
        <w:rPr>
          <w:rFonts w:cs="Times New Roman"/>
          <w:szCs w:val="24"/>
          <w:u w:color="FF0000"/>
        </w:rPr>
        <w:t>).</w:t>
      </w:r>
    </w:p>
    <w:p w14:paraId="44D58A6E" w14:textId="5A2951E0" w:rsidR="008B55E4" w:rsidRPr="00C56372" w:rsidRDefault="00F56101" w:rsidP="00C56372">
      <w:pPr>
        <w:spacing w:before="120" w:after="120" w:line="276" w:lineRule="auto"/>
        <w:rPr>
          <w:rFonts w:eastAsia="Times New Roman" w:cs="Times New Roman"/>
          <w:b/>
          <w:bCs/>
          <w:szCs w:val="24"/>
        </w:rPr>
      </w:pPr>
      <w:r w:rsidRPr="00C56372">
        <w:rPr>
          <w:rFonts w:eastAsia="Times New Roman" w:cs="Times New Roman"/>
          <w:b/>
          <w:bCs/>
          <w:szCs w:val="24"/>
        </w:rPr>
        <w:t xml:space="preserve">Art. </w:t>
      </w:r>
      <w:r w:rsidR="00AA1F2B" w:rsidRPr="00C56372">
        <w:rPr>
          <w:rFonts w:eastAsia="Times New Roman" w:cs="Times New Roman"/>
          <w:b/>
          <w:bCs/>
          <w:szCs w:val="24"/>
        </w:rPr>
        <w:t>2</w:t>
      </w:r>
      <w:r w:rsidR="00A62F0C" w:rsidRPr="00C56372">
        <w:rPr>
          <w:rFonts w:eastAsia="Times New Roman" w:cs="Times New Roman"/>
          <w:b/>
          <w:bCs/>
          <w:szCs w:val="24"/>
        </w:rPr>
        <w:t xml:space="preserve"> –</w:t>
      </w:r>
      <w:r w:rsidR="008B55E4" w:rsidRPr="00C56372">
        <w:rPr>
          <w:rFonts w:eastAsia="Times New Roman" w:cs="Times New Roman"/>
          <w:b/>
          <w:bCs/>
          <w:szCs w:val="24"/>
        </w:rPr>
        <w:t xml:space="preserve"> przepis przejściowy – utrzymanie w mocy</w:t>
      </w:r>
      <w:r w:rsidR="00775733" w:rsidRPr="00C56372">
        <w:rPr>
          <w:rFonts w:eastAsia="Times New Roman" w:cs="Times New Roman"/>
          <w:b/>
          <w:bCs/>
          <w:szCs w:val="24"/>
        </w:rPr>
        <w:t xml:space="preserve"> przepisów wykonawczych</w:t>
      </w:r>
    </w:p>
    <w:p w14:paraId="5C72AEF3" w14:textId="6E6E7167" w:rsidR="000A1132" w:rsidRPr="00C56372" w:rsidRDefault="008B55E4" w:rsidP="00C56372">
      <w:pPr>
        <w:spacing w:line="276" w:lineRule="auto"/>
        <w:jc w:val="both"/>
        <w:rPr>
          <w:rFonts w:cs="Times New Roman"/>
          <w:szCs w:val="24"/>
        </w:rPr>
      </w:pPr>
      <w:r w:rsidRPr="00C56372">
        <w:rPr>
          <w:rFonts w:cs="Times New Roman"/>
          <w:bCs/>
          <w:szCs w:val="24"/>
          <w:lang w:eastAsia="en-US"/>
        </w:rPr>
        <w:t xml:space="preserve">Art. </w:t>
      </w:r>
      <w:r w:rsidR="00AA1F2B" w:rsidRPr="00C56372">
        <w:rPr>
          <w:rFonts w:cs="Times New Roman"/>
          <w:bCs/>
          <w:szCs w:val="24"/>
          <w:lang w:eastAsia="en-US"/>
        </w:rPr>
        <w:t>2</w:t>
      </w:r>
      <w:r w:rsidRPr="00C56372">
        <w:rPr>
          <w:rFonts w:cs="Times New Roman"/>
          <w:bCs/>
          <w:szCs w:val="24"/>
          <w:lang w:eastAsia="en-US"/>
        </w:rPr>
        <w:t xml:space="preserve"> stanowi przepis przejściowy </w:t>
      </w:r>
      <w:r w:rsidR="00C41EBF" w:rsidRPr="00C56372">
        <w:rPr>
          <w:rFonts w:cs="Times New Roman"/>
          <w:bCs/>
          <w:szCs w:val="24"/>
          <w:lang w:eastAsia="en-US"/>
        </w:rPr>
        <w:t xml:space="preserve">odraczający </w:t>
      </w:r>
      <w:r w:rsidR="00775733" w:rsidRPr="00C56372">
        <w:rPr>
          <w:rFonts w:cs="Times New Roman"/>
          <w:szCs w:val="24"/>
        </w:rPr>
        <w:t>ut</w:t>
      </w:r>
      <w:r w:rsidR="00C41EBF" w:rsidRPr="00C56372">
        <w:rPr>
          <w:rFonts w:cs="Times New Roman"/>
          <w:szCs w:val="24"/>
        </w:rPr>
        <w:t>ratę</w:t>
      </w:r>
      <w:r w:rsidR="00775733" w:rsidRPr="00C56372">
        <w:rPr>
          <w:rFonts w:cs="Times New Roman"/>
          <w:szCs w:val="24"/>
        </w:rPr>
        <w:t xml:space="preserve"> mocy </w:t>
      </w:r>
      <w:r w:rsidR="00C41EBF" w:rsidRPr="00C56372">
        <w:rPr>
          <w:rFonts w:cs="Times New Roman"/>
          <w:szCs w:val="24"/>
        </w:rPr>
        <w:t xml:space="preserve">obowiązującej </w:t>
      </w:r>
      <w:r w:rsidR="00775733" w:rsidRPr="00C56372">
        <w:rPr>
          <w:rFonts w:cs="Times New Roman"/>
          <w:szCs w:val="24"/>
        </w:rPr>
        <w:t>przepis</w:t>
      </w:r>
      <w:r w:rsidR="00C41EBF" w:rsidRPr="00C56372">
        <w:rPr>
          <w:rFonts w:cs="Times New Roman"/>
          <w:szCs w:val="24"/>
        </w:rPr>
        <w:t>ów</w:t>
      </w:r>
      <w:r w:rsidR="00775733" w:rsidRPr="00C56372">
        <w:rPr>
          <w:rFonts w:cs="Times New Roman"/>
          <w:szCs w:val="24"/>
        </w:rPr>
        <w:t xml:space="preserve"> wykonawcz</w:t>
      </w:r>
      <w:r w:rsidR="00C41EBF" w:rsidRPr="00C56372">
        <w:rPr>
          <w:rFonts w:cs="Times New Roman"/>
          <w:szCs w:val="24"/>
        </w:rPr>
        <w:t>ych</w:t>
      </w:r>
      <w:r w:rsidR="00775733" w:rsidRPr="00C56372">
        <w:rPr>
          <w:rFonts w:cs="Times New Roman"/>
          <w:szCs w:val="24"/>
        </w:rPr>
        <w:t xml:space="preserve"> wydan</w:t>
      </w:r>
      <w:r w:rsidR="00C41EBF" w:rsidRPr="00C56372">
        <w:rPr>
          <w:rFonts w:cs="Times New Roman"/>
          <w:szCs w:val="24"/>
        </w:rPr>
        <w:t>ych</w:t>
      </w:r>
      <w:r w:rsidR="00775733" w:rsidRPr="00C56372">
        <w:rPr>
          <w:rFonts w:cs="Times New Roman"/>
          <w:szCs w:val="24"/>
        </w:rPr>
        <w:t xml:space="preserve"> na podstawie </w:t>
      </w:r>
      <w:r w:rsidR="00625C0C" w:rsidRPr="00C56372">
        <w:rPr>
          <w:rFonts w:cs="Times New Roman"/>
          <w:szCs w:val="24"/>
        </w:rPr>
        <w:t xml:space="preserve">dotychczasowego </w:t>
      </w:r>
      <w:r w:rsidR="00775733" w:rsidRPr="00C56372">
        <w:rPr>
          <w:rFonts w:cs="Times New Roman"/>
          <w:szCs w:val="24"/>
        </w:rPr>
        <w:t xml:space="preserve">art. </w:t>
      </w:r>
      <w:proofErr w:type="spellStart"/>
      <w:r w:rsidR="00775733" w:rsidRPr="00C56372">
        <w:rPr>
          <w:rFonts w:cs="Times New Roman"/>
          <w:szCs w:val="24"/>
        </w:rPr>
        <w:t>3b</w:t>
      </w:r>
      <w:proofErr w:type="spellEnd"/>
      <w:r w:rsidR="00775733" w:rsidRPr="00C56372">
        <w:rPr>
          <w:rFonts w:cs="Times New Roman"/>
          <w:szCs w:val="24"/>
        </w:rPr>
        <w:t xml:space="preserve"> ust. 2 ustawy</w:t>
      </w:r>
      <w:r w:rsidR="00E56981" w:rsidRPr="00C56372">
        <w:rPr>
          <w:rFonts w:cs="Times New Roman"/>
          <w:szCs w:val="24"/>
        </w:rPr>
        <w:t xml:space="preserve"> </w:t>
      </w:r>
      <w:r w:rsidR="00775733" w:rsidRPr="00C56372">
        <w:rPr>
          <w:rFonts w:cs="Times New Roman"/>
          <w:szCs w:val="24"/>
        </w:rPr>
        <w:t>o systemie monitorowani</w:t>
      </w:r>
      <w:r w:rsidR="00094302" w:rsidRPr="00C56372">
        <w:rPr>
          <w:rFonts w:cs="Times New Roman"/>
          <w:szCs w:val="24"/>
        </w:rPr>
        <w:t>a</w:t>
      </w:r>
      <w:r w:rsidR="00775733" w:rsidRPr="00C56372">
        <w:rPr>
          <w:rFonts w:cs="Times New Roman"/>
          <w:szCs w:val="24"/>
        </w:rPr>
        <w:t xml:space="preserve"> i </w:t>
      </w:r>
      <w:r w:rsidR="00E56981" w:rsidRPr="00C56372">
        <w:rPr>
          <w:rFonts w:cs="Times New Roman"/>
          <w:szCs w:val="24"/>
        </w:rPr>
        <w:t>kontrolowania</w:t>
      </w:r>
      <w:r w:rsidR="00775733" w:rsidRPr="00C56372">
        <w:rPr>
          <w:rFonts w:cs="Times New Roman"/>
          <w:szCs w:val="24"/>
        </w:rPr>
        <w:t xml:space="preserve"> jakości paliw, do czasu wejścia w życie przepisów </w:t>
      </w:r>
      <w:r w:rsidR="00775733" w:rsidRPr="00C56372">
        <w:rPr>
          <w:rFonts w:cs="Times New Roman"/>
          <w:szCs w:val="24"/>
        </w:rPr>
        <w:lastRenderedPageBreak/>
        <w:t xml:space="preserve">wykonawczych wydanych na podstawie </w:t>
      </w:r>
      <w:r w:rsidR="00625C0C" w:rsidRPr="00C56372">
        <w:rPr>
          <w:rFonts w:cs="Times New Roman"/>
          <w:szCs w:val="24"/>
        </w:rPr>
        <w:t xml:space="preserve">nowego </w:t>
      </w:r>
      <w:r w:rsidR="00BC37E8" w:rsidRPr="00C56372">
        <w:rPr>
          <w:rFonts w:cs="Times New Roman"/>
          <w:szCs w:val="24"/>
        </w:rPr>
        <w:t xml:space="preserve">art. </w:t>
      </w:r>
      <w:proofErr w:type="spellStart"/>
      <w:r w:rsidR="00BC37E8" w:rsidRPr="00C56372">
        <w:rPr>
          <w:rFonts w:cs="Times New Roman"/>
          <w:szCs w:val="24"/>
        </w:rPr>
        <w:t>3b</w:t>
      </w:r>
      <w:proofErr w:type="spellEnd"/>
      <w:r w:rsidR="00BC37E8" w:rsidRPr="00C56372">
        <w:rPr>
          <w:rFonts w:cs="Times New Roman"/>
          <w:szCs w:val="24"/>
        </w:rPr>
        <w:t xml:space="preserve"> ust. 2, jednak </w:t>
      </w:r>
      <w:proofErr w:type="spellStart"/>
      <w:r w:rsidR="00C41EBF" w:rsidRPr="00C56372">
        <w:rPr>
          <w:rFonts w:cs="Times New Roman"/>
          <w:szCs w:val="24"/>
        </w:rPr>
        <w:t>niepóźniej</w:t>
      </w:r>
      <w:proofErr w:type="spellEnd"/>
      <w:r w:rsidR="00C41EBF" w:rsidRPr="00C56372">
        <w:rPr>
          <w:rFonts w:cs="Times New Roman"/>
          <w:szCs w:val="24"/>
        </w:rPr>
        <w:t xml:space="preserve"> </w:t>
      </w:r>
      <w:r w:rsidR="00BC37E8" w:rsidRPr="00C56372">
        <w:rPr>
          <w:rFonts w:cs="Times New Roman"/>
          <w:szCs w:val="24"/>
        </w:rPr>
        <w:t xml:space="preserve">niż </w:t>
      </w:r>
      <w:r w:rsidR="00C41EBF" w:rsidRPr="00C56372">
        <w:rPr>
          <w:rFonts w:cs="Times New Roman"/>
          <w:szCs w:val="24"/>
        </w:rPr>
        <w:t xml:space="preserve">z upływem </w:t>
      </w:r>
      <w:r w:rsidR="00AA1F2B" w:rsidRPr="00C56372">
        <w:rPr>
          <w:rFonts w:cs="Times New Roman"/>
          <w:szCs w:val="24"/>
        </w:rPr>
        <w:t xml:space="preserve">6 </w:t>
      </w:r>
      <w:r w:rsidR="00BC37E8" w:rsidRPr="00C56372">
        <w:rPr>
          <w:rFonts w:cs="Times New Roman"/>
          <w:szCs w:val="24"/>
        </w:rPr>
        <w:t>miesi</w:t>
      </w:r>
      <w:r w:rsidR="00B76E62" w:rsidRPr="00C56372">
        <w:rPr>
          <w:rFonts w:cs="Times New Roman"/>
          <w:szCs w:val="24"/>
        </w:rPr>
        <w:t>ę</w:t>
      </w:r>
      <w:r w:rsidR="00BC37E8" w:rsidRPr="00C56372">
        <w:rPr>
          <w:rFonts w:cs="Times New Roman"/>
          <w:szCs w:val="24"/>
        </w:rPr>
        <w:t>c</w:t>
      </w:r>
      <w:r w:rsidR="00C41EBF" w:rsidRPr="00C56372">
        <w:rPr>
          <w:rFonts w:cs="Times New Roman"/>
          <w:szCs w:val="24"/>
        </w:rPr>
        <w:t>y</w:t>
      </w:r>
      <w:r w:rsidR="00BC37E8" w:rsidRPr="00C56372">
        <w:rPr>
          <w:rFonts w:cs="Times New Roman"/>
          <w:szCs w:val="24"/>
        </w:rPr>
        <w:t xml:space="preserve"> od dnia wejścia w</w:t>
      </w:r>
      <w:r w:rsidR="004150B4" w:rsidRPr="00C56372">
        <w:rPr>
          <w:rFonts w:cs="Times New Roman"/>
          <w:szCs w:val="24"/>
        </w:rPr>
        <w:t> </w:t>
      </w:r>
      <w:r w:rsidR="00BC37E8" w:rsidRPr="00C56372">
        <w:rPr>
          <w:rFonts w:cs="Times New Roman"/>
          <w:szCs w:val="24"/>
        </w:rPr>
        <w:t xml:space="preserve">życie </w:t>
      </w:r>
      <w:r w:rsidR="00094302" w:rsidRPr="00C56372">
        <w:rPr>
          <w:rFonts w:cs="Times New Roman"/>
          <w:szCs w:val="24"/>
        </w:rPr>
        <w:t>projektowanej</w:t>
      </w:r>
      <w:r w:rsidR="00BC37E8" w:rsidRPr="00C56372">
        <w:rPr>
          <w:rFonts w:cs="Times New Roman"/>
          <w:szCs w:val="24"/>
        </w:rPr>
        <w:t xml:space="preserve"> ustawy. </w:t>
      </w:r>
    </w:p>
    <w:p w14:paraId="1DF9A0D6" w14:textId="6AEAAAAF" w:rsidR="005E71CD" w:rsidRPr="00C56372" w:rsidRDefault="00204007" w:rsidP="00C56372">
      <w:pPr>
        <w:spacing w:before="120" w:after="120" w:line="276" w:lineRule="auto"/>
        <w:rPr>
          <w:rFonts w:eastAsia="Times New Roman" w:cs="Times New Roman"/>
          <w:b/>
          <w:bCs/>
          <w:szCs w:val="24"/>
        </w:rPr>
      </w:pPr>
      <w:r w:rsidRPr="00C56372">
        <w:rPr>
          <w:rFonts w:eastAsia="Times New Roman" w:cs="Times New Roman"/>
          <w:b/>
          <w:bCs/>
          <w:szCs w:val="24"/>
        </w:rPr>
        <w:t xml:space="preserve">Art. </w:t>
      </w:r>
      <w:r w:rsidR="00AA1F2B" w:rsidRPr="00C56372">
        <w:rPr>
          <w:rFonts w:eastAsia="Times New Roman" w:cs="Times New Roman"/>
          <w:b/>
          <w:bCs/>
          <w:szCs w:val="24"/>
        </w:rPr>
        <w:t>3</w:t>
      </w:r>
      <w:r w:rsidRPr="00C56372">
        <w:rPr>
          <w:rFonts w:eastAsia="Times New Roman" w:cs="Times New Roman"/>
          <w:b/>
          <w:bCs/>
          <w:szCs w:val="24"/>
        </w:rPr>
        <w:t xml:space="preserve"> – maksymalny limit wydatków</w:t>
      </w:r>
      <w:r w:rsidR="002D0DC6" w:rsidRPr="00C56372">
        <w:rPr>
          <w:rFonts w:eastAsia="Times New Roman" w:cs="Times New Roman"/>
          <w:b/>
          <w:bCs/>
          <w:szCs w:val="24"/>
        </w:rPr>
        <w:t xml:space="preserve"> </w:t>
      </w:r>
    </w:p>
    <w:p w14:paraId="4AA1D304" w14:textId="4B669882" w:rsidR="002D0DC6" w:rsidRPr="00C56372" w:rsidRDefault="00F44E65" w:rsidP="00C56372">
      <w:pPr>
        <w:spacing w:line="276" w:lineRule="auto"/>
        <w:jc w:val="both"/>
        <w:rPr>
          <w:rFonts w:eastAsia="Times New Roman" w:cs="Times New Roman"/>
          <w:szCs w:val="24"/>
        </w:rPr>
      </w:pPr>
      <w:r w:rsidRPr="00C56372">
        <w:rPr>
          <w:rFonts w:eastAsia="Times New Roman" w:cs="Times New Roman"/>
          <w:szCs w:val="24"/>
        </w:rPr>
        <w:t>Dla</w:t>
      </w:r>
      <w:r w:rsidR="00B72A4D" w:rsidRPr="00C56372">
        <w:rPr>
          <w:rFonts w:eastAsia="Times New Roman" w:cs="Times New Roman"/>
          <w:szCs w:val="24"/>
        </w:rPr>
        <w:t xml:space="preserve"> </w:t>
      </w:r>
      <w:r w:rsidR="00775892" w:rsidRPr="00C56372">
        <w:rPr>
          <w:rFonts w:eastAsia="Times New Roman" w:cs="Times New Roman"/>
          <w:szCs w:val="24"/>
        </w:rPr>
        <w:t>Prezesa Urzędu Ochrony Konkurencji i Konsumentów</w:t>
      </w:r>
      <w:r w:rsidR="008B1574" w:rsidRPr="00C56372">
        <w:rPr>
          <w:rFonts w:eastAsia="Times New Roman" w:cs="Times New Roman"/>
          <w:szCs w:val="24"/>
        </w:rPr>
        <w:t xml:space="preserve"> </w:t>
      </w:r>
      <w:r w:rsidR="00775892" w:rsidRPr="00C56372">
        <w:rPr>
          <w:rFonts w:eastAsia="Times New Roman" w:cs="Times New Roman"/>
          <w:szCs w:val="24"/>
        </w:rPr>
        <w:t xml:space="preserve">oraz </w:t>
      </w:r>
      <w:r w:rsidR="008B1574" w:rsidRPr="00C56372">
        <w:rPr>
          <w:rFonts w:eastAsia="Times New Roman" w:cs="Times New Roman"/>
          <w:szCs w:val="24"/>
        </w:rPr>
        <w:t>Krajow</w:t>
      </w:r>
      <w:r w:rsidRPr="00C56372">
        <w:rPr>
          <w:rFonts w:eastAsia="Times New Roman" w:cs="Times New Roman"/>
          <w:szCs w:val="24"/>
        </w:rPr>
        <w:t>ej</w:t>
      </w:r>
      <w:r w:rsidR="008B1574" w:rsidRPr="00C56372">
        <w:rPr>
          <w:rFonts w:eastAsia="Times New Roman" w:cs="Times New Roman"/>
          <w:szCs w:val="24"/>
        </w:rPr>
        <w:t xml:space="preserve"> </w:t>
      </w:r>
      <w:r w:rsidR="00775892" w:rsidRPr="00C56372">
        <w:rPr>
          <w:rFonts w:eastAsia="Times New Roman" w:cs="Times New Roman"/>
          <w:szCs w:val="24"/>
        </w:rPr>
        <w:t>Administracj</w:t>
      </w:r>
      <w:r w:rsidRPr="00C56372">
        <w:rPr>
          <w:rFonts w:eastAsia="Times New Roman" w:cs="Times New Roman"/>
          <w:szCs w:val="24"/>
        </w:rPr>
        <w:t>i</w:t>
      </w:r>
      <w:r w:rsidR="00775892" w:rsidRPr="00C56372">
        <w:rPr>
          <w:rFonts w:eastAsia="Times New Roman" w:cs="Times New Roman"/>
          <w:szCs w:val="24"/>
        </w:rPr>
        <w:t xml:space="preserve"> </w:t>
      </w:r>
      <w:r w:rsidR="008B1574" w:rsidRPr="00C56372">
        <w:rPr>
          <w:rFonts w:eastAsia="Times New Roman" w:cs="Times New Roman"/>
          <w:szCs w:val="24"/>
        </w:rPr>
        <w:t>Skarbow</w:t>
      </w:r>
      <w:r w:rsidRPr="00C56372">
        <w:rPr>
          <w:rFonts w:eastAsia="Times New Roman" w:cs="Times New Roman"/>
          <w:szCs w:val="24"/>
        </w:rPr>
        <w:t>ej</w:t>
      </w:r>
      <w:r w:rsidR="008B1574" w:rsidRPr="00C56372">
        <w:rPr>
          <w:rFonts w:eastAsia="Times New Roman" w:cs="Times New Roman"/>
          <w:szCs w:val="24"/>
        </w:rPr>
        <w:t xml:space="preserve"> </w:t>
      </w:r>
      <w:r w:rsidR="00775892" w:rsidRPr="00C56372">
        <w:rPr>
          <w:rFonts w:eastAsia="Times New Roman" w:cs="Times New Roman"/>
          <w:szCs w:val="24"/>
        </w:rPr>
        <w:t xml:space="preserve">zachodzi konieczność pozyskania </w:t>
      </w:r>
      <w:r w:rsidR="00CF2959" w:rsidRPr="00C56372">
        <w:rPr>
          <w:rFonts w:eastAsia="Times New Roman" w:cs="Times New Roman"/>
          <w:szCs w:val="24"/>
        </w:rPr>
        <w:t xml:space="preserve">i zaplanowania </w:t>
      </w:r>
      <w:r w:rsidR="00775892" w:rsidRPr="00C56372">
        <w:rPr>
          <w:rFonts w:eastAsia="Times New Roman" w:cs="Times New Roman"/>
          <w:szCs w:val="24"/>
        </w:rPr>
        <w:t xml:space="preserve">środków </w:t>
      </w:r>
      <w:r w:rsidR="00CF2959" w:rsidRPr="00C56372">
        <w:rPr>
          <w:rFonts w:eastAsia="Times New Roman" w:cs="Times New Roman"/>
          <w:szCs w:val="24"/>
        </w:rPr>
        <w:t>od 202</w:t>
      </w:r>
      <w:r w:rsidR="008103AA" w:rsidRPr="00C56372">
        <w:rPr>
          <w:rFonts w:eastAsia="Times New Roman" w:cs="Times New Roman"/>
          <w:szCs w:val="24"/>
        </w:rPr>
        <w:t>7</w:t>
      </w:r>
      <w:r w:rsidR="00CF2959" w:rsidRPr="00C56372">
        <w:rPr>
          <w:rFonts w:eastAsia="Times New Roman" w:cs="Times New Roman"/>
          <w:szCs w:val="24"/>
        </w:rPr>
        <w:t xml:space="preserve"> r. </w:t>
      </w:r>
      <w:r w:rsidR="00775892" w:rsidRPr="00C56372">
        <w:rPr>
          <w:rFonts w:eastAsia="Times New Roman" w:cs="Times New Roman"/>
          <w:szCs w:val="24"/>
        </w:rPr>
        <w:t xml:space="preserve">na </w:t>
      </w:r>
      <w:r w:rsidR="002D0DC6" w:rsidRPr="00C56372">
        <w:rPr>
          <w:rFonts w:eastAsia="Times New Roman" w:cs="Times New Roman"/>
          <w:szCs w:val="24"/>
        </w:rPr>
        <w:t>realizacj</w:t>
      </w:r>
      <w:r w:rsidR="00775892" w:rsidRPr="00C56372">
        <w:rPr>
          <w:rFonts w:eastAsia="Times New Roman" w:cs="Times New Roman"/>
          <w:szCs w:val="24"/>
        </w:rPr>
        <w:t>ę</w:t>
      </w:r>
      <w:r w:rsidR="002D0DC6" w:rsidRPr="00C56372">
        <w:rPr>
          <w:rFonts w:eastAsia="Times New Roman" w:cs="Times New Roman"/>
          <w:szCs w:val="24"/>
        </w:rPr>
        <w:t xml:space="preserve"> zadań </w:t>
      </w:r>
      <w:r w:rsidR="005E71CD" w:rsidRPr="00C56372">
        <w:rPr>
          <w:rFonts w:eastAsia="Times New Roman" w:cs="Times New Roman"/>
          <w:szCs w:val="24"/>
        </w:rPr>
        <w:t xml:space="preserve">z zakresu kontroli biopaliw stałych – </w:t>
      </w:r>
      <w:r w:rsidR="00E759F9" w:rsidRPr="00C56372">
        <w:rPr>
          <w:rFonts w:eastAsia="Times New Roman" w:cs="Times New Roman"/>
          <w:szCs w:val="24"/>
        </w:rPr>
        <w:t xml:space="preserve">ich </w:t>
      </w:r>
      <w:r w:rsidR="005E71CD" w:rsidRPr="00C56372">
        <w:rPr>
          <w:rFonts w:eastAsia="Times New Roman" w:cs="Times New Roman"/>
          <w:szCs w:val="24"/>
        </w:rPr>
        <w:t>poboru i badania</w:t>
      </w:r>
      <w:r w:rsidR="00BF1F3F" w:rsidRPr="00C56372">
        <w:rPr>
          <w:rFonts w:eastAsia="Times New Roman" w:cs="Times New Roman"/>
          <w:szCs w:val="24"/>
        </w:rPr>
        <w:t>.</w:t>
      </w:r>
      <w:r w:rsidR="002D0DC6" w:rsidRPr="00C56372">
        <w:rPr>
          <w:rFonts w:eastAsia="Times New Roman" w:cs="Times New Roman"/>
          <w:szCs w:val="24"/>
        </w:rPr>
        <w:t xml:space="preserve"> </w:t>
      </w:r>
      <w:r w:rsidR="00775892" w:rsidRPr="00C56372">
        <w:rPr>
          <w:rFonts w:eastAsia="Times New Roman" w:cs="Times New Roman"/>
          <w:szCs w:val="24"/>
        </w:rPr>
        <w:t xml:space="preserve">W projekcie ustawy </w:t>
      </w:r>
      <w:r w:rsidR="00CF2959" w:rsidRPr="00C56372">
        <w:rPr>
          <w:rFonts w:eastAsia="Times New Roman" w:cs="Times New Roman"/>
          <w:szCs w:val="24"/>
        </w:rPr>
        <w:t xml:space="preserve">zaproponowano </w:t>
      </w:r>
      <w:r w:rsidR="002D0DC6" w:rsidRPr="00C56372">
        <w:rPr>
          <w:rFonts w:eastAsia="Times New Roman" w:cs="Times New Roman"/>
          <w:szCs w:val="24"/>
        </w:rPr>
        <w:t>maksymalne limity wydatków sektora finansów publicznych na lata 202</w:t>
      </w:r>
      <w:r w:rsidR="008103AA" w:rsidRPr="00C56372">
        <w:rPr>
          <w:rFonts w:eastAsia="Times New Roman" w:cs="Times New Roman"/>
          <w:szCs w:val="24"/>
        </w:rPr>
        <w:t>7</w:t>
      </w:r>
      <w:r w:rsidR="002D0DC6" w:rsidRPr="00C56372">
        <w:rPr>
          <w:rFonts w:eastAsia="Times New Roman" w:cs="Times New Roman"/>
          <w:szCs w:val="24"/>
        </w:rPr>
        <w:t>−203</w:t>
      </w:r>
      <w:r w:rsidR="008103AA" w:rsidRPr="00C56372">
        <w:rPr>
          <w:rFonts w:eastAsia="Times New Roman" w:cs="Times New Roman"/>
          <w:szCs w:val="24"/>
        </w:rPr>
        <w:t>6</w:t>
      </w:r>
      <w:r w:rsidR="002D0DC6" w:rsidRPr="00C56372">
        <w:rPr>
          <w:rFonts w:eastAsia="Times New Roman" w:cs="Times New Roman"/>
          <w:szCs w:val="24"/>
        </w:rPr>
        <w:t xml:space="preserve"> w ramach środków pochodzących z budżetu państwa</w:t>
      </w:r>
      <w:r w:rsidR="005E71CD" w:rsidRPr="00C56372">
        <w:rPr>
          <w:rFonts w:eastAsia="Times New Roman" w:cs="Times New Roman"/>
          <w:szCs w:val="24"/>
        </w:rPr>
        <w:t xml:space="preserve">. </w:t>
      </w:r>
      <w:r w:rsidR="005B2B51" w:rsidRPr="00C56372">
        <w:rPr>
          <w:rFonts w:eastAsia="Times New Roman" w:cs="Times New Roman"/>
          <w:szCs w:val="24"/>
        </w:rPr>
        <w:t>Wydatki związane z</w:t>
      </w:r>
      <w:r w:rsidR="00CF3229">
        <w:rPr>
          <w:rFonts w:eastAsia="Times New Roman" w:cs="Times New Roman"/>
          <w:szCs w:val="24"/>
        </w:rPr>
        <w:t> </w:t>
      </w:r>
      <w:r w:rsidR="005B2B51" w:rsidRPr="00C56372">
        <w:rPr>
          <w:rFonts w:eastAsia="Times New Roman" w:cs="Times New Roman"/>
          <w:szCs w:val="24"/>
        </w:rPr>
        <w:t>finansowaniem od 202</w:t>
      </w:r>
      <w:r w:rsidR="008103AA" w:rsidRPr="00C56372">
        <w:rPr>
          <w:rFonts w:eastAsia="Times New Roman" w:cs="Times New Roman"/>
          <w:szCs w:val="24"/>
        </w:rPr>
        <w:t>7</w:t>
      </w:r>
      <w:r w:rsidR="005B2B51" w:rsidRPr="00C56372">
        <w:rPr>
          <w:rFonts w:eastAsia="Times New Roman" w:cs="Times New Roman"/>
          <w:szCs w:val="24"/>
        </w:rPr>
        <w:t xml:space="preserve"> r. nowych zadań będą pokryte z części</w:t>
      </w:r>
      <w:r w:rsidR="005B2B51" w:rsidRPr="00C56372">
        <w:rPr>
          <w:rFonts w:cs="Times New Roman"/>
          <w:color w:val="000000"/>
          <w:szCs w:val="24"/>
        </w:rPr>
        <w:t xml:space="preserve"> budżetowych:</w:t>
      </w:r>
      <w:r w:rsidR="005B2B51" w:rsidRPr="00C56372">
        <w:rPr>
          <w:rFonts w:eastAsia="Times New Roman" w:cs="Times New Roman"/>
          <w:szCs w:val="24"/>
        </w:rPr>
        <w:t xml:space="preserve"> </w:t>
      </w:r>
      <w:r w:rsidR="005B2B51" w:rsidRPr="00C56372">
        <w:rPr>
          <w:rFonts w:cs="Times New Roman"/>
          <w:color w:val="000000"/>
          <w:szCs w:val="24"/>
        </w:rPr>
        <w:t xml:space="preserve">19 </w:t>
      </w:r>
      <w:r w:rsidR="00094302" w:rsidRPr="00C56372">
        <w:rPr>
          <w:rFonts w:cs="Times New Roman"/>
          <w:color w:val="000000"/>
          <w:szCs w:val="24"/>
        </w:rPr>
        <w:t>–</w:t>
      </w:r>
      <w:r w:rsidR="005B2B51" w:rsidRPr="00C56372">
        <w:rPr>
          <w:rFonts w:cs="Times New Roman"/>
          <w:color w:val="000000"/>
          <w:szCs w:val="24"/>
        </w:rPr>
        <w:t xml:space="preserve"> Budżet, finanse publiczne i instytucje finansowe</w:t>
      </w:r>
      <w:r w:rsidR="00542A2B" w:rsidRPr="00C56372">
        <w:rPr>
          <w:rFonts w:cs="Times New Roman"/>
          <w:color w:val="000000"/>
          <w:szCs w:val="24"/>
        </w:rPr>
        <w:t xml:space="preserve"> </w:t>
      </w:r>
      <w:r w:rsidR="003E72B3">
        <w:rPr>
          <w:rFonts w:cs="Times New Roman"/>
          <w:color w:val="000000"/>
          <w:szCs w:val="24"/>
        </w:rPr>
        <w:t>oraz</w:t>
      </w:r>
      <w:r w:rsidR="005B2B51" w:rsidRPr="00C56372">
        <w:rPr>
          <w:rFonts w:eastAsia="Times New Roman" w:cs="Times New Roman"/>
          <w:szCs w:val="24"/>
        </w:rPr>
        <w:t xml:space="preserve"> </w:t>
      </w:r>
      <w:r w:rsidR="005B2B51" w:rsidRPr="00C56372">
        <w:rPr>
          <w:rFonts w:cs="Times New Roman"/>
          <w:color w:val="000000"/>
          <w:szCs w:val="24"/>
        </w:rPr>
        <w:t xml:space="preserve">53 </w:t>
      </w:r>
      <w:r w:rsidR="00094302" w:rsidRPr="00C56372">
        <w:rPr>
          <w:rFonts w:cs="Times New Roman"/>
          <w:color w:val="000000"/>
          <w:szCs w:val="24"/>
        </w:rPr>
        <w:t>–</w:t>
      </w:r>
      <w:r w:rsidR="005B2B51" w:rsidRPr="00C56372">
        <w:rPr>
          <w:rFonts w:cs="Times New Roman"/>
          <w:color w:val="000000"/>
          <w:szCs w:val="24"/>
        </w:rPr>
        <w:t xml:space="preserve"> Urząd Ochrony Konkurencji i</w:t>
      </w:r>
      <w:r w:rsidR="003E72B3">
        <w:rPr>
          <w:rFonts w:cs="Times New Roman"/>
          <w:color w:val="000000"/>
          <w:szCs w:val="24"/>
        </w:rPr>
        <w:t> </w:t>
      </w:r>
      <w:r w:rsidR="005B2B51" w:rsidRPr="00C56372">
        <w:rPr>
          <w:rFonts w:cs="Times New Roman"/>
          <w:color w:val="000000"/>
          <w:szCs w:val="24"/>
        </w:rPr>
        <w:t>Konsumentów</w:t>
      </w:r>
      <w:r w:rsidR="00ED0AD4">
        <w:rPr>
          <w:rFonts w:eastAsia="Times New Roman" w:cs="Times New Roman"/>
          <w:szCs w:val="24"/>
        </w:rPr>
        <w:t>.</w:t>
      </w:r>
      <w:r w:rsidR="005B2B51" w:rsidRPr="00C56372">
        <w:rPr>
          <w:rFonts w:eastAsia="Times New Roman" w:cs="Times New Roman"/>
          <w:szCs w:val="24"/>
        </w:rPr>
        <w:t xml:space="preserve"> </w:t>
      </w:r>
      <w:r w:rsidR="00ED0AD4">
        <w:rPr>
          <w:rFonts w:eastAsia="Times New Roman" w:cs="Times New Roman"/>
          <w:szCs w:val="24"/>
        </w:rPr>
        <w:t>Ich</w:t>
      </w:r>
      <w:r w:rsidR="005B2B51" w:rsidRPr="00C56372">
        <w:rPr>
          <w:rFonts w:eastAsia="Times New Roman" w:cs="Times New Roman"/>
          <w:szCs w:val="24"/>
        </w:rPr>
        <w:t xml:space="preserve"> sfinansowanie </w:t>
      </w:r>
      <w:r w:rsidR="00650FA3" w:rsidRPr="00C56372">
        <w:rPr>
          <w:rFonts w:eastAsia="Times New Roman" w:cs="Times New Roman"/>
          <w:szCs w:val="24"/>
        </w:rPr>
        <w:t xml:space="preserve">będzie </w:t>
      </w:r>
      <w:r w:rsidR="005B2B51" w:rsidRPr="00C56372">
        <w:rPr>
          <w:rFonts w:eastAsia="Times New Roman" w:cs="Times New Roman"/>
          <w:szCs w:val="24"/>
        </w:rPr>
        <w:t>wymagać zwiększenia dotychczasowego limitu wydatków, co wiąż</w:t>
      </w:r>
      <w:r w:rsidR="005E1E14" w:rsidRPr="00C56372">
        <w:rPr>
          <w:rFonts w:eastAsia="Times New Roman" w:cs="Times New Roman"/>
          <w:szCs w:val="24"/>
        </w:rPr>
        <w:t>e si</w:t>
      </w:r>
      <w:r w:rsidR="005B2B51" w:rsidRPr="00C56372">
        <w:rPr>
          <w:rFonts w:eastAsia="Times New Roman" w:cs="Times New Roman"/>
          <w:szCs w:val="24"/>
        </w:rPr>
        <w:t>ę z ubieganiem się o dodatkowe środki na realizację nowych obowiązków.</w:t>
      </w:r>
      <w:r w:rsidR="00A821E2" w:rsidRPr="00C56372">
        <w:rPr>
          <w:rFonts w:eastAsia="Times New Roman" w:cs="Times New Roman"/>
          <w:szCs w:val="24"/>
        </w:rPr>
        <w:t xml:space="preserve"> </w:t>
      </w:r>
      <w:r w:rsidR="005E71CD" w:rsidRPr="00C56372">
        <w:rPr>
          <w:rFonts w:eastAsia="Times New Roman" w:cs="Times New Roman"/>
          <w:szCs w:val="24"/>
        </w:rPr>
        <w:t>Maksymalne limity wydatków określono dla Prezesa Urzędu Ochrony Konkurencji i</w:t>
      </w:r>
      <w:r w:rsidR="00CF3229">
        <w:rPr>
          <w:rFonts w:eastAsia="Times New Roman" w:cs="Times New Roman"/>
          <w:szCs w:val="24"/>
        </w:rPr>
        <w:t> </w:t>
      </w:r>
      <w:r w:rsidR="005E71CD" w:rsidRPr="00C56372">
        <w:rPr>
          <w:rFonts w:eastAsia="Times New Roman" w:cs="Times New Roman"/>
          <w:szCs w:val="24"/>
        </w:rPr>
        <w:t xml:space="preserve">Konsumentów – art. </w:t>
      </w:r>
      <w:r w:rsidR="00AA1F2B" w:rsidRPr="00C56372">
        <w:rPr>
          <w:rFonts w:eastAsia="Times New Roman" w:cs="Times New Roman"/>
          <w:szCs w:val="24"/>
        </w:rPr>
        <w:t>3</w:t>
      </w:r>
      <w:r w:rsidR="005E71CD" w:rsidRPr="00C56372">
        <w:rPr>
          <w:rFonts w:eastAsia="Times New Roman" w:cs="Times New Roman"/>
          <w:szCs w:val="24"/>
        </w:rPr>
        <w:t xml:space="preserve"> ust. 1</w:t>
      </w:r>
      <w:r w:rsidR="00542A2B" w:rsidRPr="00C56372">
        <w:rPr>
          <w:rFonts w:eastAsia="Times New Roman" w:cs="Times New Roman"/>
          <w:szCs w:val="24"/>
        </w:rPr>
        <w:t xml:space="preserve"> </w:t>
      </w:r>
      <w:r w:rsidR="005E71CD" w:rsidRPr="00C56372">
        <w:rPr>
          <w:rFonts w:eastAsia="Times New Roman" w:cs="Times New Roman"/>
          <w:szCs w:val="24"/>
        </w:rPr>
        <w:t xml:space="preserve">oraz </w:t>
      </w:r>
      <w:r w:rsidR="002C1528" w:rsidRPr="00C56372">
        <w:rPr>
          <w:rFonts w:eastAsia="Times New Roman" w:cs="Times New Roman"/>
          <w:szCs w:val="24"/>
        </w:rPr>
        <w:t>K</w:t>
      </w:r>
      <w:r w:rsidR="005E71CD" w:rsidRPr="00C56372">
        <w:rPr>
          <w:rFonts w:eastAsia="Times New Roman" w:cs="Times New Roman"/>
          <w:szCs w:val="24"/>
        </w:rPr>
        <w:t xml:space="preserve">rajowej Administracji Skarbowej </w:t>
      </w:r>
      <w:r w:rsidR="008412F3" w:rsidRPr="00C56372">
        <w:rPr>
          <w:rFonts w:eastAsia="Times New Roman" w:cs="Times New Roman"/>
          <w:szCs w:val="24"/>
        </w:rPr>
        <w:t xml:space="preserve">– </w:t>
      </w:r>
      <w:r w:rsidR="005E71CD" w:rsidRPr="00C56372">
        <w:rPr>
          <w:rFonts w:eastAsia="Times New Roman" w:cs="Times New Roman"/>
          <w:szCs w:val="24"/>
        </w:rPr>
        <w:t xml:space="preserve">art. </w:t>
      </w:r>
      <w:r w:rsidR="00AA1F2B" w:rsidRPr="00C56372">
        <w:rPr>
          <w:rFonts w:eastAsia="Times New Roman" w:cs="Times New Roman"/>
          <w:szCs w:val="24"/>
        </w:rPr>
        <w:t>3</w:t>
      </w:r>
      <w:r w:rsidR="005D6121" w:rsidRPr="00C56372">
        <w:rPr>
          <w:rFonts w:eastAsia="Times New Roman" w:cs="Times New Roman"/>
          <w:szCs w:val="24"/>
        </w:rPr>
        <w:t xml:space="preserve"> </w:t>
      </w:r>
      <w:r w:rsidR="005E71CD" w:rsidRPr="00C56372">
        <w:rPr>
          <w:rFonts w:eastAsia="Times New Roman" w:cs="Times New Roman"/>
          <w:szCs w:val="24"/>
        </w:rPr>
        <w:t>ust.</w:t>
      </w:r>
      <w:r w:rsidR="003E72B3">
        <w:rPr>
          <w:rFonts w:eastAsia="Times New Roman" w:cs="Times New Roman"/>
          <w:szCs w:val="24"/>
        </w:rPr>
        <w:t> </w:t>
      </w:r>
      <w:r w:rsidR="00542A2B" w:rsidRPr="00C56372">
        <w:rPr>
          <w:rFonts w:eastAsia="Times New Roman" w:cs="Times New Roman"/>
          <w:szCs w:val="24"/>
        </w:rPr>
        <w:t>2</w:t>
      </w:r>
      <w:r w:rsidR="005E71CD" w:rsidRPr="00C56372">
        <w:rPr>
          <w:rFonts w:eastAsia="Times New Roman" w:cs="Times New Roman"/>
          <w:szCs w:val="24"/>
        </w:rPr>
        <w:t xml:space="preserve">. </w:t>
      </w:r>
    </w:p>
    <w:p w14:paraId="3BF10029" w14:textId="27E41A3A" w:rsidR="00204007" w:rsidRPr="00C56372" w:rsidRDefault="002D0DC6" w:rsidP="00C56372">
      <w:pPr>
        <w:spacing w:before="120" w:after="120" w:line="276" w:lineRule="auto"/>
        <w:jc w:val="both"/>
        <w:rPr>
          <w:rFonts w:eastAsia="Times New Roman" w:cs="Times New Roman"/>
          <w:szCs w:val="24"/>
        </w:rPr>
      </w:pPr>
      <w:r w:rsidRPr="00C56372">
        <w:rPr>
          <w:rFonts w:eastAsia="Times New Roman" w:cs="Times New Roman"/>
          <w:szCs w:val="24"/>
        </w:rPr>
        <w:t>Wprowadza się mechanizm korygując</w:t>
      </w:r>
      <w:r w:rsidR="00ED0AD4">
        <w:rPr>
          <w:rFonts w:eastAsia="Times New Roman" w:cs="Times New Roman"/>
          <w:szCs w:val="24"/>
        </w:rPr>
        <w:t>y</w:t>
      </w:r>
      <w:r w:rsidRPr="00C56372">
        <w:rPr>
          <w:rFonts w:eastAsia="Times New Roman" w:cs="Times New Roman"/>
          <w:szCs w:val="24"/>
        </w:rPr>
        <w:t>, któr</w:t>
      </w:r>
      <w:r w:rsidR="00ED0AD4">
        <w:rPr>
          <w:rFonts w:eastAsia="Times New Roman" w:cs="Times New Roman"/>
          <w:szCs w:val="24"/>
        </w:rPr>
        <w:t>y</w:t>
      </w:r>
      <w:r w:rsidRPr="00C56372">
        <w:rPr>
          <w:rFonts w:eastAsia="Times New Roman" w:cs="Times New Roman"/>
          <w:szCs w:val="24"/>
        </w:rPr>
        <w:t xml:space="preserve"> należy wdrożyć w przypadku przekroczenia lub ryzyka przekroczenia przyjętego na dany rok budżetowy maksymalnego limitu wydatków. </w:t>
      </w:r>
      <w:r w:rsidR="005E71CD" w:rsidRPr="00C56372">
        <w:rPr>
          <w:rFonts w:eastAsia="Times New Roman" w:cs="Times New Roman"/>
          <w:szCs w:val="24"/>
        </w:rPr>
        <w:t xml:space="preserve">Mechanizm korygujący polega na </w:t>
      </w:r>
      <w:r w:rsidR="005E71CD" w:rsidRPr="00C56372">
        <w:rPr>
          <w:rFonts w:cs="Times New Roman"/>
          <w:szCs w:val="24"/>
        </w:rPr>
        <w:t xml:space="preserve">ograniczeniu wydatków związanych z kontrolowaniem jakości biopaliw stałych wprowadzanych do obrotu lub obejmowanych procedurą celną dopuszczenia do obrotu. </w:t>
      </w:r>
      <w:r w:rsidRPr="00C56372">
        <w:rPr>
          <w:rFonts w:eastAsia="Times New Roman" w:cs="Times New Roman"/>
          <w:szCs w:val="24"/>
        </w:rPr>
        <w:t>Nadzór nad monitoringiem limitu wydatków oraz wdrażani</w:t>
      </w:r>
      <w:r w:rsidR="00EA6BEC" w:rsidRPr="00C56372">
        <w:rPr>
          <w:rFonts w:eastAsia="Times New Roman" w:cs="Times New Roman"/>
          <w:szCs w:val="24"/>
        </w:rPr>
        <w:t>e</w:t>
      </w:r>
      <w:r w:rsidRPr="00C56372">
        <w:rPr>
          <w:rFonts w:eastAsia="Times New Roman" w:cs="Times New Roman"/>
          <w:szCs w:val="24"/>
        </w:rPr>
        <w:t xml:space="preserve"> mechanizmu korygującego został</w:t>
      </w:r>
      <w:r w:rsidR="00FB1016">
        <w:rPr>
          <w:rFonts w:eastAsia="Times New Roman" w:cs="Times New Roman"/>
          <w:szCs w:val="24"/>
        </w:rPr>
        <w:t>y</w:t>
      </w:r>
      <w:r w:rsidRPr="00C56372">
        <w:rPr>
          <w:rFonts w:eastAsia="Times New Roman" w:cs="Times New Roman"/>
          <w:szCs w:val="24"/>
        </w:rPr>
        <w:t xml:space="preserve"> powierzon</w:t>
      </w:r>
      <w:r w:rsidR="00FB1016">
        <w:rPr>
          <w:rFonts w:eastAsia="Times New Roman" w:cs="Times New Roman"/>
          <w:szCs w:val="24"/>
        </w:rPr>
        <w:t>e</w:t>
      </w:r>
      <w:r w:rsidRPr="00C56372">
        <w:rPr>
          <w:rFonts w:eastAsia="Times New Roman" w:cs="Times New Roman"/>
          <w:szCs w:val="24"/>
        </w:rPr>
        <w:t xml:space="preserve"> </w:t>
      </w:r>
      <w:r w:rsidR="005E71CD" w:rsidRPr="00C56372">
        <w:rPr>
          <w:rFonts w:eastAsia="Times New Roman" w:cs="Times New Roman"/>
          <w:szCs w:val="24"/>
        </w:rPr>
        <w:t xml:space="preserve">odpowiednio Prezesowi </w:t>
      </w:r>
      <w:r w:rsidR="002C1528" w:rsidRPr="00C56372">
        <w:rPr>
          <w:rFonts w:eastAsia="Times New Roman" w:cs="Times New Roman"/>
          <w:szCs w:val="24"/>
        </w:rPr>
        <w:t>Urzędu</w:t>
      </w:r>
      <w:r w:rsidR="005E71CD" w:rsidRPr="00C56372">
        <w:rPr>
          <w:rFonts w:eastAsia="Times New Roman" w:cs="Times New Roman"/>
          <w:szCs w:val="24"/>
        </w:rPr>
        <w:t xml:space="preserve"> </w:t>
      </w:r>
      <w:r w:rsidR="002C1528" w:rsidRPr="00C56372">
        <w:rPr>
          <w:rFonts w:eastAsia="Times New Roman" w:cs="Times New Roman"/>
          <w:szCs w:val="24"/>
        </w:rPr>
        <w:t>Ochrony</w:t>
      </w:r>
      <w:r w:rsidR="005E71CD" w:rsidRPr="00C56372">
        <w:rPr>
          <w:rFonts w:eastAsia="Times New Roman" w:cs="Times New Roman"/>
          <w:szCs w:val="24"/>
        </w:rPr>
        <w:t xml:space="preserve"> Konkurencji i Konsumentów</w:t>
      </w:r>
      <w:r w:rsidR="00542A2B" w:rsidRPr="00C56372">
        <w:rPr>
          <w:rFonts w:eastAsia="Times New Roman" w:cs="Times New Roman"/>
          <w:szCs w:val="24"/>
        </w:rPr>
        <w:t xml:space="preserve"> </w:t>
      </w:r>
      <w:r w:rsidR="005E71CD" w:rsidRPr="00C56372">
        <w:rPr>
          <w:rFonts w:eastAsia="Times New Roman" w:cs="Times New Roman"/>
          <w:szCs w:val="24"/>
        </w:rPr>
        <w:t xml:space="preserve">oraz </w:t>
      </w:r>
      <w:r w:rsidR="002C1528" w:rsidRPr="00C56372">
        <w:rPr>
          <w:rFonts w:eastAsia="Times New Roman" w:cs="Times New Roman"/>
          <w:szCs w:val="24"/>
        </w:rPr>
        <w:t>ministrowi</w:t>
      </w:r>
      <w:r w:rsidR="005E71CD" w:rsidRPr="00C56372">
        <w:rPr>
          <w:rFonts w:eastAsia="Times New Roman" w:cs="Times New Roman"/>
          <w:szCs w:val="24"/>
        </w:rPr>
        <w:t xml:space="preserve"> </w:t>
      </w:r>
      <w:r w:rsidR="002C1528" w:rsidRPr="00C56372">
        <w:rPr>
          <w:rFonts w:eastAsia="Times New Roman" w:cs="Times New Roman"/>
          <w:szCs w:val="24"/>
        </w:rPr>
        <w:t>właściwemu</w:t>
      </w:r>
      <w:r w:rsidR="005E71CD" w:rsidRPr="00C56372">
        <w:rPr>
          <w:rFonts w:eastAsia="Times New Roman" w:cs="Times New Roman"/>
          <w:szCs w:val="24"/>
        </w:rPr>
        <w:t xml:space="preserve"> do sp</w:t>
      </w:r>
      <w:r w:rsidR="00645792" w:rsidRPr="00C56372">
        <w:rPr>
          <w:rFonts w:eastAsia="Times New Roman" w:cs="Times New Roman"/>
          <w:szCs w:val="24"/>
        </w:rPr>
        <w:t>r</w:t>
      </w:r>
      <w:r w:rsidR="005E71CD" w:rsidRPr="00C56372">
        <w:rPr>
          <w:rFonts w:eastAsia="Times New Roman" w:cs="Times New Roman"/>
          <w:szCs w:val="24"/>
        </w:rPr>
        <w:t>aw finansów publicznych</w:t>
      </w:r>
      <w:r w:rsidR="002C1528" w:rsidRPr="00C56372">
        <w:rPr>
          <w:rFonts w:eastAsia="Times New Roman" w:cs="Times New Roman"/>
          <w:szCs w:val="24"/>
        </w:rPr>
        <w:t xml:space="preserve">. </w:t>
      </w:r>
    </w:p>
    <w:p w14:paraId="365EAF74" w14:textId="228DF769" w:rsidR="002C1528" w:rsidRPr="00C56372" w:rsidRDefault="002C1528" w:rsidP="00BA213D">
      <w:pPr>
        <w:pStyle w:val="Akapitzlist"/>
        <w:numPr>
          <w:ilvl w:val="0"/>
          <w:numId w:val="2"/>
        </w:numPr>
        <w:spacing w:before="240" w:after="240" w:line="276" w:lineRule="auto"/>
        <w:ind w:left="709"/>
        <w:contextualSpacing w:val="0"/>
        <w:rPr>
          <w:rStyle w:val="TEKSTOZNACZONYWDOKUMENCIERDOWYMJAKOUKRYTY"/>
          <w:rFonts w:cs="Times New Roman"/>
          <w:b/>
          <w:bCs/>
          <w:color w:val="auto"/>
          <w:szCs w:val="24"/>
          <w:u w:val="none"/>
        </w:rPr>
      </w:pPr>
      <w:r w:rsidRPr="00C56372">
        <w:rPr>
          <w:rStyle w:val="TEKSTOZNACZONYWDOKUMENCIERDOWYMJAKOUKRYTY"/>
          <w:rFonts w:cs="Times New Roman"/>
          <w:b/>
          <w:bCs/>
          <w:color w:val="auto"/>
          <w:szCs w:val="24"/>
          <w:u w:val="none"/>
        </w:rPr>
        <w:t>INFORMACJE KOŃCOWE</w:t>
      </w:r>
      <w:r w:rsidR="009C44B2">
        <w:rPr>
          <w:rStyle w:val="TEKSTOZNACZONYWDOKUMENCIERDOWYMJAKOUKRYTY"/>
          <w:rFonts w:cs="Times New Roman"/>
          <w:b/>
          <w:bCs/>
          <w:color w:val="auto"/>
          <w:szCs w:val="24"/>
          <w:u w:val="none"/>
        </w:rPr>
        <w:t xml:space="preserve"> </w:t>
      </w:r>
    </w:p>
    <w:p w14:paraId="51C757D3" w14:textId="77777777" w:rsidR="002C1528" w:rsidRPr="00C56372" w:rsidRDefault="009C0BF0" w:rsidP="00C56372">
      <w:pPr>
        <w:spacing w:line="276" w:lineRule="auto"/>
        <w:jc w:val="both"/>
        <w:rPr>
          <w:rFonts w:eastAsia="FranklinGothicURWCom-Boo" w:cs="Times New Roman"/>
          <w:szCs w:val="24"/>
        </w:rPr>
      </w:pPr>
      <w:r w:rsidRPr="00C56372">
        <w:rPr>
          <w:rFonts w:eastAsia="FranklinGothicURWCom-Boo" w:cs="Times New Roman"/>
          <w:szCs w:val="24"/>
        </w:rPr>
        <w:t>Projektowana ustawa nie jest sprzeczna z prawem Unii Europejskiej.</w:t>
      </w:r>
    </w:p>
    <w:p w14:paraId="39D33DD6" w14:textId="426C5A0C" w:rsidR="009C0BF0" w:rsidRPr="00C56372" w:rsidRDefault="009C0BF0" w:rsidP="00C56372">
      <w:pPr>
        <w:spacing w:before="120" w:after="120" w:line="276" w:lineRule="auto"/>
        <w:jc w:val="both"/>
        <w:rPr>
          <w:rFonts w:cs="Times New Roman"/>
          <w:szCs w:val="24"/>
        </w:rPr>
      </w:pPr>
      <w:r w:rsidRPr="00C56372">
        <w:rPr>
          <w:rFonts w:eastAsia="FranklinGothicURWCom-Boo" w:cs="Times New Roman"/>
          <w:szCs w:val="24"/>
        </w:rPr>
        <w:t xml:space="preserve">Projekt ustawy podlega procedurze notyfikacji aktów prawnych, określonej w przepisach rozporządzenia Rady Ministrów z dnia 23 grudnia 2002 r. w sprawie sposobu funkcjonowania krajowego systemu notyfikacji norm i aktów prawnych (Dz. U. poz. 2039, z </w:t>
      </w:r>
      <w:proofErr w:type="spellStart"/>
      <w:r w:rsidRPr="00C56372">
        <w:rPr>
          <w:rFonts w:eastAsia="FranklinGothicURWCom-Boo" w:cs="Times New Roman"/>
          <w:szCs w:val="24"/>
        </w:rPr>
        <w:t>późn</w:t>
      </w:r>
      <w:proofErr w:type="spellEnd"/>
      <w:r w:rsidRPr="00C56372">
        <w:rPr>
          <w:rFonts w:eastAsia="FranklinGothicURWCom-Boo" w:cs="Times New Roman"/>
          <w:szCs w:val="24"/>
        </w:rPr>
        <w:t>. zm.).</w:t>
      </w:r>
    </w:p>
    <w:p w14:paraId="77F7FF60" w14:textId="12769F2C" w:rsidR="009C0BF0" w:rsidRPr="00C56372" w:rsidRDefault="009C0BF0" w:rsidP="00C56372">
      <w:pPr>
        <w:spacing w:before="120" w:after="120" w:line="276" w:lineRule="auto"/>
        <w:jc w:val="both"/>
        <w:rPr>
          <w:rFonts w:eastAsia="FranklinGothicURWCom-Boo" w:cs="Times New Roman"/>
          <w:szCs w:val="24"/>
        </w:rPr>
      </w:pPr>
      <w:r w:rsidRPr="00C56372">
        <w:rPr>
          <w:rFonts w:eastAsia="FranklinGothicURWCom-Boo" w:cs="Times New Roman"/>
          <w:szCs w:val="24"/>
        </w:rPr>
        <w:t>Projekt ustawy nie wymaga przedstawienia właściwym organom i instytucjom Unii Europejskiej, w tym Europejskiemu Bankowi Centralnemu, celem uzyskania opinii, dokonania powiadomienia, konsultacji albo uzgodnienia projektu.</w:t>
      </w:r>
    </w:p>
    <w:p w14:paraId="4E840E47" w14:textId="5E04B477" w:rsidR="00904EC7" w:rsidRPr="00C56372" w:rsidRDefault="009C0BF0" w:rsidP="00341661">
      <w:pPr>
        <w:pStyle w:val="ARTartustawynprozporzdzenia"/>
        <w:spacing w:line="276" w:lineRule="auto"/>
        <w:ind w:firstLine="0"/>
        <w:rPr>
          <w:rFonts w:ascii="Times New Roman" w:eastAsia="FranklinGothicURWCom-Boo" w:hAnsi="Times New Roman" w:cs="Times New Roman"/>
          <w:szCs w:val="24"/>
        </w:rPr>
      </w:pPr>
      <w:r w:rsidRPr="00C56372">
        <w:rPr>
          <w:rFonts w:ascii="Times New Roman" w:eastAsia="FranklinGothicURWCom-Boo" w:hAnsi="Times New Roman" w:cs="Times New Roman"/>
          <w:szCs w:val="24"/>
        </w:rPr>
        <w:t xml:space="preserve">Ustawa wchodzi w życie po upływie </w:t>
      </w:r>
      <w:r w:rsidR="00210DEB">
        <w:rPr>
          <w:rFonts w:ascii="Times New Roman" w:eastAsia="FranklinGothicURWCom-Boo" w:hAnsi="Times New Roman" w:cs="Times New Roman"/>
          <w:szCs w:val="24"/>
        </w:rPr>
        <w:t>6</w:t>
      </w:r>
      <w:r w:rsidR="00904EC7" w:rsidRPr="00C56372">
        <w:rPr>
          <w:rFonts w:ascii="Times New Roman" w:eastAsia="FranklinGothicURWCom-Boo" w:hAnsi="Times New Roman" w:cs="Times New Roman"/>
          <w:szCs w:val="24"/>
        </w:rPr>
        <w:t xml:space="preserve"> miesięcy</w:t>
      </w:r>
      <w:r w:rsidRPr="00C56372">
        <w:rPr>
          <w:rFonts w:ascii="Times New Roman" w:eastAsia="FranklinGothicURWCom-Boo" w:hAnsi="Times New Roman" w:cs="Times New Roman"/>
          <w:szCs w:val="24"/>
        </w:rPr>
        <w:t xml:space="preserve"> od dnia jej ogłoszenia</w:t>
      </w:r>
      <w:r w:rsidR="00D34411" w:rsidRPr="00C56372">
        <w:rPr>
          <w:rFonts w:ascii="Times New Roman" w:eastAsia="FranklinGothicURWCom-Boo" w:hAnsi="Times New Roman" w:cs="Times New Roman"/>
          <w:szCs w:val="24"/>
        </w:rPr>
        <w:t>,</w:t>
      </w:r>
      <w:r w:rsidR="00904EC7" w:rsidRPr="00C56372">
        <w:rPr>
          <w:rFonts w:ascii="Times New Roman" w:eastAsia="FranklinGothicURWCom-Boo" w:hAnsi="Times New Roman" w:cs="Times New Roman"/>
          <w:szCs w:val="24"/>
        </w:rPr>
        <w:t xml:space="preserve"> z wyjątkiem art. 1 pkt</w:t>
      </w:r>
      <w:r w:rsidR="00FB1016">
        <w:rPr>
          <w:rFonts w:ascii="Times New Roman" w:eastAsia="FranklinGothicURWCom-Boo" w:hAnsi="Times New Roman" w:cs="Times New Roman"/>
          <w:szCs w:val="24"/>
        </w:rPr>
        <w:t> </w:t>
      </w:r>
      <w:r w:rsidR="00904EC7" w:rsidRPr="00C56372">
        <w:rPr>
          <w:rFonts w:ascii="Times New Roman" w:eastAsia="FranklinGothicURWCom-Boo" w:hAnsi="Times New Roman" w:cs="Times New Roman"/>
          <w:szCs w:val="24"/>
        </w:rPr>
        <w:t xml:space="preserve">8 lit. a </w:t>
      </w:r>
      <w:proofErr w:type="spellStart"/>
      <w:r w:rsidR="00904EC7" w:rsidRPr="00C56372">
        <w:rPr>
          <w:rFonts w:ascii="Times New Roman" w:eastAsia="FranklinGothicURWCom-Boo" w:hAnsi="Times New Roman" w:cs="Times New Roman"/>
          <w:szCs w:val="24"/>
        </w:rPr>
        <w:t>tiret</w:t>
      </w:r>
      <w:proofErr w:type="spellEnd"/>
      <w:r w:rsidR="00904EC7" w:rsidRPr="00C56372">
        <w:rPr>
          <w:rFonts w:ascii="Times New Roman" w:eastAsia="FranklinGothicURWCom-Boo" w:hAnsi="Times New Roman" w:cs="Times New Roman"/>
          <w:szCs w:val="24"/>
        </w:rPr>
        <w:t xml:space="preserve"> pierwsze oraz lit. b </w:t>
      </w:r>
      <w:proofErr w:type="spellStart"/>
      <w:r w:rsidR="00904EC7" w:rsidRPr="00C56372">
        <w:rPr>
          <w:rFonts w:ascii="Times New Roman" w:eastAsia="FranklinGothicURWCom-Boo" w:hAnsi="Times New Roman" w:cs="Times New Roman"/>
          <w:szCs w:val="24"/>
        </w:rPr>
        <w:t>tiret</w:t>
      </w:r>
      <w:proofErr w:type="spellEnd"/>
      <w:r w:rsidR="00904EC7" w:rsidRPr="00C56372">
        <w:rPr>
          <w:rFonts w:ascii="Times New Roman" w:eastAsia="FranklinGothicURWCom-Boo" w:hAnsi="Times New Roman" w:cs="Times New Roman"/>
          <w:szCs w:val="24"/>
        </w:rPr>
        <w:t xml:space="preserve"> pierwsze w zakresie </w:t>
      </w:r>
      <w:r w:rsidR="00AA1F2B" w:rsidRPr="00C56372">
        <w:rPr>
          <w:rFonts w:ascii="Times New Roman" w:eastAsia="FranklinGothicURWCom-Boo" w:hAnsi="Times New Roman" w:cs="Times New Roman"/>
          <w:szCs w:val="24"/>
        </w:rPr>
        <w:t>torfu</w:t>
      </w:r>
      <w:r w:rsidR="00904EC7" w:rsidRPr="00C56372">
        <w:rPr>
          <w:rFonts w:ascii="Times New Roman" w:eastAsia="FranklinGothicURWCom-Boo" w:hAnsi="Times New Roman" w:cs="Times New Roman"/>
          <w:szCs w:val="24"/>
        </w:rPr>
        <w:t>, któr</w:t>
      </w:r>
      <w:r w:rsidR="00341661">
        <w:rPr>
          <w:rFonts w:ascii="Times New Roman" w:eastAsia="FranklinGothicURWCom-Boo" w:hAnsi="Times New Roman" w:cs="Times New Roman"/>
          <w:szCs w:val="24"/>
        </w:rPr>
        <w:t>e</w:t>
      </w:r>
      <w:r w:rsidR="00904EC7" w:rsidRPr="00C56372">
        <w:rPr>
          <w:rFonts w:ascii="Times New Roman" w:eastAsia="FranklinGothicURWCom-Boo" w:hAnsi="Times New Roman" w:cs="Times New Roman"/>
          <w:szCs w:val="24"/>
        </w:rPr>
        <w:t xml:space="preserve"> wchodz</w:t>
      </w:r>
      <w:r w:rsidR="00341661">
        <w:rPr>
          <w:rFonts w:ascii="Times New Roman" w:eastAsia="FranklinGothicURWCom-Boo" w:hAnsi="Times New Roman" w:cs="Times New Roman"/>
          <w:szCs w:val="24"/>
        </w:rPr>
        <w:t>ą</w:t>
      </w:r>
      <w:r w:rsidR="00904EC7" w:rsidRPr="00C56372">
        <w:rPr>
          <w:rFonts w:ascii="Times New Roman" w:eastAsia="FranklinGothicURWCom-Boo" w:hAnsi="Times New Roman" w:cs="Times New Roman"/>
          <w:szCs w:val="24"/>
        </w:rPr>
        <w:t xml:space="preserve"> w życie z dniem 1</w:t>
      </w:r>
      <w:r w:rsidR="00FB1016">
        <w:rPr>
          <w:rFonts w:ascii="Times New Roman" w:eastAsia="FranklinGothicURWCom-Boo" w:hAnsi="Times New Roman" w:cs="Times New Roman"/>
          <w:szCs w:val="24"/>
        </w:rPr>
        <w:t> </w:t>
      </w:r>
      <w:r w:rsidR="00904EC7" w:rsidRPr="00C56372">
        <w:rPr>
          <w:rFonts w:ascii="Times New Roman" w:eastAsia="FranklinGothicURWCom-Boo" w:hAnsi="Times New Roman" w:cs="Times New Roman"/>
          <w:szCs w:val="24"/>
        </w:rPr>
        <w:t>lipca 202</w:t>
      </w:r>
      <w:r w:rsidR="00E05110" w:rsidRPr="00C56372">
        <w:rPr>
          <w:rFonts w:ascii="Times New Roman" w:eastAsia="FranklinGothicURWCom-Boo" w:hAnsi="Times New Roman" w:cs="Times New Roman"/>
          <w:szCs w:val="24"/>
        </w:rPr>
        <w:t>7</w:t>
      </w:r>
      <w:r w:rsidR="00904EC7" w:rsidRPr="00C56372">
        <w:rPr>
          <w:rFonts w:ascii="Times New Roman" w:eastAsia="FranklinGothicURWCom-Boo" w:hAnsi="Times New Roman" w:cs="Times New Roman"/>
          <w:szCs w:val="24"/>
        </w:rPr>
        <w:t xml:space="preserve"> r.</w:t>
      </w:r>
      <w:r w:rsidR="00904EC7" w:rsidRPr="00C56372" w:rsidDel="00DC331F">
        <w:rPr>
          <w:rFonts w:ascii="Times New Roman" w:eastAsia="FranklinGothicURWCom-Boo" w:hAnsi="Times New Roman" w:cs="Times New Roman"/>
          <w:szCs w:val="24"/>
        </w:rPr>
        <w:t xml:space="preserve"> </w:t>
      </w:r>
    </w:p>
    <w:p w14:paraId="2EA45EA8" w14:textId="17490633" w:rsidR="00554E60" w:rsidRPr="00C56372" w:rsidRDefault="00554E60" w:rsidP="00C56372">
      <w:pPr>
        <w:spacing w:before="120" w:after="120" w:line="276" w:lineRule="auto"/>
        <w:jc w:val="both"/>
        <w:rPr>
          <w:rFonts w:eastAsia="FranklinGothicURWCom-Boo" w:cs="Times New Roman"/>
          <w:szCs w:val="24"/>
        </w:rPr>
      </w:pPr>
      <w:r w:rsidRPr="00C56372">
        <w:rPr>
          <w:rFonts w:eastAsia="FranklinGothicURWCom-Boo" w:cs="Times New Roman"/>
          <w:szCs w:val="24"/>
        </w:rPr>
        <w:t xml:space="preserve">Zróżnicowany termin wejścia w życie ustawy w zakresie przepisów dotyczących </w:t>
      </w:r>
      <w:r w:rsidR="0079245F" w:rsidRPr="00C56372">
        <w:rPr>
          <w:rFonts w:eastAsia="FranklinGothicURWCom-Boo" w:cs="Times New Roman"/>
          <w:szCs w:val="24"/>
        </w:rPr>
        <w:t xml:space="preserve">zakazu wprowadzania do obrotu i obejmowania procedurą celną dopuszczenia do obrotu </w:t>
      </w:r>
      <w:r w:rsidRPr="00C56372">
        <w:rPr>
          <w:rFonts w:eastAsia="FranklinGothicURWCom-Boo" w:cs="Times New Roman"/>
          <w:szCs w:val="24"/>
        </w:rPr>
        <w:t>torfu stanowi spełnienie postulatu zgłaszanego przez przedsiębiorców w toku konsultacji publicznych projektu.</w:t>
      </w:r>
    </w:p>
    <w:p w14:paraId="60BFA4F6" w14:textId="54EEE314" w:rsidR="00464254" w:rsidRPr="00C56372" w:rsidRDefault="00B17016" w:rsidP="00C56372">
      <w:pPr>
        <w:spacing w:before="120" w:after="120" w:line="276" w:lineRule="auto"/>
        <w:jc w:val="both"/>
        <w:rPr>
          <w:rFonts w:eastAsia="FranklinGothicURWCom-Boo" w:cs="Times New Roman"/>
          <w:szCs w:val="24"/>
        </w:rPr>
      </w:pPr>
      <w:r>
        <w:rPr>
          <w:rFonts w:eastAsia="FranklinGothicURWCom-Boo" w:cs="Times New Roman"/>
          <w:szCs w:val="24"/>
        </w:rPr>
        <w:t>Sześcio</w:t>
      </w:r>
      <w:r w:rsidR="00F56522" w:rsidRPr="00C56372">
        <w:rPr>
          <w:rFonts w:eastAsia="FranklinGothicURWCom-Boo" w:cs="Times New Roman"/>
          <w:szCs w:val="24"/>
        </w:rPr>
        <w:t xml:space="preserve">miesięczny okres vacatio legis należy uznać za spełniający powszechnie obowiązujące </w:t>
      </w:r>
      <w:r w:rsidR="00F56522" w:rsidRPr="00C56372">
        <w:rPr>
          <w:rFonts w:eastAsia="FranklinGothicURWCom-Boo" w:cs="Times New Roman"/>
          <w:szCs w:val="24"/>
        </w:rPr>
        <w:lastRenderedPageBreak/>
        <w:t xml:space="preserve">standardy odpowiedniej </w:t>
      </w:r>
      <w:r w:rsidR="00F56522" w:rsidRPr="00C56372">
        <w:rPr>
          <w:rFonts w:eastAsia="FranklinGothicURWCom-Boo" w:cs="Times New Roman"/>
          <w:i/>
          <w:iCs/>
          <w:szCs w:val="24"/>
        </w:rPr>
        <w:t>vacatio legis</w:t>
      </w:r>
      <w:r w:rsidR="00F56522" w:rsidRPr="00C56372">
        <w:rPr>
          <w:rFonts w:eastAsia="FranklinGothicURWCom-Boo" w:cs="Times New Roman"/>
          <w:szCs w:val="24"/>
        </w:rPr>
        <w:t>, określone w art. 4 ust. 1 ustawy z dnia 20 lipca 2000 r. o ogłaszaniu aktów normatywnych i niektórych innych aktów prawnych (Dz. U. z 2019 r. poz. 1461</w:t>
      </w:r>
      <w:r w:rsidR="00D34411" w:rsidRPr="00C56372">
        <w:rPr>
          <w:rFonts w:eastAsia="FranklinGothicURWCom-Boo" w:cs="Times New Roman"/>
          <w:szCs w:val="24"/>
        </w:rPr>
        <w:t xml:space="preserve">, z </w:t>
      </w:r>
      <w:proofErr w:type="spellStart"/>
      <w:r w:rsidR="00D34411" w:rsidRPr="00C56372">
        <w:rPr>
          <w:rFonts w:eastAsia="FranklinGothicURWCom-Boo" w:cs="Times New Roman"/>
          <w:szCs w:val="24"/>
        </w:rPr>
        <w:t>późn</w:t>
      </w:r>
      <w:proofErr w:type="spellEnd"/>
      <w:r w:rsidR="00D34411" w:rsidRPr="00C56372">
        <w:rPr>
          <w:rFonts w:eastAsia="FranklinGothicURWCom-Boo" w:cs="Times New Roman"/>
          <w:szCs w:val="24"/>
        </w:rPr>
        <w:t>. zm.</w:t>
      </w:r>
      <w:r w:rsidR="00F56522" w:rsidRPr="00C56372">
        <w:rPr>
          <w:rFonts w:eastAsia="FranklinGothicURWCom-Boo" w:cs="Times New Roman"/>
          <w:szCs w:val="24"/>
        </w:rPr>
        <w:t xml:space="preserve">). </w:t>
      </w:r>
    </w:p>
    <w:p w14:paraId="105EA378" w14:textId="3B593B68" w:rsidR="001414DE" w:rsidRPr="00C56372" w:rsidRDefault="00F56522" w:rsidP="00C56372">
      <w:pPr>
        <w:spacing w:before="120" w:after="120" w:line="276" w:lineRule="auto"/>
        <w:jc w:val="both"/>
        <w:rPr>
          <w:rFonts w:cs="Times New Roman"/>
          <w:szCs w:val="24"/>
          <w:u w:color="FF0000"/>
        </w:rPr>
      </w:pPr>
      <w:r w:rsidRPr="00C56372">
        <w:rPr>
          <w:rFonts w:eastAsia="FranklinGothicURWCom-Boo" w:cs="Times New Roman"/>
          <w:szCs w:val="24"/>
        </w:rPr>
        <w:t xml:space="preserve">We wskazanym okresie </w:t>
      </w:r>
      <w:r w:rsidR="00650FA3" w:rsidRPr="00C56372">
        <w:rPr>
          <w:rFonts w:eastAsia="FranklinGothicURWCom-Boo" w:cs="Times New Roman"/>
          <w:szCs w:val="24"/>
        </w:rPr>
        <w:t xml:space="preserve">zostanie również </w:t>
      </w:r>
      <w:r w:rsidRPr="00C56372">
        <w:rPr>
          <w:rFonts w:eastAsia="FranklinGothicURWCom-Boo" w:cs="Times New Roman"/>
          <w:szCs w:val="24"/>
        </w:rPr>
        <w:t xml:space="preserve">przeprowadzona </w:t>
      </w:r>
      <w:r w:rsidR="006A6D69" w:rsidRPr="00C56372">
        <w:rPr>
          <w:rFonts w:eastAsia="FranklinGothicURWCom-Boo" w:cs="Times New Roman"/>
          <w:szCs w:val="24"/>
        </w:rPr>
        <w:t>procedur</w:t>
      </w:r>
      <w:r w:rsidRPr="00C56372">
        <w:rPr>
          <w:rFonts w:eastAsia="FranklinGothicURWCom-Boo" w:cs="Times New Roman"/>
          <w:szCs w:val="24"/>
        </w:rPr>
        <w:t>a</w:t>
      </w:r>
      <w:r w:rsidR="006A6D69" w:rsidRPr="00C56372">
        <w:rPr>
          <w:rFonts w:eastAsia="FranklinGothicURWCom-Boo" w:cs="Times New Roman"/>
          <w:szCs w:val="24"/>
        </w:rPr>
        <w:t xml:space="preserve"> notyfikacji technicznej aktów wykonawczych przewidzianych </w:t>
      </w:r>
      <w:r w:rsidR="00F9651A" w:rsidRPr="00C56372">
        <w:rPr>
          <w:rFonts w:eastAsia="FranklinGothicURWCom-Boo" w:cs="Times New Roman"/>
          <w:szCs w:val="24"/>
        </w:rPr>
        <w:t>ustaw</w:t>
      </w:r>
      <w:r w:rsidR="00337108" w:rsidRPr="00C56372">
        <w:rPr>
          <w:rFonts w:eastAsia="FranklinGothicURWCom-Boo" w:cs="Times New Roman"/>
          <w:szCs w:val="24"/>
        </w:rPr>
        <w:t>ą</w:t>
      </w:r>
      <w:r w:rsidRPr="00C56372">
        <w:rPr>
          <w:rFonts w:eastAsia="FranklinGothicURWCom-Boo" w:cs="Times New Roman"/>
          <w:szCs w:val="24"/>
        </w:rPr>
        <w:t>, tak aby</w:t>
      </w:r>
      <w:r w:rsidR="00464254" w:rsidRPr="00C56372">
        <w:rPr>
          <w:rFonts w:eastAsia="FranklinGothicURWCom-Boo" w:cs="Times New Roman"/>
          <w:szCs w:val="24"/>
        </w:rPr>
        <w:t xml:space="preserve"> weszły </w:t>
      </w:r>
      <w:r w:rsidR="00337108" w:rsidRPr="00C56372">
        <w:rPr>
          <w:rFonts w:eastAsia="FranklinGothicURWCom-Boo" w:cs="Times New Roman"/>
          <w:szCs w:val="24"/>
        </w:rPr>
        <w:t xml:space="preserve">one </w:t>
      </w:r>
      <w:r w:rsidR="00464254" w:rsidRPr="00C56372">
        <w:rPr>
          <w:rFonts w:eastAsia="FranklinGothicURWCom-Boo" w:cs="Times New Roman"/>
          <w:szCs w:val="24"/>
        </w:rPr>
        <w:t>w życie</w:t>
      </w:r>
      <w:r w:rsidR="001D5D93" w:rsidRPr="00C56372">
        <w:rPr>
          <w:rFonts w:eastAsia="FranklinGothicURWCom-Boo" w:cs="Times New Roman"/>
          <w:szCs w:val="24"/>
        </w:rPr>
        <w:t xml:space="preserve"> </w:t>
      </w:r>
      <w:r w:rsidR="00337108" w:rsidRPr="00C56372">
        <w:rPr>
          <w:rFonts w:eastAsia="FranklinGothicURWCom-Boo" w:cs="Times New Roman"/>
          <w:szCs w:val="24"/>
        </w:rPr>
        <w:t>już z</w:t>
      </w:r>
      <w:r w:rsidR="001D5D93" w:rsidRPr="00C56372">
        <w:rPr>
          <w:rFonts w:eastAsia="FranklinGothicURWCom-Boo" w:cs="Times New Roman"/>
          <w:szCs w:val="24"/>
        </w:rPr>
        <w:t xml:space="preserve"> dni</w:t>
      </w:r>
      <w:r w:rsidR="00337108" w:rsidRPr="00C56372">
        <w:rPr>
          <w:rFonts w:eastAsia="FranklinGothicURWCom-Boo" w:cs="Times New Roman"/>
          <w:szCs w:val="24"/>
        </w:rPr>
        <w:t>em</w:t>
      </w:r>
      <w:r w:rsidR="001D5D93" w:rsidRPr="00C56372">
        <w:rPr>
          <w:rFonts w:eastAsia="FranklinGothicURWCom-Boo" w:cs="Times New Roman"/>
          <w:szCs w:val="24"/>
        </w:rPr>
        <w:t xml:space="preserve"> wejścia</w:t>
      </w:r>
      <w:r w:rsidR="00337108" w:rsidRPr="00C56372">
        <w:rPr>
          <w:rFonts w:eastAsia="FranklinGothicURWCom-Boo" w:cs="Times New Roman"/>
          <w:szCs w:val="24"/>
        </w:rPr>
        <w:t xml:space="preserve"> w </w:t>
      </w:r>
      <w:r w:rsidR="001D5D93" w:rsidRPr="00C56372">
        <w:rPr>
          <w:rFonts w:eastAsia="FranklinGothicURWCom-Boo" w:cs="Times New Roman"/>
          <w:szCs w:val="24"/>
        </w:rPr>
        <w:t>życie</w:t>
      </w:r>
      <w:r w:rsidR="00337108" w:rsidRPr="00C56372">
        <w:rPr>
          <w:rFonts w:eastAsia="FranklinGothicURWCom-Boo" w:cs="Times New Roman"/>
          <w:szCs w:val="24"/>
        </w:rPr>
        <w:t xml:space="preserve"> </w:t>
      </w:r>
      <w:r w:rsidR="00FE3ECD" w:rsidRPr="00C56372">
        <w:rPr>
          <w:rFonts w:eastAsia="FranklinGothicURWCom-Boo" w:cs="Times New Roman"/>
          <w:szCs w:val="24"/>
        </w:rPr>
        <w:t>przepisu upoważniającego, na podstawie</w:t>
      </w:r>
      <w:r w:rsidR="00FE3ECD" w:rsidRPr="00341661">
        <w:rPr>
          <w:rFonts w:eastAsiaTheme="minorHAnsi" w:cs="Times New Roman"/>
          <w:color w:val="000000"/>
          <w:szCs w:val="24"/>
          <w:lang w:eastAsia="en-US"/>
          <w14:ligatures w14:val="standardContextual"/>
        </w:rPr>
        <w:t xml:space="preserve"> </w:t>
      </w:r>
      <w:r w:rsidR="00FE3ECD" w:rsidRPr="00C56372">
        <w:rPr>
          <w:rFonts w:eastAsia="FranklinGothicURWCom-Boo" w:cs="Times New Roman"/>
          <w:szCs w:val="24"/>
        </w:rPr>
        <w:t xml:space="preserve">którego </w:t>
      </w:r>
      <w:r w:rsidR="0043183C" w:rsidRPr="00C56372">
        <w:rPr>
          <w:rFonts w:eastAsia="FranklinGothicURWCom-Boo" w:cs="Times New Roman"/>
          <w:szCs w:val="24"/>
        </w:rPr>
        <w:t>są</w:t>
      </w:r>
      <w:r w:rsidR="00FE3ECD" w:rsidRPr="00C56372">
        <w:rPr>
          <w:rFonts w:eastAsia="FranklinGothicURWCom-Boo" w:cs="Times New Roman"/>
          <w:szCs w:val="24"/>
        </w:rPr>
        <w:t xml:space="preserve"> on</w:t>
      </w:r>
      <w:r w:rsidR="0043183C" w:rsidRPr="00C56372">
        <w:rPr>
          <w:rFonts w:eastAsia="FranklinGothicURWCom-Boo" w:cs="Times New Roman"/>
          <w:szCs w:val="24"/>
        </w:rPr>
        <w:t>e</w:t>
      </w:r>
      <w:r w:rsidR="00FE3ECD" w:rsidRPr="00C56372">
        <w:rPr>
          <w:rFonts w:eastAsia="FranklinGothicURWCom-Boo" w:cs="Times New Roman"/>
          <w:szCs w:val="24"/>
        </w:rPr>
        <w:t xml:space="preserve"> wydawane</w:t>
      </w:r>
      <w:r w:rsidR="00337108" w:rsidRPr="00C56372">
        <w:rPr>
          <w:rFonts w:eastAsia="FranklinGothicURWCom-Boo" w:cs="Times New Roman"/>
          <w:szCs w:val="24"/>
        </w:rPr>
        <w:t xml:space="preserve"> – </w:t>
      </w:r>
      <w:r w:rsidR="001D5D93" w:rsidRPr="00C56372">
        <w:rPr>
          <w:rFonts w:eastAsia="FranklinGothicURWCom-Boo" w:cs="Times New Roman"/>
          <w:szCs w:val="24"/>
        </w:rPr>
        <w:t>zgodnie z § 127 rozporządzeni</w:t>
      </w:r>
      <w:r w:rsidR="00337108" w:rsidRPr="00C56372">
        <w:rPr>
          <w:rFonts w:eastAsia="FranklinGothicURWCom-Boo" w:cs="Times New Roman"/>
          <w:szCs w:val="24"/>
        </w:rPr>
        <w:t>a</w:t>
      </w:r>
      <w:r w:rsidR="001D5D93" w:rsidRPr="00C56372">
        <w:rPr>
          <w:rFonts w:eastAsia="FranklinGothicURWCom-Boo" w:cs="Times New Roman"/>
          <w:szCs w:val="24"/>
        </w:rPr>
        <w:t xml:space="preserve"> Prezesa Rady Ministrów z dnia 20 czerwca 2002 r. w sprawie „Zasad techniki prawodawczej” (Dz. U. z 2026 r. poz. </w:t>
      </w:r>
      <w:r w:rsidR="00FE3ECD" w:rsidRPr="00C56372">
        <w:rPr>
          <w:rFonts w:eastAsia="FranklinGothicURWCom-Boo" w:cs="Times New Roman"/>
          <w:szCs w:val="24"/>
        </w:rPr>
        <w:t>300</w:t>
      </w:r>
      <w:r w:rsidR="001D5D93" w:rsidRPr="00C56372">
        <w:rPr>
          <w:rFonts w:eastAsia="FranklinGothicURWCom-Boo" w:cs="Times New Roman"/>
          <w:szCs w:val="24"/>
        </w:rPr>
        <w:t>)</w:t>
      </w:r>
      <w:r w:rsidR="00337108" w:rsidRPr="00C56372">
        <w:rPr>
          <w:rFonts w:eastAsia="FranklinGothicURWCom-Boo" w:cs="Times New Roman"/>
          <w:szCs w:val="24"/>
        </w:rPr>
        <w:t>. Dzięki temu rozwiązaniu p</w:t>
      </w:r>
      <w:r w:rsidRPr="00C56372">
        <w:rPr>
          <w:rFonts w:eastAsia="FranklinGothicURWCom-Boo" w:cs="Times New Roman"/>
          <w:szCs w:val="24"/>
        </w:rPr>
        <w:t xml:space="preserve">rzedsiębiorcy </w:t>
      </w:r>
      <w:r w:rsidR="00337108" w:rsidRPr="00C56372">
        <w:rPr>
          <w:rFonts w:eastAsia="FranklinGothicURWCom-Boo" w:cs="Times New Roman"/>
          <w:szCs w:val="24"/>
        </w:rPr>
        <w:t xml:space="preserve">już od </w:t>
      </w:r>
      <w:r w:rsidRPr="00C56372">
        <w:rPr>
          <w:rFonts w:eastAsia="FranklinGothicURWCom-Boo" w:cs="Times New Roman"/>
          <w:szCs w:val="24"/>
        </w:rPr>
        <w:t xml:space="preserve">dnia wejścia w życie ustawy </w:t>
      </w:r>
      <w:r w:rsidR="00337108" w:rsidRPr="00C56372">
        <w:rPr>
          <w:rFonts w:eastAsia="FranklinGothicURWCom-Boo" w:cs="Times New Roman"/>
          <w:szCs w:val="24"/>
        </w:rPr>
        <w:t xml:space="preserve">będą </w:t>
      </w:r>
      <w:r w:rsidRPr="00C56372">
        <w:rPr>
          <w:rFonts w:eastAsia="FranklinGothicURWCom-Boo" w:cs="Times New Roman"/>
          <w:szCs w:val="24"/>
        </w:rPr>
        <w:t>mogli realizować now</w:t>
      </w:r>
      <w:r w:rsidR="00464254" w:rsidRPr="00C56372">
        <w:rPr>
          <w:rFonts w:eastAsia="FranklinGothicURWCom-Boo" w:cs="Times New Roman"/>
          <w:szCs w:val="24"/>
        </w:rPr>
        <w:t>e</w:t>
      </w:r>
      <w:r w:rsidRPr="00C56372">
        <w:rPr>
          <w:rFonts w:eastAsia="FranklinGothicURWCom-Boo" w:cs="Times New Roman"/>
          <w:szCs w:val="24"/>
        </w:rPr>
        <w:t xml:space="preserve"> obowiąz</w:t>
      </w:r>
      <w:r w:rsidR="00464254" w:rsidRPr="00C56372">
        <w:rPr>
          <w:rFonts w:eastAsia="FranklinGothicURWCom-Boo" w:cs="Times New Roman"/>
          <w:szCs w:val="24"/>
        </w:rPr>
        <w:t>ki m.in.</w:t>
      </w:r>
      <w:r w:rsidRPr="00C56372">
        <w:rPr>
          <w:rFonts w:eastAsia="FranklinGothicURWCom-Boo" w:cs="Times New Roman"/>
          <w:szCs w:val="24"/>
        </w:rPr>
        <w:t xml:space="preserve"> w zakresie wy</w:t>
      </w:r>
      <w:r w:rsidR="00FB1016">
        <w:rPr>
          <w:rFonts w:eastAsia="FranklinGothicURWCom-Boo" w:cs="Times New Roman"/>
          <w:szCs w:val="24"/>
        </w:rPr>
        <w:t>stawia</w:t>
      </w:r>
      <w:r w:rsidRPr="00C56372">
        <w:rPr>
          <w:rFonts w:eastAsia="FranklinGothicURWCom-Boo" w:cs="Times New Roman"/>
          <w:szCs w:val="24"/>
        </w:rPr>
        <w:t>nia świadectwa jakości biopaliwa stałego</w:t>
      </w:r>
      <w:r w:rsidR="00F9651A" w:rsidRPr="00C56372">
        <w:rPr>
          <w:rFonts w:eastAsia="FranklinGothicURWCom-Boo" w:cs="Times New Roman"/>
          <w:szCs w:val="24"/>
        </w:rPr>
        <w:t>.</w:t>
      </w:r>
    </w:p>
    <w:sectPr w:rsidR="001414DE" w:rsidRPr="00C56372" w:rsidSect="00390706">
      <w:footerReference w:type="default" r:id="rId11"/>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6837C" w14:textId="77777777" w:rsidR="0009678D" w:rsidRDefault="0009678D" w:rsidP="00DB5522">
      <w:pPr>
        <w:spacing w:line="240" w:lineRule="auto"/>
      </w:pPr>
      <w:r>
        <w:separator/>
      </w:r>
    </w:p>
  </w:endnote>
  <w:endnote w:type="continuationSeparator" w:id="0">
    <w:p w14:paraId="7F145117" w14:textId="77777777" w:rsidR="0009678D" w:rsidRDefault="0009678D" w:rsidP="00DB55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altName w:val="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FranklinGothicURWCom-Boo">
    <w:altName w:val="Yu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83908"/>
      <w:docPartObj>
        <w:docPartGallery w:val="Page Numbers (Bottom of Page)"/>
        <w:docPartUnique/>
      </w:docPartObj>
    </w:sdtPr>
    <w:sdtEndPr/>
    <w:sdtContent>
      <w:p w14:paraId="7D92F8A4" w14:textId="1EF1B8CD" w:rsidR="009C44B2" w:rsidRDefault="009C44B2">
        <w:pPr>
          <w:pStyle w:val="Stopka"/>
          <w:jc w:val="center"/>
        </w:pPr>
        <w:r>
          <w:fldChar w:fldCharType="begin"/>
        </w:r>
        <w:r>
          <w:instrText>PAGE   \* MERGEFORMAT</w:instrText>
        </w:r>
        <w:r>
          <w:fldChar w:fldCharType="separate"/>
        </w:r>
        <w:r>
          <w:t>2</w:t>
        </w:r>
        <w:r>
          <w:fldChar w:fldCharType="end"/>
        </w:r>
      </w:p>
    </w:sdtContent>
  </w:sdt>
  <w:p w14:paraId="7D84A194" w14:textId="77777777" w:rsidR="00C56372" w:rsidRDefault="00C5637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16699" w14:textId="77777777" w:rsidR="0009678D" w:rsidRDefault="0009678D" w:rsidP="00DB5522">
      <w:pPr>
        <w:spacing w:line="240" w:lineRule="auto"/>
      </w:pPr>
      <w:r>
        <w:separator/>
      </w:r>
    </w:p>
  </w:footnote>
  <w:footnote w:type="continuationSeparator" w:id="0">
    <w:p w14:paraId="175279C3" w14:textId="77777777" w:rsidR="0009678D" w:rsidRDefault="0009678D" w:rsidP="00DB55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D7F0C"/>
    <w:multiLevelType w:val="hybridMultilevel"/>
    <w:tmpl w:val="122447BA"/>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3F276B1"/>
    <w:multiLevelType w:val="hybridMultilevel"/>
    <w:tmpl w:val="06462716"/>
    <w:lvl w:ilvl="0" w:tplc="D222F7D4">
      <w:start w:val="1"/>
      <w:numFmt w:val="decimal"/>
      <w:lvlText w:val="%1)"/>
      <w:lvlJc w:val="left"/>
      <w:pPr>
        <w:ind w:left="8157" w:hanging="360"/>
      </w:pPr>
      <w:rPr>
        <w:sz w:val="24"/>
        <w:szCs w:val="24"/>
      </w:rPr>
    </w:lvl>
    <w:lvl w:ilvl="1" w:tplc="08090019" w:tentative="1">
      <w:start w:val="1"/>
      <w:numFmt w:val="lowerLetter"/>
      <w:lvlText w:val="%2."/>
      <w:lvlJc w:val="left"/>
      <w:pPr>
        <w:ind w:left="8877" w:hanging="360"/>
      </w:pPr>
    </w:lvl>
    <w:lvl w:ilvl="2" w:tplc="0809001B" w:tentative="1">
      <w:start w:val="1"/>
      <w:numFmt w:val="lowerRoman"/>
      <w:lvlText w:val="%3."/>
      <w:lvlJc w:val="right"/>
      <w:pPr>
        <w:ind w:left="9597" w:hanging="180"/>
      </w:pPr>
    </w:lvl>
    <w:lvl w:ilvl="3" w:tplc="0809000F" w:tentative="1">
      <w:start w:val="1"/>
      <w:numFmt w:val="decimal"/>
      <w:lvlText w:val="%4."/>
      <w:lvlJc w:val="left"/>
      <w:pPr>
        <w:ind w:left="10317" w:hanging="360"/>
      </w:pPr>
    </w:lvl>
    <w:lvl w:ilvl="4" w:tplc="08090019" w:tentative="1">
      <w:start w:val="1"/>
      <w:numFmt w:val="lowerLetter"/>
      <w:lvlText w:val="%5."/>
      <w:lvlJc w:val="left"/>
      <w:pPr>
        <w:ind w:left="11037" w:hanging="360"/>
      </w:pPr>
    </w:lvl>
    <w:lvl w:ilvl="5" w:tplc="0809001B" w:tentative="1">
      <w:start w:val="1"/>
      <w:numFmt w:val="lowerRoman"/>
      <w:lvlText w:val="%6."/>
      <w:lvlJc w:val="right"/>
      <w:pPr>
        <w:ind w:left="11757" w:hanging="180"/>
      </w:pPr>
    </w:lvl>
    <w:lvl w:ilvl="6" w:tplc="0809000F" w:tentative="1">
      <w:start w:val="1"/>
      <w:numFmt w:val="decimal"/>
      <w:lvlText w:val="%7."/>
      <w:lvlJc w:val="left"/>
      <w:pPr>
        <w:ind w:left="12477" w:hanging="360"/>
      </w:pPr>
    </w:lvl>
    <w:lvl w:ilvl="7" w:tplc="08090019" w:tentative="1">
      <w:start w:val="1"/>
      <w:numFmt w:val="lowerLetter"/>
      <w:lvlText w:val="%8."/>
      <w:lvlJc w:val="left"/>
      <w:pPr>
        <w:ind w:left="13197" w:hanging="360"/>
      </w:pPr>
    </w:lvl>
    <w:lvl w:ilvl="8" w:tplc="0809001B" w:tentative="1">
      <w:start w:val="1"/>
      <w:numFmt w:val="lowerRoman"/>
      <w:lvlText w:val="%9."/>
      <w:lvlJc w:val="right"/>
      <w:pPr>
        <w:ind w:left="13917" w:hanging="180"/>
      </w:pPr>
    </w:lvl>
  </w:abstractNum>
  <w:abstractNum w:abstractNumId="2" w15:restartNumberingAfterBreak="0">
    <w:nsid w:val="38F42F6E"/>
    <w:multiLevelType w:val="hybridMultilevel"/>
    <w:tmpl w:val="3F7AB5F8"/>
    <w:lvl w:ilvl="0" w:tplc="FBBE6F8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086357F"/>
    <w:multiLevelType w:val="hybridMultilevel"/>
    <w:tmpl w:val="20549E8E"/>
    <w:lvl w:ilvl="0" w:tplc="FFFFFFFF">
      <w:start w:val="1"/>
      <w:numFmt w:val="bullet"/>
      <w:pStyle w:val="Punkty"/>
      <w:lvlText w:val=""/>
      <w:lvlJc w:val="left"/>
      <w:pPr>
        <w:ind w:left="652" w:hanging="360"/>
      </w:pPr>
      <w:rPr>
        <w:rFonts w:ascii="Symbol" w:hAnsi="Symbol" w:hint="default"/>
        <w:color w:val="auto"/>
      </w:rPr>
    </w:lvl>
    <w:lvl w:ilvl="1" w:tplc="04150005">
      <w:start w:val="1"/>
      <w:numFmt w:val="bullet"/>
      <w:lvlText w:val=""/>
      <w:lvlJc w:val="left"/>
      <w:pPr>
        <w:ind w:left="1372" w:hanging="360"/>
      </w:pPr>
      <w:rPr>
        <w:rFonts w:ascii="Wingdings" w:hAnsi="Wingdings" w:hint="default"/>
      </w:rPr>
    </w:lvl>
    <w:lvl w:ilvl="2" w:tplc="08090005" w:tentative="1">
      <w:start w:val="1"/>
      <w:numFmt w:val="bullet"/>
      <w:lvlText w:val=""/>
      <w:lvlJc w:val="left"/>
      <w:pPr>
        <w:ind w:left="2092" w:hanging="360"/>
      </w:pPr>
      <w:rPr>
        <w:rFonts w:ascii="Wingdings" w:hAnsi="Wingdings" w:hint="default"/>
      </w:rPr>
    </w:lvl>
    <w:lvl w:ilvl="3" w:tplc="08090001" w:tentative="1">
      <w:start w:val="1"/>
      <w:numFmt w:val="bullet"/>
      <w:lvlText w:val=""/>
      <w:lvlJc w:val="left"/>
      <w:pPr>
        <w:ind w:left="2812" w:hanging="360"/>
      </w:pPr>
      <w:rPr>
        <w:rFonts w:ascii="Symbol" w:hAnsi="Symbol" w:hint="default"/>
      </w:rPr>
    </w:lvl>
    <w:lvl w:ilvl="4" w:tplc="08090003" w:tentative="1">
      <w:start w:val="1"/>
      <w:numFmt w:val="bullet"/>
      <w:lvlText w:val="o"/>
      <w:lvlJc w:val="left"/>
      <w:pPr>
        <w:ind w:left="3532" w:hanging="360"/>
      </w:pPr>
      <w:rPr>
        <w:rFonts w:ascii="Courier New" w:hAnsi="Courier New" w:cs="Courier New" w:hint="default"/>
      </w:rPr>
    </w:lvl>
    <w:lvl w:ilvl="5" w:tplc="08090005" w:tentative="1">
      <w:start w:val="1"/>
      <w:numFmt w:val="bullet"/>
      <w:lvlText w:val=""/>
      <w:lvlJc w:val="left"/>
      <w:pPr>
        <w:ind w:left="4252" w:hanging="360"/>
      </w:pPr>
      <w:rPr>
        <w:rFonts w:ascii="Wingdings" w:hAnsi="Wingdings" w:hint="default"/>
      </w:rPr>
    </w:lvl>
    <w:lvl w:ilvl="6" w:tplc="08090001" w:tentative="1">
      <w:start w:val="1"/>
      <w:numFmt w:val="bullet"/>
      <w:lvlText w:val=""/>
      <w:lvlJc w:val="left"/>
      <w:pPr>
        <w:ind w:left="4972" w:hanging="360"/>
      </w:pPr>
      <w:rPr>
        <w:rFonts w:ascii="Symbol" w:hAnsi="Symbol" w:hint="default"/>
      </w:rPr>
    </w:lvl>
    <w:lvl w:ilvl="7" w:tplc="08090003" w:tentative="1">
      <w:start w:val="1"/>
      <w:numFmt w:val="bullet"/>
      <w:lvlText w:val="o"/>
      <w:lvlJc w:val="left"/>
      <w:pPr>
        <w:ind w:left="5692" w:hanging="360"/>
      </w:pPr>
      <w:rPr>
        <w:rFonts w:ascii="Courier New" w:hAnsi="Courier New" w:cs="Courier New" w:hint="default"/>
      </w:rPr>
    </w:lvl>
    <w:lvl w:ilvl="8" w:tplc="08090005" w:tentative="1">
      <w:start w:val="1"/>
      <w:numFmt w:val="bullet"/>
      <w:lvlText w:val=""/>
      <w:lvlJc w:val="left"/>
      <w:pPr>
        <w:ind w:left="6412" w:hanging="360"/>
      </w:pPr>
      <w:rPr>
        <w:rFonts w:ascii="Wingdings" w:hAnsi="Wingdings" w:hint="default"/>
      </w:rPr>
    </w:lvl>
  </w:abstractNum>
  <w:abstractNum w:abstractNumId="4" w15:restartNumberingAfterBreak="0">
    <w:nsid w:val="7AA43F1C"/>
    <w:multiLevelType w:val="hybridMultilevel"/>
    <w:tmpl w:val="A9627E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97562506">
    <w:abstractNumId w:val="3"/>
  </w:num>
  <w:num w:numId="2" w16cid:durableId="1529490654">
    <w:abstractNumId w:val="2"/>
  </w:num>
  <w:num w:numId="3" w16cid:durableId="180972998">
    <w:abstractNumId w:val="1"/>
  </w:num>
  <w:num w:numId="4" w16cid:durableId="841629758">
    <w:abstractNumId w:val="0"/>
  </w:num>
  <w:num w:numId="5" w16cid:durableId="198909030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E46"/>
    <w:rsid w:val="00002B65"/>
    <w:rsid w:val="00003BA3"/>
    <w:rsid w:val="00005817"/>
    <w:rsid w:val="000059DB"/>
    <w:rsid w:val="00014E1D"/>
    <w:rsid w:val="00015553"/>
    <w:rsid w:val="00021617"/>
    <w:rsid w:val="00021CBF"/>
    <w:rsid w:val="00023E29"/>
    <w:rsid w:val="000256A3"/>
    <w:rsid w:val="00026C03"/>
    <w:rsid w:val="000273B2"/>
    <w:rsid w:val="00031A5A"/>
    <w:rsid w:val="00035238"/>
    <w:rsid w:val="00037ED1"/>
    <w:rsid w:val="00044885"/>
    <w:rsid w:val="00044B1E"/>
    <w:rsid w:val="000460EA"/>
    <w:rsid w:val="000466FB"/>
    <w:rsid w:val="00047A53"/>
    <w:rsid w:val="00053B35"/>
    <w:rsid w:val="0005550E"/>
    <w:rsid w:val="00055931"/>
    <w:rsid w:val="00055BF9"/>
    <w:rsid w:val="00063008"/>
    <w:rsid w:val="000632AB"/>
    <w:rsid w:val="00063A7F"/>
    <w:rsid w:val="00064641"/>
    <w:rsid w:val="000725DE"/>
    <w:rsid w:val="000726BF"/>
    <w:rsid w:val="0007579E"/>
    <w:rsid w:val="000766ED"/>
    <w:rsid w:val="000776BB"/>
    <w:rsid w:val="000800D3"/>
    <w:rsid w:val="00083849"/>
    <w:rsid w:val="00083B56"/>
    <w:rsid w:val="00083CC9"/>
    <w:rsid w:val="0008422D"/>
    <w:rsid w:val="00085059"/>
    <w:rsid w:val="00090DC5"/>
    <w:rsid w:val="000912B2"/>
    <w:rsid w:val="000925E6"/>
    <w:rsid w:val="000938B1"/>
    <w:rsid w:val="00094302"/>
    <w:rsid w:val="0009678D"/>
    <w:rsid w:val="00097CC0"/>
    <w:rsid w:val="000A1132"/>
    <w:rsid w:val="000A2567"/>
    <w:rsid w:val="000A33E6"/>
    <w:rsid w:val="000A535C"/>
    <w:rsid w:val="000A5E62"/>
    <w:rsid w:val="000A5E66"/>
    <w:rsid w:val="000B27E5"/>
    <w:rsid w:val="000B33DC"/>
    <w:rsid w:val="000B597E"/>
    <w:rsid w:val="000B7322"/>
    <w:rsid w:val="000C32D8"/>
    <w:rsid w:val="000C7603"/>
    <w:rsid w:val="000D01F0"/>
    <w:rsid w:val="000E1373"/>
    <w:rsid w:val="000E26EE"/>
    <w:rsid w:val="000E5ABF"/>
    <w:rsid w:val="000E6CD3"/>
    <w:rsid w:val="000E79FE"/>
    <w:rsid w:val="000F0ACA"/>
    <w:rsid w:val="000F2A74"/>
    <w:rsid w:val="000F5A98"/>
    <w:rsid w:val="000F7DCB"/>
    <w:rsid w:val="0010109E"/>
    <w:rsid w:val="00101ADE"/>
    <w:rsid w:val="00103EF0"/>
    <w:rsid w:val="00106D6D"/>
    <w:rsid w:val="00113208"/>
    <w:rsid w:val="001154D6"/>
    <w:rsid w:val="00115D44"/>
    <w:rsid w:val="0011620F"/>
    <w:rsid w:val="00116E91"/>
    <w:rsid w:val="0011710C"/>
    <w:rsid w:val="00117378"/>
    <w:rsid w:val="00117470"/>
    <w:rsid w:val="00124350"/>
    <w:rsid w:val="00124549"/>
    <w:rsid w:val="00125547"/>
    <w:rsid w:val="001373F4"/>
    <w:rsid w:val="001414DE"/>
    <w:rsid w:val="001451E3"/>
    <w:rsid w:val="00145607"/>
    <w:rsid w:val="001471A0"/>
    <w:rsid w:val="00150C35"/>
    <w:rsid w:val="001535D3"/>
    <w:rsid w:val="0015608E"/>
    <w:rsid w:val="00157522"/>
    <w:rsid w:val="00160004"/>
    <w:rsid w:val="001606EF"/>
    <w:rsid w:val="0016544F"/>
    <w:rsid w:val="00170297"/>
    <w:rsid w:val="00170DA4"/>
    <w:rsid w:val="0017240F"/>
    <w:rsid w:val="00174208"/>
    <w:rsid w:val="00174F20"/>
    <w:rsid w:val="0018116E"/>
    <w:rsid w:val="00181512"/>
    <w:rsid w:val="001850BE"/>
    <w:rsid w:val="00185A58"/>
    <w:rsid w:val="001876D3"/>
    <w:rsid w:val="00187C1C"/>
    <w:rsid w:val="00191789"/>
    <w:rsid w:val="00191800"/>
    <w:rsid w:val="001939F6"/>
    <w:rsid w:val="001942DF"/>
    <w:rsid w:val="00195FBA"/>
    <w:rsid w:val="001A3E8E"/>
    <w:rsid w:val="001A4313"/>
    <w:rsid w:val="001A45EA"/>
    <w:rsid w:val="001A4A5A"/>
    <w:rsid w:val="001A784A"/>
    <w:rsid w:val="001B1977"/>
    <w:rsid w:val="001B32FC"/>
    <w:rsid w:val="001B4CA0"/>
    <w:rsid w:val="001B7DF5"/>
    <w:rsid w:val="001C157E"/>
    <w:rsid w:val="001C2D7E"/>
    <w:rsid w:val="001C3119"/>
    <w:rsid w:val="001C3250"/>
    <w:rsid w:val="001D0E08"/>
    <w:rsid w:val="001D5D93"/>
    <w:rsid w:val="001D61DE"/>
    <w:rsid w:val="001E0196"/>
    <w:rsid w:val="001E1BF8"/>
    <w:rsid w:val="001E48D5"/>
    <w:rsid w:val="001E5142"/>
    <w:rsid w:val="001E705A"/>
    <w:rsid w:val="001E76D0"/>
    <w:rsid w:val="001E7C7B"/>
    <w:rsid w:val="001E7DE7"/>
    <w:rsid w:val="001F1160"/>
    <w:rsid w:val="001F2AC1"/>
    <w:rsid w:val="00200372"/>
    <w:rsid w:val="002015E3"/>
    <w:rsid w:val="00201A68"/>
    <w:rsid w:val="002023AB"/>
    <w:rsid w:val="00203D93"/>
    <w:rsid w:val="00204007"/>
    <w:rsid w:val="00204107"/>
    <w:rsid w:val="0020579F"/>
    <w:rsid w:val="002073C5"/>
    <w:rsid w:val="002102FD"/>
    <w:rsid w:val="00210DEB"/>
    <w:rsid w:val="0021293C"/>
    <w:rsid w:val="00213586"/>
    <w:rsid w:val="0022123F"/>
    <w:rsid w:val="002220C0"/>
    <w:rsid w:val="0022528E"/>
    <w:rsid w:val="00225E39"/>
    <w:rsid w:val="00230BB6"/>
    <w:rsid w:val="00233E7F"/>
    <w:rsid w:val="0023404B"/>
    <w:rsid w:val="002347DB"/>
    <w:rsid w:val="00235B70"/>
    <w:rsid w:val="00236DEC"/>
    <w:rsid w:val="00244D76"/>
    <w:rsid w:val="00252623"/>
    <w:rsid w:val="00263D02"/>
    <w:rsid w:val="002649A1"/>
    <w:rsid w:val="0027159C"/>
    <w:rsid w:val="0027410A"/>
    <w:rsid w:val="00274EA8"/>
    <w:rsid w:val="00276CBE"/>
    <w:rsid w:val="002818AE"/>
    <w:rsid w:val="002849D7"/>
    <w:rsid w:val="002853E5"/>
    <w:rsid w:val="00286B0F"/>
    <w:rsid w:val="0029070F"/>
    <w:rsid w:val="00290F9A"/>
    <w:rsid w:val="00291D84"/>
    <w:rsid w:val="002924E4"/>
    <w:rsid w:val="00295179"/>
    <w:rsid w:val="00296616"/>
    <w:rsid w:val="00297487"/>
    <w:rsid w:val="002A0D44"/>
    <w:rsid w:val="002A0EDC"/>
    <w:rsid w:val="002A383C"/>
    <w:rsid w:val="002A7D96"/>
    <w:rsid w:val="002B0496"/>
    <w:rsid w:val="002B36FF"/>
    <w:rsid w:val="002B56B3"/>
    <w:rsid w:val="002B623A"/>
    <w:rsid w:val="002B628A"/>
    <w:rsid w:val="002C1528"/>
    <w:rsid w:val="002C3020"/>
    <w:rsid w:val="002C3C85"/>
    <w:rsid w:val="002C3DBC"/>
    <w:rsid w:val="002C46D1"/>
    <w:rsid w:val="002C57E7"/>
    <w:rsid w:val="002C6AB2"/>
    <w:rsid w:val="002D0DC6"/>
    <w:rsid w:val="002D0DD6"/>
    <w:rsid w:val="002D3FFB"/>
    <w:rsid w:val="002D7371"/>
    <w:rsid w:val="002E0FD9"/>
    <w:rsid w:val="002E3A7A"/>
    <w:rsid w:val="002F1AB4"/>
    <w:rsid w:val="002F2CB4"/>
    <w:rsid w:val="002F31BA"/>
    <w:rsid w:val="002F3647"/>
    <w:rsid w:val="00300564"/>
    <w:rsid w:val="00302D3E"/>
    <w:rsid w:val="003066C9"/>
    <w:rsid w:val="00310991"/>
    <w:rsid w:val="00311C6C"/>
    <w:rsid w:val="003123C8"/>
    <w:rsid w:val="00313093"/>
    <w:rsid w:val="0031646E"/>
    <w:rsid w:val="003218DD"/>
    <w:rsid w:val="00321A19"/>
    <w:rsid w:val="0032334B"/>
    <w:rsid w:val="00323BB8"/>
    <w:rsid w:val="0032404A"/>
    <w:rsid w:val="00325DF1"/>
    <w:rsid w:val="0032610F"/>
    <w:rsid w:val="00327038"/>
    <w:rsid w:val="00330F76"/>
    <w:rsid w:val="00331134"/>
    <w:rsid w:val="003319DF"/>
    <w:rsid w:val="00332290"/>
    <w:rsid w:val="003327F2"/>
    <w:rsid w:val="00337108"/>
    <w:rsid w:val="003406C5"/>
    <w:rsid w:val="00341661"/>
    <w:rsid w:val="00341827"/>
    <w:rsid w:val="00342CD6"/>
    <w:rsid w:val="00343D8F"/>
    <w:rsid w:val="00344591"/>
    <w:rsid w:val="00345B5C"/>
    <w:rsid w:val="003513C9"/>
    <w:rsid w:val="00351E60"/>
    <w:rsid w:val="00353585"/>
    <w:rsid w:val="00355729"/>
    <w:rsid w:val="003564C3"/>
    <w:rsid w:val="003567FD"/>
    <w:rsid w:val="00357E01"/>
    <w:rsid w:val="00360346"/>
    <w:rsid w:val="003624AD"/>
    <w:rsid w:val="00365A3C"/>
    <w:rsid w:val="0036785D"/>
    <w:rsid w:val="00372204"/>
    <w:rsid w:val="0037555C"/>
    <w:rsid w:val="00375623"/>
    <w:rsid w:val="00377D32"/>
    <w:rsid w:val="003834DA"/>
    <w:rsid w:val="00383F9F"/>
    <w:rsid w:val="00385753"/>
    <w:rsid w:val="00387DC8"/>
    <w:rsid w:val="00390706"/>
    <w:rsid w:val="00395037"/>
    <w:rsid w:val="0039559F"/>
    <w:rsid w:val="003955C6"/>
    <w:rsid w:val="003A39D7"/>
    <w:rsid w:val="003A3CB3"/>
    <w:rsid w:val="003A53C2"/>
    <w:rsid w:val="003A58C7"/>
    <w:rsid w:val="003A65DF"/>
    <w:rsid w:val="003B174E"/>
    <w:rsid w:val="003B271F"/>
    <w:rsid w:val="003B70D4"/>
    <w:rsid w:val="003C09C5"/>
    <w:rsid w:val="003C2436"/>
    <w:rsid w:val="003C4955"/>
    <w:rsid w:val="003C7BDE"/>
    <w:rsid w:val="003C7C1F"/>
    <w:rsid w:val="003D00E8"/>
    <w:rsid w:val="003D2EAE"/>
    <w:rsid w:val="003D3BBC"/>
    <w:rsid w:val="003E69A0"/>
    <w:rsid w:val="003E72B3"/>
    <w:rsid w:val="003F13CC"/>
    <w:rsid w:val="003F24DA"/>
    <w:rsid w:val="003F3F47"/>
    <w:rsid w:val="003F40C9"/>
    <w:rsid w:val="003F4AA1"/>
    <w:rsid w:val="003F6121"/>
    <w:rsid w:val="00400E37"/>
    <w:rsid w:val="00402A70"/>
    <w:rsid w:val="004031B5"/>
    <w:rsid w:val="00407E09"/>
    <w:rsid w:val="00410CFA"/>
    <w:rsid w:val="00411065"/>
    <w:rsid w:val="004150B4"/>
    <w:rsid w:val="00420CD9"/>
    <w:rsid w:val="004218CC"/>
    <w:rsid w:val="004220D0"/>
    <w:rsid w:val="004248C6"/>
    <w:rsid w:val="00431090"/>
    <w:rsid w:val="0043183C"/>
    <w:rsid w:val="0043322D"/>
    <w:rsid w:val="00433459"/>
    <w:rsid w:val="0043604C"/>
    <w:rsid w:val="00436794"/>
    <w:rsid w:val="00443DE3"/>
    <w:rsid w:val="004448EE"/>
    <w:rsid w:val="0044556B"/>
    <w:rsid w:val="00446D47"/>
    <w:rsid w:val="004547D9"/>
    <w:rsid w:val="0045563F"/>
    <w:rsid w:val="00456815"/>
    <w:rsid w:val="00457C3D"/>
    <w:rsid w:val="00461D65"/>
    <w:rsid w:val="00463404"/>
    <w:rsid w:val="00464254"/>
    <w:rsid w:val="004654E8"/>
    <w:rsid w:val="00467B24"/>
    <w:rsid w:val="004750EF"/>
    <w:rsid w:val="004768F6"/>
    <w:rsid w:val="0048020F"/>
    <w:rsid w:val="0048051F"/>
    <w:rsid w:val="00480F0A"/>
    <w:rsid w:val="00483A72"/>
    <w:rsid w:val="00483AB7"/>
    <w:rsid w:val="00483D17"/>
    <w:rsid w:val="00483DF9"/>
    <w:rsid w:val="00485583"/>
    <w:rsid w:val="00485B43"/>
    <w:rsid w:val="00485CD3"/>
    <w:rsid w:val="00490CF0"/>
    <w:rsid w:val="00491C03"/>
    <w:rsid w:val="00492911"/>
    <w:rsid w:val="004959C2"/>
    <w:rsid w:val="00495E11"/>
    <w:rsid w:val="004972BF"/>
    <w:rsid w:val="004A40C1"/>
    <w:rsid w:val="004A459A"/>
    <w:rsid w:val="004A5444"/>
    <w:rsid w:val="004B0A35"/>
    <w:rsid w:val="004B0D9A"/>
    <w:rsid w:val="004B2C5D"/>
    <w:rsid w:val="004B6BB6"/>
    <w:rsid w:val="004C13BF"/>
    <w:rsid w:val="004C4060"/>
    <w:rsid w:val="004C4C6A"/>
    <w:rsid w:val="004C5E31"/>
    <w:rsid w:val="004D0886"/>
    <w:rsid w:val="004D13E9"/>
    <w:rsid w:val="004D240F"/>
    <w:rsid w:val="004D292A"/>
    <w:rsid w:val="004D2AED"/>
    <w:rsid w:val="004E4A3C"/>
    <w:rsid w:val="004E4E1A"/>
    <w:rsid w:val="004E6998"/>
    <w:rsid w:val="004F1C0D"/>
    <w:rsid w:val="004F3A5E"/>
    <w:rsid w:val="004F5666"/>
    <w:rsid w:val="005014C7"/>
    <w:rsid w:val="00502ACC"/>
    <w:rsid w:val="0050339B"/>
    <w:rsid w:val="00505126"/>
    <w:rsid w:val="00506C4A"/>
    <w:rsid w:val="00507B08"/>
    <w:rsid w:val="00511B8B"/>
    <w:rsid w:val="00511C4A"/>
    <w:rsid w:val="005138C2"/>
    <w:rsid w:val="005155BE"/>
    <w:rsid w:val="00515885"/>
    <w:rsid w:val="0051609A"/>
    <w:rsid w:val="005168FA"/>
    <w:rsid w:val="00517BD1"/>
    <w:rsid w:val="00520346"/>
    <w:rsid w:val="005218D7"/>
    <w:rsid w:val="00522CB7"/>
    <w:rsid w:val="00523564"/>
    <w:rsid w:val="00530DA7"/>
    <w:rsid w:val="00531A97"/>
    <w:rsid w:val="00531B75"/>
    <w:rsid w:val="005359E8"/>
    <w:rsid w:val="00536AD9"/>
    <w:rsid w:val="005401A4"/>
    <w:rsid w:val="00542A2B"/>
    <w:rsid w:val="0054492C"/>
    <w:rsid w:val="00546659"/>
    <w:rsid w:val="005504C7"/>
    <w:rsid w:val="00552E84"/>
    <w:rsid w:val="005531EE"/>
    <w:rsid w:val="00554206"/>
    <w:rsid w:val="00554E60"/>
    <w:rsid w:val="00556855"/>
    <w:rsid w:val="00560876"/>
    <w:rsid w:val="0056600E"/>
    <w:rsid w:val="0057309C"/>
    <w:rsid w:val="00574261"/>
    <w:rsid w:val="005742D8"/>
    <w:rsid w:val="00576821"/>
    <w:rsid w:val="0058085D"/>
    <w:rsid w:val="00581978"/>
    <w:rsid w:val="00582856"/>
    <w:rsid w:val="005828DA"/>
    <w:rsid w:val="00582F14"/>
    <w:rsid w:val="005847AC"/>
    <w:rsid w:val="00584D96"/>
    <w:rsid w:val="00585AF3"/>
    <w:rsid w:val="00587F23"/>
    <w:rsid w:val="00595EED"/>
    <w:rsid w:val="005A2615"/>
    <w:rsid w:val="005A30FE"/>
    <w:rsid w:val="005A58FD"/>
    <w:rsid w:val="005A620D"/>
    <w:rsid w:val="005B034B"/>
    <w:rsid w:val="005B2B51"/>
    <w:rsid w:val="005B36A9"/>
    <w:rsid w:val="005C04BA"/>
    <w:rsid w:val="005C371A"/>
    <w:rsid w:val="005C3CE2"/>
    <w:rsid w:val="005C42B0"/>
    <w:rsid w:val="005C4F59"/>
    <w:rsid w:val="005C61A5"/>
    <w:rsid w:val="005C6588"/>
    <w:rsid w:val="005D123D"/>
    <w:rsid w:val="005D3907"/>
    <w:rsid w:val="005D6121"/>
    <w:rsid w:val="005D63D4"/>
    <w:rsid w:val="005E0054"/>
    <w:rsid w:val="005E17EC"/>
    <w:rsid w:val="005E1E14"/>
    <w:rsid w:val="005E3CD0"/>
    <w:rsid w:val="005E5414"/>
    <w:rsid w:val="005E5ACA"/>
    <w:rsid w:val="005E64CB"/>
    <w:rsid w:val="005E6A87"/>
    <w:rsid w:val="005E71CD"/>
    <w:rsid w:val="005F18D0"/>
    <w:rsid w:val="005F3F80"/>
    <w:rsid w:val="005F5786"/>
    <w:rsid w:val="005F6829"/>
    <w:rsid w:val="005F7099"/>
    <w:rsid w:val="005F7F85"/>
    <w:rsid w:val="0060084F"/>
    <w:rsid w:val="00602E49"/>
    <w:rsid w:val="006059D0"/>
    <w:rsid w:val="00610D8A"/>
    <w:rsid w:val="00614213"/>
    <w:rsid w:val="006201BF"/>
    <w:rsid w:val="00625C0C"/>
    <w:rsid w:val="00631383"/>
    <w:rsid w:val="00632CA0"/>
    <w:rsid w:val="00633965"/>
    <w:rsid w:val="00633AB2"/>
    <w:rsid w:val="00634722"/>
    <w:rsid w:val="006356A7"/>
    <w:rsid w:val="0063587E"/>
    <w:rsid w:val="00640E57"/>
    <w:rsid w:val="00642174"/>
    <w:rsid w:val="00642900"/>
    <w:rsid w:val="00645792"/>
    <w:rsid w:val="00645CB3"/>
    <w:rsid w:val="00646C08"/>
    <w:rsid w:val="0065053D"/>
    <w:rsid w:val="00650938"/>
    <w:rsid w:val="00650FA3"/>
    <w:rsid w:val="00653B55"/>
    <w:rsid w:val="00653E0A"/>
    <w:rsid w:val="00657903"/>
    <w:rsid w:val="00660B3F"/>
    <w:rsid w:val="00661036"/>
    <w:rsid w:val="0066193A"/>
    <w:rsid w:val="00663D4B"/>
    <w:rsid w:val="006657B7"/>
    <w:rsid w:val="00665A1A"/>
    <w:rsid w:val="00666637"/>
    <w:rsid w:val="006668C7"/>
    <w:rsid w:val="00667463"/>
    <w:rsid w:val="00670163"/>
    <w:rsid w:val="00671318"/>
    <w:rsid w:val="0067214B"/>
    <w:rsid w:val="00672448"/>
    <w:rsid w:val="00675DF3"/>
    <w:rsid w:val="00681440"/>
    <w:rsid w:val="00684B4B"/>
    <w:rsid w:val="00685866"/>
    <w:rsid w:val="006907C5"/>
    <w:rsid w:val="00690981"/>
    <w:rsid w:val="00690D75"/>
    <w:rsid w:val="00692CD0"/>
    <w:rsid w:val="00693CC4"/>
    <w:rsid w:val="006944DA"/>
    <w:rsid w:val="0069745A"/>
    <w:rsid w:val="006A300C"/>
    <w:rsid w:val="006A49FE"/>
    <w:rsid w:val="006A6D69"/>
    <w:rsid w:val="006B1042"/>
    <w:rsid w:val="006B1E6E"/>
    <w:rsid w:val="006B20A9"/>
    <w:rsid w:val="006B2210"/>
    <w:rsid w:val="006B55FE"/>
    <w:rsid w:val="006C1A5E"/>
    <w:rsid w:val="006C3CA4"/>
    <w:rsid w:val="006C463A"/>
    <w:rsid w:val="006C644D"/>
    <w:rsid w:val="006C6CB3"/>
    <w:rsid w:val="006D3316"/>
    <w:rsid w:val="006D332B"/>
    <w:rsid w:val="006E2664"/>
    <w:rsid w:val="006E5D35"/>
    <w:rsid w:val="006E71AA"/>
    <w:rsid w:val="006E73B6"/>
    <w:rsid w:val="006F1116"/>
    <w:rsid w:val="006F2F81"/>
    <w:rsid w:val="006F3AA0"/>
    <w:rsid w:val="006F58F8"/>
    <w:rsid w:val="006F6A58"/>
    <w:rsid w:val="006F75D8"/>
    <w:rsid w:val="007041F7"/>
    <w:rsid w:val="00704E9C"/>
    <w:rsid w:val="00711468"/>
    <w:rsid w:val="00717A24"/>
    <w:rsid w:val="00717E15"/>
    <w:rsid w:val="00720D35"/>
    <w:rsid w:val="00720F26"/>
    <w:rsid w:val="007241EE"/>
    <w:rsid w:val="0072509D"/>
    <w:rsid w:val="007302C0"/>
    <w:rsid w:val="00734147"/>
    <w:rsid w:val="007352EC"/>
    <w:rsid w:val="007377C0"/>
    <w:rsid w:val="00742262"/>
    <w:rsid w:val="00751260"/>
    <w:rsid w:val="007515D1"/>
    <w:rsid w:val="00752140"/>
    <w:rsid w:val="007524E9"/>
    <w:rsid w:val="007534A3"/>
    <w:rsid w:val="00753A05"/>
    <w:rsid w:val="00761CDE"/>
    <w:rsid w:val="007621BC"/>
    <w:rsid w:val="00762DE2"/>
    <w:rsid w:val="007630AD"/>
    <w:rsid w:val="0076672C"/>
    <w:rsid w:val="00767251"/>
    <w:rsid w:val="007675F1"/>
    <w:rsid w:val="00767964"/>
    <w:rsid w:val="00767AA8"/>
    <w:rsid w:val="0077307A"/>
    <w:rsid w:val="00775733"/>
    <w:rsid w:val="00775892"/>
    <w:rsid w:val="00776ADC"/>
    <w:rsid w:val="00781220"/>
    <w:rsid w:val="00781CEA"/>
    <w:rsid w:val="00784166"/>
    <w:rsid w:val="00784E9D"/>
    <w:rsid w:val="00785693"/>
    <w:rsid w:val="00790A00"/>
    <w:rsid w:val="007910F8"/>
    <w:rsid w:val="0079245F"/>
    <w:rsid w:val="00794F3B"/>
    <w:rsid w:val="00795843"/>
    <w:rsid w:val="007969AE"/>
    <w:rsid w:val="007A18A5"/>
    <w:rsid w:val="007A1B9C"/>
    <w:rsid w:val="007A49EF"/>
    <w:rsid w:val="007A5126"/>
    <w:rsid w:val="007A5D8F"/>
    <w:rsid w:val="007B08E4"/>
    <w:rsid w:val="007B238D"/>
    <w:rsid w:val="007B3078"/>
    <w:rsid w:val="007B5330"/>
    <w:rsid w:val="007C04E2"/>
    <w:rsid w:val="007C1DE2"/>
    <w:rsid w:val="007C2A96"/>
    <w:rsid w:val="007C52F5"/>
    <w:rsid w:val="007D1A7A"/>
    <w:rsid w:val="007D2DEF"/>
    <w:rsid w:val="007D484F"/>
    <w:rsid w:val="007E3E3A"/>
    <w:rsid w:val="007E50C0"/>
    <w:rsid w:val="007E58F5"/>
    <w:rsid w:val="007E5B66"/>
    <w:rsid w:val="007E5F6C"/>
    <w:rsid w:val="007E7C69"/>
    <w:rsid w:val="007F5BF9"/>
    <w:rsid w:val="007F717F"/>
    <w:rsid w:val="007F7C41"/>
    <w:rsid w:val="008023EF"/>
    <w:rsid w:val="0080752B"/>
    <w:rsid w:val="00807E74"/>
    <w:rsid w:val="008103AA"/>
    <w:rsid w:val="008106CB"/>
    <w:rsid w:val="00814962"/>
    <w:rsid w:val="0081598C"/>
    <w:rsid w:val="00820168"/>
    <w:rsid w:val="008248AA"/>
    <w:rsid w:val="00824C55"/>
    <w:rsid w:val="008269D0"/>
    <w:rsid w:val="008270A7"/>
    <w:rsid w:val="0083212B"/>
    <w:rsid w:val="00834767"/>
    <w:rsid w:val="0083476C"/>
    <w:rsid w:val="0083556F"/>
    <w:rsid w:val="008369C4"/>
    <w:rsid w:val="008412F3"/>
    <w:rsid w:val="00841565"/>
    <w:rsid w:val="00842ACD"/>
    <w:rsid w:val="0084331B"/>
    <w:rsid w:val="00844BAB"/>
    <w:rsid w:val="00845030"/>
    <w:rsid w:val="00853509"/>
    <w:rsid w:val="008541F9"/>
    <w:rsid w:val="008568C2"/>
    <w:rsid w:val="008573E9"/>
    <w:rsid w:val="00857DA7"/>
    <w:rsid w:val="00861E31"/>
    <w:rsid w:val="008653A6"/>
    <w:rsid w:val="0087068C"/>
    <w:rsid w:val="008712AF"/>
    <w:rsid w:val="00871513"/>
    <w:rsid w:val="00872908"/>
    <w:rsid w:val="00872B22"/>
    <w:rsid w:val="00873571"/>
    <w:rsid w:val="00873960"/>
    <w:rsid w:val="008748E5"/>
    <w:rsid w:val="00874D63"/>
    <w:rsid w:val="00875FCA"/>
    <w:rsid w:val="00880F1E"/>
    <w:rsid w:val="00881061"/>
    <w:rsid w:val="00884A7A"/>
    <w:rsid w:val="008948A7"/>
    <w:rsid w:val="008A2D6B"/>
    <w:rsid w:val="008A4C99"/>
    <w:rsid w:val="008B1574"/>
    <w:rsid w:val="008B24AF"/>
    <w:rsid w:val="008B2F3A"/>
    <w:rsid w:val="008B30D0"/>
    <w:rsid w:val="008B4D56"/>
    <w:rsid w:val="008B55E4"/>
    <w:rsid w:val="008B73D9"/>
    <w:rsid w:val="008B7F2D"/>
    <w:rsid w:val="008C0FBD"/>
    <w:rsid w:val="008C36FA"/>
    <w:rsid w:val="008C4210"/>
    <w:rsid w:val="008C4FD5"/>
    <w:rsid w:val="008C5B72"/>
    <w:rsid w:val="008D274C"/>
    <w:rsid w:val="008D363C"/>
    <w:rsid w:val="008E08E5"/>
    <w:rsid w:val="008E253B"/>
    <w:rsid w:val="008E2E0C"/>
    <w:rsid w:val="008E6C6F"/>
    <w:rsid w:val="008E6D19"/>
    <w:rsid w:val="008E6F3F"/>
    <w:rsid w:val="009033F9"/>
    <w:rsid w:val="00904A3B"/>
    <w:rsid w:val="00904EC7"/>
    <w:rsid w:val="0091108E"/>
    <w:rsid w:val="00911299"/>
    <w:rsid w:val="00914854"/>
    <w:rsid w:val="009155B5"/>
    <w:rsid w:val="00915724"/>
    <w:rsid w:val="00915AAC"/>
    <w:rsid w:val="00920FAC"/>
    <w:rsid w:val="00922EEE"/>
    <w:rsid w:val="00924577"/>
    <w:rsid w:val="00925236"/>
    <w:rsid w:val="00930E8E"/>
    <w:rsid w:val="00932732"/>
    <w:rsid w:val="00942E4C"/>
    <w:rsid w:val="0094561D"/>
    <w:rsid w:val="00947D74"/>
    <w:rsid w:val="009500C9"/>
    <w:rsid w:val="0095268F"/>
    <w:rsid w:val="00952D92"/>
    <w:rsid w:val="009539D5"/>
    <w:rsid w:val="00955B5D"/>
    <w:rsid w:val="00960695"/>
    <w:rsid w:val="00960FE7"/>
    <w:rsid w:val="009617E0"/>
    <w:rsid w:val="00961CE4"/>
    <w:rsid w:val="009636B5"/>
    <w:rsid w:val="00963B4C"/>
    <w:rsid w:val="00963C5B"/>
    <w:rsid w:val="0096671A"/>
    <w:rsid w:val="00975E7F"/>
    <w:rsid w:val="00982DC8"/>
    <w:rsid w:val="009869B8"/>
    <w:rsid w:val="00986FD6"/>
    <w:rsid w:val="009900A2"/>
    <w:rsid w:val="0099149A"/>
    <w:rsid w:val="00991C01"/>
    <w:rsid w:val="00991FB5"/>
    <w:rsid w:val="009928C7"/>
    <w:rsid w:val="0099376E"/>
    <w:rsid w:val="009943EE"/>
    <w:rsid w:val="009A47CB"/>
    <w:rsid w:val="009A60E8"/>
    <w:rsid w:val="009B03C0"/>
    <w:rsid w:val="009B05A5"/>
    <w:rsid w:val="009B13EC"/>
    <w:rsid w:val="009B28E9"/>
    <w:rsid w:val="009B2956"/>
    <w:rsid w:val="009C0BF0"/>
    <w:rsid w:val="009C1955"/>
    <w:rsid w:val="009C35F5"/>
    <w:rsid w:val="009C44B2"/>
    <w:rsid w:val="009D0BB0"/>
    <w:rsid w:val="009D237A"/>
    <w:rsid w:val="009D2501"/>
    <w:rsid w:val="009D6A72"/>
    <w:rsid w:val="009D6ABD"/>
    <w:rsid w:val="009E4651"/>
    <w:rsid w:val="009E5E09"/>
    <w:rsid w:val="009E6FB8"/>
    <w:rsid w:val="009E7707"/>
    <w:rsid w:val="009E7C7D"/>
    <w:rsid w:val="009F131F"/>
    <w:rsid w:val="009F1447"/>
    <w:rsid w:val="009F1BE1"/>
    <w:rsid w:val="009F2377"/>
    <w:rsid w:val="009F4590"/>
    <w:rsid w:val="009F5DA9"/>
    <w:rsid w:val="00A01D11"/>
    <w:rsid w:val="00A05D4E"/>
    <w:rsid w:val="00A06AA1"/>
    <w:rsid w:val="00A104D7"/>
    <w:rsid w:val="00A151EE"/>
    <w:rsid w:val="00A173C1"/>
    <w:rsid w:val="00A17CFA"/>
    <w:rsid w:val="00A21704"/>
    <w:rsid w:val="00A22C8B"/>
    <w:rsid w:val="00A270EA"/>
    <w:rsid w:val="00A31958"/>
    <w:rsid w:val="00A3530C"/>
    <w:rsid w:val="00A36660"/>
    <w:rsid w:val="00A377D0"/>
    <w:rsid w:val="00A37A4F"/>
    <w:rsid w:val="00A400A2"/>
    <w:rsid w:val="00A4652C"/>
    <w:rsid w:val="00A47304"/>
    <w:rsid w:val="00A515A6"/>
    <w:rsid w:val="00A55D12"/>
    <w:rsid w:val="00A617B5"/>
    <w:rsid w:val="00A62E23"/>
    <w:rsid w:val="00A62F0C"/>
    <w:rsid w:val="00A67ABB"/>
    <w:rsid w:val="00A70D93"/>
    <w:rsid w:val="00A73FB3"/>
    <w:rsid w:val="00A74E4E"/>
    <w:rsid w:val="00A76484"/>
    <w:rsid w:val="00A77DF2"/>
    <w:rsid w:val="00A81DB0"/>
    <w:rsid w:val="00A821E2"/>
    <w:rsid w:val="00A840BB"/>
    <w:rsid w:val="00A93C36"/>
    <w:rsid w:val="00A96488"/>
    <w:rsid w:val="00A97D66"/>
    <w:rsid w:val="00AA0EDD"/>
    <w:rsid w:val="00AA188C"/>
    <w:rsid w:val="00AA1F2B"/>
    <w:rsid w:val="00AA6234"/>
    <w:rsid w:val="00AA7A2E"/>
    <w:rsid w:val="00AB1773"/>
    <w:rsid w:val="00AB1E67"/>
    <w:rsid w:val="00AB581D"/>
    <w:rsid w:val="00AB7660"/>
    <w:rsid w:val="00AC0F17"/>
    <w:rsid w:val="00AC10C5"/>
    <w:rsid w:val="00AC2765"/>
    <w:rsid w:val="00AC4CB8"/>
    <w:rsid w:val="00AD1B67"/>
    <w:rsid w:val="00AD4097"/>
    <w:rsid w:val="00AD50DE"/>
    <w:rsid w:val="00AD781E"/>
    <w:rsid w:val="00AE0A38"/>
    <w:rsid w:val="00AE382B"/>
    <w:rsid w:val="00AF06D3"/>
    <w:rsid w:val="00AF1EE8"/>
    <w:rsid w:val="00AF26CD"/>
    <w:rsid w:val="00AF29F7"/>
    <w:rsid w:val="00AF2C24"/>
    <w:rsid w:val="00AF3B05"/>
    <w:rsid w:val="00AF454B"/>
    <w:rsid w:val="00AF4DD1"/>
    <w:rsid w:val="00AF504B"/>
    <w:rsid w:val="00AF744D"/>
    <w:rsid w:val="00B03D26"/>
    <w:rsid w:val="00B05DA6"/>
    <w:rsid w:val="00B05DD9"/>
    <w:rsid w:val="00B10905"/>
    <w:rsid w:val="00B10B8B"/>
    <w:rsid w:val="00B11745"/>
    <w:rsid w:val="00B12ADE"/>
    <w:rsid w:val="00B17016"/>
    <w:rsid w:val="00B245BB"/>
    <w:rsid w:val="00B26221"/>
    <w:rsid w:val="00B3116F"/>
    <w:rsid w:val="00B35131"/>
    <w:rsid w:val="00B357ED"/>
    <w:rsid w:val="00B37AE5"/>
    <w:rsid w:val="00B40BE1"/>
    <w:rsid w:val="00B42CFD"/>
    <w:rsid w:val="00B441FE"/>
    <w:rsid w:val="00B447C2"/>
    <w:rsid w:val="00B44E2B"/>
    <w:rsid w:val="00B456D3"/>
    <w:rsid w:val="00B4778D"/>
    <w:rsid w:val="00B50E3E"/>
    <w:rsid w:val="00B511B7"/>
    <w:rsid w:val="00B52A8D"/>
    <w:rsid w:val="00B54382"/>
    <w:rsid w:val="00B566F1"/>
    <w:rsid w:val="00B57049"/>
    <w:rsid w:val="00B614F0"/>
    <w:rsid w:val="00B64F02"/>
    <w:rsid w:val="00B727C0"/>
    <w:rsid w:val="00B72A4D"/>
    <w:rsid w:val="00B74254"/>
    <w:rsid w:val="00B76974"/>
    <w:rsid w:val="00B76E62"/>
    <w:rsid w:val="00B77954"/>
    <w:rsid w:val="00B819B3"/>
    <w:rsid w:val="00B836D9"/>
    <w:rsid w:val="00B84EFA"/>
    <w:rsid w:val="00B860D6"/>
    <w:rsid w:val="00B86380"/>
    <w:rsid w:val="00B86CD9"/>
    <w:rsid w:val="00B87015"/>
    <w:rsid w:val="00B92AB3"/>
    <w:rsid w:val="00B94A16"/>
    <w:rsid w:val="00B96D08"/>
    <w:rsid w:val="00BA213D"/>
    <w:rsid w:val="00BA6AB5"/>
    <w:rsid w:val="00BA7B66"/>
    <w:rsid w:val="00BB188D"/>
    <w:rsid w:val="00BB206E"/>
    <w:rsid w:val="00BB2606"/>
    <w:rsid w:val="00BB2876"/>
    <w:rsid w:val="00BB3F93"/>
    <w:rsid w:val="00BB508C"/>
    <w:rsid w:val="00BB5098"/>
    <w:rsid w:val="00BB74CD"/>
    <w:rsid w:val="00BC030A"/>
    <w:rsid w:val="00BC166E"/>
    <w:rsid w:val="00BC1C65"/>
    <w:rsid w:val="00BC37E8"/>
    <w:rsid w:val="00BC4CCD"/>
    <w:rsid w:val="00BC7A05"/>
    <w:rsid w:val="00BD14EE"/>
    <w:rsid w:val="00BD29B2"/>
    <w:rsid w:val="00BD371C"/>
    <w:rsid w:val="00BD3FF7"/>
    <w:rsid w:val="00BD5DEB"/>
    <w:rsid w:val="00BE0973"/>
    <w:rsid w:val="00BE6838"/>
    <w:rsid w:val="00BE6C75"/>
    <w:rsid w:val="00BF0ED8"/>
    <w:rsid w:val="00BF1F3F"/>
    <w:rsid w:val="00BF2B39"/>
    <w:rsid w:val="00BF6E9B"/>
    <w:rsid w:val="00BF7421"/>
    <w:rsid w:val="00C029F5"/>
    <w:rsid w:val="00C02D8C"/>
    <w:rsid w:val="00C04338"/>
    <w:rsid w:val="00C10DE6"/>
    <w:rsid w:val="00C115FC"/>
    <w:rsid w:val="00C1281E"/>
    <w:rsid w:val="00C1367E"/>
    <w:rsid w:val="00C14CFC"/>
    <w:rsid w:val="00C1531A"/>
    <w:rsid w:val="00C22A39"/>
    <w:rsid w:val="00C25186"/>
    <w:rsid w:val="00C25DAF"/>
    <w:rsid w:val="00C26CA9"/>
    <w:rsid w:val="00C27123"/>
    <w:rsid w:val="00C279F9"/>
    <w:rsid w:val="00C34D08"/>
    <w:rsid w:val="00C36F1D"/>
    <w:rsid w:val="00C41853"/>
    <w:rsid w:val="00C41C5C"/>
    <w:rsid w:val="00C41EBF"/>
    <w:rsid w:val="00C443ED"/>
    <w:rsid w:val="00C47143"/>
    <w:rsid w:val="00C47B6F"/>
    <w:rsid w:val="00C51BE5"/>
    <w:rsid w:val="00C546DD"/>
    <w:rsid w:val="00C54908"/>
    <w:rsid w:val="00C54AB9"/>
    <w:rsid w:val="00C556E3"/>
    <w:rsid w:val="00C558A3"/>
    <w:rsid w:val="00C56372"/>
    <w:rsid w:val="00C6116F"/>
    <w:rsid w:val="00C619D3"/>
    <w:rsid w:val="00C645D8"/>
    <w:rsid w:val="00C65FEE"/>
    <w:rsid w:val="00C66468"/>
    <w:rsid w:val="00C70CEC"/>
    <w:rsid w:val="00C70FB0"/>
    <w:rsid w:val="00C71A6B"/>
    <w:rsid w:val="00C73618"/>
    <w:rsid w:val="00C755E8"/>
    <w:rsid w:val="00C75FFF"/>
    <w:rsid w:val="00C807EA"/>
    <w:rsid w:val="00C85AB1"/>
    <w:rsid w:val="00C872CB"/>
    <w:rsid w:val="00C90455"/>
    <w:rsid w:val="00C905E1"/>
    <w:rsid w:val="00CA0A0B"/>
    <w:rsid w:val="00CA0CE3"/>
    <w:rsid w:val="00CA2E65"/>
    <w:rsid w:val="00CA4009"/>
    <w:rsid w:val="00CA5FB6"/>
    <w:rsid w:val="00CA72DD"/>
    <w:rsid w:val="00CA7FCB"/>
    <w:rsid w:val="00CB4EC3"/>
    <w:rsid w:val="00CB6721"/>
    <w:rsid w:val="00CB798F"/>
    <w:rsid w:val="00CC0551"/>
    <w:rsid w:val="00CC2EF9"/>
    <w:rsid w:val="00CC501D"/>
    <w:rsid w:val="00CD0A1E"/>
    <w:rsid w:val="00CD0B4E"/>
    <w:rsid w:val="00CD1110"/>
    <w:rsid w:val="00CD12A6"/>
    <w:rsid w:val="00CD42BA"/>
    <w:rsid w:val="00CD4E46"/>
    <w:rsid w:val="00CD55AC"/>
    <w:rsid w:val="00CD7E96"/>
    <w:rsid w:val="00CE3187"/>
    <w:rsid w:val="00CF2959"/>
    <w:rsid w:val="00CF315D"/>
    <w:rsid w:val="00CF3229"/>
    <w:rsid w:val="00CF65CF"/>
    <w:rsid w:val="00D00181"/>
    <w:rsid w:val="00D00B62"/>
    <w:rsid w:val="00D016E5"/>
    <w:rsid w:val="00D03A81"/>
    <w:rsid w:val="00D05112"/>
    <w:rsid w:val="00D077ED"/>
    <w:rsid w:val="00D10D38"/>
    <w:rsid w:val="00D11DFF"/>
    <w:rsid w:val="00D12114"/>
    <w:rsid w:val="00D162F4"/>
    <w:rsid w:val="00D169F3"/>
    <w:rsid w:val="00D232B5"/>
    <w:rsid w:val="00D2332A"/>
    <w:rsid w:val="00D23806"/>
    <w:rsid w:val="00D2388B"/>
    <w:rsid w:val="00D26AFE"/>
    <w:rsid w:val="00D31D89"/>
    <w:rsid w:val="00D34411"/>
    <w:rsid w:val="00D34B69"/>
    <w:rsid w:val="00D40667"/>
    <w:rsid w:val="00D40931"/>
    <w:rsid w:val="00D40DD6"/>
    <w:rsid w:val="00D41E8C"/>
    <w:rsid w:val="00D4279A"/>
    <w:rsid w:val="00D5007D"/>
    <w:rsid w:val="00D53DAC"/>
    <w:rsid w:val="00D55AD6"/>
    <w:rsid w:val="00D60787"/>
    <w:rsid w:val="00D65ABC"/>
    <w:rsid w:val="00D66963"/>
    <w:rsid w:val="00D70207"/>
    <w:rsid w:val="00D702B3"/>
    <w:rsid w:val="00D71A28"/>
    <w:rsid w:val="00D71ACF"/>
    <w:rsid w:val="00D805DE"/>
    <w:rsid w:val="00D87A56"/>
    <w:rsid w:val="00D90A32"/>
    <w:rsid w:val="00D9536B"/>
    <w:rsid w:val="00D95E88"/>
    <w:rsid w:val="00D9750E"/>
    <w:rsid w:val="00DA524B"/>
    <w:rsid w:val="00DA56ED"/>
    <w:rsid w:val="00DA6375"/>
    <w:rsid w:val="00DB11BB"/>
    <w:rsid w:val="00DB4757"/>
    <w:rsid w:val="00DB5522"/>
    <w:rsid w:val="00DB6561"/>
    <w:rsid w:val="00DB6EA4"/>
    <w:rsid w:val="00DC206E"/>
    <w:rsid w:val="00DC3E8C"/>
    <w:rsid w:val="00DC625F"/>
    <w:rsid w:val="00DD24D4"/>
    <w:rsid w:val="00DD353D"/>
    <w:rsid w:val="00DD4107"/>
    <w:rsid w:val="00DD5D14"/>
    <w:rsid w:val="00DE0D7C"/>
    <w:rsid w:val="00DE2D5D"/>
    <w:rsid w:val="00DF2503"/>
    <w:rsid w:val="00DF52AA"/>
    <w:rsid w:val="00E01B01"/>
    <w:rsid w:val="00E0298D"/>
    <w:rsid w:val="00E02D23"/>
    <w:rsid w:val="00E04C70"/>
    <w:rsid w:val="00E05110"/>
    <w:rsid w:val="00E05A09"/>
    <w:rsid w:val="00E05E39"/>
    <w:rsid w:val="00E1151C"/>
    <w:rsid w:val="00E17BE7"/>
    <w:rsid w:val="00E21035"/>
    <w:rsid w:val="00E233C8"/>
    <w:rsid w:val="00E277EA"/>
    <w:rsid w:val="00E34633"/>
    <w:rsid w:val="00E360D9"/>
    <w:rsid w:val="00E47117"/>
    <w:rsid w:val="00E53CC8"/>
    <w:rsid w:val="00E55B51"/>
    <w:rsid w:val="00E56031"/>
    <w:rsid w:val="00E56981"/>
    <w:rsid w:val="00E62491"/>
    <w:rsid w:val="00E653B6"/>
    <w:rsid w:val="00E71690"/>
    <w:rsid w:val="00E71E1D"/>
    <w:rsid w:val="00E72F51"/>
    <w:rsid w:val="00E759F9"/>
    <w:rsid w:val="00E7743F"/>
    <w:rsid w:val="00E77FA3"/>
    <w:rsid w:val="00E8021F"/>
    <w:rsid w:val="00E80A97"/>
    <w:rsid w:val="00E82128"/>
    <w:rsid w:val="00E84C54"/>
    <w:rsid w:val="00E870C8"/>
    <w:rsid w:val="00E917BE"/>
    <w:rsid w:val="00E93306"/>
    <w:rsid w:val="00E94282"/>
    <w:rsid w:val="00E96C6E"/>
    <w:rsid w:val="00EA2008"/>
    <w:rsid w:val="00EA29E0"/>
    <w:rsid w:val="00EA31E4"/>
    <w:rsid w:val="00EA3610"/>
    <w:rsid w:val="00EA483A"/>
    <w:rsid w:val="00EA6BEC"/>
    <w:rsid w:val="00EA6F20"/>
    <w:rsid w:val="00EA7E5E"/>
    <w:rsid w:val="00EB0512"/>
    <w:rsid w:val="00EB2927"/>
    <w:rsid w:val="00EB63EC"/>
    <w:rsid w:val="00EB6BB1"/>
    <w:rsid w:val="00EC13BA"/>
    <w:rsid w:val="00EC4294"/>
    <w:rsid w:val="00EC4CE1"/>
    <w:rsid w:val="00ED0AD4"/>
    <w:rsid w:val="00ED261B"/>
    <w:rsid w:val="00ED2994"/>
    <w:rsid w:val="00ED2D27"/>
    <w:rsid w:val="00EE0518"/>
    <w:rsid w:val="00EE145B"/>
    <w:rsid w:val="00EE4ECD"/>
    <w:rsid w:val="00EF0E74"/>
    <w:rsid w:val="00EF2C9C"/>
    <w:rsid w:val="00EF7849"/>
    <w:rsid w:val="00F0176D"/>
    <w:rsid w:val="00F0184B"/>
    <w:rsid w:val="00F02A2A"/>
    <w:rsid w:val="00F02F09"/>
    <w:rsid w:val="00F05CF7"/>
    <w:rsid w:val="00F07111"/>
    <w:rsid w:val="00F13A73"/>
    <w:rsid w:val="00F13C95"/>
    <w:rsid w:val="00F16733"/>
    <w:rsid w:val="00F23A7C"/>
    <w:rsid w:val="00F26AC6"/>
    <w:rsid w:val="00F33F9F"/>
    <w:rsid w:val="00F351C2"/>
    <w:rsid w:val="00F3722C"/>
    <w:rsid w:val="00F404CE"/>
    <w:rsid w:val="00F43D50"/>
    <w:rsid w:val="00F44E65"/>
    <w:rsid w:val="00F5243D"/>
    <w:rsid w:val="00F527C1"/>
    <w:rsid w:val="00F5285A"/>
    <w:rsid w:val="00F536E4"/>
    <w:rsid w:val="00F56101"/>
    <w:rsid w:val="00F56522"/>
    <w:rsid w:val="00F71DB7"/>
    <w:rsid w:val="00F7293A"/>
    <w:rsid w:val="00F7393C"/>
    <w:rsid w:val="00F75449"/>
    <w:rsid w:val="00F76078"/>
    <w:rsid w:val="00F77ADC"/>
    <w:rsid w:val="00F807BD"/>
    <w:rsid w:val="00F831EC"/>
    <w:rsid w:val="00F926BE"/>
    <w:rsid w:val="00F92CA9"/>
    <w:rsid w:val="00F947BF"/>
    <w:rsid w:val="00F9651A"/>
    <w:rsid w:val="00F96811"/>
    <w:rsid w:val="00F96DDE"/>
    <w:rsid w:val="00FA1570"/>
    <w:rsid w:val="00FA39E9"/>
    <w:rsid w:val="00FA7CEE"/>
    <w:rsid w:val="00FB04EB"/>
    <w:rsid w:val="00FB1016"/>
    <w:rsid w:val="00FB1C74"/>
    <w:rsid w:val="00FB349E"/>
    <w:rsid w:val="00FC11F6"/>
    <w:rsid w:val="00FC393C"/>
    <w:rsid w:val="00FD02AD"/>
    <w:rsid w:val="00FD400E"/>
    <w:rsid w:val="00FD499C"/>
    <w:rsid w:val="00FD791D"/>
    <w:rsid w:val="00FD7E08"/>
    <w:rsid w:val="00FE2D5A"/>
    <w:rsid w:val="00FE3ECD"/>
    <w:rsid w:val="00FE5AE8"/>
    <w:rsid w:val="00FE70CF"/>
    <w:rsid w:val="00FE7352"/>
    <w:rsid w:val="00FF5F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F87DB"/>
  <w15:docId w15:val="{5AC6918B-D6FC-4679-965F-7D9C674C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4E46"/>
    <w:pPr>
      <w:widowControl w:val="0"/>
      <w:autoSpaceDE w:val="0"/>
      <w:autoSpaceDN w:val="0"/>
      <w:adjustRightInd w:val="0"/>
      <w:spacing w:after="0" w:line="360" w:lineRule="auto"/>
    </w:pPr>
    <w:rPr>
      <w:rFonts w:ascii="Times New Roman" w:eastAsiaTheme="minorEastAsia" w:hAnsi="Times New Roman" w:cs="Arial"/>
      <w:kern w:val="0"/>
      <w:szCs w:val="20"/>
      <w:lang w:eastAsia="pl-PL"/>
      <w14:ligatures w14:val="none"/>
    </w:rPr>
  </w:style>
  <w:style w:type="paragraph" w:styleId="Nagwek1">
    <w:name w:val="heading 1"/>
    <w:basedOn w:val="Normalny"/>
    <w:next w:val="Normalny"/>
    <w:link w:val="Nagwek1Znak"/>
    <w:uiPriority w:val="9"/>
    <w:qFormat/>
    <w:rsid w:val="00CD4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D4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D4E4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D4E4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D4E4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D4E46"/>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D4E46"/>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D4E46"/>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D4E46"/>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CD4E4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D4E4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D4E4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D4E4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D4E4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D4E4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D4E4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D4E4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D4E46"/>
    <w:rPr>
      <w:rFonts w:eastAsiaTheme="majorEastAsia" w:cstheme="majorBidi"/>
      <w:color w:val="272727" w:themeColor="text1" w:themeTint="D8"/>
    </w:rPr>
  </w:style>
  <w:style w:type="paragraph" w:styleId="Tytu">
    <w:name w:val="Title"/>
    <w:basedOn w:val="Normalny"/>
    <w:next w:val="Normalny"/>
    <w:link w:val="TytuZnak"/>
    <w:uiPriority w:val="10"/>
    <w:qFormat/>
    <w:rsid w:val="00CD4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D4E4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D4E4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D4E4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D4E46"/>
    <w:pPr>
      <w:spacing w:before="160"/>
      <w:jc w:val="center"/>
    </w:pPr>
    <w:rPr>
      <w:i/>
      <w:iCs/>
      <w:color w:val="404040" w:themeColor="text1" w:themeTint="BF"/>
    </w:rPr>
  </w:style>
  <w:style w:type="character" w:customStyle="1" w:styleId="CytatZnak">
    <w:name w:val="Cytat Znak"/>
    <w:basedOn w:val="Domylnaczcionkaakapitu"/>
    <w:link w:val="Cytat"/>
    <w:uiPriority w:val="29"/>
    <w:rsid w:val="00CD4E46"/>
    <w:rPr>
      <w:i/>
      <w:iCs/>
      <w:color w:val="404040" w:themeColor="text1" w:themeTint="BF"/>
    </w:rPr>
  </w:style>
  <w:style w:type="paragraph" w:styleId="Akapitzlist">
    <w:name w:val="List Paragraph"/>
    <w:basedOn w:val="Normalny"/>
    <w:link w:val="AkapitzlistZnak"/>
    <w:uiPriority w:val="99"/>
    <w:qFormat/>
    <w:rsid w:val="00CD4E46"/>
    <w:pPr>
      <w:ind w:left="720"/>
      <w:contextualSpacing/>
    </w:pPr>
  </w:style>
  <w:style w:type="character" w:styleId="Wyrnienieintensywne">
    <w:name w:val="Intense Emphasis"/>
    <w:basedOn w:val="Domylnaczcionkaakapitu"/>
    <w:uiPriority w:val="21"/>
    <w:qFormat/>
    <w:rsid w:val="00CD4E46"/>
    <w:rPr>
      <w:i/>
      <w:iCs/>
      <w:color w:val="0F4761" w:themeColor="accent1" w:themeShade="BF"/>
    </w:rPr>
  </w:style>
  <w:style w:type="paragraph" w:styleId="Cytatintensywny">
    <w:name w:val="Intense Quote"/>
    <w:basedOn w:val="Normalny"/>
    <w:next w:val="Normalny"/>
    <w:link w:val="CytatintensywnyZnak"/>
    <w:uiPriority w:val="30"/>
    <w:qFormat/>
    <w:rsid w:val="00CD4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D4E46"/>
    <w:rPr>
      <w:i/>
      <w:iCs/>
      <w:color w:val="0F4761" w:themeColor="accent1" w:themeShade="BF"/>
    </w:rPr>
  </w:style>
  <w:style w:type="character" w:styleId="Odwoanieintensywne">
    <w:name w:val="Intense Reference"/>
    <w:basedOn w:val="Domylnaczcionkaakapitu"/>
    <w:uiPriority w:val="32"/>
    <w:qFormat/>
    <w:rsid w:val="00CD4E46"/>
    <w:rPr>
      <w:b/>
      <w:bCs/>
      <w:smallCaps/>
      <w:color w:val="0F4761" w:themeColor="accent1" w:themeShade="BF"/>
      <w:spacing w:val="5"/>
    </w:rPr>
  </w:style>
  <w:style w:type="paragraph" w:styleId="Nagwek">
    <w:name w:val="header"/>
    <w:basedOn w:val="Normalny"/>
    <w:link w:val="NagwekZnak"/>
    <w:uiPriority w:val="99"/>
    <w:semiHidden/>
    <w:rsid w:val="00CD4E4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CD4E46"/>
    <w:rPr>
      <w:rFonts w:ascii="Times" w:eastAsia="Times New Roman" w:hAnsi="Times" w:cs="Times New Roman"/>
      <w:kern w:val="1"/>
      <w:lang w:eastAsia="ar-SA"/>
      <w14:ligatures w14:val="none"/>
    </w:rPr>
  </w:style>
  <w:style w:type="paragraph" w:customStyle="1" w:styleId="OZNPROJEKTUwskazaniedatylubwersjiprojektu">
    <w:name w:val="OZN_PROJEKTU – wskazanie daty lub wersji projektu"/>
    <w:next w:val="Normalny"/>
    <w:uiPriority w:val="5"/>
    <w:qFormat/>
    <w:rsid w:val="00CD4E46"/>
    <w:pPr>
      <w:spacing w:after="0" w:line="360" w:lineRule="auto"/>
      <w:jc w:val="right"/>
    </w:pPr>
    <w:rPr>
      <w:rFonts w:ascii="Times New Roman" w:eastAsiaTheme="minorEastAsia" w:hAnsi="Times New Roman" w:cs="Arial"/>
      <w:kern w:val="0"/>
      <w:szCs w:val="20"/>
      <w:u w:val="single"/>
      <w:lang w:eastAsia="pl-PL"/>
      <w14:ligatures w14:val="none"/>
    </w:rPr>
  </w:style>
  <w:style w:type="character" w:customStyle="1" w:styleId="TEKSTOZNACZONYWDOKUMENCIERDOWYMJAKOUKRYTY">
    <w:name w:val="_TEKST_OZNACZONY_W_DOKUMENCIE_ŹRÓDŁOWYM_JAKO_UKRYTY_"/>
    <w:basedOn w:val="Domylnaczcionkaakapitu"/>
    <w:uiPriority w:val="4"/>
    <w:unhideWhenUsed/>
    <w:qFormat/>
    <w:rsid w:val="00CD4E46"/>
    <w:rPr>
      <w:vanish w:val="0"/>
      <w:color w:val="FF0000"/>
      <w:u w:val="single" w:color="FF0000"/>
    </w:rPr>
  </w:style>
  <w:style w:type="paragraph" w:customStyle="1" w:styleId="TEKSTwTABELIWYRODKOWANYtekstwyrodkowanywpoziomie">
    <w:name w:val="TEKST_w_TABELI_WYŚRODKOWANY – tekst wyśrodkowany w poziomie"/>
    <w:basedOn w:val="Normalny"/>
    <w:qFormat/>
    <w:rsid w:val="00CD4E46"/>
    <w:pPr>
      <w:widowControl/>
      <w:suppressAutoHyphens/>
      <w:jc w:val="center"/>
    </w:pPr>
    <w:rPr>
      <w:rFonts w:ascii="Times" w:hAnsi="Times"/>
      <w:bCs/>
      <w:kern w:val="24"/>
    </w:rPr>
  </w:style>
  <w:style w:type="character" w:styleId="Hipercze">
    <w:name w:val="Hyperlink"/>
    <w:basedOn w:val="Domylnaczcionkaakapitu"/>
    <w:uiPriority w:val="99"/>
    <w:unhideWhenUsed/>
    <w:rsid w:val="00DB5522"/>
    <w:rPr>
      <w:color w:val="467886" w:themeColor="hyperlink"/>
      <w:u w:val="single"/>
    </w:rPr>
  </w:style>
  <w:style w:type="character" w:customStyle="1" w:styleId="TekstprzypisudolnegoZnak">
    <w:name w:val="Tekst przypisu dolnego Znak"/>
    <w:aliases w:val="-E Fuﬂnotentext Znak,Fuﬂnotentext Ursprung Znak,footnote text Znak,Fußnotentext Ursprung Znak,-E Fußnotentext Znak,Podrozdział Znak,Tekst przypisu Znak,Przypis Znak,Footnote Znak,Podrozdzia3 Znak,fn Znak,-E Fu?notentext Znak"/>
    <w:basedOn w:val="Domylnaczcionkaakapitu"/>
    <w:link w:val="Tekstprzypisudolnego"/>
    <w:uiPriority w:val="99"/>
    <w:locked/>
    <w:rsid w:val="00DB5522"/>
    <w:rPr>
      <w:sz w:val="20"/>
      <w:szCs w:val="20"/>
    </w:rPr>
  </w:style>
  <w:style w:type="paragraph" w:styleId="Tekstprzypisudolnego">
    <w:name w:val="footnote text"/>
    <w:aliases w:val="-E Fuﬂnotentext,Fuﬂnotentext Ursprung,footnote text,Fußnotentext Ursprung,-E Fußnotentext,Podrozdział,Tekst przypisu,Przypis,Footnote,Podrozdzia3,fn,Footnote Text Char,-E Fu?notentext,Fu?notentext Ursprung,Fußnote,Footnote text"/>
    <w:basedOn w:val="Normalny"/>
    <w:link w:val="TekstprzypisudolnegoZnak"/>
    <w:uiPriority w:val="99"/>
    <w:unhideWhenUsed/>
    <w:rsid w:val="00DB5522"/>
    <w:pPr>
      <w:widowControl/>
      <w:autoSpaceDE/>
      <w:autoSpaceDN/>
      <w:adjustRightInd/>
      <w:spacing w:line="240" w:lineRule="auto"/>
    </w:pPr>
    <w:rPr>
      <w:rFonts w:asciiTheme="minorHAnsi" w:eastAsiaTheme="minorHAnsi" w:hAnsiTheme="minorHAnsi" w:cstheme="minorBidi"/>
      <w:kern w:val="2"/>
      <w:sz w:val="20"/>
      <w:lang w:eastAsia="en-US"/>
      <w14:ligatures w14:val="standardContextual"/>
    </w:rPr>
  </w:style>
  <w:style w:type="character" w:customStyle="1" w:styleId="TekstprzypisudolnegoZnak1">
    <w:name w:val="Tekst przypisu dolnego Znak1"/>
    <w:basedOn w:val="Domylnaczcionkaakapitu"/>
    <w:uiPriority w:val="99"/>
    <w:semiHidden/>
    <w:rsid w:val="00DB5522"/>
    <w:rPr>
      <w:rFonts w:ascii="Times New Roman" w:eastAsiaTheme="minorEastAsia" w:hAnsi="Times New Roman" w:cs="Arial"/>
      <w:kern w:val="0"/>
      <w:sz w:val="20"/>
      <w:szCs w:val="20"/>
      <w:lang w:eastAsia="pl-PL"/>
      <w14:ligatures w14:val="none"/>
    </w:rPr>
  </w:style>
  <w:style w:type="character" w:customStyle="1" w:styleId="AkapitzlistZnak">
    <w:name w:val="Akapit z listą Znak"/>
    <w:basedOn w:val="Domylnaczcionkaakapitu"/>
    <w:link w:val="Akapitzlist"/>
    <w:uiPriority w:val="34"/>
    <w:locked/>
    <w:rsid w:val="00DB5522"/>
  </w:style>
  <w:style w:type="paragraph" w:customStyle="1" w:styleId="Default">
    <w:name w:val="Default"/>
    <w:rsid w:val="00DB5522"/>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ARTartustawynprozporzdzenia">
    <w:name w:val="ART(§) – art. ustawy (§ np. rozporządzenia)"/>
    <w:uiPriority w:val="11"/>
    <w:qFormat/>
    <w:rsid w:val="00DB5522"/>
    <w:pPr>
      <w:suppressAutoHyphens/>
      <w:autoSpaceDE w:val="0"/>
      <w:autoSpaceDN w:val="0"/>
      <w:adjustRightInd w:val="0"/>
      <w:spacing w:before="120" w:after="0" w:line="360" w:lineRule="auto"/>
      <w:ind w:firstLine="510"/>
      <w:jc w:val="both"/>
    </w:pPr>
    <w:rPr>
      <w:rFonts w:ascii="Times" w:eastAsiaTheme="minorEastAsia" w:hAnsi="Times" w:cs="Arial"/>
      <w:kern w:val="0"/>
      <w:szCs w:val="20"/>
      <w:lang w:eastAsia="pl-PL"/>
      <w14:ligatures w14:val="none"/>
    </w:rPr>
  </w:style>
  <w:style w:type="paragraph" w:customStyle="1" w:styleId="PKTpunkt">
    <w:name w:val="PKT – punkt"/>
    <w:uiPriority w:val="13"/>
    <w:qFormat/>
    <w:rsid w:val="00DB5522"/>
    <w:pPr>
      <w:spacing w:after="0" w:line="360" w:lineRule="auto"/>
      <w:ind w:left="510" w:hanging="510"/>
      <w:jc w:val="both"/>
    </w:pPr>
    <w:rPr>
      <w:rFonts w:ascii="Times" w:eastAsiaTheme="minorEastAsia" w:hAnsi="Times" w:cs="Arial"/>
      <w:bCs/>
      <w:kern w:val="0"/>
      <w:szCs w:val="20"/>
      <w:lang w:eastAsia="pl-PL"/>
      <w14:ligatures w14:val="none"/>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B5522"/>
    <w:pPr>
      <w:widowControl/>
      <w:suppressAutoHyphens/>
      <w:spacing w:before="120"/>
      <w:ind w:firstLine="510"/>
      <w:jc w:val="both"/>
    </w:pPr>
    <w:rPr>
      <w:rFonts w:ascii="Times" w:hAnsi="Times"/>
      <w:bCs/>
    </w:rPr>
  </w:style>
  <w:style w:type="paragraph" w:customStyle="1" w:styleId="TYTTABELItytutabeli">
    <w:name w:val="TYT_TABELI – tytuł tabeli"/>
    <w:basedOn w:val="Normalny"/>
    <w:uiPriority w:val="22"/>
    <w:qFormat/>
    <w:rsid w:val="00DB5522"/>
    <w:pPr>
      <w:keepNext/>
      <w:widowControl/>
      <w:autoSpaceDE/>
      <w:autoSpaceDN/>
      <w:adjustRightInd/>
      <w:spacing w:before="120"/>
      <w:jc w:val="center"/>
    </w:pPr>
    <w:rPr>
      <w:rFonts w:ascii="Times" w:hAnsi="Times"/>
      <w:b/>
      <w:bCs/>
      <w:caps/>
      <w:kern w:val="24"/>
      <w:szCs w:val="24"/>
    </w:rPr>
  </w:style>
  <w:style w:type="character" w:styleId="Odwoanieprzypisudolnego">
    <w:name w:val="footnote reference"/>
    <w:aliases w:val="Footnote Reference Number,number,SUPERS,BVI fnr,Footnote symbol,Footnote symboFußnotenzeichen,Footnote sign,Footnote Reference Superscript,Footnote number,-E Fußnotenzeichen,EN Footnote Reference,-E Fuﬂnotenzeichen,stylish"/>
    <w:basedOn w:val="Domylnaczcionkaakapitu"/>
    <w:uiPriority w:val="99"/>
    <w:unhideWhenUsed/>
    <w:qFormat/>
    <w:rsid w:val="00DB5522"/>
    <w:rPr>
      <w:vertAlign w:val="superscript"/>
    </w:rPr>
  </w:style>
  <w:style w:type="character" w:customStyle="1" w:styleId="markedcontent">
    <w:name w:val="markedcontent"/>
    <w:basedOn w:val="Domylnaczcionkaakapitu"/>
    <w:rsid w:val="00DB5522"/>
  </w:style>
  <w:style w:type="table" w:styleId="Tabela-Siatka">
    <w:name w:val="Table Grid"/>
    <w:basedOn w:val="Standardowy"/>
    <w:uiPriority w:val="39"/>
    <w:rsid w:val="00DB5522"/>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DB5522"/>
    <w:rPr>
      <w:b/>
      <w:bCs/>
    </w:rPr>
  </w:style>
  <w:style w:type="character" w:customStyle="1" w:styleId="Ppogrubienie">
    <w:name w:val="_P_ – pogrubienie"/>
    <w:basedOn w:val="Domylnaczcionkaakapitu"/>
    <w:uiPriority w:val="1"/>
    <w:qFormat/>
    <w:rsid w:val="000460EA"/>
    <w:rPr>
      <w:b/>
    </w:rPr>
  </w:style>
  <w:style w:type="character" w:styleId="UyteHipercze">
    <w:name w:val="FollowedHyperlink"/>
    <w:basedOn w:val="Domylnaczcionkaakapitu"/>
    <w:uiPriority w:val="99"/>
    <w:semiHidden/>
    <w:unhideWhenUsed/>
    <w:rsid w:val="00720F26"/>
    <w:rPr>
      <w:color w:val="96607D" w:themeColor="followedHyperlink"/>
      <w:u w:val="single"/>
    </w:rPr>
  </w:style>
  <w:style w:type="character" w:customStyle="1" w:styleId="Nierozpoznanawzmianka1">
    <w:name w:val="Nierozpoznana wzmianka1"/>
    <w:basedOn w:val="Domylnaczcionkaakapitu"/>
    <w:uiPriority w:val="99"/>
    <w:semiHidden/>
    <w:unhideWhenUsed/>
    <w:rsid w:val="00720F26"/>
    <w:rPr>
      <w:color w:val="605E5C"/>
      <w:shd w:val="clear" w:color="auto" w:fill="E1DFDD"/>
    </w:rPr>
  </w:style>
  <w:style w:type="character" w:styleId="Odwoaniedokomentarza">
    <w:name w:val="annotation reference"/>
    <w:basedOn w:val="Domylnaczcionkaakapitu"/>
    <w:uiPriority w:val="99"/>
    <w:semiHidden/>
    <w:unhideWhenUsed/>
    <w:rsid w:val="008248AA"/>
    <w:rPr>
      <w:sz w:val="16"/>
      <w:szCs w:val="16"/>
    </w:rPr>
  </w:style>
  <w:style w:type="paragraph" w:styleId="Tekstkomentarza">
    <w:name w:val="annotation text"/>
    <w:basedOn w:val="Normalny"/>
    <w:link w:val="TekstkomentarzaZnak"/>
    <w:uiPriority w:val="99"/>
    <w:unhideWhenUsed/>
    <w:rsid w:val="008248AA"/>
    <w:pPr>
      <w:spacing w:line="240" w:lineRule="auto"/>
    </w:pPr>
    <w:rPr>
      <w:sz w:val="20"/>
    </w:rPr>
  </w:style>
  <w:style w:type="character" w:customStyle="1" w:styleId="TekstkomentarzaZnak">
    <w:name w:val="Tekst komentarza Znak"/>
    <w:basedOn w:val="Domylnaczcionkaakapitu"/>
    <w:link w:val="Tekstkomentarza"/>
    <w:uiPriority w:val="99"/>
    <w:rsid w:val="008248AA"/>
    <w:rPr>
      <w:rFonts w:ascii="Times New Roman" w:eastAsiaTheme="minorEastAsia" w:hAnsi="Times New Roman" w:cs="Arial"/>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8248AA"/>
    <w:rPr>
      <w:b/>
      <w:bCs/>
    </w:rPr>
  </w:style>
  <w:style w:type="character" w:customStyle="1" w:styleId="TematkomentarzaZnak">
    <w:name w:val="Temat komentarza Znak"/>
    <w:basedOn w:val="TekstkomentarzaZnak"/>
    <w:link w:val="Tematkomentarza"/>
    <w:uiPriority w:val="99"/>
    <w:semiHidden/>
    <w:rsid w:val="008248AA"/>
    <w:rPr>
      <w:rFonts w:ascii="Times New Roman" w:eastAsiaTheme="minorEastAsia" w:hAnsi="Times New Roman" w:cs="Arial"/>
      <w:b/>
      <w:bCs/>
      <w:kern w:val="0"/>
      <w:sz w:val="20"/>
      <w:szCs w:val="20"/>
      <w:lang w:eastAsia="pl-PL"/>
      <w14:ligatures w14:val="none"/>
    </w:rPr>
  </w:style>
  <w:style w:type="paragraph" w:styleId="Tekstdymka">
    <w:name w:val="Balloon Text"/>
    <w:basedOn w:val="Normalny"/>
    <w:link w:val="TekstdymkaZnak"/>
    <w:uiPriority w:val="99"/>
    <w:semiHidden/>
    <w:unhideWhenUsed/>
    <w:rsid w:val="00D90A3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0A32"/>
    <w:rPr>
      <w:rFonts w:ascii="Segoe UI" w:eastAsiaTheme="minorEastAsia" w:hAnsi="Segoe UI" w:cs="Segoe UI"/>
      <w:kern w:val="0"/>
      <w:sz w:val="18"/>
      <w:szCs w:val="18"/>
      <w:lang w:eastAsia="pl-PL"/>
      <w14:ligatures w14:val="none"/>
    </w:rPr>
  </w:style>
  <w:style w:type="paragraph" w:styleId="Poprawka">
    <w:name w:val="Revision"/>
    <w:hidden/>
    <w:uiPriority w:val="99"/>
    <w:semiHidden/>
    <w:rsid w:val="00D60787"/>
    <w:pPr>
      <w:spacing w:after="0" w:line="240" w:lineRule="auto"/>
    </w:pPr>
    <w:rPr>
      <w:rFonts w:ascii="Times New Roman" w:eastAsiaTheme="minorEastAsia" w:hAnsi="Times New Roman" w:cs="Arial"/>
      <w:kern w:val="0"/>
      <w:szCs w:val="20"/>
      <w:lang w:eastAsia="pl-PL"/>
      <w14:ligatures w14:val="none"/>
    </w:rPr>
  </w:style>
  <w:style w:type="paragraph" w:styleId="Tekstprzypisukocowego">
    <w:name w:val="endnote text"/>
    <w:basedOn w:val="Normalny"/>
    <w:link w:val="TekstprzypisukocowegoZnak"/>
    <w:uiPriority w:val="99"/>
    <w:semiHidden/>
    <w:unhideWhenUsed/>
    <w:rsid w:val="00483DF9"/>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483DF9"/>
    <w:rPr>
      <w:rFonts w:ascii="Times New Roman" w:eastAsiaTheme="minorEastAsia" w:hAnsi="Times New Roman" w:cs="Arial"/>
      <w:kern w:val="0"/>
      <w:sz w:val="20"/>
      <w:szCs w:val="20"/>
      <w:lang w:eastAsia="pl-PL"/>
      <w14:ligatures w14:val="none"/>
    </w:rPr>
  </w:style>
  <w:style w:type="character" w:styleId="Odwoanieprzypisukocowego">
    <w:name w:val="endnote reference"/>
    <w:basedOn w:val="Domylnaczcionkaakapitu"/>
    <w:uiPriority w:val="99"/>
    <w:semiHidden/>
    <w:unhideWhenUsed/>
    <w:rsid w:val="00483DF9"/>
    <w:rPr>
      <w:vertAlign w:val="superscript"/>
    </w:rPr>
  </w:style>
  <w:style w:type="table" w:customStyle="1" w:styleId="Tabela-Siatka1">
    <w:name w:val="Tabela - Siatka1"/>
    <w:basedOn w:val="Standardowy"/>
    <w:next w:val="Tabela-Siatka"/>
    <w:uiPriority w:val="39"/>
    <w:rsid w:val="00B74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B74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48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BE6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4D2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omylnaczcionkaakapitu"/>
    <w:rsid w:val="00661036"/>
    <w:rPr>
      <w:rFonts w:ascii="Segoe UI" w:hAnsi="Segoe UI" w:cs="Segoe UI" w:hint="default"/>
      <w:sz w:val="18"/>
      <w:szCs w:val="18"/>
    </w:rPr>
  </w:style>
  <w:style w:type="paragraph" w:customStyle="1" w:styleId="ZTYTDZPRZEDMzmprzedmtytuulubdziauartykuempunktem">
    <w:name w:val="Z/TYT(DZ)_PRZEDM – zm. przedm. tytułu lub działu artykułem (punktem)"/>
    <w:next w:val="Normalny"/>
    <w:uiPriority w:val="28"/>
    <w:qFormat/>
    <w:rsid w:val="0054492C"/>
    <w:pPr>
      <w:keepNext/>
      <w:suppressAutoHyphens/>
      <w:spacing w:after="0" w:line="360" w:lineRule="auto"/>
      <w:ind w:left="510"/>
      <w:jc w:val="center"/>
    </w:pPr>
    <w:rPr>
      <w:rFonts w:ascii="Times" w:eastAsia="Times New Roman" w:hAnsi="Times" w:cs="Times New Roman"/>
      <w:kern w:val="0"/>
      <w:szCs w:val="26"/>
      <w:lang w:eastAsia="pl-PL"/>
      <w14:ligatures w14:val="none"/>
    </w:rPr>
  </w:style>
  <w:style w:type="character" w:customStyle="1" w:styleId="IGindeksgrny">
    <w:name w:val="_IG_ – indeks górny"/>
    <w:basedOn w:val="Domylnaczcionkaakapitu"/>
    <w:uiPriority w:val="2"/>
    <w:qFormat/>
    <w:rsid w:val="005F6829"/>
    <w:rPr>
      <w:b w:val="0"/>
      <w:i w:val="0"/>
      <w:vanish w:val="0"/>
      <w:spacing w:val="0"/>
      <w:vertAlign w:val="superscript"/>
    </w:rPr>
  </w:style>
  <w:style w:type="character" w:customStyle="1" w:styleId="IDindeksdolny">
    <w:name w:val="_ID_ – indeks dolny"/>
    <w:basedOn w:val="Domylnaczcionkaakapitu"/>
    <w:qFormat/>
    <w:rsid w:val="005F6829"/>
    <w:rPr>
      <w:b w:val="0"/>
      <w:i w:val="0"/>
      <w:vanish w:val="0"/>
      <w:spacing w:val="0"/>
      <w:vertAlign w:val="subscript"/>
    </w:rPr>
  </w:style>
  <w:style w:type="paragraph" w:customStyle="1" w:styleId="Tekstakapitw">
    <w:name w:val="Tekst akapitów"/>
    <w:basedOn w:val="Normalny"/>
    <w:link w:val="TekstakapitwZnak"/>
    <w:qFormat/>
    <w:rsid w:val="000059DB"/>
    <w:pPr>
      <w:widowControl/>
      <w:autoSpaceDE/>
      <w:autoSpaceDN/>
      <w:adjustRightInd/>
      <w:spacing w:before="240"/>
      <w:jc w:val="both"/>
    </w:pPr>
    <w:rPr>
      <w:rFonts w:ascii="Calibri Light" w:eastAsia="Times New Roman" w:hAnsi="Calibri Light" w:cs="Times New Roman"/>
      <w:sz w:val="22"/>
      <w:lang w:eastAsia="en-GB"/>
    </w:rPr>
  </w:style>
  <w:style w:type="character" w:customStyle="1" w:styleId="TekstakapitwZnak">
    <w:name w:val="Tekst akapitów Znak"/>
    <w:link w:val="Tekstakapitw"/>
    <w:rsid w:val="000059DB"/>
    <w:rPr>
      <w:rFonts w:ascii="Calibri Light" w:eastAsia="Times New Roman" w:hAnsi="Calibri Light" w:cs="Times New Roman"/>
      <w:kern w:val="0"/>
      <w:sz w:val="22"/>
      <w:szCs w:val="20"/>
      <w:lang w:eastAsia="en-GB"/>
      <w14:ligatures w14:val="none"/>
    </w:rPr>
  </w:style>
  <w:style w:type="paragraph" w:customStyle="1" w:styleId="ZDANIENASTNOWYWIERSZnpzddrugienowywierszwust">
    <w:name w:val="ZDANIE_NAST_NOWY_WIERSZ – np. zd. drugie (nowy wiersz) w ust."/>
    <w:basedOn w:val="Normalny"/>
    <w:next w:val="Normalny"/>
    <w:uiPriority w:val="17"/>
    <w:qFormat/>
    <w:rsid w:val="00117378"/>
    <w:pPr>
      <w:widowControl/>
      <w:autoSpaceDE/>
      <w:autoSpaceDN/>
      <w:adjustRightInd/>
      <w:jc w:val="both"/>
    </w:pPr>
    <w:rPr>
      <w:rFonts w:ascii="Times" w:eastAsia="Times New Roman" w:hAnsi="Times"/>
      <w:bCs/>
    </w:rPr>
  </w:style>
  <w:style w:type="paragraph" w:customStyle="1" w:styleId="Punkty">
    <w:name w:val="Punkty"/>
    <w:basedOn w:val="Normalny"/>
    <w:link w:val="PunktyZnak"/>
    <w:qFormat/>
    <w:rsid w:val="00117378"/>
    <w:pPr>
      <w:widowControl/>
      <w:numPr>
        <w:numId w:val="1"/>
      </w:numPr>
      <w:autoSpaceDE/>
      <w:autoSpaceDN/>
      <w:adjustRightInd/>
      <w:ind w:left="851" w:hanging="425"/>
      <w:jc w:val="both"/>
    </w:pPr>
    <w:rPr>
      <w:rFonts w:ascii="Calibri Light" w:eastAsia="Times New Roman" w:hAnsi="Calibri Light" w:cs="Calibri Light"/>
      <w:sz w:val="22"/>
      <w:lang w:eastAsia="en-GB"/>
    </w:rPr>
  </w:style>
  <w:style w:type="character" w:customStyle="1" w:styleId="PunktyZnak">
    <w:name w:val="Punkty Znak"/>
    <w:link w:val="Punkty"/>
    <w:rsid w:val="00117378"/>
    <w:rPr>
      <w:rFonts w:ascii="Calibri Light" w:eastAsia="Times New Roman" w:hAnsi="Calibri Light" w:cs="Calibri Light"/>
      <w:kern w:val="0"/>
      <w:sz w:val="22"/>
      <w:szCs w:val="20"/>
      <w:lang w:eastAsia="en-GB"/>
      <w14:ligatures w14:val="none"/>
    </w:rPr>
  </w:style>
  <w:style w:type="character" w:customStyle="1" w:styleId="normaltextrun">
    <w:name w:val="normaltextrun"/>
    <w:basedOn w:val="Domylnaczcionkaakapitu"/>
    <w:rsid w:val="00117378"/>
  </w:style>
  <w:style w:type="paragraph" w:customStyle="1" w:styleId="Normal0">
    <w:name w:val="Normal0"/>
    <w:rsid w:val="00D016E5"/>
    <w:pPr>
      <w:spacing w:after="200" w:line="276" w:lineRule="auto"/>
    </w:pPr>
    <w:rPr>
      <w:rFonts w:ascii="Calibri" w:eastAsia="Calibri" w:hAnsi="Calibri" w:cs="Calibri"/>
      <w:kern w:val="0"/>
      <w:sz w:val="22"/>
      <w:szCs w:val="22"/>
      <w:lang w:val="en-GB" w:eastAsia="en-IE"/>
      <w14:ligatures w14:val="none"/>
    </w:rPr>
  </w:style>
  <w:style w:type="paragraph" w:customStyle="1" w:styleId="Wypunktowanie">
    <w:name w:val="Wypunktowanie"/>
    <w:basedOn w:val="Normalny"/>
    <w:link w:val="WypunktowanieZnak"/>
    <w:qFormat/>
    <w:rsid w:val="00BB5098"/>
    <w:pPr>
      <w:widowControl/>
      <w:autoSpaceDE/>
      <w:autoSpaceDN/>
      <w:adjustRightInd/>
      <w:ind w:left="851" w:hanging="425"/>
      <w:jc w:val="both"/>
    </w:pPr>
    <w:rPr>
      <w:rFonts w:ascii="Calibri Light" w:eastAsia="Times New Roman" w:hAnsi="Calibri Light" w:cs="Calibri Light"/>
      <w:lang w:eastAsia="en-GB"/>
    </w:rPr>
  </w:style>
  <w:style w:type="character" w:customStyle="1" w:styleId="WypunktowanieZnak">
    <w:name w:val="Wypunktowanie Znak"/>
    <w:link w:val="Wypunktowanie"/>
    <w:rsid w:val="00BB5098"/>
    <w:rPr>
      <w:rFonts w:ascii="Calibri Light" w:eastAsia="Times New Roman" w:hAnsi="Calibri Light" w:cs="Calibri Light"/>
      <w:kern w:val="0"/>
      <w:szCs w:val="20"/>
      <w:lang w:eastAsia="en-GB"/>
      <w14:ligatures w14:val="none"/>
    </w:rPr>
  </w:style>
  <w:style w:type="paragraph" w:customStyle="1" w:styleId="Przypisdolny">
    <w:name w:val="Przypis dolny"/>
    <w:basedOn w:val="Tekstprzypisudolnego"/>
    <w:link w:val="PrzypisdolnyZnak"/>
    <w:qFormat/>
    <w:rsid w:val="00BB5098"/>
    <w:pPr>
      <w:jc w:val="both"/>
    </w:pPr>
    <w:rPr>
      <w:rFonts w:ascii="Calibri Light" w:eastAsia="Times New Roman" w:hAnsi="Calibri Light" w:cs="Calibri Light"/>
      <w:kern w:val="0"/>
      <w:sz w:val="18"/>
      <w:lang w:eastAsia="pl-PL"/>
      <w14:ligatures w14:val="none"/>
    </w:rPr>
  </w:style>
  <w:style w:type="character" w:customStyle="1" w:styleId="PrzypisdolnyZnak">
    <w:name w:val="Przypis dolny Znak"/>
    <w:link w:val="Przypisdolny"/>
    <w:rsid w:val="00BB5098"/>
    <w:rPr>
      <w:rFonts w:ascii="Calibri Light" w:eastAsia="Times New Roman" w:hAnsi="Calibri Light" w:cs="Calibri Light"/>
      <w:kern w:val="0"/>
      <w:sz w:val="18"/>
      <w:szCs w:val="20"/>
      <w:lang w:eastAsia="pl-PL"/>
      <w14:ligatures w14:val="none"/>
    </w:rPr>
  </w:style>
  <w:style w:type="paragraph" w:customStyle="1" w:styleId="Tekstgwny">
    <w:name w:val="Tekst główny"/>
    <w:link w:val="TekstgwnyZnak"/>
    <w:qFormat/>
    <w:rsid w:val="00BB5098"/>
    <w:pPr>
      <w:spacing w:before="240" w:after="0" w:line="360" w:lineRule="auto"/>
      <w:ind w:firstLine="425"/>
      <w:contextualSpacing/>
      <w:jc w:val="both"/>
    </w:pPr>
    <w:rPr>
      <w:rFonts w:ascii="Calibri Light" w:eastAsia="Times New Roman" w:hAnsi="Calibri Light" w:cs="Calibri"/>
      <w:kern w:val="0"/>
      <w:sz w:val="22"/>
      <w:szCs w:val="20"/>
      <w:lang w:eastAsia="pl-PL"/>
      <w14:ligatures w14:val="none"/>
    </w:rPr>
  </w:style>
  <w:style w:type="character" w:customStyle="1" w:styleId="TekstgwnyZnak">
    <w:name w:val="Tekst główny Znak"/>
    <w:basedOn w:val="Domylnaczcionkaakapitu"/>
    <w:link w:val="Tekstgwny"/>
    <w:rsid w:val="00BB5098"/>
    <w:rPr>
      <w:rFonts w:ascii="Calibri Light" w:eastAsia="Times New Roman" w:hAnsi="Calibri Light" w:cs="Calibri"/>
      <w:kern w:val="0"/>
      <w:sz w:val="22"/>
      <w:szCs w:val="20"/>
      <w:lang w:eastAsia="pl-PL"/>
      <w14:ligatures w14:val="none"/>
    </w:rPr>
  </w:style>
  <w:style w:type="character" w:customStyle="1" w:styleId="spellingerror">
    <w:name w:val="spellingerror"/>
    <w:basedOn w:val="Domylnaczcionkaakapitu"/>
    <w:rsid w:val="00BB5098"/>
  </w:style>
  <w:style w:type="character" w:customStyle="1" w:styleId="superscript">
    <w:name w:val="superscript"/>
    <w:basedOn w:val="Domylnaczcionkaakapitu"/>
    <w:rsid w:val="00BB5098"/>
  </w:style>
  <w:style w:type="character" w:styleId="Nierozpoznanawzmianka">
    <w:name w:val="Unresolved Mention"/>
    <w:basedOn w:val="Domylnaczcionkaakapitu"/>
    <w:uiPriority w:val="99"/>
    <w:semiHidden/>
    <w:unhideWhenUsed/>
    <w:rsid w:val="00B92AB3"/>
    <w:rPr>
      <w:color w:val="605E5C"/>
      <w:shd w:val="clear" w:color="auto" w:fill="E1DFDD"/>
    </w:rPr>
  </w:style>
  <w:style w:type="character" w:customStyle="1" w:styleId="ui-provider">
    <w:name w:val="ui-provider"/>
    <w:basedOn w:val="Domylnaczcionkaakapitu"/>
    <w:rsid w:val="00554206"/>
  </w:style>
  <w:style w:type="character" w:customStyle="1" w:styleId="LegendatabelaZnak">
    <w:name w:val="Legenda tabela Znak"/>
    <w:basedOn w:val="Domylnaczcionkaakapitu"/>
    <w:link w:val="Legendatabela"/>
    <w:locked/>
    <w:rsid w:val="00CD12A6"/>
    <w:rPr>
      <w:rFonts w:ascii="Calibri Light" w:hAnsi="Calibri Light" w:cs="Calibri Light"/>
      <w:color w:val="000000"/>
    </w:rPr>
  </w:style>
  <w:style w:type="paragraph" w:customStyle="1" w:styleId="Legendatabela">
    <w:name w:val="Legenda tabela"/>
    <w:basedOn w:val="Normalny"/>
    <w:link w:val="LegendatabelaZnak"/>
    <w:rsid w:val="00CD12A6"/>
    <w:pPr>
      <w:keepNext/>
      <w:widowControl/>
      <w:autoSpaceDE/>
      <w:autoSpaceDN/>
      <w:adjustRightInd/>
      <w:spacing w:before="240" w:line="240" w:lineRule="auto"/>
      <w:jc w:val="both"/>
    </w:pPr>
    <w:rPr>
      <w:rFonts w:ascii="Calibri Light" w:eastAsiaTheme="minorHAnsi" w:hAnsi="Calibri Light" w:cs="Calibri Light"/>
      <w:color w:val="000000"/>
      <w:kern w:val="2"/>
      <w:szCs w:val="24"/>
      <w:lang w:eastAsia="en-US"/>
      <w14:ligatures w14:val="standardContextual"/>
    </w:rPr>
  </w:style>
  <w:style w:type="paragraph" w:customStyle="1" w:styleId="ZPKTzmpktartykuempunktem">
    <w:name w:val="Z/PKT – zm. pkt artykułem (punktem)"/>
    <w:basedOn w:val="PKTpunkt"/>
    <w:uiPriority w:val="31"/>
    <w:qFormat/>
    <w:rsid w:val="005218D7"/>
    <w:pPr>
      <w:ind w:left="1020"/>
    </w:pPr>
  </w:style>
  <w:style w:type="paragraph" w:customStyle="1" w:styleId="LITlitera">
    <w:name w:val="LIT – litera"/>
    <w:basedOn w:val="PKTpunkt"/>
    <w:uiPriority w:val="14"/>
    <w:qFormat/>
    <w:rsid w:val="00387DC8"/>
    <w:pPr>
      <w:ind w:left="986" w:hanging="476"/>
    </w:pPr>
  </w:style>
  <w:style w:type="paragraph" w:customStyle="1" w:styleId="USTustnpkodeksu">
    <w:name w:val="UST(§) – ust. (§ np. kodeksu)"/>
    <w:basedOn w:val="ARTartustawynprozporzdzenia"/>
    <w:uiPriority w:val="12"/>
    <w:qFormat/>
    <w:rsid w:val="00775733"/>
    <w:pPr>
      <w:spacing w:before="0"/>
    </w:pPr>
    <w:rPr>
      <w:bCs/>
    </w:rPr>
  </w:style>
  <w:style w:type="paragraph" w:customStyle="1" w:styleId="ODNONIKtreodnonika">
    <w:name w:val="ODNOŚNIK – treść odnośnika"/>
    <w:uiPriority w:val="19"/>
    <w:qFormat/>
    <w:rsid w:val="00F56101"/>
    <w:pPr>
      <w:spacing w:after="0" w:line="240" w:lineRule="auto"/>
      <w:ind w:left="284" w:hanging="284"/>
      <w:jc w:val="both"/>
    </w:pPr>
    <w:rPr>
      <w:rFonts w:ascii="Times New Roman" w:eastAsiaTheme="minorEastAsia" w:hAnsi="Times New Roman" w:cs="Arial"/>
      <w:kern w:val="0"/>
      <w:sz w:val="20"/>
      <w:szCs w:val="20"/>
      <w:lang w:eastAsia="pl-PL"/>
      <w14:ligatures w14:val="none"/>
    </w:rPr>
  </w:style>
  <w:style w:type="paragraph" w:customStyle="1" w:styleId="pf0">
    <w:name w:val="pf0"/>
    <w:basedOn w:val="Normalny"/>
    <w:rsid w:val="00881061"/>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ZZTIRwLITzmianazmtirwlit">
    <w:name w:val="ZZ/TIR_w_LIT – zmiana zm. tir. w lit."/>
    <w:basedOn w:val="Normalny"/>
    <w:uiPriority w:val="67"/>
    <w:qFormat/>
    <w:rsid w:val="003D00E8"/>
    <w:pPr>
      <w:widowControl/>
      <w:autoSpaceDE/>
      <w:autoSpaceDN/>
      <w:adjustRightInd/>
      <w:ind w:left="2767" w:hanging="397"/>
      <w:jc w:val="both"/>
    </w:pPr>
    <w:rPr>
      <w:rFonts w:ascii="Times" w:hAnsi="Times"/>
      <w:bCs/>
    </w:rPr>
  </w:style>
  <w:style w:type="paragraph" w:styleId="Stopka">
    <w:name w:val="footer"/>
    <w:basedOn w:val="Normalny"/>
    <w:link w:val="StopkaZnak"/>
    <w:uiPriority w:val="99"/>
    <w:unhideWhenUsed/>
    <w:rsid w:val="00C56372"/>
    <w:pPr>
      <w:tabs>
        <w:tab w:val="center" w:pos="4536"/>
        <w:tab w:val="right" w:pos="9072"/>
      </w:tabs>
      <w:spacing w:line="240" w:lineRule="auto"/>
    </w:pPr>
  </w:style>
  <w:style w:type="character" w:customStyle="1" w:styleId="StopkaZnak">
    <w:name w:val="Stopka Znak"/>
    <w:basedOn w:val="Domylnaczcionkaakapitu"/>
    <w:link w:val="Stopka"/>
    <w:uiPriority w:val="99"/>
    <w:rsid w:val="00C56372"/>
    <w:rPr>
      <w:rFonts w:ascii="Times New Roman" w:eastAsiaTheme="minorEastAsia" w:hAnsi="Times New Roman" w:cs="Arial"/>
      <w:kern w:val="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99574">
      <w:bodyDiv w:val="1"/>
      <w:marLeft w:val="0"/>
      <w:marRight w:val="0"/>
      <w:marTop w:val="0"/>
      <w:marBottom w:val="0"/>
      <w:divBdr>
        <w:top w:val="none" w:sz="0" w:space="0" w:color="auto"/>
        <w:left w:val="none" w:sz="0" w:space="0" w:color="auto"/>
        <w:bottom w:val="none" w:sz="0" w:space="0" w:color="auto"/>
        <w:right w:val="none" w:sz="0" w:space="0" w:color="auto"/>
      </w:divBdr>
    </w:div>
    <w:div w:id="179316832">
      <w:bodyDiv w:val="1"/>
      <w:marLeft w:val="0"/>
      <w:marRight w:val="0"/>
      <w:marTop w:val="0"/>
      <w:marBottom w:val="0"/>
      <w:divBdr>
        <w:top w:val="none" w:sz="0" w:space="0" w:color="auto"/>
        <w:left w:val="none" w:sz="0" w:space="0" w:color="auto"/>
        <w:bottom w:val="none" w:sz="0" w:space="0" w:color="auto"/>
        <w:right w:val="none" w:sz="0" w:space="0" w:color="auto"/>
      </w:divBdr>
    </w:div>
    <w:div w:id="196238194">
      <w:bodyDiv w:val="1"/>
      <w:marLeft w:val="0"/>
      <w:marRight w:val="0"/>
      <w:marTop w:val="0"/>
      <w:marBottom w:val="0"/>
      <w:divBdr>
        <w:top w:val="none" w:sz="0" w:space="0" w:color="auto"/>
        <w:left w:val="none" w:sz="0" w:space="0" w:color="auto"/>
        <w:bottom w:val="none" w:sz="0" w:space="0" w:color="auto"/>
        <w:right w:val="none" w:sz="0" w:space="0" w:color="auto"/>
      </w:divBdr>
    </w:div>
    <w:div w:id="246229275">
      <w:bodyDiv w:val="1"/>
      <w:marLeft w:val="0"/>
      <w:marRight w:val="0"/>
      <w:marTop w:val="0"/>
      <w:marBottom w:val="0"/>
      <w:divBdr>
        <w:top w:val="none" w:sz="0" w:space="0" w:color="auto"/>
        <w:left w:val="none" w:sz="0" w:space="0" w:color="auto"/>
        <w:bottom w:val="none" w:sz="0" w:space="0" w:color="auto"/>
        <w:right w:val="none" w:sz="0" w:space="0" w:color="auto"/>
      </w:divBdr>
    </w:div>
    <w:div w:id="298458024">
      <w:bodyDiv w:val="1"/>
      <w:marLeft w:val="0"/>
      <w:marRight w:val="0"/>
      <w:marTop w:val="0"/>
      <w:marBottom w:val="0"/>
      <w:divBdr>
        <w:top w:val="none" w:sz="0" w:space="0" w:color="auto"/>
        <w:left w:val="none" w:sz="0" w:space="0" w:color="auto"/>
        <w:bottom w:val="none" w:sz="0" w:space="0" w:color="auto"/>
        <w:right w:val="none" w:sz="0" w:space="0" w:color="auto"/>
      </w:divBdr>
    </w:div>
    <w:div w:id="391733553">
      <w:bodyDiv w:val="1"/>
      <w:marLeft w:val="0"/>
      <w:marRight w:val="0"/>
      <w:marTop w:val="0"/>
      <w:marBottom w:val="0"/>
      <w:divBdr>
        <w:top w:val="none" w:sz="0" w:space="0" w:color="auto"/>
        <w:left w:val="none" w:sz="0" w:space="0" w:color="auto"/>
        <w:bottom w:val="none" w:sz="0" w:space="0" w:color="auto"/>
        <w:right w:val="none" w:sz="0" w:space="0" w:color="auto"/>
      </w:divBdr>
    </w:div>
    <w:div w:id="469980478">
      <w:bodyDiv w:val="1"/>
      <w:marLeft w:val="0"/>
      <w:marRight w:val="0"/>
      <w:marTop w:val="0"/>
      <w:marBottom w:val="0"/>
      <w:divBdr>
        <w:top w:val="none" w:sz="0" w:space="0" w:color="auto"/>
        <w:left w:val="none" w:sz="0" w:space="0" w:color="auto"/>
        <w:bottom w:val="none" w:sz="0" w:space="0" w:color="auto"/>
        <w:right w:val="none" w:sz="0" w:space="0" w:color="auto"/>
      </w:divBdr>
    </w:div>
    <w:div w:id="660085293">
      <w:bodyDiv w:val="1"/>
      <w:marLeft w:val="0"/>
      <w:marRight w:val="0"/>
      <w:marTop w:val="0"/>
      <w:marBottom w:val="0"/>
      <w:divBdr>
        <w:top w:val="none" w:sz="0" w:space="0" w:color="auto"/>
        <w:left w:val="none" w:sz="0" w:space="0" w:color="auto"/>
        <w:bottom w:val="none" w:sz="0" w:space="0" w:color="auto"/>
        <w:right w:val="none" w:sz="0" w:space="0" w:color="auto"/>
      </w:divBdr>
    </w:div>
    <w:div w:id="679548460">
      <w:bodyDiv w:val="1"/>
      <w:marLeft w:val="0"/>
      <w:marRight w:val="0"/>
      <w:marTop w:val="0"/>
      <w:marBottom w:val="0"/>
      <w:divBdr>
        <w:top w:val="none" w:sz="0" w:space="0" w:color="auto"/>
        <w:left w:val="none" w:sz="0" w:space="0" w:color="auto"/>
        <w:bottom w:val="none" w:sz="0" w:space="0" w:color="auto"/>
        <w:right w:val="none" w:sz="0" w:space="0" w:color="auto"/>
      </w:divBdr>
    </w:div>
    <w:div w:id="698168414">
      <w:bodyDiv w:val="1"/>
      <w:marLeft w:val="0"/>
      <w:marRight w:val="0"/>
      <w:marTop w:val="0"/>
      <w:marBottom w:val="0"/>
      <w:divBdr>
        <w:top w:val="none" w:sz="0" w:space="0" w:color="auto"/>
        <w:left w:val="none" w:sz="0" w:space="0" w:color="auto"/>
        <w:bottom w:val="none" w:sz="0" w:space="0" w:color="auto"/>
        <w:right w:val="none" w:sz="0" w:space="0" w:color="auto"/>
      </w:divBdr>
    </w:div>
    <w:div w:id="884607174">
      <w:bodyDiv w:val="1"/>
      <w:marLeft w:val="0"/>
      <w:marRight w:val="0"/>
      <w:marTop w:val="0"/>
      <w:marBottom w:val="0"/>
      <w:divBdr>
        <w:top w:val="none" w:sz="0" w:space="0" w:color="auto"/>
        <w:left w:val="none" w:sz="0" w:space="0" w:color="auto"/>
        <w:bottom w:val="none" w:sz="0" w:space="0" w:color="auto"/>
        <w:right w:val="none" w:sz="0" w:space="0" w:color="auto"/>
      </w:divBdr>
      <w:divsChild>
        <w:div w:id="977345259">
          <w:marLeft w:val="0"/>
          <w:marRight w:val="0"/>
          <w:marTop w:val="0"/>
          <w:marBottom w:val="0"/>
          <w:divBdr>
            <w:top w:val="none" w:sz="0" w:space="0" w:color="auto"/>
            <w:left w:val="none" w:sz="0" w:space="0" w:color="auto"/>
            <w:bottom w:val="none" w:sz="0" w:space="0" w:color="auto"/>
            <w:right w:val="none" w:sz="0" w:space="0" w:color="auto"/>
          </w:divBdr>
        </w:div>
      </w:divsChild>
    </w:div>
    <w:div w:id="928806943">
      <w:bodyDiv w:val="1"/>
      <w:marLeft w:val="0"/>
      <w:marRight w:val="0"/>
      <w:marTop w:val="0"/>
      <w:marBottom w:val="0"/>
      <w:divBdr>
        <w:top w:val="none" w:sz="0" w:space="0" w:color="auto"/>
        <w:left w:val="none" w:sz="0" w:space="0" w:color="auto"/>
        <w:bottom w:val="none" w:sz="0" w:space="0" w:color="auto"/>
        <w:right w:val="none" w:sz="0" w:space="0" w:color="auto"/>
      </w:divBdr>
    </w:div>
    <w:div w:id="1022704308">
      <w:bodyDiv w:val="1"/>
      <w:marLeft w:val="0"/>
      <w:marRight w:val="0"/>
      <w:marTop w:val="0"/>
      <w:marBottom w:val="0"/>
      <w:divBdr>
        <w:top w:val="none" w:sz="0" w:space="0" w:color="auto"/>
        <w:left w:val="none" w:sz="0" w:space="0" w:color="auto"/>
        <w:bottom w:val="none" w:sz="0" w:space="0" w:color="auto"/>
        <w:right w:val="none" w:sz="0" w:space="0" w:color="auto"/>
      </w:divBdr>
    </w:div>
    <w:div w:id="1035230396">
      <w:bodyDiv w:val="1"/>
      <w:marLeft w:val="0"/>
      <w:marRight w:val="0"/>
      <w:marTop w:val="0"/>
      <w:marBottom w:val="0"/>
      <w:divBdr>
        <w:top w:val="none" w:sz="0" w:space="0" w:color="auto"/>
        <w:left w:val="none" w:sz="0" w:space="0" w:color="auto"/>
        <w:bottom w:val="none" w:sz="0" w:space="0" w:color="auto"/>
        <w:right w:val="none" w:sz="0" w:space="0" w:color="auto"/>
      </w:divBdr>
    </w:div>
    <w:div w:id="1079711458">
      <w:bodyDiv w:val="1"/>
      <w:marLeft w:val="0"/>
      <w:marRight w:val="0"/>
      <w:marTop w:val="0"/>
      <w:marBottom w:val="0"/>
      <w:divBdr>
        <w:top w:val="none" w:sz="0" w:space="0" w:color="auto"/>
        <w:left w:val="none" w:sz="0" w:space="0" w:color="auto"/>
        <w:bottom w:val="none" w:sz="0" w:space="0" w:color="auto"/>
        <w:right w:val="none" w:sz="0" w:space="0" w:color="auto"/>
      </w:divBdr>
    </w:div>
    <w:div w:id="1094739462">
      <w:bodyDiv w:val="1"/>
      <w:marLeft w:val="0"/>
      <w:marRight w:val="0"/>
      <w:marTop w:val="0"/>
      <w:marBottom w:val="0"/>
      <w:divBdr>
        <w:top w:val="none" w:sz="0" w:space="0" w:color="auto"/>
        <w:left w:val="none" w:sz="0" w:space="0" w:color="auto"/>
        <w:bottom w:val="none" w:sz="0" w:space="0" w:color="auto"/>
        <w:right w:val="none" w:sz="0" w:space="0" w:color="auto"/>
      </w:divBdr>
    </w:div>
    <w:div w:id="1105081614">
      <w:bodyDiv w:val="1"/>
      <w:marLeft w:val="0"/>
      <w:marRight w:val="0"/>
      <w:marTop w:val="0"/>
      <w:marBottom w:val="0"/>
      <w:divBdr>
        <w:top w:val="none" w:sz="0" w:space="0" w:color="auto"/>
        <w:left w:val="none" w:sz="0" w:space="0" w:color="auto"/>
        <w:bottom w:val="none" w:sz="0" w:space="0" w:color="auto"/>
        <w:right w:val="none" w:sz="0" w:space="0" w:color="auto"/>
      </w:divBdr>
    </w:div>
    <w:div w:id="1180008404">
      <w:bodyDiv w:val="1"/>
      <w:marLeft w:val="0"/>
      <w:marRight w:val="0"/>
      <w:marTop w:val="0"/>
      <w:marBottom w:val="0"/>
      <w:divBdr>
        <w:top w:val="none" w:sz="0" w:space="0" w:color="auto"/>
        <w:left w:val="none" w:sz="0" w:space="0" w:color="auto"/>
        <w:bottom w:val="none" w:sz="0" w:space="0" w:color="auto"/>
        <w:right w:val="none" w:sz="0" w:space="0" w:color="auto"/>
      </w:divBdr>
    </w:div>
    <w:div w:id="1205824846">
      <w:bodyDiv w:val="1"/>
      <w:marLeft w:val="0"/>
      <w:marRight w:val="0"/>
      <w:marTop w:val="0"/>
      <w:marBottom w:val="0"/>
      <w:divBdr>
        <w:top w:val="none" w:sz="0" w:space="0" w:color="auto"/>
        <w:left w:val="none" w:sz="0" w:space="0" w:color="auto"/>
        <w:bottom w:val="none" w:sz="0" w:space="0" w:color="auto"/>
        <w:right w:val="none" w:sz="0" w:space="0" w:color="auto"/>
      </w:divBdr>
    </w:div>
    <w:div w:id="1308050739">
      <w:bodyDiv w:val="1"/>
      <w:marLeft w:val="0"/>
      <w:marRight w:val="0"/>
      <w:marTop w:val="0"/>
      <w:marBottom w:val="0"/>
      <w:divBdr>
        <w:top w:val="none" w:sz="0" w:space="0" w:color="auto"/>
        <w:left w:val="none" w:sz="0" w:space="0" w:color="auto"/>
        <w:bottom w:val="none" w:sz="0" w:space="0" w:color="auto"/>
        <w:right w:val="none" w:sz="0" w:space="0" w:color="auto"/>
      </w:divBdr>
    </w:div>
    <w:div w:id="1351375445">
      <w:bodyDiv w:val="1"/>
      <w:marLeft w:val="0"/>
      <w:marRight w:val="0"/>
      <w:marTop w:val="0"/>
      <w:marBottom w:val="0"/>
      <w:divBdr>
        <w:top w:val="none" w:sz="0" w:space="0" w:color="auto"/>
        <w:left w:val="none" w:sz="0" w:space="0" w:color="auto"/>
        <w:bottom w:val="none" w:sz="0" w:space="0" w:color="auto"/>
        <w:right w:val="none" w:sz="0" w:space="0" w:color="auto"/>
      </w:divBdr>
    </w:div>
    <w:div w:id="1387099589">
      <w:bodyDiv w:val="1"/>
      <w:marLeft w:val="0"/>
      <w:marRight w:val="0"/>
      <w:marTop w:val="0"/>
      <w:marBottom w:val="0"/>
      <w:divBdr>
        <w:top w:val="none" w:sz="0" w:space="0" w:color="auto"/>
        <w:left w:val="none" w:sz="0" w:space="0" w:color="auto"/>
        <w:bottom w:val="none" w:sz="0" w:space="0" w:color="auto"/>
        <w:right w:val="none" w:sz="0" w:space="0" w:color="auto"/>
      </w:divBdr>
    </w:div>
    <w:div w:id="1389838530">
      <w:bodyDiv w:val="1"/>
      <w:marLeft w:val="0"/>
      <w:marRight w:val="0"/>
      <w:marTop w:val="0"/>
      <w:marBottom w:val="0"/>
      <w:divBdr>
        <w:top w:val="none" w:sz="0" w:space="0" w:color="auto"/>
        <w:left w:val="none" w:sz="0" w:space="0" w:color="auto"/>
        <w:bottom w:val="none" w:sz="0" w:space="0" w:color="auto"/>
        <w:right w:val="none" w:sz="0" w:space="0" w:color="auto"/>
      </w:divBdr>
    </w:div>
    <w:div w:id="1402603216">
      <w:bodyDiv w:val="1"/>
      <w:marLeft w:val="0"/>
      <w:marRight w:val="0"/>
      <w:marTop w:val="0"/>
      <w:marBottom w:val="0"/>
      <w:divBdr>
        <w:top w:val="none" w:sz="0" w:space="0" w:color="auto"/>
        <w:left w:val="none" w:sz="0" w:space="0" w:color="auto"/>
        <w:bottom w:val="none" w:sz="0" w:space="0" w:color="auto"/>
        <w:right w:val="none" w:sz="0" w:space="0" w:color="auto"/>
      </w:divBdr>
    </w:div>
    <w:div w:id="1513953670">
      <w:bodyDiv w:val="1"/>
      <w:marLeft w:val="0"/>
      <w:marRight w:val="0"/>
      <w:marTop w:val="0"/>
      <w:marBottom w:val="0"/>
      <w:divBdr>
        <w:top w:val="none" w:sz="0" w:space="0" w:color="auto"/>
        <w:left w:val="none" w:sz="0" w:space="0" w:color="auto"/>
        <w:bottom w:val="none" w:sz="0" w:space="0" w:color="auto"/>
        <w:right w:val="none" w:sz="0" w:space="0" w:color="auto"/>
      </w:divBdr>
    </w:div>
    <w:div w:id="1623267642">
      <w:bodyDiv w:val="1"/>
      <w:marLeft w:val="0"/>
      <w:marRight w:val="0"/>
      <w:marTop w:val="0"/>
      <w:marBottom w:val="0"/>
      <w:divBdr>
        <w:top w:val="none" w:sz="0" w:space="0" w:color="auto"/>
        <w:left w:val="none" w:sz="0" w:space="0" w:color="auto"/>
        <w:bottom w:val="none" w:sz="0" w:space="0" w:color="auto"/>
        <w:right w:val="none" w:sz="0" w:space="0" w:color="auto"/>
      </w:divBdr>
    </w:div>
    <w:div w:id="1641105237">
      <w:bodyDiv w:val="1"/>
      <w:marLeft w:val="0"/>
      <w:marRight w:val="0"/>
      <w:marTop w:val="0"/>
      <w:marBottom w:val="0"/>
      <w:divBdr>
        <w:top w:val="none" w:sz="0" w:space="0" w:color="auto"/>
        <w:left w:val="none" w:sz="0" w:space="0" w:color="auto"/>
        <w:bottom w:val="none" w:sz="0" w:space="0" w:color="auto"/>
        <w:right w:val="none" w:sz="0" w:space="0" w:color="auto"/>
      </w:divBdr>
    </w:div>
    <w:div w:id="1653678461">
      <w:bodyDiv w:val="1"/>
      <w:marLeft w:val="0"/>
      <w:marRight w:val="0"/>
      <w:marTop w:val="0"/>
      <w:marBottom w:val="0"/>
      <w:divBdr>
        <w:top w:val="none" w:sz="0" w:space="0" w:color="auto"/>
        <w:left w:val="none" w:sz="0" w:space="0" w:color="auto"/>
        <w:bottom w:val="none" w:sz="0" w:space="0" w:color="auto"/>
        <w:right w:val="none" w:sz="0" w:space="0" w:color="auto"/>
      </w:divBdr>
    </w:div>
    <w:div w:id="1699358078">
      <w:bodyDiv w:val="1"/>
      <w:marLeft w:val="0"/>
      <w:marRight w:val="0"/>
      <w:marTop w:val="0"/>
      <w:marBottom w:val="0"/>
      <w:divBdr>
        <w:top w:val="none" w:sz="0" w:space="0" w:color="auto"/>
        <w:left w:val="none" w:sz="0" w:space="0" w:color="auto"/>
        <w:bottom w:val="none" w:sz="0" w:space="0" w:color="auto"/>
        <w:right w:val="none" w:sz="0" w:space="0" w:color="auto"/>
      </w:divBdr>
      <w:divsChild>
        <w:div w:id="171604706">
          <w:marLeft w:val="0"/>
          <w:marRight w:val="0"/>
          <w:marTop w:val="0"/>
          <w:marBottom w:val="0"/>
          <w:divBdr>
            <w:top w:val="none" w:sz="0" w:space="0" w:color="auto"/>
            <w:left w:val="none" w:sz="0" w:space="0" w:color="auto"/>
            <w:bottom w:val="none" w:sz="0" w:space="0" w:color="auto"/>
            <w:right w:val="none" w:sz="0" w:space="0" w:color="auto"/>
          </w:divBdr>
        </w:div>
      </w:divsChild>
    </w:div>
    <w:div w:id="1825587962">
      <w:bodyDiv w:val="1"/>
      <w:marLeft w:val="0"/>
      <w:marRight w:val="0"/>
      <w:marTop w:val="0"/>
      <w:marBottom w:val="0"/>
      <w:divBdr>
        <w:top w:val="none" w:sz="0" w:space="0" w:color="auto"/>
        <w:left w:val="none" w:sz="0" w:space="0" w:color="auto"/>
        <w:bottom w:val="none" w:sz="0" w:space="0" w:color="auto"/>
        <w:right w:val="none" w:sz="0" w:space="0" w:color="auto"/>
      </w:divBdr>
    </w:div>
    <w:div w:id="1974286884">
      <w:bodyDiv w:val="1"/>
      <w:marLeft w:val="0"/>
      <w:marRight w:val="0"/>
      <w:marTop w:val="0"/>
      <w:marBottom w:val="0"/>
      <w:divBdr>
        <w:top w:val="none" w:sz="0" w:space="0" w:color="auto"/>
        <w:left w:val="none" w:sz="0" w:space="0" w:color="auto"/>
        <w:bottom w:val="none" w:sz="0" w:space="0" w:color="auto"/>
        <w:right w:val="none" w:sz="0" w:space="0" w:color="auto"/>
      </w:divBdr>
    </w:div>
    <w:div w:id="2106730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35e327e-03a8-4293-bc6b-d3dca26c1be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C9C953B7434341AD45F218FC4F2D10" ma:contentTypeVersion="15" ma:contentTypeDescription="Create a new document." ma:contentTypeScope="" ma:versionID="549dc3abb8ea2bd85ff90813386d07bb">
  <xsd:schema xmlns:xsd="http://www.w3.org/2001/XMLSchema" xmlns:xs="http://www.w3.org/2001/XMLSchema" xmlns:p="http://schemas.microsoft.com/office/2006/metadata/properties" xmlns:ns3="735e327e-03a8-4293-bc6b-d3dca26c1be8" xmlns:ns4="856845b6-9a68-4489-9940-c831b43fd31e" targetNamespace="http://schemas.microsoft.com/office/2006/metadata/properties" ma:root="true" ma:fieldsID="799e9f0a7a6c5495b93ba01996237f9c" ns3:_="" ns4:_="">
    <xsd:import namespace="735e327e-03a8-4293-bc6b-d3dca26c1be8"/>
    <xsd:import namespace="856845b6-9a68-4489-9940-c831b43fd31e"/>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e327e-03a8-4293-bc6b-d3dca26c1b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6845b6-9a68-4489-9940-c831b43fd31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14D629-4792-4CFD-955A-10DC84F07191}">
  <ds:schemaRefs>
    <ds:schemaRef ds:uri="http://schemas.openxmlformats.org/officeDocument/2006/bibliography"/>
  </ds:schemaRefs>
</ds:datastoreItem>
</file>

<file path=customXml/itemProps2.xml><?xml version="1.0" encoding="utf-8"?>
<ds:datastoreItem xmlns:ds="http://schemas.openxmlformats.org/officeDocument/2006/customXml" ds:itemID="{EFE26E15-EBFE-405E-B1F0-02425ED4F07D}">
  <ds:schemaRefs>
    <ds:schemaRef ds:uri="http://schemas.microsoft.com/sharepoint/v3/contenttype/forms"/>
  </ds:schemaRefs>
</ds:datastoreItem>
</file>

<file path=customXml/itemProps3.xml><?xml version="1.0" encoding="utf-8"?>
<ds:datastoreItem xmlns:ds="http://schemas.openxmlformats.org/officeDocument/2006/customXml" ds:itemID="{35B0E4D3-0B66-4EFA-9445-8695D7A4DC74}">
  <ds:schemaRefs>
    <ds:schemaRef ds:uri="http://schemas.microsoft.com/office/2006/metadata/properties"/>
    <ds:schemaRef ds:uri="http://schemas.microsoft.com/office/infopath/2007/PartnerControls"/>
    <ds:schemaRef ds:uri="735e327e-03a8-4293-bc6b-d3dca26c1be8"/>
  </ds:schemaRefs>
</ds:datastoreItem>
</file>

<file path=customXml/itemProps4.xml><?xml version="1.0" encoding="utf-8"?>
<ds:datastoreItem xmlns:ds="http://schemas.openxmlformats.org/officeDocument/2006/customXml" ds:itemID="{379FFA16-A63F-4F1C-89F4-5440E628A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e327e-03a8-4293-bc6b-d3dca26c1be8"/>
    <ds:schemaRef ds:uri="856845b6-9a68-4489-9940-c831b43fd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3156</Words>
  <Characters>18938</Characters>
  <Application>Microsoft Office Word</Application>
  <DocSecurity>0</DocSecurity>
  <Lines>157</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Woźniak Żaneta</dc:creator>
  <cp:keywords/>
  <dc:description/>
  <cp:lastModifiedBy>Kołakowska Iwona</cp:lastModifiedBy>
  <cp:revision>3</cp:revision>
  <cp:lastPrinted>2026-07-27T12:43:00Z</cp:lastPrinted>
  <dcterms:created xsi:type="dcterms:W3CDTF">2026-09-16T12:18:00Z</dcterms:created>
  <dcterms:modified xsi:type="dcterms:W3CDTF">2026-09-16T12:20:00Z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0x01010098C9C953B7434341AD45F218FC4F2D10</vt:lpwstr>
  </property>
</Properties>
</file>