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80E65" w14:textId="3E65AFD2" w:rsidR="003675C0" w:rsidRPr="003675C0" w:rsidRDefault="003675C0" w:rsidP="00FA1C27">
      <w:pPr>
        <w:pStyle w:val="OZNPROJEKTUwskazaniedatylubwersjiprojektu"/>
      </w:pPr>
      <w:r w:rsidRPr="003675C0">
        <w:t>Projekt</w:t>
      </w:r>
    </w:p>
    <w:p w14:paraId="37AD342D" w14:textId="77777777" w:rsidR="003675C0" w:rsidRPr="003675C0" w:rsidRDefault="003675C0" w:rsidP="00FE6B93">
      <w:pPr>
        <w:pStyle w:val="OZNRODZAKTUtznustawalubrozporzdzenieiorganwydajcy"/>
      </w:pPr>
      <w:r w:rsidRPr="003675C0">
        <w:t>USTAWA</w:t>
      </w:r>
    </w:p>
    <w:p w14:paraId="0AB76304" w14:textId="5E16D637" w:rsidR="003675C0" w:rsidRPr="003675C0" w:rsidRDefault="003675C0" w:rsidP="00FE6B93">
      <w:pPr>
        <w:pStyle w:val="DATAAKTUdatauchwalenialubwydaniaaktu"/>
      </w:pPr>
      <w:r w:rsidRPr="003675C0">
        <w:t>z dnia</w:t>
      </w:r>
      <w:r w:rsidR="00BD5288">
        <w:t xml:space="preserve"> </w:t>
      </w:r>
    </w:p>
    <w:p w14:paraId="385E3A90" w14:textId="118DB7A0" w:rsidR="003675C0" w:rsidRPr="003675C0" w:rsidRDefault="003675C0" w:rsidP="009F60C9">
      <w:pPr>
        <w:pStyle w:val="TYTUAKTUprzedmiotregulacjiustawylubrozporzdzenia"/>
      </w:pPr>
      <w:r w:rsidRPr="003675C0">
        <w:t>o zmianie ustawy o podatku dochodowym od osób fizycznych</w:t>
      </w:r>
      <w:r w:rsidR="00A47300">
        <w:t>,</w:t>
      </w:r>
      <w:r w:rsidR="0082767B">
        <w:t xml:space="preserve"> </w:t>
      </w:r>
      <w:r w:rsidRPr="003675C0">
        <w:t>ustawy o podatku dochodowym od osób prawnych</w:t>
      </w:r>
      <w:r w:rsidR="00546FD2">
        <w:t xml:space="preserve"> </w:t>
      </w:r>
      <w:r w:rsidR="00546FD2" w:rsidRPr="00546FD2">
        <w:t>oraz ustawy o zryczałtowanym podatku dochodowym od niektórych przychodów osiąganych przez osoby fizyczne</w:t>
      </w:r>
    </w:p>
    <w:p w14:paraId="11F9834D" w14:textId="65371DBC" w:rsidR="003675C0" w:rsidRPr="003675C0" w:rsidRDefault="003675C0" w:rsidP="009F60C9">
      <w:pPr>
        <w:pStyle w:val="ARTartustawynprozporzdzenia"/>
        <w:keepNext/>
      </w:pPr>
      <w:r w:rsidRPr="009F60C9">
        <w:rPr>
          <w:rStyle w:val="Ppogrubienie"/>
        </w:rPr>
        <w:t>Art.</w:t>
      </w:r>
      <w:r w:rsidR="00FE6B93" w:rsidRPr="009F60C9">
        <w:rPr>
          <w:rStyle w:val="Ppogrubienie"/>
        </w:rPr>
        <w:t> </w:t>
      </w:r>
      <w:r w:rsidRPr="009F60C9">
        <w:rPr>
          <w:rStyle w:val="Ppogrubienie"/>
        </w:rPr>
        <w:t>1.</w:t>
      </w:r>
      <w:r w:rsidR="00FE6B93">
        <w:t> </w:t>
      </w:r>
      <w:r w:rsidRPr="003675C0">
        <w:t>W ustawie z dnia 26 lipca 1991 r. o podatku dochodowym od osób fizycznych (Dz.</w:t>
      </w:r>
      <w:r w:rsidR="008F044B">
        <w:t xml:space="preserve"> </w:t>
      </w:r>
      <w:r w:rsidRPr="003675C0">
        <w:t>U. z 202</w:t>
      </w:r>
      <w:r w:rsidR="00B3025C">
        <w:t>6</w:t>
      </w:r>
      <w:r w:rsidRPr="003675C0">
        <w:t xml:space="preserve"> r. poz. </w:t>
      </w:r>
      <w:r w:rsidR="00B3025C">
        <w:t>592</w:t>
      </w:r>
      <w:r w:rsidR="00456E58">
        <w:t xml:space="preserve">, </w:t>
      </w:r>
      <w:r w:rsidR="00B3025C">
        <w:t>779</w:t>
      </w:r>
      <w:r w:rsidR="00331E19">
        <w:t>,</w:t>
      </w:r>
      <w:r w:rsidR="00456E58">
        <w:t xml:space="preserve"> 846</w:t>
      </w:r>
      <w:r w:rsidR="00331E19">
        <w:t>, 1079, 1098 i 1123</w:t>
      </w:r>
      <w:r w:rsidRPr="003675C0">
        <w:t>) wprowadza się następujące zmiany:</w:t>
      </w:r>
    </w:p>
    <w:p w14:paraId="2C2EE469" w14:textId="54F0EAF5" w:rsidR="003675C0" w:rsidRPr="003675C0" w:rsidRDefault="003675C0" w:rsidP="00FE6B93">
      <w:pPr>
        <w:pStyle w:val="PKTpunkt"/>
      </w:pPr>
      <w:r w:rsidRPr="003675C0">
        <w:t>1)</w:t>
      </w:r>
      <w:r w:rsidR="00FE6B93">
        <w:tab/>
      </w:r>
      <w:r w:rsidRPr="003675C0">
        <w:t xml:space="preserve">w art. 2 w ust. 1 w pkt 7 skreśla się wyrazy </w:t>
      </w:r>
      <w:r w:rsidR="009F60C9">
        <w:t>„</w:t>
      </w:r>
      <w:r w:rsidRPr="003675C0">
        <w:t xml:space="preserve"> , objętych wspólnością majątkową małżeńską</w:t>
      </w:r>
      <w:r w:rsidR="009F60C9">
        <w:t>”</w:t>
      </w:r>
      <w:r w:rsidRPr="003675C0">
        <w:t>;</w:t>
      </w:r>
    </w:p>
    <w:p w14:paraId="7C4DA55F" w14:textId="61C504B3" w:rsidR="003675C0" w:rsidRPr="003675C0" w:rsidRDefault="009C6D2B" w:rsidP="00077791">
      <w:pPr>
        <w:pStyle w:val="PKTpunkt"/>
      </w:pPr>
      <w:r>
        <w:t>2</w:t>
      </w:r>
      <w:r w:rsidR="003675C0" w:rsidRPr="003675C0">
        <w:t>)</w:t>
      </w:r>
      <w:r w:rsidR="00FE6B93">
        <w:tab/>
      </w:r>
      <w:r w:rsidR="003675C0" w:rsidRPr="003675C0">
        <w:t>w art. 11 ust. 1 otrzymuje brzmienie:</w:t>
      </w:r>
    </w:p>
    <w:p w14:paraId="5309BBE8" w14:textId="77777777" w:rsidR="00F21B66" w:rsidRDefault="009F60C9" w:rsidP="00841B89">
      <w:pPr>
        <w:pStyle w:val="ZUSTzmustartykuempunktem"/>
      </w:pPr>
      <w:r>
        <w:t>„</w:t>
      </w:r>
      <w:r w:rsidR="003675C0" w:rsidRPr="00841B89">
        <w:t>1.</w:t>
      </w:r>
      <w:r w:rsidR="00841B89">
        <w:t> </w:t>
      </w:r>
      <w:r w:rsidR="003675C0" w:rsidRPr="00841B89">
        <w:t>Przychodami są otrzymane lub postawione do dyspozycji podatnika w roku kalendarzowym pieniądze i wartości pieniężne oraz wartość otrzymanych świadczeń w naturze i innych nieodpłatnych świadczeń, z zastrzeżeniem</w:t>
      </w:r>
      <w:r w:rsidR="00F21B66">
        <w:t>:</w:t>
      </w:r>
    </w:p>
    <w:p w14:paraId="4C023639" w14:textId="16D925F3" w:rsidR="00F21B66" w:rsidRDefault="00F21B66" w:rsidP="00F21B66">
      <w:pPr>
        <w:pStyle w:val="ZPKTzmpktartykuempunktem"/>
      </w:pPr>
      <w:r>
        <w:t>1)</w:t>
      </w:r>
      <w:r>
        <w:tab/>
      </w:r>
      <w:r w:rsidR="003675C0" w:rsidRPr="00841B89">
        <w:t>art. 14</w:t>
      </w:r>
      <w:r w:rsidR="00015C19">
        <w:t xml:space="preserve"> i art. 14</w:t>
      </w:r>
      <w:r w:rsidR="00525FD3">
        <w:t>b</w:t>
      </w:r>
      <w:r w:rsidR="00015C19">
        <w:t>–</w:t>
      </w:r>
      <w:r w:rsidR="003675C0" w:rsidRPr="00841B89">
        <w:t>15</w:t>
      </w:r>
      <w:r w:rsidR="00015C19">
        <w:t>;</w:t>
      </w:r>
    </w:p>
    <w:p w14:paraId="239962B6" w14:textId="186C8994" w:rsidR="00CD1066" w:rsidRDefault="00F21B66" w:rsidP="00F21B66">
      <w:pPr>
        <w:pStyle w:val="ZPKTzmpktartykuempunktem"/>
      </w:pPr>
      <w:r>
        <w:t>2)</w:t>
      </w:r>
      <w:r>
        <w:tab/>
      </w:r>
      <w:r w:rsidR="003675C0" w:rsidRPr="00841B89">
        <w:t>art. 17 ust. 1</w:t>
      </w:r>
      <w:r w:rsidR="00CD1066">
        <w:t>:</w:t>
      </w:r>
    </w:p>
    <w:p w14:paraId="78798941" w14:textId="16E6A7BE" w:rsidR="00CD1066" w:rsidRDefault="00CD1066" w:rsidP="00CD1066">
      <w:pPr>
        <w:pStyle w:val="ZLITwPKTzmlitwpktartykuempunktem"/>
      </w:pPr>
      <w:r>
        <w:t>a)</w:t>
      </w:r>
      <w:r>
        <w:tab/>
      </w:r>
      <w:r w:rsidR="003675C0" w:rsidRPr="00841B89">
        <w:t>pkt 2 w zakresie ustawowej waloryzacji środków pieniężnych zgromadzonych na rachunkach bankowych i imiennych rachunkach członka spółdzielczej kasy oszczędnościowo-rozliczeniowej,</w:t>
      </w:r>
    </w:p>
    <w:p w14:paraId="2BB9929A" w14:textId="756B1F5D" w:rsidR="00F21B66" w:rsidRDefault="00CD1066" w:rsidP="00603C5E">
      <w:pPr>
        <w:pStyle w:val="ZLITwPKTzmlitwpktartykuempunktem"/>
      </w:pPr>
      <w:r>
        <w:t>b)</w:t>
      </w:r>
      <w:r>
        <w:tab/>
      </w:r>
      <w:r w:rsidR="003675C0" w:rsidRPr="00841B89">
        <w:t>pkt 6</w:t>
      </w:r>
      <w:r>
        <w:t xml:space="preserve"> i</w:t>
      </w:r>
      <w:r w:rsidR="003675C0" w:rsidRPr="00841B89">
        <w:t xml:space="preserve"> 9,</w:t>
      </w:r>
    </w:p>
    <w:p w14:paraId="4677658D" w14:textId="76182E47" w:rsidR="00CD1066" w:rsidRDefault="00CD1066" w:rsidP="00603C5E">
      <w:pPr>
        <w:pStyle w:val="ZLITwPKTzmlitwpktartykuempunktem"/>
      </w:pPr>
      <w:r>
        <w:t>c</w:t>
      </w:r>
      <w:r w:rsidR="00F21B66">
        <w:t>)</w:t>
      </w:r>
      <w:r w:rsidR="00F21B66">
        <w:tab/>
      </w:r>
      <w:r>
        <w:t xml:space="preserve">pkt </w:t>
      </w:r>
      <w:r w:rsidR="003675C0" w:rsidRPr="00841B89">
        <w:t>10 w zakresie realizacji praw wynikających z pochodnych instrumentów finansowych,</w:t>
      </w:r>
    </w:p>
    <w:p w14:paraId="2614A46F" w14:textId="2391A23D" w:rsidR="00F21B66" w:rsidRDefault="00CD1066" w:rsidP="00603C5E">
      <w:pPr>
        <w:pStyle w:val="ZLITwPKTzmlitwpktartykuempunktem"/>
      </w:pPr>
      <w:r>
        <w:t>d)</w:t>
      </w:r>
      <w:r>
        <w:tab/>
      </w:r>
      <w:r w:rsidR="003675C0" w:rsidRPr="00841B89">
        <w:t>pkt 11</w:t>
      </w:r>
      <w:r w:rsidR="00015C19">
        <w:t>;</w:t>
      </w:r>
    </w:p>
    <w:p w14:paraId="49CE3AD4" w14:textId="4441EB66" w:rsidR="003675C0" w:rsidRPr="00841B89" w:rsidRDefault="00F21B66" w:rsidP="00603C5E">
      <w:pPr>
        <w:pStyle w:val="ZPKTzmpktartykuempunktem"/>
      </w:pPr>
      <w:r>
        <w:t>3)</w:t>
      </w:r>
      <w:r>
        <w:tab/>
      </w:r>
      <w:r w:rsidR="003675C0" w:rsidRPr="00841B89">
        <w:t>art. 19, art. 25b, art. 30ca, art. 30da i art. 30f.</w:t>
      </w:r>
      <w:r w:rsidR="009F60C9">
        <w:t>”</w:t>
      </w:r>
      <w:r w:rsidR="003675C0" w:rsidRPr="00841B89">
        <w:t>;</w:t>
      </w:r>
    </w:p>
    <w:p w14:paraId="3A77BF71" w14:textId="5FFEA5B8" w:rsidR="003675C0" w:rsidRPr="00841B89" w:rsidRDefault="009C6D2B" w:rsidP="00077791">
      <w:pPr>
        <w:pStyle w:val="PKTpunkt"/>
      </w:pPr>
      <w:r>
        <w:t>3</w:t>
      </w:r>
      <w:r w:rsidR="003675C0" w:rsidRPr="00841B89">
        <w:t>)</w:t>
      </w:r>
      <w:r w:rsidR="00841B89">
        <w:tab/>
      </w:r>
      <w:r w:rsidR="003675C0" w:rsidRPr="00841B89">
        <w:t>w art. 17:</w:t>
      </w:r>
    </w:p>
    <w:p w14:paraId="1EF81C15" w14:textId="3E51F8C0" w:rsidR="003675C0" w:rsidRPr="00BF7E9F" w:rsidRDefault="003675C0" w:rsidP="00DF11B9">
      <w:pPr>
        <w:pStyle w:val="LITlitera"/>
      </w:pPr>
      <w:r w:rsidRPr="00841B89">
        <w:t>a)</w:t>
      </w:r>
      <w:r w:rsidR="00841B89">
        <w:tab/>
      </w:r>
      <w:r w:rsidRPr="00841B89">
        <w:t>w ust. 1:</w:t>
      </w:r>
    </w:p>
    <w:p w14:paraId="2F5A16CA" w14:textId="2294BEEA" w:rsidR="003675C0" w:rsidRPr="00841B89" w:rsidRDefault="003675C0" w:rsidP="009F60C9">
      <w:pPr>
        <w:pStyle w:val="TIRtiret"/>
        <w:keepNext/>
      </w:pPr>
      <w:r w:rsidRPr="00841B89">
        <w:t>–</w:t>
      </w:r>
      <w:r w:rsidR="00841B89">
        <w:tab/>
      </w:r>
      <w:r w:rsidRPr="00841B89">
        <w:t>pkt 2 otrzymuje brzmienie:</w:t>
      </w:r>
    </w:p>
    <w:p w14:paraId="2E290FF6" w14:textId="592D7925" w:rsidR="003675C0" w:rsidRPr="00841B89" w:rsidRDefault="009F60C9" w:rsidP="00841B89">
      <w:pPr>
        <w:pStyle w:val="ZTIRPKTzmpkttiret"/>
      </w:pPr>
      <w:r>
        <w:t>„</w:t>
      </w:r>
      <w:r w:rsidR="003675C0" w:rsidRPr="00841B89">
        <w:t>2)</w:t>
      </w:r>
      <w:r w:rsidR="00841B89">
        <w:tab/>
      </w:r>
      <w:r w:rsidR="003675C0" w:rsidRPr="00841B89">
        <w:t xml:space="preserve">odsetki i inne przychody od środków pieniężnych zgromadzonych na rachunkach bankowych lub w innych formach oszczędzania, przechowywania lub inwestowania, w tym z tytułu ustawowej waloryzacji środków pieniężnych zgromadzonych na rachunkach bankowych i </w:t>
      </w:r>
      <w:r w:rsidR="003675C0" w:rsidRPr="00841B89">
        <w:lastRenderedPageBreak/>
        <w:t>imiennych rachunkach członka spółdzielczej kasy oszczędnościowo-kredytowej, z wyjątkiem przychodów określonych w art. 14 ust. 2 pkt 5;</w:t>
      </w:r>
      <w:r>
        <w:t>”</w:t>
      </w:r>
      <w:r w:rsidR="003675C0" w:rsidRPr="00841B89">
        <w:t>,</w:t>
      </w:r>
    </w:p>
    <w:p w14:paraId="11EB9C56" w14:textId="3F2B97DF" w:rsidR="003675C0" w:rsidRPr="00841B89" w:rsidRDefault="003675C0" w:rsidP="00077791">
      <w:pPr>
        <w:pStyle w:val="TIRtiret"/>
        <w:keepNext/>
      </w:pPr>
      <w:r w:rsidRPr="00841B89">
        <w:t>–</w:t>
      </w:r>
      <w:r w:rsidR="00841B89">
        <w:tab/>
      </w:r>
      <w:r w:rsidRPr="00841B89">
        <w:t xml:space="preserve">w pkt 3a wyraz </w:t>
      </w:r>
      <w:r w:rsidR="009F60C9">
        <w:t>„</w:t>
      </w:r>
      <w:r w:rsidRPr="00841B89">
        <w:t>wykup</w:t>
      </w:r>
      <w:r w:rsidR="009F60C9">
        <w:t>”</w:t>
      </w:r>
      <w:r w:rsidRPr="00841B89">
        <w:t xml:space="preserve"> zastępuje się wyrazami </w:t>
      </w:r>
      <w:r w:rsidR="009F60C9">
        <w:t>„</w:t>
      </w:r>
      <w:r w:rsidRPr="00841B89">
        <w:t>przychody z wykupu</w:t>
      </w:r>
      <w:r w:rsidR="009F60C9">
        <w:t>”</w:t>
      </w:r>
      <w:r w:rsidRPr="00841B89">
        <w:t>,</w:t>
      </w:r>
    </w:p>
    <w:p w14:paraId="16D9577A" w14:textId="59474606" w:rsidR="003675C0" w:rsidRPr="00841B89" w:rsidRDefault="003675C0" w:rsidP="009F60C9">
      <w:pPr>
        <w:pStyle w:val="LITlitera"/>
        <w:keepNext/>
      </w:pPr>
      <w:r w:rsidRPr="00841B89">
        <w:t>b)</w:t>
      </w:r>
      <w:r w:rsidR="00841B89">
        <w:tab/>
      </w:r>
      <w:r w:rsidRPr="00841B89">
        <w:t>po ust. 1i dodaje się ust. 1j w brzmieniu:</w:t>
      </w:r>
    </w:p>
    <w:p w14:paraId="79343E6E" w14:textId="1BDBE002" w:rsidR="003675C0" w:rsidRDefault="009F60C9" w:rsidP="00077791">
      <w:pPr>
        <w:pStyle w:val="ZLITUSTzmustliter"/>
      </w:pPr>
      <w:r>
        <w:t>„</w:t>
      </w:r>
      <w:r w:rsidR="003675C0" w:rsidRPr="00841B89">
        <w:t>1j.</w:t>
      </w:r>
      <w:r w:rsidR="00841B89">
        <w:t> </w:t>
      </w:r>
      <w:r w:rsidR="003675C0" w:rsidRPr="00841B89">
        <w:t xml:space="preserve">W przypadku ustawowej waloryzacji środków zgromadzonych na rachunkach bankowych i imiennych rachunkach członka spółdzielczej kasy oszczędnościowo-kredytowej przychód, o którym mowa w ust. 1 pkt 2, powstaje w dniu </w:t>
      </w:r>
      <w:r w:rsidR="006D2143">
        <w:t>dopisania</w:t>
      </w:r>
      <w:r w:rsidR="006D2143" w:rsidRPr="00841B89">
        <w:t xml:space="preserve"> </w:t>
      </w:r>
      <w:r w:rsidR="003675C0" w:rsidRPr="00841B89">
        <w:t>kwoty waloryzacji</w:t>
      </w:r>
      <w:r w:rsidR="006D2143">
        <w:t xml:space="preserve"> do tych rachunków</w:t>
      </w:r>
      <w:r w:rsidR="003675C0" w:rsidRPr="00841B89">
        <w:t>.</w:t>
      </w:r>
      <w:bookmarkStart w:id="0" w:name="_Hlk236304090"/>
      <w:r>
        <w:t>”</w:t>
      </w:r>
      <w:bookmarkEnd w:id="0"/>
      <w:r w:rsidR="00D949FB">
        <w:t>;</w:t>
      </w:r>
    </w:p>
    <w:p w14:paraId="3C3AE9BB" w14:textId="4945D436" w:rsidR="00A62FF9" w:rsidRPr="00A62FF9" w:rsidRDefault="00CF5AF2" w:rsidP="00A62FF9">
      <w:pPr>
        <w:pStyle w:val="PKTpunkt"/>
      </w:pPr>
      <w:r>
        <w:t>4</w:t>
      </w:r>
      <w:r w:rsidR="00A62FF9" w:rsidRPr="00841B89">
        <w:t>)</w:t>
      </w:r>
      <w:r w:rsidR="00A62FF9" w:rsidRPr="00A62FF9">
        <w:tab/>
        <w:t>w art. 19 po ust. 2 dodaje się ust. 2a w brzmieniu:</w:t>
      </w:r>
    </w:p>
    <w:p w14:paraId="5D2D7747" w14:textId="23107241" w:rsidR="00A62FF9" w:rsidRPr="00841B89" w:rsidRDefault="00A62FF9" w:rsidP="00A62FF9">
      <w:pPr>
        <w:pStyle w:val="ZLITUSTzmustliter"/>
      </w:pPr>
      <w:r>
        <w:t>„</w:t>
      </w:r>
      <w:r w:rsidRPr="00841B89">
        <w:t>2a.</w:t>
      </w:r>
      <w:r>
        <w:t> </w:t>
      </w:r>
      <w:r w:rsidRPr="00841B89">
        <w:t>Przychodem z odpłatnego zbycia nieruchomości lub praw majątkowych oraz innych rzeczy, o których mowa w art. 10 ust. 1 pkt 8, w celu uregulowania w całości lub w części zobowiązania, w tym z tytułu zaciągniętej pożyczki (kredytu), jest wysokość zobowiązania uregulowanego w następstwie takiego odpłatnego zbycia. Jeżeli jednak wartość rynkowa tych rzeczy lub praw jest wyższa niż wysokość zobowiązania uregulowanego w wyniku odpłatnego zbycia tych rzeczy lub praw, przychód ten określa się w wysokości wartości rynkowej, przy czym przepisy ust. 1, 3 i 4 stosuje się odpowiednio</w:t>
      </w:r>
      <w:r>
        <w:t>.</w:t>
      </w:r>
      <w:r w:rsidRPr="00A62FF9">
        <w:t>”</w:t>
      </w:r>
      <w:r>
        <w:t>;</w:t>
      </w:r>
    </w:p>
    <w:p w14:paraId="5F1A3BFD" w14:textId="2B1CDB81" w:rsidR="003675C0" w:rsidRPr="00841B89" w:rsidRDefault="00CF5AF2" w:rsidP="00077791">
      <w:pPr>
        <w:pStyle w:val="PKTpunkt"/>
      </w:pPr>
      <w:bookmarkStart w:id="1" w:name="_Hlk234248922"/>
      <w:r>
        <w:t>5</w:t>
      </w:r>
      <w:r w:rsidR="003675C0" w:rsidRPr="00841B89">
        <w:t>)</w:t>
      </w:r>
      <w:r w:rsidR="00841B89">
        <w:tab/>
      </w:r>
      <w:r w:rsidR="003675C0" w:rsidRPr="00841B89">
        <w:t>w art. 21</w:t>
      </w:r>
      <w:r w:rsidR="00A6042F">
        <w:t xml:space="preserve"> </w:t>
      </w:r>
      <w:r w:rsidR="003675C0" w:rsidRPr="00841B89">
        <w:t>w ust. 1:</w:t>
      </w:r>
    </w:p>
    <w:p w14:paraId="0C7C3F7E" w14:textId="31853FD2" w:rsidR="003675C0" w:rsidRPr="00841B89" w:rsidRDefault="0047421F" w:rsidP="00077791">
      <w:pPr>
        <w:pStyle w:val="LITlitera"/>
      </w:pPr>
      <w:r>
        <w:t>a)</w:t>
      </w:r>
      <w:r w:rsidR="00875A5D">
        <w:tab/>
      </w:r>
      <w:r w:rsidR="00F65954">
        <w:t xml:space="preserve">w </w:t>
      </w:r>
      <w:r w:rsidR="003675C0" w:rsidRPr="00841B89">
        <w:t xml:space="preserve">pkt 130 wyrazy </w:t>
      </w:r>
      <w:r w:rsidR="009F60C9">
        <w:t>„</w:t>
      </w:r>
      <w:r w:rsidR="003675C0" w:rsidRPr="00841B89">
        <w:t>odsetki lub dyskonto od</w:t>
      </w:r>
      <w:r w:rsidR="009F60C9">
        <w:t>”</w:t>
      </w:r>
      <w:r w:rsidR="003675C0" w:rsidRPr="00841B89">
        <w:t xml:space="preserve"> zastępuje się wyrazami </w:t>
      </w:r>
      <w:r w:rsidR="009F60C9">
        <w:t>„</w:t>
      </w:r>
      <w:r w:rsidR="003675C0" w:rsidRPr="00841B89">
        <w:t>przychody, o których mowa w art. 17 ust. 1 pkt 3 lub 3a, z tytułu</w:t>
      </w:r>
      <w:r w:rsidR="009F60C9">
        <w:t>”</w:t>
      </w:r>
      <w:r w:rsidR="003675C0" w:rsidRPr="00841B89">
        <w:t>,</w:t>
      </w:r>
    </w:p>
    <w:p w14:paraId="159C6B70" w14:textId="2D1856E3" w:rsidR="003675C0" w:rsidRPr="00841B89" w:rsidRDefault="0047421F" w:rsidP="00077791">
      <w:pPr>
        <w:pStyle w:val="LITlitera"/>
      </w:pPr>
      <w:r>
        <w:t>b)</w:t>
      </w:r>
      <w:r w:rsidR="00F65954">
        <w:tab/>
        <w:t xml:space="preserve">w </w:t>
      </w:r>
      <w:r w:rsidR="003675C0" w:rsidRPr="00841B89">
        <w:t xml:space="preserve">pkt 130b wyrazy </w:t>
      </w:r>
      <w:r w:rsidR="009F60C9">
        <w:t>„</w:t>
      </w:r>
      <w:r w:rsidR="003675C0" w:rsidRPr="00841B89">
        <w:t>odsetki lub dyskonto od</w:t>
      </w:r>
      <w:r w:rsidR="009F60C9">
        <w:t>”</w:t>
      </w:r>
      <w:r w:rsidR="003675C0" w:rsidRPr="00841B89">
        <w:t xml:space="preserve"> zastępuje się wyrazami </w:t>
      </w:r>
      <w:r w:rsidR="009F60C9">
        <w:t>„</w:t>
      </w:r>
      <w:r w:rsidR="003675C0" w:rsidRPr="00841B89">
        <w:t>przychody, o których mowa w art. 17 ust. 1 pkt 3 lub 3a, z tytułu</w:t>
      </w:r>
      <w:r w:rsidR="009F60C9">
        <w:t>”</w:t>
      </w:r>
      <w:r w:rsidR="003675C0" w:rsidRPr="00841B89">
        <w:t>,</w:t>
      </w:r>
    </w:p>
    <w:p w14:paraId="2CED70E2" w14:textId="76B8B004" w:rsidR="00875A5D" w:rsidRDefault="0047421F" w:rsidP="00077791">
      <w:pPr>
        <w:pStyle w:val="LITlitera"/>
      </w:pPr>
      <w:r>
        <w:t>c)</w:t>
      </w:r>
      <w:r w:rsidR="00841B89">
        <w:tab/>
      </w:r>
      <w:r w:rsidR="00F65954">
        <w:t xml:space="preserve">w </w:t>
      </w:r>
      <w:r w:rsidR="003675C0" w:rsidRPr="00841B89">
        <w:t>pkt 130c:</w:t>
      </w:r>
    </w:p>
    <w:p w14:paraId="78C3C7E8" w14:textId="77777777" w:rsidR="00855075" w:rsidRDefault="003675C0" w:rsidP="00855075">
      <w:pPr>
        <w:pStyle w:val="TIRtiret"/>
      </w:pPr>
      <w:r w:rsidRPr="00841B89">
        <w:t>–</w:t>
      </w:r>
      <w:r w:rsidRPr="00841B89">
        <w:tab/>
        <w:t>wprowadzenie do wyliczenia otrzymuje brzmienie:</w:t>
      </w:r>
    </w:p>
    <w:p w14:paraId="162E6FB5" w14:textId="56D30716" w:rsidR="00875A5D" w:rsidRDefault="009F60C9" w:rsidP="00855075">
      <w:pPr>
        <w:pStyle w:val="ZTIRFRAGMzmnpwprdowyliczeniatiret"/>
      </w:pPr>
      <w:r>
        <w:t>„</w:t>
      </w:r>
      <w:r w:rsidR="003675C0" w:rsidRPr="00841B89">
        <w:t>przychody, o których mowa w art. 17 ust. 1 pkt 3 lub 3a, uzyskane przez podatnika, o którym mowa w art. 3 ust. 2a, z tytułu obligacji:</w:t>
      </w:r>
      <w:r>
        <w:t>”</w:t>
      </w:r>
      <w:r w:rsidR="003675C0" w:rsidRPr="00841B89">
        <w:t>,</w:t>
      </w:r>
    </w:p>
    <w:p w14:paraId="36808B35" w14:textId="12199935" w:rsidR="00875A5D" w:rsidRDefault="003675C0" w:rsidP="00855075">
      <w:pPr>
        <w:pStyle w:val="TIRtiret"/>
      </w:pPr>
      <w:r w:rsidRPr="00841B89">
        <w:t>–</w:t>
      </w:r>
      <w:r w:rsidRPr="00841B89">
        <w:tab/>
        <w:t xml:space="preserve">w części wspólnej wyrazy </w:t>
      </w:r>
      <w:r w:rsidR="009F60C9">
        <w:t>„</w:t>
      </w:r>
      <w:r w:rsidRPr="00841B89">
        <w:t>osiągnięcia dochodu</w:t>
      </w:r>
      <w:r w:rsidR="009F60C9">
        <w:t>”</w:t>
      </w:r>
      <w:r w:rsidRPr="00841B89">
        <w:t xml:space="preserve"> zastępuje się wyrazami </w:t>
      </w:r>
      <w:r w:rsidR="009F60C9">
        <w:t>„</w:t>
      </w:r>
      <w:r w:rsidRPr="00841B89">
        <w:t>uzyskania przychodu</w:t>
      </w:r>
      <w:r w:rsidR="009F60C9">
        <w:t>”</w:t>
      </w:r>
      <w:r w:rsidRPr="00841B89">
        <w:t>,</w:t>
      </w:r>
    </w:p>
    <w:p w14:paraId="41614F23" w14:textId="3BE594CA" w:rsidR="003675C0" w:rsidRDefault="0047421F" w:rsidP="00077791">
      <w:pPr>
        <w:pStyle w:val="LITlitera"/>
      </w:pPr>
      <w:r>
        <w:t>d)</w:t>
      </w:r>
      <w:r w:rsidR="00FE6B93" w:rsidRPr="00841B89">
        <w:t> </w:t>
      </w:r>
      <w:r w:rsidR="003675C0" w:rsidRPr="00841B89">
        <w:tab/>
      </w:r>
      <w:r w:rsidR="00F65954">
        <w:t xml:space="preserve">w </w:t>
      </w:r>
      <w:r w:rsidR="003675C0" w:rsidRPr="00841B89">
        <w:t xml:space="preserve">pkt 130d wyrazy </w:t>
      </w:r>
      <w:r w:rsidR="009F60C9">
        <w:t>„</w:t>
      </w:r>
      <w:r w:rsidR="003675C0" w:rsidRPr="00841B89">
        <w:t>odsetki lub dyskonto od</w:t>
      </w:r>
      <w:r w:rsidR="009F60C9">
        <w:t>”</w:t>
      </w:r>
      <w:r w:rsidR="003675C0" w:rsidRPr="00841B89">
        <w:t xml:space="preserve"> zastępuje się wyrazami </w:t>
      </w:r>
      <w:r w:rsidR="009F60C9">
        <w:t>„</w:t>
      </w:r>
      <w:r w:rsidR="003675C0" w:rsidRPr="00841B89">
        <w:t>przychody, o których mowa w art. 17 ust. 1 pkt 3 lub 3a, z tytułu</w:t>
      </w:r>
      <w:r w:rsidR="009F60C9">
        <w:t>”</w:t>
      </w:r>
      <w:r w:rsidR="00611B58">
        <w:t>;</w:t>
      </w:r>
      <w:bookmarkEnd w:id="1"/>
    </w:p>
    <w:p w14:paraId="7D88DD25" w14:textId="44ED2323" w:rsidR="00887E74" w:rsidRPr="00887E74" w:rsidRDefault="00CF5AF2" w:rsidP="00887E74">
      <w:pPr>
        <w:pStyle w:val="PKTpunkt"/>
      </w:pPr>
      <w:r>
        <w:t>6</w:t>
      </w:r>
      <w:r w:rsidR="00887E74">
        <w:t>)</w:t>
      </w:r>
      <w:r w:rsidR="00887E74">
        <w:tab/>
        <w:t xml:space="preserve">w art. 22 </w:t>
      </w:r>
      <w:r w:rsidR="00887E74" w:rsidRPr="00841B89">
        <w:t>po ust. 1t dodaje się ust. 1ta i 1tb w brzmieniu:</w:t>
      </w:r>
    </w:p>
    <w:p w14:paraId="738CB43A" w14:textId="5688834B" w:rsidR="00887E74" w:rsidRDefault="00887E74" w:rsidP="00887E74">
      <w:pPr>
        <w:pStyle w:val="ZUSTzmustartykuempunktem"/>
      </w:pPr>
      <w:r>
        <w:t>„</w:t>
      </w:r>
      <w:r w:rsidRPr="00841B89">
        <w:t>1ta.</w:t>
      </w:r>
      <w:r>
        <w:t> </w:t>
      </w:r>
      <w:r w:rsidRPr="00841B89">
        <w:t xml:space="preserve">W przypadku odpłatnego zbycia udziałów (akcji) w spółce powstałej z przekształcenia innej spółki koszty uzyskania przychodów związane z objęciem </w:t>
      </w:r>
      <w:r>
        <w:t>i</w:t>
      </w:r>
      <w:r w:rsidRPr="00841B89">
        <w:t xml:space="preserve"> </w:t>
      </w:r>
      <w:r w:rsidRPr="00841B89">
        <w:lastRenderedPageBreak/>
        <w:t>nabyciem udziałów (akcji) w spółce przekształcanej są ustalane na podstawie odpowiednio ust. 1f–1gc, 1ł, 1t, art. 23 ust. 1 pkt 38 albo 38c, przy czym jeżeli wartość nominalna udziałów (akcji) albo udziału kapitałowego w spółce uległa zmniejszeniu</w:t>
      </w:r>
      <w:r w:rsidR="001938A1">
        <w:t>,</w:t>
      </w:r>
      <w:r w:rsidRPr="00841B89">
        <w:t xml:space="preserve"> koszty uzyskania przychodów ustala się w proporcji określonej odpowiednio w art. 24 ust. 5d albo 5e.</w:t>
      </w:r>
    </w:p>
    <w:p w14:paraId="2CA777C8" w14:textId="42119B55" w:rsidR="00887E74" w:rsidRDefault="00887E74" w:rsidP="00887E74">
      <w:pPr>
        <w:pStyle w:val="ZUSTzmustartykuempunktem"/>
      </w:pPr>
      <w:r w:rsidRPr="00841B89">
        <w:t>1tb.</w:t>
      </w:r>
      <w:r>
        <w:t> </w:t>
      </w:r>
      <w:r w:rsidRPr="00841B89">
        <w:t>Przepis ust. 1ta stosuje się odpowiednio w przypadku, gdy przedmiotem odpłatnego zbycia są udziały (akcje) w spółce, która powstała w następstwie kolejnych przekształceń, przy czym jeżeli w wyniku kolejnych przekształceń u podatnika powstał przychód, o którym mowa w art. 24 ust. 5 pkt 8, wartość tego przychodu powiększa koszty uzyskania przychodów z tytułu odpłatnego zbycia udziałów (akcji).</w:t>
      </w:r>
      <w:r>
        <w:t>”;</w:t>
      </w:r>
    </w:p>
    <w:p w14:paraId="0FAD71EB" w14:textId="7EB4B6C7" w:rsidR="00887E74" w:rsidRDefault="00CF5AF2" w:rsidP="00136AF9">
      <w:pPr>
        <w:pStyle w:val="ZUSTzmustartykuempunktem"/>
        <w:ind w:left="0" w:firstLine="0"/>
      </w:pPr>
      <w:r>
        <w:t>7</w:t>
      </w:r>
      <w:r w:rsidR="00136AF9">
        <w:t>)</w:t>
      </w:r>
      <w:r w:rsidR="00136AF9">
        <w:tab/>
      </w:r>
      <w:r w:rsidR="00136AF9" w:rsidRPr="00136AF9">
        <w:t>w art. 22b w ust. 2 pkt 1 otrzymuje brzmienie:</w:t>
      </w:r>
    </w:p>
    <w:p w14:paraId="570361ED" w14:textId="1C82618B" w:rsidR="00136AF9" w:rsidRPr="00CF5AF2" w:rsidRDefault="00136AF9" w:rsidP="006532C0">
      <w:pPr>
        <w:pStyle w:val="ZPKTzmpktartykuempunktem"/>
      </w:pPr>
      <w:r w:rsidRPr="00CF5AF2">
        <w:t>„1)</w:t>
      </w:r>
      <w:r w:rsidR="006532C0">
        <w:tab/>
      </w:r>
      <w:r w:rsidRPr="00CF5AF2">
        <w:t>wartość firmy, jeżeli wartość ta powstała w wyniku nabycia przedsiębiorstwa lub jego</w:t>
      </w:r>
      <w:r w:rsidR="00EA4EE7">
        <w:t xml:space="preserve"> </w:t>
      </w:r>
      <w:r w:rsidRPr="00CF5AF2">
        <w:t>zorganizowanej części w drodze kupna,”;</w:t>
      </w:r>
    </w:p>
    <w:p w14:paraId="6E94F960" w14:textId="508AEE53" w:rsidR="00494117" w:rsidRDefault="00CF5AF2" w:rsidP="00CF5AF2">
      <w:pPr>
        <w:pStyle w:val="PKTpunkt"/>
      </w:pPr>
      <w:r>
        <w:t>8</w:t>
      </w:r>
      <w:r w:rsidR="00494117">
        <w:t>)</w:t>
      </w:r>
      <w:r w:rsidR="006532C0">
        <w:tab/>
      </w:r>
      <w:r w:rsidR="00494117" w:rsidRPr="00841B89">
        <w:t xml:space="preserve">w art. 22h w ust. 3 wyrazy </w:t>
      </w:r>
      <w:r w:rsidR="00494117" w:rsidRPr="00494117">
        <w:t>„art. 22i ust. 2–7” zastępuje się wyrazami „art. 22i ust. 2–9”;</w:t>
      </w:r>
    </w:p>
    <w:p w14:paraId="7E6436EB" w14:textId="16C0DC5E" w:rsidR="004E0CDE" w:rsidRPr="004E0CDE" w:rsidRDefault="00CF5AF2" w:rsidP="004E0CDE">
      <w:pPr>
        <w:pStyle w:val="PKTpunkt"/>
      </w:pPr>
      <w:r>
        <w:t>9</w:t>
      </w:r>
      <w:r w:rsidR="004E0CDE">
        <w:t>)</w:t>
      </w:r>
      <w:r w:rsidR="006532C0">
        <w:tab/>
      </w:r>
      <w:r w:rsidR="004E0CDE" w:rsidRPr="004E0CDE">
        <w:t>w art. 22i dodaje się ust. 9 w brzmieniu:</w:t>
      </w:r>
    </w:p>
    <w:p w14:paraId="08A200AA" w14:textId="7EB8814C" w:rsidR="004E0CDE" w:rsidRPr="00841B89" w:rsidRDefault="004E0CDE" w:rsidP="00CF5AF2">
      <w:pPr>
        <w:pStyle w:val="ZUSTzmustartykuempunktem"/>
      </w:pPr>
      <w:r>
        <w:t>„</w:t>
      </w:r>
      <w:r w:rsidRPr="00841B89">
        <w:t>9.</w:t>
      </w:r>
      <w:r>
        <w:t> </w:t>
      </w:r>
      <w:r w:rsidRPr="00841B89">
        <w:t>Podatnicy mogą podwyższać lub obniżać stawki amortyzacyjne, na podstawie ust. 2–5, w odniesieniu do danego roku podatkowego, niepóźniej niż do dnia upływu terminu określonego do złożenia zeznania za ten rok podatkowy.</w:t>
      </w:r>
      <w:r>
        <w:t>”</w:t>
      </w:r>
      <w:r w:rsidRPr="00841B89">
        <w:t>;</w:t>
      </w:r>
    </w:p>
    <w:p w14:paraId="6E8444B2" w14:textId="41F23B48" w:rsidR="003675C0" w:rsidRPr="00841B89" w:rsidRDefault="00CF5AF2" w:rsidP="003B3A88">
      <w:pPr>
        <w:pStyle w:val="PKTpunkt"/>
        <w:keepNext/>
      </w:pPr>
      <w:r>
        <w:t>10</w:t>
      </w:r>
      <w:r w:rsidR="003675C0" w:rsidRPr="00841B89">
        <w:t>)</w:t>
      </w:r>
      <w:r w:rsidR="00841B89">
        <w:tab/>
      </w:r>
      <w:r w:rsidR="003675C0" w:rsidRPr="00841B89">
        <w:t>w art. 23</w:t>
      </w:r>
      <w:r w:rsidR="00702363">
        <w:t xml:space="preserve"> </w:t>
      </w:r>
      <w:r w:rsidR="003675C0" w:rsidRPr="00841B89">
        <w:t>w ust. 1 w pkt 4 lit. b i c otrzymują brzmienie:</w:t>
      </w:r>
    </w:p>
    <w:p w14:paraId="170CCD16" w14:textId="577128FA" w:rsidR="00490053" w:rsidRDefault="009F60C9" w:rsidP="00DF11B9">
      <w:pPr>
        <w:pStyle w:val="ZLITzmlitartykuempunktem"/>
      </w:pPr>
      <w:r>
        <w:t>„</w:t>
      </w:r>
      <w:r w:rsidR="003675C0" w:rsidRPr="00841B89">
        <w:t>b)</w:t>
      </w:r>
      <w:r w:rsidR="00841B89">
        <w:tab/>
      </w:r>
      <w:r w:rsidR="003675C0" w:rsidRPr="00841B89">
        <w:t xml:space="preserve">150 000 zł – </w:t>
      </w:r>
      <w:r w:rsidR="00490053" w:rsidRPr="00490053">
        <w:t>jeżeli emisja CO</w:t>
      </w:r>
      <w:r w:rsidR="00490053" w:rsidRPr="00D27E01">
        <w:rPr>
          <w:rStyle w:val="IDindeksdolny"/>
        </w:rPr>
        <w:t>2</w:t>
      </w:r>
      <w:r w:rsidR="00490053" w:rsidRPr="00490053">
        <w:t xml:space="preserve"> </w:t>
      </w:r>
      <w:r w:rsidR="00AC3937">
        <w:t xml:space="preserve">samochodu osobowego wyposażonego w </w:t>
      </w:r>
      <w:r w:rsidR="00490053" w:rsidRPr="00490053">
        <w:t>silnik spalinow</w:t>
      </w:r>
      <w:r w:rsidR="00AC3937">
        <w:t xml:space="preserve">y </w:t>
      </w:r>
      <w:r w:rsidR="00490053" w:rsidRPr="00490053">
        <w:t xml:space="preserve">wynosi mniej niż 50 g na kilometr </w:t>
      </w:r>
      <w:r w:rsidR="008D37B9">
        <w:t>zgodni</w:t>
      </w:r>
      <w:r w:rsidR="003E3979">
        <w:t xml:space="preserve">e z </w:t>
      </w:r>
      <w:r w:rsidR="00490053" w:rsidRPr="00490053">
        <w:t xml:space="preserve">co najmniej </w:t>
      </w:r>
      <w:r w:rsidR="003E3979" w:rsidRPr="00490053">
        <w:t>jedn</w:t>
      </w:r>
      <w:r w:rsidR="003E3979">
        <w:t>ym</w:t>
      </w:r>
      <w:r w:rsidR="003E3979" w:rsidRPr="00490053">
        <w:t xml:space="preserve"> </w:t>
      </w:r>
      <w:r w:rsidR="00490053" w:rsidRPr="00490053">
        <w:t>z następujących dowodów:</w:t>
      </w:r>
    </w:p>
    <w:p w14:paraId="396035E1" w14:textId="49949A4E" w:rsidR="008D37B9" w:rsidRDefault="00490053" w:rsidP="008D37B9">
      <w:pPr>
        <w:pStyle w:val="ZTIRwLITzmtirwlitartykuempunktem"/>
      </w:pPr>
      <w:bookmarkStart w:id="2" w:name="_Hlk230264227"/>
      <w:r w:rsidRPr="00490053">
        <w:t>–</w:t>
      </w:r>
      <w:r w:rsidRPr="00490053">
        <w:tab/>
        <w:t>z dany</w:t>
      </w:r>
      <w:r w:rsidR="008D37B9">
        <w:t>mi</w:t>
      </w:r>
      <w:r w:rsidRPr="00490053">
        <w:t xml:space="preserve"> </w:t>
      </w:r>
      <w:r w:rsidR="008D37B9" w:rsidRPr="00490053">
        <w:t>zawarty</w:t>
      </w:r>
      <w:r w:rsidR="008D37B9">
        <w:t>mi</w:t>
      </w:r>
      <w:r w:rsidR="008D37B9" w:rsidRPr="00490053">
        <w:t xml:space="preserve"> </w:t>
      </w:r>
      <w:r w:rsidRPr="00490053">
        <w:t>w centralnej ewidencji pojazdów, o której mowa w art. 80a ustawy z dnia 20 czerwca 1997 r. – Prawo o ruchu drogowym</w:t>
      </w:r>
      <w:r w:rsidR="00F9621F">
        <w:t>,</w:t>
      </w:r>
      <w:r w:rsidRPr="00490053">
        <w:t xml:space="preserve"> lub</w:t>
      </w:r>
    </w:p>
    <w:p w14:paraId="5C01B632" w14:textId="61BF18BD" w:rsidR="0044643E" w:rsidRDefault="00490053" w:rsidP="008D37B9">
      <w:pPr>
        <w:pStyle w:val="ZTIRwLITzmtirwlitartykuempunktem"/>
      </w:pPr>
      <w:bookmarkStart w:id="3" w:name="_Hlk236401196"/>
      <w:r w:rsidRPr="00490053">
        <w:t>–</w:t>
      </w:r>
      <w:bookmarkEnd w:id="3"/>
      <w:r w:rsidRPr="00490053">
        <w:tab/>
        <w:t>ze świadectw</w:t>
      </w:r>
      <w:r w:rsidR="008D37B9">
        <w:t>em</w:t>
      </w:r>
      <w:r w:rsidRPr="00490053">
        <w:t xml:space="preserve"> zgodności w </w:t>
      </w:r>
      <w:r w:rsidR="00BF7E9F">
        <w:t xml:space="preserve">rozumieniu art. 3 pkt 5 </w:t>
      </w:r>
      <w:r w:rsidRPr="00490053">
        <w:t>rozporządzeni</w:t>
      </w:r>
      <w:r w:rsidR="00BF7E9F">
        <w:t>a</w:t>
      </w:r>
      <w:r w:rsidRPr="00490053">
        <w:t xml:space="preserve"> Parlamentu Europejskiego i Rady (UE) 2018/858 z dnia 30 maja 2018 r. w sprawie homologacji i nadzoru rynku pojazdów silnikowych i ich przyczep oraz układów, komponentów i oddzielnych zespołów technicznych przeznaczonych do tych pojazdów, </w:t>
      </w:r>
      <w:r w:rsidR="004D0246" w:rsidRPr="00490053">
        <w:t>zmieniając</w:t>
      </w:r>
      <w:r w:rsidR="004D0246">
        <w:t>ym</w:t>
      </w:r>
      <w:r w:rsidR="004D0246" w:rsidRPr="00490053">
        <w:t xml:space="preserve"> </w:t>
      </w:r>
      <w:r w:rsidRPr="00490053">
        <w:t xml:space="preserve">rozporządzenie (WE) nr 715/2007 i (WE) nr 595/2009 oraz </w:t>
      </w:r>
      <w:r w:rsidR="004D0246" w:rsidRPr="00490053">
        <w:t>uchylając</w:t>
      </w:r>
      <w:r w:rsidR="004D0246">
        <w:t>ym</w:t>
      </w:r>
      <w:r w:rsidR="004D0246" w:rsidRPr="00490053">
        <w:t xml:space="preserve"> </w:t>
      </w:r>
      <w:r w:rsidRPr="00490053">
        <w:t>dyrektywę 2007/46/WE (Dz. Urz. UE L 151</w:t>
      </w:r>
      <w:r w:rsidR="00BF7E9F">
        <w:t xml:space="preserve"> z 14.06.2018</w:t>
      </w:r>
      <w:r w:rsidRPr="00490053">
        <w:t>, str. 1</w:t>
      </w:r>
      <w:r w:rsidR="00BF7E9F">
        <w:t>, z późn. zm.</w:t>
      </w:r>
      <w:r w:rsidRPr="00490053">
        <w:t>)</w:t>
      </w:r>
      <w:r w:rsidR="00BF7E9F">
        <w:t>,</w:t>
      </w:r>
      <w:r w:rsidRPr="00490053">
        <w:t xml:space="preserve"> lub</w:t>
      </w:r>
    </w:p>
    <w:p w14:paraId="722BE5F2" w14:textId="2097A59E" w:rsidR="008D37B9" w:rsidRDefault="0044643E" w:rsidP="00B826D2">
      <w:pPr>
        <w:pStyle w:val="ZTIRwLITzmtirwlitartykuempunktem"/>
      </w:pPr>
      <w:bookmarkStart w:id="4" w:name="_Hlk236401471"/>
      <w:r w:rsidRPr="0044643E">
        <w:t>–</w:t>
      </w:r>
      <w:r>
        <w:tab/>
      </w:r>
      <w:bookmarkStart w:id="5" w:name="_Hlk236784530"/>
      <w:bookmarkEnd w:id="4"/>
      <w:r w:rsidR="00B826D2">
        <w:t xml:space="preserve">ze świadectwem unijnego indywidualnego dopuszczenia pojazdu albo </w:t>
      </w:r>
      <w:r w:rsidR="00D45E57">
        <w:t xml:space="preserve">ze </w:t>
      </w:r>
      <w:r w:rsidR="00B826D2">
        <w:t xml:space="preserve">świadectwem krajowego indywidualnego dopuszczenia pojazdu w rozumieniu </w:t>
      </w:r>
      <w:r w:rsidR="00B826D2">
        <w:lastRenderedPageBreak/>
        <w:t xml:space="preserve">odpowiednio art. 2 ust. 1 pkt 32 i 33 ustawy </w:t>
      </w:r>
      <w:r w:rsidR="00B826D2" w:rsidRPr="00B826D2">
        <w:t>z dnia 14 kwietnia 2023 r. o systemach homologacji pojazdów oraz ich wyposażenia (Dz. U. poz. 919</w:t>
      </w:r>
      <w:r w:rsidR="00B826D2">
        <w:t>), lub</w:t>
      </w:r>
    </w:p>
    <w:p w14:paraId="4E3FD000" w14:textId="5AF1E699" w:rsidR="00490053" w:rsidRDefault="00490053" w:rsidP="00DF11B9">
      <w:pPr>
        <w:pStyle w:val="ZTIRwLITzmtirwlitartykuempunktem"/>
      </w:pPr>
      <w:bookmarkStart w:id="6" w:name="_Hlk236401228"/>
      <w:bookmarkEnd w:id="5"/>
      <w:r w:rsidRPr="00490053">
        <w:t>–</w:t>
      </w:r>
      <w:bookmarkEnd w:id="6"/>
      <w:r w:rsidRPr="00490053">
        <w:tab/>
        <w:t>z dokument</w:t>
      </w:r>
      <w:r w:rsidR="00C9443E">
        <w:t>em</w:t>
      </w:r>
      <w:r w:rsidRPr="00490053">
        <w:t xml:space="preserve"> </w:t>
      </w:r>
      <w:bookmarkStart w:id="7" w:name="_Hlk230940748"/>
      <w:r w:rsidR="003B3A88">
        <w:t>wydan</w:t>
      </w:r>
      <w:r w:rsidR="00C9443E">
        <w:t>ym</w:t>
      </w:r>
      <w:r w:rsidR="003B3A88">
        <w:t xml:space="preserve"> albo </w:t>
      </w:r>
      <w:bookmarkEnd w:id="7"/>
      <w:r w:rsidRPr="00490053">
        <w:t>uznan</w:t>
      </w:r>
      <w:r w:rsidR="00C9443E">
        <w:t>ym</w:t>
      </w:r>
      <w:r w:rsidRPr="00490053">
        <w:t xml:space="preserve"> przez Dyrektora Transportowego Dozoru Technicznego na zasadach określonych w ustawie z dnia 14 kwietnia 2023 r. o systemach homologacji pojazdów oraz ich wyposażenia,</w:t>
      </w:r>
    </w:p>
    <w:bookmarkEnd w:id="2"/>
    <w:p w14:paraId="02894948" w14:textId="68F9349E" w:rsidR="003675C0" w:rsidRPr="00841B89" w:rsidRDefault="003675C0" w:rsidP="00DF11B9">
      <w:pPr>
        <w:pStyle w:val="ZLITzmlitartykuempunktem"/>
      </w:pPr>
      <w:r w:rsidRPr="00841B89">
        <w:t>c)</w:t>
      </w:r>
      <w:r w:rsidR="00841B89">
        <w:tab/>
      </w:r>
      <w:r w:rsidRPr="00841B89">
        <w:t xml:space="preserve">100 000 zł – </w:t>
      </w:r>
      <w:bookmarkStart w:id="8" w:name="_Hlk230264303"/>
      <w:r w:rsidR="00490053" w:rsidRPr="00490053">
        <w:t>w przypadku samochodu</w:t>
      </w:r>
      <w:r w:rsidR="00511F40">
        <w:t xml:space="preserve"> osobowego</w:t>
      </w:r>
      <w:r w:rsidR="00490053" w:rsidRPr="00490053">
        <w:t xml:space="preserve"> innego niż </w:t>
      </w:r>
      <w:r w:rsidR="00511F40">
        <w:t xml:space="preserve">określony </w:t>
      </w:r>
      <w:r w:rsidR="00490053" w:rsidRPr="00490053">
        <w:t>w lit</w:t>
      </w:r>
      <w:r w:rsidR="003B3A88">
        <w:t>.</w:t>
      </w:r>
      <w:r w:rsidR="00490053" w:rsidRPr="00490053">
        <w:t xml:space="preserve"> a i b;”</w:t>
      </w:r>
      <w:bookmarkEnd w:id="8"/>
      <w:r w:rsidRPr="00841B89">
        <w:t>;</w:t>
      </w:r>
    </w:p>
    <w:p w14:paraId="56D9D1DA" w14:textId="149DBD9B" w:rsidR="003675C0" w:rsidRPr="00841B89" w:rsidRDefault="00CF5AF2" w:rsidP="009F60C9">
      <w:pPr>
        <w:pStyle w:val="PKTpunkt"/>
        <w:keepNext/>
      </w:pPr>
      <w:r>
        <w:t>11</w:t>
      </w:r>
      <w:r w:rsidR="003675C0" w:rsidRPr="00841B89">
        <w:t>)</w:t>
      </w:r>
      <w:r w:rsidR="00841B89">
        <w:tab/>
      </w:r>
      <w:r w:rsidR="003675C0" w:rsidRPr="00841B89">
        <w:t>w art. 23s w ust. 1 pkt 1 otrzymuje brzmienie:</w:t>
      </w:r>
    </w:p>
    <w:p w14:paraId="7D5486B7" w14:textId="7B24E2B3" w:rsidR="003675C0" w:rsidRPr="00841B89" w:rsidRDefault="009F60C9" w:rsidP="00841B89">
      <w:pPr>
        <w:pStyle w:val="ZPKTzmpktartykuempunktem"/>
      </w:pPr>
      <w:r>
        <w:t>„</w:t>
      </w:r>
      <w:r w:rsidR="003675C0" w:rsidRPr="00841B89">
        <w:t>1)</w:t>
      </w:r>
      <w:r w:rsidR="00841B89">
        <w:tab/>
      </w:r>
      <w:r w:rsidR="003675C0" w:rsidRPr="00841B89">
        <w:t>wysokość oprocentowania pożyczki jest ustalana w oparciu o stopę zmienną, nierzadziej niż co 3 miesiące, przy zastosowaniu rodzaju bazowej stopy procentowej i wysokości marży, ogłoszonych w aktualnym na dzień zawarcia umowy obwieszczeniu ministra właściwego do spraw finansów publicznych;</w:t>
      </w:r>
      <w:r>
        <w:t>”</w:t>
      </w:r>
      <w:r w:rsidR="003675C0" w:rsidRPr="00841B89">
        <w:t>;</w:t>
      </w:r>
    </w:p>
    <w:p w14:paraId="302D519E" w14:textId="51D71238" w:rsidR="00887E74" w:rsidRPr="00887E74" w:rsidRDefault="00CF5AF2" w:rsidP="00887E74">
      <w:pPr>
        <w:pStyle w:val="PKTpunkt"/>
        <w:keepNext/>
      </w:pPr>
      <w:r>
        <w:t>12</w:t>
      </w:r>
      <w:r w:rsidR="00887E74">
        <w:t>)</w:t>
      </w:r>
      <w:r w:rsidR="00887E74">
        <w:tab/>
        <w:t xml:space="preserve">w art. 24 </w:t>
      </w:r>
      <w:r w:rsidR="00887E74" w:rsidRPr="00841B89">
        <w:t>ust. 5d i 5e otrzymują brzmienie:</w:t>
      </w:r>
    </w:p>
    <w:p w14:paraId="55A0DC69" w14:textId="77777777" w:rsidR="00887E74" w:rsidRPr="00887E74" w:rsidRDefault="00887E74" w:rsidP="00887E74">
      <w:pPr>
        <w:pStyle w:val="ZUSTzmustartykuempunktem"/>
      </w:pPr>
      <w:r>
        <w:t>„</w:t>
      </w:r>
      <w:r w:rsidRPr="00887E74">
        <w:t>5d. Dochodem, o którym mowa w ust. 5 pkt 1, jest nadwyżka przychodu otrzymanego z umorzenia udziałów (akcji) lub ze zmniejszenia ich wartości nominalnej nad kosztami uzyskania przychodów określonymi na podstawie art. 22 ust. 1f–1gc, 1ł, 1t albo 1ta albo art. 23 ust. 1 pkt 38 albo 38c, przy czym:</w:t>
      </w:r>
    </w:p>
    <w:p w14:paraId="173482F6" w14:textId="77777777" w:rsidR="00887E74" w:rsidRPr="00887E74" w:rsidRDefault="00887E74" w:rsidP="00887E74">
      <w:pPr>
        <w:pStyle w:val="ZPKTzmpktartykuempunktem"/>
      </w:pPr>
      <w:r w:rsidRPr="00841B89">
        <w:t>1)</w:t>
      </w:r>
      <w:r w:rsidRPr="00887E74">
        <w:tab/>
        <w:t>w przypadku zmniejszenia wartości nominalnej udziałów (akcji):</w:t>
      </w:r>
    </w:p>
    <w:p w14:paraId="1112B2C4" w14:textId="22B75623" w:rsidR="00887E74" w:rsidRDefault="00887E74" w:rsidP="00887E74">
      <w:pPr>
        <w:pStyle w:val="ZLITwPKTzmlitwpktartykuempunktem"/>
      </w:pPr>
      <w:r w:rsidRPr="00841B89">
        <w:t>a)</w:t>
      </w:r>
      <w:r>
        <w:tab/>
      </w:r>
      <w:r w:rsidRPr="00841B89">
        <w:t>koszty te ustala się w takiej proporcji</w:t>
      </w:r>
      <w:r>
        <w:t>,</w:t>
      </w:r>
      <w:r w:rsidRPr="00841B89">
        <w:t xml:space="preserve"> w jakiej pozostaje wartość</w:t>
      </w:r>
      <w:r w:rsidR="0086747E">
        <w:t>,</w:t>
      </w:r>
      <w:r w:rsidRPr="00841B89">
        <w:t xml:space="preserve"> o jaką została zmniejszona wartość nominalna udziału (akcji) do jej wartości nominalnej przed tym zmniejszeniem,</w:t>
      </w:r>
    </w:p>
    <w:p w14:paraId="529D0850" w14:textId="2F41F9A3" w:rsidR="00887E74" w:rsidRPr="00841B89" w:rsidRDefault="00887E74" w:rsidP="00887E74">
      <w:pPr>
        <w:pStyle w:val="ZLITwPKTzmlitwpktartykuempunktem"/>
      </w:pPr>
      <w:r w:rsidRPr="00841B89">
        <w:t>b)</w:t>
      </w:r>
      <w:r>
        <w:tab/>
        <w:t>koszty inne niż określone w lit. a uznaje</w:t>
      </w:r>
      <w:r w:rsidRPr="00841B89">
        <w:t xml:space="preserve"> się za wydatki na ich nabycie</w:t>
      </w:r>
      <w:r>
        <w:t xml:space="preserve"> lub objęcie</w:t>
      </w:r>
      <w:r w:rsidRPr="00841B89">
        <w:t>;</w:t>
      </w:r>
    </w:p>
    <w:p w14:paraId="6D54B828" w14:textId="77777777" w:rsidR="00887E74" w:rsidRPr="00841B89" w:rsidRDefault="00887E74" w:rsidP="00887E74">
      <w:pPr>
        <w:pStyle w:val="ZPKTzmpktartykuempunktem"/>
      </w:pPr>
      <w:r w:rsidRPr="00841B89">
        <w:t>2)</w:t>
      </w:r>
      <w:r>
        <w:tab/>
      </w:r>
      <w:r w:rsidRPr="00841B89">
        <w:t xml:space="preserve">jeżeli wynagrodzenie z tytułu umorzenia lub ze zmniejszenia wartości nominalnej udziałów (akcji) nie zostało w całości wypłacone, koszty </w:t>
      </w:r>
      <w:r>
        <w:t>te</w:t>
      </w:r>
      <w:r w:rsidRPr="00841B89">
        <w:t xml:space="preserve"> ustala się proporcjonalnie do wysokości otrzymanego wynagrodzenia z tytułu tego umorzenia lub zmniejszenia wartości;</w:t>
      </w:r>
    </w:p>
    <w:p w14:paraId="6629C13A" w14:textId="77777777" w:rsidR="00887E74" w:rsidRPr="00841B89" w:rsidRDefault="00887E74" w:rsidP="00887E74">
      <w:pPr>
        <w:pStyle w:val="ZPKTzmpktartykuempunktem"/>
      </w:pPr>
      <w:r w:rsidRPr="00841B89">
        <w:t>3)</w:t>
      </w:r>
      <w:r>
        <w:tab/>
      </w:r>
      <w:r w:rsidRPr="00841B89">
        <w:t xml:space="preserve">jeżeli nabycie udziałów (akcji) nastąpiło w drodze spadku lub darowizny, kosztami </w:t>
      </w:r>
      <w:r>
        <w:t>tymi</w:t>
      </w:r>
      <w:r w:rsidRPr="00841B89">
        <w:t xml:space="preserve"> są wydatki poniesione przez spadkodawcę lub darczyńcę na nabycie tych udziałów lub akcji.</w:t>
      </w:r>
    </w:p>
    <w:p w14:paraId="6AE6C115" w14:textId="2291451D" w:rsidR="00887E74" w:rsidRPr="00887E74" w:rsidRDefault="00887E74" w:rsidP="00887E74">
      <w:pPr>
        <w:pStyle w:val="ZUSTzmustartykuempunktem"/>
      </w:pPr>
      <w:r w:rsidRPr="00841B89">
        <w:t>5e.</w:t>
      </w:r>
      <w:r w:rsidRPr="00887E74">
        <w:t xml:space="preserve"> Dochodem, o którym mowa w ust. 5 pkt 1a albo 1b, jest nadwyżka przychodu otrzymanego ze zmniejszenia udziału kapitałowego w spółce, o której mowa w art. 5a pkt 28 lit. c–e, albo </w:t>
      </w:r>
      <w:r w:rsidR="0051577F">
        <w:t xml:space="preserve">z </w:t>
      </w:r>
      <w:r w:rsidRPr="00887E74">
        <w:t>wystąpieni</w:t>
      </w:r>
      <w:r w:rsidR="0051577F">
        <w:t>a</w:t>
      </w:r>
      <w:r w:rsidRPr="00887E74">
        <w:t xml:space="preserve"> z takiej spółki, nad kosztami uzyskania przychodów </w:t>
      </w:r>
      <w:r w:rsidRPr="00887E74">
        <w:lastRenderedPageBreak/>
        <w:t>określonymi na podstawie art. 22 ust. 1f–1gc, 1ł, 1t albo 1ta albo art. 23 ust. 1 pkt 38, przy czym:</w:t>
      </w:r>
    </w:p>
    <w:p w14:paraId="318A3BDD" w14:textId="77777777" w:rsidR="00887E74" w:rsidRPr="00887E74" w:rsidRDefault="00887E74" w:rsidP="00887E74">
      <w:pPr>
        <w:pStyle w:val="ZPKTzmpktartykuempunktem"/>
      </w:pPr>
      <w:r w:rsidRPr="00841B89">
        <w:t>1)</w:t>
      </w:r>
      <w:r w:rsidRPr="00887E74">
        <w:tab/>
        <w:t>w przypadku zmniejszenia udziału kapitałowego wspólnika:</w:t>
      </w:r>
    </w:p>
    <w:p w14:paraId="5D08FEBB" w14:textId="06CDDD81" w:rsidR="00887E74" w:rsidRDefault="00887E74" w:rsidP="00887E74">
      <w:pPr>
        <w:pStyle w:val="ZLITwPKTzmlitwpktartykuempunktem"/>
      </w:pPr>
      <w:r w:rsidRPr="00841B89">
        <w:t>a)</w:t>
      </w:r>
      <w:r>
        <w:tab/>
      </w:r>
      <w:r w:rsidRPr="00841B89">
        <w:t>koszty te ustala się w takiej proporcji</w:t>
      </w:r>
      <w:r w:rsidR="00E91385">
        <w:t>,</w:t>
      </w:r>
      <w:r w:rsidRPr="00841B89">
        <w:t xml:space="preserve"> w jakiej pozostaje wartość</w:t>
      </w:r>
      <w:r w:rsidR="00647599">
        <w:t>,</w:t>
      </w:r>
      <w:r w:rsidRPr="00841B89">
        <w:t xml:space="preserve"> o jaką został zmniejszony ten udział kapitałowy do jego wartości przed zmniejszeniem,</w:t>
      </w:r>
    </w:p>
    <w:p w14:paraId="45168F06" w14:textId="3CB73F6D" w:rsidR="00887E74" w:rsidRPr="00841B89" w:rsidRDefault="00887E74" w:rsidP="00887E74">
      <w:pPr>
        <w:pStyle w:val="ZLITwPKTzmlitwpktartykuempunktem"/>
      </w:pPr>
      <w:r w:rsidRPr="00841B89">
        <w:t>b)</w:t>
      </w:r>
      <w:r>
        <w:tab/>
        <w:t>koszty inne niż określone w lit. a uznaje</w:t>
      </w:r>
      <w:r w:rsidRPr="00841B89">
        <w:t xml:space="preserve"> się za wydatki na nabycie ogółu praw i obowiązków w takiej spółce;</w:t>
      </w:r>
    </w:p>
    <w:p w14:paraId="0D79A2B0" w14:textId="77777777" w:rsidR="00887E74" w:rsidRPr="00841B89" w:rsidRDefault="00887E74" w:rsidP="00887E74">
      <w:pPr>
        <w:pStyle w:val="ZPKTzmpktartykuempunktem"/>
      </w:pPr>
      <w:r w:rsidRPr="00841B89">
        <w:t>2)</w:t>
      </w:r>
      <w:r>
        <w:tab/>
      </w:r>
      <w:r w:rsidRPr="00841B89">
        <w:t xml:space="preserve">jeżeli wynagrodzenie </w:t>
      </w:r>
      <w:r w:rsidRPr="007D4F3A">
        <w:t xml:space="preserve">ze zmniejszenia </w:t>
      </w:r>
      <w:r>
        <w:t xml:space="preserve">udziału kapitałowego </w:t>
      </w:r>
      <w:r w:rsidRPr="007D4F3A">
        <w:t xml:space="preserve">lub </w:t>
      </w:r>
      <w:r w:rsidRPr="00841B89">
        <w:t xml:space="preserve">z tytułu wystąpienia </w:t>
      </w:r>
      <w:r>
        <w:t xml:space="preserve">wspólnika z tej spółki </w:t>
      </w:r>
      <w:r w:rsidRPr="00841B89">
        <w:t xml:space="preserve">nie zostało w całości wypłacone, koszty </w:t>
      </w:r>
      <w:r>
        <w:t>te</w:t>
      </w:r>
      <w:r w:rsidRPr="00841B89">
        <w:t xml:space="preserve"> ustala się proporcjonalnie do wysokości faktycznie uzyskanego wynagrodzenia z tytułu tego zmniejszenia</w:t>
      </w:r>
      <w:r>
        <w:t xml:space="preserve"> lub wystąpienia</w:t>
      </w:r>
      <w:r w:rsidRPr="00841B89">
        <w:t>;</w:t>
      </w:r>
    </w:p>
    <w:p w14:paraId="5522B958" w14:textId="1CED098E" w:rsidR="00887E74" w:rsidRDefault="00887E74" w:rsidP="00CF5AF2">
      <w:pPr>
        <w:pStyle w:val="ZPKTzmpktartykuempunktem"/>
      </w:pPr>
      <w:r w:rsidRPr="00841B89">
        <w:t>3)</w:t>
      </w:r>
      <w:r>
        <w:tab/>
      </w:r>
      <w:r w:rsidRPr="00841B89">
        <w:t xml:space="preserve">jeżeli nabycie </w:t>
      </w:r>
      <w:r>
        <w:t>ogółu praw i obowiązków w takiej spółce</w:t>
      </w:r>
      <w:r w:rsidRPr="00841B89">
        <w:t xml:space="preserve"> nastąpiło w drodze spadku lub darowizny, kosztami </w:t>
      </w:r>
      <w:r>
        <w:t>tymi</w:t>
      </w:r>
      <w:r w:rsidRPr="00841B89">
        <w:t xml:space="preserve"> są wydatki poniesione przez spadkodawcę lub darczyńcę na nabycie t</w:t>
      </w:r>
      <w:r>
        <w:t>ego ogółu praw i obowiązków</w:t>
      </w:r>
      <w:r w:rsidRPr="00841B89">
        <w:t>.</w:t>
      </w:r>
      <w:r>
        <w:t>”</w:t>
      </w:r>
      <w:r w:rsidR="00D84F8A">
        <w:t>;</w:t>
      </w:r>
    </w:p>
    <w:p w14:paraId="7ACA2019" w14:textId="0B6AB414" w:rsidR="006D2143" w:rsidRDefault="00CF5AF2" w:rsidP="009F60C9">
      <w:pPr>
        <w:pStyle w:val="PKTpunkt"/>
        <w:keepNext/>
      </w:pPr>
      <w:r>
        <w:t>13</w:t>
      </w:r>
      <w:r w:rsidR="003675C0" w:rsidRPr="00841B89">
        <w:t>)</w:t>
      </w:r>
      <w:r w:rsidR="00841B89">
        <w:tab/>
      </w:r>
      <w:r w:rsidR="003675C0" w:rsidRPr="00841B89">
        <w:t>w art. 30a</w:t>
      </w:r>
      <w:r w:rsidR="006D2143">
        <w:t>:</w:t>
      </w:r>
    </w:p>
    <w:p w14:paraId="0FB7D156" w14:textId="2D5DEE4C" w:rsidR="00010C03" w:rsidRDefault="006D2143" w:rsidP="006D2143">
      <w:pPr>
        <w:pStyle w:val="LITlitera"/>
      </w:pPr>
      <w:r>
        <w:t>a)</w:t>
      </w:r>
      <w:r>
        <w:tab/>
        <w:t xml:space="preserve">w ust. 1 pkt 3 </w:t>
      </w:r>
      <w:r w:rsidR="00010C03">
        <w:t>otrzymuje brzmienie:</w:t>
      </w:r>
    </w:p>
    <w:p w14:paraId="1DFF91BB" w14:textId="18D1F79D" w:rsidR="00010C03" w:rsidRDefault="00A92079" w:rsidP="00467907">
      <w:pPr>
        <w:pStyle w:val="ZLITPKTzmpktliter"/>
      </w:pPr>
      <w:r>
        <w:rPr>
          <w:rFonts w:cs="Times"/>
        </w:rPr>
        <w:t>„</w:t>
      </w:r>
      <w:r w:rsidR="00010C03" w:rsidRPr="00010C03">
        <w:t>3)</w:t>
      </w:r>
      <w:r w:rsidR="00010C03">
        <w:tab/>
        <w:t>z</w:t>
      </w:r>
      <w:r w:rsidR="00010C03" w:rsidRPr="00010C03">
        <w:t xml:space="preserve"> odsetek lub innych przychodów od środków pieniężnych zgromadzonych na rachunku </w:t>
      </w:r>
      <w:r w:rsidR="00467907">
        <w:t>bankowym</w:t>
      </w:r>
      <w:r w:rsidR="00467907" w:rsidRPr="00010C03">
        <w:t xml:space="preserve"> </w:t>
      </w:r>
      <w:r w:rsidR="00010C03" w:rsidRPr="00010C03">
        <w:t>lub w innych formach oszczędzania, przechowywania lub inwestowania</w:t>
      </w:r>
      <w:r w:rsidR="00467907">
        <w:t>,</w:t>
      </w:r>
      <w:r w:rsidR="00467907" w:rsidRPr="00467907">
        <w:t xml:space="preserve"> w tym z tytułu ustawowej waloryzacji środków pieniężnych zgromadzonych na rachunkach bankowych i imiennych rachunkach członka spółdzielczej kasy oszczędnościowo-kredytowej</w:t>
      </w:r>
      <w:r w:rsidR="003E3979">
        <w:t>,</w:t>
      </w:r>
      <w:r w:rsidR="00010C03" w:rsidRPr="00010C03">
        <w:t xml:space="preserve"> prowadzonych przez podmiot uprawniony na podstawie odrębnych przepisów, z </w:t>
      </w:r>
      <w:r w:rsidR="00467907">
        <w:t>wyjątkiem przychodów określonych w</w:t>
      </w:r>
      <w:r w:rsidR="00467907" w:rsidRPr="00010C03">
        <w:t xml:space="preserve"> </w:t>
      </w:r>
      <w:hyperlink r:id="rId9" w:history="1">
        <w:r w:rsidR="00010C03" w:rsidRPr="00010C03">
          <w:t>art. 14 ust. 2 pkt 5</w:t>
        </w:r>
      </w:hyperlink>
      <w:r w:rsidR="00467907">
        <w:t>;</w:t>
      </w:r>
      <w:r>
        <w:rPr>
          <w:rFonts w:cs="Times"/>
        </w:rPr>
        <w:t>”</w:t>
      </w:r>
      <w:r w:rsidR="00467907">
        <w:t>,</w:t>
      </w:r>
    </w:p>
    <w:p w14:paraId="580A56B9" w14:textId="2B6FA82A" w:rsidR="003675C0" w:rsidRPr="00841B89" w:rsidRDefault="006D2143" w:rsidP="00827F37">
      <w:pPr>
        <w:pStyle w:val="LITlitera"/>
      </w:pPr>
      <w:r>
        <w:t>b)</w:t>
      </w:r>
      <w:r>
        <w:tab/>
      </w:r>
      <w:r w:rsidR="003675C0" w:rsidRPr="00841B89">
        <w:t>po ust. 19 dodaje się ust. 19a w brzmieniu:</w:t>
      </w:r>
    </w:p>
    <w:p w14:paraId="1FADEA13" w14:textId="4A14F2F7" w:rsidR="003675C0" w:rsidRPr="00841B89" w:rsidRDefault="009F60C9" w:rsidP="00827F37">
      <w:pPr>
        <w:pStyle w:val="ZLITUSTzmustliter"/>
      </w:pPr>
      <w:r>
        <w:t>„</w:t>
      </w:r>
      <w:r w:rsidR="003675C0" w:rsidRPr="00841B89">
        <w:t>19a.</w:t>
      </w:r>
      <w:r w:rsidR="00841B89">
        <w:t> </w:t>
      </w:r>
      <w:r w:rsidR="003675C0" w:rsidRPr="00841B89">
        <w:t xml:space="preserve">Przepisu ust. 19 nie stosuje się do przychodów </w:t>
      </w:r>
      <w:r w:rsidR="00467907">
        <w:t>określonych w tym przepisie</w:t>
      </w:r>
      <w:r w:rsidR="003675C0" w:rsidRPr="00841B89">
        <w:t xml:space="preserve">, jeżeli od zysków za okres </w:t>
      </w:r>
      <w:r w:rsidR="00467907" w:rsidRPr="00467907">
        <w:t xml:space="preserve">opodatkowania ryczałtem od dochodów spółek </w:t>
      </w:r>
      <w:r w:rsidR="003675C0" w:rsidRPr="00841B89">
        <w:t xml:space="preserve">został uprzednio zapłacony, na podstawie art. 28h ust. 4 ustawy o podatku dochodowym od osób prawnych, </w:t>
      </w:r>
      <w:r w:rsidR="008E56BA" w:rsidRPr="008E56BA">
        <w:t xml:space="preserve">należny ryczałt od dochodów spółek </w:t>
      </w:r>
      <w:r w:rsidR="000A0401">
        <w:t>w zakresie</w:t>
      </w:r>
      <w:r w:rsidR="003675C0" w:rsidRPr="00841B89">
        <w:t xml:space="preserve"> </w:t>
      </w:r>
      <w:r w:rsidR="000A0401" w:rsidRPr="00841B89">
        <w:t>dochod</w:t>
      </w:r>
      <w:r w:rsidR="000A0401">
        <w:t>u z tytułu zysku netto rozdysponowanego</w:t>
      </w:r>
      <w:r w:rsidR="000A0401" w:rsidRPr="00841B89">
        <w:t xml:space="preserve"> </w:t>
      </w:r>
      <w:r w:rsidR="003675C0" w:rsidRPr="00841B89">
        <w:t>po zakończeniu</w:t>
      </w:r>
      <w:r w:rsidR="000A0401">
        <w:t xml:space="preserve"> stosowania</w:t>
      </w:r>
      <w:r w:rsidR="003675C0" w:rsidRPr="00841B89">
        <w:t xml:space="preserve"> opodatkowania</w:t>
      </w:r>
      <w:r w:rsidR="000A0401">
        <w:t xml:space="preserve"> tym</w:t>
      </w:r>
      <w:r w:rsidR="003675C0" w:rsidRPr="00841B89">
        <w:t xml:space="preserve"> ryczałtem.</w:t>
      </w:r>
      <w:r>
        <w:t>”</w:t>
      </w:r>
      <w:r w:rsidR="003675C0" w:rsidRPr="00841B89">
        <w:t>;</w:t>
      </w:r>
    </w:p>
    <w:p w14:paraId="69B60E4E" w14:textId="273F6F29" w:rsidR="006D3FE1" w:rsidRDefault="00CF5AF2" w:rsidP="009F60C9">
      <w:pPr>
        <w:pStyle w:val="PKTpunkt"/>
        <w:keepNext/>
      </w:pPr>
      <w:r>
        <w:t>14</w:t>
      </w:r>
      <w:r w:rsidR="003675C0" w:rsidRPr="00841B89">
        <w:t>)</w:t>
      </w:r>
      <w:r w:rsidR="00841B89">
        <w:tab/>
      </w:r>
      <w:r w:rsidR="003675C0" w:rsidRPr="00841B89">
        <w:t>w art. 30h</w:t>
      </w:r>
      <w:r w:rsidR="006D3FE1">
        <w:t>:</w:t>
      </w:r>
    </w:p>
    <w:p w14:paraId="7B8FF979" w14:textId="7C2AEA6C" w:rsidR="003675C0" w:rsidRPr="00841B89" w:rsidRDefault="006D3FE1" w:rsidP="006D3FE1">
      <w:pPr>
        <w:pStyle w:val="LITlitera"/>
      </w:pPr>
      <w:r>
        <w:t>a)</w:t>
      </w:r>
      <w:r>
        <w:tab/>
      </w:r>
      <w:r w:rsidR="003675C0" w:rsidRPr="00841B89">
        <w:t>ust. 2 otrzymuje brzmienie:</w:t>
      </w:r>
    </w:p>
    <w:p w14:paraId="02645C89" w14:textId="77777777" w:rsidR="00FB6FBA" w:rsidRDefault="009F60C9" w:rsidP="00FB6FBA">
      <w:pPr>
        <w:pStyle w:val="ZLITUSTzmustliter"/>
      </w:pPr>
      <w:r>
        <w:lastRenderedPageBreak/>
        <w:t>„</w:t>
      </w:r>
      <w:r w:rsidR="003675C0" w:rsidRPr="00841B89">
        <w:t>2.</w:t>
      </w:r>
      <w:r w:rsidR="00841B89">
        <w:t> </w:t>
      </w:r>
      <w:r w:rsidR="003675C0" w:rsidRPr="00841B89">
        <w:t>Podstawę obliczenia daniny solidarnościowej stanowi nadwyżka ponad 1 000 000 zł sumy dochodów podlegających opodatkowaniu na zasadach określonych w:</w:t>
      </w:r>
    </w:p>
    <w:p w14:paraId="1955E386" w14:textId="77777777" w:rsidR="00FB6FBA" w:rsidRDefault="003675C0" w:rsidP="00FB6FBA">
      <w:pPr>
        <w:pStyle w:val="ZLITPKTzmpktliter"/>
      </w:pPr>
      <w:r w:rsidRPr="00841B89">
        <w:t>1)</w:t>
      </w:r>
      <w:r w:rsidR="00841B89">
        <w:tab/>
      </w:r>
      <w:r w:rsidRPr="00841B89">
        <w:t>art. 27 ust. 1, 9 i 9a oraz art. 30c ust. 1 po pomniejszeniu tych dochodów wyłącznie o wysokość:</w:t>
      </w:r>
    </w:p>
    <w:p w14:paraId="46A1D654" w14:textId="77777777" w:rsidR="00FB6FBA" w:rsidRDefault="003675C0" w:rsidP="00FB6FBA">
      <w:pPr>
        <w:pStyle w:val="ZLITLITwPKTzmlitwpktliter"/>
      </w:pPr>
      <w:r w:rsidRPr="00841B89">
        <w:t>a)</w:t>
      </w:r>
      <w:r w:rsidR="00841B89">
        <w:tab/>
      </w:r>
      <w:r w:rsidRPr="00841B89">
        <w:t>strat, o których mowa w art. 9, oraz</w:t>
      </w:r>
    </w:p>
    <w:p w14:paraId="147EDB83" w14:textId="77777777" w:rsidR="00FB6FBA" w:rsidRDefault="003675C0" w:rsidP="00FB6FBA">
      <w:pPr>
        <w:pStyle w:val="ZLITLITwPKTzmlitwpktliter"/>
      </w:pPr>
      <w:r w:rsidRPr="00841B89">
        <w:t>b)</w:t>
      </w:r>
      <w:r w:rsidR="00841B89">
        <w:tab/>
      </w:r>
      <w:r w:rsidRPr="00841B89">
        <w:t>składek, o których mowa w art. 26 ust. 1 pkt 2 i 2a, oraz</w:t>
      </w:r>
    </w:p>
    <w:p w14:paraId="04F67920" w14:textId="77777777" w:rsidR="00FB6FBA" w:rsidRDefault="003675C0" w:rsidP="00FB6FBA">
      <w:pPr>
        <w:pStyle w:val="ZLITLITwPKTzmlitwpktliter"/>
      </w:pPr>
      <w:r w:rsidRPr="00841B89">
        <w:t>c)</w:t>
      </w:r>
      <w:r w:rsidR="00841B89">
        <w:tab/>
      </w:r>
      <w:r w:rsidRPr="00841B89">
        <w:t>składek, o których mowa w art. 30c ust. 2 pkt 2, oraz</w:t>
      </w:r>
    </w:p>
    <w:p w14:paraId="634DBFB2" w14:textId="2D24EE66" w:rsidR="00FB6FBA" w:rsidRDefault="003675C0" w:rsidP="00FB6FBA">
      <w:pPr>
        <w:pStyle w:val="ZLITPKTzmpktliter"/>
      </w:pPr>
      <w:r w:rsidRPr="00841B89">
        <w:t>2)</w:t>
      </w:r>
      <w:r w:rsidR="00841B89">
        <w:tab/>
      </w:r>
      <w:r w:rsidRPr="00841B89">
        <w:t>art. 30b ust. 1 po pomniejszeniu tego dochodu wyłącznie o wysokość strat, o</w:t>
      </w:r>
      <w:r w:rsidR="00942478">
        <w:t> </w:t>
      </w:r>
      <w:r w:rsidRPr="00841B89">
        <w:t>których mowa w art. 9, oraz</w:t>
      </w:r>
    </w:p>
    <w:p w14:paraId="594B3D28" w14:textId="79B076A9" w:rsidR="00FB6FBA" w:rsidRDefault="003675C0" w:rsidP="00FB6FBA">
      <w:pPr>
        <w:pStyle w:val="ZLITPKTzmpktliter"/>
      </w:pPr>
      <w:r w:rsidRPr="00841B89">
        <w:t>3)</w:t>
      </w:r>
      <w:r w:rsidR="00841B89">
        <w:tab/>
      </w:r>
      <w:r w:rsidRPr="00841B89">
        <w:t>art. 30b ust. 1a, oraz</w:t>
      </w:r>
    </w:p>
    <w:p w14:paraId="01C53233" w14:textId="0F4760D9" w:rsidR="005110E7" w:rsidRDefault="005110E7" w:rsidP="00FB6FBA">
      <w:pPr>
        <w:pStyle w:val="ZLITPKTzmpktliter"/>
      </w:pPr>
      <w:r w:rsidRPr="005110E7">
        <w:t>4)</w:t>
      </w:r>
      <w:r w:rsidRPr="005110E7">
        <w:tab/>
        <w:t>art. 30ca ust. 3, oraz</w:t>
      </w:r>
    </w:p>
    <w:p w14:paraId="5AFBDF58" w14:textId="3D77EA1A" w:rsidR="00FB6FBA" w:rsidRDefault="005110E7" w:rsidP="00FB6FBA">
      <w:pPr>
        <w:pStyle w:val="ZLITPKTzmpktliter"/>
      </w:pPr>
      <w:r>
        <w:t>5</w:t>
      </w:r>
      <w:r w:rsidR="003675C0" w:rsidRPr="00841B89">
        <w:t>)</w:t>
      </w:r>
      <w:r w:rsidR="00841B89">
        <w:tab/>
      </w:r>
      <w:r w:rsidR="003675C0" w:rsidRPr="00841B89">
        <w:t>art. 30f ust. 1 po pomniejszeniu tego dochodu wyłącznie o kwoty, o których mowa w art. 30f ust. 5</w:t>
      </w:r>
    </w:p>
    <w:p w14:paraId="242609D9" w14:textId="093DE168" w:rsidR="006D3FE1" w:rsidRDefault="003675C0" w:rsidP="00FB6FBA">
      <w:pPr>
        <w:pStyle w:val="ZLITCZWSPPKTzmczciwsppktliter"/>
      </w:pPr>
      <w:r w:rsidRPr="00841B89">
        <w:t>–</w:t>
      </w:r>
      <w:r w:rsidR="00FE6B93" w:rsidRPr="00841B89">
        <w:t> </w:t>
      </w:r>
      <w:r w:rsidRPr="00841B89">
        <w:t>przy czym pomniejszenia</w:t>
      </w:r>
      <w:r w:rsidR="00647FCE">
        <w:t xml:space="preserve"> te</w:t>
      </w:r>
      <w:r w:rsidRPr="00841B89">
        <w:t xml:space="preserve"> mogą zostać uwzględnione, jeżeli zostały </w:t>
      </w:r>
      <w:r w:rsidR="005312AA">
        <w:t xml:space="preserve">one </w:t>
      </w:r>
      <w:r w:rsidR="00647FCE">
        <w:t xml:space="preserve">uprzednio </w:t>
      </w:r>
      <w:r w:rsidRPr="00841B89">
        <w:t xml:space="preserve">odliczone od tych dochodów w związku z </w:t>
      </w:r>
      <w:r w:rsidR="006D6F6E">
        <w:t>obliczeniem</w:t>
      </w:r>
      <w:r w:rsidR="006D6F6E" w:rsidRPr="00841B89">
        <w:t xml:space="preserve"> </w:t>
      </w:r>
      <w:r w:rsidRPr="00841B89">
        <w:t>zobowiązania podatkowego.</w:t>
      </w:r>
      <w:r w:rsidR="009F60C9">
        <w:t>”</w:t>
      </w:r>
      <w:r w:rsidR="006D3FE1">
        <w:t>,</w:t>
      </w:r>
    </w:p>
    <w:p w14:paraId="110CCAE6" w14:textId="0E68ABD2" w:rsidR="006D3FE1" w:rsidRDefault="006D3FE1" w:rsidP="006D3FE1">
      <w:pPr>
        <w:pStyle w:val="LITlitera"/>
      </w:pPr>
      <w:r>
        <w:t>b)</w:t>
      </w:r>
      <w:r>
        <w:tab/>
      </w:r>
      <w:r w:rsidR="00A92079">
        <w:t xml:space="preserve">po ust. 2 </w:t>
      </w:r>
      <w:r>
        <w:t>dodaje się ust. 2a w brzmieniu:</w:t>
      </w:r>
    </w:p>
    <w:p w14:paraId="44880B47" w14:textId="4C943B31" w:rsidR="006D3FE1" w:rsidRPr="006D3FE1" w:rsidRDefault="00A92079" w:rsidP="00CD4B1D">
      <w:pPr>
        <w:pStyle w:val="ZLITUSTzmustliter"/>
      </w:pPr>
      <w:r>
        <w:rPr>
          <w:rFonts w:cs="Times"/>
        </w:rPr>
        <w:t>„</w:t>
      </w:r>
      <w:r w:rsidR="006D3FE1">
        <w:t>2a.</w:t>
      </w:r>
      <w:r w:rsidR="006D3FE1" w:rsidRPr="006D3FE1">
        <w:t xml:space="preserve"> Dochodów, o których mowa w ust. 2, nie pomniejsza się o inne </w:t>
      </w:r>
      <w:r w:rsidR="0010114A">
        <w:t xml:space="preserve">niż wymienione w tym przepisie </w:t>
      </w:r>
      <w:r w:rsidR="008F75E3" w:rsidRPr="008F75E3">
        <w:t>odliczenia lub pomniejszenia</w:t>
      </w:r>
      <w:r w:rsidR="00D8079C">
        <w:t xml:space="preserve"> przysługujące </w:t>
      </w:r>
      <w:r w:rsidR="00D8079C" w:rsidRPr="00D8079C">
        <w:t xml:space="preserve">w związku z </w:t>
      </w:r>
      <w:r w:rsidR="006D6F6E">
        <w:t>obliczeniem</w:t>
      </w:r>
      <w:r w:rsidR="00D8079C" w:rsidRPr="00D8079C">
        <w:t xml:space="preserve"> zobowiązania podatkowego</w:t>
      </w:r>
      <w:r w:rsidR="006D3FE1" w:rsidRPr="006D3FE1">
        <w:t>.</w:t>
      </w:r>
      <w:bookmarkStart w:id="9" w:name="_Hlk187995901"/>
      <w:r w:rsidR="006D3FE1" w:rsidRPr="006D3FE1">
        <w:t>”</w:t>
      </w:r>
      <w:bookmarkEnd w:id="9"/>
      <w:r w:rsidR="006D3FE1" w:rsidRPr="006D3FE1">
        <w:t>;</w:t>
      </w:r>
    </w:p>
    <w:p w14:paraId="5DCD95F1" w14:textId="133BD5E4" w:rsidR="003675C0" w:rsidRPr="00841B89" w:rsidRDefault="00CF5AF2" w:rsidP="00DF11B9">
      <w:pPr>
        <w:pStyle w:val="PKTpunkt"/>
      </w:pPr>
      <w:r>
        <w:t>15</w:t>
      </w:r>
      <w:r w:rsidR="003675C0" w:rsidRPr="00841B89">
        <w:t>)</w:t>
      </w:r>
      <w:r w:rsidR="008F75E3">
        <w:tab/>
      </w:r>
      <w:r w:rsidR="003675C0" w:rsidRPr="00841B89">
        <w:t>w art. 41:</w:t>
      </w:r>
    </w:p>
    <w:p w14:paraId="32FE1698" w14:textId="29922739" w:rsidR="003675C0" w:rsidRPr="00841B89" w:rsidRDefault="003675C0" w:rsidP="009F60C9">
      <w:pPr>
        <w:pStyle w:val="LITlitera"/>
        <w:keepNext/>
      </w:pPr>
      <w:r w:rsidRPr="00841B89">
        <w:t>a)</w:t>
      </w:r>
      <w:r w:rsidR="00841B89">
        <w:tab/>
      </w:r>
      <w:r w:rsidRPr="00841B89">
        <w:t>w ust. 24:</w:t>
      </w:r>
    </w:p>
    <w:p w14:paraId="58B5891A" w14:textId="40119923" w:rsidR="003675C0" w:rsidRPr="00841B89" w:rsidRDefault="003675C0" w:rsidP="009F60C9">
      <w:pPr>
        <w:pStyle w:val="TIRtiret"/>
        <w:keepNext/>
      </w:pPr>
      <w:r w:rsidRPr="00841B89">
        <w:t>–</w:t>
      </w:r>
      <w:r w:rsidR="00841B89">
        <w:tab/>
      </w:r>
      <w:r w:rsidRPr="00841B89">
        <w:t>wprowadzenie do wyliczenia otrzymuje brzmienie:</w:t>
      </w:r>
    </w:p>
    <w:p w14:paraId="47599A03" w14:textId="21A4C166" w:rsidR="003675C0" w:rsidRPr="00841B89" w:rsidRDefault="009F60C9" w:rsidP="009F60C9">
      <w:pPr>
        <w:pStyle w:val="ZTIRFRAGMzmnpwprdowyliczeniatiret"/>
      </w:pPr>
      <w:r>
        <w:t>„</w:t>
      </w:r>
      <w:r w:rsidR="003675C0" w:rsidRPr="00841B89">
        <w:t>Płatnicy nie są obowiązani do poboru podatku, w tym w przypadku, o którym mowa w ust. 12, od:</w:t>
      </w:r>
      <w:r>
        <w:t>”</w:t>
      </w:r>
      <w:r w:rsidR="003675C0" w:rsidRPr="00841B89">
        <w:t>,</w:t>
      </w:r>
    </w:p>
    <w:p w14:paraId="537650B0" w14:textId="14866131" w:rsidR="003675C0" w:rsidRPr="00841B89" w:rsidRDefault="003675C0" w:rsidP="009F60C9">
      <w:pPr>
        <w:pStyle w:val="TIRtiret"/>
        <w:keepNext/>
      </w:pPr>
      <w:r w:rsidRPr="00841B89">
        <w:t>–</w:t>
      </w:r>
      <w:r w:rsidR="00841B89">
        <w:tab/>
      </w:r>
      <w:r w:rsidRPr="00841B89">
        <w:t>pkt 1 otrzymuje brzmienie:</w:t>
      </w:r>
    </w:p>
    <w:p w14:paraId="7D02437B" w14:textId="7BD1505C" w:rsidR="003675C0" w:rsidRPr="00841B89" w:rsidRDefault="009F60C9" w:rsidP="00841B89">
      <w:pPr>
        <w:pStyle w:val="ZTIRPKTzmpkttiret"/>
      </w:pPr>
      <w:r>
        <w:t>„</w:t>
      </w:r>
      <w:r w:rsidR="003675C0" w:rsidRPr="00841B89">
        <w:t>1)</w:t>
      </w:r>
      <w:r w:rsidR="00841B89">
        <w:tab/>
      </w:r>
      <w:r w:rsidR="003675C0" w:rsidRPr="00841B89">
        <w:t>odsetek lub dyskonta od listów zastawnych,</w:t>
      </w:r>
      <w:r>
        <w:t>”</w:t>
      </w:r>
      <w:r w:rsidR="003675C0" w:rsidRPr="00841B89">
        <w:t>,</w:t>
      </w:r>
    </w:p>
    <w:p w14:paraId="5AE3B3D4" w14:textId="5C042086" w:rsidR="003675C0" w:rsidRPr="00841B89" w:rsidRDefault="003675C0" w:rsidP="009F60C9">
      <w:pPr>
        <w:pStyle w:val="TIRtiret"/>
        <w:keepNext/>
      </w:pPr>
      <w:r w:rsidRPr="00841B89">
        <w:t>–</w:t>
      </w:r>
      <w:r w:rsidR="00841B89">
        <w:tab/>
      </w:r>
      <w:r w:rsidRPr="00841B89">
        <w:t>w pkt 2 wprowadzenie do wyliczenia otrzymuje brzmienie:</w:t>
      </w:r>
    </w:p>
    <w:p w14:paraId="6C76A674" w14:textId="0B60AE46" w:rsidR="003675C0" w:rsidRPr="00841B89" w:rsidRDefault="009F60C9" w:rsidP="009F60C9">
      <w:pPr>
        <w:pStyle w:val="ZTIRFRAGMzmnpwprdowyliczeniatiret"/>
      </w:pPr>
      <w:r>
        <w:t>„</w:t>
      </w:r>
      <w:r w:rsidR="003675C0" w:rsidRPr="00841B89">
        <w:t>przychodów, o których mowa w art. 17 ust. 1 pkt 3 lub 3a, z tytułu obligacji:</w:t>
      </w:r>
      <w:r>
        <w:t>”</w:t>
      </w:r>
      <w:r w:rsidR="003675C0" w:rsidRPr="00841B89">
        <w:t>,</w:t>
      </w:r>
    </w:p>
    <w:p w14:paraId="1EDC9333" w14:textId="057BE827" w:rsidR="003675C0" w:rsidRPr="00841B89" w:rsidRDefault="003675C0" w:rsidP="009F60C9">
      <w:pPr>
        <w:pStyle w:val="TIRtiret"/>
        <w:keepNext/>
      </w:pPr>
      <w:r w:rsidRPr="00841B89">
        <w:lastRenderedPageBreak/>
        <w:t>–</w:t>
      </w:r>
      <w:r w:rsidR="00841B89">
        <w:tab/>
      </w:r>
      <w:r w:rsidRPr="00841B89">
        <w:t>część wspólna otrzymuje brzmienie:</w:t>
      </w:r>
    </w:p>
    <w:p w14:paraId="0F07C41A" w14:textId="25FCF5C6" w:rsidR="003675C0" w:rsidRPr="00841B89" w:rsidRDefault="009F60C9" w:rsidP="009F60C9">
      <w:pPr>
        <w:pStyle w:val="ZTIRCZWSPPKTzmczciwsppkttiret"/>
      </w:pPr>
      <w:r>
        <w:t>„</w:t>
      </w:r>
      <w:r w:rsidR="00D8079C">
        <w:t xml:space="preserve">– </w:t>
      </w:r>
      <w:r w:rsidR="003675C0" w:rsidRPr="00841B89">
        <w:t>z wyłączeniem płatnika, o którym mowa w ust. 4d</w:t>
      </w:r>
      <w:r w:rsidR="005312AA">
        <w:t>,</w:t>
      </w:r>
      <w:r w:rsidR="003675C0" w:rsidRPr="00841B89">
        <w:t xml:space="preserve"> w zakresie dochodów (przychodów) uzyskanych przez podatnika, o którym mowa w art. 3 ust. 1</w:t>
      </w:r>
      <w:r w:rsidR="00AF735E">
        <w:t>,</w:t>
      </w:r>
      <w:r w:rsidR="003675C0" w:rsidRPr="00841B89">
        <w:t xml:space="preserve"> oraz </w:t>
      </w:r>
      <w:r w:rsidR="00BA7A57">
        <w:t xml:space="preserve">płatnika, o którym mowa w </w:t>
      </w:r>
      <w:r w:rsidR="003675C0" w:rsidRPr="00841B89">
        <w:t>ust. 10.</w:t>
      </w:r>
      <w:r>
        <w:t>”</w:t>
      </w:r>
      <w:r w:rsidR="003675C0" w:rsidRPr="00841B89">
        <w:t>,</w:t>
      </w:r>
    </w:p>
    <w:p w14:paraId="11307118" w14:textId="597749CC" w:rsidR="00F0484B" w:rsidRDefault="003675C0" w:rsidP="00F53430">
      <w:pPr>
        <w:pStyle w:val="LITlitera"/>
      </w:pPr>
      <w:r w:rsidRPr="00841B89">
        <w:t>b)</w:t>
      </w:r>
      <w:r w:rsidR="00841B89">
        <w:tab/>
      </w:r>
      <w:r w:rsidRPr="00841B89">
        <w:t xml:space="preserve">w ust. 24b po wyrazach </w:t>
      </w:r>
      <w:r w:rsidR="009F60C9">
        <w:t>„</w:t>
      </w:r>
      <w:r w:rsidRPr="00841B89">
        <w:t>tych obligacji</w:t>
      </w:r>
      <w:r w:rsidR="009F60C9">
        <w:t>”</w:t>
      </w:r>
      <w:r w:rsidRPr="00841B89">
        <w:t xml:space="preserve"> dodaje się wyrazy </w:t>
      </w:r>
      <w:r w:rsidR="009F60C9">
        <w:t>„</w:t>
      </w:r>
      <w:r w:rsidRPr="00841B89">
        <w:t>albo wykupu przez emitenta tych obligacji</w:t>
      </w:r>
      <w:r w:rsidR="009F60C9">
        <w:t>”</w:t>
      </w:r>
      <w:r w:rsidRPr="00841B89">
        <w:t>;</w:t>
      </w:r>
    </w:p>
    <w:p w14:paraId="2C60623A" w14:textId="226DD814" w:rsidR="003675C0" w:rsidRPr="00841B89" w:rsidRDefault="008753C5" w:rsidP="009F60C9">
      <w:pPr>
        <w:pStyle w:val="PKTpunkt"/>
        <w:keepNext/>
      </w:pPr>
      <w:r>
        <w:t>1</w:t>
      </w:r>
      <w:r w:rsidR="00CF5AF2">
        <w:t>6</w:t>
      </w:r>
      <w:r w:rsidR="00456E58">
        <w:t>)</w:t>
      </w:r>
      <w:r w:rsidR="00456E58">
        <w:tab/>
      </w:r>
      <w:r w:rsidR="003675C0" w:rsidRPr="00841B89">
        <w:t>w art. 52a:</w:t>
      </w:r>
    </w:p>
    <w:p w14:paraId="08A50C69" w14:textId="26226E12" w:rsidR="003675C0" w:rsidRPr="00841B89" w:rsidRDefault="003675C0" w:rsidP="00841B89">
      <w:pPr>
        <w:pStyle w:val="LITlitera"/>
      </w:pPr>
      <w:r w:rsidRPr="00841B89">
        <w:t>a)</w:t>
      </w:r>
      <w:r w:rsidR="00841B89">
        <w:tab/>
      </w:r>
      <w:r w:rsidRPr="00841B89">
        <w:t xml:space="preserve">w ust. 1 w pkt 1 wyrazy </w:t>
      </w:r>
      <w:r w:rsidR="009F60C9">
        <w:t>„</w:t>
      </w:r>
      <w:r w:rsidRPr="00841B89">
        <w:t>dochody z tytułu odsetek i dyskonta od</w:t>
      </w:r>
      <w:r w:rsidR="009F60C9">
        <w:t>”</w:t>
      </w:r>
      <w:r w:rsidRPr="00841B89">
        <w:t xml:space="preserve"> zastępuje się wyrazami </w:t>
      </w:r>
      <w:r w:rsidR="009F60C9">
        <w:t>„</w:t>
      </w:r>
      <w:r w:rsidRPr="00841B89">
        <w:t>przychody, o których mowa w art. 17 ust. 1 pkt 3 lub 3a, z tytułu</w:t>
      </w:r>
      <w:r w:rsidR="009F60C9">
        <w:t>”</w:t>
      </w:r>
      <w:r w:rsidRPr="00841B89">
        <w:t>,</w:t>
      </w:r>
    </w:p>
    <w:p w14:paraId="3ED9DA9B" w14:textId="4FCAAC0D" w:rsidR="003675C0" w:rsidRPr="00841B89" w:rsidRDefault="003675C0" w:rsidP="009F60C9">
      <w:pPr>
        <w:pStyle w:val="LITlitera"/>
        <w:keepNext/>
      </w:pPr>
      <w:r w:rsidRPr="00841B89">
        <w:t>b)</w:t>
      </w:r>
      <w:r w:rsidR="00841B89">
        <w:tab/>
      </w:r>
      <w:r w:rsidRPr="00841B89">
        <w:t>ust. 4 otrzymuje brzmienie</w:t>
      </w:r>
      <w:r w:rsidR="005725B1">
        <w:t>:</w:t>
      </w:r>
    </w:p>
    <w:p w14:paraId="46A44A91" w14:textId="7CDA808A" w:rsidR="003675C0" w:rsidRPr="00841B89" w:rsidRDefault="009F60C9" w:rsidP="00841B89">
      <w:pPr>
        <w:pStyle w:val="ZLITUSTzmustliter"/>
      </w:pPr>
      <w:r>
        <w:t>„</w:t>
      </w:r>
      <w:r w:rsidR="003675C0" w:rsidRPr="00841B89">
        <w:t>4.</w:t>
      </w:r>
      <w:r w:rsidR="00841B89">
        <w:t> </w:t>
      </w:r>
      <w:r w:rsidR="003675C0" w:rsidRPr="00841B89">
        <w:t>Przepis ust. 3 stosuje się odpowiednio do przychodów, o których mowa w</w:t>
      </w:r>
      <w:r w:rsidR="00942478">
        <w:t> </w:t>
      </w:r>
      <w:r w:rsidR="003675C0" w:rsidRPr="00841B89">
        <w:t>art. 17 ust. 1 pkt 3 lub 3a, z tytułu obligacji określonych w ust. 1 pkt 1.</w:t>
      </w:r>
      <w:r>
        <w:t>”</w:t>
      </w:r>
      <w:r w:rsidR="003675C0" w:rsidRPr="00841B89">
        <w:t>.</w:t>
      </w:r>
    </w:p>
    <w:p w14:paraId="27CD89D9" w14:textId="6DAF9FE3" w:rsidR="003675C0" w:rsidRPr="00841B89" w:rsidRDefault="003675C0" w:rsidP="009F60C9">
      <w:pPr>
        <w:pStyle w:val="ARTartustawynprozporzdzenia"/>
        <w:keepNext/>
      </w:pPr>
      <w:r w:rsidRPr="009F60C9">
        <w:rPr>
          <w:rStyle w:val="Ppogrubienie"/>
        </w:rPr>
        <w:t>Art.</w:t>
      </w:r>
      <w:r w:rsidR="00FE6B93" w:rsidRPr="009F60C9">
        <w:rPr>
          <w:rStyle w:val="Ppogrubienie"/>
        </w:rPr>
        <w:t> </w:t>
      </w:r>
      <w:r w:rsidRPr="009F60C9">
        <w:rPr>
          <w:rStyle w:val="Ppogrubienie"/>
        </w:rPr>
        <w:t>2.</w:t>
      </w:r>
      <w:r w:rsidR="00841B89">
        <w:t> </w:t>
      </w:r>
      <w:r w:rsidRPr="00841B89">
        <w:t>W ustawie z dnia 15 lutego 1992 r. o podatku dochodowym od osób prawnych (Dz.</w:t>
      </w:r>
      <w:r w:rsidR="008F044B">
        <w:t xml:space="preserve"> </w:t>
      </w:r>
      <w:r w:rsidRPr="00841B89">
        <w:t>U. z 202</w:t>
      </w:r>
      <w:r w:rsidR="00B3025C">
        <w:t>6</w:t>
      </w:r>
      <w:r w:rsidRPr="00841B89">
        <w:t xml:space="preserve"> r. poz. </w:t>
      </w:r>
      <w:r w:rsidR="00B3025C">
        <w:t>554</w:t>
      </w:r>
      <w:r w:rsidR="00286D3F">
        <w:t xml:space="preserve">, </w:t>
      </w:r>
      <w:r w:rsidR="00B3025C">
        <w:t>779</w:t>
      </w:r>
      <w:r w:rsidR="00A953CA">
        <w:t>,</w:t>
      </w:r>
      <w:r w:rsidR="00286D3F">
        <w:t xml:space="preserve"> 846</w:t>
      </w:r>
      <w:r w:rsidR="00B251B1">
        <w:t>,</w:t>
      </w:r>
      <w:r w:rsidR="00A953CA">
        <w:t xml:space="preserve"> 912</w:t>
      </w:r>
      <w:r w:rsidR="00B251B1">
        <w:t xml:space="preserve"> i 1123</w:t>
      </w:r>
      <w:r w:rsidRPr="00841B89">
        <w:t>) wprowadza się następujące zmiany:</w:t>
      </w:r>
    </w:p>
    <w:p w14:paraId="1DFFA5CA" w14:textId="2C82A75E" w:rsidR="003675C0" w:rsidRPr="00841B89" w:rsidRDefault="008506EE" w:rsidP="00841B89">
      <w:pPr>
        <w:pStyle w:val="PKTpunkt"/>
      </w:pPr>
      <w:r>
        <w:t>1</w:t>
      </w:r>
      <w:r w:rsidR="003675C0" w:rsidRPr="00841B89">
        <w:t>)</w:t>
      </w:r>
      <w:r w:rsidR="00841B89">
        <w:tab/>
      </w:r>
      <w:r w:rsidR="003675C0" w:rsidRPr="00841B89">
        <w:t>w art. 8 uchyla się ust. 6a;</w:t>
      </w:r>
    </w:p>
    <w:p w14:paraId="7387E68F" w14:textId="2B5B8F9A" w:rsidR="003675C0" w:rsidRPr="00841B89" w:rsidRDefault="009110EF" w:rsidP="009F60C9">
      <w:pPr>
        <w:pStyle w:val="PKTpunkt"/>
        <w:keepNext/>
      </w:pPr>
      <w:r>
        <w:t>2</w:t>
      </w:r>
      <w:r w:rsidR="003675C0" w:rsidRPr="00841B89">
        <w:t>)</w:t>
      </w:r>
      <w:r w:rsidR="00841B89">
        <w:tab/>
      </w:r>
      <w:r w:rsidR="003675C0" w:rsidRPr="00841B89">
        <w:t>w art. 11g w ust. 1 pkt 1 otrzymuje brzmienie:</w:t>
      </w:r>
    </w:p>
    <w:p w14:paraId="3FA4F449" w14:textId="0595C68C" w:rsidR="003675C0" w:rsidRDefault="009F60C9" w:rsidP="00841B89">
      <w:pPr>
        <w:pStyle w:val="ZPKTzmpktartykuempunktem"/>
      </w:pPr>
      <w:r>
        <w:t>„</w:t>
      </w:r>
      <w:r w:rsidR="003675C0" w:rsidRPr="00841B89">
        <w:t>1)</w:t>
      </w:r>
      <w:r w:rsidR="00841B89">
        <w:tab/>
      </w:r>
      <w:r w:rsidR="003675C0" w:rsidRPr="00841B89">
        <w:t>wysokość oprocentowania pożyczki jest ustalana w oparciu o stopę zmienną, nierzadziej niż co 3 miesiące, przy zastosowaniu rodzaju bazowej stopy procentowej i wysokości marży, ogłoszonych w aktualnym na dzień zawarcia umowy obwieszczeniu ministra właściwego do spraw finansów publicznych;</w:t>
      </w:r>
      <w:r>
        <w:t>”</w:t>
      </w:r>
      <w:r w:rsidR="003675C0" w:rsidRPr="00841B89">
        <w:t>;</w:t>
      </w:r>
    </w:p>
    <w:p w14:paraId="2B9E5F6A" w14:textId="1AB6899E" w:rsidR="006A6EB3" w:rsidRDefault="006A6EB3" w:rsidP="009E6944">
      <w:pPr>
        <w:pStyle w:val="PKTpunkt"/>
      </w:pPr>
      <w:r>
        <w:t>3)</w:t>
      </w:r>
      <w:r w:rsidR="009E6944">
        <w:tab/>
      </w:r>
      <w:r>
        <w:t xml:space="preserve">w art. 12 po ust. </w:t>
      </w:r>
      <w:r w:rsidRPr="006A6EB3">
        <w:t>4a dodaje się ust. 4aa i 4ab w brzmieniu:</w:t>
      </w:r>
    </w:p>
    <w:p w14:paraId="2EFE533E" w14:textId="77777777" w:rsidR="006A6EB3" w:rsidRPr="006A6EB3" w:rsidRDefault="006A6EB3" w:rsidP="00271AB6">
      <w:pPr>
        <w:pStyle w:val="ZUSTzmustartykuempunktem"/>
      </w:pPr>
      <w:r w:rsidRPr="006A6EB3">
        <w:t>„4aa. Przepis ust. 4 pkt 3 stosuje się odpowiednio w przypadku zmniejszenia wartości nominalnej udziałów (akcji) w spółce, przy czym:</w:t>
      </w:r>
    </w:p>
    <w:p w14:paraId="6DCC2FD3" w14:textId="52F95F64" w:rsidR="006A6EB3" w:rsidRPr="006A6EB3" w:rsidRDefault="006A6EB3" w:rsidP="006A6EB3">
      <w:pPr>
        <w:pStyle w:val="ZPKTzmpktartykuempunktem"/>
      </w:pPr>
      <w:r w:rsidRPr="006A6EB3">
        <w:t>1)</w:t>
      </w:r>
      <w:r w:rsidRPr="006A6EB3">
        <w:tab/>
        <w:t>koszty uzyskania przychodów ze zmniejszenia wartości nominalnej udziałów (akcji) ustala się w takiej proporcji, w jakiej pozostaje wartość</w:t>
      </w:r>
      <w:r w:rsidR="00D11EEE">
        <w:t>,</w:t>
      </w:r>
      <w:r w:rsidRPr="006A6EB3">
        <w:t xml:space="preserve"> o jaką została zmniejszona wartość nominalna udziału (akcji)</w:t>
      </w:r>
      <w:r w:rsidR="00D11EEE">
        <w:t>,</w:t>
      </w:r>
      <w:r w:rsidRPr="006A6EB3">
        <w:t xml:space="preserve"> do jej wartości nominalnej przed tym zmniejszeniem;</w:t>
      </w:r>
    </w:p>
    <w:p w14:paraId="4D539FFC" w14:textId="77777777" w:rsidR="006A6EB3" w:rsidRPr="006A6EB3" w:rsidRDefault="006A6EB3" w:rsidP="006A6EB3">
      <w:pPr>
        <w:pStyle w:val="ZPKTzmpktartykuempunktem"/>
      </w:pPr>
      <w:r w:rsidRPr="006A6EB3">
        <w:t>2)</w:t>
      </w:r>
      <w:r w:rsidRPr="006A6EB3">
        <w:tab/>
        <w:t>koszty inne niż wymienione w pkt 1 uznaje się za wydatki na ich nabycie lub objęcie;</w:t>
      </w:r>
    </w:p>
    <w:p w14:paraId="1C2D5F31" w14:textId="77777777" w:rsidR="006A6EB3" w:rsidRPr="006A6EB3" w:rsidRDefault="006A6EB3" w:rsidP="006A6EB3">
      <w:pPr>
        <w:pStyle w:val="ZPKTzmpktartykuempunktem"/>
      </w:pPr>
      <w:r w:rsidRPr="006A6EB3">
        <w:t>3)</w:t>
      </w:r>
      <w:r w:rsidRPr="006A6EB3">
        <w:tab/>
        <w:t>jeżeli wynagrodzenie z tytułu zmniejszenia wartości nominalnej udziałów (akcji) nie zostało w całości wypłacone, koszty, o których mowa w pkt 1, ustala się proporcjonalnie do wysokości otrzymanego wynagrodzenia z tytułu tego zmniejszenia.</w:t>
      </w:r>
    </w:p>
    <w:p w14:paraId="13A989B5" w14:textId="3A553C1A" w:rsidR="006A6EB3" w:rsidRPr="006A6EB3" w:rsidRDefault="006A6EB3" w:rsidP="00271AB6">
      <w:pPr>
        <w:pStyle w:val="ZUSTzmustartykuempunktem"/>
      </w:pPr>
      <w:r w:rsidRPr="006A6EB3">
        <w:lastRenderedPageBreak/>
        <w:t>4ab. W przypadku, o którym mowa w ust. 4 pkt 3d, koszt zmniejszenia udziału kapitałowego ustala się w takiej proporcji, w jakiej pozostaje wartość</w:t>
      </w:r>
      <w:r w:rsidR="00D11EEE">
        <w:t>,</w:t>
      </w:r>
      <w:r w:rsidRPr="006A6EB3">
        <w:t xml:space="preserve"> o jaką został zmniejszony ten udział kapitałowy</w:t>
      </w:r>
      <w:r w:rsidR="00D11EEE">
        <w:t>,</w:t>
      </w:r>
      <w:r w:rsidRPr="006A6EB3">
        <w:t xml:space="preserve"> do jego wartości przed tym zmniejszeniem, przy czym:</w:t>
      </w:r>
    </w:p>
    <w:p w14:paraId="6A14B35A" w14:textId="77777777" w:rsidR="006A6EB3" w:rsidRPr="006A6EB3" w:rsidRDefault="006A6EB3" w:rsidP="006A6EB3">
      <w:pPr>
        <w:pStyle w:val="ZPKTzmpktartykuempunktem"/>
      </w:pPr>
      <w:r w:rsidRPr="006A6EB3">
        <w:t>1)</w:t>
      </w:r>
      <w:r w:rsidRPr="006A6EB3">
        <w:tab/>
        <w:t>koszty uzyskania przychodów pozostałe po zmniejszeniu udziału kapitałowego uznaje się za wydatki na nabycie ogółu praw i obowiązków w takiej spółce;</w:t>
      </w:r>
    </w:p>
    <w:p w14:paraId="3731724A" w14:textId="77777777" w:rsidR="006A6EB3" w:rsidRPr="006A6EB3" w:rsidRDefault="006A6EB3" w:rsidP="006A6EB3">
      <w:pPr>
        <w:pStyle w:val="ZPKTzmpktartykuempunktem"/>
      </w:pPr>
      <w:r w:rsidRPr="006A6EB3">
        <w:t>2)</w:t>
      </w:r>
      <w:r w:rsidRPr="006A6EB3">
        <w:tab/>
        <w:t>jeżeli wynagrodzenie ze zmniejszenia udziału kapitałowego nie zostało w całości wypłacone, koszty uzyskania przychodów ustala się proporcjonalnie do wysokości faktycznie uzyskanego wynagrodzenia z tytułu tego zmniejszenia.”;</w:t>
      </w:r>
    </w:p>
    <w:p w14:paraId="11344DBC" w14:textId="11F7C0CE" w:rsidR="006A6EB3" w:rsidRDefault="006A6EB3" w:rsidP="00271AB6">
      <w:pPr>
        <w:pStyle w:val="PKTpunkt"/>
      </w:pPr>
      <w:r>
        <w:t>4)</w:t>
      </w:r>
      <w:r w:rsidR="00062DFB">
        <w:tab/>
      </w:r>
      <w:r>
        <w:t xml:space="preserve">w art. 15 </w:t>
      </w:r>
      <w:r w:rsidRPr="006A6EB3">
        <w:t>po ust. 1xd dodaje się ust. 1xe i 1xf w brzmieniu:</w:t>
      </w:r>
    </w:p>
    <w:p w14:paraId="1DA15905" w14:textId="658224E4" w:rsidR="006A6EB3" w:rsidRPr="006A6EB3" w:rsidRDefault="006A6EB3" w:rsidP="00271AB6">
      <w:pPr>
        <w:pStyle w:val="ZUSTzmustartykuempunktem"/>
      </w:pPr>
      <w:r w:rsidRPr="006A6EB3">
        <w:t>„1xe. W przypadku odpłatnego zbycia udziałów (akcji) w spółce powstałej z</w:t>
      </w:r>
      <w:r w:rsidR="00942478">
        <w:t> </w:t>
      </w:r>
      <w:r w:rsidRPr="006A6EB3">
        <w:t>przekształcenia innej spółki koszty uzyskania przychodów na nabycie lub objęcie udziałów (akcji) w spółce przekształcanej są ustalane na podstawie odpowiednio art. 15 ust. 1j, 1k, 1xd albo art. 16 ust. 1 pkt 8–8e, przy czym jeżeli wartość nominalna udziałów (akcji) albo udziału kapitałowego w spółce uległa zmniejszeniu</w:t>
      </w:r>
      <w:r w:rsidR="00D11EEE">
        <w:t>,</w:t>
      </w:r>
      <w:r w:rsidRPr="006A6EB3">
        <w:t xml:space="preserve"> koszty uzyskania przychodów ustala się w proporcji określonej odpowiednio w art. 12 ust. 4aa albo 4ab.</w:t>
      </w:r>
    </w:p>
    <w:p w14:paraId="51E0E224" w14:textId="77777777" w:rsidR="006A6EB3" w:rsidRPr="006A6EB3" w:rsidRDefault="006A6EB3" w:rsidP="00271AB6">
      <w:pPr>
        <w:pStyle w:val="ZUSTzmustartykuempunktem"/>
      </w:pPr>
      <w:r w:rsidRPr="006A6EB3">
        <w:t>1xf. Przepis ust. 1xe stosuje się odpowiednio, w przypadku gdy przedmiotem odpłatnego zbycia są udziały (akcje) w spółce, która powstała w następstwie kolejnych przekształceń, przy czym jeżeli w wyniku kolejnych przekształceń u podatnika powstał przychód, o którym mowa w art. 7b ust. 1 pkt 1 lit. j, wartość tego przychodu powiększa koszt uzyskania przychodów z tytułu odpłatnego zbycia udziałów (akcji).”;</w:t>
      </w:r>
    </w:p>
    <w:p w14:paraId="1516FBDE" w14:textId="6B073454" w:rsidR="003675C0" w:rsidRPr="00841B89" w:rsidRDefault="00062DFB" w:rsidP="009F60C9">
      <w:pPr>
        <w:pStyle w:val="PKTpunkt"/>
        <w:keepNext/>
      </w:pPr>
      <w:r>
        <w:t>5</w:t>
      </w:r>
      <w:r w:rsidR="003675C0" w:rsidRPr="00841B89">
        <w:t>)</w:t>
      </w:r>
      <w:r w:rsidR="003675C0" w:rsidRPr="00841B89">
        <w:tab/>
        <w:t>w art. 16:</w:t>
      </w:r>
    </w:p>
    <w:p w14:paraId="2DC925DA" w14:textId="3ABB8D72" w:rsidR="003675C0" w:rsidRPr="00841B89" w:rsidRDefault="003675C0" w:rsidP="00827F37">
      <w:pPr>
        <w:pStyle w:val="LITlitera"/>
      </w:pPr>
      <w:r w:rsidRPr="00841B89">
        <w:t>a)</w:t>
      </w:r>
      <w:r w:rsidR="00841B89">
        <w:tab/>
      </w:r>
      <w:r w:rsidRPr="00841B89">
        <w:t>w ust. 1 w pkt 4 lit. b i c otrzymują brzmienie:</w:t>
      </w:r>
    </w:p>
    <w:p w14:paraId="18BDEA80" w14:textId="2473CF80" w:rsidR="003675C0" w:rsidRDefault="009F60C9" w:rsidP="00841B89">
      <w:pPr>
        <w:pStyle w:val="ZLITLITzmlitliter"/>
      </w:pPr>
      <w:r>
        <w:t>„</w:t>
      </w:r>
      <w:r w:rsidR="003675C0" w:rsidRPr="00841B89">
        <w:t>b)</w:t>
      </w:r>
      <w:r w:rsidR="00841B89">
        <w:tab/>
      </w:r>
      <w:r w:rsidR="003675C0" w:rsidRPr="00841B89">
        <w:t xml:space="preserve">150 000 zł </w:t>
      </w:r>
      <w:r w:rsidR="008C0413">
        <w:t>–</w:t>
      </w:r>
      <w:r w:rsidR="003675C0" w:rsidRPr="00841B89">
        <w:t xml:space="preserve"> </w:t>
      </w:r>
      <w:r w:rsidR="00702363" w:rsidRPr="00490053">
        <w:t>jeżeli emisja CO</w:t>
      </w:r>
      <w:r w:rsidR="00702363" w:rsidRPr="00D27E01">
        <w:rPr>
          <w:rStyle w:val="IDindeksdolny"/>
        </w:rPr>
        <w:t>2</w:t>
      </w:r>
      <w:r w:rsidR="00702363" w:rsidRPr="00490053">
        <w:t xml:space="preserve"> </w:t>
      </w:r>
      <w:r w:rsidR="00AC3937">
        <w:t xml:space="preserve">samochodu osobowego wyposażonego w </w:t>
      </w:r>
      <w:r w:rsidR="00702363" w:rsidRPr="00490053">
        <w:t>silnik spalinow</w:t>
      </w:r>
      <w:r w:rsidR="00AC3937">
        <w:t xml:space="preserve">y </w:t>
      </w:r>
      <w:r w:rsidR="00702363" w:rsidRPr="00490053">
        <w:t xml:space="preserve">wynosi mniej niż 50 g na kilometr </w:t>
      </w:r>
      <w:r w:rsidR="007B5F55">
        <w:t xml:space="preserve">zgodnie z </w:t>
      </w:r>
      <w:r w:rsidR="00702363" w:rsidRPr="00490053">
        <w:t xml:space="preserve">co najmniej </w:t>
      </w:r>
      <w:r w:rsidR="007B5F55" w:rsidRPr="00490053">
        <w:t>jedn</w:t>
      </w:r>
      <w:r w:rsidR="007B5F55">
        <w:t>ym</w:t>
      </w:r>
      <w:r w:rsidR="007B5F55" w:rsidRPr="00490053">
        <w:t xml:space="preserve"> </w:t>
      </w:r>
      <w:r w:rsidR="00702363" w:rsidRPr="00490053">
        <w:t>z następujących dowodów</w:t>
      </w:r>
      <w:r w:rsidR="00702363">
        <w:t>:</w:t>
      </w:r>
      <w:r w:rsidR="00702363" w:rsidDel="00702363">
        <w:t xml:space="preserve"> </w:t>
      </w:r>
    </w:p>
    <w:p w14:paraId="54AE92FA" w14:textId="0B26BE4C" w:rsidR="00F9621F" w:rsidRDefault="00702363" w:rsidP="00F9621F">
      <w:pPr>
        <w:pStyle w:val="ZLITLITwPKTzmlitwpktliter"/>
      </w:pPr>
      <w:r w:rsidRPr="00702363">
        <w:t>–</w:t>
      </w:r>
      <w:r w:rsidRPr="00702363">
        <w:tab/>
        <w:t xml:space="preserve">z </w:t>
      </w:r>
      <w:r w:rsidR="00F9621F" w:rsidRPr="00702363">
        <w:t>dany</w:t>
      </w:r>
      <w:r w:rsidR="00F9621F">
        <w:t>mi</w:t>
      </w:r>
      <w:r w:rsidR="00F9621F" w:rsidRPr="00702363">
        <w:t xml:space="preserve"> zawarty</w:t>
      </w:r>
      <w:r w:rsidR="00F9621F">
        <w:t xml:space="preserve">mi </w:t>
      </w:r>
      <w:r w:rsidRPr="00702363">
        <w:t>w centralnej ewidencji pojazdów, o której mowa w art. 80a ustawy z dnia 20 czerwca 1997 r. – Prawo o ruchu drogowym</w:t>
      </w:r>
      <w:r w:rsidR="00F9621F">
        <w:t>,</w:t>
      </w:r>
      <w:r w:rsidRPr="00702363">
        <w:t xml:space="preserve"> lub</w:t>
      </w:r>
    </w:p>
    <w:p w14:paraId="192B2517" w14:textId="264C5CC7" w:rsidR="0044643E" w:rsidRDefault="00702363" w:rsidP="00F9621F">
      <w:pPr>
        <w:pStyle w:val="ZLITLITwPKTzmlitwpktliter"/>
      </w:pPr>
      <w:r w:rsidRPr="00702363">
        <w:t>–</w:t>
      </w:r>
      <w:r w:rsidRPr="00702363">
        <w:tab/>
        <w:t xml:space="preserve">ze </w:t>
      </w:r>
      <w:r w:rsidR="00F9621F" w:rsidRPr="00702363">
        <w:t>świadectw</w:t>
      </w:r>
      <w:r w:rsidR="00F9621F">
        <w:t>em</w:t>
      </w:r>
      <w:r w:rsidR="00F9621F" w:rsidRPr="00702363">
        <w:t xml:space="preserve"> </w:t>
      </w:r>
      <w:r w:rsidRPr="00702363">
        <w:t>zgodności, o którym mowa w rozporządzeniu Parlamentu Europejskiego i Rady (UE) 2018/858 z dnia 30 maja 2018 r. w sprawie homologacji i nadzoru rynku pojazdów silnikowych i ich przyczep oraz układów, komponentów i oddzielnych zespołów technicznych przeznaczonych do tych pojazdów, zmieniając</w:t>
      </w:r>
      <w:r w:rsidR="00D11EEE">
        <w:t>ym</w:t>
      </w:r>
      <w:r w:rsidRPr="00702363">
        <w:t xml:space="preserve"> rozporządzenie (WE) nr </w:t>
      </w:r>
      <w:r w:rsidRPr="00702363">
        <w:lastRenderedPageBreak/>
        <w:t>715/2007 i (WE) nr 595/2009 oraz uchylając</w:t>
      </w:r>
      <w:r w:rsidR="00D11EEE">
        <w:t>ym</w:t>
      </w:r>
      <w:r w:rsidRPr="00702363">
        <w:t xml:space="preserve"> dyrektywę 2007/46/WE (Dz. Urz. UE L 151</w:t>
      </w:r>
      <w:r w:rsidR="00F9621F">
        <w:t xml:space="preserve"> z 14.06.2018</w:t>
      </w:r>
      <w:r w:rsidRPr="00702363">
        <w:t>, str. 1</w:t>
      </w:r>
      <w:r w:rsidR="00F9621F">
        <w:t>, z późn. zm.</w:t>
      </w:r>
      <w:r w:rsidRPr="00702363">
        <w:t>)</w:t>
      </w:r>
      <w:r w:rsidR="00F9621F">
        <w:t>,</w:t>
      </w:r>
      <w:r w:rsidRPr="00702363">
        <w:t xml:space="preserve"> lub</w:t>
      </w:r>
    </w:p>
    <w:p w14:paraId="044CA769" w14:textId="0F380ED3" w:rsidR="00F9621F" w:rsidRDefault="0044643E" w:rsidP="00D73B01">
      <w:pPr>
        <w:pStyle w:val="ZLITLITwPKTzmlitwpktliter"/>
      </w:pPr>
      <w:r w:rsidRPr="0044643E">
        <w:t>–</w:t>
      </w:r>
      <w:r w:rsidRPr="0044643E">
        <w:tab/>
      </w:r>
      <w:r w:rsidR="00D73B01" w:rsidRPr="00D73B01">
        <w:t xml:space="preserve">ze świadectwem unijnego indywidualnego dopuszczenia pojazdu albo </w:t>
      </w:r>
      <w:r w:rsidR="00D11EEE">
        <w:t xml:space="preserve">ze </w:t>
      </w:r>
      <w:r w:rsidR="00D73B01" w:rsidRPr="00D73B01">
        <w:t>świadectwem krajowego indywidualnego dopuszczenia pojazdu w rozumieniu odpowiednio art. 2 ust. 1 pkt 32 i 33 ustawy z dnia 14 kwietnia 2023 r. o systemach homologacji pojazdów oraz ich wyposażenia (Dz. U. poz. 919),</w:t>
      </w:r>
      <w:r w:rsidRPr="0044643E">
        <w:t xml:space="preserve"> lub</w:t>
      </w:r>
    </w:p>
    <w:p w14:paraId="6EF5675B" w14:textId="4ADA658F" w:rsidR="00702363" w:rsidRPr="00702363" w:rsidRDefault="00702363" w:rsidP="00DF11B9">
      <w:pPr>
        <w:pStyle w:val="ZLITLITwPKTzmlitwpktliter"/>
      </w:pPr>
      <w:r w:rsidRPr="00702363">
        <w:t>–</w:t>
      </w:r>
      <w:r w:rsidRPr="00702363">
        <w:tab/>
        <w:t>z dokument</w:t>
      </w:r>
      <w:r w:rsidR="00C9443E">
        <w:t>em</w:t>
      </w:r>
      <w:r w:rsidRPr="00702363">
        <w:t xml:space="preserve"> </w:t>
      </w:r>
      <w:r w:rsidR="003B3A88" w:rsidRPr="003B3A88">
        <w:t>wydan</w:t>
      </w:r>
      <w:r w:rsidR="00C9443E">
        <w:t>ym</w:t>
      </w:r>
      <w:r w:rsidR="003B3A88" w:rsidRPr="003B3A88">
        <w:t xml:space="preserve"> </w:t>
      </w:r>
      <w:r w:rsidR="003B3A88">
        <w:t>albo</w:t>
      </w:r>
      <w:r w:rsidR="003B3A88" w:rsidRPr="003B3A88">
        <w:t xml:space="preserve"> </w:t>
      </w:r>
      <w:r w:rsidRPr="00702363">
        <w:t>uznan</w:t>
      </w:r>
      <w:r w:rsidR="00C9443E">
        <w:t>ym</w:t>
      </w:r>
      <w:r w:rsidRPr="00702363">
        <w:t xml:space="preserve"> przez Dyrektora Transportowego Dozoru Technicznego na zasadach określonych w ustawie z dnia 14 kwietnia 2023 r. o systemach homologacji pojazdów oraz ich wyposażenia,</w:t>
      </w:r>
    </w:p>
    <w:p w14:paraId="48D9DCDB" w14:textId="2656D755" w:rsidR="003675C0" w:rsidRPr="00841B89" w:rsidRDefault="003675C0" w:rsidP="00841B89">
      <w:pPr>
        <w:pStyle w:val="ZLITLITzmlitliter"/>
      </w:pPr>
      <w:r w:rsidRPr="00841B89">
        <w:t>c)</w:t>
      </w:r>
      <w:r w:rsidR="00841B89">
        <w:tab/>
      </w:r>
      <w:r w:rsidRPr="00841B89">
        <w:t xml:space="preserve">100 000 zł </w:t>
      </w:r>
      <w:r w:rsidR="008C0413">
        <w:t>–</w:t>
      </w:r>
      <w:r w:rsidR="00702363" w:rsidRPr="00702363">
        <w:t xml:space="preserve"> </w:t>
      </w:r>
      <w:r w:rsidR="00702363" w:rsidRPr="00490053">
        <w:t xml:space="preserve">w przypadku samochodu </w:t>
      </w:r>
      <w:r w:rsidR="007B5F55">
        <w:t xml:space="preserve">osobowego </w:t>
      </w:r>
      <w:r w:rsidR="00702363" w:rsidRPr="00490053">
        <w:t xml:space="preserve">innego niż </w:t>
      </w:r>
      <w:r w:rsidR="004B7D09">
        <w:t>określony</w:t>
      </w:r>
      <w:r w:rsidR="004B7D09" w:rsidRPr="00490053">
        <w:t xml:space="preserve"> </w:t>
      </w:r>
      <w:r w:rsidR="00702363" w:rsidRPr="00490053">
        <w:t>w lit</w:t>
      </w:r>
      <w:r w:rsidR="003B3A88">
        <w:t>.</w:t>
      </w:r>
      <w:r w:rsidR="00702363" w:rsidRPr="00490053">
        <w:t xml:space="preserve"> a i b;”</w:t>
      </w:r>
      <w:r w:rsidR="001A0ED1">
        <w:t>,</w:t>
      </w:r>
    </w:p>
    <w:p w14:paraId="68FAABC7" w14:textId="54020624" w:rsidR="003675C0" w:rsidRPr="00841B89" w:rsidRDefault="003675C0" w:rsidP="009F60C9">
      <w:pPr>
        <w:pStyle w:val="LITlitera"/>
        <w:keepNext/>
      </w:pPr>
      <w:r w:rsidRPr="00841B89">
        <w:t>b)</w:t>
      </w:r>
      <w:r w:rsidR="00841B89">
        <w:tab/>
      </w:r>
      <w:r w:rsidRPr="00841B89">
        <w:t>po ust. 1c dodaje się ust. 1d i 1e w brzmieniu:</w:t>
      </w:r>
    </w:p>
    <w:p w14:paraId="739CD28C" w14:textId="2EF86E5E" w:rsidR="003675C0" w:rsidRPr="00841B89" w:rsidRDefault="009F60C9" w:rsidP="00841B89">
      <w:pPr>
        <w:pStyle w:val="ZLITUSTzmustliter"/>
      </w:pPr>
      <w:r>
        <w:t>„</w:t>
      </w:r>
      <w:r w:rsidR="003675C0" w:rsidRPr="00841B89">
        <w:t>1d.</w:t>
      </w:r>
      <w:r w:rsidR="00841B89">
        <w:t> </w:t>
      </w:r>
      <w:r w:rsidR="003675C0" w:rsidRPr="00841B89">
        <w:t>Przepisy ust. 1 pkt 13e i 13f stosuje się odpowiednio do kosztów poniesionych w związku z uzyskaniem środków finansowych pochodzących z kolejnego finansowania dłużnego, w tym z kolejnej pożyczki (kredytu), zaciągniętego w jakiejkolwiek formie w celu spłaty finasowania dłużnego bezpośrednio przeznaczonego na cele wymienione w tych przepisach.</w:t>
      </w:r>
    </w:p>
    <w:p w14:paraId="62463C38" w14:textId="55321EF9" w:rsidR="003675C0" w:rsidRPr="00841B89" w:rsidRDefault="003675C0" w:rsidP="009F60C9">
      <w:pPr>
        <w:pStyle w:val="ZLITUSTzmustliter"/>
        <w:keepNext/>
      </w:pPr>
      <w:r w:rsidRPr="00841B89">
        <w:t>1e.</w:t>
      </w:r>
      <w:r w:rsidR="00841B89">
        <w:t> </w:t>
      </w:r>
      <w:r w:rsidRPr="00841B89">
        <w:t>Jeżeli koszty finansowania dłużnego, o których mowa w ust. 1 pkt 13e i 13f, nie są związane z uzyskaniem środków finansowych przeznaczonych wyłącznie na cele wymienione w tych przepisach, koszty te ustala się w takiej części, jaka odpowiada proporcji:</w:t>
      </w:r>
    </w:p>
    <w:p w14:paraId="3B8117D2" w14:textId="3776FC03" w:rsidR="003675C0" w:rsidRPr="00841B89" w:rsidRDefault="003675C0" w:rsidP="00841B89">
      <w:pPr>
        <w:pStyle w:val="ZLITPKTzmpktliter"/>
      </w:pPr>
      <w:r w:rsidRPr="00841B89">
        <w:t>1)</w:t>
      </w:r>
      <w:r w:rsidR="00841B89">
        <w:tab/>
      </w:r>
      <w:r w:rsidRPr="00841B89">
        <w:t>kwoty kapitału finansowania dłużnego przeznaczonego na cele wymienione w tych przepisach do całkowitej kwoty kapitału tego finansowania dłużnego – w przypadku gdy finansowanie dłużne zostało uzyskane również na inne cele niż wymienione w tych przepisach</w:t>
      </w:r>
      <w:r w:rsidR="008805B1">
        <w:t>,</w:t>
      </w:r>
    </w:p>
    <w:p w14:paraId="627BA735" w14:textId="6AAEC97E" w:rsidR="003675C0" w:rsidRPr="00841B89" w:rsidRDefault="003675C0" w:rsidP="00841B89">
      <w:pPr>
        <w:pStyle w:val="ZLITPKTzmpktliter"/>
      </w:pPr>
      <w:r w:rsidRPr="00841B89">
        <w:t>2)</w:t>
      </w:r>
      <w:r w:rsidRPr="00841B89">
        <w:tab/>
        <w:t>niespłaconej kwoty kapitału pierwotnego finansowania dłużnego uzyskanego bezpośrednio na cele wymienione w tych przepisach do kwoty kapitału kolejnego finansowania dłużnego uzyskanego w celu spłaty tego pierwotnego finansowania, w tym w drodze refinansowania lub konsolidacji kilku zobowiązań</w:t>
      </w:r>
      <w:r w:rsidR="008805B1">
        <w:t>,</w:t>
      </w:r>
    </w:p>
    <w:p w14:paraId="3CCA86E1" w14:textId="29E2AC77" w:rsidR="003675C0" w:rsidRPr="00841B89" w:rsidRDefault="003675C0" w:rsidP="009F60C9">
      <w:pPr>
        <w:pStyle w:val="ZLITPKTzmpktliter"/>
        <w:keepNext/>
      </w:pPr>
      <w:r w:rsidRPr="00841B89">
        <w:lastRenderedPageBreak/>
        <w:t>3)</w:t>
      </w:r>
      <w:r w:rsidR="00841B89">
        <w:tab/>
      </w:r>
      <w:r w:rsidRPr="00841B89">
        <w:t>niespłaconej kwoty kapitału kolejnego finansowania dłużnego, o którym mowa w pkt 2, do kwoty kapitału finansowania dłużnego uzyskanego w celu spłaty tego kolejnego finansowania, w tym w drodze refinansowania lub konsolidacji kilku zobowiązań</w:t>
      </w:r>
    </w:p>
    <w:p w14:paraId="50AAE298" w14:textId="26681F15" w:rsidR="009C447A" w:rsidRDefault="003675C0" w:rsidP="009C447A">
      <w:pPr>
        <w:pStyle w:val="ZLITCZWSPPKTzmczciwsppktliter"/>
      </w:pPr>
      <w:r w:rsidRPr="00841B89">
        <w:t>–</w:t>
      </w:r>
      <w:r w:rsidR="00FE6B93" w:rsidRPr="00841B89">
        <w:t> </w:t>
      </w:r>
      <w:r w:rsidRPr="00841B89">
        <w:t>przy czym proporcję tę ustala się na dzień uzyskania finansowania dłużnego, z którego podatnik ponosi takie koszty.</w:t>
      </w:r>
      <w:r w:rsidR="009F60C9">
        <w:t>”</w:t>
      </w:r>
      <w:r w:rsidR="0020459D">
        <w:t>;</w:t>
      </w:r>
    </w:p>
    <w:p w14:paraId="037D423F" w14:textId="722D6043" w:rsidR="00062DFB" w:rsidRPr="00062DFB" w:rsidRDefault="00062DFB" w:rsidP="00271AB6">
      <w:pPr>
        <w:pStyle w:val="PKTpunkt"/>
      </w:pPr>
      <w:r>
        <w:t>6)</w:t>
      </w:r>
      <w:r>
        <w:tab/>
      </w:r>
      <w:r w:rsidRPr="00062DFB">
        <w:t>w art. 16b w ust. 2 w pkt 2 uchyla się lit. b;</w:t>
      </w:r>
    </w:p>
    <w:p w14:paraId="47C5884B" w14:textId="51D2DE7A" w:rsidR="00903EEE" w:rsidRPr="00903EEE" w:rsidRDefault="00CF5AF2">
      <w:pPr>
        <w:pStyle w:val="PKTpunkt"/>
      </w:pPr>
      <w:r>
        <w:t>7</w:t>
      </w:r>
      <w:r w:rsidR="007D28EE">
        <w:t>)</w:t>
      </w:r>
      <w:r w:rsidR="007D28EE">
        <w:tab/>
      </w:r>
      <w:r w:rsidR="00BA4463" w:rsidRPr="00BA4463">
        <w:t>w art. 16h w ust. 3 wyrazy „art. 16i ust. 2–7” zastępuje się wyrazami „art. 16i ust. 2–9”;</w:t>
      </w:r>
    </w:p>
    <w:p w14:paraId="03DB1FB2" w14:textId="21ADDD24" w:rsidR="009C447A" w:rsidRPr="009C447A" w:rsidRDefault="00CF5AF2" w:rsidP="009C447A">
      <w:pPr>
        <w:pStyle w:val="PKTpunkt"/>
      </w:pPr>
      <w:r>
        <w:t>8</w:t>
      </w:r>
      <w:r w:rsidR="007D28EE">
        <w:t>)</w:t>
      </w:r>
      <w:r w:rsidR="007D28EE">
        <w:tab/>
      </w:r>
      <w:r w:rsidR="009C447A" w:rsidRPr="00841B89">
        <w:t>w art. 16i dodaje się ust. 9 w brzmieniu:</w:t>
      </w:r>
    </w:p>
    <w:p w14:paraId="114721BB" w14:textId="03BCE7BF" w:rsidR="009C447A" w:rsidRPr="009C447A" w:rsidRDefault="009C447A" w:rsidP="00CF5AF2">
      <w:pPr>
        <w:pStyle w:val="ZUSTzmustartykuempunktem"/>
      </w:pPr>
      <w:r>
        <w:t>„</w:t>
      </w:r>
      <w:r w:rsidRPr="00841B89">
        <w:t>9.</w:t>
      </w:r>
      <w:r>
        <w:t> </w:t>
      </w:r>
      <w:r w:rsidRPr="00841B89">
        <w:t>Podatnicy mogą podwyższać lub obniżać stawki amortyzacyjne, na podstawie ust. 2</w:t>
      </w:r>
      <w:r>
        <w:t>–</w:t>
      </w:r>
      <w:r w:rsidRPr="00841B89">
        <w:t>5, w odniesieniu do danego roku podatkowego, niepóźniej niż do dnia upływu terminu określonego do złożenia zeznania za ten rok podatkowy.</w:t>
      </w:r>
      <w:r>
        <w:t>”</w:t>
      </w:r>
      <w:r w:rsidRPr="00841B89">
        <w:t>;</w:t>
      </w:r>
    </w:p>
    <w:p w14:paraId="0C7F2EEF" w14:textId="599BF71A" w:rsidR="003675C0" w:rsidRPr="00841B89" w:rsidRDefault="00CF5AF2" w:rsidP="00E61715">
      <w:pPr>
        <w:pStyle w:val="PKTpunkt"/>
        <w:keepNext/>
      </w:pPr>
      <w:r>
        <w:t>9</w:t>
      </w:r>
      <w:r w:rsidR="003675C0" w:rsidRPr="00841B89">
        <w:t>)</w:t>
      </w:r>
      <w:r w:rsidR="00841B89">
        <w:tab/>
      </w:r>
      <w:r w:rsidR="003675C0" w:rsidRPr="00841B89">
        <w:t>w art. 17 w ust. 1:</w:t>
      </w:r>
    </w:p>
    <w:p w14:paraId="55C48541" w14:textId="797E4ED1" w:rsidR="00591ECF" w:rsidRDefault="00591ECF" w:rsidP="00591ECF">
      <w:pPr>
        <w:pStyle w:val="LITlitera"/>
      </w:pPr>
      <w:r>
        <w:t>a)</w:t>
      </w:r>
      <w:r>
        <w:tab/>
      </w:r>
      <w:r w:rsidRPr="006478F5">
        <w:t xml:space="preserve">po pkt </w:t>
      </w:r>
      <w:r>
        <w:t>6c</w:t>
      </w:r>
      <w:r w:rsidRPr="006478F5">
        <w:t xml:space="preserve"> dodaje się pkt </w:t>
      </w:r>
      <w:r>
        <w:t>6d</w:t>
      </w:r>
      <w:r w:rsidRPr="006478F5">
        <w:t xml:space="preserve"> w brzmieniu:</w:t>
      </w:r>
    </w:p>
    <w:p w14:paraId="152B588C" w14:textId="62979D10" w:rsidR="00591ECF" w:rsidRDefault="00591ECF" w:rsidP="00591ECF">
      <w:pPr>
        <w:pStyle w:val="ZLITPKTzmpktliter"/>
      </w:pPr>
      <w:r>
        <w:t>„6d</w:t>
      </w:r>
      <w:r w:rsidRPr="006478F5">
        <w:t>)</w:t>
      </w:r>
      <w:r w:rsidRPr="006478F5">
        <w:tab/>
        <w:t>dochody organizacji pozarządowych, o których mowa w art. 3 ust. 2 ustawy z dnia 24 kwietnia 2003 r. o działalności pożytku publicznego i o wolontariacie, w części</w:t>
      </w:r>
      <w:r>
        <w:t xml:space="preserve"> </w:t>
      </w:r>
      <w:r w:rsidRPr="006478F5">
        <w:t>przeznaczonej na działalność pożytku publicznego, o której mowa w tej ustawie, z wyłączeniem działalności gospodarczej;”</w:t>
      </w:r>
      <w:r>
        <w:t>,</w:t>
      </w:r>
    </w:p>
    <w:p w14:paraId="06384984" w14:textId="313E9AD6" w:rsidR="003675C0" w:rsidRPr="009F60C9" w:rsidRDefault="00591ECF" w:rsidP="009F60C9">
      <w:pPr>
        <w:pStyle w:val="LITlitera"/>
        <w:keepNext/>
      </w:pPr>
      <w:r>
        <w:t>b</w:t>
      </w:r>
      <w:r w:rsidR="003675C0" w:rsidRPr="009F60C9">
        <w:t>)</w:t>
      </w:r>
      <w:r w:rsidR="009F60C9">
        <w:tab/>
      </w:r>
      <w:r w:rsidR="003675C0" w:rsidRPr="009F60C9">
        <w:t>pkt 37 otrzymuje brzmienie:</w:t>
      </w:r>
    </w:p>
    <w:p w14:paraId="3868F364" w14:textId="6A11A743" w:rsidR="003675C0" w:rsidRPr="009F60C9" w:rsidRDefault="009F60C9" w:rsidP="009F60C9">
      <w:pPr>
        <w:pStyle w:val="ZLITPKTzmpktliter"/>
        <w:keepNext/>
      </w:pPr>
      <w:bookmarkStart w:id="10" w:name="_Hlk238207998"/>
      <w:r>
        <w:t>„</w:t>
      </w:r>
      <w:r w:rsidR="003675C0" w:rsidRPr="009F60C9">
        <w:t>37)</w:t>
      </w:r>
      <w:r>
        <w:tab/>
      </w:r>
      <w:r w:rsidR="003675C0" w:rsidRPr="009F60C9">
        <w:t>dochody Banku Gospodarstwa Krajowego uzyskane:</w:t>
      </w:r>
    </w:p>
    <w:p w14:paraId="2D4E2423" w14:textId="42E7B7ED" w:rsidR="003675C0" w:rsidRPr="009F60C9" w:rsidRDefault="003675C0" w:rsidP="009F60C9">
      <w:pPr>
        <w:pStyle w:val="ZLITLITwPKTzmlitwpktliter"/>
      </w:pPr>
      <w:r w:rsidRPr="009F60C9">
        <w:t>a)</w:t>
      </w:r>
      <w:r w:rsidR="009F60C9">
        <w:tab/>
      </w:r>
      <w:r w:rsidRPr="009F60C9">
        <w:t>w związku z prowadzeniem funduszy utworzonych, powierzonych lub przekazanych temu bankowi na podstawie odrębnych ustaw, stanowiące równowartość dochodów uzyskanych przez te fundusze z tytułów określonych w przepisach regulujących ich tworzenie i funkcjonowanie – w części przeznaczonej wyłącznie na realizację celów wymienionych w tych przepisach,</w:t>
      </w:r>
    </w:p>
    <w:bookmarkEnd w:id="10"/>
    <w:p w14:paraId="29CD2044" w14:textId="78173843" w:rsidR="003675C0" w:rsidRDefault="003675C0" w:rsidP="009F60C9">
      <w:pPr>
        <w:pStyle w:val="ZLITLITwPKTzmlitwpktliter"/>
      </w:pPr>
      <w:r w:rsidRPr="009F60C9">
        <w:t>b)</w:t>
      </w:r>
      <w:r w:rsidR="009F60C9">
        <w:tab/>
      </w:r>
      <w:r w:rsidRPr="009F60C9">
        <w:t xml:space="preserve">ze zbycia lub </w:t>
      </w:r>
      <w:r w:rsidR="00251A0E">
        <w:t xml:space="preserve">z </w:t>
      </w:r>
      <w:r w:rsidRPr="009F60C9">
        <w:t>wykupu obligacji skarbowych otrzymanych na zwiększenie funduszu statutowego;</w:t>
      </w:r>
      <w:r w:rsidR="009F60C9">
        <w:t>”</w:t>
      </w:r>
      <w:r w:rsidRPr="009F60C9">
        <w:t>;</w:t>
      </w:r>
    </w:p>
    <w:p w14:paraId="3D5BAA78" w14:textId="45994071" w:rsidR="003675C0" w:rsidRPr="009F60C9" w:rsidRDefault="001E0AA0" w:rsidP="009F60C9">
      <w:pPr>
        <w:pStyle w:val="PKTpunkt"/>
        <w:keepNext/>
      </w:pPr>
      <w:r>
        <w:t>10</w:t>
      </w:r>
      <w:r w:rsidR="003675C0" w:rsidRPr="009F60C9">
        <w:t>)</w:t>
      </w:r>
      <w:r w:rsidR="009F60C9">
        <w:tab/>
      </w:r>
      <w:r w:rsidR="003675C0" w:rsidRPr="009F60C9">
        <w:t>w art. 24aa w ust. 2:</w:t>
      </w:r>
    </w:p>
    <w:p w14:paraId="00A7884D" w14:textId="75CECAEF" w:rsidR="003675C0" w:rsidRPr="009F60C9" w:rsidRDefault="003675C0" w:rsidP="009F60C9">
      <w:pPr>
        <w:pStyle w:val="LITlitera"/>
      </w:pPr>
      <w:r w:rsidRPr="009F60C9">
        <w:t>a)</w:t>
      </w:r>
      <w:r w:rsidR="009F60C9">
        <w:tab/>
      </w:r>
      <w:r w:rsidRPr="009F60C9">
        <w:t xml:space="preserve">we wprowadzeniu do wyliczenia po wyrazach </w:t>
      </w:r>
      <w:r w:rsidR="009F60C9">
        <w:t>„</w:t>
      </w:r>
      <w:r w:rsidRPr="009F60C9">
        <w:t>koszty poniesione przez podatnika</w:t>
      </w:r>
      <w:r w:rsidR="009F60C9">
        <w:t>”</w:t>
      </w:r>
      <w:r w:rsidRPr="009F60C9">
        <w:t xml:space="preserve"> dodaje się wyrazy </w:t>
      </w:r>
      <w:r w:rsidR="009F60C9">
        <w:t>„</w:t>
      </w:r>
      <w:r w:rsidRPr="009F60C9">
        <w:t xml:space="preserve"> , a w przypadku podatkowej grupy kapitałowej </w:t>
      </w:r>
      <w:r w:rsidR="006E6655">
        <w:t xml:space="preserve">– </w:t>
      </w:r>
      <w:r w:rsidRPr="009F60C9">
        <w:t>koszty poniesione przez spółki tworzące tę grupę</w:t>
      </w:r>
      <w:r w:rsidR="006E6655">
        <w:t>,</w:t>
      </w:r>
      <w:r w:rsidR="009F60C9">
        <w:t>”</w:t>
      </w:r>
      <w:r w:rsidRPr="009F60C9">
        <w:t>,</w:t>
      </w:r>
    </w:p>
    <w:p w14:paraId="3624A91F" w14:textId="01EC6252" w:rsidR="003675C0" w:rsidRPr="009F60C9" w:rsidRDefault="003675C0" w:rsidP="009F60C9">
      <w:pPr>
        <w:pStyle w:val="LITlitera"/>
      </w:pPr>
      <w:r w:rsidRPr="009F60C9">
        <w:t>b)</w:t>
      </w:r>
      <w:r w:rsidR="009F60C9">
        <w:tab/>
      </w:r>
      <w:r w:rsidRPr="009F60C9">
        <w:t>uchyla się pkt 2,</w:t>
      </w:r>
    </w:p>
    <w:p w14:paraId="1BDE1ED3" w14:textId="77777777" w:rsidR="006E6655" w:rsidRDefault="003675C0" w:rsidP="009F60C9">
      <w:pPr>
        <w:pStyle w:val="LITlitera"/>
      </w:pPr>
      <w:r w:rsidRPr="009F60C9">
        <w:lastRenderedPageBreak/>
        <w:t>c)</w:t>
      </w:r>
      <w:r w:rsidR="009F60C9">
        <w:tab/>
      </w:r>
      <w:r w:rsidRPr="009F60C9">
        <w:t xml:space="preserve">w pkt 3 </w:t>
      </w:r>
      <w:r w:rsidR="001F4F8C" w:rsidRPr="009F60C9">
        <w:t>wprowadzeni</w:t>
      </w:r>
      <w:r w:rsidR="001F4F8C">
        <w:t>e do wyliczenia</w:t>
      </w:r>
      <w:r w:rsidR="001F4F8C" w:rsidRPr="009F60C9">
        <w:t xml:space="preserve"> </w:t>
      </w:r>
      <w:r w:rsidR="001F4F8C">
        <w:t xml:space="preserve">otrzymuje brzmienie: </w:t>
      </w:r>
    </w:p>
    <w:p w14:paraId="3778D81D" w14:textId="7A900B86" w:rsidR="003675C0" w:rsidRPr="009F60C9" w:rsidRDefault="001F4F8C" w:rsidP="00DF11B9">
      <w:pPr>
        <w:pStyle w:val="ZLITFRAGzmlitfragmentunpzdanialiter"/>
      </w:pPr>
      <w:r>
        <w:t>„</w:t>
      </w:r>
      <w:r w:rsidRPr="00976078">
        <w:t>ten podmiot powiązany przekazuje, w jakiejkolwiek formie, co najmniej</w:t>
      </w:r>
      <w:r>
        <w:t xml:space="preserve"> </w:t>
      </w:r>
      <w:r w:rsidRPr="00976078">
        <w:t>10</w:t>
      </w:r>
      <w:r w:rsidR="00251A0E">
        <w:t xml:space="preserve"> </w:t>
      </w:r>
      <w:r w:rsidRPr="00976078">
        <w:t xml:space="preserve">% przychodów określonych zgodnie z przepisami o podatku dochodowym lub </w:t>
      </w:r>
      <w:r w:rsidR="00251A0E">
        <w:t xml:space="preserve">z </w:t>
      </w:r>
      <w:r w:rsidRPr="00976078">
        <w:t>przepisami o rachunkowości</w:t>
      </w:r>
      <w:r>
        <w:t xml:space="preserve">, </w:t>
      </w:r>
      <w:r w:rsidRPr="00976078">
        <w:t>uzysk</w:t>
      </w:r>
      <w:r>
        <w:t>anych</w:t>
      </w:r>
      <w:r w:rsidRPr="00976078">
        <w:t xml:space="preserve"> od podatnika lub innych spółek, o których mowa w art. 3 ust. 1, powiązanych w rozumieniu art. 11a ust. 1 pkt 5 z tym podatnikiem, z tytułów wymienionych w ust. 3</w:t>
      </w:r>
      <w:r>
        <w:t>, na rzecz innego podmiotu</w:t>
      </w:r>
      <w:r w:rsidR="006E6655">
        <w:t>:</w:t>
      </w:r>
      <w:r>
        <w:t>”</w:t>
      </w:r>
      <w:r w:rsidRPr="009F60C9">
        <w:t>,</w:t>
      </w:r>
    </w:p>
    <w:p w14:paraId="3207AB46" w14:textId="26097A5B" w:rsidR="003675C0" w:rsidRPr="009F60C9" w:rsidRDefault="003675C0" w:rsidP="009F60C9">
      <w:pPr>
        <w:pStyle w:val="LITlitera"/>
      </w:pPr>
      <w:r w:rsidRPr="009F60C9">
        <w:t>d)</w:t>
      </w:r>
      <w:r w:rsidR="009F60C9">
        <w:tab/>
      </w:r>
      <w:r w:rsidRPr="009F60C9">
        <w:t xml:space="preserve">w pkt 4 po wyrazach </w:t>
      </w:r>
      <w:r w:rsidR="009F60C9">
        <w:t>„</w:t>
      </w:r>
      <w:r w:rsidRPr="009F60C9">
        <w:t>kosztów poniesionych</w:t>
      </w:r>
      <w:r w:rsidR="009F60C9">
        <w:t>”</w:t>
      </w:r>
      <w:r w:rsidRPr="009F60C9">
        <w:t xml:space="preserve"> dodaje się wyrazy </w:t>
      </w:r>
      <w:r w:rsidR="009F60C9">
        <w:t>„</w:t>
      </w:r>
      <w:r w:rsidRPr="009F60C9">
        <w:t xml:space="preserve">lub </w:t>
      </w:r>
      <w:r w:rsidR="007D28EE">
        <w:t xml:space="preserve">kosztów </w:t>
      </w:r>
      <w:r w:rsidRPr="009F60C9">
        <w:t>zarachowanych zgodnie z ust. 4</w:t>
      </w:r>
      <w:r w:rsidR="009F60C9">
        <w:t>”</w:t>
      </w:r>
      <w:r w:rsidRPr="009F60C9">
        <w:t>;</w:t>
      </w:r>
    </w:p>
    <w:p w14:paraId="2B5FCAA6" w14:textId="54A7CB73" w:rsidR="003675C0" w:rsidRPr="009F60C9" w:rsidDel="00906F9C" w:rsidRDefault="001E0AA0" w:rsidP="00077791">
      <w:pPr>
        <w:pStyle w:val="PKTpunkt"/>
      </w:pPr>
      <w:r>
        <w:t>11</w:t>
      </w:r>
      <w:r w:rsidR="003675C0" w:rsidRPr="009F60C9">
        <w:t>)</w:t>
      </w:r>
      <w:r w:rsidR="009F60C9">
        <w:tab/>
      </w:r>
      <w:r w:rsidR="003675C0" w:rsidRPr="009F60C9">
        <w:t>w art. 24ca</w:t>
      </w:r>
      <w:r w:rsidR="00906F9C">
        <w:t xml:space="preserve"> </w:t>
      </w:r>
      <w:r w:rsidR="003675C0" w:rsidRPr="009F60C9" w:rsidDel="00906F9C">
        <w:t>w ust. 14</w:t>
      </w:r>
      <w:r w:rsidR="009F60C9" w:rsidDel="00906F9C">
        <w:tab/>
      </w:r>
      <w:r w:rsidR="003675C0" w:rsidRPr="009F60C9" w:rsidDel="00906F9C">
        <w:t>w pkt 5 w lit. d średnik zastępuje się przecinkiem i dodaje się lit. e</w:t>
      </w:r>
      <w:r w:rsidR="008A1F92" w:rsidDel="00906F9C">
        <w:t xml:space="preserve"> </w:t>
      </w:r>
      <w:r w:rsidR="00C765D7">
        <w:t>oraz</w:t>
      </w:r>
      <w:r w:rsidR="008A1F92" w:rsidDel="00906F9C">
        <w:t xml:space="preserve"> f</w:t>
      </w:r>
      <w:r w:rsidR="003675C0" w:rsidRPr="009F60C9" w:rsidDel="00906F9C">
        <w:t xml:space="preserve"> w brzmieniu:</w:t>
      </w:r>
    </w:p>
    <w:p w14:paraId="4365316A" w14:textId="4434E52D" w:rsidR="00C765D7" w:rsidRDefault="009F60C9" w:rsidP="00C765D7">
      <w:pPr>
        <w:pStyle w:val="ZLITzmlitartykuempunktem"/>
      </w:pPr>
      <w:r w:rsidDel="00906F9C">
        <w:t>„</w:t>
      </w:r>
      <w:r w:rsidR="003675C0" w:rsidRPr="009F60C9" w:rsidDel="00906F9C">
        <w:t>e)</w:t>
      </w:r>
      <w:r w:rsidDel="00906F9C">
        <w:tab/>
      </w:r>
      <w:r w:rsidR="003675C0" w:rsidRPr="009F60C9" w:rsidDel="00906F9C">
        <w:t>sprzedażą energii elektrycznej, ciepła lub gazu przewodowego</w:t>
      </w:r>
      <w:r w:rsidR="00A92079" w:rsidDel="00906F9C">
        <w:t>,</w:t>
      </w:r>
    </w:p>
    <w:p w14:paraId="3CA827CF" w14:textId="3C48C67D" w:rsidR="00EF35C5" w:rsidRPr="009F60C9" w:rsidRDefault="008A1F92" w:rsidP="00271AB6">
      <w:pPr>
        <w:pStyle w:val="ZLITzmlitartykuempunktem"/>
      </w:pPr>
      <w:r w:rsidDel="00906F9C">
        <w:t>f</w:t>
      </w:r>
      <w:r w:rsidR="008A3219" w:rsidDel="00906F9C">
        <w:t>)</w:t>
      </w:r>
      <w:r w:rsidR="008A3219" w:rsidDel="00906F9C">
        <w:tab/>
      </w:r>
      <w:r w:rsidRPr="008A1F92">
        <w:t>prowadzoną działalnością w zakresie przetwórstwa węgla koksowego i hutnictwa</w:t>
      </w:r>
      <w:r w:rsidR="00C765D7">
        <w:t>;</w:t>
      </w:r>
      <w:r w:rsidR="009F60C9">
        <w:t>”</w:t>
      </w:r>
      <w:r w:rsidR="009D631A">
        <w:t>;</w:t>
      </w:r>
    </w:p>
    <w:p w14:paraId="18EDBD15" w14:textId="508C2674" w:rsidR="00A94FA3" w:rsidRDefault="001E0AA0" w:rsidP="00077791">
      <w:pPr>
        <w:pStyle w:val="PKTpunkt"/>
      </w:pPr>
      <w:r>
        <w:t>12</w:t>
      </w:r>
      <w:r w:rsidR="003749EC" w:rsidRPr="00841B89">
        <w:t>)</w:t>
      </w:r>
      <w:r w:rsidR="003749EC">
        <w:tab/>
      </w:r>
      <w:r w:rsidR="003749EC" w:rsidRPr="00841B89">
        <w:t xml:space="preserve">w art. </w:t>
      </w:r>
      <w:r w:rsidR="003749EC">
        <w:t>27a</w:t>
      </w:r>
      <w:r w:rsidR="003749EC" w:rsidRPr="00841B89">
        <w:t xml:space="preserve"> wyrazy </w:t>
      </w:r>
      <w:r w:rsidR="003749EC">
        <w:t>„</w:t>
      </w:r>
      <w:r w:rsidR="003749EC" w:rsidRPr="00841B89">
        <w:t xml:space="preserve">art. </w:t>
      </w:r>
      <w:r w:rsidR="003749EC">
        <w:t>35 ust. 10”</w:t>
      </w:r>
      <w:r w:rsidR="003749EC" w:rsidRPr="00841B89">
        <w:t xml:space="preserve"> zastępuje się wyrazami </w:t>
      </w:r>
      <w:r w:rsidR="003749EC">
        <w:t>„</w:t>
      </w:r>
      <w:r w:rsidR="003749EC" w:rsidRPr="00841B89">
        <w:t xml:space="preserve">art. </w:t>
      </w:r>
      <w:r w:rsidR="003749EC">
        <w:t>35 ust. 6”</w:t>
      </w:r>
      <w:r w:rsidR="003749EC" w:rsidRPr="00841B89">
        <w:t>;</w:t>
      </w:r>
    </w:p>
    <w:p w14:paraId="16BA35F5" w14:textId="763B7438" w:rsidR="003675C0" w:rsidRPr="009F60C9" w:rsidRDefault="001E0AA0" w:rsidP="00603C5E">
      <w:pPr>
        <w:pStyle w:val="PKTpunkt"/>
        <w:keepNext/>
      </w:pPr>
      <w:r>
        <w:t>13</w:t>
      </w:r>
      <w:r w:rsidR="003675C0" w:rsidRPr="009F60C9">
        <w:t>)</w:t>
      </w:r>
      <w:r w:rsidR="009F60C9">
        <w:tab/>
      </w:r>
      <w:r w:rsidR="004E1627">
        <w:t xml:space="preserve">w </w:t>
      </w:r>
      <w:r w:rsidR="003675C0" w:rsidRPr="009F60C9">
        <w:t xml:space="preserve">art. 28e </w:t>
      </w:r>
      <w:r w:rsidR="004E1627">
        <w:t>uchyla się ust. 2</w:t>
      </w:r>
      <w:r w:rsidR="003675C0" w:rsidRPr="009F60C9">
        <w:t>;</w:t>
      </w:r>
    </w:p>
    <w:p w14:paraId="00B4BDD8" w14:textId="05411CF3" w:rsidR="003675C0" w:rsidRPr="009F60C9" w:rsidRDefault="001E0AA0" w:rsidP="009F60C9">
      <w:pPr>
        <w:pStyle w:val="PKTpunkt"/>
        <w:keepNext/>
      </w:pPr>
      <w:r>
        <w:t>14</w:t>
      </w:r>
      <w:r w:rsidR="003675C0" w:rsidRPr="009F60C9">
        <w:t>)</w:t>
      </w:r>
      <w:r w:rsidR="009F60C9">
        <w:tab/>
      </w:r>
      <w:r w:rsidR="003675C0" w:rsidRPr="009F60C9">
        <w:t>w art. 28h ust. 4 otrzymuje brzmienie:</w:t>
      </w:r>
    </w:p>
    <w:p w14:paraId="30E3B6AD" w14:textId="4EF38CC4" w:rsidR="003675C0" w:rsidRPr="009F60C9" w:rsidRDefault="009F60C9" w:rsidP="009F60C9">
      <w:pPr>
        <w:pStyle w:val="ZUSTzmustartykuempunktem"/>
      </w:pPr>
      <w:r>
        <w:t>„</w:t>
      </w:r>
      <w:r w:rsidR="003675C0" w:rsidRPr="009F60C9">
        <w:t>4.</w:t>
      </w:r>
      <w:r>
        <w:t> </w:t>
      </w:r>
      <w:r w:rsidR="003675C0" w:rsidRPr="009F60C9">
        <w:t>W przypadku gdy podatnik po dniu poprzedzającym dzień rezygnacji z opodatkowania ryczałtem lub po dniu poprzedzającym dzień utraty prawa do tego opodatkowania dokona wypłaty zysku lub jego dystrybucji w jakiejkolwiek formie, na potrzeby stosowania ust. 3, przyjmuje się, że wypłata zysku lub jego dystrybucja nastąpiły z dochodu z tytułu zysku netto, osiągniętego w okresie opodatkowania ryczałtem, chyba że z uchwały o podziale wyniku finansowego netto wynika, że wypłacany zysk został wypracowany w latach poprzedzających pierwszy rok opodatkowania ryczałtem.</w:t>
      </w:r>
      <w:r>
        <w:t>”</w:t>
      </w:r>
      <w:r w:rsidR="003675C0" w:rsidRPr="009F60C9">
        <w:t>;</w:t>
      </w:r>
    </w:p>
    <w:p w14:paraId="2AE3CEF6" w14:textId="5A375883" w:rsidR="003675C0" w:rsidRPr="009F60C9" w:rsidRDefault="0064784A" w:rsidP="009F60C9">
      <w:pPr>
        <w:pStyle w:val="PKTpunkt"/>
        <w:keepNext/>
      </w:pPr>
      <w:r>
        <w:t>1</w:t>
      </w:r>
      <w:r w:rsidR="001E0AA0">
        <w:t>5</w:t>
      </w:r>
      <w:r w:rsidR="003675C0" w:rsidRPr="009F60C9">
        <w:t>)</w:t>
      </w:r>
      <w:r w:rsidR="009F60C9">
        <w:tab/>
      </w:r>
      <w:r w:rsidR="003675C0" w:rsidRPr="009F60C9">
        <w:t>w art. 28j:</w:t>
      </w:r>
    </w:p>
    <w:p w14:paraId="0087769F" w14:textId="5D70EA62" w:rsidR="003675C0" w:rsidRPr="009F60C9" w:rsidRDefault="003675C0" w:rsidP="009F60C9">
      <w:pPr>
        <w:pStyle w:val="LITlitera"/>
        <w:keepNext/>
      </w:pPr>
      <w:r w:rsidRPr="009F60C9">
        <w:t>a)</w:t>
      </w:r>
      <w:r w:rsidR="009F60C9">
        <w:tab/>
      </w:r>
      <w:r w:rsidRPr="009F60C9">
        <w:t xml:space="preserve">w ust. 1 </w:t>
      </w:r>
      <w:r w:rsidR="004E1627">
        <w:t xml:space="preserve">w </w:t>
      </w:r>
      <w:r w:rsidRPr="009F60C9">
        <w:t>pkt 3 lit. b otrzymuje brzmienie:</w:t>
      </w:r>
    </w:p>
    <w:p w14:paraId="67DE52EA" w14:textId="0C9473C4" w:rsidR="003675C0" w:rsidRPr="009F60C9" w:rsidRDefault="009F60C9" w:rsidP="009F60C9">
      <w:pPr>
        <w:pStyle w:val="ZLITLITzmlitliter"/>
      </w:pPr>
      <w:r>
        <w:t>„</w:t>
      </w:r>
      <w:r w:rsidR="003675C0" w:rsidRPr="009F60C9">
        <w:t>b)</w:t>
      </w:r>
      <w:r>
        <w:tab/>
      </w:r>
      <w:r w:rsidR="003675C0" w:rsidRPr="009F60C9">
        <w:t xml:space="preserve">ponosi miesięcznie wydatki w kwocie stanowiącej co najmniej trzykrotność przeciętnego miesięcznego wynagrodzenia w sektorze przedsiębiorstw z tytułu wypłaty wynagrodzeń wynikających z umowy o pracę lub umowy innej niż umowa o pracę zawartych z co najmniej 3 osobami fizycznymi, niebędącymi udziałowcami, akcjonariuszami ani wspólnikami tego podatnika, jeżeli w związku z wypłatą tych wynagrodzeń podatnik jest płatnikiem podatku dochodowego od osób fizycznych lub płatnikiem składek określonych w ustawie z dnia 13 października 1998 r. o systemie ubezpieczeń społecznych lub </w:t>
      </w:r>
      <w:r w:rsidR="003675C0" w:rsidRPr="009F60C9">
        <w:lastRenderedPageBreak/>
        <w:t>ustawie z dnia 27 sierpnia 2004 r. o świadczeniach opieki zdrowotnej finansowanych ze środków publicznych;</w:t>
      </w:r>
      <w:r>
        <w:t>”</w:t>
      </w:r>
      <w:r w:rsidR="003675C0" w:rsidRPr="009F60C9">
        <w:t>,</w:t>
      </w:r>
    </w:p>
    <w:p w14:paraId="571FD674" w14:textId="3328562C" w:rsidR="003675C0" w:rsidRPr="009F60C9" w:rsidRDefault="003675C0" w:rsidP="009F60C9">
      <w:pPr>
        <w:pStyle w:val="LITlitera"/>
      </w:pPr>
      <w:r w:rsidRPr="009F60C9">
        <w:t>b)</w:t>
      </w:r>
      <w:r w:rsidR="009F60C9">
        <w:tab/>
      </w:r>
      <w:r w:rsidRPr="009F60C9">
        <w:t>uchyla się ust. 5;</w:t>
      </w:r>
    </w:p>
    <w:p w14:paraId="7B72FC00" w14:textId="209630C5" w:rsidR="003675C0" w:rsidRDefault="00267C5B" w:rsidP="009F60C9">
      <w:pPr>
        <w:pStyle w:val="PKTpunkt"/>
        <w:keepNext/>
      </w:pPr>
      <w:r>
        <w:t>1</w:t>
      </w:r>
      <w:r w:rsidR="001E0AA0">
        <w:t>6</w:t>
      </w:r>
      <w:r w:rsidR="003675C0" w:rsidRPr="009F60C9">
        <w:t>)</w:t>
      </w:r>
      <w:r w:rsidR="009F60C9">
        <w:tab/>
      </w:r>
      <w:r w:rsidR="003675C0" w:rsidRPr="009F60C9">
        <w:t>w art. 28m</w:t>
      </w:r>
      <w:r w:rsidR="00EF35C5">
        <w:t>:</w:t>
      </w:r>
      <w:r w:rsidR="00892952">
        <w:t xml:space="preserve"> </w:t>
      </w:r>
    </w:p>
    <w:p w14:paraId="634D7B4F" w14:textId="6C44A0AF" w:rsidR="00EF35C5" w:rsidRPr="009F60C9" w:rsidRDefault="00EF35C5" w:rsidP="00EF35C5">
      <w:pPr>
        <w:pStyle w:val="LITlitera"/>
      </w:pPr>
      <w:r w:rsidRPr="009F60C9">
        <w:t>a)</w:t>
      </w:r>
      <w:r w:rsidRPr="00EF35C5">
        <w:tab/>
        <w:t>w ust. 3</w:t>
      </w:r>
      <w:r>
        <w:t xml:space="preserve"> </w:t>
      </w:r>
      <w:r w:rsidRPr="00EF35C5">
        <w:t>wprowadzenie</w:t>
      </w:r>
      <w:r w:rsidRPr="009F60C9">
        <w:t xml:space="preserve"> do wyliczenia otrzymuje brzmienie:</w:t>
      </w:r>
    </w:p>
    <w:p w14:paraId="2E806310" w14:textId="41B74ABC" w:rsidR="00EF35C5" w:rsidRPr="00EF35C5" w:rsidRDefault="00EF35C5" w:rsidP="00EF35C5">
      <w:pPr>
        <w:pStyle w:val="ZLITFRAGzmlitfragmentunpzdanialiter"/>
      </w:pPr>
      <w:r w:rsidRPr="00EF35C5">
        <w:t>„Przez ukryte zyski, o których mowa w ust. 1 pkt 2, rozumie się świadczenia pieniężne, niepieniężne, odpłatne, nieodpłatne lub częściowo odpłatne, bez względu na źródło ich finansowania, w tym również świadczenia pokrywane z zysków wypracowanych przed rozpoczęciem opodatkowania ryczałtem, wykonane w</w:t>
      </w:r>
      <w:r w:rsidR="004845D6">
        <w:t> </w:t>
      </w:r>
      <w:r w:rsidRPr="00EF35C5">
        <w:t>związku z prawem do udziału w zysku, innym niż podzielony zysk w rozumieniu ust. 1 pkt 1 lit. a oraz inne niż wypłaty z tytułu podziału zysku, jeżeli ich</w:t>
      </w:r>
      <w:r w:rsidR="001E0AA0">
        <w:t xml:space="preserve"> </w:t>
      </w:r>
      <w:r w:rsidRPr="00EF35C5">
        <w:t xml:space="preserve">beneficjentem, bezpośrednio lub pośrednio, jest udziałowiec, akcjonariusz albo wspólnik lub podmiot powiązany z podatnikiem lub z tym udziałowcem, akcjonariuszem albo </w:t>
      </w:r>
      <w:r w:rsidR="00251A0E">
        <w:t xml:space="preserve">ze </w:t>
      </w:r>
      <w:r w:rsidRPr="00EF35C5">
        <w:t>wspólnikiem, w szczególności:”,</w:t>
      </w:r>
    </w:p>
    <w:p w14:paraId="24AE574B" w14:textId="47702692" w:rsidR="00EF35C5" w:rsidRPr="009F60C9" w:rsidRDefault="00EF35C5" w:rsidP="00EF35C5">
      <w:pPr>
        <w:pStyle w:val="LITlitera"/>
      </w:pPr>
      <w:r>
        <w:t>b)</w:t>
      </w:r>
      <w:r>
        <w:tab/>
        <w:t xml:space="preserve">po ust. 3 </w:t>
      </w:r>
      <w:r w:rsidRPr="00EF35C5">
        <w:t>dodaje się ust. 3a w brzmieniu:</w:t>
      </w:r>
    </w:p>
    <w:p w14:paraId="63364C73" w14:textId="77777777" w:rsidR="0064513B" w:rsidRDefault="009F60C9" w:rsidP="00EF35C5">
      <w:pPr>
        <w:pStyle w:val="ZLITUSTzmustliter"/>
      </w:pPr>
      <w:r>
        <w:t>„</w:t>
      </w:r>
      <w:r w:rsidR="003675C0" w:rsidRPr="009F60C9">
        <w:t>3a.</w:t>
      </w:r>
      <w:r>
        <w:t> </w:t>
      </w:r>
      <w:r w:rsidR="003675C0" w:rsidRPr="009F60C9">
        <w:t>Przez wydatki niezwiązane z działalnością gospodarczą, o których mowa w ust. 1 pkt 3, rozumie się:</w:t>
      </w:r>
    </w:p>
    <w:p w14:paraId="511E8AC4" w14:textId="68E2A1DB" w:rsidR="0064513B" w:rsidRDefault="003675C0" w:rsidP="002B4A32">
      <w:pPr>
        <w:pStyle w:val="ZLITPKTzmpktliter"/>
      </w:pPr>
      <w:r w:rsidRPr="009F60C9">
        <w:t>1)</w:t>
      </w:r>
      <w:r w:rsidR="009F60C9">
        <w:tab/>
      </w:r>
      <w:r w:rsidRPr="009F60C9">
        <w:t>wydatki poniesione w innym celu niż osiągnięcie przychodów lub zachowanie albo zabezpieczenie źródła przychodów lub</w:t>
      </w:r>
    </w:p>
    <w:p w14:paraId="38ADBEB4" w14:textId="7172D617" w:rsidR="003675C0" w:rsidRDefault="003675C0" w:rsidP="002B4A32">
      <w:pPr>
        <w:pStyle w:val="ZLITPKTzmpktliter"/>
      </w:pPr>
      <w:r w:rsidRPr="009F60C9">
        <w:t>2)</w:t>
      </w:r>
      <w:r w:rsidR="009F60C9">
        <w:tab/>
      </w:r>
      <w:r w:rsidRPr="009F60C9">
        <w:t>wszelkiego rodzaju opłaty i należności publicznoprawne o charakterze sankcyjnym.</w:t>
      </w:r>
      <w:r w:rsidR="009F60C9">
        <w:t>”</w:t>
      </w:r>
      <w:r w:rsidR="00EB7D6F">
        <w:t>.</w:t>
      </w:r>
    </w:p>
    <w:p w14:paraId="3B5F426B" w14:textId="4CCE3B49" w:rsidR="009B7B54" w:rsidRPr="009B7B54" w:rsidRDefault="009B7B54" w:rsidP="009B7B54">
      <w:pPr>
        <w:pStyle w:val="ARTartustawynprozporzdzenia"/>
      </w:pPr>
      <w:r w:rsidRPr="009F60C9">
        <w:rPr>
          <w:rStyle w:val="Ppogrubienie"/>
        </w:rPr>
        <w:t>Art.</w:t>
      </w:r>
      <w:r w:rsidRPr="009B7B54">
        <w:rPr>
          <w:rStyle w:val="Ppogrubienie"/>
        </w:rPr>
        <w:t> 3.</w:t>
      </w:r>
      <w:r w:rsidRPr="009B7B54">
        <w:t> W ustawie z dnia 20 listopada 1998 r. o zryczałtowanym podatku dochodowym od niektórych przychodów osiąganych przez osoby fizyczne (Dz. U. z 2025 r. poz. 843</w:t>
      </w:r>
      <w:r>
        <w:t xml:space="preserve">, </w:t>
      </w:r>
      <w:r w:rsidRPr="009B7B54">
        <w:t>779</w:t>
      </w:r>
      <w:r>
        <w:t xml:space="preserve"> i</w:t>
      </w:r>
      <w:r w:rsidR="000C3761">
        <w:t> </w:t>
      </w:r>
      <w:r>
        <w:t>1098</w:t>
      </w:r>
      <w:r w:rsidRPr="009B7B54">
        <w:t>) wprowadza się następujące zmiany:</w:t>
      </w:r>
    </w:p>
    <w:p w14:paraId="5083C7F4" w14:textId="77777777" w:rsidR="009B7B54" w:rsidRDefault="009B7B54" w:rsidP="009B7B54">
      <w:pPr>
        <w:pStyle w:val="PKTpunkt"/>
      </w:pPr>
      <w:r>
        <w:t>1)</w:t>
      </w:r>
      <w:r>
        <w:tab/>
        <w:t>w art. 4 w ust. 1 w pkt 18 kropkę zastępuje się średnikiem i dodaje się pkt 19 w brzmieniu:</w:t>
      </w:r>
    </w:p>
    <w:p w14:paraId="6A9AC79C" w14:textId="77777777" w:rsidR="009B7B54" w:rsidRDefault="009B7B54" w:rsidP="009B7B54">
      <w:pPr>
        <w:pStyle w:val="ZPKTzmpktartykuempunktem"/>
      </w:pPr>
      <w:r>
        <w:t>„19)</w:t>
      </w:r>
      <w:r>
        <w:tab/>
        <w:t xml:space="preserve">podmiot powiązany – podmiot powiązany w rozumieniu </w:t>
      </w:r>
      <w:r w:rsidRPr="007A3611">
        <w:t>art. 23m ust. 1 pkt 4 ustawy o podatku dochodowym z podatnikiem</w:t>
      </w:r>
      <w:r>
        <w:t>.</w:t>
      </w:r>
      <w:r w:rsidRPr="005A3848">
        <w:t>”</w:t>
      </w:r>
      <w:r>
        <w:t>;</w:t>
      </w:r>
    </w:p>
    <w:p w14:paraId="4EE8A20F" w14:textId="1EC52E0C" w:rsidR="009B7B54" w:rsidRDefault="009B7B54" w:rsidP="009B7B54">
      <w:pPr>
        <w:pStyle w:val="PKTpunkt"/>
      </w:pPr>
      <w:r>
        <w:t>2)</w:t>
      </w:r>
      <w:r>
        <w:tab/>
        <w:t>w art. 11 w ust. 17 skreśla się wyrazy „</w:t>
      </w:r>
      <w:r w:rsidRPr="005F3E27">
        <w:t xml:space="preserve">w rozumieniu </w:t>
      </w:r>
      <w:hyperlink r:id="rId10" w:history="1">
        <w:r w:rsidRPr="005F3E27">
          <w:t>art. 23m ust. 1 pkt 4</w:t>
        </w:r>
      </w:hyperlink>
      <w:r w:rsidRPr="005F3E27">
        <w:t xml:space="preserve"> ustawy o</w:t>
      </w:r>
      <w:r w:rsidR="00793E0D">
        <w:t> </w:t>
      </w:r>
      <w:r w:rsidRPr="005F3E27">
        <w:t>podatku dochodowym</w:t>
      </w:r>
      <w:r w:rsidRPr="005A3848">
        <w:t>”</w:t>
      </w:r>
      <w:r>
        <w:t>;</w:t>
      </w:r>
    </w:p>
    <w:p w14:paraId="4D9DF2FD" w14:textId="77777777" w:rsidR="009B7B54" w:rsidRPr="009F60C9" w:rsidRDefault="009B7B54" w:rsidP="009B7B54">
      <w:pPr>
        <w:pStyle w:val="PKTpunkt"/>
      </w:pPr>
      <w:r>
        <w:t>3)</w:t>
      </w:r>
      <w:r>
        <w:tab/>
      </w:r>
      <w:r w:rsidRPr="009F60C9">
        <w:t>w art. 12:</w:t>
      </w:r>
    </w:p>
    <w:p w14:paraId="3F7FB013" w14:textId="77777777" w:rsidR="009B7B54" w:rsidRPr="009F60C9" w:rsidRDefault="009B7B54" w:rsidP="009B7B54">
      <w:pPr>
        <w:pStyle w:val="LITlitera"/>
      </w:pPr>
      <w:r>
        <w:t>a</w:t>
      </w:r>
      <w:r w:rsidRPr="009F60C9">
        <w:t>)</w:t>
      </w:r>
      <w:r>
        <w:tab/>
      </w:r>
      <w:r w:rsidRPr="009F60C9">
        <w:t>w ust. 1:</w:t>
      </w:r>
    </w:p>
    <w:p w14:paraId="20928C6A" w14:textId="77777777" w:rsidR="009B7B54" w:rsidRPr="009F60C9" w:rsidRDefault="009B7B54" w:rsidP="009B7B54">
      <w:pPr>
        <w:pStyle w:val="TIRtiret"/>
      </w:pPr>
      <w:r>
        <w:t>–</w:t>
      </w:r>
      <w:r>
        <w:tab/>
      </w:r>
      <w:r w:rsidRPr="009F60C9">
        <w:t>pkt 1 otrzymuje brzmienie:</w:t>
      </w:r>
    </w:p>
    <w:p w14:paraId="31218B3C" w14:textId="7A468279" w:rsidR="009B7B54" w:rsidRDefault="009B7B54" w:rsidP="009B7B54">
      <w:pPr>
        <w:pStyle w:val="ZTIRPKTzmpkttiret"/>
      </w:pPr>
      <w:r>
        <w:t>„</w:t>
      </w:r>
      <w:r w:rsidRPr="009F60C9">
        <w:t>1)</w:t>
      </w:r>
      <w:r>
        <w:tab/>
      </w:r>
      <w:r w:rsidRPr="009F60C9">
        <w:t>17</w:t>
      </w:r>
      <w:r w:rsidR="00251A0E">
        <w:t xml:space="preserve"> </w:t>
      </w:r>
      <w:r w:rsidRPr="009F60C9">
        <w:t>% przychodów:</w:t>
      </w:r>
    </w:p>
    <w:p w14:paraId="6EE756A2" w14:textId="77777777" w:rsidR="009B7B54" w:rsidRDefault="009B7B54" w:rsidP="009B7B54">
      <w:pPr>
        <w:pStyle w:val="ZTIRLITwPKTzmlitwpkttiret"/>
      </w:pPr>
      <w:r w:rsidRPr="009F60C9">
        <w:lastRenderedPageBreak/>
        <w:t>a)</w:t>
      </w:r>
      <w:r>
        <w:tab/>
      </w:r>
      <w:r w:rsidRPr="009F60C9">
        <w:t>osiąganych w zakresie wolnych zawodów,</w:t>
      </w:r>
    </w:p>
    <w:p w14:paraId="3BF37CE3" w14:textId="26230C9F" w:rsidR="009B7B54" w:rsidRDefault="009B7B54" w:rsidP="009B7B54">
      <w:pPr>
        <w:pStyle w:val="ZTIRLITwPKTzmlitwpkttiret"/>
      </w:pPr>
      <w:r w:rsidRPr="009F60C9">
        <w:t>b)</w:t>
      </w:r>
      <w:r>
        <w:tab/>
      </w:r>
      <w:r w:rsidRPr="009F60C9">
        <w:t>z tytułu umowy najmu, dzierżawy lub umowy o podobnym charakterze</w:t>
      </w:r>
      <w:r w:rsidR="00890D60">
        <w:t>,</w:t>
      </w:r>
      <w:r w:rsidRPr="009F60C9">
        <w:t xml:space="preserve"> własności intelektualnej i podobnych produktów</w:t>
      </w:r>
      <w:r w:rsidR="0035416D">
        <w:t>,</w:t>
      </w:r>
      <w:r w:rsidRPr="009F60C9">
        <w:t xml:space="preserve"> z</w:t>
      </w:r>
      <w:r w:rsidR="00793E0D">
        <w:t> </w:t>
      </w:r>
      <w:r w:rsidRPr="009F60C9">
        <w:t>wyłączeniem prac chronionych prawem autorskim, zawartej z</w:t>
      </w:r>
      <w:r w:rsidR="00793E0D">
        <w:t> </w:t>
      </w:r>
      <w:r w:rsidRPr="009F60C9">
        <w:t>podmiotem powiązanym;</w:t>
      </w:r>
      <w:r>
        <w:t>”</w:t>
      </w:r>
      <w:r w:rsidRPr="009F60C9">
        <w:t>,</w:t>
      </w:r>
    </w:p>
    <w:p w14:paraId="2713332D" w14:textId="6B13B4D2" w:rsidR="003A2623" w:rsidRPr="003A2623" w:rsidRDefault="009B7B54" w:rsidP="00291208">
      <w:pPr>
        <w:pStyle w:val="TIRtiret"/>
      </w:pPr>
      <w:r>
        <w:t>–</w:t>
      </w:r>
      <w:r w:rsidR="003A2623" w:rsidRPr="003A2623">
        <w:tab/>
        <w:t>w pkt 4 wprowadzenie do wyliczenia otrzymuje brzmienie:</w:t>
      </w:r>
    </w:p>
    <w:p w14:paraId="48C00486" w14:textId="2A5DAD6A" w:rsidR="009B7B54" w:rsidRPr="00525FD3" w:rsidRDefault="00291208" w:rsidP="00320425">
      <w:pPr>
        <w:pStyle w:val="ZTIRFRAGMzmnpwprdowyliczeniatiret"/>
      </w:pPr>
      <w:r w:rsidRPr="00291208">
        <w:t>„</w:t>
      </w:r>
      <w:r w:rsidR="003A2623" w:rsidRPr="009F60C9">
        <w:t>8,5</w:t>
      </w:r>
      <w:r w:rsidR="00251A0E">
        <w:t xml:space="preserve"> </w:t>
      </w:r>
      <w:r w:rsidR="003A2623" w:rsidRPr="009F60C9">
        <w:t>% przychodów do kwoty 100 000 zł oraz 12,5</w:t>
      </w:r>
      <w:r w:rsidR="00251A0E">
        <w:t xml:space="preserve"> </w:t>
      </w:r>
      <w:r w:rsidR="003A2623" w:rsidRPr="009F60C9">
        <w:t>% przychodów od nadwyżki ponad kwotę 100 000 zł albo 15</w:t>
      </w:r>
      <w:r w:rsidR="00251A0E">
        <w:t xml:space="preserve"> </w:t>
      </w:r>
      <w:r w:rsidR="003A2623" w:rsidRPr="009F60C9">
        <w:t xml:space="preserve">% przychodów od nadwyżki ponad kwotę 100 000 zł </w:t>
      </w:r>
      <w:r w:rsidR="003A2623">
        <w:t>w przypadku przychodów uzyskanych</w:t>
      </w:r>
      <w:r w:rsidR="003A2623" w:rsidRPr="009F60C9">
        <w:t xml:space="preserve"> przez podatnika </w:t>
      </w:r>
      <w:r w:rsidR="003A2623">
        <w:t xml:space="preserve">od </w:t>
      </w:r>
      <w:r w:rsidR="003A2623" w:rsidRPr="009F60C9">
        <w:t>podmiot</w:t>
      </w:r>
      <w:r w:rsidR="003A2623">
        <w:t>u</w:t>
      </w:r>
      <w:r w:rsidR="003A2623" w:rsidRPr="009F60C9">
        <w:t xml:space="preserve"> powiązan</w:t>
      </w:r>
      <w:r w:rsidR="003A2623">
        <w:t>ego</w:t>
      </w:r>
      <w:r w:rsidR="003A2623" w:rsidRPr="009F60C9">
        <w:t>, z tytułu:</w:t>
      </w:r>
      <w:r w:rsidR="003A2623">
        <w:t>”</w:t>
      </w:r>
      <w:r w:rsidR="003A2623" w:rsidRPr="009F60C9">
        <w:t>,</w:t>
      </w:r>
    </w:p>
    <w:p w14:paraId="097A728F" w14:textId="2CDCC267" w:rsidR="009B7B54" w:rsidRPr="009F60C9" w:rsidRDefault="009B7B54" w:rsidP="009B7B54">
      <w:pPr>
        <w:pStyle w:val="LITlitera"/>
      </w:pPr>
      <w:r>
        <w:t>b)</w:t>
      </w:r>
      <w:r>
        <w:tab/>
      </w:r>
      <w:r w:rsidRPr="009F60C9">
        <w:t>w ust. 3</w:t>
      </w:r>
      <w:r>
        <w:t xml:space="preserve"> </w:t>
      </w:r>
      <w:r w:rsidRPr="009F60C9">
        <w:t xml:space="preserve">pkt </w:t>
      </w:r>
      <w:r w:rsidR="00291208">
        <w:t>4</w:t>
      </w:r>
      <w:r w:rsidRPr="009F60C9">
        <w:t xml:space="preserve"> otrzymuje brzmienie:</w:t>
      </w:r>
    </w:p>
    <w:p w14:paraId="08B28476" w14:textId="66D27460" w:rsidR="007920B8" w:rsidRDefault="00291208" w:rsidP="00320425">
      <w:pPr>
        <w:pStyle w:val="ZLITPKTzmpktliter"/>
      </w:pPr>
      <w:bookmarkStart w:id="11" w:name="_Hlk238191232"/>
      <w:r w:rsidRPr="00291208">
        <w:t>„</w:t>
      </w:r>
      <w:bookmarkEnd w:id="11"/>
      <w:r w:rsidRPr="00291208">
        <w:t>4)</w:t>
      </w:r>
      <w:r w:rsidRPr="00291208">
        <w:tab/>
        <w:t>ust. 1 pkt 4, ryczałt wynosi</w:t>
      </w:r>
      <w:r w:rsidR="005A6ED2">
        <w:t xml:space="preserve"> </w:t>
      </w:r>
      <w:r w:rsidRPr="00291208">
        <w:t>15</w:t>
      </w:r>
      <w:r w:rsidR="00251A0E">
        <w:t xml:space="preserve"> </w:t>
      </w:r>
      <w:r w:rsidRPr="00291208">
        <w:t>%</w:t>
      </w:r>
      <w:r w:rsidR="00AB1670">
        <w:t>.</w:t>
      </w:r>
      <w:r w:rsidRPr="00291208">
        <w:t>”</w:t>
      </w:r>
      <w:r>
        <w:t>.</w:t>
      </w:r>
    </w:p>
    <w:p w14:paraId="0BD37D4A" w14:textId="5448284E" w:rsidR="00B82535" w:rsidRPr="002B3455" w:rsidRDefault="009F25B2" w:rsidP="004200A7">
      <w:pPr>
        <w:pStyle w:val="ARTartustawynprozporzdzenia"/>
        <w:rPr>
          <w:rStyle w:val="Ppogrubienie"/>
          <w:b w:val="0"/>
          <w:bCs/>
        </w:rPr>
      </w:pPr>
      <w:r>
        <w:rPr>
          <w:rStyle w:val="Ppogrubienie"/>
        </w:rPr>
        <w:t xml:space="preserve">Art. </w:t>
      </w:r>
      <w:r w:rsidR="00B82535">
        <w:rPr>
          <w:rStyle w:val="Ppogrubienie"/>
        </w:rPr>
        <w:t>4</w:t>
      </w:r>
      <w:r>
        <w:rPr>
          <w:rStyle w:val="Ppogrubienie"/>
        </w:rPr>
        <w:t xml:space="preserve">. </w:t>
      </w:r>
      <w:r w:rsidR="002B3455" w:rsidRPr="00C01C96">
        <w:rPr>
          <w:rStyle w:val="Ppogrubienie"/>
          <w:b w:val="0"/>
        </w:rPr>
        <w:t>1.</w:t>
      </w:r>
      <w:r w:rsidR="002B3455">
        <w:rPr>
          <w:rStyle w:val="Ppogrubienie"/>
        </w:rPr>
        <w:t xml:space="preserve"> </w:t>
      </w:r>
      <w:r w:rsidR="00B82535" w:rsidRPr="002B3455">
        <w:rPr>
          <w:rStyle w:val="Ppogrubienie"/>
          <w:b w:val="0"/>
        </w:rPr>
        <w:t>Przepisy</w:t>
      </w:r>
      <w:r w:rsidR="002C3062">
        <w:rPr>
          <w:rStyle w:val="Ppogrubienie"/>
          <w:b w:val="0"/>
        </w:rPr>
        <w:t xml:space="preserve"> </w:t>
      </w:r>
      <w:r w:rsidR="004200A7" w:rsidRPr="00514395">
        <w:rPr>
          <w:rStyle w:val="Ppogrubienie"/>
          <w:b w:val="0"/>
        </w:rPr>
        <w:t xml:space="preserve">ustawy zmienianej </w:t>
      </w:r>
      <w:r w:rsidR="00B82535" w:rsidRPr="00514395">
        <w:rPr>
          <w:rStyle w:val="Ppogrubienie"/>
          <w:b w:val="0"/>
        </w:rPr>
        <w:t xml:space="preserve">w art. 1 i </w:t>
      </w:r>
      <w:r w:rsidR="004200A7" w:rsidRPr="00514395">
        <w:rPr>
          <w:rStyle w:val="Ppogrubienie"/>
          <w:b w:val="0"/>
        </w:rPr>
        <w:t xml:space="preserve">art. </w:t>
      </w:r>
      <w:r w:rsidR="00B82535" w:rsidRPr="004200A7">
        <w:rPr>
          <w:rStyle w:val="Ppogrubienie"/>
          <w:b w:val="0"/>
        </w:rPr>
        <w:t>3</w:t>
      </w:r>
      <w:r w:rsidR="00D3582B" w:rsidRPr="00514395">
        <w:rPr>
          <w:rStyle w:val="Ppogrubienie"/>
          <w:b w:val="0"/>
        </w:rPr>
        <w:t>,</w:t>
      </w:r>
      <w:r w:rsidR="00B82535" w:rsidRPr="004200A7">
        <w:rPr>
          <w:rStyle w:val="Ppogrubienie"/>
          <w:b w:val="0"/>
        </w:rPr>
        <w:t xml:space="preserve"> w brzmieniu</w:t>
      </w:r>
      <w:r w:rsidR="00B82535" w:rsidRPr="002B3455">
        <w:rPr>
          <w:rStyle w:val="Ppogrubienie"/>
          <w:b w:val="0"/>
        </w:rPr>
        <w:t xml:space="preserve"> nadanym niniejszą ustawą</w:t>
      </w:r>
      <w:r w:rsidR="00D3582B">
        <w:rPr>
          <w:rStyle w:val="Ppogrubienie"/>
        </w:rPr>
        <w:t>,</w:t>
      </w:r>
      <w:r w:rsidR="00B82535" w:rsidRPr="002B3455">
        <w:rPr>
          <w:rStyle w:val="Ppogrubienie"/>
          <w:b w:val="0"/>
        </w:rPr>
        <w:t xml:space="preserve"> stosuje się do dochodów (przychodów) uzyskanych od dnia 1 stycznia </w:t>
      </w:r>
      <w:r w:rsidR="004200A7" w:rsidRPr="002B3455">
        <w:rPr>
          <w:rStyle w:val="Ppogrubienie"/>
          <w:b w:val="0"/>
        </w:rPr>
        <w:t>2027</w:t>
      </w:r>
      <w:r w:rsidR="004200A7">
        <w:rPr>
          <w:rStyle w:val="Ppogrubienie"/>
        </w:rPr>
        <w:t> </w:t>
      </w:r>
      <w:r w:rsidR="00B82535" w:rsidRPr="002B3455">
        <w:rPr>
          <w:rStyle w:val="Ppogrubienie"/>
          <w:b w:val="0"/>
        </w:rPr>
        <w:t>r., z</w:t>
      </w:r>
      <w:r w:rsidR="00793E0D">
        <w:rPr>
          <w:rStyle w:val="Ppogrubienie"/>
        </w:rPr>
        <w:t> </w:t>
      </w:r>
      <w:r w:rsidR="00B82535" w:rsidRPr="002B3455">
        <w:rPr>
          <w:rStyle w:val="Ppogrubienie"/>
          <w:b w:val="0"/>
        </w:rPr>
        <w:t>wyjątkiem:</w:t>
      </w:r>
    </w:p>
    <w:p w14:paraId="2ABBB149" w14:textId="38B43824" w:rsidR="00B20DD0" w:rsidRDefault="00B82535" w:rsidP="00BF66FF">
      <w:pPr>
        <w:pStyle w:val="PKTpunkt"/>
        <w:rPr>
          <w:rStyle w:val="Ppogrubienie"/>
          <w:rFonts w:ascii="Times New Roman" w:hAnsi="Times New Roman"/>
        </w:rPr>
      </w:pPr>
      <w:r w:rsidRPr="002B3455">
        <w:rPr>
          <w:rStyle w:val="Ppogrubienie"/>
          <w:b w:val="0"/>
        </w:rPr>
        <w:t>1)</w:t>
      </w:r>
      <w:r w:rsidR="005B6DBE">
        <w:rPr>
          <w:rStyle w:val="Ppogrubienie"/>
        </w:rPr>
        <w:tab/>
      </w:r>
      <w:r w:rsidR="00B20DD0" w:rsidRPr="009F60C9">
        <w:t xml:space="preserve">art. 17 ust. 1 pkt 3a, art. 21 ust. 1 pkt 130, 130b–130d, art. 41 ust. 24 i 24b oraz art. 52a ust. 1 pkt 1 i ust. 4 ustawy zmienianej w art. 1, w brzmieniu nadanym niniejszą ustawą, </w:t>
      </w:r>
      <w:r w:rsidR="00726031">
        <w:t xml:space="preserve">które </w:t>
      </w:r>
      <w:r w:rsidR="00B20DD0">
        <w:t xml:space="preserve">stosuje się </w:t>
      </w:r>
      <w:r w:rsidR="00B20DD0" w:rsidRPr="009F60C9">
        <w:t>do przychodów (dochodów) uzyskanych od dnia 1 stycznia 2024 r.</w:t>
      </w:r>
      <w:r w:rsidR="00D86A2D">
        <w:t>;</w:t>
      </w:r>
    </w:p>
    <w:p w14:paraId="4184234B" w14:textId="43D20CE5" w:rsidR="00B82535" w:rsidRPr="00D86A2D" w:rsidRDefault="00B20DD0" w:rsidP="00D86A2D">
      <w:pPr>
        <w:pStyle w:val="PKTpunkt"/>
      </w:pPr>
      <w:r w:rsidRPr="00BF66FF">
        <w:t>2)</w:t>
      </w:r>
      <w:r w:rsidRPr="00BF66FF">
        <w:tab/>
      </w:r>
      <w:r w:rsidR="00B82535" w:rsidRPr="00BF66FF">
        <w:t>art. 23 ust. 1 pkt 4 lit. b i c ustawy zmienianej w art. 1, w brzmieniu nadanym niniejszą</w:t>
      </w:r>
      <w:r w:rsidR="00B82535" w:rsidRPr="002B3455">
        <w:rPr>
          <w:rStyle w:val="Ppogrubienie"/>
          <w:b w:val="0"/>
        </w:rPr>
        <w:t xml:space="preserve"> ustawą, który stosuje się do dochodów (przychodów) uzyskanych od dnia 1 stycznia </w:t>
      </w:r>
      <w:r w:rsidR="004200A7" w:rsidRPr="002B3455">
        <w:rPr>
          <w:rStyle w:val="Ppogrubienie"/>
          <w:b w:val="0"/>
        </w:rPr>
        <w:t>2026</w:t>
      </w:r>
      <w:r w:rsidR="004200A7">
        <w:rPr>
          <w:rStyle w:val="Ppogrubienie"/>
        </w:rPr>
        <w:t> </w:t>
      </w:r>
      <w:r w:rsidR="00D86A2D" w:rsidRPr="00D86A2D">
        <w:rPr>
          <w:rStyle w:val="Ppogrubienie"/>
          <w:b w:val="0"/>
        </w:rPr>
        <w:t>r.;</w:t>
      </w:r>
    </w:p>
    <w:p w14:paraId="6DAD70A1" w14:textId="1B8D2D67" w:rsidR="00B82535" w:rsidRPr="00D86A2D" w:rsidRDefault="0040013C" w:rsidP="00D86A2D">
      <w:pPr>
        <w:pStyle w:val="PKTpunkt"/>
      </w:pPr>
      <w:r>
        <w:t>3)</w:t>
      </w:r>
      <w:r w:rsidR="005B6DBE" w:rsidRPr="00D3582B">
        <w:tab/>
      </w:r>
      <w:r w:rsidR="00B82535" w:rsidRPr="002B3455">
        <w:rPr>
          <w:rStyle w:val="Ppogrubienie"/>
          <w:b w:val="0"/>
        </w:rPr>
        <w:t xml:space="preserve">art. 23s ust. 1 pkt 1 ustawy zmienianej w art. 1, w brzmieniu nadanym niniejszą ustawą, który stosuje się do transakcji kontrolowanych dokonywanych w roku podatkowym rozpoczynającym się po dniu 31 grudnia </w:t>
      </w:r>
      <w:r w:rsidR="00B82535" w:rsidRPr="00D86A2D">
        <w:rPr>
          <w:rStyle w:val="Ppogrubienie"/>
          <w:b w:val="0"/>
        </w:rPr>
        <w:t>2026 r.</w:t>
      </w:r>
      <w:r w:rsidR="00D86A2D" w:rsidRPr="00D86A2D">
        <w:rPr>
          <w:rStyle w:val="Ppogrubienie"/>
          <w:b w:val="0"/>
        </w:rPr>
        <w:t>;</w:t>
      </w:r>
    </w:p>
    <w:p w14:paraId="3A604F16" w14:textId="6F3F0AE8" w:rsidR="00B82535" w:rsidRPr="00D86A2D" w:rsidRDefault="0040013C" w:rsidP="00D86A2D">
      <w:pPr>
        <w:pStyle w:val="PKTpunkt"/>
        <w:rPr>
          <w:rStyle w:val="Ppogrubienie"/>
          <w:b w:val="0"/>
        </w:rPr>
      </w:pPr>
      <w:r w:rsidRPr="00D86A2D">
        <w:t>4</w:t>
      </w:r>
      <w:r w:rsidR="00B82535" w:rsidRPr="00D86A2D">
        <w:t>)</w:t>
      </w:r>
      <w:r w:rsidR="005B6DBE" w:rsidRPr="00D86A2D">
        <w:rPr>
          <w:rStyle w:val="Ppogrubienie"/>
          <w:b w:val="0"/>
        </w:rPr>
        <w:tab/>
      </w:r>
      <w:r w:rsidR="00B82535" w:rsidRPr="00D86A2D">
        <w:rPr>
          <w:rStyle w:val="Ppogrubienie"/>
          <w:b w:val="0"/>
        </w:rPr>
        <w:t>art. 30h ust. 1 ustawy zmienianej w art. 1, w brzmieniu nadanym niniejszą ustawą,</w:t>
      </w:r>
      <w:r w:rsidR="00D86A2D" w:rsidRPr="00D86A2D">
        <w:rPr>
          <w:rStyle w:val="Ppogrubienie"/>
          <w:b w:val="0"/>
        </w:rPr>
        <w:t xml:space="preserve"> który</w:t>
      </w:r>
      <w:r w:rsidR="00B82535" w:rsidRPr="00D86A2D">
        <w:rPr>
          <w:rStyle w:val="Ppogrubienie"/>
          <w:b w:val="0"/>
        </w:rPr>
        <w:t xml:space="preserve"> stosuje się po raz pierwszy do daniny solidarnościowej, której termin zapłaty upływa z</w:t>
      </w:r>
      <w:r w:rsidR="00793E0D">
        <w:rPr>
          <w:rStyle w:val="Ppogrubienie"/>
        </w:rPr>
        <w:t> </w:t>
      </w:r>
      <w:r w:rsidR="00B82535" w:rsidRPr="00D86A2D">
        <w:rPr>
          <w:rStyle w:val="Ppogrubienie"/>
          <w:b w:val="0"/>
        </w:rPr>
        <w:t>dniem 2 maja 2028 r.</w:t>
      </w:r>
    </w:p>
    <w:p w14:paraId="16614BA8" w14:textId="37F5E274" w:rsidR="004F1708" w:rsidRPr="004F1708" w:rsidRDefault="00D3582B" w:rsidP="00BF66FF">
      <w:pPr>
        <w:pStyle w:val="USTustnpkodeksu"/>
      </w:pPr>
      <w:r>
        <w:t>2</w:t>
      </w:r>
      <w:r w:rsidR="004F1708" w:rsidRPr="004F1708">
        <w:t xml:space="preserve">. Przepisy </w:t>
      </w:r>
      <w:r w:rsidR="004200A7">
        <w:t xml:space="preserve">ustawy </w:t>
      </w:r>
      <w:r w:rsidR="004F1708" w:rsidRPr="004F1708">
        <w:t>zmieniane</w:t>
      </w:r>
      <w:r w:rsidR="004200A7">
        <w:t>j</w:t>
      </w:r>
      <w:r w:rsidR="004F1708" w:rsidRPr="004F1708">
        <w:t xml:space="preserve"> w art. 2</w:t>
      </w:r>
      <w:r w:rsidR="0040013C">
        <w:t>,</w:t>
      </w:r>
      <w:r w:rsidR="004F1708" w:rsidRPr="004F1708">
        <w:t xml:space="preserve"> w brzmieniu nadanym niniejszą ustawą</w:t>
      </w:r>
      <w:r w:rsidR="0040013C">
        <w:t>,</w:t>
      </w:r>
      <w:r w:rsidR="004F1708" w:rsidRPr="004F1708">
        <w:t xml:space="preserve"> stosuje się do dochodów (przychodów) uzyskanych</w:t>
      </w:r>
      <w:r w:rsidR="00D86A2D">
        <w:t xml:space="preserve"> </w:t>
      </w:r>
      <w:r w:rsidR="00D86A2D" w:rsidRPr="00D86A2D">
        <w:t>w roku podatkowym rozpoczynającym się po dniu 31 grudnia 2026 r.</w:t>
      </w:r>
      <w:r w:rsidR="004F1708" w:rsidRPr="004F1708">
        <w:t>, z wyjątkiem:</w:t>
      </w:r>
    </w:p>
    <w:p w14:paraId="21B9A82A" w14:textId="1DE14D0E" w:rsidR="00B20DD0" w:rsidRDefault="004F1708" w:rsidP="001340E4">
      <w:pPr>
        <w:pStyle w:val="PKTpunkt"/>
      </w:pPr>
      <w:r w:rsidRPr="004F1708">
        <w:t>1)</w:t>
      </w:r>
      <w:r w:rsidR="001340E4">
        <w:tab/>
      </w:r>
      <w:r w:rsidR="00B20DD0" w:rsidRPr="00B20DD0">
        <w:t xml:space="preserve">art. 11g ust. 1 pkt 1 ustawy zmienianej w art. 2, w brzmieniu nadanym niniejszą ustawą, </w:t>
      </w:r>
      <w:r w:rsidR="00E0384E">
        <w:t xml:space="preserve">który </w:t>
      </w:r>
      <w:r w:rsidR="00B20DD0" w:rsidRPr="00B20DD0">
        <w:t>stosuje się do transakcji kontrolowanych dokonywanych w roku podatkowym rozpoczynającym się po dniu 31 grudnia 2026 r.</w:t>
      </w:r>
      <w:r w:rsidR="00E0384E">
        <w:t>;</w:t>
      </w:r>
    </w:p>
    <w:p w14:paraId="40904297" w14:textId="6C457DD0" w:rsidR="00251153" w:rsidRDefault="00B20DD0" w:rsidP="00AC04C4">
      <w:pPr>
        <w:pStyle w:val="PKTpunkt"/>
      </w:pPr>
      <w:bookmarkStart w:id="12" w:name="_Hlk239151201"/>
      <w:r>
        <w:lastRenderedPageBreak/>
        <w:t>2)</w:t>
      </w:r>
      <w:r>
        <w:tab/>
      </w:r>
      <w:r w:rsidR="0040013C" w:rsidRPr="004F1708">
        <w:t>art. 16 ust. 1 pkt 4 lit</w:t>
      </w:r>
      <w:r w:rsidR="00C805DD">
        <w:t>.</w:t>
      </w:r>
      <w:r w:rsidR="0040013C" w:rsidRPr="004F1708">
        <w:t xml:space="preserve"> b i c ustawy zmienianej w art. 2, w brzmieniu nadanym niniejszą ustawą, któr</w:t>
      </w:r>
      <w:r w:rsidR="002905EF">
        <w:t>y</w:t>
      </w:r>
      <w:r w:rsidR="0040013C" w:rsidRPr="004F1708">
        <w:t xml:space="preserve"> stosuje się do dochodów (przychodów) uzyskanych od dnia 1 stycznia </w:t>
      </w:r>
      <w:r w:rsidR="004200A7" w:rsidRPr="004F1708">
        <w:t>2026</w:t>
      </w:r>
      <w:r w:rsidR="004200A7">
        <w:t> </w:t>
      </w:r>
      <w:r w:rsidR="0040013C" w:rsidRPr="004F1708">
        <w:t>r.</w:t>
      </w:r>
      <w:r w:rsidR="00E0384E">
        <w:t>;</w:t>
      </w:r>
    </w:p>
    <w:bookmarkEnd w:id="12"/>
    <w:p w14:paraId="69CECF9B" w14:textId="77777777" w:rsidR="001340E4" w:rsidRDefault="001417BE" w:rsidP="001340E4">
      <w:pPr>
        <w:pStyle w:val="PKTpunkt"/>
      </w:pPr>
      <w:r>
        <w:t>3</w:t>
      </w:r>
      <w:r w:rsidR="002755CF">
        <w:t>)</w:t>
      </w:r>
      <w:r w:rsidR="002755CF">
        <w:tab/>
      </w:r>
      <w:r w:rsidR="001340E4" w:rsidRPr="004F1708">
        <w:t>art. 17 ust. 1 pkt 37 lit. b ustawy zmienianej w art. 2, w brzmieniu nadanym niniejszą ustawą, który stosuje się również do dochodu uzyskanego przed dniem wejścia w życie niniejszej ustawy</w:t>
      </w:r>
      <w:r w:rsidR="001340E4">
        <w:t>;</w:t>
      </w:r>
    </w:p>
    <w:p w14:paraId="2DA0176B" w14:textId="32C781E9" w:rsidR="004F1708" w:rsidRPr="004F1708" w:rsidRDefault="001340E4" w:rsidP="001340E4">
      <w:pPr>
        <w:pStyle w:val="PKTpunkt"/>
      </w:pPr>
      <w:r>
        <w:t>4)</w:t>
      </w:r>
      <w:r>
        <w:tab/>
      </w:r>
      <w:r w:rsidR="002755CF" w:rsidRPr="004F1708">
        <w:t>art. 24ca ust. 14 pkt 5 lit. f ustawy zmienianej w art. 2, w brzmieniu nadanym niniejszą ustawą, któr</w:t>
      </w:r>
      <w:r w:rsidR="002905EF">
        <w:t>y</w:t>
      </w:r>
      <w:r w:rsidR="002755CF" w:rsidRPr="004F1708">
        <w:t xml:space="preserve"> stosuje się do dochodów (przychodów) uzyskanych</w:t>
      </w:r>
      <w:r w:rsidR="00251A0E">
        <w:t>,</w:t>
      </w:r>
      <w:r w:rsidR="004100FD">
        <w:t xml:space="preserve"> </w:t>
      </w:r>
      <w:r w:rsidR="004100FD" w:rsidRPr="004100FD">
        <w:t>począwszy od roku podatkowego rozpoczynającego się po dniu 31 grudnia 2025 r</w:t>
      </w:r>
      <w:r w:rsidR="004F1708" w:rsidRPr="004F1708">
        <w:t>.</w:t>
      </w:r>
    </w:p>
    <w:p w14:paraId="29AE5B25" w14:textId="58B7EA49" w:rsidR="00EB7D6F" w:rsidRDefault="003675C0" w:rsidP="00076CED">
      <w:pPr>
        <w:pStyle w:val="ARTartustawynprozporzdzenia"/>
      </w:pPr>
      <w:r w:rsidRPr="009F60C9">
        <w:rPr>
          <w:rStyle w:val="Ppogrubienie"/>
        </w:rPr>
        <w:t>Art.</w:t>
      </w:r>
      <w:r w:rsidR="007920B8">
        <w:rPr>
          <w:rStyle w:val="Ppogrubienie"/>
        </w:rPr>
        <w:t xml:space="preserve"> </w:t>
      </w:r>
      <w:r w:rsidR="0040013C">
        <w:rPr>
          <w:rStyle w:val="Ppogrubienie"/>
        </w:rPr>
        <w:t>5</w:t>
      </w:r>
      <w:r w:rsidRPr="009F60C9">
        <w:rPr>
          <w:rStyle w:val="Ppogrubienie"/>
        </w:rPr>
        <w:t>.</w:t>
      </w:r>
      <w:r w:rsidR="009F60C9">
        <w:t> </w:t>
      </w:r>
      <w:r w:rsidRPr="009F60C9">
        <w:t>1.</w:t>
      </w:r>
      <w:r w:rsidR="009F60C9">
        <w:t> </w:t>
      </w:r>
      <w:r w:rsidR="00EB7D6F" w:rsidRPr="00EC7138">
        <w:t>W przypadku podatnik</w:t>
      </w:r>
      <w:r w:rsidR="00514395">
        <w:t>a</w:t>
      </w:r>
      <w:r w:rsidR="00EB7D6F" w:rsidRPr="00EC7138">
        <w:t xml:space="preserve">, który </w:t>
      </w:r>
      <w:r w:rsidR="00EB7D6F">
        <w:t>przed dniem wejścia w życie niniejszej ustawy</w:t>
      </w:r>
      <w:r w:rsidR="00EB7D6F" w:rsidRPr="00EC7138">
        <w:t xml:space="preserve"> dokona</w:t>
      </w:r>
      <w:r w:rsidR="00514395">
        <w:t>ł</w:t>
      </w:r>
      <w:r w:rsidR="00EB7D6F" w:rsidRPr="00EC7138">
        <w:t xml:space="preserve"> wyboru opodatkowania ryczałtem od dochodów spółek na podstawie art. 28j ust. 5</w:t>
      </w:r>
      <w:r w:rsidR="00EB7D6F">
        <w:t xml:space="preserve"> ustawy zmienianej w art. 2,</w:t>
      </w:r>
      <w:r w:rsidR="00EB7D6F" w:rsidRPr="00EC7138">
        <w:t xml:space="preserve"> warunek sporządzenia sprawozdania finansowego zgodnie z przepisami o rachunkowości, o którym mowa w tym przepisie, uznaje się </w:t>
      </w:r>
      <w:r w:rsidR="00EB7D6F" w:rsidRPr="008B0147">
        <w:t xml:space="preserve">również </w:t>
      </w:r>
      <w:r w:rsidR="00EB7D6F" w:rsidRPr="00EC7138">
        <w:t xml:space="preserve">za spełniony, </w:t>
      </w:r>
      <w:r w:rsidR="00EB7D6F">
        <w:t>jeżeli</w:t>
      </w:r>
      <w:r w:rsidR="00EB7D6F" w:rsidRPr="00EC7138">
        <w:t xml:space="preserve"> w terminie do dnia 31 stycznia 2027 r. podatnik sporządzi takie sprawozdanie zgodnie z przepisami o rachunkowości i przekaże je za pomocą środków komunikacji elektronicznej Szefowi Krajowej Administracji Skarbowej</w:t>
      </w:r>
      <w:r w:rsidR="00EB7D6F" w:rsidRPr="009F60C9">
        <w:t>.</w:t>
      </w:r>
    </w:p>
    <w:p w14:paraId="30FB3C8E" w14:textId="60B42580" w:rsidR="003675C0" w:rsidRPr="009F60C9" w:rsidRDefault="00EB7D6F" w:rsidP="00625EAB">
      <w:pPr>
        <w:pStyle w:val="USTustnpkodeksu"/>
      </w:pPr>
      <w:r>
        <w:t xml:space="preserve">2. </w:t>
      </w:r>
      <w:r w:rsidR="00EC7138" w:rsidRPr="00EC7138">
        <w:t xml:space="preserve">W przypadku gdy przed dniem wejścia w życie niniejszej ustawy podatnik </w:t>
      </w:r>
      <w:r>
        <w:t xml:space="preserve">złożył deklarację </w:t>
      </w:r>
      <w:r w:rsidR="00D029ED">
        <w:t xml:space="preserve">podatkową </w:t>
      </w:r>
      <w:r w:rsidR="00EC7138" w:rsidRPr="00EC7138">
        <w:t>wyłącznie w związku z zakwestionowaniem</w:t>
      </w:r>
      <w:r w:rsidR="00A1386C">
        <w:t xml:space="preserve"> </w:t>
      </w:r>
      <w:r>
        <w:t xml:space="preserve">na podstawie </w:t>
      </w:r>
      <w:r w:rsidRPr="00EB7D6F">
        <w:t xml:space="preserve">art. 28j ust. 5 ustawy zmienianej w art. 2 </w:t>
      </w:r>
      <w:r w:rsidR="00EC7138" w:rsidRPr="00EC7138">
        <w:t>przez właściwy organ podatkowy prawa do stosowania ryczałtu od dochodów spółek z powodu braku sporządzenia albo sporządzenia po terminie sprawozdania finansowego, podatnik ma prawo skorygować uprzednio złożon</w:t>
      </w:r>
      <w:r w:rsidR="00D029ED">
        <w:t>ą</w:t>
      </w:r>
      <w:r w:rsidR="00EC7138" w:rsidRPr="00EC7138">
        <w:t xml:space="preserve"> deklaracj</w:t>
      </w:r>
      <w:r w:rsidR="00D029ED">
        <w:t>ę</w:t>
      </w:r>
      <w:r w:rsidR="00EC7138" w:rsidRPr="00EC7138">
        <w:t>, jeżeli spełnił warunek</w:t>
      </w:r>
      <w:r>
        <w:t xml:space="preserve"> określony w ust. 1</w:t>
      </w:r>
      <w:r w:rsidR="00EC7138" w:rsidRPr="00EC7138">
        <w:t>. Uprawnienie, o którym mowa w zdaniu pierwszym, przysługuje niezależnie od przepisów ograniczających</w:t>
      </w:r>
      <w:r w:rsidR="003043E1">
        <w:t xml:space="preserve"> prawo</w:t>
      </w:r>
      <w:r w:rsidR="00EC7138" w:rsidRPr="00EC7138">
        <w:t xml:space="preserve"> </w:t>
      </w:r>
      <w:r>
        <w:t>składani</w:t>
      </w:r>
      <w:r w:rsidR="003043E1">
        <w:t>a</w:t>
      </w:r>
      <w:r>
        <w:t xml:space="preserve"> deklaracji </w:t>
      </w:r>
      <w:r w:rsidR="003043E1">
        <w:t>po zakończeniu kontroli podatkowej lub kontroli celno-skarbowej</w:t>
      </w:r>
      <w:r w:rsidR="00FF2928">
        <w:t>.</w:t>
      </w:r>
      <w:r w:rsidR="00F732B1">
        <w:t xml:space="preserve"> </w:t>
      </w:r>
    </w:p>
    <w:p w14:paraId="3B170A5C" w14:textId="57EB46F4" w:rsidR="003675C0" w:rsidRPr="009F60C9" w:rsidRDefault="003043E1" w:rsidP="009F60C9">
      <w:pPr>
        <w:pStyle w:val="USTustnpkodeksu"/>
        <w:keepNext/>
      </w:pPr>
      <w:r>
        <w:t>3</w:t>
      </w:r>
      <w:r w:rsidR="003675C0" w:rsidRPr="009F60C9">
        <w:t>.</w:t>
      </w:r>
      <w:r w:rsidR="009F60C9">
        <w:t> </w:t>
      </w:r>
      <w:r w:rsidR="00EC7138" w:rsidRPr="00EC7138">
        <w:t xml:space="preserve">W przypadku gdy przed dniem wejścia w życie niniejszej ustawy </w:t>
      </w:r>
      <w:r w:rsidR="00514395">
        <w:t xml:space="preserve">została </w:t>
      </w:r>
      <w:r w:rsidR="00EC7138" w:rsidRPr="00EC7138">
        <w:t>wydan</w:t>
      </w:r>
      <w:r w:rsidR="00514395">
        <w:t>a</w:t>
      </w:r>
      <w:r w:rsidR="00EC7138" w:rsidRPr="00EC7138">
        <w:t xml:space="preserve"> decyzj</w:t>
      </w:r>
      <w:r w:rsidR="00514395">
        <w:t>a</w:t>
      </w:r>
      <w:r w:rsidR="00EC7138" w:rsidRPr="00EC7138">
        <w:t xml:space="preserve"> określając</w:t>
      </w:r>
      <w:r w:rsidR="00514395">
        <w:t>a</w:t>
      </w:r>
      <w:r w:rsidR="00EC7138" w:rsidRPr="00EC7138">
        <w:t xml:space="preserve"> podatnikowi wysokość zobowiązania w podatku dochodowym od osób prawnych albo w podatku dochodowym od osób fizycznych, w której</w:t>
      </w:r>
      <w:r>
        <w:t xml:space="preserve"> organ podatkowy</w:t>
      </w:r>
      <w:r w:rsidR="00EC7138" w:rsidRPr="00EC7138">
        <w:t xml:space="preserve"> zakwestionowa</w:t>
      </w:r>
      <w:r>
        <w:t xml:space="preserve">ł na podstawie </w:t>
      </w:r>
      <w:r w:rsidRPr="003043E1">
        <w:t xml:space="preserve">art. 28j ust. 5 ustawy zmienianej w art. 2 </w:t>
      </w:r>
      <w:r w:rsidR="00EC7138" w:rsidRPr="00EC7138">
        <w:t>prawo do</w:t>
      </w:r>
      <w:r w:rsidR="003675C0" w:rsidRPr="009F60C9">
        <w:t>:</w:t>
      </w:r>
    </w:p>
    <w:p w14:paraId="41CB96EA" w14:textId="0DA579A8" w:rsidR="003675C0" w:rsidRPr="009F60C9" w:rsidRDefault="003675C0" w:rsidP="0094582C">
      <w:pPr>
        <w:pStyle w:val="PKTpunkt"/>
      </w:pPr>
      <w:r w:rsidRPr="009F60C9">
        <w:t>1)</w:t>
      </w:r>
      <w:r w:rsidR="009F60C9">
        <w:tab/>
      </w:r>
      <w:r w:rsidR="00EC7138" w:rsidRPr="00EC7138">
        <w:t>stosowania ryczałtu od dochodów spółek z powodu braku sporządzenia albo sporządzenia po terminie sprawozdania finansowego lub</w:t>
      </w:r>
    </w:p>
    <w:p w14:paraId="3A69610E" w14:textId="656D3348" w:rsidR="003675C0" w:rsidRDefault="0094582C" w:rsidP="009F60C9">
      <w:pPr>
        <w:pStyle w:val="PKTpunkt"/>
      </w:pPr>
      <w:r>
        <w:t>2</w:t>
      </w:r>
      <w:r w:rsidR="003675C0" w:rsidRPr="009F60C9">
        <w:t>)</w:t>
      </w:r>
      <w:r w:rsidR="009F60C9">
        <w:tab/>
      </w:r>
      <w:r w:rsidR="00EC7138" w:rsidRPr="00EC7138">
        <w:t>pomniejszenia podatku dochodowego od osób fizycznych o kwotę odpowiadającą części ryczałtu od dochodów spółek</w:t>
      </w:r>
    </w:p>
    <w:p w14:paraId="77BD2BF3" w14:textId="1FCB3AAF" w:rsidR="003675C0" w:rsidRDefault="00EC7138" w:rsidP="00803D42">
      <w:pPr>
        <w:pStyle w:val="CZWSPPKTczwsplnapunktw"/>
      </w:pPr>
      <w:r>
        <w:rPr>
          <w:rFonts w:cs="Times"/>
        </w:rPr>
        <w:lastRenderedPageBreak/>
        <w:t>–</w:t>
      </w:r>
      <w:r w:rsidR="00056DA3">
        <w:t xml:space="preserve"> </w:t>
      </w:r>
      <w:r>
        <w:t xml:space="preserve">podatnik ma prawo, </w:t>
      </w:r>
      <w:r w:rsidRPr="00EC7138">
        <w:t xml:space="preserve">w terminie miesiąca od dnia wejścia w życie niniejszej ustawy </w:t>
      </w:r>
      <w:r w:rsidR="003043E1">
        <w:t>lub</w:t>
      </w:r>
      <w:r w:rsidR="003043E1" w:rsidRPr="00EC7138">
        <w:t xml:space="preserve"> </w:t>
      </w:r>
      <w:r w:rsidRPr="00EC7138">
        <w:t>od dnia, w którym decyzja ta stała się ostateczna</w:t>
      </w:r>
      <w:r w:rsidR="003043E1">
        <w:t>,</w:t>
      </w:r>
      <w:r w:rsidRPr="00EC7138">
        <w:t xml:space="preserve"> złożyć wniosek o wznowienie postępowania w sprawie</w:t>
      </w:r>
      <w:r w:rsidR="00056DA3">
        <w:t xml:space="preserve"> tego zobowiązania</w:t>
      </w:r>
      <w:r w:rsidR="003043E1">
        <w:t>,</w:t>
      </w:r>
      <w:r w:rsidR="00114FC5" w:rsidRPr="00114FC5">
        <w:t xml:space="preserve"> jeżeli</w:t>
      </w:r>
      <w:r w:rsidR="002C3062">
        <w:t xml:space="preserve"> </w:t>
      </w:r>
      <w:r w:rsidR="00114FC5" w:rsidRPr="00114FC5">
        <w:t>spełnił warunek określony w ust. 1</w:t>
      </w:r>
      <w:r w:rsidR="00114FC5">
        <w:t>,</w:t>
      </w:r>
      <w:r w:rsidR="003043E1">
        <w:t xml:space="preserve"> przy czym d</w:t>
      </w:r>
      <w:r w:rsidRPr="00EC7138">
        <w:t xml:space="preserve">o wznowienia postępowania stosuje się odpowiednio przepisy rozdziału 17 działu IV ustawy </w:t>
      </w:r>
      <w:r w:rsidR="00555864">
        <w:t xml:space="preserve">z dnia 29 sierpnia 1997 r. </w:t>
      </w:r>
      <w:r w:rsidRPr="00EC7138">
        <w:t>– Ordynacja podatkowa</w:t>
      </w:r>
      <w:r w:rsidR="00555864">
        <w:t xml:space="preserve"> (Dz. U. z 2026 r. poz. 622, 825, 846</w:t>
      </w:r>
      <w:r w:rsidR="008D47DF">
        <w:t>,</w:t>
      </w:r>
      <w:r w:rsidR="00555864">
        <w:t xml:space="preserve"> 875</w:t>
      </w:r>
      <w:r w:rsidR="00251A0E">
        <w:t>,</w:t>
      </w:r>
      <w:r w:rsidR="002C3062">
        <w:t xml:space="preserve"> </w:t>
      </w:r>
      <w:r w:rsidR="008D47DF">
        <w:t>1098</w:t>
      </w:r>
      <w:r w:rsidR="00251A0E">
        <w:t xml:space="preserve"> i 1154</w:t>
      </w:r>
      <w:r w:rsidR="00555864">
        <w:t>)</w:t>
      </w:r>
      <w:r w:rsidRPr="00EC7138">
        <w:t>.</w:t>
      </w:r>
    </w:p>
    <w:p w14:paraId="360F0FAC" w14:textId="5CE662F3" w:rsidR="00D029ED" w:rsidRDefault="00B424BA" w:rsidP="009F60C9">
      <w:pPr>
        <w:pStyle w:val="USTustnpkodeksu"/>
      </w:pPr>
      <w:r>
        <w:t>4.</w:t>
      </w:r>
      <w:r w:rsidR="003043E1">
        <w:t xml:space="preserve"> </w:t>
      </w:r>
      <w:r w:rsidR="00FF3B1A">
        <w:t>Jeżeli w</w:t>
      </w:r>
      <w:r w:rsidR="00D029ED">
        <w:t xml:space="preserve"> przypadku, </w:t>
      </w:r>
      <w:r w:rsidR="00FF3B1A">
        <w:t xml:space="preserve">o którym mowa </w:t>
      </w:r>
      <w:r w:rsidR="00D029ED">
        <w:t>w ust. 1–3</w:t>
      </w:r>
      <w:r w:rsidR="005416B6">
        <w:t>,</w:t>
      </w:r>
      <w:r w:rsidR="00D029ED">
        <w:t xml:space="preserve"> </w:t>
      </w:r>
      <w:r w:rsidR="009A6A14">
        <w:t xml:space="preserve">powstanie </w:t>
      </w:r>
      <w:r w:rsidR="00D029ED">
        <w:t>nadpłata,</w:t>
      </w:r>
      <w:r w:rsidR="00DC3A91">
        <w:t xml:space="preserve"> podlega ona zwrotowi w terminie 3 miesięcy od dnia</w:t>
      </w:r>
      <w:r w:rsidR="00D029ED">
        <w:t>:</w:t>
      </w:r>
    </w:p>
    <w:p w14:paraId="7002CB18" w14:textId="0B479DBB" w:rsidR="00D029ED" w:rsidRDefault="00D029ED" w:rsidP="00D029ED">
      <w:pPr>
        <w:pStyle w:val="PKTpunkt"/>
      </w:pPr>
      <w:r>
        <w:t>1)</w:t>
      </w:r>
      <w:r>
        <w:tab/>
        <w:t>złożenia korekty deklaracji podatkowej na podstawie ust. 2</w:t>
      </w:r>
      <w:r w:rsidR="006A460E">
        <w:t xml:space="preserve"> albo wydania decyzji stwierdzającej nadpłatę w </w:t>
      </w:r>
      <w:r w:rsidR="005936FE">
        <w:t>związku ze złożeniem</w:t>
      </w:r>
      <w:r w:rsidR="006A460E">
        <w:t xml:space="preserve"> t</w:t>
      </w:r>
      <w:r w:rsidR="005936FE">
        <w:t>ej</w:t>
      </w:r>
      <w:r w:rsidR="006A460E">
        <w:t xml:space="preserve"> korekty</w:t>
      </w:r>
      <w:r>
        <w:t>;</w:t>
      </w:r>
    </w:p>
    <w:p w14:paraId="6FCE3B16" w14:textId="0B9CD880" w:rsidR="000B04A6" w:rsidRDefault="00D029ED" w:rsidP="00D029ED">
      <w:pPr>
        <w:pStyle w:val="PKTpunkt"/>
      </w:pPr>
      <w:r>
        <w:t>2)</w:t>
      </w:r>
      <w:r>
        <w:tab/>
      </w:r>
      <w:r w:rsidR="00DC3A91">
        <w:t>zmiany lub uchylenia decyzji na podstawie ust. 3.</w:t>
      </w:r>
    </w:p>
    <w:p w14:paraId="60FF4A5B" w14:textId="076C84E1" w:rsidR="00DC3A91" w:rsidRDefault="00DC3A91" w:rsidP="001D3BCC">
      <w:pPr>
        <w:pStyle w:val="USTustnpkodeksu"/>
      </w:pPr>
      <w:r>
        <w:t>5. Oprocentowanie przysługuje wyłącznie od dnia upływu terminu do zwrotu nadpłaty określonego w ust. 4</w:t>
      </w:r>
      <w:r w:rsidR="00056DA3">
        <w:t xml:space="preserve">, </w:t>
      </w:r>
      <w:r w:rsidR="00056DA3" w:rsidRPr="00056DA3">
        <w:t>chyba że do opóźnienia w zwrocie nadpłaty przyczynił się podatnik</w:t>
      </w:r>
      <w:r>
        <w:t>.</w:t>
      </w:r>
    </w:p>
    <w:p w14:paraId="00E43252" w14:textId="3D07DC8A" w:rsidR="008F044B" w:rsidRPr="008F044B" w:rsidRDefault="003675C0" w:rsidP="00A34C7D">
      <w:pPr>
        <w:pStyle w:val="ARTartustawynprozporzdzenia"/>
      </w:pPr>
      <w:r w:rsidRPr="009F60C9">
        <w:rPr>
          <w:rStyle w:val="Ppogrubienie"/>
        </w:rPr>
        <w:t>Art.</w:t>
      </w:r>
      <w:r w:rsidR="00FE6B93" w:rsidRPr="009F60C9">
        <w:rPr>
          <w:rStyle w:val="Ppogrubienie"/>
        </w:rPr>
        <w:t> </w:t>
      </w:r>
      <w:r w:rsidR="0040013C">
        <w:rPr>
          <w:rStyle w:val="Ppogrubienie"/>
        </w:rPr>
        <w:t>6</w:t>
      </w:r>
      <w:r w:rsidRPr="009F60C9">
        <w:rPr>
          <w:rStyle w:val="Ppogrubienie"/>
        </w:rPr>
        <w:t>.</w:t>
      </w:r>
      <w:r w:rsidR="009F60C9">
        <w:t> </w:t>
      </w:r>
      <w:r w:rsidRPr="009F60C9">
        <w:t>Ustawa wchodzi w życie z dniem 1 stycznia 2027 r.</w:t>
      </w:r>
      <w:r w:rsidR="0005179E">
        <w:t>,</w:t>
      </w:r>
      <w:r w:rsidRPr="009F60C9">
        <w:t xml:space="preserve"> z wyjątkiem art. 1 pkt</w:t>
      </w:r>
      <w:r w:rsidR="00547AA3">
        <w:t xml:space="preserve"> 3 lit. a tiret drugie i pkt</w:t>
      </w:r>
      <w:r w:rsidRPr="009F60C9">
        <w:t xml:space="preserve"> </w:t>
      </w:r>
      <w:r w:rsidR="00775822">
        <w:t>5</w:t>
      </w:r>
      <w:r w:rsidR="00553F5F">
        <w:t>,</w:t>
      </w:r>
      <w:r w:rsidR="001D7210">
        <w:t xml:space="preserve"> </w:t>
      </w:r>
      <w:r w:rsidR="006342B8">
        <w:t>1</w:t>
      </w:r>
      <w:r w:rsidRPr="009F60C9">
        <w:t>0</w:t>
      </w:r>
      <w:r w:rsidR="00E717A1">
        <w:t>,</w:t>
      </w:r>
      <w:r w:rsidR="00C765D7">
        <w:t xml:space="preserve"> </w:t>
      </w:r>
      <w:r w:rsidR="00E717A1">
        <w:t>15 i 16</w:t>
      </w:r>
      <w:r w:rsidR="00FE5A3F">
        <w:t>,</w:t>
      </w:r>
      <w:r w:rsidRPr="009F60C9">
        <w:t xml:space="preserve"> art. 2 pkt </w:t>
      </w:r>
      <w:r w:rsidR="00775822">
        <w:t>5</w:t>
      </w:r>
      <w:r w:rsidR="00775822" w:rsidRPr="009F60C9">
        <w:t xml:space="preserve"> </w:t>
      </w:r>
      <w:r w:rsidRPr="009F60C9">
        <w:t>lit. a</w:t>
      </w:r>
      <w:r w:rsidR="004F1708">
        <w:t xml:space="preserve"> </w:t>
      </w:r>
      <w:r w:rsidR="004F1708" w:rsidRPr="004F1708">
        <w:t>i pkt 11 w zakresie dodawanego art. 24ca ust. 14 pkt 5 lit</w:t>
      </w:r>
      <w:r w:rsidR="00A71624">
        <w:t>.</w:t>
      </w:r>
      <w:r w:rsidR="004F1708" w:rsidRPr="004F1708">
        <w:t xml:space="preserve"> f</w:t>
      </w:r>
      <w:r w:rsidRPr="009F60C9">
        <w:t xml:space="preserve">, </w:t>
      </w:r>
      <w:r w:rsidR="00953B0C">
        <w:t>art. 4</w:t>
      </w:r>
      <w:r w:rsidR="005B6DBE">
        <w:t xml:space="preserve"> ust. </w:t>
      </w:r>
      <w:r w:rsidR="00B20DD0">
        <w:t>1 pkt 1</w:t>
      </w:r>
      <w:r w:rsidR="0040013C">
        <w:t xml:space="preserve"> i 2 oraz ust. 2 pkt 2</w:t>
      </w:r>
      <w:r w:rsidR="002E394F">
        <w:t xml:space="preserve"> i </w:t>
      </w:r>
      <w:r w:rsidR="00246950">
        <w:t>4</w:t>
      </w:r>
      <w:r w:rsidR="00A54DDB">
        <w:t>,</w:t>
      </w:r>
      <w:r w:rsidRPr="009F60C9">
        <w:t xml:space="preserve"> które wchodzą w życie z dniem ogłoszenia.</w:t>
      </w:r>
    </w:p>
    <w:sectPr w:rsidR="008F044B" w:rsidRPr="008F044B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64C6F" w14:textId="77777777" w:rsidR="00F61BA3" w:rsidRDefault="00F61BA3">
      <w:r>
        <w:separator/>
      </w:r>
    </w:p>
  </w:endnote>
  <w:endnote w:type="continuationSeparator" w:id="0">
    <w:p w14:paraId="71554D1C" w14:textId="77777777" w:rsidR="00F61BA3" w:rsidRDefault="00F61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685F3" w14:textId="77777777" w:rsidR="00F61BA3" w:rsidRDefault="00F61BA3">
      <w:r>
        <w:separator/>
      </w:r>
    </w:p>
  </w:footnote>
  <w:footnote w:type="continuationSeparator" w:id="0">
    <w:p w14:paraId="72A0C668" w14:textId="77777777" w:rsidR="00F61BA3" w:rsidRDefault="00F61B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BF407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28770832">
    <w:abstractNumId w:val="23"/>
  </w:num>
  <w:num w:numId="2" w16cid:durableId="1664969393">
    <w:abstractNumId w:val="23"/>
  </w:num>
  <w:num w:numId="3" w16cid:durableId="758327343">
    <w:abstractNumId w:val="18"/>
  </w:num>
  <w:num w:numId="4" w16cid:durableId="1620528310">
    <w:abstractNumId w:val="18"/>
  </w:num>
  <w:num w:numId="5" w16cid:durableId="1608350973">
    <w:abstractNumId w:val="35"/>
  </w:num>
  <w:num w:numId="6" w16cid:durableId="627932094">
    <w:abstractNumId w:val="31"/>
  </w:num>
  <w:num w:numId="7" w16cid:durableId="538326465">
    <w:abstractNumId w:val="35"/>
  </w:num>
  <w:num w:numId="8" w16cid:durableId="1367484131">
    <w:abstractNumId w:val="31"/>
  </w:num>
  <w:num w:numId="9" w16cid:durableId="645160163">
    <w:abstractNumId w:val="35"/>
  </w:num>
  <w:num w:numId="10" w16cid:durableId="856233956">
    <w:abstractNumId w:val="31"/>
  </w:num>
  <w:num w:numId="11" w16cid:durableId="18090801">
    <w:abstractNumId w:val="14"/>
  </w:num>
  <w:num w:numId="12" w16cid:durableId="1655376587">
    <w:abstractNumId w:val="10"/>
  </w:num>
  <w:num w:numId="13" w16cid:durableId="245923737">
    <w:abstractNumId w:val="15"/>
  </w:num>
  <w:num w:numId="14" w16cid:durableId="240529617">
    <w:abstractNumId w:val="26"/>
  </w:num>
  <w:num w:numId="15" w16cid:durableId="1542666092">
    <w:abstractNumId w:val="14"/>
  </w:num>
  <w:num w:numId="16" w16cid:durableId="709113741">
    <w:abstractNumId w:val="16"/>
  </w:num>
  <w:num w:numId="17" w16cid:durableId="1034119074">
    <w:abstractNumId w:val="8"/>
  </w:num>
  <w:num w:numId="18" w16cid:durableId="1083453545">
    <w:abstractNumId w:val="3"/>
  </w:num>
  <w:num w:numId="19" w16cid:durableId="1423255709">
    <w:abstractNumId w:val="2"/>
  </w:num>
  <w:num w:numId="20" w16cid:durableId="1242645272">
    <w:abstractNumId w:val="1"/>
  </w:num>
  <w:num w:numId="21" w16cid:durableId="1218005531">
    <w:abstractNumId w:val="0"/>
  </w:num>
  <w:num w:numId="22" w16cid:durableId="517546705">
    <w:abstractNumId w:val="9"/>
  </w:num>
  <w:num w:numId="23" w16cid:durableId="141391507">
    <w:abstractNumId w:val="7"/>
  </w:num>
  <w:num w:numId="24" w16cid:durableId="573972863">
    <w:abstractNumId w:val="6"/>
  </w:num>
  <w:num w:numId="25" w16cid:durableId="828405862">
    <w:abstractNumId w:val="5"/>
  </w:num>
  <w:num w:numId="26" w16cid:durableId="1406301629">
    <w:abstractNumId w:val="4"/>
  </w:num>
  <w:num w:numId="27" w16cid:durableId="1388840144">
    <w:abstractNumId w:val="33"/>
  </w:num>
  <w:num w:numId="28" w16cid:durableId="958268411">
    <w:abstractNumId w:val="25"/>
  </w:num>
  <w:num w:numId="29" w16cid:durableId="34476906">
    <w:abstractNumId w:val="36"/>
  </w:num>
  <w:num w:numId="30" w16cid:durableId="1253322476">
    <w:abstractNumId w:val="32"/>
  </w:num>
  <w:num w:numId="31" w16cid:durableId="834566611">
    <w:abstractNumId w:val="19"/>
  </w:num>
  <w:num w:numId="32" w16cid:durableId="837500265">
    <w:abstractNumId w:val="11"/>
  </w:num>
  <w:num w:numId="33" w16cid:durableId="1448164360">
    <w:abstractNumId w:val="30"/>
  </w:num>
  <w:num w:numId="34" w16cid:durableId="1224023155">
    <w:abstractNumId w:val="20"/>
  </w:num>
  <w:num w:numId="35" w16cid:durableId="82647046">
    <w:abstractNumId w:val="17"/>
  </w:num>
  <w:num w:numId="36" w16cid:durableId="338822091">
    <w:abstractNumId w:val="22"/>
  </w:num>
  <w:num w:numId="37" w16cid:durableId="341859506">
    <w:abstractNumId w:val="27"/>
  </w:num>
  <w:num w:numId="38" w16cid:durableId="1104233145">
    <w:abstractNumId w:val="24"/>
  </w:num>
  <w:num w:numId="39" w16cid:durableId="176117479">
    <w:abstractNumId w:val="13"/>
  </w:num>
  <w:num w:numId="40" w16cid:durableId="2079131035">
    <w:abstractNumId w:val="29"/>
  </w:num>
  <w:num w:numId="41" w16cid:durableId="1029986364">
    <w:abstractNumId w:val="28"/>
  </w:num>
  <w:num w:numId="42" w16cid:durableId="711269803">
    <w:abstractNumId w:val="21"/>
  </w:num>
  <w:num w:numId="43" w16cid:durableId="291790619">
    <w:abstractNumId w:val="34"/>
  </w:num>
  <w:num w:numId="44" w16cid:durableId="6556469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5C0"/>
    <w:rsid w:val="000012DA"/>
    <w:rsid w:val="00001AA2"/>
    <w:rsid w:val="0000246E"/>
    <w:rsid w:val="00003862"/>
    <w:rsid w:val="0000664F"/>
    <w:rsid w:val="00006B91"/>
    <w:rsid w:val="00006B9F"/>
    <w:rsid w:val="000076E8"/>
    <w:rsid w:val="00010723"/>
    <w:rsid w:val="00010C03"/>
    <w:rsid w:val="00012A35"/>
    <w:rsid w:val="00014390"/>
    <w:rsid w:val="00015C19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2CA6"/>
    <w:rsid w:val="000330FA"/>
    <w:rsid w:val="0003362F"/>
    <w:rsid w:val="0003623B"/>
    <w:rsid w:val="00036B63"/>
    <w:rsid w:val="000370D8"/>
    <w:rsid w:val="00037762"/>
    <w:rsid w:val="00037E1A"/>
    <w:rsid w:val="00043495"/>
    <w:rsid w:val="00046A75"/>
    <w:rsid w:val="00047312"/>
    <w:rsid w:val="000508BD"/>
    <w:rsid w:val="00050F9F"/>
    <w:rsid w:val="0005179E"/>
    <w:rsid w:val="000517AB"/>
    <w:rsid w:val="00051A25"/>
    <w:rsid w:val="00052256"/>
    <w:rsid w:val="0005339C"/>
    <w:rsid w:val="0005571B"/>
    <w:rsid w:val="00056DA3"/>
    <w:rsid w:val="00057AB3"/>
    <w:rsid w:val="00060076"/>
    <w:rsid w:val="00060432"/>
    <w:rsid w:val="00060D87"/>
    <w:rsid w:val="000615A5"/>
    <w:rsid w:val="00062DFB"/>
    <w:rsid w:val="000647BB"/>
    <w:rsid w:val="00064E4C"/>
    <w:rsid w:val="00066901"/>
    <w:rsid w:val="00071BEE"/>
    <w:rsid w:val="00073432"/>
    <w:rsid w:val="000736CD"/>
    <w:rsid w:val="000738EE"/>
    <w:rsid w:val="0007533B"/>
    <w:rsid w:val="0007545D"/>
    <w:rsid w:val="000760BF"/>
    <w:rsid w:val="0007613E"/>
    <w:rsid w:val="00076BFC"/>
    <w:rsid w:val="00076CED"/>
    <w:rsid w:val="00077791"/>
    <w:rsid w:val="00080A98"/>
    <w:rsid w:val="000814A7"/>
    <w:rsid w:val="00084001"/>
    <w:rsid w:val="0008557B"/>
    <w:rsid w:val="00085CE7"/>
    <w:rsid w:val="000906EE"/>
    <w:rsid w:val="00091BA2"/>
    <w:rsid w:val="000944EF"/>
    <w:rsid w:val="00094546"/>
    <w:rsid w:val="00096D01"/>
    <w:rsid w:val="0009732D"/>
    <w:rsid w:val="000973F0"/>
    <w:rsid w:val="000A0401"/>
    <w:rsid w:val="000A1296"/>
    <w:rsid w:val="000A1373"/>
    <w:rsid w:val="000A1C27"/>
    <w:rsid w:val="000A1DAD"/>
    <w:rsid w:val="000A2649"/>
    <w:rsid w:val="000A323B"/>
    <w:rsid w:val="000A3471"/>
    <w:rsid w:val="000A5032"/>
    <w:rsid w:val="000B04A6"/>
    <w:rsid w:val="000B11F5"/>
    <w:rsid w:val="000B1BCE"/>
    <w:rsid w:val="000B1E28"/>
    <w:rsid w:val="000B298D"/>
    <w:rsid w:val="000B4E08"/>
    <w:rsid w:val="000B54B8"/>
    <w:rsid w:val="000B5B2D"/>
    <w:rsid w:val="000B5DCE"/>
    <w:rsid w:val="000B78E8"/>
    <w:rsid w:val="000C05BA"/>
    <w:rsid w:val="000C0E8F"/>
    <w:rsid w:val="000C3761"/>
    <w:rsid w:val="000C38A5"/>
    <w:rsid w:val="000C4BC4"/>
    <w:rsid w:val="000C55A9"/>
    <w:rsid w:val="000D0110"/>
    <w:rsid w:val="000D2468"/>
    <w:rsid w:val="000D318A"/>
    <w:rsid w:val="000D6173"/>
    <w:rsid w:val="000D6F83"/>
    <w:rsid w:val="000E0B61"/>
    <w:rsid w:val="000E124C"/>
    <w:rsid w:val="000E25CC"/>
    <w:rsid w:val="000E2915"/>
    <w:rsid w:val="000E3694"/>
    <w:rsid w:val="000E3897"/>
    <w:rsid w:val="000E490F"/>
    <w:rsid w:val="000E6241"/>
    <w:rsid w:val="000F2BE3"/>
    <w:rsid w:val="000F326B"/>
    <w:rsid w:val="000F3D0D"/>
    <w:rsid w:val="000F4415"/>
    <w:rsid w:val="000F4C02"/>
    <w:rsid w:val="000F6ED4"/>
    <w:rsid w:val="000F7A6E"/>
    <w:rsid w:val="00100C35"/>
    <w:rsid w:val="0010114A"/>
    <w:rsid w:val="001042BA"/>
    <w:rsid w:val="001053DD"/>
    <w:rsid w:val="00106D03"/>
    <w:rsid w:val="00110465"/>
    <w:rsid w:val="00110628"/>
    <w:rsid w:val="0011245A"/>
    <w:rsid w:val="00112C37"/>
    <w:rsid w:val="0011493E"/>
    <w:rsid w:val="00114FC5"/>
    <w:rsid w:val="00115549"/>
    <w:rsid w:val="00115B72"/>
    <w:rsid w:val="00117560"/>
    <w:rsid w:val="001209EC"/>
    <w:rsid w:val="00120A9E"/>
    <w:rsid w:val="00122F26"/>
    <w:rsid w:val="00125A9C"/>
    <w:rsid w:val="001270A2"/>
    <w:rsid w:val="001277A5"/>
    <w:rsid w:val="001277B9"/>
    <w:rsid w:val="0013073A"/>
    <w:rsid w:val="00131237"/>
    <w:rsid w:val="001329AC"/>
    <w:rsid w:val="001337F9"/>
    <w:rsid w:val="001340E4"/>
    <w:rsid w:val="00134CA0"/>
    <w:rsid w:val="001364F8"/>
    <w:rsid w:val="00136AF9"/>
    <w:rsid w:val="0014026F"/>
    <w:rsid w:val="001417BE"/>
    <w:rsid w:val="001427D7"/>
    <w:rsid w:val="00145955"/>
    <w:rsid w:val="00147A47"/>
    <w:rsid w:val="00147AA1"/>
    <w:rsid w:val="001520CF"/>
    <w:rsid w:val="00152F07"/>
    <w:rsid w:val="0015667C"/>
    <w:rsid w:val="00157110"/>
    <w:rsid w:val="0015742A"/>
    <w:rsid w:val="00157DA1"/>
    <w:rsid w:val="00162BB4"/>
    <w:rsid w:val="00162F1E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6FA6"/>
    <w:rsid w:val="00180F2A"/>
    <w:rsid w:val="00184B91"/>
    <w:rsid w:val="00184D4A"/>
    <w:rsid w:val="00186EC1"/>
    <w:rsid w:val="00190E5C"/>
    <w:rsid w:val="00191E1F"/>
    <w:rsid w:val="00192926"/>
    <w:rsid w:val="001938A1"/>
    <w:rsid w:val="0019473B"/>
    <w:rsid w:val="001952B1"/>
    <w:rsid w:val="0019657A"/>
    <w:rsid w:val="00196E39"/>
    <w:rsid w:val="00197649"/>
    <w:rsid w:val="001A01FB"/>
    <w:rsid w:val="001A086C"/>
    <w:rsid w:val="001A0ED1"/>
    <w:rsid w:val="001A10E9"/>
    <w:rsid w:val="001A183D"/>
    <w:rsid w:val="001A1C96"/>
    <w:rsid w:val="001A2911"/>
    <w:rsid w:val="001A2B65"/>
    <w:rsid w:val="001A3CD3"/>
    <w:rsid w:val="001A3E36"/>
    <w:rsid w:val="001A59F0"/>
    <w:rsid w:val="001A5BEF"/>
    <w:rsid w:val="001A7F15"/>
    <w:rsid w:val="001B0CD6"/>
    <w:rsid w:val="001B2C97"/>
    <w:rsid w:val="001B342E"/>
    <w:rsid w:val="001B4177"/>
    <w:rsid w:val="001B5C11"/>
    <w:rsid w:val="001B6F5F"/>
    <w:rsid w:val="001C0A73"/>
    <w:rsid w:val="001C15CB"/>
    <w:rsid w:val="001C1832"/>
    <w:rsid w:val="001C188C"/>
    <w:rsid w:val="001C505E"/>
    <w:rsid w:val="001C5277"/>
    <w:rsid w:val="001C55EA"/>
    <w:rsid w:val="001D1783"/>
    <w:rsid w:val="001D1ADD"/>
    <w:rsid w:val="001D3BCC"/>
    <w:rsid w:val="001D53CD"/>
    <w:rsid w:val="001D55A3"/>
    <w:rsid w:val="001D5674"/>
    <w:rsid w:val="001D5AF5"/>
    <w:rsid w:val="001D7210"/>
    <w:rsid w:val="001E0AA0"/>
    <w:rsid w:val="001E1E73"/>
    <w:rsid w:val="001E2A82"/>
    <w:rsid w:val="001E4E0C"/>
    <w:rsid w:val="001E526D"/>
    <w:rsid w:val="001E5655"/>
    <w:rsid w:val="001E771C"/>
    <w:rsid w:val="001E7C0C"/>
    <w:rsid w:val="001F1832"/>
    <w:rsid w:val="001F220F"/>
    <w:rsid w:val="001F25B3"/>
    <w:rsid w:val="001F325B"/>
    <w:rsid w:val="001F4F8C"/>
    <w:rsid w:val="001F4FFF"/>
    <w:rsid w:val="001F6616"/>
    <w:rsid w:val="001F7346"/>
    <w:rsid w:val="001F7A0A"/>
    <w:rsid w:val="00202BD4"/>
    <w:rsid w:val="002040DA"/>
    <w:rsid w:val="002043AB"/>
    <w:rsid w:val="0020459D"/>
    <w:rsid w:val="00204A97"/>
    <w:rsid w:val="0020556F"/>
    <w:rsid w:val="002075A3"/>
    <w:rsid w:val="002114EF"/>
    <w:rsid w:val="002123E7"/>
    <w:rsid w:val="002145A9"/>
    <w:rsid w:val="002166AD"/>
    <w:rsid w:val="00217871"/>
    <w:rsid w:val="00221ED8"/>
    <w:rsid w:val="002231EA"/>
    <w:rsid w:val="00223FDF"/>
    <w:rsid w:val="002279C0"/>
    <w:rsid w:val="00231419"/>
    <w:rsid w:val="0023401E"/>
    <w:rsid w:val="002348B8"/>
    <w:rsid w:val="00235502"/>
    <w:rsid w:val="0023663A"/>
    <w:rsid w:val="0023727E"/>
    <w:rsid w:val="00240FDF"/>
    <w:rsid w:val="00242081"/>
    <w:rsid w:val="00243761"/>
    <w:rsid w:val="00243777"/>
    <w:rsid w:val="002441CD"/>
    <w:rsid w:val="00246950"/>
    <w:rsid w:val="002501A3"/>
    <w:rsid w:val="00251153"/>
    <w:rsid w:val="0025149E"/>
    <w:rsid w:val="0025166C"/>
    <w:rsid w:val="00251A0E"/>
    <w:rsid w:val="002547AC"/>
    <w:rsid w:val="00254FBE"/>
    <w:rsid w:val="002551E6"/>
    <w:rsid w:val="002555D4"/>
    <w:rsid w:val="00257BC4"/>
    <w:rsid w:val="00261A16"/>
    <w:rsid w:val="00263522"/>
    <w:rsid w:val="0026487D"/>
    <w:rsid w:val="002649F0"/>
    <w:rsid w:val="00264C63"/>
    <w:rsid w:val="00264EC6"/>
    <w:rsid w:val="00267C5B"/>
    <w:rsid w:val="00271013"/>
    <w:rsid w:val="00271AB6"/>
    <w:rsid w:val="00272107"/>
    <w:rsid w:val="00273FE4"/>
    <w:rsid w:val="002741FB"/>
    <w:rsid w:val="00274409"/>
    <w:rsid w:val="002747BB"/>
    <w:rsid w:val="002755CF"/>
    <w:rsid w:val="00275DFE"/>
    <w:rsid w:val="002765B4"/>
    <w:rsid w:val="00276A94"/>
    <w:rsid w:val="00277727"/>
    <w:rsid w:val="00280F12"/>
    <w:rsid w:val="00286D3F"/>
    <w:rsid w:val="00287B0A"/>
    <w:rsid w:val="002905EF"/>
    <w:rsid w:val="00291208"/>
    <w:rsid w:val="0029405D"/>
    <w:rsid w:val="00294FA6"/>
    <w:rsid w:val="00295A6F"/>
    <w:rsid w:val="00295C87"/>
    <w:rsid w:val="00296EDE"/>
    <w:rsid w:val="002A20C4"/>
    <w:rsid w:val="002A570F"/>
    <w:rsid w:val="002A5753"/>
    <w:rsid w:val="002A6593"/>
    <w:rsid w:val="002A7292"/>
    <w:rsid w:val="002A7358"/>
    <w:rsid w:val="002A750C"/>
    <w:rsid w:val="002A7798"/>
    <w:rsid w:val="002A7902"/>
    <w:rsid w:val="002B0F6B"/>
    <w:rsid w:val="002B10B8"/>
    <w:rsid w:val="002B23B8"/>
    <w:rsid w:val="002B3455"/>
    <w:rsid w:val="002B3984"/>
    <w:rsid w:val="002B4429"/>
    <w:rsid w:val="002B4A32"/>
    <w:rsid w:val="002B68A6"/>
    <w:rsid w:val="002B769B"/>
    <w:rsid w:val="002B7FAF"/>
    <w:rsid w:val="002C3062"/>
    <w:rsid w:val="002C779C"/>
    <w:rsid w:val="002C77E2"/>
    <w:rsid w:val="002D0C4F"/>
    <w:rsid w:val="002D1364"/>
    <w:rsid w:val="002D4D30"/>
    <w:rsid w:val="002D5000"/>
    <w:rsid w:val="002D598D"/>
    <w:rsid w:val="002D7188"/>
    <w:rsid w:val="002E1DE3"/>
    <w:rsid w:val="002E2AB6"/>
    <w:rsid w:val="002E394F"/>
    <w:rsid w:val="002E3F34"/>
    <w:rsid w:val="002E5F79"/>
    <w:rsid w:val="002E64FA"/>
    <w:rsid w:val="002E6D7F"/>
    <w:rsid w:val="002E70AD"/>
    <w:rsid w:val="002F0A00"/>
    <w:rsid w:val="002F0CFA"/>
    <w:rsid w:val="002F669F"/>
    <w:rsid w:val="00301C97"/>
    <w:rsid w:val="003043E1"/>
    <w:rsid w:val="003077E8"/>
    <w:rsid w:val="0031004C"/>
    <w:rsid w:val="003105F6"/>
    <w:rsid w:val="0031127D"/>
    <w:rsid w:val="00311297"/>
    <w:rsid w:val="003113BE"/>
    <w:rsid w:val="003122CA"/>
    <w:rsid w:val="003148FD"/>
    <w:rsid w:val="0031703C"/>
    <w:rsid w:val="00320425"/>
    <w:rsid w:val="00321080"/>
    <w:rsid w:val="00322D45"/>
    <w:rsid w:val="00323BF1"/>
    <w:rsid w:val="0032569A"/>
    <w:rsid w:val="00325A1F"/>
    <w:rsid w:val="003268F9"/>
    <w:rsid w:val="00330BAF"/>
    <w:rsid w:val="00331E19"/>
    <w:rsid w:val="003343EA"/>
    <w:rsid w:val="00334E3A"/>
    <w:rsid w:val="0033550F"/>
    <w:rsid w:val="00335E8A"/>
    <w:rsid w:val="003361DD"/>
    <w:rsid w:val="00336F64"/>
    <w:rsid w:val="00341A6A"/>
    <w:rsid w:val="003430E2"/>
    <w:rsid w:val="00345B9C"/>
    <w:rsid w:val="00346643"/>
    <w:rsid w:val="00347D59"/>
    <w:rsid w:val="00347E9D"/>
    <w:rsid w:val="00350392"/>
    <w:rsid w:val="00352071"/>
    <w:rsid w:val="00352DAE"/>
    <w:rsid w:val="0035416D"/>
    <w:rsid w:val="00354DD8"/>
    <w:rsid w:val="00354EB9"/>
    <w:rsid w:val="00356800"/>
    <w:rsid w:val="003602AE"/>
    <w:rsid w:val="00360929"/>
    <w:rsid w:val="003647D5"/>
    <w:rsid w:val="0036568A"/>
    <w:rsid w:val="003674B0"/>
    <w:rsid w:val="003675C0"/>
    <w:rsid w:val="003725F0"/>
    <w:rsid w:val="00373CEF"/>
    <w:rsid w:val="003749EC"/>
    <w:rsid w:val="00376436"/>
    <w:rsid w:val="0037727C"/>
    <w:rsid w:val="00377E70"/>
    <w:rsid w:val="00380904"/>
    <w:rsid w:val="003823EE"/>
    <w:rsid w:val="00382960"/>
    <w:rsid w:val="00383CEE"/>
    <w:rsid w:val="003846F7"/>
    <w:rsid w:val="003851ED"/>
    <w:rsid w:val="00385267"/>
    <w:rsid w:val="00385B39"/>
    <w:rsid w:val="00385C83"/>
    <w:rsid w:val="00386785"/>
    <w:rsid w:val="00390DD6"/>
    <w:rsid w:val="00390E89"/>
    <w:rsid w:val="00391B1A"/>
    <w:rsid w:val="00394423"/>
    <w:rsid w:val="00396942"/>
    <w:rsid w:val="00396B49"/>
    <w:rsid w:val="00396E3E"/>
    <w:rsid w:val="003A1154"/>
    <w:rsid w:val="003A2623"/>
    <w:rsid w:val="003A26A9"/>
    <w:rsid w:val="003A306E"/>
    <w:rsid w:val="003A38C9"/>
    <w:rsid w:val="003A60DC"/>
    <w:rsid w:val="003A6A46"/>
    <w:rsid w:val="003A7A63"/>
    <w:rsid w:val="003B000C"/>
    <w:rsid w:val="003B0F1D"/>
    <w:rsid w:val="003B3A88"/>
    <w:rsid w:val="003B4A57"/>
    <w:rsid w:val="003B612C"/>
    <w:rsid w:val="003B7152"/>
    <w:rsid w:val="003C0774"/>
    <w:rsid w:val="003C0AD9"/>
    <w:rsid w:val="003C0E18"/>
    <w:rsid w:val="003C0ED0"/>
    <w:rsid w:val="003C1D49"/>
    <w:rsid w:val="003C35C4"/>
    <w:rsid w:val="003C3846"/>
    <w:rsid w:val="003C5E72"/>
    <w:rsid w:val="003C6186"/>
    <w:rsid w:val="003D12C2"/>
    <w:rsid w:val="003D31B9"/>
    <w:rsid w:val="003D3867"/>
    <w:rsid w:val="003D5708"/>
    <w:rsid w:val="003D7B27"/>
    <w:rsid w:val="003E0D1A"/>
    <w:rsid w:val="003E2DA3"/>
    <w:rsid w:val="003E3979"/>
    <w:rsid w:val="003F020D"/>
    <w:rsid w:val="003F03D9"/>
    <w:rsid w:val="003F2FBE"/>
    <w:rsid w:val="003F318D"/>
    <w:rsid w:val="003F5BAE"/>
    <w:rsid w:val="003F6ED7"/>
    <w:rsid w:val="0040013C"/>
    <w:rsid w:val="00401C79"/>
    <w:rsid w:val="00401C84"/>
    <w:rsid w:val="00401CAC"/>
    <w:rsid w:val="00402994"/>
    <w:rsid w:val="00403210"/>
    <w:rsid w:val="004032E9"/>
    <w:rsid w:val="004035BB"/>
    <w:rsid w:val="004035EB"/>
    <w:rsid w:val="0040657F"/>
    <w:rsid w:val="0040676F"/>
    <w:rsid w:val="00406F3C"/>
    <w:rsid w:val="00407332"/>
    <w:rsid w:val="00407828"/>
    <w:rsid w:val="004100FD"/>
    <w:rsid w:val="00413D8E"/>
    <w:rsid w:val="004140F2"/>
    <w:rsid w:val="004165CD"/>
    <w:rsid w:val="00417B22"/>
    <w:rsid w:val="004200A7"/>
    <w:rsid w:val="00421085"/>
    <w:rsid w:val="004222A0"/>
    <w:rsid w:val="0042465E"/>
    <w:rsid w:val="00424DF7"/>
    <w:rsid w:val="00432B76"/>
    <w:rsid w:val="00434D01"/>
    <w:rsid w:val="00435D00"/>
    <w:rsid w:val="00435D26"/>
    <w:rsid w:val="00437D66"/>
    <w:rsid w:val="00440C99"/>
    <w:rsid w:val="00440E58"/>
    <w:rsid w:val="0044175C"/>
    <w:rsid w:val="00445428"/>
    <w:rsid w:val="00445F4D"/>
    <w:rsid w:val="0044643E"/>
    <w:rsid w:val="0044741C"/>
    <w:rsid w:val="004504C0"/>
    <w:rsid w:val="00451B82"/>
    <w:rsid w:val="004531F4"/>
    <w:rsid w:val="00453EA4"/>
    <w:rsid w:val="004549E9"/>
    <w:rsid w:val="004550FB"/>
    <w:rsid w:val="00455CE6"/>
    <w:rsid w:val="00456E58"/>
    <w:rsid w:val="0046111A"/>
    <w:rsid w:val="00462946"/>
    <w:rsid w:val="00463F43"/>
    <w:rsid w:val="00464B94"/>
    <w:rsid w:val="004653A8"/>
    <w:rsid w:val="00465A0B"/>
    <w:rsid w:val="004663FB"/>
    <w:rsid w:val="00466DE7"/>
    <w:rsid w:val="00467551"/>
    <w:rsid w:val="00467907"/>
    <w:rsid w:val="00470026"/>
    <w:rsid w:val="0047077C"/>
    <w:rsid w:val="00470B05"/>
    <w:rsid w:val="0047207C"/>
    <w:rsid w:val="00472CD6"/>
    <w:rsid w:val="0047421F"/>
    <w:rsid w:val="00474E3C"/>
    <w:rsid w:val="00475859"/>
    <w:rsid w:val="00475BA2"/>
    <w:rsid w:val="00480A58"/>
    <w:rsid w:val="00482151"/>
    <w:rsid w:val="004845D6"/>
    <w:rsid w:val="00485FAD"/>
    <w:rsid w:val="00486C73"/>
    <w:rsid w:val="00487AED"/>
    <w:rsid w:val="00490053"/>
    <w:rsid w:val="00491EDF"/>
    <w:rsid w:val="00492A3F"/>
    <w:rsid w:val="00492EDD"/>
    <w:rsid w:val="00493A96"/>
    <w:rsid w:val="00494117"/>
    <w:rsid w:val="004947FF"/>
    <w:rsid w:val="00494F62"/>
    <w:rsid w:val="00495C17"/>
    <w:rsid w:val="004A2001"/>
    <w:rsid w:val="004A3590"/>
    <w:rsid w:val="004A4B7E"/>
    <w:rsid w:val="004A6ACA"/>
    <w:rsid w:val="004B00A7"/>
    <w:rsid w:val="004B25E2"/>
    <w:rsid w:val="004B34D7"/>
    <w:rsid w:val="004B5037"/>
    <w:rsid w:val="004B5B2F"/>
    <w:rsid w:val="004B626A"/>
    <w:rsid w:val="004B660E"/>
    <w:rsid w:val="004B7D09"/>
    <w:rsid w:val="004C05BD"/>
    <w:rsid w:val="004C3926"/>
    <w:rsid w:val="004C3B06"/>
    <w:rsid w:val="004C3D51"/>
    <w:rsid w:val="004C3F97"/>
    <w:rsid w:val="004C5A68"/>
    <w:rsid w:val="004C7EE7"/>
    <w:rsid w:val="004D0246"/>
    <w:rsid w:val="004D090C"/>
    <w:rsid w:val="004D2DEE"/>
    <w:rsid w:val="004D2E1F"/>
    <w:rsid w:val="004D4598"/>
    <w:rsid w:val="004D6441"/>
    <w:rsid w:val="004D7FD9"/>
    <w:rsid w:val="004E0CDE"/>
    <w:rsid w:val="004E0F49"/>
    <w:rsid w:val="004E1324"/>
    <w:rsid w:val="004E1627"/>
    <w:rsid w:val="004E19A5"/>
    <w:rsid w:val="004E37E5"/>
    <w:rsid w:val="004E3EDB"/>
    <w:rsid w:val="004E3FDB"/>
    <w:rsid w:val="004E4000"/>
    <w:rsid w:val="004E56D5"/>
    <w:rsid w:val="004F1708"/>
    <w:rsid w:val="004F1F4A"/>
    <w:rsid w:val="004F26E1"/>
    <w:rsid w:val="004F296D"/>
    <w:rsid w:val="004F4AA5"/>
    <w:rsid w:val="004F508B"/>
    <w:rsid w:val="004F5A40"/>
    <w:rsid w:val="004F695F"/>
    <w:rsid w:val="004F6CA4"/>
    <w:rsid w:val="004F7B3E"/>
    <w:rsid w:val="00500752"/>
    <w:rsid w:val="005013D3"/>
    <w:rsid w:val="00501A50"/>
    <w:rsid w:val="0050222D"/>
    <w:rsid w:val="0050362F"/>
    <w:rsid w:val="00503AF3"/>
    <w:rsid w:val="005057F2"/>
    <w:rsid w:val="0050696D"/>
    <w:rsid w:val="0050793B"/>
    <w:rsid w:val="0051094B"/>
    <w:rsid w:val="005110D7"/>
    <w:rsid w:val="005110E7"/>
    <w:rsid w:val="00511D99"/>
    <w:rsid w:val="00511F40"/>
    <w:rsid w:val="005128D3"/>
    <w:rsid w:val="00514395"/>
    <w:rsid w:val="005147E8"/>
    <w:rsid w:val="0051577F"/>
    <w:rsid w:val="005158F2"/>
    <w:rsid w:val="00522143"/>
    <w:rsid w:val="00523CA1"/>
    <w:rsid w:val="0052466F"/>
    <w:rsid w:val="00525FD3"/>
    <w:rsid w:val="00526DFC"/>
    <w:rsid w:val="00526F43"/>
    <w:rsid w:val="00527651"/>
    <w:rsid w:val="0053009D"/>
    <w:rsid w:val="005312AA"/>
    <w:rsid w:val="00533ED2"/>
    <w:rsid w:val="00533F42"/>
    <w:rsid w:val="005363AB"/>
    <w:rsid w:val="005375BB"/>
    <w:rsid w:val="00540075"/>
    <w:rsid w:val="00540613"/>
    <w:rsid w:val="005416B6"/>
    <w:rsid w:val="00544EF4"/>
    <w:rsid w:val="00545E53"/>
    <w:rsid w:val="00546FD2"/>
    <w:rsid w:val="005479D9"/>
    <w:rsid w:val="00547AA3"/>
    <w:rsid w:val="005511F8"/>
    <w:rsid w:val="00551A53"/>
    <w:rsid w:val="00553F5F"/>
    <w:rsid w:val="00555864"/>
    <w:rsid w:val="005572BD"/>
    <w:rsid w:val="00557A12"/>
    <w:rsid w:val="00560AC7"/>
    <w:rsid w:val="00561AFB"/>
    <w:rsid w:val="00561FA8"/>
    <w:rsid w:val="005635ED"/>
    <w:rsid w:val="00564874"/>
    <w:rsid w:val="00565253"/>
    <w:rsid w:val="0056732A"/>
    <w:rsid w:val="00570191"/>
    <w:rsid w:val="00570570"/>
    <w:rsid w:val="00572512"/>
    <w:rsid w:val="005725B1"/>
    <w:rsid w:val="00573EE6"/>
    <w:rsid w:val="0057547F"/>
    <w:rsid w:val="005754EE"/>
    <w:rsid w:val="00575D44"/>
    <w:rsid w:val="0057617E"/>
    <w:rsid w:val="00576497"/>
    <w:rsid w:val="005835E7"/>
    <w:rsid w:val="0058397F"/>
    <w:rsid w:val="00583BF8"/>
    <w:rsid w:val="00585F33"/>
    <w:rsid w:val="00587372"/>
    <w:rsid w:val="00587F7D"/>
    <w:rsid w:val="00591124"/>
    <w:rsid w:val="00591A60"/>
    <w:rsid w:val="00591ECF"/>
    <w:rsid w:val="005936FE"/>
    <w:rsid w:val="0059374E"/>
    <w:rsid w:val="00593C64"/>
    <w:rsid w:val="00597024"/>
    <w:rsid w:val="005A0274"/>
    <w:rsid w:val="005A07C0"/>
    <w:rsid w:val="005A095C"/>
    <w:rsid w:val="005A3848"/>
    <w:rsid w:val="005A429F"/>
    <w:rsid w:val="005A669D"/>
    <w:rsid w:val="005A6ED2"/>
    <w:rsid w:val="005A75D8"/>
    <w:rsid w:val="005B2172"/>
    <w:rsid w:val="005B4CE9"/>
    <w:rsid w:val="005B6DBE"/>
    <w:rsid w:val="005B713E"/>
    <w:rsid w:val="005B7E12"/>
    <w:rsid w:val="005C03B6"/>
    <w:rsid w:val="005C0ACD"/>
    <w:rsid w:val="005C16E5"/>
    <w:rsid w:val="005C348E"/>
    <w:rsid w:val="005C68E1"/>
    <w:rsid w:val="005C6BFA"/>
    <w:rsid w:val="005D2C9A"/>
    <w:rsid w:val="005D33DB"/>
    <w:rsid w:val="005D3763"/>
    <w:rsid w:val="005D55E1"/>
    <w:rsid w:val="005E19F7"/>
    <w:rsid w:val="005E4F04"/>
    <w:rsid w:val="005E5FE6"/>
    <w:rsid w:val="005E62C2"/>
    <w:rsid w:val="005E6C71"/>
    <w:rsid w:val="005E726F"/>
    <w:rsid w:val="005E761C"/>
    <w:rsid w:val="005F0963"/>
    <w:rsid w:val="005F2824"/>
    <w:rsid w:val="005F2BDE"/>
    <w:rsid w:val="005F2EBA"/>
    <w:rsid w:val="005F35ED"/>
    <w:rsid w:val="005F3E27"/>
    <w:rsid w:val="005F6911"/>
    <w:rsid w:val="005F7812"/>
    <w:rsid w:val="005F7A88"/>
    <w:rsid w:val="005F7FFC"/>
    <w:rsid w:val="0060011F"/>
    <w:rsid w:val="00603A1A"/>
    <w:rsid w:val="00603C5E"/>
    <w:rsid w:val="006046D5"/>
    <w:rsid w:val="00607A93"/>
    <w:rsid w:val="00610C08"/>
    <w:rsid w:val="00611B58"/>
    <w:rsid w:val="00611F74"/>
    <w:rsid w:val="00615772"/>
    <w:rsid w:val="00620B47"/>
    <w:rsid w:val="00621256"/>
    <w:rsid w:val="00621FCC"/>
    <w:rsid w:val="00622E4B"/>
    <w:rsid w:val="00623D7B"/>
    <w:rsid w:val="00625EAB"/>
    <w:rsid w:val="006305EA"/>
    <w:rsid w:val="006333DA"/>
    <w:rsid w:val="006342B8"/>
    <w:rsid w:val="00635134"/>
    <w:rsid w:val="006356E2"/>
    <w:rsid w:val="00636991"/>
    <w:rsid w:val="00641917"/>
    <w:rsid w:val="00641EC4"/>
    <w:rsid w:val="00642A65"/>
    <w:rsid w:val="0064513B"/>
    <w:rsid w:val="00645DCE"/>
    <w:rsid w:val="006465AC"/>
    <w:rsid w:val="006465BF"/>
    <w:rsid w:val="0064706E"/>
    <w:rsid w:val="00647599"/>
    <w:rsid w:val="0064784A"/>
    <w:rsid w:val="006478F5"/>
    <w:rsid w:val="00647FCE"/>
    <w:rsid w:val="00652A65"/>
    <w:rsid w:val="006532C0"/>
    <w:rsid w:val="006538BD"/>
    <w:rsid w:val="00653B22"/>
    <w:rsid w:val="006544E6"/>
    <w:rsid w:val="00657BF4"/>
    <w:rsid w:val="006603FB"/>
    <w:rsid w:val="006605E0"/>
    <w:rsid w:val="006608DF"/>
    <w:rsid w:val="006623AC"/>
    <w:rsid w:val="00664141"/>
    <w:rsid w:val="00667585"/>
    <w:rsid w:val="006676BA"/>
    <w:rsid w:val="006678AF"/>
    <w:rsid w:val="006701EF"/>
    <w:rsid w:val="00671A88"/>
    <w:rsid w:val="00673BA5"/>
    <w:rsid w:val="00673F82"/>
    <w:rsid w:val="006749B4"/>
    <w:rsid w:val="00674B10"/>
    <w:rsid w:val="00680058"/>
    <w:rsid w:val="00681EBA"/>
    <w:rsid w:val="00681F9F"/>
    <w:rsid w:val="006840EA"/>
    <w:rsid w:val="006844E2"/>
    <w:rsid w:val="00685267"/>
    <w:rsid w:val="00685AC8"/>
    <w:rsid w:val="006872AE"/>
    <w:rsid w:val="00690082"/>
    <w:rsid w:val="00690252"/>
    <w:rsid w:val="0069320E"/>
    <w:rsid w:val="00694597"/>
    <w:rsid w:val="006946BB"/>
    <w:rsid w:val="006969FA"/>
    <w:rsid w:val="006A22C4"/>
    <w:rsid w:val="006A23EE"/>
    <w:rsid w:val="006A35D5"/>
    <w:rsid w:val="006A460E"/>
    <w:rsid w:val="006A6EB3"/>
    <w:rsid w:val="006A748A"/>
    <w:rsid w:val="006B0A2A"/>
    <w:rsid w:val="006B753C"/>
    <w:rsid w:val="006C38C2"/>
    <w:rsid w:val="006C3A63"/>
    <w:rsid w:val="006C419E"/>
    <w:rsid w:val="006C4A31"/>
    <w:rsid w:val="006C5AC2"/>
    <w:rsid w:val="006C6AFB"/>
    <w:rsid w:val="006C6FFE"/>
    <w:rsid w:val="006C775D"/>
    <w:rsid w:val="006D2143"/>
    <w:rsid w:val="006D2634"/>
    <w:rsid w:val="006D2735"/>
    <w:rsid w:val="006D3370"/>
    <w:rsid w:val="006D3FE1"/>
    <w:rsid w:val="006D45B2"/>
    <w:rsid w:val="006D5B1D"/>
    <w:rsid w:val="006D6F6E"/>
    <w:rsid w:val="006E0FCC"/>
    <w:rsid w:val="006E1C1D"/>
    <w:rsid w:val="006E1E96"/>
    <w:rsid w:val="006E3606"/>
    <w:rsid w:val="006E3DF3"/>
    <w:rsid w:val="006E537D"/>
    <w:rsid w:val="006E5D20"/>
    <w:rsid w:val="006E5E21"/>
    <w:rsid w:val="006E6655"/>
    <w:rsid w:val="006F152A"/>
    <w:rsid w:val="006F2648"/>
    <w:rsid w:val="006F2F10"/>
    <w:rsid w:val="006F482B"/>
    <w:rsid w:val="006F6311"/>
    <w:rsid w:val="006F747B"/>
    <w:rsid w:val="0070140A"/>
    <w:rsid w:val="00701952"/>
    <w:rsid w:val="00702363"/>
    <w:rsid w:val="00702556"/>
    <w:rsid w:val="0070277E"/>
    <w:rsid w:val="00704156"/>
    <w:rsid w:val="007044D2"/>
    <w:rsid w:val="00704D9E"/>
    <w:rsid w:val="007069FC"/>
    <w:rsid w:val="00711221"/>
    <w:rsid w:val="00712675"/>
    <w:rsid w:val="00713808"/>
    <w:rsid w:val="007151B6"/>
    <w:rsid w:val="0071520D"/>
    <w:rsid w:val="007159F3"/>
    <w:rsid w:val="00715EDB"/>
    <w:rsid w:val="007160D5"/>
    <w:rsid w:val="007163FB"/>
    <w:rsid w:val="00717C2E"/>
    <w:rsid w:val="007204FA"/>
    <w:rsid w:val="007213B3"/>
    <w:rsid w:val="0072457F"/>
    <w:rsid w:val="00725406"/>
    <w:rsid w:val="00726031"/>
    <w:rsid w:val="0072621B"/>
    <w:rsid w:val="00726B33"/>
    <w:rsid w:val="0073023A"/>
    <w:rsid w:val="00730555"/>
    <w:rsid w:val="007312CC"/>
    <w:rsid w:val="00736A64"/>
    <w:rsid w:val="00737F6A"/>
    <w:rsid w:val="007410B6"/>
    <w:rsid w:val="00742E1A"/>
    <w:rsid w:val="00744C6F"/>
    <w:rsid w:val="007457F6"/>
    <w:rsid w:val="00745ABB"/>
    <w:rsid w:val="00746E38"/>
    <w:rsid w:val="00746F95"/>
    <w:rsid w:val="00747CD5"/>
    <w:rsid w:val="0075102A"/>
    <w:rsid w:val="00753B51"/>
    <w:rsid w:val="00756629"/>
    <w:rsid w:val="007572CD"/>
    <w:rsid w:val="007575D2"/>
    <w:rsid w:val="00757B4F"/>
    <w:rsid w:val="00757B6A"/>
    <w:rsid w:val="007610E0"/>
    <w:rsid w:val="007621AA"/>
    <w:rsid w:val="0076260A"/>
    <w:rsid w:val="00762AAE"/>
    <w:rsid w:val="00763D54"/>
    <w:rsid w:val="00764A67"/>
    <w:rsid w:val="00770F6B"/>
    <w:rsid w:val="007715F0"/>
    <w:rsid w:val="00771883"/>
    <w:rsid w:val="00775822"/>
    <w:rsid w:val="00776DC2"/>
    <w:rsid w:val="00777414"/>
    <w:rsid w:val="00780122"/>
    <w:rsid w:val="0078214B"/>
    <w:rsid w:val="00783E15"/>
    <w:rsid w:val="0078498A"/>
    <w:rsid w:val="007878FE"/>
    <w:rsid w:val="007879C6"/>
    <w:rsid w:val="007920B8"/>
    <w:rsid w:val="00792207"/>
    <w:rsid w:val="00792B64"/>
    <w:rsid w:val="00792E29"/>
    <w:rsid w:val="0079379A"/>
    <w:rsid w:val="00793E0D"/>
    <w:rsid w:val="00794188"/>
    <w:rsid w:val="00794953"/>
    <w:rsid w:val="007950A8"/>
    <w:rsid w:val="007A15E5"/>
    <w:rsid w:val="007A1CCB"/>
    <w:rsid w:val="007A1F2F"/>
    <w:rsid w:val="007A2A5C"/>
    <w:rsid w:val="007A3611"/>
    <w:rsid w:val="007A47C8"/>
    <w:rsid w:val="007A5150"/>
    <w:rsid w:val="007A5373"/>
    <w:rsid w:val="007A789F"/>
    <w:rsid w:val="007A79A1"/>
    <w:rsid w:val="007A7BE6"/>
    <w:rsid w:val="007B2948"/>
    <w:rsid w:val="007B4363"/>
    <w:rsid w:val="007B5F55"/>
    <w:rsid w:val="007B7447"/>
    <w:rsid w:val="007B75BC"/>
    <w:rsid w:val="007C0BD6"/>
    <w:rsid w:val="007C3806"/>
    <w:rsid w:val="007C5BB7"/>
    <w:rsid w:val="007D07D5"/>
    <w:rsid w:val="007D1408"/>
    <w:rsid w:val="007D1C64"/>
    <w:rsid w:val="007D28EE"/>
    <w:rsid w:val="007D32DD"/>
    <w:rsid w:val="007D3D91"/>
    <w:rsid w:val="007D4F3A"/>
    <w:rsid w:val="007D6DCE"/>
    <w:rsid w:val="007D72C4"/>
    <w:rsid w:val="007E2CFE"/>
    <w:rsid w:val="007E59C9"/>
    <w:rsid w:val="007E728D"/>
    <w:rsid w:val="007F0072"/>
    <w:rsid w:val="007F1321"/>
    <w:rsid w:val="007F2EB6"/>
    <w:rsid w:val="007F4E8F"/>
    <w:rsid w:val="007F54C3"/>
    <w:rsid w:val="007F5D0D"/>
    <w:rsid w:val="007F6870"/>
    <w:rsid w:val="00800725"/>
    <w:rsid w:val="008011BF"/>
    <w:rsid w:val="00802949"/>
    <w:rsid w:val="00802A06"/>
    <w:rsid w:val="0080301E"/>
    <w:rsid w:val="008032FA"/>
    <w:rsid w:val="0080365F"/>
    <w:rsid w:val="00803AE3"/>
    <w:rsid w:val="00803D42"/>
    <w:rsid w:val="00807A90"/>
    <w:rsid w:val="008111E8"/>
    <w:rsid w:val="00812BE5"/>
    <w:rsid w:val="00813D4B"/>
    <w:rsid w:val="00816906"/>
    <w:rsid w:val="00817429"/>
    <w:rsid w:val="00821514"/>
    <w:rsid w:val="00821E35"/>
    <w:rsid w:val="00824591"/>
    <w:rsid w:val="00824AED"/>
    <w:rsid w:val="0082767B"/>
    <w:rsid w:val="00827820"/>
    <w:rsid w:val="00827F37"/>
    <w:rsid w:val="00827F4F"/>
    <w:rsid w:val="00831B8B"/>
    <w:rsid w:val="0083405D"/>
    <w:rsid w:val="008352D4"/>
    <w:rsid w:val="00836DB9"/>
    <w:rsid w:val="00837B33"/>
    <w:rsid w:val="00837C67"/>
    <w:rsid w:val="0084148A"/>
    <w:rsid w:val="008414A3"/>
    <w:rsid w:val="008415B0"/>
    <w:rsid w:val="00841B89"/>
    <w:rsid w:val="00842028"/>
    <w:rsid w:val="008436B8"/>
    <w:rsid w:val="00845B6E"/>
    <w:rsid w:val="008460B6"/>
    <w:rsid w:val="008463F5"/>
    <w:rsid w:val="008501F8"/>
    <w:rsid w:val="008506EE"/>
    <w:rsid w:val="00850AC6"/>
    <w:rsid w:val="00850C9D"/>
    <w:rsid w:val="00852298"/>
    <w:rsid w:val="00852B59"/>
    <w:rsid w:val="00855075"/>
    <w:rsid w:val="00856272"/>
    <w:rsid w:val="008563FF"/>
    <w:rsid w:val="0086018B"/>
    <w:rsid w:val="008611DD"/>
    <w:rsid w:val="00861A57"/>
    <w:rsid w:val="008620DE"/>
    <w:rsid w:val="00862FD7"/>
    <w:rsid w:val="0086513E"/>
    <w:rsid w:val="00866867"/>
    <w:rsid w:val="0086747E"/>
    <w:rsid w:val="00872257"/>
    <w:rsid w:val="00874581"/>
    <w:rsid w:val="008753C5"/>
    <w:rsid w:val="008753E6"/>
    <w:rsid w:val="00875A5D"/>
    <w:rsid w:val="0087738C"/>
    <w:rsid w:val="008802AF"/>
    <w:rsid w:val="008805B1"/>
    <w:rsid w:val="00881926"/>
    <w:rsid w:val="0088318F"/>
    <w:rsid w:val="0088331D"/>
    <w:rsid w:val="00883C6D"/>
    <w:rsid w:val="0088523F"/>
    <w:rsid w:val="008852B0"/>
    <w:rsid w:val="00885AE7"/>
    <w:rsid w:val="00886B60"/>
    <w:rsid w:val="00886CDF"/>
    <w:rsid w:val="00887889"/>
    <w:rsid w:val="00887E74"/>
    <w:rsid w:val="00890D60"/>
    <w:rsid w:val="008920FF"/>
    <w:rsid w:val="00892466"/>
    <w:rsid w:val="008926E8"/>
    <w:rsid w:val="00892952"/>
    <w:rsid w:val="00894F19"/>
    <w:rsid w:val="00896A10"/>
    <w:rsid w:val="008971B5"/>
    <w:rsid w:val="008A1F92"/>
    <w:rsid w:val="008A3219"/>
    <w:rsid w:val="008A40A5"/>
    <w:rsid w:val="008A5D26"/>
    <w:rsid w:val="008A5F8B"/>
    <w:rsid w:val="008A6B13"/>
    <w:rsid w:val="008A6ECB"/>
    <w:rsid w:val="008B0147"/>
    <w:rsid w:val="008B0BF9"/>
    <w:rsid w:val="008B2866"/>
    <w:rsid w:val="008B3859"/>
    <w:rsid w:val="008B436D"/>
    <w:rsid w:val="008B4E49"/>
    <w:rsid w:val="008B61DA"/>
    <w:rsid w:val="008B749B"/>
    <w:rsid w:val="008B7712"/>
    <w:rsid w:val="008B7B26"/>
    <w:rsid w:val="008C0413"/>
    <w:rsid w:val="008C3524"/>
    <w:rsid w:val="008C4061"/>
    <w:rsid w:val="008C4229"/>
    <w:rsid w:val="008C5084"/>
    <w:rsid w:val="008C5BE0"/>
    <w:rsid w:val="008C68BD"/>
    <w:rsid w:val="008C7233"/>
    <w:rsid w:val="008D0EE2"/>
    <w:rsid w:val="008D1FE8"/>
    <w:rsid w:val="008D2434"/>
    <w:rsid w:val="008D37B9"/>
    <w:rsid w:val="008D38D8"/>
    <w:rsid w:val="008D41A5"/>
    <w:rsid w:val="008D47DF"/>
    <w:rsid w:val="008D71D6"/>
    <w:rsid w:val="008E171D"/>
    <w:rsid w:val="008E2785"/>
    <w:rsid w:val="008E4812"/>
    <w:rsid w:val="008E56BA"/>
    <w:rsid w:val="008E78A3"/>
    <w:rsid w:val="008F044B"/>
    <w:rsid w:val="008F0654"/>
    <w:rsid w:val="008F06CB"/>
    <w:rsid w:val="008F2311"/>
    <w:rsid w:val="008F2E83"/>
    <w:rsid w:val="008F50E2"/>
    <w:rsid w:val="008F612A"/>
    <w:rsid w:val="008F75E3"/>
    <w:rsid w:val="009021F9"/>
    <w:rsid w:val="0090293D"/>
    <w:rsid w:val="009034DE"/>
    <w:rsid w:val="00903EEE"/>
    <w:rsid w:val="00905396"/>
    <w:rsid w:val="0090605D"/>
    <w:rsid w:val="00906419"/>
    <w:rsid w:val="00906F9C"/>
    <w:rsid w:val="00907F0C"/>
    <w:rsid w:val="009110EF"/>
    <w:rsid w:val="00911AE8"/>
    <w:rsid w:val="009121AC"/>
    <w:rsid w:val="00912889"/>
    <w:rsid w:val="00913A42"/>
    <w:rsid w:val="00914167"/>
    <w:rsid w:val="009143DB"/>
    <w:rsid w:val="00915065"/>
    <w:rsid w:val="00917CE5"/>
    <w:rsid w:val="009217C0"/>
    <w:rsid w:val="00921A49"/>
    <w:rsid w:val="00921DE4"/>
    <w:rsid w:val="00925241"/>
    <w:rsid w:val="00925CEC"/>
    <w:rsid w:val="00926A3F"/>
    <w:rsid w:val="0092794E"/>
    <w:rsid w:val="00930D30"/>
    <w:rsid w:val="00932283"/>
    <w:rsid w:val="009332A2"/>
    <w:rsid w:val="0093656A"/>
    <w:rsid w:val="00936598"/>
    <w:rsid w:val="00937598"/>
    <w:rsid w:val="0093790B"/>
    <w:rsid w:val="00940141"/>
    <w:rsid w:val="00942478"/>
    <w:rsid w:val="00943751"/>
    <w:rsid w:val="00944096"/>
    <w:rsid w:val="00945451"/>
    <w:rsid w:val="0094582C"/>
    <w:rsid w:val="00946DD0"/>
    <w:rsid w:val="009506AC"/>
    <w:rsid w:val="009509E6"/>
    <w:rsid w:val="00952018"/>
    <w:rsid w:val="00952800"/>
    <w:rsid w:val="0095300D"/>
    <w:rsid w:val="00953B0C"/>
    <w:rsid w:val="00955553"/>
    <w:rsid w:val="00956812"/>
    <w:rsid w:val="0095719A"/>
    <w:rsid w:val="009623E9"/>
    <w:rsid w:val="00963EEB"/>
    <w:rsid w:val="009648BC"/>
    <w:rsid w:val="00964C2F"/>
    <w:rsid w:val="00965F88"/>
    <w:rsid w:val="00973677"/>
    <w:rsid w:val="00980966"/>
    <w:rsid w:val="00981770"/>
    <w:rsid w:val="00984E03"/>
    <w:rsid w:val="00987E85"/>
    <w:rsid w:val="00996292"/>
    <w:rsid w:val="0099649C"/>
    <w:rsid w:val="009A09CA"/>
    <w:rsid w:val="009A0D12"/>
    <w:rsid w:val="009A1987"/>
    <w:rsid w:val="009A1AA4"/>
    <w:rsid w:val="009A2BEE"/>
    <w:rsid w:val="009A5289"/>
    <w:rsid w:val="009A6A14"/>
    <w:rsid w:val="009A7A53"/>
    <w:rsid w:val="009B0402"/>
    <w:rsid w:val="009B0B75"/>
    <w:rsid w:val="009B16DF"/>
    <w:rsid w:val="009B4CB2"/>
    <w:rsid w:val="009B5525"/>
    <w:rsid w:val="009B6701"/>
    <w:rsid w:val="009B6EF7"/>
    <w:rsid w:val="009B7000"/>
    <w:rsid w:val="009B739C"/>
    <w:rsid w:val="009B7B54"/>
    <w:rsid w:val="009C04EC"/>
    <w:rsid w:val="009C2DC5"/>
    <w:rsid w:val="009C328C"/>
    <w:rsid w:val="009C4444"/>
    <w:rsid w:val="009C447A"/>
    <w:rsid w:val="009C6D2B"/>
    <w:rsid w:val="009C79AD"/>
    <w:rsid w:val="009C7CA6"/>
    <w:rsid w:val="009D2562"/>
    <w:rsid w:val="009D3316"/>
    <w:rsid w:val="009D55AA"/>
    <w:rsid w:val="009D631A"/>
    <w:rsid w:val="009E07A1"/>
    <w:rsid w:val="009E3989"/>
    <w:rsid w:val="009E3E77"/>
    <w:rsid w:val="009E3FAB"/>
    <w:rsid w:val="009E5B3F"/>
    <w:rsid w:val="009E6944"/>
    <w:rsid w:val="009E7D90"/>
    <w:rsid w:val="009F189C"/>
    <w:rsid w:val="009F1AB0"/>
    <w:rsid w:val="009F25B2"/>
    <w:rsid w:val="009F337A"/>
    <w:rsid w:val="009F364C"/>
    <w:rsid w:val="009F501D"/>
    <w:rsid w:val="009F60C9"/>
    <w:rsid w:val="009F68FA"/>
    <w:rsid w:val="00A009AC"/>
    <w:rsid w:val="00A03125"/>
    <w:rsid w:val="00A039D5"/>
    <w:rsid w:val="00A03ACF"/>
    <w:rsid w:val="00A046AD"/>
    <w:rsid w:val="00A0484E"/>
    <w:rsid w:val="00A079C1"/>
    <w:rsid w:val="00A1032C"/>
    <w:rsid w:val="00A12520"/>
    <w:rsid w:val="00A130FD"/>
    <w:rsid w:val="00A1386C"/>
    <w:rsid w:val="00A13D6D"/>
    <w:rsid w:val="00A14769"/>
    <w:rsid w:val="00A16151"/>
    <w:rsid w:val="00A16EC6"/>
    <w:rsid w:val="00A17C06"/>
    <w:rsid w:val="00A2126E"/>
    <w:rsid w:val="00A21706"/>
    <w:rsid w:val="00A22606"/>
    <w:rsid w:val="00A246C9"/>
    <w:rsid w:val="00A24FCC"/>
    <w:rsid w:val="00A26A90"/>
    <w:rsid w:val="00A26B27"/>
    <w:rsid w:val="00A26FB2"/>
    <w:rsid w:val="00A30E4F"/>
    <w:rsid w:val="00A32253"/>
    <w:rsid w:val="00A3310E"/>
    <w:rsid w:val="00A333A0"/>
    <w:rsid w:val="00A34C7D"/>
    <w:rsid w:val="00A3568D"/>
    <w:rsid w:val="00A35F30"/>
    <w:rsid w:val="00A37E70"/>
    <w:rsid w:val="00A437E1"/>
    <w:rsid w:val="00A4685E"/>
    <w:rsid w:val="00A47300"/>
    <w:rsid w:val="00A47578"/>
    <w:rsid w:val="00A47DDB"/>
    <w:rsid w:val="00A50A56"/>
    <w:rsid w:val="00A50CD4"/>
    <w:rsid w:val="00A51191"/>
    <w:rsid w:val="00A53956"/>
    <w:rsid w:val="00A54DDB"/>
    <w:rsid w:val="00A568C7"/>
    <w:rsid w:val="00A56D62"/>
    <w:rsid w:val="00A56F07"/>
    <w:rsid w:val="00A5734A"/>
    <w:rsid w:val="00A5762C"/>
    <w:rsid w:val="00A600FC"/>
    <w:rsid w:val="00A6042F"/>
    <w:rsid w:val="00A60BCA"/>
    <w:rsid w:val="00A62FF9"/>
    <w:rsid w:val="00A638DA"/>
    <w:rsid w:val="00A64F40"/>
    <w:rsid w:val="00A657BF"/>
    <w:rsid w:val="00A65B41"/>
    <w:rsid w:val="00A65E00"/>
    <w:rsid w:val="00A66948"/>
    <w:rsid w:val="00A66A78"/>
    <w:rsid w:val="00A66EC2"/>
    <w:rsid w:val="00A711D0"/>
    <w:rsid w:val="00A71624"/>
    <w:rsid w:val="00A7229A"/>
    <w:rsid w:val="00A7436E"/>
    <w:rsid w:val="00A74E96"/>
    <w:rsid w:val="00A74F73"/>
    <w:rsid w:val="00A75A8E"/>
    <w:rsid w:val="00A772B5"/>
    <w:rsid w:val="00A818DD"/>
    <w:rsid w:val="00A824DD"/>
    <w:rsid w:val="00A83676"/>
    <w:rsid w:val="00A83B7B"/>
    <w:rsid w:val="00A84274"/>
    <w:rsid w:val="00A850F3"/>
    <w:rsid w:val="00A864E3"/>
    <w:rsid w:val="00A90555"/>
    <w:rsid w:val="00A92079"/>
    <w:rsid w:val="00A93170"/>
    <w:rsid w:val="00A94574"/>
    <w:rsid w:val="00A94FA3"/>
    <w:rsid w:val="00A953CA"/>
    <w:rsid w:val="00A95936"/>
    <w:rsid w:val="00A96265"/>
    <w:rsid w:val="00A97084"/>
    <w:rsid w:val="00AA0E18"/>
    <w:rsid w:val="00AA1C2C"/>
    <w:rsid w:val="00AA1D90"/>
    <w:rsid w:val="00AA35F6"/>
    <w:rsid w:val="00AA5074"/>
    <w:rsid w:val="00AA667C"/>
    <w:rsid w:val="00AA6E91"/>
    <w:rsid w:val="00AA7439"/>
    <w:rsid w:val="00AB047E"/>
    <w:rsid w:val="00AB0B0A"/>
    <w:rsid w:val="00AB0BB7"/>
    <w:rsid w:val="00AB1670"/>
    <w:rsid w:val="00AB22C6"/>
    <w:rsid w:val="00AB2AD0"/>
    <w:rsid w:val="00AB2C44"/>
    <w:rsid w:val="00AB556E"/>
    <w:rsid w:val="00AB5C45"/>
    <w:rsid w:val="00AB67FC"/>
    <w:rsid w:val="00AC00F2"/>
    <w:rsid w:val="00AC04C4"/>
    <w:rsid w:val="00AC1317"/>
    <w:rsid w:val="00AC31B5"/>
    <w:rsid w:val="00AC3937"/>
    <w:rsid w:val="00AC4EA1"/>
    <w:rsid w:val="00AC5381"/>
    <w:rsid w:val="00AC5920"/>
    <w:rsid w:val="00AD0E65"/>
    <w:rsid w:val="00AD2BF2"/>
    <w:rsid w:val="00AD4E90"/>
    <w:rsid w:val="00AD5422"/>
    <w:rsid w:val="00AD5A7B"/>
    <w:rsid w:val="00AD5E9F"/>
    <w:rsid w:val="00AE12F0"/>
    <w:rsid w:val="00AE2510"/>
    <w:rsid w:val="00AE4179"/>
    <w:rsid w:val="00AE4425"/>
    <w:rsid w:val="00AE4A90"/>
    <w:rsid w:val="00AE4FBE"/>
    <w:rsid w:val="00AE650F"/>
    <w:rsid w:val="00AE6555"/>
    <w:rsid w:val="00AE7D16"/>
    <w:rsid w:val="00AF1A47"/>
    <w:rsid w:val="00AF4CAA"/>
    <w:rsid w:val="00AF571A"/>
    <w:rsid w:val="00AF60A0"/>
    <w:rsid w:val="00AF67FC"/>
    <w:rsid w:val="00AF6C82"/>
    <w:rsid w:val="00AF735E"/>
    <w:rsid w:val="00AF7DF5"/>
    <w:rsid w:val="00B006E5"/>
    <w:rsid w:val="00B024C2"/>
    <w:rsid w:val="00B064F5"/>
    <w:rsid w:val="00B07700"/>
    <w:rsid w:val="00B11358"/>
    <w:rsid w:val="00B1146F"/>
    <w:rsid w:val="00B13921"/>
    <w:rsid w:val="00B14AE2"/>
    <w:rsid w:val="00B1528C"/>
    <w:rsid w:val="00B157FD"/>
    <w:rsid w:val="00B16ACD"/>
    <w:rsid w:val="00B20DD0"/>
    <w:rsid w:val="00B21487"/>
    <w:rsid w:val="00B218F2"/>
    <w:rsid w:val="00B232D1"/>
    <w:rsid w:val="00B24DB5"/>
    <w:rsid w:val="00B251B1"/>
    <w:rsid w:val="00B3025C"/>
    <w:rsid w:val="00B319BC"/>
    <w:rsid w:val="00B31BA9"/>
    <w:rsid w:val="00B31F9E"/>
    <w:rsid w:val="00B32585"/>
    <w:rsid w:val="00B3268F"/>
    <w:rsid w:val="00B32C2C"/>
    <w:rsid w:val="00B33A1A"/>
    <w:rsid w:val="00B33E6C"/>
    <w:rsid w:val="00B35719"/>
    <w:rsid w:val="00B371CC"/>
    <w:rsid w:val="00B41CD9"/>
    <w:rsid w:val="00B424BA"/>
    <w:rsid w:val="00B427E6"/>
    <w:rsid w:val="00B428A6"/>
    <w:rsid w:val="00B43E1F"/>
    <w:rsid w:val="00B447FF"/>
    <w:rsid w:val="00B45FBC"/>
    <w:rsid w:val="00B51A7D"/>
    <w:rsid w:val="00B535C2"/>
    <w:rsid w:val="00B55544"/>
    <w:rsid w:val="00B57B38"/>
    <w:rsid w:val="00B642FC"/>
    <w:rsid w:val="00B64D26"/>
    <w:rsid w:val="00B64FBB"/>
    <w:rsid w:val="00B70E22"/>
    <w:rsid w:val="00B774CB"/>
    <w:rsid w:val="00B801CB"/>
    <w:rsid w:val="00B80402"/>
    <w:rsid w:val="00B80B9A"/>
    <w:rsid w:val="00B82535"/>
    <w:rsid w:val="00B826D2"/>
    <w:rsid w:val="00B830B7"/>
    <w:rsid w:val="00B848EA"/>
    <w:rsid w:val="00B84B2B"/>
    <w:rsid w:val="00B85259"/>
    <w:rsid w:val="00B90500"/>
    <w:rsid w:val="00B9176C"/>
    <w:rsid w:val="00B929FB"/>
    <w:rsid w:val="00B935A4"/>
    <w:rsid w:val="00B96E43"/>
    <w:rsid w:val="00BA3B4A"/>
    <w:rsid w:val="00BA4463"/>
    <w:rsid w:val="00BA561A"/>
    <w:rsid w:val="00BA7A57"/>
    <w:rsid w:val="00BB0889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122C"/>
    <w:rsid w:val="00BC4BC6"/>
    <w:rsid w:val="00BC52FD"/>
    <w:rsid w:val="00BC672A"/>
    <w:rsid w:val="00BC6E62"/>
    <w:rsid w:val="00BC7443"/>
    <w:rsid w:val="00BD0648"/>
    <w:rsid w:val="00BD1040"/>
    <w:rsid w:val="00BD34AA"/>
    <w:rsid w:val="00BD39AA"/>
    <w:rsid w:val="00BD5288"/>
    <w:rsid w:val="00BE0C44"/>
    <w:rsid w:val="00BE1938"/>
    <w:rsid w:val="00BE1B8B"/>
    <w:rsid w:val="00BE2A18"/>
    <w:rsid w:val="00BE2C01"/>
    <w:rsid w:val="00BE41EC"/>
    <w:rsid w:val="00BE4CE5"/>
    <w:rsid w:val="00BE56FB"/>
    <w:rsid w:val="00BF1206"/>
    <w:rsid w:val="00BF3339"/>
    <w:rsid w:val="00BF3DDE"/>
    <w:rsid w:val="00BF3E6E"/>
    <w:rsid w:val="00BF422B"/>
    <w:rsid w:val="00BF6589"/>
    <w:rsid w:val="00BF66FF"/>
    <w:rsid w:val="00BF6F7F"/>
    <w:rsid w:val="00BF74F4"/>
    <w:rsid w:val="00BF7E9F"/>
    <w:rsid w:val="00C00647"/>
    <w:rsid w:val="00C01C96"/>
    <w:rsid w:val="00C02764"/>
    <w:rsid w:val="00C02BC2"/>
    <w:rsid w:val="00C038D7"/>
    <w:rsid w:val="00C04CEF"/>
    <w:rsid w:val="00C0662F"/>
    <w:rsid w:val="00C11943"/>
    <w:rsid w:val="00C12024"/>
    <w:rsid w:val="00C12E96"/>
    <w:rsid w:val="00C1445A"/>
    <w:rsid w:val="00C14763"/>
    <w:rsid w:val="00C16141"/>
    <w:rsid w:val="00C16267"/>
    <w:rsid w:val="00C16748"/>
    <w:rsid w:val="00C17D64"/>
    <w:rsid w:val="00C223C5"/>
    <w:rsid w:val="00C2363F"/>
    <w:rsid w:val="00C236C8"/>
    <w:rsid w:val="00C24087"/>
    <w:rsid w:val="00C2551D"/>
    <w:rsid w:val="00C260B1"/>
    <w:rsid w:val="00C26E56"/>
    <w:rsid w:val="00C27DBA"/>
    <w:rsid w:val="00C31406"/>
    <w:rsid w:val="00C316F1"/>
    <w:rsid w:val="00C31D4E"/>
    <w:rsid w:val="00C35FE7"/>
    <w:rsid w:val="00C37194"/>
    <w:rsid w:val="00C40637"/>
    <w:rsid w:val="00C40F6C"/>
    <w:rsid w:val="00C43ABF"/>
    <w:rsid w:val="00C443BE"/>
    <w:rsid w:val="00C44426"/>
    <w:rsid w:val="00C445F3"/>
    <w:rsid w:val="00C451F4"/>
    <w:rsid w:val="00C45EB1"/>
    <w:rsid w:val="00C46B4D"/>
    <w:rsid w:val="00C511AA"/>
    <w:rsid w:val="00C51C55"/>
    <w:rsid w:val="00C52D6E"/>
    <w:rsid w:val="00C54A3A"/>
    <w:rsid w:val="00C55566"/>
    <w:rsid w:val="00C56448"/>
    <w:rsid w:val="00C57EF1"/>
    <w:rsid w:val="00C60633"/>
    <w:rsid w:val="00C667BE"/>
    <w:rsid w:val="00C6766B"/>
    <w:rsid w:val="00C707F5"/>
    <w:rsid w:val="00C72223"/>
    <w:rsid w:val="00C74658"/>
    <w:rsid w:val="00C763A6"/>
    <w:rsid w:val="00C76417"/>
    <w:rsid w:val="00C765D7"/>
    <w:rsid w:val="00C7726F"/>
    <w:rsid w:val="00C805DD"/>
    <w:rsid w:val="00C81E87"/>
    <w:rsid w:val="00C823DA"/>
    <w:rsid w:val="00C8259F"/>
    <w:rsid w:val="00C82746"/>
    <w:rsid w:val="00C8312F"/>
    <w:rsid w:val="00C84C47"/>
    <w:rsid w:val="00C858A4"/>
    <w:rsid w:val="00C869C7"/>
    <w:rsid w:val="00C86AFA"/>
    <w:rsid w:val="00C86BD8"/>
    <w:rsid w:val="00C9443E"/>
    <w:rsid w:val="00C9579C"/>
    <w:rsid w:val="00CA31EA"/>
    <w:rsid w:val="00CA5179"/>
    <w:rsid w:val="00CA5B35"/>
    <w:rsid w:val="00CA7871"/>
    <w:rsid w:val="00CB18D0"/>
    <w:rsid w:val="00CB1C8A"/>
    <w:rsid w:val="00CB24F5"/>
    <w:rsid w:val="00CB2663"/>
    <w:rsid w:val="00CB3BBE"/>
    <w:rsid w:val="00CB59E9"/>
    <w:rsid w:val="00CB62A1"/>
    <w:rsid w:val="00CB6E2F"/>
    <w:rsid w:val="00CC0D6A"/>
    <w:rsid w:val="00CC3831"/>
    <w:rsid w:val="00CC3E3D"/>
    <w:rsid w:val="00CC519B"/>
    <w:rsid w:val="00CD1066"/>
    <w:rsid w:val="00CD12C1"/>
    <w:rsid w:val="00CD214E"/>
    <w:rsid w:val="00CD2779"/>
    <w:rsid w:val="00CD46FA"/>
    <w:rsid w:val="00CD47E4"/>
    <w:rsid w:val="00CD4B1D"/>
    <w:rsid w:val="00CD5973"/>
    <w:rsid w:val="00CD6D8F"/>
    <w:rsid w:val="00CE31A6"/>
    <w:rsid w:val="00CE40C2"/>
    <w:rsid w:val="00CE7609"/>
    <w:rsid w:val="00CF09AA"/>
    <w:rsid w:val="00CF4813"/>
    <w:rsid w:val="00CF5233"/>
    <w:rsid w:val="00CF5AF2"/>
    <w:rsid w:val="00D011CC"/>
    <w:rsid w:val="00D01653"/>
    <w:rsid w:val="00D021F8"/>
    <w:rsid w:val="00D029B8"/>
    <w:rsid w:val="00D029ED"/>
    <w:rsid w:val="00D02F60"/>
    <w:rsid w:val="00D0464E"/>
    <w:rsid w:val="00D04A96"/>
    <w:rsid w:val="00D058E4"/>
    <w:rsid w:val="00D069F0"/>
    <w:rsid w:val="00D07A7B"/>
    <w:rsid w:val="00D103F9"/>
    <w:rsid w:val="00D104DD"/>
    <w:rsid w:val="00D10E06"/>
    <w:rsid w:val="00D11EEE"/>
    <w:rsid w:val="00D15197"/>
    <w:rsid w:val="00D16820"/>
    <w:rsid w:val="00D169C8"/>
    <w:rsid w:val="00D1793F"/>
    <w:rsid w:val="00D2169D"/>
    <w:rsid w:val="00D22AF5"/>
    <w:rsid w:val="00D235EA"/>
    <w:rsid w:val="00D247A9"/>
    <w:rsid w:val="00D25044"/>
    <w:rsid w:val="00D27E01"/>
    <w:rsid w:val="00D305E3"/>
    <w:rsid w:val="00D32721"/>
    <w:rsid w:val="00D328DC"/>
    <w:rsid w:val="00D33387"/>
    <w:rsid w:val="00D3582B"/>
    <w:rsid w:val="00D402FB"/>
    <w:rsid w:val="00D4230E"/>
    <w:rsid w:val="00D45E57"/>
    <w:rsid w:val="00D47D7A"/>
    <w:rsid w:val="00D50ABD"/>
    <w:rsid w:val="00D52C84"/>
    <w:rsid w:val="00D5462E"/>
    <w:rsid w:val="00D55290"/>
    <w:rsid w:val="00D57791"/>
    <w:rsid w:val="00D601C1"/>
    <w:rsid w:val="00D6046A"/>
    <w:rsid w:val="00D62870"/>
    <w:rsid w:val="00D655D9"/>
    <w:rsid w:val="00D65872"/>
    <w:rsid w:val="00D6697E"/>
    <w:rsid w:val="00D676F3"/>
    <w:rsid w:val="00D70ABC"/>
    <w:rsid w:val="00D70EF5"/>
    <w:rsid w:val="00D71024"/>
    <w:rsid w:val="00D71A25"/>
    <w:rsid w:val="00D71FCF"/>
    <w:rsid w:val="00D72A54"/>
    <w:rsid w:val="00D72CC1"/>
    <w:rsid w:val="00D73B01"/>
    <w:rsid w:val="00D73F23"/>
    <w:rsid w:val="00D76EC9"/>
    <w:rsid w:val="00D77D81"/>
    <w:rsid w:val="00D8079C"/>
    <w:rsid w:val="00D80E7D"/>
    <w:rsid w:val="00D81397"/>
    <w:rsid w:val="00D830EA"/>
    <w:rsid w:val="00D831D6"/>
    <w:rsid w:val="00D848B9"/>
    <w:rsid w:val="00D84F8A"/>
    <w:rsid w:val="00D85B5E"/>
    <w:rsid w:val="00D86A2D"/>
    <w:rsid w:val="00D90E69"/>
    <w:rsid w:val="00D91368"/>
    <w:rsid w:val="00D921D5"/>
    <w:rsid w:val="00D9233C"/>
    <w:rsid w:val="00D92505"/>
    <w:rsid w:val="00D93106"/>
    <w:rsid w:val="00D9335A"/>
    <w:rsid w:val="00D933E9"/>
    <w:rsid w:val="00D94667"/>
    <w:rsid w:val="00D94819"/>
    <w:rsid w:val="00D949FB"/>
    <w:rsid w:val="00D9505D"/>
    <w:rsid w:val="00D953D0"/>
    <w:rsid w:val="00D959AD"/>
    <w:rsid w:val="00D959F5"/>
    <w:rsid w:val="00D96884"/>
    <w:rsid w:val="00DA08F6"/>
    <w:rsid w:val="00DA250E"/>
    <w:rsid w:val="00DA3FDD"/>
    <w:rsid w:val="00DA4B12"/>
    <w:rsid w:val="00DA6361"/>
    <w:rsid w:val="00DA7017"/>
    <w:rsid w:val="00DA7028"/>
    <w:rsid w:val="00DB1AD2"/>
    <w:rsid w:val="00DB2B58"/>
    <w:rsid w:val="00DB402E"/>
    <w:rsid w:val="00DB40D4"/>
    <w:rsid w:val="00DB5206"/>
    <w:rsid w:val="00DB5A6C"/>
    <w:rsid w:val="00DB6276"/>
    <w:rsid w:val="00DB63F5"/>
    <w:rsid w:val="00DB7065"/>
    <w:rsid w:val="00DC1799"/>
    <w:rsid w:val="00DC1A48"/>
    <w:rsid w:val="00DC1C6B"/>
    <w:rsid w:val="00DC2C2E"/>
    <w:rsid w:val="00DC323D"/>
    <w:rsid w:val="00DC3A91"/>
    <w:rsid w:val="00DC4AF0"/>
    <w:rsid w:val="00DC7886"/>
    <w:rsid w:val="00DD0CF2"/>
    <w:rsid w:val="00DD6046"/>
    <w:rsid w:val="00DE1554"/>
    <w:rsid w:val="00DE2901"/>
    <w:rsid w:val="00DE35E6"/>
    <w:rsid w:val="00DE44BA"/>
    <w:rsid w:val="00DE45EA"/>
    <w:rsid w:val="00DE590F"/>
    <w:rsid w:val="00DE75D3"/>
    <w:rsid w:val="00DE7DC1"/>
    <w:rsid w:val="00DF11B9"/>
    <w:rsid w:val="00DF1959"/>
    <w:rsid w:val="00DF2CE3"/>
    <w:rsid w:val="00DF3F7E"/>
    <w:rsid w:val="00DF7648"/>
    <w:rsid w:val="00E00E29"/>
    <w:rsid w:val="00E02B90"/>
    <w:rsid w:val="00E02BAB"/>
    <w:rsid w:val="00E0384E"/>
    <w:rsid w:val="00E0499F"/>
    <w:rsid w:val="00E04CEB"/>
    <w:rsid w:val="00E04E8D"/>
    <w:rsid w:val="00E0598A"/>
    <w:rsid w:val="00E060BC"/>
    <w:rsid w:val="00E11420"/>
    <w:rsid w:val="00E132FB"/>
    <w:rsid w:val="00E16048"/>
    <w:rsid w:val="00E16D50"/>
    <w:rsid w:val="00E170B7"/>
    <w:rsid w:val="00E177DD"/>
    <w:rsid w:val="00E20900"/>
    <w:rsid w:val="00E20C7F"/>
    <w:rsid w:val="00E2396E"/>
    <w:rsid w:val="00E24728"/>
    <w:rsid w:val="00E276AC"/>
    <w:rsid w:val="00E27F49"/>
    <w:rsid w:val="00E32201"/>
    <w:rsid w:val="00E34A35"/>
    <w:rsid w:val="00E35648"/>
    <w:rsid w:val="00E37C2F"/>
    <w:rsid w:val="00E41C28"/>
    <w:rsid w:val="00E41CCD"/>
    <w:rsid w:val="00E427E8"/>
    <w:rsid w:val="00E46308"/>
    <w:rsid w:val="00E4786E"/>
    <w:rsid w:val="00E51E17"/>
    <w:rsid w:val="00E52DAB"/>
    <w:rsid w:val="00E539B0"/>
    <w:rsid w:val="00E53E87"/>
    <w:rsid w:val="00E550BB"/>
    <w:rsid w:val="00E55994"/>
    <w:rsid w:val="00E57F81"/>
    <w:rsid w:val="00E60606"/>
    <w:rsid w:val="00E60C66"/>
    <w:rsid w:val="00E6164D"/>
    <w:rsid w:val="00E61715"/>
    <w:rsid w:val="00E618C9"/>
    <w:rsid w:val="00E61E53"/>
    <w:rsid w:val="00E62774"/>
    <w:rsid w:val="00E6307C"/>
    <w:rsid w:val="00E636FA"/>
    <w:rsid w:val="00E63E80"/>
    <w:rsid w:val="00E66C50"/>
    <w:rsid w:val="00E679D3"/>
    <w:rsid w:val="00E70882"/>
    <w:rsid w:val="00E71208"/>
    <w:rsid w:val="00E71444"/>
    <w:rsid w:val="00E717A1"/>
    <w:rsid w:val="00E71C91"/>
    <w:rsid w:val="00E720A1"/>
    <w:rsid w:val="00E75621"/>
    <w:rsid w:val="00E75DDA"/>
    <w:rsid w:val="00E773E8"/>
    <w:rsid w:val="00E818FC"/>
    <w:rsid w:val="00E83ADD"/>
    <w:rsid w:val="00E84F38"/>
    <w:rsid w:val="00E85623"/>
    <w:rsid w:val="00E87441"/>
    <w:rsid w:val="00E91385"/>
    <w:rsid w:val="00E91FAE"/>
    <w:rsid w:val="00E95E45"/>
    <w:rsid w:val="00E96E3F"/>
    <w:rsid w:val="00EA0458"/>
    <w:rsid w:val="00EA270C"/>
    <w:rsid w:val="00EA4974"/>
    <w:rsid w:val="00EA4EE7"/>
    <w:rsid w:val="00EA532E"/>
    <w:rsid w:val="00EA72B8"/>
    <w:rsid w:val="00EB06D9"/>
    <w:rsid w:val="00EB15C2"/>
    <w:rsid w:val="00EB192B"/>
    <w:rsid w:val="00EB19ED"/>
    <w:rsid w:val="00EB1CAB"/>
    <w:rsid w:val="00EB2858"/>
    <w:rsid w:val="00EB7D6F"/>
    <w:rsid w:val="00EC0F5A"/>
    <w:rsid w:val="00EC4265"/>
    <w:rsid w:val="00EC4CEB"/>
    <w:rsid w:val="00EC5A0D"/>
    <w:rsid w:val="00EC659E"/>
    <w:rsid w:val="00EC7138"/>
    <w:rsid w:val="00ED2072"/>
    <w:rsid w:val="00ED2AE0"/>
    <w:rsid w:val="00ED5553"/>
    <w:rsid w:val="00ED5BAA"/>
    <w:rsid w:val="00ED5E36"/>
    <w:rsid w:val="00ED6961"/>
    <w:rsid w:val="00ED7079"/>
    <w:rsid w:val="00EE3982"/>
    <w:rsid w:val="00EF0B96"/>
    <w:rsid w:val="00EF3486"/>
    <w:rsid w:val="00EF35C5"/>
    <w:rsid w:val="00EF44BB"/>
    <w:rsid w:val="00EF47AF"/>
    <w:rsid w:val="00EF53B6"/>
    <w:rsid w:val="00F00B73"/>
    <w:rsid w:val="00F01D25"/>
    <w:rsid w:val="00F02C22"/>
    <w:rsid w:val="00F0484B"/>
    <w:rsid w:val="00F07858"/>
    <w:rsid w:val="00F115CA"/>
    <w:rsid w:val="00F1314B"/>
    <w:rsid w:val="00F14817"/>
    <w:rsid w:val="00F14EBA"/>
    <w:rsid w:val="00F1510F"/>
    <w:rsid w:val="00F1533A"/>
    <w:rsid w:val="00F157DC"/>
    <w:rsid w:val="00F15E5A"/>
    <w:rsid w:val="00F17F0A"/>
    <w:rsid w:val="00F21B66"/>
    <w:rsid w:val="00F22D48"/>
    <w:rsid w:val="00F2361B"/>
    <w:rsid w:val="00F2668F"/>
    <w:rsid w:val="00F2742F"/>
    <w:rsid w:val="00F2753B"/>
    <w:rsid w:val="00F32537"/>
    <w:rsid w:val="00F339B9"/>
    <w:rsid w:val="00F33F8B"/>
    <w:rsid w:val="00F340B2"/>
    <w:rsid w:val="00F36912"/>
    <w:rsid w:val="00F37F25"/>
    <w:rsid w:val="00F43390"/>
    <w:rsid w:val="00F443B2"/>
    <w:rsid w:val="00F458D8"/>
    <w:rsid w:val="00F50237"/>
    <w:rsid w:val="00F52FD2"/>
    <w:rsid w:val="00F53430"/>
    <w:rsid w:val="00F53596"/>
    <w:rsid w:val="00F55BA8"/>
    <w:rsid w:val="00F55DB1"/>
    <w:rsid w:val="00F56287"/>
    <w:rsid w:val="00F56ACA"/>
    <w:rsid w:val="00F600FE"/>
    <w:rsid w:val="00F61BA3"/>
    <w:rsid w:val="00F62E4D"/>
    <w:rsid w:val="00F637CF"/>
    <w:rsid w:val="00F65954"/>
    <w:rsid w:val="00F66B34"/>
    <w:rsid w:val="00F67063"/>
    <w:rsid w:val="00F671E8"/>
    <w:rsid w:val="00F675B9"/>
    <w:rsid w:val="00F700E5"/>
    <w:rsid w:val="00F702B3"/>
    <w:rsid w:val="00F70453"/>
    <w:rsid w:val="00F711C9"/>
    <w:rsid w:val="00F7132D"/>
    <w:rsid w:val="00F71439"/>
    <w:rsid w:val="00F732B1"/>
    <w:rsid w:val="00F73CE8"/>
    <w:rsid w:val="00F74C59"/>
    <w:rsid w:val="00F75C3A"/>
    <w:rsid w:val="00F76B33"/>
    <w:rsid w:val="00F77799"/>
    <w:rsid w:val="00F8072B"/>
    <w:rsid w:val="00F80D33"/>
    <w:rsid w:val="00F82E30"/>
    <w:rsid w:val="00F82F2D"/>
    <w:rsid w:val="00F831CB"/>
    <w:rsid w:val="00F848A3"/>
    <w:rsid w:val="00F84ACF"/>
    <w:rsid w:val="00F85742"/>
    <w:rsid w:val="00F85BF8"/>
    <w:rsid w:val="00F871CE"/>
    <w:rsid w:val="00F87802"/>
    <w:rsid w:val="00F9142C"/>
    <w:rsid w:val="00F92C0A"/>
    <w:rsid w:val="00F9415B"/>
    <w:rsid w:val="00F9517E"/>
    <w:rsid w:val="00F951E4"/>
    <w:rsid w:val="00F9618C"/>
    <w:rsid w:val="00F9621F"/>
    <w:rsid w:val="00FA13C2"/>
    <w:rsid w:val="00FA1C27"/>
    <w:rsid w:val="00FA2780"/>
    <w:rsid w:val="00FA3874"/>
    <w:rsid w:val="00FA41A0"/>
    <w:rsid w:val="00FA74A0"/>
    <w:rsid w:val="00FA7F91"/>
    <w:rsid w:val="00FB121C"/>
    <w:rsid w:val="00FB1631"/>
    <w:rsid w:val="00FB1CDD"/>
    <w:rsid w:val="00FB1D22"/>
    <w:rsid w:val="00FB1FBF"/>
    <w:rsid w:val="00FB2B58"/>
    <w:rsid w:val="00FB2C2F"/>
    <w:rsid w:val="00FB305C"/>
    <w:rsid w:val="00FB6FBA"/>
    <w:rsid w:val="00FC2E3D"/>
    <w:rsid w:val="00FC3BDE"/>
    <w:rsid w:val="00FC6F69"/>
    <w:rsid w:val="00FD111D"/>
    <w:rsid w:val="00FD1DBE"/>
    <w:rsid w:val="00FD25A7"/>
    <w:rsid w:val="00FD27B6"/>
    <w:rsid w:val="00FD2943"/>
    <w:rsid w:val="00FD3689"/>
    <w:rsid w:val="00FD42A3"/>
    <w:rsid w:val="00FD7468"/>
    <w:rsid w:val="00FD7CE0"/>
    <w:rsid w:val="00FE0B3B"/>
    <w:rsid w:val="00FE0E5D"/>
    <w:rsid w:val="00FE1BE2"/>
    <w:rsid w:val="00FE5A3F"/>
    <w:rsid w:val="00FE6B93"/>
    <w:rsid w:val="00FE730A"/>
    <w:rsid w:val="00FF1DD7"/>
    <w:rsid w:val="00FF2928"/>
    <w:rsid w:val="00FF3B1A"/>
    <w:rsid w:val="00FF4453"/>
    <w:rsid w:val="00FF71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D647AF"/>
  <w15:docId w15:val="{ABAF1B10-9F84-40C4-B579-2E2DAA0D3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2363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603C5E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Pogrubienie">
    <w:name w:val="Strong"/>
    <w:basedOn w:val="Domylnaczcionkaakapitu"/>
    <w:uiPriority w:val="22"/>
    <w:qFormat/>
    <w:rsid w:val="00C869C7"/>
    <w:rPr>
      <w:b/>
      <w:bCs/>
    </w:rPr>
  </w:style>
  <w:style w:type="character" w:styleId="Hipercze">
    <w:name w:val="Hyperlink"/>
    <w:basedOn w:val="Domylnaczcionkaakapitu"/>
    <w:uiPriority w:val="99"/>
    <w:unhideWhenUsed/>
    <w:rsid w:val="00010C03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073A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073A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3073A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50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3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ip.legalis.pl/document-view.seam?documentId=mfrxilrtg4ytkmzxgm3tgltqmfyc4njvgm4dcmruge&amp;refSource=hyp" TargetMode="Externa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view.seam?documentId=mfrxilrtg4zdgmbtgq2toltqmfyc4obsgi3dcnzxgy&amp;refSource=hy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A623E69-DCB5-4FC4-82AE-F117C5A2B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15</Pages>
  <Words>4225</Words>
  <Characters>25353</Characters>
  <Application>Microsoft Office Word</Application>
  <DocSecurity>4</DocSecurity>
  <Lines>211</Lines>
  <Paragraphs>59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Taborski Grzegorz</dc:creator>
  <cp:lastModifiedBy>Kołakowska Iwona</cp:lastModifiedBy>
  <cp:revision>2</cp:revision>
  <cp:lastPrinted>2026-08-21T14:30:00Z</cp:lastPrinted>
  <dcterms:created xsi:type="dcterms:W3CDTF">2026-09-24T10:37:00Z</dcterms:created>
  <dcterms:modified xsi:type="dcterms:W3CDTF">2026-09-24T10:37:00Z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InformacjePubliczneInformacjeSektoraPublicznego</vt:lpwstr>
  </property>
  <property fmtid="{D5CDD505-2E9C-101B-9397-08002B2CF9AE}" pid="5" name="MFClassifiedBy">
    <vt:lpwstr>UxC4dwLulzfINJ8nQH+xvX5LNGipWa4BRSZhPgxsCvl2TQ2g//E4nv1Gy/RnUZty+AH9n1pMeXOJEK2Z5jFZaw==</vt:lpwstr>
  </property>
  <property fmtid="{D5CDD505-2E9C-101B-9397-08002B2CF9AE}" pid="6" name="MFClassificationDate">
    <vt:lpwstr>2026-03-13T06:21:06.4299970+01:00</vt:lpwstr>
  </property>
  <property fmtid="{D5CDD505-2E9C-101B-9397-08002B2CF9AE}" pid="7" name="MFClassifiedBySID">
    <vt:lpwstr>UxC4dwLulzfINJ8nQH+xvX5LNGipWa4BRSZhPgxsCvm42mrIC/DSDv0ggS+FjUN/2v1BBotkLlY5aAiEhoi6uUQlGyE5Z1k0RgWnMpl/KJykHPxL+ajqgh/0qYv8mE/M</vt:lpwstr>
  </property>
  <property fmtid="{D5CDD505-2E9C-101B-9397-08002B2CF9AE}" pid="8" name="MFGRNItemId">
    <vt:lpwstr>GRN-d80a177f-d699-458f-82e5-6d8ddbc69bc9</vt:lpwstr>
  </property>
  <property fmtid="{D5CDD505-2E9C-101B-9397-08002B2CF9AE}" pid="9" name="MFHash">
    <vt:lpwstr>xQxNWbhNOmTRPnIJ//aX4mN422i7+4sAoBIMmbLeauE=</vt:lpwstr>
  </property>
  <property fmtid="{D5CDD505-2E9C-101B-9397-08002B2CF9AE}" pid="10" name="MFVisualMarkingsSettings">
    <vt:lpwstr>HeaderAlignment=1;FooterAlignment=1</vt:lpwstr>
  </property>
  <property fmtid="{D5CDD505-2E9C-101B-9397-08002B2CF9AE}" pid="11" name="DLPManualFileClassification">
    <vt:lpwstr>{2755b7d9-e53d-4779-a40c-03797dcf43b3}</vt:lpwstr>
  </property>
  <property fmtid="{D5CDD505-2E9C-101B-9397-08002B2CF9AE}" pid="12" name="MFRefresh">
    <vt:lpwstr>False</vt:lpwstr>
  </property>
</Properties>
</file>