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EB390" w14:textId="77777777" w:rsidR="00AA3DDC" w:rsidRPr="00C3241B" w:rsidRDefault="00AA3DDC" w:rsidP="003E522C">
      <w:pPr>
        <w:keepNext/>
        <w:suppressAutoHyphens/>
        <w:spacing w:after="240" w:line="360" w:lineRule="auto"/>
        <w:jc w:val="center"/>
        <w:rPr>
          <w:rFonts w:ascii="Times" w:eastAsia="Times New Roman" w:hAnsi="Times" w:cs="Times"/>
          <w:caps/>
          <w:kern w:val="24"/>
          <w:sz w:val="24"/>
          <w:szCs w:val="24"/>
          <w14:ligatures w14:val="none"/>
        </w:rPr>
      </w:pPr>
      <w:r w:rsidRPr="00C3241B">
        <w:rPr>
          <w:rFonts w:ascii="Times" w:eastAsia="Times New Roman" w:hAnsi="Times" w:cs="Times"/>
          <w:caps/>
          <w:kern w:val="24"/>
          <w:sz w:val="24"/>
          <w:szCs w:val="24"/>
          <w14:ligatures w14:val="none"/>
        </w:rPr>
        <w:t>Uzasadnienie</w:t>
      </w:r>
    </w:p>
    <w:p w14:paraId="01CBBD15" w14:textId="73D18BB5" w:rsidR="009A5F9E" w:rsidRPr="009F0F8C" w:rsidRDefault="00AA3DDC" w:rsidP="00854E70">
      <w:pPr>
        <w:suppressAutoHyphens/>
        <w:autoSpaceDE w:val="0"/>
        <w:autoSpaceDN w:val="0"/>
        <w:adjustRightInd w:val="0"/>
        <w:spacing w:after="0" w:line="360" w:lineRule="auto"/>
        <w:jc w:val="both"/>
        <w:rPr>
          <w:rFonts w:ascii="Times New Roman" w:hAnsi="Times New Roman" w:cs="Times New Roman"/>
          <w:sz w:val="24"/>
          <w:szCs w:val="24"/>
        </w:rPr>
      </w:pPr>
      <w:r w:rsidRPr="009F0F8C">
        <w:rPr>
          <w:rFonts w:ascii="Times New Roman" w:eastAsia="Times New Roman" w:hAnsi="Times New Roman" w:cs="Times New Roman"/>
          <w:kern w:val="0"/>
          <w:sz w:val="24"/>
          <w:szCs w:val="24"/>
          <w:lang w:eastAsia="pl-PL"/>
          <w14:ligatures w14:val="none"/>
        </w:rPr>
        <w:t xml:space="preserve">Projekt ustawy </w:t>
      </w:r>
      <w:r w:rsidR="009A5F9E" w:rsidRPr="009F0F8C">
        <w:rPr>
          <w:rFonts w:ascii="Times New Roman" w:eastAsia="Times New Roman" w:hAnsi="Times New Roman" w:cs="Times New Roman"/>
          <w:kern w:val="0"/>
          <w:sz w:val="24"/>
          <w:szCs w:val="24"/>
          <w:lang w:eastAsia="pl-PL"/>
          <w14:ligatures w14:val="none"/>
        </w:rPr>
        <w:t xml:space="preserve">wprowadza </w:t>
      </w:r>
      <w:r w:rsidR="00854E70" w:rsidRPr="009F0F8C">
        <w:rPr>
          <w:rFonts w:ascii="Times New Roman" w:eastAsia="Times New Roman" w:hAnsi="Times New Roman" w:cs="Times New Roman"/>
          <w:kern w:val="0"/>
          <w:sz w:val="24"/>
          <w:szCs w:val="24"/>
          <w:lang w:eastAsia="pl-PL"/>
          <w14:ligatures w14:val="none"/>
        </w:rPr>
        <w:t xml:space="preserve">zmiany </w:t>
      </w:r>
      <w:r w:rsidRPr="009F0F8C">
        <w:rPr>
          <w:rFonts w:ascii="Times New Roman" w:eastAsia="Times New Roman" w:hAnsi="Times New Roman" w:cs="Times New Roman"/>
          <w:kern w:val="0"/>
          <w:sz w:val="24"/>
          <w:szCs w:val="24"/>
          <w:lang w:eastAsia="pl-PL"/>
          <w14:ligatures w14:val="none"/>
        </w:rPr>
        <w:t>w</w:t>
      </w:r>
      <w:r w:rsidR="00AC2FEE" w:rsidRPr="009F0F8C">
        <w:rPr>
          <w:rFonts w:ascii="Times New Roman" w:eastAsia="Times New Roman" w:hAnsi="Times New Roman" w:cs="Times New Roman"/>
          <w:kern w:val="0"/>
          <w:sz w:val="24"/>
          <w:szCs w:val="24"/>
          <w:lang w:eastAsia="pl-PL"/>
          <w14:ligatures w14:val="none"/>
        </w:rPr>
        <w:t xml:space="preserve"> </w:t>
      </w:r>
      <w:r w:rsidRPr="009F0F8C">
        <w:rPr>
          <w:rFonts w:ascii="Times New Roman" w:eastAsia="Times New Roman" w:hAnsi="Times New Roman" w:cs="Times New Roman"/>
          <w:kern w:val="0"/>
          <w:sz w:val="24"/>
          <w:szCs w:val="24"/>
          <w:lang w:eastAsia="pl-PL"/>
          <w14:ligatures w14:val="none"/>
        </w:rPr>
        <w:t>ustawie z dnia 15 kwietnia 2011 r. o działalności leczniczej (Dz. U. z 202</w:t>
      </w:r>
      <w:r w:rsidR="00AC2FEE" w:rsidRPr="009F0F8C">
        <w:rPr>
          <w:rFonts w:ascii="Times New Roman" w:eastAsia="Times New Roman" w:hAnsi="Times New Roman" w:cs="Times New Roman"/>
          <w:kern w:val="0"/>
          <w:sz w:val="24"/>
          <w:szCs w:val="24"/>
          <w:lang w:eastAsia="pl-PL"/>
          <w14:ligatures w14:val="none"/>
        </w:rPr>
        <w:t>6</w:t>
      </w:r>
      <w:r w:rsidRPr="009F0F8C">
        <w:rPr>
          <w:rFonts w:ascii="Times New Roman" w:eastAsia="Times New Roman" w:hAnsi="Times New Roman" w:cs="Times New Roman"/>
          <w:kern w:val="0"/>
          <w:sz w:val="24"/>
          <w:szCs w:val="24"/>
          <w:lang w:eastAsia="pl-PL"/>
          <w14:ligatures w14:val="none"/>
        </w:rPr>
        <w:t xml:space="preserve"> r. poz. </w:t>
      </w:r>
      <w:r w:rsidR="00AC2FEE" w:rsidRPr="009F0F8C">
        <w:rPr>
          <w:rFonts w:ascii="Times New Roman" w:eastAsia="Times New Roman" w:hAnsi="Times New Roman" w:cs="Times New Roman"/>
          <w:kern w:val="0"/>
          <w:sz w:val="24"/>
          <w:szCs w:val="24"/>
          <w:lang w:eastAsia="pl-PL"/>
          <w14:ligatures w14:val="none"/>
        </w:rPr>
        <w:t>156</w:t>
      </w:r>
      <w:r w:rsidR="001C711E" w:rsidRPr="009F0F8C">
        <w:rPr>
          <w:rFonts w:ascii="Times New Roman" w:eastAsia="Times New Roman" w:hAnsi="Times New Roman" w:cs="Times New Roman"/>
          <w:kern w:val="0"/>
          <w:sz w:val="24"/>
          <w:szCs w:val="24"/>
          <w:lang w:eastAsia="pl-PL"/>
          <w14:ligatures w14:val="none"/>
        </w:rPr>
        <w:t xml:space="preserve"> i 972</w:t>
      </w:r>
      <w:r w:rsidRPr="009F0F8C">
        <w:rPr>
          <w:rFonts w:ascii="Times New Roman" w:eastAsia="Times New Roman" w:hAnsi="Times New Roman" w:cs="Times New Roman"/>
          <w:kern w:val="0"/>
          <w:sz w:val="24"/>
          <w:szCs w:val="24"/>
          <w:lang w:eastAsia="pl-PL"/>
          <w14:ligatures w14:val="none"/>
        </w:rPr>
        <w:t>), zwanej dalej „ustawą o działalności leczniczej”</w:t>
      </w:r>
      <w:r w:rsidR="009A5F9E" w:rsidRPr="009F0F8C">
        <w:rPr>
          <w:rFonts w:ascii="Times New Roman" w:eastAsia="Times New Roman" w:hAnsi="Times New Roman" w:cs="Times New Roman"/>
          <w:kern w:val="0"/>
          <w:sz w:val="24"/>
          <w:szCs w:val="24"/>
          <w:lang w:eastAsia="pl-PL"/>
          <w14:ligatures w14:val="none"/>
        </w:rPr>
        <w:t>, w</w:t>
      </w:r>
      <w:r w:rsidR="006E172E">
        <w:rPr>
          <w:rFonts w:ascii="Times New Roman" w:eastAsia="Times New Roman" w:hAnsi="Times New Roman" w:cs="Times New Roman"/>
          <w:kern w:val="0"/>
          <w:sz w:val="24"/>
          <w:szCs w:val="24"/>
          <w:lang w:eastAsia="pl-PL"/>
          <w14:ligatures w14:val="none"/>
        </w:rPr>
        <w:t> </w:t>
      </w:r>
      <w:r w:rsidR="009A5F9E" w:rsidRPr="009F0F8C">
        <w:rPr>
          <w:rFonts w:ascii="Times New Roman" w:eastAsia="Times New Roman" w:hAnsi="Times New Roman" w:cs="Times New Roman"/>
          <w:kern w:val="0"/>
          <w:sz w:val="24"/>
          <w:szCs w:val="24"/>
          <w:lang w:eastAsia="pl-PL"/>
          <w14:ligatures w14:val="none"/>
        </w:rPr>
        <w:t>zakresie p</w:t>
      </w:r>
      <w:r w:rsidR="002620CC" w:rsidRPr="009F0F8C">
        <w:rPr>
          <w:rFonts w:ascii="Times New Roman" w:hAnsi="Times New Roman" w:cs="Times New Roman"/>
          <w:sz w:val="24"/>
          <w:szCs w:val="24"/>
        </w:rPr>
        <w:t>rzepis</w:t>
      </w:r>
      <w:r w:rsidR="009A5F9E" w:rsidRPr="009F0F8C">
        <w:rPr>
          <w:rFonts w:ascii="Times New Roman" w:hAnsi="Times New Roman" w:cs="Times New Roman"/>
          <w:sz w:val="24"/>
          <w:szCs w:val="24"/>
        </w:rPr>
        <w:t>ów</w:t>
      </w:r>
      <w:r w:rsidR="002620CC" w:rsidRPr="009F0F8C">
        <w:rPr>
          <w:rFonts w:ascii="Times New Roman" w:hAnsi="Times New Roman" w:cs="Times New Roman"/>
          <w:sz w:val="24"/>
          <w:szCs w:val="24"/>
        </w:rPr>
        <w:t xml:space="preserve"> art. 26</w:t>
      </w:r>
      <w:r w:rsidR="00D32C1F">
        <w:rPr>
          <w:rFonts w:ascii="Times New Roman" w:hAnsi="Times New Roman" w:cs="Times New Roman"/>
          <w:sz w:val="24"/>
          <w:szCs w:val="24"/>
        </w:rPr>
        <w:t xml:space="preserve"> i art. </w:t>
      </w:r>
      <w:r w:rsidR="002620CC" w:rsidRPr="009F0F8C">
        <w:rPr>
          <w:rFonts w:ascii="Times New Roman" w:hAnsi="Times New Roman" w:cs="Times New Roman"/>
          <w:sz w:val="24"/>
          <w:szCs w:val="24"/>
        </w:rPr>
        <w:t>27</w:t>
      </w:r>
      <w:r w:rsidR="009A5F9E" w:rsidRPr="009F0F8C">
        <w:rPr>
          <w:rFonts w:ascii="Times New Roman" w:hAnsi="Times New Roman" w:cs="Times New Roman"/>
          <w:sz w:val="24"/>
          <w:szCs w:val="24"/>
        </w:rPr>
        <w:t xml:space="preserve"> </w:t>
      </w:r>
      <w:r w:rsidR="002620CC" w:rsidRPr="009F0F8C">
        <w:rPr>
          <w:rFonts w:ascii="Times New Roman" w:hAnsi="Times New Roman" w:cs="Times New Roman"/>
          <w:sz w:val="24"/>
          <w:szCs w:val="24"/>
        </w:rPr>
        <w:t>dotyczą</w:t>
      </w:r>
      <w:r w:rsidR="00854E70" w:rsidRPr="009F0F8C">
        <w:rPr>
          <w:rFonts w:ascii="Times New Roman" w:hAnsi="Times New Roman" w:cs="Times New Roman"/>
          <w:sz w:val="24"/>
          <w:szCs w:val="24"/>
        </w:rPr>
        <w:t>cych</w:t>
      </w:r>
      <w:r w:rsidR="002620CC" w:rsidRPr="009F0F8C">
        <w:rPr>
          <w:rFonts w:ascii="Times New Roman" w:hAnsi="Times New Roman" w:cs="Times New Roman"/>
          <w:sz w:val="24"/>
          <w:szCs w:val="24"/>
        </w:rPr>
        <w:t xml:space="preserve"> </w:t>
      </w:r>
      <w:r w:rsidR="00854E70" w:rsidRPr="009F0F8C">
        <w:rPr>
          <w:rFonts w:ascii="Times New Roman" w:hAnsi="Times New Roman" w:cs="Times New Roman"/>
          <w:sz w:val="24"/>
          <w:szCs w:val="24"/>
        </w:rPr>
        <w:t xml:space="preserve">umowy </w:t>
      </w:r>
      <w:r w:rsidR="002620CC" w:rsidRPr="009F0F8C">
        <w:rPr>
          <w:rFonts w:ascii="Times New Roman" w:hAnsi="Times New Roman" w:cs="Times New Roman"/>
          <w:sz w:val="24"/>
          <w:szCs w:val="24"/>
        </w:rPr>
        <w:t>podwykonawstwa świadczeń zdrowotnych</w:t>
      </w:r>
      <w:r w:rsidR="00854E70" w:rsidRPr="009F0F8C">
        <w:rPr>
          <w:rFonts w:ascii="Times New Roman" w:hAnsi="Times New Roman" w:cs="Times New Roman"/>
          <w:sz w:val="24"/>
          <w:szCs w:val="24"/>
        </w:rPr>
        <w:t xml:space="preserve">, </w:t>
      </w:r>
      <w:r w:rsidR="00AE1E70" w:rsidRPr="009F0F8C">
        <w:rPr>
          <w:rFonts w:ascii="Times New Roman" w:hAnsi="Times New Roman" w:cs="Times New Roman"/>
          <w:sz w:val="24"/>
          <w:szCs w:val="24"/>
        </w:rPr>
        <w:t>zwan</w:t>
      </w:r>
      <w:r w:rsidR="00AE1E70">
        <w:rPr>
          <w:rFonts w:ascii="Times New Roman" w:hAnsi="Times New Roman" w:cs="Times New Roman"/>
          <w:sz w:val="24"/>
          <w:szCs w:val="24"/>
        </w:rPr>
        <w:t>ej</w:t>
      </w:r>
      <w:r w:rsidR="00AE1E70" w:rsidRPr="009F0F8C">
        <w:rPr>
          <w:rFonts w:ascii="Times New Roman" w:hAnsi="Times New Roman" w:cs="Times New Roman"/>
          <w:sz w:val="24"/>
          <w:szCs w:val="24"/>
        </w:rPr>
        <w:t xml:space="preserve"> </w:t>
      </w:r>
      <w:r w:rsidR="00854E70" w:rsidRPr="009F0F8C">
        <w:rPr>
          <w:rFonts w:ascii="Times New Roman" w:hAnsi="Times New Roman" w:cs="Times New Roman"/>
          <w:sz w:val="24"/>
          <w:szCs w:val="24"/>
        </w:rPr>
        <w:t>dalej „umową”</w:t>
      </w:r>
      <w:r w:rsidR="006E172E">
        <w:rPr>
          <w:rFonts w:ascii="Times New Roman" w:hAnsi="Times New Roman" w:cs="Times New Roman"/>
          <w:sz w:val="24"/>
          <w:szCs w:val="24"/>
        </w:rPr>
        <w:t>,</w:t>
      </w:r>
      <w:r w:rsidR="007E42AD">
        <w:t xml:space="preserve"> </w:t>
      </w:r>
      <w:r w:rsidR="007E42AD" w:rsidRPr="0084317F">
        <w:rPr>
          <w:rFonts w:ascii="Times New Roman" w:hAnsi="Times New Roman" w:cs="Times New Roman"/>
          <w:sz w:val="24"/>
          <w:szCs w:val="24"/>
        </w:rPr>
        <w:t>oraz w ustawie</w:t>
      </w:r>
      <w:r w:rsidR="007E42AD" w:rsidRPr="0084317F">
        <w:rPr>
          <w:rFonts w:ascii="Times New Roman" w:hAnsi="Times New Roman" w:cs="Times New Roman"/>
        </w:rPr>
        <w:t xml:space="preserve"> </w:t>
      </w:r>
      <w:r w:rsidR="007E42AD" w:rsidRPr="007E42AD">
        <w:rPr>
          <w:rFonts w:ascii="Times New Roman" w:hAnsi="Times New Roman" w:cs="Times New Roman"/>
          <w:sz w:val="24"/>
          <w:szCs w:val="24"/>
        </w:rPr>
        <w:t>z dnia 28 kwietnia 2011 r. o systemie informacji w ochronie zdrowia (Dz. U. z 2026 r. poz. 208, z późn. zm.)</w:t>
      </w:r>
      <w:r w:rsidR="0019010D">
        <w:rPr>
          <w:rFonts w:ascii="Times New Roman" w:hAnsi="Times New Roman" w:cs="Times New Roman"/>
          <w:sz w:val="24"/>
          <w:szCs w:val="24"/>
        </w:rPr>
        <w:t>.</w:t>
      </w:r>
    </w:p>
    <w:p w14:paraId="4129CF18" w14:textId="48E984BB" w:rsidR="002620CC" w:rsidRPr="009F0F8C" w:rsidRDefault="002620CC" w:rsidP="00854E70">
      <w:pPr>
        <w:suppressAutoHyphens/>
        <w:autoSpaceDE w:val="0"/>
        <w:autoSpaceDN w:val="0"/>
        <w:adjustRightInd w:val="0"/>
        <w:spacing w:after="0" w:line="360" w:lineRule="auto"/>
        <w:jc w:val="both"/>
        <w:rPr>
          <w:rFonts w:ascii="Times New Roman" w:eastAsia="Times New Roman" w:hAnsi="Times New Roman" w:cs="Times New Roman"/>
          <w:kern w:val="0"/>
          <w:sz w:val="24"/>
          <w:szCs w:val="24"/>
          <w:lang w:eastAsia="pl-PL"/>
          <w14:ligatures w14:val="none"/>
        </w:rPr>
      </w:pPr>
      <w:r w:rsidRPr="009F0F8C">
        <w:rPr>
          <w:rFonts w:ascii="Times New Roman" w:hAnsi="Times New Roman" w:cs="Times New Roman"/>
          <w:sz w:val="24"/>
          <w:szCs w:val="24"/>
        </w:rPr>
        <w:t>Na podstawie</w:t>
      </w:r>
      <w:r w:rsidR="00854E70" w:rsidRPr="009F0F8C">
        <w:rPr>
          <w:rFonts w:ascii="Times New Roman" w:hAnsi="Times New Roman" w:cs="Times New Roman"/>
          <w:sz w:val="24"/>
          <w:szCs w:val="24"/>
        </w:rPr>
        <w:t xml:space="preserve"> umowy</w:t>
      </w:r>
      <w:r w:rsidR="00D32C1F">
        <w:rPr>
          <w:rFonts w:ascii="Times New Roman" w:hAnsi="Times New Roman" w:cs="Times New Roman"/>
          <w:sz w:val="24"/>
          <w:szCs w:val="24"/>
        </w:rPr>
        <w:t xml:space="preserve"> </w:t>
      </w:r>
      <w:r w:rsidRPr="009F0F8C">
        <w:rPr>
          <w:rFonts w:ascii="Times New Roman" w:hAnsi="Times New Roman" w:cs="Times New Roman"/>
          <w:sz w:val="24"/>
          <w:szCs w:val="24"/>
        </w:rPr>
        <w:t>podmioty lecznicze udzielają zamówień</w:t>
      </w:r>
      <w:r w:rsidR="009A5F9E" w:rsidRPr="009F0F8C">
        <w:rPr>
          <w:rFonts w:ascii="Times New Roman" w:hAnsi="Times New Roman" w:cs="Times New Roman"/>
          <w:sz w:val="24"/>
          <w:szCs w:val="24"/>
        </w:rPr>
        <w:t xml:space="preserve"> </w:t>
      </w:r>
      <w:r w:rsidRPr="009F0F8C">
        <w:rPr>
          <w:rFonts w:ascii="Times New Roman" w:hAnsi="Times New Roman" w:cs="Times New Roman"/>
          <w:sz w:val="24"/>
          <w:szCs w:val="24"/>
        </w:rPr>
        <w:t>w określonym zakresie</w:t>
      </w:r>
      <w:r w:rsidR="009A5F9E" w:rsidRPr="009F0F8C">
        <w:rPr>
          <w:rFonts w:ascii="Times New Roman" w:hAnsi="Times New Roman" w:cs="Times New Roman"/>
          <w:sz w:val="24"/>
          <w:szCs w:val="24"/>
        </w:rPr>
        <w:t xml:space="preserve"> na realizację</w:t>
      </w:r>
      <w:r w:rsidRPr="009F0F8C">
        <w:rPr>
          <w:rFonts w:ascii="Times New Roman" w:hAnsi="Times New Roman" w:cs="Times New Roman"/>
          <w:sz w:val="24"/>
          <w:szCs w:val="24"/>
        </w:rPr>
        <w:t xml:space="preserve"> świadczeń zdrowotnych podmiotom wykonującym działalność </w:t>
      </w:r>
      <w:r w:rsidR="004E7EF1" w:rsidRPr="009F0F8C">
        <w:rPr>
          <w:rFonts w:ascii="Times New Roman" w:hAnsi="Times New Roman" w:cs="Times New Roman"/>
          <w:sz w:val="24"/>
          <w:szCs w:val="24"/>
        </w:rPr>
        <w:t>leczniczą</w:t>
      </w:r>
      <w:r w:rsidRPr="009F0F8C">
        <w:rPr>
          <w:rFonts w:ascii="Times New Roman" w:hAnsi="Times New Roman" w:cs="Times New Roman"/>
          <w:sz w:val="24"/>
          <w:szCs w:val="24"/>
        </w:rPr>
        <w:t xml:space="preserve"> lub osobom legitymującym się nabyciem fachowych kwalifikacji do udzielania świadczeń zdrowotnych w</w:t>
      </w:r>
      <w:r w:rsidR="006E172E">
        <w:rPr>
          <w:rFonts w:ascii="Times New Roman" w:hAnsi="Times New Roman" w:cs="Times New Roman"/>
          <w:sz w:val="24"/>
          <w:szCs w:val="24"/>
        </w:rPr>
        <w:t> </w:t>
      </w:r>
      <w:r w:rsidRPr="009F0F8C">
        <w:rPr>
          <w:rFonts w:ascii="Times New Roman" w:hAnsi="Times New Roman" w:cs="Times New Roman"/>
          <w:sz w:val="24"/>
          <w:szCs w:val="24"/>
        </w:rPr>
        <w:t xml:space="preserve">określonym zakresie lub określonej dziedzinie medycyny, zwanymi dalej </w:t>
      </w:r>
      <w:r w:rsidR="00CD5040" w:rsidRPr="009F0F8C">
        <w:rPr>
          <w:rFonts w:ascii="Times New Roman" w:hAnsi="Times New Roman" w:cs="Times New Roman"/>
          <w:sz w:val="24"/>
          <w:szCs w:val="24"/>
        </w:rPr>
        <w:t>„</w:t>
      </w:r>
      <w:r w:rsidRPr="009F0F8C">
        <w:rPr>
          <w:rFonts w:ascii="Times New Roman" w:hAnsi="Times New Roman" w:cs="Times New Roman"/>
          <w:sz w:val="24"/>
          <w:szCs w:val="24"/>
        </w:rPr>
        <w:t>przyjmującymi zamówienie</w:t>
      </w:r>
      <w:r w:rsidR="00CD5040" w:rsidRPr="009F0F8C">
        <w:rPr>
          <w:rFonts w:ascii="Times New Roman" w:hAnsi="Times New Roman" w:cs="Times New Roman"/>
          <w:sz w:val="24"/>
          <w:szCs w:val="24"/>
        </w:rPr>
        <w:t>”</w:t>
      </w:r>
      <w:r w:rsidRPr="009F0F8C">
        <w:rPr>
          <w:rFonts w:ascii="Times New Roman" w:hAnsi="Times New Roman" w:cs="Times New Roman"/>
          <w:sz w:val="24"/>
          <w:szCs w:val="24"/>
        </w:rPr>
        <w:t>.</w:t>
      </w:r>
    </w:p>
    <w:p w14:paraId="4C0B01C8" w14:textId="28781334" w:rsidR="00AA45DE" w:rsidRPr="009F0F8C" w:rsidRDefault="002620CC" w:rsidP="00AA45DE">
      <w:pPr>
        <w:suppressAutoHyphens/>
        <w:autoSpaceDE w:val="0"/>
        <w:autoSpaceDN w:val="0"/>
        <w:adjustRightInd w:val="0"/>
        <w:spacing w:after="0" w:line="360" w:lineRule="auto"/>
        <w:jc w:val="both"/>
        <w:rPr>
          <w:rFonts w:ascii="Times New Roman" w:eastAsia="Times New Roman" w:hAnsi="Times New Roman" w:cs="Times New Roman"/>
          <w:kern w:val="0"/>
          <w:sz w:val="24"/>
          <w:szCs w:val="24"/>
          <w:lang w:eastAsia="pl-PL"/>
          <w14:ligatures w14:val="none"/>
        </w:rPr>
      </w:pPr>
      <w:r w:rsidRPr="009F0F8C">
        <w:rPr>
          <w:rFonts w:ascii="Times New Roman" w:hAnsi="Times New Roman" w:cs="Times New Roman"/>
          <w:sz w:val="24"/>
          <w:szCs w:val="24"/>
        </w:rPr>
        <w:t xml:space="preserve">W praktyce </w:t>
      </w:r>
      <w:r w:rsidR="00E5116D" w:rsidRPr="009F0F8C">
        <w:rPr>
          <w:rFonts w:ascii="Times New Roman" w:hAnsi="Times New Roman" w:cs="Times New Roman"/>
          <w:sz w:val="24"/>
          <w:szCs w:val="24"/>
        </w:rPr>
        <w:t>udzielającymi zamówienia</w:t>
      </w:r>
      <w:r w:rsidRPr="009F0F8C">
        <w:rPr>
          <w:rFonts w:ascii="Times New Roman" w:hAnsi="Times New Roman" w:cs="Times New Roman"/>
          <w:sz w:val="24"/>
          <w:szCs w:val="24"/>
        </w:rPr>
        <w:t xml:space="preserve"> są najczęściej podmioty lecznicze działające w formie samodzielnych publicznych</w:t>
      </w:r>
      <w:r w:rsidR="00DD5AF1" w:rsidRPr="009F0F8C">
        <w:rPr>
          <w:rFonts w:ascii="Times New Roman" w:hAnsi="Times New Roman" w:cs="Times New Roman"/>
          <w:sz w:val="24"/>
          <w:szCs w:val="24"/>
        </w:rPr>
        <w:t xml:space="preserve"> zakładów opieki zdrowotnej</w:t>
      </w:r>
      <w:r w:rsidRPr="009F0F8C">
        <w:rPr>
          <w:rFonts w:ascii="Times New Roman" w:hAnsi="Times New Roman" w:cs="Times New Roman"/>
          <w:sz w:val="24"/>
          <w:szCs w:val="24"/>
        </w:rPr>
        <w:t xml:space="preserve"> oraz spółek kapitałowych</w:t>
      </w:r>
      <w:r w:rsidR="009A5F9E" w:rsidRPr="009F0F8C">
        <w:rPr>
          <w:rFonts w:ascii="Times New Roman" w:hAnsi="Times New Roman" w:cs="Times New Roman"/>
          <w:sz w:val="24"/>
          <w:szCs w:val="24"/>
        </w:rPr>
        <w:t xml:space="preserve"> </w:t>
      </w:r>
      <w:r w:rsidR="009A5F9E" w:rsidRPr="009F0F8C">
        <w:rPr>
          <w:rFonts w:ascii="Times New Roman" w:hAnsi="Times New Roman" w:cs="Times New Roman"/>
          <w:sz w:val="24"/>
          <w:szCs w:val="24"/>
        </w:rPr>
        <w:br/>
      </w:r>
      <w:r w:rsidRPr="009F0F8C">
        <w:rPr>
          <w:rFonts w:ascii="Times New Roman" w:hAnsi="Times New Roman" w:cs="Times New Roman"/>
          <w:sz w:val="24"/>
          <w:szCs w:val="24"/>
        </w:rPr>
        <w:t>z wyłącznym albo większościowym udziałem podmiotów publicznych, w zdecydowanej większości przypadków jednostek samorządu terytorialnego.</w:t>
      </w:r>
    </w:p>
    <w:p w14:paraId="54BE8915" w14:textId="7286C67B" w:rsidR="00AA45DE" w:rsidRPr="009F0F8C" w:rsidRDefault="00854E70" w:rsidP="00A22D98">
      <w:pPr>
        <w:tabs>
          <w:tab w:val="left" w:pos="851"/>
        </w:tabs>
        <w:suppressAutoHyphens/>
        <w:autoSpaceDE w:val="0"/>
        <w:autoSpaceDN w:val="0"/>
        <w:adjustRightInd w:val="0"/>
        <w:spacing w:after="0" w:line="360" w:lineRule="auto"/>
        <w:jc w:val="both"/>
        <w:rPr>
          <w:rFonts w:ascii="Times New Roman" w:eastAsia="Times New Roman" w:hAnsi="Times New Roman" w:cs="Times New Roman"/>
          <w:kern w:val="0"/>
          <w:sz w:val="24"/>
          <w:szCs w:val="24"/>
          <w:lang w:eastAsia="pl-PL"/>
          <w14:ligatures w14:val="none"/>
        </w:rPr>
      </w:pPr>
      <w:r w:rsidRPr="009F0F8C">
        <w:rPr>
          <w:rFonts w:ascii="Times New Roman" w:hAnsi="Times New Roman" w:cs="Times New Roman"/>
          <w:sz w:val="24"/>
          <w:szCs w:val="24"/>
        </w:rPr>
        <w:t xml:space="preserve">Umowy </w:t>
      </w:r>
      <w:r w:rsidR="002620CC" w:rsidRPr="009F0F8C">
        <w:rPr>
          <w:rFonts w:ascii="Times New Roman" w:hAnsi="Times New Roman" w:cs="Times New Roman"/>
          <w:sz w:val="24"/>
          <w:szCs w:val="24"/>
        </w:rPr>
        <w:t>są specyficzną formą zamówienia o charakterze publicznym</w:t>
      </w:r>
      <w:r w:rsidR="004B217F" w:rsidRPr="009F0F8C">
        <w:rPr>
          <w:rFonts w:ascii="Times New Roman" w:hAnsi="Times New Roman" w:cs="Times New Roman"/>
          <w:sz w:val="24"/>
          <w:szCs w:val="24"/>
        </w:rPr>
        <w:t>,</w:t>
      </w:r>
      <w:r w:rsidR="002620CC" w:rsidRPr="009F0F8C">
        <w:rPr>
          <w:rFonts w:ascii="Times New Roman" w:hAnsi="Times New Roman" w:cs="Times New Roman"/>
          <w:sz w:val="24"/>
          <w:szCs w:val="24"/>
        </w:rPr>
        <w:t xml:space="preserve"> do którego jednak nie mają zastosowania przepisy ustawy </w:t>
      </w:r>
      <w:r w:rsidR="009A5F9E" w:rsidRPr="009F0F8C">
        <w:rPr>
          <w:rFonts w:ascii="Times New Roman" w:hAnsi="Times New Roman" w:cs="Times New Roman"/>
          <w:sz w:val="24"/>
          <w:szCs w:val="24"/>
        </w:rPr>
        <w:t xml:space="preserve">– </w:t>
      </w:r>
      <w:r w:rsidR="002620CC" w:rsidRPr="009F0F8C">
        <w:rPr>
          <w:rFonts w:ascii="Times New Roman" w:hAnsi="Times New Roman" w:cs="Times New Roman"/>
          <w:sz w:val="24"/>
          <w:szCs w:val="24"/>
        </w:rPr>
        <w:t>Prawo</w:t>
      </w:r>
      <w:r w:rsidR="009A5F9E" w:rsidRPr="009F0F8C">
        <w:rPr>
          <w:rFonts w:ascii="Times New Roman" w:hAnsi="Times New Roman" w:cs="Times New Roman"/>
          <w:sz w:val="24"/>
          <w:szCs w:val="24"/>
        </w:rPr>
        <w:t xml:space="preserve"> </w:t>
      </w:r>
      <w:r w:rsidR="002620CC" w:rsidRPr="009F0F8C">
        <w:rPr>
          <w:rFonts w:ascii="Times New Roman" w:hAnsi="Times New Roman" w:cs="Times New Roman"/>
          <w:sz w:val="24"/>
          <w:szCs w:val="24"/>
        </w:rPr>
        <w:t xml:space="preserve">zamówień publicznych. </w:t>
      </w:r>
    </w:p>
    <w:p w14:paraId="78AD6276" w14:textId="44AA89AF" w:rsidR="00AA45DE" w:rsidRPr="009F0F8C" w:rsidRDefault="002620CC" w:rsidP="00AA45DE">
      <w:pPr>
        <w:suppressAutoHyphens/>
        <w:autoSpaceDE w:val="0"/>
        <w:autoSpaceDN w:val="0"/>
        <w:adjustRightInd w:val="0"/>
        <w:spacing w:after="0" w:line="360" w:lineRule="auto"/>
        <w:jc w:val="both"/>
        <w:rPr>
          <w:rFonts w:ascii="Times New Roman" w:eastAsia="Times New Roman" w:hAnsi="Times New Roman" w:cs="Times New Roman"/>
          <w:kern w:val="0"/>
          <w:sz w:val="24"/>
          <w:szCs w:val="24"/>
          <w:lang w:eastAsia="pl-PL"/>
          <w14:ligatures w14:val="none"/>
        </w:rPr>
      </w:pPr>
      <w:r w:rsidRPr="009F0F8C">
        <w:rPr>
          <w:rFonts w:ascii="Times New Roman" w:hAnsi="Times New Roman" w:cs="Times New Roman"/>
          <w:sz w:val="24"/>
          <w:szCs w:val="24"/>
        </w:rPr>
        <w:t xml:space="preserve">Udzielenie zamówienia następuje w trybie konkursu ofert. Do konkursu ofert stosuje się odpowiednio art. 140, art. 141, art. 146 ust. 1, art. 147, art. 148 ust. 1, art. 149, art. 150, art. 151 ust. 1, 2 i 4–6, art. 152, art. 153 i art. 154 ust. 1 i 2 ustawy z dnia 27 sierpnia 2004 r. </w:t>
      </w:r>
      <w:r w:rsidR="009A5F9E" w:rsidRPr="009F0F8C">
        <w:rPr>
          <w:rFonts w:ascii="Times New Roman" w:hAnsi="Times New Roman" w:cs="Times New Roman"/>
          <w:sz w:val="24"/>
          <w:szCs w:val="24"/>
        </w:rPr>
        <w:br/>
      </w:r>
      <w:r w:rsidRPr="009F0F8C">
        <w:rPr>
          <w:rFonts w:ascii="Times New Roman" w:hAnsi="Times New Roman" w:cs="Times New Roman"/>
          <w:sz w:val="24"/>
          <w:szCs w:val="24"/>
        </w:rPr>
        <w:t>o świadczeniach opieki zdrowotnej finansowanych ze środków publicznych</w:t>
      </w:r>
      <w:r w:rsidR="00CC0F7B" w:rsidRPr="009F0F8C">
        <w:rPr>
          <w:rFonts w:ascii="Times New Roman" w:hAnsi="Times New Roman" w:cs="Times New Roman"/>
          <w:sz w:val="24"/>
          <w:szCs w:val="24"/>
        </w:rPr>
        <w:t xml:space="preserve"> (Dz. U. z 2025 r. poz. 1461, z późn. zm.)</w:t>
      </w:r>
      <w:r w:rsidRPr="009F0F8C">
        <w:rPr>
          <w:rFonts w:ascii="Times New Roman" w:hAnsi="Times New Roman" w:cs="Times New Roman"/>
          <w:sz w:val="24"/>
          <w:szCs w:val="24"/>
        </w:rPr>
        <w:t xml:space="preserve">, przy czym prawa i obowiązki Prezesa </w:t>
      </w:r>
      <w:r w:rsidR="00CC0F7B" w:rsidRPr="009F0F8C">
        <w:rPr>
          <w:rFonts w:ascii="Times New Roman" w:hAnsi="Times New Roman" w:cs="Times New Roman"/>
          <w:sz w:val="24"/>
          <w:szCs w:val="24"/>
        </w:rPr>
        <w:t xml:space="preserve">Narodowego </w:t>
      </w:r>
      <w:r w:rsidRPr="009F0F8C">
        <w:rPr>
          <w:rFonts w:ascii="Times New Roman" w:hAnsi="Times New Roman" w:cs="Times New Roman"/>
          <w:sz w:val="24"/>
          <w:szCs w:val="24"/>
        </w:rPr>
        <w:t>Funduszu</w:t>
      </w:r>
      <w:r w:rsidR="00CC0F7B" w:rsidRPr="009F0F8C">
        <w:rPr>
          <w:rFonts w:ascii="Times New Roman" w:hAnsi="Times New Roman" w:cs="Times New Roman"/>
          <w:sz w:val="24"/>
          <w:szCs w:val="24"/>
        </w:rPr>
        <w:t xml:space="preserve"> Zdrowia </w:t>
      </w:r>
      <w:r w:rsidRPr="009F0F8C">
        <w:rPr>
          <w:rFonts w:ascii="Times New Roman" w:hAnsi="Times New Roman" w:cs="Times New Roman"/>
          <w:sz w:val="24"/>
          <w:szCs w:val="24"/>
        </w:rPr>
        <w:t xml:space="preserve"> i dyrektora oddziału wojewódzkiego </w:t>
      </w:r>
      <w:r w:rsidR="00CC0F7B" w:rsidRPr="009F0F8C">
        <w:rPr>
          <w:rFonts w:ascii="Times New Roman" w:hAnsi="Times New Roman" w:cs="Times New Roman"/>
          <w:sz w:val="24"/>
          <w:szCs w:val="24"/>
        </w:rPr>
        <w:t>Narodowego Funduszu Zdrowia</w:t>
      </w:r>
      <w:r w:rsidRPr="009F0F8C">
        <w:rPr>
          <w:rFonts w:ascii="Times New Roman" w:hAnsi="Times New Roman" w:cs="Times New Roman"/>
          <w:sz w:val="24"/>
          <w:szCs w:val="24"/>
        </w:rPr>
        <w:t xml:space="preserve"> wykonuje kierownik podmiotu leczniczego udzielającego zamówienia.</w:t>
      </w:r>
    </w:p>
    <w:p w14:paraId="4F6D2E31" w14:textId="2C6C8FE4" w:rsidR="00E85E6D" w:rsidRDefault="00621307" w:rsidP="00AA45DE">
      <w:pPr>
        <w:suppressAutoHyphens/>
        <w:autoSpaceDE w:val="0"/>
        <w:autoSpaceDN w:val="0"/>
        <w:adjustRightInd w:val="0"/>
        <w:spacing w:after="0" w:line="360" w:lineRule="auto"/>
        <w:jc w:val="both"/>
        <w:rPr>
          <w:rFonts w:ascii="Times New Roman" w:hAnsi="Times New Roman" w:cs="Times New Roman"/>
          <w:sz w:val="24"/>
          <w:szCs w:val="24"/>
        </w:rPr>
      </w:pPr>
      <w:r w:rsidRPr="009F0F8C">
        <w:rPr>
          <w:rFonts w:ascii="Times New Roman" w:hAnsi="Times New Roman" w:cs="Times New Roman"/>
          <w:sz w:val="24"/>
          <w:szCs w:val="24"/>
        </w:rPr>
        <w:t xml:space="preserve">Projektowana regulacja </w:t>
      </w:r>
      <w:r w:rsidR="009A5F9E" w:rsidRPr="009F0F8C">
        <w:rPr>
          <w:rFonts w:ascii="Times New Roman" w:hAnsi="Times New Roman" w:cs="Times New Roman"/>
          <w:sz w:val="24"/>
          <w:szCs w:val="24"/>
        </w:rPr>
        <w:t>wprowadza obowiązek</w:t>
      </w:r>
      <w:r w:rsidR="00B23414" w:rsidRPr="009F0F8C">
        <w:rPr>
          <w:rFonts w:ascii="Times New Roman" w:hAnsi="Times New Roman" w:cs="Times New Roman"/>
          <w:sz w:val="24"/>
          <w:szCs w:val="24"/>
        </w:rPr>
        <w:t xml:space="preserve"> </w:t>
      </w:r>
      <w:r w:rsidR="00854E70" w:rsidRPr="009F0F8C">
        <w:rPr>
          <w:rFonts w:ascii="Times New Roman" w:hAnsi="Times New Roman" w:cs="Times New Roman"/>
          <w:sz w:val="24"/>
          <w:szCs w:val="24"/>
        </w:rPr>
        <w:t>umieszczania</w:t>
      </w:r>
      <w:r w:rsidR="00E85E6D">
        <w:rPr>
          <w:rFonts w:ascii="Times New Roman" w:hAnsi="Times New Roman" w:cs="Times New Roman"/>
          <w:sz w:val="24"/>
          <w:szCs w:val="24"/>
        </w:rPr>
        <w:t xml:space="preserve"> przez </w:t>
      </w:r>
      <w:r w:rsidR="00E85E6D" w:rsidRPr="00E85E6D">
        <w:rPr>
          <w:rFonts w:ascii="Times New Roman" w:hAnsi="Times New Roman" w:cs="Times New Roman"/>
          <w:sz w:val="24"/>
          <w:szCs w:val="24"/>
        </w:rPr>
        <w:t>udzielającego zamówienie</w:t>
      </w:r>
      <w:r w:rsidR="00854E70" w:rsidRPr="009F0F8C">
        <w:rPr>
          <w:rFonts w:ascii="Times New Roman" w:hAnsi="Times New Roman" w:cs="Times New Roman"/>
          <w:sz w:val="24"/>
          <w:szCs w:val="24"/>
        </w:rPr>
        <w:t xml:space="preserve"> </w:t>
      </w:r>
      <w:r w:rsidR="00B23414" w:rsidRPr="009F0F8C">
        <w:rPr>
          <w:rFonts w:ascii="Times New Roman" w:hAnsi="Times New Roman" w:cs="Times New Roman"/>
          <w:sz w:val="24"/>
          <w:szCs w:val="24"/>
        </w:rPr>
        <w:t xml:space="preserve">na </w:t>
      </w:r>
      <w:r w:rsidR="00E85E6D">
        <w:rPr>
          <w:rFonts w:ascii="Times New Roman" w:hAnsi="Times New Roman" w:cs="Times New Roman"/>
          <w:sz w:val="24"/>
          <w:szCs w:val="24"/>
        </w:rPr>
        <w:t xml:space="preserve">swojej </w:t>
      </w:r>
      <w:r w:rsidR="00B23414" w:rsidRPr="009F0F8C">
        <w:rPr>
          <w:rFonts w:ascii="Times New Roman" w:hAnsi="Times New Roman" w:cs="Times New Roman"/>
          <w:sz w:val="24"/>
          <w:szCs w:val="24"/>
        </w:rPr>
        <w:t xml:space="preserve">stronie internetowej oraz w </w:t>
      </w:r>
      <w:r w:rsidR="006713B4" w:rsidRPr="009F0F8C">
        <w:rPr>
          <w:rFonts w:ascii="Times New Roman" w:hAnsi="Times New Roman" w:cs="Times New Roman"/>
          <w:sz w:val="24"/>
          <w:szCs w:val="24"/>
        </w:rPr>
        <w:t>systemie teleinformatycznym</w:t>
      </w:r>
      <w:r w:rsidR="009A5F9E" w:rsidRPr="009F0F8C">
        <w:rPr>
          <w:rFonts w:ascii="Times New Roman" w:hAnsi="Times New Roman" w:cs="Times New Roman"/>
          <w:sz w:val="24"/>
          <w:szCs w:val="24"/>
        </w:rPr>
        <w:t>,</w:t>
      </w:r>
      <w:r w:rsidR="006713B4" w:rsidRPr="009F0F8C">
        <w:rPr>
          <w:rFonts w:ascii="Times New Roman" w:hAnsi="Times New Roman" w:cs="Times New Roman"/>
          <w:sz w:val="24"/>
          <w:szCs w:val="24"/>
        </w:rPr>
        <w:t xml:space="preserve"> o którym mowa w art. 7</w:t>
      </w:r>
      <w:r w:rsidR="00026000">
        <w:rPr>
          <w:rFonts w:ascii="Times New Roman" w:hAnsi="Times New Roman" w:cs="Times New Roman"/>
          <w:sz w:val="24"/>
          <w:szCs w:val="24"/>
        </w:rPr>
        <w:t xml:space="preserve"> </w:t>
      </w:r>
      <w:r w:rsidR="006713B4" w:rsidRPr="009F0F8C">
        <w:rPr>
          <w:rFonts w:ascii="Times New Roman" w:hAnsi="Times New Roman" w:cs="Times New Roman"/>
          <w:sz w:val="24"/>
          <w:szCs w:val="24"/>
        </w:rPr>
        <w:t>ust. 1 ustawy z dnia 28 kwietnia 2011 r. o systemie informacji w ochronie zdrowia</w:t>
      </w:r>
      <w:r w:rsidR="00E85E6D">
        <w:rPr>
          <w:rFonts w:ascii="Times New Roman" w:hAnsi="Times New Roman" w:cs="Times New Roman"/>
          <w:sz w:val="24"/>
          <w:szCs w:val="24"/>
        </w:rPr>
        <w:t>:</w:t>
      </w:r>
    </w:p>
    <w:p w14:paraId="7EB39022" w14:textId="7124DF46" w:rsidR="00E85E6D" w:rsidRDefault="00E85E6D" w:rsidP="007E600D">
      <w:pPr>
        <w:pStyle w:val="Akapitzlist"/>
        <w:numPr>
          <w:ilvl w:val="0"/>
          <w:numId w:val="15"/>
        </w:numPr>
        <w:suppressAutoHyphens/>
        <w:autoSpaceDE w:val="0"/>
        <w:autoSpaceDN w:val="0"/>
        <w:adjustRightInd w:val="0"/>
        <w:spacing w:after="0" w:line="360" w:lineRule="auto"/>
        <w:ind w:left="426" w:hanging="426"/>
        <w:jc w:val="both"/>
        <w:rPr>
          <w:rFonts w:ascii="Times New Roman" w:hAnsi="Times New Roman" w:cs="Times New Roman"/>
          <w:sz w:val="24"/>
          <w:szCs w:val="24"/>
        </w:rPr>
      </w:pPr>
      <w:r w:rsidRPr="0084317F">
        <w:rPr>
          <w:rFonts w:ascii="Times New Roman" w:hAnsi="Times New Roman" w:cs="Times New Roman"/>
          <w:sz w:val="24"/>
          <w:szCs w:val="24"/>
        </w:rPr>
        <w:t>ogłoszenia o konkursie ofert</w:t>
      </w:r>
      <w:r w:rsidR="00B26708" w:rsidRPr="0084317F">
        <w:rPr>
          <w:rFonts w:ascii="Times New Roman" w:hAnsi="Times New Roman" w:cs="Times New Roman"/>
          <w:sz w:val="24"/>
          <w:szCs w:val="24"/>
        </w:rPr>
        <w:t>;</w:t>
      </w:r>
    </w:p>
    <w:p w14:paraId="4C59A9A2" w14:textId="54A10BFE" w:rsidR="00AE1E70" w:rsidRPr="00A22D98" w:rsidRDefault="002620CC" w:rsidP="007E600D">
      <w:pPr>
        <w:pStyle w:val="Akapitzlist"/>
        <w:numPr>
          <w:ilvl w:val="0"/>
          <w:numId w:val="15"/>
        </w:numPr>
        <w:suppressAutoHyphens/>
        <w:autoSpaceDE w:val="0"/>
        <w:autoSpaceDN w:val="0"/>
        <w:adjustRightInd w:val="0"/>
        <w:spacing w:after="0" w:line="360" w:lineRule="auto"/>
        <w:ind w:left="426" w:hanging="426"/>
        <w:jc w:val="both"/>
        <w:rPr>
          <w:rFonts w:ascii="Times New Roman" w:hAnsi="Times New Roman" w:cs="Times New Roman"/>
          <w:sz w:val="24"/>
          <w:szCs w:val="24"/>
        </w:rPr>
      </w:pPr>
      <w:r w:rsidRPr="00A22D98">
        <w:rPr>
          <w:rFonts w:ascii="Times New Roman" w:hAnsi="Times New Roman" w:cs="Times New Roman"/>
          <w:sz w:val="24"/>
          <w:szCs w:val="24"/>
        </w:rPr>
        <w:t xml:space="preserve">imion i nazwisk, </w:t>
      </w:r>
      <w:r w:rsidR="00230879" w:rsidRPr="00A22D98">
        <w:rPr>
          <w:rFonts w:ascii="Times New Roman" w:hAnsi="Times New Roman" w:cs="Times New Roman"/>
          <w:sz w:val="24"/>
          <w:szCs w:val="24"/>
        </w:rPr>
        <w:t xml:space="preserve">nazw </w:t>
      </w:r>
      <w:r w:rsidRPr="00A22D98">
        <w:rPr>
          <w:rFonts w:ascii="Times New Roman" w:hAnsi="Times New Roman" w:cs="Times New Roman"/>
          <w:sz w:val="24"/>
          <w:szCs w:val="24"/>
        </w:rPr>
        <w:t xml:space="preserve">albo </w:t>
      </w:r>
      <w:r w:rsidR="00230879" w:rsidRPr="00A22D98">
        <w:rPr>
          <w:rFonts w:ascii="Times New Roman" w:hAnsi="Times New Roman" w:cs="Times New Roman"/>
          <w:sz w:val="24"/>
          <w:szCs w:val="24"/>
        </w:rPr>
        <w:t xml:space="preserve">firm </w:t>
      </w:r>
      <w:r w:rsidRPr="00A22D98">
        <w:rPr>
          <w:rFonts w:ascii="Times New Roman" w:hAnsi="Times New Roman" w:cs="Times New Roman"/>
          <w:sz w:val="24"/>
          <w:szCs w:val="24"/>
        </w:rPr>
        <w:t>podmiotów wykonujących działalność leczniczą lub osób legitymujących się nabyciem fachowych kwalifikacji do udzielania świadczeń zdrowotnych w określonym zakresie lub określonej dziedzinie medycyny, których oferty zostały otwarte</w:t>
      </w:r>
      <w:r w:rsidR="00D32C1F" w:rsidRPr="00A22D98">
        <w:rPr>
          <w:rFonts w:ascii="Times New Roman" w:hAnsi="Times New Roman" w:cs="Times New Roman"/>
          <w:sz w:val="24"/>
          <w:szCs w:val="24"/>
        </w:rPr>
        <w:t>;</w:t>
      </w:r>
      <w:r w:rsidRPr="00A22D98">
        <w:rPr>
          <w:rFonts w:ascii="Times New Roman" w:hAnsi="Times New Roman" w:cs="Times New Roman"/>
          <w:sz w:val="24"/>
          <w:szCs w:val="24"/>
        </w:rPr>
        <w:t xml:space="preserve"> </w:t>
      </w:r>
    </w:p>
    <w:p w14:paraId="7423686C" w14:textId="4195DC04" w:rsidR="00B26708" w:rsidRDefault="00D32C1F" w:rsidP="007E600D">
      <w:pPr>
        <w:pStyle w:val="Akapitzlist"/>
        <w:suppressAutoHyphens/>
        <w:autoSpaceDE w:val="0"/>
        <w:autoSpaceDN w:val="0"/>
        <w:adjustRightInd w:val="0"/>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3)</w:t>
      </w:r>
      <w:r w:rsidR="006E172E">
        <w:rPr>
          <w:rFonts w:ascii="Times New Roman" w:hAnsi="Times New Roman" w:cs="Times New Roman"/>
          <w:sz w:val="24"/>
          <w:szCs w:val="24"/>
        </w:rPr>
        <w:tab/>
      </w:r>
      <w:r>
        <w:rPr>
          <w:rFonts w:ascii="Times New Roman" w:hAnsi="Times New Roman" w:cs="Times New Roman"/>
          <w:sz w:val="24"/>
          <w:szCs w:val="24"/>
        </w:rPr>
        <w:t>informacj</w:t>
      </w:r>
      <w:r w:rsidR="00230879">
        <w:rPr>
          <w:rFonts w:ascii="Times New Roman" w:hAnsi="Times New Roman" w:cs="Times New Roman"/>
          <w:sz w:val="24"/>
          <w:szCs w:val="24"/>
        </w:rPr>
        <w:t>i</w:t>
      </w:r>
      <w:r>
        <w:rPr>
          <w:rFonts w:ascii="Times New Roman" w:hAnsi="Times New Roman" w:cs="Times New Roman"/>
          <w:sz w:val="24"/>
          <w:szCs w:val="24"/>
        </w:rPr>
        <w:t xml:space="preserve"> o </w:t>
      </w:r>
      <w:r w:rsidR="00520DE8" w:rsidRPr="007E42AD">
        <w:rPr>
          <w:rFonts w:ascii="Times New Roman" w:hAnsi="Times New Roman" w:cs="Times New Roman"/>
          <w:sz w:val="24"/>
          <w:szCs w:val="24"/>
        </w:rPr>
        <w:t xml:space="preserve">kwocie </w:t>
      </w:r>
      <w:r w:rsidR="009A5F9E" w:rsidRPr="007E42AD">
        <w:rPr>
          <w:rFonts w:ascii="Times New Roman" w:hAnsi="Times New Roman" w:cs="Times New Roman"/>
          <w:sz w:val="24"/>
          <w:szCs w:val="24"/>
        </w:rPr>
        <w:t xml:space="preserve">należności </w:t>
      </w:r>
      <w:r>
        <w:rPr>
          <w:rFonts w:ascii="Times New Roman" w:hAnsi="Times New Roman" w:cs="Times New Roman"/>
          <w:sz w:val="24"/>
          <w:szCs w:val="24"/>
        </w:rPr>
        <w:t>albo</w:t>
      </w:r>
      <w:r w:rsidRPr="007E42AD">
        <w:rPr>
          <w:rFonts w:ascii="Times New Roman" w:hAnsi="Times New Roman" w:cs="Times New Roman"/>
          <w:sz w:val="24"/>
          <w:szCs w:val="24"/>
        </w:rPr>
        <w:t xml:space="preserve"> </w:t>
      </w:r>
      <w:r w:rsidR="00520DE8" w:rsidRPr="007E42AD">
        <w:rPr>
          <w:rFonts w:ascii="Times New Roman" w:hAnsi="Times New Roman" w:cs="Times New Roman"/>
          <w:sz w:val="24"/>
          <w:szCs w:val="24"/>
        </w:rPr>
        <w:t xml:space="preserve">określeniu rodzajów i sposobu kalkulacji </w:t>
      </w:r>
      <w:r w:rsidR="009A5F9E" w:rsidRPr="007E42AD">
        <w:rPr>
          <w:rFonts w:ascii="Times New Roman" w:hAnsi="Times New Roman" w:cs="Times New Roman"/>
          <w:sz w:val="24"/>
          <w:szCs w:val="24"/>
        </w:rPr>
        <w:t xml:space="preserve">należności, </w:t>
      </w:r>
      <w:r w:rsidR="00520DE8" w:rsidRPr="007E42AD">
        <w:rPr>
          <w:rFonts w:ascii="Times New Roman" w:hAnsi="Times New Roman" w:cs="Times New Roman"/>
          <w:sz w:val="24"/>
          <w:szCs w:val="24"/>
        </w:rPr>
        <w:t>jaką udzielający zamówienia przekazuje przyjmującemu zamówienie z tytułu realizacji zamówienia, a w przypadku ustalenia stawki ryczałtowej – określeni</w:t>
      </w:r>
      <w:r w:rsidR="009A5F9E" w:rsidRPr="007E42AD">
        <w:rPr>
          <w:rFonts w:ascii="Times New Roman" w:hAnsi="Times New Roman" w:cs="Times New Roman"/>
          <w:sz w:val="24"/>
          <w:szCs w:val="24"/>
        </w:rPr>
        <w:t>u</w:t>
      </w:r>
      <w:r w:rsidR="00520DE8" w:rsidRPr="007E42AD">
        <w:rPr>
          <w:rFonts w:ascii="Times New Roman" w:hAnsi="Times New Roman" w:cs="Times New Roman"/>
          <w:sz w:val="24"/>
          <w:szCs w:val="24"/>
        </w:rPr>
        <w:t xml:space="preserve"> jej wysokości zawart</w:t>
      </w:r>
      <w:r w:rsidR="009A5F9E" w:rsidRPr="007E42AD">
        <w:rPr>
          <w:rFonts w:ascii="Times New Roman" w:hAnsi="Times New Roman" w:cs="Times New Roman"/>
          <w:sz w:val="24"/>
          <w:szCs w:val="24"/>
        </w:rPr>
        <w:t>ej</w:t>
      </w:r>
      <w:r w:rsidR="00520DE8" w:rsidRPr="007E42AD">
        <w:rPr>
          <w:rFonts w:ascii="Times New Roman" w:hAnsi="Times New Roman" w:cs="Times New Roman"/>
          <w:sz w:val="24"/>
          <w:szCs w:val="24"/>
        </w:rPr>
        <w:t xml:space="preserve"> w ofercie</w:t>
      </w:r>
      <w:r w:rsidR="00B26708">
        <w:rPr>
          <w:rFonts w:ascii="Times New Roman" w:hAnsi="Times New Roman" w:cs="Times New Roman"/>
          <w:sz w:val="24"/>
          <w:szCs w:val="24"/>
        </w:rPr>
        <w:t>;</w:t>
      </w:r>
    </w:p>
    <w:p w14:paraId="54B3E9DC" w14:textId="593214EB" w:rsidR="00173501" w:rsidRPr="00A22D98" w:rsidRDefault="00D32C1F" w:rsidP="007E600D">
      <w:pPr>
        <w:pStyle w:val="Akapitzlist"/>
        <w:numPr>
          <w:ilvl w:val="0"/>
          <w:numId w:val="18"/>
        </w:numPr>
        <w:suppressAutoHyphens/>
        <w:autoSpaceDE w:val="0"/>
        <w:autoSpaceDN w:val="0"/>
        <w:adjustRightInd w:val="0"/>
        <w:spacing w:after="0" w:line="360" w:lineRule="auto"/>
        <w:ind w:left="426" w:hanging="426"/>
        <w:jc w:val="both"/>
        <w:rPr>
          <w:rFonts w:ascii="Times New Roman" w:hAnsi="Times New Roman" w:cs="Times New Roman"/>
          <w:sz w:val="24"/>
          <w:szCs w:val="24"/>
        </w:rPr>
      </w:pPr>
      <w:r w:rsidRPr="00A22D98">
        <w:rPr>
          <w:rFonts w:ascii="Times New Roman" w:hAnsi="Times New Roman" w:cs="Times New Roman"/>
          <w:sz w:val="24"/>
          <w:szCs w:val="24"/>
        </w:rPr>
        <w:t xml:space="preserve">informacji </w:t>
      </w:r>
      <w:r w:rsidR="00B26708" w:rsidRPr="00A22D98">
        <w:rPr>
          <w:rFonts w:ascii="Times New Roman" w:hAnsi="Times New Roman" w:cs="Times New Roman"/>
          <w:sz w:val="24"/>
          <w:szCs w:val="24"/>
        </w:rPr>
        <w:t>dotyczących sytuacji, gdy w wyniku konkursu wyłoniono przyjmującego zamówienie, ale nie została zawarta umowa.</w:t>
      </w:r>
    </w:p>
    <w:p w14:paraId="3F4859BC" w14:textId="2D265661" w:rsidR="00B26708" w:rsidRPr="00B26708" w:rsidRDefault="00B26708" w:rsidP="00B26708">
      <w:pPr>
        <w:suppressAutoHyphens/>
        <w:autoSpaceDE w:val="0"/>
        <w:autoSpaceDN w:val="0"/>
        <w:adjustRightInd w:val="0"/>
        <w:spacing w:after="0" w:line="360" w:lineRule="auto"/>
        <w:jc w:val="both"/>
        <w:rPr>
          <w:rFonts w:ascii="Times New Roman" w:hAnsi="Times New Roman" w:cs="Times New Roman"/>
          <w:sz w:val="24"/>
          <w:szCs w:val="24"/>
        </w:rPr>
      </w:pPr>
      <w:r w:rsidRPr="00B26708">
        <w:rPr>
          <w:rFonts w:ascii="Times New Roman" w:hAnsi="Times New Roman" w:cs="Times New Roman"/>
          <w:sz w:val="24"/>
          <w:szCs w:val="24"/>
        </w:rPr>
        <w:t xml:space="preserve">Ponadto udzielający zamówienia niebędący jednostką sektora finansów publicznych (przedsiębiorcy, w tym przede wszystkim spółki kapitałowe) będą obowiązani udostępnić na swojej stronie internetowej i w systemie </w:t>
      </w:r>
      <w:r w:rsidR="00016467">
        <w:rPr>
          <w:rFonts w:ascii="Times New Roman" w:hAnsi="Times New Roman" w:cs="Times New Roman"/>
          <w:sz w:val="24"/>
          <w:szCs w:val="24"/>
        </w:rPr>
        <w:t xml:space="preserve">teleinformatycznym </w:t>
      </w:r>
      <w:r w:rsidRPr="00B26708">
        <w:rPr>
          <w:rFonts w:ascii="Times New Roman" w:hAnsi="Times New Roman" w:cs="Times New Roman"/>
          <w:sz w:val="24"/>
          <w:szCs w:val="24"/>
        </w:rPr>
        <w:t>informacje o imieniu i nazwisku, nazwie albo firmie przyjmującego zamówienie (podmiotu, z którym została zawarta umowa) oraz informacje o</w:t>
      </w:r>
      <w:r w:rsidR="006E172E">
        <w:rPr>
          <w:rFonts w:ascii="Times New Roman" w:hAnsi="Times New Roman" w:cs="Times New Roman"/>
          <w:sz w:val="24"/>
          <w:szCs w:val="24"/>
        </w:rPr>
        <w:t> </w:t>
      </w:r>
      <w:r w:rsidRPr="00B26708">
        <w:rPr>
          <w:rFonts w:ascii="Times New Roman" w:hAnsi="Times New Roman" w:cs="Times New Roman"/>
          <w:sz w:val="24"/>
          <w:szCs w:val="24"/>
        </w:rPr>
        <w:t>warunkach finansowych tej umowy.</w:t>
      </w:r>
    </w:p>
    <w:p w14:paraId="39A293D0" w14:textId="79DFE717" w:rsidR="00B26708" w:rsidRPr="007E42AD" w:rsidRDefault="00B26708" w:rsidP="00B26708">
      <w:pPr>
        <w:suppressAutoHyphens/>
        <w:autoSpaceDE w:val="0"/>
        <w:autoSpaceDN w:val="0"/>
        <w:adjustRightInd w:val="0"/>
        <w:spacing w:after="0" w:line="360" w:lineRule="auto"/>
        <w:jc w:val="both"/>
        <w:rPr>
          <w:rFonts w:ascii="Times New Roman" w:hAnsi="Times New Roman" w:cs="Times New Roman"/>
          <w:sz w:val="24"/>
          <w:szCs w:val="24"/>
        </w:rPr>
      </w:pPr>
      <w:r w:rsidRPr="00B26708">
        <w:rPr>
          <w:rFonts w:ascii="Times New Roman" w:hAnsi="Times New Roman" w:cs="Times New Roman"/>
          <w:sz w:val="24"/>
          <w:szCs w:val="24"/>
        </w:rPr>
        <w:t>Obowiązek ten nie będzie dotyczył udzielających zamówienia będących jednostkami sektora finansów publicznych (przede wszystkim samodzielnych publicznych zakładów opieki zdrowotnej), gdyż te podmioty od</w:t>
      </w:r>
      <w:r w:rsidR="00D32C1F">
        <w:rPr>
          <w:rFonts w:ascii="Times New Roman" w:hAnsi="Times New Roman" w:cs="Times New Roman"/>
          <w:sz w:val="24"/>
          <w:szCs w:val="24"/>
        </w:rPr>
        <w:t xml:space="preserve"> dnia </w:t>
      </w:r>
      <w:r w:rsidRPr="00B26708">
        <w:rPr>
          <w:rFonts w:ascii="Times New Roman" w:hAnsi="Times New Roman" w:cs="Times New Roman"/>
          <w:sz w:val="24"/>
          <w:szCs w:val="24"/>
        </w:rPr>
        <w:t>1 lipca 2026 r. podlegają obowiązkowi publikacji umów, w tym umów na świadczenia zdrowotne, w Centralnym Rejestrze Umów Jednostek Sektora Finansów Publicznych.</w:t>
      </w:r>
    </w:p>
    <w:p w14:paraId="6CC7B44C" w14:textId="4812B23A" w:rsidR="00924F67" w:rsidRPr="009F0F8C" w:rsidRDefault="002620CC" w:rsidP="00B26708">
      <w:pPr>
        <w:suppressAutoHyphens/>
        <w:autoSpaceDE w:val="0"/>
        <w:autoSpaceDN w:val="0"/>
        <w:adjustRightInd w:val="0"/>
        <w:spacing w:after="0" w:line="360" w:lineRule="auto"/>
        <w:jc w:val="both"/>
        <w:rPr>
          <w:rFonts w:ascii="Times New Roman" w:hAnsi="Times New Roman" w:cs="Times New Roman"/>
          <w:sz w:val="24"/>
          <w:szCs w:val="24"/>
        </w:rPr>
      </w:pPr>
      <w:r w:rsidRPr="009F0F8C">
        <w:rPr>
          <w:rFonts w:ascii="Times New Roman" w:hAnsi="Times New Roman" w:cs="Times New Roman"/>
          <w:sz w:val="24"/>
          <w:szCs w:val="24"/>
        </w:rPr>
        <w:t>Nałożenie na udzielających zamówi</w:t>
      </w:r>
      <w:r w:rsidR="009E7BD4" w:rsidRPr="009F0F8C">
        <w:rPr>
          <w:rFonts w:ascii="Times New Roman" w:hAnsi="Times New Roman" w:cs="Times New Roman"/>
          <w:sz w:val="24"/>
          <w:szCs w:val="24"/>
        </w:rPr>
        <w:t>enia</w:t>
      </w:r>
      <w:r w:rsidRPr="009F0F8C">
        <w:rPr>
          <w:rFonts w:ascii="Times New Roman" w:hAnsi="Times New Roman" w:cs="Times New Roman"/>
          <w:sz w:val="24"/>
          <w:szCs w:val="24"/>
        </w:rPr>
        <w:t xml:space="preserve"> </w:t>
      </w:r>
      <w:r w:rsidR="00B26708" w:rsidRPr="009F0F8C">
        <w:rPr>
          <w:rFonts w:ascii="Times New Roman" w:hAnsi="Times New Roman" w:cs="Times New Roman"/>
          <w:sz w:val="24"/>
          <w:szCs w:val="24"/>
        </w:rPr>
        <w:t>taki</w:t>
      </w:r>
      <w:r w:rsidR="00B26708">
        <w:rPr>
          <w:rFonts w:ascii="Times New Roman" w:hAnsi="Times New Roman" w:cs="Times New Roman"/>
          <w:sz w:val="24"/>
          <w:szCs w:val="24"/>
        </w:rPr>
        <w:t>ch</w:t>
      </w:r>
      <w:r w:rsidR="00B26708" w:rsidRPr="009F0F8C">
        <w:rPr>
          <w:rFonts w:ascii="Times New Roman" w:hAnsi="Times New Roman" w:cs="Times New Roman"/>
          <w:sz w:val="24"/>
          <w:szCs w:val="24"/>
        </w:rPr>
        <w:t xml:space="preserve"> obowiązk</w:t>
      </w:r>
      <w:r w:rsidR="00B26708">
        <w:rPr>
          <w:rFonts w:ascii="Times New Roman" w:hAnsi="Times New Roman" w:cs="Times New Roman"/>
          <w:sz w:val="24"/>
          <w:szCs w:val="24"/>
        </w:rPr>
        <w:t>ów</w:t>
      </w:r>
      <w:r w:rsidR="00B26708" w:rsidRPr="009F0F8C">
        <w:rPr>
          <w:rFonts w:ascii="Times New Roman" w:hAnsi="Times New Roman" w:cs="Times New Roman"/>
          <w:sz w:val="24"/>
          <w:szCs w:val="24"/>
        </w:rPr>
        <w:t xml:space="preserve"> </w:t>
      </w:r>
      <w:r w:rsidRPr="009F0F8C">
        <w:rPr>
          <w:rFonts w:ascii="Times New Roman" w:hAnsi="Times New Roman" w:cs="Times New Roman"/>
          <w:sz w:val="24"/>
          <w:szCs w:val="24"/>
        </w:rPr>
        <w:t>(</w:t>
      </w:r>
      <w:r w:rsidR="00B26708" w:rsidRPr="009F0F8C">
        <w:rPr>
          <w:rFonts w:ascii="Times New Roman" w:hAnsi="Times New Roman" w:cs="Times New Roman"/>
          <w:sz w:val="24"/>
          <w:szCs w:val="24"/>
        </w:rPr>
        <w:t>analogiczn</w:t>
      </w:r>
      <w:r w:rsidR="00B26708">
        <w:rPr>
          <w:rFonts w:ascii="Times New Roman" w:hAnsi="Times New Roman" w:cs="Times New Roman"/>
          <w:sz w:val="24"/>
          <w:szCs w:val="24"/>
        </w:rPr>
        <w:t>ych</w:t>
      </w:r>
      <w:r w:rsidR="00B26708" w:rsidRPr="009F0F8C">
        <w:rPr>
          <w:rFonts w:ascii="Times New Roman" w:hAnsi="Times New Roman" w:cs="Times New Roman"/>
          <w:sz w:val="24"/>
          <w:szCs w:val="24"/>
        </w:rPr>
        <w:t xml:space="preserve"> </w:t>
      </w:r>
      <w:r w:rsidRPr="009F0F8C">
        <w:rPr>
          <w:rFonts w:ascii="Times New Roman" w:hAnsi="Times New Roman" w:cs="Times New Roman"/>
          <w:sz w:val="24"/>
          <w:szCs w:val="24"/>
        </w:rPr>
        <w:t>do obowiązku wynikającego z art. 222 ust. 5 ustawy</w:t>
      </w:r>
      <w:r w:rsidR="00CC0F7B" w:rsidRPr="009F0F8C">
        <w:rPr>
          <w:rFonts w:ascii="Times New Roman" w:hAnsi="Times New Roman" w:cs="Times New Roman"/>
          <w:sz w:val="24"/>
          <w:szCs w:val="24"/>
        </w:rPr>
        <w:t xml:space="preserve"> – </w:t>
      </w:r>
      <w:r w:rsidRPr="009F0F8C">
        <w:rPr>
          <w:rFonts w:ascii="Times New Roman" w:hAnsi="Times New Roman" w:cs="Times New Roman"/>
          <w:sz w:val="24"/>
          <w:szCs w:val="24"/>
        </w:rPr>
        <w:t>Prawo zamówień publicznych</w:t>
      </w:r>
      <w:r w:rsidR="0074475D" w:rsidRPr="009F0F8C">
        <w:rPr>
          <w:rFonts w:ascii="Times New Roman" w:hAnsi="Times New Roman" w:cs="Times New Roman"/>
          <w:sz w:val="24"/>
          <w:szCs w:val="24"/>
        </w:rPr>
        <w:t>)</w:t>
      </w:r>
      <w:r w:rsidR="009E7BD4" w:rsidRPr="009F0F8C">
        <w:rPr>
          <w:rFonts w:ascii="Times New Roman" w:hAnsi="Times New Roman" w:cs="Times New Roman"/>
          <w:sz w:val="24"/>
          <w:szCs w:val="24"/>
        </w:rPr>
        <w:t xml:space="preserve"> </w:t>
      </w:r>
      <w:r w:rsidRPr="009F0F8C">
        <w:rPr>
          <w:rFonts w:ascii="Times New Roman" w:hAnsi="Times New Roman" w:cs="Times New Roman"/>
          <w:sz w:val="24"/>
          <w:szCs w:val="24"/>
        </w:rPr>
        <w:t>przyczyni się do zwiększenia przejrzystości postępowań konkursowych. Ponadto zwiększy konkurencyjność tych postępowań oraz zapewni jawność wydatkowania środków publicznych przez jednostki sektora finansów publicznych.</w:t>
      </w:r>
    </w:p>
    <w:p w14:paraId="18B804AE" w14:textId="6A8984C5" w:rsidR="007E42AD" w:rsidRDefault="009F0F8C" w:rsidP="009F0F8C">
      <w:pPr>
        <w:pStyle w:val="ZPKTzmpktartykuempunktem"/>
        <w:ind w:left="0" w:firstLine="0"/>
        <w:rPr>
          <w:rFonts w:ascii="Times New Roman" w:hAnsi="Times New Roman" w:cs="Times New Roman"/>
          <w:szCs w:val="24"/>
        </w:rPr>
      </w:pPr>
      <w:r w:rsidRPr="009F0F8C">
        <w:rPr>
          <w:rFonts w:ascii="Times New Roman" w:hAnsi="Times New Roman" w:cs="Times New Roman"/>
          <w:szCs w:val="24"/>
        </w:rPr>
        <w:t>Projektowana</w:t>
      </w:r>
      <w:r w:rsidR="0084317F">
        <w:rPr>
          <w:rFonts w:ascii="Times New Roman" w:hAnsi="Times New Roman" w:cs="Times New Roman"/>
          <w:szCs w:val="24"/>
        </w:rPr>
        <w:t xml:space="preserve"> </w:t>
      </w:r>
      <w:r w:rsidR="007E42AD">
        <w:rPr>
          <w:rFonts w:ascii="Times New Roman" w:hAnsi="Times New Roman" w:cs="Times New Roman"/>
          <w:szCs w:val="24"/>
        </w:rPr>
        <w:t xml:space="preserve">ustawa w art. </w:t>
      </w:r>
      <w:r w:rsidR="00D32C1F">
        <w:rPr>
          <w:rFonts w:ascii="Times New Roman" w:hAnsi="Times New Roman" w:cs="Times New Roman"/>
          <w:szCs w:val="24"/>
        </w:rPr>
        <w:t xml:space="preserve">2 </w:t>
      </w:r>
      <w:r w:rsidR="007E42AD">
        <w:rPr>
          <w:rFonts w:ascii="Times New Roman" w:hAnsi="Times New Roman" w:cs="Times New Roman"/>
          <w:szCs w:val="24"/>
        </w:rPr>
        <w:t>zawiera przepis nowelizujący art. 7 ust. 1</w:t>
      </w:r>
      <w:r w:rsidRPr="009F0F8C">
        <w:rPr>
          <w:rFonts w:ascii="Times New Roman" w:hAnsi="Times New Roman" w:cs="Times New Roman"/>
          <w:szCs w:val="24"/>
        </w:rPr>
        <w:t xml:space="preserve"> </w:t>
      </w:r>
      <w:r w:rsidR="007E42AD" w:rsidRPr="007E42AD">
        <w:rPr>
          <w:rFonts w:ascii="Times New Roman" w:hAnsi="Times New Roman" w:cs="Times New Roman"/>
          <w:szCs w:val="24"/>
        </w:rPr>
        <w:t>ustaw</w:t>
      </w:r>
      <w:r w:rsidR="007E42AD">
        <w:rPr>
          <w:rFonts w:ascii="Times New Roman" w:hAnsi="Times New Roman" w:cs="Times New Roman"/>
          <w:szCs w:val="24"/>
        </w:rPr>
        <w:t>y</w:t>
      </w:r>
      <w:r w:rsidR="007E42AD" w:rsidRPr="007E42AD">
        <w:rPr>
          <w:rFonts w:ascii="Times New Roman" w:hAnsi="Times New Roman" w:cs="Times New Roman"/>
          <w:szCs w:val="24"/>
        </w:rPr>
        <w:t xml:space="preserve"> z dnia 28</w:t>
      </w:r>
      <w:r w:rsidR="006E172E">
        <w:rPr>
          <w:rFonts w:ascii="Times New Roman" w:hAnsi="Times New Roman" w:cs="Times New Roman"/>
          <w:szCs w:val="24"/>
        </w:rPr>
        <w:t> </w:t>
      </w:r>
      <w:r w:rsidR="007E42AD" w:rsidRPr="007E42AD">
        <w:rPr>
          <w:rFonts w:ascii="Times New Roman" w:hAnsi="Times New Roman" w:cs="Times New Roman"/>
          <w:szCs w:val="24"/>
        </w:rPr>
        <w:t>kwietnia 2011 r. o systemie informacji w ochronie zdrowia</w:t>
      </w:r>
      <w:r w:rsidR="007E42AD">
        <w:rPr>
          <w:rFonts w:ascii="Times New Roman" w:hAnsi="Times New Roman" w:cs="Times New Roman"/>
          <w:szCs w:val="24"/>
        </w:rPr>
        <w:t xml:space="preserve">, polegający na </w:t>
      </w:r>
      <w:r w:rsidR="007E42AD" w:rsidRPr="007E42AD">
        <w:rPr>
          <w:rFonts w:ascii="Times New Roman" w:hAnsi="Times New Roman" w:cs="Times New Roman"/>
          <w:szCs w:val="24"/>
        </w:rPr>
        <w:t>dodani</w:t>
      </w:r>
      <w:r w:rsidR="007E42AD">
        <w:rPr>
          <w:rFonts w:ascii="Times New Roman" w:hAnsi="Times New Roman" w:cs="Times New Roman"/>
          <w:szCs w:val="24"/>
        </w:rPr>
        <w:t>u</w:t>
      </w:r>
      <w:r w:rsidR="007E42AD" w:rsidRPr="007E42AD">
        <w:rPr>
          <w:rFonts w:ascii="Times New Roman" w:hAnsi="Times New Roman" w:cs="Times New Roman"/>
          <w:szCs w:val="24"/>
        </w:rPr>
        <w:t xml:space="preserve"> do katalogu funkcjonalności </w:t>
      </w:r>
      <w:r w:rsidR="007E42AD">
        <w:rPr>
          <w:rFonts w:ascii="Times New Roman" w:hAnsi="Times New Roman" w:cs="Times New Roman"/>
          <w:szCs w:val="24"/>
        </w:rPr>
        <w:t>do systemu teleinformatycznego (</w:t>
      </w:r>
      <w:r w:rsidR="007E42AD" w:rsidRPr="007E42AD">
        <w:rPr>
          <w:rFonts w:ascii="Times New Roman" w:hAnsi="Times New Roman" w:cs="Times New Roman"/>
          <w:szCs w:val="24"/>
        </w:rPr>
        <w:t>Elektronicznej Platformy Gromadzenia, Analizy i Udostępnienia Zasobów Cyfrowych o Zdarzeniach Medycznych</w:t>
      </w:r>
      <w:r w:rsidR="007E42AD">
        <w:rPr>
          <w:rFonts w:ascii="Times New Roman" w:hAnsi="Times New Roman" w:cs="Times New Roman"/>
          <w:szCs w:val="24"/>
        </w:rPr>
        <w:t>)</w:t>
      </w:r>
      <w:r w:rsidR="007E42AD" w:rsidRPr="007E42AD">
        <w:rPr>
          <w:rFonts w:ascii="Times New Roman" w:hAnsi="Times New Roman" w:cs="Times New Roman"/>
          <w:szCs w:val="24"/>
        </w:rPr>
        <w:t xml:space="preserve"> możliwoś</w:t>
      </w:r>
      <w:r w:rsidR="007E42AD">
        <w:rPr>
          <w:rFonts w:ascii="Times New Roman" w:hAnsi="Times New Roman" w:cs="Times New Roman"/>
          <w:szCs w:val="24"/>
        </w:rPr>
        <w:t>ci</w:t>
      </w:r>
      <w:r w:rsidR="007E42AD" w:rsidRPr="007E42AD">
        <w:rPr>
          <w:rFonts w:ascii="Times New Roman" w:hAnsi="Times New Roman" w:cs="Times New Roman"/>
          <w:szCs w:val="24"/>
        </w:rPr>
        <w:t xml:space="preserve"> przechowywania i udostępniania danych </w:t>
      </w:r>
      <w:r w:rsidR="007E42AD">
        <w:rPr>
          <w:rFonts w:ascii="Times New Roman" w:hAnsi="Times New Roman" w:cs="Times New Roman"/>
          <w:szCs w:val="24"/>
        </w:rPr>
        <w:t>i informacji</w:t>
      </w:r>
      <w:r w:rsidR="00D32C1F">
        <w:rPr>
          <w:rFonts w:ascii="Times New Roman" w:hAnsi="Times New Roman" w:cs="Times New Roman"/>
          <w:szCs w:val="24"/>
        </w:rPr>
        <w:t>,</w:t>
      </w:r>
      <w:r w:rsidR="007E42AD">
        <w:rPr>
          <w:rFonts w:ascii="Times New Roman" w:hAnsi="Times New Roman" w:cs="Times New Roman"/>
          <w:szCs w:val="24"/>
        </w:rPr>
        <w:t xml:space="preserve"> </w:t>
      </w:r>
      <w:r w:rsidR="00D32C1F">
        <w:rPr>
          <w:rFonts w:ascii="Times New Roman" w:hAnsi="Times New Roman" w:cs="Times New Roman"/>
          <w:szCs w:val="24"/>
        </w:rPr>
        <w:t xml:space="preserve">o </w:t>
      </w:r>
      <w:r w:rsidR="00D32C1F" w:rsidRPr="00D32C1F">
        <w:rPr>
          <w:rFonts w:ascii="Times New Roman" w:hAnsi="Times New Roman" w:cs="Times New Roman"/>
          <w:szCs w:val="24"/>
        </w:rPr>
        <w:t xml:space="preserve">których mowa w art. 26 ust. </w:t>
      </w:r>
      <w:r w:rsidR="00F72D3B">
        <w:rPr>
          <w:rFonts w:ascii="Times New Roman" w:hAnsi="Times New Roman" w:cs="Times New Roman"/>
          <w:szCs w:val="24"/>
        </w:rPr>
        <w:t xml:space="preserve">4b i </w:t>
      </w:r>
      <w:r w:rsidR="00D32C1F" w:rsidRPr="00D32C1F">
        <w:rPr>
          <w:rFonts w:ascii="Times New Roman" w:hAnsi="Times New Roman" w:cs="Times New Roman"/>
          <w:szCs w:val="24"/>
        </w:rPr>
        <w:t xml:space="preserve">4c oraz art. 27 ust. </w:t>
      </w:r>
      <w:r w:rsidR="00F72D3B">
        <w:rPr>
          <w:rFonts w:ascii="Times New Roman" w:hAnsi="Times New Roman" w:cs="Times New Roman"/>
          <w:szCs w:val="24"/>
        </w:rPr>
        <w:t xml:space="preserve">1a, 3a i </w:t>
      </w:r>
      <w:r w:rsidR="00D32C1F" w:rsidRPr="00D32C1F">
        <w:rPr>
          <w:rFonts w:ascii="Times New Roman" w:hAnsi="Times New Roman" w:cs="Times New Roman"/>
          <w:szCs w:val="24"/>
        </w:rPr>
        <w:t xml:space="preserve">4 pkt 5 projektowanych przepisów ustawy </w:t>
      </w:r>
      <w:r w:rsidR="00230879">
        <w:rPr>
          <w:rFonts w:ascii="Times New Roman" w:hAnsi="Times New Roman" w:cs="Times New Roman"/>
          <w:szCs w:val="24"/>
        </w:rPr>
        <w:t>z dnia 15</w:t>
      </w:r>
      <w:r w:rsidR="006E172E">
        <w:rPr>
          <w:rFonts w:ascii="Times New Roman" w:hAnsi="Times New Roman" w:cs="Times New Roman"/>
          <w:szCs w:val="24"/>
        </w:rPr>
        <w:t> </w:t>
      </w:r>
      <w:r w:rsidR="00230879">
        <w:rPr>
          <w:rFonts w:ascii="Times New Roman" w:hAnsi="Times New Roman" w:cs="Times New Roman"/>
          <w:szCs w:val="24"/>
        </w:rPr>
        <w:t xml:space="preserve">kwietnia 2015 r. </w:t>
      </w:r>
      <w:r w:rsidR="00D32C1F" w:rsidRPr="00D32C1F">
        <w:rPr>
          <w:rFonts w:ascii="Times New Roman" w:hAnsi="Times New Roman" w:cs="Times New Roman"/>
          <w:szCs w:val="24"/>
        </w:rPr>
        <w:t>o działalności leczniczej</w:t>
      </w:r>
      <w:r w:rsidR="00D32C1F">
        <w:rPr>
          <w:rFonts w:ascii="Times New Roman" w:hAnsi="Times New Roman" w:cs="Times New Roman"/>
          <w:szCs w:val="24"/>
        </w:rPr>
        <w:t xml:space="preserve">, </w:t>
      </w:r>
      <w:r w:rsidR="007E42AD" w:rsidRPr="007E42AD">
        <w:rPr>
          <w:rFonts w:ascii="Times New Roman" w:hAnsi="Times New Roman" w:cs="Times New Roman"/>
          <w:szCs w:val="24"/>
        </w:rPr>
        <w:t>dotyczących postępowań konkursowych oraz zawartych um</w:t>
      </w:r>
      <w:r w:rsidR="00D32C1F">
        <w:rPr>
          <w:rFonts w:ascii="Times New Roman" w:hAnsi="Times New Roman" w:cs="Times New Roman"/>
          <w:szCs w:val="24"/>
        </w:rPr>
        <w:t>ów</w:t>
      </w:r>
      <w:r w:rsidR="00A8531A">
        <w:rPr>
          <w:rFonts w:ascii="Times New Roman" w:hAnsi="Times New Roman" w:cs="Times New Roman"/>
          <w:szCs w:val="24"/>
        </w:rPr>
        <w:t>.</w:t>
      </w:r>
    </w:p>
    <w:p w14:paraId="296841EB" w14:textId="6F1B2B04" w:rsidR="009F0F8C" w:rsidRDefault="0084317F" w:rsidP="009F0F8C">
      <w:pPr>
        <w:pStyle w:val="ZPKTzmpktartykuempunktem"/>
        <w:ind w:left="0" w:firstLine="0"/>
        <w:rPr>
          <w:rFonts w:ascii="Times New Roman" w:hAnsi="Times New Roman" w:cs="Times New Roman"/>
          <w:szCs w:val="24"/>
        </w:rPr>
      </w:pPr>
      <w:r>
        <w:rPr>
          <w:rFonts w:ascii="Times New Roman" w:hAnsi="Times New Roman" w:cs="Times New Roman"/>
          <w:szCs w:val="24"/>
        </w:rPr>
        <w:t xml:space="preserve">Zmiana ta </w:t>
      </w:r>
      <w:r w:rsidR="007E42AD">
        <w:rPr>
          <w:rFonts w:ascii="Times New Roman" w:hAnsi="Times New Roman" w:cs="Times New Roman"/>
          <w:szCs w:val="24"/>
        </w:rPr>
        <w:t xml:space="preserve">ma na </w:t>
      </w:r>
      <w:r w:rsidR="009F0F8C" w:rsidRPr="009F0F8C">
        <w:rPr>
          <w:rFonts w:ascii="Times New Roman" w:hAnsi="Times New Roman" w:cs="Times New Roman"/>
          <w:szCs w:val="24"/>
        </w:rPr>
        <w:t>celu zapewnieni</w:t>
      </w:r>
      <w:r w:rsidR="006E172E">
        <w:rPr>
          <w:rFonts w:ascii="Times New Roman" w:hAnsi="Times New Roman" w:cs="Times New Roman"/>
          <w:szCs w:val="24"/>
        </w:rPr>
        <w:t>e</w:t>
      </w:r>
      <w:r w:rsidR="009F0F8C" w:rsidRPr="009F0F8C">
        <w:rPr>
          <w:rFonts w:ascii="Times New Roman" w:hAnsi="Times New Roman" w:cs="Times New Roman"/>
          <w:szCs w:val="24"/>
        </w:rPr>
        <w:t xml:space="preserve"> spójności przepisów ustawy </w:t>
      </w:r>
      <w:r w:rsidR="00D32C1F">
        <w:rPr>
          <w:rFonts w:ascii="Times New Roman" w:hAnsi="Times New Roman" w:cs="Times New Roman"/>
          <w:szCs w:val="24"/>
        </w:rPr>
        <w:t>z dnia 15 kwietnia</w:t>
      </w:r>
      <w:r w:rsidR="00230879">
        <w:rPr>
          <w:rFonts w:ascii="Times New Roman" w:hAnsi="Times New Roman" w:cs="Times New Roman"/>
          <w:szCs w:val="24"/>
        </w:rPr>
        <w:t xml:space="preserve"> 2011 r.</w:t>
      </w:r>
      <w:r w:rsidR="00002AA7">
        <w:rPr>
          <w:rFonts w:ascii="Times New Roman" w:hAnsi="Times New Roman" w:cs="Times New Roman"/>
          <w:szCs w:val="24"/>
        </w:rPr>
        <w:t xml:space="preserve"> </w:t>
      </w:r>
      <w:r w:rsidR="009F0F8C" w:rsidRPr="009F0F8C">
        <w:rPr>
          <w:rFonts w:ascii="Times New Roman" w:hAnsi="Times New Roman" w:cs="Times New Roman"/>
          <w:szCs w:val="24"/>
        </w:rPr>
        <w:t>o</w:t>
      </w:r>
      <w:r w:rsidR="006E172E">
        <w:rPr>
          <w:rFonts w:ascii="Times New Roman" w:hAnsi="Times New Roman" w:cs="Times New Roman"/>
          <w:szCs w:val="24"/>
        </w:rPr>
        <w:t> </w:t>
      </w:r>
      <w:r w:rsidR="009F0F8C" w:rsidRPr="009F0F8C">
        <w:rPr>
          <w:rFonts w:ascii="Times New Roman" w:hAnsi="Times New Roman" w:cs="Times New Roman"/>
          <w:szCs w:val="24"/>
        </w:rPr>
        <w:t xml:space="preserve">działalności leczniczej z przepisami ustawy </w:t>
      </w:r>
      <w:r w:rsidR="00E85E6D" w:rsidRPr="00E85E6D">
        <w:rPr>
          <w:rFonts w:ascii="Times New Roman" w:hAnsi="Times New Roman" w:cs="Times New Roman"/>
          <w:szCs w:val="24"/>
        </w:rPr>
        <w:t xml:space="preserve">z dnia 28 kwietnia 2011 r. </w:t>
      </w:r>
      <w:r w:rsidR="009F0F8C" w:rsidRPr="009F0F8C">
        <w:rPr>
          <w:rFonts w:ascii="Times New Roman" w:hAnsi="Times New Roman" w:cs="Times New Roman"/>
          <w:szCs w:val="24"/>
        </w:rPr>
        <w:t>o systemie informacji w ochronie zdrowia</w:t>
      </w:r>
      <w:r w:rsidR="007E42AD">
        <w:rPr>
          <w:rFonts w:ascii="Times New Roman" w:hAnsi="Times New Roman" w:cs="Times New Roman"/>
          <w:szCs w:val="24"/>
        </w:rPr>
        <w:t>.</w:t>
      </w:r>
    </w:p>
    <w:p w14:paraId="592FBCA6" w14:textId="3FABEB73" w:rsidR="00224D33" w:rsidRPr="009F0F8C" w:rsidRDefault="001D5D8D" w:rsidP="00837E8D">
      <w:pPr>
        <w:suppressAutoHyphens/>
        <w:autoSpaceDE w:val="0"/>
        <w:autoSpaceDN w:val="0"/>
        <w:adjustRightInd w:val="0"/>
        <w:spacing w:before="120" w:after="0" w:line="360" w:lineRule="auto"/>
        <w:jc w:val="both"/>
        <w:rPr>
          <w:rFonts w:ascii="Times New Roman" w:eastAsia="Times New Roman" w:hAnsi="Times New Roman" w:cs="Times New Roman"/>
          <w:kern w:val="0"/>
          <w:sz w:val="24"/>
          <w:szCs w:val="24"/>
          <w:lang w:eastAsia="pl-PL"/>
          <w14:ligatures w14:val="none"/>
        </w:rPr>
      </w:pPr>
      <w:r w:rsidRPr="009F0F8C">
        <w:rPr>
          <w:rFonts w:ascii="Times New Roman" w:eastAsia="Times New Roman" w:hAnsi="Times New Roman" w:cs="Times New Roman"/>
          <w:kern w:val="0"/>
          <w:sz w:val="24"/>
          <w:szCs w:val="24"/>
          <w:lang w:eastAsia="pl-PL"/>
          <w14:ligatures w14:val="none"/>
        </w:rPr>
        <w:lastRenderedPageBreak/>
        <w:t>W</w:t>
      </w:r>
      <w:r w:rsidR="00AA3DDC" w:rsidRPr="009F0F8C">
        <w:rPr>
          <w:rFonts w:ascii="Times New Roman" w:eastAsia="Times New Roman" w:hAnsi="Times New Roman" w:cs="Times New Roman"/>
          <w:kern w:val="0"/>
          <w:sz w:val="24"/>
          <w:szCs w:val="24"/>
          <w:lang w:eastAsia="pl-PL"/>
          <w14:ligatures w14:val="none"/>
        </w:rPr>
        <w:t xml:space="preserve"> art.</w:t>
      </w:r>
      <w:r w:rsidR="002F5091" w:rsidRPr="009F0F8C">
        <w:rPr>
          <w:rFonts w:ascii="Times New Roman" w:eastAsia="Times New Roman" w:hAnsi="Times New Roman" w:cs="Times New Roman"/>
          <w:kern w:val="0"/>
          <w:sz w:val="24"/>
          <w:szCs w:val="24"/>
          <w:lang w:eastAsia="pl-PL"/>
          <w14:ligatures w14:val="none"/>
        </w:rPr>
        <w:t xml:space="preserve"> </w:t>
      </w:r>
      <w:r w:rsidR="00D32C1F">
        <w:rPr>
          <w:rFonts w:ascii="Times New Roman" w:eastAsia="Times New Roman" w:hAnsi="Times New Roman" w:cs="Times New Roman"/>
          <w:kern w:val="0"/>
          <w:sz w:val="24"/>
          <w:szCs w:val="24"/>
          <w:lang w:eastAsia="pl-PL"/>
          <w14:ligatures w14:val="none"/>
        </w:rPr>
        <w:t>3</w:t>
      </w:r>
      <w:r w:rsidR="00D32C1F" w:rsidRPr="009F0F8C">
        <w:rPr>
          <w:rFonts w:ascii="Times New Roman" w:eastAsia="Times New Roman" w:hAnsi="Times New Roman" w:cs="Times New Roman"/>
          <w:kern w:val="0"/>
          <w:sz w:val="24"/>
          <w:szCs w:val="24"/>
          <w:lang w:eastAsia="pl-PL"/>
          <w14:ligatures w14:val="none"/>
        </w:rPr>
        <w:t xml:space="preserve"> </w:t>
      </w:r>
      <w:r w:rsidR="00325CDB" w:rsidRPr="009F0F8C">
        <w:rPr>
          <w:rFonts w:ascii="Times New Roman" w:eastAsia="Times New Roman" w:hAnsi="Times New Roman" w:cs="Times New Roman"/>
          <w:kern w:val="0"/>
          <w:sz w:val="24"/>
          <w:szCs w:val="24"/>
          <w:lang w:eastAsia="pl-PL"/>
          <w14:ligatures w14:val="none"/>
        </w:rPr>
        <w:t xml:space="preserve">projektu </w:t>
      </w:r>
      <w:r w:rsidR="008B4EF6" w:rsidRPr="009F0F8C">
        <w:rPr>
          <w:rFonts w:ascii="Times New Roman" w:eastAsia="Times New Roman" w:hAnsi="Times New Roman" w:cs="Times New Roman"/>
          <w:kern w:val="0"/>
          <w:sz w:val="24"/>
          <w:szCs w:val="24"/>
          <w:lang w:eastAsia="pl-PL"/>
          <w14:ligatures w14:val="none"/>
        </w:rPr>
        <w:t xml:space="preserve">ustawy </w:t>
      </w:r>
      <w:r w:rsidR="00AA3DDC" w:rsidRPr="009F0F8C">
        <w:rPr>
          <w:rFonts w:ascii="Times New Roman" w:eastAsia="Times New Roman" w:hAnsi="Times New Roman" w:cs="Times New Roman"/>
          <w:kern w:val="0"/>
          <w:sz w:val="24"/>
          <w:szCs w:val="24"/>
          <w:lang w:eastAsia="pl-PL"/>
          <w14:ligatures w14:val="none"/>
        </w:rPr>
        <w:t xml:space="preserve">zawarto regulację przejściową stanowiącą o stosowaniu dotychczasowych przepisów w odniesieniu </w:t>
      </w:r>
      <w:r w:rsidR="00A96052" w:rsidRPr="009F0F8C">
        <w:rPr>
          <w:rFonts w:ascii="Times New Roman" w:eastAsia="Times New Roman" w:hAnsi="Times New Roman" w:cs="Times New Roman"/>
          <w:kern w:val="0"/>
          <w:sz w:val="24"/>
          <w:szCs w:val="24"/>
          <w:lang w:eastAsia="pl-PL"/>
          <w14:ligatures w14:val="none"/>
        </w:rPr>
        <w:t xml:space="preserve">do </w:t>
      </w:r>
      <w:r w:rsidR="00837E8D" w:rsidRPr="009F0F8C">
        <w:rPr>
          <w:rFonts w:ascii="Times New Roman" w:eastAsia="Times New Roman" w:hAnsi="Times New Roman" w:cs="Times New Roman"/>
          <w:kern w:val="0"/>
          <w:sz w:val="24"/>
          <w:szCs w:val="24"/>
          <w:lang w:eastAsia="pl-PL"/>
          <w14:ligatures w14:val="none"/>
        </w:rPr>
        <w:t xml:space="preserve">konkursów ofert </w:t>
      </w:r>
      <w:r w:rsidR="00A96052" w:rsidRPr="009F0F8C">
        <w:rPr>
          <w:rFonts w:ascii="Times New Roman" w:eastAsia="Times New Roman" w:hAnsi="Times New Roman" w:cs="Times New Roman"/>
          <w:kern w:val="0"/>
          <w:sz w:val="24"/>
          <w:szCs w:val="24"/>
          <w:lang w:eastAsia="pl-PL"/>
          <w14:ligatures w14:val="none"/>
        </w:rPr>
        <w:t xml:space="preserve">wszczętych </w:t>
      </w:r>
      <w:r w:rsidR="0013478D">
        <w:rPr>
          <w:rFonts w:ascii="Times New Roman" w:eastAsia="Times New Roman" w:hAnsi="Times New Roman" w:cs="Times New Roman"/>
          <w:kern w:val="0"/>
          <w:sz w:val="24"/>
          <w:szCs w:val="24"/>
          <w:lang w:eastAsia="pl-PL"/>
          <w14:ligatures w14:val="none"/>
        </w:rPr>
        <w:t xml:space="preserve">i niezakończonych </w:t>
      </w:r>
      <w:r w:rsidR="00AA3DDC" w:rsidRPr="009F0F8C">
        <w:rPr>
          <w:rFonts w:ascii="Times New Roman" w:eastAsia="Times New Roman" w:hAnsi="Times New Roman" w:cs="Times New Roman"/>
          <w:kern w:val="0"/>
          <w:sz w:val="24"/>
          <w:szCs w:val="24"/>
          <w:lang w:eastAsia="pl-PL"/>
          <w14:ligatures w14:val="none"/>
        </w:rPr>
        <w:t>przed dniem wejścia w życie ustawy.</w:t>
      </w:r>
      <w:r w:rsidR="00224D33">
        <w:rPr>
          <w:rFonts w:ascii="Times New Roman" w:eastAsia="Times New Roman" w:hAnsi="Times New Roman" w:cs="Times New Roman"/>
          <w:kern w:val="0"/>
          <w:sz w:val="24"/>
          <w:szCs w:val="24"/>
          <w:lang w:eastAsia="pl-PL"/>
          <w14:ligatures w14:val="none"/>
        </w:rPr>
        <w:t xml:space="preserve"> </w:t>
      </w:r>
    </w:p>
    <w:p w14:paraId="20FD139D" w14:textId="04BEA0EE" w:rsidR="00615B25" w:rsidRPr="00026000" w:rsidRDefault="00091AAB" w:rsidP="00837E8D">
      <w:pPr>
        <w:suppressAutoHyphens/>
        <w:autoSpaceDE w:val="0"/>
        <w:autoSpaceDN w:val="0"/>
        <w:adjustRightInd w:val="0"/>
        <w:spacing w:before="120" w:after="0" w:line="360" w:lineRule="auto"/>
        <w:jc w:val="both"/>
        <w:rPr>
          <w:rFonts w:ascii="Times New Roman" w:eastAsia="Times New Roman" w:hAnsi="Times New Roman" w:cs="Times New Roman"/>
          <w:kern w:val="0"/>
          <w:sz w:val="24"/>
          <w:szCs w:val="24"/>
          <w:lang w:eastAsia="pl-PL"/>
          <w14:ligatures w14:val="none"/>
        </w:rPr>
      </w:pPr>
      <w:r w:rsidRPr="009F0F8C">
        <w:rPr>
          <w:rFonts w:ascii="Times New Roman" w:eastAsia="Times New Roman" w:hAnsi="Times New Roman" w:cs="Times New Roman"/>
          <w:kern w:val="0"/>
          <w:sz w:val="24"/>
          <w:szCs w:val="24"/>
          <w:lang w:eastAsia="pl-PL"/>
          <w14:ligatures w14:val="none"/>
        </w:rPr>
        <w:t>Projektowana ustawa wejdzie w życie po upływie</w:t>
      </w:r>
      <w:r w:rsidR="00224D33">
        <w:rPr>
          <w:rFonts w:ascii="Times New Roman" w:eastAsia="Times New Roman" w:hAnsi="Times New Roman" w:cs="Times New Roman"/>
          <w:kern w:val="0"/>
          <w:sz w:val="24"/>
          <w:szCs w:val="24"/>
          <w:lang w:eastAsia="pl-PL"/>
          <w14:ligatures w14:val="none"/>
        </w:rPr>
        <w:t xml:space="preserve"> </w:t>
      </w:r>
      <w:r w:rsidR="00002AA7" w:rsidRPr="009F0F8C">
        <w:rPr>
          <w:rFonts w:ascii="Times New Roman" w:eastAsia="Times New Roman" w:hAnsi="Times New Roman" w:cs="Times New Roman"/>
          <w:kern w:val="0"/>
          <w:sz w:val="24"/>
          <w:szCs w:val="24"/>
          <w:lang w:eastAsia="pl-PL"/>
          <w14:ligatures w14:val="none"/>
        </w:rPr>
        <w:t>miesi</w:t>
      </w:r>
      <w:r w:rsidR="00002AA7">
        <w:rPr>
          <w:rFonts w:ascii="Times New Roman" w:eastAsia="Times New Roman" w:hAnsi="Times New Roman" w:cs="Times New Roman"/>
          <w:kern w:val="0"/>
          <w:sz w:val="24"/>
          <w:szCs w:val="24"/>
          <w:lang w:eastAsia="pl-PL"/>
          <w14:ligatures w14:val="none"/>
        </w:rPr>
        <w:t>ąca</w:t>
      </w:r>
      <w:r w:rsidR="00002AA7" w:rsidRPr="009F0F8C">
        <w:rPr>
          <w:rFonts w:ascii="Times New Roman" w:eastAsia="Times New Roman" w:hAnsi="Times New Roman" w:cs="Times New Roman"/>
          <w:kern w:val="0"/>
          <w:sz w:val="24"/>
          <w:szCs w:val="24"/>
          <w:lang w:eastAsia="pl-PL"/>
          <w14:ligatures w14:val="none"/>
        </w:rPr>
        <w:t xml:space="preserve"> </w:t>
      </w:r>
      <w:r w:rsidRPr="009F0F8C">
        <w:rPr>
          <w:rFonts w:ascii="Times New Roman" w:eastAsia="Times New Roman" w:hAnsi="Times New Roman" w:cs="Times New Roman"/>
          <w:kern w:val="0"/>
          <w:sz w:val="24"/>
          <w:szCs w:val="24"/>
          <w:lang w:eastAsia="pl-PL"/>
          <w14:ligatures w14:val="none"/>
        </w:rPr>
        <w:t>od dnia ogłoszenia</w:t>
      </w:r>
      <w:r w:rsidR="00615B25">
        <w:rPr>
          <w:rFonts w:ascii="Times New Roman" w:eastAsia="Times New Roman" w:hAnsi="Times New Roman" w:cs="Times New Roman"/>
          <w:kern w:val="0"/>
          <w:sz w:val="24"/>
          <w:szCs w:val="24"/>
          <w:lang w:eastAsia="pl-PL"/>
          <w14:ligatures w14:val="none"/>
        </w:rPr>
        <w:t>.</w:t>
      </w:r>
      <w:r w:rsidR="00026000">
        <w:rPr>
          <w:rFonts w:ascii="Times New Roman" w:eastAsia="Times New Roman" w:hAnsi="Times New Roman" w:cs="Times New Roman"/>
          <w:kern w:val="0"/>
          <w:sz w:val="24"/>
          <w:szCs w:val="24"/>
          <w:lang w:eastAsia="pl-PL"/>
          <w14:ligatures w14:val="none"/>
        </w:rPr>
        <w:t xml:space="preserve"> Odstąpienie od 6-miesięcznej </w:t>
      </w:r>
      <w:r w:rsidR="00026000" w:rsidRPr="005F5991">
        <w:rPr>
          <w:rFonts w:ascii="Times New Roman" w:eastAsia="Times New Roman" w:hAnsi="Times New Roman" w:cs="Times New Roman"/>
          <w:i/>
          <w:iCs/>
          <w:kern w:val="0"/>
          <w:sz w:val="24"/>
          <w:szCs w:val="24"/>
          <w:lang w:eastAsia="pl-PL"/>
          <w14:ligatures w14:val="none"/>
        </w:rPr>
        <w:t>vacatio legis</w:t>
      </w:r>
      <w:r w:rsidR="00026000">
        <w:rPr>
          <w:rFonts w:ascii="Times New Roman" w:eastAsia="Times New Roman" w:hAnsi="Times New Roman" w:cs="Times New Roman"/>
          <w:kern w:val="0"/>
          <w:sz w:val="24"/>
          <w:szCs w:val="24"/>
          <w:lang w:eastAsia="pl-PL"/>
          <w14:ligatures w14:val="none"/>
        </w:rPr>
        <w:t xml:space="preserve"> wymaganej przepisem </w:t>
      </w:r>
      <w:r w:rsidR="00026000" w:rsidRPr="00615B25">
        <w:rPr>
          <w:rFonts w:ascii="Times New Roman" w:eastAsia="Times New Roman" w:hAnsi="Times New Roman" w:cs="Times New Roman"/>
          <w:kern w:val="0"/>
          <w:sz w:val="24"/>
          <w:szCs w:val="24"/>
          <w:lang w:eastAsia="pl-PL"/>
          <w14:ligatures w14:val="none"/>
        </w:rPr>
        <w:t>art. 68b ust. 1 ustawy z dnia 6 marca 2018</w:t>
      </w:r>
      <w:r w:rsidR="006E172E">
        <w:rPr>
          <w:rFonts w:ascii="Times New Roman" w:eastAsia="Times New Roman" w:hAnsi="Times New Roman" w:cs="Times New Roman"/>
          <w:kern w:val="0"/>
          <w:sz w:val="24"/>
          <w:szCs w:val="24"/>
          <w:lang w:eastAsia="pl-PL"/>
          <w14:ligatures w14:val="none"/>
        </w:rPr>
        <w:t> </w:t>
      </w:r>
      <w:r w:rsidR="00026000" w:rsidRPr="00615B25">
        <w:rPr>
          <w:rFonts w:ascii="Times New Roman" w:eastAsia="Times New Roman" w:hAnsi="Times New Roman" w:cs="Times New Roman"/>
          <w:kern w:val="0"/>
          <w:sz w:val="24"/>
          <w:szCs w:val="24"/>
          <w:lang w:eastAsia="pl-PL"/>
          <w14:ligatures w14:val="none"/>
        </w:rPr>
        <w:t>r. – Prawo przedsiębiorców (Dz. U. z 2025 r. poz. 1480, z późn. zm.</w:t>
      </w:r>
      <w:r w:rsidR="00026000">
        <w:rPr>
          <w:rFonts w:ascii="Times New Roman" w:eastAsia="Times New Roman" w:hAnsi="Times New Roman" w:cs="Times New Roman"/>
          <w:kern w:val="0"/>
          <w:sz w:val="24"/>
          <w:szCs w:val="24"/>
          <w:lang w:eastAsia="pl-PL"/>
          <w14:ligatures w14:val="none"/>
        </w:rPr>
        <w:t xml:space="preserve">) jest w tym przypadku uzasadnione ważnym interesem publicznym, jakim jest zapewnienie </w:t>
      </w:r>
      <w:r w:rsidR="00026000" w:rsidRPr="009F0F8C">
        <w:rPr>
          <w:rFonts w:ascii="Times New Roman" w:hAnsi="Times New Roman" w:cs="Times New Roman"/>
          <w:sz w:val="24"/>
          <w:szCs w:val="24"/>
        </w:rPr>
        <w:t>jawnoś</w:t>
      </w:r>
      <w:r w:rsidR="00026000">
        <w:rPr>
          <w:rFonts w:ascii="Times New Roman" w:hAnsi="Times New Roman" w:cs="Times New Roman"/>
          <w:sz w:val="24"/>
          <w:szCs w:val="24"/>
        </w:rPr>
        <w:t>ci</w:t>
      </w:r>
      <w:r w:rsidR="00026000" w:rsidRPr="009F0F8C">
        <w:rPr>
          <w:rFonts w:ascii="Times New Roman" w:hAnsi="Times New Roman" w:cs="Times New Roman"/>
          <w:sz w:val="24"/>
          <w:szCs w:val="24"/>
        </w:rPr>
        <w:t xml:space="preserve"> wydatkowania środków przez jednostki sektora finansów publicznych</w:t>
      </w:r>
      <w:r w:rsidR="00026000">
        <w:rPr>
          <w:rFonts w:ascii="Times New Roman" w:hAnsi="Times New Roman" w:cs="Times New Roman"/>
          <w:sz w:val="24"/>
          <w:szCs w:val="24"/>
        </w:rPr>
        <w:t xml:space="preserve"> i zgodne z przesłanką określoną w</w:t>
      </w:r>
      <w:r w:rsidR="009165A3">
        <w:rPr>
          <w:rFonts w:ascii="Times New Roman" w:hAnsi="Times New Roman" w:cs="Times New Roman"/>
          <w:sz w:val="24"/>
          <w:szCs w:val="24"/>
        </w:rPr>
        <w:t> </w:t>
      </w:r>
      <w:r w:rsidR="00026000" w:rsidRPr="00615B25">
        <w:rPr>
          <w:rFonts w:ascii="Times New Roman" w:eastAsia="Times New Roman" w:hAnsi="Times New Roman" w:cs="Times New Roman"/>
          <w:kern w:val="0"/>
          <w:sz w:val="24"/>
          <w:szCs w:val="24"/>
          <w:lang w:eastAsia="pl-PL"/>
          <w14:ligatures w14:val="none"/>
        </w:rPr>
        <w:t>art.</w:t>
      </w:r>
      <w:r w:rsidR="00026000">
        <w:rPr>
          <w:rFonts w:ascii="Times New Roman" w:eastAsia="Times New Roman" w:hAnsi="Times New Roman" w:cs="Times New Roman"/>
          <w:kern w:val="0"/>
          <w:sz w:val="24"/>
          <w:szCs w:val="24"/>
          <w:lang w:eastAsia="pl-PL"/>
          <w14:ligatures w14:val="none"/>
        </w:rPr>
        <w:t> </w:t>
      </w:r>
      <w:r w:rsidR="00026000" w:rsidRPr="00615B25">
        <w:rPr>
          <w:rFonts w:ascii="Times New Roman" w:eastAsia="Times New Roman" w:hAnsi="Times New Roman" w:cs="Times New Roman"/>
          <w:kern w:val="0"/>
          <w:sz w:val="24"/>
          <w:szCs w:val="24"/>
          <w:lang w:eastAsia="pl-PL"/>
          <w14:ligatures w14:val="none"/>
        </w:rPr>
        <w:t xml:space="preserve">68b ust. </w:t>
      </w:r>
      <w:r w:rsidR="00026000">
        <w:rPr>
          <w:rFonts w:ascii="Times New Roman" w:eastAsia="Times New Roman" w:hAnsi="Times New Roman" w:cs="Times New Roman"/>
          <w:kern w:val="0"/>
          <w:sz w:val="24"/>
          <w:szCs w:val="24"/>
          <w:lang w:eastAsia="pl-PL"/>
          <w14:ligatures w14:val="none"/>
        </w:rPr>
        <w:t>2 pkt 1 powyższej ustawy.</w:t>
      </w:r>
    </w:p>
    <w:p w14:paraId="05A1DCBA" w14:textId="33EE5746" w:rsidR="00615B25" w:rsidRPr="0074736B" w:rsidRDefault="00026000" w:rsidP="009D02EA">
      <w:pPr>
        <w:pStyle w:val="USTustnpkodeksu"/>
        <w:ind w:firstLine="0"/>
      </w:pPr>
      <w:r>
        <w:rPr>
          <w:rFonts w:ascii="Times New Roman" w:eastAsia="Times New Roman" w:hAnsi="Times New Roman" w:cs="Times New Roman"/>
          <w:szCs w:val="24"/>
        </w:rPr>
        <w:t>Jednocześnie w</w:t>
      </w:r>
      <w:r w:rsidR="00615B25">
        <w:rPr>
          <w:rFonts w:ascii="Times New Roman" w:eastAsia="Times New Roman" w:hAnsi="Times New Roman" w:cs="Times New Roman"/>
          <w:szCs w:val="24"/>
        </w:rPr>
        <w:t xml:space="preserve"> art. 4 projektu ustawy </w:t>
      </w:r>
      <w:r>
        <w:rPr>
          <w:rFonts w:ascii="Times New Roman" w:eastAsia="Times New Roman" w:hAnsi="Times New Roman" w:cs="Times New Roman"/>
          <w:szCs w:val="24"/>
        </w:rPr>
        <w:t xml:space="preserve">zawarto przepis przewidujący maksymalny </w:t>
      </w:r>
      <w:r w:rsidR="00F72D3B">
        <w:rPr>
          <w:rFonts w:ascii="Times New Roman" w:eastAsia="Times New Roman" w:hAnsi="Times New Roman" w:cs="Times New Roman"/>
          <w:szCs w:val="24"/>
        </w:rPr>
        <w:t>3</w:t>
      </w:r>
      <w:r>
        <w:rPr>
          <w:rFonts w:ascii="Times New Roman" w:eastAsia="Times New Roman" w:hAnsi="Times New Roman" w:cs="Times New Roman"/>
          <w:szCs w:val="24"/>
        </w:rPr>
        <w:t>-</w:t>
      </w:r>
      <w:r w:rsidRPr="00026000">
        <w:rPr>
          <w:rFonts w:ascii="Times New Roman" w:eastAsia="Times New Roman" w:hAnsi="Times New Roman" w:cs="Times New Roman"/>
          <w:szCs w:val="24"/>
        </w:rPr>
        <w:t>miesięczny</w:t>
      </w:r>
      <w:r>
        <w:rPr>
          <w:rFonts w:ascii="Times New Roman" w:eastAsia="Times New Roman" w:hAnsi="Times New Roman" w:cs="Times New Roman"/>
          <w:szCs w:val="24"/>
        </w:rPr>
        <w:t xml:space="preserve"> okres na wdrożenie nowej funkcjonalności </w:t>
      </w:r>
      <w:r w:rsidRPr="00026000">
        <w:rPr>
          <w:rFonts w:ascii="Times New Roman" w:eastAsia="Times New Roman" w:hAnsi="Times New Roman" w:cs="Times New Roman"/>
          <w:szCs w:val="24"/>
        </w:rPr>
        <w:t>system</w:t>
      </w:r>
      <w:r>
        <w:rPr>
          <w:rFonts w:ascii="Times New Roman" w:eastAsia="Times New Roman" w:hAnsi="Times New Roman" w:cs="Times New Roman"/>
          <w:szCs w:val="24"/>
        </w:rPr>
        <w:t>u</w:t>
      </w:r>
      <w:r w:rsidRPr="00026000">
        <w:rPr>
          <w:rFonts w:ascii="Times New Roman" w:eastAsia="Times New Roman" w:hAnsi="Times New Roman" w:cs="Times New Roman"/>
          <w:szCs w:val="24"/>
        </w:rPr>
        <w:t xml:space="preserve"> teleinformatyczn</w:t>
      </w:r>
      <w:r>
        <w:rPr>
          <w:rFonts w:ascii="Times New Roman" w:eastAsia="Times New Roman" w:hAnsi="Times New Roman" w:cs="Times New Roman"/>
          <w:szCs w:val="24"/>
        </w:rPr>
        <w:t>ego</w:t>
      </w:r>
      <w:r w:rsidRPr="00026000">
        <w:rPr>
          <w:rFonts w:ascii="Times New Roman" w:eastAsia="Times New Roman" w:hAnsi="Times New Roman" w:cs="Times New Roman"/>
          <w:szCs w:val="24"/>
        </w:rPr>
        <w:t>, o którym mowa w</w:t>
      </w:r>
      <w:r w:rsidR="009165A3">
        <w:rPr>
          <w:rFonts w:ascii="Times New Roman" w:eastAsia="Times New Roman" w:hAnsi="Times New Roman" w:cs="Times New Roman"/>
          <w:szCs w:val="24"/>
        </w:rPr>
        <w:t> </w:t>
      </w:r>
      <w:r w:rsidRPr="00026000">
        <w:rPr>
          <w:rFonts w:ascii="Times New Roman" w:eastAsia="Times New Roman" w:hAnsi="Times New Roman" w:cs="Times New Roman"/>
          <w:szCs w:val="24"/>
        </w:rPr>
        <w:t>art. 7 ust.</w:t>
      </w:r>
      <w:r>
        <w:rPr>
          <w:rFonts w:ascii="Times New Roman" w:eastAsia="Times New Roman" w:hAnsi="Times New Roman" w:cs="Times New Roman"/>
          <w:szCs w:val="24"/>
        </w:rPr>
        <w:t> </w:t>
      </w:r>
      <w:r w:rsidRPr="00026000">
        <w:rPr>
          <w:rFonts w:ascii="Times New Roman" w:eastAsia="Times New Roman" w:hAnsi="Times New Roman" w:cs="Times New Roman"/>
          <w:szCs w:val="24"/>
        </w:rPr>
        <w:t>1 ustawy z dnia 28 kwietnia 2011 r. o systemie informacji w ochronie zdrowia</w:t>
      </w:r>
      <w:r w:rsidR="00C57592">
        <w:rPr>
          <w:rFonts w:ascii="Times New Roman" w:eastAsia="Times New Roman" w:hAnsi="Times New Roman" w:cs="Times New Roman"/>
          <w:szCs w:val="24"/>
        </w:rPr>
        <w:t>. Do chwili uruchomienia nowej funkcjonalności systemu</w:t>
      </w:r>
      <w:r w:rsidR="00B60E6B">
        <w:rPr>
          <w:rFonts w:ascii="Times New Roman" w:eastAsia="Times New Roman" w:hAnsi="Times New Roman" w:cs="Times New Roman"/>
          <w:szCs w:val="24"/>
        </w:rPr>
        <w:t xml:space="preserve"> przez Centrum e-Zdrowia</w:t>
      </w:r>
      <w:r>
        <w:rPr>
          <w:rFonts w:ascii="Times New Roman" w:eastAsia="Times New Roman" w:hAnsi="Times New Roman" w:cs="Times New Roman"/>
          <w:szCs w:val="24"/>
        </w:rPr>
        <w:t xml:space="preserve"> u</w:t>
      </w:r>
      <w:r w:rsidRPr="00026000">
        <w:rPr>
          <w:rFonts w:ascii="Times New Roman" w:eastAsia="Times New Roman" w:hAnsi="Times New Roman" w:cs="Times New Roman"/>
          <w:szCs w:val="24"/>
        </w:rPr>
        <w:t xml:space="preserve">dzielający zamówienia </w:t>
      </w:r>
      <w:r w:rsidR="00C57592">
        <w:rPr>
          <w:rFonts w:ascii="Times New Roman" w:eastAsia="Times New Roman" w:hAnsi="Times New Roman" w:cs="Times New Roman"/>
          <w:szCs w:val="24"/>
        </w:rPr>
        <w:t xml:space="preserve">będzie </w:t>
      </w:r>
      <w:r w:rsidRPr="00026000">
        <w:rPr>
          <w:rFonts w:ascii="Times New Roman" w:eastAsia="Times New Roman" w:hAnsi="Times New Roman" w:cs="Times New Roman"/>
          <w:szCs w:val="24"/>
        </w:rPr>
        <w:t>umieszcza</w:t>
      </w:r>
      <w:r w:rsidR="00C57592">
        <w:rPr>
          <w:rFonts w:ascii="Times New Roman" w:eastAsia="Times New Roman" w:hAnsi="Times New Roman" w:cs="Times New Roman"/>
          <w:szCs w:val="24"/>
        </w:rPr>
        <w:t>ł wymagane projektowanymi przepisami ogłoszenia, dane i</w:t>
      </w:r>
      <w:r w:rsidR="009165A3">
        <w:rPr>
          <w:rFonts w:ascii="Times New Roman" w:eastAsia="Times New Roman" w:hAnsi="Times New Roman" w:cs="Times New Roman"/>
          <w:szCs w:val="24"/>
        </w:rPr>
        <w:t> </w:t>
      </w:r>
      <w:r w:rsidR="00C57592">
        <w:rPr>
          <w:rFonts w:ascii="Times New Roman" w:eastAsia="Times New Roman" w:hAnsi="Times New Roman" w:cs="Times New Roman"/>
          <w:szCs w:val="24"/>
        </w:rPr>
        <w:t>informacje</w:t>
      </w:r>
      <w:r w:rsidRPr="00026000">
        <w:rPr>
          <w:rFonts w:ascii="Times New Roman" w:eastAsia="Times New Roman" w:hAnsi="Times New Roman" w:cs="Times New Roman"/>
          <w:szCs w:val="24"/>
        </w:rPr>
        <w:t xml:space="preserve"> </w:t>
      </w:r>
      <w:r w:rsidR="00C57592">
        <w:rPr>
          <w:rFonts w:ascii="Times New Roman" w:eastAsia="Times New Roman" w:hAnsi="Times New Roman" w:cs="Times New Roman"/>
          <w:szCs w:val="24"/>
        </w:rPr>
        <w:t xml:space="preserve">dotyczące </w:t>
      </w:r>
      <w:r w:rsidRPr="00026000">
        <w:rPr>
          <w:rFonts w:ascii="Times New Roman" w:eastAsia="Times New Roman" w:hAnsi="Times New Roman" w:cs="Times New Roman"/>
          <w:szCs w:val="24"/>
        </w:rPr>
        <w:t>konkurs</w:t>
      </w:r>
      <w:r w:rsidR="00C57592">
        <w:rPr>
          <w:rFonts w:ascii="Times New Roman" w:eastAsia="Times New Roman" w:hAnsi="Times New Roman" w:cs="Times New Roman"/>
          <w:szCs w:val="24"/>
        </w:rPr>
        <w:t>ów</w:t>
      </w:r>
      <w:r w:rsidRPr="00026000">
        <w:rPr>
          <w:rFonts w:ascii="Times New Roman" w:eastAsia="Times New Roman" w:hAnsi="Times New Roman" w:cs="Times New Roman"/>
          <w:szCs w:val="24"/>
        </w:rPr>
        <w:t xml:space="preserve"> ofert na swojej stronie internetowej</w:t>
      </w:r>
      <w:r w:rsidR="00C57592">
        <w:rPr>
          <w:rFonts w:ascii="Times New Roman" w:eastAsia="Times New Roman" w:hAnsi="Times New Roman" w:cs="Times New Roman"/>
          <w:szCs w:val="24"/>
        </w:rPr>
        <w:t>.</w:t>
      </w:r>
      <w:r w:rsidR="00B60E6B">
        <w:rPr>
          <w:rFonts w:ascii="Times New Roman" w:eastAsia="Times New Roman" w:hAnsi="Times New Roman" w:cs="Times New Roman"/>
          <w:szCs w:val="24"/>
        </w:rPr>
        <w:t xml:space="preserve"> Jednocześnie nałożono na Centrum e-Zdrowia obowiązek </w:t>
      </w:r>
      <w:r w:rsidR="00B60E6B">
        <w:t>zamieszczenia w Biuletynie Informacji Publicznej oraz na stronie internetowej informacji o uruchomieniu tej funkcjonalności systemu</w:t>
      </w:r>
      <w:r w:rsidR="00B60E6B" w:rsidRPr="00B60E6B">
        <w:rPr>
          <w:rFonts w:ascii="Times New Roman" w:eastAsia="Times New Roman" w:hAnsi="Times New Roman" w:cs="Times New Roman"/>
          <w:szCs w:val="24"/>
        </w:rPr>
        <w:t xml:space="preserve"> </w:t>
      </w:r>
      <w:r w:rsidR="00B60E6B" w:rsidRPr="00026000">
        <w:rPr>
          <w:rFonts w:ascii="Times New Roman" w:eastAsia="Times New Roman" w:hAnsi="Times New Roman" w:cs="Times New Roman"/>
          <w:szCs w:val="24"/>
        </w:rPr>
        <w:t>teleinformatyczn</w:t>
      </w:r>
      <w:r w:rsidR="00B60E6B">
        <w:rPr>
          <w:rFonts w:ascii="Times New Roman" w:eastAsia="Times New Roman" w:hAnsi="Times New Roman" w:cs="Times New Roman"/>
          <w:szCs w:val="24"/>
        </w:rPr>
        <w:t>ego</w:t>
      </w:r>
      <w:r w:rsidR="00B60E6B">
        <w:t>.</w:t>
      </w:r>
    </w:p>
    <w:p w14:paraId="6503B723" w14:textId="793C0F97" w:rsidR="00A96052" w:rsidRPr="009F0F8C" w:rsidRDefault="00AA3DDC" w:rsidP="00837E8D">
      <w:pPr>
        <w:suppressAutoHyphens/>
        <w:autoSpaceDE w:val="0"/>
        <w:autoSpaceDN w:val="0"/>
        <w:adjustRightInd w:val="0"/>
        <w:spacing w:before="120" w:after="0" w:line="360" w:lineRule="auto"/>
        <w:jc w:val="both"/>
        <w:rPr>
          <w:rFonts w:ascii="Times New Roman" w:eastAsia="Times New Roman" w:hAnsi="Times New Roman" w:cs="Times New Roman"/>
          <w:kern w:val="0"/>
          <w:sz w:val="24"/>
          <w:szCs w:val="24"/>
          <w:lang w:eastAsia="pl-PL"/>
          <w14:ligatures w14:val="none"/>
        </w:rPr>
      </w:pPr>
      <w:r w:rsidRPr="009F0F8C">
        <w:rPr>
          <w:rFonts w:ascii="Times New Roman" w:eastAsia="Times New Roman" w:hAnsi="Times New Roman" w:cs="Times New Roman"/>
          <w:kern w:val="0"/>
          <w:sz w:val="24"/>
          <w:szCs w:val="24"/>
          <w:lang w:eastAsia="pl-PL"/>
          <w14:ligatures w14:val="none"/>
        </w:rPr>
        <w:t xml:space="preserve">Projekt ustawy </w:t>
      </w:r>
      <w:r w:rsidR="00D165BB" w:rsidRPr="009F0F8C">
        <w:rPr>
          <w:rFonts w:ascii="Times New Roman" w:eastAsia="Times New Roman" w:hAnsi="Times New Roman" w:cs="Times New Roman"/>
          <w:kern w:val="0"/>
          <w:sz w:val="24"/>
          <w:szCs w:val="24"/>
          <w:lang w:eastAsia="pl-PL"/>
          <w14:ligatures w14:val="none"/>
        </w:rPr>
        <w:t>będzie miał wpływ na</w:t>
      </w:r>
      <w:r w:rsidRPr="009F0F8C">
        <w:rPr>
          <w:rFonts w:ascii="Times New Roman" w:eastAsia="Times New Roman" w:hAnsi="Times New Roman" w:cs="Times New Roman"/>
          <w:kern w:val="0"/>
          <w:sz w:val="24"/>
          <w:szCs w:val="24"/>
          <w:lang w:eastAsia="pl-PL"/>
          <w14:ligatures w14:val="none"/>
        </w:rPr>
        <w:t xml:space="preserve"> działalność </w:t>
      </w:r>
      <w:proofErr w:type="spellStart"/>
      <w:r w:rsidRPr="009F0F8C">
        <w:rPr>
          <w:rFonts w:ascii="Times New Roman" w:eastAsia="Times New Roman" w:hAnsi="Times New Roman" w:cs="Times New Roman"/>
          <w:kern w:val="0"/>
          <w:sz w:val="24"/>
          <w:szCs w:val="24"/>
          <w:lang w:eastAsia="pl-PL"/>
          <w14:ligatures w14:val="none"/>
        </w:rPr>
        <w:t>mikroprzedsiębiorców</w:t>
      </w:r>
      <w:proofErr w:type="spellEnd"/>
      <w:r w:rsidRPr="009F0F8C">
        <w:rPr>
          <w:rFonts w:ascii="Times New Roman" w:eastAsia="Times New Roman" w:hAnsi="Times New Roman" w:cs="Times New Roman"/>
          <w:kern w:val="0"/>
          <w:sz w:val="24"/>
          <w:szCs w:val="24"/>
          <w:lang w:eastAsia="pl-PL"/>
          <w14:ligatures w14:val="none"/>
        </w:rPr>
        <w:t xml:space="preserve"> oraz małych i średnich przedsiębiorców</w:t>
      </w:r>
      <w:r w:rsidR="00D165BB" w:rsidRPr="009F0F8C">
        <w:rPr>
          <w:rFonts w:ascii="Times New Roman" w:eastAsia="Times New Roman" w:hAnsi="Times New Roman" w:cs="Times New Roman"/>
          <w:kern w:val="0"/>
          <w:sz w:val="24"/>
          <w:szCs w:val="24"/>
          <w:lang w:eastAsia="pl-PL"/>
          <w14:ligatures w14:val="none"/>
        </w:rPr>
        <w:t>, przez z</w:t>
      </w:r>
      <w:r w:rsidR="00D165BB" w:rsidRPr="009F0F8C">
        <w:rPr>
          <w:rFonts w:ascii="Times New Roman" w:hAnsi="Times New Roman" w:cs="Times New Roman"/>
          <w:color w:val="000000"/>
          <w:spacing w:val="-2"/>
          <w:sz w:val="24"/>
          <w:szCs w:val="24"/>
        </w:rPr>
        <w:t>większenie konkurencyjności oraz przejrzystości postępowań konkursowych dotyczących zamówień na świadczenia zdrowotne.</w:t>
      </w:r>
    </w:p>
    <w:p w14:paraId="302B590C" w14:textId="4E8AE68A" w:rsidR="00AA3DDC" w:rsidRPr="009F0F8C" w:rsidRDefault="00CC0F7B" w:rsidP="00837E8D">
      <w:pPr>
        <w:suppressAutoHyphens/>
        <w:autoSpaceDE w:val="0"/>
        <w:autoSpaceDN w:val="0"/>
        <w:adjustRightInd w:val="0"/>
        <w:spacing w:before="120" w:after="0" w:line="360" w:lineRule="auto"/>
        <w:jc w:val="both"/>
        <w:rPr>
          <w:rFonts w:ascii="Times New Roman" w:eastAsia="Calibri" w:hAnsi="Times New Roman" w:cs="Times New Roman"/>
          <w:kern w:val="0"/>
          <w:sz w:val="24"/>
          <w:szCs w:val="24"/>
          <w:lang w:eastAsia="pl-PL"/>
          <w14:ligatures w14:val="none"/>
        </w:rPr>
      </w:pPr>
      <w:r w:rsidRPr="009F0F8C">
        <w:rPr>
          <w:rFonts w:ascii="Times New Roman" w:eastAsia="Times New Roman" w:hAnsi="Times New Roman" w:cs="Times New Roman"/>
          <w:kern w:val="0"/>
          <w:sz w:val="24"/>
          <w:szCs w:val="24"/>
          <w:lang w:eastAsia="pl-PL"/>
          <w14:ligatures w14:val="none"/>
        </w:rPr>
        <w:t>P</w:t>
      </w:r>
      <w:r w:rsidR="00AA3DDC" w:rsidRPr="009F0F8C">
        <w:rPr>
          <w:rFonts w:ascii="Times New Roman" w:eastAsia="Times New Roman" w:hAnsi="Times New Roman" w:cs="Times New Roman"/>
          <w:kern w:val="0"/>
          <w:sz w:val="24"/>
          <w:szCs w:val="24"/>
          <w:lang w:eastAsia="pl-PL"/>
          <w14:ligatures w14:val="none"/>
        </w:rPr>
        <w:t xml:space="preserve">rojekt ustawy jest zgodny z prawem Unii Europejskiej. </w:t>
      </w:r>
    </w:p>
    <w:p w14:paraId="0A03FAE7" w14:textId="2DFB69B2" w:rsidR="00AA3DDC" w:rsidRPr="009F0F8C" w:rsidRDefault="00AA3DDC" w:rsidP="00837E8D">
      <w:pPr>
        <w:suppressAutoHyphens/>
        <w:autoSpaceDE w:val="0"/>
        <w:autoSpaceDN w:val="0"/>
        <w:adjustRightInd w:val="0"/>
        <w:spacing w:before="120" w:after="0" w:line="360" w:lineRule="auto"/>
        <w:jc w:val="both"/>
        <w:rPr>
          <w:rFonts w:ascii="Times New Roman" w:eastAsia="Times New Roman" w:hAnsi="Times New Roman" w:cs="Times New Roman"/>
          <w:kern w:val="0"/>
          <w:sz w:val="24"/>
          <w:szCs w:val="24"/>
          <w:lang w:eastAsia="pl-PL"/>
          <w14:ligatures w14:val="none"/>
        </w:rPr>
      </w:pPr>
      <w:r w:rsidRPr="009F0F8C">
        <w:rPr>
          <w:rFonts w:ascii="Times New Roman" w:eastAsia="Times New Roman" w:hAnsi="Times New Roman" w:cs="Times New Roman"/>
          <w:kern w:val="0"/>
          <w:sz w:val="24"/>
          <w:szCs w:val="24"/>
          <w:lang w:eastAsia="pl-PL"/>
          <w14:ligatures w14:val="none"/>
        </w:rPr>
        <w:t>Projekt ustawy nie zawiera przepisów technicznych, a zatem nie podlega notyfikacji, zgodnie z trybem przewidzianym w przepisach rozporządzenia Rady Ministrów z dnia 23 grudnia 2002 r. w sprawie sposobu funkcjonowania krajowego systemu notyfikacji norm i aktów prawnych (Dz. U. poz. 2039</w:t>
      </w:r>
      <w:r w:rsidR="00921995" w:rsidRPr="009F0F8C">
        <w:rPr>
          <w:rFonts w:ascii="Times New Roman" w:eastAsia="Times New Roman" w:hAnsi="Times New Roman" w:cs="Times New Roman"/>
          <w:kern w:val="0"/>
          <w:sz w:val="24"/>
          <w:szCs w:val="24"/>
          <w:lang w:eastAsia="pl-PL"/>
          <w14:ligatures w14:val="none"/>
        </w:rPr>
        <w:t xml:space="preserve"> oraz z 2004 r. poz. 597</w:t>
      </w:r>
      <w:r w:rsidRPr="009F0F8C">
        <w:rPr>
          <w:rFonts w:ascii="Times New Roman" w:eastAsia="Times New Roman" w:hAnsi="Times New Roman" w:cs="Times New Roman"/>
          <w:kern w:val="0"/>
          <w:sz w:val="24"/>
          <w:szCs w:val="24"/>
          <w:lang w:eastAsia="pl-PL"/>
          <w14:ligatures w14:val="none"/>
        </w:rPr>
        <w:t>).</w:t>
      </w:r>
    </w:p>
    <w:p w14:paraId="55BD25B7" w14:textId="77777777" w:rsidR="00AA3DDC" w:rsidRPr="009F0F8C" w:rsidRDefault="00AA3DDC" w:rsidP="00837E8D">
      <w:pPr>
        <w:suppressAutoHyphens/>
        <w:autoSpaceDE w:val="0"/>
        <w:autoSpaceDN w:val="0"/>
        <w:adjustRightInd w:val="0"/>
        <w:spacing w:before="120" w:after="0" w:line="360" w:lineRule="auto"/>
        <w:jc w:val="both"/>
        <w:rPr>
          <w:rFonts w:ascii="Times New Roman" w:eastAsia="Times New Roman" w:hAnsi="Times New Roman" w:cs="Times New Roman"/>
          <w:kern w:val="0"/>
          <w:sz w:val="24"/>
          <w:szCs w:val="24"/>
          <w:lang w:eastAsia="pl-PL"/>
          <w14:ligatures w14:val="none"/>
        </w:rPr>
      </w:pPr>
      <w:r w:rsidRPr="009F0F8C">
        <w:rPr>
          <w:rFonts w:ascii="Times New Roman" w:eastAsia="Times New Roman" w:hAnsi="Times New Roman" w:cs="Times New Roman"/>
          <w:kern w:val="0"/>
          <w:sz w:val="24"/>
          <w:szCs w:val="24"/>
          <w:lang w:eastAsia="pl-PL"/>
          <w14:ligatures w14:val="none"/>
        </w:rPr>
        <w:t>Projekt ustawy nie wymaga przedłożenia właściwym instytucjom i organom Unii Europejskiej, w tym Europejskiemu Bankowi Centralnemu, w celu uzyskania opinii, dokonania powiadomienia, konsultacji albo uzgodnienia.</w:t>
      </w:r>
    </w:p>
    <w:p w14:paraId="545CC75A" w14:textId="77777777" w:rsidR="00AA3DDC" w:rsidRPr="009F0F8C" w:rsidRDefault="00AA3DDC" w:rsidP="00837E8D">
      <w:pPr>
        <w:suppressAutoHyphens/>
        <w:autoSpaceDE w:val="0"/>
        <w:autoSpaceDN w:val="0"/>
        <w:adjustRightInd w:val="0"/>
        <w:spacing w:before="120" w:after="0" w:line="360" w:lineRule="auto"/>
        <w:jc w:val="both"/>
        <w:rPr>
          <w:rFonts w:ascii="Times New Roman" w:eastAsia="Times New Roman" w:hAnsi="Times New Roman" w:cs="Times New Roman"/>
          <w:kern w:val="0"/>
          <w:sz w:val="24"/>
          <w:szCs w:val="24"/>
          <w:lang w:eastAsia="pl-PL"/>
          <w14:ligatures w14:val="none"/>
        </w:rPr>
      </w:pPr>
      <w:r w:rsidRPr="009F0F8C">
        <w:rPr>
          <w:rFonts w:ascii="Times New Roman" w:eastAsia="Times New Roman" w:hAnsi="Times New Roman" w:cs="Times New Roman"/>
          <w:kern w:val="0"/>
          <w:sz w:val="24"/>
          <w:szCs w:val="24"/>
          <w:lang w:eastAsia="pl-PL"/>
          <w14:ligatures w14:val="none"/>
        </w:rPr>
        <w:t xml:space="preserve">Projekt ustawy nie zawiera wymogów nakładanych na usługodawców podlegających notyfikacji, o której mowa w art. 15 ust. 7 lub art. 39 ust. 4 dyrektywy 2006/123/WE </w:t>
      </w:r>
      <w:r w:rsidRPr="009F0F8C">
        <w:rPr>
          <w:rFonts w:ascii="Times New Roman" w:eastAsia="Times New Roman" w:hAnsi="Times New Roman" w:cs="Times New Roman"/>
          <w:kern w:val="0"/>
          <w:sz w:val="24"/>
          <w:szCs w:val="24"/>
          <w:lang w:eastAsia="pl-PL"/>
          <w14:ligatures w14:val="none"/>
        </w:rPr>
        <w:lastRenderedPageBreak/>
        <w:t>Parlamentu Europejskiego i Rady z dnia 12 grudnia 2006 r. dotyczącej usług na rynku wewnętrznym (Dz. Urz. UE L 376 z 27.12.2006, str. 36).</w:t>
      </w:r>
    </w:p>
    <w:p w14:paraId="4978CAC6" w14:textId="0E776E24" w:rsidR="00A437A4" w:rsidRPr="009F0F8C" w:rsidRDefault="00AA3DDC" w:rsidP="00837E8D">
      <w:pPr>
        <w:suppressAutoHyphens/>
        <w:autoSpaceDE w:val="0"/>
        <w:autoSpaceDN w:val="0"/>
        <w:adjustRightInd w:val="0"/>
        <w:spacing w:before="120" w:after="0" w:line="360" w:lineRule="auto"/>
        <w:jc w:val="both"/>
        <w:rPr>
          <w:rFonts w:ascii="Times New Roman" w:hAnsi="Times New Roman" w:cs="Times New Roman"/>
          <w:sz w:val="24"/>
          <w:szCs w:val="24"/>
        </w:rPr>
      </w:pPr>
      <w:r w:rsidRPr="009F0F8C">
        <w:rPr>
          <w:rFonts w:ascii="Times New Roman" w:eastAsia="Times New Roman" w:hAnsi="Times New Roman" w:cs="Times New Roman"/>
          <w:kern w:val="0"/>
          <w:sz w:val="24"/>
          <w:szCs w:val="24"/>
          <w:lang w:eastAsia="pl-PL"/>
          <w14:ligatures w14:val="none"/>
        </w:rPr>
        <w:t xml:space="preserve">Projekt ustawy </w:t>
      </w:r>
      <w:r w:rsidR="00A437A4" w:rsidRPr="009F0F8C">
        <w:rPr>
          <w:rFonts w:ascii="Times New Roman" w:hAnsi="Times New Roman" w:cs="Times New Roman"/>
          <w:color w:val="000000"/>
          <w:spacing w:val="-2"/>
          <w:sz w:val="24"/>
          <w:szCs w:val="24"/>
        </w:rPr>
        <w:t xml:space="preserve">będzie miał wpływ na dane osobowe, tj. imiona i nazwiska </w:t>
      </w:r>
      <w:r w:rsidR="00A437A4" w:rsidRPr="009F0F8C">
        <w:rPr>
          <w:rFonts w:ascii="Times New Roman" w:hAnsi="Times New Roman" w:cs="Times New Roman"/>
          <w:sz w:val="24"/>
          <w:szCs w:val="24"/>
        </w:rPr>
        <w:t>osób legitymujących się nabyciem fachowych kwalifikacji do udzielania świadczeń zdrowotnych w określonym zakresie lub określonej dziedzinie medycyny, w tym wykonujących działalność leczniczą w</w:t>
      </w:r>
      <w:r w:rsidR="009165A3">
        <w:rPr>
          <w:rFonts w:ascii="Times New Roman" w:hAnsi="Times New Roman" w:cs="Times New Roman"/>
          <w:sz w:val="24"/>
          <w:szCs w:val="24"/>
        </w:rPr>
        <w:t> </w:t>
      </w:r>
      <w:r w:rsidR="00A437A4" w:rsidRPr="009F0F8C">
        <w:rPr>
          <w:rFonts w:ascii="Times New Roman" w:hAnsi="Times New Roman" w:cs="Times New Roman"/>
          <w:sz w:val="24"/>
          <w:szCs w:val="24"/>
        </w:rPr>
        <w:t>formie jednoosobowej działalności gospodarczej</w:t>
      </w:r>
      <w:r w:rsidR="004E3BD4" w:rsidRPr="009F0F8C">
        <w:rPr>
          <w:rFonts w:ascii="Times New Roman" w:hAnsi="Times New Roman" w:cs="Times New Roman"/>
          <w:sz w:val="24"/>
          <w:szCs w:val="24"/>
        </w:rPr>
        <w:t xml:space="preserve"> – </w:t>
      </w:r>
      <w:r w:rsidR="00A437A4" w:rsidRPr="009F0F8C">
        <w:rPr>
          <w:rFonts w:ascii="Times New Roman" w:hAnsi="Times New Roman" w:cs="Times New Roman"/>
          <w:sz w:val="24"/>
          <w:szCs w:val="24"/>
        </w:rPr>
        <w:t>praktyki</w:t>
      </w:r>
      <w:r w:rsidR="004E3BD4" w:rsidRPr="009F0F8C">
        <w:rPr>
          <w:rFonts w:ascii="Times New Roman" w:hAnsi="Times New Roman" w:cs="Times New Roman"/>
          <w:sz w:val="24"/>
          <w:szCs w:val="24"/>
        </w:rPr>
        <w:t xml:space="preserve"> </w:t>
      </w:r>
      <w:r w:rsidR="00A437A4" w:rsidRPr="009F0F8C">
        <w:rPr>
          <w:rFonts w:ascii="Times New Roman" w:hAnsi="Times New Roman" w:cs="Times New Roman"/>
          <w:sz w:val="24"/>
          <w:szCs w:val="24"/>
        </w:rPr>
        <w:t xml:space="preserve">zawodowej. Dane te znajdują się w publicznych rejestrach, tj. w </w:t>
      </w:r>
      <w:r w:rsidR="00A437A4" w:rsidRPr="009F0F8C">
        <w:rPr>
          <w:rFonts w:ascii="Times New Roman" w:eastAsia="Times New Roman" w:hAnsi="Times New Roman" w:cs="Times New Roman"/>
          <w:color w:val="1B1B1B"/>
          <w:sz w:val="24"/>
          <w:szCs w:val="24"/>
          <w:lang w:eastAsia="pl-PL"/>
        </w:rPr>
        <w:t>Centralnej Ewidencji i Informacji o Działalności Gospodarczej lub</w:t>
      </w:r>
      <w:r w:rsidR="004E3BD4" w:rsidRPr="009F0F8C">
        <w:rPr>
          <w:rFonts w:ascii="Times New Roman" w:eastAsia="Times New Roman" w:hAnsi="Times New Roman" w:cs="Times New Roman"/>
          <w:color w:val="1B1B1B"/>
          <w:sz w:val="24"/>
          <w:szCs w:val="24"/>
          <w:lang w:eastAsia="pl-PL"/>
        </w:rPr>
        <w:t xml:space="preserve"> </w:t>
      </w:r>
      <w:r w:rsidR="00A437A4" w:rsidRPr="009F0F8C">
        <w:rPr>
          <w:rFonts w:ascii="Times New Roman" w:eastAsia="Times New Roman" w:hAnsi="Times New Roman" w:cs="Times New Roman"/>
          <w:color w:val="1B1B1B"/>
          <w:sz w:val="24"/>
          <w:szCs w:val="24"/>
          <w:lang w:eastAsia="pl-PL"/>
        </w:rPr>
        <w:t xml:space="preserve">rejestrze podmiotów wykonujących działalność leczniczą. Z uwagi na powyższe nie wydaje się zasadne </w:t>
      </w:r>
      <w:r w:rsidR="00A437A4" w:rsidRPr="009F0F8C">
        <w:rPr>
          <w:rFonts w:ascii="Times New Roman" w:hAnsi="Times New Roman" w:cs="Times New Roman"/>
          <w:sz w:val="24"/>
          <w:szCs w:val="24"/>
        </w:rPr>
        <w:t xml:space="preserve">przeprowadzenie oceny skutków proponowanych zmian dla ochrony danych zgodnie z art. 35 rozporządzenia Parlamentu Europejskiego i Rady (UE) 2016/679 z dnia 27 kwietnia 2016 r. w sprawie ochrony osób fizycznych w związku </w:t>
      </w:r>
      <w:r w:rsidR="004E3BD4" w:rsidRPr="009F0F8C">
        <w:rPr>
          <w:rFonts w:ascii="Times New Roman" w:hAnsi="Times New Roman" w:cs="Times New Roman"/>
          <w:sz w:val="24"/>
          <w:szCs w:val="24"/>
        </w:rPr>
        <w:br/>
      </w:r>
      <w:r w:rsidR="00A437A4" w:rsidRPr="009F0F8C">
        <w:rPr>
          <w:rFonts w:ascii="Times New Roman" w:hAnsi="Times New Roman" w:cs="Times New Roman"/>
          <w:sz w:val="24"/>
          <w:szCs w:val="24"/>
        </w:rPr>
        <w:t>z przetwarzaniem danych osobowych i w sprawie swobodnego przepływu takich danych oraz uchylenia dyrektywy 95/46/WE (ogólne rozporządzenie o ochronie danych) (Dz. Urz. UE L 119 z 04.05.2016, str. 1, z późn. zm.).</w:t>
      </w:r>
    </w:p>
    <w:p w14:paraId="62994DB0" w14:textId="72121DE5" w:rsidR="00BE23CE" w:rsidRPr="009F0F8C" w:rsidRDefault="00E85E6D" w:rsidP="00EB1B0E">
      <w:pPr>
        <w:suppressAutoHyphens/>
        <w:autoSpaceDE w:val="0"/>
        <w:autoSpaceDN w:val="0"/>
        <w:adjustRightInd w:val="0"/>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odniesieniu do danych osobowych wprowadza się regulację </w:t>
      </w:r>
      <w:r w:rsidR="0084317F">
        <w:rPr>
          <w:rFonts w:ascii="Times New Roman" w:hAnsi="Times New Roman" w:cs="Times New Roman"/>
          <w:sz w:val="24"/>
          <w:szCs w:val="24"/>
        </w:rPr>
        <w:t xml:space="preserve">określającą </w:t>
      </w:r>
      <w:r>
        <w:rPr>
          <w:rFonts w:ascii="Times New Roman" w:hAnsi="Times New Roman" w:cs="Times New Roman"/>
          <w:sz w:val="24"/>
          <w:szCs w:val="24"/>
        </w:rPr>
        <w:t xml:space="preserve">czas </w:t>
      </w:r>
      <w:r w:rsidRPr="009F0F8C">
        <w:rPr>
          <w:rFonts w:ascii="Times New Roman" w:hAnsi="Times New Roman" w:cs="Times New Roman"/>
          <w:sz w:val="24"/>
          <w:szCs w:val="24"/>
        </w:rPr>
        <w:t>przechowywani</w:t>
      </w:r>
      <w:r>
        <w:rPr>
          <w:rFonts w:ascii="Times New Roman" w:hAnsi="Times New Roman" w:cs="Times New Roman"/>
          <w:sz w:val="24"/>
          <w:szCs w:val="24"/>
        </w:rPr>
        <w:t>a</w:t>
      </w:r>
      <w:r w:rsidRPr="009F0F8C">
        <w:rPr>
          <w:rFonts w:ascii="Times New Roman" w:hAnsi="Times New Roman" w:cs="Times New Roman"/>
          <w:sz w:val="24"/>
          <w:szCs w:val="24"/>
        </w:rPr>
        <w:t xml:space="preserve"> </w:t>
      </w:r>
      <w:r w:rsidR="00EB1B0E" w:rsidRPr="009F0F8C">
        <w:rPr>
          <w:rFonts w:ascii="Times New Roman" w:hAnsi="Times New Roman" w:cs="Times New Roman"/>
          <w:sz w:val="24"/>
          <w:szCs w:val="24"/>
        </w:rPr>
        <w:t>i</w:t>
      </w:r>
      <w:r w:rsidR="00FC4FAE" w:rsidRPr="009F0F8C">
        <w:rPr>
          <w:rFonts w:ascii="Times New Roman" w:hAnsi="Times New Roman" w:cs="Times New Roman"/>
          <w:sz w:val="24"/>
          <w:szCs w:val="24"/>
        </w:rPr>
        <w:t xml:space="preserve"> </w:t>
      </w:r>
      <w:r w:rsidRPr="009F0F8C">
        <w:rPr>
          <w:rFonts w:ascii="Times New Roman" w:hAnsi="Times New Roman" w:cs="Times New Roman"/>
          <w:sz w:val="24"/>
          <w:szCs w:val="24"/>
        </w:rPr>
        <w:t>udostępniani</w:t>
      </w:r>
      <w:r>
        <w:rPr>
          <w:rFonts w:ascii="Times New Roman" w:hAnsi="Times New Roman" w:cs="Times New Roman"/>
          <w:sz w:val="24"/>
          <w:szCs w:val="24"/>
        </w:rPr>
        <w:t>a</w:t>
      </w:r>
      <w:r w:rsidR="00BE23CE" w:rsidRPr="009F0F8C">
        <w:rPr>
          <w:rFonts w:ascii="Times New Roman" w:hAnsi="Times New Roman" w:cs="Times New Roman"/>
          <w:sz w:val="24"/>
          <w:szCs w:val="24"/>
        </w:rPr>
        <w:t>:</w:t>
      </w:r>
    </w:p>
    <w:p w14:paraId="2E463BFE" w14:textId="66883064" w:rsidR="00BE23CE" w:rsidRPr="009F0F8C" w:rsidRDefault="00BE23CE" w:rsidP="007E600D">
      <w:pPr>
        <w:pStyle w:val="ZPKTzmpktartykuempunktem"/>
        <w:ind w:left="426" w:hanging="426"/>
        <w:rPr>
          <w:rFonts w:ascii="Times New Roman" w:hAnsi="Times New Roman" w:cs="Times New Roman"/>
          <w:szCs w:val="24"/>
        </w:rPr>
      </w:pPr>
      <w:r w:rsidRPr="009F0F8C">
        <w:rPr>
          <w:rFonts w:ascii="Times New Roman" w:hAnsi="Times New Roman" w:cs="Times New Roman"/>
          <w:szCs w:val="24"/>
        </w:rPr>
        <w:t>1)</w:t>
      </w:r>
      <w:r w:rsidRPr="009F0F8C">
        <w:rPr>
          <w:rFonts w:ascii="Times New Roman" w:hAnsi="Times New Roman" w:cs="Times New Roman"/>
          <w:szCs w:val="24"/>
        </w:rPr>
        <w:tab/>
        <w:t>imion i nazwisk, nazw albo firm podmiotów wykonujących działalność leczniczą</w:t>
      </w:r>
      <w:r w:rsidR="00D32C1F">
        <w:rPr>
          <w:rFonts w:ascii="Times New Roman" w:hAnsi="Times New Roman" w:cs="Times New Roman"/>
          <w:szCs w:val="24"/>
        </w:rPr>
        <w:t xml:space="preserve"> </w:t>
      </w:r>
      <w:r w:rsidRPr="009F0F8C">
        <w:rPr>
          <w:rFonts w:ascii="Times New Roman" w:hAnsi="Times New Roman" w:cs="Times New Roman"/>
          <w:szCs w:val="24"/>
        </w:rPr>
        <w:t>lub osób legitymujących się nabyciem fachowych kwalifikacji do udzielania świadczeń zdrowotnych w określonym zakresie lub w określonej dziedzinie medycyny, których oferty zostały otwarte;</w:t>
      </w:r>
    </w:p>
    <w:p w14:paraId="28D8156E" w14:textId="620079F5" w:rsidR="00EB1B0E" w:rsidRPr="009F0F8C" w:rsidRDefault="00BE23CE" w:rsidP="007E600D">
      <w:pPr>
        <w:pStyle w:val="ZPKTzmpktartykuempunktem"/>
        <w:ind w:left="426" w:hanging="426"/>
        <w:rPr>
          <w:rFonts w:ascii="Times New Roman" w:hAnsi="Times New Roman" w:cs="Times New Roman"/>
          <w:szCs w:val="24"/>
        </w:rPr>
      </w:pPr>
      <w:r w:rsidRPr="009F0F8C">
        <w:rPr>
          <w:rFonts w:ascii="Times New Roman" w:hAnsi="Times New Roman" w:cs="Times New Roman"/>
          <w:szCs w:val="24"/>
        </w:rPr>
        <w:t>2)</w:t>
      </w:r>
      <w:r w:rsidRPr="009F0F8C">
        <w:rPr>
          <w:rFonts w:ascii="Times New Roman" w:hAnsi="Times New Roman" w:cs="Times New Roman"/>
          <w:szCs w:val="24"/>
        </w:rPr>
        <w:tab/>
      </w:r>
      <w:r w:rsidR="00D32C1F">
        <w:rPr>
          <w:rFonts w:ascii="Times New Roman" w:hAnsi="Times New Roman" w:cs="Times New Roman"/>
          <w:szCs w:val="24"/>
        </w:rPr>
        <w:t xml:space="preserve">informacji </w:t>
      </w:r>
      <w:r w:rsidR="0045688B">
        <w:rPr>
          <w:rFonts w:ascii="Times New Roman" w:hAnsi="Times New Roman" w:cs="Times New Roman"/>
          <w:szCs w:val="24"/>
        </w:rPr>
        <w:t xml:space="preserve">o </w:t>
      </w:r>
      <w:r w:rsidR="00D32C1F" w:rsidRPr="009F0F8C">
        <w:rPr>
          <w:rFonts w:ascii="Times New Roman" w:hAnsi="Times New Roman" w:cs="Times New Roman"/>
          <w:szCs w:val="24"/>
        </w:rPr>
        <w:t>kwo</w:t>
      </w:r>
      <w:r w:rsidR="00D32C1F">
        <w:rPr>
          <w:rFonts w:ascii="Times New Roman" w:hAnsi="Times New Roman" w:cs="Times New Roman"/>
          <w:szCs w:val="24"/>
        </w:rPr>
        <w:t>t</w:t>
      </w:r>
      <w:r w:rsidR="0045688B">
        <w:rPr>
          <w:rFonts w:ascii="Times New Roman" w:hAnsi="Times New Roman" w:cs="Times New Roman"/>
          <w:szCs w:val="24"/>
        </w:rPr>
        <w:t>ach</w:t>
      </w:r>
      <w:r w:rsidR="00D32C1F" w:rsidRPr="009F0F8C">
        <w:rPr>
          <w:rFonts w:ascii="Times New Roman" w:hAnsi="Times New Roman" w:cs="Times New Roman"/>
          <w:szCs w:val="24"/>
        </w:rPr>
        <w:t xml:space="preserve"> </w:t>
      </w:r>
      <w:r w:rsidR="004E3BD4" w:rsidRPr="009F0F8C">
        <w:rPr>
          <w:rFonts w:ascii="Times New Roman" w:hAnsi="Times New Roman" w:cs="Times New Roman"/>
          <w:szCs w:val="24"/>
        </w:rPr>
        <w:t>należności</w:t>
      </w:r>
      <w:r w:rsidR="0045688B">
        <w:rPr>
          <w:rFonts w:ascii="Times New Roman" w:hAnsi="Times New Roman" w:cs="Times New Roman"/>
          <w:szCs w:val="24"/>
        </w:rPr>
        <w:t xml:space="preserve"> albo</w:t>
      </w:r>
      <w:r w:rsidRPr="009F0F8C">
        <w:rPr>
          <w:rFonts w:ascii="Times New Roman" w:hAnsi="Times New Roman" w:cs="Times New Roman"/>
          <w:szCs w:val="24"/>
        </w:rPr>
        <w:t xml:space="preserve"> </w:t>
      </w:r>
      <w:r w:rsidR="0045688B" w:rsidRPr="009F0F8C">
        <w:rPr>
          <w:rFonts w:ascii="Times New Roman" w:hAnsi="Times New Roman" w:cs="Times New Roman"/>
          <w:szCs w:val="24"/>
        </w:rPr>
        <w:t>określeni</w:t>
      </w:r>
      <w:r w:rsidR="0045688B">
        <w:rPr>
          <w:rFonts w:ascii="Times New Roman" w:hAnsi="Times New Roman" w:cs="Times New Roman"/>
          <w:szCs w:val="24"/>
        </w:rPr>
        <w:t xml:space="preserve">u </w:t>
      </w:r>
      <w:r w:rsidRPr="009F0F8C">
        <w:rPr>
          <w:rFonts w:ascii="Times New Roman" w:hAnsi="Times New Roman" w:cs="Times New Roman"/>
          <w:szCs w:val="24"/>
        </w:rPr>
        <w:t xml:space="preserve">rodzajów i sposobu kalkulacji </w:t>
      </w:r>
      <w:r w:rsidR="004E3BD4" w:rsidRPr="009F0F8C">
        <w:rPr>
          <w:rFonts w:ascii="Times New Roman" w:hAnsi="Times New Roman" w:cs="Times New Roman"/>
          <w:szCs w:val="24"/>
        </w:rPr>
        <w:t>należności</w:t>
      </w:r>
      <w:r w:rsidRPr="009F0F8C">
        <w:rPr>
          <w:rFonts w:ascii="Times New Roman" w:hAnsi="Times New Roman" w:cs="Times New Roman"/>
          <w:szCs w:val="24"/>
        </w:rPr>
        <w:t xml:space="preserve">, jaką udzielający zamówienia przekazuje przyjmującemu zamówienie z tytułu realizacji zamówienia, a w przypadku ustalenia stawki ryczałtowej – </w:t>
      </w:r>
      <w:r w:rsidR="0045688B" w:rsidRPr="009F0F8C">
        <w:rPr>
          <w:rFonts w:ascii="Times New Roman" w:hAnsi="Times New Roman" w:cs="Times New Roman"/>
          <w:szCs w:val="24"/>
        </w:rPr>
        <w:t>określeni</w:t>
      </w:r>
      <w:r w:rsidR="0045688B">
        <w:rPr>
          <w:rFonts w:ascii="Times New Roman" w:hAnsi="Times New Roman" w:cs="Times New Roman"/>
          <w:szCs w:val="24"/>
        </w:rPr>
        <w:t>u</w:t>
      </w:r>
      <w:r w:rsidR="0045688B" w:rsidRPr="009F0F8C">
        <w:rPr>
          <w:rFonts w:ascii="Times New Roman" w:hAnsi="Times New Roman" w:cs="Times New Roman"/>
          <w:szCs w:val="24"/>
        </w:rPr>
        <w:t xml:space="preserve"> </w:t>
      </w:r>
      <w:r w:rsidRPr="009F0F8C">
        <w:rPr>
          <w:rFonts w:ascii="Times New Roman" w:hAnsi="Times New Roman" w:cs="Times New Roman"/>
          <w:szCs w:val="24"/>
        </w:rPr>
        <w:t>jej wysokości zawart</w:t>
      </w:r>
      <w:r w:rsidR="004E3BD4" w:rsidRPr="009F0F8C">
        <w:rPr>
          <w:rFonts w:ascii="Times New Roman" w:hAnsi="Times New Roman" w:cs="Times New Roman"/>
          <w:szCs w:val="24"/>
        </w:rPr>
        <w:t>ej</w:t>
      </w:r>
      <w:r w:rsidRPr="009F0F8C">
        <w:rPr>
          <w:rFonts w:ascii="Times New Roman" w:hAnsi="Times New Roman" w:cs="Times New Roman"/>
          <w:szCs w:val="24"/>
        </w:rPr>
        <w:t xml:space="preserve"> w ofercie.</w:t>
      </w:r>
    </w:p>
    <w:p w14:paraId="37C2FFFD" w14:textId="6EEA5181" w:rsidR="00E23764" w:rsidRPr="009F0F8C" w:rsidRDefault="00BE23CE" w:rsidP="00E23764">
      <w:pPr>
        <w:pStyle w:val="ZPKTzmpktartykuempunktem"/>
        <w:ind w:left="0" w:firstLine="0"/>
        <w:rPr>
          <w:rFonts w:ascii="Times New Roman" w:hAnsi="Times New Roman" w:cs="Times New Roman"/>
          <w:szCs w:val="24"/>
        </w:rPr>
      </w:pPr>
      <w:r w:rsidRPr="009F0F8C">
        <w:rPr>
          <w:rFonts w:ascii="Times New Roman" w:hAnsi="Times New Roman" w:cs="Times New Roman"/>
          <w:szCs w:val="24"/>
        </w:rPr>
        <w:t>Informacje</w:t>
      </w:r>
      <w:r w:rsidR="00EB1B0E" w:rsidRPr="009F0F8C">
        <w:rPr>
          <w:rFonts w:ascii="Times New Roman" w:hAnsi="Times New Roman" w:cs="Times New Roman"/>
          <w:szCs w:val="24"/>
        </w:rPr>
        <w:t xml:space="preserve"> te będą przechowywane</w:t>
      </w:r>
      <w:r w:rsidRPr="009F0F8C">
        <w:rPr>
          <w:rFonts w:ascii="Times New Roman" w:hAnsi="Times New Roman" w:cs="Times New Roman"/>
          <w:szCs w:val="24"/>
        </w:rPr>
        <w:t xml:space="preserve"> i udostępniane przez</w:t>
      </w:r>
      <w:r w:rsidR="00EB1B0E" w:rsidRPr="009F0F8C">
        <w:rPr>
          <w:rFonts w:ascii="Times New Roman" w:hAnsi="Times New Roman" w:cs="Times New Roman"/>
          <w:szCs w:val="24"/>
        </w:rPr>
        <w:t xml:space="preserve"> 3 miesiące</w:t>
      </w:r>
      <w:r w:rsidR="001C5F47" w:rsidRPr="009F0F8C">
        <w:rPr>
          <w:rFonts w:ascii="Times New Roman" w:hAnsi="Times New Roman" w:cs="Times New Roman"/>
          <w:szCs w:val="24"/>
        </w:rPr>
        <w:t xml:space="preserve"> </w:t>
      </w:r>
      <w:r w:rsidRPr="009F0F8C">
        <w:rPr>
          <w:rFonts w:ascii="Times New Roman" w:hAnsi="Times New Roman" w:cs="Times New Roman"/>
          <w:szCs w:val="24"/>
        </w:rPr>
        <w:t>– w przypadku podmiotów, których oferty nie zostały wybrane</w:t>
      </w:r>
      <w:r w:rsidR="009165A3">
        <w:rPr>
          <w:rFonts w:ascii="Times New Roman" w:hAnsi="Times New Roman" w:cs="Times New Roman"/>
          <w:szCs w:val="24"/>
        </w:rPr>
        <w:t>,</w:t>
      </w:r>
      <w:r w:rsidR="00EB1B0E" w:rsidRPr="009F0F8C">
        <w:rPr>
          <w:rFonts w:ascii="Times New Roman" w:hAnsi="Times New Roman" w:cs="Times New Roman"/>
          <w:szCs w:val="24"/>
        </w:rPr>
        <w:t xml:space="preserve"> oraz 12 </w:t>
      </w:r>
      <w:r w:rsidRPr="009F0F8C">
        <w:rPr>
          <w:rFonts w:ascii="Times New Roman" w:hAnsi="Times New Roman" w:cs="Times New Roman"/>
          <w:szCs w:val="24"/>
        </w:rPr>
        <w:t>miesięcy</w:t>
      </w:r>
      <w:r w:rsidR="001C5F47" w:rsidRPr="009F0F8C">
        <w:rPr>
          <w:rFonts w:ascii="Times New Roman" w:hAnsi="Times New Roman" w:cs="Times New Roman"/>
          <w:szCs w:val="24"/>
        </w:rPr>
        <w:t xml:space="preserve"> </w:t>
      </w:r>
      <w:r w:rsidRPr="009F0F8C">
        <w:rPr>
          <w:rFonts w:ascii="Times New Roman" w:hAnsi="Times New Roman" w:cs="Times New Roman"/>
          <w:szCs w:val="24"/>
        </w:rPr>
        <w:t>– w przypadku podmiotu, którego oferta została wybran</w:t>
      </w:r>
      <w:r w:rsidR="00EB1B0E" w:rsidRPr="009F0F8C">
        <w:rPr>
          <w:rFonts w:ascii="Times New Roman" w:hAnsi="Times New Roman" w:cs="Times New Roman"/>
          <w:szCs w:val="24"/>
        </w:rPr>
        <w:t xml:space="preserve">a. Dwunastomiesięczny okres będzie miał zastosowanie także w odniesieniu do informacji o przyjmującym zamówienie niebędącym jednostką sektora finansów publicznych w ww. zakresie. </w:t>
      </w:r>
    </w:p>
    <w:p w14:paraId="3C4738AB" w14:textId="500E239B" w:rsidR="007848A2" w:rsidRPr="009F0F8C" w:rsidRDefault="00AA3DDC" w:rsidP="00837E8D">
      <w:pPr>
        <w:suppressAutoHyphens/>
        <w:autoSpaceDE w:val="0"/>
        <w:autoSpaceDN w:val="0"/>
        <w:adjustRightInd w:val="0"/>
        <w:spacing w:before="120" w:after="0" w:line="360" w:lineRule="auto"/>
        <w:jc w:val="both"/>
        <w:rPr>
          <w:rFonts w:ascii="Times New Roman" w:hAnsi="Times New Roman" w:cs="Times New Roman"/>
          <w:sz w:val="24"/>
          <w:szCs w:val="24"/>
        </w:rPr>
      </w:pPr>
      <w:r w:rsidRPr="009F0F8C">
        <w:rPr>
          <w:rFonts w:ascii="Times New Roman" w:eastAsia="Times New Roman" w:hAnsi="Times New Roman" w:cs="Times New Roman"/>
          <w:kern w:val="0"/>
          <w:sz w:val="24"/>
          <w:szCs w:val="24"/>
          <w:lang w:eastAsia="pl-PL"/>
          <w14:ligatures w14:val="none"/>
        </w:rPr>
        <w:t>Jednocześnie należy wskazać, że nie ma możliwości podjęcia alternatywnych w stosunku do projekt</w:t>
      </w:r>
      <w:r w:rsidR="008B4EF6" w:rsidRPr="009F0F8C">
        <w:rPr>
          <w:rFonts w:ascii="Times New Roman" w:eastAsia="Times New Roman" w:hAnsi="Times New Roman" w:cs="Times New Roman"/>
          <w:kern w:val="0"/>
          <w:sz w:val="24"/>
          <w:szCs w:val="24"/>
          <w:lang w:eastAsia="pl-PL"/>
          <w14:ligatures w14:val="none"/>
        </w:rPr>
        <w:t>u</w:t>
      </w:r>
      <w:r w:rsidRPr="009F0F8C">
        <w:rPr>
          <w:rFonts w:ascii="Times New Roman" w:eastAsia="Times New Roman" w:hAnsi="Times New Roman" w:cs="Times New Roman"/>
          <w:kern w:val="0"/>
          <w:sz w:val="24"/>
          <w:szCs w:val="24"/>
          <w:lang w:eastAsia="pl-PL"/>
          <w14:ligatures w14:val="none"/>
        </w:rPr>
        <w:t xml:space="preserve"> ustawy środków umożliwiających osiągnięcie zamierzonego celu.</w:t>
      </w:r>
    </w:p>
    <w:sectPr w:rsidR="007848A2" w:rsidRPr="009F0F8C" w:rsidSect="00AA3DDC">
      <w:foot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8FCA2" w14:textId="77777777" w:rsidR="00E01EA9" w:rsidRDefault="00E01EA9" w:rsidP="00AA3DDC">
      <w:pPr>
        <w:spacing w:after="0" w:line="240" w:lineRule="auto"/>
      </w:pPr>
      <w:r>
        <w:separator/>
      </w:r>
    </w:p>
  </w:endnote>
  <w:endnote w:type="continuationSeparator" w:id="0">
    <w:p w14:paraId="677A2B1B" w14:textId="77777777" w:rsidR="00E01EA9" w:rsidRDefault="00E01EA9" w:rsidP="00AA3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982733556"/>
      <w:docPartObj>
        <w:docPartGallery w:val="Page Numbers (Bottom of Page)"/>
        <w:docPartUnique/>
      </w:docPartObj>
    </w:sdtPr>
    <w:sdtEndPr/>
    <w:sdtContent>
      <w:p w14:paraId="6D066D97" w14:textId="3E5C96C8" w:rsidR="00D41864" w:rsidRPr="00B03F1A" w:rsidRDefault="00D41864" w:rsidP="00D41864">
        <w:pPr>
          <w:pStyle w:val="Stopka"/>
          <w:jc w:val="center"/>
          <w:rPr>
            <w:rFonts w:ascii="Times New Roman" w:hAnsi="Times New Roman" w:cs="Times New Roman"/>
            <w:sz w:val="24"/>
            <w:szCs w:val="24"/>
          </w:rPr>
        </w:pPr>
        <w:r w:rsidRPr="00B03F1A">
          <w:rPr>
            <w:rFonts w:ascii="Times New Roman" w:hAnsi="Times New Roman" w:cs="Times New Roman"/>
            <w:sz w:val="24"/>
            <w:szCs w:val="24"/>
          </w:rPr>
          <w:fldChar w:fldCharType="begin"/>
        </w:r>
        <w:r w:rsidRPr="00B03F1A">
          <w:rPr>
            <w:rFonts w:ascii="Times New Roman" w:hAnsi="Times New Roman" w:cs="Times New Roman"/>
            <w:sz w:val="24"/>
            <w:szCs w:val="24"/>
          </w:rPr>
          <w:instrText>PAGE   \* MERGEFORMAT</w:instrText>
        </w:r>
        <w:r w:rsidRPr="00B03F1A">
          <w:rPr>
            <w:rFonts w:ascii="Times New Roman" w:hAnsi="Times New Roman" w:cs="Times New Roman"/>
            <w:sz w:val="24"/>
            <w:szCs w:val="24"/>
          </w:rPr>
          <w:fldChar w:fldCharType="separate"/>
        </w:r>
        <w:r w:rsidRPr="00B03F1A">
          <w:rPr>
            <w:rFonts w:ascii="Times New Roman" w:hAnsi="Times New Roman" w:cs="Times New Roman"/>
            <w:sz w:val="24"/>
            <w:szCs w:val="24"/>
          </w:rPr>
          <w:t>2</w:t>
        </w:r>
        <w:r w:rsidRPr="00B03F1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7A560" w14:textId="77777777" w:rsidR="00E01EA9" w:rsidRDefault="00E01EA9" w:rsidP="00AA3DDC">
      <w:pPr>
        <w:spacing w:after="0" w:line="240" w:lineRule="auto"/>
      </w:pPr>
      <w:r>
        <w:separator/>
      </w:r>
    </w:p>
  </w:footnote>
  <w:footnote w:type="continuationSeparator" w:id="0">
    <w:p w14:paraId="2155D44F" w14:textId="77777777" w:rsidR="00E01EA9" w:rsidRDefault="00E01EA9" w:rsidP="00AA3D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C01A2"/>
    <w:multiLevelType w:val="hybridMultilevel"/>
    <w:tmpl w:val="9CC6FAC6"/>
    <w:lvl w:ilvl="0" w:tplc="04150011">
      <w:start w:val="1"/>
      <w:numFmt w:val="decimal"/>
      <w:lvlText w:val="%1)"/>
      <w:lvlJc w:val="left"/>
      <w:pPr>
        <w:ind w:left="779" w:hanging="360"/>
      </w:pPr>
    </w:lvl>
    <w:lvl w:ilvl="1" w:tplc="04150019" w:tentative="1">
      <w:start w:val="1"/>
      <w:numFmt w:val="lowerLetter"/>
      <w:lvlText w:val="%2."/>
      <w:lvlJc w:val="left"/>
      <w:pPr>
        <w:ind w:left="1499" w:hanging="360"/>
      </w:pPr>
    </w:lvl>
    <w:lvl w:ilvl="2" w:tplc="0415001B" w:tentative="1">
      <w:start w:val="1"/>
      <w:numFmt w:val="lowerRoman"/>
      <w:lvlText w:val="%3."/>
      <w:lvlJc w:val="right"/>
      <w:pPr>
        <w:ind w:left="2219" w:hanging="180"/>
      </w:pPr>
    </w:lvl>
    <w:lvl w:ilvl="3" w:tplc="0415000F" w:tentative="1">
      <w:start w:val="1"/>
      <w:numFmt w:val="decimal"/>
      <w:lvlText w:val="%4."/>
      <w:lvlJc w:val="left"/>
      <w:pPr>
        <w:ind w:left="2939" w:hanging="360"/>
      </w:pPr>
    </w:lvl>
    <w:lvl w:ilvl="4" w:tplc="04150019" w:tentative="1">
      <w:start w:val="1"/>
      <w:numFmt w:val="lowerLetter"/>
      <w:lvlText w:val="%5."/>
      <w:lvlJc w:val="left"/>
      <w:pPr>
        <w:ind w:left="3659" w:hanging="360"/>
      </w:pPr>
    </w:lvl>
    <w:lvl w:ilvl="5" w:tplc="0415001B" w:tentative="1">
      <w:start w:val="1"/>
      <w:numFmt w:val="lowerRoman"/>
      <w:lvlText w:val="%6."/>
      <w:lvlJc w:val="right"/>
      <w:pPr>
        <w:ind w:left="4379" w:hanging="180"/>
      </w:pPr>
    </w:lvl>
    <w:lvl w:ilvl="6" w:tplc="0415000F" w:tentative="1">
      <w:start w:val="1"/>
      <w:numFmt w:val="decimal"/>
      <w:lvlText w:val="%7."/>
      <w:lvlJc w:val="left"/>
      <w:pPr>
        <w:ind w:left="5099" w:hanging="360"/>
      </w:pPr>
    </w:lvl>
    <w:lvl w:ilvl="7" w:tplc="04150019" w:tentative="1">
      <w:start w:val="1"/>
      <w:numFmt w:val="lowerLetter"/>
      <w:lvlText w:val="%8."/>
      <w:lvlJc w:val="left"/>
      <w:pPr>
        <w:ind w:left="5819" w:hanging="360"/>
      </w:pPr>
    </w:lvl>
    <w:lvl w:ilvl="8" w:tplc="0415001B" w:tentative="1">
      <w:start w:val="1"/>
      <w:numFmt w:val="lowerRoman"/>
      <w:lvlText w:val="%9."/>
      <w:lvlJc w:val="right"/>
      <w:pPr>
        <w:ind w:left="6539" w:hanging="180"/>
      </w:pPr>
    </w:lvl>
  </w:abstractNum>
  <w:abstractNum w:abstractNumId="1" w15:restartNumberingAfterBreak="0">
    <w:nsid w:val="0BD469B2"/>
    <w:multiLevelType w:val="hybridMultilevel"/>
    <w:tmpl w:val="4A9A7656"/>
    <w:lvl w:ilvl="0" w:tplc="97202344">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 w15:restartNumberingAfterBreak="0">
    <w:nsid w:val="0CBB1A03"/>
    <w:multiLevelType w:val="hybridMultilevel"/>
    <w:tmpl w:val="F5F2D9A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E013B3"/>
    <w:multiLevelType w:val="hybridMultilevel"/>
    <w:tmpl w:val="FC1C572A"/>
    <w:lvl w:ilvl="0" w:tplc="04150017">
      <w:start w:val="1"/>
      <w:numFmt w:val="lowerLetter"/>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4" w15:restartNumberingAfterBreak="0">
    <w:nsid w:val="11A81DF7"/>
    <w:multiLevelType w:val="hybridMultilevel"/>
    <w:tmpl w:val="84680C82"/>
    <w:lvl w:ilvl="0" w:tplc="04150011">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7137059"/>
    <w:multiLevelType w:val="hybridMultilevel"/>
    <w:tmpl w:val="CEF070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0255768"/>
    <w:multiLevelType w:val="hybridMultilevel"/>
    <w:tmpl w:val="71EE519C"/>
    <w:lvl w:ilvl="0" w:tplc="04150011">
      <w:start w:val="1"/>
      <w:numFmt w:val="decimal"/>
      <w:lvlText w:val="%1)"/>
      <w:lvlJc w:val="left"/>
      <w:pPr>
        <w:ind w:left="720" w:hanging="360"/>
      </w:pPr>
      <w:rPr>
        <w:rFonts w:hint="default"/>
      </w:rPr>
    </w:lvl>
    <w:lvl w:ilvl="1" w:tplc="59B4B14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0907D1B"/>
    <w:multiLevelType w:val="hybridMultilevel"/>
    <w:tmpl w:val="7A688EE4"/>
    <w:lvl w:ilvl="0" w:tplc="3A565E06">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8" w15:restartNumberingAfterBreak="0">
    <w:nsid w:val="236B6A7A"/>
    <w:multiLevelType w:val="hybridMultilevel"/>
    <w:tmpl w:val="6D5CF1FC"/>
    <w:lvl w:ilvl="0" w:tplc="04150011">
      <w:start w:val="1"/>
      <w:numFmt w:val="decimal"/>
      <w:lvlText w:val="%1)"/>
      <w:lvlJc w:val="left"/>
      <w:pPr>
        <w:ind w:left="1499" w:hanging="360"/>
      </w:pPr>
    </w:lvl>
    <w:lvl w:ilvl="1" w:tplc="04150019" w:tentative="1">
      <w:start w:val="1"/>
      <w:numFmt w:val="lowerLetter"/>
      <w:lvlText w:val="%2."/>
      <w:lvlJc w:val="left"/>
      <w:pPr>
        <w:ind w:left="2219" w:hanging="360"/>
      </w:pPr>
    </w:lvl>
    <w:lvl w:ilvl="2" w:tplc="0415001B" w:tentative="1">
      <w:start w:val="1"/>
      <w:numFmt w:val="lowerRoman"/>
      <w:lvlText w:val="%3."/>
      <w:lvlJc w:val="right"/>
      <w:pPr>
        <w:ind w:left="2939" w:hanging="180"/>
      </w:pPr>
    </w:lvl>
    <w:lvl w:ilvl="3" w:tplc="0415000F" w:tentative="1">
      <w:start w:val="1"/>
      <w:numFmt w:val="decimal"/>
      <w:lvlText w:val="%4."/>
      <w:lvlJc w:val="left"/>
      <w:pPr>
        <w:ind w:left="3659" w:hanging="360"/>
      </w:pPr>
    </w:lvl>
    <w:lvl w:ilvl="4" w:tplc="04150019" w:tentative="1">
      <w:start w:val="1"/>
      <w:numFmt w:val="lowerLetter"/>
      <w:lvlText w:val="%5."/>
      <w:lvlJc w:val="left"/>
      <w:pPr>
        <w:ind w:left="4379" w:hanging="360"/>
      </w:pPr>
    </w:lvl>
    <w:lvl w:ilvl="5" w:tplc="0415001B" w:tentative="1">
      <w:start w:val="1"/>
      <w:numFmt w:val="lowerRoman"/>
      <w:lvlText w:val="%6."/>
      <w:lvlJc w:val="right"/>
      <w:pPr>
        <w:ind w:left="5099" w:hanging="180"/>
      </w:pPr>
    </w:lvl>
    <w:lvl w:ilvl="6" w:tplc="0415000F" w:tentative="1">
      <w:start w:val="1"/>
      <w:numFmt w:val="decimal"/>
      <w:lvlText w:val="%7."/>
      <w:lvlJc w:val="left"/>
      <w:pPr>
        <w:ind w:left="5819" w:hanging="360"/>
      </w:pPr>
    </w:lvl>
    <w:lvl w:ilvl="7" w:tplc="04150019" w:tentative="1">
      <w:start w:val="1"/>
      <w:numFmt w:val="lowerLetter"/>
      <w:lvlText w:val="%8."/>
      <w:lvlJc w:val="left"/>
      <w:pPr>
        <w:ind w:left="6539" w:hanging="360"/>
      </w:pPr>
    </w:lvl>
    <w:lvl w:ilvl="8" w:tplc="0415001B" w:tentative="1">
      <w:start w:val="1"/>
      <w:numFmt w:val="lowerRoman"/>
      <w:lvlText w:val="%9."/>
      <w:lvlJc w:val="right"/>
      <w:pPr>
        <w:ind w:left="7259" w:hanging="180"/>
      </w:pPr>
    </w:lvl>
  </w:abstractNum>
  <w:abstractNum w:abstractNumId="9" w15:restartNumberingAfterBreak="0">
    <w:nsid w:val="42D8224C"/>
    <w:multiLevelType w:val="hybridMultilevel"/>
    <w:tmpl w:val="3FBC9D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8EF3D27"/>
    <w:multiLevelType w:val="hybridMultilevel"/>
    <w:tmpl w:val="502AAD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9E757B4"/>
    <w:multiLevelType w:val="hybridMultilevel"/>
    <w:tmpl w:val="B2D417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1881B8C"/>
    <w:multiLevelType w:val="hybridMultilevel"/>
    <w:tmpl w:val="03BC8A70"/>
    <w:lvl w:ilvl="0" w:tplc="47CA91B2">
      <w:start w:val="1"/>
      <w:numFmt w:val="decimal"/>
      <w:lvlText w:val="%1)"/>
      <w:lvlJc w:val="left"/>
      <w:pPr>
        <w:ind w:left="1407" w:hanging="84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3" w15:restartNumberingAfterBreak="0">
    <w:nsid w:val="628A0725"/>
    <w:multiLevelType w:val="hybridMultilevel"/>
    <w:tmpl w:val="6928B44C"/>
    <w:lvl w:ilvl="0" w:tplc="04150011">
      <w:start w:val="1"/>
      <w:numFmt w:val="decimal"/>
      <w:lvlText w:val="%1)"/>
      <w:lvlJc w:val="left"/>
      <w:pPr>
        <w:ind w:left="92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A9B77AE"/>
    <w:multiLevelType w:val="hybridMultilevel"/>
    <w:tmpl w:val="39501B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10"/>
  </w:num>
  <w:num w:numId="3">
    <w:abstractNumId w:val="2"/>
  </w:num>
  <w:num w:numId="4">
    <w:abstractNumId w:val="3"/>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2"/>
  </w:num>
  <w:num w:numId="11">
    <w:abstractNumId w:val="5"/>
  </w:num>
  <w:num w:numId="12">
    <w:abstractNumId w:val="0"/>
  </w:num>
  <w:num w:numId="13">
    <w:abstractNumId w:val="9"/>
  </w:num>
  <w:num w:numId="14">
    <w:abstractNumId w:val="8"/>
  </w:num>
  <w:num w:numId="15">
    <w:abstractNumId w:val="13"/>
  </w:num>
  <w:num w:numId="16">
    <w:abstractNumId w:val="7"/>
  </w:num>
  <w:num w:numId="17">
    <w:abstractNumId w:val="14"/>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DDC"/>
    <w:rsid w:val="00002AA7"/>
    <w:rsid w:val="0000698A"/>
    <w:rsid w:val="00016467"/>
    <w:rsid w:val="00026000"/>
    <w:rsid w:val="000352EF"/>
    <w:rsid w:val="00043ED8"/>
    <w:rsid w:val="00050C08"/>
    <w:rsid w:val="000516CE"/>
    <w:rsid w:val="00054BDF"/>
    <w:rsid w:val="00062853"/>
    <w:rsid w:val="000633B7"/>
    <w:rsid w:val="0006786C"/>
    <w:rsid w:val="00073AFE"/>
    <w:rsid w:val="000755CE"/>
    <w:rsid w:val="00077C4E"/>
    <w:rsid w:val="00077EAE"/>
    <w:rsid w:val="000853AB"/>
    <w:rsid w:val="00091AAB"/>
    <w:rsid w:val="000963E8"/>
    <w:rsid w:val="000A3E85"/>
    <w:rsid w:val="000E258D"/>
    <w:rsid w:val="000E6FE4"/>
    <w:rsid w:val="000F4D2A"/>
    <w:rsid w:val="0010036E"/>
    <w:rsid w:val="0012276E"/>
    <w:rsid w:val="0013478D"/>
    <w:rsid w:val="00136C9F"/>
    <w:rsid w:val="0014175B"/>
    <w:rsid w:val="00145EB4"/>
    <w:rsid w:val="00172F4E"/>
    <w:rsid w:val="00173501"/>
    <w:rsid w:val="0019010D"/>
    <w:rsid w:val="00192D7A"/>
    <w:rsid w:val="001A1625"/>
    <w:rsid w:val="001A30A9"/>
    <w:rsid w:val="001B4663"/>
    <w:rsid w:val="001C1AA6"/>
    <w:rsid w:val="001C48F5"/>
    <w:rsid w:val="001C5F47"/>
    <w:rsid w:val="001C711E"/>
    <w:rsid w:val="001D0FC6"/>
    <w:rsid w:val="001D1A4C"/>
    <w:rsid w:val="001D5D8D"/>
    <w:rsid w:val="001E2006"/>
    <w:rsid w:val="00216578"/>
    <w:rsid w:val="00217187"/>
    <w:rsid w:val="00224D33"/>
    <w:rsid w:val="00230879"/>
    <w:rsid w:val="0023261D"/>
    <w:rsid w:val="0023429B"/>
    <w:rsid w:val="00260DA0"/>
    <w:rsid w:val="002620CC"/>
    <w:rsid w:val="00295B33"/>
    <w:rsid w:val="002B791F"/>
    <w:rsid w:val="002D0E72"/>
    <w:rsid w:val="002F5091"/>
    <w:rsid w:val="002F5608"/>
    <w:rsid w:val="002F6934"/>
    <w:rsid w:val="00301F89"/>
    <w:rsid w:val="00311A56"/>
    <w:rsid w:val="00315E58"/>
    <w:rsid w:val="003254FA"/>
    <w:rsid w:val="00325CDB"/>
    <w:rsid w:val="003261C8"/>
    <w:rsid w:val="003368F4"/>
    <w:rsid w:val="00345F44"/>
    <w:rsid w:val="00352666"/>
    <w:rsid w:val="003546D7"/>
    <w:rsid w:val="003559DC"/>
    <w:rsid w:val="00360A7F"/>
    <w:rsid w:val="00364177"/>
    <w:rsid w:val="003700AE"/>
    <w:rsid w:val="003872C0"/>
    <w:rsid w:val="003956C3"/>
    <w:rsid w:val="003A22C5"/>
    <w:rsid w:val="003A6BFB"/>
    <w:rsid w:val="003A76E6"/>
    <w:rsid w:val="003B62A5"/>
    <w:rsid w:val="003C29C6"/>
    <w:rsid w:val="003E522C"/>
    <w:rsid w:val="00400FC7"/>
    <w:rsid w:val="0040684E"/>
    <w:rsid w:val="00407451"/>
    <w:rsid w:val="00422233"/>
    <w:rsid w:val="00426596"/>
    <w:rsid w:val="00427485"/>
    <w:rsid w:val="004332CF"/>
    <w:rsid w:val="00441157"/>
    <w:rsid w:val="004413C5"/>
    <w:rsid w:val="0044230A"/>
    <w:rsid w:val="00447BEC"/>
    <w:rsid w:val="00447F2C"/>
    <w:rsid w:val="0045688B"/>
    <w:rsid w:val="00461B5B"/>
    <w:rsid w:val="004634F4"/>
    <w:rsid w:val="004639AF"/>
    <w:rsid w:val="0046452A"/>
    <w:rsid w:val="00471AE2"/>
    <w:rsid w:val="00474362"/>
    <w:rsid w:val="004800F7"/>
    <w:rsid w:val="004839BB"/>
    <w:rsid w:val="00494873"/>
    <w:rsid w:val="004A1F65"/>
    <w:rsid w:val="004A2DD1"/>
    <w:rsid w:val="004A4655"/>
    <w:rsid w:val="004B217F"/>
    <w:rsid w:val="004D01A9"/>
    <w:rsid w:val="004D291F"/>
    <w:rsid w:val="004D3ECD"/>
    <w:rsid w:val="004E126C"/>
    <w:rsid w:val="004E3BD4"/>
    <w:rsid w:val="004E6948"/>
    <w:rsid w:val="004E6C0F"/>
    <w:rsid w:val="004E7EF1"/>
    <w:rsid w:val="004F19A6"/>
    <w:rsid w:val="004F2E20"/>
    <w:rsid w:val="00511793"/>
    <w:rsid w:val="005158D2"/>
    <w:rsid w:val="00520DE8"/>
    <w:rsid w:val="00523281"/>
    <w:rsid w:val="00536C18"/>
    <w:rsid w:val="00537708"/>
    <w:rsid w:val="00537F48"/>
    <w:rsid w:val="005439FB"/>
    <w:rsid w:val="00543C2D"/>
    <w:rsid w:val="00544411"/>
    <w:rsid w:val="00564C0C"/>
    <w:rsid w:val="005703B2"/>
    <w:rsid w:val="00573BD2"/>
    <w:rsid w:val="00574E81"/>
    <w:rsid w:val="00590152"/>
    <w:rsid w:val="00594BD6"/>
    <w:rsid w:val="005A76FF"/>
    <w:rsid w:val="005C7185"/>
    <w:rsid w:val="005D0548"/>
    <w:rsid w:val="005D2D87"/>
    <w:rsid w:val="005D5215"/>
    <w:rsid w:val="005E308C"/>
    <w:rsid w:val="005F662F"/>
    <w:rsid w:val="00600531"/>
    <w:rsid w:val="00604DAC"/>
    <w:rsid w:val="00615B25"/>
    <w:rsid w:val="00621307"/>
    <w:rsid w:val="00632A2E"/>
    <w:rsid w:val="00640000"/>
    <w:rsid w:val="0064094E"/>
    <w:rsid w:val="00640B42"/>
    <w:rsid w:val="0066163A"/>
    <w:rsid w:val="00670A7E"/>
    <w:rsid w:val="00670FB6"/>
    <w:rsid w:val="006713B4"/>
    <w:rsid w:val="00680891"/>
    <w:rsid w:val="006831B2"/>
    <w:rsid w:val="00690B26"/>
    <w:rsid w:val="00693BF6"/>
    <w:rsid w:val="00695FA2"/>
    <w:rsid w:val="00697751"/>
    <w:rsid w:val="006B7A15"/>
    <w:rsid w:val="006D0A8D"/>
    <w:rsid w:val="006E172E"/>
    <w:rsid w:val="006F056A"/>
    <w:rsid w:val="0070032F"/>
    <w:rsid w:val="007005BB"/>
    <w:rsid w:val="00713862"/>
    <w:rsid w:val="0072049B"/>
    <w:rsid w:val="00724F2E"/>
    <w:rsid w:val="00731F08"/>
    <w:rsid w:val="007352A4"/>
    <w:rsid w:val="0074475D"/>
    <w:rsid w:val="0074736B"/>
    <w:rsid w:val="00762918"/>
    <w:rsid w:val="007645D9"/>
    <w:rsid w:val="007674AB"/>
    <w:rsid w:val="007720DA"/>
    <w:rsid w:val="00772762"/>
    <w:rsid w:val="00773EC5"/>
    <w:rsid w:val="00780406"/>
    <w:rsid w:val="007848A2"/>
    <w:rsid w:val="00796AA1"/>
    <w:rsid w:val="00796D45"/>
    <w:rsid w:val="007A3BA1"/>
    <w:rsid w:val="007B266A"/>
    <w:rsid w:val="007E42AD"/>
    <w:rsid w:val="007E5552"/>
    <w:rsid w:val="007E600D"/>
    <w:rsid w:val="007F4918"/>
    <w:rsid w:val="00800940"/>
    <w:rsid w:val="00801502"/>
    <w:rsid w:val="00810AC9"/>
    <w:rsid w:val="00813DE6"/>
    <w:rsid w:val="00826C22"/>
    <w:rsid w:val="00837E8D"/>
    <w:rsid w:val="00841574"/>
    <w:rsid w:val="0084317F"/>
    <w:rsid w:val="00851551"/>
    <w:rsid w:val="0085248B"/>
    <w:rsid w:val="00854E70"/>
    <w:rsid w:val="008568E4"/>
    <w:rsid w:val="00857964"/>
    <w:rsid w:val="00861818"/>
    <w:rsid w:val="00867059"/>
    <w:rsid w:val="00885A87"/>
    <w:rsid w:val="008920BC"/>
    <w:rsid w:val="008B27B3"/>
    <w:rsid w:val="008B4EF6"/>
    <w:rsid w:val="008D3DF7"/>
    <w:rsid w:val="008D4484"/>
    <w:rsid w:val="008D51E2"/>
    <w:rsid w:val="008D7A4E"/>
    <w:rsid w:val="00912DBC"/>
    <w:rsid w:val="00912EF5"/>
    <w:rsid w:val="009165A3"/>
    <w:rsid w:val="00921995"/>
    <w:rsid w:val="00924BE0"/>
    <w:rsid w:val="00924F67"/>
    <w:rsid w:val="0093193C"/>
    <w:rsid w:val="00935395"/>
    <w:rsid w:val="00942023"/>
    <w:rsid w:val="00972AA4"/>
    <w:rsid w:val="00974333"/>
    <w:rsid w:val="009916C8"/>
    <w:rsid w:val="009A38D7"/>
    <w:rsid w:val="009A5F9E"/>
    <w:rsid w:val="009A7DD8"/>
    <w:rsid w:val="009D02EA"/>
    <w:rsid w:val="009D1E7E"/>
    <w:rsid w:val="009D527B"/>
    <w:rsid w:val="009E1CB8"/>
    <w:rsid w:val="009E4461"/>
    <w:rsid w:val="009E7BD4"/>
    <w:rsid w:val="009F0F8C"/>
    <w:rsid w:val="009F5477"/>
    <w:rsid w:val="00A00DE6"/>
    <w:rsid w:val="00A05815"/>
    <w:rsid w:val="00A12B2E"/>
    <w:rsid w:val="00A20DDF"/>
    <w:rsid w:val="00A22945"/>
    <w:rsid w:val="00A22D98"/>
    <w:rsid w:val="00A2436C"/>
    <w:rsid w:val="00A251EC"/>
    <w:rsid w:val="00A401E3"/>
    <w:rsid w:val="00A40E77"/>
    <w:rsid w:val="00A437A4"/>
    <w:rsid w:val="00A4659C"/>
    <w:rsid w:val="00A53354"/>
    <w:rsid w:val="00A700A5"/>
    <w:rsid w:val="00A7218E"/>
    <w:rsid w:val="00A74FB3"/>
    <w:rsid w:val="00A8531A"/>
    <w:rsid w:val="00A91348"/>
    <w:rsid w:val="00A95546"/>
    <w:rsid w:val="00A96052"/>
    <w:rsid w:val="00AA0657"/>
    <w:rsid w:val="00AA2E4A"/>
    <w:rsid w:val="00AA3DDC"/>
    <w:rsid w:val="00AA45DE"/>
    <w:rsid w:val="00AA5E03"/>
    <w:rsid w:val="00AB61ED"/>
    <w:rsid w:val="00AC14EE"/>
    <w:rsid w:val="00AC2FEE"/>
    <w:rsid w:val="00AC5823"/>
    <w:rsid w:val="00AD0D36"/>
    <w:rsid w:val="00AE1E70"/>
    <w:rsid w:val="00AE61DB"/>
    <w:rsid w:val="00AF1C00"/>
    <w:rsid w:val="00AF40F8"/>
    <w:rsid w:val="00AF41F2"/>
    <w:rsid w:val="00B02B87"/>
    <w:rsid w:val="00B03F1A"/>
    <w:rsid w:val="00B2056A"/>
    <w:rsid w:val="00B218AB"/>
    <w:rsid w:val="00B23414"/>
    <w:rsid w:val="00B24A4A"/>
    <w:rsid w:val="00B25715"/>
    <w:rsid w:val="00B26708"/>
    <w:rsid w:val="00B57E11"/>
    <w:rsid w:val="00B60E6B"/>
    <w:rsid w:val="00B63BBA"/>
    <w:rsid w:val="00B65F23"/>
    <w:rsid w:val="00B77BAC"/>
    <w:rsid w:val="00B86B66"/>
    <w:rsid w:val="00B9711C"/>
    <w:rsid w:val="00BB24AB"/>
    <w:rsid w:val="00BC2E1D"/>
    <w:rsid w:val="00BC304D"/>
    <w:rsid w:val="00BC5F72"/>
    <w:rsid w:val="00BD2A3C"/>
    <w:rsid w:val="00BD35D2"/>
    <w:rsid w:val="00BD72F2"/>
    <w:rsid w:val="00BE0C31"/>
    <w:rsid w:val="00BE23CE"/>
    <w:rsid w:val="00BE3937"/>
    <w:rsid w:val="00BE5FC5"/>
    <w:rsid w:val="00BF5F7F"/>
    <w:rsid w:val="00C24CC0"/>
    <w:rsid w:val="00C3241B"/>
    <w:rsid w:val="00C43155"/>
    <w:rsid w:val="00C43D2D"/>
    <w:rsid w:val="00C46DA7"/>
    <w:rsid w:val="00C57592"/>
    <w:rsid w:val="00C675FA"/>
    <w:rsid w:val="00C807E8"/>
    <w:rsid w:val="00C82413"/>
    <w:rsid w:val="00CA3E1C"/>
    <w:rsid w:val="00CB1F96"/>
    <w:rsid w:val="00CB2318"/>
    <w:rsid w:val="00CB3797"/>
    <w:rsid w:val="00CC0CBA"/>
    <w:rsid w:val="00CC0F7B"/>
    <w:rsid w:val="00CC7905"/>
    <w:rsid w:val="00CD5040"/>
    <w:rsid w:val="00CE1551"/>
    <w:rsid w:val="00CE2294"/>
    <w:rsid w:val="00CF1485"/>
    <w:rsid w:val="00CF36C5"/>
    <w:rsid w:val="00D0234C"/>
    <w:rsid w:val="00D165BB"/>
    <w:rsid w:val="00D172DA"/>
    <w:rsid w:val="00D21E25"/>
    <w:rsid w:val="00D2319C"/>
    <w:rsid w:val="00D242D0"/>
    <w:rsid w:val="00D32C1F"/>
    <w:rsid w:val="00D352AA"/>
    <w:rsid w:val="00D37B0B"/>
    <w:rsid w:val="00D41864"/>
    <w:rsid w:val="00D47CC7"/>
    <w:rsid w:val="00D50180"/>
    <w:rsid w:val="00D70E37"/>
    <w:rsid w:val="00D87343"/>
    <w:rsid w:val="00D91950"/>
    <w:rsid w:val="00DA3608"/>
    <w:rsid w:val="00DA639D"/>
    <w:rsid w:val="00DB4C21"/>
    <w:rsid w:val="00DB4E95"/>
    <w:rsid w:val="00DC632B"/>
    <w:rsid w:val="00DD5AF1"/>
    <w:rsid w:val="00DD5FF6"/>
    <w:rsid w:val="00DE3989"/>
    <w:rsid w:val="00E01EA9"/>
    <w:rsid w:val="00E076C6"/>
    <w:rsid w:val="00E15C5D"/>
    <w:rsid w:val="00E221C5"/>
    <w:rsid w:val="00E23764"/>
    <w:rsid w:val="00E5116D"/>
    <w:rsid w:val="00E51CF3"/>
    <w:rsid w:val="00E520B1"/>
    <w:rsid w:val="00E54E53"/>
    <w:rsid w:val="00E55BD9"/>
    <w:rsid w:val="00E64E81"/>
    <w:rsid w:val="00E76E37"/>
    <w:rsid w:val="00E77B53"/>
    <w:rsid w:val="00E81915"/>
    <w:rsid w:val="00E8350E"/>
    <w:rsid w:val="00E85E6D"/>
    <w:rsid w:val="00E917CF"/>
    <w:rsid w:val="00EA3CE3"/>
    <w:rsid w:val="00EB1B0E"/>
    <w:rsid w:val="00EC10B7"/>
    <w:rsid w:val="00EC4AD4"/>
    <w:rsid w:val="00ED609A"/>
    <w:rsid w:val="00F00206"/>
    <w:rsid w:val="00F214D4"/>
    <w:rsid w:val="00F22A8E"/>
    <w:rsid w:val="00F246C0"/>
    <w:rsid w:val="00F25397"/>
    <w:rsid w:val="00F2636E"/>
    <w:rsid w:val="00F3015C"/>
    <w:rsid w:val="00F30E39"/>
    <w:rsid w:val="00F3193E"/>
    <w:rsid w:val="00F354C9"/>
    <w:rsid w:val="00F35F4F"/>
    <w:rsid w:val="00F43679"/>
    <w:rsid w:val="00F44AD2"/>
    <w:rsid w:val="00F57465"/>
    <w:rsid w:val="00F638AF"/>
    <w:rsid w:val="00F650DB"/>
    <w:rsid w:val="00F66AA3"/>
    <w:rsid w:val="00F66DEA"/>
    <w:rsid w:val="00F72D3B"/>
    <w:rsid w:val="00FA63F7"/>
    <w:rsid w:val="00FA7B50"/>
    <w:rsid w:val="00FC137F"/>
    <w:rsid w:val="00FC4FAE"/>
    <w:rsid w:val="00FC7E67"/>
    <w:rsid w:val="00FD3453"/>
    <w:rsid w:val="00FE626B"/>
    <w:rsid w:val="00FF3B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40AD3"/>
  <w15:chartTrackingRefBased/>
  <w15:docId w15:val="{E879EFEC-195E-437D-AF31-C44B358AE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AA3D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AA3D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AA3DD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AA3DD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AA3DD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AA3DD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A3DD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A3DD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A3DD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A3DD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AA3DD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AA3DD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AA3DD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A3DD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A3DD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A3DD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A3DD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A3DDC"/>
    <w:rPr>
      <w:rFonts w:eastAsiaTheme="majorEastAsia" w:cstheme="majorBidi"/>
      <w:color w:val="272727" w:themeColor="text1" w:themeTint="D8"/>
    </w:rPr>
  </w:style>
  <w:style w:type="paragraph" w:styleId="Tytu">
    <w:name w:val="Title"/>
    <w:basedOn w:val="Normalny"/>
    <w:next w:val="Normalny"/>
    <w:link w:val="TytuZnak"/>
    <w:uiPriority w:val="10"/>
    <w:qFormat/>
    <w:rsid w:val="00AA3D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A3DD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A3DD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A3DD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A3DDC"/>
    <w:pPr>
      <w:spacing w:before="160"/>
      <w:jc w:val="center"/>
    </w:pPr>
    <w:rPr>
      <w:i/>
      <w:iCs/>
      <w:color w:val="404040" w:themeColor="text1" w:themeTint="BF"/>
    </w:rPr>
  </w:style>
  <w:style w:type="character" w:customStyle="1" w:styleId="CytatZnak">
    <w:name w:val="Cytat Znak"/>
    <w:basedOn w:val="Domylnaczcionkaakapitu"/>
    <w:link w:val="Cytat"/>
    <w:uiPriority w:val="29"/>
    <w:rsid w:val="00AA3DDC"/>
    <w:rPr>
      <w:i/>
      <w:iCs/>
      <w:color w:val="404040" w:themeColor="text1" w:themeTint="BF"/>
    </w:rPr>
  </w:style>
  <w:style w:type="paragraph" w:styleId="Akapitzlist">
    <w:name w:val="List Paragraph"/>
    <w:basedOn w:val="Normalny"/>
    <w:uiPriority w:val="34"/>
    <w:qFormat/>
    <w:rsid w:val="00AA3DDC"/>
    <w:pPr>
      <w:ind w:left="720"/>
      <w:contextualSpacing/>
    </w:pPr>
  </w:style>
  <w:style w:type="character" w:styleId="Wyrnienieintensywne">
    <w:name w:val="Intense Emphasis"/>
    <w:basedOn w:val="Domylnaczcionkaakapitu"/>
    <w:uiPriority w:val="21"/>
    <w:qFormat/>
    <w:rsid w:val="00AA3DDC"/>
    <w:rPr>
      <w:i/>
      <w:iCs/>
      <w:color w:val="0F4761" w:themeColor="accent1" w:themeShade="BF"/>
    </w:rPr>
  </w:style>
  <w:style w:type="paragraph" w:styleId="Cytatintensywny">
    <w:name w:val="Intense Quote"/>
    <w:basedOn w:val="Normalny"/>
    <w:next w:val="Normalny"/>
    <w:link w:val="CytatintensywnyZnak"/>
    <w:uiPriority w:val="30"/>
    <w:qFormat/>
    <w:rsid w:val="00AA3D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A3DDC"/>
    <w:rPr>
      <w:i/>
      <w:iCs/>
      <w:color w:val="0F4761" w:themeColor="accent1" w:themeShade="BF"/>
    </w:rPr>
  </w:style>
  <w:style w:type="character" w:styleId="Odwoanieintensywne">
    <w:name w:val="Intense Reference"/>
    <w:basedOn w:val="Domylnaczcionkaakapitu"/>
    <w:uiPriority w:val="32"/>
    <w:qFormat/>
    <w:rsid w:val="00AA3DDC"/>
    <w:rPr>
      <w:b/>
      <w:bCs/>
      <w:smallCaps/>
      <w:color w:val="0F4761" w:themeColor="accent1" w:themeShade="BF"/>
      <w:spacing w:val="5"/>
    </w:rPr>
  </w:style>
  <w:style w:type="paragraph" w:styleId="Nagwek">
    <w:name w:val="header"/>
    <w:basedOn w:val="Normalny"/>
    <w:link w:val="NagwekZnak"/>
    <w:uiPriority w:val="99"/>
    <w:unhideWhenUsed/>
    <w:rsid w:val="00AA3DD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A3DDC"/>
  </w:style>
  <w:style w:type="paragraph" w:styleId="Stopka">
    <w:name w:val="footer"/>
    <w:basedOn w:val="Normalny"/>
    <w:link w:val="StopkaZnak"/>
    <w:uiPriority w:val="99"/>
    <w:unhideWhenUsed/>
    <w:rsid w:val="00AA3DD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3DDC"/>
  </w:style>
  <w:style w:type="character" w:styleId="Odwoaniedokomentarza">
    <w:name w:val="annotation reference"/>
    <w:basedOn w:val="Domylnaczcionkaakapitu"/>
    <w:uiPriority w:val="99"/>
    <w:semiHidden/>
    <w:unhideWhenUsed/>
    <w:rsid w:val="00E15C5D"/>
    <w:rPr>
      <w:sz w:val="16"/>
      <w:szCs w:val="16"/>
    </w:rPr>
  </w:style>
  <w:style w:type="paragraph" w:styleId="Tekstkomentarza">
    <w:name w:val="annotation text"/>
    <w:basedOn w:val="Normalny"/>
    <w:link w:val="TekstkomentarzaZnak"/>
    <w:uiPriority w:val="99"/>
    <w:unhideWhenUsed/>
    <w:rsid w:val="00E15C5D"/>
    <w:pPr>
      <w:spacing w:line="240" w:lineRule="auto"/>
    </w:pPr>
    <w:rPr>
      <w:sz w:val="20"/>
      <w:szCs w:val="20"/>
    </w:rPr>
  </w:style>
  <w:style w:type="character" w:customStyle="1" w:styleId="TekstkomentarzaZnak">
    <w:name w:val="Tekst komentarza Znak"/>
    <w:basedOn w:val="Domylnaczcionkaakapitu"/>
    <w:link w:val="Tekstkomentarza"/>
    <w:uiPriority w:val="99"/>
    <w:rsid w:val="00E15C5D"/>
    <w:rPr>
      <w:sz w:val="20"/>
      <w:szCs w:val="20"/>
    </w:rPr>
  </w:style>
  <w:style w:type="paragraph" w:styleId="Tematkomentarza">
    <w:name w:val="annotation subject"/>
    <w:basedOn w:val="Tekstkomentarza"/>
    <w:next w:val="Tekstkomentarza"/>
    <w:link w:val="TematkomentarzaZnak"/>
    <w:uiPriority w:val="99"/>
    <w:semiHidden/>
    <w:unhideWhenUsed/>
    <w:rsid w:val="00E15C5D"/>
    <w:rPr>
      <w:b/>
      <w:bCs/>
    </w:rPr>
  </w:style>
  <w:style w:type="character" w:customStyle="1" w:styleId="TematkomentarzaZnak">
    <w:name w:val="Temat komentarza Znak"/>
    <w:basedOn w:val="TekstkomentarzaZnak"/>
    <w:link w:val="Tematkomentarza"/>
    <w:uiPriority w:val="99"/>
    <w:semiHidden/>
    <w:rsid w:val="00E15C5D"/>
    <w:rPr>
      <w:b/>
      <w:bCs/>
      <w:sz w:val="20"/>
      <w:szCs w:val="20"/>
    </w:rPr>
  </w:style>
  <w:style w:type="paragraph" w:styleId="Poprawka">
    <w:name w:val="Revision"/>
    <w:hidden/>
    <w:uiPriority w:val="99"/>
    <w:semiHidden/>
    <w:rsid w:val="00670FB6"/>
    <w:pPr>
      <w:spacing w:after="0" w:line="240" w:lineRule="auto"/>
    </w:pPr>
  </w:style>
  <w:style w:type="paragraph" w:customStyle="1" w:styleId="ZPKTzmpktartykuempunktem">
    <w:name w:val="Z/PKT – zm. pkt artykułem (punktem)"/>
    <w:basedOn w:val="Normalny"/>
    <w:uiPriority w:val="31"/>
    <w:qFormat/>
    <w:rsid w:val="00924F67"/>
    <w:pPr>
      <w:spacing w:after="0" w:line="360" w:lineRule="auto"/>
      <w:ind w:left="1020" w:hanging="510"/>
      <w:jc w:val="both"/>
    </w:pPr>
    <w:rPr>
      <w:rFonts w:ascii="Times" w:eastAsiaTheme="minorEastAsia" w:hAnsi="Times" w:cs="Arial"/>
      <w:bCs/>
      <w:kern w:val="0"/>
      <w:sz w:val="24"/>
      <w:szCs w:val="20"/>
      <w:lang w:eastAsia="pl-PL"/>
      <w14:ligatures w14:val="none"/>
    </w:rPr>
  </w:style>
  <w:style w:type="paragraph" w:customStyle="1" w:styleId="LITlitera">
    <w:name w:val="LIT – litera"/>
    <w:basedOn w:val="Normalny"/>
    <w:uiPriority w:val="14"/>
    <w:qFormat/>
    <w:rsid w:val="00924F67"/>
    <w:pPr>
      <w:spacing w:after="0" w:line="360" w:lineRule="auto"/>
      <w:ind w:left="986" w:hanging="476"/>
      <w:jc w:val="both"/>
    </w:pPr>
    <w:rPr>
      <w:rFonts w:ascii="Times" w:eastAsiaTheme="minorEastAsia" w:hAnsi="Times" w:cs="Arial"/>
      <w:bCs/>
      <w:kern w:val="0"/>
      <w:sz w:val="24"/>
      <w:szCs w:val="20"/>
      <w:lang w:eastAsia="pl-PL"/>
      <w14:ligatures w14:val="none"/>
    </w:rPr>
  </w:style>
  <w:style w:type="paragraph" w:customStyle="1" w:styleId="ARTartustawynprozporzdzenia">
    <w:name w:val="ART(§) – art. ustawy (§ np. rozporządzenia)"/>
    <w:uiPriority w:val="11"/>
    <w:qFormat/>
    <w:rsid w:val="001D5D8D"/>
    <w:pPr>
      <w:suppressAutoHyphens/>
      <w:autoSpaceDE w:val="0"/>
      <w:autoSpaceDN w:val="0"/>
      <w:adjustRightInd w:val="0"/>
      <w:spacing w:before="120" w:after="0" w:line="360" w:lineRule="auto"/>
      <w:ind w:firstLine="510"/>
      <w:jc w:val="both"/>
    </w:pPr>
    <w:rPr>
      <w:rFonts w:ascii="Times" w:eastAsiaTheme="minorEastAsia" w:hAnsi="Times" w:cs="Arial"/>
      <w:kern w:val="0"/>
      <w:sz w:val="24"/>
      <w:szCs w:val="20"/>
      <w:lang w:eastAsia="pl-PL"/>
      <w14:ligatures w14:val="none"/>
    </w:rPr>
  </w:style>
  <w:style w:type="character" w:customStyle="1" w:styleId="Ppogrubienie">
    <w:name w:val="_P_ – pogrubienie"/>
    <w:basedOn w:val="Domylnaczcionkaakapitu"/>
    <w:uiPriority w:val="1"/>
    <w:qFormat/>
    <w:rsid w:val="001D5D8D"/>
    <w:rPr>
      <w:b/>
    </w:rPr>
  </w:style>
  <w:style w:type="paragraph" w:customStyle="1" w:styleId="ZUSTzmustartykuempunktem">
    <w:name w:val="Z/UST(§) – zm. ust. (§) artykułem (punktem)"/>
    <w:basedOn w:val="Normalny"/>
    <w:qFormat/>
    <w:rsid w:val="00BE23CE"/>
    <w:pPr>
      <w:suppressAutoHyphens/>
      <w:autoSpaceDE w:val="0"/>
      <w:autoSpaceDN w:val="0"/>
      <w:adjustRightInd w:val="0"/>
      <w:spacing w:after="0" w:line="360" w:lineRule="auto"/>
      <w:ind w:left="510" w:firstLine="510"/>
      <w:jc w:val="both"/>
    </w:pPr>
    <w:rPr>
      <w:rFonts w:ascii="Times" w:eastAsiaTheme="minorEastAsia" w:hAnsi="Times" w:cs="Arial"/>
      <w:kern w:val="0"/>
      <w:sz w:val="24"/>
      <w:szCs w:val="20"/>
      <w:lang w:eastAsia="pl-PL"/>
      <w14:ligatures w14:val="none"/>
    </w:rPr>
  </w:style>
  <w:style w:type="paragraph" w:styleId="NormalnyWeb">
    <w:name w:val="Normal (Web)"/>
    <w:basedOn w:val="Normalny"/>
    <w:uiPriority w:val="99"/>
    <w:semiHidden/>
    <w:unhideWhenUsed/>
    <w:rsid w:val="00E23764"/>
    <w:pPr>
      <w:spacing w:after="0" w:line="240" w:lineRule="auto"/>
    </w:pPr>
    <w:rPr>
      <w:rFonts w:ascii="Aptos" w:hAnsi="Aptos" w:cs="Aptos"/>
      <w:kern w:val="0"/>
      <w:sz w:val="24"/>
      <w:szCs w:val="24"/>
      <w:lang w:eastAsia="pl-PL"/>
      <w14:ligatures w14:val="none"/>
    </w:rPr>
  </w:style>
  <w:style w:type="paragraph" w:customStyle="1" w:styleId="USTustnpkodeksu">
    <w:name w:val="UST(§) – ust. (§ np. kodeksu)"/>
    <w:basedOn w:val="ARTartustawynprozporzdzenia"/>
    <w:uiPriority w:val="12"/>
    <w:qFormat/>
    <w:rsid w:val="00B60E6B"/>
    <w:pPr>
      <w:spacing w:before="0"/>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506669">
      <w:bodyDiv w:val="1"/>
      <w:marLeft w:val="0"/>
      <w:marRight w:val="0"/>
      <w:marTop w:val="0"/>
      <w:marBottom w:val="0"/>
      <w:divBdr>
        <w:top w:val="none" w:sz="0" w:space="0" w:color="auto"/>
        <w:left w:val="none" w:sz="0" w:space="0" w:color="auto"/>
        <w:bottom w:val="none" w:sz="0" w:space="0" w:color="auto"/>
        <w:right w:val="none" w:sz="0" w:space="0" w:color="auto"/>
      </w:divBdr>
    </w:div>
    <w:div w:id="1141728642">
      <w:bodyDiv w:val="1"/>
      <w:marLeft w:val="0"/>
      <w:marRight w:val="0"/>
      <w:marTop w:val="0"/>
      <w:marBottom w:val="0"/>
      <w:divBdr>
        <w:top w:val="none" w:sz="0" w:space="0" w:color="auto"/>
        <w:left w:val="none" w:sz="0" w:space="0" w:color="auto"/>
        <w:bottom w:val="none" w:sz="0" w:space="0" w:color="auto"/>
        <w:right w:val="none" w:sz="0" w:space="0" w:color="auto"/>
      </w:divBdr>
    </w:div>
    <w:div w:id="1673987522">
      <w:bodyDiv w:val="1"/>
      <w:marLeft w:val="0"/>
      <w:marRight w:val="0"/>
      <w:marTop w:val="0"/>
      <w:marBottom w:val="0"/>
      <w:divBdr>
        <w:top w:val="none" w:sz="0" w:space="0" w:color="auto"/>
        <w:left w:val="none" w:sz="0" w:space="0" w:color="auto"/>
        <w:bottom w:val="none" w:sz="0" w:space="0" w:color="auto"/>
        <w:right w:val="none" w:sz="0" w:space="0" w:color="auto"/>
      </w:divBdr>
    </w:div>
    <w:div w:id="1982340316">
      <w:bodyDiv w:val="1"/>
      <w:marLeft w:val="0"/>
      <w:marRight w:val="0"/>
      <w:marTop w:val="0"/>
      <w:marBottom w:val="0"/>
      <w:divBdr>
        <w:top w:val="none" w:sz="0" w:space="0" w:color="auto"/>
        <w:left w:val="none" w:sz="0" w:space="0" w:color="auto"/>
        <w:bottom w:val="none" w:sz="0" w:space="0" w:color="auto"/>
        <w:right w:val="none" w:sz="0" w:space="0" w:color="auto"/>
      </w:divBdr>
    </w:div>
    <w:div w:id="208760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B8614-ED0C-431A-B74B-55A6A27BE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1348</Words>
  <Characters>8092</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Makowiecka Katarzyna</dc:creator>
  <cp:keywords/>
  <dc:description/>
  <cp:lastModifiedBy>Olszak Krzysztof</cp:lastModifiedBy>
  <cp:revision>7</cp:revision>
  <dcterms:created xsi:type="dcterms:W3CDTF">2026-09-18T09:02:00Z</dcterms:created>
  <dcterms:modified xsi:type="dcterms:W3CDTF">2026-09-22T12:37:00Z</dcterms:modified>
</cp:coreProperties>
</file>