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708B5" w14:textId="614C8ED2" w:rsidR="00445DB5" w:rsidRDefault="00445DB5" w:rsidP="00445DB5">
      <w:pPr>
        <w:pStyle w:val="OZNPROJEKTUwskazaniedatylubwersjiprojektu"/>
      </w:pPr>
      <w:r>
        <w:t>Projekt</w:t>
      </w:r>
    </w:p>
    <w:p w14:paraId="75854491" w14:textId="448C9EDB" w:rsidR="00445DB5" w:rsidRDefault="00445DB5" w:rsidP="00036199">
      <w:pPr>
        <w:pStyle w:val="OZNRODZAKTUtznustawalubrozporzdzenieiorganwydajcy"/>
      </w:pPr>
      <w:r w:rsidRPr="00445DB5">
        <w:t>USTAWA</w:t>
      </w:r>
    </w:p>
    <w:p w14:paraId="1EE50AD2" w14:textId="510FFFCE" w:rsidR="00445DB5" w:rsidRDefault="00445DB5" w:rsidP="00031C10">
      <w:pPr>
        <w:pStyle w:val="DATAAKTUdatauchwalenialubwydaniaaktu"/>
      </w:pPr>
      <w:r>
        <w:t>z dnia</w:t>
      </w:r>
    </w:p>
    <w:p w14:paraId="2033656E" w14:textId="6434E8F4" w:rsidR="00445DB5" w:rsidRPr="004B5EF1" w:rsidRDefault="00445DB5" w:rsidP="00CB601A">
      <w:pPr>
        <w:pStyle w:val="TYTUAKTUprzedmiotregulacjiustawylubrozporzdzenia"/>
        <w:rPr>
          <w:rStyle w:val="IGindeksgrny"/>
        </w:rPr>
      </w:pPr>
      <w:r w:rsidRPr="00CB601A">
        <w:t xml:space="preserve">o uregulowaniu praw do </w:t>
      </w:r>
      <w:r w:rsidR="001425FD">
        <w:t xml:space="preserve">niektórych </w:t>
      </w:r>
      <w:r w:rsidRPr="00CB601A">
        <w:t xml:space="preserve">gruntów </w:t>
      </w:r>
      <w:r w:rsidR="001425FD">
        <w:t xml:space="preserve">znajdujących się we władaniu </w:t>
      </w:r>
      <w:r w:rsidRPr="00CB601A">
        <w:t>spółdzielni mieszkaniow</w:t>
      </w:r>
      <w:r w:rsidR="001425FD">
        <w:t>ych</w:t>
      </w:r>
      <w:r w:rsidR="00CC57E0" w:rsidRPr="00036199">
        <w:rPr>
          <w:rStyle w:val="IGPindeksgrnyipogrubienie"/>
        </w:rPr>
        <w:footnoteReference w:id="1"/>
      </w:r>
      <w:r w:rsidR="004B5EF1" w:rsidRPr="00036199">
        <w:rPr>
          <w:rStyle w:val="IGPindeksgrnyipogrubienie"/>
        </w:rPr>
        <w:t>)</w:t>
      </w:r>
    </w:p>
    <w:p w14:paraId="7DCFC1AE" w14:textId="0A278945" w:rsidR="00CB601A" w:rsidRPr="00AD2E13" w:rsidRDefault="00CB601A" w:rsidP="00AD2E13">
      <w:pPr>
        <w:pStyle w:val="ARTartustawynprozporzdzenia"/>
      </w:pPr>
      <w:r w:rsidRPr="00AD2E13">
        <w:rPr>
          <w:rStyle w:val="Ppogrubienie"/>
        </w:rPr>
        <w:t>Art.</w:t>
      </w:r>
      <w:r w:rsidR="00031C10">
        <w:rPr>
          <w:rStyle w:val="Ppogrubienie"/>
        </w:rPr>
        <w:t> </w:t>
      </w:r>
      <w:r w:rsidRPr="00AD2E13">
        <w:rPr>
          <w:rStyle w:val="Ppogrubienie"/>
        </w:rPr>
        <w:t>1.</w:t>
      </w:r>
      <w:r w:rsidR="00031C10">
        <w:t> </w:t>
      </w:r>
      <w:r w:rsidRPr="00AD2E13">
        <w:t>1.</w:t>
      </w:r>
      <w:r w:rsidR="00031C10">
        <w:t> </w:t>
      </w:r>
      <w:r w:rsidRPr="00AD2E13">
        <w:t>Spółdzielniom mieszkaniowym, które na gruntach stanowiących własność Skarbu Państwa albo własność jednostki samorządu terytorialnego:</w:t>
      </w:r>
    </w:p>
    <w:p w14:paraId="540137C9" w14:textId="0381C39C" w:rsidR="00CB601A" w:rsidRPr="00CB601A" w:rsidRDefault="00CB601A" w:rsidP="00CB601A">
      <w:pPr>
        <w:pStyle w:val="PKTpunkt"/>
      </w:pPr>
      <w:r w:rsidRPr="00CB601A">
        <w:t>1)</w:t>
      </w:r>
      <w:r w:rsidR="00FC7A66">
        <w:tab/>
      </w:r>
      <w:r w:rsidRPr="00CB601A">
        <w:t>po dniu 5 grudnia 1990 r. wybudowały same lub wybudowali ich poprzednicy prawni, za zezwoleniem właściwego organu, budynki albo</w:t>
      </w:r>
    </w:p>
    <w:p w14:paraId="22F6954C" w14:textId="784C8394" w:rsidR="00CB601A" w:rsidRDefault="00CB601A" w:rsidP="00CB601A">
      <w:pPr>
        <w:pStyle w:val="PKTpunkt"/>
      </w:pPr>
      <w:r>
        <w:t>2)</w:t>
      </w:r>
      <w:r w:rsidR="00FC7A66">
        <w:tab/>
      </w:r>
      <w:r>
        <w:t>do dnia 5 grudnia 1990 r. wybudowały same lub wybudowali ich poprzednicy prawni z</w:t>
      </w:r>
      <w:r w:rsidR="003E6F45">
        <w:t xml:space="preserve"> </w:t>
      </w:r>
      <w:r w:rsidRPr="00CB601A">
        <w:t xml:space="preserve">własnych środków, za zezwoleniem właściwego organu nadzoru budowlanego, budynki i </w:t>
      </w:r>
      <w:r w:rsidR="001425FD">
        <w:t xml:space="preserve">które </w:t>
      </w:r>
      <w:r w:rsidRPr="00CB601A">
        <w:t>do dnia 31 grudnia 1996 r. nie zgłosiły roszczenia, o którym mowa w art. 208 ust. 2 ustawy z dnia 21 sierpnia 1997 r. o gospodarce nieruchomościami (Dz. U. z 2026 r. poz. 399</w:t>
      </w:r>
      <w:r w:rsidR="00317782">
        <w:t>,</w:t>
      </w:r>
      <w:r w:rsidR="00E750FF">
        <w:t xml:space="preserve"> 875</w:t>
      </w:r>
      <w:r w:rsidR="008534C5">
        <w:t>,</w:t>
      </w:r>
      <w:r w:rsidR="00317782">
        <w:t xml:space="preserve"> 912</w:t>
      </w:r>
      <w:r w:rsidR="008534C5">
        <w:t xml:space="preserve"> i …</w:t>
      </w:r>
      <w:r w:rsidRPr="00CB601A">
        <w:t>)</w:t>
      </w:r>
    </w:p>
    <w:p w14:paraId="7A34CC3C" w14:textId="0FAF0652" w:rsidR="00CB601A" w:rsidRDefault="00CB601A" w:rsidP="00FC7A66">
      <w:pPr>
        <w:pStyle w:val="CZWSPPKTczwsplnapunktw"/>
      </w:pPr>
      <w:r>
        <w:t xml:space="preserve">– przysługuje żądanie ustanowienia na ich rzecz prawa użytkowania wieczystego </w:t>
      </w:r>
      <w:r w:rsidR="001425FD">
        <w:t xml:space="preserve">tych </w:t>
      </w:r>
      <w:r>
        <w:t>gruntów</w:t>
      </w:r>
      <w:r w:rsidR="00652896">
        <w:t>,</w:t>
      </w:r>
      <w:r>
        <w:t xml:space="preserve"> </w:t>
      </w:r>
      <w:r w:rsidR="00CB3577" w:rsidRPr="00CB3577">
        <w:t xml:space="preserve">będących w ich posiadaniu nieprzerwanie od dnia 5 grudnia 1990 r. do dnia zgłoszenia żądania </w:t>
      </w:r>
      <w:r>
        <w:t>oraz o nieodpłatne przeniesienie własności położonych na nich budynków.</w:t>
      </w:r>
    </w:p>
    <w:p w14:paraId="33DA55BC" w14:textId="29C9C13C" w:rsidR="00CC57E0" w:rsidRDefault="00CC57E0" w:rsidP="00CC57E0">
      <w:pPr>
        <w:pStyle w:val="USTustnpkodeksu"/>
      </w:pPr>
      <w:r>
        <w:t>2.</w:t>
      </w:r>
      <w:r w:rsidR="000E2F5E">
        <w:t> </w:t>
      </w:r>
      <w:r w:rsidR="00CB3577">
        <w:t>S</w:t>
      </w:r>
      <w:r>
        <w:t xml:space="preserve">półdzielniom, o których mowa w ust. 1, </w:t>
      </w:r>
      <w:r w:rsidR="00CB3577">
        <w:t xml:space="preserve">żądanie </w:t>
      </w:r>
      <w:r w:rsidR="001425FD">
        <w:t xml:space="preserve">ustanowienia na ich rzecz prawa użytkowania </w:t>
      </w:r>
      <w:r w:rsidR="00DA61CB">
        <w:t xml:space="preserve">wieczystego </w:t>
      </w:r>
      <w:r w:rsidR="001425FD">
        <w:t xml:space="preserve">gruntów </w:t>
      </w:r>
      <w:r w:rsidR="00CB3577">
        <w:t xml:space="preserve">przysługuje także </w:t>
      </w:r>
      <w:r>
        <w:t xml:space="preserve">w stosunku do gruntów </w:t>
      </w:r>
      <w:r w:rsidR="007D36E2">
        <w:t xml:space="preserve">stanowiących własność Skarbu Państwa albo własność jednostki samorządu terytorialnego </w:t>
      </w:r>
      <w:r w:rsidR="00CB3577">
        <w:t xml:space="preserve">niezabudowanych budynkami, o których mowa w ust. 1, </w:t>
      </w:r>
      <w:r>
        <w:t>będących w ich posiadaniu nieprzerwanie od dnia 5 grudnia 1990 r. do dnia zgłoszenia żądania</w:t>
      </w:r>
      <w:r w:rsidR="00E5503A">
        <w:t>, z tym że żądanie to</w:t>
      </w:r>
      <w:r>
        <w:t xml:space="preserve"> nie </w:t>
      </w:r>
      <w:r w:rsidR="007D36E2">
        <w:t>może obejmować</w:t>
      </w:r>
      <w:r>
        <w:t xml:space="preserve"> gruntów, które są </w:t>
      </w:r>
      <w:bookmarkStart w:id="0" w:name="_Hlk232593139"/>
      <w:r>
        <w:t xml:space="preserve">wykorzystywane lub przeznaczone w obowiązujących </w:t>
      </w:r>
      <w:r w:rsidRPr="00CC57E0">
        <w:t>na dzień wejścia w życie niniejszej ustawy miejscowych planach zagospodarowania przestrzennego na cele publiczne</w:t>
      </w:r>
      <w:bookmarkEnd w:id="0"/>
      <w:r w:rsidRPr="00CC57E0">
        <w:t>.</w:t>
      </w:r>
    </w:p>
    <w:p w14:paraId="485B9E3B" w14:textId="3C06D1DF" w:rsidR="00CC57E0" w:rsidRDefault="00CC57E0" w:rsidP="00CC57E0">
      <w:pPr>
        <w:pStyle w:val="USTustnpkodeksu"/>
      </w:pPr>
      <w:r>
        <w:t>3.</w:t>
      </w:r>
      <w:r w:rsidR="000E2F5E">
        <w:t> </w:t>
      </w:r>
      <w:r>
        <w:t>Przez własne środki spółdzielni mieszkaniowych lub ich poprzedników prawnych, o</w:t>
      </w:r>
      <w:r w:rsidR="009C5EFD">
        <w:t xml:space="preserve"> </w:t>
      </w:r>
      <w:r w:rsidRPr="00CC57E0">
        <w:t>których mowa w ust. 1 pkt 2, należy rozumieć</w:t>
      </w:r>
      <w:r w:rsidR="00FA2CFC">
        <w:t xml:space="preserve"> środki</w:t>
      </w:r>
      <w:r w:rsidRPr="00CC57E0">
        <w:t>:</w:t>
      </w:r>
    </w:p>
    <w:p w14:paraId="6B845D7B" w14:textId="069F238B" w:rsidR="00CC57E0" w:rsidRDefault="00CC57E0" w:rsidP="00CC57E0">
      <w:pPr>
        <w:pStyle w:val="PKTpunkt"/>
      </w:pPr>
      <w:r>
        <w:t>1)</w:t>
      </w:r>
      <w:r>
        <w:tab/>
        <w:t>spółdzielni lub ich członków;</w:t>
      </w:r>
    </w:p>
    <w:p w14:paraId="35249AD2" w14:textId="5975DD19" w:rsidR="00CC57E0" w:rsidRDefault="00CC57E0" w:rsidP="00CC57E0">
      <w:pPr>
        <w:pStyle w:val="PKTpunkt"/>
      </w:pPr>
      <w:r>
        <w:t>2)</w:t>
      </w:r>
      <w:r>
        <w:tab/>
        <w:t xml:space="preserve">z kredytu bankowego, w tym umorzonego; </w:t>
      </w:r>
    </w:p>
    <w:p w14:paraId="68ECF733" w14:textId="65D2FA93" w:rsidR="00CC57E0" w:rsidRDefault="00CC57E0" w:rsidP="00CC57E0">
      <w:pPr>
        <w:pStyle w:val="PKTpunkt"/>
      </w:pPr>
      <w:r w:rsidRPr="00CC57E0">
        <w:t>3)</w:t>
      </w:r>
      <w:r>
        <w:tab/>
      </w:r>
      <w:r w:rsidRPr="00CC57E0">
        <w:t>z dotacji budżetowej</w:t>
      </w:r>
      <w:r w:rsidR="00FA2CFC">
        <w:t xml:space="preserve"> wykorzystane na cele mieszkaniowe</w:t>
      </w:r>
      <w:r w:rsidR="00AC53BB">
        <w:t xml:space="preserve"> do dnia 5 grudnia 1990 r.</w:t>
      </w:r>
      <w:r>
        <w:t>;</w:t>
      </w:r>
    </w:p>
    <w:p w14:paraId="45807F7F" w14:textId="7FBA3804" w:rsidR="00CC57E0" w:rsidRDefault="00CC57E0" w:rsidP="00CC57E0">
      <w:pPr>
        <w:pStyle w:val="PKTpunkt"/>
      </w:pPr>
      <w:r w:rsidRPr="00CC57E0">
        <w:lastRenderedPageBreak/>
        <w:t>4)</w:t>
      </w:r>
      <w:r>
        <w:tab/>
        <w:t xml:space="preserve">organów administracji </w:t>
      </w:r>
      <w:r w:rsidR="00FA2CFC">
        <w:t xml:space="preserve">publicznej </w:t>
      </w:r>
      <w:r>
        <w:t>i zakładów pracy przekazywane na wybudowanie mieszkań spółdzielczych na podstawie umów zawartych ze spółdzielniami mieszkaniowymi.</w:t>
      </w:r>
    </w:p>
    <w:p w14:paraId="70EB6635" w14:textId="6EE40A96" w:rsidR="00CC57E0" w:rsidRPr="00AD2E13" w:rsidRDefault="00CC57E0" w:rsidP="00AD2E13">
      <w:pPr>
        <w:pStyle w:val="ARTartustawynprozporzdzenia"/>
      </w:pPr>
      <w:r w:rsidRPr="00AD2E13">
        <w:rPr>
          <w:rStyle w:val="Ppogrubienie"/>
        </w:rPr>
        <w:t>Art.</w:t>
      </w:r>
      <w:r w:rsidR="000E2F5E">
        <w:rPr>
          <w:rStyle w:val="Ppogrubienie"/>
        </w:rPr>
        <w:t> </w:t>
      </w:r>
      <w:r w:rsidRPr="00AD2E13">
        <w:rPr>
          <w:rStyle w:val="Ppogrubienie"/>
        </w:rPr>
        <w:t>2.</w:t>
      </w:r>
      <w:r w:rsidR="000E2F5E">
        <w:rPr>
          <w:rStyle w:val="Ppogrubienie"/>
        </w:rPr>
        <w:t> </w:t>
      </w:r>
      <w:r w:rsidRPr="00AD2E13">
        <w:t xml:space="preserve">Spółdzielniom mieszkaniowym, które na gruntach stanowiących własność Skarbu Państwa albo własność jednostki samorządu terytorialnego wybudowały same lub wybudowali ich poprzednicy prawni, za zezwoleniem właściwego organu, budynki mieszkalne i </w:t>
      </w:r>
      <w:r w:rsidR="005F234E">
        <w:t xml:space="preserve">które </w:t>
      </w:r>
      <w:r w:rsidRPr="00AD2E13">
        <w:t xml:space="preserve">korzystają z tych gruntów odpłatnie na podstawie tytułu prawnego innego niż </w:t>
      </w:r>
      <w:r w:rsidR="005F234E">
        <w:t xml:space="preserve">prawo </w:t>
      </w:r>
      <w:r w:rsidRPr="00AD2E13">
        <w:t>własnoś</w:t>
      </w:r>
      <w:r w:rsidR="005F234E">
        <w:t>ci</w:t>
      </w:r>
      <w:r w:rsidRPr="00AD2E13">
        <w:t xml:space="preserve"> </w:t>
      </w:r>
      <w:r w:rsidR="005F234E">
        <w:t>albo</w:t>
      </w:r>
      <w:r w:rsidRPr="00AD2E13">
        <w:t xml:space="preserve"> </w:t>
      </w:r>
      <w:r w:rsidR="005F234E">
        <w:t xml:space="preserve">prawo </w:t>
      </w:r>
      <w:r w:rsidRPr="00AD2E13">
        <w:t>użytkowani</w:t>
      </w:r>
      <w:r w:rsidR="005F234E">
        <w:t>a</w:t>
      </w:r>
      <w:r w:rsidRPr="00AD2E13">
        <w:t xml:space="preserve"> wieczyste</w:t>
      </w:r>
      <w:r w:rsidR="005F234E">
        <w:t>go</w:t>
      </w:r>
      <w:r w:rsidRPr="00AD2E13">
        <w:t xml:space="preserve">, przysługuje żądanie ustanowienia prawa użytkowania wieczystego gruntów </w:t>
      </w:r>
      <w:r w:rsidR="007E2D2E">
        <w:t xml:space="preserve">objętych tym tytułem </w:t>
      </w:r>
      <w:r w:rsidRPr="00AD2E13">
        <w:t>oraz o nieodpłatne przeniesienie własności położonych na nich budynków.</w:t>
      </w:r>
    </w:p>
    <w:p w14:paraId="2817F0A2" w14:textId="6A2E2914" w:rsidR="00CC57E0" w:rsidRPr="00AD2E13" w:rsidRDefault="00CC57E0" w:rsidP="00AD2E13">
      <w:pPr>
        <w:pStyle w:val="ARTartustawynprozporzdzenia"/>
      </w:pPr>
      <w:r w:rsidRPr="00AD2E13">
        <w:rPr>
          <w:rStyle w:val="Ppogrubienie"/>
        </w:rPr>
        <w:t>Art.</w:t>
      </w:r>
      <w:r w:rsidR="000E2F5E">
        <w:rPr>
          <w:rStyle w:val="Ppogrubienie"/>
        </w:rPr>
        <w:t> </w:t>
      </w:r>
      <w:r w:rsidRPr="00AD2E13">
        <w:rPr>
          <w:rStyle w:val="Ppogrubienie"/>
        </w:rPr>
        <w:t>3.</w:t>
      </w:r>
      <w:r w:rsidR="000E2F5E">
        <w:t> </w:t>
      </w:r>
      <w:r w:rsidRPr="00AD2E13">
        <w:t>1.</w:t>
      </w:r>
      <w:r w:rsidR="000E2F5E">
        <w:t> </w:t>
      </w:r>
      <w:r w:rsidRPr="00AD2E13">
        <w:t xml:space="preserve">Żądanie, o którym mowa w art. 1 </w:t>
      </w:r>
      <w:r w:rsidR="005F234E">
        <w:t xml:space="preserve">ust. 1 i 2 oraz </w:t>
      </w:r>
      <w:r w:rsidRPr="00AD2E13">
        <w:t xml:space="preserve">art. 2, </w:t>
      </w:r>
      <w:r w:rsidR="00C17A02">
        <w:t xml:space="preserve">rozpatruje się </w:t>
      </w:r>
      <w:r w:rsidRPr="00AD2E13">
        <w:t xml:space="preserve">w terminie 12 miesięcy od dnia </w:t>
      </w:r>
      <w:r w:rsidR="005F234E">
        <w:t xml:space="preserve">jego </w:t>
      </w:r>
      <w:r w:rsidRPr="00AD2E13">
        <w:t xml:space="preserve">złożenia, w drodze decyzji </w:t>
      </w:r>
      <w:r w:rsidR="005F234E">
        <w:t xml:space="preserve">w sprawie </w:t>
      </w:r>
      <w:r w:rsidRPr="00AD2E13">
        <w:t>oddani</w:t>
      </w:r>
      <w:r w:rsidR="005F234E">
        <w:t>a</w:t>
      </w:r>
      <w:r w:rsidRPr="00AD2E13">
        <w:t xml:space="preserve"> </w:t>
      </w:r>
      <w:r w:rsidR="008366E4">
        <w:t>gruntu</w:t>
      </w:r>
      <w:r w:rsidRPr="00AD2E13">
        <w:t xml:space="preserve"> w użytkowanie wieczyste wraz z nieodpłatnym przeniesieniem własności budynku oraz ustaleni</w:t>
      </w:r>
      <w:r w:rsidR="005F234E">
        <w:t>a</w:t>
      </w:r>
      <w:r w:rsidRPr="00AD2E13">
        <w:t xml:space="preserve"> pierwszej opłaty i opłat</w:t>
      </w:r>
      <w:r w:rsidR="00E9200A">
        <w:t>y</w:t>
      </w:r>
      <w:r w:rsidRPr="00AD2E13">
        <w:t xml:space="preserve"> roczn</w:t>
      </w:r>
      <w:r w:rsidR="005F234E">
        <w:t>ej</w:t>
      </w:r>
      <w:r w:rsidRPr="00AD2E13">
        <w:t xml:space="preserve"> z tytułu użytkowania wieczystego.</w:t>
      </w:r>
      <w:r w:rsidR="00C17A02">
        <w:t xml:space="preserve"> Rozpatrzenie żądania określonego w zdaniu pierwszym następuje na po</w:t>
      </w:r>
      <w:r w:rsidR="007B7726">
        <w:t>d</w:t>
      </w:r>
      <w:r w:rsidR="00C17A02">
        <w:t xml:space="preserve">stawie przepisów </w:t>
      </w:r>
      <w:r w:rsidR="00C17A02" w:rsidRPr="00AD2E13">
        <w:t xml:space="preserve">ustawy z dnia 14 czerwca 1960 r. </w:t>
      </w:r>
      <w:r w:rsidR="00D628E7">
        <w:t xml:space="preserve">– </w:t>
      </w:r>
      <w:r w:rsidR="00C17A02" w:rsidRPr="00AD2E13">
        <w:t>Kodeks postępowania administracyjnego (Dz. U. z 2025 r. poz. 1691)</w:t>
      </w:r>
      <w:r w:rsidR="00C17A02">
        <w:t>.</w:t>
      </w:r>
    </w:p>
    <w:p w14:paraId="3C23E090" w14:textId="07EACE98" w:rsidR="00CC57E0" w:rsidRDefault="00CC57E0" w:rsidP="00CC57E0">
      <w:pPr>
        <w:pStyle w:val="USTustnpkodeksu"/>
      </w:pPr>
      <w:r>
        <w:t>2.</w:t>
      </w:r>
      <w:r w:rsidR="000E2F5E">
        <w:t> </w:t>
      </w:r>
      <w:r>
        <w:t>Decyzję, o której mowa w ust. 1</w:t>
      </w:r>
      <w:r w:rsidR="00C17A02">
        <w:t xml:space="preserve"> zdanie pierwsze</w:t>
      </w:r>
      <w:r w:rsidRPr="00CC57E0">
        <w:t>, wydaje:</w:t>
      </w:r>
    </w:p>
    <w:p w14:paraId="109217D3" w14:textId="5D97942B" w:rsidR="00CC57E0" w:rsidRDefault="00CC57E0" w:rsidP="00CC57E0">
      <w:pPr>
        <w:pStyle w:val="PKTpunkt"/>
      </w:pPr>
      <w:r>
        <w:t>1)</w:t>
      </w:r>
      <w:r>
        <w:tab/>
        <w:t xml:space="preserve">starosta wykonujący zadania z zakresu administracji rządowej – w przypadku </w:t>
      </w:r>
      <w:r w:rsidR="008366E4">
        <w:t xml:space="preserve">gruntów </w:t>
      </w:r>
      <w:r>
        <w:t xml:space="preserve">stanowiących własność Skarbu Państwa, w tym również </w:t>
      </w:r>
      <w:r w:rsidR="008366E4">
        <w:t>gruntów</w:t>
      </w:r>
      <w:r>
        <w:t>, w stosunku do których prawo własności Skarbu Państwa wykonują państwowe osoby prawne;</w:t>
      </w:r>
    </w:p>
    <w:p w14:paraId="41B5C551" w14:textId="374D3221" w:rsidR="00CC57E0" w:rsidRDefault="00CC57E0" w:rsidP="00EB6311">
      <w:pPr>
        <w:pStyle w:val="PKTpunkt"/>
      </w:pPr>
      <w:r>
        <w:t>2)</w:t>
      </w:r>
      <w:r>
        <w:tab/>
        <w:t xml:space="preserve">wójt, burmistrz, prezydent miasta, zarząd powiatu albo zarząd województwa – odpowiednio w przypadku </w:t>
      </w:r>
      <w:r w:rsidR="008366E4">
        <w:t xml:space="preserve">gruntów </w:t>
      </w:r>
      <w:r>
        <w:t>stanowiących własność jednostek samorządu terytorialnego.</w:t>
      </w:r>
    </w:p>
    <w:p w14:paraId="267CC365" w14:textId="56044707" w:rsidR="000A6C03" w:rsidRPr="00AD2E13" w:rsidRDefault="000A6C03" w:rsidP="00AD2E13">
      <w:pPr>
        <w:pStyle w:val="USTustnpkodeksu"/>
      </w:pPr>
      <w:r w:rsidRPr="00AD2E13">
        <w:t>3.</w:t>
      </w:r>
      <w:r w:rsidR="000E2F5E">
        <w:t> </w:t>
      </w:r>
      <w:r w:rsidRPr="00AD2E13">
        <w:t>Organem wyższego stopnia w sprawach, o których mowa w ust. 2 pkt 1, jest wojewoda.</w:t>
      </w:r>
    </w:p>
    <w:p w14:paraId="74578466" w14:textId="2C1DF6BD" w:rsidR="000A6C03" w:rsidRDefault="000A6C03" w:rsidP="000A6C03">
      <w:pPr>
        <w:pStyle w:val="USTustnpkodeksu"/>
      </w:pPr>
      <w:r>
        <w:t>4.</w:t>
      </w:r>
      <w:r w:rsidR="000E2F5E">
        <w:t> </w:t>
      </w:r>
      <w:r>
        <w:t xml:space="preserve">Decyzja, o której mowa w ust. </w:t>
      </w:r>
      <w:r w:rsidR="00702039">
        <w:t>1</w:t>
      </w:r>
      <w:r w:rsidR="00C17A02">
        <w:t xml:space="preserve"> zdanie pierwsze</w:t>
      </w:r>
      <w:r>
        <w:t xml:space="preserve">, stanowi podstawę do zawarcia </w:t>
      </w:r>
      <w:r w:rsidRPr="000A6C03">
        <w:t xml:space="preserve">w formie aktu notarialnego umowy </w:t>
      </w:r>
      <w:r w:rsidR="00C17A02">
        <w:t xml:space="preserve">o oddanie gruntu w </w:t>
      </w:r>
      <w:r w:rsidRPr="000A6C03">
        <w:t>użytkowani</w:t>
      </w:r>
      <w:r w:rsidR="00C17A02">
        <w:t>e</w:t>
      </w:r>
      <w:r w:rsidRPr="000A6C03">
        <w:t xml:space="preserve"> wieczyste oraz</w:t>
      </w:r>
      <w:r w:rsidR="008366E4">
        <w:t xml:space="preserve"> nieodpłatne</w:t>
      </w:r>
      <w:r w:rsidRPr="000A6C03">
        <w:t xml:space="preserve"> przeniesieni</w:t>
      </w:r>
      <w:r w:rsidR="00C17A02">
        <w:t>e</w:t>
      </w:r>
      <w:r w:rsidRPr="000A6C03">
        <w:t xml:space="preserve"> własności budynku.</w:t>
      </w:r>
      <w:r w:rsidR="00FF34B2">
        <w:t xml:space="preserve"> W przypadku oddawania w użytkowanie wieczyste gruntu, o którym mowa w art. 1 ust. 2</w:t>
      </w:r>
      <w:r w:rsidR="007E622C">
        <w:t xml:space="preserve"> i art. 2</w:t>
      </w:r>
      <w:r w:rsidR="00FF34B2">
        <w:t xml:space="preserve">, umowa, o której mowa w zdaniu pierwszym, określa </w:t>
      </w:r>
      <w:r w:rsidR="00C415C1">
        <w:t>treść roszczenia, o którym mowa w ust. 8</w:t>
      </w:r>
      <w:r w:rsidR="00E11102">
        <w:t xml:space="preserve"> zdaniu drugim</w:t>
      </w:r>
      <w:r w:rsidR="00C415C1">
        <w:t>.</w:t>
      </w:r>
    </w:p>
    <w:p w14:paraId="483E621B" w14:textId="5E85476B" w:rsidR="000A6C03" w:rsidRDefault="000A6C03" w:rsidP="000A6C03">
      <w:pPr>
        <w:pStyle w:val="USTustnpkodeksu"/>
      </w:pPr>
      <w:r>
        <w:t>5.</w:t>
      </w:r>
      <w:r w:rsidR="000E2F5E">
        <w:t> </w:t>
      </w:r>
      <w:r w:rsidR="003838B8">
        <w:t>Spółdzielnia mieszkaniowa</w:t>
      </w:r>
      <w:r w:rsidR="007E622C">
        <w:t>,</w:t>
      </w:r>
      <w:r w:rsidR="003838B8">
        <w:t xml:space="preserve"> </w:t>
      </w:r>
      <w:r>
        <w:t>na rzecz które</w:t>
      </w:r>
      <w:r w:rsidR="003838B8">
        <w:t>j</w:t>
      </w:r>
      <w:r>
        <w:t xml:space="preserve"> ustanowiono prawo użytkowania wieczystego gruntu oraz nieodpłatnie przeniesiono własność budynków, jest obowiązan</w:t>
      </w:r>
      <w:r w:rsidR="003838B8">
        <w:t>a</w:t>
      </w:r>
      <w:r>
        <w:t xml:space="preserve"> do uiszczania właścicielowi </w:t>
      </w:r>
      <w:r w:rsidR="003838B8">
        <w:t xml:space="preserve">tego gruntu </w:t>
      </w:r>
      <w:r>
        <w:t xml:space="preserve">pierwszej opłaty i opłat rocznych za użytkowanie </w:t>
      </w:r>
      <w:r>
        <w:lastRenderedPageBreak/>
        <w:t>wieczyste, które ustala się zgodnie z art. 71 i art. 72 ustawy z dnia 21 sierpnia 1997 r. o gospodarce nieruchomościami</w:t>
      </w:r>
      <w:r w:rsidR="003838B8">
        <w:t>, chyba że przepisy odrębne stanowią inaczej</w:t>
      </w:r>
      <w:r>
        <w:t>.</w:t>
      </w:r>
    </w:p>
    <w:p w14:paraId="3EB396E7" w14:textId="3A11AADD" w:rsidR="000A6C03" w:rsidRDefault="000A6C03" w:rsidP="000A6C03">
      <w:pPr>
        <w:pStyle w:val="USTustnpkodeksu"/>
      </w:pPr>
      <w:r>
        <w:t>6.</w:t>
      </w:r>
      <w:r w:rsidR="000E2F5E">
        <w:t> </w:t>
      </w:r>
      <w:r w:rsidRPr="000A6C03">
        <w:t xml:space="preserve">W odniesieniu do </w:t>
      </w:r>
      <w:r w:rsidR="003838B8">
        <w:t xml:space="preserve">gruntów </w:t>
      </w:r>
      <w:r w:rsidRPr="000A6C03">
        <w:t>stanowiących własność Skarbu Państwa organ</w:t>
      </w:r>
      <w:r w:rsidR="003838B8">
        <w:t xml:space="preserve">, o którym mowa w ust. 2 pkt 1, </w:t>
      </w:r>
      <w:r w:rsidRPr="000A6C03">
        <w:t xml:space="preserve">udziela, na podstawie zarządzenia wojewody, bonifikaty od pierwszej opłaty, o której mowa w ust. 5. W odniesieniu do </w:t>
      </w:r>
      <w:r w:rsidR="003838B8">
        <w:t xml:space="preserve">gruntów </w:t>
      </w:r>
      <w:r w:rsidRPr="000A6C03">
        <w:t>stanowiących własność jednostek samorządu terytorialnego organ</w:t>
      </w:r>
      <w:r w:rsidR="003838B8">
        <w:t xml:space="preserve">, o którym mowa w ust. 2 pkt 2, </w:t>
      </w:r>
      <w:r w:rsidRPr="000A6C03">
        <w:t>może udzielić bonifikaty na podstawie uchwały właściwej rady albo sejmiku.</w:t>
      </w:r>
    </w:p>
    <w:p w14:paraId="1011646E" w14:textId="52D4B5B4" w:rsidR="000A6C03" w:rsidRDefault="000A6C03" w:rsidP="000A6C03">
      <w:pPr>
        <w:pStyle w:val="USTustnpkodeksu"/>
      </w:pPr>
      <w:r>
        <w:t>7.</w:t>
      </w:r>
      <w:r w:rsidR="000E2F5E">
        <w:t> </w:t>
      </w:r>
      <w:r>
        <w:t xml:space="preserve">Decyzja, o której mowa w ust. </w:t>
      </w:r>
      <w:r w:rsidR="00702039">
        <w:t>1</w:t>
      </w:r>
      <w:r w:rsidR="00FD5907">
        <w:t xml:space="preserve"> zdanie pierwsze</w:t>
      </w:r>
      <w:r>
        <w:t>, zatwierdza podział nieruchomości w celu wydzielenia gruntu objętego żądaniem, o którym mowa w art. 1 ust. 2 i art. 2.</w:t>
      </w:r>
      <w:r w:rsidRPr="000A6C03">
        <w:t xml:space="preserve"> W przypadku gdy żądanie, o</w:t>
      </w:r>
      <w:r w:rsidR="009C5EFD">
        <w:t xml:space="preserve"> </w:t>
      </w:r>
      <w:r w:rsidRPr="000A6C03">
        <w:t>którym mowa w art. 1 ust. 2 i art. 2</w:t>
      </w:r>
      <w:r w:rsidR="00BB363B">
        <w:t>,</w:t>
      </w:r>
      <w:r w:rsidRPr="000A6C03">
        <w:t xml:space="preserve"> obejmuje także grunt, który nie jest niezbędny do prawidłowego korzystania z budynków, decyzja</w:t>
      </w:r>
      <w:r w:rsidR="00BB363B">
        <w:t>, o której mowa w ust</w:t>
      </w:r>
      <w:r w:rsidR="00FD5907">
        <w:t>.</w:t>
      </w:r>
      <w:r w:rsidR="00BB363B">
        <w:t xml:space="preserve"> 1 zdanie pierwsze,</w:t>
      </w:r>
      <w:r w:rsidRPr="000A6C03">
        <w:t xml:space="preserve"> zatwierdza podział nieruchomości w celu wydzielenia tego gruntu. </w:t>
      </w:r>
    </w:p>
    <w:p w14:paraId="11C1C138" w14:textId="454B96ED" w:rsidR="000A6C03" w:rsidRDefault="000A6C03" w:rsidP="000A6C03">
      <w:pPr>
        <w:pStyle w:val="USTustnpkodeksu"/>
      </w:pPr>
      <w:r>
        <w:t>8.</w:t>
      </w:r>
      <w:r w:rsidR="000E2F5E">
        <w:t> </w:t>
      </w:r>
      <w:r>
        <w:t xml:space="preserve">Na gruntach, o których mowa w art. 1 ust. 2 i art. 2, </w:t>
      </w:r>
      <w:r w:rsidR="0052651E">
        <w:t xml:space="preserve">poza </w:t>
      </w:r>
      <w:r>
        <w:t>infrastruktur</w:t>
      </w:r>
      <w:r w:rsidR="0052651E">
        <w:t>ą</w:t>
      </w:r>
      <w:r>
        <w:t xml:space="preserve"> niezbędn</w:t>
      </w:r>
      <w:r w:rsidR="0052651E">
        <w:t>ą</w:t>
      </w:r>
      <w:r>
        <w:t xml:space="preserve"> do obsługi budynków, o których mowa w art. 1 ust. 1 i art. 2, dopuszcza się budowę budynków przeznaczonych w całości na cele społecznego budownictwa czynszowego. </w:t>
      </w:r>
      <w:r w:rsidR="0052651E">
        <w:t xml:space="preserve">Na wniosek użytkownika wieczystego w </w:t>
      </w:r>
      <w:r>
        <w:t>prowadzon</w:t>
      </w:r>
      <w:r w:rsidR="0052651E">
        <w:t>ych</w:t>
      </w:r>
      <w:r>
        <w:t xml:space="preserve"> dla t</w:t>
      </w:r>
      <w:r w:rsidR="0052651E">
        <w:t>ych</w:t>
      </w:r>
      <w:r>
        <w:t xml:space="preserve"> </w:t>
      </w:r>
      <w:r w:rsidR="0052651E">
        <w:t xml:space="preserve">gruntów </w:t>
      </w:r>
      <w:r>
        <w:t>księ</w:t>
      </w:r>
      <w:r w:rsidR="0052651E">
        <w:t xml:space="preserve">gach </w:t>
      </w:r>
      <w:r w:rsidRPr="000A6C03">
        <w:t>wieczyst</w:t>
      </w:r>
      <w:r w:rsidR="0052651E">
        <w:t>ych</w:t>
      </w:r>
      <w:r w:rsidRPr="000A6C03">
        <w:t xml:space="preserve"> sąd dokonuje wpisu roszczenia dotyczącego sposobu zagospodarowania </w:t>
      </w:r>
      <w:r w:rsidR="0052651E">
        <w:t>tego gruntu</w:t>
      </w:r>
      <w:r w:rsidRPr="000A6C03">
        <w:t>, polegającego na ograniczeniu je</w:t>
      </w:r>
      <w:r w:rsidR="0052651E">
        <w:t>go</w:t>
      </w:r>
      <w:r w:rsidRPr="000A6C03">
        <w:t xml:space="preserve"> wykorzystania </w:t>
      </w:r>
      <w:r w:rsidR="0052651E">
        <w:t xml:space="preserve">w </w:t>
      </w:r>
      <w:r w:rsidRPr="000A6C03">
        <w:t xml:space="preserve">celu, o którym mowa w zdaniu </w:t>
      </w:r>
      <w:r w:rsidR="0052651E">
        <w:t>pierwszym</w:t>
      </w:r>
      <w:r w:rsidRPr="000A6C03">
        <w:t>. Podstawę wpisu roszczenia</w:t>
      </w:r>
      <w:r w:rsidR="004B6A96">
        <w:t>, o którym mowa w zdaniu drugim,</w:t>
      </w:r>
      <w:r w:rsidRPr="000A6C03">
        <w:t xml:space="preserve"> stanowi umowa, o której mowa w ust. 4</w:t>
      </w:r>
      <w:r w:rsidR="00E11102">
        <w:t xml:space="preserve"> zdaniu pierwszym</w:t>
      </w:r>
      <w:r w:rsidR="004B6A96">
        <w:t>.</w:t>
      </w:r>
    </w:p>
    <w:p w14:paraId="5B601928" w14:textId="7FE9E872" w:rsidR="008366E4" w:rsidRPr="008366E4" w:rsidRDefault="008366E4" w:rsidP="008366E4">
      <w:pPr>
        <w:pStyle w:val="USTustnpkodeksu"/>
      </w:pPr>
      <w:r>
        <w:t>9.</w:t>
      </w:r>
      <w:r w:rsidR="000E2F5E">
        <w:t> </w:t>
      </w:r>
      <w:r w:rsidRPr="008366E4">
        <w:t>Przez społeczne budownictwo czynszowe</w:t>
      </w:r>
      <w:r w:rsidR="007660B5">
        <w:t>, o którym mowa w ust. 8 zdaniu pierwszym,</w:t>
      </w:r>
      <w:r w:rsidRPr="008366E4">
        <w:t xml:space="preserve"> należy rozumieć </w:t>
      </w:r>
      <w:r w:rsidR="007660B5">
        <w:t xml:space="preserve">co najmniej jeden </w:t>
      </w:r>
      <w:r>
        <w:t>budynek mieszkalny</w:t>
      </w:r>
      <w:r w:rsidRPr="008366E4">
        <w:t xml:space="preserve">, </w:t>
      </w:r>
      <w:r>
        <w:t xml:space="preserve">w </w:t>
      </w:r>
      <w:r w:rsidRPr="008366E4">
        <w:t>który</w:t>
      </w:r>
      <w:r>
        <w:t>m</w:t>
      </w:r>
      <w:r w:rsidRPr="008366E4">
        <w:t xml:space="preserve"> </w:t>
      </w:r>
      <w:r>
        <w:t>lokale mieszkalne</w:t>
      </w:r>
      <w:r w:rsidRPr="008366E4">
        <w:t>:</w:t>
      </w:r>
    </w:p>
    <w:p w14:paraId="57FD8AA6" w14:textId="75BC2F27" w:rsidR="001B3AE9" w:rsidRDefault="00C7189E" w:rsidP="00C7189E">
      <w:pPr>
        <w:pStyle w:val="PKTpunkt"/>
      </w:pPr>
      <w:r>
        <w:t>1</w:t>
      </w:r>
      <w:r w:rsidR="008366E4" w:rsidRPr="008366E4">
        <w:t>)</w:t>
      </w:r>
      <w:r w:rsidR="008366E4" w:rsidRPr="008366E4">
        <w:tab/>
      </w:r>
      <w:r w:rsidR="008366E4">
        <w:t xml:space="preserve">stanowią co najmniej 80% </w:t>
      </w:r>
      <w:r w:rsidR="001B3AE9">
        <w:t>łącznej powierzchni użytkowej wszystkich lokali oraz</w:t>
      </w:r>
    </w:p>
    <w:p w14:paraId="32D9581A" w14:textId="0136B3DA" w:rsidR="008366E4" w:rsidRDefault="00C7189E" w:rsidP="00C7189E">
      <w:pPr>
        <w:pStyle w:val="PKTpunkt"/>
      </w:pPr>
      <w:r>
        <w:t>2</w:t>
      </w:r>
      <w:r w:rsidR="001B3AE9">
        <w:t>)</w:t>
      </w:r>
      <w:r w:rsidR="009C5EFD">
        <w:tab/>
      </w:r>
      <w:r w:rsidR="001B3AE9">
        <w:t xml:space="preserve">są </w:t>
      </w:r>
      <w:r w:rsidR="008366E4" w:rsidRPr="008366E4">
        <w:t xml:space="preserve">wynajmowane osobom fizycznym </w:t>
      </w:r>
      <w:r w:rsidR="001B3AE9">
        <w:t xml:space="preserve">lub są przedmiotem ustanowienia </w:t>
      </w:r>
      <w:r w:rsidR="008366E4" w:rsidRPr="008366E4">
        <w:t>d</w:t>
      </w:r>
      <w:r w:rsidR="00172E6B">
        <w:t>la</w:t>
      </w:r>
      <w:r w:rsidR="008366E4" w:rsidRPr="008366E4">
        <w:t xml:space="preserve"> nich spółdzielczego lokatorskiego prawa</w:t>
      </w:r>
      <w:r w:rsidR="001B3AE9">
        <w:t xml:space="preserve"> </w:t>
      </w:r>
      <w:r w:rsidR="00172E6B">
        <w:t xml:space="preserve">do lokalu mieszkalnego </w:t>
      </w:r>
      <w:r w:rsidR="001B3AE9">
        <w:t>na zasadach dotyczących lokali mieszkalnych wybudowanych przy wykorzystaniu finansowania zwrotnego, o którym mowa w rozdziale 2a ustawy z dnia 26 października 1995 r. o społecznych formach rozwoju mieszkalnictwa (Dz. U. z 202</w:t>
      </w:r>
      <w:r w:rsidR="00AD2265">
        <w:t>6</w:t>
      </w:r>
      <w:r w:rsidR="001B3AE9">
        <w:t xml:space="preserve"> r. poz. </w:t>
      </w:r>
      <w:r w:rsidR="00AD2265">
        <w:t>1242</w:t>
      </w:r>
      <w:r w:rsidR="001B3AE9">
        <w:t>).</w:t>
      </w:r>
    </w:p>
    <w:p w14:paraId="75E6EF19" w14:textId="2A9E5929" w:rsidR="000A6C03" w:rsidRDefault="001B3AE9" w:rsidP="000A6C03">
      <w:pPr>
        <w:pStyle w:val="USTustnpkodeksu"/>
      </w:pPr>
      <w:r>
        <w:t>10</w:t>
      </w:r>
      <w:r w:rsidR="000A6C03">
        <w:t>.</w:t>
      </w:r>
      <w:r w:rsidR="000E2F5E">
        <w:t> </w:t>
      </w:r>
      <w:r w:rsidR="000A399D">
        <w:t xml:space="preserve">W przypadku </w:t>
      </w:r>
      <w:r w:rsidR="000A6C03">
        <w:t>gdy decyzja, o której mowa w ust. 1</w:t>
      </w:r>
      <w:r w:rsidR="00971996">
        <w:t xml:space="preserve"> zdanie pierwsze</w:t>
      </w:r>
      <w:r w:rsidR="000A6C03" w:rsidRPr="000A6C03">
        <w:t>, obejmuje także grunt, któr</w:t>
      </w:r>
      <w:r w:rsidR="00971996">
        <w:t>y</w:t>
      </w:r>
      <w:r w:rsidR="000A6C03" w:rsidRPr="000A6C03">
        <w:t xml:space="preserve"> nie </w:t>
      </w:r>
      <w:r w:rsidR="00971996">
        <w:t xml:space="preserve">jest </w:t>
      </w:r>
      <w:r w:rsidR="000A6C03" w:rsidRPr="000A6C03">
        <w:t>niezbędn</w:t>
      </w:r>
      <w:r w:rsidR="00971996">
        <w:t>y</w:t>
      </w:r>
      <w:r w:rsidR="000A6C03" w:rsidRPr="000A6C03">
        <w:t xml:space="preserve"> do prawidłowego korzystania z budynków, organ właściwy do wydania </w:t>
      </w:r>
      <w:r w:rsidR="00971996">
        <w:t xml:space="preserve">tej </w:t>
      </w:r>
      <w:r w:rsidR="000A6C03" w:rsidRPr="000A6C03">
        <w:t xml:space="preserve">decyzji może określić termin zagospodarowania </w:t>
      </w:r>
      <w:r w:rsidR="00971996">
        <w:t xml:space="preserve">tego gruntu </w:t>
      </w:r>
      <w:r w:rsidR="000A6C03" w:rsidRPr="000A6C03">
        <w:t xml:space="preserve">zgodnie z ust. 8, </w:t>
      </w:r>
      <w:r w:rsidR="00971996">
        <w:t xml:space="preserve">niekrótszy </w:t>
      </w:r>
      <w:r w:rsidR="000A6C03" w:rsidRPr="000A6C03">
        <w:t>niż 8 lat od dnia zawarcia umowy, o której mowa w ust. 4</w:t>
      </w:r>
      <w:r w:rsidR="00E11102">
        <w:t xml:space="preserve"> zdaniu pierwszym</w:t>
      </w:r>
      <w:r w:rsidR="000A6C03" w:rsidRPr="000A6C03">
        <w:t>.</w:t>
      </w:r>
    </w:p>
    <w:p w14:paraId="1F2A39B4" w14:textId="17CF3EC2" w:rsidR="000A6C03" w:rsidRPr="000A399D" w:rsidRDefault="000A399D" w:rsidP="000A399D">
      <w:pPr>
        <w:pStyle w:val="USTustnpkodeksu"/>
      </w:pPr>
      <w:r w:rsidRPr="000A399D">
        <w:lastRenderedPageBreak/>
        <w:t>1</w:t>
      </w:r>
      <w:r w:rsidR="001B3AE9">
        <w:t>1</w:t>
      </w:r>
      <w:r w:rsidRPr="000A399D">
        <w:t>.</w:t>
      </w:r>
      <w:r w:rsidR="000E2F5E">
        <w:t> </w:t>
      </w:r>
      <w:r w:rsidRPr="000A399D">
        <w:t>W przypadku</w:t>
      </w:r>
      <w:r w:rsidR="000A6C03" w:rsidRPr="000A399D">
        <w:t xml:space="preserve"> gdy w odniesieniu do gruntu, który nie jest niezbędny do prawidłowego korzystania z budynków</w:t>
      </w:r>
      <w:r w:rsidR="00196E69">
        <w:t>,</w:t>
      </w:r>
      <w:r w:rsidR="000A6C03" w:rsidRPr="000A399D">
        <w:t xml:space="preserve"> toczy się postępowanie w sprawie prawidłowości </w:t>
      </w:r>
      <w:r w:rsidR="00196E69">
        <w:t xml:space="preserve">jego </w:t>
      </w:r>
      <w:r w:rsidR="000A6C03" w:rsidRPr="000A399D">
        <w:t xml:space="preserve">nabycia przez Skarb Państwa lub jednostkę samorządu terytorialnego albo </w:t>
      </w:r>
      <w:r w:rsidR="00E11102">
        <w:t xml:space="preserve">gdy </w:t>
      </w:r>
      <w:r w:rsidR="000A6C03" w:rsidRPr="000A399D">
        <w:t xml:space="preserve">istnieją </w:t>
      </w:r>
      <w:r w:rsidR="00196E69">
        <w:t xml:space="preserve">w stosunku do niego </w:t>
      </w:r>
      <w:r w:rsidR="000A6C03" w:rsidRPr="000A399D">
        <w:t xml:space="preserve">nierozpatrzone roszczenia osób trzecich, organ wydaje decyzję, o której mowa w ust. </w:t>
      </w:r>
      <w:r w:rsidR="00702039">
        <w:t>1</w:t>
      </w:r>
      <w:r w:rsidR="00196E69">
        <w:t xml:space="preserve"> zdanie pierwsze</w:t>
      </w:r>
      <w:r w:rsidR="000A6C03" w:rsidRPr="000A399D">
        <w:t xml:space="preserve">, w części dotyczącej gruntu zabudowanego budynkiem </w:t>
      </w:r>
      <w:r w:rsidR="00196E69">
        <w:t xml:space="preserve">lub budynkami </w:t>
      </w:r>
      <w:r w:rsidR="000A6C03" w:rsidRPr="000A399D">
        <w:t>oraz niezbędnego do prawidłowego korzystania z t</w:t>
      </w:r>
      <w:r w:rsidR="00196E69">
        <w:t>ych</w:t>
      </w:r>
      <w:r w:rsidR="000A6C03" w:rsidRPr="000A399D">
        <w:t xml:space="preserve"> budynk</w:t>
      </w:r>
      <w:r w:rsidR="00196E69">
        <w:t>ów</w:t>
      </w:r>
      <w:r w:rsidR="000A6C03" w:rsidRPr="000A399D">
        <w:t>.</w:t>
      </w:r>
    </w:p>
    <w:p w14:paraId="030739F8" w14:textId="22688240" w:rsidR="003072A1" w:rsidRDefault="000A399D" w:rsidP="003072A1">
      <w:pPr>
        <w:pStyle w:val="ARTartustawynprozporzdzenia"/>
      </w:pPr>
      <w:r w:rsidRPr="00AD2E13">
        <w:rPr>
          <w:rStyle w:val="Ppogrubienie"/>
        </w:rPr>
        <w:t>Art.</w:t>
      </w:r>
      <w:r w:rsidR="000E2F5E">
        <w:rPr>
          <w:rStyle w:val="Ppogrubienie"/>
        </w:rPr>
        <w:t> </w:t>
      </w:r>
      <w:r w:rsidRPr="00AD2E13">
        <w:rPr>
          <w:rStyle w:val="Ppogrubienie"/>
        </w:rPr>
        <w:t>4</w:t>
      </w:r>
      <w:r w:rsidRPr="00AD2E13">
        <w:t>.</w:t>
      </w:r>
      <w:r w:rsidR="000E2F5E">
        <w:t> </w:t>
      </w:r>
      <w:r w:rsidRPr="00AD2E13">
        <w:t xml:space="preserve">Przepisy </w:t>
      </w:r>
      <w:r w:rsidR="00DD7C18">
        <w:t xml:space="preserve">niniejszej </w:t>
      </w:r>
      <w:r w:rsidRPr="00AD2E13">
        <w:t>ustawy stosuje się z uwzględnieniem przepisów o pomocy publicznej.</w:t>
      </w:r>
    </w:p>
    <w:p w14:paraId="2FF7A787" w14:textId="192A7F64" w:rsidR="000A399D" w:rsidRPr="00AD2E13" w:rsidRDefault="000A399D" w:rsidP="003072A1">
      <w:pPr>
        <w:pStyle w:val="ARTartustawynprozporzdzenia"/>
      </w:pPr>
      <w:r w:rsidRPr="00AD2E13">
        <w:rPr>
          <w:rStyle w:val="Ppogrubienie"/>
        </w:rPr>
        <w:t>Art.</w:t>
      </w:r>
      <w:r w:rsidR="000E2F5E">
        <w:rPr>
          <w:rStyle w:val="Ppogrubienie"/>
        </w:rPr>
        <w:t> </w:t>
      </w:r>
      <w:r w:rsidRPr="00AD2E13">
        <w:rPr>
          <w:rStyle w:val="Ppogrubienie"/>
        </w:rPr>
        <w:t>5</w:t>
      </w:r>
      <w:r w:rsidRPr="00AD2E13">
        <w:t>.</w:t>
      </w:r>
      <w:r w:rsidR="000E2F5E">
        <w:t> </w:t>
      </w:r>
      <w:r w:rsidRPr="00AD2E13">
        <w:t>1.</w:t>
      </w:r>
      <w:r w:rsidR="000E2F5E">
        <w:t> </w:t>
      </w:r>
      <w:r w:rsidRPr="00AD2E13">
        <w:t xml:space="preserve">Podmiot, o którym mowa w art. 208 ust. 2 ustawy z dnia 21 sierpnia 1997 r. o gospodarce nieruchomościami, który złożył wniosek o ustanowienie prawa użytkowania wieczystego gruntu oraz o nieodpłatne przeniesienie własności </w:t>
      </w:r>
      <w:r w:rsidR="00052242">
        <w:t xml:space="preserve">znajdującego się </w:t>
      </w:r>
      <w:r w:rsidRPr="00AD2E13">
        <w:t xml:space="preserve">na nim budynku w terminie określonym w art. 208 ust. 4 tej ustawy, </w:t>
      </w:r>
      <w:r w:rsidR="00052242">
        <w:t xml:space="preserve">który nie został rozpatrzony </w:t>
      </w:r>
      <w:r w:rsidRPr="00AD2E13">
        <w:t>do dnia wejścia w życie niniejszej ustawy, oraz jego następcy prawni mogą, w terminie 12 miesięcy od dnia wejścia w życie</w:t>
      </w:r>
      <w:r w:rsidR="00052242">
        <w:t xml:space="preserve"> niniejszej ustawy</w:t>
      </w:r>
      <w:r w:rsidRPr="00AD2E13">
        <w:t>, żądać na piśmie rozp</w:t>
      </w:r>
      <w:r w:rsidR="00052242">
        <w:t xml:space="preserve">atrzenia </w:t>
      </w:r>
      <w:r w:rsidRPr="00AD2E13">
        <w:t xml:space="preserve">tego wniosku w trybie określonym w art. 3. Właściwy organ </w:t>
      </w:r>
      <w:r w:rsidR="00791DA5">
        <w:t>rozpatruje wniosek</w:t>
      </w:r>
      <w:r w:rsidRPr="00AD2E13">
        <w:t xml:space="preserve">, o którym mowa w zdaniu </w:t>
      </w:r>
      <w:r w:rsidR="00052242">
        <w:t>pierwszym</w:t>
      </w:r>
      <w:r w:rsidRPr="00AD2E13">
        <w:t xml:space="preserve">, </w:t>
      </w:r>
      <w:r w:rsidR="00791DA5">
        <w:t>w trybie określonym w art. 3.</w:t>
      </w:r>
    </w:p>
    <w:p w14:paraId="77317F09" w14:textId="0E65E889" w:rsidR="000A399D" w:rsidRDefault="000A399D" w:rsidP="00AD2E13">
      <w:pPr>
        <w:pStyle w:val="USTustnpkodeksu"/>
      </w:pPr>
      <w:r w:rsidRPr="00AD2E13">
        <w:t>2.</w:t>
      </w:r>
      <w:r w:rsidR="000E2F5E">
        <w:t> </w:t>
      </w:r>
      <w:r w:rsidRPr="00AD2E13">
        <w:t>W przypadku gdy w sprawie</w:t>
      </w:r>
      <w:r w:rsidR="00762032">
        <w:t xml:space="preserve"> wynikającej ze zgłoszenia roszczenia</w:t>
      </w:r>
      <w:r w:rsidRPr="00AD2E13">
        <w:t>, o któr</w:t>
      </w:r>
      <w:r w:rsidR="00762032">
        <w:t xml:space="preserve">ym </w:t>
      </w:r>
      <w:r w:rsidRPr="00AD2E13">
        <w:t xml:space="preserve">mowa w </w:t>
      </w:r>
      <w:r w:rsidR="00762032">
        <w:t xml:space="preserve">art. 208 ust. 2 ustawy z dnia </w:t>
      </w:r>
      <w:r w:rsidR="00762032" w:rsidRPr="00AD2E13">
        <w:t>21 sierpnia 1997 r. o gospodarce nieruchomościami</w:t>
      </w:r>
      <w:r w:rsidR="00762032">
        <w:t xml:space="preserve">, </w:t>
      </w:r>
      <w:r w:rsidRPr="00AD2E13">
        <w:t>jest prowadzone postępowanie prze</w:t>
      </w:r>
      <w:r w:rsidR="00762032">
        <w:t>d</w:t>
      </w:r>
      <w:r w:rsidRPr="00AD2E13">
        <w:t xml:space="preserve"> sądem powszechnym lub </w:t>
      </w:r>
      <w:r w:rsidR="00762032">
        <w:t xml:space="preserve">przed </w:t>
      </w:r>
      <w:r w:rsidRPr="00AD2E13">
        <w:t>Sądem Najwyższym, po otrzymaniu żądania</w:t>
      </w:r>
      <w:r w:rsidR="00762032">
        <w:t>,</w:t>
      </w:r>
      <w:r w:rsidRPr="00AD2E13">
        <w:t xml:space="preserve"> </w:t>
      </w:r>
      <w:r w:rsidR="00762032">
        <w:t>o którym mowa w ust. 1 zdanie pierwsze,</w:t>
      </w:r>
      <w:r w:rsidRPr="00AD2E13">
        <w:t xml:space="preserve"> właściwy organ wszczyna i jednocześnie zawiesza postępowanie o wydanie decyzji, o której mowa w art. 3 ust. 1</w:t>
      </w:r>
      <w:r w:rsidR="00762032">
        <w:t xml:space="preserve"> zdanie pierwsze</w:t>
      </w:r>
      <w:r w:rsidRPr="00AD2E13">
        <w:t xml:space="preserve">, do czasu prawomocnego rozstrzygnięcia </w:t>
      </w:r>
      <w:r w:rsidR="00762032">
        <w:t xml:space="preserve">tej </w:t>
      </w:r>
      <w:r w:rsidRPr="00AD2E13">
        <w:t xml:space="preserve">sprawy przez sąd powszechny lub </w:t>
      </w:r>
      <w:r w:rsidR="00762032">
        <w:t xml:space="preserve">przez </w:t>
      </w:r>
      <w:r w:rsidRPr="00AD2E13">
        <w:t>Sąd Najwyższy.</w:t>
      </w:r>
    </w:p>
    <w:p w14:paraId="3F2DA8B5" w14:textId="4F182480" w:rsidR="00AD2E13" w:rsidRDefault="00762032" w:rsidP="007E622C">
      <w:pPr>
        <w:pStyle w:val="ARTartustawynprozporzdzenia"/>
      </w:pPr>
      <w:r w:rsidRPr="00C82E01">
        <w:rPr>
          <w:rStyle w:val="Ppogrubienie"/>
        </w:rPr>
        <w:t>Art.</w:t>
      </w:r>
      <w:r w:rsidR="000E2F5E">
        <w:rPr>
          <w:rStyle w:val="Ppogrubienie"/>
        </w:rPr>
        <w:t> </w:t>
      </w:r>
      <w:r w:rsidRPr="00C82E01">
        <w:rPr>
          <w:rStyle w:val="Ppogrubienie"/>
        </w:rPr>
        <w:t>6.</w:t>
      </w:r>
      <w:r w:rsidR="000E2F5E">
        <w:t> </w:t>
      </w:r>
      <w:r>
        <w:t>1</w:t>
      </w:r>
      <w:r w:rsidR="00AD2E13">
        <w:t>.</w:t>
      </w:r>
      <w:r w:rsidR="000E2F5E">
        <w:t> </w:t>
      </w:r>
      <w:r w:rsidR="00AD2E13" w:rsidRPr="00AD2E13">
        <w:t>Za czas trwania postępowania, o którym mowa w art. 3 ust. 1, nie pobiera się:</w:t>
      </w:r>
    </w:p>
    <w:p w14:paraId="159361FE" w14:textId="7D235FC5" w:rsidR="00AD2E13" w:rsidRPr="00AD2E13" w:rsidRDefault="00AD2E13" w:rsidP="00AD2E13">
      <w:pPr>
        <w:pStyle w:val="PKTpunkt"/>
      </w:pPr>
      <w:r w:rsidRPr="00AD2E13">
        <w:t>1)</w:t>
      </w:r>
      <w:r w:rsidRPr="00AD2E13">
        <w:tab/>
      </w:r>
      <w:r w:rsidR="00325282">
        <w:t xml:space="preserve">należności </w:t>
      </w:r>
      <w:r w:rsidRPr="00AD2E13">
        <w:t>z tytułu bezumownego korzystania z gruntu, o którym mowa w art. 1 ust. 2;</w:t>
      </w:r>
    </w:p>
    <w:p w14:paraId="082FD3DF" w14:textId="6A5BA020" w:rsidR="00AD2E13" w:rsidRPr="00AD2E13" w:rsidRDefault="00AD2E13" w:rsidP="00AD2E13">
      <w:pPr>
        <w:pStyle w:val="PKTpunkt"/>
      </w:pPr>
      <w:r>
        <w:t>2)</w:t>
      </w:r>
      <w:r>
        <w:tab/>
        <w:t xml:space="preserve">odsetek od </w:t>
      </w:r>
      <w:r w:rsidR="00325282">
        <w:t xml:space="preserve">należności </w:t>
      </w:r>
      <w:r>
        <w:t>z tytułu bezumownego korzystania z gruntu, o którym mowa w art. 1 ust. 2.</w:t>
      </w:r>
    </w:p>
    <w:p w14:paraId="1D927E01" w14:textId="6C3D23C1" w:rsidR="00CB3577" w:rsidRDefault="00325282" w:rsidP="00845F22">
      <w:pPr>
        <w:pStyle w:val="USTustnpkodeksu"/>
      </w:pPr>
      <w:r>
        <w:t>2</w:t>
      </w:r>
      <w:r w:rsidR="00AD2E13" w:rsidRPr="00AD2E13">
        <w:t>.</w:t>
      </w:r>
      <w:r w:rsidR="000E2F5E">
        <w:t> </w:t>
      </w:r>
      <w:r w:rsidR="00AD2E13" w:rsidRPr="00AD2E13">
        <w:t xml:space="preserve">W przypadku gdy postępowanie, o którym mowa w art. 3 ust. 1, zostanie prawomocnie zakończone decyzją odmawiającą </w:t>
      </w:r>
      <w:r>
        <w:t xml:space="preserve">oddania gruntu w użytkowanie wieczyste </w:t>
      </w:r>
      <w:r w:rsidR="00AD2E13" w:rsidRPr="00AD2E13">
        <w:t xml:space="preserve">oraz </w:t>
      </w:r>
      <w:r>
        <w:t xml:space="preserve">nieodpłatnego </w:t>
      </w:r>
      <w:r w:rsidR="00AD2E13" w:rsidRPr="00AD2E13">
        <w:t xml:space="preserve">przeniesienia własności budynku albo decyzją o umorzeniu tego postępowania, za czas trwania tego postępowania spółdzielnia </w:t>
      </w:r>
      <w:r>
        <w:t xml:space="preserve">mieszkaniowa </w:t>
      </w:r>
      <w:r w:rsidR="00AD2E13" w:rsidRPr="00AD2E13">
        <w:t xml:space="preserve">jest obowiązana do zapłaty </w:t>
      </w:r>
      <w:r>
        <w:t xml:space="preserve">należności </w:t>
      </w:r>
      <w:r w:rsidR="00AD2E13" w:rsidRPr="00AD2E13">
        <w:t xml:space="preserve">z tytułu bezumownego korzystania z gruntu według stawki aktualnej na dzień wejścia </w:t>
      </w:r>
      <w:r>
        <w:t xml:space="preserve">w życie </w:t>
      </w:r>
      <w:r w:rsidR="00AD2E13" w:rsidRPr="00AD2E13">
        <w:lastRenderedPageBreak/>
        <w:t xml:space="preserve">niniejszej ustawy. Należność ta staje się wymagalna z dniem, w którym decyzja, o której mowa w zdaniu </w:t>
      </w:r>
      <w:r>
        <w:t xml:space="preserve">pierwszym, </w:t>
      </w:r>
      <w:r w:rsidR="00AD2E13" w:rsidRPr="00AD2E13">
        <w:t>stanie się prawomocna.</w:t>
      </w:r>
    </w:p>
    <w:p w14:paraId="6CA45637" w14:textId="67BDA53E" w:rsidR="003C40F5" w:rsidRDefault="003C40F5" w:rsidP="003C40F5">
      <w:pPr>
        <w:pStyle w:val="ARTartustawynprozporzdzenia"/>
      </w:pPr>
      <w:r w:rsidRPr="007F1D54">
        <w:rPr>
          <w:rStyle w:val="Ppogrubienie"/>
        </w:rPr>
        <w:t>Art.</w:t>
      </w:r>
      <w:r w:rsidR="000E2F5E">
        <w:rPr>
          <w:rStyle w:val="Ppogrubienie"/>
        </w:rPr>
        <w:t> </w:t>
      </w:r>
      <w:r>
        <w:rPr>
          <w:rStyle w:val="Ppogrubienie"/>
        </w:rPr>
        <w:t>7</w:t>
      </w:r>
      <w:r w:rsidRPr="007F1D54">
        <w:rPr>
          <w:rStyle w:val="Ppogrubienie"/>
        </w:rPr>
        <w:t>.</w:t>
      </w:r>
      <w:r w:rsidR="000E2F5E">
        <w:t> </w:t>
      </w:r>
      <w:r w:rsidRPr="007F1D54">
        <w:t>1</w:t>
      </w:r>
      <w:r w:rsidRPr="007E622C">
        <w:t>.</w:t>
      </w:r>
      <w:r w:rsidR="000E2F5E">
        <w:t> </w:t>
      </w:r>
      <w:r w:rsidRPr="007F1D54">
        <w:t xml:space="preserve">W odniesieniu do </w:t>
      </w:r>
      <w:r>
        <w:t xml:space="preserve">gruntów </w:t>
      </w:r>
      <w:r w:rsidRPr="007F1D54">
        <w:t xml:space="preserve">oddanych w użytkowanie wieczyste po dniu wejścia </w:t>
      </w:r>
      <w:r>
        <w:t xml:space="preserve">w życie </w:t>
      </w:r>
      <w:r w:rsidRPr="007F1D54">
        <w:t xml:space="preserve">niniejszej </w:t>
      </w:r>
      <w:r w:rsidR="00652896">
        <w:t xml:space="preserve">ustawy </w:t>
      </w:r>
      <w:r w:rsidRPr="007F1D54">
        <w:t>na cele mieszkaniowe, na cele społecznego budownictwa czynszowego</w:t>
      </w:r>
      <w:r>
        <w:t xml:space="preserve"> </w:t>
      </w:r>
      <w:r w:rsidR="00E11102">
        <w:t xml:space="preserve">określonego w art. 3 ust. 9 </w:t>
      </w:r>
      <w:r w:rsidRPr="007F1D54">
        <w:t xml:space="preserve">oraz na </w:t>
      </w:r>
      <w:r>
        <w:t>cele realizacji</w:t>
      </w:r>
      <w:r w:rsidRPr="007F1D54">
        <w:t xml:space="preserve"> przedsięwzięć polegających na tworzeniu pomieszczeń służących zaspokajaniu potrzeb mieszkaniowych studentów i doktorantów:</w:t>
      </w:r>
    </w:p>
    <w:p w14:paraId="778C6481" w14:textId="77777777" w:rsidR="003C40F5" w:rsidRDefault="003C40F5" w:rsidP="003C40F5">
      <w:pPr>
        <w:pStyle w:val="PKTpunkt"/>
      </w:pPr>
      <w:r>
        <w:t>1)</w:t>
      </w:r>
      <w:r>
        <w:tab/>
      </w:r>
      <w:r w:rsidRPr="007F1D54">
        <w:t>nie ustanawia się odrębnej własności lokali;</w:t>
      </w:r>
    </w:p>
    <w:p w14:paraId="5FF891B0" w14:textId="443F2C8A" w:rsidR="003C40F5" w:rsidRDefault="003C40F5" w:rsidP="003C40F5">
      <w:pPr>
        <w:pStyle w:val="PKTpunkt"/>
      </w:pPr>
      <w:r>
        <w:t>2)</w:t>
      </w:r>
      <w:r>
        <w:tab/>
      </w:r>
      <w:r w:rsidRPr="007F1D54">
        <w:t xml:space="preserve">przepisów art. 13 ust. 1a i 1c ustawy </w:t>
      </w:r>
      <w:r w:rsidR="003B3CC5">
        <w:t xml:space="preserve">z dnia </w:t>
      </w:r>
      <w:r w:rsidR="00C82E01" w:rsidRPr="007E5FF4">
        <w:t>20 lipca 2018 r. o przekształceniu prawa użytkowania wieczystego gruntów zabudowanych na cele mieszkaniowe w prawo własności tych gruntów (Dz. U. z 2025 r. poz. 6</w:t>
      </w:r>
      <w:r w:rsidR="008534C5">
        <w:t xml:space="preserve"> oraz z 2026 r. poz. ….</w:t>
      </w:r>
      <w:r w:rsidR="00C82E01" w:rsidRPr="007E5FF4">
        <w:t>)</w:t>
      </w:r>
      <w:r w:rsidRPr="007F1D54">
        <w:t xml:space="preserve"> nie stosuje się;</w:t>
      </w:r>
    </w:p>
    <w:p w14:paraId="5DF9EB45" w14:textId="77777777" w:rsidR="003C40F5" w:rsidRPr="00FF56CC" w:rsidRDefault="003C40F5" w:rsidP="003C40F5">
      <w:pPr>
        <w:pStyle w:val="PKTpunkt"/>
      </w:pPr>
      <w:r>
        <w:t>3)</w:t>
      </w:r>
      <w:r>
        <w:tab/>
      </w:r>
      <w:r w:rsidRPr="00FF56CC">
        <w:t>niedopuszczalne jest zbywanie udziałów we współużytkowaniu wieczystym; czynność prawna dokonana z naruszeniem tego przepisu jest nieważna.</w:t>
      </w:r>
    </w:p>
    <w:p w14:paraId="57C3AA34" w14:textId="717931AF" w:rsidR="003C40F5" w:rsidRDefault="003C40F5" w:rsidP="003C40F5">
      <w:pPr>
        <w:pStyle w:val="USTustnpkodeksu"/>
      </w:pPr>
      <w:r w:rsidRPr="00FF56CC">
        <w:t>2.</w:t>
      </w:r>
      <w:r w:rsidR="000E2F5E">
        <w:t> </w:t>
      </w:r>
      <w:r w:rsidRPr="00FF56CC">
        <w:t xml:space="preserve">Przepisów ust. 1 nie stosuje się do </w:t>
      </w:r>
      <w:r>
        <w:t xml:space="preserve">gruntów </w:t>
      </w:r>
      <w:r w:rsidRPr="00FF56CC">
        <w:t xml:space="preserve">oddanych w użytkowanie wieczyste w wyniku realizacji roszczeń o oddanie </w:t>
      </w:r>
      <w:r>
        <w:t xml:space="preserve">tych gruntów </w:t>
      </w:r>
      <w:r w:rsidRPr="00FF56CC">
        <w:t xml:space="preserve">w użytkowanie wieczyste na podstawie odrębnych przepisów, </w:t>
      </w:r>
      <w:r>
        <w:t xml:space="preserve">gruntów </w:t>
      </w:r>
      <w:r w:rsidRPr="00FF56CC">
        <w:t xml:space="preserve">niezbędnych do prawidłowego korzystania z budynków </w:t>
      </w:r>
      <w:r>
        <w:t>znajdujących się na tych gruntach oddanych w użytkowanie wieczy</w:t>
      </w:r>
      <w:r w:rsidR="003B3CC5">
        <w:t>s</w:t>
      </w:r>
      <w:r>
        <w:t xml:space="preserve">te </w:t>
      </w:r>
      <w:r w:rsidRPr="00FF56CC">
        <w:t>na podstawie art. 1</w:t>
      </w:r>
      <w:r w:rsidR="008534C5">
        <w:t xml:space="preserve"> ust. 1 lub 2</w:t>
      </w:r>
      <w:r w:rsidRPr="00FF56CC">
        <w:t xml:space="preserve"> </w:t>
      </w:r>
      <w:r w:rsidR="008534C5">
        <w:t>albo</w:t>
      </w:r>
      <w:r w:rsidRPr="00FF56CC">
        <w:t xml:space="preserve"> art. 2 albo </w:t>
      </w:r>
      <w:r>
        <w:t xml:space="preserve">gruntów oddawanych w użytkowanie wieczyste </w:t>
      </w:r>
      <w:r w:rsidRPr="00FF56CC">
        <w:t>w ramach gospodarowania nieruchomościami przez Krajowy Zasób Nieruchomości.</w:t>
      </w:r>
    </w:p>
    <w:p w14:paraId="08657B90" w14:textId="5173F192" w:rsidR="003C40F5" w:rsidRPr="00FF56CC" w:rsidRDefault="003C40F5" w:rsidP="007E622C">
      <w:pPr>
        <w:pStyle w:val="USTustnpkodeksu"/>
      </w:pPr>
      <w:r w:rsidRPr="00FF56CC">
        <w:t>3.</w:t>
      </w:r>
      <w:r w:rsidR="000E2F5E">
        <w:t> </w:t>
      </w:r>
      <w:r w:rsidRPr="00FF56CC">
        <w:t xml:space="preserve">Do </w:t>
      </w:r>
      <w:r w:rsidR="003B3CC5">
        <w:t>gruntów</w:t>
      </w:r>
      <w:r w:rsidRPr="00FF56CC">
        <w:t xml:space="preserve">, o których mowa w ust. 2, przepisu art. 29 ust. 3 ustawy </w:t>
      </w:r>
      <w:r w:rsidR="00C82E01">
        <w:t xml:space="preserve">z dnia 21 sierpnia 1997 r. </w:t>
      </w:r>
      <w:r w:rsidR="003B3CC5">
        <w:t>o gospodarce nieruchomościami</w:t>
      </w:r>
      <w:r w:rsidR="00C82E01">
        <w:t xml:space="preserve"> </w:t>
      </w:r>
      <w:r w:rsidRPr="00FF56CC">
        <w:t>nie stosuje się.</w:t>
      </w:r>
    </w:p>
    <w:p w14:paraId="4809D21A" w14:textId="7C90BB0F" w:rsidR="00325282" w:rsidRPr="000E40DE" w:rsidRDefault="00325282" w:rsidP="00325282">
      <w:pPr>
        <w:pStyle w:val="ARTartustawynprozporzdzenia"/>
      </w:pPr>
      <w:r w:rsidRPr="000E40DE">
        <w:rPr>
          <w:rStyle w:val="Ppogrubienie"/>
        </w:rPr>
        <w:t>Art.</w:t>
      </w:r>
      <w:r w:rsidR="000E2F5E">
        <w:rPr>
          <w:rStyle w:val="Ppogrubienie"/>
        </w:rPr>
        <w:t> </w:t>
      </w:r>
      <w:r w:rsidR="003C40F5">
        <w:rPr>
          <w:rStyle w:val="Ppogrubienie"/>
        </w:rPr>
        <w:t>8</w:t>
      </w:r>
      <w:r w:rsidRPr="000E40DE">
        <w:t>.</w:t>
      </w:r>
      <w:r w:rsidR="000E2F5E">
        <w:t> </w:t>
      </w:r>
      <w:r w:rsidRPr="000E40DE">
        <w:t>W ustawie z dnia 21 marca 1985 r. o drogach publicznych (Dz. U. z 2025 r. poz. 889</w:t>
      </w:r>
      <w:r>
        <w:t xml:space="preserve"> oraz z 2026 r. poz. 815</w:t>
      </w:r>
      <w:r w:rsidR="008534C5">
        <w:t xml:space="preserve"> i 982</w:t>
      </w:r>
      <w:r w:rsidRPr="000E40DE">
        <w:t>) w art. 16:</w:t>
      </w:r>
    </w:p>
    <w:p w14:paraId="3BCE0F21" w14:textId="77777777" w:rsidR="00325282" w:rsidRDefault="00325282" w:rsidP="00325282">
      <w:pPr>
        <w:pStyle w:val="PKTpunkt"/>
      </w:pPr>
      <w:r>
        <w:t>1)</w:t>
      </w:r>
      <w:r>
        <w:tab/>
      </w:r>
      <w:r w:rsidRPr="000E40DE">
        <w:t>po ust. 1 dodaje się ust. 1a w brzmieniu:</w:t>
      </w:r>
    </w:p>
    <w:p w14:paraId="6B273D1A" w14:textId="6C305CF9" w:rsidR="00325282" w:rsidRDefault="00325282" w:rsidP="00325282">
      <w:pPr>
        <w:pStyle w:val="ZUSTzmustartykuempunktem"/>
      </w:pPr>
      <w:r w:rsidRPr="000E40DE">
        <w:t xml:space="preserve">„1a. Realizacja </w:t>
      </w:r>
      <w:r>
        <w:t>budowy lub przebudowy dróg</w:t>
      </w:r>
      <w:r w:rsidRPr="000E40DE">
        <w:t>, o których mowa w ust. 1, może polegać na przekazaniu przez inwestora inwestycji niedrogowej środków finansowych na rzecz zarządcy drogi.”;</w:t>
      </w:r>
    </w:p>
    <w:p w14:paraId="5B5FFFA9" w14:textId="77777777" w:rsidR="00325282" w:rsidRDefault="00325282" w:rsidP="00325282">
      <w:pPr>
        <w:pStyle w:val="PKTpunkt"/>
      </w:pPr>
      <w:r>
        <w:t>2)</w:t>
      </w:r>
      <w:r>
        <w:tab/>
      </w:r>
      <w:r w:rsidRPr="000E40DE">
        <w:t>ust. 2 otrzymuje brzmienie:</w:t>
      </w:r>
    </w:p>
    <w:p w14:paraId="0CDFE1EC" w14:textId="77777777" w:rsidR="00325282" w:rsidRPr="000E40DE" w:rsidRDefault="00325282" w:rsidP="00325282">
      <w:pPr>
        <w:pStyle w:val="ZUSTzmustartykuempunktem"/>
      </w:pPr>
      <w:r w:rsidRPr="000E40DE">
        <w:t>„2. Szczegółowe warunki budowy lub przebudowy dróg, o których mowa w ust. 1, albo przekazania środków finansowych, o których mowa w ust. 1a, określa umowa między zarządcą drogi a inwestorem inwestycji niedrogowej.”.</w:t>
      </w:r>
    </w:p>
    <w:p w14:paraId="08B19258" w14:textId="5F59D2CF" w:rsidR="00AD2E13" w:rsidRPr="00670AC3" w:rsidRDefault="00AD2E13" w:rsidP="00670AC3">
      <w:pPr>
        <w:pStyle w:val="ARTartustawynprozporzdzenia"/>
      </w:pPr>
      <w:r w:rsidRPr="00670AC3">
        <w:rPr>
          <w:rStyle w:val="Ppogrubienie"/>
        </w:rPr>
        <w:lastRenderedPageBreak/>
        <w:t>Art</w:t>
      </w:r>
      <w:r w:rsidR="00845F22">
        <w:rPr>
          <w:rStyle w:val="Ppogrubienie"/>
        </w:rPr>
        <w:t>.</w:t>
      </w:r>
      <w:r w:rsidR="000E2F5E">
        <w:rPr>
          <w:rStyle w:val="Ppogrubienie"/>
        </w:rPr>
        <w:t> </w:t>
      </w:r>
      <w:r w:rsidR="003C40F5">
        <w:rPr>
          <w:rStyle w:val="Ppogrubienie"/>
        </w:rPr>
        <w:t>9</w:t>
      </w:r>
      <w:r w:rsidR="00845F22">
        <w:rPr>
          <w:rStyle w:val="Ppogrubienie"/>
        </w:rPr>
        <w:t>.</w:t>
      </w:r>
      <w:r w:rsidR="000E2F5E">
        <w:t> </w:t>
      </w:r>
      <w:r w:rsidRPr="00670AC3">
        <w:t>W ustawie z dnia 21 sierpnia 1997 r. o gospodarce nieruchomościami</w:t>
      </w:r>
      <w:r w:rsidR="009B69F2">
        <w:t xml:space="preserve"> (Dz. U. </w:t>
      </w:r>
      <w:r w:rsidR="00EB2845">
        <w:t xml:space="preserve">z 2026 r. poz. 399, 875 i 912) </w:t>
      </w:r>
      <w:r w:rsidR="009B69F2">
        <w:t>wprowadza się następujące zmiany</w:t>
      </w:r>
      <w:r w:rsidRPr="00670AC3">
        <w:t>:</w:t>
      </w:r>
    </w:p>
    <w:p w14:paraId="58FE5C66" w14:textId="57766C05" w:rsidR="00AD2E13" w:rsidRPr="00AD2E13" w:rsidRDefault="00AD2E13" w:rsidP="000B7CF0">
      <w:pPr>
        <w:pStyle w:val="PKTpunkt"/>
      </w:pPr>
      <w:r>
        <w:t>1)</w:t>
      </w:r>
      <w:r>
        <w:tab/>
      </w:r>
      <w:r w:rsidRPr="00AD2E13">
        <w:t>w art. 4 pkt 2 otrzymuje brzmienie:</w:t>
      </w:r>
    </w:p>
    <w:p w14:paraId="312BAA78" w14:textId="234A68F6" w:rsidR="00AD2E13" w:rsidRPr="0004085C" w:rsidRDefault="00AD2E13" w:rsidP="0004085C">
      <w:pPr>
        <w:pStyle w:val="ZPKTzmpktartykuempunktem"/>
      </w:pPr>
      <w:r w:rsidRPr="0004085C">
        <w:t>„2)</w:t>
      </w:r>
      <w:r w:rsidR="00DF318F">
        <w:tab/>
      </w:r>
      <w:r w:rsidRPr="0004085C">
        <w:t xml:space="preserve">zasobie nieruchomości – należy przez to rozumieć nieruchomości, które stanowią przedmiot własności Skarbu Państwa, gminy, powiatu lub województwa i nie zostały oddane w użytkowanie wieczyste, nieruchomości będące przedmiotem użytkowania wieczystego Skarbu Państwa, gminy, powiatu lub województwa oraz spółdzielcze własnościowe prawa </w:t>
      </w:r>
      <w:r w:rsidR="009B69F2">
        <w:t xml:space="preserve">do lokali </w:t>
      </w:r>
      <w:r w:rsidRPr="0004085C">
        <w:t>przysługujące Skarbowi Państwa, gminie, powiatowi lub województwu</w:t>
      </w:r>
      <w:r w:rsidR="009E3A59">
        <w:t>;</w:t>
      </w:r>
      <w:r w:rsidRPr="0004085C">
        <w:t>”;</w:t>
      </w:r>
    </w:p>
    <w:p w14:paraId="22E626E3" w14:textId="4946A862" w:rsidR="00AD2E13" w:rsidRDefault="00AD2E13" w:rsidP="000B7CF0">
      <w:pPr>
        <w:pStyle w:val="PKTpunkt"/>
      </w:pPr>
      <w:r>
        <w:t>2)</w:t>
      </w:r>
      <w:r>
        <w:tab/>
      </w:r>
      <w:r w:rsidRPr="00AD2E13">
        <w:t>w art. 13 uchyla się ust. 1b;</w:t>
      </w:r>
    </w:p>
    <w:p w14:paraId="76E328BE" w14:textId="5C031ADE" w:rsidR="000B7CF0" w:rsidRDefault="00AD2E13" w:rsidP="000B7CF0">
      <w:pPr>
        <w:pStyle w:val="PKTpunkt"/>
      </w:pPr>
      <w:r>
        <w:t>3)</w:t>
      </w:r>
      <w:r>
        <w:tab/>
      </w:r>
      <w:r w:rsidRPr="00AD2E13">
        <w:t>w art. 29 dodaje się ust. 3 w brzmieniu:</w:t>
      </w:r>
    </w:p>
    <w:p w14:paraId="1AE37955" w14:textId="13F94896" w:rsidR="00AD2E13" w:rsidRPr="00AD2E13" w:rsidRDefault="00AD2E13" w:rsidP="000B7CF0">
      <w:pPr>
        <w:pStyle w:val="ZUSTzmustartykuempunktem"/>
      </w:pPr>
      <w:r w:rsidRPr="00AD2E13">
        <w:t xml:space="preserve">„3. W umowie o oddanie nieruchomości gruntowej w użytkowanie wieczyste, zawartej od dnia wejścia </w:t>
      </w:r>
      <w:r w:rsidR="009B69F2">
        <w:t xml:space="preserve">w życie </w:t>
      </w:r>
      <w:r w:rsidRPr="00AD2E13">
        <w:t xml:space="preserve">ustawy z dnia … </w:t>
      </w:r>
      <w:r w:rsidR="00E1057E" w:rsidRPr="00CB601A">
        <w:t xml:space="preserve">o uregulowaniu praw do </w:t>
      </w:r>
      <w:r w:rsidR="00E1057E">
        <w:t xml:space="preserve">niektórych </w:t>
      </w:r>
      <w:r w:rsidR="00E1057E" w:rsidRPr="00CB601A">
        <w:t xml:space="preserve">gruntów </w:t>
      </w:r>
      <w:r w:rsidR="00E1057E">
        <w:t xml:space="preserve">znajdujących się we władaniu </w:t>
      </w:r>
      <w:r w:rsidR="00E1057E" w:rsidRPr="00CB601A">
        <w:t>spółdzielni mieszkaniow</w:t>
      </w:r>
      <w:r w:rsidR="00E1057E">
        <w:t>ych</w:t>
      </w:r>
      <w:r w:rsidR="00652896">
        <w:t xml:space="preserve"> (Dz. U. ….)</w:t>
      </w:r>
      <w:r w:rsidR="00E1057E">
        <w:t xml:space="preserve"> </w:t>
      </w:r>
      <w:r w:rsidRPr="00AD2E13">
        <w:t>można zastrzec, że prawo użytkowania wieczystego nie ulegnie przekształceniu w prawo własności w określonym czasie lub bezterminowo.”;</w:t>
      </w:r>
    </w:p>
    <w:p w14:paraId="21455453" w14:textId="7E2AA95C" w:rsidR="008E73E5" w:rsidRDefault="00716833" w:rsidP="00631114">
      <w:pPr>
        <w:pStyle w:val="PKTpunkt"/>
      </w:pPr>
      <w:r w:rsidRPr="00716833">
        <w:t>4)</w:t>
      </w:r>
      <w:r w:rsidRPr="00716833">
        <w:tab/>
        <w:t>po art. 51a dodaje się art. 51b w brzmieniu:</w:t>
      </w:r>
    </w:p>
    <w:p w14:paraId="769C7D2F" w14:textId="2A97D3F7" w:rsidR="00716833" w:rsidRDefault="00716833" w:rsidP="00631114">
      <w:pPr>
        <w:pStyle w:val="ZARTzmartartykuempunktem"/>
      </w:pPr>
      <w:r w:rsidRPr="00716833">
        <w:t xml:space="preserve">„Art. 51b. W przypadku niewykorzystania nieruchomości na cel, na który nastąpiło wyposażenie lub doposażenie, o którym mowa w art. 51 lub art. 51a, lub wykorzystywania nieruchomości na inny cel niż cel, na który nastąpiło wyposażenie lub doposażenie, o którym mowa w art. 51 lub art. 51a, odpowiednio wyposażenie </w:t>
      </w:r>
      <w:r w:rsidR="00DB24FC">
        <w:t xml:space="preserve">to </w:t>
      </w:r>
      <w:r w:rsidRPr="00716833">
        <w:t xml:space="preserve">lub doposażenie </w:t>
      </w:r>
      <w:r w:rsidR="00DB24FC">
        <w:t xml:space="preserve">to </w:t>
      </w:r>
      <w:r w:rsidRPr="00716833">
        <w:t>podlega odwołaniu.”;</w:t>
      </w:r>
    </w:p>
    <w:p w14:paraId="5F045993" w14:textId="2F77E043" w:rsidR="00584DF5" w:rsidRDefault="0001394B" w:rsidP="0001394B">
      <w:pPr>
        <w:pStyle w:val="PKTpunkt"/>
      </w:pPr>
      <w:r>
        <w:t>5)</w:t>
      </w:r>
      <w:r>
        <w:tab/>
      </w:r>
      <w:r w:rsidRPr="0001394B">
        <w:t>art. 56 otrzymuje brzmienie:</w:t>
      </w:r>
    </w:p>
    <w:p w14:paraId="462ECC31" w14:textId="22044BB2" w:rsidR="0001394B" w:rsidRPr="00B02577" w:rsidRDefault="0001394B" w:rsidP="00B02577">
      <w:pPr>
        <w:pStyle w:val="ZARTzmartartykuempunktem"/>
      </w:pPr>
      <w:r w:rsidRPr="00B02577">
        <w:t>„Art. 56. Przy tworzeniu lub powoływaniu albo doposażaniu samorządowych osób prawnych lub samorządowych jednostek organizacyjnych stosuje się odpowiednio przepisy art. 51</w:t>
      </w:r>
      <w:r w:rsidR="00B23F74">
        <w:t>–</w:t>
      </w:r>
      <w:r w:rsidRPr="00B02577">
        <w:t>51b i art. 53</w:t>
      </w:r>
      <w:r w:rsidR="00B23F74">
        <w:t>–</w:t>
      </w:r>
      <w:r w:rsidRPr="00B02577">
        <w:t>55, z tym</w:t>
      </w:r>
      <w:r w:rsidR="008F1C96">
        <w:t>,</w:t>
      </w:r>
      <w:r w:rsidRPr="00B02577">
        <w:t xml:space="preserve"> że na wyposażenie lub doposażenie tych osób lub jednostek organ wykonawczy gminy, powiatu lub województwa przeznacza nieruchomości odpowiednio z gminnego, powiatowego lub wojewódzkiego zasobu nieruchomości.”;</w:t>
      </w:r>
    </w:p>
    <w:p w14:paraId="06D742F6" w14:textId="19D8BE2A" w:rsidR="0001394B" w:rsidRDefault="0001394B" w:rsidP="00036199">
      <w:pPr>
        <w:pStyle w:val="PKTpunkt"/>
      </w:pPr>
      <w:r>
        <w:t>6)</w:t>
      </w:r>
      <w:r>
        <w:tab/>
      </w:r>
      <w:r w:rsidRPr="0001394B">
        <w:t>w art. 60 w ust. 2 w pkt 12 po wyrazach „na okres powyżej 90 dni” dodaje się wyrazy</w:t>
      </w:r>
      <w:r w:rsidR="00031C10">
        <w:t xml:space="preserve"> </w:t>
      </w:r>
      <w:r w:rsidRPr="0001394B">
        <w:t>„lub na czas nieoznaczony”;</w:t>
      </w:r>
    </w:p>
    <w:p w14:paraId="6F8D666E" w14:textId="1A93A869" w:rsidR="0001394B" w:rsidRDefault="0001394B" w:rsidP="0001394B">
      <w:pPr>
        <w:pStyle w:val="PKTpunkt"/>
      </w:pPr>
      <w:r>
        <w:t>7)</w:t>
      </w:r>
      <w:r>
        <w:tab/>
      </w:r>
      <w:r w:rsidRPr="0001394B">
        <w:t>w art. 72:</w:t>
      </w:r>
    </w:p>
    <w:p w14:paraId="3327D36F" w14:textId="44E2212E" w:rsidR="00B02577" w:rsidRDefault="0001394B" w:rsidP="00B02577">
      <w:pPr>
        <w:pStyle w:val="LITlitera"/>
      </w:pPr>
      <w:r>
        <w:t>a)</w:t>
      </w:r>
      <w:r>
        <w:tab/>
      </w:r>
      <w:r w:rsidRPr="0001394B">
        <w:t>po ust. 2 dodaje się ust. 2a w brzmieniu:</w:t>
      </w:r>
    </w:p>
    <w:p w14:paraId="28D00FE1" w14:textId="2B040436" w:rsidR="0001394B" w:rsidRPr="00B02577" w:rsidRDefault="00B02577" w:rsidP="00B02577">
      <w:pPr>
        <w:pStyle w:val="ZLITUSTzmustliter"/>
      </w:pPr>
      <w:r w:rsidRPr="00B02577">
        <w:lastRenderedPageBreak/>
        <w:t>„2a. Stawka procentowa pierwszej opłaty z tytułu użytkowania wieczystego nieruchomości gruntowej oddawanej na cele społecznego budownictwa czynszowego</w:t>
      </w:r>
      <w:r w:rsidR="00C7153A">
        <w:t xml:space="preserve"> określonego</w:t>
      </w:r>
      <w:r w:rsidR="009E2859">
        <w:t xml:space="preserve"> w art. 3 ust. 9 ustawy z dnia … </w:t>
      </w:r>
      <w:r w:rsidR="00E1057E" w:rsidRPr="00CB601A">
        <w:t xml:space="preserve">o uregulowaniu praw do </w:t>
      </w:r>
      <w:r w:rsidR="00E1057E">
        <w:t xml:space="preserve">niektórych </w:t>
      </w:r>
      <w:r w:rsidR="00E1057E" w:rsidRPr="00CB601A">
        <w:t xml:space="preserve">gruntów </w:t>
      </w:r>
      <w:r w:rsidR="00E1057E">
        <w:t xml:space="preserve">znajdujących się we władaniu </w:t>
      </w:r>
      <w:r w:rsidR="00E1057E" w:rsidRPr="00CB601A">
        <w:t>spółdzielni mieszkaniow</w:t>
      </w:r>
      <w:r w:rsidR="00E1057E">
        <w:t>ych</w:t>
      </w:r>
      <w:r w:rsidRPr="00B02577">
        <w:t xml:space="preserve"> lub na realizację przedsięwzięć polegających na tworzeniu pomieszczeń służących zaspokajaniu potrzeb mieszkaniowych studentów i doktorantów nie może być wyższa niż 10% ceny nieruchomości gruntowej.”,</w:t>
      </w:r>
    </w:p>
    <w:p w14:paraId="1852DF2A" w14:textId="321FCD62" w:rsidR="00DC14CD" w:rsidRDefault="00713B2D" w:rsidP="00B02577">
      <w:pPr>
        <w:pStyle w:val="LITlitera"/>
      </w:pPr>
      <w:r w:rsidRPr="00B02577">
        <w:t>b)</w:t>
      </w:r>
      <w:r w:rsidRPr="00B02577">
        <w:tab/>
        <w:t>w ust. 3 po pkt 4a dodaje się pkt 4b w brzmieniu:</w:t>
      </w:r>
    </w:p>
    <w:p w14:paraId="29E70F2A" w14:textId="542252E0" w:rsidR="00713B2D" w:rsidRDefault="00713B2D" w:rsidP="00DC14CD">
      <w:pPr>
        <w:pStyle w:val="ZLITPKTzmpktliter"/>
      </w:pPr>
      <w:r w:rsidRPr="00713B2D">
        <w:t>„4b)</w:t>
      </w:r>
      <w:r w:rsidRPr="00713B2D">
        <w:tab/>
        <w:t>za nieruchomości gruntowe oddane na cele społecznego budownictwa czynszowego</w:t>
      </w:r>
      <w:r w:rsidR="00E11102">
        <w:t xml:space="preserve"> określonego</w:t>
      </w:r>
      <w:r w:rsidR="009E2859">
        <w:t xml:space="preserve"> w art. 3 ust. 9 ustawy z dnia … </w:t>
      </w:r>
      <w:r w:rsidR="00E1057E" w:rsidRPr="00CB601A">
        <w:t xml:space="preserve">o uregulowaniu praw do </w:t>
      </w:r>
      <w:r w:rsidR="00E1057E">
        <w:t xml:space="preserve">niektórych </w:t>
      </w:r>
      <w:r w:rsidR="00E1057E" w:rsidRPr="00CB601A">
        <w:t xml:space="preserve">gruntów </w:t>
      </w:r>
      <w:r w:rsidR="00E1057E">
        <w:t xml:space="preserve">znajdujących się we władaniu </w:t>
      </w:r>
      <w:r w:rsidR="00E1057E" w:rsidRPr="00CB601A">
        <w:t>spółdzielni mieszkaniow</w:t>
      </w:r>
      <w:r w:rsidR="00E1057E">
        <w:t>ych</w:t>
      </w:r>
      <w:r w:rsidRPr="00713B2D">
        <w:t xml:space="preserve"> oraz na realizację przedsięwzięć polegających na tworzeniu pomieszczeń służących zaspokajaniu potrzeb mieszkaniowych studentów i doktorantów </w:t>
      </w:r>
      <w:r w:rsidR="00A6558A">
        <w:t>–</w:t>
      </w:r>
      <w:r w:rsidRPr="00713B2D">
        <w:t xml:space="preserve"> 0,3% ceny;”;</w:t>
      </w:r>
    </w:p>
    <w:p w14:paraId="2EF11959" w14:textId="259594A6" w:rsidR="00DC14CD" w:rsidRDefault="00713B2D" w:rsidP="00713B2D">
      <w:pPr>
        <w:pStyle w:val="PKTpunkt"/>
      </w:pPr>
      <w:r>
        <w:t>8)</w:t>
      </w:r>
      <w:r>
        <w:tab/>
      </w:r>
      <w:r w:rsidRPr="00713B2D">
        <w:t>po art. 81 dodaje się art. 81a w brzmieniu:</w:t>
      </w:r>
    </w:p>
    <w:p w14:paraId="3E38694C" w14:textId="70D201DA" w:rsidR="00713B2D" w:rsidRPr="00713B2D" w:rsidRDefault="00713B2D" w:rsidP="00DC14CD">
      <w:pPr>
        <w:pStyle w:val="ZARTzmartartykuempunktem"/>
      </w:pPr>
      <w:r w:rsidRPr="00713B2D">
        <w:t xml:space="preserve">„Art. 81a. 1. W odniesieniu do nieruchomości gruntowych oddanych w użytkowanie wieczyste po dniu wejścia w życie ustawy z dnia … </w:t>
      </w:r>
      <w:r w:rsidR="00E1057E" w:rsidRPr="00CB601A">
        <w:t xml:space="preserve">o uregulowaniu praw do </w:t>
      </w:r>
      <w:r w:rsidR="00E1057E">
        <w:t xml:space="preserve">niektórych </w:t>
      </w:r>
      <w:r w:rsidR="00E1057E" w:rsidRPr="00CB601A">
        <w:t xml:space="preserve">gruntów </w:t>
      </w:r>
      <w:r w:rsidR="00E1057E">
        <w:t xml:space="preserve">znajdujących się we władaniu </w:t>
      </w:r>
      <w:r w:rsidR="00E1057E" w:rsidRPr="00CB601A">
        <w:t>spółdzielni mieszkaniow</w:t>
      </w:r>
      <w:r w:rsidR="00E1057E">
        <w:t>ych</w:t>
      </w:r>
      <w:r w:rsidRPr="00713B2D">
        <w:t xml:space="preserve"> na cele społecznego budownictwa czynszowego</w:t>
      </w:r>
      <w:r w:rsidR="00E11102">
        <w:t xml:space="preserve"> określonego</w:t>
      </w:r>
      <w:r w:rsidR="009E2859">
        <w:t xml:space="preserve"> w art. 3 ust. 9 </w:t>
      </w:r>
      <w:r w:rsidR="009747B6">
        <w:t xml:space="preserve">tej </w:t>
      </w:r>
      <w:r w:rsidR="009E2859">
        <w:t xml:space="preserve">ustawy </w:t>
      </w:r>
      <w:r w:rsidRPr="00713B2D">
        <w:t>lub na realizację przedsięwzięć polegających na tworzeniu pomieszczeń służących zaspokajaniu potrzeb mieszkaniowych studentów i doktorantów opłata roczna może podlegać waloryzacji zgodnie z zasadami, o których mowa w art. 5</w:t>
      </w:r>
      <w:r w:rsidR="009747B6">
        <w:t xml:space="preserve"> ust. 1 i 3</w:t>
      </w:r>
      <w:r w:rsidR="00E1057E">
        <w:rPr>
          <w:rFonts w:cs="Times"/>
        </w:rPr>
        <w:t>–</w:t>
      </w:r>
      <w:r w:rsidR="009747B6">
        <w:t>5</w:t>
      </w:r>
      <w:r w:rsidRPr="00713B2D">
        <w:t>. Przepisów art.</w:t>
      </w:r>
      <w:r w:rsidR="00C7189E">
        <w:t xml:space="preserve"> </w:t>
      </w:r>
      <w:r w:rsidRPr="00713B2D">
        <w:t>77</w:t>
      </w:r>
      <w:r w:rsidR="00B23F74">
        <w:t>–</w:t>
      </w:r>
      <w:r w:rsidRPr="00713B2D">
        <w:t>81 nie stosuje się.</w:t>
      </w:r>
    </w:p>
    <w:p w14:paraId="1D90D699" w14:textId="411B3254" w:rsidR="00670AC3" w:rsidRDefault="00670AC3" w:rsidP="00DC14CD">
      <w:pPr>
        <w:pStyle w:val="ZUSTzmustartykuempunktem"/>
      </w:pPr>
      <w:r>
        <w:t>2.</w:t>
      </w:r>
      <w:r w:rsidR="000E40DE">
        <w:t xml:space="preserve"> </w:t>
      </w:r>
      <w:r w:rsidR="009747B6">
        <w:t>W odniesieniu do nieruchomości gruntowych, o których mowa w ust. 1, w</w:t>
      </w:r>
      <w:r w:rsidRPr="00670AC3">
        <w:t xml:space="preserve">aloryzacji opłaty </w:t>
      </w:r>
      <w:r w:rsidR="009747B6">
        <w:t xml:space="preserve">rocznej </w:t>
      </w:r>
      <w:r w:rsidRPr="00670AC3">
        <w:t>właściwy organ dokonuje z urzędu albo na wniosek użytkownika wieczystego, nieczęściej niż raz na rok od dnia dokonania ostatniej waloryzacji</w:t>
      </w:r>
      <w:r w:rsidR="009747B6">
        <w:t xml:space="preserve"> tej opłaty</w:t>
      </w:r>
      <w:r w:rsidRPr="00670AC3">
        <w:t xml:space="preserve">. O wysokości zwaloryzowanej opłaty </w:t>
      </w:r>
      <w:r w:rsidR="009747B6">
        <w:t xml:space="preserve">rocznej </w:t>
      </w:r>
      <w:r w:rsidRPr="00670AC3">
        <w:t xml:space="preserve">właściwy organ zawiadamia użytkownika wieczystego. Zwaloryzowana opłata </w:t>
      </w:r>
      <w:r w:rsidR="009747B6">
        <w:t xml:space="preserve">roczna </w:t>
      </w:r>
      <w:r w:rsidRPr="00670AC3">
        <w:t xml:space="preserve">obowiązuje od dnia 1 stycznia roku następującego po roku, w którym dokonano </w:t>
      </w:r>
      <w:r w:rsidR="009747B6">
        <w:t xml:space="preserve">jej </w:t>
      </w:r>
      <w:r w:rsidRPr="00670AC3">
        <w:t>waloryzacji.</w:t>
      </w:r>
    </w:p>
    <w:p w14:paraId="03113747" w14:textId="6A3BC281" w:rsidR="000E40DE" w:rsidRDefault="000E40DE" w:rsidP="00DC14CD">
      <w:pPr>
        <w:pStyle w:val="ZUSTzmustartykuempunktem"/>
      </w:pPr>
      <w:r>
        <w:t xml:space="preserve">3. </w:t>
      </w:r>
      <w:r w:rsidR="009747B6">
        <w:t>W odniesieniu do nieruchomości gruntowych, o których mowa w ust. 1, w przypadku złożenia przez użytkownika wieczystego wniosku, o którym mowa w ust. 2 zdanie pierwsze, w</w:t>
      </w:r>
      <w:r w:rsidRPr="000E40DE">
        <w:t xml:space="preserve">łaściwy organ może odmówić dokonania waloryzacji </w:t>
      </w:r>
      <w:r w:rsidR="009747B6">
        <w:t xml:space="preserve">opłaty </w:t>
      </w:r>
      <w:r w:rsidR="00E1057E">
        <w:t>r</w:t>
      </w:r>
      <w:r w:rsidR="009747B6">
        <w:t xml:space="preserve">ocznej </w:t>
      </w:r>
      <w:r w:rsidRPr="000E40DE">
        <w:t>jedynie w przypadku, gdy stwierdzi, że wskaźniki, o których mowa w art. 5</w:t>
      </w:r>
      <w:r w:rsidR="009747B6">
        <w:t xml:space="preserve"> ust. 1, 3 i 4</w:t>
      </w:r>
      <w:r w:rsidRPr="000E40DE">
        <w:t xml:space="preserve">, </w:t>
      </w:r>
      <w:r w:rsidRPr="000E40DE">
        <w:lastRenderedPageBreak/>
        <w:t xml:space="preserve">nie uległy zmianie w okresie od dnia oddania </w:t>
      </w:r>
      <w:r w:rsidR="009747B6">
        <w:t xml:space="preserve">tych nieruchomości gruntowych </w:t>
      </w:r>
      <w:r w:rsidRPr="000E40DE">
        <w:t xml:space="preserve">w użytkowanie wieczyste lub od ostatniej waloryzacji </w:t>
      </w:r>
      <w:r w:rsidR="009747B6">
        <w:t xml:space="preserve">opłaty rocznej </w:t>
      </w:r>
      <w:r w:rsidRPr="000E40DE">
        <w:t xml:space="preserve">do dnia złożenia </w:t>
      </w:r>
      <w:r w:rsidR="009747B6">
        <w:t xml:space="preserve">tego </w:t>
      </w:r>
      <w:r w:rsidRPr="000E40DE">
        <w:t>wniosku.”;</w:t>
      </w:r>
    </w:p>
    <w:p w14:paraId="63DE74E3" w14:textId="59D7AD83" w:rsidR="00BC6611" w:rsidRDefault="000E40DE" w:rsidP="000E40DE">
      <w:pPr>
        <w:pStyle w:val="PKTpunkt"/>
      </w:pPr>
      <w:r>
        <w:t>9)</w:t>
      </w:r>
      <w:r>
        <w:tab/>
      </w:r>
      <w:r w:rsidRPr="000E40DE">
        <w:t>w art. 95 po p</w:t>
      </w:r>
      <w:r w:rsidR="009C5EFD">
        <w:t>kt</w:t>
      </w:r>
      <w:r w:rsidRPr="000E40DE">
        <w:t xml:space="preserve"> 4a dodaje się pkt 4b w brzmieniu:</w:t>
      </w:r>
    </w:p>
    <w:p w14:paraId="5FAF6654" w14:textId="068F86E0" w:rsidR="000E40DE" w:rsidRDefault="000E40DE" w:rsidP="00BC6611">
      <w:pPr>
        <w:pStyle w:val="ZPKTzmpktartykuempunktem"/>
      </w:pPr>
      <w:r w:rsidRPr="000E40DE">
        <w:t>„4b)</w:t>
      </w:r>
      <w:r w:rsidRPr="000E40DE">
        <w:tab/>
        <w:t xml:space="preserve">realizacji </w:t>
      </w:r>
      <w:r w:rsidR="00C27592">
        <w:t xml:space="preserve">żądań </w:t>
      </w:r>
      <w:r w:rsidRPr="000E40DE">
        <w:t xml:space="preserve">spółdzielni mieszkaniowych na podstawie ustawy z dnia … </w:t>
      </w:r>
      <w:r w:rsidR="00E1057E" w:rsidRPr="00CB601A">
        <w:t xml:space="preserve">o uregulowaniu praw do </w:t>
      </w:r>
      <w:r w:rsidR="00E1057E">
        <w:t xml:space="preserve">niektórych </w:t>
      </w:r>
      <w:r w:rsidR="00E1057E" w:rsidRPr="00CB601A">
        <w:t xml:space="preserve">gruntów </w:t>
      </w:r>
      <w:r w:rsidR="00E1057E">
        <w:t xml:space="preserve">znajdujących się we władaniu </w:t>
      </w:r>
      <w:r w:rsidR="00E1057E" w:rsidRPr="00CB601A">
        <w:t>spółdzielni mieszkaniow</w:t>
      </w:r>
      <w:r w:rsidR="00E1057E">
        <w:t>ych</w:t>
      </w:r>
      <w:r w:rsidRPr="000E40DE">
        <w:t>;”;</w:t>
      </w:r>
    </w:p>
    <w:p w14:paraId="6C61E9FC" w14:textId="455711B2" w:rsidR="00BC6611" w:rsidRDefault="000E40DE" w:rsidP="000E40DE">
      <w:pPr>
        <w:pStyle w:val="PKTpunkt"/>
      </w:pPr>
      <w:r>
        <w:t>10)</w:t>
      </w:r>
      <w:r>
        <w:tab/>
      </w:r>
      <w:r w:rsidRPr="000E40DE">
        <w:t>w art. 214 ust. 5 otrzymuje brzmienie:</w:t>
      </w:r>
    </w:p>
    <w:p w14:paraId="3EA5BA87" w14:textId="05D29093" w:rsidR="000E40DE" w:rsidRDefault="000E40DE" w:rsidP="00BC6611">
      <w:pPr>
        <w:pStyle w:val="ZUSTzmustartykuempunktem"/>
      </w:pPr>
      <w:r w:rsidRPr="000E40DE">
        <w:t xml:space="preserve">„5. Przepisu ust. 2 nie stosuje się do gruntów oddanych w użytkowanie wieczyste osobom innym niż byli właściciele, do gruntów oddanych w użytkowanie oraz do gruntów, do których zgłoszono żądanie, o którym mowa w art. 1 </w:t>
      </w:r>
      <w:r w:rsidR="004875BC">
        <w:t xml:space="preserve">ust. 1 i 2 oraz </w:t>
      </w:r>
      <w:r w:rsidRPr="000E40DE">
        <w:t xml:space="preserve">art. 2 ustawy z dnia … </w:t>
      </w:r>
      <w:r w:rsidR="00E1057E" w:rsidRPr="00CB601A">
        <w:t xml:space="preserve">o uregulowaniu praw do </w:t>
      </w:r>
      <w:r w:rsidR="00E1057E">
        <w:t xml:space="preserve">niektórych </w:t>
      </w:r>
      <w:r w:rsidR="00E1057E" w:rsidRPr="00CB601A">
        <w:t xml:space="preserve">gruntów </w:t>
      </w:r>
      <w:r w:rsidR="00E1057E">
        <w:t xml:space="preserve">znajdujących się we władaniu </w:t>
      </w:r>
      <w:r w:rsidR="00E1057E" w:rsidRPr="00CB601A">
        <w:t>spółdzielni mieszkaniow</w:t>
      </w:r>
      <w:r w:rsidR="00E1057E">
        <w:t>ych</w:t>
      </w:r>
      <w:r w:rsidRPr="000E40DE">
        <w:t>.”;</w:t>
      </w:r>
    </w:p>
    <w:p w14:paraId="69AAD5D4" w14:textId="6F278E66" w:rsidR="00BC6611" w:rsidRDefault="000E40DE" w:rsidP="000E40DE">
      <w:pPr>
        <w:pStyle w:val="PKTpunkt"/>
      </w:pPr>
      <w:r w:rsidRPr="000E40DE">
        <w:t>11)</w:t>
      </w:r>
      <w:r w:rsidRPr="000E40DE">
        <w:tab/>
        <w:t xml:space="preserve">w art. 214a w ust. 1 </w:t>
      </w:r>
      <w:r w:rsidR="009E3A59">
        <w:t>w</w:t>
      </w:r>
      <w:r w:rsidRPr="000E40DE">
        <w:t xml:space="preserve"> pkt 12 kropkę zastępuje się średnikiem i dodaje się pkt 13 w brzmieniu:</w:t>
      </w:r>
    </w:p>
    <w:p w14:paraId="4EDE3E29" w14:textId="2DCF2C5D" w:rsidR="000E40DE" w:rsidRPr="0032636E" w:rsidRDefault="000E40DE" w:rsidP="0032636E">
      <w:pPr>
        <w:pStyle w:val="ZPKTzmpktartykuempunktem"/>
      </w:pPr>
      <w:r w:rsidRPr="0032636E">
        <w:t>„13)</w:t>
      </w:r>
      <w:r w:rsidRPr="0032636E">
        <w:tab/>
        <w:t xml:space="preserve">zajmowanie lokalu przez osobę, której przysługuje spółdzielcze własnościowe prawo do lokalu albo spółdzielcze lokatorskie prawo do lokalu </w:t>
      </w:r>
      <w:r w:rsidR="004875BC">
        <w:t xml:space="preserve">mieszkalnego </w:t>
      </w:r>
      <w:r w:rsidRPr="0032636E">
        <w:t>albo</w:t>
      </w:r>
      <w:r w:rsidR="002B00F5">
        <w:t xml:space="preserve"> </w:t>
      </w:r>
      <w:r w:rsidR="002B00F5" w:rsidRPr="00F73E90">
        <w:t xml:space="preserve">której przysługuje roszczenie o ustanowienie </w:t>
      </w:r>
      <w:r w:rsidRPr="0032636E">
        <w:t>tego prawa.”.</w:t>
      </w:r>
    </w:p>
    <w:p w14:paraId="0A368747" w14:textId="1C8A92B5" w:rsidR="00D95444" w:rsidRDefault="007E5FF4" w:rsidP="007E5FF4">
      <w:pPr>
        <w:pStyle w:val="ARTartustawynprozporzdzenia"/>
      </w:pPr>
      <w:r w:rsidRPr="007E5FF4">
        <w:rPr>
          <w:rStyle w:val="Ppogrubienie"/>
        </w:rPr>
        <w:t>Art.</w:t>
      </w:r>
      <w:r w:rsidR="00031C10">
        <w:rPr>
          <w:rStyle w:val="Ppogrubienie"/>
        </w:rPr>
        <w:t> </w:t>
      </w:r>
      <w:r w:rsidR="003C40F5">
        <w:rPr>
          <w:rStyle w:val="Ppogrubienie"/>
        </w:rPr>
        <w:t>10</w:t>
      </w:r>
      <w:r w:rsidRPr="007E622C">
        <w:t>.</w:t>
      </w:r>
      <w:r w:rsidR="00031C10">
        <w:t> </w:t>
      </w:r>
      <w:r w:rsidRPr="007E5FF4">
        <w:t xml:space="preserve">W ustawie z dnia 20 lipca 2018 r. o przekształceniu prawa użytkowania wieczystego gruntów zabudowanych na cele mieszkaniowe w prawo własności tych gruntów (Dz. U. z 2025 r. poz. 6) </w:t>
      </w:r>
      <w:r w:rsidR="00D95444">
        <w:t>wprowadza się następujące zmiany:</w:t>
      </w:r>
    </w:p>
    <w:p w14:paraId="52490BB8" w14:textId="0B2AFD87" w:rsidR="007E5FF4" w:rsidRDefault="00D95444" w:rsidP="003E6F45">
      <w:pPr>
        <w:pStyle w:val="PKTpunkt"/>
      </w:pPr>
      <w:r>
        <w:t>1)</w:t>
      </w:r>
      <w:r w:rsidR="003E6F45">
        <w:tab/>
      </w:r>
      <w:r w:rsidR="007E5FF4" w:rsidRPr="007E5FF4">
        <w:t>w art. 13 po ust. 1 dodaje się ust. 1a</w:t>
      </w:r>
      <w:r w:rsidR="00411AE3">
        <w:t>–</w:t>
      </w:r>
      <w:r w:rsidR="007E5FF4" w:rsidRPr="007E5FF4">
        <w:t>1c w brzmieniu:</w:t>
      </w:r>
    </w:p>
    <w:p w14:paraId="729B2950" w14:textId="0B4CDA5F" w:rsidR="007E5FF4" w:rsidRPr="0067059D" w:rsidRDefault="007E5FF4" w:rsidP="0067059D">
      <w:pPr>
        <w:pStyle w:val="ZUSTzmustartykuempunktem"/>
      </w:pPr>
      <w:r w:rsidRPr="0067059D">
        <w:t xml:space="preserve">„1a. W przypadku oddania niezabudowanego gruntu w użytkowanie wieczyste po dniu 31 grudnia 2018 r. na cele mieszkaniowe z dniem oddania budynku mieszkalnego do użytkowania w rozumieniu ustawy z dnia 7 lipca 1994 r. </w:t>
      </w:r>
      <w:r w:rsidR="00411AE3">
        <w:t>–</w:t>
      </w:r>
      <w:r w:rsidRPr="0067059D">
        <w:t xml:space="preserve"> Prawo budowlane prawo użytkowania wieczystego tego gruntu przekształca się w prawo własności, chyba że w umowie o oddanie gruntu w użytkowanie wieczyste strony postanowiły inaczej. Przepisy art. 2 ust. 2 i 3 stosuje się odpowiednio.</w:t>
      </w:r>
    </w:p>
    <w:p w14:paraId="163CFBFD" w14:textId="1E621614" w:rsidR="0067059D" w:rsidRPr="0067059D" w:rsidRDefault="0067059D" w:rsidP="0067059D">
      <w:pPr>
        <w:pStyle w:val="ZUSTzmustartykuempunktem"/>
      </w:pPr>
      <w:r w:rsidRPr="0067059D">
        <w:t xml:space="preserve">1b. W przypadku oddania gruntu zabudowanego budynkiem mieszkalnym w użytkowanie wieczyste na cele mieszkaniowe </w:t>
      </w:r>
      <w:r w:rsidR="003C40F5">
        <w:t xml:space="preserve">po </w:t>
      </w:r>
      <w:r w:rsidRPr="0067059D">
        <w:t>dni</w:t>
      </w:r>
      <w:r w:rsidR="003C40F5">
        <w:t>u</w:t>
      </w:r>
      <w:r w:rsidRPr="0067059D">
        <w:t xml:space="preserve"> 31 grudnia 2018 r. do dnia wejścia w życie ustawy z dnia …</w:t>
      </w:r>
      <w:r w:rsidR="002B00F5">
        <w:t xml:space="preserve"> </w:t>
      </w:r>
      <w:r w:rsidR="002B00F5" w:rsidRPr="00CB601A">
        <w:t xml:space="preserve">o uregulowaniu praw do </w:t>
      </w:r>
      <w:r w:rsidR="002B00F5">
        <w:t xml:space="preserve">niektórych </w:t>
      </w:r>
      <w:r w:rsidR="002B00F5" w:rsidRPr="00CB601A">
        <w:t xml:space="preserve">gruntów </w:t>
      </w:r>
      <w:r w:rsidR="002B00F5">
        <w:t xml:space="preserve">znajdujących się we władaniu </w:t>
      </w:r>
      <w:r w:rsidR="002B00F5" w:rsidRPr="00CB601A">
        <w:t>spółdzielni mieszkaniow</w:t>
      </w:r>
      <w:r w:rsidR="002B00F5">
        <w:t>ych (Dz. U. …)</w:t>
      </w:r>
      <w:r w:rsidRPr="0067059D">
        <w:t xml:space="preserve"> prawo użytkowania wieczystego tego gruntu przekształca się w prawo własności z dniem 1 stycznia 2027 r., chyba że w </w:t>
      </w:r>
      <w:r w:rsidRPr="0067059D">
        <w:lastRenderedPageBreak/>
        <w:t>umowie o oddanie gruntu w użytkowanie wieczyste strony postanowiły inaczej. Przepisy art. 2 ust. 2 i 3 stosuje się odpowiednio.</w:t>
      </w:r>
    </w:p>
    <w:p w14:paraId="48D69746" w14:textId="33F5AD25" w:rsidR="0067059D" w:rsidRDefault="0067059D" w:rsidP="0067059D">
      <w:pPr>
        <w:pStyle w:val="ZUSTzmustartykuempunktem"/>
      </w:pPr>
      <w:r w:rsidRPr="0067059D">
        <w:t xml:space="preserve">1c. W przypadku oddania gruntu zabudowanego budynkiem mieszkalnym w użytkowanie wieczyste na cele mieszkaniowe po dniu wejścia w życie ustawy z dnia … </w:t>
      </w:r>
      <w:r w:rsidR="002B00F5" w:rsidRPr="00CB601A">
        <w:t xml:space="preserve">o uregulowaniu praw do </w:t>
      </w:r>
      <w:r w:rsidR="002B00F5">
        <w:t xml:space="preserve">niektórych </w:t>
      </w:r>
      <w:r w:rsidR="002B00F5" w:rsidRPr="00CB601A">
        <w:t xml:space="preserve">gruntów </w:t>
      </w:r>
      <w:r w:rsidR="002B00F5">
        <w:t xml:space="preserve">znajdujących się we władaniu </w:t>
      </w:r>
      <w:r w:rsidR="002B00F5" w:rsidRPr="00CB601A">
        <w:t>spółdzielni mieszkaniow</w:t>
      </w:r>
      <w:r w:rsidR="002B00F5">
        <w:t>ych</w:t>
      </w:r>
      <w:r w:rsidRPr="0067059D">
        <w:t xml:space="preserve"> prawo użytkowania wieczystego tego gruntu przekształca się w prawo własności z dniem 1 stycznia roku następującego po roku, w którym grunt </w:t>
      </w:r>
      <w:r w:rsidR="003C40F5">
        <w:t xml:space="preserve">ten </w:t>
      </w:r>
      <w:r w:rsidRPr="0067059D">
        <w:t>został oddany w użytkowanie wieczyste, chyba że w umowie o oddanie gruntu w użytkowanie wieczyste strony postanowiły inaczej. Przepisy art. 2 ust. 2 i 3 stosuje się odpowiednio.”</w:t>
      </w:r>
      <w:r w:rsidR="00D95444">
        <w:t>;</w:t>
      </w:r>
    </w:p>
    <w:p w14:paraId="709DD77F" w14:textId="40A38781" w:rsidR="00D95444" w:rsidRPr="0067059D" w:rsidRDefault="00D95444" w:rsidP="00036199">
      <w:pPr>
        <w:pStyle w:val="PKTpunkt"/>
      </w:pPr>
      <w:r>
        <w:t>2)</w:t>
      </w:r>
      <w:r w:rsidR="003E6F45">
        <w:tab/>
      </w:r>
      <w:r>
        <w:t>uchyla się art. 25.</w:t>
      </w:r>
    </w:p>
    <w:p w14:paraId="5C286CB7" w14:textId="368E3B4A" w:rsidR="0094267A" w:rsidRPr="00445DB5" w:rsidRDefault="00FF56CC" w:rsidP="00744384">
      <w:pPr>
        <w:pStyle w:val="ARTartustawynprozporzdzenia"/>
        <w:rPr>
          <w:rStyle w:val="Ppogrubienie"/>
          <w:rFonts w:ascii="Times New Roman" w:hAnsi="Times New Roman"/>
          <w:b w:val="0"/>
        </w:rPr>
      </w:pPr>
      <w:r w:rsidRPr="00FF56CC">
        <w:rPr>
          <w:rStyle w:val="Ppogrubienie"/>
        </w:rPr>
        <w:t>Art.</w:t>
      </w:r>
      <w:r w:rsidR="00031C10">
        <w:rPr>
          <w:rStyle w:val="Ppogrubienie"/>
        </w:rPr>
        <w:t> </w:t>
      </w:r>
      <w:r w:rsidRPr="00FF56CC">
        <w:rPr>
          <w:rStyle w:val="Ppogrubienie"/>
        </w:rPr>
        <w:t>1</w:t>
      </w:r>
      <w:r w:rsidR="003C40F5">
        <w:rPr>
          <w:rStyle w:val="Ppogrubienie"/>
        </w:rPr>
        <w:t>1</w:t>
      </w:r>
      <w:r w:rsidRPr="00FF56CC">
        <w:rPr>
          <w:rStyle w:val="Ppogrubienie"/>
        </w:rPr>
        <w:t>.</w:t>
      </w:r>
      <w:r w:rsidR="00031C10">
        <w:t> </w:t>
      </w:r>
      <w:r w:rsidRPr="00FF56CC">
        <w:t>Ustawa wchodzi w życie po upływie 14 dni od dnia ogłoszenia.</w:t>
      </w:r>
    </w:p>
    <w:sectPr w:rsidR="0094267A" w:rsidRPr="00445DB5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EBDEE" w14:textId="77777777" w:rsidR="00867AFC" w:rsidRDefault="00867AFC">
      <w:r>
        <w:separator/>
      </w:r>
    </w:p>
  </w:endnote>
  <w:endnote w:type="continuationSeparator" w:id="0">
    <w:p w14:paraId="1571D5D0" w14:textId="77777777" w:rsidR="00867AFC" w:rsidRDefault="00867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CF851" w14:textId="77777777" w:rsidR="00867AFC" w:rsidRDefault="00867AFC">
      <w:r>
        <w:separator/>
      </w:r>
    </w:p>
  </w:footnote>
  <w:footnote w:type="continuationSeparator" w:id="0">
    <w:p w14:paraId="79E2D41C" w14:textId="77777777" w:rsidR="00867AFC" w:rsidRDefault="00867AFC">
      <w:r>
        <w:continuationSeparator/>
      </w:r>
    </w:p>
  </w:footnote>
  <w:footnote w:id="1">
    <w:p w14:paraId="1F1D6897" w14:textId="2A56241E" w:rsidR="00CC57E0" w:rsidRPr="004B5EF1" w:rsidRDefault="00CC57E0" w:rsidP="005B1A97">
      <w:pPr>
        <w:pStyle w:val="ODNONIKtreodnonika"/>
        <w:rPr>
          <w:rStyle w:val="IDPindeksdolnyipogrubienie"/>
          <w:b w:val="0"/>
          <w:vertAlign w:val="baseline"/>
        </w:rPr>
      </w:pPr>
      <w:r w:rsidRPr="007E622C">
        <w:rPr>
          <w:rStyle w:val="IGindeksgrny"/>
        </w:rPr>
        <w:footnoteRef/>
      </w:r>
      <w:r w:rsidRPr="007E622C">
        <w:rPr>
          <w:rStyle w:val="IGindeksgrny"/>
        </w:rPr>
        <w:t>)</w:t>
      </w:r>
      <w:r w:rsidR="004F03E2" w:rsidRPr="004B5EF1">
        <w:rPr>
          <w:rStyle w:val="IDPindeksdolnyipogrubienie"/>
          <w:b w:val="0"/>
          <w:vertAlign w:val="baseline"/>
        </w:rPr>
        <w:tab/>
      </w:r>
      <w:r w:rsidRPr="005B1A97">
        <w:rPr>
          <w:rStyle w:val="IDPindeksdolnyipogrubienie"/>
          <w:b w:val="0"/>
          <w:vertAlign w:val="baseline"/>
        </w:rPr>
        <w:t xml:space="preserve">Niniejszą ustawą zmienia się ustawy: ustawę </w:t>
      </w:r>
      <w:r w:rsidR="00E5503A" w:rsidRPr="005B1A97">
        <w:rPr>
          <w:rStyle w:val="IDPindeksdolnyipogrubienie"/>
          <w:b w:val="0"/>
          <w:vertAlign w:val="baseline"/>
        </w:rPr>
        <w:t xml:space="preserve">z </w:t>
      </w:r>
      <w:r w:rsidRPr="005B1A97">
        <w:rPr>
          <w:rStyle w:val="IDPindeksdolnyipogrubienie"/>
          <w:b w:val="0"/>
          <w:vertAlign w:val="baseline"/>
        </w:rPr>
        <w:t>dnia 21 marca 1985 r. o drogach publicznych, ustawę z dnia 21 sierpnia 1997 r. o gospodarce nieruchomościami</w:t>
      </w:r>
      <w:r w:rsidR="00D33FD9" w:rsidRPr="007E622C">
        <w:rPr>
          <w:rStyle w:val="IDPindeksdolnyipogrubienie"/>
          <w:b w:val="0"/>
          <w:vertAlign w:val="baseline"/>
        </w:rPr>
        <w:t xml:space="preserve"> </w:t>
      </w:r>
      <w:r w:rsidRPr="005B1A97">
        <w:rPr>
          <w:rStyle w:val="IDPindeksdolnyipogrubienie"/>
          <w:b w:val="0"/>
          <w:vertAlign w:val="baseline"/>
        </w:rPr>
        <w:t>oraz ustawę z dnia 20 lipca 2018 r. o przekształceniu prawa użytkowania wieczystego gruntów zabudowanych na cele mieszkaniowe w prawo własności tych gruntów</w:t>
      </w:r>
      <w:r w:rsidR="00FB384D" w:rsidRPr="007E622C">
        <w:rPr>
          <w:rStyle w:val="IDPindeksdolnyipogrubienie"/>
          <w:b w:val="0"/>
          <w:vertAlign w:val="baselin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232BA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31073371">
    <w:abstractNumId w:val="23"/>
  </w:num>
  <w:num w:numId="2" w16cid:durableId="214968104">
    <w:abstractNumId w:val="18"/>
  </w:num>
  <w:num w:numId="3" w16cid:durableId="659308004">
    <w:abstractNumId w:val="35"/>
  </w:num>
  <w:num w:numId="4" w16cid:durableId="214699623">
    <w:abstractNumId w:val="31"/>
  </w:num>
  <w:num w:numId="5" w16cid:durableId="994451562">
    <w:abstractNumId w:val="14"/>
  </w:num>
  <w:num w:numId="6" w16cid:durableId="1944191558">
    <w:abstractNumId w:val="10"/>
  </w:num>
  <w:num w:numId="7" w16cid:durableId="1475947122">
    <w:abstractNumId w:val="15"/>
  </w:num>
  <w:num w:numId="8" w16cid:durableId="2087875216">
    <w:abstractNumId w:val="26"/>
  </w:num>
  <w:num w:numId="9" w16cid:durableId="406928010">
    <w:abstractNumId w:val="16"/>
  </w:num>
  <w:num w:numId="10" w16cid:durableId="1733697995">
    <w:abstractNumId w:val="8"/>
  </w:num>
  <w:num w:numId="11" w16cid:durableId="422996210">
    <w:abstractNumId w:val="3"/>
  </w:num>
  <w:num w:numId="12" w16cid:durableId="1696420555">
    <w:abstractNumId w:val="2"/>
  </w:num>
  <w:num w:numId="13" w16cid:durableId="2081512246">
    <w:abstractNumId w:val="1"/>
  </w:num>
  <w:num w:numId="14" w16cid:durableId="1177427783">
    <w:abstractNumId w:val="0"/>
  </w:num>
  <w:num w:numId="15" w16cid:durableId="30300776">
    <w:abstractNumId w:val="9"/>
  </w:num>
  <w:num w:numId="16" w16cid:durableId="1842086601">
    <w:abstractNumId w:val="7"/>
  </w:num>
  <w:num w:numId="17" w16cid:durableId="1910916385">
    <w:abstractNumId w:val="6"/>
  </w:num>
  <w:num w:numId="18" w16cid:durableId="659508226">
    <w:abstractNumId w:val="5"/>
  </w:num>
  <w:num w:numId="19" w16cid:durableId="1051617989">
    <w:abstractNumId w:val="4"/>
  </w:num>
  <w:num w:numId="20" w16cid:durableId="990862534">
    <w:abstractNumId w:val="33"/>
  </w:num>
  <w:num w:numId="21" w16cid:durableId="671295969">
    <w:abstractNumId w:val="25"/>
  </w:num>
  <w:num w:numId="22" w16cid:durableId="491407503">
    <w:abstractNumId w:val="36"/>
  </w:num>
  <w:num w:numId="23" w16cid:durableId="1280066770">
    <w:abstractNumId w:val="32"/>
  </w:num>
  <w:num w:numId="24" w16cid:durableId="1841237809">
    <w:abstractNumId w:val="19"/>
  </w:num>
  <w:num w:numId="25" w16cid:durableId="313726196">
    <w:abstractNumId w:val="11"/>
  </w:num>
  <w:num w:numId="26" w16cid:durableId="1220022603">
    <w:abstractNumId w:val="30"/>
  </w:num>
  <w:num w:numId="27" w16cid:durableId="310642557">
    <w:abstractNumId w:val="20"/>
  </w:num>
  <w:num w:numId="28" w16cid:durableId="2076970129">
    <w:abstractNumId w:val="17"/>
  </w:num>
  <w:num w:numId="29" w16cid:durableId="1094283898">
    <w:abstractNumId w:val="22"/>
  </w:num>
  <w:num w:numId="30" w16cid:durableId="1355156235">
    <w:abstractNumId w:val="27"/>
  </w:num>
  <w:num w:numId="31" w16cid:durableId="109669925">
    <w:abstractNumId w:val="24"/>
  </w:num>
  <w:num w:numId="32" w16cid:durableId="1044331661">
    <w:abstractNumId w:val="13"/>
  </w:num>
  <w:num w:numId="33" w16cid:durableId="1355039279">
    <w:abstractNumId w:val="29"/>
  </w:num>
  <w:num w:numId="34" w16cid:durableId="1856114631">
    <w:abstractNumId w:val="28"/>
  </w:num>
  <w:num w:numId="35" w16cid:durableId="258103393">
    <w:abstractNumId w:val="21"/>
  </w:num>
  <w:num w:numId="36" w16cid:durableId="197201286">
    <w:abstractNumId w:val="34"/>
  </w:num>
  <w:num w:numId="37" w16cid:durableId="11957765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B5"/>
    <w:rsid w:val="000012DA"/>
    <w:rsid w:val="0000246E"/>
    <w:rsid w:val="00003862"/>
    <w:rsid w:val="000040EE"/>
    <w:rsid w:val="00004F2C"/>
    <w:rsid w:val="000054FA"/>
    <w:rsid w:val="00012A35"/>
    <w:rsid w:val="0001302A"/>
    <w:rsid w:val="0001394B"/>
    <w:rsid w:val="00016099"/>
    <w:rsid w:val="00017609"/>
    <w:rsid w:val="00017DC2"/>
    <w:rsid w:val="00021522"/>
    <w:rsid w:val="00023471"/>
    <w:rsid w:val="00023F13"/>
    <w:rsid w:val="00030634"/>
    <w:rsid w:val="000319C1"/>
    <w:rsid w:val="00031A8B"/>
    <w:rsid w:val="00031BCA"/>
    <w:rsid w:val="00031C10"/>
    <w:rsid w:val="000330FA"/>
    <w:rsid w:val="0003362F"/>
    <w:rsid w:val="00036199"/>
    <w:rsid w:val="000366AA"/>
    <w:rsid w:val="00036B63"/>
    <w:rsid w:val="00037E1A"/>
    <w:rsid w:val="0004085C"/>
    <w:rsid w:val="00043495"/>
    <w:rsid w:val="00046A75"/>
    <w:rsid w:val="00047312"/>
    <w:rsid w:val="000508BD"/>
    <w:rsid w:val="000517AB"/>
    <w:rsid w:val="00052242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974A8"/>
    <w:rsid w:val="00097520"/>
    <w:rsid w:val="000A1296"/>
    <w:rsid w:val="000A1C27"/>
    <w:rsid w:val="000A1DAD"/>
    <w:rsid w:val="000A2649"/>
    <w:rsid w:val="000A323B"/>
    <w:rsid w:val="000A399D"/>
    <w:rsid w:val="000A4F70"/>
    <w:rsid w:val="000A6C03"/>
    <w:rsid w:val="000B298D"/>
    <w:rsid w:val="000B4599"/>
    <w:rsid w:val="000B5B2D"/>
    <w:rsid w:val="000B5DCE"/>
    <w:rsid w:val="000B7CF0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2F5E"/>
    <w:rsid w:val="000E3694"/>
    <w:rsid w:val="000E40DE"/>
    <w:rsid w:val="000E490F"/>
    <w:rsid w:val="000E6241"/>
    <w:rsid w:val="000F23FA"/>
    <w:rsid w:val="000F2BE3"/>
    <w:rsid w:val="000F3D0D"/>
    <w:rsid w:val="000F3FB6"/>
    <w:rsid w:val="000F6ED4"/>
    <w:rsid w:val="000F7A6E"/>
    <w:rsid w:val="00101972"/>
    <w:rsid w:val="001042BA"/>
    <w:rsid w:val="00104504"/>
    <w:rsid w:val="00106D03"/>
    <w:rsid w:val="00110465"/>
    <w:rsid w:val="00110628"/>
    <w:rsid w:val="0011245A"/>
    <w:rsid w:val="0011493E"/>
    <w:rsid w:val="00115B72"/>
    <w:rsid w:val="001209EC"/>
    <w:rsid w:val="00120A9E"/>
    <w:rsid w:val="00122C9A"/>
    <w:rsid w:val="00125A9C"/>
    <w:rsid w:val="001270A2"/>
    <w:rsid w:val="00131237"/>
    <w:rsid w:val="001329AC"/>
    <w:rsid w:val="00133361"/>
    <w:rsid w:val="00134CA0"/>
    <w:rsid w:val="0014026F"/>
    <w:rsid w:val="001423CC"/>
    <w:rsid w:val="001425FD"/>
    <w:rsid w:val="00147A47"/>
    <w:rsid w:val="00147AA1"/>
    <w:rsid w:val="001520CF"/>
    <w:rsid w:val="0015667C"/>
    <w:rsid w:val="00157110"/>
    <w:rsid w:val="0015736D"/>
    <w:rsid w:val="0015742A"/>
    <w:rsid w:val="00157DA1"/>
    <w:rsid w:val="00163147"/>
    <w:rsid w:val="00164C57"/>
    <w:rsid w:val="00164C9D"/>
    <w:rsid w:val="00171E9A"/>
    <w:rsid w:val="00172E6B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CE9"/>
    <w:rsid w:val="00184D4A"/>
    <w:rsid w:val="00186EC1"/>
    <w:rsid w:val="00191E1F"/>
    <w:rsid w:val="0019473B"/>
    <w:rsid w:val="001952B1"/>
    <w:rsid w:val="00196942"/>
    <w:rsid w:val="00196CEF"/>
    <w:rsid w:val="00196E39"/>
    <w:rsid w:val="00196E6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3AE9"/>
    <w:rsid w:val="001C1832"/>
    <w:rsid w:val="001C188C"/>
    <w:rsid w:val="001D01EA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366A"/>
    <w:rsid w:val="001F3862"/>
    <w:rsid w:val="001F6616"/>
    <w:rsid w:val="00202BD4"/>
    <w:rsid w:val="00204A97"/>
    <w:rsid w:val="002114EF"/>
    <w:rsid w:val="00215A07"/>
    <w:rsid w:val="002166AD"/>
    <w:rsid w:val="00216F78"/>
    <w:rsid w:val="00217871"/>
    <w:rsid w:val="0022003E"/>
    <w:rsid w:val="00221ED8"/>
    <w:rsid w:val="002231EA"/>
    <w:rsid w:val="00223FDF"/>
    <w:rsid w:val="002279C0"/>
    <w:rsid w:val="002370E7"/>
    <w:rsid w:val="0023727E"/>
    <w:rsid w:val="00242081"/>
    <w:rsid w:val="00243777"/>
    <w:rsid w:val="002441CD"/>
    <w:rsid w:val="002501A3"/>
    <w:rsid w:val="0025166C"/>
    <w:rsid w:val="002555D4"/>
    <w:rsid w:val="00255DA0"/>
    <w:rsid w:val="00261A16"/>
    <w:rsid w:val="00263522"/>
    <w:rsid w:val="002636AA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648"/>
    <w:rsid w:val="002A7902"/>
    <w:rsid w:val="002B00F5"/>
    <w:rsid w:val="002B0F6B"/>
    <w:rsid w:val="002B23B8"/>
    <w:rsid w:val="002B4429"/>
    <w:rsid w:val="002B68A6"/>
    <w:rsid w:val="002B78B9"/>
    <w:rsid w:val="002B7FAF"/>
    <w:rsid w:val="002D0C4F"/>
    <w:rsid w:val="002D1364"/>
    <w:rsid w:val="002D4D30"/>
    <w:rsid w:val="002D5000"/>
    <w:rsid w:val="002D53F4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D00"/>
    <w:rsid w:val="002F669F"/>
    <w:rsid w:val="00301C97"/>
    <w:rsid w:val="003072A1"/>
    <w:rsid w:val="0031004C"/>
    <w:rsid w:val="003105F6"/>
    <w:rsid w:val="00311297"/>
    <w:rsid w:val="003113BE"/>
    <w:rsid w:val="003122CA"/>
    <w:rsid w:val="003148FD"/>
    <w:rsid w:val="00317782"/>
    <w:rsid w:val="00321080"/>
    <w:rsid w:val="00322D45"/>
    <w:rsid w:val="00325282"/>
    <w:rsid w:val="0032569A"/>
    <w:rsid w:val="00325A1F"/>
    <w:rsid w:val="0032636E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11CF"/>
    <w:rsid w:val="003647D5"/>
    <w:rsid w:val="003674B0"/>
    <w:rsid w:val="0037727C"/>
    <w:rsid w:val="00377E70"/>
    <w:rsid w:val="00380904"/>
    <w:rsid w:val="003823EE"/>
    <w:rsid w:val="00382960"/>
    <w:rsid w:val="003838B8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6FB5"/>
    <w:rsid w:val="003A306E"/>
    <w:rsid w:val="003A60DC"/>
    <w:rsid w:val="003A6A46"/>
    <w:rsid w:val="003A7A63"/>
    <w:rsid w:val="003B000C"/>
    <w:rsid w:val="003B0F1D"/>
    <w:rsid w:val="003B3CC5"/>
    <w:rsid w:val="003B4A57"/>
    <w:rsid w:val="003C0AD9"/>
    <w:rsid w:val="003C0ED0"/>
    <w:rsid w:val="003C1D49"/>
    <w:rsid w:val="003C35C4"/>
    <w:rsid w:val="003C40F5"/>
    <w:rsid w:val="003D12C2"/>
    <w:rsid w:val="003D31B9"/>
    <w:rsid w:val="003D3867"/>
    <w:rsid w:val="003E0D1A"/>
    <w:rsid w:val="003E2CA8"/>
    <w:rsid w:val="003E2DA3"/>
    <w:rsid w:val="003E6F45"/>
    <w:rsid w:val="003F020D"/>
    <w:rsid w:val="003F03D9"/>
    <w:rsid w:val="003F1A5E"/>
    <w:rsid w:val="003F2FBE"/>
    <w:rsid w:val="003F318D"/>
    <w:rsid w:val="003F5BAE"/>
    <w:rsid w:val="003F6ED7"/>
    <w:rsid w:val="00401C84"/>
    <w:rsid w:val="00403210"/>
    <w:rsid w:val="004035BB"/>
    <w:rsid w:val="004035EB"/>
    <w:rsid w:val="004042D2"/>
    <w:rsid w:val="00407332"/>
    <w:rsid w:val="00407828"/>
    <w:rsid w:val="00411AE3"/>
    <w:rsid w:val="00413D8E"/>
    <w:rsid w:val="004140F2"/>
    <w:rsid w:val="00417B22"/>
    <w:rsid w:val="00421085"/>
    <w:rsid w:val="004226D5"/>
    <w:rsid w:val="004240F7"/>
    <w:rsid w:val="0042465E"/>
    <w:rsid w:val="00424DF7"/>
    <w:rsid w:val="0042637F"/>
    <w:rsid w:val="00427C3D"/>
    <w:rsid w:val="00432B76"/>
    <w:rsid w:val="00434D01"/>
    <w:rsid w:val="00435D26"/>
    <w:rsid w:val="00440C99"/>
    <w:rsid w:val="0044175C"/>
    <w:rsid w:val="00445DB5"/>
    <w:rsid w:val="00445F4D"/>
    <w:rsid w:val="004504C0"/>
    <w:rsid w:val="004550FB"/>
    <w:rsid w:val="0046111A"/>
    <w:rsid w:val="00462946"/>
    <w:rsid w:val="00463F43"/>
    <w:rsid w:val="004645E8"/>
    <w:rsid w:val="00464B94"/>
    <w:rsid w:val="004653A8"/>
    <w:rsid w:val="00465A0B"/>
    <w:rsid w:val="00466174"/>
    <w:rsid w:val="00467C13"/>
    <w:rsid w:val="0047077C"/>
    <w:rsid w:val="004707E0"/>
    <w:rsid w:val="00470B05"/>
    <w:rsid w:val="0047207C"/>
    <w:rsid w:val="00472CD6"/>
    <w:rsid w:val="0047364D"/>
    <w:rsid w:val="00474E3C"/>
    <w:rsid w:val="00480A58"/>
    <w:rsid w:val="00482151"/>
    <w:rsid w:val="00482A56"/>
    <w:rsid w:val="00485FAD"/>
    <w:rsid w:val="004875BC"/>
    <w:rsid w:val="00487AED"/>
    <w:rsid w:val="00487EBD"/>
    <w:rsid w:val="00491EDF"/>
    <w:rsid w:val="00492A3F"/>
    <w:rsid w:val="00494F62"/>
    <w:rsid w:val="004A2001"/>
    <w:rsid w:val="004A2982"/>
    <w:rsid w:val="004A3590"/>
    <w:rsid w:val="004B00A7"/>
    <w:rsid w:val="004B25E2"/>
    <w:rsid w:val="004B34D7"/>
    <w:rsid w:val="004B4616"/>
    <w:rsid w:val="004B5037"/>
    <w:rsid w:val="004B5B2F"/>
    <w:rsid w:val="004B5EF1"/>
    <w:rsid w:val="004B626A"/>
    <w:rsid w:val="004B660E"/>
    <w:rsid w:val="004B6A96"/>
    <w:rsid w:val="004C05BD"/>
    <w:rsid w:val="004C3B06"/>
    <w:rsid w:val="004C3F97"/>
    <w:rsid w:val="004C7EE7"/>
    <w:rsid w:val="004D1BBD"/>
    <w:rsid w:val="004D2DEE"/>
    <w:rsid w:val="004D2E1F"/>
    <w:rsid w:val="004D6EB7"/>
    <w:rsid w:val="004D7FD9"/>
    <w:rsid w:val="004E1324"/>
    <w:rsid w:val="004E19A5"/>
    <w:rsid w:val="004E2013"/>
    <w:rsid w:val="004E37E5"/>
    <w:rsid w:val="004E3FDB"/>
    <w:rsid w:val="004F03E2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6D1E"/>
    <w:rsid w:val="00507FF4"/>
    <w:rsid w:val="0051094B"/>
    <w:rsid w:val="005110D7"/>
    <w:rsid w:val="00511D99"/>
    <w:rsid w:val="005128D3"/>
    <w:rsid w:val="005147E8"/>
    <w:rsid w:val="005158F2"/>
    <w:rsid w:val="0052651E"/>
    <w:rsid w:val="00526DFC"/>
    <w:rsid w:val="00526F43"/>
    <w:rsid w:val="00527651"/>
    <w:rsid w:val="0053246A"/>
    <w:rsid w:val="005363AB"/>
    <w:rsid w:val="00544EF4"/>
    <w:rsid w:val="00545E53"/>
    <w:rsid w:val="00547902"/>
    <w:rsid w:val="005479D9"/>
    <w:rsid w:val="00554FA8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2EC"/>
    <w:rsid w:val="0057358E"/>
    <w:rsid w:val="00573EE6"/>
    <w:rsid w:val="0057547F"/>
    <w:rsid w:val="005754EE"/>
    <w:rsid w:val="0057617E"/>
    <w:rsid w:val="00576497"/>
    <w:rsid w:val="005765F9"/>
    <w:rsid w:val="005835E7"/>
    <w:rsid w:val="0058397F"/>
    <w:rsid w:val="00583BF8"/>
    <w:rsid w:val="00584DF5"/>
    <w:rsid w:val="00585F33"/>
    <w:rsid w:val="00591124"/>
    <w:rsid w:val="005957FA"/>
    <w:rsid w:val="00597024"/>
    <w:rsid w:val="005A0274"/>
    <w:rsid w:val="005A095C"/>
    <w:rsid w:val="005A2F6F"/>
    <w:rsid w:val="005A669D"/>
    <w:rsid w:val="005A75D8"/>
    <w:rsid w:val="005B1A97"/>
    <w:rsid w:val="005B35C3"/>
    <w:rsid w:val="005B4351"/>
    <w:rsid w:val="005B713E"/>
    <w:rsid w:val="005C03B6"/>
    <w:rsid w:val="005C108A"/>
    <w:rsid w:val="005C33B9"/>
    <w:rsid w:val="005C348E"/>
    <w:rsid w:val="005C68E1"/>
    <w:rsid w:val="005D3763"/>
    <w:rsid w:val="005D55E1"/>
    <w:rsid w:val="005E19F7"/>
    <w:rsid w:val="005E43A8"/>
    <w:rsid w:val="005E4F04"/>
    <w:rsid w:val="005E62C2"/>
    <w:rsid w:val="005E6C71"/>
    <w:rsid w:val="005F0963"/>
    <w:rsid w:val="005F234E"/>
    <w:rsid w:val="005F2824"/>
    <w:rsid w:val="005F2EBA"/>
    <w:rsid w:val="005F35ED"/>
    <w:rsid w:val="005F7812"/>
    <w:rsid w:val="005F7A88"/>
    <w:rsid w:val="00603A1A"/>
    <w:rsid w:val="006046D5"/>
    <w:rsid w:val="00605C7B"/>
    <w:rsid w:val="00607A93"/>
    <w:rsid w:val="00610C08"/>
    <w:rsid w:val="00611F74"/>
    <w:rsid w:val="00614F52"/>
    <w:rsid w:val="00615772"/>
    <w:rsid w:val="00621256"/>
    <w:rsid w:val="00621FCC"/>
    <w:rsid w:val="00622E4B"/>
    <w:rsid w:val="00625FF2"/>
    <w:rsid w:val="00627405"/>
    <w:rsid w:val="00631114"/>
    <w:rsid w:val="006333DA"/>
    <w:rsid w:val="00635134"/>
    <w:rsid w:val="006356E2"/>
    <w:rsid w:val="00641F83"/>
    <w:rsid w:val="00642A65"/>
    <w:rsid w:val="00645DCE"/>
    <w:rsid w:val="006465AC"/>
    <w:rsid w:val="006465BF"/>
    <w:rsid w:val="00652896"/>
    <w:rsid w:val="00653B22"/>
    <w:rsid w:val="00657BF4"/>
    <w:rsid w:val="006603FB"/>
    <w:rsid w:val="006608DF"/>
    <w:rsid w:val="006623AC"/>
    <w:rsid w:val="00664644"/>
    <w:rsid w:val="006678AF"/>
    <w:rsid w:val="00667F13"/>
    <w:rsid w:val="006701EF"/>
    <w:rsid w:val="0067059D"/>
    <w:rsid w:val="00670AC3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B92"/>
    <w:rsid w:val="006C419E"/>
    <w:rsid w:val="006C4A31"/>
    <w:rsid w:val="006C505A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039"/>
    <w:rsid w:val="00702556"/>
    <w:rsid w:val="0070277E"/>
    <w:rsid w:val="00704156"/>
    <w:rsid w:val="007069FC"/>
    <w:rsid w:val="00711221"/>
    <w:rsid w:val="00712675"/>
    <w:rsid w:val="00713808"/>
    <w:rsid w:val="00713B2D"/>
    <w:rsid w:val="00714342"/>
    <w:rsid w:val="007151B6"/>
    <w:rsid w:val="0071520D"/>
    <w:rsid w:val="00715EDB"/>
    <w:rsid w:val="007160D5"/>
    <w:rsid w:val="007163FB"/>
    <w:rsid w:val="00716833"/>
    <w:rsid w:val="00717C2E"/>
    <w:rsid w:val="007204FA"/>
    <w:rsid w:val="007213B3"/>
    <w:rsid w:val="0072298A"/>
    <w:rsid w:val="0072457F"/>
    <w:rsid w:val="00725406"/>
    <w:rsid w:val="0072621B"/>
    <w:rsid w:val="00730555"/>
    <w:rsid w:val="007312CC"/>
    <w:rsid w:val="00736A64"/>
    <w:rsid w:val="00737F6A"/>
    <w:rsid w:val="007410B6"/>
    <w:rsid w:val="00744384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032"/>
    <w:rsid w:val="007621AA"/>
    <w:rsid w:val="0076260A"/>
    <w:rsid w:val="00764A67"/>
    <w:rsid w:val="007660B5"/>
    <w:rsid w:val="00770F6B"/>
    <w:rsid w:val="00771883"/>
    <w:rsid w:val="00771BB1"/>
    <w:rsid w:val="00776DC2"/>
    <w:rsid w:val="00780122"/>
    <w:rsid w:val="0078214B"/>
    <w:rsid w:val="0078498A"/>
    <w:rsid w:val="007878FE"/>
    <w:rsid w:val="00791DA5"/>
    <w:rsid w:val="00792207"/>
    <w:rsid w:val="00792B64"/>
    <w:rsid w:val="00792E29"/>
    <w:rsid w:val="0079379A"/>
    <w:rsid w:val="00794953"/>
    <w:rsid w:val="00797D85"/>
    <w:rsid w:val="007A1F2F"/>
    <w:rsid w:val="007A2A5C"/>
    <w:rsid w:val="007A5150"/>
    <w:rsid w:val="007A5373"/>
    <w:rsid w:val="007A789F"/>
    <w:rsid w:val="007B75BC"/>
    <w:rsid w:val="007B7726"/>
    <w:rsid w:val="007C0BD6"/>
    <w:rsid w:val="007C3806"/>
    <w:rsid w:val="007C545C"/>
    <w:rsid w:val="007C5BB7"/>
    <w:rsid w:val="007D07D5"/>
    <w:rsid w:val="007D1C64"/>
    <w:rsid w:val="007D32DD"/>
    <w:rsid w:val="007D36E2"/>
    <w:rsid w:val="007D6DCE"/>
    <w:rsid w:val="007D72C4"/>
    <w:rsid w:val="007E2CFE"/>
    <w:rsid w:val="007E2D2E"/>
    <w:rsid w:val="007E59C9"/>
    <w:rsid w:val="007E5FF4"/>
    <w:rsid w:val="007E622C"/>
    <w:rsid w:val="007F0072"/>
    <w:rsid w:val="007F1D54"/>
    <w:rsid w:val="007F2EB6"/>
    <w:rsid w:val="007F54C3"/>
    <w:rsid w:val="00802949"/>
    <w:rsid w:val="0080301E"/>
    <w:rsid w:val="0080365F"/>
    <w:rsid w:val="00812BE5"/>
    <w:rsid w:val="0081476F"/>
    <w:rsid w:val="00817429"/>
    <w:rsid w:val="00821514"/>
    <w:rsid w:val="00821E35"/>
    <w:rsid w:val="00824591"/>
    <w:rsid w:val="00824AED"/>
    <w:rsid w:val="00827820"/>
    <w:rsid w:val="00831B8B"/>
    <w:rsid w:val="00833D16"/>
    <w:rsid w:val="0083405D"/>
    <w:rsid w:val="008352D4"/>
    <w:rsid w:val="008366E4"/>
    <w:rsid w:val="00836DB9"/>
    <w:rsid w:val="00837C67"/>
    <w:rsid w:val="008415B0"/>
    <w:rsid w:val="00842028"/>
    <w:rsid w:val="008436B8"/>
    <w:rsid w:val="00845F22"/>
    <w:rsid w:val="008460B6"/>
    <w:rsid w:val="00850C9D"/>
    <w:rsid w:val="00852B59"/>
    <w:rsid w:val="008534C5"/>
    <w:rsid w:val="00855A6D"/>
    <w:rsid w:val="00856272"/>
    <w:rsid w:val="008563FF"/>
    <w:rsid w:val="0086018B"/>
    <w:rsid w:val="008611DD"/>
    <w:rsid w:val="00861A1C"/>
    <w:rsid w:val="008620DE"/>
    <w:rsid w:val="00866867"/>
    <w:rsid w:val="00867AFC"/>
    <w:rsid w:val="00872257"/>
    <w:rsid w:val="008753E6"/>
    <w:rsid w:val="0087738C"/>
    <w:rsid w:val="008802AF"/>
    <w:rsid w:val="00881926"/>
    <w:rsid w:val="0088318F"/>
    <w:rsid w:val="0088331D"/>
    <w:rsid w:val="00884351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DDB"/>
    <w:rsid w:val="008A6ECB"/>
    <w:rsid w:val="008B0BF9"/>
    <w:rsid w:val="008B2866"/>
    <w:rsid w:val="008B2E81"/>
    <w:rsid w:val="008B3859"/>
    <w:rsid w:val="008B3A40"/>
    <w:rsid w:val="008B436D"/>
    <w:rsid w:val="008B4E49"/>
    <w:rsid w:val="008B7712"/>
    <w:rsid w:val="008B7B26"/>
    <w:rsid w:val="008C3524"/>
    <w:rsid w:val="008C4061"/>
    <w:rsid w:val="008C4229"/>
    <w:rsid w:val="008C4A45"/>
    <w:rsid w:val="008C5BE0"/>
    <w:rsid w:val="008C7233"/>
    <w:rsid w:val="008D2434"/>
    <w:rsid w:val="008E171D"/>
    <w:rsid w:val="008E2785"/>
    <w:rsid w:val="008E35BC"/>
    <w:rsid w:val="008E5278"/>
    <w:rsid w:val="008E6D46"/>
    <w:rsid w:val="008E73E5"/>
    <w:rsid w:val="008E78A3"/>
    <w:rsid w:val="008F0654"/>
    <w:rsid w:val="008F06CB"/>
    <w:rsid w:val="008F1C96"/>
    <w:rsid w:val="008F2E83"/>
    <w:rsid w:val="008F612A"/>
    <w:rsid w:val="0090293D"/>
    <w:rsid w:val="00903423"/>
    <w:rsid w:val="009034DE"/>
    <w:rsid w:val="00905396"/>
    <w:rsid w:val="0090605D"/>
    <w:rsid w:val="00906419"/>
    <w:rsid w:val="0090669C"/>
    <w:rsid w:val="009070BF"/>
    <w:rsid w:val="00912889"/>
    <w:rsid w:val="00913A42"/>
    <w:rsid w:val="00914167"/>
    <w:rsid w:val="009143DB"/>
    <w:rsid w:val="00915065"/>
    <w:rsid w:val="00917CE5"/>
    <w:rsid w:val="009217C0"/>
    <w:rsid w:val="00924E4D"/>
    <w:rsid w:val="00925241"/>
    <w:rsid w:val="00925CEC"/>
    <w:rsid w:val="00926A3F"/>
    <w:rsid w:val="0092794E"/>
    <w:rsid w:val="00930D30"/>
    <w:rsid w:val="009332A2"/>
    <w:rsid w:val="009335C9"/>
    <w:rsid w:val="00937598"/>
    <w:rsid w:val="0093790B"/>
    <w:rsid w:val="0094267A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E16"/>
    <w:rsid w:val="00965F88"/>
    <w:rsid w:val="00971996"/>
    <w:rsid w:val="009747B6"/>
    <w:rsid w:val="00983BA2"/>
    <w:rsid w:val="0098463A"/>
    <w:rsid w:val="00984E03"/>
    <w:rsid w:val="00987E85"/>
    <w:rsid w:val="009A0D12"/>
    <w:rsid w:val="009A1987"/>
    <w:rsid w:val="009A2BEE"/>
    <w:rsid w:val="009A5289"/>
    <w:rsid w:val="009A7860"/>
    <w:rsid w:val="009A7A53"/>
    <w:rsid w:val="009B0402"/>
    <w:rsid w:val="009B0B75"/>
    <w:rsid w:val="009B16DF"/>
    <w:rsid w:val="009B4CB2"/>
    <w:rsid w:val="009B6701"/>
    <w:rsid w:val="009B69F2"/>
    <w:rsid w:val="009B6EF7"/>
    <w:rsid w:val="009B7000"/>
    <w:rsid w:val="009B739C"/>
    <w:rsid w:val="009C04EC"/>
    <w:rsid w:val="009C328C"/>
    <w:rsid w:val="009C4444"/>
    <w:rsid w:val="009C5EFD"/>
    <w:rsid w:val="009C79AD"/>
    <w:rsid w:val="009C7CA6"/>
    <w:rsid w:val="009D3316"/>
    <w:rsid w:val="009D55AA"/>
    <w:rsid w:val="009E2859"/>
    <w:rsid w:val="009E3A59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EC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2B43"/>
    <w:rsid w:val="00A55E98"/>
    <w:rsid w:val="00A56D62"/>
    <w:rsid w:val="00A56F07"/>
    <w:rsid w:val="00A5762C"/>
    <w:rsid w:val="00A600FC"/>
    <w:rsid w:val="00A60BCA"/>
    <w:rsid w:val="00A638DA"/>
    <w:rsid w:val="00A65379"/>
    <w:rsid w:val="00A6558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2CF"/>
    <w:rsid w:val="00A864E3"/>
    <w:rsid w:val="00A87019"/>
    <w:rsid w:val="00A94574"/>
    <w:rsid w:val="00A95936"/>
    <w:rsid w:val="00A96265"/>
    <w:rsid w:val="00A96438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3BB"/>
    <w:rsid w:val="00AC5920"/>
    <w:rsid w:val="00AD0E65"/>
    <w:rsid w:val="00AD2265"/>
    <w:rsid w:val="00AD2BF2"/>
    <w:rsid w:val="00AD2E13"/>
    <w:rsid w:val="00AD4E90"/>
    <w:rsid w:val="00AD5422"/>
    <w:rsid w:val="00AE295E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2577"/>
    <w:rsid w:val="00B07700"/>
    <w:rsid w:val="00B13921"/>
    <w:rsid w:val="00B150F0"/>
    <w:rsid w:val="00B1528C"/>
    <w:rsid w:val="00B16ACD"/>
    <w:rsid w:val="00B21487"/>
    <w:rsid w:val="00B232D1"/>
    <w:rsid w:val="00B23D6F"/>
    <w:rsid w:val="00B23F74"/>
    <w:rsid w:val="00B24DB5"/>
    <w:rsid w:val="00B26208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5674"/>
    <w:rsid w:val="00B642FC"/>
    <w:rsid w:val="00B64D26"/>
    <w:rsid w:val="00B64FBB"/>
    <w:rsid w:val="00B70E22"/>
    <w:rsid w:val="00B774CB"/>
    <w:rsid w:val="00B80402"/>
    <w:rsid w:val="00B80B9A"/>
    <w:rsid w:val="00B82C46"/>
    <w:rsid w:val="00B830B7"/>
    <w:rsid w:val="00B848EA"/>
    <w:rsid w:val="00B84B2B"/>
    <w:rsid w:val="00B90500"/>
    <w:rsid w:val="00B9176C"/>
    <w:rsid w:val="00B935A4"/>
    <w:rsid w:val="00B94A40"/>
    <w:rsid w:val="00B95A72"/>
    <w:rsid w:val="00B9642D"/>
    <w:rsid w:val="00BA561A"/>
    <w:rsid w:val="00BB0DC6"/>
    <w:rsid w:val="00BB15E4"/>
    <w:rsid w:val="00BB1E19"/>
    <w:rsid w:val="00BB1F2F"/>
    <w:rsid w:val="00BB21D1"/>
    <w:rsid w:val="00BB32F2"/>
    <w:rsid w:val="00BB363B"/>
    <w:rsid w:val="00BB4338"/>
    <w:rsid w:val="00BB6C0E"/>
    <w:rsid w:val="00BB7B38"/>
    <w:rsid w:val="00BC11E5"/>
    <w:rsid w:val="00BC177C"/>
    <w:rsid w:val="00BC4BC6"/>
    <w:rsid w:val="00BC52FD"/>
    <w:rsid w:val="00BC6611"/>
    <w:rsid w:val="00BC6E62"/>
    <w:rsid w:val="00BC7443"/>
    <w:rsid w:val="00BD0648"/>
    <w:rsid w:val="00BD1040"/>
    <w:rsid w:val="00BD34AA"/>
    <w:rsid w:val="00BD3857"/>
    <w:rsid w:val="00BE0C44"/>
    <w:rsid w:val="00BE1B8B"/>
    <w:rsid w:val="00BE2A18"/>
    <w:rsid w:val="00BE2C01"/>
    <w:rsid w:val="00BE41EC"/>
    <w:rsid w:val="00BE56FB"/>
    <w:rsid w:val="00BF0237"/>
    <w:rsid w:val="00BF3DDE"/>
    <w:rsid w:val="00BF6589"/>
    <w:rsid w:val="00BF6F7F"/>
    <w:rsid w:val="00C00647"/>
    <w:rsid w:val="00C02764"/>
    <w:rsid w:val="00C0386D"/>
    <w:rsid w:val="00C03E4E"/>
    <w:rsid w:val="00C04CEF"/>
    <w:rsid w:val="00C0662F"/>
    <w:rsid w:val="00C11943"/>
    <w:rsid w:val="00C12E96"/>
    <w:rsid w:val="00C14763"/>
    <w:rsid w:val="00C16141"/>
    <w:rsid w:val="00C17A02"/>
    <w:rsid w:val="00C224D0"/>
    <w:rsid w:val="00C2363F"/>
    <w:rsid w:val="00C236C8"/>
    <w:rsid w:val="00C260B1"/>
    <w:rsid w:val="00C26E56"/>
    <w:rsid w:val="00C27592"/>
    <w:rsid w:val="00C31406"/>
    <w:rsid w:val="00C37194"/>
    <w:rsid w:val="00C37E45"/>
    <w:rsid w:val="00C40637"/>
    <w:rsid w:val="00C40F6C"/>
    <w:rsid w:val="00C415C1"/>
    <w:rsid w:val="00C44426"/>
    <w:rsid w:val="00C445F3"/>
    <w:rsid w:val="00C451F4"/>
    <w:rsid w:val="00C45EB1"/>
    <w:rsid w:val="00C54A3A"/>
    <w:rsid w:val="00C55566"/>
    <w:rsid w:val="00C56448"/>
    <w:rsid w:val="00C61BA6"/>
    <w:rsid w:val="00C667BE"/>
    <w:rsid w:val="00C6766B"/>
    <w:rsid w:val="00C7153A"/>
    <w:rsid w:val="00C7189E"/>
    <w:rsid w:val="00C72223"/>
    <w:rsid w:val="00C76417"/>
    <w:rsid w:val="00C76435"/>
    <w:rsid w:val="00C7726F"/>
    <w:rsid w:val="00C823DA"/>
    <w:rsid w:val="00C8259F"/>
    <w:rsid w:val="00C82746"/>
    <w:rsid w:val="00C82E01"/>
    <w:rsid w:val="00C8312F"/>
    <w:rsid w:val="00C84C47"/>
    <w:rsid w:val="00C858A4"/>
    <w:rsid w:val="00C86AFA"/>
    <w:rsid w:val="00C900CB"/>
    <w:rsid w:val="00C97152"/>
    <w:rsid w:val="00CB18D0"/>
    <w:rsid w:val="00CB1C8A"/>
    <w:rsid w:val="00CB24F5"/>
    <w:rsid w:val="00CB2663"/>
    <w:rsid w:val="00CB3577"/>
    <w:rsid w:val="00CB3BBE"/>
    <w:rsid w:val="00CB59E9"/>
    <w:rsid w:val="00CB601A"/>
    <w:rsid w:val="00CC0D6A"/>
    <w:rsid w:val="00CC3831"/>
    <w:rsid w:val="00CC3E3D"/>
    <w:rsid w:val="00CC519B"/>
    <w:rsid w:val="00CC57E0"/>
    <w:rsid w:val="00CC72C6"/>
    <w:rsid w:val="00CD12C1"/>
    <w:rsid w:val="00CD214E"/>
    <w:rsid w:val="00CD46FA"/>
    <w:rsid w:val="00CD5973"/>
    <w:rsid w:val="00CE31A6"/>
    <w:rsid w:val="00CE32F3"/>
    <w:rsid w:val="00CF09AA"/>
    <w:rsid w:val="00CF4813"/>
    <w:rsid w:val="00CF4FD5"/>
    <w:rsid w:val="00CF5233"/>
    <w:rsid w:val="00CF5DBE"/>
    <w:rsid w:val="00CF7969"/>
    <w:rsid w:val="00D00881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316"/>
    <w:rsid w:val="00D22AF5"/>
    <w:rsid w:val="00D235EA"/>
    <w:rsid w:val="00D247A9"/>
    <w:rsid w:val="00D32721"/>
    <w:rsid w:val="00D328DC"/>
    <w:rsid w:val="00D33387"/>
    <w:rsid w:val="00D33FD9"/>
    <w:rsid w:val="00D349E8"/>
    <w:rsid w:val="00D402FB"/>
    <w:rsid w:val="00D47D7A"/>
    <w:rsid w:val="00D50ABD"/>
    <w:rsid w:val="00D54652"/>
    <w:rsid w:val="00D55290"/>
    <w:rsid w:val="00D57791"/>
    <w:rsid w:val="00D6046A"/>
    <w:rsid w:val="00D62870"/>
    <w:rsid w:val="00D628E7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664"/>
    <w:rsid w:val="00D76EC9"/>
    <w:rsid w:val="00D80E7D"/>
    <w:rsid w:val="00D81397"/>
    <w:rsid w:val="00D848B9"/>
    <w:rsid w:val="00D84F91"/>
    <w:rsid w:val="00D90E69"/>
    <w:rsid w:val="00D91368"/>
    <w:rsid w:val="00D91D4E"/>
    <w:rsid w:val="00D93106"/>
    <w:rsid w:val="00D933E9"/>
    <w:rsid w:val="00D9505D"/>
    <w:rsid w:val="00D953D0"/>
    <w:rsid w:val="00D95444"/>
    <w:rsid w:val="00D959F5"/>
    <w:rsid w:val="00D96884"/>
    <w:rsid w:val="00DA3FDD"/>
    <w:rsid w:val="00DA61CB"/>
    <w:rsid w:val="00DA7017"/>
    <w:rsid w:val="00DA7028"/>
    <w:rsid w:val="00DB1AD2"/>
    <w:rsid w:val="00DB24FC"/>
    <w:rsid w:val="00DB2B58"/>
    <w:rsid w:val="00DB5206"/>
    <w:rsid w:val="00DB6276"/>
    <w:rsid w:val="00DB63F5"/>
    <w:rsid w:val="00DC14CD"/>
    <w:rsid w:val="00DC1C6B"/>
    <w:rsid w:val="00DC2C2E"/>
    <w:rsid w:val="00DC4AF0"/>
    <w:rsid w:val="00DC7886"/>
    <w:rsid w:val="00DD0CF2"/>
    <w:rsid w:val="00DD7C18"/>
    <w:rsid w:val="00DE1554"/>
    <w:rsid w:val="00DE2901"/>
    <w:rsid w:val="00DE590F"/>
    <w:rsid w:val="00DE6740"/>
    <w:rsid w:val="00DE7DC1"/>
    <w:rsid w:val="00DF318F"/>
    <w:rsid w:val="00DF3F7E"/>
    <w:rsid w:val="00DF7648"/>
    <w:rsid w:val="00E00E29"/>
    <w:rsid w:val="00E02BAB"/>
    <w:rsid w:val="00E04CEB"/>
    <w:rsid w:val="00E060BC"/>
    <w:rsid w:val="00E1057E"/>
    <w:rsid w:val="00E11102"/>
    <w:rsid w:val="00E11420"/>
    <w:rsid w:val="00E132FB"/>
    <w:rsid w:val="00E170B7"/>
    <w:rsid w:val="00E177DD"/>
    <w:rsid w:val="00E206FF"/>
    <w:rsid w:val="00E20900"/>
    <w:rsid w:val="00E20C7F"/>
    <w:rsid w:val="00E2396E"/>
    <w:rsid w:val="00E24728"/>
    <w:rsid w:val="00E276AC"/>
    <w:rsid w:val="00E27DCB"/>
    <w:rsid w:val="00E34650"/>
    <w:rsid w:val="00E34A35"/>
    <w:rsid w:val="00E37C2F"/>
    <w:rsid w:val="00E41C28"/>
    <w:rsid w:val="00E46308"/>
    <w:rsid w:val="00E46435"/>
    <w:rsid w:val="00E51E17"/>
    <w:rsid w:val="00E52DAB"/>
    <w:rsid w:val="00E539B0"/>
    <w:rsid w:val="00E5503A"/>
    <w:rsid w:val="00E55994"/>
    <w:rsid w:val="00E60606"/>
    <w:rsid w:val="00E60C66"/>
    <w:rsid w:val="00E6164D"/>
    <w:rsid w:val="00E618C9"/>
    <w:rsid w:val="00E6274E"/>
    <w:rsid w:val="00E62774"/>
    <w:rsid w:val="00E6307C"/>
    <w:rsid w:val="00E636FA"/>
    <w:rsid w:val="00E66C50"/>
    <w:rsid w:val="00E679D3"/>
    <w:rsid w:val="00E71208"/>
    <w:rsid w:val="00E71444"/>
    <w:rsid w:val="00E716CA"/>
    <w:rsid w:val="00E71C91"/>
    <w:rsid w:val="00E720A1"/>
    <w:rsid w:val="00E750FF"/>
    <w:rsid w:val="00E75DDA"/>
    <w:rsid w:val="00E773E8"/>
    <w:rsid w:val="00E7768D"/>
    <w:rsid w:val="00E83ADD"/>
    <w:rsid w:val="00E84F38"/>
    <w:rsid w:val="00E85623"/>
    <w:rsid w:val="00E87441"/>
    <w:rsid w:val="00E91FAE"/>
    <w:rsid w:val="00E9200A"/>
    <w:rsid w:val="00E96E3F"/>
    <w:rsid w:val="00EA270C"/>
    <w:rsid w:val="00EA4974"/>
    <w:rsid w:val="00EA532E"/>
    <w:rsid w:val="00EB06D9"/>
    <w:rsid w:val="00EB08AA"/>
    <w:rsid w:val="00EB192B"/>
    <w:rsid w:val="00EB19ED"/>
    <w:rsid w:val="00EB1CAB"/>
    <w:rsid w:val="00EB2845"/>
    <w:rsid w:val="00EB4A6A"/>
    <w:rsid w:val="00EB6311"/>
    <w:rsid w:val="00EC0F5A"/>
    <w:rsid w:val="00EC4265"/>
    <w:rsid w:val="00EC4CEB"/>
    <w:rsid w:val="00EC659E"/>
    <w:rsid w:val="00EC7C69"/>
    <w:rsid w:val="00ED0B7D"/>
    <w:rsid w:val="00ED2072"/>
    <w:rsid w:val="00ED2AE0"/>
    <w:rsid w:val="00ED5553"/>
    <w:rsid w:val="00ED5E36"/>
    <w:rsid w:val="00ED6961"/>
    <w:rsid w:val="00EE0A66"/>
    <w:rsid w:val="00EF0B96"/>
    <w:rsid w:val="00EF3486"/>
    <w:rsid w:val="00EF40E8"/>
    <w:rsid w:val="00EF4117"/>
    <w:rsid w:val="00EF47AF"/>
    <w:rsid w:val="00EF53B6"/>
    <w:rsid w:val="00F00B73"/>
    <w:rsid w:val="00F115CA"/>
    <w:rsid w:val="00F14817"/>
    <w:rsid w:val="00F14E3F"/>
    <w:rsid w:val="00F14EBA"/>
    <w:rsid w:val="00F1510F"/>
    <w:rsid w:val="00F1533A"/>
    <w:rsid w:val="00F15E5A"/>
    <w:rsid w:val="00F17F0A"/>
    <w:rsid w:val="00F24A7D"/>
    <w:rsid w:val="00F2668F"/>
    <w:rsid w:val="00F2742F"/>
    <w:rsid w:val="00F2753B"/>
    <w:rsid w:val="00F30B88"/>
    <w:rsid w:val="00F33F8B"/>
    <w:rsid w:val="00F340B2"/>
    <w:rsid w:val="00F4052A"/>
    <w:rsid w:val="00F43390"/>
    <w:rsid w:val="00F443B2"/>
    <w:rsid w:val="00F458D8"/>
    <w:rsid w:val="00F50237"/>
    <w:rsid w:val="00F53596"/>
    <w:rsid w:val="00F551D4"/>
    <w:rsid w:val="00F55BA8"/>
    <w:rsid w:val="00F55DB1"/>
    <w:rsid w:val="00F56ACA"/>
    <w:rsid w:val="00F600FE"/>
    <w:rsid w:val="00F62E4D"/>
    <w:rsid w:val="00F66B34"/>
    <w:rsid w:val="00F675B9"/>
    <w:rsid w:val="00F67D92"/>
    <w:rsid w:val="00F711C9"/>
    <w:rsid w:val="00F74C59"/>
    <w:rsid w:val="00F75C3A"/>
    <w:rsid w:val="00F82E30"/>
    <w:rsid w:val="00F831CB"/>
    <w:rsid w:val="00F83964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CFC"/>
    <w:rsid w:val="00FA7F91"/>
    <w:rsid w:val="00FB121C"/>
    <w:rsid w:val="00FB1CDD"/>
    <w:rsid w:val="00FB1FBF"/>
    <w:rsid w:val="00FB2C2F"/>
    <w:rsid w:val="00FB305C"/>
    <w:rsid w:val="00FB384D"/>
    <w:rsid w:val="00FC2E3D"/>
    <w:rsid w:val="00FC2E6D"/>
    <w:rsid w:val="00FC3BDE"/>
    <w:rsid w:val="00FC6BA5"/>
    <w:rsid w:val="00FC7A66"/>
    <w:rsid w:val="00FD1DBE"/>
    <w:rsid w:val="00FD25A7"/>
    <w:rsid w:val="00FD27B6"/>
    <w:rsid w:val="00FD3689"/>
    <w:rsid w:val="00FD3D58"/>
    <w:rsid w:val="00FD42A3"/>
    <w:rsid w:val="00FD42E9"/>
    <w:rsid w:val="00FD5907"/>
    <w:rsid w:val="00FD7468"/>
    <w:rsid w:val="00FD7CE0"/>
    <w:rsid w:val="00FE0B3B"/>
    <w:rsid w:val="00FE1BE2"/>
    <w:rsid w:val="00FE730A"/>
    <w:rsid w:val="00FF1DD7"/>
    <w:rsid w:val="00FF34B2"/>
    <w:rsid w:val="00FF4453"/>
    <w:rsid w:val="00FF56CC"/>
    <w:rsid w:val="00FF6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3BD9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A6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EB4A6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EB4A6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EB4A6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EB4A6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EB4A6A"/>
    <w:pPr>
      <w:ind w:left="1780"/>
    </w:pPr>
  </w:style>
  <w:style w:type="character" w:styleId="Odwoanieprzypisudolnego">
    <w:name w:val="footnote reference"/>
    <w:uiPriority w:val="99"/>
    <w:semiHidden/>
    <w:rsid w:val="00EB4A6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EB4A6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EB4A6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EB4A6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EB4A6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B4A6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EB4A6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B4A6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EB4A6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EB4A6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EB4A6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EB4A6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EB4A6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EB4A6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B4A6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EB4A6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EB4A6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EB4A6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B4A6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EB4A6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B4A6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EB4A6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EB4A6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EB4A6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EB4A6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EB4A6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EB4A6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EB4A6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EB4A6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EB4A6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EB4A6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EB4A6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EB4A6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EB4A6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EB4A6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EB4A6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EB4A6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EB4A6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EB4A6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EB4A6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EB4A6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EB4A6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EB4A6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EB4A6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EB4A6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EB4A6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EB4A6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EB4A6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EB4A6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EB4A6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EB4A6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EB4A6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EB4A6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4A6A"/>
  </w:style>
  <w:style w:type="paragraph" w:customStyle="1" w:styleId="ZTIRLITzmlittiret">
    <w:name w:val="Z_TIR/LIT – zm. lit. tiret"/>
    <w:basedOn w:val="LITlitera"/>
    <w:uiPriority w:val="57"/>
    <w:qFormat/>
    <w:rsid w:val="00EB4A6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EB4A6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EB4A6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EB4A6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EB4A6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EB4A6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EB4A6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EB4A6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EB4A6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EB4A6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EB4A6A"/>
  </w:style>
  <w:style w:type="paragraph" w:customStyle="1" w:styleId="ZTIR2TIRzmpodwtirtiret">
    <w:name w:val="Z_TIR/2TIR – zm. podw. tir. tiret"/>
    <w:basedOn w:val="TIRtiret"/>
    <w:uiPriority w:val="78"/>
    <w:qFormat/>
    <w:rsid w:val="00EB4A6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EB4A6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EB4A6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EB4A6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EB4A6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EB4A6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EB4A6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EB4A6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EB4A6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EB4A6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EB4A6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EB4A6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EB4A6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EB4A6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EB4A6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EB4A6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EB4A6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EB4A6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EB4A6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EB4A6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EB4A6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EB4A6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EB4A6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EB4A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EB4A6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4A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B4A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4A6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EB4A6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EB4A6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EB4A6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EB4A6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EB4A6A"/>
    <w:pPr>
      <w:ind w:left="2404"/>
    </w:pPr>
  </w:style>
  <w:style w:type="paragraph" w:customStyle="1" w:styleId="ODNONIKtreodnonika">
    <w:name w:val="ODNOŚNIK – treść odnośnika"/>
    <w:uiPriority w:val="19"/>
    <w:qFormat/>
    <w:rsid w:val="00EB4A6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EB4A6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EB4A6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EB4A6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EB4A6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EB4A6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B4A6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EB4A6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EB4A6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EB4A6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EB4A6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EB4A6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EB4A6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EB4A6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EB4A6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EB4A6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EB4A6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EB4A6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EB4A6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EB4A6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EB4A6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EB4A6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EB4A6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EB4A6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EB4A6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EB4A6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EB4A6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EB4A6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EB4A6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EB4A6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EB4A6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EB4A6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EB4A6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EB4A6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EB4A6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EB4A6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EB4A6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EB4A6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EB4A6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EB4A6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EB4A6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EB4A6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EB4A6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EB4A6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EB4A6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EB4A6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EB4A6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B4A6A"/>
  </w:style>
  <w:style w:type="paragraph" w:customStyle="1" w:styleId="ZZUSTzmianazmust">
    <w:name w:val="ZZ/UST(§) – zmiana zm. ust. (§)"/>
    <w:basedOn w:val="ZZARTzmianazmart"/>
    <w:uiPriority w:val="65"/>
    <w:qFormat/>
    <w:rsid w:val="00EB4A6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EB4A6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EB4A6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EB4A6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EB4A6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EB4A6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EB4A6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EB4A6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EB4A6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EB4A6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EB4A6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EB4A6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EB4A6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EB4A6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EB4A6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EB4A6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EB4A6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EB4A6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EB4A6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EB4A6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EB4A6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EB4A6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EB4A6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EB4A6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EB4A6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EB4A6A"/>
  </w:style>
  <w:style w:type="paragraph" w:customStyle="1" w:styleId="TEKSTZacznikido">
    <w:name w:val="TEKST&quot;Załącznik(i) do ...&quot;"/>
    <w:uiPriority w:val="28"/>
    <w:qFormat/>
    <w:rsid w:val="00EB4A6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EB4A6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EB4A6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EB4A6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EB4A6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EB4A6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B4A6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EB4A6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EB4A6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EB4A6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EB4A6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EB4A6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EB4A6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EB4A6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EB4A6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EB4A6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EB4A6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EB4A6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EB4A6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EB4A6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EB4A6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EB4A6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EB4A6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EB4A6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EB4A6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EB4A6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EB4A6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EB4A6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EB4A6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EB4A6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EB4A6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EB4A6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EB4A6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EB4A6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EB4A6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EB4A6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EB4A6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EB4A6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EB4A6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EB4A6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EB4A6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EB4A6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EB4A6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EB4A6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EB4A6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EB4A6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EB4A6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EB4A6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EB4A6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EB4A6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EB4A6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EB4A6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EB4A6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EB4A6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EB4A6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EB4A6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EB4A6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EB4A6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EB4A6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EB4A6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EB4A6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EB4A6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EB4A6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EB4A6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EB4A6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EB4A6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EB4A6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EB4A6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EB4A6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EB4A6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EB4A6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EB4A6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EB4A6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EB4A6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EB4A6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EB4A6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EB4A6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EB4A6A"/>
    <w:pPr>
      <w:ind w:left="1780"/>
    </w:pPr>
  </w:style>
  <w:style w:type="table" w:styleId="Tabela-Siatka">
    <w:name w:val="Table Grid"/>
    <w:basedOn w:val="Standardowy"/>
    <w:locked/>
    <w:rsid w:val="00EB4A6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EB4A6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EB4A6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EB4A6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EB4A6A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EB4A6A"/>
    <w:rPr>
      <w:color w:val="808080"/>
    </w:rPr>
  </w:style>
  <w:style w:type="paragraph" w:styleId="Akapitzlist">
    <w:name w:val="List Paragraph"/>
    <w:basedOn w:val="Normalny"/>
    <w:uiPriority w:val="34"/>
    <w:qFormat/>
    <w:rsid w:val="000A6C03"/>
    <w:pPr>
      <w:ind w:left="720"/>
      <w:contextualSpacing/>
    </w:pPr>
  </w:style>
  <w:style w:type="paragraph" w:styleId="Poprawka">
    <w:name w:val="Revision"/>
    <w:hidden/>
    <w:uiPriority w:val="99"/>
    <w:semiHidden/>
    <w:rsid w:val="005C108A"/>
    <w:pPr>
      <w:spacing w:line="240" w:lineRule="auto"/>
    </w:pPr>
    <w:rPr>
      <w:rFonts w:ascii="Times New Roman" w:hAnsi="Times New Roman"/>
      <w:color w:val="000000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2725</Words>
  <Characters>16352</Characters>
  <Application>Microsoft Office Word</Application>
  <DocSecurity>0</DocSecurity>
  <Lines>136</Lines>
  <Paragraphs>38</Paragraphs>
  <ScaleCrop>false</ScaleCrop>
  <Manager/>
  <Company/>
  <LinksUpToDate>false</LinksUpToDate>
  <CharactersWithSpaces>19039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2026-10-20T09:21:00Z</dcterms:created>
  <dcterms:modified xsi:type="dcterms:W3CDTF">2026-10-20T09:21:00Z</dcterms:modified>
  <cp:category/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