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81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5E02B6" w14:paraId="331F6F93" w14:textId="77777777" w:rsidTr="005E02B6">
        <w:tc>
          <w:tcPr>
            <w:tcW w:w="5525" w:type="dxa"/>
            <w:hideMark/>
          </w:tcPr>
          <w:p w14:paraId="0AA8A472" w14:textId="13D02691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3C89B9C6" wp14:editId="3FDCC721">
                  <wp:extent cx="578485" cy="607695"/>
                  <wp:effectExtent l="0" t="0" r="0" b="1905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2B94FC8" w14:textId="77777777" w:rsidR="005E02B6" w:rsidRDefault="005E02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1A365F22" w14:textId="43B1D6E6" w:rsidR="005E02B6" w:rsidRDefault="005E02B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Druk nr </w:t>
            </w:r>
            <w:r w:rsidR="00776834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335</w:t>
            </w: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  </w:t>
            </w:r>
          </w:p>
          <w:p w14:paraId="32EC6D07" w14:textId="77777777" w:rsidR="005E02B6" w:rsidRDefault="005E02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5E02B6" w14:paraId="1D63B57A" w14:textId="77777777" w:rsidTr="005E02B6">
        <w:trPr>
          <w:trHeight w:val="742"/>
        </w:trPr>
        <w:tc>
          <w:tcPr>
            <w:tcW w:w="5525" w:type="dxa"/>
            <w:hideMark/>
          </w:tcPr>
          <w:p w14:paraId="58081F8F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4AAFA3E4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4F2F2DBB" w14:textId="2CD22F7F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675" w:type="dxa"/>
          </w:tcPr>
          <w:p w14:paraId="5FFA38D9" w14:textId="77777777" w:rsidR="005E02B6" w:rsidRDefault="005E02B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14:paraId="4811B5A7" w14:textId="77777777" w:rsidR="005E02B6" w:rsidRDefault="005E02B6" w:rsidP="005E02B6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3AD529B7" w14:textId="77777777" w:rsidR="005E02B6" w:rsidRDefault="005E02B6" w:rsidP="005E02B6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S P R A W O Z D A N I E</w:t>
      </w:r>
    </w:p>
    <w:p w14:paraId="1EAE2F38" w14:textId="24554EEF" w:rsidR="005E02B6" w:rsidRDefault="005E02B6" w:rsidP="005E02B6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KOMISJI </w:t>
      </w:r>
      <w:r w:rsidR="00776834">
        <w:rPr>
          <w:rFonts w:ascii="Times New Roman" w:eastAsia="Times New Roman" w:hAnsi="Times New Roman"/>
          <w:b/>
          <w:sz w:val="24"/>
          <w:szCs w:val="20"/>
          <w:lang w:eastAsia="pl-PL"/>
        </w:rPr>
        <w:t>DO SPRAW ENERGII, KLIMATU I AKTYWÓW PAŃSTWOWYCH</w:t>
      </w:r>
    </w:p>
    <w:p w14:paraId="1E80F564" w14:textId="01113B17" w:rsidR="00776834" w:rsidRDefault="00776834" w:rsidP="005E02B6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ORAZ KOMISJI FINANSÓW PUBLICZNYCH  </w:t>
      </w:r>
    </w:p>
    <w:p w14:paraId="1B5633BD" w14:textId="531C7FF8" w:rsidR="005E02B6" w:rsidRDefault="005E02B6" w:rsidP="005E02B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ascii="Times New Roman" w:hAnsi="Times New Roman"/>
          <w:b/>
          <w:color w:val="auto"/>
          <w:sz w:val="44"/>
          <w:szCs w:val="44"/>
        </w:rPr>
        <w:t xml:space="preserve">o </w:t>
      </w:r>
      <w:r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 xml:space="preserve">rządowym </w:t>
      </w:r>
      <w:r w:rsidR="004B1E53" w:rsidRPr="004B1E53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projekcie ustawy o zmianie ustawy o </w:t>
      </w:r>
      <w:r w:rsidR="00776834">
        <w:rPr>
          <w:rFonts w:ascii="Times New Roman" w:hAnsi="Times New Roman" w:cs="Times New Roman"/>
          <w:b/>
          <w:bCs/>
          <w:color w:val="auto"/>
          <w:sz w:val="44"/>
          <w:szCs w:val="44"/>
        </w:rPr>
        <w:t>Krajowej Administracji Skarbowej oraz niektórych innych ustaw</w:t>
      </w:r>
      <w:r w:rsidR="004B1E53" w:rsidRPr="004B1E53"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 xml:space="preserve">(druk nr </w:t>
      </w:r>
      <w:r w:rsidR="00776834"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>26</w:t>
      </w:r>
      <w:r w:rsidR="004B1E53"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>8</w:t>
      </w:r>
      <w:r>
        <w:rPr>
          <w:rFonts w:ascii="Times New Roman" w:hAnsi="Times New Roman" w:cs="Times New Roman"/>
          <w:b/>
          <w:bCs/>
          <w:color w:val="auto"/>
          <w:sz w:val="44"/>
          <w:szCs w:val="44"/>
          <w:shd w:val="clear" w:color="auto" w:fill="FFFFFF"/>
        </w:rPr>
        <w:t>)</w:t>
      </w:r>
    </w:p>
    <w:p w14:paraId="0F7E66E3" w14:textId="77777777" w:rsidR="00ED69A1" w:rsidRPr="00ED69A1" w:rsidRDefault="00ED69A1" w:rsidP="00ED69A1"/>
    <w:p w14:paraId="4926BB5B" w14:textId="77777777" w:rsidR="005E02B6" w:rsidRDefault="005E02B6" w:rsidP="005E02B6">
      <w:pPr>
        <w:spacing w:after="0" w:line="360" w:lineRule="exact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9826EBF" w14:textId="3155CA33" w:rsidR="005E02B6" w:rsidRPr="00776834" w:rsidRDefault="005E02B6" w:rsidP="005E02B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Sejm na 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>9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. posiedzeniu w dniu 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>12 kwietnia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 202</w:t>
      </w:r>
      <w:r w:rsidR="004B1E53" w:rsidRPr="00776834">
        <w:rPr>
          <w:rFonts w:ascii="Times New Roman" w:eastAsia="Times New Roman" w:hAnsi="Times New Roman"/>
          <w:sz w:val="23"/>
          <w:szCs w:val="23"/>
          <w:lang w:eastAsia="pl-PL"/>
        </w:rPr>
        <w:t>4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 r., zgodnie z art. 39 ust. 2 regulaminu Sejmu, skierował powyższy projekt ustawy do Komisji 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do Spraw Energii, Klimatu i Aktywów Państwowych oraz Komisji Finansów Publicznych 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w celu rozpatrzenia. </w:t>
      </w:r>
    </w:p>
    <w:p w14:paraId="5BDF69D4" w14:textId="1C8B3A9D" w:rsidR="005E02B6" w:rsidRPr="00776834" w:rsidRDefault="005E02B6" w:rsidP="005E02B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>Komisj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>e: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do Spraw Energii, Klimatu i Aktywów Państwowych oraz 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Finansów Publicznych po rozpatrzeniu powyższego projektu ustawy na posiedzeniu w dniu </w:t>
      </w:r>
      <w:r w:rsidR="00776834" w:rsidRPr="00776834">
        <w:rPr>
          <w:rFonts w:ascii="Times New Roman" w:eastAsia="Times New Roman" w:hAnsi="Times New Roman"/>
          <w:sz w:val="23"/>
          <w:szCs w:val="23"/>
          <w:lang w:eastAsia="pl-PL"/>
        </w:rPr>
        <w:t>24 kwietnia</w:t>
      </w:r>
      <w:r w:rsidR="004B1E53"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 2024 r</w:t>
      </w:r>
      <w:r w:rsidRPr="00776834">
        <w:rPr>
          <w:rFonts w:ascii="Times New Roman" w:eastAsia="Times New Roman" w:hAnsi="Times New Roman"/>
          <w:sz w:val="23"/>
          <w:szCs w:val="23"/>
          <w:lang w:eastAsia="pl-PL"/>
        </w:rPr>
        <w:t xml:space="preserve">. </w:t>
      </w:r>
    </w:p>
    <w:p w14:paraId="717FA7C3" w14:textId="77777777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7D8EB4A" w14:textId="4CB2D3E6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wnos</w:t>
      </w:r>
      <w:r w:rsidR="00776834">
        <w:rPr>
          <w:rFonts w:ascii="Times New Roman" w:eastAsia="Times New Roman" w:hAnsi="Times New Roman"/>
          <w:sz w:val="24"/>
          <w:szCs w:val="20"/>
          <w:lang w:eastAsia="pl-PL"/>
        </w:rPr>
        <w:t>zą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: </w:t>
      </w:r>
    </w:p>
    <w:p w14:paraId="27C72923" w14:textId="77777777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28889EF" w14:textId="77777777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E81E07C" w14:textId="77777777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pacing w:val="20"/>
          <w:sz w:val="24"/>
          <w:szCs w:val="20"/>
          <w:lang w:eastAsia="pl-PL"/>
        </w:rPr>
        <w:t>Wysoki Sejm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uchwalić raczy załączony projekt ustawy.</w:t>
      </w:r>
    </w:p>
    <w:p w14:paraId="778DB46F" w14:textId="643419BA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21964A81" w14:textId="77777777" w:rsidR="005E02B6" w:rsidRDefault="005E02B6" w:rsidP="005E0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212E90C7" w14:textId="0EF7BC8D" w:rsidR="005E02B6" w:rsidRDefault="005E02B6" w:rsidP="005E0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Warszawa, dnia </w:t>
      </w:r>
      <w:r w:rsidR="00776834">
        <w:rPr>
          <w:rFonts w:ascii="Times New Roman" w:eastAsia="Times New Roman" w:hAnsi="Times New Roman"/>
          <w:sz w:val="24"/>
          <w:szCs w:val="20"/>
          <w:lang w:eastAsia="pl-PL"/>
        </w:rPr>
        <w:t xml:space="preserve">24 kwietnia </w:t>
      </w:r>
      <w:r w:rsidR="004B1E53">
        <w:rPr>
          <w:rFonts w:ascii="Times New Roman" w:eastAsia="Times New Roman" w:hAnsi="Times New Roman"/>
          <w:sz w:val="24"/>
          <w:szCs w:val="20"/>
          <w:lang w:eastAsia="pl-PL"/>
        </w:rPr>
        <w:t>2024 r</w:t>
      </w:r>
    </w:p>
    <w:p w14:paraId="2AF21886" w14:textId="77777777" w:rsidR="00776834" w:rsidRDefault="00776834" w:rsidP="005E0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A22C59A" w14:textId="77777777" w:rsidR="005E02B6" w:rsidRPr="005E02B6" w:rsidRDefault="005E02B6" w:rsidP="005E02B6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9122" w:type="dxa"/>
        <w:tblInd w:w="-5" w:type="dxa"/>
        <w:tblLook w:val="04A0" w:firstRow="1" w:lastRow="0" w:firstColumn="1" w:lastColumn="0" w:noHBand="0" w:noVBand="1"/>
      </w:tblPr>
      <w:tblGrid>
        <w:gridCol w:w="9561"/>
        <w:gridCol w:w="9561"/>
      </w:tblGrid>
      <w:tr w:rsidR="00776834" w:rsidRPr="005E02B6" w14:paraId="01EE1307" w14:textId="77777777" w:rsidTr="00776834">
        <w:trPr>
          <w:trHeight w:val="369"/>
        </w:trPr>
        <w:tc>
          <w:tcPr>
            <w:tcW w:w="9561" w:type="dxa"/>
          </w:tcPr>
          <w:tbl>
            <w:tblPr>
              <w:tblW w:w="927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4950"/>
            </w:tblGrid>
            <w:tr w:rsidR="00776834" w:rsidRPr="00CD253B" w14:paraId="7282784C" w14:textId="77777777" w:rsidTr="00C76882">
              <w:trPr>
                <w:trHeight w:val="1124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FB2F6" w14:textId="2042A4CC" w:rsidR="00776834" w:rsidRPr="00776834" w:rsidRDefault="00ED69A1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Zastępca </w:t>
                  </w:r>
                  <w:r w:rsidR="00776834" w:rsidRPr="00776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Przewodnicząc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ego</w:t>
                  </w:r>
                </w:p>
                <w:p w14:paraId="61F13453" w14:textId="13D4CEA5" w:rsidR="00776834" w:rsidRPr="00776834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6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Komisji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 Spraw </w:t>
                  </w:r>
                  <w:r>
                    <w:rPr>
                      <w:rFonts w:ascii="Times New Roman" w:eastAsia="Times New Roman" w:hAnsi="Times New Roman"/>
                      <w:sz w:val="24"/>
                      <w:szCs w:val="20"/>
                      <w:lang w:eastAsia="pl-PL"/>
                    </w:rPr>
                    <w:t xml:space="preserve">Energii, Klimatu </w:t>
                  </w:r>
                  <w:r>
                    <w:rPr>
                      <w:rFonts w:ascii="Times New Roman" w:eastAsia="Times New Roman" w:hAnsi="Times New Roman"/>
                      <w:sz w:val="24"/>
                      <w:szCs w:val="20"/>
                      <w:lang w:eastAsia="pl-PL"/>
                    </w:rPr>
                    <w:br/>
                    <w:t>i Aktywów Państwowych</w:t>
                  </w:r>
                </w:p>
                <w:p w14:paraId="79E73BFA" w14:textId="77777777" w:rsidR="00776834" w:rsidRPr="00776834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36F4E054" w14:textId="77777777" w:rsidR="00776834" w:rsidRPr="00776834" w:rsidRDefault="00776834" w:rsidP="00776834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6B4ECFC1" w14:textId="17F92BF7" w:rsidR="00776834" w:rsidRPr="00776834" w:rsidRDefault="00285923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bCs/>
                      <w:sz w:val="24"/>
                      <w:szCs w:val="24"/>
                    </w:rPr>
                    <w:t xml:space="preserve">(-) </w:t>
                  </w:r>
                  <w:r w:rsidR="00ED69A1">
                    <w:rPr>
                      <w:b w:val="0"/>
                      <w:bCs/>
                      <w:sz w:val="24"/>
                      <w:szCs w:val="24"/>
                    </w:rPr>
                    <w:t>Tomasz Piotr Nowak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505C4" w14:textId="77777777" w:rsidR="00776834" w:rsidRPr="00776834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6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Przewodniczący </w:t>
                  </w:r>
                </w:p>
                <w:p w14:paraId="0F3B045A" w14:textId="77777777" w:rsidR="00776834" w:rsidRPr="00776834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6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Komisji Finansów Publicznych</w:t>
                  </w:r>
                </w:p>
                <w:p w14:paraId="6622A37F" w14:textId="77777777" w:rsidR="00776834" w:rsidRPr="00776834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59E71ED2" w14:textId="77777777" w:rsidR="00776834" w:rsidRPr="00776834" w:rsidRDefault="00776834" w:rsidP="00776834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12963668" w14:textId="77777777" w:rsidR="00776834" w:rsidRPr="00776834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0F2526FA" w14:textId="1FFE3452" w:rsidR="00776834" w:rsidRPr="00776834" w:rsidRDefault="00285923" w:rsidP="00776834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(-) </w:t>
                  </w:r>
                  <w:r w:rsidR="00776834" w:rsidRPr="00776834">
                    <w:rPr>
                      <w:b w:val="0"/>
                      <w:sz w:val="24"/>
                    </w:rPr>
                    <w:t>Janusz Cichoń</w:t>
                  </w:r>
                </w:p>
                <w:p w14:paraId="27B1FEA3" w14:textId="77777777" w:rsidR="00776834" w:rsidRPr="00776834" w:rsidRDefault="00776834" w:rsidP="00776834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</w:p>
              </w:tc>
            </w:tr>
          </w:tbl>
          <w:p w14:paraId="5B36C4C6" w14:textId="0BC16440" w:rsidR="00776834" w:rsidRPr="005E02B6" w:rsidRDefault="00776834" w:rsidP="007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561" w:type="dxa"/>
          </w:tcPr>
          <w:tbl>
            <w:tblPr>
              <w:tblW w:w="927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4950"/>
            </w:tblGrid>
            <w:tr w:rsidR="00776834" w:rsidRPr="00CD253B" w14:paraId="3B227501" w14:textId="77777777" w:rsidTr="00C76882">
              <w:trPr>
                <w:trHeight w:val="1124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A0F3A" w14:textId="77777777" w:rsidR="00776834" w:rsidRPr="00CD253B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>Zastępca Przewodniczącego</w:t>
                  </w:r>
                </w:p>
                <w:p w14:paraId="69E70493" w14:textId="77777777" w:rsidR="00776834" w:rsidRPr="00CD253B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 xml:space="preserve"> Komisji Spraw Zagranicznych</w:t>
                  </w:r>
                </w:p>
                <w:p w14:paraId="5EA779CE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59F8BE15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36A11B33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5D9D38C2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  <w:r w:rsidRPr="00CD253B">
                    <w:rPr>
                      <w:b w:val="0"/>
                      <w:sz w:val="24"/>
                    </w:rPr>
                    <w:t xml:space="preserve">(-) </w:t>
                  </w:r>
                  <w:r w:rsidRPr="00CD253B">
                    <w:rPr>
                      <w:b w:val="0"/>
                      <w:bCs/>
                      <w:sz w:val="24"/>
                      <w:szCs w:val="24"/>
                    </w:rPr>
                    <w:t>Ewa Schädler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76462" w14:textId="77777777" w:rsidR="00776834" w:rsidRPr="00CD253B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 xml:space="preserve">Przewodniczący </w:t>
                  </w:r>
                </w:p>
                <w:p w14:paraId="11F2F1C0" w14:textId="77777777" w:rsidR="00776834" w:rsidRPr="00CD253B" w:rsidRDefault="00776834" w:rsidP="00776834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>Komisji Finansów Publicznych</w:t>
                  </w:r>
                </w:p>
                <w:p w14:paraId="303106D4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63DFAFB5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1764918A" w14:textId="77777777" w:rsidR="00776834" w:rsidRPr="00CD253B" w:rsidRDefault="00776834" w:rsidP="00776834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08302C5C" w14:textId="77777777" w:rsidR="00776834" w:rsidRPr="00CD253B" w:rsidRDefault="00776834" w:rsidP="00776834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  <w:r w:rsidRPr="00CD253B">
                    <w:rPr>
                      <w:b w:val="0"/>
                      <w:sz w:val="24"/>
                    </w:rPr>
                    <w:t>(-) Janusz Cichoń</w:t>
                  </w:r>
                </w:p>
              </w:tc>
            </w:tr>
          </w:tbl>
          <w:p w14:paraId="0ECA4CB9" w14:textId="124DE796" w:rsidR="00776834" w:rsidRPr="005E02B6" w:rsidRDefault="00776834" w:rsidP="0077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C2FEB56" w14:textId="77777777" w:rsidR="00776834" w:rsidRPr="00776834" w:rsidRDefault="00776834" w:rsidP="00776834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76834">
        <w:rPr>
          <w:rFonts w:ascii="Times New Roman" w:hAnsi="Times New Roman" w:cs="Times New Roman"/>
          <w:sz w:val="24"/>
          <w:szCs w:val="24"/>
        </w:rPr>
        <w:t>Sprawozdawca</w:t>
      </w:r>
    </w:p>
    <w:p w14:paraId="3F4369A9" w14:textId="055C6811" w:rsidR="00776834" w:rsidRPr="00ED69A1" w:rsidRDefault="00ED69A1" w:rsidP="00776834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264576" w14:textId="64FB7DDC" w:rsidR="00F605E0" w:rsidRDefault="00ED69A1" w:rsidP="00776834">
      <w:pPr>
        <w:ind w:left="2832"/>
      </w:pPr>
      <w:r>
        <w:tab/>
        <w:t xml:space="preserve">  </w:t>
      </w:r>
      <w:r w:rsidR="00285923">
        <w:t>(-)</w:t>
      </w:r>
      <w:r>
        <w:t xml:space="preserve"> </w:t>
      </w:r>
      <w:r w:rsidRPr="00ED69A1">
        <w:rPr>
          <w:rFonts w:ascii="Times New Roman" w:hAnsi="Times New Roman" w:cs="Times New Roman"/>
          <w:sz w:val="24"/>
          <w:szCs w:val="24"/>
        </w:rPr>
        <w:t>Krystyna Szumilas</w:t>
      </w:r>
    </w:p>
    <w:p w14:paraId="67ED0E53" w14:textId="2943AB8A" w:rsidR="005E02B6" w:rsidRDefault="005E02B6" w:rsidP="00776834">
      <w:pPr>
        <w:ind w:left="2832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2770F10" wp14:editId="1AD6E945">
            <wp:simplePos x="0" y="0"/>
            <wp:positionH relativeFrom="column">
              <wp:posOffset>5222875</wp:posOffset>
            </wp:positionH>
            <wp:positionV relativeFrom="paragraph">
              <wp:posOffset>184785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ABCB4" w14:textId="06B5EE53" w:rsidR="00DF573D" w:rsidRPr="00F91CEE" w:rsidRDefault="005E02B6" w:rsidP="00F91CE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Tłoczono z polecenia Marszałka Sejmu Rzeczypospolitej Polskiej</w:t>
      </w:r>
    </w:p>
    <w:sectPr w:rsidR="00DF573D" w:rsidRPr="00F91CEE" w:rsidSect="00F605E0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3B"/>
    <w:rsid w:val="00285923"/>
    <w:rsid w:val="002E24D3"/>
    <w:rsid w:val="004B1E53"/>
    <w:rsid w:val="005E02B6"/>
    <w:rsid w:val="00776834"/>
    <w:rsid w:val="009032F6"/>
    <w:rsid w:val="00924B74"/>
    <w:rsid w:val="00B5303B"/>
    <w:rsid w:val="00B841F4"/>
    <w:rsid w:val="00C633F9"/>
    <w:rsid w:val="00C94CD3"/>
    <w:rsid w:val="00DF573D"/>
    <w:rsid w:val="00ED69A1"/>
    <w:rsid w:val="00F605E0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8173"/>
  <w15:chartTrackingRefBased/>
  <w15:docId w15:val="{D75A7DE8-773F-48A3-AFBA-83F455E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B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2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5E02B6"/>
    <w:pPr>
      <w:ind w:left="720"/>
      <w:contextualSpacing/>
    </w:pPr>
  </w:style>
  <w:style w:type="paragraph" w:customStyle="1" w:styleId="ustep">
    <w:name w:val="ustep"/>
    <w:basedOn w:val="Normalny"/>
    <w:next w:val="Normalny"/>
    <w:qFormat/>
    <w:rsid w:val="00F91CEE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3F9"/>
    <w:rPr>
      <w:rFonts w:ascii="Segoe UI" w:hAnsi="Segoe UI" w:cs="Segoe UI"/>
      <w:kern w:val="0"/>
      <w:sz w:val="18"/>
      <w:szCs w:val="18"/>
      <w14:ligatures w14:val="none"/>
    </w:rPr>
  </w:style>
  <w:style w:type="paragraph" w:styleId="Tekstpodstawowy">
    <w:name w:val="Body Text"/>
    <w:basedOn w:val="Normalny"/>
    <w:link w:val="TekstpodstawowyZnak"/>
    <w:rsid w:val="00776834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6834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4</cp:revision>
  <cp:lastPrinted>2024-04-24T15:33:00Z</cp:lastPrinted>
  <dcterms:created xsi:type="dcterms:W3CDTF">2024-04-24T12:36:00Z</dcterms:created>
  <dcterms:modified xsi:type="dcterms:W3CDTF">2024-04-24T15:35:00Z</dcterms:modified>
</cp:coreProperties>
</file>