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9FBA" w14:textId="6540C1B4" w:rsidR="00A647D0" w:rsidRPr="00A647D0" w:rsidRDefault="00A647D0" w:rsidP="00A64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pl-PL"/>
          <w14:ligatures w14:val="none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  <w:gridCol w:w="3"/>
      </w:tblGrid>
      <w:tr w:rsidR="00A647D0" w:rsidRPr="00A647D0" w14:paraId="497F9C64" w14:textId="77777777" w:rsidTr="00A647D0">
        <w:tc>
          <w:tcPr>
            <w:tcW w:w="0" w:type="auto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A647D0" w:rsidRPr="00A647D0" w14:paraId="43AAF53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89693A4" w14:textId="285996EB" w:rsidR="00A647D0" w:rsidRPr="00A647D0" w:rsidRDefault="00A647D0" w:rsidP="00A647D0">
                  <w:pPr>
                    <w:spacing w:after="0" w:line="300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pl-PL"/>
                      <w14:ligatures w14:val="none"/>
                    </w:rPr>
                  </w:pPr>
                  <w:r w:rsidRPr="00A647D0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8"/>
                      <w:szCs w:val="28"/>
                      <w:lang w:eastAsia="pl-PL"/>
                      <w14:ligatures w14:val="none"/>
                    </w:rPr>
                    <w:drawing>
                      <wp:inline distT="0" distB="0" distL="0" distR="0" wp14:anchorId="71E48351" wp14:editId="3DEC2BD0">
                        <wp:extent cx="9525" cy="9525"/>
                        <wp:effectExtent l="0" t="0" r="0" b="0"/>
                        <wp:docPr id="237851376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08EE5FA" w14:textId="77777777" w:rsidR="00A647D0" w:rsidRPr="00A647D0" w:rsidRDefault="00A647D0" w:rsidP="00A64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195FDE" w14:textId="77777777" w:rsidR="00A647D0" w:rsidRPr="00A647D0" w:rsidRDefault="00A647D0" w:rsidP="00A64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</w:tbl>
    <w:p w14:paraId="3F9F92E0" w14:textId="1411ED47" w:rsidR="00A647D0" w:rsidRPr="009F1494" w:rsidRDefault="00A647D0" w:rsidP="009F149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9F149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Uchwała</w:t>
      </w:r>
    </w:p>
    <w:p w14:paraId="67D28073" w14:textId="77777777" w:rsidR="00A647D0" w:rsidRPr="009F1494" w:rsidRDefault="00A647D0" w:rsidP="009F149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9F149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Sejmu Rzeczypospolitej Polskiej</w:t>
      </w:r>
    </w:p>
    <w:p w14:paraId="1196BD42" w14:textId="77777777" w:rsidR="00A647D0" w:rsidRPr="009F1494" w:rsidRDefault="00A647D0" w:rsidP="009F149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9F149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z dnia…..</w:t>
      </w:r>
    </w:p>
    <w:p w14:paraId="5EE73BA8" w14:textId="77777777" w:rsidR="00A647D0" w:rsidRDefault="00A647D0" w:rsidP="009F149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9F149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w sprawie ustanowienia roku 2025 rokiem Franciszka Karpińskiego</w:t>
      </w:r>
    </w:p>
    <w:p w14:paraId="38A54E17" w14:textId="77777777" w:rsidR="009F1494" w:rsidRPr="009F1494" w:rsidRDefault="009F1494" w:rsidP="009F1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</w:p>
    <w:p w14:paraId="67E87C16" w14:textId="77777777" w:rsidR="00A647D0" w:rsidRPr="009F1494" w:rsidRDefault="00A647D0" w:rsidP="009F1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</w:p>
    <w:p w14:paraId="13461737" w14:textId="77777777" w:rsidR="009F1494" w:rsidRDefault="009F1494" w:rsidP="009F149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</w:p>
    <w:p w14:paraId="5CED52F3" w14:textId="03E0642E" w:rsidR="00A647D0" w:rsidRPr="009F1494" w:rsidRDefault="00A647D0" w:rsidP="009F149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We wrześniu </w:t>
      </w:r>
      <w:r w:rsidR="009F1494"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2025</w:t>
      </w:r>
      <w:r w:rsid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 </w:t>
      </w:r>
      <w:r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roku upłynie 200. rocznica śmierci Franciszka Karpińskiego, jednego z najwybitniejszych poetów epoki Oświecenia, prekursora i głównego reprezentanta nurtu sentymentalnego w liryce polskiej, pamiętnikarza, dramatopisarza, moralisty i tłumacza.</w:t>
      </w:r>
    </w:p>
    <w:p w14:paraId="1A7F93C7" w14:textId="042177CB" w:rsidR="009F1494" w:rsidRDefault="009F1494" w:rsidP="009F149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79410E4" w14:textId="02F56064" w:rsidR="00A647D0" w:rsidRPr="009F1494" w:rsidRDefault="00A647D0" w:rsidP="009F149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Franciszek Karpiński urodził się 4 października 1741 roku w ubogiej szlacheckiej rodzinie w </w:t>
      </w:r>
      <w:proofErr w:type="spellStart"/>
      <w:r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Hołoskowie</w:t>
      </w:r>
      <w:proofErr w:type="spellEnd"/>
      <w:r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 na Pokuciu. Od roku 1750 uczył się w znakomitym kolegium jezuickim w Stanisławowie, następnie podjął studia na akademii jezuickiej we Lwowie, gdzie uzyskał tytuł doktora filozofii i nauk wyzwolonych oraz bakałarza teologii. Studia kontynuował potem w Wiedniu. Po powrocie do Polski pracował jako nauczyciel na dworach magnackich, wiódł też skromne życie ziemianina-dzierżawcy.</w:t>
      </w:r>
    </w:p>
    <w:p w14:paraId="766D8ED2" w14:textId="77777777" w:rsidR="009F1494" w:rsidRDefault="009F1494" w:rsidP="009F149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</w:p>
    <w:p w14:paraId="2658C1CA" w14:textId="4D9D0461" w:rsidR="00A647D0" w:rsidRPr="009F1494" w:rsidRDefault="00A647D0" w:rsidP="009F149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Swój pierwszy tomik wierszy Franciszek Karpiński wydał w 1780 roku. „Zabawki wierszem i przykłady obyczajne” poeta zadedykował księciu Adamowi Kazimierzowi Czartoryskiemu, którego był osobistym sekretarzem. Wśród sielanek w debiutanckim tomiku znalazły się tak znane utwory, jak „Laura i Filon”, czy „Do Justyny, tęskność na wiosnę”. Niedługo potem Karpiński opracował rozprawę „O wymowie w prozie albo w wierszu”, w której zawarł teorię poezji sentymentalnej. W ciągu kilku kolejnych lat </w:t>
      </w:r>
      <w:r w:rsidR="009F1494"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wyda</w:t>
      </w:r>
      <w:r w:rsid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ł</w:t>
      </w:r>
      <w:r w:rsidR="009F1494"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 </w:t>
      </w:r>
      <w:r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liczący siedem tomów zbiór sielanek i innych wierszy, opatrzony tytułem „Zabawki wierszem i prozą”, które </w:t>
      </w:r>
      <w:r w:rsidR="009F1494"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przyn</w:t>
      </w:r>
      <w:r w:rsid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iosły </w:t>
      </w:r>
      <w:r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poecie wielką sławę i uznanie. </w:t>
      </w:r>
      <w:r w:rsidR="009F1494"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Sta</w:t>
      </w:r>
      <w:r w:rsid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ł</w:t>
      </w:r>
      <w:r w:rsidR="009F1494"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 </w:t>
      </w:r>
      <w:r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się ulubionym poetą ludowym i narodowym, znanym nie tylko na terenie Rzeczypospolitej, ale też poza Jej granicami.</w:t>
      </w:r>
    </w:p>
    <w:p w14:paraId="63D22ADE" w14:textId="77777777" w:rsidR="009F1494" w:rsidRDefault="009F1494" w:rsidP="009F149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</w:p>
    <w:p w14:paraId="360F1662" w14:textId="640D0DAA" w:rsidR="00A647D0" w:rsidRPr="009F1494" w:rsidRDefault="00A647D0" w:rsidP="009F149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Do najbardziej znanych dzieł Franciszka Karpińskiego należą również „Pieśni nabożne” wydane w 1792 roku, łączące w sobie prostotę, podniosłość, motywy znane z psalmów, pieśni liturgicznych i hymnów religijnych. Pieśni te zyskały ogromną popularność i wiele z nich śpiewanych jest do dziś, jak „Kiedy ranne wstają zorze”, „Wszystkie nasze dzienne sprawy”, czy jedna z najpiękniejszych polskich kolęd „Bóg się rodzi”. Pisarz pozostawił po sobie także </w:t>
      </w:r>
      <w:r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lastRenderedPageBreak/>
        <w:t>wiersze patriotyczne, rozprawy moralne, prace dotyczące teorii literatury, pamiętniki, przekłady psalmów oraz obfitą korespondencję.</w:t>
      </w:r>
    </w:p>
    <w:p w14:paraId="335381D5" w14:textId="77777777" w:rsidR="009F1494" w:rsidRDefault="009F1494" w:rsidP="009F149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</w:p>
    <w:p w14:paraId="7BDA89AF" w14:textId="0CB9D20F" w:rsidR="00A647D0" w:rsidRPr="009F1494" w:rsidRDefault="00A647D0" w:rsidP="009F149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Już za życia Franciszek Karpiński był osobą powszechnie znaną i szanowaną. Uczestniczył w obiadach czwartkowych, jako uznany poeta tamtych czasów. Jego wiersze stawiano na równi z poezją Jana Jakuba Rousseau. Swoim sentymentalizmem, intymnością poezji, czułością, prymatem natury i prawdy, samotnością i umiłowaniem wolności Franciszek Karpiński torował drogę postawom romantycznym, o czym wprost pisał Adam Mickiewicz, porównując Karpińskiego z Goethem. Pieśni Franciszka Karpińskiego zawędrowały pod strzechy</w:t>
      </w:r>
      <w:r w:rsid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.</w:t>
      </w:r>
      <w:r w:rsidR="009F1494"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 </w:t>
      </w:r>
      <w:r w:rsid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N</w:t>
      </w:r>
      <w:r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ie tylko weszły do kanonu polskiej literatury i poezji, ale też zawładnęły ludową wyobraźnią i zyskały ponadczasową popularność.</w:t>
      </w:r>
    </w:p>
    <w:p w14:paraId="4F5607AE" w14:textId="77777777" w:rsidR="009F1494" w:rsidRDefault="009F1494" w:rsidP="009F149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</w:p>
    <w:p w14:paraId="09E107D9" w14:textId="25A89482" w:rsidR="00A647D0" w:rsidRPr="00A647D0" w:rsidRDefault="00A647D0" w:rsidP="009F149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pl-PL"/>
          <w14:ligatures w14:val="none"/>
        </w:rPr>
      </w:pPr>
      <w:r w:rsidRPr="009F149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W uznaniu zasług Franciszka Karpińskiego dla polskiej kultury i literatury w 200. rocznicę Jego śmierci Sejm Rzeczypospolitej Polskiej ustanawia rok 2025 Rokiem Franciszka Karpińskiego</w:t>
      </w:r>
      <w:r w:rsidRPr="00A647D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pl-PL"/>
          <w14:ligatures w14:val="none"/>
        </w:rPr>
        <w:t>.</w:t>
      </w:r>
    </w:p>
    <w:p w14:paraId="4ADFD289" w14:textId="77777777" w:rsidR="00C41E0B" w:rsidRDefault="00C41E0B" w:rsidP="009F1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F2427" w14:textId="77777777" w:rsidR="001B376E" w:rsidRDefault="001B376E" w:rsidP="009F1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D0"/>
    <w:rsid w:val="001B376E"/>
    <w:rsid w:val="00293AC7"/>
    <w:rsid w:val="003170CE"/>
    <w:rsid w:val="004D043D"/>
    <w:rsid w:val="009F1494"/>
    <w:rsid w:val="00A647D0"/>
    <w:rsid w:val="00BC763F"/>
    <w:rsid w:val="00C41E0B"/>
    <w:rsid w:val="00EC2A52"/>
    <w:rsid w:val="00F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DF13"/>
  <w15:chartTrackingRefBased/>
  <w15:docId w15:val="{3E8D40E1-831F-4C32-AB8C-0D9192B8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4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4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64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7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7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7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7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7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7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7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47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7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7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7D0"/>
    <w:rPr>
      <w:b/>
      <w:bCs/>
      <w:smallCaps/>
      <w:color w:val="0F4761" w:themeColor="accent1" w:themeShade="BF"/>
      <w:spacing w:val="5"/>
    </w:rPr>
  </w:style>
  <w:style w:type="character" w:customStyle="1" w:styleId="qu">
    <w:name w:val="qu"/>
    <w:basedOn w:val="Domylnaczcionkaakapitu"/>
    <w:rsid w:val="00A647D0"/>
  </w:style>
  <w:style w:type="character" w:customStyle="1" w:styleId="gd">
    <w:name w:val="gd"/>
    <w:basedOn w:val="Domylnaczcionkaakapitu"/>
    <w:rsid w:val="00A647D0"/>
  </w:style>
  <w:style w:type="character" w:customStyle="1" w:styleId="go">
    <w:name w:val="go"/>
    <w:basedOn w:val="Domylnaczcionkaakapitu"/>
    <w:rsid w:val="00A647D0"/>
  </w:style>
  <w:style w:type="character" w:customStyle="1" w:styleId="g3">
    <w:name w:val="g3"/>
    <w:basedOn w:val="Domylnaczcionkaakapitu"/>
    <w:rsid w:val="00A647D0"/>
  </w:style>
  <w:style w:type="character" w:customStyle="1" w:styleId="hb">
    <w:name w:val="hb"/>
    <w:basedOn w:val="Domylnaczcionkaakapitu"/>
    <w:rsid w:val="00A647D0"/>
  </w:style>
  <w:style w:type="character" w:customStyle="1" w:styleId="g2">
    <w:name w:val="g2"/>
    <w:basedOn w:val="Domylnaczcionkaakapitu"/>
    <w:rsid w:val="00A647D0"/>
  </w:style>
  <w:style w:type="paragraph" w:styleId="Poprawka">
    <w:name w:val="Revision"/>
    <w:hidden/>
    <w:uiPriority w:val="99"/>
    <w:semiHidden/>
    <w:rsid w:val="009F1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502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366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35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5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69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3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66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4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52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1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09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62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4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81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3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09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2610</Characters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2024-04-23T11:00:00Z</dcterms:created>
  <dcterms:modified xsi:type="dcterms:W3CDTF">2024-04-23T11:00:00Z</dcterms:modified>
</cp:coreProperties>
</file>