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F067" w14:textId="77777777" w:rsidR="00650210" w:rsidRPr="001F6FD3" w:rsidRDefault="00650210" w:rsidP="00650210">
      <w:pPr>
        <w:pStyle w:val="OZNPROJEKTUwskazaniedatylubwersjiprojektu"/>
      </w:pPr>
      <w:r>
        <w:t>Projekt</w:t>
      </w:r>
    </w:p>
    <w:p w14:paraId="445E8A0A" w14:textId="77777777" w:rsidR="00650210" w:rsidRDefault="00650210" w:rsidP="00650210">
      <w:pPr>
        <w:pStyle w:val="OZNRODZAKTUtznustawalubrozporzdzenieiorganwydajcy"/>
      </w:pPr>
      <w:r>
        <w:t>ustawa</w:t>
      </w:r>
    </w:p>
    <w:p w14:paraId="79E28DAD" w14:textId="16D73E02" w:rsidR="00650210" w:rsidRPr="001F6FD3" w:rsidRDefault="00650210" w:rsidP="00650210">
      <w:pPr>
        <w:pStyle w:val="DATAAKTUdatauchwalenialubwydaniaaktu"/>
      </w:pPr>
      <w:r>
        <w:t>z dnia</w:t>
      </w:r>
    </w:p>
    <w:p w14:paraId="03622335" w14:textId="5A729B42" w:rsidR="00650210" w:rsidRPr="00DC0722" w:rsidRDefault="00650210" w:rsidP="00650210">
      <w:pPr>
        <w:pStyle w:val="TYTUAKTUprzedmiotregulacjiustawylubrozporzdzenia"/>
        <w:rPr>
          <w:rStyle w:val="IGindeksgrny"/>
        </w:rPr>
      </w:pPr>
      <w:r w:rsidRPr="001F6FD3">
        <w:t>o zmianie ustawy o prawie autorskim i prawach pokrewnych oraz niektórych innych ustaw</w:t>
      </w:r>
      <w:r w:rsidRPr="00824069">
        <w:rPr>
          <w:rStyle w:val="IGPindeksgrnyipogrubienie"/>
        </w:rPr>
        <w:footnoteReference w:id="1"/>
      </w:r>
      <w:r w:rsidRPr="00824069">
        <w:rPr>
          <w:rStyle w:val="IGPindeksgrnyipogrubienie"/>
        </w:rPr>
        <w:t xml:space="preserve">), </w:t>
      </w:r>
      <w:r w:rsidRPr="00824069">
        <w:rPr>
          <w:rStyle w:val="IGPindeksgrnyipogrubienie"/>
        </w:rPr>
        <w:footnoteReference w:id="2"/>
      </w:r>
      <w:r w:rsidRPr="00824069">
        <w:rPr>
          <w:rStyle w:val="IGPindeksgrnyipogrubienie"/>
        </w:rPr>
        <w:t>)</w:t>
      </w:r>
    </w:p>
    <w:p w14:paraId="66ED5762" w14:textId="4A245AE5" w:rsidR="00650210" w:rsidRPr="001F6FD3" w:rsidRDefault="00650210" w:rsidP="00650210">
      <w:pPr>
        <w:pStyle w:val="ARTartustawynprozporzdzenia"/>
      </w:pPr>
      <w:r w:rsidRPr="00CC0E3F">
        <w:rPr>
          <w:rStyle w:val="Ppogrubienie"/>
        </w:rPr>
        <w:t>Art.</w:t>
      </w:r>
      <w:r w:rsidR="00853822">
        <w:rPr>
          <w:rStyle w:val="Ppogrubienie"/>
        </w:rPr>
        <w:t> </w:t>
      </w:r>
      <w:r w:rsidRPr="00CC0E3F">
        <w:rPr>
          <w:rStyle w:val="Ppogrubienie"/>
        </w:rPr>
        <w:t>1.</w:t>
      </w:r>
      <w:r w:rsidR="00853822">
        <w:t> </w:t>
      </w:r>
      <w:r w:rsidRPr="001F6FD3">
        <w:t>W ustawie z dnia 4 lutego 1994 r. o prawie autorskim i prawach pokrewnych (Dz.</w:t>
      </w:r>
      <w:r>
        <w:t> </w:t>
      </w:r>
      <w:r w:rsidRPr="001F6FD3">
        <w:t xml:space="preserve">U. z </w:t>
      </w:r>
      <w:r>
        <w:t>2022 r. poz. 2509</w:t>
      </w:r>
      <w:r w:rsidRPr="001F6FD3">
        <w:t>) wprowadza się następujące zmiany:</w:t>
      </w:r>
    </w:p>
    <w:p w14:paraId="3A3E2E1B" w14:textId="77777777" w:rsidR="00650210" w:rsidRDefault="00650210" w:rsidP="00650210">
      <w:pPr>
        <w:pStyle w:val="PKTpunkt"/>
      </w:pPr>
      <w:r w:rsidRPr="001F6FD3">
        <w:t>1)</w:t>
      </w:r>
      <w:r w:rsidRPr="001F6FD3">
        <w:tab/>
        <w:t>w art. 6 w ust. 1:</w:t>
      </w:r>
    </w:p>
    <w:p w14:paraId="7E7BA409" w14:textId="77777777" w:rsidR="00650210" w:rsidRPr="001F6FD3" w:rsidRDefault="00650210" w:rsidP="00650210">
      <w:pPr>
        <w:pStyle w:val="LITlitera"/>
      </w:pPr>
      <w:r>
        <w:t>a)</w:t>
      </w:r>
      <w:r>
        <w:tab/>
        <w:t xml:space="preserve">pkt 4 i 5 </w:t>
      </w:r>
      <w:r w:rsidRPr="001F6FD3">
        <w:t>otrzymuj</w:t>
      </w:r>
      <w:r>
        <w:t>ą</w:t>
      </w:r>
      <w:r w:rsidRPr="001F6FD3">
        <w:t xml:space="preserve"> brzmienie:</w:t>
      </w:r>
    </w:p>
    <w:p w14:paraId="6850F27D" w14:textId="77777777" w:rsidR="00650210" w:rsidRDefault="00650210" w:rsidP="00650210">
      <w:pPr>
        <w:pStyle w:val="ZLITPKTzmpktliter"/>
      </w:pPr>
      <w:r>
        <w:t>„4)</w:t>
      </w:r>
      <w:r>
        <w:tab/>
        <w:t>nada</w:t>
      </w:r>
      <w:r w:rsidRPr="001F6FD3">
        <w:t>waniem utworu</w:t>
      </w:r>
      <w:r>
        <w:t xml:space="preserve"> jest jego rozpowszechnianie drogą emisji radiowej lub telewizyjnej prowadzonej w sposób bezprzewodowy (naziemny lub satelitarny) lub w sposób przewodowy, w tym przesyłanie przez organizację radiową lub telewizyjną sygnału zawierającego program innemu podmiotowi w taki sposób, że nie jest on publicznie dostępny w trakcie tego </w:t>
      </w:r>
      <w:proofErr w:type="spellStart"/>
      <w:r>
        <w:t>przesyłu</w:t>
      </w:r>
      <w:proofErr w:type="spellEnd"/>
      <w:r>
        <w:t>, w celu przejęcia programu przez ten podmiot w całości i bez zmian oraz równoczesnego i integralnego przekazania go do powszechnego odbioru (wprowadzenie bezpośrednie);</w:t>
      </w:r>
    </w:p>
    <w:p w14:paraId="0473A41E" w14:textId="77777777" w:rsidR="00650210" w:rsidRDefault="00650210" w:rsidP="00650210">
      <w:pPr>
        <w:pStyle w:val="ZLITPKTzmpktliter"/>
      </w:pPr>
      <w:r w:rsidRPr="002E586C">
        <w:t>5)</w:t>
      </w:r>
      <w:r w:rsidRPr="002E586C">
        <w:tab/>
        <w:t xml:space="preserve">reemitowaniem utworu jest jego rozpowszechnianie przez inny podmiot niż pierwotnie nadający lub </w:t>
      </w:r>
      <w:r>
        <w:t xml:space="preserve">podmiot, </w:t>
      </w:r>
      <w:r w:rsidRPr="002E586C">
        <w:t xml:space="preserve">pod którego kontrolą i na którego odpowiedzialność takie pierwotne nadawanie jest prowadzone, drogą przejmowania w całości i bez zmian programu organizacji radiowej lub telewizyjnej oraz równoczesnego i integralnego przekazywania tego programu do powszechnego odbioru, niezależnie od sposobu, w jaki </w:t>
      </w:r>
      <w:proofErr w:type="spellStart"/>
      <w:r w:rsidRPr="002E586C">
        <w:t>reemitent</w:t>
      </w:r>
      <w:proofErr w:type="spellEnd"/>
      <w:r w:rsidRPr="002E586C">
        <w:t xml:space="preserve"> otrzymuje </w:t>
      </w:r>
      <w:r w:rsidRPr="002E586C">
        <w:lastRenderedPageBreak/>
        <w:t>sygnał umożliwiający mu reemisję, w tym programu nadawanego drogą wprowadzenia bezpośredniego</w:t>
      </w:r>
      <w:r>
        <w:t>;</w:t>
      </w:r>
      <w:r w:rsidRPr="00695ABF">
        <w:t>”</w:t>
      </w:r>
      <w:r>
        <w:t>,</w:t>
      </w:r>
    </w:p>
    <w:p w14:paraId="636BCC4B" w14:textId="77777777" w:rsidR="00650210" w:rsidRDefault="00650210" w:rsidP="00650210">
      <w:pPr>
        <w:pStyle w:val="LITlitera"/>
      </w:pPr>
      <w:r>
        <w:t>b)</w:t>
      </w:r>
      <w:r>
        <w:tab/>
        <w:t>pkt 13 otrzymuje brzmienie:</w:t>
      </w:r>
    </w:p>
    <w:p w14:paraId="39893855" w14:textId="77777777" w:rsidR="00650210" w:rsidRPr="00717805" w:rsidRDefault="00650210" w:rsidP="00650210">
      <w:pPr>
        <w:pStyle w:val="ZLITPKTzmpktliter"/>
      </w:pPr>
      <w:r w:rsidRPr="00695ABF">
        <w:t>„</w:t>
      </w:r>
      <w:r>
        <w:t>13)</w:t>
      </w:r>
      <w:r>
        <w:tab/>
      </w:r>
      <w:r w:rsidRPr="00717805">
        <w:t>instytucją oświatową są jednostki organizacyjne, o których mowa w art. 2 ustawy z dnia 14 grudnia 2016 r. – Prawo oświatowe (Dz. U. z 20</w:t>
      </w:r>
      <w:r>
        <w:t>23</w:t>
      </w:r>
      <w:r w:rsidRPr="00717805">
        <w:t xml:space="preserve"> r. poz. </w:t>
      </w:r>
      <w:r>
        <w:t xml:space="preserve">900, 1672, </w:t>
      </w:r>
      <w:r w:rsidRPr="00845B80">
        <w:t>1718 i 2005</w:t>
      </w:r>
      <w:r w:rsidRPr="00717805">
        <w:t xml:space="preserve">), szkoły polskie, o których mowa w art. 4 pkt 29d tej ustawy, oraz szkoły podoficerskie, ośrodki szkolenia lub centra szkolenia, o których mowa w art. 91 ustawy z dnia 11 marca 2022 r. o obronie Ojczyzny (Dz. U. </w:t>
      </w:r>
      <w:r>
        <w:t>z </w:t>
      </w:r>
      <w:r w:rsidRPr="00613D1A">
        <w:t xml:space="preserve">2024 r. poz. 248), </w:t>
      </w:r>
      <w:r>
        <w:t xml:space="preserve">a także </w:t>
      </w:r>
      <w:r w:rsidRPr="00717805">
        <w:t>Centralna Komisja Egzaminacyjna, o której mowa w art. 9a ust. 1 ustawy z dnia 7 września 1991 r. o systemie oświaty (Dz. U. z</w:t>
      </w:r>
      <w:r>
        <w:t> </w:t>
      </w:r>
      <w:r w:rsidRPr="00717805">
        <w:t xml:space="preserve">2022 r. poz. 2230 oraz z 2023 r. poz. 1234 i 2005), </w:t>
      </w:r>
      <w:r>
        <w:t>oraz</w:t>
      </w:r>
      <w:r w:rsidRPr="00717805">
        <w:t xml:space="preserve"> okręgowe komisje egzaminacyjne, o których mowa w art. 9c ust. 1 tej ustawy;”</w:t>
      </w:r>
      <w:r>
        <w:t>,</w:t>
      </w:r>
    </w:p>
    <w:p w14:paraId="6042DB9C" w14:textId="77777777" w:rsidR="00650210" w:rsidRPr="001F6FD3" w:rsidRDefault="00650210" w:rsidP="00650210">
      <w:pPr>
        <w:pStyle w:val="LITlitera"/>
      </w:pPr>
      <w:r>
        <w:t>c</w:t>
      </w:r>
      <w:r w:rsidRPr="001F6FD3">
        <w:t>)</w:t>
      </w:r>
      <w:r w:rsidRPr="001F6FD3">
        <w:tab/>
        <w:t>w pkt 20 kropkę zastępuje się średnikiem i dodaje się pkt 21–2</w:t>
      </w:r>
      <w:r>
        <w:t>6</w:t>
      </w:r>
      <w:r w:rsidRPr="001F6FD3">
        <w:t xml:space="preserve"> w brzmieniu:</w:t>
      </w:r>
    </w:p>
    <w:p w14:paraId="7FEFDB7D" w14:textId="77777777" w:rsidR="00650210" w:rsidRDefault="00650210" w:rsidP="00650210">
      <w:pPr>
        <w:pStyle w:val="ZLITPKTzmpktliter"/>
      </w:pPr>
      <w:r w:rsidRPr="001F6FD3">
        <w:t>„</w:t>
      </w:r>
      <w:r>
        <w:t>21)</w:t>
      </w:r>
      <w:r>
        <w:tab/>
        <w:t xml:space="preserve">instytucją dziedzictwa kulturowego jest biblioteka, muzeum, archiwum </w:t>
      </w:r>
      <w:r w:rsidRPr="006F7531">
        <w:t>oraz instytucj</w:t>
      </w:r>
      <w:r>
        <w:t>a</w:t>
      </w:r>
      <w:r w:rsidRPr="006F7531">
        <w:t xml:space="preserve"> kultury, któr</w:t>
      </w:r>
      <w:r>
        <w:t>ej</w:t>
      </w:r>
      <w:r w:rsidRPr="006F7531">
        <w:t xml:space="preserve"> statutowym zadaniem jest gromadzenie, ochrona i</w:t>
      </w:r>
      <w:r>
        <w:t> </w:t>
      </w:r>
      <w:r w:rsidRPr="006F7531">
        <w:t>upowszechnianie zbiorów dziedzictw</w:t>
      </w:r>
      <w:r>
        <w:t>a filmowego lub fonograficznego;</w:t>
      </w:r>
    </w:p>
    <w:p w14:paraId="2FC4593A" w14:textId="77777777" w:rsidR="00650210" w:rsidRDefault="00650210" w:rsidP="00650210">
      <w:pPr>
        <w:pStyle w:val="ZLITPKTzmpktliter"/>
      </w:pPr>
      <w:r w:rsidRPr="001F6FD3">
        <w:t>2</w:t>
      </w:r>
      <w:r>
        <w:t>2</w:t>
      </w:r>
      <w:r w:rsidRPr="001F6FD3">
        <w:t>)</w:t>
      </w:r>
      <w:r w:rsidRPr="001F6FD3">
        <w:tab/>
        <w:t>eksploracją tekstów i danych jest ich anali</w:t>
      </w:r>
      <w:r>
        <w:t>za</w:t>
      </w:r>
      <w:r w:rsidRPr="001F6FD3">
        <w:t xml:space="preserve"> </w:t>
      </w:r>
      <w:r>
        <w:t xml:space="preserve">wyłącznie przy zastosowaniu </w:t>
      </w:r>
      <w:r w:rsidRPr="001F6FD3">
        <w:t>zautomatyzowanej techniki służącej do analizowania tekstów i danych w</w:t>
      </w:r>
      <w:r>
        <w:t> </w:t>
      </w:r>
      <w:r w:rsidRPr="001F6FD3">
        <w:t xml:space="preserve">postaci cyfrowej w celu wygenerowania </w:t>
      </w:r>
      <w:r>
        <w:t xml:space="preserve">określonych </w:t>
      </w:r>
      <w:r w:rsidRPr="001F6FD3">
        <w:t>informacji</w:t>
      </w:r>
      <w:r>
        <w:t>,</w:t>
      </w:r>
      <w:r w:rsidRPr="001F6FD3">
        <w:t xml:space="preserve"> obejmujących w</w:t>
      </w:r>
      <w:r>
        <w:t> </w:t>
      </w:r>
      <w:r w:rsidRPr="001F6FD3">
        <w:t>szczególności wzorce, tendencje i korelacje;</w:t>
      </w:r>
    </w:p>
    <w:p w14:paraId="1A9FC1A4" w14:textId="77777777" w:rsidR="00650210" w:rsidRDefault="00650210" w:rsidP="00650210">
      <w:pPr>
        <w:pStyle w:val="ZLITPKTzmpktliter"/>
      </w:pPr>
      <w:r>
        <w:t>23)</w:t>
      </w:r>
      <w:r>
        <w:tab/>
        <w:t xml:space="preserve">usługodawcą jest usługodawca w rozumieniu art. 2 pkt 6 </w:t>
      </w:r>
      <w:r w:rsidRPr="002659F6">
        <w:t>ustawy z dnia 18 lipca 2002 r. o świadczeniu usług drogą elektroniczną (Dz. U. z 2020 r. poz. 344)</w:t>
      </w:r>
      <w:r>
        <w:t>;</w:t>
      </w:r>
    </w:p>
    <w:p w14:paraId="7DD47390" w14:textId="77777777" w:rsidR="00650210" w:rsidRPr="001F6FD3" w:rsidRDefault="00650210" w:rsidP="00650210">
      <w:pPr>
        <w:pStyle w:val="ZLITPKTzmpktliter"/>
      </w:pPr>
      <w:r>
        <w:t>24)</w:t>
      </w:r>
      <w:r>
        <w:tab/>
        <w:t xml:space="preserve">usługobiorcą jest usługobiorca w rozumieniu </w:t>
      </w:r>
      <w:r w:rsidRPr="005A45B0">
        <w:t xml:space="preserve">art. 2 pkt </w:t>
      </w:r>
      <w:r>
        <w:t>7</w:t>
      </w:r>
      <w:r w:rsidRPr="005A45B0">
        <w:t xml:space="preserve"> ustawy z dnia 18 lipca 2002 r. o świadczeniu usług drogą elektroniczną</w:t>
      </w:r>
      <w:r>
        <w:t>;</w:t>
      </w:r>
    </w:p>
    <w:p w14:paraId="5A6243FC" w14:textId="16EA8AFB" w:rsidR="00650210" w:rsidRDefault="00650210" w:rsidP="00650210">
      <w:pPr>
        <w:pStyle w:val="ZLITPKTzmpktliter"/>
      </w:pPr>
      <w:r w:rsidRPr="001F6FD3">
        <w:t>2</w:t>
      </w:r>
      <w:r>
        <w:t>5</w:t>
      </w:r>
      <w:r w:rsidRPr="001F6FD3">
        <w:t>)</w:t>
      </w:r>
      <w:r w:rsidRPr="001F6FD3">
        <w:tab/>
        <w:t xml:space="preserve">dostawcą usług udostępniania treści online jest </w:t>
      </w:r>
      <w:r>
        <w:t>usługodawca</w:t>
      </w:r>
      <w:r w:rsidRPr="001F6FD3">
        <w:t>, którego głównym</w:t>
      </w:r>
      <w:r>
        <w:t xml:space="preserve"> przedmiotem działalności </w:t>
      </w:r>
      <w:r w:rsidRPr="001F6FD3">
        <w:t xml:space="preserve">jest przechowywanie i udzielanie publicznego dostępu do </w:t>
      </w:r>
      <w:r>
        <w:t>znacznej</w:t>
      </w:r>
      <w:r w:rsidRPr="001F6FD3">
        <w:t xml:space="preserve"> liczby utworów lub przedmiotów praw pokrewnych zamieszczanych przez</w:t>
      </w:r>
      <w:r>
        <w:t xml:space="preserve"> usługobiorców</w:t>
      </w:r>
      <w:r w:rsidRPr="001F6FD3">
        <w:t>, które to utwory lub przedmioty praw pokrewnych są przez niego organizowane i promowane w celach zarobkowych; za takich dostawców nie uznaje się w</w:t>
      </w:r>
      <w:r>
        <w:t> </w:t>
      </w:r>
      <w:r w:rsidRPr="001F6FD3">
        <w:t>szczególności dostawców takich usług</w:t>
      </w:r>
      <w:r>
        <w:t>,</w:t>
      </w:r>
      <w:r w:rsidRPr="001F6FD3">
        <w:t xml:space="preserve"> jak niedziałające w celach zarobkowych encyklopedie internetowe, repozytoria naukowe i edukacyjne, platformy tworzenia otwartego oprogramowania i</w:t>
      </w:r>
      <w:r>
        <w:t> </w:t>
      </w:r>
      <w:r w:rsidRPr="001F6FD3">
        <w:t xml:space="preserve">platformy wymiany otwartego oprogramowania, dostawców usług </w:t>
      </w:r>
      <w:r>
        <w:lastRenderedPageBreak/>
        <w:t>komunikacji</w:t>
      </w:r>
      <w:r w:rsidRPr="001F6FD3">
        <w:t xml:space="preserve"> elektronicznej, internetowych platform handlowych oraz usług w</w:t>
      </w:r>
      <w:r w:rsidR="007669F8">
        <w:t> </w:t>
      </w:r>
      <w:r w:rsidRPr="001F6FD3">
        <w:t xml:space="preserve">chmurze dla przedsiębiorstw i usług w chmurze obliczeniowej, które umożliwiają </w:t>
      </w:r>
      <w:r>
        <w:t>usługobiorcom</w:t>
      </w:r>
      <w:r w:rsidRPr="001F6FD3">
        <w:t xml:space="preserve"> zamieszczanie treści na własny użytek;</w:t>
      </w:r>
    </w:p>
    <w:p w14:paraId="06D71150" w14:textId="085FEBD6" w:rsidR="00650210" w:rsidRPr="001F6FD3" w:rsidRDefault="00650210" w:rsidP="00650210">
      <w:pPr>
        <w:pStyle w:val="ZLITPKTzmpktliter"/>
      </w:pPr>
      <w:r w:rsidRPr="001F6FD3">
        <w:t>2</w:t>
      </w:r>
      <w:r>
        <w:t>6</w:t>
      </w:r>
      <w:r w:rsidRPr="001F6FD3">
        <w:t>)</w:t>
      </w:r>
      <w:r w:rsidRPr="001F6FD3">
        <w:tab/>
        <w:t xml:space="preserve">dodatkową usługą online jest usługa </w:t>
      </w:r>
      <w:r>
        <w:t>dostarcza</w:t>
      </w:r>
      <w:r w:rsidRPr="001F6FD3">
        <w:t xml:space="preserve">na </w:t>
      </w:r>
      <w:r>
        <w:t>w systemie teleinformatycznym w rozumieniu art. 2 pkt 3</w:t>
      </w:r>
      <w:r w:rsidRPr="001F6FD3">
        <w:t xml:space="preserve"> ustawy z dnia 18 lipca 2002 r. o</w:t>
      </w:r>
      <w:r w:rsidR="007669F8">
        <w:t> </w:t>
      </w:r>
      <w:r w:rsidRPr="001F6FD3">
        <w:t xml:space="preserve">świadczeniu usług drogą elektroniczną, polegająca na przekazywaniu do powszechnego odbioru przez organizację radiową lub telewizyjną lub pod jej kontrolą i na jej odpowiedzialność, </w:t>
      </w:r>
      <w:r>
        <w:t>audycji</w:t>
      </w:r>
      <w:r w:rsidRPr="001F6FD3">
        <w:t xml:space="preserve"> telewizyjnych lub radiowych równocześnie z</w:t>
      </w:r>
      <w:r>
        <w:t xml:space="preserve"> </w:t>
      </w:r>
      <w:r w:rsidRPr="001F6FD3">
        <w:t xml:space="preserve">ich nadawaniem lub w określonym czasie po ich nadaniu przez tę organizację oraz na przekazywaniu do powszechnego odbioru wszelkich materiałów dodatkowych w stosunku do takiego nadania, które wzbogacają lub w inny sposób poszerzają nadawane </w:t>
      </w:r>
      <w:r>
        <w:t>audycje</w:t>
      </w:r>
      <w:r w:rsidRPr="001F6FD3">
        <w:t>, w szczególności przez zapowiedzi, uzupełnianie lub ocenę treści dane</w:t>
      </w:r>
      <w:r>
        <w:t>j</w:t>
      </w:r>
      <w:r w:rsidRPr="001F6FD3">
        <w:t xml:space="preserve"> </w:t>
      </w:r>
      <w:r>
        <w:t>audycji</w:t>
      </w:r>
      <w:r w:rsidRPr="001F6FD3">
        <w:t>.”;</w:t>
      </w:r>
    </w:p>
    <w:p w14:paraId="03BFD9B9" w14:textId="77777777" w:rsidR="00650210" w:rsidRPr="001F6FD3" w:rsidRDefault="00650210" w:rsidP="00650210">
      <w:pPr>
        <w:pStyle w:val="PKTpunkt"/>
      </w:pPr>
      <w:r w:rsidRPr="001F6FD3">
        <w:t>2)</w:t>
      </w:r>
      <w:r w:rsidRPr="001F6FD3">
        <w:tab/>
        <w:t>po art. 6</w:t>
      </w:r>
      <w:r w:rsidRPr="00DC0722">
        <w:rPr>
          <w:rStyle w:val="IGindeksgrny"/>
        </w:rPr>
        <w:t>1</w:t>
      </w:r>
      <w:r w:rsidRPr="001F6FD3">
        <w:t xml:space="preserve"> dodaje się art. 6</w:t>
      </w:r>
      <w:r w:rsidRPr="00DC0722">
        <w:rPr>
          <w:rStyle w:val="IGindeksgrny"/>
        </w:rPr>
        <w:t>2</w:t>
      </w:r>
      <w:r w:rsidRPr="001F6FD3">
        <w:t xml:space="preserve"> </w:t>
      </w:r>
      <w:r>
        <w:t xml:space="preserve">i art. </w:t>
      </w:r>
      <w:r w:rsidRPr="001F6FD3">
        <w:t>6</w:t>
      </w:r>
      <w:r w:rsidRPr="00DC0722">
        <w:rPr>
          <w:rStyle w:val="IGindeksgrny"/>
        </w:rPr>
        <w:t xml:space="preserve">3 </w:t>
      </w:r>
      <w:r w:rsidRPr="001F6FD3">
        <w:t>w brzmieniu:</w:t>
      </w:r>
    </w:p>
    <w:p w14:paraId="72102F66" w14:textId="77777777" w:rsidR="00650210" w:rsidRPr="001F6FD3" w:rsidRDefault="00650210" w:rsidP="00650210">
      <w:pPr>
        <w:pStyle w:val="ZARTzmartartykuempunktem"/>
      </w:pPr>
      <w:bookmarkStart w:id="0" w:name="_Hlk164239719"/>
      <w:r w:rsidRPr="001F6FD3">
        <w:t>„Art. 6</w:t>
      </w:r>
      <w:r w:rsidRPr="00DC0722">
        <w:rPr>
          <w:rStyle w:val="IGindeksgrny"/>
        </w:rPr>
        <w:t>2</w:t>
      </w:r>
      <w:r w:rsidRPr="001F6FD3">
        <w:t xml:space="preserve">. 1. Rozpowszechnianie </w:t>
      </w:r>
      <w:r>
        <w:t>przez organizację radiową lub telewizyjną w sposób przewodowy lub w sposób bezprzewodowy</w:t>
      </w:r>
      <w:r w:rsidRPr="001F6FD3">
        <w:t xml:space="preserve"> utworów:</w:t>
      </w:r>
    </w:p>
    <w:p w14:paraId="71F747CD" w14:textId="77777777" w:rsidR="00650210" w:rsidRDefault="00650210" w:rsidP="00824069">
      <w:pPr>
        <w:pStyle w:val="ZPKTzmpktartykuempunktem"/>
      </w:pPr>
      <w:r>
        <w:t>1)</w:t>
      </w:r>
      <w:r>
        <w:tab/>
        <w:t>zawartych w audycjach</w:t>
      </w:r>
      <w:r w:rsidRPr="001F6FD3">
        <w:t xml:space="preserve"> radiowych,</w:t>
      </w:r>
    </w:p>
    <w:p w14:paraId="368A651B" w14:textId="77777777" w:rsidR="00650210" w:rsidRDefault="00650210" w:rsidP="00824069">
      <w:pPr>
        <w:pStyle w:val="ZPKTzmpktartykuempunktem"/>
      </w:pPr>
      <w:r>
        <w:t>2)</w:t>
      </w:r>
      <w:r>
        <w:tab/>
        <w:t>zawartych w audycjach</w:t>
      </w:r>
      <w:r w:rsidRPr="001F6FD3">
        <w:t xml:space="preserve"> telewizyjnych o charakterze informacyjnym, publicystycznym lub będących</w:t>
      </w:r>
      <w:r>
        <w:t xml:space="preserve"> jej</w:t>
      </w:r>
      <w:r w:rsidRPr="001F6FD3">
        <w:t xml:space="preserve"> własnymi produkcjami w całości przez nią finansowanymi</w:t>
      </w:r>
      <w:r>
        <w:t xml:space="preserve"> oraz </w:t>
      </w:r>
    </w:p>
    <w:p w14:paraId="76558A5B" w14:textId="77777777" w:rsidR="00650210" w:rsidRDefault="00650210" w:rsidP="00824069">
      <w:pPr>
        <w:pStyle w:val="ZPKTzmpktartykuempunktem"/>
      </w:pPr>
      <w:r>
        <w:t>3)</w:t>
      </w:r>
      <w:r>
        <w:tab/>
        <w:t>stanowiących materiały dodatkowe w stosunku do audycji, o których mowa w pkt 1 i 2</w:t>
      </w:r>
    </w:p>
    <w:p w14:paraId="4AA9C530" w14:textId="576FEF21" w:rsidR="00650210" w:rsidRPr="006D4FC5" w:rsidRDefault="00650210" w:rsidP="00650210">
      <w:pPr>
        <w:pStyle w:val="ZCZWSPPKTzmczciwsppktartykuempunktem"/>
      </w:pPr>
      <w:r w:rsidRPr="00FB5453">
        <w:t>–</w:t>
      </w:r>
      <w:r>
        <w:t xml:space="preserve"> </w:t>
      </w:r>
      <w:r w:rsidRPr="00AF591B">
        <w:t xml:space="preserve">w ramach świadczenia dodatkowej usługi online, jak również zwielokrotnianie </w:t>
      </w:r>
      <w:r>
        <w:t>tych</w:t>
      </w:r>
      <w:r w:rsidRPr="00AF591B">
        <w:t xml:space="preserve"> utworów, niezbędne w celu świadczenia dodatkowej usługi online, umożliwienia dostępu do niej lub korzystania z niej w odniesieniu do </w:t>
      </w:r>
      <w:r>
        <w:t>audycji</w:t>
      </w:r>
      <w:r w:rsidRPr="00AF591B">
        <w:t>, o</w:t>
      </w:r>
      <w:r>
        <w:t> </w:t>
      </w:r>
      <w:r w:rsidRPr="00AF591B">
        <w:t xml:space="preserve">których mowa w pkt 1 i 2, </w:t>
      </w:r>
      <w:r>
        <w:t>i</w:t>
      </w:r>
      <w:r w:rsidR="007669F8">
        <w:t> </w:t>
      </w:r>
      <w:r>
        <w:t xml:space="preserve">materiałów dodatkowych, o których mowa w pkt 3, </w:t>
      </w:r>
      <w:r w:rsidRPr="00AF591B">
        <w:t xml:space="preserve">uznaje się, </w:t>
      </w:r>
      <w:bookmarkEnd w:id="0"/>
      <w:r w:rsidRPr="00AF591B">
        <w:t>do celów wykonywania praw autorskich dotyczących tych czynności, za mające miejsce wyłącznie w państwie</w:t>
      </w:r>
      <w:r>
        <w:t xml:space="preserve"> członkowskim Unii Europejskiej lub państwie członkowskim </w:t>
      </w:r>
      <w:r w:rsidRPr="0099539E">
        <w:t>Europejskiego Porozumienia o Wolnym Handlu (EFTA</w:t>
      </w:r>
      <w:r>
        <w:t>)</w:t>
      </w:r>
      <w:r w:rsidRPr="0099539E">
        <w:t xml:space="preserve"> – stron</w:t>
      </w:r>
      <w:r>
        <w:t>ie</w:t>
      </w:r>
      <w:r w:rsidRPr="0099539E">
        <w:t xml:space="preserve"> umowy o Europejskim </w:t>
      </w:r>
      <w:r>
        <w:t>Obszarze Gospodarczym</w:t>
      </w:r>
      <w:r w:rsidRPr="00AF591B">
        <w:t>, w którym organizacja radiowa</w:t>
      </w:r>
      <w:r w:rsidRPr="001F6FD3">
        <w:t xml:space="preserve"> lub telewizyjna posiada swoje główne przedsiębiorstwo.</w:t>
      </w:r>
    </w:p>
    <w:p w14:paraId="6DFE8D4A" w14:textId="77777777" w:rsidR="00650210" w:rsidRDefault="00650210" w:rsidP="00650210">
      <w:pPr>
        <w:pStyle w:val="ZUSTzmustartykuempunktem"/>
      </w:pPr>
      <w:r w:rsidRPr="001F6FD3">
        <w:t xml:space="preserve">2. Przepisu ust. 1 nie stosuje się do nadawania </w:t>
      </w:r>
      <w:r>
        <w:t xml:space="preserve">audycji telewizyjnych z </w:t>
      </w:r>
      <w:r w:rsidRPr="001F6FD3">
        <w:t>wydarzeń sportowych oraz zawartych w tych nadaniach utworów.</w:t>
      </w:r>
    </w:p>
    <w:p w14:paraId="597F3B54" w14:textId="77777777" w:rsidR="00650210" w:rsidRPr="001F6FD3" w:rsidRDefault="00650210" w:rsidP="00650210">
      <w:pPr>
        <w:pStyle w:val="ZARTzmartartykuempunktem"/>
      </w:pPr>
      <w:r w:rsidRPr="001F6FD3">
        <w:lastRenderedPageBreak/>
        <w:t>Art. 6</w:t>
      </w:r>
      <w:r w:rsidRPr="00DC0722">
        <w:rPr>
          <w:rStyle w:val="IGindeksgrny"/>
        </w:rPr>
        <w:t>3</w:t>
      </w:r>
      <w:r>
        <w:t xml:space="preserve">. 1. </w:t>
      </w:r>
      <w:r w:rsidRPr="001F6FD3">
        <w:t xml:space="preserve">Strony, ustalając wysokość wynagrodzenia za korzystanie z praw, do których </w:t>
      </w:r>
      <w:r>
        <w:t xml:space="preserve">mają </w:t>
      </w:r>
      <w:r w:rsidRPr="001F6FD3">
        <w:t xml:space="preserve">zastosowanie </w:t>
      </w:r>
      <w:r>
        <w:t xml:space="preserve">przepisy art. </w:t>
      </w:r>
      <w:r w:rsidRPr="001F6FD3">
        <w:t>6</w:t>
      </w:r>
      <w:r w:rsidRPr="00DC0722">
        <w:rPr>
          <w:rStyle w:val="IGindeksgrny"/>
        </w:rPr>
        <w:t>1</w:t>
      </w:r>
      <w:r>
        <w:t xml:space="preserve"> ust. 1 i 2 oraz art. </w:t>
      </w:r>
      <w:r w:rsidRPr="001F6FD3">
        <w:t>6</w:t>
      </w:r>
      <w:r w:rsidRPr="00DC0722">
        <w:rPr>
          <w:rStyle w:val="IGindeksgrny"/>
        </w:rPr>
        <w:t>2</w:t>
      </w:r>
      <w:r>
        <w:t xml:space="preserve"> ust. 1,</w:t>
      </w:r>
      <w:r w:rsidRPr="001F6FD3">
        <w:t xml:space="preserve"> uwzględniają wszystkie aspekty </w:t>
      </w:r>
      <w:r>
        <w:t xml:space="preserve">nadania lub </w:t>
      </w:r>
      <w:r w:rsidRPr="001F6FD3">
        <w:t>świadczenia dodatkow</w:t>
      </w:r>
      <w:r>
        <w:t xml:space="preserve">ej usługi online, takie jak: liczbę lub rodzaj </w:t>
      </w:r>
      <w:r w:rsidRPr="001F6FD3">
        <w:t>odbiorców oraz dostępne wersje językowe</w:t>
      </w:r>
      <w:r>
        <w:t xml:space="preserve"> i </w:t>
      </w:r>
      <w:r w:rsidRPr="001F6FD3">
        <w:t>cechy</w:t>
      </w:r>
      <w:r>
        <w:t xml:space="preserve"> nadania lub usługi</w:t>
      </w:r>
      <w:r w:rsidRPr="001F6FD3">
        <w:t>, w tym czas dostępności online programów udo</w:t>
      </w:r>
      <w:r>
        <w:t>stępnianych w ramach tej usługi</w:t>
      </w:r>
      <w:r w:rsidRPr="001F6FD3">
        <w:t>. Nie wyklucza to możliwości ustalenia wysokości wynagrodzenia na podstawie przychodów organizacji radiowej lub telewizyjnej.</w:t>
      </w:r>
    </w:p>
    <w:p w14:paraId="0113F1A4" w14:textId="77777777" w:rsidR="00650210" w:rsidRDefault="00650210" w:rsidP="00650210">
      <w:pPr>
        <w:pStyle w:val="ZUSTzmustartykuempunktem"/>
      </w:pPr>
      <w:r>
        <w:t>2</w:t>
      </w:r>
      <w:r w:rsidRPr="001F6FD3">
        <w:t xml:space="preserve">. </w:t>
      </w:r>
      <w:r w:rsidRPr="006D6677">
        <w:t>Przepisy</w:t>
      </w:r>
      <w:r w:rsidRPr="001F6FD3">
        <w:t xml:space="preserve"> </w:t>
      </w:r>
      <w:r>
        <w:t xml:space="preserve">art. </w:t>
      </w:r>
      <w:r w:rsidRPr="001F6FD3">
        <w:t>6</w:t>
      </w:r>
      <w:r w:rsidRPr="00DC0722">
        <w:rPr>
          <w:rStyle w:val="IGindeksgrny"/>
        </w:rPr>
        <w:t>1</w:t>
      </w:r>
      <w:r>
        <w:t xml:space="preserve"> ust. 1 i 2 oraz art. </w:t>
      </w:r>
      <w:r w:rsidRPr="001F6FD3">
        <w:t>6</w:t>
      </w:r>
      <w:r w:rsidRPr="00DC0722">
        <w:rPr>
          <w:rStyle w:val="IGindeksgrny"/>
        </w:rPr>
        <w:t>2</w:t>
      </w:r>
      <w:r>
        <w:t xml:space="preserve"> ust. 1 nie ograniczają </w:t>
      </w:r>
      <w:r w:rsidRPr="001F6FD3">
        <w:t>up</w:t>
      </w:r>
      <w:r>
        <w:t>ra</w:t>
      </w:r>
      <w:r w:rsidRPr="001F6FD3">
        <w:t>wnionym oraz organizacjom radiowym i telewizyjnym</w:t>
      </w:r>
      <w:r>
        <w:t xml:space="preserve"> możliwości uzgodnienia zakresu, miejsca i czasu korzystania z utworu</w:t>
      </w:r>
      <w:r w:rsidRPr="001F6FD3">
        <w:t>.”;</w:t>
      </w:r>
    </w:p>
    <w:p w14:paraId="7529D82C" w14:textId="77777777" w:rsidR="00650210" w:rsidRDefault="00650210" w:rsidP="00650210">
      <w:pPr>
        <w:pStyle w:val="PKTpunkt"/>
      </w:pPr>
      <w:r>
        <w:t>3)</w:t>
      </w:r>
      <w:r>
        <w:tab/>
        <w:t>w art. 18 ust. 3 otrzymuje brzmienie:</w:t>
      </w:r>
    </w:p>
    <w:p w14:paraId="615707A5" w14:textId="018F8A14" w:rsidR="00650210" w:rsidRPr="001F6FD3" w:rsidRDefault="00650210" w:rsidP="00650210">
      <w:pPr>
        <w:pStyle w:val="ZUSTzmustartykuempunktem"/>
      </w:pPr>
      <w:r w:rsidRPr="0034129D">
        <w:t>„</w:t>
      </w:r>
      <w:r>
        <w:t xml:space="preserve">3. </w:t>
      </w:r>
      <w:r w:rsidRPr="00140FAA">
        <w:t>Prawo do wynagrodzenia, o którym mowa w art. 19 ust. 1, art. 19</w:t>
      </w:r>
      <w:r w:rsidRPr="00DC0722">
        <w:rPr>
          <w:rStyle w:val="IGindeksgrny"/>
        </w:rPr>
        <w:t>1</w:t>
      </w:r>
      <w:r w:rsidRPr="00140FAA">
        <w:t>,</w:t>
      </w:r>
      <w:r>
        <w:t xml:space="preserve"> </w:t>
      </w:r>
      <w:r w:rsidRPr="00140FAA">
        <w:t xml:space="preserve">art. 20 </w:t>
      </w:r>
      <w:r w:rsidR="0009093E">
        <w:br/>
      </w:r>
      <w:r w:rsidRPr="00140FAA">
        <w:t>ust.</w:t>
      </w:r>
      <w:r w:rsidR="0009093E">
        <w:t> </w:t>
      </w:r>
      <w:r w:rsidRPr="00140FAA">
        <w:t>2–4, art. 20</w:t>
      </w:r>
      <w:r w:rsidRPr="00DC0722">
        <w:rPr>
          <w:rStyle w:val="IGindeksgrny"/>
        </w:rPr>
        <w:t>1</w:t>
      </w:r>
      <w:r>
        <w:t>,</w:t>
      </w:r>
      <w:r w:rsidRPr="00140FAA">
        <w:t xml:space="preserve"> art. 70 ust. 2</w:t>
      </w:r>
      <w:r w:rsidRPr="00DC0722">
        <w:rPr>
          <w:rStyle w:val="IGindeksgrny"/>
        </w:rPr>
        <w:t>1</w:t>
      </w:r>
      <w:r w:rsidRPr="00140FAA">
        <w:t xml:space="preserve"> </w:t>
      </w:r>
      <w:r>
        <w:t xml:space="preserve">i art. 86a, </w:t>
      </w:r>
      <w:r w:rsidRPr="00140FAA">
        <w:t>nie podlega zrzeczeniu się, zbyciu ani</w:t>
      </w:r>
      <w:r>
        <w:t xml:space="preserve"> </w:t>
      </w:r>
      <w:r w:rsidRPr="00140FAA">
        <w:t>egzekucji. Nie dotyczy to wymagalnych wierzytelności</w:t>
      </w:r>
      <w:r>
        <w:t>.</w:t>
      </w:r>
      <w:r w:rsidRPr="0034129D">
        <w:t>”</w:t>
      </w:r>
      <w:r>
        <w:t>;</w:t>
      </w:r>
    </w:p>
    <w:p w14:paraId="62CD2D77" w14:textId="77777777" w:rsidR="00650210" w:rsidRPr="001F6FD3" w:rsidRDefault="00650210" w:rsidP="00650210">
      <w:pPr>
        <w:pStyle w:val="PKTpunkt"/>
      </w:pPr>
      <w:r>
        <w:t>4</w:t>
      </w:r>
      <w:r w:rsidRPr="001F6FD3">
        <w:t>)</w:t>
      </w:r>
      <w:r w:rsidRPr="001F6FD3">
        <w:tab/>
        <w:t>art. 21</w:t>
      </w:r>
      <w:r w:rsidRPr="00DC0722">
        <w:rPr>
          <w:rStyle w:val="IGindeksgrny"/>
        </w:rPr>
        <w:t>1</w:t>
      </w:r>
      <w:r>
        <w:t xml:space="preserve"> </w:t>
      </w:r>
      <w:r w:rsidRPr="001F6FD3">
        <w:t>otrzymuj</w:t>
      </w:r>
      <w:r>
        <w:t>e</w:t>
      </w:r>
      <w:r w:rsidRPr="001F6FD3">
        <w:t xml:space="preserve"> brzmienie:</w:t>
      </w:r>
    </w:p>
    <w:p w14:paraId="745616FA" w14:textId="3425CE22" w:rsidR="00650210" w:rsidRDefault="00650210" w:rsidP="00824069">
      <w:pPr>
        <w:pStyle w:val="ZARTzmartartykuempunktem"/>
      </w:pPr>
      <w:r w:rsidRPr="001F6FD3">
        <w:t xml:space="preserve">„Art. </w:t>
      </w:r>
      <w:r>
        <w:t>21</w:t>
      </w:r>
      <w:r w:rsidRPr="00DC0722">
        <w:rPr>
          <w:rStyle w:val="IGindeksgrny"/>
        </w:rPr>
        <w:t>1</w:t>
      </w:r>
      <w:r>
        <w:t>.</w:t>
      </w:r>
      <w:r w:rsidRPr="001F6FD3">
        <w:t>1. Wolno reemitować utwory wyłącznie na podstawie umowy zawartej z</w:t>
      </w:r>
      <w:r w:rsidR="007669F8">
        <w:t> </w:t>
      </w:r>
      <w:r w:rsidRPr="001F6FD3">
        <w:t>właściwą organizacją zbiorowego zarządzania prawami autorskimi.</w:t>
      </w:r>
    </w:p>
    <w:p w14:paraId="25BC727A" w14:textId="77777777" w:rsidR="00650210" w:rsidRDefault="00650210" w:rsidP="00650210">
      <w:pPr>
        <w:pStyle w:val="ZUSTzmustartykuempunktem"/>
      </w:pPr>
      <w:r>
        <w:t>2</w:t>
      </w:r>
      <w:r w:rsidRPr="001F6FD3">
        <w:t xml:space="preserve">. </w:t>
      </w:r>
      <w:r>
        <w:t xml:space="preserve">Obowiązku pośrednictwa właściwej organizacji zbiorowego zarządzania prawami autorskimi, o którym mowa w ust. 1, nie stosuje się do: </w:t>
      </w:r>
    </w:p>
    <w:p w14:paraId="49807D53" w14:textId="4FC818F5" w:rsidR="00650210" w:rsidRPr="001F6FD3" w:rsidRDefault="00650210" w:rsidP="00650210">
      <w:pPr>
        <w:pStyle w:val="ZPKTzmpktartykuempunktem"/>
      </w:pPr>
      <w:r>
        <w:t>1)</w:t>
      </w:r>
      <w:r>
        <w:tab/>
        <w:t>praw, z których organizacja radiowa lub telewizyjna korzysta w odniesieniu do jej własnych transmisji, niezależnie od tego</w:t>
      </w:r>
      <w:r w:rsidR="002E323A">
        <w:t>,</w:t>
      </w:r>
      <w:r>
        <w:t xml:space="preserve"> czy dane prawa należą do tej organizacji, czy też zostały na nią przeniesione przez innego uprawnionego;</w:t>
      </w:r>
    </w:p>
    <w:p w14:paraId="6154AC2C" w14:textId="23617E7B" w:rsidR="00650210" w:rsidRDefault="00650210" w:rsidP="00650210">
      <w:pPr>
        <w:pStyle w:val="ZPKTzmpktartykuempunktem"/>
      </w:pPr>
      <w:r>
        <w:t>2)</w:t>
      </w:r>
      <w:r>
        <w:tab/>
        <w:t xml:space="preserve">reemitowania utworów pierwotnie nadawanych wyłącznie w systemie teleinformatycznym w rozumieniu art. </w:t>
      </w:r>
      <w:r w:rsidRPr="00BE75F9">
        <w:t xml:space="preserve">2 pkt 3 </w:t>
      </w:r>
      <w:r>
        <w:t>ustawy z dnia 18 lipca 2002 r. o</w:t>
      </w:r>
      <w:r w:rsidR="007669F8">
        <w:t> </w:t>
      </w:r>
      <w:r>
        <w:t>świadczeniu usług drogą elektroniczną;</w:t>
      </w:r>
    </w:p>
    <w:p w14:paraId="085DF7B8" w14:textId="133152EE" w:rsidR="00650210" w:rsidRDefault="00650210" w:rsidP="00650210">
      <w:pPr>
        <w:pStyle w:val="ZPKTzmpktartykuempunktem"/>
      </w:pPr>
      <w:r>
        <w:t>3)</w:t>
      </w:r>
      <w:r>
        <w:tab/>
        <w:t xml:space="preserve">reemitowania utworów za pośrednictwem usługi dostępu do Internetu, o której mowa w art. 2 akapit 2 pkt 2 rozporządzenia Parlamentu Europejskiego i Rady (UE) 2015/2120 z dnia 25 listopada 2015 r. ustanawiającego środki dotyczące dostępu do otwartego </w:t>
      </w:r>
      <w:proofErr w:type="spellStart"/>
      <w:r>
        <w:t>internetu</w:t>
      </w:r>
      <w:proofErr w:type="spellEnd"/>
      <w:r>
        <w:t xml:space="preserve"> oraz zmieniającego dyrektywę 2002/22/WE w sprawie usługi powszechnej i związanych z sieciami i usługami łączności elektronicznej praw użytkowników, a także rozporządzenie (UE) nr 531/2012 w sprawie </w:t>
      </w:r>
      <w:proofErr w:type="spellStart"/>
      <w:r>
        <w:t>roamingu</w:t>
      </w:r>
      <w:proofErr w:type="spellEnd"/>
      <w:r>
        <w:t xml:space="preserve"> w</w:t>
      </w:r>
      <w:r w:rsidR="007669F8">
        <w:t> </w:t>
      </w:r>
      <w:r>
        <w:t xml:space="preserve">publicznych sieciach łączności ruchomej wewnątrz Unii (Dz. Urz. UE L 310 </w:t>
      </w:r>
      <w:r>
        <w:lastRenderedPageBreak/>
        <w:t>z</w:t>
      </w:r>
      <w:r w:rsidR="007669F8">
        <w:t> </w:t>
      </w:r>
      <w:r>
        <w:t xml:space="preserve">26.11.2015, str. 1, z </w:t>
      </w:r>
      <w:proofErr w:type="spellStart"/>
      <w:r>
        <w:t>późn</w:t>
      </w:r>
      <w:proofErr w:type="spellEnd"/>
      <w:r>
        <w:t>. zm.</w:t>
      </w:r>
      <w:r w:rsidRPr="00DC0722">
        <w:rPr>
          <w:rStyle w:val="IGindeksgrny"/>
        </w:rPr>
        <w:footnoteReference w:id="3"/>
      </w:r>
      <w:r w:rsidRPr="00DC0722">
        <w:rPr>
          <w:rStyle w:val="IGindeksgrny"/>
        </w:rPr>
        <w:t>)</w:t>
      </w:r>
      <w:r w:rsidRPr="00643458">
        <w:t>)</w:t>
      </w:r>
      <w:r>
        <w:t>, chyba że jest ono dokonywane w sposób umożliwiający dostęp do nich wyłącznie upoważnionym użytkownikom.</w:t>
      </w:r>
    </w:p>
    <w:p w14:paraId="17F4F842" w14:textId="53F366ED" w:rsidR="00650210" w:rsidRDefault="00650210" w:rsidP="00650210">
      <w:pPr>
        <w:pStyle w:val="ZUSTzmustartykuempunktem"/>
      </w:pPr>
      <w:r>
        <w:t>3. Do sporów związanych z zawarciem umowy w zakresie praw, o których mowa w</w:t>
      </w:r>
      <w:r w:rsidR="007669F8">
        <w:t> </w:t>
      </w:r>
      <w:r>
        <w:t>ust. 2 pkt 1, lub jej warunkami przepis art. 85 ustawy o zbiorowym zarządzaniu prawami autorskimi i prawami pokrewnymi stosuje się odpowiednio.</w:t>
      </w:r>
    </w:p>
    <w:p w14:paraId="2BE4A81C" w14:textId="77777777" w:rsidR="00650210" w:rsidRPr="001F6FD3" w:rsidRDefault="00650210" w:rsidP="00650210">
      <w:pPr>
        <w:pStyle w:val="ZUSTzmustartykuempunktem"/>
      </w:pPr>
      <w:r>
        <w:t xml:space="preserve">4. W przypadku reemitowania utworów nadawanych techniką wprowadzania bezpośredniego nadawca i </w:t>
      </w:r>
      <w:proofErr w:type="spellStart"/>
      <w:r>
        <w:t>reemitent</w:t>
      </w:r>
      <w:proofErr w:type="spellEnd"/>
      <w:r>
        <w:t xml:space="preserve"> dokonują jednej czynności rozpowszechniania utworu, przy czym każdy z nich jest obowiązany uzyskać zgodę uprawnionego odpowiednio na nadawanie tych utworów oraz ich reemitowanie.</w:t>
      </w:r>
      <w:r w:rsidRPr="001F6FD3">
        <w:t>”</w:t>
      </w:r>
      <w:r>
        <w:t>;</w:t>
      </w:r>
    </w:p>
    <w:p w14:paraId="7E12137C" w14:textId="4ADADDD2" w:rsidR="00650210" w:rsidRPr="001F6FD3" w:rsidRDefault="00650210" w:rsidP="00650210">
      <w:pPr>
        <w:pStyle w:val="PKTpunkt"/>
      </w:pPr>
      <w:r>
        <w:t>5</w:t>
      </w:r>
      <w:r w:rsidRPr="001F6FD3">
        <w:t>)</w:t>
      </w:r>
      <w:r w:rsidRPr="001F6FD3">
        <w:tab/>
        <w:t>w rozdziale 3 po oddziale 2 dodaje się oddział 2a w brzmieniu:</w:t>
      </w:r>
    </w:p>
    <w:p w14:paraId="168269AB" w14:textId="77777777" w:rsidR="00650210" w:rsidRPr="001F6FD3" w:rsidRDefault="00650210" w:rsidP="00650210">
      <w:pPr>
        <w:pStyle w:val="ZROZDZODDZOZNzmoznrozdzoddzartykuempunktem"/>
      </w:pPr>
      <w:r w:rsidRPr="001F6FD3">
        <w:t>„Oddział 2a</w:t>
      </w:r>
    </w:p>
    <w:p w14:paraId="241C9512" w14:textId="77777777" w:rsidR="00650210" w:rsidRPr="001F6FD3" w:rsidRDefault="00650210" w:rsidP="00650210">
      <w:pPr>
        <w:pStyle w:val="ZROZDZODDZPRZEDMzmprzedmrozdzoddzartykuempunktem"/>
      </w:pPr>
      <w:r>
        <w:t>Dostawcy</w:t>
      </w:r>
      <w:r w:rsidRPr="001F6FD3">
        <w:t xml:space="preserve"> usług udostępniania treści online</w:t>
      </w:r>
    </w:p>
    <w:p w14:paraId="778FA61B" w14:textId="77777777" w:rsidR="00650210" w:rsidRDefault="00650210" w:rsidP="00650210">
      <w:pPr>
        <w:pStyle w:val="ZARTzmartartykuempunktem"/>
      </w:pPr>
      <w:r w:rsidRPr="001F6FD3">
        <w:t>Art. 2</w:t>
      </w:r>
      <w:r>
        <w:t>2a</w:t>
      </w:r>
      <w:r w:rsidRPr="001F6FD3">
        <w:t>. 1.</w:t>
      </w:r>
      <w:r>
        <w:t xml:space="preserve"> Udzielenie przez dostawcę usług udostępniania treści online publicznego dostępu do utworu zamieszczonego przez usługobiorcę stanowi publiczne udostępnienie utworu przez tego dostawcę.</w:t>
      </w:r>
    </w:p>
    <w:p w14:paraId="5CE46074" w14:textId="77777777" w:rsidR="00650210" w:rsidRPr="001F6FD3" w:rsidRDefault="00650210" w:rsidP="00650210">
      <w:pPr>
        <w:pStyle w:val="ZUSTzmustartykuempunktem"/>
      </w:pPr>
      <w:r w:rsidRPr="001F6FD3">
        <w:t>2. Zgoda uprawnionego</w:t>
      </w:r>
      <w:r>
        <w:t xml:space="preserve"> na publiczne udostępnienie utworu przez dostawcę usług udostępniania treści online </w:t>
      </w:r>
      <w:r w:rsidRPr="001F6FD3">
        <w:t xml:space="preserve">obejmuje również </w:t>
      </w:r>
      <w:r>
        <w:t xml:space="preserve">zgodę na publiczne udostępnienie tego utworu </w:t>
      </w:r>
      <w:r w:rsidRPr="001F6FD3">
        <w:t xml:space="preserve">przez </w:t>
      </w:r>
      <w:r>
        <w:t>usługobiorcę</w:t>
      </w:r>
      <w:r w:rsidRPr="001F6FD3">
        <w:t xml:space="preserve"> </w:t>
      </w:r>
      <w:r>
        <w:t xml:space="preserve">za pośrednictwem tego dostawcy, jeżeli nie jest </w:t>
      </w:r>
      <w:r w:rsidRPr="001F6FD3">
        <w:t xml:space="preserve">dokonywane </w:t>
      </w:r>
      <w:r>
        <w:t xml:space="preserve">przez usługobiorcę </w:t>
      </w:r>
      <w:r w:rsidRPr="001F6FD3">
        <w:t xml:space="preserve">w celach zarobkowych lub nie </w:t>
      </w:r>
      <w:r>
        <w:t xml:space="preserve">przynosi mu </w:t>
      </w:r>
      <w:r w:rsidRPr="001F6FD3">
        <w:t>znaczących przychodów.</w:t>
      </w:r>
    </w:p>
    <w:p w14:paraId="40552BB7" w14:textId="77777777" w:rsidR="00650210" w:rsidRPr="001F6FD3" w:rsidRDefault="00650210" w:rsidP="00650210">
      <w:pPr>
        <w:pStyle w:val="ZUSTzmustartykuempunktem"/>
      </w:pPr>
      <w:r w:rsidRPr="001F6FD3">
        <w:t xml:space="preserve">3. Do </w:t>
      </w:r>
      <w:r>
        <w:t>publicznego udostępniania</w:t>
      </w:r>
      <w:r w:rsidRPr="001F6FD3">
        <w:t>, o który</w:t>
      </w:r>
      <w:r>
        <w:t>m</w:t>
      </w:r>
      <w:r w:rsidRPr="001F6FD3">
        <w:t xml:space="preserve"> mowa w ust. 1, nie stosuje się przepis</w:t>
      </w:r>
      <w:r>
        <w:t>u</w:t>
      </w:r>
      <w:r w:rsidRPr="001F6FD3">
        <w:t xml:space="preserve"> art. </w:t>
      </w:r>
      <w:r>
        <w:t xml:space="preserve">14 </w:t>
      </w:r>
      <w:r w:rsidRPr="001F6FD3">
        <w:t>ustawy z dnia 18 lipca 2002 r. o świadczeniu usług drogą elektroniczną.</w:t>
      </w:r>
    </w:p>
    <w:p w14:paraId="1E7AE2B3" w14:textId="77777777" w:rsidR="00650210" w:rsidRDefault="00650210" w:rsidP="00650210">
      <w:pPr>
        <w:pStyle w:val="ZARTzmartartykuempunktem"/>
      </w:pPr>
      <w:r w:rsidRPr="001F6FD3">
        <w:t>Art. 2</w:t>
      </w:r>
      <w:r>
        <w:t>2b</w:t>
      </w:r>
      <w:r w:rsidRPr="001F6FD3">
        <w:t xml:space="preserve">. 1. </w:t>
      </w:r>
      <w:r>
        <w:t>Dostawca usług udostępniania treści online, który bez wymaganej zgody uprawnionego dokonał publicznego udostępnienia utworu zamieszczonego przez usługobiorcę, ponosi odpowiedzialność z tytułu naruszenia prawa autorskiego, chyba że wykaże, że:</w:t>
      </w:r>
    </w:p>
    <w:p w14:paraId="6B57B0FC" w14:textId="77777777" w:rsidR="00650210" w:rsidRPr="001F6FD3" w:rsidRDefault="00650210" w:rsidP="00650210">
      <w:pPr>
        <w:pStyle w:val="ZPKTzmpktartykuempunktem"/>
      </w:pPr>
      <w:r w:rsidRPr="001F6FD3">
        <w:t>1)</w:t>
      </w:r>
      <w:r w:rsidRPr="001F6FD3">
        <w:tab/>
        <w:t>dołoży</w:t>
      </w:r>
      <w:r>
        <w:t>ł</w:t>
      </w:r>
      <w:r w:rsidRPr="001F6FD3">
        <w:t xml:space="preserve"> </w:t>
      </w:r>
      <w:r>
        <w:t>należytej</w:t>
      </w:r>
      <w:r w:rsidRPr="001F6FD3">
        <w:t xml:space="preserve"> staranności, aby uzyskać tę zgodę oraz</w:t>
      </w:r>
    </w:p>
    <w:p w14:paraId="1E2DAA16" w14:textId="77777777" w:rsidR="00650210" w:rsidRPr="001F6FD3" w:rsidRDefault="00650210" w:rsidP="00650210">
      <w:pPr>
        <w:pStyle w:val="ZPKTzmpktartykuempunktem"/>
      </w:pPr>
      <w:r w:rsidRPr="001F6FD3">
        <w:t>2)</w:t>
      </w:r>
      <w:r w:rsidRPr="001F6FD3">
        <w:tab/>
        <w:t>dołoży</w:t>
      </w:r>
      <w:r>
        <w:t>ł</w:t>
      </w:r>
      <w:r w:rsidRPr="001F6FD3">
        <w:t xml:space="preserve"> </w:t>
      </w:r>
      <w:r>
        <w:t>należytej</w:t>
      </w:r>
      <w:r w:rsidRPr="001F6FD3">
        <w:t xml:space="preserve"> staranności</w:t>
      </w:r>
      <w:r>
        <w:t>,</w:t>
      </w:r>
      <w:r w:rsidRPr="001F6FD3">
        <w:t xml:space="preserve"> aby </w:t>
      </w:r>
      <w:r>
        <w:t>uniemożliwić</w:t>
      </w:r>
      <w:r w:rsidRPr="001F6FD3">
        <w:t xml:space="preserve"> </w:t>
      </w:r>
      <w:r>
        <w:t xml:space="preserve">dostęp </w:t>
      </w:r>
      <w:r w:rsidRPr="001F6FD3">
        <w:t xml:space="preserve">do </w:t>
      </w:r>
      <w:r>
        <w:t>tego utworu</w:t>
      </w:r>
      <w:r w:rsidRPr="001F6FD3">
        <w:t xml:space="preserve">, </w:t>
      </w:r>
      <w:bookmarkStart w:id="1" w:name="_Hlk164082304"/>
      <w:r>
        <w:t xml:space="preserve">jeżeli uprawniony przekazał mu </w:t>
      </w:r>
      <w:r w:rsidRPr="001F6FD3">
        <w:t>informacje</w:t>
      </w:r>
      <w:r>
        <w:t xml:space="preserve"> odpowiednie i niezbędne do osiągnięcia tego celu, pozwalające w szczególności na ustalenie uprawnionego i identyfikację utworu z uwzględnieniem dostępnych środków technologicznych</w:t>
      </w:r>
      <w:bookmarkEnd w:id="1"/>
      <w:r>
        <w:t>,</w:t>
      </w:r>
      <w:r w:rsidRPr="001F6FD3">
        <w:t xml:space="preserve"> oraz</w:t>
      </w:r>
    </w:p>
    <w:p w14:paraId="58E2CF41" w14:textId="77777777" w:rsidR="00650210" w:rsidRPr="001F6FD3" w:rsidRDefault="00650210" w:rsidP="00650210">
      <w:pPr>
        <w:pStyle w:val="ZPKTzmpktartykuempunktem"/>
      </w:pPr>
      <w:r w:rsidRPr="001F6FD3">
        <w:lastRenderedPageBreak/>
        <w:t>3)</w:t>
      </w:r>
      <w:r w:rsidRPr="001F6FD3">
        <w:tab/>
        <w:t>działa</w:t>
      </w:r>
      <w:r>
        <w:t>ł</w:t>
      </w:r>
      <w:r w:rsidRPr="001F6FD3">
        <w:t xml:space="preserve"> niezwłocznie po otrzymaniu od uprawnion</w:t>
      </w:r>
      <w:r>
        <w:t>ego</w:t>
      </w:r>
      <w:r w:rsidRPr="001F6FD3">
        <w:t xml:space="preserve"> </w:t>
      </w:r>
      <w:r>
        <w:t>należycie</w:t>
      </w:r>
      <w:r w:rsidRPr="001F6FD3">
        <w:t xml:space="preserve"> uzasadnionego żądania zablokowania dostępu do </w:t>
      </w:r>
      <w:r>
        <w:t xml:space="preserve">tego utworu </w:t>
      </w:r>
      <w:r w:rsidRPr="001F6FD3">
        <w:t xml:space="preserve">lub usunięcia </w:t>
      </w:r>
      <w:r>
        <w:t>go</w:t>
      </w:r>
      <w:r w:rsidRPr="001F6FD3">
        <w:t xml:space="preserve"> ze swoich stron internetowych, a także dołoży</w:t>
      </w:r>
      <w:r>
        <w:t>ł</w:t>
      </w:r>
      <w:r w:rsidRPr="001F6FD3">
        <w:t xml:space="preserve"> </w:t>
      </w:r>
      <w:r>
        <w:t>należytej</w:t>
      </w:r>
      <w:r w:rsidRPr="004F2613">
        <w:t xml:space="preserve"> </w:t>
      </w:r>
      <w:r w:rsidRPr="001F6FD3">
        <w:t xml:space="preserve">staranności, aby </w:t>
      </w:r>
      <w:r>
        <w:t>uniemożliwić dostęp</w:t>
      </w:r>
      <w:r w:rsidRPr="001F6FD3">
        <w:t xml:space="preserve"> do </w:t>
      </w:r>
      <w:r>
        <w:t>tego utworu</w:t>
      </w:r>
      <w:r w:rsidRPr="001F6FD3">
        <w:t xml:space="preserve"> w przyszłości, </w:t>
      </w:r>
      <w:r w:rsidRPr="000A17F3">
        <w:t>jeżeli uprawniony przekazał mu informacje</w:t>
      </w:r>
      <w:r>
        <w:t>, o których mowa w pkt 2</w:t>
      </w:r>
      <w:r w:rsidRPr="001F6FD3">
        <w:t>.</w:t>
      </w:r>
    </w:p>
    <w:p w14:paraId="1035D279" w14:textId="2D612AB7" w:rsidR="00650210" w:rsidRPr="001F6FD3" w:rsidRDefault="00650210" w:rsidP="00650210">
      <w:pPr>
        <w:pStyle w:val="ZUSTzmustartykuempunktem"/>
      </w:pPr>
      <w:r w:rsidRPr="001F6FD3">
        <w:t>2. Dostawc</w:t>
      </w:r>
      <w:r>
        <w:t>a</w:t>
      </w:r>
      <w:r w:rsidRPr="001F6FD3">
        <w:t xml:space="preserve"> usług udostępniania treści online, któr</w:t>
      </w:r>
      <w:r>
        <w:t>ego</w:t>
      </w:r>
      <w:r w:rsidRPr="001F6FD3">
        <w:t xml:space="preserve"> usługi są dostępne publicznie na terytorium </w:t>
      </w:r>
      <w:r>
        <w:t xml:space="preserve">państwa członkowskiego </w:t>
      </w:r>
      <w:r w:rsidRPr="001F6FD3">
        <w:t xml:space="preserve">Unii Europejskiej </w:t>
      </w:r>
      <w:r>
        <w:t xml:space="preserve">lub państwa członkowskiego Europejskiego Porozumienia o Wolnym Handlu (EFTA) </w:t>
      </w:r>
      <w:r w:rsidRPr="0099539E">
        <w:t>–</w:t>
      </w:r>
      <w:r>
        <w:t xml:space="preserve"> strony umowy o Europejskim Obszarze Gospodarczym </w:t>
      </w:r>
      <w:r w:rsidRPr="001F6FD3">
        <w:t>krócej niż trzy lata i któr</w:t>
      </w:r>
      <w:r>
        <w:t>ego</w:t>
      </w:r>
      <w:r w:rsidRPr="001F6FD3">
        <w:t xml:space="preserve"> roczny obrót nie przekracza równowartości 10 </w:t>
      </w:r>
      <w:r>
        <w:t>milionów</w:t>
      </w:r>
      <w:r w:rsidRPr="001F6FD3">
        <w:t xml:space="preserve"> </w:t>
      </w:r>
      <w:r>
        <w:t>euro</w:t>
      </w:r>
      <w:r w:rsidRPr="001F6FD3">
        <w:t xml:space="preserve">, </w:t>
      </w:r>
      <w:r>
        <w:t xml:space="preserve">ustalanej według </w:t>
      </w:r>
      <w:r w:rsidRPr="00A42945">
        <w:t>kursu średniego walut obcych ogłaszanego przez Narodowy Bank Polski z ostatniego dnia roboczego poprzedzającego dzień obliczenia tego obrotu</w:t>
      </w:r>
      <w:r>
        <w:t xml:space="preserve">, </w:t>
      </w:r>
      <w:r w:rsidRPr="001F6FD3">
        <w:t>ponos</w:t>
      </w:r>
      <w:r>
        <w:t>i</w:t>
      </w:r>
      <w:r w:rsidRPr="001F6FD3">
        <w:t xml:space="preserve"> odpowiedzialność za</w:t>
      </w:r>
      <w:r>
        <w:t xml:space="preserve"> publiczne udostępnienie utworu</w:t>
      </w:r>
      <w:r w:rsidRPr="001F6FD3">
        <w:t xml:space="preserve"> bez </w:t>
      </w:r>
      <w:r>
        <w:t>wymaganej zgody uprawnionego</w:t>
      </w:r>
      <w:r w:rsidRPr="001F6FD3">
        <w:t>, chyba że wykaż</w:t>
      </w:r>
      <w:r>
        <w:t>e</w:t>
      </w:r>
      <w:r w:rsidRPr="001F6FD3">
        <w:t xml:space="preserve"> okoliczności, o których mowa w</w:t>
      </w:r>
      <w:r w:rsidR="007669F8">
        <w:t> </w:t>
      </w:r>
      <w:r w:rsidRPr="001F6FD3">
        <w:t>ust. 1 pkt 1, a także że działa</w:t>
      </w:r>
      <w:r>
        <w:t>ł</w:t>
      </w:r>
      <w:r w:rsidRPr="001F6FD3">
        <w:t xml:space="preserve"> niezwłocznie po otrzymaniu </w:t>
      </w:r>
      <w:r w:rsidRPr="00322850">
        <w:t>od uprawnion</w:t>
      </w:r>
      <w:r>
        <w:t>ego</w:t>
      </w:r>
      <w:r w:rsidRPr="00322850">
        <w:t xml:space="preserve"> </w:t>
      </w:r>
      <w:r>
        <w:t>należycie</w:t>
      </w:r>
      <w:r w:rsidRPr="001F6FD3">
        <w:t xml:space="preserve"> uzasadnionego żądania zablokowania dostępu do </w:t>
      </w:r>
      <w:r>
        <w:t>tego utworu</w:t>
      </w:r>
      <w:r w:rsidRPr="001F6FD3">
        <w:t xml:space="preserve"> lub usunięcia </w:t>
      </w:r>
      <w:r>
        <w:t>go</w:t>
      </w:r>
      <w:r w:rsidRPr="001F6FD3">
        <w:t xml:space="preserve"> ze swoich stron internetowych. Jeżeli średnia miesięczna liczba odwiedzających </w:t>
      </w:r>
      <w:r>
        <w:t>tego dostawcy</w:t>
      </w:r>
      <w:r w:rsidRPr="001F6FD3">
        <w:t xml:space="preserve">, obliczona na podstawie poprzedniego roku kalendarzowego przekracza 5 </w:t>
      </w:r>
      <w:r>
        <w:t>milionów euro</w:t>
      </w:r>
      <w:r w:rsidRPr="001F6FD3">
        <w:t xml:space="preserve">, </w:t>
      </w:r>
      <w:r>
        <w:t>jest on również obowiązany</w:t>
      </w:r>
      <w:r w:rsidRPr="001F6FD3">
        <w:t xml:space="preserve"> wykazać, że dołoży</w:t>
      </w:r>
      <w:r>
        <w:t>ł</w:t>
      </w:r>
      <w:r w:rsidRPr="001F6FD3">
        <w:t xml:space="preserve"> </w:t>
      </w:r>
      <w:r>
        <w:t>należytej</w:t>
      </w:r>
      <w:r w:rsidRPr="001F6FD3">
        <w:t xml:space="preserve"> staranności, aby </w:t>
      </w:r>
      <w:r>
        <w:t>uniemożliwić dostęp</w:t>
      </w:r>
      <w:r w:rsidRPr="001F6FD3">
        <w:t xml:space="preserve"> do </w:t>
      </w:r>
      <w:r>
        <w:t>utworu</w:t>
      </w:r>
      <w:r w:rsidRPr="001F6FD3">
        <w:t xml:space="preserve">, </w:t>
      </w:r>
      <w:r>
        <w:t>jeżeli uprawniony przekazał mu</w:t>
      </w:r>
      <w:r w:rsidRPr="001F6FD3">
        <w:t xml:space="preserve"> informacje</w:t>
      </w:r>
      <w:r>
        <w:t>, o których mowa w ust. 1 pkt 2</w:t>
      </w:r>
      <w:r w:rsidRPr="001F6FD3">
        <w:t>. Roczny obrót oblicza się zgodnie z zaleceniem Komisji</w:t>
      </w:r>
      <w:r>
        <w:t xml:space="preserve"> Europejskiej</w:t>
      </w:r>
      <w:r w:rsidRPr="001F6FD3">
        <w:t xml:space="preserve"> z dnia 6 maja 2003 r. dotyczącym definicji przedsiębiorstw mikro</w:t>
      </w:r>
      <w:r>
        <w:t>-</w:t>
      </w:r>
      <w:r w:rsidRPr="001F6FD3">
        <w:t xml:space="preserve">, małych i średnich (Dz. Urz. </w:t>
      </w:r>
      <w:r>
        <w:t>UE L 124 z 20.05.2003, str. 36).</w:t>
      </w:r>
    </w:p>
    <w:p w14:paraId="7BD827F9" w14:textId="6D391067" w:rsidR="00650210" w:rsidRDefault="00650210" w:rsidP="00650210">
      <w:pPr>
        <w:pStyle w:val="ZUSTzmustartykuempunktem"/>
      </w:pPr>
      <w:r w:rsidRPr="001F6FD3">
        <w:t xml:space="preserve">3. </w:t>
      </w:r>
      <w:r>
        <w:t>Oceny</w:t>
      </w:r>
      <w:r w:rsidRPr="001F6FD3">
        <w:t xml:space="preserve">, czy dany dostawca usług udostępniania treści online spełnił przesłanki zwolnienia z odpowiedzialności, </w:t>
      </w:r>
      <w:r>
        <w:t>określone</w:t>
      </w:r>
      <w:r w:rsidRPr="001F6FD3">
        <w:t xml:space="preserve"> w ust. 1 i 2, </w:t>
      </w:r>
      <w:r>
        <w:t xml:space="preserve">dokonuje się, biorąc </w:t>
      </w:r>
      <w:r w:rsidRPr="001F6FD3">
        <w:t xml:space="preserve">pod uwagę </w:t>
      </w:r>
      <w:r>
        <w:t>wszystkie istotne okoliczności sprawy,</w:t>
      </w:r>
      <w:r w:rsidRPr="000608DE">
        <w:t xml:space="preserve"> </w:t>
      </w:r>
      <w:r>
        <w:t>takie jak</w:t>
      </w:r>
      <w:r w:rsidRPr="001F6FD3">
        <w:t xml:space="preserve"> rodzaj i skal</w:t>
      </w:r>
      <w:r>
        <w:t>a</w:t>
      </w:r>
      <w:r w:rsidRPr="001F6FD3">
        <w:t xml:space="preserve"> świadczonych usług, krąg </w:t>
      </w:r>
      <w:r>
        <w:t>usługobiorców</w:t>
      </w:r>
      <w:r w:rsidRPr="001F6FD3">
        <w:t xml:space="preserve">, rodzaj </w:t>
      </w:r>
      <w:r>
        <w:t>udostępnianych</w:t>
      </w:r>
      <w:r w:rsidRPr="001F6FD3">
        <w:t xml:space="preserve"> utworów oraz dostępność i koszt odpowiednich i</w:t>
      </w:r>
      <w:r w:rsidR="007669F8">
        <w:t> </w:t>
      </w:r>
      <w:r w:rsidRPr="001F6FD3">
        <w:t xml:space="preserve">skutecznych środków uniemożliwiających dostęp do poszczególnych utworów lub zapobiegających ich ponownemu zamieszczaniu przez </w:t>
      </w:r>
      <w:r>
        <w:t>usługobiorców</w:t>
      </w:r>
      <w:r w:rsidRPr="001F6FD3">
        <w:t>.</w:t>
      </w:r>
    </w:p>
    <w:p w14:paraId="2E826841" w14:textId="090C42FD" w:rsidR="00650210" w:rsidRDefault="00650210" w:rsidP="00650210">
      <w:pPr>
        <w:pStyle w:val="ZARTzmartartykuempunktem"/>
      </w:pPr>
      <w:r w:rsidRPr="001F6FD3">
        <w:t>Art. 2</w:t>
      </w:r>
      <w:r>
        <w:t>2c. 1. Współpraca między dostawcą</w:t>
      </w:r>
      <w:r w:rsidRPr="001F6FD3">
        <w:t xml:space="preserve"> usłu</w:t>
      </w:r>
      <w:r>
        <w:t>g udostępniania treści online a</w:t>
      </w:r>
      <w:r w:rsidR="003A4D4B">
        <w:t> </w:t>
      </w:r>
      <w:r>
        <w:t>uprawnionym w zakresie stosowania przepisów</w:t>
      </w:r>
      <w:r w:rsidRPr="001F6FD3">
        <w:t xml:space="preserve"> art. 2</w:t>
      </w:r>
      <w:r>
        <w:t>2b</w:t>
      </w:r>
      <w:r w:rsidRPr="001F6FD3">
        <w:t xml:space="preserve"> </w:t>
      </w:r>
      <w:r>
        <w:t xml:space="preserve">ust. 1 i 2 </w:t>
      </w:r>
      <w:r w:rsidRPr="001F6FD3">
        <w:t xml:space="preserve">nie może prowadzić do niedostępności utworów zamieszczanych przez </w:t>
      </w:r>
      <w:r>
        <w:t xml:space="preserve">usługobiorcę zgodnie z </w:t>
      </w:r>
      <w:r w:rsidRPr="001F6FD3">
        <w:t>prawem, w</w:t>
      </w:r>
      <w:r>
        <w:t> </w:t>
      </w:r>
      <w:r w:rsidRPr="001F6FD3">
        <w:t xml:space="preserve">szczególności na podstawie przepisów o dozwolonym użytku. </w:t>
      </w:r>
      <w:r>
        <w:t>D</w:t>
      </w:r>
      <w:r w:rsidRPr="007B3C03">
        <w:t>ziałania p</w:t>
      </w:r>
      <w:r>
        <w:t xml:space="preserve">odejmowane przez dostawcę usług udostępniania treści online </w:t>
      </w:r>
      <w:r w:rsidRPr="007B3C03">
        <w:t xml:space="preserve">nie mogą prowadzić do </w:t>
      </w:r>
      <w:r w:rsidRPr="007B3C03">
        <w:lastRenderedPageBreak/>
        <w:t xml:space="preserve">zautomatyzowanego </w:t>
      </w:r>
      <w:r>
        <w:t>uniemożliwiania dostępu do utworów, blokowania dostępu lub ich usuwania, jeżeli publiczne udostępnienie tych utworów nie narusza</w:t>
      </w:r>
      <w:r w:rsidRPr="007B3C03">
        <w:t xml:space="preserve"> praw autorsk</w:t>
      </w:r>
      <w:r>
        <w:t>ich w</w:t>
      </w:r>
      <w:r w:rsidR="007669F8">
        <w:t> </w:t>
      </w:r>
      <w:r>
        <w:t>sposób oczywisty.</w:t>
      </w:r>
    </w:p>
    <w:p w14:paraId="5BE6558F" w14:textId="77777777" w:rsidR="00650210" w:rsidRDefault="00650210" w:rsidP="00650210">
      <w:pPr>
        <w:pStyle w:val="ZUSTzmustartykuempunktem"/>
      </w:pPr>
      <w:r>
        <w:t xml:space="preserve">2. Dostawca usług </w:t>
      </w:r>
      <w:r w:rsidRPr="001F6FD3">
        <w:t xml:space="preserve">udostępniania treści online </w:t>
      </w:r>
      <w:r>
        <w:t>niezwłocznie informuje usługobiorcę o każdym przypadku uniemożliwienia dostępu do zamieszczonego przez niego utworu, zablokowania dostępu lub usunięcia utworu.</w:t>
      </w:r>
    </w:p>
    <w:p w14:paraId="2E6D47E3" w14:textId="77777777" w:rsidR="00650210" w:rsidRDefault="00650210" w:rsidP="00650210">
      <w:pPr>
        <w:pStyle w:val="ZARTzmartartykuempunktem"/>
      </w:pPr>
      <w:r w:rsidRPr="001F6FD3">
        <w:t>Art. 2</w:t>
      </w:r>
      <w:r>
        <w:t>2d</w:t>
      </w:r>
      <w:r w:rsidRPr="001F6FD3">
        <w:t xml:space="preserve">. </w:t>
      </w:r>
      <w:r w:rsidRPr="00BC76DC">
        <w:t>Dostawca usług udostępniania treści online udostępnia uprawnionemu, na jego żądanie</w:t>
      </w:r>
      <w:r>
        <w:t>:</w:t>
      </w:r>
    </w:p>
    <w:p w14:paraId="316B8963" w14:textId="36EE96CE" w:rsidR="00650210" w:rsidRDefault="00650210" w:rsidP="00650210">
      <w:pPr>
        <w:pStyle w:val="ZPKTzmpktartykuempunktem"/>
      </w:pPr>
      <w:r>
        <w:t>1)</w:t>
      </w:r>
      <w:r>
        <w:tab/>
      </w:r>
      <w:r w:rsidRPr="00BC76DC">
        <w:t xml:space="preserve">informacje na temat </w:t>
      </w:r>
      <w:r>
        <w:t>stosowanej przez niego praktyki</w:t>
      </w:r>
      <w:r w:rsidRPr="00BC76DC">
        <w:t xml:space="preserve"> w </w:t>
      </w:r>
      <w:r>
        <w:t>zakresie</w:t>
      </w:r>
      <w:r w:rsidRPr="00BC76DC">
        <w:t xml:space="preserve"> współpracy z</w:t>
      </w:r>
      <w:r w:rsidR="007669F8">
        <w:t> </w:t>
      </w:r>
      <w:r w:rsidRPr="00BC76DC">
        <w:t>uprawnionymi, o której mowa w art. 22</w:t>
      </w:r>
      <w:r>
        <w:t>c;</w:t>
      </w:r>
    </w:p>
    <w:p w14:paraId="05825E1B" w14:textId="77777777" w:rsidR="00650210" w:rsidRPr="00BC76DC" w:rsidRDefault="00650210" w:rsidP="00650210">
      <w:pPr>
        <w:pStyle w:val="ZPKTzmpktartykuempunktem"/>
      </w:pPr>
      <w:r>
        <w:t>2)</w:t>
      </w:r>
      <w:r>
        <w:tab/>
      </w:r>
      <w:r w:rsidRPr="00BC76DC">
        <w:t xml:space="preserve">informacje na temat wykorzystywania utworów, co do których uzyskał zgodę uprawnionego na ich publiczne udostępnienie, niezbędne do określenia wysokości wynagrodzenia należnego </w:t>
      </w:r>
      <w:r>
        <w:t>uprawnionemu od dostawcy usług udostępniania treści online.</w:t>
      </w:r>
    </w:p>
    <w:p w14:paraId="7560DBB1" w14:textId="77777777" w:rsidR="00650210" w:rsidRPr="001F6FD3" w:rsidRDefault="00650210" w:rsidP="00650210">
      <w:pPr>
        <w:pStyle w:val="ZARTzmartartykuempunktem"/>
      </w:pPr>
      <w:r w:rsidRPr="001F6FD3">
        <w:t>Art. 2</w:t>
      </w:r>
      <w:r>
        <w:t>2e</w:t>
      </w:r>
      <w:r w:rsidRPr="001F6FD3">
        <w:t>.</w:t>
      </w:r>
      <w:r>
        <w:t xml:space="preserve"> </w:t>
      </w:r>
      <w:r w:rsidRPr="001F6FD3">
        <w:t xml:space="preserve">1. </w:t>
      </w:r>
      <w:r w:rsidRPr="00A048F5">
        <w:t>Dostawca usług udostępniania treści online umożliwia usługobiorcy składanie skarg, przy wykorzystaniu środków komunikacji elektronicznej, w przypadku uniemożliwienia dostępu do utworu zamieszczonego przez usługobiorcę, zablokowania dostępu do tego utworu lub jego usunięcia.</w:t>
      </w:r>
    </w:p>
    <w:p w14:paraId="1FD903BF" w14:textId="77777777" w:rsidR="00650210" w:rsidRPr="001F6FD3" w:rsidRDefault="00650210" w:rsidP="00650210">
      <w:pPr>
        <w:pStyle w:val="ZUSTzmustartykuempunktem"/>
      </w:pPr>
      <w:r w:rsidRPr="001F6FD3">
        <w:t xml:space="preserve">2. </w:t>
      </w:r>
      <w:r w:rsidRPr="00A048F5">
        <w:t>Skarga nie podlega opłacie i jest rozpa</w:t>
      </w:r>
      <w:r>
        <w:t>trywana bez zbędnej zwłoki,</w:t>
      </w:r>
      <w:r w:rsidRPr="00A048F5">
        <w:t xml:space="preserve"> wyłącznie na podstawie zamieszczonych w niej informacji i załączonych do niej dokumentów oraz informacji i żądań uprawnionego, o których mowa w art. </w:t>
      </w:r>
      <w:r w:rsidRPr="001F6FD3">
        <w:t>2</w:t>
      </w:r>
      <w:r>
        <w:t>2b</w:t>
      </w:r>
      <w:r w:rsidRPr="00A048F5">
        <w:t xml:space="preserve"> ust. 1 pkt 2 i 3.</w:t>
      </w:r>
    </w:p>
    <w:p w14:paraId="63718655" w14:textId="28AC4E09" w:rsidR="00650210" w:rsidRPr="001F6FD3" w:rsidRDefault="00650210" w:rsidP="00650210">
      <w:pPr>
        <w:pStyle w:val="ZUSTzmustartykuempunktem"/>
      </w:pPr>
      <w:r w:rsidRPr="001F6FD3">
        <w:t>3.</w:t>
      </w:r>
      <w:r>
        <w:t xml:space="preserve"> W przypadku uznania skargi za uzasadnioną </w:t>
      </w:r>
      <w:r w:rsidRPr="00A048F5">
        <w:t xml:space="preserve">dostawca usług </w:t>
      </w:r>
      <w:r w:rsidRPr="001F6FD3">
        <w:t xml:space="preserve">udostępniania treści online </w:t>
      </w:r>
      <w:r w:rsidRPr="00A048F5">
        <w:t>niezwłocznie umożliwia dostęp do utworu, odblokowuje dostęp</w:t>
      </w:r>
      <w:r>
        <w:t xml:space="preserve"> do utworu</w:t>
      </w:r>
      <w:r w:rsidRPr="00A048F5">
        <w:t xml:space="preserve"> lub przywraca </w:t>
      </w:r>
      <w:r>
        <w:t xml:space="preserve">usunięty </w:t>
      </w:r>
      <w:r w:rsidRPr="00A048F5">
        <w:t>utwór oraz niezwłocznie informuje usługobiorcę o pozytywnym rozpatrzeniu skargi. Skargę uważa się za uzasadnioną w szczególności wtedy, gdy zamieszczenie utworu nastąpiło za zgodą uprawnionego lub na podstawie przepisów o</w:t>
      </w:r>
      <w:r w:rsidR="007669F8">
        <w:t> </w:t>
      </w:r>
      <w:r w:rsidRPr="00A048F5">
        <w:t>dozwolonym użytku.</w:t>
      </w:r>
    </w:p>
    <w:p w14:paraId="153B63D1" w14:textId="77777777" w:rsidR="00650210" w:rsidRDefault="00650210" w:rsidP="00650210">
      <w:pPr>
        <w:pStyle w:val="ZUSTzmustartykuempunktem"/>
      </w:pPr>
      <w:r w:rsidRPr="001F6FD3">
        <w:t xml:space="preserve">4. </w:t>
      </w:r>
      <w:r>
        <w:t xml:space="preserve">W przypadku uznania skargi za nieuzasadnioną </w:t>
      </w:r>
      <w:r w:rsidRPr="00A048F5">
        <w:t xml:space="preserve">dostawca usług </w:t>
      </w:r>
      <w:r w:rsidRPr="001F6FD3">
        <w:t xml:space="preserve">udostępniania treści online </w:t>
      </w:r>
      <w:r w:rsidRPr="00A048F5">
        <w:t xml:space="preserve">niezwłocznie informuje </w:t>
      </w:r>
      <w:r>
        <w:t xml:space="preserve">o tym </w:t>
      </w:r>
      <w:r w:rsidRPr="00A048F5">
        <w:t>usługobiorcę i przedstawia pisemne uzasadnienie faktyczne i</w:t>
      </w:r>
      <w:r>
        <w:t xml:space="preserve"> </w:t>
      </w:r>
      <w:r w:rsidRPr="00A048F5">
        <w:t>prawne.</w:t>
      </w:r>
    </w:p>
    <w:p w14:paraId="227102D9" w14:textId="77777777" w:rsidR="00650210" w:rsidRPr="001F6FD3" w:rsidRDefault="00650210" w:rsidP="00650210">
      <w:pPr>
        <w:pStyle w:val="ZUSTzmustartykuempunktem"/>
      </w:pPr>
      <w:r>
        <w:t>5. Uznanie skargi za nieuzasadnioną</w:t>
      </w:r>
      <w:r w:rsidRPr="00A048F5">
        <w:t xml:space="preserve"> nie może </w:t>
      </w:r>
      <w:r>
        <w:t>nastąpić w sposób zautomatyzowany.</w:t>
      </w:r>
    </w:p>
    <w:p w14:paraId="648701F7" w14:textId="77777777" w:rsidR="00650210" w:rsidRPr="001F6FD3" w:rsidRDefault="00650210" w:rsidP="00650210">
      <w:pPr>
        <w:pStyle w:val="ZARTzmartartykuempunktem"/>
      </w:pPr>
      <w:r w:rsidRPr="001F6FD3">
        <w:t xml:space="preserve">Art. </w:t>
      </w:r>
      <w:r>
        <w:t>22f. 1. Działania dostawcy</w:t>
      </w:r>
      <w:r w:rsidRPr="001F6FD3">
        <w:t xml:space="preserve"> usług udostępniania</w:t>
      </w:r>
      <w:r>
        <w:t xml:space="preserve"> treści online oraz uprawnionego</w:t>
      </w:r>
      <w:r w:rsidRPr="001F6FD3">
        <w:t xml:space="preserve">, o których mowa w art. </w:t>
      </w:r>
      <w:r>
        <w:t>22a</w:t>
      </w:r>
      <w:r w:rsidRPr="005A606A">
        <w:t>–</w:t>
      </w:r>
      <w:r>
        <w:t>22e</w:t>
      </w:r>
      <w:r w:rsidRPr="001F6FD3">
        <w:t xml:space="preserve">, nie mogą prowadzić do identyfikacji </w:t>
      </w:r>
      <w:r w:rsidRPr="001F6FD3">
        <w:lastRenderedPageBreak/>
        <w:t xml:space="preserve">indywidualnych </w:t>
      </w:r>
      <w:r>
        <w:t>usługobiorców</w:t>
      </w:r>
      <w:r w:rsidRPr="001F6FD3">
        <w:t xml:space="preserve"> ani do przetwarzania ich danych osobowych, chyba że </w:t>
      </w:r>
      <w:r>
        <w:t>przepisy odrębne stanowią inaczej</w:t>
      </w:r>
      <w:r w:rsidRPr="001F6FD3">
        <w:t>.</w:t>
      </w:r>
      <w:r>
        <w:t xml:space="preserve"> </w:t>
      </w:r>
    </w:p>
    <w:p w14:paraId="2A635758" w14:textId="77777777" w:rsidR="00650210" w:rsidRDefault="00650210" w:rsidP="00650210">
      <w:pPr>
        <w:pStyle w:val="ZUSTzmustartykuempunktem"/>
      </w:pPr>
      <w:r>
        <w:t>2. Dostawca</w:t>
      </w:r>
      <w:r w:rsidRPr="001F6FD3">
        <w:t xml:space="preserve"> usług udostępniania treści online </w:t>
      </w:r>
      <w:r>
        <w:t>informuje</w:t>
      </w:r>
      <w:r w:rsidRPr="001F6FD3">
        <w:t xml:space="preserve"> </w:t>
      </w:r>
      <w:r>
        <w:t>usługobiorcę</w:t>
      </w:r>
      <w:r w:rsidRPr="001F6FD3">
        <w:t xml:space="preserve"> o </w:t>
      </w:r>
      <w:r>
        <w:t xml:space="preserve">warunkach korzystania ze swoich </w:t>
      </w:r>
      <w:r w:rsidRPr="001F6FD3">
        <w:t>usług, w tym o możliwości korzystania z utworów na podstawie przepisów o dozwolonym użytku.</w:t>
      </w:r>
    </w:p>
    <w:p w14:paraId="401A930D" w14:textId="77777777" w:rsidR="00650210" w:rsidRPr="001F6FD3" w:rsidRDefault="00650210" w:rsidP="00650210">
      <w:pPr>
        <w:pStyle w:val="ZARTzmartartykuempunktem"/>
      </w:pPr>
      <w:r w:rsidRPr="001F6FD3">
        <w:t>Art. 2</w:t>
      </w:r>
      <w:r>
        <w:t>2g</w:t>
      </w:r>
      <w:r w:rsidRPr="001F6FD3">
        <w:t xml:space="preserve">. </w:t>
      </w:r>
      <w:r w:rsidRPr="000A262A">
        <w:t>Przepisy niniejszego oddziału nie nakładają na dostawcę usług udostępniania treści online ogólnego obowiązku monitorowania, czy publiczne udostępnienie utworu zamieszczonego przez usługobiorcę następuje zgodnie z prawem.”</w:t>
      </w:r>
      <w:r>
        <w:t>;</w:t>
      </w:r>
    </w:p>
    <w:p w14:paraId="56882985" w14:textId="2A1A604A" w:rsidR="00650210" w:rsidRPr="001F6FD3" w:rsidRDefault="00650210" w:rsidP="00650210">
      <w:pPr>
        <w:pStyle w:val="PKTpunkt"/>
      </w:pPr>
      <w:r>
        <w:t>6</w:t>
      </w:r>
      <w:r w:rsidRPr="001F6FD3">
        <w:t>)</w:t>
      </w:r>
      <w:r w:rsidRPr="001F6FD3">
        <w:tab/>
        <w:t>po art. 26</w:t>
      </w:r>
      <w:r w:rsidRPr="00DC0722">
        <w:rPr>
          <w:rStyle w:val="IGindeksgrny"/>
        </w:rPr>
        <w:t>1</w:t>
      </w:r>
      <w:r w:rsidRPr="001F6FD3">
        <w:t xml:space="preserve"> dodaje się art. 26</w:t>
      </w:r>
      <w:r w:rsidRPr="00DC0722">
        <w:rPr>
          <w:rStyle w:val="IGindeksgrny"/>
        </w:rPr>
        <w:t>2</w:t>
      </w:r>
      <w:r w:rsidRPr="001F6FD3">
        <w:t xml:space="preserve"> i art. 26</w:t>
      </w:r>
      <w:r w:rsidRPr="00DC0722">
        <w:rPr>
          <w:rStyle w:val="IGindeksgrny"/>
        </w:rPr>
        <w:t>3</w:t>
      </w:r>
      <w:r w:rsidRPr="001F6FD3">
        <w:t xml:space="preserve"> w brzmieniu:</w:t>
      </w:r>
    </w:p>
    <w:p w14:paraId="40ADBE50" w14:textId="77777777" w:rsidR="00650210" w:rsidRPr="001F6FD3" w:rsidRDefault="00650210" w:rsidP="00650210">
      <w:pPr>
        <w:pStyle w:val="ZARTzmartartykuempunktem"/>
      </w:pPr>
      <w:r w:rsidRPr="001F6FD3">
        <w:t>„Art. 26</w:t>
      </w:r>
      <w:r w:rsidRPr="00DC0722">
        <w:rPr>
          <w:rStyle w:val="IGindeksgrny"/>
        </w:rPr>
        <w:t>2</w:t>
      </w:r>
      <w:r w:rsidRPr="001F6FD3">
        <w:t xml:space="preserve">. 1. </w:t>
      </w:r>
      <w:r>
        <w:t>I</w:t>
      </w:r>
      <w:r w:rsidRPr="001F6FD3">
        <w:t>nstytucj</w:t>
      </w:r>
      <w:r>
        <w:t>e</w:t>
      </w:r>
      <w:r w:rsidRPr="001F6FD3">
        <w:t xml:space="preserve"> dziedzictwa kulturowego, a także </w:t>
      </w:r>
      <w:r w:rsidRPr="008245E7">
        <w:t>podmioty, o których mowa w art. 7 ust. 1 pkt 1, 2 i 4–8 ustawy z dnia 20 lipca 2018 r. – Prawo</w:t>
      </w:r>
      <w:r>
        <w:t xml:space="preserve"> o szkolnictwie wyższym i nauce</w:t>
      </w:r>
      <w:r w:rsidRPr="001F6FD3">
        <w:t>, mogą zwielokrotniać utwory w celu eksploracji tekstów i danych do celów</w:t>
      </w:r>
      <w:r>
        <w:t xml:space="preserve"> badań naukowych</w:t>
      </w:r>
      <w:r w:rsidRPr="001F6FD3">
        <w:t>,</w:t>
      </w:r>
      <w:r>
        <w:t xml:space="preserve"> </w:t>
      </w:r>
      <w:r w:rsidRPr="001F6FD3">
        <w:t>jeżeli czynności te nie są dokonywane w</w:t>
      </w:r>
      <w:r>
        <w:t xml:space="preserve"> </w:t>
      </w:r>
      <w:r w:rsidRPr="001F6FD3">
        <w:t>celu osiągnięcia bezpośredniej lub pośredniej korzyści majątkowej.</w:t>
      </w:r>
    </w:p>
    <w:p w14:paraId="646AEB96" w14:textId="77777777" w:rsidR="00650210" w:rsidRPr="001F6FD3" w:rsidRDefault="00650210" w:rsidP="00650210">
      <w:pPr>
        <w:pStyle w:val="ZUSTzmustartykuempunktem"/>
      </w:pPr>
      <w:r w:rsidRPr="001F6FD3">
        <w:t xml:space="preserve">2. Utwory zwielokrotnione zgodnie z ust. 1 </w:t>
      </w:r>
      <w:r>
        <w:t>mogą być</w:t>
      </w:r>
      <w:r w:rsidRPr="001F6FD3">
        <w:t xml:space="preserve"> przechowywane do celów </w:t>
      </w:r>
      <w:r>
        <w:t>badań naukowych</w:t>
      </w:r>
      <w:r w:rsidRPr="001F6FD3">
        <w:t>, w tym weryfikacji wyników tych badań.</w:t>
      </w:r>
      <w:r>
        <w:t xml:space="preserve"> Przechowywanie utworów odbywa się z zachowaniem poziomu bezpieczeństwa zapewniającego dostęp do tych utworów wyłącznie upoważnionym osobom, z uwzględnieniem procedur uwierzytelniających.</w:t>
      </w:r>
    </w:p>
    <w:p w14:paraId="74DCC23D" w14:textId="77777777" w:rsidR="00650210" w:rsidRDefault="00650210" w:rsidP="00650210">
      <w:pPr>
        <w:pStyle w:val="ZUSTzmustartykuempunktem"/>
      </w:pPr>
      <w:bookmarkStart w:id="2" w:name="_Hlk164087377"/>
      <w:r w:rsidRPr="001F6FD3">
        <w:t xml:space="preserve">3. </w:t>
      </w:r>
      <w:bookmarkStart w:id="3" w:name="_Hlk164258431"/>
      <w:r w:rsidRPr="001F6FD3">
        <w:t>Uprawniony</w:t>
      </w:r>
      <w:r>
        <w:t>,</w:t>
      </w:r>
      <w:r w:rsidRPr="001F6FD3">
        <w:t xml:space="preserve"> </w:t>
      </w:r>
      <w:r>
        <w:t xml:space="preserve">w celu </w:t>
      </w:r>
      <w:r w:rsidRPr="001F6FD3">
        <w:t>zapewni</w:t>
      </w:r>
      <w:r>
        <w:t>enia</w:t>
      </w:r>
      <w:r w:rsidRPr="001F6FD3">
        <w:t xml:space="preserve"> bezpieczeństw</w:t>
      </w:r>
      <w:r>
        <w:t>a</w:t>
      </w:r>
      <w:r w:rsidRPr="001F6FD3">
        <w:t xml:space="preserve"> i integralnoś</w:t>
      </w:r>
      <w:r>
        <w:t>ci</w:t>
      </w:r>
      <w:r w:rsidRPr="001F6FD3">
        <w:t xml:space="preserve"> sieci i baz danych, w których utwory są przechowywane</w:t>
      </w:r>
      <w:r>
        <w:t>, może stosować wyłącznie środki niezbędne</w:t>
      </w:r>
      <w:r w:rsidRPr="001F6FD3">
        <w:t xml:space="preserve"> do osiągnięcia tego celu.</w:t>
      </w:r>
    </w:p>
    <w:bookmarkEnd w:id="2"/>
    <w:bookmarkEnd w:id="3"/>
    <w:p w14:paraId="54149BD0" w14:textId="77777777" w:rsidR="00650210" w:rsidRDefault="00650210" w:rsidP="00650210">
      <w:pPr>
        <w:pStyle w:val="ZARTzmartartykuempunktem"/>
      </w:pPr>
      <w:r w:rsidRPr="001F6FD3">
        <w:t>Art. 26</w:t>
      </w:r>
      <w:r w:rsidRPr="00DC0722">
        <w:rPr>
          <w:rStyle w:val="IGindeksgrny"/>
        </w:rPr>
        <w:t>3</w:t>
      </w:r>
      <w:r w:rsidRPr="001F6FD3">
        <w:t>. 1. Wolno zwielokrotniać rozpowszechnione utwory w celu eksploracji tekstów i danych, chyba że uprawniony zastrzegł</w:t>
      </w:r>
      <w:r>
        <w:t xml:space="preserve"> inaczej.</w:t>
      </w:r>
    </w:p>
    <w:p w14:paraId="35AA6BEE" w14:textId="77777777" w:rsidR="00650210" w:rsidRPr="001F6FD3" w:rsidRDefault="00650210" w:rsidP="00650210">
      <w:pPr>
        <w:pStyle w:val="ZUSTzmustartykuempunktem"/>
      </w:pPr>
      <w:r>
        <w:t xml:space="preserve">2. </w:t>
      </w:r>
      <w:bookmarkStart w:id="4" w:name="_Hlk164257829"/>
      <w:r>
        <w:t xml:space="preserve">Zastrzeżenie, o którym mowa w ust. 1, powinno być wyraźne i odpowiednie do sposobu, w jaki utwór został udostępniony. </w:t>
      </w:r>
      <w:r w:rsidRPr="008A49BF">
        <w:t xml:space="preserve">W przypadku utworów publicznie udostępnionych w taki sposób, aby każdy mógł mieć do nich dostęp w miejscu i czasie przez siebie wybranym, zastrzeżenie następuje w formacie </w:t>
      </w:r>
      <w:r>
        <w:t>przeznaczonym</w:t>
      </w:r>
      <w:r w:rsidRPr="008A49BF">
        <w:t xml:space="preserve"> do odczytu maszynowego</w:t>
      </w:r>
      <w:r>
        <w:t xml:space="preserve"> w rozumieniu art. 2 pkt 7 ustawy </w:t>
      </w:r>
      <w:r w:rsidRPr="00822B42">
        <w:t xml:space="preserve">z dnia 11 sierpnia 2021 r. o otwartych danych i </w:t>
      </w:r>
      <w:bookmarkEnd w:id="4"/>
      <w:r w:rsidRPr="00822B42">
        <w:t xml:space="preserve">ponownym wykorzystywaniu informacji sektora publicznego (Dz. U. </w:t>
      </w:r>
      <w:r>
        <w:t xml:space="preserve">z 2023 r. poz. 1524) </w:t>
      </w:r>
      <w:r w:rsidRPr="009C7008">
        <w:t>wraz z metadanymi</w:t>
      </w:r>
      <w:r w:rsidRPr="008A49BF">
        <w:t>.</w:t>
      </w:r>
    </w:p>
    <w:p w14:paraId="65FB5C7B" w14:textId="61714B6E" w:rsidR="00650210" w:rsidRPr="001F6FD3" w:rsidRDefault="00650210" w:rsidP="00650210">
      <w:pPr>
        <w:pStyle w:val="ZUSTzmustartykuempunktem"/>
      </w:pPr>
      <w:r>
        <w:lastRenderedPageBreak/>
        <w:t>3</w:t>
      </w:r>
      <w:r w:rsidRPr="001F6FD3">
        <w:t>. Utwory zwielokrotnione zgodnie z ust. 1 mog</w:t>
      </w:r>
      <w:r>
        <w:t>ą być przechowywane wyłącznie w</w:t>
      </w:r>
      <w:r w:rsidR="007669F8">
        <w:t> </w:t>
      </w:r>
      <w:r w:rsidRPr="001F6FD3">
        <w:t>celu eksploracji tekstów i danych, tak długo</w:t>
      </w:r>
      <w:r>
        <w:t>,</w:t>
      </w:r>
      <w:r w:rsidRPr="001F6FD3">
        <w:t xml:space="preserve"> jak jest to konieczne</w:t>
      </w:r>
      <w:r>
        <w:t xml:space="preserve"> do osiągnięcia tego celu</w:t>
      </w:r>
      <w:r w:rsidRPr="001F6FD3">
        <w:t>.”;</w:t>
      </w:r>
    </w:p>
    <w:p w14:paraId="7717BE69" w14:textId="77777777" w:rsidR="00650210" w:rsidRPr="001F6FD3" w:rsidRDefault="00650210" w:rsidP="00650210">
      <w:pPr>
        <w:pStyle w:val="PKTpunkt"/>
      </w:pPr>
      <w:r>
        <w:t>7</w:t>
      </w:r>
      <w:r w:rsidRPr="001F6FD3">
        <w:t>)</w:t>
      </w:r>
      <w:r w:rsidRPr="001F6FD3">
        <w:tab/>
        <w:t>art. 27 otrzymuje brzmienie:</w:t>
      </w:r>
    </w:p>
    <w:p w14:paraId="64F0B947" w14:textId="28215A1B" w:rsidR="00650210" w:rsidRPr="001F6FD3" w:rsidRDefault="00650210" w:rsidP="00650210">
      <w:pPr>
        <w:pStyle w:val="ZARTzmartartykuempunktem"/>
      </w:pPr>
      <w:r w:rsidRPr="001F6FD3">
        <w:t>„Art. 27. 1. Instytucje oświatowe oraz podmioty, o których mowa w art. 7 ust. 1 pkt</w:t>
      </w:r>
      <w:r w:rsidR="003A4D4B">
        <w:t> </w:t>
      </w:r>
      <w:r w:rsidRPr="001F6FD3">
        <w:t>1, 2 i 4–8 ustawy z dnia 20 lipca 2018 r. – Prawo o szkolnictwie wyższym i nauce, mogą na potrzeby zilustrowania treści przekazywanych w celach dydaktycznych lub w</w:t>
      </w:r>
      <w:r w:rsidR="0009093E">
        <w:t> </w:t>
      </w:r>
      <w:r w:rsidRPr="001F6FD3">
        <w:t>celu</w:t>
      </w:r>
      <w:r w:rsidRPr="007B0B1E">
        <w:t xml:space="preserve"> </w:t>
      </w:r>
      <w:r w:rsidRPr="001F6FD3">
        <w:t>prowadzenia działalności naukowej korzystać</w:t>
      </w:r>
      <w:r>
        <w:t xml:space="preserve"> z rozpowszechnionych utworów w</w:t>
      </w:r>
      <w:r w:rsidR="007669F8">
        <w:t> </w:t>
      </w:r>
      <w:r w:rsidRPr="001F6FD3">
        <w:t>oryginale i w tłumaczeniu</w:t>
      </w:r>
      <w:r>
        <w:t>, w tym</w:t>
      </w:r>
      <w:r w:rsidRPr="001F6FD3">
        <w:t xml:space="preserve"> zwielokrotniać rozpowszechnione drobne utwory lub fragmenty większych utworów</w:t>
      </w:r>
      <w:r>
        <w:t xml:space="preserve"> nieprzekraczające 20% objętości utworu,</w:t>
      </w:r>
      <w:r w:rsidRPr="001F6FD3">
        <w:t xml:space="preserve"> pod warunkiem że korzystanie to </w:t>
      </w:r>
      <w:r>
        <w:t xml:space="preserve">nie ma charakteru zarobkowego oraz </w:t>
      </w:r>
      <w:r w:rsidRPr="001F6FD3">
        <w:t>odbywa się na odpowiedzialność t</w:t>
      </w:r>
      <w:r>
        <w:t>ych</w:t>
      </w:r>
      <w:r w:rsidRPr="001F6FD3">
        <w:t xml:space="preserve"> instytucji lub podmiot</w:t>
      </w:r>
      <w:r>
        <w:t>ów</w:t>
      </w:r>
      <w:r w:rsidRPr="001F6FD3">
        <w:t>, na ich terenie lub w innym miejscu, lub za pośrednictwem bezpiecznego środowiska elektronicznego dostępnego</w:t>
      </w:r>
      <w:r>
        <w:t>, dzięki zastosowaniu procedur uwierzytelniających,</w:t>
      </w:r>
      <w:r w:rsidRPr="001F6FD3">
        <w:t xml:space="preserve"> tylko dla uczących się i nauczających lub prowadzących </w:t>
      </w:r>
      <w:r w:rsidRPr="003E7C59">
        <w:t xml:space="preserve">działalność </w:t>
      </w:r>
      <w:r>
        <w:t>naukową</w:t>
      </w:r>
      <w:r w:rsidRPr="003E7C59">
        <w:t xml:space="preserve"> </w:t>
      </w:r>
      <w:r w:rsidRPr="001F6FD3">
        <w:t>w danej instytucji lub podmiocie.</w:t>
      </w:r>
    </w:p>
    <w:p w14:paraId="0200D1CE" w14:textId="77777777" w:rsidR="00650210" w:rsidRPr="001F6FD3" w:rsidRDefault="00650210" w:rsidP="00650210">
      <w:pPr>
        <w:pStyle w:val="ZUSTzmustartykuempunktem"/>
      </w:pPr>
      <w:r w:rsidRPr="001F6FD3">
        <w:t>2. Uznaje się, że korzystanie z utworu</w:t>
      </w:r>
      <w:r>
        <w:t xml:space="preserve"> na potrzeby zilustrowania treści przekazywanych w celach dydaktycznych </w:t>
      </w:r>
      <w:r w:rsidRPr="00401938">
        <w:t>za pośrednictwem bezpiecznego środowiska elektronicznego</w:t>
      </w:r>
      <w:r>
        <w:t>,</w:t>
      </w:r>
      <w:r w:rsidRPr="001F6FD3">
        <w:t xml:space="preserve"> w sposób określo</w:t>
      </w:r>
      <w:r>
        <w:t xml:space="preserve">ny w ust. 1, odbywa się w państwie członkowskim </w:t>
      </w:r>
      <w:r w:rsidRPr="00147E01">
        <w:t>Unii Europejskiej lub państw</w:t>
      </w:r>
      <w:r>
        <w:t>ie</w:t>
      </w:r>
      <w:r w:rsidRPr="00147E01">
        <w:t xml:space="preserve"> członkowski</w:t>
      </w:r>
      <w:r>
        <w:t>m</w:t>
      </w:r>
      <w:r w:rsidRPr="00147E01">
        <w:t xml:space="preserve"> Europejskiego Porozumienia o Wolnym Handlu (EFTA) – stron</w:t>
      </w:r>
      <w:r>
        <w:t>ie</w:t>
      </w:r>
      <w:r w:rsidRPr="00147E01">
        <w:t xml:space="preserve"> umowy o Europejskim Obszarze Gospodarczym</w:t>
      </w:r>
      <w:r w:rsidRPr="001F6FD3">
        <w:t xml:space="preserve">, w którym dana instytucja oświatowa lub </w:t>
      </w:r>
      <w:r>
        <w:t xml:space="preserve">dany </w:t>
      </w:r>
      <w:r w:rsidRPr="001F6FD3">
        <w:t>podmiot mają siedzibę.”;</w:t>
      </w:r>
    </w:p>
    <w:p w14:paraId="747D8CB9" w14:textId="77777777" w:rsidR="00650210" w:rsidRPr="001F6FD3" w:rsidRDefault="00650210" w:rsidP="00650210">
      <w:pPr>
        <w:pStyle w:val="PKTpunkt"/>
      </w:pPr>
      <w:r>
        <w:t>8</w:t>
      </w:r>
      <w:r w:rsidRPr="001F6FD3">
        <w:t>)</w:t>
      </w:r>
      <w:r w:rsidRPr="001F6FD3">
        <w:tab/>
        <w:t>w art. 28 ust. 1 otrzymuje brzmienie:</w:t>
      </w:r>
    </w:p>
    <w:p w14:paraId="0F8C7A97" w14:textId="7A69809E" w:rsidR="00650210" w:rsidRPr="001F6FD3" w:rsidRDefault="00650210" w:rsidP="00650210">
      <w:pPr>
        <w:pStyle w:val="ZUSTzmustartykuempunktem"/>
      </w:pPr>
      <w:r w:rsidRPr="001F6FD3">
        <w:t xml:space="preserve">„1. Instytucje oświatowe, uczelnie, </w:t>
      </w:r>
      <w:r w:rsidRPr="009E441F">
        <w:t>federacje podmiotów systemu szkolnictwa wyższego i nauki</w:t>
      </w:r>
      <w:r>
        <w:t xml:space="preserve">, </w:t>
      </w:r>
      <w:r w:rsidRPr="001F6FD3">
        <w:t>instytuty badawcze prowadzące działalność, o</w:t>
      </w:r>
      <w:r>
        <w:t xml:space="preserve"> </w:t>
      </w:r>
      <w:r w:rsidRPr="001F6FD3">
        <w:t>której mowa w art. 2 ust.</w:t>
      </w:r>
      <w:r w:rsidR="007669F8">
        <w:t> </w:t>
      </w:r>
      <w:r w:rsidRPr="001F6FD3">
        <w:t>3 ustawy z dnia 30 kwietnia 2010 r. o instytutach badawczych</w:t>
      </w:r>
      <w:r>
        <w:t xml:space="preserve"> (Dz. U. z 2024 r. poz. 534)</w:t>
      </w:r>
      <w:r w:rsidRPr="001F6FD3">
        <w:t>,</w:t>
      </w:r>
      <w:r>
        <w:t xml:space="preserve"> </w:t>
      </w:r>
      <w:r w:rsidRPr="001F6FD3">
        <w:t>instytuty naukowe Polskiej Akademii Nauk prowadzące działalność, o której mowa w</w:t>
      </w:r>
      <w:r w:rsidR="007669F8">
        <w:t> </w:t>
      </w:r>
      <w:r w:rsidRPr="001F6FD3">
        <w:t>art.</w:t>
      </w:r>
      <w:r w:rsidR="007669F8">
        <w:t> </w:t>
      </w:r>
      <w:r w:rsidRPr="001F6FD3">
        <w:t>50 ust. 3 ustawy z dnia 30 kwietnia 2010 r. o Polskiej Akademii Nauk</w:t>
      </w:r>
      <w:r>
        <w:t xml:space="preserve"> (Dz. U. z</w:t>
      </w:r>
      <w:r w:rsidR="007669F8">
        <w:t> </w:t>
      </w:r>
      <w:r>
        <w:t>2020 r. poz. 1796)</w:t>
      </w:r>
      <w:r w:rsidRPr="001F6FD3">
        <w:t xml:space="preserve">, </w:t>
      </w:r>
      <w:r w:rsidRPr="008F46BB">
        <w:t>Centrum Łukasiewicz i instytuty Sieci Badawczej Łukasiewicz prowadzące działalność, o której mowa w art. 4 pkt 6 ustawy z dnia 21 lutego 2019 r. o</w:t>
      </w:r>
      <w:r w:rsidR="007669F8">
        <w:t> </w:t>
      </w:r>
      <w:r w:rsidRPr="008F46BB">
        <w:t>Sieci Badawczej Łukasiewicz (Dz. U. z 2020 r. poz. 2098</w:t>
      </w:r>
      <w:r>
        <w:t xml:space="preserve"> oraz z 2023 r. poz. 1672</w:t>
      </w:r>
      <w:r w:rsidRPr="008F46BB">
        <w:t xml:space="preserve">), </w:t>
      </w:r>
      <w:r w:rsidRPr="001F6FD3">
        <w:t>oraz instytucje dziedzictwa kulturowego mogą:</w:t>
      </w:r>
    </w:p>
    <w:p w14:paraId="1B47B41F" w14:textId="77777777" w:rsidR="00650210" w:rsidRPr="001F6FD3" w:rsidRDefault="00650210" w:rsidP="00650210">
      <w:pPr>
        <w:pStyle w:val="ZPKTzmpktartykuempunktem"/>
      </w:pPr>
      <w:r w:rsidRPr="001F6FD3">
        <w:t>1)</w:t>
      </w:r>
      <w:r w:rsidRPr="001F6FD3">
        <w:tab/>
        <w:t>użyczać, w zakresie swoich zadań statutowych, egzemplarze utworów rozpowszechnionych,</w:t>
      </w:r>
    </w:p>
    <w:p w14:paraId="28D5C4C2" w14:textId="77777777" w:rsidR="00650210" w:rsidRPr="001F6FD3" w:rsidRDefault="00650210" w:rsidP="00650210">
      <w:pPr>
        <w:pStyle w:val="ZPKTzmpktartykuempunktem"/>
      </w:pPr>
      <w:r w:rsidRPr="001F6FD3">
        <w:lastRenderedPageBreak/>
        <w:t>2)</w:t>
      </w:r>
      <w:r w:rsidRPr="001F6FD3">
        <w:tab/>
        <w:t>zwielokrotniać utwory znajdujące się na stałe we własnych zbiorach, niezależnie od formatu lub nośnika, w celu uzupełnienia, zachowania lub ochrony tych zbiorów,</w:t>
      </w:r>
    </w:p>
    <w:p w14:paraId="2BEA027F" w14:textId="77777777" w:rsidR="00650210" w:rsidRPr="001F6FD3" w:rsidRDefault="00650210" w:rsidP="00650210">
      <w:pPr>
        <w:pStyle w:val="ZPKTzmpktartykuempunktem"/>
      </w:pPr>
      <w:r>
        <w:t>3)</w:t>
      </w:r>
      <w:r>
        <w:tab/>
        <w:t>udostępniać zbiory dla</w:t>
      </w:r>
      <w:r w:rsidRPr="001F6FD3">
        <w:t xml:space="preserve"> celów badawczych lub poznawczych za pośrednictwem końcówek systemu informatycznego (terminali) znajdujących się na terenie tych jednostek</w:t>
      </w:r>
    </w:p>
    <w:p w14:paraId="4B6E8892" w14:textId="5DB93F0D" w:rsidR="00650210" w:rsidRPr="001F6FD3" w:rsidRDefault="00650210" w:rsidP="00650210">
      <w:pPr>
        <w:pStyle w:val="ZCZWSPPKTzmczciwsppktartykuempunktem"/>
      </w:pPr>
      <w:r w:rsidRPr="001F6FD3">
        <w:t>–</w:t>
      </w:r>
      <w:r>
        <w:t xml:space="preserve"> </w:t>
      </w:r>
      <w:r w:rsidRPr="001F6FD3">
        <w:t>jeżeli czynności te nie są dokonywane w celu osiągnięcia bezpośredniej lub pośredniej korzyści majątkowej.”;</w:t>
      </w:r>
    </w:p>
    <w:p w14:paraId="6A7A18FC" w14:textId="77777777" w:rsidR="00650210" w:rsidRPr="001F6FD3" w:rsidRDefault="00650210" w:rsidP="00650210">
      <w:pPr>
        <w:pStyle w:val="PKTpunkt"/>
      </w:pPr>
      <w:r>
        <w:t>9</w:t>
      </w:r>
      <w:r w:rsidRPr="001F6FD3">
        <w:t>)</w:t>
      </w:r>
      <w:r w:rsidRPr="001F6FD3">
        <w:tab/>
        <w:t>w rozdziale 3:</w:t>
      </w:r>
    </w:p>
    <w:p w14:paraId="691D747B" w14:textId="77777777" w:rsidR="00650210" w:rsidRPr="001F6FD3" w:rsidRDefault="00650210" w:rsidP="00650210">
      <w:pPr>
        <w:pStyle w:val="LITlitera"/>
      </w:pPr>
      <w:r w:rsidRPr="001F6FD3">
        <w:t>a)</w:t>
      </w:r>
      <w:r w:rsidRPr="001F6FD3">
        <w:tab/>
        <w:t>oddział 6 otrzymuje brzmienie:</w:t>
      </w:r>
    </w:p>
    <w:p w14:paraId="2A0A72F8" w14:textId="73E33724" w:rsidR="00650210" w:rsidRPr="001F6FD3" w:rsidRDefault="00650210" w:rsidP="00650210">
      <w:pPr>
        <w:pStyle w:val="ZLITROZDZODDZOZNzmoznrozdzoddzliter"/>
      </w:pPr>
      <w:r w:rsidRPr="001F6FD3">
        <w:t>„Oddział 6</w:t>
      </w:r>
    </w:p>
    <w:p w14:paraId="6DE9573A" w14:textId="3C782A14" w:rsidR="00650210" w:rsidRPr="001F6FD3" w:rsidRDefault="00650210" w:rsidP="00650210">
      <w:pPr>
        <w:pStyle w:val="ZLITROZDZODDZPRZEDMzmprzedmrozdzoddzliter"/>
      </w:pPr>
      <w:r w:rsidRPr="001F6FD3">
        <w:t>Postanowienia wspólne dotyczące korzystania z utworów niedostępnych w handlu</w:t>
      </w:r>
    </w:p>
    <w:p w14:paraId="2BC442AF" w14:textId="77777777" w:rsidR="00650210" w:rsidRPr="001F6FD3" w:rsidRDefault="00650210" w:rsidP="00650210">
      <w:pPr>
        <w:pStyle w:val="ZLITARTzmartliter"/>
      </w:pPr>
      <w:r w:rsidRPr="001F6FD3">
        <w:t>Art. 35</w:t>
      </w:r>
      <w:r w:rsidRPr="00DC0722">
        <w:rPr>
          <w:rStyle w:val="IGindeksgrny"/>
        </w:rPr>
        <w:t>10</w:t>
      </w:r>
      <w:r w:rsidRPr="001F6FD3">
        <w:t>. Utworami niedostępnymi w handlu są utwory, w odniesieniu do których, w wyniku działań przeprowadzonych w dobrej wierze i z należytą starannością, stwierdzono, że nie są one dostępne publicznie za pośrednictwem kanałów dystrybucji właściwych dla danego rodzaju utworów. Przy określaniu dostępności utworu nie uwzględnia się</w:t>
      </w:r>
      <w:r>
        <w:t xml:space="preserve"> </w:t>
      </w:r>
      <w:r w:rsidRPr="001F6FD3">
        <w:t xml:space="preserve">dostępności </w:t>
      </w:r>
      <w:r>
        <w:t>jego opracowań</w:t>
      </w:r>
      <w:r w:rsidRPr="001F6FD3">
        <w:t>.</w:t>
      </w:r>
    </w:p>
    <w:p w14:paraId="233EFBBB" w14:textId="52D39BED" w:rsidR="00650210" w:rsidRPr="001F6FD3" w:rsidRDefault="00650210" w:rsidP="00650210">
      <w:pPr>
        <w:pStyle w:val="ZLITARTzmartliter"/>
      </w:pPr>
      <w:r w:rsidRPr="001F6FD3">
        <w:t>Art. 35</w:t>
      </w:r>
      <w:r w:rsidRPr="00DC0722">
        <w:rPr>
          <w:rStyle w:val="IGindeksgrny"/>
        </w:rPr>
        <w:t>11</w:t>
      </w:r>
      <w:r w:rsidRPr="001F6FD3">
        <w:t xml:space="preserve">. Za utwór niedostępny w handlu </w:t>
      </w:r>
      <w:r>
        <w:t>nie może zostać uznany utwór, w</w:t>
      </w:r>
      <w:r w:rsidR="007669F8">
        <w:t> </w:t>
      </w:r>
      <w:r w:rsidRPr="001F6FD3">
        <w:t>odniesieniu do którego istnieje duże prawdopod</w:t>
      </w:r>
      <w:r>
        <w:t>obieństwo, że będzie dostępny w </w:t>
      </w:r>
      <w:r w:rsidRPr="001F6FD3">
        <w:t>handlu w przyszłości.</w:t>
      </w:r>
    </w:p>
    <w:p w14:paraId="424C0BB3" w14:textId="77777777" w:rsidR="00650210" w:rsidRPr="001F6FD3" w:rsidRDefault="00650210" w:rsidP="00650210">
      <w:pPr>
        <w:pStyle w:val="ZLITARTzmartliter"/>
      </w:pPr>
      <w:r w:rsidRPr="001F6FD3">
        <w:t>Art. 35</w:t>
      </w:r>
      <w:r w:rsidRPr="00DC0722">
        <w:rPr>
          <w:rStyle w:val="IGindeksgrny"/>
        </w:rPr>
        <w:t>12</w:t>
      </w:r>
      <w:r w:rsidRPr="001F6FD3">
        <w:t>. W odniesieniu do zbioru utworów d</w:t>
      </w:r>
      <w:r>
        <w:t>ziałania, o których mowa w art. </w:t>
      </w:r>
      <w:r w:rsidRPr="001F6FD3">
        <w:t>35</w:t>
      </w:r>
      <w:r w:rsidRPr="00DC0722">
        <w:rPr>
          <w:rStyle w:val="IGindeksgrny"/>
        </w:rPr>
        <w:t>10</w:t>
      </w:r>
      <w:r w:rsidRPr="001F6FD3">
        <w:t xml:space="preserve"> ust. 1, mogą polegać na wyrywkowym badaniu dostępności w handlu wybranych utworów należących do zbioru, chyba że za badaniem dostępności poszczególnych utworów przemawia znaczące prawdopodobieństwo ich dostępności.</w:t>
      </w:r>
    </w:p>
    <w:p w14:paraId="7A69B8E7" w14:textId="77777777" w:rsidR="00650210" w:rsidRPr="001F6FD3" w:rsidRDefault="00650210" w:rsidP="00650210">
      <w:pPr>
        <w:pStyle w:val="ZLITARTzmartliter"/>
      </w:pPr>
      <w:r w:rsidRPr="001F6FD3">
        <w:t>Art.</w:t>
      </w:r>
      <w:r>
        <w:t xml:space="preserve"> </w:t>
      </w:r>
      <w:r w:rsidRPr="001F6FD3">
        <w:t>35</w:t>
      </w:r>
      <w:r w:rsidRPr="00DC0722">
        <w:rPr>
          <w:rStyle w:val="IGindeksgrny"/>
        </w:rPr>
        <w:t>13</w:t>
      </w:r>
      <w:r w:rsidRPr="001F6FD3">
        <w:t>. Jeżeli zachodzi prawdopodobieństwo, że pierwsze</w:t>
      </w:r>
      <w:r>
        <w:t xml:space="preserve"> </w:t>
      </w:r>
      <w:r w:rsidRPr="001F6FD3">
        <w:t>rozpowszechnienie utworu w danej wersji językowej miało miejsce na terytorium</w:t>
      </w:r>
      <w:r>
        <w:t xml:space="preserve"> </w:t>
      </w:r>
      <w:r w:rsidRPr="001F6FD3">
        <w:t>innego państwa, działania, o których mowa w art. 35</w:t>
      </w:r>
      <w:r w:rsidRPr="00DC0722">
        <w:rPr>
          <w:rStyle w:val="IGindeksgrny"/>
        </w:rPr>
        <w:t>10</w:t>
      </w:r>
      <w:r>
        <w:t xml:space="preserve"> ust. </w:t>
      </w:r>
      <w:r w:rsidRPr="001F6FD3">
        <w:t>1, powinny polegać również na zbadaniu dostępności utworu w handlu w tym państwie.</w:t>
      </w:r>
    </w:p>
    <w:p w14:paraId="44E75ED1" w14:textId="77777777" w:rsidR="00650210" w:rsidRPr="001F6FD3" w:rsidRDefault="00650210" w:rsidP="00650210">
      <w:pPr>
        <w:pStyle w:val="ZLITARTzmartliter"/>
      </w:pPr>
      <w:r w:rsidRPr="001F6FD3">
        <w:t>Art. 35</w:t>
      </w:r>
      <w:r w:rsidRPr="00DC0722">
        <w:rPr>
          <w:rStyle w:val="IGindeksgrny"/>
        </w:rPr>
        <w:t>14</w:t>
      </w:r>
      <w:r w:rsidRPr="001F6FD3">
        <w:t>. P</w:t>
      </w:r>
      <w:r>
        <w:t>rzepisy</w:t>
      </w:r>
      <w:r w:rsidRPr="001F6FD3">
        <w:t xml:space="preserve"> oddziałów 6a i 6b nie mają zastosowania do zbioru utworów, co do którego w wyniku działań, o których mowa w art. 35</w:t>
      </w:r>
      <w:r w:rsidRPr="00DC0722">
        <w:rPr>
          <w:rStyle w:val="IGindeksgrny"/>
        </w:rPr>
        <w:t>10</w:t>
      </w:r>
      <w:r w:rsidRPr="001F6FD3">
        <w:t xml:space="preserve"> ust. 1, stwierdzono, że składa się w głównej mierze z:</w:t>
      </w:r>
    </w:p>
    <w:p w14:paraId="7B2D5D27" w14:textId="77777777" w:rsidR="00650210" w:rsidRPr="001F6FD3" w:rsidRDefault="00650210" w:rsidP="00650210">
      <w:pPr>
        <w:pStyle w:val="ZLITPKTzmpktliter"/>
      </w:pPr>
      <w:r w:rsidRPr="001F6FD3">
        <w:lastRenderedPageBreak/>
        <w:t>1)</w:t>
      </w:r>
      <w:r w:rsidRPr="001F6FD3">
        <w:tab/>
        <w:t>utworów audiowizualnych, których producenci mają siedzibę albo miejsce stałego pobytu w państwie innym niż państwo członkowskie Unii Europejskiej lub państwo członkowskie Europejskiego Porozumienia o Wolnym Handlu (EFTA) – strona umowy o Europejskim Obszarze Gospodarczym,</w:t>
      </w:r>
    </w:p>
    <w:p w14:paraId="165B8A38" w14:textId="77777777" w:rsidR="00650210" w:rsidRPr="001F6FD3" w:rsidRDefault="00650210" w:rsidP="00650210">
      <w:pPr>
        <w:pStyle w:val="ZLITPKTzmpktliter"/>
      </w:pPr>
      <w:r w:rsidRPr="001F6FD3">
        <w:t>2)</w:t>
      </w:r>
      <w:r w:rsidRPr="001F6FD3">
        <w:tab/>
        <w:t>utworów innych niż utwory audiowizualne, opublikowanych po raz pierwszy albo</w:t>
      </w:r>
      <w:r>
        <w:t xml:space="preserve"> </w:t>
      </w:r>
      <w:r w:rsidRPr="009F7656">
        <w:t>–</w:t>
      </w:r>
      <w:r w:rsidRPr="001F6FD3">
        <w:t xml:space="preserve"> w przypadku braku publikacji – nadanyc</w:t>
      </w:r>
      <w:r>
        <w:t>h po raz pierwszy w państwie, o </w:t>
      </w:r>
      <w:r w:rsidRPr="001F6FD3">
        <w:t>którym mowa w pkt 1,</w:t>
      </w:r>
    </w:p>
    <w:p w14:paraId="50D2534B" w14:textId="08CF5507" w:rsidR="00650210" w:rsidRPr="001F6FD3" w:rsidRDefault="00650210" w:rsidP="00650210">
      <w:pPr>
        <w:pStyle w:val="ZLITPKTzmpktliter"/>
      </w:pPr>
      <w:r w:rsidRPr="001F6FD3">
        <w:t>3)</w:t>
      </w:r>
      <w:r w:rsidRPr="001F6FD3">
        <w:tab/>
        <w:t>utworów</w:t>
      </w:r>
      <w:r>
        <w:t>, do których majątkowe prawa autorskie przysługują obywatelom</w:t>
      </w:r>
      <w:r w:rsidRPr="001F6FD3">
        <w:t xml:space="preserve"> państwa, o którym mowa w pkt 1, jeżeli mimo podjęcia działań, o których mowa w art. 35</w:t>
      </w:r>
      <w:r w:rsidRPr="00DC0722">
        <w:rPr>
          <w:rStyle w:val="IGindeksgrny"/>
        </w:rPr>
        <w:t>10</w:t>
      </w:r>
      <w:r w:rsidRPr="001F6FD3">
        <w:t xml:space="preserve"> ust. 1, nie można było ustalić tego państwa zgodnie z pkt 1 i</w:t>
      </w:r>
      <w:r w:rsidR="007669F8">
        <w:t> </w:t>
      </w:r>
      <w:r w:rsidRPr="001F6FD3">
        <w:t>2</w:t>
      </w:r>
    </w:p>
    <w:p w14:paraId="2FD252FE" w14:textId="1182F516" w:rsidR="00650210" w:rsidRPr="001F6FD3" w:rsidRDefault="00650210" w:rsidP="00650210">
      <w:pPr>
        <w:pStyle w:val="ZLITCZWSPPKTzmczciwsppktliter"/>
      </w:pPr>
      <w:r w:rsidRPr="00FB5453">
        <w:t>–</w:t>
      </w:r>
      <w:r w:rsidR="005D377B">
        <w:t xml:space="preserve"> </w:t>
      </w:r>
      <w:r w:rsidRPr="001F6FD3">
        <w:t>chyba że istnieje organizacja zbiorowego zarządzania reprezent</w:t>
      </w:r>
      <w:r>
        <w:t>atywna w</w:t>
      </w:r>
      <w:r w:rsidR="007669F8">
        <w:t> </w:t>
      </w:r>
      <w:r w:rsidRPr="001F6FD3">
        <w:t xml:space="preserve">odniesieniu do utworów, pól eksploatacji oraz kategorii uprawnionych tego państwa. </w:t>
      </w:r>
    </w:p>
    <w:p w14:paraId="32C69F95" w14:textId="77777777" w:rsidR="00650210" w:rsidRPr="001F6FD3" w:rsidRDefault="00650210" w:rsidP="00650210">
      <w:pPr>
        <w:pStyle w:val="ZLITARTzmartliter"/>
      </w:pPr>
      <w:r w:rsidRPr="001F6FD3">
        <w:t>Art. 35</w:t>
      </w:r>
      <w:r w:rsidRPr="00DC0722">
        <w:rPr>
          <w:rStyle w:val="IGindeksgrny"/>
        </w:rPr>
        <w:t>15</w:t>
      </w:r>
      <w:r w:rsidRPr="001F6FD3">
        <w:t>. Korzystanie, o którym mowa w art. 35</w:t>
      </w:r>
      <w:r w:rsidRPr="00DC0722">
        <w:rPr>
          <w:rStyle w:val="IGindeksgrny"/>
        </w:rPr>
        <w:t>19</w:t>
      </w:r>
      <w:r w:rsidRPr="001F6FD3">
        <w:t xml:space="preserve"> i art. 35</w:t>
      </w:r>
      <w:r w:rsidRPr="00DC0722">
        <w:rPr>
          <w:rStyle w:val="IGindeksgrny"/>
        </w:rPr>
        <w:t>22</w:t>
      </w:r>
      <w:r w:rsidRPr="001F6FD3">
        <w:t xml:space="preserve"> ust. 1, jest dozwolone, jeżeli nie </w:t>
      </w:r>
      <w:r>
        <w:t xml:space="preserve">odbywa się </w:t>
      </w:r>
      <w:r w:rsidRPr="001F6FD3">
        <w:t>w celu osiągnięcia</w:t>
      </w:r>
      <w:r>
        <w:t xml:space="preserve"> bezpośredniej lub pośredniej</w:t>
      </w:r>
      <w:r w:rsidRPr="001F6FD3">
        <w:t xml:space="preserve"> korzyści majątkowej. Instytucje dziedzictwa kulturowego mogą uzyskiwać przychody z takiego korzystania, o ile zostaną one przeznaczone na pokrycie bezpoś</w:t>
      </w:r>
      <w:r>
        <w:t xml:space="preserve">rednich kosztów digitalizacji, </w:t>
      </w:r>
      <w:r w:rsidRPr="001F6FD3">
        <w:t>rozpowszechniania utworów uznanych za niedostępne w handlu</w:t>
      </w:r>
      <w:r>
        <w:t xml:space="preserve"> lub</w:t>
      </w:r>
      <w:r w:rsidRPr="00741EC8">
        <w:t xml:space="preserve"> kosztów uzyskania li</w:t>
      </w:r>
      <w:r>
        <w:t>cencji na korzystanie z tych ut</w:t>
      </w:r>
      <w:r w:rsidRPr="00741EC8">
        <w:t>w</w:t>
      </w:r>
      <w:r>
        <w:t>o</w:t>
      </w:r>
      <w:r w:rsidRPr="00741EC8">
        <w:t>rów.</w:t>
      </w:r>
    </w:p>
    <w:p w14:paraId="08E4F1A5" w14:textId="639531C7" w:rsidR="00650210" w:rsidRPr="001F6FD3" w:rsidRDefault="00650210" w:rsidP="00650210">
      <w:pPr>
        <w:pStyle w:val="ZLITARTzmartliter"/>
      </w:pPr>
      <w:r w:rsidRPr="001F6FD3">
        <w:t>Art. 35</w:t>
      </w:r>
      <w:r w:rsidRPr="00DC0722">
        <w:rPr>
          <w:rStyle w:val="IGindeksgrny"/>
        </w:rPr>
        <w:t>16</w:t>
      </w:r>
      <w:r>
        <w:t xml:space="preserve">. 1. </w:t>
      </w:r>
      <w:r w:rsidRPr="001F6FD3">
        <w:t>I</w:t>
      </w:r>
      <w:r>
        <w:t>nstytucja</w:t>
      </w:r>
      <w:r w:rsidRPr="001F6FD3">
        <w:t xml:space="preserve"> dziedzi</w:t>
      </w:r>
      <w:r>
        <w:t>ctwa kulturowego zainteresowana</w:t>
      </w:r>
      <w:r w:rsidRPr="001F6FD3">
        <w:t xml:space="preserve"> korzystaniem z utworów niedostępnych w handlu </w:t>
      </w:r>
      <w:r>
        <w:t>lub organizacja</w:t>
      </w:r>
      <w:r w:rsidRPr="001F6FD3">
        <w:t xml:space="preserve"> zbioro</w:t>
      </w:r>
      <w:r>
        <w:t>wego zarządzania zainteresowana</w:t>
      </w:r>
      <w:r w:rsidRPr="001F6FD3">
        <w:t xml:space="preserve"> zawieraniem umów licencji niewyłącznych uprawniających do takiego korzystania składa wniosek do ministra właściwego do spraw kultury i</w:t>
      </w:r>
      <w:r>
        <w:t> </w:t>
      </w:r>
      <w:r w:rsidRPr="001F6FD3">
        <w:t>ochrony dziedzictwa narodowego o dokonanie rejestracji tego podmiotu w portalu utwor</w:t>
      </w:r>
      <w:r>
        <w:t>ów</w:t>
      </w:r>
      <w:r w:rsidRPr="001F6FD3">
        <w:t xml:space="preserve"> niedostępny</w:t>
      </w:r>
      <w:r>
        <w:t>ch</w:t>
      </w:r>
      <w:r w:rsidRPr="001F6FD3">
        <w:t xml:space="preserve"> w handlu prowadzonym przez Urząd Unii Europejskiej </w:t>
      </w:r>
      <w:r>
        <w:t>ds.</w:t>
      </w:r>
      <w:r w:rsidR="007669F8">
        <w:t> </w:t>
      </w:r>
      <w:r w:rsidRPr="001F6FD3">
        <w:t>własności intelektualnej w ramach europejskiego obserwatorium do spraw naruszeń praw własności intelektualnej</w:t>
      </w:r>
      <w:r>
        <w:t xml:space="preserve">, zwanego dalej </w:t>
      </w:r>
      <w:r w:rsidRPr="001F6FD3">
        <w:t>„</w:t>
      </w:r>
      <w:r>
        <w:t>portalem</w:t>
      </w:r>
      <w:r w:rsidRPr="007057D4">
        <w:t>”</w:t>
      </w:r>
      <w:r w:rsidRPr="001F6FD3">
        <w:t xml:space="preserve">. Wniosek </w:t>
      </w:r>
      <w:r>
        <w:t xml:space="preserve">jest </w:t>
      </w:r>
      <w:r w:rsidRPr="001F6FD3">
        <w:t>składany za pomocą systemu teleinformatycznego słu</w:t>
      </w:r>
      <w:r>
        <w:t>żącego do obsługi portalu.</w:t>
      </w:r>
    </w:p>
    <w:p w14:paraId="52170A9A" w14:textId="228A7E79" w:rsidR="00650210" w:rsidRDefault="00650210" w:rsidP="00650210">
      <w:pPr>
        <w:pStyle w:val="ZLITUSTzmustliter"/>
      </w:pPr>
      <w:r w:rsidRPr="001F6FD3">
        <w:t xml:space="preserve">2. Minister właściwy do spraw kultury i ochrony dziedzictwa narodowego </w:t>
      </w:r>
      <w:r>
        <w:t xml:space="preserve">niezwłocznie </w:t>
      </w:r>
      <w:r w:rsidRPr="001F6FD3">
        <w:t xml:space="preserve">rejestruje wnioskodawcę </w:t>
      </w:r>
      <w:r>
        <w:t>w</w:t>
      </w:r>
      <w:r w:rsidRPr="001F6FD3">
        <w:t xml:space="preserve"> portalu</w:t>
      </w:r>
      <w:r>
        <w:t>.</w:t>
      </w:r>
    </w:p>
    <w:p w14:paraId="58FE909B" w14:textId="77777777" w:rsidR="00650210" w:rsidRDefault="00650210" w:rsidP="00650210">
      <w:pPr>
        <w:pStyle w:val="ZLITUSTzmustliter"/>
      </w:pPr>
      <w:r>
        <w:lastRenderedPageBreak/>
        <w:t>3. Minister</w:t>
      </w:r>
      <w:r w:rsidRPr="004B02F3">
        <w:t xml:space="preserve"> właściwy do spraw kultury i ochrony dziedzictwa narodowego</w:t>
      </w:r>
      <w:r>
        <w:t xml:space="preserve"> odmawia, w drodze decyzji, rejestracji wnioskodawcy w portalu lub dokonania zmiany wpisu w przypadku, gdy: </w:t>
      </w:r>
    </w:p>
    <w:p w14:paraId="38FE8245" w14:textId="77777777" w:rsidR="00650210" w:rsidRDefault="00650210" w:rsidP="00650210">
      <w:pPr>
        <w:pStyle w:val="ZLITPKTzmpktliter"/>
      </w:pPr>
      <w:r>
        <w:t>1)</w:t>
      </w:r>
      <w:r>
        <w:tab/>
        <w:t xml:space="preserve">wniosek nie pochodzi od podmiotu, o którym mowa w ust. 1; </w:t>
      </w:r>
    </w:p>
    <w:p w14:paraId="16D8637E" w14:textId="77777777" w:rsidR="00650210" w:rsidRDefault="00650210" w:rsidP="00650210">
      <w:pPr>
        <w:pStyle w:val="ZLITPKTzmpktliter"/>
      </w:pPr>
      <w:r>
        <w:t>2)</w:t>
      </w:r>
      <w:r>
        <w:tab/>
        <w:t>wniosek dotyczy korzystania z utworu wykraczającego poza zakres zezwolenia wnioskodawcy na zbiorowe zarządzanie prawami autorskimi lub prawami pokrewnymi lub określony statutem zakres działalności instytucji dziedzictwa kulturowego.</w:t>
      </w:r>
    </w:p>
    <w:p w14:paraId="066D84C3" w14:textId="3439D5B7" w:rsidR="00650210" w:rsidRPr="001F6FD3" w:rsidRDefault="00650210" w:rsidP="00650210">
      <w:pPr>
        <w:pStyle w:val="ZLITARTzmartliter"/>
      </w:pPr>
      <w:r w:rsidRPr="001F6FD3">
        <w:t>Art. 35</w:t>
      </w:r>
      <w:r w:rsidRPr="00DC0722">
        <w:rPr>
          <w:rStyle w:val="IGindeksgrny"/>
        </w:rPr>
        <w:t>17</w:t>
      </w:r>
      <w:r w:rsidRPr="001F6FD3">
        <w:t>. 1. Uprawniony może żądać pows</w:t>
      </w:r>
      <w:r>
        <w:t>trzymania się od korzystania, o</w:t>
      </w:r>
      <w:r w:rsidR="007669F8">
        <w:t> </w:t>
      </w:r>
      <w:r w:rsidRPr="001F6FD3">
        <w:t>którym mowa w art. 35</w:t>
      </w:r>
      <w:r w:rsidRPr="00DC0722">
        <w:rPr>
          <w:rStyle w:val="IGindeksgrny"/>
        </w:rPr>
        <w:t>19</w:t>
      </w:r>
      <w:r w:rsidRPr="001F6FD3">
        <w:t xml:space="preserve"> i art. 35</w:t>
      </w:r>
      <w:r w:rsidRPr="00DC0722">
        <w:rPr>
          <w:rStyle w:val="IGindeksgrny"/>
        </w:rPr>
        <w:t>22</w:t>
      </w:r>
      <w:r w:rsidRPr="001F6FD3">
        <w:t xml:space="preserve"> ust. 1, przy wykorzystaniu systemu teleinformatycznego służącego do obsługi portalu.</w:t>
      </w:r>
    </w:p>
    <w:p w14:paraId="328AD1DB" w14:textId="77777777" w:rsidR="00650210" w:rsidRPr="001F6FD3" w:rsidRDefault="00650210" w:rsidP="00650210">
      <w:pPr>
        <w:pStyle w:val="ZLITUSTzmustliter"/>
      </w:pPr>
      <w:r w:rsidRPr="001F6FD3">
        <w:t>2. Organizacja zbiorowego zarządzania, która otrzymała informację o</w:t>
      </w:r>
      <w:r>
        <w:t xml:space="preserve"> złożeniu </w:t>
      </w:r>
      <w:r w:rsidRPr="001F6FD3">
        <w:t>żądani</w:t>
      </w:r>
      <w:r>
        <w:t>a przez</w:t>
      </w:r>
      <w:r w:rsidRPr="001F6FD3">
        <w:t xml:space="preserve"> uprawnionego, o którym mowa w ust. 1, zaprzestaje zawierania umów, o których mowa w art. 35</w:t>
      </w:r>
      <w:r w:rsidRPr="00DC0722">
        <w:rPr>
          <w:rStyle w:val="IGindeksgrny"/>
        </w:rPr>
        <w:t>19</w:t>
      </w:r>
      <w:r>
        <w:t xml:space="preserve">, </w:t>
      </w:r>
      <w:r w:rsidRPr="001F6FD3">
        <w:t>oraz zamieszczania danych, o których mowa w art. 35</w:t>
      </w:r>
      <w:r w:rsidRPr="00DC0722">
        <w:rPr>
          <w:rStyle w:val="IGindeksgrny"/>
        </w:rPr>
        <w:t>20</w:t>
      </w:r>
      <w:r w:rsidRPr="001F6FD3">
        <w:t>, w zakresie objętym tym żądaniem.</w:t>
      </w:r>
    </w:p>
    <w:p w14:paraId="12A18E10" w14:textId="77777777" w:rsidR="00650210" w:rsidRPr="001F6FD3" w:rsidRDefault="00650210" w:rsidP="00650210">
      <w:pPr>
        <w:pStyle w:val="ZLITUSTzmustliter"/>
      </w:pPr>
      <w:r w:rsidRPr="001F6FD3">
        <w:t xml:space="preserve">3. Instytucja dziedzictwa kulturowego, która otrzymała informację o </w:t>
      </w:r>
      <w:r>
        <w:t xml:space="preserve">złożeniu </w:t>
      </w:r>
      <w:r w:rsidRPr="001F6FD3">
        <w:t>żądani</w:t>
      </w:r>
      <w:r>
        <w:t>a</w:t>
      </w:r>
      <w:r w:rsidRPr="001F6FD3">
        <w:t xml:space="preserve"> </w:t>
      </w:r>
      <w:r>
        <w:t xml:space="preserve">przez </w:t>
      </w:r>
      <w:r w:rsidRPr="001F6FD3">
        <w:t>uprawnionego, o którym mowa w ust. 1:</w:t>
      </w:r>
    </w:p>
    <w:p w14:paraId="5AD3A492" w14:textId="77777777" w:rsidR="00650210" w:rsidRPr="001F6FD3" w:rsidRDefault="00650210" w:rsidP="00650210">
      <w:pPr>
        <w:pStyle w:val="ZLITPKTzmpktliter"/>
      </w:pPr>
      <w:r w:rsidRPr="001F6FD3">
        <w:t>1)</w:t>
      </w:r>
      <w:r w:rsidRPr="001F6FD3">
        <w:tab/>
        <w:t>nie rozpoczyna korzystania z utworu w zakresie objętym tym żądaniem – jeżeli informację tę otrzymała przed rozpoczęciem korzystania objętego żądaniem;</w:t>
      </w:r>
    </w:p>
    <w:p w14:paraId="045D6E0D" w14:textId="77777777" w:rsidR="00650210" w:rsidRDefault="00650210" w:rsidP="00650210">
      <w:pPr>
        <w:pStyle w:val="ZLITPKTzmpktliter"/>
      </w:pPr>
      <w:r w:rsidRPr="001F6FD3">
        <w:t>2)</w:t>
      </w:r>
      <w:r w:rsidRPr="001F6FD3">
        <w:tab/>
        <w:t xml:space="preserve">zaprzestaje korzystania z utworu w zakresie objętym tym żądaniem w terminie miesiąca od </w:t>
      </w:r>
      <w:r>
        <w:t xml:space="preserve">dnia </w:t>
      </w:r>
      <w:r w:rsidRPr="001F6FD3">
        <w:t xml:space="preserve">otrzymania tej informacji </w:t>
      </w:r>
      <w:bookmarkStart w:id="5" w:name="_Hlk164160872"/>
      <w:r w:rsidRPr="001F6FD3">
        <w:t>–</w:t>
      </w:r>
      <w:bookmarkEnd w:id="5"/>
      <w:r w:rsidRPr="001F6FD3">
        <w:t xml:space="preserve"> jeżeli informację tę otrzymała po rozpoczęciu korzystania objętego żądaniem.</w:t>
      </w:r>
    </w:p>
    <w:p w14:paraId="0F53A99D" w14:textId="654539EA" w:rsidR="00650210" w:rsidRPr="001F6FD3" w:rsidRDefault="00650210" w:rsidP="00650210">
      <w:pPr>
        <w:pStyle w:val="ZLITUSTzmustliter"/>
      </w:pPr>
      <w:r>
        <w:t>4. W przypadku powzięcia wątpliwości co do tożsamości osoby, która złożyła żądanie, lub co do przysługiwania tej osobie praw do utworu instytucja dziedzictwa kulturowego lub organizacja zbiorowego zarządzania niezwłocznie przesyła tej osobie na adres poczty elektronicznej wskazany w żądaniu wezwanie do złożenia w</w:t>
      </w:r>
      <w:r w:rsidR="003A4D4B">
        <w:t> </w:t>
      </w:r>
      <w:r>
        <w:t>formie pisemnej oświadczenia potwierdzającego te okoliczności. Przepisy ust. 2 i 3 stosuje się od momentu otrzymania oświadczenia.</w:t>
      </w:r>
    </w:p>
    <w:p w14:paraId="179EAB0D" w14:textId="77777777" w:rsidR="00650210" w:rsidRDefault="00650210" w:rsidP="00650210">
      <w:pPr>
        <w:pStyle w:val="ZLITUSTzmustliter"/>
      </w:pPr>
      <w:r>
        <w:t xml:space="preserve">5. </w:t>
      </w:r>
      <w:r w:rsidRPr="00294010">
        <w:t xml:space="preserve">Żądanie, o którym mowa w ust. 1, może być wniesione w </w:t>
      </w:r>
      <w:r>
        <w:t>formie pisemnej</w:t>
      </w:r>
      <w:r w:rsidRPr="00294010">
        <w:t xml:space="preserve">, za pośrednictwem operatora pocztowego w rozumieniu art. 2 pkt 13 </w:t>
      </w:r>
      <w:r w:rsidRPr="005C4436">
        <w:t>u</w:t>
      </w:r>
      <w:r>
        <w:t xml:space="preserve">stawy </w:t>
      </w:r>
      <w:r w:rsidRPr="00294010">
        <w:t xml:space="preserve">z dnia 23 listopada 2012 r. – Prawo pocztowe (Dz. U. z 2023 r. poz. 1640 oraz z 2024 r. poz. 467) albo </w:t>
      </w:r>
      <w:r>
        <w:t xml:space="preserve">złożone bezpośrednio w siedzibie </w:t>
      </w:r>
      <w:r w:rsidRPr="00294010">
        <w:t xml:space="preserve">organizacji zbiorowego zarządzania albo instytucji dziedzictwa kulturowego, która zamieściła w portalu dane dotyczące </w:t>
      </w:r>
      <w:r w:rsidRPr="00294010">
        <w:lastRenderedPageBreak/>
        <w:t>tego korzystania. Organizacja zbiorowego zarządzania przekazuje niezwłocznie informację o złożeniu tego żądania instytucji dziedzictwa kulturowego, której ono dotyczy. Przepis ust. 4 stosuje się odpowiednio</w:t>
      </w:r>
      <w:r>
        <w:t xml:space="preserve">, przy czym wezwanie do złożenia oświadczenia jest przesyłane na adres wskazany w żądaniu uprawnionego. </w:t>
      </w:r>
    </w:p>
    <w:p w14:paraId="58684196" w14:textId="409758C9" w:rsidR="009F7515" w:rsidRDefault="00650210" w:rsidP="009F7515">
      <w:pPr>
        <w:pStyle w:val="ZLITUSTzmustliter"/>
      </w:pPr>
      <w:r>
        <w:t>6. Minister właściwy do spraw kultury i ochrony dziedzictwa narodowego przekazuje Urzę</w:t>
      </w:r>
      <w:r w:rsidRPr="001F6FD3">
        <w:t>d</w:t>
      </w:r>
      <w:r>
        <w:t>owi</w:t>
      </w:r>
      <w:r w:rsidRPr="001F6FD3">
        <w:t xml:space="preserve"> Unii Europejskiej </w:t>
      </w:r>
      <w:r>
        <w:t>ds.</w:t>
      </w:r>
      <w:r w:rsidRPr="001F6FD3">
        <w:t xml:space="preserve"> własności intelektualnej</w:t>
      </w:r>
      <w:r>
        <w:t xml:space="preserve"> informację o</w:t>
      </w:r>
      <w:r w:rsidR="003A4D4B">
        <w:t> </w:t>
      </w:r>
      <w:r>
        <w:t>aktualnie obowiązujących przepisach dotyczących składania żądania, o którym mowa w ust. 1, w celu zamieszczenia jej przez ten urząd w portalu.</w:t>
      </w:r>
    </w:p>
    <w:p w14:paraId="653C34E4" w14:textId="77777777" w:rsidR="00650210" w:rsidRPr="005870E3" w:rsidRDefault="00650210" w:rsidP="00650210">
      <w:pPr>
        <w:pStyle w:val="ZLITARTzmartliter"/>
      </w:pPr>
      <w:r w:rsidRPr="001F6FD3">
        <w:t>Art. 35</w:t>
      </w:r>
      <w:r w:rsidRPr="00DC0722">
        <w:rPr>
          <w:rStyle w:val="IGindeksgrny"/>
        </w:rPr>
        <w:t>18</w:t>
      </w:r>
      <w:r w:rsidRPr="001F6FD3">
        <w:t>.</w:t>
      </w:r>
      <w:r>
        <w:t xml:space="preserve"> </w:t>
      </w:r>
      <w:r w:rsidRPr="009B1157">
        <w:t>1</w:t>
      </w:r>
      <w:r>
        <w:t>.</w:t>
      </w:r>
      <w:r w:rsidRPr="009B1157">
        <w:t xml:space="preserve"> </w:t>
      </w:r>
      <w:r w:rsidRPr="005870E3">
        <w:t>Instytucja dziedzictwa kulturowego korzystająca z utworu niedostępnego w handlu oraz organizacja zbiorowego zarządzania zawierająca umowy licencji niewyłącznych uprawniając</w:t>
      </w:r>
      <w:r>
        <w:t>e</w:t>
      </w:r>
      <w:r w:rsidRPr="005870E3">
        <w:t xml:space="preserve"> do takiego korzystania zamieszczają na swoich stronach internetowych:</w:t>
      </w:r>
    </w:p>
    <w:p w14:paraId="51C5F062" w14:textId="77777777" w:rsidR="00650210" w:rsidRDefault="00650210" w:rsidP="00650210">
      <w:pPr>
        <w:pStyle w:val="ZLITPKTzmpktliter"/>
      </w:pPr>
      <w:r w:rsidRPr="005870E3">
        <w:t>1)</w:t>
      </w:r>
      <w:r>
        <w:tab/>
      </w:r>
      <w:r w:rsidRPr="005870E3">
        <w:t>odesłanie do strony internetowej portalu</w:t>
      </w:r>
      <w:r>
        <w:t>;</w:t>
      </w:r>
    </w:p>
    <w:p w14:paraId="31A3CC79" w14:textId="77777777" w:rsidR="00650210" w:rsidRDefault="00650210" w:rsidP="00650210">
      <w:pPr>
        <w:pStyle w:val="ZLITPKTzmpktliter"/>
      </w:pPr>
      <w:r w:rsidRPr="005870E3">
        <w:t>2)</w:t>
      </w:r>
      <w:r>
        <w:tab/>
      </w:r>
      <w:r w:rsidRPr="005870E3">
        <w:t>informację o dostępnych sposobach złożenia żądania, o którym mowa w</w:t>
      </w:r>
      <w:r>
        <w:t> </w:t>
      </w:r>
      <w:r w:rsidRPr="005870E3">
        <w:t>art.</w:t>
      </w:r>
      <w:r>
        <w:t> </w:t>
      </w:r>
      <w:r w:rsidRPr="005870E3">
        <w:t>35</w:t>
      </w:r>
      <w:r w:rsidRPr="00DC0722">
        <w:rPr>
          <w:rStyle w:val="IGindeksgrny"/>
        </w:rPr>
        <w:t>17</w:t>
      </w:r>
      <w:r>
        <w:t>.</w:t>
      </w:r>
    </w:p>
    <w:p w14:paraId="73E814DF" w14:textId="60286554" w:rsidR="00650210" w:rsidRDefault="00650210" w:rsidP="00650210">
      <w:pPr>
        <w:pStyle w:val="ZLITUSTzmustliter"/>
      </w:pPr>
      <w:r>
        <w:t>2</w:t>
      </w:r>
      <w:r w:rsidRPr="005870E3">
        <w:t>. Jeżeli pierwsze rozpowszechnienie utworu miało miejsce na terytorium innego państwa oraz zaistnieje konieczność zwiększenia świadomości uprawnionych w tym państwie, podmioty</w:t>
      </w:r>
      <w:r w:rsidR="00AD293A">
        <w:t>,</w:t>
      </w:r>
      <w:r w:rsidRPr="005870E3">
        <w:t xml:space="preserve"> o których mowa w ust. </w:t>
      </w:r>
      <w:r>
        <w:t>1</w:t>
      </w:r>
      <w:r w:rsidRPr="005870E3">
        <w:t>, podejmują dodatkowe działania informacyjne na terytorium tego państwa.</w:t>
      </w:r>
      <w:r w:rsidRPr="007057D4">
        <w:t>”</w:t>
      </w:r>
      <w:r>
        <w:t>,</w:t>
      </w:r>
    </w:p>
    <w:p w14:paraId="2975A3D4" w14:textId="77777777" w:rsidR="00650210" w:rsidRPr="001F6FD3" w:rsidRDefault="00650210" w:rsidP="00650210">
      <w:pPr>
        <w:pStyle w:val="LITlitera"/>
      </w:pPr>
      <w:r w:rsidRPr="001F6FD3">
        <w:t>b)</w:t>
      </w:r>
      <w:r w:rsidRPr="001F6FD3">
        <w:tab/>
        <w:t>po oddziale 6 dodaje się oddziały 6a i 6b w brzmieniu:</w:t>
      </w:r>
    </w:p>
    <w:p w14:paraId="211AB663" w14:textId="77777777" w:rsidR="00650210" w:rsidRPr="001F6FD3" w:rsidRDefault="00650210" w:rsidP="00650210">
      <w:pPr>
        <w:pStyle w:val="ZLITROZDZODDZOZNzmoznrozdzoddzliter"/>
      </w:pPr>
      <w:r w:rsidRPr="001F6FD3">
        <w:t>„</w:t>
      </w:r>
      <w:r w:rsidRPr="00E95633">
        <w:t>Oddział</w:t>
      </w:r>
      <w:r w:rsidRPr="001F6FD3">
        <w:t xml:space="preserve"> 6a </w:t>
      </w:r>
    </w:p>
    <w:p w14:paraId="18D3BA8D" w14:textId="0935E998" w:rsidR="00650210" w:rsidRPr="001F6FD3" w:rsidRDefault="00650210" w:rsidP="00650210">
      <w:pPr>
        <w:pStyle w:val="ZLITROZDZODDZPRZEDMzmprzedmrozdzoddzliter"/>
      </w:pPr>
      <w:r>
        <w:t>Korzystanie z utworów niedostępnych w handlu na podstawie umowy licencji niewyłącznej zawartej z reprezentatywną organizacją zbiorowego zarządzania</w:t>
      </w:r>
    </w:p>
    <w:p w14:paraId="0DA86ABF" w14:textId="77777777" w:rsidR="00650210" w:rsidRPr="001F6FD3" w:rsidRDefault="00650210" w:rsidP="00650210">
      <w:pPr>
        <w:pStyle w:val="ZLITARTzmartliter"/>
      </w:pPr>
      <w:r w:rsidRPr="001F6FD3">
        <w:t>Art. 35</w:t>
      </w:r>
      <w:r w:rsidRPr="00DC0722">
        <w:rPr>
          <w:rStyle w:val="IGindeksgrny"/>
        </w:rPr>
        <w:t>19</w:t>
      </w:r>
      <w:r w:rsidRPr="001F6FD3">
        <w:t>. Na zasadach określonych w tym oddziale i oddziale 6 instytucje dziedzictwa kulturowego mogą korzystać z utworów niedostępnych w handlu,</w:t>
      </w:r>
      <w:r w:rsidRPr="007B0B1E">
        <w:t xml:space="preserve"> </w:t>
      </w:r>
      <w:r w:rsidRPr="001F6FD3">
        <w:t>znajdujących się na stałe w ich zbiorach, na podstawie umowy licencji niewyłącznej zawartej z reprezentatywną organizacją zbiorowego zarządzani</w:t>
      </w:r>
      <w:r>
        <w:t>a, o której mowa w art. 5 ust. 2a</w:t>
      </w:r>
      <w:r w:rsidRPr="001F6FD3">
        <w:t xml:space="preserve"> ustawy o zbiorowym zarządzaniu prawami autorskimi i prawami pokrewnymi.</w:t>
      </w:r>
    </w:p>
    <w:p w14:paraId="1113EBB8" w14:textId="77777777" w:rsidR="00650210" w:rsidRPr="001F6FD3" w:rsidRDefault="00650210" w:rsidP="00650210">
      <w:pPr>
        <w:pStyle w:val="ZLITARTzmartliter"/>
      </w:pPr>
      <w:r w:rsidRPr="001F6FD3">
        <w:t>Art. 35</w:t>
      </w:r>
      <w:r w:rsidRPr="00DC0722">
        <w:rPr>
          <w:rStyle w:val="IGindeksgrny"/>
        </w:rPr>
        <w:t>20</w:t>
      </w:r>
      <w:r w:rsidRPr="001F6FD3">
        <w:t>. 1. Organizac</w:t>
      </w:r>
      <w:r>
        <w:t>ja zbiorowego zarządzania zarejestrowana w portalu</w:t>
      </w:r>
      <w:r w:rsidRPr="001F6FD3">
        <w:t xml:space="preserve">, przed rozpoczęciem korzystania z utworu niedostępnego w handlu i na 6 miesięcy </w:t>
      </w:r>
      <w:r w:rsidRPr="001F6FD3">
        <w:lastRenderedPageBreak/>
        <w:t>przed jego rozpowszechnieniem na podstawie art. 35</w:t>
      </w:r>
      <w:r w:rsidRPr="00DC0722">
        <w:rPr>
          <w:rStyle w:val="IGindeksgrny"/>
        </w:rPr>
        <w:t>19</w:t>
      </w:r>
      <w:r>
        <w:t xml:space="preserve">, </w:t>
      </w:r>
      <w:r w:rsidRPr="001F6FD3">
        <w:t>zamieszcza w tym portalu następujące dane:</w:t>
      </w:r>
    </w:p>
    <w:p w14:paraId="4446AC83" w14:textId="77777777" w:rsidR="00650210" w:rsidRPr="00FA620B" w:rsidRDefault="00650210" w:rsidP="00650210">
      <w:pPr>
        <w:pStyle w:val="ZLITPKTzmpktliter"/>
      </w:pPr>
      <w:r w:rsidRPr="001F6FD3">
        <w:t>1)</w:t>
      </w:r>
      <w:r w:rsidRPr="001F6FD3">
        <w:tab/>
      </w:r>
      <w:r w:rsidRPr="00FA620B">
        <w:t>imię i nazwisko oraz pseudonim twórcy albo wzmiankę o anonimowości</w:t>
      </w:r>
      <w:r>
        <w:t>,</w:t>
      </w:r>
    </w:p>
    <w:p w14:paraId="6655000B" w14:textId="77777777" w:rsidR="00650210" w:rsidRPr="00FA620B" w:rsidRDefault="00650210" w:rsidP="00650210">
      <w:pPr>
        <w:pStyle w:val="ZLITPKTzmpktliter"/>
      </w:pPr>
      <w:r w:rsidRPr="00FA620B">
        <w:t>2)</w:t>
      </w:r>
      <w:r>
        <w:tab/>
      </w:r>
      <w:r w:rsidRPr="00FA620B">
        <w:t>imię i nazwisko albo nazwę uprawnionego, któremu w zakresie pól eksploatacji objętych umową licencji niewyłącznej, o której mowa w art. 35</w:t>
      </w:r>
      <w:r w:rsidRPr="00DC0722">
        <w:rPr>
          <w:rStyle w:val="IGindeksgrny"/>
        </w:rPr>
        <w:t>19</w:t>
      </w:r>
      <w:r>
        <w:t>,</w:t>
      </w:r>
      <w:r w:rsidRPr="00FA620B">
        <w:t xml:space="preserve"> przysługują autorskie prawa majątkowe do utworu</w:t>
      </w:r>
      <w:r>
        <w:t>,</w:t>
      </w:r>
    </w:p>
    <w:p w14:paraId="65EF99C2" w14:textId="77777777" w:rsidR="00650210" w:rsidRPr="00FA620B" w:rsidRDefault="00650210" w:rsidP="00650210">
      <w:pPr>
        <w:pStyle w:val="ZLITPKTzmpktliter"/>
      </w:pPr>
      <w:r w:rsidRPr="00FA620B">
        <w:t>3)</w:t>
      </w:r>
      <w:r>
        <w:tab/>
      </w:r>
      <w:r w:rsidRPr="00FA620B">
        <w:t>tytuł utworu</w:t>
      </w:r>
      <w:r>
        <w:t xml:space="preserve">, a w przypadku jego braku </w:t>
      </w:r>
      <w:r w:rsidRPr="005C15C9">
        <w:t>–</w:t>
      </w:r>
      <w:r>
        <w:t xml:space="preserve"> inne informacje umożliwiające jego identyfikację,</w:t>
      </w:r>
    </w:p>
    <w:p w14:paraId="33EA99AB" w14:textId="77777777" w:rsidR="00650210" w:rsidRPr="00FA620B" w:rsidRDefault="00650210" w:rsidP="00650210">
      <w:pPr>
        <w:pStyle w:val="ZLITPKTzmpktliter"/>
      </w:pPr>
      <w:r w:rsidRPr="00FA620B">
        <w:t>4)</w:t>
      </w:r>
      <w:r>
        <w:tab/>
      </w:r>
      <w:r w:rsidRPr="00FA620B">
        <w:t>imię</w:t>
      </w:r>
      <w:r>
        <w:t xml:space="preserve"> i</w:t>
      </w:r>
      <w:r w:rsidRPr="00FA620B">
        <w:t xml:space="preserve"> nazwisko albo nazwę producenta lub wydawcy utworu</w:t>
      </w:r>
    </w:p>
    <w:p w14:paraId="4A160811" w14:textId="13EAA26F" w:rsidR="00650210" w:rsidRPr="001F6FD3" w:rsidRDefault="00650210" w:rsidP="00650210">
      <w:pPr>
        <w:pStyle w:val="ZLITCZWSPPKTzmczciwsppktliter"/>
      </w:pPr>
      <w:r w:rsidRPr="00FA620B">
        <w:t>–</w:t>
      </w:r>
      <w:r w:rsidR="005D377B">
        <w:t xml:space="preserve"> </w:t>
      </w:r>
      <w:r w:rsidRPr="00FA620B">
        <w:t>o ile są dostępne;</w:t>
      </w:r>
    </w:p>
    <w:p w14:paraId="4A4050F0" w14:textId="77777777" w:rsidR="00650210" w:rsidRPr="001F6FD3" w:rsidRDefault="00650210" w:rsidP="00650210">
      <w:pPr>
        <w:pStyle w:val="ZLITPKTzmpktliter"/>
      </w:pPr>
      <w:r>
        <w:t>5</w:t>
      </w:r>
      <w:r w:rsidRPr="001F6FD3">
        <w:t>)</w:t>
      </w:r>
      <w:r w:rsidRPr="001F6FD3">
        <w:tab/>
        <w:t>informację o zakresie korzystania, do którego uprawnia umowa licencji niewyłącznej zawarta z instytucją dziedzictwa kulturowego</w:t>
      </w:r>
      <w:r>
        <w:t xml:space="preserve"> i objętych nią terytoriach</w:t>
      </w:r>
      <w:r w:rsidRPr="001F6FD3">
        <w:t>;</w:t>
      </w:r>
    </w:p>
    <w:p w14:paraId="206DDC15" w14:textId="77777777" w:rsidR="00650210" w:rsidRPr="001F6FD3" w:rsidRDefault="00650210" w:rsidP="00650210">
      <w:pPr>
        <w:pStyle w:val="ZLITPKTzmpktliter"/>
      </w:pPr>
      <w:r>
        <w:t>6</w:t>
      </w:r>
      <w:r w:rsidRPr="001F6FD3">
        <w:t>)</w:t>
      </w:r>
      <w:r w:rsidRPr="001F6FD3">
        <w:tab/>
      </w:r>
      <w:r>
        <w:t>nazwy, siedziby, adresy oraz adresy poczty elektronicznej</w:t>
      </w:r>
      <w:r w:rsidRPr="001F6FD3">
        <w:t xml:space="preserve"> stron umowy licencji niewyłącznej.</w:t>
      </w:r>
    </w:p>
    <w:p w14:paraId="31A0E3C0" w14:textId="77777777" w:rsidR="00650210" w:rsidRPr="001F6FD3" w:rsidRDefault="00650210" w:rsidP="00650210">
      <w:pPr>
        <w:pStyle w:val="ZLITUSTzmustliter"/>
      </w:pPr>
      <w:r w:rsidRPr="001F6FD3">
        <w:t xml:space="preserve">2. W przypadku zawarcia przez organizację zbiorowego zarządzania kolejnej umowy licencji niewyłącznej dotyczącej tego samego utworu i uprawnionego organizacja zbiorowego zarządzania uzupełnia </w:t>
      </w:r>
      <w:r>
        <w:t>wpis w portalu</w:t>
      </w:r>
      <w:r w:rsidRPr="001F6FD3">
        <w:t xml:space="preserve"> o dane, o których mowa w ust. 1 pkt </w:t>
      </w:r>
      <w:r>
        <w:t>5</w:t>
      </w:r>
      <w:r w:rsidRPr="001F6FD3">
        <w:t xml:space="preserve"> i </w:t>
      </w:r>
      <w:r>
        <w:t>6</w:t>
      </w:r>
      <w:r w:rsidRPr="001F6FD3">
        <w:t>, dotyczące tej umowy. Rozpowszechnianie na podstawie tej umo</w:t>
      </w:r>
      <w:r>
        <w:t>wy można rozpocząć po upływie 6 </w:t>
      </w:r>
      <w:r w:rsidRPr="001F6FD3">
        <w:t xml:space="preserve">miesięcy od </w:t>
      </w:r>
      <w:r>
        <w:t>dnia</w:t>
      </w:r>
      <w:r w:rsidRPr="001F6FD3">
        <w:t xml:space="preserve"> uzupełnienia</w:t>
      </w:r>
      <w:r>
        <w:t xml:space="preserve"> wpisu w portalu</w:t>
      </w:r>
      <w:r w:rsidRPr="001F6FD3">
        <w:t>.</w:t>
      </w:r>
    </w:p>
    <w:p w14:paraId="044E1997" w14:textId="77777777" w:rsidR="00650210" w:rsidRPr="001F6FD3" w:rsidRDefault="00650210" w:rsidP="00650210">
      <w:pPr>
        <w:pStyle w:val="ZLITARTzmartliter"/>
      </w:pPr>
      <w:r w:rsidRPr="001F6FD3">
        <w:t>Art. 35</w:t>
      </w:r>
      <w:r w:rsidRPr="00DC0722">
        <w:rPr>
          <w:rStyle w:val="IGindeksgrny"/>
        </w:rPr>
        <w:t>21</w:t>
      </w:r>
      <w:r w:rsidRPr="001F6FD3">
        <w:t>. 1. Korzystanie, o którym mowa w art. 35</w:t>
      </w:r>
      <w:r w:rsidRPr="00DC0722">
        <w:rPr>
          <w:rStyle w:val="IGindeksgrny"/>
        </w:rPr>
        <w:t>19</w:t>
      </w:r>
      <w:r w:rsidRPr="001F6FD3">
        <w:t>, na terytorium Rzeczypospolitej Polskiej przez instytucję dzied</w:t>
      </w:r>
      <w:r>
        <w:t>zictwa kulturowego z siedzibą w </w:t>
      </w:r>
      <w:r w:rsidRPr="001F6FD3">
        <w:t>innym państwie członkowskim Unii Europejskiej lub państwie członkowskim</w:t>
      </w:r>
      <w:r w:rsidRPr="00104DAB">
        <w:t xml:space="preserve"> </w:t>
      </w:r>
      <w:r w:rsidRPr="001F6FD3">
        <w:t xml:space="preserve">Europejskiego Porozumienia o Wolnym </w:t>
      </w:r>
      <w:r>
        <w:t>Handlu (EFTA) – stronie umowy o </w:t>
      </w:r>
      <w:r w:rsidRPr="001F6FD3">
        <w:t>Europejskim Obszarze Gospodarczym może odbywać się na podstawie umowy licencji niewyłącznej zawartej z zagraniczną organ</w:t>
      </w:r>
      <w:r>
        <w:t>izacją zbiorowego zarządzania</w:t>
      </w:r>
      <w:r w:rsidRPr="007B0B1E">
        <w:t xml:space="preserve"> </w:t>
      </w:r>
      <w:r>
        <w:t>w </w:t>
      </w:r>
      <w:r w:rsidRPr="001F6FD3">
        <w:t>rozumieniu art. 3 pkt 3 ustawy o zbiorowym z</w:t>
      </w:r>
      <w:r>
        <w:t>arządzaniu prawami autorskimi i </w:t>
      </w:r>
      <w:r w:rsidRPr="001F6FD3">
        <w:t>prawami pokrewnymi,</w:t>
      </w:r>
      <w:r>
        <w:t xml:space="preserve"> która jest reprezentatywna</w:t>
      </w:r>
      <w:r w:rsidRPr="001F6FD3">
        <w:t xml:space="preserve"> zgodnie z przepisami tego państwa członkowskiego. </w:t>
      </w:r>
    </w:p>
    <w:p w14:paraId="43386B5B" w14:textId="77777777" w:rsidR="00650210" w:rsidRPr="001F6FD3" w:rsidRDefault="00650210" w:rsidP="00650210">
      <w:pPr>
        <w:pStyle w:val="ZLITUSTzmustliter"/>
      </w:pPr>
      <w:r w:rsidRPr="001F6FD3">
        <w:t>2. Umowa licencji niewyłącznej, o której mowa w art. 35</w:t>
      </w:r>
      <w:r w:rsidRPr="00DC0722">
        <w:rPr>
          <w:rStyle w:val="IGindeksgrny"/>
        </w:rPr>
        <w:t>19</w:t>
      </w:r>
      <w:r w:rsidRPr="001F6FD3">
        <w:t xml:space="preserve">, może obejmować terytorium innego państwa członkowskiego Unii Europejskiej lub państwa </w:t>
      </w:r>
      <w:r w:rsidRPr="001F6FD3">
        <w:lastRenderedPageBreak/>
        <w:t>członkowskiego Europejskiego Porozumienia o Wolnym Handlu (EFTA) – strony umowy o Europejskim Obszarze Gospodarczym.</w:t>
      </w:r>
    </w:p>
    <w:p w14:paraId="667B500F" w14:textId="77777777" w:rsidR="00650210" w:rsidRPr="001F6FD3" w:rsidRDefault="00650210" w:rsidP="00650210">
      <w:pPr>
        <w:pStyle w:val="ZLITROZDZODDZOZNzmoznrozdzoddzliter"/>
      </w:pPr>
      <w:r w:rsidRPr="001F6FD3">
        <w:t xml:space="preserve">Oddział 6b </w:t>
      </w:r>
    </w:p>
    <w:p w14:paraId="23BB2CA9" w14:textId="77777777" w:rsidR="00650210" w:rsidRPr="001F6FD3" w:rsidRDefault="00650210" w:rsidP="00650210">
      <w:pPr>
        <w:pStyle w:val="ZLITROZDZODDZPRZEDMzmprzedmrozdzoddzliter"/>
      </w:pPr>
      <w:r w:rsidRPr="001F6FD3">
        <w:t>Dozwolony użytek utworów niedostępnych w handlu</w:t>
      </w:r>
    </w:p>
    <w:p w14:paraId="5EAD27BC" w14:textId="77777777" w:rsidR="00650210" w:rsidRPr="001F6FD3" w:rsidRDefault="00650210" w:rsidP="00650210">
      <w:pPr>
        <w:pStyle w:val="ZLITARTzmartliter"/>
      </w:pPr>
      <w:r w:rsidRPr="001F6FD3">
        <w:t>Art. 35</w:t>
      </w:r>
      <w:r w:rsidRPr="00DC0722">
        <w:rPr>
          <w:rStyle w:val="IGindeksgrny"/>
        </w:rPr>
        <w:t>22</w:t>
      </w:r>
      <w:r w:rsidRPr="001F6FD3">
        <w:t xml:space="preserve">. 1. Na zasadach określonych w tym oddziale i oddziale 6 instytucje dziedzictwa kulturowego mogą zwielokrotniać utwory niedostępne w handlu, znajdujące się na stałe w </w:t>
      </w:r>
      <w:r>
        <w:t>ich</w:t>
      </w:r>
      <w:r w:rsidRPr="001F6FD3">
        <w:t xml:space="preserve"> zbiorach, oraz </w:t>
      </w:r>
      <w:r>
        <w:t>rozpowszech</w:t>
      </w:r>
      <w:r w:rsidRPr="001F6FD3">
        <w:t xml:space="preserve">niać je </w:t>
      </w:r>
      <w:r>
        <w:t>na stronach internetowych, które nie są prowadzone w celach zarobkowych.</w:t>
      </w:r>
    </w:p>
    <w:p w14:paraId="33DA370E" w14:textId="508C4A45" w:rsidR="00650210" w:rsidRPr="001F6FD3" w:rsidRDefault="00650210" w:rsidP="00650210">
      <w:pPr>
        <w:pStyle w:val="ZLITUSTzmustliter"/>
      </w:pPr>
      <w:r w:rsidRPr="001F6FD3">
        <w:t>2. Przepis ust. 1 stosuje się wyłącznie, jeżeli korzystanie na podstawie przepisów oddziału 6a nie jest możliwe ze względu na brak reprezentatywnej organizacji zbiorowego zarządzania, o której mowa w art. 5 ust</w:t>
      </w:r>
      <w:r w:rsidR="00AD293A">
        <w:t>.</w:t>
      </w:r>
      <w:r w:rsidRPr="001F6FD3">
        <w:t xml:space="preserve"> 2</w:t>
      </w:r>
      <w:r>
        <w:t>a ustawy o </w:t>
      </w:r>
      <w:r w:rsidRPr="001F6FD3">
        <w:t>zbiorowym zarządzaniu prawami autorskimi i prawami pokrewnymi</w:t>
      </w:r>
      <w:r>
        <w:t xml:space="preserve">, oraz uprawniony, </w:t>
      </w:r>
      <w:r w:rsidRPr="004368F7">
        <w:t>któremu w zakresie pól eksploatacji wymienionych w ust. 1 przysługują autorskie prawa majątkowe do utworu</w:t>
      </w:r>
      <w:r>
        <w:t>, nie jest reprezentowany przez żadną organizację zbiorowego zarządzania na podstawie umowy o zbiorowe zarządzanie prawami autorskimi albo umowy o reprezentacji w rozumieniu ustawy o zbiorowym zarządzaniu prawami autorskimi i prawami pokrewnymi</w:t>
      </w:r>
      <w:r w:rsidRPr="001F6FD3">
        <w:t>.</w:t>
      </w:r>
    </w:p>
    <w:p w14:paraId="557EF32B" w14:textId="77777777" w:rsidR="00650210" w:rsidRPr="001F6FD3" w:rsidRDefault="00650210" w:rsidP="00650210">
      <w:pPr>
        <w:pStyle w:val="ZLITARTzmartliter"/>
      </w:pPr>
      <w:r w:rsidRPr="001F6FD3">
        <w:t>Art. 35</w:t>
      </w:r>
      <w:r w:rsidRPr="00DC0722">
        <w:rPr>
          <w:rStyle w:val="IGindeksgrny"/>
        </w:rPr>
        <w:t>23</w:t>
      </w:r>
      <w:r w:rsidRPr="001F6FD3">
        <w:t>. Instytucja dziedzictwa kulturow</w:t>
      </w:r>
      <w:r>
        <w:t>ego zarejestrowana w portalu</w:t>
      </w:r>
      <w:r w:rsidRPr="001F6FD3">
        <w:t xml:space="preserve"> przed rozpoczęciem zwielokrotniania utworu niedostępnego w handlu i na 6 miesięcy przed </w:t>
      </w:r>
      <w:r>
        <w:t xml:space="preserve">dniem </w:t>
      </w:r>
      <w:r w:rsidRPr="001F6FD3">
        <w:t>jego publiczn</w:t>
      </w:r>
      <w:r>
        <w:t>ego</w:t>
      </w:r>
      <w:r w:rsidRPr="001F6FD3">
        <w:t xml:space="preserve"> udostępnieni</w:t>
      </w:r>
      <w:r>
        <w:t>a</w:t>
      </w:r>
      <w:r w:rsidRPr="001F6FD3">
        <w:t xml:space="preserve"> na podstawie art. 35</w:t>
      </w:r>
      <w:r w:rsidRPr="00DC0722">
        <w:rPr>
          <w:rStyle w:val="IGindeksgrny"/>
        </w:rPr>
        <w:t>22</w:t>
      </w:r>
      <w:r w:rsidRPr="001F6FD3">
        <w:t xml:space="preserve"> ust. 1 zamieszcza w tym portalu następujące dane:</w:t>
      </w:r>
    </w:p>
    <w:p w14:paraId="0243A5B9" w14:textId="77777777" w:rsidR="00650210" w:rsidRPr="004368F7" w:rsidRDefault="00650210" w:rsidP="00650210">
      <w:pPr>
        <w:pStyle w:val="ZLITPKTzmpktliter"/>
      </w:pPr>
      <w:r w:rsidRPr="001F6FD3">
        <w:t>1)</w:t>
      </w:r>
      <w:r w:rsidRPr="001F6FD3">
        <w:tab/>
      </w:r>
      <w:r w:rsidRPr="004368F7">
        <w:t>imię i nazwisko oraz pseudonim twórcy albo wzmiankę o anonimowości</w:t>
      </w:r>
      <w:r>
        <w:t>,</w:t>
      </w:r>
    </w:p>
    <w:p w14:paraId="7839494D" w14:textId="77777777" w:rsidR="00650210" w:rsidRPr="004368F7" w:rsidRDefault="00650210" w:rsidP="00650210">
      <w:pPr>
        <w:pStyle w:val="ZLITPKTzmpktliter"/>
      </w:pPr>
      <w:r w:rsidRPr="004368F7">
        <w:t>2)</w:t>
      </w:r>
      <w:r w:rsidRPr="004368F7">
        <w:tab/>
        <w:t>imię i nazwisko albo nazwę uprawnionego, któremu w zakresie pól eksploatacji wymienionych w art. 35</w:t>
      </w:r>
      <w:r w:rsidRPr="00DC0722">
        <w:rPr>
          <w:rStyle w:val="IGindeksgrny"/>
        </w:rPr>
        <w:t xml:space="preserve">22 </w:t>
      </w:r>
      <w:r>
        <w:t>ust. 1</w:t>
      </w:r>
      <w:r w:rsidRPr="004368F7">
        <w:t xml:space="preserve"> przysługują autorskie prawa majątkowe do utworu</w:t>
      </w:r>
      <w:r>
        <w:t>,</w:t>
      </w:r>
    </w:p>
    <w:p w14:paraId="48BDF76D" w14:textId="77777777" w:rsidR="00650210" w:rsidRPr="004368F7" w:rsidRDefault="00650210" w:rsidP="00650210">
      <w:pPr>
        <w:pStyle w:val="ZLITPKTzmpktliter"/>
      </w:pPr>
      <w:r w:rsidRPr="004368F7">
        <w:t>3)</w:t>
      </w:r>
      <w:r>
        <w:tab/>
      </w:r>
      <w:r w:rsidRPr="004368F7">
        <w:t xml:space="preserve">tytuł </w:t>
      </w:r>
      <w:r>
        <w:t xml:space="preserve">utworu, a w przypadku jego braku </w:t>
      </w:r>
      <w:r w:rsidRPr="003F562B">
        <w:t>–</w:t>
      </w:r>
      <w:r>
        <w:t xml:space="preserve"> inne informacje umożliwiające jego identyfikację,</w:t>
      </w:r>
    </w:p>
    <w:p w14:paraId="3AC9E318" w14:textId="77777777" w:rsidR="00650210" w:rsidRPr="004368F7" w:rsidRDefault="00650210" w:rsidP="00650210">
      <w:pPr>
        <w:pStyle w:val="ZLITPKTzmpktliter"/>
      </w:pPr>
      <w:r w:rsidRPr="004368F7">
        <w:t>4)</w:t>
      </w:r>
      <w:r>
        <w:tab/>
      </w:r>
      <w:r w:rsidRPr="004368F7">
        <w:t xml:space="preserve">imię </w:t>
      </w:r>
      <w:r>
        <w:t xml:space="preserve">i </w:t>
      </w:r>
      <w:r w:rsidRPr="004368F7">
        <w:t>nazwisko albo nazwę producenta lub wydawcy utworu</w:t>
      </w:r>
    </w:p>
    <w:p w14:paraId="6E19E908" w14:textId="72B67B89" w:rsidR="00650210" w:rsidRPr="001F6FD3" w:rsidRDefault="00650210" w:rsidP="00650210">
      <w:pPr>
        <w:pStyle w:val="ZLITCZWSPPKTzmczciwsppktliter"/>
      </w:pPr>
      <w:r w:rsidRPr="004368F7">
        <w:t>–</w:t>
      </w:r>
      <w:r w:rsidR="005D377B">
        <w:t xml:space="preserve"> </w:t>
      </w:r>
      <w:r w:rsidRPr="004368F7">
        <w:t>o ile są dostępne;</w:t>
      </w:r>
    </w:p>
    <w:p w14:paraId="730DC586" w14:textId="77777777" w:rsidR="00650210" w:rsidRPr="001F6FD3" w:rsidRDefault="00650210" w:rsidP="00650210">
      <w:pPr>
        <w:pStyle w:val="ZLITPKTzmpktliter"/>
      </w:pPr>
      <w:r>
        <w:t>5</w:t>
      </w:r>
      <w:r w:rsidRPr="001F6FD3">
        <w:t>)</w:t>
      </w:r>
      <w:r w:rsidRPr="001F6FD3">
        <w:tab/>
        <w:t xml:space="preserve">informację o </w:t>
      </w:r>
      <w:r>
        <w:t xml:space="preserve">zakresie </w:t>
      </w:r>
      <w:r w:rsidRPr="001F6FD3">
        <w:t>korzystania z utworu niedostępnego w handlu</w:t>
      </w:r>
      <w:r>
        <w:t xml:space="preserve"> i terytoriach objętych tym korzystaniem</w:t>
      </w:r>
      <w:r w:rsidRPr="001F6FD3">
        <w:t>;</w:t>
      </w:r>
    </w:p>
    <w:p w14:paraId="725F9BFD" w14:textId="77777777" w:rsidR="00650210" w:rsidRPr="001F6FD3" w:rsidRDefault="00650210" w:rsidP="00650210">
      <w:pPr>
        <w:pStyle w:val="ZLITPKTzmpktliter"/>
      </w:pPr>
      <w:r>
        <w:t>6</w:t>
      </w:r>
      <w:r w:rsidRPr="001F6FD3">
        <w:t>)</w:t>
      </w:r>
      <w:r w:rsidRPr="001F6FD3">
        <w:tab/>
      </w:r>
      <w:r>
        <w:t>swój adres i siedzibę oraz adres poczty elektronicznej</w:t>
      </w:r>
      <w:r w:rsidRPr="001F6FD3">
        <w:t>.</w:t>
      </w:r>
    </w:p>
    <w:p w14:paraId="58F031EB" w14:textId="77777777" w:rsidR="00650210" w:rsidRPr="001F6FD3" w:rsidRDefault="00650210" w:rsidP="00650210">
      <w:pPr>
        <w:pStyle w:val="ZLITARTzmartliter"/>
      </w:pPr>
      <w:r w:rsidRPr="001F6FD3">
        <w:lastRenderedPageBreak/>
        <w:t>Art. 35</w:t>
      </w:r>
      <w:r w:rsidRPr="00DC0722">
        <w:rPr>
          <w:rStyle w:val="IGindeksgrny"/>
        </w:rPr>
        <w:t>24</w:t>
      </w:r>
      <w:r w:rsidRPr="001F6FD3">
        <w:t xml:space="preserve">. </w:t>
      </w:r>
      <w:r>
        <w:t>Uznaje się, że k</w:t>
      </w:r>
      <w:r w:rsidRPr="001F6FD3">
        <w:t>orzystanie, o którym mowa w art. 35</w:t>
      </w:r>
      <w:r w:rsidRPr="00DC0722">
        <w:rPr>
          <w:rStyle w:val="IGindeksgrny"/>
        </w:rPr>
        <w:t>22</w:t>
      </w:r>
      <w:r w:rsidRPr="001F6FD3">
        <w:t xml:space="preserve"> ust. 1</w:t>
      </w:r>
      <w:r>
        <w:t xml:space="preserve">, ma miejsce wyłącznie w </w:t>
      </w:r>
      <w:r w:rsidRPr="001F6FD3">
        <w:t>państwie członkowskim Unii Europejskiej</w:t>
      </w:r>
      <w:r>
        <w:t xml:space="preserve"> albo państwie członkowskim</w:t>
      </w:r>
      <w:r w:rsidRPr="001F6FD3">
        <w:t xml:space="preserve"> Europejskiego Porozumienia o Wolnym Handlu (EFTA) – stron</w:t>
      </w:r>
      <w:r>
        <w:t>ie</w:t>
      </w:r>
      <w:r w:rsidRPr="001F6FD3">
        <w:t xml:space="preserve"> umowy o Europejskim Obszarze Gospodarczym</w:t>
      </w:r>
      <w:r>
        <w:t>, w którym korzystająca instytucja dziedzictwa kulturowego ma siedzibę.</w:t>
      </w:r>
    </w:p>
    <w:p w14:paraId="11B7EBB3" w14:textId="77777777" w:rsidR="00650210" w:rsidRPr="001F6FD3" w:rsidRDefault="00650210" w:rsidP="00650210">
      <w:pPr>
        <w:pStyle w:val="ZLITARTzmartliter"/>
      </w:pPr>
      <w:r w:rsidRPr="001F6FD3">
        <w:t>Art. 35</w:t>
      </w:r>
      <w:r w:rsidRPr="00DC0722">
        <w:rPr>
          <w:rStyle w:val="IGindeksgrny"/>
        </w:rPr>
        <w:t>25</w:t>
      </w:r>
      <w:r w:rsidRPr="001F6FD3">
        <w:t>. Do korzystania, o którym mowa w tym oddziale, stosuje się przepisy art. 34 i art. 35.”;</w:t>
      </w:r>
    </w:p>
    <w:p w14:paraId="57D9F802" w14:textId="77777777" w:rsidR="00650210" w:rsidRPr="001F6FD3" w:rsidRDefault="00650210" w:rsidP="00650210">
      <w:pPr>
        <w:pStyle w:val="PKTpunkt"/>
      </w:pPr>
      <w:r>
        <w:t>10</w:t>
      </w:r>
      <w:r w:rsidRPr="001F6FD3">
        <w:t>)</w:t>
      </w:r>
      <w:r w:rsidRPr="001F6FD3">
        <w:tab/>
        <w:t>w art. 44 dotychczasową treść oznacza się jako ust. 1 i dodaje się ust. 2 w brzmieniu:</w:t>
      </w:r>
    </w:p>
    <w:p w14:paraId="600C5797" w14:textId="77777777" w:rsidR="00650210" w:rsidRPr="001F6FD3" w:rsidRDefault="00650210" w:rsidP="00650210">
      <w:pPr>
        <w:pStyle w:val="ZUSTzmustartykuempunktem"/>
      </w:pPr>
      <w:r w:rsidRPr="001F6FD3">
        <w:t>„2. Przepisu ust. 1 nie stosuje się do umów o korzystanie z utworów zawi</w:t>
      </w:r>
      <w:r>
        <w:t>eranych z </w:t>
      </w:r>
      <w:r w:rsidRPr="001F6FD3">
        <w:t>organizacją zbiorowego zarządzania prawami autorskimi albo z niezależnym podmiotem zarządzającym</w:t>
      </w:r>
      <w:r>
        <w:t xml:space="preserve">, </w:t>
      </w:r>
      <w:bookmarkStart w:id="6" w:name="_Hlk164774513"/>
      <w:r>
        <w:t>o którym mowa w</w:t>
      </w:r>
      <w:r w:rsidRPr="001F6FD3">
        <w:t xml:space="preserve"> </w:t>
      </w:r>
      <w:r>
        <w:t xml:space="preserve">art. 2 ust. 1 pkt 3 </w:t>
      </w:r>
      <w:bookmarkEnd w:id="6"/>
      <w:r w:rsidRPr="001F6FD3">
        <w:t>ustawy o zbiorowym zarządzaniu prawami autorskimi i prawami pokrewnymi.”;</w:t>
      </w:r>
    </w:p>
    <w:p w14:paraId="54892727" w14:textId="77777777" w:rsidR="00650210" w:rsidRPr="001F6FD3" w:rsidRDefault="00650210" w:rsidP="00650210">
      <w:pPr>
        <w:pStyle w:val="PKTpunkt"/>
      </w:pPr>
      <w:r>
        <w:t>11</w:t>
      </w:r>
      <w:r w:rsidRPr="001F6FD3">
        <w:t>)</w:t>
      </w:r>
      <w:r w:rsidRPr="001F6FD3">
        <w:tab/>
        <w:t>art. 47 otrzymuje brzmienie:</w:t>
      </w:r>
    </w:p>
    <w:p w14:paraId="2CAFE134" w14:textId="77777777" w:rsidR="00650210" w:rsidRPr="001F6FD3" w:rsidRDefault="00650210" w:rsidP="00650210">
      <w:pPr>
        <w:pStyle w:val="ZARTzmartartykuempunktem"/>
      </w:pPr>
      <w:r w:rsidRPr="001F6FD3">
        <w:t>„Art. 47. Jeżeli wynagrodzenie twórcy zależy od wysokości wpływów z korzystania z utworu, twórca ma prawo do:</w:t>
      </w:r>
    </w:p>
    <w:p w14:paraId="725F6027" w14:textId="77777777" w:rsidR="00650210" w:rsidRPr="001F6FD3" w:rsidRDefault="00650210" w:rsidP="00650210">
      <w:pPr>
        <w:pStyle w:val="ZPKTzmpktartykuempunktem"/>
      </w:pPr>
      <w:r w:rsidRPr="001F6FD3">
        <w:t>1)</w:t>
      </w:r>
      <w:r w:rsidRPr="001F6FD3">
        <w:tab/>
        <w:t xml:space="preserve">otrzymania informacji mającej istotne znaczenie dla określenia wysokości tego wynagrodzenia w sytuacjach, w których nie stosuje się art. </w:t>
      </w:r>
      <w:r w:rsidRPr="004B63AB">
        <w:t>47</w:t>
      </w:r>
      <w:r>
        <w:t>a</w:t>
      </w:r>
      <w:r w:rsidRPr="001F6FD3">
        <w:t>;</w:t>
      </w:r>
    </w:p>
    <w:p w14:paraId="4FF8B752" w14:textId="77777777" w:rsidR="00650210" w:rsidRPr="001F6FD3" w:rsidRDefault="00650210" w:rsidP="00650210">
      <w:pPr>
        <w:pStyle w:val="ZPKTzmpktartykuempunktem"/>
      </w:pPr>
      <w:r w:rsidRPr="001F6FD3">
        <w:t>2)</w:t>
      </w:r>
      <w:r w:rsidRPr="001F6FD3">
        <w:tab/>
        <w:t>wglądu w niezbędnym zakresie do dokumentacji mającej istotne znaczenie dla określenia wysokości tego wynagrodzenia.</w:t>
      </w:r>
      <w:bookmarkStart w:id="7" w:name="_Hlk164260659"/>
      <w:r w:rsidRPr="001F6FD3">
        <w:t>”</w:t>
      </w:r>
      <w:bookmarkEnd w:id="7"/>
      <w:r w:rsidRPr="001F6FD3">
        <w:t>;</w:t>
      </w:r>
    </w:p>
    <w:p w14:paraId="139DA812" w14:textId="77777777" w:rsidR="00650210" w:rsidRPr="001F6FD3" w:rsidRDefault="00650210" w:rsidP="00650210">
      <w:pPr>
        <w:pStyle w:val="PKTpunkt"/>
      </w:pPr>
      <w:r w:rsidRPr="001F6FD3">
        <w:t>1</w:t>
      </w:r>
      <w:r>
        <w:t>2</w:t>
      </w:r>
      <w:r w:rsidRPr="001F6FD3">
        <w:t>)</w:t>
      </w:r>
      <w:r w:rsidRPr="001F6FD3">
        <w:tab/>
        <w:t>po art. 47 dodaje się art. 47</w:t>
      </w:r>
      <w:r>
        <w:t>a</w:t>
      </w:r>
      <w:r w:rsidRPr="001F6FD3">
        <w:t xml:space="preserve"> w brzmieniu:</w:t>
      </w:r>
    </w:p>
    <w:p w14:paraId="224587DE" w14:textId="77777777" w:rsidR="00650210" w:rsidRPr="001F6FD3" w:rsidRDefault="00650210" w:rsidP="00650210">
      <w:pPr>
        <w:pStyle w:val="ZARTzmartartykuempunktem"/>
      </w:pPr>
      <w:r w:rsidRPr="001F6FD3">
        <w:t>„Art. 47</w:t>
      </w:r>
      <w:r>
        <w:t>a</w:t>
      </w:r>
      <w:r w:rsidRPr="001F6FD3">
        <w:t>. 1. Twórca ma prawo do regularnego otrzymywania od osoby, na którą przeniósł autorskie prawa majątkowe</w:t>
      </w:r>
      <w:r>
        <w:t>,</w:t>
      </w:r>
      <w:r w:rsidRPr="001F6FD3">
        <w:t xml:space="preserve"> lub </w:t>
      </w:r>
      <w:r>
        <w:t xml:space="preserve">od osoby, </w:t>
      </w:r>
      <w:r w:rsidRPr="001F6FD3">
        <w:t>której udzielił licenc</w:t>
      </w:r>
      <w:r>
        <w:t xml:space="preserve">ji, </w:t>
      </w:r>
      <w:r w:rsidRPr="001F6FD3">
        <w:t xml:space="preserve">aktualnej informacji o </w:t>
      </w:r>
      <w:r>
        <w:t xml:space="preserve">przychodach z </w:t>
      </w:r>
      <w:r w:rsidRPr="001F6FD3">
        <w:t>korzystania z</w:t>
      </w:r>
      <w:r>
        <w:t>e swojego</w:t>
      </w:r>
      <w:r w:rsidRPr="001F6FD3">
        <w:t xml:space="preserve"> utworu oraz o wynagrodzeniu należnym w związku z tym korzystaniem, odrębnie dla</w:t>
      </w:r>
      <w:r>
        <w:t xml:space="preserve"> </w:t>
      </w:r>
      <w:r w:rsidRPr="001F6FD3">
        <w:t xml:space="preserve">każdego ze sposobów korzystania. </w:t>
      </w:r>
      <w:r>
        <w:t>Informacja może być wykorzystana przez twórcę wyłącznie w celu ustalenia wartości majątk</w:t>
      </w:r>
      <w:r w:rsidRPr="001F6FD3">
        <w:t>owej praw przeniesionych albo stanowiących przedmiot licencji.</w:t>
      </w:r>
    </w:p>
    <w:p w14:paraId="607A1482" w14:textId="77777777" w:rsidR="00650210" w:rsidRPr="001F6FD3" w:rsidRDefault="00650210" w:rsidP="00650210">
      <w:pPr>
        <w:pStyle w:val="ZUSTzmustartykuempunktem"/>
      </w:pPr>
      <w:r w:rsidRPr="001F6FD3">
        <w:t xml:space="preserve">2. Informacja, o której mowa w ust. 1, jest przekazywana z regularnością </w:t>
      </w:r>
      <w:r>
        <w:t xml:space="preserve">odpowiednią </w:t>
      </w:r>
      <w:r w:rsidRPr="001F6FD3">
        <w:t xml:space="preserve">do </w:t>
      </w:r>
      <w:r>
        <w:t xml:space="preserve">rodzaju działalności, w ramach której utwór jest wykorzystywany, </w:t>
      </w:r>
      <w:r w:rsidRPr="001F6FD3">
        <w:t xml:space="preserve">nie rzadziej niż raz </w:t>
      </w:r>
      <w:r>
        <w:t>w</w:t>
      </w:r>
      <w:r w:rsidRPr="001F6FD3">
        <w:t xml:space="preserve"> roku</w:t>
      </w:r>
      <w:r>
        <w:t xml:space="preserve"> i nie częściej niż raz na kwartał.</w:t>
      </w:r>
    </w:p>
    <w:p w14:paraId="4671964B" w14:textId="77777777" w:rsidR="00650210" w:rsidRPr="001F6FD3" w:rsidRDefault="00650210" w:rsidP="00650210">
      <w:pPr>
        <w:pStyle w:val="ZUSTzmustartykuempunktem"/>
      </w:pPr>
      <w:r w:rsidRPr="001F6FD3">
        <w:t xml:space="preserve">3. Jeżeli obowiązani, o których mowa w ust. 1, </w:t>
      </w:r>
      <w:r>
        <w:t xml:space="preserve">następnie przenieśli prawa majątkowe lub </w:t>
      </w:r>
      <w:r w:rsidRPr="001F6FD3">
        <w:t>u</w:t>
      </w:r>
      <w:r>
        <w:t xml:space="preserve">dzielili licencji i w </w:t>
      </w:r>
      <w:r w:rsidRPr="001F6FD3">
        <w:t xml:space="preserve">związku z tym nie posiadają pełnej informacji, o której mowa w ust. 1, powiadamiają o tym fakcie twórcę i udostępniają mu, na jego żądanie, </w:t>
      </w:r>
      <w:r>
        <w:t xml:space="preserve">imię i nazwisko lub nazwę oraz adres zamieszkania lub siedzibę i adres nabywcy praw </w:t>
      </w:r>
      <w:r>
        <w:lastRenderedPageBreak/>
        <w:t>lub licencjobiorcy</w:t>
      </w:r>
      <w:r w:rsidRPr="001F6FD3">
        <w:t xml:space="preserve">. W takim </w:t>
      </w:r>
      <w:r>
        <w:t>przy</w:t>
      </w:r>
      <w:r w:rsidRPr="001F6FD3">
        <w:t xml:space="preserve">padku na żądanie twórcy brakującej informacji udziela </w:t>
      </w:r>
      <w:r>
        <w:t xml:space="preserve">ten nabywca lub </w:t>
      </w:r>
      <w:r w:rsidRPr="001F6FD3">
        <w:t>licencjobiorca.</w:t>
      </w:r>
    </w:p>
    <w:p w14:paraId="0E9F97A3" w14:textId="77777777" w:rsidR="00650210" w:rsidRPr="001F6FD3" w:rsidRDefault="00650210" w:rsidP="00650210">
      <w:pPr>
        <w:pStyle w:val="ZUSTzmustartykuempunktem"/>
      </w:pPr>
      <w:r w:rsidRPr="001F6FD3">
        <w:t>4. Przepisów ust. 1–3 nie stosuje się w przypadku, gdy wkład twórc</w:t>
      </w:r>
      <w:r>
        <w:t>z</w:t>
      </w:r>
      <w:r w:rsidRPr="001F6FD3">
        <w:t>y nie jest znacz</w:t>
      </w:r>
      <w:r>
        <w:t>ąc</w:t>
      </w:r>
      <w:r w:rsidRPr="001F6FD3">
        <w:t>y</w:t>
      </w:r>
      <w:r>
        <w:t xml:space="preserve"> w stosunku do wykorzystywanej całości</w:t>
      </w:r>
      <w:r w:rsidRPr="001F6FD3">
        <w:t>, chyba że twórca, który żąda informacji, o której mowa w ust. 1, wykaże, że informacja ta jest niezbędna do wykonania prawa, o którym mowa w art. 44.</w:t>
      </w:r>
      <w:r>
        <w:t xml:space="preserve"> W przypadku utworu zbiorowego, zbioru utworów oraz utworu współautorskiego domniemywa się, że wkład twórczy nie jest znaczący w stosunku do wykorzystywanej całości. W przypadku utworu audiowizualnego domniemanie to nie ma zastosowania do reżysera, operatora obrazu, twórcy adaptacji utworu literackiego, twórcy stworzonych dla utworu audiowizualnego utworów muzycznych lub słowno-muzycznych oraz twórcy scenariusza.</w:t>
      </w:r>
    </w:p>
    <w:p w14:paraId="1B88FA45" w14:textId="3DD06C3B" w:rsidR="00650210" w:rsidRPr="001F6FD3" w:rsidRDefault="00650210" w:rsidP="00650210">
      <w:pPr>
        <w:pStyle w:val="ZUSTzmustartykuempunktem"/>
      </w:pPr>
      <w:r w:rsidRPr="001F6FD3">
        <w:t xml:space="preserve">5. W uzasadnionych przypadkach, jeżeli koszty lub obciążenie administracyjne związane z realizacją obowiązku wynikającego z </w:t>
      </w:r>
      <w:r>
        <w:t xml:space="preserve">przepisów </w:t>
      </w:r>
      <w:r w:rsidRPr="001F6FD3">
        <w:t>ust. 1 lub 3 oka</w:t>
      </w:r>
      <w:r>
        <w:t xml:space="preserve">załyby </w:t>
      </w:r>
      <w:r w:rsidRPr="001F6FD3">
        <w:t>się niewspółmiernie uciążliwe w stosunku do przychodów z korzystania z utworu, wykonanie obowiązku można ograniczyć do informacji</w:t>
      </w:r>
      <w:r>
        <w:t xml:space="preserve"> o łącznych przychodach z korzystania z</w:t>
      </w:r>
      <w:r w:rsidR="003A4D4B">
        <w:t> </w:t>
      </w:r>
      <w:r>
        <w:t>utworu oraz o łącznym wynagrodzeniu należnym w związku z tym korzystaniem</w:t>
      </w:r>
      <w:r w:rsidRPr="001F6FD3">
        <w:t>.</w:t>
      </w:r>
    </w:p>
    <w:p w14:paraId="70F5E96D" w14:textId="77777777" w:rsidR="00650210" w:rsidRPr="001F6FD3" w:rsidRDefault="00650210" w:rsidP="00650210">
      <w:pPr>
        <w:pStyle w:val="ZUSTzmustartykuempunktem"/>
      </w:pPr>
      <w:r w:rsidRPr="001F6FD3">
        <w:t>6. Przepisów ust. 1–5 nie stosuje się do korzystania dokonywanego na podstawie:</w:t>
      </w:r>
    </w:p>
    <w:p w14:paraId="2508FBED" w14:textId="77777777" w:rsidR="00650210" w:rsidRPr="001F6FD3" w:rsidRDefault="00650210" w:rsidP="00650210">
      <w:pPr>
        <w:pStyle w:val="ZPKTzmpktartykuempunktem"/>
      </w:pPr>
      <w:r w:rsidRPr="001F6FD3">
        <w:t>1)</w:t>
      </w:r>
      <w:r w:rsidRPr="001F6FD3">
        <w:tab/>
        <w:t>umowy o korzystanie z utworów zawartej z organizacją zbiorowego zarządzania prawami autorskimi albo z niezależnym podmiotem zarządzającym</w:t>
      </w:r>
      <w:r>
        <w:t>,</w:t>
      </w:r>
      <w:r w:rsidRPr="001F6FD3">
        <w:t xml:space="preserve"> </w:t>
      </w:r>
      <w:r w:rsidRPr="00F635F7">
        <w:t xml:space="preserve">o którym mowa w art. 2 ust. 1 pkt 3 </w:t>
      </w:r>
      <w:r w:rsidRPr="001F6FD3">
        <w:t>ustawy o zbiorowym zarządzaniu prawami autorskimi i prawami pokrewnymi</w:t>
      </w:r>
      <w:r>
        <w:t>;</w:t>
      </w:r>
    </w:p>
    <w:p w14:paraId="64B57A5A" w14:textId="77777777" w:rsidR="00650210" w:rsidRDefault="00650210" w:rsidP="00650210">
      <w:pPr>
        <w:pStyle w:val="ZPKTzmpktartykuempunktem"/>
      </w:pPr>
      <w:r w:rsidRPr="001F6FD3">
        <w:t>2)</w:t>
      </w:r>
      <w:r w:rsidRPr="001F6FD3">
        <w:tab/>
        <w:t>nieodpłatnej licencji udzielonej przez twórcę ogółowi społeczeństwa</w:t>
      </w:r>
      <w:r>
        <w:t>;</w:t>
      </w:r>
    </w:p>
    <w:p w14:paraId="2123C4EF" w14:textId="77777777" w:rsidR="00650210" w:rsidRPr="001F6FD3" w:rsidRDefault="00650210" w:rsidP="00650210">
      <w:pPr>
        <w:pStyle w:val="ZPKTzmpktartykuempunktem"/>
      </w:pPr>
      <w:r>
        <w:t>3)</w:t>
      </w:r>
      <w:r>
        <w:tab/>
        <w:t>nabycia praw, o którym mowa w art. 12.</w:t>
      </w:r>
      <w:r w:rsidRPr="00F21E40">
        <w:t>”</w:t>
      </w:r>
      <w:r>
        <w:t>;</w:t>
      </w:r>
    </w:p>
    <w:p w14:paraId="7446D06D" w14:textId="77777777" w:rsidR="00650210" w:rsidRPr="001F6FD3" w:rsidRDefault="00650210" w:rsidP="00650210">
      <w:pPr>
        <w:pStyle w:val="PKTpunkt"/>
      </w:pPr>
      <w:r w:rsidRPr="001F6FD3">
        <w:t>1</w:t>
      </w:r>
      <w:r>
        <w:t>3</w:t>
      </w:r>
      <w:r w:rsidRPr="001F6FD3">
        <w:t>)</w:t>
      </w:r>
      <w:r w:rsidRPr="001F6FD3">
        <w:tab/>
        <w:t>art. 57 otrzymuje brzmienie:</w:t>
      </w:r>
    </w:p>
    <w:p w14:paraId="5BB6CA00" w14:textId="23F626C1" w:rsidR="00650210" w:rsidRPr="00785B5E" w:rsidRDefault="00650210" w:rsidP="00650210">
      <w:pPr>
        <w:pStyle w:val="ZARTzmartartykuempunktem"/>
      </w:pPr>
      <w:r w:rsidRPr="001F6FD3">
        <w:t>„Art. 57. 1</w:t>
      </w:r>
      <w:r w:rsidRPr="00785B5E">
        <w:t xml:space="preserve">. Jeżeli nabywca autorskich praw majątkowych lub licencjobiorca, któremu udzielono licencji wyłącznej, zobowiązany do </w:t>
      </w:r>
      <w:r>
        <w:t>rozpowszechnie</w:t>
      </w:r>
      <w:r w:rsidRPr="00785B5E">
        <w:t xml:space="preserve">nia utworu nie </w:t>
      </w:r>
      <w:r>
        <w:t>przystąpi do jego rozpowszechnie</w:t>
      </w:r>
      <w:r w:rsidRPr="00785B5E">
        <w:t>nia w uzgodnionym terminie, twórca może wyznaczyć mu dodatkowy termin</w:t>
      </w:r>
      <w:r>
        <w:t xml:space="preserve"> na rozpowszechnienie utworu</w:t>
      </w:r>
      <w:r w:rsidRPr="00785B5E">
        <w:t xml:space="preserve">, nie krótszy niż </w:t>
      </w:r>
      <w:r>
        <w:t>6</w:t>
      </w:r>
      <w:r w:rsidRPr="00785B5E">
        <w:t xml:space="preserve"> miesięcy, z</w:t>
      </w:r>
      <w:r w:rsidR="003A4D4B">
        <w:t> </w:t>
      </w:r>
      <w:r w:rsidRPr="00785B5E">
        <w:t>zastrzeżeniem ż</w:t>
      </w:r>
      <w:r>
        <w:t>e</w:t>
      </w:r>
      <w:r w:rsidRPr="00785B5E">
        <w:t xml:space="preserve"> w razie bezskutecznego upływu tego terminu będzie uprawniony do odstąpienia od umowy lub jej wypowiedzenia.</w:t>
      </w:r>
    </w:p>
    <w:p w14:paraId="0E704B21" w14:textId="1DC9D42C" w:rsidR="00650210" w:rsidRPr="00C624F9" w:rsidRDefault="00650210" w:rsidP="00650210">
      <w:pPr>
        <w:pStyle w:val="ZUSTzmustartykuempunktem"/>
      </w:pPr>
      <w:r w:rsidRPr="00785B5E">
        <w:t>2. Niez</w:t>
      </w:r>
      <w:r>
        <w:t xml:space="preserve">ależnie od terminu uzgodnionego w umowie, </w:t>
      </w:r>
      <w:r w:rsidRPr="00785B5E">
        <w:t xml:space="preserve">twórca może odstąpić od umowy lub ją wypowiedzieć, </w:t>
      </w:r>
      <w:r>
        <w:t>jeżeli</w:t>
      </w:r>
      <w:r w:rsidRPr="00785B5E">
        <w:t xml:space="preserve"> nabywca autorskich praw majątkowych lub licencjobiorca, któremu udzielono licencji wyłącznej, zobowiązany do </w:t>
      </w:r>
      <w:r w:rsidRPr="00785B5E">
        <w:lastRenderedPageBreak/>
        <w:t>r</w:t>
      </w:r>
      <w:r>
        <w:t>ozpowszechnie</w:t>
      </w:r>
      <w:r w:rsidRPr="00785B5E">
        <w:t xml:space="preserve">nia utworu nie </w:t>
      </w:r>
      <w:r>
        <w:t>przystąpi do jego rozpowszechnienia w terminie</w:t>
      </w:r>
      <w:r w:rsidRPr="00785B5E">
        <w:t xml:space="preserve"> 10 lat, a</w:t>
      </w:r>
      <w:r w:rsidR="003A4D4B">
        <w:t> </w:t>
      </w:r>
      <w:r w:rsidRPr="00785B5E">
        <w:t>w przypadku utworów architektonicznych, architektoniczno-urbanistycznych i</w:t>
      </w:r>
      <w:r w:rsidR="003A4D4B">
        <w:t> </w:t>
      </w:r>
      <w:r w:rsidRPr="00785B5E">
        <w:t xml:space="preserve">urbanistycznych </w:t>
      </w:r>
      <w:r w:rsidRPr="008127A8">
        <w:t>–</w:t>
      </w:r>
      <w:r>
        <w:t xml:space="preserve"> </w:t>
      </w:r>
      <w:r w:rsidRPr="00785B5E">
        <w:t xml:space="preserve">w terminie 20 lat od </w:t>
      </w:r>
      <w:r>
        <w:t xml:space="preserve">dnia </w:t>
      </w:r>
      <w:r w:rsidRPr="00785B5E">
        <w:t>przeniesienia majątkowych praw autorskich lub udzielenia licencji wyłącznej. Przed odstąpieniem od umowy lub jej wypowiedzeniem twórca wyznacza dodatkowy termin</w:t>
      </w:r>
      <w:r>
        <w:t xml:space="preserve"> na rozpowszechnienie utworu</w:t>
      </w:r>
      <w:r w:rsidRPr="00785B5E">
        <w:t>, nie krótszy niż 6</w:t>
      </w:r>
      <w:r w:rsidR="003A4D4B">
        <w:t> </w:t>
      </w:r>
      <w:r w:rsidRPr="00785B5E">
        <w:t>miesięcy</w:t>
      </w:r>
      <w:r>
        <w:t>.</w:t>
      </w:r>
    </w:p>
    <w:p w14:paraId="04FEDE66" w14:textId="77777777" w:rsidR="00650210" w:rsidRPr="001F6FD3" w:rsidRDefault="00650210" w:rsidP="00650210">
      <w:pPr>
        <w:pStyle w:val="ZUSTzmustartykuempunktem"/>
      </w:pPr>
      <w:r>
        <w:t>3</w:t>
      </w:r>
      <w:r w:rsidRPr="00C624F9">
        <w:t>. Twórca, który udzielił licencji wyłącznej</w:t>
      </w:r>
      <w:r>
        <w:t>,</w:t>
      </w:r>
      <w:r w:rsidRPr="00C624F9">
        <w:t xml:space="preserve"> może po upływie dodatkowego terminu na rozpowszechnienie utworu</w:t>
      </w:r>
      <w:r>
        <w:t>, o którym mowa w ust. 1 i 2</w:t>
      </w:r>
      <w:r w:rsidRPr="00C624F9">
        <w:t>, zamiast wypowiedzieć umowę, udzielić licencji innym osobom. Licencja wyłączna staje się wówczas licencją niewyłączną.</w:t>
      </w:r>
    </w:p>
    <w:p w14:paraId="40A6A561" w14:textId="77777777" w:rsidR="00650210" w:rsidRPr="001F6FD3" w:rsidRDefault="00650210" w:rsidP="00650210">
      <w:pPr>
        <w:pStyle w:val="ZUSTzmustartykuempunktem"/>
      </w:pPr>
      <w:r>
        <w:t>4</w:t>
      </w:r>
      <w:r w:rsidRPr="001F6FD3">
        <w:t xml:space="preserve">. </w:t>
      </w:r>
      <w:r>
        <w:t>Przepisów ust. 1</w:t>
      </w:r>
      <w:r w:rsidRPr="009F0F14">
        <w:t>–</w:t>
      </w:r>
      <w:r>
        <w:t>3 nie stosuje się, jeżeli brak rozpowszechnienia utworu wynika z okoliczności w przeważającej mierze zależnych od twórcy.</w:t>
      </w:r>
    </w:p>
    <w:p w14:paraId="5423482A" w14:textId="77777777" w:rsidR="00650210" w:rsidRPr="001F6FD3" w:rsidRDefault="00650210" w:rsidP="00650210">
      <w:pPr>
        <w:pStyle w:val="ZUSTzmustartykuempunktem"/>
      </w:pPr>
      <w:r w:rsidRPr="0025746F">
        <w:t>5. W przypadku współtwórców prawo, o którym mowa w ust. 1, przysługuje tylko tym, których wkłady</w:t>
      </w:r>
      <w:r>
        <w:t xml:space="preserve"> pracy twórczej mają samodzielne znaczenie.</w:t>
      </w:r>
      <w:r w:rsidRPr="001F6FD3">
        <w:t>”;</w:t>
      </w:r>
    </w:p>
    <w:p w14:paraId="68944980" w14:textId="77777777" w:rsidR="00650210" w:rsidRDefault="00650210" w:rsidP="00650210">
      <w:pPr>
        <w:pStyle w:val="PKTpunkt"/>
      </w:pPr>
      <w:r w:rsidRPr="001F6FD3">
        <w:t>1</w:t>
      </w:r>
      <w:r>
        <w:t>4</w:t>
      </w:r>
      <w:r w:rsidRPr="001F6FD3">
        <w:t>)</w:t>
      </w:r>
      <w:r w:rsidRPr="001F6FD3">
        <w:tab/>
      </w:r>
      <w:r>
        <w:t>w art. 66 ust. 1 otrzymuje brzmienie:</w:t>
      </w:r>
    </w:p>
    <w:p w14:paraId="1BD48FF7" w14:textId="77777777" w:rsidR="00650210" w:rsidRPr="001F6FD3" w:rsidRDefault="00650210" w:rsidP="00650210">
      <w:pPr>
        <w:pStyle w:val="ZUSTzmustartykuempunktem"/>
      </w:pPr>
      <w:r w:rsidRPr="009606A6">
        <w:t>„</w:t>
      </w:r>
      <w:r>
        <w:t xml:space="preserve">1. </w:t>
      </w:r>
      <w:r w:rsidRPr="009606A6">
        <w:t xml:space="preserve">Umowa licencyjna uprawnia do korzystania z utworu w okresie </w:t>
      </w:r>
      <w:r>
        <w:t>5</w:t>
      </w:r>
      <w:r w:rsidRPr="009606A6">
        <w:t xml:space="preserve"> lat na terytorium państwa, w którym licencjobiorca ma swoją siedzibę albo miejsce zamieszkania, chyba że w umowie postanowiono inaczej</w:t>
      </w:r>
      <w:r>
        <w:t>.</w:t>
      </w:r>
      <w:r w:rsidRPr="009606A6">
        <w:t>”</w:t>
      </w:r>
      <w:r>
        <w:t>;</w:t>
      </w:r>
    </w:p>
    <w:p w14:paraId="44A3AFC0" w14:textId="77777777" w:rsidR="00650210" w:rsidRPr="001F6FD3" w:rsidRDefault="00650210" w:rsidP="00650210">
      <w:pPr>
        <w:pStyle w:val="PKTpunkt"/>
      </w:pPr>
      <w:bookmarkStart w:id="8" w:name="_Hlk160527496"/>
      <w:r>
        <w:t>15)</w:t>
      </w:r>
      <w:r>
        <w:tab/>
      </w:r>
      <w:r w:rsidRPr="001F6FD3">
        <w:t>w art. 70</w:t>
      </w:r>
      <w:r>
        <w:t xml:space="preserve"> </w:t>
      </w:r>
      <w:r w:rsidRPr="001F6FD3">
        <w:t xml:space="preserve">w ust. </w:t>
      </w:r>
      <w:bookmarkStart w:id="9" w:name="_Hlk160538519"/>
      <w:bookmarkStart w:id="10" w:name="_Hlk160527161"/>
      <w:r w:rsidRPr="001F6FD3">
        <w:t>2</w:t>
      </w:r>
      <w:bookmarkStart w:id="11" w:name="_Hlk160526530"/>
      <w:r w:rsidRPr="00DC0722">
        <w:rPr>
          <w:rStyle w:val="IGindeksgrny"/>
        </w:rPr>
        <w:t>1</w:t>
      </w:r>
      <w:bookmarkEnd w:id="9"/>
      <w:bookmarkEnd w:id="11"/>
      <w:r w:rsidRPr="001F6FD3">
        <w:t xml:space="preserve"> w pkt 4 </w:t>
      </w:r>
      <w:bookmarkEnd w:id="10"/>
      <w:r w:rsidRPr="001F6FD3">
        <w:t>kropkę zastępuje się średnikiem i dodaje się pkt 5 w brzmieniu:</w:t>
      </w:r>
    </w:p>
    <w:p w14:paraId="569A3B5B" w14:textId="77777777" w:rsidR="00650210" w:rsidRPr="00DC0722" w:rsidRDefault="00650210" w:rsidP="00650210">
      <w:pPr>
        <w:pStyle w:val="ZPKTzmpktartykuempunktem"/>
        <w:rPr>
          <w:rStyle w:val="IGindeksgrny"/>
        </w:rPr>
      </w:pPr>
      <w:bookmarkStart w:id="12" w:name="_Hlk160526559"/>
      <w:r w:rsidRPr="001F6FD3">
        <w:t>„</w:t>
      </w:r>
      <w:bookmarkEnd w:id="12"/>
      <w:r w:rsidRPr="001F6FD3">
        <w:t>5)</w:t>
      </w:r>
      <w:r w:rsidRPr="001F6FD3">
        <w:tab/>
        <w:t>stosownego wynagrodzenia z tytułu publicznego udostępniania utworu w taki sposób, aby każdy mógł mi</w:t>
      </w:r>
      <w:r>
        <w:t>eć do niego dostęp w miejscu i</w:t>
      </w:r>
      <w:r w:rsidRPr="001F6FD3">
        <w:t xml:space="preserve"> czasie przez siebie wybranym.</w:t>
      </w:r>
      <w:bookmarkStart w:id="13" w:name="_Hlk160526998"/>
      <w:r w:rsidRPr="001F6FD3">
        <w:t>”</w:t>
      </w:r>
      <w:bookmarkEnd w:id="13"/>
      <w:r>
        <w:t>;</w:t>
      </w:r>
    </w:p>
    <w:bookmarkEnd w:id="8"/>
    <w:p w14:paraId="75E3ED65" w14:textId="77777777" w:rsidR="00650210" w:rsidRDefault="00650210" w:rsidP="00650210">
      <w:pPr>
        <w:pStyle w:val="PKTpunkt"/>
      </w:pPr>
      <w:r w:rsidRPr="001F6FD3">
        <w:t>1</w:t>
      </w:r>
      <w:r>
        <w:t>6</w:t>
      </w:r>
      <w:r w:rsidRPr="001F6FD3">
        <w:t>)</w:t>
      </w:r>
      <w:r w:rsidRPr="001F6FD3">
        <w:tab/>
      </w:r>
      <w:r>
        <w:t>uchyla się art. 72;</w:t>
      </w:r>
    </w:p>
    <w:p w14:paraId="441725A4" w14:textId="77777777" w:rsidR="00650210" w:rsidRPr="001F6FD3" w:rsidRDefault="00650210" w:rsidP="00650210">
      <w:pPr>
        <w:pStyle w:val="PKTpunkt"/>
      </w:pPr>
      <w:r>
        <w:t>17)</w:t>
      </w:r>
      <w:r>
        <w:tab/>
      </w:r>
      <w:r w:rsidRPr="001F6FD3">
        <w:t>po art. 73 dodaje się art. 73</w:t>
      </w:r>
      <w:r>
        <w:t>a</w:t>
      </w:r>
      <w:r w:rsidRPr="001F6FD3">
        <w:t xml:space="preserve"> w brzmieniu:</w:t>
      </w:r>
    </w:p>
    <w:p w14:paraId="470BD86C" w14:textId="61ADF779" w:rsidR="00650210" w:rsidRPr="001F6FD3" w:rsidRDefault="00650210" w:rsidP="00650210">
      <w:pPr>
        <w:pStyle w:val="ZARTzmartartykuempunktem"/>
      </w:pPr>
      <w:r w:rsidRPr="001F6FD3">
        <w:t>„Art. 73</w:t>
      </w:r>
      <w:r>
        <w:t>a</w:t>
      </w:r>
      <w:r w:rsidRPr="001F6FD3">
        <w:t xml:space="preserve">. 1. Strony negocjujące umowę o publiczne udostępnianie utworu </w:t>
      </w:r>
      <w:r>
        <w:t xml:space="preserve">audiowizualnego </w:t>
      </w:r>
      <w:r w:rsidRPr="001F6FD3">
        <w:t>w taki sposób, aby każdy mógł mi</w:t>
      </w:r>
      <w:r>
        <w:t>eć do niego dostęp w miejscu i</w:t>
      </w:r>
      <w:r w:rsidRPr="001F6FD3">
        <w:t xml:space="preserve"> czasie przez siebie wybranym, mogą wystąpić do Komisji Prawa Autorskiego, o której mowa w</w:t>
      </w:r>
      <w:r w:rsidR="003A4D4B">
        <w:t> </w:t>
      </w:r>
      <w:r w:rsidRPr="001F6FD3">
        <w:t>ustawie o zbiorowym zarządzaniu prawami autorskimi i prawami pokrewnymi, o</w:t>
      </w:r>
      <w:r>
        <w:t> </w:t>
      </w:r>
      <w:r w:rsidRPr="001F6FD3">
        <w:t>przeprowadzenie mediacji, wskazując mediatora z listy arbitrów.</w:t>
      </w:r>
    </w:p>
    <w:p w14:paraId="2C7A8AE4" w14:textId="77777777" w:rsidR="00650210" w:rsidRPr="001F6FD3" w:rsidRDefault="00650210" w:rsidP="00650210">
      <w:pPr>
        <w:pStyle w:val="ZUSTzmustartykuempunktem"/>
      </w:pPr>
      <w:r w:rsidRPr="001F6FD3">
        <w:t xml:space="preserve">2. Jeżeli </w:t>
      </w:r>
      <w:r>
        <w:t xml:space="preserve">mediator </w:t>
      </w:r>
      <w:r w:rsidRPr="001F6FD3">
        <w:t xml:space="preserve">wskazany przez strony wyrazi zgodę na mediację, uzgadnia </w:t>
      </w:r>
      <w:r>
        <w:t xml:space="preserve">on </w:t>
      </w:r>
      <w:r w:rsidRPr="001F6FD3">
        <w:t>ze stronami warunki, zasady i harmonogram mediacji.</w:t>
      </w:r>
    </w:p>
    <w:p w14:paraId="742F16A1" w14:textId="77777777" w:rsidR="00650210" w:rsidRPr="001F6FD3" w:rsidRDefault="00650210" w:rsidP="00650210">
      <w:pPr>
        <w:pStyle w:val="ZUSTzmustartykuempunktem"/>
      </w:pPr>
      <w:r>
        <w:lastRenderedPageBreak/>
        <w:t>3</w:t>
      </w:r>
      <w:r w:rsidRPr="001F6FD3">
        <w:t>. W zakresie nieuregulowanym w ust. 1</w:t>
      </w:r>
      <w:r>
        <w:t xml:space="preserve"> i 2</w:t>
      </w:r>
      <w:r w:rsidRPr="001F6FD3">
        <w:t xml:space="preserve"> do mediacji stosuje się odpowiednio przepisy o mediacji zawarte w ustawie z dnia 17 listopada 1964 r. </w:t>
      </w:r>
      <w:bookmarkStart w:id="14" w:name="_Hlk160537993"/>
      <w:r w:rsidRPr="001F6FD3">
        <w:t>–</w:t>
      </w:r>
      <w:bookmarkEnd w:id="14"/>
      <w:r w:rsidRPr="001F6FD3">
        <w:t xml:space="preserve"> Kodeks postępowania cywilnego</w:t>
      </w:r>
      <w:r>
        <w:t xml:space="preserve"> (Dz. U. z 2023 r. poz. 1550, 1429, 1606, 1615, 1667,</w:t>
      </w:r>
      <w:r w:rsidRPr="0001067F">
        <w:t xml:space="preserve"> 1860</w:t>
      </w:r>
      <w:r>
        <w:t xml:space="preserve"> i 2760).</w:t>
      </w:r>
    </w:p>
    <w:p w14:paraId="4D841B78" w14:textId="77777777" w:rsidR="00650210" w:rsidRPr="001F6FD3" w:rsidRDefault="00650210" w:rsidP="00650210">
      <w:pPr>
        <w:pStyle w:val="ZUSTzmustartykuempunktem"/>
      </w:pPr>
      <w:r>
        <w:t>4</w:t>
      </w:r>
      <w:r w:rsidRPr="001F6FD3">
        <w:t xml:space="preserve">. Obsługę techniczno-organizacyjną mediacji zapewnia urząd obsługujący ministra właściwego do spraw kultury i ochrony dziedzictwa narodowego nie dłużej </w:t>
      </w:r>
      <w:r>
        <w:t>niż przez 3 </w:t>
      </w:r>
      <w:r w:rsidRPr="001F6FD3">
        <w:t xml:space="preserve">miesiące od </w:t>
      </w:r>
      <w:r>
        <w:t xml:space="preserve">dnia </w:t>
      </w:r>
      <w:r w:rsidRPr="001F6FD3">
        <w:t>wyrażenia przez mediatora zgody na mediację.”;</w:t>
      </w:r>
    </w:p>
    <w:p w14:paraId="601EA388" w14:textId="77777777" w:rsidR="00650210" w:rsidRPr="001F6FD3" w:rsidRDefault="00650210" w:rsidP="00650210">
      <w:pPr>
        <w:pStyle w:val="PKTpunkt"/>
      </w:pPr>
      <w:r w:rsidRPr="001F6FD3">
        <w:t>1</w:t>
      </w:r>
      <w:r>
        <w:t>8</w:t>
      </w:r>
      <w:r w:rsidRPr="001F6FD3">
        <w:t>)</w:t>
      </w:r>
      <w:r w:rsidRPr="001F6FD3">
        <w:tab/>
        <w:t>w art. 77 ust. 1 otrzymuje brzmienie:</w:t>
      </w:r>
    </w:p>
    <w:p w14:paraId="1274898D" w14:textId="77777777" w:rsidR="00650210" w:rsidRDefault="00650210" w:rsidP="00650210">
      <w:pPr>
        <w:pStyle w:val="ZUSTzmustartykuempunktem"/>
      </w:pPr>
      <w:r w:rsidRPr="001F6FD3">
        <w:t>„1. Do programów komputerowych nie stosuje się przepisów art. 16 pkt 3–5, art. 20, art. 23, art. 23</w:t>
      </w:r>
      <w:r w:rsidRPr="00DC0722">
        <w:rPr>
          <w:rStyle w:val="IGindeksgrny"/>
        </w:rPr>
        <w:t>1</w:t>
      </w:r>
      <w:r w:rsidRPr="001F6FD3">
        <w:t>, art. 26</w:t>
      </w:r>
      <w:r w:rsidRPr="00DC0722">
        <w:rPr>
          <w:rStyle w:val="IGindeksgrny"/>
        </w:rPr>
        <w:t>2</w:t>
      </w:r>
      <w:r w:rsidRPr="001F6FD3">
        <w:t>, art. 33</w:t>
      </w:r>
      <w:r w:rsidRPr="00DC0722">
        <w:rPr>
          <w:rStyle w:val="IGindeksgrny"/>
        </w:rPr>
        <w:t>2</w:t>
      </w:r>
      <w:r w:rsidRPr="001F6FD3">
        <w:t>–33</w:t>
      </w:r>
      <w:r w:rsidRPr="00DC0722">
        <w:rPr>
          <w:rStyle w:val="IGindeksgrny"/>
        </w:rPr>
        <w:t>5</w:t>
      </w:r>
      <w:r w:rsidRPr="001F6FD3">
        <w:t>, art. 43, art. 44, art. 47</w:t>
      </w:r>
      <w:r>
        <w:t>a</w:t>
      </w:r>
      <w:r w:rsidRPr="001F6FD3">
        <w:t xml:space="preserve">, </w:t>
      </w:r>
      <w:r>
        <w:t>art. </w:t>
      </w:r>
      <w:r w:rsidRPr="001F6FD3">
        <w:t>49 ust. 2, art. 56, art. 57, art. 60</w:t>
      </w:r>
      <w:r>
        <w:t xml:space="preserve"> i</w:t>
      </w:r>
      <w:r w:rsidRPr="001F6FD3">
        <w:t xml:space="preserve"> art. 6</w:t>
      </w:r>
      <w:r>
        <w:t>2</w:t>
      </w:r>
      <w:r w:rsidRPr="001F6FD3">
        <w:t>.”;</w:t>
      </w:r>
    </w:p>
    <w:p w14:paraId="1BCDA457" w14:textId="77777777" w:rsidR="00650210" w:rsidRDefault="00650210" w:rsidP="00650210">
      <w:pPr>
        <w:pStyle w:val="PKTpunkt"/>
      </w:pPr>
      <w:r>
        <w:t>19)</w:t>
      </w:r>
      <w:r>
        <w:tab/>
        <w:t>po art. 86 dodaje się art. 86a w brzmieniu:</w:t>
      </w:r>
    </w:p>
    <w:p w14:paraId="3B266756" w14:textId="77777777" w:rsidR="00650210" w:rsidRDefault="00650210" w:rsidP="00650210">
      <w:pPr>
        <w:pStyle w:val="ZARTzmartartykuempunktem"/>
      </w:pPr>
      <w:r w:rsidRPr="001F6FD3">
        <w:t>„</w:t>
      </w:r>
      <w:r>
        <w:t xml:space="preserve">Art. 86a. </w:t>
      </w:r>
      <w:bookmarkStart w:id="15" w:name="_Hlk160528516"/>
      <w:r w:rsidRPr="003F3F72">
        <w:t xml:space="preserve">Artyści wykonawcy utworu muzycznego lub słowno-muzycznego </w:t>
      </w:r>
      <w:bookmarkEnd w:id="15"/>
      <w:r w:rsidRPr="003F3F72">
        <w:t>są uprawnieni do stosownego wynagrodzenia z tytułu publicznego udostępniania utrwalenia artystycznego wykonania w taki sposób, aby każdy mógł mieć do niego dostęp w miejscu i czasie przez siebie wybranym.</w:t>
      </w:r>
      <w:r w:rsidRPr="006813A7">
        <w:t>”</w:t>
      </w:r>
      <w:r>
        <w:t>;</w:t>
      </w:r>
    </w:p>
    <w:p w14:paraId="4B571DE4" w14:textId="77777777" w:rsidR="00650210" w:rsidRPr="001F6FD3" w:rsidRDefault="00650210" w:rsidP="00650210">
      <w:pPr>
        <w:pStyle w:val="PKTpunkt"/>
      </w:pPr>
      <w:r>
        <w:t>20</w:t>
      </w:r>
      <w:r w:rsidRPr="001F6FD3">
        <w:t>)</w:t>
      </w:r>
      <w:r w:rsidRPr="001F6FD3">
        <w:tab/>
        <w:t>w rozdziale 11 po oddziale 3</w:t>
      </w:r>
      <w:r w:rsidRPr="00DC0722">
        <w:rPr>
          <w:rStyle w:val="IGindeksgrny"/>
        </w:rPr>
        <w:t>1</w:t>
      </w:r>
      <w:r w:rsidRPr="001F6FD3">
        <w:t xml:space="preserve"> dodaje się oddział 3</w:t>
      </w:r>
      <w:r w:rsidRPr="00DC0722">
        <w:rPr>
          <w:rStyle w:val="IGindeksgrny"/>
        </w:rPr>
        <w:t>2</w:t>
      </w:r>
      <w:r w:rsidRPr="001F6FD3">
        <w:t xml:space="preserve"> w brzmieniu:</w:t>
      </w:r>
    </w:p>
    <w:p w14:paraId="682290E3" w14:textId="77777777" w:rsidR="00650210" w:rsidRPr="001F6FD3" w:rsidRDefault="00650210" w:rsidP="00650210">
      <w:pPr>
        <w:pStyle w:val="ZROZDZODDZOZNzmoznrozdzoddzartykuempunktem"/>
      </w:pPr>
      <w:r w:rsidRPr="001F6FD3">
        <w:t>„Oddział 3</w:t>
      </w:r>
      <w:r w:rsidRPr="00DC0722">
        <w:rPr>
          <w:rStyle w:val="IGindeksgrny"/>
        </w:rPr>
        <w:t>2</w:t>
      </w:r>
    </w:p>
    <w:p w14:paraId="111D453C" w14:textId="77777777" w:rsidR="00650210" w:rsidRPr="001F6FD3" w:rsidRDefault="00650210" w:rsidP="00650210">
      <w:pPr>
        <w:pStyle w:val="ZROZDZODDZPRZEDMzmprzedmrozdzoddzartykuempunktem"/>
      </w:pPr>
      <w:r w:rsidRPr="001F6FD3">
        <w:t xml:space="preserve">Prawo do publikacji prasowych w </w:t>
      </w:r>
      <w:r>
        <w:t>ramach świadczenia usług drogą elektroniczną</w:t>
      </w:r>
    </w:p>
    <w:p w14:paraId="2AF5D070" w14:textId="77777777" w:rsidR="00650210" w:rsidRPr="001F6FD3" w:rsidRDefault="00650210" w:rsidP="00650210">
      <w:pPr>
        <w:pStyle w:val="ZARTzmartartykuempunktem"/>
      </w:pPr>
      <w:r w:rsidRPr="001F6FD3">
        <w:t>Art. 99</w:t>
      </w:r>
      <w:r w:rsidRPr="00DC0722">
        <w:rPr>
          <w:rStyle w:val="IGindeksgrny"/>
        </w:rPr>
        <w:t>7</w:t>
      </w:r>
      <w:r w:rsidRPr="001F6FD3">
        <w:t xml:space="preserve">. 1. Publikacją prasową jest zbiór utworów lub przedmiotów praw pokrewnych złożony głównie z utworów słownych o charakterze dziennikarskim, stanowiący odrębną całość w ramach periodycznej lub regularnie aktualizowanej pod jednym tytułem publikacji, takiej jak </w:t>
      </w:r>
      <w:r>
        <w:t xml:space="preserve">dziennik, </w:t>
      </w:r>
      <w:r w:rsidRPr="001F6FD3">
        <w:t xml:space="preserve">czasopismo, </w:t>
      </w:r>
      <w:r>
        <w:t xml:space="preserve">serwis agencji prasowej lub internetowy serwis informacyjny, </w:t>
      </w:r>
      <w:r w:rsidRPr="001F6FD3">
        <w:t>rozpowszechniany w celach informacyjnych w</w:t>
      </w:r>
      <w:r>
        <w:t> </w:t>
      </w:r>
      <w:r w:rsidRPr="001F6FD3">
        <w:t>dowolnej</w:t>
      </w:r>
      <w:r>
        <w:t xml:space="preserve"> formie i w </w:t>
      </w:r>
      <w:r w:rsidRPr="001F6FD3">
        <w:t xml:space="preserve">dowolny sposób w ramach działalności gospodarczej </w:t>
      </w:r>
      <w:r>
        <w:t xml:space="preserve">lub statutowej i na odpowiedzialność </w:t>
      </w:r>
      <w:r w:rsidRPr="001F6FD3">
        <w:t>podmiotu, który sprawuje</w:t>
      </w:r>
      <w:r>
        <w:t xml:space="preserve"> nad nim</w:t>
      </w:r>
      <w:r w:rsidRPr="001F6FD3">
        <w:t xml:space="preserve"> faktyczną i prawną kontrolę. Publikacjami prasowymi nie są publikacje periodyczne </w:t>
      </w:r>
      <w:r>
        <w:t>rozpowszechniane</w:t>
      </w:r>
      <w:r w:rsidRPr="001F6FD3">
        <w:t xml:space="preserve"> do celów naukowych lub akademickich</w:t>
      </w:r>
      <w:r>
        <w:t>.</w:t>
      </w:r>
    </w:p>
    <w:p w14:paraId="334A10A9" w14:textId="7C85F4E7" w:rsidR="00650210" w:rsidRDefault="00650210" w:rsidP="00650210">
      <w:pPr>
        <w:pStyle w:val="ZUSTzmustartykuempunktem"/>
      </w:pPr>
      <w:r w:rsidRPr="001F6FD3">
        <w:t xml:space="preserve">2. </w:t>
      </w:r>
      <w:r>
        <w:t>Bez</w:t>
      </w:r>
      <w:r w:rsidRPr="001F6FD3">
        <w:t xml:space="preserve"> uszczerbku dla praw twórców i pozostałych uprawnionych </w:t>
      </w:r>
      <w:r>
        <w:t xml:space="preserve">wydawcy publikacji prasowej </w:t>
      </w:r>
      <w:r w:rsidRPr="001F6FD3">
        <w:t xml:space="preserve">przysługuje wyłączne prawo do </w:t>
      </w:r>
      <w:r>
        <w:t>rozporządzania publikacją prasową i</w:t>
      </w:r>
      <w:r w:rsidR="003A4D4B">
        <w:t> </w:t>
      </w:r>
      <w:r w:rsidRPr="001F6FD3">
        <w:t xml:space="preserve">korzystania </w:t>
      </w:r>
      <w:r>
        <w:t xml:space="preserve">z niej </w:t>
      </w:r>
      <w:r w:rsidRPr="001F6FD3">
        <w:t>w zakresie</w:t>
      </w:r>
      <w:r>
        <w:t>:</w:t>
      </w:r>
    </w:p>
    <w:p w14:paraId="3B6DF12C" w14:textId="77777777" w:rsidR="00650210" w:rsidRDefault="00650210" w:rsidP="00650210">
      <w:pPr>
        <w:pStyle w:val="ZPKTzmpktartykuempunktem"/>
      </w:pPr>
      <w:r>
        <w:t>1)</w:t>
      </w:r>
      <w:r>
        <w:tab/>
        <w:t xml:space="preserve">zwielokrotniania publikacji prasowej </w:t>
      </w:r>
      <w:r w:rsidRPr="00BA20A3">
        <w:t>w celu korzystania z niej w sposób, o którym mowa w pkt 2</w:t>
      </w:r>
      <w:r>
        <w:t>;</w:t>
      </w:r>
    </w:p>
    <w:p w14:paraId="03C9ED4B" w14:textId="77777777" w:rsidR="00650210" w:rsidRPr="001F6FD3" w:rsidRDefault="00650210" w:rsidP="00650210">
      <w:pPr>
        <w:pStyle w:val="ZPKTzmpktartykuempunktem"/>
      </w:pPr>
      <w:r>
        <w:lastRenderedPageBreak/>
        <w:t>2)</w:t>
      </w:r>
      <w:r>
        <w:tab/>
      </w:r>
      <w:r w:rsidRPr="00F90D46">
        <w:t>publicznego ud</w:t>
      </w:r>
      <w:r>
        <w:t xml:space="preserve">ostępniania publikacji prasowej </w:t>
      </w:r>
      <w:r w:rsidRPr="000070A8">
        <w:t xml:space="preserve">przez usługodawcę </w:t>
      </w:r>
      <w:r w:rsidRPr="00F90D46">
        <w:t xml:space="preserve">w taki sposób, aby każdy mógł mieć do </w:t>
      </w:r>
      <w:r>
        <w:t>niej</w:t>
      </w:r>
      <w:r w:rsidRPr="00F90D46">
        <w:t xml:space="preserve"> dostęp w miejscu i czasie przez siebie wybranym</w:t>
      </w:r>
      <w:r>
        <w:t>.</w:t>
      </w:r>
    </w:p>
    <w:p w14:paraId="74A11495" w14:textId="77777777" w:rsidR="00650210" w:rsidRPr="001F6FD3" w:rsidRDefault="00650210" w:rsidP="00650210">
      <w:pPr>
        <w:pStyle w:val="ZUSTzmustartykuempunktem"/>
      </w:pPr>
      <w:r w:rsidRPr="001F6FD3">
        <w:t>3. Przepisu ust. 2 nie stosuje się do:</w:t>
      </w:r>
    </w:p>
    <w:p w14:paraId="629F9D20" w14:textId="77777777" w:rsidR="00650210" w:rsidRPr="001F6FD3" w:rsidRDefault="00650210" w:rsidP="00650210">
      <w:pPr>
        <w:pStyle w:val="ZPKTzmpktartykuempunktem"/>
      </w:pPr>
      <w:r w:rsidRPr="001F6FD3">
        <w:t>1)</w:t>
      </w:r>
      <w:r w:rsidRPr="001F6FD3">
        <w:tab/>
        <w:t xml:space="preserve">własnego użytku osobistego, niezwiązanego z </w:t>
      </w:r>
      <w:r>
        <w:t>celem zarobkowym</w:t>
      </w:r>
      <w:r w:rsidRPr="001F6FD3">
        <w:t>;</w:t>
      </w:r>
    </w:p>
    <w:p w14:paraId="205BBE5A" w14:textId="77777777" w:rsidR="00650210" w:rsidRPr="001F6FD3" w:rsidRDefault="00650210" w:rsidP="00650210">
      <w:pPr>
        <w:pStyle w:val="ZPKTzmpktartykuempunktem"/>
      </w:pPr>
      <w:r w:rsidRPr="001F6FD3">
        <w:t>2)</w:t>
      </w:r>
      <w:r w:rsidRPr="001F6FD3">
        <w:tab/>
      </w:r>
      <w:r>
        <w:t>publicznego udostępniania hiperłącza</w:t>
      </w:r>
      <w:r w:rsidRPr="001F6FD3">
        <w:t xml:space="preserve"> do publikacji prasowej</w:t>
      </w:r>
      <w:r>
        <w:t>;</w:t>
      </w:r>
    </w:p>
    <w:p w14:paraId="7AA2417B" w14:textId="77777777" w:rsidR="00650210" w:rsidRPr="001F6FD3" w:rsidRDefault="00650210" w:rsidP="00650210">
      <w:pPr>
        <w:pStyle w:val="ZPKTzmpktartykuempunktem"/>
      </w:pPr>
      <w:r w:rsidRPr="001F6FD3">
        <w:t>3)</w:t>
      </w:r>
      <w:r w:rsidRPr="001F6FD3">
        <w:tab/>
        <w:t>pojedynczych słów lub bardzo krótkich fragmentów publikacji prasowej;</w:t>
      </w:r>
    </w:p>
    <w:p w14:paraId="3DB71421" w14:textId="77777777" w:rsidR="00650210" w:rsidRDefault="00650210" w:rsidP="00650210">
      <w:pPr>
        <w:pStyle w:val="ZPKTzmpktartykuempunktem"/>
      </w:pPr>
      <w:r>
        <w:t>4</w:t>
      </w:r>
      <w:r w:rsidRPr="001F6FD3">
        <w:t>)</w:t>
      </w:r>
      <w:r w:rsidRPr="001F6FD3">
        <w:tab/>
        <w:t xml:space="preserve">utworów lub przedmiotów praw pokrewnych </w:t>
      </w:r>
      <w:r>
        <w:t>zamieszczonych</w:t>
      </w:r>
      <w:r w:rsidRPr="001F6FD3">
        <w:t xml:space="preserve"> w publikacji prasowej, których ochrona wygasła</w:t>
      </w:r>
      <w:r>
        <w:t xml:space="preserve"> lub które nigdy nie były przedmiotem ochrony</w:t>
      </w:r>
      <w:r w:rsidRPr="001F6FD3">
        <w:t>.</w:t>
      </w:r>
    </w:p>
    <w:p w14:paraId="338C06FD" w14:textId="77777777" w:rsidR="00650210" w:rsidRDefault="00650210" w:rsidP="00650210">
      <w:pPr>
        <w:pStyle w:val="ZUSTzmustartykuempunktem"/>
      </w:pPr>
      <w:r>
        <w:t>4. Przepis ust. 2 nie upoważnia do zakazywania korzystania z utworu lub przedmiotu prawa pokrewnego zamieszczonych w publikacji prasowej na podstawie licencji niewyłącznej, jeżeli korzystanie to odbywa się za zgodą uprawnionego.</w:t>
      </w:r>
    </w:p>
    <w:p w14:paraId="1DF4D8F3" w14:textId="77777777" w:rsidR="00650210" w:rsidRPr="001F6FD3" w:rsidRDefault="00650210" w:rsidP="00650210">
      <w:pPr>
        <w:pStyle w:val="ZARTzmartartykuempunktem"/>
      </w:pPr>
      <w:r w:rsidRPr="001F6FD3">
        <w:t>Art. 99</w:t>
      </w:r>
      <w:r w:rsidRPr="00DC0722">
        <w:rPr>
          <w:rStyle w:val="IGindeksgrny"/>
        </w:rPr>
        <w:t>8</w:t>
      </w:r>
      <w:r w:rsidRPr="001F6FD3">
        <w:t>. Prawo, o którym mowa w art. 99</w:t>
      </w:r>
      <w:r w:rsidRPr="00DC0722">
        <w:rPr>
          <w:rStyle w:val="IGindeksgrny"/>
        </w:rPr>
        <w:t>7</w:t>
      </w:r>
      <w:r w:rsidRPr="001F6FD3">
        <w:t xml:space="preserve"> ust. 2, wygasa z upływem </w:t>
      </w:r>
      <w:r>
        <w:t>2</w:t>
      </w:r>
      <w:r w:rsidRPr="001F6FD3">
        <w:t xml:space="preserve"> lat następujących po roku, w którym publikacja prasowa została </w:t>
      </w:r>
      <w:r>
        <w:t>rozpowszechniona</w:t>
      </w:r>
      <w:r w:rsidRPr="001F6FD3">
        <w:t xml:space="preserve"> po raz pierwszy.</w:t>
      </w:r>
    </w:p>
    <w:p w14:paraId="5533AF3A" w14:textId="77777777" w:rsidR="00650210" w:rsidRDefault="00650210" w:rsidP="00650210">
      <w:pPr>
        <w:pStyle w:val="ZARTzmartartykuempunktem"/>
      </w:pPr>
      <w:r w:rsidRPr="001F6FD3">
        <w:t>Art. 99</w:t>
      </w:r>
      <w:r w:rsidRPr="00DC0722">
        <w:rPr>
          <w:rStyle w:val="IGindeksgrny"/>
        </w:rPr>
        <w:t>9</w:t>
      </w:r>
      <w:r w:rsidRPr="001F6FD3">
        <w:t xml:space="preserve">. </w:t>
      </w:r>
      <w:r>
        <w:t xml:space="preserve">1. </w:t>
      </w:r>
      <w:r w:rsidRPr="001F6FD3">
        <w:t>Twórc</w:t>
      </w:r>
      <w:r>
        <w:t>y</w:t>
      </w:r>
      <w:r w:rsidRPr="001F6FD3">
        <w:t xml:space="preserve"> </w:t>
      </w:r>
      <w:r>
        <w:t xml:space="preserve">utworów zamieszczonych w </w:t>
      </w:r>
      <w:r w:rsidRPr="001F6FD3">
        <w:t xml:space="preserve">publikacji prasowej </w:t>
      </w:r>
      <w:r>
        <w:t xml:space="preserve">mają </w:t>
      </w:r>
      <w:r w:rsidRPr="001F6FD3">
        <w:t>prawo do 50% wynagrodzenia należnego wydawcy z tytułu korzystania z prawa, o którym mowa w</w:t>
      </w:r>
      <w:r>
        <w:t> </w:t>
      </w:r>
      <w:r w:rsidRPr="001F6FD3">
        <w:t>art. 99</w:t>
      </w:r>
      <w:r w:rsidRPr="00DC0722">
        <w:rPr>
          <w:rStyle w:val="IGindeksgrny"/>
        </w:rPr>
        <w:t>7</w:t>
      </w:r>
      <w:r w:rsidRPr="001F6FD3">
        <w:t xml:space="preserve"> ust. 2.</w:t>
      </w:r>
    </w:p>
    <w:p w14:paraId="3AD632D1" w14:textId="77777777" w:rsidR="00650210" w:rsidRPr="001F6FD3" w:rsidRDefault="00650210" w:rsidP="00650210">
      <w:pPr>
        <w:pStyle w:val="ZUSTzmustartykuempunktem"/>
      </w:pPr>
      <w:r>
        <w:t>2. Wynagrodzenie, o którym mowa w ust. 1, wydawca wypłaca twórcy nie później niż w terminie 30 dni od dnia otrzymania tego wynagrodzenia przez wydawcę.</w:t>
      </w:r>
    </w:p>
    <w:p w14:paraId="4668413C" w14:textId="77777777" w:rsidR="00650210" w:rsidRPr="001F6FD3" w:rsidRDefault="00650210" w:rsidP="00650210">
      <w:pPr>
        <w:pStyle w:val="ZARTzmartartykuempunktem"/>
      </w:pPr>
      <w:r w:rsidRPr="001F6FD3">
        <w:t>Art. 99</w:t>
      </w:r>
      <w:r w:rsidRPr="00DC0722">
        <w:rPr>
          <w:rStyle w:val="IGindeksgrny"/>
        </w:rPr>
        <w:t>10</w:t>
      </w:r>
      <w:r w:rsidRPr="001F6FD3">
        <w:t>. Przepisy ustawy stosuje się do publikacji prasowych:</w:t>
      </w:r>
    </w:p>
    <w:p w14:paraId="289B7550" w14:textId="490AA41B" w:rsidR="00650210" w:rsidRPr="001F6FD3" w:rsidRDefault="00650210" w:rsidP="00650210">
      <w:pPr>
        <w:pStyle w:val="ZPKTzmpktartykuempunktem"/>
      </w:pPr>
      <w:r w:rsidRPr="001F6FD3">
        <w:t>1)</w:t>
      </w:r>
      <w:r w:rsidRPr="001F6FD3">
        <w:tab/>
        <w:t>wydawcy, który ma miejsce zamieszkania lub siedzibę na terytorium Rzeczypospolitej Polskiej</w:t>
      </w:r>
      <w:r w:rsidR="00895FD0">
        <w:t>,</w:t>
      </w:r>
      <w:r w:rsidRPr="001F6FD3">
        <w:t xml:space="preserve"> lub</w:t>
      </w:r>
    </w:p>
    <w:p w14:paraId="6EF041B8" w14:textId="77777777" w:rsidR="00650210" w:rsidRDefault="00650210" w:rsidP="00650210">
      <w:pPr>
        <w:pStyle w:val="ZPKTzmpktartykuempunktem"/>
      </w:pPr>
      <w:r w:rsidRPr="001F6FD3">
        <w:t>2)</w:t>
      </w:r>
      <w:r w:rsidRPr="001F6FD3">
        <w:tab/>
        <w:t xml:space="preserve">wydawcy, który ma miejsce zamieszkania lub siedzibę na terytorium państwa członkowskiego Unii Europejskiej lub państwa członkowskiego Europejskiego Porozumienia o Wolnym Handlu (EFTA) </w:t>
      </w:r>
      <w:r w:rsidRPr="00FB5453">
        <w:t>–</w:t>
      </w:r>
      <w:r w:rsidRPr="001F6FD3">
        <w:t xml:space="preserve"> strony umowy o Europejskim Obszarze Gospodarczym.”;</w:t>
      </w:r>
    </w:p>
    <w:p w14:paraId="121630E0" w14:textId="77777777" w:rsidR="00650210" w:rsidRPr="001F6FD3" w:rsidRDefault="00650210" w:rsidP="00650210">
      <w:pPr>
        <w:pStyle w:val="PKTpunkt"/>
      </w:pPr>
      <w:r>
        <w:t>21</w:t>
      </w:r>
      <w:r w:rsidRPr="001F6FD3">
        <w:t>)</w:t>
      </w:r>
      <w:r w:rsidRPr="001F6FD3">
        <w:tab/>
        <w:t xml:space="preserve">art. 100 </w:t>
      </w:r>
      <w:r>
        <w:t xml:space="preserve">i art. 101 </w:t>
      </w:r>
      <w:r w:rsidRPr="001F6FD3">
        <w:t>otrzymuj</w:t>
      </w:r>
      <w:r>
        <w:t>ą</w:t>
      </w:r>
      <w:r w:rsidRPr="001F6FD3">
        <w:t xml:space="preserve"> brzmienie:</w:t>
      </w:r>
    </w:p>
    <w:p w14:paraId="785DACC1" w14:textId="77777777" w:rsidR="00650210" w:rsidRPr="001F6FD3" w:rsidRDefault="00650210" w:rsidP="00650210">
      <w:pPr>
        <w:pStyle w:val="ZARTzmartartykuempunktem"/>
      </w:pPr>
      <w:r w:rsidRPr="001F6FD3">
        <w:t>„Art. 100. Wykonywanie praw pokrewnych podlega odpowiednio ograniczeniom wynikającym z przepisów art. 23–35.</w:t>
      </w:r>
    </w:p>
    <w:p w14:paraId="3CB96ED6" w14:textId="417BE3F2" w:rsidR="00650210" w:rsidRDefault="00650210" w:rsidP="00650210">
      <w:pPr>
        <w:pStyle w:val="ZARTzmartartykuempunktem"/>
      </w:pPr>
      <w:r w:rsidRPr="001F6FD3">
        <w:t xml:space="preserve">Art. 101. </w:t>
      </w:r>
      <w:r>
        <w:t xml:space="preserve">1. </w:t>
      </w:r>
      <w:r w:rsidRPr="001F6FD3">
        <w:t>Do przedmiotów praw pokrewnych stosuj</w:t>
      </w:r>
      <w:r>
        <w:t xml:space="preserve">e się odpowiednio </w:t>
      </w:r>
      <w:bookmarkStart w:id="16" w:name="_Hlk158280966"/>
      <w:r>
        <w:t>przepisy art. </w:t>
      </w:r>
      <w:r w:rsidRPr="001F6FD3">
        <w:t>1 ust. 4, art. 6–6</w:t>
      </w:r>
      <w:bookmarkStart w:id="17" w:name="_Hlk158280801"/>
      <w:r w:rsidRPr="00DC0722">
        <w:rPr>
          <w:rStyle w:val="IGindeksgrny"/>
        </w:rPr>
        <w:t>3</w:t>
      </w:r>
      <w:bookmarkEnd w:id="17"/>
      <w:r w:rsidRPr="001F6FD3">
        <w:t xml:space="preserve">, art. 8 ust. 2, </w:t>
      </w:r>
      <w:r>
        <w:t xml:space="preserve">art. 15, </w:t>
      </w:r>
      <w:bookmarkEnd w:id="16"/>
      <w:r w:rsidRPr="001F6FD3">
        <w:t>art. 35</w:t>
      </w:r>
      <w:r w:rsidRPr="00DC0722">
        <w:rPr>
          <w:rStyle w:val="IGindeksgrny"/>
        </w:rPr>
        <w:t>5</w:t>
      </w:r>
      <w:r w:rsidRPr="001F6FD3">
        <w:t>–35</w:t>
      </w:r>
      <w:r w:rsidRPr="00DC0722">
        <w:rPr>
          <w:rStyle w:val="IGindeksgrny"/>
        </w:rPr>
        <w:t>25</w:t>
      </w:r>
      <w:r w:rsidRPr="001F6FD3">
        <w:t>, art. 35a–35e, art. 3</w:t>
      </w:r>
      <w:r>
        <w:t>9, art. 51, art.</w:t>
      </w:r>
      <w:r w:rsidR="003A4D4B">
        <w:t> </w:t>
      </w:r>
      <w:r>
        <w:t>79 i art. 80.</w:t>
      </w:r>
    </w:p>
    <w:p w14:paraId="30DDD1FF" w14:textId="77777777" w:rsidR="00650210" w:rsidRDefault="00650210" w:rsidP="00650210">
      <w:pPr>
        <w:pStyle w:val="ZUSTzmustartykuempunktem"/>
      </w:pPr>
      <w:r>
        <w:lastRenderedPageBreak/>
        <w:t>2. Do przedmiotów praw pokrewnych, z wyłączeniem praw wydawców prasowych do publikacji prasowych</w:t>
      </w:r>
      <w:r w:rsidRPr="009C38C3">
        <w:t xml:space="preserve"> w ramach świadczenia usług drogą elektroniczną</w:t>
      </w:r>
      <w:r>
        <w:t xml:space="preserve">, o których </w:t>
      </w:r>
      <w:r w:rsidRPr="00046791">
        <w:t>mowa</w:t>
      </w:r>
      <w:r>
        <w:t xml:space="preserve"> w przepisach art. 99</w:t>
      </w:r>
      <w:r w:rsidRPr="00DC0722">
        <w:rPr>
          <w:rStyle w:val="IGindeksgrny"/>
        </w:rPr>
        <w:t>7</w:t>
      </w:r>
      <w:r w:rsidRPr="00625FB2">
        <w:t>–</w:t>
      </w:r>
      <w:r>
        <w:t>99</w:t>
      </w:r>
      <w:r w:rsidRPr="00DC0722">
        <w:rPr>
          <w:rStyle w:val="IGindeksgrny"/>
        </w:rPr>
        <w:t>10</w:t>
      </w:r>
      <w:r>
        <w:t xml:space="preserve">, stosuje się odpowiednio przepisy art. </w:t>
      </w:r>
      <w:r w:rsidRPr="00530A95">
        <w:t>22</w:t>
      </w:r>
      <w:r>
        <w:t>a</w:t>
      </w:r>
      <w:r w:rsidRPr="00530A95">
        <w:t>–22</w:t>
      </w:r>
      <w:r>
        <w:t>g.</w:t>
      </w:r>
      <w:r w:rsidRPr="003C2EC3">
        <w:t>”</w:t>
      </w:r>
      <w:r>
        <w:t>.</w:t>
      </w:r>
    </w:p>
    <w:p w14:paraId="48CDFDB3" w14:textId="55008355" w:rsidR="00650210" w:rsidRPr="001F6FD3" w:rsidRDefault="00650210" w:rsidP="00650210">
      <w:pPr>
        <w:pStyle w:val="ARTartustawynprozporzdzenia"/>
      </w:pPr>
      <w:r w:rsidRPr="00CC0E3F">
        <w:rPr>
          <w:rStyle w:val="Ppogrubienie"/>
        </w:rPr>
        <w:t>Art.</w:t>
      </w:r>
      <w:r w:rsidR="00853822">
        <w:rPr>
          <w:rStyle w:val="Ppogrubienie"/>
        </w:rPr>
        <w:t> </w:t>
      </w:r>
      <w:r w:rsidRPr="00CC0E3F">
        <w:rPr>
          <w:rStyle w:val="Ppogrubienie"/>
        </w:rPr>
        <w:t>2.</w:t>
      </w:r>
      <w:r w:rsidR="00853822">
        <w:t> </w:t>
      </w:r>
      <w:r w:rsidRPr="001F6FD3">
        <w:t>W ustawie z dnia 27 lipca 2001 r. o ochronie ba</w:t>
      </w:r>
      <w:r>
        <w:t>z danych (Dz. U. z 2021 r. poz.</w:t>
      </w:r>
      <w:r w:rsidR="00206C5B">
        <w:t> </w:t>
      </w:r>
      <w:r w:rsidRPr="001F6FD3">
        <w:t>386) wprowadza się następujące zmiany:</w:t>
      </w:r>
    </w:p>
    <w:p w14:paraId="218AA29B" w14:textId="77777777" w:rsidR="00650210" w:rsidRPr="001F6FD3" w:rsidRDefault="00650210" w:rsidP="00650210">
      <w:pPr>
        <w:pStyle w:val="PKTpunkt"/>
      </w:pPr>
      <w:r w:rsidRPr="001F6FD3">
        <w:t>1)</w:t>
      </w:r>
      <w:r w:rsidRPr="001F6FD3">
        <w:tab/>
        <w:t xml:space="preserve">w art. 2 w ust. 1 </w:t>
      </w:r>
      <w:r>
        <w:t xml:space="preserve">w pkt 4 kropkę zastępuje się średnikiem i </w:t>
      </w:r>
      <w:r w:rsidRPr="001F6FD3">
        <w:t xml:space="preserve">dodaje się pkt </w:t>
      </w:r>
      <w:r>
        <w:t>5</w:t>
      </w:r>
      <w:r w:rsidRPr="00542BE3">
        <w:t>–</w:t>
      </w:r>
      <w:r>
        <w:t>7</w:t>
      </w:r>
      <w:r w:rsidRPr="001F6FD3">
        <w:t xml:space="preserve"> w brzmieniu:</w:t>
      </w:r>
    </w:p>
    <w:p w14:paraId="5E8CE155" w14:textId="77777777" w:rsidR="00650210" w:rsidRDefault="00650210" w:rsidP="00650210">
      <w:pPr>
        <w:pStyle w:val="ZPKTzmpktartykuempunktem"/>
      </w:pPr>
      <w:r w:rsidRPr="001F6FD3">
        <w:t>„</w:t>
      </w:r>
      <w:r>
        <w:t>5</w:t>
      </w:r>
      <w:r w:rsidRPr="001F6FD3">
        <w:t>)</w:t>
      </w:r>
      <w:r w:rsidRPr="001F6FD3">
        <w:tab/>
        <w:t>eksploracja tekstów i danych oznacza eksplorację tekstów i danych w rozumieniu art. 6 ust. 1 pkt 2</w:t>
      </w:r>
      <w:r>
        <w:t>2</w:t>
      </w:r>
      <w:r w:rsidRPr="001F6FD3">
        <w:t xml:space="preserve"> ustawy z dnia 4 lutego 1994 r. o prawie autorskim i prawach pokrewnych;</w:t>
      </w:r>
      <w:r>
        <w:t xml:space="preserve"> </w:t>
      </w:r>
    </w:p>
    <w:p w14:paraId="5DAD6F97" w14:textId="77777777" w:rsidR="00650210" w:rsidRDefault="00650210" w:rsidP="00650210">
      <w:pPr>
        <w:pStyle w:val="ZPKTzmpktartykuempunktem"/>
      </w:pPr>
      <w:r>
        <w:t>6</w:t>
      </w:r>
      <w:r w:rsidRPr="00176DB8">
        <w:t>)</w:t>
      </w:r>
      <w:r w:rsidRPr="00176DB8">
        <w:tab/>
        <w:t>instytucja oświatowa oznacza</w:t>
      </w:r>
      <w:r w:rsidRPr="00D94F60">
        <w:t xml:space="preserve"> instytucję oświatową w rozumieniu art. 6 ust. 1 pkt 13 ustawy z dnia 4 lutego 1994 r. o prawie a</w:t>
      </w:r>
      <w:r>
        <w:t>utorskim i prawach pokrewnych;</w:t>
      </w:r>
    </w:p>
    <w:p w14:paraId="619EDB68" w14:textId="1A7455BF" w:rsidR="00650210" w:rsidRPr="001F6FD3" w:rsidRDefault="00650210" w:rsidP="00650210">
      <w:pPr>
        <w:pStyle w:val="ZPKTzmpktartykuempunktem"/>
      </w:pPr>
      <w:r>
        <w:t>7)</w:t>
      </w:r>
      <w:r>
        <w:tab/>
        <w:t>instytucja dziedzictwa kulturowego oznacza instytucję dziedzictwa kulturowego w</w:t>
      </w:r>
      <w:r w:rsidR="00206C5B">
        <w:t> </w:t>
      </w:r>
      <w:r>
        <w:t xml:space="preserve">rozumieniu art. 6 ust. 1 pkt 21 </w:t>
      </w:r>
      <w:r w:rsidRPr="002D2450">
        <w:t>ustawy z dnia 4 lutego 1994 r. o prawie autorskim i</w:t>
      </w:r>
      <w:r w:rsidR="00206C5B">
        <w:t> </w:t>
      </w:r>
      <w:r w:rsidRPr="002D2450">
        <w:t>prawach pokrewnych</w:t>
      </w:r>
      <w:r>
        <w:t>.</w:t>
      </w:r>
      <w:r w:rsidRPr="00176DB8">
        <w:t>”;</w:t>
      </w:r>
    </w:p>
    <w:p w14:paraId="2653FFAC" w14:textId="77777777" w:rsidR="00650210" w:rsidRDefault="00650210" w:rsidP="00650210">
      <w:pPr>
        <w:pStyle w:val="PKTpunkt"/>
      </w:pPr>
      <w:r w:rsidRPr="001F6FD3">
        <w:t>2)</w:t>
      </w:r>
      <w:r w:rsidRPr="001F6FD3">
        <w:tab/>
      </w:r>
      <w:r>
        <w:t xml:space="preserve">w art. 8 po ust. 1 dodaje się ust. 1a i 1b w brzmieniu: </w:t>
      </w:r>
    </w:p>
    <w:p w14:paraId="7F84299F" w14:textId="4EB22051" w:rsidR="00650210" w:rsidRPr="00625FB2" w:rsidRDefault="00650210" w:rsidP="00650210">
      <w:pPr>
        <w:pStyle w:val="ZUSTzmustartykuempunktem"/>
      </w:pPr>
      <w:r w:rsidRPr="00C96D89">
        <w:t>„</w:t>
      </w:r>
      <w:r>
        <w:t>1a. W przypadku instytucji oświatowych oraz podmiotów, o których mowa w art.</w:t>
      </w:r>
      <w:r w:rsidR="00206C5B">
        <w:t> </w:t>
      </w:r>
      <w:r w:rsidRPr="00625FB2">
        <w:t>7 ust. 1 pkt 1, 2 i 4</w:t>
      </w:r>
      <w:bookmarkStart w:id="18" w:name="_Hlk158280854"/>
      <w:r w:rsidRPr="00625FB2">
        <w:t>–</w:t>
      </w:r>
      <w:bookmarkEnd w:id="18"/>
      <w:r w:rsidRPr="00625FB2">
        <w:t xml:space="preserve">8 ustawy z dnia 20 lipca 2018 r. </w:t>
      </w:r>
      <w:bookmarkStart w:id="19" w:name="_Hlk164258069"/>
      <w:r w:rsidRPr="00625FB2">
        <w:t>–</w:t>
      </w:r>
      <w:bookmarkEnd w:id="19"/>
      <w:r>
        <w:t xml:space="preserve"> Prawo o szkolnictwie wyższym i</w:t>
      </w:r>
      <w:r w:rsidR="00206C5B">
        <w:t> </w:t>
      </w:r>
      <w:r w:rsidRPr="00625FB2">
        <w:t>nauce</w:t>
      </w:r>
      <w:r>
        <w:t xml:space="preserve"> (Dz. U. z 2023 r. poz. 742, </w:t>
      </w:r>
      <w:r w:rsidRPr="00643458">
        <w:t>1088, 1234, 1672, 1872 i 2005 oraz z 2024 r. poz. 124 i 227</w:t>
      </w:r>
      <w:r>
        <w:t>)</w:t>
      </w:r>
      <w:r w:rsidRPr="00625FB2">
        <w:t>, korzystanie</w:t>
      </w:r>
      <w:r>
        <w:t>, o którym mowa w ust. 1 pkt 2,</w:t>
      </w:r>
      <w:r w:rsidRPr="00625FB2">
        <w:t xml:space="preserve"> odbywa się na odpowiedzialność t</w:t>
      </w:r>
      <w:r>
        <w:t>ych</w:t>
      </w:r>
      <w:r w:rsidRPr="00625FB2">
        <w:t xml:space="preserve"> instytucji lub podmiot</w:t>
      </w:r>
      <w:r>
        <w:t>ów</w:t>
      </w:r>
      <w:r w:rsidRPr="00625FB2">
        <w:t>, na ich terenie lub w</w:t>
      </w:r>
      <w:r>
        <w:t> </w:t>
      </w:r>
      <w:r w:rsidRPr="00625FB2">
        <w:t>innym miejscu, lub za pośrednictwem bezpiecznego środowiska elektronicznego dostępnego</w:t>
      </w:r>
      <w:r>
        <w:t>,</w:t>
      </w:r>
      <w:r w:rsidRPr="0041041E">
        <w:t xml:space="preserve"> dzięki zastosowaniu procedur uwierzytelniających</w:t>
      </w:r>
      <w:r>
        <w:t>,</w:t>
      </w:r>
      <w:r w:rsidRPr="00625FB2">
        <w:t xml:space="preserve"> tylko dla </w:t>
      </w:r>
      <w:r>
        <w:t xml:space="preserve">osób </w:t>
      </w:r>
      <w:r w:rsidRPr="00625FB2">
        <w:t>uczących się i</w:t>
      </w:r>
      <w:r>
        <w:t xml:space="preserve"> </w:t>
      </w:r>
      <w:r w:rsidRPr="00625FB2">
        <w:t xml:space="preserve">nauczających lub prowadzących </w:t>
      </w:r>
      <w:r>
        <w:t>działalność naukową</w:t>
      </w:r>
      <w:r w:rsidRPr="00625FB2">
        <w:t xml:space="preserve"> w danej instytucji lub </w:t>
      </w:r>
      <w:r>
        <w:t xml:space="preserve">danym </w:t>
      </w:r>
      <w:r w:rsidRPr="00625FB2">
        <w:t>podmiocie.</w:t>
      </w:r>
    </w:p>
    <w:p w14:paraId="0C3DA530" w14:textId="77777777" w:rsidR="00650210" w:rsidRDefault="00650210" w:rsidP="00650210">
      <w:pPr>
        <w:pStyle w:val="ZUSTzmustartykuempunktem"/>
      </w:pPr>
      <w:r>
        <w:t>1b. Uznaje się, że korzystanie z baz danych w charakterze</w:t>
      </w:r>
      <w:r w:rsidRPr="0041041E">
        <w:t xml:space="preserve"> </w:t>
      </w:r>
      <w:r>
        <w:t>il</w:t>
      </w:r>
      <w:r w:rsidRPr="0041041E">
        <w:t>ustr</w:t>
      </w:r>
      <w:r>
        <w:t>acji</w:t>
      </w:r>
      <w:r w:rsidRPr="0041041E">
        <w:t xml:space="preserve"> w celach dydaktycznych</w:t>
      </w:r>
      <w:r>
        <w:t>, za pośrednictwem bezpiecznego środowiska elektronicznego, w sposób określony w ust. 1a,</w:t>
      </w:r>
      <w:r w:rsidRPr="0041041E">
        <w:t xml:space="preserve"> </w:t>
      </w:r>
      <w:r>
        <w:t>odbywa się w państwie</w:t>
      </w:r>
      <w:r w:rsidRPr="0041041E">
        <w:t xml:space="preserve"> członkowskim Unii Europejskiej lub państwie członkowskim Europejskiego Porozumienia o Wolnym Handlu (EFTA) – stronie umowy o Europejskim Obszarze Gospodarczym,</w:t>
      </w:r>
      <w:r>
        <w:t xml:space="preserve"> w </w:t>
      </w:r>
      <w:r w:rsidRPr="00625FB2">
        <w:t xml:space="preserve">którym dana instytucja </w:t>
      </w:r>
      <w:r>
        <w:t>oświatowa lub podmiot mają</w:t>
      </w:r>
      <w:r w:rsidRPr="00625FB2">
        <w:t xml:space="preserve"> siedzibę.”;</w:t>
      </w:r>
    </w:p>
    <w:p w14:paraId="33F6CF9F" w14:textId="77777777" w:rsidR="00650210" w:rsidRPr="001F6FD3" w:rsidRDefault="00650210" w:rsidP="00650210">
      <w:pPr>
        <w:pStyle w:val="PKTpunkt"/>
      </w:pPr>
      <w:r>
        <w:t>3)</w:t>
      </w:r>
      <w:r>
        <w:tab/>
      </w:r>
      <w:r w:rsidRPr="001F6FD3">
        <w:t>po art. 8 dodaje się art. 8</w:t>
      </w:r>
      <w:r>
        <w:t>a</w:t>
      </w:r>
      <w:r w:rsidRPr="001F6FD3">
        <w:t>–8</w:t>
      </w:r>
      <w:r>
        <w:t>d</w:t>
      </w:r>
      <w:r w:rsidRPr="001F6FD3">
        <w:t xml:space="preserve"> w brzmieniu:</w:t>
      </w:r>
    </w:p>
    <w:p w14:paraId="1E87CE8C" w14:textId="77777777" w:rsidR="00650210" w:rsidRDefault="00650210" w:rsidP="00650210">
      <w:pPr>
        <w:pStyle w:val="ZARTzmartartykuempunktem"/>
      </w:pPr>
      <w:r w:rsidRPr="001F6FD3">
        <w:t>„Art. 8</w:t>
      </w:r>
      <w:r>
        <w:t>a</w:t>
      </w:r>
      <w:r w:rsidRPr="001F6FD3">
        <w:t>. 1. Wolno zwielokrotniać rozpowszechnione bazy danych w celu eksploracji tekstów i danych, chyba że uprawniony zastrzegł inaczej</w:t>
      </w:r>
      <w:r>
        <w:t>.</w:t>
      </w:r>
    </w:p>
    <w:p w14:paraId="5B0B84C9" w14:textId="77777777" w:rsidR="00650210" w:rsidRDefault="00650210" w:rsidP="00650210">
      <w:pPr>
        <w:pStyle w:val="ZUSTzmustartykuempunktem"/>
      </w:pPr>
      <w:r>
        <w:lastRenderedPageBreak/>
        <w:t xml:space="preserve">2. </w:t>
      </w:r>
      <w:r w:rsidRPr="006E1A53">
        <w:t xml:space="preserve">Zastrzeżenie, o którym mowa w ust. 1, powinno być wyraźne i odpowiednie do sposobu, w jaki </w:t>
      </w:r>
      <w:r>
        <w:t>baza danych</w:t>
      </w:r>
      <w:r w:rsidRPr="006E1A53">
        <w:t xml:space="preserve"> został</w:t>
      </w:r>
      <w:r>
        <w:t>a</w:t>
      </w:r>
      <w:r w:rsidRPr="006E1A53">
        <w:t xml:space="preserve"> udostępnion</w:t>
      </w:r>
      <w:r>
        <w:t>a</w:t>
      </w:r>
      <w:r w:rsidRPr="006E1A53">
        <w:t xml:space="preserve">. W przypadku </w:t>
      </w:r>
      <w:r>
        <w:t>baz danych</w:t>
      </w:r>
      <w:r w:rsidRPr="006E1A53">
        <w:t xml:space="preserve"> publicznie udostępnionych w taki sposób, aby każdy mógł mieć do nich dostęp w miejscu i czasie przez siebie wybranym, zastrzeżenie następuje w formacie </w:t>
      </w:r>
      <w:r>
        <w:t>przeznaczonym</w:t>
      </w:r>
      <w:r w:rsidRPr="006E1A53">
        <w:t xml:space="preserve"> do odczytu maszynowego, </w:t>
      </w:r>
      <w:r w:rsidRPr="00897112">
        <w:t>w</w:t>
      </w:r>
      <w:r>
        <w:t xml:space="preserve"> </w:t>
      </w:r>
      <w:r w:rsidRPr="00897112">
        <w:t>rozumieniu</w:t>
      </w:r>
      <w:r>
        <w:t xml:space="preserve"> </w:t>
      </w:r>
      <w:r w:rsidRPr="006E1A53">
        <w:t>art. 2 pkt 7 ustawy z dnia 11 sierpnia 2021 r. o otwartych danych i</w:t>
      </w:r>
      <w:r w:rsidRPr="00EF1A51">
        <w:t xml:space="preserve"> ponownym wykorzystywaniu informacji sektora publicznego (Dz. U. z 2023 r. poz. 1524)</w:t>
      </w:r>
      <w:r>
        <w:t xml:space="preserve"> </w:t>
      </w:r>
      <w:r w:rsidRPr="006E1A53">
        <w:t>wraz z metadanymi</w:t>
      </w:r>
      <w:r w:rsidRPr="00EF1A51">
        <w:t>.</w:t>
      </w:r>
    </w:p>
    <w:p w14:paraId="63F1E823" w14:textId="1123837A" w:rsidR="00650210" w:rsidRPr="001F6FD3" w:rsidRDefault="00650210" w:rsidP="00650210">
      <w:pPr>
        <w:pStyle w:val="ZUSTzmustartykuempunktem"/>
      </w:pPr>
      <w:r>
        <w:t>3</w:t>
      </w:r>
      <w:r w:rsidRPr="001F6FD3">
        <w:t>. Bazy danych zwielokrotnione zgodnie z ust. 1 mogą być przechowywane wyłącznie w celu eksploracji tekstów i danych, tak długo</w:t>
      </w:r>
      <w:r w:rsidR="00B047D6">
        <w:t>,</w:t>
      </w:r>
      <w:r w:rsidRPr="001F6FD3">
        <w:t xml:space="preserve"> jak jest to konieczne</w:t>
      </w:r>
      <w:r>
        <w:t xml:space="preserve"> do osiągnięcia tego celu</w:t>
      </w:r>
      <w:r w:rsidRPr="001F6FD3">
        <w:t>.</w:t>
      </w:r>
    </w:p>
    <w:p w14:paraId="52636DBE" w14:textId="77777777" w:rsidR="00650210" w:rsidRPr="001F6FD3" w:rsidRDefault="00650210" w:rsidP="00650210">
      <w:pPr>
        <w:pStyle w:val="ZARTzmartartykuempunktem"/>
      </w:pPr>
      <w:r w:rsidRPr="001F6FD3">
        <w:t>Art. 8</w:t>
      </w:r>
      <w:r>
        <w:t>b</w:t>
      </w:r>
      <w:r w:rsidRPr="001F6FD3">
        <w:t xml:space="preserve">. 1. </w:t>
      </w:r>
      <w:r>
        <w:t>I</w:t>
      </w:r>
      <w:r w:rsidRPr="00CA469C">
        <w:t>nstytucj</w:t>
      </w:r>
      <w:r>
        <w:t>e</w:t>
      </w:r>
      <w:r w:rsidRPr="00CA469C">
        <w:t xml:space="preserve"> dziedzictwa kulturowego, a także podmioty, o których mowa w art. 7 ust. 1 pkt 1, 2 i 4–8 ustawy z dnia 20 lipca 2018 r. – Prawo o szkolnictwie wyższym i nauce, mogą zwielokrotniać </w:t>
      </w:r>
      <w:r>
        <w:t>bazy danych</w:t>
      </w:r>
      <w:r w:rsidRPr="00CA469C">
        <w:t xml:space="preserve"> w celu eksploracji tekstów i danych do celów badań naukowych,</w:t>
      </w:r>
      <w:r w:rsidRPr="004F67F0">
        <w:t xml:space="preserve"> </w:t>
      </w:r>
      <w:r w:rsidRPr="00CA469C">
        <w:t>jeżeli czynności te nie są dokonywane w celu osiągnięcia bezpośredniej lub pośredniej korzyści majątkowej</w:t>
      </w:r>
      <w:r w:rsidRPr="001F6FD3">
        <w:t>.</w:t>
      </w:r>
    </w:p>
    <w:p w14:paraId="4B75E27F" w14:textId="77777777" w:rsidR="00650210" w:rsidRPr="001F6FD3" w:rsidRDefault="00650210" w:rsidP="00650210">
      <w:pPr>
        <w:pStyle w:val="ZUSTzmustartykuempunktem"/>
      </w:pPr>
      <w:r w:rsidRPr="001F6FD3">
        <w:t xml:space="preserve">2. Bazy danych zwielokrotnione </w:t>
      </w:r>
      <w:r w:rsidRPr="00CA469C">
        <w:t xml:space="preserve">zgodnie z ust. 1 mogą być przechowywane do celów badań naukowych, w tym weryfikacji wyników tych badań. Przechowywanie </w:t>
      </w:r>
      <w:r>
        <w:t>baz danych</w:t>
      </w:r>
      <w:r w:rsidRPr="00CA469C">
        <w:t xml:space="preserve"> odbywa się z zachowaniem poziomu bezpieczeństwa zapewniającego dostęp do </w:t>
      </w:r>
      <w:r>
        <w:t>nich</w:t>
      </w:r>
      <w:r w:rsidRPr="00CA469C">
        <w:t xml:space="preserve"> wyłącznie upoważnionym osobom, z uwzględnieniem procedur uwierzytelniających</w:t>
      </w:r>
      <w:r w:rsidRPr="001F6FD3">
        <w:t>.</w:t>
      </w:r>
    </w:p>
    <w:p w14:paraId="047EFF20" w14:textId="77777777" w:rsidR="00650210" w:rsidRPr="009137DE" w:rsidRDefault="00650210" w:rsidP="00650210">
      <w:pPr>
        <w:pStyle w:val="ZUSTzmustartykuempunktem"/>
      </w:pPr>
      <w:r w:rsidRPr="001F6FD3">
        <w:t xml:space="preserve">3. </w:t>
      </w:r>
      <w:r w:rsidRPr="009137DE">
        <w:t>Uprawniony</w:t>
      </w:r>
      <w:r>
        <w:t>, w celu zapewnienia bezpieczeństwa i integralności sieci i baz danych, w których utwory są przechowywane,</w:t>
      </w:r>
      <w:r w:rsidRPr="009137DE">
        <w:t xml:space="preserve"> może stosować</w:t>
      </w:r>
      <w:r>
        <w:t xml:space="preserve"> wyłącznie</w:t>
      </w:r>
      <w:r w:rsidRPr="009137DE">
        <w:t xml:space="preserve"> środki</w:t>
      </w:r>
      <w:r>
        <w:t xml:space="preserve"> niezbędne</w:t>
      </w:r>
      <w:r w:rsidRPr="009137DE">
        <w:t xml:space="preserve"> do osiągnięcia tego celu.</w:t>
      </w:r>
    </w:p>
    <w:p w14:paraId="170E3210" w14:textId="77777777" w:rsidR="00650210" w:rsidRPr="001F6FD3" w:rsidRDefault="00650210" w:rsidP="00650210">
      <w:pPr>
        <w:pStyle w:val="ZARTzmartartykuempunktem"/>
      </w:pPr>
      <w:r w:rsidRPr="001F6FD3">
        <w:t>Art. 8</w:t>
      </w:r>
      <w:r>
        <w:t>c</w:t>
      </w:r>
      <w:r w:rsidRPr="001F6FD3">
        <w:t xml:space="preserve">. Instytucje dziedzictwa kulturowego mogą zwielokrotniać bazy danych znajdujące się </w:t>
      </w:r>
      <w:r>
        <w:t xml:space="preserve">na stałe </w:t>
      </w:r>
      <w:r w:rsidRPr="001F6FD3">
        <w:t>we własnych zbiorach, niezależnie od formatu lub nośnika, w celu uzupełnienia, zachowania lub ochrony tych zbiorów.</w:t>
      </w:r>
    </w:p>
    <w:p w14:paraId="16A35593" w14:textId="77777777" w:rsidR="00650210" w:rsidRPr="001F6FD3" w:rsidRDefault="00650210" w:rsidP="00650210">
      <w:pPr>
        <w:pStyle w:val="ZARTzmartartykuempunktem"/>
      </w:pPr>
      <w:r w:rsidRPr="001F6FD3">
        <w:t>Art. 8</w:t>
      </w:r>
      <w:r>
        <w:t>d</w:t>
      </w:r>
      <w:r w:rsidRPr="001F6FD3">
        <w:t xml:space="preserve">. Instytucje dziedzictwa kulturowego mogą zwielokrotniać znajdujące się na stałe w ich zbiorach bazy danych uznane za niedostępne w handlu oraz </w:t>
      </w:r>
      <w:r w:rsidRPr="00D86366">
        <w:t>rozpowszechniać je na stronach internetowych</w:t>
      </w:r>
      <w:r>
        <w:t>, które nie są prowadzone w celach zarobkowych</w:t>
      </w:r>
      <w:r w:rsidRPr="001F6FD3">
        <w:t>. Przepisy oddziału 6 i 6b ustawy z dnia 4</w:t>
      </w:r>
      <w:r>
        <w:t> </w:t>
      </w:r>
      <w:r w:rsidRPr="001F6FD3">
        <w:t>lutego 1994 r. o prawie autorskim i prawach pokrewnych stosuje się odpowiednio.”.</w:t>
      </w:r>
    </w:p>
    <w:p w14:paraId="1316A001" w14:textId="53B6D231" w:rsidR="00650210" w:rsidRPr="001F6FD3" w:rsidRDefault="00650210" w:rsidP="00650210">
      <w:pPr>
        <w:pStyle w:val="ARTartustawynprozporzdzenia"/>
      </w:pPr>
      <w:r w:rsidRPr="00CC0E3F">
        <w:rPr>
          <w:rStyle w:val="Ppogrubienie"/>
        </w:rPr>
        <w:t>Art.</w:t>
      </w:r>
      <w:r w:rsidR="00853822">
        <w:rPr>
          <w:rStyle w:val="Ppogrubienie"/>
        </w:rPr>
        <w:t> </w:t>
      </w:r>
      <w:r w:rsidRPr="00CC0E3F">
        <w:rPr>
          <w:rStyle w:val="Ppogrubienie"/>
        </w:rPr>
        <w:t>3.</w:t>
      </w:r>
      <w:r w:rsidR="00853822">
        <w:t> </w:t>
      </w:r>
      <w:r w:rsidRPr="001F6FD3">
        <w:t xml:space="preserve">W ustawie z dnia </w:t>
      </w:r>
      <w:r>
        <w:t>15 czerwca</w:t>
      </w:r>
      <w:r w:rsidRPr="001F6FD3">
        <w:t xml:space="preserve"> 2018 r. o zbiorowym zarządzaniu prawami autorskimi i prawami pokrewnymi (Dz. U. </w:t>
      </w:r>
      <w:r>
        <w:t>z 2023 r. poz. 2207</w:t>
      </w:r>
      <w:r w:rsidRPr="001F6FD3">
        <w:t>) wprowadza się następujące zmiany:</w:t>
      </w:r>
    </w:p>
    <w:p w14:paraId="6604F14C" w14:textId="77777777" w:rsidR="00650210" w:rsidRPr="001F6FD3" w:rsidRDefault="00650210" w:rsidP="00650210">
      <w:pPr>
        <w:pStyle w:val="PKTpunkt"/>
      </w:pPr>
      <w:r w:rsidRPr="001F6FD3">
        <w:lastRenderedPageBreak/>
        <w:t>1)</w:t>
      </w:r>
      <w:r w:rsidRPr="001F6FD3">
        <w:tab/>
        <w:t>w art. 5:</w:t>
      </w:r>
    </w:p>
    <w:p w14:paraId="66A9CD85" w14:textId="77777777" w:rsidR="00650210" w:rsidRPr="001F6FD3" w:rsidRDefault="00650210" w:rsidP="00650210">
      <w:pPr>
        <w:pStyle w:val="LITlitera"/>
      </w:pPr>
      <w:r w:rsidRPr="001F6FD3">
        <w:t>a)</w:t>
      </w:r>
      <w:r w:rsidRPr="001F6FD3">
        <w:tab/>
        <w:t>po ust. 2 dodaje się ust. 2</w:t>
      </w:r>
      <w:r>
        <w:t>a</w:t>
      </w:r>
      <w:r w:rsidRPr="001F6FD3">
        <w:t xml:space="preserve"> w brzmieniu:</w:t>
      </w:r>
    </w:p>
    <w:p w14:paraId="1B3E4A26" w14:textId="77777777" w:rsidR="00650210" w:rsidRPr="001F6FD3" w:rsidRDefault="00650210" w:rsidP="00650210">
      <w:pPr>
        <w:pStyle w:val="ZLITUSTzmustliter"/>
      </w:pPr>
      <w:r w:rsidRPr="001F6FD3">
        <w:t>„2</w:t>
      </w:r>
      <w:r>
        <w:t>a</w:t>
      </w:r>
      <w:r w:rsidRPr="001F6FD3">
        <w:t>. W zakresie, w jakim art. 35</w:t>
      </w:r>
      <w:r w:rsidRPr="00DC0722">
        <w:rPr>
          <w:rStyle w:val="IGindeksgrny"/>
        </w:rPr>
        <w:t>19</w:t>
      </w:r>
      <w:r w:rsidRPr="001F6FD3">
        <w:t xml:space="preserve"> ustawy o prawie autorskim i prawach pokrewnych przewiduje możliwość korzystania z utworów niedostępnych w handlu lub przedmiotów praw pokrewnych na podstawie umowy zawartej z organizacją</w:t>
      </w:r>
      <w:r w:rsidRPr="001D6938">
        <w:t xml:space="preserve"> </w:t>
      </w:r>
      <w:r w:rsidRPr="001F6FD3">
        <w:t>zbiorowego zarządzania, prawami danej kategorii uprawnionych do danego rodzaju utworów lub przedmiotów praw pokrewnych na danym polu eksploatacji, którzy nie zawarli umowy o zbiorowe zarządzanie prawami autorskimi lub prawami pokrewnymi z żadną organizacją, zbiorowo zarządza ta organizacja, która jest reprezentatywna w odniesieniu do tych praw.</w:t>
      </w:r>
      <w:r>
        <w:t xml:space="preserve"> W zakresie swojej reprezentatywności organizacja ta, na wniosek instytucji dziedzictwa kulturowego, w rozumieniu art. 6 ust. 1 pkt 21 ustawy o prawie autorskim i prawach pokrewnych, może objąć umową licencji niewyłącznej również niedostępne w handlu utwory lub przedmioty praw pokrewnych, w odniesieniu do których uprawnieni zawarli umowę o zbiorowe zarządzanie z inną organizacją zbiorowego zarządzania.</w:t>
      </w:r>
      <w:r w:rsidRPr="001F6FD3">
        <w:t>”,</w:t>
      </w:r>
    </w:p>
    <w:p w14:paraId="3FAF5DAF" w14:textId="77777777" w:rsidR="00650210" w:rsidRPr="001F6FD3" w:rsidRDefault="00650210" w:rsidP="00650210">
      <w:pPr>
        <w:pStyle w:val="LITlitera"/>
      </w:pPr>
      <w:r w:rsidRPr="001F6FD3">
        <w:t>b)</w:t>
      </w:r>
      <w:r w:rsidRPr="001F6FD3">
        <w:tab/>
        <w:t>ust. 3 otrzymuje brzmienie:</w:t>
      </w:r>
    </w:p>
    <w:p w14:paraId="45A9E029" w14:textId="77777777" w:rsidR="00650210" w:rsidRPr="001F6FD3" w:rsidRDefault="00650210" w:rsidP="00650210">
      <w:pPr>
        <w:pStyle w:val="ZLITUSTzmustliter"/>
      </w:pPr>
      <w:r w:rsidRPr="001F6FD3">
        <w:t>„3. Umowa zawarta z reprezentatywną organizacją zbiorowego zarządzania uprawnia użytkownika do korzystania także z utworów lub przedmiotów praw pokrewnych, do których prawami zarządza ona zbiorowo na podstawie ust. 2 i 2</w:t>
      </w:r>
      <w:r>
        <w:t>a</w:t>
      </w:r>
      <w:r w:rsidRPr="001F6FD3">
        <w:t>.”;</w:t>
      </w:r>
    </w:p>
    <w:p w14:paraId="210959B7" w14:textId="77777777" w:rsidR="00650210" w:rsidRPr="001F6FD3" w:rsidRDefault="00650210" w:rsidP="00650210">
      <w:pPr>
        <w:pStyle w:val="PKTpunkt"/>
      </w:pPr>
      <w:r w:rsidRPr="001F6FD3">
        <w:t>2)</w:t>
      </w:r>
      <w:r w:rsidRPr="001F6FD3">
        <w:tab/>
        <w:t>po art. 5 dodaje się art. 5</w:t>
      </w:r>
      <w:r>
        <w:t>a</w:t>
      </w:r>
      <w:r w:rsidRPr="001F6FD3">
        <w:t xml:space="preserve"> w brzmieniu:</w:t>
      </w:r>
    </w:p>
    <w:p w14:paraId="7EC38CA1" w14:textId="77777777" w:rsidR="00650210" w:rsidRPr="001F6FD3" w:rsidRDefault="00650210" w:rsidP="00650210">
      <w:pPr>
        <w:pStyle w:val="ZARTzmartartykuempunktem"/>
      </w:pPr>
      <w:r w:rsidRPr="001F6FD3">
        <w:t>„</w:t>
      </w:r>
      <w:r w:rsidRPr="00A91094">
        <w:t>Art. 5a. 1. Organizacja zbiorowego zarządzania, która zawiera umowę w zakresie, o którym mowa w art. 99</w:t>
      </w:r>
      <w:r w:rsidRPr="00DC0722">
        <w:rPr>
          <w:rStyle w:val="IGindeksgrny"/>
        </w:rPr>
        <w:t>7</w:t>
      </w:r>
      <w:r w:rsidRPr="00A91094">
        <w:t xml:space="preserve"> ust. 2 ustawy o prawie autorskim i prawach pokrewnych, może rozszerzyć zakres takiej umowy o prawa tej samej kategorii uprawnionych do tego samego rodzaju utworów lub przedmiotów praw pokrewnych na tym samym polu eksploatacji, którymi organizacja ta nie zarządza na podstawie umowy o zbiorowe zarządzanie lub umowy o reprezentacji (rozszerzona licencja zbiorowa), pod warunkiem że w zakresie tego rozszerzenia</w:t>
      </w:r>
      <w:r w:rsidRPr="001F6FD3">
        <w:t>:</w:t>
      </w:r>
    </w:p>
    <w:p w14:paraId="2EF703CF" w14:textId="77777777" w:rsidR="00650210" w:rsidRDefault="00650210" w:rsidP="00650210">
      <w:pPr>
        <w:pStyle w:val="ZPKTzmpktartykuempunktem"/>
      </w:pPr>
      <w:r w:rsidRPr="00A61689">
        <w:t>1)</w:t>
      </w:r>
      <w:r w:rsidRPr="00A61689">
        <w:tab/>
        <w:t>umowa dotyczy wyłącznie korzystania na terytorium Rzeczypospolitej Polskiej;</w:t>
      </w:r>
    </w:p>
    <w:p w14:paraId="5559F7D6" w14:textId="77777777" w:rsidR="00650210" w:rsidRPr="001F6FD3" w:rsidRDefault="00650210" w:rsidP="00650210">
      <w:pPr>
        <w:pStyle w:val="ZPKTzmpktartykuempunktem"/>
      </w:pPr>
      <w:r w:rsidRPr="00A61689">
        <w:t>2)</w:t>
      </w:r>
      <w:r w:rsidRPr="00A61689">
        <w:tab/>
        <w:t>organizacja</w:t>
      </w:r>
      <w:r w:rsidRPr="001F6FD3">
        <w:t xml:space="preserve"> zbiorowego zarządzania jest reprezentatywna w odniesieniu do tych praw.</w:t>
      </w:r>
    </w:p>
    <w:p w14:paraId="7785AC33" w14:textId="77777777" w:rsidR="00650210" w:rsidRPr="001F6FD3" w:rsidRDefault="00650210" w:rsidP="00650210">
      <w:pPr>
        <w:pStyle w:val="ZUSTzmustartykuempunktem"/>
      </w:pPr>
      <w:r w:rsidRPr="001F6FD3">
        <w:t>2. Uprawnieni</w:t>
      </w:r>
      <w:r>
        <w:t xml:space="preserve"> objęci rozszerzeniem</w:t>
      </w:r>
      <w:r w:rsidRPr="001F6FD3">
        <w:t>, o który</w:t>
      </w:r>
      <w:r>
        <w:t>m</w:t>
      </w:r>
      <w:r w:rsidRPr="001F6FD3">
        <w:t xml:space="preserve"> mowa w ust. 1, mogą w każdym czasie i ze skutkiem natychmiastowym, w drodze oświadczenia złożonego organizacji zbiorowego zarządzania, wyłączyć swoje utwory lub przedmioty praw pokrewnych </w:t>
      </w:r>
      <w:r w:rsidRPr="001F6FD3">
        <w:lastRenderedPageBreak/>
        <w:t>z</w:t>
      </w:r>
      <w:r>
        <w:t> </w:t>
      </w:r>
      <w:r w:rsidRPr="001F6FD3">
        <w:t>zakresu rozszerzonych licencji zbiorowych. Przepisy art. 32 ust.</w:t>
      </w:r>
      <w:r>
        <w:t xml:space="preserve"> 3–5 stosuje się odpowiednio, z </w:t>
      </w:r>
      <w:r w:rsidRPr="001F6FD3">
        <w:t>zastrzeżeniem</w:t>
      </w:r>
      <w:r>
        <w:t>,</w:t>
      </w:r>
      <w:r w:rsidRPr="001F6FD3">
        <w:t xml:space="preserve"> że okres, o którym mowa w ust. 3, wynosi 6 miesięcy.</w:t>
      </w:r>
    </w:p>
    <w:p w14:paraId="5E2C0A1A" w14:textId="77777777" w:rsidR="00650210" w:rsidRPr="001F6FD3" w:rsidRDefault="00650210" w:rsidP="00650210">
      <w:pPr>
        <w:pStyle w:val="ZUSTzmustartykuempunktem"/>
      </w:pPr>
      <w:r w:rsidRPr="001F6FD3">
        <w:t>3. Organizacja zbiorowego zarządzania, o której mowa w ust. 1, w rozsądnym czasie</w:t>
      </w:r>
      <w:r>
        <w:t>, nie krótszym niż 3 miesiące,</w:t>
      </w:r>
      <w:r w:rsidRPr="001F6FD3">
        <w:t xml:space="preserve"> przed udzieleniem rozszerzonej licencji zbiorowej podaje do publicznej wiadomości</w:t>
      </w:r>
      <w:r>
        <w:t xml:space="preserve"> na swojej stronie internetowej</w:t>
      </w:r>
      <w:r w:rsidRPr="001F6FD3">
        <w:t>, że zamierza udzielić</w:t>
      </w:r>
      <w:r w:rsidRPr="001D6938">
        <w:t xml:space="preserve"> </w:t>
      </w:r>
      <w:r w:rsidRPr="001F6FD3">
        <w:t>takiej licencji, a następnie że udzieliła takiej licencji oraz, w każdym przypadku, że uprawnieni mogą złożyć oświadczenie, o którym mowa w ust. 2.”;</w:t>
      </w:r>
    </w:p>
    <w:p w14:paraId="5A8C5EBC" w14:textId="77777777" w:rsidR="00650210" w:rsidRPr="001F6FD3" w:rsidRDefault="00650210" w:rsidP="00650210">
      <w:pPr>
        <w:pStyle w:val="PKTpunkt"/>
      </w:pPr>
      <w:r w:rsidRPr="001F6FD3">
        <w:t>3)</w:t>
      </w:r>
      <w:r w:rsidRPr="001F6FD3">
        <w:tab/>
        <w:t xml:space="preserve">w art. 7 w ust. 1 w pkt 2 w lit. c kropkę zastępuje się </w:t>
      </w:r>
      <w:r>
        <w:t>średnikiem i dodaje się pkt 3 w </w:t>
      </w:r>
      <w:r w:rsidRPr="001F6FD3">
        <w:t>brzmieniu:</w:t>
      </w:r>
    </w:p>
    <w:p w14:paraId="561B4396" w14:textId="3622B86E" w:rsidR="00650210" w:rsidRPr="001F6FD3" w:rsidRDefault="00650210" w:rsidP="00650210">
      <w:pPr>
        <w:pStyle w:val="ZPKTzmpktartykuempunktem"/>
      </w:pPr>
      <w:r w:rsidRPr="001F6FD3">
        <w:t>„3)</w:t>
      </w:r>
      <w:r w:rsidRPr="001F6FD3">
        <w:tab/>
        <w:t>zrzesza istotną liczbę uprawnionych w zakresie objętym wnioskiem o udzielenie zezwolenia, biorąc pod uwagę ogólną liczbę uprawnionych danej kategorii.”.</w:t>
      </w:r>
    </w:p>
    <w:p w14:paraId="6EFCC3E8" w14:textId="49557654" w:rsidR="00650210" w:rsidRDefault="00650210" w:rsidP="00650210">
      <w:pPr>
        <w:pStyle w:val="ARTartustawynprozporzdzenia"/>
      </w:pPr>
      <w:r>
        <w:rPr>
          <w:rStyle w:val="Ppogrubienie"/>
        </w:rPr>
        <w:t>Art.</w:t>
      </w:r>
      <w:r w:rsidR="00853822">
        <w:rPr>
          <w:rStyle w:val="Ppogrubienie"/>
        </w:rPr>
        <w:t> </w:t>
      </w:r>
      <w:r>
        <w:rPr>
          <w:rStyle w:val="Ppogrubienie"/>
        </w:rPr>
        <w:t>4.</w:t>
      </w:r>
      <w:r w:rsidR="00853822">
        <w:rPr>
          <w:rStyle w:val="Ppogrubienie"/>
        </w:rPr>
        <w:t> </w:t>
      </w:r>
      <w:r w:rsidRPr="001F6FD3">
        <w:t>1.</w:t>
      </w:r>
      <w:r w:rsidR="00853822">
        <w:t> </w:t>
      </w:r>
      <w:r>
        <w:t xml:space="preserve">Do obowiązujących w dniu wejścia w życie niniejszej ustawy </w:t>
      </w:r>
      <w:r w:rsidRPr="001F6FD3">
        <w:t xml:space="preserve">zgód uprawnionego na rozpowszechnianie utworów lub przedmiotów praw pokrewnych </w:t>
      </w:r>
      <w:r>
        <w:t xml:space="preserve">nadawanych </w:t>
      </w:r>
      <w:r w:rsidRPr="001F6FD3">
        <w:t>drogą wprowadz</w:t>
      </w:r>
      <w:r>
        <w:t>enia bezpośredniego p</w:t>
      </w:r>
      <w:r w:rsidRPr="001F6FD3">
        <w:t>rzepis</w:t>
      </w:r>
      <w:r>
        <w:t>y</w:t>
      </w:r>
      <w:r w:rsidRPr="001F6FD3">
        <w:t xml:space="preserve"> art. </w:t>
      </w:r>
      <w:r w:rsidRPr="00A041D6">
        <w:t xml:space="preserve">6 </w:t>
      </w:r>
      <w:r w:rsidRPr="001F6FD3">
        <w:t xml:space="preserve">ust. </w:t>
      </w:r>
      <w:r w:rsidRPr="00A041D6">
        <w:t>1 pkt 4</w:t>
      </w:r>
      <w:r>
        <w:t xml:space="preserve"> i 5</w:t>
      </w:r>
      <w:r w:rsidRPr="001F6FD3">
        <w:t xml:space="preserve"> ustawy zmienianej w art. 1, w</w:t>
      </w:r>
      <w:r w:rsidR="00CF2E16">
        <w:t xml:space="preserve"> </w:t>
      </w:r>
      <w:r w:rsidRPr="001F6FD3">
        <w:t xml:space="preserve">brzmieniu nadanym niniejszą ustawą, stosuje się </w:t>
      </w:r>
      <w:r>
        <w:t xml:space="preserve">od dnia 7 </w:t>
      </w:r>
      <w:r w:rsidRPr="001F6FD3">
        <w:t>czerwca 2025</w:t>
      </w:r>
      <w:r>
        <w:t> </w:t>
      </w:r>
      <w:r w:rsidRPr="001F6FD3">
        <w:t>r., jeżeli wygasają po tej dacie.</w:t>
      </w:r>
    </w:p>
    <w:p w14:paraId="71F48321" w14:textId="7D9A4288" w:rsidR="00650210" w:rsidRPr="001F6FD3" w:rsidRDefault="00650210" w:rsidP="00650210">
      <w:pPr>
        <w:pStyle w:val="USTustnpkodeksu"/>
      </w:pPr>
      <w:r>
        <w:t>2.</w:t>
      </w:r>
      <w:r w:rsidR="00824069">
        <w:t> </w:t>
      </w:r>
      <w:r w:rsidRPr="000F44B9">
        <w:t>Do</w:t>
      </w:r>
      <w:r>
        <w:t xml:space="preserve"> </w:t>
      </w:r>
      <w:r w:rsidRPr="000F44B9">
        <w:t>obowiązujących</w:t>
      </w:r>
      <w:r>
        <w:t xml:space="preserve"> w dniu wejścia w życie niniejszej ustawy</w:t>
      </w:r>
      <w:r w:rsidRPr="00996F62">
        <w:t xml:space="preserve"> </w:t>
      </w:r>
      <w:r>
        <w:t xml:space="preserve">umów </w:t>
      </w:r>
      <w:r w:rsidRPr="00996F62">
        <w:t xml:space="preserve">o przeniesienie autorskich praw majątkowych </w:t>
      </w:r>
      <w:r>
        <w:t>lub umów</w:t>
      </w:r>
      <w:r w:rsidRPr="00996F62">
        <w:t xml:space="preserve"> o korzystanie z utworu</w:t>
      </w:r>
      <w:r>
        <w:t xml:space="preserve"> określony w art. </w:t>
      </w:r>
      <w:r w:rsidRPr="004B63AB">
        <w:t>47</w:t>
      </w:r>
      <w:bookmarkStart w:id="20" w:name="_Hlk160717318"/>
      <w:r>
        <w:t>a</w:t>
      </w:r>
      <w:bookmarkEnd w:id="20"/>
      <w:r w:rsidRPr="00DC0722">
        <w:rPr>
          <w:rStyle w:val="IGindeksgrny"/>
        </w:rPr>
        <w:t xml:space="preserve"> </w:t>
      </w:r>
      <w:r>
        <w:t>ustawy zmienianej w art. 1, w brzmieniu nadanym niniejszą ustawą,</w:t>
      </w:r>
      <w:r w:rsidRPr="000F44B9">
        <w:t xml:space="preserve"> obowiązek informacyjny stosuje się w zakresie korzystania z utworu lub artystycznego wykonania </w:t>
      </w:r>
      <w:r>
        <w:t>mającego miejsce od dnia wejścia w życie niniejszej ustawy.</w:t>
      </w:r>
    </w:p>
    <w:p w14:paraId="4C577FE6" w14:textId="13B0C94D" w:rsidR="00650210" w:rsidRDefault="00650210" w:rsidP="00650210">
      <w:pPr>
        <w:pStyle w:val="ARTartustawynprozporzdzenia"/>
      </w:pPr>
      <w:r>
        <w:rPr>
          <w:rStyle w:val="Ppogrubienie"/>
        </w:rPr>
        <w:t>Art.</w:t>
      </w:r>
      <w:r w:rsidR="00853822">
        <w:rPr>
          <w:rStyle w:val="Ppogrubienie"/>
        </w:rPr>
        <w:t> </w:t>
      </w:r>
      <w:r w:rsidRPr="00CC0E3F">
        <w:rPr>
          <w:rStyle w:val="Ppogrubienie"/>
        </w:rPr>
        <w:t>5.</w:t>
      </w:r>
      <w:r w:rsidR="00853822">
        <w:t> </w:t>
      </w:r>
      <w:r w:rsidRPr="001F6FD3">
        <w:t xml:space="preserve">Ustawa wchodzi w życie </w:t>
      </w:r>
      <w:r>
        <w:t>po upływie miesiąca od dnia ogłoszenia, z wyjątkiem art. 1 pkt 19, który wchodzi w życie po upływie 6 miesięcy od dnia ogłoszenia.</w:t>
      </w:r>
    </w:p>
    <w:sectPr w:rsidR="00650210"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4A89" w14:textId="77777777" w:rsidR="00203B81" w:rsidRDefault="00203B81">
      <w:r>
        <w:separator/>
      </w:r>
    </w:p>
  </w:endnote>
  <w:endnote w:type="continuationSeparator" w:id="0">
    <w:p w14:paraId="390A537D" w14:textId="77777777" w:rsidR="00203B81" w:rsidRDefault="0020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533A" w14:textId="77777777" w:rsidR="00203B81" w:rsidRDefault="00203B81">
      <w:r>
        <w:separator/>
      </w:r>
    </w:p>
  </w:footnote>
  <w:footnote w:type="continuationSeparator" w:id="0">
    <w:p w14:paraId="0CEB7A86" w14:textId="77777777" w:rsidR="00203B81" w:rsidRDefault="00203B81">
      <w:r>
        <w:continuationSeparator/>
      </w:r>
    </w:p>
  </w:footnote>
  <w:footnote w:id="1">
    <w:p w14:paraId="6BC3C24D" w14:textId="77777777" w:rsidR="00650210" w:rsidRDefault="00650210" w:rsidP="00650210">
      <w:pPr>
        <w:pStyle w:val="ODNONIKtreodnonika"/>
      </w:pPr>
      <w:r w:rsidRPr="006F02B0">
        <w:rPr>
          <w:rStyle w:val="IGindeksgrny"/>
        </w:rPr>
        <w:footnoteRef/>
      </w:r>
      <w:r w:rsidRPr="006F02B0">
        <w:rPr>
          <w:rStyle w:val="IGindeksgrny"/>
        </w:rPr>
        <w:t>)</w:t>
      </w:r>
      <w:r>
        <w:tab/>
        <w:t>Niniejsza ustawa wdraża:</w:t>
      </w:r>
    </w:p>
    <w:p w14:paraId="50020526" w14:textId="77777777" w:rsidR="00650210" w:rsidRDefault="00650210" w:rsidP="00650210">
      <w:pPr>
        <w:pStyle w:val="PKTODNONIKApunktodnonika"/>
      </w:pPr>
      <w:r>
        <w:t>1)</w:t>
      </w:r>
      <w:r>
        <w:tab/>
        <w:t xml:space="preserve">dyrektywę </w:t>
      </w:r>
      <w:r w:rsidRPr="00B12DE3">
        <w:t>Parlamentu Europejskiego i Rady (UE) 2019/789 z dnia 1</w:t>
      </w:r>
      <w:r>
        <w:t>7 kwietnia 2019 r. ustanawiającą</w:t>
      </w:r>
      <w:r w:rsidRPr="00B12DE3">
        <w:t xml:space="preserve"> przepisy dotyczące wykonywania praw autorskich i praw pokrewnych mające zastosowanie do niektórych transmisji online prowadzonych przez organizacje radiowe i telewizyjne oraz do reemisji programów telewizyjnych i radiowych oraz zmieniając</w:t>
      </w:r>
      <w:r>
        <w:t>ą</w:t>
      </w:r>
      <w:r w:rsidRPr="00B12DE3">
        <w:t xml:space="preserve"> dyrektywę Rady 93/83/EWG</w:t>
      </w:r>
      <w:r>
        <w:t xml:space="preserve"> </w:t>
      </w:r>
      <w:r w:rsidRPr="00B12DE3">
        <w:t>(Dz. U</w:t>
      </w:r>
      <w:r>
        <w:t>rz. UE L 130 z 17.05.2019, str. 8</w:t>
      </w:r>
      <w:r w:rsidRPr="00B12DE3">
        <w:t>2);</w:t>
      </w:r>
    </w:p>
    <w:p w14:paraId="788C6256" w14:textId="77777777" w:rsidR="00650210" w:rsidRPr="00B30AE4" w:rsidRDefault="00650210" w:rsidP="00650210">
      <w:pPr>
        <w:pStyle w:val="PKTODNONIKApunktodnonika"/>
      </w:pPr>
      <w:r>
        <w:t>2)</w:t>
      </w:r>
      <w:r>
        <w:tab/>
        <w:t xml:space="preserve">dyrektywę </w:t>
      </w:r>
      <w:r w:rsidRPr="00B12DE3">
        <w:t>Parlamentu Europejskiego i Rady (UE) 2019/790 z dnia 17 kwietnia 2019 r. w sprawie prawa autorskiego i praw pokrewnych na jednolitym rynku cyfrowym oraz zmiany dyrektyw 96/9/WE i</w:t>
      </w:r>
      <w:r>
        <w:t> </w:t>
      </w:r>
      <w:r w:rsidRPr="00B12DE3">
        <w:t>2001/29/WE (Dz. Urz. UE L 130 z 17.</w:t>
      </w:r>
      <w:r>
        <w:t>0</w:t>
      </w:r>
      <w:r w:rsidRPr="00B12DE3">
        <w:t>5.2019, str. 92)</w:t>
      </w:r>
      <w:r>
        <w:t>.</w:t>
      </w:r>
    </w:p>
  </w:footnote>
  <w:footnote w:id="2">
    <w:p w14:paraId="3CA56DC9" w14:textId="263C8588" w:rsidR="00650210" w:rsidRPr="00B30AE4" w:rsidRDefault="00650210" w:rsidP="00650210">
      <w:pPr>
        <w:pStyle w:val="ODNONIKtreodnonika"/>
      </w:pPr>
      <w:r w:rsidRPr="006F02B0">
        <w:rPr>
          <w:rStyle w:val="IGindeksgrny"/>
        </w:rPr>
        <w:footnoteRef/>
      </w:r>
      <w:r w:rsidRPr="006F02B0">
        <w:rPr>
          <w:rStyle w:val="IGindeksgrny"/>
        </w:rPr>
        <w:t>)</w:t>
      </w:r>
      <w:r>
        <w:tab/>
        <w:t xml:space="preserve">Niniejszą ustawą zmienia się ustawę z dnia 27 lipca 2001 r. o ochronie baz danych </w:t>
      </w:r>
      <w:r w:rsidR="00F63558">
        <w:t>oraz</w:t>
      </w:r>
      <w:r>
        <w:t xml:space="preserve"> ustawę z dnia 15 czerwca 2018 r. o zbiorowym zarządzaniu prawami autorskimi i prawami pokrewnymi.</w:t>
      </w:r>
    </w:p>
  </w:footnote>
  <w:footnote w:id="3">
    <w:p w14:paraId="31718B44" w14:textId="6163D790" w:rsidR="00650210" w:rsidRDefault="00650210" w:rsidP="00650210">
      <w:pPr>
        <w:pStyle w:val="ODNONIKtreodnonika"/>
      </w:pPr>
      <w:r>
        <w:rPr>
          <w:rStyle w:val="Odwoanieprzypisudolnego"/>
        </w:rPr>
        <w:footnoteRef/>
      </w:r>
      <w:r w:rsidRPr="00FB7540">
        <w:rPr>
          <w:rStyle w:val="IGindeksgrny"/>
        </w:rPr>
        <w:t>)</w:t>
      </w:r>
      <w:r>
        <w:tab/>
        <w:t xml:space="preserve">Zmiany wymienionego rozporządzenia zostały ogłoszone w </w:t>
      </w:r>
      <w:r w:rsidRPr="00FC701C">
        <w:t>Dz. Urz. UE L 27 z 03.02.2016, str. 14 oraz Dz.</w:t>
      </w:r>
      <w:r w:rsidR="007669F8">
        <w:t> </w:t>
      </w:r>
      <w:r w:rsidRPr="00FC701C">
        <w:t>Urz. UE L 321 z 17.12.2018, str.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F172"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8395CEC"/>
    <w:multiLevelType w:val="hybridMultilevel"/>
    <w:tmpl w:val="99F4A3F2"/>
    <w:lvl w:ilvl="0" w:tplc="9F9A7EA8">
      <w:start w:val="1"/>
      <w:numFmt w:val="lowerLetter"/>
      <w:lvlText w:val="%1)"/>
      <w:lvlJc w:val="left"/>
      <w:pPr>
        <w:ind w:left="720" w:hanging="360"/>
      </w:pPr>
      <w:rPr>
        <w:rFonts w:hint="default"/>
      </w:rPr>
    </w:lvl>
    <w:lvl w:ilvl="1" w:tplc="57C214AE" w:tentative="1">
      <w:start w:val="1"/>
      <w:numFmt w:val="lowerLetter"/>
      <w:lvlText w:val="%2."/>
      <w:lvlJc w:val="left"/>
      <w:pPr>
        <w:ind w:left="1440" w:hanging="360"/>
      </w:pPr>
    </w:lvl>
    <w:lvl w:ilvl="2" w:tplc="D1D456A8" w:tentative="1">
      <w:start w:val="1"/>
      <w:numFmt w:val="lowerRoman"/>
      <w:lvlText w:val="%3."/>
      <w:lvlJc w:val="right"/>
      <w:pPr>
        <w:ind w:left="2160" w:hanging="180"/>
      </w:pPr>
    </w:lvl>
    <w:lvl w:ilvl="3" w:tplc="EF8C8986" w:tentative="1">
      <w:start w:val="1"/>
      <w:numFmt w:val="decimal"/>
      <w:lvlText w:val="%4."/>
      <w:lvlJc w:val="left"/>
      <w:pPr>
        <w:ind w:left="2880" w:hanging="360"/>
      </w:pPr>
    </w:lvl>
    <w:lvl w:ilvl="4" w:tplc="7C94D392" w:tentative="1">
      <w:start w:val="1"/>
      <w:numFmt w:val="lowerLetter"/>
      <w:lvlText w:val="%5."/>
      <w:lvlJc w:val="left"/>
      <w:pPr>
        <w:ind w:left="3600" w:hanging="360"/>
      </w:pPr>
    </w:lvl>
    <w:lvl w:ilvl="5" w:tplc="2A3E07F6" w:tentative="1">
      <w:start w:val="1"/>
      <w:numFmt w:val="lowerRoman"/>
      <w:lvlText w:val="%6."/>
      <w:lvlJc w:val="right"/>
      <w:pPr>
        <w:ind w:left="4320" w:hanging="180"/>
      </w:pPr>
    </w:lvl>
    <w:lvl w:ilvl="6" w:tplc="C1707B20" w:tentative="1">
      <w:start w:val="1"/>
      <w:numFmt w:val="decimal"/>
      <w:lvlText w:val="%7."/>
      <w:lvlJc w:val="left"/>
      <w:pPr>
        <w:ind w:left="5040" w:hanging="360"/>
      </w:pPr>
    </w:lvl>
    <w:lvl w:ilvl="7" w:tplc="E398E920" w:tentative="1">
      <w:start w:val="1"/>
      <w:numFmt w:val="lowerLetter"/>
      <w:lvlText w:val="%8."/>
      <w:lvlJc w:val="left"/>
      <w:pPr>
        <w:ind w:left="5760" w:hanging="360"/>
      </w:pPr>
    </w:lvl>
    <w:lvl w:ilvl="8" w:tplc="1C149A54" w:tentative="1">
      <w:start w:val="1"/>
      <w:numFmt w:val="lowerRoman"/>
      <w:lvlText w:val="%9."/>
      <w:lvlJc w:val="right"/>
      <w:pPr>
        <w:ind w:left="6480"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3274282">
    <w:abstractNumId w:val="23"/>
  </w:num>
  <w:num w:numId="2" w16cid:durableId="852453897">
    <w:abstractNumId w:val="23"/>
  </w:num>
  <w:num w:numId="3" w16cid:durableId="731998191">
    <w:abstractNumId w:val="18"/>
  </w:num>
  <w:num w:numId="4" w16cid:durableId="938374407">
    <w:abstractNumId w:val="18"/>
  </w:num>
  <w:num w:numId="5" w16cid:durableId="1746075668">
    <w:abstractNumId w:val="36"/>
  </w:num>
  <w:num w:numId="6" w16cid:durableId="1323192271">
    <w:abstractNumId w:val="32"/>
  </w:num>
  <w:num w:numId="7" w16cid:durableId="1599673813">
    <w:abstractNumId w:val="36"/>
  </w:num>
  <w:num w:numId="8" w16cid:durableId="421612482">
    <w:abstractNumId w:val="32"/>
  </w:num>
  <w:num w:numId="9" w16cid:durableId="839927806">
    <w:abstractNumId w:val="36"/>
  </w:num>
  <w:num w:numId="10" w16cid:durableId="1734691650">
    <w:abstractNumId w:val="32"/>
  </w:num>
  <w:num w:numId="11" w16cid:durableId="720136746">
    <w:abstractNumId w:val="14"/>
  </w:num>
  <w:num w:numId="12" w16cid:durableId="899482081">
    <w:abstractNumId w:val="10"/>
  </w:num>
  <w:num w:numId="13" w16cid:durableId="220793215">
    <w:abstractNumId w:val="15"/>
  </w:num>
  <w:num w:numId="14" w16cid:durableId="237790830">
    <w:abstractNumId w:val="26"/>
  </w:num>
  <w:num w:numId="15" w16cid:durableId="1997343095">
    <w:abstractNumId w:val="14"/>
  </w:num>
  <w:num w:numId="16" w16cid:durableId="18092201">
    <w:abstractNumId w:val="16"/>
  </w:num>
  <w:num w:numId="17" w16cid:durableId="2129548185">
    <w:abstractNumId w:val="8"/>
  </w:num>
  <w:num w:numId="18" w16cid:durableId="1130561997">
    <w:abstractNumId w:val="3"/>
  </w:num>
  <w:num w:numId="19" w16cid:durableId="1388064849">
    <w:abstractNumId w:val="2"/>
  </w:num>
  <w:num w:numId="20" w16cid:durableId="1189834953">
    <w:abstractNumId w:val="1"/>
  </w:num>
  <w:num w:numId="21" w16cid:durableId="2128306035">
    <w:abstractNumId w:val="0"/>
  </w:num>
  <w:num w:numId="22" w16cid:durableId="1005670004">
    <w:abstractNumId w:val="9"/>
  </w:num>
  <w:num w:numId="23" w16cid:durableId="2098673344">
    <w:abstractNumId w:val="7"/>
  </w:num>
  <w:num w:numId="24" w16cid:durableId="1953437919">
    <w:abstractNumId w:val="6"/>
  </w:num>
  <w:num w:numId="25" w16cid:durableId="352348312">
    <w:abstractNumId w:val="5"/>
  </w:num>
  <w:num w:numId="26" w16cid:durableId="966353645">
    <w:abstractNumId w:val="4"/>
  </w:num>
  <w:num w:numId="27" w16cid:durableId="735128248">
    <w:abstractNumId w:val="34"/>
  </w:num>
  <w:num w:numId="28" w16cid:durableId="621810665">
    <w:abstractNumId w:val="25"/>
  </w:num>
  <w:num w:numId="29" w16cid:durableId="340161162">
    <w:abstractNumId w:val="37"/>
  </w:num>
  <w:num w:numId="30" w16cid:durableId="1681155725">
    <w:abstractNumId w:val="33"/>
  </w:num>
  <w:num w:numId="31" w16cid:durableId="1999113393">
    <w:abstractNumId w:val="19"/>
  </w:num>
  <w:num w:numId="32" w16cid:durableId="108865551">
    <w:abstractNumId w:val="11"/>
  </w:num>
  <w:num w:numId="33" w16cid:durableId="2097705470">
    <w:abstractNumId w:val="31"/>
  </w:num>
  <w:num w:numId="34" w16cid:durableId="1458917115">
    <w:abstractNumId w:val="20"/>
  </w:num>
  <w:num w:numId="35" w16cid:durableId="206112287">
    <w:abstractNumId w:val="17"/>
  </w:num>
  <w:num w:numId="36" w16cid:durableId="225453330">
    <w:abstractNumId w:val="22"/>
  </w:num>
  <w:num w:numId="37" w16cid:durableId="1595673386">
    <w:abstractNumId w:val="27"/>
  </w:num>
  <w:num w:numId="38" w16cid:durableId="593168117">
    <w:abstractNumId w:val="24"/>
  </w:num>
  <w:num w:numId="39" w16cid:durableId="845752884">
    <w:abstractNumId w:val="13"/>
  </w:num>
  <w:num w:numId="40" w16cid:durableId="1835998166">
    <w:abstractNumId w:val="29"/>
  </w:num>
  <w:num w:numId="41" w16cid:durableId="1048722684">
    <w:abstractNumId w:val="28"/>
  </w:num>
  <w:num w:numId="42" w16cid:durableId="731076006">
    <w:abstractNumId w:val="21"/>
  </w:num>
  <w:num w:numId="43" w16cid:durableId="1498107825">
    <w:abstractNumId w:val="35"/>
  </w:num>
  <w:num w:numId="44" w16cid:durableId="612522882">
    <w:abstractNumId w:val="12"/>
  </w:num>
  <w:num w:numId="45" w16cid:durableId="16348711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10"/>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3DE"/>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093E"/>
    <w:rsid w:val="00091BA2"/>
    <w:rsid w:val="000944EF"/>
    <w:rsid w:val="0009732D"/>
    <w:rsid w:val="000973F0"/>
    <w:rsid w:val="000A1296"/>
    <w:rsid w:val="000A1C27"/>
    <w:rsid w:val="000A1DAD"/>
    <w:rsid w:val="000A2649"/>
    <w:rsid w:val="000A323B"/>
    <w:rsid w:val="000A5158"/>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061"/>
    <w:rsid w:val="001952B1"/>
    <w:rsid w:val="00196E39"/>
    <w:rsid w:val="00197649"/>
    <w:rsid w:val="001A01FB"/>
    <w:rsid w:val="001A10E9"/>
    <w:rsid w:val="001A183D"/>
    <w:rsid w:val="001A2B65"/>
    <w:rsid w:val="001A3CD3"/>
    <w:rsid w:val="001A5BEF"/>
    <w:rsid w:val="001A7F15"/>
    <w:rsid w:val="001B342E"/>
    <w:rsid w:val="001B73E0"/>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3B81"/>
    <w:rsid w:val="00204A97"/>
    <w:rsid w:val="00206C5B"/>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64FB"/>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23A"/>
    <w:rsid w:val="002E3F34"/>
    <w:rsid w:val="002E5F79"/>
    <w:rsid w:val="002E64FA"/>
    <w:rsid w:val="002E790B"/>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4D4B"/>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2A8E"/>
    <w:rsid w:val="00413D8E"/>
    <w:rsid w:val="004140F2"/>
    <w:rsid w:val="00417B22"/>
    <w:rsid w:val="00420DD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A4A1C"/>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58AD"/>
    <w:rsid w:val="005C68E1"/>
    <w:rsid w:val="005D3763"/>
    <w:rsid w:val="005D377B"/>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0210"/>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669F8"/>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069"/>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3822"/>
    <w:rsid w:val="00856272"/>
    <w:rsid w:val="008563FF"/>
    <w:rsid w:val="0086018B"/>
    <w:rsid w:val="008611DD"/>
    <w:rsid w:val="008620DE"/>
    <w:rsid w:val="00864F58"/>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5FD0"/>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58DC"/>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9F7515"/>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93A"/>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47D6"/>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8732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2E16"/>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1125"/>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653B"/>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3568"/>
    <w:rsid w:val="00EC4265"/>
    <w:rsid w:val="00EC4CEB"/>
    <w:rsid w:val="00EC659E"/>
    <w:rsid w:val="00EC7041"/>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558"/>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D7EEF"/>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0741D"/>
  <w15:docId w15:val="{4690AF34-78F1-4B81-A5DF-24D8AA8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822"/>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99"/>
    <w:rsid w:val="00650210"/>
    <w:pPr>
      <w:ind w:left="720"/>
      <w:contextualSpacing/>
    </w:pPr>
  </w:style>
  <w:style w:type="character" w:styleId="Hipercze">
    <w:name w:val="Hyperlink"/>
    <w:basedOn w:val="Domylnaczcionkaakapitu"/>
    <w:uiPriority w:val="99"/>
    <w:unhideWhenUsed/>
    <w:rsid w:val="00650210"/>
    <w:rPr>
      <w:color w:val="0000FF" w:themeColor="hyperlink"/>
      <w:u w:val="single"/>
    </w:rPr>
  </w:style>
  <w:style w:type="paragraph" w:styleId="Tekstprzypisukocowego">
    <w:name w:val="endnote text"/>
    <w:basedOn w:val="Normalny"/>
    <w:link w:val="TekstprzypisukocowegoZnak"/>
    <w:uiPriority w:val="99"/>
    <w:semiHidden/>
    <w:unhideWhenUsed/>
    <w:rsid w:val="00650210"/>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50210"/>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650210"/>
    <w:rPr>
      <w:vertAlign w:val="superscript"/>
    </w:rPr>
  </w:style>
  <w:style w:type="paragraph" w:styleId="Poprawka">
    <w:name w:val="Revision"/>
    <w:hidden/>
    <w:uiPriority w:val="99"/>
    <w:semiHidden/>
    <w:rsid w:val="00650210"/>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7632B5-8047-4283-87D9-C193B42A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7</TotalTime>
  <Pages>24</Pages>
  <Words>7359</Words>
  <Characters>43742</Characters>
  <Application>Microsoft Office Word</Application>
  <DocSecurity>0</DocSecurity>
  <Lines>364</Lines>
  <Paragraphs>101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Trafisz Kinga</dc:creator>
  <cp:lastModifiedBy>Wójcik Aleksandra</cp:lastModifiedBy>
  <cp:revision>4</cp:revision>
  <cp:lastPrinted>2012-04-23T06:39:00Z</cp:lastPrinted>
  <dcterms:created xsi:type="dcterms:W3CDTF">2024-05-16T08:17:00Z</dcterms:created>
  <dcterms:modified xsi:type="dcterms:W3CDTF">2024-05-16T08:26:00Z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