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916C" w14:textId="77777777" w:rsidR="00CC59E8" w:rsidRPr="009136B4" w:rsidRDefault="00CC59E8" w:rsidP="003004AF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9136B4">
        <w:rPr>
          <w:rFonts w:ascii="Times New Roman" w:hAnsi="Times New Roman" w:cs="Times New Roman"/>
          <w:i/>
          <w:iCs/>
        </w:rPr>
        <w:t>PROJEKT</w:t>
      </w:r>
    </w:p>
    <w:p w14:paraId="7C5FBB9D" w14:textId="77777777" w:rsidR="00CC59E8" w:rsidRPr="009136B4" w:rsidRDefault="00CC59E8" w:rsidP="003004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FAD7F00" w14:textId="77777777" w:rsidR="00CC59E8" w:rsidRPr="009136B4" w:rsidRDefault="00CC59E8" w:rsidP="003004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36B4">
        <w:rPr>
          <w:rFonts w:ascii="Times New Roman" w:hAnsi="Times New Roman" w:cs="Times New Roman"/>
          <w:b/>
          <w:bCs/>
        </w:rPr>
        <w:t>Uchwała</w:t>
      </w:r>
    </w:p>
    <w:p w14:paraId="4019EEA7" w14:textId="77777777" w:rsidR="00E1270A" w:rsidRPr="009136B4" w:rsidRDefault="00CC59E8" w:rsidP="003004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36B4">
        <w:rPr>
          <w:rFonts w:ascii="Times New Roman" w:hAnsi="Times New Roman" w:cs="Times New Roman"/>
          <w:b/>
          <w:bCs/>
        </w:rPr>
        <w:t xml:space="preserve">Sejmu Rzeczypospolitej Polskiej </w:t>
      </w:r>
    </w:p>
    <w:p w14:paraId="3DEE24B4" w14:textId="76733335" w:rsidR="00CC59E8" w:rsidRPr="009136B4" w:rsidRDefault="00CC59E8" w:rsidP="003004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36B4">
        <w:rPr>
          <w:rFonts w:ascii="Times New Roman" w:hAnsi="Times New Roman" w:cs="Times New Roman"/>
          <w:b/>
          <w:bCs/>
        </w:rPr>
        <w:t xml:space="preserve">z dnia </w:t>
      </w:r>
      <w:r w:rsidR="00B41881">
        <w:rPr>
          <w:rFonts w:ascii="Times New Roman" w:hAnsi="Times New Roman" w:cs="Times New Roman"/>
          <w:b/>
          <w:bCs/>
        </w:rPr>
        <w:t>…</w:t>
      </w:r>
    </w:p>
    <w:p w14:paraId="4482834A" w14:textId="77777777" w:rsidR="00572FF3" w:rsidRPr="009136B4" w:rsidRDefault="00572FF3" w:rsidP="003004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1ABA63" w14:textId="77A15A54" w:rsidR="00CC59E8" w:rsidRPr="009136B4" w:rsidRDefault="00186042" w:rsidP="0018604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36B4">
        <w:rPr>
          <w:rFonts w:ascii="Times New Roman" w:hAnsi="Times New Roman" w:cs="Times New Roman"/>
          <w:b/>
          <w:bCs/>
        </w:rPr>
        <w:t xml:space="preserve">w sprawie wezwania </w:t>
      </w:r>
      <w:r w:rsidR="007D53C7">
        <w:rPr>
          <w:rFonts w:ascii="Times New Roman" w:hAnsi="Times New Roman" w:cs="Times New Roman"/>
          <w:b/>
          <w:bCs/>
        </w:rPr>
        <w:t xml:space="preserve">rządu Donalda Tuska do stanowczego działania na forum Unii Europejskiej na rzecz </w:t>
      </w:r>
      <w:r w:rsidRPr="009136B4">
        <w:rPr>
          <w:rFonts w:ascii="Times New Roman" w:hAnsi="Times New Roman" w:cs="Times New Roman"/>
          <w:b/>
          <w:bCs/>
        </w:rPr>
        <w:t xml:space="preserve">zawieszenia unijnego systemu handlu uprawnieniami do emisji (EU ETS) i podjęcia </w:t>
      </w:r>
      <w:r w:rsidR="007D53C7">
        <w:rPr>
          <w:rFonts w:ascii="Times New Roman" w:hAnsi="Times New Roman" w:cs="Times New Roman"/>
          <w:b/>
          <w:bCs/>
        </w:rPr>
        <w:t xml:space="preserve">przez państwa członkowskie UE </w:t>
      </w:r>
      <w:r w:rsidRPr="009136B4">
        <w:rPr>
          <w:rFonts w:ascii="Times New Roman" w:hAnsi="Times New Roman" w:cs="Times New Roman"/>
          <w:b/>
          <w:bCs/>
        </w:rPr>
        <w:t>działań na rzecz reformy</w:t>
      </w:r>
      <w:r w:rsidR="009136B4">
        <w:rPr>
          <w:rFonts w:ascii="Times New Roman" w:hAnsi="Times New Roman" w:cs="Times New Roman"/>
          <w:b/>
          <w:bCs/>
        </w:rPr>
        <w:t xml:space="preserve"> EU ETS</w:t>
      </w:r>
    </w:p>
    <w:p w14:paraId="16F58326" w14:textId="77777777" w:rsidR="002768FE" w:rsidRPr="009136B4" w:rsidRDefault="002768FE" w:rsidP="002768FE"/>
    <w:p w14:paraId="63B50BD4" w14:textId="77777777" w:rsidR="002768FE" w:rsidRPr="009136B4" w:rsidRDefault="002768FE" w:rsidP="002768FE"/>
    <w:p w14:paraId="3393A87F" w14:textId="15C9BE97" w:rsidR="002768FE" w:rsidRPr="009136B4" w:rsidRDefault="002768FE" w:rsidP="00572FF3">
      <w:pPr>
        <w:ind w:firstLine="708"/>
        <w:jc w:val="both"/>
        <w:rPr>
          <w:rFonts w:ascii="Times New Roman" w:hAnsi="Times New Roman" w:cs="Times New Roman"/>
        </w:rPr>
      </w:pPr>
      <w:r w:rsidRPr="009136B4">
        <w:rPr>
          <w:rFonts w:ascii="Times New Roman" w:hAnsi="Times New Roman" w:cs="Times New Roman"/>
        </w:rPr>
        <w:t xml:space="preserve">Sejm Rzeczypospolitej Polskiej </w:t>
      </w:r>
      <w:r w:rsidR="007D53C7">
        <w:rPr>
          <w:rFonts w:ascii="Times New Roman" w:hAnsi="Times New Roman" w:cs="Times New Roman"/>
        </w:rPr>
        <w:t>wzywa rząd Donalda Tuska</w:t>
      </w:r>
      <w:r w:rsidRPr="009136B4">
        <w:rPr>
          <w:rFonts w:ascii="Times New Roman" w:hAnsi="Times New Roman" w:cs="Times New Roman"/>
        </w:rPr>
        <w:t xml:space="preserve">, </w:t>
      </w:r>
      <w:r w:rsidR="007D53C7">
        <w:rPr>
          <w:rFonts w:ascii="Times New Roman" w:hAnsi="Times New Roman" w:cs="Times New Roman"/>
        </w:rPr>
        <w:t>a</w:t>
      </w:r>
      <w:r w:rsidRPr="009136B4">
        <w:rPr>
          <w:rFonts w:ascii="Times New Roman" w:hAnsi="Times New Roman" w:cs="Times New Roman"/>
        </w:rPr>
        <w:t xml:space="preserve">by na najbliższym posiedzeniu Rady Europejskiej postawić </w:t>
      </w:r>
      <w:r w:rsidR="007D53C7">
        <w:rPr>
          <w:rFonts w:ascii="Times New Roman" w:hAnsi="Times New Roman" w:cs="Times New Roman"/>
        </w:rPr>
        <w:t xml:space="preserve">polski </w:t>
      </w:r>
      <w:r w:rsidRPr="009136B4">
        <w:rPr>
          <w:rFonts w:ascii="Times New Roman" w:hAnsi="Times New Roman" w:cs="Times New Roman"/>
        </w:rPr>
        <w:t>wniosek o natychmiastowe zawieszenie funkcjonowania unijnego systemu handlu uprawnieniami do emisji (EU ETS) lub wyłączenie Polski z tego systemu do czasu jego reformy.</w:t>
      </w:r>
    </w:p>
    <w:p w14:paraId="42B3D9DE" w14:textId="77777777" w:rsidR="002768FE" w:rsidRPr="009136B4" w:rsidRDefault="002768FE" w:rsidP="002768FE">
      <w:pPr>
        <w:jc w:val="both"/>
        <w:rPr>
          <w:rFonts w:ascii="Times New Roman" w:hAnsi="Times New Roman" w:cs="Times New Roman"/>
        </w:rPr>
      </w:pPr>
    </w:p>
    <w:p w14:paraId="7E72C1E2" w14:textId="2B1B3BFC" w:rsidR="002768FE" w:rsidRPr="009136B4" w:rsidRDefault="002768FE" w:rsidP="009136B4">
      <w:pPr>
        <w:ind w:firstLine="708"/>
        <w:jc w:val="both"/>
        <w:rPr>
          <w:rFonts w:ascii="Times New Roman" w:hAnsi="Times New Roman" w:cs="Times New Roman"/>
        </w:rPr>
      </w:pPr>
      <w:r w:rsidRPr="009136B4">
        <w:rPr>
          <w:rFonts w:ascii="Times New Roman" w:hAnsi="Times New Roman" w:cs="Times New Roman"/>
        </w:rPr>
        <w:t xml:space="preserve">System EU ETS, który </w:t>
      </w:r>
      <w:r w:rsidR="000E3632">
        <w:rPr>
          <w:rFonts w:ascii="Times New Roman" w:hAnsi="Times New Roman" w:cs="Times New Roman"/>
        </w:rPr>
        <w:t>funkcjonuje od</w:t>
      </w:r>
      <w:r w:rsidRPr="009136B4">
        <w:rPr>
          <w:rFonts w:ascii="Times New Roman" w:hAnsi="Times New Roman" w:cs="Times New Roman"/>
        </w:rPr>
        <w:t xml:space="preserve"> 2005 roku, by doprowadzić do racjonalnego ekonomicznie i społecznie ograniczenia emisji gazów cieplarnianych, nie spełnia tego zadania. Spekulacyjna konstrukcja EU ETS prowadzi do bezprecedensowych wzrostów cen energii, co stanowi zagrożenie dla bezpieczeństwa energetycznego Polski i całej Unii Europejskiej.</w:t>
      </w:r>
      <w:r w:rsidR="009136B4">
        <w:rPr>
          <w:rFonts w:ascii="Times New Roman" w:hAnsi="Times New Roman" w:cs="Times New Roman"/>
        </w:rPr>
        <w:t xml:space="preserve"> </w:t>
      </w:r>
      <w:r w:rsidR="00CA15B4" w:rsidRPr="009136B4">
        <w:rPr>
          <w:rFonts w:ascii="Times New Roman" w:hAnsi="Times New Roman" w:cs="Times New Roman"/>
        </w:rPr>
        <w:t>W 2017</w:t>
      </w:r>
      <w:r w:rsidRPr="009136B4">
        <w:rPr>
          <w:rFonts w:ascii="Times New Roman" w:hAnsi="Times New Roman" w:cs="Times New Roman"/>
        </w:rPr>
        <w:t xml:space="preserve"> roku cena </w:t>
      </w:r>
      <w:r w:rsidR="009136B4">
        <w:rPr>
          <w:rFonts w:ascii="Times New Roman" w:hAnsi="Times New Roman" w:cs="Times New Roman"/>
        </w:rPr>
        <w:t xml:space="preserve">unijnych </w:t>
      </w:r>
      <w:r w:rsidRPr="009136B4">
        <w:rPr>
          <w:rFonts w:ascii="Times New Roman" w:hAnsi="Times New Roman" w:cs="Times New Roman"/>
        </w:rPr>
        <w:t>uprawnie</w:t>
      </w:r>
      <w:r w:rsidR="00CA15B4" w:rsidRPr="009136B4">
        <w:rPr>
          <w:rFonts w:ascii="Times New Roman" w:hAnsi="Times New Roman" w:cs="Times New Roman"/>
        </w:rPr>
        <w:t>ń do emisji CO2 wynosiła około 7</w:t>
      </w:r>
      <w:r w:rsidRPr="009136B4">
        <w:rPr>
          <w:rFonts w:ascii="Times New Roman" w:hAnsi="Times New Roman" w:cs="Times New Roman"/>
        </w:rPr>
        <w:t xml:space="preserve"> euro za tonę. </w:t>
      </w:r>
      <w:r w:rsidR="006220B7">
        <w:rPr>
          <w:rFonts w:ascii="Times New Roman" w:hAnsi="Times New Roman" w:cs="Times New Roman"/>
        </w:rPr>
        <w:t xml:space="preserve">10 czerwca </w:t>
      </w:r>
      <w:r w:rsidR="009136B4">
        <w:rPr>
          <w:rFonts w:ascii="Times New Roman" w:hAnsi="Times New Roman" w:cs="Times New Roman"/>
        </w:rPr>
        <w:t>2024 r.</w:t>
      </w:r>
      <w:r w:rsidRPr="009136B4">
        <w:rPr>
          <w:rFonts w:ascii="Times New Roman" w:hAnsi="Times New Roman" w:cs="Times New Roman"/>
        </w:rPr>
        <w:t xml:space="preserve"> </w:t>
      </w:r>
      <w:r w:rsidR="009136B4">
        <w:rPr>
          <w:rFonts w:ascii="Times New Roman" w:hAnsi="Times New Roman" w:cs="Times New Roman"/>
        </w:rPr>
        <w:t>wynosi</w:t>
      </w:r>
      <w:r w:rsidR="007D53C7">
        <w:rPr>
          <w:rFonts w:ascii="Times New Roman" w:hAnsi="Times New Roman" w:cs="Times New Roman"/>
        </w:rPr>
        <w:t>ła</w:t>
      </w:r>
      <w:r w:rsidR="009136B4">
        <w:rPr>
          <w:rFonts w:ascii="Times New Roman" w:hAnsi="Times New Roman" w:cs="Times New Roman"/>
        </w:rPr>
        <w:t xml:space="preserve"> </w:t>
      </w:r>
      <w:r w:rsidR="006220B7">
        <w:rPr>
          <w:rFonts w:ascii="Times New Roman" w:hAnsi="Times New Roman" w:cs="Times New Roman"/>
        </w:rPr>
        <w:t>71</w:t>
      </w:r>
      <w:r w:rsidR="006220B7" w:rsidRPr="009136B4">
        <w:rPr>
          <w:rFonts w:ascii="Times New Roman" w:hAnsi="Times New Roman" w:cs="Times New Roman"/>
        </w:rPr>
        <w:t xml:space="preserve"> </w:t>
      </w:r>
      <w:r w:rsidRPr="009136B4">
        <w:rPr>
          <w:rFonts w:ascii="Times New Roman" w:hAnsi="Times New Roman" w:cs="Times New Roman"/>
        </w:rPr>
        <w:t xml:space="preserve">euro za tonę. Te koszty </w:t>
      </w:r>
      <w:r w:rsidR="009136B4">
        <w:rPr>
          <w:rFonts w:ascii="Times New Roman" w:hAnsi="Times New Roman" w:cs="Times New Roman"/>
        </w:rPr>
        <w:t>są</w:t>
      </w:r>
      <w:r w:rsidRPr="009136B4">
        <w:rPr>
          <w:rFonts w:ascii="Times New Roman" w:hAnsi="Times New Roman" w:cs="Times New Roman"/>
        </w:rPr>
        <w:t xml:space="preserve"> w efekcie przeniesione na </w:t>
      </w:r>
      <w:r w:rsidR="009136B4">
        <w:rPr>
          <w:rFonts w:ascii="Times New Roman" w:hAnsi="Times New Roman" w:cs="Times New Roman"/>
        </w:rPr>
        <w:t xml:space="preserve">polskich </w:t>
      </w:r>
      <w:r w:rsidRPr="009136B4">
        <w:rPr>
          <w:rFonts w:ascii="Times New Roman" w:hAnsi="Times New Roman" w:cs="Times New Roman"/>
        </w:rPr>
        <w:t xml:space="preserve">odbiorców, których czekają drastyczne podwyżki cen </w:t>
      </w:r>
      <w:r w:rsidR="009136B4" w:rsidRPr="009136B4">
        <w:rPr>
          <w:rFonts w:ascii="Times New Roman" w:hAnsi="Times New Roman" w:cs="Times New Roman"/>
        </w:rPr>
        <w:t>energii elektrycznej</w:t>
      </w:r>
      <w:r w:rsidRPr="009136B4">
        <w:rPr>
          <w:rFonts w:ascii="Times New Roman" w:hAnsi="Times New Roman" w:cs="Times New Roman"/>
        </w:rPr>
        <w:t xml:space="preserve"> i ciepła. Jest to bezpośrednie uderzenie w bezpieczeństwo ekonomiczne milionów polskich rodzin i polskich przedsiębiorstw, którym zagraża widmo ubóstwa</w:t>
      </w:r>
      <w:r w:rsidR="009136B4">
        <w:rPr>
          <w:rFonts w:ascii="Times New Roman" w:hAnsi="Times New Roman" w:cs="Times New Roman"/>
        </w:rPr>
        <w:t xml:space="preserve"> energetycznego</w:t>
      </w:r>
      <w:r w:rsidRPr="009136B4">
        <w:rPr>
          <w:rFonts w:ascii="Times New Roman" w:hAnsi="Times New Roman" w:cs="Times New Roman"/>
        </w:rPr>
        <w:t>. Sejm Rzeczypospolitej Polskiej nie może pozostać biernym wobec tak katastrofalnych skutków polityki klimatycznej Unii Europejskiej</w:t>
      </w:r>
      <w:r w:rsidR="009136B4">
        <w:rPr>
          <w:rFonts w:ascii="Times New Roman" w:hAnsi="Times New Roman" w:cs="Times New Roman"/>
        </w:rPr>
        <w:t xml:space="preserve"> – polityki Zielonego Ładu</w:t>
      </w:r>
      <w:r w:rsidRPr="009136B4">
        <w:rPr>
          <w:rFonts w:ascii="Times New Roman" w:hAnsi="Times New Roman" w:cs="Times New Roman"/>
        </w:rPr>
        <w:t>.</w:t>
      </w:r>
    </w:p>
    <w:p w14:paraId="13850978" w14:textId="77777777" w:rsidR="002768FE" w:rsidRPr="009136B4" w:rsidRDefault="002768FE" w:rsidP="002768FE">
      <w:pPr>
        <w:jc w:val="both"/>
        <w:rPr>
          <w:rFonts w:ascii="Times New Roman" w:hAnsi="Times New Roman" w:cs="Times New Roman"/>
        </w:rPr>
      </w:pPr>
    </w:p>
    <w:p w14:paraId="5DD15251" w14:textId="1DAE305E" w:rsidR="009136B4" w:rsidRPr="009136B4" w:rsidRDefault="002768FE" w:rsidP="009136B4">
      <w:pPr>
        <w:ind w:firstLine="708"/>
        <w:jc w:val="both"/>
        <w:rPr>
          <w:rFonts w:ascii="Times New Roman" w:hAnsi="Times New Roman" w:cs="Times New Roman"/>
        </w:rPr>
      </w:pPr>
      <w:r w:rsidRPr="009136B4">
        <w:rPr>
          <w:rFonts w:ascii="Times New Roman" w:hAnsi="Times New Roman" w:cs="Times New Roman"/>
        </w:rPr>
        <w:t>Konstrukcja EU ETS miała wspomagać transformację energetyczną, tymczasem w rzeczywistości ją hamuje</w:t>
      </w:r>
      <w:r w:rsidR="009136B4">
        <w:rPr>
          <w:rFonts w:ascii="Times New Roman" w:hAnsi="Times New Roman" w:cs="Times New Roman"/>
        </w:rPr>
        <w:t xml:space="preserve"> w Polsce</w:t>
      </w:r>
      <w:r w:rsidRPr="009136B4">
        <w:rPr>
          <w:rFonts w:ascii="Times New Roman" w:hAnsi="Times New Roman" w:cs="Times New Roman"/>
        </w:rPr>
        <w:t>. Polskie firmy, zamiast inwestować w nowoczesne źródła wytwarzania energii elektrycznej i ciepła, muszą finansować zakup coraz droższych - w efekcie spekulacji - uprawnień do emisji CO2.</w:t>
      </w:r>
      <w:r w:rsidR="009136B4" w:rsidRPr="009136B4">
        <w:rPr>
          <w:rFonts w:ascii="Times New Roman" w:hAnsi="Times New Roman" w:cs="Times New Roman"/>
        </w:rPr>
        <w:t xml:space="preserve"> Niedopuszczalne jest także, żeby handel uprawnieniami prowadzony był przez firmy nie potrzebujące ich do własnej działalności – by były one przedmiotem intensywnych spekulacji</w:t>
      </w:r>
      <w:r w:rsidR="009136B4">
        <w:rPr>
          <w:rFonts w:ascii="Times New Roman" w:hAnsi="Times New Roman" w:cs="Times New Roman"/>
        </w:rPr>
        <w:t xml:space="preserve"> giełdowych</w:t>
      </w:r>
      <w:r w:rsidR="009136B4" w:rsidRPr="009136B4">
        <w:rPr>
          <w:rFonts w:ascii="Times New Roman" w:hAnsi="Times New Roman" w:cs="Times New Roman"/>
        </w:rPr>
        <w:t xml:space="preserve">. </w:t>
      </w:r>
    </w:p>
    <w:p w14:paraId="45F4A074" w14:textId="77777777" w:rsidR="002768FE" w:rsidRPr="009136B4" w:rsidRDefault="002768FE" w:rsidP="002768FE">
      <w:pPr>
        <w:jc w:val="both"/>
        <w:rPr>
          <w:rFonts w:ascii="Times New Roman" w:hAnsi="Times New Roman" w:cs="Times New Roman"/>
        </w:rPr>
      </w:pPr>
    </w:p>
    <w:p w14:paraId="54BC4A98" w14:textId="0AFDDBC2" w:rsidR="002768FE" w:rsidRPr="009136B4" w:rsidRDefault="002768FE" w:rsidP="00572FF3">
      <w:pPr>
        <w:ind w:firstLine="708"/>
        <w:jc w:val="both"/>
        <w:rPr>
          <w:rFonts w:ascii="Times New Roman" w:hAnsi="Times New Roman" w:cs="Times New Roman"/>
        </w:rPr>
      </w:pPr>
      <w:r w:rsidRPr="009136B4">
        <w:rPr>
          <w:rFonts w:ascii="Times New Roman" w:hAnsi="Times New Roman" w:cs="Times New Roman"/>
        </w:rPr>
        <w:t xml:space="preserve">Sejm Rzeczypospolitej Polskiej wyraża przekonanie, że zawieszenie EU ETS do czasu przygotowania jego reformy powstrzyma tzw. zieloną inflację, podwyżki cen energii i ciepła dla milionów odbiorców oraz przyspieszy realizację </w:t>
      </w:r>
      <w:r w:rsidR="009136B4" w:rsidRPr="009136B4">
        <w:rPr>
          <w:rFonts w:ascii="Times New Roman" w:hAnsi="Times New Roman" w:cs="Times New Roman"/>
        </w:rPr>
        <w:t xml:space="preserve">w Polsce </w:t>
      </w:r>
      <w:r w:rsidRPr="009136B4">
        <w:rPr>
          <w:rFonts w:ascii="Times New Roman" w:hAnsi="Times New Roman" w:cs="Times New Roman"/>
        </w:rPr>
        <w:t>inwestycji w budowę nowych niskoemisyjnych źródeł wytwarzania energii.</w:t>
      </w:r>
    </w:p>
    <w:p w14:paraId="4DD267FA" w14:textId="78ECBC65" w:rsidR="00CA15B4" w:rsidRPr="009136B4" w:rsidRDefault="00CA15B4" w:rsidP="002768FE">
      <w:pPr>
        <w:jc w:val="both"/>
        <w:rPr>
          <w:rFonts w:ascii="Times New Roman" w:hAnsi="Times New Roman" w:cs="Times New Roman"/>
        </w:rPr>
      </w:pPr>
    </w:p>
    <w:p w14:paraId="4AF27EAE" w14:textId="011E946B" w:rsidR="00BC2E40" w:rsidRPr="009136B4" w:rsidRDefault="00BC2E40" w:rsidP="002768F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BC2E40" w:rsidRPr="009136B4" w:rsidSect="00343EDC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1B59" w14:textId="77777777" w:rsidR="006669E1" w:rsidRDefault="006669E1" w:rsidP="003004AF">
      <w:r>
        <w:separator/>
      </w:r>
    </w:p>
  </w:endnote>
  <w:endnote w:type="continuationSeparator" w:id="0">
    <w:p w14:paraId="5A53CE86" w14:textId="77777777" w:rsidR="006669E1" w:rsidRDefault="006669E1" w:rsidP="0030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647739849"/>
      <w:docPartObj>
        <w:docPartGallery w:val="Page Numbers (Bottom of Page)"/>
        <w:docPartUnique/>
      </w:docPartObj>
    </w:sdtPr>
    <w:sdtEndPr/>
    <w:sdtContent>
      <w:p w14:paraId="403B587B" w14:textId="2B679359" w:rsidR="003004AF" w:rsidRPr="004A5B85" w:rsidRDefault="003004A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A5B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A5B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A5B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0B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A5B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E81E372" w14:textId="77777777" w:rsidR="003004AF" w:rsidRPr="004A5B85" w:rsidRDefault="003004A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670F" w14:textId="77777777" w:rsidR="006669E1" w:rsidRDefault="006669E1" w:rsidP="003004AF">
      <w:r>
        <w:separator/>
      </w:r>
    </w:p>
  </w:footnote>
  <w:footnote w:type="continuationSeparator" w:id="0">
    <w:p w14:paraId="46254A64" w14:textId="77777777" w:rsidR="006669E1" w:rsidRDefault="006669E1" w:rsidP="0030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E8"/>
    <w:rsid w:val="00050FCA"/>
    <w:rsid w:val="000611E0"/>
    <w:rsid w:val="00070B35"/>
    <w:rsid w:val="0008661C"/>
    <w:rsid w:val="000961B2"/>
    <w:rsid w:val="000A338D"/>
    <w:rsid w:val="000E3632"/>
    <w:rsid w:val="0017172F"/>
    <w:rsid w:val="00186042"/>
    <w:rsid w:val="001A6741"/>
    <w:rsid w:val="001C661E"/>
    <w:rsid w:val="00227A23"/>
    <w:rsid w:val="002768FE"/>
    <w:rsid w:val="0028081C"/>
    <w:rsid w:val="002E1AD2"/>
    <w:rsid w:val="003004AF"/>
    <w:rsid w:val="00343EDC"/>
    <w:rsid w:val="00360BEE"/>
    <w:rsid w:val="00361CB0"/>
    <w:rsid w:val="00487FBA"/>
    <w:rsid w:val="004A5B85"/>
    <w:rsid w:val="004B4BE8"/>
    <w:rsid w:val="00544345"/>
    <w:rsid w:val="00572FF3"/>
    <w:rsid w:val="005D4D71"/>
    <w:rsid w:val="005E421E"/>
    <w:rsid w:val="005E65E0"/>
    <w:rsid w:val="006220B7"/>
    <w:rsid w:val="00642FA7"/>
    <w:rsid w:val="006669E1"/>
    <w:rsid w:val="00672142"/>
    <w:rsid w:val="006B5F1E"/>
    <w:rsid w:val="006C7198"/>
    <w:rsid w:val="006F1AB1"/>
    <w:rsid w:val="006F6523"/>
    <w:rsid w:val="00763A37"/>
    <w:rsid w:val="0076678F"/>
    <w:rsid w:val="00785CB9"/>
    <w:rsid w:val="007D53C7"/>
    <w:rsid w:val="007F6658"/>
    <w:rsid w:val="00846220"/>
    <w:rsid w:val="00862F82"/>
    <w:rsid w:val="008708B6"/>
    <w:rsid w:val="0088231A"/>
    <w:rsid w:val="009001DD"/>
    <w:rsid w:val="00900CB2"/>
    <w:rsid w:val="009045D7"/>
    <w:rsid w:val="009136B4"/>
    <w:rsid w:val="009B341F"/>
    <w:rsid w:val="00A23893"/>
    <w:rsid w:val="00A81416"/>
    <w:rsid w:val="00AA104F"/>
    <w:rsid w:val="00AB0774"/>
    <w:rsid w:val="00B41881"/>
    <w:rsid w:val="00B46599"/>
    <w:rsid w:val="00B6153B"/>
    <w:rsid w:val="00BC2E40"/>
    <w:rsid w:val="00C04043"/>
    <w:rsid w:val="00CA15B4"/>
    <w:rsid w:val="00CC59E8"/>
    <w:rsid w:val="00D66DF4"/>
    <w:rsid w:val="00D76041"/>
    <w:rsid w:val="00D854F4"/>
    <w:rsid w:val="00E1270A"/>
    <w:rsid w:val="00E6584D"/>
    <w:rsid w:val="00F03625"/>
    <w:rsid w:val="00F42495"/>
    <w:rsid w:val="00F721DD"/>
    <w:rsid w:val="00FF2AAF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F7FF"/>
  <w15:chartTrackingRefBased/>
  <w15:docId w15:val="{2B2504AF-2848-B94A-893C-EC067D5F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59E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227A2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7A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Lista">
    <w:name w:val="List"/>
    <w:basedOn w:val="Normalny"/>
    <w:uiPriority w:val="99"/>
    <w:semiHidden/>
    <w:unhideWhenUsed/>
    <w:rsid w:val="00227A23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227A2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00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4AF"/>
  </w:style>
  <w:style w:type="paragraph" w:styleId="Stopka">
    <w:name w:val="footer"/>
    <w:basedOn w:val="Normalny"/>
    <w:link w:val="StopkaZnak"/>
    <w:uiPriority w:val="99"/>
    <w:unhideWhenUsed/>
    <w:rsid w:val="00300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4A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D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2024-06-11T07:55:00Z</cp:lastPrinted>
  <dcterms:created xsi:type="dcterms:W3CDTF">2024-06-10T09:48:00Z</dcterms:created>
  <dcterms:modified xsi:type="dcterms:W3CDTF">2024-06-11T07:55:00Z</dcterms:modified>
</cp:coreProperties>
</file>