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40F1E" w14:textId="77777777" w:rsidR="00E54798" w:rsidRPr="00E54798" w:rsidRDefault="00E54798" w:rsidP="00E54798">
      <w:pPr>
        <w:widowControl w:val="0"/>
        <w:autoSpaceDE w:val="0"/>
        <w:autoSpaceDN w:val="0"/>
        <w:spacing w:before="142" w:after="0" w:line="240" w:lineRule="auto"/>
        <w:ind w:right="206"/>
        <w:jc w:val="right"/>
        <w:outlineLvl w:val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Projekt</w:t>
      </w:r>
    </w:p>
    <w:p w14:paraId="05B4CC44" w14:textId="77777777" w:rsidR="00E54798" w:rsidRPr="00E54798" w:rsidRDefault="00E54798" w:rsidP="00E54798">
      <w:pPr>
        <w:widowControl w:val="0"/>
        <w:autoSpaceDE w:val="0"/>
        <w:autoSpaceDN w:val="0"/>
        <w:spacing w:before="142" w:after="0" w:line="240" w:lineRule="auto"/>
        <w:ind w:right="20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40D026E" w14:textId="77777777" w:rsidR="00E54798" w:rsidRPr="00E54798" w:rsidRDefault="00E54798" w:rsidP="00E54798">
      <w:pPr>
        <w:widowControl w:val="0"/>
        <w:autoSpaceDE w:val="0"/>
        <w:autoSpaceDN w:val="0"/>
        <w:spacing w:before="142" w:after="0" w:line="240" w:lineRule="auto"/>
        <w:ind w:right="20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</w:t>
      </w:r>
      <w:r w:rsidRPr="00E54798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</w:t>
      </w:r>
      <w:r w:rsidRPr="00E54798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</w:t>
      </w:r>
      <w:r w:rsidRPr="00E54798">
        <w:rPr>
          <w:rFonts w:ascii="Times New Roman" w:eastAsia="Times New Roman" w:hAnsi="Times New Roman" w:cs="Times New Roman"/>
          <w:b/>
          <w:bCs/>
          <w:spacing w:val="-2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b/>
          <w:bCs/>
          <w:spacing w:val="13"/>
          <w:kern w:val="0"/>
          <w:sz w:val="24"/>
          <w:szCs w:val="24"/>
          <w14:ligatures w14:val="none"/>
        </w:rPr>
        <w:t>AWA</w:t>
      </w:r>
    </w:p>
    <w:p w14:paraId="0222F282" w14:textId="77777777" w:rsidR="00E54798" w:rsidRPr="00E54798" w:rsidRDefault="00E54798" w:rsidP="00E54798">
      <w:pPr>
        <w:widowControl w:val="0"/>
        <w:autoSpaceDE w:val="0"/>
        <w:autoSpaceDN w:val="0"/>
        <w:spacing w:before="254" w:after="0" w:line="240" w:lineRule="auto"/>
        <w:ind w:left="73" w:right="20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Pr="00E5479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dnia</w:t>
      </w:r>
    </w:p>
    <w:p w14:paraId="11BE0FB7" w14:textId="77777777" w:rsidR="00E54798" w:rsidRPr="00E54798" w:rsidRDefault="00E54798" w:rsidP="00E54798">
      <w:pPr>
        <w:widowControl w:val="0"/>
        <w:autoSpaceDE w:val="0"/>
        <w:autoSpaceDN w:val="0"/>
        <w:spacing w:before="262" w:after="0" w:line="240" w:lineRule="auto"/>
        <w:ind w:left="1238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</w:t>
      </w:r>
      <w:r w:rsidRPr="00E54798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zmianie</w:t>
      </w:r>
      <w:r w:rsidRPr="00E5479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ustawy</w:t>
      </w:r>
      <w:r w:rsidRPr="00E5479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</w:t>
      </w:r>
      <w:r w:rsidRPr="00E5479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systemie</w:t>
      </w:r>
      <w:r w:rsidRPr="00E5479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handlu</w:t>
      </w:r>
      <w:r w:rsidRPr="00E5479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uprawnieniami</w:t>
      </w:r>
      <w:r w:rsidRPr="00E5479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</w:t>
      </w:r>
      <w:r w:rsidRPr="00E5479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emisji</w:t>
      </w:r>
      <w:r w:rsidRPr="00E5479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gazów</w:t>
      </w:r>
      <w:r w:rsidRPr="00E54798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cieplarnianych</w:t>
      </w:r>
    </w:p>
    <w:p w14:paraId="436D9296" w14:textId="77777777" w:rsidR="00E54798" w:rsidRPr="00E54798" w:rsidRDefault="00E54798" w:rsidP="00E54798">
      <w:pPr>
        <w:widowControl w:val="0"/>
        <w:autoSpaceDE w:val="0"/>
        <w:autoSpaceDN w:val="0"/>
        <w:spacing w:before="218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D9D4A53" w14:textId="77777777" w:rsidR="00E54798" w:rsidRPr="00E54798" w:rsidRDefault="00E54798" w:rsidP="00E54798">
      <w:pPr>
        <w:widowControl w:val="0"/>
        <w:autoSpaceDE w:val="0"/>
        <w:autoSpaceDN w:val="0"/>
        <w:spacing w:after="0" w:line="360" w:lineRule="auto"/>
        <w:ind w:left="978" w:right="1131" w:firstLine="51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Art.</w:t>
      </w:r>
      <w:r w:rsidRPr="00E54798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ustawie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 dnia 12 czerwca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2015 r. o systemie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handlu uprawnieniami do emisji gazów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cieplarnianych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(Dz.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U.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Pr="00E5479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2023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r.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poz.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589</w:t>
      </w:r>
      <w:r w:rsidRPr="00E5479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E5479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2029)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art.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97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dodaje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się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art.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97a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E5479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art.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97b w brzmieniu:</w:t>
      </w:r>
    </w:p>
    <w:p w14:paraId="76393714" w14:textId="77777777" w:rsidR="00E54798" w:rsidRPr="00E54798" w:rsidRDefault="00E54798" w:rsidP="00E54798">
      <w:pPr>
        <w:widowControl w:val="0"/>
        <w:autoSpaceDE w:val="0"/>
        <w:autoSpaceDN w:val="0"/>
        <w:spacing w:after="0" w:line="360" w:lineRule="auto"/>
        <w:ind w:left="1490" w:right="1128" w:firstLine="5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„Art.</w:t>
      </w:r>
      <w:r w:rsidRPr="00E54798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97a.</w:t>
      </w:r>
      <w:r w:rsidRPr="00E5479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Krajowy</w:t>
      </w:r>
      <w:r w:rsidRPr="00E54798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ośrodek</w:t>
      </w:r>
      <w:r w:rsidRPr="00E54798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Pr="00E5479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terminie</w:t>
      </w:r>
      <w:r w:rsidRPr="00E5479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</w:t>
      </w:r>
      <w:r w:rsidRPr="00E5479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dnia</w:t>
      </w:r>
      <w:r w:rsidRPr="00E5479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</w:t>
      </w:r>
      <w:r w:rsidRPr="00E5479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września</w:t>
      </w:r>
      <w:r w:rsidRPr="00E54798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każdego</w:t>
      </w:r>
      <w:r w:rsidRPr="00E5479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roku</w:t>
      </w:r>
      <w:r w:rsidRPr="00E5479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sporządza i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przekazuje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ministrowi</w:t>
      </w:r>
      <w:r w:rsidRPr="00E54798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właściwemu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spraw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klimatu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informację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całkowitej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wielkości emisji z instalacji w roku poprzednim na podstawie raportów, o których mowa w art. 80 ust.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art.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86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ust.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10,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oraz decyzji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określających szacunkową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wielkość emisji,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których mowa w art. 87 ust. 5 i art. 88 ust. 2.</w:t>
      </w:r>
    </w:p>
    <w:p w14:paraId="0C02EDCF" w14:textId="77777777" w:rsidR="00E54798" w:rsidRPr="00E54798" w:rsidRDefault="00E54798" w:rsidP="00E54798">
      <w:pPr>
        <w:widowControl w:val="0"/>
        <w:autoSpaceDE w:val="0"/>
        <w:autoSpaceDN w:val="0"/>
        <w:spacing w:before="1" w:after="0" w:line="360" w:lineRule="auto"/>
        <w:ind w:left="1490" w:right="1132" w:firstLine="5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Art. 97b. Minister właściwy do spraw klimatu ogłasza w Biuletynie Informacji Publicznej na stronie podmiotowej urzędu obsługującego tego ministra, w terminie do dnia 31 października każdego roku, informacje o:</w:t>
      </w:r>
    </w:p>
    <w:p w14:paraId="6769D545" w14:textId="77777777" w:rsidR="00E54798" w:rsidRPr="00E54798" w:rsidRDefault="00E54798" w:rsidP="00E54798">
      <w:pPr>
        <w:widowControl w:val="0"/>
        <w:numPr>
          <w:ilvl w:val="0"/>
          <w:numId w:val="3"/>
        </w:numPr>
        <w:tabs>
          <w:tab w:val="left" w:pos="1998"/>
        </w:tabs>
        <w:autoSpaceDE w:val="0"/>
        <w:autoSpaceDN w:val="0"/>
        <w:spacing w:after="0" w:line="362" w:lineRule="auto"/>
        <w:ind w:right="113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łącznej</w:t>
      </w:r>
      <w:r w:rsidRPr="00E54798">
        <w:rPr>
          <w:rFonts w:ascii="Times New Roman" w:eastAsia="Times New Roman" w:hAnsi="Times New Roman" w:cs="Times New Roman"/>
          <w:spacing w:val="77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liczbie</w:t>
      </w:r>
      <w:r w:rsidRPr="00E54798">
        <w:rPr>
          <w:rFonts w:ascii="Times New Roman" w:eastAsia="Times New Roman" w:hAnsi="Times New Roman" w:cs="Times New Roman"/>
          <w:spacing w:val="76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wydanych</w:t>
      </w:r>
      <w:r w:rsidRPr="00E54798">
        <w:rPr>
          <w:rFonts w:ascii="Times New Roman" w:eastAsia="Times New Roman" w:hAnsi="Times New Roman" w:cs="Times New Roman"/>
          <w:spacing w:val="77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uprawnień</w:t>
      </w:r>
      <w:r w:rsidRPr="00E54798">
        <w:rPr>
          <w:rFonts w:ascii="Times New Roman" w:eastAsia="Times New Roman" w:hAnsi="Times New Roman" w:cs="Times New Roman"/>
          <w:spacing w:val="77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do</w:t>
      </w:r>
      <w:r w:rsidRPr="00E54798">
        <w:rPr>
          <w:rFonts w:ascii="Times New Roman" w:eastAsia="Times New Roman" w:hAnsi="Times New Roman" w:cs="Times New Roman"/>
          <w:spacing w:val="77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emisji</w:t>
      </w:r>
      <w:r w:rsidRPr="00E54798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dla</w:t>
      </w:r>
      <w:r w:rsidRPr="00E54798">
        <w:rPr>
          <w:rFonts w:ascii="Times New Roman" w:eastAsia="Times New Roman" w:hAnsi="Times New Roman" w:cs="Times New Roman"/>
          <w:spacing w:val="76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instalacji</w:t>
      </w:r>
      <w:r w:rsidRPr="00E54798">
        <w:rPr>
          <w:rFonts w:ascii="Times New Roman" w:eastAsia="Times New Roman" w:hAnsi="Times New Roman" w:cs="Times New Roman"/>
          <w:spacing w:val="79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–</w:t>
      </w:r>
      <w:r w:rsidRPr="00E54798">
        <w:rPr>
          <w:rFonts w:ascii="Times New Roman" w:eastAsia="Times New Roman" w:hAnsi="Times New Roman" w:cs="Times New Roman"/>
          <w:spacing w:val="77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na</w:t>
      </w:r>
      <w:r w:rsidRPr="00E54798">
        <w:rPr>
          <w:rFonts w:ascii="Times New Roman" w:eastAsia="Times New Roman" w:hAnsi="Times New Roman" w:cs="Times New Roman"/>
          <w:spacing w:val="76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podstawie informacji, o których mowa w art. 64b ust. 8 pkt 1–3,</w:t>
      </w:r>
    </w:p>
    <w:p w14:paraId="6227A54F" w14:textId="77777777" w:rsidR="00E54798" w:rsidRPr="00E54798" w:rsidRDefault="00E54798" w:rsidP="00E54798">
      <w:pPr>
        <w:widowControl w:val="0"/>
        <w:numPr>
          <w:ilvl w:val="0"/>
          <w:numId w:val="3"/>
        </w:numPr>
        <w:tabs>
          <w:tab w:val="left" w:pos="1998"/>
        </w:tabs>
        <w:autoSpaceDE w:val="0"/>
        <w:autoSpaceDN w:val="0"/>
        <w:spacing w:after="0" w:line="360" w:lineRule="auto"/>
        <w:ind w:right="113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łącznej liczbie uprawnień do emisji sprzedanych</w:t>
      </w:r>
      <w:r w:rsidRPr="00E54798">
        <w:rPr>
          <w:rFonts w:ascii="Times New Roman" w:eastAsia="Times New Roman" w:hAnsi="Times New Roman" w:cs="Times New Roman"/>
          <w:spacing w:val="28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w drodze aukcji, o której mowa</w:t>
      </w:r>
      <w:r w:rsidRPr="00E54798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              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w art. 49 ust. 1,</w:t>
      </w:r>
    </w:p>
    <w:p w14:paraId="25FDC176" w14:textId="625F0F05" w:rsidR="00E54798" w:rsidRPr="00E54798" w:rsidRDefault="00E54798" w:rsidP="00E54798">
      <w:pPr>
        <w:widowControl w:val="0"/>
        <w:numPr>
          <w:ilvl w:val="0"/>
          <w:numId w:val="3"/>
        </w:numPr>
        <w:tabs>
          <w:tab w:val="left" w:pos="1998"/>
        </w:tabs>
        <w:autoSpaceDE w:val="0"/>
        <w:autoSpaceDN w:val="0"/>
        <w:spacing w:after="0" w:line="360" w:lineRule="auto"/>
        <w:ind w:right="112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całkowitej</w:t>
      </w:r>
      <w:r w:rsidRPr="00E54798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wielkości</w:t>
      </w:r>
      <w:r w:rsidRPr="00E54798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emisji</w:t>
      </w:r>
      <w:r w:rsidRPr="00E54798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z</w:t>
      </w:r>
      <w:r w:rsidRPr="00E54798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instalacji</w:t>
      </w:r>
      <w:r w:rsidRPr="00E54798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–</w:t>
      </w:r>
      <w:r w:rsidRPr="00E54798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na</w:t>
      </w:r>
      <w:r w:rsidRPr="00E54798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podstawie</w:t>
      </w:r>
      <w:r w:rsidRPr="00E54798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informacji</w:t>
      </w:r>
      <w:r w:rsidRPr="00E54798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o</w:t>
      </w:r>
      <w:r w:rsidRPr="00E54798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całkowitej wielkości emisji z instalacji</w:t>
      </w:r>
    </w:p>
    <w:p w14:paraId="12F385B7" w14:textId="77777777" w:rsidR="00E54798" w:rsidRPr="00E54798" w:rsidRDefault="00E54798" w:rsidP="00E54798">
      <w:pPr>
        <w:widowControl w:val="0"/>
        <w:autoSpaceDE w:val="0"/>
        <w:autoSpaceDN w:val="0"/>
        <w:spacing w:after="0" w:line="240" w:lineRule="auto"/>
        <w:ind w:left="199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roku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poprzednim.”.</w:t>
      </w:r>
    </w:p>
    <w:p w14:paraId="235D79A6" w14:textId="77777777" w:rsidR="00E54798" w:rsidRPr="00E54798" w:rsidRDefault="00E54798" w:rsidP="00E54798">
      <w:pPr>
        <w:widowControl w:val="0"/>
        <w:autoSpaceDE w:val="0"/>
        <w:autoSpaceDN w:val="0"/>
        <w:spacing w:before="253" w:after="0" w:line="240" w:lineRule="auto"/>
        <w:ind w:left="149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Art.</w:t>
      </w:r>
      <w:r w:rsidRPr="00E54798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2.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Ustawa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wchodzi</w:t>
      </w:r>
      <w:r w:rsidRPr="00E54798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życie po upływie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 dni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 dnia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ogłoszenia.</w:t>
      </w:r>
    </w:p>
    <w:p w14:paraId="5410A9AC" w14:textId="77777777" w:rsidR="00E54798" w:rsidRPr="00E54798" w:rsidRDefault="00E54798" w:rsidP="00E547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E54798" w:rsidRPr="00E54798" w:rsidSect="00E54798">
          <w:pgSz w:w="11910" w:h="16840"/>
          <w:pgMar w:top="1460" w:right="300" w:bottom="280" w:left="440" w:header="708" w:footer="708" w:gutter="0"/>
          <w:cols w:space="708"/>
        </w:sectPr>
      </w:pPr>
    </w:p>
    <w:p w14:paraId="1E4A198E" w14:textId="77777777" w:rsidR="00E54798" w:rsidRPr="00E05EC1" w:rsidRDefault="00E54798" w:rsidP="00E54798">
      <w:pPr>
        <w:widowControl w:val="0"/>
        <w:autoSpaceDE w:val="0"/>
        <w:autoSpaceDN w:val="0"/>
        <w:spacing w:before="72" w:after="0" w:line="240" w:lineRule="auto"/>
        <w:ind w:left="63" w:right="20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03_2)_RM-0610-133-23_uzasadnienie"/>
      <w:bookmarkEnd w:id="0"/>
      <w:r w:rsidRPr="00E05EC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lastRenderedPageBreak/>
        <w:t>UZASADNIENIE</w:t>
      </w:r>
    </w:p>
    <w:p w14:paraId="1BC32FE9" w14:textId="77777777" w:rsidR="00E54798" w:rsidRPr="00E54798" w:rsidRDefault="00E54798" w:rsidP="00E547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11B086" w14:textId="77777777" w:rsidR="00E54798" w:rsidRPr="00E54798" w:rsidRDefault="00E54798" w:rsidP="00E54798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ADC4F9" w14:textId="77777777" w:rsidR="00E54798" w:rsidRPr="00E54798" w:rsidRDefault="00E54798" w:rsidP="00E54798">
      <w:pPr>
        <w:widowControl w:val="0"/>
        <w:autoSpaceDE w:val="0"/>
        <w:autoSpaceDN w:val="0"/>
        <w:spacing w:after="0" w:line="360" w:lineRule="auto"/>
        <w:ind w:left="976" w:right="1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Ustawa z dnia 12 czerwca 2015 r. o systemie handlu uprawnieniami do emisji gazów cieplarnianych (Dz. U. z 2023 r. poz. 589 i 2029) przewiduje szereg obowiązków publikacyjnych po stronie ministra właściwego do spraw klimatu, które zwiększają przejrzystość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funkcjonowania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systemu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ETS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Polsce. Zgodnie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 obecnie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obowiązującymi przepisami minister właściwy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spraw klimatu publikuje w Biuletynie Informacji Publicznej na swojej stronie podmiotowej m.in. informacje o:</w:t>
      </w:r>
    </w:p>
    <w:p w14:paraId="3C6A3217" w14:textId="77777777" w:rsidR="00E54798" w:rsidRPr="00E54798" w:rsidRDefault="00E54798" w:rsidP="00E54798">
      <w:pPr>
        <w:widowControl w:val="0"/>
        <w:numPr>
          <w:ilvl w:val="0"/>
          <w:numId w:val="2"/>
        </w:numPr>
        <w:tabs>
          <w:tab w:val="left" w:pos="1156"/>
        </w:tabs>
        <w:autoSpaceDE w:val="0"/>
        <w:autoSpaceDN w:val="0"/>
        <w:spacing w:before="120" w:after="0" w:line="240" w:lineRule="auto"/>
        <w:ind w:left="115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ostatecznej</w:t>
      </w:r>
      <w:r w:rsidRPr="00E5479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rocznej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liczbie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uprawnień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do</w:t>
      </w:r>
      <w:r w:rsidRPr="00E5479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emisji,</w:t>
      </w:r>
    </w:p>
    <w:p w14:paraId="51106795" w14:textId="77777777" w:rsidR="00E54798" w:rsidRPr="00E54798" w:rsidRDefault="00E54798" w:rsidP="00E54798">
      <w:pPr>
        <w:widowControl w:val="0"/>
        <w:numPr>
          <w:ilvl w:val="0"/>
          <w:numId w:val="2"/>
        </w:numPr>
        <w:tabs>
          <w:tab w:val="left" w:pos="1118"/>
          <w:tab w:val="left" w:pos="1175"/>
        </w:tabs>
        <w:autoSpaceDE w:val="0"/>
        <w:autoSpaceDN w:val="0"/>
        <w:spacing w:before="258" w:after="0" w:line="360" w:lineRule="auto"/>
        <w:ind w:right="1118" w:hanging="14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  <w:t>zmianach w wykazie instalacji, w tym o instalacjach powstałych w wyniku połączenia lub podziału, i przypadającej każdej z tych instalacji liczbie uprawnień do emisji,</w:t>
      </w:r>
    </w:p>
    <w:p w14:paraId="7D62A70D" w14:textId="77777777" w:rsidR="00E54798" w:rsidRPr="00E54798" w:rsidRDefault="00E54798" w:rsidP="00E54798">
      <w:pPr>
        <w:widowControl w:val="0"/>
        <w:numPr>
          <w:ilvl w:val="0"/>
          <w:numId w:val="2"/>
        </w:numPr>
        <w:tabs>
          <w:tab w:val="left" w:pos="1156"/>
        </w:tabs>
        <w:autoSpaceDE w:val="0"/>
        <w:autoSpaceDN w:val="0"/>
        <w:spacing w:before="120" w:after="0" w:line="240" w:lineRule="auto"/>
        <w:ind w:left="115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ostatecznej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rocznej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liczbie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uprawnień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do emisji przydzielonej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instalacji,</w:t>
      </w:r>
    </w:p>
    <w:p w14:paraId="4CAF9B74" w14:textId="77777777" w:rsidR="00E54798" w:rsidRPr="00E54798" w:rsidRDefault="00E54798" w:rsidP="00E54798">
      <w:pPr>
        <w:widowControl w:val="0"/>
        <w:numPr>
          <w:ilvl w:val="0"/>
          <w:numId w:val="2"/>
        </w:numPr>
        <w:tabs>
          <w:tab w:val="left" w:pos="1118"/>
          <w:tab w:val="left" w:pos="1204"/>
        </w:tabs>
        <w:autoSpaceDE w:val="0"/>
        <w:autoSpaceDN w:val="0"/>
        <w:spacing w:before="259" w:after="0" w:line="360" w:lineRule="auto"/>
        <w:ind w:right="1121" w:hanging="14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  <w:t>dostosowanej ostatecznej rocznej liczbie uprawnień do emisji dla instalacji ustalonej w następstwie dostosowania przydziału uprawnień do emisji,</w:t>
      </w:r>
    </w:p>
    <w:p w14:paraId="07EB8331" w14:textId="77777777" w:rsidR="00E54798" w:rsidRPr="00E54798" w:rsidRDefault="00E54798" w:rsidP="00E54798">
      <w:pPr>
        <w:widowControl w:val="0"/>
        <w:numPr>
          <w:ilvl w:val="0"/>
          <w:numId w:val="2"/>
        </w:numPr>
        <w:tabs>
          <w:tab w:val="left" w:pos="1118"/>
          <w:tab w:val="left" w:pos="1165"/>
        </w:tabs>
        <w:autoSpaceDE w:val="0"/>
        <w:autoSpaceDN w:val="0"/>
        <w:spacing w:before="120" w:after="0" w:line="360" w:lineRule="auto"/>
        <w:ind w:right="1112" w:hanging="14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  <w:t>ostatecznej albo dostosowanej ostatecznej rocznej liczbie uprawnień do emisji dla instalacji wynikającej z oszacowania parametrów, o których mowa w art. 3 ust. 4 rozporządzenia wykonawczego Komisji (UE) 2019/1842 z dnia 31 października 2019 r. ustanawiającego zasady stosowania dyrektywy 2003/87/WE Parlamentu Europejskiego i Rady w odniesieniu do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dalszych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ustaleń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dotyczących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dostosowań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przydziału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bezpłatnych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uprawnień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do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emisji</w:t>
      </w:r>
      <w:r w:rsidRPr="00E5479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ze względu</w:t>
      </w:r>
      <w:r w:rsidRPr="00E54798">
        <w:rPr>
          <w:rFonts w:ascii="Times New Roman" w:eastAsia="Times New Roman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na</w:t>
      </w:r>
      <w:r w:rsidRPr="00E54798">
        <w:rPr>
          <w:rFonts w:ascii="Times New Roman" w:eastAsia="Times New Roman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zmiany</w:t>
      </w:r>
      <w:r w:rsidRPr="00E54798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w</w:t>
      </w:r>
      <w:r w:rsidRPr="00E54798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poziomie</w:t>
      </w:r>
      <w:r w:rsidRPr="00E54798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działalności</w:t>
      </w:r>
      <w:r w:rsidRPr="00E54798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(Dz.</w:t>
      </w:r>
      <w:r w:rsidRPr="00E54798">
        <w:rPr>
          <w:rFonts w:ascii="Times New Roman" w:eastAsia="Times New Roman" w:hAnsi="Times New Roman" w:cs="Times New Roman"/>
          <w:spacing w:val="-14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Urz.</w:t>
      </w:r>
      <w:r w:rsidRPr="00E54798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UE</w:t>
      </w:r>
      <w:r w:rsidRPr="00E54798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L</w:t>
      </w:r>
      <w:r w:rsidRPr="00E54798">
        <w:rPr>
          <w:rFonts w:ascii="Times New Roman" w:eastAsia="Times New Roman" w:hAnsi="Times New Roman" w:cs="Times New Roman"/>
          <w:spacing w:val="-14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282</w:t>
      </w:r>
      <w:r w:rsidRPr="00E54798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z</w:t>
      </w:r>
      <w:r w:rsidRPr="00E54798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04.11.2019,</w:t>
      </w:r>
      <w:r w:rsidRPr="00E54798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str.</w:t>
      </w:r>
      <w:r w:rsidRPr="00E54798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20,</w:t>
      </w:r>
      <w:r w:rsidRPr="00E54798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z</w:t>
      </w:r>
      <w:r w:rsidRPr="00E54798">
        <w:rPr>
          <w:rFonts w:ascii="Times New Roman" w:eastAsia="Times New Roman" w:hAnsi="Times New Roman" w:cs="Times New Roman"/>
          <w:spacing w:val="-1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późn.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zm.),</w:t>
      </w:r>
    </w:p>
    <w:p w14:paraId="71149E4D" w14:textId="77777777" w:rsidR="00E54798" w:rsidRPr="00E54798" w:rsidRDefault="00E54798" w:rsidP="00E54798">
      <w:pPr>
        <w:widowControl w:val="0"/>
        <w:numPr>
          <w:ilvl w:val="0"/>
          <w:numId w:val="2"/>
        </w:numPr>
        <w:tabs>
          <w:tab w:val="left" w:pos="1156"/>
        </w:tabs>
        <w:autoSpaceDE w:val="0"/>
        <w:autoSpaceDN w:val="0"/>
        <w:spacing w:before="119" w:after="0" w:line="240" w:lineRule="auto"/>
        <w:ind w:left="115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podmiotów</w:t>
      </w:r>
      <w:r w:rsidRPr="00E5479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objętych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EU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ETS,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które</w:t>
      </w:r>
      <w:r w:rsidRPr="00E54798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w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terminie nie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dokonały</w:t>
      </w:r>
      <w:r w:rsidRPr="00E5479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rozliczenia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wielkości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emisji,</w:t>
      </w:r>
    </w:p>
    <w:p w14:paraId="3F09F652" w14:textId="77777777" w:rsidR="00E54798" w:rsidRPr="00E54798" w:rsidRDefault="00E54798" w:rsidP="00E54798">
      <w:pPr>
        <w:widowControl w:val="0"/>
        <w:numPr>
          <w:ilvl w:val="0"/>
          <w:numId w:val="2"/>
        </w:numPr>
        <w:tabs>
          <w:tab w:val="left" w:pos="1156"/>
        </w:tabs>
        <w:autoSpaceDE w:val="0"/>
        <w:autoSpaceDN w:val="0"/>
        <w:spacing w:before="260" w:after="0" w:line="240" w:lineRule="auto"/>
        <w:ind w:left="115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zmienionej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ostatecznej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rocznej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liczbie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przydzielonych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uprawnień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do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emisji.</w:t>
      </w:r>
    </w:p>
    <w:p w14:paraId="7C3B757D" w14:textId="77777777" w:rsidR="00E54798" w:rsidRPr="00E54798" w:rsidRDefault="00E54798" w:rsidP="00E54798">
      <w:pPr>
        <w:widowControl w:val="0"/>
        <w:autoSpaceDE w:val="0"/>
        <w:autoSpaceDN w:val="0"/>
        <w:spacing w:before="256" w:after="0" w:line="360" w:lineRule="auto"/>
        <w:ind w:left="976" w:right="111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Mimo to przewidziany w ustawie katalog obowiązków publikacyjnych wydaje się być niekompletny z tego względu, że o ile zapewnia on publikację danych o dość szczegółowym charakterze, to nie zapewnia równie łatwego dostępu do informacji ogólnych, ukazujących funkcjonowanie systemu EU ETS na poziomie całego kraju.</w:t>
      </w:r>
    </w:p>
    <w:p w14:paraId="1017241D" w14:textId="77777777" w:rsidR="00E54798" w:rsidRPr="00E54798" w:rsidRDefault="00E54798" w:rsidP="00E54798">
      <w:pPr>
        <w:widowControl w:val="0"/>
        <w:autoSpaceDE w:val="0"/>
        <w:autoSpaceDN w:val="0"/>
        <w:spacing w:before="121" w:after="0" w:line="360" w:lineRule="auto"/>
        <w:ind w:left="976" w:right="1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Z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powyższego</w:t>
      </w:r>
      <w:r w:rsidRPr="00E5479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względu</w:t>
      </w:r>
      <w:r w:rsidRPr="00E5479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należy</w:t>
      </w:r>
      <w:r w:rsidRPr="00E54798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uznać,</w:t>
      </w:r>
      <w:r w:rsidRPr="00E5479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że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obowiązki publikacyjne</w:t>
      </w:r>
      <w:r w:rsidRPr="00E5479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ministra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właściwego</w:t>
      </w:r>
      <w:r w:rsidRPr="00E5479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do</w:t>
      </w:r>
      <w:r w:rsidRPr="00E5479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spraw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klimatu należy uzupełnić przynajmniej o informacje o:</w:t>
      </w:r>
    </w:p>
    <w:p w14:paraId="62D12EFF" w14:textId="77777777" w:rsidR="00E54798" w:rsidRPr="00E54798" w:rsidRDefault="00E54798" w:rsidP="00E54798">
      <w:pPr>
        <w:widowControl w:val="0"/>
        <w:numPr>
          <w:ilvl w:val="0"/>
          <w:numId w:val="1"/>
        </w:numPr>
        <w:tabs>
          <w:tab w:val="left" w:pos="1695"/>
        </w:tabs>
        <w:autoSpaceDE w:val="0"/>
        <w:autoSpaceDN w:val="0"/>
        <w:spacing w:before="120" w:after="0" w:line="240" w:lineRule="auto"/>
        <w:ind w:left="1695" w:hanging="35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łącznej</w:t>
      </w:r>
      <w:r w:rsidRPr="00E5479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liczbie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wydanych</w:t>
      </w:r>
      <w:r w:rsidRPr="00E5479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(bezpłatnych)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uprawnień</w:t>
      </w:r>
      <w:r w:rsidRPr="00E54798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do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emisji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dla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instalacji,</w:t>
      </w:r>
    </w:p>
    <w:p w14:paraId="0E04CAE6" w14:textId="77777777" w:rsidR="00E54798" w:rsidRPr="00E54798" w:rsidRDefault="00E54798" w:rsidP="00E54798">
      <w:pPr>
        <w:widowControl w:val="0"/>
        <w:numPr>
          <w:ilvl w:val="0"/>
          <w:numId w:val="1"/>
        </w:numPr>
        <w:tabs>
          <w:tab w:val="left" w:pos="1695"/>
        </w:tabs>
        <w:autoSpaceDE w:val="0"/>
        <w:autoSpaceDN w:val="0"/>
        <w:spacing w:before="139" w:after="0" w:line="240" w:lineRule="auto"/>
        <w:ind w:left="1695" w:hanging="35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łącznej</w:t>
      </w:r>
      <w:r w:rsidRPr="00E54798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liczbie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uprawnień</w:t>
      </w:r>
      <w:r w:rsidRPr="00E54798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do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emisji sprzedanych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w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drodze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aukcji,</w:t>
      </w:r>
    </w:p>
    <w:p w14:paraId="68E8A05C" w14:textId="77777777" w:rsidR="00E54798" w:rsidRPr="00E54798" w:rsidRDefault="00E54798" w:rsidP="00E547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E54798" w:rsidRPr="00E54798" w:rsidSect="00E54798">
          <w:pgSz w:w="11910" w:h="16840"/>
          <w:pgMar w:top="1320" w:right="300" w:bottom="280" w:left="440" w:header="708" w:footer="708" w:gutter="0"/>
          <w:cols w:space="708"/>
        </w:sectPr>
      </w:pPr>
    </w:p>
    <w:p w14:paraId="3FCBA3B5" w14:textId="5D2BBA20" w:rsidR="00E54798" w:rsidRDefault="008B6C82" w:rsidP="008B6C82">
      <w:pPr>
        <w:widowControl w:val="0"/>
        <w:tabs>
          <w:tab w:val="left" w:pos="1695"/>
        </w:tabs>
        <w:autoSpaceDE w:val="0"/>
        <w:autoSpaceDN w:val="0"/>
        <w:spacing w:before="72" w:after="0" w:line="465" w:lineRule="auto"/>
        <w:ind w:right="975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 xml:space="preserve">       3) </w:t>
      </w:r>
      <w:r w:rsidR="00E54798"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całkowitej</w:t>
      </w:r>
      <w:r w:rsidR="00E54798" w:rsidRPr="00E54798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="00E54798"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wielkości</w:t>
      </w:r>
      <w:r w:rsidR="00E54798" w:rsidRPr="00E54798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="00E54798"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emisji</w:t>
      </w:r>
      <w:r w:rsidR="00E54798" w:rsidRPr="00E54798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="00E54798"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z</w:t>
      </w:r>
      <w:r w:rsidR="00E54798" w:rsidRPr="00E54798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="00E54798"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instalacji </w:t>
      </w:r>
    </w:p>
    <w:p w14:paraId="3F5CDC36" w14:textId="5E69A857" w:rsidR="00E54798" w:rsidRPr="00E54798" w:rsidRDefault="00E54798" w:rsidP="00E54798">
      <w:pPr>
        <w:widowControl w:val="0"/>
        <w:tabs>
          <w:tab w:val="left" w:pos="1695"/>
        </w:tabs>
        <w:autoSpaceDE w:val="0"/>
        <w:autoSpaceDN w:val="0"/>
        <w:spacing w:before="72" w:after="0" w:line="465" w:lineRule="auto"/>
        <w:ind w:right="975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            </w:t>
      </w:r>
      <w:r w:rsidRPr="00E54798">
        <w:rPr>
          <w:rFonts w:ascii="Times New Roman" w:eastAsia="Times New Roman" w:hAnsi="Times New Roman" w:cs="Times New Roman"/>
          <w:kern w:val="0"/>
          <w:sz w:val="24"/>
          <w14:ligatures w14:val="none"/>
        </w:rPr>
        <w:t>– w danym roku.</w:t>
      </w:r>
    </w:p>
    <w:p w14:paraId="6878E7F2" w14:textId="393052FC" w:rsidR="00E54798" w:rsidRPr="00E54798" w:rsidRDefault="00E54798" w:rsidP="00E5479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Pr="00E54798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celu</w:t>
      </w:r>
      <w:r w:rsidRPr="00E54798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sporządzenia</w:t>
      </w:r>
      <w:r w:rsidRPr="00E54798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E54798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przedstawienia</w:t>
      </w:r>
      <w:r w:rsidRPr="00E54798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informacji</w:t>
      </w:r>
      <w:r w:rsidRPr="00E54798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Pr="00E5479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pkt</w:t>
      </w:r>
      <w:r w:rsidRPr="00E54798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E54798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E54798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E54798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minister</w:t>
      </w:r>
      <w:r w:rsidRPr="00E54798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właściwy</w:t>
      </w:r>
      <w:r w:rsidRPr="00E54798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</w:t>
      </w:r>
      <w:r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spraw</w:t>
      </w:r>
      <w:r w:rsidRPr="00E54798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klimatu wykorzysta dane, którymi już dysonuje. W celu umożliwienia ministrowi przygotowania i opublikowania informacji z punktu trzeciego będzie konieczne pozyskanie od Krajowego ośrodka bilansowania i zarządzania emisjami, pochodzącej z raportów na temat wielkości emisji, zbiorczej informacji o wielkości emisji w danym roku.</w:t>
      </w:r>
    </w:p>
    <w:p w14:paraId="01671113" w14:textId="77777777" w:rsidR="00E54798" w:rsidRPr="00E54798" w:rsidRDefault="00E54798" w:rsidP="00E54798">
      <w:pPr>
        <w:widowControl w:val="0"/>
        <w:autoSpaceDE w:val="0"/>
        <w:autoSpaceDN w:val="0"/>
        <w:spacing w:before="119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Projektowana ustawa nie zawiera przepisów technicznych, w związku z tym nie podlega notyfikacji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rozumieniu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przepisów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rozporządzenia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Rady</w:t>
      </w:r>
      <w:r w:rsidRPr="00E5479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Ministrów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dnia</w:t>
      </w:r>
      <w:r w:rsidRPr="00E5479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23 grudnia</w:t>
      </w:r>
      <w:r w:rsidRPr="00E5479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2002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r. w sprawie sposobu funkcjonowania krajowego systemu notyfikacji norm i aktów prawnych (Dz. U. poz. 2039, z późn. zm.).</w:t>
      </w:r>
    </w:p>
    <w:p w14:paraId="6A06B76D" w14:textId="77777777" w:rsidR="00E54798" w:rsidRPr="00E54798" w:rsidRDefault="00E54798" w:rsidP="00E547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</w:t>
      </w:r>
      <w:r w:rsidRPr="00E5479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nie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jest objęty</w:t>
      </w:r>
      <w:r w:rsidRPr="00E547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prawem </w:t>
      </w:r>
      <w:r w:rsidRPr="00E547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UE.</w:t>
      </w:r>
    </w:p>
    <w:p w14:paraId="1EB7D347" w14:textId="77777777" w:rsidR="00E54798" w:rsidRDefault="00E54798" w:rsidP="00E54798">
      <w:pPr>
        <w:widowControl w:val="0"/>
        <w:autoSpaceDE w:val="0"/>
        <w:autoSpaceDN w:val="0"/>
        <w:spacing w:before="257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 nie wymaga przedstawienia właściwym organom i instytucjom UE, w tym Europejskiemu Bankowi Centralnemu, w celu uzyskania opinii, dokonania powiadomienia, konsultacji albo uzgodnienia.</w:t>
      </w:r>
    </w:p>
    <w:p w14:paraId="2407C516" w14:textId="28566ABC" w:rsidR="00E54798" w:rsidRDefault="00E54798" w:rsidP="00E5479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Projekt nie </w:t>
      </w:r>
      <w:r w:rsidR="008B6C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będzie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gener</w:t>
      </w:r>
      <w:r w:rsidR="008B6C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ował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B6C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kosztów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 stronie budżetu państwa </w:t>
      </w:r>
      <w:r w:rsidR="008B6C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oraz budżetów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jednostek </w:t>
      </w:r>
      <w:r w:rsidR="008B6C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samorządu terytorialnego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5D3E24" w14:textId="4F6FC614" w:rsidR="00E54798" w:rsidRDefault="00E54798" w:rsidP="00E5479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Wejście w życie projektowanej ustawy nie wpłynie na działalność mikroprzedsiębiorców oraz małych i średnich przedsiębiorców</w:t>
      </w:r>
      <w:r w:rsidR="009961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E7370E7" w14:textId="77777777" w:rsidR="00E54798" w:rsidRPr="00E54798" w:rsidRDefault="00E54798" w:rsidP="00E5479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Wprowadzone rozwiązania zapewnią obywatelom informacje na poziomie zbiorczym (ogólnym w skali całego kraju) na temat:</w:t>
      </w:r>
    </w:p>
    <w:p w14:paraId="6DBF1CF7" w14:textId="751837CD" w:rsidR="00E54798" w:rsidRPr="00E54798" w:rsidRDefault="00E54798" w:rsidP="00E547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łącznej liczby wydanych (bezpłatnych) uprawnień do emisji dla instalacji,</w:t>
      </w:r>
    </w:p>
    <w:p w14:paraId="57C721C5" w14:textId="51FF39B2" w:rsidR="00E54798" w:rsidRPr="00E54798" w:rsidRDefault="00E54798" w:rsidP="00E547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łącznej liczbie uprawnień do emisji sprzedanych w drodze aukcji,</w:t>
      </w:r>
    </w:p>
    <w:p w14:paraId="3DC7A5F2" w14:textId="2D7F2287" w:rsidR="00E54798" w:rsidRPr="00E54798" w:rsidRDefault="00E54798" w:rsidP="00E547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całkowitej wielkości emisji z instalacji.</w:t>
      </w:r>
    </w:p>
    <w:p w14:paraId="0D310158" w14:textId="77777777" w:rsidR="00E54798" w:rsidRPr="00E54798" w:rsidRDefault="00E54798" w:rsidP="00E54798">
      <w:pPr>
        <w:widowControl w:val="0"/>
        <w:autoSpaceDE w:val="0"/>
        <w:autoSpaceDN w:val="0"/>
        <w:spacing w:before="121"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Ustawa</w:t>
      </w:r>
      <w:r w:rsidRPr="00E5479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wejdzie w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życie</w:t>
      </w:r>
      <w:r w:rsidRPr="00E5479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 upływie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dni od dnia</w:t>
      </w:r>
      <w:r w:rsidRPr="00E547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E547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ogłoszenia.</w:t>
      </w:r>
    </w:p>
    <w:p w14:paraId="74075F50" w14:textId="77777777" w:rsidR="00EC7709" w:rsidRDefault="00EC7709"/>
    <w:sectPr w:rsidR="00EC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42535"/>
    <w:multiLevelType w:val="hybridMultilevel"/>
    <w:tmpl w:val="3094262E"/>
    <w:lvl w:ilvl="0" w:tplc="028E5066">
      <w:numFmt w:val="bullet"/>
      <w:lvlText w:val="–"/>
      <w:lvlJc w:val="left"/>
      <w:pPr>
        <w:ind w:left="111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E068988">
      <w:numFmt w:val="bullet"/>
      <w:lvlText w:val="•"/>
      <w:lvlJc w:val="left"/>
      <w:pPr>
        <w:ind w:left="2124" w:hanging="180"/>
      </w:pPr>
      <w:rPr>
        <w:rFonts w:hint="default"/>
        <w:lang w:val="pl-PL" w:eastAsia="en-US" w:bidi="ar-SA"/>
      </w:rPr>
    </w:lvl>
    <w:lvl w:ilvl="2" w:tplc="BCF6CA36">
      <w:numFmt w:val="bullet"/>
      <w:lvlText w:val="•"/>
      <w:lvlJc w:val="left"/>
      <w:pPr>
        <w:ind w:left="3129" w:hanging="180"/>
      </w:pPr>
      <w:rPr>
        <w:rFonts w:hint="default"/>
        <w:lang w:val="pl-PL" w:eastAsia="en-US" w:bidi="ar-SA"/>
      </w:rPr>
    </w:lvl>
    <w:lvl w:ilvl="3" w:tplc="320205A8">
      <w:numFmt w:val="bullet"/>
      <w:lvlText w:val="•"/>
      <w:lvlJc w:val="left"/>
      <w:pPr>
        <w:ind w:left="4133" w:hanging="180"/>
      </w:pPr>
      <w:rPr>
        <w:rFonts w:hint="default"/>
        <w:lang w:val="pl-PL" w:eastAsia="en-US" w:bidi="ar-SA"/>
      </w:rPr>
    </w:lvl>
    <w:lvl w:ilvl="4" w:tplc="5F884638">
      <w:numFmt w:val="bullet"/>
      <w:lvlText w:val="•"/>
      <w:lvlJc w:val="left"/>
      <w:pPr>
        <w:ind w:left="5138" w:hanging="180"/>
      </w:pPr>
      <w:rPr>
        <w:rFonts w:hint="default"/>
        <w:lang w:val="pl-PL" w:eastAsia="en-US" w:bidi="ar-SA"/>
      </w:rPr>
    </w:lvl>
    <w:lvl w:ilvl="5" w:tplc="49B29146">
      <w:numFmt w:val="bullet"/>
      <w:lvlText w:val="•"/>
      <w:lvlJc w:val="left"/>
      <w:pPr>
        <w:ind w:left="6143" w:hanging="180"/>
      </w:pPr>
      <w:rPr>
        <w:rFonts w:hint="default"/>
        <w:lang w:val="pl-PL" w:eastAsia="en-US" w:bidi="ar-SA"/>
      </w:rPr>
    </w:lvl>
    <w:lvl w:ilvl="6" w:tplc="93A24D72">
      <w:numFmt w:val="bullet"/>
      <w:lvlText w:val="•"/>
      <w:lvlJc w:val="left"/>
      <w:pPr>
        <w:ind w:left="7147" w:hanging="180"/>
      </w:pPr>
      <w:rPr>
        <w:rFonts w:hint="default"/>
        <w:lang w:val="pl-PL" w:eastAsia="en-US" w:bidi="ar-SA"/>
      </w:rPr>
    </w:lvl>
    <w:lvl w:ilvl="7" w:tplc="7E62FDE2">
      <w:numFmt w:val="bullet"/>
      <w:lvlText w:val="•"/>
      <w:lvlJc w:val="left"/>
      <w:pPr>
        <w:ind w:left="8152" w:hanging="180"/>
      </w:pPr>
      <w:rPr>
        <w:rFonts w:hint="default"/>
        <w:lang w:val="pl-PL" w:eastAsia="en-US" w:bidi="ar-SA"/>
      </w:rPr>
    </w:lvl>
    <w:lvl w:ilvl="8" w:tplc="62389216">
      <w:numFmt w:val="bullet"/>
      <w:lvlText w:val="•"/>
      <w:lvlJc w:val="left"/>
      <w:pPr>
        <w:ind w:left="9157" w:hanging="180"/>
      </w:pPr>
      <w:rPr>
        <w:rFonts w:hint="default"/>
        <w:lang w:val="pl-PL" w:eastAsia="en-US" w:bidi="ar-SA"/>
      </w:rPr>
    </w:lvl>
  </w:abstractNum>
  <w:abstractNum w:abstractNumId="1" w15:restartNumberingAfterBreak="0">
    <w:nsid w:val="2642643B"/>
    <w:multiLevelType w:val="hybridMultilevel"/>
    <w:tmpl w:val="CD2ED768"/>
    <w:lvl w:ilvl="0" w:tplc="51440FE4">
      <w:start w:val="1"/>
      <w:numFmt w:val="decimal"/>
      <w:lvlText w:val="%1)"/>
      <w:lvlJc w:val="left"/>
      <w:pPr>
        <w:ind w:left="1998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5298A2">
      <w:numFmt w:val="bullet"/>
      <w:lvlText w:val="•"/>
      <w:lvlJc w:val="left"/>
      <w:pPr>
        <w:ind w:left="2916" w:hanging="509"/>
      </w:pPr>
      <w:rPr>
        <w:rFonts w:hint="default"/>
        <w:lang w:val="pl-PL" w:eastAsia="en-US" w:bidi="ar-SA"/>
      </w:rPr>
    </w:lvl>
    <w:lvl w:ilvl="2" w:tplc="205831BA">
      <w:numFmt w:val="bullet"/>
      <w:lvlText w:val="•"/>
      <w:lvlJc w:val="left"/>
      <w:pPr>
        <w:ind w:left="3833" w:hanging="509"/>
      </w:pPr>
      <w:rPr>
        <w:rFonts w:hint="default"/>
        <w:lang w:val="pl-PL" w:eastAsia="en-US" w:bidi="ar-SA"/>
      </w:rPr>
    </w:lvl>
    <w:lvl w:ilvl="3" w:tplc="23D04B58">
      <w:numFmt w:val="bullet"/>
      <w:lvlText w:val="•"/>
      <w:lvlJc w:val="left"/>
      <w:pPr>
        <w:ind w:left="4749" w:hanging="509"/>
      </w:pPr>
      <w:rPr>
        <w:rFonts w:hint="default"/>
        <w:lang w:val="pl-PL" w:eastAsia="en-US" w:bidi="ar-SA"/>
      </w:rPr>
    </w:lvl>
    <w:lvl w:ilvl="4" w:tplc="D4ECEE80">
      <w:numFmt w:val="bullet"/>
      <w:lvlText w:val="•"/>
      <w:lvlJc w:val="left"/>
      <w:pPr>
        <w:ind w:left="5666" w:hanging="509"/>
      </w:pPr>
      <w:rPr>
        <w:rFonts w:hint="default"/>
        <w:lang w:val="pl-PL" w:eastAsia="en-US" w:bidi="ar-SA"/>
      </w:rPr>
    </w:lvl>
    <w:lvl w:ilvl="5" w:tplc="360A9DC0">
      <w:numFmt w:val="bullet"/>
      <w:lvlText w:val="•"/>
      <w:lvlJc w:val="left"/>
      <w:pPr>
        <w:ind w:left="6583" w:hanging="509"/>
      </w:pPr>
      <w:rPr>
        <w:rFonts w:hint="default"/>
        <w:lang w:val="pl-PL" w:eastAsia="en-US" w:bidi="ar-SA"/>
      </w:rPr>
    </w:lvl>
    <w:lvl w:ilvl="6" w:tplc="49D00BA2">
      <w:numFmt w:val="bullet"/>
      <w:lvlText w:val="•"/>
      <w:lvlJc w:val="left"/>
      <w:pPr>
        <w:ind w:left="7499" w:hanging="509"/>
      </w:pPr>
      <w:rPr>
        <w:rFonts w:hint="default"/>
        <w:lang w:val="pl-PL" w:eastAsia="en-US" w:bidi="ar-SA"/>
      </w:rPr>
    </w:lvl>
    <w:lvl w:ilvl="7" w:tplc="A5CC2D2E">
      <w:numFmt w:val="bullet"/>
      <w:lvlText w:val="•"/>
      <w:lvlJc w:val="left"/>
      <w:pPr>
        <w:ind w:left="8416" w:hanging="509"/>
      </w:pPr>
      <w:rPr>
        <w:rFonts w:hint="default"/>
        <w:lang w:val="pl-PL" w:eastAsia="en-US" w:bidi="ar-SA"/>
      </w:rPr>
    </w:lvl>
    <w:lvl w:ilvl="8" w:tplc="96303EEA">
      <w:numFmt w:val="bullet"/>
      <w:lvlText w:val="•"/>
      <w:lvlJc w:val="left"/>
      <w:pPr>
        <w:ind w:left="9333" w:hanging="509"/>
      </w:pPr>
      <w:rPr>
        <w:rFonts w:hint="default"/>
        <w:lang w:val="pl-PL" w:eastAsia="en-US" w:bidi="ar-SA"/>
      </w:rPr>
    </w:lvl>
  </w:abstractNum>
  <w:abstractNum w:abstractNumId="2" w15:restartNumberingAfterBreak="0">
    <w:nsid w:val="4D8939F3"/>
    <w:multiLevelType w:val="hybridMultilevel"/>
    <w:tmpl w:val="CB78550A"/>
    <w:lvl w:ilvl="0" w:tplc="E13084BE">
      <w:start w:val="1"/>
      <w:numFmt w:val="decimal"/>
      <w:lvlText w:val="%1)"/>
      <w:lvlJc w:val="left"/>
      <w:pPr>
        <w:ind w:left="16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9CC1880">
      <w:numFmt w:val="bullet"/>
      <w:lvlText w:val="•"/>
      <w:lvlJc w:val="left"/>
      <w:pPr>
        <w:ind w:left="2646" w:hanging="360"/>
      </w:pPr>
      <w:rPr>
        <w:rFonts w:hint="default"/>
        <w:lang w:val="pl-PL" w:eastAsia="en-US" w:bidi="ar-SA"/>
      </w:rPr>
    </w:lvl>
    <w:lvl w:ilvl="2" w:tplc="48FAF5A0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3" w:tplc="8F1A63AC">
      <w:numFmt w:val="bullet"/>
      <w:lvlText w:val="•"/>
      <w:lvlJc w:val="left"/>
      <w:pPr>
        <w:ind w:left="4539" w:hanging="360"/>
      </w:pPr>
      <w:rPr>
        <w:rFonts w:hint="default"/>
        <w:lang w:val="pl-PL" w:eastAsia="en-US" w:bidi="ar-SA"/>
      </w:rPr>
    </w:lvl>
    <w:lvl w:ilvl="4" w:tplc="37BEEDFC">
      <w:numFmt w:val="bullet"/>
      <w:lvlText w:val="•"/>
      <w:lvlJc w:val="left"/>
      <w:pPr>
        <w:ind w:left="5486" w:hanging="360"/>
      </w:pPr>
      <w:rPr>
        <w:rFonts w:hint="default"/>
        <w:lang w:val="pl-PL" w:eastAsia="en-US" w:bidi="ar-SA"/>
      </w:rPr>
    </w:lvl>
    <w:lvl w:ilvl="5" w:tplc="7C5EB752">
      <w:numFmt w:val="bullet"/>
      <w:lvlText w:val="•"/>
      <w:lvlJc w:val="left"/>
      <w:pPr>
        <w:ind w:left="6433" w:hanging="360"/>
      </w:pPr>
      <w:rPr>
        <w:rFonts w:hint="default"/>
        <w:lang w:val="pl-PL" w:eastAsia="en-US" w:bidi="ar-SA"/>
      </w:rPr>
    </w:lvl>
    <w:lvl w:ilvl="6" w:tplc="4252BC8C">
      <w:numFmt w:val="bullet"/>
      <w:lvlText w:val="•"/>
      <w:lvlJc w:val="left"/>
      <w:pPr>
        <w:ind w:left="7379" w:hanging="360"/>
      </w:pPr>
      <w:rPr>
        <w:rFonts w:hint="default"/>
        <w:lang w:val="pl-PL" w:eastAsia="en-US" w:bidi="ar-SA"/>
      </w:rPr>
    </w:lvl>
    <w:lvl w:ilvl="7" w:tplc="ED3471E4">
      <w:numFmt w:val="bullet"/>
      <w:lvlText w:val="•"/>
      <w:lvlJc w:val="left"/>
      <w:pPr>
        <w:ind w:left="8326" w:hanging="360"/>
      </w:pPr>
      <w:rPr>
        <w:rFonts w:hint="default"/>
        <w:lang w:val="pl-PL" w:eastAsia="en-US" w:bidi="ar-SA"/>
      </w:rPr>
    </w:lvl>
    <w:lvl w:ilvl="8" w:tplc="C50E51B6">
      <w:numFmt w:val="bullet"/>
      <w:lvlText w:val="•"/>
      <w:lvlJc w:val="left"/>
      <w:pPr>
        <w:ind w:left="9273" w:hanging="360"/>
      </w:pPr>
      <w:rPr>
        <w:rFonts w:hint="default"/>
        <w:lang w:val="pl-PL" w:eastAsia="en-US" w:bidi="ar-SA"/>
      </w:rPr>
    </w:lvl>
  </w:abstractNum>
  <w:num w:numId="1" w16cid:durableId="2053726625">
    <w:abstractNumId w:val="2"/>
  </w:num>
  <w:num w:numId="2" w16cid:durableId="12389599">
    <w:abstractNumId w:val="0"/>
  </w:num>
  <w:num w:numId="3" w16cid:durableId="84543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F0"/>
    <w:rsid w:val="005D595E"/>
    <w:rsid w:val="006A75B4"/>
    <w:rsid w:val="008B6C82"/>
    <w:rsid w:val="009961E0"/>
    <w:rsid w:val="00A40D4F"/>
    <w:rsid w:val="00D753F5"/>
    <w:rsid w:val="00DE35AD"/>
    <w:rsid w:val="00DF11F0"/>
    <w:rsid w:val="00E05EC1"/>
    <w:rsid w:val="00E54798"/>
    <w:rsid w:val="00EC7709"/>
    <w:rsid w:val="00F9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D992"/>
  <w15:chartTrackingRefBased/>
  <w15:docId w15:val="{80032BD9-AD1B-4389-9F32-708505C4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1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1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1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1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1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1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1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1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1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1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1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1F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E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E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EC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94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Molesztak</dc:creator>
  <cp:keywords/>
  <dc:description/>
  <cp:lastModifiedBy>Grzegorz Molesztak</cp:lastModifiedBy>
  <cp:revision>3</cp:revision>
  <cp:lastPrinted>2024-07-10T18:02:00Z</cp:lastPrinted>
  <dcterms:created xsi:type="dcterms:W3CDTF">2024-06-11T14:30:00Z</dcterms:created>
  <dcterms:modified xsi:type="dcterms:W3CDTF">2024-07-10T18:02:00Z</dcterms:modified>
</cp:coreProperties>
</file>