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42B51" w14:textId="77777777" w:rsidR="001E5CFC" w:rsidRDefault="001E5CFC" w:rsidP="001E5CFC">
      <w:pPr>
        <w:pStyle w:val="OZNPROJEKTUwskazaniedatylubwersjiprojektu"/>
      </w:pPr>
      <w:r>
        <w:t>Projekt</w:t>
      </w:r>
    </w:p>
    <w:p w14:paraId="1EEEB2BF" w14:textId="77777777" w:rsidR="001E5CFC" w:rsidRDefault="001E5CFC" w:rsidP="001E5CFC">
      <w:pPr>
        <w:pStyle w:val="OZNRODZAKTUtznustawalubrozporzdzenieiorganwydajcy"/>
        <w:rPr>
          <w:rFonts w:eastAsiaTheme="minorEastAsia"/>
        </w:rPr>
      </w:pPr>
    </w:p>
    <w:p w14:paraId="464C0794" w14:textId="77777777" w:rsidR="001E5CFC" w:rsidRPr="001E5CFC" w:rsidRDefault="001E5CFC" w:rsidP="001E5CFC">
      <w:pPr>
        <w:pStyle w:val="OZNRODZAKTUtznustawalubrozporzdzenieiorganwydajcy"/>
      </w:pPr>
      <w:r w:rsidRPr="001E5CFC">
        <w:rPr>
          <w:rFonts w:eastAsiaTheme="minorEastAsia"/>
        </w:rPr>
        <w:t>USTAWA</w:t>
      </w:r>
    </w:p>
    <w:p w14:paraId="6DCB8976" w14:textId="77777777" w:rsidR="001E5CFC" w:rsidRPr="001E5CFC" w:rsidRDefault="001E5CFC" w:rsidP="001E5CFC">
      <w:pPr>
        <w:pStyle w:val="DATAAKTUdatauchwalenialubwydaniaaktu"/>
      </w:pPr>
      <w:r w:rsidRPr="001E5CFC">
        <w:t>z dnia ... 2024 r.</w:t>
      </w:r>
    </w:p>
    <w:p w14:paraId="346565C2" w14:textId="71BB709E" w:rsidR="001E5CFC" w:rsidRPr="00A349A6" w:rsidRDefault="00A349A6" w:rsidP="001E5CFC">
      <w:pPr>
        <w:pStyle w:val="TYTUAKTUprzedmiotregulacjiustawylubrozporzdzenia"/>
      </w:pPr>
      <w:r w:rsidRPr="00FC23FE">
        <w:t>P</w:t>
      </w:r>
      <w:r w:rsidR="001E5CFC" w:rsidRPr="001E5CFC">
        <w:t>rzepisy wprowadzające ustawę o Trybunale Konstytucyjnym</w:t>
      </w:r>
      <w:r w:rsidRPr="00B842F8">
        <w:rPr>
          <w:rStyle w:val="IGPindeksgrnyipogrubienie"/>
        </w:rPr>
        <w:footnoteReference w:id="1"/>
      </w:r>
      <w:r w:rsidRPr="00B842F8">
        <w:rPr>
          <w:rStyle w:val="IGPindeksgrnyipogrubienie"/>
        </w:rPr>
        <w:t>)</w:t>
      </w:r>
    </w:p>
    <w:p w14:paraId="30FDA0EA" w14:textId="77777777" w:rsidR="001E5CFC" w:rsidRPr="001E5CFC" w:rsidRDefault="001E5CFC" w:rsidP="001E5CFC">
      <w:pPr>
        <w:pStyle w:val="ROZDZODDZOZNoznaczenierozdziauluboddziau"/>
      </w:pPr>
      <w:r w:rsidRPr="001E5CFC">
        <w:t>Rozdział 1</w:t>
      </w:r>
    </w:p>
    <w:p w14:paraId="0D12F7E5" w14:textId="77777777" w:rsidR="001E5CFC" w:rsidRPr="001E5CFC" w:rsidRDefault="001E5CFC" w:rsidP="001E5CFC">
      <w:pPr>
        <w:pStyle w:val="ROZDZODDZPRZEDMprzedmiotregulacjirozdziauluboddziau"/>
      </w:pPr>
      <w:r w:rsidRPr="001E5CFC">
        <w:t>Przepis ogólny</w:t>
      </w:r>
    </w:p>
    <w:p w14:paraId="2BBCB93A" w14:textId="77777777" w:rsidR="001E5CFC" w:rsidRPr="001E5CFC" w:rsidRDefault="001E5CFC" w:rsidP="001E5CFC">
      <w:pPr>
        <w:pStyle w:val="ARTartustawynprozporzdzenia"/>
      </w:pPr>
      <w:r w:rsidRPr="001E5CFC">
        <w:rPr>
          <w:rStyle w:val="Ppogrubienie"/>
        </w:rPr>
        <w:t>Art. 1.</w:t>
      </w:r>
      <w:r w:rsidRPr="001E5CFC">
        <w:t> Ustawa z dnia ... o Trybunale Konstytucyjnym (Dz. U. poz. ...) wchodzi w życie po upływie 30 dni od dnia ogłoszenia niniejszej ustawy.</w:t>
      </w:r>
    </w:p>
    <w:p w14:paraId="021A9FEB" w14:textId="77777777" w:rsidR="001E5CFC" w:rsidRPr="001E5CFC" w:rsidRDefault="001E5CFC" w:rsidP="001E5CFC">
      <w:pPr>
        <w:pStyle w:val="ROZDZODDZOZNoznaczenierozdziauluboddziau"/>
      </w:pPr>
      <w:r w:rsidRPr="001E5CFC">
        <w:t>Rozdział 2</w:t>
      </w:r>
    </w:p>
    <w:p w14:paraId="5275B68A" w14:textId="77777777" w:rsidR="001E5CFC" w:rsidRPr="001E5CFC" w:rsidRDefault="001E5CFC" w:rsidP="001E5CFC">
      <w:pPr>
        <w:pStyle w:val="ROZDZODDZPRZEDMprzedmiotregulacjirozdziauluboddziau"/>
      </w:pPr>
      <w:r w:rsidRPr="001E5CFC">
        <w:t>Zmiany w przepisach</w:t>
      </w:r>
    </w:p>
    <w:p w14:paraId="08E8A082" w14:textId="01AA832F" w:rsidR="001E5CFC" w:rsidRPr="001E5CFC" w:rsidRDefault="001E5CFC" w:rsidP="001E5CFC">
      <w:pPr>
        <w:pStyle w:val="ARTartustawynprozporzdzenia"/>
        <w:keepNext/>
      </w:pPr>
      <w:r w:rsidRPr="001E5CFC">
        <w:rPr>
          <w:rStyle w:val="Ppogrubienie"/>
        </w:rPr>
        <w:t>Art. 2.</w:t>
      </w:r>
      <w:r w:rsidRPr="001E5CFC">
        <w:t> </w:t>
      </w:r>
      <w:r w:rsidRPr="00A408F3">
        <w:t>W ustawie z dnia 9 maja 1996 r. o wykonywaniu mandatu posła i senatora (Dz. U. z 202</w:t>
      </w:r>
      <w:r w:rsidR="00F45A89" w:rsidRPr="00A408F3">
        <w:t xml:space="preserve">4 </w:t>
      </w:r>
      <w:r w:rsidRPr="00A408F3">
        <w:t xml:space="preserve">r. poz. </w:t>
      </w:r>
      <w:r w:rsidR="00F45A89" w:rsidRPr="00A408F3">
        <w:t>907</w:t>
      </w:r>
      <w:r w:rsidRPr="00A408F3">
        <w:t xml:space="preserve">) </w:t>
      </w:r>
      <w:r w:rsidR="00F45A89" w:rsidRPr="00A408F3">
        <w:t xml:space="preserve">w </w:t>
      </w:r>
      <w:r w:rsidRPr="00A408F3">
        <w:t xml:space="preserve">art. 30 </w:t>
      </w:r>
      <w:r w:rsidR="00F45A89" w:rsidRPr="00A408F3">
        <w:t xml:space="preserve">w </w:t>
      </w:r>
      <w:r w:rsidRPr="00A408F3">
        <w:t xml:space="preserve">ust. 1 </w:t>
      </w:r>
      <w:r w:rsidR="00F45A89" w:rsidRPr="00A408F3">
        <w:t>skreśla się wyrazy „w Biurze Służby Prawnej Trybunału Konstytucyjnego,”.</w:t>
      </w:r>
    </w:p>
    <w:p w14:paraId="5A2CF8A8" w14:textId="25675B8C" w:rsidR="001E5CFC" w:rsidRPr="001E5CFC" w:rsidRDefault="001E5CFC" w:rsidP="001E5CFC">
      <w:pPr>
        <w:pStyle w:val="ARTartustawynprozporzdzenia"/>
        <w:keepNext/>
      </w:pPr>
      <w:r w:rsidRPr="001E5CFC">
        <w:rPr>
          <w:rStyle w:val="Ppogrubienie"/>
        </w:rPr>
        <w:t>Art. 3.</w:t>
      </w:r>
      <w:r w:rsidRPr="001E5CFC">
        <w:t xml:space="preserve"> W ustawie z dnia 27 czerwca 1997 r. o partiach politycznych </w:t>
      </w:r>
      <w:r w:rsidRPr="00A408F3">
        <w:t>(Dz. U. z 2023 r. poz. 1215) art. 4</w:t>
      </w:r>
      <w:r w:rsidRPr="001E5CFC">
        <w:t>3 otrzymuje brzmienie:</w:t>
      </w:r>
    </w:p>
    <w:p w14:paraId="0A4C1F19" w14:textId="170BAB0A" w:rsidR="001E5CFC" w:rsidRPr="001E5CFC" w:rsidRDefault="001E5CFC" w:rsidP="001E5CFC">
      <w:pPr>
        <w:pStyle w:val="ZARTzmartartykuempunktem"/>
      </w:pPr>
      <w:r w:rsidRPr="001E5CFC">
        <w:t xml:space="preserve">„Art. 43. Tryb postępowania w sprawach, o których mowa w art. 42, </w:t>
      </w:r>
      <w:r w:rsidRPr="00A408F3">
        <w:t xml:space="preserve">określa ustawa z </w:t>
      </w:r>
      <w:r w:rsidR="0020277C" w:rsidRPr="00A408F3">
        <w:t xml:space="preserve">dnia </w:t>
      </w:r>
      <w:r w:rsidRPr="00A408F3">
        <w:t xml:space="preserve">... o Trybunale </w:t>
      </w:r>
      <w:r w:rsidRPr="001E5CFC">
        <w:t>Konstytucyjnym (Dz. U. poz. ...).”.</w:t>
      </w:r>
    </w:p>
    <w:p w14:paraId="2551C24C" w14:textId="51A80D7C" w:rsidR="001E5CFC" w:rsidRPr="00A408F3" w:rsidRDefault="001E5CFC" w:rsidP="001E5CFC">
      <w:pPr>
        <w:pStyle w:val="ARTartustawynprozporzdzenia"/>
        <w:keepNext/>
      </w:pPr>
      <w:r w:rsidRPr="001E5CFC">
        <w:rPr>
          <w:rStyle w:val="Ppogrubienie"/>
        </w:rPr>
        <w:lastRenderedPageBreak/>
        <w:t>Art. 4.</w:t>
      </w:r>
      <w:r w:rsidRPr="001E5CFC">
        <w:t xml:space="preserve"> W ustawie z dnia 21 sierpnia 1997 r. o ograniczeniu prowadzenia działalności gospodarczej przez osoby pełniące funkcje </w:t>
      </w:r>
      <w:r w:rsidRPr="00A408F3">
        <w:t>publiczne (Dz. U. z 2023 r. poz. 1090) wprowadza się następujące zmiany:</w:t>
      </w:r>
    </w:p>
    <w:p w14:paraId="4C97AAA3" w14:textId="725E6A50" w:rsidR="001E5CFC" w:rsidRPr="00A408F3" w:rsidRDefault="001E5CFC" w:rsidP="001E5CFC">
      <w:pPr>
        <w:pStyle w:val="PKTpunkt"/>
        <w:keepNext/>
      </w:pPr>
      <w:r w:rsidRPr="001E5CFC">
        <w:t>1)</w:t>
      </w:r>
      <w:r w:rsidR="00405259">
        <w:tab/>
      </w:r>
      <w:r w:rsidRPr="00A408F3">
        <w:t>w art. 8:</w:t>
      </w:r>
    </w:p>
    <w:p w14:paraId="5F9EAD74" w14:textId="487BB2AE" w:rsidR="0020277C" w:rsidRPr="00A408F3" w:rsidRDefault="0020277C" w:rsidP="00B842F8">
      <w:pPr>
        <w:pStyle w:val="LITlitera"/>
      </w:pPr>
      <w:r w:rsidRPr="00A408F3">
        <w:t>a)</w:t>
      </w:r>
      <w:r w:rsidR="00B842F8">
        <w:tab/>
      </w:r>
      <w:r w:rsidRPr="00A408F3">
        <w:t>w ust. 3 po wyrazach „Szef Kancelarii Senatu,” dodaje się wyrazy „Prezes Trybunału Konstytucyjnego,”,</w:t>
      </w:r>
    </w:p>
    <w:p w14:paraId="6571149A" w14:textId="788A74C1" w:rsidR="0020277C" w:rsidRPr="00A408F3" w:rsidRDefault="0020277C" w:rsidP="00B842F8">
      <w:pPr>
        <w:pStyle w:val="LITlitera"/>
      </w:pPr>
      <w:r w:rsidRPr="00A408F3">
        <w:t>b)</w:t>
      </w:r>
      <w:r w:rsidR="00B842F8">
        <w:tab/>
      </w:r>
      <w:r w:rsidRPr="00A408F3">
        <w:t>w ust. 4 po wyrazach „wiceprezesa Rady Ministrów,” dodaje się wyrazy „Prezesa Trybunału Konstytucyjnego, Wiceprezesa Trybunału Konstytucyjnego,”;</w:t>
      </w:r>
    </w:p>
    <w:p w14:paraId="0A9D23F3" w14:textId="2926FF53" w:rsidR="008279DD" w:rsidRPr="00A65B78" w:rsidRDefault="001E5CFC" w:rsidP="008279DD">
      <w:pPr>
        <w:pStyle w:val="PKTpunkt"/>
      </w:pPr>
      <w:r w:rsidRPr="00A65B78">
        <w:t>2)</w:t>
      </w:r>
      <w:r w:rsidR="00405259" w:rsidRPr="00A65B78">
        <w:tab/>
      </w:r>
      <w:r w:rsidRPr="00A65B78">
        <w:t xml:space="preserve">w art. 10 </w:t>
      </w:r>
      <w:r w:rsidR="008279DD" w:rsidRPr="00A65B78">
        <w:t xml:space="preserve">w </w:t>
      </w:r>
      <w:r w:rsidRPr="00A65B78">
        <w:t>ust. 5</w:t>
      </w:r>
      <w:r w:rsidR="008279DD" w:rsidRPr="00A65B78">
        <w:t xml:space="preserve"> po wyrazach „Szef Kancelarii Senatu,” dodaje się wyrazy „Prezes Trybunału Konstytucyjnego,”.</w:t>
      </w:r>
    </w:p>
    <w:p w14:paraId="13F44120" w14:textId="7E08335D" w:rsidR="001E5CFC" w:rsidRPr="001E5CFC" w:rsidRDefault="001E5CFC" w:rsidP="001E5CFC">
      <w:pPr>
        <w:pStyle w:val="ARTartustawynprozporzdzenia"/>
        <w:keepNext/>
      </w:pPr>
      <w:r w:rsidRPr="001E5CFC">
        <w:rPr>
          <w:rStyle w:val="Ppogrubienie"/>
        </w:rPr>
        <w:t>Art. 5.</w:t>
      </w:r>
      <w:r w:rsidRPr="001E5CFC">
        <w:t xml:space="preserve"> W ustawie z dnia 18 grudnia 1998 r. o pracownikach sądów i prokuratury </w:t>
      </w:r>
      <w:r w:rsidRPr="00A65B78">
        <w:t>(</w:t>
      </w:r>
      <w:r w:rsidR="00405259" w:rsidRPr="00A65B78">
        <w:t xml:space="preserve">Dz. U. z 2018 r. poz. 577) </w:t>
      </w:r>
      <w:r w:rsidRPr="00A65B78">
        <w:t xml:space="preserve">wprowadza się </w:t>
      </w:r>
      <w:r w:rsidRPr="001E5CFC">
        <w:t>następujące zmiany:</w:t>
      </w:r>
    </w:p>
    <w:p w14:paraId="1C73125D" w14:textId="2747FDB3" w:rsidR="001E5CFC" w:rsidRPr="00A65B78" w:rsidRDefault="001E5CFC" w:rsidP="001E5CFC">
      <w:pPr>
        <w:pStyle w:val="PKTpunkt"/>
      </w:pPr>
      <w:r w:rsidRPr="00A65B78">
        <w:t>1)</w:t>
      </w:r>
      <w:r w:rsidR="00405259" w:rsidRPr="00A65B78">
        <w:tab/>
      </w:r>
      <w:r w:rsidRPr="00A65B78">
        <w:t xml:space="preserve">w art. 1 </w:t>
      </w:r>
      <w:r w:rsidR="009752AC" w:rsidRPr="00A65B78">
        <w:t>w pkt 2 średnik zastępuje się kropką i uchyla</w:t>
      </w:r>
      <w:r w:rsidRPr="00A65B78">
        <w:t xml:space="preserve"> się pkt 3;</w:t>
      </w:r>
    </w:p>
    <w:p w14:paraId="3E9FBB29" w14:textId="77777777" w:rsidR="00E16B64" w:rsidRPr="00C42733" w:rsidRDefault="001E5CFC" w:rsidP="00E16B64">
      <w:pPr>
        <w:pStyle w:val="PKTpunkt"/>
      </w:pPr>
      <w:r w:rsidRPr="00C42733">
        <w:t>2)</w:t>
      </w:r>
      <w:r w:rsidR="00405259" w:rsidRPr="00C42733">
        <w:tab/>
      </w:r>
      <w:r w:rsidR="00E16B64" w:rsidRPr="00C42733">
        <w:t>skreśla się użyte w art. 14a, w art. 15 w zdaniu pierwszym, w art. 16 we wprowadzeniu do wyliczenia, w art. 17 we wprowadzeniu do wyliczenia oraz w art. 18, w różnej liczbie i różnym przypadku, wyrazy „lub pracownik Biura Służby Prawnej Trybunału Konstytucyjnego”;</w:t>
      </w:r>
    </w:p>
    <w:p w14:paraId="2EE4BD61" w14:textId="184205B6" w:rsidR="00E62CA5" w:rsidRPr="00C42733" w:rsidRDefault="00E62CA5" w:rsidP="00E16B64">
      <w:pPr>
        <w:pStyle w:val="PKTpunkt"/>
      </w:pPr>
      <w:r w:rsidRPr="00C42733">
        <w:t>3)</w:t>
      </w:r>
      <w:r w:rsidRPr="00C42733">
        <w:tab/>
        <w:t>w art. 17 w pkt 1–3 skreśla się wyrazy „lub Trybunale Konstytucyjnym”.</w:t>
      </w:r>
    </w:p>
    <w:p w14:paraId="03992FBC" w14:textId="39472D21" w:rsidR="00775948" w:rsidRPr="007324EC" w:rsidRDefault="00775948" w:rsidP="00775948">
      <w:pPr>
        <w:pStyle w:val="ARTartustawynprozporzdzenia"/>
      </w:pPr>
      <w:r w:rsidRPr="007324EC">
        <w:rPr>
          <w:rStyle w:val="Ppogrubienie"/>
        </w:rPr>
        <w:t>Art. </w:t>
      </w:r>
      <w:r w:rsidR="007324EC">
        <w:rPr>
          <w:rStyle w:val="Ppogrubienie"/>
        </w:rPr>
        <w:t>6</w:t>
      </w:r>
      <w:r w:rsidRPr="007324EC">
        <w:rPr>
          <w:rStyle w:val="Ppogrubienie"/>
        </w:rPr>
        <w:t>.</w:t>
      </w:r>
      <w:r w:rsidRPr="007324EC">
        <w:t> W ustawie z dnia 12 maja 2011 r. o Krajowej Radzie Sądownictwa (Dz. U. z 2021 r. poz. 269</w:t>
      </w:r>
      <w:r w:rsidR="00C42733" w:rsidRPr="007324EC">
        <w:t xml:space="preserve"> oraz z 2023 r. poz. 1615</w:t>
      </w:r>
      <w:r w:rsidRPr="007324EC">
        <w:t xml:space="preserve">) w art. 3 </w:t>
      </w:r>
      <w:r w:rsidR="00D201F2">
        <w:t xml:space="preserve">w ust. 1 </w:t>
      </w:r>
      <w:r w:rsidRPr="007324EC">
        <w:t>po pkt 2a dodaje się pkt 2b w brzmieniu:</w:t>
      </w:r>
    </w:p>
    <w:p w14:paraId="7796E365" w14:textId="082ADC0E" w:rsidR="00775948" w:rsidRPr="007324EC" w:rsidRDefault="00775948" w:rsidP="00775948">
      <w:pPr>
        <w:pStyle w:val="ZPKTzmpktartykuempunktem"/>
      </w:pPr>
      <w:r w:rsidRPr="007324EC">
        <w:t>„2b)</w:t>
      </w:r>
      <w:r w:rsidR="00B842F8">
        <w:tab/>
      </w:r>
      <w:r w:rsidRPr="007324EC">
        <w:t>przedstawianie Marszałkowi Sejmu opinii na temat kandydatów na stanowisko sędziego Trybunału Konstytucyjnego;”.</w:t>
      </w:r>
    </w:p>
    <w:p w14:paraId="09A7D18C" w14:textId="6583B936" w:rsidR="00775948" w:rsidRPr="007324EC" w:rsidRDefault="00EA6AD8" w:rsidP="00775948">
      <w:pPr>
        <w:pStyle w:val="ARTartustawynprozporzdzenia"/>
      </w:pPr>
      <w:r w:rsidRPr="007324EC">
        <w:rPr>
          <w:rStyle w:val="Ppogrubienie"/>
        </w:rPr>
        <w:t>Art. </w:t>
      </w:r>
      <w:r w:rsidR="007324EC" w:rsidRPr="007324EC">
        <w:rPr>
          <w:rStyle w:val="Ppogrubienie"/>
        </w:rPr>
        <w:t>7</w:t>
      </w:r>
      <w:r w:rsidRPr="007324EC">
        <w:rPr>
          <w:rStyle w:val="Ppogrubienie"/>
        </w:rPr>
        <w:t>.</w:t>
      </w:r>
      <w:r w:rsidRPr="007324EC">
        <w:t> W ustawie z dnia 30 listopada 2016 r. o organizacji i trybie postępowania przed Trybunałem Konstytucyjnym (Dz. U. z 2019 r. poz. 2393) uchyla się rozdziały 1 i 2 w dziale I oraz działy II i III.</w:t>
      </w:r>
    </w:p>
    <w:p w14:paraId="1B7A7732" w14:textId="77777777" w:rsidR="001E5CFC" w:rsidRPr="001E5CFC" w:rsidRDefault="001E5CFC" w:rsidP="001E5CFC">
      <w:pPr>
        <w:pStyle w:val="ROZDZODDZOZNoznaczenierozdziauluboddziau"/>
      </w:pPr>
      <w:r w:rsidRPr="001E5CFC">
        <w:lastRenderedPageBreak/>
        <w:t>Rozdział 3</w:t>
      </w:r>
    </w:p>
    <w:p w14:paraId="443B6B97" w14:textId="488CB6EF" w:rsidR="001E5CFC" w:rsidRPr="00054B24" w:rsidRDefault="001E5CFC" w:rsidP="001E5CFC">
      <w:pPr>
        <w:pStyle w:val="ROZDZODDZPRZEDMprzedmiotregulacjirozdziauluboddziau"/>
      </w:pPr>
      <w:r w:rsidRPr="00054B24">
        <w:t>Przepis uchylając</w:t>
      </w:r>
      <w:r w:rsidR="00DC7CC2" w:rsidRPr="00054B24">
        <w:t>y</w:t>
      </w:r>
      <w:r w:rsidRPr="00054B24">
        <w:t xml:space="preserve">, </w:t>
      </w:r>
      <w:r w:rsidR="00DC7CC2" w:rsidRPr="00054B24">
        <w:t xml:space="preserve">przepisy </w:t>
      </w:r>
      <w:r w:rsidRPr="00054B24">
        <w:t xml:space="preserve">przejściowe, dostosowujące i </w:t>
      </w:r>
      <w:r w:rsidR="00236106" w:rsidRPr="00054B24">
        <w:t xml:space="preserve">przepis </w:t>
      </w:r>
      <w:r w:rsidRPr="00054B24">
        <w:t>końcow</w:t>
      </w:r>
      <w:r w:rsidR="00236106" w:rsidRPr="00054B24">
        <w:t>y</w:t>
      </w:r>
    </w:p>
    <w:p w14:paraId="369B6310" w14:textId="554B8B7F" w:rsidR="001E5CFC" w:rsidRPr="00441C52" w:rsidRDefault="001E5CFC" w:rsidP="001E5CFC">
      <w:pPr>
        <w:pStyle w:val="ARTartustawynprozporzdzenia"/>
        <w:keepNext/>
      </w:pPr>
      <w:r w:rsidRPr="00441C52">
        <w:rPr>
          <w:rStyle w:val="Ppogrubienie"/>
        </w:rPr>
        <w:t>Art. </w:t>
      </w:r>
      <w:r w:rsidR="00441C52" w:rsidRPr="00441C52">
        <w:rPr>
          <w:rStyle w:val="Ppogrubienie"/>
        </w:rPr>
        <w:t>8</w:t>
      </w:r>
      <w:r w:rsidRPr="00441C52">
        <w:rPr>
          <w:rStyle w:val="Ppogrubienie"/>
        </w:rPr>
        <w:t>.</w:t>
      </w:r>
      <w:r w:rsidR="0021225F">
        <w:t> </w:t>
      </w:r>
      <w:r w:rsidRPr="00441C52">
        <w:t>Tracą moc:</w:t>
      </w:r>
    </w:p>
    <w:p w14:paraId="3AA27684" w14:textId="22A08B11" w:rsidR="00236106" w:rsidRPr="00441C52" w:rsidRDefault="001E5CFC" w:rsidP="00236106">
      <w:pPr>
        <w:pStyle w:val="PKTpunkt"/>
      </w:pPr>
      <w:r w:rsidRPr="00441C52">
        <w:t>1)</w:t>
      </w:r>
      <w:r w:rsidR="00405259" w:rsidRPr="00441C52">
        <w:tab/>
      </w:r>
      <w:r w:rsidR="00236106" w:rsidRPr="00441C52">
        <w:t>ustawa z dnia 30 listopada 2016 r. o organizacji i trybie postępowania przed Trybunałem Konstytucyjnym;</w:t>
      </w:r>
    </w:p>
    <w:p w14:paraId="2742356D" w14:textId="594762A7" w:rsidR="001E5CFC" w:rsidRPr="00441C52" w:rsidRDefault="001E5CFC" w:rsidP="00236106">
      <w:pPr>
        <w:pStyle w:val="PKTpunkt"/>
      </w:pPr>
      <w:r w:rsidRPr="00441C52">
        <w:t>2)</w:t>
      </w:r>
      <w:r w:rsidR="00405259" w:rsidRPr="00441C52">
        <w:tab/>
      </w:r>
      <w:r w:rsidR="00236106" w:rsidRPr="00441C52">
        <w:t>ustawa z dnia 30 listopada 2016 r. o statusie sędziów Trybunału Konstytucyjnego (Dz. U. z 2018 r. poz. 1422).</w:t>
      </w:r>
    </w:p>
    <w:p w14:paraId="0769DA66" w14:textId="44C2A2F8" w:rsidR="001E5CFC" w:rsidRPr="001E5CFC" w:rsidRDefault="001E5CFC" w:rsidP="001E5CFC">
      <w:pPr>
        <w:pStyle w:val="ARTartustawynprozporzdzenia"/>
      </w:pPr>
      <w:r w:rsidRPr="001E5CFC">
        <w:rPr>
          <w:rStyle w:val="Ppogrubienie"/>
        </w:rPr>
        <w:t>Art. </w:t>
      </w:r>
      <w:r w:rsidR="007F3C39">
        <w:rPr>
          <w:rStyle w:val="Ppogrubienie"/>
        </w:rPr>
        <w:t>9</w:t>
      </w:r>
      <w:r w:rsidRPr="001E5CFC">
        <w:rPr>
          <w:rStyle w:val="Ppogrubienie"/>
        </w:rPr>
        <w:t>.</w:t>
      </w:r>
      <w:r w:rsidRPr="001E5CFC">
        <w:t xml:space="preserve"> 1. Wyroki Trybunału Konstytucyjnego, zwanego dalej „Trybunałem”, wydane w składzie orzekającym, w którym zasiadała osoba </w:t>
      </w:r>
      <w:r w:rsidR="007F3C39">
        <w:t>wybrana</w:t>
      </w:r>
      <w:r w:rsidRPr="001E5CFC">
        <w:t xml:space="preserve"> na stanowisko sędziego Trybunału z naruszeniem </w:t>
      </w:r>
      <w:r w:rsidR="007F3C39">
        <w:t>przepisów u</w:t>
      </w:r>
      <w:r w:rsidRPr="001E5CFC">
        <w:t>stawy z dnia 25 czerwca 2015 r</w:t>
      </w:r>
      <w:r w:rsidR="007517A3">
        <w:t>.</w:t>
      </w:r>
      <w:r w:rsidRPr="001E5CFC">
        <w:t xml:space="preserve"> o Trybunale Konstytucyjnym (Dz. U. z 201</w:t>
      </w:r>
      <w:r w:rsidR="007F3C39">
        <w:t>6</w:t>
      </w:r>
      <w:r w:rsidRPr="001E5CFC">
        <w:t xml:space="preserve"> r. poz. </w:t>
      </w:r>
      <w:r w:rsidR="007F3C39">
        <w:t>293</w:t>
      </w:r>
      <w:r w:rsidR="00D365CB">
        <w:t xml:space="preserve"> oraz z 2018 r. poz. 1077</w:t>
      </w:r>
      <w:r w:rsidRPr="001E5CFC">
        <w:t xml:space="preserve">) oraz wyroków Trybunału z </w:t>
      </w:r>
      <w:r w:rsidR="007517A3">
        <w:t xml:space="preserve">dnia </w:t>
      </w:r>
      <w:r w:rsidRPr="001E5CFC">
        <w:t xml:space="preserve">3 grudnia 2015 r. sygn. </w:t>
      </w:r>
      <w:r w:rsidR="00D365CB">
        <w:t xml:space="preserve">akt </w:t>
      </w:r>
      <w:r w:rsidRPr="001E5CFC">
        <w:t>K 34/15 (Dz. U. poz. 2129) i z </w:t>
      </w:r>
      <w:r w:rsidR="00D365CB">
        <w:t xml:space="preserve">dnia </w:t>
      </w:r>
      <w:r w:rsidRPr="001E5CFC">
        <w:t xml:space="preserve">9 grudnia 2015 r. sygn. </w:t>
      </w:r>
      <w:r w:rsidR="00D365CB">
        <w:t xml:space="preserve">akt </w:t>
      </w:r>
      <w:r w:rsidRPr="001E5CFC">
        <w:t>K 35/15 (</w:t>
      </w:r>
      <w:r w:rsidR="00D365CB">
        <w:t>Dz. U</w:t>
      </w:r>
      <w:r w:rsidRPr="001E5CFC">
        <w:t xml:space="preserve">. poz. 2147), a także osoba </w:t>
      </w:r>
      <w:r w:rsidR="007F3C39">
        <w:t xml:space="preserve">wybrana </w:t>
      </w:r>
      <w:r w:rsidRPr="001E5CFC">
        <w:t>na jej miejsce, zwan</w:t>
      </w:r>
      <w:r w:rsidR="00734671">
        <w:t>e</w:t>
      </w:r>
      <w:r w:rsidRPr="001E5CFC">
        <w:t xml:space="preserve"> dalej „osob</w:t>
      </w:r>
      <w:r w:rsidR="00734671">
        <w:t>ami</w:t>
      </w:r>
      <w:r w:rsidRPr="001E5CFC">
        <w:t xml:space="preserve"> nieuprawnion</w:t>
      </w:r>
      <w:r w:rsidR="00734671">
        <w:t>ymi</w:t>
      </w:r>
      <w:r w:rsidRPr="001E5CFC">
        <w:t xml:space="preserve"> do orzekania”, są nieważne i nie wywierają skutków określonych w art. 190 ust. 1 </w:t>
      </w:r>
      <w:r w:rsidR="00734671">
        <w:t>i</w:t>
      </w:r>
      <w:r w:rsidRPr="001E5CFC">
        <w:t xml:space="preserve"> 3 Konstytucji.</w:t>
      </w:r>
    </w:p>
    <w:p w14:paraId="02EC3A60" w14:textId="7BD0F7A4" w:rsidR="001E5CFC" w:rsidRPr="001E5CFC" w:rsidRDefault="001E5CFC" w:rsidP="001E5CFC">
      <w:pPr>
        <w:pStyle w:val="USTustnpkodeksu"/>
      </w:pPr>
      <w:r w:rsidRPr="001E5CFC">
        <w:t xml:space="preserve">2. Postanowienia, o których mowa w art. 103 ust. 2 pkt 1 </w:t>
      </w:r>
      <w:r w:rsidR="008D32F4">
        <w:t xml:space="preserve">ustawy </w:t>
      </w:r>
      <w:r w:rsidR="00734671">
        <w:t>uchylanej w art. 8 pkt 1</w:t>
      </w:r>
      <w:r w:rsidRPr="001E5CFC">
        <w:t>, wydane w składzie orzekającym, w którym zasiadała osoba nieuprawniona do orzekania, są nieważne i nie wywołują skutków prawnych.</w:t>
      </w:r>
    </w:p>
    <w:p w14:paraId="3B8814A5" w14:textId="0E55706D" w:rsidR="001E5CFC" w:rsidRPr="001E5CFC" w:rsidRDefault="001E5CFC" w:rsidP="001E5CFC">
      <w:pPr>
        <w:pStyle w:val="USTustnpkodeksu"/>
      </w:pPr>
      <w:r w:rsidRPr="001E5CFC">
        <w:t>3. </w:t>
      </w:r>
      <w:r w:rsidR="008D32F4">
        <w:t>C</w:t>
      </w:r>
      <w:r w:rsidRPr="001E5CFC">
        <w:t>zynności procesowe dokonane w postępowaniach przed Trybunałem zakończonych orzeczeniami, o których mowa w ust. 1 i 2, wymagają powtórzenia.</w:t>
      </w:r>
    </w:p>
    <w:p w14:paraId="6E8CD861" w14:textId="01C9BA71" w:rsidR="001E5CFC" w:rsidRPr="001E5CFC" w:rsidRDefault="001E5CFC" w:rsidP="001E5CFC">
      <w:pPr>
        <w:pStyle w:val="USTustnpkodeksu"/>
      </w:pPr>
      <w:r w:rsidRPr="001E5CFC">
        <w:t xml:space="preserve">4. Orzeczenia sądowe i ostateczne decyzje administracyjne, prawomocne w </w:t>
      </w:r>
      <w:r w:rsidR="008D32F4">
        <w:t>dniu</w:t>
      </w:r>
      <w:r w:rsidRPr="001E5CFC">
        <w:t xml:space="preserve"> wejścia w życie niniejszej ustawy, wydane w sprawach indywidualnych na podstawie stanu prawnego ukształtowanego wyrok</w:t>
      </w:r>
      <w:r w:rsidR="008D32F4">
        <w:t>ami</w:t>
      </w:r>
      <w:r w:rsidRPr="001E5CFC">
        <w:t>, o który</w:t>
      </w:r>
      <w:r w:rsidR="008D32F4">
        <w:t>ch</w:t>
      </w:r>
      <w:r w:rsidRPr="001E5CFC">
        <w:t xml:space="preserve"> mowa w ust. 1, pozostają w mocy.</w:t>
      </w:r>
    </w:p>
    <w:p w14:paraId="2C55FB4C" w14:textId="34B0EBA5" w:rsidR="001E5CFC" w:rsidRPr="001E5CFC" w:rsidRDefault="001E5CFC" w:rsidP="001E5CFC">
      <w:pPr>
        <w:pStyle w:val="USTustnpkodeksu"/>
      </w:pPr>
      <w:r w:rsidRPr="001E5CFC">
        <w:t xml:space="preserve">5. W terminie 1 miesiąca od dnia wejścia w życie </w:t>
      </w:r>
      <w:r w:rsidR="008D32F4">
        <w:t xml:space="preserve">niniejszej </w:t>
      </w:r>
      <w:r w:rsidRPr="001E5CFC">
        <w:t>ustawy Trybunał sporządza i podaje do wiadomości publicznej listę wyroków i postanowień nieważnych na mocy ust. 1 i 2. Lista podlega publikacji w Dzienniku Urzędowym „Monitor Polski”.</w:t>
      </w:r>
    </w:p>
    <w:p w14:paraId="79966866" w14:textId="1F6587E3" w:rsidR="001E5CFC" w:rsidRPr="001E5CFC" w:rsidRDefault="001E5CFC" w:rsidP="001E5CFC">
      <w:pPr>
        <w:pStyle w:val="ARTartustawynprozporzdzenia"/>
      </w:pPr>
      <w:r w:rsidRPr="001E5CFC">
        <w:rPr>
          <w:rStyle w:val="Ppogrubienie"/>
        </w:rPr>
        <w:t>Art. </w:t>
      </w:r>
      <w:r w:rsidR="008D32F4">
        <w:rPr>
          <w:rStyle w:val="Ppogrubienie"/>
        </w:rPr>
        <w:t>10</w:t>
      </w:r>
      <w:r w:rsidRPr="001E5CFC">
        <w:rPr>
          <w:rStyle w:val="Ppogrubienie"/>
        </w:rPr>
        <w:t>.</w:t>
      </w:r>
      <w:r w:rsidRPr="001E5CFC">
        <w:t xml:space="preserve"> 1. Postanowienia Trybunału wydane na podstawie art. 59 i art. 61 ustawy </w:t>
      </w:r>
      <w:r w:rsidR="0042150B">
        <w:t>uchylanej w art. 8 pkt 1</w:t>
      </w:r>
      <w:r w:rsidRPr="001E5CFC">
        <w:t xml:space="preserve"> w składzie</w:t>
      </w:r>
      <w:r w:rsidR="0042150B">
        <w:t xml:space="preserve"> orzekającym</w:t>
      </w:r>
      <w:r w:rsidRPr="001E5CFC">
        <w:t>, w którym zasiadała osoba nieuprawniona do orzekania, pozostają w mocy.</w:t>
      </w:r>
    </w:p>
    <w:p w14:paraId="1A30106F" w14:textId="7DE5AB40" w:rsidR="001E5CFC" w:rsidRPr="001E5CFC" w:rsidRDefault="001E5CFC" w:rsidP="001E5CFC">
      <w:pPr>
        <w:pStyle w:val="USTustnpkodeksu"/>
      </w:pPr>
      <w:r w:rsidRPr="001E5CFC">
        <w:lastRenderedPageBreak/>
        <w:t xml:space="preserve">2. Jeżeli postanowienie, o którym mowa w ust. 1, dotyczyło sprawy wszczętej skargą konstytucyjną, skarżący może ponownie wnieść skargę konstytucyjną w terminie 3 miesięcy od dnia wejścia w życie </w:t>
      </w:r>
      <w:r w:rsidR="0042150B">
        <w:t xml:space="preserve">niniejszej </w:t>
      </w:r>
      <w:r w:rsidRPr="001E5CFC">
        <w:t>ustawy.</w:t>
      </w:r>
    </w:p>
    <w:p w14:paraId="40F34412" w14:textId="28B95D27" w:rsidR="001E5CFC" w:rsidRPr="001E5CFC" w:rsidRDefault="001E5CFC" w:rsidP="001E5CFC">
      <w:pPr>
        <w:pStyle w:val="ARTartustawynprozporzdzenia"/>
      </w:pPr>
      <w:r w:rsidRPr="001E5CFC">
        <w:rPr>
          <w:rStyle w:val="Ppogrubienie"/>
        </w:rPr>
        <w:t>Art. </w:t>
      </w:r>
      <w:r w:rsidR="003A7D9C">
        <w:rPr>
          <w:rStyle w:val="Ppogrubienie"/>
        </w:rPr>
        <w:t>11</w:t>
      </w:r>
      <w:r w:rsidR="00405259">
        <w:rPr>
          <w:rStyle w:val="Ppogrubienie"/>
        </w:rPr>
        <w:t xml:space="preserve">. </w:t>
      </w:r>
      <w:r w:rsidRPr="00405259">
        <w:t>1.</w:t>
      </w:r>
      <w:r w:rsidRPr="001E5CFC">
        <w:t xml:space="preserve"> Do postępowań przed Trybunałem wszczętych i niezakończonych przed dniem wejścia w życie ustawy, o której mowa w art. 1, stosuje się przepisy dotychczasowe.</w:t>
      </w:r>
    </w:p>
    <w:p w14:paraId="4F8746E5" w14:textId="296454F0" w:rsidR="001E5CFC" w:rsidRPr="001E5CFC" w:rsidRDefault="001E5CFC" w:rsidP="001E5CFC">
      <w:pPr>
        <w:pStyle w:val="USTustnpkodeksu"/>
      </w:pPr>
      <w:r w:rsidRPr="001E5CFC">
        <w:t xml:space="preserve">2. Do postępowań przed Trybunałem wszczętych i niezakończonych przed dniem wejścia w życie ustawy, o której mowa w </w:t>
      </w:r>
      <w:r w:rsidR="003A7D9C">
        <w:t>art.</w:t>
      </w:r>
      <w:r w:rsidRPr="001E5CFC">
        <w:t xml:space="preserve"> 1, w których w składzie orzekającym zasiadała osoba nieuprawniona do orzekania, stosuje się przepisy </w:t>
      </w:r>
      <w:r w:rsidR="003A7D9C">
        <w:t>tej</w:t>
      </w:r>
      <w:r w:rsidRPr="001E5CFC">
        <w:t xml:space="preserve"> ustawy.</w:t>
      </w:r>
    </w:p>
    <w:p w14:paraId="13B7AFA9" w14:textId="77777777" w:rsidR="001E5CFC" w:rsidRPr="001E5CFC" w:rsidRDefault="001E5CFC" w:rsidP="001E5CFC">
      <w:pPr>
        <w:pStyle w:val="USTustnpkodeksu"/>
      </w:pPr>
      <w:r w:rsidRPr="001E5CFC">
        <w:t>3. Czynności procesowe dokonane w postępowaniach, o których mowa w ust. 2, wymagają powtórzenia.</w:t>
      </w:r>
    </w:p>
    <w:p w14:paraId="08DAB286" w14:textId="2C2049FB" w:rsidR="001E5CFC" w:rsidRPr="001E5CFC" w:rsidRDefault="001E5CFC" w:rsidP="00405259">
      <w:pPr>
        <w:pStyle w:val="ARTartustawynprozporzdzenia"/>
      </w:pPr>
      <w:r w:rsidRPr="001E5CFC">
        <w:rPr>
          <w:rStyle w:val="Ppogrubienie"/>
        </w:rPr>
        <w:t>Art. 1</w:t>
      </w:r>
      <w:r w:rsidR="003A7D9C">
        <w:rPr>
          <w:rStyle w:val="Ppogrubienie"/>
        </w:rPr>
        <w:t>2</w:t>
      </w:r>
      <w:r w:rsidRPr="001E5CFC">
        <w:rPr>
          <w:rStyle w:val="Ppogrubienie"/>
        </w:rPr>
        <w:t>. </w:t>
      </w:r>
      <w:r w:rsidRPr="001E5CFC">
        <w:t>W</w:t>
      </w:r>
      <w:r w:rsidR="00405259">
        <w:t xml:space="preserve"> </w:t>
      </w:r>
      <w:r w:rsidRPr="001E5CFC">
        <w:t>zakresie</w:t>
      </w:r>
      <w:r w:rsidR="00405259">
        <w:t xml:space="preserve"> </w:t>
      </w:r>
      <w:r w:rsidRPr="001E5CFC">
        <w:t>dotyczącym</w:t>
      </w:r>
      <w:r w:rsidR="00405259">
        <w:t xml:space="preserve"> </w:t>
      </w:r>
      <w:r w:rsidRPr="001E5CFC">
        <w:t>rodzajów</w:t>
      </w:r>
      <w:r w:rsidR="00405259">
        <w:t xml:space="preserve"> </w:t>
      </w:r>
      <w:r w:rsidRPr="001E5CFC">
        <w:t>czynów</w:t>
      </w:r>
      <w:r w:rsidR="00405259">
        <w:t xml:space="preserve"> </w:t>
      </w:r>
      <w:r w:rsidRPr="001E5CFC">
        <w:t>dyscyplinarnych</w:t>
      </w:r>
      <w:r w:rsidR="00405259">
        <w:t xml:space="preserve"> </w:t>
      </w:r>
      <w:r w:rsidRPr="001E5CFC">
        <w:t>sędziów</w:t>
      </w:r>
      <w:r w:rsidR="00405259">
        <w:t xml:space="preserve"> </w:t>
      </w:r>
      <w:r w:rsidRPr="001E5CFC">
        <w:t>Trybunału oraz sędziów</w:t>
      </w:r>
      <w:r w:rsidR="00405259">
        <w:t xml:space="preserve"> </w:t>
      </w:r>
      <w:r w:rsidRPr="001E5CFC">
        <w:t>Trybunału</w:t>
      </w:r>
      <w:r w:rsidR="00405259">
        <w:t xml:space="preserve"> </w:t>
      </w:r>
      <w:r w:rsidRPr="001E5CFC">
        <w:t>w</w:t>
      </w:r>
      <w:r w:rsidR="00405259">
        <w:t xml:space="preserve"> </w:t>
      </w:r>
      <w:r w:rsidRPr="001E5CFC">
        <w:t>stanie</w:t>
      </w:r>
      <w:r w:rsidR="00405259">
        <w:t xml:space="preserve"> </w:t>
      </w:r>
      <w:r w:rsidRPr="001E5CFC">
        <w:t>spoczynku</w:t>
      </w:r>
      <w:r w:rsidR="00405259">
        <w:t xml:space="preserve"> </w:t>
      </w:r>
      <w:r w:rsidRPr="001E5CFC">
        <w:t>popełnionych</w:t>
      </w:r>
      <w:r w:rsidR="00405259">
        <w:t xml:space="preserve"> </w:t>
      </w:r>
      <w:r w:rsidRPr="001E5CFC">
        <w:t>przed</w:t>
      </w:r>
      <w:r w:rsidR="00405259">
        <w:t xml:space="preserve"> </w:t>
      </w:r>
      <w:r w:rsidR="003A7D9C">
        <w:t xml:space="preserve">dniem </w:t>
      </w:r>
      <w:r w:rsidRPr="001E5CFC">
        <w:t>wejści</w:t>
      </w:r>
      <w:r w:rsidR="003A7D9C">
        <w:t>a</w:t>
      </w:r>
      <w:r w:rsidR="00405259">
        <w:t xml:space="preserve"> </w:t>
      </w:r>
      <w:r w:rsidRPr="001E5CFC">
        <w:t>w</w:t>
      </w:r>
      <w:r w:rsidR="00405259">
        <w:t xml:space="preserve"> </w:t>
      </w:r>
      <w:r w:rsidRPr="001E5CFC">
        <w:t>życie</w:t>
      </w:r>
      <w:r w:rsidR="00405259">
        <w:t xml:space="preserve"> </w:t>
      </w:r>
      <w:r w:rsidRPr="001E5CFC">
        <w:t>ustawy,</w:t>
      </w:r>
      <w:r w:rsidR="00405259">
        <w:t xml:space="preserve"> </w:t>
      </w:r>
      <w:r w:rsidRPr="001E5CFC">
        <w:t>o</w:t>
      </w:r>
      <w:r w:rsidR="00405259">
        <w:t xml:space="preserve"> </w:t>
      </w:r>
      <w:r w:rsidRPr="001E5CFC">
        <w:t>której</w:t>
      </w:r>
      <w:r w:rsidR="00405259">
        <w:t xml:space="preserve"> </w:t>
      </w:r>
      <w:r w:rsidRPr="001E5CFC">
        <w:t>mowa</w:t>
      </w:r>
      <w:r w:rsidR="00405259">
        <w:t xml:space="preserve"> </w:t>
      </w:r>
      <w:r w:rsidRPr="001E5CFC">
        <w:t>w</w:t>
      </w:r>
      <w:r w:rsidR="00405259">
        <w:t xml:space="preserve"> </w:t>
      </w:r>
      <w:r w:rsidRPr="001E5CFC">
        <w:t>art. 1, a także orzekanych za te czyny kar dyscyplinarnych, stosuje się przepisy dotychczasowe.</w:t>
      </w:r>
    </w:p>
    <w:p w14:paraId="48FF8723" w14:textId="559FF1CD" w:rsidR="001E5CFC" w:rsidRPr="001E5CFC" w:rsidRDefault="001E5CFC" w:rsidP="001E5CFC">
      <w:pPr>
        <w:pStyle w:val="ARTartustawynprozporzdzenia"/>
      </w:pPr>
      <w:r w:rsidRPr="001E5CFC">
        <w:rPr>
          <w:rStyle w:val="Ppogrubienie"/>
        </w:rPr>
        <w:t>Art. 1</w:t>
      </w:r>
      <w:r w:rsidR="00C14525">
        <w:rPr>
          <w:rStyle w:val="Ppogrubienie"/>
        </w:rPr>
        <w:t>3</w:t>
      </w:r>
      <w:r w:rsidRPr="001E5CFC">
        <w:rPr>
          <w:rStyle w:val="Ppogrubienie"/>
        </w:rPr>
        <w:t>.</w:t>
      </w:r>
      <w:r w:rsidRPr="001E5CFC">
        <w:t> 1. Od dnia wejścia w życie ustawy, o której mowa w art. 1, obowiązki Prezesa Trybunału wykonuje sędzia o najdłuższym stażu sędziowskim w Trybunale.</w:t>
      </w:r>
    </w:p>
    <w:p w14:paraId="0DF015FF" w14:textId="51D8B125" w:rsidR="001E5CFC" w:rsidRPr="001E5CFC" w:rsidRDefault="001E5CFC" w:rsidP="001E5CFC">
      <w:pPr>
        <w:pStyle w:val="USTustnpkodeksu"/>
      </w:pPr>
      <w:r w:rsidRPr="001E5CFC">
        <w:t xml:space="preserve">2. W terminie 6 miesięcy od dnia wejścia w życie ustawy, o której mowa w art. 1, Zgromadzenie Ogólne Sędziów Trybunału przedstawia Prezydentowi Rzeczypospolitej Polskiej kandydatów na stanowisko Prezesa Trybunału i Wiceprezesa Trybunału. Przepisy ustawy, o której mowa w </w:t>
      </w:r>
      <w:r w:rsidR="00244CB2">
        <w:t>art</w:t>
      </w:r>
      <w:r w:rsidRPr="001E5CFC">
        <w:t>. 1, dotyczące wyboru kandydatów na stanowisko Prezesa Trybunału oraz Wiceprezesa Trybunału stosuje się odpowiednio.</w:t>
      </w:r>
    </w:p>
    <w:p w14:paraId="4E8887AA" w14:textId="012C8941" w:rsidR="001E5CFC" w:rsidRPr="001E5CFC" w:rsidRDefault="001E5CFC" w:rsidP="001E5CFC">
      <w:pPr>
        <w:pStyle w:val="ARTartustawynprozporzdzenia"/>
      </w:pPr>
      <w:r w:rsidRPr="001E5CFC">
        <w:rPr>
          <w:rStyle w:val="Ppogrubienie"/>
        </w:rPr>
        <w:t>Art. 1</w:t>
      </w:r>
      <w:r w:rsidR="00244CB2">
        <w:rPr>
          <w:rStyle w:val="Ppogrubienie"/>
        </w:rPr>
        <w:t>4</w:t>
      </w:r>
      <w:r w:rsidRPr="001E5CFC">
        <w:rPr>
          <w:rStyle w:val="Ppogrubienie"/>
        </w:rPr>
        <w:t>.</w:t>
      </w:r>
      <w:r w:rsidRPr="001E5CFC">
        <w:t> 1. Sędzia Trybunału, którego kadencja rozpoczęła się przed dniem wejścia w życie ustawy, o której mowa w art. 1, może w terminie miesiąca od dnia jej wejścia w życie</w:t>
      </w:r>
      <w:r w:rsidR="00372711">
        <w:t>,</w:t>
      </w:r>
      <w:r w:rsidRPr="001E5CFC">
        <w:t xml:space="preserve"> złożyć Prezesowi Trybunału oświadczenie, że w związku z wprowadzeniem w trakcie trwania jego kadencji nowych zasad realizacji obowiązków sędziego Trybunału przechodzi w stan spoczynku.</w:t>
      </w:r>
    </w:p>
    <w:p w14:paraId="66C96F27" w14:textId="17735339" w:rsidR="001E5CFC" w:rsidRPr="001E5CFC" w:rsidRDefault="001E5CFC" w:rsidP="001E5CFC">
      <w:pPr>
        <w:pStyle w:val="USTustnpkodeksu"/>
      </w:pPr>
      <w:r w:rsidRPr="001E5CFC">
        <w:t>2. </w:t>
      </w:r>
      <w:r w:rsidR="00372711">
        <w:t>Przepisu ust. 1 nie stosuje się do osób nieuprawnionych do orzekania.</w:t>
      </w:r>
    </w:p>
    <w:p w14:paraId="58BA28AC" w14:textId="77777777" w:rsidR="001E5CFC" w:rsidRPr="001E5CFC" w:rsidRDefault="001E5CFC" w:rsidP="001E5CFC">
      <w:pPr>
        <w:pStyle w:val="USTustnpkodeksu"/>
      </w:pPr>
      <w:r w:rsidRPr="001E5CFC">
        <w:lastRenderedPageBreak/>
        <w:t>3. Przejście sędziego Trybunału w stan spoczynku, o którym mowa w ust. 1, następuje pierwszego dnia miesiąca następującego po miesiącu, w którym złożono oświadczenie o przejściu w stan spoczynku.</w:t>
      </w:r>
    </w:p>
    <w:p w14:paraId="78B731D6" w14:textId="43CAE32D" w:rsidR="001E5CFC" w:rsidRPr="001E5CFC" w:rsidRDefault="001E5CFC" w:rsidP="001E5CFC">
      <w:pPr>
        <w:pStyle w:val="ARTartustawynprozporzdzenia"/>
      </w:pPr>
      <w:r w:rsidRPr="001E5CFC">
        <w:rPr>
          <w:rStyle w:val="Ppogrubienie"/>
        </w:rPr>
        <w:t>Art. 1</w:t>
      </w:r>
      <w:r w:rsidR="00F23144">
        <w:rPr>
          <w:rStyle w:val="Ppogrubienie"/>
        </w:rPr>
        <w:t>5</w:t>
      </w:r>
      <w:r w:rsidRPr="001E5CFC">
        <w:rPr>
          <w:rStyle w:val="Ppogrubienie"/>
        </w:rPr>
        <w:t>.</w:t>
      </w:r>
      <w:r w:rsidRPr="001E5CFC">
        <w:t> 1. Z dniem następującym po upływie 18 miesięcy od dnia wejścia w życie ustawy, o której mowa w art. 1, znosi się Kancelarię Trybunału i Biuro Służby Prawnej Trybunału</w:t>
      </w:r>
      <w:bookmarkStart w:id="0" w:name="_Hlk172290657"/>
      <w:r w:rsidR="00D201F2">
        <w:t>, o których mowa w ustawie uc</w:t>
      </w:r>
      <w:r w:rsidR="00E3149A">
        <w:t>hylanej w art. 8 pkt 1</w:t>
      </w:r>
      <w:bookmarkEnd w:id="0"/>
      <w:r w:rsidRPr="001E5CFC">
        <w:t>.</w:t>
      </w:r>
    </w:p>
    <w:p w14:paraId="26FFD967" w14:textId="191BDBA6" w:rsidR="001E5CFC" w:rsidRPr="001E5CFC" w:rsidRDefault="001E5CFC" w:rsidP="001E5CFC">
      <w:pPr>
        <w:pStyle w:val="USTustnpkodeksu"/>
      </w:pPr>
      <w:r w:rsidRPr="001E5CFC">
        <w:t>2. Do dnia, o którym mowa w ust. 1, Kancelaria Trybunału i Biuro Służby Prawnej Trybunału</w:t>
      </w:r>
      <w:r w:rsidR="00646B2B">
        <w:t>, o których mowa w ustawie uchylanej w art. 8 pkt 1,</w:t>
      </w:r>
      <w:r w:rsidRPr="001E5CFC">
        <w:t xml:space="preserve"> realizują zadania na podstawie przepisów dotychczasowych.</w:t>
      </w:r>
    </w:p>
    <w:p w14:paraId="4044053B" w14:textId="507DA5AF" w:rsidR="001E5CFC" w:rsidRPr="001E5CFC" w:rsidRDefault="001E5CFC" w:rsidP="001E5CFC">
      <w:pPr>
        <w:pStyle w:val="USTustnpkodeksu"/>
      </w:pPr>
      <w:r w:rsidRPr="001E5CFC">
        <w:t xml:space="preserve">3. Z dniem następującym po dniu, o którym mowa w ust. 1, tworzy się Kancelarię Trybunału Konstytucyjnego </w:t>
      </w:r>
      <w:r w:rsidR="00646B2B">
        <w:t xml:space="preserve">na podstawie przepisów </w:t>
      </w:r>
      <w:r w:rsidRPr="001E5CFC">
        <w:t>ustawy, o której mowa w art. 1.</w:t>
      </w:r>
    </w:p>
    <w:p w14:paraId="0C8986D9" w14:textId="2957A588" w:rsidR="001E5CFC" w:rsidRPr="001E5CFC" w:rsidRDefault="001E5CFC" w:rsidP="001E5CFC">
      <w:pPr>
        <w:pStyle w:val="USTustnpkodeksu"/>
      </w:pPr>
      <w:r w:rsidRPr="001E5CFC">
        <w:t>4. Zgromadzenie Ogólne Sędziów Trybunału powołuje w terminie 1 miesiąca od dnia wejścia w życie ustawy, o której mowa w art. 1, Szefa Kancelarii Trybunału i powierza mu obowiązki związane z likwidacją Kancelarii Trybunału i Biura Służby Prawnej Trybunału</w:t>
      </w:r>
      <w:r w:rsidR="00132D4E">
        <w:t>, o których mowa w ustawie uchylanej w art. 8 pkt 1,</w:t>
      </w:r>
      <w:r w:rsidRPr="001E5CFC">
        <w:t xml:space="preserve"> oraz obowiązki związane z organizacją Kancelarii Trybunału </w:t>
      </w:r>
      <w:r w:rsidR="001F2DA3" w:rsidRPr="001E5CFC">
        <w:t xml:space="preserve">Konstytucyjnego </w:t>
      </w:r>
      <w:r w:rsidRPr="001E5CFC">
        <w:t>utworzonej na podstawie przepisów ustawy, o której mowa w art. 1, a także określa zakres jego obowiązków i wynagrodzenie.</w:t>
      </w:r>
    </w:p>
    <w:p w14:paraId="1306E137" w14:textId="7564DE2E" w:rsidR="001E5CFC" w:rsidRPr="001E5CFC" w:rsidRDefault="001E5CFC" w:rsidP="001E5CFC">
      <w:pPr>
        <w:pStyle w:val="USTustnpkodeksu"/>
      </w:pPr>
      <w:r w:rsidRPr="001E5CFC">
        <w:t xml:space="preserve">5. Z dniem powołania Szefa Kancelarii Trybunału, o którym mowa w ust. 4, </w:t>
      </w:r>
      <w:r w:rsidR="004C00F9">
        <w:t>likwiduje się</w:t>
      </w:r>
      <w:r w:rsidRPr="001E5CFC">
        <w:t xml:space="preserve"> stanowiska Dyrektora Kancelarii Trybunału oraz Dyrektora Biura Służby Prawnej Trybunału</w:t>
      </w:r>
      <w:r w:rsidR="001A201D">
        <w:t xml:space="preserve">, o których </w:t>
      </w:r>
      <w:r w:rsidRPr="001E5CFC">
        <w:t xml:space="preserve">mowa w </w:t>
      </w:r>
      <w:r w:rsidR="001A201D">
        <w:t xml:space="preserve">ustawie uchylanej w </w:t>
      </w:r>
      <w:r w:rsidRPr="001E5CFC">
        <w:t xml:space="preserve">art. </w:t>
      </w:r>
      <w:r w:rsidR="0002097E">
        <w:t>8</w:t>
      </w:r>
      <w:r w:rsidRPr="001E5CFC">
        <w:t xml:space="preserve"> pkt </w:t>
      </w:r>
      <w:r w:rsidR="0002097E">
        <w:t>1</w:t>
      </w:r>
      <w:r w:rsidRPr="001E5CFC">
        <w:t>.</w:t>
      </w:r>
    </w:p>
    <w:p w14:paraId="09FABF2B" w14:textId="67A412B7" w:rsidR="001E5CFC" w:rsidRPr="001E5CFC" w:rsidRDefault="001E5CFC" w:rsidP="001E5CFC">
      <w:pPr>
        <w:pStyle w:val="ARTartustawynprozporzdzenia"/>
        <w:keepNext/>
      </w:pPr>
      <w:r w:rsidRPr="001E5CFC">
        <w:rPr>
          <w:rStyle w:val="Ppogrubienie"/>
        </w:rPr>
        <w:t>Art. 1</w:t>
      </w:r>
      <w:r w:rsidR="004C00F9">
        <w:rPr>
          <w:rStyle w:val="Ppogrubienie"/>
        </w:rPr>
        <w:t>6</w:t>
      </w:r>
      <w:r w:rsidRPr="001E5CFC">
        <w:rPr>
          <w:rStyle w:val="Ppogrubienie"/>
        </w:rPr>
        <w:t>.</w:t>
      </w:r>
      <w:r w:rsidRPr="001E5CFC">
        <w:t> 1. Pracownicy Kancelarii Trybunału i Biura Służby Prawnej Trybunału zachowują uprawnienia i wykonują obowiązki pracownicze zgodnie z zakresem wynikającym z dotychczasowych aktów, na podstawie których powstał ich stosunek pracy</w:t>
      </w:r>
      <w:r w:rsidR="00E81F5D">
        <w:t>,</w:t>
      </w:r>
      <w:r w:rsidRPr="001E5CFC">
        <w:t xml:space="preserve"> do dnia:</w:t>
      </w:r>
    </w:p>
    <w:p w14:paraId="73849355" w14:textId="0501D656" w:rsidR="001E5CFC" w:rsidRPr="001E5CFC" w:rsidRDefault="001E5CFC" w:rsidP="001E5CFC">
      <w:pPr>
        <w:pStyle w:val="PKTpunkt"/>
      </w:pPr>
      <w:r w:rsidRPr="001E5CFC">
        <w:t>1)</w:t>
      </w:r>
      <w:r w:rsidRPr="001E5CFC">
        <w:tab/>
        <w:t>następującego po upływie 18 miesięcy od dnia wejścia w życie ustawy, o której mowa w art. 1, jeżeli przyjęli proponowane warunki pracy i płacy na dalszy okres w związku z likwidacją</w:t>
      </w:r>
      <w:r w:rsidR="00E81F5D">
        <w:t xml:space="preserve"> Kancelarii Trybunału i</w:t>
      </w:r>
      <w:r w:rsidRPr="001E5CFC">
        <w:t xml:space="preserve"> Biura</w:t>
      </w:r>
      <w:r w:rsidR="00E81F5D">
        <w:t xml:space="preserve"> Służby Prawnej</w:t>
      </w:r>
      <w:r w:rsidRPr="001E5CFC">
        <w:t xml:space="preserve"> Trybunału;</w:t>
      </w:r>
    </w:p>
    <w:p w14:paraId="4015255B" w14:textId="77777777" w:rsidR="001E5CFC" w:rsidRPr="001E5CFC" w:rsidRDefault="001E5CFC" w:rsidP="001E5CFC">
      <w:pPr>
        <w:pStyle w:val="PKTpunkt"/>
      </w:pPr>
      <w:r w:rsidRPr="001E5CFC">
        <w:t>2)</w:t>
      </w:r>
      <w:r w:rsidRPr="001E5CFC">
        <w:tab/>
        <w:t>wygaśnięcia stosunku pracy, o którym mowa w ust. 2;</w:t>
      </w:r>
    </w:p>
    <w:p w14:paraId="0646E91B" w14:textId="77777777" w:rsidR="001E5CFC" w:rsidRPr="001E5CFC" w:rsidRDefault="001E5CFC" w:rsidP="001E5CFC">
      <w:pPr>
        <w:pStyle w:val="PKTpunkt"/>
      </w:pPr>
      <w:r w:rsidRPr="001E5CFC">
        <w:t>3)</w:t>
      </w:r>
      <w:r w:rsidRPr="001E5CFC">
        <w:tab/>
        <w:t>rozwiązania stosunku pracy, o którym mowa w ust. 4.</w:t>
      </w:r>
    </w:p>
    <w:p w14:paraId="69696A80" w14:textId="77777777" w:rsidR="001E5CFC" w:rsidRPr="001E5CFC" w:rsidRDefault="001E5CFC" w:rsidP="001E5CFC">
      <w:pPr>
        <w:pStyle w:val="USTustnpkodeksu"/>
        <w:keepNext/>
      </w:pPr>
      <w:r w:rsidRPr="001E5CFC">
        <w:lastRenderedPageBreak/>
        <w:t>2. Stosunki pracy z pracownikami, o których mowa w ust. 1 pkt 2, wygasają z dniem następującym po upływie 18 miesięcy od dnia wejścia w życie ustawy, o której mowa w art. 1, jeżeli:</w:t>
      </w:r>
    </w:p>
    <w:p w14:paraId="0C27AB76" w14:textId="77777777" w:rsidR="001E5CFC" w:rsidRPr="001E5CFC" w:rsidRDefault="001E5CFC" w:rsidP="001E5CFC">
      <w:pPr>
        <w:pStyle w:val="PKTpunkt"/>
      </w:pPr>
      <w:r w:rsidRPr="001E5CFC">
        <w:t>1)</w:t>
      </w:r>
      <w:r w:rsidRPr="001E5CFC">
        <w:tab/>
        <w:t>do dnia następującego po upływie 15 miesięcy od dnia wejścia w życie ustawy, o której mowa w art. 1, nie zostaną im zaproponowane nowe warunki pracy i płacy na dalszy okres w związku z likwidacją Kancelarii Trybunału i Biura Służby Prawnej Trybunału;</w:t>
      </w:r>
    </w:p>
    <w:p w14:paraId="68E9841D" w14:textId="77777777" w:rsidR="001E5CFC" w:rsidRPr="001E5CFC" w:rsidRDefault="001E5CFC" w:rsidP="001E5CFC">
      <w:pPr>
        <w:pStyle w:val="PKTpunkt"/>
      </w:pPr>
      <w:r w:rsidRPr="001E5CFC">
        <w:t>2)</w:t>
      </w:r>
      <w:r w:rsidRPr="001E5CFC">
        <w:tab/>
        <w:t>odmówią przyjęcia nowych warunków pracy i płacy zaproponowanych im w związku z likwidacją Kancelarii Trybunału i Biura Służby Prawnej Trybunału.</w:t>
      </w:r>
    </w:p>
    <w:p w14:paraId="617E39DB" w14:textId="77777777" w:rsidR="001E5CFC" w:rsidRPr="001E5CFC" w:rsidRDefault="001E5CFC" w:rsidP="001E5CFC">
      <w:pPr>
        <w:pStyle w:val="USTustnpkodeksu"/>
      </w:pPr>
      <w:r w:rsidRPr="001E5CFC">
        <w:t>3. Pracodawca powiadamia na piśmie pracownika, o którym mowa w ust. 2, o terminie wygaśnięcia stosunku pracy albo o skutkach nieprzyjęcia nowych warunków pracy i płacy w związku z likwidacją Kancelarii Trybunału i Biura Służby Prawnej Trybunału.</w:t>
      </w:r>
    </w:p>
    <w:p w14:paraId="427E60EC" w14:textId="77777777" w:rsidR="001E5CFC" w:rsidRPr="001E5CFC" w:rsidRDefault="001E5CFC" w:rsidP="001E5CFC">
      <w:pPr>
        <w:pStyle w:val="USTustnpkodeksu"/>
      </w:pPr>
      <w:r w:rsidRPr="001E5CFC">
        <w:t>4. Wcześniejsze rozwiązanie stosunku pracy pr</w:t>
      </w:r>
      <w:r w:rsidR="00B21A52">
        <w:t>zez pracodawcę może nastąpić za </w:t>
      </w:r>
      <w:r w:rsidRPr="001E5CFC">
        <w:t>wypowiedzeniem.</w:t>
      </w:r>
    </w:p>
    <w:p w14:paraId="055919D3" w14:textId="5426001E" w:rsidR="001E5CFC" w:rsidRPr="001E5CFC" w:rsidRDefault="001E5CFC" w:rsidP="001E5CFC">
      <w:pPr>
        <w:pStyle w:val="USTustnpkodeksu"/>
      </w:pPr>
      <w:r w:rsidRPr="001E5CFC">
        <w:t>5. Pracownikom Kancelarii Trybunału i Biura Służby Prawnej Trybunału, których stosunek pracy wygasa lub ulega rozwiązaniu, przysługuje odprawa pieniężna ustalana na zasadach określonych w art. 8 u</w:t>
      </w:r>
      <w:r w:rsidR="00B21A52">
        <w:t>stawy z dnia 13 marca 2003 r. o </w:t>
      </w:r>
      <w:r w:rsidRPr="001E5CFC">
        <w:t xml:space="preserve">szczególnych zasadach rozwiązywania z pracownikami stosunków pracy z przyczyn niedotyczących pracowników (Dz. U. </w:t>
      </w:r>
      <w:r w:rsidR="00253786">
        <w:t xml:space="preserve">z </w:t>
      </w:r>
      <w:r w:rsidR="00DC51B2">
        <w:t>2024</w:t>
      </w:r>
      <w:r w:rsidRPr="001E5CFC">
        <w:t xml:space="preserve"> </w:t>
      </w:r>
      <w:r w:rsidR="00253786">
        <w:t xml:space="preserve">r. </w:t>
      </w:r>
      <w:r w:rsidRPr="001E5CFC">
        <w:t xml:space="preserve">poz. </w:t>
      </w:r>
      <w:r w:rsidR="00DC51B2">
        <w:t>61</w:t>
      </w:r>
      <w:r w:rsidRPr="001E5CFC">
        <w:t>).</w:t>
      </w:r>
    </w:p>
    <w:p w14:paraId="46407032" w14:textId="26951738" w:rsidR="001E5CFC" w:rsidRPr="001E5CFC" w:rsidRDefault="001E5CFC" w:rsidP="001E5CFC">
      <w:pPr>
        <w:pStyle w:val="ARTartustawynprozporzdzenia"/>
      </w:pPr>
      <w:r w:rsidRPr="001E5CFC">
        <w:rPr>
          <w:rStyle w:val="Ppogrubienie"/>
        </w:rPr>
        <w:t>Art. 1</w:t>
      </w:r>
      <w:r w:rsidR="00DC51B2">
        <w:rPr>
          <w:rStyle w:val="Ppogrubienie"/>
        </w:rPr>
        <w:t>7</w:t>
      </w:r>
      <w:r w:rsidRPr="001E5CFC">
        <w:rPr>
          <w:rStyle w:val="Ppogrubienie"/>
        </w:rPr>
        <w:t>.</w:t>
      </w:r>
      <w:r w:rsidRPr="001E5CFC">
        <w:t xml:space="preserve"> Zgromadzenie Ogólne Sędziów Trybunału w terminie do dnia następującego po upływie 18 miesięcy od dnia wejścia w życie ustawy, o której mowa w art. 1, uchwala regulamin Trybunału oraz </w:t>
      </w:r>
      <w:r w:rsidR="00253786">
        <w:t>s</w:t>
      </w:r>
      <w:r w:rsidRPr="001E5CFC">
        <w:t>tatut Kancelarii Trybunału.</w:t>
      </w:r>
    </w:p>
    <w:p w14:paraId="311CFF03" w14:textId="06C03272" w:rsidR="001E5CFC" w:rsidRPr="001E5CFC" w:rsidRDefault="001E5CFC" w:rsidP="001E5CFC">
      <w:pPr>
        <w:pStyle w:val="ARTartustawynprozporzdzenia"/>
      </w:pPr>
      <w:r w:rsidRPr="001E5CFC">
        <w:rPr>
          <w:rStyle w:val="Ppogrubienie"/>
        </w:rPr>
        <w:t>Art. 1</w:t>
      </w:r>
      <w:r w:rsidR="00DC51B2">
        <w:rPr>
          <w:rStyle w:val="Ppogrubienie"/>
        </w:rPr>
        <w:t>8</w:t>
      </w:r>
      <w:r w:rsidRPr="001E5CFC">
        <w:rPr>
          <w:rStyle w:val="Ppogrubienie"/>
        </w:rPr>
        <w:t>.</w:t>
      </w:r>
      <w:r w:rsidRPr="001E5CFC">
        <w:t> Ustawa wchodzi w życie po upływie 30 dni o</w:t>
      </w:r>
      <w:r w:rsidR="00B21A52">
        <w:t>d dnia jej ogłoszenia, z </w:t>
      </w:r>
      <w:r w:rsidRPr="001E5CFC">
        <w:t>wyjątkiem art. 2,</w:t>
      </w:r>
      <w:r w:rsidR="00DC51B2">
        <w:t xml:space="preserve"> art. 5 oraz art. 8 pkt 1,</w:t>
      </w:r>
      <w:r w:rsidRPr="001E5CFC">
        <w:t xml:space="preserve"> któr</w:t>
      </w:r>
      <w:r w:rsidR="001F2DA3">
        <w:t>e</w:t>
      </w:r>
      <w:r w:rsidRPr="001E5CFC">
        <w:t xml:space="preserve"> wchodz</w:t>
      </w:r>
      <w:r w:rsidR="001F2DA3">
        <w:t>ą</w:t>
      </w:r>
      <w:r w:rsidRPr="001E5CFC">
        <w:t xml:space="preserve"> w życie z d</w:t>
      </w:r>
      <w:r w:rsidR="00B21A52">
        <w:t>niem następującym po upływie 18 </w:t>
      </w:r>
      <w:r w:rsidRPr="001E5CFC">
        <w:t>miesięcy od dnia wejścia w życie ustawy, o której mowa w art. 1.</w:t>
      </w:r>
    </w:p>
    <w:p w14:paraId="406FEF8E" w14:textId="77777777" w:rsidR="005E31CC" w:rsidRPr="001E5CFC" w:rsidRDefault="005E31CC" w:rsidP="005315BE">
      <w:pPr>
        <w:rPr>
          <w:rStyle w:val="Ppogrubienie"/>
          <w:b w:val="0"/>
        </w:rPr>
      </w:pPr>
    </w:p>
    <w:sectPr w:rsidR="005E31CC" w:rsidRPr="001E5CFC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49293" w14:textId="77777777" w:rsidR="00CE386A" w:rsidRDefault="00CE386A">
      <w:r>
        <w:separator/>
      </w:r>
    </w:p>
  </w:endnote>
  <w:endnote w:type="continuationSeparator" w:id="0">
    <w:p w14:paraId="0D1D2B7A" w14:textId="77777777" w:rsidR="00CE386A" w:rsidRDefault="00CE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F74B9" w14:textId="77777777" w:rsidR="00CE386A" w:rsidRDefault="00CE386A">
      <w:r>
        <w:separator/>
      </w:r>
    </w:p>
  </w:footnote>
  <w:footnote w:type="continuationSeparator" w:id="0">
    <w:p w14:paraId="035743A0" w14:textId="77777777" w:rsidR="00CE386A" w:rsidRDefault="00CE386A">
      <w:r>
        <w:continuationSeparator/>
      </w:r>
    </w:p>
  </w:footnote>
  <w:footnote w:id="1">
    <w:p w14:paraId="7A801B70" w14:textId="1488A228" w:rsidR="00A349A6" w:rsidRPr="00FC23FE" w:rsidRDefault="00A349A6" w:rsidP="00B842F8">
      <w:pPr>
        <w:pStyle w:val="ODNONIKtreodnonika"/>
      </w:pPr>
      <w:r w:rsidRPr="00FC23FE">
        <w:rPr>
          <w:rStyle w:val="Odwoanieprzypisudolnego"/>
        </w:rPr>
        <w:footnoteRef/>
      </w:r>
      <w:r w:rsidRPr="00FC23FE">
        <w:rPr>
          <w:rStyle w:val="IGindeksgrny"/>
        </w:rPr>
        <w:t>)</w:t>
      </w:r>
      <w:r w:rsidRPr="00FC23FE">
        <w:tab/>
        <w:t>Niniejszą ustawą: 1) zmienia się ustawy: ustawę z dnia 9 maja 1996 r. o wykonywaniu mandatu posła i senatora, ustawę z dnia 27 czerwca 1997 r. o partiach politycznych, ustawę z dnia 21 sierpnia 1997 r. o ograniczeniu prowadzania działalności gospodarczej przez osoby pełniące funkcje publiczne</w:t>
      </w:r>
      <w:r w:rsidR="00B53BDA">
        <w:t>,</w:t>
      </w:r>
      <w:r w:rsidRPr="00FC23FE">
        <w:t xml:space="preserve"> ustawę z dnia 18 grudnia 1998 r. o pracownikach sądów i prokuratury</w:t>
      </w:r>
      <w:r w:rsidR="00B53BDA">
        <w:t xml:space="preserve">, </w:t>
      </w:r>
      <w:r w:rsidR="00B53BDA" w:rsidRPr="007324EC">
        <w:t>ustaw</w:t>
      </w:r>
      <w:r w:rsidR="00B53BDA">
        <w:t>ę</w:t>
      </w:r>
      <w:r w:rsidR="00B53BDA" w:rsidRPr="007324EC">
        <w:t xml:space="preserve"> z dnia 12 maja 2011 r. o Krajowej Radzie Sądownictwa</w:t>
      </w:r>
      <w:r w:rsidR="00B53BDA">
        <w:t xml:space="preserve"> oraz </w:t>
      </w:r>
      <w:r w:rsidR="00B53BDA" w:rsidRPr="007324EC">
        <w:t>ustaw</w:t>
      </w:r>
      <w:r w:rsidR="00B53BDA">
        <w:t>ę</w:t>
      </w:r>
      <w:r w:rsidR="00B53BDA" w:rsidRPr="007324EC">
        <w:t xml:space="preserve"> z dnia 30 listopada 2016 r. o organizacji i trybie postępowania przed Trybunałem Konstytucyjnym</w:t>
      </w:r>
      <w:r w:rsidRPr="00FC23FE">
        <w:t xml:space="preserve">; 2) uchyla się ustawy: </w:t>
      </w:r>
      <w:r w:rsidR="004C66B9" w:rsidRPr="00FC23FE">
        <w:t xml:space="preserve">ustawę z dnia 30 listopada 2016 r. o organizacji i trybie postępowania przed Trybunałem Konstytucyjnym </w:t>
      </w:r>
      <w:r w:rsidR="004C66B9">
        <w:t xml:space="preserve">oraz </w:t>
      </w:r>
      <w:r w:rsidRPr="00FC23FE">
        <w:t>ustawę z dnia 30 listopada 2016 r. o statusie sędziów Trybunału Konstytucyjnego.</w:t>
      </w:r>
    </w:p>
    <w:p w14:paraId="3EDC4C71" w14:textId="1FA997BE" w:rsidR="00A349A6" w:rsidRPr="00A349A6" w:rsidRDefault="00A349A6" w:rsidP="00A349A6">
      <w:pPr>
        <w:pStyle w:val="ODNONIKtreodnonika"/>
        <w:ind w:left="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9547A" w14:textId="7003A3BE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21225F">
      <w:rPr>
        <w:rStyle w:val="Ppogrubienie"/>
        <w:noProof/>
      </w:rPr>
      <w:t>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EE4FF1">
      <w:rPr>
        <w:rStyle w:val="Ppogrubienie"/>
        <w:noProof/>
      </w:rPr>
      <w:t>2024-07-19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E4FF1">
          <w:rPr>
            <w:rStyle w:val="Ppogrubienie"/>
            <w:noProof/>
          </w:rPr>
          <w:t>V6_2516-0.PK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21225F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14:paraId="267AC7CE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327F20" wp14:editId="5A43A52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1E5CFC">
      <w:rPr>
        <w:rStyle w:val="Ppogrubienie"/>
      </w:rPr>
      <w:t xml:space="preserve"> 254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09799" w14:textId="21C65E3E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405259">
      <w:rPr>
        <w:rStyle w:val="Ppogrubienie"/>
        <w:noProof/>
      </w:rPr>
      <w:t>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EE4FF1">
      <w:rPr>
        <w:rStyle w:val="Ppogrubienie"/>
        <w:noProof/>
      </w:rPr>
      <w:t>2024-07-19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E4FF1">
          <w:rPr>
            <w:rStyle w:val="Ppogrubienie"/>
            <w:noProof/>
          </w:rPr>
          <w:t>V6_2516-0.PK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744C03F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246BD0" wp14:editId="4048FAC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8554513">
    <w:abstractNumId w:val="24"/>
  </w:num>
  <w:num w:numId="2" w16cid:durableId="993877037">
    <w:abstractNumId w:val="24"/>
  </w:num>
  <w:num w:numId="3" w16cid:durableId="681782795">
    <w:abstractNumId w:val="19"/>
  </w:num>
  <w:num w:numId="4" w16cid:durableId="1047993297">
    <w:abstractNumId w:val="19"/>
  </w:num>
  <w:num w:numId="5" w16cid:durableId="247347461">
    <w:abstractNumId w:val="38"/>
  </w:num>
  <w:num w:numId="6" w16cid:durableId="835533051">
    <w:abstractNumId w:val="34"/>
  </w:num>
  <w:num w:numId="7" w16cid:durableId="4599011">
    <w:abstractNumId w:val="38"/>
  </w:num>
  <w:num w:numId="8" w16cid:durableId="1313024619">
    <w:abstractNumId w:val="34"/>
  </w:num>
  <w:num w:numId="9" w16cid:durableId="1334987865">
    <w:abstractNumId w:val="38"/>
  </w:num>
  <w:num w:numId="10" w16cid:durableId="1629387248">
    <w:abstractNumId w:val="34"/>
  </w:num>
  <w:num w:numId="11" w16cid:durableId="311108489">
    <w:abstractNumId w:val="15"/>
  </w:num>
  <w:num w:numId="12" w16cid:durableId="538860596">
    <w:abstractNumId w:val="10"/>
  </w:num>
  <w:num w:numId="13" w16cid:durableId="3436555">
    <w:abstractNumId w:val="16"/>
  </w:num>
  <w:num w:numId="14" w16cid:durableId="1863932323">
    <w:abstractNumId w:val="28"/>
  </w:num>
  <w:num w:numId="15" w16cid:durableId="1678729673">
    <w:abstractNumId w:val="15"/>
  </w:num>
  <w:num w:numId="16" w16cid:durableId="1450782833">
    <w:abstractNumId w:val="17"/>
  </w:num>
  <w:num w:numId="17" w16cid:durableId="723988768">
    <w:abstractNumId w:val="8"/>
  </w:num>
  <w:num w:numId="18" w16cid:durableId="2047178307">
    <w:abstractNumId w:val="3"/>
  </w:num>
  <w:num w:numId="19" w16cid:durableId="1962303047">
    <w:abstractNumId w:val="2"/>
  </w:num>
  <w:num w:numId="20" w16cid:durableId="362294478">
    <w:abstractNumId w:val="1"/>
  </w:num>
  <w:num w:numId="21" w16cid:durableId="882790760">
    <w:abstractNumId w:val="0"/>
  </w:num>
  <w:num w:numId="22" w16cid:durableId="1589270147">
    <w:abstractNumId w:val="9"/>
  </w:num>
  <w:num w:numId="23" w16cid:durableId="924417285">
    <w:abstractNumId w:val="7"/>
  </w:num>
  <w:num w:numId="24" w16cid:durableId="840005590">
    <w:abstractNumId w:val="6"/>
  </w:num>
  <w:num w:numId="25" w16cid:durableId="477573581">
    <w:abstractNumId w:val="5"/>
  </w:num>
  <w:num w:numId="26" w16cid:durableId="212623350">
    <w:abstractNumId w:val="4"/>
  </w:num>
  <w:num w:numId="27" w16cid:durableId="470097436">
    <w:abstractNumId w:val="36"/>
  </w:num>
  <w:num w:numId="28" w16cid:durableId="1301423290">
    <w:abstractNumId w:val="27"/>
  </w:num>
  <w:num w:numId="29" w16cid:durableId="1109395322">
    <w:abstractNumId w:val="39"/>
  </w:num>
  <w:num w:numId="30" w16cid:durableId="890574340">
    <w:abstractNumId w:val="35"/>
  </w:num>
  <w:num w:numId="31" w16cid:durableId="208693201">
    <w:abstractNumId w:val="20"/>
  </w:num>
  <w:num w:numId="32" w16cid:durableId="1202745750">
    <w:abstractNumId w:val="11"/>
  </w:num>
  <w:num w:numId="33" w16cid:durableId="906452876">
    <w:abstractNumId w:val="33"/>
  </w:num>
  <w:num w:numId="34" w16cid:durableId="1867257238">
    <w:abstractNumId w:val="21"/>
  </w:num>
  <w:num w:numId="35" w16cid:durableId="913584810">
    <w:abstractNumId w:val="18"/>
  </w:num>
  <w:num w:numId="36" w16cid:durableId="1408308044">
    <w:abstractNumId w:val="23"/>
  </w:num>
  <w:num w:numId="37" w16cid:durableId="231502644">
    <w:abstractNumId w:val="29"/>
  </w:num>
  <w:num w:numId="38" w16cid:durableId="481116463">
    <w:abstractNumId w:val="26"/>
  </w:num>
  <w:num w:numId="39" w16cid:durableId="254557980">
    <w:abstractNumId w:val="14"/>
  </w:num>
  <w:num w:numId="40" w16cid:durableId="26178681">
    <w:abstractNumId w:val="32"/>
  </w:num>
  <w:num w:numId="41" w16cid:durableId="2048603558">
    <w:abstractNumId w:val="30"/>
  </w:num>
  <w:num w:numId="42" w16cid:durableId="134102193">
    <w:abstractNumId w:val="22"/>
  </w:num>
  <w:num w:numId="43" w16cid:durableId="1656953818">
    <w:abstractNumId w:val="37"/>
  </w:num>
  <w:num w:numId="44" w16cid:durableId="309747649">
    <w:abstractNumId w:val="13"/>
  </w:num>
  <w:num w:numId="45" w16cid:durableId="2047874806">
    <w:abstractNumId w:val="40"/>
  </w:num>
  <w:num w:numId="46" w16cid:durableId="506142204">
    <w:abstractNumId w:val="25"/>
  </w:num>
  <w:num w:numId="47" w16cid:durableId="1725636323">
    <w:abstractNumId w:val="12"/>
  </w:num>
  <w:num w:numId="48" w16cid:durableId="14771379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097E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6F8C"/>
    <w:rsid w:val="00047312"/>
    <w:rsid w:val="000508BD"/>
    <w:rsid w:val="000517AB"/>
    <w:rsid w:val="0005339C"/>
    <w:rsid w:val="00054B24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2C1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E6480"/>
    <w:rsid w:val="000F2BE3"/>
    <w:rsid w:val="000F3D0D"/>
    <w:rsid w:val="000F6ED4"/>
    <w:rsid w:val="000F7A6E"/>
    <w:rsid w:val="00100541"/>
    <w:rsid w:val="001042BA"/>
    <w:rsid w:val="00106D03"/>
    <w:rsid w:val="001070DB"/>
    <w:rsid w:val="00110465"/>
    <w:rsid w:val="00110628"/>
    <w:rsid w:val="0011245A"/>
    <w:rsid w:val="0011493E"/>
    <w:rsid w:val="00115B72"/>
    <w:rsid w:val="001209EC"/>
    <w:rsid w:val="00120A9E"/>
    <w:rsid w:val="0012547B"/>
    <w:rsid w:val="00125A9C"/>
    <w:rsid w:val="001270A2"/>
    <w:rsid w:val="00131237"/>
    <w:rsid w:val="001329AC"/>
    <w:rsid w:val="00132D4E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5FBC"/>
    <w:rsid w:val="00166C5C"/>
    <w:rsid w:val="00172F7A"/>
    <w:rsid w:val="00173150"/>
    <w:rsid w:val="00173390"/>
    <w:rsid w:val="001736F0"/>
    <w:rsid w:val="00173BB3"/>
    <w:rsid w:val="001740D0"/>
    <w:rsid w:val="00174F2C"/>
    <w:rsid w:val="00180A98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01D"/>
    <w:rsid w:val="001A2B65"/>
    <w:rsid w:val="001A3CD3"/>
    <w:rsid w:val="001A5BEF"/>
    <w:rsid w:val="001A7F15"/>
    <w:rsid w:val="001B342E"/>
    <w:rsid w:val="001C1832"/>
    <w:rsid w:val="001C188C"/>
    <w:rsid w:val="001C42A1"/>
    <w:rsid w:val="001D1783"/>
    <w:rsid w:val="001D53CD"/>
    <w:rsid w:val="001D55A3"/>
    <w:rsid w:val="001D5AF5"/>
    <w:rsid w:val="001E1E73"/>
    <w:rsid w:val="001E4E0C"/>
    <w:rsid w:val="001E526D"/>
    <w:rsid w:val="001E5655"/>
    <w:rsid w:val="001E5CFC"/>
    <w:rsid w:val="001F1832"/>
    <w:rsid w:val="001F220F"/>
    <w:rsid w:val="001F25B3"/>
    <w:rsid w:val="001F2DA3"/>
    <w:rsid w:val="001F6616"/>
    <w:rsid w:val="0020277C"/>
    <w:rsid w:val="00202BD4"/>
    <w:rsid w:val="00204A97"/>
    <w:rsid w:val="002114EF"/>
    <w:rsid w:val="0021225F"/>
    <w:rsid w:val="002166AD"/>
    <w:rsid w:val="00217871"/>
    <w:rsid w:val="00221ED8"/>
    <w:rsid w:val="002231EA"/>
    <w:rsid w:val="00223FDF"/>
    <w:rsid w:val="002279C0"/>
    <w:rsid w:val="00236106"/>
    <w:rsid w:val="0023727E"/>
    <w:rsid w:val="00242081"/>
    <w:rsid w:val="00243777"/>
    <w:rsid w:val="002441CD"/>
    <w:rsid w:val="00244CB2"/>
    <w:rsid w:val="002501A3"/>
    <w:rsid w:val="0025166C"/>
    <w:rsid w:val="00251963"/>
    <w:rsid w:val="00253786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271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3FA"/>
    <w:rsid w:val="003A6A46"/>
    <w:rsid w:val="003A7A63"/>
    <w:rsid w:val="003A7D9C"/>
    <w:rsid w:val="003B000C"/>
    <w:rsid w:val="003B0F1D"/>
    <w:rsid w:val="003B324E"/>
    <w:rsid w:val="003B4A57"/>
    <w:rsid w:val="003C0049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5259"/>
    <w:rsid w:val="00407332"/>
    <w:rsid w:val="00407828"/>
    <w:rsid w:val="00413D8E"/>
    <w:rsid w:val="004140F2"/>
    <w:rsid w:val="00417B22"/>
    <w:rsid w:val="00421085"/>
    <w:rsid w:val="0042150B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1C52"/>
    <w:rsid w:val="00445F4D"/>
    <w:rsid w:val="00446363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0F9"/>
    <w:rsid w:val="004C05BD"/>
    <w:rsid w:val="004C3B06"/>
    <w:rsid w:val="004C3F97"/>
    <w:rsid w:val="004C66B9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0E63"/>
    <w:rsid w:val="00501A50"/>
    <w:rsid w:val="0050222D"/>
    <w:rsid w:val="00503AF3"/>
    <w:rsid w:val="0050696D"/>
    <w:rsid w:val="0051094B"/>
    <w:rsid w:val="005110D7"/>
    <w:rsid w:val="00511D99"/>
    <w:rsid w:val="005128D3"/>
    <w:rsid w:val="00513513"/>
    <w:rsid w:val="005147E8"/>
    <w:rsid w:val="005158F2"/>
    <w:rsid w:val="00520B8D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42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46B2B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3C1C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354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24EC"/>
    <w:rsid w:val="00734671"/>
    <w:rsid w:val="00736A64"/>
    <w:rsid w:val="00737F6A"/>
    <w:rsid w:val="007410B6"/>
    <w:rsid w:val="00744C6F"/>
    <w:rsid w:val="007457F6"/>
    <w:rsid w:val="00745ABB"/>
    <w:rsid w:val="00746E38"/>
    <w:rsid w:val="00747CD5"/>
    <w:rsid w:val="007517A3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948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26F6"/>
    <w:rsid w:val="007C3806"/>
    <w:rsid w:val="007C5BB7"/>
    <w:rsid w:val="007D07D5"/>
    <w:rsid w:val="007D1C64"/>
    <w:rsid w:val="007D32DD"/>
    <w:rsid w:val="007D6DCE"/>
    <w:rsid w:val="007D72C4"/>
    <w:rsid w:val="007E0829"/>
    <w:rsid w:val="007E2CFE"/>
    <w:rsid w:val="007E59C9"/>
    <w:rsid w:val="007F0072"/>
    <w:rsid w:val="007F2EB6"/>
    <w:rsid w:val="007F3C39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279DD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64C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6F7B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D32F4"/>
    <w:rsid w:val="008E171D"/>
    <w:rsid w:val="008E2785"/>
    <w:rsid w:val="008E78A3"/>
    <w:rsid w:val="008F0654"/>
    <w:rsid w:val="008F06CB"/>
    <w:rsid w:val="008F2E83"/>
    <w:rsid w:val="008F46A6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423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3B78"/>
    <w:rsid w:val="00956812"/>
    <w:rsid w:val="0095719A"/>
    <w:rsid w:val="009623E9"/>
    <w:rsid w:val="00963EEB"/>
    <w:rsid w:val="009648BC"/>
    <w:rsid w:val="00964C2F"/>
    <w:rsid w:val="00965F88"/>
    <w:rsid w:val="009752AC"/>
    <w:rsid w:val="00981F6C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773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72F"/>
    <w:rsid w:val="00A24FCC"/>
    <w:rsid w:val="00A26080"/>
    <w:rsid w:val="00A26A90"/>
    <w:rsid w:val="00A26B27"/>
    <w:rsid w:val="00A30E4F"/>
    <w:rsid w:val="00A32253"/>
    <w:rsid w:val="00A3310E"/>
    <w:rsid w:val="00A333A0"/>
    <w:rsid w:val="00A349A6"/>
    <w:rsid w:val="00A37E70"/>
    <w:rsid w:val="00A408F3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B78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5C5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1A52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3BDA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2F8"/>
    <w:rsid w:val="00B848EA"/>
    <w:rsid w:val="00B84AE1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1DD8"/>
    <w:rsid w:val="00C12E96"/>
    <w:rsid w:val="00C14525"/>
    <w:rsid w:val="00C14763"/>
    <w:rsid w:val="00C16141"/>
    <w:rsid w:val="00C168D5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2733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67987"/>
    <w:rsid w:val="00C72223"/>
    <w:rsid w:val="00C76417"/>
    <w:rsid w:val="00C7726F"/>
    <w:rsid w:val="00C804B9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1580"/>
    <w:rsid w:val="00CE31A6"/>
    <w:rsid w:val="00CE386A"/>
    <w:rsid w:val="00CE4BD7"/>
    <w:rsid w:val="00CE5AC5"/>
    <w:rsid w:val="00CE68BF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01F2"/>
    <w:rsid w:val="00D2148E"/>
    <w:rsid w:val="00D22AF5"/>
    <w:rsid w:val="00D235EA"/>
    <w:rsid w:val="00D247A9"/>
    <w:rsid w:val="00D32721"/>
    <w:rsid w:val="00D328DC"/>
    <w:rsid w:val="00D3305A"/>
    <w:rsid w:val="00D33387"/>
    <w:rsid w:val="00D365CB"/>
    <w:rsid w:val="00D402FB"/>
    <w:rsid w:val="00D4041A"/>
    <w:rsid w:val="00D4718E"/>
    <w:rsid w:val="00D47D7A"/>
    <w:rsid w:val="00D50ABD"/>
    <w:rsid w:val="00D55290"/>
    <w:rsid w:val="00D565A3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51B2"/>
    <w:rsid w:val="00DC64AA"/>
    <w:rsid w:val="00DC7886"/>
    <w:rsid w:val="00DC7CC2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6B64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149A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2CA5"/>
    <w:rsid w:val="00E6307C"/>
    <w:rsid w:val="00E636FA"/>
    <w:rsid w:val="00E64D84"/>
    <w:rsid w:val="00E66C50"/>
    <w:rsid w:val="00E679D3"/>
    <w:rsid w:val="00E71208"/>
    <w:rsid w:val="00E71444"/>
    <w:rsid w:val="00E71C91"/>
    <w:rsid w:val="00E720A1"/>
    <w:rsid w:val="00E75DDA"/>
    <w:rsid w:val="00E773E8"/>
    <w:rsid w:val="00E81F5D"/>
    <w:rsid w:val="00E83ADD"/>
    <w:rsid w:val="00E84951"/>
    <w:rsid w:val="00E84F38"/>
    <w:rsid w:val="00E85623"/>
    <w:rsid w:val="00E87441"/>
    <w:rsid w:val="00E91FAE"/>
    <w:rsid w:val="00E95BC3"/>
    <w:rsid w:val="00E96E3F"/>
    <w:rsid w:val="00EA270C"/>
    <w:rsid w:val="00EA4974"/>
    <w:rsid w:val="00EA532E"/>
    <w:rsid w:val="00EA6AD8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E4FF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510"/>
    <w:rsid w:val="00F15E5A"/>
    <w:rsid w:val="00F17F0A"/>
    <w:rsid w:val="00F215DF"/>
    <w:rsid w:val="00F23144"/>
    <w:rsid w:val="00F2668F"/>
    <w:rsid w:val="00F2742F"/>
    <w:rsid w:val="00F2753B"/>
    <w:rsid w:val="00F33F8B"/>
    <w:rsid w:val="00F340B2"/>
    <w:rsid w:val="00F43390"/>
    <w:rsid w:val="00F443B2"/>
    <w:rsid w:val="00F458D8"/>
    <w:rsid w:val="00F45A89"/>
    <w:rsid w:val="00F50237"/>
    <w:rsid w:val="00F53596"/>
    <w:rsid w:val="00F538EB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189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3FE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  <w:rsid w:val="00FF4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9DA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131618-2C29-4A06-9721-702C3A13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1462</Words>
  <Characters>8775</Characters>
  <Application>Microsoft Office Word</Application>
  <DocSecurity>0</DocSecurity>
  <Lines>73</Lines>
  <Paragraphs>20</Paragraphs>
  <ScaleCrop>false</ScaleCrop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2024-07-19T13:03:00Z</dcterms:created>
  <dcterms:modified xsi:type="dcterms:W3CDTF">2024-07-19T13:03:00Z</dcterms:modified>
  <cp:category/>
</cp:coreProperties>
</file>