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1B6C7" w14:textId="022D538A" w:rsidR="00B67A7E" w:rsidRPr="00987171" w:rsidRDefault="00DA55AE" w:rsidP="00987171">
      <w:pPr>
        <w:spacing w:after="240" w:line="360" w:lineRule="auto"/>
        <w:ind w:left="2829" w:firstLine="709"/>
        <w:rPr>
          <w:rFonts w:ascii="Times New Roman" w:hAnsi="Times New Roman" w:cs="Times New Roman"/>
          <w:sz w:val="24"/>
          <w:szCs w:val="24"/>
        </w:rPr>
      </w:pPr>
      <w:r w:rsidRPr="00987171">
        <w:rPr>
          <w:rFonts w:ascii="Times New Roman" w:hAnsi="Times New Roman" w:cs="Times New Roman"/>
          <w:sz w:val="24"/>
          <w:szCs w:val="24"/>
        </w:rPr>
        <w:t>UZASADNIENIE</w:t>
      </w:r>
    </w:p>
    <w:p w14:paraId="47559589" w14:textId="77777777" w:rsidR="0050370F" w:rsidRPr="00987171" w:rsidRDefault="0050370F" w:rsidP="00987171">
      <w:pPr>
        <w:spacing w:after="0" w:line="360" w:lineRule="auto"/>
        <w:rPr>
          <w:rFonts w:ascii="Times New Roman" w:hAnsi="Times New Roman" w:cs="Times New Roman"/>
          <w:b/>
          <w:sz w:val="24"/>
          <w:szCs w:val="24"/>
        </w:rPr>
      </w:pPr>
      <w:r w:rsidRPr="00987171">
        <w:rPr>
          <w:rFonts w:ascii="Times New Roman" w:hAnsi="Times New Roman" w:cs="Times New Roman"/>
          <w:b/>
          <w:sz w:val="24"/>
          <w:szCs w:val="24"/>
        </w:rPr>
        <w:t>Wprowadzenie</w:t>
      </w:r>
    </w:p>
    <w:p w14:paraId="395694BE" w14:textId="77777777" w:rsidR="00E24E81" w:rsidRPr="00987171" w:rsidRDefault="00E24E81" w:rsidP="00987171">
      <w:pPr>
        <w:spacing w:before="120" w:after="0" w:line="360" w:lineRule="auto"/>
        <w:jc w:val="both"/>
        <w:rPr>
          <w:rFonts w:ascii="Times New Roman" w:hAnsi="Times New Roman" w:cs="Times New Roman"/>
          <w:sz w:val="24"/>
          <w:szCs w:val="24"/>
        </w:rPr>
      </w:pPr>
      <w:r w:rsidRPr="00987171">
        <w:rPr>
          <w:rFonts w:ascii="Times New Roman" w:hAnsi="Times New Roman" w:cs="Times New Roman"/>
          <w:sz w:val="24"/>
          <w:szCs w:val="24"/>
        </w:rPr>
        <w:t>Ochrona ludności jest jednym z podstawowych obowiązków państw europejskich. Jej celem jest ochrona życia i zdrowia ludzkiego, mienia i dziedzictwa kulturowego oraz środowiska naturalnego w</w:t>
      </w:r>
      <w:r w:rsidR="00000EDD" w:rsidRPr="00987171">
        <w:rPr>
          <w:rFonts w:ascii="Times New Roman" w:hAnsi="Times New Roman" w:cs="Times New Roman"/>
          <w:sz w:val="24"/>
          <w:szCs w:val="24"/>
        </w:rPr>
        <w:t> </w:t>
      </w:r>
      <w:r w:rsidRPr="00987171">
        <w:rPr>
          <w:rFonts w:ascii="Times New Roman" w:hAnsi="Times New Roman" w:cs="Times New Roman"/>
          <w:sz w:val="24"/>
          <w:szCs w:val="24"/>
        </w:rPr>
        <w:t>sytuacjach zagrożeń naturalnych lub spowodowanych przez człowieka. Do kategorii współczesnych zagrożeń zaliczyć można zarówno zagrożenia naturalne, jak i zagrożenia asymetryczne, terrorystyczne, cybernetyczne, hybrydowe oraz pozostałe zagrożenia spowodowane przez człowieka, obejmujące w</w:t>
      </w:r>
      <w:r w:rsidR="00000EDD" w:rsidRPr="00987171">
        <w:rPr>
          <w:rFonts w:ascii="Times New Roman" w:hAnsi="Times New Roman" w:cs="Times New Roman"/>
          <w:sz w:val="24"/>
          <w:szCs w:val="24"/>
        </w:rPr>
        <w:t> </w:t>
      </w:r>
      <w:r w:rsidRPr="00987171">
        <w:rPr>
          <w:rFonts w:ascii="Times New Roman" w:hAnsi="Times New Roman" w:cs="Times New Roman"/>
          <w:sz w:val="24"/>
          <w:szCs w:val="24"/>
        </w:rPr>
        <w:t xml:space="preserve">szczególności zagrożenia militarne o gwałtownym i niszczycielskim oddziaływaniu na ludzi, infrastrukturę i środowisko naturalne. </w:t>
      </w:r>
    </w:p>
    <w:p w14:paraId="49950D0C" w14:textId="1B4D7D07" w:rsidR="00E24E81" w:rsidRPr="00987171" w:rsidRDefault="00E24E81" w:rsidP="00987171">
      <w:pPr>
        <w:spacing w:before="120" w:after="0" w:line="360" w:lineRule="auto"/>
        <w:jc w:val="both"/>
        <w:rPr>
          <w:rFonts w:ascii="Times New Roman" w:hAnsi="Times New Roman" w:cs="Times New Roman"/>
          <w:sz w:val="24"/>
          <w:szCs w:val="24"/>
        </w:rPr>
      </w:pPr>
      <w:r w:rsidRPr="00987171">
        <w:rPr>
          <w:rFonts w:ascii="Times New Roman" w:hAnsi="Times New Roman" w:cs="Times New Roman"/>
          <w:sz w:val="24"/>
          <w:szCs w:val="24"/>
        </w:rPr>
        <w:t>Należy podkreślić, że zapewnienie bezpieczeństwa ludności cywilnej przez organy władzy publicznej, czego wyrazem jest niniejszy projekt ustawy, stanowi wyraz konstytucyjnej zasady ochrony życia, wyrażonej w art. 38 Konstytucji R</w:t>
      </w:r>
      <w:r w:rsidR="00D037AD">
        <w:rPr>
          <w:rFonts w:ascii="Times New Roman" w:hAnsi="Times New Roman" w:cs="Times New Roman"/>
          <w:sz w:val="24"/>
          <w:szCs w:val="24"/>
        </w:rPr>
        <w:t xml:space="preserve">zeczypospolitej </w:t>
      </w:r>
      <w:r w:rsidRPr="00987171">
        <w:rPr>
          <w:rFonts w:ascii="Times New Roman" w:hAnsi="Times New Roman" w:cs="Times New Roman"/>
          <w:sz w:val="24"/>
          <w:szCs w:val="24"/>
        </w:rPr>
        <w:t>P</w:t>
      </w:r>
      <w:r w:rsidR="00D037AD">
        <w:rPr>
          <w:rFonts w:ascii="Times New Roman" w:hAnsi="Times New Roman" w:cs="Times New Roman"/>
          <w:sz w:val="24"/>
          <w:szCs w:val="24"/>
        </w:rPr>
        <w:t>olskiej</w:t>
      </w:r>
      <w:r w:rsidRPr="00987171">
        <w:rPr>
          <w:rFonts w:ascii="Times New Roman" w:hAnsi="Times New Roman" w:cs="Times New Roman"/>
          <w:sz w:val="24"/>
          <w:szCs w:val="24"/>
        </w:rPr>
        <w:t>, jak również nakazu zapewniania bezpieczeństwa obywateli, zagwarantowanego w art. 5 Konstytucji R</w:t>
      </w:r>
      <w:r w:rsidR="00D037AD">
        <w:rPr>
          <w:rFonts w:ascii="Times New Roman" w:hAnsi="Times New Roman" w:cs="Times New Roman"/>
          <w:sz w:val="24"/>
          <w:szCs w:val="24"/>
        </w:rPr>
        <w:t xml:space="preserve">zeczypospolitej </w:t>
      </w:r>
      <w:r w:rsidRPr="00987171">
        <w:rPr>
          <w:rFonts w:ascii="Times New Roman" w:hAnsi="Times New Roman" w:cs="Times New Roman"/>
          <w:sz w:val="24"/>
          <w:szCs w:val="24"/>
        </w:rPr>
        <w:t>P</w:t>
      </w:r>
      <w:r w:rsidR="00D037AD">
        <w:rPr>
          <w:rFonts w:ascii="Times New Roman" w:hAnsi="Times New Roman" w:cs="Times New Roman"/>
          <w:sz w:val="24"/>
          <w:szCs w:val="24"/>
        </w:rPr>
        <w:t>olskiej</w:t>
      </w:r>
      <w:r w:rsidRPr="00987171">
        <w:rPr>
          <w:rFonts w:ascii="Times New Roman" w:hAnsi="Times New Roman" w:cs="Times New Roman"/>
          <w:sz w:val="24"/>
          <w:szCs w:val="24"/>
        </w:rPr>
        <w:t>. Nieokreślenie ram takiej pomocy, w szczególności dla obszaru obrony cywilnej, może więc naruszać ww. normy konstytucyjne. Celem wprowadzenia uregulowań w tym obszarze jest przede wszystkim udoskonalenie w obszarze niemilitarnym zagadnień związanych z zapewnieniem warunków do przetrwania ludności.</w:t>
      </w:r>
    </w:p>
    <w:p w14:paraId="76225EE5" w14:textId="25AFF65C" w:rsidR="00E24E81" w:rsidRPr="00987171" w:rsidRDefault="00E24E81" w:rsidP="00987171">
      <w:pPr>
        <w:spacing w:before="120" w:after="0" w:line="360" w:lineRule="auto"/>
        <w:jc w:val="both"/>
        <w:rPr>
          <w:rFonts w:ascii="Times New Roman" w:hAnsi="Times New Roman" w:cs="Times New Roman"/>
          <w:sz w:val="24"/>
          <w:szCs w:val="24"/>
        </w:rPr>
      </w:pPr>
      <w:r w:rsidRPr="00987171">
        <w:rPr>
          <w:rFonts w:ascii="Times New Roman" w:hAnsi="Times New Roman" w:cs="Times New Roman"/>
          <w:sz w:val="24"/>
          <w:szCs w:val="24"/>
        </w:rPr>
        <w:t xml:space="preserve">Państwo zobowiązane jest do ochrony swoich obywateli w każdym czasie, </w:t>
      </w:r>
      <w:r w:rsidR="0017118F" w:rsidRPr="00987171">
        <w:rPr>
          <w:rFonts w:ascii="Times New Roman" w:hAnsi="Times New Roman" w:cs="Times New Roman"/>
          <w:sz w:val="24"/>
          <w:szCs w:val="24"/>
        </w:rPr>
        <w:t xml:space="preserve">w stanie </w:t>
      </w:r>
      <w:r w:rsidRPr="00987171">
        <w:rPr>
          <w:rFonts w:ascii="Times New Roman" w:hAnsi="Times New Roman" w:cs="Times New Roman"/>
          <w:sz w:val="24"/>
          <w:szCs w:val="24"/>
        </w:rPr>
        <w:t>pokoju, w</w:t>
      </w:r>
      <w:r w:rsidR="00000EDD" w:rsidRPr="00987171">
        <w:rPr>
          <w:rFonts w:ascii="Times New Roman" w:hAnsi="Times New Roman" w:cs="Times New Roman"/>
          <w:sz w:val="24"/>
          <w:szCs w:val="24"/>
        </w:rPr>
        <w:t> </w:t>
      </w:r>
      <w:r w:rsidRPr="00987171">
        <w:rPr>
          <w:rFonts w:ascii="Times New Roman" w:hAnsi="Times New Roman" w:cs="Times New Roman"/>
          <w:sz w:val="24"/>
          <w:szCs w:val="24"/>
        </w:rPr>
        <w:t>sytuacj</w:t>
      </w:r>
      <w:r w:rsidR="0017118F" w:rsidRPr="00987171">
        <w:rPr>
          <w:rFonts w:ascii="Times New Roman" w:hAnsi="Times New Roman" w:cs="Times New Roman"/>
          <w:sz w:val="24"/>
          <w:szCs w:val="24"/>
        </w:rPr>
        <w:t>ach</w:t>
      </w:r>
      <w:r w:rsidRPr="00987171">
        <w:rPr>
          <w:rFonts w:ascii="Times New Roman" w:hAnsi="Times New Roman" w:cs="Times New Roman"/>
          <w:sz w:val="24"/>
          <w:szCs w:val="24"/>
        </w:rPr>
        <w:t xml:space="preserve"> kryzysowych, </w:t>
      </w:r>
      <w:r w:rsidR="0017118F" w:rsidRPr="00987171">
        <w:rPr>
          <w:rFonts w:ascii="Times New Roman" w:hAnsi="Times New Roman" w:cs="Times New Roman"/>
          <w:sz w:val="24"/>
          <w:szCs w:val="24"/>
        </w:rPr>
        <w:t xml:space="preserve">podczas </w:t>
      </w:r>
      <w:r w:rsidRPr="00987171">
        <w:rPr>
          <w:rFonts w:ascii="Times New Roman" w:hAnsi="Times New Roman" w:cs="Times New Roman"/>
          <w:sz w:val="24"/>
          <w:szCs w:val="24"/>
        </w:rPr>
        <w:t>stanów nadzwyczajnych oraz w czasie wojny. W związku z</w:t>
      </w:r>
      <w:r w:rsidR="00000EDD" w:rsidRPr="00987171">
        <w:rPr>
          <w:rFonts w:ascii="Times New Roman" w:hAnsi="Times New Roman" w:cs="Times New Roman"/>
          <w:sz w:val="24"/>
          <w:szCs w:val="24"/>
        </w:rPr>
        <w:t> </w:t>
      </w:r>
      <w:r w:rsidRPr="00987171">
        <w:rPr>
          <w:rFonts w:ascii="Times New Roman" w:hAnsi="Times New Roman" w:cs="Times New Roman"/>
          <w:sz w:val="24"/>
          <w:szCs w:val="24"/>
        </w:rPr>
        <w:t>szerokim spektrum zagrożeń i koniecznością zapewnienia akceptowalnego poziomu ochrony obywateli Rzeczypospolitej Polskiej i innych osób przebywających na jej terytorium</w:t>
      </w:r>
      <w:r w:rsidR="0017118F" w:rsidRPr="00987171">
        <w:rPr>
          <w:rFonts w:ascii="Times New Roman" w:hAnsi="Times New Roman" w:cs="Times New Roman"/>
          <w:sz w:val="24"/>
          <w:szCs w:val="24"/>
        </w:rPr>
        <w:t>,</w:t>
      </w:r>
      <w:r w:rsidRPr="00987171">
        <w:rPr>
          <w:rFonts w:ascii="Times New Roman" w:hAnsi="Times New Roman" w:cs="Times New Roman"/>
          <w:sz w:val="24"/>
          <w:szCs w:val="24"/>
        </w:rPr>
        <w:t xml:space="preserve"> </w:t>
      </w:r>
      <w:r w:rsidR="00D037AD">
        <w:rPr>
          <w:rFonts w:ascii="Times New Roman" w:hAnsi="Times New Roman" w:cs="Times New Roman"/>
          <w:sz w:val="24"/>
          <w:szCs w:val="24"/>
        </w:rPr>
        <w:t xml:space="preserve">w </w:t>
      </w:r>
      <w:r w:rsidR="0017118F" w:rsidRPr="00987171">
        <w:rPr>
          <w:rFonts w:ascii="Times New Roman" w:hAnsi="Times New Roman" w:cs="Times New Roman"/>
          <w:sz w:val="24"/>
          <w:szCs w:val="24"/>
        </w:rPr>
        <w:t xml:space="preserve">projekcie </w:t>
      </w:r>
      <w:r w:rsidRPr="00987171">
        <w:rPr>
          <w:rFonts w:ascii="Times New Roman" w:hAnsi="Times New Roman" w:cs="Times New Roman"/>
          <w:sz w:val="24"/>
          <w:szCs w:val="24"/>
        </w:rPr>
        <w:t>ustaw</w:t>
      </w:r>
      <w:r w:rsidR="0017118F" w:rsidRPr="00987171">
        <w:rPr>
          <w:rFonts w:ascii="Times New Roman" w:hAnsi="Times New Roman" w:cs="Times New Roman"/>
          <w:sz w:val="24"/>
          <w:szCs w:val="24"/>
        </w:rPr>
        <w:t>y</w:t>
      </w:r>
      <w:r w:rsidRPr="00987171">
        <w:rPr>
          <w:rFonts w:ascii="Times New Roman" w:hAnsi="Times New Roman" w:cs="Times New Roman"/>
          <w:sz w:val="24"/>
          <w:szCs w:val="24"/>
        </w:rPr>
        <w:t xml:space="preserve"> </w:t>
      </w:r>
      <w:r w:rsidR="0017118F" w:rsidRPr="00987171">
        <w:rPr>
          <w:rFonts w:ascii="Times New Roman" w:hAnsi="Times New Roman" w:cs="Times New Roman"/>
          <w:sz w:val="24"/>
          <w:szCs w:val="24"/>
        </w:rPr>
        <w:t xml:space="preserve">określono </w:t>
      </w:r>
      <w:r w:rsidRPr="00987171">
        <w:rPr>
          <w:rFonts w:ascii="Times New Roman" w:hAnsi="Times New Roman" w:cs="Times New Roman"/>
          <w:sz w:val="24"/>
          <w:szCs w:val="24"/>
        </w:rPr>
        <w:t xml:space="preserve">zadania związane </w:t>
      </w:r>
      <w:r w:rsidR="00D037AD">
        <w:rPr>
          <w:rFonts w:ascii="Times New Roman" w:hAnsi="Times New Roman" w:cs="Times New Roman"/>
          <w:sz w:val="24"/>
          <w:szCs w:val="24"/>
        </w:rPr>
        <w:t xml:space="preserve">z </w:t>
      </w:r>
      <w:r w:rsidRPr="00987171">
        <w:rPr>
          <w:rFonts w:ascii="Times New Roman" w:hAnsi="Times New Roman" w:cs="Times New Roman"/>
          <w:sz w:val="24"/>
          <w:szCs w:val="24"/>
        </w:rPr>
        <w:t>obszarem ochrony ludności oraz wskazano podmioty właściwe do ich realizacji.</w:t>
      </w:r>
    </w:p>
    <w:p w14:paraId="1F9F79B8" w14:textId="1FEA8983" w:rsidR="00E24E81" w:rsidRPr="00987171" w:rsidRDefault="0017118F" w:rsidP="00987171">
      <w:pPr>
        <w:spacing w:before="120" w:after="0" w:line="360" w:lineRule="auto"/>
        <w:jc w:val="both"/>
        <w:rPr>
          <w:rFonts w:ascii="Times New Roman" w:hAnsi="Times New Roman" w:cs="Times New Roman"/>
          <w:sz w:val="24"/>
          <w:szCs w:val="24"/>
        </w:rPr>
      </w:pPr>
      <w:r w:rsidRPr="00987171">
        <w:rPr>
          <w:rFonts w:ascii="Times New Roman" w:hAnsi="Times New Roman" w:cs="Times New Roman"/>
          <w:sz w:val="24"/>
          <w:szCs w:val="24"/>
        </w:rPr>
        <w:t>Zaznaczyć n</w:t>
      </w:r>
      <w:r w:rsidR="00E24E81" w:rsidRPr="00987171">
        <w:rPr>
          <w:rFonts w:ascii="Times New Roman" w:hAnsi="Times New Roman" w:cs="Times New Roman"/>
          <w:sz w:val="24"/>
          <w:szCs w:val="24"/>
        </w:rPr>
        <w:t>ależy, że zadania ochrony ludności daleko wykraczają poza sferę ratownictwa i</w:t>
      </w:r>
      <w:r w:rsidR="00000EDD" w:rsidRPr="00987171">
        <w:rPr>
          <w:rFonts w:ascii="Times New Roman" w:hAnsi="Times New Roman" w:cs="Times New Roman"/>
          <w:sz w:val="24"/>
          <w:szCs w:val="24"/>
        </w:rPr>
        <w:t> </w:t>
      </w:r>
      <w:r w:rsidR="00E24E81" w:rsidRPr="00987171">
        <w:rPr>
          <w:rFonts w:ascii="Times New Roman" w:hAnsi="Times New Roman" w:cs="Times New Roman"/>
          <w:sz w:val="24"/>
          <w:szCs w:val="24"/>
        </w:rPr>
        <w:t xml:space="preserve">pomocy humanitarnej i obejmują również inne aspekty życia społecznego, gospodarczego oraz edukację. Oznacza to, że na poziom ochrony ludności </w:t>
      </w:r>
      <w:r w:rsidRPr="00987171">
        <w:rPr>
          <w:rFonts w:ascii="Times New Roman" w:hAnsi="Times New Roman" w:cs="Times New Roman"/>
          <w:sz w:val="24"/>
          <w:szCs w:val="24"/>
        </w:rPr>
        <w:t xml:space="preserve">będą </w:t>
      </w:r>
      <w:r w:rsidR="00E24E81" w:rsidRPr="00987171">
        <w:rPr>
          <w:rFonts w:ascii="Times New Roman" w:hAnsi="Times New Roman" w:cs="Times New Roman"/>
          <w:sz w:val="24"/>
          <w:szCs w:val="24"/>
        </w:rPr>
        <w:t xml:space="preserve">mieć </w:t>
      </w:r>
      <w:r w:rsidRPr="00987171">
        <w:rPr>
          <w:rFonts w:ascii="Times New Roman" w:hAnsi="Times New Roman" w:cs="Times New Roman"/>
          <w:sz w:val="24"/>
          <w:szCs w:val="24"/>
        </w:rPr>
        <w:t xml:space="preserve">wpływ </w:t>
      </w:r>
      <w:r w:rsidR="00E24E81" w:rsidRPr="00987171">
        <w:rPr>
          <w:rFonts w:ascii="Times New Roman" w:hAnsi="Times New Roman" w:cs="Times New Roman"/>
          <w:sz w:val="24"/>
          <w:szCs w:val="24"/>
        </w:rPr>
        <w:t>działania podejmowane w</w:t>
      </w:r>
      <w:r w:rsidR="00000EDD" w:rsidRPr="00987171">
        <w:rPr>
          <w:rFonts w:ascii="Times New Roman" w:hAnsi="Times New Roman" w:cs="Times New Roman"/>
          <w:sz w:val="24"/>
          <w:szCs w:val="24"/>
        </w:rPr>
        <w:t> </w:t>
      </w:r>
      <w:r w:rsidR="00E24E81" w:rsidRPr="00987171">
        <w:rPr>
          <w:rFonts w:ascii="Times New Roman" w:hAnsi="Times New Roman" w:cs="Times New Roman"/>
          <w:sz w:val="24"/>
          <w:szCs w:val="24"/>
        </w:rPr>
        <w:t>ramach różnych działów administracji rządowej. W szczególności zaangażowane w ich realizację będą działy: administracja publiczna, energia, finanse publiczne, gospodarka, gospodarka wodna, kultura i ochrona dziedzictwa narodowego, łączność, nauka, obrona narodowa, oświata i</w:t>
      </w:r>
      <w:r w:rsidRPr="00987171">
        <w:rPr>
          <w:rFonts w:ascii="Times New Roman" w:hAnsi="Times New Roman" w:cs="Times New Roman"/>
          <w:sz w:val="24"/>
          <w:szCs w:val="24"/>
        </w:rPr>
        <w:t xml:space="preserve"> wychowanie, szkolnictwo wyższe,</w:t>
      </w:r>
      <w:r w:rsidR="00E24E81" w:rsidRPr="00987171">
        <w:rPr>
          <w:rFonts w:ascii="Times New Roman" w:hAnsi="Times New Roman" w:cs="Times New Roman"/>
          <w:sz w:val="24"/>
          <w:szCs w:val="24"/>
        </w:rPr>
        <w:t xml:space="preserve"> transport, środowisko, sprawy wewnętrzne, sprawy zagraniczne, zdrowie. Oznacza to, że za realizację zadań ochrony ludności odpowiadają różne organy administracji rządowej, które zgodnie </w:t>
      </w:r>
      <w:r w:rsidR="00E24E81" w:rsidRPr="00987171">
        <w:rPr>
          <w:rFonts w:ascii="Times New Roman" w:hAnsi="Times New Roman" w:cs="Times New Roman"/>
          <w:sz w:val="24"/>
          <w:szCs w:val="24"/>
        </w:rPr>
        <w:lastRenderedPageBreak/>
        <w:t>z kompetencjami określonymi w odrębnych aktach prawnych realizować będą zarówno zadania ochrony ludności określone w ustawie</w:t>
      </w:r>
      <w:r w:rsidRPr="00987171">
        <w:rPr>
          <w:rFonts w:ascii="Times New Roman" w:hAnsi="Times New Roman" w:cs="Times New Roman"/>
          <w:sz w:val="24"/>
          <w:szCs w:val="24"/>
        </w:rPr>
        <w:t xml:space="preserve"> o ochronie ludności</w:t>
      </w:r>
      <w:r w:rsidR="0048201E" w:rsidRPr="00987171">
        <w:rPr>
          <w:rFonts w:ascii="Times New Roman" w:hAnsi="Times New Roman" w:cs="Times New Roman"/>
          <w:sz w:val="24"/>
          <w:szCs w:val="24"/>
        </w:rPr>
        <w:t xml:space="preserve"> i obronie cywilnej</w:t>
      </w:r>
      <w:r w:rsidR="00E24E81" w:rsidRPr="00987171">
        <w:rPr>
          <w:rFonts w:ascii="Times New Roman" w:hAnsi="Times New Roman" w:cs="Times New Roman"/>
          <w:sz w:val="24"/>
          <w:szCs w:val="24"/>
        </w:rPr>
        <w:t>, jak również zadania obrony cywilnej, o kt</w:t>
      </w:r>
      <w:r w:rsidR="00B5487B" w:rsidRPr="00987171">
        <w:rPr>
          <w:rFonts w:ascii="Times New Roman" w:hAnsi="Times New Roman" w:cs="Times New Roman"/>
          <w:sz w:val="24"/>
          <w:szCs w:val="24"/>
        </w:rPr>
        <w:t>órych mowa w</w:t>
      </w:r>
      <w:r w:rsidR="00791D2C">
        <w:rPr>
          <w:rFonts w:ascii="Times New Roman" w:hAnsi="Times New Roman" w:cs="Times New Roman"/>
          <w:sz w:val="24"/>
          <w:szCs w:val="24"/>
        </w:rPr>
        <w:t xml:space="preserve"> </w:t>
      </w:r>
      <w:r w:rsidR="00B5487B" w:rsidRPr="00987171">
        <w:rPr>
          <w:rFonts w:ascii="Times New Roman" w:hAnsi="Times New Roman" w:cs="Times New Roman"/>
          <w:sz w:val="24"/>
          <w:szCs w:val="24"/>
        </w:rPr>
        <w:t>art. 61 lit. (a) P</w:t>
      </w:r>
      <w:r w:rsidR="00E24E81" w:rsidRPr="00987171">
        <w:rPr>
          <w:rFonts w:ascii="Times New Roman" w:hAnsi="Times New Roman" w:cs="Times New Roman"/>
          <w:sz w:val="24"/>
          <w:szCs w:val="24"/>
        </w:rPr>
        <w:t>ierwszego protokołu dodatkowego do Konwencji genewskich z dnia 12 sierpnia 1949 r. dotyczącego ochrony ofiar międzynarodowych konfliktów zbrojnych sporządzonego w Genewie dnia 8 czerwca 1977 roku.</w:t>
      </w:r>
    </w:p>
    <w:p w14:paraId="440D4B81" w14:textId="03AA18CC" w:rsidR="00E24E81" w:rsidRPr="00987171" w:rsidRDefault="00E24E81" w:rsidP="00987171">
      <w:pPr>
        <w:spacing w:before="120" w:after="0" w:line="360" w:lineRule="auto"/>
        <w:jc w:val="both"/>
        <w:rPr>
          <w:rFonts w:ascii="Times New Roman" w:hAnsi="Times New Roman" w:cs="Times New Roman"/>
          <w:sz w:val="24"/>
          <w:szCs w:val="24"/>
        </w:rPr>
      </w:pPr>
      <w:r w:rsidRPr="00987171">
        <w:rPr>
          <w:rFonts w:ascii="Times New Roman" w:hAnsi="Times New Roman" w:cs="Times New Roman"/>
          <w:sz w:val="24"/>
          <w:szCs w:val="24"/>
        </w:rPr>
        <w:t>Ze względu na szczególną rolę administracji samorządowej w kształtowaniu bezpieczeństwa publicznego i powszechnego organy samorządu terytorialnego odgrywają pierwszoplanową rolę w</w:t>
      </w:r>
      <w:r w:rsidR="00000EDD" w:rsidRPr="00987171">
        <w:rPr>
          <w:rFonts w:ascii="Times New Roman" w:hAnsi="Times New Roman" w:cs="Times New Roman"/>
          <w:sz w:val="24"/>
          <w:szCs w:val="24"/>
        </w:rPr>
        <w:t> </w:t>
      </w:r>
      <w:r w:rsidRPr="00987171">
        <w:rPr>
          <w:rFonts w:ascii="Times New Roman" w:hAnsi="Times New Roman" w:cs="Times New Roman"/>
          <w:sz w:val="24"/>
          <w:szCs w:val="24"/>
        </w:rPr>
        <w:t xml:space="preserve">ochronie ludności. Do zadań tych organów w szczególności należą </w:t>
      </w:r>
      <w:r w:rsidR="0017118F" w:rsidRPr="00987171">
        <w:rPr>
          <w:rFonts w:ascii="Times New Roman" w:hAnsi="Times New Roman" w:cs="Times New Roman"/>
          <w:sz w:val="24"/>
          <w:szCs w:val="24"/>
        </w:rPr>
        <w:t xml:space="preserve">kwestie </w:t>
      </w:r>
      <w:r w:rsidRPr="00987171">
        <w:rPr>
          <w:rFonts w:ascii="Times New Roman" w:hAnsi="Times New Roman" w:cs="Times New Roman"/>
          <w:sz w:val="24"/>
          <w:szCs w:val="24"/>
        </w:rPr>
        <w:t>zapewnienia bezpieczeństwa, wykrywania i rozpoznawania zagrożeń, zapewnienia warunków do ochrony ludności, ostrzegania i alarmowania ludności</w:t>
      </w:r>
      <w:r w:rsidR="0017118F" w:rsidRPr="00987171">
        <w:rPr>
          <w:rFonts w:ascii="Times New Roman" w:hAnsi="Times New Roman" w:cs="Times New Roman"/>
          <w:sz w:val="24"/>
          <w:szCs w:val="24"/>
        </w:rPr>
        <w:t xml:space="preserve"> o zagrożeniach</w:t>
      </w:r>
      <w:r w:rsidRPr="00987171">
        <w:rPr>
          <w:rFonts w:ascii="Times New Roman" w:hAnsi="Times New Roman" w:cs="Times New Roman"/>
          <w:sz w:val="24"/>
          <w:szCs w:val="24"/>
        </w:rPr>
        <w:t>, tworzenia zasobów ochrony ludności oraz przygotowywani</w:t>
      </w:r>
      <w:r w:rsidR="0017118F" w:rsidRPr="00987171">
        <w:rPr>
          <w:rFonts w:ascii="Times New Roman" w:hAnsi="Times New Roman" w:cs="Times New Roman"/>
          <w:sz w:val="24"/>
          <w:szCs w:val="24"/>
        </w:rPr>
        <w:t>a</w:t>
      </w:r>
      <w:r w:rsidRPr="00987171">
        <w:rPr>
          <w:rFonts w:ascii="Times New Roman" w:hAnsi="Times New Roman" w:cs="Times New Roman"/>
          <w:sz w:val="24"/>
          <w:szCs w:val="24"/>
        </w:rPr>
        <w:t xml:space="preserve"> do ich funkcjonowania jako obrony cywilnej w czasie stanu wojennego lub wojny. </w:t>
      </w:r>
    </w:p>
    <w:p w14:paraId="4D166E87" w14:textId="63319E5D" w:rsidR="00E24E81" w:rsidRPr="00987171" w:rsidRDefault="00E24E81" w:rsidP="00987171">
      <w:pPr>
        <w:spacing w:before="120" w:after="0" w:line="360" w:lineRule="auto"/>
        <w:jc w:val="both"/>
        <w:rPr>
          <w:rFonts w:ascii="Times New Roman" w:hAnsi="Times New Roman" w:cs="Times New Roman"/>
          <w:sz w:val="24"/>
          <w:szCs w:val="24"/>
        </w:rPr>
      </w:pPr>
      <w:r w:rsidRPr="00987171">
        <w:rPr>
          <w:rFonts w:ascii="Times New Roman" w:hAnsi="Times New Roman" w:cs="Times New Roman"/>
          <w:sz w:val="24"/>
          <w:szCs w:val="24"/>
        </w:rPr>
        <w:t xml:space="preserve">W większości krajów </w:t>
      </w:r>
      <w:r w:rsidR="00CC57C0" w:rsidRPr="00987171">
        <w:rPr>
          <w:rFonts w:ascii="Times New Roman" w:hAnsi="Times New Roman" w:cs="Times New Roman"/>
          <w:sz w:val="24"/>
          <w:szCs w:val="24"/>
        </w:rPr>
        <w:t xml:space="preserve">europejskich </w:t>
      </w:r>
      <w:r w:rsidRPr="00987171">
        <w:rPr>
          <w:rFonts w:ascii="Times New Roman" w:hAnsi="Times New Roman" w:cs="Times New Roman"/>
          <w:sz w:val="24"/>
          <w:szCs w:val="24"/>
        </w:rPr>
        <w:t>funkcjonują systemy bezpieczeństwa oparte o nowoczesne rozwiązania organizacyjno-prawne, obejmujące sferę ochrony ludności jako sposób przeciwdziałania niebezpieczeństwom wynikającym głównie z rozwoju cywilizacyjnego, anomalii pogodowych, zagrożeń terrorystycznych i innych</w:t>
      </w:r>
      <w:r w:rsidR="00CC57C0" w:rsidRPr="00987171">
        <w:rPr>
          <w:rFonts w:ascii="Times New Roman" w:hAnsi="Times New Roman" w:cs="Times New Roman"/>
          <w:sz w:val="24"/>
          <w:szCs w:val="24"/>
        </w:rPr>
        <w:t>,</w:t>
      </w:r>
      <w:r w:rsidRPr="00987171">
        <w:rPr>
          <w:rFonts w:ascii="Times New Roman" w:hAnsi="Times New Roman" w:cs="Times New Roman"/>
          <w:sz w:val="24"/>
          <w:szCs w:val="24"/>
        </w:rPr>
        <w:t xml:space="preserve"> ukierunkowane na zapewnienie bezpieczeństwa ludności cywilnej w </w:t>
      </w:r>
      <w:r w:rsidR="00CC57C0" w:rsidRPr="00987171">
        <w:rPr>
          <w:rFonts w:ascii="Times New Roman" w:hAnsi="Times New Roman" w:cs="Times New Roman"/>
          <w:sz w:val="24"/>
          <w:szCs w:val="24"/>
        </w:rPr>
        <w:t xml:space="preserve">czasie </w:t>
      </w:r>
      <w:r w:rsidRPr="00987171">
        <w:rPr>
          <w:rFonts w:ascii="Times New Roman" w:hAnsi="Times New Roman" w:cs="Times New Roman"/>
          <w:sz w:val="24"/>
          <w:szCs w:val="24"/>
        </w:rPr>
        <w:t xml:space="preserve">pokoju oraz wojny. Uwzględniając podejmowane działania Unii Europejskiej w zakresie ochrony ludności, ułatwiające współpracę podczas operacji </w:t>
      </w:r>
      <w:r w:rsidR="0068455D" w:rsidRPr="00987171">
        <w:rPr>
          <w:rFonts w:ascii="Times New Roman" w:hAnsi="Times New Roman" w:cs="Times New Roman"/>
          <w:sz w:val="24"/>
          <w:szCs w:val="24"/>
        </w:rPr>
        <w:t xml:space="preserve">z zakresu </w:t>
      </w:r>
      <w:r w:rsidRPr="00987171">
        <w:rPr>
          <w:rFonts w:ascii="Times New Roman" w:hAnsi="Times New Roman" w:cs="Times New Roman"/>
          <w:sz w:val="24"/>
          <w:szCs w:val="24"/>
        </w:rPr>
        <w:t>ochrony ludności</w:t>
      </w:r>
      <w:r w:rsidR="0068455D" w:rsidRPr="00987171">
        <w:rPr>
          <w:rFonts w:ascii="Times New Roman" w:hAnsi="Times New Roman" w:cs="Times New Roman"/>
          <w:sz w:val="24"/>
          <w:szCs w:val="24"/>
        </w:rPr>
        <w:t>,</w:t>
      </w:r>
      <w:r w:rsidRPr="00987171">
        <w:rPr>
          <w:rFonts w:ascii="Times New Roman" w:hAnsi="Times New Roman" w:cs="Times New Roman"/>
          <w:sz w:val="24"/>
          <w:szCs w:val="24"/>
        </w:rPr>
        <w:t xml:space="preserve"> a także założenie, że zaproponowane rozwiązania prawne powinny stworzyć warunki ochrony wszystkich obywateli oraz osób przebywających na terytorium R</w:t>
      </w:r>
      <w:r w:rsidR="00BA4657">
        <w:rPr>
          <w:rFonts w:ascii="Times New Roman" w:hAnsi="Times New Roman" w:cs="Times New Roman"/>
          <w:sz w:val="24"/>
          <w:szCs w:val="24"/>
        </w:rPr>
        <w:t xml:space="preserve">zeczypospolitej </w:t>
      </w:r>
      <w:r w:rsidRPr="00987171">
        <w:rPr>
          <w:rFonts w:ascii="Times New Roman" w:hAnsi="Times New Roman" w:cs="Times New Roman"/>
          <w:sz w:val="24"/>
          <w:szCs w:val="24"/>
        </w:rPr>
        <w:t>P</w:t>
      </w:r>
      <w:r w:rsidR="00BA4657">
        <w:rPr>
          <w:rFonts w:ascii="Times New Roman" w:hAnsi="Times New Roman" w:cs="Times New Roman"/>
          <w:sz w:val="24"/>
          <w:szCs w:val="24"/>
        </w:rPr>
        <w:t>olskiej</w:t>
      </w:r>
      <w:r w:rsidRPr="00987171">
        <w:rPr>
          <w:rFonts w:ascii="Times New Roman" w:hAnsi="Times New Roman" w:cs="Times New Roman"/>
          <w:sz w:val="24"/>
          <w:szCs w:val="24"/>
        </w:rPr>
        <w:t xml:space="preserve"> w każdej sytuacji</w:t>
      </w:r>
      <w:r w:rsidR="0068455D" w:rsidRPr="00987171">
        <w:rPr>
          <w:rFonts w:ascii="Times New Roman" w:hAnsi="Times New Roman" w:cs="Times New Roman"/>
          <w:sz w:val="24"/>
          <w:szCs w:val="24"/>
        </w:rPr>
        <w:t>,</w:t>
      </w:r>
      <w:r w:rsidRPr="00987171">
        <w:rPr>
          <w:rFonts w:ascii="Times New Roman" w:hAnsi="Times New Roman" w:cs="Times New Roman"/>
          <w:sz w:val="24"/>
          <w:szCs w:val="24"/>
        </w:rPr>
        <w:t xml:space="preserve"> projektowan</w:t>
      </w:r>
      <w:r w:rsidR="0068455D" w:rsidRPr="00987171">
        <w:rPr>
          <w:rFonts w:ascii="Times New Roman" w:hAnsi="Times New Roman" w:cs="Times New Roman"/>
          <w:sz w:val="24"/>
          <w:szCs w:val="24"/>
        </w:rPr>
        <w:t>ą</w:t>
      </w:r>
      <w:r w:rsidRPr="00987171">
        <w:rPr>
          <w:rFonts w:ascii="Times New Roman" w:hAnsi="Times New Roman" w:cs="Times New Roman"/>
          <w:sz w:val="24"/>
          <w:szCs w:val="24"/>
        </w:rPr>
        <w:t xml:space="preserve"> ustaw</w:t>
      </w:r>
      <w:r w:rsidR="0068455D" w:rsidRPr="00987171">
        <w:rPr>
          <w:rFonts w:ascii="Times New Roman" w:hAnsi="Times New Roman" w:cs="Times New Roman"/>
          <w:sz w:val="24"/>
          <w:szCs w:val="24"/>
        </w:rPr>
        <w:t>ę</w:t>
      </w:r>
      <w:r w:rsidRPr="00987171">
        <w:rPr>
          <w:rFonts w:ascii="Times New Roman" w:hAnsi="Times New Roman" w:cs="Times New Roman"/>
          <w:sz w:val="24"/>
          <w:szCs w:val="24"/>
        </w:rPr>
        <w:t xml:space="preserve"> oparto na następujących zasadach:</w:t>
      </w:r>
    </w:p>
    <w:p w14:paraId="709B02A3" w14:textId="5643A22A" w:rsidR="0068455D" w:rsidRPr="00987171" w:rsidRDefault="00791D2C" w:rsidP="00987171">
      <w:pPr>
        <w:pStyle w:val="Akapitzlist"/>
        <w:spacing w:after="0" w:line="36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E24E81" w:rsidRPr="00987171">
        <w:rPr>
          <w:rFonts w:ascii="Times New Roman" w:hAnsi="Times New Roman" w:cs="Times New Roman"/>
          <w:sz w:val="24"/>
          <w:szCs w:val="24"/>
        </w:rPr>
        <w:t>troska o obywateli oraz osoby przebywające na terytorium R</w:t>
      </w:r>
      <w:r w:rsidR="00BA4657">
        <w:rPr>
          <w:rFonts w:ascii="Times New Roman" w:hAnsi="Times New Roman" w:cs="Times New Roman"/>
          <w:sz w:val="24"/>
          <w:szCs w:val="24"/>
        </w:rPr>
        <w:t xml:space="preserve">zeczypospolitej </w:t>
      </w:r>
      <w:r w:rsidR="00E24E81" w:rsidRPr="00987171">
        <w:rPr>
          <w:rFonts w:ascii="Times New Roman" w:hAnsi="Times New Roman" w:cs="Times New Roman"/>
          <w:sz w:val="24"/>
          <w:szCs w:val="24"/>
        </w:rPr>
        <w:t>P</w:t>
      </w:r>
      <w:r w:rsidR="00BA4657">
        <w:rPr>
          <w:rFonts w:ascii="Times New Roman" w:hAnsi="Times New Roman" w:cs="Times New Roman"/>
          <w:sz w:val="24"/>
          <w:szCs w:val="24"/>
        </w:rPr>
        <w:t>olskiej</w:t>
      </w:r>
      <w:r w:rsidR="00E24E81" w:rsidRPr="00987171">
        <w:rPr>
          <w:rFonts w:ascii="Times New Roman" w:hAnsi="Times New Roman" w:cs="Times New Roman"/>
          <w:sz w:val="24"/>
          <w:szCs w:val="24"/>
        </w:rPr>
        <w:t xml:space="preserve"> jest obowiązkiem</w:t>
      </w:r>
      <w:r w:rsidR="0068455D" w:rsidRPr="00987171">
        <w:rPr>
          <w:rFonts w:ascii="Times New Roman" w:hAnsi="Times New Roman" w:cs="Times New Roman"/>
          <w:sz w:val="24"/>
          <w:szCs w:val="24"/>
        </w:rPr>
        <w:t xml:space="preserve"> władz publicznych</w:t>
      </w:r>
      <w:r w:rsidR="00E24E81" w:rsidRPr="00987171">
        <w:rPr>
          <w:rFonts w:ascii="Times New Roman" w:hAnsi="Times New Roman" w:cs="Times New Roman"/>
          <w:sz w:val="24"/>
          <w:szCs w:val="24"/>
        </w:rPr>
        <w:t>,</w:t>
      </w:r>
    </w:p>
    <w:p w14:paraId="05C12001" w14:textId="7D70C562" w:rsidR="0068455D" w:rsidRPr="00987171" w:rsidRDefault="00791D2C" w:rsidP="00987171">
      <w:pPr>
        <w:pStyle w:val="Akapitzlist"/>
        <w:spacing w:after="0" w:line="36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E24E81" w:rsidRPr="00987171">
        <w:rPr>
          <w:rFonts w:ascii="Times New Roman" w:hAnsi="Times New Roman" w:cs="Times New Roman"/>
          <w:sz w:val="24"/>
          <w:szCs w:val="24"/>
        </w:rPr>
        <w:t>powinnością obywateli jest dbanie o własne bezpieczeństwo,</w:t>
      </w:r>
    </w:p>
    <w:p w14:paraId="5CF57258" w14:textId="19607190" w:rsidR="0068455D" w:rsidRPr="00987171" w:rsidRDefault="00791D2C" w:rsidP="00987171">
      <w:pPr>
        <w:pStyle w:val="Akapitzlist"/>
        <w:spacing w:after="0" w:line="36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E24E81" w:rsidRPr="00987171">
        <w:rPr>
          <w:rFonts w:ascii="Times New Roman" w:hAnsi="Times New Roman" w:cs="Times New Roman"/>
          <w:sz w:val="24"/>
          <w:szCs w:val="24"/>
        </w:rPr>
        <w:t xml:space="preserve">szczegółowa odpowiedzialność organów władzy publicznej regulowana jest przez </w:t>
      </w:r>
      <w:r w:rsidR="0068455D" w:rsidRPr="00987171">
        <w:rPr>
          <w:rFonts w:ascii="Times New Roman" w:hAnsi="Times New Roman" w:cs="Times New Roman"/>
          <w:sz w:val="24"/>
          <w:szCs w:val="24"/>
        </w:rPr>
        <w:t xml:space="preserve">odrębne </w:t>
      </w:r>
      <w:r w:rsidR="00E24E81" w:rsidRPr="00987171">
        <w:rPr>
          <w:rFonts w:ascii="Times New Roman" w:hAnsi="Times New Roman" w:cs="Times New Roman"/>
          <w:sz w:val="24"/>
          <w:szCs w:val="24"/>
        </w:rPr>
        <w:t>przepisy prawne i wynika z kompetencji tych organów,</w:t>
      </w:r>
    </w:p>
    <w:p w14:paraId="4F308BB6" w14:textId="7069758D" w:rsidR="0068455D" w:rsidRPr="00987171" w:rsidRDefault="00791D2C" w:rsidP="00987171">
      <w:pPr>
        <w:pStyle w:val="Akapitzlist"/>
        <w:spacing w:after="0" w:line="36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68455D" w:rsidRPr="00987171">
        <w:rPr>
          <w:rFonts w:ascii="Times New Roman" w:hAnsi="Times New Roman" w:cs="Times New Roman"/>
          <w:sz w:val="24"/>
          <w:szCs w:val="24"/>
        </w:rPr>
        <w:t xml:space="preserve">powszechna </w:t>
      </w:r>
      <w:r w:rsidR="00E24E81" w:rsidRPr="00987171">
        <w:rPr>
          <w:rFonts w:ascii="Times New Roman" w:hAnsi="Times New Roman" w:cs="Times New Roman"/>
          <w:sz w:val="24"/>
          <w:szCs w:val="24"/>
        </w:rPr>
        <w:t>dostępna wiedza w zakresie bezpieczeństwa stanowi skuteczny sposób ochrony ludności,</w:t>
      </w:r>
    </w:p>
    <w:p w14:paraId="146C949E" w14:textId="324B0A1A" w:rsidR="0068455D" w:rsidRPr="00987171" w:rsidRDefault="00791D2C" w:rsidP="00987171">
      <w:pPr>
        <w:pStyle w:val="Akapitzlist"/>
        <w:spacing w:after="0" w:line="36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E24E81" w:rsidRPr="00987171">
        <w:rPr>
          <w:rFonts w:ascii="Times New Roman" w:hAnsi="Times New Roman" w:cs="Times New Roman"/>
          <w:sz w:val="24"/>
          <w:szCs w:val="24"/>
        </w:rPr>
        <w:t>stworzenie skutecznych mechanizmów współpracy międzynarodowej powinn</w:t>
      </w:r>
      <w:r w:rsidR="0068455D" w:rsidRPr="00987171">
        <w:rPr>
          <w:rFonts w:ascii="Times New Roman" w:hAnsi="Times New Roman" w:cs="Times New Roman"/>
          <w:sz w:val="24"/>
          <w:szCs w:val="24"/>
        </w:rPr>
        <w:t xml:space="preserve">o zapewnić </w:t>
      </w:r>
      <w:r w:rsidR="00E24E81" w:rsidRPr="00987171">
        <w:rPr>
          <w:rFonts w:ascii="Times New Roman" w:hAnsi="Times New Roman" w:cs="Times New Roman"/>
          <w:sz w:val="24"/>
          <w:szCs w:val="24"/>
        </w:rPr>
        <w:t>integrację podmiotów ochrony ludności, szczególnie z krajów U</w:t>
      </w:r>
      <w:r w:rsidR="0068455D" w:rsidRPr="00987171">
        <w:rPr>
          <w:rFonts w:ascii="Times New Roman" w:hAnsi="Times New Roman" w:cs="Times New Roman"/>
          <w:sz w:val="24"/>
          <w:szCs w:val="24"/>
        </w:rPr>
        <w:t xml:space="preserve">nii </w:t>
      </w:r>
      <w:r w:rsidR="00E24E81" w:rsidRPr="00987171">
        <w:rPr>
          <w:rFonts w:ascii="Times New Roman" w:hAnsi="Times New Roman" w:cs="Times New Roman"/>
          <w:sz w:val="24"/>
          <w:szCs w:val="24"/>
        </w:rPr>
        <w:t>E</w:t>
      </w:r>
      <w:r w:rsidR="0068455D" w:rsidRPr="00987171">
        <w:rPr>
          <w:rFonts w:ascii="Times New Roman" w:hAnsi="Times New Roman" w:cs="Times New Roman"/>
          <w:sz w:val="24"/>
          <w:szCs w:val="24"/>
        </w:rPr>
        <w:t>uropejskiej</w:t>
      </w:r>
      <w:r w:rsidR="00E24E81" w:rsidRPr="00987171">
        <w:rPr>
          <w:rFonts w:ascii="Times New Roman" w:hAnsi="Times New Roman" w:cs="Times New Roman"/>
          <w:sz w:val="24"/>
          <w:szCs w:val="24"/>
        </w:rPr>
        <w:t>,</w:t>
      </w:r>
    </w:p>
    <w:p w14:paraId="248E4086" w14:textId="1025CE3F" w:rsidR="0068455D" w:rsidRPr="00987171" w:rsidRDefault="00791D2C" w:rsidP="00987171">
      <w:pPr>
        <w:pStyle w:val="Akapitzlist"/>
        <w:spacing w:after="0" w:line="36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r>
      <w:r w:rsidR="00E24E81" w:rsidRPr="00987171">
        <w:rPr>
          <w:rFonts w:ascii="Times New Roman" w:hAnsi="Times New Roman" w:cs="Times New Roman"/>
          <w:sz w:val="24"/>
          <w:szCs w:val="24"/>
        </w:rPr>
        <w:t>systemy informowania, alarmowania i ostrzegania powinny być znane całemu społeczeństwu,</w:t>
      </w:r>
    </w:p>
    <w:p w14:paraId="004E2754" w14:textId="2F86090D" w:rsidR="00E24E81" w:rsidRPr="00987171" w:rsidRDefault="00791D2C" w:rsidP="00987171">
      <w:pPr>
        <w:pStyle w:val="Akapitzlist"/>
        <w:spacing w:after="0" w:line="36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68455D" w:rsidRPr="00987171">
        <w:rPr>
          <w:rFonts w:ascii="Times New Roman" w:hAnsi="Times New Roman" w:cs="Times New Roman"/>
          <w:sz w:val="24"/>
          <w:szCs w:val="24"/>
        </w:rPr>
        <w:t xml:space="preserve">istnieje </w:t>
      </w:r>
      <w:r w:rsidR="00E24E81" w:rsidRPr="00987171">
        <w:rPr>
          <w:rFonts w:ascii="Times New Roman" w:hAnsi="Times New Roman" w:cs="Times New Roman"/>
          <w:sz w:val="24"/>
          <w:szCs w:val="24"/>
        </w:rPr>
        <w:t>koniecznoś</w:t>
      </w:r>
      <w:r w:rsidR="00BA4657">
        <w:rPr>
          <w:rFonts w:ascii="Times New Roman" w:hAnsi="Times New Roman" w:cs="Times New Roman"/>
          <w:sz w:val="24"/>
          <w:szCs w:val="24"/>
        </w:rPr>
        <w:t>ć</w:t>
      </w:r>
      <w:r w:rsidR="00E24E81" w:rsidRPr="00987171">
        <w:rPr>
          <w:rFonts w:ascii="Times New Roman" w:hAnsi="Times New Roman" w:cs="Times New Roman"/>
          <w:sz w:val="24"/>
          <w:szCs w:val="24"/>
        </w:rPr>
        <w:t xml:space="preserve"> zwiększania aktywności społecznej</w:t>
      </w:r>
      <w:r w:rsidR="00BA4657">
        <w:rPr>
          <w:rFonts w:ascii="Times New Roman" w:hAnsi="Times New Roman" w:cs="Times New Roman"/>
          <w:sz w:val="24"/>
          <w:szCs w:val="24"/>
        </w:rPr>
        <w:t>,</w:t>
      </w:r>
      <w:r w:rsidR="00E24E81" w:rsidRPr="00987171">
        <w:rPr>
          <w:rFonts w:ascii="Times New Roman" w:hAnsi="Times New Roman" w:cs="Times New Roman"/>
          <w:sz w:val="24"/>
          <w:szCs w:val="24"/>
        </w:rPr>
        <w:t xml:space="preserve"> m.in. poprzez w</w:t>
      </w:r>
      <w:r w:rsidR="0068455D" w:rsidRPr="00987171">
        <w:rPr>
          <w:rFonts w:ascii="Times New Roman" w:hAnsi="Times New Roman" w:cs="Times New Roman"/>
          <w:sz w:val="24"/>
          <w:szCs w:val="24"/>
        </w:rPr>
        <w:t>sparcie</w:t>
      </w:r>
      <w:r w:rsidR="00E24E81" w:rsidRPr="00987171">
        <w:rPr>
          <w:rFonts w:ascii="Times New Roman" w:hAnsi="Times New Roman" w:cs="Times New Roman"/>
          <w:sz w:val="24"/>
          <w:szCs w:val="24"/>
        </w:rPr>
        <w:t xml:space="preserve"> organizacji pozarządowych, humanitarnych, wo</w:t>
      </w:r>
      <w:r w:rsidR="0068455D" w:rsidRPr="00987171">
        <w:rPr>
          <w:rFonts w:ascii="Times New Roman" w:hAnsi="Times New Roman" w:cs="Times New Roman"/>
          <w:sz w:val="24"/>
          <w:szCs w:val="24"/>
        </w:rPr>
        <w:t xml:space="preserve">lontariatu, pomocy społecznej w </w:t>
      </w:r>
      <w:r w:rsidR="00E24E81" w:rsidRPr="00987171">
        <w:rPr>
          <w:rFonts w:ascii="Times New Roman" w:hAnsi="Times New Roman" w:cs="Times New Roman"/>
          <w:sz w:val="24"/>
          <w:szCs w:val="24"/>
        </w:rPr>
        <w:t>ich statutowej działalności</w:t>
      </w:r>
      <w:r w:rsidR="0068455D" w:rsidRPr="00987171">
        <w:rPr>
          <w:rFonts w:ascii="Times New Roman" w:hAnsi="Times New Roman" w:cs="Times New Roman"/>
          <w:sz w:val="24"/>
          <w:szCs w:val="24"/>
        </w:rPr>
        <w:t xml:space="preserve"> z zakresu ochrony ludności.</w:t>
      </w:r>
    </w:p>
    <w:p w14:paraId="51478267" w14:textId="77777777" w:rsidR="00E24E81" w:rsidRPr="00987171" w:rsidRDefault="00E24E81" w:rsidP="00987171">
      <w:pPr>
        <w:autoSpaceDE w:val="0"/>
        <w:autoSpaceDN w:val="0"/>
        <w:adjustRightInd w:val="0"/>
        <w:spacing w:before="120" w:after="0" w:line="360" w:lineRule="auto"/>
        <w:jc w:val="both"/>
        <w:rPr>
          <w:rFonts w:ascii="Times New Roman" w:hAnsi="Times New Roman" w:cs="Times New Roman"/>
          <w:sz w:val="24"/>
          <w:szCs w:val="24"/>
        </w:rPr>
      </w:pPr>
      <w:r w:rsidRPr="00987171">
        <w:rPr>
          <w:rFonts w:ascii="Times New Roman" w:hAnsi="Times New Roman" w:cs="Times New Roman"/>
          <w:sz w:val="24"/>
          <w:szCs w:val="24"/>
        </w:rPr>
        <w:t xml:space="preserve">Na gruncie międzynarodowego prawa humanitarnego regulacje dotyczące ochrony ludności cywilnej zawierają </w:t>
      </w:r>
      <w:r w:rsidR="0068455D" w:rsidRPr="00987171">
        <w:rPr>
          <w:rFonts w:ascii="Times New Roman" w:hAnsi="Times New Roman" w:cs="Times New Roman"/>
          <w:sz w:val="24"/>
          <w:szCs w:val="24"/>
        </w:rPr>
        <w:t xml:space="preserve">postanowienia </w:t>
      </w:r>
      <w:r w:rsidR="00DB4999" w:rsidRPr="00987171">
        <w:rPr>
          <w:rFonts w:ascii="Times New Roman" w:hAnsi="Times New Roman" w:cs="Times New Roman"/>
          <w:sz w:val="24"/>
          <w:szCs w:val="24"/>
        </w:rPr>
        <w:t>P</w:t>
      </w:r>
      <w:r w:rsidR="00B5487B" w:rsidRPr="00987171">
        <w:rPr>
          <w:rFonts w:ascii="Times New Roman" w:hAnsi="Times New Roman" w:cs="Times New Roman"/>
          <w:sz w:val="24"/>
          <w:szCs w:val="24"/>
        </w:rPr>
        <w:t xml:space="preserve">rotokołu </w:t>
      </w:r>
      <w:r w:rsidR="00DD5EBD" w:rsidRPr="00987171">
        <w:rPr>
          <w:rFonts w:ascii="Times New Roman" w:hAnsi="Times New Roman" w:cs="Times New Roman"/>
          <w:sz w:val="24"/>
          <w:szCs w:val="24"/>
        </w:rPr>
        <w:t xml:space="preserve">Dodatkowego </w:t>
      </w:r>
      <w:r w:rsidR="00B5487B" w:rsidRPr="00987171">
        <w:rPr>
          <w:rFonts w:ascii="Times New Roman" w:hAnsi="Times New Roman" w:cs="Times New Roman"/>
          <w:sz w:val="24"/>
          <w:szCs w:val="24"/>
        </w:rPr>
        <w:t>P</w:t>
      </w:r>
      <w:r w:rsidRPr="00987171">
        <w:rPr>
          <w:rFonts w:ascii="Times New Roman" w:hAnsi="Times New Roman" w:cs="Times New Roman"/>
          <w:sz w:val="24"/>
          <w:szCs w:val="24"/>
        </w:rPr>
        <w:t>ierw</w:t>
      </w:r>
      <w:r w:rsidR="0068455D" w:rsidRPr="00987171">
        <w:rPr>
          <w:rFonts w:ascii="Times New Roman" w:hAnsi="Times New Roman" w:cs="Times New Roman"/>
          <w:sz w:val="24"/>
          <w:szCs w:val="24"/>
        </w:rPr>
        <w:t xml:space="preserve">szego do Konwencji </w:t>
      </w:r>
      <w:r w:rsidR="00DD5EBD" w:rsidRPr="00987171">
        <w:rPr>
          <w:rFonts w:ascii="Times New Roman" w:hAnsi="Times New Roman" w:cs="Times New Roman"/>
          <w:sz w:val="24"/>
          <w:szCs w:val="24"/>
        </w:rPr>
        <w:t>G</w:t>
      </w:r>
      <w:r w:rsidR="0068455D" w:rsidRPr="00987171">
        <w:rPr>
          <w:rFonts w:ascii="Times New Roman" w:hAnsi="Times New Roman" w:cs="Times New Roman"/>
          <w:sz w:val="24"/>
          <w:szCs w:val="24"/>
        </w:rPr>
        <w:t xml:space="preserve">enewskich. </w:t>
      </w:r>
      <w:r w:rsidRPr="00987171">
        <w:rPr>
          <w:rFonts w:ascii="Times New Roman" w:hAnsi="Times New Roman" w:cs="Times New Roman"/>
          <w:sz w:val="24"/>
          <w:szCs w:val="24"/>
        </w:rPr>
        <w:t>W</w:t>
      </w:r>
      <w:r w:rsidR="00DD5EBD" w:rsidRPr="00987171">
        <w:rPr>
          <w:rFonts w:ascii="Times New Roman" w:hAnsi="Times New Roman" w:cs="Times New Roman"/>
          <w:sz w:val="24"/>
          <w:szCs w:val="24"/>
        </w:rPr>
        <w:t> </w:t>
      </w:r>
      <w:r w:rsidRPr="00987171">
        <w:rPr>
          <w:rFonts w:ascii="Times New Roman" w:hAnsi="Times New Roman" w:cs="Times New Roman"/>
          <w:sz w:val="24"/>
          <w:szCs w:val="24"/>
        </w:rPr>
        <w:t>szczególności część poświęcona obronie cywilnej od</w:t>
      </w:r>
      <w:r w:rsidR="0068455D" w:rsidRPr="00987171">
        <w:rPr>
          <w:rFonts w:ascii="Times New Roman" w:hAnsi="Times New Roman" w:cs="Times New Roman"/>
          <w:sz w:val="24"/>
          <w:szCs w:val="24"/>
        </w:rPr>
        <w:t xml:space="preserve">nosi się bezpośrednio do zadań </w:t>
      </w:r>
      <w:r w:rsidRPr="00987171">
        <w:rPr>
          <w:rFonts w:ascii="Times New Roman" w:hAnsi="Times New Roman" w:cs="Times New Roman"/>
          <w:sz w:val="24"/>
          <w:szCs w:val="24"/>
        </w:rPr>
        <w:t>i zakresu ochrony ludności cywilnej w czasie wojny.</w:t>
      </w:r>
    </w:p>
    <w:p w14:paraId="3F628ECC" w14:textId="44160161" w:rsidR="00476DD9" w:rsidRPr="00987171" w:rsidRDefault="00E24E81" w:rsidP="00987171">
      <w:pPr>
        <w:autoSpaceDE w:val="0"/>
        <w:autoSpaceDN w:val="0"/>
        <w:adjustRightInd w:val="0"/>
        <w:spacing w:before="120" w:after="0" w:line="360" w:lineRule="auto"/>
        <w:jc w:val="both"/>
        <w:rPr>
          <w:rFonts w:ascii="Times New Roman" w:hAnsi="Times New Roman" w:cs="Times New Roman"/>
          <w:sz w:val="24"/>
          <w:szCs w:val="24"/>
        </w:rPr>
      </w:pPr>
      <w:r w:rsidRPr="00987171">
        <w:rPr>
          <w:rFonts w:ascii="Times New Roman" w:hAnsi="Times New Roman" w:cs="Times New Roman"/>
          <w:sz w:val="24"/>
          <w:szCs w:val="24"/>
        </w:rPr>
        <w:t>Podmiotem obrony cywilnej niezmiennie pozostaje człowiek</w:t>
      </w:r>
      <w:r w:rsidR="00DB4999" w:rsidRPr="00987171">
        <w:rPr>
          <w:rFonts w:ascii="Times New Roman" w:hAnsi="Times New Roman" w:cs="Times New Roman"/>
          <w:sz w:val="24"/>
          <w:szCs w:val="24"/>
        </w:rPr>
        <w:t>,</w:t>
      </w:r>
      <w:r w:rsidRPr="00987171">
        <w:rPr>
          <w:rFonts w:ascii="Times New Roman" w:hAnsi="Times New Roman" w:cs="Times New Roman"/>
          <w:sz w:val="24"/>
          <w:szCs w:val="24"/>
        </w:rPr>
        <w:t xml:space="preserve"> a jej przedmiotem jest zabezpieczenie ludności przed skutkami zagrożeń </w:t>
      </w:r>
      <w:r w:rsidR="00DB4999" w:rsidRPr="00987171">
        <w:rPr>
          <w:rFonts w:ascii="Times New Roman" w:hAnsi="Times New Roman" w:cs="Times New Roman"/>
          <w:sz w:val="24"/>
          <w:szCs w:val="24"/>
        </w:rPr>
        <w:t xml:space="preserve">wynikających z </w:t>
      </w:r>
      <w:r w:rsidRPr="00987171">
        <w:rPr>
          <w:rFonts w:ascii="Times New Roman" w:hAnsi="Times New Roman" w:cs="Times New Roman"/>
          <w:sz w:val="24"/>
          <w:szCs w:val="24"/>
        </w:rPr>
        <w:t>czasu wojny. W</w:t>
      </w:r>
      <w:r w:rsidR="00DB4999" w:rsidRPr="00987171">
        <w:rPr>
          <w:rFonts w:ascii="Times New Roman" w:hAnsi="Times New Roman" w:cs="Times New Roman"/>
          <w:sz w:val="24"/>
          <w:szCs w:val="24"/>
        </w:rPr>
        <w:t xml:space="preserve"> ww.</w:t>
      </w:r>
      <w:r w:rsidRPr="00987171">
        <w:rPr>
          <w:rFonts w:ascii="Times New Roman" w:hAnsi="Times New Roman" w:cs="Times New Roman"/>
          <w:sz w:val="24"/>
          <w:szCs w:val="24"/>
        </w:rPr>
        <w:t xml:space="preserve"> </w:t>
      </w:r>
      <w:r w:rsidR="00DB4999" w:rsidRPr="00987171">
        <w:rPr>
          <w:rFonts w:ascii="Times New Roman" w:hAnsi="Times New Roman" w:cs="Times New Roman"/>
          <w:sz w:val="24"/>
          <w:szCs w:val="24"/>
        </w:rPr>
        <w:t>P</w:t>
      </w:r>
      <w:r w:rsidRPr="00987171">
        <w:rPr>
          <w:rFonts w:ascii="Times New Roman" w:hAnsi="Times New Roman" w:cs="Times New Roman"/>
          <w:sz w:val="24"/>
          <w:szCs w:val="24"/>
        </w:rPr>
        <w:t xml:space="preserve">rotokole określono wiele szczegółowych zadań obrony cywilnej, </w:t>
      </w:r>
      <w:r w:rsidR="00DB4999" w:rsidRPr="00987171">
        <w:rPr>
          <w:rFonts w:ascii="Times New Roman" w:hAnsi="Times New Roman" w:cs="Times New Roman"/>
          <w:sz w:val="24"/>
          <w:szCs w:val="24"/>
        </w:rPr>
        <w:t xml:space="preserve">m.in. </w:t>
      </w:r>
      <w:r w:rsidRPr="00987171">
        <w:rPr>
          <w:rFonts w:ascii="Times New Roman" w:hAnsi="Times New Roman" w:cs="Times New Roman"/>
          <w:sz w:val="24"/>
          <w:szCs w:val="24"/>
        </w:rPr>
        <w:t xml:space="preserve">takich jak: służba ostrzegawcza, ewakuacja, przygotowanie i organizowanie schronów, ratownictwo, służby medyczne, włączając w to pierwszą pomoc oraz opiekę religijną, walka </w:t>
      </w:r>
      <w:r w:rsidR="00DB4999" w:rsidRPr="00987171">
        <w:rPr>
          <w:rFonts w:ascii="Times New Roman" w:hAnsi="Times New Roman" w:cs="Times New Roman"/>
          <w:sz w:val="24"/>
          <w:szCs w:val="24"/>
        </w:rPr>
        <w:t xml:space="preserve">z pożarami, wykrywanie </w:t>
      </w:r>
      <w:r w:rsidRPr="00987171">
        <w:rPr>
          <w:rFonts w:ascii="Times New Roman" w:hAnsi="Times New Roman" w:cs="Times New Roman"/>
          <w:sz w:val="24"/>
          <w:szCs w:val="24"/>
        </w:rPr>
        <w:t xml:space="preserve">i oznaczanie stref niebezpiecznych, odkażanie i inne podobne działania ochronne, dostarczanie doraźnych pomieszczeń i zaopatrzenia, </w:t>
      </w:r>
      <w:r w:rsidR="00DB4999" w:rsidRPr="00987171">
        <w:rPr>
          <w:rFonts w:ascii="Times New Roman" w:hAnsi="Times New Roman" w:cs="Times New Roman"/>
          <w:sz w:val="24"/>
          <w:szCs w:val="24"/>
        </w:rPr>
        <w:t xml:space="preserve">doraźna pomoc dla przywrócenia </w:t>
      </w:r>
      <w:r w:rsidRPr="00987171">
        <w:rPr>
          <w:rFonts w:ascii="Times New Roman" w:hAnsi="Times New Roman" w:cs="Times New Roman"/>
          <w:sz w:val="24"/>
          <w:szCs w:val="24"/>
        </w:rPr>
        <w:t>i utrzymania porządku w strefach dotkniętych klęskami, doraźne przywrócenie działania niezbędnych służb użyteczności publicznej, doraźne grzebanie zmarłych, pomoc w ratowaniu dóbr niezbędnych dla przetrwania.</w:t>
      </w:r>
    </w:p>
    <w:p w14:paraId="430D071E" w14:textId="77777777" w:rsidR="00E24E81" w:rsidRPr="00987171" w:rsidRDefault="00E24E81" w:rsidP="00987171">
      <w:pPr>
        <w:autoSpaceDE w:val="0"/>
        <w:autoSpaceDN w:val="0"/>
        <w:adjustRightInd w:val="0"/>
        <w:spacing w:before="120" w:after="0" w:line="360" w:lineRule="auto"/>
        <w:jc w:val="both"/>
        <w:rPr>
          <w:rFonts w:ascii="Times New Roman" w:hAnsi="Times New Roman" w:cs="Times New Roman"/>
          <w:sz w:val="24"/>
          <w:szCs w:val="24"/>
        </w:rPr>
      </w:pPr>
      <w:r w:rsidRPr="00987171">
        <w:rPr>
          <w:rFonts w:ascii="Times New Roman" w:hAnsi="Times New Roman" w:cs="Times New Roman"/>
          <w:sz w:val="24"/>
          <w:szCs w:val="24"/>
        </w:rPr>
        <w:t xml:space="preserve">Regulacje </w:t>
      </w:r>
      <w:r w:rsidR="00DB4999" w:rsidRPr="00987171">
        <w:rPr>
          <w:rFonts w:ascii="Times New Roman" w:hAnsi="Times New Roman" w:cs="Times New Roman"/>
          <w:sz w:val="24"/>
          <w:szCs w:val="24"/>
        </w:rPr>
        <w:t xml:space="preserve">europejskie </w:t>
      </w:r>
      <w:r w:rsidRPr="00987171">
        <w:rPr>
          <w:rFonts w:ascii="Times New Roman" w:hAnsi="Times New Roman" w:cs="Times New Roman"/>
          <w:sz w:val="24"/>
          <w:szCs w:val="24"/>
        </w:rPr>
        <w:t>dotyczące ochrony ludności zawarto zarówno na poziomie traktatów, jak i</w:t>
      </w:r>
      <w:r w:rsidR="00000EDD" w:rsidRPr="00987171">
        <w:rPr>
          <w:rFonts w:ascii="Times New Roman" w:hAnsi="Times New Roman" w:cs="Times New Roman"/>
          <w:sz w:val="24"/>
          <w:szCs w:val="24"/>
        </w:rPr>
        <w:t> </w:t>
      </w:r>
      <w:r w:rsidRPr="00987171">
        <w:rPr>
          <w:rFonts w:ascii="Times New Roman" w:hAnsi="Times New Roman" w:cs="Times New Roman"/>
          <w:sz w:val="24"/>
          <w:szCs w:val="24"/>
        </w:rPr>
        <w:t>decyzji Parlamentu Europejskiego i Rady oraz decyzji wykonawczej Komisji Europejskiej. Zmiany wprowadzone Traktatem z Lizbony skutkowały wprowadzeniem do Traktatu o Unii Europejskiej i</w:t>
      </w:r>
      <w:r w:rsidR="00000EDD" w:rsidRPr="00987171">
        <w:rPr>
          <w:rFonts w:ascii="Times New Roman" w:hAnsi="Times New Roman" w:cs="Times New Roman"/>
          <w:sz w:val="24"/>
          <w:szCs w:val="24"/>
        </w:rPr>
        <w:t> </w:t>
      </w:r>
      <w:r w:rsidRPr="00987171">
        <w:rPr>
          <w:rFonts w:ascii="Times New Roman" w:hAnsi="Times New Roman" w:cs="Times New Roman"/>
          <w:sz w:val="24"/>
          <w:szCs w:val="24"/>
        </w:rPr>
        <w:t xml:space="preserve">Traktatu ustanawiającego Wspólnotę Europejską </w:t>
      </w:r>
      <w:r w:rsidR="00DB4999" w:rsidRPr="00987171">
        <w:rPr>
          <w:rFonts w:ascii="Times New Roman" w:hAnsi="Times New Roman" w:cs="Times New Roman"/>
          <w:sz w:val="24"/>
          <w:szCs w:val="24"/>
        </w:rPr>
        <w:t xml:space="preserve">postanowień </w:t>
      </w:r>
      <w:r w:rsidRPr="00987171">
        <w:rPr>
          <w:rFonts w:ascii="Times New Roman" w:hAnsi="Times New Roman" w:cs="Times New Roman"/>
          <w:sz w:val="24"/>
          <w:szCs w:val="24"/>
        </w:rPr>
        <w:t>poświęconych ochronie ludności. W</w:t>
      </w:r>
      <w:r w:rsidR="00000EDD" w:rsidRPr="00987171">
        <w:rPr>
          <w:rFonts w:ascii="Times New Roman" w:hAnsi="Times New Roman" w:cs="Times New Roman"/>
          <w:sz w:val="24"/>
          <w:szCs w:val="24"/>
        </w:rPr>
        <w:t> </w:t>
      </w:r>
      <w:r w:rsidRPr="00987171">
        <w:rPr>
          <w:rFonts w:ascii="Times New Roman" w:hAnsi="Times New Roman" w:cs="Times New Roman"/>
          <w:sz w:val="24"/>
          <w:szCs w:val="24"/>
        </w:rPr>
        <w:t xml:space="preserve">szczególności </w:t>
      </w:r>
      <w:r w:rsidR="00DB4999" w:rsidRPr="00987171">
        <w:rPr>
          <w:rFonts w:ascii="Times New Roman" w:hAnsi="Times New Roman" w:cs="Times New Roman"/>
          <w:sz w:val="24"/>
          <w:szCs w:val="24"/>
        </w:rPr>
        <w:t xml:space="preserve">dotyczy to art. 6 oraz 196 Traktatu </w:t>
      </w:r>
      <w:r w:rsidRPr="00987171">
        <w:rPr>
          <w:rFonts w:ascii="Times New Roman" w:hAnsi="Times New Roman" w:cs="Times New Roman"/>
          <w:sz w:val="24"/>
          <w:szCs w:val="24"/>
        </w:rPr>
        <w:t xml:space="preserve">o funkcjonowaniu Unii Europejskiej. W pierwszym z nich wymieniono ochronę ludności jako jedną z dziedzin, w stosunku do których Unia Europejska ma kompetencje do wspierania, koordynowania oraz uzupełniania działań podejmowanych przez państwa członkowskie. Uszczegółowienie tego </w:t>
      </w:r>
      <w:r w:rsidR="005C3152" w:rsidRPr="00987171">
        <w:rPr>
          <w:rFonts w:ascii="Times New Roman" w:hAnsi="Times New Roman" w:cs="Times New Roman"/>
          <w:sz w:val="24"/>
          <w:szCs w:val="24"/>
        </w:rPr>
        <w:t xml:space="preserve">przepisu </w:t>
      </w:r>
      <w:r w:rsidRPr="00987171">
        <w:rPr>
          <w:rFonts w:ascii="Times New Roman" w:hAnsi="Times New Roman" w:cs="Times New Roman"/>
          <w:sz w:val="24"/>
          <w:szCs w:val="24"/>
        </w:rPr>
        <w:t xml:space="preserve">zawiera </w:t>
      </w:r>
      <w:r w:rsidR="005C3152" w:rsidRPr="00987171">
        <w:rPr>
          <w:rFonts w:ascii="Times New Roman" w:hAnsi="Times New Roman" w:cs="Times New Roman"/>
          <w:sz w:val="24"/>
          <w:szCs w:val="24"/>
        </w:rPr>
        <w:t>art.</w:t>
      </w:r>
      <w:r w:rsidRPr="00987171">
        <w:rPr>
          <w:rFonts w:ascii="Times New Roman" w:hAnsi="Times New Roman" w:cs="Times New Roman"/>
          <w:sz w:val="24"/>
          <w:szCs w:val="24"/>
        </w:rPr>
        <w:t xml:space="preserve"> 196, w którym Unia Europejska zachęca państwa członkowskie do wzajemnej współpracy zmierzającej do zwiększenia skuteczności zapobiegania katastrofom naturalnym i klęskom żywiołowym. W kolejnych częściach </w:t>
      </w:r>
      <w:r w:rsidR="002C70F7" w:rsidRPr="00987171">
        <w:rPr>
          <w:rFonts w:ascii="Times New Roman" w:hAnsi="Times New Roman" w:cs="Times New Roman"/>
          <w:sz w:val="24"/>
          <w:szCs w:val="24"/>
        </w:rPr>
        <w:t>ww. przepisu do</w:t>
      </w:r>
      <w:r w:rsidRPr="00987171">
        <w:rPr>
          <w:rFonts w:ascii="Times New Roman" w:hAnsi="Times New Roman" w:cs="Times New Roman"/>
          <w:sz w:val="24"/>
          <w:szCs w:val="24"/>
        </w:rPr>
        <w:t>precyzowano, że celem działań podejmowanych przez Unię Europejską jest wspieranie i uzupełnianie krajowych, regionalnych oraz lokalnych działań państw członkowskich związanych z zapobieganiem i</w:t>
      </w:r>
      <w:r w:rsidR="00000EDD" w:rsidRPr="00987171">
        <w:rPr>
          <w:rFonts w:ascii="Times New Roman" w:hAnsi="Times New Roman" w:cs="Times New Roman"/>
          <w:sz w:val="24"/>
          <w:szCs w:val="24"/>
        </w:rPr>
        <w:t> </w:t>
      </w:r>
      <w:r w:rsidRPr="00987171">
        <w:rPr>
          <w:rFonts w:ascii="Times New Roman" w:hAnsi="Times New Roman" w:cs="Times New Roman"/>
          <w:sz w:val="24"/>
          <w:szCs w:val="24"/>
        </w:rPr>
        <w:t xml:space="preserve">reagowaniem na klęski żywiołowe lub katastrofy spowodowane przez </w:t>
      </w:r>
      <w:r w:rsidRPr="00987171">
        <w:rPr>
          <w:rFonts w:ascii="Times New Roman" w:hAnsi="Times New Roman" w:cs="Times New Roman"/>
          <w:sz w:val="24"/>
          <w:szCs w:val="24"/>
        </w:rPr>
        <w:lastRenderedPageBreak/>
        <w:t>człowieka. Cele U</w:t>
      </w:r>
      <w:r w:rsidR="002C70F7" w:rsidRPr="00987171">
        <w:rPr>
          <w:rFonts w:ascii="Times New Roman" w:hAnsi="Times New Roman" w:cs="Times New Roman"/>
          <w:sz w:val="24"/>
          <w:szCs w:val="24"/>
        </w:rPr>
        <w:t xml:space="preserve">nii </w:t>
      </w:r>
      <w:r w:rsidRPr="00987171">
        <w:rPr>
          <w:rFonts w:ascii="Times New Roman" w:hAnsi="Times New Roman" w:cs="Times New Roman"/>
          <w:sz w:val="24"/>
          <w:szCs w:val="24"/>
        </w:rPr>
        <w:t>E</w:t>
      </w:r>
      <w:r w:rsidR="002C70F7" w:rsidRPr="00987171">
        <w:rPr>
          <w:rFonts w:ascii="Times New Roman" w:hAnsi="Times New Roman" w:cs="Times New Roman"/>
          <w:sz w:val="24"/>
          <w:szCs w:val="24"/>
        </w:rPr>
        <w:t>uropejskiej</w:t>
      </w:r>
      <w:r w:rsidRPr="00987171">
        <w:rPr>
          <w:rFonts w:ascii="Times New Roman" w:hAnsi="Times New Roman" w:cs="Times New Roman"/>
          <w:sz w:val="24"/>
          <w:szCs w:val="24"/>
        </w:rPr>
        <w:t xml:space="preserve"> obejmują również wspieranie państw członkowskich w zakresie współpracy operacyjnej krajowych służb ochrony ludności oraz szkolenia i przygotow</w:t>
      </w:r>
      <w:r w:rsidR="002C70F7" w:rsidRPr="00987171">
        <w:rPr>
          <w:rFonts w:ascii="Times New Roman" w:hAnsi="Times New Roman" w:cs="Times New Roman"/>
          <w:sz w:val="24"/>
          <w:szCs w:val="24"/>
        </w:rPr>
        <w:t>yw</w:t>
      </w:r>
      <w:r w:rsidRPr="00987171">
        <w:rPr>
          <w:rFonts w:ascii="Times New Roman" w:hAnsi="Times New Roman" w:cs="Times New Roman"/>
          <w:sz w:val="24"/>
          <w:szCs w:val="24"/>
        </w:rPr>
        <w:t>ania ich personelu.</w:t>
      </w:r>
    </w:p>
    <w:p w14:paraId="65D6F006" w14:textId="1B3FAEEC" w:rsidR="00E24E81" w:rsidRPr="00987171" w:rsidRDefault="002C70F7" w:rsidP="00987171">
      <w:pPr>
        <w:autoSpaceDE w:val="0"/>
        <w:autoSpaceDN w:val="0"/>
        <w:adjustRightInd w:val="0"/>
        <w:spacing w:before="120" w:after="0" w:line="360" w:lineRule="auto"/>
        <w:jc w:val="both"/>
        <w:rPr>
          <w:rFonts w:ascii="Times New Roman" w:hAnsi="Times New Roman"/>
          <w:sz w:val="24"/>
          <w:szCs w:val="24"/>
        </w:rPr>
      </w:pPr>
      <w:r w:rsidRPr="00987171">
        <w:rPr>
          <w:rFonts w:ascii="Times New Roman" w:hAnsi="Times New Roman" w:cs="Times New Roman"/>
          <w:sz w:val="24"/>
          <w:szCs w:val="24"/>
        </w:rPr>
        <w:t>P</w:t>
      </w:r>
      <w:r w:rsidR="00E24E81" w:rsidRPr="00987171">
        <w:rPr>
          <w:rFonts w:ascii="Times New Roman" w:hAnsi="Times New Roman" w:cs="Times New Roman"/>
          <w:sz w:val="24"/>
          <w:szCs w:val="24"/>
        </w:rPr>
        <w:t>odkreślić</w:t>
      </w:r>
      <w:r w:rsidRPr="00987171">
        <w:rPr>
          <w:rFonts w:ascii="Times New Roman" w:hAnsi="Times New Roman" w:cs="Times New Roman"/>
          <w:sz w:val="24"/>
          <w:szCs w:val="24"/>
        </w:rPr>
        <w:t xml:space="preserve"> należy</w:t>
      </w:r>
      <w:r w:rsidR="00E24E81" w:rsidRPr="00987171">
        <w:rPr>
          <w:rFonts w:ascii="Times New Roman" w:hAnsi="Times New Roman" w:cs="Times New Roman"/>
          <w:sz w:val="24"/>
          <w:szCs w:val="24"/>
        </w:rPr>
        <w:t>, że Unia Europejska pozostawia pańs</w:t>
      </w:r>
      <w:r w:rsidRPr="00987171">
        <w:rPr>
          <w:rFonts w:ascii="Times New Roman" w:hAnsi="Times New Roman" w:cs="Times New Roman"/>
          <w:sz w:val="24"/>
          <w:szCs w:val="24"/>
        </w:rPr>
        <w:t>twom członkowskim pierwszeństwo w</w:t>
      </w:r>
      <w:r w:rsidR="00000EDD" w:rsidRPr="00987171">
        <w:rPr>
          <w:rFonts w:ascii="Times New Roman" w:hAnsi="Times New Roman" w:cs="Times New Roman"/>
          <w:sz w:val="24"/>
          <w:szCs w:val="24"/>
        </w:rPr>
        <w:t> </w:t>
      </w:r>
      <w:r w:rsidR="00E24E81" w:rsidRPr="00987171">
        <w:rPr>
          <w:rFonts w:ascii="Times New Roman" w:hAnsi="Times New Roman" w:cs="Times New Roman"/>
          <w:sz w:val="24"/>
          <w:szCs w:val="24"/>
        </w:rPr>
        <w:t>działaniach mających na celu ochronę lu</w:t>
      </w:r>
      <w:r w:rsidRPr="00987171">
        <w:rPr>
          <w:rFonts w:ascii="Times New Roman" w:hAnsi="Times New Roman" w:cs="Times New Roman"/>
          <w:sz w:val="24"/>
          <w:szCs w:val="24"/>
        </w:rPr>
        <w:t xml:space="preserve">dności, środowiska naturalnego </w:t>
      </w:r>
      <w:r w:rsidR="00E24E81" w:rsidRPr="00987171">
        <w:rPr>
          <w:rFonts w:ascii="Times New Roman" w:hAnsi="Times New Roman" w:cs="Times New Roman"/>
          <w:sz w:val="24"/>
          <w:szCs w:val="24"/>
        </w:rPr>
        <w:t>i mienia, w tym dziedzictwa kulturowego</w:t>
      </w:r>
      <w:r w:rsidRPr="00987171">
        <w:rPr>
          <w:rFonts w:ascii="Times New Roman" w:hAnsi="Times New Roman" w:cs="Times New Roman"/>
          <w:sz w:val="24"/>
          <w:szCs w:val="24"/>
        </w:rPr>
        <w:t xml:space="preserve"> (</w:t>
      </w:r>
      <w:r w:rsidR="00391556" w:rsidRPr="00987171">
        <w:rPr>
          <w:rFonts w:ascii="Times New Roman" w:hAnsi="Times New Roman" w:cs="Times New Roman"/>
          <w:sz w:val="24"/>
          <w:szCs w:val="24"/>
        </w:rPr>
        <w:t>z</w:t>
      </w:r>
      <w:r w:rsidRPr="00987171">
        <w:rPr>
          <w:rFonts w:ascii="Times New Roman" w:hAnsi="Times New Roman" w:cs="Times New Roman"/>
          <w:sz w:val="24"/>
          <w:szCs w:val="24"/>
        </w:rPr>
        <w:t xml:space="preserve">ob. </w:t>
      </w:r>
      <w:r w:rsidRPr="00987171">
        <w:rPr>
          <w:rFonts w:ascii="Times New Roman" w:eastAsia="ChaparralPro-Italic" w:hAnsi="Times New Roman" w:cs="Times New Roman"/>
          <w:iCs/>
          <w:sz w:val="24"/>
          <w:szCs w:val="24"/>
        </w:rPr>
        <w:t>Decyzja Parlamentu Europejskiego i Rady Nr 1313/2013/EU z 17 grudnia 2013 r. w</w:t>
      </w:r>
      <w:r w:rsidR="00000EDD" w:rsidRPr="00987171">
        <w:rPr>
          <w:rFonts w:ascii="Times New Roman" w:eastAsia="ChaparralPro-Italic" w:hAnsi="Times New Roman" w:cs="Times New Roman"/>
          <w:iCs/>
          <w:sz w:val="24"/>
          <w:szCs w:val="24"/>
        </w:rPr>
        <w:t> </w:t>
      </w:r>
      <w:r w:rsidRPr="00987171">
        <w:rPr>
          <w:rFonts w:ascii="Times New Roman" w:eastAsia="ChaparralPro-Italic" w:hAnsi="Times New Roman" w:cs="Times New Roman"/>
          <w:iCs/>
          <w:sz w:val="24"/>
          <w:szCs w:val="24"/>
        </w:rPr>
        <w:t>sprawie Unijnego Mechanizmu Ochrony Ludności</w:t>
      </w:r>
      <w:r w:rsidRPr="00987171">
        <w:rPr>
          <w:rFonts w:ascii="Times New Roman" w:eastAsia="ChaparralPro-Italic" w:hAnsi="Times New Roman" w:cs="Times New Roman"/>
          <w:sz w:val="24"/>
          <w:szCs w:val="24"/>
        </w:rPr>
        <w:t>, Dz</w:t>
      </w:r>
      <w:r w:rsidR="00175D0C" w:rsidRPr="00987171">
        <w:rPr>
          <w:rFonts w:ascii="Times New Roman" w:eastAsia="ChaparralPro-Italic" w:hAnsi="Times New Roman" w:cs="Times New Roman"/>
          <w:sz w:val="24"/>
          <w:szCs w:val="24"/>
        </w:rPr>
        <w:t>.</w:t>
      </w:r>
      <w:r w:rsidRPr="00987171">
        <w:rPr>
          <w:rFonts w:ascii="Times New Roman" w:eastAsia="ChaparralPro-Italic" w:hAnsi="Times New Roman" w:cs="Times New Roman"/>
          <w:sz w:val="24"/>
          <w:szCs w:val="24"/>
        </w:rPr>
        <w:t xml:space="preserve"> Urz</w:t>
      </w:r>
      <w:r w:rsidR="00175D0C" w:rsidRPr="00987171">
        <w:rPr>
          <w:rFonts w:ascii="Times New Roman" w:eastAsia="ChaparralPro-Italic" w:hAnsi="Times New Roman" w:cs="Times New Roman"/>
          <w:sz w:val="24"/>
          <w:szCs w:val="24"/>
        </w:rPr>
        <w:t>.</w:t>
      </w:r>
      <w:r w:rsidRPr="00987171">
        <w:rPr>
          <w:rFonts w:ascii="Times New Roman" w:eastAsia="ChaparralPro-Italic" w:hAnsi="Times New Roman" w:cs="Times New Roman"/>
          <w:sz w:val="24"/>
          <w:szCs w:val="24"/>
        </w:rPr>
        <w:t xml:space="preserve"> </w:t>
      </w:r>
      <w:r w:rsidR="00175D0C" w:rsidRPr="00987171">
        <w:rPr>
          <w:rFonts w:ascii="Times New Roman" w:eastAsia="ChaparralPro-Italic" w:hAnsi="Times New Roman" w:cs="Times New Roman"/>
          <w:sz w:val="24"/>
          <w:szCs w:val="24"/>
        </w:rPr>
        <w:t xml:space="preserve">UE </w:t>
      </w:r>
      <w:r w:rsidR="006127BF">
        <w:rPr>
          <w:rFonts w:ascii="Times New Roman" w:eastAsia="ChaparralPro-Italic" w:hAnsi="Times New Roman" w:cs="Times New Roman"/>
          <w:sz w:val="24"/>
          <w:szCs w:val="24"/>
        </w:rPr>
        <w:t>L</w:t>
      </w:r>
      <w:r w:rsidR="006127BF" w:rsidRPr="00987171">
        <w:rPr>
          <w:rFonts w:ascii="Times New Roman" w:eastAsia="ChaparralPro-Italic" w:hAnsi="Times New Roman" w:cs="Times New Roman"/>
          <w:sz w:val="24"/>
          <w:szCs w:val="24"/>
        </w:rPr>
        <w:t xml:space="preserve"> </w:t>
      </w:r>
      <w:r w:rsidRPr="00987171">
        <w:rPr>
          <w:rFonts w:ascii="Times New Roman" w:eastAsia="ChaparralPro-Italic" w:hAnsi="Times New Roman" w:cs="Times New Roman"/>
          <w:sz w:val="24"/>
          <w:szCs w:val="24"/>
        </w:rPr>
        <w:t>347/924, art. 1, ust. 2).</w:t>
      </w:r>
    </w:p>
    <w:p w14:paraId="01C30620" w14:textId="79B3DD8E" w:rsidR="00E24E81" w:rsidRPr="00987171" w:rsidRDefault="00E24E81" w:rsidP="00987171">
      <w:pPr>
        <w:autoSpaceDE w:val="0"/>
        <w:autoSpaceDN w:val="0"/>
        <w:adjustRightInd w:val="0"/>
        <w:spacing w:before="120" w:after="0" w:line="360" w:lineRule="auto"/>
        <w:jc w:val="both"/>
        <w:rPr>
          <w:rFonts w:ascii="Times New Roman" w:hAnsi="Times New Roman" w:cs="Times New Roman"/>
          <w:sz w:val="24"/>
          <w:szCs w:val="24"/>
        </w:rPr>
      </w:pPr>
      <w:r w:rsidRPr="00987171">
        <w:rPr>
          <w:rFonts w:ascii="Times New Roman" w:hAnsi="Times New Roman" w:cs="Times New Roman"/>
          <w:sz w:val="24"/>
          <w:szCs w:val="24"/>
        </w:rPr>
        <w:t xml:space="preserve">W obecnej rzeczywistości </w:t>
      </w:r>
      <w:r w:rsidR="002C70F7" w:rsidRPr="00987171">
        <w:rPr>
          <w:rFonts w:ascii="Times New Roman" w:hAnsi="Times New Roman" w:cs="Times New Roman"/>
          <w:sz w:val="24"/>
          <w:szCs w:val="24"/>
        </w:rPr>
        <w:t xml:space="preserve">polityczno-społecznej </w:t>
      </w:r>
      <w:r w:rsidRPr="00987171">
        <w:rPr>
          <w:rFonts w:ascii="Times New Roman" w:hAnsi="Times New Roman" w:cs="Times New Roman"/>
          <w:sz w:val="24"/>
          <w:szCs w:val="24"/>
        </w:rPr>
        <w:t>nieodzownym atrybutem sprawnego zarządzania bezpieczeństwem są systemowe rozwiązania bazujące na wykorzystywaniu potencjału istniejących struktur i systemów zapewniających obywatelom bezpieczeństwo na co dzień, a nie tylko na czas wojny, jak postrzegana jest obrona cywilna.</w:t>
      </w:r>
      <w:r w:rsidR="002E3E73" w:rsidRPr="00987171">
        <w:rPr>
          <w:rFonts w:ascii="Times New Roman" w:hAnsi="Times New Roman" w:cs="Times New Roman"/>
          <w:sz w:val="24"/>
          <w:szCs w:val="24"/>
        </w:rPr>
        <w:t xml:space="preserve"> </w:t>
      </w:r>
      <w:r w:rsidRPr="00987171">
        <w:rPr>
          <w:rFonts w:ascii="Times New Roman" w:hAnsi="Times New Roman" w:cs="Times New Roman"/>
          <w:sz w:val="24"/>
          <w:szCs w:val="24"/>
        </w:rPr>
        <w:t xml:space="preserve">Stąd </w:t>
      </w:r>
      <w:r w:rsidR="002E3E73" w:rsidRPr="00987171">
        <w:rPr>
          <w:rFonts w:ascii="Times New Roman" w:hAnsi="Times New Roman" w:cs="Times New Roman"/>
          <w:sz w:val="24"/>
          <w:szCs w:val="24"/>
        </w:rPr>
        <w:t xml:space="preserve">też </w:t>
      </w:r>
      <w:r w:rsidRPr="00987171">
        <w:rPr>
          <w:rFonts w:ascii="Times New Roman" w:hAnsi="Times New Roman" w:cs="Times New Roman"/>
          <w:sz w:val="24"/>
          <w:szCs w:val="24"/>
        </w:rPr>
        <w:t xml:space="preserve">od wielu lat </w:t>
      </w:r>
      <w:r w:rsidR="002E3E73" w:rsidRPr="00987171">
        <w:rPr>
          <w:rFonts w:ascii="Times New Roman" w:hAnsi="Times New Roman" w:cs="Times New Roman"/>
          <w:sz w:val="24"/>
          <w:szCs w:val="24"/>
        </w:rPr>
        <w:t xml:space="preserve">w przestrzeni publicznej </w:t>
      </w:r>
      <w:r w:rsidRPr="00987171">
        <w:rPr>
          <w:rFonts w:ascii="Times New Roman" w:hAnsi="Times New Roman" w:cs="Times New Roman"/>
          <w:sz w:val="24"/>
          <w:szCs w:val="24"/>
        </w:rPr>
        <w:t>pojawia się pojęcie „ochrona ludności”</w:t>
      </w:r>
      <w:r w:rsidR="002E3E73" w:rsidRPr="00987171">
        <w:rPr>
          <w:rFonts w:ascii="Times New Roman" w:hAnsi="Times New Roman" w:cs="Times New Roman"/>
          <w:sz w:val="24"/>
          <w:szCs w:val="24"/>
        </w:rPr>
        <w:t>,</w:t>
      </w:r>
      <w:r w:rsidRPr="00987171">
        <w:rPr>
          <w:rFonts w:ascii="Times New Roman" w:hAnsi="Times New Roman" w:cs="Times New Roman"/>
          <w:sz w:val="24"/>
          <w:szCs w:val="24"/>
        </w:rPr>
        <w:t xml:space="preserve"> jako całkiem nowe pojęcie, obejmujące swym znaczeniem znacznie szerszy zakres dotyczący zapewnienia bezpieczeństwa </w:t>
      </w:r>
      <w:r w:rsidR="00DD5EBD" w:rsidRPr="00987171">
        <w:rPr>
          <w:rFonts w:ascii="Times New Roman" w:hAnsi="Times New Roman" w:cs="Times New Roman"/>
          <w:sz w:val="24"/>
          <w:szCs w:val="24"/>
        </w:rPr>
        <w:t>w każdym czasie i warunkach wszystkim osobom przebywającym na danym terytorium, niezależnie od ich formalnego statusu</w:t>
      </w:r>
      <w:r w:rsidRPr="00987171">
        <w:rPr>
          <w:rFonts w:ascii="Times New Roman" w:hAnsi="Times New Roman" w:cs="Times New Roman"/>
          <w:sz w:val="24"/>
          <w:szCs w:val="24"/>
        </w:rPr>
        <w:t xml:space="preserve">. Obecnie przedstawiany projekt ustawy o ochronie ludności </w:t>
      </w:r>
      <w:r w:rsidR="0048201E" w:rsidRPr="00987171">
        <w:rPr>
          <w:rFonts w:ascii="Times New Roman" w:hAnsi="Times New Roman" w:cs="Times New Roman"/>
          <w:sz w:val="24"/>
          <w:szCs w:val="24"/>
        </w:rPr>
        <w:t xml:space="preserve">i obronie cywilnej </w:t>
      </w:r>
      <w:r w:rsidR="002E3E73" w:rsidRPr="00987171">
        <w:rPr>
          <w:rFonts w:ascii="Times New Roman" w:hAnsi="Times New Roman" w:cs="Times New Roman"/>
          <w:sz w:val="24"/>
          <w:szCs w:val="24"/>
        </w:rPr>
        <w:t xml:space="preserve">definiując </w:t>
      </w:r>
      <w:r w:rsidRPr="00987171">
        <w:rPr>
          <w:rFonts w:ascii="Times New Roman" w:hAnsi="Times New Roman" w:cs="Times New Roman"/>
          <w:sz w:val="24"/>
          <w:szCs w:val="24"/>
        </w:rPr>
        <w:t xml:space="preserve">to pojęcie </w:t>
      </w:r>
      <w:r w:rsidR="002E3E73" w:rsidRPr="00987171">
        <w:rPr>
          <w:rFonts w:ascii="Times New Roman" w:hAnsi="Times New Roman" w:cs="Times New Roman"/>
          <w:sz w:val="24"/>
          <w:szCs w:val="24"/>
        </w:rPr>
        <w:t xml:space="preserve">poczynił </w:t>
      </w:r>
      <w:r w:rsidRPr="00987171">
        <w:rPr>
          <w:rFonts w:ascii="Times New Roman" w:hAnsi="Times New Roman" w:cs="Times New Roman"/>
          <w:sz w:val="24"/>
          <w:szCs w:val="24"/>
        </w:rPr>
        <w:t>ważny krok w</w:t>
      </w:r>
      <w:r w:rsidR="00DD5EBD" w:rsidRPr="00987171">
        <w:rPr>
          <w:rFonts w:ascii="Times New Roman" w:hAnsi="Times New Roman" w:cs="Times New Roman"/>
          <w:sz w:val="24"/>
          <w:szCs w:val="24"/>
        </w:rPr>
        <w:t> </w:t>
      </w:r>
      <w:r w:rsidRPr="00987171">
        <w:rPr>
          <w:rFonts w:ascii="Times New Roman" w:hAnsi="Times New Roman" w:cs="Times New Roman"/>
          <w:sz w:val="24"/>
          <w:szCs w:val="24"/>
        </w:rPr>
        <w:t>kierunku zapewnienia bezpieczeństwa w obliczu współczesnych zagrożeń, zarówno w</w:t>
      </w:r>
      <w:r w:rsidR="0048201E" w:rsidRPr="00987171">
        <w:rPr>
          <w:rFonts w:ascii="Times New Roman" w:hAnsi="Times New Roman" w:cs="Times New Roman"/>
          <w:sz w:val="24"/>
          <w:szCs w:val="24"/>
        </w:rPr>
        <w:t> </w:t>
      </w:r>
      <w:r w:rsidRPr="00987171">
        <w:rPr>
          <w:rFonts w:ascii="Times New Roman" w:hAnsi="Times New Roman" w:cs="Times New Roman"/>
          <w:sz w:val="24"/>
          <w:szCs w:val="24"/>
        </w:rPr>
        <w:t xml:space="preserve">warunkach pokojowych, jak i w </w:t>
      </w:r>
      <w:r w:rsidR="002E3E73" w:rsidRPr="00987171">
        <w:rPr>
          <w:rFonts w:ascii="Times New Roman" w:hAnsi="Times New Roman" w:cs="Times New Roman"/>
          <w:sz w:val="24"/>
          <w:szCs w:val="24"/>
        </w:rPr>
        <w:t xml:space="preserve">czasie </w:t>
      </w:r>
      <w:r w:rsidRPr="00987171">
        <w:rPr>
          <w:rFonts w:ascii="Times New Roman" w:hAnsi="Times New Roman" w:cs="Times New Roman"/>
          <w:sz w:val="24"/>
          <w:szCs w:val="24"/>
        </w:rPr>
        <w:t xml:space="preserve">wojny. </w:t>
      </w:r>
      <w:r w:rsidR="002E3E73" w:rsidRPr="00987171">
        <w:rPr>
          <w:rFonts w:ascii="Times New Roman" w:hAnsi="Times New Roman" w:cs="Times New Roman"/>
          <w:sz w:val="24"/>
          <w:szCs w:val="24"/>
        </w:rPr>
        <w:t>Projekt u</w:t>
      </w:r>
      <w:r w:rsidRPr="00987171">
        <w:rPr>
          <w:rFonts w:ascii="Times New Roman" w:hAnsi="Times New Roman" w:cs="Times New Roman"/>
          <w:sz w:val="24"/>
          <w:szCs w:val="24"/>
        </w:rPr>
        <w:t>staw</w:t>
      </w:r>
      <w:r w:rsidR="002E3E73" w:rsidRPr="00987171">
        <w:rPr>
          <w:rFonts w:ascii="Times New Roman" w:hAnsi="Times New Roman" w:cs="Times New Roman"/>
          <w:sz w:val="24"/>
          <w:szCs w:val="24"/>
        </w:rPr>
        <w:t>y</w:t>
      </w:r>
      <w:r w:rsidRPr="00987171">
        <w:rPr>
          <w:rFonts w:ascii="Times New Roman" w:hAnsi="Times New Roman" w:cs="Times New Roman"/>
          <w:sz w:val="24"/>
          <w:szCs w:val="24"/>
        </w:rPr>
        <w:t xml:space="preserve"> w sposób systemowy uzupełnia i</w:t>
      </w:r>
      <w:r w:rsidR="0048201E" w:rsidRPr="00987171">
        <w:rPr>
          <w:rFonts w:ascii="Times New Roman" w:hAnsi="Times New Roman" w:cs="Times New Roman"/>
          <w:sz w:val="24"/>
          <w:szCs w:val="24"/>
        </w:rPr>
        <w:t> </w:t>
      </w:r>
      <w:r w:rsidRPr="00987171">
        <w:rPr>
          <w:rFonts w:ascii="Times New Roman" w:hAnsi="Times New Roman" w:cs="Times New Roman"/>
          <w:sz w:val="24"/>
          <w:szCs w:val="24"/>
        </w:rPr>
        <w:t>porządkuje działania, mające na celu przygotowanie podmiotów ochrony ludności do reagowania w</w:t>
      </w:r>
      <w:r w:rsidR="00791D2C">
        <w:rPr>
          <w:rFonts w:ascii="Times New Roman" w:hAnsi="Times New Roman" w:cs="Times New Roman"/>
          <w:sz w:val="24"/>
          <w:szCs w:val="24"/>
        </w:rPr>
        <w:t xml:space="preserve"> </w:t>
      </w:r>
      <w:r w:rsidRPr="00987171">
        <w:rPr>
          <w:rFonts w:ascii="Times New Roman" w:hAnsi="Times New Roman" w:cs="Times New Roman"/>
          <w:sz w:val="24"/>
          <w:szCs w:val="24"/>
        </w:rPr>
        <w:t>czasie pokoju, stanu wojennego i wojny. System bezpieczeństwa państwa powinien zapewniać sprawne przeciwdziałanie skutkom zdarzeń zagrażających bezpieczeństwu bez względu na ich źródło. W sytuacji zagrożenia działaniami wojennymi lub katastrofą naturalną</w:t>
      </w:r>
      <w:r w:rsidR="002E3E73" w:rsidRPr="00987171">
        <w:rPr>
          <w:rFonts w:ascii="Times New Roman" w:hAnsi="Times New Roman" w:cs="Times New Roman"/>
          <w:sz w:val="24"/>
          <w:szCs w:val="24"/>
        </w:rPr>
        <w:t>,</w:t>
      </w:r>
      <w:r w:rsidRPr="00987171">
        <w:rPr>
          <w:rFonts w:ascii="Times New Roman" w:hAnsi="Times New Roman" w:cs="Times New Roman"/>
          <w:sz w:val="24"/>
          <w:szCs w:val="24"/>
        </w:rPr>
        <w:t xml:space="preserve"> czy spowodowaną przez człowieka, konieczne jest podjęcie t</w:t>
      </w:r>
      <w:r w:rsidR="002E3E73" w:rsidRPr="00987171">
        <w:rPr>
          <w:rFonts w:ascii="Times New Roman" w:hAnsi="Times New Roman" w:cs="Times New Roman"/>
          <w:sz w:val="24"/>
          <w:szCs w:val="24"/>
        </w:rPr>
        <w:t>ych samych przedsięwzięć, m.in.</w:t>
      </w:r>
      <w:r w:rsidRPr="00987171">
        <w:rPr>
          <w:rFonts w:ascii="Times New Roman" w:hAnsi="Times New Roman" w:cs="Times New Roman"/>
          <w:sz w:val="24"/>
          <w:szCs w:val="24"/>
        </w:rPr>
        <w:t xml:space="preserve"> ewakuacji ludności, udzielenia pomocy medycznej, zapewnienia poszkodowanej ludności podstawowych warunków przetrwania czy zabezpieczenia mienia. Należy </w:t>
      </w:r>
      <w:r w:rsidR="002E3E73" w:rsidRPr="00987171">
        <w:rPr>
          <w:rFonts w:ascii="Times New Roman" w:hAnsi="Times New Roman" w:cs="Times New Roman"/>
          <w:sz w:val="24"/>
          <w:szCs w:val="24"/>
        </w:rPr>
        <w:t xml:space="preserve">również </w:t>
      </w:r>
      <w:r w:rsidRPr="00987171">
        <w:rPr>
          <w:rFonts w:ascii="Times New Roman" w:hAnsi="Times New Roman" w:cs="Times New Roman"/>
          <w:sz w:val="24"/>
          <w:szCs w:val="24"/>
        </w:rPr>
        <w:t xml:space="preserve">zwrócić uwagę, że dotychczasowe uregulowania kładą nacisk na reagowanie (ustawy </w:t>
      </w:r>
      <w:r w:rsidR="002E3E73" w:rsidRPr="00987171">
        <w:rPr>
          <w:rFonts w:ascii="Times New Roman" w:hAnsi="Times New Roman" w:cs="Times New Roman"/>
          <w:sz w:val="24"/>
          <w:szCs w:val="24"/>
        </w:rPr>
        <w:t xml:space="preserve">pragmatyczne </w:t>
      </w:r>
      <w:r w:rsidRPr="00987171">
        <w:rPr>
          <w:rFonts w:ascii="Times New Roman" w:hAnsi="Times New Roman" w:cs="Times New Roman"/>
          <w:sz w:val="24"/>
          <w:szCs w:val="24"/>
        </w:rPr>
        <w:t xml:space="preserve">służb, inspekcji i straży) ewentualnie rozciągnięte na fazy zapobiegania i odbudowy (ustawa o zarządzaniu kryzysowym). Wszystkie te rozwiązania cechuje </w:t>
      </w:r>
      <w:r w:rsidR="002E3E73" w:rsidRPr="00987171">
        <w:rPr>
          <w:rFonts w:ascii="Times New Roman" w:hAnsi="Times New Roman" w:cs="Times New Roman"/>
          <w:sz w:val="24"/>
          <w:szCs w:val="24"/>
        </w:rPr>
        <w:t xml:space="preserve">jednak </w:t>
      </w:r>
      <w:r w:rsidRPr="00987171">
        <w:rPr>
          <w:rFonts w:ascii="Times New Roman" w:hAnsi="Times New Roman" w:cs="Times New Roman"/>
          <w:sz w:val="24"/>
          <w:szCs w:val="24"/>
        </w:rPr>
        <w:t>silna centralizacja z dominują</w:t>
      </w:r>
      <w:r w:rsidR="00000EDD" w:rsidRPr="00987171">
        <w:rPr>
          <w:rFonts w:ascii="Times New Roman" w:hAnsi="Times New Roman" w:cs="Times New Roman"/>
          <w:sz w:val="24"/>
          <w:szCs w:val="24"/>
        </w:rPr>
        <w:t>cą rolą administracji rządowej.</w:t>
      </w:r>
    </w:p>
    <w:p w14:paraId="31CEBB57" w14:textId="77777777" w:rsidR="00E24E81" w:rsidRPr="00987171" w:rsidRDefault="00E24E81" w:rsidP="00987171">
      <w:pPr>
        <w:autoSpaceDE w:val="0"/>
        <w:autoSpaceDN w:val="0"/>
        <w:adjustRightInd w:val="0"/>
        <w:spacing w:before="120" w:after="0" w:line="360" w:lineRule="auto"/>
        <w:jc w:val="both"/>
        <w:rPr>
          <w:rFonts w:ascii="Times New Roman" w:hAnsi="Times New Roman" w:cs="Times New Roman"/>
          <w:sz w:val="24"/>
          <w:szCs w:val="24"/>
        </w:rPr>
      </w:pPr>
      <w:r w:rsidRPr="00987171">
        <w:rPr>
          <w:rFonts w:ascii="Times New Roman" w:hAnsi="Times New Roman" w:cs="Times New Roman"/>
          <w:sz w:val="24"/>
          <w:szCs w:val="24"/>
        </w:rPr>
        <w:t xml:space="preserve">Z dokonanych </w:t>
      </w:r>
      <w:r w:rsidR="007455D9" w:rsidRPr="00987171">
        <w:rPr>
          <w:rFonts w:ascii="Times New Roman" w:hAnsi="Times New Roman" w:cs="Times New Roman"/>
          <w:sz w:val="24"/>
          <w:szCs w:val="24"/>
        </w:rPr>
        <w:t xml:space="preserve">ocen i analiz </w:t>
      </w:r>
      <w:r w:rsidRPr="00987171">
        <w:rPr>
          <w:rFonts w:ascii="Times New Roman" w:hAnsi="Times New Roman" w:cs="Times New Roman"/>
          <w:sz w:val="24"/>
          <w:szCs w:val="24"/>
        </w:rPr>
        <w:t xml:space="preserve">w ramach ochrony ludności i obrony cywilnej wynika potrzeba stworzenia jednolitych przepisów prawnych, w </w:t>
      </w:r>
      <w:r w:rsidR="007455D9" w:rsidRPr="00987171">
        <w:rPr>
          <w:rFonts w:ascii="Times New Roman" w:hAnsi="Times New Roman" w:cs="Times New Roman"/>
          <w:sz w:val="24"/>
          <w:szCs w:val="24"/>
        </w:rPr>
        <w:t xml:space="preserve">jednoznaczny </w:t>
      </w:r>
      <w:r w:rsidRPr="00987171">
        <w:rPr>
          <w:rFonts w:ascii="Times New Roman" w:hAnsi="Times New Roman" w:cs="Times New Roman"/>
          <w:sz w:val="24"/>
          <w:szCs w:val="24"/>
        </w:rPr>
        <w:t>sposób określających kompetencje</w:t>
      </w:r>
      <w:r w:rsidR="007455D9" w:rsidRPr="00987171">
        <w:rPr>
          <w:rFonts w:ascii="Times New Roman" w:hAnsi="Times New Roman" w:cs="Times New Roman"/>
          <w:sz w:val="24"/>
          <w:szCs w:val="24"/>
        </w:rPr>
        <w:t xml:space="preserve"> organów</w:t>
      </w:r>
      <w:r w:rsidRPr="00987171">
        <w:rPr>
          <w:rFonts w:ascii="Times New Roman" w:hAnsi="Times New Roman" w:cs="Times New Roman"/>
          <w:sz w:val="24"/>
          <w:szCs w:val="24"/>
        </w:rPr>
        <w:t>, obowiązki obywateli oraz sposoby zwiększ</w:t>
      </w:r>
      <w:r w:rsidR="007455D9" w:rsidRPr="00987171">
        <w:rPr>
          <w:rFonts w:ascii="Times New Roman" w:hAnsi="Times New Roman" w:cs="Times New Roman"/>
          <w:sz w:val="24"/>
          <w:szCs w:val="24"/>
        </w:rPr>
        <w:t xml:space="preserve">ania świadomości </w:t>
      </w:r>
      <w:r w:rsidR="007455D9" w:rsidRPr="00987171">
        <w:rPr>
          <w:rFonts w:ascii="Times New Roman" w:hAnsi="Times New Roman" w:cs="Times New Roman"/>
          <w:sz w:val="24"/>
          <w:szCs w:val="24"/>
        </w:rPr>
        <w:lastRenderedPageBreak/>
        <w:t xml:space="preserve">społeczeństwa </w:t>
      </w:r>
      <w:r w:rsidRPr="00987171">
        <w:rPr>
          <w:rFonts w:ascii="Times New Roman" w:hAnsi="Times New Roman" w:cs="Times New Roman"/>
          <w:sz w:val="24"/>
          <w:szCs w:val="24"/>
        </w:rPr>
        <w:t>w zakresie</w:t>
      </w:r>
      <w:r w:rsidR="007455D9" w:rsidRPr="00987171">
        <w:rPr>
          <w:rFonts w:ascii="Times New Roman" w:hAnsi="Times New Roman" w:cs="Times New Roman"/>
          <w:sz w:val="24"/>
          <w:szCs w:val="24"/>
        </w:rPr>
        <w:t xml:space="preserve"> bezpieczeństwa powszechnego</w:t>
      </w:r>
      <w:r w:rsidRPr="00987171">
        <w:rPr>
          <w:rFonts w:ascii="Times New Roman" w:hAnsi="Times New Roman" w:cs="Times New Roman"/>
          <w:sz w:val="24"/>
          <w:szCs w:val="24"/>
        </w:rPr>
        <w:t>. Istnieje potrzeba czytelnego określenia zadań ochrony ludności w</w:t>
      </w:r>
      <w:r w:rsidR="00000EDD" w:rsidRPr="00987171">
        <w:rPr>
          <w:rFonts w:ascii="Times New Roman" w:hAnsi="Times New Roman" w:cs="Times New Roman"/>
          <w:sz w:val="24"/>
          <w:szCs w:val="24"/>
        </w:rPr>
        <w:t> </w:t>
      </w:r>
      <w:r w:rsidRPr="00987171">
        <w:rPr>
          <w:rFonts w:ascii="Times New Roman" w:hAnsi="Times New Roman" w:cs="Times New Roman"/>
          <w:sz w:val="24"/>
          <w:szCs w:val="24"/>
        </w:rPr>
        <w:t>kontekście obowiązujących ustaw</w:t>
      </w:r>
      <w:r w:rsidR="00802FB4" w:rsidRPr="00987171">
        <w:rPr>
          <w:rFonts w:ascii="Times New Roman" w:hAnsi="Times New Roman" w:cs="Times New Roman"/>
          <w:sz w:val="24"/>
          <w:szCs w:val="24"/>
        </w:rPr>
        <w:t>, m.in.</w:t>
      </w:r>
      <w:r w:rsidRPr="00987171">
        <w:rPr>
          <w:rFonts w:ascii="Times New Roman" w:hAnsi="Times New Roman" w:cs="Times New Roman"/>
          <w:sz w:val="24"/>
          <w:szCs w:val="24"/>
        </w:rPr>
        <w:t>: o</w:t>
      </w:r>
      <w:r w:rsidR="007455D9" w:rsidRPr="00987171">
        <w:rPr>
          <w:rFonts w:ascii="Times New Roman" w:hAnsi="Times New Roman" w:cs="Times New Roman"/>
          <w:sz w:val="24"/>
          <w:szCs w:val="24"/>
        </w:rPr>
        <w:t xml:space="preserve"> obronie Ojczyzny</w:t>
      </w:r>
      <w:r w:rsidRPr="00987171">
        <w:rPr>
          <w:rFonts w:ascii="Times New Roman" w:hAnsi="Times New Roman" w:cs="Times New Roman"/>
          <w:sz w:val="24"/>
          <w:szCs w:val="24"/>
        </w:rPr>
        <w:t xml:space="preserve">, </w:t>
      </w:r>
      <w:r w:rsidRPr="00987171">
        <w:rPr>
          <w:rFonts w:ascii="Times New Roman" w:hAnsi="Times New Roman" w:cs="Times New Roman"/>
          <w:bCs/>
          <w:sz w:val="24"/>
          <w:szCs w:val="24"/>
        </w:rPr>
        <w:t>o stanie wojennym oraz o</w:t>
      </w:r>
      <w:r w:rsidR="00000EDD" w:rsidRPr="00987171">
        <w:rPr>
          <w:rFonts w:ascii="Times New Roman" w:hAnsi="Times New Roman" w:cs="Times New Roman"/>
          <w:bCs/>
          <w:sz w:val="24"/>
          <w:szCs w:val="24"/>
        </w:rPr>
        <w:t> </w:t>
      </w:r>
      <w:r w:rsidRPr="00987171">
        <w:rPr>
          <w:rFonts w:ascii="Times New Roman" w:hAnsi="Times New Roman" w:cs="Times New Roman"/>
          <w:bCs/>
          <w:sz w:val="24"/>
          <w:szCs w:val="24"/>
        </w:rPr>
        <w:t>kompetencjach N</w:t>
      </w:r>
      <w:r w:rsidR="00802FB4" w:rsidRPr="00987171">
        <w:rPr>
          <w:rFonts w:ascii="Times New Roman" w:hAnsi="Times New Roman" w:cs="Times New Roman"/>
          <w:bCs/>
          <w:sz w:val="24"/>
          <w:szCs w:val="24"/>
        </w:rPr>
        <w:t xml:space="preserve">aczelnego Dowódcy Sił Zbrojnych i </w:t>
      </w:r>
      <w:r w:rsidRPr="00987171">
        <w:rPr>
          <w:rFonts w:ascii="Times New Roman" w:hAnsi="Times New Roman" w:cs="Times New Roman"/>
          <w:bCs/>
          <w:sz w:val="24"/>
          <w:szCs w:val="24"/>
        </w:rPr>
        <w:t xml:space="preserve">zasadach jego podległości konstytucyjnym organom Rzeczypospolitej Polskiej, </w:t>
      </w:r>
      <w:r w:rsidRPr="00987171">
        <w:rPr>
          <w:rFonts w:ascii="Times New Roman" w:hAnsi="Times New Roman" w:cs="Times New Roman"/>
          <w:sz w:val="24"/>
          <w:szCs w:val="24"/>
        </w:rPr>
        <w:t xml:space="preserve">o samorządzie gminnym, o samorządzie powiatowym, </w:t>
      </w:r>
      <w:r w:rsidRPr="00987171">
        <w:rPr>
          <w:rFonts w:ascii="Times New Roman" w:hAnsi="Times New Roman" w:cs="Times New Roman"/>
          <w:bCs/>
          <w:sz w:val="24"/>
          <w:szCs w:val="24"/>
        </w:rPr>
        <w:t>o</w:t>
      </w:r>
      <w:r w:rsidR="00000EDD" w:rsidRPr="00987171">
        <w:rPr>
          <w:rFonts w:ascii="Times New Roman" w:hAnsi="Times New Roman" w:cs="Times New Roman"/>
          <w:bCs/>
          <w:sz w:val="24"/>
          <w:szCs w:val="24"/>
        </w:rPr>
        <w:t> </w:t>
      </w:r>
      <w:r w:rsidRPr="00987171">
        <w:rPr>
          <w:rFonts w:ascii="Times New Roman" w:hAnsi="Times New Roman" w:cs="Times New Roman"/>
          <w:bCs/>
          <w:sz w:val="24"/>
          <w:szCs w:val="24"/>
        </w:rPr>
        <w:t>zarządzaniu kryzysowym</w:t>
      </w:r>
      <w:r w:rsidRPr="00987171">
        <w:rPr>
          <w:rFonts w:ascii="Times New Roman" w:hAnsi="Times New Roman" w:cs="Times New Roman"/>
          <w:sz w:val="24"/>
          <w:szCs w:val="24"/>
        </w:rPr>
        <w:t xml:space="preserve">. </w:t>
      </w:r>
    </w:p>
    <w:p w14:paraId="62F5B78C" w14:textId="3795F6BA" w:rsidR="00E24E81" w:rsidRPr="00987171" w:rsidRDefault="00E24E81" w:rsidP="00987171">
      <w:pPr>
        <w:autoSpaceDE w:val="0"/>
        <w:autoSpaceDN w:val="0"/>
        <w:adjustRightInd w:val="0"/>
        <w:spacing w:before="120" w:after="0" w:line="360" w:lineRule="auto"/>
        <w:jc w:val="both"/>
        <w:rPr>
          <w:rFonts w:ascii="Times New Roman" w:hAnsi="Times New Roman" w:cs="Times New Roman"/>
          <w:sz w:val="24"/>
          <w:szCs w:val="24"/>
        </w:rPr>
      </w:pPr>
      <w:r w:rsidRPr="00987171">
        <w:rPr>
          <w:rFonts w:ascii="Times New Roman" w:hAnsi="Times New Roman" w:cs="Times New Roman"/>
          <w:sz w:val="24"/>
          <w:szCs w:val="24"/>
        </w:rPr>
        <w:t xml:space="preserve">Powyższa potrzeba oraz stan obrony cywilnej </w:t>
      </w:r>
      <w:r w:rsidR="00802FB4" w:rsidRPr="00987171">
        <w:rPr>
          <w:rFonts w:ascii="Times New Roman" w:hAnsi="Times New Roman" w:cs="Times New Roman"/>
          <w:sz w:val="24"/>
          <w:szCs w:val="24"/>
        </w:rPr>
        <w:t xml:space="preserve">został </w:t>
      </w:r>
      <w:r w:rsidRPr="00987171">
        <w:rPr>
          <w:rFonts w:ascii="Times New Roman" w:hAnsi="Times New Roman" w:cs="Times New Roman"/>
          <w:sz w:val="24"/>
          <w:szCs w:val="24"/>
        </w:rPr>
        <w:t xml:space="preserve">przedstawiony w diagnozach </w:t>
      </w:r>
      <w:r w:rsidR="00802FB4" w:rsidRPr="00987171">
        <w:rPr>
          <w:rFonts w:ascii="Times New Roman" w:hAnsi="Times New Roman" w:cs="Times New Roman"/>
          <w:sz w:val="24"/>
          <w:szCs w:val="24"/>
        </w:rPr>
        <w:t xml:space="preserve">opisanych </w:t>
      </w:r>
      <w:r w:rsidRPr="00987171">
        <w:rPr>
          <w:rFonts w:ascii="Times New Roman" w:hAnsi="Times New Roman" w:cs="Times New Roman"/>
          <w:sz w:val="24"/>
          <w:szCs w:val="24"/>
        </w:rPr>
        <w:t xml:space="preserve">przez Najwyższą Izbę Kontroli </w:t>
      </w:r>
      <w:r w:rsidR="00802FB4" w:rsidRPr="00987171">
        <w:rPr>
          <w:rFonts w:ascii="Times New Roman" w:hAnsi="Times New Roman" w:cs="Times New Roman"/>
          <w:sz w:val="24"/>
          <w:szCs w:val="24"/>
        </w:rPr>
        <w:t xml:space="preserve">m.in. </w:t>
      </w:r>
      <w:r w:rsidRPr="00987171">
        <w:rPr>
          <w:rFonts w:ascii="Times New Roman" w:hAnsi="Times New Roman" w:cs="Times New Roman"/>
          <w:sz w:val="24"/>
          <w:szCs w:val="24"/>
        </w:rPr>
        <w:t>w czterech kolejnych kontrolach przeprowadzonych w obszarze obrony cywilnej i zarządzania kryzysowego od 2010 r.</w:t>
      </w:r>
      <w:r w:rsidR="002852D9">
        <w:rPr>
          <w:rFonts w:ascii="Times New Roman" w:hAnsi="Times New Roman" w:cs="Times New Roman"/>
          <w:sz w:val="24"/>
          <w:szCs w:val="24"/>
        </w:rPr>
        <w:t>,</w:t>
      </w:r>
      <w:r w:rsidRPr="00987171">
        <w:rPr>
          <w:rFonts w:ascii="Times New Roman" w:hAnsi="Times New Roman" w:cs="Times New Roman"/>
          <w:sz w:val="24"/>
          <w:szCs w:val="24"/>
        </w:rPr>
        <w:t xml:space="preserve"> tj.:</w:t>
      </w:r>
    </w:p>
    <w:p w14:paraId="078F5685" w14:textId="77777777" w:rsidR="00802FB4" w:rsidRPr="00987171" w:rsidRDefault="00802FB4" w:rsidP="00987171">
      <w:pPr>
        <w:pStyle w:val="Akapitzlist"/>
        <w:numPr>
          <w:ilvl w:val="0"/>
          <w:numId w:val="2"/>
        </w:numPr>
        <w:spacing w:after="0" w:line="360" w:lineRule="auto"/>
        <w:ind w:left="426" w:hanging="426"/>
        <w:contextualSpacing w:val="0"/>
        <w:jc w:val="both"/>
        <w:rPr>
          <w:rFonts w:ascii="Times New Roman" w:hAnsi="Times New Roman" w:cs="Times New Roman"/>
          <w:sz w:val="24"/>
          <w:szCs w:val="24"/>
        </w:rPr>
      </w:pPr>
      <w:r w:rsidRPr="00987171">
        <w:rPr>
          <w:rFonts w:ascii="Times New Roman" w:hAnsi="Times New Roman" w:cs="Times New Roman"/>
          <w:sz w:val="24"/>
          <w:szCs w:val="24"/>
        </w:rPr>
        <w:t>N</w:t>
      </w:r>
      <w:r w:rsidR="00E24E81" w:rsidRPr="00987171">
        <w:rPr>
          <w:rFonts w:ascii="Times New Roman" w:hAnsi="Times New Roman" w:cs="Times New Roman"/>
          <w:sz w:val="24"/>
          <w:szCs w:val="24"/>
        </w:rPr>
        <w:t>r P/11/083 z 2011/2012 r. pn. „Przygotowanie struktur obrony cywilnej do realizacji zadań w</w:t>
      </w:r>
      <w:r w:rsidR="00000EDD" w:rsidRPr="00987171">
        <w:rPr>
          <w:rFonts w:ascii="Times New Roman" w:hAnsi="Times New Roman" w:cs="Times New Roman"/>
          <w:sz w:val="24"/>
          <w:szCs w:val="24"/>
        </w:rPr>
        <w:t> </w:t>
      </w:r>
      <w:r w:rsidR="00E24E81" w:rsidRPr="00987171">
        <w:rPr>
          <w:rFonts w:ascii="Times New Roman" w:hAnsi="Times New Roman" w:cs="Times New Roman"/>
          <w:sz w:val="24"/>
          <w:szCs w:val="24"/>
        </w:rPr>
        <w:t>okresie wojny i pokoju”;</w:t>
      </w:r>
    </w:p>
    <w:p w14:paraId="20F6EBEF" w14:textId="77777777" w:rsidR="00802FB4" w:rsidRPr="00987171" w:rsidRDefault="00802FB4" w:rsidP="00987171">
      <w:pPr>
        <w:pStyle w:val="Akapitzlist"/>
        <w:numPr>
          <w:ilvl w:val="0"/>
          <w:numId w:val="2"/>
        </w:numPr>
        <w:spacing w:after="0" w:line="360" w:lineRule="auto"/>
        <w:ind w:left="426" w:hanging="426"/>
        <w:contextualSpacing w:val="0"/>
        <w:jc w:val="both"/>
        <w:rPr>
          <w:rFonts w:ascii="Times New Roman" w:hAnsi="Times New Roman" w:cs="Times New Roman"/>
          <w:sz w:val="24"/>
          <w:szCs w:val="24"/>
        </w:rPr>
      </w:pPr>
      <w:r w:rsidRPr="00987171">
        <w:rPr>
          <w:rFonts w:ascii="Times New Roman" w:hAnsi="Times New Roman" w:cs="Times New Roman"/>
          <w:sz w:val="24"/>
          <w:szCs w:val="24"/>
        </w:rPr>
        <w:t>N</w:t>
      </w:r>
      <w:r w:rsidR="00E24E81" w:rsidRPr="00987171">
        <w:rPr>
          <w:rFonts w:ascii="Times New Roman" w:hAnsi="Times New Roman" w:cs="Times New Roman"/>
          <w:sz w:val="24"/>
          <w:szCs w:val="24"/>
        </w:rPr>
        <w:t>r 1/12/006 z 2013 r. pn. „Przygotowanie systemu ochrony ludności przed klęskami żywiołowymi oraz sytuacjami kryzysowymi”;</w:t>
      </w:r>
    </w:p>
    <w:p w14:paraId="3BC5EB78" w14:textId="77777777" w:rsidR="00802FB4" w:rsidRPr="00987171" w:rsidRDefault="00802FB4" w:rsidP="00987171">
      <w:pPr>
        <w:pStyle w:val="Akapitzlist"/>
        <w:numPr>
          <w:ilvl w:val="0"/>
          <w:numId w:val="2"/>
        </w:numPr>
        <w:spacing w:after="0" w:line="360" w:lineRule="auto"/>
        <w:ind w:left="426" w:hanging="426"/>
        <w:contextualSpacing w:val="0"/>
        <w:jc w:val="both"/>
        <w:rPr>
          <w:rFonts w:ascii="Times New Roman" w:hAnsi="Times New Roman" w:cs="Times New Roman"/>
          <w:sz w:val="24"/>
          <w:szCs w:val="24"/>
        </w:rPr>
      </w:pPr>
      <w:r w:rsidRPr="00987171">
        <w:rPr>
          <w:rFonts w:ascii="Times New Roman" w:hAnsi="Times New Roman" w:cs="Times New Roman"/>
          <w:sz w:val="24"/>
          <w:szCs w:val="24"/>
        </w:rPr>
        <w:t>N</w:t>
      </w:r>
      <w:r w:rsidR="00E24E81" w:rsidRPr="00987171">
        <w:rPr>
          <w:rFonts w:ascii="Times New Roman" w:hAnsi="Times New Roman" w:cs="Times New Roman"/>
          <w:sz w:val="24"/>
          <w:szCs w:val="24"/>
        </w:rPr>
        <w:t>r P/17/039 z 201</w:t>
      </w:r>
      <w:r w:rsidR="001724B3" w:rsidRPr="00987171">
        <w:rPr>
          <w:rFonts w:ascii="Times New Roman" w:hAnsi="Times New Roman" w:cs="Times New Roman"/>
          <w:sz w:val="24"/>
          <w:szCs w:val="24"/>
        </w:rPr>
        <w:t>8</w:t>
      </w:r>
      <w:r w:rsidR="00E24E81" w:rsidRPr="00987171">
        <w:rPr>
          <w:rFonts w:ascii="Times New Roman" w:hAnsi="Times New Roman" w:cs="Times New Roman"/>
          <w:sz w:val="24"/>
          <w:szCs w:val="24"/>
        </w:rPr>
        <w:t xml:space="preserve"> r. pn. „Ochrona ludności w ramach zarządzania kryzysowego i obrony cywilnej”;</w:t>
      </w:r>
    </w:p>
    <w:p w14:paraId="32E7248D" w14:textId="77777777" w:rsidR="00E24E81" w:rsidRPr="00987171" w:rsidRDefault="00802FB4" w:rsidP="00987171">
      <w:pPr>
        <w:pStyle w:val="Akapitzlist"/>
        <w:numPr>
          <w:ilvl w:val="0"/>
          <w:numId w:val="2"/>
        </w:numPr>
        <w:spacing w:after="0" w:line="360" w:lineRule="auto"/>
        <w:ind w:left="426" w:hanging="426"/>
        <w:contextualSpacing w:val="0"/>
        <w:jc w:val="both"/>
        <w:rPr>
          <w:rFonts w:ascii="Times New Roman" w:hAnsi="Times New Roman" w:cs="Times New Roman"/>
          <w:sz w:val="24"/>
          <w:szCs w:val="24"/>
        </w:rPr>
      </w:pPr>
      <w:r w:rsidRPr="00987171">
        <w:rPr>
          <w:rFonts w:ascii="Times New Roman" w:hAnsi="Times New Roman" w:cs="Times New Roman"/>
          <w:sz w:val="24"/>
          <w:szCs w:val="24"/>
        </w:rPr>
        <w:t>N</w:t>
      </w:r>
      <w:r w:rsidR="00E24E81" w:rsidRPr="00987171">
        <w:rPr>
          <w:rFonts w:ascii="Times New Roman" w:hAnsi="Times New Roman" w:cs="Times New Roman"/>
          <w:sz w:val="24"/>
          <w:szCs w:val="24"/>
        </w:rPr>
        <w:t>r P/18/034 z 2018 r. pn. „Przygotowania obronne państwa w systemie bezpieczeństwa narodo</w:t>
      </w:r>
      <w:r w:rsidR="00760A89" w:rsidRPr="00987171">
        <w:rPr>
          <w:rFonts w:ascii="Times New Roman" w:hAnsi="Times New Roman" w:cs="Times New Roman"/>
          <w:sz w:val="24"/>
          <w:szCs w:val="24"/>
        </w:rPr>
        <w:t>wego Rzeczypospolitej Polskiej”;</w:t>
      </w:r>
    </w:p>
    <w:p w14:paraId="6871F369" w14:textId="77777777" w:rsidR="00760A89" w:rsidRPr="00987171" w:rsidRDefault="00760A89" w:rsidP="00987171">
      <w:pPr>
        <w:pStyle w:val="Akapitzlist"/>
        <w:numPr>
          <w:ilvl w:val="0"/>
          <w:numId w:val="2"/>
        </w:numPr>
        <w:spacing w:after="0" w:line="360" w:lineRule="auto"/>
        <w:ind w:left="426" w:hanging="426"/>
        <w:contextualSpacing w:val="0"/>
        <w:jc w:val="both"/>
        <w:rPr>
          <w:rFonts w:ascii="Times New Roman" w:hAnsi="Times New Roman" w:cs="Times New Roman"/>
          <w:sz w:val="24"/>
          <w:szCs w:val="24"/>
        </w:rPr>
      </w:pPr>
      <w:r w:rsidRPr="00987171">
        <w:rPr>
          <w:rFonts w:ascii="Times New Roman" w:hAnsi="Times New Roman" w:cs="Times New Roman"/>
          <w:sz w:val="24"/>
          <w:szCs w:val="24"/>
        </w:rPr>
        <w:t>Nr LKI.430.2.2023 z 2024 r. pn. „Zapewnienie obywatelom miejsc schronienia w budowlach ochronnych na wypadek wystąpienia zagrożenia”.</w:t>
      </w:r>
    </w:p>
    <w:p w14:paraId="7693FA34" w14:textId="04478388" w:rsidR="00E24E81" w:rsidRPr="00987171" w:rsidRDefault="00E24E81" w:rsidP="00987171">
      <w:pPr>
        <w:spacing w:before="120" w:after="0" w:line="360" w:lineRule="auto"/>
        <w:jc w:val="both"/>
        <w:rPr>
          <w:rFonts w:ascii="Times New Roman" w:hAnsi="Times New Roman" w:cs="Times New Roman"/>
          <w:sz w:val="24"/>
          <w:szCs w:val="24"/>
        </w:rPr>
      </w:pPr>
      <w:r w:rsidRPr="00987171">
        <w:rPr>
          <w:rFonts w:ascii="Times New Roman" w:hAnsi="Times New Roman" w:cs="Times New Roman"/>
          <w:sz w:val="24"/>
          <w:szCs w:val="24"/>
        </w:rPr>
        <w:t xml:space="preserve">Z przedmiotowych kontroli wynika potrzeba kompleksowego ustawowego uregulowania wszystkich zagadnień obrony cywilnej w </w:t>
      </w:r>
      <w:r w:rsidR="002852D9">
        <w:rPr>
          <w:rFonts w:ascii="Times New Roman" w:hAnsi="Times New Roman" w:cs="Times New Roman"/>
          <w:sz w:val="24"/>
          <w:szCs w:val="24"/>
        </w:rPr>
        <w:t>Rzeczypospolitej Polskiej</w:t>
      </w:r>
      <w:r w:rsidRPr="00987171">
        <w:rPr>
          <w:rFonts w:ascii="Times New Roman" w:hAnsi="Times New Roman" w:cs="Times New Roman"/>
          <w:sz w:val="24"/>
          <w:szCs w:val="24"/>
        </w:rPr>
        <w:t xml:space="preserve">. </w:t>
      </w:r>
    </w:p>
    <w:p w14:paraId="25F28EC9" w14:textId="468D9E18" w:rsidR="00D84D7B" w:rsidRPr="00987171" w:rsidRDefault="00E24E81" w:rsidP="00987171">
      <w:pPr>
        <w:spacing w:before="120" w:after="0" w:line="360" w:lineRule="auto"/>
        <w:jc w:val="both"/>
        <w:rPr>
          <w:rFonts w:ascii="Times New Roman" w:hAnsi="Times New Roman" w:cs="Times New Roman"/>
          <w:sz w:val="24"/>
          <w:szCs w:val="24"/>
        </w:rPr>
      </w:pPr>
      <w:r w:rsidRPr="00987171">
        <w:rPr>
          <w:rFonts w:ascii="Times New Roman" w:hAnsi="Times New Roman" w:cs="Times New Roman"/>
          <w:sz w:val="24"/>
          <w:szCs w:val="24"/>
        </w:rPr>
        <w:t xml:space="preserve">Z </w:t>
      </w:r>
      <w:r w:rsidR="00802FB4" w:rsidRPr="00987171">
        <w:rPr>
          <w:rFonts w:ascii="Times New Roman" w:hAnsi="Times New Roman" w:cs="Times New Roman"/>
          <w:sz w:val="24"/>
          <w:szCs w:val="24"/>
        </w:rPr>
        <w:t xml:space="preserve">wniosków ww. </w:t>
      </w:r>
      <w:r w:rsidRPr="00987171">
        <w:rPr>
          <w:rFonts w:ascii="Times New Roman" w:hAnsi="Times New Roman" w:cs="Times New Roman"/>
          <w:sz w:val="24"/>
          <w:szCs w:val="24"/>
        </w:rPr>
        <w:t xml:space="preserve">kontroli </w:t>
      </w:r>
      <w:r w:rsidR="00802FB4" w:rsidRPr="00987171">
        <w:rPr>
          <w:rFonts w:ascii="Times New Roman" w:hAnsi="Times New Roman" w:cs="Times New Roman"/>
          <w:sz w:val="24"/>
          <w:szCs w:val="24"/>
        </w:rPr>
        <w:t xml:space="preserve">NIK </w:t>
      </w:r>
      <w:r w:rsidRPr="00987171">
        <w:rPr>
          <w:rFonts w:ascii="Times New Roman" w:hAnsi="Times New Roman" w:cs="Times New Roman"/>
          <w:sz w:val="24"/>
          <w:szCs w:val="24"/>
        </w:rPr>
        <w:t xml:space="preserve">wynika </w:t>
      </w:r>
      <w:r w:rsidR="00802FB4" w:rsidRPr="00987171">
        <w:rPr>
          <w:rFonts w:ascii="Times New Roman" w:hAnsi="Times New Roman" w:cs="Times New Roman"/>
          <w:sz w:val="24"/>
          <w:szCs w:val="24"/>
        </w:rPr>
        <w:t xml:space="preserve">pilna konieczność </w:t>
      </w:r>
      <w:r w:rsidRPr="00987171">
        <w:rPr>
          <w:rFonts w:ascii="Times New Roman" w:hAnsi="Times New Roman" w:cs="Times New Roman"/>
          <w:sz w:val="24"/>
          <w:szCs w:val="24"/>
        </w:rPr>
        <w:t xml:space="preserve">kompleksowego ustawowego uregulowania wszystkich zagadnień </w:t>
      </w:r>
      <w:r w:rsidR="00802FB4" w:rsidRPr="00987171">
        <w:rPr>
          <w:rFonts w:ascii="Times New Roman" w:hAnsi="Times New Roman" w:cs="Times New Roman"/>
          <w:sz w:val="24"/>
          <w:szCs w:val="24"/>
        </w:rPr>
        <w:t xml:space="preserve">odnoszących się do </w:t>
      </w:r>
      <w:r w:rsidRPr="00987171">
        <w:rPr>
          <w:rFonts w:ascii="Times New Roman" w:hAnsi="Times New Roman" w:cs="Times New Roman"/>
          <w:sz w:val="24"/>
          <w:szCs w:val="24"/>
        </w:rPr>
        <w:t xml:space="preserve">obrony cywilnej w </w:t>
      </w:r>
      <w:r w:rsidR="002852D9">
        <w:rPr>
          <w:rFonts w:ascii="Times New Roman" w:hAnsi="Times New Roman" w:cs="Times New Roman"/>
          <w:sz w:val="24"/>
          <w:szCs w:val="24"/>
        </w:rPr>
        <w:t>Rzeczypospolitej Polskiej</w:t>
      </w:r>
      <w:r w:rsidRPr="00987171">
        <w:rPr>
          <w:rFonts w:ascii="Times New Roman" w:hAnsi="Times New Roman" w:cs="Times New Roman"/>
          <w:sz w:val="24"/>
          <w:szCs w:val="24"/>
        </w:rPr>
        <w:t>, co oznacza, że obszar ten w całości wymaga</w:t>
      </w:r>
      <w:r w:rsidR="00802FB4" w:rsidRPr="00987171">
        <w:rPr>
          <w:rFonts w:ascii="Times New Roman" w:hAnsi="Times New Roman" w:cs="Times New Roman"/>
          <w:sz w:val="24"/>
          <w:szCs w:val="24"/>
        </w:rPr>
        <w:t xml:space="preserve"> zdefiniowania</w:t>
      </w:r>
      <w:r w:rsidRPr="00987171">
        <w:rPr>
          <w:rFonts w:ascii="Times New Roman" w:hAnsi="Times New Roman" w:cs="Times New Roman"/>
          <w:sz w:val="24"/>
          <w:szCs w:val="24"/>
        </w:rPr>
        <w:t xml:space="preserve">. Celem wypracowania prawidłowych rozwiązań </w:t>
      </w:r>
      <w:r w:rsidR="006A34B5" w:rsidRPr="00987171">
        <w:rPr>
          <w:rFonts w:ascii="Times New Roman" w:hAnsi="Times New Roman" w:cs="Times New Roman"/>
          <w:sz w:val="24"/>
          <w:szCs w:val="24"/>
        </w:rPr>
        <w:t xml:space="preserve">prawno-instytucjonalnych </w:t>
      </w:r>
      <w:r w:rsidRPr="00987171">
        <w:rPr>
          <w:rFonts w:ascii="Times New Roman" w:hAnsi="Times New Roman" w:cs="Times New Roman"/>
          <w:sz w:val="24"/>
          <w:szCs w:val="24"/>
        </w:rPr>
        <w:t xml:space="preserve">jest, aby przed kolejnym </w:t>
      </w:r>
      <w:r w:rsidR="006A34B5" w:rsidRPr="00987171">
        <w:rPr>
          <w:rFonts w:ascii="Times New Roman" w:hAnsi="Times New Roman" w:cs="Times New Roman"/>
          <w:sz w:val="24"/>
          <w:szCs w:val="24"/>
        </w:rPr>
        <w:t xml:space="preserve">konstruowaniem </w:t>
      </w:r>
      <w:r w:rsidRPr="00987171">
        <w:rPr>
          <w:rFonts w:ascii="Times New Roman" w:hAnsi="Times New Roman" w:cs="Times New Roman"/>
          <w:sz w:val="24"/>
          <w:szCs w:val="24"/>
        </w:rPr>
        <w:t xml:space="preserve">rozwiązań w obronie cywilnej i ochronie ludności </w:t>
      </w:r>
      <w:r w:rsidR="006A34B5" w:rsidRPr="00987171">
        <w:rPr>
          <w:rFonts w:ascii="Times New Roman" w:hAnsi="Times New Roman" w:cs="Times New Roman"/>
          <w:sz w:val="24"/>
          <w:szCs w:val="24"/>
        </w:rPr>
        <w:t xml:space="preserve">korzystać </w:t>
      </w:r>
      <w:r w:rsidRPr="00987171">
        <w:rPr>
          <w:rFonts w:ascii="Times New Roman" w:hAnsi="Times New Roman" w:cs="Times New Roman"/>
          <w:sz w:val="24"/>
          <w:szCs w:val="24"/>
        </w:rPr>
        <w:t xml:space="preserve">z </w:t>
      </w:r>
      <w:r w:rsidR="006A34B5" w:rsidRPr="00987171">
        <w:rPr>
          <w:rFonts w:ascii="Times New Roman" w:hAnsi="Times New Roman" w:cs="Times New Roman"/>
          <w:sz w:val="24"/>
          <w:szCs w:val="24"/>
        </w:rPr>
        <w:t xml:space="preserve">analiz ww. </w:t>
      </w:r>
      <w:r w:rsidRPr="00987171">
        <w:rPr>
          <w:rFonts w:ascii="Times New Roman" w:hAnsi="Times New Roman" w:cs="Times New Roman"/>
          <w:sz w:val="24"/>
          <w:szCs w:val="24"/>
        </w:rPr>
        <w:t>raportów z kontroli</w:t>
      </w:r>
      <w:r w:rsidR="006A34B5" w:rsidRPr="00987171">
        <w:rPr>
          <w:rFonts w:ascii="Times New Roman" w:hAnsi="Times New Roman" w:cs="Times New Roman"/>
          <w:sz w:val="24"/>
          <w:szCs w:val="24"/>
        </w:rPr>
        <w:t xml:space="preserve"> NIK</w:t>
      </w:r>
      <w:r w:rsidRPr="00987171">
        <w:rPr>
          <w:rFonts w:ascii="Times New Roman" w:hAnsi="Times New Roman" w:cs="Times New Roman"/>
          <w:sz w:val="24"/>
          <w:szCs w:val="24"/>
        </w:rPr>
        <w:t>, które należy traktować całościowo, ponieważ każda kolejna kontrola była kontynuacją poprzedniej.</w:t>
      </w:r>
    </w:p>
    <w:p w14:paraId="655C6C17" w14:textId="77777777" w:rsidR="00DF7FFD" w:rsidRPr="00987171" w:rsidRDefault="00DF7FFD" w:rsidP="00987171">
      <w:pPr>
        <w:suppressLineNumbers/>
        <w:spacing w:before="120" w:after="0" w:line="360" w:lineRule="auto"/>
        <w:jc w:val="both"/>
        <w:rPr>
          <w:rFonts w:ascii="Times New Roman" w:hAnsi="Times New Roman" w:cs="Times New Roman"/>
          <w:sz w:val="24"/>
          <w:szCs w:val="24"/>
        </w:rPr>
      </w:pPr>
      <w:r w:rsidRPr="00987171">
        <w:rPr>
          <w:rFonts w:ascii="Times New Roman" w:hAnsi="Times New Roman" w:cs="Times New Roman"/>
          <w:sz w:val="24"/>
          <w:szCs w:val="24"/>
        </w:rPr>
        <w:t xml:space="preserve">Zaproponowane w projekcie ustawy o ochronie ludności </w:t>
      </w:r>
      <w:r w:rsidR="0048201E" w:rsidRPr="00987171">
        <w:rPr>
          <w:rFonts w:ascii="Times New Roman" w:hAnsi="Times New Roman" w:cs="Times New Roman"/>
          <w:sz w:val="24"/>
          <w:szCs w:val="24"/>
        </w:rPr>
        <w:t xml:space="preserve">i obronie cywilnej </w:t>
      </w:r>
      <w:r w:rsidRPr="00987171">
        <w:rPr>
          <w:rFonts w:ascii="Times New Roman" w:hAnsi="Times New Roman" w:cs="Times New Roman"/>
          <w:sz w:val="24"/>
          <w:szCs w:val="24"/>
        </w:rPr>
        <w:t xml:space="preserve">rozwiązania prawno-systemowe </w:t>
      </w:r>
      <w:r w:rsidR="0053548C" w:rsidRPr="00987171">
        <w:rPr>
          <w:rFonts w:ascii="Times New Roman" w:hAnsi="Times New Roman" w:cs="Times New Roman"/>
          <w:sz w:val="24"/>
          <w:szCs w:val="24"/>
        </w:rPr>
        <w:t>zmierzają do właściwego umiejscowienia zadań ochrony ludności i obrony cywilnej w</w:t>
      </w:r>
      <w:r w:rsidR="0048201E" w:rsidRPr="00987171">
        <w:rPr>
          <w:rFonts w:ascii="Times New Roman" w:hAnsi="Times New Roman" w:cs="Times New Roman"/>
          <w:sz w:val="24"/>
          <w:szCs w:val="24"/>
        </w:rPr>
        <w:t> </w:t>
      </w:r>
      <w:r w:rsidR="0053548C" w:rsidRPr="00987171">
        <w:rPr>
          <w:rFonts w:ascii="Times New Roman" w:hAnsi="Times New Roman" w:cs="Times New Roman"/>
          <w:sz w:val="24"/>
          <w:szCs w:val="24"/>
        </w:rPr>
        <w:t>istniejącym systemie bezpieczeństwa państwa oraz u</w:t>
      </w:r>
      <w:r w:rsidRPr="00987171">
        <w:rPr>
          <w:rFonts w:ascii="Times New Roman" w:hAnsi="Times New Roman" w:cs="Times New Roman"/>
          <w:sz w:val="24"/>
          <w:szCs w:val="24"/>
        </w:rPr>
        <w:t>sunięci</w:t>
      </w:r>
      <w:r w:rsidR="0053548C" w:rsidRPr="00987171">
        <w:rPr>
          <w:rFonts w:ascii="Times New Roman" w:hAnsi="Times New Roman" w:cs="Times New Roman"/>
          <w:sz w:val="24"/>
          <w:szCs w:val="24"/>
        </w:rPr>
        <w:t>a</w:t>
      </w:r>
      <w:r w:rsidRPr="00987171">
        <w:rPr>
          <w:rFonts w:ascii="Times New Roman" w:hAnsi="Times New Roman" w:cs="Times New Roman"/>
          <w:sz w:val="24"/>
          <w:szCs w:val="24"/>
        </w:rPr>
        <w:t xml:space="preserve"> niejasności w dotychczasowym por</w:t>
      </w:r>
      <w:r w:rsidR="0053548C" w:rsidRPr="00987171">
        <w:rPr>
          <w:rFonts w:ascii="Times New Roman" w:hAnsi="Times New Roman" w:cs="Times New Roman"/>
          <w:sz w:val="24"/>
          <w:szCs w:val="24"/>
        </w:rPr>
        <w:t>ządku prawnym oraz ujednolicenia</w:t>
      </w:r>
      <w:r w:rsidRPr="00987171">
        <w:rPr>
          <w:rFonts w:ascii="Times New Roman" w:hAnsi="Times New Roman" w:cs="Times New Roman"/>
          <w:sz w:val="24"/>
          <w:szCs w:val="24"/>
        </w:rPr>
        <w:t xml:space="preserve"> prawodawstwa w zakresie ochrony ludności. Ponadto mają na celu wprowadzenie czytelnego podziału kompetencji </w:t>
      </w:r>
      <w:r w:rsidR="0053548C" w:rsidRPr="00987171">
        <w:rPr>
          <w:rFonts w:ascii="Times New Roman" w:hAnsi="Times New Roman" w:cs="Times New Roman"/>
          <w:sz w:val="24"/>
          <w:szCs w:val="24"/>
        </w:rPr>
        <w:t xml:space="preserve">między </w:t>
      </w:r>
      <w:r w:rsidRPr="00987171">
        <w:rPr>
          <w:rFonts w:ascii="Times New Roman" w:hAnsi="Times New Roman" w:cs="Times New Roman"/>
          <w:sz w:val="24"/>
          <w:szCs w:val="24"/>
        </w:rPr>
        <w:t>or</w:t>
      </w:r>
      <w:r w:rsidR="0053548C" w:rsidRPr="00987171">
        <w:rPr>
          <w:rFonts w:ascii="Times New Roman" w:hAnsi="Times New Roman" w:cs="Times New Roman"/>
          <w:sz w:val="24"/>
          <w:szCs w:val="24"/>
        </w:rPr>
        <w:t>ganami samorządu terytorialnego i</w:t>
      </w:r>
      <w:r w:rsidR="0048201E" w:rsidRPr="00987171">
        <w:rPr>
          <w:rFonts w:ascii="Times New Roman" w:hAnsi="Times New Roman" w:cs="Times New Roman"/>
          <w:sz w:val="24"/>
          <w:szCs w:val="24"/>
        </w:rPr>
        <w:t> </w:t>
      </w:r>
      <w:r w:rsidR="0053548C" w:rsidRPr="00987171">
        <w:rPr>
          <w:rFonts w:ascii="Times New Roman" w:hAnsi="Times New Roman" w:cs="Times New Roman"/>
          <w:sz w:val="24"/>
          <w:szCs w:val="24"/>
        </w:rPr>
        <w:t>administracji rządowej</w:t>
      </w:r>
      <w:r w:rsidRPr="00987171">
        <w:rPr>
          <w:rFonts w:ascii="Times New Roman" w:hAnsi="Times New Roman" w:cs="Times New Roman"/>
          <w:sz w:val="24"/>
          <w:szCs w:val="24"/>
        </w:rPr>
        <w:t xml:space="preserve">. </w:t>
      </w:r>
      <w:r w:rsidR="003255F4" w:rsidRPr="00987171">
        <w:rPr>
          <w:rFonts w:ascii="Times New Roman" w:hAnsi="Times New Roman" w:cs="Times New Roman"/>
          <w:sz w:val="24"/>
          <w:szCs w:val="24"/>
        </w:rPr>
        <w:t xml:space="preserve">Rozwiązania zawarte w </w:t>
      </w:r>
      <w:r w:rsidR="003255F4" w:rsidRPr="00987171">
        <w:rPr>
          <w:rFonts w:ascii="Times New Roman" w:hAnsi="Times New Roman" w:cs="Times New Roman"/>
          <w:sz w:val="24"/>
          <w:szCs w:val="24"/>
        </w:rPr>
        <w:lastRenderedPageBreak/>
        <w:t>omawianym projekcie ustawy mają także na celu harmonizację</w:t>
      </w:r>
      <w:r w:rsidRPr="00987171">
        <w:rPr>
          <w:rFonts w:ascii="Times New Roman" w:hAnsi="Times New Roman" w:cs="Times New Roman"/>
          <w:sz w:val="24"/>
          <w:szCs w:val="24"/>
        </w:rPr>
        <w:t xml:space="preserve"> obowią</w:t>
      </w:r>
      <w:r w:rsidR="003255F4" w:rsidRPr="00987171">
        <w:rPr>
          <w:rFonts w:ascii="Times New Roman" w:hAnsi="Times New Roman" w:cs="Times New Roman"/>
          <w:sz w:val="24"/>
          <w:szCs w:val="24"/>
        </w:rPr>
        <w:t>zującego prawa oraz dostosowanie</w:t>
      </w:r>
      <w:r w:rsidRPr="00987171">
        <w:rPr>
          <w:rFonts w:ascii="Times New Roman" w:hAnsi="Times New Roman" w:cs="Times New Roman"/>
          <w:sz w:val="24"/>
          <w:szCs w:val="24"/>
        </w:rPr>
        <w:t xml:space="preserve"> przepisów do współczesnych zagrożeń i</w:t>
      </w:r>
      <w:r w:rsidR="0048201E" w:rsidRPr="00987171">
        <w:rPr>
          <w:rFonts w:ascii="Times New Roman" w:hAnsi="Times New Roman" w:cs="Times New Roman"/>
          <w:sz w:val="24"/>
          <w:szCs w:val="24"/>
        </w:rPr>
        <w:t> </w:t>
      </w:r>
      <w:r w:rsidRPr="00987171">
        <w:rPr>
          <w:rFonts w:ascii="Times New Roman" w:hAnsi="Times New Roman" w:cs="Times New Roman"/>
          <w:sz w:val="24"/>
          <w:szCs w:val="24"/>
        </w:rPr>
        <w:t>usprawnienia reagowania</w:t>
      </w:r>
      <w:r w:rsidR="003255F4" w:rsidRPr="00987171">
        <w:rPr>
          <w:rFonts w:ascii="Times New Roman" w:hAnsi="Times New Roman" w:cs="Times New Roman"/>
          <w:sz w:val="24"/>
          <w:szCs w:val="24"/>
        </w:rPr>
        <w:t xml:space="preserve"> służb publicznych</w:t>
      </w:r>
      <w:r w:rsidRPr="00987171">
        <w:rPr>
          <w:rFonts w:ascii="Times New Roman" w:hAnsi="Times New Roman" w:cs="Times New Roman"/>
          <w:sz w:val="24"/>
          <w:szCs w:val="24"/>
        </w:rPr>
        <w:t>.</w:t>
      </w:r>
    </w:p>
    <w:p w14:paraId="25AB9B9A" w14:textId="77777777" w:rsidR="00DF7FFD" w:rsidRPr="00987171" w:rsidRDefault="00DF7FFD" w:rsidP="00987171">
      <w:pPr>
        <w:spacing w:before="120" w:after="0" w:line="360" w:lineRule="auto"/>
        <w:jc w:val="both"/>
        <w:rPr>
          <w:rFonts w:ascii="Times New Roman" w:hAnsi="Times New Roman" w:cs="Times New Roman"/>
          <w:sz w:val="24"/>
          <w:szCs w:val="24"/>
        </w:rPr>
      </w:pPr>
      <w:r w:rsidRPr="00987171">
        <w:rPr>
          <w:rFonts w:ascii="Times New Roman" w:hAnsi="Times New Roman" w:cs="Times New Roman"/>
          <w:sz w:val="24"/>
          <w:szCs w:val="24"/>
        </w:rPr>
        <w:t xml:space="preserve">Projektowana ustawa reguluje całość problematyki w sposób zadaniowy, przypisując organom oraz podmiotom odpowiedzialnym konkretne zadania i obowiązki. </w:t>
      </w:r>
      <w:r w:rsidR="00706721" w:rsidRPr="00987171">
        <w:rPr>
          <w:rFonts w:ascii="Times New Roman" w:hAnsi="Times New Roman" w:cs="Times New Roman"/>
          <w:sz w:val="24"/>
          <w:szCs w:val="24"/>
        </w:rPr>
        <w:t>Za</w:t>
      </w:r>
      <w:r w:rsidR="003255F4" w:rsidRPr="00987171">
        <w:rPr>
          <w:rFonts w:ascii="Times New Roman" w:hAnsi="Times New Roman" w:cs="Times New Roman"/>
          <w:sz w:val="24"/>
          <w:szCs w:val="24"/>
        </w:rPr>
        <w:t xml:space="preserve">proponowane </w:t>
      </w:r>
      <w:r w:rsidRPr="00987171">
        <w:rPr>
          <w:rFonts w:ascii="Times New Roman" w:hAnsi="Times New Roman" w:cs="Times New Roman"/>
          <w:sz w:val="24"/>
          <w:szCs w:val="24"/>
        </w:rPr>
        <w:t xml:space="preserve">regulacje </w:t>
      </w:r>
      <w:r w:rsidR="003255F4" w:rsidRPr="00987171">
        <w:rPr>
          <w:rFonts w:ascii="Times New Roman" w:hAnsi="Times New Roman" w:cs="Times New Roman"/>
          <w:sz w:val="24"/>
          <w:szCs w:val="24"/>
        </w:rPr>
        <w:t xml:space="preserve">niewątpliwie </w:t>
      </w:r>
      <w:r w:rsidRPr="00987171">
        <w:rPr>
          <w:rFonts w:ascii="Times New Roman" w:hAnsi="Times New Roman" w:cs="Times New Roman"/>
          <w:sz w:val="24"/>
          <w:szCs w:val="24"/>
        </w:rPr>
        <w:t>zapewnią czytelniejszy obraz kompetencji i odpowiedzialności</w:t>
      </w:r>
      <w:r w:rsidR="00706721" w:rsidRPr="00987171">
        <w:rPr>
          <w:rFonts w:ascii="Times New Roman" w:hAnsi="Times New Roman" w:cs="Times New Roman"/>
          <w:sz w:val="24"/>
          <w:szCs w:val="24"/>
        </w:rPr>
        <w:t xml:space="preserve"> administracji publicznej</w:t>
      </w:r>
      <w:r w:rsidRPr="00987171">
        <w:rPr>
          <w:rFonts w:ascii="Times New Roman" w:hAnsi="Times New Roman" w:cs="Times New Roman"/>
          <w:sz w:val="24"/>
          <w:szCs w:val="24"/>
        </w:rPr>
        <w:t xml:space="preserve">. Poprzez stworzone mechanizmy znacznej poprawie ulegnie jakość i skuteczność realizacji zadań </w:t>
      </w:r>
      <w:r w:rsidR="003255F4" w:rsidRPr="00987171">
        <w:rPr>
          <w:rFonts w:ascii="Times New Roman" w:hAnsi="Times New Roman" w:cs="Times New Roman"/>
          <w:sz w:val="24"/>
          <w:szCs w:val="24"/>
        </w:rPr>
        <w:t xml:space="preserve">z obszaru </w:t>
      </w:r>
      <w:r w:rsidRPr="00987171">
        <w:rPr>
          <w:rFonts w:ascii="Times New Roman" w:hAnsi="Times New Roman" w:cs="Times New Roman"/>
          <w:sz w:val="24"/>
          <w:szCs w:val="24"/>
        </w:rPr>
        <w:t>ochrony ludności.</w:t>
      </w:r>
    </w:p>
    <w:p w14:paraId="437D3657" w14:textId="77777777" w:rsidR="00DF7FFD" w:rsidRPr="00987171" w:rsidRDefault="00DF7FFD" w:rsidP="00987171">
      <w:pPr>
        <w:spacing w:before="120" w:after="0" w:line="360" w:lineRule="auto"/>
        <w:jc w:val="both"/>
        <w:rPr>
          <w:rFonts w:ascii="Times New Roman" w:hAnsi="Times New Roman" w:cs="Times New Roman"/>
          <w:sz w:val="24"/>
          <w:szCs w:val="24"/>
        </w:rPr>
      </w:pPr>
      <w:r w:rsidRPr="00987171">
        <w:rPr>
          <w:rFonts w:ascii="Times New Roman" w:hAnsi="Times New Roman" w:cs="Times New Roman"/>
          <w:sz w:val="24"/>
          <w:szCs w:val="24"/>
        </w:rPr>
        <w:t xml:space="preserve">Ważnym efektem </w:t>
      </w:r>
      <w:r w:rsidR="003255F4" w:rsidRPr="00987171">
        <w:rPr>
          <w:rFonts w:ascii="Times New Roman" w:hAnsi="Times New Roman" w:cs="Times New Roman"/>
          <w:sz w:val="24"/>
          <w:szCs w:val="24"/>
        </w:rPr>
        <w:t>tej regulacji będzie również uporządkowanie</w:t>
      </w:r>
      <w:r w:rsidRPr="00987171">
        <w:rPr>
          <w:rFonts w:ascii="Times New Roman" w:hAnsi="Times New Roman" w:cs="Times New Roman"/>
          <w:sz w:val="24"/>
          <w:szCs w:val="24"/>
        </w:rPr>
        <w:t xml:space="preserve"> nieadekwatnych do współczesnych zagrożeń przepisów prawa, </w:t>
      </w:r>
      <w:r w:rsidR="003255F4" w:rsidRPr="00987171">
        <w:rPr>
          <w:rFonts w:ascii="Times New Roman" w:hAnsi="Times New Roman" w:cs="Times New Roman"/>
          <w:sz w:val="24"/>
          <w:szCs w:val="24"/>
        </w:rPr>
        <w:t xml:space="preserve">które </w:t>
      </w:r>
      <w:r w:rsidRPr="00987171">
        <w:rPr>
          <w:rFonts w:ascii="Times New Roman" w:hAnsi="Times New Roman" w:cs="Times New Roman"/>
          <w:sz w:val="24"/>
          <w:szCs w:val="24"/>
        </w:rPr>
        <w:t xml:space="preserve">powinny stać się przyczyną procesu zmiany </w:t>
      </w:r>
      <w:proofErr w:type="spellStart"/>
      <w:r w:rsidRPr="00987171">
        <w:rPr>
          <w:rFonts w:ascii="Times New Roman" w:hAnsi="Times New Roman" w:cs="Times New Roman"/>
          <w:sz w:val="24"/>
          <w:szCs w:val="24"/>
        </w:rPr>
        <w:t>zachowań</w:t>
      </w:r>
      <w:proofErr w:type="spellEnd"/>
      <w:r w:rsidRPr="00987171">
        <w:rPr>
          <w:rFonts w:ascii="Times New Roman" w:hAnsi="Times New Roman" w:cs="Times New Roman"/>
          <w:sz w:val="24"/>
          <w:szCs w:val="24"/>
        </w:rPr>
        <w:t xml:space="preserve"> społecznych, zwłaszcza w zakresie wzrostu społecznego zaangażowania i troski o własne bezpieczeństwo.</w:t>
      </w:r>
    </w:p>
    <w:p w14:paraId="04591919" w14:textId="77777777" w:rsidR="005162BD" w:rsidRPr="00987171" w:rsidRDefault="005162BD" w:rsidP="00987171">
      <w:pPr>
        <w:suppressLineNumbers/>
        <w:spacing w:after="0" w:line="360" w:lineRule="auto"/>
        <w:jc w:val="both"/>
        <w:rPr>
          <w:rFonts w:ascii="Times New Roman" w:hAnsi="Times New Roman" w:cs="Times New Roman"/>
          <w:bCs/>
          <w:sz w:val="24"/>
          <w:szCs w:val="24"/>
        </w:rPr>
      </w:pPr>
    </w:p>
    <w:p w14:paraId="69248216" w14:textId="77777777" w:rsidR="00D84D7B" w:rsidRPr="00987171" w:rsidRDefault="0050370F" w:rsidP="00987171">
      <w:pPr>
        <w:spacing w:after="0" w:line="360" w:lineRule="auto"/>
        <w:rPr>
          <w:rFonts w:ascii="Times New Roman" w:hAnsi="Times New Roman" w:cs="Times New Roman"/>
          <w:b/>
          <w:bCs/>
          <w:sz w:val="24"/>
          <w:szCs w:val="24"/>
        </w:rPr>
      </w:pPr>
      <w:r w:rsidRPr="00987171">
        <w:rPr>
          <w:rFonts w:ascii="Times New Roman" w:hAnsi="Times New Roman" w:cs="Times New Roman"/>
          <w:b/>
          <w:bCs/>
          <w:sz w:val="24"/>
          <w:szCs w:val="24"/>
        </w:rPr>
        <w:t xml:space="preserve">Cel projektu </w:t>
      </w:r>
      <w:r w:rsidR="00E24E81" w:rsidRPr="00987171">
        <w:rPr>
          <w:rFonts w:ascii="Times New Roman" w:hAnsi="Times New Roman" w:cs="Times New Roman"/>
          <w:b/>
          <w:bCs/>
          <w:sz w:val="24"/>
          <w:szCs w:val="24"/>
        </w:rPr>
        <w:t>ustawy</w:t>
      </w:r>
      <w:r w:rsidR="006A34B5" w:rsidRPr="00987171">
        <w:rPr>
          <w:rFonts w:ascii="Times New Roman" w:hAnsi="Times New Roman" w:cs="Times New Roman"/>
          <w:b/>
          <w:bCs/>
          <w:sz w:val="24"/>
          <w:szCs w:val="24"/>
        </w:rPr>
        <w:t xml:space="preserve"> </w:t>
      </w:r>
    </w:p>
    <w:p w14:paraId="58345D22" w14:textId="41F6E692" w:rsidR="00D84D7B" w:rsidRPr="00987171" w:rsidRDefault="00E24E81" w:rsidP="00987171">
      <w:pPr>
        <w:spacing w:before="120" w:after="0" w:line="360" w:lineRule="auto"/>
        <w:jc w:val="both"/>
        <w:rPr>
          <w:rFonts w:ascii="Times New Roman" w:hAnsi="Times New Roman" w:cs="Times New Roman"/>
          <w:b/>
          <w:bCs/>
          <w:sz w:val="24"/>
          <w:szCs w:val="24"/>
        </w:rPr>
      </w:pPr>
      <w:r w:rsidRPr="00987171">
        <w:rPr>
          <w:rFonts w:ascii="Times New Roman" w:hAnsi="Times New Roman" w:cs="Times New Roman"/>
          <w:sz w:val="24"/>
          <w:szCs w:val="24"/>
        </w:rPr>
        <w:t xml:space="preserve">Celem regulacji jest podniesienie poziomu ochrony ludności w Rzeczypospolitej Polskiej oraz przygotowanie do realizacji zadań obrony cywilnej w czasie stanu wojennego i w czasie wojny. </w:t>
      </w:r>
    </w:p>
    <w:p w14:paraId="6BE5BA97" w14:textId="77777777" w:rsidR="00E24E81" w:rsidRPr="00987171" w:rsidRDefault="00E24E81" w:rsidP="00987171">
      <w:pPr>
        <w:spacing w:before="120" w:after="0" w:line="360" w:lineRule="auto"/>
        <w:jc w:val="both"/>
        <w:rPr>
          <w:rFonts w:ascii="Times New Roman" w:hAnsi="Times New Roman" w:cs="Times New Roman"/>
          <w:b/>
          <w:bCs/>
          <w:sz w:val="24"/>
          <w:szCs w:val="24"/>
        </w:rPr>
      </w:pPr>
      <w:r w:rsidRPr="00987171">
        <w:rPr>
          <w:rFonts w:ascii="Times New Roman" w:hAnsi="Times New Roman" w:cs="Times New Roman"/>
          <w:sz w:val="24"/>
          <w:szCs w:val="24"/>
        </w:rPr>
        <w:t xml:space="preserve">Przewidziane w </w:t>
      </w:r>
      <w:r w:rsidR="003B1DCA" w:rsidRPr="00987171">
        <w:rPr>
          <w:rFonts w:ascii="Times New Roman" w:hAnsi="Times New Roman" w:cs="Times New Roman"/>
          <w:sz w:val="24"/>
          <w:szCs w:val="24"/>
        </w:rPr>
        <w:t xml:space="preserve">projekcie ustawy o ochronie ludności </w:t>
      </w:r>
      <w:r w:rsidR="0048201E" w:rsidRPr="00987171">
        <w:rPr>
          <w:rFonts w:ascii="Times New Roman" w:hAnsi="Times New Roman" w:cs="Times New Roman"/>
          <w:sz w:val="24"/>
          <w:szCs w:val="24"/>
        </w:rPr>
        <w:t xml:space="preserve">i obronie cywilnej </w:t>
      </w:r>
      <w:r w:rsidRPr="00987171">
        <w:rPr>
          <w:rFonts w:ascii="Times New Roman" w:hAnsi="Times New Roman" w:cs="Times New Roman"/>
          <w:sz w:val="24"/>
          <w:szCs w:val="24"/>
        </w:rPr>
        <w:t xml:space="preserve">rozwiązania w obszarze ochrony ludności </w:t>
      </w:r>
      <w:r w:rsidR="003B1DCA" w:rsidRPr="00987171">
        <w:rPr>
          <w:rFonts w:ascii="Times New Roman" w:hAnsi="Times New Roman" w:cs="Times New Roman"/>
          <w:sz w:val="24"/>
          <w:szCs w:val="24"/>
        </w:rPr>
        <w:t xml:space="preserve">i obrony cywilnej </w:t>
      </w:r>
      <w:r w:rsidRPr="00987171">
        <w:rPr>
          <w:rFonts w:ascii="Times New Roman" w:hAnsi="Times New Roman" w:cs="Times New Roman"/>
          <w:sz w:val="24"/>
          <w:szCs w:val="24"/>
        </w:rPr>
        <w:t>mają służyć:</w:t>
      </w:r>
    </w:p>
    <w:p w14:paraId="67341981" w14:textId="16322C6B" w:rsidR="003B1DCA" w:rsidRPr="00987171" w:rsidRDefault="001079C6" w:rsidP="00987171">
      <w:pPr>
        <w:pStyle w:val="Akapitzlist"/>
        <w:spacing w:after="0" w:line="360" w:lineRule="auto"/>
        <w:ind w:left="436" w:hanging="436"/>
        <w:contextualSpacing w:val="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E24E81" w:rsidRPr="00987171">
        <w:rPr>
          <w:rFonts w:ascii="Times New Roman" w:hAnsi="Times New Roman" w:cs="Times New Roman"/>
          <w:sz w:val="24"/>
          <w:szCs w:val="24"/>
        </w:rPr>
        <w:t>zapewnieniu najwy</w:t>
      </w:r>
      <w:r w:rsidR="003B1DCA" w:rsidRPr="00987171">
        <w:rPr>
          <w:rFonts w:ascii="Times New Roman" w:hAnsi="Times New Roman" w:cs="Times New Roman"/>
          <w:sz w:val="24"/>
          <w:szCs w:val="24"/>
        </w:rPr>
        <w:t>ższym organom władzy państwowej i</w:t>
      </w:r>
      <w:r w:rsidR="00E24E81" w:rsidRPr="00987171">
        <w:rPr>
          <w:rFonts w:ascii="Times New Roman" w:hAnsi="Times New Roman" w:cs="Times New Roman"/>
          <w:sz w:val="24"/>
          <w:szCs w:val="24"/>
        </w:rPr>
        <w:t xml:space="preserve"> organom administracji publicznej (w</w:t>
      </w:r>
      <w:r w:rsidR="00000EDD" w:rsidRPr="00987171">
        <w:rPr>
          <w:rFonts w:ascii="Times New Roman" w:hAnsi="Times New Roman" w:cs="Times New Roman"/>
          <w:sz w:val="24"/>
          <w:szCs w:val="24"/>
        </w:rPr>
        <w:t> </w:t>
      </w:r>
      <w:r w:rsidR="00E24E81" w:rsidRPr="00987171">
        <w:rPr>
          <w:rFonts w:ascii="Times New Roman" w:hAnsi="Times New Roman" w:cs="Times New Roman"/>
          <w:sz w:val="24"/>
          <w:szCs w:val="24"/>
        </w:rPr>
        <w:t>zakresie niemilitarnym) ciągłości kierowania bezpieczeństwem narodowym, w tym obroną państwa w warunkach zagrożenia bezpieczeństwa państwa i w czasie wojny,</w:t>
      </w:r>
    </w:p>
    <w:p w14:paraId="54C3645F" w14:textId="647B85E0" w:rsidR="003B1DCA" w:rsidRPr="00987171" w:rsidRDefault="001079C6" w:rsidP="00987171">
      <w:pPr>
        <w:pStyle w:val="Akapitzlist"/>
        <w:spacing w:after="0" w:line="360" w:lineRule="auto"/>
        <w:ind w:left="436" w:hanging="436"/>
        <w:contextualSpacing w:val="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E24E81" w:rsidRPr="00987171">
        <w:rPr>
          <w:rFonts w:ascii="Times New Roman" w:hAnsi="Times New Roman" w:cs="Times New Roman"/>
          <w:sz w:val="24"/>
          <w:szCs w:val="24"/>
        </w:rPr>
        <w:t xml:space="preserve">zwiększeniu potencjału państwa </w:t>
      </w:r>
      <w:r w:rsidR="003B1DCA" w:rsidRPr="00987171">
        <w:rPr>
          <w:rFonts w:ascii="Times New Roman" w:hAnsi="Times New Roman" w:cs="Times New Roman"/>
          <w:sz w:val="24"/>
          <w:szCs w:val="24"/>
        </w:rPr>
        <w:t xml:space="preserve">w zakresie </w:t>
      </w:r>
      <w:r w:rsidR="00E24E81" w:rsidRPr="00987171">
        <w:rPr>
          <w:rFonts w:ascii="Times New Roman" w:hAnsi="Times New Roman" w:cs="Times New Roman"/>
          <w:sz w:val="24"/>
          <w:szCs w:val="24"/>
        </w:rPr>
        <w:t>zapewnienia bezpieczeństwa swoim obywatelom i</w:t>
      </w:r>
      <w:r w:rsidR="00000EDD" w:rsidRPr="00987171">
        <w:rPr>
          <w:rFonts w:ascii="Times New Roman" w:hAnsi="Times New Roman" w:cs="Times New Roman"/>
          <w:sz w:val="24"/>
          <w:szCs w:val="24"/>
        </w:rPr>
        <w:t> </w:t>
      </w:r>
      <w:r w:rsidR="00E24E81" w:rsidRPr="00987171">
        <w:rPr>
          <w:rFonts w:ascii="Times New Roman" w:hAnsi="Times New Roman" w:cs="Times New Roman"/>
          <w:sz w:val="24"/>
          <w:szCs w:val="24"/>
        </w:rPr>
        <w:t>innym osobom przebywającym na terytorium R</w:t>
      </w:r>
      <w:r w:rsidR="002852D9">
        <w:rPr>
          <w:rFonts w:ascii="Times New Roman" w:hAnsi="Times New Roman" w:cs="Times New Roman"/>
          <w:sz w:val="24"/>
          <w:szCs w:val="24"/>
        </w:rPr>
        <w:t xml:space="preserve">zeczypospolitej </w:t>
      </w:r>
      <w:r w:rsidR="00E24E81" w:rsidRPr="00987171">
        <w:rPr>
          <w:rFonts w:ascii="Times New Roman" w:hAnsi="Times New Roman" w:cs="Times New Roman"/>
          <w:sz w:val="24"/>
          <w:szCs w:val="24"/>
        </w:rPr>
        <w:t>P</w:t>
      </w:r>
      <w:r w:rsidR="002852D9">
        <w:rPr>
          <w:rFonts w:ascii="Times New Roman" w:hAnsi="Times New Roman" w:cs="Times New Roman"/>
          <w:sz w:val="24"/>
          <w:szCs w:val="24"/>
        </w:rPr>
        <w:t>olskiej</w:t>
      </w:r>
      <w:r w:rsidR="00E24E81" w:rsidRPr="00987171">
        <w:rPr>
          <w:rFonts w:ascii="Times New Roman" w:hAnsi="Times New Roman" w:cs="Times New Roman"/>
          <w:sz w:val="24"/>
          <w:szCs w:val="24"/>
        </w:rPr>
        <w:t>,</w:t>
      </w:r>
    </w:p>
    <w:p w14:paraId="66EE69AD" w14:textId="51251B11" w:rsidR="00E24E81" w:rsidRPr="00987171" w:rsidRDefault="001079C6" w:rsidP="00987171">
      <w:pPr>
        <w:pStyle w:val="Akapitzlist"/>
        <w:spacing w:after="0" w:line="360" w:lineRule="auto"/>
        <w:ind w:left="436" w:hanging="436"/>
        <w:contextualSpacing w:val="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E24E81" w:rsidRPr="00987171">
        <w:rPr>
          <w:rFonts w:ascii="Times New Roman" w:hAnsi="Times New Roman" w:cs="Times New Roman"/>
          <w:sz w:val="24"/>
          <w:szCs w:val="24"/>
        </w:rPr>
        <w:t>wzmocnieniu zdolności struktur obrony cywilnej do ochrony ludności cyw</w:t>
      </w:r>
      <w:r w:rsidR="00257781" w:rsidRPr="00987171">
        <w:rPr>
          <w:rFonts w:ascii="Times New Roman" w:hAnsi="Times New Roman" w:cs="Times New Roman"/>
          <w:sz w:val="24"/>
          <w:szCs w:val="24"/>
        </w:rPr>
        <w:t>ilnej przed niebezpieczeństwami</w:t>
      </w:r>
      <w:r w:rsidR="00E24E81" w:rsidRPr="00987171">
        <w:rPr>
          <w:rFonts w:ascii="Times New Roman" w:hAnsi="Times New Roman" w:cs="Times New Roman"/>
          <w:sz w:val="24"/>
          <w:szCs w:val="24"/>
        </w:rPr>
        <w:t xml:space="preserve"> wynikającymi z działań zbrojnych lub klęsk żywiołowych oraz przezwyciężania ich bezpośrednich następstw.</w:t>
      </w:r>
    </w:p>
    <w:p w14:paraId="6358F187" w14:textId="37F83F70" w:rsidR="00D84D7B" w:rsidRPr="00987171" w:rsidRDefault="00E24E81" w:rsidP="00987171">
      <w:pPr>
        <w:tabs>
          <w:tab w:val="left" w:pos="284"/>
          <w:tab w:val="left" w:pos="1134"/>
        </w:tabs>
        <w:spacing w:before="120" w:after="0" w:line="360" w:lineRule="auto"/>
        <w:jc w:val="both"/>
        <w:rPr>
          <w:rFonts w:ascii="Times New Roman" w:hAnsi="Times New Roman" w:cs="Times New Roman"/>
          <w:sz w:val="24"/>
          <w:szCs w:val="24"/>
          <w:shd w:val="clear" w:color="auto" w:fill="FFFFFF"/>
        </w:rPr>
      </w:pPr>
      <w:r w:rsidRPr="00987171">
        <w:rPr>
          <w:rFonts w:ascii="Times New Roman" w:hAnsi="Times New Roman" w:cs="Times New Roman"/>
          <w:sz w:val="24"/>
          <w:szCs w:val="24"/>
        </w:rPr>
        <w:t>Tym samym</w:t>
      </w:r>
      <w:r w:rsidR="00706721" w:rsidRPr="00987171">
        <w:rPr>
          <w:rFonts w:ascii="Times New Roman" w:hAnsi="Times New Roman" w:cs="Times New Roman"/>
          <w:sz w:val="24"/>
          <w:szCs w:val="24"/>
        </w:rPr>
        <w:t xml:space="preserve"> proponowane rozwiązania </w:t>
      </w:r>
      <w:r w:rsidRPr="00987171">
        <w:rPr>
          <w:rFonts w:ascii="Times New Roman" w:hAnsi="Times New Roman" w:cs="Times New Roman"/>
          <w:sz w:val="24"/>
          <w:szCs w:val="24"/>
        </w:rPr>
        <w:t xml:space="preserve">wpisują się w budowę i doskonalenie funkcjonowania zintegrowanego systemu kierowania bezpieczeństwem narodowym dzięki dookreśleniu roli i zadań najwyższych organów władzy państwowej i instytucji </w:t>
      </w:r>
      <w:r w:rsidR="00257781" w:rsidRPr="00987171">
        <w:rPr>
          <w:rFonts w:ascii="Times New Roman" w:hAnsi="Times New Roman" w:cs="Times New Roman"/>
          <w:sz w:val="24"/>
          <w:szCs w:val="24"/>
        </w:rPr>
        <w:t xml:space="preserve">publicznych </w:t>
      </w:r>
      <w:r w:rsidRPr="00987171">
        <w:rPr>
          <w:rFonts w:ascii="Times New Roman" w:hAnsi="Times New Roman" w:cs="Times New Roman"/>
          <w:sz w:val="24"/>
          <w:szCs w:val="24"/>
        </w:rPr>
        <w:t xml:space="preserve">oraz usprawnieniu ich koordynacji w </w:t>
      </w:r>
      <w:r w:rsidR="00257781" w:rsidRPr="00987171">
        <w:rPr>
          <w:rFonts w:ascii="Times New Roman" w:hAnsi="Times New Roman" w:cs="Times New Roman"/>
          <w:sz w:val="24"/>
          <w:szCs w:val="24"/>
        </w:rPr>
        <w:t>z</w:t>
      </w:r>
      <w:r w:rsidRPr="00987171">
        <w:rPr>
          <w:rFonts w:ascii="Times New Roman" w:hAnsi="Times New Roman" w:cs="Times New Roman"/>
          <w:sz w:val="24"/>
          <w:szCs w:val="24"/>
        </w:rPr>
        <w:t>defini</w:t>
      </w:r>
      <w:r w:rsidR="00257781" w:rsidRPr="00987171">
        <w:rPr>
          <w:rFonts w:ascii="Times New Roman" w:hAnsi="Times New Roman" w:cs="Times New Roman"/>
          <w:sz w:val="24"/>
          <w:szCs w:val="24"/>
        </w:rPr>
        <w:t>owanym</w:t>
      </w:r>
      <w:r w:rsidRPr="00987171">
        <w:rPr>
          <w:rFonts w:ascii="Times New Roman" w:hAnsi="Times New Roman" w:cs="Times New Roman"/>
          <w:sz w:val="24"/>
          <w:szCs w:val="24"/>
        </w:rPr>
        <w:t xml:space="preserve"> obszarze ochrony ludności.</w:t>
      </w:r>
      <w:r w:rsidR="007C4880" w:rsidRPr="00987171">
        <w:rPr>
          <w:rFonts w:ascii="Times New Roman" w:hAnsi="Times New Roman" w:cs="Times New Roman"/>
          <w:sz w:val="24"/>
          <w:szCs w:val="24"/>
        </w:rPr>
        <w:t xml:space="preserve"> Należy również mieć na uwadze</w:t>
      </w:r>
      <w:r w:rsidR="00476DD9" w:rsidRPr="00987171">
        <w:rPr>
          <w:rFonts w:ascii="Times New Roman" w:hAnsi="Times New Roman" w:cs="Times New Roman"/>
          <w:sz w:val="24"/>
          <w:szCs w:val="24"/>
        </w:rPr>
        <w:t xml:space="preserve"> jeden z zasadniczych celów projektowanej regulacji, który ma związek z w</w:t>
      </w:r>
      <w:r w:rsidR="007C4880" w:rsidRPr="00987171">
        <w:rPr>
          <w:rFonts w:ascii="Times New Roman" w:hAnsi="Times New Roman" w:cs="Times New Roman"/>
          <w:sz w:val="24"/>
          <w:szCs w:val="24"/>
        </w:rPr>
        <w:t>ejście</w:t>
      </w:r>
      <w:r w:rsidR="00476DD9" w:rsidRPr="00987171">
        <w:rPr>
          <w:rFonts w:ascii="Times New Roman" w:hAnsi="Times New Roman" w:cs="Times New Roman"/>
          <w:sz w:val="24"/>
          <w:szCs w:val="24"/>
        </w:rPr>
        <w:t>m</w:t>
      </w:r>
      <w:r w:rsidR="007C4880" w:rsidRPr="00987171">
        <w:rPr>
          <w:rFonts w:ascii="Times New Roman" w:hAnsi="Times New Roman" w:cs="Times New Roman"/>
          <w:sz w:val="24"/>
          <w:szCs w:val="24"/>
        </w:rPr>
        <w:t xml:space="preserve"> w życie ustawy z dnia 11 marca 2022 r. o</w:t>
      </w:r>
      <w:r w:rsidR="00706721" w:rsidRPr="00987171">
        <w:rPr>
          <w:rFonts w:ascii="Times New Roman" w:hAnsi="Times New Roman" w:cs="Times New Roman"/>
          <w:sz w:val="24"/>
          <w:szCs w:val="24"/>
        </w:rPr>
        <w:t> </w:t>
      </w:r>
      <w:r w:rsidR="007C4880" w:rsidRPr="00987171">
        <w:rPr>
          <w:rFonts w:ascii="Times New Roman" w:hAnsi="Times New Roman" w:cs="Times New Roman"/>
          <w:sz w:val="24"/>
          <w:szCs w:val="24"/>
        </w:rPr>
        <w:t>obronie Ojczyzny</w:t>
      </w:r>
      <w:r w:rsidR="0022249E">
        <w:rPr>
          <w:rFonts w:ascii="Times New Roman" w:hAnsi="Times New Roman" w:cs="Times New Roman"/>
          <w:sz w:val="24"/>
          <w:szCs w:val="24"/>
        </w:rPr>
        <w:t xml:space="preserve"> (Dz. U. z 2024 r. poz. 248, z </w:t>
      </w:r>
      <w:proofErr w:type="spellStart"/>
      <w:r w:rsidR="0022249E">
        <w:rPr>
          <w:rFonts w:ascii="Times New Roman" w:hAnsi="Times New Roman" w:cs="Times New Roman"/>
          <w:sz w:val="24"/>
          <w:szCs w:val="24"/>
        </w:rPr>
        <w:t>późn</w:t>
      </w:r>
      <w:proofErr w:type="spellEnd"/>
      <w:r w:rsidR="0022249E">
        <w:rPr>
          <w:rFonts w:ascii="Times New Roman" w:hAnsi="Times New Roman" w:cs="Times New Roman"/>
          <w:sz w:val="24"/>
          <w:szCs w:val="24"/>
        </w:rPr>
        <w:t>. zm.)</w:t>
      </w:r>
      <w:r w:rsidR="002852D9">
        <w:rPr>
          <w:rFonts w:ascii="Times New Roman" w:hAnsi="Times New Roman" w:cs="Times New Roman"/>
          <w:sz w:val="24"/>
          <w:szCs w:val="24"/>
        </w:rPr>
        <w:t>,</w:t>
      </w:r>
      <w:r w:rsidR="007C4880" w:rsidRPr="00987171">
        <w:rPr>
          <w:rFonts w:ascii="Times New Roman" w:hAnsi="Times New Roman" w:cs="Times New Roman"/>
          <w:sz w:val="24"/>
          <w:szCs w:val="24"/>
        </w:rPr>
        <w:t xml:space="preserve"> </w:t>
      </w:r>
      <w:r w:rsidR="00476DD9" w:rsidRPr="00987171">
        <w:rPr>
          <w:rFonts w:ascii="Times New Roman" w:hAnsi="Times New Roman" w:cs="Times New Roman"/>
          <w:sz w:val="24"/>
          <w:szCs w:val="24"/>
        </w:rPr>
        <w:lastRenderedPageBreak/>
        <w:t xml:space="preserve">co </w:t>
      </w:r>
      <w:r w:rsidR="007C4880" w:rsidRPr="00987171">
        <w:rPr>
          <w:rFonts w:ascii="Times New Roman" w:hAnsi="Times New Roman" w:cs="Times New Roman"/>
          <w:sz w:val="24"/>
          <w:szCs w:val="24"/>
        </w:rPr>
        <w:t xml:space="preserve">spowodowało lukę prawną </w:t>
      </w:r>
      <w:r w:rsidR="00476DD9" w:rsidRPr="00987171">
        <w:rPr>
          <w:rFonts w:ascii="Times New Roman" w:hAnsi="Times New Roman" w:cs="Times New Roman"/>
          <w:sz w:val="24"/>
          <w:szCs w:val="24"/>
          <w:shd w:val="clear" w:color="auto" w:fill="FFFFFF"/>
        </w:rPr>
        <w:t xml:space="preserve">skutkującą usunięciem </w:t>
      </w:r>
      <w:r w:rsidR="007C4880" w:rsidRPr="00987171">
        <w:rPr>
          <w:rFonts w:ascii="Times New Roman" w:hAnsi="Times New Roman" w:cs="Times New Roman"/>
          <w:sz w:val="24"/>
          <w:szCs w:val="24"/>
          <w:shd w:val="clear" w:color="auto" w:fill="FFFFFF"/>
        </w:rPr>
        <w:t xml:space="preserve">z porządku prawnego przepisów ustawy z dnia </w:t>
      </w:r>
      <w:r w:rsidR="00476DD9" w:rsidRPr="00987171">
        <w:rPr>
          <w:rFonts w:ascii="Times New Roman" w:hAnsi="Times New Roman" w:cs="Times New Roman"/>
          <w:sz w:val="24"/>
          <w:szCs w:val="24"/>
          <w:shd w:val="clear" w:color="auto" w:fill="FFFFFF"/>
        </w:rPr>
        <w:t xml:space="preserve">21 listopada 1967 r. </w:t>
      </w:r>
      <w:r w:rsidR="007C4880" w:rsidRPr="00987171">
        <w:rPr>
          <w:rFonts w:ascii="Times New Roman" w:hAnsi="Times New Roman" w:cs="Times New Roman"/>
          <w:sz w:val="24"/>
          <w:szCs w:val="24"/>
          <w:shd w:val="clear" w:color="auto" w:fill="FFFFFF"/>
        </w:rPr>
        <w:t>o powszechnym obowiązku obrony Rzeczypospolitej Polskiej w zakresie funkcjonowania obrony cywilnej oraz Szefa Obrony Cywilnej Kraju (zamieszczonych głównie w Dziale IV)</w:t>
      </w:r>
      <w:r w:rsidR="00476DD9" w:rsidRPr="00987171">
        <w:rPr>
          <w:rFonts w:ascii="Times New Roman" w:hAnsi="Times New Roman" w:cs="Times New Roman"/>
          <w:sz w:val="24"/>
          <w:szCs w:val="24"/>
          <w:shd w:val="clear" w:color="auto" w:fill="FFFFFF"/>
        </w:rPr>
        <w:t>.</w:t>
      </w:r>
    </w:p>
    <w:p w14:paraId="6636C685" w14:textId="49A681B4" w:rsidR="00D84D7B" w:rsidRPr="00987171" w:rsidRDefault="00BE1F03" w:rsidP="00987171">
      <w:pPr>
        <w:tabs>
          <w:tab w:val="left" w:pos="284"/>
          <w:tab w:val="left" w:pos="1134"/>
        </w:tabs>
        <w:spacing w:before="120" w:after="0" w:line="360" w:lineRule="auto"/>
        <w:jc w:val="both"/>
        <w:rPr>
          <w:rFonts w:ascii="Times New Roman" w:hAnsi="Times New Roman" w:cs="Times New Roman"/>
          <w:sz w:val="24"/>
          <w:szCs w:val="24"/>
          <w:shd w:val="clear" w:color="auto" w:fill="FFFFFF"/>
        </w:rPr>
      </w:pPr>
      <w:r w:rsidRPr="00987171">
        <w:rPr>
          <w:rFonts w:ascii="Times New Roman" w:hAnsi="Times New Roman" w:cs="Times New Roman"/>
          <w:sz w:val="24"/>
          <w:szCs w:val="24"/>
        </w:rPr>
        <w:t>Istotą nowej ustawy będzie wykorzystanie na potrzeby ochrony ludności istniejących i sprawdzonych zasobów, w szczególności sił i środków Państwowej Straży Pożarnej, krajowego systemu ratowniczo-gaśniczego, ochotniczych straży pożarnych, podmiotów uprawnionych do wykonywania ratownictwa górskiego i wodnego oraz innych organizacji społecznych działających w</w:t>
      </w:r>
      <w:r w:rsidR="00000EDD" w:rsidRPr="00987171">
        <w:rPr>
          <w:rFonts w:ascii="Times New Roman" w:hAnsi="Times New Roman" w:cs="Times New Roman"/>
          <w:sz w:val="24"/>
          <w:szCs w:val="24"/>
        </w:rPr>
        <w:t> </w:t>
      </w:r>
      <w:r w:rsidRPr="00987171">
        <w:rPr>
          <w:rFonts w:ascii="Times New Roman" w:hAnsi="Times New Roman" w:cs="Times New Roman"/>
          <w:sz w:val="24"/>
          <w:szCs w:val="24"/>
        </w:rPr>
        <w:t>obszarze ratownictwa, ochrony ludności, pomocy humanitarnej i edukacji dla bezpieczeństwa. Wymienione podmioty będą zintegrowane na poziomie systemowym i operacyjnym, tak aby ich działania były skuteczne, efektywne i szybkie.</w:t>
      </w:r>
    </w:p>
    <w:p w14:paraId="5E6ACD88" w14:textId="18D054E6" w:rsidR="00D84D7B" w:rsidRPr="00987171" w:rsidRDefault="00E24E81" w:rsidP="00987171">
      <w:pPr>
        <w:tabs>
          <w:tab w:val="left" w:pos="284"/>
          <w:tab w:val="left" w:pos="1134"/>
        </w:tabs>
        <w:spacing w:before="120" w:after="0" w:line="360" w:lineRule="auto"/>
        <w:jc w:val="both"/>
        <w:rPr>
          <w:rFonts w:ascii="Times New Roman" w:hAnsi="Times New Roman" w:cs="Times New Roman"/>
          <w:sz w:val="24"/>
          <w:szCs w:val="24"/>
          <w:shd w:val="clear" w:color="auto" w:fill="FFFFFF"/>
        </w:rPr>
      </w:pPr>
      <w:r w:rsidRPr="00987171">
        <w:rPr>
          <w:rFonts w:ascii="Times New Roman" w:hAnsi="Times New Roman" w:cs="Times New Roman"/>
          <w:sz w:val="24"/>
          <w:szCs w:val="24"/>
        </w:rPr>
        <w:t xml:space="preserve">W </w:t>
      </w:r>
      <w:r w:rsidR="00257781" w:rsidRPr="00987171">
        <w:rPr>
          <w:rFonts w:ascii="Times New Roman" w:hAnsi="Times New Roman" w:cs="Times New Roman"/>
          <w:sz w:val="24"/>
          <w:szCs w:val="24"/>
        </w:rPr>
        <w:t xml:space="preserve">przedmiotowym projekcie ustawy </w:t>
      </w:r>
      <w:r w:rsidRPr="00987171">
        <w:rPr>
          <w:rFonts w:ascii="Times New Roman" w:hAnsi="Times New Roman" w:cs="Times New Roman"/>
          <w:sz w:val="24"/>
          <w:szCs w:val="24"/>
        </w:rPr>
        <w:t>przyjęto funkcjonalność rozwiązań jako podstawowy determinant kształtowania ochrony ludn</w:t>
      </w:r>
      <w:r w:rsidR="00257781" w:rsidRPr="00987171">
        <w:rPr>
          <w:rFonts w:ascii="Times New Roman" w:hAnsi="Times New Roman" w:cs="Times New Roman"/>
          <w:sz w:val="24"/>
          <w:szCs w:val="24"/>
        </w:rPr>
        <w:t>ości i obrony cywilnej. Świadczy</w:t>
      </w:r>
      <w:r w:rsidRPr="00987171">
        <w:rPr>
          <w:rFonts w:ascii="Times New Roman" w:hAnsi="Times New Roman" w:cs="Times New Roman"/>
          <w:sz w:val="24"/>
          <w:szCs w:val="24"/>
        </w:rPr>
        <w:t xml:space="preserve"> o tym</w:t>
      </w:r>
      <w:r w:rsidR="00257781" w:rsidRPr="00987171">
        <w:rPr>
          <w:rFonts w:ascii="Times New Roman" w:hAnsi="Times New Roman" w:cs="Times New Roman"/>
          <w:sz w:val="24"/>
          <w:szCs w:val="24"/>
        </w:rPr>
        <w:t xml:space="preserve"> </w:t>
      </w:r>
      <w:r w:rsidR="007151FA">
        <w:rPr>
          <w:rFonts w:ascii="Times New Roman" w:hAnsi="Times New Roman" w:cs="Times New Roman"/>
          <w:sz w:val="24"/>
          <w:szCs w:val="24"/>
        </w:rPr>
        <w:t>m</w:t>
      </w:r>
      <w:r w:rsidR="0022249E">
        <w:rPr>
          <w:rFonts w:ascii="Times New Roman" w:hAnsi="Times New Roman" w:cs="Times New Roman"/>
          <w:sz w:val="24"/>
          <w:szCs w:val="24"/>
        </w:rPr>
        <w:t>.in.</w:t>
      </w:r>
      <w:r w:rsidR="00257781" w:rsidRPr="00987171">
        <w:rPr>
          <w:rFonts w:ascii="Times New Roman" w:hAnsi="Times New Roman" w:cs="Times New Roman"/>
          <w:sz w:val="24"/>
          <w:szCs w:val="24"/>
        </w:rPr>
        <w:t xml:space="preserve"> </w:t>
      </w:r>
      <w:r w:rsidRPr="00987171">
        <w:rPr>
          <w:rFonts w:ascii="Times New Roman" w:hAnsi="Times New Roman" w:cs="Times New Roman"/>
          <w:sz w:val="24"/>
          <w:szCs w:val="24"/>
        </w:rPr>
        <w:t>tworzenie organizacji obrony cywilnej na bazie podmiotów już funkcjonujących w czasie pokoju</w:t>
      </w:r>
      <w:r w:rsidR="00257781" w:rsidRPr="00987171">
        <w:rPr>
          <w:rFonts w:ascii="Times New Roman" w:hAnsi="Times New Roman" w:cs="Times New Roman"/>
          <w:sz w:val="24"/>
          <w:szCs w:val="24"/>
        </w:rPr>
        <w:t>,</w:t>
      </w:r>
      <w:r w:rsidRPr="00987171">
        <w:rPr>
          <w:rFonts w:ascii="Times New Roman" w:hAnsi="Times New Roman" w:cs="Times New Roman"/>
          <w:sz w:val="24"/>
          <w:szCs w:val="24"/>
        </w:rPr>
        <w:t xml:space="preserve"> zamiast tworzenia nowych struktur,</w:t>
      </w:r>
      <w:r w:rsidR="00257781" w:rsidRPr="00987171">
        <w:rPr>
          <w:rFonts w:ascii="Times New Roman" w:hAnsi="Times New Roman" w:cs="Times New Roman"/>
          <w:sz w:val="24"/>
          <w:szCs w:val="24"/>
        </w:rPr>
        <w:t xml:space="preserve"> </w:t>
      </w:r>
      <w:r w:rsidRPr="00987171">
        <w:rPr>
          <w:rFonts w:ascii="Times New Roman" w:hAnsi="Times New Roman" w:cs="Times New Roman"/>
          <w:sz w:val="24"/>
          <w:szCs w:val="24"/>
        </w:rPr>
        <w:t>budowanie mechanizmów reagowania na zagrożenia z wykluczeniem barier podziału administracyjnego kraju.</w:t>
      </w:r>
    </w:p>
    <w:p w14:paraId="425BC5DB" w14:textId="0B55BB19" w:rsidR="00D84D7B" w:rsidRPr="00987171" w:rsidRDefault="00EC45F1" w:rsidP="00987171">
      <w:pPr>
        <w:tabs>
          <w:tab w:val="left" w:pos="284"/>
          <w:tab w:val="left" w:pos="1134"/>
        </w:tabs>
        <w:spacing w:before="120" w:after="0" w:line="360" w:lineRule="auto"/>
        <w:jc w:val="both"/>
        <w:rPr>
          <w:rFonts w:ascii="Times New Roman" w:hAnsi="Times New Roman" w:cs="Times New Roman"/>
          <w:sz w:val="24"/>
          <w:szCs w:val="24"/>
          <w:shd w:val="clear" w:color="auto" w:fill="FFFFFF"/>
        </w:rPr>
      </w:pPr>
      <w:r w:rsidRPr="00987171">
        <w:rPr>
          <w:rFonts w:ascii="Times New Roman" w:hAnsi="Times New Roman" w:cs="Times New Roman"/>
          <w:sz w:val="24"/>
          <w:szCs w:val="24"/>
        </w:rPr>
        <w:t xml:space="preserve">Przyszła regulacja </w:t>
      </w:r>
      <w:r w:rsidR="00E24E81" w:rsidRPr="00987171">
        <w:rPr>
          <w:rFonts w:ascii="Times New Roman" w:hAnsi="Times New Roman" w:cs="Times New Roman"/>
          <w:sz w:val="24"/>
          <w:szCs w:val="24"/>
        </w:rPr>
        <w:t xml:space="preserve">ma na celu stworzenie odpowiednich ram dla zapewnienia warunków niezbędnych dla ochrony życia i zdrowia ludzi oraz podstawowych warunków przetrwania, współpracy i współdziałania systemów, organów, służb i innych podmiotów wykonujących zadania ochrony ludności, usprawnienie koordynowania przyjmowania i udzielania pomocy humanitarnej oraz zapewnienie odpowiednich zasobów. Projekt ustawy kładzie duży nacisk na kształtowanie świadomości społeczeństwa oraz promowanie odpowiednich </w:t>
      </w:r>
      <w:proofErr w:type="spellStart"/>
      <w:r w:rsidR="00E24E81" w:rsidRPr="00987171">
        <w:rPr>
          <w:rFonts w:ascii="Times New Roman" w:hAnsi="Times New Roman" w:cs="Times New Roman"/>
          <w:sz w:val="24"/>
          <w:szCs w:val="24"/>
        </w:rPr>
        <w:t>zachowań</w:t>
      </w:r>
      <w:proofErr w:type="spellEnd"/>
      <w:r w:rsidR="00E24E81" w:rsidRPr="00987171">
        <w:rPr>
          <w:rFonts w:ascii="Times New Roman" w:hAnsi="Times New Roman" w:cs="Times New Roman"/>
          <w:sz w:val="24"/>
          <w:szCs w:val="24"/>
        </w:rPr>
        <w:t xml:space="preserve"> w obliczu zagrożenia w celu zwiększenia bezpieczeństwa obywateli oraz zmniejszenia bezpośrednich skutków zagrożeń.</w:t>
      </w:r>
      <w:r w:rsidRPr="00987171">
        <w:rPr>
          <w:rFonts w:ascii="Times New Roman" w:hAnsi="Times New Roman" w:cs="Times New Roman"/>
          <w:sz w:val="24"/>
          <w:szCs w:val="24"/>
        </w:rPr>
        <w:t xml:space="preserve"> </w:t>
      </w:r>
    </w:p>
    <w:p w14:paraId="55C2282A" w14:textId="17947A8E" w:rsidR="00D84D7B" w:rsidRPr="00987171" w:rsidRDefault="00E24E81" w:rsidP="00987171">
      <w:pPr>
        <w:tabs>
          <w:tab w:val="left" w:pos="284"/>
          <w:tab w:val="left" w:pos="1134"/>
        </w:tabs>
        <w:spacing w:before="120" w:after="0" w:line="360" w:lineRule="auto"/>
        <w:jc w:val="both"/>
        <w:rPr>
          <w:rFonts w:ascii="Times New Roman" w:hAnsi="Times New Roman" w:cs="Times New Roman"/>
          <w:sz w:val="24"/>
          <w:szCs w:val="24"/>
          <w:shd w:val="clear" w:color="auto" w:fill="FFFFFF"/>
        </w:rPr>
      </w:pPr>
      <w:r w:rsidRPr="00987171">
        <w:rPr>
          <w:rFonts w:ascii="Times New Roman" w:hAnsi="Times New Roman" w:cs="Times New Roman"/>
          <w:sz w:val="24"/>
          <w:szCs w:val="24"/>
        </w:rPr>
        <w:t xml:space="preserve">W projekcie </w:t>
      </w:r>
      <w:r w:rsidR="00682A73" w:rsidRPr="00987171">
        <w:rPr>
          <w:rFonts w:ascii="Times New Roman" w:hAnsi="Times New Roman" w:cs="Times New Roman"/>
          <w:sz w:val="24"/>
          <w:szCs w:val="24"/>
        </w:rPr>
        <w:t xml:space="preserve">odniesiono się także do </w:t>
      </w:r>
      <w:r w:rsidRPr="00987171">
        <w:rPr>
          <w:rFonts w:ascii="Times New Roman" w:hAnsi="Times New Roman" w:cs="Times New Roman"/>
          <w:sz w:val="24"/>
          <w:szCs w:val="24"/>
        </w:rPr>
        <w:t>zagadnienia związane</w:t>
      </w:r>
      <w:r w:rsidR="00940925" w:rsidRPr="00987171">
        <w:rPr>
          <w:rFonts w:ascii="Times New Roman" w:hAnsi="Times New Roman" w:cs="Times New Roman"/>
          <w:sz w:val="24"/>
          <w:szCs w:val="24"/>
        </w:rPr>
        <w:t>go z</w:t>
      </w:r>
      <w:r w:rsidRPr="00987171">
        <w:rPr>
          <w:rFonts w:ascii="Times New Roman" w:hAnsi="Times New Roman" w:cs="Times New Roman"/>
          <w:sz w:val="24"/>
          <w:szCs w:val="24"/>
        </w:rPr>
        <w:t xml:space="preserve"> p</w:t>
      </w:r>
      <w:r w:rsidR="00940925" w:rsidRPr="00987171">
        <w:rPr>
          <w:rFonts w:ascii="Times New Roman" w:hAnsi="Times New Roman" w:cs="Times New Roman"/>
          <w:sz w:val="24"/>
          <w:szCs w:val="24"/>
        </w:rPr>
        <w:t>rzedsięwzięciami organizacyjno-</w:t>
      </w:r>
      <w:r w:rsidRPr="00987171">
        <w:rPr>
          <w:rFonts w:ascii="Times New Roman" w:hAnsi="Times New Roman" w:cs="Times New Roman"/>
          <w:sz w:val="24"/>
          <w:szCs w:val="24"/>
        </w:rPr>
        <w:t>planisty</w:t>
      </w:r>
      <w:r w:rsidR="00940925" w:rsidRPr="00987171">
        <w:rPr>
          <w:rFonts w:ascii="Times New Roman" w:hAnsi="Times New Roman" w:cs="Times New Roman"/>
          <w:sz w:val="24"/>
          <w:szCs w:val="24"/>
        </w:rPr>
        <w:t>cznymi w zakresie przygotowania administracji publicznej</w:t>
      </w:r>
      <w:r w:rsidRPr="00987171">
        <w:rPr>
          <w:rFonts w:ascii="Times New Roman" w:hAnsi="Times New Roman" w:cs="Times New Roman"/>
          <w:sz w:val="24"/>
          <w:szCs w:val="24"/>
        </w:rPr>
        <w:t xml:space="preserve"> do realizacji zadań ochrony ludności i obrony cywilnej w czasie stanu wojennego i wojny. Jest to niezbędny krok, gdyż od czasu reformy ustrojowej w R</w:t>
      </w:r>
      <w:r w:rsidR="0022249E">
        <w:rPr>
          <w:rFonts w:ascii="Times New Roman" w:hAnsi="Times New Roman" w:cs="Times New Roman"/>
          <w:sz w:val="24"/>
          <w:szCs w:val="24"/>
        </w:rPr>
        <w:t xml:space="preserve">zeczypospolitej </w:t>
      </w:r>
      <w:r w:rsidRPr="00987171">
        <w:rPr>
          <w:rFonts w:ascii="Times New Roman" w:hAnsi="Times New Roman" w:cs="Times New Roman"/>
          <w:sz w:val="24"/>
          <w:szCs w:val="24"/>
        </w:rPr>
        <w:t>P</w:t>
      </w:r>
      <w:r w:rsidR="0022249E">
        <w:rPr>
          <w:rFonts w:ascii="Times New Roman" w:hAnsi="Times New Roman" w:cs="Times New Roman"/>
          <w:sz w:val="24"/>
          <w:szCs w:val="24"/>
        </w:rPr>
        <w:t>olskiej</w:t>
      </w:r>
      <w:r w:rsidRPr="00987171">
        <w:rPr>
          <w:rFonts w:ascii="Times New Roman" w:hAnsi="Times New Roman" w:cs="Times New Roman"/>
          <w:sz w:val="24"/>
          <w:szCs w:val="24"/>
        </w:rPr>
        <w:t xml:space="preserve"> obszar</w:t>
      </w:r>
      <w:r w:rsidR="007C4880" w:rsidRPr="00987171">
        <w:rPr>
          <w:rFonts w:ascii="Times New Roman" w:hAnsi="Times New Roman" w:cs="Times New Roman"/>
          <w:sz w:val="24"/>
          <w:szCs w:val="24"/>
        </w:rPr>
        <w:t xml:space="preserve"> obrony cywilnej stracił</w:t>
      </w:r>
      <w:r w:rsidRPr="00987171">
        <w:rPr>
          <w:rFonts w:ascii="Times New Roman" w:hAnsi="Times New Roman" w:cs="Times New Roman"/>
          <w:sz w:val="24"/>
          <w:szCs w:val="24"/>
        </w:rPr>
        <w:t xml:space="preserve"> sw</w:t>
      </w:r>
      <w:r w:rsidR="007C4880" w:rsidRPr="00987171">
        <w:rPr>
          <w:rFonts w:ascii="Times New Roman" w:hAnsi="Times New Roman" w:cs="Times New Roman"/>
          <w:sz w:val="24"/>
          <w:szCs w:val="24"/>
        </w:rPr>
        <w:t>oją</w:t>
      </w:r>
      <w:r w:rsidRPr="00987171">
        <w:rPr>
          <w:rFonts w:ascii="Times New Roman" w:hAnsi="Times New Roman" w:cs="Times New Roman"/>
          <w:sz w:val="24"/>
          <w:szCs w:val="24"/>
        </w:rPr>
        <w:t xml:space="preserve"> funkcjonalność</w:t>
      </w:r>
      <w:r w:rsidR="007C4880" w:rsidRPr="00987171">
        <w:rPr>
          <w:rFonts w:ascii="Times New Roman" w:hAnsi="Times New Roman" w:cs="Times New Roman"/>
          <w:sz w:val="24"/>
          <w:szCs w:val="24"/>
        </w:rPr>
        <w:t>.</w:t>
      </w:r>
    </w:p>
    <w:p w14:paraId="148BC9A6" w14:textId="362E578D" w:rsidR="00D84D7B" w:rsidRPr="00987171" w:rsidRDefault="007473D6" w:rsidP="00987171">
      <w:pPr>
        <w:tabs>
          <w:tab w:val="left" w:pos="284"/>
          <w:tab w:val="left" w:pos="1134"/>
        </w:tabs>
        <w:spacing w:before="120" w:after="0" w:line="360" w:lineRule="auto"/>
        <w:jc w:val="both"/>
        <w:rPr>
          <w:rFonts w:ascii="Times New Roman" w:hAnsi="Times New Roman" w:cs="Times New Roman"/>
          <w:sz w:val="24"/>
          <w:szCs w:val="24"/>
          <w:shd w:val="clear" w:color="auto" w:fill="FFFFFF"/>
        </w:rPr>
      </w:pPr>
      <w:r w:rsidRPr="00987171">
        <w:rPr>
          <w:rFonts w:ascii="Times New Roman" w:hAnsi="Times New Roman" w:cs="Times New Roman"/>
          <w:sz w:val="24"/>
          <w:szCs w:val="24"/>
        </w:rPr>
        <w:t>Biorąc pod uwagę m.in. doświadczenia zdobyte w trakcie szeregu ćwiczeń i szkoleń,</w:t>
      </w:r>
      <w:r w:rsidR="00854C84" w:rsidRPr="00987171">
        <w:rPr>
          <w:rFonts w:ascii="Times New Roman" w:hAnsi="Times New Roman" w:cs="Times New Roman"/>
          <w:sz w:val="24"/>
          <w:szCs w:val="24"/>
        </w:rPr>
        <w:t xml:space="preserve"> w</w:t>
      </w:r>
      <w:r w:rsidR="004E2126" w:rsidRPr="00987171">
        <w:rPr>
          <w:rFonts w:ascii="Times New Roman" w:hAnsi="Times New Roman" w:cs="Times New Roman"/>
          <w:sz w:val="24"/>
          <w:szCs w:val="24"/>
        </w:rPr>
        <w:t> </w:t>
      </w:r>
      <w:r w:rsidR="007C4880" w:rsidRPr="00987171">
        <w:rPr>
          <w:rFonts w:ascii="Times New Roman" w:hAnsi="Times New Roman" w:cs="Times New Roman"/>
          <w:sz w:val="24"/>
          <w:szCs w:val="24"/>
        </w:rPr>
        <w:t xml:space="preserve">tym </w:t>
      </w:r>
      <w:r w:rsidRPr="00987171">
        <w:rPr>
          <w:rFonts w:ascii="Times New Roman" w:hAnsi="Times New Roman" w:cs="Times New Roman"/>
          <w:sz w:val="24"/>
          <w:szCs w:val="24"/>
        </w:rPr>
        <w:t>o</w:t>
      </w:r>
      <w:r w:rsidR="00706721" w:rsidRPr="00987171">
        <w:rPr>
          <w:rFonts w:ascii="Times New Roman" w:hAnsi="Times New Roman" w:cs="Times New Roman"/>
          <w:sz w:val="24"/>
          <w:szCs w:val="24"/>
        </w:rPr>
        <w:t> </w:t>
      </w:r>
      <w:r w:rsidRPr="00987171">
        <w:rPr>
          <w:rFonts w:ascii="Times New Roman" w:hAnsi="Times New Roman" w:cs="Times New Roman"/>
          <w:sz w:val="24"/>
          <w:szCs w:val="24"/>
        </w:rPr>
        <w:t>międzynarodowym charakterze, zdiag</w:t>
      </w:r>
      <w:r w:rsidR="004E2126" w:rsidRPr="00987171">
        <w:rPr>
          <w:rFonts w:ascii="Times New Roman" w:hAnsi="Times New Roman" w:cs="Times New Roman"/>
          <w:sz w:val="24"/>
          <w:szCs w:val="24"/>
        </w:rPr>
        <w:t xml:space="preserve">nozowano potrzebę kompleksowego </w:t>
      </w:r>
      <w:r w:rsidRPr="00987171">
        <w:rPr>
          <w:rFonts w:ascii="Times New Roman" w:hAnsi="Times New Roman" w:cs="Times New Roman"/>
          <w:sz w:val="24"/>
          <w:szCs w:val="24"/>
        </w:rPr>
        <w:t xml:space="preserve">uregulowania obszaru ochrony ludności, w tym </w:t>
      </w:r>
      <w:r w:rsidR="001A5544" w:rsidRPr="00987171">
        <w:rPr>
          <w:rFonts w:ascii="Times New Roman" w:hAnsi="Times New Roman" w:cs="Times New Roman"/>
          <w:sz w:val="24"/>
          <w:szCs w:val="24"/>
        </w:rPr>
        <w:t>wy</w:t>
      </w:r>
      <w:r w:rsidRPr="00987171">
        <w:rPr>
          <w:rFonts w:ascii="Times New Roman" w:hAnsi="Times New Roman" w:cs="Times New Roman"/>
          <w:sz w:val="24"/>
          <w:szCs w:val="24"/>
        </w:rPr>
        <w:t>elimin</w:t>
      </w:r>
      <w:r w:rsidR="001A5544" w:rsidRPr="00987171">
        <w:rPr>
          <w:rFonts w:ascii="Times New Roman" w:hAnsi="Times New Roman" w:cs="Times New Roman"/>
          <w:sz w:val="24"/>
          <w:szCs w:val="24"/>
        </w:rPr>
        <w:t>owanie</w:t>
      </w:r>
      <w:r w:rsidRPr="00987171">
        <w:rPr>
          <w:rFonts w:ascii="Times New Roman" w:hAnsi="Times New Roman" w:cs="Times New Roman"/>
          <w:sz w:val="24"/>
          <w:szCs w:val="24"/>
        </w:rPr>
        <w:t xml:space="preserve"> z porządku prawnego rozwiąza</w:t>
      </w:r>
      <w:r w:rsidR="001A5544" w:rsidRPr="00987171">
        <w:rPr>
          <w:rFonts w:ascii="Times New Roman" w:hAnsi="Times New Roman" w:cs="Times New Roman"/>
          <w:sz w:val="24"/>
          <w:szCs w:val="24"/>
        </w:rPr>
        <w:t xml:space="preserve">ń </w:t>
      </w:r>
      <w:r w:rsidR="001A5544" w:rsidRPr="00987171">
        <w:rPr>
          <w:rFonts w:ascii="Times New Roman" w:hAnsi="Times New Roman" w:cs="Times New Roman"/>
          <w:sz w:val="24"/>
          <w:szCs w:val="24"/>
        </w:rPr>
        <w:lastRenderedPageBreak/>
        <w:t>archaicznych</w:t>
      </w:r>
      <w:r w:rsidRPr="00987171">
        <w:rPr>
          <w:rFonts w:ascii="Times New Roman" w:hAnsi="Times New Roman" w:cs="Times New Roman"/>
          <w:sz w:val="24"/>
          <w:szCs w:val="24"/>
        </w:rPr>
        <w:t>.</w:t>
      </w:r>
      <w:r w:rsidR="001A5544" w:rsidRPr="00987171">
        <w:rPr>
          <w:rFonts w:ascii="Times New Roman" w:hAnsi="Times New Roman" w:cs="Times New Roman"/>
          <w:sz w:val="24"/>
          <w:szCs w:val="24"/>
        </w:rPr>
        <w:t xml:space="preserve"> Powyższe w</w:t>
      </w:r>
      <w:r w:rsidRPr="00987171">
        <w:rPr>
          <w:rFonts w:ascii="Times New Roman" w:hAnsi="Times New Roman" w:cs="Times New Roman"/>
          <w:sz w:val="24"/>
          <w:szCs w:val="24"/>
        </w:rPr>
        <w:t>ydaje się być uzasadnione</w:t>
      </w:r>
      <w:r w:rsidR="007C4880" w:rsidRPr="00987171">
        <w:rPr>
          <w:rFonts w:ascii="Times New Roman" w:hAnsi="Times New Roman" w:cs="Times New Roman"/>
          <w:sz w:val="24"/>
          <w:szCs w:val="24"/>
        </w:rPr>
        <w:t>,</w:t>
      </w:r>
      <w:r w:rsidRPr="00987171">
        <w:rPr>
          <w:rFonts w:ascii="Times New Roman" w:hAnsi="Times New Roman" w:cs="Times New Roman"/>
          <w:sz w:val="24"/>
          <w:szCs w:val="24"/>
        </w:rPr>
        <w:t xml:space="preserve"> </w:t>
      </w:r>
      <w:r w:rsidR="001A5544" w:rsidRPr="00987171">
        <w:rPr>
          <w:rFonts w:ascii="Times New Roman" w:hAnsi="Times New Roman" w:cs="Times New Roman"/>
          <w:sz w:val="24"/>
          <w:szCs w:val="24"/>
        </w:rPr>
        <w:t xml:space="preserve">w szczególności </w:t>
      </w:r>
      <w:r w:rsidRPr="00987171">
        <w:rPr>
          <w:rFonts w:ascii="Times New Roman" w:hAnsi="Times New Roman" w:cs="Times New Roman"/>
          <w:sz w:val="24"/>
          <w:szCs w:val="24"/>
        </w:rPr>
        <w:t>w kontekście niestabilnej sytuacji bezpieczeństwa w</w:t>
      </w:r>
      <w:r w:rsidR="00000EDD" w:rsidRPr="00987171">
        <w:rPr>
          <w:rFonts w:ascii="Times New Roman" w:hAnsi="Times New Roman" w:cs="Times New Roman"/>
          <w:sz w:val="24"/>
          <w:szCs w:val="24"/>
        </w:rPr>
        <w:t> </w:t>
      </w:r>
      <w:r w:rsidRPr="00987171">
        <w:rPr>
          <w:rFonts w:ascii="Times New Roman" w:hAnsi="Times New Roman" w:cs="Times New Roman"/>
          <w:sz w:val="24"/>
          <w:szCs w:val="24"/>
        </w:rPr>
        <w:t xml:space="preserve">otoczeniu zewnętrznym Rzeczypospolitej Polskiej, </w:t>
      </w:r>
      <w:r w:rsidR="001A5544" w:rsidRPr="00987171">
        <w:rPr>
          <w:rFonts w:ascii="Times New Roman" w:hAnsi="Times New Roman" w:cs="Times New Roman"/>
          <w:sz w:val="24"/>
          <w:szCs w:val="24"/>
        </w:rPr>
        <w:t>zwłaszcza</w:t>
      </w:r>
      <w:r w:rsidRPr="00987171">
        <w:rPr>
          <w:rFonts w:ascii="Times New Roman" w:hAnsi="Times New Roman" w:cs="Times New Roman"/>
          <w:sz w:val="24"/>
          <w:szCs w:val="24"/>
        </w:rPr>
        <w:t xml:space="preserve"> od 2014</w:t>
      </w:r>
      <w:r w:rsidR="007C4880" w:rsidRPr="00987171">
        <w:rPr>
          <w:rFonts w:ascii="Times New Roman" w:hAnsi="Times New Roman" w:cs="Times New Roman"/>
          <w:sz w:val="24"/>
          <w:szCs w:val="24"/>
        </w:rPr>
        <w:t xml:space="preserve"> r</w:t>
      </w:r>
      <w:r w:rsidRPr="00987171">
        <w:rPr>
          <w:rFonts w:ascii="Times New Roman" w:hAnsi="Times New Roman" w:cs="Times New Roman"/>
          <w:sz w:val="24"/>
          <w:szCs w:val="24"/>
        </w:rPr>
        <w:t>.</w:t>
      </w:r>
    </w:p>
    <w:p w14:paraId="51C3987B" w14:textId="2C85C721" w:rsidR="00001116" w:rsidRPr="00987171" w:rsidRDefault="007C4880" w:rsidP="00987171">
      <w:pPr>
        <w:tabs>
          <w:tab w:val="left" w:pos="284"/>
          <w:tab w:val="left" w:pos="1134"/>
        </w:tabs>
        <w:spacing w:before="120" w:after="0" w:line="360" w:lineRule="auto"/>
        <w:jc w:val="both"/>
        <w:rPr>
          <w:rFonts w:ascii="Times New Roman" w:hAnsi="Times New Roman" w:cs="Times New Roman"/>
          <w:sz w:val="24"/>
          <w:szCs w:val="24"/>
          <w:shd w:val="clear" w:color="auto" w:fill="FFFFFF"/>
        </w:rPr>
      </w:pPr>
      <w:r w:rsidRPr="00987171">
        <w:rPr>
          <w:rFonts w:ascii="Times New Roman" w:hAnsi="Times New Roman" w:cs="Times New Roman"/>
          <w:sz w:val="24"/>
          <w:szCs w:val="24"/>
        </w:rPr>
        <w:t>Jednocześnie p</w:t>
      </w:r>
      <w:r w:rsidR="007473D6" w:rsidRPr="00987171">
        <w:rPr>
          <w:rFonts w:ascii="Times New Roman" w:hAnsi="Times New Roman" w:cs="Times New Roman"/>
          <w:sz w:val="24"/>
          <w:szCs w:val="24"/>
        </w:rPr>
        <w:t>roponowane rozwiązanie legislacyjne stanowi odpowiedź na postulaty zmian zgłaszane przez władzę ustawodawczą i wykonawczą, Najwyższą Izbę Kontroli, środowisk</w:t>
      </w:r>
      <w:r w:rsidR="00706721" w:rsidRPr="00987171">
        <w:rPr>
          <w:rFonts w:ascii="Times New Roman" w:hAnsi="Times New Roman" w:cs="Times New Roman"/>
          <w:sz w:val="24"/>
          <w:szCs w:val="24"/>
        </w:rPr>
        <w:t>a</w:t>
      </w:r>
      <w:r w:rsidR="007473D6" w:rsidRPr="00987171">
        <w:rPr>
          <w:rFonts w:ascii="Times New Roman" w:hAnsi="Times New Roman" w:cs="Times New Roman"/>
          <w:sz w:val="24"/>
          <w:szCs w:val="24"/>
        </w:rPr>
        <w:t xml:space="preserve"> naukowe i</w:t>
      </w:r>
      <w:r w:rsidR="00000EDD" w:rsidRPr="00987171">
        <w:rPr>
          <w:rFonts w:ascii="Times New Roman" w:hAnsi="Times New Roman" w:cs="Times New Roman"/>
          <w:sz w:val="24"/>
          <w:szCs w:val="24"/>
        </w:rPr>
        <w:t> </w:t>
      </w:r>
      <w:r w:rsidR="007473D6" w:rsidRPr="00987171">
        <w:rPr>
          <w:rFonts w:ascii="Times New Roman" w:hAnsi="Times New Roman" w:cs="Times New Roman"/>
          <w:sz w:val="24"/>
          <w:szCs w:val="24"/>
        </w:rPr>
        <w:t xml:space="preserve">obywateli, a także praktyków funkcjonujących w systemie </w:t>
      </w:r>
      <w:r w:rsidRPr="00987171">
        <w:rPr>
          <w:rFonts w:ascii="Times New Roman" w:hAnsi="Times New Roman" w:cs="Times New Roman"/>
          <w:sz w:val="24"/>
          <w:szCs w:val="24"/>
        </w:rPr>
        <w:t xml:space="preserve">bezpieczeństwa powszechnego </w:t>
      </w:r>
      <w:r w:rsidR="007473D6" w:rsidRPr="00987171">
        <w:rPr>
          <w:rFonts w:ascii="Times New Roman" w:hAnsi="Times New Roman" w:cs="Times New Roman"/>
          <w:sz w:val="24"/>
          <w:szCs w:val="24"/>
        </w:rPr>
        <w:t xml:space="preserve">różnych szczebli administracji rządowej i samorządowej. </w:t>
      </w:r>
      <w:r w:rsidR="009A7EA3" w:rsidRPr="00987171">
        <w:rPr>
          <w:rFonts w:ascii="Times New Roman" w:hAnsi="Times New Roman" w:cs="Times New Roman"/>
          <w:sz w:val="24"/>
          <w:szCs w:val="24"/>
        </w:rPr>
        <w:t xml:space="preserve">Tym samym </w:t>
      </w:r>
      <w:r w:rsidRPr="00987171">
        <w:rPr>
          <w:rFonts w:ascii="Times New Roman" w:hAnsi="Times New Roman" w:cs="Times New Roman"/>
          <w:sz w:val="24"/>
          <w:szCs w:val="24"/>
        </w:rPr>
        <w:t xml:space="preserve">nowa regulacja uwieńczyłaby </w:t>
      </w:r>
      <w:r w:rsidR="009A7EA3" w:rsidRPr="00987171">
        <w:rPr>
          <w:rFonts w:ascii="Times New Roman" w:hAnsi="Times New Roman" w:cs="Times New Roman"/>
          <w:sz w:val="24"/>
          <w:szCs w:val="24"/>
        </w:rPr>
        <w:t xml:space="preserve">kilkudziesięcioletnie starania stworzenia aktu prawnego, który w sposób kompleksowy </w:t>
      </w:r>
      <w:r w:rsidR="00AC15DF" w:rsidRPr="00987171">
        <w:rPr>
          <w:rFonts w:ascii="Times New Roman" w:hAnsi="Times New Roman" w:cs="Times New Roman"/>
          <w:sz w:val="24"/>
          <w:szCs w:val="24"/>
        </w:rPr>
        <w:t xml:space="preserve">dotyczyłby </w:t>
      </w:r>
      <w:r w:rsidR="00F66FD8" w:rsidRPr="00987171">
        <w:rPr>
          <w:rFonts w:ascii="Times New Roman" w:hAnsi="Times New Roman" w:cs="Times New Roman"/>
          <w:sz w:val="24"/>
          <w:szCs w:val="24"/>
        </w:rPr>
        <w:t>ochron</w:t>
      </w:r>
      <w:r w:rsidR="00AC15DF" w:rsidRPr="00987171">
        <w:rPr>
          <w:rFonts w:ascii="Times New Roman" w:hAnsi="Times New Roman" w:cs="Times New Roman"/>
          <w:sz w:val="24"/>
          <w:szCs w:val="24"/>
        </w:rPr>
        <w:t>y</w:t>
      </w:r>
      <w:r w:rsidR="00F66FD8" w:rsidRPr="00987171">
        <w:rPr>
          <w:rFonts w:ascii="Times New Roman" w:hAnsi="Times New Roman" w:cs="Times New Roman"/>
          <w:sz w:val="24"/>
          <w:szCs w:val="24"/>
        </w:rPr>
        <w:t xml:space="preserve"> ludności, rozumianej </w:t>
      </w:r>
      <w:r w:rsidR="00F66FD8" w:rsidRPr="00987171">
        <w:rPr>
          <w:rFonts w:ascii="Times New Roman" w:hAnsi="Times New Roman" w:cs="Times New Roman"/>
          <w:i/>
          <w:sz w:val="24"/>
          <w:szCs w:val="24"/>
        </w:rPr>
        <w:t>de facto</w:t>
      </w:r>
      <w:r w:rsidR="00F66FD8" w:rsidRPr="00987171">
        <w:rPr>
          <w:rFonts w:ascii="Times New Roman" w:hAnsi="Times New Roman" w:cs="Times New Roman"/>
          <w:sz w:val="24"/>
          <w:szCs w:val="24"/>
        </w:rPr>
        <w:t xml:space="preserve"> jako wszelkie działania państwa </w:t>
      </w:r>
      <w:r w:rsidR="00071A27" w:rsidRPr="00987171">
        <w:rPr>
          <w:rFonts w:ascii="Times New Roman" w:hAnsi="Times New Roman" w:cs="Times New Roman"/>
          <w:sz w:val="24"/>
          <w:szCs w:val="24"/>
        </w:rPr>
        <w:t>w tym obszarze, zarówno w</w:t>
      </w:r>
      <w:r w:rsidR="00000EDD" w:rsidRPr="00987171">
        <w:rPr>
          <w:rFonts w:ascii="Times New Roman" w:hAnsi="Times New Roman" w:cs="Times New Roman"/>
          <w:sz w:val="24"/>
          <w:szCs w:val="24"/>
        </w:rPr>
        <w:t> </w:t>
      </w:r>
      <w:r w:rsidR="00071A27" w:rsidRPr="00987171">
        <w:rPr>
          <w:rFonts w:ascii="Times New Roman" w:hAnsi="Times New Roman" w:cs="Times New Roman"/>
          <w:sz w:val="24"/>
          <w:szCs w:val="24"/>
        </w:rPr>
        <w:t xml:space="preserve">czasie pokoju, jak i </w:t>
      </w:r>
      <w:r w:rsidR="0022249E">
        <w:rPr>
          <w:rFonts w:ascii="Times New Roman" w:hAnsi="Times New Roman" w:cs="Times New Roman"/>
          <w:sz w:val="24"/>
          <w:szCs w:val="24"/>
        </w:rPr>
        <w:t xml:space="preserve">w </w:t>
      </w:r>
      <w:r w:rsidR="00C46DA0" w:rsidRPr="00987171">
        <w:rPr>
          <w:rFonts w:ascii="Times New Roman" w:hAnsi="Times New Roman" w:cs="Times New Roman"/>
          <w:sz w:val="24"/>
          <w:szCs w:val="24"/>
        </w:rPr>
        <w:t xml:space="preserve">czasie </w:t>
      </w:r>
      <w:r w:rsidR="00071A27" w:rsidRPr="00987171">
        <w:rPr>
          <w:rFonts w:ascii="Times New Roman" w:hAnsi="Times New Roman" w:cs="Times New Roman"/>
          <w:sz w:val="24"/>
          <w:szCs w:val="24"/>
        </w:rPr>
        <w:t>wojny</w:t>
      </w:r>
      <w:r w:rsidR="00F66FD8" w:rsidRPr="00987171">
        <w:rPr>
          <w:rFonts w:ascii="Times New Roman" w:hAnsi="Times New Roman" w:cs="Times New Roman"/>
          <w:sz w:val="24"/>
          <w:szCs w:val="24"/>
        </w:rPr>
        <w:t>.</w:t>
      </w:r>
      <w:r w:rsidR="00357B15" w:rsidRPr="00987171">
        <w:rPr>
          <w:rFonts w:ascii="Times New Roman" w:hAnsi="Times New Roman" w:cs="Times New Roman"/>
          <w:sz w:val="24"/>
          <w:szCs w:val="24"/>
        </w:rPr>
        <w:t xml:space="preserve"> </w:t>
      </w:r>
      <w:r w:rsidR="0079156F" w:rsidRPr="00987171">
        <w:rPr>
          <w:rFonts w:ascii="Times New Roman" w:hAnsi="Times New Roman" w:cs="Times New Roman"/>
          <w:sz w:val="24"/>
          <w:szCs w:val="24"/>
        </w:rPr>
        <w:t>Włączenie do systemu ochrony ludności służb oraz stowarzyszeń i</w:t>
      </w:r>
      <w:r w:rsidR="00000EDD" w:rsidRPr="00987171">
        <w:rPr>
          <w:rFonts w:ascii="Times New Roman" w:hAnsi="Times New Roman" w:cs="Times New Roman"/>
          <w:sz w:val="24"/>
          <w:szCs w:val="24"/>
        </w:rPr>
        <w:t> </w:t>
      </w:r>
      <w:r w:rsidR="0079156F" w:rsidRPr="00987171">
        <w:rPr>
          <w:rFonts w:ascii="Times New Roman" w:hAnsi="Times New Roman" w:cs="Times New Roman"/>
          <w:sz w:val="24"/>
          <w:szCs w:val="24"/>
        </w:rPr>
        <w:t>orga</w:t>
      </w:r>
      <w:r w:rsidR="00854C84" w:rsidRPr="00987171">
        <w:rPr>
          <w:rFonts w:ascii="Times New Roman" w:hAnsi="Times New Roman" w:cs="Times New Roman"/>
          <w:sz w:val="24"/>
          <w:szCs w:val="24"/>
        </w:rPr>
        <w:t>nizacji pozarządowych, które na</w:t>
      </w:r>
      <w:r w:rsidR="00BA1E31" w:rsidRPr="00987171">
        <w:rPr>
          <w:rFonts w:ascii="Times New Roman" w:hAnsi="Times New Roman" w:cs="Times New Roman"/>
          <w:sz w:val="24"/>
          <w:szCs w:val="24"/>
        </w:rPr>
        <w:t xml:space="preserve"> </w:t>
      </w:r>
      <w:r w:rsidR="00854C84" w:rsidRPr="00987171">
        <w:rPr>
          <w:rFonts w:ascii="Times New Roman" w:hAnsi="Times New Roman" w:cs="Times New Roman"/>
          <w:sz w:val="24"/>
          <w:szCs w:val="24"/>
        </w:rPr>
        <w:t xml:space="preserve">co </w:t>
      </w:r>
      <w:r w:rsidR="0079156F" w:rsidRPr="00987171">
        <w:rPr>
          <w:rFonts w:ascii="Times New Roman" w:hAnsi="Times New Roman" w:cs="Times New Roman"/>
          <w:sz w:val="24"/>
          <w:szCs w:val="24"/>
        </w:rPr>
        <w:t xml:space="preserve">dzień szkolą się i działają w systemach </w:t>
      </w:r>
      <w:r w:rsidR="002C6497" w:rsidRPr="00987171">
        <w:rPr>
          <w:rFonts w:ascii="Times New Roman" w:hAnsi="Times New Roman" w:cs="Times New Roman"/>
          <w:sz w:val="24"/>
          <w:szCs w:val="24"/>
        </w:rPr>
        <w:t>ratownicz</w:t>
      </w:r>
      <w:r w:rsidR="0079156F" w:rsidRPr="00987171">
        <w:rPr>
          <w:rFonts w:ascii="Times New Roman" w:hAnsi="Times New Roman" w:cs="Times New Roman"/>
          <w:sz w:val="24"/>
          <w:szCs w:val="24"/>
        </w:rPr>
        <w:t xml:space="preserve">ych, pozwoli na osiągnięcie zdolności do wykonywania tych </w:t>
      </w:r>
      <w:r w:rsidR="006C7914" w:rsidRPr="00987171">
        <w:rPr>
          <w:rFonts w:ascii="Times New Roman" w:hAnsi="Times New Roman" w:cs="Times New Roman"/>
          <w:sz w:val="24"/>
          <w:szCs w:val="24"/>
        </w:rPr>
        <w:t>z</w:t>
      </w:r>
      <w:r w:rsidR="0079156F" w:rsidRPr="00987171">
        <w:rPr>
          <w:rFonts w:ascii="Times New Roman" w:hAnsi="Times New Roman" w:cs="Times New Roman"/>
          <w:sz w:val="24"/>
          <w:szCs w:val="24"/>
        </w:rPr>
        <w:t>adań w czasie „W”</w:t>
      </w:r>
      <w:r w:rsidRPr="00987171">
        <w:rPr>
          <w:rFonts w:ascii="Times New Roman" w:hAnsi="Times New Roman" w:cs="Times New Roman"/>
          <w:sz w:val="24"/>
          <w:szCs w:val="24"/>
        </w:rPr>
        <w:t>,</w:t>
      </w:r>
      <w:r w:rsidR="007E2C26" w:rsidRPr="00987171">
        <w:rPr>
          <w:rFonts w:ascii="Times New Roman" w:hAnsi="Times New Roman" w:cs="Times New Roman"/>
          <w:sz w:val="24"/>
          <w:szCs w:val="24"/>
        </w:rPr>
        <w:t xml:space="preserve"> przy jednoczesnym zachowaniu możliwości użycia ich potencjału, zarówno ludzkiego, jak i sprzętowego w każdej sytuacji zagrożenia bezpieczeństwa państwa</w:t>
      </w:r>
      <w:r w:rsidR="0079156F" w:rsidRPr="00987171">
        <w:rPr>
          <w:rFonts w:ascii="Times New Roman" w:hAnsi="Times New Roman" w:cs="Times New Roman"/>
          <w:sz w:val="24"/>
          <w:szCs w:val="24"/>
        </w:rPr>
        <w:t>.</w:t>
      </w:r>
    </w:p>
    <w:p w14:paraId="1C518258" w14:textId="77777777" w:rsidR="00BE1F03" w:rsidRPr="00987171" w:rsidRDefault="00BE1F03" w:rsidP="00987171">
      <w:pPr>
        <w:spacing w:after="0" w:line="360" w:lineRule="auto"/>
        <w:jc w:val="both"/>
        <w:rPr>
          <w:rFonts w:ascii="Times New Roman" w:hAnsi="Times New Roman" w:cs="Times New Roman"/>
          <w:sz w:val="24"/>
          <w:szCs w:val="24"/>
        </w:rPr>
      </w:pPr>
    </w:p>
    <w:p w14:paraId="7E0236B1" w14:textId="77777777" w:rsidR="0050370F" w:rsidRPr="00987171" w:rsidRDefault="0050370F" w:rsidP="00987171">
      <w:pPr>
        <w:spacing w:after="0" w:line="360" w:lineRule="auto"/>
        <w:rPr>
          <w:rFonts w:ascii="Times New Roman" w:hAnsi="Times New Roman" w:cs="Times New Roman"/>
          <w:b/>
          <w:bCs/>
          <w:sz w:val="24"/>
          <w:szCs w:val="24"/>
        </w:rPr>
      </w:pPr>
      <w:r w:rsidRPr="00987171">
        <w:rPr>
          <w:rFonts w:ascii="Times New Roman" w:hAnsi="Times New Roman" w:cs="Times New Roman"/>
          <w:b/>
          <w:bCs/>
          <w:sz w:val="24"/>
          <w:szCs w:val="24"/>
        </w:rPr>
        <w:t>Zadania z zakresu ochrony ludności i obrony cywilnej</w:t>
      </w:r>
    </w:p>
    <w:p w14:paraId="31FA3A9C" w14:textId="77777777" w:rsidR="00F437C8" w:rsidRPr="00987171" w:rsidRDefault="00F437C8" w:rsidP="00987171">
      <w:pPr>
        <w:pStyle w:val="ARTartustawynprozporzdzenia"/>
        <w:keepNext/>
        <w:ind w:firstLine="0"/>
        <w:rPr>
          <w:rFonts w:ascii="Times New Roman" w:hAnsi="Times New Roman" w:cs="Times New Roman"/>
          <w:szCs w:val="24"/>
        </w:rPr>
      </w:pPr>
      <w:r w:rsidRPr="00987171">
        <w:rPr>
          <w:rFonts w:ascii="Times New Roman" w:hAnsi="Times New Roman" w:cs="Times New Roman"/>
          <w:szCs w:val="24"/>
        </w:rPr>
        <w:t xml:space="preserve">W projekcie ustawy </w:t>
      </w:r>
      <w:r w:rsidR="0004475B" w:rsidRPr="00987171">
        <w:rPr>
          <w:rFonts w:ascii="Times New Roman" w:hAnsi="Times New Roman" w:cs="Times New Roman"/>
          <w:szCs w:val="24"/>
        </w:rPr>
        <w:t xml:space="preserve">zamieszczono katalog zadań z zakresu </w:t>
      </w:r>
      <w:r w:rsidRPr="00987171">
        <w:rPr>
          <w:rFonts w:ascii="Times New Roman" w:hAnsi="Times New Roman" w:cs="Times New Roman"/>
          <w:szCs w:val="24"/>
        </w:rPr>
        <w:t>ochrony ludności</w:t>
      </w:r>
      <w:r w:rsidR="0004475B" w:rsidRPr="00987171">
        <w:rPr>
          <w:rFonts w:ascii="Times New Roman" w:hAnsi="Times New Roman" w:cs="Times New Roman"/>
          <w:szCs w:val="24"/>
        </w:rPr>
        <w:t>, w skład którego wchodzą m.in.</w:t>
      </w:r>
      <w:r w:rsidRPr="00987171">
        <w:rPr>
          <w:rFonts w:ascii="Times New Roman" w:hAnsi="Times New Roman" w:cs="Times New Roman"/>
          <w:szCs w:val="24"/>
        </w:rPr>
        <w:t>:</w:t>
      </w:r>
    </w:p>
    <w:p w14:paraId="67A75307" w14:textId="4718706B" w:rsidR="0004475B" w:rsidRPr="00987171" w:rsidRDefault="001079C6" w:rsidP="00987171">
      <w:pPr>
        <w:pStyle w:val="Akapitzlist"/>
        <w:spacing w:after="0" w:line="360" w:lineRule="auto"/>
        <w:ind w:left="426" w:hanging="426"/>
        <w:contextualSpacing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r>
      <w:r w:rsidR="0004475B" w:rsidRPr="00987171">
        <w:rPr>
          <w:rFonts w:ascii="Times New Roman" w:eastAsiaTheme="minorEastAsia" w:hAnsi="Times New Roman" w:cs="Times New Roman"/>
          <w:sz w:val="24"/>
          <w:szCs w:val="24"/>
        </w:rPr>
        <w:t>identyfikacja</w:t>
      </w:r>
      <w:r w:rsidR="00F437C8" w:rsidRPr="00987171">
        <w:rPr>
          <w:rFonts w:ascii="Times New Roman" w:eastAsiaTheme="minorEastAsia" w:hAnsi="Times New Roman" w:cs="Times New Roman"/>
          <w:sz w:val="24"/>
          <w:szCs w:val="24"/>
        </w:rPr>
        <w:t xml:space="preserve"> zagrożeń, ocen</w:t>
      </w:r>
      <w:r w:rsidR="003D5EAB">
        <w:rPr>
          <w:rFonts w:ascii="Times New Roman" w:eastAsiaTheme="minorEastAsia" w:hAnsi="Times New Roman" w:cs="Times New Roman"/>
          <w:sz w:val="24"/>
          <w:szCs w:val="24"/>
        </w:rPr>
        <w:t>a</w:t>
      </w:r>
      <w:r w:rsidR="00F437C8" w:rsidRPr="00987171">
        <w:rPr>
          <w:rFonts w:ascii="Times New Roman" w:eastAsiaTheme="minorEastAsia" w:hAnsi="Times New Roman" w:cs="Times New Roman"/>
          <w:sz w:val="24"/>
          <w:szCs w:val="24"/>
        </w:rPr>
        <w:t xml:space="preserve"> ryzyka i monitorowani</w:t>
      </w:r>
      <w:r w:rsidR="0004475B" w:rsidRPr="00987171">
        <w:rPr>
          <w:rFonts w:ascii="Times New Roman" w:eastAsiaTheme="minorEastAsia" w:hAnsi="Times New Roman" w:cs="Times New Roman"/>
          <w:sz w:val="24"/>
          <w:szCs w:val="24"/>
        </w:rPr>
        <w:t>e</w:t>
      </w:r>
      <w:r w:rsidR="00F437C8" w:rsidRPr="00987171">
        <w:rPr>
          <w:rFonts w:ascii="Times New Roman" w:eastAsiaTheme="minorEastAsia" w:hAnsi="Times New Roman" w:cs="Times New Roman"/>
          <w:sz w:val="24"/>
          <w:szCs w:val="24"/>
        </w:rPr>
        <w:t xml:space="preserve"> tych zagrożeń</w:t>
      </w:r>
      <w:r>
        <w:rPr>
          <w:rFonts w:ascii="Times New Roman" w:eastAsiaTheme="minorEastAsia" w:hAnsi="Times New Roman" w:cs="Times New Roman"/>
          <w:sz w:val="24"/>
          <w:szCs w:val="24"/>
        </w:rPr>
        <w:t>,</w:t>
      </w:r>
    </w:p>
    <w:p w14:paraId="19292403" w14:textId="0F9DA3B9" w:rsidR="0004475B" w:rsidRPr="00987171" w:rsidRDefault="001079C6" w:rsidP="00987171">
      <w:pPr>
        <w:pStyle w:val="Akapitzlist"/>
        <w:spacing w:after="0" w:line="360" w:lineRule="auto"/>
        <w:ind w:left="426" w:hanging="426"/>
        <w:contextualSpacing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r>
      <w:r w:rsidR="00F437C8" w:rsidRPr="00987171">
        <w:rPr>
          <w:rFonts w:ascii="Times New Roman" w:eastAsiaTheme="minorEastAsia" w:hAnsi="Times New Roman" w:cs="Times New Roman"/>
          <w:sz w:val="24"/>
          <w:szCs w:val="24"/>
        </w:rPr>
        <w:t>przygotowani</w:t>
      </w:r>
      <w:r w:rsidR="0004475B" w:rsidRPr="00987171">
        <w:rPr>
          <w:rFonts w:ascii="Times New Roman" w:eastAsiaTheme="minorEastAsia" w:hAnsi="Times New Roman" w:cs="Times New Roman"/>
          <w:sz w:val="24"/>
          <w:szCs w:val="24"/>
        </w:rPr>
        <w:t>e</w:t>
      </w:r>
      <w:r w:rsidR="00F437C8" w:rsidRPr="00987171">
        <w:rPr>
          <w:rFonts w:ascii="Times New Roman" w:eastAsiaTheme="minorEastAsia" w:hAnsi="Times New Roman" w:cs="Times New Roman"/>
          <w:sz w:val="24"/>
          <w:szCs w:val="24"/>
        </w:rPr>
        <w:t xml:space="preserve"> organizacyjn</w:t>
      </w:r>
      <w:r w:rsidR="0004475B" w:rsidRPr="00987171">
        <w:rPr>
          <w:rFonts w:ascii="Times New Roman" w:eastAsiaTheme="minorEastAsia" w:hAnsi="Times New Roman" w:cs="Times New Roman"/>
          <w:sz w:val="24"/>
          <w:szCs w:val="24"/>
        </w:rPr>
        <w:t>e</w:t>
      </w:r>
      <w:r w:rsidR="00F437C8" w:rsidRPr="00987171">
        <w:rPr>
          <w:rFonts w:ascii="Times New Roman" w:eastAsiaTheme="minorEastAsia" w:hAnsi="Times New Roman" w:cs="Times New Roman"/>
          <w:sz w:val="24"/>
          <w:szCs w:val="24"/>
        </w:rPr>
        <w:t xml:space="preserve"> i rzeczow</w:t>
      </w:r>
      <w:r w:rsidR="0004475B" w:rsidRPr="00987171">
        <w:rPr>
          <w:rFonts w:ascii="Times New Roman" w:eastAsiaTheme="minorEastAsia" w:hAnsi="Times New Roman" w:cs="Times New Roman"/>
          <w:sz w:val="24"/>
          <w:szCs w:val="24"/>
        </w:rPr>
        <w:t>e</w:t>
      </w:r>
      <w:r w:rsidR="00F437C8" w:rsidRPr="00987171">
        <w:rPr>
          <w:rFonts w:ascii="Times New Roman" w:eastAsiaTheme="minorEastAsia" w:hAnsi="Times New Roman" w:cs="Times New Roman"/>
          <w:sz w:val="24"/>
          <w:szCs w:val="24"/>
        </w:rPr>
        <w:t xml:space="preserve"> do reagowania na zagrożenia</w:t>
      </w:r>
      <w:r>
        <w:rPr>
          <w:rFonts w:ascii="Times New Roman" w:eastAsiaTheme="minorEastAsia" w:hAnsi="Times New Roman" w:cs="Times New Roman"/>
          <w:sz w:val="24"/>
          <w:szCs w:val="24"/>
        </w:rPr>
        <w:t>,</w:t>
      </w:r>
    </w:p>
    <w:p w14:paraId="5A575337" w14:textId="2D9EA46F" w:rsidR="0004475B" w:rsidRPr="00987171" w:rsidRDefault="001079C6" w:rsidP="00987171">
      <w:pPr>
        <w:pStyle w:val="Akapitzlist"/>
        <w:spacing w:after="0" w:line="360" w:lineRule="auto"/>
        <w:ind w:left="426" w:hanging="426"/>
        <w:contextualSpacing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r>
      <w:r w:rsidR="0004475B" w:rsidRPr="00987171">
        <w:rPr>
          <w:rFonts w:ascii="Times New Roman" w:eastAsiaTheme="minorEastAsia" w:hAnsi="Times New Roman" w:cs="Times New Roman"/>
          <w:sz w:val="24"/>
          <w:szCs w:val="24"/>
        </w:rPr>
        <w:t>planowanie i przygotowanie</w:t>
      </w:r>
      <w:r w:rsidR="00F437C8" w:rsidRPr="00987171">
        <w:rPr>
          <w:rFonts w:ascii="Times New Roman" w:eastAsiaTheme="minorEastAsia" w:hAnsi="Times New Roman" w:cs="Times New Roman"/>
          <w:sz w:val="24"/>
          <w:szCs w:val="24"/>
        </w:rPr>
        <w:t xml:space="preserve"> warunków dla ewakuacji ludności, w tym miejsc </w:t>
      </w:r>
      <w:r w:rsidR="0090211B" w:rsidRPr="00987171">
        <w:rPr>
          <w:rFonts w:ascii="Times New Roman" w:eastAsiaTheme="minorEastAsia" w:hAnsi="Times New Roman" w:cs="Times New Roman"/>
          <w:sz w:val="24"/>
          <w:szCs w:val="24"/>
        </w:rPr>
        <w:t>tymczasowego</w:t>
      </w:r>
      <w:r w:rsidR="0004475B" w:rsidRPr="00987171">
        <w:rPr>
          <w:rFonts w:ascii="Times New Roman" w:eastAsiaTheme="minorEastAsia" w:hAnsi="Times New Roman" w:cs="Times New Roman"/>
          <w:sz w:val="24"/>
          <w:szCs w:val="24"/>
        </w:rPr>
        <w:t xml:space="preserve"> </w:t>
      </w:r>
      <w:r w:rsidR="00F437C8" w:rsidRPr="00987171">
        <w:rPr>
          <w:rFonts w:ascii="Times New Roman" w:eastAsiaTheme="minorEastAsia" w:hAnsi="Times New Roman" w:cs="Times New Roman"/>
          <w:sz w:val="24"/>
          <w:szCs w:val="24"/>
        </w:rPr>
        <w:t>schronienia oraz budowli ochronnych</w:t>
      </w:r>
      <w:r>
        <w:rPr>
          <w:rFonts w:ascii="Times New Roman" w:eastAsiaTheme="minorEastAsia" w:hAnsi="Times New Roman" w:cs="Times New Roman"/>
          <w:sz w:val="24"/>
          <w:szCs w:val="24"/>
        </w:rPr>
        <w:t>,</w:t>
      </w:r>
    </w:p>
    <w:p w14:paraId="632053CC" w14:textId="3A1700F4" w:rsidR="0004475B" w:rsidRPr="00987171" w:rsidRDefault="001079C6" w:rsidP="00987171">
      <w:pPr>
        <w:pStyle w:val="Akapitzlist"/>
        <w:spacing w:after="0" w:line="360" w:lineRule="auto"/>
        <w:ind w:left="426" w:hanging="426"/>
        <w:contextualSpacing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r>
      <w:r w:rsidR="00F437C8" w:rsidRPr="00987171">
        <w:rPr>
          <w:rFonts w:ascii="Times New Roman" w:eastAsiaTheme="minorEastAsia" w:hAnsi="Times New Roman" w:cs="Times New Roman"/>
          <w:sz w:val="24"/>
          <w:szCs w:val="24"/>
        </w:rPr>
        <w:t>planowani</w:t>
      </w:r>
      <w:r w:rsidR="0004475B" w:rsidRPr="00987171">
        <w:rPr>
          <w:rFonts w:ascii="Times New Roman" w:eastAsiaTheme="minorEastAsia" w:hAnsi="Times New Roman" w:cs="Times New Roman"/>
          <w:sz w:val="24"/>
          <w:szCs w:val="24"/>
        </w:rPr>
        <w:t>e</w:t>
      </w:r>
      <w:r w:rsidR="00F437C8" w:rsidRPr="00987171">
        <w:rPr>
          <w:rFonts w:ascii="Times New Roman" w:eastAsiaTheme="minorEastAsia" w:hAnsi="Times New Roman" w:cs="Times New Roman"/>
          <w:sz w:val="24"/>
          <w:szCs w:val="24"/>
        </w:rPr>
        <w:t xml:space="preserve"> zabezpieczenia mienia i dóbr kultury</w:t>
      </w:r>
      <w:r>
        <w:rPr>
          <w:rFonts w:ascii="Times New Roman" w:eastAsiaTheme="minorEastAsia" w:hAnsi="Times New Roman" w:cs="Times New Roman"/>
          <w:sz w:val="24"/>
          <w:szCs w:val="24"/>
        </w:rPr>
        <w:t>,</w:t>
      </w:r>
    </w:p>
    <w:p w14:paraId="6A3BABBF" w14:textId="1F8C672F" w:rsidR="0004475B" w:rsidRPr="00987171" w:rsidRDefault="001079C6" w:rsidP="00987171">
      <w:pPr>
        <w:pStyle w:val="Akapitzlist"/>
        <w:spacing w:after="0" w:line="360" w:lineRule="auto"/>
        <w:ind w:left="426" w:hanging="426"/>
        <w:contextualSpacing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r>
      <w:r w:rsidR="0004475B" w:rsidRPr="00987171">
        <w:rPr>
          <w:rFonts w:ascii="Times New Roman" w:eastAsiaTheme="minorEastAsia" w:hAnsi="Times New Roman" w:cs="Times New Roman"/>
          <w:sz w:val="24"/>
          <w:szCs w:val="24"/>
        </w:rPr>
        <w:t>zapewnienie tworzenia</w:t>
      </w:r>
      <w:r w:rsidR="00F437C8" w:rsidRPr="00987171">
        <w:rPr>
          <w:rFonts w:ascii="Times New Roman" w:eastAsiaTheme="minorEastAsia" w:hAnsi="Times New Roman" w:cs="Times New Roman"/>
          <w:sz w:val="24"/>
          <w:szCs w:val="24"/>
        </w:rPr>
        <w:t xml:space="preserve"> rezerw materiałowych i finansowych służących ochronie ludności</w:t>
      </w:r>
      <w:r>
        <w:rPr>
          <w:rFonts w:ascii="Times New Roman" w:eastAsiaTheme="minorEastAsia" w:hAnsi="Times New Roman" w:cs="Times New Roman"/>
          <w:sz w:val="24"/>
          <w:szCs w:val="24"/>
        </w:rPr>
        <w:t>,</w:t>
      </w:r>
    </w:p>
    <w:p w14:paraId="0E38BB25" w14:textId="685F480B" w:rsidR="0004475B" w:rsidRPr="00987171" w:rsidRDefault="001079C6" w:rsidP="00987171">
      <w:pPr>
        <w:pStyle w:val="Akapitzlist"/>
        <w:spacing w:after="0" w:line="360" w:lineRule="auto"/>
        <w:ind w:left="426" w:hanging="426"/>
        <w:contextualSpacing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r>
      <w:r w:rsidR="0004475B" w:rsidRPr="00987171">
        <w:rPr>
          <w:rFonts w:ascii="Times New Roman" w:eastAsiaTheme="minorEastAsia" w:hAnsi="Times New Roman" w:cs="Times New Roman"/>
          <w:sz w:val="24"/>
          <w:szCs w:val="24"/>
        </w:rPr>
        <w:t>edukacja</w:t>
      </w:r>
      <w:r w:rsidR="00F437C8" w:rsidRPr="00987171">
        <w:rPr>
          <w:rFonts w:ascii="Times New Roman" w:eastAsiaTheme="minorEastAsia" w:hAnsi="Times New Roman" w:cs="Times New Roman"/>
          <w:sz w:val="24"/>
          <w:szCs w:val="24"/>
        </w:rPr>
        <w:t xml:space="preserve"> w zakresie ochrony ludności, w tym szkolenia dla ludności i podmiotów ochrony ludności</w:t>
      </w:r>
      <w:r>
        <w:rPr>
          <w:rFonts w:ascii="Times New Roman" w:eastAsiaTheme="minorEastAsia" w:hAnsi="Times New Roman" w:cs="Times New Roman"/>
          <w:sz w:val="24"/>
          <w:szCs w:val="24"/>
        </w:rPr>
        <w:t>,</w:t>
      </w:r>
    </w:p>
    <w:p w14:paraId="31703E7A" w14:textId="2A5BC343" w:rsidR="0004475B" w:rsidRPr="00987171" w:rsidRDefault="001079C6" w:rsidP="00987171">
      <w:pPr>
        <w:pStyle w:val="Akapitzlist"/>
        <w:spacing w:after="0" w:line="360" w:lineRule="auto"/>
        <w:ind w:left="426" w:hanging="426"/>
        <w:contextualSpacing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r>
      <w:r w:rsidR="0004475B" w:rsidRPr="00987171">
        <w:rPr>
          <w:rFonts w:ascii="Times New Roman" w:eastAsiaTheme="minorEastAsia" w:hAnsi="Times New Roman" w:cs="Times New Roman"/>
          <w:sz w:val="24"/>
          <w:szCs w:val="24"/>
        </w:rPr>
        <w:t>planowanie</w:t>
      </w:r>
      <w:r w:rsidR="00F437C8" w:rsidRPr="00987171">
        <w:rPr>
          <w:rFonts w:ascii="Times New Roman" w:eastAsiaTheme="minorEastAsia" w:hAnsi="Times New Roman" w:cs="Times New Roman"/>
          <w:sz w:val="24"/>
          <w:szCs w:val="24"/>
        </w:rPr>
        <w:t xml:space="preserve"> i przygotowani</w:t>
      </w:r>
      <w:r w:rsidR="0004475B" w:rsidRPr="00987171">
        <w:rPr>
          <w:rFonts w:ascii="Times New Roman" w:eastAsiaTheme="minorEastAsia" w:hAnsi="Times New Roman" w:cs="Times New Roman"/>
          <w:sz w:val="24"/>
          <w:szCs w:val="24"/>
        </w:rPr>
        <w:t>e</w:t>
      </w:r>
      <w:r w:rsidR="00F437C8" w:rsidRPr="00987171">
        <w:rPr>
          <w:rFonts w:ascii="Times New Roman" w:eastAsiaTheme="minorEastAsia" w:hAnsi="Times New Roman" w:cs="Times New Roman"/>
          <w:sz w:val="24"/>
          <w:szCs w:val="24"/>
        </w:rPr>
        <w:t xml:space="preserve"> przekształcenia podmiotów ochrony ludności w obronę cywilną</w:t>
      </w:r>
      <w:r>
        <w:rPr>
          <w:rFonts w:ascii="Times New Roman" w:eastAsiaTheme="minorEastAsia" w:hAnsi="Times New Roman" w:cs="Times New Roman"/>
          <w:sz w:val="24"/>
          <w:szCs w:val="24"/>
        </w:rPr>
        <w:t>,</w:t>
      </w:r>
    </w:p>
    <w:p w14:paraId="3A19A576" w14:textId="1D5E9F15" w:rsidR="0004475B" w:rsidRPr="00987171" w:rsidRDefault="001079C6" w:rsidP="00987171">
      <w:pPr>
        <w:pStyle w:val="Akapitzlist"/>
        <w:spacing w:after="0" w:line="360" w:lineRule="auto"/>
        <w:ind w:left="426" w:hanging="426"/>
        <w:contextualSpacing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r>
      <w:r w:rsidR="0004475B" w:rsidRPr="00987171">
        <w:rPr>
          <w:rFonts w:ascii="Times New Roman" w:eastAsiaTheme="minorEastAsia" w:hAnsi="Times New Roman" w:cs="Times New Roman"/>
          <w:sz w:val="24"/>
          <w:szCs w:val="24"/>
        </w:rPr>
        <w:t>prowadzenie</w:t>
      </w:r>
      <w:r w:rsidR="00F437C8" w:rsidRPr="00987171">
        <w:rPr>
          <w:rFonts w:ascii="Times New Roman" w:eastAsiaTheme="minorEastAsia" w:hAnsi="Times New Roman" w:cs="Times New Roman"/>
          <w:sz w:val="24"/>
          <w:szCs w:val="24"/>
        </w:rPr>
        <w:t xml:space="preserve"> wymiany i analizy informacji, w tym pochodzących z systemów monitorowania zagrożeń</w:t>
      </w:r>
      <w:r>
        <w:rPr>
          <w:rFonts w:ascii="Times New Roman" w:eastAsiaTheme="minorEastAsia" w:hAnsi="Times New Roman" w:cs="Times New Roman"/>
          <w:sz w:val="24"/>
          <w:szCs w:val="24"/>
        </w:rPr>
        <w:t>,</w:t>
      </w:r>
    </w:p>
    <w:p w14:paraId="04ED833A" w14:textId="5209B5E1" w:rsidR="0004475B" w:rsidRPr="00987171" w:rsidRDefault="001079C6" w:rsidP="00987171">
      <w:pPr>
        <w:pStyle w:val="Akapitzlist"/>
        <w:spacing w:after="0" w:line="360" w:lineRule="auto"/>
        <w:ind w:left="426" w:hanging="426"/>
        <w:contextualSpacing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r>
      <w:r w:rsidR="0004475B" w:rsidRPr="00987171">
        <w:rPr>
          <w:rFonts w:ascii="Times New Roman" w:eastAsiaTheme="minorEastAsia" w:hAnsi="Times New Roman" w:cs="Times New Roman"/>
          <w:sz w:val="24"/>
          <w:szCs w:val="24"/>
        </w:rPr>
        <w:t>informowanie</w:t>
      </w:r>
      <w:r w:rsidR="00F437C8" w:rsidRPr="00987171">
        <w:rPr>
          <w:rFonts w:ascii="Times New Roman" w:eastAsiaTheme="minorEastAsia" w:hAnsi="Times New Roman" w:cs="Times New Roman"/>
          <w:sz w:val="24"/>
          <w:szCs w:val="24"/>
        </w:rPr>
        <w:t>, ostrzegani</w:t>
      </w:r>
      <w:r w:rsidR="0004475B" w:rsidRPr="00987171">
        <w:rPr>
          <w:rFonts w:ascii="Times New Roman" w:eastAsiaTheme="minorEastAsia" w:hAnsi="Times New Roman" w:cs="Times New Roman"/>
          <w:sz w:val="24"/>
          <w:szCs w:val="24"/>
        </w:rPr>
        <w:t>e</w:t>
      </w:r>
      <w:r w:rsidR="00F437C8" w:rsidRPr="00987171">
        <w:rPr>
          <w:rFonts w:ascii="Times New Roman" w:eastAsiaTheme="minorEastAsia" w:hAnsi="Times New Roman" w:cs="Times New Roman"/>
          <w:sz w:val="24"/>
          <w:szCs w:val="24"/>
        </w:rPr>
        <w:t xml:space="preserve"> i alarmowani</w:t>
      </w:r>
      <w:r w:rsidR="0004475B" w:rsidRPr="00987171">
        <w:rPr>
          <w:rFonts w:ascii="Times New Roman" w:eastAsiaTheme="minorEastAsia" w:hAnsi="Times New Roman" w:cs="Times New Roman"/>
          <w:sz w:val="24"/>
          <w:szCs w:val="24"/>
        </w:rPr>
        <w:t>e</w:t>
      </w:r>
      <w:r w:rsidR="00F437C8" w:rsidRPr="00987171">
        <w:rPr>
          <w:rFonts w:ascii="Times New Roman" w:eastAsiaTheme="minorEastAsia" w:hAnsi="Times New Roman" w:cs="Times New Roman"/>
          <w:sz w:val="24"/>
          <w:szCs w:val="24"/>
        </w:rPr>
        <w:t xml:space="preserve"> ludności</w:t>
      </w:r>
      <w:r>
        <w:rPr>
          <w:rFonts w:ascii="Times New Roman" w:eastAsiaTheme="minorEastAsia" w:hAnsi="Times New Roman" w:cs="Times New Roman"/>
          <w:sz w:val="24"/>
          <w:szCs w:val="24"/>
        </w:rPr>
        <w:t>,</w:t>
      </w:r>
    </w:p>
    <w:p w14:paraId="26CFF601" w14:textId="59935CFE" w:rsidR="0004475B" w:rsidRPr="00987171" w:rsidRDefault="001079C6" w:rsidP="00987171">
      <w:pPr>
        <w:pStyle w:val="Akapitzlist"/>
        <w:spacing w:after="0" w:line="360" w:lineRule="auto"/>
        <w:ind w:left="426" w:hanging="426"/>
        <w:contextualSpacing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w:t>
      </w:r>
      <w:r>
        <w:rPr>
          <w:rFonts w:ascii="Times New Roman" w:eastAsiaTheme="minorEastAsia" w:hAnsi="Times New Roman" w:cs="Times New Roman"/>
          <w:sz w:val="24"/>
          <w:szCs w:val="24"/>
        </w:rPr>
        <w:tab/>
      </w:r>
      <w:r w:rsidR="0004475B" w:rsidRPr="00987171">
        <w:rPr>
          <w:rFonts w:ascii="Times New Roman" w:eastAsiaTheme="minorEastAsia" w:hAnsi="Times New Roman" w:cs="Times New Roman"/>
          <w:sz w:val="24"/>
          <w:szCs w:val="24"/>
        </w:rPr>
        <w:t>reagowanie</w:t>
      </w:r>
      <w:r w:rsidR="00F437C8" w:rsidRPr="00987171">
        <w:rPr>
          <w:rFonts w:ascii="Times New Roman" w:eastAsiaTheme="minorEastAsia" w:hAnsi="Times New Roman" w:cs="Times New Roman"/>
          <w:sz w:val="24"/>
          <w:szCs w:val="24"/>
        </w:rPr>
        <w:t xml:space="preserve"> i podejmowani</w:t>
      </w:r>
      <w:r w:rsidR="0004475B" w:rsidRPr="00987171">
        <w:rPr>
          <w:rFonts w:ascii="Times New Roman" w:eastAsiaTheme="minorEastAsia" w:hAnsi="Times New Roman" w:cs="Times New Roman"/>
          <w:sz w:val="24"/>
          <w:szCs w:val="24"/>
        </w:rPr>
        <w:t>e</w:t>
      </w:r>
      <w:r w:rsidR="00F437C8" w:rsidRPr="00987171">
        <w:rPr>
          <w:rFonts w:ascii="Times New Roman" w:eastAsiaTheme="minorEastAsia" w:hAnsi="Times New Roman" w:cs="Times New Roman"/>
          <w:sz w:val="24"/>
          <w:szCs w:val="24"/>
        </w:rPr>
        <w:t xml:space="preserve"> interwencji oraz działań ratowniczych, w tym udzielani</w:t>
      </w:r>
      <w:r w:rsidR="0004475B" w:rsidRPr="00987171">
        <w:rPr>
          <w:rFonts w:ascii="Times New Roman" w:eastAsiaTheme="minorEastAsia" w:hAnsi="Times New Roman" w:cs="Times New Roman"/>
          <w:sz w:val="24"/>
          <w:szCs w:val="24"/>
        </w:rPr>
        <w:t>e</w:t>
      </w:r>
      <w:r w:rsidR="00F437C8" w:rsidRPr="00987171">
        <w:rPr>
          <w:rFonts w:ascii="Times New Roman" w:eastAsiaTheme="minorEastAsia" w:hAnsi="Times New Roman" w:cs="Times New Roman"/>
          <w:sz w:val="24"/>
          <w:szCs w:val="24"/>
        </w:rPr>
        <w:t xml:space="preserve"> pomocy medycznej osobom poszkodowanym</w:t>
      </w:r>
      <w:r>
        <w:rPr>
          <w:rFonts w:ascii="Times New Roman" w:eastAsiaTheme="minorEastAsia" w:hAnsi="Times New Roman" w:cs="Times New Roman"/>
          <w:sz w:val="24"/>
          <w:szCs w:val="24"/>
        </w:rPr>
        <w:t>,</w:t>
      </w:r>
    </w:p>
    <w:p w14:paraId="131D451B" w14:textId="05635777" w:rsidR="0004475B" w:rsidRPr="00987171" w:rsidRDefault="001079C6" w:rsidP="00987171">
      <w:pPr>
        <w:pStyle w:val="Akapitzlist"/>
        <w:spacing w:after="0" w:line="360" w:lineRule="auto"/>
        <w:ind w:left="426" w:hanging="426"/>
        <w:contextualSpacing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r>
      <w:r w:rsidR="0004475B" w:rsidRPr="00987171">
        <w:rPr>
          <w:rFonts w:ascii="Times New Roman" w:eastAsiaTheme="minorEastAsia" w:hAnsi="Times New Roman" w:cs="Times New Roman"/>
          <w:sz w:val="24"/>
          <w:szCs w:val="24"/>
        </w:rPr>
        <w:t>ewakuacja</w:t>
      </w:r>
      <w:r w:rsidR="00F437C8" w:rsidRPr="00987171">
        <w:rPr>
          <w:rFonts w:ascii="Times New Roman" w:eastAsiaTheme="minorEastAsia" w:hAnsi="Times New Roman" w:cs="Times New Roman"/>
          <w:sz w:val="24"/>
          <w:szCs w:val="24"/>
        </w:rPr>
        <w:t xml:space="preserve"> ludności, zwierząt, mienia i dóbr kultury</w:t>
      </w:r>
      <w:r>
        <w:rPr>
          <w:rFonts w:ascii="Times New Roman" w:eastAsiaTheme="minorEastAsia" w:hAnsi="Times New Roman" w:cs="Times New Roman"/>
          <w:sz w:val="24"/>
          <w:szCs w:val="24"/>
        </w:rPr>
        <w:t>,</w:t>
      </w:r>
    </w:p>
    <w:p w14:paraId="64F0CDE2" w14:textId="4F1F25E1" w:rsidR="0004475B" w:rsidRPr="00987171" w:rsidRDefault="001079C6" w:rsidP="00987171">
      <w:pPr>
        <w:pStyle w:val="Akapitzlist"/>
        <w:spacing w:after="0" w:line="360" w:lineRule="auto"/>
        <w:ind w:left="426" w:hanging="426"/>
        <w:contextualSpacing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r>
      <w:r w:rsidR="00F437C8" w:rsidRPr="00987171">
        <w:rPr>
          <w:rFonts w:ascii="Times New Roman" w:eastAsiaTheme="minorEastAsia" w:hAnsi="Times New Roman" w:cs="Times New Roman"/>
          <w:sz w:val="24"/>
          <w:szCs w:val="24"/>
        </w:rPr>
        <w:t>zapewnieni</w:t>
      </w:r>
      <w:r w:rsidR="0004475B" w:rsidRPr="00987171">
        <w:rPr>
          <w:rFonts w:ascii="Times New Roman" w:eastAsiaTheme="minorEastAsia" w:hAnsi="Times New Roman" w:cs="Times New Roman"/>
          <w:sz w:val="24"/>
          <w:szCs w:val="24"/>
        </w:rPr>
        <w:t>e</w:t>
      </w:r>
      <w:r w:rsidR="00F437C8" w:rsidRPr="00987171">
        <w:rPr>
          <w:rFonts w:ascii="Times New Roman" w:eastAsiaTheme="minorEastAsia" w:hAnsi="Times New Roman" w:cs="Times New Roman"/>
          <w:sz w:val="24"/>
          <w:szCs w:val="24"/>
        </w:rPr>
        <w:t xml:space="preserve"> osobom poszkodowanym lub ewakuowanym pomocy doraźnej</w:t>
      </w:r>
      <w:r>
        <w:rPr>
          <w:rFonts w:ascii="Times New Roman" w:eastAsiaTheme="minorEastAsia" w:hAnsi="Times New Roman" w:cs="Times New Roman"/>
          <w:sz w:val="24"/>
          <w:szCs w:val="24"/>
        </w:rPr>
        <w:t>,</w:t>
      </w:r>
    </w:p>
    <w:p w14:paraId="05175655" w14:textId="78FD04AC" w:rsidR="0004475B" w:rsidRPr="00987171" w:rsidRDefault="001079C6" w:rsidP="00987171">
      <w:pPr>
        <w:pStyle w:val="Akapitzlist"/>
        <w:spacing w:after="0" w:line="360" w:lineRule="auto"/>
        <w:ind w:left="426" w:hanging="426"/>
        <w:contextualSpacing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r>
      <w:r w:rsidR="00F437C8" w:rsidRPr="00987171">
        <w:rPr>
          <w:rFonts w:ascii="Times New Roman" w:eastAsiaTheme="minorEastAsia" w:hAnsi="Times New Roman" w:cs="Times New Roman"/>
          <w:sz w:val="24"/>
          <w:szCs w:val="24"/>
        </w:rPr>
        <w:t>zapewnienie osobom poszkodowanym i ewakuowanym opieki medycznej</w:t>
      </w:r>
      <w:r>
        <w:rPr>
          <w:rFonts w:ascii="Times New Roman" w:eastAsiaTheme="minorEastAsia" w:hAnsi="Times New Roman" w:cs="Times New Roman"/>
          <w:sz w:val="24"/>
          <w:szCs w:val="24"/>
        </w:rPr>
        <w:t>,</w:t>
      </w:r>
    </w:p>
    <w:p w14:paraId="6B57BEB0" w14:textId="1DA935D2" w:rsidR="0004475B" w:rsidRPr="00987171" w:rsidRDefault="001079C6" w:rsidP="00987171">
      <w:pPr>
        <w:pStyle w:val="Akapitzlist"/>
        <w:spacing w:after="0" w:line="360" w:lineRule="auto"/>
        <w:ind w:left="426" w:hanging="426"/>
        <w:contextualSpacing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r>
      <w:r w:rsidR="0004475B" w:rsidRPr="00987171">
        <w:rPr>
          <w:rFonts w:ascii="Times New Roman" w:eastAsiaTheme="minorEastAsia" w:hAnsi="Times New Roman" w:cs="Times New Roman"/>
          <w:sz w:val="24"/>
          <w:szCs w:val="24"/>
        </w:rPr>
        <w:t>organizowanie i koordynowanie</w:t>
      </w:r>
      <w:r w:rsidR="00F437C8" w:rsidRPr="00987171">
        <w:rPr>
          <w:rFonts w:ascii="Times New Roman" w:eastAsiaTheme="minorEastAsia" w:hAnsi="Times New Roman" w:cs="Times New Roman"/>
          <w:sz w:val="24"/>
          <w:szCs w:val="24"/>
        </w:rPr>
        <w:t xml:space="preserve"> udzielania i przyjmowania pomocy humanitarnej</w:t>
      </w:r>
      <w:r>
        <w:rPr>
          <w:rFonts w:ascii="Times New Roman" w:eastAsiaTheme="minorEastAsia" w:hAnsi="Times New Roman" w:cs="Times New Roman"/>
          <w:sz w:val="24"/>
          <w:szCs w:val="24"/>
        </w:rPr>
        <w:t>,</w:t>
      </w:r>
    </w:p>
    <w:p w14:paraId="203B4E8A" w14:textId="7F826C29" w:rsidR="0004475B" w:rsidRPr="00987171" w:rsidRDefault="001079C6" w:rsidP="00987171">
      <w:pPr>
        <w:pStyle w:val="Akapitzlist"/>
        <w:spacing w:after="0" w:line="360" w:lineRule="auto"/>
        <w:ind w:left="426" w:hanging="426"/>
        <w:contextualSpacing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r>
      <w:r w:rsidR="00F437C8" w:rsidRPr="00987171">
        <w:rPr>
          <w:rFonts w:ascii="Times New Roman" w:eastAsiaTheme="minorEastAsia" w:hAnsi="Times New Roman" w:cs="Times New Roman"/>
          <w:sz w:val="24"/>
          <w:szCs w:val="24"/>
        </w:rPr>
        <w:t>informowani</w:t>
      </w:r>
      <w:r w:rsidR="0004475B" w:rsidRPr="00987171">
        <w:rPr>
          <w:rFonts w:ascii="Times New Roman" w:eastAsiaTheme="minorEastAsia" w:hAnsi="Times New Roman" w:cs="Times New Roman"/>
          <w:sz w:val="24"/>
          <w:szCs w:val="24"/>
        </w:rPr>
        <w:t>e</w:t>
      </w:r>
      <w:r w:rsidR="00F437C8" w:rsidRPr="00987171">
        <w:rPr>
          <w:rFonts w:ascii="Times New Roman" w:eastAsiaTheme="minorEastAsia" w:hAnsi="Times New Roman" w:cs="Times New Roman"/>
          <w:sz w:val="24"/>
          <w:szCs w:val="24"/>
        </w:rPr>
        <w:t xml:space="preserve"> rodzin o poszkodowanych oraz pomoc w ich identyfikacji</w:t>
      </w:r>
      <w:r>
        <w:rPr>
          <w:rFonts w:ascii="Times New Roman" w:eastAsiaTheme="minorEastAsia" w:hAnsi="Times New Roman" w:cs="Times New Roman"/>
          <w:sz w:val="24"/>
          <w:szCs w:val="24"/>
        </w:rPr>
        <w:t>,</w:t>
      </w:r>
    </w:p>
    <w:p w14:paraId="1E40CD7D" w14:textId="2EFE4B8B" w:rsidR="00F437C8" w:rsidRPr="00987171" w:rsidRDefault="001079C6" w:rsidP="00987171">
      <w:pPr>
        <w:pStyle w:val="Akapitzlist"/>
        <w:spacing w:after="0" w:line="360" w:lineRule="auto"/>
        <w:ind w:left="426" w:hanging="426"/>
        <w:contextualSpacing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r>
      <w:r w:rsidR="00F437C8" w:rsidRPr="00987171">
        <w:rPr>
          <w:rFonts w:ascii="Times New Roman" w:eastAsiaTheme="minorEastAsia" w:hAnsi="Times New Roman" w:cs="Times New Roman"/>
          <w:sz w:val="24"/>
          <w:szCs w:val="24"/>
        </w:rPr>
        <w:t>doraźne grzebanie zmarłych.</w:t>
      </w:r>
    </w:p>
    <w:p w14:paraId="37180795" w14:textId="77777777" w:rsidR="00F437C8" w:rsidRPr="00987171" w:rsidRDefault="0004475B" w:rsidP="00987171">
      <w:pPr>
        <w:pStyle w:val="Akapitzlist"/>
        <w:spacing w:before="120" w:after="0" w:line="360" w:lineRule="auto"/>
        <w:ind w:left="0"/>
        <w:contextualSpacing w:val="0"/>
        <w:jc w:val="both"/>
        <w:rPr>
          <w:rFonts w:ascii="Times New Roman" w:eastAsiaTheme="minorEastAsia" w:hAnsi="Times New Roman" w:cs="Times New Roman"/>
          <w:sz w:val="24"/>
          <w:szCs w:val="24"/>
        </w:rPr>
      </w:pPr>
      <w:bookmarkStart w:id="0" w:name="_Hlk97570978"/>
      <w:r w:rsidRPr="00987171">
        <w:rPr>
          <w:rFonts w:ascii="Times New Roman" w:eastAsiaTheme="minorEastAsia" w:hAnsi="Times New Roman" w:cs="Times New Roman"/>
          <w:sz w:val="24"/>
          <w:szCs w:val="24"/>
        </w:rPr>
        <w:t>Projektodawca wskazał również o</w:t>
      </w:r>
      <w:r w:rsidR="00F437C8" w:rsidRPr="00987171">
        <w:rPr>
          <w:rFonts w:ascii="Times New Roman" w:eastAsiaTheme="minorEastAsia" w:hAnsi="Times New Roman" w:cs="Times New Roman"/>
          <w:sz w:val="24"/>
          <w:szCs w:val="24"/>
        </w:rPr>
        <w:t>rgan</w:t>
      </w:r>
      <w:r w:rsidRPr="00987171">
        <w:rPr>
          <w:rFonts w:ascii="Times New Roman" w:eastAsiaTheme="minorEastAsia" w:hAnsi="Times New Roman" w:cs="Times New Roman"/>
          <w:sz w:val="24"/>
          <w:szCs w:val="24"/>
        </w:rPr>
        <w:t>y</w:t>
      </w:r>
      <w:r w:rsidR="00F437C8" w:rsidRPr="00987171">
        <w:rPr>
          <w:rFonts w:ascii="Times New Roman" w:eastAsiaTheme="minorEastAsia" w:hAnsi="Times New Roman" w:cs="Times New Roman"/>
          <w:sz w:val="24"/>
          <w:szCs w:val="24"/>
        </w:rPr>
        <w:t xml:space="preserve"> administracji publicznej właściw</w:t>
      </w:r>
      <w:r w:rsidRPr="00987171">
        <w:rPr>
          <w:rFonts w:ascii="Times New Roman" w:eastAsiaTheme="minorEastAsia" w:hAnsi="Times New Roman" w:cs="Times New Roman"/>
          <w:sz w:val="24"/>
          <w:szCs w:val="24"/>
        </w:rPr>
        <w:t>e</w:t>
      </w:r>
      <w:r w:rsidR="00F437C8" w:rsidRPr="00987171">
        <w:rPr>
          <w:rFonts w:ascii="Times New Roman" w:eastAsiaTheme="minorEastAsia" w:hAnsi="Times New Roman" w:cs="Times New Roman"/>
          <w:sz w:val="24"/>
          <w:szCs w:val="24"/>
        </w:rPr>
        <w:t xml:space="preserve"> w sprawach ochrony ludności</w:t>
      </w:r>
      <w:r w:rsidR="00CC4015" w:rsidRPr="00987171">
        <w:rPr>
          <w:rFonts w:ascii="Times New Roman" w:eastAsiaTheme="minorEastAsia" w:hAnsi="Times New Roman" w:cs="Times New Roman"/>
          <w:sz w:val="24"/>
          <w:szCs w:val="24"/>
        </w:rPr>
        <w:t xml:space="preserve">, którymi </w:t>
      </w:r>
      <w:r w:rsidR="00F437C8" w:rsidRPr="00987171">
        <w:rPr>
          <w:rFonts w:ascii="Times New Roman" w:eastAsiaTheme="minorEastAsia" w:hAnsi="Times New Roman" w:cs="Times New Roman"/>
          <w:sz w:val="24"/>
          <w:szCs w:val="24"/>
        </w:rPr>
        <w:t>są:</w:t>
      </w:r>
    </w:p>
    <w:p w14:paraId="2FE7AA6F" w14:textId="77777777" w:rsidR="00CC4015" w:rsidRPr="00987171" w:rsidRDefault="00F437C8" w:rsidP="00987171">
      <w:pPr>
        <w:pStyle w:val="PKTpunkt"/>
        <w:numPr>
          <w:ilvl w:val="0"/>
          <w:numId w:val="8"/>
        </w:numPr>
        <w:ind w:left="567" w:hanging="567"/>
        <w:rPr>
          <w:rFonts w:ascii="Times New Roman" w:hAnsi="Times New Roman" w:cs="Times New Roman"/>
          <w:szCs w:val="24"/>
        </w:rPr>
      </w:pPr>
      <w:r w:rsidRPr="00987171">
        <w:rPr>
          <w:rFonts w:ascii="Times New Roman" w:hAnsi="Times New Roman" w:cs="Times New Roman"/>
          <w:szCs w:val="24"/>
        </w:rPr>
        <w:t>wójt (burmistrz, prezydent miasta);</w:t>
      </w:r>
    </w:p>
    <w:p w14:paraId="65822CDA" w14:textId="77777777" w:rsidR="00CC4015" w:rsidRPr="00987171" w:rsidRDefault="00F437C8" w:rsidP="00987171">
      <w:pPr>
        <w:pStyle w:val="PKTpunkt"/>
        <w:numPr>
          <w:ilvl w:val="0"/>
          <w:numId w:val="8"/>
        </w:numPr>
        <w:ind w:left="567" w:hanging="567"/>
        <w:rPr>
          <w:rFonts w:ascii="Times New Roman" w:hAnsi="Times New Roman" w:cs="Times New Roman"/>
          <w:szCs w:val="24"/>
        </w:rPr>
      </w:pPr>
      <w:r w:rsidRPr="00987171">
        <w:rPr>
          <w:rFonts w:ascii="Times New Roman" w:hAnsi="Times New Roman" w:cs="Times New Roman"/>
          <w:szCs w:val="24"/>
        </w:rPr>
        <w:t>starosta;</w:t>
      </w:r>
    </w:p>
    <w:p w14:paraId="4DFFA0CE" w14:textId="77777777" w:rsidR="00CC4015" w:rsidRPr="00987171" w:rsidRDefault="00F437C8" w:rsidP="00987171">
      <w:pPr>
        <w:pStyle w:val="PKTpunkt"/>
        <w:numPr>
          <w:ilvl w:val="0"/>
          <w:numId w:val="8"/>
        </w:numPr>
        <w:ind w:left="567" w:hanging="567"/>
        <w:rPr>
          <w:rFonts w:ascii="Times New Roman" w:hAnsi="Times New Roman" w:cs="Times New Roman"/>
          <w:szCs w:val="24"/>
        </w:rPr>
      </w:pPr>
      <w:r w:rsidRPr="00987171">
        <w:rPr>
          <w:rFonts w:ascii="Times New Roman" w:hAnsi="Times New Roman" w:cs="Times New Roman"/>
          <w:szCs w:val="24"/>
        </w:rPr>
        <w:t>marszałek województwa;</w:t>
      </w:r>
    </w:p>
    <w:p w14:paraId="62C8D11B" w14:textId="77777777" w:rsidR="00CC4015" w:rsidRPr="00987171" w:rsidRDefault="00F437C8" w:rsidP="00987171">
      <w:pPr>
        <w:pStyle w:val="PKTpunkt"/>
        <w:numPr>
          <w:ilvl w:val="0"/>
          <w:numId w:val="8"/>
        </w:numPr>
        <w:ind w:left="567" w:hanging="567"/>
        <w:rPr>
          <w:rFonts w:ascii="Times New Roman" w:hAnsi="Times New Roman" w:cs="Times New Roman"/>
          <w:szCs w:val="24"/>
        </w:rPr>
      </w:pPr>
      <w:r w:rsidRPr="00987171">
        <w:rPr>
          <w:rFonts w:ascii="Times New Roman" w:hAnsi="Times New Roman" w:cs="Times New Roman"/>
          <w:szCs w:val="24"/>
        </w:rPr>
        <w:t>wojewoda;</w:t>
      </w:r>
    </w:p>
    <w:p w14:paraId="4D0AE395" w14:textId="77777777" w:rsidR="00CC4015" w:rsidRPr="00987171" w:rsidRDefault="00F437C8" w:rsidP="00987171">
      <w:pPr>
        <w:pStyle w:val="PKTpunkt"/>
        <w:numPr>
          <w:ilvl w:val="0"/>
          <w:numId w:val="8"/>
        </w:numPr>
        <w:ind w:left="567" w:hanging="567"/>
        <w:rPr>
          <w:rFonts w:ascii="Times New Roman" w:hAnsi="Times New Roman" w:cs="Times New Roman"/>
          <w:szCs w:val="24"/>
        </w:rPr>
      </w:pPr>
      <w:r w:rsidRPr="00987171">
        <w:rPr>
          <w:rFonts w:ascii="Times New Roman" w:hAnsi="Times New Roman" w:cs="Times New Roman"/>
          <w:szCs w:val="24"/>
        </w:rPr>
        <w:t>minister właściwy do spraw wewnętrznych;</w:t>
      </w:r>
    </w:p>
    <w:p w14:paraId="35C99EC0" w14:textId="77777777" w:rsidR="002B09F4" w:rsidRPr="00987171" w:rsidRDefault="00F437C8" w:rsidP="00987171">
      <w:pPr>
        <w:pStyle w:val="PKTpunkt"/>
        <w:numPr>
          <w:ilvl w:val="0"/>
          <w:numId w:val="8"/>
        </w:numPr>
        <w:ind w:left="567" w:hanging="567"/>
        <w:rPr>
          <w:rFonts w:ascii="Times New Roman" w:hAnsi="Times New Roman" w:cs="Times New Roman"/>
          <w:szCs w:val="24"/>
        </w:rPr>
      </w:pPr>
      <w:r w:rsidRPr="00987171">
        <w:rPr>
          <w:rFonts w:ascii="Times New Roman" w:hAnsi="Times New Roman" w:cs="Times New Roman"/>
          <w:szCs w:val="24"/>
        </w:rPr>
        <w:t>inni ministrowie kierujący działami administracji rządowej, którym podlegają lub są przez nich nadzorowane podmioty ochrony ludności.</w:t>
      </w:r>
    </w:p>
    <w:p w14:paraId="12DBFA81" w14:textId="77777777" w:rsidR="00976DFB" w:rsidRPr="00987171" w:rsidRDefault="00976DFB" w:rsidP="00987171">
      <w:pPr>
        <w:pStyle w:val="PKTpunkt"/>
        <w:spacing w:before="120"/>
        <w:ind w:left="0" w:firstLine="0"/>
        <w:rPr>
          <w:rFonts w:ascii="Times New Roman" w:hAnsi="Times New Roman" w:cs="Times New Roman"/>
          <w:szCs w:val="24"/>
        </w:rPr>
      </w:pPr>
      <w:r w:rsidRPr="00987171">
        <w:rPr>
          <w:rFonts w:ascii="Times New Roman" w:hAnsi="Times New Roman" w:cs="Times New Roman"/>
          <w:szCs w:val="24"/>
        </w:rPr>
        <w:t>Organy wskazane w pkt 1, 2, 4 i 5 zostały nazwane przez projektodawcę terytorialnymi organami ochrony ludności, odpowiedzialnymi m.in. za tworzenie zasobów ochrony ludności.</w:t>
      </w:r>
    </w:p>
    <w:p w14:paraId="1C25D6AC" w14:textId="77777777" w:rsidR="002B09F4" w:rsidRPr="00987171" w:rsidRDefault="00A25DC5" w:rsidP="00987171">
      <w:pPr>
        <w:pStyle w:val="PKTpunkt"/>
        <w:spacing w:before="120"/>
        <w:ind w:left="0" w:firstLine="0"/>
        <w:rPr>
          <w:rFonts w:ascii="Times New Roman" w:hAnsi="Times New Roman" w:cs="Times New Roman"/>
          <w:szCs w:val="24"/>
        </w:rPr>
      </w:pPr>
      <w:r w:rsidRPr="00987171">
        <w:rPr>
          <w:rFonts w:ascii="Times New Roman" w:hAnsi="Times New Roman" w:cs="Times New Roman"/>
          <w:szCs w:val="24"/>
        </w:rPr>
        <w:t>W projekcie ustawy zawarto również katalog podmiotów realizujących cele i zadania ochrony ludności</w:t>
      </w:r>
      <w:r w:rsidR="002B09F4" w:rsidRPr="00987171">
        <w:rPr>
          <w:rFonts w:ascii="Times New Roman" w:hAnsi="Times New Roman" w:cs="Times New Roman"/>
          <w:szCs w:val="24"/>
        </w:rPr>
        <w:t xml:space="preserve">, którymi </w:t>
      </w:r>
      <w:r w:rsidRPr="00987171">
        <w:rPr>
          <w:rFonts w:ascii="Times New Roman" w:hAnsi="Times New Roman" w:cs="Times New Roman"/>
          <w:szCs w:val="24"/>
        </w:rPr>
        <w:t>są</w:t>
      </w:r>
      <w:r w:rsidR="003A1901" w:rsidRPr="00987171">
        <w:rPr>
          <w:rFonts w:ascii="Times New Roman" w:hAnsi="Times New Roman" w:cs="Times New Roman"/>
          <w:szCs w:val="24"/>
        </w:rPr>
        <w:t xml:space="preserve"> m.in.</w:t>
      </w:r>
      <w:r w:rsidRPr="00987171">
        <w:rPr>
          <w:rFonts w:ascii="Times New Roman" w:hAnsi="Times New Roman" w:cs="Times New Roman"/>
          <w:szCs w:val="24"/>
        </w:rPr>
        <w:t xml:space="preserve">: </w:t>
      </w:r>
    </w:p>
    <w:p w14:paraId="72A9339D" w14:textId="77777777" w:rsidR="00EF29E5" w:rsidRPr="00987171" w:rsidRDefault="00EF29E5" w:rsidP="00987171">
      <w:pPr>
        <w:pStyle w:val="PKTpunkt"/>
        <w:numPr>
          <w:ilvl w:val="0"/>
          <w:numId w:val="24"/>
        </w:numPr>
        <w:ind w:left="567" w:hanging="567"/>
        <w:rPr>
          <w:rFonts w:ascii="Times New Roman" w:hAnsi="Times New Roman" w:cs="Times New Roman"/>
          <w:szCs w:val="24"/>
        </w:rPr>
      </w:pPr>
      <w:r w:rsidRPr="00987171">
        <w:rPr>
          <w:rFonts w:ascii="Times New Roman" w:hAnsi="Times New Roman" w:cs="Times New Roman"/>
          <w:szCs w:val="24"/>
        </w:rPr>
        <w:t>Rządowe Centrum Bezpieczeństwa;</w:t>
      </w:r>
    </w:p>
    <w:p w14:paraId="602DF18A" w14:textId="77777777" w:rsidR="00EF29E5" w:rsidRPr="00987171" w:rsidRDefault="00EF29E5" w:rsidP="00987171">
      <w:pPr>
        <w:pStyle w:val="PKTpunkt"/>
        <w:numPr>
          <w:ilvl w:val="0"/>
          <w:numId w:val="24"/>
        </w:numPr>
        <w:ind w:left="567" w:hanging="567"/>
        <w:rPr>
          <w:rFonts w:ascii="Times New Roman" w:hAnsi="Times New Roman" w:cs="Times New Roman"/>
          <w:szCs w:val="24"/>
        </w:rPr>
      </w:pPr>
      <w:r w:rsidRPr="00987171">
        <w:rPr>
          <w:rFonts w:ascii="Times New Roman" w:hAnsi="Times New Roman" w:cs="Times New Roman"/>
          <w:szCs w:val="24"/>
        </w:rPr>
        <w:t>jednostki organizacyjne Państwowej Straży Pożarnej;</w:t>
      </w:r>
    </w:p>
    <w:p w14:paraId="5D981D5D" w14:textId="77777777" w:rsidR="00EF29E5" w:rsidRPr="00987171" w:rsidRDefault="00EF29E5" w:rsidP="00987171">
      <w:pPr>
        <w:pStyle w:val="PKTpunkt"/>
        <w:numPr>
          <w:ilvl w:val="0"/>
          <w:numId w:val="24"/>
        </w:numPr>
        <w:ind w:left="567" w:hanging="567"/>
        <w:rPr>
          <w:rFonts w:ascii="Times New Roman" w:hAnsi="Times New Roman" w:cs="Times New Roman"/>
          <w:szCs w:val="24"/>
        </w:rPr>
      </w:pPr>
      <w:r w:rsidRPr="00987171">
        <w:rPr>
          <w:rFonts w:ascii="Times New Roman" w:hAnsi="Times New Roman" w:cs="Times New Roman"/>
          <w:szCs w:val="24"/>
        </w:rPr>
        <w:t>ochotnicze straże pożarne;</w:t>
      </w:r>
    </w:p>
    <w:p w14:paraId="2FAB57A5" w14:textId="77777777" w:rsidR="00EF29E5" w:rsidRPr="00987171" w:rsidRDefault="00EF29E5" w:rsidP="00987171">
      <w:pPr>
        <w:pStyle w:val="PKTpunkt"/>
        <w:numPr>
          <w:ilvl w:val="0"/>
          <w:numId w:val="24"/>
        </w:numPr>
        <w:ind w:left="567" w:hanging="567"/>
        <w:rPr>
          <w:rFonts w:ascii="Times New Roman" w:hAnsi="Times New Roman" w:cs="Times New Roman"/>
          <w:szCs w:val="24"/>
        </w:rPr>
      </w:pPr>
      <w:r w:rsidRPr="00987171">
        <w:rPr>
          <w:rFonts w:ascii="Times New Roman" w:hAnsi="Times New Roman" w:cs="Times New Roman"/>
          <w:szCs w:val="24"/>
        </w:rPr>
        <w:t>zakładowe straże pożarne;</w:t>
      </w:r>
    </w:p>
    <w:p w14:paraId="5B4E2D21" w14:textId="77777777" w:rsidR="00EF29E5" w:rsidRPr="00987171" w:rsidRDefault="00EF29E5" w:rsidP="00987171">
      <w:pPr>
        <w:pStyle w:val="PKTpunkt"/>
        <w:numPr>
          <w:ilvl w:val="0"/>
          <w:numId w:val="24"/>
        </w:numPr>
        <w:ind w:left="567" w:hanging="567"/>
        <w:rPr>
          <w:rFonts w:ascii="Times New Roman" w:hAnsi="Times New Roman" w:cs="Times New Roman"/>
          <w:szCs w:val="24"/>
        </w:rPr>
      </w:pPr>
      <w:r w:rsidRPr="00987171">
        <w:rPr>
          <w:rFonts w:ascii="Times New Roman" w:hAnsi="Times New Roman" w:cs="Times New Roman"/>
          <w:szCs w:val="24"/>
        </w:rPr>
        <w:t>zakładowe służby ratownicze;</w:t>
      </w:r>
    </w:p>
    <w:p w14:paraId="6126432C" w14:textId="77777777" w:rsidR="00EF29E5" w:rsidRPr="00987171" w:rsidRDefault="00EF29E5" w:rsidP="00987171">
      <w:pPr>
        <w:pStyle w:val="PKTpunkt"/>
        <w:numPr>
          <w:ilvl w:val="0"/>
          <w:numId w:val="24"/>
        </w:numPr>
        <w:ind w:left="567" w:hanging="567"/>
        <w:rPr>
          <w:rFonts w:ascii="Times New Roman" w:hAnsi="Times New Roman" w:cs="Times New Roman"/>
          <w:szCs w:val="24"/>
        </w:rPr>
      </w:pPr>
      <w:r w:rsidRPr="00987171">
        <w:rPr>
          <w:rFonts w:ascii="Times New Roman" w:hAnsi="Times New Roman" w:cs="Times New Roman"/>
          <w:szCs w:val="24"/>
        </w:rPr>
        <w:t>gminne zawodowe straże pożarne;</w:t>
      </w:r>
    </w:p>
    <w:p w14:paraId="13EBD650" w14:textId="77777777" w:rsidR="00EF29E5" w:rsidRPr="00987171" w:rsidRDefault="00EF29E5" w:rsidP="00987171">
      <w:pPr>
        <w:pStyle w:val="PKTpunkt"/>
        <w:numPr>
          <w:ilvl w:val="0"/>
          <w:numId w:val="24"/>
        </w:numPr>
        <w:ind w:left="567" w:hanging="567"/>
        <w:rPr>
          <w:rFonts w:ascii="Times New Roman" w:hAnsi="Times New Roman" w:cs="Times New Roman"/>
          <w:szCs w:val="24"/>
        </w:rPr>
      </w:pPr>
      <w:r w:rsidRPr="00987171">
        <w:rPr>
          <w:rFonts w:ascii="Times New Roman" w:hAnsi="Times New Roman" w:cs="Times New Roman"/>
          <w:szCs w:val="24"/>
        </w:rPr>
        <w:t>powiatowe (miejskie) zawodowe straże pożarne;</w:t>
      </w:r>
    </w:p>
    <w:p w14:paraId="5989810B" w14:textId="77777777" w:rsidR="00EF29E5" w:rsidRPr="00987171" w:rsidRDefault="00EF29E5" w:rsidP="00987171">
      <w:pPr>
        <w:pStyle w:val="PKTpunkt"/>
        <w:numPr>
          <w:ilvl w:val="0"/>
          <w:numId w:val="24"/>
        </w:numPr>
        <w:ind w:left="567" w:hanging="567"/>
        <w:rPr>
          <w:rFonts w:ascii="Times New Roman" w:hAnsi="Times New Roman" w:cs="Times New Roman"/>
          <w:szCs w:val="24"/>
        </w:rPr>
      </w:pPr>
      <w:r w:rsidRPr="00987171">
        <w:rPr>
          <w:rFonts w:ascii="Times New Roman" w:hAnsi="Times New Roman" w:cs="Times New Roman"/>
          <w:szCs w:val="24"/>
        </w:rPr>
        <w:t>terenowe służby ratownicze;</w:t>
      </w:r>
    </w:p>
    <w:p w14:paraId="0B2875DD" w14:textId="77777777" w:rsidR="00EF29E5" w:rsidRPr="00987171" w:rsidRDefault="00EF29E5" w:rsidP="00987171">
      <w:pPr>
        <w:pStyle w:val="PKTpunkt"/>
        <w:numPr>
          <w:ilvl w:val="0"/>
          <w:numId w:val="24"/>
        </w:numPr>
        <w:ind w:left="567" w:hanging="567"/>
        <w:rPr>
          <w:rFonts w:ascii="Times New Roman" w:hAnsi="Times New Roman" w:cs="Times New Roman"/>
          <w:szCs w:val="24"/>
        </w:rPr>
      </w:pPr>
      <w:r w:rsidRPr="00987171">
        <w:rPr>
          <w:rFonts w:ascii="Times New Roman" w:hAnsi="Times New Roman" w:cs="Times New Roman"/>
          <w:szCs w:val="24"/>
        </w:rPr>
        <w:t>związek ochotniczych straży pożarnych;</w:t>
      </w:r>
    </w:p>
    <w:p w14:paraId="2A3E6439" w14:textId="475AF3D3" w:rsidR="00EF29E5" w:rsidRPr="00987171" w:rsidRDefault="00EF29E5" w:rsidP="00987171">
      <w:pPr>
        <w:pStyle w:val="PKTpunkt"/>
        <w:numPr>
          <w:ilvl w:val="0"/>
          <w:numId w:val="24"/>
        </w:numPr>
        <w:ind w:left="567" w:hanging="567"/>
        <w:rPr>
          <w:rFonts w:ascii="Times New Roman" w:hAnsi="Times New Roman" w:cs="Times New Roman"/>
          <w:szCs w:val="24"/>
        </w:rPr>
      </w:pPr>
      <w:r w:rsidRPr="00987171">
        <w:rPr>
          <w:rFonts w:ascii="Times New Roman" w:hAnsi="Times New Roman" w:cs="Times New Roman"/>
          <w:szCs w:val="24"/>
        </w:rPr>
        <w:t>jednostki ratownicze, o których mowa w art. 15 pkt 8 ustawy z dnia 24 sierpnia 1991 r. o ochronie przeciwpożarowej</w:t>
      </w:r>
      <w:r w:rsidR="003D5EAB">
        <w:rPr>
          <w:rFonts w:ascii="Times New Roman" w:hAnsi="Times New Roman" w:cs="Times New Roman"/>
          <w:szCs w:val="24"/>
        </w:rPr>
        <w:t xml:space="preserve"> (Dz. U. z 2024 r. poz. 275, z </w:t>
      </w:r>
      <w:proofErr w:type="spellStart"/>
      <w:r w:rsidR="003D5EAB">
        <w:rPr>
          <w:rFonts w:ascii="Times New Roman" w:hAnsi="Times New Roman" w:cs="Times New Roman"/>
          <w:szCs w:val="24"/>
        </w:rPr>
        <w:t>późn</w:t>
      </w:r>
      <w:proofErr w:type="spellEnd"/>
      <w:r w:rsidR="003D5EAB">
        <w:rPr>
          <w:rFonts w:ascii="Times New Roman" w:hAnsi="Times New Roman" w:cs="Times New Roman"/>
          <w:szCs w:val="24"/>
        </w:rPr>
        <w:t>. zm.)</w:t>
      </w:r>
      <w:r w:rsidRPr="00987171">
        <w:rPr>
          <w:rFonts w:ascii="Times New Roman" w:hAnsi="Times New Roman" w:cs="Times New Roman"/>
          <w:szCs w:val="24"/>
        </w:rPr>
        <w:t>;</w:t>
      </w:r>
    </w:p>
    <w:p w14:paraId="36979661" w14:textId="77777777" w:rsidR="00EF29E5" w:rsidRPr="00987171" w:rsidRDefault="00EF29E5" w:rsidP="00987171">
      <w:pPr>
        <w:pStyle w:val="PKTpunkt"/>
        <w:numPr>
          <w:ilvl w:val="0"/>
          <w:numId w:val="24"/>
        </w:numPr>
        <w:ind w:left="567" w:hanging="567"/>
        <w:rPr>
          <w:rFonts w:ascii="Times New Roman" w:hAnsi="Times New Roman" w:cs="Times New Roman"/>
          <w:szCs w:val="24"/>
        </w:rPr>
      </w:pPr>
      <w:r w:rsidRPr="00987171">
        <w:rPr>
          <w:rFonts w:ascii="Times New Roman" w:hAnsi="Times New Roman" w:cs="Times New Roman"/>
          <w:szCs w:val="24"/>
        </w:rPr>
        <w:t>służby, inspekcje i straże;</w:t>
      </w:r>
    </w:p>
    <w:p w14:paraId="7070DF80" w14:textId="77777777" w:rsidR="00EF29E5" w:rsidRPr="00987171" w:rsidRDefault="00EF29E5" w:rsidP="00987171">
      <w:pPr>
        <w:pStyle w:val="PKTpunkt"/>
        <w:numPr>
          <w:ilvl w:val="0"/>
          <w:numId w:val="24"/>
        </w:numPr>
        <w:ind w:left="567" w:hanging="567"/>
        <w:rPr>
          <w:rFonts w:ascii="Times New Roman" w:hAnsi="Times New Roman" w:cs="Times New Roman"/>
          <w:szCs w:val="24"/>
        </w:rPr>
      </w:pPr>
      <w:r w:rsidRPr="00987171">
        <w:rPr>
          <w:rFonts w:ascii="Times New Roman" w:hAnsi="Times New Roman" w:cs="Times New Roman"/>
          <w:szCs w:val="24"/>
        </w:rPr>
        <w:lastRenderedPageBreak/>
        <w:t>Państwowa Agencja Atomistyki;</w:t>
      </w:r>
    </w:p>
    <w:p w14:paraId="353B30A8" w14:textId="497C6DE9" w:rsidR="00EF29E5" w:rsidRPr="00987171" w:rsidRDefault="00EF29E5" w:rsidP="00987171">
      <w:pPr>
        <w:pStyle w:val="PKTpunkt"/>
        <w:numPr>
          <w:ilvl w:val="0"/>
          <w:numId w:val="24"/>
        </w:numPr>
        <w:ind w:left="567" w:hanging="567"/>
        <w:rPr>
          <w:rFonts w:ascii="Times New Roman" w:hAnsi="Times New Roman" w:cs="Times New Roman"/>
          <w:szCs w:val="24"/>
        </w:rPr>
      </w:pPr>
      <w:r w:rsidRPr="00987171">
        <w:rPr>
          <w:rFonts w:ascii="Times New Roman" w:hAnsi="Times New Roman" w:cs="Times New Roman"/>
          <w:szCs w:val="24"/>
        </w:rPr>
        <w:t xml:space="preserve">Instytut Meteorologii i Gospodarki Wodnej </w:t>
      </w:r>
      <w:r w:rsidR="00791D2C">
        <w:rPr>
          <w:rFonts w:ascii="Times New Roman" w:hAnsi="Times New Roman" w:cs="Times New Roman"/>
          <w:szCs w:val="24"/>
        </w:rPr>
        <w:t>–</w:t>
      </w:r>
      <w:r w:rsidRPr="00987171">
        <w:rPr>
          <w:rFonts w:ascii="Times New Roman" w:hAnsi="Times New Roman" w:cs="Times New Roman"/>
          <w:szCs w:val="24"/>
        </w:rPr>
        <w:t xml:space="preserve"> Państwowy Instytut Badawczy;</w:t>
      </w:r>
    </w:p>
    <w:p w14:paraId="3AC659F3" w14:textId="77777777" w:rsidR="00EF29E5" w:rsidRPr="00987171" w:rsidRDefault="00EF29E5" w:rsidP="00987171">
      <w:pPr>
        <w:pStyle w:val="PKTpunkt"/>
        <w:numPr>
          <w:ilvl w:val="0"/>
          <w:numId w:val="24"/>
        </w:numPr>
        <w:ind w:left="567" w:hanging="567"/>
        <w:rPr>
          <w:rFonts w:ascii="Times New Roman" w:hAnsi="Times New Roman" w:cs="Times New Roman"/>
          <w:szCs w:val="24"/>
        </w:rPr>
      </w:pPr>
      <w:r w:rsidRPr="00987171">
        <w:rPr>
          <w:rFonts w:ascii="Times New Roman" w:hAnsi="Times New Roman" w:cs="Times New Roman"/>
          <w:szCs w:val="24"/>
        </w:rPr>
        <w:t>Państwowe Gospodarstwo Wodne Wody Polskie;</w:t>
      </w:r>
    </w:p>
    <w:p w14:paraId="66758C9A" w14:textId="77777777" w:rsidR="00EF29E5" w:rsidRPr="00987171" w:rsidRDefault="00EF29E5" w:rsidP="00987171">
      <w:pPr>
        <w:pStyle w:val="PKTpunkt"/>
        <w:numPr>
          <w:ilvl w:val="0"/>
          <w:numId w:val="24"/>
        </w:numPr>
        <w:ind w:left="567" w:hanging="567"/>
        <w:rPr>
          <w:rFonts w:ascii="Times New Roman" w:hAnsi="Times New Roman" w:cs="Times New Roman"/>
          <w:szCs w:val="24"/>
        </w:rPr>
      </w:pPr>
      <w:r w:rsidRPr="00987171">
        <w:rPr>
          <w:rFonts w:ascii="Times New Roman" w:hAnsi="Times New Roman" w:cs="Times New Roman"/>
          <w:szCs w:val="24"/>
        </w:rPr>
        <w:t>Państwowe Gospodarstwo Leśne Lasy Państwowe;</w:t>
      </w:r>
    </w:p>
    <w:p w14:paraId="469FDB2B" w14:textId="77777777" w:rsidR="00EF29E5" w:rsidRPr="00987171" w:rsidRDefault="00EF29E5" w:rsidP="00987171">
      <w:pPr>
        <w:pStyle w:val="PKTpunkt"/>
        <w:numPr>
          <w:ilvl w:val="0"/>
          <w:numId w:val="24"/>
        </w:numPr>
        <w:ind w:left="567" w:hanging="567"/>
        <w:rPr>
          <w:rFonts w:ascii="Times New Roman" w:hAnsi="Times New Roman" w:cs="Times New Roman"/>
          <w:szCs w:val="24"/>
        </w:rPr>
      </w:pPr>
      <w:r w:rsidRPr="00987171">
        <w:rPr>
          <w:rFonts w:ascii="Times New Roman" w:hAnsi="Times New Roman" w:cs="Times New Roman"/>
          <w:szCs w:val="24"/>
        </w:rPr>
        <w:t>Zespół Pomocy Humanitarno-Medycznej;</w:t>
      </w:r>
    </w:p>
    <w:p w14:paraId="7DA7D7AF" w14:textId="77777777" w:rsidR="00EF29E5" w:rsidRPr="00987171" w:rsidRDefault="00EF29E5" w:rsidP="00987171">
      <w:pPr>
        <w:pStyle w:val="PKTpunkt"/>
        <w:numPr>
          <w:ilvl w:val="0"/>
          <w:numId w:val="24"/>
        </w:numPr>
        <w:ind w:left="567" w:hanging="567"/>
        <w:rPr>
          <w:rFonts w:ascii="Times New Roman" w:hAnsi="Times New Roman" w:cs="Times New Roman"/>
          <w:szCs w:val="24"/>
        </w:rPr>
      </w:pPr>
      <w:r w:rsidRPr="00987171">
        <w:rPr>
          <w:rFonts w:ascii="Times New Roman" w:hAnsi="Times New Roman" w:cs="Times New Roman"/>
          <w:szCs w:val="24"/>
        </w:rPr>
        <w:t>centra powiadamiania ratunkowego;</w:t>
      </w:r>
    </w:p>
    <w:p w14:paraId="2B0A5753" w14:textId="77777777" w:rsidR="00EF29E5" w:rsidRPr="00987171" w:rsidRDefault="00EF29E5" w:rsidP="00987171">
      <w:pPr>
        <w:pStyle w:val="PKTpunkt"/>
        <w:numPr>
          <w:ilvl w:val="0"/>
          <w:numId w:val="24"/>
        </w:numPr>
        <w:ind w:left="567" w:hanging="567"/>
        <w:rPr>
          <w:rFonts w:ascii="Times New Roman" w:hAnsi="Times New Roman" w:cs="Times New Roman"/>
          <w:szCs w:val="24"/>
        </w:rPr>
      </w:pPr>
      <w:r w:rsidRPr="00987171">
        <w:rPr>
          <w:rFonts w:ascii="Times New Roman" w:hAnsi="Times New Roman" w:cs="Times New Roman"/>
          <w:szCs w:val="24"/>
        </w:rPr>
        <w:t>powiatowe centra pomocy rodzinie;</w:t>
      </w:r>
    </w:p>
    <w:p w14:paraId="46C4E3A4" w14:textId="77777777" w:rsidR="00EF29E5" w:rsidRPr="00987171" w:rsidRDefault="00EF29E5" w:rsidP="00987171">
      <w:pPr>
        <w:pStyle w:val="PKTpunkt"/>
        <w:numPr>
          <w:ilvl w:val="0"/>
          <w:numId w:val="24"/>
        </w:numPr>
        <w:ind w:left="567" w:hanging="567"/>
        <w:rPr>
          <w:rFonts w:ascii="Times New Roman" w:hAnsi="Times New Roman" w:cs="Times New Roman"/>
          <w:szCs w:val="24"/>
        </w:rPr>
      </w:pPr>
      <w:r w:rsidRPr="00987171">
        <w:rPr>
          <w:rFonts w:ascii="Times New Roman" w:hAnsi="Times New Roman" w:cs="Times New Roman"/>
          <w:szCs w:val="24"/>
        </w:rPr>
        <w:t>instytucje pomocy społecznej;</w:t>
      </w:r>
    </w:p>
    <w:p w14:paraId="0A5DF847" w14:textId="77777777" w:rsidR="00EF29E5" w:rsidRPr="00987171" w:rsidRDefault="00EF29E5" w:rsidP="00987171">
      <w:pPr>
        <w:pStyle w:val="PKTpunkt"/>
        <w:numPr>
          <w:ilvl w:val="0"/>
          <w:numId w:val="24"/>
        </w:numPr>
        <w:ind w:left="567" w:hanging="567"/>
        <w:rPr>
          <w:rFonts w:ascii="Times New Roman" w:hAnsi="Times New Roman" w:cs="Times New Roman"/>
          <w:szCs w:val="24"/>
        </w:rPr>
      </w:pPr>
      <w:r w:rsidRPr="00987171">
        <w:rPr>
          <w:rFonts w:ascii="Times New Roman" w:hAnsi="Times New Roman" w:cs="Times New Roman"/>
          <w:szCs w:val="24"/>
        </w:rPr>
        <w:t>Rządowa Agencja Rezerw Strategicznych;</w:t>
      </w:r>
    </w:p>
    <w:p w14:paraId="520A6C45" w14:textId="77777777" w:rsidR="00EF29E5" w:rsidRPr="00987171" w:rsidRDefault="00EF29E5" w:rsidP="00987171">
      <w:pPr>
        <w:pStyle w:val="PKTpunkt"/>
        <w:numPr>
          <w:ilvl w:val="0"/>
          <w:numId w:val="24"/>
        </w:numPr>
        <w:ind w:left="567" w:hanging="567"/>
        <w:rPr>
          <w:rFonts w:ascii="Times New Roman" w:hAnsi="Times New Roman" w:cs="Times New Roman"/>
          <w:szCs w:val="24"/>
        </w:rPr>
      </w:pPr>
      <w:r w:rsidRPr="00987171">
        <w:rPr>
          <w:rFonts w:ascii="Times New Roman" w:hAnsi="Times New Roman" w:cs="Times New Roman"/>
          <w:szCs w:val="24"/>
        </w:rPr>
        <w:t>Narodowy Fundusz Zdrowia;</w:t>
      </w:r>
    </w:p>
    <w:p w14:paraId="74E880E9" w14:textId="6F6E4D75" w:rsidR="00EF29E5" w:rsidRPr="00987171" w:rsidRDefault="00EF29E5" w:rsidP="00987171">
      <w:pPr>
        <w:pStyle w:val="PKTpunkt"/>
        <w:numPr>
          <w:ilvl w:val="0"/>
          <w:numId w:val="24"/>
        </w:numPr>
        <w:ind w:left="567" w:hanging="567"/>
        <w:rPr>
          <w:rFonts w:ascii="Times New Roman" w:hAnsi="Times New Roman" w:cs="Times New Roman"/>
          <w:szCs w:val="24"/>
        </w:rPr>
      </w:pPr>
      <w:r w:rsidRPr="00987171">
        <w:rPr>
          <w:rFonts w:ascii="Times New Roman" w:hAnsi="Times New Roman" w:cs="Times New Roman"/>
          <w:szCs w:val="24"/>
        </w:rPr>
        <w:t>podmioty lecznicze, w ramach których funkcjonują jednostki systemu Państwowego Ratownictwa Medycznego w rozumieniu ustawy z dnia 8 września 2006 r. o Państwowym Ratownictwie Medycznym</w:t>
      </w:r>
      <w:r w:rsidR="003D5EAB">
        <w:rPr>
          <w:rFonts w:ascii="Times New Roman" w:hAnsi="Times New Roman" w:cs="Times New Roman"/>
          <w:szCs w:val="24"/>
        </w:rPr>
        <w:t xml:space="preserve"> (Dz. U. z 2024 r. poz. 652, z </w:t>
      </w:r>
      <w:proofErr w:type="spellStart"/>
      <w:r w:rsidR="003D5EAB">
        <w:rPr>
          <w:rFonts w:ascii="Times New Roman" w:hAnsi="Times New Roman" w:cs="Times New Roman"/>
          <w:szCs w:val="24"/>
        </w:rPr>
        <w:t>późn</w:t>
      </w:r>
      <w:proofErr w:type="spellEnd"/>
      <w:r w:rsidR="003D5EAB">
        <w:rPr>
          <w:rFonts w:ascii="Times New Roman" w:hAnsi="Times New Roman" w:cs="Times New Roman"/>
          <w:szCs w:val="24"/>
        </w:rPr>
        <w:t>. zm.)</w:t>
      </w:r>
      <w:r w:rsidRPr="00987171">
        <w:rPr>
          <w:rFonts w:ascii="Times New Roman" w:hAnsi="Times New Roman" w:cs="Times New Roman"/>
          <w:szCs w:val="24"/>
        </w:rPr>
        <w:t>;</w:t>
      </w:r>
    </w:p>
    <w:p w14:paraId="16A64F6D" w14:textId="75557AD6" w:rsidR="00EF29E5" w:rsidRPr="00987171" w:rsidRDefault="00092D84" w:rsidP="00987171">
      <w:pPr>
        <w:pStyle w:val="PKTpunkt"/>
        <w:numPr>
          <w:ilvl w:val="0"/>
          <w:numId w:val="24"/>
        </w:numPr>
        <w:ind w:left="567" w:hanging="567"/>
        <w:rPr>
          <w:rFonts w:ascii="Times New Roman" w:hAnsi="Times New Roman" w:cs="Times New Roman"/>
          <w:szCs w:val="24"/>
        </w:rPr>
      </w:pPr>
      <w:r w:rsidRPr="00987171">
        <w:rPr>
          <w:rFonts w:ascii="Times New Roman" w:hAnsi="Times New Roman" w:cs="Times New Roman"/>
          <w:szCs w:val="24"/>
        </w:rPr>
        <w:t xml:space="preserve">podmioty lecznicze prowadzące </w:t>
      </w:r>
      <w:r w:rsidR="00EF29E5" w:rsidRPr="00987171">
        <w:rPr>
          <w:rFonts w:ascii="Times New Roman" w:hAnsi="Times New Roman" w:cs="Times New Roman"/>
          <w:szCs w:val="24"/>
        </w:rPr>
        <w:t>szpitale w rozumieniu ustawy z dnia 15 kwietnia 2011 r. o</w:t>
      </w:r>
      <w:r w:rsidRPr="00987171">
        <w:rPr>
          <w:rFonts w:ascii="Times New Roman" w:hAnsi="Times New Roman" w:cs="Times New Roman"/>
          <w:szCs w:val="24"/>
        </w:rPr>
        <w:t> </w:t>
      </w:r>
      <w:r w:rsidR="00EF29E5" w:rsidRPr="00987171">
        <w:rPr>
          <w:rFonts w:ascii="Times New Roman" w:hAnsi="Times New Roman" w:cs="Times New Roman"/>
          <w:szCs w:val="24"/>
        </w:rPr>
        <w:t>działalności leczniczej</w:t>
      </w:r>
      <w:r w:rsidR="003D5EAB">
        <w:rPr>
          <w:rFonts w:ascii="Times New Roman" w:hAnsi="Times New Roman" w:cs="Times New Roman"/>
          <w:szCs w:val="24"/>
        </w:rPr>
        <w:t xml:space="preserve"> (Dz. U. z 2024 r. poz. </w:t>
      </w:r>
      <w:r w:rsidR="000E1B24">
        <w:rPr>
          <w:rFonts w:ascii="Times New Roman" w:hAnsi="Times New Roman" w:cs="Times New Roman"/>
          <w:szCs w:val="24"/>
        </w:rPr>
        <w:t>799)</w:t>
      </w:r>
      <w:r w:rsidR="00EF29E5" w:rsidRPr="00987171">
        <w:rPr>
          <w:rFonts w:ascii="Times New Roman" w:hAnsi="Times New Roman" w:cs="Times New Roman"/>
          <w:szCs w:val="24"/>
        </w:rPr>
        <w:t>;</w:t>
      </w:r>
    </w:p>
    <w:p w14:paraId="0541C7EA" w14:textId="39789C9F" w:rsidR="00092D84" w:rsidRPr="00987171" w:rsidRDefault="00092D84" w:rsidP="00987171">
      <w:pPr>
        <w:pStyle w:val="PKTpunkt"/>
        <w:numPr>
          <w:ilvl w:val="0"/>
          <w:numId w:val="24"/>
        </w:numPr>
        <w:ind w:left="567" w:hanging="567"/>
        <w:rPr>
          <w:rFonts w:ascii="Times New Roman" w:hAnsi="Times New Roman" w:cs="Times New Roman"/>
          <w:szCs w:val="24"/>
        </w:rPr>
      </w:pPr>
      <w:r w:rsidRPr="00987171">
        <w:rPr>
          <w:rFonts w:ascii="Times New Roman" w:hAnsi="Times New Roman" w:cs="Times New Roman"/>
          <w:szCs w:val="24"/>
        </w:rPr>
        <w:t>podmioty lecznicze korzystające ze środków publicznych w rozumieniu ustawy z dnia 27 sierpnia 2004 r. o świadczeniach opieki zdrowotnej finansowanych ze środków publicznych</w:t>
      </w:r>
      <w:r w:rsidR="000E1B24">
        <w:rPr>
          <w:rFonts w:ascii="Times New Roman" w:hAnsi="Times New Roman" w:cs="Times New Roman"/>
          <w:szCs w:val="24"/>
        </w:rPr>
        <w:t xml:space="preserve"> (Dz. U. z 2024 r. poz. 146, z </w:t>
      </w:r>
      <w:proofErr w:type="spellStart"/>
      <w:r w:rsidR="000E1B24">
        <w:rPr>
          <w:rFonts w:ascii="Times New Roman" w:hAnsi="Times New Roman" w:cs="Times New Roman"/>
          <w:szCs w:val="24"/>
        </w:rPr>
        <w:t>późn</w:t>
      </w:r>
      <w:proofErr w:type="spellEnd"/>
      <w:r w:rsidR="000E1B24">
        <w:rPr>
          <w:rFonts w:ascii="Times New Roman" w:hAnsi="Times New Roman" w:cs="Times New Roman"/>
          <w:szCs w:val="24"/>
        </w:rPr>
        <w:t>. zm.)</w:t>
      </w:r>
      <w:r w:rsidRPr="00987171">
        <w:rPr>
          <w:rFonts w:ascii="Times New Roman" w:hAnsi="Times New Roman" w:cs="Times New Roman"/>
          <w:szCs w:val="24"/>
        </w:rPr>
        <w:t xml:space="preserve"> oraz ustawy z dnia 22 sierpnia 1997 r. o publicznej służbie krwi</w:t>
      </w:r>
      <w:r w:rsidR="000E1B24">
        <w:rPr>
          <w:rFonts w:ascii="Times New Roman" w:hAnsi="Times New Roman" w:cs="Times New Roman"/>
          <w:szCs w:val="24"/>
        </w:rPr>
        <w:t xml:space="preserve"> (Dz. U. z 2024 r. poz. 281, z </w:t>
      </w:r>
      <w:proofErr w:type="spellStart"/>
      <w:r w:rsidR="000E1B24">
        <w:rPr>
          <w:rFonts w:ascii="Times New Roman" w:hAnsi="Times New Roman" w:cs="Times New Roman"/>
          <w:szCs w:val="24"/>
        </w:rPr>
        <w:t>późn</w:t>
      </w:r>
      <w:proofErr w:type="spellEnd"/>
      <w:r w:rsidR="000E1B24">
        <w:rPr>
          <w:rFonts w:ascii="Times New Roman" w:hAnsi="Times New Roman" w:cs="Times New Roman"/>
          <w:szCs w:val="24"/>
        </w:rPr>
        <w:t>. zm.)</w:t>
      </w:r>
      <w:r w:rsidRPr="00987171">
        <w:rPr>
          <w:rFonts w:ascii="Times New Roman" w:hAnsi="Times New Roman" w:cs="Times New Roman"/>
          <w:szCs w:val="24"/>
        </w:rPr>
        <w:t>;</w:t>
      </w:r>
    </w:p>
    <w:p w14:paraId="479F2224" w14:textId="1B0BD978" w:rsidR="00EF29E5" w:rsidRPr="00987171" w:rsidRDefault="00EF29E5" w:rsidP="00987171">
      <w:pPr>
        <w:pStyle w:val="PKTpunkt"/>
        <w:numPr>
          <w:ilvl w:val="0"/>
          <w:numId w:val="24"/>
        </w:numPr>
        <w:ind w:left="567" w:hanging="567"/>
        <w:rPr>
          <w:rFonts w:ascii="Times New Roman" w:hAnsi="Times New Roman" w:cs="Times New Roman"/>
          <w:szCs w:val="24"/>
        </w:rPr>
      </w:pPr>
      <w:r w:rsidRPr="00987171">
        <w:rPr>
          <w:rFonts w:ascii="Times New Roman" w:hAnsi="Times New Roman" w:cs="Times New Roman"/>
          <w:szCs w:val="24"/>
        </w:rPr>
        <w:t>podmioty uprawnione do wykonywania ratownictwa górskiego w rozumieniu ustawy z dnia 18 sierpnia 2011 r. o bezpieczeństwie i ratownictwie w górach i na zorganizowanych terenach narciarskich</w:t>
      </w:r>
      <w:r w:rsidR="000E1B24">
        <w:rPr>
          <w:rFonts w:ascii="Times New Roman" w:hAnsi="Times New Roman" w:cs="Times New Roman"/>
          <w:szCs w:val="24"/>
        </w:rPr>
        <w:t xml:space="preserve"> (Dz. U. z 2023 r. poz. 1154)</w:t>
      </w:r>
      <w:r w:rsidRPr="00987171">
        <w:rPr>
          <w:rFonts w:ascii="Times New Roman" w:hAnsi="Times New Roman" w:cs="Times New Roman"/>
          <w:szCs w:val="24"/>
        </w:rPr>
        <w:t>;</w:t>
      </w:r>
    </w:p>
    <w:p w14:paraId="3EED9984" w14:textId="2F86D430" w:rsidR="00EF29E5" w:rsidRPr="00987171" w:rsidRDefault="00EF29E5" w:rsidP="00987171">
      <w:pPr>
        <w:pStyle w:val="PKTpunkt"/>
        <w:numPr>
          <w:ilvl w:val="0"/>
          <w:numId w:val="24"/>
        </w:numPr>
        <w:ind w:left="567" w:hanging="567"/>
        <w:rPr>
          <w:rFonts w:ascii="Times New Roman" w:hAnsi="Times New Roman" w:cs="Times New Roman"/>
          <w:szCs w:val="24"/>
        </w:rPr>
      </w:pPr>
      <w:r w:rsidRPr="00987171">
        <w:rPr>
          <w:rFonts w:ascii="Times New Roman" w:hAnsi="Times New Roman" w:cs="Times New Roman"/>
          <w:szCs w:val="24"/>
        </w:rPr>
        <w:t>podmioty uprawnione do wykonywania ratownictwa wodnego w rozumieniu ustawy z dnia 18 sierpnia 2011 r. o bezpieczeństwie osób przebywających na obszarach wodnych</w:t>
      </w:r>
      <w:r w:rsidR="000E1B24">
        <w:rPr>
          <w:rFonts w:ascii="Times New Roman" w:hAnsi="Times New Roman" w:cs="Times New Roman"/>
          <w:szCs w:val="24"/>
        </w:rPr>
        <w:t xml:space="preserve"> (Dz. U. z 2023 r. poz. 714)</w:t>
      </w:r>
      <w:r w:rsidRPr="00987171">
        <w:rPr>
          <w:rFonts w:ascii="Times New Roman" w:hAnsi="Times New Roman" w:cs="Times New Roman"/>
          <w:szCs w:val="24"/>
        </w:rPr>
        <w:t>;</w:t>
      </w:r>
    </w:p>
    <w:p w14:paraId="3C274002" w14:textId="77777777" w:rsidR="00EF29E5" w:rsidRPr="00987171" w:rsidRDefault="00EF29E5" w:rsidP="00987171">
      <w:pPr>
        <w:pStyle w:val="PKTpunkt"/>
        <w:numPr>
          <w:ilvl w:val="0"/>
          <w:numId w:val="24"/>
        </w:numPr>
        <w:ind w:left="567" w:hanging="567"/>
        <w:rPr>
          <w:rFonts w:ascii="Times New Roman" w:hAnsi="Times New Roman" w:cs="Times New Roman"/>
          <w:szCs w:val="24"/>
        </w:rPr>
      </w:pPr>
      <w:r w:rsidRPr="00987171">
        <w:rPr>
          <w:rFonts w:ascii="Times New Roman" w:hAnsi="Times New Roman" w:cs="Times New Roman"/>
          <w:szCs w:val="24"/>
        </w:rPr>
        <w:t>podmioty uprawnione do wykonywania zadań ochrony dóbr kultury;</w:t>
      </w:r>
    </w:p>
    <w:p w14:paraId="48CF6B83" w14:textId="77777777" w:rsidR="00EF29E5" w:rsidRPr="00987171" w:rsidRDefault="00EF29E5" w:rsidP="00987171">
      <w:pPr>
        <w:pStyle w:val="PKTpunkt"/>
        <w:numPr>
          <w:ilvl w:val="0"/>
          <w:numId w:val="24"/>
        </w:numPr>
        <w:ind w:left="567" w:hanging="567"/>
        <w:rPr>
          <w:rFonts w:ascii="Times New Roman" w:hAnsi="Times New Roman" w:cs="Times New Roman"/>
          <w:szCs w:val="24"/>
        </w:rPr>
      </w:pPr>
      <w:r w:rsidRPr="00987171">
        <w:rPr>
          <w:rFonts w:ascii="Times New Roman" w:hAnsi="Times New Roman" w:cs="Times New Roman"/>
          <w:szCs w:val="24"/>
        </w:rPr>
        <w:t>organizacje Polskiego Czerwonego Krzyża;</w:t>
      </w:r>
    </w:p>
    <w:p w14:paraId="585C51D0" w14:textId="77777777" w:rsidR="00EF29E5" w:rsidRPr="00987171" w:rsidRDefault="00EF29E5" w:rsidP="00987171">
      <w:pPr>
        <w:pStyle w:val="PKTpunkt"/>
        <w:numPr>
          <w:ilvl w:val="0"/>
          <w:numId w:val="24"/>
        </w:numPr>
        <w:ind w:left="567" w:hanging="567"/>
        <w:rPr>
          <w:rFonts w:ascii="Times New Roman" w:hAnsi="Times New Roman" w:cs="Times New Roman"/>
          <w:szCs w:val="24"/>
        </w:rPr>
      </w:pPr>
      <w:r w:rsidRPr="00987171">
        <w:rPr>
          <w:rFonts w:ascii="Times New Roman" w:hAnsi="Times New Roman" w:cs="Times New Roman"/>
          <w:szCs w:val="24"/>
        </w:rPr>
        <w:t>organizacje skautowe i harcerskie;</w:t>
      </w:r>
    </w:p>
    <w:p w14:paraId="68BB6E81" w14:textId="77777777" w:rsidR="00EF29E5" w:rsidRPr="00987171" w:rsidRDefault="00EF29E5" w:rsidP="00987171">
      <w:pPr>
        <w:pStyle w:val="PKTpunkt"/>
        <w:numPr>
          <w:ilvl w:val="0"/>
          <w:numId w:val="24"/>
        </w:numPr>
        <w:ind w:left="567" w:hanging="567"/>
        <w:rPr>
          <w:rFonts w:ascii="Times New Roman" w:hAnsi="Times New Roman" w:cs="Times New Roman"/>
          <w:szCs w:val="24"/>
        </w:rPr>
      </w:pPr>
      <w:r w:rsidRPr="00987171">
        <w:rPr>
          <w:rFonts w:ascii="Times New Roman" w:hAnsi="Times New Roman" w:cs="Times New Roman"/>
          <w:szCs w:val="24"/>
        </w:rPr>
        <w:t>Caritas Polska i podmioty współpracujące;</w:t>
      </w:r>
    </w:p>
    <w:p w14:paraId="798B31D0" w14:textId="77777777" w:rsidR="00EF29E5" w:rsidRPr="00987171" w:rsidRDefault="00EF29E5" w:rsidP="00987171">
      <w:pPr>
        <w:pStyle w:val="PKTpunkt"/>
        <w:numPr>
          <w:ilvl w:val="0"/>
          <w:numId w:val="24"/>
        </w:numPr>
        <w:ind w:left="567" w:hanging="567"/>
        <w:rPr>
          <w:rFonts w:ascii="Times New Roman" w:hAnsi="Times New Roman" w:cs="Times New Roman"/>
          <w:szCs w:val="24"/>
        </w:rPr>
      </w:pPr>
      <w:r w:rsidRPr="00987171">
        <w:rPr>
          <w:rFonts w:ascii="Times New Roman" w:hAnsi="Times New Roman" w:cs="Times New Roman"/>
          <w:szCs w:val="24"/>
        </w:rPr>
        <w:t>Polski Związek Łowiecki;</w:t>
      </w:r>
    </w:p>
    <w:p w14:paraId="6C02E86E" w14:textId="459157CA" w:rsidR="00EF29E5" w:rsidRPr="00987171" w:rsidRDefault="00EF29E5" w:rsidP="00987171">
      <w:pPr>
        <w:pStyle w:val="PKTpunkt"/>
        <w:numPr>
          <w:ilvl w:val="0"/>
          <w:numId w:val="24"/>
        </w:numPr>
        <w:ind w:left="567" w:hanging="567"/>
        <w:rPr>
          <w:rFonts w:ascii="Times New Roman" w:hAnsi="Times New Roman" w:cs="Times New Roman"/>
          <w:szCs w:val="24"/>
        </w:rPr>
      </w:pPr>
      <w:r w:rsidRPr="00987171">
        <w:rPr>
          <w:rFonts w:ascii="Times New Roman" w:hAnsi="Times New Roman" w:cs="Times New Roman"/>
          <w:szCs w:val="24"/>
        </w:rPr>
        <w:t xml:space="preserve">Służba Poszukiwania i Ratownictwa Lotniczego </w:t>
      </w:r>
      <w:r w:rsidR="00791D2C">
        <w:rPr>
          <w:rFonts w:ascii="Times New Roman" w:hAnsi="Times New Roman" w:cs="Times New Roman"/>
          <w:szCs w:val="24"/>
        </w:rPr>
        <w:t>–</w:t>
      </w:r>
      <w:r w:rsidRPr="00987171">
        <w:rPr>
          <w:rFonts w:ascii="Times New Roman" w:hAnsi="Times New Roman" w:cs="Times New Roman"/>
          <w:szCs w:val="24"/>
        </w:rPr>
        <w:t xml:space="preserve"> ASAR;</w:t>
      </w:r>
    </w:p>
    <w:p w14:paraId="469BA525" w14:textId="73E1B98B" w:rsidR="00EF29E5" w:rsidRPr="00987171" w:rsidRDefault="00EF29E5" w:rsidP="00987171">
      <w:pPr>
        <w:pStyle w:val="PKTpunkt"/>
        <w:numPr>
          <w:ilvl w:val="0"/>
          <w:numId w:val="24"/>
        </w:numPr>
        <w:ind w:left="567" w:hanging="567"/>
        <w:rPr>
          <w:rFonts w:ascii="Times New Roman" w:hAnsi="Times New Roman" w:cs="Times New Roman"/>
          <w:szCs w:val="24"/>
        </w:rPr>
      </w:pPr>
      <w:r w:rsidRPr="00987171">
        <w:rPr>
          <w:rFonts w:ascii="Times New Roman" w:hAnsi="Times New Roman" w:cs="Times New Roman"/>
          <w:szCs w:val="24"/>
        </w:rPr>
        <w:t xml:space="preserve">Morska Służba Poszukiwania i Ratownictwa </w:t>
      </w:r>
      <w:r w:rsidR="00791D2C">
        <w:rPr>
          <w:rFonts w:ascii="Times New Roman" w:hAnsi="Times New Roman" w:cs="Times New Roman"/>
          <w:szCs w:val="24"/>
        </w:rPr>
        <w:t>–</w:t>
      </w:r>
      <w:r w:rsidRPr="00987171">
        <w:rPr>
          <w:rFonts w:ascii="Times New Roman" w:hAnsi="Times New Roman" w:cs="Times New Roman"/>
          <w:szCs w:val="24"/>
        </w:rPr>
        <w:t xml:space="preserve"> SAR;</w:t>
      </w:r>
    </w:p>
    <w:p w14:paraId="5C1B468B" w14:textId="7E6174C1" w:rsidR="00EF29E5" w:rsidRPr="00987171" w:rsidRDefault="00EF29E5" w:rsidP="00987171">
      <w:pPr>
        <w:pStyle w:val="PKTpunkt"/>
        <w:numPr>
          <w:ilvl w:val="0"/>
          <w:numId w:val="24"/>
        </w:numPr>
        <w:ind w:left="567" w:hanging="567"/>
        <w:rPr>
          <w:rFonts w:ascii="Times New Roman" w:hAnsi="Times New Roman" w:cs="Times New Roman"/>
          <w:szCs w:val="24"/>
        </w:rPr>
      </w:pPr>
      <w:r w:rsidRPr="00987171">
        <w:rPr>
          <w:rFonts w:ascii="Times New Roman" w:hAnsi="Times New Roman" w:cs="Times New Roman"/>
          <w:szCs w:val="24"/>
        </w:rPr>
        <w:t xml:space="preserve">instytucje certyfikujące w obszarze ochrony ludności i obrony cywilnej dla kwalifikacji uregulowanych, zgłoszonych z obszaru „sprawy wewnętrzne” do Zintegrowanego </w:t>
      </w:r>
      <w:r w:rsidRPr="00987171">
        <w:rPr>
          <w:rFonts w:ascii="Times New Roman" w:hAnsi="Times New Roman" w:cs="Times New Roman"/>
          <w:szCs w:val="24"/>
        </w:rPr>
        <w:lastRenderedPageBreak/>
        <w:t xml:space="preserve">Systemu Kwalifikacji, o których mowa w ustawie z dnia 22 grudnia 2015 r. o </w:t>
      </w:r>
      <w:r w:rsidR="000E1B24">
        <w:rPr>
          <w:rFonts w:ascii="Times New Roman" w:hAnsi="Times New Roman" w:cs="Times New Roman"/>
          <w:szCs w:val="24"/>
        </w:rPr>
        <w:t>Z</w:t>
      </w:r>
      <w:r w:rsidRPr="00987171">
        <w:rPr>
          <w:rFonts w:ascii="Times New Roman" w:hAnsi="Times New Roman" w:cs="Times New Roman"/>
          <w:szCs w:val="24"/>
        </w:rPr>
        <w:t xml:space="preserve">integrowanym </w:t>
      </w:r>
      <w:r w:rsidR="000E1B24">
        <w:rPr>
          <w:rFonts w:ascii="Times New Roman" w:hAnsi="Times New Roman" w:cs="Times New Roman"/>
          <w:szCs w:val="24"/>
        </w:rPr>
        <w:t>S</w:t>
      </w:r>
      <w:r w:rsidRPr="00987171">
        <w:rPr>
          <w:rFonts w:ascii="Times New Roman" w:hAnsi="Times New Roman" w:cs="Times New Roman"/>
          <w:szCs w:val="24"/>
        </w:rPr>
        <w:t xml:space="preserve">ystemie </w:t>
      </w:r>
      <w:r w:rsidR="000E1B24">
        <w:rPr>
          <w:rFonts w:ascii="Times New Roman" w:hAnsi="Times New Roman" w:cs="Times New Roman"/>
          <w:szCs w:val="24"/>
        </w:rPr>
        <w:t>K</w:t>
      </w:r>
      <w:r w:rsidRPr="00987171">
        <w:rPr>
          <w:rFonts w:ascii="Times New Roman" w:hAnsi="Times New Roman" w:cs="Times New Roman"/>
          <w:szCs w:val="24"/>
        </w:rPr>
        <w:t>walifikacji</w:t>
      </w:r>
      <w:r w:rsidR="000E1B24">
        <w:rPr>
          <w:rFonts w:ascii="Times New Roman" w:hAnsi="Times New Roman" w:cs="Times New Roman"/>
          <w:szCs w:val="24"/>
        </w:rPr>
        <w:t xml:space="preserve"> (Dz. U. z 2020 r. poz. 226, z </w:t>
      </w:r>
      <w:proofErr w:type="spellStart"/>
      <w:r w:rsidR="000E1B24">
        <w:rPr>
          <w:rFonts w:ascii="Times New Roman" w:hAnsi="Times New Roman" w:cs="Times New Roman"/>
          <w:szCs w:val="24"/>
        </w:rPr>
        <w:t>późn</w:t>
      </w:r>
      <w:proofErr w:type="spellEnd"/>
      <w:r w:rsidR="000E1B24">
        <w:rPr>
          <w:rFonts w:ascii="Times New Roman" w:hAnsi="Times New Roman" w:cs="Times New Roman"/>
          <w:szCs w:val="24"/>
        </w:rPr>
        <w:t>. zm.)</w:t>
      </w:r>
      <w:r w:rsidRPr="00987171">
        <w:rPr>
          <w:rFonts w:ascii="Times New Roman" w:hAnsi="Times New Roman" w:cs="Times New Roman"/>
          <w:szCs w:val="24"/>
        </w:rPr>
        <w:t>;</w:t>
      </w:r>
    </w:p>
    <w:p w14:paraId="1D6E34FD" w14:textId="77777777" w:rsidR="00EF29E5" w:rsidRPr="00987171" w:rsidRDefault="00EF29E5" w:rsidP="00987171">
      <w:pPr>
        <w:pStyle w:val="PKTpunkt"/>
        <w:numPr>
          <w:ilvl w:val="0"/>
          <w:numId w:val="24"/>
        </w:numPr>
        <w:ind w:left="567" w:hanging="567"/>
        <w:rPr>
          <w:rFonts w:ascii="Times New Roman" w:hAnsi="Times New Roman" w:cs="Times New Roman"/>
          <w:szCs w:val="24"/>
        </w:rPr>
      </w:pPr>
      <w:r w:rsidRPr="00987171">
        <w:rPr>
          <w:rFonts w:ascii="Times New Roman" w:hAnsi="Times New Roman" w:cs="Times New Roman"/>
          <w:szCs w:val="24"/>
        </w:rPr>
        <w:t>wyznaczone samorządowe jednostki organizacyjne;</w:t>
      </w:r>
    </w:p>
    <w:p w14:paraId="27F3965E" w14:textId="77777777" w:rsidR="00EF29E5" w:rsidRPr="00987171" w:rsidRDefault="00EF29E5" w:rsidP="00987171">
      <w:pPr>
        <w:pStyle w:val="PKTpunkt"/>
        <w:numPr>
          <w:ilvl w:val="0"/>
          <w:numId w:val="24"/>
        </w:numPr>
        <w:ind w:left="567" w:hanging="567"/>
        <w:rPr>
          <w:rFonts w:ascii="Times New Roman" w:hAnsi="Times New Roman" w:cs="Times New Roman"/>
          <w:szCs w:val="24"/>
        </w:rPr>
      </w:pPr>
      <w:r w:rsidRPr="00987171">
        <w:rPr>
          <w:rFonts w:ascii="Times New Roman" w:hAnsi="Times New Roman" w:cs="Times New Roman"/>
          <w:szCs w:val="24"/>
        </w:rPr>
        <w:t>podmioty, z którymi organ ochrony ludności zawarł porozumienie o współpracy.</w:t>
      </w:r>
    </w:p>
    <w:p w14:paraId="46DC606D" w14:textId="77777777" w:rsidR="00047252" w:rsidRPr="00987171" w:rsidRDefault="00047252" w:rsidP="00987171">
      <w:pPr>
        <w:pStyle w:val="PKTpunkt"/>
        <w:spacing w:before="120"/>
        <w:ind w:left="0" w:firstLine="0"/>
        <w:rPr>
          <w:rFonts w:ascii="Times New Roman" w:hAnsi="Times New Roman" w:cs="Times New Roman"/>
          <w:szCs w:val="24"/>
        </w:rPr>
      </w:pPr>
      <w:r w:rsidRPr="00987171">
        <w:rPr>
          <w:rFonts w:ascii="Times New Roman" w:hAnsi="Times New Roman" w:cs="Times New Roman"/>
          <w:szCs w:val="24"/>
        </w:rPr>
        <w:t>Podmioty ochrony ludności będą wykonywały zadania ochrony ludności i obrony cywilnej w ramach swojej właściwości rzeczowej, w zakresie w jakim nie będą realizować zadań na potrzeby obronne państwa, określonych na podstawie ustawy z dnia 11 marca 2022 r. o obronie Ojczyzny.</w:t>
      </w:r>
    </w:p>
    <w:p w14:paraId="0F6C0BFE" w14:textId="77777777" w:rsidR="00880A01" w:rsidRPr="00987171" w:rsidRDefault="00880A01" w:rsidP="00987171">
      <w:pPr>
        <w:pStyle w:val="ARTartustawynprozporzdzenia"/>
        <w:ind w:firstLine="0"/>
        <w:rPr>
          <w:rFonts w:ascii="Times New Roman" w:hAnsi="Times New Roman" w:cs="Times New Roman"/>
          <w:szCs w:val="24"/>
        </w:rPr>
      </w:pPr>
      <w:r w:rsidRPr="00987171">
        <w:rPr>
          <w:rFonts w:ascii="Times New Roman" w:hAnsi="Times New Roman" w:cs="Times New Roman"/>
          <w:szCs w:val="24"/>
        </w:rPr>
        <w:t xml:space="preserve">W celu koordynacji realizacji zadań ochrony ludności podmioty ochrony ludności będą mogły wydawać zalecenia. Starosta będzie wydawał zalecenia </w:t>
      </w:r>
      <w:r w:rsidR="00DC4792" w:rsidRPr="00987171">
        <w:rPr>
          <w:rFonts w:ascii="Times New Roman" w:hAnsi="Times New Roman" w:cs="Times New Roman"/>
          <w:szCs w:val="24"/>
        </w:rPr>
        <w:t>organom</w:t>
      </w:r>
      <w:r w:rsidRPr="00987171">
        <w:rPr>
          <w:rFonts w:ascii="Times New Roman" w:hAnsi="Times New Roman" w:cs="Times New Roman"/>
          <w:szCs w:val="24"/>
        </w:rPr>
        <w:t xml:space="preserve"> samorządu gmin znajdujących się na terenie powiatu. Wojewoda zaś ma wydawać zalecenia </w:t>
      </w:r>
      <w:r w:rsidR="00DC4792" w:rsidRPr="00987171">
        <w:rPr>
          <w:rFonts w:ascii="Times New Roman" w:hAnsi="Times New Roman" w:cs="Times New Roman"/>
          <w:szCs w:val="24"/>
        </w:rPr>
        <w:t>organom</w:t>
      </w:r>
      <w:r w:rsidRPr="00987171">
        <w:rPr>
          <w:rFonts w:ascii="Times New Roman" w:hAnsi="Times New Roman" w:cs="Times New Roman"/>
          <w:szCs w:val="24"/>
        </w:rPr>
        <w:t xml:space="preserve"> samorządu gmin albo powiatów znajdujących się na terenie województwa oraz </w:t>
      </w:r>
      <w:r w:rsidR="00DC4792" w:rsidRPr="00987171">
        <w:rPr>
          <w:rFonts w:ascii="Times New Roman" w:hAnsi="Times New Roman" w:cs="Times New Roman"/>
          <w:szCs w:val="24"/>
        </w:rPr>
        <w:t>organom</w:t>
      </w:r>
      <w:r w:rsidRPr="00987171">
        <w:rPr>
          <w:rFonts w:ascii="Times New Roman" w:hAnsi="Times New Roman" w:cs="Times New Roman"/>
          <w:szCs w:val="24"/>
        </w:rPr>
        <w:t xml:space="preserve"> samorządu województwa.</w:t>
      </w:r>
    </w:p>
    <w:p w14:paraId="3F14D34F" w14:textId="77777777" w:rsidR="00880A01" w:rsidRPr="00987171" w:rsidRDefault="00880A01" w:rsidP="00987171">
      <w:pPr>
        <w:pStyle w:val="USTustnpkodeksu"/>
        <w:spacing w:before="120"/>
        <w:ind w:firstLine="0"/>
        <w:rPr>
          <w:rFonts w:ascii="Times New Roman" w:hAnsi="Times New Roman" w:cs="Times New Roman"/>
          <w:szCs w:val="24"/>
        </w:rPr>
      </w:pPr>
      <w:r w:rsidRPr="00987171">
        <w:rPr>
          <w:rFonts w:ascii="Times New Roman" w:hAnsi="Times New Roman" w:cs="Times New Roman"/>
          <w:szCs w:val="24"/>
        </w:rPr>
        <w:t>Zalecenie będą mogły dotyczyć w szczególności podjęcia określonych działań przez podmioty ochrony ludności albo przygotowania zasobów ochrony ludności.</w:t>
      </w:r>
    </w:p>
    <w:p w14:paraId="1CFB54D8" w14:textId="77777777" w:rsidR="002F5793" w:rsidRPr="00987171" w:rsidRDefault="002F5793" w:rsidP="00987171">
      <w:pPr>
        <w:pStyle w:val="ARTartustawynprozporzdzenia"/>
        <w:keepNext/>
        <w:ind w:firstLine="0"/>
        <w:rPr>
          <w:rFonts w:ascii="Times New Roman" w:hAnsi="Times New Roman" w:cs="Times New Roman"/>
          <w:szCs w:val="24"/>
        </w:rPr>
      </w:pPr>
      <w:r w:rsidRPr="00987171">
        <w:rPr>
          <w:rFonts w:ascii="Times New Roman" w:hAnsi="Times New Roman" w:cs="Times New Roman"/>
          <w:szCs w:val="24"/>
        </w:rPr>
        <w:t>Dla zapewnienia wykonania zadań ochrony ludności, organy ochrony ludności będą mogły zawierać porozumienia o współpracy w wykonywaniu zadań ochrony ludności z:</w:t>
      </w:r>
    </w:p>
    <w:p w14:paraId="70F29F75" w14:textId="7BC91DCD" w:rsidR="002F5793"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2F5793" w:rsidRPr="00987171">
        <w:rPr>
          <w:rFonts w:ascii="Times New Roman" w:hAnsi="Times New Roman" w:cs="Times New Roman"/>
          <w:szCs w:val="24"/>
        </w:rPr>
        <w:t>organizacjami pozarządowymi realizującymi zadania ochrony ludności</w:t>
      </w:r>
      <w:r>
        <w:rPr>
          <w:rFonts w:ascii="Times New Roman" w:hAnsi="Times New Roman" w:cs="Times New Roman"/>
          <w:szCs w:val="24"/>
        </w:rPr>
        <w:t>,</w:t>
      </w:r>
    </w:p>
    <w:p w14:paraId="26DC462A" w14:textId="6D892DE4" w:rsidR="002F5793"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2F5793" w:rsidRPr="00987171">
        <w:rPr>
          <w:rFonts w:ascii="Times New Roman" w:hAnsi="Times New Roman" w:cs="Times New Roman"/>
          <w:szCs w:val="24"/>
        </w:rPr>
        <w:t>samorządowymi jednostkami organizacyjnymi</w:t>
      </w:r>
      <w:r>
        <w:rPr>
          <w:rFonts w:ascii="Times New Roman" w:hAnsi="Times New Roman" w:cs="Times New Roman"/>
          <w:szCs w:val="24"/>
        </w:rPr>
        <w:t>,</w:t>
      </w:r>
    </w:p>
    <w:p w14:paraId="6B7C7A12" w14:textId="42B27DBD" w:rsidR="002F5793"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2F5793" w:rsidRPr="00987171">
        <w:rPr>
          <w:rFonts w:ascii="Times New Roman" w:hAnsi="Times New Roman" w:cs="Times New Roman"/>
          <w:szCs w:val="24"/>
        </w:rPr>
        <w:t>podmiotami prognozującymi i monitorującymi zagrożenia</w:t>
      </w:r>
      <w:r>
        <w:rPr>
          <w:rFonts w:ascii="Times New Roman" w:hAnsi="Times New Roman" w:cs="Times New Roman"/>
          <w:szCs w:val="24"/>
        </w:rPr>
        <w:t>,</w:t>
      </w:r>
    </w:p>
    <w:p w14:paraId="2163E2F3" w14:textId="548E8384" w:rsidR="002F5793"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2F5793" w:rsidRPr="00987171">
        <w:rPr>
          <w:rFonts w:ascii="Times New Roman" w:hAnsi="Times New Roman" w:cs="Times New Roman"/>
          <w:szCs w:val="24"/>
        </w:rPr>
        <w:t>przedsiębiorcami i innymi podmiotami świadczącymi usługi pomocy doraźnej i humanitarnej dla ludności</w:t>
      </w:r>
      <w:r>
        <w:rPr>
          <w:rFonts w:ascii="Times New Roman" w:hAnsi="Times New Roman" w:cs="Times New Roman"/>
          <w:szCs w:val="24"/>
        </w:rPr>
        <w:t>,</w:t>
      </w:r>
    </w:p>
    <w:p w14:paraId="10065906" w14:textId="7A584035" w:rsidR="002F5793"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20492C" w:rsidRPr="00987171">
        <w:rPr>
          <w:rFonts w:ascii="Times New Roman" w:hAnsi="Times New Roman" w:cs="Times New Roman"/>
          <w:szCs w:val="24"/>
        </w:rPr>
        <w:t>przedsiębiorstwami państwowymi lub spółkami prawa handlowego, w tym spółkami, w których Skarb Państwa lub jednostka samorządu terytorialnego posiadają udziały lub akcje</w:t>
      </w:r>
      <w:r>
        <w:rPr>
          <w:rFonts w:ascii="Times New Roman" w:hAnsi="Times New Roman" w:cs="Times New Roman"/>
          <w:szCs w:val="24"/>
        </w:rPr>
        <w:t>,</w:t>
      </w:r>
    </w:p>
    <w:p w14:paraId="5E91FF5D" w14:textId="086D930C" w:rsidR="002F5793"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2F5793" w:rsidRPr="00987171">
        <w:rPr>
          <w:rFonts w:ascii="Times New Roman" w:hAnsi="Times New Roman" w:cs="Times New Roman"/>
          <w:szCs w:val="24"/>
        </w:rPr>
        <w:t>innymi podmiotami prowadzącymi działalność gospodarczą niezbędną do zapewnienia zadań ochrony ludności.</w:t>
      </w:r>
    </w:p>
    <w:p w14:paraId="21FE77DE" w14:textId="77777777" w:rsidR="00224ED7" w:rsidRPr="00987171" w:rsidRDefault="002F5793" w:rsidP="00987171">
      <w:pPr>
        <w:pStyle w:val="USTustnpkodeksu"/>
        <w:spacing w:before="120"/>
        <w:ind w:firstLine="0"/>
        <w:rPr>
          <w:rFonts w:ascii="Times New Roman" w:hAnsi="Times New Roman" w:cs="Times New Roman"/>
          <w:szCs w:val="24"/>
        </w:rPr>
      </w:pPr>
      <w:r w:rsidRPr="00987171">
        <w:rPr>
          <w:rFonts w:ascii="Times New Roman" w:hAnsi="Times New Roman" w:cs="Times New Roman"/>
          <w:szCs w:val="24"/>
        </w:rPr>
        <w:t>Przed zawarciem porozumienia, organy ochrony ludności zweryfikują zdolności ww. podmiotów do wykonywania zadań ochrony ludności. Natomiast w porozumieniu określi się m.in. zakres zadań i sposób współpracy z podmiotem ochrony ludności.</w:t>
      </w:r>
    </w:p>
    <w:p w14:paraId="3A493466" w14:textId="77777777" w:rsidR="003C1EA1" w:rsidRPr="00987171" w:rsidRDefault="00224ED7" w:rsidP="00987171">
      <w:pPr>
        <w:pStyle w:val="USTustnpkodeksu"/>
        <w:spacing w:before="120"/>
        <w:ind w:firstLine="0"/>
        <w:rPr>
          <w:rFonts w:ascii="Times New Roman" w:hAnsi="Times New Roman" w:cs="Times New Roman"/>
          <w:szCs w:val="24"/>
        </w:rPr>
      </w:pPr>
      <w:r w:rsidRPr="00987171">
        <w:rPr>
          <w:rFonts w:ascii="Times New Roman" w:hAnsi="Times New Roman" w:cs="Times New Roman"/>
          <w:szCs w:val="24"/>
        </w:rPr>
        <w:t xml:space="preserve">Organy ochrony ludności będą </w:t>
      </w:r>
      <w:r w:rsidR="003E6301" w:rsidRPr="00987171">
        <w:rPr>
          <w:rFonts w:ascii="Times New Roman" w:hAnsi="Times New Roman" w:cs="Times New Roman"/>
          <w:szCs w:val="24"/>
        </w:rPr>
        <w:t xml:space="preserve">ewidencjonowały </w:t>
      </w:r>
      <w:r w:rsidRPr="00987171">
        <w:rPr>
          <w:rFonts w:ascii="Times New Roman" w:hAnsi="Times New Roman" w:cs="Times New Roman"/>
          <w:szCs w:val="24"/>
        </w:rPr>
        <w:t>zasob</w:t>
      </w:r>
      <w:r w:rsidR="003E6301" w:rsidRPr="00987171">
        <w:rPr>
          <w:rFonts w:ascii="Times New Roman" w:hAnsi="Times New Roman" w:cs="Times New Roman"/>
          <w:szCs w:val="24"/>
        </w:rPr>
        <w:t>y</w:t>
      </w:r>
      <w:r w:rsidRPr="00987171">
        <w:rPr>
          <w:rFonts w:ascii="Times New Roman" w:hAnsi="Times New Roman" w:cs="Times New Roman"/>
          <w:szCs w:val="24"/>
        </w:rPr>
        <w:t xml:space="preserve"> ochrony ludności</w:t>
      </w:r>
      <w:r w:rsidR="003C1EA1" w:rsidRPr="00987171">
        <w:rPr>
          <w:rFonts w:ascii="Times New Roman" w:hAnsi="Times New Roman" w:cs="Times New Roman"/>
          <w:szCs w:val="24"/>
        </w:rPr>
        <w:t xml:space="preserve"> w Centralnej Ewidencji Zasobów Ochrony Ludności i Obrony Cywilnej, którą będzie prowadził minister </w:t>
      </w:r>
      <w:r w:rsidR="003C1EA1" w:rsidRPr="00987171">
        <w:rPr>
          <w:rFonts w:ascii="Times New Roman" w:hAnsi="Times New Roman" w:cs="Times New Roman"/>
          <w:szCs w:val="24"/>
        </w:rPr>
        <w:lastRenderedPageBreak/>
        <w:t xml:space="preserve">właściwy do spraw wewnętrznych. </w:t>
      </w:r>
      <w:r w:rsidR="00DC4792" w:rsidRPr="00987171">
        <w:rPr>
          <w:rFonts w:ascii="Times New Roman" w:hAnsi="Times New Roman" w:cs="Times New Roman"/>
          <w:szCs w:val="24"/>
        </w:rPr>
        <w:t>E</w:t>
      </w:r>
      <w:r w:rsidR="003C1EA1" w:rsidRPr="00987171">
        <w:rPr>
          <w:rFonts w:ascii="Times New Roman" w:hAnsi="Times New Roman" w:cs="Times New Roman"/>
          <w:szCs w:val="24"/>
        </w:rPr>
        <w:t>widencja</w:t>
      </w:r>
      <w:r w:rsidR="00DC4792" w:rsidRPr="00987171">
        <w:rPr>
          <w:rFonts w:ascii="Times New Roman" w:hAnsi="Times New Roman" w:cs="Times New Roman"/>
          <w:szCs w:val="24"/>
        </w:rPr>
        <w:t xml:space="preserve"> ta</w:t>
      </w:r>
      <w:r w:rsidR="003C1EA1" w:rsidRPr="00987171">
        <w:rPr>
          <w:rFonts w:ascii="Times New Roman" w:hAnsi="Times New Roman" w:cs="Times New Roman"/>
          <w:szCs w:val="24"/>
        </w:rPr>
        <w:t xml:space="preserve"> będzie składała się z wojewódzkich ewidencji zasobów ochrony ludności i obrony cywilnej. Ma ona zawierać:</w:t>
      </w:r>
    </w:p>
    <w:p w14:paraId="256C021A" w14:textId="10F42364" w:rsidR="003C1EA1" w:rsidRPr="00987171" w:rsidRDefault="00A24232" w:rsidP="00987171">
      <w:pPr>
        <w:pStyle w:val="PKTpunkt"/>
        <w:ind w:left="425" w:hanging="425"/>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3C1EA1" w:rsidRPr="00987171">
        <w:rPr>
          <w:rFonts w:ascii="Times New Roman" w:hAnsi="Times New Roman" w:cs="Times New Roman"/>
          <w:szCs w:val="24"/>
        </w:rPr>
        <w:t xml:space="preserve">wykaz podmiotów ochrony ludności, </w:t>
      </w:r>
    </w:p>
    <w:p w14:paraId="3B995924" w14:textId="5A1B4E62" w:rsidR="003C1EA1" w:rsidRPr="00987171" w:rsidRDefault="00A24232" w:rsidP="00987171">
      <w:pPr>
        <w:pStyle w:val="PKTpunkt"/>
        <w:ind w:left="425" w:hanging="425"/>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3C1EA1" w:rsidRPr="00987171">
        <w:rPr>
          <w:rFonts w:ascii="Times New Roman" w:hAnsi="Times New Roman" w:cs="Times New Roman"/>
          <w:szCs w:val="24"/>
        </w:rPr>
        <w:t>stan ilościowy zasobów podmiotów ochrony ludności,</w:t>
      </w:r>
    </w:p>
    <w:p w14:paraId="04FD8EAD" w14:textId="5C37F924" w:rsidR="003C1EA1" w:rsidRPr="00987171" w:rsidRDefault="00A24232" w:rsidP="00987171">
      <w:pPr>
        <w:pStyle w:val="PKTpunkt"/>
        <w:ind w:left="425" w:hanging="425"/>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3C1EA1" w:rsidRPr="00987171">
        <w:rPr>
          <w:rFonts w:ascii="Times New Roman" w:hAnsi="Times New Roman" w:cs="Times New Roman"/>
          <w:szCs w:val="24"/>
        </w:rPr>
        <w:t>miejsce rozmieszczenia zasobów podmiotów ochrony ludności,</w:t>
      </w:r>
    </w:p>
    <w:p w14:paraId="0E573919" w14:textId="4D29313F" w:rsidR="003C1EA1" w:rsidRPr="00987171" w:rsidRDefault="00A24232" w:rsidP="00987171">
      <w:pPr>
        <w:pStyle w:val="PKTpunkt"/>
        <w:ind w:left="425" w:hanging="425"/>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3C1EA1" w:rsidRPr="00987171">
        <w:rPr>
          <w:rFonts w:ascii="Times New Roman" w:hAnsi="Times New Roman" w:cs="Times New Roman"/>
          <w:szCs w:val="24"/>
        </w:rPr>
        <w:t>szczegółowy opis zasobów będących w dyspozycji podmiotów ochrony ludności,</w:t>
      </w:r>
    </w:p>
    <w:p w14:paraId="43363B0A" w14:textId="47A9F49B" w:rsidR="002F5793" w:rsidRPr="00987171" w:rsidRDefault="00A24232" w:rsidP="00987171">
      <w:pPr>
        <w:pStyle w:val="PKTpunkt"/>
        <w:ind w:left="425" w:hanging="425"/>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3C1EA1" w:rsidRPr="00987171">
        <w:rPr>
          <w:rFonts w:ascii="Times New Roman" w:hAnsi="Times New Roman" w:cs="Times New Roman"/>
          <w:szCs w:val="24"/>
        </w:rPr>
        <w:t>dostępność i warunki dysponowania zasobami podmiotów ochrony ludności.</w:t>
      </w:r>
    </w:p>
    <w:p w14:paraId="1283C900" w14:textId="26A4289E" w:rsidR="00964E90" w:rsidRPr="00987171" w:rsidRDefault="00CC4015" w:rsidP="00987171">
      <w:pPr>
        <w:pStyle w:val="ARTartustawynprozporzdzenia"/>
        <w:tabs>
          <w:tab w:val="left" w:pos="284"/>
        </w:tabs>
        <w:ind w:firstLine="0"/>
        <w:rPr>
          <w:rStyle w:val="Ppogrubienie"/>
          <w:rFonts w:ascii="Times New Roman" w:hAnsi="Times New Roman" w:cs="Times New Roman"/>
          <w:b w:val="0"/>
          <w:bCs/>
          <w:szCs w:val="24"/>
        </w:rPr>
      </w:pPr>
      <w:r w:rsidRPr="00987171">
        <w:rPr>
          <w:rStyle w:val="Ppogrubienie"/>
          <w:rFonts w:ascii="Times New Roman" w:hAnsi="Times New Roman" w:cs="Times New Roman"/>
          <w:b w:val="0"/>
          <w:bCs/>
          <w:szCs w:val="24"/>
        </w:rPr>
        <w:t>Za sprawowanie nadzoru nad realizacją zadań z zakresu ochrony ludności przez organy administracji rządowej właściwe w sprawach ochrony ludności odpowiada m</w:t>
      </w:r>
      <w:r w:rsidR="00F437C8" w:rsidRPr="00987171">
        <w:rPr>
          <w:rStyle w:val="Ppogrubienie"/>
          <w:rFonts w:ascii="Times New Roman" w:hAnsi="Times New Roman" w:cs="Times New Roman"/>
          <w:b w:val="0"/>
          <w:bCs/>
          <w:szCs w:val="24"/>
        </w:rPr>
        <w:t>inister właściwy do spraw wewnętrznych.</w:t>
      </w:r>
    </w:p>
    <w:p w14:paraId="64C2BAB9" w14:textId="02B6F684" w:rsidR="00964E90" w:rsidRPr="00987171" w:rsidRDefault="00CC4015" w:rsidP="00987171">
      <w:pPr>
        <w:pStyle w:val="ARTartustawynprozporzdzenia"/>
        <w:tabs>
          <w:tab w:val="left" w:pos="284"/>
        </w:tabs>
        <w:ind w:firstLine="0"/>
        <w:rPr>
          <w:rStyle w:val="Ppogrubienie"/>
          <w:rFonts w:ascii="Times New Roman" w:hAnsi="Times New Roman" w:cs="Times New Roman"/>
          <w:b w:val="0"/>
          <w:bCs/>
          <w:szCs w:val="24"/>
        </w:rPr>
      </w:pPr>
      <w:r w:rsidRPr="00987171">
        <w:rPr>
          <w:rStyle w:val="Ppogrubienie"/>
          <w:rFonts w:ascii="Times New Roman" w:hAnsi="Times New Roman" w:cs="Times New Roman"/>
          <w:b w:val="0"/>
          <w:bCs/>
          <w:szCs w:val="24"/>
        </w:rPr>
        <w:t xml:space="preserve">Ww. organy </w:t>
      </w:r>
      <w:r w:rsidR="00F437C8" w:rsidRPr="00987171">
        <w:rPr>
          <w:rStyle w:val="Ppogrubienie"/>
          <w:rFonts w:ascii="Times New Roman" w:hAnsi="Times New Roman" w:cs="Times New Roman"/>
          <w:b w:val="0"/>
          <w:bCs/>
          <w:szCs w:val="24"/>
        </w:rPr>
        <w:t>w celu realizacji zadań z zakresu ochrony ludności wykorzystują odpowiednio zespoły zarządzania kryzysowego, o których mowa w us</w:t>
      </w:r>
      <w:r w:rsidRPr="00987171">
        <w:rPr>
          <w:rStyle w:val="Ppogrubienie"/>
          <w:rFonts w:ascii="Times New Roman" w:hAnsi="Times New Roman" w:cs="Times New Roman"/>
          <w:b w:val="0"/>
          <w:bCs/>
          <w:szCs w:val="24"/>
        </w:rPr>
        <w:t>tawie o zarządzaniu kryzysowym. Natomiast d</w:t>
      </w:r>
      <w:r w:rsidR="00F437C8" w:rsidRPr="00987171">
        <w:rPr>
          <w:rStyle w:val="Ppogrubienie"/>
          <w:rFonts w:ascii="Times New Roman" w:hAnsi="Times New Roman" w:cs="Times New Roman"/>
          <w:b w:val="0"/>
          <w:bCs/>
          <w:szCs w:val="24"/>
        </w:rPr>
        <w:t>o wykonywania części zadań związanych z ochroną ludności, minister właściwy do spraw wewnętrznych może upoważnić Komendanta Główn</w:t>
      </w:r>
      <w:r w:rsidRPr="00987171">
        <w:rPr>
          <w:rStyle w:val="Ppogrubienie"/>
          <w:rFonts w:ascii="Times New Roman" w:hAnsi="Times New Roman" w:cs="Times New Roman"/>
          <w:b w:val="0"/>
          <w:bCs/>
          <w:szCs w:val="24"/>
        </w:rPr>
        <w:t>ego Państwowej Straży Pożarnej. Z kolei s</w:t>
      </w:r>
      <w:r w:rsidR="00F437C8" w:rsidRPr="00987171">
        <w:rPr>
          <w:rStyle w:val="Ppogrubienie"/>
          <w:rFonts w:ascii="Times New Roman" w:hAnsi="Times New Roman" w:cs="Times New Roman"/>
          <w:b w:val="0"/>
          <w:bCs/>
          <w:szCs w:val="24"/>
        </w:rPr>
        <w:t>tarosta oraz wojewoda może upoważnić odpowiednio komendanta powiatowego (miejskiego) lub komendanta wojewódzkiego Państwowej Straży Pożarnej do wykonywania części zadań z zakresu ochrony ludności</w:t>
      </w:r>
      <w:r w:rsidRPr="00987171">
        <w:rPr>
          <w:rStyle w:val="Ppogrubienie"/>
          <w:rFonts w:ascii="Times New Roman" w:hAnsi="Times New Roman" w:cs="Times New Roman"/>
          <w:b w:val="0"/>
          <w:bCs/>
          <w:szCs w:val="24"/>
        </w:rPr>
        <w:t xml:space="preserve"> wchodzących w zakres ich właściwości</w:t>
      </w:r>
      <w:r w:rsidR="00F437C8" w:rsidRPr="00987171">
        <w:rPr>
          <w:rStyle w:val="Ppogrubienie"/>
          <w:rFonts w:ascii="Times New Roman" w:hAnsi="Times New Roman" w:cs="Times New Roman"/>
          <w:b w:val="0"/>
          <w:bCs/>
          <w:szCs w:val="24"/>
        </w:rPr>
        <w:t>.</w:t>
      </w:r>
      <w:bookmarkEnd w:id="0"/>
    </w:p>
    <w:p w14:paraId="1D822E1D" w14:textId="131A99CA" w:rsidR="002B1D8D" w:rsidRPr="00987171" w:rsidRDefault="002B1D8D" w:rsidP="00987171">
      <w:pPr>
        <w:pStyle w:val="ARTartustawynprozporzdzenia"/>
        <w:tabs>
          <w:tab w:val="left" w:pos="284"/>
        </w:tabs>
        <w:ind w:firstLine="0"/>
        <w:rPr>
          <w:rStyle w:val="Ppogrubienie"/>
          <w:rFonts w:ascii="Times New Roman" w:hAnsi="Times New Roman" w:cs="Times New Roman"/>
          <w:b w:val="0"/>
          <w:szCs w:val="24"/>
        </w:rPr>
      </w:pPr>
      <w:r w:rsidRPr="00987171">
        <w:rPr>
          <w:rStyle w:val="Ppogrubienie"/>
          <w:rFonts w:ascii="Times New Roman" w:hAnsi="Times New Roman" w:cs="Times New Roman"/>
          <w:b w:val="0"/>
          <w:szCs w:val="24"/>
        </w:rPr>
        <w:t xml:space="preserve">Organy, o </w:t>
      </w:r>
      <w:r w:rsidRPr="00987171">
        <w:rPr>
          <w:rStyle w:val="Ppogrubienie"/>
          <w:rFonts w:ascii="Times New Roman" w:hAnsi="Times New Roman" w:cs="Times New Roman"/>
          <w:b w:val="0"/>
          <w:bCs/>
          <w:szCs w:val="24"/>
        </w:rPr>
        <w:t>których</w:t>
      </w:r>
      <w:r w:rsidRPr="00987171">
        <w:rPr>
          <w:rStyle w:val="Ppogrubienie"/>
          <w:rFonts w:ascii="Times New Roman" w:hAnsi="Times New Roman" w:cs="Times New Roman"/>
          <w:b w:val="0"/>
          <w:szCs w:val="24"/>
        </w:rPr>
        <w:t xml:space="preserve"> mowa powyżej, do realizacji zadań z zakresu ochrony ludności wykorzystują odpowiednio zespoły zarządzania kryzysowego </w:t>
      </w:r>
      <w:r w:rsidR="00DC4792" w:rsidRPr="00987171">
        <w:rPr>
          <w:rStyle w:val="Ppogrubienie"/>
          <w:rFonts w:ascii="Times New Roman" w:hAnsi="Times New Roman" w:cs="Times New Roman"/>
          <w:b w:val="0"/>
          <w:szCs w:val="24"/>
        </w:rPr>
        <w:t>opisane</w:t>
      </w:r>
      <w:r w:rsidRPr="00987171">
        <w:rPr>
          <w:rStyle w:val="Ppogrubienie"/>
          <w:rFonts w:ascii="Times New Roman" w:hAnsi="Times New Roman" w:cs="Times New Roman"/>
          <w:b w:val="0"/>
          <w:szCs w:val="24"/>
        </w:rPr>
        <w:t xml:space="preserve"> w ustawie z dnia 26 kwietnia 2007 r. o</w:t>
      </w:r>
      <w:r w:rsidR="00000EDD" w:rsidRPr="00987171">
        <w:rPr>
          <w:rStyle w:val="Ppogrubienie"/>
          <w:rFonts w:ascii="Times New Roman" w:hAnsi="Times New Roman" w:cs="Times New Roman"/>
          <w:b w:val="0"/>
          <w:szCs w:val="24"/>
        </w:rPr>
        <w:t> </w:t>
      </w:r>
      <w:r w:rsidRPr="00987171">
        <w:rPr>
          <w:rStyle w:val="Ppogrubienie"/>
          <w:rFonts w:ascii="Times New Roman" w:hAnsi="Times New Roman" w:cs="Times New Roman"/>
          <w:b w:val="0"/>
          <w:szCs w:val="24"/>
        </w:rPr>
        <w:t>zarządzaniu kryzysowym</w:t>
      </w:r>
      <w:r w:rsidR="005C4013">
        <w:rPr>
          <w:rStyle w:val="Ppogrubienie"/>
          <w:rFonts w:ascii="Times New Roman" w:hAnsi="Times New Roman" w:cs="Times New Roman"/>
          <w:b w:val="0"/>
          <w:szCs w:val="24"/>
        </w:rPr>
        <w:t xml:space="preserve"> (Dz. U. z 2023 r. poz. 122, z </w:t>
      </w:r>
      <w:proofErr w:type="spellStart"/>
      <w:r w:rsidR="005C4013">
        <w:rPr>
          <w:rStyle w:val="Ppogrubienie"/>
          <w:rFonts w:ascii="Times New Roman" w:hAnsi="Times New Roman" w:cs="Times New Roman"/>
          <w:b w:val="0"/>
          <w:szCs w:val="24"/>
        </w:rPr>
        <w:t>późn</w:t>
      </w:r>
      <w:proofErr w:type="spellEnd"/>
      <w:r w:rsidR="005C4013">
        <w:rPr>
          <w:rStyle w:val="Ppogrubienie"/>
          <w:rFonts w:ascii="Times New Roman" w:hAnsi="Times New Roman" w:cs="Times New Roman"/>
          <w:b w:val="0"/>
          <w:szCs w:val="24"/>
        </w:rPr>
        <w:t>. zm.)</w:t>
      </w:r>
      <w:r w:rsidRPr="00987171">
        <w:rPr>
          <w:rStyle w:val="Ppogrubienie"/>
          <w:rFonts w:ascii="Times New Roman" w:hAnsi="Times New Roman" w:cs="Times New Roman"/>
          <w:b w:val="0"/>
          <w:szCs w:val="24"/>
        </w:rPr>
        <w:t>.</w:t>
      </w:r>
    </w:p>
    <w:p w14:paraId="262FDF62" w14:textId="7E8A907A" w:rsidR="00092D84" w:rsidRPr="00987171" w:rsidRDefault="005162BD" w:rsidP="00987171">
      <w:pPr>
        <w:pStyle w:val="ARTartustawynprozporzdzenia"/>
        <w:tabs>
          <w:tab w:val="left" w:pos="284"/>
        </w:tabs>
        <w:ind w:firstLine="0"/>
        <w:rPr>
          <w:rFonts w:ascii="Times New Roman" w:hAnsi="Times New Roman" w:cs="Times New Roman"/>
          <w:szCs w:val="24"/>
        </w:rPr>
      </w:pPr>
      <w:r w:rsidRPr="00987171">
        <w:rPr>
          <w:rStyle w:val="Ppogrubienie"/>
          <w:b w:val="0"/>
          <w:bCs/>
        </w:rPr>
        <w:t>Zgodnie</w:t>
      </w:r>
      <w:r w:rsidRPr="00987171">
        <w:rPr>
          <w:rFonts w:ascii="Times New Roman" w:hAnsi="Times New Roman" w:cs="Times New Roman"/>
          <w:szCs w:val="24"/>
        </w:rPr>
        <w:t xml:space="preserve"> z projektem ustawy</w:t>
      </w:r>
      <w:r w:rsidR="00092D84" w:rsidRPr="00987171">
        <w:rPr>
          <w:rFonts w:ascii="Times New Roman" w:hAnsi="Times New Roman" w:cs="Times New Roman"/>
          <w:szCs w:val="24"/>
        </w:rPr>
        <w:t xml:space="preserve"> zaplanowano</w:t>
      </w:r>
      <w:r w:rsidRPr="00987171">
        <w:rPr>
          <w:rFonts w:ascii="Times New Roman" w:hAnsi="Times New Roman" w:cs="Times New Roman"/>
          <w:szCs w:val="24"/>
        </w:rPr>
        <w:t>,</w:t>
      </w:r>
      <w:r w:rsidR="00092D84" w:rsidRPr="00987171">
        <w:rPr>
          <w:rFonts w:ascii="Times New Roman" w:hAnsi="Times New Roman" w:cs="Times New Roman"/>
          <w:szCs w:val="24"/>
        </w:rPr>
        <w:t xml:space="preserve"> aby Rada Ministrów, wykonując wskazane w art. 146 ust. 4 pkt 7 Konstytucji R</w:t>
      </w:r>
      <w:r w:rsidR="00BA5D74">
        <w:rPr>
          <w:rFonts w:ascii="Times New Roman" w:hAnsi="Times New Roman" w:cs="Times New Roman"/>
          <w:szCs w:val="24"/>
        </w:rPr>
        <w:t xml:space="preserve">zeczypospolitej </w:t>
      </w:r>
      <w:r w:rsidR="00092D84" w:rsidRPr="00987171">
        <w:rPr>
          <w:rFonts w:ascii="Times New Roman" w:hAnsi="Times New Roman" w:cs="Times New Roman"/>
          <w:szCs w:val="24"/>
        </w:rPr>
        <w:t>P</w:t>
      </w:r>
      <w:r w:rsidR="00BA5D74">
        <w:rPr>
          <w:rFonts w:ascii="Times New Roman" w:hAnsi="Times New Roman" w:cs="Times New Roman"/>
          <w:szCs w:val="24"/>
        </w:rPr>
        <w:t>olskiej</w:t>
      </w:r>
      <w:r w:rsidR="00092D84" w:rsidRPr="00987171">
        <w:rPr>
          <w:rFonts w:ascii="Times New Roman" w:hAnsi="Times New Roman" w:cs="Times New Roman"/>
          <w:szCs w:val="24"/>
        </w:rPr>
        <w:t xml:space="preserve"> zadanie zapewnienia bezpieczeństwa wewnętrznego państwa, w zakresie ochrony ludności i obrony cywilnej:</w:t>
      </w:r>
    </w:p>
    <w:p w14:paraId="15998C12" w14:textId="24D59E12" w:rsidR="00092D84" w:rsidRPr="00987171" w:rsidRDefault="00092D84" w:rsidP="00987171">
      <w:pPr>
        <w:pStyle w:val="PKTpunkt"/>
        <w:numPr>
          <w:ilvl w:val="0"/>
          <w:numId w:val="31"/>
        </w:numPr>
        <w:ind w:left="567" w:hanging="567"/>
        <w:rPr>
          <w:rFonts w:ascii="Times New Roman" w:hAnsi="Times New Roman" w:cs="Times New Roman"/>
          <w:szCs w:val="24"/>
        </w:rPr>
      </w:pPr>
      <w:r w:rsidRPr="00987171">
        <w:rPr>
          <w:rFonts w:ascii="Times New Roman" w:hAnsi="Times New Roman" w:cs="Times New Roman"/>
          <w:szCs w:val="24"/>
        </w:rPr>
        <w:t>zatwierdzała Program Ochrony Ludności i Obrony Cywilnej</w:t>
      </w:r>
      <w:r w:rsidR="00A24232">
        <w:rPr>
          <w:rFonts w:ascii="Times New Roman" w:hAnsi="Times New Roman" w:cs="Times New Roman"/>
          <w:szCs w:val="24"/>
        </w:rPr>
        <w:t>;</w:t>
      </w:r>
    </w:p>
    <w:p w14:paraId="3E9F3D5F" w14:textId="77777777" w:rsidR="00092D84" w:rsidRPr="00987171" w:rsidRDefault="00092D84" w:rsidP="00987171">
      <w:pPr>
        <w:pStyle w:val="PKTpunkt"/>
        <w:numPr>
          <w:ilvl w:val="0"/>
          <w:numId w:val="31"/>
        </w:numPr>
        <w:ind w:left="567" w:hanging="567"/>
        <w:rPr>
          <w:rFonts w:ascii="Times New Roman" w:hAnsi="Times New Roman" w:cs="Times New Roman"/>
          <w:szCs w:val="24"/>
        </w:rPr>
      </w:pPr>
      <w:r w:rsidRPr="00987171">
        <w:rPr>
          <w:rFonts w:ascii="Times New Roman" w:hAnsi="Times New Roman" w:cs="Times New Roman"/>
          <w:szCs w:val="24"/>
        </w:rPr>
        <w:t>zapoznawała się z informacjami ministra właściwego do spraw wewnętrznych dotyczącymi realizacji zadań ochrony ludności i obrony cywilnej oraz, w razie potrzeby, podejmowała rozstrzygnięcia w związku z tymi informacjami.</w:t>
      </w:r>
    </w:p>
    <w:p w14:paraId="7E022D24" w14:textId="321DD4DC" w:rsidR="002B1D8D" w:rsidRPr="00987171" w:rsidRDefault="002B1D8D" w:rsidP="00987171">
      <w:pPr>
        <w:pStyle w:val="ARTartustawynprozporzdzenia"/>
        <w:tabs>
          <w:tab w:val="left" w:pos="284"/>
        </w:tabs>
        <w:ind w:firstLine="0"/>
        <w:rPr>
          <w:rStyle w:val="Ppogrubienie"/>
          <w:rFonts w:ascii="Times New Roman" w:hAnsi="Times New Roman" w:cs="Times New Roman"/>
          <w:b w:val="0"/>
          <w:szCs w:val="24"/>
        </w:rPr>
      </w:pPr>
      <w:r w:rsidRPr="00987171">
        <w:rPr>
          <w:rStyle w:val="Ppogrubienie"/>
          <w:rFonts w:ascii="Times New Roman" w:hAnsi="Times New Roman" w:cs="Times New Roman"/>
          <w:b w:val="0"/>
          <w:szCs w:val="24"/>
        </w:rPr>
        <w:t xml:space="preserve">Proponuje się, aby </w:t>
      </w:r>
      <w:r w:rsidR="00B45F7A" w:rsidRPr="00987171">
        <w:rPr>
          <w:rStyle w:val="Ppogrubienie"/>
          <w:rFonts w:ascii="Times New Roman" w:hAnsi="Times New Roman" w:cs="Times New Roman"/>
          <w:b w:val="0"/>
          <w:szCs w:val="24"/>
        </w:rPr>
        <w:t xml:space="preserve">Rada Ministrów </w:t>
      </w:r>
      <w:r w:rsidRPr="00987171">
        <w:rPr>
          <w:rStyle w:val="Ppogrubienie"/>
          <w:rFonts w:ascii="Times New Roman" w:hAnsi="Times New Roman" w:cs="Times New Roman"/>
          <w:b w:val="0"/>
          <w:szCs w:val="24"/>
        </w:rPr>
        <w:t>otrzymał</w:t>
      </w:r>
      <w:r w:rsidR="00B45F7A" w:rsidRPr="00987171">
        <w:rPr>
          <w:rStyle w:val="Ppogrubienie"/>
          <w:rFonts w:ascii="Times New Roman" w:hAnsi="Times New Roman" w:cs="Times New Roman"/>
          <w:b w:val="0"/>
          <w:szCs w:val="24"/>
        </w:rPr>
        <w:t>a</w:t>
      </w:r>
      <w:r w:rsidRPr="00987171">
        <w:rPr>
          <w:rStyle w:val="Ppogrubienie"/>
          <w:rFonts w:ascii="Times New Roman" w:hAnsi="Times New Roman" w:cs="Times New Roman"/>
          <w:b w:val="0"/>
          <w:szCs w:val="24"/>
        </w:rPr>
        <w:t xml:space="preserve"> instrument w postaci Rządowego Zespołu Ochrony Ludności, działającego jako stały organ opiniodawczo-doradczy wła</w:t>
      </w:r>
      <w:r w:rsidR="00B45F7A" w:rsidRPr="00987171">
        <w:rPr>
          <w:rStyle w:val="Ppogrubienie"/>
          <w:rFonts w:ascii="Times New Roman" w:hAnsi="Times New Roman" w:cs="Times New Roman"/>
          <w:b w:val="0"/>
          <w:szCs w:val="24"/>
        </w:rPr>
        <w:t xml:space="preserve">ściwy </w:t>
      </w:r>
      <w:r w:rsidRPr="00987171">
        <w:rPr>
          <w:rStyle w:val="Ppogrubienie"/>
          <w:rFonts w:ascii="Times New Roman" w:hAnsi="Times New Roman" w:cs="Times New Roman"/>
          <w:b w:val="0"/>
          <w:szCs w:val="24"/>
        </w:rPr>
        <w:t>w sprawach inicjowania i</w:t>
      </w:r>
      <w:r w:rsidR="00B45F7A" w:rsidRPr="00987171">
        <w:rPr>
          <w:rStyle w:val="Ppogrubienie"/>
          <w:rFonts w:ascii="Times New Roman" w:hAnsi="Times New Roman" w:cs="Times New Roman"/>
          <w:b w:val="0"/>
          <w:szCs w:val="24"/>
        </w:rPr>
        <w:t> </w:t>
      </w:r>
      <w:r w:rsidRPr="00987171">
        <w:rPr>
          <w:rStyle w:val="Ppogrubienie"/>
          <w:rFonts w:ascii="Times New Roman" w:hAnsi="Times New Roman" w:cs="Times New Roman"/>
          <w:b w:val="0"/>
          <w:szCs w:val="24"/>
        </w:rPr>
        <w:t>koordynowania działań mających na celu zapewnien</w:t>
      </w:r>
      <w:r w:rsidR="00B45F7A" w:rsidRPr="00987171">
        <w:rPr>
          <w:rStyle w:val="Ppogrubienie"/>
          <w:rFonts w:ascii="Times New Roman" w:hAnsi="Times New Roman" w:cs="Times New Roman"/>
          <w:b w:val="0"/>
          <w:szCs w:val="24"/>
        </w:rPr>
        <w:t xml:space="preserve">ie zdolności państwa </w:t>
      </w:r>
      <w:r w:rsidRPr="00987171">
        <w:rPr>
          <w:rStyle w:val="Ppogrubienie"/>
          <w:rFonts w:ascii="Times New Roman" w:hAnsi="Times New Roman" w:cs="Times New Roman"/>
          <w:b w:val="0"/>
          <w:szCs w:val="24"/>
        </w:rPr>
        <w:t>w zakresie ochrony ludności i obrony cywilnej.</w:t>
      </w:r>
    </w:p>
    <w:p w14:paraId="348AB0CB" w14:textId="77777777" w:rsidR="00B45F7A" w:rsidRPr="00987171" w:rsidRDefault="00B45F7A" w:rsidP="00987171">
      <w:pPr>
        <w:pStyle w:val="USTustnpkodeksu"/>
        <w:keepNext/>
        <w:spacing w:before="120"/>
        <w:ind w:firstLine="0"/>
        <w:rPr>
          <w:rFonts w:ascii="Times New Roman" w:hAnsi="Times New Roman" w:cs="Times New Roman"/>
          <w:szCs w:val="24"/>
        </w:rPr>
      </w:pPr>
      <w:r w:rsidRPr="00987171">
        <w:rPr>
          <w:rFonts w:ascii="Times New Roman" w:hAnsi="Times New Roman" w:cs="Times New Roman"/>
          <w:szCs w:val="24"/>
        </w:rPr>
        <w:lastRenderedPageBreak/>
        <w:t xml:space="preserve">W skład Rządowego Zespołu </w:t>
      </w:r>
      <w:r w:rsidR="00C82CE4" w:rsidRPr="00987171">
        <w:rPr>
          <w:rFonts w:ascii="Times New Roman" w:hAnsi="Times New Roman" w:cs="Times New Roman"/>
          <w:szCs w:val="24"/>
        </w:rPr>
        <w:t xml:space="preserve">Ochrony Ludności </w:t>
      </w:r>
      <w:r w:rsidRPr="00987171">
        <w:rPr>
          <w:rFonts w:ascii="Times New Roman" w:hAnsi="Times New Roman" w:cs="Times New Roman"/>
          <w:szCs w:val="24"/>
        </w:rPr>
        <w:t>we</w:t>
      </w:r>
      <w:r w:rsidR="00C82CE4" w:rsidRPr="00987171">
        <w:rPr>
          <w:rFonts w:ascii="Times New Roman" w:hAnsi="Times New Roman" w:cs="Times New Roman"/>
          <w:szCs w:val="24"/>
        </w:rPr>
        <w:t>jdą</w:t>
      </w:r>
      <w:r w:rsidRPr="00987171">
        <w:rPr>
          <w:rFonts w:ascii="Times New Roman" w:hAnsi="Times New Roman" w:cs="Times New Roman"/>
          <w:szCs w:val="24"/>
        </w:rPr>
        <w:t>:</w:t>
      </w:r>
    </w:p>
    <w:p w14:paraId="47AD392E" w14:textId="3D7BB7DD" w:rsidR="00B45F7A" w:rsidRPr="00987171" w:rsidRDefault="00B45F7A" w:rsidP="00987171">
      <w:pPr>
        <w:pStyle w:val="PKTpunkt"/>
        <w:numPr>
          <w:ilvl w:val="0"/>
          <w:numId w:val="25"/>
        </w:numPr>
        <w:ind w:left="567" w:hanging="567"/>
        <w:rPr>
          <w:rFonts w:ascii="Times New Roman" w:hAnsi="Times New Roman" w:cs="Times New Roman"/>
          <w:szCs w:val="24"/>
        </w:rPr>
      </w:pPr>
      <w:r w:rsidRPr="00987171">
        <w:rPr>
          <w:rFonts w:ascii="Times New Roman" w:hAnsi="Times New Roman" w:cs="Times New Roman"/>
          <w:szCs w:val="24"/>
        </w:rPr>
        <w:t xml:space="preserve">przewodniczący </w:t>
      </w:r>
      <w:r w:rsidR="00791D2C">
        <w:rPr>
          <w:rFonts w:ascii="Times New Roman" w:hAnsi="Times New Roman" w:cs="Times New Roman"/>
          <w:szCs w:val="24"/>
        </w:rPr>
        <w:t>–</w:t>
      </w:r>
      <w:r w:rsidRPr="00987171">
        <w:rPr>
          <w:rFonts w:ascii="Times New Roman" w:hAnsi="Times New Roman" w:cs="Times New Roman"/>
          <w:szCs w:val="24"/>
        </w:rPr>
        <w:t xml:space="preserve"> minister właściwy do spraw wewnętrznych;</w:t>
      </w:r>
    </w:p>
    <w:p w14:paraId="5B7786F4" w14:textId="77777777" w:rsidR="00B45F7A" w:rsidRPr="00987171" w:rsidRDefault="00B45F7A" w:rsidP="00987171">
      <w:pPr>
        <w:pStyle w:val="PKTpunkt"/>
        <w:keepNext/>
        <w:numPr>
          <w:ilvl w:val="0"/>
          <w:numId w:val="25"/>
        </w:numPr>
        <w:ind w:left="567" w:hanging="567"/>
        <w:rPr>
          <w:rFonts w:ascii="Times New Roman" w:hAnsi="Times New Roman" w:cs="Times New Roman"/>
          <w:szCs w:val="24"/>
        </w:rPr>
      </w:pPr>
      <w:r w:rsidRPr="00987171">
        <w:rPr>
          <w:rFonts w:ascii="Times New Roman" w:hAnsi="Times New Roman" w:cs="Times New Roman"/>
          <w:szCs w:val="24"/>
        </w:rPr>
        <w:t xml:space="preserve">członkowie: przedstawiciele Ministra Obrony Narodowej, Ministra Koordynatora Służb Specjalnych, jeżeli został powołany, </w:t>
      </w:r>
      <w:r w:rsidR="00AD26B3" w:rsidRPr="00987171">
        <w:rPr>
          <w:rFonts w:ascii="Times New Roman" w:hAnsi="Times New Roman" w:cs="Times New Roman"/>
          <w:szCs w:val="24"/>
        </w:rPr>
        <w:t xml:space="preserve">Komitetu ds. Pożytku Publicznego </w:t>
      </w:r>
      <w:r w:rsidRPr="00987171">
        <w:rPr>
          <w:rFonts w:ascii="Times New Roman" w:hAnsi="Times New Roman" w:cs="Times New Roman"/>
          <w:szCs w:val="24"/>
        </w:rPr>
        <w:t xml:space="preserve">oraz ministrów </w:t>
      </w:r>
      <w:r w:rsidR="00C82CE4" w:rsidRPr="00987171">
        <w:rPr>
          <w:rFonts w:ascii="Times New Roman" w:hAnsi="Times New Roman" w:cs="Times New Roman"/>
          <w:szCs w:val="24"/>
        </w:rPr>
        <w:t xml:space="preserve">(w randze sekretarza stanu </w:t>
      </w:r>
      <w:r w:rsidR="00DC4792" w:rsidRPr="00987171">
        <w:rPr>
          <w:rFonts w:ascii="Times New Roman" w:hAnsi="Times New Roman" w:cs="Times New Roman"/>
          <w:szCs w:val="24"/>
        </w:rPr>
        <w:t>lub</w:t>
      </w:r>
      <w:r w:rsidR="00C82CE4" w:rsidRPr="00987171">
        <w:rPr>
          <w:rFonts w:ascii="Times New Roman" w:hAnsi="Times New Roman" w:cs="Times New Roman"/>
          <w:szCs w:val="24"/>
        </w:rPr>
        <w:t xml:space="preserve"> podsekretarza stanu) </w:t>
      </w:r>
      <w:r w:rsidRPr="00987171">
        <w:rPr>
          <w:rFonts w:ascii="Times New Roman" w:hAnsi="Times New Roman" w:cs="Times New Roman"/>
          <w:szCs w:val="24"/>
        </w:rPr>
        <w:t>kierujących działami administracji rządowej:</w:t>
      </w:r>
    </w:p>
    <w:p w14:paraId="13813867" w14:textId="103FB448" w:rsidR="00B45F7A" w:rsidRPr="00987171" w:rsidRDefault="00A24232" w:rsidP="00987171">
      <w:pPr>
        <w:pStyle w:val="PKTpunkt"/>
        <w:ind w:left="993"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B45F7A" w:rsidRPr="00987171">
        <w:rPr>
          <w:rFonts w:ascii="Times New Roman" w:hAnsi="Times New Roman" w:cs="Times New Roman"/>
          <w:szCs w:val="24"/>
        </w:rPr>
        <w:t>administracja publiczna,</w:t>
      </w:r>
    </w:p>
    <w:p w14:paraId="5F5D8143" w14:textId="0256C65D" w:rsidR="00B45F7A" w:rsidRPr="00987171" w:rsidRDefault="00A24232" w:rsidP="00987171">
      <w:pPr>
        <w:pStyle w:val="PKTpunkt"/>
        <w:ind w:left="993"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B45F7A" w:rsidRPr="00987171">
        <w:rPr>
          <w:rFonts w:ascii="Times New Roman" w:hAnsi="Times New Roman" w:cs="Times New Roman"/>
          <w:szCs w:val="24"/>
        </w:rPr>
        <w:t>aktywa państwowe,</w:t>
      </w:r>
    </w:p>
    <w:p w14:paraId="2134C9DF" w14:textId="5F583C1F" w:rsidR="00B45F7A" w:rsidRPr="00987171" w:rsidRDefault="00A24232" w:rsidP="00987171">
      <w:pPr>
        <w:pStyle w:val="PKTpunkt"/>
        <w:ind w:left="993"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B45F7A" w:rsidRPr="00987171">
        <w:rPr>
          <w:rFonts w:ascii="Times New Roman" w:hAnsi="Times New Roman" w:cs="Times New Roman"/>
          <w:szCs w:val="24"/>
        </w:rPr>
        <w:t>budownictwo, planowanie i zagospodarowanie przestrzenne oraz mieszkalnictwo,</w:t>
      </w:r>
    </w:p>
    <w:p w14:paraId="01314463" w14:textId="6E72D833" w:rsidR="00B45F7A" w:rsidRPr="00987171" w:rsidRDefault="00A24232" w:rsidP="00987171">
      <w:pPr>
        <w:pStyle w:val="PKTpunkt"/>
        <w:ind w:left="993"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B45F7A" w:rsidRPr="00987171">
        <w:rPr>
          <w:rFonts w:ascii="Times New Roman" w:hAnsi="Times New Roman" w:cs="Times New Roman"/>
          <w:szCs w:val="24"/>
        </w:rPr>
        <w:t>energia,</w:t>
      </w:r>
    </w:p>
    <w:p w14:paraId="5A192B4F" w14:textId="2854C25A" w:rsidR="00B45F7A" w:rsidRPr="00987171" w:rsidRDefault="00A24232" w:rsidP="00987171">
      <w:pPr>
        <w:pStyle w:val="PKTpunkt"/>
        <w:ind w:left="993"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B45F7A" w:rsidRPr="00987171">
        <w:rPr>
          <w:rFonts w:ascii="Times New Roman" w:hAnsi="Times New Roman" w:cs="Times New Roman"/>
          <w:szCs w:val="24"/>
        </w:rPr>
        <w:t>gospodarka</w:t>
      </w:r>
      <w:r>
        <w:rPr>
          <w:rFonts w:ascii="Times New Roman" w:hAnsi="Times New Roman" w:cs="Times New Roman"/>
          <w:szCs w:val="24"/>
        </w:rPr>
        <w:t>,</w:t>
      </w:r>
    </w:p>
    <w:p w14:paraId="129F4906" w14:textId="613801C7" w:rsidR="00B45F7A" w:rsidRPr="00987171" w:rsidRDefault="00A24232" w:rsidP="00987171">
      <w:pPr>
        <w:pStyle w:val="PKTpunkt"/>
        <w:ind w:left="993"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B45F7A" w:rsidRPr="00987171">
        <w:rPr>
          <w:rFonts w:ascii="Times New Roman" w:hAnsi="Times New Roman" w:cs="Times New Roman"/>
          <w:szCs w:val="24"/>
        </w:rPr>
        <w:t>informatyzacja,</w:t>
      </w:r>
    </w:p>
    <w:p w14:paraId="03C12986" w14:textId="3C803578" w:rsidR="00B45F7A" w:rsidRPr="00987171" w:rsidRDefault="00A24232" w:rsidP="00987171">
      <w:pPr>
        <w:pStyle w:val="PKTpunkt"/>
        <w:ind w:left="993"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B45F7A" w:rsidRPr="00987171">
        <w:rPr>
          <w:rFonts w:ascii="Times New Roman" w:hAnsi="Times New Roman" w:cs="Times New Roman"/>
          <w:szCs w:val="24"/>
        </w:rPr>
        <w:t>klimat,</w:t>
      </w:r>
    </w:p>
    <w:p w14:paraId="2462B1F4" w14:textId="7EDFA289" w:rsidR="00AF5307" w:rsidRPr="00987171" w:rsidRDefault="00A24232" w:rsidP="00987171">
      <w:pPr>
        <w:pStyle w:val="PKTpunkt"/>
        <w:ind w:left="993"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AF5307" w:rsidRPr="00987171">
        <w:rPr>
          <w:rFonts w:ascii="Times New Roman" w:hAnsi="Times New Roman" w:cs="Times New Roman"/>
          <w:szCs w:val="24"/>
        </w:rPr>
        <w:t>rolnictwo,</w:t>
      </w:r>
    </w:p>
    <w:p w14:paraId="7951A0EC" w14:textId="329D1030" w:rsidR="00B45F7A" w:rsidRPr="00987171" w:rsidRDefault="00A24232" w:rsidP="00987171">
      <w:pPr>
        <w:pStyle w:val="PKTpunkt"/>
        <w:ind w:left="993"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B45F7A" w:rsidRPr="00987171">
        <w:rPr>
          <w:rFonts w:ascii="Times New Roman" w:hAnsi="Times New Roman" w:cs="Times New Roman"/>
          <w:szCs w:val="24"/>
        </w:rPr>
        <w:t>środowisko,</w:t>
      </w:r>
    </w:p>
    <w:p w14:paraId="4B978248" w14:textId="39DD173B" w:rsidR="00B45F7A" w:rsidRPr="00987171" w:rsidRDefault="00A24232" w:rsidP="00987171">
      <w:pPr>
        <w:pStyle w:val="PKTpunkt"/>
        <w:ind w:left="993"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B45F7A" w:rsidRPr="00987171">
        <w:rPr>
          <w:rFonts w:ascii="Times New Roman" w:hAnsi="Times New Roman" w:cs="Times New Roman"/>
          <w:szCs w:val="24"/>
        </w:rPr>
        <w:t>zabezpieczenie społeczne,</w:t>
      </w:r>
    </w:p>
    <w:p w14:paraId="0E6DEA70" w14:textId="14B042A0" w:rsidR="00AD26B3" w:rsidRPr="00987171" w:rsidRDefault="00A24232" w:rsidP="00987171">
      <w:pPr>
        <w:pStyle w:val="PKTpunkt"/>
        <w:ind w:left="993"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B45F7A" w:rsidRPr="00987171">
        <w:rPr>
          <w:rFonts w:ascii="Times New Roman" w:hAnsi="Times New Roman" w:cs="Times New Roman"/>
          <w:szCs w:val="24"/>
        </w:rPr>
        <w:t>zdrowie</w:t>
      </w:r>
      <w:r w:rsidR="00AD26B3" w:rsidRPr="00987171">
        <w:rPr>
          <w:rFonts w:ascii="Times New Roman" w:hAnsi="Times New Roman" w:cs="Times New Roman"/>
          <w:szCs w:val="24"/>
        </w:rPr>
        <w:t>,</w:t>
      </w:r>
    </w:p>
    <w:p w14:paraId="29C77BD8" w14:textId="1930ACD4" w:rsidR="00AF5307" w:rsidRPr="00987171" w:rsidRDefault="00A24232" w:rsidP="00987171">
      <w:pPr>
        <w:pStyle w:val="PKTpunkt"/>
        <w:ind w:left="993"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AD26B3" w:rsidRPr="00987171">
        <w:rPr>
          <w:rFonts w:ascii="Times New Roman" w:hAnsi="Times New Roman" w:cs="Times New Roman"/>
          <w:szCs w:val="24"/>
        </w:rPr>
        <w:t>kultura i ochrona dziedzictwa narodowego</w:t>
      </w:r>
      <w:r w:rsidR="00AF5307" w:rsidRPr="00987171">
        <w:rPr>
          <w:rFonts w:ascii="Times New Roman" w:hAnsi="Times New Roman" w:cs="Times New Roman"/>
          <w:szCs w:val="24"/>
        </w:rPr>
        <w:t>,</w:t>
      </w:r>
    </w:p>
    <w:p w14:paraId="64E6C6F0" w14:textId="7D686030" w:rsidR="00AF5307" w:rsidRPr="00987171" w:rsidRDefault="00A24232" w:rsidP="00987171">
      <w:pPr>
        <w:pStyle w:val="PKTpunkt"/>
        <w:ind w:left="993"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AF5307" w:rsidRPr="00987171">
        <w:rPr>
          <w:rFonts w:ascii="Times New Roman" w:hAnsi="Times New Roman" w:cs="Times New Roman"/>
          <w:szCs w:val="24"/>
        </w:rPr>
        <w:t>rodzina,</w:t>
      </w:r>
    </w:p>
    <w:p w14:paraId="046ACB3E" w14:textId="4ADC5C89" w:rsidR="00B45F7A" w:rsidRPr="00987171" w:rsidRDefault="00A24232" w:rsidP="00987171">
      <w:pPr>
        <w:pStyle w:val="PKTpunkt"/>
        <w:ind w:left="993"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AF5307" w:rsidRPr="00987171">
        <w:rPr>
          <w:rFonts w:ascii="Times New Roman" w:hAnsi="Times New Roman" w:cs="Times New Roman"/>
          <w:szCs w:val="24"/>
        </w:rPr>
        <w:t>rozwój regionalny.</w:t>
      </w:r>
    </w:p>
    <w:p w14:paraId="1003CC23" w14:textId="77777777" w:rsidR="002B1D8D" w:rsidRPr="00987171" w:rsidRDefault="00B45F7A" w:rsidP="00987171">
      <w:pPr>
        <w:pStyle w:val="USTustnpkodeksu"/>
        <w:spacing w:before="120"/>
        <w:ind w:firstLine="0"/>
        <w:rPr>
          <w:rFonts w:ascii="Times New Roman" w:hAnsi="Times New Roman" w:cs="Times New Roman"/>
          <w:szCs w:val="24"/>
        </w:rPr>
      </w:pPr>
      <w:r w:rsidRPr="00987171">
        <w:rPr>
          <w:rFonts w:ascii="Times New Roman" w:hAnsi="Times New Roman" w:cs="Times New Roman"/>
          <w:szCs w:val="24"/>
        </w:rPr>
        <w:t xml:space="preserve">W pracach </w:t>
      </w:r>
      <w:r w:rsidR="009E4687" w:rsidRPr="00987171">
        <w:rPr>
          <w:rFonts w:ascii="Times New Roman" w:hAnsi="Times New Roman" w:cs="Times New Roman"/>
          <w:szCs w:val="24"/>
        </w:rPr>
        <w:t xml:space="preserve">ww. </w:t>
      </w:r>
      <w:r w:rsidRPr="00987171">
        <w:rPr>
          <w:rFonts w:ascii="Times New Roman" w:hAnsi="Times New Roman" w:cs="Times New Roman"/>
          <w:szCs w:val="24"/>
        </w:rPr>
        <w:t xml:space="preserve">Zespołu </w:t>
      </w:r>
      <w:r w:rsidR="009E4687" w:rsidRPr="00987171">
        <w:rPr>
          <w:rFonts w:ascii="Times New Roman" w:hAnsi="Times New Roman" w:cs="Times New Roman"/>
          <w:szCs w:val="24"/>
        </w:rPr>
        <w:t xml:space="preserve">będą uczestniczyć </w:t>
      </w:r>
      <w:r w:rsidRPr="00987171">
        <w:rPr>
          <w:rFonts w:ascii="Times New Roman" w:hAnsi="Times New Roman" w:cs="Times New Roman"/>
          <w:szCs w:val="24"/>
        </w:rPr>
        <w:t xml:space="preserve">przedstawiciele ministrów kierujących działami administracji rządowej innymi niż wymienione </w:t>
      </w:r>
      <w:r w:rsidR="009E4687" w:rsidRPr="00987171">
        <w:rPr>
          <w:rFonts w:ascii="Times New Roman" w:hAnsi="Times New Roman" w:cs="Times New Roman"/>
          <w:szCs w:val="24"/>
        </w:rPr>
        <w:t>powyżej</w:t>
      </w:r>
      <w:r w:rsidRPr="00987171">
        <w:rPr>
          <w:rFonts w:ascii="Times New Roman" w:hAnsi="Times New Roman" w:cs="Times New Roman"/>
          <w:szCs w:val="24"/>
        </w:rPr>
        <w:t>, Komendant Główny Państwowej Straży Pożarnej, Dyrektor Rządowego Centrum Bezpieczeństwa, Prezes Rządowej Agencji Rezerw Strategicznych, Prezes Państwowej Agencji Atomistyki i Prezes Instytutu Meteorologii i Gospodarki Wodnej oraz przedstawiciele innych organów administracji rządowej, wskazani według potrzeb przez przewodniczącego Zespołu.</w:t>
      </w:r>
    </w:p>
    <w:p w14:paraId="7CBB208B" w14:textId="77777777" w:rsidR="00163A05" w:rsidRPr="00987171" w:rsidRDefault="00163A05" w:rsidP="00987171">
      <w:pPr>
        <w:pStyle w:val="ARTartustawynprozporzdzenia"/>
        <w:ind w:firstLine="0"/>
        <w:rPr>
          <w:rStyle w:val="Ppogrubienie"/>
          <w:rFonts w:ascii="Times New Roman" w:hAnsi="Times New Roman" w:cs="Times New Roman"/>
          <w:b w:val="0"/>
          <w:szCs w:val="24"/>
        </w:rPr>
      </w:pPr>
      <w:r w:rsidRPr="00987171">
        <w:rPr>
          <w:rFonts w:ascii="Times New Roman" w:hAnsi="Times New Roman" w:cs="Times New Roman"/>
          <w:szCs w:val="24"/>
        </w:rPr>
        <w:t xml:space="preserve">Omawiany projekt ustawy przewiduje także, że minister właściwy do spraw wewnętrznych będzie opracowywał i uzgadniał z Ministrem Obrony Narodowej Program </w:t>
      </w:r>
      <w:r w:rsidR="000E459C" w:rsidRPr="00987171">
        <w:rPr>
          <w:rFonts w:ascii="Times New Roman" w:hAnsi="Times New Roman" w:cs="Times New Roman"/>
          <w:szCs w:val="24"/>
        </w:rPr>
        <w:t>Ochrony Ludności i O</w:t>
      </w:r>
      <w:r w:rsidRPr="00987171">
        <w:rPr>
          <w:rFonts w:ascii="Times New Roman" w:hAnsi="Times New Roman" w:cs="Times New Roman"/>
          <w:szCs w:val="24"/>
        </w:rPr>
        <w:t xml:space="preserve">brony </w:t>
      </w:r>
      <w:r w:rsidR="000E459C" w:rsidRPr="00987171">
        <w:rPr>
          <w:rFonts w:ascii="Times New Roman" w:hAnsi="Times New Roman" w:cs="Times New Roman"/>
          <w:szCs w:val="24"/>
        </w:rPr>
        <w:t>C</w:t>
      </w:r>
      <w:r w:rsidRPr="00987171">
        <w:rPr>
          <w:rFonts w:ascii="Times New Roman" w:hAnsi="Times New Roman" w:cs="Times New Roman"/>
          <w:szCs w:val="24"/>
        </w:rPr>
        <w:t xml:space="preserve">ywilnej, który ma określać w szczególności priorytety wydatkowania </w:t>
      </w:r>
      <w:r w:rsidRPr="00987171">
        <w:rPr>
          <w:rFonts w:ascii="Times New Roman" w:hAnsi="Times New Roman" w:cs="Times New Roman"/>
          <w:color w:val="000000" w:themeColor="text1"/>
          <w:szCs w:val="24"/>
        </w:rPr>
        <w:t xml:space="preserve">środków z </w:t>
      </w:r>
      <w:r w:rsidR="00DC4792" w:rsidRPr="00987171">
        <w:rPr>
          <w:rFonts w:ascii="Times New Roman" w:hAnsi="Times New Roman" w:cs="Times New Roman"/>
          <w:color w:val="000000" w:themeColor="text1"/>
          <w:szCs w:val="24"/>
        </w:rPr>
        <w:t>budżetu państwa</w:t>
      </w:r>
      <w:r w:rsidRPr="00987171">
        <w:rPr>
          <w:rFonts w:ascii="Times New Roman" w:hAnsi="Times New Roman" w:cs="Times New Roman"/>
          <w:color w:val="000000" w:themeColor="text1"/>
          <w:szCs w:val="24"/>
        </w:rPr>
        <w:t xml:space="preserve">. </w:t>
      </w:r>
      <w:r w:rsidRPr="00987171">
        <w:rPr>
          <w:rFonts w:ascii="Times New Roman" w:hAnsi="Times New Roman" w:cs="Times New Roman"/>
          <w:szCs w:val="24"/>
        </w:rPr>
        <w:t xml:space="preserve">Będzie on opracowywany na okres czterech lat i aktualizowany co dwa lata. Ww. </w:t>
      </w:r>
      <w:r w:rsidR="0094539E" w:rsidRPr="00987171">
        <w:rPr>
          <w:rFonts w:ascii="Times New Roman" w:hAnsi="Times New Roman" w:cs="Times New Roman"/>
          <w:szCs w:val="24"/>
        </w:rPr>
        <w:t>P</w:t>
      </w:r>
      <w:r w:rsidRPr="00987171">
        <w:rPr>
          <w:rFonts w:ascii="Times New Roman" w:hAnsi="Times New Roman" w:cs="Times New Roman"/>
          <w:szCs w:val="24"/>
        </w:rPr>
        <w:t xml:space="preserve">rogram będzie opiniowany przez Rządowy Zespół Ochrony Ludności. Minister właściwy do spraw wewnętrznych </w:t>
      </w:r>
      <w:r w:rsidR="008E0F18" w:rsidRPr="00987171">
        <w:rPr>
          <w:rFonts w:ascii="Times New Roman" w:hAnsi="Times New Roman" w:cs="Times New Roman"/>
          <w:szCs w:val="24"/>
        </w:rPr>
        <w:t xml:space="preserve">będzie </w:t>
      </w:r>
      <w:r w:rsidRPr="00987171">
        <w:rPr>
          <w:rFonts w:ascii="Times New Roman" w:hAnsi="Times New Roman" w:cs="Times New Roman"/>
          <w:szCs w:val="24"/>
        </w:rPr>
        <w:t>przedstawia</w:t>
      </w:r>
      <w:r w:rsidR="008E0F18" w:rsidRPr="00987171">
        <w:rPr>
          <w:rFonts w:ascii="Times New Roman" w:hAnsi="Times New Roman" w:cs="Times New Roman"/>
          <w:szCs w:val="24"/>
        </w:rPr>
        <w:t>ł</w:t>
      </w:r>
      <w:r w:rsidRPr="00987171">
        <w:rPr>
          <w:rFonts w:ascii="Times New Roman" w:hAnsi="Times New Roman" w:cs="Times New Roman"/>
          <w:szCs w:val="24"/>
        </w:rPr>
        <w:t xml:space="preserve"> Radzie Ministrów progra</w:t>
      </w:r>
      <w:r w:rsidR="008E0F18" w:rsidRPr="00987171">
        <w:rPr>
          <w:rFonts w:ascii="Times New Roman" w:hAnsi="Times New Roman" w:cs="Times New Roman"/>
          <w:szCs w:val="24"/>
        </w:rPr>
        <w:t xml:space="preserve">m do </w:t>
      </w:r>
      <w:r w:rsidR="008E0F18" w:rsidRPr="00987171">
        <w:rPr>
          <w:rFonts w:ascii="Times New Roman" w:hAnsi="Times New Roman" w:cs="Times New Roman"/>
          <w:szCs w:val="24"/>
        </w:rPr>
        <w:lastRenderedPageBreak/>
        <w:t xml:space="preserve">zatwierdzenia. Natomiast jego </w:t>
      </w:r>
      <w:r w:rsidRPr="00987171">
        <w:rPr>
          <w:rFonts w:ascii="Times New Roman" w:hAnsi="Times New Roman" w:cs="Times New Roman"/>
          <w:szCs w:val="24"/>
        </w:rPr>
        <w:t>szczegółow</w:t>
      </w:r>
      <w:r w:rsidR="008E0F18" w:rsidRPr="00987171">
        <w:rPr>
          <w:rFonts w:ascii="Times New Roman" w:hAnsi="Times New Roman" w:cs="Times New Roman"/>
          <w:szCs w:val="24"/>
        </w:rPr>
        <w:t>a</w:t>
      </w:r>
      <w:r w:rsidRPr="00987171">
        <w:rPr>
          <w:rFonts w:ascii="Times New Roman" w:hAnsi="Times New Roman" w:cs="Times New Roman"/>
          <w:szCs w:val="24"/>
        </w:rPr>
        <w:t xml:space="preserve"> zawartość</w:t>
      </w:r>
      <w:r w:rsidR="008E0F18" w:rsidRPr="00987171">
        <w:rPr>
          <w:rFonts w:ascii="Times New Roman" w:hAnsi="Times New Roman" w:cs="Times New Roman"/>
          <w:szCs w:val="24"/>
        </w:rPr>
        <w:t xml:space="preserve"> będzie uregulowana w rozporządzeniu Rady Ministrów</w:t>
      </w:r>
      <w:r w:rsidRPr="00987171">
        <w:rPr>
          <w:rFonts w:ascii="Times New Roman" w:hAnsi="Times New Roman" w:cs="Times New Roman"/>
          <w:szCs w:val="24"/>
        </w:rPr>
        <w:t>.</w:t>
      </w:r>
    </w:p>
    <w:p w14:paraId="31DC7FCA" w14:textId="4E497F1D" w:rsidR="00F437C8" w:rsidRPr="00987171" w:rsidRDefault="00CC4015" w:rsidP="00987171">
      <w:pPr>
        <w:pStyle w:val="ARTartustawynprozporzdzenia"/>
        <w:keepNext/>
        <w:ind w:firstLine="0"/>
        <w:rPr>
          <w:rFonts w:ascii="Times New Roman" w:hAnsi="Times New Roman" w:cs="Times New Roman"/>
          <w:szCs w:val="24"/>
        </w:rPr>
      </w:pPr>
      <w:r w:rsidRPr="00987171">
        <w:rPr>
          <w:rFonts w:ascii="Times New Roman" w:hAnsi="Times New Roman" w:cs="Times New Roman"/>
          <w:szCs w:val="24"/>
        </w:rPr>
        <w:t xml:space="preserve">Najistotniejsze zadania </w:t>
      </w:r>
      <w:r w:rsidR="00F437C8" w:rsidRPr="00987171">
        <w:rPr>
          <w:rFonts w:ascii="Times New Roman" w:hAnsi="Times New Roman" w:cs="Times New Roman"/>
          <w:szCs w:val="24"/>
        </w:rPr>
        <w:t>wójta (burmistrza, prezydenta miasta) jako organu ochrony ludności na obszarze gminy</w:t>
      </w:r>
      <w:r w:rsidRPr="00987171">
        <w:rPr>
          <w:rFonts w:ascii="Times New Roman" w:hAnsi="Times New Roman" w:cs="Times New Roman"/>
          <w:szCs w:val="24"/>
        </w:rPr>
        <w:t xml:space="preserve"> koncentrują się na</w:t>
      </w:r>
      <w:r w:rsidR="00F437C8" w:rsidRPr="00987171">
        <w:rPr>
          <w:rFonts w:ascii="Times New Roman" w:hAnsi="Times New Roman" w:cs="Times New Roman"/>
          <w:szCs w:val="24"/>
        </w:rPr>
        <w:t xml:space="preserve">: </w:t>
      </w:r>
    </w:p>
    <w:p w14:paraId="731F35A2" w14:textId="749E4F9A" w:rsidR="000E345F"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0E345F" w:rsidRPr="00987171">
        <w:rPr>
          <w:rFonts w:ascii="Times New Roman" w:hAnsi="Times New Roman" w:cs="Times New Roman"/>
          <w:szCs w:val="24"/>
        </w:rPr>
        <w:t>kierowaniu i koordynowaniu w ramach posiadanych kompetencji realizacji zadań ochrony ludności i obrony cywilnej przez podmioty ochrony ludności i obrony cywilnej na obszarze gminy</w:t>
      </w:r>
      <w:r>
        <w:rPr>
          <w:rFonts w:ascii="Times New Roman" w:hAnsi="Times New Roman" w:cs="Times New Roman"/>
          <w:szCs w:val="24"/>
        </w:rPr>
        <w:t>,</w:t>
      </w:r>
    </w:p>
    <w:p w14:paraId="0F596C1C" w14:textId="7860BF80" w:rsidR="000E345F"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0E345F" w:rsidRPr="00987171">
        <w:rPr>
          <w:rFonts w:ascii="Times New Roman" w:hAnsi="Times New Roman" w:cs="Times New Roman"/>
          <w:szCs w:val="24"/>
        </w:rPr>
        <w:t>nadzorowaniu, w ramach posiadanych kompetencji, realizacji zadań ochrony ludności i obrony cywilnej przez podmioty ochrony ludności i obrony cywilnej na obszarze gminy</w:t>
      </w:r>
      <w:r>
        <w:rPr>
          <w:rFonts w:ascii="Times New Roman" w:hAnsi="Times New Roman" w:cs="Times New Roman"/>
          <w:szCs w:val="24"/>
        </w:rPr>
        <w:t>,</w:t>
      </w:r>
    </w:p>
    <w:p w14:paraId="74952325" w14:textId="329F9BBE" w:rsidR="000E345F"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0E345F" w:rsidRPr="00987171">
        <w:rPr>
          <w:rFonts w:ascii="Times New Roman" w:hAnsi="Times New Roman" w:cs="Times New Roman"/>
          <w:szCs w:val="24"/>
        </w:rPr>
        <w:t>organizowaniu współpracy pomiędzy podmiotami ochrony ludności i obrony cywilnej na obszarze gminy</w:t>
      </w:r>
      <w:r>
        <w:rPr>
          <w:rFonts w:ascii="Times New Roman" w:hAnsi="Times New Roman" w:cs="Times New Roman"/>
          <w:szCs w:val="24"/>
        </w:rPr>
        <w:t>,</w:t>
      </w:r>
    </w:p>
    <w:p w14:paraId="18722C65" w14:textId="3026A6CF" w:rsidR="000E345F"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0E345F" w:rsidRPr="00987171">
        <w:rPr>
          <w:rFonts w:ascii="Times New Roman" w:hAnsi="Times New Roman" w:cs="Times New Roman"/>
          <w:szCs w:val="24"/>
        </w:rPr>
        <w:t>ocenie wykonywania zadań ochrony ludności i obrony cywilnej ludności na obszarze gminy przez podmioty ochrony ludności, z którymi zawarł porozumienie lub wobec których wydał decyzję o uznaniu za podmiot ochrony ludności</w:t>
      </w:r>
      <w:r>
        <w:rPr>
          <w:rFonts w:ascii="Times New Roman" w:hAnsi="Times New Roman" w:cs="Times New Roman"/>
          <w:szCs w:val="24"/>
        </w:rPr>
        <w:t>,</w:t>
      </w:r>
    </w:p>
    <w:p w14:paraId="6F1DCC2C" w14:textId="55DA246C" w:rsidR="000E345F"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0E345F" w:rsidRPr="00987171">
        <w:rPr>
          <w:rFonts w:ascii="Times New Roman" w:hAnsi="Times New Roman" w:cs="Times New Roman"/>
          <w:szCs w:val="24"/>
        </w:rPr>
        <w:t>zawieraniu ze starostą porozumienia lub umowy o współdziałaniu w zakresie realizacji zadań ochrony ludności lub obrony cywilnej</w:t>
      </w:r>
      <w:r>
        <w:rPr>
          <w:rFonts w:ascii="Times New Roman" w:hAnsi="Times New Roman" w:cs="Times New Roman"/>
          <w:szCs w:val="24"/>
        </w:rPr>
        <w:t>,</w:t>
      </w:r>
    </w:p>
    <w:p w14:paraId="652E97A3" w14:textId="2CB4192E" w:rsidR="000E345F"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0E345F" w:rsidRPr="00987171">
        <w:rPr>
          <w:rFonts w:ascii="Times New Roman" w:hAnsi="Times New Roman" w:cs="Times New Roman"/>
          <w:szCs w:val="24"/>
        </w:rPr>
        <w:t>udzielaniu wsparcia w przygotowaniu podmiotów ochrony ludności do realizacji zadań ochrony ludności i obrony cywilnej na obszarze gminy, w tym w zakresie wyposażenia w sprzęt i środki ochrony</w:t>
      </w:r>
      <w:r>
        <w:rPr>
          <w:rFonts w:ascii="Times New Roman" w:hAnsi="Times New Roman" w:cs="Times New Roman"/>
          <w:szCs w:val="24"/>
        </w:rPr>
        <w:t>,</w:t>
      </w:r>
    </w:p>
    <w:p w14:paraId="477C3888" w14:textId="1436BA4D" w:rsidR="000E345F"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0E345F" w:rsidRPr="00987171">
        <w:rPr>
          <w:rFonts w:ascii="Times New Roman" w:hAnsi="Times New Roman" w:cs="Times New Roman"/>
          <w:szCs w:val="24"/>
        </w:rPr>
        <w:t>tworzeniu i utrzymywaniu, na obszarze gminy, zasobów ochrony ludności i obrony cywilnej oraz infrastruktury niezbędnej do realizacji zadań ochrony ludności i obrony cywilnej i zaopatrzenia w wodę</w:t>
      </w:r>
      <w:r>
        <w:rPr>
          <w:rFonts w:ascii="Times New Roman" w:hAnsi="Times New Roman" w:cs="Times New Roman"/>
          <w:szCs w:val="24"/>
        </w:rPr>
        <w:t>,</w:t>
      </w:r>
    </w:p>
    <w:p w14:paraId="03919DF7" w14:textId="1295E57B" w:rsidR="000E345F"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0E345F" w:rsidRPr="00987171">
        <w:rPr>
          <w:rFonts w:ascii="Times New Roman" w:hAnsi="Times New Roman" w:cs="Times New Roman"/>
          <w:szCs w:val="24"/>
        </w:rPr>
        <w:t>wydawaniu podmiotom ochrony ludności i obrony cywilnej zaleceń odnośnie do rodzajów i ilości zasobów ochrony ludności utrzymywanych przez ten podmiot</w:t>
      </w:r>
      <w:r>
        <w:rPr>
          <w:rFonts w:ascii="Times New Roman" w:hAnsi="Times New Roman" w:cs="Times New Roman"/>
          <w:szCs w:val="24"/>
        </w:rPr>
        <w:t>,</w:t>
      </w:r>
    </w:p>
    <w:p w14:paraId="0465B712" w14:textId="1B915A6E" w:rsidR="000E345F"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0E345F" w:rsidRPr="00987171">
        <w:rPr>
          <w:rFonts w:ascii="Times New Roman" w:hAnsi="Times New Roman" w:cs="Times New Roman"/>
          <w:szCs w:val="24"/>
        </w:rPr>
        <w:t>ewidencjonowaniu podmiotów i zasobów ochrony ludności na obszarze gminy</w:t>
      </w:r>
      <w:r>
        <w:rPr>
          <w:rFonts w:ascii="Times New Roman" w:hAnsi="Times New Roman" w:cs="Times New Roman"/>
          <w:szCs w:val="24"/>
        </w:rPr>
        <w:t>,</w:t>
      </w:r>
    </w:p>
    <w:p w14:paraId="4D2CD2B4" w14:textId="3246F106" w:rsidR="000E345F"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0E345F" w:rsidRPr="00987171">
        <w:rPr>
          <w:rFonts w:ascii="Times New Roman" w:hAnsi="Times New Roman" w:cs="Times New Roman"/>
          <w:szCs w:val="24"/>
        </w:rPr>
        <w:t>uzgadnianiu z komendantem powiatowym (miejskim) Państwowej Straży Pożarnej zasobów gminy przeznaczonych do współdziałania na obszarze powiatu</w:t>
      </w:r>
      <w:r>
        <w:rPr>
          <w:rFonts w:ascii="Times New Roman" w:hAnsi="Times New Roman" w:cs="Times New Roman"/>
          <w:szCs w:val="24"/>
        </w:rPr>
        <w:t>,</w:t>
      </w:r>
    </w:p>
    <w:p w14:paraId="4B9C20D3" w14:textId="66993C75" w:rsidR="000E345F"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0E345F" w:rsidRPr="00987171">
        <w:rPr>
          <w:rFonts w:ascii="Times New Roman" w:hAnsi="Times New Roman" w:cs="Times New Roman"/>
          <w:szCs w:val="24"/>
        </w:rPr>
        <w:t>wyznaczaniu, zawieraniu porozumień i wydawanie decyzji o uznaniu za podmiot ochrony ludności</w:t>
      </w:r>
      <w:r>
        <w:rPr>
          <w:rFonts w:ascii="Times New Roman" w:hAnsi="Times New Roman" w:cs="Times New Roman"/>
          <w:szCs w:val="24"/>
        </w:rPr>
        <w:t>,</w:t>
      </w:r>
    </w:p>
    <w:p w14:paraId="3FA42BE6" w14:textId="1FB14712" w:rsidR="000E345F"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0E345F" w:rsidRPr="00987171">
        <w:rPr>
          <w:rFonts w:ascii="Times New Roman" w:hAnsi="Times New Roman" w:cs="Times New Roman"/>
          <w:szCs w:val="24"/>
        </w:rPr>
        <w:t>udzielaniu pomocy doraźnej przy pomocy podmiotów ochrony ludności na obszarze gminy</w:t>
      </w:r>
      <w:r>
        <w:rPr>
          <w:rFonts w:ascii="Times New Roman" w:hAnsi="Times New Roman" w:cs="Times New Roman"/>
          <w:szCs w:val="24"/>
        </w:rPr>
        <w:t>,</w:t>
      </w:r>
    </w:p>
    <w:p w14:paraId="1834E9F4" w14:textId="6F004CF6" w:rsidR="000E345F"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0E345F" w:rsidRPr="00987171">
        <w:rPr>
          <w:rFonts w:ascii="Times New Roman" w:hAnsi="Times New Roman" w:cs="Times New Roman"/>
          <w:szCs w:val="24"/>
        </w:rPr>
        <w:t>opracowywaniu wkładu do wojewódzkiego planu ewakuacji w zakresie obszaru gminy</w:t>
      </w:r>
      <w:r>
        <w:rPr>
          <w:rFonts w:ascii="Times New Roman" w:hAnsi="Times New Roman" w:cs="Times New Roman"/>
          <w:szCs w:val="24"/>
        </w:rPr>
        <w:t>,</w:t>
      </w:r>
    </w:p>
    <w:p w14:paraId="40FFEF7C" w14:textId="799567E2" w:rsidR="000E345F"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lastRenderedPageBreak/>
        <w:t>–</w:t>
      </w:r>
      <w:r>
        <w:rPr>
          <w:rFonts w:ascii="Times New Roman" w:hAnsi="Times New Roman" w:cs="Times New Roman"/>
          <w:szCs w:val="24"/>
        </w:rPr>
        <w:tab/>
      </w:r>
      <w:r w:rsidR="000E345F" w:rsidRPr="00987171">
        <w:rPr>
          <w:rFonts w:ascii="Times New Roman" w:hAnsi="Times New Roman" w:cs="Times New Roman"/>
          <w:szCs w:val="24"/>
        </w:rPr>
        <w:t>planowaniu oraz organizowaniu szkoleń, ćwiczeń i innych form edukacji z zakresu ochrony ludności i obrony cywilnej oraz wspieraniu programów edukacyjnych mających na celu przygotowanie do reagowania na potencjalne zagrożenia na obszarze gminy</w:t>
      </w:r>
      <w:r>
        <w:rPr>
          <w:rFonts w:ascii="Times New Roman" w:hAnsi="Times New Roman" w:cs="Times New Roman"/>
          <w:szCs w:val="24"/>
        </w:rPr>
        <w:t>,</w:t>
      </w:r>
    </w:p>
    <w:p w14:paraId="35934A94" w14:textId="73BF464E" w:rsidR="000E345F"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0E345F" w:rsidRPr="00987171">
        <w:rPr>
          <w:rFonts w:ascii="Times New Roman" w:hAnsi="Times New Roman" w:cs="Times New Roman"/>
          <w:szCs w:val="24"/>
        </w:rPr>
        <w:t>wzmacnianiu wśród radnych i pracowników jednostek organizacyjnych gminy, przewodniczących rad dzielnic oraz sołtysów świadomości lokalnych zagrożeń, w tym w ramach szkoleń i ćwiczeń z zakresu ochrony ludności i obrony cywilnej</w:t>
      </w:r>
      <w:r>
        <w:rPr>
          <w:rFonts w:ascii="Times New Roman" w:hAnsi="Times New Roman" w:cs="Times New Roman"/>
          <w:szCs w:val="24"/>
        </w:rPr>
        <w:t>,</w:t>
      </w:r>
    </w:p>
    <w:p w14:paraId="6EA0E422" w14:textId="0BF90C42" w:rsidR="000E345F"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0E345F" w:rsidRPr="00987171">
        <w:rPr>
          <w:rFonts w:ascii="Times New Roman" w:hAnsi="Times New Roman" w:cs="Times New Roman"/>
          <w:szCs w:val="24"/>
        </w:rPr>
        <w:t>powiadamianiu, ostrzeganiu i alarmowaniu ludności o zagrożeniach na obszarze gminy</w:t>
      </w:r>
      <w:r>
        <w:rPr>
          <w:rFonts w:ascii="Times New Roman" w:hAnsi="Times New Roman" w:cs="Times New Roman"/>
          <w:szCs w:val="24"/>
        </w:rPr>
        <w:t>,</w:t>
      </w:r>
    </w:p>
    <w:p w14:paraId="2D5CDA6C" w14:textId="6C58056F" w:rsidR="000E345F"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0E345F" w:rsidRPr="00987171">
        <w:rPr>
          <w:rFonts w:ascii="Times New Roman" w:hAnsi="Times New Roman" w:cs="Times New Roman"/>
          <w:szCs w:val="24"/>
        </w:rPr>
        <w:t>utrzymaniu gotowości gminnych elementów systemu wykrywania zagrożeń oraz powiadamianiu, ostrzeganiu i alarmowaniu ludności</w:t>
      </w:r>
      <w:r>
        <w:rPr>
          <w:rFonts w:ascii="Times New Roman" w:hAnsi="Times New Roman" w:cs="Times New Roman"/>
          <w:szCs w:val="24"/>
        </w:rPr>
        <w:t>,</w:t>
      </w:r>
    </w:p>
    <w:p w14:paraId="5E3434A1" w14:textId="07D55BC7" w:rsidR="000E345F"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0E345F" w:rsidRPr="00987171">
        <w:rPr>
          <w:rFonts w:ascii="Times New Roman" w:hAnsi="Times New Roman" w:cs="Times New Roman"/>
          <w:szCs w:val="24"/>
        </w:rPr>
        <w:t>planowaniu liczby i pojemności obiektów zbiorowej ochrony oraz zlecaniu wykonania sprawdzenia obiektu budowlanego pod względem spełniania lub możliwości spełnienia warunków dla obiektów zbiorowej ochrony</w:t>
      </w:r>
      <w:r>
        <w:rPr>
          <w:rFonts w:ascii="Times New Roman" w:hAnsi="Times New Roman" w:cs="Times New Roman"/>
          <w:szCs w:val="24"/>
        </w:rPr>
        <w:t>,</w:t>
      </w:r>
    </w:p>
    <w:p w14:paraId="13D3E4B3" w14:textId="1F2E9CDD" w:rsidR="000E345F"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0E345F" w:rsidRPr="00987171">
        <w:rPr>
          <w:rFonts w:ascii="Times New Roman" w:hAnsi="Times New Roman" w:cs="Times New Roman"/>
          <w:szCs w:val="24"/>
        </w:rPr>
        <w:t>wyznaczaniu, zawieraniu porozumień i wydawaniu decyzji o uznaniu obiektu budowlanego za budowlę ochronną oraz organizowaniu miejsc doraźnego schronienia</w:t>
      </w:r>
      <w:r>
        <w:rPr>
          <w:rFonts w:ascii="Times New Roman" w:hAnsi="Times New Roman" w:cs="Times New Roman"/>
          <w:szCs w:val="24"/>
        </w:rPr>
        <w:t>,</w:t>
      </w:r>
    </w:p>
    <w:p w14:paraId="42F96332" w14:textId="5A448D45" w:rsidR="000E345F"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0E345F" w:rsidRPr="00987171">
        <w:rPr>
          <w:rFonts w:ascii="Times New Roman" w:hAnsi="Times New Roman" w:cs="Times New Roman"/>
          <w:szCs w:val="24"/>
        </w:rPr>
        <w:t>wydawaniu i odwoływaniu polecenia udostępnienia budowli ochronnej, udzielaniu pomocy w przygotowaniu budowli ochronnych do użycia oraz informowaniu ludności o umiejscowieniu obiektów zbiorowej ochrony</w:t>
      </w:r>
      <w:r>
        <w:rPr>
          <w:rFonts w:ascii="Times New Roman" w:hAnsi="Times New Roman" w:cs="Times New Roman"/>
          <w:szCs w:val="24"/>
        </w:rPr>
        <w:t>,</w:t>
      </w:r>
    </w:p>
    <w:p w14:paraId="745F4988" w14:textId="12EC78BF" w:rsidR="000E345F"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0E345F" w:rsidRPr="00987171">
        <w:rPr>
          <w:rFonts w:ascii="Times New Roman" w:hAnsi="Times New Roman" w:cs="Times New Roman"/>
          <w:szCs w:val="24"/>
        </w:rPr>
        <w:t>wprowadzaniu danych do Centralnej Ewidencji Obiektów Zbiorowej Ochrony</w:t>
      </w:r>
      <w:r>
        <w:rPr>
          <w:rFonts w:ascii="Times New Roman" w:hAnsi="Times New Roman" w:cs="Times New Roman"/>
          <w:szCs w:val="24"/>
        </w:rPr>
        <w:t>,</w:t>
      </w:r>
    </w:p>
    <w:p w14:paraId="0694D47B" w14:textId="14E0E159" w:rsidR="00991556"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0E345F" w:rsidRPr="00987171">
        <w:rPr>
          <w:rFonts w:ascii="Times New Roman" w:hAnsi="Times New Roman" w:cs="Times New Roman"/>
          <w:szCs w:val="24"/>
        </w:rPr>
        <w:t>finansowaniu i współfinansowaniu utrzymania, modernizacji i budowy, na obszarze gminy, obiektów przeznaczonych do ochrony ludności, w tym budowli ochronnych</w:t>
      </w:r>
      <w:r>
        <w:rPr>
          <w:rFonts w:ascii="Times New Roman" w:hAnsi="Times New Roman" w:cs="Times New Roman"/>
          <w:szCs w:val="24"/>
        </w:rPr>
        <w:t>,</w:t>
      </w:r>
    </w:p>
    <w:p w14:paraId="16A81FB8" w14:textId="1231E262" w:rsidR="00991556"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991556" w:rsidRPr="00987171">
        <w:rPr>
          <w:rFonts w:ascii="Times New Roman" w:hAnsi="Times New Roman" w:cs="Times New Roman"/>
          <w:szCs w:val="24"/>
        </w:rPr>
        <w:t>zapewnieniu</w:t>
      </w:r>
      <w:r w:rsidR="000E345F" w:rsidRPr="00987171">
        <w:rPr>
          <w:rFonts w:ascii="Times New Roman" w:hAnsi="Times New Roman" w:cs="Times New Roman"/>
          <w:szCs w:val="24"/>
        </w:rPr>
        <w:t xml:space="preserve"> funkcjonowania urzędu gminy w czasie wojny</w:t>
      </w:r>
      <w:r>
        <w:rPr>
          <w:rFonts w:ascii="Times New Roman" w:hAnsi="Times New Roman" w:cs="Times New Roman"/>
          <w:szCs w:val="24"/>
        </w:rPr>
        <w:t>,</w:t>
      </w:r>
    </w:p>
    <w:p w14:paraId="4AD58FB0" w14:textId="1EC69548" w:rsidR="00991556"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991556" w:rsidRPr="00987171">
        <w:rPr>
          <w:rFonts w:ascii="Times New Roman" w:hAnsi="Times New Roman" w:cs="Times New Roman"/>
          <w:szCs w:val="24"/>
        </w:rPr>
        <w:t>wnioskowaniu</w:t>
      </w:r>
      <w:r w:rsidR="000E345F" w:rsidRPr="00987171">
        <w:rPr>
          <w:rFonts w:ascii="Times New Roman" w:hAnsi="Times New Roman" w:cs="Times New Roman"/>
          <w:szCs w:val="24"/>
        </w:rPr>
        <w:t xml:space="preserve"> do starosty o nadanie przydziałów mobilizacyjnych obrony cywilnej</w:t>
      </w:r>
      <w:r>
        <w:rPr>
          <w:rFonts w:ascii="Times New Roman" w:hAnsi="Times New Roman" w:cs="Times New Roman"/>
          <w:szCs w:val="24"/>
        </w:rPr>
        <w:t>,</w:t>
      </w:r>
    </w:p>
    <w:p w14:paraId="7DF63577" w14:textId="0B450B64" w:rsidR="000E345F"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0E345F" w:rsidRPr="00987171">
        <w:rPr>
          <w:rFonts w:ascii="Times New Roman" w:hAnsi="Times New Roman" w:cs="Times New Roman"/>
          <w:szCs w:val="24"/>
        </w:rPr>
        <w:t>sporządzani</w:t>
      </w:r>
      <w:r w:rsidR="00991556" w:rsidRPr="00987171">
        <w:rPr>
          <w:rFonts w:ascii="Times New Roman" w:hAnsi="Times New Roman" w:cs="Times New Roman"/>
          <w:szCs w:val="24"/>
        </w:rPr>
        <w:t>u</w:t>
      </w:r>
      <w:r w:rsidR="000E345F" w:rsidRPr="00987171">
        <w:rPr>
          <w:rFonts w:ascii="Times New Roman" w:hAnsi="Times New Roman" w:cs="Times New Roman"/>
          <w:szCs w:val="24"/>
        </w:rPr>
        <w:t xml:space="preserve"> co cztery lata informacji o stanie przygotowań gminy do realizacji zadań ochrony ludności i obrony cywilnej.</w:t>
      </w:r>
    </w:p>
    <w:p w14:paraId="696E10F6" w14:textId="77777777" w:rsidR="00477ED5" w:rsidRPr="00987171" w:rsidRDefault="00477ED5" w:rsidP="00987171">
      <w:pPr>
        <w:spacing w:before="120" w:after="0" w:line="360" w:lineRule="auto"/>
        <w:jc w:val="both"/>
        <w:rPr>
          <w:rFonts w:ascii="Times New Roman" w:eastAsia="Times New Roman" w:hAnsi="Times New Roman" w:cs="Times New Roman"/>
          <w:sz w:val="24"/>
          <w:szCs w:val="24"/>
          <w:lang w:eastAsia="pl-PL"/>
        </w:rPr>
      </w:pPr>
      <w:r w:rsidRPr="00987171">
        <w:rPr>
          <w:rFonts w:ascii="Times New Roman" w:eastAsia="Times New Roman" w:hAnsi="Times New Roman" w:cs="Times New Roman"/>
          <w:sz w:val="24"/>
          <w:szCs w:val="24"/>
          <w:lang w:eastAsia="pl-PL"/>
        </w:rPr>
        <w:t xml:space="preserve">Dla </w:t>
      </w:r>
      <w:r w:rsidR="00F437C8" w:rsidRPr="00987171">
        <w:rPr>
          <w:rFonts w:ascii="Times New Roman" w:eastAsia="Times New Roman" w:hAnsi="Times New Roman" w:cs="Times New Roman"/>
          <w:sz w:val="24"/>
          <w:szCs w:val="24"/>
          <w:lang w:eastAsia="pl-PL"/>
        </w:rPr>
        <w:t>starosty jako organu ochrony ludności na obszarze powiatu</w:t>
      </w:r>
      <w:r w:rsidRPr="00987171">
        <w:rPr>
          <w:rFonts w:ascii="Times New Roman" w:eastAsia="Times New Roman" w:hAnsi="Times New Roman" w:cs="Times New Roman"/>
          <w:sz w:val="24"/>
          <w:szCs w:val="24"/>
          <w:lang w:eastAsia="pl-PL"/>
        </w:rPr>
        <w:t xml:space="preserve"> projekt przewiduje</w:t>
      </w:r>
      <w:r w:rsidR="00991556" w:rsidRPr="00987171">
        <w:rPr>
          <w:rFonts w:ascii="Times New Roman" w:eastAsia="Times New Roman" w:hAnsi="Times New Roman" w:cs="Times New Roman"/>
          <w:sz w:val="24"/>
          <w:szCs w:val="24"/>
          <w:lang w:eastAsia="pl-PL"/>
        </w:rPr>
        <w:t xml:space="preserve"> m.in.</w:t>
      </w:r>
      <w:r w:rsidR="00F437C8" w:rsidRPr="00987171">
        <w:rPr>
          <w:rFonts w:ascii="Times New Roman" w:eastAsia="Times New Roman" w:hAnsi="Times New Roman" w:cs="Times New Roman"/>
          <w:sz w:val="24"/>
          <w:szCs w:val="24"/>
          <w:lang w:eastAsia="pl-PL"/>
        </w:rPr>
        <w:t>:</w:t>
      </w:r>
    </w:p>
    <w:p w14:paraId="3E8D9B96" w14:textId="4359B02A" w:rsidR="00991556"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991556" w:rsidRPr="00987171">
        <w:rPr>
          <w:rFonts w:ascii="Times New Roman" w:hAnsi="Times New Roman" w:cs="Times New Roman"/>
          <w:szCs w:val="24"/>
        </w:rPr>
        <w:t>kierowanie i koordynowanie, w ramach posiadanych kompetencji, realizacji zadań ochrony ludności i obrony cywilnej przez podmioty ochrony ludności na obszarze powiatu</w:t>
      </w:r>
      <w:r>
        <w:rPr>
          <w:rFonts w:ascii="Times New Roman" w:hAnsi="Times New Roman" w:cs="Times New Roman"/>
          <w:szCs w:val="24"/>
        </w:rPr>
        <w:t>,</w:t>
      </w:r>
    </w:p>
    <w:p w14:paraId="5996AABF" w14:textId="62C82042" w:rsidR="00991556"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991556" w:rsidRPr="00987171">
        <w:rPr>
          <w:rFonts w:ascii="Times New Roman" w:hAnsi="Times New Roman" w:cs="Times New Roman"/>
          <w:szCs w:val="24"/>
        </w:rPr>
        <w:t>nadzorowanie, w ramach posiadanych kompetencji, realizacji zadań ochrony ludności i obrony cywilnej przez podmioty ochrony ludności i obrony cywilnej na obszarze powiatu</w:t>
      </w:r>
      <w:r>
        <w:rPr>
          <w:rFonts w:ascii="Times New Roman" w:hAnsi="Times New Roman" w:cs="Times New Roman"/>
          <w:szCs w:val="24"/>
        </w:rPr>
        <w:t>,</w:t>
      </w:r>
    </w:p>
    <w:p w14:paraId="042158C0" w14:textId="328A7E7C" w:rsidR="00991556"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991556" w:rsidRPr="00987171">
        <w:rPr>
          <w:rFonts w:ascii="Times New Roman" w:hAnsi="Times New Roman" w:cs="Times New Roman"/>
          <w:szCs w:val="24"/>
        </w:rPr>
        <w:t>koordynowanie współpracy między służbami, inspekcjami i strażami w zakresie realizacji zadań ochrony ludności i obrony cywilnej na obszarze powiatu</w:t>
      </w:r>
      <w:r>
        <w:rPr>
          <w:rFonts w:ascii="Times New Roman" w:hAnsi="Times New Roman" w:cs="Times New Roman"/>
          <w:szCs w:val="24"/>
        </w:rPr>
        <w:t>,</w:t>
      </w:r>
    </w:p>
    <w:p w14:paraId="0E567ECB" w14:textId="06233437" w:rsidR="00991556"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991556" w:rsidRPr="00987171">
        <w:rPr>
          <w:rFonts w:ascii="Times New Roman" w:hAnsi="Times New Roman" w:cs="Times New Roman"/>
          <w:szCs w:val="24"/>
        </w:rPr>
        <w:t>organizowanie współpracy między gminami w zakresie ochrony ludności i obrony cywilnej na obszarze powiatu</w:t>
      </w:r>
      <w:r>
        <w:rPr>
          <w:rFonts w:ascii="Times New Roman" w:hAnsi="Times New Roman" w:cs="Times New Roman"/>
          <w:szCs w:val="24"/>
        </w:rPr>
        <w:t>,</w:t>
      </w:r>
    </w:p>
    <w:p w14:paraId="274AD856" w14:textId="0F96DB4E" w:rsidR="00991556"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lastRenderedPageBreak/>
        <w:t>–</w:t>
      </w:r>
      <w:r>
        <w:rPr>
          <w:rFonts w:ascii="Times New Roman" w:hAnsi="Times New Roman" w:cs="Times New Roman"/>
          <w:szCs w:val="24"/>
        </w:rPr>
        <w:tab/>
      </w:r>
      <w:r w:rsidR="00991556" w:rsidRPr="00987171">
        <w:rPr>
          <w:rFonts w:ascii="Times New Roman" w:hAnsi="Times New Roman" w:cs="Times New Roman"/>
          <w:szCs w:val="24"/>
        </w:rPr>
        <w:t>udzielanie gminom wchodzącym w skład powiatu pomocy w realizacji zadań ochrony ludności i obrony cywilnej</w:t>
      </w:r>
      <w:r>
        <w:rPr>
          <w:rFonts w:ascii="Times New Roman" w:hAnsi="Times New Roman" w:cs="Times New Roman"/>
          <w:szCs w:val="24"/>
        </w:rPr>
        <w:t>,</w:t>
      </w:r>
    </w:p>
    <w:p w14:paraId="7D5A239F" w14:textId="2967F117" w:rsidR="00991556"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991556" w:rsidRPr="00987171">
        <w:rPr>
          <w:rFonts w:ascii="Times New Roman" w:hAnsi="Times New Roman" w:cs="Times New Roman"/>
          <w:szCs w:val="24"/>
        </w:rPr>
        <w:t>wydawanie zaleceń dla wójtów (burmistrzów, prezydentów miast) gmin znajdujących się na obszarze powiatu</w:t>
      </w:r>
      <w:r>
        <w:rPr>
          <w:rFonts w:ascii="Times New Roman" w:hAnsi="Times New Roman" w:cs="Times New Roman"/>
          <w:szCs w:val="24"/>
        </w:rPr>
        <w:t>,</w:t>
      </w:r>
    </w:p>
    <w:p w14:paraId="06157670" w14:textId="1398CA36" w:rsidR="00991556"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991556" w:rsidRPr="00987171">
        <w:rPr>
          <w:rFonts w:ascii="Times New Roman" w:hAnsi="Times New Roman" w:cs="Times New Roman"/>
          <w:szCs w:val="24"/>
        </w:rPr>
        <w:t>ocena wykonywania zadań ochrony ludności i obrony cywilnej na obszarze powiatu przez podmioty ochrony ludności, z którymi zawarł porozumienie lub wobec których wydał decyzję o uznaniu za podmiot ochrony ludności</w:t>
      </w:r>
      <w:r>
        <w:rPr>
          <w:rFonts w:ascii="Times New Roman" w:hAnsi="Times New Roman" w:cs="Times New Roman"/>
          <w:szCs w:val="24"/>
        </w:rPr>
        <w:t>,</w:t>
      </w:r>
    </w:p>
    <w:p w14:paraId="006D5AEB" w14:textId="67923EB3" w:rsidR="00991556"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991556" w:rsidRPr="00987171">
        <w:rPr>
          <w:rFonts w:ascii="Times New Roman" w:hAnsi="Times New Roman" w:cs="Times New Roman"/>
          <w:szCs w:val="24"/>
        </w:rPr>
        <w:t>zawieranie z wójtem (burmistrzem, prezydentem miasta) porozumienia lub umowy o współdziałaniu w zakresie realizacji zadań ochrony ludności lub obrony cywilnej</w:t>
      </w:r>
      <w:r>
        <w:rPr>
          <w:rFonts w:ascii="Times New Roman" w:hAnsi="Times New Roman" w:cs="Times New Roman"/>
          <w:szCs w:val="24"/>
        </w:rPr>
        <w:t>,</w:t>
      </w:r>
    </w:p>
    <w:p w14:paraId="7E458DA2" w14:textId="707C44FF" w:rsidR="00991556"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991556" w:rsidRPr="00987171">
        <w:rPr>
          <w:rFonts w:ascii="Times New Roman" w:hAnsi="Times New Roman" w:cs="Times New Roman"/>
          <w:szCs w:val="24"/>
        </w:rPr>
        <w:t>tworzenie i utrzymywanie, na obszarze powiatu, zasobów ochrony ludności i obrony cywilnej oraz infrastruktury niezbędnej do ochrony ludności i obrony cywilnej i zapewnienie dostępu do wody</w:t>
      </w:r>
      <w:r>
        <w:rPr>
          <w:rFonts w:ascii="Times New Roman" w:hAnsi="Times New Roman" w:cs="Times New Roman"/>
          <w:szCs w:val="24"/>
        </w:rPr>
        <w:t>,</w:t>
      </w:r>
    </w:p>
    <w:p w14:paraId="4D577CC2" w14:textId="6A6FE105" w:rsidR="00991556"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991556" w:rsidRPr="00987171">
        <w:rPr>
          <w:rFonts w:ascii="Times New Roman" w:hAnsi="Times New Roman" w:cs="Times New Roman"/>
          <w:szCs w:val="24"/>
        </w:rPr>
        <w:t>wsparcie podmiotów ochrony ludności w zakresie wyposażenia w sprzęt i środki ochrony</w:t>
      </w:r>
      <w:r>
        <w:rPr>
          <w:rFonts w:ascii="Times New Roman" w:hAnsi="Times New Roman" w:cs="Times New Roman"/>
          <w:szCs w:val="24"/>
        </w:rPr>
        <w:t>,</w:t>
      </w:r>
    </w:p>
    <w:p w14:paraId="3059FC10" w14:textId="61187CB8" w:rsidR="00991556"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991556" w:rsidRPr="00987171">
        <w:rPr>
          <w:rFonts w:ascii="Times New Roman" w:hAnsi="Times New Roman" w:cs="Times New Roman"/>
          <w:szCs w:val="24"/>
        </w:rPr>
        <w:t>wydawanie podmiotom ochrony ludności i obrony cywilnej zaleceń odnośnie do rodzajów i ilości zasobów ochrony ludności utrzymywanych przez te podmioty</w:t>
      </w:r>
      <w:r>
        <w:rPr>
          <w:rFonts w:ascii="Times New Roman" w:hAnsi="Times New Roman" w:cs="Times New Roman"/>
          <w:szCs w:val="24"/>
        </w:rPr>
        <w:t>,</w:t>
      </w:r>
    </w:p>
    <w:p w14:paraId="0727C6A3" w14:textId="367E3BA1" w:rsidR="00991556"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991556" w:rsidRPr="00987171">
        <w:rPr>
          <w:rFonts w:ascii="Times New Roman" w:hAnsi="Times New Roman" w:cs="Times New Roman"/>
          <w:szCs w:val="24"/>
        </w:rPr>
        <w:t>ewidencjonowanie podmiotów i zasobów ochrony ludności na obszarze powiatu.</w:t>
      </w:r>
    </w:p>
    <w:p w14:paraId="1BFC0002" w14:textId="77777777" w:rsidR="00F437C8" w:rsidRPr="00987171" w:rsidRDefault="002C6DC3" w:rsidP="00987171">
      <w:pPr>
        <w:suppressLineNumbers/>
        <w:spacing w:before="120" w:after="0" w:line="360" w:lineRule="auto"/>
        <w:jc w:val="both"/>
        <w:rPr>
          <w:rFonts w:ascii="Times New Roman" w:eastAsia="Calibri" w:hAnsi="Times New Roman" w:cs="Times New Roman"/>
          <w:sz w:val="24"/>
          <w:szCs w:val="24"/>
          <w:lang w:eastAsia="zh-CN"/>
        </w:rPr>
      </w:pPr>
      <w:r w:rsidRPr="00987171">
        <w:rPr>
          <w:rFonts w:ascii="Times New Roman" w:eastAsia="Times New Roman" w:hAnsi="Times New Roman" w:cs="Times New Roman"/>
          <w:sz w:val="24"/>
          <w:szCs w:val="24"/>
          <w:lang w:eastAsia="pl-PL"/>
        </w:rPr>
        <w:t xml:space="preserve">W projekcie ustawy określono również zadania </w:t>
      </w:r>
      <w:r w:rsidR="00F437C8" w:rsidRPr="00987171">
        <w:rPr>
          <w:rFonts w:ascii="Times New Roman" w:eastAsia="Times New Roman" w:hAnsi="Times New Roman" w:cs="Times New Roman"/>
          <w:sz w:val="24"/>
          <w:szCs w:val="24"/>
          <w:lang w:eastAsia="pl-PL"/>
        </w:rPr>
        <w:t xml:space="preserve">marszałka </w:t>
      </w:r>
      <w:r w:rsidRPr="00987171">
        <w:rPr>
          <w:rFonts w:ascii="Times New Roman" w:eastAsia="Times New Roman" w:hAnsi="Times New Roman" w:cs="Times New Roman"/>
          <w:sz w:val="24"/>
          <w:szCs w:val="24"/>
          <w:lang w:eastAsia="pl-PL"/>
        </w:rPr>
        <w:t xml:space="preserve">województwa </w:t>
      </w:r>
      <w:r w:rsidR="00F437C8" w:rsidRPr="00987171">
        <w:rPr>
          <w:rFonts w:ascii="Times New Roman" w:eastAsia="Times New Roman" w:hAnsi="Times New Roman" w:cs="Times New Roman"/>
          <w:sz w:val="24"/>
          <w:szCs w:val="24"/>
          <w:lang w:eastAsia="pl-PL"/>
        </w:rPr>
        <w:t xml:space="preserve">jako organu ochrony ludności, </w:t>
      </w:r>
      <w:r w:rsidRPr="00987171">
        <w:rPr>
          <w:rFonts w:ascii="Times New Roman" w:eastAsia="Times New Roman" w:hAnsi="Times New Roman" w:cs="Times New Roman"/>
          <w:sz w:val="24"/>
          <w:szCs w:val="24"/>
          <w:lang w:eastAsia="pl-PL"/>
        </w:rPr>
        <w:t xml:space="preserve">tj. </w:t>
      </w:r>
      <w:r w:rsidR="00F437C8" w:rsidRPr="00987171">
        <w:rPr>
          <w:rFonts w:ascii="Times New Roman" w:eastAsia="Times New Roman" w:hAnsi="Times New Roman" w:cs="Times New Roman"/>
          <w:sz w:val="24"/>
          <w:szCs w:val="24"/>
          <w:lang w:eastAsia="pl-PL"/>
        </w:rPr>
        <w:t>wzmacnianie społecznej odporności na sytuacje zagrożeń, w tym realizacj</w:t>
      </w:r>
      <w:r w:rsidR="00272106" w:rsidRPr="00987171">
        <w:rPr>
          <w:rFonts w:ascii="Times New Roman" w:eastAsia="Times New Roman" w:hAnsi="Times New Roman" w:cs="Times New Roman"/>
          <w:sz w:val="24"/>
          <w:szCs w:val="24"/>
          <w:lang w:eastAsia="pl-PL"/>
        </w:rPr>
        <w:t>ę</w:t>
      </w:r>
      <w:r w:rsidR="00F437C8" w:rsidRPr="00987171">
        <w:rPr>
          <w:rFonts w:ascii="Times New Roman" w:eastAsia="Times New Roman" w:hAnsi="Times New Roman" w:cs="Times New Roman"/>
          <w:sz w:val="24"/>
          <w:szCs w:val="24"/>
          <w:lang w:eastAsia="pl-PL"/>
        </w:rPr>
        <w:t xml:space="preserve"> programów edukacyjnych z z</w:t>
      </w:r>
      <w:r w:rsidRPr="00987171">
        <w:rPr>
          <w:rFonts w:ascii="Times New Roman" w:eastAsia="Times New Roman" w:hAnsi="Times New Roman" w:cs="Times New Roman"/>
          <w:sz w:val="24"/>
          <w:szCs w:val="24"/>
          <w:lang w:eastAsia="pl-PL"/>
        </w:rPr>
        <w:t>akresu ochrony ludności,</w:t>
      </w:r>
      <w:bookmarkStart w:id="1" w:name="_Hlk99826753"/>
      <w:r w:rsidR="00272106" w:rsidRPr="00987171">
        <w:rPr>
          <w:rFonts w:ascii="Times New Roman" w:eastAsia="Times New Roman" w:hAnsi="Times New Roman" w:cs="Times New Roman"/>
          <w:sz w:val="24"/>
          <w:szCs w:val="24"/>
          <w:lang w:eastAsia="pl-PL"/>
        </w:rPr>
        <w:t xml:space="preserve"> </w:t>
      </w:r>
      <w:r w:rsidR="00F437C8" w:rsidRPr="00987171">
        <w:rPr>
          <w:rFonts w:ascii="Times New Roman" w:eastAsia="Times New Roman" w:hAnsi="Times New Roman" w:cs="Times New Roman"/>
          <w:sz w:val="24"/>
          <w:szCs w:val="24"/>
          <w:lang w:eastAsia="pl-PL"/>
        </w:rPr>
        <w:t>udzielanie pomocy</w:t>
      </w:r>
      <w:r w:rsidR="00272106" w:rsidRPr="00987171">
        <w:rPr>
          <w:rFonts w:ascii="Times New Roman" w:eastAsia="Times New Roman" w:hAnsi="Times New Roman" w:cs="Times New Roman"/>
          <w:sz w:val="24"/>
          <w:szCs w:val="24"/>
          <w:lang w:eastAsia="pl-PL"/>
        </w:rPr>
        <w:t xml:space="preserve"> finansowej</w:t>
      </w:r>
      <w:r w:rsidR="00F437C8" w:rsidRPr="00987171">
        <w:rPr>
          <w:rFonts w:ascii="Times New Roman" w:eastAsia="Times New Roman" w:hAnsi="Times New Roman" w:cs="Times New Roman"/>
          <w:sz w:val="24"/>
          <w:szCs w:val="24"/>
          <w:lang w:eastAsia="pl-PL"/>
        </w:rPr>
        <w:t xml:space="preserve"> samorządom gminnym i</w:t>
      </w:r>
      <w:r w:rsidR="00000EDD" w:rsidRPr="00987171">
        <w:rPr>
          <w:rFonts w:ascii="Times New Roman" w:eastAsia="Times New Roman" w:hAnsi="Times New Roman" w:cs="Times New Roman"/>
          <w:sz w:val="24"/>
          <w:szCs w:val="24"/>
          <w:lang w:eastAsia="pl-PL"/>
        </w:rPr>
        <w:t> </w:t>
      </w:r>
      <w:r w:rsidR="00F437C8" w:rsidRPr="00987171">
        <w:rPr>
          <w:rFonts w:ascii="Times New Roman" w:eastAsia="Times New Roman" w:hAnsi="Times New Roman" w:cs="Times New Roman"/>
          <w:sz w:val="24"/>
          <w:szCs w:val="24"/>
          <w:lang w:eastAsia="pl-PL"/>
        </w:rPr>
        <w:t>powiatowym w zakresie re</w:t>
      </w:r>
      <w:r w:rsidR="00272106" w:rsidRPr="00987171">
        <w:rPr>
          <w:rFonts w:ascii="Times New Roman" w:eastAsia="Times New Roman" w:hAnsi="Times New Roman" w:cs="Times New Roman"/>
          <w:sz w:val="24"/>
          <w:szCs w:val="24"/>
          <w:lang w:eastAsia="pl-PL"/>
        </w:rPr>
        <w:t>alizacji zadań ochrony ludności,</w:t>
      </w:r>
      <w:bookmarkEnd w:id="1"/>
      <w:r w:rsidR="00272106" w:rsidRPr="00987171">
        <w:rPr>
          <w:rFonts w:ascii="Times New Roman" w:eastAsia="Times New Roman" w:hAnsi="Times New Roman" w:cs="Times New Roman"/>
          <w:sz w:val="24"/>
          <w:szCs w:val="24"/>
          <w:lang w:eastAsia="pl-PL"/>
        </w:rPr>
        <w:t xml:space="preserve"> </w:t>
      </w:r>
      <w:r w:rsidR="00F437C8" w:rsidRPr="00987171">
        <w:rPr>
          <w:rFonts w:ascii="Times New Roman" w:eastAsia="Times New Roman" w:hAnsi="Times New Roman" w:cs="Times New Roman"/>
          <w:sz w:val="24"/>
          <w:szCs w:val="24"/>
          <w:lang w:eastAsia="pl-PL"/>
        </w:rPr>
        <w:t>s</w:t>
      </w:r>
      <w:r w:rsidR="00F437C8" w:rsidRPr="00987171">
        <w:rPr>
          <w:rFonts w:ascii="Times New Roman" w:eastAsia="Calibri" w:hAnsi="Times New Roman" w:cs="Times New Roman"/>
          <w:sz w:val="24"/>
          <w:szCs w:val="24"/>
          <w:lang w:eastAsia="zh-CN"/>
        </w:rPr>
        <w:t>porządzanie informacji o stanie przygotowań samorządu województwa do realizacji zadań z zakresu ochrony ludności.</w:t>
      </w:r>
    </w:p>
    <w:p w14:paraId="2D990752" w14:textId="77777777" w:rsidR="00987353" w:rsidRPr="00987171" w:rsidRDefault="00987353" w:rsidP="00987171">
      <w:pPr>
        <w:pStyle w:val="PKTpunkt"/>
        <w:spacing w:before="120"/>
        <w:ind w:left="0" w:firstLine="0"/>
        <w:rPr>
          <w:rFonts w:ascii="Times New Roman" w:hAnsi="Times New Roman" w:cs="Times New Roman"/>
          <w:szCs w:val="24"/>
        </w:rPr>
      </w:pPr>
      <w:r w:rsidRPr="00987171">
        <w:rPr>
          <w:rFonts w:ascii="Times New Roman" w:hAnsi="Times New Roman" w:cs="Times New Roman"/>
          <w:szCs w:val="24"/>
        </w:rPr>
        <w:t xml:space="preserve">Właściwy miejscowo wójt (burmistrz, prezydent miasta), starosta lub marszałek województwa będą mogli wyznaczyć jako podmioty ochrony ludności (w sposób przyjęty w </w:t>
      </w:r>
      <w:r w:rsidR="000E459C" w:rsidRPr="00987171">
        <w:rPr>
          <w:rFonts w:ascii="Times New Roman" w:hAnsi="Times New Roman" w:cs="Times New Roman"/>
          <w:szCs w:val="24"/>
        </w:rPr>
        <w:t xml:space="preserve">danej organizacji) </w:t>
      </w:r>
      <w:r w:rsidRPr="00987171">
        <w:rPr>
          <w:rFonts w:ascii="Times New Roman" w:hAnsi="Times New Roman" w:cs="Times New Roman"/>
          <w:szCs w:val="24"/>
        </w:rPr>
        <w:t>podległe im samorządowe jednostki organizacyjne i spółki prawa handlowego ze 100% udziałem jednostki samorządu terytorialnego.</w:t>
      </w:r>
    </w:p>
    <w:p w14:paraId="2F096551" w14:textId="77777777" w:rsidR="00F437C8" w:rsidRPr="00A24232" w:rsidRDefault="00F437C8" w:rsidP="00987171">
      <w:pPr>
        <w:pStyle w:val="PKTpunkt"/>
        <w:spacing w:before="120"/>
        <w:ind w:left="0" w:firstLine="0"/>
        <w:rPr>
          <w:rFonts w:ascii="Times New Roman" w:hAnsi="Times New Roman" w:cs="Times New Roman"/>
          <w:szCs w:val="24"/>
        </w:rPr>
      </w:pPr>
      <w:r w:rsidRPr="00A24232">
        <w:rPr>
          <w:rFonts w:ascii="Times New Roman" w:hAnsi="Times New Roman" w:cs="Times New Roman"/>
          <w:szCs w:val="24"/>
        </w:rPr>
        <w:t>Do zadań wojewody jako organu ochrony lu</w:t>
      </w:r>
      <w:r w:rsidR="00AC7574" w:rsidRPr="00A24232">
        <w:rPr>
          <w:rFonts w:ascii="Times New Roman" w:hAnsi="Times New Roman" w:cs="Times New Roman"/>
          <w:szCs w:val="24"/>
        </w:rPr>
        <w:t>dności na obszarze województwa</w:t>
      </w:r>
      <w:r w:rsidRPr="00A24232">
        <w:rPr>
          <w:rFonts w:ascii="Times New Roman" w:hAnsi="Times New Roman" w:cs="Times New Roman"/>
          <w:szCs w:val="24"/>
        </w:rPr>
        <w:t xml:space="preserve"> należy</w:t>
      </w:r>
      <w:r w:rsidR="00AC7574" w:rsidRPr="00A24232">
        <w:rPr>
          <w:rFonts w:ascii="Times New Roman" w:hAnsi="Times New Roman" w:cs="Times New Roman"/>
          <w:szCs w:val="24"/>
        </w:rPr>
        <w:t xml:space="preserve"> m.in.</w:t>
      </w:r>
      <w:r w:rsidRPr="00A24232">
        <w:rPr>
          <w:rFonts w:ascii="Times New Roman" w:hAnsi="Times New Roman" w:cs="Times New Roman"/>
          <w:szCs w:val="24"/>
        </w:rPr>
        <w:t>:</w:t>
      </w:r>
    </w:p>
    <w:p w14:paraId="16809FE2" w14:textId="59A45302" w:rsidR="0019154B"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19154B" w:rsidRPr="00987171">
        <w:rPr>
          <w:rFonts w:ascii="Times New Roman" w:hAnsi="Times New Roman" w:cs="Times New Roman"/>
          <w:szCs w:val="24"/>
        </w:rPr>
        <w:t>nadzór nad wykonywaniem zadań zleconych z zakresu administracji rządowej w obszarze ochrony ludności i obrony cywilnej przez gminy i powiaty oraz podmioty realizujące zadania ochrony ludności i obrony cywilnej w województwie</w:t>
      </w:r>
      <w:r>
        <w:rPr>
          <w:rFonts w:ascii="Times New Roman" w:hAnsi="Times New Roman" w:cs="Times New Roman"/>
          <w:szCs w:val="24"/>
        </w:rPr>
        <w:t>,</w:t>
      </w:r>
    </w:p>
    <w:p w14:paraId="5F825134" w14:textId="10114D1F" w:rsidR="0019154B"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19154B" w:rsidRPr="00987171">
        <w:rPr>
          <w:rFonts w:ascii="Times New Roman" w:hAnsi="Times New Roman" w:cs="Times New Roman"/>
          <w:szCs w:val="24"/>
        </w:rPr>
        <w:t>koordynacja realizacji zadań ochrony ludności i obrony cywilnej przez podmioty ochrony ludności podległe i nadzorowane oraz przez gminy i powiaty na obszarze województwa</w:t>
      </w:r>
      <w:r>
        <w:rPr>
          <w:rFonts w:ascii="Times New Roman" w:hAnsi="Times New Roman" w:cs="Times New Roman"/>
          <w:szCs w:val="24"/>
        </w:rPr>
        <w:t>,</w:t>
      </w:r>
    </w:p>
    <w:p w14:paraId="25722942" w14:textId="02C84621" w:rsidR="0019154B"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lastRenderedPageBreak/>
        <w:t>–</w:t>
      </w:r>
      <w:r>
        <w:rPr>
          <w:rFonts w:ascii="Times New Roman" w:hAnsi="Times New Roman" w:cs="Times New Roman"/>
          <w:szCs w:val="24"/>
        </w:rPr>
        <w:tab/>
      </w:r>
      <w:r w:rsidR="0019154B" w:rsidRPr="00987171">
        <w:rPr>
          <w:rFonts w:ascii="Times New Roman" w:hAnsi="Times New Roman" w:cs="Times New Roman"/>
          <w:szCs w:val="24"/>
        </w:rPr>
        <w:t>udzielanie wsparcia gminom i powiatom na obszarze województwa w realizacji zadań ochrony ludności i obrony cywilnej</w:t>
      </w:r>
      <w:r>
        <w:rPr>
          <w:rFonts w:ascii="Times New Roman" w:hAnsi="Times New Roman" w:cs="Times New Roman"/>
          <w:szCs w:val="24"/>
        </w:rPr>
        <w:t>,</w:t>
      </w:r>
    </w:p>
    <w:p w14:paraId="27A59C00" w14:textId="58370560" w:rsidR="0019154B"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19154B" w:rsidRPr="00987171">
        <w:rPr>
          <w:rFonts w:ascii="Times New Roman" w:hAnsi="Times New Roman" w:cs="Times New Roman"/>
          <w:szCs w:val="24"/>
        </w:rPr>
        <w:t>koordynacja współpracy między gminami, powiatami i podmiotami ochrony ludności na obszarze województwa</w:t>
      </w:r>
      <w:r>
        <w:rPr>
          <w:rFonts w:ascii="Times New Roman" w:hAnsi="Times New Roman" w:cs="Times New Roman"/>
          <w:szCs w:val="24"/>
        </w:rPr>
        <w:t>,</w:t>
      </w:r>
    </w:p>
    <w:p w14:paraId="175E695E" w14:textId="51D62638" w:rsidR="0019154B"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19154B" w:rsidRPr="00987171">
        <w:rPr>
          <w:rFonts w:ascii="Times New Roman" w:hAnsi="Times New Roman" w:cs="Times New Roman"/>
          <w:szCs w:val="24"/>
        </w:rPr>
        <w:t>wydawanie zaleceń dla wójtów (burmistrzów, prezydentów miast) gmin albo starostów powiatów znajdujących się na obszarze województwa oraz dla marszałka województwa</w:t>
      </w:r>
      <w:r>
        <w:rPr>
          <w:rFonts w:ascii="Times New Roman" w:hAnsi="Times New Roman" w:cs="Times New Roman"/>
          <w:szCs w:val="24"/>
        </w:rPr>
        <w:t>,</w:t>
      </w:r>
    </w:p>
    <w:p w14:paraId="1BFD0BEC" w14:textId="1F8503DE" w:rsidR="0019154B"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19154B" w:rsidRPr="00987171">
        <w:rPr>
          <w:rFonts w:ascii="Times New Roman" w:hAnsi="Times New Roman" w:cs="Times New Roman"/>
          <w:szCs w:val="24"/>
        </w:rPr>
        <w:t>ocena wykonywania zadań ochrony ludności i obrony cywilnej przez podmioty ochrony ludności, z którymi zawarł porozumienie lub wobec których wydał decyzję o uznaniu za podmiot ochrony ludności na obszarze województwa</w:t>
      </w:r>
      <w:r>
        <w:rPr>
          <w:rFonts w:ascii="Times New Roman" w:hAnsi="Times New Roman" w:cs="Times New Roman"/>
          <w:szCs w:val="24"/>
        </w:rPr>
        <w:t>,</w:t>
      </w:r>
    </w:p>
    <w:p w14:paraId="55BF2F3B" w14:textId="4CF2271A" w:rsidR="0019154B"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19154B" w:rsidRPr="00987171">
        <w:rPr>
          <w:rFonts w:ascii="Times New Roman" w:hAnsi="Times New Roman" w:cs="Times New Roman"/>
          <w:szCs w:val="24"/>
        </w:rPr>
        <w:t>opracowywanie analiz i raportów na podstawie wniosków z oceny ryzyka województwa oraz gotowości wojewody, organów administracji samorządowej i podmiotów ochrony ludności, w zakresie realizowania zadań ochrony ludności i obrony cywilnej w województwie</w:t>
      </w:r>
      <w:r>
        <w:rPr>
          <w:rFonts w:ascii="Times New Roman" w:hAnsi="Times New Roman" w:cs="Times New Roman"/>
          <w:szCs w:val="24"/>
        </w:rPr>
        <w:t>,</w:t>
      </w:r>
    </w:p>
    <w:p w14:paraId="2283C3C0" w14:textId="00D2E6EB" w:rsidR="0019154B"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19154B" w:rsidRPr="00987171">
        <w:rPr>
          <w:rFonts w:ascii="Times New Roman" w:hAnsi="Times New Roman" w:cs="Times New Roman"/>
          <w:szCs w:val="24"/>
        </w:rPr>
        <w:t>tworzenie i utrzymywanie, na obszarze województwa, zasobów ochrony ludności i obrony cywilnej oraz infrastruktury niezbędnej do realizacji zadań ochrony ludności i obrony cywilnej i zapewnienie dostępu do wody</w:t>
      </w:r>
      <w:r>
        <w:rPr>
          <w:rFonts w:ascii="Times New Roman" w:hAnsi="Times New Roman" w:cs="Times New Roman"/>
          <w:szCs w:val="24"/>
        </w:rPr>
        <w:t>,</w:t>
      </w:r>
    </w:p>
    <w:p w14:paraId="33F96402" w14:textId="35F16A03" w:rsidR="0019154B"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19154B" w:rsidRPr="00987171">
        <w:rPr>
          <w:rFonts w:ascii="Times New Roman" w:hAnsi="Times New Roman" w:cs="Times New Roman"/>
          <w:szCs w:val="24"/>
        </w:rPr>
        <w:t>wydawanie podmiotom ochrony ludności i obrony cywilnej zaleceń odnośnie do rodzajów i ilości zasobów ochrony ludności utrzymywanych przez te podmioty</w:t>
      </w:r>
      <w:r>
        <w:rPr>
          <w:rFonts w:ascii="Times New Roman" w:hAnsi="Times New Roman" w:cs="Times New Roman"/>
          <w:szCs w:val="24"/>
        </w:rPr>
        <w:t>,</w:t>
      </w:r>
    </w:p>
    <w:p w14:paraId="017E709B" w14:textId="097CC81D" w:rsidR="0019154B"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19154B" w:rsidRPr="00987171">
        <w:rPr>
          <w:rFonts w:ascii="Times New Roman" w:hAnsi="Times New Roman" w:cs="Times New Roman"/>
          <w:szCs w:val="24"/>
        </w:rPr>
        <w:t>ewidencjonowanie podmiotów i zasobów ochrony ludności na obszarze województwa oraz prowadzenie Wojewódzkiej Ewidencji Zasobów</w:t>
      </w:r>
      <w:r>
        <w:rPr>
          <w:rFonts w:ascii="Times New Roman" w:hAnsi="Times New Roman" w:cs="Times New Roman"/>
          <w:szCs w:val="24"/>
        </w:rPr>
        <w:t>,</w:t>
      </w:r>
    </w:p>
    <w:p w14:paraId="6AB28F8C" w14:textId="69DD02DB" w:rsidR="0019154B"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19154B" w:rsidRPr="00987171">
        <w:rPr>
          <w:rFonts w:ascii="Times New Roman" w:hAnsi="Times New Roman" w:cs="Times New Roman"/>
          <w:szCs w:val="24"/>
        </w:rPr>
        <w:t>wsparcie podmiotów ochrony ludności w zakresie wyposa</w:t>
      </w:r>
      <w:r w:rsidR="00987353" w:rsidRPr="00987171">
        <w:rPr>
          <w:rFonts w:ascii="Times New Roman" w:hAnsi="Times New Roman" w:cs="Times New Roman"/>
          <w:szCs w:val="24"/>
        </w:rPr>
        <w:t>żenia w sprzęt i środki ochrony.</w:t>
      </w:r>
    </w:p>
    <w:p w14:paraId="5F39D243" w14:textId="77777777" w:rsidR="00964E90" w:rsidRPr="00987171" w:rsidRDefault="00E11242" w:rsidP="00987171">
      <w:pPr>
        <w:tabs>
          <w:tab w:val="left" w:pos="284"/>
          <w:tab w:val="left" w:pos="426"/>
          <w:tab w:val="left" w:pos="851"/>
          <w:tab w:val="left" w:pos="993"/>
        </w:tabs>
        <w:spacing w:before="120" w:after="0" w:line="360" w:lineRule="auto"/>
        <w:jc w:val="both"/>
        <w:rPr>
          <w:rFonts w:ascii="Times New Roman" w:eastAsia="Times New Roman" w:hAnsi="Times New Roman" w:cs="Times New Roman"/>
          <w:sz w:val="24"/>
          <w:szCs w:val="24"/>
          <w:lang w:eastAsia="pl-PL"/>
        </w:rPr>
      </w:pPr>
      <w:r w:rsidRPr="00987171">
        <w:rPr>
          <w:rFonts w:ascii="Times New Roman" w:eastAsia="Times New Roman" w:hAnsi="Times New Roman" w:cs="Times New Roman"/>
          <w:sz w:val="24"/>
          <w:szCs w:val="24"/>
          <w:lang w:eastAsia="pl-PL"/>
        </w:rPr>
        <w:t>Dodatkowo w</w:t>
      </w:r>
      <w:r w:rsidR="00F437C8" w:rsidRPr="00987171">
        <w:rPr>
          <w:rFonts w:ascii="Times New Roman" w:eastAsia="Times New Roman" w:hAnsi="Times New Roman" w:cs="Times New Roman"/>
          <w:sz w:val="24"/>
          <w:szCs w:val="24"/>
          <w:lang w:eastAsia="pl-PL"/>
        </w:rPr>
        <w:t xml:space="preserve">ojewoda może wspierać samorząd gminny i powiatowy w realizacji zadań </w:t>
      </w:r>
      <w:r w:rsidRPr="00987171">
        <w:rPr>
          <w:rFonts w:ascii="Times New Roman" w:eastAsia="Times New Roman" w:hAnsi="Times New Roman" w:cs="Times New Roman"/>
          <w:sz w:val="24"/>
          <w:szCs w:val="24"/>
          <w:lang w:eastAsia="pl-PL"/>
        </w:rPr>
        <w:t>z zakresu ochrony ludności</w:t>
      </w:r>
      <w:r w:rsidR="00F437C8" w:rsidRPr="00987171">
        <w:rPr>
          <w:rFonts w:ascii="Times New Roman" w:eastAsia="Times New Roman" w:hAnsi="Times New Roman" w:cs="Times New Roman"/>
          <w:sz w:val="24"/>
          <w:szCs w:val="24"/>
          <w:lang w:eastAsia="pl-PL"/>
        </w:rPr>
        <w:t xml:space="preserve"> dotyczących utrzymania systemów ostrzegania i alarmowania, budowli ochronnych i</w:t>
      </w:r>
      <w:r w:rsidR="004C36F6" w:rsidRPr="00987171">
        <w:rPr>
          <w:rFonts w:ascii="Times New Roman" w:eastAsia="Times New Roman" w:hAnsi="Times New Roman" w:cs="Times New Roman"/>
          <w:sz w:val="24"/>
          <w:szCs w:val="24"/>
          <w:lang w:eastAsia="pl-PL"/>
        </w:rPr>
        <w:t> </w:t>
      </w:r>
      <w:r w:rsidRPr="00987171">
        <w:rPr>
          <w:rFonts w:ascii="Times New Roman" w:eastAsia="Times New Roman" w:hAnsi="Times New Roman" w:cs="Times New Roman"/>
          <w:sz w:val="24"/>
          <w:szCs w:val="24"/>
          <w:lang w:eastAsia="pl-PL"/>
        </w:rPr>
        <w:t xml:space="preserve">realizacji </w:t>
      </w:r>
      <w:r w:rsidR="00F437C8" w:rsidRPr="00987171">
        <w:rPr>
          <w:rFonts w:ascii="Times New Roman" w:eastAsia="Times New Roman" w:hAnsi="Times New Roman" w:cs="Times New Roman"/>
          <w:sz w:val="24"/>
          <w:szCs w:val="24"/>
          <w:lang w:eastAsia="pl-PL"/>
        </w:rPr>
        <w:t xml:space="preserve">innych zadań będących w jego kompetencji, przekazując im </w:t>
      </w:r>
      <w:r w:rsidRPr="00987171">
        <w:rPr>
          <w:rFonts w:ascii="Times New Roman" w:eastAsia="Times New Roman" w:hAnsi="Times New Roman" w:cs="Times New Roman"/>
          <w:sz w:val="24"/>
          <w:szCs w:val="24"/>
          <w:lang w:eastAsia="pl-PL"/>
        </w:rPr>
        <w:t xml:space="preserve">wystarczające </w:t>
      </w:r>
      <w:r w:rsidR="00F437C8" w:rsidRPr="00987171">
        <w:rPr>
          <w:rFonts w:ascii="Times New Roman" w:eastAsia="Times New Roman" w:hAnsi="Times New Roman" w:cs="Times New Roman"/>
          <w:sz w:val="24"/>
          <w:szCs w:val="24"/>
          <w:lang w:eastAsia="pl-PL"/>
        </w:rPr>
        <w:t>środki rzeczowe lub finansowe na ich wykonanie.</w:t>
      </w:r>
      <w:bookmarkStart w:id="2" w:name="_Hlk99827315"/>
    </w:p>
    <w:p w14:paraId="484448EE" w14:textId="1315C95E" w:rsidR="00356026" w:rsidRPr="00987171" w:rsidRDefault="00F437C8" w:rsidP="00987171">
      <w:pPr>
        <w:tabs>
          <w:tab w:val="left" w:pos="426"/>
          <w:tab w:val="left" w:pos="851"/>
        </w:tabs>
        <w:spacing w:before="120" w:after="0" w:line="360" w:lineRule="auto"/>
        <w:jc w:val="both"/>
        <w:rPr>
          <w:rFonts w:ascii="Times New Roman" w:eastAsia="Times New Roman" w:hAnsi="Times New Roman" w:cs="Times New Roman"/>
          <w:sz w:val="24"/>
          <w:szCs w:val="24"/>
          <w:lang w:eastAsia="pl-PL"/>
        </w:rPr>
      </w:pPr>
      <w:r w:rsidRPr="00987171">
        <w:rPr>
          <w:rFonts w:ascii="Times New Roman" w:eastAsia="Times New Roman" w:hAnsi="Times New Roman" w:cs="Times New Roman"/>
          <w:sz w:val="24"/>
          <w:szCs w:val="24"/>
          <w:lang w:eastAsia="pl-PL"/>
        </w:rPr>
        <w:t>Do zadań ministra właściwego do spraw wewnętrznych</w:t>
      </w:r>
      <w:bookmarkEnd w:id="2"/>
      <w:r w:rsidRPr="00987171">
        <w:rPr>
          <w:rFonts w:ascii="Times New Roman" w:eastAsia="Times New Roman" w:hAnsi="Times New Roman" w:cs="Times New Roman"/>
          <w:sz w:val="24"/>
          <w:szCs w:val="24"/>
          <w:lang w:eastAsia="pl-PL"/>
        </w:rPr>
        <w:t xml:space="preserve"> w zakresie ochrony ludności należy</w:t>
      </w:r>
      <w:r w:rsidR="00F03AC3" w:rsidRPr="00987171">
        <w:rPr>
          <w:rFonts w:ascii="Times New Roman" w:eastAsia="Times New Roman" w:hAnsi="Times New Roman" w:cs="Times New Roman"/>
          <w:sz w:val="24"/>
          <w:szCs w:val="24"/>
          <w:lang w:eastAsia="pl-PL"/>
        </w:rPr>
        <w:t xml:space="preserve"> przede wszystkim</w:t>
      </w:r>
      <w:r w:rsidRPr="00987171">
        <w:rPr>
          <w:rFonts w:ascii="Times New Roman" w:eastAsia="Times New Roman" w:hAnsi="Times New Roman" w:cs="Times New Roman"/>
          <w:sz w:val="24"/>
          <w:szCs w:val="24"/>
          <w:lang w:eastAsia="pl-PL"/>
        </w:rPr>
        <w:t>:</w:t>
      </w:r>
    </w:p>
    <w:p w14:paraId="7EAE9E36" w14:textId="2F8B2BFD" w:rsidR="00356026"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356026" w:rsidRPr="00987171">
        <w:rPr>
          <w:rFonts w:ascii="Times New Roman" w:hAnsi="Times New Roman" w:cs="Times New Roman"/>
          <w:szCs w:val="24"/>
        </w:rPr>
        <w:t>nadzór nad funkcjonowaniem ochrony ludności i obrony cywilnej na obszarze kraju</w:t>
      </w:r>
      <w:r>
        <w:rPr>
          <w:rFonts w:ascii="Times New Roman" w:hAnsi="Times New Roman" w:cs="Times New Roman"/>
          <w:szCs w:val="24"/>
        </w:rPr>
        <w:t>,</w:t>
      </w:r>
    </w:p>
    <w:p w14:paraId="0BF86FF6" w14:textId="09236274" w:rsidR="00356026"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356026" w:rsidRPr="00987171">
        <w:rPr>
          <w:rFonts w:ascii="Times New Roman" w:hAnsi="Times New Roman" w:cs="Times New Roman"/>
          <w:szCs w:val="24"/>
        </w:rPr>
        <w:t>koordynacja realizacji zadań ochrony ludności i obrony cywilnej na obszarze kraju</w:t>
      </w:r>
      <w:r>
        <w:rPr>
          <w:rFonts w:ascii="Times New Roman" w:hAnsi="Times New Roman" w:cs="Times New Roman"/>
          <w:szCs w:val="24"/>
        </w:rPr>
        <w:t>,</w:t>
      </w:r>
    </w:p>
    <w:p w14:paraId="54EBEB09" w14:textId="2D84B1F1" w:rsidR="00356026"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356026" w:rsidRPr="00987171">
        <w:rPr>
          <w:rFonts w:ascii="Times New Roman" w:hAnsi="Times New Roman" w:cs="Times New Roman"/>
          <w:szCs w:val="24"/>
        </w:rPr>
        <w:t>informowanie Rady Ministrów o realizacji zadań ochrony ludności i obrony cywilnej</w:t>
      </w:r>
      <w:r>
        <w:rPr>
          <w:rFonts w:ascii="Times New Roman" w:hAnsi="Times New Roman" w:cs="Times New Roman"/>
          <w:szCs w:val="24"/>
        </w:rPr>
        <w:t>,</w:t>
      </w:r>
    </w:p>
    <w:p w14:paraId="79A49AB9" w14:textId="56AB2E0F" w:rsidR="00356026"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356026" w:rsidRPr="00987171">
        <w:rPr>
          <w:rFonts w:ascii="Times New Roman" w:hAnsi="Times New Roman" w:cs="Times New Roman"/>
          <w:szCs w:val="24"/>
        </w:rPr>
        <w:t>ocena wykonywania zadań ochrony ludności i obrony cywilnej na obszarze kraju</w:t>
      </w:r>
      <w:r>
        <w:rPr>
          <w:rFonts w:ascii="Times New Roman" w:hAnsi="Times New Roman" w:cs="Times New Roman"/>
          <w:szCs w:val="24"/>
        </w:rPr>
        <w:t>,</w:t>
      </w:r>
    </w:p>
    <w:p w14:paraId="3AD09EF9" w14:textId="0012E88B" w:rsidR="00356026"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356026" w:rsidRPr="00987171">
        <w:rPr>
          <w:rFonts w:ascii="Times New Roman" w:hAnsi="Times New Roman" w:cs="Times New Roman"/>
          <w:szCs w:val="24"/>
        </w:rPr>
        <w:t>przygotowywanie i wdrażanie rozwiązań organizacyjnych na potrzeby ochrony ludności i obrony cywilnej</w:t>
      </w:r>
      <w:r>
        <w:rPr>
          <w:rFonts w:ascii="Times New Roman" w:hAnsi="Times New Roman" w:cs="Times New Roman"/>
          <w:szCs w:val="24"/>
        </w:rPr>
        <w:t>,</w:t>
      </w:r>
    </w:p>
    <w:p w14:paraId="706F825B" w14:textId="706FCFF8" w:rsidR="00356026" w:rsidRPr="00987171" w:rsidRDefault="00A24232" w:rsidP="00987171">
      <w:pPr>
        <w:pStyle w:val="PKTpunkt"/>
        <w:ind w:left="426" w:hanging="426"/>
        <w:rPr>
          <w:rFonts w:ascii="Times New Roman" w:hAnsi="Times New Roman" w:cs="Times New Roman"/>
          <w:szCs w:val="24"/>
        </w:rPr>
      </w:pPr>
      <w:r>
        <w:rPr>
          <w:rFonts w:ascii="Times New Roman" w:hAnsi="Times New Roman" w:cs="Times New Roman"/>
          <w:szCs w:val="24"/>
        </w:rPr>
        <w:lastRenderedPageBreak/>
        <w:t>–</w:t>
      </w:r>
      <w:r>
        <w:rPr>
          <w:rFonts w:ascii="Times New Roman" w:hAnsi="Times New Roman" w:cs="Times New Roman"/>
          <w:szCs w:val="24"/>
        </w:rPr>
        <w:tab/>
      </w:r>
      <w:r w:rsidR="00356026" w:rsidRPr="00987171">
        <w:rPr>
          <w:rFonts w:ascii="Times New Roman" w:hAnsi="Times New Roman" w:cs="Times New Roman"/>
          <w:szCs w:val="24"/>
        </w:rPr>
        <w:t>analizowanie wniosków z ocen ryzyka mających wpływ na bezpieczeństwo i ochronę ludności i obronę cywilną, o których mowa w Raporcie o Zagrożeniach Bezpieczeństwa Narodowego i informacji pochodzących z raportów Rządowego Centrum Bezpieczeństwa oraz centrów służb podległych i nadzorowanych, a także przedstawianie propozycji rozwiązań w tym zakresie</w:t>
      </w:r>
      <w:r w:rsidR="00EE7E76">
        <w:rPr>
          <w:rFonts w:ascii="Times New Roman" w:hAnsi="Times New Roman" w:cs="Times New Roman"/>
          <w:szCs w:val="24"/>
        </w:rPr>
        <w:t>,</w:t>
      </w:r>
    </w:p>
    <w:p w14:paraId="00E8DD57" w14:textId="0C8A5522" w:rsidR="00356026" w:rsidRPr="00987171" w:rsidRDefault="00EE7E76"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356026" w:rsidRPr="00987171">
        <w:rPr>
          <w:rFonts w:ascii="Times New Roman" w:hAnsi="Times New Roman" w:cs="Times New Roman"/>
          <w:szCs w:val="24"/>
        </w:rPr>
        <w:t>opracowywanie Programu Ochrony Ludności i Obrony Cywilnej i monitorowanie jego realizacji</w:t>
      </w:r>
      <w:r>
        <w:rPr>
          <w:rFonts w:ascii="Times New Roman" w:hAnsi="Times New Roman" w:cs="Times New Roman"/>
          <w:szCs w:val="24"/>
        </w:rPr>
        <w:t>,</w:t>
      </w:r>
    </w:p>
    <w:p w14:paraId="008004E3" w14:textId="31F0BA2A" w:rsidR="00356026" w:rsidRPr="00987171" w:rsidRDefault="00EE7E76"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356026" w:rsidRPr="00987171">
        <w:rPr>
          <w:rFonts w:ascii="Times New Roman" w:hAnsi="Times New Roman" w:cs="Times New Roman"/>
          <w:szCs w:val="24"/>
        </w:rPr>
        <w:t>przygotowywanie propozycji do projektu budżetu państwa w zakresie ochrony ludności i obrony cywilnej</w:t>
      </w:r>
      <w:r>
        <w:rPr>
          <w:rFonts w:ascii="Times New Roman" w:hAnsi="Times New Roman" w:cs="Times New Roman"/>
          <w:szCs w:val="24"/>
        </w:rPr>
        <w:t>,</w:t>
      </w:r>
    </w:p>
    <w:p w14:paraId="4A48275F" w14:textId="7B22BBAA" w:rsidR="00356026" w:rsidRPr="00987171" w:rsidRDefault="00EE7E76"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356026" w:rsidRPr="00987171">
        <w:rPr>
          <w:rFonts w:ascii="Times New Roman" w:hAnsi="Times New Roman" w:cs="Times New Roman"/>
          <w:szCs w:val="24"/>
        </w:rPr>
        <w:t>planowanie potrzeb w zakresie środków finansowych i materiałowych niezbędnych do realizacji zadań własnych oraz przez podległe i nadzorowane jednostki w zakresie ochrony ludności</w:t>
      </w:r>
      <w:r>
        <w:rPr>
          <w:rFonts w:ascii="Times New Roman" w:hAnsi="Times New Roman" w:cs="Times New Roman"/>
          <w:szCs w:val="24"/>
        </w:rPr>
        <w:t>,</w:t>
      </w:r>
    </w:p>
    <w:p w14:paraId="4D1B419C" w14:textId="7E8663DD" w:rsidR="00356026" w:rsidRPr="00987171" w:rsidRDefault="00EE7E76"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356026" w:rsidRPr="00987171">
        <w:rPr>
          <w:rFonts w:ascii="Times New Roman" w:hAnsi="Times New Roman" w:cs="Times New Roman"/>
          <w:szCs w:val="24"/>
        </w:rPr>
        <w:t>prowadzenie działalności inwestycyjnej w zakresie ochrony ludności i obrony cywilnej o charakterze ogólnokrajowym</w:t>
      </w:r>
      <w:r>
        <w:rPr>
          <w:rFonts w:ascii="Times New Roman" w:hAnsi="Times New Roman" w:cs="Times New Roman"/>
          <w:szCs w:val="24"/>
        </w:rPr>
        <w:t>,</w:t>
      </w:r>
    </w:p>
    <w:p w14:paraId="29B0E3F3" w14:textId="04B1FFE9" w:rsidR="00356026" w:rsidRPr="00987171" w:rsidRDefault="00EE7E76"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356026" w:rsidRPr="00987171">
        <w:rPr>
          <w:rFonts w:ascii="Times New Roman" w:hAnsi="Times New Roman" w:cs="Times New Roman"/>
          <w:szCs w:val="24"/>
        </w:rPr>
        <w:t>planowanie rezerw na potrzeby ochrony ludności w ramach rezerw strategicznych określonych w art. 3 ustawy z dnia 17 grudnia 2020 r. o rezerwach strategicznych</w:t>
      </w:r>
      <w:r w:rsidR="005C4013">
        <w:rPr>
          <w:rFonts w:ascii="Times New Roman" w:hAnsi="Times New Roman" w:cs="Times New Roman"/>
          <w:szCs w:val="24"/>
        </w:rPr>
        <w:t xml:space="preserve"> (Dz. U. z 2023 r. poz. 294, z </w:t>
      </w:r>
      <w:proofErr w:type="spellStart"/>
      <w:r w:rsidR="005C4013">
        <w:rPr>
          <w:rFonts w:ascii="Times New Roman" w:hAnsi="Times New Roman" w:cs="Times New Roman"/>
          <w:szCs w:val="24"/>
        </w:rPr>
        <w:t>późn</w:t>
      </w:r>
      <w:proofErr w:type="spellEnd"/>
      <w:r w:rsidR="005C4013">
        <w:rPr>
          <w:rFonts w:ascii="Times New Roman" w:hAnsi="Times New Roman" w:cs="Times New Roman"/>
          <w:szCs w:val="24"/>
        </w:rPr>
        <w:t>. zm.)</w:t>
      </w:r>
      <w:r>
        <w:rPr>
          <w:rFonts w:ascii="Times New Roman" w:hAnsi="Times New Roman" w:cs="Times New Roman"/>
          <w:szCs w:val="24"/>
        </w:rPr>
        <w:t>,</w:t>
      </w:r>
    </w:p>
    <w:p w14:paraId="0225B8CC" w14:textId="3BB35367" w:rsidR="00356026" w:rsidRPr="00987171" w:rsidRDefault="00EE7E76"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356026" w:rsidRPr="00987171">
        <w:rPr>
          <w:rFonts w:ascii="Times New Roman" w:hAnsi="Times New Roman" w:cs="Times New Roman"/>
          <w:szCs w:val="24"/>
        </w:rPr>
        <w:t>koordynowanie współpracy międzynarodowej w zakresie ochrony ludności i obrony cywilnej w porozumieniu z ministrem właściwym do spraw zagranicznych</w:t>
      </w:r>
      <w:r>
        <w:rPr>
          <w:rFonts w:ascii="Times New Roman" w:hAnsi="Times New Roman" w:cs="Times New Roman"/>
          <w:szCs w:val="24"/>
        </w:rPr>
        <w:t>,</w:t>
      </w:r>
    </w:p>
    <w:p w14:paraId="7C2F2393" w14:textId="69937460" w:rsidR="00356026" w:rsidRPr="00987171" w:rsidRDefault="00EE7E76"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356026" w:rsidRPr="00987171">
        <w:rPr>
          <w:rFonts w:ascii="Times New Roman" w:hAnsi="Times New Roman" w:cs="Times New Roman"/>
          <w:szCs w:val="24"/>
        </w:rPr>
        <w:t>tworzenie i utrzymywanie zasobów ochrony ludności i obrony cywilnej oraz infrastruktury niezbędnej do realizacji zadań ochrony ludności i obrony cywilnej</w:t>
      </w:r>
      <w:r>
        <w:rPr>
          <w:rFonts w:ascii="Times New Roman" w:hAnsi="Times New Roman" w:cs="Times New Roman"/>
          <w:szCs w:val="24"/>
        </w:rPr>
        <w:t>,</w:t>
      </w:r>
    </w:p>
    <w:p w14:paraId="3774CAD2" w14:textId="58E47E89" w:rsidR="00356026" w:rsidRPr="00987171" w:rsidRDefault="00EE7E76"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356026" w:rsidRPr="00987171">
        <w:rPr>
          <w:rFonts w:ascii="Times New Roman" w:hAnsi="Times New Roman" w:cs="Times New Roman"/>
          <w:szCs w:val="24"/>
        </w:rPr>
        <w:t>wydawanie podmiotom ochrony ludności i obrony cywilnej zaleceń odnośnie do rodzajów i ilości zasobów ochrony ludności utrzymywanych przez te podmioty</w:t>
      </w:r>
      <w:r>
        <w:rPr>
          <w:rFonts w:ascii="Times New Roman" w:hAnsi="Times New Roman" w:cs="Times New Roman"/>
          <w:szCs w:val="24"/>
        </w:rPr>
        <w:t>,</w:t>
      </w:r>
    </w:p>
    <w:p w14:paraId="1695B3FB" w14:textId="50D72AAE" w:rsidR="00356026" w:rsidRPr="00987171" w:rsidRDefault="00EE7E76"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356026" w:rsidRPr="00987171">
        <w:rPr>
          <w:rFonts w:ascii="Times New Roman" w:hAnsi="Times New Roman" w:cs="Times New Roman"/>
          <w:szCs w:val="24"/>
        </w:rPr>
        <w:t>ewidencjonowanie podmiotów i zasobów ochrony ludności na obszarze kraju oraz prowadzenie Centralnej Ewidencji Zasobów</w:t>
      </w:r>
      <w:r>
        <w:rPr>
          <w:rFonts w:ascii="Times New Roman" w:hAnsi="Times New Roman" w:cs="Times New Roman"/>
          <w:szCs w:val="24"/>
        </w:rPr>
        <w:t>,</w:t>
      </w:r>
    </w:p>
    <w:p w14:paraId="082667EC" w14:textId="698D380A" w:rsidR="00356026" w:rsidRPr="00987171" w:rsidRDefault="00EE7E76"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356026" w:rsidRPr="00987171">
        <w:rPr>
          <w:rFonts w:ascii="Times New Roman" w:hAnsi="Times New Roman" w:cs="Times New Roman"/>
          <w:szCs w:val="24"/>
        </w:rPr>
        <w:t xml:space="preserve">zawieranie porozumień i wydawanie decyzji o uznaniu za podmiot ochrony ludności oraz rozpatrywanie </w:t>
      </w:r>
      <w:proofErr w:type="spellStart"/>
      <w:r w:rsidR="00356026" w:rsidRPr="00987171">
        <w:rPr>
          <w:rFonts w:ascii="Times New Roman" w:hAnsi="Times New Roman" w:cs="Times New Roman"/>
          <w:szCs w:val="24"/>
        </w:rPr>
        <w:t>odwołań</w:t>
      </w:r>
      <w:proofErr w:type="spellEnd"/>
      <w:r w:rsidR="00356026" w:rsidRPr="00987171">
        <w:rPr>
          <w:rFonts w:ascii="Times New Roman" w:hAnsi="Times New Roman" w:cs="Times New Roman"/>
          <w:szCs w:val="24"/>
        </w:rPr>
        <w:t xml:space="preserve"> od decyzji wojewodów w tych sprawach</w:t>
      </w:r>
      <w:r>
        <w:rPr>
          <w:rFonts w:ascii="Times New Roman" w:hAnsi="Times New Roman" w:cs="Times New Roman"/>
          <w:szCs w:val="24"/>
        </w:rPr>
        <w:t>,</w:t>
      </w:r>
    </w:p>
    <w:p w14:paraId="446D8401" w14:textId="69ABC7E0" w:rsidR="00356026" w:rsidRPr="00987171" w:rsidRDefault="00EE7E76"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356026" w:rsidRPr="00987171">
        <w:rPr>
          <w:rFonts w:ascii="Times New Roman" w:hAnsi="Times New Roman" w:cs="Times New Roman"/>
          <w:szCs w:val="24"/>
        </w:rPr>
        <w:t>koordynowanie udzielania pomocy humanitarnej na obszarze kraju</w:t>
      </w:r>
      <w:r>
        <w:rPr>
          <w:rFonts w:ascii="Times New Roman" w:hAnsi="Times New Roman" w:cs="Times New Roman"/>
          <w:szCs w:val="24"/>
        </w:rPr>
        <w:t>,</w:t>
      </w:r>
    </w:p>
    <w:p w14:paraId="386DE7D7" w14:textId="7E1FB9F5" w:rsidR="00356026" w:rsidRPr="00987171" w:rsidRDefault="00EE7E76"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356026" w:rsidRPr="00987171">
        <w:rPr>
          <w:rFonts w:ascii="Times New Roman" w:hAnsi="Times New Roman" w:cs="Times New Roman"/>
          <w:szCs w:val="24"/>
        </w:rPr>
        <w:t>planowanie oraz organizowanie szkoleń, ćwiczeń i innych form edukacji z zakresu ochrony ludności i obrony cywilnej, w tym zatwierdzanie planów ćwiczeń wojewodów, ewaluacja tych ćwiczeń oraz wspieranie programów edukacyjnych mających na celu przygotowanie do reagowania na potencjalne zagrożenia na obszarze kraju</w:t>
      </w:r>
      <w:r>
        <w:rPr>
          <w:rFonts w:ascii="Times New Roman" w:hAnsi="Times New Roman" w:cs="Times New Roman"/>
          <w:szCs w:val="24"/>
        </w:rPr>
        <w:t>,</w:t>
      </w:r>
    </w:p>
    <w:p w14:paraId="6B63F5E6" w14:textId="222DE730" w:rsidR="00356026" w:rsidRPr="00987171" w:rsidRDefault="00EE7E76"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356026" w:rsidRPr="00987171">
        <w:rPr>
          <w:rFonts w:ascii="Times New Roman" w:hAnsi="Times New Roman" w:cs="Times New Roman"/>
          <w:szCs w:val="24"/>
        </w:rPr>
        <w:t>opracowywanie założeń programowych oraz kierunków kształcenia i szkolenia w zakresie ochrony ludności i obrony cywilnej</w:t>
      </w:r>
      <w:r>
        <w:rPr>
          <w:rFonts w:ascii="Times New Roman" w:hAnsi="Times New Roman" w:cs="Times New Roman"/>
          <w:szCs w:val="24"/>
        </w:rPr>
        <w:t>,</w:t>
      </w:r>
    </w:p>
    <w:p w14:paraId="74DD6DBD" w14:textId="7C05D247" w:rsidR="00F437C8" w:rsidRPr="00987171" w:rsidRDefault="00EE7E76" w:rsidP="00987171">
      <w:pPr>
        <w:pStyle w:val="PKTpunkt"/>
        <w:ind w:left="426" w:hanging="426"/>
        <w:rPr>
          <w:rFonts w:ascii="Times New Roman" w:hAnsi="Times New Roman" w:cs="Times New Roman"/>
          <w:szCs w:val="24"/>
        </w:rPr>
      </w:pPr>
      <w:r>
        <w:rPr>
          <w:rFonts w:ascii="Times New Roman" w:hAnsi="Times New Roman" w:cs="Times New Roman"/>
          <w:szCs w:val="24"/>
        </w:rPr>
        <w:lastRenderedPageBreak/>
        <w:t>–</w:t>
      </w:r>
      <w:r>
        <w:rPr>
          <w:rFonts w:ascii="Times New Roman" w:hAnsi="Times New Roman" w:cs="Times New Roman"/>
          <w:szCs w:val="24"/>
        </w:rPr>
        <w:tab/>
      </w:r>
      <w:r w:rsidR="00356026" w:rsidRPr="00987171">
        <w:rPr>
          <w:rFonts w:ascii="Times New Roman" w:hAnsi="Times New Roman" w:cs="Times New Roman"/>
          <w:szCs w:val="24"/>
        </w:rPr>
        <w:t>wzmacnianie świadomości zagrożeń i społecznej odporności na sytuacje zagrożeń, w tym zapewnienie popularyzowania wiedzy o bezpieczeństwie i ochronie ludności i obronie cywilnej wśród społeczeństwa.</w:t>
      </w:r>
    </w:p>
    <w:p w14:paraId="6DC7EF28" w14:textId="77777777" w:rsidR="003C4158" w:rsidRPr="00987171" w:rsidRDefault="003C4158" w:rsidP="00987171">
      <w:pPr>
        <w:pStyle w:val="ARTartustawynprozporzdzenia"/>
        <w:ind w:firstLine="0"/>
        <w:rPr>
          <w:rFonts w:ascii="Times New Roman" w:hAnsi="Times New Roman" w:cs="Times New Roman"/>
          <w:szCs w:val="24"/>
        </w:rPr>
      </w:pPr>
      <w:r w:rsidRPr="00987171">
        <w:rPr>
          <w:rFonts w:ascii="Times New Roman" w:hAnsi="Times New Roman" w:cs="Times New Roman"/>
          <w:szCs w:val="24"/>
        </w:rPr>
        <w:t>Dodatkowo w czasie stanu wojennego</w:t>
      </w:r>
      <w:r w:rsidRPr="00987171">
        <w:rPr>
          <w:rFonts w:ascii="Times New Roman" w:hAnsi="Times New Roman" w:cs="Times New Roman"/>
          <w:color w:val="FF0000"/>
          <w:szCs w:val="24"/>
        </w:rPr>
        <w:t xml:space="preserve"> </w:t>
      </w:r>
      <w:r w:rsidRPr="00987171">
        <w:rPr>
          <w:rFonts w:ascii="Times New Roman" w:hAnsi="Times New Roman" w:cs="Times New Roman"/>
          <w:szCs w:val="24"/>
        </w:rPr>
        <w:t xml:space="preserve">minister właściwy ds. wewnętrznych, w szczególności: </w:t>
      </w:r>
    </w:p>
    <w:p w14:paraId="2A2EC958" w14:textId="560AE797" w:rsidR="003C4158" w:rsidRPr="00987171" w:rsidRDefault="00EE7E76" w:rsidP="00987171">
      <w:pPr>
        <w:pStyle w:val="ARTartustawynprozporzdzenia"/>
        <w:spacing w:before="0"/>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3C4158" w:rsidRPr="00987171">
        <w:rPr>
          <w:rFonts w:ascii="Times New Roman" w:hAnsi="Times New Roman" w:cs="Times New Roman"/>
          <w:szCs w:val="24"/>
        </w:rPr>
        <w:t>dokonuje oceny zagrożeń mających wpływ na ochronę ludności i możliwości realizacji zadań obrony cywilnej na zagrożonych obszarach oraz przygotowuje prepozycje wsparcia dla właściwych organów obrony cywilnej</w:t>
      </w:r>
      <w:r>
        <w:rPr>
          <w:rFonts w:ascii="Times New Roman" w:hAnsi="Times New Roman" w:cs="Times New Roman"/>
          <w:szCs w:val="24"/>
        </w:rPr>
        <w:t>,</w:t>
      </w:r>
    </w:p>
    <w:p w14:paraId="5FEEF987" w14:textId="7B636CCF" w:rsidR="003C4158" w:rsidRPr="00987171" w:rsidRDefault="00EE7E76" w:rsidP="00987171">
      <w:pPr>
        <w:pStyle w:val="ARTartustawynprozporzdzenia"/>
        <w:spacing w:before="0"/>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3C4158" w:rsidRPr="00987171">
        <w:rPr>
          <w:rFonts w:ascii="Times New Roman" w:hAnsi="Times New Roman" w:cs="Times New Roman"/>
          <w:szCs w:val="24"/>
        </w:rPr>
        <w:t>koordynuje realizację zadań organów administracji rządowej i jednostek samorządu terytorialnego dotyczących obrony cywilnej</w:t>
      </w:r>
      <w:r>
        <w:rPr>
          <w:rFonts w:ascii="Times New Roman" w:hAnsi="Times New Roman" w:cs="Times New Roman"/>
          <w:szCs w:val="24"/>
        </w:rPr>
        <w:t>,</w:t>
      </w:r>
      <w:r w:rsidR="003C4158" w:rsidRPr="00987171">
        <w:rPr>
          <w:rFonts w:ascii="Times New Roman" w:hAnsi="Times New Roman" w:cs="Times New Roman"/>
          <w:szCs w:val="24"/>
        </w:rPr>
        <w:t xml:space="preserve"> </w:t>
      </w:r>
    </w:p>
    <w:p w14:paraId="6DE79199" w14:textId="3052430D" w:rsidR="003C4158" w:rsidRPr="00987171" w:rsidRDefault="00EE7E76" w:rsidP="00987171">
      <w:pPr>
        <w:pStyle w:val="ARTartustawynprozporzdzenia"/>
        <w:spacing w:before="0"/>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3C4158" w:rsidRPr="00987171">
        <w:rPr>
          <w:rFonts w:ascii="Times New Roman" w:hAnsi="Times New Roman" w:cs="Times New Roman"/>
          <w:szCs w:val="24"/>
        </w:rPr>
        <w:t>przedstawia właściwym organom potrzeby w zakresie świadczeń organów państwowych, przedsiębiorców i innych jednostek organizacyjnych oraz osób fizycznych, na rzecz obrony cywilnej</w:t>
      </w:r>
      <w:r>
        <w:rPr>
          <w:rFonts w:ascii="Times New Roman" w:hAnsi="Times New Roman" w:cs="Times New Roman"/>
          <w:szCs w:val="24"/>
        </w:rPr>
        <w:t>,</w:t>
      </w:r>
    </w:p>
    <w:p w14:paraId="67C98773" w14:textId="5EE31B51" w:rsidR="003C4158" w:rsidRPr="00987171" w:rsidRDefault="00EE7E76" w:rsidP="00987171">
      <w:pPr>
        <w:pStyle w:val="ARTartustawynprozporzdzenia"/>
        <w:spacing w:before="0"/>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3C4158" w:rsidRPr="00987171">
        <w:rPr>
          <w:rFonts w:ascii="Times New Roman" w:hAnsi="Times New Roman" w:cs="Times New Roman"/>
          <w:szCs w:val="24"/>
        </w:rPr>
        <w:t>sprawuje ogólny nadzór nad realizacją zadań obrony cywilnej wykonywanych przez organy administracji rządowej i jednostki samorządu terytorialnego</w:t>
      </w:r>
      <w:r>
        <w:rPr>
          <w:rFonts w:ascii="Times New Roman" w:hAnsi="Times New Roman" w:cs="Times New Roman"/>
          <w:szCs w:val="24"/>
        </w:rPr>
        <w:t>,</w:t>
      </w:r>
    </w:p>
    <w:p w14:paraId="395E4422" w14:textId="1E0EC9A8" w:rsidR="003C4158" w:rsidRPr="00987171" w:rsidRDefault="00EE7E76" w:rsidP="00987171">
      <w:pPr>
        <w:pStyle w:val="ARTartustawynprozporzdzenia"/>
        <w:spacing w:before="0"/>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3C4158" w:rsidRPr="00987171">
        <w:rPr>
          <w:rFonts w:ascii="Times New Roman" w:hAnsi="Times New Roman" w:cs="Times New Roman"/>
          <w:szCs w:val="24"/>
        </w:rPr>
        <w:t>współdziała z Ministrem Obrony Narodowej w zakresie wsparcia działań obrony cywilnej przez Siły Zbrojne</w:t>
      </w:r>
      <w:r w:rsidR="0094539E" w:rsidRPr="00987171">
        <w:rPr>
          <w:rFonts w:ascii="Times New Roman" w:hAnsi="Times New Roman" w:cs="Times New Roman"/>
          <w:szCs w:val="24"/>
        </w:rPr>
        <w:t xml:space="preserve"> RP</w:t>
      </w:r>
      <w:r w:rsidR="003C4158" w:rsidRPr="00987171">
        <w:rPr>
          <w:rFonts w:ascii="Times New Roman" w:hAnsi="Times New Roman" w:cs="Times New Roman"/>
          <w:szCs w:val="24"/>
        </w:rPr>
        <w:t xml:space="preserve">. </w:t>
      </w:r>
    </w:p>
    <w:p w14:paraId="7068A1C4" w14:textId="77777777" w:rsidR="00964E90" w:rsidRPr="00987171" w:rsidRDefault="00A96662" w:rsidP="00987171">
      <w:pPr>
        <w:spacing w:before="120" w:after="0" w:line="360" w:lineRule="auto"/>
        <w:jc w:val="both"/>
        <w:rPr>
          <w:rFonts w:ascii="Times New Roman" w:eastAsia="Times New Roman" w:hAnsi="Times New Roman" w:cs="Times New Roman"/>
          <w:bCs/>
          <w:sz w:val="24"/>
          <w:szCs w:val="24"/>
          <w:lang w:eastAsia="pl-PL"/>
        </w:rPr>
      </w:pPr>
      <w:r w:rsidRPr="00987171">
        <w:rPr>
          <w:rFonts w:ascii="Times New Roman" w:eastAsia="Times New Roman" w:hAnsi="Times New Roman" w:cs="Times New Roman"/>
          <w:sz w:val="24"/>
          <w:szCs w:val="24"/>
          <w:lang w:eastAsia="zh-CN"/>
        </w:rPr>
        <w:t>Do wykonywania części ww. zadań,</w:t>
      </w:r>
      <w:r w:rsidR="00F437C8" w:rsidRPr="00987171">
        <w:rPr>
          <w:rFonts w:ascii="Times New Roman" w:eastAsia="Times New Roman" w:hAnsi="Times New Roman" w:cs="Times New Roman"/>
          <w:sz w:val="24"/>
          <w:szCs w:val="24"/>
          <w:lang w:eastAsia="zh-CN"/>
        </w:rPr>
        <w:t xml:space="preserve"> </w:t>
      </w:r>
      <w:r w:rsidRPr="00987171">
        <w:rPr>
          <w:rFonts w:ascii="Times New Roman" w:eastAsia="Times New Roman" w:hAnsi="Times New Roman" w:cs="Times New Roman"/>
          <w:sz w:val="24"/>
          <w:szCs w:val="24"/>
          <w:lang w:eastAsia="zh-CN"/>
        </w:rPr>
        <w:t>m</w:t>
      </w:r>
      <w:r w:rsidR="00F437C8" w:rsidRPr="00987171">
        <w:rPr>
          <w:rFonts w:ascii="Times New Roman" w:eastAsia="Times New Roman" w:hAnsi="Times New Roman" w:cs="Times New Roman"/>
          <w:sz w:val="24"/>
          <w:szCs w:val="24"/>
          <w:lang w:eastAsia="zh-CN"/>
        </w:rPr>
        <w:t>inister właściwy do spraw wewnętrznych może upoważnić Komendanta Głównego Państwowej Straży Pożarnej</w:t>
      </w:r>
      <w:r w:rsidRPr="00987171">
        <w:rPr>
          <w:rFonts w:ascii="Times New Roman" w:eastAsia="Times New Roman" w:hAnsi="Times New Roman" w:cs="Times New Roman"/>
          <w:bCs/>
          <w:sz w:val="24"/>
          <w:szCs w:val="24"/>
          <w:lang w:eastAsia="pl-PL"/>
        </w:rPr>
        <w:t>.</w:t>
      </w:r>
    </w:p>
    <w:p w14:paraId="7912DF1A" w14:textId="77777777" w:rsidR="008D4A55" w:rsidRPr="00987171" w:rsidRDefault="008D4A55" w:rsidP="00987171">
      <w:pPr>
        <w:pStyle w:val="USTustnpkodeksu"/>
        <w:spacing w:before="120"/>
        <w:ind w:firstLine="0"/>
        <w:rPr>
          <w:rFonts w:ascii="Times New Roman" w:hAnsi="Times New Roman" w:cs="Times New Roman"/>
          <w:szCs w:val="24"/>
        </w:rPr>
      </w:pPr>
      <w:r w:rsidRPr="00987171">
        <w:rPr>
          <w:rFonts w:ascii="Times New Roman" w:hAnsi="Times New Roman" w:cs="Times New Roman"/>
          <w:szCs w:val="24"/>
        </w:rPr>
        <w:t xml:space="preserve">Co do zasady za organizowanie i nadzorowanie systemu powiadamiania, ostrzegania i alarmowania ludności o zagrożeniach ma odpowiadać minister właściwy ds. wewnętrznych, jednakże </w:t>
      </w:r>
      <w:r w:rsidR="00E2721B" w:rsidRPr="00987171">
        <w:rPr>
          <w:rFonts w:ascii="Times New Roman" w:hAnsi="Times New Roman" w:cs="Times New Roman"/>
          <w:szCs w:val="24"/>
        </w:rPr>
        <w:t xml:space="preserve">projektodawca dopuścił konstrukcję fakultatywnego upoważnienia </w:t>
      </w:r>
      <w:r w:rsidRPr="00987171">
        <w:rPr>
          <w:rFonts w:ascii="Times New Roman" w:hAnsi="Times New Roman" w:cs="Times New Roman"/>
          <w:szCs w:val="24"/>
        </w:rPr>
        <w:t>Rządowe</w:t>
      </w:r>
      <w:r w:rsidR="00E2721B" w:rsidRPr="00987171">
        <w:rPr>
          <w:rFonts w:ascii="Times New Roman" w:hAnsi="Times New Roman" w:cs="Times New Roman"/>
          <w:szCs w:val="24"/>
        </w:rPr>
        <w:t>go</w:t>
      </w:r>
      <w:r w:rsidRPr="00987171">
        <w:rPr>
          <w:rFonts w:ascii="Times New Roman" w:hAnsi="Times New Roman" w:cs="Times New Roman"/>
          <w:szCs w:val="24"/>
        </w:rPr>
        <w:t xml:space="preserve"> Centrum Bezpieczeństwa do wykonywania ww. zadań</w:t>
      </w:r>
      <w:r w:rsidR="00E2721B" w:rsidRPr="00987171">
        <w:rPr>
          <w:rFonts w:ascii="Times New Roman" w:hAnsi="Times New Roman" w:cs="Times New Roman"/>
          <w:szCs w:val="24"/>
        </w:rPr>
        <w:t xml:space="preserve">, głównie z uwagi na dotychczasowe, spore doświadczenie RCB w tym zakresie. Należy podkreślić, że </w:t>
      </w:r>
      <w:r w:rsidRPr="00987171">
        <w:rPr>
          <w:rFonts w:ascii="Times New Roman" w:hAnsi="Times New Roman" w:cs="Times New Roman"/>
          <w:szCs w:val="24"/>
        </w:rPr>
        <w:t xml:space="preserve">aktualnie RCB obsługuje system </w:t>
      </w:r>
      <w:r w:rsidR="00B24CE9" w:rsidRPr="00987171">
        <w:rPr>
          <w:rFonts w:ascii="Times New Roman" w:hAnsi="Times New Roman" w:cs="Times New Roman"/>
          <w:szCs w:val="24"/>
        </w:rPr>
        <w:t xml:space="preserve">SMS-owy </w:t>
      </w:r>
      <w:r w:rsidRPr="00987171">
        <w:rPr>
          <w:rFonts w:ascii="Times New Roman" w:hAnsi="Times New Roman" w:cs="Times New Roman"/>
          <w:szCs w:val="24"/>
        </w:rPr>
        <w:t>alert RCB.</w:t>
      </w:r>
    </w:p>
    <w:p w14:paraId="6405CEDF" w14:textId="77777777" w:rsidR="00F437C8" w:rsidRPr="00987171" w:rsidRDefault="00C7624E" w:rsidP="00987171">
      <w:pPr>
        <w:spacing w:before="120" w:after="0" w:line="360" w:lineRule="auto"/>
        <w:jc w:val="both"/>
        <w:rPr>
          <w:rFonts w:ascii="Times New Roman" w:eastAsia="Times New Roman" w:hAnsi="Times New Roman" w:cs="Times New Roman"/>
          <w:bCs/>
          <w:sz w:val="24"/>
          <w:szCs w:val="24"/>
          <w:lang w:eastAsia="pl-PL"/>
        </w:rPr>
      </w:pPr>
      <w:r w:rsidRPr="00987171">
        <w:rPr>
          <w:rFonts w:ascii="Times New Roman" w:eastAsia="Times New Roman" w:hAnsi="Times New Roman" w:cs="Times New Roman"/>
          <w:sz w:val="24"/>
          <w:szCs w:val="24"/>
          <w:lang w:eastAsia="pl-PL"/>
        </w:rPr>
        <w:t xml:space="preserve">Projekt ustawy o ochronie ludności </w:t>
      </w:r>
      <w:r w:rsidR="0048201E" w:rsidRPr="00987171">
        <w:rPr>
          <w:rFonts w:ascii="Times New Roman" w:eastAsia="Times New Roman" w:hAnsi="Times New Roman" w:cs="Times New Roman"/>
          <w:sz w:val="24"/>
          <w:szCs w:val="24"/>
          <w:lang w:eastAsia="pl-PL"/>
        </w:rPr>
        <w:t xml:space="preserve">i obronie cywilnej </w:t>
      </w:r>
      <w:r w:rsidRPr="00987171">
        <w:rPr>
          <w:rFonts w:ascii="Times New Roman" w:eastAsia="Times New Roman" w:hAnsi="Times New Roman" w:cs="Times New Roman"/>
          <w:sz w:val="24"/>
          <w:szCs w:val="24"/>
          <w:lang w:eastAsia="pl-PL"/>
        </w:rPr>
        <w:t xml:space="preserve">przewiduje także </w:t>
      </w:r>
      <w:r w:rsidR="00F437C8" w:rsidRPr="00987171">
        <w:rPr>
          <w:rFonts w:ascii="Times New Roman" w:eastAsia="Times New Roman" w:hAnsi="Times New Roman" w:cs="Times New Roman"/>
          <w:sz w:val="24"/>
          <w:szCs w:val="24"/>
          <w:lang w:eastAsia="pl-PL"/>
        </w:rPr>
        <w:t>zada</w:t>
      </w:r>
      <w:r w:rsidRPr="00987171">
        <w:rPr>
          <w:rFonts w:ascii="Times New Roman" w:eastAsia="Times New Roman" w:hAnsi="Times New Roman" w:cs="Times New Roman"/>
          <w:sz w:val="24"/>
          <w:szCs w:val="24"/>
          <w:lang w:eastAsia="pl-PL"/>
        </w:rPr>
        <w:t>nia z obszaru ochrony ludności dla</w:t>
      </w:r>
      <w:r w:rsidR="00F437C8" w:rsidRPr="00987171">
        <w:rPr>
          <w:rFonts w:ascii="Times New Roman" w:eastAsia="Times New Roman" w:hAnsi="Times New Roman" w:cs="Times New Roman"/>
          <w:sz w:val="24"/>
          <w:szCs w:val="24"/>
          <w:lang w:eastAsia="pl-PL"/>
        </w:rPr>
        <w:t xml:space="preserve"> </w:t>
      </w:r>
      <w:r w:rsidRPr="00987171">
        <w:rPr>
          <w:rFonts w:ascii="Times New Roman" w:eastAsia="Times New Roman" w:hAnsi="Times New Roman" w:cs="Times New Roman"/>
          <w:sz w:val="24"/>
          <w:szCs w:val="24"/>
          <w:lang w:eastAsia="pl-PL"/>
        </w:rPr>
        <w:t xml:space="preserve">poszczególnych </w:t>
      </w:r>
      <w:r w:rsidR="00F437C8" w:rsidRPr="00987171">
        <w:rPr>
          <w:rFonts w:ascii="Times New Roman" w:eastAsia="Times New Roman" w:hAnsi="Times New Roman" w:cs="Times New Roman"/>
          <w:sz w:val="24"/>
          <w:szCs w:val="24"/>
          <w:lang w:eastAsia="pl-PL"/>
        </w:rPr>
        <w:t>ministrów</w:t>
      </w:r>
      <w:r w:rsidRPr="00987171">
        <w:rPr>
          <w:rFonts w:ascii="Times New Roman" w:eastAsia="Times New Roman" w:hAnsi="Times New Roman" w:cs="Times New Roman"/>
          <w:sz w:val="24"/>
          <w:szCs w:val="24"/>
          <w:lang w:eastAsia="pl-PL"/>
        </w:rPr>
        <w:t>, tj.</w:t>
      </w:r>
      <w:r w:rsidR="00F437C8" w:rsidRPr="00987171">
        <w:rPr>
          <w:rFonts w:ascii="Times New Roman" w:eastAsia="Times New Roman" w:hAnsi="Times New Roman" w:cs="Times New Roman"/>
          <w:sz w:val="24"/>
          <w:szCs w:val="24"/>
          <w:lang w:eastAsia="pl-PL"/>
        </w:rPr>
        <w:t>:</w:t>
      </w:r>
    </w:p>
    <w:p w14:paraId="4DDE268A" w14:textId="499BEB36" w:rsidR="00C7624E" w:rsidRPr="00987171" w:rsidRDefault="00EE7E76" w:rsidP="00987171">
      <w:pPr>
        <w:pStyle w:val="Akapitzlist"/>
        <w:suppressAutoHyphens/>
        <w:spacing w:after="0" w:line="360" w:lineRule="auto"/>
        <w:ind w:left="425" w:hanging="425"/>
        <w:contextualSpacing w:val="0"/>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ab/>
      </w:r>
      <w:r w:rsidR="00F437C8" w:rsidRPr="00987171">
        <w:rPr>
          <w:rFonts w:ascii="Times New Roman" w:eastAsia="Calibri" w:hAnsi="Times New Roman" w:cs="Times New Roman"/>
          <w:sz w:val="24"/>
          <w:szCs w:val="24"/>
          <w:lang w:eastAsia="zh-CN"/>
        </w:rPr>
        <w:t>analizowani</w:t>
      </w:r>
      <w:r w:rsidR="00C7624E" w:rsidRPr="00987171">
        <w:rPr>
          <w:rFonts w:ascii="Times New Roman" w:eastAsia="Calibri" w:hAnsi="Times New Roman" w:cs="Times New Roman"/>
          <w:sz w:val="24"/>
          <w:szCs w:val="24"/>
          <w:lang w:eastAsia="zh-CN"/>
        </w:rPr>
        <w:t>e</w:t>
      </w:r>
      <w:r w:rsidR="00F437C8" w:rsidRPr="00987171">
        <w:rPr>
          <w:rFonts w:ascii="Times New Roman" w:eastAsia="Calibri" w:hAnsi="Times New Roman" w:cs="Times New Roman"/>
          <w:sz w:val="24"/>
          <w:szCs w:val="24"/>
          <w:lang w:eastAsia="zh-CN"/>
        </w:rPr>
        <w:t xml:space="preserve"> zagrożeń mających wpływ na </w:t>
      </w:r>
      <w:r w:rsidR="00C7624E" w:rsidRPr="00987171">
        <w:rPr>
          <w:rFonts w:ascii="Times New Roman" w:eastAsia="Calibri" w:hAnsi="Times New Roman" w:cs="Times New Roman"/>
          <w:sz w:val="24"/>
          <w:szCs w:val="24"/>
          <w:lang w:eastAsia="zh-CN"/>
        </w:rPr>
        <w:t>ochronę ludności oraz informacji</w:t>
      </w:r>
      <w:r w:rsidR="00F437C8" w:rsidRPr="00987171">
        <w:rPr>
          <w:rFonts w:ascii="Times New Roman" w:eastAsia="Calibri" w:hAnsi="Times New Roman" w:cs="Times New Roman"/>
          <w:sz w:val="24"/>
          <w:szCs w:val="24"/>
          <w:lang w:eastAsia="zh-CN"/>
        </w:rPr>
        <w:t xml:space="preserve"> pochodząc</w:t>
      </w:r>
      <w:r w:rsidR="00C7624E" w:rsidRPr="00987171">
        <w:rPr>
          <w:rFonts w:ascii="Times New Roman" w:eastAsia="Calibri" w:hAnsi="Times New Roman" w:cs="Times New Roman"/>
          <w:sz w:val="24"/>
          <w:szCs w:val="24"/>
          <w:lang w:eastAsia="zh-CN"/>
        </w:rPr>
        <w:t>ych</w:t>
      </w:r>
      <w:r w:rsidR="00F437C8" w:rsidRPr="00987171">
        <w:rPr>
          <w:rFonts w:ascii="Times New Roman" w:eastAsia="Calibri" w:hAnsi="Times New Roman" w:cs="Times New Roman"/>
          <w:sz w:val="24"/>
          <w:szCs w:val="24"/>
          <w:lang w:eastAsia="zh-CN"/>
        </w:rPr>
        <w:t xml:space="preserve"> z</w:t>
      </w:r>
      <w:r w:rsidR="00206590" w:rsidRPr="00987171">
        <w:rPr>
          <w:rFonts w:ascii="Times New Roman" w:eastAsia="Calibri" w:hAnsi="Times New Roman" w:cs="Times New Roman"/>
          <w:sz w:val="24"/>
          <w:szCs w:val="24"/>
          <w:lang w:eastAsia="zh-CN"/>
        </w:rPr>
        <w:t> </w:t>
      </w:r>
      <w:r w:rsidR="00F437C8" w:rsidRPr="00987171">
        <w:rPr>
          <w:rFonts w:ascii="Times New Roman" w:eastAsia="Calibri" w:hAnsi="Times New Roman" w:cs="Times New Roman"/>
          <w:sz w:val="24"/>
          <w:szCs w:val="24"/>
          <w:lang w:eastAsia="zh-CN"/>
        </w:rPr>
        <w:t>systemów monitorowania zagrożeń</w:t>
      </w:r>
      <w:r>
        <w:rPr>
          <w:rFonts w:ascii="Times New Roman" w:eastAsia="Calibri" w:hAnsi="Times New Roman" w:cs="Times New Roman"/>
          <w:sz w:val="24"/>
          <w:szCs w:val="24"/>
          <w:lang w:eastAsia="zh-CN"/>
        </w:rPr>
        <w:t>,</w:t>
      </w:r>
    </w:p>
    <w:p w14:paraId="5E795AB1" w14:textId="7D9B48F6" w:rsidR="00C7624E" w:rsidRPr="00987171" w:rsidRDefault="00EE7E76" w:rsidP="00987171">
      <w:pPr>
        <w:pStyle w:val="Akapitzlist"/>
        <w:suppressAutoHyphens/>
        <w:spacing w:after="0" w:line="360" w:lineRule="auto"/>
        <w:ind w:left="425" w:hanging="425"/>
        <w:contextualSpacing w:val="0"/>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ab/>
      </w:r>
      <w:r w:rsidR="00F437C8" w:rsidRPr="00987171">
        <w:rPr>
          <w:rFonts w:ascii="Times New Roman" w:eastAsia="Calibri" w:hAnsi="Times New Roman" w:cs="Times New Roman"/>
          <w:sz w:val="24"/>
          <w:szCs w:val="24"/>
          <w:lang w:eastAsia="zh-CN"/>
        </w:rPr>
        <w:t>przygotow</w:t>
      </w:r>
      <w:r w:rsidR="00C7624E" w:rsidRPr="00987171">
        <w:rPr>
          <w:rFonts w:ascii="Times New Roman" w:eastAsia="Calibri" w:hAnsi="Times New Roman" w:cs="Times New Roman"/>
          <w:sz w:val="24"/>
          <w:szCs w:val="24"/>
          <w:lang w:eastAsia="zh-CN"/>
        </w:rPr>
        <w:t>ywanie</w:t>
      </w:r>
      <w:r w:rsidR="00F437C8" w:rsidRPr="00987171">
        <w:rPr>
          <w:rFonts w:ascii="Times New Roman" w:eastAsia="Calibri" w:hAnsi="Times New Roman" w:cs="Times New Roman"/>
          <w:sz w:val="24"/>
          <w:szCs w:val="24"/>
          <w:lang w:eastAsia="zh-CN"/>
        </w:rPr>
        <w:t xml:space="preserve"> i szkole</w:t>
      </w:r>
      <w:r w:rsidR="00C7624E" w:rsidRPr="00987171">
        <w:rPr>
          <w:rFonts w:ascii="Times New Roman" w:eastAsia="Calibri" w:hAnsi="Times New Roman" w:cs="Times New Roman"/>
          <w:sz w:val="24"/>
          <w:szCs w:val="24"/>
          <w:lang w:eastAsia="zh-CN"/>
        </w:rPr>
        <w:t>nie</w:t>
      </w:r>
      <w:r w:rsidR="00F437C8" w:rsidRPr="00987171">
        <w:rPr>
          <w:rFonts w:ascii="Times New Roman" w:eastAsia="Calibri" w:hAnsi="Times New Roman" w:cs="Times New Roman"/>
          <w:sz w:val="24"/>
          <w:szCs w:val="24"/>
          <w:lang w:eastAsia="zh-CN"/>
        </w:rPr>
        <w:t xml:space="preserve"> personelu podległych podmiotów realizujących zadania z zakresu ochrony ludności do współdziałania z właściwymi organami och</w:t>
      </w:r>
      <w:r w:rsidR="00C7624E" w:rsidRPr="00987171">
        <w:rPr>
          <w:rFonts w:ascii="Times New Roman" w:eastAsia="Calibri" w:hAnsi="Times New Roman" w:cs="Times New Roman"/>
          <w:sz w:val="24"/>
          <w:szCs w:val="24"/>
          <w:lang w:eastAsia="zh-CN"/>
        </w:rPr>
        <w:t>rony ludności, w tym prowadzenie</w:t>
      </w:r>
      <w:r w:rsidR="00F437C8" w:rsidRPr="00987171">
        <w:rPr>
          <w:rFonts w:ascii="Times New Roman" w:eastAsia="Calibri" w:hAnsi="Times New Roman" w:cs="Times New Roman"/>
          <w:sz w:val="24"/>
          <w:szCs w:val="24"/>
          <w:lang w:eastAsia="zh-CN"/>
        </w:rPr>
        <w:t> ćwiczeń</w:t>
      </w:r>
      <w:r>
        <w:rPr>
          <w:rFonts w:ascii="Times New Roman" w:eastAsia="Calibri" w:hAnsi="Times New Roman" w:cs="Times New Roman"/>
          <w:sz w:val="24"/>
          <w:szCs w:val="24"/>
          <w:lang w:eastAsia="zh-CN"/>
        </w:rPr>
        <w:t>,</w:t>
      </w:r>
    </w:p>
    <w:p w14:paraId="70991AFB" w14:textId="494AF71C" w:rsidR="00C7624E" w:rsidRPr="00987171" w:rsidRDefault="00EE7E76" w:rsidP="00987171">
      <w:pPr>
        <w:pStyle w:val="Akapitzlist"/>
        <w:suppressAutoHyphens/>
        <w:spacing w:after="0" w:line="360" w:lineRule="auto"/>
        <w:ind w:left="425" w:hanging="425"/>
        <w:contextualSpacing w:val="0"/>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lastRenderedPageBreak/>
        <w:t>–</w:t>
      </w:r>
      <w:r>
        <w:rPr>
          <w:rFonts w:ascii="Times New Roman" w:eastAsia="Calibri" w:hAnsi="Times New Roman" w:cs="Times New Roman"/>
          <w:sz w:val="24"/>
          <w:szCs w:val="24"/>
          <w:lang w:eastAsia="zh-CN"/>
        </w:rPr>
        <w:tab/>
      </w:r>
      <w:r w:rsidR="00C7624E" w:rsidRPr="00987171">
        <w:rPr>
          <w:rFonts w:ascii="Times New Roman" w:eastAsia="Calibri" w:hAnsi="Times New Roman" w:cs="Times New Roman"/>
          <w:sz w:val="24"/>
          <w:szCs w:val="24"/>
          <w:lang w:eastAsia="zh-CN"/>
        </w:rPr>
        <w:t xml:space="preserve">prowadzenie </w:t>
      </w:r>
      <w:r w:rsidR="00F437C8" w:rsidRPr="00987171">
        <w:rPr>
          <w:rFonts w:ascii="Times New Roman" w:eastAsia="Calibri" w:hAnsi="Times New Roman" w:cs="Times New Roman"/>
          <w:sz w:val="24"/>
          <w:szCs w:val="24"/>
          <w:lang w:eastAsia="zh-CN"/>
        </w:rPr>
        <w:t>nadz</w:t>
      </w:r>
      <w:r w:rsidR="00C7624E" w:rsidRPr="00987171">
        <w:rPr>
          <w:rFonts w:ascii="Times New Roman" w:eastAsia="Calibri" w:hAnsi="Times New Roman" w:cs="Times New Roman"/>
          <w:sz w:val="24"/>
          <w:szCs w:val="24"/>
          <w:lang w:eastAsia="zh-CN"/>
        </w:rPr>
        <w:t>oru</w:t>
      </w:r>
      <w:r w:rsidR="00F437C8" w:rsidRPr="00987171">
        <w:rPr>
          <w:rFonts w:ascii="Times New Roman" w:eastAsia="Calibri" w:hAnsi="Times New Roman" w:cs="Times New Roman"/>
          <w:sz w:val="24"/>
          <w:szCs w:val="24"/>
          <w:lang w:eastAsia="zh-CN"/>
        </w:rPr>
        <w:t xml:space="preserve"> nad przygotowaniem warunków do ochrony ludności w </w:t>
      </w:r>
      <w:r w:rsidR="00C7624E" w:rsidRPr="00987171">
        <w:rPr>
          <w:rFonts w:ascii="Times New Roman" w:eastAsia="Calibri" w:hAnsi="Times New Roman" w:cs="Times New Roman"/>
          <w:sz w:val="24"/>
          <w:szCs w:val="24"/>
          <w:lang w:eastAsia="zh-CN"/>
        </w:rPr>
        <w:t xml:space="preserve">danym </w:t>
      </w:r>
      <w:r w:rsidR="00F437C8" w:rsidRPr="00987171">
        <w:rPr>
          <w:rFonts w:ascii="Times New Roman" w:eastAsia="Calibri" w:hAnsi="Times New Roman" w:cs="Times New Roman"/>
          <w:sz w:val="24"/>
          <w:szCs w:val="24"/>
          <w:lang w:eastAsia="zh-CN"/>
        </w:rPr>
        <w:t>ministerstwie oraz jednostkach podległych i nadzorowanych, zabezpieczeni</w:t>
      </w:r>
      <w:r w:rsidR="00C7624E" w:rsidRPr="00987171">
        <w:rPr>
          <w:rFonts w:ascii="Times New Roman" w:eastAsia="Calibri" w:hAnsi="Times New Roman" w:cs="Times New Roman"/>
          <w:sz w:val="24"/>
          <w:szCs w:val="24"/>
          <w:lang w:eastAsia="zh-CN"/>
        </w:rPr>
        <w:t>e</w:t>
      </w:r>
      <w:r w:rsidR="00F437C8" w:rsidRPr="00987171">
        <w:rPr>
          <w:rFonts w:ascii="Times New Roman" w:eastAsia="Calibri" w:hAnsi="Times New Roman" w:cs="Times New Roman"/>
          <w:sz w:val="24"/>
          <w:szCs w:val="24"/>
          <w:lang w:eastAsia="zh-CN"/>
        </w:rPr>
        <w:t xml:space="preserve"> mienia oraz zapewnieni</w:t>
      </w:r>
      <w:r w:rsidR="00C7624E" w:rsidRPr="00987171">
        <w:rPr>
          <w:rFonts w:ascii="Times New Roman" w:eastAsia="Calibri" w:hAnsi="Times New Roman" w:cs="Times New Roman"/>
          <w:sz w:val="24"/>
          <w:szCs w:val="24"/>
          <w:lang w:eastAsia="zh-CN"/>
        </w:rPr>
        <w:t>e</w:t>
      </w:r>
      <w:r w:rsidR="00F437C8" w:rsidRPr="00987171">
        <w:rPr>
          <w:rFonts w:ascii="Times New Roman" w:eastAsia="Calibri" w:hAnsi="Times New Roman" w:cs="Times New Roman"/>
          <w:sz w:val="24"/>
          <w:szCs w:val="24"/>
          <w:lang w:eastAsia="zh-CN"/>
        </w:rPr>
        <w:t xml:space="preserve"> warunków do ewakuacji i </w:t>
      </w:r>
      <w:r w:rsidR="0090211B" w:rsidRPr="00987171">
        <w:rPr>
          <w:rFonts w:ascii="Times New Roman" w:eastAsia="Calibri" w:hAnsi="Times New Roman" w:cs="Times New Roman"/>
          <w:sz w:val="24"/>
          <w:szCs w:val="24"/>
          <w:lang w:eastAsia="zh-CN"/>
        </w:rPr>
        <w:t>tymcz</w:t>
      </w:r>
      <w:r w:rsidR="00F437C8" w:rsidRPr="00987171">
        <w:rPr>
          <w:rFonts w:ascii="Times New Roman" w:eastAsia="Calibri" w:hAnsi="Times New Roman" w:cs="Times New Roman"/>
          <w:sz w:val="24"/>
          <w:szCs w:val="24"/>
          <w:lang w:eastAsia="zh-CN"/>
        </w:rPr>
        <w:t>asowego schronienia</w:t>
      </w:r>
      <w:r>
        <w:rPr>
          <w:rFonts w:ascii="Times New Roman" w:eastAsia="Calibri" w:hAnsi="Times New Roman" w:cs="Times New Roman"/>
          <w:sz w:val="24"/>
          <w:szCs w:val="24"/>
          <w:lang w:eastAsia="zh-CN"/>
        </w:rPr>
        <w:t>,</w:t>
      </w:r>
    </w:p>
    <w:p w14:paraId="3CACF17D" w14:textId="5BF6BCD2" w:rsidR="00C7624E" w:rsidRPr="00987171" w:rsidRDefault="00EE7E76" w:rsidP="00987171">
      <w:pPr>
        <w:pStyle w:val="Akapitzlist"/>
        <w:suppressAutoHyphens/>
        <w:spacing w:after="0" w:line="360" w:lineRule="auto"/>
        <w:ind w:left="425" w:hanging="425"/>
        <w:contextualSpacing w:val="0"/>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ab/>
      </w:r>
      <w:r w:rsidR="00F437C8" w:rsidRPr="00987171">
        <w:rPr>
          <w:rFonts w:ascii="Times New Roman" w:eastAsia="Calibri" w:hAnsi="Times New Roman" w:cs="Times New Roman"/>
          <w:sz w:val="24"/>
          <w:szCs w:val="24"/>
          <w:lang w:eastAsia="zh-CN"/>
        </w:rPr>
        <w:t>inicjowani</w:t>
      </w:r>
      <w:r w:rsidR="00C7624E" w:rsidRPr="00987171">
        <w:rPr>
          <w:rFonts w:ascii="Times New Roman" w:eastAsia="Calibri" w:hAnsi="Times New Roman" w:cs="Times New Roman"/>
          <w:sz w:val="24"/>
          <w:szCs w:val="24"/>
          <w:lang w:eastAsia="zh-CN"/>
        </w:rPr>
        <w:t>e</w:t>
      </w:r>
      <w:r w:rsidR="00F437C8" w:rsidRPr="00987171">
        <w:rPr>
          <w:rFonts w:ascii="Times New Roman" w:eastAsia="Calibri" w:hAnsi="Times New Roman" w:cs="Times New Roman"/>
          <w:sz w:val="24"/>
          <w:szCs w:val="24"/>
          <w:lang w:eastAsia="zh-CN"/>
        </w:rPr>
        <w:t xml:space="preserve"> działalności badawczo-rozwojowej dotyczącej ochrony ludności</w:t>
      </w:r>
      <w:r>
        <w:rPr>
          <w:rFonts w:ascii="Times New Roman" w:eastAsia="Calibri" w:hAnsi="Times New Roman" w:cs="Times New Roman"/>
          <w:sz w:val="24"/>
          <w:szCs w:val="24"/>
          <w:lang w:eastAsia="zh-CN"/>
        </w:rPr>
        <w:t>,</w:t>
      </w:r>
    </w:p>
    <w:p w14:paraId="51B92E3D" w14:textId="0BC451E0" w:rsidR="00C7624E" w:rsidRPr="00987171" w:rsidRDefault="00EE7E76" w:rsidP="00987171">
      <w:pPr>
        <w:pStyle w:val="Akapitzlist"/>
        <w:suppressAutoHyphens/>
        <w:spacing w:after="0" w:line="360" w:lineRule="auto"/>
        <w:ind w:left="425" w:hanging="425"/>
        <w:contextualSpacing w:val="0"/>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w:t>
      </w:r>
      <w:r>
        <w:rPr>
          <w:rFonts w:ascii="Times New Roman" w:eastAsia="Calibri" w:hAnsi="Times New Roman" w:cs="Times New Roman"/>
          <w:sz w:val="24"/>
          <w:szCs w:val="24"/>
          <w:lang w:eastAsia="zh-CN"/>
        </w:rPr>
        <w:tab/>
      </w:r>
      <w:r w:rsidR="00C7624E" w:rsidRPr="00987171">
        <w:rPr>
          <w:rFonts w:ascii="Times New Roman" w:eastAsia="Calibri" w:hAnsi="Times New Roman" w:cs="Times New Roman"/>
          <w:sz w:val="24"/>
          <w:szCs w:val="24"/>
          <w:lang w:eastAsia="zh-CN"/>
        </w:rPr>
        <w:t>planowanie</w:t>
      </w:r>
      <w:r w:rsidR="00F437C8" w:rsidRPr="00987171">
        <w:rPr>
          <w:rFonts w:ascii="Times New Roman" w:eastAsia="Calibri" w:hAnsi="Times New Roman" w:cs="Times New Roman"/>
          <w:sz w:val="24"/>
          <w:szCs w:val="24"/>
          <w:lang w:eastAsia="zh-CN"/>
        </w:rPr>
        <w:t xml:space="preserve"> potrzeb w zakresie środków finansowych niezbędnych do realizacji zad</w:t>
      </w:r>
      <w:r w:rsidR="00C7624E" w:rsidRPr="00987171">
        <w:rPr>
          <w:rFonts w:ascii="Times New Roman" w:eastAsia="Calibri" w:hAnsi="Times New Roman" w:cs="Times New Roman"/>
          <w:sz w:val="24"/>
          <w:szCs w:val="24"/>
          <w:lang w:eastAsia="zh-CN"/>
        </w:rPr>
        <w:t>ań w</w:t>
      </w:r>
      <w:r w:rsidR="00206590" w:rsidRPr="00987171">
        <w:rPr>
          <w:rFonts w:ascii="Times New Roman" w:eastAsia="Calibri" w:hAnsi="Times New Roman" w:cs="Times New Roman"/>
          <w:sz w:val="24"/>
          <w:szCs w:val="24"/>
          <w:lang w:eastAsia="zh-CN"/>
        </w:rPr>
        <w:t> </w:t>
      </w:r>
      <w:r w:rsidR="00C7624E" w:rsidRPr="00987171">
        <w:rPr>
          <w:rFonts w:ascii="Times New Roman" w:eastAsia="Calibri" w:hAnsi="Times New Roman" w:cs="Times New Roman"/>
          <w:sz w:val="24"/>
          <w:szCs w:val="24"/>
          <w:lang w:eastAsia="zh-CN"/>
        </w:rPr>
        <w:t>zakresie ochrony ludności.</w:t>
      </w:r>
    </w:p>
    <w:p w14:paraId="482FAE3B" w14:textId="77777777" w:rsidR="00F437C8" w:rsidRPr="00987171" w:rsidRDefault="00B72B9A" w:rsidP="00987171">
      <w:pPr>
        <w:spacing w:before="120" w:after="0" w:line="360" w:lineRule="auto"/>
        <w:jc w:val="both"/>
        <w:rPr>
          <w:rFonts w:ascii="Times New Roman" w:eastAsia="Times New Roman" w:hAnsi="Times New Roman" w:cs="Times New Roman"/>
          <w:sz w:val="24"/>
          <w:szCs w:val="24"/>
          <w:lang w:eastAsia="pl-PL"/>
        </w:rPr>
      </w:pPr>
      <w:r w:rsidRPr="00987171">
        <w:rPr>
          <w:rFonts w:ascii="Times New Roman" w:hAnsi="Times New Roman" w:cs="Times New Roman"/>
          <w:sz w:val="24"/>
          <w:szCs w:val="24"/>
        </w:rPr>
        <w:t>Tworzenie i utrzymywanie zasobów ochrony ludności przez wójtów (burmistrzów, prezydentów miast), starostę oraz marszałka województwa, przeznaczonych do realizacji zadań ochrony ludności w odniesieniu do zagrożeń przekraczających obszar odpowiednio gminy, powiatu i województwa, będzie wykonywane jako zadanie zlecone.</w:t>
      </w:r>
      <w:r w:rsidR="00F437C8" w:rsidRPr="00987171">
        <w:rPr>
          <w:rFonts w:ascii="Times New Roman" w:eastAsia="Times New Roman" w:hAnsi="Times New Roman" w:cs="Times New Roman"/>
          <w:sz w:val="24"/>
          <w:szCs w:val="24"/>
          <w:lang w:eastAsia="pl-PL"/>
        </w:rPr>
        <w:t xml:space="preserve"> </w:t>
      </w:r>
    </w:p>
    <w:p w14:paraId="683BDFA1" w14:textId="23B6A15A" w:rsidR="00F437C8" w:rsidRPr="00987171" w:rsidRDefault="005247F9" w:rsidP="00987171">
      <w:pPr>
        <w:spacing w:before="120" w:after="0" w:line="360" w:lineRule="auto"/>
        <w:jc w:val="both"/>
        <w:rPr>
          <w:rFonts w:ascii="Times New Roman" w:eastAsia="Times New Roman" w:hAnsi="Times New Roman" w:cs="Times New Roman"/>
          <w:sz w:val="24"/>
          <w:szCs w:val="24"/>
          <w:lang w:eastAsia="pl-PL"/>
        </w:rPr>
      </w:pPr>
      <w:r w:rsidRPr="00987171">
        <w:rPr>
          <w:rFonts w:ascii="Times New Roman" w:eastAsia="Times New Roman" w:hAnsi="Times New Roman" w:cs="Times New Roman"/>
          <w:sz w:val="24"/>
          <w:szCs w:val="24"/>
          <w:lang w:eastAsia="pl-PL"/>
        </w:rPr>
        <w:t>Ww. o</w:t>
      </w:r>
      <w:r w:rsidR="00F437C8" w:rsidRPr="00987171">
        <w:rPr>
          <w:rFonts w:ascii="Times New Roman" w:eastAsia="Times New Roman" w:hAnsi="Times New Roman" w:cs="Times New Roman"/>
          <w:sz w:val="24"/>
          <w:szCs w:val="24"/>
          <w:lang w:eastAsia="pl-PL"/>
        </w:rPr>
        <w:t>rgany</w:t>
      </w:r>
      <w:r w:rsidR="00791D2C">
        <w:rPr>
          <w:rFonts w:ascii="Times New Roman" w:eastAsia="Times New Roman" w:hAnsi="Times New Roman" w:cs="Times New Roman"/>
          <w:sz w:val="24"/>
          <w:szCs w:val="24"/>
          <w:lang w:eastAsia="pl-PL"/>
        </w:rPr>
        <w:t xml:space="preserve"> </w:t>
      </w:r>
      <w:r w:rsidRPr="00987171">
        <w:rPr>
          <w:rFonts w:ascii="Times New Roman" w:eastAsia="Times New Roman" w:hAnsi="Times New Roman" w:cs="Times New Roman"/>
          <w:sz w:val="24"/>
          <w:szCs w:val="24"/>
          <w:lang w:eastAsia="pl-PL"/>
        </w:rPr>
        <w:t>będą zawierały</w:t>
      </w:r>
      <w:r w:rsidR="00F437C8" w:rsidRPr="00987171">
        <w:rPr>
          <w:rFonts w:ascii="Times New Roman" w:eastAsia="Times New Roman" w:hAnsi="Times New Roman" w:cs="Times New Roman"/>
          <w:sz w:val="24"/>
          <w:szCs w:val="24"/>
          <w:lang w:eastAsia="pl-PL"/>
        </w:rPr>
        <w:t xml:space="preserve"> porozumienia lub umowy o współdziałaniu w zakresie realizacji zadań, o których mowa</w:t>
      </w:r>
      <w:r w:rsidRPr="00987171">
        <w:rPr>
          <w:rFonts w:ascii="Times New Roman" w:eastAsia="Times New Roman" w:hAnsi="Times New Roman" w:cs="Times New Roman"/>
          <w:sz w:val="24"/>
          <w:szCs w:val="24"/>
          <w:lang w:eastAsia="pl-PL"/>
        </w:rPr>
        <w:t xml:space="preserve"> powyżej</w:t>
      </w:r>
      <w:r w:rsidR="00F437C8" w:rsidRPr="00987171">
        <w:rPr>
          <w:rFonts w:ascii="Times New Roman" w:eastAsia="Times New Roman" w:hAnsi="Times New Roman" w:cs="Times New Roman"/>
          <w:sz w:val="24"/>
          <w:szCs w:val="24"/>
          <w:lang w:eastAsia="pl-PL"/>
        </w:rPr>
        <w:t xml:space="preserve">, określając formę i zakres możliwej do udzielenia pomocy. </w:t>
      </w:r>
    </w:p>
    <w:p w14:paraId="5BFF074B" w14:textId="77777777" w:rsidR="00F437C8" w:rsidRPr="00987171" w:rsidRDefault="00F437C8" w:rsidP="00987171">
      <w:pPr>
        <w:pStyle w:val="Akapitzlist"/>
        <w:spacing w:before="120" w:after="0" w:line="360" w:lineRule="auto"/>
        <w:ind w:left="0"/>
        <w:contextualSpacing w:val="0"/>
        <w:jc w:val="both"/>
        <w:rPr>
          <w:rFonts w:ascii="Times New Roman" w:hAnsi="Times New Roman" w:cs="Times New Roman"/>
          <w:sz w:val="24"/>
          <w:szCs w:val="24"/>
        </w:rPr>
      </w:pPr>
      <w:r w:rsidRPr="00987171">
        <w:rPr>
          <w:rFonts w:ascii="Times New Roman" w:hAnsi="Times New Roman" w:cs="Times New Roman"/>
          <w:sz w:val="24"/>
          <w:szCs w:val="24"/>
        </w:rPr>
        <w:t>W przypadku</w:t>
      </w:r>
      <w:r w:rsidR="00FC4804" w:rsidRPr="00987171">
        <w:rPr>
          <w:rFonts w:ascii="Times New Roman" w:hAnsi="Times New Roman" w:cs="Times New Roman"/>
          <w:sz w:val="24"/>
          <w:szCs w:val="24"/>
        </w:rPr>
        <w:t>,</w:t>
      </w:r>
      <w:r w:rsidRPr="00987171">
        <w:rPr>
          <w:rFonts w:ascii="Times New Roman" w:hAnsi="Times New Roman" w:cs="Times New Roman"/>
          <w:sz w:val="24"/>
          <w:szCs w:val="24"/>
        </w:rPr>
        <w:t xml:space="preserve"> gdy siły i środki podmiotów ochrony ludności przewidziane do reagowania i</w:t>
      </w:r>
      <w:r w:rsidR="00206590" w:rsidRPr="00987171">
        <w:rPr>
          <w:rFonts w:ascii="Times New Roman" w:hAnsi="Times New Roman" w:cs="Times New Roman"/>
          <w:sz w:val="24"/>
          <w:szCs w:val="24"/>
        </w:rPr>
        <w:t> </w:t>
      </w:r>
      <w:r w:rsidRPr="00987171">
        <w:rPr>
          <w:rFonts w:ascii="Times New Roman" w:hAnsi="Times New Roman" w:cs="Times New Roman"/>
          <w:sz w:val="24"/>
          <w:szCs w:val="24"/>
        </w:rPr>
        <w:t>realizacji zadań na terenie powiatu są niewystarczające, zadania te realizują również wydzielone siły i</w:t>
      </w:r>
      <w:r w:rsidR="00206590" w:rsidRPr="00987171">
        <w:rPr>
          <w:rFonts w:ascii="Times New Roman" w:hAnsi="Times New Roman" w:cs="Times New Roman"/>
          <w:sz w:val="24"/>
          <w:szCs w:val="24"/>
        </w:rPr>
        <w:t> </w:t>
      </w:r>
      <w:r w:rsidRPr="00987171">
        <w:rPr>
          <w:rFonts w:ascii="Times New Roman" w:hAnsi="Times New Roman" w:cs="Times New Roman"/>
          <w:sz w:val="24"/>
          <w:szCs w:val="24"/>
        </w:rPr>
        <w:t>środki podmiotów ochrony ludności zadysponowane z obszaru województwa, o ile wynika to z ich gotowości do likwidacji powstałego zagrożenia</w:t>
      </w:r>
      <w:r w:rsidR="00FC4804" w:rsidRPr="00987171">
        <w:rPr>
          <w:rFonts w:ascii="Times New Roman" w:hAnsi="Times New Roman" w:cs="Times New Roman"/>
          <w:sz w:val="24"/>
          <w:szCs w:val="24"/>
        </w:rPr>
        <w:t>,</w:t>
      </w:r>
      <w:r w:rsidRPr="00987171">
        <w:rPr>
          <w:rFonts w:ascii="Times New Roman" w:hAnsi="Times New Roman" w:cs="Times New Roman"/>
          <w:sz w:val="24"/>
          <w:szCs w:val="24"/>
        </w:rPr>
        <w:t xml:space="preserve"> bądź łagodzenia jego niekorzystnych następstw dla ludności lub skutków dla środowiska naturalnego i mienia.</w:t>
      </w:r>
      <w:r w:rsidR="00FC4804" w:rsidRPr="00987171">
        <w:rPr>
          <w:rFonts w:ascii="Times New Roman" w:hAnsi="Times New Roman" w:cs="Times New Roman"/>
          <w:sz w:val="24"/>
          <w:szCs w:val="24"/>
        </w:rPr>
        <w:t xml:space="preserve"> Podobny model wykorzystano w</w:t>
      </w:r>
      <w:r w:rsidRPr="00987171">
        <w:rPr>
          <w:rFonts w:ascii="Times New Roman" w:hAnsi="Times New Roman" w:cs="Times New Roman"/>
          <w:sz w:val="24"/>
          <w:szCs w:val="24"/>
        </w:rPr>
        <w:t xml:space="preserve"> przypadku</w:t>
      </w:r>
      <w:r w:rsidR="00FC4804" w:rsidRPr="00987171">
        <w:rPr>
          <w:rFonts w:ascii="Times New Roman" w:hAnsi="Times New Roman" w:cs="Times New Roman"/>
          <w:sz w:val="24"/>
          <w:szCs w:val="24"/>
        </w:rPr>
        <w:t>,</w:t>
      </w:r>
      <w:r w:rsidRPr="00987171">
        <w:rPr>
          <w:rFonts w:ascii="Times New Roman" w:hAnsi="Times New Roman" w:cs="Times New Roman"/>
          <w:sz w:val="24"/>
          <w:szCs w:val="24"/>
        </w:rPr>
        <w:t xml:space="preserve"> gdy siły i środki podmiotów ochrony ludności przewidziane do reagowania i realizacji zadań na terenie województwa są niewystarczające</w:t>
      </w:r>
      <w:r w:rsidR="00663E91" w:rsidRPr="00987171">
        <w:rPr>
          <w:rFonts w:ascii="Times New Roman" w:hAnsi="Times New Roman" w:cs="Times New Roman"/>
          <w:sz w:val="24"/>
          <w:szCs w:val="24"/>
        </w:rPr>
        <w:t>.</w:t>
      </w:r>
      <w:r w:rsidRPr="00987171">
        <w:rPr>
          <w:rFonts w:ascii="Times New Roman" w:hAnsi="Times New Roman" w:cs="Times New Roman"/>
          <w:sz w:val="24"/>
          <w:szCs w:val="24"/>
        </w:rPr>
        <w:t xml:space="preserve"> </w:t>
      </w:r>
      <w:r w:rsidR="00663E91" w:rsidRPr="00987171">
        <w:rPr>
          <w:rFonts w:ascii="Times New Roman" w:hAnsi="Times New Roman" w:cs="Times New Roman"/>
          <w:sz w:val="24"/>
          <w:szCs w:val="24"/>
        </w:rPr>
        <w:t xml:space="preserve">Wówczas </w:t>
      </w:r>
      <w:r w:rsidRPr="00987171">
        <w:rPr>
          <w:rFonts w:ascii="Times New Roman" w:hAnsi="Times New Roman" w:cs="Times New Roman"/>
          <w:sz w:val="24"/>
          <w:szCs w:val="24"/>
        </w:rPr>
        <w:t>zadania te realizują wydzielone siły i środki podmiotów ochrony ludności zadysponowane z obszaru kraju</w:t>
      </w:r>
      <w:r w:rsidR="00663E91" w:rsidRPr="00987171">
        <w:rPr>
          <w:rFonts w:ascii="Times New Roman" w:hAnsi="Times New Roman" w:cs="Times New Roman"/>
          <w:sz w:val="24"/>
          <w:szCs w:val="24"/>
        </w:rPr>
        <w:t xml:space="preserve">. Natomiast </w:t>
      </w:r>
      <w:r w:rsidR="00A25DC5" w:rsidRPr="00987171">
        <w:rPr>
          <w:rFonts w:ascii="Times New Roman" w:hAnsi="Times New Roman" w:cs="Times New Roman"/>
          <w:sz w:val="24"/>
          <w:szCs w:val="24"/>
        </w:rPr>
        <w:t>w</w:t>
      </w:r>
      <w:r w:rsidRPr="00987171">
        <w:rPr>
          <w:rFonts w:ascii="Times New Roman" w:hAnsi="Times New Roman" w:cs="Times New Roman"/>
          <w:sz w:val="24"/>
          <w:szCs w:val="24"/>
        </w:rPr>
        <w:t xml:space="preserve"> przypadku</w:t>
      </w:r>
      <w:r w:rsidR="00A25DC5" w:rsidRPr="00987171">
        <w:rPr>
          <w:rFonts w:ascii="Times New Roman" w:hAnsi="Times New Roman" w:cs="Times New Roman"/>
          <w:sz w:val="24"/>
          <w:szCs w:val="24"/>
        </w:rPr>
        <w:t>,</w:t>
      </w:r>
      <w:r w:rsidRPr="00987171">
        <w:rPr>
          <w:rFonts w:ascii="Times New Roman" w:hAnsi="Times New Roman" w:cs="Times New Roman"/>
          <w:sz w:val="24"/>
          <w:szCs w:val="24"/>
        </w:rPr>
        <w:t xml:space="preserve"> gdy siły i środki podmiotów ochrony ludności przewidziane do reagowania i realizacji zadań na terenie kraju są niewystarczające, zadania te realizują również wydzielone siły i środki zadysponowane w ramach Unijnego Mechanizmu Ochrony Ludności lub na podstawie porozumień wielostronnych lub bilateralnych.</w:t>
      </w:r>
    </w:p>
    <w:p w14:paraId="42517B49" w14:textId="77777777" w:rsidR="007B6214" w:rsidRPr="00987171" w:rsidRDefault="007B6214" w:rsidP="00987171">
      <w:pPr>
        <w:spacing w:after="0" w:line="360" w:lineRule="auto"/>
        <w:outlineLvl w:val="0"/>
        <w:rPr>
          <w:rFonts w:ascii="Times New Roman" w:hAnsi="Times New Roman" w:cs="Times New Roman"/>
          <w:bCs/>
          <w:sz w:val="24"/>
          <w:szCs w:val="24"/>
        </w:rPr>
      </w:pPr>
    </w:p>
    <w:p w14:paraId="4AF37935" w14:textId="77777777" w:rsidR="007B6214" w:rsidRPr="00987171" w:rsidRDefault="00E24E81" w:rsidP="00987171">
      <w:pPr>
        <w:spacing w:after="0" w:line="360" w:lineRule="auto"/>
        <w:outlineLvl w:val="0"/>
        <w:rPr>
          <w:rFonts w:ascii="Times New Roman" w:hAnsi="Times New Roman" w:cs="Times New Roman"/>
          <w:b/>
          <w:sz w:val="24"/>
          <w:szCs w:val="24"/>
        </w:rPr>
      </w:pPr>
      <w:r w:rsidRPr="00987171">
        <w:rPr>
          <w:rFonts w:ascii="Times New Roman" w:hAnsi="Times New Roman" w:cs="Times New Roman"/>
          <w:b/>
          <w:sz w:val="24"/>
          <w:szCs w:val="24"/>
        </w:rPr>
        <w:t>Definicja ochrony ludności</w:t>
      </w:r>
    </w:p>
    <w:p w14:paraId="6AAEEE53" w14:textId="3058C41A" w:rsidR="00964E90" w:rsidRPr="00987171" w:rsidRDefault="00E24E81" w:rsidP="00987171">
      <w:pPr>
        <w:pStyle w:val="ARTartustawynprozporzdzenia"/>
        <w:tabs>
          <w:tab w:val="left" w:pos="284"/>
        </w:tabs>
        <w:ind w:firstLine="0"/>
        <w:rPr>
          <w:rFonts w:ascii="Times New Roman" w:hAnsi="Times New Roman" w:cs="Times New Roman"/>
          <w:szCs w:val="24"/>
        </w:rPr>
      </w:pPr>
      <w:r w:rsidRPr="00987171">
        <w:rPr>
          <w:rFonts w:ascii="Times New Roman" w:hAnsi="Times New Roman" w:cs="Times New Roman"/>
          <w:szCs w:val="24"/>
        </w:rPr>
        <w:t xml:space="preserve">W </w:t>
      </w:r>
      <w:r w:rsidR="007B6214" w:rsidRPr="00987171">
        <w:rPr>
          <w:rFonts w:ascii="Times New Roman" w:hAnsi="Times New Roman" w:cs="Times New Roman"/>
          <w:szCs w:val="24"/>
        </w:rPr>
        <w:t xml:space="preserve">omawianym projekcie </w:t>
      </w:r>
      <w:r w:rsidRPr="00987171">
        <w:rPr>
          <w:rFonts w:ascii="Times New Roman" w:hAnsi="Times New Roman" w:cs="Times New Roman"/>
          <w:szCs w:val="24"/>
        </w:rPr>
        <w:t>ustaw</w:t>
      </w:r>
      <w:r w:rsidR="007B6214" w:rsidRPr="00987171">
        <w:rPr>
          <w:rFonts w:ascii="Times New Roman" w:hAnsi="Times New Roman" w:cs="Times New Roman"/>
          <w:szCs w:val="24"/>
        </w:rPr>
        <w:t xml:space="preserve">y przez </w:t>
      </w:r>
      <w:r w:rsidRPr="00987171">
        <w:rPr>
          <w:rFonts w:ascii="Times New Roman" w:hAnsi="Times New Roman" w:cs="Times New Roman"/>
          <w:szCs w:val="24"/>
        </w:rPr>
        <w:t xml:space="preserve">ochronę ludności </w:t>
      </w:r>
      <w:r w:rsidR="007B6214" w:rsidRPr="00987171">
        <w:rPr>
          <w:rFonts w:ascii="Times New Roman" w:hAnsi="Times New Roman" w:cs="Times New Roman"/>
          <w:szCs w:val="24"/>
        </w:rPr>
        <w:t>rozumie się</w:t>
      </w:r>
      <w:r w:rsidR="00337C7D" w:rsidRPr="00987171">
        <w:rPr>
          <w:rFonts w:ascii="Times New Roman" w:hAnsi="Times New Roman" w:cs="Times New Roman"/>
          <w:szCs w:val="24"/>
        </w:rPr>
        <w:t xml:space="preserve"> </w:t>
      </w:r>
      <w:r w:rsidR="008626CB" w:rsidRPr="00987171">
        <w:rPr>
          <w:rFonts w:ascii="Times New Roman" w:hAnsi="Times New Roman" w:cs="Times New Roman"/>
          <w:szCs w:val="24"/>
        </w:rPr>
        <w:t>system składający się z organów administracji publicznej wykonujących zadania mające na celu zapewnienie bezpieczeństwa ludności przez ochronę życia i zdrowia ludzi, mienia, infrastruktury niezbędnej dla zaspokojenia potrzeb bytowych, dóbr kultury i środowiska w sytuacji zagrożenia, podmiotów wykonujących te zadania oraz sił i środków przeznaczonych do realizacji tych zadań</w:t>
      </w:r>
      <w:r w:rsidR="0045582D" w:rsidRPr="00987171">
        <w:rPr>
          <w:rFonts w:ascii="Times New Roman" w:hAnsi="Times New Roman" w:cs="Times New Roman"/>
          <w:szCs w:val="24"/>
        </w:rPr>
        <w:t>.</w:t>
      </w:r>
    </w:p>
    <w:p w14:paraId="53F9DA11" w14:textId="77777777" w:rsidR="00E24E81" w:rsidRPr="00987171" w:rsidRDefault="00E24E81" w:rsidP="00987171">
      <w:pPr>
        <w:pStyle w:val="ARTartustawynprozporzdzenia"/>
        <w:tabs>
          <w:tab w:val="left" w:pos="284"/>
        </w:tabs>
        <w:ind w:firstLine="0"/>
        <w:rPr>
          <w:rFonts w:ascii="Times New Roman" w:hAnsi="Times New Roman" w:cs="Times New Roman"/>
          <w:szCs w:val="24"/>
        </w:rPr>
      </w:pPr>
      <w:r w:rsidRPr="00987171">
        <w:rPr>
          <w:rFonts w:ascii="Times New Roman" w:hAnsi="Times New Roman" w:cs="Times New Roman"/>
          <w:szCs w:val="24"/>
        </w:rPr>
        <w:lastRenderedPageBreak/>
        <w:t xml:space="preserve">Definiując pojęcie ochrony ludności wskazuje się w ustawie na obronę cywilną, jako </w:t>
      </w:r>
      <w:r w:rsidR="007B6214" w:rsidRPr="00987171">
        <w:rPr>
          <w:rFonts w:ascii="Times New Roman" w:hAnsi="Times New Roman" w:cs="Times New Roman"/>
          <w:szCs w:val="24"/>
        </w:rPr>
        <w:t xml:space="preserve">ukierunkowaną na ochronę ludności cywilnej przed </w:t>
      </w:r>
      <w:r w:rsidR="00411E4B" w:rsidRPr="00987171">
        <w:rPr>
          <w:rFonts w:ascii="Times New Roman" w:hAnsi="Times New Roman" w:cs="Times New Roman"/>
          <w:szCs w:val="24"/>
        </w:rPr>
        <w:t>zagrożeniami wynikającymi z działań zbrojnych i ich następstw</w:t>
      </w:r>
      <w:r w:rsidR="007B6214" w:rsidRPr="00987171">
        <w:rPr>
          <w:rFonts w:ascii="Times New Roman" w:hAnsi="Times New Roman" w:cs="Times New Roman"/>
          <w:szCs w:val="24"/>
        </w:rPr>
        <w:t>.</w:t>
      </w:r>
    </w:p>
    <w:p w14:paraId="332F97F1" w14:textId="77777777" w:rsidR="00E24E81" w:rsidRPr="00EE7E76" w:rsidRDefault="00E24E81" w:rsidP="00987171">
      <w:pPr>
        <w:pStyle w:val="ARTartustawynprozporzdzenia"/>
        <w:tabs>
          <w:tab w:val="left" w:pos="284"/>
        </w:tabs>
        <w:ind w:firstLine="0"/>
        <w:rPr>
          <w:rFonts w:ascii="Times New Roman" w:hAnsi="Times New Roman" w:cs="Times New Roman"/>
          <w:szCs w:val="24"/>
        </w:rPr>
      </w:pPr>
      <w:r w:rsidRPr="00EE7E76">
        <w:rPr>
          <w:rFonts w:ascii="Times New Roman" w:hAnsi="Times New Roman" w:cs="Times New Roman"/>
          <w:szCs w:val="24"/>
        </w:rPr>
        <w:t>Takie zdefiniowanie ochrony ludności jako szerokiego spektrum działań na rzecz ochrony obywateli w sytuacjach zagrożeń występujących:</w:t>
      </w:r>
    </w:p>
    <w:p w14:paraId="43E4C341" w14:textId="13B4764D" w:rsidR="0045582D" w:rsidRPr="00987171" w:rsidRDefault="00EE7E76" w:rsidP="00987171">
      <w:pPr>
        <w:pStyle w:val="Akapitzlist"/>
        <w:spacing w:after="0" w:line="36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E24E81" w:rsidRPr="00987171">
        <w:rPr>
          <w:rFonts w:ascii="Times New Roman" w:hAnsi="Times New Roman" w:cs="Times New Roman"/>
          <w:sz w:val="24"/>
          <w:szCs w:val="24"/>
        </w:rPr>
        <w:t>w sytuacjach codziennych, standardowych funkcjonowania państwa,</w:t>
      </w:r>
    </w:p>
    <w:p w14:paraId="3A237220" w14:textId="4E632147" w:rsidR="00E24E81" w:rsidRPr="00987171" w:rsidRDefault="00EE7E76" w:rsidP="00987171">
      <w:pPr>
        <w:pStyle w:val="Akapitzlist"/>
        <w:spacing w:after="0" w:line="36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E24E81" w:rsidRPr="00987171">
        <w:rPr>
          <w:rFonts w:ascii="Times New Roman" w:hAnsi="Times New Roman" w:cs="Times New Roman"/>
          <w:sz w:val="24"/>
          <w:szCs w:val="24"/>
        </w:rPr>
        <w:t>w stanach zagrożenia państwa</w:t>
      </w:r>
      <w:r w:rsidR="007B6214" w:rsidRPr="00987171">
        <w:rPr>
          <w:rFonts w:ascii="Times New Roman" w:hAnsi="Times New Roman" w:cs="Times New Roman"/>
          <w:sz w:val="24"/>
          <w:szCs w:val="24"/>
        </w:rPr>
        <w:t>,</w:t>
      </w:r>
      <w:r w:rsidR="00E24E81" w:rsidRPr="00987171">
        <w:rPr>
          <w:rFonts w:ascii="Times New Roman" w:hAnsi="Times New Roman" w:cs="Times New Roman"/>
          <w:sz w:val="24"/>
          <w:szCs w:val="24"/>
        </w:rPr>
        <w:t xml:space="preserve"> tj. w stanie wojennym lub w czasie wojny</w:t>
      </w:r>
      <w:r w:rsidR="007B6214" w:rsidRPr="00987171">
        <w:rPr>
          <w:rFonts w:ascii="Times New Roman" w:hAnsi="Times New Roman" w:cs="Times New Roman"/>
          <w:sz w:val="24"/>
          <w:szCs w:val="24"/>
        </w:rPr>
        <w:t>,</w:t>
      </w:r>
    </w:p>
    <w:p w14:paraId="7CDE0379" w14:textId="77777777" w:rsidR="00964E90" w:rsidRPr="00987171" w:rsidRDefault="00E24E81" w:rsidP="00987171">
      <w:pPr>
        <w:spacing w:after="0" w:line="360" w:lineRule="auto"/>
        <w:jc w:val="both"/>
        <w:rPr>
          <w:rFonts w:ascii="Times New Roman" w:hAnsi="Times New Roman" w:cs="Times New Roman"/>
          <w:sz w:val="24"/>
          <w:szCs w:val="24"/>
        </w:rPr>
      </w:pPr>
      <w:r w:rsidRPr="00987171">
        <w:rPr>
          <w:rFonts w:ascii="Times New Roman" w:hAnsi="Times New Roman" w:cs="Times New Roman"/>
          <w:sz w:val="24"/>
          <w:szCs w:val="24"/>
        </w:rPr>
        <w:t>pozwala na zrozumiałe dla wszystkich organów właściwych w tych sprawach, podmiotów realizujących zadania ochrony ludności, uczestników życia publicznego, obywateli określenie ich o</w:t>
      </w:r>
      <w:r w:rsidR="00964E90" w:rsidRPr="00987171">
        <w:rPr>
          <w:rFonts w:ascii="Times New Roman" w:hAnsi="Times New Roman" w:cs="Times New Roman"/>
          <w:sz w:val="24"/>
          <w:szCs w:val="24"/>
        </w:rPr>
        <w:t>dpowiedzialności i kompetencji.</w:t>
      </w:r>
    </w:p>
    <w:p w14:paraId="6C382E98" w14:textId="77777777" w:rsidR="00224ED7" w:rsidRPr="00987171" w:rsidRDefault="00AC699E" w:rsidP="00987171">
      <w:pPr>
        <w:spacing w:before="120" w:after="0" w:line="360" w:lineRule="auto"/>
        <w:jc w:val="both"/>
        <w:rPr>
          <w:rFonts w:ascii="Times New Roman" w:hAnsi="Times New Roman" w:cs="Times New Roman"/>
          <w:sz w:val="24"/>
          <w:szCs w:val="24"/>
        </w:rPr>
      </w:pPr>
      <w:r w:rsidRPr="00987171">
        <w:rPr>
          <w:rFonts w:ascii="Times New Roman" w:hAnsi="Times New Roman" w:cs="Times New Roman"/>
          <w:sz w:val="24"/>
          <w:szCs w:val="24"/>
        </w:rPr>
        <w:t xml:space="preserve">W znaczeniu merytorycznym </w:t>
      </w:r>
      <w:r w:rsidR="00E24E81" w:rsidRPr="00987171">
        <w:rPr>
          <w:rFonts w:ascii="Times New Roman" w:hAnsi="Times New Roman" w:cs="Times New Roman"/>
          <w:sz w:val="24"/>
          <w:szCs w:val="24"/>
        </w:rPr>
        <w:t xml:space="preserve">obrona cywilna </w:t>
      </w:r>
      <w:r w:rsidRPr="00987171">
        <w:rPr>
          <w:rFonts w:ascii="Times New Roman" w:hAnsi="Times New Roman" w:cs="Times New Roman"/>
          <w:sz w:val="24"/>
          <w:szCs w:val="24"/>
        </w:rPr>
        <w:t>stanowi realizację</w:t>
      </w:r>
      <w:r w:rsidR="00E24E81" w:rsidRPr="00987171">
        <w:rPr>
          <w:rFonts w:ascii="Times New Roman" w:hAnsi="Times New Roman" w:cs="Times New Roman"/>
          <w:sz w:val="24"/>
          <w:szCs w:val="24"/>
        </w:rPr>
        <w:t xml:space="preserve"> zadań, </w:t>
      </w:r>
      <w:bookmarkStart w:id="3" w:name="_Hlk177376472"/>
      <w:r w:rsidR="00E24E81" w:rsidRPr="00987171">
        <w:rPr>
          <w:rFonts w:ascii="Times New Roman" w:hAnsi="Times New Roman" w:cs="Times New Roman"/>
          <w:sz w:val="24"/>
          <w:szCs w:val="24"/>
        </w:rPr>
        <w:t xml:space="preserve">o których mowa w art. 61 lit. (a) </w:t>
      </w:r>
      <w:r w:rsidRPr="00987171">
        <w:rPr>
          <w:rFonts w:ascii="Times New Roman" w:hAnsi="Times New Roman" w:cs="Times New Roman"/>
          <w:sz w:val="24"/>
          <w:szCs w:val="24"/>
        </w:rPr>
        <w:t>P</w:t>
      </w:r>
      <w:r w:rsidR="00E24E81" w:rsidRPr="00987171">
        <w:rPr>
          <w:rFonts w:ascii="Times New Roman" w:hAnsi="Times New Roman" w:cs="Times New Roman"/>
          <w:sz w:val="24"/>
          <w:szCs w:val="24"/>
        </w:rPr>
        <w:t xml:space="preserve">ierwszego </w:t>
      </w:r>
      <w:r w:rsidRPr="00987171">
        <w:rPr>
          <w:rFonts w:ascii="Times New Roman" w:hAnsi="Times New Roman" w:cs="Times New Roman"/>
          <w:sz w:val="24"/>
          <w:szCs w:val="24"/>
        </w:rPr>
        <w:t>P</w:t>
      </w:r>
      <w:r w:rsidR="00E24E81" w:rsidRPr="00987171">
        <w:rPr>
          <w:rFonts w:ascii="Times New Roman" w:hAnsi="Times New Roman" w:cs="Times New Roman"/>
          <w:sz w:val="24"/>
          <w:szCs w:val="24"/>
        </w:rPr>
        <w:t xml:space="preserve">rotokołu </w:t>
      </w:r>
      <w:r w:rsidR="0045582D" w:rsidRPr="00987171">
        <w:rPr>
          <w:rFonts w:ascii="Times New Roman" w:hAnsi="Times New Roman" w:cs="Times New Roman"/>
          <w:sz w:val="24"/>
          <w:szCs w:val="24"/>
        </w:rPr>
        <w:t>D</w:t>
      </w:r>
      <w:r w:rsidR="00E24E81" w:rsidRPr="00987171">
        <w:rPr>
          <w:rFonts w:ascii="Times New Roman" w:hAnsi="Times New Roman" w:cs="Times New Roman"/>
          <w:sz w:val="24"/>
          <w:szCs w:val="24"/>
        </w:rPr>
        <w:t>odatkowego do Konwencji genewskich z dnia 12 sierpnia 1949</w:t>
      </w:r>
      <w:r w:rsidR="00206590" w:rsidRPr="00987171">
        <w:rPr>
          <w:rFonts w:ascii="Times New Roman" w:hAnsi="Times New Roman" w:cs="Times New Roman"/>
          <w:sz w:val="24"/>
          <w:szCs w:val="24"/>
        </w:rPr>
        <w:t> </w:t>
      </w:r>
      <w:r w:rsidR="00E24E81" w:rsidRPr="00987171">
        <w:rPr>
          <w:rFonts w:ascii="Times New Roman" w:hAnsi="Times New Roman" w:cs="Times New Roman"/>
          <w:sz w:val="24"/>
          <w:szCs w:val="24"/>
        </w:rPr>
        <w:t xml:space="preserve">r. </w:t>
      </w:r>
      <w:bookmarkEnd w:id="3"/>
      <w:r w:rsidR="00E24E81" w:rsidRPr="00987171">
        <w:rPr>
          <w:rFonts w:ascii="Times New Roman" w:hAnsi="Times New Roman" w:cs="Times New Roman"/>
          <w:sz w:val="24"/>
          <w:szCs w:val="24"/>
        </w:rPr>
        <w:t xml:space="preserve">dotyczącego ochrony ofiar międzynarodowych konfliktów zbrojnych sporządzonego w Genewie dnia 8 czerwca 1977 roku, w czasie stanu wojennego lub w czasie wojny, jak również zespół przedsięwzięć organizacyjno-planistycznych podejmowanych w czasie pokoju w celu przygotowania </w:t>
      </w:r>
      <w:r w:rsidRPr="00987171">
        <w:rPr>
          <w:rFonts w:ascii="Times New Roman" w:hAnsi="Times New Roman" w:cs="Times New Roman"/>
          <w:sz w:val="24"/>
          <w:szCs w:val="24"/>
        </w:rPr>
        <w:t>p</w:t>
      </w:r>
      <w:r w:rsidR="00E24E81" w:rsidRPr="00987171">
        <w:rPr>
          <w:rFonts w:ascii="Times New Roman" w:hAnsi="Times New Roman" w:cs="Times New Roman"/>
          <w:sz w:val="24"/>
          <w:szCs w:val="24"/>
        </w:rPr>
        <w:t>aństwa do realizacji tych zadań.</w:t>
      </w:r>
      <w:r w:rsidRPr="00987171">
        <w:rPr>
          <w:rFonts w:ascii="Times New Roman" w:hAnsi="Times New Roman" w:cs="Times New Roman"/>
          <w:sz w:val="24"/>
          <w:szCs w:val="24"/>
        </w:rPr>
        <w:t xml:space="preserve"> </w:t>
      </w:r>
      <w:r w:rsidR="00E24E81" w:rsidRPr="00987171">
        <w:rPr>
          <w:rFonts w:ascii="Times New Roman" w:hAnsi="Times New Roman" w:cs="Times New Roman"/>
          <w:sz w:val="24"/>
          <w:szCs w:val="24"/>
        </w:rPr>
        <w:t xml:space="preserve">Oznacza to, że w czasie pokoju zadania w obszarze ochrony ludności będą realizowały podmioty ochrony ludności, natomiast w czasie wojny </w:t>
      </w:r>
      <w:r w:rsidRPr="00987171">
        <w:rPr>
          <w:rFonts w:ascii="Times New Roman" w:hAnsi="Times New Roman" w:cs="Times New Roman"/>
          <w:sz w:val="24"/>
          <w:szCs w:val="24"/>
        </w:rPr>
        <w:t xml:space="preserve">te same podmioty, ale przekształcone w </w:t>
      </w:r>
      <w:r w:rsidR="00E24E81" w:rsidRPr="00987171">
        <w:rPr>
          <w:rFonts w:ascii="Times New Roman" w:hAnsi="Times New Roman" w:cs="Times New Roman"/>
          <w:sz w:val="24"/>
          <w:szCs w:val="24"/>
        </w:rPr>
        <w:t>organizacje obrony cywilnej</w:t>
      </w:r>
      <w:r w:rsidRPr="00987171">
        <w:rPr>
          <w:rFonts w:ascii="Times New Roman" w:hAnsi="Times New Roman" w:cs="Times New Roman"/>
          <w:sz w:val="24"/>
          <w:szCs w:val="24"/>
        </w:rPr>
        <w:t>,</w:t>
      </w:r>
      <w:r w:rsidR="00E24E81" w:rsidRPr="00987171">
        <w:rPr>
          <w:rFonts w:ascii="Times New Roman" w:hAnsi="Times New Roman" w:cs="Times New Roman"/>
          <w:sz w:val="24"/>
          <w:szCs w:val="24"/>
        </w:rPr>
        <w:t xml:space="preserve"> co jest zgodne z prawnymi uregulowaniami międzynarodowymi przyjętymi przez </w:t>
      </w:r>
      <w:r w:rsidRPr="00987171">
        <w:rPr>
          <w:rFonts w:ascii="Times New Roman" w:hAnsi="Times New Roman" w:cs="Times New Roman"/>
          <w:sz w:val="24"/>
          <w:szCs w:val="24"/>
        </w:rPr>
        <w:t xml:space="preserve">Rzeczpospolitą </w:t>
      </w:r>
      <w:r w:rsidR="00B5487B" w:rsidRPr="00987171">
        <w:rPr>
          <w:rFonts w:ascii="Times New Roman" w:hAnsi="Times New Roman" w:cs="Times New Roman"/>
          <w:sz w:val="24"/>
          <w:szCs w:val="24"/>
        </w:rPr>
        <w:t>Polską</w:t>
      </w:r>
      <w:r w:rsidR="00E24E81" w:rsidRPr="00987171">
        <w:rPr>
          <w:rFonts w:ascii="Times New Roman" w:hAnsi="Times New Roman" w:cs="Times New Roman"/>
          <w:sz w:val="24"/>
          <w:szCs w:val="24"/>
        </w:rPr>
        <w:t xml:space="preserve">. Zaproponowane </w:t>
      </w:r>
      <w:r w:rsidRPr="00987171">
        <w:rPr>
          <w:rFonts w:ascii="Times New Roman" w:hAnsi="Times New Roman" w:cs="Times New Roman"/>
          <w:sz w:val="24"/>
          <w:szCs w:val="24"/>
        </w:rPr>
        <w:t xml:space="preserve">w projekcie ustawy definicje </w:t>
      </w:r>
      <w:r w:rsidR="00E24E81" w:rsidRPr="00987171">
        <w:rPr>
          <w:rFonts w:ascii="Times New Roman" w:hAnsi="Times New Roman" w:cs="Times New Roman"/>
          <w:sz w:val="24"/>
          <w:szCs w:val="24"/>
        </w:rPr>
        <w:t>pozwala</w:t>
      </w:r>
      <w:r w:rsidRPr="00987171">
        <w:rPr>
          <w:rFonts w:ascii="Times New Roman" w:hAnsi="Times New Roman" w:cs="Times New Roman"/>
          <w:sz w:val="24"/>
          <w:szCs w:val="24"/>
        </w:rPr>
        <w:t>ją</w:t>
      </w:r>
      <w:r w:rsidR="00E24E81" w:rsidRPr="00987171">
        <w:rPr>
          <w:rFonts w:ascii="Times New Roman" w:hAnsi="Times New Roman" w:cs="Times New Roman"/>
          <w:sz w:val="24"/>
          <w:szCs w:val="24"/>
        </w:rPr>
        <w:t xml:space="preserve"> na uporządkowanie </w:t>
      </w:r>
      <w:r w:rsidRPr="00987171">
        <w:rPr>
          <w:rFonts w:ascii="Times New Roman" w:hAnsi="Times New Roman" w:cs="Times New Roman"/>
          <w:sz w:val="24"/>
          <w:szCs w:val="24"/>
        </w:rPr>
        <w:t xml:space="preserve">omawianej </w:t>
      </w:r>
      <w:r w:rsidR="00E24E81" w:rsidRPr="00987171">
        <w:rPr>
          <w:rFonts w:ascii="Times New Roman" w:hAnsi="Times New Roman" w:cs="Times New Roman"/>
          <w:sz w:val="24"/>
          <w:szCs w:val="24"/>
        </w:rPr>
        <w:t xml:space="preserve">problematyki w polskim systemie prawnym </w:t>
      </w:r>
      <w:r w:rsidRPr="00987171">
        <w:rPr>
          <w:rFonts w:ascii="Times New Roman" w:hAnsi="Times New Roman" w:cs="Times New Roman"/>
          <w:sz w:val="24"/>
          <w:szCs w:val="24"/>
        </w:rPr>
        <w:t xml:space="preserve">uwzględniając </w:t>
      </w:r>
      <w:r w:rsidR="00E24E81" w:rsidRPr="00987171">
        <w:rPr>
          <w:rFonts w:ascii="Times New Roman" w:hAnsi="Times New Roman" w:cs="Times New Roman"/>
          <w:sz w:val="24"/>
          <w:szCs w:val="24"/>
        </w:rPr>
        <w:t xml:space="preserve">wszystkie </w:t>
      </w:r>
      <w:r w:rsidRPr="00987171">
        <w:rPr>
          <w:rFonts w:ascii="Times New Roman" w:hAnsi="Times New Roman" w:cs="Times New Roman"/>
          <w:sz w:val="24"/>
          <w:szCs w:val="24"/>
        </w:rPr>
        <w:t xml:space="preserve">obowiązujące </w:t>
      </w:r>
      <w:r w:rsidR="00E24E81" w:rsidRPr="00987171">
        <w:rPr>
          <w:rFonts w:ascii="Times New Roman" w:hAnsi="Times New Roman" w:cs="Times New Roman"/>
          <w:sz w:val="24"/>
          <w:szCs w:val="24"/>
        </w:rPr>
        <w:t>dotychczas regulacje prawne z zakresu szeroko rozumianej ochrony ludności.</w:t>
      </w:r>
    </w:p>
    <w:p w14:paraId="42605DF4" w14:textId="77777777" w:rsidR="00206590" w:rsidRPr="00987171" w:rsidRDefault="00E24E81" w:rsidP="00987171">
      <w:pPr>
        <w:spacing w:before="120" w:after="0" w:line="360" w:lineRule="auto"/>
        <w:jc w:val="both"/>
        <w:rPr>
          <w:rFonts w:ascii="Times New Roman" w:hAnsi="Times New Roman" w:cs="Times New Roman"/>
          <w:sz w:val="24"/>
          <w:szCs w:val="24"/>
        </w:rPr>
      </w:pPr>
      <w:r w:rsidRPr="00987171">
        <w:rPr>
          <w:rFonts w:ascii="Times New Roman" w:hAnsi="Times New Roman" w:cs="Times New Roman"/>
          <w:sz w:val="24"/>
          <w:szCs w:val="24"/>
        </w:rPr>
        <w:t xml:space="preserve">Projekt ustawy </w:t>
      </w:r>
      <w:r w:rsidR="00AC699E" w:rsidRPr="00987171">
        <w:rPr>
          <w:rFonts w:ascii="Times New Roman" w:hAnsi="Times New Roman" w:cs="Times New Roman"/>
          <w:sz w:val="24"/>
          <w:szCs w:val="24"/>
        </w:rPr>
        <w:t xml:space="preserve">o ochronie ludności </w:t>
      </w:r>
      <w:r w:rsidR="0048201E" w:rsidRPr="00987171">
        <w:rPr>
          <w:rFonts w:ascii="Times New Roman" w:hAnsi="Times New Roman" w:cs="Times New Roman"/>
          <w:sz w:val="24"/>
          <w:szCs w:val="24"/>
        </w:rPr>
        <w:t xml:space="preserve">i obronie cywilnej </w:t>
      </w:r>
      <w:r w:rsidRPr="00987171">
        <w:rPr>
          <w:rFonts w:ascii="Times New Roman" w:hAnsi="Times New Roman" w:cs="Times New Roman"/>
          <w:sz w:val="24"/>
          <w:szCs w:val="24"/>
        </w:rPr>
        <w:t xml:space="preserve">w celu uporządkowania istniejącego stanu prawnego wprowadza również definicje </w:t>
      </w:r>
      <w:r w:rsidR="00AC699E" w:rsidRPr="00987171">
        <w:rPr>
          <w:rFonts w:ascii="Times New Roman" w:hAnsi="Times New Roman" w:cs="Times New Roman"/>
          <w:sz w:val="24"/>
          <w:szCs w:val="24"/>
        </w:rPr>
        <w:t>m.in.</w:t>
      </w:r>
      <w:r w:rsidRPr="00987171">
        <w:rPr>
          <w:rFonts w:ascii="Times New Roman" w:hAnsi="Times New Roman" w:cs="Times New Roman"/>
          <w:sz w:val="24"/>
          <w:szCs w:val="24"/>
        </w:rPr>
        <w:t xml:space="preserve"> zasobów ochrony ludności, </w:t>
      </w:r>
      <w:r w:rsidR="00E612F8" w:rsidRPr="00987171">
        <w:rPr>
          <w:rFonts w:ascii="Times New Roman" w:hAnsi="Times New Roman" w:cs="Times New Roman"/>
          <w:sz w:val="24"/>
          <w:szCs w:val="24"/>
        </w:rPr>
        <w:t xml:space="preserve">oceny ryzyka, </w:t>
      </w:r>
      <w:r w:rsidR="009E4687" w:rsidRPr="00987171">
        <w:rPr>
          <w:rFonts w:ascii="Times New Roman" w:hAnsi="Times New Roman" w:cs="Times New Roman"/>
          <w:sz w:val="24"/>
          <w:szCs w:val="24"/>
        </w:rPr>
        <w:t xml:space="preserve">zagrożenia, </w:t>
      </w:r>
      <w:r w:rsidR="00E612F8" w:rsidRPr="00987171">
        <w:rPr>
          <w:rFonts w:ascii="Times New Roman" w:hAnsi="Times New Roman" w:cs="Times New Roman"/>
          <w:sz w:val="24"/>
          <w:szCs w:val="24"/>
        </w:rPr>
        <w:t xml:space="preserve">społecznej odporności </w:t>
      </w:r>
      <w:r w:rsidRPr="00987171">
        <w:rPr>
          <w:rFonts w:ascii="Times New Roman" w:hAnsi="Times New Roman" w:cs="Times New Roman"/>
          <w:sz w:val="24"/>
          <w:szCs w:val="24"/>
        </w:rPr>
        <w:t xml:space="preserve">oraz pomocy </w:t>
      </w:r>
      <w:r w:rsidR="00BA4198" w:rsidRPr="00987171">
        <w:rPr>
          <w:rFonts w:ascii="Times New Roman" w:hAnsi="Times New Roman" w:cs="Times New Roman"/>
          <w:sz w:val="24"/>
          <w:szCs w:val="24"/>
        </w:rPr>
        <w:t xml:space="preserve">doraźnej i pomocy </w:t>
      </w:r>
      <w:r w:rsidRPr="00987171">
        <w:rPr>
          <w:rFonts w:ascii="Times New Roman" w:hAnsi="Times New Roman" w:cs="Times New Roman"/>
          <w:sz w:val="24"/>
          <w:szCs w:val="24"/>
        </w:rPr>
        <w:t>humanitarnej.</w:t>
      </w:r>
    </w:p>
    <w:p w14:paraId="0601204D" w14:textId="77777777" w:rsidR="0049246C" w:rsidRPr="00987171" w:rsidRDefault="0049246C" w:rsidP="00987171">
      <w:pPr>
        <w:spacing w:before="120" w:after="0" w:line="360" w:lineRule="auto"/>
        <w:jc w:val="both"/>
        <w:rPr>
          <w:rFonts w:ascii="Times New Roman" w:hAnsi="Times New Roman" w:cs="Times New Roman"/>
          <w:b/>
          <w:sz w:val="24"/>
          <w:szCs w:val="24"/>
        </w:rPr>
      </w:pPr>
      <w:r w:rsidRPr="00987171">
        <w:rPr>
          <w:rFonts w:ascii="Times New Roman" w:hAnsi="Times New Roman" w:cs="Times New Roman"/>
          <w:sz w:val="24"/>
          <w:szCs w:val="24"/>
        </w:rPr>
        <w:t>Odnosząc się natomiast do definicji „oceny ryzyka” zawartej w omawianym projekcie ustawy, należy zaznaczyć, że została ona ujęta w sposób odmienny od tej zdefiniowanej na potrzeby systemu zarządzania kryzysowego, czyli w rozszerzono jej zakres przedmiotowy i zaakcentowano jej walor funkcjonalny. Przez „ocenę ryzyka” na potrzeby ww. projektu</w:t>
      </w:r>
      <w:r w:rsidR="00E2721B" w:rsidRPr="00987171">
        <w:rPr>
          <w:rFonts w:ascii="Times New Roman" w:hAnsi="Times New Roman" w:cs="Times New Roman"/>
          <w:sz w:val="24"/>
          <w:szCs w:val="24"/>
        </w:rPr>
        <w:t>,</w:t>
      </w:r>
      <w:r w:rsidRPr="00987171">
        <w:rPr>
          <w:rFonts w:ascii="Times New Roman" w:hAnsi="Times New Roman" w:cs="Times New Roman"/>
          <w:sz w:val="24"/>
          <w:szCs w:val="24"/>
        </w:rPr>
        <w:t xml:space="preserve"> rozumie się całościowy, przekrojowy proces identyfikacji prawdopodobieństwa wystąpienia zagrożeń, podatności na zagrożenia i szacowania ich skutków dla ludności oraz proces przygotowania zdolności organów ochrony ludności do ograniczenia ryzyka zagrożenia.</w:t>
      </w:r>
      <w:r w:rsidR="00B14168" w:rsidRPr="00987171">
        <w:rPr>
          <w:rFonts w:ascii="Times New Roman" w:hAnsi="Times New Roman" w:cs="Times New Roman"/>
          <w:sz w:val="24"/>
          <w:szCs w:val="24"/>
        </w:rPr>
        <w:t xml:space="preserve"> </w:t>
      </w:r>
    </w:p>
    <w:p w14:paraId="4A7C212B" w14:textId="77777777" w:rsidR="009A39F2" w:rsidRPr="00987171" w:rsidRDefault="009A39F2" w:rsidP="00987171">
      <w:pPr>
        <w:pStyle w:val="Akapitzlist"/>
        <w:spacing w:after="0" w:line="360" w:lineRule="auto"/>
        <w:ind w:left="0"/>
        <w:contextualSpacing w:val="0"/>
        <w:outlineLvl w:val="0"/>
        <w:rPr>
          <w:rFonts w:ascii="Times New Roman" w:hAnsi="Times New Roman" w:cs="Times New Roman"/>
          <w:b/>
          <w:sz w:val="24"/>
          <w:szCs w:val="24"/>
        </w:rPr>
      </w:pPr>
    </w:p>
    <w:p w14:paraId="1711549A" w14:textId="77777777" w:rsidR="00E24E81" w:rsidRPr="00987171" w:rsidRDefault="006F31F6" w:rsidP="00987171">
      <w:pPr>
        <w:pStyle w:val="Akapitzlist"/>
        <w:spacing w:after="0" w:line="360" w:lineRule="auto"/>
        <w:ind w:left="0"/>
        <w:contextualSpacing w:val="0"/>
        <w:outlineLvl w:val="0"/>
        <w:rPr>
          <w:rFonts w:ascii="Times New Roman" w:hAnsi="Times New Roman" w:cs="Times New Roman"/>
          <w:b/>
          <w:sz w:val="24"/>
          <w:szCs w:val="24"/>
        </w:rPr>
      </w:pPr>
      <w:r w:rsidRPr="00987171">
        <w:rPr>
          <w:rFonts w:ascii="Times New Roman" w:hAnsi="Times New Roman" w:cs="Times New Roman"/>
          <w:b/>
          <w:sz w:val="24"/>
          <w:szCs w:val="24"/>
        </w:rPr>
        <w:lastRenderedPageBreak/>
        <w:t>Struktury ochrony</w:t>
      </w:r>
      <w:r w:rsidR="00E24E81" w:rsidRPr="00987171">
        <w:rPr>
          <w:rFonts w:ascii="Times New Roman" w:hAnsi="Times New Roman" w:cs="Times New Roman"/>
          <w:b/>
          <w:sz w:val="24"/>
          <w:szCs w:val="24"/>
        </w:rPr>
        <w:t xml:space="preserve"> ludności </w:t>
      </w:r>
      <w:r w:rsidR="006A6FB5" w:rsidRPr="00987171">
        <w:rPr>
          <w:rFonts w:ascii="Times New Roman" w:hAnsi="Times New Roman" w:cs="Times New Roman"/>
          <w:b/>
          <w:sz w:val="24"/>
          <w:szCs w:val="24"/>
        </w:rPr>
        <w:t>(obrony cywilnej)</w:t>
      </w:r>
    </w:p>
    <w:p w14:paraId="5B7E91CF" w14:textId="77777777" w:rsidR="00964E90" w:rsidRPr="00987171" w:rsidRDefault="00E24E81" w:rsidP="00987171">
      <w:pPr>
        <w:spacing w:before="120" w:after="0" w:line="360" w:lineRule="auto"/>
        <w:jc w:val="both"/>
        <w:rPr>
          <w:rFonts w:ascii="Times New Roman" w:hAnsi="Times New Roman" w:cs="Times New Roman"/>
          <w:sz w:val="24"/>
          <w:szCs w:val="24"/>
        </w:rPr>
      </w:pPr>
      <w:r w:rsidRPr="00987171">
        <w:rPr>
          <w:rFonts w:ascii="Times New Roman" w:hAnsi="Times New Roman" w:cs="Times New Roman"/>
          <w:sz w:val="24"/>
          <w:szCs w:val="24"/>
        </w:rPr>
        <w:t xml:space="preserve">Proponowane w projekcie ustawy </w:t>
      </w:r>
      <w:r w:rsidR="006F31F6" w:rsidRPr="00987171">
        <w:rPr>
          <w:rFonts w:ascii="Times New Roman" w:hAnsi="Times New Roman" w:cs="Times New Roman"/>
          <w:sz w:val="24"/>
          <w:szCs w:val="24"/>
        </w:rPr>
        <w:t xml:space="preserve">rozwiązania </w:t>
      </w:r>
      <w:r w:rsidRPr="00987171">
        <w:rPr>
          <w:rFonts w:ascii="Times New Roman" w:hAnsi="Times New Roman" w:cs="Times New Roman"/>
          <w:sz w:val="24"/>
          <w:szCs w:val="24"/>
        </w:rPr>
        <w:t>nie tworzą żadnych nowych struktur, lecz wskazują aktualnie funkcjonujące struktury i organizacje</w:t>
      </w:r>
      <w:r w:rsidR="006F31F6" w:rsidRPr="00987171">
        <w:rPr>
          <w:rFonts w:ascii="Times New Roman" w:hAnsi="Times New Roman" w:cs="Times New Roman"/>
          <w:sz w:val="24"/>
          <w:szCs w:val="24"/>
        </w:rPr>
        <w:t xml:space="preserve"> publiczne (organy, instytucje, służby)</w:t>
      </w:r>
      <w:r w:rsidRPr="00987171">
        <w:rPr>
          <w:rFonts w:ascii="Times New Roman" w:hAnsi="Times New Roman" w:cs="Times New Roman"/>
          <w:sz w:val="24"/>
          <w:szCs w:val="24"/>
        </w:rPr>
        <w:t xml:space="preserve">, na których będzie oparte funkcjonowanie </w:t>
      </w:r>
      <w:r w:rsidR="006F31F6" w:rsidRPr="00987171">
        <w:rPr>
          <w:rFonts w:ascii="Times New Roman" w:hAnsi="Times New Roman" w:cs="Times New Roman"/>
          <w:sz w:val="24"/>
          <w:szCs w:val="24"/>
        </w:rPr>
        <w:t xml:space="preserve">systemu </w:t>
      </w:r>
      <w:r w:rsidRPr="00987171">
        <w:rPr>
          <w:rFonts w:ascii="Times New Roman" w:hAnsi="Times New Roman" w:cs="Times New Roman"/>
          <w:sz w:val="24"/>
          <w:szCs w:val="24"/>
        </w:rPr>
        <w:t>ochrony ludności i obrony cywilnej. Określają one odpowiedzialność organów rządowych i samorządowych</w:t>
      </w:r>
      <w:r w:rsidR="006F31F6" w:rsidRPr="00987171">
        <w:rPr>
          <w:rFonts w:ascii="Times New Roman" w:hAnsi="Times New Roman" w:cs="Times New Roman"/>
          <w:sz w:val="24"/>
          <w:szCs w:val="24"/>
        </w:rPr>
        <w:t>,</w:t>
      </w:r>
      <w:r w:rsidRPr="00987171">
        <w:rPr>
          <w:rFonts w:ascii="Times New Roman" w:hAnsi="Times New Roman" w:cs="Times New Roman"/>
          <w:sz w:val="24"/>
          <w:szCs w:val="24"/>
        </w:rPr>
        <w:t xml:space="preserve"> a ponadto służb, inspekcji i straży oraz innych podmiotów mających w zakresie swoich kompetencji zadania związane z ochroną ludności. Wszystkie te podmioty </w:t>
      </w:r>
      <w:r w:rsidR="006F31F6" w:rsidRPr="00987171">
        <w:rPr>
          <w:rFonts w:ascii="Times New Roman" w:hAnsi="Times New Roman" w:cs="Times New Roman"/>
          <w:sz w:val="24"/>
          <w:szCs w:val="24"/>
        </w:rPr>
        <w:t xml:space="preserve">wskazane </w:t>
      </w:r>
      <w:r w:rsidRPr="00987171">
        <w:rPr>
          <w:rFonts w:ascii="Times New Roman" w:hAnsi="Times New Roman" w:cs="Times New Roman"/>
          <w:sz w:val="24"/>
          <w:szCs w:val="24"/>
        </w:rPr>
        <w:t xml:space="preserve">w projekcie ustawy oraz w innych przepisach prawa, określa </w:t>
      </w:r>
      <w:r w:rsidR="006F31F6" w:rsidRPr="00987171">
        <w:rPr>
          <w:rFonts w:ascii="Times New Roman" w:hAnsi="Times New Roman" w:cs="Times New Roman"/>
          <w:sz w:val="24"/>
          <w:szCs w:val="24"/>
        </w:rPr>
        <w:t xml:space="preserve">się, </w:t>
      </w:r>
      <w:r w:rsidRPr="00987171">
        <w:rPr>
          <w:rFonts w:ascii="Times New Roman" w:hAnsi="Times New Roman" w:cs="Times New Roman"/>
          <w:sz w:val="24"/>
          <w:szCs w:val="24"/>
        </w:rPr>
        <w:t>jako podmioty ochrony ludności</w:t>
      </w:r>
      <w:r w:rsidR="006F31F6" w:rsidRPr="00987171">
        <w:rPr>
          <w:rFonts w:ascii="Times New Roman" w:hAnsi="Times New Roman" w:cs="Times New Roman"/>
          <w:sz w:val="24"/>
          <w:szCs w:val="24"/>
        </w:rPr>
        <w:t>,</w:t>
      </w:r>
      <w:r w:rsidRPr="00987171">
        <w:rPr>
          <w:rFonts w:ascii="Times New Roman" w:hAnsi="Times New Roman" w:cs="Times New Roman"/>
          <w:sz w:val="24"/>
          <w:szCs w:val="24"/>
        </w:rPr>
        <w:t xml:space="preserve"> a organy właściwe w sprawach ochrony ludności</w:t>
      </w:r>
      <w:r w:rsidR="006F31F6" w:rsidRPr="00987171">
        <w:rPr>
          <w:rFonts w:ascii="Times New Roman" w:hAnsi="Times New Roman" w:cs="Times New Roman"/>
          <w:sz w:val="24"/>
          <w:szCs w:val="24"/>
        </w:rPr>
        <w:t>,</w:t>
      </w:r>
      <w:r w:rsidRPr="00987171">
        <w:rPr>
          <w:rFonts w:ascii="Times New Roman" w:hAnsi="Times New Roman" w:cs="Times New Roman"/>
          <w:sz w:val="24"/>
          <w:szCs w:val="24"/>
        </w:rPr>
        <w:t xml:space="preserve"> jako organy ochrony ludności.</w:t>
      </w:r>
    </w:p>
    <w:p w14:paraId="21AC96C1" w14:textId="77777777" w:rsidR="00964E90" w:rsidRPr="00987171" w:rsidRDefault="00E24E81" w:rsidP="00987171">
      <w:pPr>
        <w:spacing w:before="120" w:after="0" w:line="360" w:lineRule="auto"/>
        <w:jc w:val="both"/>
        <w:rPr>
          <w:rFonts w:ascii="Times New Roman" w:hAnsi="Times New Roman" w:cs="Times New Roman"/>
          <w:sz w:val="24"/>
          <w:szCs w:val="24"/>
        </w:rPr>
      </w:pPr>
      <w:r w:rsidRPr="00987171">
        <w:rPr>
          <w:rFonts w:ascii="Times New Roman" w:hAnsi="Times New Roman" w:cs="Times New Roman"/>
          <w:sz w:val="24"/>
          <w:szCs w:val="24"/>
        </w:rPr>
        <w:t>Struktura obrony cywilnej opiera się na</w:t>
      </w:r>
      <w:r w:rsidR="00A00E94" w:rsidRPr="00987171">
        <w:rPr>
          <w:rFonts w:ascii="Times New Roman" w:hAnsi="Times New Roman" w:cs="Times New Roman"/>
          <w:sz w:val="24"/>
          <w:szCs w:val="24"/>
        </w:rPr>
        <w:t xml:space="preserve"> podmiotach ochrony ludności tj. m.in. służbach, inspekcjach i strażach oraz podmiotach krajowego systemu ratowniczo-gaśniczego i jednostkach ochotniczych straży pożarnych.</w:t>
      </w:r>
    </w:p>
    <w:p w14:paraId="75203ACF" w14:textId="77777777" w:rsidR="00E24E81" w:rsidRPr="00987171" w:rsidRDefault="00E24E81" w:rsidP="00987171">
      <w:pPr>
        <w:spacing w:before="120" w:after="0" w:line="360" w:lineRule="auto"/>
        <w:jc w:val="both"/>
        <w:rPr>
          <w:rFonts w:ascii="Times New Roman" w:hAnsi="Times New Roman" w:cs="Times New Roman"/>
          <w:sz w:val="24"/>
          <w:szCs w:val="24"/>
        </w:rPr>
      </w:pPr>
      <w:r w:rsidRPr="00987171">
        <w:rPr>
          <w:rFonts w:ascii="Times New Roman" w:hAnsi="Times New Roman" w:cs="Times New Roman"/>
          <w:sz w:val="24"/>
          <w:szCs w:val="24"/>
        </w:rPr>
        <w:t xml:space="preserve">Projektowana regulacja </w:t>
      </w:r>
      <w:r w:rsidR="00A00E94" w:rsidRPr="00987171">
        <w:rPr>
          <w:rFonts w:ascii="Times New Roman" w:hAnsi="Times New Roman" w:cs="Times New Roman"/>
          <w:sz w:val="24"/>
          <w:szCs w:val="24"/>
        </w:rPr>
        <w:t>ma więc na celu u</w:t>
      </w:r>
      <w:r w:rsidRPr="00987171">
        <w:rPr>
          <w:rFonts w:ascii="Times New Roman" w:hAnsi="Times New Roman" w:cs="Times New Roman"/>
          <w:sz w:val="24"/>
          <w:szCs w:val="24"/>
        </w:rPr>
        <w:t>porządk</w:t>
      </w:r>
      <w:r w:rsidR="00A00E94" w:rsidRPr="00987171">
        <w:rPr>
          <w:rFonts w:ascii="Times New Roman" w:hAnsi="Times New Roman" w:cs="Times New Roman"/>
          <w:sz w:val="24"/>
          <w:szCs w:val="24"/>
        </w:rPr>
        <w:t>ować</w:t>
      </w:r>
      <w:r w:rsidRPr="00987171">
        <w:rPr>
          <w:rFonts w:ascii="Times New Roman" w:hAnsi="Times New Roman" w:cs="Times New Roman"/>
          <w:sz w:val="24"/>
          <w:szCs w:val="24"/>
        </w:rPr>
        <w:t xml:space="preserve"> i </w:t>
      </w:r>
      <w:r w:rsidR="00A00E94" w:rsidRPr="00987171">
        <w:rPr>
          <w:rFonts w:ascii="Times New Roman" w:hAnsi="Times New Roman" w:cs="Times New Roman"/>
          <w:sz w:val="24"/>
          <w:szCs w:val="24"/>
        </w:rPr>
        <w:t>zintegrować</w:t>
      </w:r>
      <w:r w:rsidRPr="00987171">
        <w:rPr>
          <w:rFonts w:ascii="Times New Roman" w:hAnsi="Times New Roman" w:cs="Times New Roman"/>
          <w:sz w:val="24"/>
          <w:szCs w:val="24"/>
        </w:rPr>
        <w:t xml:space="preserve"> wszelkie regulacje prawne w</w:t>
      </w:r>
      <w:r w:rsidR="00206590" w:rsidRPr="00987171">
        <w:rPr>
          <w:rFonts w:ascii="Times New Roman" w:hAnsi="Times New Roman" w:cs="Times New Roman"/>
          <w:sz w:val="24"/>
          <w:szCs w:val="24"/>
        </w:rPr>
        <w:t> </w:t>
      </w:r>
      <w:r w:rsidRPr="00987171">
        <w:rPr>
          <w:rFonts w:ascii="Times New Roman" w:hAnsi="Times New Roman" w:cs="Times New Roman"/>
          <w:sz w:val="24"/>
          <w:szCs w:val="24"/>
        </w:rPr>
        <w:t>tej dziedzinie. Nie ingeruje natomiast w pragmatyk</w:t>
      </w:r>
      <w:r w:rsidR="00A00E94" w:rsidRPr="00987171">
        <w:rPr>
          <w:rFonts w:ascii="Times New Roman" w:hAnsi="Times New Roman" w:cs="Times New Roman"/>
          <w:sz w:val="24"/>
          <w:szCs w:val="24"/>
        </w:rPr>
        <w:t>i</w:t>
      </w:r>
      <w:r w:rsidRPr="00987171">
        <w:rPr>
          <w:rFonts w:ascii="Times New Roman" w:hAnsi="Times New Roman" w:cs="Times New Roman"/>
          <w:sz w:val="24"/>
          <w:szCs w:val="24"/>
        </w:rPr>
        <w:t xml:space="preserve"> i kompetencj</w:t>
      </w:r>
      <w:r w:rsidR="00A00E94" w:rsidRPr="00987171">
        <w:rPr>
          <w:rFonts w:ascii="Times New Roman" w:hAnsi="Times New Roman" w:cs="Times New Roman"/>
          <w:sz w:val="24"/>
          <w:szCs w:val="24"/>
        </w:rPr>
        <w:t>e</w:t>
      </w:r>
      <w:r w:rsidRPr="00987171">
        <w:rPr>
          <w:rFonts w:ascii="Times New Roman" w:hAnsi="Times New Roman" w:cs="Times New Roman"/>
          <w:sz w:val="24"/>
          <w:szCs w:val="24"/>
        </w:rPr>
        <w:t xml:space="preserve"> podmiotów realizujących zadania </w:t>
      </w:r>
      <w:r w:rsidR="00A00E94" w:rsidRPr="00987171">
        <w:rPr>
          <w:rFonts w:ascii="Times New Roman" w:hAnsi="Times New Roman" w:cs="Times New Roman"/>
          <w:sz w:val="24"/>
          <w:szCs w:val="24"/>
        </w:rPr>
        <w:t xml:space="preserve">z zakresu </w:t>
      </w:r>
      <w:r w:rsidRPr="00987171">
        <w:rPr>
          <w:rFonts w:ascii="Times New Roman" w:hAnsi="Times New Roman" w:cs="Times New Roman"/>
          <w:sz w:val="24"/>
          <w:szCs w:val="24"/>
        </w:rPr>
        <w:t>ochrony ludności określon</w:t>
      </w:r>
      <w:r w:rsidR="00A00E94" w:rsidRPr="00987171">
        <w:rPr>
          <w:rFonts w:ascii="Times New Roman" w:hAnsi="Times New Roman" w:cs="Times New Roman"/>
          <w:sz w:val="24"/>
          <w:szCs w:val="24"/>
        </w:rPr>
        <w:t>e</w:t>
      </w:r>
      <w:r w:rsidRPr="00987171">
        <w:rPr>
          <w:rFonts w:ascii="Times New Roman" w:hAnsi="Times New Roman" w:cs="Times New Roman"/>
          <w:sz w:val="24"/>
          <w:szCs w:val="24"/>
        </w:rPr>
        <w:t xml:space="preserve"> odrębnymi ustawami.</w:t>
      </w:r>
      <w:r w:rsidR="00A00E94" w:rsidRPr="00987171">
        <w:rPr>
          <w:rFonts w:ascii="Times New Roman" w:hAnsi="Times New Roman" w:cs="Times New Roman"/>
          <w:sz w:val="24"/>
          <w:szCs w:val="24"/>
        </w:rPr>
        <w:t xml:space="preserve"> </w:t>
      </w:r>
      <w:r w:rsidR="00964E90" w:rsidRPr="00987171">
        <w:rPr>
          <w:rFonts w:ascii="Times New Roman" w:hAnsi="Times New Roman" w:cs="Times New Roman"/>
          <w:sz w:val="24"/>
          <w:szCs w:val="24"/>
        </w:rPr>
        <w:t xml:space="preserve">Zatem proponowana regulacja, </w:t>
      </w:r>
      <w:r w:rsidRPr="00987171">
        <w:rPr>
          <w:rFonts w:ascii="Times New Roman" w:hAnsi="Times New Roman" w:cs="Times New Roman"/>
          <w:sz w:val="24"/>
          <w:szCs w:val="24"/>
        </w:rPr>
        <w:t>w oparciu o istniejące struktury (instytucje</w:t>
      </w:r>
      <w:r w:rsidR="00A00E94" w:rsidRPr="00987171">
        <w:rPr>
          <w:rFonts w:ascii="Times New Roman" w:hAnsi="Times New Roman" w:cs="Times New Roman"/>
          <w:sz w:val="24"/>
          <w:szCs w:val="24"/>
        </w:rPr>
        <w:t xml:space="preserve"> publiczne</w:t>
      </w:r>
      <w:r w:rsidRPr="00987171">
        <w:rPr>
          <w:rFonts w:ascii="Times New Roman" w:hAnsi="Times New Roman" w:cs="Times New Roman"/>
          <w:sz w:val="24"/>
          <w:szCs w:val="24"/>
        </w:rPr>
        <w:t>, służby, inspekcje, straże, organizacje pozarządowe itp.), zwięk</w:t>
      </w:r>
      <w:r w:rsidR="00A00E94" w:rsidRPr="00987171">
        <w:rPr>
          <w:rFonts w:ascii="Times New Roman" w:hAnsi="Times New Roman" w:cs="Times New Roman"/>
          <w:sz w:val="24"/>
          <w:szCs w:val="24"/>
        </w:rPr>
        <w:t xml:space="preserve">sza potencjał ochrony ludności </w:t>
      </w:r>
      <w:r w:rsidRPr="00987171">
        <w:rPr>
          <w:rFonts w:ascii="Times New Roman" w:hAnsi="Times New Roman" w:cs="Times New Roman"/>
          <w:sz w:val="24"/>
          <w:szCs w:val="24"/>
        </w:rPr>
        <w:t xml:space="preserve">i obrony cywilnej państwa. Zwiększenie tego potencjału następuje </w:t>
      </w:r>
      <w:r w:rsidR="00A00E94" w:rsidRPr="00987171">
        <w:rPr>
          <w:rFonts w:ascii="Times New Roman" w:hAnsi="Times New Roman" w:cs="Times New Roman"/>
          <w:sz w:val="24"/>
          <w:szCs w:val="24"/>
        </w:rPr>
        <w:t xml:space="preserve">m.in. </w:t>
      </w:r>
      <w:r w:rsidRPr="00987171">
        <w:rPr>
          <w:rFonts w:ascii="Times New Roman" w:hAnsi="Times New Roman" w:cs="Times New Roman"/>
          <w:sz w:val="24"/>
          <w:szCs w:val="24"/>
        </w:rPr>
        <w:t>poprzez:</w:t>
      </w:r>
    </w:p>
    <w:p w14:paraId="707D0916" w14:textId="23B1FD94" w:rsidR="00A0491D" w:rsidRPr="00987171" w:rsidRDefault="00EE7E76" w:rsidP="00987171">
      <w:pPr>
        <w:pStyle w:val="Akapitzlist"/>
        <w:spacing w:after="0" w:line="36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E24E81" w:rsidRPr="00987171">
        <w:rPr>
          <w:rFonts w:ascii="Times New Roman" w:hAnsi="Times New Roman" w:cs="Times New Roman"/>
          <w:sz w:val="24"/>
          <w:szCs w:val="24"/>
        </w:rPr>
        <w:t>wskazanie podmiotów odpowiedzialnych za rea</w:t>
      </w:r>
      <w:r w:rsidR="00B5487B" w:rsidRPr="00987171">
        <w:rPr>
          <w:rFonts w:ascii="Times New Roman" w:hAnsi="Times New Roman" w:cs="Times New Roman"/>
          <w:sz w:val="24"/>
          <w:szCs w:val="24"/>
        </w:rPr>
        <w:t xml:space="preserve">lizację zadań ochrony ludności </w:t>
      </w:r>
      <w:r w:rsidR="00E24E81" w:rsidRPr="00987171">
        <w:rPr>
          <w:rFonts w:ascii="Times New Roman" w:hAnsi="Times New Roman" w:cs="Times New Roman"/>
          <w:sz w:val="24"/>
          <w:szCs w:val="24"/>
        </w:rPr>
        <w:t>i obrony cywilnej,</w:t>
      </w:r>
    </w:p>
    <w:p w14:paraId="07D294CB" w14:textId="3C0E2E78" w:rsidR="00A0491D" w:rsidRPr="00987171" w:rsidRDefault="00EE7E76" w:rsidP="00987171">
      <w:pPr>
        <w:pStyle w:val="Akapitzlist"/>
        <w:spacing w:after="0" w:line="36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E24E81" w:rsidRPr="00987171">
        <w:rPr>
          <w:rFonts w:ascii="Times New Roman" w:hAnsi="Times New Roman" w:cs="Times New Roman"/>
          <w:sz w:val="24"/>
          <w:szCs w:val="24"/>
        </w:rPr>
        <w:t>opisanie zadań ochrony ludności i obrony cywilnej,</w:t>
      </w:r>
    </w:p>
    <w:p w14:paraId="34A2F6B4" w14:textId="566D3269" w:rsidR="00A0491D" w:rsidRPr="00987171" w:rsidRDefault="00EE7E76" w:rsidP="00987171">
      <w:pPr>
        <w:pStyle w:val="Akapitzlist"/>
        <w:spacing w:after="0" w:line="36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E24E81" w:rsidRPr="00987171">
        <w:rPr>
          <w:rFonts w:ascii="Times New Roman" w:hAnsi="Times New Roman" w:cs="Times New Roman"/>
          <w:sz w:val="24"/>
          <w:szCs w:val="24"/>
        </w:rPr>
        <w:t>określenie mechanizmów przekształcania się ochrony ludności w obronę cywilną,</w:t>
      </w:r>
    </w:p>
    <w:p w14:paraId="6ADF31C0" w14:textId="6E368265" w:rsidR="00A0491D" w:rsidRPr="00987171" w:rsidRDefault="00EE7E76" w:rsidP="00987171">
      <w:pPr>
        <w:pStyle w:val="Akapitzlist"/>
        <w:spacing w:after="0" w:line="36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E24E81" w:rsidRPr="00987171">
        <w:rPr>
          <w:rFonts w:ascii="Times New Roman" w:hAnsi="Times New Roman" w:cs="Times New Roman"/>
          <w:sz w:val="24"/>
          <w:szCs w:val="24"/>
        </w:rPr>
        <w:t>określenie sposobu wzmacniania materialnego potencjału ochrony ludności,</w:t>
      </w:r>
    </w:p>
    <w:p w14:paraId="0F849534" w14:textId="48AF7177" w:rsidR="00A0491D" w:rsidRPr="00987171" w:rsidRDefault="00EE7E76" w:rsidP="00987171">
      <w:pPr>
        <w:pStyle w:val="Akapitzlist"/>
        <w:spacing w:after="0" w:line="36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E24E81" w:rsidRPr="00987171">
        <w:rPr>
          <w:rFonts w:ascii="Times New Roman" w:hAnsi="Times New Roman" w:cs="Times New Roman"/>
          <w:sz w:val="24"/>
          <w:szCs w:val="24"/>
        </w:rPr>
        <w:t>zwiększenie społecznego zaangażowania w ochronę ludności (organizacje pozarządowe, samoobrona),</w:t>
      </w:r>
    </w:p>
    <w:p w14:paraId="6C5CA881" w14:textId="7E421171" w:rsidR="00EC00A0" w:rsidRPr="00987171" w:rsidRDefault="00EE7E76" w:rsidP="00987171">
      <w:pPr>
        <w:pStyle w:val="Akapitzlist"/>
        <w:spacing w:after="0" w:line="36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E24E81" w:rsidRPr="00987171">
        <w:rPr>
          <w:rFonts w:ascii="Times New Roman" w:hAnsi="Times New Roman" w:cs="Times New Roman"/>
          <w:sz w:val="24"/>
          <w:szCs w:val="24"/>
        </w:rPr>
        <w:t xml:space="preserve">zwiększenie świadomości zagrożeń i społecznej odporności na </w:t>
      </w:r>
      <w:r w:rsidR="00A0491D" w:rsidRPr="00987171">
        <w:rPr>
          <w:rFonts w:ascii="Times New Roman" w:hAnsi="Times New Roman" w:cs="Times New Roman"/>
          <w:sz w:val="24"/>
          <w:szCs w:val="24"/>
        </w:rPr>
        <w:t xml:space="preserve">zagrożenia </w:t>
      </w:r>
      <w:r w:rsidR="00E24E81" w:rsidRPr="00987171">
        <w:rPr>
          <w:rFonts w:ascii="Times New Roman" w:hAnsi="Times New Roman" w:cs="Times New Roman"/>
          <w:sz w:val="24"/>
          <w:szCs w:val="24"/>
        </w:rPr>
        <w:t>poprzez działania optymalizacyjne, informacyjne i edukację.</w:t>
      </w:r>
    </w:p>
    <w:p w14:paraId="16E68A58" w14:textId="77777777" w:rsidR="00200BCE" w:rsidRPr="00987171" w:rsidRDefault="00200BCE" w:rsidP="00987171">
      <w:pPr>
        <w:spacing w:after="0" w:line="360" w:lineRule="auto"/>
        <w:outlineLvl w:val="0"/>
        <w:rPr>
          <w:rFonts w:ascii="Times New Roman" w:hAnsi="Times New Roman" w:cs="Times New Roman"/>
          <w:b/>
          <w:sz w:val="24"/>
          <w:szCs w:val="24"/>
        </w:rPr>
      </w:pPr>
    </w:p>
    <w:p w14:paraId="2556012D" w14:textId="77777777" w:rsidR="00E24E81" w:rsidRPr="00987171" w:rsidRDefault="00E24E81" w:rsidP="00987171">
      <w:pPr>
        <w:spacing w:after="0" w:line="360" w:lineRule="auto"/>
        <w:outlineLvl w:val="0"/>
        <w:rPr>
          <w:rFonts w:ascii="Times New Roman" w:hAnsi="Times New Roman" w:cs="Times New Roman"/>
          <w:b/>
          <w:sz w:val="24"/>
          <w:szCs w:val="24"/>
        </w:rPr>
      </w:pPr>
      <w:r w:rsidRPr="00987171">
        <w:rPr>
          <w:rFonts w:ascii="Times New Roman" w:hAnsi="Times New Roman" w:cs="Times New Roman"/>
          <w:b/>
          <w:sz w:val="24"/>
          <w:szCs w:val="24"/>
        </w:rPr>
        <w:t>Obrona cywilna</w:t>
      </w:r>
    </w:p>
    <w:p w14:paraId="64C4699D" w14:textId="77777777" w:rsidR="00964E90" w:rsidRPr="00987171" w:rsidRDefault="00E24E81" w:rsidP="00987171">
      <w:pPr>
        <w:spacing w:before="120" w:after="0" w:line="360" w:lineRule="auto"/>
        <w:jc w:val="both"/>
        <w:rPr>
          <w:rFonts w:ascii="Times New Roman" w:hAnsi="Times New Roman" w:cs="Times New Roman"/>
          <w:sz w:val="24"/>
          <w:szCs w:val="24"/>
        </w:rPr>
      </w:pPr>
      <w:r w:rsidRPr="00987171">
        <w:rPr>
          <w:rFonts w:ascii="Times New Roman" w:hAnsi="Times New Roman" w:cs="Times New Roman"/>
          <w:sz w:val="24"/>
          <w:szCs w:val="24"/>
        </w:rPr>
        <w:t xml:space="preserve">Jak </w:t>
      </w:r>
      <w:r w:rsidR="00CC7FB2" w:rsidRPr="00987171">
        <w:rPr>
          <w:rFonts w:ascii="Times New Roman" w:hAnsi="Times New Roman" w:cs="Times New Roman"/>
          <w:sz w:val="24"/>
          <w:szCs w:val="24"/>
        </w:rPr>
        <w:t xml:space="preserve">wskazano powyżej </w:t>
      </w:r>
      <w:r w:rsidRPr="00987171">
        <w:rPr>
          <w:rFonts w:ascii="Times New Roman" w:hAnsi="Times New Roman" w:cs="Times New Roman"/>
          <w:sz w:val="24"/>
          <w:szCs w:val="24"/>
        </w:rPr>
        <w:t xml:space="preserve">proponowane w projekcie ustawy przepisy nie </w:t>
      </w:r>
      <w:r w:rsidR="00CC7FB2" w:rsidRPr="00987171">
        <w:rPr>
          <w:rFonts w:ascii="Times New Roman" w:hAnsi="Times New Roman" w:cs="Times New Roman"/>
          <w:sz w:val="24"/>
          <w:szCs w:val="24"/>
        </w:rPr>
        <w:t xml:space="preserve">konstytuują </w:t>
      </w:r>
      <w:r w:rsidRPr="00987171">
        <w:rPr>
          <w:rFonts w:ascii="Times New Roman" w:hAnsi="Times New Roman" w:cs="Times New Roman"/>
          <w:sz w:val="24"/>
          <w:szCs w:val="24"/>
        </w:rPr>
        <w:t xml:space="preserve">żadnych nowych struktur, lecz </w:t>
      </w:r>
      <w:r w:rsidR="00CC7FB2" w:rsidRPr="00987171">
        <w:rPr>
          <w:rFonts w:ascii="Times New Roman" w:hAnsi="Times New Roman" w:cs="Times New Roman"/>
          <w:sz w:val="24"/>
          <w:szCs w:val="24"/>
        </w:rPr>
        <w:t>bazują na</w:t>
      </w:r>
      <w:r w:rsidRPr="00987171">
        <w:rPr>
          <w:rFonts w:ascii="Times New Roman" w:hAnsi="Times New Roman" w:cs="Times New Roman"/>
          <w:sz w:val="24"/>
          <w:szCs w:val="24"/>
        </w:rPr>
        <w:t xml:space="preserve"> już funkcjonując</w:t>
      </w:r>
      <w:r w:rsidR="00CC7FB2" w:rsidRPr="00987171">
        <w:rPr>
          <w:rFonts w:ascii="Times New Roman" w:hAnsi="Times New Roman" w:cs="Times New Roman"/>
          <w:sz w:val="24"/>
          <w:szCs w:val="24"/>
        </w:rPr>
        <w:t>ych</w:t>
      </w:r>
      <w:r w:rsidRPr="00987171">
        <w:rPr>
          <w:rFonts w:ascii="Times New Roman" w:hAnsi="Times New Roman" w:cs="Times New Roman"/>
          <w:sz w:val="24"/>
          <w:szCs w:val="24"/>
        </w:rPr>
        <w:t xml:space="preserve"> struktur</w:t>
      </w:r>
      <w:r w:rsidR="00CC7FB2" w:rsidRPr="00987171">
        <w:rPr>
          <w:rFonts w:ascii="Times New Roman" w:hAnsi="Times New Roman" w:cs="Times New Roman"/>
          <w:sz w:val="24"/>
          <w:szCs w:val="24"/>
        </w:rPr>
        <w:t>ach i organizacjach</w:t>
      </w:r>
      <w:r w:rsidRPr="00987171">
        <w:rPr>
          <w:rFonts w:ascii="Times New Roman" w:hAnsi="Times New Roman" w:cs="Times New Roman"/>
          <w:sz w:val="24"/>
          <w:szCs w:val="24"/>
        </w:rPr>
        <w:t xml:space="preserve">. Należy zauważyć, że część zadań wymienionych w projekcie jest już realizowana na </w:t>
      </w:r>
      <w:r w:rsidR="00CC7FB2" w:rsidRPr="00987171">
        <w:rPr>
          <w:rFonts w:ascii="Times New Roman" w:hAnsi="Times New Roman" w:cs="Times New Roman"/>
          <w:sz w:val="24"/>
          <w:szCs w:val="24"/>
        </w:rPr>
        <w:t xml:space="preserve">postawie </w:t>
      </w:r>
      <w:r w:rsidRPr="00987171">
        <w:rPr>
          <w:rFonts w:ascii="Times New Roman" w:hAnsi="Times New Roman" w:cs="Times New Roman"/>
          <w:sz w:val="24"/>
          <w:szCs w:val="24"/>
        </w:rPr>
        <w:t>innych ustaw pragmatycznych, więc nie ma potrzeby ingerowania w</w:t>
      </w:r>
      <w:r w:rsidR="00CC7FB2" w:rsidRPr="00987171">
        <w:rPr>
          <w:rFonts w:ascii="Times New Roman" w:hAnsi="Times New Roman" w:cs="Times New Roman"/>
          <w:sz w:val="24"/>
          <w:szCs w:val="24"/>
        </w:rPr>
        <w:t xml:space="preserve"> obowiązujące przepisy</w:t>
      </w:r>
      <w:r w:rsidRPr="00987171">
        <w:rPr>
          <w:rFonts w:ascii="Times New Roman" w:hAnsi="Times New Roman" w:cs="Times New Roman"/>
          <w:sz w:val="24"/>
          <w:szCs w:val="24"/>
        </w:rPr>
        <w:t xml:space="preserve">, aby nie </w:t>
      </w:r>
      <w:r w:rsidRPr="00987171">
        <w:rPr>
          <w:rFonts w:ascii="Times New Roman" w:hAnsi="Times New Roman" w:cs="Times New Roman"/>
          <w:sz w:val="24"/>
          <w:szCs w:val="24"/>
        </w:rPr>
        <w:lastRenderedPageBreak/>
        <w:t>powodować sporów kom</w:t>
      </w:r>
      <w:r w:rsidR="00CC7FB2" w:rsidRPr="00987171">
        <w:rPr>
          <w:rFonts w:ascii="Times New Roman" w:hAnsi="Times New Roman" w:cs="Times New Roman"/>
          <w:sz w:val="24"/>
          <w:szCs w:val="24"/>
        </w:rPr>
        <w:t>petencyjnych. Ich wymienienie w</w:t>
      </w:r>
      <w:r w:rsidRPr="00987171">
        <w:rPr>
          <w:rFonts w:ascii="Times New Roman" w:hAnsi="Times New Roman" w:cs="Times New Roman"/>
          <w:sz w:val="24"/>
          <w:szCs w:val="24"/>
        </w:rPr>
        <w:t xml:space="preserve"> projektowanej regulacji nie ma na celu dublowania istniejących rozwiązań prawnych, lecz jest </w:t>
      </w:r>
      <w:r w:rsidR="00CC7FB2" w:rsidRPr="00987171">
        <w:rPr>
          <w:rFonts w:ascii="Times New Roman" w:hAnsi="Times New Roman" w:cs="Times New Roman"/>
          <w:sz w:val="24"/>
          <w:szCs w:val="24"/>
        </w:rPr>
        <w:t xml:space="preserve">jedynie </w:t>
      </w:r>
      <w:r w:rsidRPr="00987171">
        <w:rPr>
          <w:rFonts w:ascii="Times New Roman" w:hAnsi="Times New Roman" w:cs="Times New Roman"/>
          <w:sz w:val="24"/>
          <w:szCs w:val="24"/>
        </w:rPr>
        <w:t xml:space="preserve">zabiegiem ułatwiającym zidentyfikowanie podmiotów ochrony ludności. </w:t>
      </w:r>
    </w:p>
    <w:p w14:paraId="5E148B44" w14:textId="77777777" w:rsidR="00E24E81" w:rsidRPr="00987171" w:rsidRDefault="00E24E81" w:rsidP="00987171">
      <w:pPr>
        <w:spacing w:before="120" w:after="0" w:line="360" w:lineRule="auto"/>
        <w:jc w:val="both"/>
        <w:rPr>
          <w:rFonts w:ascii="Times New Roman" w:hAnsi="Times New Roman" w:cs="Times New Roman"/>
          <w:sz w:val="24"/>
          <w:szCs w:val="24"/>
        </w:rPr>
      </w:pPr>
      <w:r w:rsidRPr="00987171">
        <w:rPr>
          <w:rFonts w:ascii="Times New Roman" w:hAnsi="Times New Roman" w:cs="Times New Roman"/>
          <w:sz w:val="24"/>
          <w:szCs w:val="24"/>
        </w:rPr>
        <w:t>Podmioty ochrony ludności podlegać będą szcz</w:t>
      </w:r>
      <w:r w:rsidR="00CC7FB2" w:rsidRPr="00987171">
        <w:rPr>
          <w:rFonts w:ascii="Times New Roman" w:hAnsi="Times New Roman" w:cs="Times New Roman"/>
          <w:sz w:val="24"/>
          <w:szCs w:val="24"/>
        </w:rPr>
        <w:t xml:space="preserve">ególnym zasadom funkcjonowania </w:t>
      </w:r>
      <w:r w:rsidRPr="00987171">
        <w:rPr>
          <w:rFonts w:ascii="Times New Roman" w:hAnsi="Times New Roman" w:cs="Times New Roman"/>
          <w:sz w:val="24"/>
          <w:szCs w:val="24"/>
        </w:rPr>
        <w:t>w przypadku ogłoszenia mobilizacji i zostaną przekształcone w obronę cywilną czasu wojny, czyli w organizacje obrony cywilnej.</w:t>
      </w:r>
      <w:r w:rsidR="00CC7FB2" w:rsidRPr="00987171">
        <w:rPr>
          <w:rFonts w:ascii="Times New Roman" w:hAnsi="Times New Roman" w:cs="Times New Roman"/>
          <w:sz w:val="24"/>
          <w:szCs w:val="24"/>
        </w:rPr>
        <w:t xml:space="preserve"> Natomiast o</w:t>
      </w:r>
      <w:r w:rsidRPr="00987171">
        <w:rPr>
          <w:rFonts w:ascii="Times New Roman" w:hAnsi="Times New Roman" w:cs="Times New Roman"/>
          <w:sz w:val="24"/>
          <w:szCs w:val="24"/>
        </w:rPr>
        <w:t>brona cywilna w czasie pokoju stanowić będzie jedynie zesp</w:t>
      </w:r>
      <w:r w:rsidR="00CC7FB2" w:rsidRPr="00987171">
        <w:rPr>
          <w:rFonts w:ascii="Times New Roman" w:hAnsi="Times New Roman" w:cs="Times New Roman"/>
          <w:sz w:val="24"/>
          <w:szCs w:val="24"/>
        </w:rPr>
        <w:t>ół przedsięwzięć organizacyjno-</w:t>
      </w:r>
      <w:r w:rsidRPr="00987171">
        <w:rPr>
          <w:rFonts w:ascii="Times New Roman" w:hAnsi="Times New Roman" w:cs="Times New Roman"/>
          <w:sz w:val="24"/>
          <w:szCs w:val="24"/>
        </w:rPr>
        <w:t xml:space="preserve">planistycznych (w zakresie niemilitarnym) zapewniających sprawne przygotowanie państwa (w tym wszystkich organów i podmiotów) do realizacji zadań obrony cywilnej w czasie stanu wojennego i wojny. </w:t>
      </w:r>
      <w:r w:rsidR="00900875" w:rsidRPr="00987171">
        <w:rPr>
          <w:rFonts w:ascii="Times New Roman" w:hAnsi="Times New Roman" w:cs="Times New Roman"/>
          <w:sz w:val="24"/>
          <w:szCs w:val="24"/>
        </w:rPr>
        <w:t xml:space="preserve">Służyć to ma również </w:t>
      </w:r>
      <w:r w:rsidRPr="00987171">
        <w:rPr>
          <w:rFonts w:ascii="Times New Roman" w:hAnsi="Times New Roman" w:cs="Times New Roman"/>
          <w:sz w:val="24"/>
          <w:szCs w:val="24"/>
        </w:rPr>
        <w:t>zabezpieczeniu osób i sprzętu</w:t>
      </w:r>
      <w:r w:rsidR="00900875" w:rsidRPr="00987171">
        <w:rPr>
          <w:rFonts w:ascii="Times New Roman" w:hAnsi="Times New Roman" w:cs="Times New Roman"/>
          <w:sz w:val="24"/>
          <w:szCs w:val="24"/>
        </w:rPr>
        <w:t>, aby podmioty ochrony ludności</w:t>
      </w:r>
      <w:r w:rsidRPr="00987171">
        <w:rPr>
          <w:rFonts w:ascii="Times New Roman" w:hAnsi="Times New Roman" w:cs="Times New Roman"/>
          <w:sz w:val="24"/>
          <w:szCs w:val="24"/>
        </w:rPr>
        <w:t xml:space="preserve"> w czasie stanu wojennego i wojny nadal realizowały te same zadania w wymiarze niezbędnym do zabezpieczenia przetrwania ludności cywilnej.</w:t>
      </w:r>
    </w:p>
    <w:p w14:paraId="552FAABC" w14:textId="77777777" w:rsidR="001A2048" w:rsidRPr="00987171" w:rsidRDefault="001A2048" w:rsidP="00987171">
      <w:pPr>
        <w:spacing w:before="120" w:after="0" w:line="360" w:lineRule="auto"/>
        <w:jc w:val="both"/>
        <w:rPr>
          <w:rFonts w:ascii="Times New Roman" w:hAnsi="Times New Roman" w:cs="Times New Roman"/>
          <w:sz w:val="24"/>
          <w:szCs w:val="24"/>
        </w:rPr>
      </w:pPr>
      <w:r w:rsidRPr="00987171">
        <w:rPr>
          <w:rFonts w:ascii="Times New Roman" w:hAnsi="Times New Roman" w:cs="Times New Roman"/>
          <w:sz w:val="24"/>
          <w:szCs w:val="24"/>
        </w:rPr>
        <w:t xml:space="preserve">Projektodawca przewidział, że </w:t>
      </w:r>
      <w:r w:rsidR="00657846" w:rsidRPr="00987171">
        <w:rPr>
          <w:rFonts w:ascii="Times New Roman" w:hAnsi="Times New Roman" w:cs="Times New Roman"/>
          <w:sz w:val="24"/>
          <w:szCs w:val="24"/>
        </w:rPr>
        <w:t xml:space="preserve">korpusem obrony cywilnej zarządza </w:t>
      </w:r>
      <w:r w:rsidRPr="00987171">
        <w:rPr>
          <w:rFonts w:ascii="Times New Roman" w:hAnsi="Times New Roman" w:cs="Times New Roman"/>
          <w:sz w:val="24"/>
          <w:szCs w:val="24"/>
        </w:rPr>
        <w:t>minister właściwy do spraw wewnętrznych.</w:t>
      </w:r>
    </w:p>
    <w:p w14:paraId="20B5D1E1" w14:textId="77777777" w:rsidR="001A2048" w:rsidRPr="00987171" w:rsidRDefault="001A2048" w:rsidP="00987171">
      <w:pPr>
        <w:spacing w:before="120" w:after="0" w:line="360" w:lineRule="auto"/>
        <w:jc w:val="both"/>
        <w:rPr>
          <w:rFonts w:ascii="Times New Roman" w:hAnsi="Times New Roman" w:cs="Times New Roman"/>
          <w:sz w:val="24"/>
          <w:szCs w:val="24"/>
        </w:rPr>
      </w:pPr>
      <w:r w:rsidRPr="00987171">
        <w:rPr>
          <w:rFonts w:ascii="Times New Roman" w:hAnsi="Times New Roman" w:cs="Times New Roman"/>
          <w:sz w:val="24"/>
          <w:szCs w:val="24"/>
        </w:rPr>
        <w:t>W skład korpusu obrony cywilnej wchodzą:</w:t>
      </w:r>
    </w:p>
    <w:p w14:paraId="7A416792" w14:textId="5DD8C7BB" w:rsidR="00657846" w:rsidRPr="00987171" w:rsidRDefault="00EE7E76"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657846" w:rsidRPr="00987171">
        <w:rPr>
          <w:rFonts w:ascii="Times New Roman" w:hAnsi="Times New Roman" w:cs="Times New Roman"/>
          <w:szCs w:val="24"/>
        </w:rPr>
        <w:t>personel obrony cywilnej,</w:t>
      </w:r>
    </w:p>
    <w:p w14:paraId="3A2F4D24" w14:textId="3DF34D3F" w:rsidR="001A2048" w:rsidRPr="00987171" w:rsidRDefault="00EE7E76"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1A2048" w:rsidRPr="00987171">
        <w:rPr>
          <w:rFonts w:ascii="Times New Roman" w:hAnsi="Times New Roman" w:cs="Times New Roman"/>
          <w:szCs w:val="24"/>
        </w:rPr>
        <w:t>krajowa rezerwa obrony cywilnej.</w:t>
      </w:r>
    </w:p>
    <w:p w14:paraId="43AF36B8" w14:textId="77777777" w:rsidR="001A2048" w:rsidRPr="00987171" w:rsidRDefault="00657846" w:rsidP="00987171">
      <w:pPr>
        <w:spacing w:before="120" w:after="0" w:line="360" w:lineRule="auto"/>
        <w:jc w:val="both"/>
        <w:rPr>
          <w:rFonts w:ascii="Times New Roman" w:hAnsi="Times New Roman" w:cs="Times New Roman"/>
          <w:sz w:val="24"/>
          <w:szCs w:val="24"/>
        </w:rPr>
      </w:pPr>
      <w:r w:rsidRPr="00987171">
        <w:rPr>
          <w:rFonts w:ascii="Times New Roman" w:hAnsi="Times New Roman" w:cs="Times New Roman"/>
          <w:sz w:val="24"/>
          <w:szCs w:val="24"/>
        </w:rPr>
        <w:t>W</w:t>
      </w:r>
      <w:r w:rsidR="001A2048" w:rsidRPr="00987171">
        <w:rPr>
          <w:rFonts w:ascii="Times New Roman" w:hAnsi="Times New Roman" w:cs="Times New Roman"/>
          <w:sz w:val="24"/>
          <w:szCs w:val="24"/>
        </w:rPr>
        <w:t xml:space="preserve"> skład personelu obrony cywilnej wchodzą:</w:t>
      </w:r>
    </w:p>
    <w:p w14:paraId="33D3061D" w14:textId="11E2F35E" w:rsidR="00657846" w:rsidRPr="00987171" w:rsidRDefault="00EE7E76"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1A2048" w:rsidRPr="00987171">
        <w:rPr>
          <w:rFonts w:ascii="Times New Roman" w:hAnsi="Times New Roman" w:cs="Times New Roman"/>
          <w:szCs w:val="24"/>
        </w:rPr>
        <w:t>osoby, które otrzymały przydzia</w:t>
      </w:r>
      <w:r w:rsidR="00657846" w:rsidRPr="00987171">
        <w:rPr>
          <w:rFonts w:ascii="Times New Roman" w:hAnsi="Times New Roman" w:cs="Times New Roman"/>
          <w:szCs w:val="24"/>
        </w:rPr>
        <w:t>ł mobilizacyjny obrony cywilnej,</w:t>
      </w:r>
    </w:p>
    <w:p w14:paraId="419E5523" w14:textId="27DB34E8" w:rsidR="00657846" w:rsidRPr="00987171" w:rsidRDefault="00EE7E76"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1A2048" w:rsidRPr="00987171">
        <w:rPr>
          <w:rFonts w:ascii="Times New Roman" w:hAnsi="Times New Roman" w:cs="Times New Roman"/>
          <w:szCs w:val="24"/>
        </w:rPr>
        <w:t>osoby powołane do służby w obronie cywilne</w:t>
      </w:r>
      <w:r w:rsidR="00657846" w:rsidRPr="00987171">
        <w:rPr>
          <w:rFonts w:ascii="Times New Roman" w:hAnsi="Times New Roman" w:cs="Times New Roman"/>
          <w:szCs w:val="24"/>
        </w:rPr>
        <w:t xml:space="preserve">j w drodze </w:t>
      </w:r>
      <w:r w:rsidR="00635CEA" w:rsidRPr="00987171">
        <w:rPr>
          <w:rFonts w:ascii="Times New Roman" w:hAnsi="Times New Roman" w:cs="Times New Roman"/>
          <w:szCs w:val="24"/>
        </w:rPr>
        <w:t xml:space="preserve">naboru </w:t>
      </w:r>
      <w:r w:rsidR="00657846" w:rsidRPr="00987171">
        <w:rPr>
          <w:rFonts w:ascii="Times New Roman" w:hAnsi="Times New Roman" w:cs="Times New Roman"/>
          <w:szCs w:val="24"/>
        </w:rPr>
        <w:t>ochotniczego,</w:t>
      </w:r>
    </w:p>
    <w:p w14:paraId="7234E7F1" w14:textId="6D739D80" w:rsidR="00657846" w:rsidRPr="00987171" w:rsidRDefault="00EE7E76"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1A2048" w:rsidRPr="00987171">
        <w:rPr>
          <w:rFonts w:ascii="Times New Roman" w:hAnsi="Times New Roman" w:cs="Times New Roman"/>
          <w:szCs w:val="24"/>
        </w:rPr>
        <w:t>powołani do służby w obronie cywilnej członkowie k</w:t>
      </w:r>
      <w:r w:rsidR="00657846" w:rsidRPr="00987171">
        <w:rPr>
          <w:rFonts w:ascii="Times New Roman" w:hAnsi="Times New Roman" w:cs="Times New Roman"/>
          <w:szCs w:val="24"/>
        </w:rPr>
        <w:t>rajowej rezerwy obrony cywilnej,</w:t>
      </w:r>
    </w:p>
    <w:p w14:paraId="72B30CA6" w14:textId="2923FEF2" w:rsidR="001A2048" w:rsidRPr="00987171" w:rsidRDefault="00EE7E76"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1A2048" w:rsidRPr="00987171">
        <w:rPr>
          <w:rFonts w:ascii="Times New Roman" w:hAnsi="Times New Roman" w:cs="Times New Roman"/>
          <w:szCs w:val="24"/>
        </w:rPr>
        <w:t>osoby zaliczone do personelu obrony cywilnej decyzją ministra właściwego do spraw wewnętrznych.</w:t>
      </w:r>
    </w:p>
    <w:p w14:paraId="59F91F22" w14:textId="77777777" w:rsidR="001F0A7D" w:rsidRPr="00987171" w:rsidRDefault="001F0A7D" w:rsidP="00987171">
      <w:pPr>
        <w:spacing w:before="120" w:after="0" w:line="360" w:lineRule="auto"/>
        <w:jc w:val="both"/>
        <w:rPr>
          <w:rFonts w:ascii="Times New Roman" w:hAnsi="Times New Roman" w:cs="Times New Roman"/>
          <w:sz w:val="24"/>
          <w:szCs w:val="24"/>
        </w:rPr>
      </w:pPr>
      <w:r w:rsidRPr="00987171">
        <w:rPr>
          <w:rFonts w:ascii="Times New Roman" w:hAnsi="Times New Roman" w:cs="Times New Roman"/>
          <w:color w:val="000000" w:themeColor="text1"/>
          <w:sz w:val="24"/>
          <w:szCs w:val="24"/>
          <w:shd w:val="clear" w:color="auto" w:fill="FFFFFF"/>
        </w:rPr>
        <w:t xml:space="preserve">Przez przydział mobilizacyjny obrony cywilnej należy rozumieć imienne wyznaczenie osoby do realizacji zadań obrony cywilnej w organie lub podmiocie ochrony ludności, zgodnie z wymaganiami kwalifikacyjnymi i doświadczeniem oraz predyspozycjami niezbędnymi do </w:t>
      </w:r>
      <w:r w:rsidRPr="00987171">
        <w:rPr>
          <w:rFonts w:ascii="Times New Roman" w:hAnsi="Times New Roman" w:cs="Times New Roman"/>
          <w:sz w:val="24"/>
          <w:szCs w:val="24"/>
        </w:rPr>
        <w:t>realizacji tych zadań.</w:t>
      </w:r>
    </w:p>
    <w:p w14:paraId="452C4BAB" w14:textId="77777777" w:rsidR="00657846" w:rsidRPr="00987171" w:rsidRDefault="00657846" w:rsidP="00987171">
      <w:pPr>
        <w:spacing w:before="120" w:after="0" w:line="360" w:lineRule="auto"/>
        <w:jc w:val="both"/>
        <w:rPr>
          <w:rFonts w:ascii="Times New Roman" w:hAnsi="Times New Roman" w:cs="Times New Roman"/>
          <w:sz w:val="24"/>
          <w:szCs w:val="24"/>
        </w:rPr>
      </w:pPr>
      <w:r w:rsidRPr="00987171">
        <w:rPr>
          <w:rFonts w:ascii="Times New Roman" w:hAnsi="Times New Roman" w:cs="Times New Roman"/>
          <w:sz w:val="24"/>
          <w:szCs w:val="24"/>
        </w:rPr>
        <w:t xml:space="preserve">Natomiast </w:t>
      </w:r>
      <w:r w:rsidR="00D41F31" w:rsidRPr="00987171">
        <w:rPr>
          <w:rFonts w:ascii="Times New Roman" w:hAnsi="Times New Roman" w:cs="Times New Roman"/>
          <w:sz w:val="24"/>
          <w:szCs w:val="24"/>
        </w:rPr>
        <w:t>w skład krajowej rezerwy obrony cywilnej będą wchodzić funkcjonariusze Policji, Straży Gran</w:t>
      </w:r>
      <w:r w:rsidR="00B5487B" w:rsidRPr="00987171">
        <w:rPr>
          <w:rFonts w:ascii="Times New Roman" w:hAnsi="Times New Roman" w:cs="Times New Roman"/>
          <w:sz w:val="24"/>
          <w:szCs w:val="24"/>
        </w:rPr>
        <w:t>icznej, Służby Ochrony Państwa</w:t>
      </w:r>
      <w:r w:rsidR="00D41F31" w:rsidRPr="00987171">
        <w:rPr>
          <w:rFonts w:ascii="Times New Roman" w:hAnsi="Times New Roman" w:cs="Times New Roman"/>
          <w:sz w:val="24"/>
          <w:szCs w:val="24"/>
        </w:rPr>
        <w:t xml:space="preserve">, Państwowej Straży Pożarnej, Służby Więziennej, Krajowej Administracji Skarbowej, </w:t>
      </w:r>
      <w:r w:rsidR="006156DE" w:rsidRPr="00987171">
        <w:rPr>
          <w:rFonts w:ascii="Times New Roman" w:hAnsi="Times New Roman" w:cs="Times New Roman"/>
          <w:sz w:val="24"/>
          <w:szCs w:val="24"/>
        </w:rPr>
        <w:t xml:space="preserve">w tym </w:t>
      </w:r>
      <w:r w:rsidR="00D41F31" w:rsidRPr="00987171">
        <w:rPr>
          <w:rFonts w:ascii="Times New Roman" w:hAnsi="Times New Roman" w:cs="Times New Roman"/>
          <w:sz w:val="24"/>
          <w:szCs w:val="24"/>
        </w:rPr>
        <w:t xml:space="preserve">Służby Celno-Skarbowej, Straży Ochrony Kolei, Agencji Bezpieczeństwa Wewnętrznego, Agencji Wywiadu, Służby Wywiadu Wojskowego, </w:t>
      </w:r>
      <w:r w:rsidR="00D41F31" w:rsidRPr="00987171">
        <w:rPr>
          <w:rFonts w:ascii="Times New Roman" w:hAnsi="Times New Roman" w:cs="Times New Roman"/>
          <w:sz w:val="24"/>
          <w:szCs w:val="24"/>
        </w:rPr>
        <w:lastRenderedPageBreak/>
        <w:t>Służby Kontrwywiadu Wojskowego i Centralnego Biura Antykorupcyjnego</w:t>
      </w:r>
      <w:r w:rsidR="00337C7D" w:rsidRPr="00987171">
        <w:rPr>
          <w:rFonts w:ascii="Times New Roman" w:hAnsi="Times New Roman" w:cs="Times New Roman"/>
          <w:sz w:val="24"/>
          <w:szCs w:val="24"/>
        </w:rPr>
        <w:t xml:space="preserve"> pozostający na zaopatrzeniu emerytalnym</w:t>
      </w:r>
      <w:r w:rsidRPr="00987171">
        <w:rPr>
          <w:rFonts w:ascii="Times New Roman" w:hAnsi="Times New Roman" w:cs="Times New Roman"/>
          <w:sz w:val="24"/>
          <w:szCs w:val="24"/>
        </w:rPr>
        <w:t>.</w:t>
      </w:r>
    </w:p>
    <w:p w14:paraId="4F5FC3AD" w14:textId="77777777" w:rsidR="00C47C27" w:rsidRPr="00987171" w:rsidRDefault="00C47C27" w:rsidP="00987171">
      <w:pPr>
        <w:keepNext/>
        <w:spacing w:before="120" w:after="0" w:line="360" w:lineRule="auto"/>
        <w:jc w:val="both"/>
        <w:rPr>
          <w:rFonts w:ascii="Times New Roman" w:hAnsi="Times New Roman" w:cs="Times New Roman"/>
          <w:sz w:val="24"/>
          <w:szCs w:val="24"/>
        </w:rPr>
      </w:pPr>
      <w:r w:rsidRPr="00987171">
        <w:rPr>
          <w:rFonts w:ascii="Times New Roman" w:hAnsi="Times New Roman" w:cs="Times New Roman"/>
          <w:sz w:val="24"/>
          <w:szCs w:val="24"/>
        </w:rPr>
        <w:t>Minister właściwy do spraw wewnętrznych w czasie stanu wojennego i w czasie wojny, w szczególności:</w:t>
      </w:r>
    </w:p>
    <w:p w14:paraId="27E2948C" w14:textId="28C4901D" w:rsidR="00C47C27" w:rsidRPr="00987171" w:rsidRDefault="00EE7E76"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C47C27" w:rsidRPr="00987171">
        <w:rPr>
          <w:rFonts w:ascii="Times New Roman" w:hAnsi="Times New Roman" w:cs="Times New Roman"/>
          <w:szCs w:val="24"/>
        </w:rPr>
        <w:t>sprawuje ogólny nadzór nad realizacją zadań obrony cywilnej wykonywanych przez organy administracji rządowej i jednostki samorządu terytorialnego</w:t>
      </w:r>
      <w:r w:rsidR="00ED509E">
        <w:rPr>
          <w:rFonts w:ascii="Times New Roman" w:hAnsi="Times New Roman" w:cs="Times New Roman"/>
          <w:szCs w:val="24"/>
        </w:rPr>
        <w:t>,</w:t>
      </w:r>
    </w:p>
    <w:p w14:paraId="3A698A63" w14:textId="17D960CF" w:rsidR="00C47C27" w:rsidRPr="00987171" w:rsidRDefault="00EE7E76"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C47C27" w:rsidRPr="00987171">
        <w:rPr>
          <w:rFonts w:ascii="Times New Roman" w:hAnsi="Times New Roman" w:cs="Times New Roman"/>
          <w:szCs w:val="24"/>
        </w:rPr>
        <w:t>koordynuje realizację zadań obrony cywilnej organów administracji rządowej i jednostek samorządu terytorialnego</w:t>
      </w:r>
      <w:r w:rsidR="00ED509E">
        <w:rPr>
          <w:rFonts w:ascii="Times New Roman" w:hAnsi="Times New Roman" w:cs="Times New Roman"/>
          <w:szCs w:val="24"/>
        </w:rPr>
        <w:t>,</w:t>
      </w:r>
    </w:p>
    <w:p w14:paraId="7DEED566" w14:textId="0963A87D" w:rsidR="00C47C27" w:rsidRPr="00987171" w:rsidRDefault="00EE7E76"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C47C27" w:rsidRPr="00987171">
        <w:rPr>
          <w:rFonts w:ascii="Times New Roman" w:hAnsi="Times New Roman" w:cs="Times New Roman"/>
          <w:szCs w:val="24"/>
        </w:rPr>
        <w:t>dokonuje oceny zagrożeń mających wpływ na ochronę ludności i możliwości realizacji zadań obrony cywilnej na zagrożonych obszarach oraz przygotowuje propozycje wsparcia dla właściwych organów obrony cywilnej</w:t>
      </w:r>
      <w:r w:rsidR="00ED509E">
        <w:rPr>
          <w:rFonts w:ascii="Times New Roman" w:hAnsi="Times New Roman" w:cs="Times New Roman"/>
          <w:szCs w:val="24"/>
        </w:rPr>
        <w:t>,</w:t>
      </w:r>
    </w:p>
    <w:p w14:paraId="4E7D974D" w14:textId="4F437B3B" w:rsidR="00C47C27" w:rsidRPr="00987171" w:rsidRDefault="00EE7E76"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C47C27" w:rsidRPr="00987171">
        <w:rPr>
          <w:rFonts w:ascii="Times New Roman" w:hAnsi="Times New Roman" w:cs="Times New Roman"/>
          <w:szCs w:val="24"/>
        </w:rPr>
        <w:t>przedstawia właściwym organom potrzeby w zakresie świadczeń organów państwowych, przedsiębiorców i innych jednostek organizacyjnych oraz osób fizycznych, na rzecz obrony cywilnej</w:t>
      </w:r>
      <w:r w:rsidR="00ED509E">
        <w:rPr>
          <w:rFonts w:ascii="Times New Roman" w:hAnsi="Times New Roman" w:cs="Times New Roman"/>
          <w:szCs w:val="24"/>
        </w:rPr>
        <w:t>,</w:t>
      </w:r>
    </w:p>
    <w:p w14:paraId="43223885" w14:textId="6ADB6CA2" w:rsidR="00C47C27" w:rsidRPr="00987171" w:rsidRDefault="00EE7E76"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C47C27" w:rsidRPr="00987171">
        <w:rPr>
          <w:rFonts w:ascii="Times New Roman" w:hAnsi="Times New Roman" w:cs="Times New Roman"/>
          <w:szCs w:val="24"/>
        </w:rPr>
        <w:t>koordynu</w:t>
      </w:r>
      <w:r w:rsidR="00B5487B" w:rsidRPr="00987171">
        <w:rPr>
          <w:rFonts w:ascii="Times New Roman" w:hAnsi="Times New Roman" w:cs="Times New Roman"/>
          <w:szCs w:val="24"/>
        </w:rPr>
        <w:t>je z Ministrem Obrony Narodowej</w:t>
      </w:r>
      <w:r w:rsidR="00C47C27" w:rsidRPr="00987171">
        <w:rPr>
          <w:rFonts w:ascii="Times New Roman" w:hAnsi="Times New Roman" w:cs="Times New Roman"/>
          <w:szCs w:val="24"/>
        </w:rPr>
        <w:t xml:space="preserve"> wsparcie działań obrony cywilnej przez Siły Zbrojne</w:t>
      </w:r>
      <w:r w:rsidR="00B5487B" w:rsidRPr="00987171">
        <w:rPr>
          <w:rFonts w:ascii="Times New Roman" w:hAnsi="Times New Roman" w:cs="Times New Roman"/>
          <w:szCs w:val="24"/>
        </w:rPr>
        <w:t xml:space="preserve"> RP</w:t>
      </w:r>
      <w:r w:rsidR="00ED509E">
        <w:rPr>
          <w:rFonts w:ascii="Times New Roman" w:hAnsi="Times New Roman" w:cs="Times New Roman"/>
          <w:szCs w:val="24"/>
        </w:rPr>
        <w:t>,</w:t>
      </w:r>
    </w:p>
    <w:p w14:paraId="12DF0E1A" w14:textId="7EE379C2" w:rsidR="00C47C27" w:rsidRPr="00987171" w:rsidRDefault="00EE7E76"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C47C27" w:rsidRPr="00987171">
        <w:rPr>
          <w:rFonts w:ascii="Times New Roman" w:hAnsi="Times New Roman" w:cs="Times New Roman"/>
          <w:szCs w:val="24"/>
        </w:rPr>
        <w:t>współdziała z ministrem właściwym do spraw zdrowia w zakresie zapewnienia opieki medycznej</w:t>
      </w:r>
      <w:r w:rsidR="00ED509E">
        <w:rPr>
          <w:rFonts w:ascii="Times New Roman" w:hAnsi="Times New Roman" w:cs="Times New Roman"/>
          <w:szCs w:val="24"/>
        </w:rPr>
        <w:t>,</w:t>
      </w:r>
    </w:p>
    <w:p w14:paraId="122CAF60" w14:textId="0981AC6A" w:rsidR="002C3983" w:rsidRPr="00987171" w:rsidRDefault="00EE7E76"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C47C27" w:rsidRPr="00987171">
        <w:rPr>
          <w:rFonts w:ascii="Times New Roman" w:hAnsi="Times New Roman" w:cs="Times New Roman"/>
          <w:szCs w:val="24"/>
        </w:rPr>
        <w:t>współdziała z innymi organami władzy publicznej w zakresie wsparcia działań obrony cywilnej.</w:t>
      </w:r>
    </w:p>
    <w:p w14:paraId="5750A4A1" w14:textId="77777777" w:rsidR="00C47C27" w:rsidRPr="00987171" w:rsidRDefault="00C47C27" w:rsidP="00987171">
      <w:pPr>
        <w:spacing w:before="120" w:after="0" w:line="360" w:lineRule="auto"/>
        <w:jc w:val="both"/>
        <w:rPr>
          <w:rFonts w:ascii="Times New Roman" w:hAnsi="Times New Roman" w:cs="Times New Roman"/>
          <w:sz w:val="24"/>
          <w:szCs w:val="24"/>
        </w:rPr>
      </w:pPr>
      <w:r w:rsidRPr="00987171">
        <w:rPr>
          <w:rFonts w:ascii="Times New Roman" w:hAnsi="Times New Roman" w:cs="Times New Roman"/>
          <w:sz w:val="24"/>
          <w:szCs w:val="24"/>
        </w:rPr>
        <w:t>Dodatkowo, w celu zarządzania personelem obrony cywilnej oraz krajową rezerwą obrony cywilnej, minister właściwy do spraw wewnętrznych prowadzi ewidencję obrony cywilnej.</w:t>
      </w:r>
    </w:p>
    <w:p w14:paraId="4BC89B84" w14:textId="77777777" w:rsidR="00EF2EF0" w:rsidRPr="00987171" w:rsidRDefault="00EF2EF0" w:rsidP="00987171">
      <w:pPr>
        <w:spacing w:before="120" w:after="0" w:line="360" w:lineRule="auto"/>
        <w:jc w:val="both"/>
        <w:rPr>
          <w:rFonts w:ascii="Times New Roman" w:hAnsi="Times New Roman" w:cs="Times New Roman"/>
          <w:sz w:val="24"/>
          <w:szCs w:val="24"/>
        </w:rPr>
      </w:pPr>
      <w:r w:rsidRPr="00987171">
        <w:rPr>
          <w:rFonts w:ascii="Times New Roman" w:hAnsi="Times New Roman" w:cs="Times New Roman"/>
          <w:sz w:val="24"/>
          <w:szCs w:val="24"/>
        </w:rPr>
        <w:t>Osobom powołanym do służby w obronie cywilnej wydawana będzie karta</w:t>
      </w:r>
      <w:r w:rsidR="00E84D49" w:rsidRPr="00987171">
        <w:rPr>
          <w:rFonts w:ascii="Times New Roman" w:hAnsi="Times New Roman" w:cs="Times New Roman"/>
          <w:sz w:val="24"/>
          <w:szCs w:val="24"/>
        </w:rPr>
        <w:t xml:space="preserve"> tożsamości, natomiast o</w:t>
      </w:r>
      <w:r w:rsidRPr="00987171">
        <w:rPr>
          <w:rFonts w:ascii="Times New Roman" w:hAnsi="Times New Roman" w:cs="Times New Roman"/>
          <w:sz w:val="24"/>
          <w:szCs w:val="24"/>
        </w:rPr>
        <w:t xml:space="preserve">sobom wykonującym działania ratownicze wydawana </w:t>
      </w:r>
      <w:r w:rsidR="00E84D49" w:rsidRPr="00987171">
        <w:rPr>
          <w:rFonts w:ascii="Times New Roman" w:hAnsi="Times New Roman" w:cs="Times New Roman"/>
          <w:sz w:val="24"/>
          <w:szCs w:val="24"/>
        </w:rPr>
        <w:t xml:space="preserve">będzie </w:t>
      </w:r>
      <w:r w:rsidRPr="00987171">
        <w:rPr>
          <w:rFonts w:ascii="Times New Roman" w:hAnsi="Times New Roman" w:cs="Times New Roman"/>
          <w:sz w:val="24"/>
          <w:szCs w:val="24"/>
        </w:rPr>
        <w:t>również tabliczka tożsamości.</w:t>
      </w:r>
      <w:r w:rsidR="00E84D49" w:rsidRPr="00987171">
        <w:rPr>
          <w:rFonts w:ascii="Times New Roman" w:hAnsi="Times New Roman" w:cs="Times New Roman"/>
          <w:sz w:val="24"/>
          <w:szCs w:val="24"/>
        </w:rPr>
        <w:t xml:space="preserve"> </w:t>
      </w:r>
      <w:r w:rsidRPr="00987171">
        <w:rPr>
          <w:rFonts w:ascii="Times New Roman" w:hAnsi="Times New Roman" w:cs="Times New Roman"/>
          <w:sz w:val="24"/>
          <w:szCs w:val="24"/>
        </w:rPr>
        <w:t xml:space="preserve">Minister właściwy do spraw wewnętrznych </w:t>
      </w:r>
      <w:r w:rsidR="00E84D49" w:rsidRPr="00987171">
        <w:rPr>
          <w:rFonts w:ascii="Times New Roman" w:hAnsi="Times New Roman" w:cs="Times New Roman"/>
          <w:sz w:val="24"/>
          <w:szCs w:val="24"/>
        </w:rPr>
        <w:t xml:space="preserve">ma </w:t>
      </w:r>
      <w:r w:rsidRPr="00987171">
        <w:rPr>
          <w:rFonts w:ascii="Times New Roman" w:hAnsi="Times New Roman" w:cs="Times New Roman"/>
          <w:sz w:val="24"/>
          <w:szCs w:val="24"/>
        </w:rPr>
        <w:t>określi</w:t>
      </w:r>
      <w:r w:rsidR="00E84D49" w:rsidRPr="00987171">
        <w:rPr>
          <w:rFonts w:ascii="Times New Roman" w:hAnsi="Times New Roman" w:cs="Times New Roman"/>
          <w:sz w:val="24"/>
          <w:szCs w:val="24"/>
        </w:rPr>
        <w:t>ć</w:t>
      </w:r>
      <w:r w:rsidRPr="00987171">
        <w:rPr>
          <w:rFonts w:ascii="Times New Roman" w:hAnsi="Times New Roman" w:cs="Times New Roman"/>
          <w:sz w:val="24"/>
          <w:szCs w:val="24"/>
        </w:rPr>
        <w:t>, w drodze rozporządzenia, wzory karty tożsamości i</w:t>
      </w:r>
      <w:r w:rsidR="00E84D49" w:rsidRPr="00987171">
        <w:rPr>
          <w:rFonts w:ascii="Times New Roman" w:hAnsi="Times New Roman" w:cs="Times New Roman"/>
          <w:sz w:val="24"/>
          <w:szCs w:val="24"/>
        </w:rPr>
        <w:t> </w:t>
      </w:r>
      <w:r w:rsidRPr="00987171">
        <w:rPr>
          <w:rFonts w:ascii="Times New Roman" w:hAnsi="Times New Roman" w:cs="Times New Roman"/>
          <w:sz w:val="24"/>
          <w:szCs w:val="24"/>
        </w:rPr>
        <w:t>tabliczki tożsamości, mając na względzie potrzebę identyfikacji personelu obrony cywilnej.</w:t>
      </w:r>
    </w:p>
    <w:p w14:paraId="6A02E76D" w14:textId="11915E5F" w:rsidR="00B44A7A" w:rsidRPr="00987171" w:rsidRDefault="00B44A7A" w:rsidP="00987171">
      <w:pPr>
        <w:spacing w:before="120" w:after="0" w:line="360" w:lineRule="auto"/>
        <w:jc w:val="both"/>
        <w:rPr>
          <w:rFonts w:ascii="Times New Roman" w:hAnsi="Times New Roman" w:cs="Times New Roman"/>
          <w:sz w:val="24"/>
          <w:szCs w:val="24"/>
        </w:rPr>
      </w:pPr>
      <w:r w:rsidRPr="00987171">
        <w:rPr>
          <w:rFonts w:ascii="Times New Roman" w:hAnsi="Times New Roman" w:cs="Times New Roman"/>
          <w:sz w:val="24"/>
          <w:szCs w:val="24"/>
        </w:rPr>
        <w:t>Biorąc pod uwagę z</w:t>
      </w:r>
      <w:r w:rsidR="00705875" w:rsidRPr="00987171">
        <w:rPr>
          <w:rFonts w:ascii="Times New Roman" w:hAnsi="Times New Roman" w:cs="Times New Roman"/>
          <w:sz w:val="24"/>
          <w:szCs w:val="24"/>
        </w:rPr>
        <w:t>achodzące zmiany strukturalno-</w:t>
      </w:r>
      <w:r w:rsidRPr="00987171">
        <w:rPr>
          <w:rFonts w:ascii="Times New Roman" w:hAnsi="Times New Roman" w:cs="Times New Roman"/>
          <w:sz w:val="24"/>
          <w:szCs w:val="24"/>
        </w:rPr>
        <w:t>organizacyjne w Siłach Zbrojnych R</w:t>
      </w:r>
      <w:r w:rsidR="00BA5D74">
        <w:rPr>
          <w:rFonts w:ascii="Times New Roman" w:hAnsi="Times New Roman" w:cs="Times New Roman"/>
          <w:sz w:val="24"/>
          <w:szCs w:val="24"/>
        </w:rPr>
        <w:t xml:space="preserve">zeczypospolitej </w:t>
      </w:r>
      <w:r w:rsidRPr="00987171">
        <w:rPr>
          <w:rFonts w:ascii="Times New Roman" w:hAnsi="Times New Roman" w:cs="Times New Roman"/>
          <w:sz w:val="24"/>
          <w:szCs w:val="24"/>
        </w:rPr>
        <w:t>P</w:t>
      </w:r>
      <w:r w:rsidR="00BA5D74">
        <w:rPr>
          <w:rFonts w:ascii="Times New Roman" w:hAnsi="Times New Roman" w:cs="Times New Roman"/>
          <w:sz w:val="24"/>
          <w:szCs w:val="24"/>
        </w:rPr>
        <w:t>olskiej</w:t>
      </w:r>
      <w:r w:rsidRPr="00987171">
        <w:rPr>
          <w:rFonts w:ascii="Times New Roman" w:hAnsi="Times New Roman" w:cs="Times New Roman"/>
          <w:sz w:val="24"/>
          <w:szCs w:val="24"/>
        </w:rPr>
        <w:t xml:space="preserve"> oraz związane z tym zwiększające się potrzeby w zakresie uzupełnienia jednostek wojsk</w:t>
      </w:r>
      <w:r w:rsidR="00705875" w:rsidRPr="00987171">
        <w:rPr>
          <w:rFonts w:ascii="Times New Roman" w:hAnsi="Times New Roman" w:cs="Times New Roman"/>
          <w:sz w:val="24"/>
          <w:szCs w:val="24"/>
        </w:rPr>
        <w:t>owych</w:t>
      </w:r>
      <w:r w:rsidR="00791D2C" w:rsidRPr="00987171">
        <w:rPr>
          <w:rFonts w:ascii="Times New Roman" w:hAnsi="Times New Roman" w:cs="Times New Roman"/>
          <w:sz w:val="24"/>
          <w:szCs w:val="24"/>
        </w:rPr>
        <w:t xml:space="preserve"> </w:t>
      </w:r>
      <w:r w:rsidR="00705875" w:rsidRPr="00987171">
        <w:rPr>
          <w:rFonts w:ascii="Times New Roman" w:hAnsi="Times New Roman" w:cs="Times New Roman"/>
          <w:sz w:val="24"/>
          <w:szCs w:val="24"/>
        </w:rPr>
        <w:t>Sił Zbrojnych R</w:t>
      </w:r>
      <w:r w:rsidR="00BA5D74">
        <w:rPr>
          <w:rFonts w:ascii="Times New Roman" w:hAnsi="Times New Roman" w:cs="Times New Roman"/>
          <w:sz w:val="24"/>
          <w:szCs w:val="24"/>
        </w:rPr>
        <w:t xml:space="preserve">zeczypospolitej </w:t>
      </w:r>
      <w:r w:rsidR="00705875" w:rsidRPr="00987171">
        <w:rPr>
          <w:rFonts w:ascii="Times New Roman" w:hAnsi="Times New Roman" w:cs="Times New Roman"/>
          <w:sz w:val="24"/>
          <w:szCs w:val="24"/>
        </w:rPr>
        <w:t>P</w:t>
      </w:r>
      <w:r w:rsidR="00BA5D74">
        <w:rPr>
          <w:rFonts w:ascii="Times New Roman" w:hAnsi="Times New Roman" w:cs="Times New Roman"/>
          <w:sz w:val="24"/>
          <w:szCs w:val="24"/>
        </w:rPr>
        <w:t>olskiej</w:t>
      </w:r>
      <w:r w:rsidR="00705875" w:rsidRPr="00987171">
        <w:rPr>
          <w:rFonts w:ascii="Times New Roman" w:hAnsi="Times New Roman" w:cs="Times New Roman"/>
          <w:sz w:val="24"/>
          <w:szCs w:val="24"/>
        </w:rPr>
        <w:t xml:space="preserve"> stanem </w:t>
      </w:r>
      <w:r w:rsidRPr="00987171">
        <w:rPr>
          <w:rFonts w:ascii="Times New Roman" w:hAnsi="Times New Roman" w:cs="Times New Roman"/>
          <w:sz w:val="24"/>
          <w:szCs w:val="24"/>
        </w:rPr>
        <w:t>osobowym</w:t>
      </w:r>
      <w:r w:rsidR="00960776" w:rsidRPr="00987171">
        <w:rPr>
          <w:rFonts w:ascii="Times New Roman" w:hAnsi="Times New Roman" w:cs="Times New Roman"/>
          <w:sz w:val="24"/>
          <w:szCs w:val="24"/>
        </w:rPr>
        <w:t>,</w:t>
      </w:r>
      <w:r w:rsidRPr="00987171">
        <w:rPr>
          <w:rFonts w:ascii="Times New Roman" w:hAnsi="Times New Roman" w:cs="Times New Roman"/>
          <w:sz w:val="24"/>
          <w:szCs w:val="24"/>
        </w:rPr>
        <w:t xml:space="preserve"> ważnym aspektem w zakresie nadawanych przydziałów mobilizacyjnych</w:t>
      </w:r>
      <w:r w:rsidRPr="00987171">
        <w:rPr>
          <w:rFonts w:ascii="Times New Roman" w:eastAsia="Calibri" w:hAnsi="Times New Roman" w:cs="Times New Roman"/>
          <w:sz w:val="24"/>
          <w:szCs w:val="24"/>
        </w:rPr>
        <w:t xml:space="preserve"> oraz przydziałów mobilizacyjnych obrony cywilnej będzie zachowanie ciągłej i</w:t>
      </w:r>
      <w:r w:rsidR="00960776" w:rsidRPr="00987171">
        <w:rPr>
          <w:rFonts w:ascii="Times New Roman" w:eastAsia="Calibri" w:hAnsi="Times New Roman" w:cs="Times New Roman"/>
          <w:sz w:val="24"/>
          <w:szCs w:val="24"/>
        </w:rPr>
        <w:t> </w:t>
      </w:r>
      <w:r w:rsidRPr="00987171">
        <w:rPr>
          <w:rFonts w:ascii="Times New Roman" w:eastAsia="Calibri" w:hAnsi="Times New Roman" w:cs="Times New Roman"/>
          <w:sz w:val="24"/>
          <w:szCs w:val="24"/>
        </w:rPr>
        <w:t xml:space="preserve">właściwej współpracy na poziomie wojewódzkim w relacji: szef wojskowego centrum rekrutacji </w:t>
      </w:r>
      <w:r w:rsidR="00791D2C">
        <w:rPr>
          <w:rFonts w:ascii="Times New Roman" w:eastAsia="Calibri" w:hAnsi="Times New Roman" w:cs="Times New Roman"/>
          <w:sz w:val="24"/>
          <w:szCs w:val="24"/>
        </w:rPr>
        <w:t>–</w:t>
      </w:r>
      <w:r w:rsidRPr="00987171">
        <w:rPr>
          <w:rFonts w:ascii="Times New Roman" w:eastAsia="Calibri" w:hAnsi="Times New Roman" w:cs="Times New Roman"/>
          <w:sz w:val="24"/>
          <w:szCs w:val="24"/>
        </w:rPr>
        <w:t xml:space="preserve"> </w:t>
      </w:r>
      <w:r w:rsidRPr="00987171">
        <w:rPr>
          <w:rFonts w:ascii="Times New Roman" w:eastAsia="Calibri" w:hAnsi="Times New Roman" w:cs="Times New Roman"/>
          <w:sz w:val="24"/>
          <w:szCs w:val="24"/>
        </w:rPr>
        <w:lastRenderedPageBreak/>
        <w:t>wojewoda. Współpraca uwzględniająca w równym stopniu zarówno potrzeby Sił Zbrojnych R</w:t>
      </w:r>
      <w:r w:rsidR="005C4013">
        <w:rPr>
          <w:rFonts w:ascii="Times New Roman" w:eastAsia="Calibri" w:hAnsi="Times New Roman" w:cs="Times New Roman"/>
          <w:sz w:val="24"/>
          <w:szCs w:val="24"/>
        </w:rPr>
        <w:t xml:space="preserve">zeczypospolitej </w:t>
      </w:r>
      <w:r w:rsidRPr="00987171">
        <w:rPr>
          <w:rFonts w:ascii="Times New Roman" w:eastAsia="Calibri" w:hAnsi="Times New Roman" w:cs="Times New Roman"/>
          <w:sz w:val="24"/>
          <w:szCs w:val="24"/>
        </w:rPr>
        <w:t>P</w:t>
      </w:r>
      <w:r w:rsidR="005C4013">
        <w:rPr>
          <w:rFonts w:ascii="Times New Roman" w:eastAsia="Calibri" w:hAnsi="Times New Roman" w:cs="Times New Roman"/>
          <w:sz w:val="24"/>
          <w:szCs w:val="24"/>
        </w:rPr>
        <w:t>olskiej</w:t>
      </w:r>
      <w:r w:rsidRPr="00987171">
        <w:rPr>
          <w:rFonts w:ascii="Times New Roman" w:eastAsia="Calibri" w:hAnsi="Times New Roman" w:cs="Times New Roman"/>
          <w:sz w:val="24"/>
          <w:szCs w:val="24"/>
        </w:rPr>
        <w:t xml:space="preserve"> oraz ochrony ludności obrony cywilnej powinna obejmować w danym momencie aktualny stan zasobów osobowych w funkcjach i specjalnościach szczególnie ważnych dla zabezpieczenia potrzeb Sił Zbrojnych R</w:t>
      </w:r>
      <w:r w:rsidR="005C4013">
        <w:rPr>
          <w:rFonts w:ascii="Times New Roman" w:eastAsia="Calibri" w:hAnsi="Times New Roman" w:cs="Times New Roman"/>
          <w:sz w:val="24"/>
          <w:szCs w:val="24"/>
        </w:rPr>
        <w:t xml:space="preserve">zeczypospolitej </w:t>
      </w:r>
      <w:r w:rsidRPr="00987171">
        <w:rPr>
          <w:rFonts w:ascii="Times New Roman" w:eastAsia="Calibri" w:hAnsi="Times New Roman" w:cs="Times New Roman"/>
          <w:sz w:val="24"/>
          <w:szCs w:val="24"/>
        </w:rPr>
        <w:t>P</w:t>
      </w:r>
      <w:r w:rsidR="005C4013">
        <w:rPr>
          <w:rFonts w:ascii="Times New Roman" w:eastAsia="Calibri" w:hAnsi="Times New Roman" w:cs="Times New Roman"/>
          <w:sz w:val="24"/>
          <w:szCs w:val="24"/>
        </w:rPr>
        <w:t>olskiej</w:t>
      </w:r>
      <w:r w:rsidRPr="00987171">
        <w:rPr>
          <w:rFonts w:ascii="Times New Roman" w:eastAsia="Calibri" w:hAnsi="Times New Roman" w:cs="Times New Roman"/>
          <w:sz w:val="24"/>
          <w:szCs w:val="24"/>
        </w:rPr>
        <w:t>.</w:t>
      </w:r>
    </w:p>
    <w:p w14:paraId="0C751D96" w14:textId="77777777" w:rsidR="002C3983" w:rsidRPr="00987171" w:rsidRDefault="002C3983" w:rsidP="00987171">
      <w:pPr>
        <w:spacing w:after="0" w:line="360" w:lineRule="auto"/>
        <w:outlineLvl w:val="0"/>
        <w:rPr>
          <w:rFonts w:ascii="Times New Roman" w:hAnsi="Times New Roman" w:cs="Times New Roman"/>
          <w:sz w:val="24"/>
          <w:szCs w:val="24"/>
        </w:rPr>
      </w:pPr>
    </w:p>
    <w:p w14:paraId="03FCC6EF" w14:textId="77777777" w:rsidR="00E24E81" w:rsidRPr="00987171" w:rsidRDefault="00E24E81" w:rsidP="00987171">
      <w:pPr>
        <w:spacing w:after="0" w:line="360" w:lineRule="auto"/>
        <w:outlineLvl w:val="0"/>
        <w:rPr>
          <w:rFonts w:ascii="Times New Roman" w:hAnsi="Times New Roman" w:cs="Times New Roman"/>
          <w:b/>
          <w:sz w:val="24"/>
          <w:szCs w:val="24"/>
        </w:rPr>
      </w:pPr>
      <w:r w:rsidRPr="00987171">
        <w:rPr>
          <w:rFonts w:ascii="Times New Roman" w:hAnsi="Times New Roman" w:cs="Times New Roman"/>
          <w:b/>
          <w:sz w:val="24"/>
          <w:szCs w:val="24"/>
        </w:rPr>
        <w:t>Przekształcanie ochrony ludności w obronę cywilną</w:t>
      </w:r>
    </w:p>
    <w:p w14:paraId="25F3684E" w14:textId="77777777" w:rsidR="00964E90" w:rsidRPr="00987171" w:rsidRDefault="00982755" w:rsidP="00987171">
      <w:pPr>
        <w:spacing w:before="120" w:after="0" w:line="360" w:lineRule="auto"/>
        <w:jc w:val="both"/>
        <w:rPr>
          <w:rFonts w:ascii="Times New Roman" w:hAnsi="Times New Roman" w:cs="Times New Roman"/>
          <w:sz w:val="24"/>
          <w:szCs w:val="24"/>
        </w:rPr>
      </w:pPr>
      <w:r w:rsidRPr="00987171">
        <w:rPr>
          <w:rFonts w:ascii="Times New Roman" w:hAnsi="Times New Roman" w:cs="Times New Roman"/>
          <w:sz w:val="24"/>
          <w:szCs w:val="24"/>
        </w:rPr>
        <w:t>Organizacje obrony c</w:t>
      </w:r>
      <w:r w:rsidR="00E24E81" w:rsidRPr="00987171">
        <w:rPr>
          <w:rFonts w:ascii="Times New Roman" w:hAnsi="Times New Roman" w:cs="Times New Roman"/>
          <w:sz w:val="24"/>
          <w:szCs w:val="24"/>
        </w:rPr>
        <w:t xml:space="preserve">ywilnej mają za zadanie ochronę życia i zdrowia ludzi, zwierząt oraz ratowanie mienia, zabytków, ważnej dokumentacji w stanie </w:t>
      </w:r>
      <w:r w:rsidRPr="00987171">
        <w:rPr>
          <w:rFonts w:ascii="Times New Roman" w:hAnsi="Times New Roman" w:cs="Times New Roman"/>
          <w:sz w:val="24"/>
          <w:szCs w:val="24"/>
        </w:rPr>
        <w:t xml:space="preserve">wojennym </w:t>
      </w:r>
      <w:r w:rsidR="00E24E81" w:rsidRPr="00987171">
        <w:rPr>
          <w:rFonts w:ascii="Times New Roman" w:hAnsi="Times New Roman" w:cs="Times New Roman"/>
          <w:sz w:val="24"/>
          <w:szCs w:val="24"/>
        </w:rPr>
        <w:t xml:space="preserve">lub </w:t>
      </w:r>
      <w:r w:rsidRPr="00987171">
        <w:rPr>
          <w:rFonts w:ascii="Times New Roman" w:hAnsi="Times New Roman" w:cs="Times New Roman"/>
          <w:sz w:val="24"/>
          <w:szCs w:val="24"/>
        </w:rPr>
        <w:t xml:space="preserve">w czasie </w:t>
      </w:r>
      <w:r w:rsidR="00E24E81" w:rsidRPr="00987171">
        <w:rPr>
          <w:rFonts w:ascii="Times New Roman" w:hAnsi="Times New Roman" w:cs="Times New Roman"/>
          <w:sz w:val="24"/>
          <w:szCs w:val="24"/>
        </w:rPr>
        <w:t xml:space="preserve">wojny. </w:t>
      </w:r>
      <w:r w:rsidRPr="00987171">
        <w:rPr>
          <w:rFonts w:ascii="Times New Roman" w:hAnsi="Times New Roman" w:cs="Times New Roman"/>
          <w:sz w:val="24"/>
          <w:szCs w:val="24"/>
        </w:rPr>
        <w:t>Organy obrony cywilnej po</w:t>
      </w:r>
      <w:r w:rsidR="00E24E81" w:rsidRPr="00987171">
        <w:rPr>
          <w:rFonts w:ascii="Times New Roman" w:hAnsi="Times New Roman" w:cs="Times New Roman"/>
          <w:sz w:val="24"/>
          <w:szCs w:val="24"/>
        </w:rPr>
        <w:t>winn</w:t>
      </w:r>
      <w:r w:rsidRPr="00987171">
        <w:rPr>
          <w:rFonts w:ascii="Times New Roman" w:hAnsi="Times New Roman" w:cs="Times New Roman"/>
          <w:sz w:val="24"/>
          <w:szCs w:val="24"/>
        </w:rPr>
        <w:t>y</w:t>
      </w:r>
      <w:r w:rsidR="00E24E81" w:rsidRPr="00987171">
        <w:rPr>
          <w:rFonts w:ascii="Times New Roman" w:hAnsi="Times New Roman" w:cs="Times New Roman"/>
          <w:sz w:val="24"/>
          <w:szCs w:val="24"/>
        </w:rPr>
        <w:t xml:space="preserve"> wykorzystać instytucje</w:t>
      </w:r>
      <w:r w:rsidRPr="00987171">
        <w:rPr>
          <w:rFonts w:ascii="Times New Roman" w:hAnsi="Times New Roman" w:cs="Times New Roman"/>
          <w:sz w:val="24"/>
          <w:szCs w:val="24"/>
        </w:rPr>
        <w:t xml:space="preserve"> pozarządowe, organizacje społeczne itp.</w:t>
      </w:r>
      <w:r w:rsidR="00E24E81" w:rsidRPr="00987171">
        <w:rPr>
          <w:rFonts w:ascii="Times New Roman" w:hAnsi="Times New Roman" w:cs="Times New Roman"/>
          <w:sz w:val="24"/>
          <w:szCs w:val="24"/>
        </w:rPr>
        <w:t xml:space="preserve">, których codzienna działalność </w:t>
      </w:r>
      <w:r w:rsidRPr="00987171">
        <w:rPr>
          <w:rFonts w:ascii="Times New Roman" w:hAnsi="Times New Roman" w:cs="Times New Roman"/>
          <w:sz w:val="24"/>
          <w:szCs w:val="24"/>
        </w:rPr>
        <w:t xml:space="preserve">statutowa </w:t>
      </w:r>
      <w:r w:rsidR="00E24E81" w:rsidRPr="00987171">
        <w:rPr>
          <w:rFonts w:ascii="Times New Roman" w:hAnsi="Times New Roman" w:cs="Times New Roman"/>
          <w:sz w:val="24"/>
          <w:szCs w:val="24"/>
        </w:rPr>
        <w:t>jest zbliżona do zadań realizowanych przez</w:t>
      </w:r>
      <w:r w:rsidRPr="00987171">
        <w:rPr>
          <w:rFonts w:ascii="Times New Roman" w:hAnsi="Times New Roman" w:cs="Times New Roman"/>
          <w:sz w:val="24"/>
          <w:szCs w:val="24"/>
        </w:rPr>
        <w:t xml:space="preserve"> funkcjonujące wcześniej formacje obrony cywilnej</w:t>
      </w:r>
      <w:r w:rsidR="00E24E81" w:rsidRPr="00987171">
        <w:rPr>
          <w:rFonts w:ascii="Times New Roman" w:hAnsi="Times New Roman" w:cs="Times New Roman"/>
          <w:sz w:val="24"/>
          <w:szCs w:val="24"/>
        </w:rPr>
        <w:t xml:space="preserve">. </w:t>
      </w:r>
      <w:r w:rsidRPr="00987171">
        <w:rPr>
          <w:rFonts w:ascii="Times New Roman" w:hAnsi="Times New Roman" w:cs="Times New Roman"/>
          <w:sz w:val="24"/>
          <w:szCs w:val="24"/>
        </w:rPr>
        <w:t>Szczególnie z</w:t>
      </w:r>
      <w:r w:rsidR="00E24E81" w:rsidRPr="00987171">
        <w:rPr>
          <w:rFonts w:ascii="Times New Roman" w:hAnsi="Times New Roman" w:cs="Times New Roman"/>
          <w:sz w:val="24"/>
          <w:szCs w:val="24"/>
        </w:rPr>
        <w:t xml:space="preserve">asadne jest włączenie do realizacji zadań obrony cywilnej jednostek </w:t>
      </w:r>
      <w:r w:rsidRPr="00987171">
        <w:rPr>
          <w:rFonts w:ascii="Times New Roman" w:hAnsi="Times New Roman" w:cs="Times New Roman"/>
          <w:sz w:val="24"/>
          <w:szCs w:val="24"/>
        </w:rPr>
        <w:t>ochotniczych s</w:t>
      </w:r>
      <w:r w:rsidR="00E24E81" w:rsidRPr="00987171">
        <w:rPr>
          <w:rFonts w:ascii="Times New Roman" w:hAnsi="Times New Roman" w:cs="Times New Roman"/>
          <w:sz w:val="24"/>
          <w:szCs w:val="24"/>
        </w:rPr>
        <w:t xml:space="preserve">traży </w:t>
      </w:r>
      <w:r w:rsidRPr="00987171">
        <w:rPr>
          <w:rFonts w:ascii="Times New Roman" w:hAnsi="Times New Roman" w:cs="Times New Roman"/>
          <w:sz w:val="24"/>
          <w:szCs w:val="24"/>
        </w:rPr>
        <w:t>p</w:t>
      </w:r>
      <w:r w:rsidR="00E24E81" w:rsidRPr="00987171">
        <w:rPr>
          <w:rFonts w:ascii="Times New Roman" w:hAnsi="Times New Roman" w:cs="Times New Roman"/>
          <w:sz w:val="24"/>
          <w:szCs w:val="24"/>
        </w:rPr>
        <w:t xml:space="preserve">ożarnej, inspekcji, straży i jednostek organizacyjnych, które posiadają specjalistyczny sprzęt i kadry przygotowane do realizacji zadań </w:t>
      </w:r>
      <w:r w:rsidRPr="00987171">
        <w:rPr>
          <w:rFonts w:ascii="Times New Roman" w:hAnsi="Times New Roman" w:cs="Times New Roman"/>
          <w:sz w:val="24"/>
          <w:szCs w:val="24"/>
        </w:rPr>
        <w:t>związanych z usuwaniem</w:t>
      </w:r>
      <w:r w:rsidR="00E24E81" w:rsidRPr="00987171">
        <w:rPr>
          <w:rFonts w:ascii="Times New Roman" w:hAnsi="Times New Roman" w:cs="Times New Roman"/>
          <w:sz w:val="24"/>
          <w:szCs w:val="24"/>
        </w:rPr>
        <w:t xml:space="preserve"> skutków zdarzeń nadzwyczajnych. </w:t>
      </w:r>
      <w:r w:rsidRPr="00987171">
        <w:rPr>
          <w:rFonts w:ascii="Times New Roman" w:hAnsi="Times New Roman" w:cs="Times New Roman"/>
          <w:sz w:val="24"/>
          <w:szCs w:val="24"/>
        </w:rPr>
        <w:t>Organizacje obrony cywilnej po</w:t>
      </w:r>
      <w:r w:rsidR="00E24E81" w:rsidRPr="00987171">
        <w:rPr>
          <w:rFonts w:ascii="Times New Roman" w:hAnsi="Times New Roman" w:cs="Times New Roman"/>
          <w:sz w:val="24"/>
          <w:szCs w:val="24"/>
        </w:rPr>
        <w:t>winny osiągnąć gotowość do działania w</w:t>
      </w:r>
      <w:r w:rsidR="00206590" w:rsidRPr="00987171">
        <w:rPr>
          <w:rFonts w:ascii="Times New Roman" w:hAnsi="Times New Roman" w:cs="Times New Roman"/>
          <w:sz w:val="24"/>
          <w:szCs w:val="24"/>
        </w:rPr>
        <w:t> </w:t>
      </w:r>
      <w:r w:rsidR="00E24E81" w:rsidRPr="00987171">
        <w:rPr>
          <w:rFonts w:ascii="Times New Roman" w:hAnsi="Times New Roman" w:cs="Times New Roman"/>
          <w:sz w:val="24"/>
          <w:szCs w:val="24"/>
        </w:rPr>
        <w:t xml:space="preserve">czasie kilkunastu godzin i powinny </w:t>
      </w:r>
      <w:r w:rsidR="000D12E9" w:rsidRPr="00987171">
        <w:rPr>
          <w:rFonts w:ascii="Times New Roman" w:hAnsi="Times New Roman" w:cs="Times New Roman"/>
          <w:sz w:val="24"/>
          <w:szCs w:val="24"/>
        </w:rPr>
        <w:t xml:space="preserve">posiadać poziom wysokiej profesjonalizacji </w:t>
      </w:r>
      <w:r w:rsidR="00E24E81" w:rsidRPr="00987171">
        <w:rPr>
          <w:rFonts w:ascii="Times New Roman" w:hAnsi="Times New Roman" w:cs="Times New Roman"/>
          <w:sz w:val="24"/>
          <w:szCs w:val="24"/>
        </w:rPr>
        <w:t>zarówno pod względem wyszkolenia</w:t>
      </w:r>
      <w:r w:rsidR="000D12E9" w:rsidRPr="00987171">
        <w:rPr>
          <w:rFonts w:ascii="Times New Roman" w:hAnsi="Times New Roman" w:cs="Times New Roman"/>
          <w:sz w:val="24"/>
          <w:szCs w:val="24"/>
        </w:rPr>
        <w:t>,</w:t>
      </w:r>
      <w:r w:rsidR="00E24E81" w:rsidRPr="00987171">
        <w:rPr>
          <w:rFonts w:ascii="Times New Roman" w:hAnsi="Times New Roman" w:cs="Times New Roman"/>
          <w:sz w:val="24"/>
          <w:szCs w:val="24"/>
        </w:rPr>
        <w:t xml:space="preserve"> jak</w:t>
      </w:r>
      <w:r w:rsidR="000D12E9" w:rsidRPr="00987171">
        <w:rPr>
          <w:rFonts w:ascii="Times New Roman" w:hAnsi="Times New Roman" w:cs="Times New Roman"/>
          <w:sz w:val="24"/>
          <w:szCs w:val="24"/>
        </w:rPr>
        <w:t xml:space="preserve"> </w:t>
      </w:r>
      <w:r w:rsidR="00E24E81" w:rsidRPr="00987171">
        <w:rPr>
          <w:rFonts w:ascii="Times New Roman" w:hAnsi="Times New Roman" w:cs="Times New Roman"/>
          <w:sz w:val="24"/>
          <w:szCs w:val="24"/>
        </w:rPr>
        <w:t>i wyposażenia</w:t>
      </w:r>
      <w:r w:rsidR="000D12E9" w:rsidRPr="00987171">
        <w:rPr>
          <w:rFonts w:ascii="Times New Roman" w:hAnsi="Times New Roman" w:cs="Times New Roman"/>
          <w:sz w:val="24"/>
          <w:szCs w:val="24"/>
        </w:rPr>
        <w:t>.</w:t>
      </w:r>
    </w:p>
    <w:p w14:paraId="05F549A3" w14:textId="77777777" w:rsidR="00964E90" w:rsidRPr="00987171" w:rsidRDefault="000D12E9" w:rsidP="00987171">
      <w:pPr>
        <w:spacing w:before="120" w:after="0" w:line="360" w:lineRule="auto"/>
        <w:jc w:val="both"/>
        <w:rPr>
          <w:rFonts w:ascii="Times New Roman" w:hAnsi="Times New Roman" w:cs="Times New Roman"/>
          <w:sz w:val="24"/>
          <w:szCs w:val="24"/>
        </w:rPr>
      </w:pPr>
      <w:r w:rsidRPr="00987171">
        <w:rPr>
          <w:rFonts w:ascii="Times New Roman" w:hAnsi="Times New Roman" w:cs="Times New Roman"/>
          <w:sz w:val="24"/>
          <w:szCs w:val="24"/>
        </w:rPr>
        <w:t xml:space="preserve">Projekt ustawy zakłada </w:t>
      </w:r>
      <w:r w:rsidRPr="00987171">
        <w:rPr>
          <w:rFonts w:ascii="Times New Roman" w:hAnsi="Times New Roman" w:cs="Times New Roman"/>
          <w:sz w:val="24"/>
          <w:szCs w:val="24"/>
          <w:lang w:eastAsia="pl-PL"/>
        </w:rPr>
        <w:t xml:space="preserve">umożliwienie członkom podmiotów ochrony ludności oraz </w:t>
      </w:r>
      <w:r w:rsidRPr="00987171">
        <w:rPr>
          <w:rFonts w:ascii="Times New Roman" w:hAnsi="Times New Roman" w:cs="Times New Roman"/>
          <w:sz w:val="24"/>
          <w:szCs w:val="24"/>
        </w:rPr>
        <w:t xml:space="preserve">personelowi obrony cywilnej </w:t>
      </w:r>
      <w:r w:rsidR="0090211B" w:rsidRPr="00987171">
        <w:rPr>
          <w:rFonts w:ascii="Times New Roman" w:hAnsi="Times New Roman" w:cs="Times New Roman"/>
          <w:sz w:val="24"/>
          <w:szCs w:val="24"/>
        </w:rPr>
        <w:t>powoływania (</w:t>
      </w:r>
      <w:r w:rsidRPr="00987171">
        <w:rPr>
          <w:rFonts w:ascii="Times New Roman" w:hAnsi="Times New Roman" w:cs="Times New Roman"/>
          <w:sz w:val="24"/>
          <w:szCs w:val="24"/>
        </w:rPr>
        <w:t>wyznaczania</w:t>
      </w:r>
      <w:r w:rsidR="0090211B" w:rsidRPr="00987171">
        <w:rPr>
          <w:rFonts w:ascii="Times New Roman" w:hAnsi="Times New Roman" w:cs="Times New Roman"/>
          <w:sz w:val="24"/>
          <w:szCs w:val="24"/>
        </w:rPr>
        <w:t>)</w:t>
      </w:r>
      <w:r w:rsidRPr="00987171">
        <w:rPr>
          <w:rFonts w:ascii="Times New Roman" w:hAnsi="Times New Roman" w:cs="Times New Roman"/>
          <w:sz w:val="24"/>
          <w:szCs w:val="24"/>
        </w:rPr>
        <w:t xml:space="preserve"> ich, w porozumieniu z organami wojskowymi, do realizacji zadań obrony cywilnej w czasie „W”, jak również spełniania obowiązku wojskoweg</w:t>
      </w:r>
      <w:r w:rsidR="005264FC" w:rsidRPr="00987171">
        <w:rPr>
          <w:rFonts w:ascii="Times New Roman" w:hAnsi="Times New Roman" w:cs="Times New Roman"/>
          <w:sz w:val="24"/>
          <w:szCs w:val="24"/>
        </w:rPr>
        <w:t>o w</w:t>
      </w:r>
      <w:r w:rsidR="00206590" w:rsidRPr="00987171">
        <w:rPr>
          <w:rFonts w:ascii="Times New Roman" w:hAnsi="Times New Roman" w:cs="Times New Roman"/>
          <w:sz w:val="24"/>
          <w:szCs w:val="24"/>
        </w:rPr>
        <w:t> </w:t>
      </w:r>
      <w:r w:rsidR="005264FC" w:rsidRPr="00987171">
        <w:rPr>
          <w:rFonts w:ascii="Times New Roman" w:hAnsi="Times New Roman" w:cs="Times New Roman"/>
          <w:sz w:val="24"/>
          <w:szCs w:val="24"/>
        </w:rPr>
        <w:t>organizacji obrony cywilnej.</w:t>
      </w:r>
    </w:p>
    <w:p w14:paraId="2E16A8C4" w14:textId="77777777" w:rsidR="00D74AEE" w:rsidRPr="00987171" w:rsidRDefault="00476DD9" w:rsidP="00987171">
      <w:pPr>
        <w:spacing w:before="120" w:after="0" w:line="360" w:lineRule="auto"/>
        <w:jc w:val="both"/>
        <w:rPr>
          <w:rFonts w:ascii="Times New Roman" w:hAnsi="Times New Roman" w:cs="Times New Roman"/>
          <w:sz w:val="24"/>
          <w:szCs w:val="24"/>
        </w:rPr>
      </w:pPr>
      <w:r w:rsidRPr="00987171">
        <w:rPr>
          <w:rFonts w:ascii="Times New Roman" w:hAnsi="Times New Roman" w:cs="Times New Roman"/>
          <w:sz w:val="24"/>
          <w:szCs w:val="24"/>
        </w:rPr>
        <w:t xml:space="preserve">Zakłada się więc, że podmioty ochrony ludności realizujące zadania ratownicze i ochronne w czasie pokoju zostaną „automatycznie” przekształcone w struktury obrony cywilnej przeznaczone do działania w czasie wojny. Projekt określa sposób zwalniania członków podmiotów ochrony ludności od służby wojskowej, tak aby </w:t>
      </w:r>
      <w:r w:rsidR="00AE7FE4" w:rsidRPr="00987171">
        <w:rPr>
          <w:rFonts w:ascii="Times New Roman" w:hAnsi="Times New Roman" w:cs="Times New Roman"/>
          <w:sz w:val="24"/>
          <w:szCs w:val="24"/>
        </w:rPr>
        <w:t xml:space="preserve">mogli oni </w:t>
      </w:r>
      <w:r w:rsidRPr="00987171">
        <w:rPr>
          <w:rFonts w:ascii="Times New Roman" w:hAnsi="Times New Roman" w:cs="Times New Roman"/>
          <w:sz w:val="24"/>
          <w:szCs w:val="24"/>
        </w:rPr>
        <w:t xml:space="preserve">wypełniać swoje zadania w macierzystych jednostkach ochrony ludności w czasie wojny i jednocześnie stanowić </w:t>
      </w:r>
      <w:r w:rsidR="00AE7FE4" w:rsidRPr="00987171">
        <w:rPr>
          <w:rFonts w:ascii="Times New Roman" w:hAnsi="Times New Roman" w:cs="Times New Roman"/>
          <w:sz w:val="24"/>
          <w:szCs w:val="24"/>
        </w:rPr>
        <w:t xml:space="preserve">organizację i </w:t>
      </w:r>
      <w:r w:rsidRPr="00987171">
        <w:rPr>
          <w:rFonts w:ascii="Times New Roman" w:hAnsi="Times New Roman" w:cs="Times New Roman"/>
          <w:sz w:val="24"/>
          <w:szCs w:val="24"/>
        </w:rPr>
        <w:t>personel obrony cywilnej.</w:t>
      </w:r>
    </w:p>
    <w:p w14:paraId="365523AC" w14:textId="77777777" w:rsidR="00D74AEE" w:rsidRPr="00987171" w:rsidRDefault="00D74AEE" w:rsidP="00987171">
      <w:pPr>
        <w:spacing w:before="120" w:after="0" w:line="360" w:lineRule="auto"/>
        <w:jc w:val="both"/>
        <w:rPr>
          <w:rFonts w:ascii="Times New Roman" w:hAnsi="Times New Roman" w:cs="Times New Roman"/>
          <w:sz w:val="24"/>
          <w:szCs w:val="24"/>
        </w:rPr>
      </w:pPr>
      <w:r w:rsidRPr="00987171">
        <w:rPr>
          <w:rFonts w:ascii="Times New Roman" w:hAnsi="Times New Roman" w:cs="Times New Roman"/>
          <w:sz w:val="24"/>
          <w:szCs w:val="24"/>
        </w:rPr>
        <w:t>Z chwilą ogłoszenia stanu wojennego i w czasie wojny:</w:t>
      </w:r>
    </w:p>
    <w:p w14:paraId="7B46475C" w14:textId="10DE2B92" w:rsidR="00D74AEE" w:rsidRPr="00987171" w:rsidRDefault="00D74AEE" w:rsidP="00987171">
      <w:pPr>
        <w:pStyle w:val="PKTpunkt"/>
        <w:numPr>
          <w:ilvl w:val="0"/>
          <w:numId w:val="17"/>
        </w:numPr>
        <w:ind w:left="426" w:hanging="426"/>
        <w:rPr>
          <w:rFonts w:ascii="Times New Roman" w:hAnsi="Times New Roman" w:cs="Times New Roman"/>
          <w:szCs w:val="24"/>
        </w:rPr>
      </w:pPr>
      <w:r w:rsidRPr="00987171">
        <w:rPr>
          <w:rFonts w:ascii="Times New Roman" w:hAnsi="Times New Roman" w:cs="Times New Roman"/>
          <w:szCs w:val="24"/>
        </w:rPr>
        <w:t>organy ochrony ludności staną się organami obrony cywilnej;</w:t>
      </w:r>
    </w:p>
    <w:p w14:paraId="522C985F" w14:textId="363A3756" w:rsidR="00D74AEE" w:rsidRPr="00987171" w:rsidRDefault="00D74AEE" w:rsidP="00987171">
      <w:pPr>
        <w:pStyle w:val="PKTpunkt"/>
        <w:numPr>
          <w:ilvl w:val="0"/>
          <w:numId w:val="17"/>
        </w:numPr>
        <w:ind w:left="426" w:hanging="426"/>
        <w:rPr>
          <w:rFonts w:ascii="Times New Roman" w:hAnsi="Times New Roman" w:cs="Times New Roman"/>
          <w:szCs w:val="24"/>
        </w:rPr>
      </w:pPr>
      <w:r w:rsidRPr="00987171">
        <w:rPr>
          <w:rFonts w:ascii="Times New Roman" w:hAnsi="Times New Roman" w:cs="Times New Roman"/>
          <w:szCs w:val="24"/>
        </w:rPr>
        <w:t>podmioty ochrony ludności staną się podmiotami obrony cywilnej;</w:t>
      </w:r>
    </w:p>
    <w:p w14:paraId="13DE4969" w14:textId="5D128BF0" w:rsidR="00D74AEE" w:rsidRPr="00987171" w:rsidRDefault="00D74AEE" w:rsidP="00987171">
      <w:pPr>
        <w:pStyle w:val="PKTpunkt"/>
        <w:numPr>
          <w:ilvl w:val="0"/>
          <w:numId w:val="17"/>
        </w:numPr>
        <w:ind w:left="426" w:hanging="426"/>
        <w:rPr>
          <w:rFonts w:ascii="Times New Roman" w:hAnsi="Times New Roman" w:cs="Times New Roman"/>
          <w:szCs w:val="24"/>
        </w:rPr>
      </w:pPr>
      <w:r w:rsidRPr="00987171">
        <w:rPr>
          <w:rFonts w:ascii="Times New Roman" w:hAnsi="Times New Roman" w:cs="Times New Roman"/>
          <w:szCs w:val="24"/>
        </w:rPr>
        <w:t xml:space="preserve">minister właściwy do spraw wewnętrznych stanie się krajowym organem obrony cywilnej </w:t>
      </w:r>
      <w:r w:rsidR="00791D2C">
        <w:rPr>
          <w:rFonts w:ascii="Times New Roman" w:hAnsi="Times New Roman" w:cs="Times New Roman"/>
          <w:szCs w:val="24"/>
        </w:rPr>
        <w:t>–</w:t>
      </w:r>
      <w:r w:rsidR="00901418" w:rsidRPr="00987171">
        <w:rPr>
          <w:rFonts w:ascii="Times New Roman" w:hAnsi="Times New Roman" w:cs="Times New Roman"/>
          <w:szCs w:val="24"/>
        </w:rPr>
        <w:t xml:space="preserve"> Szefem Obrony Cywilnej</w:t>
      </w:r>
      <w:r w:rsidRPr="00987171">
        <w:rPr>
          <w:rFonts w:ascii="Times New Roman" w:hAnsi="Times New Roman" w:cs="Times New Roman"/>
          <w:szCs w:val="24"/>
        </w:rPr>
        <w:t>.</w:t>
      </w:r>
    </w:p>
    <w:p w14:paraId="583736C1" w14:textId="77777777" w:rsidR="00751566" w:rsidRPr="00987171" w:rsidRDefault="00751566" w:rsidP="00987171">
      <w:pPr>
        <w:spacing w:after="0" w:line="360" w:lineRule="auto"/>
        <w:jc w:val="both"/>
        <w:rPr>
          <w:rFonts w:ascii="Times New Roman" w:hAnsi="Times New Roman" w:cs="Times New Roman"/>
          <w:b/>
          <w:sz w:val="24"/>
          <w:szCs w:val="24"/>
        </w:rPr>
      </w:pPr>
    </w:p>
    <w:p w14:paraId="593C65F9" w14:textId="77777777" w:rsidR="003255F4" w:rsidRPr="00987171" w:rsidRDefault="003255F4" w:rsidP="00987171">
      <w:pPr>
        <w:keepNext/>
        <w:spacing w:after="0" w:line="360" w:lineRule="auto"/>
        <w:jc w:val="both"/>
        <w:rPr>
          <w:rFonts w:ascii="Times New Roman" w:hAnsi="Times New Roman" w:cs="Times New Roman"/>
          <w:b/>
          <w:sz w:val="24"/>
          <w:szCs w:val="24"/>
        </w:rPr>
      </w:pPr>
      <w:r w:rsidRPr="00987171">
        <w:rPr>
          <w:rFonts w:ascii="Times New Roman" w:hAnsi="Times New Roman" w:cs="Times New Roman"/>
          <w:b/>
          <w:sz w:val="24"/>
          <w:szCs w:val="24"/>
        </w:rPr>
        <w:lastRenderedPageBreak/>
        <w:t>Planowanie w obronie cywilnej</w:t>
      </w:r>
    </w:p>
    <w:p w14:paraId="7483567F" w14:textId="77777777" w:rsidR="00D01431" w:rsidRPr="00987171" w:rsidRDefault="001A1CC2" w:rsidP="00987171">
      <w:pPr>
        <w:spacing w:before="120" w:after="0" w:line="360" w:lineRule="auto"/>
        <w:jc w:val="both"/>
        <w:rPr>
          <w:rFonts w:ascii="Times New Roman" w:hAnsi="Times New Roman" w:cs="Times New Roman"/>
          <w:sz w:val="24"/>
          <w:szCs w:val="24"/>
        </w:rPr>
      </w:pPr>
      <w:r w:rsidRPr="00987171">
        <w:rPr>
          <w:rFonts w:ascii="Times New Roman" w:hAnsi="Times New Roman" w:cs="Times New Roman"/>
          <w:sz w:val="24"/>
          <w:szCs w:val="24"/>
        </w:rPr>
        <w:t>Zgodnie z proponowanymi rozwiązaniami zawartymi w projekcie ustawy, o</w:t>
      </w:r>
      <w:r w:rsidR="002A3B27" w:rsidRPr="00987171">
        <w:rPr>
          <w:rFonts w:ascii="Times New Roman" w:hAnsi="Times New Roman" w:cs="Times New Roman"/>
          <w:sz w:val="24"/>
          <w:szCs w:val="24"/>
        </w:rPr>
        <w:t xml:space="preserve">rgany ochrony ludności obowiązane </w:t>
      </w:r>
      <w:r w:rsidRPr="00987171">
        <w:rPr>
          <w:rFonts w:ascii="Times New Roman" w:hAnsi="Times New Roman" w:cs="Times New Roman"/>
          <w:sz w:val="24"/>
          <w:szCs w:val="24"/>
        </w:rPr>
        <w:t xml:space="preserve">są </w:t>
      </w:r>
      <w:r w:rsidR="002A3B27" w:rsidRPr="00987171">
        <w:rPr>
          <w:rFonts w:ascii="Times New Roman" w:hAnsi="Times New Roman" w:cs="Times New Roman"/>
          <w:sz w:val="24"/>
          <w:szCs w:val="24"/>
        </w:rPr>
        <w:t>do przygotowywania planów, które zawierają elementy z obszaru ochrony ludności i</w:t>
      </w:r>
      <w:r w:rsidR="00206590" w:rsidRPr="00987171">
        <w:rPr>
          <w:rFonts w:ascii="Times New Roman" w:hAnsi="Times New Roman" w:cs="Times New Roman"/>
          <w:sz w:val="24"/>
          <w:szCs w:val="24"/>
        </w:rPr>
        <w:t> </w:t>
      </w:r>
      <w:r w:rsidR="002A3B27" w:rsidRPr="00987171">
        <w:rPr>
          <w:rFonts w:ascii="Times New Roman" w:hAnsi="Times New Roman" w:cs="Times New Roman"/>
          <w:sz w:val="24"/>
          <w:szCs w:val="24"/>
        </w:rPr>
        <w:t xml:space="preserve">sporządzane są na podstawie odrębnych przepisów, </w:t>
      </w:r>
      <w:r w:rsidR="00D01431" w:rsidRPr="00987171">
        <w:rPr>
          <w:rFonts w:ascii="Times New Roman" w:hAnsi="Times New Roman" w:cs="Times New Roman"/>
          <w:sz w:val="24"/>
          <w:szCs w:val="24"/>
        </w:rPr>
        <w:t xml:space="preserve">zapewniają spójność tych planów </w:t>
      </w:r>
      <w:r w:rsidR="002A3B27" w:rsidRPr="00987171">
        <w:rPr>
          <w:rFonts w:ascii="Times New Roman" w:hAnsi="Times New Roman" w:cs="Times New Roman"/>
          <w:sz w:val="24"/>
          <w:szCs w:val="24"/>
        </w:rPr>
        <w:t>z zadaniami obrony cywilnej.</w:t>
      </w:r>
    </w:p>
    <w:p w14:paraId="6D9A44D7" w14:textId="77777777" w:rsidR="00D01431" w:rsidRPr="00987171" w:rsidRDefault="002A3B27" w:rsidP="00987171">
      <w:pPr>
        <w:spacing w:before="120" w:after="0" w:line="360" w:lineRule="auto"/>
        <w:jc w:val="both"/>
        <w:rPr>
          <w:rFonts w:ascii="Times New Roman" w:hAnsi="Times New Roman" w:cs="Times New Roman"/>
          <w:sz w:val="24"/>
          <w:szCs w:val="24"/>
        </w:rPr>
      </w:pPr>
      <w:r w:rsidRPr="00987171">
        <w:rPr>
          <w:rFonts w:ascii="Times New Roman" w:hAnsi="Times New Roman" w:cs="Times New Roman"/>
          <w:sz w:val="24"/>
          <w:szCs w:val="24"/>
        </w:rPr>
        <w:t>Wójt (burmistrz, prezydent miasta), starosta oraz marszałek województwa uwzględniają odpowiednio w gminnym, powiatowym i wojewódzkim planie zarządzania kryzysowego przedsięwzięcia w zakresie przygotowaniu niezbędnych zasobów, utworzeniu rezerw materiałowych, oraz opracowania i wdrożenia rozwiązań organizacyjnych niezbędnych do realizacji zadań obrony cywilnej</w:t>
      </w:r>
      <w:r w:rsidR="00473B51" w:rsidRPr="00987171">
        <w:rPr>
          <w:rFonts w:ascii="Times New Roman" w:hAnsi="Times New Roman" w:cs="Times New Roman"/>
          <w:sz w:val="24"/>
          <w:szCs w:val="24"/>
        </w:rPr>
        <w:t>.</w:t>
      </w:r>
    </w:p>
    <w:p w14:paraId="524FCBF0" w14:textId="77777777" w:rsidR="002A3B27" w:rsidRPr="00987171" w:rsidRDefault="00473B51" w:rsidP="00987171">
      <w:pPr>
        <w:spacing w:before="120" w:after="0" w:line="360" w:lineRule="auto"/>
        <w:jc w:val="both"/>
        <w:rPr>
          <w:rFonts w:ascii="Times New Roman" w:hAnsi="Times New Roman" w:cs="Times New Roman"/>
          <w:sz w:val="24"/>
          <w:szCs w:val="24"/>
        </w:rPr>
      </w:pPr>
      <w:r w:rsidRPr="00987171">
        <w:rPr>
          <w:rFonts w:ascii="Times New Roman" w:hAnsi="Times New Roman" w:cs="Times New Roman"/>
          <w:sz w:val="24"/>
          <w:szCs w:val="24"/>
        </w:rPr>
        <w:t xml:space="preserve">W ww. </w:t>
      </w:r>
      <w:r w:rsidR="002A3B27" w:rsidRPr="00987171">
        <w:rPr>
          <w:rFonts w:ascii="Times New Roman" w:hAnsi="Times New Roman" w:cs="Times New Roman"/>
          <w:sz w:val="24"/>
          <w:szCs w:val="24"/>
        </w:rPr>
        <w:t>planach</w:t>
      </w:r>
      <w:r w:rsidRPr="00987171">
        <w:rPr>
          <w:rFonts w:ascii="Times New Roman" w:hAnsi="Times New Roman" w:cs="Times New Roman"/>
          <w:sz w:val="24"/>
          <w:szCs w:val="24"/>
        </w:rPr>
        <w:t xml:space="preserve"> </w:t>
      </w:r>
      <w:r w:rsidR="002A3B27" w:rsidRPr="00987171">
        <w:rPr>
          <w:rFonts w:ascii="Times New Roman" w:hAnsi="Times New Roman" w:cs="Times New Roman"/>
          <w:sz w:val="24"/>
          <w:szCs w:val="24"/>
        </w:rPr>
        <w:t>uwzględnia się</w:t>
      </w:r>
      <w:r w:rsidRPr="00987171">
        <w:rPr>
          <w:rFonts w:ascii="Times New Roman" w:hAnsi="Times New Roman" w:cs="Times New Roman"/>
          <w:sz w:val="24"/>
          <w:szCs w:val="24"/>
        </w:rPr>
        <w:t>,</w:t>
      </w:r>
      <w:r w:rsidR="002A3B27" w:rsidRPr="00987171">
        <w:rPr>
          <w:rFonts w:ascii="Times New Roman" w:hAnsi="Times New Roman" w:cs="Times New Roman"/>
          <w:sz w:val="24"/>
          <w:szCs w:val="24"/>
        </w:rPr>
        <w:t xml:space="preserve"> w szczególności:</w:t>
      </w:r>
    </w:p>
    <w:p w14:paraId="5A4F9C50" w14:textId="2B8F5785" w:rsidR="00473B51" w:rsidRPr="00987171" w:rsidRDefault="00ED509E" w:rsidP="00987171">
      <w:pPr>
        <w:pStyle w:val="PKTpunkt"/>
        <w:ind w:left="437" w:hanging="437"/>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2A3B27" w:rsidRPr="00987171">
        <w:rPr>
          <w:rFonts w:ascii="Times New Roman" w:hAnsi="Times New Roman" w:cs="Times New Roman"/>
          <w:szCs w:val="24"/>
        </w:rPr>
        <w:t>rozpoznanie i planowanie obiektów użyteczności publicznej, komunikacyjnych, handlowych, usługowych i magazynowych lub ich części z przeznaczeniem do doraźnej zbiorowej ochrony</w:t>
      </w:r>
      <w:r>
        <w:rPr>
          <w:rFonts w:ascii="Times New Roman" w:hAnsi="Times New Roman" w:cs="Times New Roman"/>
          <w:szCs w:val="24"/>
        </w:rPr>
        <w:t>,</w:t>
      </w:r>
    </w:p>
    <w:p w14:paraId="3B2C9902" w14:textId="351D6149" w:rsidR="00473B51" w:rsidRPr="00987171" w:rsidRDefault="00ED509E" w:rsidP="00987171">
      <w:pPr>
        <w:pStyle w:val="PKTpunkt"/>
        <w:ind w:left="437" w:hanging="437"/>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2A3B27" w:rsidRPr="00987171">
        <w:rPr>
          <w:rFonts w:ascii="Times New Roman" w:hAnsi="Times New Roman" w:cs="Times New Roman"/>
          <w:szCs w:val="24"/>
        </w:rPr>
        <w:t>doraźne ukrycia na terenach publicznych i niepublicznych</w:t>
      </w:r>
      <w:r>
        <w:rPr>
          <w:rFonts w:ascii="Times New Roman" w:hAnsi="Times New Roman" w:cs="Times New Roman"/>
          <w:szCs w:val="24"/>
        </w:rPr>
        <w:t>,</w:t>
      </w:r>
    </w:p>
    <w:p w14:paraId="38F6A370" w14:textId="4329EA70" w:rsidR="00473B51" w:rsidRPr="00987171" w:rsidRDefault="00ED509E" w:rsidP="00987171">
      <w:pPr>
        <w:pStyle w:val="PKTpunkt"/>
        <w:ind w:left="437" w:hanging="437"/>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2A3B27" w:rsidRPr="00987171">
        <w:rPr>
          <w:rFonts w:ascii="Times New Roman" w:hAnsi="Times New Roman" w:cs="Times New Roman"/>
          <w:szCs w:val="24"/>
        </w:rPr>
        <w:t>doraźne miejsca na potrzeby ochrony ewakuowanych dóbr kultury i dziedzictwa narodowego</w:t>
      </w:r>
      <w:r>
        <w:rPr>
          <w:rFonts w:ascii="Times New Roman" w:hAnsi="Times New Roman" w:cs="Times New Roman"/>
          <w:szCs w:val="24"/>
        </w:rPr>
        <w:t>,</w:t>
      </w:r>
    </w:p>
    <w:p w14:paraId="68E8E4FD" w14:textId="3A139804" w:rsidR="00473B51" w:rsidRPr="00987171" w:rsidRDefault="00ED509E" w:rsidP="00987171">
      <w:pPr>
        <w:pStyle w:val="PKTpunkt"/>
        <w:ind w:left="437" w:hanging="437"/>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2A3B27" w:rsidRPr="00987171">
        <w:rPr>
          <w:rFonts w:ascii="Times New Roman" w:hAnsi="Times New Roman" w:cs="Times New Roman"/>
          <w:szCs w:val="24"/>
        </w:rPr>
        <w:t>organizację ewakuacji, w tym środki transportu do ewakuacji ludzi i mienia z miejsc zagrożenia oraz miejsca i rejony ewakuacji</w:t>
      </w:r>
      <w:r>
        <w:rPr>
          <w:rFonts w:ascii="Times New Roman" w:hAnsi="Times New Roman" w:cs="Times New Roman"/>
          <w:szCs w:val="24"/>
        </w:rPr>
        <w:t>,</w:t>
      </w:r>
    </w:p>
    <w:p w14:paraId="49A5ADED" w14:textId="1CBB9651" w:rsidR="00473B51" w:rsidRPr="00987171" w:rsidRDefault="00ED509E" w:rsidP="00987171">
      <w:pPr>
        <w:pStyle w:val="PKTpunkt"/>
        <w:ind w:left="437" w:hanging="437"/>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2A3B27" w:rsidRPr="00987171">
        <w:rPr>
          <w:rFonts w:ascii="Times New Roman" w:hAnsi="Times New Roman" w:cs="Times New Roman"/>
          <w:szCs w:val="24"/>
        </w:rPr>
        <w:t>siły i środki przeznaczone udzielania pomocy humanitarnej</w:t>
      </w:r>
      <w:r>
        <w:rPr>
          <w:rFonts w:ascii="Times New Roman" w:hAnsi="Times New Roman" w:cs="Times New Roman"/>
          <w:szCs w:val="24"/>
        </w:rPr>
        <w:t>,</w:t>
      </w:r>
    </w:p>
    <w:p w14:paraId="740E4C23" w14:textId="44AF9FBB" w:rsidR="002A3B27" w:rsidRPr="00987171" w:rsidRDefault="00ED509E" w:rsidP="00987171">
      <w:pPr>
        <w:pStyle w:val="PKTpunkt"/>
        <w:ind w:left="437" w:hanging="437"/>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2A3B27" w:rsidRPr="00987171">
        <w:rPr>
          <w:rFonts w:ascii="Times New Roman" w:hAnsi="Times New Roman" w:cs="Times New Roman"/>
          <w:szCs w:val="24"/>
        </w:rPr>
        <w:t xml:space="preserve">tryb występowania o udzielenie pomocy humanitarnej oraz sposób </w:t>
      </w:r>
      <w:r w:rsidR="00473B51" w:rsidRPr="00987171">
        <w:rPr>
          <w:rFonts w:ascii="Times New Roman" w:hAnsi="Times New Roman" w:cs="Times New Roman"/>
          <w:szCs w:val="24"/>
        </w:rPr>
        <w:t xml:space="preserve">jej </w:t>
      </w:r>
      <w:r w:rsidR="002A3B27" w:rsidRPr="00987171">
        <w:rPr>
          <w:rFonts w:ascii="Times New Roman" w:hAnsi="Times New Roman" w:cs="Times New Roman"/>
          <w:szCs w:val="24"/>
        </w:rPr>
        <w:t>udzielania</w:t>
      </w:r>
      <w:r w:rsidR="00473B51" w:rsidRPr="00987171">
        <w:rPr>
          <w:rFonts w:ascii="Times New Roman" w:hAnsi="Times New Roman" w:cs="Times New Roman"/>
          <w:szCs w:val="24"/>
        </w:rPr>
        <w:t>.</w:t>
      </w:r>
      <w:r w:rsidR="002A3B27" w:rsidRPr="00987171">
        <w:rPr>
          <w:rFonts w:ascii="Times New Roman" w:hAnsi="Times New Roman" w:cs="Times New Roman"/>
          <w:szCs w:val="24"/>
        </w:rPr>
        <w:t xml:space="preserve"> </w:t>
      </w:r>
    </w:p>
    <w:p w14:paraId="638BE242" w14:textId="77777777" w:rsidR="00D01431" w:rsidRPr="00987171" w:rsidRDefault="00473B51" w:rsidP="00987171">
      <w:pPr>
        <w:spacing w:before="120" w:after="0" w:line="360" w:lineRule="auto"/>
        <w:jc w:val="both"/>
      </w:pPr>
      <w:r w:rsidRPr="00987171">
        <w:rPr>
          <w:rStyle w:val="Ppogrubienie"/>
          <w:rFonts w:ascii="Times New Roman" w:hAnsi="Times New Roman" w:cs="Times New Roman"/>
          <w:b w:val="0"/>
          <w:bCs/>
          <w:sz w:val="24"/>
          <w:szCs w:val="24"/>
        </w:rPr>
        <w:t xml:space="preserve">Proponuje się również, aby </w:t>
      </w:r>
      <w:r w:rsidR="002A3B27" w:rsidRPr="00987171">
        <w:rPr>
          <w:rStyle w:val="Ppogrubienie"/>
          <w:rFonts w:ascii="Times New Roman" w:hAnsi="Times New Roman" w:cs="Times New Roman"/>
          <w:b w:val="0"/>
          <w:bCs/>
          <w:sz w:val="24"/>
          <w:szCs w:val="24"/>
        </w:rPr>
        <w:t xml:space="preserve">Dyrektor Rządowego Centrum Bezpieczeństwa, ministrowie </w:t>
      </w:r>
      <w:r w:rsidR="002A3B27" w:rsidRPr="00987171">
        <w:t>kierujący działami administracji rządowej, kierownicy urzędów centralnych oraz wojewodowie uwzględnia</w:t>
      </w:r>
      <w:r w:rsidRPr="00987171">
        <w:t>li</w:t>
      </w:r>
      <w:r w:rsidR="002A3B27" w:rsidRPr="00987171">
        <w:t xml:space="preserve"> w</w:t>
      </w:r>
      <w:r w:rsidR="00807EB2" w:rsidRPr="00987171">
        <w:t> </w:t>
      </w:r>
      <w:r w:rsidR="002A3B27" w:rsidRPr="00987171">
        <w:t>swoich planach zarządzania kryzysowego zadania z zakresu obrony cywilnej.</w:t>
      </w:r>
    </w:p>
    <w:p w14:paraId="0873EE73" w14:textId="77777777" w:rsidR="00D01431" w:rsidRPr="00987171" w:rsidRDefault="00473B51" w:rsidP="00987171">
      <w:pPr>
        <w:spacing w:before="120" w:after="0" w:line="360" w:lineRule="auto"/>
        <w:jc w:val="both"/>
        <w:rPr>
          <w:rFonts w:ascii="Times New Roman" w:hAnsi="Times New Roman" w:cs="Times New Roman"/>
          <w:sz w:val="24"/>
          <w:szCs w:val="24"/>
        </w:rPr>
      </w:pPr>
      <w:r w:rsidRPr="00987171">
        <w:rPr>
          <w:rFonts w:ascii="Times New Roman" w:hAnsi="Times New Roman" w:cs="Times New Roman"/>
          <w:sz w:val="24"/>
          <w:szCs w:val="24"/>
        </w:rPr>
        <w:t>Ww. propozycje maja na celu wypełnienie postulatu Najwyższej Izby Kontroli</w:t>
      </w:r>
      <w:r w:rsidR="003255F4" w:rsidRPr="00987171">
        <w:rPr>
          <w:rFonts w:ascii="Times New Roman" w:hAnsi="Times New Roman" w:cs="Times New Roman"/>
          <w:sz w:val="24"/>
          <w:szCs w:val="24"/>
        </w:rPr>
        <w:t xml:space="preserve">, </w:t>
      </w:r>
      <w:r w:rsidRPr="00987171">
        <w:rPr>
          <w:rFonts w:ascii="Times New Roman" w:hAnsi="Times New Roman" w:cs="Times New Roman"/>
          <w:sz w:val="24"/>
          <w:szCs w:val="24"/>
        </w:rPr>
        <w:t xml:space="preserve">która </w:t>
      </w:r>
      <w:r w:rsidR="003255F4" w:rsidRPr="00987171">
        <w:rPr>
          <w:rFonts w:ascii="Times New Roman" w:hAnsi="Times New Roman" w:cs="Times New Roman"/>
          <w:sz w:val="24"/>
          <w:szCs w:val="24"/>
        </w:rPr>
        <w:t xml:space="preserve">wykazywała konieczność rozwiązania problemu braku aktualnego planu obrony cywilnej państwa w </w:t>
      </w:r>
      <w:r w:rsidR="003255F4" w:rsidRPr="00987171">
        <w:t>czterech kolejnych kontrolach</w:t>
      </w:r>
      <w:r w:rsidR="003255F4" w:rsidRPr="00987171">
        <w:rPr>
          <w:rFonts w:ascii="Times New Roman" w:hAnsi="Times New Roman" w:cs="Times New Roman"/>
          <w:sz w:val="24"/>
          <w:szCs w:val="24"/>
        </w:rPr>
        <w:t xml:space="preserve"> zrealizowanych od 2010 r.</w:t>
      </w:r>
    </w:p>
    <w:p w14:paraId="628F578A" w14:textId="77777777" w:rsidR="00810C7A" w:rsidRPr="00987171" w:rsidRDefault="0050370F" w:rsidP="00987171">
      <w:pPr>
        <w:spacing w:before="120" w:after="0" w:line="360" w:lineRule="auto"/>
        <w:jc w:val="both"/>
        <w:rPr>
          <w:rFonts w:ascii="Times New Roman" w:hAnsi="Times New Roman" w:cs="Times New Roman"/>
          <w:bCs/>
          <w:sz w:val="24"/>
          <w:szCs w:val="24"/>
        </w:rPr>
      </w:pPr>
      <w:r w:rsidRPr="00987171">
        <w:rPr>
          <w:rFonts w:ascii="Times New Roman" w:hAnsi="Times New Roman" w:cs="Times New Roman"/>
          <w:sz w:val="24"/>
          <w:szCs w:val="24"/>
        </w:rPr>
        <w:t xml:space="preserve">Projekt ustawy zakłada więc ograniczenie liczby dokumentów planistycznych, stanowiących częstokroć powielenie danych wynikających z innych dokumentów, czy aktów prawnych, które znalazły już odzwierciedlenie w odrębnych planach. Kontrole i codzienna praktyka ujawniła błędy w tworzeniu i korzystania z planów, ponieważ wszystkie podmioty uczestniczące w </w:t>
      </w:r>
      <w:r w:rsidRPr="00987171">
        <w:rPr>
          <w:rFonts w:ascii="Times New Roman" w:hAnsi="Times New Roman" w:cs="Times New Roman"/>
          <w:sz w:val="24"/>
          <w:szCs w:val="24"/>
        </w:rPr>
        <w:lastRenderedPageBreak/>
        <w:t>systemie bezpieczeństwa powszechnego opracowują wewnętrzne plany, na podstawie których działają w oparciu o własne zasoby.</w:t>
      </w:r>
    </w:p>
    <w:p w14:paraId="125557EC" w14:textId="77777777" w:rsidR="00810C7A" w:rsidRPr="00987171" w:rsidRDefault="00810C7A" w:rsidP="00987171">
      <w:pPr>
        <w:spacing w:after="0" w:line="360" w:lineRule="auto"/>
        <w:jc w:val="both"/>
        <w:rPr>
          <w:rFonts w:ascii="Times New Roman" w:hAnsi="Times New Roman" w:cs="Times New Roman"/>
          <w:sz w:val="24"/>
          <w:szCs w:val="24"/>
        </w:rPr>
      </w:pPr>
    </w:p>
    <w:p w14:paraId="6F1AA8C3" w14:textId="77777777" w:rsidR="0050370F" w:rsidRPr="00987171" w:rsidRDefault="00810C7A" w:rsidP="00987171">
      <w:pPr>
        <w:spacing w:after="0" w:line="360" w:lineRule="auto"/>
        <w:jc w:val="both"/>
        <w:rPr>
          <w:rFonts w:ascii="Times New Roman" w:hAnsi="Times New Roman" w:cs="Times New Roman"/>
          <w:b/>
          <w:sz w:val="24"/>
          <w:szCs w:val="24"/>
        </w:rPr>
      </w:pPr>
      <w:r w:rsidRPr="00987171">
        <w:rPr>
          <w:rFonts w:ascii="Times New Roman" w:hAnsi="Times New Roman" w:cs="Times New Roman"/>
          <w:b/>
          <w:sz w:val="24"/>
          <w:szCs w:val="24"/>
        </w:rPr>
        <w:t>Ewakuacja ludności</w:t>
      </w:r>
      <w:r w:rsidR="0050370F" w:rsidRPr="00987171">
        <w:rPr>
          <w:rFonts w:ascii="Times New Roman" w:hAnsi="Times New Roman" w:cs="Times New Roman"/>
          <w:b/>
          <w:sz w:val="24"/>
          <w:szCs w:val="24"/>
        </w:rPr>
        <w:t xml:space="preserve"> </w:t>
      </w:r>
    </w:p>
    <w:p w14:paraId="7C8C9A4C" w14:textId="77777777" w:rsidR="001B04A1" w:rsidRPr="00987171" w:rsidRDefault="00810C7A" w:rsidP="00987171">
      <w:pPr>
        <w:pStyle w:val="ARTartustawynprozporzdzenia"/>
        <w:ind w:firstLine="0"/>
        <w:rPr>
          <w:rFonts w:ascii="Times New Roman" w:hAnsi="Times New Roman" w:cs="Times New Roman"/>
          <w:szCs w:val="24"/>
        </w:rPr>
      </w:pPr>
      <w:r w:rsidRPr="00987171">
        <w:rPr>
          <w:rFonts w:ascii="Times New Roman" w:hAnsi="Times New Roman" w:cs="Times New Roman"/>
          <w:szCs w:val="24"/>
        </w:rPr>
        <w:t>Projektodawca przewidział, iż wój</w:t>
      </w:r>
      <w:r w:rsidR="00633E96" w:rsidRPr="00987171">
        <w:rPr>
          <w:rFonts w:ascii="Times New Roman" w:hAnsi="Times New Roman" w:cs="Times New Roman"/>
          <w:szCs w:val="24"/>
        </w:rPr>
        <w:t>t (burmistrz, prezydent miasta) oraz</w:t>
      </w:r>
      <w:r w:rsidRPr="00987171">
        <w:rPr>
          <w:rFonts w:ascii="Times New Roman" w:hAnsi="Times New Roman" w:cs="Times New Roman"/>
          <w:szCs w:val="24"/>
        </w:rPr>
        <w:t xml:space="preserve"> starosta</w:t>
      </w:r>
      <w:r w:rsidR="00633E96" w:rsidRPr="00987171">
        <w:rPr>
          <w:rFonts w:ascii="Times New Roman" w:hAnsi="Times New Roman" w:cs="Times New Roman"/>
          <w:szCs w:val="24"/>
        </w:rPr>
        <w:t xml:space="preserve"> będą opracowywali wkłady do wojewódzkich planów ewakuacji, natomiast, wojewodowie</w:t>
      </w:r>
      <w:r w:rsidRPr="00987171">
        <w:rPr>
          <w:rFonts w:ascii="Times New Roman" w:hAnsi="Times New Roman" w:cs="Times New Roman"/>
          <w:szCs w:val="24"/>
        </w:rPr>
        <w:t xml:space="preserve"> będą opracowywali plany </w:t>
      </w:r>
      <w:r w:rsidR="00633E96" w:rsidRPr="00987171">
        <w:rPr>
          <w:rFonts w:ascii="Times New Roman" w:hAnsi="Times New Roman" w:cs="Times New Roman"/>
          <w:szCs w:val="24"/>
        </w:rPr>
        <w:t>ewakuacji (</w:t>
      </w:r>
      <w:r w:rsidR="0029527A" w:rsidRPr="00987171">
        <w:rPr>
          <w:rFonts w:ascii="Times New Roman" w:hAnsi="Times New Roman" w:cs="Times New Roman"/>
          <w:szCs w:val="24"/>
        </w:rPr>
        <w:t>przemieszczenia ludności do miejsc bezpiecznych</w:t>
      </w:r>
      <w:r w:rsidR="00633E96" w:rsidRPr="00987171">
        <w:rPr>
          <w:rFonts w:ascii="Times New Roman" w:hAnsi="Times New Roman" w:cs="Times New Roman"/>
          <w:szCs w:val="24"/>
        </w:rPr>
        <w:t>)</w:t>
      </w:r>
      <w:r w:rsidR="0029527A" w:rsidRPr="00987171">
        <w:rPr>
          <w:rFonts w:ascii="Times New Roman" w:hAnsi="Times New Roman" w:cs="Times New Roman"/>
          <w:szCs w:val="24"/>
        </w:rPr>
        <w:t xml:space="preserve"> </w:t>
      </w:r>
      <w:r w:rsidRPr="00987171">
        <w:rPr>
          <w:rFonts w:ascii="Times New Roman" w:hAnsi="Times New Roman" w:cs="Times New Roman"/>
          <w:szCs w:val="24"/>
        </w:rPr>
        <w:t>odpowiednio na obszarze województwa, które będą stanowiły załącznik funkcjonalny do planów zarządzania kryzysowego sporządzanych przez</w:t>
      </w:r>
      <w:r w:rsidR="00633E96" w:rsidRPr="00987171">
        <w:rPr>
          <w:rFonts w:ascii="Times New Roman" w:hAnsi="Times New Roman" w:cs="Times New Roman"/>
          <w:szCs w:val="24"/>
        </w:rPr>
        <w:t xml:space="preserve"> wojewodów</w:t>
      </w:r>
      <w:r w:rsidRPr="00987171">
        <w:rPr>
          <w:rFonts w:ascii="Times New Roman" w:hAnsi="Times New Roman" w:cs="Times New Roman"/>
          <w:szCs w:val="24"/>
        </w:rPr>
        <w:t>.</w:t>
      </w:r>
      <w:r w:rsidR="00702CA8" w:rsidRPr="00987171">
        <w:rPr>
          <w:rFonts w:ascii="Times New Roman" w:hAnsi="Times New Roman" w:cs="Times New Roman"/>
          <w:szCs w:val="24"/>
        </w:rPr>
        <w:t xml:space="preserve"> Natomiast Rządowe Centrum Bezpieczeństwa opracowywać będzie krajowy plan ewakuacji</w:t>
      </w:r>
      <w:r w:rsidR="001B04A1" w:rsidRPr="00987171">
        <w:rPr>
          <w:rFonts w:ascii="Times New Roman" w:hAnsi="Times New Roman" w:cs="Times New Roman"/>
          <w:szCs w:val="24"/>
        </w:rPr>
        <w:t xml:space="preserve">, który ma być opracowywany na podstawie wojewódzkich planów ewakuacji ludności. </w:t>
      </w:r>
    </w:p>
    <w:p w14:paraId="39085F67" w14:textId="77777777" w:rsidR="001B04A1" w:rsidRPr="00987171" w:rsidRDefault="001B04A1" w:rsidP="00987171">
      <w:pPr>
        <w:pStyle w:val="ARTartustawynprozporzdzenia"/>
        <w:ind w:firstLine="0"/>
        <w:rPr>
          <w:rFonts w:ascii="Times New Roman" w:hAnsi="Times New Roman" w:cs="Times New Roman"/>
          <w:szCs w:val="24"/>
        </w:rPr>
      </w:pPr>
      <w:r w:rsidRPr="00987171">
        <w:rPr>
          <w:rFonts w:ascii="Times New Roman" w:hAnsi="Times New Roman" w:cs="Times New Roman"/>
          <w:szCs w:val="24"/>
        </w:rPr>
        <w:t>Plany ewakuacji ludności będą obejmowały zagadnienia przemieszczenia ludności z miejsca zagrożonego i przyjęcia jej w miejscu bezpiecznym, w czasie wojny i w przypadku wystąpienia klęski żywiołowej. Mają one zawierać:</w:t>
      </w:r>
    </w:p>
    <w:p w14:paraId="1140CDC2" w14:textId="768F2319" w:rsidR="001B04A1" w:rsidRPr="00987171" w:rsidRDefault="005B2739"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1B04A1" w:rsidRPr="00987171">
        <w:rPr>
          <w:rFonts w:ascii="Times New Roman" w:hAnsi="Times New Roman" w:cs="Times New Roman"/>
          <w:szCs w:val="24"/>
        </w:rPr>
        <w:t>liczbę osób przewidzianych do ewakuacji na danym obszarze,</w:t>
      </w:r>
    </w:p>
    <w:p w14:paraId="7E224F0F" w14:textId="21F08CCA" w:rsidR="001B04A1" w:rsidRPr="00987171" w:rsidRDefault="005B2739" w:rsidP="00987171">
      <w:pPr>
        <w:pStyle w:val="PKTpunkt"/>
        <w:ind w:left="567"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1B04A1" w:rsidRPr="00987171">
        <w:rPr>
          <w:rFonts w:ascii="Times New Roman" w:hAnsi="Times New Roman" w:cs="Times New Roman"/>
          <w:szCs w:val="24"/>
        </w:rPr>
        <w:t>wykaz infrastruktury transportowej lądowej, wodnej i powietrznej do wykorzystania podczas ewakuacji,</w:t>
      </w:r>
    </w:p>
    <w:p w14:paraId="053FEC83" w14:textId="374D3DF3" w:rsidR="001B04A1" w:rsidRPr="00987171" w:rsidRDefault="005B2739" w:rsidP="00987171">
      <w:pPr>
        <w:pStyle w:val="PKTpunkt"/>
        <w:ind w:left="567"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1B04A1" w:rsidRPr="00987171">
        <w:rPr>
          <w:rFonts w:ascii="Times New Roman" w:hAnsi="Times New Roman" w:cs="Times New Roman"/>
          <w:szCs w:val="24"/>
        </w:rPr>
        <w:t>wykaz miejsc zakwaterowania przygotowanych na potrzeby przyjęcia ludności w miejscach ewakuacji,</w:t>
      </w:r>
    </w:p>
    <w:p w14:paraId="00610D06" w14:textId="59C805A1" w:rsidR="001B04A1" w:rsidRPr="00987171" w:rsidRDefault="005B2739" w:rsidP="00987171">
      <w:pPr>
        <w:pStyle w:val="PKTpunkt"/>
        <w:ind w:left="567"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1B04A1" w:rsidRPr="00987171">
        <w:rPr>
          <w:rFonts w:ascii="Times New Roman" w:hAnsi="Times New Roman" w:cs="Times New Roman"/>
          <w:szCs w:val="24"/>
        </w:rPr>
        <w:t>wykaz sił i środków transportowych niezbędnych do przeprowadzenia ewakuacji na danym obszarze,</w:t>
      </w:r>
    </w:p>
    <w:p w14:paraId="263D51D5" w14:textId="05ABCBAA" w:rsidR="001B04A1" w:rsidRPr="00987171" w:rsidRDefault="005B2739" w:rsidP="00987171">
      <w:pPr>
        <w:pStyle w:val="PKTpunkt"/>
        <w:ind w:left="567"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1B04A1" w:rsidRPr="00987171">
        <w:rPr>
          <w:rFonts w:ascii="Times New Roman" w:hAnsi="Times New Roman" w:cs="Times New Roman"/>
          <w:szCs w:val="24"/>
        </w:rPr>
        <w:t>wykaz sił i środków niezbędnych do zabezpieczenia procesu ewakuacji oraz ochrony pozostawionego mienia,</w:t>
      </w:r>
    </w:p>
    <w:p w14:paraId="19792A21" w14:textId="7EE2EA30" w:rsidR="001B04A1" w:rsidRPr="00987171" w:rsidRDefault="005B2739" w:rsidP="00987171">
      <w:pPr>
        <w:pStyle w:val="PKTpunkt"/>
        <w:ind w:left="567"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1B04A1" w:rsidRPr="00987171">
        <w:rPr>
          <w:rFonts w:ascii="Times New Roman" w:hAnsi="Times New Roman" w:cs="Times New Roman"/>
          <w:szCs w:val="24"/>
        </w:rPr>
        <w:t>wykaz osób funkcyjnych odpowiedzialnych za koordynację i wsparcie działań związanych z przeprowadzeniem ewakuacji na danym obszarze,</w:t>
      </w:r>
    </w:p>
    <w:p w14:paraId="5851FC5E" w14:textId="138C8390" w:rsidR="001B04A1" w:rsidRPr="00987171" w:rsidRDefault="005B2739" w:rsidP="00987171">
      <w:pPr>
        <w:pStyle w:val="PKTpunkt"/>
        <w:ind w:left="567"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1B04A1" w:rsidRPr="00987171">
        <w:rPr>
          <w:rFonts w:ascii="Times New Roman" w:hAnsi="Times New Roman" w:cs="Times New Roman"/>
          <w:szCs w:val="24"/>
        </w:rPr>
        <w:t>sposób powiadamiania ludności o ewakuacji.</w:t>
      </w:r>
    </w:p>
    <w:p w14:paraId="598C8BCD" w14:textId="77777777" w:rsidR="005162BD" w:rsidRPr="00987171" w:rsidRDefault="005162BD" w:rsidP="00987171">
      <w:pPr>
        <w:spacing w:after="0" w:line="360" w:lineRule="auto"/>
        <w:jc w:val="both"/>
        <w:rPr>
          <w:rFonts w:ascii="Times New Roman" w:hAnsi="Times New Roman" w:cs="Times New Roman"/>
          <w:sz w:val="24"/>
          <w:szCs w:val="24"/>
        </w:rPr>
      </w:pPr>
    </w:p>
    <w:p w14:paraId="7FDC217E" w14:textId="77777777" w:rsidR="00E24E81" w:rsidRPr="00987171" w:rsidRDefault="00E24E81" w:rsidP="00987171">
      <w:pPr>
        <w:pStyle w:val="ROZDZODDZPRZEDMprzedmiotregulacjirozdziauluboddziau"/>
        <w:spacing w:before="0"/>
        <w:jc w:val="left"/>
        <w:outlineLvl w:val="0"/>
        <w:rPr>
          <w:rFonts w:ascii="Times New Roman" w:hAnsi="Times New Roman"/>
        </w:rPr>
      </w:pPr>
      <w:r w:rsidRPr="00987171">
        <w:rPr>
          <w:rFonts w:ascii="Times New Roman" w:hAnsi="Times New Roman"/>
        </w:rPr>
        <w:t>Wykrywanie zagrożeń oraz powiadamianie, ostrzeganie i alarmowanie</w:t>
      </w:r>
    </w:p>
    <w:p w14:paraId="387F8D38" w14:textId="77777777" w:rsidR="007A1222" w:rsidRPr="00987171" w:rsidRDefault="00926D7F" w:rsidP="00987171">
      <w:pPr>
        <w:shd w:val="clear" w:color="auto" w:fill="FFFFFF"/>
        <w:spacing w:before="120" w:after="0" w:line="360" w:lineRule="auto"/>
        <w:jc w:val="both"/>
        <w:outlineLvl w:val="1"/>
        <w:rPr>
          <w:rFonts w:ascii="Times New Roman" w:eastAsia="Calibri" w:hAnsi="Times New Roman" w:cs="Times New Roman"/>
          <w:sz w:val="24"/>
          <w:szCs w:val="24"/>
          <w:lang w:eastAsia="zh-CN"/>
        </w:rPr>
      </w:pPr>
      <w:r w:rsidRPr="00987171">
        <w:rPr>
          <w:rFonts w:ascii="Times New Roman" w:eastAsia="Calibri" w:hAnsi="Times New Roman" w:cs="Times New Roman"/>
          <w:sz w:val="24"/>
          <w:szCs w:val="24"/>
          <w:lang w:eastAsia="zh-CN"/>
        </w:rPr>
        <w:t xml:space="preserve">Dotychczasowe regulacje prawne związane z </w:t>
      </w:r>
      <w:r w:rsidRPr="00987171">
        <w:rPr>
          <w:rFonts w:ascii="Times New Roman" w:eastAsia="Times New Roman" w:hAnsi="Times New Roman" w:cs="Times New Roman"/>
          <w:bCs/>
          <w:sz w:val="24"/>
          <w:szCs w:val="24"/>
          <w:lang w:eastAsia="pl-PL"/>
        </w:rPr>
        <w:t>systemem wykrywania i alarmowania oraz wczesnego ostrzegania o zagrożeniach nie spełnia</w:t>
      </w:r>
      <w:r w:rsidR="000562A6" w:rsidRPr="00987171">
        <w:rPr>
          <w:rFonts w:ascii="Times New Roman" w:eastAsia="Times New Roman" w:hAnsi="Times New Roman" w:cs="Times New Roman"/>
          <w:bCs/>
          <w:sz w:val="24"/>
          <w:szCs w:val="24"/>
          <w:lang w:eastAsia="pl-PL"/>
        </w:rPr>
        <w:t>ły</w:t>
      </w:r>
      <w:r w:rsidRPr="00987171">
        <w:rPr>
          <w:rFonts w:ascii="Times New Roman" w:eastAsia="Times New Roman" w:hAnsi="Times New Roman" w:cs="Times New Roman"/>
          <w:bCs/>
          <w:sz w:val="24"/>
          <w:szCs w:val="24"/>
          <w:lang w:eastAsia="pl-PL"/>
        </w:rPr>
        <w:t xml:space="preserve"> </w:t>
      </w:r>
      <w:r w:rsidR="000562A6" w:rsidRPr="00987171">
        <w:rPr>
          <w:rFonts w:ascii="Times New Roman" w:eastAsia="Times New Roman" w:hAnsi="Times New Roman" w:cs="Times New Roman"/>
          <w:bCs/>
          <w:sz w:val="24"/>
          <w:szCs w:val="24"/>
          <w:lang w:eastAsia="pl-PL"/>
        </w:rPr>
        <w:t xml:space="preserve">wymagań społecznych związanych </w:t>
      </w:r>
      <w:r w:rsidRPr="00987171">
        <w:rPr>
          <w:rFonts w:ascii="Times New Roman" w:eastAsia="Times New Roman" w:hAnsi="Times New Roman" w:cs="Times New Roman"/>
          <w:bCs/>
          <w:sz w:val="24"/>
          <w:szCs w:val="24"/>
          <w:lang w:eastAsia="pl-PL"/>
        </w:rPr>
        <w:t xml:space="preserve">z </w:t>
      </w:r>
      <w:r w:rsidRPr="00987171">
        <w:rPr>
          <w:rFonts w:ascii="Times New Roman" w:eastAsia="Calibri" w:hAnsi="Times New Roman" w:cs="Times New Roman"/>
          <w:sz w:val="24"/>
          <w:szCs w:val="24"/>
          <w:lang w:eastAsia="zh-CN"/>
        </w:rPr>
        <w:t>postępem cywilizacyjnym i technologicznym. Funkcjo</w:t>
      </w:r>
      <w:r w:rsidR="000562A6" w:rsidRPr="00987171">
        <w:rPr>
          <w:rFonts w:ascii="Times New Roman" w:eastAsia="Calibri" w:hAnsi="Times New Roman" w:cs="Times New Roman"/>
          <w:sz w:val="24"/>
          <w:szCs w:val="24"/>
          <w:lang w:eastAsia="zh-CN"/>
        </w:rPr>
        <w:t xml:space="preserve">nujące systemy alarmowe oparte </w:t>
      </w:r>
      <w:r w:rsidRPr="00987171">
        <w:rPr>
          <w:rFonts w:ascii="Times New Roman" w:eastAsia="Calibri" w:hAnsi="Times New Roman" w:cs="Times New Roman"/>
          <w:sz w:val="24"/>
          <w:szCs w:val="24"/>
          <w:lang w:eastAsia="zh-CN"/>
        </w:rPr>
        <w:t>w dużej mierze o</w:t>
      </w:r>
      <w:r w:rsidR="00807EB2" w:rsidRPr="00987171">
        <w:rPr>
          <w:rFonts w:ascii="Times New Roman" w:eastAsia="Calibri" w:hAnsi="Times New Roman" w:cs="Times New Roman"/>
          <w:sz w:val="24"/>
          <w:szCs w:val="24"/>
          <w:lang w:eastAsia="zh-CN"/>
        </w:rPr>
        <w:t> </w:t>
      </w:r>
      <w:r w:rsidRPr="00987171">
        <w:rPr>
          <w:rFonts w:ascii="Times New Roman" w:eastAsia="Calibri" w:hAnsi="Times New Roman" w:cs="Times New Roman"/>
          <w:sz w:val="24"/>
          <w:szCs w:val="24"/>
          <w:lang w:eastAsia="zh-CN"/>
        </w:rPr>
        <w:t xml:space="preserve">przestarzałe syreny dźwiękowe przekazujące komunikaty w formie sygnału </w:t>
      </w:r>
      <w:r w:rsidRPr="00987171">
        <w:rPr>
          <w:rFonts w:ascii="Times New Roman" w:eastAsia="Calibri" w:hAnsi="Times New Roman" w:cs="Times New Roman"/>
          <w:sz w:val="24"/>
          <w:szCs w:val="24"/>
          <w:lang w:eastAsia="zh-CN"/>
        </w:rPr>
        <w:lastRenderedPageBreak/>
        <w:t xml:space="preserve">ostrzegawczego nie wypełniają oczekiwań obywateli i nie są rozpoznawalne przez większość społeczeństwa. </w:t>
      </w:r>
    </w:p>
    <w:p w14:paraId="10597DB4" w14:textId="77777777" w:rsidR="007A1222" w:rsidRPr="00987171" w:rsidRDefault="00926D7F" w:rsidP="00987171">
      <w:pPr>
        <w:shd w:val="clear" w:color="auto" w:fill="FFFFFF"/>
        <w:spacing w:before="120" w:after="0" w:line="360" w:lineRule="auto"/>
        <w:jc w:val="both"/>
        <w:outlineLvl w:val="1"/>
        <w:rPr>
          <w:rFonts w:ascii="Times New Roman" w:eastAsia="Calibri" w:hAnsi="Times New Roman" w:cs="Times New Roman"/>
          <w:sz w:val="24"/>
          <w:szCs w:val="24"/>
          <w:lang w:eastAsia="zh-CN"/>
        </w:rPr>
      </w:pPr>
      <w:r w:rsidRPr="00987171">
        <w:rPr>
          <w:rFonts w:ascii="Times New Roman" w:eastAsia="Calibri" w:hAnsi="Times New Roman" w:cs="Times New Roman"/>
          <w:sz w:val="24"/>
          <w:szCs w:val="24"/>
          <w:lang w:eastAsia="zh-CN"/>
        </w:rPr>
        <w:t xml:space="preserve">Podejmowane są wprawdzie inicjatywy związane z unowocześnieniem tych form powiadamiania przez </w:t>
      </w:r>
      <w:r w:rsidR="000562A6" w:rsidRPr="00987171">
        <w:rPr>
          <w:rFonts w:ascii="Times New Roman" w:eastAsia="Calibri" w:hAnsi="Times New Roman" w:cs="Times New Roman"/>
          <w:sz w:val="24"/>
          <w:szCs w:val="24"/>
          <w:lang w:eastAsia="zh-CN"/>
        </w:rPr>
        <w:t xml:space="preserve">podmioty </w:t>
      </w:r>
      <w:r w:rsidRPr="00987171">
        <w:rPr>
          <w:rFonts w:ascii="Times New Roman" w:eastAsia="Calibri" w:hAnsi="Times New Roman" w:cs="Times New Roman"/>
          <w:sz w:val="24"/>
          <w:szCs w:val="24"/>
          <w:lang w:eastAsia="zh-CN"/>
        </w:rPr>
        <w:t>nimi zarządzające, lecz brak funduszy w dużej mierze ogranicza te działania. Poczyniono również pewne kroki w kierunku rozwoju systemów powiadamiania obywateli przez różnego rodzaju aplikacje mobilne instalowane na telefony komórkowe oraz systemy powiadamiania SMS, jednak i ten obszar nie został w pełni uregulowany ustawowo.</w:t>
      </w:r>
    </w:p>
    <w:p w14:paraId="54382C7E" w14:textId="77777777" w:rsidR="007A1222" w:rsidRPr="00987171" w:rsidRDefault="00926D7F" w:rsidP="00987171">
      <w:pPr>
        <w:shd w:val="clear" w:color="auto" w:fill="FFFFFF"/>
        <w:spacing w:before="120" w:after="0" w:line="360" w:lineRule="auto"/>
        <w:jc w:val="both"/>
        <w:outlineLvl w:val="1"/>
        <w:rPr>
          <w:rFonts w:ascii="Times New Roman" w:eastAsia="Calibri" w:hAnsi="Times New Roman" w:cs="Times New Roman"/>
          <w:sz w:val="24"/>
          <w:szCs w:val="24"/>
          <w:lang w:eastAsia="zh-CN"/>
        </w:rPr>
      </w:pPr>
      <w:r w:rsidRPr="00987171">
        <w:rPr>
          <w:rFonts w:ascii="Times New Roman" w:eastAsia="Times New Roman" w:hAnsi="Times New Roman" w:cs="Times New Roman"/>
          <w:bCs/>
          <w:sz w:val="24"/>
          <w:szCs w:val="24"/>
          <w:lang w:eastAsia="pl-PL"/>
        </w:rPr>
        <w:t xml:space="preserve">Zasadniczą ideą przedmiotowej regulacji </w:t>
      </w:r>
      <w:r w:rsidR="000562A6" w:rsidRPr="00987171">
        <w:rPr>
          <w:rFonts w:ascii="Times New Roman" w:eastAsia="Times New Roman" w:hAnsi="Times New Roman" w:cs="Times New Roman"/>
          <w:bCs/>
          <w:sz w:val="24"/>
          <w:szCs w:val="24"/>
          <w:lang w:eastAsia="pl-PL"/>
        </w:rPr>
        <w:t xml:space="preserve">w tym zakresie </w:t>
      </w:r>
      <w:r w:rsidRPr="00987171">
        <w:rPr>
          <w:rFonts w:ascii="Times New Roman" w:eastAsia="Times New Roman" w:hAnsi="Times New Roman" w:cs="Times New Roman"/>
          <w:bCs/>
          <w:sz w:val="24"/>
          <w:szCs w:val="24"/>
          <w:lang w:eastAsia="pl-PL"/>
        </w:rPr>
        <w:t xml:space="preserve">jest </w:t>
      </w:r>
      <w:r w:rsidR="000562A6" w:rsidRPr="00987171">
        <w:rPr>
          <w:rFonts w:ascii="Times New Roman" w:eastAsia="Times New Roman" w:hAnsi="Times New Roman" w:cs="Times New Roman"/>
          <w:bCs/>
          <w:sz w:val="24"/>
          <w:szCs w:val="24"/>
          <w:lang w:eastAsia="pl-PL"/>
        </w:rPr>
        <w:t xml:space="preserve">więc próba </w:t>
      </w:r>
      <w:r w:rsidRPr="00987171">
        <w:rPr>
          <w:rFonts w:ascii="Times New Roman" w:eastAsia="Times New Roman" w:hAnsi="Times New Roman" w:cs="Times New Roman"/>
          <w:bCs/>
          <w:sz w:val="24"/>
          <w:szCs w:val="24"/>
          <w:lang w:eastAsia="pl-PL"/>
        </w:rPr>
        <w:t>ustawowe</w:t>
      </w:r>
      <w:r w:rsidR="000562A6" w:rsidRPr="00987171">
        <w:rPr>
          <w:rFonts w:ascii="Times New Roman" w:eastAsia="Times New Roman" w:hAnsi="Times New Roman" w:cs="Times New Roman"/>
          <w:bCs/>
          <w:sz w:val="24"/>
          <w:szCs w:val="24"/>
          <w:lang w:eastAsia="pl-PL"/>
        </w:rPr>
        <w:t xml:space="preserve">go </w:t>
      </w:r>
      <w:r w:rsidR="000562A6" w:rsidRPr="00987171">
        <w:rPr>
          <w:rFonts w:ascii="Times New Roman" w:eastAsia="Calibri" w:hAnsi="Times New Roman" w:cs="Times New Roman"/>
          <w:sz w:val="24"/>
          <w:szCs w:val="24"/>
          <w:lang w:eastAsia="zh-CN"/>
        </w:rPr>
        <w:t>zdefiniowania i uporządkowania</w:t>
      </w:r>
      <w:r w:rsidRPr="00987171">
        <w:rPr>
          <w:rFonts w:ascii="Times New Roman" w:eastAsia="Calibri" w:hAnsi="Times New Roman" w:cs="Times New Roman"/>
          <w:sz w:val="24"/>
          <w:szCs w:val="24"/>
          <w:lang w:eastAsia="zh-CN"/>
        </w:rPr>
        <w:t xml:space="preserve"> systemów ostrzegania, alarmowania i powiadamiania ludności opartych na nowoczesnych systemach przekazu za pośrednictwem urządzeń mobilnych, jak również możliwość rozwoju systemów tradycyjnych opartych na syrenach alarmowych </w:t>
      </w:r>
      <w:r w:rsidR="007A1222" w:rsidRPr="00987171">
        <w:rPr>
          <w:rFonts w:ascii="Times New Roman" w:eastAsia="Calibri" w:hAnsi="Times New Roman" w:cs="Times New Roman"/>
          <w:sz w:val="24"/>
          <w:szCs w:val="24"/>
          <w:lang w:eastAsia="zh-CN"/>
        </w:rPr>
        <w:t>i urządzeniach nagłaśniających.</w:t>
      </w:r>
    </w:p>
    <w:p w14:paraId="0A0FD044" w14:textId="77777777" w:rsidR="007A1222" w:rsidRPr="00987171" w:rsidRDefault="000562A6" w:rsidP="00987171">
      <w:pPr>
        <w:shd w:val="clear" w:color="auto" w:fill="FFFFFF"/>
        <w:spacing w:before="120" w:after="0" w:line="360" w:lineRule="auto"/>
        <w:jc w:val="both"/>
        <w:outlineLvl w:val="1"/>
        <w:rPr>
          <w:rFonts w:ascii="Times New Roman" w:eastAsia="Calibri" w:hAnsi="Times New Roman" w:cs="Times New Roman"/>
          <w:sz w:val="24"/>
          <w:szCs w:val="24"/>
          <w:lang w:eastAsia="zh-CN"/>
        </w:rPr>
      </w:pPr>
      <w:r w:rsidRPr="00987171">
        <w:rPr>
          <w:rFonts w:ascii="Times New Roman" w:eastAsia="Calibri" w:hAnsi="Times New Roman" w:cs="Times New Roman"/>
          <w:sz w:val="24"/>
          <w:szCs w:val="24"/>
          <w:lang w:eastAsia="zh-CN"/>
        </w:rPr>
        <w:t xml:space="preserve">Projekt </w:t>
      </w:r>
      <w:r w:rsidR="00926D7F" w:rsidRPr="00987171">
        <w:rPr>
          <w:rFonts w:ascii="Times New Roman" w:eastAsia="Calibri" w:hAnsi="Times New Roman" w:cs="Times New Roman"/>
          <w:sz w:val="24"/>
          <w:szCs w:val="24"/>
          <w:lang w:eastAsia="zh-CN"/>
        </w:rPr>
        <w:t>określa odpowiedzialnych za utrzymanie sprawności systemów ostrzegania i alarmowania na poszczególnych szczeblach administracji począwszy od poziomu gminy, kończąc na poziomie krajowym. Ponadto instrumenty finansowe ujęte w niniejszym akcie prawnym, pozwolą organom ochrony ludności zarówno na utrzymanie już posiadanych systemów, jak również na znacząc</w:t>
      </w:r>
      <w:r w:rsidR="00702CA8" w:rsidRPr="00987171">
        <w:rPr>
          <w:rFonts w:ascii="Times New Roman" w:eastAsia="Calibri" w:hAnsi="Times New Roman" w:cs="Times New Roman"/>
          <w:sz w:val="24"/>
          <w:szCs w:val="24"/>
          <w:lang w:eastAsia="zh-CN"/>
        </w:rPr>
        <w:t>y ich rozwój funkcjonalny oraz</w:t>
      </w:r>
      <w:r w:rsidR="00926D7F" w:rsidRPr="00987171">
        <w:rPr>
          <w:rFonts w:ascii="Times New Roman" w:eastAsia="Calibri" w:hAnsi="Times New Roman" w:cs="Times New Roman"/>
          <w:sz w:val="24"/>
          <w:szCs w:val="24"/>
          <w:lang w:eastAsia="zh-CN"/>
        </w:rPr>
        <w:t xml:space="preserve"> technologiczny. </w:t>
      </w:r>
    </w:p>
    <w:p w14:paraId="1BB58929" w14:textId="77777777" w:rsidR="007A1222" w:rsidRPr="00987171" w:rsidRDefault="00926D7F" w:rsidP="00987171">
      <w:pPr>
        <w:shd w:val="clear" w:color="auto" w:fill="FFFFFF"/>
        <w:spacing w:before="120" w:after="0" w:line="360" w:lineRule="auto"/>
        <w:jc w:val="both"/>
        <w:outlineLvl w:val="1"/>
        <w:rPr>
          <w:rFonts w:ascii="Times New Roman" w:eastAsia="Calibri" w:hAnsi="Times New Roman" w:cs="Times New Roman"/>
          <w:sz w:val="24"/>
          <w:szCs w:val="24"/>
          <w:lang w:eastAsia="zh-CN"/>
        </w:rPr>
      </w:pPr>
      <w:r w:rsidRPr="00987171">
        <w:rPr>
          <w:rFonts w:ascii="Times New Roman" w:eastAsia="Calibri" w:hAnsi="Times New Roman" w:cs="Times New Roman"/>
          <w:sz w:val="24"/>
          <w:szCs w:val="24"/>
          <w:lang w:eastAsia="zh-CN"/>
        </w:rPr>
        <w:t xml:space="preserve">Niniejsza regulacja skoreluje i usystematyzuje </w:t>
      </w:r>
      <w:r w:rsidR="000562A6" w:rsidRPr="00987171">
        <w:rPr>
          <w:rFonts w:ascii="Times New Roman" w:eastAsia="Calibri" w:hAnsi="Times New Roman" w:cs="Times New Roman"/>
          <w:sz w:val="24"/>
          <w:szCs w:val="24"/>
          <w:lang w:eastAsia="zh-CN"/>
        </w:rPr>
        <w:t xml:space="preserve">zadania </w:t>
      </w:r>
      <w:r w:rsidRPr="00987171">
        <w:rPr>
          <w:rFonts w:ascii="Times New Roman" w:eastAsia="Calibri" w:hAnsi="Times New Roman" w:cs="Times New Roman"/>
          <w:sz w:val="24"/>
          <w:szCs w:val="24"/>
          <w:lang w:eastAsia="zh-CN"/>
        </w:rPr>
        <w:t>organów ochrony ludności odpowiedzialnych za rozpoznanie zagrożenia, ostrzeganie, alarmowanie oraz powiadamianie ludności, jak rów</w:t>
      </w:r>
      <w:r w:rsidR="000562A6" w:rsidRPr="00987171">
        <w:rPr>
          <w:rFonts w:ascii="Times New Roman" w:eastAsia="Calibri" w:hAnsi="Times New Roman" w:cs="Times New Roman"/>
          <w:sz w:val="24"/>
          <w:szCs w:val="24"/>
          <w:lang w:eastAsia="zh-CN"/>
        </w:rPr>
        <w:t>nież w</w:t>
      </w:r>
      <w:r w:rsidR="00807EB2" w:rsidRPr="00987171">
        <w:rPr>
          <w:rFonts w:ascii="Times New Roman" w:eastAsia="Calibri" w:hAnsi="Times New Roman" w:cs="Times New Roman"/>
          <w:sz w:val="24"/>
          <w:szCs w:val="24"/>
          <w:lang w:eastAsia="zh-CN"/>
        </w:rPr>
        <w:t> </w:t>
      </w:r>
      <w:r w:rsidR="000562A6" w:rsidRPr="00987171">
        <w:rPr>
          <w:rFonts w:ascii="Times New Roman" w:eastAsia="Calibri" w:hAnsi="Times New Roman" w:cs="Times New Roman"/>
          <w:sz w:val="24"/>
          <w:szCs w:val="24"/>
          <w:lang w:eastAsia="zh-CN"/>
        </w:rPr>
        <w:t xml:space="preserve">znaczący sposób pozwoli </w:t>
      </w:r>
      <w:r w:rsidRPr="00987171">
        <w:rPr>
          <w:rFonts w:ascii="Times New Roman" w:eastAsia="Calibri" w:hAnsi="Times New Roman" w:cs="Times New Roman"/>
          <w:sz w:val="24"/>
          <w:szCs w:val="24"/>
          <w:lang w:eastAsia="zh-CN"/>
        </w:rPr>
        <w:t xml:space="preserve">na unifikację już posiadanych systemów ostrzegania i powiadamiania zarówno pod względem funkcjonalnym, jak i techniczno-teleinformatycznym. </w:t>
      </w:r>
    </w:p>
    <w:p w14:paraId="1E5BB62D" w14:textId="77777777" w:rsidR="00B67A7E" w:rsidRPr="00987171" w:rsidRDefault="00B67A7E" w:rsidP="00987171">
      <w:pPr>
        <w:keepNext/>
        <w:shd w:val="clear" w:color="auto" w:fill="FFFFFF"/>
        <w:spacing w:before="120" w:after="0" w:line="360" w:lineRule="auto"/>
        <w:jc w:val="both"/>
        <w:outlineLvl w:val="1"/>
        <w:rPr>
          <w:rFonts w:ascii="Times New Roman" w:hAnsi="Times New Roman" w:cs="Times New Roman"/>
          <w:sz w:val="24"/>
          <w:szCs w:val="24"/>
        </w:rPr>
      </w:pPr>
      <w:r w:rsidRPr="00987171">
        <w:rPr>
          <w:rFonts w:ascii="Times New Roman" w:eastAsia="Calibri" w:hAnsi="Times New Roman" w:cs="Times New Roman"/>
          <w:sz w:val="24"/>
          <w:szCs w:val="24"/>
          <w:lang w:eastAsia="zh-CN"/>
        </w:rPr>
        <w:t>Zgodnie</w:t>
      </w:r>
      <w:r w:rsidRPr="00987171">
        <w:rPr>
          <w:rFonts w:ascii="Times New Roman" w:hAnsi="Times New Roman" w:cs="Times New Roman"/>
          <w:sz w:val="24"/>
          <w:szCs w:val="24"/>
        </w:rPr>
        <w:t xml:space="preserve"> z</w:t>
      </w:r>
      <w:r w:rsidR="00B55ADB" w:rsidRPr="00987171">
        <w:rPr>
          <w:rFonts w:ascii="Times New Roman" w:hAnsi="Times New Roman" w:cs="Times New Roman"/>
          <w:sz w:val="24"/>
          <w:szCs w:val="24"/>
        </w:rPr>
        <w:t xml:space="preserve"> założeniami projektodawcy</w:t>
      </w:r>
      <w:r w:rsidRPr="00987171">
        <w:rPr>
          <w:rFonts w:ascii="Times New Roman" w:hAnsi="Times New Roman" w:cs="Times New Roman"/>
          <w:sz w:val="24"/>
          <w:szCs w:val="24"/>
        </w:rPr>
        <w:t xml:space="preserve">, w przypadku wystąpienia sytuacji zagrożenia, w celu zapobieżenia skutkom mogącym negatywnie wpływać na bezpieczeństwo ludności, powodować znaczne straty w ich mieniu, a także w środowisku naturalnym, systemy wykrywania zagrożeń, ostrzegania, powiadamiania i alarmowania funkcjonują lub są </w:t>
      </w:r>
      <w:r w:rsidRPr="00987171">
        <w:rPr>
          <w:rFonts w:ascii="Times New Roman" w:hAnsi="Times New Roman" w:cs="Times New Roman"/>
          <w:sz w:val="24"/>
          <w:szCs w:val="24"/>
        </w:rPr>
        <w:lastRenderedPageBreak/>
        <w:t>uruchamiane w ramach zintegrowanego systemu wykrywania zagrożeń, ostrzegania, powiadamiania i alarmowania, w skład którego wchodzą, m.in.:</w:t>
      </w:r>
    </w:p>
    <w:p w14:paraId="3F688C61" w14:textId="63825221" w:rsidR="00B55ADB" w:rsidRPr="00987171" w:rsidRDefault="005B2739" w:rsidP="00987171">
      <w:pPr>
        <w:pStyle w:val="Akapitzlist"/>
        <w:keepNext/>
        <w:spacing w:after="0" w:line="360" w:lineRule="auto"/>
        <w:ind w:left="426" w:hanging="426"/>
        <w:contextualSpacing w:val="0"/>
        <w:jc w:val="both"/>
        <w:rPr>
          <w:rFonts w:ascii="Times New Roman" w:eastAsiaTheme="minorEastAsia" w:hAnsi="Times New Roman" w:cs="Times New Roman"/>
          <w:bCs/>
          <w:sz w:val="24"/>
          <w:szCs w:val="24"/>
          <w:lang w:eastAsia="pl-PL"/>
        </w:rPr>
      </w:pPr>
      <w:r>
        <w:rPr>
          <w:rFonts w:ascii="Times New Roman" w:eastAsiaTheme="minorEastAsia" w:hAnsi="Times New Roman" w:cs="Times New Roman"/>
          <w:bCs/>
          <w:sz w:val="24"/>
          <w:szCs w:val="24"/>
          <w:lang w:eastAsia="pl-PL"/>
        </w:rPr>
        <w:t>–</w:t>
      </w:r>
      <w:r>
        <w:rPr>
          <w:rFonts w:ascii="Times New Roman" w:eastAsiaTheme="minorEastAsia" w:hAnsi="Times New Roman" w:cs="Times New Roman"/>
          <w:bCs/>
          <w:sz w:val="24"/>
          <w:szCs w:val="24"/>
          <w:lang w:eastAsia="pl-PL"/>
        </w:rPr>
        <w:tab/>
      </w:r>
      <w:r w:rsidR="00B55ADB" w:rsidRPr="00987171">
        <w:rPr>
          <w:rFonts w:ascii="Times New Roman" w:eastAsiaTheme="minorEastAsia" w:hAnsi="Times New Roman" w:cs="Times New Roman"/>
          <w:bCs/>
          <w:sz w:val="24"/>
          <w:szCs w:val="24"/>
          <w:lang w:eastAsia="pl-PL"/>
        </w:rPr>
        <w:t>systemy wykrywania skażeń i alarmowania o skażeniach</w:t>
      </w:r>
      <w:r>
        <w:rPr>
          <w:rFonts w:ascii="Times New Roman" w:eastAsiaTheme="minorEastAsia" w:hAnsi="Times New Roman" w:cs="Times New Roman"/>
          <w:bCs/>
          <w:sz w:val="24"/>
          <w:szCs w:val="24"/>
          <w:lang w:eastAsia="pl-PL"/>
        </w:rPr>
        <w:t>,</w:t>
      </w:r>
    </w:p>
    <w:p w14:paraId="28DE2946" w14:textId="19959861" w:rsidR="00B55ADB" w:rsidRPr="00987171" w:rsidRDefault="005B2739" w:rsidP="00987171">
      <w:pPr>
        <w:pStyle w:val="Akapitzlist"/>
        <w:keepNext/>
        <w:spacing w:after="0" w:line="360" w:lineRule="auto"/>
        <w:ind w:left="426" w:hanging="426"/>
        <w:contextualSpacing w:val="0"/>
        <w:jc w:val="both"/>
        <w:rPr>
          <w:rFonts w:ascii="Times New Roman" w:eastAsiaTheme="minorEastAsia" w:hAnsi="Times New Roman" w:cs="Times New Roman"/>
          <w:bCs/>
          <w:sz w:val="24"/>
          <w:szCs w:val="24"/>
          <w:lang w:eastAsia="pl-PL"/>
        </w:rPr>
      </w:pPr>
      <w:r>
        <w:rPr>
          <w:rFonts w:ascii="Times New Roman" w:eastAsiaTheme="minorEastAsia" w:hAnsi="Times New Roman" w:cs="Times New Roman"/>
          <w:bCs/>
          <w:sz w:val="24"/>
          <w:szCs w:val="24"/>
          <w:lang w:eastAsia="pl-PL"/>
        </w:rPr>
        <w:t>–</w:t>
      </w:r>
      <w:r>
        <w:rPr>
          <w:rFonts w:ascii="Times New Roman" w:eastAsiaTheme="minorEastAsia" w:hAnsi="Times New Roman" w:cs="Times New Roman"/>
          <w:bCs/>
          <w:sz w:val="24"/>
          <w:szCs w:val="24"/>
          <w:lang w:eastAsia="pl-PL"/>
        </w:rPr>
        <w:tab/>
      </w:r>
      <w:r w:rsidR="00B55ADB" w:rsidRPr="00987171">
        <w:rPr>
          <w:rFonts w:ascii="Times New Roman" w:eastAsiaTheme="minorEastAsia" w:hAnsi="Times New Roman" w:cs="Times New Roman"/>
          <w:bCs/>
          <w:sz w:val="24"/>
          <w:szCs w:val="24"/>
          <w:lang w:eastAsia="pl-PL"/>
        </w:rPr>
        <w:t>systemy wykrywania i alarmowania oraz systemy wczesnego ostrzegania o zagrożeniach</w:t>
      </w:r>
      <w:r>
        <w:rPr>
          <w:rFonts w:ascii="Times New Roman" w:eastAsiaTheme="minorEastAsia" w:hAnsi="Times New Roman" w:cs="Times New Roman"/>
          <w:bCs/>
          <w:sz w:val="24"/>
          <w:szCs w:val="24"/>
          <w:lang w:eastAsia="pl-PL"/>
        </w:rPr>
        <w:t>,</w:t>
      </w:r>
    </w:p>
    <w:p w14:paraId="6DE23992" w14:textId="1B03734B" w:rsidR="00B55ADB" w:rsidRPr="00987171" w:rsidRDefault="005B2739" w:rsidP="00987171">
      <w:pPr>
        <w:pStyle w:val="Akapitzlist"/>
        <w:keepNext/>
        <w:spacing w:after="0" w:line="360" w:lineRule="auto"/>
        <w:ind w:left="426" w:hanging="426"/>
        <w:contextualSpacing w:val="0"/>
        <w:jc w:val="both"/>
        <w:rPr>
          <w:rFonts w:ascii="Times New Roman" w:eastAsiaTheme="minorEastAsia" w:hAnsi="Times New Roman" w:cs="Times New Roman"/>
          <w:bCs/>
          <w:sz w:val="24"/>
          <w:szCs w:val="24"/>
          <w:lang w:eastAsia="pl-PL"/>
        </w:rPr>
      </w:pPr>
      <w:r>
        <w:rPr>
          <w:rFonts w:ascii="Times New Roman" w:eastAsiaTheme="minorEastAsia" w:hAnsi="Times New Roman" w:cs="Times New Roman"/>
          <w:bCs/>
          <w:sz w:val="24"/>
          <w:szCs w:val="24"/>
          <w:lang w:eastAsia="pl-PL"/>
        </w:rPr>
        <w:t>–</w:t>
      </w:r>
      <w:r>
        <w:rPr>
          <w:rFonts w:ascii="Times New Roman" w:eastAsiaTheme="minorEastAsia" w:hAnsi="Times New Roman" w:cs="Times New Roman"/>
          <w:bCs/>
          <w:sz w:val="24"/>
          <w:szCs w:val="24"/>
          <w:lang w:eastAsia="pl-PL"/>
        </w:rPr>
        <w:tab/>
      </w:r>
      <w:r w:rsidR="00B55ADB" w:rsidRPr="00987171">
        <w:rPr>
          <w:rFonts w:ascii="Times New Roman" w:eastAsiaTheme="minorEastAsia" w:hAnsi="Times New Roman" w:cs="Times New Roman"/>
          <w:bCs/>
          <w:sz w:val="24"/>
          <w:szCs w:val="24"/>
          <w:lang w:eastAsia="pl-PL"/>
        </w:rPr>
        <w:t>systemy nadzoru epizootycznego, fitosanitarnego, nadzoru nad bezpieczeństwem produktów pochodzenia zwierzęcego i paszami oraz nadzoru nad produktami rolno-spożywczymi nadzorowane przez ministrów właściwych do spraw rolnictwa i rynków rolnych oraz zdrowia</w:t>
      </w:r>
      <w:r>
        <w:rPr>
          <w:rFonts w:ascii="Times New Roman" w:eastAsiaTheme="minorEastAsia" w:hAnsi="Times New Roman" w:cs="Times New Roman"/>
          <w:bCs/>
          <w:sz w:val="24"/>
          <w:szCs w:val="24"/>
          <w:lang w:eastAsia="pl-PL"/>
        </w:rPr>
        <w:t>,</w:t>
      </w:r>
    </w:p>
    <w:p w14:paraId="1AC77966" w14:textId="6E6AC49B" w:rsidR="00B55ADB" w:rsidRPr="00987171" w:rsidRDefault="005B2739" w:rsidP="00987171">
      <w:pPr>
        <w:pStyle w:val="Akapitzlist"/>
        <w:keepNext/>
        <w:spacing w:after="0" w:line="360" w:lineRule="auto"/>
        <w:ind w:left="426" w:hanging="426"/>
        <w:contextualSpacing w:val="0"/>
        <w:jc w:val="both"/>
        <w:rPr>
          <w:rFonts w:ascii="Times New Roman" w:eastAsiaTheme="minorEastAsia" w:hAnsi="Times New Roman" w:cs="Times New Roman"/>
          <w:bCs/>
          <w:sz w:val="24"/>
          <w:szCs w:val="24"/>
          <w:lang w:eastAsia="pl-PL"/>
        </w:rPr>
      </w:pPr>
      <w:r>
        <w:rPr>
          <w:rFonts w:ascii="Times New Roman" w:eastAsiaTheme="minorEastAsia" w:hAnsi="Times New Roman" w:cs="Times New Roman"/>
          <w:bCs/>
          <w:sz w:val="24"/>
          <w:szCs w:val="24"/>
          <w:lang w:eastAsia="pl-PL"/>
        </w:rPr>
        <w:t>–</w:t>
      </w:r>
      <w:r>
        <w:rPr>
          <w:rFonts w:ascii="Times New Roman" w:eastAsiaTheme="minorEastAsia" w:hAnsi="Times New Roman" w:cs="Times New Roman"/>
          <w:bCs/>
          <w:sz w:val="24"/>
          <w:szCs w:val="24"/>
          <w:lang w:eastAsia="pl-PL"/>
        </w:rPr>
        <w:tab/>
      </w:r>
      <w:r w:rsidR="00B55ADB" w:rsidRPr="00987171">
        <w:rPr>
          <w:rFonts w:ascii="Times New Roman" w:eastAsiaTheme="minorEastAsia" w:hAnsi="Times New Roman" w:cs="Times New Roman"/>
          <w:bCs/>
          <w:sz w:val="24"/>
          <w:szCs w:val="24"/>
          <w:lang w:eastAsia="pl-PL"/>
        </w:rPr>
        <w:t>systemy nadzoru środowiska naturalnego nadzorowane przez ministra właściwego do spraw środowiska</w:t>
      </w:r>
      <w:r>
        <w:rPr>
          <w:rFonts w:ascii="Times New Roman" w:eastAsiaTheme="minorEastAsia" w:hAnsi="Times New Roman" w:cs="Times New Roman"/>
          <w:bCs/>
          <w:sz w:val="24"/>
          <w:szCs w:val="24"/>
          <w:lang w:eastAsia="pl-PL"/>
        </w:rPr>
        <w:t>,</w:t>
      </w:r>
    </w:p>
    <w:p w14:paraId="7188EC22" w14:textId="104CF02E" w:rsidR="00B55ADB" w:rsidRPr="00987171" w:rsidRDefault="005B2739" w:rsidP="00987171">
      <w:pPr>
        <w:pStyle w:val="Akapitzlist"/>
        <w:keepNext/>
        <w:spacing w:after="0" w:line="360" w:lineRule="auto"/>
        <w:ind w:left="426" w:hanging="426"/>
        <w:contextualSpacing w:val="0"/>
        <w:jc w:val="both"/>
        <w:rPr>
          <w:rFonts w:ascii="Times New Roman" w:eastAsiaTheme="minorEastAsia" w:hAnsi="Times New Roman" w:cs="Times New Roman"/>
          <w:bCs/>
          <w:sz w:val="24"/>
          <w:szCs w:val="24"/>
          <w:lang w:eastAsia="pl-PL"/>
        </w:rPr>
      </w:pPr>
      <w:r>
        <w:rPr>
          <w:rFonts w:ascii="Times New Roman" w:hAnsi="Times New Roman" w:cs="Times New Roman"/>
          <w:sz w:val="24"/>
          <w:szCs w:val="24"/>
        </w:rPr>
        <w:t>–</w:t>
      </w:r>
      <w:r>
        <w:rPr>
          <w:rFonts w:ascii="Times New Roman" w:hAnsi="Times New Roman" w:cs="Times New Roman"/>
          <w:sz w:val="24"/>
          <w:szCs w:val="24"/>
        </w:rPr>
        <w:tab/>
      </w:r>
      <w:r w:rsidR="00B55ADB" w:rsidRPr="00987171">
        <w:rPr>
          <w:rFonts w:ascii="Times New Roman" w:hAnsi="Times New Roman" w:cs="Times New Roman"/>
          <w:sz w:val="24"/>
          <w:szCs w:val="24"/>
        </w:rPr>
        <w:t>systemy komunikacji i łączności służb nadzorowanych przez ministra właściwego do spraw wewnętrznych, w tym systemy ostrzegania i alarmowania w ramach krajowego systemu ratowniczo-gaśniczego.</w:t>
      </w:r>
    </w:p>
    <w:p w14:paraId="6D55D0AD" w14:textId="77777777" w:rsidR="009A39F2" w:rsidRPr="00987171" w:rsidRDefault="009A39F2" w:rsidP="00987171">
      <w:pPr>
        <w:pStyle w:val="ARTartustawynprozporzdzenia"/>
        <w:spacing w:before="0"/>
        <w:ind w:right="-2" w:firstLine="0"/>
        <w:rPr>
          <w:rFonts w:ascii="Times New Roman" w:hAnsi="Times New Roman" w:cs="Times New Roman"/>
          <w:szCs w:val="24"/>
        </w:rPr>
      </w:pPr>
    </w:p>
    <w:p w14:paraId="10336467" w14:textId="77777777" w:rsidR="00581D77" w:rsidRPr="00987171" w:rsidRDefault="007A0816" w:rsidP="00987171">
      <w:pPr>
        <w:pStyle w:val="ARTartustawynprozporzdzenia"/>
        <w:spacing w:before="0"/>
        <w:ind w:right="-2" w:firstLine="0"/>
        <w:rPr>
          <w:rFonts w:ascii="Times New Roman" w:hAnsi="Times New Roman" w:cs="Times New Roman"/>
          <w:b/>
          <w:szCs w:val="24"/>
        </w:rPr>
      </w:pPr>
      <w:r w:rsidRPr="00987171">
        <w:rPr>
          <w:rFonts w:ascii="Times New Roman" w:hAnsi="Times New Roman" w:cs="Times New Roman"/>
          <w:b/>
          <w:szCs w:val="24"/>
        </w:rPr>
        <w:t>System Bezpiecznej Łączności Państwowej</w:t>
      </w:r>
    </w:p>
    <w:p w14:paraId="66CEFECB" w14:textId="18988779" w:rsidR="00DD4D4B" w:rsidRPr="00987171" w:rsidRDefault="00AF18E5" w:rsidP="00987171">
      <w:pPr>
        <w:suppressAutoHyphens/>
        <w:autoSpaceDE w:val="0"/>
        <w:autoSpaceDN w:val="0"/>
        <w:adjustRightInd w:val="0"/>
        <w:spacing w:before="120" w:after="0" w:line="360" w:lineRule="auto"/>
        <w:jc w:val="both"/>
        <w:rPr>
          <w:rFonts w:ascii="Times New Roman" w:eastAsia="Times New Roman" w:hAnsi="Times New Roman" w:cs="Times New Roman"/>
          <w:bCs/>
          <w:sz w:val="24"/>
          <w:szCs w:val="24"/>
          <w:lang w:eastAsia="pl-PL"/>
        </w:rPr>
      </w:pPr>
      <w:bookmarkStart w:id="4" w:name="_Hlk158204973"/>
      <w:r w:rsidRPr="00987171">
        <w:rPr>
          <w:rFonts w:ascii="Times New Roman" w:hAnsi="Times New Roman" w:cs="Times New Roman"/>
          <w:bCs/>
          <w:sz w:val="24"/>
          <w:szCs w:val="24"/>
        </w:rPr>
        <w:t xml:space="preserve">Projekt ustawy o ochronie ludności </w:t>
      </w:r>
      <w:r w:rsidR="0048201E" w:rsidRPr="00987171">
        <w:rPr>
          <w:rFonts w:ascii="Times New Roman" w:hAnsi="Times New Roman" w:cs="Times New Roman"/>
          <w:bCs/>
          <w:sz w:val="24"/>
          <w:szCs w:val="24"/>
        </w:rPr>
        <w:t xml:space="preserve">i obronie cywilnej </w:t>
      </w:r>
      <w:r w:rsidRPr="00987171">
        <w:rPr>
          <w:rFonts w:ascii="Times New Roman" w:hAnsi="Times New Roman" w:cs="Times New Roman"/>
          <w:bCs/>
          <w:sz w:val="24"/>
          <w:szCs w:val="24"/>
        </w:rPr>
        <w:t xml:space="preserve">zakłada utworzenie </w:t>
      </w:r>
      <w:r w:rsidR="00B04679" w:rsidRPr="00987171">
        <w:rPr>
          <w:rFonts w:ascii="Times New Roman" w:hAnsi="Times New Roman" w:cs="Times New Roman"/>
          <w:bCs/>
          <w:sz w:val="24"/>
          <w:szCs w:val="24"/>
        </w:rPr>
        <w:t>Systemu Bezpiecznej Łączności Państwowej nadzorowanej przez ministra właściwego do spraw wewnętrznych, który ma służyć zapewnieniu ciągłości funkcjonowania administracji państwowej oraz ochrony ludności w czasie pokoju i w czasie wojny.</w:t>
      </w:r>
      <w:r w:rsidR="00FC388F" w:rsidRPr="00987171">
        <w:rPr>
          <w:rFonts w:ascii="Times New Roman" w:hAnsi="Times New Roman" w:cs="Times New Roman"/>
          <w:bCs/>
          <w:sz w:val="24"/>
          <w:szCs w:val="24"/>
        </w:rPr>
        <w:t xml:space="preserve"> Zakłada się, że ma to być </w:t>
      </w:r>
      <w:r w:rsidR="00FC388F" w:rsidRPr="00987171">
        <w:rPr>
          <w:rFonts w:ascii="Times New Roman" w:eastAsia="Times New Roman" w:hAnsi="Times New Roman" w:cs="Times New Roman"/>
          <w:bCs/>
          <w:sz w:val="24"/>
          <w:szCs w:val="24"/>
          <w:lang w:eastAsia="pl-PL"/>
        </w:rPr>
        <w:t>wielowarstwowy system składający się ze zbioru zastępowalnych</w:t>
      </w:r>
      <w:r w:rsidR="00791D2C">
        <w:rPr>
          <w:rFonts w:ascii="Times New Roman" w:eastAsia="Times New Roman" w:hAnsi="Times New Roman" w:cs="Times New Roman"/>
          <w:bCs/>
          <w:sz w:val="24"/>
          <w:szCs w:val="24"/>
          <w:lang w:eastAsia="pl-PL"/>
        </w:rPr>
        <w:t xml:space="preserve"> </w:t>
      </w:r>
      <w:r w:rsidR="00FC388F" w:rsidRPr="00987171">
        <w:rPr>
          <w:rFonts w:ascii="Times New Roman" w:eastAsia="Times New Roman" w:hAnsi="Times New Roman" w:cs="Times New Roman"/>
          <w:bCs/>
          <w:sz w:val="24"/>
          <w:szCs w:val="24"/>
          <w:lang w:eastAsia="pl-PL"/>
        </w:rPr>
        <w:t>elementów</w:t>
      </w:r>
      <w:r w:rsidR="00791D2C">
        <w:rPr>
          <w:rFonts w:ascii="Times New Roman" w:eastAsia="Times New Roman" w:hAnsi="Times New Roman" w:cs="Times New Roman"/>
          <w:bCs/>
          <w:sz w:val="24"/>
          <w:szCs w:val="24"/>
          <w:lang w:eastAsia="pl-PL"/>
        </w:rPr>
        <w:t xml:space="preserve"> </w:t>
      </w:r>
      <w:r w:rsidR="00FC388F" w:rsidRPr="00987171">
        <w:rPr>
          <w:rFonts w:ascii="Times New Roman" w:eastAsia="Times New Roman" w:hAnsi="Times New Roman" w:cs="Times New Roman"/>
          <w:bCs/>
          <w:sz w:val="24"/>
          <w:szCs w:val="24"/>
          <w:lang w:eastAsia="pl-PL"/>
        </w:rPr>
        <w:t>powiązanych ze sobą relacjami w taki sposób, że stanowią one całość zdolną do zapewnienia bezpieczeństwa i odporności komunikacji na potrzeby realizacji zadań z zakresu bezpieczeństwa państwa, ochrony porządku publicznego, ratownictwa, ochrony ludności i obrony cywilnej oraz zarządzania kryzysowego.</w:t>
      </w:r>
    </w:p>
    <w:p w14:paraId="2E1195ED" w14:textId="77777777" w:rsidR="00F57026" w:rsidRPr="00987171" w:rsidRDefault="00853115" w:rsidP="00987171">
      <w:pPr>
        <w:suppressAutoHyphens/>
        <w:autoSpaceDE w:val="0"/>
        <w:autoSpaceDN w:val="0"/>
        <w:adjustRightInd w:val="0"/>
        <w:spacing w:before="120" w:after="0" w:line="360" w:lineRule="auto"/>
        <w:jc w:val="both"/>
        <w:rPr>
          <w:rFonts w:ascii="Times New Roman" w:hAnsi="Times New Roman" w:cs="Times New Roman"/>
          <w:bCs/>
          <w:sz w:val="24"/>
          <w:szCs w:val="24"/>
        </w:rPr>
      </w:pPr>
      <w:r w:rsidRPr="00987171">
        <w:rPr>
          <w:rFonts w:ascii="Times New Roman" w:eastAsia="Times New Roman" w:hAnsi="Times New Roman" w:cs="Times New Roman"/>
          <w:bCs/>
          <w:sz w:val="24"/>
          <w:szCs w:val="24"/>
          <w:lang w:eastAsia="pl-PL"/>
        </w:rPr>
        <w:t>Od stro</w:t>
      </w:r>
      <w:r w:rsidR="00FC388F" w:rsidRPr="00987171">
        <w:rPr>
          <w:rFonts w:ascii="Times New Roman" w:eastAsia="Times New Roman" w:hAnsi="Times New Roman" w:cs="Times New Roman"/>
          <w:bCs/>
          <w:sz w:val="24"/>
          <w:szCs w:val="24"/>
          <w:lang w:eastAsia="pl-PL"/>
        </w:rPr>
        <w:t>ny</w:t>
      </w:r>
      <w:r w:rsidRPr="00987171">
        <w:rPr>
          <w:rFonts w:ascii="Times New Roman" w:eastAsia="Times New Roman" w:hAnsi="Times New Roman" w:cs="Times New Roman"/>
          <w:bCs/>
          <w:sz w:val="24"/>
          <w:szCs w:val="24"/>
          <w:lang w:eastAsia="pl-PL"/>
        </w:rPr>
        <w:t xml:space="preserve"> technicznej </w:t>
      </w:r>
      <w:r w:rsidR="00F57026" w:rsidRPr="00987171">
        <w:rPr>
          <w:rFonts w:ascii="Times New Roman" w:eastAsia="Times New Roman" w:hAnsi="Times New Roman" w:cs="Times New Roman"/>
          <w:bCs/>
          <w:sz w:val="24"/>
          <w:szCs w:val="24"/>
          <w:lang w:eastAsia="pl-PL"/>
        </w:rPr>
        <w:t xml:space="preserve">System Bezpiecznej Łączności Państwowej ma zapewnić poziom </w:t>
      </w:r>
      <w:r w:rsidR="00F57026" w:rsidRPr="00987171">
        <w:rPr>
          <w:rFonts w:ascii="Times New Roman" w:hAnsi="Times New Roman" w:cs="Times New Roman"/>
          <w:bCs/>
          <w:sz w:val="24"/>
          <w:szCs w:val="24"/>
        </w:rPr>
        <w:t xml:space="preserve">bezpieczeństwa usług transmisji danych, połączeń głosowych oraz wiadomości tekstowych niezbędny do zapewnienia realizacji zadań </w:t>
      </w:r>
      <w:r w:rsidR="00FC388F" w:rsidRPr="00987171">
        <w:rPr>
          <w:rFonts w:ascii="Times New Roman" w:hAnsi="Times New Roman" w:cs="Times New Roman"/>
          <w:bCs/>
          <w:sz w:val="24"/>
          <w:szCs w:val="24"/>
        </w:rPr>
        <w:t>z ww. zakresu</w:t>
      </w:r>
      <w:r w:rsidR="00F57026" w:rsidRPr="00987171">
        <w:rPr>
          <w:rFonts w:ascii="Times New Roman" w:hAnsi="Times New Roman" w:cs="Times New Roman"/>
          <w:bCs/>
          <w:sz w:val="24"/>
          <w:szCs w:val="24"/>
        </w:rPr>
        <w:t>. Ma on również spełniać wymagania techniczne umożliwiające, w miarę potrzeb szyfrowaną komunikację między użytkownikami końcowymi korzystającymi z tego systemu.</w:t>
      </w:r>
    </w:p>
    <w:p w14:paraId="73B17950" w14:textId="77777777" w:rsidR="00234BFA" w:rsidRPr="00987171" w:rsidRDefault="00234BFA" w:rsidP="00987171">
      <w:pPr>
        <w:suppressAutoHyphens/>
        <w:autoSpaceDE w:val="0"/>
        <w:autoSpaceDN w:val="0"/>
        <w:adjustRightInd w:val="0"/>
        <w:spacing w:before="120" w:after="0" w:line="360" w:lineRule="auto"/>
        <w:jc w:val="both"/>
        <w:rPr>
          <w:rFonts w:ascii="Times New Roman" w:hAnsi="Times New Roman" w:cs="Times New Roman"/>
          <w:sz w:val="24"/>
          <w:szCs w:val="24"/>
        </w:rPr>
      </w:pPr>
      <w:r w:rsidRPr="00987171">
        <w:rPr>
          <w:rFonts w:ascii="Times New Roman" w:hAnsi="Times New Roman" w:cs="Times New Roman"/>
          <w:bCs/>
          <w:sz w:val="24"/>
          <w:szCs w:val="24"/>
        </w:rPr>
        <w:t>Ww. system</w:t>
      </w:r>
      <w:r w:rsidR="00193F78" w:rsidRPr="00987171">
        <w:rPr>
          <w:rFonts w:ascii="Times New Roman" w:hAnsi="Times New Roman" w:cs="Times New Roman"/>
          <w:sz w:val="24"/>
          <w:szCs w:val="24"/>
        </w:rPr>
        <w:t>, którego operatorem ma być</w:t>
      </w:r>
      <w:r w:rsidRPr="00987171">
        <w:rPr>
          <w:rFonts w:ascii="Times New Roman" w:hAnsi="Times New Roman" w:cs="Times New Roman"/>
          <w:sz w:val="24"/>
          <w:szCs w:val="24"/>
        </w:rPr>
        <w:t xml:space="preserve"> </w:t>
      </w:r>
      <w:r w:rsidR="00193F78" w:rsidRPr="00987171">
        <w:rPr>
          <w:rFonts w:ascii="Times New Roman" w:hAnsi="Times New Roman" w:cs="Times New Roman"/>
          <w:sz w:val="24"/>
          <w:szCs w:val="24"/>
        </w:rPr>
        <w:t xml:space="preserve">minister właściwy do spraw wewnętrznych, będzie </w:t>
      </w:r>
      <w:r w:rsidRPr="00987171">
        <w:rPr>
          <w:rFonts w:ascii="Times New Roman" w:hAnsi="Times New Roman" w:cs="Times New Roman"/>
          <w:sz w:val="24"/>
          <w:szCs w:val="24"/>
        </w:rPr>
        <w:t>zapewnia</w:t>
      </w:r>
      <w:r w:rsidR="00193F78" w:rsidRPr="00987171">
        <w:rPr>
          <w:rFonts w:ascii="Times New Roman" w:hAnsi="Times New Roman" w:cs="Times New Roman"/>
          <w:sz w:val="24"/>
          <w:szCs w:val="24"/>
        </w:rPr>
        <w:t>ł</w:t>
      </w:r>
      <w:r w:rsidRPr="00987171">
        <w:rPr>
          <w:rFonts w:ascii="Times New Roman" w:hAnsi="Times New Roman" w:cs="Times New Roman"/>
          <w:sz w:val="24"/>
          <w:szCs w:val="24"/>
        </w:rPr>
        <w:t>:</w:t>
      </w:r>
    </w:p>
    <w:p w14:paraId="7A87F88E" w14:textId="2E91FCD5" w:rsidR="004E2E90" w:rsidRPr="00987171" w:rsidRDefault="005B2739" w:rsidP="00987171">
      <w:pPr>
        <w:pStyle w:val="Akapitzlist"/>
        <w:spacing w:after="0" w:line="360" w:lineRule="auto"/>
        <w:ind w:left="426" w:hanging="426"/>
        <w:contextualSpacing w:val="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ab/>
      </w:r>
      <w:r w:rsidR="00AE3FDD" w:rsidRPr="00987171">
        <w:rPr>
          <w:rFonts w:ascii="Times New Roman" w:eastAsia="Times New Roman" w:hAnsi="Times New Roman" w:cs="Times New Roman"/>
          <w:bCs/>
          <w:sz w:val="24"/>
          <w:szCs w:val="24"/>
          <w:lang w:eastAsia="pl-PL"/>
        </w:rPr>
        <w:t xml:space="preserve">zbudowanie interoperacyjności między systemami łączności i komunikacji administracji publicznej, służb podległych ministrowi właściwemu do spraw wewnętrznych oraz innymi </w:t>
      </w:r>
      <w:r w:rsidR="00AE3FDD" w:rsidRPr="00987171">
        <w:rPr>
          <w:rFonts w:ascii="Times New Roman" w:eastAsia="Times New Roman" w:hAnsi="Times New Roman" w:cs="Times New Roman"/>
          <w:bCs/>
          <w:sz w:val="24"/>
          <w:szCs w:val="24"/>
          <w:lang w:eastAsia="pl-PL"/>
        </w:rPr>
        <w:lastRenderedPageBreak/>
        <w:t>wydzielonymi systemami łączności, w tym z systemami pozostającymi we właściwości Ministra Obrony Narodowej</w:t>
      </w:r>
      <w:r>
        <w:rPr>
          <w:rFonts w:ascii="Times New Roman" w:eastAsia="Times New Roman" w:hAnsi="Times New Roman" w:cs="Times New Roman"/>
          <w:bCs/>
          <w:sz w:val="24"/>
          <w:szCs w:val="24"/>
          <w:lang w:eastAsia="pl-PL"/>
        </w:rPr>
        <w:t>,</w:t>
      </w:r>
    </w:p>
    <w:p w14:paraId="4D576196" w14:textId="319D42FC" w:rsidR="004E2E90" w:rsidRPr="00987171" w:rsidRDefault="005B2739" w:rsidP="00987171">
      <w:pPr>
        <w:pStyle w:val="Akapitzlist"/>
        <w:spacing w:after="0" w:line="360" w:lineRule="auto"/>
        <w:ind w:left="426" w:hanging="426"/>
        <w:contextualSpacing w:val="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ab/>
      </w:r>
      <w:r w:rsidR="00AE3FDD" w:rsidRPr="00987171">
        <w:rPr>
          <w:rFonts w:ascii="Times New Roman" w:eastAsia="Times New Roman" w:hAnsi="Times New Roman" w:cs="Times New Roman"/>
          <w:bCs/>
          <w:sz w:val="24"/>
          <w:szCs w:val="24"/>
          <w:lang w:eastAsia="pl-PL"/>
        </w:rPr>
        <w:t>możliwość przekazywania informacji o zagrożeniach między elementami systemu wykrywania zagrożeń</w:t>
      </w:r>
      <w:r>
        <w:rPr>
          <w:rFonts w:ascii="Times New Roman" w:eastAsia="Times New Roman" w:hAnsi="Times New Roman" w:cs="Times New Roman"/>
          <w:bCs/>
          <w:sz w:val="24"/>
          <w:szCs w:val="24"/>
          <w:lang w:eastAsia="pl-PL"/>
        </w:rPr>
        <w:t>,</w:t>
      </w:r>
    </w:p>
    <w:p w14:paraId="2C479707" w14:textId="791F7B96" w:rsidR="004E2E90" w:rsidRPr="00987171" w:rsidRDefault="005B2739" w:rsidP="00987171">
      <w:pPr>
        <w:pStyle w:val="Akapitzlist"/>
        <w:spacing w:after="0" w:line="360" w:lineRule="auto"/>
        <w:ind w:left="426" w:hanging="426"/>
        <w:contextualSpacing w:val="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ab/>
      </w:r>
      <w:r w:rsidR="00AE3FDD" w:rsidRPr="00987171">
        <w:rPr>
          <w:rFonts w:ascii="Times New Roman" w:eastAsia="Times New Roman" w:hAnsi="Times New Roman" w:cs="Times New Roman"/>
          <w:bCs/>
          <w:sz w:val="24"/>
          <w:szCs w:val="24"/>
          <w:lang w:eastAsia="pl-PL"/>
        </w:rPr>
        <w:t>możliwość ostrzegania, powiadamiania i alarmowania ludności o zagrożeniach oraz zapewnienia bezpiecznej łączności między służbami państwowymi i podmiotami ochrony ludności przy wykonywaniu zadań ochrony ludności i ochrony porządku publicznego</w:t>
      </w:r>
      <w:r>
        <w:rPr>
          <w:rFonts w:ascii="Times New Roman" w:eastAsia="Times New Roman" w:hAnsi="Times New Roman" w:cs="Times New Roman"/>
          <w:bCs/>
          <w:sz w:val="24"/>
          <w:szCs w:val="24"/>
          <w:lang w:eastAsia="pl-PL"/>
        </w:rPr>
        <w:t>,</w:t>
      </w:r>
    </w:p>
    <w:p w14:paraId="5179B1B9" w14:textId="63A14730" w:rsidR="00AE3FDD" w:rsidRPr="00987171" w:rsidRDefault="005B2739" w:rsidP="00987171">
      <w:pPr>
        <w:pStyle w:val="Akapitzlist"/>
        <w:spacing w:after="0" w:line="360" w:lineRule="auto"/>
        <w:ind w:left="426" w:hanging="426"/>
        <w:contextualSpacing w:val="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ab/>
      </w:r>
      <w:r w:rsidR="00AE3FDD" w:rsidRPr="00987171">
        <w:rPr>
          <w:rFonts w:ascii="Times New Roman" w:eastAsia="Times New Roman" w:hAnsi="Times New Roman" w:cs="Times New Roman"/>
          <w:bCs/>
          <w:sz w:val="24"/>
          <w:szCs w:val="24"/>
          <w:lang w:eastAsia="pl-PL"/>
        </w:rPr>
        <w:t>funkcjonowanie kanałów łączności w sieciach telekomunikacyjnych, z uwzględnieniem sieci stacjonarnej, radiowej, komórkowej i satelitarnej.</w:t>
      </w:r>
    </w:p>
    <w:p w14:paraId="44A3D94D" w14:textId="77777777" w:rsidR="007A0816" w:rsidRPr="00987171" w:rsidRDefault="007A0816" w:rsidP="00987171">
      <w:pPr>
        <w:pStyle w:val="USTustnpkodeksu"/>
        <w:spacing w:before="120"/>
        <w:ind w:firstLine="0"/>
        <w:rPr>
          <w:rFonts w:ascii="Times New Roman" w:hAnsi="Times New Roman" w:cs="Times New Roman"/>
          <w:szCs w:val="24"/>
        </w:rPr>
      </w:pPr>
      <w:r w:rsidRPr="00987171">
        <w:rPr>
          <w:rFonts w:ascii="Times New Roman" w:hAnsi="Times New Roman" w:cs="Times New Roman"/>
          <w:szCs w:val="24"/>
        </w:rPr>
        <w:t>Do zadań operatora będzie należeć:</w:t>
      </w:r>
    </w:p>
    <w:p w14:paraId="5CD449AB" w14:textId="47D5129E" w:rsidR="004E2E90" w:rsidRPr="00987171" w:rsidRDefault="005B2739" w:rsidP="00987171">
      <w:pPr>
        <w:pStyle w:val="Akapitzlist"/>
        <w:spacing w:after="0" w:line="360" w:lineRule="auto"/>
        <w:ind w:left="426" w:hanging="426"/>
        <w:contextualSpacing w:val="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ab/>
      </w:r>
      <w:r w:rsidR="004E2E90" w:rsidRPr="00987171">
        <w:rPr>
          <w:rFonts w:ascii="Times New Roman" w:eastAsia="Times New Roman" w:hAnsi="Times New Roman" w:cs="Times New Roman"/>
          <w:bCs/>
          <w:sz w:val="24"/>
          <w:szCs w:val="24"/>
          <w:lang w:eastAsia="pl-PL"/>
        </w:rPr>
        <w:t>zarządzanie siecią łączności państwowej, w tym wchodzącymi w jej skład urządzeniami i infrastrukturą telekomunikacyjną, w tym wydzielonymi, bezpiecznymi sieciami teletransmisyjnymi pozostającymi we właściwości ministra właściwego do spraw wewnętrznych</w:t>
      </w:r>
      <w:r>
        <w:rPr>
          <w:rFonts w:ascii="Times New Roman" w:eastAsia="Times New Roman" w:hAnsi="Times New Roman" w:cs="Times New Roman"/>
          <w:bCs/>
          <w:sz w:val="24"/>
          <w:szCs w:val="24"/>
          <w:lang w:eastAsia="pl-PL"/>
        </w:rPr>
        <w:t>,</w:t>
      </w:r>
    </w:p>
    <w:p w14:paraId="571B1823" w14:textId="54380B3E" w:rsidR="004E2E90" w:rsidRPr="00987171" w:rsidRDefault="005B2739" w:rsidP="00987171">
      <w:pPr>
        <w:pStyle w:val="Akapitzlist"/>
        <w:spacing w:after="0" w:line="360" w:lineRule="auto"/>
        <w:ind w:left="426" w:hanging="426"/>
        <w:contextualSpacing w:val="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ab/>
      </w:r>
      <w:r w:rsidR="004E2E90" w:rsidRPr="00987171">
        <w:rPr>
          <w:rFonts w:ascii="Times New Roman" w:eastAsia="Times New Roman" w:hAnsi="Times New Roman" w:cs="Times New Roman"/>
          <w:bCs/>
          <w:sz w:val="24"/>
          <w:szCs w:val="24"/>
          <w:lang w:eastAsia="pl-PL"/>
        </w:rPr>
        <w:t>określanie minimalnych warunków technicznych niezbędnych do zapewnienia realizacji połączeń dla stacjonarnych i mobilnych telekomunikacyjnych urządzeń końcowych Systemu Bezpiecznej Łączności Państwowej</w:t>
      </w:r>
      <w:r>
        <w:rPr>
          <w:rFonts w:ascii="Times New Roman" w:eastAsia="Times New Roman" w:hAnsi="Times New Roman" w:cs="Times New Roman"/>
          <w:bCs/>
          <w:sz w:val="24"/>
          <w:szCs w:val="24"/>
          <w:lang w:eastAsia="pl-PL"/>
        </w:rPr>
        <w:t>,</w:t>
      </w:r>
    </w:p>
    <w:p w14:paraId="4579C996" w14:textId="05142D2F" w:rsidR="004E2E90" w:rsidRPr="00987171" w:rsidRDefault="005B2739" w:rsidP="00987171">
      <w:pPr>
        <w:pStyle w:val="Akapitzlist"/>
        <w:spacing w:after="0" w:line="360" w:lineRule="auto"/>
        <w:ind w:left="426" w:hanging="426"/>
        <w:contextualSpacing w:val="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ab/>
      </w:r>
      <w:r w:rsidR="004E2E90" w:rsidRPr="00987171">
        <w:rPr>
          <w:rFonts w:ascii="Times New Roman" w:eastAsia="Times New Roman" w:hAnsi="Times New Roman" w:cs="Times New Roman"/>
          <w:bCs/>
          <w:sz w:val="24"/>
          <w:szCs w:val="24"/>
          <w:lang w:eastAsia="pl-PL"/>
        </w:rPr>
        <w:t>zapewnienie możliwości szyfrowania komunikacji pomiędzy użytkownikami instytucjonalnymi i indywidualnymi Systemu Bezpiecznej Łączności Państwowej, w tym z wykorzystaniem urządzeń i narzędzi kryptograficznych certyfikowanych przez Agencję Bezpieczeństwa Wewnętrznego lub Służbę Kontrwywiadu Wojskowego</w:t>
      </w:r>
      <w:r>
        <w:rPr>
          <w:rFonts w:ascii="Times New Roman" w:eastAsia="Times New Roman" w:hAnsi="Times New Roman" w:cs="Times New Roman"/>
          <w:bCs/>
          <w:sz w:val="24"/>
          <w:szCs w:val="24"/>
          <w:lang w:eastAsia="pl-PL"/>
        </w:rPr>
        <w:t>,</w:t>
      </w:r>
    </w:p>
    <w:p w14:paraId="6C375548" w14:textId="72160783" w:rsidR="004E2E90" w:rsidRPr="00987171" w:rsidRDefault="005B2739" w:rsidP="00987171">
      <w:pPr>
        <w:pStyle w:val="Akapitzlist"/>
        <w:spacing w:after="0" w:line="360" w:lineRule="auto"/>
        <w:ind w:left="426" w:hanging="426"/>
        <w:contextualSpacing w:val="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ab/>
      </w:r>
      <w:r w:rsidR="004E2E90" w:rsidRPr="00987171">
        <w:rPr>
          <w:rFonts w:ascii="Times New Roman" w:eastAsia="Times New Roman" w:hAnsi="Times New Roman" w:cs="Times New Roman"/>
          <w:bCs/>
          <w:sz w:val="24"/>
          <w:szCs w:val="24"/>
          <w:lang w:eastAsia="pl-PL"/>
        </w:rPr>
        <w:t>opracowywanie i aktualizacja dokumentacji bezpieczeństwa Systemu Bezpiecznej Łączności Państwowej w zakresie poszczególnych podsystemów</w:t>
      </w:r>
      <w:r>
        <w:rPr>
          <w:rFonts w:ascii="Times New Roman" w:eastAsia="Times New Roman" w:hAnsi="Times New Roman" w:cs="Times New Roman"/>
          <w:bCs/>
          <w:sz w:val="24"/>
          <w:szCs w:val="24"/>
          <w:lang w:eastAsia="pl-PL"/>
        </w:rPr>
        <w:t>,</w:t>
      </w:r>
    </w:p>
    <w:p w14:paraId="21CFAA89" w14:textId="522B2992" w:rsidR="004E2E90" w:rsidRPr="00987171" w:rsidRDefault="005B2739" w:rsidP="00987171">
      <w:pPr>
        <w:pStyle w:val="Akapitzlist"/>
        <w:spacing w:after="0" w:line="360" w:lineRule="auto"/>
        <w:ind w:left="426" w:hanging="426"/>
        <w:contextualSpacing w:val="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ab/>
      </w:r>
      <w:r w:rsidR="004E2E90" w:rsidRPr="00987171">
        <w:rPr>
          <w:rFonts w:ascii="Times New Roman" w:eastAsia="Times New Roman" w:hAnsi="Times New Roman" w:cs="Times New Roman"/>
          <w:bCs/>
          <w:sz w:val="24"/>
          <w:szCs w:val="24"/>
          <w:lang w:eastAsia="pl-PL"/>
        </w:rPr>
        <w:t>zapewnienie rozliczalności użytkowników instytucjonalnych oraz użytkowników indywidulanych ww. systemu</w:t>
      </w:r>
      <w:r>
        <w:rPr>
          <w:rFonts w:ascii="Times New Roman" w:eastAsia="Times New Roman" w:hAnsi="Times New Roman" w:cs="Times New Roman"/>
          <w:bCs/>
          <w:sz w:val="24"/>
          <w:szCs w:val="24"/>
          <w:lang w:eastAsia="pl-PL"/>
        </w:rPr>
        <w:t>,</w:t>
      </w:r>
    </w:p>
    <w:p w14:paraId="36CE1B84" w14:textId="5CE69EFA" w:rsidR="004E2E90" w:rsidRPr="00987171" w:rsidRDefault="005B2739" w:rsidP="00987171">
      <w:pPr>
        <w:pStyle w:val="Akapitzlist"/>
        <w:spacing w:after="0" w:line="360" w:lineRule="auto"/>
        <w:ind w:left="426" w:hanging="426"/>
        <w:contextualSpacing w:val="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ab/>
      </w:r>
      <w:r w:rsidR="004E2E90" w:rsidRPr="00987171">
        <w:rPr>
          <w:rFonts w:ascii="Times New Roman" w:eastAsia="Times New Roman" w:hAnsi="Times New Roman" w:cs="Times New Roman"/>
          <w:bCs/>
          <w:sz w:val="24"/>
          <w:szCs w:val="24"/>
          <w:lang w:eastAsia="pl-PL"/>
        </w:rPr>
        <w:t>zapewnienie utrzymania i rozwoju Systemu Bezpiecznej Łączności Państwowej, w tym warunków technicznych do realizacji połączeń</w:t>
      </w:r>
      <w:r>
        <w:rPr>
          <w:rFonts w:ascii="Times New Roman" w:eastAsia="Times New Roman" w:hAnsi="Times New Roman" w:cs="Times New Roman"/>
          <w:bCs/>
          <w:sz w:val="24"/>
          <w:szCs w:val="24"/>
          <w:lang w:eastAsia="pl-PL"/>
        </w:rPr>
        <w:t>,</w:t>
      </w:r>
    </w:p>
    <w:p w14:paraId="1C027750" w14:textId="3D3850BF" w:rsidR="004E2E90" w:rsidRPr="00987171" w:rsidRDefault="005B2739" w:rsidP="00987171">
      <w:pPr>
        <w:pStyle w:val="Akapitzlist"/>
        <w:spacing w:after="0" w:line="360" w:lineRule="auto"/>
        <w:ind w:left="426" w:hanging="426"/>
        <w:contextualSpacing w:val="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ab/>
      </w:r>
      <w:r w:rsidR="004E2E90" w:rsidRPr="00987171">
        <w:rPr>
          <w:rFonts w:ascii="Times New Roman" w:eastAsia="Times New Roman" w:hAnsi="Times New Roman" w:cs="Times New Roman"/>
          <w:bCs/>
          <w:sz w:val="24"/>
          <w:szCs w:val="24"/>
          <w:lang w:eastAsia="pl-PL"/>
        </w:rPr>
        <w:t>zarządzanie bezpieczeństwem systemu.</w:t>
      </w:r>
    </w:p>
    <w:p w14:paraId="25A8022B" w14:textId="77777777" w:rsidR="008D5725" w:rsidRPr="00987171" w:rsidRDefault="008D5725" w:rsidP="00987171">
      <w:pPr>
        <w:pStyle w:val="USTustnpkodeksu"/>
        <w:spacing w:before="120"/>
        <w:ind w:firstLine="0"/>
        <w:rPr>
          <w:rFonts w:ascii="Times New Roman" w:hAnsi="Times New Roman" w:cs="Times New Roman"/>
          <w:szCs w:val="24"/>
        </w:rPr>
      </w:pPr>
      <w:r w:rsidRPr="00987171">
        <w:rPr>
          <w:rFonts w:ascii="Times New Roman" w:hAnsi="Times New Roman" w:cs="Times New Roman"/>
          <w:szCs w:val="24"/>
        </w:rPr>
        <w:t>Na realizację zadań związanych z utworzeniem, utrzymaniem, rozwojem i modernizacją infrastruktury Systemu Bezpiecznej Łączności Państwowej minister właściwy do spraw wewnętrznych</w:t>
      </w:r>
      <w:r w:rsidR="00650791" w:rsidRPr="00987171">
        <w:rPr>
          <w:rFonts w:ascii="Times New Roman" w:hAnsi="Times New Roman" w:cs="Times New Roman"/>
          <w:szCs w:val="24"/>
        </w:rPr>
        <w:t xml:space="preserve"> otrzyma dotację celową z</w:t>
      </w:r>
      <w:r w:rsidRPr="00987171">
        <w:rPr>
          <w:rFonts w:ascii="Times New Roman" w:hAnsi="Times New Roman" w:cs="Times New Roman"/>
          <w:szCs w:val="24"/>
        </w:rPr>
        <w:t xml:space="preserve"> budżetu państwa.</w:t>
      </w:r>
    </w:p>
    <w:p w14:paraId="3967F7C0" w14:textId="166DCDF7" w:rsidR="00047252" w:rsidRPr="00987171" w:rsidRDefault="00047252" w:rsidP="00987171">
      <w:pPr>
        <w:pStyle w:val="USTustnpkodeksu"/>
        <w:spacing w:before="120"/>
        <w:ind w:firstLine="0"/>
        <w:rPr>
          <w:rFonts w:ascii="Times New Roman" w:hAnsi="Times New Roman" w:cs="Times New Roman"/>
          <w:szCs w:val="24"/>
        </w:rPr>
      </w:pPr>
      <w:r w:rsidRPr="00987171">
        <w:rPr>
          <w:rFonts w:ascii="Times New Roman" w:hAnsi="Times New Roman" w:cs="Times New Roman"/>
          <w:szCs w:val="24"/>
        </w:rPr>
        <w:t xml:space="preserve">Przewiduje się, że Prezes Rady Ministrów na wniosek ministra właściwego do spraw w wewnętrznych, uzgodniony z Ministrem Obrony Narodowej, w drodze zarządzenia będzie </w:t>
      </w:r>
      <w:r w:rsidRPr="00987171">
        <w:rPr>
          <w:rFonts w:ascii="Times New Roman" w:hAnsi="Times New Roman" w:cs="Times New Roman"/>
          <w:szCs w:val="24"/>
        </w:rPr>
        <w:lastRenderedPageBreak/>
        <w:t>powoływał Pełnomocnika Rządu ds. Systemu Bezpiecznej Łączności Państwowej i określał jego szczegółowy</w:t>
      </w:r>
      <w:r w:rsidR="00791D2C">
        <w:rPr>
          <w:rFonts w:ascii="Times New Roman" w:hAnsi="Times New Roman" w:cs="Times New Roman"/>
          <w:szCs w:val="24"/>
        </w:rPr>
        <w:t xml:space="preserve"> </w:t>
      </w:r>
      <w:r w:rsidRPr="00987171">
        <w:rPr>
          <w:rFonts w:ascii="Times New Roman" w:hAnsi="Times New Roman" w:cs="Times New Roman"/>
          <w:szCs w:val="24"/>
        </w:rPr>
        <w:t>zakres działania.</w:t>
      </w:r>
    </w:p>
    <w:bookmarkEnd w:id="4"/>
    <w:p w14:paraId="413D4288" w14:textId="77777777" w:rsidR="00B04679" w:rsidRPr="00987171" w:rsidRDefault="00B04679" w:rsidP="00987171">
      <w:pPr>
        <w:spacing w:after="0" w:line="360" w:lineRule="auto"/>
        <w:jc w:val="both"/>
        <w:rPr>
          <w:rFonts w:ascii="Times New Roman" w:hAnsi="Times New Roman" w:cs="Times New Roman"/>
          <w:sz w:val="24"/>
          <w:szCs w:val="24"/>
        </w:rPr>
      </w:pPr>
    </w:p>
    <w:p w14:paraId="662E31CC" w14:textId="77777777" w:rsidR="00A24B76" w:rsidRPr="00987171" w:rsidRDefault="00E24E81" w:rsidP="00987171">
      <w:pPr>
        <w:spacing w:after="0" w:line="360" w:lineRule="auto"/>
        <w:outlineLvl w:val="0"/>
        <w:rPr>
          <w:rFonts w:ascii="Times New Roman" w:hAnsi="Times New Roman" w:cs="Times New Roman"/>
          <w:b/>
          <w:sz w:val="24"/>
          <w:szCs w:val="24"/>
        </w:rPr>
      </w:pPr>
      <w:r w:rsidRPr="00987171">
        <w:rPr>
          <w:rFonts w:ascii="Times New Roman" w:hAnsi="Times New Roman" w:cs="Times New Roman"/>
          <w:b/>
          <w:sz w:val="24"/>
          <w:szCs w:val="24"/>
        </w:rPr>
        <w:t>Budow</w:t>
      </w:r>
      <w:r w:rsidR="00A24B76" w:rsidRPr="00987171">
        <w:rPr>
          <w:rFonts w:ascii="Times New Roman" w:hAnsi="Times New Roman" w:cs="Times New Roman"/>
          <w:b/>
          <w:sz w:val="24"/>
          <w:szCs w:val="24"/>
        </w:rPr>
        <w:t>nictwo</w:t>
      </w:r>
      <w:r w:rsidRPr="00987171">
        <w:rPr>
          <w:rFonts w:ascii="Times New Roman" w:hAnsi="Times New Roman" w:cs="Times New Roman"/>
          <w:b/>
          <w:sz w:val="24"/>
          <w:szCs w:val="24"/>
        </w:rPr>
        <w:t xml:space="preserve"> ochronne</w:t>
      </w:r>
      <w:r w:rsidR="00F64960" w:rsidRPr="00987171">
        <w:rPr>
          <w:rFonts w:ascii="Times New Roman" w:hAnsi="Times New Roman" w:cs="Times New Roman"/>
          <w:b/>
          <w:sz w:val="24"/>
          <w:szCs w:val="24"/>
        </w:rPr>
        <w:t xml:space="preserve"> (obiekty zbiorowej ochrony)</w:t>
      </w:r>
    </w:p>
    <w:p w14:paraId="51C5D75E" w14:textId="77777777" w:rsidR="00784007" w:rsidRPr="00987171" w:rsidRDefault="00784007" w:rsidP="00987171">
      <w:pPr>
        <w:pStyle w:val="USTustnpkodeksu"/>
        <w:spacing w:before="120"/>
        <w:ind w:firstLine="0"/>
        <w:rPr>
          <w:rFonts w:ascii="Times New Roman" w:hAnsi="Times New Roman" w:cs="Times New Roman"/>
          <w:szCs w:val="24"/>
        </w:rPr>
      </w:pPr>
      <w:r w:rsidRPr="00987171">
        <w:rPr>
          <w:rFonts w:ascii="Times New Roman" w:hAnsi="Times New Roman" w:cs="Times New Roman"/>
          <w:szCs w:val="24"/>
        </w:rPr>
        <w:t>Projekt ustawy o ochronie ludności i obronie cywilnej tworzy system ewidencji, utrzymywania i budowania schronów i ukryć doraźnych na potrzeby ludności, zapewniając istotne wsparcie finansowe realizacji tych przedsięwzięć.</w:t>
      </w:r>
    </w:p>
    <w:p w14:paraId="2DE41481" w14:textId="77777777" w:rsidR="00784007" w:rsidRPr="005B2739" w:rsidRDefault="00784007" w:rsidP="00987171">
      <w:pPr>
        <w:pStyle w:val="USTustnpkodeksu"/>
        <w:spacing w:before="120"/>
        <w:ind w:firstLine="0"/>
        <w:rPr>
          <w:rFonts w:ascii="Times New Roman" w:hAnsi="Times New Roman" w:cs="Times New Roman"/>
          <w:szCs w:val="24"/>
        </w:rPr>
      </w:pPr>
      <w:r w:rsidRPr="005B2739">
        <w:rPr>
          <w:rFonts w:ascii="Times New Roman" w:hAnsi="Times New Roman" w:cs="Times New Roman"/>
          <w:szCs w:val="24"/>
        </w:rPr>
        <w:t>W celu ochrony ludności przed skutkami zagrożeń, w szczególności klęsk żywiołowych, działań terrorystycznych lub działań wojennych przewiduje się obiekty zbiorowej ochrony:</w:t>
      </w:r>
    </w:p>
    <w:p w14:paraId="21F36D29" w14:textId="780643F5" w:rsidR="009A3D83" w:rsidRPr="00987171" w:rsidRDefault="009A3D83" w:rsidP="00987171">
      <w:pPr>
        <w:pStyle w:val="Akapitzlist"/>
        <w:numPr>
          <w:ilvl w:val="0"/>
          <w:numId w:val="23"/>
        </w:numPr>
        <w:spacing w:after="0" w:line="360" w:lineRule="auto"/>
        <w:ind w:left="426" w:hanging="426"/>
        <w:contextualSpacing w:val="0"/>
        <w:jc w:val="both"/>
        <w:rPr>
          <w:rFonts w:ascii="Times New Roman" w:eastAsiaTheme="minorEastAsia" w:hAnsi="Times New Roman" w:cs="Times New Roman"/>
          <w:bCs/>
          <w:sz w:val="24"/>
          <w:szCs w:val="24"/>
          <w:lang w:eastAsia="pl-PL"/>
        </w:rPr>
      </w:pPr>
      <w:r w:rsidRPr="00987171">
        <w:rPr>
          <w:rFonts w:ascii="Times New Roman" w:hAnsi="Times New Roman" w:cs="Times New Roman"/>
          <w:sz w:val="24"/>
          <w:szCs w:val="24"/>
        </w:rPr>
        <w:t>schron to zaliczony do budowli ochronnych obiekt budowlany albo część obiektu budowlanego o konstrukcji zamkniętej i hermetycznej, wyposażony w urządzenia filtrowentylacyjne lub pochłaniacze regeneracyjne</w:t>
      </w:r>
      <w:r w:rsidR="005B2739">
        <w:rPr>
          <w:rFonts w:ascii="Times New Roman" w:hAnsi="Times New Roman" w:cs="Times New Roman"/>
          <w:sz w:val="24"/>
          <w:szCs w:val="24"/>
        </w:rPr>
        <w:t>;</w:t>
      </w:r>
    </w:p>
    <w:p w14:paraId="12AF7EA3" w14:textId="77777777" w:rsidR="00570659" w:rsidRPr="00987171" w:rsidRDefault="009A3D83" w:rsidP="00987171">
      <w:pPr>
        <w:pStyle w:val="Akapitzlist"/>
        <w:numPr>
          <w:ilvl w:val="0"/>
          <w:numId w:val="23"/>
        </w:numPr>
        <w:spacing w:after="0" w:line="360" w:lineRule="auto"/>
        <w:ind w:left="426" w:hanging="426"/>
        <w:contextualSpacing w:val="0"/>
        <w:jc w:val="both"/>
        <w:rPr>
          <w:rFonts w:ascii="Times New Roman" w:eastAsiaTheme="minorEastAsia" w:hAnsi="Times New Roman" w:cs="Times New Roman"/>
          <w:bCs/>
          <w:sz w:val="24"/>
          <w:szCs w:val="24"/>
          <w:lang w:eastAsia="pl-PL"/>
        </w:rPr>
      </w:pPr>
      <w:r w:rsidRPr="00987171">
        <w:rPr>
          <w:rFonts w:ascii="Times New Roman" w:hAnsi="Times New Roman" w:cs="Times New Roman"/>
          <w:sz w:val="24"/>
          <w:szCs w:val="24"/>
        </w:rPr>
        <w:t>ukrycie to zaliczony do budowli ochronnych obiekt budowlany albo część obiektu budowlanego, o konstrukcji niehermetycznej.</w:t>
      </w:r>
    </w:p>
    <w:p w14:paraId="7199E44A" w14:textId="77777777" w:rsidR="00570659" w:rsidRPr="00987171" w:rsidRDefault="00570659" w:rsidP="00987171">
      <w:pPr>
        <w:pStyle w:val="USTustnpkodeksu"/>
        <w:spacing w:before="120"/>
        <w:ind w:firstLine="0"/>
        <w:rPr>
          <w:rFonts w:ascii="Times New Roman" w:hAnsi="Times New Roman" w:cs="Times New Roman"/>
          <w:szCs w:val="24"/>
        </w:rPr>
      </w:pPr>
      <w:r w:rsidRPr="00987171">
        <w:rPr>
          <w:rFonts w:ascii="Times New Roman" w:hAnsi="Times New Roman" w:cs="Times New Roman"/>
          <w:szCs w:val="24"/>
        </w:rPr>
        <w:t>Organy ochrony ludności, na obszarze swojej właściwości miejscowej, mają zaplanować niezbędną liczbę i pojemność obiektów zbiorowej ochrony, uwzględniając w szczególności liczbę ludności przebywającą na danym obszarze oraz przewidywane rodzaje zagrożeń.</w:t>
      </w:r>
    </w:p>
    <w:p w14:paraId="37D7EA1D" w14:textId="77777777" w:rsidR="00570659" w:rsidRPr="00987171" w:rsidRDefault="00570659" w:rsidP="00987171">
      <w:pPr>
        <w:pStyle w:val="USTustnpkodeksu"/>
        <w:spacing w:before="120"/>
        <w:ind w:firstLine="0"/>
        <w:rPr>
          <w:rFonts w:ascii="Times New Roman" w:hAnsi="Times New Roman" w:cs="Times New Roman"/>
          <w:szCs w:val="24"/>
        </w:rPr>
      </w:pPr>
      <w:r w:rsidRPr="00987171">
        <w:rPr>
          <w:rFonts w:ascii="Times New Roman" w:hAnsi="Times New Roman" w:cs="Times New Roman"/>
          <w:szCs w:val="24"/>
        </w:rPr>
        <w:t>Pojemność obiektów zbiorowej ochrony ma być planowana w taki sposób, aby zapewnić schronienie:</w:t>
      </w:r>
    </w:p>
    <w:p w14:paraId="713D1E7E" w14:textId="236A1181" w:rsidR="00570659" w:rsidRPr="00987171" w:rsidRDefault="005B2739"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570659" w:rsidRPr="00987171">
        <w:rPr>
          <w:rFonts w:ascii="Times New Roman" w:hAnsi="Times New Roman" w:cs="Times New Roman"/>
          <w:szCs w:val="24"/>
        </w:rPr>
        <w:t>w budowlach ochronnych dla co najmniej 25%, a we wszystkich obiektach zbiorowej ochrony dla co najmniej 50%,</w:t>
      </w:r>
      <w:r w:rsidR="00791D2C">
        <w:rPr>
          <w:rFonts w:ascii="Times New Roman" w:hAnsi="Times New Roman" w:cs="Times New Roman"/>
          <w:szCs w:val="24"/>
        </w:rPr>
        <w:t xml:space="preserve"> </w:t>
      </w:r>
      <w:r w:rsidR="00570659" w:rsidRPr="00987171">
        <w:rPr>
          <w:rFonts w:ascii="Times New Roman" w:hAnsi="Times New Roman" w:cs="Times New Roman"/>
          <w:szCs w:val="24"/>
        </w:rPr>
        <w:t>przewidywanej liczby ludności przebywającej w sytuacji zagrożenia na obszarze planowania w granicach administracyjnych miast,</w:t>
      </w:r>
    </w:p>
    <w:p w14:paraId="50C7BE4F" w14:textId="7DBC331E" w:rsidR="00784007" w:rsidRPr="00987171" w:rsidRDefault="005B2739"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570659" w:rsidRPr="00987171">
        <w:rPr>
          <w:rFonts w:ascii="Times New Roman" w:hAnsi="Times New Roman" w:cs="Times New Roman"/>
          <w:szCs w:val="24"/>
        </w:rPr>
        <w:t>w budowlach ochronnych dla co najmniej 15%, a we wszystkich obiektach zbiorowej ochrony dla co najmniej 25%, przewidywanej liczby ludności przebywającej na obszarze w sytuacji zagrożenia na obszarze planowania poza granicami administracyjnymi miast.</w:t>
      </w:r>
    </w:p>
    <w:p w14:paraId="19DCC454" w14:textId="372E5350" w:rsidR="00784007" w:rsidRPr="005B2739" w:rsidRDefault="00784007" w:rsidP="00987171">
      <w:pPr>
        <w:pStyle w:val="USTustnpkodeksu"/>
        <w:spacing w:before="120"/>
        <w:ind w:firstLine="0"/>
        <w:rPr>
          <w:rFonts w:ascii="Times New Roman" w:hAnsi="Times New Roman" w:cs="Times New Roman"/>
          <w:szCs w:val="24"/>
        </w:rPr>
      </w:pPr>
      <w:r w:rsidRPr="005B2739">
        <w:rPr>
          <w:rFonts w:ascii="Times New Roman" w:hAnsi="Times New Roman" w:cs="Times New Roman"/>
          <w:szCs w:val="24"/>
        </w:rPr>
        <w:t>Budowle ochronne i miejsca doraźnego schronienia powinny spełniać wymagania określone w przepisach budowlanych, a ponadto wymagania techniczne i lokalizacyjne (w szczególności posiadać odpowiednią wytrzymałość, środki przeciwpożarowe, wentylację, wyjścia ewakuacyjne, zaopatrzenie w energię i wodę, odprowadzanie ścieków i rozwiązania służące przetrwaniu osób znajdujących się w budowli ochronnej oraz spełniać</w:t>
      </w:r>
      <w:r w:rsidR="00791D2C">
        <w:rPr>
          <w:rFonts w:ascii="Times New Roman" w:hAnsi="Times New Roman" w:cs="Times New Roman"/>
          <w:szCs w:val="24"/>
        </w:rPr>
        <w:t xml:space="preserve"> </w:t>
      </w:r>
      <w:r w:rsidRPr="005B2739">
        <w:rPr>
          <w:rFonts w:ascii="Times New Roman" w:hAnsi="Times New Roman" w:cs="Times New Roman"/>
          <w:szCs w:val="24"/>
        </w:rPr>
        <w:t>Polskie Normy) oraz być zaproj</w:t>
      </w:r>
      <w:r w:rsidR="0048201E" w:rsidRPr="005B2739">
        <w:rPr>
          <w:rFonts w:ascii="Times New Roman" w:hAnsi="Times New Roman" w:cs="Times New Roman"/>
          <w:szCs w:val="24"/>
        </w:rPr>
        <w:t xml:space="preserve">ektowane </w:t>
      </w:r>
      <w:r w:rsidRPr="005B2739">
        <w:rPr>
          <w:rFonts w:ascii="Times New Roman" w:hAnsi="Times New Roman" w:cs="Times New Roman"/>
          <w:szCs w:val="24"/>
        </w:rPr>
        <w:t xml:space="preserve">jako obiekty podwójnej funkcji, w sposób umożliwiający ich wykorzystanie zgodnie z potrzebami właścicieli lub zarządców. </w:t>
      </w:r>
    </w:p>
    <w:p w14:paraId="45648602" w14:textId="77777777" w:rsidR="00784007" w:rsidRPr="005B2739" w:rsidRDefault="00784007" w:rsidP="00987171">
      <w:pPr>
        <w:pStyle w:val="USTustnpkodeksu"/>
        <w:spacing w:before="120"/>
        <w:ind w:firstLine="0"/>
        <w:rPr>
          <w:rFonts w:ascii="Times New Roman" w:hAnsi="Times New Roman" w:cs="Times New Roman"/>
          <w:szCs w:val="24"/>
        </w:rPr>
      </w:pPr>
      <w:r w:rsidRPr="005B2739">
        <w:rPr>
          <w:rFonts w:ascii="Times New Roman" w:hAnsi="Times New Roman" w:cs="Times New Roman"/>
          <w:szCs w:val="24"/>
        </w:rPr>
        <w:lastRenderedPageBreak/>
        <w:t xml:space="preserve">Przewiduje się wykorzystanie jako budowli ochronnych podziemnego systemy transportu szynowego, w szczególności metra, podziemnego tramwaju i kolei podziemnej. </w:t>
      </w:r>
    </w:p>
    <w:p w14:paraId="3C75DD1C" w14:textId="77777777" w:rsidR="006B7070" w:rsidRPr="005B2739" w:rsidRDefault="00784007" w:rsidP="00987171">
      <w:pPr>
        <w:pStyle w:val="USTustnpkodeksu"/>
        <w:spacing w:before="120"/>
        <w:ind w:firstLine="0"/>
        <w:rPr>
          <w:rFonts w:ascii="Times New Roman" w:hAnsi="Times New Roman" w:cs="Times New Roman"/>
          <w:szCs w:val="24"/>
        </w:rPr>
      </w:pPr>
      <w:r w:rsidRPr="005B2739">
        <w:rPr>
          <w:rFonts w:ascii="Times New Roman" w:hAnsi="Times New Roman" w:cs="Times New Roman"/>
          <w:szCs w:val="24"/>
        </w:rPr>
        <w:t>Za zaplanowanie liczby i pojemności obiektów zbiorowej ochrony odpowiadają organy ochrony ludności, na obszarze swojej właściwości.</w:t>
      </w:r>
    </w:p>
    <w:p w14:paraId="10B0419C" w14:textId="073EE88D" w:rsidR="00784007" w:rsidRPr="005B2739" w:rsidRDefault="006B7070" w:rsidP="00987171">
      <w:pPr>
        <w:pStyle w:val="USTustnpkodeksu"/>
        <w:spacing w:before="120"/>
        <w:ind w:firstLine="0"/>
        <w:rPr>
          <w:rFonts w:ascii="Times New Roman" w:hAnsi="Times New Roman" w:cs="Times New Roman"/>
          <w:szCs w:val="24"/>
        </w:rPr>
      </w:pPr>
      <w:r w:rsidRPr="005B2739">
        <w:rPr>
          <w:rFonts w:ascii="Times New Roman" w:hAnsi="Times New Roman" w:cs="Times New Roman"/>
          <w:szCs w:val="24"/>
        </w:rPr>
        <w:t xml:space="preserve">Obiekty budowlane będzie uznawać się za budowle ochronne na podstawie wyznaczenia </w:t>
      </w:r>
      <w:r w:rsidR="00CE6D2C" w:rsidRPr="005B2739">
        <w:rPr>
          <w:rFonts w:ascii="Times New Roman" w:hAnsi="Times New Roman" w:cs="Times New Roman"/>
          <w:szCs w:val="24"/>
        </w:rPr>
        <w:t>(</w:t>
      </w:r>
      <w:r w:rsidR="00474ED8" w:rsidRPr="005B2739">
        <w:rPr>
          <w:rFonts w:ascii="Times New Roman" w:hAnsi="Times New Roman" w:cs="Times New Roman"/>
          <w:szCs w:val="24"/>
        </w:rPr>
        <w:t>w formie zarządzenia</w:t>
      </w:r>
      <w:r w:rsidR="00CE6D2C" w:rsidRPr="005B2739">
        <w:rPr>
          <w:rFonts w:ascii="Times New Roman" w:hAnsi="Times New Roman" w:cs="Times New Roman"/>
          <w:szCs w:val="24"/>
        </w:rPr>
        <w:t xml:space="preserve">) </w:t>
      </w:r>
      <w:r w:rsidRPr="005B2739">
        <w:rPr>
          <w:rFonts w:ascii="Times New Roman" w:hAnsi="Times New Roman" w:cs="Times New Roman"/>
          <w:szCs w:val="24"/>
        </w:rPr>
        <w:t>przez właściwy organ ochrony ludności</w:t>
      </w:r>
      <w:r w:rsidR="00B11ADE" w:rsidRPr="005B2739">
        <w:rPr>
          <w:rFonts w:ascii="Times New Roman" w:hAnsi="Times New Roman" w:cs="Times New Roman"/>
          <w:szCs w:val="24"/>
        </w:rPr>
        <w:t xml:space="preserve"> (ale tylko w przypadku obiektów, które </w:t>
      </w:r>
      <w:r w:rsidR="00C754EE" w:rsidRPr="005B2739">
        <w:rPr>
          <w:rFonts w:ascii="Times New Roman" w:hAnsi="Times New Roman" w:cs="Times New Roman"/>
          <w:szCs w:val="24"/>
        </w:rPr>
        <w:t>znajdują</w:t>
      </w:r>
      <w:r w:rsidR="00B11ADE" w:rsidRPr="005B2739">
        <w:rPr>
          <w:rFonts w:ascii="Times New Roman" w:hAnsi="Times New Roman" w:cs="Times New Roman"/>
          <w:szCs w:val="24"/>
        </w:rPr>
        <w:t xml:space="preserve"> się w wyłącznym władaniu tych organów)</w:t>
      </w:r>
      <w:r w:rsidRPr="005B2739">
        <w:rPr>
          <w:rFonts w:ascii="Times New Roman" w:hAnsi="Times New Roman" w:cs="Times New Roman"/>
          <w:szCs w:val="24"/>
        </w:rPr>
        <w:t>, na podstawie porozumieniu właściwego organu ochrony ludności z właścicielem lub zarządcą budynku albo na podstawie decyzji właściwego organu ochrony ludności.</w:t>
      </w:r>
      <w:r w:rsidR="000153A3" w:rsidRPr="005B2739">
        <w:rPr>
          <w:rFonts w:ascii="Times New Roman" w:hAnsi="Times New Roman" w:cs="Times New Roman"/>
          <w:szCs w:val="24"/>
        </w:rPr>
        <w:t xml:space="preserve"> </w:t>
      </w:r>
    </w:p>
    <w:p w14:paraId="54D1A742" w14:textId="77777777" w:rsidR="00784007" w:rsidRPr="005B2739" w:rsidRDefault="00784007" w:rsidP="00987171">
      <w:pPr>
        <w:pStyle w:val="USTustnpkodeksu"/>
        <w:spacing w:before="120"/>
        <w:ind w:firstLine="0"/>
        <w:rPr>
          <w:rFonts w:ascii="Times New Roman" w:hAnsi="Times New Roman" w:cs="Times New Roman"/>
          <w:szCs w:val="24"/>
        </w:rPr>
      </w:pPr>
      <w:r w:rsidRPr="005B2739">
        <w:rPr>
          <w:rFonts w:ascii="Times New Roman" w:hAnsi="Times New Roman" w:cs="Times New Roman"/>
          <w:szCs w:val="24"/>
        </w:rPr>
        <w:t>Przewiduje się, że Komendant Główny Pa</w:t>
      </w:r>
      <w:r w:rsidR="005200F9" w:rsidRPr="005B2739">
        <w:rPr>
          <w:rFonts w:ascii="Times New Roman" w:hAnsi="Times New Roman" w:cs="Times New Roman"/>
          <w:szCs w:val="24"/>
        </w:rPr>
        <w:t>ństwowej Straży Pożarnej będzie</w:t>
      </w:r>
      <w:r w:rsidRPr="005B2739">
        <w:rPr>
          <w:rFonts w:ascii="Times New Roman" w:hAnsi="Times New Roman" w:cs="Times New Roman"/>
          <w:szCs w:val="24"/>
        </w:rPr>
        <w:t xml:space="preserve"> prowadził </w:t>
      </w:r>
      <w:r w:rsidR="009A3D83" w:rsidRPr="005B2739">
        <w:rPr>
          <w:rFonts w:ascii="Times New Roman" w:hAnsi="Times New Roman" w:cs="Times New Roman"/>
          <w:szCs w:val="24"/>
        </w:rPr>
        <w:t>Centralną E</w:t>
      </w:r>
      <w:r w:rsidRPr="005B2739">
        <w:rPr>
          <w:rFonts w:ascii="Times New Roman" w:hAnsi="Times New Roman" w:cs="Times New Roman"/>
          <w:szCs w:val="24"/>
        </w:rPr>
        <w:t xml:space="preserve">widencję </w:t>
      </w:r>
      <w:r w:rsidR="009A3D83" w:rsidRPr="005B2739">
        <w:rPr>
          <w:rFonts w:ascii="Times New Roman" w:hAnsi="Times New Roman" w:cs="Times New Roman"/>
          <w:szCs w:val="24"/>
        </w:rPr>
        <w:t>Obiektów Z</w:t>
      </w:r>
      <w:r w:rsidRPr="005B2739">
        <w:rPr>
          <w:rFonts w:ascii="Times New Roman" w:hAnsi="Times New Roman" w:cs="Times New Roman"/>
          <w:szCs w:val="24"/>
        </w:rPr>
        <w:t xml:space="preserve">biorowej </w:t>
      </w:r>
      <w:r w:rsidR="009A3D83" w:rsidRPr="005B2739">
        <w:rPr>
          <w:rFonts w:ascii="Times New Roman" w:hAnsi="Times New Roman" w:cs="Times New Roman"/>
          <w:szCs w:val="24"/>
        </w:rPr>
        <w:t>O</w:t>
      </w:r>
      <w:r w:rsidRPr="005B2739">
        <w:rPr>
          <w:rFonts w:ascii="Times New Roman" w:hAnsi="Times New Roman" w:cs="Times New Roman"/>
          <w:szCs w:val="24"/>
        </w:rPr>
        <w:t xml:space="preserve">chrony. W ewidencji będą znajdowały się dane o istniejących schronach i </w:t>
      </w:r>
      <w:proofErr w:type="spellStart"/>
      <w:r w:rsidRPr="005B2739">
        <w:rPr>
          <w:rFonts w:ascii="Times New Roman" w:hAnsi="Times New Roman" w:cs="Times New Roman"/>
          <w:szCs w:val="24"/>
        </w:rPr>
        <w:t>ukryciach</w:t>
      </w:r>
      <w:proofErr w:type="spellEnd"/>
      <w:r w:rsidRPr="005B2739">
        <w:rPr>
          <w:rFonts w:ascii="Times New Roman" w:hAnsi="Times New Roman" w:cs="Times New Roman"/>
          <w:szCs w:val="24"/>
        </w:rPr>
        <w:t xml:space="preserve">, planowanych miejscach organizacji ukryć doraźnych, obiektach potencjalnie przydatnych do przystosowania na ukrycia doraźne oraz obiektach osłonowych, a także podział na obiekty publiczne i niepubliczne. Dla schronów i ukryć ujętych w ewidencji sporządza się </w:t>
      </w:r>
      <w:r w:rsidR="0048201E" w:rsidRPr="005B2739">
        <w:rPr>
          <w:rFonts w:ascii="Times New Roman" w:hAnsi="Times New Roman" w:cs="Times New Roman"/>
          <w:szCs w:val="24"/>
        </w:rPr>
        <w:t xml:space="preserve">będzie </w:t>
      </w:r>
      <w:r w:rsidRPr="005B2739">
        <w:rPr>
          <w:rFonts w:ascii="Times New Roman" w:hAnsi="Times New Roman" w:cs="Times New Roman"/>
          <w:szCs w:val="24"/>
        </w:rPr>
        <w:t>kartę ewidencyjną budowli ochronnej. W przypadku wprowadzenia jednego ze stanów nadzwyczajnych lub przewidywanego wystąpienia zagrożenia, ludność zostanie niezwłocznie poinformowana o</w:t>
      </w:r>
      <w:r w:rsidR="00807EB2" w:rsidRPr="005B2739">
        <w:rPr>
          <w:rFonts w:ascii="Times New Roman" w:hAnsi="Times New Roman" w:cs="Times New Roman"/>
          <w:szCs w:val="24"/>
        </w:rPr>
        <w:t> </w:t>
      </w:r>
      <w:r w:rsidRPr="005B2739">
        <w:rPr>
          <w:rFonts w:ascii="Times New Roman" w:hAnsi="Times New Roman" w:cs="Times New Roman"/>
          <w:szCs w:val="24"/>
        </w:rPr>
        <w:t>umiejscowieniu obiektów zbiorowej ochrony oraz o sposobie dotarcia do nich i</w:t>
      </w:r>
      <w:r w:rsidR="0048201E" w:rsidRPr="005B2739">
        <w:rPr>
          <w:rFonts w:ascii="Times New Roman" w:hAnsi="Times New Roman" w:cs="Times New Roman"/>
          <w:szCs w:val="24"/>
        </w:rPr>
        <w:t> </w:t>
      </w:r>
      <w:r w:rsidRPr="005B2739">
        <w:rPr>
          <w:rFonts w:ascii="Times New Roman" w:hAnsi="Times New Roman" w:cs="Times New Roman"/>
          <w:szCs w:val="24"/>
        </w:rPr>
        <w:t xml:space="preserve">korzystania z nich. </w:t>
      </w:r>
      <w:r w:rsidR="00173151" w:rsidRPr="005B2739">
        <w:rPr>
          <w:rFonts w:ascii="Times New Roman" w:hAnsi="Times New Roman" w:cs="Times New Roman"/>
          <w:szCs w:val="24"/>
        </w:rPr>
        <w:t xml:space="preserve">Wdrażanie ww. przepisów przyszłej ustawy ułatwi </w:t>
      </w:r>
      <w:r w:rsidR="00570659" w:rsidRPr="005B2739">
        <w:rPr>
          <w:rFonts w:ascii="Times New Roman" w:hAnsi="Times New Roman" w:cs="Times New Roman"/>
          <w:szCs w:val="24"/>
        </w:rPr>
        <w:t>przeprowadzeni</w:t>
      </w:r>
      <w:r w:rsidR="00173151" w:rsidRPr="005B2739">
        <w:rPr>
          <w:rFonts w:ascii="Times New Roman" w:hAnsi="Times New Roman" w:cs="Times New Roman"/>
          <w:szCs w:val="24"/>
        </w:rPr>
        <w:t>e przez Państwową Straż Pożarną wspólnie i nadzorem budowlanym</w:t>
      </w:r>
      <w:r w:rsidR="00570659" w:rsidRPr="005B2739">
        <w:rPr>
          <w:rFonts w:ascii="Times New Roman" w:hAnsi="Times New Roman" w:cs="Times New Roman"/>
          <w:szCs w:val="24"/>
        </w:rPr>
        <w:t xml:space="preserve"> powtórnej inwentaryzacji </w:t>
      </w:r>
      <w:r w:rsidR="00173151" w:rsidRPr="005B2739">
        <w:rPr>
          <w:rFonts w:ascii="Times New Roman" w:hAnsi="Times New Roman" w:cs="Times New Roman"/>
          <w:szCs w:val="24"/>
        </w:rPr>
        <w:t xml:space="preserve">tego rodzaju </w:t>
      </w:r>
      <w:r w:rsidR="00570659" w:rsidRPr="005B2739">
        <w:rPr>
          <w:rFonts w:ascii="Times New Roman" w:hAnsi="Times New Roman" w:cs="Times New Roman"/>
          <w:szCs w:val="24"/>
        </w:rPr>
        <w:t>obiektów.</w:t>
      </w:r>
    </w:p>
    <w:p w14:paraId="0A0A618D" w14:textId="77777777" w:rsidR="005200F9" w:rsidRPr="00987171" w:rsidRDefault="005200F9" w:rsidP="00987171">
      <w:pPr>
        <w:pStyle w:val="USTustnpkodeksu"/>
        <w:spacing w:before="120"/>
        <w:ind w:firstLine="0"/>
        <w:rPr>
          <w:rFonts w:ascii="Times New Roman" w:hAnsi="Times New Roman" w:cs="Times New Roman"/>
          <w:szCs w:val="24"/>
        </w:rPr>
      </w:pPr>
      <w:r w:rsidRPr="00987171">
        <w:rPr>
          <w:rFonts w:ascii="Times New Roman" w:hAnsi="Times New Roman" w:cs="Times New Roman"/>
          <w:szCs w:val="24"/>
        </w:rPr>
        <w:t>Organy ochrony ludności będą mogły przekazywać właścicielom lub zarządcom budowli środki finansowe (które mogą dotyczyć do</w:t>
      </w:r>
      <w:r w:rsidR="00650791" w:rsidRPr="00987171">
        <w:rPr>
          <w:rFonts w:ascii="Times New Roman" w:hAnsi="Times New Roman" w:cs="Times New Roman"/>
          <w:szCs w:val="24"/>
        </w:rPr>
        <w:t xml:space="preserve"> 100</w:t>
      </w:r>
      <w:r w:rsidRPr="00987171">
        <w:rPr>
          <w:rFonts w:ascii="Times New Roman" w:hAnsi="Times New Roman" w:cs="Times New Roman"/>
          <w:szCs w:val="24"/>
        </w:rPr>
        <w:t>% kosztów) na:</w:t>
      </w:r>
    </w:p>
    <w:p w14:paraId="4B4D1824" w14:textId="136C1D73" w:rsidR="005200F9" w:rsidRPr="00987171" w:rsidRDefault="005B2739"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5200F9" w:rsidRPr="00987171">
        <w:rPr>
          <w:rFonts w:ascii="Times New Roman" w:hAnsi="Times New Roman" w:cs="Times New Roman"/>
          <w:szCs w:val="24"/>
        </w:rPr>
        <w:t>budowę budowli ochronnych, zaliczonych do obiektów zbiorowej ochrony na podstawie porozumienia lub decyzji właściwego organu ochrony ludności</w:t>
      </w:r>
      <w:r>
        <w:rPr>
          <w:rFonts w:ascii="Times New Roman" w:hAnsi="Times New Roman" w:cs="Times New Roman"/>
          <w:szCs w:val="24"/>
        </w:rPr>
        <w:t>,</w:t>
      </w:r>
    </w:p>
    <w:p w14:paraId="67A40693" w14:textId="35B28F68" w:rsidR="005200F9" w:rsidRPr="00987171" w:rsidRDefault="005B2739"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5200F9" w:rsidRPr="00987171">
        <w:rPr>
          <w:rFonts w:ascii="Times New Roman" w:hAnsi="Times New Roman" w:cs="Times New Roman"/>
          <w:szCs w:val="24"/>
        </w:rPr>
        <w:t>przebudowę budowli w celu spełniania wymogów budowli ochronnej</w:t>
      </w:r>
      <w:r>
        <w:rPr>
          <w:rFonts w:ascii="Times New Roman" w:hAnsi="Times New Roman" w:cs="Times New Roman"/>
          <w:szCs w:val="24"/>
        </w:rPr>
        <w:t>,</w:t>
      </w:r>
    </w:p>
    <w:p w14:paraId="1A9D2C04" w14:textId="1E345F53" w:rsidR="005200F9" w:rsidRPr="00987171" w:rsidRDefault="005B2739"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5200F9" w:rsidRPr="00987171">
        <w:rPr>
          <w:rFonts w:ascii="Times New Roman" w:hAnsi="Times New Roman" w:cs="Times New Roman"/>
          <w:szCs w:val="24"/>
        </w:rPr>
        <w:t>dostosowanie obiektów do spełniania wymagań technicznych</w:t>
      </w:r>
      <w:r>
        <w:rPr>
          <w:rFonts w:ascii="Times New Roman" w:hAnsi="Times New Roman" w:cs="Times New Roman"/>
          <w:szCs w:val="24"/>
        </w:rPr>
        <w:t>,</w:t>
      </w:r>
    </w:p>
    <w:p w14:paraId="1AAE5D89" w14:textId="5A39C51F" w:rsidR="005200F9" w:rsidRPr="00987171" w:rsidRDefault="005B2739"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5200F9" w:rsidRPr="00987171">
        <w:rPr>
          <w:rFonts w:ascii="Times New Roman" w:hAnsi="Times New Roman" w:cs="Times New Roman"/>
          <w:szCs w:val="24"/>
        </w:rPr>
        <w:t>organizowanie miejsc doraźnego schronienia</w:t>
      </w:r>
      <w:r>
        <w:rPr>
          <w:rFonts w:ascii="Times New Roman" w:hAnsi="Times New Roman" w:cs="Times New Roman"/>
          <w:szCs w:val="24"/>
        </w:rPr>
        <w:t>,</w:t>
      </w:r>
    </w:p>
    <w:p w14:paraId="2E472092" w14:textId="754C2B86" w:rsidR="005200F9" w:rsidRPr="00987171" w:rsidRDefault="005B2739"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5200F9" w:rsidRPr="00987171">
        <w:rPr>
          <w:rFonts w:ascii="Times New Roman" w:hAnsi="Times New Roman" w:cs="Times New Roman"/>
          <w:szCs w:val="24"/>
        </w:rPr>
        <w:t>remont i utrzymanie obiektów zbiorowej ochrony</w:t>
      </w:r>
      <w:r>
        <w:rPr>
          <w:rFonts w:ascii="Times New Roman" w:hAnsi="Times New Roman" w:cs="Times New Roman"/>
          <w:szCs w:val="24"/>
        </w:rPr>
        <w:t>,</w:t>
      </w:r>
    </w:p>
    <w:p w14:paraId="79B945AC" w14:textId="49DC87D2" w:rsidR="000153A3" w:rsidRPr="00987171" w:rsidRDefault="005B2739"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5200F9" w:rsidRPr="00987171">
        <w:rPr>
          <w:rFonts w:ascii="Times New Roman" w:hAnsi="Times New Roman" w:cs="Times New Roman"/>
          <w:szCs w:val="24"/>
        </w:rPr>
        <w:t>przygotowanie budowli ochronnych do użycia.</w:t>
      </w:r>
    </w:p>
    <w:p w14:paraId="0B7CF58E" w14:textId="77777777" w:rsidR="00751566" w:rsidRPr="00987171" w:rsidRDefault="00751566" w:rsidP="00987171">
      <w:pPr>
        <w:pStyle w:val="Akapitzlist"/>
        <w:tabs>
          <w:tab w:val="left" w:pos="284"/>
        </w:tabs>
        <w:spacing w:after="0" w:line="360" w:lineRule="auto"/>
        <w:ind w:left="0"/>
        <w:contextualSpacing w:val="0"/>
        <w:jc w:val="both"/>
        <w:rPr>
          <w:rFonts w:ascii="Times New Roman" w:eastAsia="Times New Roman" w:hAnsi="Times New Roman" w:cs="Times New Roman"/>
          <w:b/>
          <w:sz w:val="24"/>
          <w:szCs w:val="24"/>
          <w:lang w:eastAsia="pl-PL"/>
        </w:rPr>
      </w:pPr>
    </w:p>
    <w:p w14:paraId="53E5007B" w14:textId="77777777" w:rsidR="00D6157D" w:rsidRPr="00987171" w:rsidRDefault="00D6157D" w:rsidP="00987171">
      <w:pPr>
        <w:pStyle w:val="Akapitzlist"/>
        <w:keepNext/>
        <w:tabs>
          <w:tab w:val="left" w:pos="284"/>
        </w:tabs>
        <w:spacing w:after="0" w:line="360" w:lineRule="auto"/>
        <w:ind w:left="0"/>
        <w:contextualSpacing w:val="0"/>
        <w:jc w:val="both"/>
        <w:rPr>
          <w:rFonts w:ascii="Times New Roman" w:eastAsia="Times New Roman" w:hAnsi="Times New Roman" w:cs="Times New Roman"/>
          <w:b/>
          <w:sz w:val="24"/>
          <w:szCs w:val="24"/>
          <w:lang w:eastAsia="pl-PL"/>
        </w:rPr>
      </w:pPr>
      <w:r w:rsidRPr="00987171">
        <w:rPr>
          <w:rFonts w:ascii="Times New Roman" w:eastAsia="Times New Roman" w:hAnsi="Times New Roman" w:cs="Times New Roman"/>
          <w:b/>
          <w:sz w:val="24"/>
          <w:szCs w:val="24"/>
          <w:lang w:eastAsia="pl-PL"/>
        </w:rPr>
        <w:lastRenderedPageBreak/>
        <w:t>Szkolenia i ćwiczenia z zakresu ochrony ludności i obrony cywilnej</w:t>
      </w:r>
    </w:p>
    <w:p w14:paraId="0CE0ACFD" w14:textId="77777777" w:rsidR="00D6157D" w:rsidRPr="00987171" w:rsidRDefault="002E2565" w:rsidP="00987171">
      <w:pPr>
        <w:pStyle w:val="ARTartustawynprozporzdzenia"/>
        <w:ind w:firstLine="0"/>
        <w:rPr>
          <w:rFonts w:ascii="Times New Roman" w:hAnsi="Times New Roman" w:cs="Times New Roman"/>
          <w:szCs w:val="24"/>
        </w:rPr>
      </w:pPr>
      <w:r w:rsidRPr="00987171">
        <w:rPr>
          <w:rStyle w:val="Ppogrubienie"/>
          <w:rFonts w:ascii="Times New Roman" w:hAnsi="Times New Roman" w:cs="Times New Roman"/>
          <w:b w:val="0"/>
          <w:szCs w:val="24"/>
        </w:rPr>
        <w:t>Projektodawca zaplanował, że w</w:t>
      </w:r>
      <w:r w:rsidR="00D6157D" w:rsidRPr="00987171">
        <w:rPr>
          <w:rFonts w:ascii="Times New Roman" w:hAnsi="Times New Roman" w:cs="Times New Roman"/>
          <w:szCs w:val="24"/>
        </w:rPr>
        <w:t xml:space="preserve"> celu podnoszenia kwalifikacji z zakresu ochrony ludności i obrony cywilnej w urzędach obsługujących organy ochrony ludności oraz w innych urzędach administracji publicznej organizuje się szkolenia kadry w zakresie ochrony ludności i obrony cywilnej.</w:t>
      </w:r>
      <w:r w:rsidRPr="00987171">
        <w:rPr>
          <w:rFonts w:ascii="Times New Roman" w:hAnsi="Times New Roman" w:cs="Times New Roman"/>
          <w:szCs w:val="24"/>
        </w:rPr>
        <w:t xml:space="preserve"> </w:t>
      </w:r>
      <w:r w:rsidR="00D6157D" w:rsidRPr="00987171">
        <w:rPr>
          <w:rFonts w:ascii="Times New Roman" w:hAnsi="Times New Roman" w:cs="Times New Roman"/>
          <w:szCs w:val="24"/>
        </w:rPr>
        <w:t>Szkolenia z</w:t>
      </w:r>
      <w:r w:rsidRPr="00987171">
        <w:rPr>
          <w:rFonts w:ascii="Times New Roman" w:hAnsi="Times New Roman" w:cs="Times New Roman"/>
          <w:szCs w:val="24"/>
        </w:rPr>
        <w:t> </w:t>
      </w:r>
      <w:r w:rsidR="00D6157D" w:rsidRPr="00987171">
        <w:rPr>
          <w:rFonts w:ascii="Times New Roman" w:hAnsi="Times New Roman" w:cs="Times New Roman"/>
          <w:szCs w:val="24"/>
        </w:rPr>
        <w:t xml:space="preserve">zakresu ochrony ludności i obrony cywilnej </w:t>
      </w:r>
      <w:r w:rsidRPr="00987171">
        <w:rPr>
          <w:rFonts w:ascii="Times New Roman" w:hAnsi="Times New Roman" w:cs="Times New Roman"/>
          <w:szCs w:val="24"/>
        </w:rPr>
        <w:t>mają być przeprowadzane</w:t>
      </w:r>
      <w:r w:rsidR="00D6157D" w:rsidRPr="00987171">
        <w:rPr>
          <w:rFonts w:ascii="Times New Roman" w:hAnsi="Times New Roman" w:cs="Times New Roman"/>
          <w:szCs w:val="24"/>
        </w:rPr>
        <w:t>:</w:t>
      </w:r>
    </w:p>
    <w:p w14:paraId="225923E1" w14:textId="4481C745" w:rsidR="002E2565" w:rsidRPr="00987171" w:rsidRDefault="005B2739"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D6157D" w:rsidRPr="00987171">
        <w:rPr>
          <w:rFonts w:ascii="Times New Roman" w:hAnsi="Times New Roman" w:cs="Times New Roman"/>
          <w:szCs w:val="24"/>
        </w:rPr>
        <w:t>dla osób pełniących f</w:t>
      </w:r>
      <w:r w:rsidR="002E2565" w:rsidRPr="00987171">
        <w:rPr>
          <w:rFonts w:ascii="Times New Roman" w:hAnsi="Times New Roman" w:cs="Times New Roman"/>
          <w:szCs w:val="24"/>
        </w:rPr>
        <w:t xml:space="preserve">unkcję organu ochrony ludności </w:t>
      </w:r>
      <w:r w:rsidR="00791D2C">
        <w:rPr>
          <w:rFonts w:ascii="Times New Roman" w:hAnsi="Times New Roman" w:cs="Times New Roman"/>
          <w:szCs w:val="24"/>
        </w:rPr>
        <w:t>–</w:t>
      </w:r>
      <w:r w:rsidR="00D6157D" w:rsidRPr="00987171">
        <w:rPr>
          <w:rFonts w:ascii="Times New Roman" w:hAnsi="Times New Roman" w:cs="Times New Roman"/>
          <w:szCs w:val="24"/>
        </w:rPr>
        <w:t xml:space="preserve"> w ciągu 6 miesięcy od dnia objęcia tej funkcji i następnie nie rzadziej niż raz na cztery lata</w:t>
      </w:r>
      <w:r>
        <w:rPr>
          <w:rFonts w:ascii="Times New Roman" w:hAnsi="Times New Roman" w:cs="Times New Roman"/>
          <w:szCs w:val="24"/>
        </w:rPr>
        <w:t>,</w:t>
      </w:r>
    </w:p>
    <w:p w14:paraId="50C22A88" w14:textId="781BD2F9" w:rsidR="002E2565" w:rsidRPr="00987171" w:rsidRDefault="005B2739"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D6157D" w:rsidRPr="00987171">
        <w:rPr>
          <w:rFonts w:ascii="Times New Roman" w:hAnsi="Times New Roman" w:cs="Times New Roman"/>
          <w:szCs w:val="24"/>
        </w:rPr>
        <w:t xml:space="preserve">dla osób wykonujących zadania związane z ochroną ludności i obroną cywilną </w:t>
      </w:r>
      <w:r w:rsidR="00791D2C">
        <w:rPr>
          <w:rFonts w:ascii="Times New Roman" w:hAnsi="Times New Roman" w:cs="Times New Roman"/>
          <w:szCs w:val="24"/>
        </w:rPr>
        <w:t>–</w:t>
      </w:r>
      <w:r w:rsidR="00D6157D" w:rsidRPr="00987171">
        <w:rPr>
          <w:rFonts w:ascii="Times New Roman" w:hAnsi="Times New Roman" w:cs="Times New Roman"/>
          <w:szCs w:val="24"/>
        </w:rPr>
        <w:t xml:space="preserve"> nie rzadziej niż raz na trzy lata</w:t>
      </w:r>
      <w:r>
        <w:rPr>
          <w:rFonts w:ascii="Times New Roman" w:hAnsi="Times New Roman" w:cs="Times New Roman"/>
          <w:szCs w:val="24"/>
        </w:rPr>
        <w:t>,</w:t>
      </w:r>
    </w:p>
    <w:p w14:paraId="43E67B4C" w14:textId="7A827350" w:rsidR="00D6157D" w:rsidRPr="00987171" w:rsidRDefault="005B2739" w:rsidP="00987171">
      <w:pPr>
        <w:pStyle w:val="PKTpunkt"/>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D6157D" w:rsidRPr="00987171">
        <w:rPr>
          <w:rFonts w:ascii="Times New Roman" w:hAnsi="Times New Roman" w:cs="Times New Roman"/>
          <w:szCs w:val="24"/>
        </w:rPr>
        <w:t>dla osób</w:t>
      </w:r>
      <w:r w:rsidR="00791D2C">
        <w:rPr>
          <w:rFonts w:ascii="Times New Roman" w:hAnsi="Times New Roman" w:cs="Times New Roman"/>
          <w:szCs w:val="24"/>
        </w:rPr>
        <w:t xml:space="preserve"> </w:t>
      </w:r>
      <w:r w:rsidR="00D6157D" w:rsidRPr="00987171">
        <w:rPr>
          <w:rFonts w:ascii="Times New Roman" w:hAnsi="Times New Roman" w:cs="Times New Roman"/>
          <w:szCs w:val="24"/>
        </w:rPr>
        <w:t>posiadających przydziały</w:t>
      </w:r>
      <w:r w:rsidR="002E2565" w:rsidRPr="00987171">
        <w:rPr>
          <w:rFonts w:ascii="Times New Roman" w:hAnsi="Times New Roman" w:cs="Times New Roman"/>
          <w:szCs w:val="24"/>
        </w:rPr>
        <w:t xml:space="preserve"> mobilizacyjne obrony cywilnej </w:t>
      </w:r>
      <w:r w:rsidR="00791D2C">
        <w:rPr>
          <w:rFonts w:ascii="Times New Roman" w:hAnsi="Times New Roman" w:cs="Times New Roman"/>
          <w:szCs w:val="24"/>
        </w:rPr>
        <w:t>–</w:t>
      </w:r>
      <w:r w:rsidR="00D6157D" w:rsidRPr="00987171">
        <w:rPr>
          <w:rFonts w:ascii="Times New Roman" w:hAnsi="Times New Roman" w:cs="Times New Roman"/>
          <w:szCs w:val="24"/>
        </w:rPr>
        <w:t xml:space="preserve"> w ciągu 6 miesięcy od dnia otrzymania przydziału mobilizacyjnego.</w:t>
      </w:r>
    </w:p>
    <w:p w14:paraId="7C14EEEB" w14:textId="798EBF64" w:rsidR="00C06AD4" w:rsidRPr="005B2739" w:rsidRDefault="00C06AD4" w:rsidP="00987171">
      <w:pPr>
        <w:pStyle w:val="ARTartustawynprozporzdzenia"/>
        <w:ind w:firstLine="0"/>
        <w:rPr>
          <w:rFonts w:ascii="Times New Roman" w:hAnsi="Times New Roman" w:cs="Times New Roman"/>
          <w:szCs w:val="24"/>
        </w:rPr>
      </w:pPr>
      <w:r w:rsidRPr="005B2739">
        <w:rPr>
          <w:rFonts w:ascii="Times New Roman" w:hAnsi="Times New Roman" w:cs="Times New Roman"/>
          <w:szCs w:val="24"/>
        </w:rPr>
        <w:t xml:space="preserve">Szkolenia z zakresu ochrony ludności i obrony cywilnej przeznaczone dla administracji szczebla centralnego, wojewodów i starostów ma prowadzić Akademia Pożarnicza, zaś dedykowane wójtom, burmistrzom i prezydentom miast </w:t>
      </w:r>
      <w:r w:rsidR="00791D2C">
        <w:rPr>
          <w:rFonts w:ascii="Times New Roman" w:hAnsi="Times New Roman" w:cs="Times New Roman"/>
          <w:szCs w:val="24"/>
        </w:rPr>
        <w:t>–</w:t>
      </w:r>
      <w:r w:rsidRPr="005B2739">
        <w:rPr>
          <w:rFonts w:ascii="Times New Roman" w:hAnsi="Times New Roman" w:cs="Times New Roman"/>
          <w:szCs w:val="24"/>
        </w:rPr>
        <w:t xml:space="preserve"> wojewodowie.</w:t>
      </w:r>
      <w:r w:rsidR="00CD4D01" w:rsidRPr="005B2739">
        <w:rPr>
          <w:rFonts w:ascii="Times New Roman" w:hAnsi="Times New Roman" w:cs="Times New Roman"/>
          <w:szCs w:val="24"/>
        </w:rPr>
        <w:t xml:space="preserve"> Wskazano, że za akredytację i certyfikację powinna odpowiadać Akademia Pożarnicza, jako właściwy merytorycznie podmiot funkcjonujący w resorcie spraw wewnętrznych i administracji, z pozytywnymi ocenami jakości kształcenia w odniesieniu do studiów na kierunkach związanych z ochroną ludności i obroną cywilną, a także najwyższymi kategoriami jakości działalności naukowej w dyscyplinach nauki o bezpieczeństwie (kategoria A+) i inżynieria bezpieczeństwa (kategoria A). Akredytacja i certyfikacja powinny być przeprowadzane w oparciu o odpowiadające im programy zatwierdzane przez ministra właściwego do spraw wewnętrznych.</w:t>
      </w:r>
      <w:r w:rsidR="009542B3" w:rsidRPr="005B2739">
        <w:rPr>
          <w:rFonts w:ascii="Times New Roman" w:hAnsi="Times New Roman" w:cs="Times New Roman"/>
          <w:szCs w:val="24"/>
        </w:rPr>
        <w:t xml:space="preserve"> Z uwagi na potrzebę zapewnienia jednolitości i adekwatnego poziomu szkoleń oraz konieczność zaplanowania dłuższego procesu przygotowania się przez Akademię Pożarniczą, jako certyfikującą przyszłe podmioty, które mają prowadzić szkolenia, wydłużono termin wejścia w życie przepisów wykonawczych w ww. zakresie.</w:t>
      </w:r>
    </w:p>
    <w:p w14:paraId="4A1EA52E" w14:textId="77777777" w:rsidR="00C06AD4" w:rsidRPr="00987171" w:rsidRDefault="00C06AD4" w:rsidP="00987171">
      <w:pPr>
        <w:pStyle w:val="ARTartustawynprozporzdzenia"/>
        <w:ind w:firstLine="0"/>
        <w:rPr>
          <w:rFonts w:ascii="Times New Roman" w:hAnsi="Times New Roman" w:cs="Times New Roman"/>
          <w:szCs w:val="24"/>
        </w:rPr>
      </w:pPr>
      <w:r w:rsidRPr="00987171">
        <w:rPr>
          <w:rFonts w:ascii="Times New Roman" w:hAnsi="Times New Roman" w:cs="Times New Roman"/>
          <w:szCs w:val="24"/>
        </w:rPr>
        <w:t>Organy ochrony ludności będą mogły także prowadzić szkolenia z udziałem podmiotów ochrony ludności oraz szkolenia dla ludności, w tym zrzeszeń i przedsiębiorców. Podmioty ochrony ludności, w tym Państwowa Straż Pożarna, ochotnicze straże pożarne i Rządowe Centrum Bezpieczeństwa będą wspierały organy ochrony ludności w organizacji ww. szkoleń.</w:t>
      </w:r>
    </w:p>
    <w:p w14:paraId="14B3C0A3" w14:textId="77777777" w:rsidR="00D6157D" w:rsidRPr="00987171" w:rsidRDefault="00D6157D" w:rsidP="00987171">
      <w:pPr>
        <w:pStyle w:val="ARTartustawynprozporzdzenia"/>
        <w:ind w:firstLine="0"/>
        <w:rPr>
          <w:rFonts w:ascii="Times New Roman" w:hAnsi="Times New Roman" w:cs="Times New Roman"/>
          <w:szCs w:val="24"/>
        </w:rPr>
      </w:pPr>
      <w:r w:rsidRPr="00987171">
        <w:rPr>
          <w:rFonts w:ascii="Times New Roman" w:hAnsi="Times New Roman" w:cs="Times New Roman"/>
          <w:szCs w:val="24"/>
        </w:rPr>
        <w:t>W celu weryfikacji gotowości i zwiększenia skuteczności wykonywania zadań ochrony ludności i</w:t>
      </w:r>
      <w:r w:rsidR="002E2565" w:rsidRPr="00987171">
        <w:rPr>
          <w:rFonts w:ascii="Times New Roman" w:hAnsi="Times New Roman" w:cs="Times New Roman"/>
          <w:szCs w:val="24"/>
        </w:rPr>
        <w:t> </w:t>
      </w:r>
      <w:r w:rsidRPr="00987171">
        <w:rPr>
          <w:rFonts w:ascii="Times New Roman" w:hAnsi="Times New Roman" w:cs="Times New Roman"/>
          <w:szCs w:val="24"/>
        </w:rPr>
        <w:t xml:space="preserve">obrony cywilnej oraz utrwalania wiedzy i umiejętności, organy ochrony ludności </w:t>
      </w:r>
      <w:r w:rsidR="002E2565" w:rsidRPr="00987171">
        <w:rPr>
          <w:rFonts w:ascii="Times New Roman" w:hAnsi="Times New Roman" w:cs="Times New Roman"/>
          <w:szCs w:val="24"/>
        </w:rPr>
        <w:t xml:space="preserve">mają przeprowadzać </w:t>
      </w:r>
      <w:r w:rsidRPr="00987171">
        <w:rPr>
          <w:rFonts w:ascii="Times New Roman" w:hAnsi="Times New Roman" w:cs="Times New Roman"/>
          <w:szCs w:val="24"/>
        </w:rPr>
        <w:t>ćwiczenia obrony cywilnej i ochrony ludności.</w:t>
      </w:r>
      <w:r w:rsidR="002E2565" w:rsidRPr="00987171">
        <w:rPr>
          <w:rFonts w:ascii="Times New Roman" w:hAnsi="Times New Roman" w:cs="Times New Roman"/>
          <w:szCs w:val="24"/>
        </w:rPr>
        <w:t xml:space="preserve"> </w:t>
      </w:r>
      <w:r w:rsidRPr="00987171">
        <w:rPr>
          <w:rFonts w:ascii="Times New Roman" w:hAnsi="Times New Roman" w:cs="Times New Roman"/>
          <w:szCs w:val="24"/>
        </w:rPr>
        <w:t xml:space="preserve">Ćwiczenia ochrony ludności i obrony cywilnej </w:t>
      </w:r>
      <w:r w:rsidR="002E2565" w:rsidRPr="00987171">
        <w:rPr>
          <w:rFonts w:ascii="Times New Roman" w:hAnsi="Times New Roman" w:cs="Times New Roman"/>
          <w:szCs w:val="24"/>
        </w:rPr>
        <w:t xml:space="preserve">mają być </w:t>
      </w:r>
      <w:r w:rsidRPr="00987171">
        <w:rPr>
          <w:rFonts w:ascii="Times New Roman" w:hAnsi="Times New Roman" w:cs="Times New Roman"/>
          <w:szCs w:val="24"/>
        </w:rPr>
        <w:t>przeprowadza</w:t>
      </w:r>
      <w:r w:rsidR="002E2565" w:rsidRPr="00987171">
        <w:rPr>
          <w:rFonts w:ascii="Times New Roman" w:hAnsi="Times New Roman" w:cs="Times New Roman"/>
          <w:szCs w:val="24"/>
        </w:rPr>
        <w:t>ne</w:t>
      </w:r>
      <w:r w:rsidRPr="00987171">
        <w:rPr>
          <w:rFonts w:ascii="Times New Roman" w:hAnsi="Times New Roman" w:cs="Times New Roman"/>
          <w:szCs w:val="24"/>
        </w:rPr>
        <w:t xml:space="preserve"> nie rzadziej niż raz na cztery lata, na </w:t>
      </w:r>
      <w:r w:rsidRPr="00987171">
        <w:rPr>
          <w:rFonts w:ascii="Times New Roman" w:hAnsi="Times New Roman" w:cs="Times New Roman"/>
          <w:szCs w:val="24"/>
        </w:rPr>
        <w:lastRenderedPageBreak/>
        <w:t>podstawie planów ćwiczeń ochrony ludności i</w:t>
      </w:r>
      <w:r w:rsidR="002E2565" w:rsidRPr="00987171">
        <w:rPr>
          <w:rFonts w:ascii="Times New Roman" w:hAnsi="Times New Roman" w:cs="Times New Roman"/>
          <w:szCs w:val="24"/>
        </w:rPr>
        <w:t> </w:t>
      </w:r>
      <w:r w:rsidRPr="00987171">
        <w:rPr>
          <w:rFonts w:ascii="Times New Roman" w:hAnsi="Times New Roman" w:cs="Times New Roman"/>
          <w:szCs w:val="24"/>
        </w:rPr>
        <w:t xml:space="preserve">obrony cywilnej. Plany </w:t>
      </w:r>
      <w:r w:rsidR="002E2565" w:rsidRPr="00987171">
        <w:rPr>
          <w:rFonts w:ascii="Times New Roman" w:hAnsi="Times New Roman" w:cs="Times New Roman"/>
          <w:szCs w:val="24"/>
        </w:rPr>
        <w:t xml:space="preserve">ma </w:t>
      </w:r>
      <w:r w:rsidRPr="00987171">
        <w:rPr>
          <w:rFonts w:ascii="Times New Roman" w:hAnsi="Times New Roman" w:cs="Times New Roman"/>
          <w:szCs w:val="24"/>
        </w:rPr>
        <w:t>sporządza</w:t>
      </w:r>
      <w:r w:rsidR="002E2565" w:rsidRPr="00987171">
        <w:rPr>
          <w:rFonts w:ascii="Times New Roman" w:hAnsi="Times New Roman" w:cs="Times New Roman"/>
          <w:szCs w:val="24"/>
        </w:rPr>
        <w:t>ć</w:t>
      </w:r>
      <w:r w:rsidRPr="00987171">
        <w:rPr>
          <w:rFonts w:ascii="Times New Roman" w:hAnsi="Times New Roman" w:cs="Times New Roman"/>
          <w:szCs w:val="24"/>
        </w:rPr>
        <w:t xml:space="preserve"> właściwy organ ochrony ludności i zatwierdza:</w:t>
      </w:r>
    </w:p>
    <w:p w14:paraId="4EF1E868" w14:textId="70B3B72F" w:rsidR="002E2565" w:rsidRPr="00987171" w:rsidRDefault="005B2739" w:rsidP="00987171">
      <w:pPr>
        <w:pStyle w:val="PKTpunkt"/>
        <w:ind w:left="426" w:hanging="426"/>
        <w:rPr>
          <w:rFonts w:ascii="Times New Roman" w:hAnsi="Times New Roman" w:cs="Times New Roman"/>
          <w:color w:val="000000" w:themeColor="text1"/>
          <w:szCs w:val="24"/>
        </w:rPr>
      </w:pPr>
      <w:r>
        <w:rPr>
          <w:rFonts w:ascii="Times New Roman" w:hAnsi="Times New Roman" w:cs="Times New Roman"/>
          <w:color w:val="000000" w:themeColor="text1"/>
          <w:szCs w:val="24"/>
        </w:rPr>
        <w:t>–</w:t>
      </w:r>
      <w:r>
        <w:rPr>
          <w:rFonts w:ascii="Times New Roman" w:hAnsi="Times New Roman" w:cs="Times New Roman"/>
          <w:color w:val="000000" w:themeColor="text1"/>
          <w:szCs w:val="24"/>
        </w:rPr>
        <w:tab/>
      </w:r>
      <w:r w:rsidR="00D6157D" w:rsidRPr="00987171">
        <w:rPr>
          <w:rFonts w:ascii="Times New Roman" w:hAnsi="Times New Roman" w:cs="Times New Roman"/>
          <w:color w:val="000000" w:themeColor="text1"/>
          <w:szCs w:val="24"/>
        </w:rPr>
        <w:t>w przypadku planu ćwiczeń wójta (</w:t>
      </w:r>
      <w:r w:rsidR="002E2565" w:rsidRPr="00987171">
        <w:rPr>
          <w:rFonts w:ascii="Times New Roman" w:hAnsi="Times New Roman" w:cs="Times New Roman"/>
          <w:color w:val="000000" w:themeColor="text1"/>
          <w:szCs w:val="24"/>
        </w:rPr>
        <w:t xml:space="preserve">burmistrza, prezydenta miasta) </w:t>
      </w:r>
      <w:r w:rsidR="00791D2C">
        <w:rPr>
          <w:rFonts w:ascii="Times New Roman" w:hAnsi="Times New Roman" w:cs="Times New Roman"/>
          <w:color w:val="000000" w:themeColor="text1"/>
          <w:szCs w:val="24"/>
        </w:rPr>
        <w:t>–</w:t>
      </w:r>
      <w:r w:rsidR="00D6157D" w:rsidRPr="00987171">
        <w:rPr>
          <w:rFonts w:ascii="Times New Roman" w:hAnsi="Times New Roman" w:cs="Times New Roman"/>
          <w:color w:val="000000" w:themeColor="text1"/>
          <w:szCs w:val="24"/>
        </w:rPr>
        <w:t xml:space="preserve"> starosta</w:t>
      </w:r>
      <w:r>
        <w:rPr>
          <w:rFonts w:ascii="Times New Roman" w:hAnsi="Times New Roman" w:cs="Times New Roman"/>
          <w:color w:val="000000" w:themeColor="text1"/>
          <w:szCs w:val="24"/>
        </w:rPr>
        <w:t>,</w:t>
      </w:r>
    </w:p>
    <w:p w14:paraId="316DCAA7" w14:textId="1F652179" w:rsidR="002E2565" w:rsidRPr="00987171" w:rsidRDefault="005B2739" w:rsidP="00987171">
      <w:pPr>
        <w:pStyle w:val="PKTpunkt"/>
        <w:ind w:left="426" w:hanging="426"/>
        <w:rPr>
          <w:rFonts w:ascii="Times New Roman" w:hAnsi="Times New Roman" w:cs="Times New Roman"/>
          <w:color w:val="000000" w:themeColor="text1"/>
          <w:szCs w:val="24"/>
        </w:rPr>
      </w:pPr>
      <w:r>
        <w:rPr>
          <w:rFonts w:ascii="Times New Roman" w:hAnsi="Times New Roman" w:cs="Times New Roman"/>
          <w:color w:val="000000" w:themeColor="text1"/>
          <w:szCs w:val="24"/>
        </w:rPr>
        <w:t>–</w:t>
      </w:r>
      <w:r>
        <w:rPr>
          <w:rFonts w:ascii="Times New Roman" w:hAnsi="Times New Roman" w:cs="Times New Roman"/>
          <w:color w:val="000000" w:themeColor="text1"/>
          <w:szCs w:val="24"/>
        </w:rPr>
        <w:tab/>
      </w:r>
      <w:r w:rsidR="00D6157D" w:rsidRPr="00987171">
        <w:rPr>
          <w:rFonts w:ascii="Times New Roman" w:hAnsi="Times New Roman" w:cs="Times New Roman"/>
          <w:color w:val="000000" w:themeColor="text1"/>
          <w:szCs w:val="24"/>
        </w:rPr>
        <w:t xml:space="preserve">w przypadku starosty i marszałka województwa </w:t>
      </w:r>
      <w:r w:rsidR="00791D2C">
        <w:rPr>
          <w:rFonts w:ascii="Times New Roman" w:hAnsi="Times New Roman" w:cs="Times New Roman"/>
          <w:color w:val="000000" w:themeColor="text1"/>
          <w:szCs w:val="24"/>
        </w:rPr>
        <w:t>–</w:t>
      </w:r>
      <w:r w:rsidR="00D6157D" w:rsidRPr="00987171">
        <w:rPr>
          <w:rFonts w:ascii="Times New Roman" w:hAnsi="Times New Roman" w:cs="Times New Roman"/>
          <w:color w:val="000000" w:themeColor="text1"/>
          <w:szCs w:val="24"/>
        </w:rPr>
        <w:t xml:space="preserve"> wojewoda</w:t>
      </w:r>
      <w:r>
        <w:rPr>
          <w:rFonts w:ascii="Times New Roman" w:hAnsi="Times New Roman" w:cs="Times New Roman"/>
          <w:color w:val="000000" w:themeColor="text1"/>
          <w:szCs w:val="24"/>
        </w:rPr>
        <w:t>,</w:t>
      </w:r>
    </w:p>
    <w:p w14:paraId="5C043F95" w14:textId="05C1E3BF" w:rsidR="00D6157D" w:rsidRPr="00987171" w:rsidRDefault="005B2739" w:rsidP="00987171">
      <w:pPr>
        <w:pStyle w:val="PKTpunkt"/>
        <w:ind w:left="426" w:hanging="426"/>
        <w:rPr>
          <w:rFonts w:ascii="Times New Roman" w:hAnsi="Times New Roman" w:cs="Times New Roman"/>
          <w:color w:val="000000" w:themeColor="text1"/>
          <w:szCs w:val="24"/>
        </w:rPr>
      </w:pPr>
      <w:r>
        <w:rPr>
          <w:rFonts w:ascii="Times New Roman" w:hAnsi="Times New Roman" w:cs="Times New Roman"/>
          <w:color w:val="000000" w:themeColor="text1"/>
          <w:szCs w:val="24"/>
        </w:rPr>
        <w:t>–</w:t>
      </w:r>
      <w:r>
        <w:rPr>
          <w:rFonts w:ascii="Times New Roman" w:hAnsi="Times New Roman" w:cs="Times New Roman"/>
          <w:color w:val="000000" w:themeColor="text1"/>
          <w:szCs w:val="24"/>
        </w:rPr>
        <w:tab/>
      </w:r>
      <w:r w:rsidR="00D6157D" w:rsidRPr="00987171">
        <w:rPr>
          <w:rFonts w:ascii="Times New Roman" w:hAnsi="Times New Roman" w:cs="Times New Roman"/>
          <w:color w:val="000000" w:themeColor="text1"/>
          <w:szCs w:val="24"/>
        </w:rPr>
        <w:t xml:space="preserve">w przypadku wojewody </w:t>
      </w:r>
      <w:r w:rsidR="00791D2C">
        <w:rPr>
          <w:rFonts w:ascii="Times New Roman" w:hAnsi="Times New Roman" w:cs="Times New Roman"/>
          <w:color w:val="000000" w:themeColor="text1"/>
          <w:szCs w:val="24"/>
        </w:rPr>
        <w:t>–</w:t>
      </w:r>
      <w:r w:rsidR="00D6157D" w:rsidRPr="00987171">
        <w:rPr>
          <w:rFonts w:ascii="Times New Roman" w:hAnsi="Times New Roman" w:cs="Times New Roman"/>
          <w:color w:val="000000" w:themeColor="text1"/>
          <w:szCs w:val="24"/>
        </w:rPr>
        <w:t xml:space="preserve"> minister właściwy do spraw wewnętrznych.</w:t>
      </w:r>
    </w:p>
    <w:p w14:paraId="2A082BF2" w14:textId="77777777" w:rsidR="00D6157D" w:rsidRPr="00987171" w:rsidRDefault="002E2565" w:rsidP="00987171">
      <w:pPr>
        <w:pStyle w:val="ARTartustawynprozporzdzenia"/>
        <w:ind w:firstLine="0"/>
        <w:rPr>
          <w:rFonts w:ascii="Times New Roman" w:hAnsi="Times New Roman" w:cs="Times New Roman"/>
          <w:szCs w:val="24"/>
        </w:rPr>
      </w:pPr>
      <w:r w:rsidRPr="00987171">
        <w:rPr>
          <w:rFonts w:ascii="Times New Roman" w:hAnsi="Times New Roman" w:cs="Times New Roman"/>
          <w:color w:val="000000" w:themeColor="text1"/>
          <w:szCs w:val="24"/>
        </w:rPr>
        <w:t xml:space="preserve">Organ, </w:t>
      </w:r>
      <w:r w:rsidRPr="00987171">
        <w:rPr>
          <w:rFonts w:ascii="Times New Roman" w:hAnsi="Times New Roman" w:cs="Times New Roman"/>
          <w:szCs w:val="24"/>
        </w:rPr>
        <w:t>który zatwierdzi</w:t>
      </w:r>
      <w:r w:rsidR="00D6157D" w:rsidRPr="00987171">
        <w:rPr>
          <w:rFonts w:ascii="Times New Roman" w:hAnsi="Times New Roman" w:cs="Times New Roman"/>
          <w:szCs w:val="24"/>
        </w:rPr>
        <w:t xml:space="preserve"> plan ćwiczeń przeka</w:t>
      </w:r>
      <w:r w:rsidR="00581D77" w:rsidRPr="00987171">
        <w:rPr>
          <w:rFonts w:ascii="Times New Roman" w:hAnsi="Times New Roman" w:cs="Times New Roman"/>
          <w:szCs w:val="24"/>
        </w:rPr>
        <w:t>że</w:t>
      </w:r>
      <w:r w:rsidR="00D6157D" w:rsidRPr="00987171">
        <w:rPr>
          <w:rFonts w:ascii="Times New Roman" w:hAnsi="Times New Roman" w:cs="Times New Roman"/>
          <w:szCs w:val="24"/>
        </w:rPr>
        <w:t xml:space="preserve"> organowi przeprowadzającemu ćwiczenia wytyczne i zale</w:t>
      </w:r>
      <w:r w:rsidR="00581D77" w:rsidRPr="00987171">
        <w:rPr>
          <w:rFonts w:ascii="Times New Roman" w:hAnsi="Times New Roman" w:cs="Times New Roman"/>
          <w:szCs w:val="24"/>
        </w:rPr>
        <w:t xml:space="preserve">cenia odnośnie zakresu ćwiczeń. </w:t>
      </w:r>
      <w:r w:rsidR="00D6157D" w:rsidRPr="00987171">
        <w:rPr>
          <w:rFonts w:ascii="Times New Roman" w:hAnsi="Times New Roman" w:cs="Times New Roman"/>
          <w:szCs w:val="24"/>
        </w:rPr>
        <w:t xml:space="preserve">W ćwiczeniach ochrony ludności i obrony cywilnej </w:t>
      </w:r>
      <w:r w:rsidR="00581D77" w:rsidRPr="00987171">
        <w:rPr>
          <w:rFonts w:ascii="Times New Roman" w:hAnsi="Times New Roman" w:cs="Times New Roman"/>
          <w:szCs w:val="24"/>
        </w:rPr>
        <w:t xml:space="preserve">będą </w:t>
      </w:r>
      <w:r w:rsidR="00D6157D" w:rsidRPr="00987171">
        <w:rPr>
          <w:rFonts w:ascii="Times New Roman" w:hAnsi="Times New Roman" w:cs="Times New Roman"/>
          <w:szCs w:val="24"/>
        </w:rPr>
        <w:t>uczestnicz</w:t>
      </w:r>
      <w:r w:rsidR="00581D77" w:rsidRPr="00987171">
        <w:rPr>
          <w:rFonts w:ascii="Times New Roman" w:hAnsi="Times New Roman" w:cs="Times New Roman"/>
          <w:szCs w:val="24"/>
        </w:rPr>
        <w:t>yć</w:t>
      </w:r>
      <w:r w:rsidR="00D6157D" w:rsidRPr="00987171">
        <w:rPr>
          <w:rFonts w:ascii="Times New Roman" w:hAnsi="Times New Roman" w:cs="Times New Roman"/>
          <w:szCs w:val="24"/>
        </w:rPr>
        <w:t>, stosownie do potrzeb, podmioty ochrony ludności.</w:t>
      </w:r>
    </w:p>
    <w:p w14:paraId="168A9D36" w14:textId="77777777" w:rsidR="009542B3" w:rsidRPr="00987171" w:rsidRDefault="009542B3" w:rsidP="00987171">
      <w:pPr>
        <w:pStyle w:val="ARTartustawynprozporzdzenia"/>
        <w:ind w:firstLine="0"/>
        <w:rPr>
          <w:rFonts w:ascii="Times New Roman" w:hAnsi="Times New Roman" w:cs="Times New Roman"/>
          <w:szCs w:val="24"/>
        </w:rPr>
      </w:pPr>
      <w:r w:rsidRPr="00987171">
        <w:rPr>
          <w:rFonts w:ascii="Times New Roman" w:hAnsi="Times New Roman" w:cs="Times New Roman"/>
          <w:szCs w:val="24"/>
        </w:rPr>
        <w:t>Zakłada się, że w przypadku ćwiczeń przeprowadzanych przez ministra właściwego do spraw wewnętrznych oraz poszczególnych ministrów ewaluację oraz wdrażanie wniosków i rekomendacji z ćwiczeń przeprowadza organ prowadzący ćwiczenia.</w:t>
      </w:r>
    </w:p>
    <w:p w14:paraId="35501971" w14:textId="77777777" w:rsidR="00E1640C" w:rsidRPr="00987171" w:rsidRDefault="00E1640C" w:rsidP="00987171">
      <w:pPr>
        <w:spacing w:after="0" w:line="360" w:lineRule="auto"/>
        <w:jc w:val="both"/>
        <w:rPr>
          <w:rFonts w:ascii="Times New Roman" w:hAnsi="Times New Roman" w:cs="Times New Roman"/>
          <w:color w:val="000000" w:themeColor="text1"/>
          <w:sz w:val="24"/>
          <w:szCs w:val="24"/>
        </w:rPr>
      </w:pPr>
    </w:p>
    <w:p w14:paraId="5CECCE01" w14:textId="77777777" w:rsidR="00087A80" w:rsidRPr="00987171" w:rsidRDefault="00087A80" w:rsidP="00987171">
      <w:pPr>
        <w:spacing w:after="0" w:line="360" w:lineRule="auto"/>
        <w:jc w:val="both"/>
        <w:rPr>
          <w:rFonts w:ascii="Times New Roman" w:hAnsi="Times New Roman" w:cs="Times New Roman"/>
          <w:b/>
          <w:color w:val="000000" w:themeColor="text1"/>
          <w:sz w:val="24"/>
          <w:szCs w:val="24"/>
        </w:rPr>
      </w:pPr>
      <w:r w:rsidRPr="00987171">
        <w:rPr>
          <w:rFonts w:ascii="Times New Roman" w:hAnsi="Times New Roman" w:cs="Times New Roman"/>
          <w:b/>
          <w:color w:val="000000" w:themeColor="text1"/>
          <w:sz w:val="24"/>
          <w:szCs w:val="24"/>
        </w:rPr>
        <w:t>Finansowanie systemu ochrony ludności</w:t>
      </w:r>
      <w:r w:rsidR="006A6FB5" w:rsidRPr="00987171">
        <w:rPr>
          <w:rFonts w:ascii="Times New Roman" w:hAnsi="Times New Roman" w:cs="Times New Roman"/>
          <w:b/>
          <w:color w:val="000000" w:themeColor="text1"/>
          <w:sz w:val="24"/>
          <w:szCs w:val="24"/>
        </w:rPr>
        <w:t xml:space="preserve"> i obrony cywilnej</w:t>
      </w:r>
    </w:p>
    <w:p w14:paraId="5A6C6811" w14:textId="77777777" w:rsidR="004929EB" w:rsidRPr="005B2739" w:rsidRDefault="004929EB" w:rsidP="00987171">
      <w:pPr>
        <w:pStyle w:val="ARTartustawynprozporzdzenia"/>
        <w:ind w:firstLine="0"/>
        <w:rPr>
          <w:rFonts w:ascii="Times New Roman" w:hAnsi="Times New Roman" w:cs="Times New Roman"/>
          <w:color w:val="000000" w:themeColor="text1"/>
          <w:szCs w:val="24"/>
        </w:rPr>
      </w:pPr>
      <w:r w:rsidRPr="005B2739">
        <w:rPr>
          <w:rFonts w:ascii="Times New Roman" w:hAnsi="Times New Roman" w:cs="Times New Roman"/>
          <w:color w:val="000000" w:themeColor="text1"/>
          <w:szCs w:val="24"/>
        </w:rPr>
        <w:t xml:space="preserve">Na finansowanie zadań z zakresu ochrony ludności i obrony cywilnej przeznacza się </w:t>
      </w:r>
      <w:r w:rsidRPr="00987171">
        <w:rPr>
          <w:rFonts w:ascii="Times New Roman" w:hAnsi="Times New Roman" w:cs="Times New Roman"/>
          <w:szCs w:val="24"/>
        </w:rPr>
        <w:t>corocznie</w:t>
      </w:r>
      <w:r w:rsidRPr="005B2739">
        <w:rPr>
          <w:rFonts w:ascii="Times New Roman" w:hAnsi="Times New Roman" w:cs="Times New Roman"/>
          <w:color w:val="000000" w:themeColor="text1"/>
          <w:szCs w:val="24"/>
        </w:rPr>
        <w:t xml:space="preserve"> środki w wysokości nie niższej niż 0,3% </w:t>
      </w:r>
      <w:r w:rsidR="002E108E" w:rsidRPr="005B2739">
        <w:rPr>
          <w:rFonts w:ascii="Times New Roman" w:hAnsi="Times New Roman" w:cs="Times New Roman"/>
          <w:color w:val="000000" w:themeColor="text1"/>
          <w:szCs w:val="24"/>
        </w:rPr>
        <w:t>p</w:t>
      </w:r>
      <w:r w:rsidRPr="005B2739">
        <w:rPr>
          <w:rFonts w:ascii="Times New Roman" w:hAnsi="Times New Roman" w:cs="Times New Roman"/>
          <w:color w:val="000000" w:themeColor="text1"/>
          <w:szCs w:val="24"/>
        </w:rPr>
        <w:t xml:space="preserve">roduktu </w:t>
      </w:r>
      <w:r w:rsidR="002E108E" w:rsidRPr="005B2739">
        <w:rPr>
          <w:rFonts w:ascii="Times New Roman" w:hAnsi="Times New Roman" w:cs="Times New Roman"/>
          <w:color w:val="000000" w:themeColor="text1"/>
          <w:szCs w:val="24"/>
        </w:rPr>
        <w:t>k</w:t>
      </w:r>
      <w:r w:rsidRPr="005B2739">
        <w:rPr>
          <w:rFonts w:ascii="Times New Roman" w:hAnsi="Times New Roman" w:cs="Times New Roman"/>
          <w:color w:val="000000" w:themeColor="text1"/>
          <w:szCs w:val="24"/>
        </w:rPr>
        <w:t xml:space="preserve">rajowego </w:t>
      </w:r>
      <w:r w:rsidR="002E108E" w:rsidRPr="005B2739">
        <w:rPr>
          <w:rFonts w:ascii="Times New Roman" w:hAnsi="Times New Roman" w:cs="Times New Roman"/>
          <w:color w:val="000000" w:themeColor="text1"/>
          <w:szCs w:val="24"/>
        </w:rPr>
        <w:t>b</w:t>
      </w:r>
      <w:r w:rsidRPr="005B2739">
        <w:rPr>
          <w:rFonts w:ascii="Times New Roman" w:hAnsi="Times New Roman" w:cs="Times New Roman"/>
          <w:color w:val="000000" w:themeColor="text1"/>
          <w:szCs w:val="24"/>
        </w:rPr>
        <w:t>rutto. W skład tych środków wchodzą:</w:t>
      </w:r>
    </w:p>
    <w:p w14:paraId="0BE14612" w14:textId="7A4AC01E" w:rsidR="004929EB" w:rsidRPr="00987171" w:rsidRDefault="005B2739" w:rsidP="00987171">
      <w:pPr>
        <w:pStyle w:val="Akapitzlist"/>
        <w:spacing w:after="0" w:line="360" w:lineRule="auto"/>
        <w:ind w:left="426" w:hanging="4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r w:rsidR="004929EB" w:rsidRPr="00987171">
        <w:rPr>
          <w:rFonts w:ascii="Times New Roman" w:hAnsi="Times New Roman" w:cs="Times New Roman"/>
          <w:color w:val="000000" w:themeColor="text1"/>
          <w:sz w:val="24"/>
          <w:szCs w:val="24"/>
        </w:rPr>
        <w:t>środki przeznaczone na realizację zadań z zakresu ochrony ludności i obrony cywilnej przez ministra właściwego do spraw wewnętrznych, ministra właściwego do spraw zdrowia, wojewodów i Narodowy Fundusz Zdrowia oraz wydatki Rządowej Agencji Rezerw Strategicznych</w:t>
      </w:r>
      <w:r>
        <w:rPr>
          <w:rFonts w:ascii="Times New Roman" w:hAnsi="Times New Roman" w:cs="Times New Roman"/>
          <w:color w:val="000000" w:themeColor="text1"/>
          <w:sz w:val="24"/>
          <w:szCs w:val="24"/>
        </w:rPr>
        <w:t>,</w:t>
      </w:r>
    </w:p>
    <w:p w14:paraId="5C49D79C" w14:textId="674E8936" w:rsidR="004929EB" w:rsidRPr="00987171" w:rsidRDefault="005B2739" w:rsidP="00987171">
      <w:pPr>
        <w:pStyle w:val="Akapitzlist"/>
        <w:spacing w:after="0" w:line="360" w:lineRule="auto"/>
        <w:ind w:left="426" w:hanging="426"/>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r w:rsidR="004929EB" w:rsidRPr="00987171">
        <w:rPr>
          <w:rFonts w:ascii="Times New Roman" w:hAnsi="Times New Roman" w:cs="Times New Roman"/>
          <w:color w:val="000000" w:themeColor="text1"/>
          <w:sz w:val="24"/>
          <w:szCs w:val="24"/>
        </w:rPr>
        <w:t xml:space="preserve">środki ujęte w ramach limitu wydatków na finansowanie potrzeb obronnych, o którym mowa w art. 40 ust. 1 pkt 2 ustawy z dnia 11 marca 2022 r. o obronie Ojczyzny, w wysokości 0,15% produktu krajowego brutto. Minister właściwy do spraw wewnętrznych opracowuje Program Ochrony Ludności i Obrony Cywilnej, który określa sposób wydatkowania tych środków. Program opracowuje się na okres czterech lat i aktualizuje co dwa lata. Projekt Programu Ochrony Ludności i Obrony Cywilnej podlega uzgodnieniu z Ministrem Obrony Narodowej, jest opiniowany przez Rządowy Zespół Ochrony Ludności oraz Komisję Wspólną Rządu i Samorządu Terytorialnego, a następnie jest zatwierdzany przez Radę Ministrów. </w:t>
      </w:r>
    </w:p>
    <w:p w14:paraId="17E168EC" w14:textId="77777777" w:rsidR="004929EB" w:rsidRPr="005B2739" w:rsidRDefault="004929EB" w:rsidP="00987171">
      <w:pPr>
        <w:pStyle w:val="ARTartustawynprozporzdzenia"/>
        <w:ind w:firstLine="0"/>
        <w:rPr>
          <w:rFonts w:ascii="Times New Roman" w:hAnsi="Times New Roman" w:cs="Times New Roman"/>
          <w:color w:val="000000" w:themeColor="text1"/>
          <w:szCs w:val="24"/>
        </w:rPr>
      </w:pPr>
      <w:r w:rsidRPr="005B2739">
        <w:rPr>
          <w:rFonts w:ascii="Times New Roman" w:hAnsi="Times New Roman" w:cs="Times New Roman"/>
          <w:color w:val="000000" w:themeColor="text1"/>
          <w:szCs w:val="24"/>
        </w:rPr>
        <w:t xml:space="preserve">Koszty na realizację zadań określonych w ustawie są pokrywane, w ramach środków będących w dyspozycji właściwych dysponentów części budżetu państwa. Środki te przeznacza się na finansowanie lub dofinansowanie organów ochrony ludności i podmiotów ochrony ludności w zakresie realizacji zadań ochrony ludności i obrony cywilnej, w tym na zadania o charakterze </w:t>
      </w:r>
      <w:r w:rsidRPr="005B2739">
        <w:rPr>
          <w:rFonts w:ascii="Times New Roman" w:hAnsi="Times New Roman" w:cs="Times New Roman"/>
          <w:color w:val="000000" w:themeColor="text1"/>
          <w:szCs w:val="24"/>
        </w:rPr>
        <w:lastRenderedPageBreak/>
        <w:t>obronnym Rzeczypospolitej Polskiej, w szczególności na tworzenie i utrzymanie zasobów ochrony ludności i</w:t>
      </w:r>
      <w:r w:rsidR="000E459C" w:rsidRPr="005B2739">
        <w:rPr>
          <w:rFonts w:ascii="Times New Roman" w:hAnsi="Times New Roman" w:cs="Times New Roman"/>
          <w:color w:val="000000" w:themeColor="text1"/>
          <w:szCs w:val="24"/>
        </w:rPr>
        <w:t> </w:t>
      </w:r>
      <w:r w:rsidRPr="005B2739">
        <w:rPr>
          <w:rFonts w:ascii="Times New Roman" w:hAnsi="Times New Roman" w:cs="Times New Roman"/>
          <w:color w:val="000000" w:themeColor="text1"/>
          <w:szCs w:val="24"/>
        </w:rPr>
        <w:t>obrony cywilnej, w tym rozwój krajowego systemu ratowniczo-gaśniczego i ochotniczych straży pożarnych i podmiotów ochrony ludności, zakupy i modernizację sprzętu, w tym sprzętu teleinformatycznego, budowę i utrzymanie baz magazynowych oraz budowę, modernizację i remont infrastruktury związanej z ochroną ludności i obroną cywilną, w tym budowli ochronnych oraz szkolenia i edukację.</w:t>
      </w:r>
    </w:p>
    <w:p w14:paraId="3D82D2C4" w14:textId="77777777" w:rsidR="004929EB" w:rsidRPr="005B2739" w:rsidRDefault="004929EB" w:rsidP="00987171">
      <w:pPr>
        <w:pStyle w:val="ARTartustawynprozporzdzenia"/>
        <w:ind w:firstLine="0"/>
        <w:rPr>
          <w:rFonts w:ascii="Times New Roman" w:hAnsi="Times New Roman" w:cs="Times New Roman"/>
          <w:color w:val="000000" w:themeColor="text1"/>
          <w:szCs w:val="24"/>
        </w:rPr>
      </w:pPr>
      <w:r w:rsidRPr="005B2739">
        <w:rPr>
          <w:rFonts w:ascii="Times New Roman" w:hAnsi="Times New Roman" w:cs="Times New Roman"/>
          <w:color w:val="000000" w:themeColor="text1"/>
          <w:szCs w:val="24"/>
        </w:rPr>
        <w:t>Finansowanie zadań ochrony ludności i obrony cywilnej na poziomie samorządu gminy, powiatu i województwa planuje się w ramach budżetów odpowiednio gmin, powiatów i samorządów województw. Zadania te mogą być finansowane w ramach rezerwy celowej, o której mowa w art. 26 ust. 4 ustawy z dnia 26 kwietnia 2007 r. o zarządzaniu kryzysowym. Na dofinansowanie zadań własnych z zakresu ochrony ludności i obrony cywilnej jednostki samorządu terytorialnego otrzymują środki w formie dotacji celowej z budżetu państwa. Dotacje te będą przekazywane przez wojewodów. Procentowy udział dotacji w kosztach realizowanych zadań regulować będzie umowa, a wartość dotacji może wynosić do 100% kosztów zadania.</w:t>
      </w:r>
    </w:p>
    <w:p w14:paraId="5EDC8969" w14:textId="7EB66E9B" w:rsidR="00F24D7C" w:rsidRDefault="004929EB" w:rsidP="005B2739">
      <w:pPr>
        <w:pStyle w:val="ARTartustawynprozporzdzenia"/>
        <w:ind w:firstLine="0"/>
        <w:rPr>
          <w:rFonts w:ascii="Times New Roman" w:hAnsi="Times New Roman" w:cs="Times New Roman"/>
          <w:color w:val="000000" w:themeColor="text1"/>
          <w:szCs w:val="24"/>
        </w:rPr>
      </w:pPr>
      <w:r w:rsidRPr="005B2739">
        <w:rPr>
          <w:rFonts w:ascii="Times New Roman" w:hAnsi="Times New Roman" w:cs="Times New Roman"/>
          <w:color w:val="000000" w:themeColor="text1"/>
          <w:szCs w:val="24"/>
        </w:rPr>
        <w:t>Dodatkowo spółki z udziałem</w:t>
      </w:r>
      <w:r w:rsidR="00791D2C">
        <w:rPr>
          <w:rFonts w:ascii="Times New Roman" w:hAnsi="Times New Roman" w:cs="Times New Roman"/>
          <w:color w:val="000000" w:themeColor="text1"/>
          <w:szCs w:val="24"/>
        </w:rPr>
        <w:t xml:space="preserve"> </w:t>
      </w:r>
      <w:r w:rsidRPr="005B2739">
        <w:rPr>
          <w:rFonts w:ascii="Times New Roman" w:hAnsi="Times New Roman" w:cs="Times New Roman"/>
          <w:color w:val="000000" w:themeColor="text1"/>
          <w:szCs w:val="24"/>
        </w:rPr>
        <w:t>Skarbu Państwa, komunalne i z udziałem państwowych osób prawnych mogą przeznaczać corocznie na wpłatę na Fundusz Modernizacji Bezpieczeństwa Publicznego i Ochrony Ludności, o którym mowa w art. 31 ustawy z dnia 10 lipca 2015 r. o Agencji Mienia Wojskowego (Dz. U. z 2024 r. poz. 98), do 0,3% zysków netto</w:t>
      </w:r>
      <w:r w:rsidR="00791D2C">
        <w:rPr>
          <w:rFonts w:ascii="Times New Roman" w:hAnsi="Times New Roman" w:cs="Times New Roman"/>
          <w:color w:val="000000" w:themeColor="text1"/>
          <w:szCs w:val="24"/>
        </w:rPr>
        <w:t xml:space="preserve"> </w:t>
      </w:r>
      <w:r w:rsidRPr="005B2739">
        <w:rPr>
          <w:rFonts w:ascii="Times New Roman" w:hAnsi="Times New Roman" w:cs="Times New Roman"/>
          <w:color w:val="000000" w:themeColor="text1"/>
          <w:szCs w:val="24"/>
        </w:rPr>
        <w:t xml:space="preserve">za rok poprzedni w rozumieniu ustawy z dnia 29 września 1994 r. o rachunkowości </w:t>
      </w:r>
      <w:r w:rsidR="007151FA" w:rsidRPr="007151FA">
        <w:rPr>
          <w:rFonts w:ascii="Times New Roman" w:hAnsi="Times New Roman" w:cs="Times New Roman"/>
          <w:color w:val="000000" w:themeColor="text1"/>
          <w:szCs w:val="24"/>
        </w:rPr>
        <w:t xml:space="preserve">(Dz. U. z 2023 r. poz. 120, </w:t>
      </w:r>
      <w:r w:rsidR="007151FA">
        <w:rPr>
          <w:rFonts w:ascii="Times New Roman" w:hAnsi="Times New Roman" w:cs="Times New Roman"/>
          <w:color w:val="000000" w:themeColor="text1"/>
          <w:szCs w:val="24"/>
        </w:rPr>
        <w:t xml:space="preserve">z </w:t>
      </w:r>
      <w:proofErr w:type="spellStart"/>
      <w:r w:rsidR="007151FA">
        <w:rPr>
          <w:rFonts w:ascii="Times New Roman" w:hAnsi="Times New Roman" w:cs="Times New Roman"/>
          <w:color w:val="000000" w:themeColor="text1"/>
          <w:szCs w:val="24"/>
        </w:rPr>
        <w:t>późn</w:t>
      </w:r>
      <w:proofErr w:type="spellEnd"/>
      <w:r w:rsidR="007151FA">
        <w:rPr>
          <w:rFonts w:ascii="Times New Roman" w:hAnsi="Times New Roman" w:cs="Times New Roman"/>
          <w:color w:val="000000" w:themeColor="text1"/>
          <w:szCs w:val="24"/>
        </w:rPr>
        <w:t>. zm.</w:t>
      </w:r>
      <w:r w:rsidR="007151FA" w:rsidRPr="007151FA">
        <w:rPr>
          <w:rFonts w:ascii="Times New Roman" w:hAnsi="Times New Roman" w:cs="Times New Roman"/>
          <w:color w:val="000000" w:themeColor="text1"/>
          <w:szCs w:val="24"/>
        </w:rPr>
        <w:t>)</w:t>
      </w:r>
      <w:r w:rsidR="00E45974">
        <w:rPr>
          <w:rFonts w:ascii="Times New Roman" w:hAnsi="Times New Roman" w:cs="Times New Roman"/>
          <w:color w:val="000000" w:themeColor="text1"/>
          <w:szCs w:val="24"/>
        </w:rPr>
        <w:t xml:space="preserve"> </w:t>
      </w:r>
      <w:r w:rsidRPr="005B2739">
        <w:rPr>
          <w:rFonts w:ascii="Times New Roman" w:hAnsi="Times New Roman" w:cs="Times New Roman"/>
          <w:color w:val="000000" w:themeColor="text1"/>
          <w:szCs w:val="24"/>
        </w:rPr>
        <w:t>lub międzynarodowego standardu rachunkowego stosowanego przez daną Spółkę.</w:t>
      </w:r>
    </w:p>
    <w:p w14:paraId="41F07F31" w14:textId="77777777" w:rsidR="005B2739" w:rsidRPr="005B2739" w:rsidRDefault="005B2739" w:rsidP="00987171">
      <w:pPr>
        <w:pStyle w:val="ARTartustawynprozporzdzenia"/>
        <w:ind w:firstLine="0"/>
        <w:rPr>
          <w:rFonts w:ascii="Times New Roman" w:hAnsi="Times New Roman" w:cs="Times New Roman"/>
          <w:color w:val="000000" w:themeColor="text1"/>
          <w:szCs w:val="24"/>
        </w:rPr>
      </w:pPr>
    </w:p>
    <w:p w14:paraId="4D9063AD" w14:textId="77777777" w:rsidR="00F24D7C" w:rsidRPr="00987171" w:rsidRDefault="00F24D7C" w:rsidP="00987171">
      <w:pPr>
        <w:pStyle w:val="ROZDZODDZPRZEDMprzedmiotregulacjirozdziauluboddziau"/>
        <w:spacing w:before="0"/>
        <w:jc w:val="both"/>
        <w:rPr>
          <w:rFonts w:ascii="Times New Roman" w:hAnsi="Times New Roman"/>
        </w:rPr>
      </w:pPr>
      <w:r w:rsidRPr="00987171">
        <w:rPr>
          <w:rFonts w:ascii="Times New Roman" w:hAnsi="Times New Roman"/>
        </w:rPr>
        <w:t xml:space="preserve">Odszkodowania za szkody poniesione w związku z wykonywaniem zadań ochrony ludności i obrony cywilnej </w:t>
      </w:r>
    </w:p>
    <w:p w14:paraId="1544040E" w14:textId="37BE1A8F" w:rsidR="00F24D7C" w:rsidRPr="005B2739" w:rsidRDefault="00F24D7C" w:rsidP="00987171">
      <w:pPr>
        <w:pStyle w:val="ARTartustawynprozporzdzenia"/>
        <w:ind w:firstLine="0"/>
        <w:rPr>
          <w:rFonts w:ascii="Times New Roman" w:hAnsi="Times New Roman" w:cs="Times New Roman"/>
          <w:szCs w:val="24"/>
        </w:rPr>
      </w:pPr>
      <w:r w:rsidRPr="005B2739">
        <w:rPr>
          <w:rFonts w:ascii="Times New Roman" w:hAnsi="Times New Roman" w:cs="Times New Roman"/>
          <w:szCs w:val="24"/>
        </w:rPr>
        <w:t xml:space="preserve">W </w:t>
      </w:r>
      <w:r w:rsidRPr="00987171">
        <w:rPr>
          <w:rFonts w:ascii="Times New Roman" w:hAnsi="Times New Roman" w:cs="Times New Roman"/>
          <w:color w:val="000000" w:themeColor="text1"/>
          <w:szCs w:val="24"/>
        </w:rPr>
        <w:t>projekcie</w:t>
      </w:r>
      <w:r w:rsidRPr="005B2739">
        <w:rPr>
          <w:rFonts w:ascii="Times New Roman" w:hAnsi="Times New Roman" w:cs="Times New Roman"/>
          <w:szCs w:val="24"/>
        </w:rPr>
        <w:t xml:space="preserve"> ustawy zostały określone zasady i tryb przyznawania odszkodowania za szkody poniesione w związku z wykonywaniem zadań ochrony ludności i obrony cywilnej oraz zasady i tryb przyznawania świadczeń odszkodowawczych dla członków personelu obrony cywilnej. Proponuje się zatem, aby odszkodowanie było przyznawane na pisemny wniosek poszkodowanego lub jego następców prawnych. W przepisach określono także, jakie elementy wniosek powinien zawierać oraz co należy do niego dołączyć. Do postępowania w sprawach, o odszkodowanie za szkody poniesione w związku z wykonywaniem zadań ochrony ludności lub zadań obrony cywilnej zastosowanie znajdą przepisy ustawy z dnia 14 czerwca 1960 r. </w:t>
      </w:r>
      <w:r w:rsidR="00791D2C">
        <w:rPr>
          <w:rFonts w:ascii="Times New Roman" w:hAnsi="Times New Roman" w:cs="Times New Roman"/>
          <w:szCs w:val="24"/>
        </w:rPr>
        <w:t>–</w:t>
      </w:r>
      <w:r w:rsidRPr="005B2739">
        <w:rPr>
          <w:rFonts w:ascii="Times New Roman" w:hAnsi="Times New Roman" w:cs="Times New Roman"/>
          <w:szCs w:val="24"/>
        </w:rPr>
        <w:t xml:space="preserve"> </w:t>
      </w:r>
      <w:r w:rsidRPr="005B2739">
        <w:rPr>
          <w:rFonts w:ascii="Times New Roman" w:hAnsi="Times New Roman" w:cs="Times New Roman"/>
          <w:szCs w:val="24"/>
        </w:rPr>
        <w:lastRenderedPageBreak/>
        <w:t>Kodeks postępowania administracyjnego</w:t>
      </w:r>
      <w:r w:rsidR="002E62E9">
        <w:rPr>
          <w:rFonts w:ascii="Times New Roman" w:hAnsi="Times New Roman" w:cs="Times New Roman"/>
          <w:szCs w:val="24"/>
        </w:rPr>
        <w:t xml:space="preserve"> (Dz. U. z 2024 r. poz. 572)</w:t>
      </w:r>
      <w:r w:rsidRPr="005B2739">
        <w:rPr>
          <w:rFonts w:ascii="Times New Roman" w:hAnsi="Times New Roman" w:cs="Times New Roman"/>
          <w:szCs w:val="24"/>
        </w:rPr>
        <w:t>, o ile projektowana ustawa nie stanowi inaczej.</w:t>
      </w:r>
    </w:p>
    <w:p w14:paraId="6D5C3A0A" w14:textId="130DA94F" w:rsidR="00F24D7C" w:rsidRPr="005B2739" w:rsidRDefault="00F24D7C" w:rsidP="00987171">
      <w:pPr>
        <w:pStyle w:val="ARTartustawynprozporzdzenia"/>
        <w:ind w:firstLine="0"/>
        <w:rPr>
          <w:rFonts w:ascii="Times New Roman" w:hAnsi="Times New Roman" w:cs="Times New Roman"/>
          <w:szCs w:val="24"/>
        </w:rPr>
      </w:pPr>
      <w:r w:rsidRPr="00987171">
        <w:rPr>
          <w:rFonts w:ascii="Times New Roman" w:hAnsi="Times New Roman" w:cs="Times New Roman"/>
          <w:color w:val="000000" w:themeColor="text1"/>
          <w:szCs w:val="24"/>
        </w:rPr>
        <w:t>Decyzję</w:t>
      </w:r>
      <w:r w:rsidRPr="005B2739">
        <w:rPr>
          <w:rFonts w:ascii="Times New Roman" w:hAnsi="Times New Roman" w:cs="Times New Roman"/>
          <w:szCs w:val="24"/>
        </w:rPr>
        <w:t xml:space="preserve"> w sprawie odszkodowania będzie przyznawał wojewoda właściwy ze względu na miejsce wykonywania zadań ochrony ludności, zaś w przypadku szkody majątkowej powstałej na terenie dwóch lub więcej województw, właściwy do wydania decyzji będzie wojewoda, do którego najpierw złożono wniosek o odszkodowanie. Decyzja powinna być wydana niezwłocznie, nie później jednak niż w terminie trzech miesięcy od dnia złożenia wniosku o odszkodowanie. Od decyzji wojewody w sprawie odszkodowania będzie przysługiwało odwołanie do ministra właściwego do spraw wewnętrznych. Następnie, po wyczerpaniu tej ścieżki administracyjnej, zatem od ostatecznej decyzji w sprawie odszkodowania wydanej w drugiej instancji będzie przysługiwał sprzeciw do sądu powszechnego, właściwego ze względu na siedzibę wojewody, który wydał decyzję w pierwszej instancji. Na wniesienie sprzeciwu będzie 30 dni od dnia doręczenia decyzji wydanej w drugiej instancji, za pośrednictwem ministra właściwego do spraw wewnętrznych, który przekaże sprzeciw wraz z aktami postępowania do sądu w terminie 7 dni od dnia otrzymania tego sprzeciwu. Z chwilą wniesienia sprzeciwu decyzje w sprawie odszkodowania utracą moc w całości, zaś pierwotny wniosek o odszkodowanie zastąpi pozew. Będzie on rozpoznawany na zasadach określonych w przepisach ustawy z dnia 17 listopada 1964 r. </w:t>
      </w:r>
      <w:r w:rsidR="00791D2C">
        <w:rPr>
          <w:rFonts w:ascii="Times New Roman" w:hAnsi="Times New Roman" w:cs="Times New Roman"/>
          <w:szCs w:val="24"/>
        </w:rPr>
        <w:t>–</w:t>
      </w:r>
      <w:r w:rsidRPr="005B2739">
        <w:rPr>
          <w:rFonts w:ascii="Times New Roman" w:hAnsi="Times New Roman" w:cs="Times New Roman"/>
          <w:szCs w:val="24"/>
        </w:rPr>
        <w:t xml:space="preserve"> Kodeks postępowania cywilnego (Dz. U. z 2023 r. poz. 1429, z </w:t>
      </w:r>
      <w:proofErr w:type="spellStart"/>
      <w:r w:rsidRPr="005B2739">
        <w:rPr>
          <w:rFonts w:ascii="Times New Roman" w:hAnsi="Times New Roman" w:cs="Times New Roman"/>
          <w:szCs w:val="24"/>
        </w:rPr>
        <w:t>późn</w:t>
      </w:r>
      <w:proofErr w:type="spellEnd"/>
      <w:r w:rsidRPr="005B2739">
        <w:rPr>
          <w:rFonts w:ascii="Times New Roman" w:hAnsi="Times New Roman" w:cs="Times New Roman"/>
          <w:szCs w:val="24"/>
        </w:rPr>
        <w:t>. zm.). W konsekwencji, po przekazaniu sprzeciwu wraz z aktami do sądu, wniosek zastępujący pozew będzie podlegał badaniu pod kątem spełnienia warunków formalnych przypisanych dla pozwu. Konieczne też będzie uiszczenie od niego opłaty. W przypadku stwierdzenia braków formalnych i fiskalnych, sąd wezwie do ich uzupełnienia.</w:t>
      </w:r>
    </w:p>
    <w:p w14:paraId="062B913D" w14:textId="38F88E88" w:rsidR="00F24D7C" w:rsidRPr="005B2739" w:rsidRDefault="00F24D7C" w:rsidP="00987171">
      <w:pPr>
        <w:pStyle w:val="ARTartustawynprozporzdzenia"/>
        <w:ind w:firstLine="0"/>
        <w:rPr>
          <w:rFonts w:ascii="Times New Roman" w:hAnsi="Times New Roman" w:cs="Times New Roman"/>
          <w:szCs w:val="24"/>
        </w:rPr>
      </w:pPr>
      <w:r w:rsidRPr="00987171">
        <w:rPr>
          <w:rFonts w:ascii="Times New Roman" w:hAnsi="Times New Roman" w:cs="Times New Roman"/>
          <w:color w:val="000000" w:themeColor="text1"/>
          <w:szCs w:val="24"/>
        </w:rPr>
        <w:t>Projektodawca</w:t>
      </w:r>
      <w:r w:rsidRPr="005B2739">
        <w:rPr>
          <w:rFonts w:ascii="Times New Roman" w:hAnsi="Times New Roman" w:cs="Times New Roman"/>
          <w:szCs w:val="24"/>
        </w:rPr>
        <w:t xml:space="preserve"> zdecydował, że decyzje wydane w toku postępowania administracyjnego utracą moc w całości (zatem także w części, w jakiej wnioskodawcy zostało przyznane odszkodowanie). Zabieg ten pozwoli uniknąć problemu, jaki powstaje na tle przejścia z trybu administracyjnego na tryb sądowo </w:t>
      </w:r>
      <w:r w:rsidR="00791D2C">
        <w:rPr>
          <w:rFonts w:ascii="Times New Roman" w:hAnsi="Times New Roman" w:cs="Times New Roman"/>
          <w:szCs w:val="24"/>
        </w:rPr>
        <w:t>–</w:t>
      </w:r>
      <w:r w:rsidRPr="005B2739">
        <w:rPr>
          <w:rFonts w:ascii="Times New Roman" w:hAnsi="Times New Roman" w:cs="Times New Roman"/>
          <w:szCs w:val="24"/>
        </w:rPr>
        <w:t xml:space="preserve"> powszechny. Mianowicie, w przypadku pozostania w obrocie decyzji w sprawie odszkodowania i</w:t>
      </w:r>
      <w:r w:rsidR="006A1175" w:rsidRPr="005B2739">
        <w:rPr>
          <w:rFonts w:ascii="Times New Roman" w:hAnsi="Times New Roman" w:cs="Times New Roman"/>
          <w:szCs w:val="24"/>
        </w:rPr>
        <w:t> </w:t>
      </w:r>
      <w:r w:rsidRPr="005B2739">
        <w:rPr>
          <w:rFonts w:ascii="Times New Roman" w:hAnsi="Times New Roman" w:cs="Times New Roman"/>
          <w:szCs w:val="24"/>
        </w:rPr>
        <w:t>np.</w:t>
      </w:r>
      <w:r w:rsidR="006A1175" w:rsidRPr="005B2739">
        <w:rPr>
          <w:rFonts w:ascii="Times New Roman" w:hAnsi="Times New Roman" w:cs="Times New Roman"/>
          <w:szCs w:val="24"/>
        </w:rPr>
        <w:t> </w:t>
      </w:r>
      <w:r w:rsidRPr="005B2739">
        <w:rPr>
          <w:rFonts w:ascii="Times New Roman" w:hAnsi="Times New Roman" w:cs="Times New Roman"/>
          <w:szCs w:val="24"/>
        </w:rPr>
        <w:t>jej realizacji (wypłaty przyznanego decyzją wojewody odszkodowania) pojawia się wątpliwość, co właściwie powinno stać się z decyzją w przypadku wydania przez sąd prawomocnego wyroku w</w:t>
      </w:r>
      <w:r w:rsidR="006A1175" w:rsidRPr="005B2739">
        <w:rPr>
          <w:rFonts w:ascii="Times New Roman" w:hAnsi="Times New Roman" w:cs="Times New Roman"/>
          <w:szCs w:val="24"/>
        </w:rPr>
        <w:t> </w:t>
      </w:r>
      <w:r w:rsidRPr="005B2739">
        <w:rPr>
          <w:rFonts w:ascii="Times New Roman" w:hAnsi="Times New Roman" w:cs="Times New Roman"/>
          <w:szCs w:val="24"/>
        </w:rPr>
        <w:t>przedmiocie odszkodowania. W szczególności, czy wygasa ona z mocy prawa, czy należałoby stwierdzić jej wygaśniecie. Nie można bowiem przykładowo wykluczyć, że sąd dojdzie od odmiennych wniosków niż wojewoda i uzna, że brak jest podstaw do przyznania odszkodowania (np. z uwagi na fakt, że szkoda powstała z winy poszkodowanego). W celu uniknięcia ewentualnych komplikacji na</w:t>
      </w:r>
      <w:r w:rsidR="006A1175" w:rsidRPr="005B2739">
        <w:rPr>
          <w:rFonts w:ascii="Times New Roman" w:hAnsi="Times New Roman" w:cs="Times New Roman"/>
          <w:szCs w:val="24"/>
        </w:rPr>
        <w:t xml:space="preserve"> </w:t>
      </w:r>
      <w:r w:rsidR="006A1175" w:rsidRPr="005B2739">
        <w:rPr>
          <w:rFonts w:ascii="Times New Roman" w:hAnsi="Times New Roman" w:cs="Times New Roman"/>
          <w:szCs w:val="24"/>
        </w:rPr>
        <w:lastRenderedPageBreak/>
        <w:t xml:space="preserve">styku decyzja administracyjna </w:t>
      </w:r>
      <w:r w:rsidR="00791D2C">
        <w:rPr>
          <w:rFonts w:ascii="Times New Roman" w:hAnsi="Times New Roman" w:cs="Times New Roman"/>
          <w:szCs w:val="24"/>
        </w:rPr>
        <w:t>–</w:t>
      </w:r>
      <w:r w:rsidRPr="005B2739">
        <w:rPr>
          <w:rFonts w:ascii="Times New Roman" w:hAnsi="Times New Roman" w:cs="Times New Roman"/>
          <w:szCs w:val="24"/>
        </w:rPr>
        <w:t xml:space="preserve"> wyrok sądu powszechnego, projektodawca zdecydował, że decyzje (tj.</w:t>
      </w:r>
      <w:r w:rsidR="006A1175" w:rsidRPr="005B2739">
        <w:rPr>
          <w:rFonts w:ascii="Times New Roman" w:hAnsi="Times New Roman" w:cs="Times New Roman"/>
          <w:szCs w:val="24"/>
        </w:rPr>
        <w:t> </w:t>
      </w:r>
      <w:r w:rsidRPr="005B2739">
        <w:rPr>
          <w:rFonts w:ascii="Times New Roman" w:hAnsi="Times New Roman" w:cs="Times New Roman"/>
          <w:szCs w:val="24"/>
        </w:rPr>
        <w:t>zarówno tak wojewody, jak i ministra właściwego do spraw wewnętrznych) będą traciły moc w</w:t>
      </w:r>
      <w:r w:rsidR="006A1175" w:rsidRPr="005B2739">
        <w:rPr>
          <w:rFonts w:ascii="Times New Roman" w:hAnsi="Times New Roman" w:cs="Times New Roman"/>
          <w:szCs w:val="24"/>
        </w:rPr>
        <w:t> </w:t>
      </w:r>
      <w:r w:rsidRPr="005B2739">
        <w:rPr>
          <w:rFonts w:ascii="Times New Roman" w:hAnsi="Times New Roman" w:cs="Times New Roman"/>
          <w:szCs w:val="24"/>
        </w:rPr>
        <w:t>całości. W sprawach przed sądem powszechnym, zainicjowanych sprzeciwem, Skarb Państwa będzie reprezentował wojewoda, który wydał decyzję w pierwszej instancji. W rozdziale 12 określono także zasady i tryb przyznawania odszkodowania i renty osobie powołanej do służby w obronie cywilnej, która w czasie wykonywania zadań obrony cywilnej w czasie trwania stanu wojennego lub w czasie wojny doznała uszczerbku na zdrowiu lub poniosła szkodę w mieniu.</w:t>
      </w:r>
    </w:p>
    <w:p w14:paraId="632E9CA4" w14:textId="77777777" w:rsidR="00F24D7C" w:rsidRPr="00987171" w:rsidRDefault="00F24D7C" w:rsidP="00987171">
      <w:pPr>
        <w:spacing w:after="0" w:line="360" w:lineRule="auto"/>
        <w:jc w:val="both"/>
        <w:rPr>
          <w:rFonts w:ascii="Times New Roman" w:hAnsi="Times New Roman" w:cs="Times New Roman"/>
          <w:color w:val="000000" w:themeColor="text1"/>
          <w:sz w:val="24"/>
          <w:szCs w:val="24"/>
        </w:rPr>
      </w:pPr>
    </w:p>
    <w:p w14:paraId="0E3C2D0D" w14:textId="77777777" w:rsidR="00897FA8" w:rsidRPr="00987171" w:rsidRDefault="00897FA8" w:rsidP="00987171">
      <w:pPr>
        <w:spacing w:after="0" w:line="360" w:lineRule="auto"/>
        <w:jc w:val="both"/>
        <w:rPr>
          <w:rFonts w:ascii="Times New Roman" w:hAnsi="Times New Roman" w:cs="Times New Roman"/>
          <w:b/>
          <w:sz w:val="24"/>
          <w:szCs w:val="24"/>
        </w:rPr>
      </w:pPr>
      <w:r w:rsidRPr="00987171">
        <w:rPr>
          <w:rFonts w:ascii="Times New Roman" w:hAnsi="Times New Roman" w:cs="Times New Roman"/>
          <w:b/>
          <w:color w:val="000000" w:themeColor="text1"/>
          <w:sz w:val="24"/>
          <w:szCs w:val="24"/>
        </w:rPr>
        <w:t>Pr</w:t>
      </w:r>
      <w:r w:rsidRPr="00987171">
        <w:rPr>
          <w:rFonts w:ascii="Times New Roman" w:hAnsi="Times New Roman" w:cs="Times New Roman"/>
          <w:b/>
          <w:sz w:val="24"/>
          <w:szCs w:val="24"/>
        </w:rPr>
        <w:t>zepisy zmieniające</w:t>
      </w:r>
    </w:p>
    <w:p w14:paraId="4BADE03D" w14:textId="77777777" w:rsidR="00897FA8" w:rsidRPr="005B2739" w:rsidRDefault="00897FA8" w:rsidP="00987171">
      <w:pPr>
        <w:pStyle w:val="ARTartustawynprozporzdzenia"/>
        <w:ind w:firstLine="0"/>
        <w:rPr>
          <w:rFonts w:ascii="Times New Roman" w:eastAsiaTheme="minorEastAsia" w:hAnsi="Times New Roman" w:cs="Times New Roman"/>
          <w:szCs w:val="24"/>
        </w:rPr>
      </w:pPr>
      <w:r w:rsidRPr="00987171">
        <w:rPr>
          <w:rFonts w:ascii="Times New Roman" w:hAnsi="Times New Roman" w:cs="Times New Roman"/>
          <w:color w:val="000000" w:themeColor="text1"/>
          <w:szCs w:val="24"/>
        </w:rPr>
        <w:t>Projektowana</w:t>
      </w:r>
      <w:r w:rsidRPr="005B2739">
        <w:rPr>
          <w:rFonts w:ascii="Times New Roman" w:eastAsiaTheme="minorEastAsia" w:hAnsi="Times New Roman" w:cs="Times New Roman"/>
          <w:szCs w:val="24"/>
        </w:rPr>
        <w:t xml:space="preserve"> ustawa o ochronie ludności i obronie cywilnej wprowadza również zmiany w dotychczasowych przepisach ustawy z dnia 17 grudnia 2021 r. o ochotniczych strażach pożarnych (Dz. U. z 2024 r. poz. 233) polegające na:</w:t>
      </w:r>
    </w:p>
    <w:p w14:paraId="688067D0" w14:textId="10502D70" w:rsidR="00897FA8" w:rsidRPr="00987171" w:rsidRDefault="005B2739" w:rsidP="00987171">
      <w:pPr>
        <w:pStyle w:val="Akapitzlist"/>
        <w:spacing w:after="0" w:line="360" w:lineRule="auto"/>
        <w:ind w:left="426" w:hanging="426"/>
        <w:contextualSpacing w:val="0"/>
        <w:jc w:val="both"/>
        <w:rPr>
          <w:rFonts w:ascii="Times New Roman" w:eastAsiaTheme="minorEastAsia" w:hAnsi="Times New Roman" w:cs="Times New Roman"/>
          <w:bCs/>
          <w:sz w:val="24"/>
          <w:szCs w:val="24"/>
          <w:lang w:eastAsia="pl-PL"/>
        </w:rPr>
      </w:pPr>
      <w:r>
        <w:rPr>
          <w:rFonts w:ascii="Times New Roman" w:eastAsiaTheme="minorEastAsia" w:hAnsi="Times New Roman" w:cs="Times New Roman"/>
          <w:bCs/>
          <w:sz w:val="24"/>
          <w:szCs w:val="24"/>
          <w:lang w:eastAsia="pl-PL"/>
        </w:rPr>
        <w:t>–</w:t>
      </w:r>
      <w:r>
        <w:rPr>
          <w:rFonts w:ascii="Times New Roman" w:eastAsiaTheme="minorEastAsia" w:hAnsi="Times New Roman" w:cs="Times New Roman"/>
          <w:bCs/>
          <w:sz w:val="24"/>
          <w:szCs w:val="24"/>
          <w:lang w:eastAsia="pl-PL"/>
        </w:rPr>
        <w:tab/>
      </w:r>
      <w:r w:rsidR="00897FA8" w:rsidRPr="00987171">
        <w:rPr>
          <w:rFonts w:ascii="Times New Roman" w:eastAsiaTheme="minorEastAsia" w:hAnsi="Times New Roman" w:cs="Times New Roman"/>
          <w:bCs/>
          <w:sz w:val="24"/>
          <w:szCs w:val="24"/>
          <w:lang w:eastAsia="pl-PL"/>
        </w:rPr>
        <w:t>rozszerzeniu w przepisie art. 3 pkt 4 zadań ochotniczych straży pożarnych także o udział w obronie cywilnej oraz dodanie odrębnego zadania dotyczącego zapobiegania powstawaniu i rozprzestrzenianiu się pożaru, klęski żywiołowej lub innego miejscowego zagrożenia</w:t>
      </w:r>
      <w:r w:rsidR="00884FAB" w:rsidRPr="00987171">
        <w:rPr>
          <w:rFonts w:ascii="Times New Roman" w:eastAsiaTheme="minorEastAsia" w:hAnsi="Times New Roman" w:cs="Times New Roman"/>
          <w:bCs/>
          <w:sz w:val="24"/>
          <w:szCs w:val="24"/>
          <w:lang w:eastAsia="pl-PL"/>
        </w:rPr>
        <w:t xml:space="preserve">. Projektodawca zaproponował również, aby wprowadzenie do katalogu zadań </w:t>
      </w:r>
      <w:r w:rsidR="00225AD8" w:rsidRPr="00987171">
        <w:rPr>
          <w:rFonts w:ascii="Times New Roman" w:eastAsiaTheme="minorEastAsia" w:hAnsi="Times New Roman" w:cs="Times New Roman"/>
          <w:bCs/>
          <w:sz w:val="24"/>
          <w:szCs w:val="24"/>
          <w:lang w:eastAsia="pl-PL"/>
        </w:rPr>
        <w:t xml:space="preserve">przewidzianych dla </w:t>
      </w:r>
      <w:r w:rsidR="00884FAB" w:rsidRPr="00987171">
        <w:rPr>
          <w:rFonts w:ascii="Times New Roman" w:eastAsiaTheme="minorEastAsia" w:hAnsi="Times New Roman" w:cs="Times New Roman"/>
          <w:bCs/>
          <w:sz w:val="24"/>
          <w:szCs w:val="24"/>
          <w:lang w:eastAsia="pl-PL"/>
        </w:rPr>
        <w:t>ochotniczych straży pożarnych w art. 3 było otwarte</w:t>
      </w:r>
      <w:r w:rsidR="00225AD8" w:rsidRPr="00987171">
        <w:rPr>
          <w:rFonts w:ascii="Times New Roman" w:eastAsiaTheme="minorEastAsia" w:hAnsi="Times New Roman" w:cs="Times New Roman"/>
          <w:bCs/>
          <w:sz w:val="24"/>
          <w:szCs w:val="24"/>
          <w:lang w:eastAsia="pl-PL"/>
        </w:rPr>
        <w:t>,</w:t>
      </w:r>
      <w:r w:rsidR="00884FAB" w:rsidRPr="00987171">
        <w:rPr>
          <w:rFonts w:ascii="Times New Roman" w:eastAsiaTheme="minorEastAsia" w:hAnsi="Times New Roman" w:cs="Times New Roman"/>
          <w:bCs/>
          <w:sz w:val="24"/>
          <w:szCs w:val="24"/>
          <w:lang w:eastAsia="pl-PL"/>
        </w:rPr>
        <w:t xml:space="preserve"> z uwagi na to, że </w:t>
      </w:r>
      <w:r w:rsidR="00884FAB" w:rsidRPr="00987171">
        <w:rPr>
          <w:rFonts w:ascii="Times New Roman" w:hAnsi="Times New Roman" w:cs="Times New Roman"/>
          <w:sz w:val="24"/>
          <w:szCs w:val="24"/>
        </w:rPr>
        <w:t>nowe zadania i</w:t>
      </w:r>
      <w:r w:rsidR="00791D2C">
        <w:rPr>
          <w:rFonts w:ascii="Times New Roman" w:hAnsi="Times New Roman" w:cs="Times New Roman"/>
          <w:sz w:val="24"/>
          <w:szCs w:val="24"/>
        </w:rPr>
        <w:t xml:space="preserve"> </w:t>
      </w:r>
      <w:r w:rsidR="00884FAB" w:rsidRPr="00987171">
        <w:rPr>
          <w:rFonts w:ascii="Times New Roman" w:hAnsi="Times New Roman" w:cs="Times New Roman"/>
          <w:sz w:val="24"/>
          <w:szCs w:val="24"/>
        </w:rPr>
        <w:t xml:space="preserve">rola strażaków ochotników </w:t>
      </w:r>
      <w:r w:rsidR="00225AD8" w:rsidRPr="00987171">
        <w:rPr>
          <w:rFonts w:ascii="Times New Roman" w:hAnsi="Times New Roman" w:cs="Times New Roman"/>
          <w:sz w:val="24"/>
          <w:szCs w:val="24"/>
        </w:rPr>
        <w:t xml:space="preserve">OSP </w:t>
      </w:r>
      <w:r w:rsidR="00884FAB" w:rsidRPr="00987171">
        <w:rPr>
          <w:rFonts w:ascii="Times New Roman" w:hAnsi="Times New Roman" w:cs="Times New Roman"/>
          <w:sz w:val="24"/>
          <w:szCs w:val="24"/>
        </w:rPr>
        <w:t xml:space="preserve">wyszła poza tradycyjne </w:t>
      </w:r>
      <w:r w:rsidR="00225AD8" w:rsidRPr="00987171">
        <w:rPr>
          <w:rFonts w:ascii="Times New Roman" w:hAnsi="Times New Roman" w:cs="Times New Roman"/>
          <w:sz w:val="24"/>
          <w:szCs w:val="24"/>
        </w:rPr>
        <w:t xml:space="preserve">przedsięwzięcia zawiązane z </w:t>
      </w:r>
      <w:r w:rsidR="00884FAB" w:rsidRPr="00987171">
        <w:rPr>
          <w:rFonts w:ascii="Times New Roman" w:hAnsi="Times New Roman" w:cs="Times New Roman"/>
          <w:sz w:val="24"/>
          <w:szCs w:val="24"/>
        </w:rPr>
        <w:t>gaszenie</w:t>
      </w:r>
      <w:r w:rsidR="00225AD8" w:rsidRPr="00987171">
        <w:rPr>
          <w:rFonts w:ascii="Times New Roman" w:hAnsi="Times New Roman" w:cs="Times New Roman"/>
          <w:sz w:val="24"/>
          <w:szCs w:val="24"/>
        </w:rPr>
        <w:t>m</w:t>
      </w:r>
      <w:r w:rsidR="00884FAB" w:rsidRPr="00987171">
        <w:rPr>
          <w:rFonts w:ascii="Times New Roman" w:hAnsi="Times New Roman" w:cs="Times New Roman"/>
          <w:sz w:val="24"/>
          <w:szCs w:val="24"/>
        </w:rPr>
        <w:t xml:space="preserve"> pożarów i</w:t>
      </w:r>
      <w:r w:rsidR="00225AD8" w:rsidRPr="00987171">
        <w:rPr>
          <w:rFonts w:ascii="Times New Roman" w:hAnsi="Times New Roman" w:cs="Times New Roman"/>
          <w:sz w:val="24"/>
          <w:szCs w:val="24"/>
        </w:rPr>
        <w:t> </w:t>
      </w:r>
      <w:r w:rsidR="00884FAB" w:rsidRPr="00987171">
        <w:rPr>
          <w:rFonts w:ascii="Times New Roman" w:hAnsi="Times New Roman" w:cs="Times New Roman"/>
          <w:sz w:val="24"/>
          <w:szCs w:val="24"/>
        </w:rPr>
        <w:t xml:space="preserve">otworzyła się na inny </w:t>
      </w:r>
      <w:r w:rsidR="00225AD8" w:rsidRPr="00987171">
        <w:rPr>
          <w:rFonts w:ascii="Times New Roman" w:hAnsi="Times New Roman" w:cs="Times New Roman"/>
          <w:sz w:val="24"/>
          <w:szCs w:val="24"/>
        </w:rPr>
        <w:t xml:space="preserve">wachlarz </w:t>
      </w:r>
      <w:r w:rsidR="00884FAB" w:rsidRPr="00987171">
        <w:rPr>
          <w:rFonts w:ascii="Times New Roman" w:hAnsi="Times New Roman" w:cs="Times New Roman"/>
          <w:sz w:val="24"/>
          <w:szCs w:val="24"/>
        </w:rPr>
        <w:t>zagrożeń i sytuacje zagrażające ludziom</w:t>
      </w:r>
      <w:r w:rsidR="00225AD8" w:rsidRPr="00987171">
        <w:rPr>
          <w:rFonts w:ascii="Times New Roman" w:eastAsiaTheme="minorEastAsia" w:hAnsi="Times New Roman" w:cs="Times New Roman"/>
          <w:bCs/>
          <w:sz w:val="24"/>
          <w:szCs w:val="24"/>
          <w:lang w:eastAsia="pl-PL"/>
        </w:rPr>
        <w:t xml:space="preserve">, których aktualnie </w:t>
      </w:r>
      <w:r w:rsidR="00884FAB" w:rsidRPr="00987171">
        <w:rPr>
          <w:rFonts w:ascii="Times New Roman" w:eastAsiaTheme="minorEastAsia" w:hAnsi="Times New Roman" w:cs="Times New Roman"/>
          <w:bCs/>
          <w:sz w:val="24"/>
          <w:szCs w:val="24"/>
          <w:lang w:eastAsia="pl-PL"/>
        </w:rPr>
        <w:t>nie można zdefiniować</w:t>
      </w:r>
      <w:r>
        <w:rPr>
          <w:rFonts w:ascii="Times New Roman" w:eastAsiaTheme="minorEastAsia" w:hAnsi="Times New Roman" w:cs="Times New Roman"/>
          <w:bCs/>
          <w:sz w:val="24"/>
          <w:szCs w:val="24"/>
          <w:lang w:eastAsia="pl-PL"/>
        </w:rPr>
        <w:t>,</w:t>
      </w:r>
    </w:p>
    <w:p w14:paraId="211B86BB" w14:textId="6EEBCD98" w:rsidR="00897FA8" w:rsidRPr="00987171" w:rsidRDefault="005B2739" w:rsidP="00987171">
      <w:pPr>
        <w:pStyle w:val="Akapitzlist"/>
        <w:spacing w:after="0" w:line="360" w:lineRule="auto"/>
        <w:ind w:left="426" w:hanging="426"/>
        <w:contextualSpacing w:val="0"/>
        <w:jc w:val="both"/>
        <w:rPr>
          <w:rFonts w:ascii="Times New Roman" w:eastAsiaTheme="minorEastAsia" w:hAnsi="Times New Roman" w:cs="Times New Roman"/>
          <w:bCs/>
          <w:sz w:val="24"/>
          <w:szCs w:val="24"/>
          <w:lang w:eastAsia="pl-PL"/>
        </w:rPr>
      </w:pPr>
      <w:r>
        <w:rPr>
          <w:rFonts w:ascii="Times New Roman" w:eastAsiaTheme="minorEastAsia" w:hAnsi="Times New Roman" w:cs="Times New Roman"/>
          <w:bCs/>
          <w:sz w:val="24"/>
          <w:szCs w:val="24"/>
          <w:lang w:eastAsia="pl-PL"/>
        </w:rPr>
        <w:t>–</w:t>
      </w:r>
      <w:r>
        <w:rPr>
          <w:rFonts w:ascii="Times New Roman" w:eastAsiaTheme="minorEastAsia" w:hAnsi="Times New Roman" w:cs="Times New Roman"/>
          <w:bCs/>
          <w:sz w:val="24"/>
          <w:szCs w:val="24"/>
          <w:lang w:eastAsia="pl-PL"/>
        </w:rPr>
        <w:tab/>
      </w:r>
      <w:r w:rsidR="00897FA8" w:rsidRPr="00987171">
        <w:rPr>
          <w:rFonts w:ascii="Times New Roman" w:eastAsiaTheme="minorEastAsia" w:hAnsi="Times New Roman" w:cs="Times New Roman"/>
          <w:bCs/>
          <w:sz w:val="24"/>
          <w:szCs w:val="24"/>
          <w:lang w:eastAsia="pl-PL"/>
        </w:rPr>
        <w:t>w przepisie art. 12 projektodawca przewidział możliwość zwalniania przez pracodawcę od świadczenia pracy wszystkich strażaków OSP biorących udział w działaniach ratowniczych i akcjach ratowniczych, szkoleniach lub ćwiczeniach, nie zaś wyłącznie strażaków ratowników OSP, jak zostało to określone w obecnym stanie prawnym. Proponuje się więc rezygnację z wyłączenia obowiązywania tego uprawnienia tylko do strażaków ratowników OSP, jak to wynika z aktualnego brzmienia</w:t>
      </w:r>
      <w:r>
        <w:rPr>
          <w:rFonts w:ascii="Times New Roman" w:eastAsiaTheme="minorEastAsia" w:hAnsi="Times New Roman" w:cs="Times New Roman"/>
          <w:bCs/>
          <w:sz w:val="24"/>
          <w:szCs w:val="24"/>
          <w:lang w:eastAsia="pl-PL"/>
        </w:rPr>
        <w:t>,</w:t>
      </w:r>
    </w:p>
    <w:p w14:paraId="380C8A8D" w14:textId="673B2AFD" w:rsidR="00897FA8" w:rsidRPr="00987171" w:rsidRDefault="005B2739" w:rsidP="00987171">
      <w:pPr>
        <w:pStyle w:val="Akapitzlist"/>
        <w:spacing w:after="0" w:line="360" w:lineRule="auto"/>
        <w:ind w:left="426" w:hanging="426"/>
        <w:contextualSpacing w:val="0"/>
        <w:jc w:val="both"/>
        <w:rPr>
          <w:rFonts w:ascii="Times New Roman" w:eastAsiaTheme="minorEastAsia" w:hAnsi="Times New Roman" w:cs="Times New Roman"/>
          <w:bCs/>
          <w:sz w:val="24"/>
          <w:szCs w:val="24"/>
          <w:lang w:eastAsia="pl-PL"/>
        </w:rPr>
      </w:pPr>
      <w:r>
        <w:rPr>
          <w:rFonts w:ascii="Times New Roman" w:eastAsiaTheme="minorEastAsia" w:hAnsi="Times New Roman" w:cs="Times New Roman"/>
          <w:bCs/>
          <w:sz w:val="24"/>
          <w:szCs w:val="24"/>
          <w:lang w:eastAsia="pl-PL"/>
        </w:rPr>
        <w:t>–</w:t>
      </w:r>
      <w:r>
        <w:rPr>
          <w:rFonts w:ascii="Times New Roman" w:eastAsiaTheme="minorEastAsia" w:hAnsi="Times New Roman" w:cs="Times New Roman"/>
          <w:bCs/>
          <w:sz w:val="24"/>
          <w:szCs w:val="24"/>
          <w:lang w:eastAsia="pl-PL"/>
        </w:rPr>
        <w:tab/>
      </w:r>
      <w:r w:rsidR="00897FA8" w:rsidRPr="00987171">
        <w:rPr>
          <w:rFonts w:ascii="Times New Roman" w:eastAsiaTheme="minorEastAsia" w:hAnsi="Times New Roman" w:cs="Times New Roman"/>
          <w:bCs/>
          <w:sz w:val="24"/>
          <w:szCs w:val="24"/>
          <w:lang w:eastAsia="pl-PL"/>
        </w:rPr>
        <w:t xml:space="preserve">w przepisach art. 16 rozszerza się prawo do świadczenia ratowniczego przysługujące strażakowi ratownikowi OSP w stosunku do obecnych przepisów także o uczestnictwo w szkoleniach lub ćwiczeniach. Projekt zakłada również rozszerzenie definicji czynnego uczestnictwa w działaniach ratowniczych również o udział w szkoleniach lub ćwiczeniach. To samo rozwiązanie zaproponowano przy naliczaniu okresu czynnego uczestnictwa w </w:t>
      </w:r>
      <w:r w:rsidR="00897FA8" w:rsidRPr="00987171">
        <w:rPr>
          <w:rFonts w:ascii="Times New Roman" w:eastAsiaTheme="minorEastAsia" w:hAnsi="Times New Roman" w:cs="Times New Roman"/>
          <w:bCs/>
          <w:sz w:val="24"/>
          <w:szCs w:val="24"/>
          <w:lang w:eastAsia="pl-PL"/>
        </w:rPr>
        <w:lastRenderedPageBreak/>
        <w:t>ochotniczej straży pożarnej, gdzie przy szkoleniach lub ćwiczeniach nie jest wymagane zachowanie ciągłości wysługi lat w ochotniczej straży pożarnej</w:t>
      </w:r>
      <w:r>
        <w:rPr>
          <w:rFonts w:ascii="Times New Roman" w:eastAsiaTheme="minorEastAsia" w:hAnsi="Times New Roman" w:cs="Times New Roman"/>
          <w:bCs/>
          <w:sz w:val="24"/>
          <w:szCs w:val="24"/>
          <w:lang w:eastAsia="pl-PL"/>
        </w:rPr>
        <w:t>,</w:t>
      </w:r>
    </w:p>
    <w:p w14:paraId="542C1C29" w14:textId="63ED25F7" w:rsidR="00897FA8" w:rsidRPr="00987171" w:rsidRDefault="005B2739" w:rsidP="00987171">
      <w:pPr>
        <w:pStyle w:val="Akapitzlist"/>
        <w:spacing w:after="0" w:line="360" w:lineRule="auto"/>
        <w:ind w:left="426" w:hanging="426"/>
        <w:contextualSpacing w:val="0"/>
        <w:jc w:val="both"/>
        <w:rPr>
          <w:rFonts w:ascii="Times New Roman" w:eastAsiaTheme="minorEastAsia" w:hAnsi="Times New Roman" w:cs="Times New Roman"/>
          <w:bCs/>
          <w:sz w:val="24"/>
          <w:szCs w:val="24"/>
          <w:lang w:eastAsia="pl-PL"/>
        </w:rPr>
      </w:pPr>
      <w:r>
        <w:rPr>
          <w:rFonts w:ascii="Times New Roman" w:eastAsiaTheme="minorEastAsia" w:hAnsi="Times New Roman" w:cs="Times New Roman"/>
          <w:bCs/>
          <w:sz w:val="24"/>
          <w:szCs w:val="24"/>
          <w:lang w:eastAsia="pl-PL"/>
        </w:rPr>
        <w:t>–</w:t>
      </w:r>
      <w:r>
        <w:rPr>
          <w:rFonts w:ascii="Times New Roman" w:eastAsiaTheme="minorEastAsia" w:hAnsi="Times New Roman" w:cs="Times New Roman"/>
          <w:bCs/>
          <w:sz w:val="24"/>
          <w:szCs w:val="24"/>
          <w:lang w:eastAsia="pl-PL"/>
        </w:rPr>
        <w:tab/>
      </w:r>
      <w:r w:rsidR="00897FA8" w:rsidRPr="00987171">
        <w:rPr>
          <w:rFonts w:ascii="Times New Roman" w:eastAsiaTheme="minorEastAsia" w:hAnsi="Times New Roman" w:cs="Times New Roman"/>
          <w:bCs/>
          <w:sz w:val="24"/>
          <w:szCs w:val="24"/>
          <w:lang w:eastAsia="pl-PL"/>
        </w:rPr>
        <w:t>omawiany projekt uchyla przepisy art. 29 zawierające regulacje odnoszące się do wydawanych legitymacji strażakom ratownikom OSP</w:t>
      </w:r>
      <w:r>
        <w:rPr>
          <w:rFonts w:ascii="Times New Roman" w:eastAsiaTheme="minorEastAsia" w:hAnsi="Times New Roman" w:cs="Times New Roman"/>
          <w:bCs/>
          <w:sz w:val="24"/>
          <w:szCs w:val="24"/>
          <w:lang w:eastAsia="pl-PL"/>
        </w:rPr>
        <w:t>,</w:t>
      </w:r>
    </w:p>
    <w:p w14:paraId="3B414209" w14:textId="36CDB979" w:rsidR="00897FA8" w:rsidRPr="00987171" w:rsidRDefault="005B2739" w:rsidP="00987171">
      <w:pPr>
        <w:pStyle w:val="Akapitzlist"/>
        <w:spacing w:after="0" w:line="360" w:lineRule="auto"/>
        <w:ind w:left="426" w:hanging="426"/>
        <w:contextualSpacing w:val="0"/>
        <w:jc w:val="both"/>
        <w:rPr>
          <w:rFonts w:ascii="Times New Roman" w:eastAsiaTheme="minorEastAsia" w:hAnsi="Times New Roman" w:cs="Times New Roman"/>
          <w:bCs/>
          <w:sz w:val="24"/>
          <w:szCs w:val="24"/>
          <w:lang w:eastAsia="pl-PL"/>
        </w:rPr>
      </w:pPr>
      <w:r>
        <w:rPr>
          <w:rFonts w:ascii="Times New Roman" w:eastAsiaTheme="minorEastAsia" w:hAnsi="Times New Roman" w:cs="Times New Roman"/>
          <w:bCs/>
          <w:sz w:val="24"/>
          <w:szCs w:val="24"/>
          <w:lang w:eastAsia="pl-PL"/>
        </w:rPr>
        <w:t>–</w:t>
      </w:r>
      <w:r>
        <w:rPr>
          <w:rFonts w:ascii="Times New Roman" w:eastAsiaTheme="minorEastAsia" w:hAnsi="Times New Roman" w:cs="Times New Roman"/>
          <w:bCs/>
          <w:sz w:val="24"/>
          <w:szCs w:val="24"/>
          <w:lang w:eastAsia="pl-PL"/>
        </w:rPr>
        <w:tab/>
      </w:r>
      <w:r w:rsidR="00897FA8" w:rsidRPr="00987171">
        <w:rPr>
          <w:rFonts w:ascii="Times New Roman" w:eastAsiaTheme="minorEastAsia" w:hAnsi="Times New Roman" w:cs="Times New Roman"/>
          <w:bCs/>
          <w:sz w:val="24"/>
          <w:szCs w:val="24"/>
          <w:lang w:eastAsia="pl-PL"/>
        </w:rPr>
        <w:t>projekt w przepisach art. 32 wprowadza rozwiązanie polegające na możliwości przekazywania środków na potrzeby ochotniczych straży pożarnych w formie dotacji również na wniosek dodatkowego podmiotu jakim jest związek ochotniczych straży pożarnych. Komendant Główny Państwowej Straży Pożarnej będzie przekazywał środki finansowe na potrzeby poszczególnych jednostek OSP na podstawie umowy zawartej także ze związkiem ochotniczych straży pożarnych. Natomiast gminy będą mogły otrzymywać dotacje celowe także w celu dofinansowania zadań ochotniczych straży pożarnych związanych z udziałem w ochronie ludności.</w:t>
      </w:r>
    </w:p>
    <w:p w14:paraId="518F37BF" w14:textId="1BD670D0" w:rsidR="00F77573" w:rsidRPr="00987171" w:rsidRDefault="004766BE" w:rsidP="00987171">
      <w:pPr>
        <w:pStyle w:val="ARTartustawynprozporzdzenia"/>
        <w:ind w:firstLine="0"/>
        <w:rPr>
          <w:rFonts w:ascii="Times New Roman" w:hAnsi="Times New Roman" w:cs="Times New Roman"/>
          <w:szCs w:val="24"/>
        </w:rPr>
      </w:pPr>
      <w:r w:rsidRPr="00987171">
        <w:rPr>
          <w:rFonts w:ascii="Times New Roman" w:hAnsi="Times New Roman" w:cs="Times New Roman"/>
          <w:szCs w:val="24"/>
        </w:rPr>
        <w:t>Proponuje się także zmiany w ustawie z dnia 24 sierpnia 1991 r. o Państwowej Straży Pożarnej (Dz.</w:t>
      </w:r>
      <w:r w:rsidR="00F77573" w:rsidRPr="00987171">
        <w:rPr>
          <w:rFonts w:ascii="Times New Roman" w:hAnsi="Times New Roman" w:cs="Times New Roman"/>
          <w:szCs w:val="24"/>
        </w:rPr>
        <w:t> </w:t>
      </w:r>
      <w:r w:rsidRPr="00987171">
        <w:rPr>
          <w:rFonts w:ascii="Times New Roman" w:hAnsi="Times New Roman" w:cs="Times New Roman"/>
          <w:szCs w:val="24"/>
        </w:rPr>
        <w:t>U. z 2024 r. poz. 127</w:t>
      </w:r>
      <w:r w:rsidR="00687BA4" w:rsidRPr="00987171">
        <w:rPr>
          <w:rFonts w:ascii="Times New Roman" w:hAnsi="Times New Roman" w:cs="Times New Roman"/>
          <w:szCs w:val="24"/>
        </w:rPr>
        <w:t>, z</w:t>
      </w:r>
      <w:r w:rsidR="009956BA">
        <w:rPr>
          <w:rFonts w:ascii="Times New Roman" w:hAnsi="Times New Roman" w:cs="Times New Roman"/>
          <w:szCs w:val="24"/>
        </w:rPr>
        <w:t xml:space="preserve"> </w:t>
      </w:r>
      <w:proofErr w:type="spellStart"/>
      <w:r w:rsidR="009956BA">
        <w:rPr>
          <w:rFonts w:ascii="Times New Roman" w:hAnsi="Times New Roman" w:cs="Times New Roman"/>
          <w:szCs w:val="24"/>
        </w:rPr>
        <w:t>późn</w:t>
      </w:r>
      <w:proofErr w:type="spellEnd"/>
      <w:r w:rsidR="009956BA">
        <w:rPr>
          <w:rFonts w:ascii="Times New Roman" w:hAnsi="Times New Roman" w:cs="Times New Roman"/>
          <w:szCs w:val="24"/>
        </w:rPr>
        <w:t>.</w:t>
      </w:r>
      <w:r w:rsidR="00687BA4" w:rsidRPr="00987171">
        <w:rPr>
          <w:rFonts w:ascii="Times New Roman" w:hAnsi="Times New Roman" w:cs="Times New Roman"/>
          <w:szCs w:val="24"/>
        </w:rPr>
        <w:t xml:space="preserve"> zm.</w:t>
      </w:r>
      <w:r w:rsidRPr="00987171">
        <w:rPr>
          <w:rFonts w:ascii="Times New Roman" w:hAnsi="Times New Roman" w:cs="Times New Roman"/>
          <w:szCs w:val="24"/>
        </w:rPr>
        <w:t>)</w:t>
      </w:r>
      <w:r w:rsidR="00F77573" w:rsidRPr="00987171">
        <w:rPr>
          <w:rFonts w:ascii="Times New Roman" w:hAnsi="Times New Roman" w:cs="Times New Roman"/>
          <w:szCs w:val="24"/>
        </w:rPr>
        <w:t xml:space="preserve"> polegające na uzupełnieniu katalogu zadań realizowanych przez Państwową Straż Pożarną o </w:t>
      </w:r>
      <w:r w:rsidRPr="00987171">
        <w:rPr>
          <w:rFonts w:ascii="Times New Roman" w:hAnsi="Times New Roman" w:cs="Times New Roman"/>
          <w:szCs w:val="24"/>
        </w:rPr>
        <w:t>wykon</w:t>
      </w:r>
      <w:r w:rsidR="00F77573" w:rsidRPr="00987171">
        <w:rPr>
          <w:rFonts w:ascii="Times New Roman" w:hAnsi="Times New Roman" w:cs="Times New Roman"/>
          <w:szCs w:val="24"/>
        </w:rPr>
        <w:t>ywanie zadań ochrony ludności. Przepisy art. 10 uzupełnia się o</w:t>
      </w:r>
      <w:r w:rsidR="00687BA4" w:rsidRPr="00987171">
        <w:rPr>
          <w:rFonts w:ascii="Times New Roman" w:hAnsi="Times New Roman" w:cs="Times New Roman"/>
          <w:szCs w:val="24"/>
        </w:rPr>
        <w:t> </w:t>
      </w:r>
      <w:r w:rsidR="00F77573" w:rsidRPr="00987171">
        <w:rPr>
          <w:rFonts w:ascii="Times New Roman" w:hAnsi="Times New Roman" w:cs="Times New Roman"/>
          <w:szCs w:val="24"/>
        </w:rPr>
        <w:t xml:space="preserve">wskazanie kompetencji Komendanta Głównego Państwowej Straży Pożarnej do </w:t>
      </w:r>
      <w:r w:rsidRPr="00987171">
        <w:rPr>
          <w:rFonts w:ascii="Times New Roman" w:hAnsi="Times New Roman" w:cs="Times New Roman"/>
          <w:szCs w:val="24"/>
        </w:rPr>
        <w:t>wykon</w:t>
      </w:r>
      <w:r w:rsidR="00F77573" w:rsidRPr="00987171">
        <w:rPr>
          <w:rFonts w:ascii="Times New Roman" w:hAnsi="Times New Roman" w:cs="Times New Roman"/>
          <w:szCs w:val="24"/>
        </w:rPr>
        <w:t>ywania</w:t>
      </w:r>
      <w:r w:rsidRPr="00987171">
        <w:rPr>
          <w:rFonts w:ascii="Times New Roman" w:hAnsi="Times New Roman" w:cs="Times New Roman"/>
          <w:szCs w:val="24"/>
        </w:rPr>
        <w:t xml:space="preserve"> zadania punktu kontaktowego Unijnego </w:t>
      </w:r>
      <w:r w:rsidR="00F77573" w:rsidRPr="00987171">
        <w:rPr>
          <w:rFonts w:ascii="Times New Roman" w:hAnsi="Times New Roman" w:cs="Times New Roman"/>
          <w:szCs w:val="24"/>
        </w:rPr>
        <w:t xml:space="preserve">Mechanizmu Ochrony Ludności oraz prowadzenia ewidencji zasobów przewidzianych do współdziałania w </w:t>
      </w:r>
      <w:r w:rsidR="00F77573" w:rsidRPr="00987171">
        <w:rPr>
          <w:rFonts w:ascii="Times New Roman" w:eastAsiaTheme="minorEastAsia" w:hAnsi="Times New Roman" w:cs="Times New Roman"/>
          <w:szCs w:val="24"/>
        </w:rPr>
        <w:t>ramach Unijnego Mechanizmu Ochrony Ludności oraz współpracy transgranicznej w działaniach ratowniczych, w oparciu o ewidencję zasobów ochrony ludności.</w:t>
      </w:r>
    </w:p>
    <w:p w14:paraId="7E5A8A7A" w14:textId="77777777" w:rsidR="004766BE" w:rsidRPr="00987171" w:rsidRDefault="00F77573" w:rsidP="00987171">
      <w:pPr>
        <w:pStyle w:val="ARTartustawynprozporzdzenia"/>
        <w:ind w:firstLine="0"/>
        <w:rPr>
          <w:rFonts w:ascii="Times New Roman" w:hAnsi="Times New Roman" w:cs="Times New Roman"/>
          <w:szCs w:val="24"/>
        </w:rPr>
      </w:pPr>
      <w:r w:rsidRPr="00987171">
        <w:rPr>
          <w:rFonts w:ascii="Times New Roman" w:eastAsiaTheme="minorEastAsia" w:hAnsi="Times New Roman" w:cs="Times New Roman"/>
          <w:szCs w:val="24"/>
        </w:rPr>
        <w:t xml:space="preserve">Dodatkowo proponuje się zmiany w przepisach art. 23 ukierunkowane na przeprowadzanie </w:t>
      </w:r>
      <w:r w:rsidR="008B0CB4" w:rsidRPr="00987171">
        <w:rPr>
          <w:rFonts w:ascii="Times New Roman" w:eastAsiaTheme="minorEastAsia" w:hAnsi="Times New Roman" w:cs="Times New Roman"/>
          <w:szCs w:val="24"/>
        </w:rPr>
        <w:t>przez</w:t>
      </w:r>
      <w:r w:rsidR="008B0CB4" w:rsidRPr="00987171">
        <w:rPr>
          <w:rFonts w:ascii="Times New Roman" w:hAnsi="Times New Roman" w:cs="Times New Roman"/>
          <w:szCs w:val="24"/>
        </w:rPr>
        <w:t xml:space="preserve"> Państwową Straż Pożarną czynności kontrolno-rozpoznawczych</w:t>
      </w:r>
      <w:r w:rsidRPr="00987171">
        <w:rPr>
          <w:rFonts w:ascii="Times New Roman" w:hAnsi="Times New Roman" w:cs="Times New Roman"/>
          <w:szCs w:val="24"/>
        </w:rPr>
        <w:t xml:space="preserve"> oraz ćwicze</w:t>
      </w:r>
      <w:r w:rsidR="008B0CB4" w:rsidRPr="00987171">
        <w:rPr>
          <w:rFonts w:ascii="Times New Roman" w:hAnsi="Times New Roman" w:cs="Times New Roman"/>
          <w:szCs w:val="24"/>
        </w:rPr>
        <w:t>ń</w:t>
      </w:r>
      <w:r w:rsidRPr="00987171">
        <w:rPr>
          <w:rFonts w:ascii="Times New Roman" w:hAnsi="Times New Roman" w:cs="Times New Roman"/>
          <w:szCs w:val="24"/>
        </w:rPr>
        <w:t xml:space="preserve"> </w:t>
      </w:r>
      <w:r w:rsidR="008B0CB4" w:rsidRPr="00987171">
        <w:rPr>
          <w:rFonts w:ascii="Times New Roman" w:hAnsi="Times New Roman" w:cs="Times New Roman"/>
          <w:szCs w:val="24"/>
        </w:rPr>
        <w:t>w</w:t>
      </w:r>
      <w:r w:rsidRPr="00987171">
        <w:rPr>
          <w:rFonts w:ascii="Times New Roman" w:hAnsi="Times New Roman" w:cs="Times New Roman"/>
          <w:szCs w:val="24"/>
        </w:rPr>
        <w:t xml:space="preserve"> celu rozpoznawania zagrożeń, realizacji nadzoru nad przestrzeganiem przepisów przeciwpożarowych i przepisów dotyczących obiektów zbiorowej ochrony oraz przygotowania do działań ratowniczych</w:t>
      </w:r>
      <w:r w:rsidR="008B0CB4" w:rsidRPr="00987171">
        <w:rPr>
          <w:rFonts w:ascii="Times New Roman" w:hAnsi="Times New Roman" w:cs="Times New Roman"/>
          <w:szCs w:val="24"/>
        </w:rPr>
        <w:t>. Czynności kontrolno-rozpoznawcze projektodawca uzupełnia o zakres obejmujący</w:t>
      </w:r>
      <w:r w:rsidR="0000707E" w:rsidRPr="00987171">
        <w:rPr>
          <w:rFonts w:ascii="Times New Roman" w:hAnsi="Times New Roman" w:cs="Times New Roman"/>
          <w:szCs w:val="24"/>
        </w:rPr>
        <w:t xml:space="preserve"> kontrolę spełniania wymagań przez obiekty zbiorowej ochrony w zakresie bezpieczeństwa pożarowego, a także wymagań dotyczących wyposażenia budowli ochronnej</w:t>
      </w:r>
      <w:r w:rsidR="008B0CB4" w:rsidRPr="00987171">
        <w:rPr>
          <w:rFonts w:ascii="Times New Roman" w:hAnsi="Times New Roman" w:cs="Times New Roman"/>
          <w:szCs w:val="24"/>
        </w:rPr>
        <w:t>.</w:t>
      </w:r>
    </w:p>
    <w:p w14:paraId="727F6054" w14:textId="4C50011E" w:rsidR="00B12E15" w:rsidRPr="00987171" w:rsidRDefault="00DE4ADD" w:rsidP="00987171">
      <w:pPr>
        <w:pStyle w:val="ARTartustawynprozporzdzenia"/>
        <w:ind w:firstLine="0"/>
        <w:rPr>
          <w:rFonts w:ascii="Times New Roman" w:eastAsiaTheme="minorEastAsia" w:hAnsi="Times New Roman" w:cs="Times New Roman"/>
          <w:szCs w:val="24"/>
        </w:rPr>
      </w:pPr>
      <w:r w:rsidRPr="005B2739">
        <w:rPr>
          <w:rFonts w:ascii="Times New Roman" w:hAnsi="Times New Roman" w:cs="Times New Roman"/>
          <w:szCs w:val="24"/>
        </w:rPr>
        <w:t xml:space="preserve">Projekt ustawy o ochronie ludności i obronie cywilnej zakłada także zmiany w </w:t>
      </w:r>
      <w:r w:rsidR="00B12E15" w:rsidRPr="005B2739">
        <w:rPr>
          <w:rFonts w:ascii="Times New Roman" w:hAnsi="Times New Roman" w:cs="Times New Roman"/>
          <w:szCs w:val="24"/>
        </w:rPr>
        <w:t>ustawie z dnia 24</w:t>
      </w:r>
      <w:r w:rsidR="005F125D" w:rsidRPr="005B2739">
        <w:rPr>
          <w:rFonts w:ascii="Times New Roman" w:hAnsi="Times New Roman" w:cs="Times New Roman"/>
          <w:szCs w:val="24"/>
        </w:rPr>
        <w:t> </w:t>
      </w:r>
      <w:r w:rsidR="00B12E15" w:rsidRPr="005B2739">
        <w:rPr>
          <w:rFonts w:ascii="Times New Roman" w:hAnsi="Times New Roman" w:cs="Times New Roman"/>
          <w:szCs w:val="24"/>
        </w:rPr>
        <w:t xml:space="preserve">sierpnia 1991 r. o ochronie przeciwpożarowej </w:t>
      </w:r>
      <w:r w:rsidRPr="005B2739">
        <w:rPr>
          <w:rFonts w:ascii="Times New Roman" w:hAnsi="Times New Roman" w:cs="Times New Roman"/>
          <w:szCs w:val="24"/>
        </w:rPr>
        <w:t xml:space="preserve">w zakresie modyfikacji definicji działań ratowniczych oraz wprowadzenia nowej definicji działań </w:t>
      </w:r>
      <w:r w:rsidRPr="00987171">
        <w:rPr>
          <w:rFonts w:ascii="Times New Roman" w:eastAsiaTheme="minorEastAsia" w:hAnsi="Times New Roman" w:cs="Times New Roman"/>
          <w:szCs w:val="24"/>
        </w:rPr>
        <w:t>pomocowych, prze</w:t>
      </w:r>
      <w:r w:rsidR="005F125D" w:rsidRPr="00987171">
        <w:rPr>
          <w:rFonts w:ascii="Times New Roman" w:eastAsiaTheme="minorEastAsia" w:hAnsi="Times New Roman" w:cs="Times New Roman"/>
          <w:szCs w:val="24"/>
        </w:rPr>
        <w:t>z</w:t>
      </w:r>
      <w:r w:rsidRPr="00987171">
        <w:rPr>
          <w:rFonts w:ascii="Times New Roman" w:eastAsiaTheme="minorEastAsia" w:hAnsi="Times New Roman" w:cs="Times New Roman"/>
          <w:szCs w:val="24"/>
        </w:rPr>
        <w:t xml:space="preserve"> które rozumie się każdą czynność niebędącą działaniem ratowniczym w ramach pomocy doraźnej i pomocy humanitarnej.</w:t>
      </w:r>
    </w:p>
    <w:p w14:paraId="1B9F7A04" w14:textId="77777777" w:rsidR="00B12E15" w:rsidRPr="005B2739" w:rsidRDefault="00DE4ADD" w:rsidP="00987171">
      <w:pPr>
        <w:pStyle w:val="ARTartustawynprozporzdzenia"/>
        <w:ind w:firstLine="0"/>
        <w:rPr>
          <w:rFonts w:ascii="Times New Roman" w:hAnsi="Times New Roman" w:cs="Times New Roman"/>
          <w:szCs w:val="24"/>
        </w:rPr>
      </w:pPr>
      <w:r w:rsidRPr="00987171">
        <w:rPr>
          <w:rFonts w:ascii="Times New Roman" w:eastAsiaTheme="minorEastAsia" w:hAnsi="Times New Roman" w:cs="Times New Roman"/>
          <w:szCs w:val="24"/>
        </w:rPr>
        <w:lastRenderedPageBreak/>
        <w:t xml:space="preserve">Przewiduje się również zmiany w przepisach art. 14 </w:t>
      </w:r>
      <w:r w:rsidR="005F125D" w:rsidRPr="00987171">
        <w:rPr>
          <w:rFonts w:ascii="Times New Roman" w:eastAsiaTheme="minorEastAsia" w:hAnsi="Times New Roman" w:cs="Times New Roman"/>
          <w:szCs w:val="24"/>
        </w:rPr>
        <w:t xml:space="preserve">i nast. </w:t>
      </w:r>
      <w:r w:rsidRPr="00987171">
        <w:rPr>
          <w:rFonts w:ascii="Times New Roman" w:eastAsiaTheme="minorEastAsia" w:hAnsi="Times New Roman" w:cs="Times New Roman"/>
          <w:szCs w:val="24"/>
        </w:rPr>
        <w:t>ww. ustawy odnoszące się do kwestii</w:t>
      </w:r>
      <w:r w:rsidRPr="005B2739">
        <w:rPr>
          <w:rFonts w:ascii="Times New Roman" w:hAnsi="Times New Roman" w:cs="Times New Roman"/>
          <w:szCs w:val="24"/>
        </w:rPr>
        <w:t xml:space="preserve"> planów ratowniczych oraz przeprowadzania analiz zagrożeń i anal</w:t>
      </w:r>
      <w:r w:rsidR="005F125D" w:rsidRPr="005B2739">
        <w:rPr>
          <w:rFonts w:ascii="Times New Roman" w:hAnsi="Times New Roman" w:cs="Times New Roman"/>
          <w:szCs w:val="24"/>
        </w:rPr>
        <w:t>iz zabezpieczenia operacyjnego. Zgodnie z projektowaną regulacją, k</w:t>
      </w:r>
      <w:r w:rsidR="00B12E15" w:rsidRPr="005B2739">
        <w:rPr>
          <w:rFonts w:ascii="Times New Roman" w:hAnsi="Times New Roman" w:cs="Times New Roman"/>
          <w:szCs w:val="24"/>
        </w:rPr>
        <w:t>rajowy system ratowniczo-gaśniczy na obszarze powiatu i</w:t>
      </w:r>
      <w:r w:rsidR="005F125D" w:rsidRPr="005B2739">
        <w:rPr>
          <w:rFonts w:ascii="Times New Roman" w:hAnsi="Times New Roman" w:cs="Times New Roman"/>
          <w:szCs w:val="24"/>
        </w:rPr>
        <w:t> </w:t>
      </w:r>
      <w:r w:rsidR="00B12E15" w:rsidRPr="005B2739">
        <w:rPr>
          <w:rFonts w:ascii="Times New Roman" w:hAnsi="Times New Roman" w:cs="Times New Roman"/>
          <w:szCs w:val="24"/>
        </w:rPr>
        <w:t xml:space="preserve">województwa </w:t>
      </w:r>
      <w:r w:rsidR="005F125D" w:rsidRPr="005B2739">
        <w:rPr>
          <w:rFonts w:ascii="Times New Roman" w:hAnsi="Times New Roman" w:cs="Times New Roman"/>
          <w:szCs w:val="24"/>
        </w:rPr>
        <w:t xml:space="preserve">będzie </w:t>
      </w:r>
      <w:r w:rsidR="00B12E15" w:rsidRPr="005B2739">
        <w:rPr>
          <w:rFonts w:ascii="Times New Roman" w:hAnsi="Times New Roman" w:cs="Times New Roman"/>
          <w:szCs w:val="24"/>
        </w:rPr>
        <w:t xml:space="preserve">wspomagany przez systemy informacji </w:t>
      </w:r>
      <w:r w:rsidR="0000707E" w:rsidRPr="005B2739">
        <w:rPr>
          <w:rFonts w:ascii="Times New Roman" w:hAnsi="Times New Roman" w:cs="Times New Roman"/>
          <w:szCs w:val="24"/>
        </w:rPr>
        <w:t>przestrzennej</w:t>
      </w:r>
      <w:r w:rsidR="00B12E15" w:rsidRPr="005B2739">
        <w:rPr>
          <w:rFonts w:ascii="Times New Roman" w:hAnsi="Times New Roman" w:cs="Times New Roman"/>
          <w:szCs w:val="24"/>
        </w:rPr>
        <w:t xml:space="preserve"> oraz powiatowy lub wojewódzki plan ratowniczy, zatwierdzane przez:</w:t>
      </w:r>
    </w:p>
    <w:p w14:paraId="5018BCE6" w14:textId="3447A986" w:rsidR="00B12E15" w:rsidRPr="00987171" w:rsidRDefault="005B2739" w:rsidP="00987171">
      <w:pPr>
        <w:pStyle w:val="ZPKTzmpktartykuempunktem"/>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B12E15" w:rsidRPr="00987171">
        <w:rPr>
          <w:rFonts w:ascii="Times New Roman" w:hAnsi="Times New Roman" w:cs="Times New Roman"/>
          <w:szCs w:val="24"/>
        </w:rPr>
        <w:t>starostę (prezyde</w:t>
      </w:r>
      <w:r w:rsidR="005F125D" w:rsidRPr="00987171">
        <w:rPr>
          <w:rFonts w:ascii="Times New Roman" w:hAnsi="Times New Roman" w:cs="Times New Roman"/>
          <w:szCs w:val="24"/>
        </w:rPr>
        <w:t xml:space="preserve">nta miasta na prawach powiatu) </w:t>
      </w:r>
      <w:r w:rsidR="00791D2C">
        <w:rPr>
          <w:rFonts w:ascii="Times New Roman" w:hAnsi="Times New Roman" w:cs="Times New Roman"/>
          <w:szCs w:val="24"/>
        </w:rPr>
        <w:t>–</w:t>
      </w:r>
      <w:r w:rsidR="00B12E15" w:rsidRPr="00987171">
        <w:rPr>
          <w:rFonts w:ascii="Times New Roman" w:hAnsi="Times New Roman" w:cs="Times New Roman"/>
          <w:szCs w:val="24"/>
        </w:rPr>
        <w:t xml:space="preserve"> dla obszaru powiatu, po zasięgnięciu opinii właściwego komendanta wojewódzk</w:t>
      </w:r>
      <w:r w:rsidR="005F125D" w:rsidRPr="00987171">
        <w:rPr>
          <w:rFonts w:ascii="Times New Roman" w:hAnsi="Times New Roman" w:cs="Times New Roman"/>
          <w:szCs w:val="24"/>
        </w:rPr>
        <w:t>iego Państwowej Straży Pożarnej,</w:t>
      </w:r>
    </w:p>
    <w:p w14:paraId="6013AE67" w14:textId="3C3F5A6A" w:rsidR="00B12E15" w:rsidRPr="00987171" w:rsidRDefault="005B2739" w:rsidP="00987171">
      <w:pPr>
        <w:pStyle w:val="ZPKTzmpktartykuempunktem"/>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B12E15" w:rsidRPr="00987171">
        <w:rPr>
          <w:rFonts w:ascii="Times New Roman" w:hAnsi="Times New Roman" w:cs="Times New Roman"/>
          <w:szCs w:val="24"/>
        </w:rPr>
        <w:t xml:space="preserve">starostę i prezydenta miasta na prawach powiatu </w:t>
      </w:r>
      <w:r w:rsidR="00791D2C">
        <w:rPr>
          <w:rFonts w:ascii="Times New Roman" w:hAnsi="Times New Roman" w:cs="Times New Roman"/>
          <w:szCs w:val="24"/>
        </w:rPr>
        <w:t>–</w:t>
      </w:r>
      <w:r w:rsidR="00B12E15" w:rsidRPr="00987171">
        <w:rPr>
          <w:rFonts w:ascii="Times New Roman" w:hAnsi="Times New Roman" w:cs="Times New Roman"/>
          <w:szCs w:val="24"/>
        </w:rPr>
        <w:t xml:space="preserve"> wspólny dla obszaru miasta na prawach powiatu i powiatu mającego siedzibę władz w tym mieście, po zasięgnięciu opinii właściwego komendanta wojewódzk</w:t>
      </w:r>
      <w:r w:rsidR="005F125D" w:rsidRPr="00987171">
        <w:rPr>
          <w:rFonts w:ascii="Times New Roman" w:hAnsi="Times New Roman" w:cs="Times New Roman"/>
          <w:szCs w:val="24"/>
        </w:rPr>
        <w:t>iego Państwowej Straży Pożarnej,</w:t>
      </w:r>
    </w:p>
    <w:p w14:paraId="6E168001" w14:textId="657C5B17" w:rsidR="00B12E15" w:rsidRPr="00987171" w:rsidRDefault="005B2739" w:rsidP="00987171">
      <w:pPr>
        <w:pStyle w:val="ZPKTzmpktartykuempunktem"/>
        <w:ind w:left="426" w:hanging="426"/>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sidR="005F125D" w:rsidRPr="00987171">
        <w:rPr>
          <w:rFonts w:ascii="Times New Roman" w:hAnsi="Times New Roman" w:cs="Times New Roman"/>
          <w:szCs w:val="24"/>
        </w:rPr>
        <w:t xml:space="preserve">wojewodę </w:t>
      </w:r>
      <w:r w:rsidR="00791D2C">
        <w:rPr>
          <w:rFonts w:ascii="Times New Roman" w:hAnsi="Times New Roman" w:cs="Times New Roman"/>
          <w:szCs w:val="24"/>
        </w:rPr>
        <w:t>–</w:t>
      </w:r>
      <w:r w:rsidR="00B12E15" w:rsidRPr="00987171">
        <w:rPr>
          <w:rFonts w:ascii="Times New Roman" w:hAnsi="Times New Roman" w:cs="Times New Roman"/>
          <w:szCs w:val="24"/>
        </w:rPr>
        <w:t xml:space="preserve"> dla obszaru województwa, po zasięgnięciu opinii Komendanta Głównego Państwowej Straży Pożarnej.</w:t>
      </w:r>
    </w:p>
    <w:p w14:paraId="7039975A" w14:textId="77777777" w:rsidR="00B76A20" w:rsidRPr="005B2739" w:rsidRDefault="00B76A20" w:rsidP="00987171">
      <w:pPr>
        <w:pStyle w:val="ARTartustawynprozporzdzenia"/>
        <w:ind w:firstLine="0"/>
        <w:rPr>
          <w:rFonts w:ascii="Times New Roman" w:hAnsi="Times New Roman" w:cs="Times New Roman"/>
          <w:szCs w:val="24"/>
        </w:rPr>
      </w:pPr>
      <w:r w:rsidRPr="00987171">
        <w:rPr>
          <w:rFonts w:ascii="Times New Roman" w:eastAsiaTheme="minorEastAsia" w:hAnsi="Times New Roman" w:cs="Times New Roman"/>
          <w:szCs w:val="24"/>
        </w:rPr>
        <w:t>Jednocześnie</w:t>
      </w:r>
      <w:r w:rsidRPr="005B2739">
        <w:rPr>
          <w:rFonts w:ascii="Times New Roman" w:hAnsi="Times New Roman" w:cs="Times New Roman"/>
          <w:szCs w:val="24"/>
        </w:rPr>
        <w:t xml:space="preserve"> projektowana regulacja zawiera propozycje zmian w następujących przepisach, m.in. w:</w:t>
      </w:r>
    </w:p>
    <w:p w14:paraId="6C705499" w14:textId="3EB597DA" w:rsidR="00BE0B35" w:rsidRPr="00987171" w:rsidRDefault="005B2739" w:rsidP="00987171">
      <w:pPr>
        <w:pStyle w:val="Akapitzlist"/>
        <w:spacing w:after="0" w:line="36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897FA8" w:rsidRPr="00987171">
        <w:rPr>
          <w:rFonts w:ascii="Times New Roman" w:hAnsi="Times New Roman" w:cs="Times New Roman"/>
          <w:sz w:val="24"/>
          <w:szCs w:val="24"/>
        </w:rPr>
        <w:t>ustawie z dnia 8 marca 1990 r. o samorządzie gminnym (Dz. U. z 202</w:t>
      </w:r>
      <w:r w:rsidR="001F65AD" w:rsidRPr="00987171">
        <w:rPr>
          <w:rFonts w:ascii="Times New Roman" w:hAnsi="Times New Roman" w:cs="Times New Roman"/>
          <w:sz w:val="24"/>
          <w:szCs w:val="24"/>
        </w:rPr>
        <w:t>4</w:t>
      </w:r>
      <w:r w:rsidR="00897FA8" w:rsidRPr="00987171">
        <w:rPr>
          <w:rFonts w:ascii="Times New Roman" w:hAnsi="Times New Roman" w:cs="Times New Roman"/>
          <w:sz w:val="24"/>
          <w:szCs w:val="24"/>
        </w:rPr>
        <w:t xml:space="preserve"> r. poz.</w:t>
      </w:r>
      <w:r w:rsidR="001F65AD" w:rsidRPr="00987171">
        <w:rPr>
          <w:rFonts w:ascii="Times New Roman" w:hAnsi="Times New Roman" w:cs="Times New Roman"/>
          <w:sz w:val="24"/>
          <w:szCs w:val="24"/>
        </w:rPr>
        <w:t xml:space="preserve"> 609, z</w:t>
      </w:r>
      <w:r w:rsidR="009956BA">
        <w:rPr>
          <w:rFonts w:ascii="Times New Roman" w:hAnsi="Times New Roman" w:cs="Times New Roman"/>
          <w:sz w:val="24"/>
          <w:szCs w:val="24"/>
        </w:rPr>
        <w:t xml:space="preserve"> </w:t>
      </w:r>
      <w:proofErr w:type="spellStart"/>
      <w:r w:rsidR="009956BA">
        <w:rPr>
          <w:rFonts w:ascii="Times New Roman" w:hAnsi="Times New Roman" w:cs="Times New Roman"/>
          <w:sz w:val="24"/>
          <w:szCs w:val="24"/>
        </w:rPr>
        <w:t>późn</w:t>
      </w:r>
      <w:proofErr w:type="spellEnd"/>
      <w:r w:rsidR="009956BA">
        <w:rPr>
          <w:rFonts w:ascii="Times New Roman" w:hAnsi="Times New Roman" w:cs="Times New Roman"/>
          <w:sz w:val="24"/>
          <w:szCs w:val="24"/>
        </w:rPr>
        <w:t>.</w:t>
      </w:r>
      <w:r w:rsidR="001F65AD" w:rsidRPr="00987171">
        <w:rPr>
          <w:rFonts w:ascii="Times New Roman" w:hAnsi="Times New Roman" w:cs="Times New Roman"/>
          <w:sz w:val="24"/>
          <w:szCs w:val="24"/>
        </w:rPr>
        <w:t xml:space="preserve"> zm.)</w:t>
      </w:r>
      <w:r w:rsidR="00BE0B35" w:rsidRPr="00987171">
        <w:rPr>
          <w:rFonts w:ascii="Times New Roman" w:hAnsi="Times New Roman" w:cs="Times New Roman"/>
          <w:sz w:val="24"/>
          <w:szCs w:val="24"/>
        </w:rPr>
        <w:t>. W art. 7 w ust. 1 uzupełniono zadanie własne gminy zawarte w pkt 14 o utrzymywanie zasobów służących ochronie ludności</w:t>
      </w:r>
      <w:r>
        <w:rPr>
          <w:rFonts w:ascii="Times New Roman" w:hAnsi="Times New Roman" w:cs="Times New Roman"/>
          <w:sz w:val="24"/>
          <w:szCs w:val="24"/>
        </w:rPr>
        <w:t>,</w:t>
      </w:r>
    </w:p>
    <w:p w14:paraId="2C6A69FE" w14:textId="3377FE87" w:rsidR="003616C9" w:rsidRPr="00987171" w:rsidRDefault="005B2739" w:rsidP="00987171">
      <w:pPr>
        <w:pStyle w:val="Akapitzlist"/>
        <w:spacing w:after="0" w:line="36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897FA8" w:rsidRPr="00987171">
        <w:rPr>
          <w:rFonts w:ascii="Times New Roman" w:hAnsi="Times New Roman" w:cs="Times New Roman"/>
          <w:sz w:val="24"/>
          <w:szCs w:val="24"/>
        </w:rPr>
        <w:t>ustawie z dnia 22 sierpnia 1997 r. o ochronie osób i mienia (Dz. U. z 2021 r.</w:t>
      </w:r>
      <w:r w:rsidR="00791D2C">
        <w:rPr>
          <w:rFonts w:ascii="Times New Roman" w:hAnsi="Times New Roman" w:cs="Times New Roman"/>
          <w:sz w:val="24"/>
          <w:szCs w:val="24"/>
        </w:rPr>
        <w:t xml:space="preserve"> </w:t>
      </w:r>
      <w:r w:rsidR="00897FA8" w:rsidRPr="00987171">
        <w:rPr>
          <w:rFonts w:ascii="Times New Roman" w:hAnsi="Times New Roman" w:cs="Times New Roman"/>
          <w:sz w:val="24"/>
          <w:szCs w:val="24"/>
        </w:rPr>
        <w:t>poz. 1995)</w:t>
      </w:r>
      <w:r w:rsidR="003616C9" w:rsidRPr="00987171">
        <w:rPr>
          <w:rFonts w:ascii="Times New Roman" w:hAnsi="Times New Roman" w:cs="Times New Roman"/>
          <w:sz w:val="24"/>
          <w:szCs w:val="24"/>
        </w:rPr>
        <w:t>.</w:t>
      </w:r>
      <w:r w:rsidR="00F1548F" w:rsidRPr="00987171">
        <w:rPr>
          <w:rFonts w:ascii="Times New Roman" w:hAnsi="Times New Roman" w:cs="Times New Roman"/>
          <w:sz w:val="24"/>
          <w:szCs w:val="24"/>
        </w:rPr>
        <w:t xml:space="preserve"> Proponuje się zmiany w przepisach art. 47 ww. ustawy w zakresie rozszerzenia kompetencji specjalistycznych uzbrojonych formacji ochronnych o współpracę z podmiotami ochrony ludności i obrony cywilnej, jak również właściwymi terytorialnie organami ochrony ludności. </w:t>
      </w:r>
      <w:r w:rsidR="003616C9" w:rsidRPr="00987171">
        <w:rPr>
          <w:rFonts w:ascii="Times New Roman" w:hAnsi="Times New Roman" w:cs="Times New Roman"/>
          <w:sz w:val="24"/>
          <w:szCs w:val="24"/>
        </w:rPr>
        <w:t>Współpraca</w:t>
      </w:r>
      <w:r w:rsidR="00F1548F" w:rsidRPr="00987171">
        <w:rPr>
          <w:rFonts w:ascii="Times New Roman" w:hAnsi="Times New Roman" w:cs="Times New Roman"/>
          <w:sz w:val="24"/>
          <w:szCs w:val="24"/>
        </w:rPr>
        <w:t xml:space="preserve"> ta miałaby polegać</w:t>
      </w:r>
      <w:r w:rsidR="003616C9" w:rsidRPr="00987171">
        <w:rPr>
          <w:rFonts w:ascii="Times New Roman" w:hAnsi="Times New Roman" w:cs="Times New Roman"/>
          <w:sz w:val="24"/>
          <w:szCs w:val="24"/>
        </w:rPr>
        <w:t xml:space="preserve"> na podejmowaniu działań ochronnych i zabezpieczających </w:t>
      </w:r>
      <w:r w:rsidR="00F1548F" w:rsidRPr="00987171">
        <w:rPr>
          <w:rFonts w:ascii="Times New Roman" w:hAnsi="Times New Roman" w:cs="Times New Roman"/>
          <w:sz w:val="24"/>
          <w:szCs w:val="24"/>
        </w:rPr>
        <w:t xml:space="preserve">m.in. </w:t>
      </w:r>
      <w:r w:rsidR="003616C9" w:rsidRPr="00987171">
        <w:rPr>
          <w:rFonts w:ascii="Times New Roman" w:hAnsi="Times New Roman" w:cs="Times New Roman"/>
          <w:sz w:val="24"/>
          <w:szCs w:val="24"/>
        </w:rPr>
        <w:t>w przypadku wystąpienia pożaru, klęski żywiołowej lu</w:t>
      </w:r>
      <w:r w:rsidR="00F1548F" w:rsidRPr="00987171">
        <w:rPr>
          <w:rFonts w:ascii="Times New Roman" w:hAnsi="Times New Roman" w:cs="Times New Roman"/>
          <w:sz w:val="24"/>
          <w:szCs w:val="24"/>
        </w:rPr>
        <w:t>b innego miejscowego zagrożenia</w:t>
      </w:r>
      <w:r>
        <w:rPr>
          <w:rFonts w:ascii="Times New Roman" w:hAnsi="Times New Roman" w:cs="Times New Roman"/>
          <w:sz w:val="24"/>
          <w:szCs w:val="24"/>
        </w:rPr>
        <w:t>,</w:t>
      </w:r>
    </w:p>
    <w:p w14:paraId="09710B38" w14:textId="6D15905A" w:rsidR="00296941" w:rsidRPr="00987171" w:rsidRDefault="005B2739" w:rsidP="00987171">
      <w:pPr>
        <w:pStyle w:val="Akapitzlist"/>
        <w:spacing w:after="0" w:line="36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B76A20" w:rsidRPr="00987171">
        <w:rPr>
          <w:rFonts w:ascii="Times New Roman" w:hAnsi="Times New Roman" w:cs="Times New Roman"/>
          <w:sz w:val="24"/>
          <w:szCs w:val="24"/>
        </w:rPr>
        <w:t>ustawie z dnia 17 grudnia 2020 r. o rezerwach strategicznych</w:t>
      </w:r>
      <w:r w:rsidR="00A16D7E" w:rsidRPr="00987171">
        <w:rPr>
          <w:rFonts w:ascii="Times New Roman" w:hAnsi="Times New Roman" w:cs="Times New Roman"/>
          <w:sz w:val="24"/>
          <w:szCs w:val="24"/>
        </w:rPr>
        <w:t>. Przepis art. 3 ww. ustawy ma zostać rozszerzony o rezerwy strategiczne tworzone również na w</w:t>
      </w:r>
      <w:r w:rsidR="00285D17" w:rsidRPr="00987171">
        <w:rPr>
          <w:rFonts w:ascii="Times New Roman" w:hAnsi="Times New Roman" w:cs="Times New Roman"/>
          <w:sz w:val="24"/>
          <w:szCs w:val="24"/>
        </w:rPr>
        <w:t> </w:t>
      </w:r>
      <w:r w:rsidR="00A16D7E" w:rsidRPr="00987171">
        <w:rPr>
          <w:rFonts w:ascii="Times New Roman" w:hAnsi="Times New Roman" w:cs="Times New Roman"/>
          <w:sz w:val="24"/>
          <w:szCs w:val="24"/>
        </w:rPr>
        <w:t>celach wsparcia wykonywania zadań w zakresie ochrony ludności i obrony cywilnej</w:t>
      </w:r>
      <w:r>
        <w:rPr>
          <w:rFonts w:ascii="Times New Roman" w:hAnsi="Times New Roman" w:cs="Times New Roman"/>
          <w:sz w:val="24"/>
          <w:szCs w:val="24"/>
        </w:rPr>
        <w:t>,</w:t>
      </w:r>
    </w:p>
    <w:p w14:paraId="50C823EE" w14:textId="18FE8879" w:rsidR="00B76A20" w:rsidRPr="00987171" w:rsidRDefault="005B2739" w:rsidP="00987171">
      <w:pPr>
        <w:pStyle w:val="Akapitzlist"/>
        <w:spacing w:after="0" w:line="36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B76A20" w:rsidRPr="00987171">
        <w:rPr>
          <w:rFonts w:ascii="Times New Roman" w:hAnsi="Times New Roman" w:cs="Times New Roman"/>
          <w:sz w:val="24"/>
          <w:szCs w:val="24"/>
        </w:rPr>
        <w:t>ustawie z dnia 11 marca 2022 r. o obronie Ojczyzny</w:t>
      </w:r>
      <w:r w:rsidR="00DA752A" w:rsidRPr="00987171">
        <w:rPr>
          <w:rFonts w:ascii="Times New Roman" w:hAnsi="Times New Roman" w:cs="Times New Roman"/>
          <w:sz w:val="24"/>
          <w:szCs w:val="24"/>
        </w:rPr>
        <w:t>.</w:t>
      </w:r>
      <w:r w:rsidR="00E043BA" w:rsidRPr="00987171">
        <w:rPr>
          <w:rFonts w:ascii="Times New Roman" w:hAnsi="Times New Roman" w:cs="Times New Roman"/>
          <w:sz w:val="24"/>
          <w:szCs w:val="24"/>
        </w:rPr>
        <w:t xml:space="preserve"> P</w:t>
      </w:r>
      <w:r w:rsidR="00A16D7E" w:rsidRPr="00987171">
        <w:rPr>
          <w:rFonts w:ascii="Times New Roman" w:hAnsi="Times New Roman" w:cs="Times New Roman"/>
          <w:sz w:val="24"/>
          <w:szCs w:val="24"/>
        </w:rPr>
        <w:t xml:space="preserve">rojektodawca </w:t>
      </w:r>
      <w:r w:rsidR="00E043BA" w:rsidRPr="00987171">
        <w:rPr>
          <w:rFonts w:ascii="Times New Roman" w:hAnsi="Times New Roman" w:cs="Times New Roman"/>
          <w:sz w:val="24"/>
          <w:szCs w:val="24"/>
        </w:rPr>
        <w:t xml:space="preserve">rozszerza </w:t>
      </w:r>
      <w:r w:rsidR="00A16D7E" w:rsidRPr="00987171">
        <w:rPr>
          <w:rFonts w:ascii="Times New Roman" w:hAnsi="Times New Roman" w:cs="Times New Roman"/>
          <w:sz w:val="24"/>
          <w:szCs w:val="24"/>
        </w:rPr>
        <w:t xml:space="preserve">dotychczasowy </w:t>
      </w:r>
      <w:r w:rsidR="003A61DC" w:rsidRPr="00987171">
        <w:rPr>
          <w:rFonts w:ascii="Times New Roman" w:hAnsi="Times New Roman" w:cs="Times New Roman"/>
          <w:sz w:val="24"/>
          <w:szCs w:val="24"/>
        </w:rPr>
        <w:t>zakres obowiązku</w:t>
      </w:r>
      <w:r w:rsidR="00A16D7E" w:rsidRPr="00987171">
        <w:rPr>
          <w:rFonts w:ascii="Times New Roman" w:hAnsi="Times New Roman" w:cs="Times New Roman"/>
          <w:sz w:val="24"/>
          <w:szCs w:val="24"/>
        </w:rPr>
        <w:t xml:space="preserve"> </w:t>
      </w:r>
      <w:r w:rsidR="003A61DC" w:rsidRPr="00987171">
        <w:rPr>
          <w:rFonts w:ascii="Times New Roman" w:hAnsi="Times New Roman" w:cs="Times New Roman"/>
          <w:sz w:val="24"/>
          <w:szCs w:val="24"/>
        </w:rPr>
        <w:t>obrony</w:t>
      </w:r>
      <w:r w:rsidR="00A16D7E" w:rsidRPr="00987171">
        <w:rPr>
          <w:rFonts w:ascii="Times New Roman" w:hAnsi="Times New Roman" w:cs="Times New Roman"/>
          <w:sz w:val="24"/>
          <w:szCs w:val="24"/>
        </w:rPr>
        <w:t xml:space="preserve"> kraju </w:t>
      </w:r>
      <w:r w:rsidR="003A61DC" w:rsidRPr="00987171">
        <w:rPr>
          <w:rFonts w:ascii="Times New Roman" w:hAnsi="Times New Roman" w:cs="Times New Roman"/>
          <w:sz w:val="24"/>
          <w:szCs w:val="24"/>
        </w:rPr>
        <w:t>o pełnienie służby w</w:t>
      </w:r>
      <w:r w:rsidR="00A16D7E" w:rsidRPr="00987171">
        <w:rPr>
          <w:rFonts w:ascii="Times New Roman" w:hAnsi="Times New Roman" w:cs="Times New Roman"/>
          <w:sz w:val="24"/>
          <w:szCs w:val="24"/>
        </w:rPr>
        <w:t> </w:t>
      </w:r>
      <w:r w:rsidR="003A61DC" w:rsidRPr="00987171">
        <w:rPr>
          <w:rFonts w:ascii="Times New Roman" w:hAnsi="Times New Roman" w:cs="Times New Roman"/>
          <w:sz w:val="24"/>
          <w:szCs w:val="24"/>
        </w:rPr>
        <w:t>obronie cywilnej</w:t>
      </w:r>
      <w:r w:rsidR="00296941" w:rsidRPr="00987171">
        <w:rPr>
          <w:rFonts w:ascii="Times New Roman" w:hAnsi="Times New Roman" w:cs="Times New Roman"/>
          <w:sz w:val="24"/>
          <w:szCs w:val="24"/>
        </w:rPr>
        <w:t xml:space="preserve">, jednak wskazując jednocześnie, iż spełnianie obowiązku obrony Ojczyzny w podstawowej formie wojskowej (militarnej), ma pierwszeństwo </w:t>
      </w:r>
      <w:r w:rsidR="00474ED8" w:rsidRPr="00987171">
        <w:rPr>
          <w:rFonts w:ascii="Times New Roman" w:hAnsi="Times New Roman" w:cs="Times New Roman"/>
          <w:sz w:val="24"/>
          <w:szCs w:val="24"/>
        </w:rPr>
        <w:t>przed służbą w obronie cywilnej</w:t>
      </w:r>
      <w:r>
        <w:rPr>
          <w:rFonts w:ascii="Times New Roman" w:hAnsi="Times New Roman" w:cs="Times New Roman"/>
          <w:sz w:val="24"/>
          <w:szCs w:val="24"/>
        </w:rPr>
        <w:t>,</w:t>
      </w:r>
    </w:p>
    <w:p w14:paraId="29175155" w14:textId="0E9975AF" w:rsidR="00474ED8" w:rsidRPr="00987171" w:rsidRDefault="005B2739" w:rsidP="00987171">
      <w:pPr>
        <w:pStyle w:val="Akapitzlist"/>
        <w:spacing w:after="0" w:line="36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r>
      <w:r w:rsidR="00474ED8" w:rsidRPr="00987171">
        <w:rPr>
          <w:rFonts w:ascii="Times New Roman" w:hAnsi="Times New Roman" w:cs="Times New Roman"/>
          <w:sz w:val="24"/>
          <w:szCs w:val="24"/>
        </w:rPr>
        <w:t>ustawie z dnia 10 lipca 2015 r. o Agencji Mienia Wojskowego w kontekście zmian w funkcjonowaniu Funduszu Modernizacji Bezpieczeństwa Publicznego i Ochrony Ludności.</w:t>
      </w:r>
    </w:p>
    <w:p w14:paraId="242A9130" w14:textId="77777777" w:rsidR="002B2093" w:rsidRPr="00987171" w:rsidRDefault="002B2093" w:rsidP="00987171">
      <w:pPr>
        <w:pStyle w:val="ARTartustawynprozporzdzenia"/>
        <w:ind w:firstLine="0"/>
        <w:rPr>
          <w:rFonts w:ascii="Times New Roman" w:eastAsiaTheme="minorEastAsia" w:hAnsi="Times New Roman" w:cs="Times New Roman"/>
          <w:szCs w:val="24"/>
        </w:rPr>
      </w:pPr>
      <w:r w:rsidRPr="005B2739">
        <w:rPr>
          <w:rFonts w:ascii="Times New Roman" w:hAnsi="Times New Roman" w:cs="Times New Roman"/>
          <w:szCs w:val="24"/>
        </w:rPr>
        <w:t xml:space="preserve">W </w:t>
      </w:r>
      <w:r w:rsidRPr="00987171">
        <w:rPr>
          <w:rFonts w:ascii="Times New Roman" w:eastAsiaTheme="minorEastAsia" w:hAnsi="Times New Roman" w:cs="Times New Roman"/>
          <w:szCs w:val="24"/>
        </w:rPr>
        <w:t>ocenie projektodawcy</w:t>
      </w:r>
      <w:r w:rsidR="003913DF" w:rsidRPr="00987171">
        <w:rPr>
          <w:rFonts w:ascii="Times New Roman" w:eastAsiaTheme="minorEastAsia" w:hAnsi="Times New Roman" w:cs="Times New Roman"/>
          <w:szCs w:val="24"/>
        </w:rPr>
        <w:t>,</w:t>
      </w:r>
      <w:r w:rsidRPr="00987171">
        <w:rPr>
          <w:rFonts w:ascii="Times New Roman" w:eastAsiaTheme="minorEastAsia" w:hAnsi="Times New Roman" w:cs="Times New Roman"/>
          <w:szCs w:val="24"/>
        </w:rPr>
        <w:t xml:space="preserve"> projektowana </w:t>
      </w:r>
      <w:r w:rsidR="003913DF" w:rsidRPr="00987171">
        <w:rPr>
          <w:rFonts w:ascii="Times New Roman" w:eastAsiaTheme="minorEastAsia" w:hAnsi="Times New Roman" w:cs="Times New Roman"/>
          <w:szCs w:val="24"/>
        </w:rPr>
        <w:t xml:space="preserve">regulacja </w:t>
      </w:r>
      <w:r w:rsidRPr="00987171">
        <w:rPr>
          <w:rFonts w:ascii="Times New Roman" w:eastAsiaTheme="minorEastAsia" w:hAnsi="Times New Roman" w:cs="Times New Roman"/>
          <w:szCs w:val="24"/>
        </w:rPr>
        <w:t>nie jest sprzeczna z prawem Unii Europejskiej.</w:t>
      </w:r>
    </w:p>
    <w:p w14:paraId="1010A7CC" w14:textId="77777777" w:rsidR="002B2093" w:rsidRPr="00987171" w:rsidRDefault="003913DF" w:rsidP="00987171">
      <w:pPr>
        <w:pStyle w:val="ARTartustawynprozporzdzenia"/>
        <w:ind w:firstLine="0"/>
        <w:rPr>
          <w:rFonts w:ascii="Times New Roman" w:eastAsiaTheme="minorEastAsia" w:hAnsi="Times New Roman" w:cs="Times New Roman"/>
          <w:szCs w:val="24"/>
        </w:rPr>
      </w:pPr>
      <w:r w:rsidRPr="00987171">
        <w:rPr>
          <w:rFonts w:ascii="Times New Roman" w:eastAsiaTheme="minorEastAsia" w:hAnsi="Times New Roman" w:cs="Times New Roman"/>
          <w:szCs w:val="24"/>
        </w:rPr>
        <w:t>N</w:t>
      </w:r>
      <w:r w:rsidR="002B2093" w:rsidRPr="00987171">
        <w:rPr>
          <w:rFonts w:ascii="Times New Roman" w:eastAsiaTheme="minorEastAsia" w:hAnsi="Times New Roman" w:cs="Times New Roman"/>
          <w:szCs w:val="24"/>
        </w:rPr>
        <w:t xml:space="preserve">ie wymaga przedstawienia właściwym organom i instytucjom Unii Europejskiej, w tym Europejskiemu Bankowi Centralnemu, w celu uzyskania opinii, dokonania powiadomienia, konsultacji albo uzgodnienia. </w:t>
      </w:r>
    </w:p>
    <w:p w14:paraId="6A01E9EA" w14:textId="04AA15C8" w:rsidR="002B2093" w:rsidRPr="00987171" w:rsidRDefault="002B2093" w:rsidP="00987171">
      <w:pPr>
        <w:pStyle w:val="ARTartustawynprozporzdzenia"/>
        <w:ind w:firstLine="0"/>
        <w:rPr>
          <w:rFonts w:ascii="Times New Roman" w:eastAsiaTheme="minorEastAsia" w:hAnsi="Times New Roman" w:cs="Times New Roman"/>
          <w:szCs w:val="24"/>
        </w:rPr>
      </w:pPr>
      <w:r w:rsidRPr="00987171">
        <w:rPr>
          <w:rFonts w:ascii="Times New Roman" w:eastAsiaTheme="minorEastAsia" w:hAnsi="Times New Roman" w:cs="Times New Roman"/>
          <w:szCs w:val="24"/>
        </w:rPr>
        <w:t xml:space="preserve">Projektowana ustawa nie zawiera przepisów technicznych, a zatem nie podlega notyfikacji zgodnie z przepisami rozporządzenia Rady Ministrów z dnia 23 grudnia 2002 r. w sprawie sposobu funkcjonowania krajowego systemu notyfikacji norm i aktów prawnych (Dz. U. </w:t>
      </w:r>
      <w:r w:rsidR="00687BA4" w:rsidRPr="00987171">
        <w:rPr>
          <w:rFonts w:ascii="Times New Roman" w:eastAsiaTheme="minorEastAsia" w:hAnsi="Times New Roman" w:cs="Times New Roman"/>
          <w:szCs w:val="24"/>
        </w:rPr>
        <w:t>poz.</w:t>
      </w:r>
      <w:r w:rsidR="009956BA">
        <w:rPr>
          <w:rFonts w:ascii="Times New Roman" w:eastAsiaTheme="minorEastAsia" w:hAnsi="Times New Roman" w:cs="Times New Roman"/>
          <w:szCs w:val="24"/>
        </w:rPr>
        <w:t> </w:t>
      </w:r>
      <w:r w:rsidR="00687BA4" w:rsidRPr="00987171">
        <w:rPr>
          <w:rFonts w:ascii="Times New Roman" w:eastAsiaTheme="minorEastAsia" w:hAnsi="Times New Roman" w:cs="Times New Roman"/>
          <w:szCs w:val="24"/>
        </w:rPr>
        <w:t>2039, z</w:t>
      </w:r>
      <w:r w:rsidR="001079C6" w:rsidRPr="00987171">
        <w:rPr>
          <w:rFonts w:ascii="Times New Roman" w:eastAsiaTheme="minorEastAsia" w:hAnsi="Times New Roman" w:cs="Times New Roman"/>
          <w:szCs w:val="24"/>
        </w:rPr>
        <w:t xml:space="preserve"> </w:t>
      </w:r>
      <w:proofErr w:type="spellStart"/>
      <w:r w:rsidR="001079C6" w:rsidRPr="00987171">
        <w:rPr>
          <w:rFonts w:ascii="Times New Roman" w:eastAsiaTheme="minorEastAsia" w:hAnsi="Times New Roman" w:cs="Times New Roman"/>
          <w:szCs w:val="24"/>
        </w:rPr>
        <w:t>późn</w:t>
      </w:r>
      <w:proofErr w:type="spellEnd"/>
      <w:r w:rsidR="001079C6" w:rsidRPr="00987171">
        <w:rPr>
          <w:rFonts w:ascii="Times New Roman" w:eastAsiaTheme="minorEastAsia" w:hAnsi="Times New Roman" w:cs="Times New Roman"/>
          <w:szCs w:val="24"/>
        </w:rPr>
        <w:t>.</w:t>
      </w:r>
      <w:r w:rsidR="00687BA4" w:rsidRPr="00987171">
        <w:rPr>
          <w:rFonts w:ascii="Times New Roman" w:eastAsiaTheme="minorEastAsia" w:hAnsi="Times New Roman" w:cs="Times New Roman"/>
          <w:szCs w:val="24"/>
        </w:rPr>
        <w:t xml:space="preserve"> zm.)</w:t>
      </w:r>
      <w:r w:rsidRPr="00987171">
        <w:rPr>
          <w:rFonts w:ascii="Times New Roman" w:eastAsiaTheme="minorEastAsia" w:hAnsi="Times New Roman" w:cs="Times New Roman"/>
          <w:szCs w:val="24"/>
        </w:rPr>
        <w:t xml:space="preserve">. </w:t>
      </w:r>
    </w:p>
    <w:p w14:paraId="6677A7AC" w14:textId="4CD6EEB1" w:rsidR="003E7654" w:rsidRPr="005B2739" w:rsidRDefault="002B2093" w:rsidP="00987171">
      <w:pPr>
        <w:pStyle w:val="ARTartustawynprozporzdzenia"/>
        <w:ind w:firstLine="0"/>
        <w:rPr>
          <w:rFonts w:ascii="Times New Roman" w:hAnsi="Times New Roman" w:cs="Times New Roman"/>
          <w:szCs w:val="24"/>
        </w:rPr>
      </w:pPr>
      <w:r w:rsidRPr="00987171">
        <w:rPr>
          <w:rFonts w:ascii="Times New Roman" w:eastAsiaTheme="minorEastAsia" w:hAnsi="Times New Roman" w:cs="Times New Roman"/>
          <w:szCs w:val="24"/>
        </w:rPr>
        <w:t>Zgodnie z art. 5 ustawy z dnia 7 lipca 2005 r. o działalności lobbingowej w procesie stanowienia</w:t>
      </w:r>
      <w:r w:rsidRPr="005B2739">
        <w:rPr>
          <w:rFonts w:ascii="Times New Roman" w:hAnsi="Times New Roman" w:cs="Times New Roman"/>
          <w:szCs w:val="24"/>
        </w:rPr>
        <w:t xml:space="preserve"> prawa (Dz. U. z 2017 r. poz. 248), w związku z § 52 uchwa</w:t>
      </w:r>
      <w:r w:rsidR="00687BA4" w:rsidRPr="005B2739">
        <w:rPr>
          <w:rFonts w:ascii="Times New Roman" w:hAnsi="Times New Roman" w:cs="Times New Roman"/>
          <w:szCs w:val="24"/>
        </w:rPr>
        <w:t xml:space="preserve">ły nr 190 Rady Ministrów z dnia </w:t>
      </w:r>
      <w:r w:rsidRPr="005B2739">
        <w:rPr>
          <w:rFonts w:ascii="Times New Roman" w:hAnsi="Times New Roman" w:cs="Times New Roman"/>
          <w:szCs w:val="24"/>
        </w:rPr>
        <w:t xml:space="preserve">29 października 2013 r. </w:t>
      </w:r>
      <w:r w:rsidR="00791D2C">
        <w:rPr>
          <w:rFonts w:ascii="Times New Roman" w:hAnsi="Times New Roman" w:cs="Times New Roman"/>
          <w:szCs w:val="24"/>
        </w:rPr>
        <w:t>–</w:t>
      </w:r>
      <w:r w:rsidRPr="005B2739">
        <w:rPr>
          <w:rFonts w:ascii="Times New Roman" w:hAnsi="Times New Roman" w:cs="Times New Roman"/>
          <w:szCs w:val="24"/>
        </w:rPr>
        <w:t xml:space="preserve"> Regulamin pracy Rady Ministrów (M.P. z </w:t>
      </w:r>
      <w:r w:rsidR="007151FA" w:rsidRPr="005B2739">
        <w:rPr>
          <w:rFonts w:ascii="Times New Roman" w:hAnsi="Times New Roman" w:cs="Times New Roman"/>
          <w:szCs w:val="24"/>
        </w:rPr>
        <w:t>202</w:t>
      </w:r>
      <w:r w:rsidR="007151FA">
        <w:rPr>
          <w:rFonts w:ascii="Times New Roman" w:hAnsi="Times New Roman" w:cs="Times New Roman"/>
          <w:szCs w:val="24"/>
        </w:rPr>
        <w:t>4</w:t>
      </w:r>
      <w:r w:rsidR="007151FA" w:rsidRPr="005B2739">
        <w:rPr>
          <w:rFonts w:ascii="Times New Roman" w:hAnsi="Times New Roman" w:cs="Times New Roman"/>
          <w:szCs w:val="24"/>
        </w:rPr>
        <w:t xml:space="preserve"> </w:t>
      </w:r>
      <w:r w:rsidRPr="005B2739">
        <w:rPr>
          <w:rFonts w:ascii="Times New Roman" w:hAnsi="Times New Roman" w:cs="Times New Roman"/>
          <w:szCs w:val="24"/>
        </w:rPr>
        <w:t xml:space="preserve">r. poz. </w:t>
      </w:r>
      <w:r w:rsidR="007151FA">
        <w:rPr>
          <w:rFonts w:ascii="Times New Roman" w:hAnsi="Times New Roman" w:cs="Times New Roman"/>
          <w:szCs w:val="24"/>
        </w:rPr>
        <w:t>806</w:t>
      </w:r>
      <w:r w:rsidR="003E7654" w:rsidRPr="005B2739">
        <w:rPr>
          <w:rFonts w:ascii="Times New Roman" w:hAnsi="Times New Roman" w:cs="Times New Roman"/>
          <w:szCs w:val="24"/>
        </w:rPr>
        <w:t xml:space="preserve">), projekt został udostępniony </w:t>
      </w:r>
      <w:r w:rsidRPr="005B2739">
        <w:rPr>
          <w:rFonts w:ascii="Times New Roman" w:hAnsi="Times New Roman" w:cs="Times New Roman"/>
          <w:szCs w:val="24"/>
        </w:rPr>
        <w:t xml:space="preserve">w Biuletynie Informacji Publicznej na stronie podmiotowej Rządowego Centrum Legislacji, w serwisie Rządowy Proces Legislacyjny. </w:t>
      </w:r>
    </w:p>
    <w:p w14:paraId="17686062" w14:textId="639E65B1" w:rsidR="00BD112C" w:rsidRPr="00987171" w:rsidRDefault="002B2093" w:rsidP="00987171">
      <w:pPr>
        <w:pStyle w:val="ARTartustawynprozporzdzenia"/>
        <w:ind w:firstLine="0"/>
        <w:rPr>
          <w:rFonts w:ascii="Times New Roman" w:eastAsiaTheme="minorEastAsia" w:hAnsi="Times New Roman" w:cs="Times New Roman"/>
          <w:szCs w:val="24"/>
        </w:rPr>
      </w:pPr>
      <w:r w:rsidRPr="005B2739">
        <w:rPr>
          <w:rFonts w:ascii="Times New Roman" w:hAnsi="Times New Roman" w:cs="Times New Roman"/>
          <w:szCs w:val="24"/>
        </w:rPr>
        <w:t>Projekt nie podlegał dokonaniu oceny OSR przez koordynatora OSR w trybie § 32 uchwały nr</w:t>
      </w:r>
      <w:r w:rsidR="009956BA">
        <w:rPr>
          <w:rFonts w:ascii="Times New Roman" w:hAnsi="Times New Roman" w:cs="Times New Roman"/>
          <w:szCs w:val="24"/>
        </w:rPr>
        <w:t> </w:t>
      </w:r>
      <w:r w:rsidRPr="005B2739">
        <w:rPr>
          <w:rFonts w:ascii="Times New Roman" w:hAnsi="Times New Roman" w:cs="Times New Roman"/>
          <w:szCs w:val="24"/>
        </w:rPr>
        <w:t xml:space="preserve">190 </w:t>
      </w:r>
      <w:r w:rsidRPr="00987171">
        <w:rPr>
          <w:rFonts w:ascii="Times New Roman" w:eastAsiaTheme="minorEastAsia" w:hAnsi="Times New Roman" w:cs="Times New Roman"/>
          <w:szCs w:val="24"/>
        </w:rPr>
        <w:t xml:space="preserve">Rady Ministrów z dnia 29 października 2013 r. </w:t>
      </w:r>
      <w:r w:rsidR="00791D2C" w:rsidRPr="00987171">
        <w:rPr>
          <w:rFonts w:ascii="Times New Roman" w:eastAsiaTheme="minorEastAsia" w:hAnsi="Times New Roman" w:cs="Times New Roman"/>
          <w:szCs w:val="24"/>
        </w:rPr>
        <w:t>–</w:t>
      </w:r>
      <w:r w:rsidRPr="00987171">
        <w:rPr>
          <w:rFonts w:ascii="Times New Roman" w:eastAsiaTheme="minorEastAsia" w:hAnsi="Times New Roman" w:cs="Times New Roman"/>
          <w:szCs w:val="24"/>
        </w:rPr>
        <w:t xml:space="preserve"> Regulamin pracy Rady Ministrów.</w:t>
      </w:r>
    </w:p>
    <w:p w14:paraId="1A463C7C" w14:textId="77777777" w:rsidR="004A1DCA" w:rsidRPr="005B2739" w:rsidRDefault="004A1DCA" w:rsidP="00987171">
      <w:pPr>
        <w:pStyle w:val="ARTartustawynprozporzdzenia"/>
        <w:ind w:firstLine="0"/>
        <w:rPr>
          <w:rFonts w:ascii="Times New Roman" w:hAnsi="Times New Roman" w:cs="Times New Roman"/>
          <w:szCs w:val="24"/>
        </w:rPr>
      </w:pPr>
      <w:r w:rsidRPr="00987171">
        <w:rPr>
          <w:rFonts w:ascii="Times New Roman" w:eastAsiaTheme="minorEastAsia" w:hAnsi="Times New Roman" w:cs="Times New Roman"/>
          <w:szCs w:val="24"/>
        </w:rPr>
        <w:t>Nie o</w:t>
      </w:r>
      <w:r w:rsidRPr="005B2739">
        <w:rPr>
          <w:rFonts w:ascii="Times New Roman" w:hAnsi="Times New Roman" w:cs="Times New Roman"/>
          <w:szCs w:val="24"/>
        </w:rPr>
        <w:t>dnotowano zgłoszeń lobbingowych do projektu.</w:t>
      </w:r>
    </w:p>
    <w:sectPr w:rsidR="004A1DCA" w:rsidRPr="005B2739" w:rsidSect="00791D2C">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A6BB5" w14:textId="77777777" w:rsidR="001F4C67" w:rsidRDefault="001F4C67" w:rsidP="00A268E4">
      <w:pPr>
        <w:spacing w:after="0" w:line="240" w:lineRule="auto"/>
      </w:pPr>
      <w:r>
        <w:separator/>
      </w:r>
    </w:p>
  </w:endnote>
  <w:endnote w:type="continuationSeparator" w:id="0">
    <w:p w14:paraId="2393371E" w14:textId="77777777" w:rsidR="001F4C67" w:rsidRDefault="001F4C67" w:rsidP="00A2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haparralPro-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752583"/>
      <w:docPartObj>
        <w:docPartGallery w:val="Page Numbers (Bottom of Page)"/>
        <w:docPartUnique/>
      </w:docPartObj>
    </w:sdtPr>
    <w:sdtEndPr>
      <w:rPr>
        <w:rFonts w:ascii="Times New Roman" w:hAnsi="Times New Roman" w:cs="Times New Roman"/>
        <w:sz w:val="24"/>
        <w:szCs w:val="24"/>
      </w:rPr>
    </w:sdtEndPr>
    <w:sdtContent>
      <w:p w14:paraId="5812D13D" w14:textId="533829CD" w:rsidR="00791D2C" w:rsidRPr="00791D2C" w:rsidRDefault="00791D2C">
        <w:pPr>
          <w:pStyle w:val="Stopka"/>
          <w:jc w:val="center"/>
          <w:rPr>
            <w:rFonts w:ascii="Times New Roman" w:hAnsi="Times New Roman" w:cs="Times New Roman"/>
            <w:sz w:val="24"/>
            <w:szCs w:val="24"/>
          </w:rPr>
        </w:pPr>
        <w:r w:rsidRPr="00791D2C">
          <w:rPr>
            <w:rFonts w:ascii="Times New Roman" w:hAnsi="Times New Roman" w:cs="Times New Roman"/>
            <w:sz w:val="24"/>
            <w:szCs w:val="24"/>
          </w:rPr>
          <w:fldChar w:fldCharType="begin"/>
        </w:r>
        <w:r w:rsidRPr="00791D2C">
          <w:rPr>
            <w:rFonts w:ascii="Times New Roman" w:hAnsi="Times New Roman" w:cs="Times New Roman"/>
            <w:sz w:val="24"/>
            <w:szCs w:val="24"/>
          </w:rPr>
          <w:instrText>PAGE   \* MERGEFORMAT</w:instrText>
        </w:r>
        <w:r w:rsidRPr="00791D2C">
          <w:rPr>
            <w:rFonts w:ascii="Times New Roman" w:hAnsi="Times New Roman" w:cs="Times New Roman"/>
            <w:sz w:val="24"/>
            <w:szCs w:val="24"/>
          </w:rPr>
          <w:fldChar w:fldCharType="separate"/>
        </w:r>
        <w:r w:rsidRPr="00791D2C">
          <w:rPr>
            <w:rFonts w:ascii="Times New Roman" w:hAnsi="Times New Roman" w:cs="Times New Roman"/>
            <w:sz w:val="24"/>
            <w:szCs w:val="24"/>
          </w:rPr>
          <w:t>2</w:t>
        </w:r>
        <w:r w:rsidRPr="00791D2C">
          <w:rPr>
            <w:rFonts w:ascii="Times New Roman" w:hAnsi="Times New Roman" w:cs="Times New Roman"/>
            <w:sz w:val="24"/>
            <w:szCs w:val="24"/>
          </w:rPr>
          <w:fldChar w:fldCharType="end"/>
        </w:r>
      </w:p>
    </w:sdtContent>
  </w:sdt>
  <w:p w14:paraId="34B6AA1E" w14:textId="77777777" w:rsidR="00F24D7C" w:rsidRDefault="00F24D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9DD9C" w14:textId="77777777" w:rsidR="001F4C67" w:rsidRDefault="001F4C67" w:rsidP="00A268E4">
      <w:pPr>
        <w:spacing w:after="0" w:line="240" w:lineRule="auto"/>
      </w:pPr>
      <w:r>
        <w:separator/>
      </w:r>
    </w:p>
  </w:footnote>
  <w:footnote w:type="continuationSeparator" w:id="0">
    <w:p w14:paraId="2882477A" w14:textId="77777777" w:rsidR="001F4C67" w:rsidRDefault="001F4C67" w:rsidP="00A26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AB9C" w14:textId="77777777" w:rsidR="00F24D7C" w:rsidRPr="00B73A10" w:rsidRDefault="00F24D7C" w:rsidP="00B73A10">
    <w:pPr>
      <w:pStyle w:val="Nagwek"/>
      <w:jc w:val="right"/>
      <w:rPr>
        <w:rFonts w:ascii="Times New Roman" w:hAnsi="Times New Roman" w:cs="Times New Roman"/>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46EF"/>
    <w:multiLevelType w:val="hybridMultilevel"/>
    <w:tmpl w:val="27125B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9D70F7"/>
    <w:multiLevelType w:val="hybridMultilevel"/>
    <w:tmpl w:val="28EA0A9A"/>
    <w:lvl w:ilvl="0" w:tplc="4AC24E3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C721E3"/>
    <w:multiLevelType w:val="hybridMultilevel"/>
    <w:tmpl w:val="6D20ECB4"/>
    <w:lvl w:ilvl="0" w:tplc="4AC24E3C">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C8C19AE"/>
    <w:multiLevelType w:val="hybridMultilevel"/>
    <w:tmpl w:val="CB38D2F8"/>
    <w:lvl w:ilvl="0" w:tplc="4AC24E3C">
      <w:start w:val="1"/>
      <w:numFmt w:val="bullet"/>
      <w:lvlText w:val="-"/>
      <w:lvlJc w:val="left"/>
      <w:pPr>
        <w:ind w:left="436" w:hanging="360"/>
      </w:pPr>
      <w:rPr>
        <w:rFonts w:ascii="Calibri" w:hAnsi="Calibri"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4" w15:restartNumberingAfterBreak="0">
    <w:nsid w:val="0DB50EB8"/>
    <w:multiLevelType w:val="hybridMultilevel"/>
    <w:tmpl w:val="D7D0CAB6"/>
    <w:lvl w:ilvl="0" w:tplc="04150011">
      <w:start w:val="1"/>
      <w:numFmt w:val="decimal"/>
      <w:lvlText w:val="%1)"/>
      <w:lvlJc w:val="left"/>
      <w:pPr>
        <w:ind w:left="210" w:hanging="360"/>
      </w:pPr>
    </w:lvl>
    <w:lvl w:ilvl="1" w:tplc="04150019">
      <w:start w:val="1"/>
      <w:numFmt w:val="lowerLetter"/>
      <w:lvlText w:val="%2."/>
      <w:lvlJc w:val="left"/>
      <w:pPr>
        <w:ind w:left="930" w:hanging="360"/>
      </w:pPr>
    </w:lvl>
    <w:lvl w:ilvl="2" w:tplc="0415001B" w:tentative="1">
      <w:start w:val="1"/>
      <w:numFmt w:val="lowerRoman"/>
      <w:lvlText w:val="%3."/>
      <w:lvlJc w:val="right"/>
      <w:pPr>
        <w:ind w:left="1650" w:hanging="180"/>
      </w:pPr>
    </w:lvl>
    <w:lvl w:ilvl="3" w:tplc="0415000F" w:tentative="1">
      <w:start w:val="1"/>
      <w:numFmt w:val="decimal"/>
      <w:lvlText w:val="%4."/>
      <w:lvlJc w:val="left"/>
      <w:pPr>
        <w:ind w:left="2370" w:hanging="360"/>
      </w:pPr>
    </w:lvl>
    <w:lvl w:ilvl="4" w:tplc="04150019" w:tentative="1">
      <w:start w:val="1"/>
      <w:numFmt w:val="lowerLetter"/>
      <w:lvlText w:val="%5."/>
      <w:lvlJc w:val="left"/>
      <w:pPr>
        <w:ind w:left="3090" w:hanging="360"/>
      </w:pPr>
    </w:lvl>
    <w:lvl w:ilvl="5" w:tplc="0415001B" w:tentative="1">
      <w:start w:val="1"/>
      <w:numFmt w:val="lowerRoman"/>
      <w:lvlText w:val="%6."/>
      <w:lvlJc w:val="right"/>
      <w:pPr>
        <w:ind w:left="3810" w:hanging="180"/>
      </w:pPr>
    </w:lvl>
    <w:lvl w:ilvl="6" w:tplc="0415000F" w:tentative="1">
      <w:start w:val="1"/>
      <w:numFmt w:val="decimal"/>
      <w:lvlText w:val="%7."/>
      <w:lvlJc w:val="left"/>
      <w:pPr>
        <w:ind w:left="4530" w:hanging="360"/>
      </w:pPr>
    </w:lvl>
    <w:lvl w:ilvl="7" w:tplc="04150019" w:tentative="1">
      <w:start w:val="1"/>
      <w:numFmt w:val="lowerLetter"/>
      <w:lvlText w:val="%8."/>
      <w:lvlJc w:val="left"/>
      <w:pPr>
        <w:ind w:left="5250" w:hanging="360"/>
      </w:pPr>
    </w:lvl>
    <w:lvl w:ilvl="8" w:tplc="0415001B" w:tentative="1">
      <w:start w:val="1"/>
      <w:numFmt w:val="lowerRoman"/>
      <w:lvlText w:val="%9."/>
      <w:lvlJc w:val="right"/>
      <w:pPr>
        <w:ind w:left="5970" w:hanging="180"/>
      </w:pPr>
    </w:lvl>
  </w:abstractNum>
  <w:abstractNum w:abstractNumId="5" w15:restartNumberingAfterBreak="0">
    <w:nsid w:val="0EE173A7"/>
    <w:multiLevelType w:val="hybridMultilevel"/>
    <w:tmpl w:val="5074C5F8"/>
    <w:lvl w:ilvl="0" w:tplc="4AC24E3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DA147A"/>
    <w:multiLevelType w:val="hybridMultilevel"/>
    <w:tmpl w:val="725CD47E"/>
    <w:lvl w:ilvl="0" w:tplc="4AC24E3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655E78"/>
    <w:multiLevelType w:val="hybridMultilevel"/>
    <w:tmpl w:val="CF2C785E"/>
    <w:lvl w:ilvl="0" w:tplc="4AC24E3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A3254D"/>
    <w:multiLevelType w:val="hybridMultilevel"/>
    <w:tmpl w:val="FCC6BD7A"/>
    <w:lvl w:ilvl="0" w:tplc="95382E46">
      <w:start w:val="1"/>
      <w:numFmt w:val="bullet"/>
      <w:lvlText w:val="-"/>
      <w:lvlJc w:val="left"/>
      <w:pPr>
        <w:ind w:left="720" w:hanging="360"/>
      </w:pPr>
      <w:rPr>
        <w:rFonts w:ascii="Calibri" w:hAnsi="Calibri"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A1193F"/>
    <w:multiLevelType w:val="hybridMultilevel"/>
    <w:tmpl w:val="5ED2318C"/>
    <w:lvl w:ilvl="0" w:tplc="4AC24E3C">
      <w:start w:val="1"/>
      <w:numFmt w:val="bullet"/>
      <w:lvlText w:val="-"/>
      <w:lvlJc w:val="left"/>
      <w:pPr>
        <w:ind w:left="270" w:hanging="360"/>
      </w:pPr>
      <w:rPr>
        <w:rFonts w:ascii="Calibri" w:hAnsi="Calibri" w:hint="default"/>
      </w:rPr>
    </w:lvl>
    <w:lvl w:ilvl="1" w:tplc="04150003" w:tentative="1">
      <w:start w:val="1"/>
      <w:numFmt w:val="bullet"/>
      <w:lvlText w:val="o"/>
      <w:lvlJc w:val="left"/>
      <w:pPr>
        <w:ind w:left="990" w:hanging="360"/>
      </w:pPr>
      <w:rPr>
        <w:rFonts w:ascii="Courier New" w:hAnsi="Courier New" w:cs="Courier New" w:hint="default"/>
      </w:rPr>
    </w:lvl>
    <w:lvl w:ilvl="2" w:tplc="04150005" w:tentative="1">
      <w:start w:val="1"/>
      <w:numFmt w:val="bullet"/>
      <w:lvlText w:val=""/>
      <w:lvlJc w:val="left"/>
      <w:pPr>
        <w:ind w:left="1710" w:hanging="360"/>
      </w:pPr>
      <w:rPr>
        <w:rFonts w:ascii="Wingdings" w:hAnsi="Wingdings" w:hint="default"/>
      </w:rPr>
    </w:lvl>
    <w:lvl w:ilvl="3" w:tplc="04150001" w:tentative="1">
      <w:start w:val="1"/>
      <w:numFmt w:val="bullet"/>
      <w:lvlText w:val=""/>
      <w:lvlJc w:val="left"/>
      <w:pPr>
        <w:ind w:left="2430" w:hanging="360"/>
      </w:pPr>
      <w:rPr>
        <w:rFonts w:ascii="Symbol" w:hAnsi="Symbol" w:hint="default"/>
      </w:rPr>
    </w:lvl>
    <w:lvl w:ilvl="4" w:tplc="04150003" w:tentative="1">
      <w:start w:val="1"/>
      <w:numFmt w:val="bullet"/>
      <w:lvlText w:val="o"/>
      <w:lvlJc w:val="left"/>
      <w:pPr>
        <w:ind w:left="3150" w:hanging="360"/>
      </w:pPr>
      <w:rPr>
        <w:rFonts w:ascii="Courier New" w:hAnsi="Courier New" w:cs="Courier New" w:hint="default"/>
      </w:rPr>
    </w:lvl>
    <w:lvl w:ilvl="5" w:tplc="04150005" w:tentative="1">
      <w:start w:val="1"/>
      <w:numFmt w:val="bullet"/>
      <w:lvlText w:val=""/>
      <w:lvlJc w:val="left"/>
      <w:pPr>
        <w:ind w:left="3870" w:hanging="360"/>
      </w:pPr>
      <w:rPr>
        <w:rFonts w:ascii="Wingdings" w:hAnsi="Wingdings" w:hint="default"/>
      </w:rPr>
    </w:lvl>
    <w:lvl w:ilvl="6" w:tplc="04150001" w:tentative="1">
      <w:start w:val="1"/>
      <w:numFmt w:val="bullet"/>
      <w:lvlText w:val=""/>
      <w:lvlJc w:val="left"/>
      <w:pPr>
        <w:ind w:left="4590" w:hanging="360"/>
      </w:pPr>
      <w:rPr>
        <w:rFonts w:ascii="Symbol" w:hAnsi="Symbol" w:hint="default"/>
      </w:rPr>
    </w:lvl>
    <w:lvl w:ilvl="7" w:tplc="04150003" w:tentative="1">
      <w:start w:val="1"/>
      <w:numFmt w:val="bullet"/>
      <w:lvlText w:val="o"/>
      <w:lvlJc w:val="left"/>
      <w:pPr>
        <w:ind w:left="5310" w:hanging="360"/>
      </w:pPr>
      <w:rPr>
        <w:rFonts w:ascii="Courier New" w:hAnsi="Courier New" w:cs="Courier New" w:hint="default"/>
      </w:rPr>
    </w:lvl>
    <w:lvl w:ilvl="8" w:tplc="04150005" w:tentative="1">
      <w:start w:val="1"/>
      <w:numFmt w:val="bullet"/>
      <w:lvlText w:val=""/>
      <w:lvlJc w:val="left"/>
      <w:pPr>
        <w:ind w:left="6030" w:hanging="360"/>
      </w:pPr>
      <w:rPr>
        <w:rFonts w:ascii="Wingdings" w:hAnsi="Wingdings" w:hint="default"/>
      </w:rPr>
    </w:lvl>
  </w:abstractNum>
  <w:abstractNum w:abstractNumId="10" w15:restartNumberingAfterBreak="0">
    <w:nsid w:val="1CEC3271"/>
    <w:multiLevelType w:val="hybridMultilevel"/>
    <w:tmpl w:val="AD506A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5B5B98"/>
    <w:multiLevelType w:val="hybridMultilevel"/>
    <w:tmpl w:val="0A6A03CA"/>
    <w:lvl w:ilvl="0" w:tplc="04150011">
      <w:start w:val="1"/>
      <w:numFmt w:val="decimal"/>
      <w:lvlText w:val="%1)"/>
      <w:lvlJc w:val="left"/>
      <w:pPr>
        <w:ind w:left="210" w:hanging="360"/>
      </w:pPr>
    </w:lvl>
    <w:lvl w:ilvl="1" w:tplc="04150019" w:tentative="1">
      <w:start w:val="1"/>
      <w:numFmt w:val="lowerLetter"/>
      <w:lvlText w:val="%2."/>
      <w:lvlJc w:val="left"/>
      <w:pPr>
        <w:ind w:left="930" w:hanging="360"/>
      </w:pPr>
    </w:lvl>
    <w:lvl w:ilvl="2" w:tplc="0415001B" w:tentative="1">
      <w:start w:val="1"/>
      <w:numFmt w:val="lowerRoman"/>
      <w:lvlText w:val="%3."/>
      <w:lvlJc w:val="right"/>
      <w:pPr>
        <w:ind w:left="1650" w:hanging="180"/>
      </w:pPr>
    </w:lvl>
    <w:lvl w:ilvl="3" w:tplc="0415000F" w:tentative="1">
      <w:start w:val="1"/>
      <w:numFmt w:val="decimal"/>
      <w:lvlText w:val="%4."/>
      <w:lvlJc w:val="left"/>
      <w:pPr>
        <w:ind w:left="2370" w:hanging="360"/>
      </w:pPr>
    </w:lvl>
    <w:lvl w:ilvl="4" w:tplc="04150019" w:tentative="1">
      <w:start w:val="1"/>
      <w:numFmt w:val="lowerLetter"/>
      <w:lvlText w:val="%5."/>
      <w:lvlJc w:val="left"/>
      <w:pPr>
        <w:ind w:left="3090" w:hanging="360"/>
      </w:pPr>
    </w:lvl>
    <w:lvl w:ilvl="5" w:tplc="0415001B" w:tentative="1">
      <w:start w:val="1"/>
      <w:numFmt w:val="lowerRoman"/>
      <w:lvlText w:val="%6."/>
      <w:lvlJc w:val="right"/>
      <w:pPr>
        <w:ind w:left="3810" w:hanging="180"/>
      </w:pPr>
    </w:lvl>
    <w:lvl w:ilvl="6" w:tplc="0415000F" w:tentative="1">
      <w:start w:val="1"/>
      <w:numFmt w:val="decimal"/>
      <w:lvlText w:val="%7."/>
      <w:lvlJc w:val="left"/>
      <w:pPr>
        <w:ind w:left="4530" w:hanging="360"/>
      </w:pPr>
    </w:lvl>
    <w:lvl w:ilvl="7" w:tplc="04150019" w:tentative="1">
      <w:start w:val="1"/>
      <w:numFmt w:val="lowerLetter"/>
      <w:lvlText w:val="%8."/>
      <w:lvlJc w:val="left"/>
      <w:pPr>
        <w:ind w:left="5250" w:hanging="360"/>
      </w:pPr>
    </w:lvl>
    <w:lvl w:ilvl="8" w:tplc="0415001B" w:tentative="1">
      <w:start w:val="1"/>
      <w:numFmt w:val="lowerRoman"/>
      <w:lvlText w:val="%9."/>
      <w:lvlJc w:val="right"/>
      <w:pPr>
        <w:ind w:left="5970" w:hanging="180"/>
      </w:pPr>
    </w:lvl>
  </w:abstractNum>
  <w:abstractNum w:abstractNumId="12" w15:restartNumberingAfterBreak="0">
    <w:nsid w:val="22263718"/>
    <w:multiLevelType w:val="hybridMultilevel"/>
    <w:tmpl w:val="BA305BCE"/>
    <w:lvl w:ilvl="0" w:tplc="4AC24E3C">
      <w:start w:val="1"/>
      <w:numFmt w:val="bullet"/>
      <w:lvlText w:val="-"/>
      <w:lvlJc w:val="left"/>
      <w:pPr>
        <w:ind w:left="437" w:hanging="360"/>
      </w:pPr>
      <w:rPr>
        <w:rFonts w:ascii="Calibri" w:hAnsi="Calibri" w:hint="default"/>
      </w:rPr>
    </w:lvl>
    <w:lvl w:ilvl="1" w:tplc="04150003" w:tentative="1">
      <w:start w:val="1"/>
      <w:numFmt w:val="bullet"/>
      <w:lvlText w:val="o"/>
      <w:lvlJc w:val="left"/>
      <w:pPr>
        <w:ind w:left="1157" w:hanging="360"/>
      </w:pPr>
      <w:rPr>
        <w:rFonts w:ascii="Courier New" w:hAnsi="Courier New" w:cs="Courier New" w:hint="default"/>
      </w:rPr>
    </w:lvl>
    <w:lvl w:ilvl="2" w:tplc="04150005" w:tentative="1">
      <w:start w:val="1"/>
      <w:numFmt w:val="bullet"/>
      <w:lvlText w:val=""/>
      <w:lvlJc w:val="left"/>
      <w:pPr>
        <w:ind w:left="1877" w:hanging="360"/>
      </w:pPr>
      <w:rPr>
        <w:rFonts w:ascii="Wingdings" w:hAnsi="Wingdings" w:hint="default"/>
      </w:rPr>
    </w:lvl>
    <w:lvl w:ilvl="3" w:tplc="04150001" w:tentative="1">
      <w:start w:val="1"/>
      <w:numFmt w:val="bullet"/>
      <w:lvlText w:val=""/>
      <w:lvlJc w:val="left"/>
      <w:pPr>
        <w:ind w:left="2597" w:hanging="360"/>
      </w:pPr>
      <w:rPr>
        <w:rFonts w:ascii="Symbol" w:hAnsi="Symbol" w:hint="default"/>
      </w:rPr>
    </w:lvl>
    <w:lvl w:ilvl="4" w:tplc="04150003" w:tentative="1">
      <w:start w:val="1"/>
      <w:numFmt w:val="bullet"/>
      <w:lvlText w:val="o"/>
      <w:lvlJc w:val="left"/>
      <w:pPr>
        <w:ind w:left="3317" w:hanging="360"/>
      </w:pPr>
      <w:rPr>
        <w:rFonts w:ascii="Courier New" w:hAnsi="Courier New" w:cs="Courier New" w:hint="default"/>
      </w:rPr>
    </w:lvl>
    <w:lvl w:ilvl="5" w:tplc="04150005" w:tentative="1">
      <w:start w:val="1"/>
      <w:numFmt w:val="bullet"/>
      <w:lvlText w:val=""/>
      <w:lvlJc w:val="left"/>
      <w:pPr>
        <w:ind w:left="4037" w:hanging="360"/>
      </w:pPr>
      <w:rPr>
        <w:rFonts w:ascii="Wingdings" w:hAnsi="Wingdings" w:hint="default"/>
      </w:rPr>
    </w:lvl>
    <w:lvl w:ilvl="6" w:tplc="04150001" w:tentative="1">
      <w:start w:val="1"/>
      <w:numFmt w:val="bullet"/>
      <w:lvlText w:val=""/>
      <w:lvlJc w:val="left"/>
      <w:pPr>
        <w:ind w:left="4757" w:hanging="360"/>
      </w:pPr>
      <w:rPr>
        <w:rFonts w:ascii="Symbol" w:hAnsi="Symbol" w:hint="default"/>
      </w:rPr>
    </w:lvl>
    <w:lvl w:ilvl="7" w:tplc="04150003" w:tentative="1">
      <w:start w:val="1"/>
      <w:numFmt w:val="bullet"/>
      <w:lvlText w:val="o"/>
      <w:lvlJc w:val="left"/>
      <w:pPr>
        <w:ind w:left="5477" w:hanging="360"/>
      </w:pPr>
      <w:rPr>
        <w:rFonts w:ascii="Courier New" w:hAnsi="Courier New" w:cs="Courier New" w:hint="default"/>
      </w:rPr>
    </w:lvl>
    <w:lvl w:ilvl="8" w:tplc="04150005" w:tentative="1">
      <w:start w:val="1"/>
      <w:numFmt w:val="bullet"/>
      <w:lvlText w:val=""/>
      <w:lvlJc w:val="left"/>
      <w:pPr>
        <w:ind w:left="6197" w:hanging="360"/>
      </w:pPr>
      <w:rPr>
        <w:rFonts w:ascii="Wingdings" w:hAnsi="Wingdings" w:hint="default"/>
      </w:rPr>
    </w:lvl>
  </w:abstractNum>
  <w:abstractNum w:abstractNumId="13" w15:restartNumberingAfterBreak="0">
    <w:nsid w:val="232A2974"/>
    <w:multiLevelType w:val="hybridMultilevel"/>
    <w:tmpl w:val="E8B05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122AC7"/>
    <w:multiLevelType w:val="hybridMultilevel"/>
    <w:tmpl w:val="AF7CB3E6"/>
    <w:lvl w:ilvl="0" w:tplc="4AC24E3C">
      <w:start w:val="1"/>
      <w:numFmt w:val="bullet"/>
      <w:lvlText w:val="-"/>
      <w:lvlJc w:val="left"/>
      <w:pPr>
        <w:ind w:left="1146" w:hanging="360"/>
      </w:pPr>
      <w:rPr>
        <w:rFonts w:ascii="Calibri" w:hAnsi="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2B7E2DBF"/>
    <w:multiLevelType w:val="hybridMultilevel"/>
    <w:tmpl w:val="7E2A8CFE"/>
    <w:lvl w:ilvl="0" w:tplc="4AC24E3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B7E30B1"/>
    <w:multiLevelType w:val="hybridMultilevel"/>
    <w:tmpl w:val="65A8415E"/>
    <w:lvl w:ilvl="0" w:tplc="4AC24E3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E8F4FE1"/>
    <w:multiLevelType w:val="hybridMultilevel"/>
    <w:tmpl w:val="2DC42F18"/>
    <w:lvl w:ilvl="0" w:tplc="4AC24E3C">
      <w:start w:val="1"/>
      <w:numFmt w:val="bullet"/>
      <w:lvlText w:val="-"/>
      <w:lvlJc w:val="left"/>
      <w:pPr>
        <w:ind w:left="1230" w:hanging="360"/>
      </w:pPr>
      <w:rPr>
        <w:rFonts w:ascii="Calibri" w:hAnsi="Calibri"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18" w15:restartNumberingAfterBreak="0">
    <w:nsid w:val="378B02D4"/>
    <w:multiLevelType w:val="hybridMultilevel"/>
    <w:tmpl w:val="50A43E26"/>
    <w:lvl w:ilvl="0" w:tplc="4AC24E3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9DA0E93"/>
    <w:multiLevelType w:val="hybridMultilevel"/>
    <w:tmpl w:val="9A228A24"/>
    <w:lvl w:ilvl="0" w:tplc="4AC24E3C">
      <w:start w:val="1"/>
      <w:numFmt w:val="bullet"/>
      <w:lvlText w:val="-"/>
      <w:lvlJc w:val="left"/>
      <w:pPr>
        <w:ind w:left="210" w:hanging="360"/>
      </w:pPr>
      <w:rPr>
        <w:rFonts w:ascii="Calibri" w:hAnsi="Calibri" w:hint="default"/>
      </w:rPr>
    </w:lvl>
    <w:lvl w:ilvl="1" w:tplc="04150003" w:tentative="1">
      <w:start w:val="1"/>
      <w:numFmt w:val="bullet"/>
      <w:lvlText w:val="o"/>
      <w:lvlJc w:val="left"/>
      <w:pPr>
        <w:ind w:left="930" w:hanging="360"/>
      </w:pPr>
      <w:rPr>
        <w:rFonts w:ascii="Courier New" w:hAnsi="Courier New" w:cs="Courier New" w:hint="default"/>
      </w:rPr>
    </w:lvl>
    <w:lvl w:ilvl="2" w:tplc="04150005" w:tentative="1">
      <w:start w:val="1"/>
      <w:numFmt w:val="bullet"/>
      <w:lvlText w:val=""/>
      <w:lvlJc w:val="left"/>
      <w:pPr>
        <w:ind w:left="1650" w:hanging="360"/>
      </w:pPr>
      <w:rPr>
        <w:rFonts w:ascii="Wingdings" w:hAnsi="Wingdings" w:hint="default"/>
      </w:rPr>
    </w:lvl>
    <w:lvl w:ilvl="3" w:tplc="04150001" w:tentative="1">
      <w:start w:val="1"/>
      <w:numFmt w:val="bullet"/>
      <w:lvlText w:val=""/>
      <w:lvlJc w:val="left"/>
      <w:pPr>
        <w:ind w:left="2370" w:hanging="360"/>
      </w:pPr>
      <w:rPr>
        <w:rFonts w:ascii="Symbol" w:hAnsi="Symbol" w:hint="default"/>
      </w:rPr>
    </w:lvl>
    <w:lvl w:ilvl="4" w:tplc="04150003" w:tentative="1">
      <w:start w:val="1"/>
      <w:numFmt w:val="bullet"/>
      <w:lvlText w:val="o"/>
      <w:lvlJc w:val="left"/>
      <w:pPr>
        <w:ind w:left="3090" w:hanging="360"/>
      </w:pPr>
      <w:rPr>
        <w:rFonts w:ascii="Courier New" w:hAnsi="Courier New" w:cs="Courier New" w:hint="default"/>
      </w:rPr>
    </w:lvl>
    <w:lvl w:ilvl="5" w:tplc="04150005" w:tentative="1">
      <w:start w:val="1"/>
      <w:numFmt w:val="bullet"/>
      <w:lvlText w:val=""/>
      <w:lvlJc w:val="left"/>
      <w:pPr>
        <w:ind w:left="3810" w:hanging="360"/>
      </w:pPr>
      <w:rPr>
        <w:rFonts w:ascii="Wingdings" w:hAnsi="Wingdings" w:hint="default"/>
      </w:rPr>
    </w:lvl>
    <w:lvl w:ilvl="6" w:tplc="04150001" w:tentative="1">
      <w:start w:val="1"/>
      <w:numFmt w:val="bullet"/>
      <w:lvlText w:val=""/>
      <w:lvlJc w:val="left"/>
      <w:pPr>
        <w:ind w:left="4530" w:hanging="360"/>
      </w:pPr>
      <w:rPr>
        <w:rFonts w:ascii="Symbol" w:hAnsi="Symbol" w:hint="default"/>
      </w:rPr>
    </w:lvl>
    <w:lvl w:ilvl="7" w:tplc="04150003" w:tentative="1">
      <w:start w:val="1"/>
      <w:numFmt w:val="bullet"/>
      <w:lvlText w:val="o"/>
      <w:lvlJc w:val="left"/>
      <w:pPr>
        <w:ind w:left="5250" w:hanging="360"/>
      </w:pPr>
      <w:rPr>
        <w:rFonts w:ascii="Courier New" w:hAnsi="Courier New" w:cs="Courier New" w:hint="default"/>
      </w:rPr>
    </w:lvl>
    <w:lvl w:ilvl="8" w:tplc="04150005" w:tentative="1">
      <w:start w:val="1"/>
      <w:numFmt w:val="bullet"/>
      <w:lvlText w:val=""/>
      <w:lvlJc w:val="left"/>
      <w:pPr>
        <w:ind w:left="5970" w:hanging="360"/>
      </w:pPr>
      <w:rPr>
        <w:rFonts w:ascii="Wingdings" w:hAnsi="Wingdings" w:hint="default"/>
      </w:rPr>
    </w:lvl>
  </w:abstractNum>
  <w:abstractNum w:abstractNumId="20" w15:restartNumberingAfterBreak="0">
    <w:nsid w:val="41DC6992"/>
    <w:multiLevelType w:val="hybridMultilevel"/>
    <w:tmpl w:val="CCE62EA4"/>
    <w:lvl w:ilvl="0" w:tplc="4AC24E3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3A1375B"/>
    <w:multiLevelType w:val="hybridMultilevel"/>
    <w:tmpl w:val="C298BE30"/>
    <w:lvl w:ilvl="0" w:tplc="4AC24E3C">
      <w:start w:val="1"/>
      <w:numFmt w:val="bullet"/>
      <w:lvlText w:val="-"/>
      <w:lvlJc w:val="left"/>
      <w:pPr>
        <w:ind w:left="210" w:hanging="360"/>
      </w:pPr>
      <w:rPr>
        <w:rFonts w:ascii="Calibri" w:hAnsi="Calibri" w:hint="default"/>
      </w:rPr>
    </w:lvl>
    <w:lvl w:ilvl="1" w:tplc="04150003" w:tentative="1">
      <w:start w:val="1"/>
      <w:numFmt w:val="bullet"/>
      <w:lvlText w:val="o"/>
      <w:lvlJc w:val="left"/>
      <w:pPr>
        <w:ind w:left="930" w:hanging="360"/>
      </w:pPr>
      <w:rPr>
        <w:rFonts w:ascii="Courier New" w:hAnsi="Courier New" w:cs="Courier New" w:hint="default"/>
      </w:rPr>
    </w:lvl>
    <w:lvl w:ilvl="2" w:tplc="04150005" w:tentative="1">
      <w:start w:val="1"/>
      <w:numFmt w:val="bullet"/>
      <w:lvlText w:val=""/>
      <w:lvlJc w:val="left"/>
      <w:pPr>
        <w:ind w:left="1650" w:hanging="360"/>
      </w:pPr>
      <w:rPr>
        <w:rFonts w:ascii="Wingdings" w:hAnsi="Wingdings" w:hint="default"/>
      </w:rPr>
    </w:lvl>
    <w:lvl w:ilvl="3" w:tplc="04150001" w:tentative="1">
      <w:start w:val="1"/>
      <w:numFmt w:val="bullet"/>
      <w:lvlText w:val=""/>
      <w:lvlJc w:val="left"/>
      <w:pPr>
        <w:ind w:left="2370" w:hanging="360"/>
      </w:pPr>
      <w:rPr>
        <w:rFonts w:ascii="Symbol" w:hAnsi="Symbol" w:hint="default"/>
      </w:rPr>
    </w:lvl>
    <w:lvl w:ilvl="4" w:tplc="04150003" w:tentative="1">
      <w:start w:val="1"/>
      <w:numFmt w:val="bullet"/>
      <w:lvlText w:val="o"/>
      <w:lvlJc w:val="left"/>
      <w:pPr>
        <w:ind w:left="3090" w:hanging="360"/>
      </w:pPr>
      <w:rPr>
        <w:rFonts w:ascii="Courier New" w:hAnsi="Courier New" w:cs="Courier New" w:hint="default"/>
      </w:rPr>
    </w:lvl>
    <w:lvl w:ilvl="5" w:tplc="04150005" w:tentative="1">
      <w:start w:val="1"/>
      <w:numFmt w:val="bullet"/>
      <w:lvlText w:val=""/>
      <w:lvlJc w:val="left"/>
      <w:pPr>
        <w:ind w:left="3810" w:hanging="360"/>
      </w:pPr>
      <w:rPr>
        <w:rFonts w:ascii="Wingdings" w:hAnsi="Wingdings" w:hint="default"/>
      </w:rPr>
    </w:lvl>
    <w:lvl w:ilvl="6" w:tplc="04150001" w:tentative="1">
      <w:start w:val="1"/>
      <w:numFmt w:val="bullet"/>
      <w:lvlText w:val=""/>
      <w:lvlJc w:val="left"/>
      <w:pPr>
        <w:ind w:left="4530" w:hanging="360"/>
      </w:pPr>
      <w:rPr>
        <w:rFonts w:ascii="Symbol" w:hAnsi="Symbol" w:hint="default"/>
      </w:rPr>
    </w:lvl>
    <w:lvl w:ilvl="7" w:tplc="04150003" w:tentative="1">
      <w:start w:val="1"/>
      <w:numFmt w:val="bullet"/>
      <w:lvlText w:val="o"/>
      <w:lvlJc w:val="left"/>
      <w:pPr>
        <w:ind w:left="5250" w:hanging="360"/>
      </w:pPr>
      <w:rPr>
        <w:rFonts w:ascii="Courier New" w:hAnsi="Courier New" w:cs="Courier New" w:hint="default"/>
      </w:rPr>
    </w:lvl>
    <w:lvl w:ilvl="8" w:tplc="04150005" w:tentative="1">
      <w:start w:val="1"/>
      <w:numFmt w:val="bullet"/>
      <w:lvlText w:val=""/>
      <w:lvlJc w:val="left"/>
      <w:pPr>
        <w:ind w:left="5970" w:hanging="360"/>
      </w:pPr>
      <w:rPr>
        <w:rFonts w:ascii="Wingdings" w:hAnsi="Wingdings" w:hint="default"/>
      </w:rPr>
    </w:lvl>
  </w:abstractNum>
  <w:abstractNum w:abstractNumId="22" w15:restartNumberingAfterBreak="0">
    <w:nsid w:val="47F1378D"/>
    <w:multiLevelType w:val="hybridMultilevel"/>
    <w:tmpl w:val="C9148272"/>
    <w:lvl w:ilvl="0" w:tplc="4AC24E3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9AA5476"/>
    <w:multiLevelType w:val="hybridMultilevel"/>
    <w:tmpl w:val="12BAE24E"/>
    <w:lvl w:ilvl="0" w:tplc="4AC24E3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054F65"/>
    <w:multiLevelType w:val="hybridMultilevel"/>
    <w:tmpl w:val="4E2C659A"/>
    <w:lvl w:ilvl="0" w:tplc="4AC24E3C">
      <w:start w:val="1"/>
      <w:numFmt w:val="bullet"/>
      <w:lvlText w:val="-"/>
      <w:lvlJc w:val="left"/>
      <w:pPr>
        <w:ind w:left="210" w:hanging="360"/>
      </w:pPr>
      <w:rPr>
        <w:rFonts w:ascii="Calibri" w:hAnsi="Calibri" w:hint="default"/>
      </w:rPr>
    </w:lvl>
    <w:lvl w:ilvl="1" w:tplc="04150003" w:tentative="1">
      <w:start w:val="1"/>
      <w:numFmt w:val="bullet"/>
      <w:lvlText w:val="o"/>
      <w:lvlJc w:val="left"/>
      <w:pPr>
        <w:ind w:left="930" w:hanging="360"/>
      </w:pPr>
      <w:rPr>
        <w:rFonts w:ascii="Courier New" w:hAnsi="Courier New" w:cs="Courier New" w:hint="default"/>
      </w:rPr>
    </w:lvl>
    <w:lvl w:ilvl="2" w:tplc="04150005" w:tentative="1">
      <w:start w:val="1"/>
      <w:numFmt w:val="bullet"/>
      <w:lvlText w:val=""/>
      <w:lvlJc w:val="left"/>
      <w:pPr>
        <w:ind w:left="1650" w:hanging="360"/>
      </w:pPr>
      <w:rPr>
        <w:rFonts w:ascii="Wingdings" w:hAnsi="Wingdings" w:hint="default"/>
      </w:rPr>
    </w:lvl>
    <w:lvl w:ilvl="3" w:tplc="04150001" w:tentative="1">
      <w:start w:val="1"/>
      <w:numFmt w:val="bullet"/>
      <w:lvlText w:val=""/>
      <w:lvlJc w:val="left"/>
      <w:pPr>
        <w:ind w:left="2370" w:hanging="360"/>
      </w:pPr>
      <w:rPr>
        <w:rFonts w:ascii="Symbol" w:hAnsi="Symbol" w:hint="default"/>
      </w:rPr>
    </w:lvl>
    <w:lvl w:ilvl="4" w:tplc="04150003" w:tentative="1">
      <w:start w:val="1"/>
      <w:numFmt w:val="bullet"/>
      <w:lvlText w:val="o"/>
      <w:lvlJc w:val="left"/>
      <w:pPr>
        <w:ind w:left="3090" w:hanging="360"/>
      </w:pPr>
      <w:rPr>
        <w:rFonts w:ascii="Courier New" w:hAnsi="Courier New" w:cs="Courier New" w:hint="default"/>
      </w:rPr>
    </w:lvl>
    <w:lvl w:ilvl="5" w:tplc="04150005" w:tentative="1">
      <w:start w:val="1"/>
      <w:numFmt w:val="bullet"/>
      <w:lvlText w:val=""/>
      <w:lvlJc w:val="left"/>
      <w:pPr>
        <w:ind w:left="3810" w:hanging="360"/>
      </w:pPr>
      <w:rPr>
        <w:rFonts w:ascii="Wingdings" w:hAnsi="Wingdings" w:hint="default"/>
      </w:rPr>
    </w:lvl>
    <w:lvl w:ilvl="6" w:tplc="04150001" w:tentative="1">
      <w:start w:val="1"/>
      <w:numFmt w:val="bullet"/>
      <w:lvlText w:val=""/>
      <w:lvlJc w:val="left"/>
      <w:pPr>
        <w:ind w:left="4530" w:hanging="360"/>
      </w:pPr>
      <w:rPr>
        <w:rFonts w:ascii="Symbol" w:hAnsi="Symbol" w:hint="default"/>
      </w:rPr>
    </w:lvl>
    <w:lvl w:ilvl="7" w:tplc="04150003" w:tentative="1">
      <w:start w:val="1"/>
      <w:numFmt w:val="bullet"/>
      <w:lvlText w:val="o"/>
      <w:lvlJc w:val="left"/>
      <w:pPr>
        <w:ind w:left="5250" w:hanging="360"/>
      </w:pPr>
      <w:rPr>
        <w:rFonts w:ascii="Courier New" w:hAnsi="Courier New" w:cs="Courier New" w:hint="default"/>
      </w:rPr>
    </w:lvl>
    <w:lvl w:ilvl="8" w:tplc="04150005" w:tentative="1">
      <w:start w:val="1"/>
      <w:numFmt w:val="bullet"/>
      <w:lvlText w:val=""/>
      <w:lvlJc w:val="left"/>
      <w:pPr>
        <w:ind w:left="5970" w:hanging="360"/>
      </w:pPr>
      <w:rPr>
        <w:rFonts w:ascii="Wingdings" w:hAnsi="Wingdings" w:hint="default"/>
      </w:rPr>
    </w:lvl>
  </w:abstractNum>
  <w:abstractNum w:abstractNumId="25" w15:restartNumberingAfterBreak="0">
    <w:nsid w:val="53CD321C"/>
    <w:multiLevelType w:val="hybridMultilevel"/>
    <w:tmpl w:val="15DE5A18"/>
    <w:lvl w:ilvl="0" w:tplc="4AC24E3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A257381"/>
    <w:multiLevelType w:val="hybridMultilevel"/>
    <w:tmpl w:val="F8C40BA4"/>
    <w:lvl w:ilvl="0" w:tplc="4AC24E3C">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5B440923"/>
    <w:multiLevelType w:val="hybridMultilevel"/>
    <w:tmpl w:val="44500CE6"/>
    <w:lvl w:ilvl="0" w:tplc="4AC24E3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2022F7D"/>
    <w:multiLevelType w:val="hybridMultilevel"/>
    <w:tmpl w:val="0D188E1C"/>
    <w:lvl w:ilvl="0" w:tplc="04150011">
      <w:start w:val="1"/>
      <w:numFmt w:val="decimal"/>
      <w:lvlText w:val="%1)"/>
      <w:lvlJc w:val="left"/>
      <w:pPr>
        <w:ind w:left="210" w:hanging="360"/>
      </w:pPr>
    </w:lvl>
    <w:lvl w:ilvl="1" w:tplc="04150019" w:tentative="1">
      <w:start w:val="1"/>
      <w:numFmt w:val="lowerLetter"/>
      <w:lvlText w:val="%2."/>
      <w:lvlJc w:val="left"/>
      <w:pPr>
        <w:ind w:left="930" w:hanging="360"/>
      </w:pPr>
    </w:lvl>
    <w:lvl w:ilvl="2" w:tplc="0415001B" w:tentative="1">
      <w:start w:val="1"/>
      <w:numFmt w:val="lowerRoman"/>
      <w:lvlText w:val="%3."/>
      <w:lvlJc w:val="right"/>
      <w:pPr>
        <w:ind w:left="1650" w:hanging="180"/>
      </w:pPr>
    </w:lvl>
    <w:lvl w:ilvl="3" w:tplc="0415000F" w:tentative="1">
      <w:start w:val="1"/>
      <w:numFmt w:val="decimal"/>
      <w:lvlText w:val="%4."/>
      <w:lvlJc w:val="left"/>
      <w:pPr>
        <w:ind w:left="2370" w:hanging="360"/>
      </w:pPr>
    </w:lvl>
    <w:lvl w:ilvl="4" w:tplc="04150019" w:tentative="1">
      <w:start w:val="1"/>
      <w:numFmt w:val="lowerLetter"/>
      <w:lvlText w:val="%5."/>
      <w:lvlJc w:val="left"/>
      <w:pPr>
        <w:ind w:left="3090" w:hanging="360"/>
      </w:pPr>
    </w:lvl>
    <w:lvl w:ilvl="5" w:tplc="0415001B" w:tentative="1">
      <w:start w:val="1"/>
      <w:numFmt w:val="lowerRoman"/>
      <w:lvlText w:val="%6."/>
      <w:lvlJc w:val="right"/>
      <w:pPr>
        <w:ind w:left="3810" w:hanging="180"/>
      </w:pPr>
    </w:lvl>
    <w:lvl w:ilvl="6" w:tplc="0415000F" w:tentative="1">
      <w:start w:val="1"/>
      <w:numFmt w:val="decimal"/>
      <w:lvlText w:val="%7."/>
      <w:lvlJc w:val="left"/>
      <w:pPr>
        <w:ind w:left="4530" w:hanging="360"/>
      </w:pPr>
    </w:lvl>
    <w:lvl w:ilvl="7" w:tplc="04150019" w:tentative="1">
      <w:start w:val="1"/>
      <w:numFmt w:val="lowerLetter"/>
      <w:lvlText w:val="%8."/>
      <w:lvlJc w:val="left"/>
      <w:pPr>
        <w:ind w:left="5250" w:hanging="360"/>
      </w:pPr>
    </w:lvl>
    <w:lvl w:ilvl="8" w:tplc="0415001B" w:tentative="1">
      <w:start w:val="1"/>
      <w:numFmt w:val="lowerRoman"/>
      <w:lvlText w:val="%9."/>
      <w:lvlJc w:val="right"/>
      <w:pPr>
        <w:ind w:left="5970" w:hanging="180"/>
      </w:pPr>
    </w:lvl>
  </w:abstractNum>
  <w:abstractNum w:abstractNumId="29" w15:restartNumberingAfterBreak="0">
    <w:nsid w:val="642113BF"/>
    <w:multiLevelType w:val="hybridMultilevel"/>
    <w:tmpl w:val="891A37D6"/>
    <w:lvl w:ilvl="0" w:tplc="4AC24E3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672617C"/>
    <w:multiLevelType w:val="hybridMultilevel"/>
    <w:tmpl w:val="23362EB4"/>
    <w:lvl w:ilvl="0" w:tplc="4AC24E3C">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66C0230D"/>
    <w:multiLevelType w:val="hybridMultilevel"/>
    <w:tmpl w:val="ACD4C630"/>
    <w:lvl w:ilvl="0" w:tplc="4AC24E3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9A7695B"/>
    <w:multiLevelType w:val="hybridMultilevel"/>
    <w:tmpl w:val="404C1A3E"/>
    <w:lvl w:ilvl="0" w:tplc="4AC24E3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AB451BD"/>
    <w:multiLevelType w:val="hybridMultilevel"/>
    <w:tmpl w:val="02861974"/>
    <w:lvl w:ilvl="0" w:tplc="4AC24E3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44F4790"/>
    <w:multiLevelType w:val="hybridMultilevel"/>
    <w:tmpl w:val="42F64D92"/>
    <w:lvl w:ilvl="0" w:tplc="4AC24E3C">
      <w:start w:val="1"/>
      <w:numFmt w:val="bullet"/>
      <w:lvlText w:val="-"/>
      <w:lvlJc w:val="left"/>
      <w:pPr>
        <w:ind w:left="210" w:hanging="360"/>
      </w:pPr>
      <w:rPr>
        <w:rFonts w:ascii="Calibri" w:hAnsi="Calibri" w:hint="default"/>
      </w:rPr>
    </w:lvl>
    <w:lvl w:ilvl="1" w:tplc="04150003" w:tentative="1">
      <w:start w:val="1"/>
      <w:numFmt w:val="bullet"/>
      <w:lvlText w:val="o"/>
      <w:lvlJc w:val="left"/>
      <w:pPr>
        <w:ind w:left="930" w:hanging="360"/>
      </w:pPr>
      <w:rPr>
        <w:rFonts w:ascii="Courier New" w:hAnsi="Courier New" w:cs="Courier New" w:hint="default"/>
      </w:rPr>
    </w:lvl>
    <w:lvl w:ilvl="2" w:tplc="04150005" w:tentative="1">
      <w:start w:val="1"/>
      <w:numFmt w:val="bullet"/>
      <w:lvlText w:val=""/>
      <w:lvlJc w:val="left"/>
      <w:pPr>
        <w:ind w:left="1650" w:hanging="360"/>
      </w:pPr>
      <w:rPr>
        <w:rFonts w:ascii="Wingdings" w:hAnsi="Wingdings" w:hint="default"/>
      </w:rPr>
    </w:lvl>
    <w:lvl w:ilvl="3" w:tplc="04150001" w:tentative="1">
      <w:start w:val="1"/>
      <w:numFmt w:val="bullet"/>
      <w:lvlText w:val=""/>
      <w:lvlJc w:val="left"/>
      <w:pPr>
        <w:ind w:left="2370" w:hanging="360"/>
      </w:pPr>
      <w:rPr>
        <w:rFonts w:ascii="Symbol" w:hAnsi="Symbol" w:hint="default"/>
      </w:rPr>
    </w:lvl>
    <w:lvl w:ilvl="4" w:tplc="04150003" w:tentative="1">
      <w:start w:val="1"/>
      <w:numFmt w:val="bullet"/>
      <w:lvlText w:val="o"/>
      <w:lvlJc w:val="left"/>
      <w:pPr>
        <w:ind w:left="3090" w:hanging="360"/>
      </w:pPr>
      <w:rPr>
        <w:rFonts w:ascii="Courier New" w:hAnsi="Courier New" w:cs="Courier New" w:hint="default"/>
      </w:rPr>
    </w:lvl>
    <w:lvl w:ilvl="5" w:tplc="04150005" w:tentative="1">
      <w:start w:val="1"/>
      <w:numFmt w:val="bullet"/>
      <w:lvlText w:val=""/>
      <w:lvlJc w:val="left"/>
      <w:pPr>
        <w:ind w:left="3810" w:hanging="360"/>
      </w:pPr>
      <w:rPr>
        <w:rFonts w:ascii="Wingdings" w:hAnsi="Wingdings" w:hint="default"/>
      </w:rPr>
    </w:lvl>
    <w:lvl w:ilvl="6" w:tplc="04150001" w:tentative="1">
      <w:start w:val="1"/>
      <w:numFmt w:val="bullet"/>
      <w:lvlText w:val=""/>
      <w:lvlJc w:val="left"/>
      <w:pPr>
        <w:ind w:left="4530" w:hanging="360"/>
      </w:pPr>
      <w:rPr>
        <w:rFonts w:ascii="Symbol" w:hAnsi="Symbol" w:hint="default"/>
      </w:rPr>
    </w:lvl>
    <w:lvl w:ilvl="7" w:tplc="04150003" w:tentative="1">
      <w:start w:val="1"/>
      <w:numFmt w:val="bullet"/>
      <w:lvlText w:val="o"/>
      <w:lvlJc w:val="left"/>
      <w:pPr>
        <w:ind w:left="5250" w:hanging="360"/>
      </w:pPr>
      <w:rPr>
        <w:rFonts w:ascii="Courier New" w:hAnsi="Courier New" w:cs="Courier New" w:hint="default"/>
      </w:rPr>
    </w:lvl>
    <w:lvl w:ilvl="8" w:tplc="04150005" w:tentative="1">
      <w:start w:val="1"/>
      <w:numFmt w:val="bullet"/>
      <w:lvlText w:val=""/>
      <w:lvlJc w:val="left"/>
      <w:pPr>
        <w:ind w:left="5970" w:hanging="360"/>
      </w:pPr>
      <w:rPr>
        <w:rFonts w:ascii="Wingdings" w:hAnsi="Wingdings" w:hint="default"/>
      </w:rPr>
    </w:lvl>
  </w:abstractNum>
  <w:abstractNum w:abstractNumId="35" w15:restartNumberingAfterBreak="0">
    <w:nsid w:val="7BCF7924"/>
    <w:multiLevelType w:val="hybridMultilevel"/>
    <w:tmpl w:val="656071DA"/>
    <w:lvl w:ilvl="0" w:tplc="4AC24E3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DCF4A1B"/>
    <w:multiLevelType w:val="hybridMultilevel"/>
    <w:tmpl w:val="541E92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36"/>
  </w:num>
  <w:num w:numId="3">
    <w:abstractNumId w:val="1"/>
  </w:num>
  <w:num w:numId="4">
    <w:abstractNumId w:val="22"/>
  </w:num>
  <w:num w:numId="5">
    <w:abstractNumId w:val="12"/>
  </w:num>
  <w:num w:numId="6">
    <w:abstractNumId w:val="3"/>
  </w:num>
  <w:num w:numId="7">
    <w:abstractNumId w:val="27"/>
  </w:num>
  <w:num w:numId="8">
    <w:abstractNumId w:val="0"/>
  </w:num>
  <w:num w:numId="9">
    <w:abstractNumId w:val="29"/>
  </w:num>
  <w:num w:numId="10">
    <w:abstractNumId w:val="23"/>
  </w:num>
  <w:num w:numId="11">
    <w:abstractNumId w:val="26"/>
  </w:num>
  <w:num w:numId="12">
    <w:abstractNumId w:val="2"/>
  </w:num>
  <w:num w:numId="13">
    <w:abstractNumId w:val="19"/>
  </w:num>
  <w:num w:numId="14">
    <w:abstractNumId w:val="33"/>
  </w:num>
  <w:num w:numId="15">
    <w:abstractNumId w:val="16"/>
  </w:num>
  <w:num w:numId="16">
    <w:abstractNumId w:val="5"/>
  </w:num>
  <w:num w:numId="17">
    <w:abstractNumId w:val="4"/>
  </w:num>
  <w:num w:numId="18">
    <w:abstractNumId w:val="18"/>
  </w:num>
  <w:num w:numId="19">
    <w:abstractNumId w:val="34"/>
  </w:num>
  <w:num w:numId="20">
    <w:abstractNumId w:val="8"/>
  </w:num>
  <w:num w:numId="21">
    <w:abstractNumId w:val="25"/>
  </w:num>
  <w:num w:numId="22">
    <w:abstractNumId w:val="17"/>
  </w:num>
  <w:num w:numId="23">
    <w:abstractNumId w:val="10"/>
  </w:num>
  <w:num w:numId="24">
    <w:abstractNumId w:val="13"/>
  </w:num>
  <w:num w:numId="25">
    <w:abstractNumId w:val="28"/>
  </w:num>
  <w:num w:numId="26">
    <w:abstractNumId w:val="14"/>
  </w:num>
  <w:num w:numId="27">
    <w:abstractNumId w:val="6"/>
  </w:num>
  <w:num w:numId="28">
    <w:abstractNumId w:val="30"/>
  </w:num>
  <w:num w:numId="29">
    <w:abstractNumId w:val="21"/>
  </w:num>
  <w:num w:numId="30">
    <w:abstractNumId w:val="35"/>
  </w:num>
  <w:num w:numId="31">
    <w:abstractNumId w:val="11"/>
  </w:num>
  <w:num w:numId="32">
    <w:abstractNumId w:val="15"/>
  </w:num>
  <w:num w:numId="33">
    <w:abstractNumId w:val="24"/>
  </w:num>
  <w:num w:numId="34">
    <w:abstractNumId w:val="32"/>
  </w:num>
  <w:num w:numId="35">
    <w:abstractNumId w:val="9"/>
  </w:num>
  <w:num w:numId="36">
    <w:abstractNumId w:val="31"/>
  </w:num>
  <w:num w:numId="37">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removePersonalInformation/>
  <w:removeDateAndTime/>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AE"/>
    <w:rsid w:val="000002DB"/>
    <w:rsid w:val="00000EDD"/>
    <w:rsid w:val="00001116"/>
    <w:rsid w:val="000012C8"/>
    <w:rsid w:val="00003A67"/>
    <w:rsid w:val="0000707E"/>
    <w:rsid w:val="00012299"/>
    <w:rsid w:val="000153A3"/>
    <w:rsid w:val="00016E40"/>
    <w:rsid w:val="00022A3D"/>
    <w:rsid w:val="000240BF"/>
    <w:rsid w:val="00024121"/>
    <w:rsid w:val="000304ED"/>
    <w:rsid w:val="00031B67"/>
    <w:rsid w:val="00032381"/>
    <w:rsid w:val="0003460F"/>
    <w:rsid w:val="00037C19"/>
    <w:rsid w:val="00041EF0"/>
    <w:rsid w:val="00044099"/>
    <w:rsid w:val="0004475B"/>
    <w:rsid w:val="00047252"/>
    <w:rsid w:val="00055243"/>
    <w:rsid w:val="000562A6"/>
    <w:rsid w:val="00056B46"/>
    <w:rsid w:val="00062127"/>
    <w:rsid w:val="00063D76"/>
    <w:rsid w:val="00066C36"/>
    <w:rsid w:val="00071A27"/>
    <w:rsid w:val="00072711"/>
    <w:rsid w:val="00072B4D"/>
    <w:rsid w:val="00073F06"/>
    <w:rsid w:val="00073F64"/>
    <w:rsid w:val="00075215"/>
    <w:rsid w:val="00075B92"/>
    <w:rsid w:val="000773CF"/>
    <w:rsid w:val="00077ACF"/>
    <w:rsid w:val="00082B72"/>
    <w:rsid w:val="00085DB8"/>
    <w:rsid w:val="00087A80"/>
    <w:rsid w:val="00090671"/>
    <w:rsid w:val="00091A3C"/>
    <w:rsid w:val="00092D84"/>
    <w:rsid w:val="00092E11"/>
    <w:rsid w:val="0009410C"/>
    <w:rsid w:val="00094FAC"/>
    <w:rsid w:val="000A0BDF"/>
    <w:rsid w:val="000A36CF"/>
    <w:rsid w:val="000A476B"/>
    <w:rsid w:val="000A7D5B"/>
    <w:rsid w:val="000B1DA9"/>
    <w:rsid w:val="000B437E"/>
    <w:rsid w:val="000B632A"/>
    <w:rsid w:val="000B6D66"/>
    <w:rsid w:val="000D12E9"/>
    <w:rsid w:val="000E128E"/>
    <w:rsid w:val="000E1B24"/>
    <w:rsid w:val="000E30D6"/>
    <w:rsid w:val="000E345F"/>
    <w:rsid w:val="000E459C"/>
    <w:rsid w:val="000E484F"/>
    <w:rsid w:val="000E6560"/>
    <w:rsid w:val="000E6FE1"/>
    <w:rsid w:val="000F1359"/>
    <w:rsid w:val="000F79C0"/>
    <w:rsid w:val="00101FC0"/>
    <w:rsid w:val="001072EF"/>
    <w:rsid w:val="001079C6"/>
    <w:rsid w:val="0011118C"/>
    <w:rsid w:val="00127AEE"/>
    <w:rsid w:val="00130381"/>
    <w:rsid w:val="001331FA"/>
    <w:rsid w:val="00135F42"/>
    <w:rsid w:val="00145E62"/>
    <w:rsid w:val="0016384A"/>
    <w:rsid w:val="00163A05"/>
    <w:rsid w:val="00165809"/>
    <w:rsid w:val="00165C5B"/>
    <w:rsid w:val="00165D31"/>
    <w:rsid w:val="001671B3"/>
    <w:rsid w:val="00167F5E"/>
    <w:rsid w:val="0017118F"/>
    <w:rsid w:val="0017180A"/>
    <w:rsid w:val="00171CF0"/>
    <w:rsid w:val="001724B3"/>
    <w:rsid w:val="00173151"/>
    <w:rsid w:val="00175D0C"/>
    <w:rsid w:val="00175F81"/>
    <w:rsid w:val="00176144"/>
    <w:rsid w:val="00176517"/>
    <w:rsid w:val="00184078"/>
    <w:rsid w:val="001857EC"/>
    <w:rsid w:val="001900F1"/>
    <w:rsid w:val="00191347"/>
    <w:rsid w:val="0019154B"/>
    <w:rsid w:val="00193F78"/>
    <w:rsid w:val="00195260"/>
    <w:rsid w:val="001A0DCE"/>
    <w:rsid w:val="001A1CC2"/>
    <w:rsid w:val="001A2048"/>
    <w:rsid w:val="001A20A2"/>
    <w:rsid w:val="001A271E"/>
    <w:rsid w:val="001A4285"/>
    <w:rsid w:val="001A4FFC"/>
    <w:rsid w:val="001A5544"/>
    <w:rsid w:val="001B04A1"/>
    <w:rsid w:val="001C7C86"/>
    <w:rsid w:val="001D0D6B"/>
    <w:rsid w:val="001D12D5"/>
    <w:rsid w:val="001D1706"/>
    <w:rsid w:val="001D2591"/>
    <w:rsid w:val="001D2DF2"/>
    <w:rsid w:val="001D5384"/>
    <w:rsid w:val="001E1CB4"/>
    <w:rsid w:val="001E71FE"/>
    <w:rsid w:val="001E7AD5"/>
    <w:rsid w:val="001F0A7D"/>
    <w:rsid w:val="001F4C67"/>
    <w:rsid w:val="001F62D8"/>
    <w:rsid w:val="001F6307"/>
    <w:rsid w:val="001F65AD"/>
    <w:rsid w:val="00200BCE"/>
    <w:rsid w:val="0020492C"/>
    <w:rsid w:val="00206590"/>
    <w:rsid w:val="002065C7"/>
    <w:rsid w:val="0020689B"/>
    <w:rsid w:val="00214BA4"/>
    <w:rsid w:val="00216C8D"/>
    <w:rsid w:val="00220766"/>
    <w:rsid w:val="0022249E"/>
    <w:rsid w:val="00223D1B"/>
    <w:rsid w:val="00224ED7"/>
    <w:rsid w:val="00225AD8"/>
    <w:rsid w:val="00226B5C"/>
    <w:rsid w:val="002324BA"/>
    <w:rsid w:val="00232A84"/>
    <w:rsid w:val="00234916"/>
    <w:rsid w:val="00234BFA"/>
    <w:rsid w:val="00241056"/>
    <w:rsid w:val="002417A6"/>
    <w:rsid w:val="00242644"/>
    <w:rsid w:val="0024546C"/>
    <w:rsid w:val="00245DBD"/>
    <w:rsid w:val="0024664D"/>
    <w:rsid w:val="00246B7B"/>
    <w:rsid w:val="002472FB"/>
    <w:rsid w:val="00253AC2"/>
    <w:rsid w:val="00257781"/>
    <w:rsid w:val="00261BCC"/>
    <w:rsid w:val="00263A74"/>
    <w:rsid w:val="002647FF"/>
    <w:rsid w:val="00272106"/>
    <w:rsid w:val="0027271E"/>
    <w:rsid w:val="00272DCB"/>
    <w:rsid w:val="00273562"/>
    <w:rsid w:val="00273822"/>
    <w:rsid w:val="002750AC"/>
    <w:rsid w:val="002815C8"/>
    <w:rsid w:val="00283858"/>
    <w:rsid w:val="002852D9"/>
    <w:rsid w:val="00285D17"/>
    <w:rsid w:val="002875CB"/>
    <w:rsid w:val="0029041C"/>
    <w:rsid w:val="00291AB2"/>
    <w:rsid w:val="0029527A"/>
    <w:rsid w:val="00296941"/>
    <w:rsid w:val="002A1167"/>
    <w:rsid w:val="002A3B27"/>
    <w:rsid w:val="002A4F67"/>
    <w:rsid w:val="002B0369"/>
    <w:rsid w:val="002B09F4"/>
    <w:rsid w:val="002B1D8D"/>
    <w:rsid w:val="002B2093"/>
    <w:rsid w:val="002B24FB"/>
    <w:rsid w:val="002B2936"/>
    <w:rsid w:val="002B2A3A"/>
    <w:rsid w:val="002B2D66"/>
    <w:rsid w:val="002B3DFD"/>
    <w:rsid w:val="002B4D49"/>
    <w:rsid w:val="002B6B06"/>
    <w:rsid w:val="002B6BFC"/>
    <w:rsid w:val="002B78F2"/>
    <w:rsid w:val="002B7C15"/>
    <w:rsid w:val="002C0488"/>
    <w:rsid w:val="002C3983"/>
    <w:rsid w:val="002C6497"/>
    <w:rsid w:val="002C6783"/>
    <w:rsid w:val="002C6DC3"/>
    <w:rsid w:val="002C70F7"/>
    <w:rsid w:val="002C7B9B"/>
    <w:rsid w:val="002D2F6D"/>
    <w:rsid w:val="002D30C2"/>
    <w:rsid w:val="002D459A"/>
    <w:rsid w:val="002D5033"/>
    <w:rsid w:val="002E0278"/>
    <w:rsid w:val="002E108E"/>
    <w:rsid w:val="002E2565"/>
    <w:rsid w:val="002E3E73"/>
    <w:rsid w:val="002E62E9"/>
    <w:rsid w:val="002F1C55"/>
    <w:rsid w:val="002F2364"/>
    <w:rsid w:val="002F3E39"/>
    <w:rsid w:val="002F5793"/>
    <w:rsid w:val="002F5BB3"/>
    <w:rsid w:val="002F7EAB"/>
    <w:rsid w:val="00300A84"/>
    <w:rsid w:val="00305100"/>
    <w:rsid w:val="00306C5F"/>
    <w:rsid w:val="00316498"/>
    <w:rsid w:val="003255F4"/>
    <w:rsid w:val="00326355"/>
    <w:rsid w:val="00327F5E"/>
    <w:rsid w:val="003301A1"/>
    <w:rsid w:val="00330A07"/>
    <w:rsid w:val="00332118"/>
    <w:rsid w:val="00335FC1"/>
    <w:rsid w:val="00336CED"/>
    <w:rsid w:val="00337AFE"/>
    <w:rsid w:val="00337C7D"/>
    <w:rsid w:val="003401B3"/>
    <w:rsid w:val="00342ECB"/>
    <w:rsid w:val="00346ACC"/>
    <w:rsid w:val="00351DFC"/>
    <w:rsid w:val="00353C85"/>
    <w:rsid w:val="00356026"/>
    <w:rsid w:val="00357B15"/>
    <w:rsid w:val="003616C9"/>
    <w:rsid w:val="0036245D"/>
    <w:rsid w:val="00362DB2"/>
    <w:rsid w:val="00364B2A"/>
    <w:rsid w:val="0036601A"/>
    <w:rsid w:val="003677A3"/>
    <w:rsid w:val="00367C7E"/>
    <w:rsid w:val="003725C6"/>
    <w:rsid w:val="00373BAC"/>
    <w:rsid w:val="00376E7B"/>
    <w:rsid w:val="00384184"/>
    <w:rsid w:val="003852A3"/>
    <w:rsid w:val="0038596F"/>
    <w:rsid w:val="00386D96"/>
    <w:rsid w:val="003913DF"/>
    <w:rsid w:val="00391556"/>
    <w:rsid w:val="003924D8"/>
    <w:rsid w:val="00395734"/>
    <w:rsid w:val="00395AC4"/>
    <w:rsid w:val="00397210"/>
    <w:rsid w:val="00397814"/>
    <w:rsid w:val="003A1901"/>
    <w:rsid w:val="003A348F"/>
    <w:rsid w:val="003A4504"/>
    <w:rsid w:val="003A61DC"/>
    <w:rsid w:val="003B1DCA"/>
    <w:rsid w:val="003B4181"/>
    <w:rsid w:val="003B6A41"/>
    <w:rsid w:val="003C1EA1"/>
    <w:rsid w:val="003C3C9D"/>
    <w:rsid w:val="003C410F"/>
    <w:rsid w:val="003C4158"/>
    <w:rsid w:val="003C4A71"/>
    <w:rsid w:val="003C62DB"/>
    <w:rsid w:val="003C75FA"/>
    <w:rsid w:val="003C7DF2"/>
    <w:rsid w:val="003D35F4"/>
    <w:rsid w:val="003D4DDB"/>
    <w:rsid w:val="003D5EAB"/>
    <w:rsid w:val="003E3791"/>
    <w:rsid w:val="003E6301"/>
    <w:rsid w:val="003E7654"/>
    <w:rsid w:val="003F17AC"/>
    <w:rsid w:val="003F44DB"/>
    <w:rsid w:val="003F6F76"/>
    <w:rsid w:val="00404396"/>
    <w:rsid w:val="00404B5E"/>
    <w:rsid w:val="00411D0B"/>
    <w:rsid w:val="00411E4B"/>
    <w:rsid w:val="00414CC9"/>
    <w:rsid w:val="004213B2"/>
    <w:rsid w:val="004229E6"/>
    <w:rsid w:val="0042309C"/>
    <w:rsid w:val="00433461"/>
    <w:rsid w:val="0044289F"/>
    <w:rsid w:val="0044612B"/>
    <w:rsid w:val="00447E83"/>
    <w:rsid w:val="004521B5"/>
    <w:rsid w:val="0045582D"/>
    <w:rsid w:val="00455C39"/>
    <w:rsid w:val="00457642"/>
    <w:rsid w:val="00464594"/>
    <w:rsid w:val="0046689D"/>
    <w:rsid w:val="00473B51"/>
    <w:rsid w:val="00474ED8"/>
    <w:rsid w:val="004766BE"/>
    <w:rsid w:val="00476DD9"/>
    <w:rsid w:val="00477ED5"/>
    <w:rsid w:val="0048201E"/>
    <w:rsid w:val="00482B1B"/>
    <w:rsid w:val="00484B40"/>
    <w:rsid w:val="00484EC8"/>
    <w:rsid w:val="0049246C"/>
    <w:rsid w:val="004929EB"/>
    <w:rsid w:val="00496588"/>
    <w:rsid w:val="004A1DCA"/>
    <w:rsid w:val="004A3D44"/>
    <w:rsid w:val="004A4B29"/>
    <w:rsid w:val="004A5C5B"/>
    <w:rsid w:val="004B51EC"/>
    <w:rsid w:val="004B5C29"/>
    <w:rsid w:val="004B6820"/>
    <w:rsid w:val="004C36F6"/>
    <w:rsid w:val="004C48F6"/>
    <w:rsid w:val="004D05EA"/>
    <w:rsid w:val="004D2990"/>
    <w:rsid w:val="004E2126"/>
    <w:rsid w:val="004E2E90"/>
    <w:rsid w:val="004F29FB"/>
    <w:rsid w:val="004F6D4D"/>
    <w:rsid w:val="004F770E"/>
    <w:rsid w:val="0050290B"/>
    <w:rsid w:val="0050370F"/>
    <w:rsid w:val="00503C2E"/>
    <w:rsid w:val="00511649"/>
    <w:rsid w:val="005116FF"/>
    <w:rsid w:val="005162BD"/>
    <w:rsid w:val="005200F9"/>
    <w:rsid w:val="005238F4"/>
    <w:rsid w:val="005247F9"/>
    <w:rsid w:val="00525DCA"/>
    <w:rsid w:val="005264FC"/>
    <w:rsid w:val="00527C46"/>
    <w:rsid w:val="005340A0"/>
    <w:rsid w:val="0053548C"/>
    <w:rsid w:val="005357EC"/>
    <w:rsid w:val="00535E4C"/>
    <w:rsid w:val="00536B9E"/>
    <w:rsid w:val="00552801"/>
    <w:rsid w:val="00556064"/>
    <w:rsid w:val="005600E3"/>
    <w:rsid w:val="00564FEF"/>
    <w:rsid w:val="00566C4C"/>
    <w:rsid w:val="005701AF"/>
    <w:rsid w:val="00570659"/>
    <w:rsid w:val="00570B81"/>
    <w:rsid w:val="00581D77"/>
    <w:rsid w:val="0058373F"/>
    <w:rsid w:val="00590E07"/>
    <w:rsid w:val="00596A1D"/>
    <w:rsid w:val="00596C81"/>
    <w:rsid w:val="0059702D"/>
    <w:rsid w:val="005A4D52"/>
    <w:rsid w:val="005B0670"/>
    <w:rsid w:val="005B2000"/>
    <w:rsid w:val="005B2739"/>
    <w:rsid w:val="005B2E4A"/>
    <w:rsid w:val="005B37B8"/>
    <w:rsid w:val="005B476B"/>
    <w:rsid w:val="005B4774"/>
    <w:rsid w:val="005C3152"/>
    <w:rsid w:val="005C4013"/>
    <w:rsid w:val="005C62A3"/>
    <w:rsid w:val="005D282E"/>
    <w:rsid w:val="005D3C1B"/>
    <w:rsid w:val="005D4175"/>
    <w:rsid w:val="005D5EE2"/>
    <w:rsid w:val="005E1753"/>
    <w:rsid w:val="005E471B"/>
    <w:rsid w:val="005F125D"/>
    <w:rsid w:val="005F1369"/>
    <w:rsid w:val="005F7120"/>
    <w:rsid w:val="006007DD"/>
    <w:rsid w:val="00601AB0"/>
    <w:rsid w:val="00603D62"/>
    <w:rsid w:val="00606C78"/>
    <w:rsid w:val="006127BF"/>
    <w:rsid w:val="006156DE"/>
    <w:rsid w:val="00616242"/>
    <w:rsid w:val="00621F6B"/>
    <w:rsid w:val="00622C87"/>
    <w:rsid w:val="00624521"/>
    <w:rsid w:val="00633E96"/>
    <w:rsid w:val="00635CEA"/>
    <w:rsid w:val="00636DAC"/>
    <w:rsid w:val="00643254"/>
    <w:rsid w:val="00650791"/>
    <w:rsid w:val="00650F67"/>
    <w:rsid w:val="00654048"/>
    <w:rsid w:val="00656A6D"/>
    <w:rsid w:val="00657846"/>
    <w:rsid w:val="00663E91"/>
    <w:rsid w:val="006646AF"/>
    <w:rsid w:val="00670BA1"/>
    <w:rsid w:val="00675C2D"/>
    <w:rsid w:val="00682A73"/>
    <w:rsid w:val="0068455D"/>
    <w:rsid w:val="00686A7B"/>
    <w:rsid w:val="00686F5E"/>
    <w:rsid w:val="00687272"/>
    <w:rsid w:val="00687BA4"/>
    <w:rsid w:val="00691A94"/>
    <w:rsid w:val="00696C54"/>
    <w:rsid w:val="006A091B"/>
    <w:rsid w:val="006A0B06"/>
    <w:rsid w:val="006A1175"/>
    <w:rsid w:val="006A1B15"/>
    <w:rsid w:val="006A34B5"/>
    <w:rsid w:val="006A505F"/>
    <w:rsid w:val="006A6FB5"/>
    <w:rsid w:val="006B4EC9"/>
    <w:rsid w:val="006B7070"/>
    <w:rsid w:val="006C1052"/>
    <w:rsid w:val="006C3966"/>
    <w:rsid w:val="006C7914"/>
    <w:rsid w:val="006C7A32"/>
    <w:rsid w:val="006D35BE"/>
    <w:rsid w:val="006D393A"/>
    <w:rsid w:val="006D634F"/>
    <w:rsid w:val="006D70AA"/>
    <w:rsid w:val="006E2182"/>
    <w:rsid w:val="006E51B5"/>
    <w:rsid w:val="006F2259"/>
    <w:rsid w:val="006F31F6"/>
    <w:rsid w:val="006F5C1D"/>
    <w:rsid w:val="006F6E00"/>
    <w:rsid w:val="006F6FB7"/>
    <w:rsid w:val="007016A1"/>
    <w:rsid w:val="007018A9"/>
    <w:rsid w:val="00701FF5"/>
    <w:rsid w:val="00702CA8"/>
    <w:rsid w:val="007042F6"/>
    <w:rsid w:val="00705875"/>
    <w:rsid w:val="00706721"/>
    <w:rsid w:val="00707460"/>
    <w:rsid w:val="00713347"/>
    <w:rsid w:val="007144DD"/>
    <w:rsid w:val="007151FA"/>
    <w:rsid w:val="007162B5"/>
    <w:rsid w:val="00716BC5"/>
    <w:rsid w:val="00724EE3"/>
    <w:rsid w:val="00727BE5"/>
    <w:rsid w:val="007376AD"/>
    <w:rsid w:val="00740508"/>
    <w:rsid w:val="00740984"/>
    <w:rsid w:val="007455D9"/>
    <w:rsid w:val="007473D6"/>
    <w:rsid w:val="00751566"/>
    <w:rsid w:val="00752393"/>
    <w:rsid w:val="00757504"/>
    <w:rsid w:val="00760A89"/>
    <w:rsid w:val="00763EEC"/>
    <w:rsid w:val="00773087"/>
    <w:rsid w:val="00776154"/>
    <w:rsid w:val="007765B3"/>
    <w:rsid w:val="00776784"/>
    <w:rsid w:val="00784007"/>
    <w:rsid w:val="00784B58"/>
    <w:rsid w:val="00785ADC"/>
    <w:rsid w:val="00787EF0"/>
    <w:rsid w:val="00787F32"/>
    <w:rsid w:val="00790CD6"/>
    <w:rsid w:val="00790F71"/>
    <w:rsid w:val="0079156F"/>
    <w:rsid w:val="00791D2C"/>
    <w:rsid w:val="00791D60"/>
    <w:rsid w:val="00793423"/>
    <w:rsid w:val="007A0816"/>
    <w:rsid w:val="007A09DA"/>
    <w:rsid w:val="007A1222"/>
    <w:rsid w:val="007A3877"/>
    <w:rsid w:val="007A4FE3"/>
    <w:rsid w:val="007A7A80"/>
    <w:rsid w:val="007B114F"/>
    <w:rsid w:val="007B1251"/>
    <w:rsid w:val="007B2332"/>
    <w:rsid w:val="007B2399"/>
    <w:rsid w:val="007B2CE8"/>
    <w:rsid w:val="007B6214"/>
    <w:rsid w:val="007C0FF6"/>
    <w:rsid w:val="007C3DBA"/>
    <w:rsid w:val="007C4880"/>
    <w:rsid w:val="007D40B0"/>
    <w:rsid w:val="007D769E"/>
    <w:rsid w:val="007E2C26"/>
    <w:rsid w:val="007E2DE0"/>
    <w:rsid w:val="007E425C"/>
    <w:rsid w:val="007F29C8"/>
    <w:rsid w:val="007F2B19"/>
    <w:rsid w:val="008009EC"/>
    <w:rsid w:val="00802F6D"/>
    <w:rsid w:val="00802FB4"/>
    <w:rsid w:val="00803EEA"/>
    <w:rsid w:val="00804B1C"/>
    <w:rsid w:val="00805CBF"/>
    <w:rsid w:val="00807EB2"/>
    <w:rsid w:val="00810C7A"/>
    <w:rsid w:val="008142B9"/>
    <w:rsid w:val="00815493"/>
    <w:rsid w:val="00816953"/>
    <w:rsid w:val="00835C5B"/>
    <w:rsid w:val="00836747"/>
    <w:rsid w:val="00840346"/>
    <w:rsid w:val="008410D4"/>
    <w:rsid w:val="00843354"/>
    <w:rsid w:val="00843C9C"/>
    <w:rsid w:val="00845F3B"/>
    <w:rsid w:val="0084731C"/>
    <w:rsid w:val="00851A19"/>
    <w:rsid w:val="00852147"/>
    <w:rsid w:val="00853115"/>
    <w:rsid w:val="00854B25"/>
    <w:rsid w:val="00854C84"/>
    <w:rsid w:val="008626CB"/>
    <w:rsid w:val="00864CC4"/>
    <w:rsid w:val="008713BF"/>
    <w:rsid w:val="00880A01"/>
    <w:rsid w:val="008822AD"/>
    <w:rsid w:val="00884FAB"/>
    <w:rsid w:val="008856ED"/>
    <w:rsid w:val="00887E96"/>
    <w:rsid w:val="00890721"/>
    <w:rsid w:val="008908BC"/>
    <w:rsid w:val="00891076"/>
    <w:rsid w:val="00895AF4"/>
    <w:rsid w:val="008970A5"/>
    <w:rsid w:val="00897FA8"/>
    <w:rsid w:val="008A2593"/>
    <w:rsid w:val="008A3B93"/>
    <w:rsid w:val="008B0051"/>
    <w:rsid w:val="008B0CB4"/>
    <w:rsid w:val="008B6A0A"/>
    <w:rsid w:val="008B6C1E"/>
    <w:rsid w:val="008D02CD"/>
    <w:rsid w:val="008D05E0"/>
    <w:rsid w:val="008D1456"/>
    <w:rsid w:val="008D3C26"/>
    <w:rsid w:val="008D4A55"/>
    <w:rsid w:val="008D5725"/>
    <w:rsid w:val="008E0AFD"/>
    <w:rsid w:val="008E0B0F"/>
    <w:rsid w:val="008E0F18"/>
    <w:rsid w:val="008E5F9E"/>
    <w:rsid w:val="008F3EFD"/>
    <w:rsid w:val="008F7F38"/>
    <w:rsid w:val="00900291"/>
    <w:rsid w:val="00900875"/>
    <w:rsid w:val="00901418"/>
    <w:rsid w:val="0090211B"/>
    <w:rsid w:val="00903403"/>
    <w:rsid w:val="00921B54"/>
    <w:rsid w:val="00921FA3"/>
    <w:rsid w:val="00926D7F"/>
    <w:rsid w:val="00927CE1"/>
    <w:rsid w:val="00932220"/>
    <w:rsid w:val="0093254E"/>
    <w:rsid w:val="00933B41"/>
    <w:rsid w:val="00933D63"/>
    <w:rsid w:val="00934419"/>
    <w:rsid w:val="00936A79"/>
    <w:rsid w:val="00940925"/>
    <w:rsid w:val="0094539E"/>
    <w:rsid w:val="009478CE"/>
    <w:rsid w:val="00950AC9"/>
    <w:rsid w:val="00951535"/>
    <w:rsid w:val="009542B3"/>
    <w:rsid w:val="00954DF0"/>
    <w:rsid w:val="0096066D"/>
    <w:rsid w:val="00960776"/>
    <w:rsid w:val="009618B6"/>
    <w:rsid w:val="00962702"/>
    <w:rsid w:val="00964E90"/>
    <w:rsid w:val="009652CA"/>
    <w:rsid w:val="00965567"/>
    <w:rsid w:val="009656C7"/>
    <w:rsid w:val="0097101D"/>
    <w:rsid w:val="009726D7"/>
    <w:rsid w:val="009735A4"/>
    <w:rsid w:val="00976DFB"/>
    <w:rsid w:val="00982755"/>
    <w:rsid w:val="00985C65"/>
    <w:rsid w:val="00986799"/>
    <w:rsid w:val="00987171"/>
    <w:rsid w:val="00987353"/>
    <w:rsid w:val="00991556"/>
    <w:rsid w:val="009938A0"/>
    <w:rsid w:val="009942ED"/>
    <w:rsid w:val="0099506E"/>
    <w:rsid w:val="009956BA"/>
    <w:rsid w:val="009A1B17"/>
    <w:rsid w:val="009A39F2"/>
    <w:rsid w:val="009A3D83"/>
    <w:rsid w:val="009A5186"/>
    <w:rsid w:val="009A6B8F"/>
    <w:rsid w:val="009A7EA3"/>
    <w:rsid w:val="009B330A"/>
    <w:rsid w:val="009B3E29"/>
    <w:rsid w:val="009B57AD"/>
    <w:rsid w:val="009B62BD"/>
    <w:rsid w:val="009B713D"/>
    <w:rsid w:val="009C2E37"/>
    <w:rsid w:val="009C46AA"/>
    <w:rsid w:val="009C4EB8"/>
    <w:rsid w:val="009C60CC"/>
    <w:rsid w:val="009C6C7E"/>
    <w:rsid w:val="009D1336"/>
    <w:rsid w:val="009D2F12"/>
    <w:rsid w:val="009D385C"/>
    <w:rsid w:val="009D7D0B"/>
    <w:rsid w:val="009E0CB8"/>
    <w:rsid w:val="009E4687"/>
    <w:rsid w:val="009E47C1"/>
    <w:rsid w:val="009F05AF"/>
    <w:rsid w:val="009F0FE7"/>
    <w:rsid w:val="00A00E94"/>
    <w:rsid w:val="00A01619"/>
    <w:rsid w:val="00A01746"/>
    <w:rsid w:val="00A0491D"/>
    <w:rsid w:val="00A1528F"/>
    <w:rsid w:val="00A16D7E"/>
    <w:rsid w:val="00A208DF"/>
    <w:rsid w:val="00A24232"/>
    <w:rsid w:val="00A24916"/>
    <w:rsid w:val="00A24B76"/>
    <w:rsid w:val="00A25DAB"/>
    <w:rsid w:val="00A25DC5"/>
    <w:rsid w:val="00A268E4"/>
    <w:rsid w:val="00A309D4"/>
    <w:rsid w:val="00A33C46"/>
    <w:rsid w:val="00A416F1"/>
    <w:rsid w:val="00A42594"/>
    <w:rsid w:val="00A54A0D"/>
    <w:rsid w:val="00A556D1"/>
    <w:rsid w:val="00A56D58"/>
    <w:rsid w:val="00A6392D"/>
    <w:rsid w:val="00A663D1"/>
    <w:rsid w:val="00A72798"/>
    <w:rsid w:val="00A73298"/>
    <w:rsid w:val="00A77247"/>
    <w:rsid w:val="00A81C61"/>
    <w:rsid w:val="00A9276D"/>
    <w:rsid w:val="00A96662"/>
    <w:rsid w:val="00AA3B5E"/>
    <w:rsid w:val="00AA43E1"/>
    <w:rsid w:val="00AA5060"/>
    <w:rsid w:val="00AB5001"/>
    <w:rsid w:val="00AC15DF"/>
    <w:rsid w:val="00AC19D3"/>
    <w:rsid w:val="00AC64E2"/>
    <w:rsid w:val="00AC699E"/>
    <w:rsid w:val="00AC7574"/>
    <w:rsid w:val="00AD26B3"/>
    <w:rsid w:val="00AE1441"/>
    <w:rsid w:val="00AE1945"/>
    <w:rsid w:val="00AE279E"/>
    <w:rsid w:val="00AE3FDD"/>
    <w:rsid w:val="00AE7FE4"/>
    <w:rsid w:val="00AF18E5"/>
    <w:rsid w:val="00AF1FFE"/>
    <w:rsid w:val="00AF3D21"/>
    <w:rsid w:val="00AF5307"/>
    <w:rsid w:val="00AF6AC6"/>
    <w:rsid w:val="00AF72D8"/>
    <w:rsid w:val="00B0012E"/>
    <w:rsid w:val="00B0247C"/>
    <w:rsid w:val="00B04118"/>
    <w:rsid w:val="00B04679"/>
    <w:rsid w:val="00B048F6"/>
    <w:rsid w:val="00B05CAB"/>
    <w:rsid w:val="00B07A71"/>
    <w:rsid w:val="00B1009C"/>
    <w:rsid w:val="00B11ADE"/>
    <w:rsid w:val="00B12E15"/>
    <w:rsid w:val="00B14168"/>
    <w:rsid w:val="00B160A9"/>
    <w:rsid w:val="00B20FD6"/>
    <w:rsid w:val="00B22FCC"/>
    <w:rsid w:val="00B237A8"/>
    <w:rsid w:val="00B23F3B"/>
    <w:rsid w:val="00B24CE9"/>
    <w:rsid w:val="00B25472"/>
    <w:rsid w:val="00B30361"/>
    <w:rsid w:val="00B325A6"/>
    <w:rsid w:val="00B34481"/>
    <w:rsid w:val="00B35879"/>
    <w:rsid w:val="00B4099B"/>
    <w:rsid w:val="00B41BC2"/>
    <w:rsid w:val="00B438CC"/>
    <w:rsid w:val="00B44A7A"/>
    <w:rsid w:val="00B44B64"/>
    <w:rsid w:val="00B44FBD"/>
    <w:rsid w:val="00B45F7A"/>
    <w:rsid w:val="00B46041"/>
    <w:rsid w:val="00B4645A"/>
    <w:rsid w:val="00B52619"/>
    <w:rsid w:val="00B5487B"/>
    <w:rsid w:val="00B550F5"/>
    <w:rsid w:val="00B55ADB"/>
    <w:rsid w:val="00B60D77"/>
    <w:rsid w:val="00B616DA"/>
    <w:rsid w:val="00B659A9"/>
    <w:rsid w:val="00B67A7E"/>
    <w:rsid w:val="00B7020E"/>
    <w:rsid w:val="00B71381"/>
    <w:rsid w:val="00B72001"/>
    <w:rsid w:val="00B72B9A"/>
    <w:rsid w:val="00B735FE"/>
    <w:rsid w:val="00B73A10"/>
    <w:rsid w:val="00B74A07"/>
    <w:rsid w:val="00B76A20"/>
    <w:rsid w:val="00B77C70"/>
    <w:rsid w:val="00B80CFC"/>
    <w:rsid w:val="00B825EA"/>
    <w:rsid w:val="00B83BE2"/>
    <w:rsid w:val="00B86872"/>
    <w:rsid w:val="00B92E80"/>
    <w:rsid w:val="00B95B0C"/>
    <w:rsid w:val="00BA10A9"/>
    <w:rsid w:val="00BA1E31"/>
    <w:rsid w:val="00BA22CE"/>
    <w:rsid w:val="00BA275E"/>
    <w:rsid w:val="00BA28A9"/>
    <w:rsid w:val="00BA4198"/>
    <w:rsid w:val="00BA4657"/>
    <w:rsid w:val="00BA5D74"/>
    <w:rsid w:val="00BA7E73"/>
    <w:rsid w:val="00BB05A6"/>
    <w:rsid w:val="00BB0A73"/>
    <w:rsid w:val="00BB5B66"/>
    <w:rsid w:val="00BC24DC"/>
    <w:rsid w:val="00BC3877"/>
    <w:rsid w:val="00BC6BE6"/>
    <w:rsid w:val="00BD1032"/>
    <w:rsid w:val="00BD112C"/>
    <w:rsid w:val="00BE0B35"/>
    <w:rsid w:val="00BE1F03"/>
    <w:rsid w:val="00BE479F"/>
    <w:rsid w:val="00BE585A"/>
    <w:rsid w:val="00BE6304"/>
    <w:rsid w:val="00BF2998"/>
    <w:rsid w:val="00BF39BC"/>
    <w:rsid w:val="00BF411B"/>
    <w:rsid w:val="00BF4738"/>
    <w:rsid w:val="00C0296D"/>
    <w:rsid w:val="00C02C4E"/>
    <w:rsid w:val="00C06AD4"/>
    <w:rsid w:val="00C13122"/>
    <w:rsid w:val="00C14F87"/>
    <w:rsid w:val="00C154D8"/>
    <w:rsid w:val="00C158CA"/>
    <w:rsid w:val="00C21374"/>
    <w:rsid w:val="00C237FF"/>
    <w:rsid w:val="00C24574"/>
    <w:rsid w:val="00C249B2"/>
    <w:rsid w:val="00C26D33"/>
    <w:rsid w:val="00C27E04"/>
    <w:rsid w:val="00C302E8"/>
    <w:rsid w:val="00C30364"/>
    <w:rsid w:val="00C31207"/>
    <w:rsid w:val="00C33774"/>
    <w:rsid w:val="00C403E3"/>
    <w:rsid w:val="00C4690A"/>
    <w:rsid w:val="00C46DA0"/>
    <w:rsid w:val="00C47C27"/>
    <w:rsid w:val="00C56A02"/>
    <w:rsid w:val="00C61903"/>
    <w:rsid w:val="00C63D0C"/>
    <w:rsid w:val="00C654F1"/>
    <w:rsid w:val="00C664CF"/>
    <w:rsid w:val="00C73C60"/>
    <w:rsid w:val="00C7427D"/>
    <w:rsid w:val="00C747E0"/>
    <w:rsid w:val="00C754EE"/>
    <w:rsid w:val="00C7624E"/>
    <w:rsid w:val="00C77458"/>
    <w:rsid w:val="00C80F57"/>
    <w:rsid w:val="00C82CE4"/>
    <w:rsid w:val="00C858D7"/>
    <w:rsid w:val="00C85A59"/>
    <w:rsid w:val="00C85A8B"/>
    <w:rsid w:val="00C92A4F"/>
    <w:rsid w:val="00CA1B3E"/>
    <w:rsid w:val="00CA6696"/>
    <w:rsid w:val="00CA7807"/>
    <w:rsid w:val="00CB3134"/>
    <w:rsid w:val="00CB6377"/>
    <w:rsid w:val="00CC2354"/>
    <w:rsid w:val="00CC27C3"/>
    <w:rsid w:val="00CC4015"/>
    <w:rsid w:val="00CC42EF"/>
    <w:rsid w:val="00CC4458"/>
    <w:rsid w:val="00CC476A"/>
    <w:rsid w:val="00CC57C0"/>
    <w:rsid w:val="00CC7750"/>
    <w:rsid w:val="00CC7FB2"/>
    <w:rsid w:val="00CD0156"/>
    <w:rsid w:val="00CD2B35"/>
    <w:rsid w:val="00CD4D01"/>
    <w:rsid w:val="00CD593C"/>
    <w:rsid w:val="00CE2848"/>
    <w:rsid w:val="00CE47CA"/>
    <w:rsid w:val="00CE4878"/>
    <w:rsid w:val="00CE6D2C"/>
    <w:rsid w:val="00CE6DB0"/>
    <w:rsid w:val="00CF1A95"/>
    <w:rsid w:val="00CF26E2"/>
    <w:rsid w:val="00CF30C2"/>
    <w:rsid w:val="00CF37E2"/>
    <w:rsid w:val="00CF5B14"/>
    <w:rsid w:val="00D01431"/>
    <w:rsid w:val="00D02FD5"/>
    <w:rsid w:val="00D037AD"/>
    <w:rsid w:val="00D0607B"/>
    <w:rsid w:val="00D06D89"/>
    <w:rsid w:val="00D1598A"/>
    <w:rsid w:val="00D170E7"/>
    <w:rsid w:val="00D175E3"/>
    <w:rsid w:val="00D21C1C"/>
    <w:rsid w:val="00D21C41"/>
    <w:rsid w:val="00D22457"/>
    <w:rsid w:val="00D2292B"/>
    <w:rsid w:val="00D27FB3"/>
    <w:rsid w:val="00D308D4"/>
    <w:rsid w:val="00D35482"/>
    <w:rsid w:val="00D41A90"/>
    <w:rsid w:val="00D41F31"/>
    <w:rsid w:val="00D44E1B"/>
    <w:rsid w:val="00D456A8"/>
    <w:rsid w:val="00D4571A"/>
    <w:rsid w:val="00D5086A"/>
    <w:rsid w:val="00D508CE"/>
    <w:rsid w:val="00D5522C"/>
    <w:rsid w:val="00D6157D"/>
    <w:rsid w:val="00D62A21"/>
    <w:rsid w:val="00D6308C"/>
    <w:rsid w:val="00D6358B"/>
    <w:rsid w:val="00D66270"/>
    <w:rsid w:val="00D71721"/>
    <w:rsid w:val="00D74AEE"/>
    <w:rsid w:val="00D777E5"/>
    <w:rsid w:val="00D80553"/>
    <w:rsid w:val="00D84D7B"/>
    <w:rsid w:val="00D91BD5"/>
    <w:rsid w:val="00DA55AE"/>
    <w:rsid w:val="00DA752A"/>
    <w:rsid w:val="00DB3AE0"/>
    <w:rsid w:val="00DB4999"/>
    <w:rsid w:val="00DB7B01"/>
    <w:rsid w:val="00DC4792"/>
    <w:rsid w:val="00DC4CFB"/>
    <w:rsid w:val="00DC5329"/>
    <w:rsid w:val="00DC5D8C"/>
    <w:rsid w:val="00DC63AB"/>
    <w:rsid w:val="00DD0358"/>
    <w:rsid w:val="00DD0AED"/>
    <w:rsid w:val="00DD16A6"/>
    <w:rsid w:val="00DD2187"/>
    <w:rsid w:val="00DD430F"/>
    <w:rsid w:val="00DD4D4B"/>
    <w:rsid w:val="00DD5603"/>
    <w:rsid w:val="00DD5EBD"/>
    <w:rsid w:val="00DE4ADD"/>
    <w:rsid w:val="00DE5067"/>
    <w:rsid w:val="00DF0364"/>
    <w:rsid w:val="00DF1907"/>
    <w:rsid w:val="00DF6695"/>
    <w:rsid w:val="00DF7021"/>
    <w:rsid w:val="00DF7A8B"/>
    <w:rsid w:val="00DF7FFD"/>
    <w:rsid w:val="00E043BA"/>
    <w:rsid w:val="00E07D81"/>
    <w:rsid w:val="00E10808"/>
    <w:rsid w:val="00E11242"/>
    <w:rsid w:val="00E11289"/>
    <w:rsid w:val="00E1640C"/>
    <w:rsid w:val="00E20AF5"/>
    <w:rsid w:val="00E212ED"/>
    <w:rsid w:val="00E226DD"/>
    <w:rsid w:val="00E24E81"/>
    <w:rsid w:val="00E26083"/>
    <w:rsid w:val="00E266F4"/>
    <w:rsid w:val="00E27154"/>
    <w:rsid w:val="00E2721B"/>
    <w:rsid w:val="00E31A73"/>
    <w:rsid w:val="00E31E5A"/>
    <w:rsid w:val="00E31E7D"/>
    <w:rsid w:val="00E31F12"/>
    <w:rsid w:val="00E34C85"/>
    <w:rsid w:val="00E3667B"/>
    <w:rsid w:val="00E367D0"/>
    <w:rsid w:val="00E413FF"/>
    <w:rsid w:val="00E414F5"/>
    <w:rsid w:val="00E42D84"/>
    <w:rsid w:val="00E452F2"/>
    <w:rsid w:val="00E45974"/>
    <w:rsid w:val="00E474A7"/>
    <w:rsid w:val="00E53A0B"/>
    <w:rsid w:val="00E54FF2"/>
    <w:rsid w:val="00E5740C"/>
    <w:rsid w:val="00E60CBB"/>
    <w:rsid w:val="00E612F8"/>
    <w:rsid w:val="00E615C6"/>
    <w:rsid w:val="00E65423"/>
    <w:rsid w:val="00E66945"/>
    <w:rsid w:val="00E66A87"/>
    <w:rsid w:val="00E7038B"/>
    <w:rsid w:val="00E72654"/>
    <w:rsid w:val="00E767D1"/>
    <w:rsid w:val="00E76BF7"/>
    <w:rsid w:val="00E83629"/>
    <w:rsid w:val="00E84D49"/>
    <w:rsid w:val="00E87059"/>
    <w:rsid w:val="00E912CE"/>
    <w:rsid w:val="00E9223F"/>
    <w:rsid w:val="00E93E6A"/>
    <w:rsid w:val="00E95199"/>
    <w:rsid w:val="00E9549D"/>
    <w:rsid w:val="00E9771D"/>
    <w:rsid w:val="00EB2F6C"/>
    <w:rsid w:val="00EB3761"/>
    <w:rsid w:val="00EC00A0"/>
    <w:rsid w:val="00EC3AE8"/>
    <w:rsid w:val="00EC41F3"/>
    <w:rsid w:val="00EC45F1"/>
    <w:rsid w:val="00EC7EDE"/>
    <w:rsid w:val="00ED0C30"/>
    <w:rsid w:val="00ED509E"/>
    <w:rsid w:val="00ED592B"/>
    <w:rsid w:val="00ED6C6A"/>
    <w:rsid w:val="00ED78C3"/>
    <w:rsid w:val="00EE3644"/>
    <w:rsid w:val="00EE36C7"/>
    <w:rsid w:val="00EE6814"/>
    <w:rsid w:val="00EE7E76"/>
    <w:rsid w:val="00EF008F"/>
    <w:rsid w:val="00EF29E5"/>
    <w:rsid w:val="00EF2EF0"/>
    <w:rsid w:val="00EF3E35"/>
    <w:rsid w:val="00EF61D9"/>
    <w:rsid w:val="00F03AC3"/>
    <w:rsid w:val="00F041F3"/>
    <w:rsid w:val="00F0638F"/>
    <w:rsid w:val="00F12150"/>
    <w:rsid w:val="00F1400D"/>
    <w:rsid w:val="00F1548F"/>
    <w:rsid w:val="00F162AC"/>
    <w:rsid w:val="00F24D7C"/>
    <w:rsid w:val="00F31D3F"/>
    <w:rsid w:val="00F31D65"/>
    <w:rsid w:val="00F32446"/>
    <w:rsid w:val="00F328BB"/>
    <w:rsid w:val="00F328CC"/>
    <w:rsid w:val="00F41EDE"/>
    <w:rsid w:val="00F425CF"/>
    <w:rsid w:val="00F437C8"/>
    <w:rsid w:val="00F44AA9"/>
    <w:rsid w:val="00F464F7"/>
    <w:rsid w:val="00F53C8C"/>
    <w:rsid w:val="00F54B75"/>
    <w:rsid w:val="00F56912"/>
    <w:rsid w:val="00F57026"/>
    <w:rsid w:val="00F57265"/>
    <w:rsid w:val="00F63D82"/>
    <w:rsid w:val="00F64816"/>
    <w:rsid w:val="00F64960"/>
    <w:rsid w:val="00F65E4D"/>
    <w:rsid w:val="00F66FD8"/>
    <w:rsid w:val="00F67ACC"/>
    <w:rsid w:val="00F744B3"/>
    <w:rsid w:val="00F74C19"/>
    <w:rsid w:val="00F77573"/>
    <w:rsid w:val="00F77E04"/>
    <w:rsid w:val="00F82559"/>
    <w:rsid w:val="00F915C4"/>
    <w:rsid w:val="00F937E8"/>
    <w:rsid w:val="00F972CC"/>
    <w:rsid w:val="00FA1114"/>
    <w:rsid w:val="00FA677E"/>
    <w:rsid w:val="00FB1746"/>
    <w:rsid w:val="00FB2AB7"/>
    <w:rsid w:val="00FB4412"/>
    <w:rsid w:val="00FB4871"/>
    <w:rsid w:val="00FB772D"/>
    <w:rsid w:val="00FC0ECA"/>
    <w:rsid w:val="00FC388F"/>
    <w:rsid w:val="00FC4804"/>
    <w:rsid w:val="00FC55BD"/>
    <w:rsid w:val="00FC5B97"/>
    <w:rsid w:val="00FD0BA0"/>
    <w:rsid w:val="00FD1706"/>
    <w:rsid w:val="00FD314D"/>
    <w:rsid w:val="00FD4904"/>
    <w:rsid w:val="00FE00B3"/>
    <w:rsid w:val="00FE1794"/>
    <w:rsid w:val="00FE4EC8"/>
    <w:rsid w:val="00FE6D14"/>
    <w:rsid w:val="00FF66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663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68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68E4"/>
  </w:style>
  <w:style w:type="paragraph" w:styleId="Stopka">
    <w:name w:val="footer"/>
    <w:basedOn w:val="Normalny"/>
    <w:link w:val="StopkaZnak"/>
    <w:uiPriority w:val="99"/>
    <w:unhideWhenUsed/>
    <w:rsid w:val="00A268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68E4"/>
  </w:style>
  <w:style w:type="character" w:styleId="Odwoaniedokomentarza">
    <w:name w:val="annotation reference"/>
    <w:basedOn w:val="Domylnaczcionkaakapitu"/>
    <w:uiPriority w:val="99"/>
    <w:semiHidden/>
    <w:unhideWhenUsed/>
    <w:qFormat/>
    <w:rsid w:val="00272DCB"/>
    <w:rPr>
      <w:sz w:val="16"/>
      <w:szCs w:val="16"/>
    </w:rPr>
  </w:style>
  <w:style w:type="paragraph" w:styleId="Tekstkomentarza">
    <w:name w:val="annotation text"/>
    <w:basedOn w:val="Normalny"/>
    <w:link w:val="TekstkomentarzaZnak"/>
    <w:uiPriority w:val="99"/>
    <w:unhideWhenUsed/>
    <w:qFormat/>
    <w:rsid w:val="00272DCB"/>
    <w:pPr>
      <w:spacing w:line="240" w:lineRule="auto"/>
    </w:pPr>
    <w:rPr>
      <w:sz w:val="20"/>
      <w:szCs w:val="20"/>
    </w:rPr>
  </w:style>
  <w:style w:type="character" w:customStyle="1" w:styleId="TekstkomentarzaZnak">
    <w:name w:val="Tekst komentarza Znak"/>
    <w:basedOn w:val="Domylnaczcionkaakapitu"/>
    <w:link w:val="Tekstkomentarza"/>
    <w:uiPriority w:val="99"/>
    <w:rsid w:val="00272DCB"/>
    <w:rPr>
      <w:sz w:val="20"/>
      <w:szCs w:val="20"/>
    </w:rPr>
  </w:style>
  <w:style w:type="paragraph" w:styleId="Tematkomentarza">
    <w:name w:val="annotation subject"/>
    <w:basedOn w:val="Tekstkomentarza"/>
    <w:next w:val="Tekstkomentarza"/>
    <w:link w:val="TematkomentarzaZnak"/>
    <w:uiPriority w:val="99"/>
    <w:semiHidden/>
    <w:unhideWhenUsed/>
    <w:rsid w:val="00272DCB"/>
    <w:rPr>
      <w:b/>
      <w:bCs/>
    </w:rPr>
  </w:style>
  <w:style w:type="character" w:customStyle="1" w:styleId="TematkomentarzaZnak">
    <w:name w:val="Temat komentarza Znak"/>
    <w:basedOn w:val="TekstkomentarzaZnak"/>
    <w:link w:val="Tematkomentarza"/>
    <w:uiPriority w:val="99"/>
    <w:semiHidden/>
    <w:rsid w:val="00272DCB"/>
    <w:rPr>
      <w:b/>
      <w:bCs/>
      <w:sz w:val="20"/>
      <w:szCs w:val="20"/>
    </w:rPr>
  </w:style>
  <w:style w:type="paragraph" w:styleId="Tekstdymka">
    <w:name w:val="Balloon Text"/>
    <w:basedOn w:val="Normalny"/>
    <w:link w:val="TekstdymkaZnak"/>
    <w:uiPriority w:val="99"/>
    <w:semiHidden/>
    <w:unhideWhenUsed/>
    <w:rsid w:val="00272DC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2DCB"/>
    <w:rPr>
      <w:rFonts w:ascii="Segoe UI" w:hAnsi="Segoe UI" w:cs="Segoe UI"/>
      <w:sz w:val="18"/>
      <w:szCs w:val="18"/>
    </w:rPr>
  </w:style>
  <w:style w:type="paragraph" w:customStyle="1" w:styleId="PKTpunkt">
    <w:name w:val="PKT – punkt"/>
    <w:uiPriority w:val="13"/>
    <w:qFormat/>
    <w:rsid w:val="00556064"/>
    <w:pPr>
      <w:spacing w:after="0" w:line="360" w:lineRule="auto"/>
      <w:ind w:left="510" w:hanging="510"/>
      <w:jc w:val="both"/>
    </w:pPr>
    <w:rPr>
      <w:rFonts w:ascii="Times" w:eastAsia="Times New Roman" w:hAnsi="Times" w:cs="Arial"/>
      <w:bCs/>
      <w:sz w:val="24"/>
      <w:szCs w:val="20"/>
      <w:lang w:eastAsia="pl-PL"/>
    </w:rPr>
  </w:style>
  <w:style w:type="paragraph" w:customStyle="1" w:styleId="LITlitera">
    <w:name w:val="LIT – litera"/>
    <w:basedOn w:val="PKTpunkt"/>
    <w:uiPriority w:val="14"/>
    <w:qFormat/>
    <w:rsid w:val="00556064"/>
    <w:pPr>
      <w:ind w:left="986" w:hanging="476"/>
    </w:pPr>
  </w:style>
  <w:style w:type="paragraph" w:customStyle="1" w:styleId="ARTartustawynprozporzdzenia">
    <w:name w:val="ART(§) – art. ustawy (§ np. rozporządzenia)"/>
    <w:uiPriority w:val="11"/>
    <w:qFormat/>
    <w:rsid w:val="00FB4412"/>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character" w:customStyle="1" w:styleId="Ppogrubienie">
    <w:name w:val="_P_ – pogrubienie"/>
    <w:uiPriority w:val="1"/>
    <w:qFormat/>
    <w:rsid w:val="00FB4412"/>
    <w:rPr>
      <w:b/>
    </w:rPr>
  </w:style>
  <w:style w:type="character" w:customStyle="1" w:styleId="Teksttreci">
    <w:name w:val="Tekst treści_"/>
    <w:link w:val="Teksttreci0"/>
    <w:rsid w:val="001A271E"/>
    <w:rPr>
      <w:sz w:val="23"/>
      <w:szCs w:val="23"/>
      <w:shd w:val="clear" w:color="auto" w:fill="FFFFFF"/>
    </w:rPr>
  </w:style>
  <w:style w:type="paragraph" w:customStyle="1" w:styleId="Teksttreci0">
    <w:name w:val="Tekst treści"/>
    <w:basedOn w:val="Normalny"/>
    <w:link w:val="Teksttreci"/>
    <w:rsid w:val="001A271E"/>
    <w:pPr>
      <w:widowControl w:val="0"/>
      <w:shd w:val="clear" w:color="auto" w:fill="FFFFFF"/>
      <w:spacing w:after="0" w:line="413" w:lineRule="exact"/>
      <w:jc w:val="both"/>
    </w:pPr>
    <w:rPr>
      <w:sz w:val="23"/>
      <w:szCs w:val="23"/>
    </w:rPr>
  </w:style>
  <w:style w:type="paragraph" w:styleId="Akapitzlist">
    <w:name w:val="List Paragraph"/>
    <w:basedOn w:val="Normalny"/>
    <w:qFormat/>
    <w:rsid w:val="00001116"/>
    <w:pPr>
      <w:ind w:left="720"/>
      <w:contextualSpacing/>
    </w:pPr>
  </w:style>
  <w:style w:type="paragraph" w:customStyle="1" w:styleId="NIEARTTEKSTtekstnieartykuowanynppodstprawnarozplubpreambua">
    <w:name w:val="NIEART_TEKST – tekst nieartykułowany (np. podst. prawna rozp. lub preambuła)"/>
    <w:basedOn w:val="ARTartustawynprozporzdzenia"/>
    <w:next w:val="ARTartustawynprozporzdzenia"/>
    <w:rsid w:val="004D2990"/>
    <w:pPr>
      <w:adjustRightInd/>
      <w:textAlignment w:val="baseline"/>
    </w:pPr>
    <w:rPr>
      <w:bCs/>
    </w:rPr>
  </w:style>
  <w:style w:type="character" w:styleId="Odwoanieprzypisudolnego">
    <w:name w:val="footnote reference"/>
    <w:uiPriority w:val="99"/>
    <w:unhideWhenUsed/>
    <w:rsid w:val="003D4DDB"/>
    <w:rPr>
      <w:rFonts w:ascii="Times New Roman" w:hAnsi="Times New Roman" w:cs="Times New Roman" w:hint="default"/>
      <w:vertAlign w:val="superscript"/>
    </w:rPr>
  </w:style>
  <w:style w:type="paragraph" w:styleId="Poprawka">
    <w:name w:val="Revision"/>
    <w:hidden/>
    <w:uiPriority w:val="99"/>
    <w:semiHidden/>
    <w:rsid w:val="00C46DA0"/>
    <w:pPr>
      <w:spacing w:after="0" w:line="240" w:lineRule="auto"/>
    </w:pPr>
  </w:style>
  <w:style w:type="character" w:customStyle="1" w:styleId="Stopka0">
    <w:name w:val="Stopka_"/>
    <w:basedOn w:val="Domylnaczcionkaakapitu"/>
    <w:link w:val="Stopka1"/>
    <w:rsid w:val="00D5086A"/>
    <w:rPr>
      <w:shd w:val="clear" w:color="auto" w:fill="FFFFFF"/>
    </w:rPr>
  </w:style>
  <w:style w:type="paragraph" w:customStyle="1" w:styleId="Stopka1">
    <w:name w:val="Stopka1"/>
    <w:basedOn w:val="Normalny"/>
    <w:link w:val="Stopka0"/>
    <w:rsid w:val="00D5086A"/>
    <w:pPr>
      <w:widowControl w:val="0"/>
      <w:shd w:val="clear" w:color="auto" w:fill="FFFFFF"/>
      <w:spacing w:after="0" w:line="274" w:lineRule="exact"/>
      <w:jc w:val="both"/>
    </w:pPr>
  </w:style>
  <w:style w:type="character" w:styleId="Hipercze">
    <w:name w:val="Hyperlink"/>
    <w:basedOn w:val="Domylnaczcionkaakapitu"/>
    <w:uiPriority w:val="99"/>
    <w:unhideWhenUsed/>
    <w:rsid w:val="00B86872"/>
    <w:rPr>
      <w:color w:val="0563C1" w:themeColor="hyperlink"/>
      <w:u w:val="single"/>
    </w:rPr>
  </w:style>
  <w:style w:type="character" w:customStyle="1" w:styleId="Nierozpoznanawzmianka1">
    <w:name w:val="Nierozpoznana wzmianka1"/>
    <w:basedOn w:val="Domylnaczcionkaakapitu"/>
    <w:uiPriority w:val="99"/>
    <w:semiHidden/>
    <w:unhideWhenUsed/>
    <w:rsid w:val="00B86872"/>
    <w:rPr>
      <w:color w:val="605E5C"/>
      <w:shd w:val="clear" w:color="auto" w:fill="E1DFDD"/>
    </w:rPr>
  </w:style>
  <w:style w:type="paragraph" w:styleId="Tekstprzypisudolnego">
    <w:name w:val="footnote text"/>
    <w:basedOn w:val="Normalny"/>
    <w:link w:val="TekstprzypisudolnegoZnak"/>
    <w:uiPriority w:val="99"/>
    <w:semiHidden/>
    <w:rsid w:val="00E24E81"/>
    <w:pPr>
      <w:spacing w:after="0" w:line="240" w:lineRule="auto"/>
    </w:pPr>
    <w:rPr>
      <w:rFonts w:ascii="Times" w:eastAsia="Times New Roman" w:hAnsi="Times" w:cs="Times New Roman"/>
      <w:sz w:val="24"/>
      <w:szCs w:val="24"/>
      <w:lang w:eastAsia="pl-PL"/>
    </w:rPr>
  </w:style>
  <w:style w:type="character" w:customStyle="1" w:styleId="TekstprzypisudolnegoZnak">
    <w:name w:val="Tekst przypisu dolnego Znak"/>
    <w:basedOn w:val="Domylnaczcionkaakapitu"/>
    <w:link w:val="Tekstprzypisudolnego"/>
    <w:uiPriority w:val="99"/>
    <w:semiHidden/>
    <w:rsid w:val="00E24E81"/>
    <w:rPr>
      <w:rFonts w:ascii="Times" w:eastAsia="Times New Roman" w:hAnsi="Times" w:cs="Times New Roman"/>
      <w:sz w:val="24"/>
      <w:szCs w:val="24"/>
      <w:lang w:eastAsia="pl-PL"/>
    </w:rPr>
  </w:style>
  <w:style w:type="paragraph" w:customStyle="1" w:styleId="ROZDZODDZPRZEDMprzedmiotregulacjirozdziauluboddziau">
    <w:name w:val="ROZDZ(ODDZ)_PRZEDM – przedmiot regulacji rozdziału lub oddziału"/>
    <w:next w:val="Normalny"/>
    <w:uiPriority w:val="10"/>
    <w:qFormat/>
    <w:rsid w:val="00E24E81"/>
    <w:pPr>
      <w:keepNext/>
      <w:suppressAutoHyphens/>
      <w:spacing w:before="120" w:after="0" w:line="360" w:lineRule="auto"/>
      <w:jc w:val="center"/>
    </w:pPr>
    <w:rPr>
      <w:rFonts w:ascii="Times" w:eastAsia="Times New Roman" w:hAnsi="Times" w:cs="Times New Roman"/>
      <w:b/>
      <w:bCs/>
      <w:sz w:val="24"/>
      <w:szCs w:val="24"/>
      <w:lang w:eastAsia="pl-PL"/>
    </w:rPr>
  </w:style>
  <w:style w:type="paragraph" w:styleId="Tekstpodstawowy2">
    <w:name w:val="Body Text 2"/>
    <w:basedOn w:val="Normalny"/>
    <w:link w:val="Tekstpodstawowy2Znak"/>
    <w:uiPriority w:val="99"/>
    <w:unhideWhenUsed/>
    <w:rsid w:val="00E24E81"/>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E24E81"/>
    <w:rPr>
      <w:rFonts w:ascii="Times New Roman" w:eastAsia="Times New Roman" w:hAnsi="Times New Roman" w:cs="Times New Roman"/>
      <w:sz w:val="24"/>
      <w:szCs w:val="24"/>
      <w:lang w:eastAsia="pl-PL"/>
    </w:rPr>
  </w:style>
  <w:style w:type="character" w:customStyle="1" w:styleId="FontStyle26">
    <w:name w:val="Font Style26"/>
    <w:uiPriority w:val="99"/>
    <w:rsid w:val="00E24E81"/>
    <w:rPr>
      <w:rFonts w:ascii="Arial" w:hAnsi="Arial" w:cs="Arial" w:hint="default"/>
      <w:sz w:val="18"/>
      <w:szCs w:val="18"/>
    </w:rPr>
  </w:style>
  <w:style w:type="paragraph" w:customStyle="1" w:styleId="USTustnpkodeksu">
    <w:name w:val="UST(§) – ust. (§ np. kodeksu)"/>
    <w:basedOn w:val="ARTartustawynprozporzdzenia"/>
    <w:uiPriority w:val="12"/>
    <w:qFormat/>
    <w:rsid w:val="007B6214"/>
    <w:pPr>
      <w:spacing w:before="0"/>
    </w:pPr>
    <w:rPr>
      <w:rFonts w:eastAsiaTheme="minorEastAsia"/>
      <w:bCs/>
    </w:rPr>
  </w:style>
  <w:style w:type="paragraph" w:customStyle="1" w:styleId="ZPKTzmpktartykuempunktem">
    <w:name w:val="Z/PKT – zm. pkt artykułem (punktem)"/>
    <w:basedOn w:val="PKTpunkt"/>
    <w:uiPriority w:val="31"/>
    <w:qFormat/>
    <w:rsid w:val="00BE0B35"/>
    <w:pPr>
      <w:ind w:left="1020"/>
    </w:pPr>
    <w:rPr>
      <w:rFonts w:eastAsiaTheme="minorEastAsia"/>
    </w:rPr>
  </w:style>
  <w:style w:type="paragraph" w:customStyle="1" w:styleId="ZARTzmartartykuempunktem">
    <w:name w:val="Z/ART(§) – zm. art. (§) artykułem (punktem)"/>
    <w:basedOn w:val="ARTartustawynprozporzdzenia"/>
    <w:uiPriority w:val="30"/>
    <w:qFormat/>
    <w:rsid w:val="003616C9"/>
    <w:pPr>
      <w:spacing w:before="0"/>
      <w:ind w:left="510"/>
    </w:pPr>
    <w:rPr>
      <w:rFonts w:eastAsiaTheme="minorEastAsia"/>
    </w:rPr>
  </w:style>
  <w:style w:type="paragraph" w:customStyle="1" w:styleId="ZUSTzmustartykuempunktem">
    <w:name w:val="Z/UST(§) – zm. ust. (§) artykułem (punktem)"/>
    <w:basedOn w:val="ZARTzmartartykuempunktem"/>
    <w:uiPriority w:val="30"/>
    <w:qFormat/>
    <w:rsid w:val="003616C9"/>
  </w:style>
  <w:style w:type="paragraph" w:customStyle="1" w:styleId="ZLITUSTzmustliter">
    <w:name w:val="Z_LIT/UST(§) – zm. ust. (§) literą"/>
    <w:basedOn w:val="USTustnpkodeksu"/>
    <w:uiPriority w:val="46"/>
    <w:qFormat/>
    <w:rsid w:val="004766BE"/>
    <w:pPr>
      <w:ind w:left="987"/>
    </w:pPr>
  </w:style>
  <w:style w:type="paragraph" w:customStyle="1" w:styleId="ZLITPKTzmpktliter">
    <w:name w:val="Z_LIT/PKT – zm. pkt literą"/>
    <w:basedOn w:val="PKTpunkt"/>
    <w:uiPriority w:val="47"/>
    <w:qFormat/>
    <w:rsid w:val="004766BE"/>
    <w:pPr>
      <w:ind w:left="1497"/>
    </w:pPr>
    <w:rPr>
      <w:rFonts w:eastAsiaTheme="minorEastAsia"/>
    </w:rPr>
  </w:style>
  <w:style w:type="paragraph" w:customStyle="1" w:styleId="TIRtiret">
    <w:name w:val="TIR – tiret"/>
    <w:basedOn w:val="LITlitera"/>
    <w:uiPriority w:val="15"/>
    <w:qFormat/>
    <w:rsid w:val="00B12E15"/>
    <w:pPr>
      <w:ind w:left="1384" w:hanging="397"/>
    </w:pPr>
    <w:rPr>
      <w:rFonts w:eastAsiaTheme="minorEastAsia"/>
    </w:rPr>
  </w:style>
  <w:style w:type="paragraph" w:customStyle="1" w:styleId="ZCZWSPPKTzmczciwsppktartykuempunktem">
    <w:name w:val="Z/CZ_WSP_PKT – zm. części wsp. pkt artykułem (punktem)"/>
    <w:basedOn w:val="Normalny"/>
    <w:next w:val="ZARTzmartartykuempunktem"/>
    <w:uiPriority w:val="34"/>
    <w:qFormat/>
    <w:rsid w:val="00B12E15"/>
    <w:pPr>
      <w:spacing w:after="0" w:line="360" w:lineRule="auto"/>
      <w:ind w:left="510"/>
      <w:jc w:val="both"/>
    </w:pPr>
    <w:rPr>
      <w:rFonts w:ascii="Times" w:eastAsiaTheme="minorEastAsia" w:hAnsi="Times" w:cs="Arial"/>
      <w:bCs/>
      <w:sz w:val="24"/>
      <w:szCs w:val="20"/>
      <w:lang w:eastAsia="pl-PL"/>
    </w:rPr>
  </w:style>
  <w:style w:type="paragraph" w:customStyle="1" w:styleId="ZTIRPKTzmpkttiret">
    <w:name w:val="Z_TIR/PKT – zm. pkt tiret"/>
    <w:basedOn w:val="PKTpunkt"/>
    <w:uiPriority w:val="56"/>
    <w:qFormat/>
    <w:rsid w:val="00B12E15"/>
    <w:pPr>
      <w:ind w:left="1893"/>
    </w:pPr>
    <w:rPr>
      <w:rFonts w:eastAsiaTheme="minorEastAsia"/>
    </w:rPr>
  </w:style>
  <w:style w:type="paragraph" w:customStyle="1" w:styleId="CZWSPLITczwsplnaliter">
    <w:name w:val="CZ_WSP_LIT – część wspólna liter"/>
    <w:basedOn w:val="LITlitera"/>
    <w:next w:val="USTustnpkodeksu"/>
    <w:uiPriority w:val="17"/>
    <w:qFormat/>
    <w:rsid w:val="00B45F7A"/>
    <w:pPr>
      <w:ind w:left="510" w:firstLine="0"/>
    </w:pPr>
    <w:rPr>
      <w:rFonts w:eastAsiaTheme="minorEastAsia"/>
      <w:szCs w:val="24"/>
    </w:rPr>
  </w:style>
  <w:style w:type="paragraph" w:styleId="Tekstprzypisukocowego">
    <w:name w:val="endnote text"/>
    <w:basedOn w:val="Normalny"/>
    <w:link w:val="TekstprzypisukocowegoZnak"/>
    <w:uiPriority w:val="99"/>
    <w:semiHidden/>
    <w:unhideWhenUsed/>
    <w:rsid w:val="00474ED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74ED8"/>
    <w:rPr>
      <w:sz w:val="20"/>
      <w:szCs w:val="20"/>
    </w:rPr>
  </w:style>
  <w:style w:type="character" w:styleId="Odwoanieprzypisukocowego">
    <w:name w:val="endnote reference"/>
    <w:basedOn w:val="Domylnaczcionkaakapitu"/>
    <w:uiPriority w:val="99"/>
    <w:semiHidden/>
    <w:unhideWhenUsed/>
    <w:rsid w:val="00474E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42686">
      <w:bodyDiv w:val="1"/>
      <w:marLeft w:val="0"/>
      <w:marRight w:val="0"/>
      <w:marTop w:val="0"/>
      <w:marBottom w:val="0"/>
      <w:divBdr>
        <w:top w:val="none" w:sz="0" w:space="0" w:color="auto"/>
        <w:left w:val="none" w:sz="0" w:space="0" w:color="auto"/>
        <w:bottom w:val="none" w:sz="0" w:space="0" w:color="auto"/>
        <w:right w:val="none" w:sz="0" w:space="0" w:color="auto"/>
      </w:divBdr>
    </w:div>
    <w:div w:id="592513758">
      <w:bodyDiv w:val="1"/>
      <w:marLeft w:val="0"/>
      <w:marRight w:val="0"/>
      <w:marTop w:val="0"/>
      <w:marBottom w:val="0"/>
      <w:divBdr>
        <w:top w:val="none" w:sz="0" w:space="0" w:color="auto"/>
        <w:left w:val="none" w:sz="0" w:space="0" w:color="auto"/>
        <w:bottom w:val="none" w:sz="0" w:space="0" w:color="auto"/>
        <w:right w:val="none" w:sz="0" w:space="0" w:color="auto"/>
      </w:divBdr>
    </w:div>
    <w:div w:id="595676168">
      <w:bodyDiv w:val="1"/>
      <w:marLeft w:val="0"/>
      <w:marRight w:val="0"/>
      <w:marTop w:val="0"/>
      <w:marBottom w:val="0"/>
      <w:divBdr>
        <w:top w:val="none" w:sz="0" w:space="0" w:color="auto"/>
        <w:left w:val="none" w:sz="0" w:space="0" w:color="auto"/>
        <w:bottom w:val="none" w:sz="0" w:space="0" w:color="auto"/>
        <w:right w:val="none" w:sz="0" w:space="0" w:color="auto"/>
      </w:divBdr>
    </w:div>
    <w:div w:id="687369300">
      <w:bodyDiv w:val="1"/>
      <w:marLeft w:val="0"/>
      <w:marRight w:val="0"/>
      <w:marTop w:val="0"/>
      <w:marBottom w:val="0"/>
      <w:divBdr>
        <w:top w:val="none" w:sz="0" w:space="0" w:color="auto"/>
        <w:left w:val="none" w:sz="0" w:space="0" w:color="auto"/>
        <w:bottom w:val="none" w:sz="0" w:space="0" w:color="auto"/>
        <w:right w:val="none" w:sz="0" w:space="0" w:color="auto"/>
      </w:divBdr>
    </w:div>
    <w:div w:id="125856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3E12F-9677-4EC0-921E-22A2C9222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12984</Words>
  <Characters>77910</Characters>
  <Application>Microsoft Office Word</Application>
  <DocSecurity>0</DocSecurity>
  <Lines>649</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2024-09-10T07:36:00Z</dcterms:created>
  <dcterms:modified xsi:type="dcterms:W3CDTF">2024-09-16T17:23:00Z</dcterms:modified>
</cp:coreProperties>
</file>