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36D70" w14:textId="77777777" w:rsidR="006373F7" w:rsidRPr="006373F7" w:rsidRDefault="006373F7" w:rsidP="001D1FB9">
      <w:pPr>
        <w:pStyle w:val="OZNPROJEKTUwskazaniedatylubwersjiprojektu"/>
        <w:keepNext/>
        <w:rPr>
          <w:rStyle w:val="Kkursywa"/>
        </w:rPr>
      </w:pPr>
      <w:r w:rsidRPr="006373F7">
        <w:rPr>
          <w:rStyle w:val="Kkursywa"/>
        </w:rPr>
        <w:t>PROJEKT</w:t>
      </w:r>
    </w:p>
    <w:p w14:paraId="472A19F5" w14:textId="77777777" w:rsidR="006373F7" w:rsidRPr="006373F7" w:rsidRDefault="006373F7" w:rsidP="006373F7">
      <w:pPr>
        <w:pStyle w:val="OZNRODZAKTUtznustawalubrozporzdzenieiorganwydajcy"/>
      </w:pPr>
      <w:r w:rsidRPr="006373F7">
        <w:t>Ustawa</w:t>
      </w:r>
    </w:p>
    <w:p w14:paraId="3532B5A8" w14:textId="77777777" w:rsidR="006373F7" w:rsidRPr="006373F7" w:rsidRDefault="006373F7" w:rsidP="006373F7">
      <w:pPr>
        <w:pStyle w:val="DATAAKTUdatauchwalenialubwydaniaaktu"/>
      </w:pPr>
      <w:r w:rsidRPr="006373F7">
        <w:t>z dnia ………………… 2024 r.</w:t>
      </w:r>
    </w:p>
    <w:p w14:paraId="756FB150" w14:textId="77777777" w:rsidR="006373F7" w:rsidRPr="006373F7" w:rsidRDefault="006373F7" w:rsidP="001D1FB9">
      <w:pPr>
        <w:pStyle w:val="TYTUAKTUprzedmiotregulacjiustawylubrozporzdzenia"/>
      </w:pPr>
      <w:r w:rsidRPr="006373F7">
        <w:t xml:space="preserve">o zmianie ustawy o </w:t>
      </w:r>
      <w:r w:rsidR="002C671B">
        <w:t xml:space="preserve">ochronie przeciwpożarowej oraz ustawy o </w:t>
      </w:r>
      <w:r w:rsidRPr="006373F7">
        <w:t xml:space="preserve">ochotniczych strażach </w:t>
      </w:r>
      <w:r w:rsidR="002C671B">
        <w:t>pożarnych</w:t>
      </w:r>
    </w:p>
    <w:p w14:paraId="58F24E9C" w14:textId="77777777" w:rsidR="006373F7" w:rsidRPr="006373F7" w:rsidRDefault="006373F7" w:rsidP="001D1FB9">
      <w:pPr>
        <w:pStyle w:val="ARTartustawynprozporzdzenia"/>
        <w:keepNext/>
      </w:pPr>
      <w:r w:rsidRPr="001D1FB9">
        <w:rPr>
          <w:rStyle w:val="Ppogrubienie"/>
        </w:rPr>
        <w:t>Art. </w:t>
      </w:r>
      <w:r w:rsidR="002C671B" w:rsidRPr="001D1FB9">
        <w:rPr>
          <w:rStyle w:val="Ppogrubienie"/>
        </w:rPr>
        <w:t>1</w:t>
      </w:r>
      <w:r w:rsidRPr="001D1FB9">
        <w:rPr>
          <w:rStyle w:val="Ppogrubienie"/>
        </w:rPr>
        <w:t>.</w:t>
      </w:r>
      <w:r w:rsidRPr="006373F7">
        <w:t xml:space="preserve"> W ustawie z dnia 24 sierpnia 1991 r. o ochronie przeciwpożarowej </w:t>
      </w:r>
      <w:bookmarkStart w:id="0" w:name="_Hlk148619542"/>
      <w:r w:rsidRPr="006373F7">
        <w:t>(Dz. U. z 2022 r. poz. 2057 oraz z 2023 r. poz. 1088 i 1560) art. 38 i art. 39 otrzymują brzmienie</w:t>
      </w:r>
      <w:bookmarkEnd w:id="0"/>
      <w:r w:rsidRPr="006373F7">
        <w:t>:</w:t>
      </w:r>
    </w:p>
    <w:p w14:paraId="62BE9CF2" w14:textId="77777777" w:rsidR="006373F7" w:rsidRPr="006373F7" w:rsidRDefault="001D1FB9" w:rsidP="006373F7">
      <w:pPr>
        <w:pStyle w:val="ZARTzmartartykuempunktem"/>
      </w:pPr>
      <w:r>
        <w:t>„</w:t>
      </w:r>
      <w:r w:rsidR="006373F7" w:rsidRPr="006373F7">
        <w:t>Art. 38. 1. Zakłady ubezpieczeń są obowiązane przekazywać 10% sumy wpływów uzyskanych z tytułu obowiązkowego ubezpieczenia od ognia na określone cele ochrony przeciwpożarowej, w szczególności na zapewnienie gotowości bojowej jednostek ochrony przeciwpożarowej, budowę i modernizację obiektów strażnic, badania naukowe i działalność racjonalizatorską w zakresie bezpieczeństwa pożarowego i przeciwdziałania innym zagrożeniom, a także propagowanie bezpieczeństwa pożarowego.</w:t>
      </w:r>
    </w:p>
    <w:p w14:paraId="4597EDCB" w14:textId="77777777" w:rsidR="006373F7" w:rsidRPr="006373F7" w:rsidRDefault="006373F7" w:rsidP="006373F7">
      <w:pPr>
        <w:pStyle w:val="ZUSTzmustartykuempunktem"/>
      </w:pPr>
      <w:r w:rsidRPr="006373F7">
        <w:t>2. Komendant Główny Państwowej Straży Pożarnej i Zarząd Główny Związku Ochotniczych Straży Pożarnych Rzeczypospolitej Polskiej otrzymują po 50% kwoty, o której mowa w ust. 1.</w:t>
      </w:r>
    </w:p>
    <w:p w14:paraId="708A6494" w14:textId="77777777" w:rsidR="006373F7" w:rsidRDefault="006373F7" w:rsidP="006373F7">
      <w:pPr>
        <w:pStyle w:val="ZARTzmartartykuempunktem"/>
      </w:pPr>
      <w:r w:rsidRPr="006373F7">
        <w:t>Art. 39. </w:t>
      </w:r>
      <w:r w:rsidR="00D81FBC">
        <w:t xml:space="preserve">1. </w:t>
      </w:r>
      <w:r w:rsidRPr="006373F7">
        <w:t>Środki finansowe przekazane Komendantowi Głównemu Państwowej Straży Pożarnej i Zarządowi Głównemu Związku Ochotniczych Straży Pożarnych Rzeczypospolitej Polskiej na podstawie przepisów art. 38 są przeznaczone wyłącznie na cele związane z ochroną przeciwpożarową</w:t>
      </w:r>
      <w:r w:rsidR="002C671B">
        <w:t>.</w:t>
      </w:r>
    </w:p>
    <w:p w14:paraId="084167D2" w14:textId="77777777" w:rsidR="00D81FBC" w:rsidRDefault="00D81FBC" w:rsidP="002249C3">
      <w:pPr>
        <w:pStyle w:val="ZUSTzmustartykuempunktem"/>
      </w:pPr>
      <w:r>
        <w:t>2.</w:t>
      </w:r>
      <w:r w:rsidR="002249C3">
        <w:t xml:space="preserve"> </w:t>
      </w:r>
      <w:r w:rsidR="002249C3" w:rsidRPr="006373F7">
        <w:t>Zarząd Główn</w:t>
      </w:r>
      <w:r w:rsidR="002249C3">
        <w:t>y</w:t>
      </w:r>
      <w:r w:rsidR="002249C3" w:rsidRPr="006373F7">
        <w:t xml:space="preserve"> Związku Ochotniczych Straży Pożarnych Rzeczypospolitej Polskiej</w:t>
      </w:r>
      <w:r w:rsidR="002249C3">
        <w:t xml:space="preserve"> przedkłada Sejmowi w terminie do</w:t>
      </w:r>
      <w:r w:rsidR="00EE2085">
        <w:t xml:space="preserve"> dnia</w:t>
      </w:r>
      <w:r w:rsidR="002249C3">
        <w:t xml:space="preserve"> 30 czerwca każdego roku sprawozdanie z wydatkowania środków, o których mowa w art. 38 ust. 2, w roku poprzednim.</w:t>
      </w:r>
      <w:r w:rsidR="001D1FB9">
        <w:t>”</w:t>
      </w:r>
      <w:r w:rsidR="002D5847">
        <w:t>.</w:t>
      </w:r>
    </w:p>
    <w:p w14:paraId="5038A60D" w14:textId="77777777" w:rsidR="002C671B" w:rsidRPr="002C671B" w:rsidRDefault="002C671B" w:rsidP="001D1FB9">
      <w:pPr>
        <w:pStyle w:val="ARTartustawynprozporzdzenia"/>
        <w:keepNext/>
      </w:pPr>
      <w:r w:rsidRPr="001D1FB9">
        <w:rPr>
          <w:rStyle w:val="Ppogrubienie"/>
        </w:rPr>
        <w:lastRenderedPageBreak/>
        <w:t>Art. 2.</w:t>
      </w:r>
      <w:r w:rsidRPr="006373F7">
        <w:t> W ustawie z dnia 17 grudnia 2021 r. o ochotniczych strażach pożarnych (Dz. U. z 2023 r. poz. 194 oraz poz. 658 i 1560)</w:t>
      </w:r>
      <w:r w:rsidR="006D204F">
        <w:t xml:space="preserve"> </w:t>
      </w:r>
      <w:r w:rsidRPr="006373F7">
        <w:t>w art. 3:</w:t>
      </w:r>
    </w:p>
    <w:p w14:paraId="2847147F" w14:textId="77777777" w:rsidR="002C671B" w:rsidRPr="006373F7" w:rsidRDefault="006D204F" w:rsidP="001D1FB9">
      <w:pPr>
        <w:pStyle w:val="PKTpunkt"/>
        <w:keepNext/>
      </w:pPr>
      <w:r>
        <w:t>1</w:t>
      </w:r>
      <w:r w:rsidR="002C671B" w:rsidRPr="006373F7">
        <w:t>)</w:t>
      </w:r>
      <w:r w:rsidR="002C671B" w:rsidRPr="006373F7">
        <w:tab/>
      </w:r>
      <w:r>
        <w:t>wprowadzenie do wyliczenia otrzymuje</w:t>
      </w:r>
      <w:r w:rsidR="002C671B" w:rsidRPr="006373F7">
        <w:t xml:space="preserve"> brzmienie:</w:t>
      </w:r>
    </w:p>
    <w:p w14:paraId="49EA0276" w14:textId="77777777" w:rsidR="002C671B" w:rsidRPr="006373F7" w:rsidRDefault="001D1FB9" w:rsidP="001D1FB9">
      <w:pPr>
        <w:pStyle w:val="ZFRAGzmfragmentunpzdaniaartykuempunktem"/>
      </w:pPr>
      <w:r>
        <w:t>„</w:t>
      </w:r>
      <w:r w:rsidR="002C671B" w:rsidRPr="006373F7">
        <w:t>Do zadań ochotniczych straży pożarnych należy w szczególności podejmowanie działań w celu ochrony życia, zdrowia, mienia lub środowiska przez:</w:t>
      </w:r>
      <w:r>
        <w:t>”</w:t>
      </w:r>
      <w:r w:rsidR="002C671B" w:rsidRPr="006373F7">
        <w:t>;</w:t>
      </w:r>
    </w:p>
    <w:p w14:paraId="316D36CB" w14:textId="77777777" w:rsidR="002C671B" w:rsidRPr="002C671B" w:rsidRDefault="006D204F" w:rsidP="001D1FB9">
      <w:pPr>
        <w:pStyle w:val="PKTpunkt"/>
        <w:keepNext/>
      </w:pPr>
      <w:r>
        <w:t>2</w:t>
      </w:r>
      <w:r w:rsidR="002C671B" w:rsidRPr="006373F7">
        <w:t>)</w:t>
      </w:r>
      <w:r w:rsidR="002C671B" w:rsidRPr="006373F7">
        <w:tab/>
        <w:t>po pkt 4 dodaje się pkt 4a w brzmieniu:</w:t>
      </w:r>
    </w:p>
    <w:p w14:paraId="45DBDFFD" w14:textId="77777777" w:rsidR="002C671B" w:rsidRPr="006373F7" w:rsidRDefault="001D1FB9" w:rsidP="001D1FB9">
      <w:pPr>
        <w:pStyle w:val="ZPKTzmpktartykuempunktem"/>
      </w:pPr>
      <w:r>
        <w:t>„</w:t>
      </w:r>
      <w:r w:rsidR="002C671B" w:rsidRPr="006373F7">
        <w:t>4a</w:t>
      </w:r>
      <w:r w:rsidR="006D204F">
        <w:t>)</w:t>
      </w:r>
      <w:r>
        <w:tab/>
      </w:r>
      <w:r w:rsidR="002C671B" w:rsidRPr="006373F7">
        <w:t>zapobieganie powstawaniu i rozprzestrzenianiu się pożaru, klęski żywiołowej lub innego miejscowego zagrożenia</w:t>
      </w:r>
      <w:r>
        <w:t>;”</w:t>
      </w:r>
      <w:r w:rsidR="006B375A">
        <w:t>.</w:t>
      </w:r>
    </w:p>
    <w:p w14:paraId="1F2CC960" w14:textId="77777777" w:rsidR="006373F7" w:rsidRDefault="006373F7" w:rsidP="005C0909">
      <w:pPr>
        <w:pStyle w:val="ARTartustawynprozporzdzenia"/>
      </w:pPr>
      <w:r w:rsidRPr="001D1FB9">
        <w:rPr>
          <w:rStyle w:val="Ppogrubienie"/>
        </w:rPr>
        <w:t>Art. 3.</w:t>
      </w:r>
      <w:r w:rsidRPr="006373F7">
        <w:t> </w:t>
      </w:r>
      <w:r w:rsidR="005C0909" w:rsidRPr="005C0909">
        <w:t xml:space="preserve">Do środków finansowych uzyskanych, a nieprzekazanych przez zakłady ubezpieczeń do dnia wejścia w życie niniejszej ustawy z wpływów z tytułu obowiązkowego ubezpieczenia od ognia stosuje się przepisy ustawy zmienianej w art. </w:t>
      </w:r>
      <w:r w:rsidR="00D81FBC">
        <w:t>1</w:t>
      </w:r>
      <w:r w:rsidR="005C0909" w:rsidRPr="005C0909">
        <w:t xml:space="preserve"> w brzmieniu nadanym niniejszą ustawą</w:t>
      </w:r>
      <w:r w:rsidRPr="006373F7">
        <w:t>.</w:t>
      </w:r>
    </w:p>
    <w:p w14:paraId="143620E6" w14:textId="77777777" w:rsidR="00AD35C4" w:rsidRPr="006373F7" w:rsidRDefault="00AD35C4" w:rsidP="00AD35C4">
      <w:pPr>
        <w:pStyle w:val="ARTartustawynprozporzdzenia"/>
      </w:pPr>
      <w:r w:rsidRPr="001D1FB9">
        <w:rPr>
          <w:rStyle w:val="Ppogrubienie"/>
        </w:rPr>
        <w:t>Art.</w:t>
      </w:r>
      <w:r w:rsidR="000C17F4" w:rsidRPr="001D1FB9">
        <w:rPr>
          <w:rStyle w:val="Ppogrubienie"/>
        </w:rPr>
        <w:t> </w:t>
      </w:r>
      <w:r w:rsidRPr="001D1FB9">
        <w:rPr>
          <w:rStyle w:val="Ppogrubienie"/>
        </w:rPr>
        <w:t>4.</w:t>
      </w:r>
      <w:r>
        <w:t xml:space="preserve">  </w:t>
      </w:r>
      <w:r w:rsidR="000C17F4">
        <w:t xml:space="preserve">Pierwsze sprawozdanie, o którym mowa w art. 39 ust. 2 ustawy zmienianej w art. 1 w brzmieniu nadanym niniejszą ustawą, </w:t>
      </w:r>
      <w:r w:rsidR="000C17F4" w:rsidRPr="006373F7">
        <w:t>Zarząd Główn</w:t>
      </w:r>
      <w:r w:rsidR="000C17F4">
        <w:t>y</w:t>
      </w:r>
      <w:r w:rsidR="000C17F4" w:rsidRPr="006373F7">
        <w:t xml:space="preserve"> Związku Ochotniczych Straży Pożarnych Rzeczypospolitej Polskiej</w:t>
      </w:r>
      <w:r w:rsidR="000C17F4">
        <w:t xml:space="preserve"> przedkłada Sejmowi do dnia 30 czerwca 2026 r. za cały okres od dnia wejścia w życie niniejszej ustawy.</w:t>
      </w:r>
    </w:p>
    <w:p w14:paraId="7B98D3CB" w14:textId="77777777" w:rsidR="006373F7" w:rsidRPr="006373F7" w:rsidRDefault="006373F7" w:rsidP="006373F7">
      <w:pPr>
        <w:pStyle w:val="ARTartustawynprozporzdzenia"/>
      </w:pPr>
      <w:r w:rsidRPr="001D1FB9">
        <w:rPr>
          <w:rStyle w:val="Ppogrubienie"/>
        </w:rPr>
        <w:t>Art. </w:t>
      </w:r>
      <w:r w:rsidR="00AD35C4" w:rsidRPr="001D1FB9">
        <w:rPr>
          <w:rStyle w:val="Ppogrubienie"/>
        </w:rPr>
        <w:t>5</w:t>
      </w:r>
      <w:r w:rsidRPr="001D1FB9">
        <w:rPr>
          <w:rStyle w:val="Ppogrubienie"/>
        </w:rPr>
        <w:t>.</w:t>
      </w:r>
      <w:r w:rsidRPr="006373F7">
        <w:t> Ustawa wchodzi w życie po upływie 14 dni od dnia ogłoszenia.</w:t>
      </w:r>
    </w:p>
    <w:p w14:paraId="31021473" w14:textId="77777777" w:rsidR="005E31CC" w:rsidRPr="006373F7" w:rsidRDefault="005E31CC" w:rsidP="005315BE">
      <w:pPr>
        <w:rPr>
          <w:rStyle w:val="Ppogrubienie"/>
          <w:b w:val="0"/>
        </w:rPr>
      </w:pPr>
    </w:p>
    <w:sectPr w:rsidR="005E31CC" w:rsidRPr="006373F7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6AD4D" w14:textId="77777777" w:rsidR="007A5784" w:rsidRDefault="007A5784">
      <w:r>
        <w:separator/>
      </w:r>
    </w:p>
  </w:endnote>
  <w:endnote w:type="continuationSeparator" w:id="0">
    <w:p w14:paraId="37B49776" w14:textId="77777777" w:rsidR="007A5784" w:rsidRDefault="007A5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9541B" w14:textId="77777777" w:rsidR="007A5784" w:rsidRDefault="007A5784">
      <w:r>
        <w:separator/>
      </w:r>
    </w:p>
  </w:footnote>
  <w:footnote w:type="continuationSeparator" w:id="0">
    <w:p w14:paraId="00E821A4" w14:textId="77777777" w:rsidR="007A5784" w:rsidRDefault="007A5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39B46" w14:textId="1EEC9390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705376">
      <w:rPr>
        <w:rStyle w:val="Ppogrubienie"/>
        <w:noProof/>
      </w:rPr>
      <w:t>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="0035182F">
      <w:rPr>
        <w:rStyle w:val="Ppogrubienie"/>
      </w:rPr>
      <w:t>2024-10-01</w:t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705376">
          <w:rPr>
            <w:rStyle w:val="Ppogrubienie"/>
            <w:noProof/>
          </w:rPr>
          <w:t>V5_2350-2.NK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705376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178B75B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805C329" wp14:editId="701CCFA9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8DDADC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6373F7">
      <w:rPr>
        <w:rStyle w:val="Ppogrubienie"/>
      </w:rPr>
      <w:t xml:space="preserve"> 603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2F0BC" w14:textId="77777777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35182F">
      <w:rPr>
        <w:rStyle w:val="Ppogrubienie"/>
        <w:noProof/>
      </w:rPr>
      <w:t>2024-10-02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6BA5BFA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C578972" wp14:editId="6540A86A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A22D2B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60418331">
    <w:abstractNumId w:val="24"/>
  </w:num>
  <w:num w:numId="2" w16cid:durableId="449709496">
    <w:abstractNumId w:val="24"/>
  </w:num>
  <w:num w:numId="3" w16cid:durableId="944656371">
    <w:abstractNumId w:val="19"/>
  </w:num>
  <w:num w:numId="4" w16cid:durableId="510415466">
    <w:abstractNumId w:val="19"/>
  </w:num>
  <w:num w:numId="5" w16cid:durableId="709039472">
    <w:abstractNumId w:val="38"/>
  </w:num>
  <w:num w:numId="6" w16cid:durableId="1485388671">
    <w:abstractNumId w:val="34"/>
  </w:num>
  <w:num w:numId="7" w16cid:durableId="755710735">
    <w:abstractNumId w:val="38"/>
  </w:num>
  <w:num w:numId="8" w16cid:durableId="255141925">
    <w:abstractNumId w:val="34"/>
  </w:num>
  <w:num w:numId="9" w16cid:durableId="1335185278">
    <w:abstractNumId w:val="38"/>
  </w:num>
  <w:num w:numId="10" w16cid:durableId="570043996">
    <w:abstractNumId w:val="34"/>
  </w:num>
  <w:num w:numId="11" w16cid:durableId="1221138962">
    <w:abstractNumId w:val="15"/>
  </w:num>
  <w:num w:numId="12" w16cid:durableId="266885688">
    <w:abstractNumId w:val="10"/>
  </w:num>
  <w:num w:numId="13" w16cid:durableId="84494222">
    <w:abstractNumId w:val="16"/>
  </w:num>
  <w:num w:numId="14" w16cid:durableId="2081636160">
    <w:abstractNumId w:val="28"/>
  </w:num>
  <w:num w:numId="15" w16cid:durableId="1926067849">
    <w:abstractNumId w:val="15"/>
  </w:num>
  <w:num w:numId="16" w16cid:durableId="1356616674">
    <w:abstractNumId w:val="17"/>
  </w:num>
  <w:num w:numId="17" w16cid:durableId="2050296022">
    <w:abstractNumId w:val="8"/>
  </w:num>
  <w:num w:numId="18" w16cid:durableId="1981958715">
    <w:abstractNumId w:val="3"/>
  </w:num>
  <w:num w:numId="19" w16cid:durableId="957250481">
    <w:abstractNumId w:val="2"/>
  </w:num>
  <w:num w:numId="20" w16cid:durableId="1834637515">
    <w:abstractNumId w:val="1"/>
  </w:num>
  <w:num w:numId="21" w16cid:durableId="940451282">
    <w:abstractNumId w:val="0"/>
  </w:num>
  <w:num w:numId="22" w16cid:durableId="889656460">
    <w:abstractNumId w:val="9"/>
  </w:num>
  <w:num w:numId="23" w16cid:durableId="1450855591">
    <w:abstractNumId w:val="7"/>
  </w:num>
  <w:num w:numId="24" w16cid:durableId="2036033382">
    <w:abstractNumId w:val="6"/>
  </w:num>
  <w:num w:numId="25" w16cid:durableId="941883769">
    <w:abstractNumId w:val="5"/>
  </w:num>
  <w:num w:numId="26" w16cid:durableId="641347934">
    <w:abstractNumId w:val="4"/>
  </w:num>
  <w:num w:numId="27" w16cid:durableId="1764033079">
    <w:abstractNumId w:val="36"/>
  </w:num>
  <w:num w:numId="28" w16cid:durableId="270941079">
    <w:abstractNumId w:val="27"/>
  </w:num>
  <w:num w:numId="29" w16cid:durableId="1822497907">
    <w:abstractNumId w:val="39"/>
  </w:num>
  <w:num w:numId="30" w16cid:durableId="1516194194">
    <w:abstractNumId w:val="35"/>
  </w:num>
  <w:num w:numId="31" w16cid:durableId="1361593060">
    <w:abstractNumId w:val="20"/>
  </w:num>
  <w:num w:numId="32" w16cid:durableId="710151334">
    <w:abstractNumId w:val="11"/>
  </w:num>
  <w:num w:numId="33" w16cid:durableId="2077510757">
    <w:abstractNumId w:val="33"/>
  </w:num>
  <w:num w:numId="34" w16cid:durableId="1164661428">
    <w:abstractNumId w:val="21"/>
  </w:num>
  <w:num w:numId="35" w16cid:durableId="1524051653">
    <w:abstractNumId w:val="18"/>
  </w:num>
  <w:num w:numId="36" w16cid:durableId="847907653">
    <w:abstractNumId w:val="23"/>
  </w:num>
  <w:num w:numId="37" w16cid:durableId="1236277649">
    <w:abstractNumId w:val="29"/>
  </w:num>
  <w:num w:numId="38" w16cid:durableId="1248419521">
    <w:abstractNumId w:val="26"/>
  </w:num>
  <w:num w:numId="39" w16cid:durableId="939262778">
    <w:abstractNumId w:val="14"/>
  </w:num>
  <w:num w:numId="40" w16cid:durableId="1221593358">
    <w:abstractNumId w:val="32"/>
  </w:num>
  <w:num w:numId="41" w16cid:durableId="1740008372">
    <w:abstractNumId w:val="30"/>
  </w:num>
  <w:num w:numId="42" w16cid:durableId="1743136858">
    <w:abstractNumId w:val="22"/>
  </w:num>
  <w:num w:numId="43" w16cid:durableId="112479140">
    <w:abstractNumId w:val="37"/>
  </w:num>
  <w:num w:numId="44" w16cid:durableId="1608002133">
    <w:abstractNumId w:val="13"/>
  </w:num>
  <w:num w:numId="45" w16cid:durableId="1603300179">
    <w:abstractNumId w:val="40"/>
  </w:num>
  <w:num w:numId="46" w16cid:durableId="989795885">
    <w:abstractNumId w:val="25"/>
  </w:num>
  <w:num w:numId="47" w16cid:durableId="1158882948">
    <w:abstractNumId w:val="12"/>
  </w:num>
  <w:num w:numId="48" w16cid:durableId="33130375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278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17F4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1FB9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49C3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671B"/>
    <w:rsid w:val="002D0C4F"/>
    <w:rsid w:val="002D1364"/>
    <w:rsid w:val="002D4D30"/>
    <w:rsid w:val="002D5000"/>
    <w:rsid w:val="002D5847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82F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6C00"/>
    <w:rsid w:val="005B713E"/>
    <w:rsid w:val="005C03B6"/>
    <w:rsid w:val="005C0909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D6B"/>
    <w:rsid w:val="00622E4B"/>
    <w:rsid w:val="0063168A"/>
    <w:rsid w:val="006333DA"/>
    <w:rsid w:val="00635134"/>
    <w:rsid w:val="006356E2"/>
    <w:rsid w:val="006373F7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375A"/>
    <w:rsid w:val="006C419E"/>
    <w:rsid w:val="006C4A31"/>
    <w:rsid w:val="006C5AC2"/>
    <w:rsid w:val="006C6AFB"/>
    <w:rsid w:val="006D204F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537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784"/>
    <w:rsid w:val="007A789F"/>
    <w:rsid w:val="007B3B1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123C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1119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35C4"/>
    <w:rsid w:val="00AD4E90"/>
    <w:rsid w:val="00AD5422"/>
    <w:rsid w:val="00AE4179"/>
    <w:rsid w:val="00AE4425"/>
    <w:rsid w:val="00AE4FBE"/>
    <w:rsid w:val="00AE650F"/>
    <w:rsid w:val="00AE6555"/>
    <w:rsid w:val="00AE6F9D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1FBC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4B2E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085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77D32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BFB6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7F9966-03D3-4800-AF47-6F5CB662C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2024-10-02T09:22:00Z</dcterms:created>
  <dcterms:modified xsi:type="dcterms:W3CDTF">2024-10-02T09:23:00Z</dcterms:modified>
  <cp:category/>
</cp:coreProperties>
</file>