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3970" w14:textId="77777777" w:rsidR="00965FA0" w:rsidRPr="005627B6" w:rsidRDefault="00965FA0" w:rsidP="005627B6">
      <w:pPr>
        <w:pStyle w:val="OZNRODZAKTUtznustawalubrozporzdzenieiorganwydajcy"/>
        <w:spacing w:before="120" w:after="0"/>
        <w:rPr>
          <w:rFonts w:ascii="Times New Roman" w:hAnsi="Times New Roman"/>
          <w:b w:val="0"/>
          <w:bCs w:val="0"/>
          <w:spacing w:val="0"/>
        </w:rPr>
      </w:pPr>
      <w:r w:rsidRPr="005627B6">
        <w:rPr>
          <w:rFonts w:ascii="Times New Roman" w:hAnsi="Times New Roman"/>
          <w:b w:val="0"/>
          <w:bCs w:val="0"/>
          <w:spacing w:val="0"/>
        </w:rPr>
        <w:t>Uzasadnienie</w:t>
      </w:r>
    </w:p>
    <w:p w14:paraId="444F5AD5" w14:textId="6C7F6B42" w:rsidR="009D21C6" w:rsidRPr="00C15C47" w:rsidRDefault="00965FA0" w:rsidP="005627B6">
      <w:p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 xml:space="preserve">Projekt ustawy o zmianie ustawy o systemie oświaty oraz niektórych innych ustaw przewiduje </w:t>
      </w:r>
      <w:r w:rsidR="00C27852" w:rsidRPr="00C15C47">
        <w:rPr>
          <w:rFonts w:ascii="Times New Roman" w:hAnsi="Times New Roman" w:cs="Times New Roman"/>
          <w:sz w:val="24"/>
          <w:szCs w:val="24"/>
        </w:rPr>
        <w:t>wprowadzenie zmian</w:t>
      </w:r>
      <w:r w:rsidRPr="00C15C47">
        <w:rPr>
          <w:rFonts w:ascii="Times New Roman" w:hAnsi="Times New Roman" w:cs="Times New Roman"/>
          <w:sz w:val="24"/>
          <w:szCs w:val="24"/>
        </w:rPr>
        <w:t xml:space="preserve"> dotycząc</w:t>
      </w:r>
      <w:r w:rsidR="00C27852" w:rsidRPr="00C15C47">
        <w:rPr>
          <w:rFonts w:ascii="Times New Roman" w:hAnsi="Times New Roman" w:cs="Times New Roman"/>
          <w:sz w:val="24"/>
          <w:szCs w:val="24"/>
        </w:rPr>
        <w:t xml:space="preserve">ych </w:t>
      </w:r>
      <w:r w:rsidR="00211729" w:rsidRPr="00C15C47">
        <w:rPr>
          <w:rFonts w:ascii="Times New Roman" w:hAnsi="Times New Roman" w:cs="Times New Roman"/>
          <w:sz w:val="24"/>
          <w:szCs w:val="24"/>
        </w:rPr>
        <w:t>przede wszystkim</w:t>
      </w:r>
      <w:r w:rsidRPr="00C15C47">
        <w:rPr>
          <w:rFonts w:ascii="Times New Roman" w:hAnsi="Times New Roman" w:cs="Times New Roman"/>
          <w:sz w:val="24"/>
          <w:szCs w:val="24"/>
        </w:rPr>
        <w:t xml:space="preserve"> przeprowadzania egzaminów zewnętrznych: egzaminu maturalnego oraz egzaminu zawodowego, </w:t>
      </w:r>
      <w:r w:rsidR="00E073D2" w:rsidRPr="00C15C47">
        <w:rPr>
          <w:rFonts w:ascii="Times New Roman" w:hAnsi="Times New Roman" w:cs="Times New Roman"/>
          <w:sz w:val="24"/>
          <w:szCs w:val="24"/>
        </w:rPr>
        <w:t xml:space="preserve">opisanych </w:t>
      </w:r>
      <w:r w:rsidRPr="00C15C47">
        <w:rPr>
          <w:rFonts w:ascii="Times New Roman" w:hAnsi="Times New Roman" w:cs="Times New Roman"/>
          <w:sz w:val="24"/>
          <w:szCs w:val="24"/>
        </w:rPr>
        <w:t>w ustawie z dnia 7 września 1991 r. o systemie oświaty (Dz. U. z 202</w:t>
      </w:r>
      <w:r w:rsidR="005056E0" w:rsidRPr="00C15C47">
        <w:rPr>
          <w:rFonts w:ascii="Times New Roman" w:hAnsi="Times New Roman" w:cs="Times New Roman"/>
          <w:sz w:val="24"/>
          <w:szCs w:val="24"/>
        </w:rPr>
        <w:t>4</w:t>
      </w:r>
      <w:r w:rsidRPr="00C15C47">
        <w:rPr>
          <w:rFonts w:ascii="Times New Roman" w:hAnsi="Times New Roman" w:cs="Times New Roman"/>
          <w:sz w:val="24"/>
          <w:szCs w:val="24"/>
        </w:rPr>
        <w:t xml:space="preserve"> r. poz. </w:t>
      </w:r>
      <w:r w:rsidR="005056E0" w:rsidRPr="00C15C47">
        <w:rPr>
          <w:rFonts w:ascii="Times New Roman" w:hAnsi="Times New Roman" w:cs="Times New Roman"/>
          <w:sz w:val="24"/>
          <w:szCs w:val="24"/>
        </w:rPr>
        <w:t>750</w:t>
      </w:r>
      <w:r w:rsidR="00330413" w:rsidRPr="00C15C47">
        <w:rPr>
          <w:rFonts w:ascii="Times New Roman" w:hAnsi="Times New Roman" w:cs="Times New Roman"/>
          <w:sz w:val="24"/>
          <w:szCs w:val="24"/>
        </w:rPr>
        <w:t>, z późn. zm.</w:t>
      </w:r>
      <w:r w:rsidRPr="00C15C47">
        <w:rPr>
          <w:rFonts w:ascii="Times New Roman" w:hAnsi="Times New Roman" w:cs="Times New Roman"/>
          <w:sz w:val="24"/>
          <w:szCs w:val="24"/>
        </w:rPr>
        <w:t xml:space="preserve">), </w:t>
      </w:r>
      <w:r w:rsidR="009646EF" w:rsidRPr="00C15C47">
        <w:rPr>
          <w:rFonts w:ascii="Times New Roman" w:hAnsi="Times New Roman" w:cs="Times New Roman"/>
          <w:sz w:val="24"/>
          <w:szCs w:val="24"/>
        </w:rPr>
        <w:t xml:space="preserve">zwanej </w:t>
      </w:r>
      <w:r w:rsidR="005056E0" w:rsidRPr="00C15C47">
        <w:rPr>
          <w:rFonts w:ascii="Times New Roman" w:hAnsi="Times New Roman" w:cs="Times New Roman"/>
          <w:sz w:val="24"/>
          <w:szCs w:val="24"/>
        </w:rPr>
        <w:t>dalej</w:t>
      </w:r>
      <w:r w:rsidRPr="00C15C47">
        <w:rPr>
          <w:rFonts w:ascii="Times New Roman" w:hAnsi="Times New Roman" w:cs="Times New Roman"/>
          <w:sz w:val="24"/>
          <w:szCs w:val="24"/>
        </w:rPr>
        <w:t xml:space="preserve"> „</w:t>
      </w:r>
      <w:r w:rsidR="00C27852" w:rsidRPr="001A7FCC">
        <w:rPr>
          <w:rFonts w:ascii="Times New Roman" w:hAnsi="Times New Roman" w:cs="Times New Roman"/>
          <w:sz w:val="24"/>
          <w:szCs w:val="24"/>
        </w:rPr>
        <w:t>USO</w:t>
      </w:r>
      <w:r w:rsidRPr="00C15C47">
        <w:rPr>
          <w:rFonts w:ascii="Times New Roman" w:hAnsi="Times New Roman" w:cs="Times New Roman"/>
          <w:sz w:val="24"/>
          <w:szCs w:val="24"/>
        </w:rPr>
        <w:t>”.</w:t>
      </w:r>
    </w:p>
    <w:p w14:paraId="2C6A1BEB" w14:textId="6F42AE1F" w:rsidR="00965FA0" w:rsidRPr="00C15C47" w:rsidRDefault="00965FA0" w:rsidP="005627B6">
      <w:p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Ponadto</w:t>
      </w:r>
      <w:r w:rsidR="005056E0" w:rsidRPr="00C15C47">
        <w:rPr>
          <w:rFonts w:ascii="Times New Roman" w:hAnsi="Times New Roman" w:cs="Times New Roman"/>
          <w:sz w:val="24"/>
          <w:szCs w:val="24"/>
        </w:rPr>
        <w:t xml:space="preserve"> w projekcie </w:t>
      </w:r>
      <w:r w:rsidRPr="00C15C47">
        <w:rPr>
          <w:rFonts w:ascii="Times New Roman" w:hAnsi="Times New Roman" w:cs="Times New Roman"/>
          <w:sz w:val="24"/>
          <w:szCs w:val="24"/>
        </w:rPr>
        <w:t xml:space="preserve">proponuje </w:t>
      </w:r>
      <w:r w:rsidR="005056E0" w:rsidRPr="00C15C47">
        <w:rPr>
          <w:rFonts w:ascii="Times New Roman" w:hAnsi="Times New Roman" w:cs="Times New Roman"/>
          <w:sz w:val="24"/>
          <w:szCs w:val="24"/>
        </w:rPr>
        <w:t xml:space="preserve">się </w:t>
      </w:r>
      <w:r w:rsidR="009D21C6" w:rsidRPr="00C15C47">
        <w:rPr>
          <w:rFonts w:ascii="Times New Roman" w:hAnsi="Times New Roman" w:cs="Times New Roman"/>
          <w:sz w:val="24"/>
          <w:szCs w:val="24"/>
        </w:rPr>
        <w:t>zmiany</w:t>
      </w:r>
      <w:r w:rsidRPr="00C15C47">
        <w:rPr>
          <w:rFonts w:ascii="Times New Roman" w:hAnsi="Times New Roman" w:cs="Times New Roman"/>
          <w:sz w:val="24"/>
          <w:szCs w:val="24"/>
        </w:rPr>
        <w:t xml:space="preserve"> </w:t>
      </w:r>
      <w:r w:rsidR="007E571F" w:rsidRPr="00C15C47">
        <w:rPr>
          <w:rFonts w:ascii="Times New Roman" w:hAnsi="Times New Roman" w:cs="Times New Roman"/>
          <w:sz w:val="24"/>
          <w:szCs w:val="24"/>
        </w:rPr>
        <w:t xml:space="preserve">również </w:t>
      </w:r>
      <w:r w:rsidRPr="00C15C47">
        <w:rPr>
          <w:rFonts w:ascii="Times New Roman" w:hAnsi="Times New Roman" w:cs="Times New Roman"/>
          <w:sz w:val="24"/>
          <w:szCs w:val="24"/>
        </w:rPr>
        <w:t>w innych ustawach</w:t>
      </w:r>
      <w:r w:rsidR="00E073D2" w:rsidRPr="00C15C47">
        <w:rPr>
          <w:rFonts w:ascii="Times New Roman" w:hAnsi="Times New Roman" w:cs="Times New Roman"/>
          <w:sz w:val="24"/>
          <w:szCs w:val="24"/>
        </w:rPr>
        <w:t>,</w:t>
      </w:r>
      <w:r w:rsidR="003E5426" w:rsidRPr="00C15C47">
        <w:rPr>
          <w:rFonts w:ascii="Times New Roman" w:hAnsi="Times New Roman" w:cs="Times New Roman"/>
          <w:sz w:val="24"/>
          <w:szCs w:val="24"/>
        </w:rPr>
        <w:t xml:space="preserve"> tj.</w:t>
      </w:r>
      <w:r w:rsidRPr="00C15C47">
        <w:rPr>
          <w:rFonts w:ascii="Times New Roman" w:hAnsi="Times New Roman" w:cs="Times New Roman"/>
          <w:sz w:val="24"/>
          <w:szCs w:val="24"/>
        </w:rPr>
        <w:t>:</w:t>
      </w:r>
    </w:p>
    <w:p w14:paraId="007BB9CC" w14:textId="75664687" w:rsidR="003E5426" w:rsidRPr="00C15C47" w:rsidRDefault="003E5426" w:rsidP="005627B6">
      <w:pPr>
        <w:numPr>
          <w:ilvl w:val="0"/>
          <w:numId w:val="4"/>
        </w:num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ustawie z dnia 15 kwietnia 2011 r. o systemie informacji oświatowej (Dz. U. z 2024</w:t>
      </w:r>
      <w:r w:rsidR="00C15C47">
        <w:rPr>
          <w:rFonts w:ascii="Times New Roman" w:hAnsi="Times New Roman" w:cs="Times New Roman"/>
          <w:sz w:val="24"/>
          <w:szCs w:val="24"/>
        </w:rPr>
        <w:t> </w:t>
      </w:r>
      <w:r w:rsidRPr="00C15C47">
        <w:rPr>
          <w:rFonts w:ascii="Times New Roman" w:hAnsi="Times New Roman" w:cs="Times New Roman"/>
          <w:sz w:val="24"/>
          <w:szCs w:val="24"/>
        </w:rPr>
        <w:t>r. poz.</w:t>
      </w:r>
      <w:r w:rsidR="00C15C47">
        <w:rPr>
          <w:rFonts w:ascii="Times New Roman" w:hAnsi="Times New Roman" w:cs="Times New Roman"/>
          <w:sz w:val="24"/>
          <w:szCs w:val="24"/>
        </w:rPr>
        <w:t> </w:t>
      </w:r>
      <w:r w:rsidRPr="00C15C47">
        <w:rPr>
          <w:rFonts w:ascii="Times New Roman" w:hAnsi="Times New Roman" w:cs="Times New Roman"/>
          <w:sz w:val="24"/>
          <w:szCs w:val="24"/>
        </w:rPr>
        <w:t>152</w:t>
      </w:r>
      <w:r w:rsidR="00330413" w:rsidRPr="00C15C47">
        <w:rPr>
          <w:rFonts w:ascii="Times New Roman" w:hAnsi="Times New Roman" w:cs="Times New Roman"/>
          <w:sz w:val="24"/>
          <w:szCs w:val="24"/>
        </w:rPr>
        <w:t>, z późn. zm.</w:t>
      </w:r>
      <w:r w:rsidRPr="00C15C47">
        <w:rPr>
          <w:rFonts w:ascii="Times New Roman" w:hAnsi="Times New Roman" w:cs="Times New Roman"/>
          <w:sz w:val="24"/>
          <w:szCs w:val="24"/>
        </w:rPr>
        <w:t xml:space="preserve">), </w:t>
      </w:r>
      <w:r w:rsidR="009646EF" w:rsidRPr="00C15C47">
        <w:rPr>
          <w:rFonts w:ascii="Times New Roman" w:hAnsi="Times New Roman" w:cs="Times New Roman"/>
          <w:sz w:val="24"/>
          <w:szCs w:val="24"/>
        </w:rPr>
        <w:t xml:space="preserve">zwanej </w:t>
      </w:r>
      <w:r w:rsidRPr="00C15C47">
        <w:rPr>
          <w:rFonts w:ascii="Times New Roman" w:hAnsi="Times New Roman" w:cs="Times New Roman"/>
          <w:sz w:val="24"/>
          <w:szCs w:val="24"/>
        </w:rPr>
        <w:t>dalej „</w:t>
      </w:r>
      <w:r w:rsidRPr="001A7FCC">
        <w:rPr>
          <w:rFonts w:ascii="Times New Roman" w:hAnsi="Times New Roman" w:cs="Times New Roman"/>
          <w:sz w:val="24"/>
          <w:szCs w:val="24"/>
        </w:rPr>
        <w:t>USIO</w:t>
      </w:r>
      <w:r w:rsidRPr="00C15C47">
        <w:rPr>
          <w:rFonts w:ascii="Times New Roman" w:hAnsi="Times New Roman" w:cs="Times New Roman"/>
          <w:sz w:val="24"/>
          <w:szCs w:val="24"/>
        </w:rPr>
        <w:t>”</w:t>
      </w:r>
      <w:r w:rsidR="00DF0419" w:rsidRPr="00C15C47">
        <w:rPr>
          <w:rFonts w:ascii="Times New Roman" w:hAnsi="Times New Roman" w:cs="Times New Roman"/>
          <w:sz w:val="24"/>
          <w:szCs w:val="24"/>
        </w:rPr>
        <w:t>;</w:t>
      </w:r>
    </w:p>
    <w:p w14:paraId="39DE878E" w14:textId="6FACA63F" w:rsidR="008B1A91" w:rsidRPr="00C15C47" w:rsidRDefault="008B1A91" w:rsidP="005627B6">
      <w:pPr>
        <w:numPr>
          <w:ilvl w:val="0"/>
          <w:numId w:val="4"/>
        </w:num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ustawie z dnia 18 sierpnia 2011 r. o bezpieczeństwie morskim (Dz. U. z 2024 r. poz.</w:t>
      </w:r>
      <w:r w:rsidR="00C15C47">
        <w:rPr>
          <w:rFonts w:ascii="Times New Roman" w:hAnsi="Times New Roman" w:cs="Times New Roman"/>
          <w:sz w:val="24"/>
          <w:szCs w:val="24"/>
        </w:rPr>
        <w:t> </w:t>
      </w:r>
      <w:r w:rsidRPr="00C15C47">
        <w:rPr>
          <w:rFonts w:ascii="Times New Roman" w:hAnsi="Times New Roman" w:cs="Times New Roman"/>
          <w:sz w:val="24"/>
          <w:szCs w:val="24"/>
        </w:rPr>
        <w:t>1068), zwanej dalej „</w:t>
      </w:r>
      <w:proofErr w:type="spellStart"/>
      <w:r w:rsidRPr="001A7FCC">
        <w:rPr>
          <w:rFonts w:ascii="Times New Roman" w:hAnsi="Times New Roman" w:cs="Times New Roman"/>
          <w:sz w:val="24"/>
          <w:szCs w:val="24"/>
        </w:rPr>
        <w:t>UoBM</w:t>
      </w:r>
      <w:proofErr w:type="spellEnd"/>
      <w:r w:rsidRPr="00C15C47">
        <w:rPr>
          <w:rFonts w:ascii="Times New Roman" w:hAnsi="Times New Roman" w:cs="Times New Roman"/>
          <w:sz w:val="24"/>
          <w:szCs w:val="24"/>
        </w:rPr>
        <w:t>”;</w:t>
      </w:r>
    </w:p>
    <w:p w14:paraId="33F9B145" w14:textId="4D72ACCE" w:rsidR="003E5426" w:rsidRPr="00C15C47" w:rsidRDefault="003E5426" w:rsidP="005627B6">
      <w:pPr>
        <w:numPr>
          <w:ilvl w:val="0"/>
          <w:numId w:val="4"/>
        </w:num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ustawie z dnia 14 grudnia 2016 r. – Prawo oświatowe (Dz. U. z 2024 r. poz. 737</w:t>
      </w:r>
      <w:r w:rsidR="00330413" w:rsidRPr="00C15C47">
        <w:rPr>
          <w:rFonts w:ascii="Times New Roman" w:hAnsi="Times New Roman" w:cs="Times New Roman"/>
          <w:sz w:val="24"/>
          <w:szCs w:val="24"/>
        </w:rPr>
        <w:t>, z późn.</w:t>
      </w:r>
      <w:r w:rsidR="00C15C47">
        <w:rPr>
          <w:rFonts w:ascii="Times New Roman" w:hAnsi="Times New Roman" w:cs="Times New Roman"/>
          <w:sz w:val="24"/>
          <w:szCs w:val="24"/>
        </w:rPr>
        <w:t> </w:t>
      </w:r>
      <w:r w:rsidR="00330413" w:rsidRPr="00C15C47">
        <w:rPr>
          <w:rFonts w:ascii="Times New Roman" w:hAnsi="Times New Roman" w:cs="Times New Roman"/>
          <w:sz w:val="24"/>
          <w:szCs w:val="24"/>
        </w:rPr>
        <w:t>zm.</w:t>
      </w:r>
      <w:r w:rsidRPr="00C15C47">
        <w:rPr>
          <w:rFonts w:ascii="Times New Roman" w:hAnsi="Times New Roman" w:cs="Times New Roman"/>
          <w:sz w:val="24"/>
          <w:szCs w:val="24"/>
        </w:rPr>
        <w:t xml:space="preserve">), </w:t>
      </w:r>
      <w:r w:rsidR="009646EF" w:rsidRPr="00C15C47">
        <w:rPr>
          <w:rFonts w:ascii="Times New Roman" w:hAnsi="Times New Roman" w:cs="Times New Roman"/>
          <w:sz w:val="24"/>
          <w:szCs w:val="24"/>
        </w:rPr>
        <w:t xml:space="preserve">zwanej </w:t>
      </w:r>
      <w:r w:rsidRPr="00C15C47">
        <w:rPr>
          <w:rFonts w:ascii="Times New Roman" w:hAnsi="Times New Roman" w:cs="Times New Roman"/>
          <w:sz w:val="24"/>
          <w:szCs w:val="24"/>
        </w:rPr>
        <w:t>dalej „</w:t>
      </w:r>
      <w:r w:rsidRPr="001A7FCC">
        <w:rPr>
          <w:rFonts w:ascii="Times New Roman" w:hAnsi="Times New Roman" w:cs="Times New Roman"/>
          <w:sz w:val="24"/>
          <w:szCs w:val="24"/>
        </w:rPr>
        <w:t>UPO</w:t>
      </w:r>
      <w:r w:rsidRPr="00C15C47">
        <w:rPr>
          <w:rFonts w:ascii="Times New Roman" w:hAnsi="Times New Roman" w:cs="Times New Roman"/>
          <w:sz w:val="24"/>
          <w:szCs w:val="24"/>
        </w:rPr>
        <w:t>”</w:t>
      </w:r>
      <w:r w:rsidR="00DF0419" w:rsidRPr="00C15C47">
        <w:rPr>
          <w:rFonts w:ascii="Times New Roman" w:hAnsi="Times New Roman" w:cs="Times New Roman"/>
          <w:sz w:val="24"/>
          <w:szCs w:val="24"/>
        </w:rPr>
        <w:t>;</w:t>
      </w:r>
    </w:p>
    <w:p w14:paraId="1E56BC1F" w14:textId="13A3C458" w:rsidR="003E5426" w:rsidRPr="00C15C47" w:rsidRDefault="003E5426" w:rsidP="005627B6">
      <w:pPr>
        <w:numPr>
          <w:ilvl w:val="0"/>
          <w:numId w:val="4"/>
        </w:num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ustawie z dnia 14 grudnia 2016 r. – Przepisy wprowadzające ustawę – Prawo oświatowe</w:t>
      </w:r>
      <w:r w:rsidRPr="00C15C47" w:rsidDel="00C86483">
        <w:rPr>
          <w:rFonts w:ascii="Times New Roman" w:hAnsi="Times New Roman" w:cs="Times New Roman"/>
          <w:sz w:val="24"/>
          <w:szCs w:val="24"/>
        </w:rPr>
        <w:t xml:space="preserve"> </w:t>
      </w:r>
      <w:r w:rsidRPr="00C15C47">
        <w:rPr>
          <w:rFonts w:ascii="Times New Roman" w:hAnsi="Times New Roman" w:cs="Times New Roman"/>
          <w:sz w:val="24"/>
          <w:szCs w:val="24"/>
        </w:rPr>
        <w:t>(Dz. U. z 2017 r.</w:t>
      </w:r>
      <w:r w:rsidR="00E073D2" w:rsidRPr="00C15C47">
        <w:rPr>
          <w:rFonts w:ascii="Times New Roman" w:hAnsi="Times New Roman" w:cs="Times New Roman"/>
          <w:sz w:val="24"/>
          <w:szCs w:val="24"/>
        </w:rPr>
        <w:t xml:space="preserve"> poz. 60,</w:t>
      </w:r>
      <w:r w:rsidRPr="00C15C47">
        <w:rPr>
          <w:rFonts w:ascii="Times New Roman" w:hAnsi="Times New Roman" w:cs="Times New Roman"/>
          <w:sz w:val="24"/>
          <w:szCs w:val="24"/>
        </w:rPr>
        <w:t xml:space="preserve"> z późn.</w:t>
      </w:r>
      <w:r w:rsidR="009646EF" w:rsidRPr="00C15C47">
        <w:rPr>
          <w:rFonts w:ascii="Times New Roman" w:hAnsi="Times New Roman" w:cs="Times New Roman"/>
          <w:sz w:val="24"/>
          <w:szCs w:val="24"/>
        </w:rPr>
        <w:t xml:space="preserve"> </w:t>
      </w:r>
      <w:r w:rsidRPr="00C15C47">
        <w:rPr>
          <w:rFonts w:ascii="Times New Roman" w:hAnsi="Times New Roman" w:cs="Times New Roman"/>
          <w:sz w:val="24"/>
          <w:szCs w:val="24"/>
        </w:rPr>
        <w:t>zm.)</w:t>
      </w:r>
      <w:r w:rsidR="00DF0419" w:rsidRPr="00C15C47">
        <w:rPr>
          <w:rFonts w:ascii="Times New Roman" w:hAnsi="Times New Roman" w:cs="Times New Roman"/>
          <w:sz w:val="24"/>
          <w:szCs w:val="24"/>
        </w:rPr>
        <w:t>;</w:t>
      </w:r>
    </w:p>
    <w:p w14:paraId="7DBDDEB5" w14:textId="4297A6BB" w:rsidR="00965FA0" w:rsidRPr="00C15C47" w:rsidRDefault="00965FA0" w:rsidP="005627B6">
      <w:pPr>
        <w:numPr>
          <w:ilvl w:val="0"/>
          <w:numId w:val="4"/>
        </w:num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ustawie z dnia 22 listopada 2018 r. o zmianie ustawy – Prawo oświatowe, ustawy o systemie oświaty oraz niektórych innych ustaw (Dz. U. poz. 2245, z późn. zm.)</w:t>
      </w:r>
      <w:r w:rsidR="00DF0419" w:rsidRPr="00C15C47">
        <w:rPr>
          <w:rFonts w:ascii="Times New Roman" w:hAnsi="Times New Roman" w:cs="Times New Roman"/>
          <w:sz w:val="24"/>
          <w:szCs w:val="24"/>
        </w:rPr>
        <w:t>;</w:t>
      </w:r>
    </w:p>
    <w:p w14:paraId="140B2049" w14:textId="62BDF996" w:rsidR="005056E0" w:rsidRPr="00C15C47" w:rsidRDefault="005056E0" w:rsidP="005627B6">
      <w:pPr>
        <w:numPr>
          <w:ilvl w:val="0"/>
          <w:numId w:val="4"/>
        </w:num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ustawie z dnia 12 maja 2022 r. o zmianie ustawy o systemie oświaty oraz niektórych innych ustaw (Dz.</w:t>
      </w:r>
      <w:r w:rsidR="00DE251D" w:rsidRPr="00C15C47">
        <w:rPr>
          <w:rFonts w:ascii="Times New Roman" w:hAnsi="Times New Roman" w:cs="Times New Roman"/>
          <w:sz w:val="24"/>
          <w:szCs w:val="24"/>
        </w:rPr>
        <w:t xml:space="preserve"> </w:t>
      </w:r>
      <w:r w:rsidRPr="00C15C47">
        <w:rPr>
          <w:rFonts w:ascii="Times New Roman" w:hAnsi="Times New Roman" w:cs="Times New Roman"/>
          <w:sz w:val="24"/>
          <w:szCs w:val="24"/>
        </w:rPr>
        <w:t>U. poz. 1116</w:t>
      </w:r>
      <w:r w:rsidR="00375C1D" w:rsidRPr="00C15C47">
        <w:rPr>
          <w:rFonts w:ascii="Times New Roman" w:hAnsi="Times New Roman" w:cs="Times New Roman"/>
          <w:sz w:val="24"/>
          <w:szCs w:val="24"/>
        </w:rPr>
        <w:t>, z późn. zm.</w:t>
      </w:r>
      <w:r w:rsidRPr="00C15C47">
        <w:rPr>
          <w:rFonts w:ascii="Times New Roman" w:hAnsi="Times New Roman" w:cs="Times New Roman"/>
          <w:sz w:val="24"/>
          <w:szCs w:val="24"/>
        </w:rPr>
        <w:t>)</w:t>
      </w:r>
      <w:r w:rsidR="00043C90" w:rsidRPr="00C15C47">
        <w:rPr>
          <w:rFonts w:ascii="Times New Roman" w:hAnsi="Times New Roman" w:cs="Times New Roman"/>
          <w:sz w:val="24"/>
          <w:szCs w:val="24"/>
        </w:rPr>
        <w:t>, zwan</w:t>
      </w:r>
      <w:r w:rsidR="00741CD7" w:rsidRPr="00C15C47">
        <w:rPr>
          <w:rFonts w:ascii="Times New Roman" w:hAnsi="Times New Roman" w:cs="Times New Roman"/>
          <w:sz w:val="24"/>
          <w:szCs w:val="24"/>
        </w:rPr>
        <w:t>ej</w:t>
      </w:r>
      <w:r w:rsidR="00043C90" w:rsidRPr="00C15C47">
        <w:rPr>
          <w:rFonts w:ascii="Times New Roman" w:hAnsi="Times New Roman" w:cs="Times New Roman"/>
          <w:sz w:val="24"/>
          <w:szCs w:val="24"/>
        </w:rPr>
        <w:t xml:space="preserve"> dalej „</w:t>
      </w:r>
      <w:r w:rsidR="00043C90" w:rsidRPr="001A7FCC">
        <w:rPr>
          <w:rFonts w:ascii="Times New Roman" w:hAnsi="Times New Roman" w:cs="Times New Roman"/>
          <w:sz w:val="24"/>
          <w:szCs w:val="24"/>
        </w:rPr>
        <w:t>ustawą z dnia 12 maja 2022 r.”</w:t>
      </w:r>
      <w:r w:rsidR="003E5426" w:rsidRPr="001A7FCC">
        <w:rPr>
          <w:rFonts w:ascii="Times New Roman" w:hAnsi="Times New Roman" w:cs="Times New Roman"/>
          <w:sz w:val="24"/>
          <w:szCs w:val="24"/>
        </w:rPr>
        <w:t>.</w:t>
      </w:r>
    </w:p>
    <w:p w14:paraId="374CF522" w14:textId="77777777" w:rsidR="00965FA0" w:rsidRPr="00C15C47" w:rsidRDefault="00965FA0" w:rsidP="005627B6">
      <w:pPr>
        <w:spacing w:before="120" w:after="0" w:line="360" w:lineRule="auto"/>
        <w:jc w:val="both"/>
        <w:rPr>
          <w:rFonts w:ascii="Times New Roman" w:hAnsi="Times New Roman" w:cs="Times New Roman"/>
          <w:sz w:val="24"/>
          <w:szCs w:val="24"/>
        </w:rPr>
      </w:pPr>
    </w:p>
    <w:p w14:paraId="5EB7B5D5" w14:textId="3915B2E1" w:rsidR="005056E0" w:rsidRPr="00C15C47" w:rsidRDefault="005056E0" w:rsidP="005627B6">
      <w:pPr>
        <w:pStyle w:val="Akapitzlist"/>
        <w:numPr>
          <w:ilvl w:val="0"/>
          <w:numId w:val="3"/>
        </w:numPr>
        <w:spacing w:before="120" w:after="0" w:line="360" w:lineRule="auto"/>
        <w:jc w:val="both"/>
        <w:rPr>
          <w:rFonts w:ascii="Times New Roman" w:hAnsi="Times New Roman" w:cs="Times New Roman"/>
          <w:b/>
          <w:bCs/>
          <w:smallCaps/>
          <w:sz w:val="24"/>
          <w:szCs w:val="24"/>
          <w:u w:val="single"/>
        </w:rPr>
      </w:pPr>
      <w:r w:rsidRPr="00C15C47">
        <w:rPr>
          <w:rFonts w:ascii="Times New Roman" w:hAnsi="Times New Roman" w:cs="Times New Roman"/>
          <w:b/>
          <w:bCs/>
          <w:sz w:val="24"/>
          <w:szCs w:val="24"/>
          <w:u w:val="single"/>
        </w:rPr>
        <w:t xml:space="preserve">Propozycje zmian w </w:t>
      </w:r>
      <w:r w:rsidR="009646EF" w:rsidRPr="00C15C47">
        <w:rPr>
          <w:rFonts w:ascii="Times New Roman" w:hAnsi="Times New Roman" w:cs="Times New Roman"/>
          <w:b/>
          <w:bCs/>
          <w:sz w:val="24"/>
          <w:szCs w:val="24"/>
          <w:u w:val="single"/>
        </w:rPr>
        <w:t>USO</w:t>
      </w:r>
    </w:p>
    <w:p w14:paraId="2927F25D" w14:textId="77777777" w:rsidR="005056E0" w:rsidRPr="00C15C47" w:rsidRDefault="005056E0" w:rsidP="005627B6">
      <w:pPr>
        <w:pStyle w:val="Akapitzlist"/>
        <w:spacing w:before="120" w:after="0" w:line="360" w:lineRule="auto"/>
        <w:jc w:val="both"/>
        <w:rPr>
          <w:rFonts w:ascii="Times New Roman" w:hAnsi="Times New Roman" w:cs="Times New Roman"/>
          <w:b/>
          <w:smallCaps/>
          <w:sz w:val="24"/>
          <w:szCs w:val="24"/>
        </w:rPr>
      </w:pPr>
    </w:p>
    <w:p w14:paraId="1ECD3343" w14:textId="4E439BA4" w:rsidR="007E571F" w:rsidRPr="00C15C47" w:rsidRDefault="007E571F" w:rsidP="005627B6">
      <w:pPr>
        <w:pStyle w:val="Akapitzlist"/>
        <w:numPr>
          <w:ilvl w:val="0"/>
          <w:numId w:val="2"/>
        </w:numPr>
        <w:spacing w:before="120" w:after="0" w:line="360" w:lineRule="auto"/>
        <w:ind w:left="426" w:hanging="426"/>
        <w:jc w:val="both"/>
        <w:rPr>
          <w:rFonts w:ascii="Times New Roman" w:hAnsi="Times New Roman" w:cs="Times New Roman"/>
          <w:b/>
          <w:sz w:val="24"/>
          <w:szCs w:val="24"/>
        </w:rPr>
      </w:pPr>
      <w:r w:rsidRPr="00C15C47">
        <w:rPr>
          <w:rFonts w:ascii="Times New Roman" w:hAnsi="Times New Roman" w:cs="Times New Roman"/>
          <w:b/>
          <w:sz w:val="24"/>
          <w:szCs w:val="24"/>
        </w:rPr>
        <w:t xml:space="preserve">Zmiany w zakresie przeprowadzania egzaminu </w:t>
      </w:r>
      <w:r w:rsidR="003E5426" w:rsidRPr="00C15C47">
        <w:rPr>
          <w:rFonts w:ascii="Times New Roman" w:hAnsi="Times New Roman" w:cs="Times New Roman"/>
          <w:b/>
          <w:sz w:val="24"/>
          <w:szCs w:val="24"/>
        </w:rPr>
        <w:t>ósmoklasisty</w:t>
      </w:r>
      <w:r w:rsidR="00DF14A0" w:rsidRPr="00C15C47">
        <w:rPr>
          <w:rFonts w:ascii="Times New Roman" w:hAnsi="Times New Roman" w:cs="Times New Roman"/>
          <w:b/>
          <w:sz w:val="24"/>
          <w:szCs w:val="24"/>
        </w:rPr>
        <w:t>,</w:t>
      </w:r>
      <w:r w:rsidR="003E5426" w:rsidRPr="00C15C47">
        <w:rPr>
          <w:rFonts w:ascii="Times New Roman" w:hAnsi="Times New Roman" w:cs="Times New Roman"/>
          <w:b/>
          <w:sz w:val="24"/>
          <w:szCs w:val="24"/>
        </w:rPr>
        <w:t xml:space="preserve"> egzaminu </w:t>
      </w:r>
      <w:r w:rsidRPr="00C15C47">
        <w:rPr>
          <w:rFonts w:ascii="Times New Roman" w:hAnsi="Times New Roman" w:cs="Times New Roman"/>
          <w:b/>
          <w:sz w:val="24"/>
          <w:szCs w:val="24"/>
        </w:rPr>
        <w:t>maturalnego</w:t>
      </w:r>
      <w:r w:rsidR="00DF14A0" w:rsidRPr="00C15C47">
        <w:rPr>
          <w:rFonts w:ascii="Times New Roman" w:hAnsi="Times New Roman" w:cs="Times New Roman"/>
          <w:b/>
          <w:sz w:val="24"/>
          <w:szCs w:val="24"/>
        </w:rPr>
        <w:t>, egzaminu zawodowego</w:t>
      </w:r>
      <w:r w:rsidR="000D7F75" w:rsidRPr="00C15C47">
        <w:rPr>
          <w:rFonts w:ascii="Times New Roman" w:hAnsi="Times New Roman" w:cs="Times New Roman"/>
          <w:b/>
          <w:sz w:val="24"/>
          <w:szCs w:val="24"/>
        </w:rPr>
        <w:t xml:space="preserve"> </w:t>
      </w:r>
      <w:r w:rsidR="00D75D07">
        <w:rPr>
          <w:rFonts w:ascii="Times New Roman" w:hAnsi="Times New Roman" w:cs="Times New Roman"/>
          <w:b/>
          <w:sz w:val="24"/>
          <w:szCs w:val="24"/>
        </w:rPr>
        <w:t xml:space="preserve">(tzw. </w:t>
      </w:r>
      <w:r w:rsidR="000D7F75" w:rsidRPr="00C15C47">
        <w:rPr>
          <w:rFonts w:ascii="Times New Roman" w:hAnsi="Times New Roman" w:cs="Times New Roman"/>
          <w:b/>
          <w:sz w:val="24"/>
          <w:szCs w:val="24"/>
        </w:rPr>
        <w:t>„</w:t>
      </w:r>
      <w:r w:rsidR="000D7F75" w:rsidRPr="001A7FCC">
        <w:rPr>
          <w:rFonts w:ascii="Times New Roman" w:hAnsi="Times New Roman" w:cs="Times New Roman"/>
          <w:b/>
          <w:sz w:val="24"/>
          <w:szCs w:val="24"/>
        </w:rPr>
        <w:t>egzamin</w:t>
      </w:r>
      <w:r w:rsidR="00D75D07">
        <w:rPr>
          <w:rFonts w:ascii="Times New Roman" w:hAnsi="Times New Roman" w:cs="Times New Roman"/>
          <w:b/>
          <w:sz w:val="24"/>
          <w:szCs w:val="24"/>
        </w:rPr>
        <w:t>ów</w:t>
      </w:r>
      <w:r w:rsidR="000D7F75" w:rsidRPr="001A7FCC">
        <w:rPr>
          <w:rFonts w:ascii="Times New Roman" w:hAnsi="Times New Roman" w:cs="Times New Roman"/>
          <w:b/>
          <w:sz w:val="24"/>
          <w:szCs w:val="24"/>
        </w:rPr>
        <w:t xml:space="preserve"> zewnętrzny</w:t>
      </w:r>
      <w:r w:rsidR="00D75D07">
        <w:rPr>
          <w:rFonts w:ascii="Times New Roman" w:hAnsi="Times New Roman" w:cs="Times New Roman"/>
          <w:b/>
          <w:sz w:val="24"/>
          <w:szCs w:val="24"/>
        </w:rPr>
        <w:t>ch)</w:t>
      </w:r>
      <w:r w:rsidR="000D7F75" w:rsidRPr="00C15C47">
        <w:rPr>
          <w:rFonts w:ascii="Times New Roman" w:hAnsi="Times New Roman" w:cs="Times New Roman"/>
          <w:b/>
          <w:sz w:val="24"/>
          <w:szCs w:val="24"/>
        </w:rPr>
        <w:t>”</w:t>
      </w:r>
      <w:r w:rsidR="00C91E8A" w:rsidRPr="00C15C47">
        <w:rPr>
          <w:rFonts w:ascii="Times New Roman" w:hAnsi="Times New Roman" w:cs="Times New Roman"/>
          <w:b/>
          <w:sz w:val="24"/>
          <w:szCs w:val="24"/>
        </w:rPr>
        <w:t>:</w:t>
      </w:r>
    </w:p>
    <w:p w14:paraId="35EDAB1F" w14:textId="77777777" w:rsidR="00DA3730" w:rsidRPr="00C15C47" w:rsidRDefault="00DA3730" w:rsidP="005627B6">
      <w:pPr>
        <w:pStyle w:val="Akapitzlist"/>
        <w:spacing w:before="120" w:after="0" w:line="360" w:lineRule="auto"/>
        <w:ind w:left="426"/>
        <w:jc w:val="both"/>
        <w:rPr>
          <w:rFonts w:ascii="Times New Roman" w:hAnsi="Times New Roman" w:cs="Times New Roman"/>
          <w:b/>
          <w:sz w:val="24"/>
          <w:szCs w:val="24"/>
        </w:rPr>
      </w:pPr>
    </w:p>
    <w:p w14:paraId="23AEB247" w14:textId="0ADC7EB7" w:rsidR="006B07C0" w:rsidRPr="00C15C47" w:rsidRDefault="006B07C0" w:rsidP="005627B6">
      <w:pPr>
        <w:pStyle w:val="Akapitzlist"/>
        <w:numPr>
          <w:ilvl w:val="0"/>
          <w:numId w:val="1"/>
        </w:numPr>
        <w:spacing w:before="120" w:after="0" w:line="360" w:lineRule="auto"/>
        <w:ind w:left="426"/>
        <w:jc w:val="both"/>
        <w:rPr>
          <w:rFonts w:ascii="Times New Roman" w:hAnsi="Times New Roman" w:cs="Times New Roman"/>
          <w:b/>
          <w:iCs/>
          <w:color w:val="000000"/>
          <w:sz w:val="24"/>
          <w:szCs w:val="24"/>
        </w:rPr>
      </w:pPr>
      <w:r w:rsidRPr="00C15C47">
        <w:rPr>
          <w:rFonts w:ascii="Times New Roman" w:hAnsi="Times New Roman" w:cs="Times New Roman"/>
          <w:b/>
          <w:iCs/>
          <w:color w:val="000000"/>
          <w:sz w:val="24"/>
          <w:szCs w:val="24"/>
        </w:rPr>
        <w:t xml:space="preserve">uregulowanie kwestii związanych z podniesieniem jakości sprawdzania </w:t>
      </w:r>
      <w:r w:rsidR="00F63D73" w:rsidRPr="00C15C47">
        <w:rPr>
          <w:rFonts w:ascii="Times New Roman" w:hAnsi="Times New Roman" w:cs="Times New Roman"/>
          <w:b/>
          <w:iCs/>
          <w:color w:val="000000"/>
          <w:sz w:val="24"/>
          <w:szCs w:val="24"/>
        </w:rPr>
        <w:t xml:space="preserve">prac egzaminacyjnych </w:t>
      </w:r>
      <w:r w:rsidRPr="00C15C47">
        <w:rPr>
          <w:rFonts w:ascii="Times New Roman" w:hAnsi="Times New Roman" w:cs="Times New Roman"/>
          <w:b/>
          <w:iCs/>
          <w:color w:val="000000"/>
          <w:sz w:val="24"/>
          <w:szCs w:val="24"/>
        </w:rPr>
        <w:t>i</w:t>
      </w:r>
      <w:r w:rsidR="00677182">
        <w:rPr>
          <w:rFonts w:ascii="Times New Roman" w:hAnsi="Times New Roman" w:cs="Times New Roman"/>
          <w:b/>
          <w:iCs/>
          <w:color w:val="000000"/>
          <w:sz w:val="24"/>
          <w:szCs w:val="24"/>
        </w:rPr>
        <w:t xml:space="preserve"> </w:t>
      </w:r>
      <w:r w:rsidRPr="00C15C47">
        <w:rPr>
          <w:rFonts w:ascii="Times New Roman" w:hAnsi="Times New Roman" w:cs="Times New Roman"/>
          <w:b/>
          <w:iCs/>
          <w:color w:val="000000"/>
          <w:sz w:val="24"/>
          <w:szCs w:val="24"/>
        </w:rPr>
        <w:t xml:space="preserve">przeprowadzania </w:t>
      </w:r>
      <w:r w:rsidR="000D7F75" w:rsidRPr="00C15C47">
        <w:rPr>
          <w:rFonts w:ascii="Times New Roman" w:hAnsi="Times New Roman" w:cs="Times New Roman"/>
          <w:b/>
          <w:iCs/>
          <w:color w:val="000000"/>
          <w:sz w:val="24"/>
          <w:szCs w:val="24"/>
        </w:rPr>
        <w:t>egzaminów zewnętrznych</w:t>
      </w:r>
      <w:r w:rsidRPr="00C15C47">
        <w:rPr>
          <w:rFonts w:ascii="Times New Roman" w:hAnsi="Times New Roman" w:cs="Times New Roman"/>
          <w:b/>
          <w:iCs/>
          <w:color w:val="000000"/>
          <w:sz w:val="24"/>
          <w:szCs w:val="24"/>
        </w:rPr>
        <w:t xml:space="preserve"> </w:t>
      </w:r>
      <w:r w:rsidR="00C54503" w:rsidRPr="00C15C47">
        <w:rPr>
          <w:rFonts w:ascii="Times New Roman" w:hAnsi="Times New Roman" w:cs="Times New Roman"/>
          <w:b/>
          <w:iCs/>
          <w:color w:val="000000"/>
          <w:sz w:val="24"/>
          <w:szCs w:val="24"/>
        </w:rPr>
        <w:t>(</w:t>
      </w:r>
      <w:r w:rsidRPr="00C15C47">
        <w:rPr>
          <w:rFonts w:ascii="Times New Roman" w:hAnsi="Times New Roman" w:cs="Times New Roman"/>
          <w:b/>
          <w:iCs/>
          <w:color w:val="000000"/>
          <w:sz w:val="24"/>
          <w:szCs w:val="24"/>
        </w:rPr>
        <w:t>egzaminator</w:t>
      </w:r>
      <w:r w:rsidR="00677182">
        <w:rPr>
          <w:rFonts w:ascii="Times New Roman" w:hAnsi="Times New Roman" w:cs="Times New Roman"/>
          <w:b/>
          <w:iCs/>
          <w:color w:val="000000"/>
          <w:sz w:val="24"/>
          <w:szCs w:val="24"/>
        </w:rPr>
        <w:noBreakHyphen/>
      </w:r>
      <w:r w:rsidRPr="00C15C47">
        <w:rPr>
          <w:rFonts w:ascii="Times New Roman" w:hAnsi="Times New Roman" w:cs="Times New Roman"/>
          <w:b/>
          <w:iCs/>
          <w:color w:val="000000"/>
          <w:sz w:val="24"/>
          <w:szCs w:val="24"/>
        </w:rPr>
        <w:t xml:space="preserve">weryfikator </w:t>
      </w:r>
      <w:r w:rsidR="00C54503" w:rsidRPr="00C15C47">
        <w:rPr>
          <w:rFonts w:ascii="Times New Roman" w:hAnsi="Times New Roman" w:cs="Times New Roman"/>
          <w:b/>
          <w:iCs/>
          <w:color w:val="000000"/>
          <w:sz w:val="24"/>
          <w:szCs w:val="24"/>
        </w:rPr>
        <w:t>i</w:t>
      </w:r>
      <w:r w:rsidRPr="00C15C47">
        <w:rPr>
          <w:rFonts w:ascii="Times New Roman" w:hAnsi="Times New Roman" w:cs="Times New Roman"/>
          <w:b/>
          <w:iCs/>
          <w:color w:val="000000"/>
          <w:sz w:val="24"/>
          <w:szCs w:val="24"/>
        </w:rPr>
        <w:t xml:space="preserve"> operator pracowni informatycznej</w:t>
      </w:r>
      <w:r w:rsidR="00C54503" w:rsidRPr="00C15C47">
        <w:rPr>
          <w:rFonts w:ascii="Times New Roman" w:hAnsi="Times New Roman" w:cs="Times New Roman"/>
          <w:b/>
          <w:iCs/>
          <w:color w:val="000000"/>
          <w:sz w:val="24"/>
          <w:szCs w:val="24"/>
        </w:rPr>
        <w:t>)</w:t>
      </w:r>
    </w:p>
    <w:p w14:paraId="6A4CB11B" w14:textId="35508E45" w:rsidR="006A4E6A" w:rsidRPr="00C15C47" w:rsidRDefault="00377DCF"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Od początku funkcjonowania systemu egzaminacyjnego w składzie każdego zespołu egzaminatorów uwzględnia się osobę, której zadaniem jest weryfikowanie poprawności </w:t>
      </w:r>
      <w:r w:rsidRPr="00C15C47">
        <w:rPr>
          <w:rFonts w:ascii="Times New Roman" w:hAnsi="Times New Roman" w:cs="Times New Roman"/>
          <w:color w:val="000000"/>
          <w:sz w:val="24"/>
          <w:szCs w:val="24"/>
        </w:rPr>
        <w:lastRenderedPageBreak/>
        <w:t xml:space="preserve">sprawdzenia </w:t>
      </w:r>
      <w:r w:rsidR="00A45BA4" w:rsidRPr="00C15C47">
        <w:rPr>
          <w:rFonts w:ascii="Times New Roman" w:hAnsi="Times New Roman" w:cs="Times New Roman"/>
          <w:color w:val="000000"/>
          <w:sz w:val="24"/>
          <w:szCs w:val="24"/>
        </w:rPr>
        <w:t xml:space="preserve">i ocenienia </w:t>
      </w:r>
      <w:r w:rsidRPr="00C15C47">
        <w:rPr>
          <w:rFonts w:ascii="Times New Roman" w:hAnsi="Times New Roman" w:cs="Times New Roman"/>
          <w:color w:val="000000"/>
          <w:sz w:val="24"/>
          <w:szCs w:val="24"/>
        </w:rPr>
        <w:t xml:space="preserve">określonej próbki prac </w:t>
      </w:r>
      <w:r w:rsidR="00E073D2" w:rsidRPr="00C15C47">
        <w:rPr>
          <w:rFonts w:ascii="Times New Roman" w:hAnsi="Times New Roman" w:cs="Times New Roman"/>
          <w:color w:val="000000"/>
          <w:sz w:val="24"/>
          <w:szCs w:val="24"/>
        </w:rPr>
        <w:t xml:space="preserve">sprawdzonych </w:t>
      </w:r>
      <w:r w:rsidR="00A45BA4" w:rsidRPr="00C15C47">
        <w:rPr>
          <w:rFonts w:ascii="Times New Roman" w:hAnsi="Times New Roman" w:cs="Times New Roman"/>
          <w:color w:val="000000"/>
          <w:sz w:val="24"/>
          <w:szCs w:val="24"/>
        </w:rPr>
        <w:t xml:space="preserve">poprzednio i ocenionych </w:t>
      </w:r>
      <w:r w:rsidR="00E073D2" w:rsidRPr="00C15C47">
        <w:rPr>
          <w:rFonts w:ascii="Times New Roman" w:hAnsi="Times New Roman" w:cs="Times New Roman"/>
          <w:color w:val="000000"/>
          <w:sz w:val="24"/>
          <w:szCs w:val="24"/>
        </w:rPr>
        <w:t>przez</w:t>
      </w:r>
      <w:r w:rsidRPr="00C15C47">
        <w:rPr>
          <w:rFonts w:ascii="Times New Roman" w:hAnsi="Times New Roman" w:cs="Times New Roman"/>
          <w:color w:val="000000"/>
          <w:sz w:val="24"/>
          <w:szCs w:val="24"/>
        </w:rPr>
        <w:t xml:space="preserve"> egzaminatora, jako mechanizmu kontrolnego jakości pracy egzaminatorów.</w:t>
      </w:r>
      <w:r w:rsidR="003E5426"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Obecnie egzaminatorzy-weryfikatorzy funkcjonują jako „zwykli” egzaminatorzy i tak też są wynagradzani. </w:t>
      </w:r>
      <w:r w:rsidR="00A45BA4" w:rsidRPr="00C15C47">
        <w:rPr>
          <w:rFonts w:ascii="Times New Roman" w:hAnsi="Times New Roman" w:cs="Times New Roman"/>
          <w:color w:val="000000"/>
          <w:sz w:val="24"/>
          <w:szCs w:val="24"/>
        </w:rPr>
        <w:t>Proponuje się</w:t>
      </w:r>
      <w:r w:rsidR="00133505" w:rsidRPr="00C15C47">
        <w:rPr>
          <w:rFonts w:ascii="Times New Roman" w:hAnsi="Times New Roman" w:cs="Times New Roman"/>
          <w:color w:val="000000"/>
          <w:sz w:val="24"/>
          <w:szCs w:val="24"/>
        </w:rPr>
        <w:t xml:space="preserve"> zatem uregulowanie w USO funkcji </w:t>
      </w:r>
      <w:r w:rsidR="00A45BA4" w:rsidRPr="00C15C47">
        <w:rPr>
          <w:rFonts w:ascii="Times New Roman" w:hAnsi="Times New Roman" w:cs="Times New Roman"/>
          <w:color w:val="000000"/>
          <w:sz w:val="24"/>
          <w:szCs w:val="24"/>
        </w:rPr>
        <w:t>e</w:t>
      </w:r>
      <w:r w:rsidR="003E5426" w:rsidRPr="00C15C47">
        <w:rPr>
          <w:rFonts w:ascii="Times New Roman" w:hAnsi="Times New Roman" w:cs="Times New Roman"/>
          <w:color w:val="000000"/>
          <w:sz w:val="24"/>
          <w:szCs w:val="24"/>
        </w:rPr>
        <w:t>gzaminator</w:t>
      </w:r>
      <w:r w:rsidR="00133505" w:rsidRPr="00C15C47">
        <w:rPr>
          <w:rFonts w:ascii="Times New Roman" w:hAnsi="Times New Roman" w:cs="Times New Roman"/>
          <w:color w:val="000000"/>
          <w:sz w:val="24"/>
          <w:szCs w:val="24"/>
        </w:rPr>
        <w:t>a</w:t>
      </w:r>
      <w:r w:rsidR="00677182">
        <w:rPr>
          <w:rFonts w:ascii="Times New Roman" w:hAnsi="Times New Roman" w:cs="Times New Roman"/>
          <w:color w:val="000000"/>
          <w:sz w:val="24"/>
          <w:szCs w:val="24"/>
        </w:rPr>
        <w:noBreakHyphen/>
      </w:r>
      <w:r w:rsidR="003E5426" w:rsidRPr="00C15C47">
        <w:rPr>
          <w:rFonts w:ascii="Times New Roman" w:hAnsi="Times New Roman" w:cs="Times New Roman"/>
          <w:color w:val="000000"/>
          <w:sz w:val="24"/>
          <w:szCs w:val="24"/>
        </w:rPr>
        <w:t>weryfikator</w:t>
      </w:r>
      <w:r w:rsidR="00133505" w:rsidRPr="00C15C47">
        <w:rPr>
          <w:rFonts w:ascii="Times New Roman" w:hAnsi="Times New Roman" w:cs="Times New Roman"/>
          <w:color w:val="000000"/>
          <w:sz w:val="24"/>
          <w:szCs w:val="24"/>
        </w:rPr>
        <w:t xml:space="preserve">a biorącego udział w przeprowadzaniu </w:t>
      </w:r>
      <w:r w:rsidR="00677182">
        <w:rPr>
          <w:rFonts w:ascii="Times New Roman" w:hAnsi="Times New Roman" w:cs="Times New Roman"/>
          <w:color w:val="000000"/>
          <w:sz w:val="24"/>
          <w:szCs w:val="24"/>
        </w:rPr>
        <w:t>egzaminów zewnętrznych</w:t>
      </w:r>
      <w:r w:rsidR="00133505" w:rsidRPr="00C15C47">
        <w:rPr>
          <w:rFonts w:ascii="Times New Roman" w:hAnsi="Times New Roman" w:cs="Times New Roman"/>
          <w:color w:val="000000"/>
          <w:sz w:val="24"/>
          <w:szCs w:val="24"/>
        </w:rPr>
        <w:t>.</w:t>
      </w:r>
      <w:r w:rsidR="001717E3" w:rsidRPr="00C15C47">
        <w:rPr>
          <w:rFonts w:ascii="Times New Roman" w:hAnsi="Times New Roman" w:cs="Times New Roman"/>
          <w:color w:val="000000"/>
          <w:sz w:val="24"/>
          <w:szCs w:val="24"/>
        </w:rPr>
        <w:t xml:space="preserve"> Proponuje się, aby egzaminator</w:t>
      </w:r>
      <w:r w:rsidR="00677182">
        <w:rPr>
          <w:rFonts w:ascii="Times New Roman" w:hAnsi="Times New Roman" w:cs="Times New Roman"/>
          <w:color w:val="000000"/>
          <w:sz w:val="24"/>
          <w:szCs w:val="24"/>
        </w:rPr>
        <w:noBreakHyphen/>
      </w:r>
      <w:r w:rsidR="001717E3" w:rsidRPr="00C15C47">
        <w:rPr>
          <w:rFonts w:ascii="Times New Roman" w:hAnsi="Times New Roman" w:cs="Times New Roman"/>
          <w:color w:val="000000"/>
          <w:sz w:val="24"/>
          <w:szCs w:val="24"/>
        </w:rPr>
        <w:t>weryfikator</w:t>
      </w:r>
      <w:r w:rsidR="003E5426" w:rsidRPr="00C15C47">
        <w:rPr>
          <w:rFonts w:ascii="Times New Roman" w:hAnsi="Times New Roman" w:cs="Times New Roman"/>
          <w:color w:val="000000"/>
          <w:sz w:val="24"/>
          <w:szCs w:val="24"/>
        </w:rPr>
        <w:t xml:space="preserve"> </w:t>
      </w:r>
      <w:r w:rsidR="00A45BA4" w:rsidRPr="00C15C47">
        <w:rPr>
          <w:rFonts w:ascii="Times New Roman" w:hAnsi="Times New Roman" w:cs="Times New Roman"/>
          <w:color w:val="000000"/>
          <w:sz w:val="24"/>
          <w:szCs w:val="24"/>
        </w:rPr>
        <w:t xml:space="preserve">był </w:t>
      </w:r>
      <w:r w:rsidR="00166979" w:rsidRPr="00C15C47">
        <w:rPr>
          <w:rFonts w:ascii="Times New Roman" w:hAnsi="Times New Roman" w:cs="Times New Roman"/>
          <w:color w:val="000000"/>
          <w:sz w:val="24"/>
          <w:szCs w:val="24"/>
        </w:rPr>
        <w:t>wyznaczany przez dyrektora okręgowej komisji egz</w:t>
      </w:r>
      <w:r w:rsidR="00BB02FF" w:rsidRPr="00C15C47">
        <w:rPr>
          <w:rFonts w:ascii="Times New Roman" w:hAnsi="Times New Roman" w:cs="Times New Roman"/>
          <w:color w:val="000000"/>
          <w:sz w:val="24"/>
          <w:szCs w:val="24"/>
        </w:rPr>
        <w:t>a</w:t>
      </w:r>
      <w:r w:rsidR="00166979" w:rsidRPr="00C15C47">
        <w:rPr>
          <w:rFonts w:ascii="Times New Roman" w:hAnsi="Times New Roman" w:cs="Times New Roman"/>
          <w:color w:val="000000"/>
          <w:sz w:val="24"/>
          <w:szCs w:val="24"/>
        </w:rPr>
        <w:t>minacyjnej</w:t>
      </w:r>
      <w:r w:rsidR="00A45BA4" w:rsidRPr="00C15C47">
        <w:rPr>
          <w:rFonts w:ascii="Times New Roman" w:hAnsi="Times New Roman" w:cs="Times New Roman"/>
          <w:color w:val="000000"/>
          <w:sz w:val="24"/>
          <w:szCs w:val="24"/>
        </w:rPr>
        <w:t xml:space="preserve"> </w:t>
      </w:r>
      <w:r w:rsidR="00166979" w:rsidRPr="00C15C47">
        <w:rPr>
          <w:rFonts w:ascii="Times New Roman" w:hAnsi="Times New Roman" w:cs="Times New Roman"/>
          <w:color w:val="000000"/>
          <w:sz w:val="24"/>
          <w:szCs w:val="24"/>
        </w:rPr>
        <w:t>spośród członków zespołu egzaminatorów, analogicznie jak ma to miejsce</w:t>
      </w:r>
      <w:r w:rsidR="003E5426" w:rsidRPr="00C15C47">
        <w:rPr>
          <w:rFonts w:ascii="Times New Roman" w:hAnsi="Times New Roman" w:cs="Times New Roman"/>
          <w:color w:val="000000"/>
          <w:sz w:val="24"/>
          <w:szCs w:val="24"/>
        </w:rPr>
        <w:t xml:space="preserve"> </w:t>
      </w:r>
      <w:r w:rsidR="00E073D2" w:rsidRPr="00C15C47">
        <w:rPr>
          <w:rFonts w:ascii="Times New Roman" w:hAnsi="Times New Roman" w:cs="Times New Roman"/>
          <w:color w:val="000000"/>
          <w:sz w:val="24"/>
          <w:szCs w:val="24"/>
        </w:rPr>
        <w:t xml:space="preserve">w przypadku </w:t>
      </w:r>
      <w:r w:rsidR="003E5426" w:rsidRPr="00C15C47">
        <w:rPr>
          <w:rFonts w:ascii="Times New Roman" w:hAnsi="Times New Roman" w:cs="Times New Roman"/>
          <w:color w:val="000000"/>
          <w:sz w:val="24"/>
          <w:szCs w:val="24"/>
        </w:rPr>
        <w:t>przewodnicząc</w:t>
      </w:r>
      <w:r w:rsidR="00E073D2" w:rsidRPr="00C15C47">
        <w:rPr>
          <w:rFonts w:ascii="Times New Roman" w:hAnsi="Times New Roman" w:cs="Times New Roman"/>
          <w:color w:val="000000"/>
          <w:sz w:val="24"/>
          <w:szCs w:val="24"/>
        </w:rPr>
        <w:t>ego</w:t>
      </w:r>
      <w:r w:rsidR="003E5426" w:rsidRPr="00C15C47">
        <w:rPr>
          <w:rFonts w:ascii="Times New Roman" w:hAnsi="Times New Roman" w:cs="Times New Roman"/>
          <w:color w:val="000000"/>
          <w:sz w:val="24"/>
          <w:szCs w:val="24"/>
        </w:rPr>
        <w:t xml:space="preserve"> zespołu </w:t>
      </w:r>
      <w:r w:rsidR="00E073D2" w:rsidRPr="00C15C47">
        <w:rPr>
          <w:rFonts w:ascii="Times New Roman" w:hAnsi="Times New Roman" w:cs="Times New Roman"/>
          <w:color w:val="000000"/>
          <w:sz w:val="24"/>
          <w:szCs w:val="24"/>
        </w:rPr>
        <w:t>egzamina</w:t>
      </w:r>
      <w:r w:rsidR="001C0166" w:rsidRPr="00C15C47">
        <w:rPr>
          <w:rFonts w:ascii="Times New Roman" w:hAnsi="Times New Roman" w:cs="Times New Roman"/>
          <w:color w:val="000000"/>
          <w:sz w:val="24"/>
          <w:szCs w:val="24"/>
        </w:rPr>
        <w:t>cyjnego</w:t>
      </w:r>
      <w:r w:rsidR="003E5426" w:rsidRPr="00C15C47">
        <w:rPr>
          <w:rFonts w:ascii="Times New Roman" w:hAnsi="Times New Roman" w:cs="Times New Roman"/>
          <w:color w:val="000000"/>
          <w:sz w:val="24"/>
          <w:szCs w:val="24"/>
        </w:rPr>
        <w:t>.</w:t>
      </w:r>
    </w:p>
    <w:p w14:paraId="6ECDB7C2" w14:textId="6E6EB37F" w:rsidR="003E5426" w:rsidRPr="00C15C47" w:rsidRDefault="003E5426"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projekcie określono warunki niezbędne do pełnienia funkcji egzaminatora-weryfikatora oraz określono zadania egzaminatora-weryfikatora.</w:t>
      </w:r>
    </w:p>
    <w:p w14:paraId="605519CA" w14:textId="3A10FEF0" w:rsidR="00EE1AFD" w:rsidRPr="00C15C47" w:rsidRDefault="00B81965" w:rsidP="005627B6">
      <w:pPr>
        <w:spacing w:before="120" w:after="0" w:line="360" w:lineRule="auto"/>
        <w:ind w:left="426"/>
        <w:jc w:val="both"/>
        <w:rPr>
          <w:rFonts w:ascii="Times New Roman" w:hAnsi="Times New Roman" w:cs="Times New Roman"/>
          <w:bCs/>
          <w:color w:val="000000"/>
          <w:sz w:val="24"/>
          <w:szCs w:val="24"/>
        </w:rPr>
      </w:pPr>
      <w:r w:rsidRPr="00C15C47">
        <w:rPr>
          <w:rFonts w:ascii="Times New Roman" w:hAnsi="Times New Roman" w:cs="Times New Roman"/>
          <w:bCs/>
          <w:color w:val="000000"/>
          <w:sz w:val="24"/>
          <w:szCs w:val="24"/>
        </w:rPr>
        <w:t>Funkcję egzaminatora-weryfikatora może pełnić egzaminator, który w ostatnich 3 latach przynajmniej raz był egzaminatorem odpowiednio egzaminu ósmoklasisty z danego przedmiotu</w:t>
      </w:r>
      <w:r w:rsidR="00211CFF" w:rsidRPr="00C15C47">
        <w:rPr>
          <w:rFonts w:ascii="Times New Roman" w:hAnsi="Times New Roman" w:cs="Times New Roman"/>
          <w:bCs/>
          <w:color w:val="000000"/>
          <w:sz w:val="24"/>
          <w:szCs w:val="24"/>
        </w:rPr>
        <w:t>,</w:t>
      </w:r>
      <w:r w:rsidRPr="00C15C47">
        <w:rPr>
          <w:rFonts w:ascii="Times New Roman" w:hAnsi="Times New Roman" w:cs="Times New Roman"/>
          <w:bCs/>
          <w:color w:val="000000"/>
          <w:sz w:val="24"/>
          <w:szCs w:val="24"/>
        </w:rPr>
        <w:t xml:space="preserve"> egzaminu maturalnego z danego przedmiotu</w:t>
      </w:r>
      <w:r w:rsidR="00211CFF" w:rsidRPr="00C15C47">
        <w:rPr>
          <w:rFonts w:ascii="Times New Roman" w:hAnsi="Times New Roman" w:cs="Times New Roman"/>
          <w:bCs/>
          <w:color w:val="000000"/>
          <w:sz w:val="24"/>
          <w:szCs w:val="24"/>
        </w:rPr>
        <w:t xml:space="preserve"> albo co najmniej jednokrotnie był egzaminatorem egzaminu zawodowego</w:t>
      </w:r>
      <w:r w:rsidRPr="00C15C47">
        <w:rPr>
          <w:rFonts w:ascii="Times New Roman" w:hAnsi="Times New Roman" w:cs="Times New Roman"/>
          <w:bCs/>
          <w:color w:val="000000"/>
          <w:sz w:val="24"/>
          <w:szCs w:val="24"/>
        </w:rPr>
        <w:t>.</w:t>
      </w:r>
      <w:r w:rsidRPr="005627B6">
        <w:rPr>
          <w:rFonts w:ascii="Times New Roman" w:eastAsiaTheme="minorEastAsia" w:hAnsi="Times New Roman" w:cs="Times New Roman"/>
          <w:bCs/>
          <w:sz w:val="24"/>
          <w:szCs w:val="24"/>
          <w:lang w:eastAsia="pl-PL"/>
        </w:rPr>
        <w:t xml:space="preserve"> Egzaminator, który wcześniej uczestniczył w sprawdzaniu i ocenianiu prac egzaminacyjnych</w:t>
      </w:r>
      <w:r w:rsidR="00E2273C">
        <w:rPr>
          <w:rFonts w:ascii="Times New Roman" w:eastAsiaTheme="minorEastAsia" w:hAnsi="Times New Roman" w:cs="Times New Roman"/>
          <w:bCs/>
          <w:sz w:val="24"/>
          <w:szCs w:val="24"/>
          <w:lang w:eastAsia="pl-PL"/>
        </w:rPr>
        <w:t>,</w:t>
      </w:r>
      <w:r w:rsidRPr="005627B6">
        <w:rPr>
          <w:rFonts w:ascii="Times New Roman" w:eastAsiaTheme="minorEastAsia" w:hAnsi="Times New Roman" w:cs="Times New Roman"/>
          <w:bCs/>
          <w:sz w:val="24"/>
          <w:szCs w:val="24"/>
          <w:lang w:eastAsia="pl-PL"/>
        </w:rPr>
        <w:t xml:space="preserve"> posiada już doświadczenie w </w:t>
      </w:r>
      <w:r w:rsidR="00B147DC" w:rsidRPr="005627B6">
        <w:rPr>
          <w:rFonts w:ascii="Times New Roman" w:eastAsiaTheme="minorEastAsia" w:hAnsi="Times New Roman" w:cs="Times New Roman"/>
          <w:bCs/>
          <w:sz w:val="24"/>
          <w:szCs w:val="24"/>
          <w:lang w:eastAsia="pl-PL"/>
        </w:rPr>
        <w:t xml:space="preserve">prawidłowym </w:t>
      </w:r>
      <w:r w:rsidRPr="005627B6">
        <w:rPr>
          <w:rFonts w:ascii="Times New Roman" w:eastAsiaTheme="minorEastAsia" w:hAnsi="Times New Roman" w:cs="Times New Roman"/>
          <w:bCs/>
          <w:sz w:val="24"/>
          <w:szCs w:val="24"/>
          <w:lang w:eastAsia="pl-PL"/>
        </w:rPr>
        <w:t>stosowaniu zasad oceniania zadań</w:t>
      </w:r>
      <w:r w:rsidR="002A6AAE" w:rsidRPr="005627B6">
        <w:rPr>
          <w:rFonts w:ascii="Times New Roman" w:eastAsiaTheme="minorEastAsia" w:hAnsi="Times New Roman" w:cs="Times New Roman"/>
          <w:bCs/>
          <w:sz w:val="24"/>
          <w:szCs w:val="24"/>
          <w:lang w:eastAsia="pl-PL"/>
        </w:rPr>
        <w:t xml:space="preserve"> </w:t>
      </w:r>
      <w:r w:rsidR="00B147DC" w:rsidRPr="005627B6">
        <w:rPr>
          <w:rFonts w:ascii="Times New Roman" w:eastAsiaTheme="minorEastAsia" w:hAnsi="Times New Roman" w:cs="Times New Roman"/>
          <w:bCs/>
          <w:sz w:val="24"/>
          <w:szCs w:val="24"/>
          <w:lang w:eastAsia="pl-PL"/>
        </w:rPr>
        <w:t>egzaminacyjnych</w:t>
      </w:r>
      <w:r w:rsidRPr="005627B6">
        <w:rPr>
          <w:rFonts w:ascii="Times New Roman" w:eastAsiaTheme="minorEastAsia" w:hAnsi="Times New Roman" w:cs="Times New Roman"/>
          <w:bCs/>
          <w:sz w:val="24"/>
          <w:szCs w:val="24"/>
          <w:lang w:eastAsia="pl-PL"/>
        </w:rPr>
        <w:t xml:space="preserve">. </w:t>
      </w:r>
      <w:r w:rsidRPr="00C15C47">
        <w:rPr>
          <w:rFonts w:ascii="Times New Roman" w:hAnsi="Times New Roman" w:cs="Times New Roman"/>
          <w:bCs/>
          <w:color w:val="000000"/>
          <w:sz w:val="24"/>
          <w:szCs w:val="24"/>
        </w:rPr>
        <w:t>Do zadań egzaminatora-weryfikatora</w:t>
      </w:r>
      <w:r w:rsidR="00EE1AFD" w:rsidRPr="00C15C47">
        <w:rPr>
          <w:rFonts w:ascii="Times New Roman" w:hAnsi="Times New Roman" w:cs="Times New Roman"/>
          <w:bCs/>
          <w:color w:val="000000"/>
          <w:sz w:val="24"/>
          <w:szCs w:val="24"/>
        </w:rPr>
        <w:t xml:space="preserve"> na egzaminie ósmoklasisty i na egzaminie maturalnym</w:t>
      </w:r>
      <w:r w:rsidRPr="00C15C47">
        <w:rPr>
          <w:rFonts w:ascii="Times New Roman" w:hAnsi="Times New Roman" w:cs="Times New Roman"/>
          <w:bCs/>
          <w:color w:val="000000"/>
          <w:sz w:val="24"/>
          <w:szCs w:val="24"/>
        </w:rPr>
        <w:t xml:space="preserve"> należy sprawdzenie i ocenienie prac egzaminacyjnych wskazanych przez przewodniczącego zespołu egzaminatorów, poprzednio sprawdzonych i ocenionych przez egzaminatorów wchodzących w skład danego zespołu egzaminatorów, w celu zweryfikowania poprawności sprawdzenia i ocenienia prac egzaminacyjnych przez tych egzaminatorów.</w:t>
      </w:r>
      <w:r w:rsidR="00EE1AFD" w:rsidRPr="00C15C47">
        <w:rPr>
          <w:rFonts w:ascii="Times New Roman" w:hAnsi="Times New Roman" w:cs="Times New Roman"/>
          <w:bCs/>
          <w:color w:val="000000"/>
          <w:sz w:val="24"/>
          <w:szCs w:val="24"/>
        </w:rPr>
        <w:t xml:space="preserve"> </w:t>
      </w:r>
      <w:r w:rsidR="00F846B4" w:rsidRPr="00C15C47">
        <w:rPr>
          <w:rFonts w:ascii="Times New Roman" w:hAnsi="Times New Roman" w:cs="Times New Roman"/>
          <w:bCs/>
          <w:color w:val="000000"/>
          <w:sz w:val="24"/>
          <w:szCs w:val="24"/>
        </w:rPr>
        <w:t>D</w:t>
      </w:r>
      <w:r w:rsidR="00EE1AFD" w:rsidRPr="00C15C47">
        <w:rPr>
          <w:rFonts w:ascii="Times New Roman" w:hAnsi="Times New Roman" w:cs="Times New Roman"/>
          <w:bCs/>
          <w:color w:val="000000"/>
          <w:sz w:val="24"/>
          <w:szCs w:val="24"/>
        </w:rPr>
        <w:t>o zadań egzaminatora-weryfikatora</w:t>
      </w:r>
      <w:r w:rsidR="00F846B4" w:rsidRPr="00C15C47">
        <w:rPr>
          <w:rFonts w:ascii="Times New Roman" w:hAnsi="Times New Roman" w:cs="Times New Roman"/>
          <w:bCs/>
          <w:color w:val="000000"/>
          <w:sz w:val="24"/>
          <w:szCs w:val="24"/>
        </w:rPr>
        <w:t xml:space="preserve"> na egzaminie zawodowym</w:t>
      </w:r>
      <w:r w:rsidR="00EE1AFD" w:rsidRPr="00C15C47">
        <w:rPr>
          <w:rFonts w:ascii="Times New Roman" w:hAnsi="Times New Roman" w:cs="Times New Roman"/>
          <w:bCs/>
          <w:color w:val="000000"/>
          <w:sz w:val="24"/>
          <w:szCs w:val="24"/>
        </w:rPr>
        <w:t xml:space="preserve"> należy</w:t>
      </w:r>
      <w:r w:rsidR="00F846B4" w:rsidRPr="00C15C47">
        <w:rPr>
          <w:rFonts w:ascii="Times New Roman" w:hAnsi="Times New Roman" w:cs="Times New Roman"/>
          <w:bCs/>
          <w:color w:val="000000"/>
          <w:sz w:val="24"/>
          <w:szCs w:val="24"/>
        </w:rPr>
        <w:t xml:space="preserve"> zaś</w:t>
      </w:r>
      <w:r w:rsidR="00EE1AFD" w:rsidRPr="00C15C47">
        <w:rPr>
          <w:rFonts w:ascii="Times New Roman" w:hAnsi="Times New Roman" w:cs="Times New Roman"/>
          <w:bCs/>
          <w:color w:val="000000"/>
          <w:sz w:val="24"/>
          <w:szCs w:val="24"/>
        </w:rPr>
        <w:t xml:space="preserve"> sprawdzanie i ocenianie dokumentacji będącej rezultatem końcowym wykonania zadania lub zadań egzaminacyjnych wskazanej przez przewodniczącego zespołu egzaminatorów, poprzednio sprawdzonej i ocenionej przez egzaminatorów wchodzących w skład danego zespołu egzaminatorów, w celu zweryfikowania poprawności sprawdzenia i ocenienia tej dokumentacji przez tych egzaminatorów. Jednocześnie w projektowanej ustawie przesądzono, że w przypadku różnicy między liczbą punktów przyznaną przez egzaminatora a liczbą punktów przyznaną przez egzaminatora-weryfikatora, ostateczną decyzję o liczbie przyznanych punktów podejmuje przewodniczący zespołu egzaminatorów.</w:t>
      </w:r>
    </w:p>
    <w:p w14:paraId="66829402" w14:textId="04C2197D" w:rsidR="00894BE1" w:rsidRPr="00C15C47" w:rsidRDefault="001717E3" w:rsidP="005627B6">
      <w:pPr>
        <w:tabs>
          <w:tab w:val="left" w:pos="426"/>
        </w:tabs>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P</w:t>
      </w:r>
      <w:r w:rsidR="00F9156A" w:rsidRPr="00C15C47">
        <w:rPr>
          <w:rFonts w:ascii="Times New Roman" w:hAnsi="Times New Roman" w:cs="Times New Roman"/>
          <w:color w:val="000000"/>
          <w:sz w:val="24"/>
          <w:szCs w:val="24"/>
        </w:rPr>
        <w:t>roponuje się również uregulowanie</w:t>
      </w:r>
      <w:r w:rsidRPr="00C15C47">
        <w:rPr>
          <w:rFonts w:ascii="Times New Roman" w:hAnsi="Times New Roman" w:cs="Times New Roman"/>
          <w:color w:val="000000"/>
          <w:sz w:val="24"/>
          <w:szCs w:val="24"/>
        </w:rPr>
        <w:t xml:space="preserve"> w USO</w:t>
      </w:r>
      <w:r w:rsidR="00F9156A" w:rsidRPr="00C15C47">
        <w:rPr>
          <w:rFonts w:ascii="Times New Roman" w:hAnsi="Times New Roman" w:cs="Times New Roman"/>
          <w:color w:val="000000"/>
          <w:sz w:val="24"/>
          <w:szCs w:val="24"/>
        </w:rPr>
        <w:t xml:space="preserve"> </w:t>
      </w:r>
      <w:r w:rsidR="00377DCF" w:rsidRPr="00C15C47">
        <w:rPr>
          <w:rFonts w:ascii="Times New Roman" w:hAnsi="Times New Roman" w:cs="Times New Roman"/>
          <w:color w:val="000000"/>
          <w:sz w:val="24"/>
          <w:szCs w:val="24"/>
        </w:rPr>
        <w:t>operatora pracowni informatycznej jako osoby</w:t>
      </w:r>
      <w:r w:rsidR="00C43022" w:rsidRPr="00C15C47">
        <w:rPr>
          <w:rFonts w:ascii="Times New Roman" w:hAnsi="Times New Roman" w:cs="Times New Roman"/>
          <w:color w:val="000000"/>
          <w:sz w:val="24"/>
          <w:szCs w:val="24"/>
        </w:rPr>
        <w:t xml:space="preserve"> biorącej udział w przeprowadzaniu egzaminu maturalnego</w:t>
      </w:r>
      <w:r w:rsidR="00780F5A" w:rsidRPr="00C15C47">
        <w:rPr>
          <w:rFonts w:ascii="Times New Roman" w:hAnsi="Times New Roman" w:cs="Times New Roman"/>
          <w:color w:val="000000"/>
          <w:sz w:val="24"/>
          <w:szCs w:val="24"/>
        </w:rPr>
        <w:t xml:space="preserve">, </w:t>
      </w:r>
      <w:r w:rsidR="00C43022" w:rsidRPr="00C15C47">
        <w:rPr>
          <w:rFonts w:ascii="Times New Roman" w:hAnsi="Times New Roman" w:cs="Times New Roman"/>
          <w:color w:val="000000"/>
          <w:sz w:val="24"/>
          <w:szCs w:val="24"/>
        </w:rPr>
        <w:t xml:space="preserve">egzaminu zawodowego </w:t>
      </w:r>
      <w:r w:rsidR="00C43022" w:rsidRPr="00C15C47">
        <w:rPr>
          <w:rFonts w:ascii="Times New Roman" w:hAnsi="Times New Roman" w:cs="Times New Roman"/>
          <w:color w:val="000000"/>
          <w:sz w:val="24"/>
          <w:szCs w:val="24"/>
        </w:rPr>
        <w:lastRenderedPageBreak/>
        <w:t>i egzamin</w:t>
      </w:r>
      <w:r w:rsidR="00780F5A" w:rsidRPr="00C15C47">
        <w:rPr>
          <w:rFonts w:ascii="Times New Roman" w:hAnsi="Times New Roman" w:cs="Times New Roman"/>
          <w:color w:val="000000"/>
          <w:sz w:val="24"/>
          <w:szCs w:val="24"/>
        </w:rPr>
        <w:t>u</w:t>
      </w:r>
      <w:r w:rsidR="00C43022" w:rsidRPr="00C15C47">
        <w:rPr>
          <w:rFonts w:ascii="Times New Roman" w:hAnsi="Times New Roman" w:cs="Times New Roman"/>
          <w:color w:val="000000"/>
          <w:sz w:val="24"/>
          <w:szCs w:val="24"/>
        </w:rPr>
        <w:t xml:space="preserve"> eksternistyczn</w:t>
      </w:r>
      <w:r w:rsidR="00780F5A" w:rsidRPr="00C15C47">
        <w:rPr>
          <w:rFonts w:ascii="Times New Roman" w:hAnsi="Times New Roman" w:cs="Times New Roman"/>
          <w:color w:val="000000"/>
          <w:sz w:val="24"/>
          <w:szCs w:val="24"/>
        </w:rPr>
        <w:t>ego</w:t>
      </w:r>
      <w:r w:rsidR="00C43022" w:rsidRPr="00C15C47">
        <w:rPr>
          <w:rFonts w:ascii="Times New Roman" w:hAnsi="Times New Roman" w:cs="Times New Roman"/>
          <w:color w:val="000000"/>
          <w:sz w:val="24"/>
          <w:szCs w:val="24"/>
        </w:rPr>
        <w:t>, o który</w:t>
      </w:r>
      <w:r w:rsidR="00780F5A" w:rsidRPr="00C15C47">
        <w:rPr>
          <w:rFonts w:ascii="Times New Roman" w:hAnsi="Times New Roman" w:cs="Times New Roman"/>
          <w:color w:val="000000"/>
          <w:sz w:val="24"/>
          <w:szCs w:val="24"/>
        </w:rPr>
        <w:t>m</w:t>
      </w:r>
      <w:r w:rsidR="00C43022" w:rsidRPr="00C15C47">
        <w:rPr>
          <w:rFonts w:ascii="Times New Roman" w:hAnsi="Times New Roman" w:cs="Times New Roman"/>
          <w:color w:val="000000"/>
          <w:sz w:val="24"/>
          <w:szCs w:val="24"/>
        </w:rPr>
        <w:t xml:space="preserve"> mowa w art. 10 ust. 3</w:t>
      </w:r>
      <w:r w:rsidR="00780F5A" w:rsidRPr="00C15C47">
        <w:rPr>
          <w:rFonts w:ascii="Times New Roman" w:hAnsi="Times New Roman" w:cs="Times New Roman"/>
          <w:color w:val="000000"/>
          <w:sz w:val="24"/>
          <w:szCs w:val="24"/>
        </w:rPr>
        <w:t xml:space="preserve"> pkt 1</w:t>
      </w:r>
      <w:r w:rsidR="006E6D4A" w:rsidRPr="00C15C47">
        <w:rPr>
          <w:rFonts w:ascii="Times New Roman" w:hAnsi="Times New Roman" w:cs="Times New Roman"/>
          <w:color w:val="000000"/>
          <w:sz w:val="24"/>
          <w:szCs w:val="24"/>
        </w:rPr>
        <w:t>,</w:t>
      </w:r>
      <w:r w:rsidR="00C43022" w:rsidRPr="00C15C47">
        <w:rPr>
          <w:rFonts w:ascii="Times New Roman" w:hAnsi="Times New Roman" w:cs="Times New Roman"/>
          <w:color w:val="000000"/>
          <w:sz w:val="24"/>
          <w:szCs w:val="24"/>
        </w:rPr>
        <w:t xml:space="preserve"> </w:t>
      </w:r>
      <w:r w:rsidR="00695B67" w:rsidRPr="00C15C47">
        <w:rPr>
          <w:rFonts w:ascii="Times New Roman" w:hAnsi="Times New Roman" w:cs="Times New Roman"/>
          <w:color w:val="000000"/>
          <w:sz w:val="24"/>
          <w:szCs w:val="24"/>
        </w:rPr>
        <w:t>oraz</w:t>
      </w:r>
      <w:r w:rsidR="00377DCF" w:rsidRPr="00C15C47">
        <w:rPr>
          <w:rFonts w:ascii="Times New Roman" w:hAnsi="Times New Roman" w:cs="Times New Roman"/>
          <w:color w:val="000000"/>
          <w:sz w:val="24"/>
          <w:szCs w:val="24"/>
        </w:rPr>
        <w:t xml:space="preserve"> odpowiedzialnej</w:t>
      </w:r>
      <w:r w:rsidR="00C43022" w:rsidRPr="00C15C47">
        <w:rPr>
          <w:rFonts w:ascii="Times New Roman" w:hAnsi="Times New Roman" w:cs="Times New Roman"/>
          <w:color w:val="000000"/>
          <w:sz w:val="24"/>
          <w:szCs w:val="24"/>
        </w:rPr>
        <w:t xml:space="preserve"> m.in.</w:t>
      </w:r>
      <w:r w:rsidR="00377DCF" w:rsidRPr="00C15C47">
        <w:rPr>
          <w:rFonts w:ascii="Times New Roman" w:hAnsi="Times New Roman" w:cs="Times New Roman"/>
          <w:color w:val="000000"/>
          <w:sz w:val="24"/>
          <w:szCs w:val="24"/>
        </w:rPr>
        <w:t xml:space="preserve"> za przygotowanie pracowni komputerowej do przeprowadzenia części pisemnej i części praktycznej egzaminu zawodowego</w:t>
      </w:r>
      <w:r w:rsidR="00780F5A" w:rsidRPr="00C15C47">
        <w:rPr>
          <w:rFonts w:ascii="Times New Roman" w:hAnsi="Times New Roman" w:cs="Times New Roman"/>
          <w:color w:val="000000"/>
          <w:sz w:val="24"/>
          <w:szCs w:val="24"/>
        </w:rPr>
        <w:t xml:space="preserve"> i egzaminu eksternistycznego zawodowego oraz</w:t>
      </w:r>
      <w:r w:rsidR="00863204" w:rsidRPr="00C15C47">
        <w:rPr>
          <w:rFonts w:ascii="Times New Roman" w:hAnsi="Times New Roman" w:cs="Times New Roman"/>
          <w:color w:val="000000"/>
          <w:sz w:val="24"/>
          <w:szCs w:val="24"/>
        </w:rPr>
        <w:t xml:space="preserve"> </w:t>
      </w:r>
      <w:r w:rsidR="00377DCF" w:rsidRPr="00C15C47">
        <w:rPr>
          <w:rFonts w:ascii="Times New Roman" w:hAnsi="Times New Roman" w:cs="Times New Roman"/>
          <w:color w:val="000000"/>
          <w:sz w:val="24"/>
          <w:szCs w:val="24"/>
        </w:rPr>
        <w:t>egzaminu maturalnego z</w:t>
      </w:r>
      <w:r w:rsidR="00714778">
        <w:rPr>
          <w:rFonts w:ascii="Times New Roman" w:hAnsi="Times New Roman" w:cs="Times New Roman"/>
          <w:color w:val="000000"/>
          <w:sz w:val="24"/>
          <w:szCs w:val="24"/>
        </w:rPr>
        <w:t xml:space="preserve"> </w:t>
      </w:r>
      <w:r w:rsidR="00377DCF" w:rsidRPr="00C15C47">
        <w:rPr>
          <w:rFonts w:ascii="Times New Roman" w:hAnsi="Times New Roman" w:cs="Times New Roman"/>
          <w:color w:val="000000"/>
          <w:sz w:val="24"/>
          <w:szCs w:val="24"/>
        </w:rPr>
        <w:t>informatyki.</w:t>
      </w:r>
    </w:p>
    <w:p w14:paraId="2207235B" w14:textId="25588F6D" w:rsidR="003E5426" w:rsidRPr="00C15C47" w:rsidRDefault="00377DCF" w:rsidP="005627B6">
      <w:pPr>
        <w:tabs>
          <w:tab w:val="left" w:pos="426"/>
        </w:tabs>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Dyrektorzy szkół, nauczyciele </w:t>
      </w:r>
      <w:r w:rsidR="00695B67" w:rsidRPr="00C15C47">
        <w:rPr>
          <w:rFonts w:ascii="Times New Roman" w:hAnsi="Times New Roman" w:cs="Times New Roman"/>
          <w:color w:val="000000"/>
          <w:sz w:val="24"/>
          <w:szCs w:val="24"/>
        </w:rPr>
        <w:t xml:space="preserve">i </w:t>
      </w:r>
      <w:r w:rsidRPr="00C15C47">
        <w:rPr>
          <w:rFonts w:ascii="Times New Roman" w:hAnsi="Times New Roman" w:cs="Times New Roman"/>
          <w:color w:val="000000"/>
          <w:sz w:val="24"/>
          <w:szCs w:val="24"/>
        </w:rPr>
        <w:t xml:space="preserve">egzaminatorzy zwracają uwagę, że osoby odpowiedzialne za sprawne funkcjonowanie komputerów i innych urządzeń podczas przeprowadzania egzaminów, w tym </w:t>
      </w:r>
      <w:r w:rsidR="007320AE" w:rsidRPr="00C15C47">
        <w:rPr>
          <w:rFonts w:ascii="Times New Roman" w:hAnsi="Times New Roman" w:cs="Times New Roman"/>
          <w:color w:val="000000"/>
          <w:sz w:val="24"/>
          <w:szCs w:val="24"/>
        </w:rPr>
        <w:t xml:space="preserve">za </w:t>
      </w:r>
      <w:r w:rsidRPr="00C15C47">
        <w:rPr>
          <w:rFonts w:ascii="Times New Roman" w:hAnsi="Times New Roman" w:cs="Times New Roman"/>
          <w:color w:val="000000"/>
          <w:sz w:val="24"/>
          <w:szCs w:val="24"/>
        </w:rPr>
        <w:t>zapewnienie funkcjonującego i zgodnego z wytycznymi połączenia sieciowego i właściwego, zgodnego z wytycznymi, przygotowania sieci wewnętrznej w</w:t>
      </w:r>
      <w:r w:rsidR="007320AE" w:rsidRP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 xml:space="preserve">miejscu przeprowadzania danego egzaminu, nie otrzymują za to </w:t>
      </w:r>
      <w:r w:rsidR="003E5426" w:rsidRPr="00C15C47">
        <w:rPr>
          <w:rFonts w:ascii="Times New Roman" w:hAnsi="Times New Roman" w:cs="Times New Roman"/>
          <w:color w:val="000000"/>
          <w:sz w:val="24"/>
          <w:szCs w:val="24"/>
        </w:rPr>
        <w:t xml:space="preserve">dodatkowe </w:t>
      </w:r>
      <w:r w:rsidRPr="00C15C47">
        <w:rPr>
          <w:rFonts w:ascii="Times New Roman" w:hAnsi="Times New Roman" w:cs="Times New Roman"/>
          <w:color w:val="000000"/>
          <w:sz w:val="24"/>
          <w:szCs w:val="24"/>
        </w:rPr>
        <w:t>zadanie żadnego wynagrodzenia.</w:t>
      </w:r>
    </w:p>
    <w:p w14:paraId="504A1F32" w14:textId="51831938" w:rsidR="00B81965" w:rsidRPr="00C15C47" w:rsidRDefault="00B81965" w:rsidP="005627B6">
      <w:pPr>
        <w:tabs>
          <w:tab w:val="left" w:pos="426"/>
        </w:tabs>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przypadku egzaminu maturalnego operatorem pracowni informatycznej może być nauczyciel lub osoba pełnoletnia niebędąca nauczycielem i niebędąca uczniem szkoły, w której jest przeprowadzany egzamin maturalny, wskazana przez dyrektora danej szkoły, oraz posiadająca kwalifikacje lub umiejętności właściwe dla wykonania zadań związanych z przygotowaniem oraz przeprowadzeniem tego egzaminu. Wybór osoby, która będzie pełniła funkcję operatora pracowni informatycznej</w:t>
      </w:r>
      <w:r w:rsidR="00714778">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pozostawia się w gestii dyrektora szkoły. To dyrektor szkoły jest odpowiedzialny za właściwe przygotowanie </w:t>
      </w:r>
      <w:proofErr w:type="spellStart"/>
      <w:r w:rsidR="00B147DC" w:rsidRPr="00C15C47">
        <w:rPr>
          <w:rFonts w:ascii="Times New Roman" w:hAnsi="Times New Roman" w:cs="Times New Roman"/>
          <w:color w:val="000000"/>
          <w:sz w:val="24"/>
          <w:szCs w:val="24"/>
        </w:rPr>
        <w:t>sal</w:t>
      </w:r>
      <w:proofErr w:type="spellEnd"/>
      <w:r w:rsidR="00B147DC"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oraz ich wyposażenia do przeprowadzenia egzaminu maturalnego z danego przedmiotu. Stąd też dyrektor szkoły wybierze osobę, co do której ma pewność, że będzie w stanie właściwie wypełnić wskazane poniżej zadania, przypisane </w:t>
      </w:r>
      <w:r w:rsidR="00B147DC" w:rsidRPr="00C15C47">
        <w:rPr>
          <w:rFonts w:ascii="Times New Roman" w:hAnsi="Times New Roman" w:cs="Times New Roman"/>
          <w:color w:val="000000"/>
          <w:sz w:val="24"/>
          <w:szCs w:val="24"/>
        </w:rPr>
        <w:t xml:space="preserve">operatorowi </w:t>
      </w:r>
      <w:r w:rsidRPr="00C15C47">
        <w:rPr>
          <w:rFonts w:ascii="Times New Roman" w:hAnsi="Times New Roman" w:cs="Times New Roman"/>
          <w:color w:val="000000"/>
          <w:sz w:val="24"/>
          <w:szCs w:val="24"/>
        </w:rPr>
        <w:t>pracowni informatycznej.</w:t>
      </w:r>
    </w:p>
    <w:p w14:paraId="41716603" w14:textId="2D6B6445" w:rsidR="00B81965" w:rsidRPr="00C15C47" w:rsidRDefault="00B81965" w:rsidP="005627B6">
      <w:pPr>
        <w:tabs>
          <w:tab w:val="left" w:pos="426"/>
        </w:tabs>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Zakres zadań operatora pracowni informatycznej został określony w art. 44zzsa USO. Jest to: </w:t>
      </w:r>
      <w:r w:rsidRPr="00C15C47">
        <w:rPr>
          <w:rFonts w:ascii="Times New Roman" w:hAnsi="Times New Roman" w:cs="Times New Roman"/>
          <w:bCs/>
          <w:color w:val="000000"/>
          <w:sz w:val="24"/>
          <w:szCs w:val="24"/>
        </w:rPr>
        <w:t xml:space="preserve">przygotowanie wyposażenia stanowisk komputerowych, w tym w materiały i przybory pomocnicze oraz systemy operacyjne, programy użytkowe i języki programowania, </w:t>
      </w:r>
      <w:bookmarkStart w:id="0" w:name="_Hlk174090808"/>
      <w:r w:rsidRPr="00C15C47">
        <w:rPr>
          <w:rFonts w:ascii="Times New Roman" w:hAnsi="Times New Roman" w:cs="Times New Roman"/>
          <w:bCs/>
          <w:color w:val="000000"/>
          <w:sz w:val="24"/>
          <w:szCs w:val="24"/>
        </w:rPr>
        <w:t>o których mowa w art. 9a ust. 2 pkt 10 lit. a tiret drugie</w:t>
      </w:r>
      <w:bookmarkEnd w:id="0"/>
      <w:r w:rsidR="00516E2D" w:rsidRPr="00C15C47">
        <w:rPr>
          <w:rFonts w:ascii="Times New Roman" w:hAnsi="Times New Roman" w:cs="Times New Roman"/>
          <w:bCs/>
          <w:color w:val="000000"/>
          <w:sz w:val="24"/>
          <w:szCs w:val="24"/>
        </w:rPr>
        <w:t xml:space="preserve"> USO</w:t>
      </w:r>
      <w:r w:rsidRPr="00C15C47">
        <w:rPr>
          <w:rFonts w:ascii="Times New Roman" w:hAnsi="Times New Roman" w:cs="Times New Roman"/>
          <w:bCs/>
          <w:color w:val="000000"/>
          <w:sz w:val="24"/>
          <w:szCs w:val="24"/>
        </w:rPr>
        <w:t>;</w:t>
      </w:r>
      <w:r w:rsidRPr="00C15C47">
        <w:rPr>
          <w:rFonts w:ascii="Times New Roman" w:hAnsi="Times New Roman" w:cs="Times New Roman"/>
          <w:color w:val="000000"/>
          <w:sz w:val="24"/>
          <w:szCs w:val="24"/>
        </w:rPr>
        <w:t xml:space="preserve"> </w:t>
      </w:r>
      <w:r w:rsidRPr="00C15C47">
        <w:rPr>
          <w:rFonts w:ascii="Times New Roman" w:hAnsi="Times New Roman" w:cs="Times New Roman"/>
          <w:bCs/>
          <w:color w:val="000000"/>
          <w:sz w:val="24"/>
          <w:szCs w:val="24"/>
        </w:rPr>
        <w:t>zapewnienie prawidłowego funkcjonowania stanowisk komputerowych, w tym usuwanie awarii występujących na stanowiskach komputerowych w czasie trwania egzaminu maturalnego z informatyki;</w:t>
      </w:r>
      <w:r w:rsidRPr="00C15C47">
        <w:rPr>
          <w:rFonts w:ascii="Times New Roman" w:hAnsi="Times New Roman" w:cs="Times New Roman"/>
          <w:color w:val="000000"/>
          <w:sz w:val="24"/>
          <w:szCs w:val="24"/>
        </w:rPr>
        <w:t xml:space="preserve"> </w:t>
      </w:r>
      <w:r w:rsidRPr="00C15C47">
        <w:rPr>
          <w:rFonts w:ascii="Times New Roman" w:hAnsi="Times New Roman" w:cs="Times New Roman"/>
          <w:bCs/>
          <w:color w:val="000000"/>
          <w:sz w:val="24"/>
          <w:szCs w:val="24"/>
        </w:rPr>
        <w:t>zapewnienie warunków gwarantujących samodzielną pracę zdających, z uwzględnieniem zachowania bezpiecznych i higienicznych warunków w miejscu przeprowadzania egzaminu maturalnego z informatyki;</w:t>
      </w:r>
      <w:r w:rsidRPr="00C15C47">
        <w:rPr>
          <w:rFonts w:ascii="Times New Roman" w:hAnsi="Times New Roman" w:cs="Times New Roman"/>
          <w:color w:val="000000"/>
          <w:sz w:val="24"/>
          <w:szCs w:val="24"/>
        </w:rPr>
        <w:t xml:space="preserve"> </w:t>
      </w:r>
      <w:r w:rsidRPr="00C15C47">
        <w:rPr>
          <w:rFonts w:ascii="Times New Roman" w:hAnsi="Times New Roman" w:cs="Times New Roman"/>
          <w:bCs/>
          <w:color w:val="000000"/>
          <w:sz w:val="24"/>
          <w:szCs w:val="24"/>
        </w:rPr>
        <w:t>przeprowadzenie, na polecenie przewodniczącego zespołu nadzorującego, instruktażu stanowiskowego dla zdających;</w:t>
      </w:r>
      <w:bookmarkStart w:id="1" w:name="_Hlk174096200"/>
      <w:bookmarkStart w:id="2" w:name="_Hlk172128485"/>
      <w:r w:rsidRPr="00C15C47">
        <w:rPr>
          <w:rFonts w:ascii="Times New Roman" w:hAnsi="Times New Roman" w:cs="Times New Roman"/>
          <w:color w:val="000000"/>
          <w:sz w:val="24"/>
          <w:szCs w:val="24"/>
        </w:rPr>
        <w:t xml:space="preserve"> </w:t>
      </w:r>
      <w:r w:rsidRPr="00C15C47">
        <w:rPr>
          <w:rFonts w:ascii="Times New Roman" w:hAnsi="Times New Roman" w:cs="Times New Roman"/>
          <w:bCs/>
          <w:color w:val="000000"/>
          <w:sz w:val="24"/>
          <w:szCs w:val="24"/>
        </w:rPr>
        <w:t xml:space="preserve">zabezpieczenie, w sposób trwały, rozwiązań zadań egzaminacyjnych zdających w sposób wskazany w informacji, o której mowa w art. 9a ust. 2 pkt 10 lit. b, do dnia przekazania szkołom świadectw dojrzałości, aneksów do świadectw dojrzałości i zaświadczeń o wynikach </w:t>
      </w:r>
      <w:r w:rsidRPr="00C15C47">
        <w:rPr>
          <w:rFonts w:ascii="Times New Roman" w:hAnsi="Times New Roman" w:cs="Times New Roman"/>
          <w:bCs/>
          <w:color w:val="000000"/>
          <w:sz w:val="24"/>
          <w:szCs w:val="24"/>
        </w:rPr>
        <w:lastRenderedPageBreak/>
        <w:t>egzaminu maturalnego, określonego w komunikacie, o którym mowa w art. 9a ust. 2 pkt</w:t>
      </w:r>
      <w:r w:rsidR="00C15C47">
        <w:rPr>
          <w:rFonts w:ascii="Times New Roman" w:hAnsi="Times New Roman" w:cs="Times New Roman"/>
          <w:bCs/>
          <w:color w:val="000000"/>
          <w:sz w:val="24"/>
          <w:szCs w:val="24"/>
        </w:rPr>
        <w:t> </w:t>
      </w:r>
      <w:r w:rsidRPr="00C15C47">
        <w:rPr>
          <w:rFonts w:ascii="Times New Roman" w:hAnsi="Times New Roman" w:cs="Times New Roman"/>
          <w:bCs/>
          <w:color w:val="000000"/>
          <w:sz w:val="24"/>
          <w:szCs w:val="24"/>
        </w:rPr>
        <w:t>10 lit. a tiret pierwsze podwójne tiret drugie</w:t>
      </w:r>
      <w:r w:rsidR="00516E2D" w:rsidRPr="00C15C47">
        <w:rPr>
          <w:rFonts w:ascii="Times New Roman" w:hAnsi="Times New Roman" w:cs="Times New Roman"/>
          <w:bCs/>
          <w:color w:val="000000"/>
          <w:sz w:val="24"/>
          <w:szCs w:val="24"/>
        </w:rPr>
        <w:t xml:space="preserve"> USO</w:t>
      </w:r>
      <w:r w:rsidRPr="00C15C47">
        <w:rPr>
          <w:rFonts w:ascii="Times New Roman" w:hAnsi="Times New Roman" w:cs="Times New Roman"/>
          <w:bCs/>
          <w:color w:val="000000"/>
          <w:sz w:val="24"/>
          <w:szCs w:val="24"/>
        </w:rPr>
        <w:t>.</w:t>
      </w:r>
      <w:bookmarkEnd w:id="1"/>
      <w:bookmarkEnd w:id="2"/>
    </w:p>
    <w:p w14:paraId="4C4E2789" w14:textId="0BF26643" w:rsidR="00023A05" w:rsidRPr="00C15C47" w:rsidRDefault="00023A05" w:rsidP="005627B6">
      <w:pPr>
        <w:tabs>
          <w:tab w:val="left" w:pos="426"/>
        </w:tabs>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przypadku egzaminu zawodowego proponuje się, aby operatorem pracowni informatycznej był nauczyciel lub osoba pełnoletnia niebędąca nauczycielem i niebędąca uczniem szkoły, w której jest przeprowadzany egzamin zawodowy, albo słuchaczem kwalifikacyjnego kursu zawodowego prowadzonego w podmiocie, w którym przeprowadzany jest egzamin zawodowy, wskazana odpowiednio przez dyrektora szkoły, placówki lub centrum, o których mowa w art. 2 pkt 4 UPO, pracodawcę lub podmiot prowadzący kwalifikacyjny kurs zawodowy, o którym mowa w art. 117 ust. 2 UPO, oraz posiadająca kwalifikacje lub umiejętności właściwe do wykonywania zadań operatora.</w:t>
      </w:r>
    </w:p>
    <w:p w14:paraId="2447EDB2" w14:textId="18CA7B0E" w:rsidR="00023A05" w:rsidRPr="00C15C47" w:rsidRDefault="00682068" w:rsidP="005627B6">
      <w:pPr>
        <w:tabs>
          <w:tab w:val="left" w:pos="426"/>
        </w:tabs>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Zakres z</w:t>
      </w:r>
      <w:r w:rsidR="00023A05" w:rsidRPr="00C15C47">
        <w:rPr>
          <w:rFonts w:ascii="Times New Roman" w:hAnsi="Times New Roman" w:cs="Times New Roman"/>
          <w:color w:val="000000"/>
          <w:sz w:val="24"/>
          <w:szCs w:val="24"/>
        </w:rPr>
        <w:t>ada</w:t>
      </w:r>
      <w:r w:rsidRPr="00C15C47">
        <w:rPr>
          <w:rFonts w:ascii="Times New Roman" w:hAnsi="Times New Roman" w:cs="Times New Roman"/>
          <w:color w:val="000000"/>
          <w:sz w:val="24"/>
          <w:szCs w:val="24"/>
        </w:rPr>
        <w:t>ń</w:t>
      </w:r>
      <w:r w:rsidR="00023A05" w:rsidRPr="00C15C47">
        <w:rPr>
          <w:rFonts w:ascii="Times New Roman" w:hAnsi="Times New Roman" w:cs="Times New Roman"/>
          <w:color w:val="000000"/>
          <w:sz w:val="24"/>
          <w:szCs w:val="24"/>
        </w:rPr>
        <w:t xml:space="preserve"> operatora </w:t>
      </w:r>
      <w:r w:rsidRPr="00C15C47">
        <w:rPr>
          <w:rFonts w:ascii="Times New Roman" w:hAnsi="Times New Roman" w:cs="Times New Roman"/>
          <w:color w:val="000000"/>
          <w:sz w:val="24"/>
          <w:szCs w:val="24"/>
        </w:rPr>
        <w:t xml:space="preserve">pracowni informatycznej </w:t>
      </w:r>
      <w:r w:rsidR="003624A3" w:rsidRPr="00C15C47">
        <w:rPr>
          <w:rFonts w:ascii="Times New Roman" w:hAnsi="Times New Roman" w:cs="Times New Roman"/>
          <w:color w:val="000000"/>
          <w:sz w:val="24"/>
          <w:szCs w:val="24"/>
        </w:rPr>
        <w:t xml:space="preserve">biorącego udział w przeprowadzaniu </w:t>
      </w:r>
      <w:r w:rsidRPr="00C15C47">
        <w:rPr>
          <w:rFonts w:ascii="Times New Roman" w:hAnsi="Times New Roman" w:cs="Times New Roman"/>
          <w:color w:val="000000"/>
          <w:sz w:val="24"/>
          <w:szCs w:val="24"/>
        </w:rPr>
        <w:t xml:space="preserve">egzaminu zawodowego został </w:t>
      </w:r>
      <w:r w:rsidR="00023A05" w:rsidRPr="00C15C47">
        <w:rPr>
          <w:rFonts w:ascii="Times New Roman" w:hAnsi="Times New Roman" w:cs="Times New Roman"/>
          <w:color w:val="000000"/>
          <w:sz w:val="24"/>
          <w:szCs w:val="24"/>
        </w:rPr>
        <w:t>określon</w:t>
      </w:r>
      <w:r w:rsidRPr="00C15C47">
        <w:rPr>
          <w:rFonts w:ascii="Times New Roman" w:hAnsi="Times New Roman" w:cs="Times New Roman"/>
          <w:color w:val="000000"/>
          <w:sz w:val="24"/>
          <w:szCs w:val="24"/>
        </w:rPr>
        <w:t>y</w:t>
      </w:r>
      <w:r w:rsidR="00023A05" w:rsidRPr="00C15C47">
        <w:rPr>
          <w:rFonts w:ascii="Times New Roman" w:hAnsi="Times New Roman" w:cs="Times New Roman"/>
          <w:color w:val="000000"/>
          <w:sz w:val="24"/>
          <w:szCs w:val="24"/>
        </w:rPr>
        <w:t xml:space="preserve"> w art. 44zzzib USO</w:t>
      </w:r>
      <w:r w:rsidR="00B147DC"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Jest to</w:t>
      </w:r>
      <w:r w:rsidR="00023A05"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t>
      </w:r>
      <w:r w:rsidR="00023A05" w:rsidRPr="00C15C47">
        <w:rPr>
          <w:rFonts w:ascii="Times New Roman" w:hAnsi="Times New Roman" w:cs="Times New Roman"/>
          <w:color w:val="000000"/>
          <w:sz w:val="24"/>
          <w:szCs w:val="24"/>
        </w:rPr>
        <w:t xml:space="preserve">przygotowanie wyposażenia stanowisk egzaminacyjnych, w tym materiałów i przyborów pomocniczych, </w:t>
      </w:r>
      <w:r w:rsidR="00CD3345" w:rsidRPr="00C15C47">
        <w:rPr>
          <w:rFonts w:ascii="Times New Roman" w:hAnsi="Times New Roman" w:cs="Times New Roman"/>
          <w:color w:val="000000"/>
          <w:sz w:val="24"/>
          <w:szCs w:val="24"/>
        </w:rPr>
        <w:t>o których mowa w art. 9a ust. 2 pkt 10 lit. a tiret drugie USO</w:t>
      </w:r>
      <w:r w:rsidR="00023A05"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t>
      </w:r>
      <w:r w:rsidR="00023A05" w:rsidRPr="00C15C47">
        <w:rPr>
          <w:rFonts w:ascii="Times New Roman" w:hAnsi="Times New Roman" w:cs="Times New Roman"/>
          <w:color w:val="000000"/>
          <w:sz w:val="24"/>
          <w:szCs w:val="24"/>
        </w:rPr>
        <w:t>zapewnienie prawidłowego funkcjonowania sprzętu i urządzeń wykorzystywanych w czasie przeprowadzania tego egzaminu, w tym usuwanie awarii występujących na stanowiskach egzaminacyjnych w czasie tego egzaminu;</w:t>
      </w:r>
      <w:r w:rsidRPr="00C15C47">
        <w:rPr>
          <w:rFonts w:ascii="Times New Roman" w:hAnsi="Times New Roman" w:cs="Times New Roman"/>
          <w:color w:val="000000"/>
          <w:sz w:val="24"/>
          <w:szCs w:val="24"/>
        </w:rPr>
        <w:t xml:space="preserve"> </w:t>
      </w:r>
      <w:r w:rsidR="00023A05" w:rsidRPr="00C15C47">
        <w:rPr>
          <w:rFonts w:ascii="Times New Roman" w:hAnsi="Times New Roman" w:cs="Times New Roman"/>
          <w:color w:val="000000"/>
          <w:sz w:val="24"/>
          <w:szCs w:val="24"/>
        </w:rPr>
        <w:t>zapewnienie warunków gwarantujących samodzielną pracę zdających, z uwzględnieniem zachowania bezpiecznych i higienicznych warunków w miejscu przeprowadzania tego egzaminu;</w:t>
      </w:r>
      <w:r w:rsidRPr="00C15C47">
        <w:rPr>
          <w:rFonts w:ascii="Times New Roman" w:hAnsi="Times New Roman" w:cs="Times New Roman"/>
          <w:color w:val="000000"/>
          <w:sz w:val="24"/>
          <w:szCs w:val="24"/>
        </w:rPr>
        <w:t xml:space="preserve"> </w:t>
      </w:r>
      <w:r w:rsidR="00023A05" w:rsidRPr="00C15C47">
        <w:rPr>
          <w:rFonts w:ascii="Times New Roman" w:hAnsi="Times New Roman" w:cs="Times New Roman"/>
          <w:color w:val="000000"/>
          <w:sz w:val="24"/>
          <w:szCs w:val="24"/>
        </w:rPr>
        <w:t>przeprowadzenie, na polecenie przewodniczącego zespołu nadzorującego, instruktażu stanowiskowego dla zdających;</w:t>
      </w:r>
      <w:r w:rsidRPr="00C15C47">
        <w:rPr>
          <w:rFonts w:ascii="Times New Roman" w:hAnsi="Times New Roman" w:cs="Times New Roman"/>
          <w:color w:val="000000"/>
          <w:sz w:val="24"/>
          <w:szCs w:val="24"/>
        </w:rPr>
        <w:t xml:space="preserve"> </w:t>
      </w:r>
      <w:r w:rsidR="00023A05" w:rsidRPr="00C15C47">
        <w:rPr>
          <w:rFonts w:ascii="Times New Roman" w:hAnsi="Times New Roman" w:cs="Times New Roman"/>
          <w:color w:val="000000"/>
          <w:sz w:val="24"/>
          <w:szCs w:val="24"/>
        </w:rPr>
        <w:t xml:space="preserve">zabezpieczenie, w sposób </w:t>
      </w:r>
      <w:r w:rsidR="0084520A" w:rsidRPr="00C15C47">
        <w:rPr>
          <w:rFonts w:ascii="Times New Roman" w:hAnsi="Times New Roman" w:cs="Times New Roman"/>
          <w:color w:val="000000"/>
          <w:sz w:val="24"/>
          <w:szCs w:val="24"/>
        </w:rPr>
        <w:t>wskazany w informacji, o której mowa w art. 9a ust. 2 pkt</w:t>
      </w:r>
      <w:r w:rsidR="00C15C47">
        <w:rPr>
          <w:rFonts w:ascii="Times New Roman" w:hAnsi="Times New Roman" w:cs="Times New Roman"/>
          <w:color w:val="000000"/>
          <w:sz w:val="24"/>
          <w:szCs w:val="24"/>
        </w:rPr>
        <w:t> </w:t>
      </w:r>
      <w:r w:rsidR="0084520A" w:rsidRPr="00C15C47">
        <w:rPr>
          <w:rFonts w:ascii="Times New Roman" w:hAnsi="Times New Roman" w:cs="Times New Roman"/>
          <w:color w:val="000000"/>
          <w:sz w:val="24"/>
          <w:szCs w:val="24"/>
        </w:rPr>
        <w:t>10 lit.</w:t>
      </w:r>
      <w:r w:rsidR="00C15C47">
        <w:rPr>
          <w:rFonts w:ascii="Times New Roman" w:hAnsi="Times New Roman" w:cs="Times New Roman"/>
          <w:color w:val="000000"/>
          <w:sz w:val="24"/>
          <w:szCs w:val="24"/>
        </w:rPr>
        <w:t> </w:t>
      </w:r>
      <w:r w:rsidR="0084520A" w:rsidRPr="00C15C47">
        <w:rPr>
          <w:rFonts w:ascii="Times New Roman" w:hAnsi="Times New Roman" w:cs="Times New Roman"/>
          <w:color w:val="000000"/>
          <w:sz w:val="24"/>
          <w:szCs w:val="24"/>
        </w:rPr>
        <w:t>b USO, do dnia przekazania szkołom, placówkom lub centrom, o których mowa w art.</w:t>
      </w:r>
      <w:r w:rsidR="00C15C47">
        <w:rPr>
          <w:rFonts w:ascii="Times New Roman" w:hAnsi="Times New Roman" w:cs="Times New Roman"/>
          <w:color w:val="000000"/>
          <w:sz w:val="24"/>
          <w:szCs w:val="24"/>
        </w:rPr>
        <w:t> </w:t>
      </w:r>
      <w:r w:rsidR="0084520A" w:rsidRPr="00C15C47">
        <w:rPr>
          <w:rFonts w:ascii="Times New Roman" w:hAnsi="Times New Roman" w:cs="Times New Roman"/>
          <w:color w:val="000000"/>
          <w:sz w:val="24"/>
          <w:szCs w:val="24"/>
        </w:rPr>
        <w:t>2 pkt 4 UPO, i pracodawcom certyfikatów kwalifikacji zawodowych albo przekazania szkołom dyplomów zawodowych, określonego w komunikacie, o którym mowa w art.</w:t>
      </w:r>
      <w:r w:rsidR="00C15C47">
        <w:rPr>
          <w:rFonts w:ascii="Times New Roman" w:hAnsi="Times New Roman" w:cs="Times New Roman"/>
          <w:color w:val="000000"/>
          <w:sz w:val="24"/>
          <w:szCs w:val="24"/>
        </w:rPr>
        <w:t> </w:t>
      </w:r>
      <w:r w:rsidR="0084520A" w:rsidRPr="00C15C47">
        <w:rPr>
          <w:rFonts w:ascii="Times New Roman" w:hAnsi="Times New Roman" w:cs="Times New Roman"/>
          <w:color w:val="000000"/>
          <w:sz w:val="24"/>
          <w:szCs w:val="24"/>
        </w:rPr>
        <w:t>9a ust. 2 pkt 10 lit. a tiret pierwsze podwójne tiret trzecie USO</w:t>
      </w:r>
      <w:r w:rsidR="00023A05" w:rsidRPr="00C15C47">
        <w:rPr>
          <w:rFonts w:ascii="Times New Roman" w:hAnsi="Times New Roman" w:cs="Times New Roman"/>
          <w:color w:val="000000"/>
          <w:sz w:val="24"/>
          <w:szCs w:val="24"/>
        </w:rPr>
        <w:t>.</w:t>
      </w:r>
    </w:p>
    <w:p w14:paraId="0DB0151E" w14:textId="2ADF83BB" w:rsidR="00511BB8" w:rsidRPr="00C15C47" w:rsidRDefault="009D21C6"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Przewiduje </w:t>
      </w:r>
      <w:r w:rsidR="00377DCF" w:rsidRPr="00C15C47">
        <w:rPr>
          <w:rFonts w:ascii="Times New Roman" w:hAnsi="Times New Roman" w:cs="Times New Roman"/>
          <w:color w:val="000000"/>
          <w:sz w:val="24"/>
          <w:szCs w:val="24"/>
        </w:rPr>
        <w:t xml:space="preserve">się, </w:t>
      </w:r>
      <w:r w:rsidRPr="00C15C47">
        <w:rPr>
          <w:rFonts w:ascii="Times New Roman" w:hAnsi="Times New Roman" w:cs="Times New Roman"/>
          <w:color w:val="000000"/>
          <w:sz w:val="24"/>
          <w:szCs w:val="24"/>
        </w:rPr>
        <w:t xml:space="preserve">że </w:t>
      </w:r>
      <w:r w:rsidR="00377DCF" w:rsidRPr="00C15C47">
        <w:rPr>
          <w:rFonts w:ascii="Times New Roman" w:hAnsi="Times New Roman" w:cs="Times New Roman"/>
          <w:color w:val="000000"/>
          <w:sz w:val="24"/>
          <w:szCs w:val="24"/>
        </w:rPr>
        <w:t xml:space="preserve">egzaminatorzy-weryfikatorzy </w:t>
      </w:r>
      <w:r w:rsidRPr="00C15C47">
        <w:rPr>
          <w:rFonts w:ascii="Times New Roman" w:hAnsi="Times New Roman" w:cs="Times New Roman"/>
          <w:color w:val="000000"/>
          <w:sz w:val="24"/>
          <w:szCs w:val="24"/>
        </w:rPr>
        <w:t xml:space="preserve">będą </w:t>
      </w:r>
      <w:r w:rsidR="00377DCF" w:rsidRPr="00C15C47">
        <w:rPr>
          <w:rFonts w:ascii="Times New Roman" w:hAnsi="Times New Roman" w:cs="Times New Roman"/>
          <w:color w:val="000000"/>
          <w:sz w:val="24"/>
          <w:szCs w:val="24"/>
        </w:rPr>
        <w:t xml:space="preserve">wynagradzani na zasadzie tożsamej do przewodniczących zespołów egzaminatorów, tzn. w wysokości 12% łącznej kwoty wynagrodzeń przysługujących egzaminatorom wchodzącym w skład danego zespołu </w:t>
      </w:r>
      <w:r w:rsidR="00E073D2" w:rsidRPr="00C15C47">
        <w:rPr>
          <w:rFonts w:ascii="Times New Roman" w:hAnsi="Times New Roman" w:cs="Times New Roman"/>
          <w:color w:val="000000"/>
          <w:sz w:val="24"/>
          <w:szCs w:val="24"/>
        </w:rPr>
        <w:t>egzaminatorów</w:t>
      </w:r>
      <w:r w:rsidR="00377DCF" w:rsidRPr="00C15C47">
        <w:rPr>
          <w:rFonts w:ascii="Times New Roman" w:hAnsi="Times New Roman" w:cs="Times New Roman"/>
          <w:color w:val="000000"/>
          <w:sz w:val="24"/>
          <w:szCs w:val="24"/>
        </w:rPr>
        <w:t>. W przypadku operatora pracowni informatycznej</w:t>
      </w:r>
      <w:r w:rsidRPr="00C15C47">
        <w:rPr>
          <w:rFonts w:ascii="Times New Roman" w:hAnsi="Times New Roman" w:cs="Times New Roman"/>
          <w:color w:val="000000"/>
          <w:sz w:val="24"/>
          <w:szCs w:val="24"/>
        </w:rPr>
        <w:t xml:space="preserve">, </w:t>
      </w:r>
      <w:r w:rsidR="00377DCF" w:rsidRPr="00C15C47">
        <w:rPr>
          <w:rFonts w:ascii="Times New Roman" w:hAnsi="Times New Roman" w:cs="Times New Roman"/>
          <w:color w:val="000000"/>
          <w:sz w:val="24"/>
          <w:szCs w:val="24"/>
        </w:rPr>
        <w:t xml:space="preserve">podobnie jak w przypadku asystentów technicznych, wynagrodzenie </w:t>
      </w:r>
      <w:r w:rsidRPr="00C15C47">
        <w:rPr>
          <w:rFonts w:ascii="Times New Roman" w:hAnsi="Times New Roman" w:cs="Times New Roman"/>
          <w:color w:val="000000"/>
          <w:sz w:val="24"/>
          <w:szCs w:val="24"/>
        </w:rPr>
        <w:t xml:space="preserve">będzie </w:t>
      </w:r>
      <w:r w:rsidR="00377DCF" w:rsidRPr="00C15C47">
        <w:rPr>
          <w:rFonts w:ascii="Times New Roman" w:hAnsi="Times New Roman" w:cs="Times New Roman"/>
          <w:color w:val="000000"/>
          <w:sz w:val="24"/>
          <w:szCs w:val="24"/>
        </w:rPr>
        <w:t>określone jako stawka godzinowa.</w:t>
      </w:r>
    </w:p>
    <w:p w14:paraId="1C2BDA17" w14:textId="71F0F704" w:rsidR="00377DCF" w:rsidRPr="00C15C47" w:rsidRDefault="009D21C6" w:rsidP="005627B6">
      <w:pPr>
        <w:spacing w:before="120" w:after="0" w:line="360" w:lineRule="auto"/>
        <w:ind w:left="426"/>
        <w:jc w:val="both"/>
        <w:rPr>
          <w:rFonts w:ascii="Times New Roman" w:hAnsi="Times New Roman" w:cs="Times New Roman"/>
          <w:bCs/>
          <w:color w:val="000000"/>
          <w:sz w:val="24"/>
          <w:szCs w:val="24"/>
        </w:rPr>
      </w:pPr>
      <w:r w:rsidRPr="00C15C47">
        <w:rPr>
          <w:rFonts w:ascii="Times New Roman" w:hAnsi="Times New Roman" w:cs="Times New Roman"/>
          <w:color w:val="000000"/>
          <w:sz w:val="24"/>
          <w:szCs w:val="24"/>
        </w:rPr>
        <w:t>Rozwiązania w zakresie</w:t>
      </w:r>
      <w:r w:rsidR="00511BB8" w:rsidRPr="00C15C47">
        <w:rPr>
          <w:rFonts w:ascii="Times New Roman" w:hAnsi="Times New Roman" w:cs="Times New Roman"/>
          <w:color w:val="000000"/>
          <w:sz w:val="24"/>
          <w:szCs w:val="24"/>
        </w:rPr>
        <w:t xml:space="preserve"> wynagradzania egzaminatorów-weryfikatorów</w:t>
      </w:r>
      <w:r w:rsidRPr="00C15C47">
        <w:rPr>
          <w:rFonts w:ascii="Times New Roman" w:hAnsi="Times New Roman" w:cs="Times New Roman"/>
          <w:color w:val="000000"/>
          <w:sz w:val="24"/>
          <w:szCs w:val="24"/>
        </w:rPr>
        <w:t xml:space="preserve"> zostaną zaproponowane w rozporządzeni</w:t>
      </w:r>
      <w:r w:rsidR="00C102B4" w:rsidRPr="00C15C47">
        <w:rPr>
          <w:rFonts w:ascii="Times New Roman" w:hAnsi="Times New Roman" w:cs="Times New Roman"/>
          <w:color w:val="000000"/>
          <w:sz w:val="24"/>
          <w:szCs w:val="24"/>
        </w:rPr>
        <w:t>ach</w:t>
      </w:r>
      <w:r w:rsidRPr="00C15C47">
        <w:rPr>
          <w:rFonts w:ascii="Times New Roman" w:hAnsi="Times New Roman" w:cs="Times New Roman"/>
          <w:color w:val="000000"/>
          <w:sz w:val="24"/>
          <w:szCs w:val="24"/>
        </w:rPr>
        <w:t xml:space="preserve"> ministra właściwego do spraw oświaty i wychowania</w:t>
      </w:r>
      <w:r w:rsidR="009646EF" w:rsidRPr="00C15C47">
        <w:rPr>
          <w:rFonts w:ascii="Times New Roman" w:hAnsi="Times New Roman" w:cs="Times New Roman"/>
          <w:color w:val="000000"/>
          <w:sz w:val="24"/>
          <w:szCs w:val="24"/>
        </w:rPr>
        <w:t xml:space="preserve">, </w:t>
      </w:r>
      <w:r w:rsidR="009646EF" w:rsidRPr="00C15C47">
        <w:rPr>
          <w:rFonts w:ascii="Times New Roman" w:hAnsi="Times New Roman" w:cs="Times New Roman"/>
          <w:color w:val="000000"/>
          <w:sz w:val="24"/>
          <w:szCs w:val="24"/>
        </w:rPr>
        <w:lastRenderedPageBreak/>
        <w:t>zwanego dalej „ministrem”,</w:t>
      </w:r>
      <w:r w:rsidRPr="00C15C47">
        <w:rPr>
          <w:rFonts w:ascii="Times New Roman" w:hAnsi="Times New Roman" w:cs="Times New Roman"/>
          <w:color w:val="000000"/>
          <w:sz w:val="24"/>
          <w:szCs w:val="24"/>
        </w:rPr>
        <w:t xml:space="preserve"> wydawany</w:t>
      </w:r>
      <w:r w:rsidR="00C102B4" w:rsidRPr="00C15C47">
        <w:rPr>
          <w:rFonts w:ascii="Times New Roman" w:hAnsi="Times New Roman" w:cs="Times New Roman"/>
          <w:color w:val="000000"/>
          <w:sz w:val="24"/>
          <w:szCs w:val="24"/>
        </w:rPr>
        <w:t>ch odpowiednio</w:t>
      </w:r>
      <w:r w:rsidRPr="00C15C47">
        <w:rPr>
          <w:rFonts w:ascii="Times New Roman" w:hAnsi="Times New Roman" w:cs="Times New Roman"/>
          <w:color w:val="000000"/>
          <w:sz w:val="24"/>
          <w:szCs w:val="24"/>
        </w:rPr>
        <w:t xml:space="preserve"> na podstawie </w:t>
      </w:r>
      <w:r w:rsidR="00F54D4A" w:rsidRPr="00C15C47">
        <w:rPr>
          <w:rFonts w:ascii="Times New Roman" w:hAnsi="Times New Roman" w:cs="Times New Roman"/>
          <w:color w:val="000000"/>
          <w:sz w:val="24"/>
          <w:szCs w:val="24"/>
        </w:rPr>
        <w:t xml:space="preserve">art. 10 ust. 5 USO i </w:t>
      </w:r>
      <w:r w:rsidRPr="00C15C47">
        <w:rPr>
          <w:rFonts w:ascii="Times New Roman" w:hAnsi="Times New Roman" w:cs="Times New Roman"/>
          <w:color w:val="000000"/>
          <w:sz w:val="24"/>
          <w:szCs w:val="24"/>
        </w:rPr>
        <w:t>art. 22 ust. 2 pkt 13 USO</w:t>
      </w:r>
      <w:bookmarkStart w:id="3" w:name="_Hlk176273109"/>
      <w:r w:rsidR="00511BB8" w:rsidRPr="00C15C47">
        <w:rPr>
          <w:rFonts w:ascii="Times New Roman" w:hAnsi="Times New Roman" w:cs="Times New Roman"/>
          <w:bCs/>
          <w:color w:val="000000"/>
          <w:sz w:val="24"/>
          <w:szCs w:val="24"/>
        </w:rPr>
        <w:t>, natomiast rozwiązania w zakresie wynagradzania operatorów pracowni informatycznej zostaną zaproponowane w rozporządzeniu ministra wydawanym na podstawie art. 22 ust. 3 pkt 13 USO (art. 1 pkt 4 projektu ustawy)</w:t>
      </w:r>
      <w:r w:rsidRPr="00C15C47">
        <w:rPr>
          <w:rFonts w:ascii="Times New Roman" w:hAnsi="Times New Roman" w:cs="Times New Roman"/>
          <w:bCs/>
          <w:color w:val="000000"/>
          <w:sz w:val="24"/>
          <w:szCs w:val="24"/>
        </w:rPr>
        <w:t>.</w:t>
      </w:r>
      <w:bookmarkEnd w:id="3"/>
      <w:r w:rsidR="0084520A" w:rsidRPr="00C15C47">
        <w:rPr>
          <w:rFonts w:ascii="Times New Roman" w:hAnsi="Times New Roman" w:cs="Times New Roman"/>
          <w:bCs/>
          <w:color w:val="000000"/>
          <w:sz w:val="24"/>
          <w:szCs w:val="24"/>
        </w:rPr>
        <w:t xml:space="preserve"> W projekcie przewidziano w tym zakresie również delegację uzupełniającą (art. 16 ust. 2</w:t>
      </w:r>
      <w:r w:rsidR="008A23CA" w:rsidRPr="00C15C47">
        <w:rPr>
          <w:rFonts w:ascii="Times New Roman" w:hAnsi="Times New Roman" w:cs="Times New Roman"/>
          <w:bCs/>
          <w:color w:val="000000"/>
          <w:sz w:val="24"/>
          <w:szCs w:val="24"/>
        </w:rPr>
        <w:t xml:space="preserve"> projektu ustawy</w:t>
      </w:r>
      <w:r w:rsidR="0084520A" w:rsidRPr="00C15C47">
        <w:rPr>
          <w:rFonts w:ascii="Times New Roman" w:hAnsi="Times New Roman" w:cs="Times New Roman"/>
          <w:bCs/>
          <w:color w:val="000000"/>
          <w:sz w:val="24"/>
          <w:szCs w:val="24"/>
        </w:rPr>
        <w:t xml:space="preserve">), która umożliwi </w:t>
      </w:r>
      <w:r w:rsidR="008A23CA" w:rsidRPr="00C15C47">
        <w:rPr>
          <w:rFonts w:ascii="Times New Roman" w:hAnsi="Times New Roman" w:cs="Times New Roman"/>
          <w:bCs/>
          <w:color w:val="000000"/>
          <w:sz w:val="24"/>
          <w:szCs w:val="24"/>
        </w:rPr>
        <w:t xml:space="preserve">ministrowi </w:t>
      </w:r>
      <w:r w:rsidR="0084520A" w:rsidRPr="00C15C47">
        <w:rPr>
          <w:rFonts w:ascii="Times New Roman" w:hAnsi="Times New Roman" w:cs="Times New Roman"/>
          <w:bCs/>
          <w:color w:val="000000"/>
          <w:sz w:val="24"/>
          <w:szCs w:val="24"/>
        </w:rPr>
        <w:t xml:space="preserve">określenie </w:t>
      </w:r>
      <w:r w:rsidR="008A23CA" w:rsidRPr="00C15C47">
        <w:rPr>
          <w:rFonts w:ascii="Times New Roman" w:hAnsi="Times New Roman" w:cs="Times New Roman"/>
          <w:bCs/>
          <w:color w:val="000000"/>
          <w:sz w:val="24"/>
          <w:szCs w:val="24"/>
        </w:rPr>
        <w:t>warunków wynagrodzenia operatorów pracowni informatycznej biorących udział w przeprowadzaniu egzaminu potwierdzającego kwalifikacje w zawodzie, o którym mowa w art. 130 ust. 1 ustawy z dnia 22 listopada 2018</w:t>
      </w:r>
      <w:r w:rsidR="00F62095">
        <w:rPr>
          <w:rFonts w:ascii="Times New Roman" w:hAnsi="Times New Roman" w:cs="Times New Roman"/>
          <w:bCs/>
          <w:color w:val="000000"/>
          <w:sz w:val="24"/>
          <w:szCs w:val="24"/>
        </w:rPr>
        <w:t> </w:t>
      </w:r>
      <w:r w:rsidR="008A23CA" w:rsidRPr="00C15C47">
        <w:rPr>
          <w:rFonts w:ascii="Times New Roman" w:hAnsi="Times New Roman" w:cs="Times New Roman"/>
          <w:bCs/>
          <w:color w:val="000000"/>
          <w:sz w:val="24"/>
          <w:szCs w:val="24"/>
        </w:rPr>
        <w:t>r. o zmianie ustawy – Prawo oświatowe, ustawy o systemie oświaty oraz niektórych innych ustaw.</w:t>
      </w:r>
    </w:p>
    <w:p w14:paraId="595A6757" w14:textId="17FAD28F" w:rsidR="00377DCF" w:rsidRPr="005627B6" w:rsidRDefault="00377DCF"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color w:val="000000"/>
          <w:sz w:val="24"/>
          <w:szCs w:val="24"/>
        </w:rPr>
        <w:t>W przypadku egzaminu ósmoklasisty</w:t>
      </w:r>
      <w:r w:rsidR="00064126"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egzaminu maturalnego</w:t>
      </w:r>
      <w:r w:rsidR="00064126" w:rsidRPr="00C15C47">
        <w:rPr>
          <w:rFonts w:ascii="Times New Roman" w:hAnsi="Times New Roman" w:cs="Times New Roman"/>
          <w:color w:val="000000"/>
          <w:sz w:val="24"/>
          <w:szCs w:val="24"/>
        </w:rPr>
        <w:t xml:space="preserve"> i egzaminów eksternistycznych</w:t>
      </w:r>
      <w:r w:rsidRPr="00C15C47">
        <w:rPr>
          <w:rFonts w:ascii="Times New Roman" w:hAnsi="Times New Roman" w:cs="Times New Roman"/>
          <w:color w:val="000000"/>
          <w:sz w:val="24"/>
          <w:szCs w:val="24"/>
        </w:rPr>
        <w:t xml:space="preserve"> środki finansowe konieczne do sfinansowania wynagrodzenia egzaminatorów-weryfikatorów i operatorów pracowni informatycznej będą pochodziły z części 30</w:t>
      </w:r>
      <w:r w:rsidR="002014ED"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budżetu państwa będącej w dyspozycji ministra. </w:t>
      </w:r>
      <w:r w:rsidR="005F4432" w:rsidRPr="00C15C47">
        <w:rPr>
          <w:rFonts w:ascii="Times New Roman" w:hAnsi="Times New Roman" w:cs="Times New Roman"/>
          <w:color w:val="000000"/>
          <w:sz w:val="24"/>
          <w:szCs w:val="24"/>
        </w:rPr>
        <w:t>W</w:t>
      </w:r>
      <w:r w:rsidRPr="00C15C47">
        <w:rPr>
          <w:rFonts w:ascii="Times New Roman" w:hAnsi="Times New Roman" w:cs="Times New Roman"/>
          <w:color w:val="000000"/>
          <w:sz w:val="24"/>
          <w:szCs w:val="24"/>
        </w:rPr>
        <w:t xml:space="preserve"> przypadku egzaminu zawodowego i egzaminu potwierdzającego kwalifikacje w</w:t>
      </w:r>
      <w:r w:rsidR="00F62095">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zawodzie</w:t>
      </w:r>
      <w:r w:rsidR="005F4432" w:rsidRPr="00C15C47">
        <w:rPr>
          <w:rFonts w:ascii="Times New Roman" w:hAnsi="Times New Roman" w:cs="Times New Roman"/>
          <w:color w:val="000000"/>
          <w:sz w:val="24"/>
          <w:szCs w:val="24"/>
        </w:rPr>
        <w:t xml:space="preserve"> środki będą pochodziły także z części 30</w:t>
      </w:r>
      <w:r w:rsidR="0089637E" w:rsidRPr="00C15C47">
        <w:rPr>
          <w:rFonts w:ascii="Times New Roman" w:hAnsi="Times New Roman" w:cs="Times New Roman"/>
          <w:color w:val="000000"/>
          <w:sz w:val="24"/>
          <w:szCs w:val="24"/>
        </w:rPr>
        <w:t>.</w:t>
      </w:r>
      <w:r w:rsidR="005F4432" w:rsidRPr="00C15C47">
        <w:rPr>
          <w:rFonts w:ascii="Times New Roman" w:hAnsi="Times New Roman" w:cs="Times New Roman"/>
          <w:color w:val="000000"/>
          <w:sz w:val="24"/>
          <w:szCs w:val="24"/>
        </w:rPr>
        <w:t xml:space="preserve"> budżetu państwa.</w:t>
      </w:r>
      <w:r w:rsidRPr="00C15C47">
        <w:rPr>
          <w:rFonts w:ascii="Times New Roman" w:hAnsi="Times New Roman" w:cs="Times New Roman"/>
          <w:color w:val="000000"/>
          <w:sz w:val="24"/>
          <w:szCs w:val="24"/>
        </w:rPr>
        <w:t xml:space="preserve"> </w:t>
      </w:r>
      <w:r w:rsidR="005F4432" w:rsidRPr="00C15C47">
        <w:rPr>
          <w:rFonts w:ascii="Times New Roman" w:hAnsi="Times New Roman" w:cs="Times New Roman"/>
          <w:color w:val="000000"/>
          <w:sz w:val="24"/>
          <w:szCs w:val="24"/>
        </w:rPr>
        <w:t>Natomiast d</w:t>
      </w:r>
      <w:r w:rsidRPr="00C15C47">
        <w:rPr>
          <w:rFonts w:ascii="Times New Roman" w:hAnsi="Times New Roman" w:cs="Times New Roman"/>
          <w:color w:val="000000"/>
          <w:sz w:val="24"/>
          <w:szCs w:val="24"/>
        </w:rPr>
        <w:t xml:space="preserve">ofinansowanie wynagrodzenia egzaminatora-weryfikatora i operatora pracowni informatycznej </w:t>
      </w:r>
      <w:r w:rsidR="005056E0" w:rsidRPr="00C15C47">
        <w:rPr>
          <w:rFonts w:ascii="Times New Roman" w:hAnsi="Times New Roman" w:cs="Times New Roman"/>
          <w:color w:val="000000"/>
          <w:sz w:val="24"/>
          <w:szCs w:val="24"/>
        </w:rPr>
        <w:t xml:space="preserve">będzie </w:t>
      </w:r>
      <w:r w:rsidRPr="00C15C47">
        <w:rPr>
          <w:rFonts w:ascii="Times New Roman" w:hAnsi="Times New Roman" w:cs="Times New Roman"/>
          <w:color w:val="000000"/>
          <w:sz w:val="24"/>
          <w:szCs w:val="24"/>
        </w:rPr>
        <w:t>następowało z Funduszu Prac</w:t>
      </w:r>
      <w:r w:rsidR="00C27852" w:rsidRPr="00C15C47">
        <w:rPr>
          <w:rFonts w:ascii="Times New Roman" w:hAnsi="Times New Roman" w:cs="Times New Roman"/>
          <w:color w:val="000000"/>
          <w:sz w:val="24"/>
          <w:szCs w:val="24"/>
        </w:rPr>
        <w:t xml:space="preserve">y. </w:t>
      </w:r>
      <w:r w:rsidR="005B15C0" w:rsidRPr="00C15C47">
        <w:rPr>
          <w:rFonts w:ascii="Times New Roman" w:hAnsi="Times New Roman" w:cs="Times New Roman"/>
          <w:color w:val="000000"/>
          <w:sz w:val="24"/>
          <w:szCs w:val="24"/>
        </w:rPr>
        <w:t xml:space="preserve">Od 2019 r. ze środków Funduszu Pracy dofinansowuje się koszty przeprowadzenia egzaminu zawodowego i egzaminu potwierdzającego kwalifikacje w zawodzie. W związku z wprowadzeniem proponowanych rozwiązań dotyczących wynagradzania egzaminatorów-weryfikatorów i operatorów pracowni informatycznej istnieje konieczność rozszerzenia katalogu kosztów dofinansowywanych ze środków Funduszu Pracy związanych z przeprowadzeniem egzaminu zawodowego lub egzaminu potwierdzającego kwalifikacje w zawodzie o koszty związane z wynagradzaniem wskazanych osób. </w:t>
      </w:r>
      <w:r w:rsidRPr="00C15C47">
        <w:rPr>
          <w:rFonts w:ascii="Times New Roman" w:hAnsi="Times New Roman" w:cs="Times New Roman"/>
          <w:color w:val="000000"/>
          <w:sz w:val="24"/>
          <w:szCs w:val="24"/>
        </w:rPr>
        <w:t>Roczne limity środków z Funduszu Pracy na pokrycie kosztów przygotowania i przeprowadzenia egzaminu potwierdzającego kwalifikacje w zawodzie i egzaminu zawodowego określa art. 109j ustawy z dnia 20 kwietnia 2004 r. o promocji zatrudnienia i instytucjach rynku pracy</w:t>
      </w:r>
      <w:r w:rsidR="009646EF" w:rsidRPr="00C15C47">
        <w:rPr>
          <w:rFonts w:ascii="Times New Roman" w:hAnsi="Times New Roman" w:cs="Times New Roman"/>
          <w:color w:val="000000"/>
          <w:sz w:val="24"/>
          <w:szCs w:val="24"/>
        </w:rPr>
        <w:t xml:space="preserve"> (Dz. U. z 2024 r. poz. 475, z późn. zm.)</w:t>
      </w:r>
      <w:r w:rsidRPr="00C15C47">
        <w:rPr>
          <w:rFonts w:ascii="Times New Roman" w:hAnsi="Times New Roman" w:cs="Times New Roman"/>
          <w:color w:val="000000"/>
          <w:sz w:val="24"/>
          <w:szCs w:val="24"/>
        </w:rPr>
        <w:t>.</w:t>
      </w:r>
    </w:p>
    <w:p w14:paraId="2055CF83" w14:textId="77777777" w:rsidR="00C932FC" w:rsidRPr="00C15C47" w:rsidRDefault="00C932FC" w:rsidP="005627B6">
      <w:pPr>
        <w:tabs>
          <w:tab w:val="left" w:pos="426"/>
        </w:tabs>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związku z tym, że egzamin eksternistyczny zawodowy jest przeprowadzany na analogicznych zasadach jak egzamin zawodowy, przepisy dotyczące egzaminu zawodowego w zakresie operatora pracowni informatycznej będą miały zastosowanie również do egzaminu eksternistycznego zawodowego.</w:t>
      </w:r>
    </w:p>
    <w:p w14:paraId="71E8FE80" w14:textId="77777777" w:rsidR="009444A0" w:rsidRPr="00C15C47" w:rsidRDefault="009444A0" w:rsidP="005627B6">
      <w:pPr>
        <w:tabs>
          <w:tab w:val="left" w:pos="426"/>
        </w:tabs>
        <w:spacing w:before="120" w:after="0" w:line="360" w:lineRule="auto"/>
        <w:ind w:left="426"/>
        <w:jc w:val="both"/>
        <w:rPr>
          <w:rFonts w:ascii="Times New Roman" w:hAnsi="Times New Roman" w:cs="Times New Roman"/>
          <w:color w:val="000000"/>
          <w:sz w:val="24"/>
          <w:szCs w:val="24"/>
        </w:rPr>
      </w:pPr>
    </w:p>
    <w:p w14:paraId="7C3B5D47" w14:textId="2FEDDB0D" w:rsidR="00C27852" w:rsidRPr="00C15C47" w:rsidRDefault="00C932FC"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lastRenderedPageBreak/>
        <w:t>Mając na uwadze</w:t>
      </w:r>
      <w:r w:rsidR="00C27852" w:rsidRPr="00C15C47">
        <w:rPr>
          <w:rFonts w:ascii="Times New Roman" w:hAnsi="Times New Roman" w:cs="Times New Roman"/>
          <w:color w:val="000000"/>
          <w:sz w:val="24"/>
          <w:szCs w:val="24"/>
        </w:rPr>
        <w:t xml:space="preserve"> powyższ</w:t>
      </w:r>
      <w:r w:rsidRPr="00C15C47">
        <w:rPr>
          <w:rFonts w:ascii="Times New Roman" w:hAnsi="Times New Roman" w:cs="Times New Roman"/>
          <w:color w:val="000000"/>
          <w:sz w:val="24"/>
          <w:szCs w:val="24"/>
        </w:rPr>
        <w:t>e</w:t>
      </w:r>
      <w:r w:rsidR="00DE251D" w:rsidRPr="00C15C47">
        <w:rPr>
          <w:rFonts w:ascii="Times New Roman" w:hAnsi="Times New Roman" w:cs="Times New Roman"/>
          <w:color w:val="000000"/>
          <w:sz w:val="24"/>
          <w:szCs w:val="24"/>
        </w:rPr>
        <w:t>,</w:t>
      </w:r>
      <w:r w:rsidR="00C27852" w:rsidRPr="00C15C47">
        <w:rPr>
          <w:rFonts w:ascii="Times New Roman" w:hAnsi="Times New Roman" w:cs="Times New Roman"/>
          <w:color w:val="000000"/>
          <w:sz w:val="24"/>
          <w:szCs w:val="24"/>
        </w:rPr>
        <w:t xml:space="preserve"> proponuje się wprowadzenie następujących regulacji w </w:t>
      </w:r>
      <w:r w:rsidR="009522D0" w:rsidRPr="00C15C47">
        <w:rPr>
          <w:rFonts w:ascii="Times New Roman" w:hAnsi="Times New Roman" w:cs="Times New Roman"/>
          <w:color w:val="000000"/>
          <w:sz w:val="24"/>
          <w:szCs w:val="24"/>
        </w:rPr>
        <w:t>projekcie ustawy</w:t>
      </w:r>
      <w:r w:rsidR="00C27852" w:rsidRPr="00C15C47">
        <w:rPr>
          <w:rFonts w:ascii="Times New Roman" w:hAnsi="Times New Roman" w:cs="Times New Roman"/>
          <w:color w:val="000000"/>
          <w:sz w:val="24"/>
          <w:szCs w:val="24"/>
        </w:rPr>
        <w:t>:</w:t>
      </w:r>
    </w:p>
    <w:p w14:paraId="0C76637C" w14:textId="37F75409" w:rsidR="002A399A" w:rsidRPr="00C15C47" w:rsidRDefault="00C27852" w:rsidP="005627B6">
      <w:pPr>
        <w:pStyle w:val="Akapitzlist"/>
        <w:numPr>
          <w:ilvl w:val="1"/>
          <w:numId w:val="1"/>
        </w:numPr>
        <w:spacing w:before="120" w:after="0" w:line="360" w:lineRule="auto"/>
        <w:ind w:left="851" w:hanging="426"/>
        <w:jc w:val="both"/>
        <w:rPr>
          <w:rFonts w:ascii="Times New Roman" w:hAnsi="Times New Roman" w:cs="Times New Roman"/>
          <w:bCs/>
          <w:color w:val="000000"/>
          <w:sz w:val="24"/>
          <w:szCs w:val="24"/>
        </w:rPr>
      </w:pPr>
      <w:r w:rsidRPr="00C15C47">
        <w:rPr>
          <w:rFonts w:ascii="Times New Roman" w:hAnsi="Times New Roman" w:cs="Times New Roman"/>
          <w:color w:val="000000"/>
          <w:sz w:val="24"/>
          <w:szCs w:val="24"/>
        </w:rPr>
        <w:t>rozszerzenie listy osób biorących udział w przeprowadzaniu egzaminów zewnętrznych o</w:t>
      </w:r>
      <w:r w:rsidR="009522D0" w:rsidRP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 xml:space="preserve">operatora pracowni informatycznej </w:t>
      </w:r>
      <w:r w:rsidR="003E5426" w:rsidRPr="00C15C47">
        <w:rPr>
          <w:rFonts w:ascii="Times New Roman" w:hAnsi="Times New Roman" w:cs="Times New Roman"/>
          <w:b/>
          <w:color w:val="000000"/>
          <w:sz w:val="24"/>
          <w:szCs w:val="24"/>
        </w:rPr>
        <w:t>–</w:t>
      </w:r>
      <w:r w:rsidR="00BD78F9" w:rsidRPr="00C15C47">
        <w:rPr>
          <w:rFonts w:ascii="Times New Roman" w:hAnsi="Times New Roman" w:cs="Times New Roman"/>
          <w:bCs/>
          <w:color w:val="000000"/>
          <w:sz w:val="24"/>
          <w:szCs w:val="24"/>
        </w:rPr>
        <w:t xml:space="preserve"> </w:t>
      </w:r>
      <w:r w:rsidR="003E5426" w:rsidRPr="00C15C47">
        <w:rPr>
          <w:rFonts w:ascii="Times New Roman" w:hAnsi="Times New Roman" w:cs="Times New Roman"/>
          <w:bCs/>
          <w:color w:val="000000"/>
          <w:sz w:val="24"/>
          <w:szCs w:val="24"/>
        </w:rPr>
        <w:t xml:space="preserve">zmiana w </w:t>
      </w:r>
      <w:r w:rsidRPr="00C15C47">
        <w:rPr>
          <w:rFonts w:ascii="Times New Roman" w:hAnsi="Times New Roman" w:cs="Times New Roman"/>
          <w:bCs/>
          <w:color w:val="000000"/>
          <w:sz w:val="24"/>
          <w:szCs w:val="24"/>
        </w:rPr>
        <w:t>art. 9c ust. 9</w:t>
      </w:r>
      <w:r w:rsidR="008A23CA" w:rsidRPr="00C15C47">
        <w:rPr>
          <w:rFonts w:ascii="Times New Roman" w:hAnsi="Times New Roman" w:cs="Times New Roman"/>
          <w:bCs/>
          <w:color w:val="000000"/>
          <w:sz w:val="24"/>
          <w:szCs w:val="24"/>
        </w:rPr>
        <w:t>,</w:t>
      </w:r>
      <w:r w:rsidR="006A4E6A" w:rsidRPr="00C15C47">
        <w:rPr>
          <w:rFonts w:ascii="Times New Roman" w:hAnsi="Times New Roman" w:cs="Times New Roman"/>
          <w:bCs/>
          <w:color w:val="000000"/>
          <w:sz w:val="24"/>
          <w:szCs w:val="24"/>
        </w:rPr>
        <w:t xml:space="preserve"> </w:t>
      </w:r>
      <w:r w:rsidRPr="00C15C47">
        <w:rPr>
          <w:rFonts w:ascii="Times New Roman" w:hAnsi="Times New Roman" w:cs="Times New Roman"/>
          <w:bCs/>
          <w:color w:val="000000"/>
          <w:sz w:val="24"/>
          <w:szCs w:val="24"/>
        </w:rPr>
        <w:t>10a</w:t>
      </w:r>
      <w:r w:rsidR="008A23CA" w:rsidRPr="00C15C47">
        <w:rPr>
          <w:rFonts w:ascii="Times New Roman" w:hAnsi="Times New Roman" w:cs="Times New Roman"/>
          <w:bCs/>
          <w:color w:val="000000"/>
          <w:sz w:val="24"/>
          <w:szCs w:val="24"/>
        </w:rPr>
        <w:t xml:space="preserve"> i 13</w:t>
      </w:r>
      <w:r w:rsidRPr="00C15C47">
        <w:rPr>
          <w:rFonts w:ascii="Times New Roman" w:hAnsi="Times New Roman" w:cs="Times New Roman"/>
          <w:bCs/>
          <w:color w:val="000000"/>
          <w:sz w:val="24"/>
          <w:szCs w:val="24"/>
        </w:rPr>
        <w:t xml:space="preserve"> USO</w:t>
      </w:r>
      <w:r w:rsidR="00BD78F9" w:rsidRPr="00C15C47">
        <w:rPr>
          <w:rFonts w:ascii="Times New Roman" w:hAnsi="Times New Roman" w:cs="Times New Roman"/>
          <w:bCs/>
          <w:color w:val="000000"/>
          <w:sz w:val="24"/>
          <w:szCs w:val="24"/>
        </w:rPr>
        <w:t xml:space="preserve"> (art.</w:t>
      </w:r>
      <w:r w:rsidR="00C15C47">
        <w:rPr>
          <w:rFonts w:ascii="Times New Roman" w:hAnsi="Times New Roman" w:cs="Times New Roman"/>
          <w:bCs/>
          <w:color w:val="000000"/>
          <w:sz w:val="24"/>
          <w:szCs w:val="24"/>
        </w:rPr>
        <w:t> </w:t>
      </w:r>
      <w:r w:rsidR="00BD78F9" w:rsidRPr="00C15C47">
        <w:rPr>
          <w:rFonts w:ascii="Times New Roman" w:hAnsi="Times New Roman" w:cs="Times New Roman"/>
          <w:bCs/>
          <w:color w:val="000000"/>
          <w:sz w:val="24"/>
          <w:szCs w:val="24"/>
        </w:rPr>
        <w:t>1 pkt</w:t>
      </w:r>
      <w:r w:rsidR="00C15C47">
        <w:rPr>
          <w:rFonts w:ascii="Times New Roman" w:hAnsi="Times New Roman" w:cs="Times New Roman"/>
          <w:bCs/>
          <w:color w:val="000000"/>
          <w:sz w:val="24"/>
          <w:szCs w:val="24"/>
        </w:rPr>
        <w:t> </w:t>
      </w:r>
      <w:r w:rsidR="00BD78F9" w:rsidRPr="00C15C47">
        <w:rPr>
          <w:rFonts w:ascii="Times New Roman" w:hAnsi="Times New Roman" w:cs="Times New Roman"/>
          <w:bCs/>
          <w:color w:val="000000"/>
          <w:sz w:val="24"/>
          <w:szCs w:val="24"/>
        </w:rPr>
        <w:t>1 lit. b</w:t>
      </w:r>
      <w:r w:rsidR="008A23CA" w:rsidRPr="00C15C47">
        <w:rPr>
          <w:rFonts w:ascii="Times New Roman" w:hAnsi="Times New Roman" w:cs="Times New Roman"/>
          <w:bCs/>
          <w:color w:val="000000"/>
          <w:sz w:val="24"/>
          <w:szCs w:val="24"/>
        </w:rPr>
        <w:t>–d</w:t>
      </w:r>
      <w:r w:rsidR="00BD78F9" w:rsidRPr="00C15C47">
        <w:rPr>
          <w:rFonts w:ascii="Times New Roman" w:hAnsi="Times New Roman" w:cs="Times New Roman"/>
          <w:bCs/>
          <w:color w:val="000000"/>
          <w:sz w:val="24"/>
          <w:szCs w:val="24"/>
        </w:rPr>
        <w:t xml:space="preserve"> projektu ustawy);</w:t>
      </w:r>
    </w:p>
    <w:p w14:paraId="34D334BC" w14:textId="265FB10B" w:rsidR="002A399A" w:rsidRPr="00C15C47" w:rsidRDefault="00C27852" w:rsidP="005627B6">
      <w:pPr>
        <w:pStyle w:val="Akapitzlist"/>
        <w:numPr>
          <w:ilvl w:val="1"/>
          <w:numId w:val="1"/>
        </w:numPr>
        <w:spacing w:before="120" w:after="0" w:line="360" w:lineRule="auto"/>
        <w:ind w:left="851" w:hanging="426"/>
        <w:jc w:val="both"/>
        <w:rPr>
          <w:rFonts w:ascii="Times New Roman" w:hAnsi="Times New Roman" w:cs="Times New Roman"/>
          <w:bCs/>
          <w:color w:val="000000"/>
          <w:sz w:val="24"/>
          <w:szCs w:val="24"/>
        </w:rPr>
      </w:pPr>
      <w:r w:rsidRPr="00C15C47">
        <w:rPr>
          <w:rFonts w:ascii="Times New Roman" w:hAnsi="Times New Roman" w:cs="Times New Roman"/>
          <w:color w:val="000000"/>
          <w:sz w:val="24"/>
          <w:szCs w:val="24"/>
        </w:rPr>
        <w:t xml:space="preserve">wpisanie operatorów pracowni informatycznej w przepisie upoważniającym do </w:t>
      </w:r>
      <w:r w:rsidR="009B01F4" w:rsidRPr="00C15C47">
        <w:rPr>
          <w:rFonts w:ascii="Times New Roman" w:hAnsi="Times New Roman" w:cs="Times New Roman"/>
          <w:color w:val="000000"/>
          <w:sz w:val="24"/>
          <w:szCs w:val="24"/>
        </w:rPr>
        <w:t>wydania rozporządzeni</w:t>
      </w:r>
      <w:r w:rsidR="005056E0" w:rsidRPr="00C15C47">
        <w:rPr>
          <w:rFonts w:ascii="Times New Roman" w:hAnsi="Times New Roman" w:cs="Times New Roman"/>
          <w:color w:val="000000"/>
          <w:sz w:val="24"/>
          <w:szCs w:val="24"/>
        </w:rPr>
        <w:t>a</w:t>
      </w:r>
      <w:r w:rsidR="009B01F4" w:rsidRPr="00C15C47">
        <w:rPr>
          <w:rFonts w:ascii="Times New Roman" w:hAnsi="Times New Roman" w:cs="Times New Roman"/>
          <w:color w:val="000000"/>
          <w:sz w:val="24"/>
          <w:szCs w:val="24"/>
        </w:rPr>
        <w:t xml:space="preserve"> ustalającego</w:t>
      </w:r>
      <w:r w:rsidRPr="00C15C47">
        <w:rPr>
          <w:rFonts w:ascii="Times New Roman" w:hAnsi="Times New Roman" w:cs="Times New Roman"/>
          <w:color w:val="000000"/>
          <w:sz w:val="24"/>
          <w:szCs w:val="24"/>
        </w:rPr>
        <w:t xml:space="preserve"> </w:t>
      </w:r>
      <w:r w:rsidR="009B01F4" w:rsidRPr="00C15C47">
        <w:rPr>
          <w:rFonts w:ascii="Times New Roman" w:hAnsi="Times New Roman" w:cs="Times New Roman"/>
          <w:color w:val="000000"/>
          <w:sz w:val="24"/>
          <w:szCs w:val="24"/>
        </w:rPr>
        <w:t>warunki</w:t>
      </w:r>
      <w:r w:rsidRPr="00C15C47">
        <w:rPr>
          <w:rFonts w:ascii="Times New Roman" w:hAnsi="Times New Roman" w:cs="Times New Roman"/>
          <w:color w:val="000000"/>
          <w:sz w:val="24"/>
          <w:szCs w:val="24"/>
        </w:rPr>
        <w:t xml:space="preserve"> wynagradzania osób biorących udział w przeprowadzaniu egzaminów </w:t>
      </w:r>
      <w:r w:rsidR="003E5426" w:rsidRPr="00C15C47">
        <w:rPr>
          <w:rFonts w:ascii="Times New Roman" w:hAnsi="Times New Roman" w:cs="Times New Roman"/>
          <w:b/>
          <w:color w:val="000000"/>
          <w:sz w:val="24"/>
          <w:szCs w:val="24"/>
        </w:rPr>
        <w:t>–</w:t>
      </w:r>
      <w:r w:rsidRPr="00C15C47">
        <w:rPr>
          <w:rFonts w:ascii="Times New Roman" w:hAnsi="Times New Roman" w:cs="Times New Roman"/>
          <w:color w:val="000000"/>
          <w:sz w:val="24"/>
          <w:szCs w:val="24"/>
        </w:rPr>
        <w:t xml:space="preserve"> </w:t>
      </w:r>
      <w:r w:rsidR="003E5426" w:rsidRPr="00C15C47">
        <w:rPr>
          <w:rFonts w:ascii="Times New Roman" w:hAnsi="Times New Roman" w:cs="Times New Roman"/>
          <w:bCs/>
          <w:color w:val="000000"/>
          <w:sz w:val="24"/>
          <w:szCs w:val="24"/>
        </w:rPr>
        <w:t xml:space="preserve">zmiana w </w:t>
      </w:r>
      <w:r w:rsidR="00BA17BB" w:rsidRPr="00C15C47">
        <w:rPr>
          <w:rFonts w:ascii="Times New Roman" w:hAnsi="Times New Roman" w:cs="Times New Roman"/>
          <w:bCs/>
          <w:color w:val="000000"/>
          <w:sz w:val="24"/>
          <w:szCs w:val="24"/>
        </w:rPr>
        <w:t>art. 22 ust. 2 pkt 13</w:t>
      </w:r>
      <w:r w:rsidR="00442A97" w:rsidRPr="00C15C47">
        <w:rPr>
          <w:rFonts w:ascii="Times New Roman" w:hAnsi="Times New Roman" w:cs="Times New Roman"/>
          <w:bCs/>
          <w:color w:val="000000"/>
          <w:sz w:val="24"/>
          <w:szCs w:val="24"/>
        </w:rPr>
        <w:t xml:space="preserve"> USO</w:t>
      </w:r>
      <w:r w:rsidR="00BD78F9" w:rsidRPr="00C15C47">
        <w:rPr>
          <w:rFonts w:ascii="Times New Roman" w:hAnsi="Times New Roman" w:cs="Times New Roman"/>
          <w:bCs/>
          <w:color w:val="000000"/>
          <w:sz w:val="24"/>
          <w:szCs w:val="24"/>
        </w:rPr>
        <w:t xml:space="preserve"> (art. 1 pkt</w:t>
      </w:r>
      <w:r w:rsidR="00F62095">
        <w:rPr>
          <w:rFonts w:ascii="Times New Roman" w:hAnsi="Times New Roman" w:cs="Times New Roman"/>
          <w:bCs/>
          <w:color w:val="000000"/>
          <w:sz w:val="24"/>
          <w:szCs w:val="24"/>
        </w:rPr>
        <w:t> </w:t>
      </w:r>
      <w:r w:rsidR="00021199" w:rsidRPr="00C15C47">
        <w:rPr>
          <w:rFonts w:ascii="Times New Roman" w:hAnsi="Times New Roman" w:cs="Times New Roman"/>
          <w:bCs/>
          <w:color w:val="000000"/>
          <w:sz w:val="24"/>
          <w:szCs w:val="24"/>
        </w:rPr>
        <w:t>4</w:t>
      </w:r>
      <w:r w:rsidR="00BD78F9" w:rsidRPr="00C15C47">
        <w:rPr>
          <w:rFonts w:ascii="Times New Roman" w:hAnsi="Times New Roman" w:cs="Times New Roman"/>
          <w:bCs/>
          <w:color w:val="000000"/>
          <w:sz w:val="24"/>
          <w:szCs w:val="24"/>
        </w:rPr>
        <w:t xml:space="preserve"> projektu ustawy)</w:t>
      </w:r>
      <w:r w:rsidR="008A23CA" w:rsidRPr="00C15C47">
        <w:rPr>
          <w:rFonts w:ascii="Times New Roman" w:hAnsi="Times New Roman" w:cs="Times New Roman"/>
          <w:bCs/>
          <w:color w:val="000000"/>
          <w:sz w:val="24"/>
          <w:szCs w:val="24"/>
        </w:rPr>
        <w:t xml:space="preserve"> wraz z delegacją uzupełniającą przewidzianą w art. 16 ust. 2 projektu ustawy</w:t>
      </w:r>
      <w:r w:rsidR="00BD78F9" w:rsidRPr="00C15C47">
        <w:rPr>
          <w:rFonts w:ascii="Times New Roman" w:hAnsi="Times New Roman" w:cs="Times New Roman"/>
          <w:bCs/>
          <w:color w:val="000000"/>
          <w:sz w:val="24"/>
          <w:szCs w:val="24"/>
        </w:rPr>
        <w:t>;</w:t>
      </w:r>
    </w:p>
    <w:p w14:paraId="40F5CAD4" w14:textId="0E084EBA" w:rsidR="002A399A" w:rsidRPr="00C15C47" w:rsidRDefault="006A4E6A" w:rsidP="005627B6">
      <w:pPr>
        <w:pStyle w:val="Akapitzlist"/>
        <w:numPr>
          <w:ilvl w:val="1"/>
          <w:numId w:val="1"/>
        </w:numPr>
        <w:spacing w:before="120" w:after="0" w:line="360" w:lineRule="auto"/>
        <w:ind w:left="851" w:hanging="426"/>
        <w:jc w:val="both"/>
        <w:rPr>
          <w:rFonts w:ascii="Times New Roman" w:hAnsi="Times New Roman" w:cs="Times New Roman"/>
          <w:bCs/>
          <w:color w:val="000000"/>
          <w:sz w:val="24"/>
          <w:szCs w:val="24"/>
        </w:rPr>
      </w:pPr>
      <w:r w:rsidRPr="00C15C47">
        <w:rPr>
          <w:rFonts w:ascii="Times New Roman" w:hAnsi="Times New Roman" w:cs="Times New Roman"/>
          <w:color w:val="000000"/>
          <w:sz w:val="24"/>
          <w:szCs w:val="24"/>
        </w:rPr>
        <w:t>wskazanie</w:t>
      </w:r>
      <w:r w:rsidR="00BA17BB" w:rsidRPr="00C15C47">
        <w:rPr>
          <w:rFonts w:ascii="Times New Roman" w:hAnsi="Times New Roman" w:cs="Times New Roman"/>
          <w:color w:val="000000"/>
          <w:sz w:val="24"/>
          <w:szCs w:val="24"/>
        </w:rPr>
        <w:t xml:space="preserve">, że w przeprowadzaniu </w:t>
      </w:r>
      <w:r w:rsidR="00A3725D" w:rsidRPr="00C15C47">
        <w:rPr>
          <w:rFonts w:ascii="Times New Roman" w:hAnsi="Times New Roman" w:cs="Times New Roman"/>
          <w:color w:val="000000"/>
          <w:sz w:val="24"/>
          <w:szCs w:val="24"/>
        </w:rPr>
        <w:t xml:space="preserve">danego </w:t>
      </w:r>
      <w:r w:rsidR="00BA17BB" w:rsidRPr="00C15C47">
        <w:rPr>
          <w:rFonts w:ascii="Times New Roman" w:hAnsi="Times New Roman" w:cs="Times New Roman"/>
          <w:color w:val="000000"/>
          <w:sz w:val="24"/>
          <w:szCs w:val="24"/>
        </w:rPr>
        <w:t>egzaminu</w:t>
      </w:r>
      <w:r w:rsidR="00A3725D"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może brać </w:t>
      </w:r>
      <w:r w:rsidR="00BA17BB" w:rsidRPr="00C15C47">
        <w:rPr>
          <w:rFonts w:ascii="Times New Roman" w:hAnsi="Times New Roman" w:cs="Times New Roman"/>
          <w:color w:val="000000"/>
          <w:sz w:val="24"/>
          <w:szCs w:val="24"/>
        </w:rPr>
        <w:t xml:space="preserve">udział operator pracowni </w:t>
      </w:r>
      <w:r w:rsidR="00BA17BB" w:rsidRPr="00C15C47">
        <w:rPr>
          <w:rFonts w:ascii="Times New Roman" w:hAnsi="Times New Roman" w:cs="Times New Roman"/>
          <w:bCs/>
          <w:color w:val="000000"/>
          <w:sz w:val="24"/>
          <w:szCs w:val="24"/>
        </w:rPr>
        <w:t>informatycznej</w:t>
      </w:r>
      <w:r w:rsidR="00F62095">
        <w:rPr>
          <w:rFonts w:ascii="Times New Roman" w:hAnsi="Times New Roman" w:cs="Times New Roman"/>
          <w:bCs/>
          <w:color w:val="000000"/>
          <w:sz w:val="24"/>
          <w:szCs w:val="24"/>
        </w:rPr>
        <w:t xml:space="preserve">, </w:t>
      </w:r>
      <w:r w:rsidR="00E525BC" w:rsidRPr="00C15C47">
        <w:rPr>
          <w:rFonts w:ascii="Times New Roman" w:hAnsi="Times New Roman" w:cs="Times New Roman"/>
          <w:color w:val="000000"/>
          <w:sz w:val="24"/>
          <w:szCs w:val="24"/>
        </w:rPr>
        <w:t>określenie warunków, jakie musi spełniać operator pracowni informatycznej, oraz zadań, które realizuje podczas przeprowadzania danego egzaminu</w:t>
      </w:r>
      <w:r w:rsidR="00E525BC" w:rsidRPr="00C15C47">
        <w:rPr>
          <w:rFonts w:ascii="Times New Roman" w:hAnsi="Times New Roman" w:cs="Times New Roman"/>
          <w:bCs/>
          <w:color w:val="000000"/>
          <w:sz w:val="24"/>
          <w:szCs w:val="24"/>
        </w:rPr>
        <w:t xml:space="preserve"> </w:t>
      </w:r>
      <w:r w:rsidR="00BA17BB" w:rsidRPr="00C15C47">
        <w:rPr>
          <w:rFonts w:ascii="Times New Roman" w:hAnsi="Times New Roman" w:cs="Times New Roman"/>
          <w:bCs/>
          <w:color w:val="000000"/>
          <w:sz w:val="24"/>
          <w:szCs w:val="24"/>
        </w:rPr>
        <w:t xml:space="preserve">– </w:t>
      </w:r>
      <w:r w:rsidR="00894BE1" w:rsidRPr="00C15C47">
        <w:rPr>
          <w:rFonts w:ascii="Times New Roman" w:hAnsi="Times New Roman" w:cs="Times New Roman"/>
          <w:bCs/>
          <w:color w:val="000000"/>
          <w:sz w:val="24"/>
          <w:szCs w:val="24"/>
        </w:rPr>
        <w:t>zmian</w:t>
      </w:r>
      <w:r w:rsidR="00A3725D" w:rsidRPr="00C15C47">
        <w:rPr>
          <w:rFonts w:ascii="Times New Roman" w:hAnsi="Times New Roman" w:cs="Times New Roman"/>
          <w:bCs/>
          <w:color w:val="000000"/>
          <w:sz w:val="24"/>
          <w:szCs w:val="24"/>
        </w:rPr>
        <w:t>y</w:t>
      </w:r>
      <w:r w:rsidR="00894BE1" w:rsidRPr="00C15C47">
        <w:rPr>
          <w:rFonts w:ascii="Times New Roman" w:hAnsi="Times New Roman" w:cs="Times New Roman"/>
          <w:bCs/>
          <w:color w:val="000000"/>
          <w:sz w:val="24"/>
          <w:szCs w:val="24"/>
        </w:rPr>
        <w:t xml:space="preserve"> w </w:t>
      </w:r>
      <w:r w:rsidR="002A399A" w:rsidRPr="00C15C47">
        <w:rPr>
          <w:rFonts w:ascii="Times New Roman" w:hAnsi="Times New Roman" w:cs="Times New Roman"/>
          <w:bCs/>
          <w:color w:val="000000"/>
          <w:sz w:val="24"/>
          <w:szCs w:val="24"/>
        </w:rPr>
        <w:t xml:space="preserve">art. </w:t>
      </w:r>
      <w:r w:rsidR="003E5426" w:rsidRPr="00C15C47">
        <w:rPr>
          <w:rFonts w:ascii="Times New Roman" w:hAnsi="Times New Roman" w:cs="Times New Roman"/>
          <w:bCs/>
          <w:color w:val="000000"/>
          <w:sz w:val="24"/>
          <w:szCs w:val="24"/>
        </w:rPr>
        <w:t>44zz</w:t>
      </w:r>
      <w:r w:rsidR="00667930" w:rsidRPr="00C15C47">
        <w:rPr>
          <w:rFonts w:ascii="Times New Roman" w:hAnsi="Times New Roman" w:cs="Times New Roman"/>
          <w:bCs/>
          <w:color w:val="000000"/>
          <w:sz w:val="24"/>
          <w:szCs w:val="24"/>
        </w:rPr>
        <w:t>s</w:t>
      </w:r>
      <w:r w:rsidR="003E5426" w:rsidRPr="00C15C47">
        <w:rPr>
          <w:rFonts w:ascii="Times New Roman" w:hAnsi="Times New Roman" w:cs="Times New Roman"/>
          <w:bCs/>
          <w:color w:val="000000"/>
          <w:sz w:val="24"/>
          <w:szCs w:val="24"/>
        </w:rPr>
        <w:t>a</w:t>
      </w:r>
      <w:r w:rsidR="00A3725D" w:rsidRPr="00C15C47">
        <w:rPr>
          <w:rFonts w:ascii="Times New Roman" w:hAnsi="Times New Roman" w:cs="Times New Roman"/>
          <w:bCs/>
          <w:color w:val="000000"/>
          <w:sz w:val="24"/>
          <w:szCs w:val="24"/>
        </w:rPr>
        <w:t xml:space="preserve"> i art. 44zzzib USO, art. 297 ust.</w:t>
      </w:r>
      <w:r w:rsidR="00E2273C">
        <w:rPr>
          <w:rFonts w:ascii="Times New Roman" w:hAnsi="Times New Roman" w:cs="Times New Roman"/>
          <w:bCs/>
          <w:color w:val="000000"/>
          <w:sz w:val="24"/>
          <w:szCs w:val="24"/>
        </w:rPr>
        <w:t xml:space="preserve"> 2,</w:t>
      </w:r>
      <w:r w:rsidR="00A3725D" w:rsidRPr="00C15C47">
        <w:rPr>
          <w:rFonts w:ascii="Times New Roman" w:hAnsi="Times New Roman" w:cs="Times New Roman"/>
          <w:bCs/>
          <w:color w:val="000000"/>
          <w:sz w:val="24"/>
          <w:szCs w:val="24"/>
        </w:rPr>
        <w:t xml:space="preserve"> 2a i 2b ustawy z dnia 14 grudnia 2016 r. – Przepisy wprowadzające ustawę – Prawo oświatowe, a także art. 130 ust. 5 i 6 ustawy z dnia 22 listopada 2018 r. o zmianie ustawy – Prawo oświatowe, ustawy o systemie oświaty oraz niektórych innych ustaw</w:t>
      </w:r>
      <w:r w:rsidR="00442A97" w:rsidRPr="00C15C47">
        <w:rPr>
          <w:rFonts w:ascii="Times New Roman" w:hAnsi="Times New Roman" w:cs="Times New Roman"/>
          <w:bCs/>
          <w:color w:val="000000"/>
          <w:sz w:val="24"/>
          <w:szCs w:val="24"/>
        </w:rPr>
        <w:t xml:space="preserve"> </w:t>
      </w:r>
      <w:r w:rsidR="00BD78F9" w:rsidRPr="00C15C47">
        <w:rPr>
          <w:rFonts w:ascii="Times New Roman" w:hAnsi="Times New Roman" w:cs="Times New Roman"/>
          <w:bCs/>
          <w:color w:val="000000"/>
          <w:sz w:val="24"/>
          <w:szCs w:val="24"/>
        </w:rPr>
        <w:t xml:space="preserve">(art. 1 pkt </w:t>
      </w:r>
      <w:r w:rsidR="00021199" w:rsidRPr="00C15C47">
        <w:rPr>
          <w:rFonts w:ascii="Times New Roman" w:hAnsi="Times New Roman" w:cs="Times New Roman"/>
          <w:bCs/>
          <w:color w:val="000000"/>
          <w:sz w:val="24"/>
          <w:szCs w:val="24"/>
        </w:rPr>
        <w:t>13</w:t>
      </w:r>
      <w:r w:rsidR="00A3725D" w:rsidRPr="00C15C47">
        <w:rPr>
          <w:rFonts w:ascii="Times New Roman" w:hAnsi="Times New Roman" w:cs="Times New Roman"/>
          <w:bCs/>
          <w:color w:val="000000"/>
          <w:sz w:val="24"/>
          <w:szCs w:val="24"/>
        </w:rPr>
        <w:t xml:space="preserve"> i </w:t>
      </w:r>
      <w:r w:rsidR="00021199" w:rsidRPr="00C15C47">
        <w:rPr>
          <w:rFonts w:ascii="Times New Roman" w:hAnsi="Times New Roman" w:cs="Times New Roman"/>
          <w:bCs/>
          <w:color w:val="000000"/>
          <w:sz w:val="24"/>
          <w:szCs w:val="24"/>
        </w:rPr>
        <w:t>20</w:t>
      </w:r>
      <w:r w:rsidR="00A3725D" w:rsidRPr="00C15C47">
        <w:rPr>
          <w:rFonts w:ascii="Times New Roman" w:hAnsi="Times New Roman" w:cs="Times New Roman"/>
          <w:bCs/>
          <w:color w:val="000000"/>
          <w:sz w:val="24"/>
          <w:szCs w:val="24"/>
        </w:rPr>
        <w:t xml:space="preserve"> oraz art. 5 pkt 1 lit. b, a także art. 6 pkt 3</w:t>
      </w:r>
      <w:r w:rsidR="00BD78F9" w:rsidRPr="00C15C47">
        <w:rPr>
          <w:rFonts w:ascii="Times New Roman" w:hAnsi="Times New Roman" w:cs="Times New Roman"/>
          <w:bCs/>
          <w:color w:val="000000"/>
          <w:sz w:val="24"/>
          <w:szCs w:val="24"/>
        </w:rPr>
        <w:t xml:space="preserve"> projektu ustawy);</w:t>
      </w:r>
    </w:p>
    <w:p w14:paraId="3BE68D68" w14:textId="571DDE81" w:rsidR="00667930" w:rsidRPr="00C15C47" w:rsidRDefault="00667930" w:rsidP="005627B6">
      <w:pPr>
        <w:pStyle w:val="Akapitzlist"/>
        <w:numPr>
          <w:ilvl w:val="1"/>
          <w:numId w:val="1"/>
        </w:numPr>
        <w:spacing w:before="120" w:after="0" w:line="360" w:lineRule="auto"/>
        <w:ind w:left="851" w:hanging="426"/>
        <w:jc w:val="both"/>
        <w:rPr>
          <w:rFonts w:ascii="Times New Roman" w:hAnsi="Times New Roman" w:cs="Times New Roman"/>
          <w:bCs/>
          <w:color w:val="000000"/>
          <w:sz w:val="24"/>
          <w:szCs w:val="24"/>
        </w:rPr>
      </w:pPr>
      <w:r w:rsidRPr="00C15C47">
        <w:rPr>
          <w:rFonts w:ascii="Times New Roman" w:hAnsi="Times New Roman" w:cs="Times New Roman"/>
          <w:bCs/>
          <w:color w:val="000000"/>
          <w:sz w:val="24"/>
          <w:szCs w:val="24"/>
        </w:rPr>
        <w:t>wyróżnienie spośród członków zespołu egzaminatorów funkcji egzaminatora</w:t>
      </w:r>
      <w:r w:rsidR="00F62095">
        <w:rPr>
          <w:rFonts w:ascii="Times New Roman" w:hAnsi="Times New Roman" w:cs="Times New Roman"/>
          <w:bCs/>
          <w:color w:val="000000"/>
          <w:sz w:val="24"/>
          <w:szCs w:val="24"/>
        </w:rPr>
        <w:noBreakHyphen/>
      </w:r>
      <w:r w:rsidRPr="00C15C47">
        <w:rPr>
          <w:rFonts w:ascii="Times New Roman" w:hAnsi="Times New Roman" w:cs="Times New Roman"/>
          <w:bCs/>
          <w:color w:val="000000"/>
          <w:sz w:val="24"/>
          <w:szCs w:val="24"/>
        </w:rPr>
        <w:t>weryfikatora; określenie wymagań, jakie musi spełniać egzaminator</w:t>
      </w:r>
      <w:r w:rsidR="00F62095">
        <w:rPr>
          <w:rFonts w:ascii="Times New Roman" w:hAnsi="Times New Roman" w:cs="Times New Roman"/>
          <w:bCs/>
          <w:color w:val="000000"/>
          <w:sz w:val="24"/>
          <w:szCs w:val="24"/>
        </w:rPr>
        <w:noBreakHyphen/>
      </w:r>
      <w:r w:rsidRPr="00C15C47">
        <w:rPr>
          <w:rFonts w:ascii="Times New Roman" w:hAnsi="Times New Roman" w:cs="Times New Roman"/>
          <w:bCs/>
          <w:color w:val="000000"/>
          <w:sz w:val="24"/>
          <w:szCs w:val="24"/>
        </w:rPr>
        <w:t>weryfikator oraz</w:t>
      </w:r>
      <w:r w:rsidR="009646EF" w:rsidRPr="00C15C47">
        <w:rPr>
          <w:rFonts w:ascii="Times New Roman" w:hAnsi="Times New Roman" w:cs="Times New Roman"/>
          <w:bCs/>
          <w:color w:val="000000"/>
          <w:sz w:val="24"/>
          <w:szCs w:val="24"/>
        </w:rPr>
        <w:t xml:space="preserve"> </w:t>
      </w:r>
      <w:r w:rsidRPr="00C15C47">
        <w:rPr>
          <w:rFonts w:ascii="Times New Roman" w:hAnsi="Times New Roman" w:cs="Times New Roman"/>
          <w:bCs/>
          <w:color w:val="000000"/>
          <w:sz w:val="24"/>
          <w:szCs w:val="24"/>
        </w:rPr>
        <w:t xml:space="preserve">zadań, które realizuje podczas sprawdzania i oceniania prac egzaminacyjnych –zmieniony art. 44zzu </w:t>
      </w:r>
      <w:r w:rsidR="003B508A" w:rsidRPr="00C15C47">
        <w:rPr>
          <w:rFonts w:ascii="Times New Roman" w:hAnsi="Times New Roman" w:cs="Times New Roman"/>
          <w:bCs/>
          <w:color w:val="000000"/>
          <w:sz w:val="24"/>
          <w:szCs w:val="24"/>
        </w:rPr>
        <w:t xml:space="preserve">i art. 44zzzn ust. 6 </w:t>
      </w:r>
      <w:r w:rsidRPr="00C15C47">
        <w:rPr>
          <w:rFonts w:ascii="Times New Roman" w:hAnsi="Times New Roman" w:cs="Times New Roman"/>
          <w:bCs/>
          <w:color w:val="000000"/>
          <w:sz w:val="24"/>
          <w:szCs w:val="24"/>
        </w:rPr>
        <w:t>USO</w:t>
      </w:r>
      <w:r w:rsidR="00BD78F9" w:rsidRPr="00C15C47">
        <w:rPr>
          <w:rFonts w:ascii="Times New Roman" w:hAnsi="Times New Roman" w:cs="Times New Roman"/>
          <w:bCs/>
          <w:color w:val="000000"/>
          <w:sz w:val="24"/>
          <w:szCs w:val="24"/>
        </w:rPr>
        <w:t xml:space="preserve"> (art. 1 pkt </w:t>
      </w:r>
      <w:r w:rsidR="00021199" w:rsidRPr="00C15C47">
        <w:rPr>
          <w:rFonts w:ascii="Times New Roman" w:hAnsi="Times New Roman" w:cs="Times New Roman"/>
          <w:bCs/>
          <w:color w:val="000000"/>
          <w:sz w:val="24"/>
          <w:szCs w:val="24"/>
        </w:rPr>
        <w:t>15</w:t>
      </w:r>
      <w:r w:rsidR="00BD78F9" w:rsidRPr="00C15C47">
        <w:rPr>
          <w:rFonts w:ascii="Times New Roman" w:hAnsi="Times New Roman" w:cs="Times New Roman"/>
          <w:bCs/>
          <w:color w:val="000000"/>
          <w:sz w:val="24"/>
          <w:szCs w:val="24"/>
        </w:rPr>
        <w:t xml:space="preserve"> </w:t>
      </w:r>
      <w:r w:rsidR="003B508A" w:rsidRPr="00C15C47">
        <w:rPr>
          <w:rFonts w:ascii="Times New Roman" w:hAnsi="Times New Roman" w:cs="Times New Roman"/>
          <w:bCs/>
          <w:color w:val="000000"/>
          <w:sz w:val="24"/>
          <w:szCs w:val="24"/>
        </w:rPr>
        <w:t xml:space="preserve">i </w:t>
      </w:r>
      <w:r w:rsidR="00021199" w:rsidRPr="00C15C47">
        <w:rPr>
          <w:rFonts w:ascii="Times New Roman" w:hAnsi="Times New Roman" w:cs="Times New Roman"/>
          <w:bCs/>
          <w:color w:val="000000"/>
          <w:sz w:val="24"/>
          <w:szCs w:val="24"/>
        </w:rPr>
        <w:t>23</w:t>
      </w:r>
      <w:r w:rsidR="003B508A" w:rsidRPr="00C15C47">
        <w:rPr>
          <w:rFonts w:ascii="Times New Roman" w:hAnsi="Times New Roman" w:cs="Times New Roman"/>
          <w:bCs/>
          <w:color w:val="000000"/>
          <w:sz w:val="24"/>
          <w:szCs w:val="24"/>
        </w:rPr>
        <w:t xml:space="preserve"> lit. c i d </w:t>
      </w:r>
      <w:r w:rsidR="00BD78F9" w:rsidRPr="00C15C47">
        <w:rPr>
          <w:rFonts w:ascii="Times New Roman" w:hAnsi="Times New Roman" w:cs="Times New Roman"/>
          <w:bCs/>
          <w:color w:val="000000"/>
          <w:sz w:val="24"/>
          <w:szCs w:val="24"/>
        </w:rPr>
        <w:t>projektu ustawy</w:t>
      </w:r>
      <w:r w:rsidRPr="00C15C47">
        <w:rPr>
          <w:rFonts w:ascii="Times New Roman" w:hAnsi="Times New Roman" w:cs="Times New Roman"/>
          <w:bCs/>
          <w:color w:val="000000"/>
          <w:sz w:val="24"/>
          <w:szCs w:val="24"/>
        </w:rPr>
        <w:t>)</w:t>
      </w:r>
      <w:r w:rsidR="00E525BC" w:rsidRPr="00C15C47">
        <w:rPr>
          <w:rFonts w:ascii="Times New Roman" w:hAnsi="Times New Roman" w:cs="Times New Roman"/>
          <w:bCs/>
          <w:color w:val="000000"/>
          <w:sz w:val="24"/>
          <w:szCs w:val="24"/>
        </w:rPr>
        <w:t>.</w:t>
      </w:r>
    </w:p>
    <w:p w14:paraId="66BADF29" w14:textId="2FEDDD8C" w:rsidR="00190571" w:rsidRPr="00C15C47" w:rsidRDefault="00190571" w:rsidP="005627B6">
      <w:pPr>
        <w:pStyle w:val="Akapitzlist"/>
        <w:numPr>
          <w:ilvl w:val="0"/>
          <w:numId w:val="21"/>
        </w:numPr>
        <w:spacing w:before="120" w:after="0" w:line="360" w:lineRule="auto"/>
        <w:ind w:left="426"/>
        <w:jc w:val="both"/>
        <w:rPr>
          <w:rFonts w:ascii="Times New Roman" w:hAnsi="Times New Roman" w:cs="Times New Roman"/>
          <w:b/>
          <w:iCs/>
          <w:color w:val="000000"/>
          <w:sz w:val="24"/>
          <w:szCs w:val="24"/>
        </w:rPr>
      </w:pPr>
      <w:bookmarkStart w:id="4" w:name="_Hlk178597901"/>
      <w:r w:rsidRPr="00C15C47">
        <w:rPr>
          <w:rFonts w:ascii="Times New Roman" w:hAnsi="Times New Roman" w:cs="Times New Roman"/>
          <w:b/>
          <w:iCs/>
          <w:color w:val="000000"/>
          <w:sz w:val="24"/>
          <w:szCs w:val="24"/>
        </w:rPr>
        <w:t xml:space="preserve">zwiększenie kwoty przeznaczonej na dofinansowanie za jednorazowe przystąpienie do egzaminu </w:t>
      </w:r>
      <w:r w:rsidR="000A391F" w:rsidRPr="00C15C47">
        <w:rPr>
          <w:rFonts w:ascii="Times New Roman" w:hAnsi="Times New Roman" w:cs="Times New Roman"/>
          <w:b/>
          <w:iCs/>
          <w:color w:val="000000"/>
          <w:sz w:val="24"/>
          <w:szCs w:val="24"/>
        </w:rPr>
        <w:t>zawodowego</w:t>
      </w:r>
      <w:r w:rsidR="000F053E" w:rsidRPr="00C15C47">
        <w:rPr>
          <w:rFonts w:ascii="Times New Roman" w:hAnsi="Times New Roman" w:cs="Times New Roman"/>
          <w:b/>
          <w:iCs/>
          <w:color w:val="000000"/>
          <w:sz w:val="24"/>
          <w:szCs w:val="24"/>
        </w:rPr>
        <w:t xml:space="preserve"> </w:t>
      </w:r>
      <w:r w:rsidR="00064126" w:rsidRPr="00C15C47">
        <w:rPr>
          <w:rFonts w:ascii="Times New Roman" w:hAnsi="Times New Roman" w:cs="Times New Roman"/>
          <w:b/>
          <w:iCs/>
          <w:color w:val="000000"/>
          <w:sz w:val="24"/>
          <w:szCs w:val="24"/>
        </w:rPr>
        <w:t xml:space="preserve">i egzaminu </w:t>
      </w:r>
      <w:r w:rsidR="006F7464" w:rsidRPr="00C15C47">
        <w:rPr>
          <w:rFonts w:ascii="Times New Roman" w:hAnsi="Times New Roman" w:cs="Times New Roman"/>
          <w:b/>
          <w:iCs/>
          <w:color w:val="000000"/>
          <w:sz w:val="24"/>
          <w:szCs w:val="24"/>
        </w:rPr>
        <w:t>potwierdzającego</w:t>
      </w:r>
      <w:r w:rsidR="00064126" w:rsidRPr="00C15C47">
        <w:rPr>
          <w:rFonts w:ascii="Times New Roman" w:hAnsi="Times New Roman" w:cs="Times New Roman"/>
          <w:b/>
          <w:iCs/>
          <w:color w:val="000000"/>
          <w:sz w:val="24"/>
          <w:szCs w:val="24"/>
        </w:rPr>
        <w:t xml:space="preserve"> kwalifikacje w zawodzie </w:t>
      </w:r>
      <w:r w:rsidRPr="00C15C47">
        <w:rPr>
          <w:rFonts w:ascii="Times New Roman" w:hAnsi="Times New Roman" w:cs="Times New Roman"/>
          <w:b/>
          <w:iCs/>
          <w:color w:val="000000"/>
          <w:sz w:val="24"/>
          <w:szCs w:val="24"/>
        </w:rPr>
        <w:t>z każdej kwalifikacji wyodrębnionej w</w:t>
      </w:r>
      <w:r w:rsidR="00F62095">
        <w:rPr>
          <w:rFonts w:ascii="Times New Roman" w:hAnsi="Times New Roman" w:cs="Times New Roman"/>
          <w:b/>
          <w:iCs/>
          <w:color w:val="000000"/>
          <w:sz w:val="24"/>
          <w:szCs w:val="24"/>
        </w:rPr>
        <w:t xml:space="preserve"> </w:t>
      </w:r>
      <w:r w:rsidRPr="00C15C47">
        <w:rPr>
          <w:rFonts w:ascii="Times New Roman" w:hAnsi="Times New Roman" w:cs="Times New Roman"/>
          <w:b/>
          <w:iCs/>
          <w:color w:val="000000"/>
          <w:sz w:val="24"/>
          <w:szCs w:val="24"/>
        </w:rPr>
        <w:t>danym zawodzie</w:t>
      </w:r>
    </w:p>
    <w:bookmarkEnd w:id="4"/>
    <w:p w14:paraId="2A102208" w14:textId="23417EC2" w:rsidR="00190571" w:rsidRPr="00C15C47" w:rsidRDefault="00190571"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Proponuje się rozszerzenie katalogu kosztów dofinansowywanych ze środków Funduszu Pracy związanych z przeprowadzeniem egzaminu zawodowego lub egzaminu potwierdzającego kwalifikacje w zawodzie i zwiększenie wysokości kwoty przeznaczonej na to dofinansowanie za jednorazowe przystąpienie do egzaminu z każdej kwalifikacji wyodrębnionej w danym zawodzie –</w:t>
      </w:r>
      <w:r w:rsidR="000F053E" w:rsidRPr="00C15C47">
        <w:rPr>
          <w:rFonts w:ascii="Times New Roman" w:hAnsi="Times New Roman" w:cs="Times New Roman"/>
          <w:bCs/>
          <w:color w:val="000000"/>
          <w:sz w:val="24"/>
          <w:szCs w:val="24"/>
        </w:rPr>
        <w:t xml:space="preserve"> </w:t>
      </w:r>
      <w:r w:rsidRPr="00C15C47">
        <w:rPr>
          <w:rFonts w:ascii="Times New Roman" w:hAnsi="Times New Roman" w:cs="Times New Roman"/>
          <w:bCs/>
          <w:color w:val="000000"/>
          <w:sz w:val="24"/>
          <w:szCs w:val="24"/>
        </w:rPr>
        <w:t xml:space="preserve">zmiana w art. 9fa </w:t>
      </w:r>
      <w:r w:rsidR="000F053E" w:rsidRPr="00C15C47">
        <w:rPr>
          <w:rFonts w:ascii="Times New Roman" w:hAnsi="Times New Roman" w:cs="Times New Roman"/>
          <w:bCs/>
          <w:color w:val="000000"/>
          <w:sz w:val="24"/>
          <w:szCs w:val="24"/>
        </w:rPr>
        <w:t xml:space="preserve">w </w:t>
      </w:r>
      <w:r w:rsidRPr="00C15C47">
        <w:rPr>
          <w:rFonts w:ascii="Times New Roman" w:hAnsi="Times New Roman" w:cs="Times New Roman"/>
          <w:bCs/>
          <w:color w:val="000000"/>
          <w:sz w:val="24"/>
          <w:szCs w:val="24"/>
        </w:rPr>
        <w:t>ust. 2</w:t>
      </w:r>
      <w:r w:rsidR="000F053E" w:rsidRPr="00C15C47">
        <w:rPr>
          <w:rFonts w:ascii="Times New Roman" w:hAnsi="Times New Roman" w:cs="Times New Roman"/>
          <w:bCs/>
          <w:color w:val="000000"/>
          <w:sz w:val="24"/>
          <w:szCs w:val="24"/>
        </w:rPr>
        <w:t xml:space="preserve"> w części wspólnej</w:t>
      </w:r>
      <w:r w:rsidRPr="00C15C47">
        <w:rPr>
          <w:rFonts w:ascii="Times New Roman" w:hAnsi="Times New Roman" w:cs="Times New Roman"/>
          <w:bCs/>
          <w:color w:val="000000"/>
          <w:sz w:val="24"/>
          <w:szCs w:val="24"/>
        </w:rPr>
        <w:t xml:space="preserve"> USO</w:t>
      </w:r>
      <w:r w:rsidR="000F053E" w:rsidRPr="00C15C47">
        <w:rPr>
          <w:rFonts w:ascii="Times New Roman" w:hAnsi="Times New Roman" w:cs="Times New Roman"/>
          <w:bCs/>
          <w:color w:val="000000"/>
          <w:sz w:val="24"/>
          <w:szCs w:val="24"/>
        </w:rPr>
        <w:t xml:space="preserve"> (</w:t>
      </w:r>
      <w:r w:rsidR="000F053E" w:rsidRPr="00C15C47">
        <w:rPr>
          <w:rFonts w:ascii="Times New Roman" w:hAnsi="Times New Roman" w:cs="Times New Roman"/>
          <w:color w:val="000000"/>
          <w:sz w:val="24"/>
          <w:szCs w:val="24"/>
        </w:rPr>
        <w:t>art. 1 pkt 2 lit. c projektu ustawy</w:t>
      </w:r>
      <w:r w:rsidRPr="00C15C47">
        <w:rPr>
          <w:rFonts w:ascii="Times New Roman" w:hAnsi="Times New Roman" w:cs="Times New Roman"/>
          <w:bCs/>
          <w:color w:val="000000"/>
          <w:sz w:val="24"/>
          <w:szCs w:val="24"/>
        </w:rPr>
        <w:t>).</w:t>
      </w:r>
    </w:p>
    <w:p w14:paraId="6191D2D4" w14:textId="0A38E69C" w:rsidR="00190571" w:rsidRPr="005627B6" w:rsidRDefault="006F7464">
      <w:pPr>
        <w:spacing w:before="120" w:after="0" w:line="360" w:lineRule="auto"/>
        <w:ind w:left="426"/>
        <w:jc w:val="both"/>
        <w:rPr>
          <w:rFonts w:ascii="Times New Roman" w:hAnsi="Times New Roman" w:cs="Times New Roman"/>
          <w:color w:val="000000" w:themeColor="text1"/>
          <w:sz w:val="24"/>
          <w:szCs w:val="24"/>
        </w:rPr>
      </w:pPr>
      <w:r w:rsidRPr="00C15C47">
        <w:rPr>
          <w:rFonts w:ascii="Times New Roman" w:hAnsi="Times New Roman" w:cs="Times New Roman"/>
          <w:color w:val="000000"/>
          <w:sz w:val="24"/>
          <w:szCs w:val="24"/>
        </w:rPr>
        <w:lastRenderedPageBreak/>
        <w:t>W</w:t>
      </w:r>
      <w:r w:rsidR="00190571" w:rsidRPr="00C15C47">
        <w:rPr>
          <w:rFonts w:ascii="Times New Roman" w:hAnsi="Times New Roman" w:cs="Times New Roman"/>
          <w:color w:val="000000"/>
          <w:sz w:val="24"/>
          <w:szCs w:val="24"/>
        </w:rPr>
        <w:t xml:space="preserve">prowadzenie </w:t>
      </w:r>
      <w:r w:rsidRPr="00C15C47">
        <w:rPr>
          <w:rFonts w:ascii="Times New Roman" w:hAnsi="Times New Roman" w:cs="Times New Roman"/>
          <w:color w:val="000000"/>
          <w:sz w:val="24"/>
          <w:szCs w:val="24"/>
        </w:rPr>
        <w:t xml:space="preserve">funkcji </w:t>
      </w:r>
      <w:r w:rsidR="00190571" w:rsidRPr="00C15C47">
        <w:rPr>
          <w:rFonts w:ascii="Times New Roman" w:hAnsi="Times New Roman" w:cs="Times New Roman"/>
          <w:color w:val="000000"/>
          <w:sz w:val="24"/>
          <w:szCs w:val="24"/>
        </w:rPr>
        <w:t>egzaminator</w:t>
      </w:r>
      <w:r w:rsidRPr="00C15C47">
        <w:rPr>
          <w:rFonts w:ascii="Times New Roman" w:hAnsi="Times New Roman" w:cs="Times New Roman"/>
          <w:color w:val="000000"/>
          <w:sz w:val="24"/>
          <w:szCs w:val="24"/>
        </w:rPr>
        <w:t>a</w:t>
      </w:r>
      <w:r w:rsidR="00190571" w:rsidRPr="00C15C47">
        <w:rPr>
          <w:rFonts w:ascii="Times New Roman" w:hAnsi="Times New Roman" w:cs="Times New Roman"/>
          <w:color w:val="000000"/>
          <w:sz w:val="24"/>
          <w:szCs w:val="24"/>
        </w:rPr>
        <w:t>-weryfikator</w:t>
      </w:r>
      <w:r w:rsidRPr="00C15C47">
        <w:rPr>
          <w:rFonts w:ascii="Times New Roman" w:hAnsi="Times New Roman" w:cs="Times New Roman"/>
          <w:color w:val="000000"/>
          <w:sz w:val="24"/>
          <w:szCs w:val="24"/>
        </w:rPr>
        <w:t>a</w:t>
      </w:r>
      <w:r w:rsidR="00190571" w:rsidRPr="00C15C47">
        <w:rPr>
          <w:rFonts w:ascii="Times New Roman" w:hAnsi="Times New Roman" w:cs="Times New Roman"/>
          <w:color w:val="000000"/>
          <w:sz w:val="24"/>
          <w:szCs w:val="24"/>
        </w:rPr>
        <w:t xml:space="preserve"> i operator</w:t>
      </w:r>
      <w:r w:rsidRPr="00C15C47">
        <w:rPr>
          <w:rFonts w:ascii="Times New Roman" w:hAnsi="Times New Roman" w:cs="Times New Roman"/>
          <w:color w:val="000000"/>
          <w:sz w:val="24"/>
          <w:szCs w:val="24"/>
        </w:rPr>
        <w:t>a</w:t>
      </w:r>
      <w:r w:rsidR="00190571" w:rsidRPr="00C15C47">
        <w:rPr>
          <w:rFonts w:ascii="Times New Roman" w:hAnsi="Times New Roman" w:cs="Times New Roman"/>
          <w:color w:val="000000"/>
          <w:sz w:val="24"/>
          <w:szCs w:val="24"/>
        </w:rPr>
        <w:t xml:space="preserve"> pracowni informatycznej, obowiąz</w:t>
      </w:r>
      <w:r w:rsidRPr="00C15C47">
        <w:rPr>
          <w:rFonts w:ascii="Times New Roman" w:hAnsi="Times New Roman" w:cs="Times New Roman"/>
          <w:color w:val="000000"/>
          <w:sz w:val="24"/>
          <w:szCs w:val="24"/>
        </w:rPr>
        <w:t>ek</w:t>
      </w:r>
      <w:r w:rsidR="00190571" w:rsidRPr="00C15C47">
        <w:rPr>
          <w:rFonts w:ascii="Times New Roman" w:hAnsi="Times New Roman" w:cs="Times New Roman"/>
          <w:color w:val="000000"/>
          <w:sz w:val="24"/>
          <w:szCs w:val="24"/>
        </w:rPr>
        <w:t xml:space="preserve"> przystąpienia do egzaminu zawodowego m.in. uczniów techników i branżowych szkół I </w:t>
      </w:r>
      <w:proofErr w:type="spellStart"/>
      <w:r w:rsidR="00190571" w:rsidRPr="00C15C47">
        <w:rPr>
          <w:rFonts w:ascii="Times New Roman" w:hAnsi="Times New Roman" w:cs="Times New Roman"/>
          <w:color w:val="000000"/>
          <w:sz w:val="24"/>
          <w:szCs w:val="24"/>
        </w:rPr>
        <w:t>i</w:t>
      </w:r>
      <w:proofErr w:type="spellEnd"/>
      <w:r w:rsidR="00190571" w:rsidRPr="00C15C47">
        <w:rPr>
          <w:rFonts w:ascii="Times New Roman" w:hAnsi="Times New Roman" w:cs="Times New Roman"/>
          <w:color w:val="000000"/>
          <w:sz w:val="24"/>
          <w:szCs w:val="24"/>
        </w:rPr>
        <w:t xml:space="preserve"> II stopnia</w:t>
      </w:r>
      <w:r w:rsidRPr="00C15C47">
        <w:rPr>
          <w:rFonts w:ascii="Times New Roman" w:hAnsi="Times New Roman" w:cs="Times New Roman"/>
          <w:color w:val="000000"/>
          <w:sz w:val="24"/>
          <w:szCs w:val="24"/>
        </w:rPr>
        <w:t xml:space="preserve"> od 2020 r.</w:t>
      </w:r>
      <w:r w:rsidR="00190571" w:rsidRPr="00C15C47">
        <w:rPr>
          <w:rFonts w:ascii="Times New Roman" w:hAnsi="Times New Roman" w:cs="Times New Roman"/>
          <w:color w:val="000000"/>
          <w:sz w:val="24"/>
          <w:szCs w:val="24"/>
        </w:rPr>
        <w:t>, wzrost minimalnej stawki wynagrodzenia zasadniczego nauczyciela dyplomowanego będącej podstawą do określenia wynagrodzenia egzaminatorów i asystentów technicznych biorących udział w przeprowadzeniu egzaminu zawodowego i egzaminu potwierdzającego kwalifikacje w zawodzie, a także wzrost inflacji w ostatnich latach spowodowały wzrost kosztów przeprowadzania części praktycznej egzaminu zawodowego i</w:t>
      </w:r>
      <w:r w:rsidR="00F62095">
        <w:rPr>
          <w:rFonts w:ascii="Times New Roman" w:hAnsi="Times New Roman" w:cs="Times New Roman"/>
          <w:color w:val="000000"/>
          <w:sz w:val="24"/>
          <w:szCs w:val="24"/>
        </w:rPr>
        <w:t xml:space="preserve"> </w:t>
      </w:r>
      <w:r w:rsidR="00190571" w:rsidRPr="00C15C47">
        <w:rPr>
          <w:rFonts w:ascii="Times New Roman" w:hAnsi="Times New Roman" w:cs="Times New Roman"/>
          <w:color w:val="000000"/>
          <w:sz w:val="24"/>
          <w:szCs w:val="24"/>
        </w:rPr>
        <w:t>egzaminu potwierdzającego kwalifikacje w zawodzie. Stąd również konieczność zwiększenia, od 2024 r., wysokości kwoty przeznaczonej na dofinansowanie z Funduszu Pracy za jednorazowe przystąpienie do egzaminu z każdej kwalifikacji wyodrębnionej w danym zawodzie z kwoty 97 zł do kwoty 126 zł.</w:t>
      </w:r>
    </w:p>
    <w:p w14:paraId="05030618" w14:textId="43F3A00D" w:rsidR="007E571F" w:rsidRPr="00C15C47" w:rsidRDefault="007E571F" w:rsidP="005627B6">
      <w:pPr>
        <w:pStyle w:val="Akapitzlist"/>
        <w:numPr>
          <w:ilvl w:val="0"/>
          <w:numId w:val="21"/>
        </w:numPr>
        <w:spacing w:before="120" w:after="0" w:line="360" w:lineRule="auto"/>
        <w:ind w:left="426" w:hanging="426"/>
        <w:jc w:val="both"/>
        <w:rPr>
          <w:rFonts w:ascii="Times New Roman" w:hAnsi="Times New Roman" w:cs="Times New Roman"/>
          <w:b/>
          <w:iCs/>
          <w:color w:val="000000"/>
          <w:sz w:val="24"/>
          <w:szCs w:val="24"/>
        </w:rPr>
      </w:pPr>
      <w:r w:rsidRPr="00C15C47">
        <w:rPr>
          <w:rFonts w:ascii="Times New Roman" w:hAnsi="Times New Roman" w:cs="Times New Roman"/>
          <w:b/>
          <w:iCs/>
          <w:color w:val="000000"/>
          <w:sz w:val="24"/>
          <w:szCs w:val="24"/>
        </w:rPr>
        <w:t>r</w:t>
      </w:r>
      <w:r w:rsidR="00377DCF" w:rsidRPr="00C15C47">
        <w:rPr>
          <w:rFonts w:ascii="Times New Roman" w:hAnsi="Times New Roman" w:cs="Times New Roman"/>
          <w:b/>
          <w:iCs/>
          <w:color w:val="000000"/>
          <w:sz w:val="24"/>
          <w:szCs w:val="24"/>
        </w:rPr>
        <w:t>ozszerzenie przesłanek umożliwiających skreślenie egzami</w:t>
      </w:r>
      <w:r w:rsidRPr="00C15C47">
        <w:rPr>
          <w:rFonts w:ascii="Times New Roman" w:hAnsi="Times New Roman" w:cs="Times New Roman"/>
          <w:b/>
          <w:iCs/>
          <w:color w:val="000000"/>
          <w:sz w:val="24"/>
          <w:szCs w:val="24"/>
        </w:rPr>
        <w:t>natora z ewidencji egzaminatorów</w:t>
      </w:r>
    </w:p>
    <w:p w14:paraId="600D7878" w14:textId="4EA44B42" w:rsidR="009522D0" w:rsidRPr="00C15C47" w:rsidRDefault="009522D0" w:rsidP="005627B6">
      <w:pPr>
        <w:pStyle w:val="Akapitzlist"/>
        <w:spacing w:before="120" w:after="0" w:line="360" w:lineRule="auto"/>
        <w:ind w:left="360"/>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Konieczne jest dodanie przesłanki umożliwiającej skreślenie z ewidencji egzaminatorów egzaminatora w przypadku jego śmierci </w:t>
      </w:r>
      <w:r w:rsidR="003E5426" w:rsidRPr="00C15C47">
        <w:rPr>
          <w:rFonts w:ascii="Times New Roman" w:hAnsi="Times New Roman" w:cs="Times New Roman"/>
          <w:color w:val="000000"/>
          <w:sz w:val="24"/>
          <w:szCs w:val="24"/>
        </w:rPr>
        <w:t xml:space="preserve">– </w:t>
      </w:r>
      <w:r w:rsidR="00473969" w:rsidRPr="00C15C47">
        <w:rPr>
          <w:rFonts w:ascii="Times New Roman" w:hAnsi="Times New Roman" w:cs="Times New Roman"/>
          <w:bCs/>
          <w:color w:val="000000"/>
          <w:sz w:val="24"/>
          <w:szCs w:val="24"/>
        </w:rPr>
        <w:t>zmiana w art. 9c ust. 5 USO (</w:t>
      </w:r>
      <w:r w:rsidRPr="00C15C47">
        <w:rPr>
          <w:rFonts w:ascii="Times New Roman" w:hAnsi="Times New Roman" w:cs="Times New Roman"/>
          <w:bCs/>
          <w:color w:val="000000"/>
          <w:sz w:val="24"/>
          <w:szCs w:val="24"/>
        </w:rPr>
        <w:t>art. 1 pkt 1 lit</w:t>
      </w:r>
      <w:r w:rsidR="00DE251D" w:rsidRPr="00C15C47">
        <w:rPr>
          <w:rFonts w:ascii="Times New Roman" w:hAnsi="Times New Roman" w:cs="Times New Roman"/>
          <w:bCs/>
          <w:color w:val="000000"/>
          <w:sz w:val="24"/>
          <w:szCs w:val="24"/>
        </w:rPr>
        <w:t>.</w:t>
      </w:r>
      <w:r w:rsidR="00C15C47">
        <w:rPr>
          <w:rFonts w:ascii="Times New Roman" w:hAnsi="Times New Roman" w:cs="Times New Roman"/>
          <w:bCs/>
          <w:color w:val="000000"/>
          <w:sz w:val="24"/>
          <w:szCs w:val="24"/>
        </w:rPr>
        <w:t> </w:t>
      </w:r>
      <w:r w:rsidR="00A84467" w:rsidRPr="00C15C47">
        <w:rPr>
          <w:rFonts w:ascii="Times New Roman" w:hAnsi="Times New Roman" w:cs="Times New Roman"/>
          <w:bCs/>
          <w:color w:val="000000"/>
          <w:sz w:val="24"/>
          <w:szCs w:val="24"/>
        </w:rPr>
        <w:t>a</w:t>
      </w:r>
      <w:r w:rsidRPr="00C15C47">
        <w:rPr>
          <w:rFonts w:ascii="Times New Roman" w:hAnsi="Times New Roman" w:cs="Times New Roman"/>
          <w:bCs/>
          <w:color w:val="000000"/>
          <w:sz w:val="24"/>
          <w:szCs w:val="24"/>
        </w:rPr>
        <w:t xml:space="preserve"> tiret drugie projektu </w:t>
      </w:r>
      <w:r w:rsidR="005056E0" w:rsidRPr="00C15C47">
        <w:rPr>
          <w:rFonts w:ascii="Times New Roman" w:hAnsi="Times New Roman" w:cs="Times New Roman"/>
          <w:bCs/>
          <w:color w:val="000000"/>
          <w:sz w:val="24"/>
          <w:szCs w:val="24"/>
        </w:rPr>
        <w:t>ustawy</w:t>
      </w:r>
      <w:r w:rsidRPr="00C15C47">
        <w:rPr>
          <w:rFonts w:ascii="Times New Roman" w:hAnsi="Times New Roman" w:cs="Times New Roman"/>
          <w:bCs/>
          <w:color w:val="000000"/>
          <w:sz w:val="24"/>
          <w:szCs w:val="24"/>
        </w:rPr>
        <w:t>)</w:t>
      </w:r>
      <w:r w:rsidRPr="00C15C47">
        <w:rPr>
          <w:rFonts w:ascii="Times New Roman" w:hAnsi="Times New Roman" w:cs="Times New Roman"/>
          <w:color w:val="000000"/>
          <w:sz w:val="24"/>
          <w:szCs w:val="24"/>
        </w:rPr>
        <w:t>, czyli wprowadzeni</w:t>
      </w:r>
      <w:r w:rsidR="005056E0" w:rsidRPr="00C15C47">
        <w:rPr>
          <w:rFonts w:ascii="Times New Roman" w:hAnsi="Times New Roman" w:cs="Times New Roman"/>
          <w:color w:val="000000"/>
          <w:sz w:val="24"/>
          <w:szCs w:val="24"/>
        </w:rPr>
        <w:t>e</w:t>
      </w:r>
      <w:r w:rsidRPr="00C15C47">
        <w:rPr>
          <w:rFonts w:ascii="Times New Roman" w:hAnsi="Times New Roman" w:cs="Times New Roman"/>
          <w:color w:val="000000"/>
          <w:sz w:val="24"/>
          <w:szCs w:val="24"/>
        </w:rPr>
        <w:t xml:space="preserve"> analogicznego rozwiązania jak w</w:t>
      </w:r>
      <w:r w:rsidR="00E073D2" w:rsidRP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przypadku arbitrów i</w:t>
      </w:r>
      <w:r w:rsidR="00F62095">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rzeczoznawców. W obecnym stanie prawnym brak wspomnianej przesłanki powoduje, że w ewidencji egzaminatorów nadal figurują osoby, które faktycznie nie mogą pełnić roli egzaminatora.</w:t>
      </w:r>
    </w:p>
    <w:p w14:paraId="7FD384CF" w14:textId="15E0220C" w:rsidR="009522D0" w:rsidRPr="00C15C47" w:rsidRDefault="009522D0" w:rsidP="005627B6">
      <w:pPr>
        <w:pStyle w:val="Akapitzlist"/>
        <w:spacing w:before="120" w:after="0" w:line="360" w:lineRule="auto"/>
        <w:ind w:left="360"/>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Z podobnych względów proponuje się </w:t>
      </w:r>
      <w:r w:rsidR="003E5426" w:rsidRPr="00C15C47">
        <w:rPr>
          <w:rFonts w:ascii="Times New Roman" w:hAnsi="Times New Roman" w:cs="Times New Roman"/>
          <w:color w:val="000000"/>
          <w:sz w:val="24"/>
          <w:szCs w:val="24"/>
        </w:rPr>
        <w:t xml:space="preserve">uszczegółowienie przepisu </w:t>
      </w:r>
      <w:r w:rsidRPr="00C15C47">
        <w:rPr>
          <w:rFonts w:ascii="Times New Roman" w:hAnsi="Times New Roman" w:cs="Times New Roman"/>
          <w:color w:val="000000"/>
          <w:sz w:val="24"/>
          <w:szCs w:val="24"/>
        </w:rPr>
        <w:t>dotyczącego nieusprawiedliwionego nieuczestniczenia w okresowych szkoleniach egzaminatorów, organizowanych przez okręgowe komisje egzaminacyjne</w:t>
      </w:r>
      <w:r w:rsidR="00422D55" w:rsidRPr="00C15C47">
        <w:rPr>
          <w:rFonts w:ascii="Times New Roman" w:hAnsi="Times New Roman" w:cs="Times New Roman"/>
          <w:color w:val="000000"/>
          <w:sz w:val="24"/>
          <w:szCs w:val="24"/>
        </w:rPr>
        <w:t xml:space="preserve"> –</w:t>
      </w:r>
      <w:r w:rsidR="00F62095">
        <w:rPr>
          <w:rFonts w:ascii="Times New Roman" w:hAnsi="Times New Roman" w:cs="Times New Roman"/>
          <w:color w:val="000000"/>
          <w:sz w:val="24"/>
          <w:szCs w:val="24"/>
        </w:rPr>
        <w:t xml:space="preserve"> </w:t>
      </w:r>
      <w:r w:rsidR="00422D55" w:rsidRPr="00C15C47">
        <w:rPr>
          <w:rFonts w:ascii="Times New Roman" w:hAnsi="Times New Roman" w:cs="Times New Roman"/>
          <w:bCs/>
          <w:color w:val="000000"/>
          <w:sz w:val="24"/>
          <w:szCs w:val="24"/>
        </w:rPr>
        <w:t>zmiana w art. 9c ust. 5 pkt</w:t>
      </w:r>
      <w:r w:rsidR="00F62095">
        <w:rPr>
          <w:rFonts w:ascii="Times New Roman" w:hAnsi="Times New Roman" w:cs="Times New Roman"/>
          <w:bCs/>
          <w:color w:val="000000"/>
          <w:sz w:val="24"/>
          <w:szCs w:val="24"/>
        </w:rPr>
        <w:t> </w:t>
      </w:r>
      <w:r w:rsidR="00422D55" w:rsidRPr="00C15C47">
        <w:rPr>
          <w:rFonts w:ascii="Times New Roman" w:hAnsi="Times New Roman" w:cs="Times New Roman"/>
          <w:bCs/>
          <w:color w:val="000000"/>
          <w:sz w:val="24"/>
          <w:szCs w:val="24"/>
        </w:rPr>
        <w:t>2 lit.</w:t>
      </w:r>
      <w:r w:rsidR="00C15C47">
        <w:rPr>
          <w:rFonts w:ascii="Times New Roman" w:hAnsi="Times New Roman" w:cs="Times New Roman"/>
          <w:bCs/>
          <w:color w:val="000000"/>
          <w:sz w:val="24"/>
          <w:szCs w:val="24"/>
        </w:rPr>
        <w:t> </w:t>
      </w:r>
      <w:r w:rsidR="00422D55" w:rsidRPr="00C15C47">
        <w:rPr>
          <w:rFonts w:ascii="Times New Roman" w:hAnsi="Times New Roman" w:cs="Times New Roman"/>
          <w:bCs/>
          <w:color w:val="000000"/>
          <w:sz w:val="24"/>
          <w:szCs w:val="24"/>
        </w:rPr>
        <w:t>a USO</w:t>
      </w:r>
      <w:r w:rsidR="00473969" w:rsidRPr="00C15C47">
        <w:rPr>
          <w:rFonts w:ascii="Times New Roman" w:hAnsi="Times New Roman" w:cs="Times New Roman"/>
          <w:bCs/>
          <w:color w:val="000000"/>
          <w:sz w:val="24"/>
          <w:szCs w:val="24"/>
        </w:rPr>
        <w:t xml:space="preserve"> (art. 1 pkt 1 lit. a tiret pierwsze projektu ustawy</w:t>
      </w:r>
      <w:r w:rsidR="00422D55" w:rsidRPr="00C15C47">
        <w:rPr>
          <w:rFonts w:ascii="Times New Roman" w:hAnsi="Times New Roman" w:cs="Times New Roman"/>
          <w:bCs/>
          <w:color w:val="000000"/>
          <w:sz w:val="24"/>
          <w:szCs w:val="24"/>
        </w:rPr>
        <w:t>)</w:t>
      </w:r>
      <w:r w:rsidRPr="00C15C47">
        <w:rPr>
          <w:rFonts w:ascii="Times New Roman" w:hAnsi="Times New Roman" w:cs="Times New Roman"/>
          <w:bCs/>
          <w:color w:val="000000"/>
          <w:sz w:val="24"/>
          <w:szCs w:val="24"/>
        </w:rPr>
        <w:t xml:space="preserve">. </w:t>
      </w:r>
      <w:r w:rsidR="009D21C6" w:rsidRPr="00C15C47">
        <w:rPr>
          <w:rFonts w:ascii="Times New Roman" w:hAnsi="Times New Roman" w:cs="Times New Roman"/>
          <w:bCs/>
          <w:color w:val="000000"/>
          <w:sz w:val="24"/>
          <w:szCs w:val="24"/>
        </w:rPr>
        <w:t>Z</w:t>
      </w:r>
      <w:r w:rsidRPr="00C15C47">
        <w:rPr>
          <w:rFonts w:ascii="Times New Roman" w:hAnsi="Times New Roman" w:cs="Times New Roman"/>
          <w:bCs/>
          <w:color w:val="000000"/>
          <w:sz w:val="24"/>
          <w:szCs w:val="24"/>
        </w:rPr>
        <w:t xml:space="preserve"> ewidencji egzaminatorów</w:t>
      </w:r>
      <w:r w:rsidRPr="00C15C47">
        <w:rPr>
          <w:rFonts w:ascii="Times New Roman" w:hAnsi="Times New Roman" w:cs="Times New Roman"/>
          <w:color w:val="000000"/>
          <w:sz w:val="24"/>
          <w:szCs w:val="24"/>
        </w:rPr>
        <w:t xml:space="preserve"> skuteczniej będą skreślani tzw. „nieaktywni” egzaminatorzy, którzy nie interesują się uczestnictwem w</w:t>
      </w:r>
      <w:r w:rsidR="00F62095">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szkoleniach ogłaszanych m.in. na stronach internetowych okręgowych komisji egzaminacyjnych.</w:t>
      </w:r>
    </w:p>
    <w:p w14:paraId="01427A11" w14:textId="5B0C9C91" w:rsidR="002A399A" w:rsidRPr="00C15C47" w:rsidRDefault="002A399A" w:rsidP="005627B6">
      <w:pPr>
        <w:pStyle w:val="Akapitzlist"/>
        <w:spacing w:before="120" w:after="0" w:line="360" w:lineRule="auto"/>
        <w:ind w:left="360"/>
        <w:rPr>
          <w:rFonts w:ascii="Times New Roman" w:hAnsi="Times New Roman" w:cs="Times New Roman"/>
          <w:color w:val="000000"/>
          <w:sz w:val="24"/>
          <w:szCs w:val="24"/>
        </w:rPr>
      </w:pPr>
      <w:r w:rsidRPr="00C15C47">
        <w:rPr>
          <w:rFonts w:ascii="Times New Roman" w:hAnsi="Times New Roman" w:cs="Times New Roman"/>
          <w:color w:val="000000"/>
          <w:sz w:val="24"/>
          <w:szCs w:val="24"/>
        </w:rPr>
        <w:t>Wprowadzenie powyższych zmian wpłynie na usprawnienie pracy okręgowych komisji egzaminacyjnych w zakresie prowadzenia ewidencji egzaminatorów</w:t>
      </w:r>
      <w:r w:rsidR="003E5426" w:rsidRPr="00C15C47">
        <w:rPr>
          <w:rFonts w:ascii="Times New Roman" w:hAnsi="Times New Roman" w:cs="Times New Roman"/>
          <w:color w:val="000000"/>
          <w:sz w:val="24"/>
          <w:szCs w:val="24"/>
        </w:rPr>
        <w:t xml:space="preserve"> </w:t>
      </w:r>
      <w:r w:rsidR="007859B5" w:rsidRPr="00C15C47">
        <w:rPr>
          <w:rFonts w:ascii="Times New Roman" w:hAnsi="Times New Roman" w:cs="Times New Roman"/>
          <w:color w:val="000000"/>
          <w:sz w:val="24"/>
          <w:szCs w:val="24"/>
        </w:rPr>
        <w:t xml:space="preserve">i </w:t>
      </w:r>
      <w:r w:rsidR="003E5426" w:rsidRPr="00C15C47">
        <w:rPr>
          <w:rFonts w:ascii="Times New Roman" w:hAnsi="Times New Roman" w:cs="Times New Roman"/>
          <w:color w:val="000000"/>
          <w:sz w:val="24"/>
          <w:szCs w:val="24"/>
        </w:rPr>
        <w:t>sprawdz</w:t>
      </w:r>
      <w:r w:rsidR="00DE251D" w:rsidRPr="00C15C47">
        <w:rPr>
          <w:rFonts w:ascii="Times New Roman" w:hAnsi="Times New Roman" w:cs="Times New Roman"/>
          <w:color w:val="000000"/>
          <w:sz w:val="24"/>
          <w:szCs w:val="24"/>
        </w:rPr>
        <w:t>a</w:t>
      </w:r>
      <w:r w:rsidR="003E5426" w:rsidRPr="00C15C47">
        <w:rPr>
          <w:rFonts w:ascii="Times New Roman" w:hAnsi="Times New Roman" w:cs="Times New Roman"/>
          <w:color w:val="000000"/>
          <w:sz w:val="24"/>
          <w:szCs w:val="24"/>
        </w:rPr>
        <w:t>nia prac egzaminacyjnych</w:t>
      </w:r>
      <w:r w:rsidRPr="00C15C47">
        <w:rPr>
          <w:rFonts w:ascii="Times New Roman" w:hAnsi="Times New Roman" w:cs="Times New Roman"/>
          <w:color w:val="000000"/>
          <w:sz w:val="24"/>
          <w:szCs w:val="24"/>
        </w:rPr>
        <w:t>.</w:t>
      </w:r>
    </w:p>
    <w:p w14:paraId="01AD94D0" w14:textId="6199AF18" w:rsidR="0005131A" w:rsidRPr="00C15C47" w:rsidRDefault="007E571F" w:rsidP="005627B6">
      <w:pPr>
        <w:pStyle w:val="Akapitzlist"/>
        <w:numPr>
          <w:ilvl w:val="0"/>
          <w:numId w:val="21"/>
        </w:numPr>
        <w:spacing w:before="120" w:after="0" w:line="360" w:lineRule="auto"/>
        <w:ind w:left="426"/>
        <w:jc w:val="both"/>
        <w:rPr>
          <w:rFonts w:ascii="Times New Roman" w:hAnsi="Times New Roman" w:cs="Times New Roman"/>
          <w:b/>
          <w:iCs/>
          <w:color w:val="000000"/>
          <w:sz w:val="24"/>
          <w:szCs w:val="24"/>
        </w:rPr>
      </w:pPr>
      <w:r w:rsidRPr="00C15C47">
        <w:rPr>
          <w:rFonts w:ascii="Times New Roman" w:hAnsi="Times New Roman" w:cs="Times New Roman"/>
          <w:b/>
          <w:iCs/>
          <w:color w:val="000000"/>
          <w:sz w:val="24"/>
          <w:szCs w:val="24"/>
        </w:rPr>
        <w:t>p</w:t>
      </w:r>
      <w:r w:rsidR="00377DCF" w:rsidRPr="00C15C47">
        <w:rPr>
          <w:rFonts w:ascii="Times New Roman" w:hAnsi="Times New Roman" w:cs="Times New Roman"/>
          <w:b/>
          <w:iCs/>
          <w:color w:val="000000"/>
          <w:sz w:val="24"/>
          <w:szCs w:val="24"/>
        </w:rPr>
        <w:t>rzesądzenie o możliwości wyboru dowolnego języka obcego nowożytnego zdaw</w:t>
      </w:r>
      <w:r w:rsidRPr="00C15C47">
        <w:rPr>
          <w:rFonts w:ascii="Times New Roman" w:hAnsi="Times New Roman" w:cs="Times New Roman"/>
          <w:b/>
          <w:iCs/>
          <w:color w:val="000000"/>
          <w:sz w:val="24"/>
          <w:szCs w:val="24"/>
        </w:rPr>
        <w:t>anego jako przedmiot obowiązkowy</w:t>
      </w:r>
    </w:p>
    <w:p w14:paraId="4AEE7E19" w14:textId="022F4E8E" w:rsidR="00754E5B" w:rsidRPr="00C15C47" w:rsidRDefault="00754E5B" w:rsidP="005627B6">
      <w:pPr>
        <w:spacing w:before="120" w:after="0" w:line="360" w:lineRule="auto"/>
        <w:ind w:left="426"/>
        <w:jc w:val="both"/>
        <w:rPr>
          <w:rFonts w:ascii="Times New Roman" w:hAnsi="Times New Roman" w:cs="Times New Roman"/>
          <w:bCs/>
          <w:color w:val="000000"/>
          <w:sz w:val="24"/>
          <w:szCs w:val="24"/>
        </w:rPr>
      </w:pPr>
      <w:r w:rsidRPr="00C15C47">
        <w:rPr>
          <w:rFonts w:ascii="Times New Roman" w:hAnsi="Times New Roman" w:cs="Times New Roman"/>
          <w:color w:val="000000"/>
          <w:sz w:val="24"/>
          <w:szCs w:val="24"/>
        </w:rPr>
        <w:lastRenderedPageBreak/>
        <w:t xml:space="preserve">Proponuje się przesądzenie w przepisach </w:t>
      </w:r>
      <w:r w:rsidR="009646EF" w:rsidRPr="00C15C47">
        <w:rPr>
          <w:rFonts w:ascii="Times New Roman" w:hAnsi="Times New Roman" w:cs="Times New Roman"/>
          <w:color w:val="000000"/>
          <w:sz w:val="24"/>
          <w:szCs w:val="24"/>
        </w:rPr>
        <w:t>USO</w:t>
      </w:r>
      <w:r w:rsidRPr="00C15C47">
        <w:rPr>
          <w:rFonts w:ascii="Times New Roman" w:hAnsi="Times New Roman" w:cs="Times New Roman"/>
          <w:color w:val="000000"/>
          <w:sz w:val="24"/>
          <w:szCs w:val="24"/>
        </w:rPr>
        <w:t xml:space="preserve"> o możliwości wyboru dowolnego języka obcego nowożytnego zdawanego na egzaminie maturalnym </w:t>
      </w:r>
      <w:r w:rsidRPr="005627B6">
        <w:rPr>
          <w:rFonts w:ascii="Times New Roman" w:hAnsi="Times New Roman" w:cs="Times New Roman"/>
          <w:color w:val="000000"/>
          <w:sz w:val="24"/>
          <w:szCs w:val="24"/>
        </w:rPr>
        <w:t>jako przedmiotu obowiązkowego</w:t>
      </w:r>
      <w:r w:rsidRPr="00AB0039">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niezależnie od tego, </w:t>
      </w:r>
      <w:r w:rsidR="00786FCE" w:rsidRPr="00C15C47">
        <w:rPr>
          <w:rFonts w:ascii="Times New Roman" w:hAnsi="Times New Roman" w:cs="Times New Roman"/>
          <w:color w:val="000000"/>
          <w:sz w:val="24"/>
          <w:szCs w:val="24"/>
        </w:rPr>
        <w:t>jakiego</w:t>
      </w:r>
      <w:r w:rsidRPr="00C15C47">
        <w:rPr>
          <w:rFonts w:ascii="Times New Roman" w:hAnsi="Times New Roman" w:cs="Times New Roman"/>
          <w:color w:val="000000"/>
          <w:sz w:val="24"/>
          <w:szCs w:val="24"/>
        </w:rPr>
        <w:t xml:space="preserve"> języka absolwent uczył się w szkole</w:t>
      </w:r>
      <w:r w:rsidR="002A399A" w:rsidRPr="00C15C47">
        <w:rPr>
          <w:rFonts w:ascii="Times New Roman" w:hAnsi="Times New Roman" w:cs="Times New Roman"/>
          <w:color w:val="000000"/>
          <w:sz w:val="24"/>
          <w:szCs w:val="24"/>
        </w:rPr>
        <w:t xml:space="preserve"> </w:t>
      </w:r>
      <w:r w:rsidR="003E5426" w:rsidRPr="00C15C47">
        <w:rPr>
          <w:rFonts w:ascii="Times New Roman" w:hAnsi="Times New Roman" w:cs="Times New Roman"/>
          <w:color w:val="000000"/>
          <w:sz w:val="24"/>
          <w:szCs w:val="24"/>
        </w:rPr>
        <w:t xml:space="preserve">– </w:t>
      </w:r>
      <w:r w:rsidR="003E5426" w:rsidRPr="00C15C47">
        <w:rPr>
          <w:rFonts w:ascii="Times New Roman" w:hAnsi="Times New Roman" w:cs="Times New Roman"/>
          <w:bCs/>
          <w:color w:val="000000"/>
          <w:sz w:val="24"/>
          <w:szCs w:val="24"/>
        </w:rPr>
        <w:t xml:space="preserve">zmiana w </w:t>
      </w:r>
      <w:r w:rsidR="002A399A" w:rsidRPr="00C15C47">
        <w:rPr>
          <w:rFonts w:ascii="Times New Roman" w:hAnsi="Times New Roman" w:cs="Times New Roman"/>
          <w:bCs/>
          <w:color w:val="000000"/>
          <w:sz w:val="24"/>
          <w:szCs w:val="24"/>
        </w:rPr>
        <w:t>art. 44zzd</w:t>
      </w:r>
      <w:r w:rsidR="00877131" w:rsidRPr="00C15C47">
        <w:rPr>
          <w:rFonts w:ascii="Times New Roman" w:hAnsi="Times New Roman" w:cs="Times New Roman"/>
          <w:bCs/>
          <w:color w:val="000000"/>
          <w:sz w:val="24"/>
          <w:szCs w:val="24"/>
        </w:rPr>
        <w:t xml:space="preserve"> ust. 11 USO</w:t>
      </w:r>
      <w:r w:rsidR="00473969" w:rsidRPr="00C15C47">
        <w:rPr>
          <w:rFonts w:ascii="Times New Roman" w:hAnsi="Times New Roman" w:cs="Times New Roman"/>
          <w:bCs/>
          <w:color w:val="000000"/>
          <w:sz w:val="24"/>
          <w:szCs w:val="24"/>
        </w:rPr>
        <w:t xml:space="preserve"> (art. 1 pkt </w:t>
      </w:r>
      <w:r w:rsidR="004622DD" w:rsidRPr="00C15C47">
        <w:rPr>
          <w:rFonts w:ascii="Times New Roman" w:hAnsi="Times New Roman" w:cs="Times New Roman"/>
          <w:bCs/>
          <w:color w:val="000000"/>
          <w:sz w:val="24"/>
          <w:szCs w:val="24"/>
        </w:rPr>
        <w:t>9</w:t>
      </w:r>
      <w:r w:rsidR="00473969" w:rsidRPr="00C15C47">
        <w:rPr>
          <w:rFonts w:ascii="Times New Roman" w:hAnsi="Times New Roman" w:cs="Times New Roman"/>
          <w:bCs/>
          <w:color w:val="000000"/>
          <w:sz w:val="24"/>
          <w:szCs w:val="24"/>
        </w:rPr>
        <w:t xml:space="preserve"> lit. b projektu ustawy</w:t>
      </w:r>
      <w:r w:rsidR="00877131" w:rsidRPr="00C15C47">
        <w:rPr>
          <w:rFonts w:ascii="Times New Roman" w:hAnsi="Times New Roman" w:cs="Times New Roman"/>
          <w:bCs/>
          <w:color w:val="000000"/>
          <w:sz w:val="24"/>
          <w:szCs w:val="24"/>
        </w:rPr>
        <w:t>)</w:t>
      </w:r>
      <w:r w:rsidRPr="00C15C47">
        <w:rPr>
          <w:rFonts w:ascii="Times New Roman" w:hAnsi="Times New Roman" w:cs="Times New Roman"/>
          <w:bCs/>
          <w:color w:val="000000"/>
          <w:sz w:val="24"/>
          <w:szCs w:val="24"/>
        </w:rPr>
        <w:t>.</w:t>
      </w:r>
    </w:p>
    <w:p w14:paraId="3A686969" w14:textId="5286EEE4" w:rsidR="00754E5B" w:rsidRPr="00C15C47" w:rsidRDefault="00877131"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Obecnie przepisy </w:t>
      </w:r>
      <w:r w:rsidR="009646EF" w:rsidRPr="00C15C47">
        <w:rPr>
          <w:rFonts w:ascii="Times New Roman" w:hAnsi="Times New Roman" w:cs="Times New Roman"/>
          <w:color w:val="000000"/>
          <w:sz w:val="24"/>
          <w:szCs w:val="24"/>
        </w:rPr>
        <w:t>USO</w:t>
      </w:r>
      <w:r w:rsidR="00754E5B" w:rsidRPr="00C15C47">
        <w:rPr>
          <w:rFonts w:ascii="Times New Roman" w:hAnsi="Times New Roman" w:cs="Times New Roman"/>
          <w:color w:val="000000"/>
          <w:sz w:val="24"/>
          <w:szCs w:val="24"/>
        </w:rPr>
        <w:t xml:space="preserve"> stanowią, że wybór przedmiotu dodatkowego, do którego absolwent przystępuje na egzaminie maturalnym, nie jest zależny od typu szkoły, do której absolwent uczęszczał, ani od przedmiotów, których uczył się w tej szkole (z wyjątkiem absolwentów oddziałów dwujęzycznych, którzy już obecnie mają obowiązek przystąpienia do egzaminu maturalnego z języka obcego nowożytnego na poziomie dwujęzycznym jako przedmiotu dodatkowego). Ponieważ przepisy </w:t>
      </w:r>
      <w:r w:rsidRPr="00C15C47">
        <w:rPr>
          <w:rFonts w:ascii="Times New Roman" w:hAnsi="Times New Roman" w:cs="Times New Roman"/>
          <w:color w:val="000000"/>
          <w:sz w:val="24"/>
          <w:szCs w:val="24"/>
        </w:rPr>
        <w:t>USO</w:t>
      </w:r>
      <w:r w:rsidR="00754E5B" w:rsidRPr="00C15C47">
        <w:rPr>
          <w:rFonts w:ascii="Times New Roman" w:hAnsi="Times New Roman" w:cs="Times New Roman"/>
          <w:color w:val="000000"/>
          <w:sz w:val="24"/>
          <w:szCs w:val="24"/>
        </w:rPr>
        <w:t xml:space="preserve"> regulują tę zasadę wprost tylko w odniesieniu do przedmiotów dodatkowych, część dyrektorów szkół wywodzi z</w:t>
      </w:r>
      <w:r w:rsidR="00AB0039">
        <w:rPr>
          <w:rFonts w:ascii="Times New Roman" w:hAnsi="Times New Roman" w:cs="Times New Roman"/>
          <w:color w:val="000000"/>
          <w:sz w:val="24"/>
          <w:szCs w:val="24"/>
        </w:rPr>
        <w:t xml:space="preserve"> </w:t>
      </w:r>
      <w:r w:rsidR="00754E5B" w:rsidRPr="00C15C47">
        <w:rPr>
          <w:rFonts w:ascii="Times New Roman" w:hAnsi="Times New Roman" w:cs="Times New Roman"/>
          <w:color w:val="000000"/>
          <w:sz w:val="24"/>
          <w:szCs w:val="24"/>
        </w:rPr>
        <w:t>tego, że w przypadku języka obcego nowożytnego jako przedmiotu obowiązkowego absolwent może dokonać wyboru wyłącznie spośród tych języków</w:t>
      </w:r>
      <w:r w:rsidRPr="00C15C47">
        <w:rPr>
          <w:rFonts w:ascii="Times New Roman" w:hAnsi="Times New Roman" w:cs="Times New Roman"/>
          <w:color w:val="000000"/>
          <w:sz w:val="24"/>
          <w:szCs w:val="24"/>
        </w:rPr>
        <w:t xml:space="preserve"> obcych nowożytnych</w:t>
      </w:r>
      <w:r w:rsidR="00754E5B" w:rsidRPr="00C15C47">
        <w:rPr>
          <w:rFonts w:ascii="Times New Roman" w:hAnsi="Times New Roman" w:cs="Times New Roman"/>
          <w:color w:val="000000"/>
          <w:sz w:val="24"/>
          <w:szCs w:val="24"/>
        </w:rPr>
        <w:t>, których uczył się w</w:t>
      </w:r>
      <w:r w:rsidR="008C28BE" w:rsidRPr="00C15C47">
        <w:rPr>
          <w:rFonts w:ascii="Times New Roman" w:hAnsi="Times New Roman" w:cs="Times New Roman"/>
          <w:color w:val="000000"/>
          <w:sz w:val="24"/>
          <w:szCs w:val="24"/>
        </w:rPr>
        <w:t> </w:t>
      </w:r>
      <w:r w:rsidR="00754E5B" w:rsidRPr="00C15C47">
        <w:rPr>
          <w:rFonts w:ascii="Times New Roman" w:hAnsi="Times New Roman" w:cs="Times New Roman"/>
          <w:color w:val="000000"/>
          <w:sz w:val="24"/>
          <w:szCs w:val="24"/>
        </w:rPr>
        <w:t xml:space="preserve">szkole w ramach obowiązkowych zajęć edukacyjnych (taka zasada obowiązuje w przypadku egzaminu ósmoklasisty). </w:t>
      </w:r>
      <w:r w:rsidRPr="00C15C47">
        <w:rPr>
          <w:rFonts w:ascii="Times New Roman" w:hAnsi="Times New Roman" w:cs="Times New Roman"/>
          <w:color w:val="000000"/>
          <w:sz w:val="24"/>
          <w:szCs w:val="24"/>
        </w:rPr>
        <w:t>Natomiast w</w:t>
      </w:r>
      <w:r w:rsidR="00754E5B" w:rsidRPr="00C15C47">
        <w:rPr>
          <w:rFonts w:ascii="Times New Roman" w:hAnsi="Times New Roman" w:cs="Times New Roman"/>
          <w:color w:val="000000"/>
          <w:sz w:val="24"/>
          <w:szCs w:val="24"/>
        </w:rPr>
        <w:t xml:space="preserve"> przypadku egzaminu maturalnego</w:t>
      </w:r>
      <w:r w:rsidR="00AB0039">
        <w:rPr>
          <w:rFonts w:ascii="Times New Roman" w:hAnsi="Times New Roman" w:cs="Times New Roman"/>
          <w:color w:val="000000"/>
          <w:sz w:val="24"/>
          <w:szCs w:val="24"/>
        </w:rPr>
        <w:t>,</w:t>
      </w:r>
      <w:r w:rsidR="00754E5B" w:rsidRPr="00C15C47">
        <w:rPr>
          <w:rFonts w:ascii="Times New Roman" w:hAnsi="Times New Roman" w:cs="Times New Roman"/>
          <w:color w:val="000000"/>
          <w:sz w:val="24"/>
          <w:szCs w:val="24"/>
        </w:rPr>
        <w:t xml:space="preserve"> intencją ustawodawcy nigdy nie było takie rozwiązanie. Konieczne jest zatem doprecyzowanie przepisów odnoszących się do wyboru języka obcego nowożytnego na egzaminie maturalnym również jako przedmiotu obowiązkowego.</w:t>
      </w:r>
    </w:p>
    <w:p w14:paraId="52A0C34D" w14:textId="1D877413" w:rsidR="00377DCF" w:rsidRPr="00C15C47" w:rsidRDefault="009D21C6" w:rsidP="005627B6">
      <w:pPr>
        <w:pStyle w:val="Akapitzlist"/>
        <w:numPr>
          <w:ilvl w:val="0"/>
          <w:numId w:val="21"/>
        </w:numPr>
        <w:spacing w:before="120" w:after="0" w:line="360" w:lineRule="auto"/>
        <w:ind w:left="426"/>
        <w:jc w:val="both"/>
        <w:rPr>
          <w:rFonts w:ascii="Times New Roman" w:hAnsi="Times New Roman" w:cs="Times New Roman"/>
          <w:b/>
          <w:iCs/>
          <w:color w:val="000000"/>
          <w:sz w:val="24"/>
          <w:szCs w:val="24"/>
        </w:rPr>
      </w:pPr>
      <w:bookmarkStart w:id="5" w:name="_Hlk172792789"/>
      <w:r w:rsidRPr="00C15C47">
        <w:rPr>
          <w:rFonts w:ascii="Times New Roman" w:hAnsi="Times New Roman" w:cs="Times New Roman"/>
          <w:b/>
          <w:iCs/>
          <w:color w:val="000000"/>
          <w:sz w:val="24"/>
          <w:szCs w:val="24"/>
        </w:rPr>
        <w:t>do</w:t>
      </w:r>
      <w:r w:rsidR="00DE251D" w:rsidRPr="00C15C47">
        <w:rPr>
          <w:rFonts w:ascii="Times New Roman" w:hAnsi="Times New Roman" w:cs="Times New Roman"/>
          <w:b/>
          <w:iCs/>
          <w:color w:val="000000"/>
          <w:sz w:val="24"/>
          <w:szCs w:val="24"/>
        </w:rPr>
        <w:t>precyzowanie</w:t>
      </w:r>
      <w:r w:rsidRPr="00C15C47">
        <w:rPr>
          <w:rFonts w:ascii="Times New Roman" w:hAnsi="Times New Roman" w:cs="Times New Roman"/>
          <w:b/>
          <w:iCs/>
          <w:color w:val="000000"/>
          <w:sz w:val="24"/>
          <w:szCs w:val="24"/>
        </w:rPr>
        <w:t xml:space="preserve"> przepis</w:t>
      </w:r>
      <w:r w:rsidR="00E24CFB" w:rsidRPr="00C15C47">
        <w:rPr>
          <w:rFonts w:ascii="Times New Roman" w:hAnsi="Times New Roman" w:cs="Times New Roman"/>
          <w:b/>
          <w:iCs/>
          <w:color w:val="000000"/>
          <w:sz w:val="24"/>
          <w:szCs w:val="24"/>
        </w:rPr>
        <w:t>ów</w:t>
      </w:r>
      <w:r w:rsidRPr="00C15C47">
        <w:rPr>
          <w:rFonts w:ascii="Times New Roman" w:hAnsi="Times New Roman" w:cs="Times New Roman"/>
          <w:b/>
          <w:iCs/>
          <w:color w:val="000000"/>
          <w:sz w:val="24"/>
          <w:szCs w:val="24"/>
        </w:rPr>
        <w:t xml:space="preserve"> dotycząc</w:t>
      </w:r>
      <w:r w:rsidR="00E24CFB" w:rsidRPr="00C15C47">
        <w:rPr>
          <w:rFonts w:ascii="Times New Roman" w:hAnsi="Times New Roman" w:cs="Times New Roman"/>
          <w:b/>
          <w:iCs/>
          <w:color w:val="000000"/>
          <w:sz w:val="24"/>
          <w:szCs w:val="24"/>
        </w:rPr>
        <w:t>ych</w:t>
      </w:r>
      <w:r w:rsidRPr="00C15C47">
        <w:rPr>
          <w:rFonts w:ascii="Times New Roman" w:hAnsi="Times New Roman" w:cs="Times New Roman"/>
          <w:b/>
          <w:iCs/>
          <w:color w:val="000000"/>
          <w:sz w:val="24"/>
          <w:szCs w:val="24"/>
        </w:rPr>
        <w:t xml:space="preserve"> przystępowania przez </w:t>
      </w:r>
      <w:r w:rsidR="00377DCF" w:rsidRPr="00C15C47">
        <w:rPr>
          <w:rFonts w:ascii="Times New Roman" w:hAnsi="Times New Roman" w:cs="Times New Roman"/>
          <w:b/>
          <w:iCs/>
          <w:color w:val="000000"/>
          <w:sz w:val="24"/>
          <w:szCs w:val="24"/>
        </w:rPr>
        <w:t>absolwentów oddziałów i szkół dwujęzycznych do egzaminu maturalnego</w:t>
      </w:r>
    </w:p>
    <w:bookmarkEnd w:id="5"/>
    <w:p w14:paraId="7C7138DC" w14:textId="3E5DA72C" w:rsidR="00944307" w:rsidRPr="00C15C47" w:rsidRDefault="00944307" w:rsidP="005627B6">
      <w:pPr>
        <w:spacing w:before="120" w:after="0" w:line="360" w:lineRule="auto"/>
        <w:ind w:left="426"/>
        <w:jc w:val="both"/>
        <w:rPr>
          <w:rFonts w:ascii="Times New Roman" w:hAnsi="Times New Roman" w:cs="Times New Roman"/>
          <w:bCs/>
          <w:color w:val="000000"/>
          <w:sz w:val="24"/>
          <w:szCs w:val="24"/>
        </w:rPr>
      </w:pPr>
      <w:r w:rsidRPr="00C15C47">
        <w:rPr>
          <w:rFonts w:ascii="Times New Roman" w:hAnsi="Times New Roman" w:cs="Times New Roman"/>
          <w:color w:val="000000"/>
          <w:sz w:val="24"/>
          <w:szCs w:val="24"/>
        </w:rPr>
        <w:t xml:space="preserve">Proponuje się </w:t>
      </w:r>
      <w:r w:rsidR="009D21C6" w:rsidRPr="00C15C47">
        <w:rPr>
          <w:rFonts w:ascii="Times New Roman" w:hAnsi="Times New Roman" w:cs="Times New Roman"/>
          <w:color w:val="000000"/>
          <w:sz w:val="24"/>
          <w:szCs w:val="24"/>
        </w:rPr>
        <w:t>do</w:t>
      </w:r>
      <w:r w:rsidR="00DE251D" w:rsidRPr="00C15C47">
        <w:rPr>
          <w:rFonts w:ascii="Times New Roman" w:hAnsi="Times New Roman" w:cs="Times New Roman"/>
          <w:color w:val="000000"/>
          <w:sz w:val="24"/>
          <w:szCs w:val="24"/>
        </w:rPr>
        <w:t>precyzowanie</w:t>
      </w:r>
      <w:r w:rsidR="009D21C6" w:rsidRPr="00C15C47">
        <w:rPr>
          <w:rFonts w:ascii="Times New Roman" w:hAnsi="Times New Roman" w:cs="Times New Roman"/>
          <w:color w:val="000000"/>
          <w:sz w:val="24"/>
          <w:szCs w:val="24"/>
        </w:rPr>
        <w:t xml:space="preserve">, że absolwenci </w:t>
      </w:r>
      <w:r w:rsidRPr="00C15C47">
        <w:rPr>
          <w:rFonts w:ascii="Times New Roman" w:hAnsi="Times New Roman" w:cs="Times New Roman"/>
          <w:color w:val="000000"/>
          <w:sz w:val="24"/>
          <w:szCs w:val="24"/>
        </w:rPr>
        <w:t xml:space="preserve">oddziałów i szkół dwujęzycznych </w:t>
      </w:r>
      <w:r w:rsidR="009D21C6" w:rsidRPr="00C15C47">
        <w:rPr>
          <w:rFonts w:ascii="Times New Roman" w:hAnsi="Times New Roman" w:cs="Times New Roman"/>
          <w:color w:val="000000"/>
          <w:sz w:val="24"/>
          <w:szCs w:val="24"/>
        </w:rPr>
        <w:t xml:space="preserve">przystępują </w:t>
      </w:r>
      <w:r w:rsidRPr="00C15C47">
        <w:rPr>
          <w:rFonts w:ascii="Times New Roman" w:hAnsi="Times New Roman" w:cs="Times New Roman"/>
          <w:color w:val="000000"/>
          <w:sz w:val="24"/>
          <w:szCs w:val="24"/>
        </w:rPr>
        <w:t>do egzaminu maturalnego z języka obcego nowożytnego</w:t>
      </w:r>
      <w:r w:rsidR="006B07C0" w:rsidRPr="00C15C47">
        <w:rPr>
          <w:rFonts w:ascii="Times New Roman" w:hAnsi="Times New Roman" w:cs="Times New Roman"/>
          <w:color w:val="000000"/>
          <w:sz w:val="24"/>
          <w:szCs w:val="24"/>
        </w:rPr>
        <w:t xml:space="preserve"> </w:t>
      </w:r>
      <w:r w:rsidRPr="005627B6">
        <w:rPr>
          <w:rFonts w:ascii="Times New Roman" w:hAnsi="Times New Roman" w:cs="Times New Roman"/>
          <w:color w:val="000000"/>
          <w:sz w:val="24"/>
          <w:szCs w:val="24"/>
        </w:rPr>
        <w:t>jako przedmiotu dodatkowego</w:t>
      </w:r>
      <w:r w:rsidRPr="00AB0039">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na poziomie dwujęzycznym</w:t>
      </w:r>
      <w:r w:rsidR="00DE251D" w:rsidRPr="00C15C47">
        <w:rPr>
          <w:rFonts w:ascii="Times New Roman" w:hAnsi="Times New Roman" w:cs="Times New Roman"/>
          <w:color w:val="000000"/>
          <w:sz w:val="24"/>
          <w:szCs w:val="24"/>
        </w:rPr>
        <w:t>,</w:t>
      </w:r>
      <w:r w:rsidR="009D21C6"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z tego języka obcego</w:t>
      </w:r>
      <w:r w:rsidR="006B07C0" w:rsidRPr="00C15C47">
        <w:rPr>
          <w:rFonts w:ascii="Times New Roman" w:hAnsi="Times New Roman" w:cs="Times New Roman"/>
          <w:color w:val="000000"/>
          <w:sz w:val="24"/>
          <w:szCs w:val="24"/>
        </w:rPr>
        <w:t xml:space="preserve"> nowożytnego</w:t>
      </w:r>
      <w:r w:rsidRPr="00C15C47">
        <w:rPr>
          <w:rFonts w:ascii="Times New Roman" w:hAnsi="Times New Roman" w:cs="Times New Roman"/>
          <w:color w:val="000000"/>
          <w:sz w:val="24"/>
          <w:szCs w:val="24"/>
        </w:rPr>
        <w:t>, którego uczyli się w szkole na poziomie dwujęzycznym</w:t>
      </w:r>
      <w:r w:rsidR="00240561" w:rsidRPr="00C15C47">
        <w:rPr>
          <w:rFonts w:ascii="Times New Roman" w:hAnsi="Times New Roman" w:cs="Times New Roman"/>
          <w:color w:val="000000"/>
          <w:sz w:val="24"/>
          <w:szCs w:val="24"/>
        </w:rPr>
        <w:t xml:space="preserve"> </w:t>
      </w:r>
      <w:r w:rsidR="009A7B49" w:rsidRPr="00C15C47">
        <w:rPr>
          <w:rFonts w:ascii="Times New Roman" w:hAnsi="Times New Roman" w:cs="Times New Roman"/>
          <w:color w:val="000000"/>
          <w:sz w:val="24"/>
          <w:szCs w:val="24"/>
        </w:rPr>
        <w:t xml:space="preserve">i z którego jest przeprowadzany egzamin </w:t>
      </w:r>
      <w:r w:rsidR="00073803" w:rsidRPr="00C15C47">
        <w:rPr>
          <w:rFonts w:ascii="Times New Roman" w:hAnsi="Times New Roman" w:cs="Times New Roman"/>
          <w:color w:val="000000"/>
          <w:sz w:val="24"/>
          <w:szCs w:val="24"/>
        </w:rPr>
        <w:t xml:space="preserve">maturalny </w:t>
      </w:r>
      <w:r w:rsidR="003E5426" w:rsidRPr="00C15C47">
        <w:rPr>
          <w:rFonts w:ascii="Times New Roman" w:hAnsi="Times New Roman" w:cs="Times New Roman"/>
          <w:bCs/>
          <w:color w:val="000000"/>
          <w:sz w:val="24"/>
          <w:szCs w:val="24"/>
        </w:rPr>
        <w:t xml:space="preserve">– </w:t>
      </w:r>
      <w:r w:rsidR="00473969" w:rsidRPr="00C15C47">
        <w:rPr>
          <w:rFonts w:ascii="Times New Roman" w:hAnsi="Times New Roman" w:cs="Times New Roman"/>
          <w:bCs/>
          <w:color w:val="000000"/>
          <w:sz w:val="24"/>
          <w:szCs w:val="24"/>
        </w:rPr>
        <w:t>zmiana w art. 44zzd ust. 4a USO (</w:t>
      </w:r>
      <w:r w:rsidR="00240561" w:rsidRPr="00C15C47">
        <w:rPr>
          <w:rFonts w:ascii="Times New Roman" w:hAnsi="Times New Roman" w:cs="Times New Roman"/>
          <w:bCs/>
          <w:color w:val="000000"/>
          <w:sz w:val="24"/>
          <w:szCs w:val="24"/>
        </w:rPr>
        <w:t xml:space="preserve">art. 1 pkt </w:t>
      </w:r>
      <w:r w:rsidR="004622DD" w:rsidRPr="00C15C47">
        <w:rPr>
          <w:rFonts w:ascii="Times New Roman" w:hAnsi="Times New Roman" w:cs="Times New Roman"/>
          <w:bCs/>
          <w:color w:val="000000"/>
          <w:sz w:val="24"/>
          <w:szCs w:val="24"/>
        </w:rPr>
        <w:t>9</w:t>
      </w:r>
      <w:r w:rsidR="006A4E6A" w:rsidRPr="00C15C47">
        <w:rPr>
          <w:rFonts w:ascii="Times New Roman" w:hAnsi="Times New Roman" w:cs="Times New Roman"/>
          <w:bCs/>
          <w:color w:val="000000"/>
          <w:sz w:val="24"/>
          <w:szCs w:val="24"/>
        </w:rPr>
        <w:t xml:space="preserve"> </w:t>
      </w:r>
      <w:r w:rsidR="00240561" w:rsidRPr="00C15C47">
        <w:rPr>
          <w:rFonts w:ascii="Times New Roman" w:hAnsi="Times New Roman" w:cs="Times New Roman"/>
          <w:bCs/>
          <w:color w:val="000000"/>
          <w:sz w:val="24"/>
          <w:szCs w:val="24"/>
        </w:rPr>
        <w:t xml:space="preserve">lit. a projektu </w:t>
      </w:r>
      <w:r w:rsidR="00473969" w:rsidRPr="00C15C47">
        <w:rPr>
          <w:rFonts w:ascii="Times New Roman" w:hAnsi="Times New Roman" w:cs="Times New Roman"/>
          <w:bCs/>
          <w:color w:val="000000"/>
          <w:sz w:val="24"/>
          <w:szCs w:val="24"/>
        </w:rPr>
        <w:t>ustawy</w:t>
      </w:r>
      <w:r w:rsidR="00240561" w:rsidRPr="00C15C47">
        <w:rPr>
          <w:rFonts w:ascii="Times New Roman" w:hAnsi="Times New Roman" w:cs="Times New Roman"/>
          <w:bCs/>
          <w:color w:val="000000"/>
          <w:sz w:val="24"/>
          <w:szCs w:val="24"/>
        </w:rPr>
        <w:t>)</w:t>
      </w:r>
      <w:r w:rsidRPr="00C15C47">
        <w:rPr>
          <w:rFonts w:ascii="Times New Roman" w:hAnsi="Times New Roman" w:cs="Times New Roman"/>
          <w:bCs/>
          <w:color w:val="000000"/>
          <w:sz w:val="24"/>
          <w:szCs w:val="24"/>
        </w:rPr>
        <w:t>.</w:t>
      </w:r>
    </w:p>
    <w:p w14:paraId="1E9F5299" w14:textId="194A4E09" w:rsidR="00944307" w:rsidRPr="00C15C47" w:rsidRDefault="006A4E6A"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Obecnie </w:t>
      </w:r>
      <w:r w:rsidR="00944307" w:rsidRPr="00C15C47">
        <w:rPr>
          <w:rFonts w:ascii="Times New Roman" w:hAnsi="Times New Roman" w:cs="Times New Roman"/>
          <w:color w:val="000000"/>
          <w:sz w:val="24"/>
          <w:szCs w:val="24"/>
        </w:rPr>
        <w:t>przepisy zobowiązują absolwentów szkół lub oddziałów dwujęzycznych do przystąpienia do egzaminu maturalnego z języka obcego nowożytnego na poziomie dwujęzycznym jako przedmiotu dodatkowego. Przepisy nie precyzują jednak, jaki to ma być język, co prowadzi do sytuacji, w której np. absolwent oddziału dwujęzycznego z</w:t>
      </w:r>
      <w:r w:rsidR="00240561" w:rsidRPr="00C15C47">
        <w:rPr>
          <w:rFonts w:ascii="Times New Roman" w:hAnsi="Times New Roman" w:cs="Times New Roman"/>
          <w:color w:val="000000"/>
          <w:sz w:val="24"/>
          <w:szCs w:val="24"/>
        </w:rPr>
        <w:t> </w:t>
      </w:r>
      <w:r w:rsidR="00944307" w:rsidRPr="00C15C47">
        <w:rPr>
          <w:rFonts w:ascii="Times New Roman" w:hAnsi="Times New Roman" w:cs="Times New Roman"/>
          <w:color w:val="000000"/>
          <w:sz w:val="24"/>
          <w:szCs w:val="24"/>
        </w:rPr>
        <w:t>językiem hiszpańskim przystępuje do egzaminu maturalnego na poziomie dwujęzycznym z</w:t>
      </w:r>
      <w:r w:rsidR="00AB0039">
        <w:rPr>
          <w:rFonts w:ascii="Times New Roman" w:hAnsi="Times New Roman" w:cs="Times New Roman"/>
          <w:color w:val="000000"/>
          <w:sz w:val="24"/>
          <w:szCs w:val="24"/>
        </w:rPr>
        <w:t xml:space="preserve"> </w:t>
      </w:r>
      <w:r w:rsidR="00944307" w:rsidRPr="00C15C47">
        <w:rPr>
          <w:rFonts w:ascii="Times New Roman" w:hAnsi="Times New Roman" w:cs="Times New Roman"/>
          <w:color w:val="000000"/>
          <w:sz w:val="24"/>
          <w:szCs w:val="24"/>
        </w:rPr>
        <w:t xml:space="preserve">dowolnego języka obcego nowożytnego, a do egzaminu z języka hiszpańskiego, </w:t>
      </w:r>
      <w:r w:rsidR="00240561" w:rsidRPr="00C15C47">
        <w:rPr>
          <w:rFonts w:ascii="Times New Roman" w:hAnsi="Times New Roman" w:cs="Times New Roman"/>
          <w:color w:val="000000"/>
          <w:sz w:val="24"/>
          <w:szCs w:val="24"/>
        </w:rPr>
        <w:t xml:space="preserve">którego uczył się na poziomie dwujęzycznym </w:t>
      </w:r>
      <w:r w:rsidR="00944307" w:rsidRPr="00C15C47">
        <w:rPr>
          <w:rFonts w:ascii="Times New Roman" w:hAnsi="Times New Roman" w:cs="Times New Roman"/>
          <w:color w:val="000000"/>
          <w:sz w:val="24"/>
          <w:szCs w:val="24"/>
        </w:rPr>
        <w:t xml:space="preserve">w szkole w zdecydowanie większym wymiarze godzin, przystępuje na poziomie rozszerzonym. Tym samym </w:t>
      </w:r>
      <w:r w:rsidR="00944307" w:rsidRPr="00C15C47">
        <w:rPr>
          <w:rFonts w:ascii="Times New Roman" w:hAnsi="Times New Roman" w:cs="Times New Roman"/>
          <w:color w:val="000000"/>
          <w:sz w:val="24"/>
          <w:szCs w:val="24"/>
        </w:rPr>
        <w:lastRenderedPageBreak/>
        <w:t>konkuruje w rekrutacji na studia z</w:t>
      </w:r>
      <w:r w:rsidR="00AB0039">
        <w:rPr>
          <w:rFonts w:ascii="Times New Roman" w:hAnsi="Times New Roman" w:cs="Times New Roman"/>
          <w:color w:val="000000"/>
          <w:sz w:val="24"/>
          <w:szCs w:val="24"/>
        </w:rPr>
        <w:t xml:space="preserve"> </w:t>
      </w:r>
      <w:r w:rsidR="00944307" w:rsidRPr="00C15C47">
        <w:rPr>
          <w:rFonts w:ascii="Times New Roman" w:hAnsi="Times New Roman" w:cs="Times New Roman"/>
          <w:color w:val="000000"/>
          <w:sz w:val="24"/>
          <w:szCs w:val="24"/>
        </w:rPr>
        <w:t>osobami, kt</w:t>
      </w:r>
      <w:r w:rsidR="00240561" w:rsidRPr="00C15C47">
        <w:rPr>
          <w:rFonts w:ascii="Times New Roman" w:hAnsi="Times New Roman" w:cs="Times New Roman"/>
          <w:color w:val="000000"/>
          <w:sz w:val="24"/>
          <w:szCs w:val="24"/>
        </w:rPr>
        <w:t>óre uczyły się tego języka (</w:t>
      </w:r>
      <w:r w:rsidR="00944307" w:rsidRPr="00C15C47">
        <w:rPr>
          <w:rFonts w:ascii="Times New Roman" w:hAnsi="Times New Roman" w:cs="Times New Roman"/>
          <w:color w:val="000000"/>
          <w:sz w:val="24"/>
          <w:szCs w:val="24"/>
        </w:rPr>
        <w:t>hiszpańskiego) w dużo mniejszym wymiarze godzin. W przypadku absolwentów oddziałów dwujęzycznych – w zakresie wyboru języka obcego nowożytnego jako przedmiotu dodatkowego – zasadą powinien być obowiązek przystąpienia do egzaminu z tego języka, którego uczyli się w szkole w zakresie dwujęzycznym w</w:t>
      </w:r>
      <w:r w:rsidR="00AB0039">
        <w:rPr>
          <w:rFonts w:ascii="Times New Roman" w:hAnsi="Times New Roman" w:cs="Times New Roman"/>
          <w:color w:val="000000"/>
          <w:sz w:val="24"/>
          <w:szCs w:val="24"/>
        </w:rPr>
        <w:t xml:space="preserve"> </w:t>
      </w:r>
      <w:r w:rsidR="00944307" w:rsidRPr="00C15C47">
        <w:rPr>
          <w:rFonts w:ascii="Times New Roman" w:hAnsi="Times New Roman" w:cs="Times New Roman"/>
          <w:color w:val="000000"/>
          <w:sz w:val="24"/>
          <w:szCs w:val="24"/>
        </w:rPr>
        <w:t>zwiększonym wymiarze godzin.</w:t>
      </w:r>
    </w:p>
    <w:p w14:paraId="16A283AD" w14:textId="5F6C6AED" w:rsidR="009A7B49" w:rsidRPr="00C15C47" w:rsidRDefault="00173854"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D</w:t>
      </w:r>
      <w:r w:rsidR="009A7B49" w:rsidRPr="00C15C47">
        <w:rPr>
          <w:rFonts w:ascii="Times New Roman" w:hAnsi="Times New Roman" w:cs="Times New Roman"/>
          <w:color w:val="000000"/>
          <w:sz w:val="24"/>
          <w:szCs w:val="24"/>
        </w:rPr>
        <w:t>oprecyzowano</w:t>
      </w:r>
      <w:r w:rsidRPr="00C15C47">
        <w:rPr>
          <w:rFonts w:ascii="Times New Roman" w:hAnsi="Times New Roman" w:cs="Times New Roman"/>
          <w:color w:val="000000"/>
          <w:sz w:val="24"/>
          <w:szCs w:val="24"/>
        </w:rPr>
        <w:t xml:space="preserve"> </w:t>
      </w:r>
      <w:r w:rsidR="003B7F4F" w:rsidRPr="00C15C47">
        <w:rPr>
          <w:rFonts w:ascii="Times New Roman" w:hAnsi="Times New Roman" w:cs="Times New Roman"/>
          <w:color w:val="000000"/>
          <w:sz w:val="24"/>
          <w:szCs w:val="24"/>
        </w:rPr>
        <w:t>w tym zakresie również</w:t>
      </w:r>
      <w:r w:rsidRPr="00C15C47">
        <w:rPr>
          <w:rFonts w:ascii="Times New Roman" w:hAnsi="Times New Roman" w:cs="Times New Roman"/>
          <w:color w:val="000000"/>
          <w:sz w:val="24"/>
          <w:szCs w:val="24"/>
        </w:rPr>
        <w:t xml:space="preserve"> przepis</w:t>
      </w:r>
      <w:r w:rsidR="003B7F4F" w:rsidRPr="00C15C47">
        <w:rPr>
          <w:rFonts w:ascii="Times New Roman" w:hAnsi="Times New Roman" w:cs="Times New Roman"/>
          <w:color w:val="000000"/>
          <w:sz w:val="24"/>
          <w:szCs w:val="24"/>
        </w:rPr>
        <w:t xml:space="preserve">y dotyczące </w:t>
      </w:r>
      <w:r w:rsidR="009F6467" w:rsidRPr="00C15C47">
        <w:rPr>
          <w:rFonts w:ascii="Times New Roman" w:hAnsi="Times New Roman" w:cs="Times New Roman"/>
          <w:color w:val="000000"/>
          <w:sz w:val="24"/>
          <w:szCs w:val="24"/>
        </w:rPr>
        <w:t>rozwiązywania zadań dodatkowych</w:t>
      </w:r>
      <w:r w:rsidR="009A7B49" w:rsidRPr="00C15C47">
        <w:rPr>
          <w:rFonts w:ascii="Times New Roman" w:hAnsi="Times New Roman" w:cs="Times New Roman"/>
          <w:color w:val="000000"/>
          <w:sz w:val="24"/>
          <w:szCs w:val="24"/>
        </w:rPr>
        <w:t xml:space="preserve"> na egzaminie maturalnym przygotowan</w:t>
      </w:r>
      <w:r w:rsidR="009F6467" w:rsidRPr="00C15C47">
        <w:rPr>
          <w:rFonts w:ascii="Times New Roman" w:hAnsi="Times New Roman" w:cs="Times New Roman"/>
          <w:color w:val="000000"/>
          <w:sz w:val="24"/>
          <w:szCs w:val="24"/>
        </w:rPr>
        <w:t>ych</w:t>
      </w:r>
      <w:r w:rsidR="009A7B49" w:rsidRPr="00C15C47">
        <w:rPr>
          <w:rFonts w:ascii="Times New Roman" w:hAnsi="Times New Roman" w:cs="Times New Roman"/>
          <w:color w:val="000000"/>
          <w:sz w:val="24"/>
          <w:szCs w:val="24"/>
        </w:rPr>
        <w:t xml:space="preserve"> dla absolwentów szkoły ponadpodstawowej dwujęzycznej lub oddziału dwujęzycznego w szkole ponadpodstawowej ogólnodostępnej,</w:t>
      </w:r>
      <w:r w:rsidR="009F6467" w:rsidRPr="00C15C47">
        <w:rPr>
          <w:rFonts w:ascii="Times New Roman" w:hAnsi="Times New Roman" w:cs="Times New Roman"/>
          <w:color w:val="000000"/>
          <w:sz w:val="24"/>
          <w:szCs w:val="24"/>
        </w:rPr>
        <w:t xml:space="preserve"> </w:t>
      </w:r>
      <w:r w:rsidR="00AA1F40" w:rsidRPr="00C15C47">
        <w:rPr>
          <w:rFonts w:ascii="Times New Roman" w:hAnsi="Times New Roman" w:cs="Times New Roman"/>
          <w:color w:val="000000"/>
          <w:sz w:val="24"/>
          <w:szCs w:val="24"/>
        </w:rPr>
        <w:t>które</w:t>
      </w:r>
      <w:r w:rsidR="004E792A" w:rsidRPr="00C15C47">
        <w:rPr>
          <w:rFonts w:ascii="Times New Roman" w:hAnsi="Times New Roman" w:cs="Times New Roman"/>
          <w:color w:val="000000"/>
          <w:sz w:val="24"/>
          <w:szCs w:val="24"/>
        </w:rPr>
        <w:t xml:space="preserve">, </w:t>
      </w:r>
      <w:r w:rsidR="009F6467" w:rsidRPr="00C15C47">
        <w:rPr>
          <w:rFonts w:ascii="Times New Roman" w:hAnsi="Times New Roman" w:cs="Times New Roman"/>
          <w:color w:val="000000"/>
          <w:sz w:val="24"/>
          <w:szCs w:val="24"/>
        </w:rPr>
        <w:t>zgodnie z projektowaną zmianą</w:t>
      </w:r>
      <w:r w:rsidR="00AA1F40" w:rsidRPr="00C15C47">
        <w:rPr>
          <w:rFonts w:ascii="Times New Roman" w:hAnsi="Times New Roman" w:cs="Times New Roman"/>
          <w:color w:val="000000"/>
          <w:sz w:val="24"/>
          <w:szCs w:val="24"/>
        </w:rPr>
        <w:t>, w</w:t>
      </w:r>
      <w:r w:rsidR="004E792A" w:rsidRPr="00C15C47">
        <w:rPr>
          <w:rFonts w:ascii="Times New Roman" w:hAnsi="Times New Roman" w:cs="Times New Roman"/>
          <w:color w:val="000000"/>
          <w:sz w:val="24"/>
          <w:szCs w:val="24"/>
        </w:rPr>
        <w:t xml:space="preserve">w. absolwent może </w:t>
      </w:r>
      <w:r w:rsidR="00AA1F40" w:rsidRPr="00C15C47">
        <w:rPr>
          <w:rFonts w:ascii="Times New Roman" w:hAnsi="Times New Roman" w:cs="Times New Roman"/>
          <w:color w:val="000000"/>
          <w:sz w:val="24"/>
          <w:szCs w:val="24"/>
        </w:rPr>
        <w:t xml:space="preserve">rozwiązywać </w:t>
      </w:r>
      <w:r w:rsidR="009A7B49" w:rsidRPr="00C15C47">
        <w:rPr>
          <w:rFonts w:ascii="Times New Roman" w:hAnsi="Times New Roman" w:cs="Times New Roman"/>
          <w:color w:val="000000"/>
          <w:sz w:val="24"/>
          <w:szCs w:val="24"/>
        </w:rPr>
        <w:t>w języku obcym nowożytnym</w:t>
      </w:r>
      <w:r w:rsidR="00AA1F40" w:rsidRPr="00C15C47">
        <w:rPr>
          <w:rFonts w:ascii="Times New Roman" w:hAnsi="Times New Roman" w:cs="Times New Roman"/>
          <w:color w:val="000000"/>
          <w:sz w:val="24"/>
          <w:szCs w:val="24"/>
        </w:rPr>
        <w:t xml:space="preserve">, którego uczył się w szkole na poziomie dwujęzycznym i </w:t>
      </w:r>
      <w:r w:rsidR="009A7B49" w:rsidRPr="00C15C47">
        <w:rPr>
          <w:rFonts w:ascii="Times New Roman" w:hAnsi="Times New Roman" w:cs="Times New Roman"/>
          <w:color w:val="000000"/>
          <w:sz w:val="24"/>
          <w:szCs w:val="24"/>
        </w:rPr>
        <w:t xml:space="preserve">z którego jest przeprowadzany egzamin maturalny – zmiana </w:t>
      </w:r>
      <w:r w:rsidR="00C401F6" w:rsidRPr="00C15C47">
        <w:rPr>
          <w:rFonts w:ascii="Times New Roman" w:hAnsi="Times New Roman" w:cs="Times New Roman"/>
          <w:color w:val="000000"/>
          <w:sz w:val="24"/>
          <w:szCs w:val="24"/>
        </w:rPr>
        <w:t>art. 44zzf ust. 2 i 3 USO (</w:t>
      </w:r>
      <w:r w:rsidR="009A7B49" w:rsidRPr="00C15C47">
        <w:rPr>
          <w:rFonts w:ascii="Times New Roman" w:hAnsi="Times New Roman" w:cs="Times New Roman"/>
          <w:color w:val="000000"/>
          <w:sz w:val="24"/>
          <w:szCs w:val="24"/>
        </w:rPr>
        <w:t xml:space="preserve">art. 1 pkt </w:t>
      </w:r>
      <w:r w:rsidR="004622DD" w:rsidRPr="00C15C47">
        <w:rPr>
          <w:rFonts w:ascii="Times New Roman" w:hAnsi="Times New Roman" w:cs="Times New Roman"/>
          <w:color w:val="000000"/>
          <w:sz w:val="24"/>
          <w:szCs w:val="24"/>
        </w:rPr>
        <w:t>10</w:t>
      </w:r>
      <w:r w:rsidR="009A7B49" w:rsidRPr="00C15C47">
        <w:rPr>
          <w:rFonts w:ascii="Times New Roman" w:hAnsi="Times New Roman" w:cs="Times New Roman"/>
          <w:color w:val="000000"/>
          <w:sz w:val="24"/>
          <w:szCs w:val="24"/>
        </w:rPr>
        <w:t xml:space="preserve"> projektu </w:t>
      </w:r>
      <w:r w:rsidR="00C401F6" w:rsidRPr="00C15C47">
        <w:rPr>
          <w:rFonts w:ascii="Times New Roman" w:hAnsi="Times New Roman" w:cs="Times New Roman"/>
          <w:color w:val="000000"/>
          <w:sz w:val="24"/>
          <w:szCs w:val="24"/>
        </w:rPr>
        <w:t>ustawy</w:t>
      </w:r>
      <w:r w:rsidR="009A7B49" w:rsidRPr="00C15C47">
        <w:rPr>
          <w:rFonts w:ascii="Times New Roman" w:hAnsi="Times New Roman" w:cs="Times New Roman"/>
          <w:color w:val="000000"/>
          <w:sz w:val="24"/>
          <w:szCs w:val="24"/>
        </w:rPr>
        <w:t>).</w:t>
      </w:r>
    </w:p>
    <w:p w14:paraId="7CC16AC9" w14:textId="3EA82DDE" w:rsidR="00433726" w:rsidRPr="00C15C47" w:rsidRDefault="00230C9D" w:rsidP="005627B6">
      <w:pPr>
        <w:spacing w:before="120" w:after="0" w:line="360" w:lineRule="auto"/>
        <w:ind w:left="426"/>
        <w:jc w:val="both"/>
        <w:rPr>
          <w:rFonts w:ascii="Times New Roman" w:hAnsi="Times New Roman" w:cs="Times New Roman"/>
          <w:bCs/>
          <w:color w:val="000000"/>
          <w:sz w:val="24"/>
          <w:szCs w:val="24"/>
        </w:rPr>
      </w:pPr>
      <w:r w:rsidRPr="00C15C47">
        <w:rPr>
          <w:rFonts w:ascii="Times New Roman" w:hAnsi="Times New Roman" w:cs="Times New Roman"/>
          <w:color w:val="000000"/>
          <w:sz w:val="24"/>
          <w:szCs w:val="24"/>
        </w:rPr>
        <w:t>W związku</w:t>
      </w:r>
      <w:r w:rsidR="0029384C" w:rsidRPr="00C15C47">
        <w:rPr>
          <w:rFonts w:ascii="Times New Roman" w:hAnsi="Times New Roman" w:cs="Times New Roman"/>
          <w:color w:val="000000"/>
          <w:sz w:val="24"/>
          <w:szCs w:val="24"/>
        </w:rPr>
        <w:t xml:space="preserve"> z </w:t>
      </w:r>
      <w:r w:rsidR="005056E0" w:rsidRPr="00C15C47">
        <w:rPr>
          <w:rFonts w:ascii="Times New Roman" w:hAnsi="Times New Roman" w:cs="Times New Roman"/>
          <w:color w:val="000000"/>
          <w:sz w:val="24"/>
          <w:szCs w:val="24"/>
        </w:rPr>
        <w:t xml:space="preserve">tą propozycją </w:t>
      </w:r>
      <w:r w:rsidR="00AB0039" w:rsidRPr="00C15C47">
        <w:rPr>
          <w:rFonts w:ascii="Times New Roman" w:hAnsi="Times New Roman" w:cs="Times New Roman"/>
          <w:color w:val="000000"/>
          <w:sz w:val="24"/>
          <w:szCs w:val="24"/>
        </w:rPr>
        <w:t xml:space="preserve">jest </w:t>
      </w:r>
      <w:r w:rsidRPr="00C15C47">
        <w:rPr>
          <w:rFonts w:ascii="Times New Roman" w:hAnsi="Times New Roman" w:cs="Times New Roman"/>
          <w:color w:val="000000"/>
          <w:sz w:val="24"/>
          <w:szCs w:val="24"/>
        </w:rPr>
        <w:t xml:space="preserve">konieczne </w:t>
      </w:r>
      <w:r w:rsidR="005056E0" w:rsidRPr="00C15C47">
        <w:rPr>
          <w:rFonts w:ascii="Times New Roman" w:hAnsi="Times New Roman" w:cs="Times New Roman"/>
          <w:color w:val="000000"/>
          <w:sz w:val="24"/>
          <w:szCs w:val="24"/>
        </w:rPr>
        <w:t xml:space="preserve">także </w:t>
      </w:r>
      <w:r w:rsidRPr="00C15C47">
        <w:rPr>
          <w:rFonts w:ascii="Times New Roman" w:hAnsi="Times New Roman" w:cs="Times New Roman"/>
          <w:color w:val="000000"/>
          <w:sz w:val="24"/>
          <w:szCs w:val="24"/>
        </w:rPr>
        <w:t xml:space="preserve">uzupełnienie przepisów </w:t>
      </w:r>
      <w:r w:rsidR="009646EF" w:rsidRPr="00C15C47">
        <w:rPr>
          <w:rFonts w:ascii="Times New Roman" w:hAnsi="Times New Roman" w:cs="Times New Roman"/>
          <w:color w:val="000000"/>
          <w:sz w:val="24"/>
          <w:szCs w:val="24"/>
        </w:rPr>
        <w:t>USIO</w:t>
      </w:r>
      <w:r w:rsidR="0029384C"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zmienianej w art. </w:t>
      </w:r>
      <w:r w:rsidR="003E5426" w:rsidRPr="00C15C47">
        <w:rPr>
          <w:rFonts w:ascii="Times New Roman" w:hAnsi="Times New Roman" w:cs="Times New Roman"/>
          <w:color w:val="000000"/>
          <w:sz w:val="24"/>
          <w:szCs w:val="24"/>
        </w:rPr>
        <w:t>2</w:t>
      </w:r>
      <w:r w:rsidRPr="00C15C47">
        <w:rPr>
          <w:rFonts w:ascii="Times New Roman" w:hAnsi="Times New Roman" w:cs="Times New Roman"/>
          <w:color w:val="000000"/>
          <w:sz w:val="24"/>
          <w:szCs w:val="24"/>
        </w:rPr>
        <w:t xml:space="preserve"> </w:t>
      </w:r>
      <w:r w:rsidR="00DE251D" w:rsidRPr="00C15C47">
        <w:rPr>
          <w:rFonts w:ascii="Times New Roman" w:hAnsi="Times New Roman" w:cs="Times New Roman"/>
          <w:color w:val="000000"/>
          <w:sz w:val="24"/>
          <w:szCs w:val="24"/>
        </w:rPr>
        <w:t>projektu</w:t>
      </w:r>
      <w:r w:rsidRPr="00C15C47">
        <w:rPr>
          <w:rFonts w:ascii="Times New Roman" w:hAnsi="Times New Roman" w:cs="Times New Roman"/>
          <w:color w:val="000000"/>
          <w:sz w:val="24"/>
          <w:szCs w:val="24"/>
        </w:rPr>
        <w:t xml:space="preserve"> ustaw</w:t>
      </w:r>
      <w:r w:rsidR="007956EB" w:rsidRPr="00C15C47">
        <w:rPr>
          <w:rFonts w:ascii="Times New Roman" w:hAnsi="Times New Roman" w:cs="Times New Roman"/>
          <w:color w:val="000000"/>
          <w:sz w:val="24"/>
          <w:szCs w:val="24"/>
        </w:rPr>
        <w:t>y</w:t>
      </w:r>
      <w:r w:rsidRPr="00C15C47">
        <w:rPr>
          <w:rFonts w:ascii="Times New Roman" w:hAnsi="Times New Roman" w:cs="Times New Roman"/>
          <w:color w:val="000000"/>
          <w:sz w:val="24"/>
          <w:szCs w:val="24"/>
        </w:rPr>
        <w:t xml:space="preserve">, </w:t>
      </w:r>
      <w:r w:rsidR="009D21C6" w:rsidRPr="00C15C47">
        <w:rPr>
          <w:rFonts w:ascii="Times New Roman" w:hAnsi="Times New Roman" w:cs="Times New Roman"/>
          <w:color w:val="000000"/>
          <w:sz w:val="24"/>
          <w:szCs w:val="24"/>
        </w:rPr>
        <w:t xml:space="preserve">polegające </w:t>
      </w:r>
      <w:r w:rsidRPr="00C15C47">
        <w:rPr>
          <w:rFonts w:ascii="Times New Roman" w:hAnsi="Times New Roman" w:cs="Times New Roman"/>
          <w:color w:val="000000"/>
          <w:sz w:val="24"/>
          <w:szCs w:val="24"/>
        </w:rPr>
        <w:t xml:space="preserve">na </w:t>
      </w:r>
      <w:r w:rsidR="009D21C6" w:rsidRPr="00C15C47">
        <w:rPr>
          <w:rFonts w:ascii="Times New Roman" w:hAnsi="Times New Roman" w:cs="Times New Roman"/>
          <w:color w:val="000000"/>
          <w:sz w:val="24"/>
          <w:szCs w:val="24"/>
        </w:rPr>
        <w:t xml:space="preserve">rozszerzeniu </w:t>
      </w:r>
      <w:r w:rsidRPr="00C15C47">
        <w:rPr>
          <w:rFonts w:ascii="Times New Roman" w:hAnsi="Times New Roman" w:cs="Times New Roman"/>
          <w:color w:val="000000"/>
          <w:sz w:val="24"/>
          <w:szCs w:val="24"/>
        </w:rPr>
        <w:t xml:space="preserve">zakresu danych pozyskiwanych </w:t>
      </w:r>
      <w:r w:rsidR="0029384C" w:rsidRPr="00C15C47">
        <w:rPr>
          <w:rFonts w:ascii="Times New Roman" w:hAnsi="Times New Roman" w:cs="Times New Roman"/>
          <w:color w:val="000000"/>
          <w:sz w:val="24"/>
          <w:szCs w:val="24"/>
        </w:rPr>
        <w:t xml:space="preserve">z </w:t>
      </w:r>
      <w:r w:rsidRPr="00C15C47">
        <w:rPr>
          <w:rFonts w:ascii="Times New Roman" w:hAnsi="Times New Roman" w:cs="Times New Roman"/>
          <w:color w:val="000000"/>
          <w:sz w:val="24"/>
          <w:szCs w:val="24"/>
        </w:rPr>
        <w:t>bazy</w:t>
      </w:r>
      <w:r w:rsidR="0029384C" w:rsidRPr="00C15C47">
        <w:rPr>
          <w:rFonts w:ascii="Times New Roman" w:hAnsi="Times New Roman" w:cs="Times New Roman"/>
          <w:color w:val="000000"/>
          <w:sz w:val="24"/>
          <w:szCs w:val="24"/>
        </w:rPr>
        <w:t xml:space="preserve"> danych </w:t>
      </w:r>
      <w:r w:rsidR="009646EF" w:rsidRPr="00C15C47">
        <w:rPr>
          <w:rFonts w:ascii="Times New Roman" w:hAnsi="Times New Roman" w:cs="Times New Roman"/>
          <w:color w:val="000000"/>
          <w:sz w:val="24"/>
          <w:szCs w:val="24"/>
        </w:rPr>
        <w:t>s</w:t>
      </w:r>
      <w:r w:rsidR="009D21C6" w:rsidRPr="00C15C47">
        <w:rPr>
          <w:rFonts w:ascii="Times New Roman" w:hAnsi="Times New Roman" w:cs="Times New Roman"/>
          <w:color w:val="000000"/>
          <w:sz w:val="24"/>
          <w:szCs w:val="24"/>
        </w:rPr>
        <w:t xml:space="preserve">ystemu </w:t>
      </w:r>
      <w:r w:rsidR="009646EF" w:rsidRPr="00C15C47">
        <w:rPr>
          <w:rFonts w:ascii="Times New Roman" w:hAnsi="Times New Roman" w:cs="Times New Roman"/>
          <w:color w:val="000000"/>
          <w:sz w:val="24"/>
          <w:szCs w:val="24"/>
        </w:rPr>
        <w:t>i</w:t>
      </w:r>
      <w:r w:rsidR="009D21C6" w:rsidRPr="00C15C47">
        <w:rPr>
          <w:rFonts w:ascii="Times New Roman" w:hAnsi="Times New Roman" w:cs="Times New Roman"/>
          <w:color w:val="000000"/>
          <w:sz w:val="24"/>
          <w:szCs w:val="24"/>
        </w:rPr>
        <w:t xml:space="preserve">nformacji </w:t>
      </w:r>
      <w:r w:rsidR="009646EF" w:rsidRPr="00C15C47">
        <w:rPr>
          <w:rFonts w:ascii="Times New Roman" w:hAnsi="Times New Roman" w:cs="Times New Roman"/>
          <w:color w:val="000000"/>
          <w:sz w:val="24"/>
          <w:szCs w:val="24"/>
        </w:rPr>
        <w:t>o</w:t>
      </w:r>
      <w:r w:rsidR="009D21C6" w:rsidRPr="00C15C47">
        <w:rPr>
          <w:rFonts w:ascii="Times New Roman" w:hAnsi="Times New Roman" w:cs="Times New Roman"/>
          <w:color w:val="000000"/>
          <w:sz w:val="24"/>
          <w:szCs w:val="24"/>
        </w:rPr>
        <w:t>światowej</w:t>
      </w:r>
      <w:r w:rsidR="009646EF" w:rsidRPr="00C15C47">
        <w:rPr>
          <w:rFonts w:ascii="Times New Roman" w:hAnsi="Times New Roman" w:cs="Times New Roman"/>
          <w:color w:val="000000"/>
          <w:sz w:val="24"/>
          <w:szCs w:val="24"/>
        </w:rPr>
        <w:t>, zwanego dalej „</w:t>
      </w:r>
      <w:r w:rsidR="009646EF" w:rsidRPr="007E28F7">
        <w:rPr>
          <w:rFonts w:ascii="Times New Roman" w:hAnsi="Times New Roman" w:cs="Times New Roman"/>
          <w:color w:val="000000"/>
          <w:sz w:val="24"/>
          <w:szCs w:val="24"/>
        </w:rPr>
        <w:t>SIO</w:t>
      </w:r>
      <w:r w:rsidR="009646EF" w:rsidRPr="00C15C47">
        <w:rPr>
          <w:rFonts w:ascii="Times New Roman" w:hAnsi="Times New Roman" w:cs="Times New Roman"/>
          <w:color w:val="000000"/>
          <w:sz w:val="24"/>
          <w:szCs w:val="24"/>
        </w:rPr>
        <w:t>”,</w:t>
      </w:r>
      <w:r w:rsidR="009D21C6" w:rsidRPr="00C15C47">
        <w:rPr>
          <w:rFonts w:ascii="Times New Roman" w:hAnsi="Times New Roman" w:cs="Times New Roman"/>
          <w:color w:val="000000"/>
          <w:sz w:val="24"/>
          <w:szCs w:val="24"/>
        </w:rPr>
        <w:t xml:space="preserve"> </w:t>
      </w:r>
      <w:r w:rsidR="0029384C" w:rsidRPr="00C15C47">
        <w:rPr>
          <w:rFonts w:ascii="Times New Roman" w:hAnsi="Times New Roman" w:cs="Times New Roman"/>
          <w:color w:val="000000"/>
          <w:sz w:val="24"/>
          <w:szCs w:val="24"/>
        </w:rPr>
        <w:t>przez okręgowe komisje egzaminacyjne</w:t>
      </w:r>
      <w:r w:rsidRPr="00C15C47">
        <w:rPr>
          <w:rFonts w:ascii="Times New Roman" w:hAnsi="Times New Roman" w:cs="Times New Roman"/>
          <w:color w:val="000000"/>
          <w:sz w:val="24"/>
          <w:szCs w:val="24"/>
        </w:rPr>
        <w:t xml:space="preserve">. Proponuje się </w:t>
      </w:r>
      <w:r w:rsidR="00DD0421" w:rsidRPr="00C15C47">
        <w:rPr>
          <w:rFonts w:ascii="Times New Roman" w:hAnsi="Times New Roman" w:cs="Times New Roman"/>
          <w:color w:val="000000"/>
          <w:sz w:val="24"/>
          <w:szCs w:val="24"/>
        </w:rPr>
        <w:t>uzupełnienie</w:t>
      </w:r>
      <w:r w:rsidRPr="00C15C47">
        <w:rPr>
          <w:rFonts w:ascii="Times New Roman" w:hAnsi="Times New Roman" w:cs="Times New Roman"/>
          <w:color w:val="000000"/>
          <w:sz w:val="24"/>
          <w:szCs w:val="24"/>
        </w:rPr>
        <w:t xml:space="preserve"> art. 55 ust. 1 pkt 2 USIO</w:t>
      </w:r>
      <w:r w:rsidR="00DD0421" w:rsidRPr="00C15C47">
        <w:rPr>
          <w:rFonts w:ascii="Times New Roman" w:hAnsi="Times New Roman" w:cs="Times New Roman"/>
          <w:color w:val="000000"/>
          <w:sz w:val="24"/>
          <w:szCs w:val="24"/>
        </w:rPr>
        <w:t xml:space="preserve"> o</w:t>
      </w:r>
      <w:r w:rsidRPr="00C15C47">
        <w:rPr>
          <w:rFonts w:ascii="Times New Roman" w:hAnsi="Times New Roman" w:cs="Times New Roman"/>
          <w:color w:val="000000"/>
          <w:sz w:val="24"/>
          <w:szCs w:val="24"/>
        </w:rPr>
        <w:t xml:space="preserve"> dodatkow</w:t>
      </w:r>
      <w:r w:rsidR="00DD0421" w:rsidRPr="00C15C47">
        <w:rPr>
          <w:rFonts w:ascii="Times New Roman" w:hAnsi="Times New Roman" w:cs="Times New Roman"/>
          <w:color w:val="000000"/>
          <w:sz w:val="24"/>
          <w:szCs w:val="24"/>
        </w:rPr>
        <w:t>e</w:t>
      </w:r>
      <w:r w:rsidRPr="00C15C47">
        <w:rPr>
          <w:rFonts w:ascii="Times New Roman" w:hAnsi="Times New Roman" w:cs="Times New Roman"/>
          <w:color w:val="000000"/>
          <w:sz w:val="24"/>
          <w:szCs w:val="24"/>
        </w:rPr>
        <w:t xml:space="preserve"> dan</w:t>
      </w:r>
      <w:r w:rsidR="00DD0421" w:rsidRPr="00C15C47">
        <w:rPr>
          <w:rFonts w:ascii="Times New Roman" w:hAnsi="Times New Roman" w:cs="Times New Roman"/>
          <w:color w:val="000000"/>
          <w:sz w:val="24"/>
          <w:szCs w:val="24"/>
        </w:rPr>
        <w:t>e</w:t>
      </w:r>
      <w:r w:rsidRPr="00C15C47">
        <w:rPr>
          <w:rFonts w:ascii="Times New Roman" w:hAnsi="Times New Roman" w:cs="Times New Roman"/>
          <w:color w:val="000000"/>
          <w:sz w:val="24"/>
          <w:szCs w:val="24"/>
        </w:rPr>
        <w:t xml:space="preserve">, które będą </w:t>
      </w:r>
      <w:r w:rsidR="0029384C" w:rsidRPr="00C15C47">
        <w:rPr>
          <w:rFonts w:ascii="Times New Roman" w:hAnsi="Times New Roman" w:cs="Times New Roman"/>
          <w:color w:val="000000"/>
          <w:sz w:val="24"/>
          <w:szCs w:val="24"/>
        </w:rPr>
        <w:t>mogły pozyskiwać okręgowe komisje egzaminacyjne z bazy danych SIO</w:t>
      </w:r>
      <w:r w:rsidRPr="00C15C47">
        <w:rPr>
          <w:rFonts w:ascii="Times New Roman" w:hAnsi="Times New Roman" w:cs="Times New Roman"/>
          <w:color w:val="000000"/>
          <w:sz w:val="24"/>
          <w:szCs w:val="24"/>
        </w:rPr>
        <w:t xml:space="preserve"> w związku z organizacją egzaminów</w:t>
      </w:r>
      <w:r w:rsidR="0029384C" w:rsidRPr="00C15C47">
        <w:rPr>
          <w:rFonts w:ascii="Times New Roman" w:hAnsi="Times New Roman" w:cs="Times New Roman"/>
          <w:color w:val="000000"/>
          <w:sz w:val="24"/>
          <w:szCs w:val="24"/>
        </w:rPr>
        <w:t>, tj.</w:t>
      </w:r>
      <w:r w:rsidR="00DD0421" w:rsidRPr="00C15C47">
        <w:rPr>
          <w:rFonts w:ascii="Times New Roman" w:hAnsi="Times New Roman" w:cs="Times New Roman"/>
          <w:color w:val="000000"/>
          <w:sz w:val="24"/>
          <w:szCs w:val="24"/>
        </w:rPr>
        <w:t xml:space="preserve"> o</w:t>
      </w:r>
      <w:r w:rsidRPr="00C15C47">
        <w:rPr>
          <w:rFonts w:ascii="Times New Roman" w:hAnsi="Times New Roman" w:cs="Times New Roman"/>
          <w:color w:val="000000"/>
          <w:sz w:val="24"/>
          <w:szCs w:val="24"/>
        </w:rPr>
        <w:t xml:space="preserve"> </w:t>
      </w:r>
      <w:r w:rsidR="00ED4141" w:rsidRPr="00C15C47">
        <w:rPr>
          <w:rFonts w:ascii="Times New Roman" w:hAnsi="Times New Roman" w:cs="Times New Roman"/>
          <w:color w:val="000000"/>
          <w:sz w:val="24"/>
          <w:szCs w:val="24"/>
        </w:rPr>
        <w:t>informacj</w:t>
      </w:r>
      <w:r w:rsidR="00DD0421" w:rsidRPr="00C15C47">
        <w:rPr>
          <w:rFonts w:ascii="Times New Roman" w:hAnsi="Times New Roman" w:cs="Times New Roman"/>
          <w:color w:val="000000"/>
          <w:sz w:val="24"/>
          <w:szCs w:val="24"/>
        </w:rPr>
        <w:t>ę</w:t>
      </w:r>
      <w:r w:rsidR="00ED4141" w:rsidRPr="00C15C47">
        <w:rPr>
          <w:rFonts w:ascii="Times New Roman" w:hAnsi="Times New Roman" w:cs="Times New Roman"/>
          <w:color w:val="000000"/>
          <w:sz w:val="24"/>
          <w:szCs w:val="24"/>
        </w:rPr>
        <w:t xml:space="preserve"> o uczęszczaniu do oddziału dwujęzycznego i języku obcym nowożytnym będącym drugim językiem nauczania w tym oddziale</w:t>
      </w:r>
      <w:r w:rsidR="009D21C6" w:rsidRPr="00C15C47">
        <w:rPr>
          <w:rFonts w:ascii="Times New Roman" w:hAnsi="Times New Roman" w:cs="Times New Roman"/>
          <w:color w:val="000000"/>
          <w:sz w:val="24"/>
          <w:szCs w:val="24"/>
        </w:rPr>
        <w:t xml:space="preserve"> </w:t>
      </w:r>
      <w:r w:rsidR="006B07C0"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t>
      </w:r>
      <w:r w:rsidR="003E5426" w:rsidRPr="00C15C47">
        <w:rPr>
          <w:rFonts w:ascii="Times New Roman" w:hAnsi="Times New Roman" w:cs="Times New Roman"/>
          <w:bCs/>
          <w:color w:val="000000"/>
          <w:sz w:val="24"/>
          <w:szCs w:val="24"/>
        </w:rPr>
        <w:t xml:space="preserve">zmiana </w:t>
      </w:r>
      <w:r w:rsidR="001A1BE4" w:rsidRPr="00C15C47">
        <w:rPr>
          <w:rFonts w:ascii="Times New Roman" w:hAnsi="Times New Roman" w:cs="Times New Roman"/>
          <w:bCs/>
          <w:color w:val="000000"/>
          <w:sz w:val="24"/>
          <w:szCs w:val="24"/>
        </w:rPr>
        <w:t xml:space="preserve">art. 14 pkt 15 </w:t>
      </w:r>
      <w:r w:rsidR="00C401F6" w:rsidRPr="00C15C47">
        <w:rPr>
          <w:rFonts w:ascii="Times New Roman" w:hAnsi="Times New Roman" w:cs="Times New Roman"/>
          <w:bCs/>
          <w:color w:val="000000"/>
          <w:sz w:val="24"/>
          <w:szCs w:val="24"/>
        </w:rPr>
        <w:t>i</w:t>
      </w:r>
      <w:r w:rsidR="001A1BE4" w:rsidRPr="00C15C47">
        <w:rPr>
          <w:rFonts w:ascii="Times New Roman" w:hAnsi="Times New Roman" w:cs="Times New Roman"/>
          <w:bCs/>
          <w:color w:val="000000"/>
          <w:sz w:val="24"/>
          <w:szCs w:val="24"/>
        </w:rPr>
        <w:t xml:space="preserve"> zmiana </w:t>
      </w:r>
      <w:r w:rsidRPr="00C15C47">
        <w:rPr>
          <w:rFonts w:ascii="Times New Roman" w:hAnsi="Times New Roman" w:cs="Times New Roman"/>
          <w:bCs/>
          <w:color w:val="000000"/>
          <w:sz w:val="24"/>
          <w:szCs w:val="24"/>
        </w:rPr>
        <w:t>art. 55 ust. 1 pkt 2 USIO</w:t>
      </w:r>
      <w:r w:rsidR="00C401F6" w:rsidRPr="00C15C47">
        <w:rPr>
          <w:rFonts w:ascii="Times New Roman" w:hAnsi="Times New Roman" w:cs="Times New Roman"/>
          <w:bCs/>
          <w:color w:val="000000"/>
          <w:sz w:val="24"/>
          <w:szCs w:val="24"/>
        </w:rPr>
        <w:t xml:space="preserve"> (art. 2 pkt 3 i 7 projektu ustawy</w:t>
      </w:r>
      <w:r w:rsidR="003E5426" w:rsidRPr="00C15C47">
        <w:rPr>
          <w:rFonts w:ascii="Times New Roman" w:hAnsi="Times New Roman" w:cs="Times New Roman"/>
          <w:bCs/>
          <w:color w:val="000000"/>
          <w:sz w:val="24"/>
          <w:szCs w:val="24"/>
        </w:rPr>
        <w:t>)</w:t>
      </w:r>
      <w:r w:rsidR="0029384C" w:rsidRPr="00C15C47">
        <w:rPr>
          <w:rFonts w:ascii="Times New Roman" w:hAnsi="Times New Roman" w:cs="Times New Roman"/>
          <w:bCs/>
          <w:color w:val="000000"/>
          <w:sz w:val="24"/>
          <w:szCs w:val="24"/>
        </w:rPr>
        <w:t>.</w:t>
      </w:r>
    </w:p>
    <w:p w14:paraId="2BDA0208" w14:textId="54F47431" w:rsidR="006A4E6A" w:rsidRPr="00C15C47" w:rsidRDefault="00433726" w:rsidP="005627B6">
      <w:pPr>
        <w:pStyle w:val="Akapitzlist"/>
        <w:numPr>
          <w:ilvl w:val="0"/>
          <w:numId w:val="21"/>
        </w:numPr>
        <w:spacing w:before="120" w:after="0" w:line="360" w:lineRule="auto"/>
        <w:ind w:left="426" w:hanging="426"/>
        <w:jc w:val="both"/>
        <w:rPr>
          <w:rFonts w:ascii="Times New Roman" w:hAnsi="Times New Roman" w:cs="Times New Roman"/>
          <w:color w:val="000000"/>
          <w:sz w:val="24"/>
          <w:szCs w:val="24"/>
        </w:rPr>
      </w:pPr>
      <w:r w:rsidRPr="00C15C47">
        <w:rPr>
          <w:rFonts w:ascii="Times New Roman" w:hAnsi="Times New Roman" w:cs="Times New Roman"/>
          <w:b/>
          <w:iCs/>
          <w:color w:val="000000"/>
          <w:sz w:val="24"/>
          <w:szCs w:val="24"/>
        </w:rPr>
        <w:t xml:space="preserve">zgoda na wniesienie </w:t>
      </w:r>
      <w:r w:rsidR="00DE251D" w:rsidRPr="00C15C47">
        <w:rPr>
          <w:rFonts w:ascii="Times New Roman" w:hAnsi="Times New Roman" w:cs="Times New Roman"/>
          <w:b/>
          <w:iCs/>
          <w:color w:val="000000"/>
          <w:sz w:val="24"/>
          <w:szCs w:val="24"/>
        </w:rPr>
        <w:t>do</w:t>
      </w:r>
      <w:r w:rsidRPr="00C15C47">
        <w:rPr>
          <w:rFonts w:ascii="Times New Roman" w:hAnsi="Times New Roman" w:cs="Times New Roman"/>
          <w:b/>
          <w:iCs/>
          <w:color w:val="000000"/>
          <w:sz w:val="24"/>
          <w:szCs w:val="24"/>
        </w:rPr>
        <w:t xml:space="preserve"> sal</w:t>
      </w:r>
      <w:r w:rsidR="00DE251D" w:rsidRPr="00C15C47">
        <w:rPr>
          <w:rFonts w:ascii="Times New Roman" w:hAnsi="Times New Roman" w:cs="Times New Roman"/>
          <w:b/>
          <w:iCs/>
          <w:color w:val="000000"/>
          <w:sz w:val="24"/>
          <w:szCs w:val="24"/>
        </w:rPr>
        <w:t>i</w:t>
      </w:r>
      <w:r w:rsidRPr="00C15C47">
        <w:rPr>
          <w:rFonts w:ascii="Times New Roman" w:hAnsi="Times New Roman" w:cs="Times New Roman"/>
          <w:b/>
          <w:iCs/>
          <w:color w:val="000000"/>
          <w:sz w:val="24"/>
          <w:szCs w:val="24"/>
        </w:rPr>
        <w:t xml:space="preserve"> egzaminacyjn</w:t>
      </w:r>
      <w:r w:rsidR="00DE251D" w:rsidRPr="00C15C47">
        <w:rPr>
          <w:rFonts w:ascii="Times New Roman" w:hAnsi="Times New Roman" w:cs="Times New Roman"/>
          <w:b/>
          <w:iCs/>
          <w:color w:val="000000"/>
          <w:sz w:val="24"/>
          <w:szCs w:val="24"/>
        </w:rPr>
        <w:t>ej</w:t>
      </w:r>
      <w:r w:rsidRPr="00C15C47">
        <w:rPr>
          <w:rFonts w:ascii="Times New Roman" w:hAnsi="Times New Roman" w:cs="Times New Roman"/>
          <w:b/>
          <w:iCs/>
          <w:color w:val="000000"/>
          <w:sz w:val="24"/>
          <w:szCs w:val="24"/>
        </w:rPr>
        <w:t xml:space="preserve"> urządzenia telekomunikacyjnego </w:t>
      </w:r>
      <w:r w:rsidR="006A4E6A" w:rsidRPr="00C15C47">
        <w:rPr>
          <w:rFonts w:ascii="Times New Roman" w:hAnsi="Times New Roman" w:cs="Times New Roman"/>
          <w:b/>
          <w:iCs/>
          <w:color w:val="000000"/>
          <w:sz w:val="24"/>
          <w:szCs w:val="24"/>
        </w:rPr>
        <w:t>wyposażonego w aplikację monitorującą stan zdrowia zdającego</w:t>
      </w:r>
    </w:p>
    <w:p w14:paraId="3520B796" w14:textId="411A4DC6" w:rsidR="00433726" w:rsidRPr="00AB0039" w:rsidRDefault="00433726" w:rsidP="005627B6">
      <w:pPr>
        <w:spacing w:before="120" w:after="0" w:line="360" w:lineRule="auto"/>
        <w:ind w:left="426"/>
        <w:jc w:val="both"/>
        <w:rPr>
          <w:rFonts w:ascii="Times New Roman" w:hAnsi="Times New Roman" w:cs="Times New Roman"/>
          <w:color w:val="000000"/>
          <w:sz w:val="24"/>
          <w:szCs w:val="24"/>
        </w:rPr>
      </w:pPr>
      <w:r w:rsidRPr="00AB0039">
        <w:rPr>
          <w:rFonts w:ascii="Times New Roman" w:hAnsi="Times New Roman" w:cs="Times New Roman"/>
          <w:color w:val="000000"/>
          <w:sz w:val="24"/>
          <w:szCs w:val="24"/>
        </w:rPr>
        <w:t>Przepis</w:t>
      </w:r>
      <w:r w:rsidR="00771DBA" w:rsidRPr="00AB0039">
        <w:rPr>
          <w:rFonts w:ascii="Times New Roman" w:hAnsi="Times New Roman" w:cs="Times New Roman"/>
          <w:color w:val="000000"/>
          <w:sz w:val="24"/>
          <w:szCs w:val="24"/>
        </w:rPr>
        <w:t>y</w:t>
      </w:r>
      <w:r w:rsidRPr="00AB0039">
        <w:rPr>
          <w:rFonts w:ascii="Times New Roman" w:hAnsi="Times New Roman" w:cs="Times New Roman"/>
          <w:color w:val="000000"/>
          <w:sz w:val="24"/>
          <w:szCs w:val="24"/>
        </w:rPr>
        <w:t xml:space="preserve"> art. 44zzt </w:t>
      </w:r>
      <w:r w:rsidR="00771DBA" w:rsidRPr="00AB0039">
        <w:rPr>
          <w:rFonts w:ascii="Times New Roman" w:hAnsi="Times New Roman" w:cs="Times New Roman"/>
          <w:color w:val="000000"/>
          <w:sz w:val="24"/>
          <w:szCs w:val="24"/>
        </w:rPr>
        <w:t xml:space="preserve">i art. 44zzzj </w:t>
      </w:r>
      <w:r w:rsidR="005056E0" w:rsidRPr="00AB0039">
        <w:rPr>
          <w:rFonts w:ascii="Times New Roman" w:hAnsi="Times New Roman" w:cs="Times New Roman"/>
          <w:color w:val="000000"/>
          <w:sz w:val="24"/>
          <w:szCs w:val="24"/>
        </w:rPr>
        <w:t>USO</w:t>
      </w:r>
      <w:r w:rsidRPr="00AB0039">
        <w:rPr>
          <w:rFonts w:ascii="Times New Roman" w:hAnsi="Times New Roman" w:cs="Times New Roman"/>
          <w:color w:val="000000"/>
          <w:sz w:val="24"/>
          <w:szCs w:val="24"/>
        </w:rPr>
        <w:t xml:space="preserve"> zakazuj</w:t>
      </w:r>
      <w:r w:rsidR="00771DBA" w:rsidRPr="00AB0039">
        <w:rPr>
          <w:rFonts w:ascii="Times New Roman" w:hAnsi="Times New Roman" w:cs="Times New Roman"/>
          <w:color w:val="000000"/>
          <w:sz w:val="24"/>
          <w:szCs w:val="24"/>
        </w:rPr>
        <w:t>ą</w:t>
      </w:r>
      <w:r w:rsidRPr="00AB0039">
        <w:rPr>
          <w:rFonts w:ascii="Times New Roman" w:hAnsi="Times New Roman" w:cs="Times New Roman"/>
          <w:color w:val="000000"/>
          <w:sz w:val="24"/>
          <w:szCs w:val="24"/>
        </w:rPr>
        <w:t xml:space="preserve"> wnoszenia do sali egzaminacyjnej urządzeń telekomunikacyjnych oraz korzystania z nich w trakcie</w:t>
      </w:r>
      <w:r w:rsidR="00771DBA" w:rsidRPr="00AB0039">
        <w:rPr>
          <w:rFonts w:ascii="Times New Roman" w:hAnsi="Times New Roman" w:cs="Times New Roman"/>
          <w:color w:val="000000"/>
          <w:sz w:val="24"/>
          <w:szCs w:val="24"/>
        </w:rPr>
        <w:t xml:space="preserve"> odpowiednio</w:t>
      </w:r>
      <w:r w:rsidRPr="00AB0039">
        <w:rPr>
          <w:rFonts w:ascii="Times New Roman" w:hAnsi="Times New Roman" w:cs="Times New Roman"/>
          <w:color w:val="000000"/>
          <w:sz w:val="24"/>
          <w:szCs w:val="24"/>
        </w:rPr>
        <w:t xml:space="preserve"> egzaminu ósmoklasisty</w:t>
      </w:r>
      <w:r w:rsidR="00771DBA" w:rsidRPr="00AB0039">
        <w:rPr>
          <w:rFonts w:ascii="Times New Roman" w:hAnsi="Times New Roman" w:cs="Times New Roman"/>
          <w:color w:val="000000"/>
          <w:sz w:val="24"/>
          <w:szCs w:val="24"/>
        </w:rPr>
        <w:t>,</w:t>
      </w:r>
      <w:r w:rsidRPr="00AB0039">
        <w:rPr>
          <w:rFonts w:ascii="Times New Roman" w:hAnsi="Times New Roman" w:cs="Times New Roman"/>
          <w:color w:val="000000"/>
          <w:sz w:val="24"/>
          <w:szCs w:val="24"/>
        </w:rPr>
        <w:t xml:space="preserve"> egzaminu maturalnego</w:t>
      </w:r>
      <w:r w:rsidR="00771DBA" w:rsidRPr="00AB0039">
        <w:rPr>
          <w:rFonts w:ascii="Times New Roman" w:hAnsi="Times New Roman" w:cs="Times New Roman"/>
          <w:color w:val="000000"/>
          <w:sz w:val="24"/>
          <w:szCs w:val="24"/>
        </w:rPr>
        <w:t xml:space="preserve"> i egzaminu zawodowego</w:t>
      </w:r>
      <w:r w:rsidRPr="00AB0039">
        <w:rPr>
          <w:rFonts w:ascii="Times New Roman" w:hAnsi="Times New Roman" w:cs="Times New Roman"/>
          <w:color w:val="000000"/>
          <w:sz w:val="24"/>
          <w:szCs w:val="24"/>
        </w:rPr>
        <w:t>. Złamanie tego zakazu skutkuje unieważnieniem danego egzaminu.</w:t>
      </w:r>
    </w:p>
    <w:p w14:paraId="20FB4584" w14:textId="21283CA9" w:rsidR="00771DBA" w:rsidRPr="00C15C47" w:rsidRDefault="00C401F6"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bCs/>
          <w:color w:val="000000"/>
          <w:sz w:val="24"/>
          <w:szCs w:val="24"/>
        </w:rPr>
        <w:t xml:space="preserve">W </w:t>
      </w:r>
      <w:r w:rsidR="003E5426" w:rsidRPr="00C15C47">
        <w:rPr>
          <w:rFonts w:ascii="Times New Roman" w:hAnsi="Times New Roman" w:cs="Times New Roman"/>
          <w:bCs/>
          <w:color w:val="000000"/>
          <w:sz w:val="24"/>
          <w:szCs w:val="24"/>
        </w:rPr>
        <w:t>zmian</w:t>
      </w:r>
      <w:r w:rsidRPr="00C15C47">
        <w:rPr>
          <w:rFonts w:ascii="Times New Roman" w:hAnsi="Times New Roman" w:cs="Times New Roman"/>
          <w:bCs/>
          <w:color w:val="000000"/>
          <w:sz w:val="24"/>
          <w:szCs w:val="24"/>
        </w:rPr>
        <w:t>ach przewidzianych</w:t>
      </w:r>
      <w:r w:rsidR="003E5426" w:rsidRPr="00C15C47">
        <w:rPr>
          <w:rFonts w:ascii="Times New Roman" w:hAnsi="Times New Roman" w:cs="Times New Roman"/>
          <w:bCs/>
          <w:color w:val="000000"/>
          <w:sz w:val="24"/>
          <w:szCs w:val="24"/>
        </w:rPr>
        <w:t xml:space="preserve"> w art. 44zzt ust. 2</w:t>
      </w:r>
      <w:r w:rsidR="00DE251D" w:rsidRPr="00C15C47">
        <w:rPr>
          <w:rFonts w:ascii="Times New Roman" w:hAnsi="Times New Roman" w:cs="Times New Roman"/>
          <w:bCs/>
          <w:color w:val="000000"/>
          <w:sz w:val="24"/>
          <w:szCs w:val="24"/>
        </w:rPr>
        <w:t xml:space="preserve"> i dodani</w:t>
      </w:r>
      <w:r w:rsidRPr="00C15C47">
        <w:rPr>
          <w:rFonts w:ascii="Times New Roman" w:hAnsi="Times New Roman" w:cs="Times New Roman"/>
          <w:bCs/>
          <w:color w:val="000000"/>
          <w:sz w:val="24"/>
          <w:szCs w:val="24"/>
        </w:rPr>
        <w:t>u</w:t>
      </w:r>
      <w:r w:rsidR="00DE251D" w:rsidRPr="00C15C47">
        <w:rPr>
          <w:rFonts w:ascii="Times New Roman" w:hAnsi="Times New Roman" w:cs="Times New Roman"/>
          <w:bCs/>
          <w:color w:val="000000"/>
          <w:sz w:val="24"/>
          <w:szCs w:val="24"/>
        </w:rPr>
        <w:t xml:space="preserve"> ust. 2a</w:t>
      </w:r>
      <w:r w:rsidR="003E5426" w:rsidRPr="00C15C47">
        <w:rPr>
          <w:rFonts w:ascii="Times New Roman" w:hAnsi="Times New Roman" w:cs="Times New Roman"/>
          <w:bCs/>
          <w:color w:val="000000"/>
          <w:sz w:val="24"/>
          <w:szCs w:val="24"/>
        </w:rPr>
        <w:t xml:space="preserve"> USO</w:t>
      </w:r>
      <w:r w:rsidR="00771DBA" w:rsidRPr="00C15C47">
        <w:rPr>
          <w:rFonts w:ascii="Times New Roman" w:hAnsi="Times New Roman" w:cs="Times New Roman"/>
          <w:bCs/>
          <w:color w:val="000000"/>
          <w:sz w:val="24"/>
          <w:szCs w:val="24"/>
        </w:rPr>
        <w:t xml:space="preserve"> oraz zmian</w:t>
      </w:r>
      <w:r w:rsidRPr="00C15C47">
        <w:rPr>
          <w:rFonts w:ascii="Times New Roman" w:hAnsi="Times New Roman" w:cs="Times New Roman"/>
          <w:bCs/>
          <w:color w:val="000000"/>
          <w:sz w:val="24"/>
          <w:szCs w:val="24"/>
        </w:rPr>
        <w:t>ach</w:t>
      </w:r>
      <w:r w:rsidR="00771DBA" w:rsidRPr="00C15C47">
        <w:rPr>
          <w:rFonts w:ascii="Times New Roman" w:hAnsi="Times New Roman" w:cs="Times New Roman"/>
          <w:bCs/>
          <w:color w:val="000000"/>
          <w:sz w:val="24"/>
          <w:szCs w:val="24"/>
        </w:rPr>
        <w:t xml:space="preserve"> w art. 44zzzj ust. 2 i dodani</w:t>
      </w:r>
      <w:r w:rsidRPr="00C15C47">
        <w:rPr>
          <w:rFonts w:ascii="Times New Roman" w:hAnsi="Times New Roman" w:cs="Times New Roman"/>
          <w:bCs/>
          <w:color w:val="000000"/>
          <w:sz w:val="24"/>
          <w:szCs w:val="24"/>
        </w:rPr>
        <w:t>u</w:t>
      </w:r>
      <w:r w:rsidR="00771DBA" w:rsidRPr="00C15C47">
        <w:rPr>
          <w:rFonts w:ascii="Times New Roman" w:hAnsi="Times New Roman" w:cs="Times New Roman"/>
          <w:bCs/>
          <w:color w:val="000000"/>
          <w:sz w:val="24"/>
          <w:szCs w:val="24"/>
        </w:rPr>
        <w:t xml:space="preserve"> ust. 2a USO</w:t>
      </w:r>
      <w:r w:rsidRPr="00C15C47">
        <w:rPr>
          <w:rFonts w:ascii="Times New Roman" w:hAnsi="Times New Roman" w:cs="Times New Roman"/>
          <w:bCs/>
          <w:color w:val="000000"/>
          <w:sz w:val="24"/>
          <w:szCs w:val="24"/>
        </w:rPr>
        <w:t xml:space="preserve"> (art. 1 pkt </w:t>
      </w:r>
      <w:r w:rsidR="004622DD" w:rsidRPr="00C15C47">
        <w:rPr>
          <w:rFonts w:ascii="Times New Roman" w:hAnsi="Times New Roman" w:cs="Times New Roman"/>
          <w:bCs/>
          <w:color w:val="000000"/>
          <w:sz w:val="24"/>
          <w:szCs w:val="24"/>
        </w:rPr>
        <w:t>14</w:t>
      </w:r>
      <w:r w:rsidRPr="00C15C47">
        <w:rPr>
          <w:rFonts w:ascii="Times New Roman" w:hAnsi="Times New Roman" w:cs="Times New Roman"/>
          <w:bCs/>
          <w:color w:val="000000"/>
          <w:sz w:val="24"/>
          <w:szCs w:val="24"/>
        </w:rPr>
        <w:t xml:space="preserve"> i </w:t>
      </w:r>
      <w:r w:rsidR="004622DD" w:rsidRPr="00C15C47">
        <w:rPr>
          <w:rFonts w:ascii="Times New Roman" w:hAnsi="Times New Roman" w:cs="Times New Roman"/>
          <w:bCs/>
          <w:color w:val="000000"/>
          <w:sz w:val="24"/>
          <w:szCs w:val="24"/>
        </w:rPr>
        <w:t>21</w:t>
      </w:r>
      <w:r w:rsidRPr="00C15C47">
        <w:rPr>
          <w:rFonts w:ascii="Times New Roman" w:hAnsi="Times New Roman" w:cs="Times New Roman"/>
          <w:bCs/>
          <w:color w:val="000000"/>
          <w:sz w:val="24"/>
          <w:szCs w:val="24"/>
        </w:rPr>
        <w:t xml:space="preserve"> projektu ustawy</w:t>
      </w:r>
      <w:r w:rsidR="003E5426" w:rsidRPr="00C15C47">
        <w:rPr>
          <w:rFonts w:ascii="Times New Roman" w:hAnsi="Times New Roman" w:cs="Times New Roman"/>
          <w:bCs/>
          <w:color w:val="000000"/>
          <w:sz w:val="24"/>
          <w:szCs w:val="24"/>
        </w:rPr>
        <w:t>)</w:t>
      </w:r>
      <w:r w:rsidR="003E5426" w:rsidRPr="00C15C47">
        <w:rPr>
          <w:rFonts w:ascii="Times New Roman" w:hAnsi="Times New Roman" w:cs="Times New Roman"/>
          <w:color w:val="000000"/>
          <w:sz w:val="24"/>
          <w:szCs w:val="24"/>
        </w:rPr>
        <w:t xml:space="preserve"> </w:t>
      </w:r>
      <w:r w:rsidR="00433726" w:rsidRPr="00C15C47">
        <w:rPr>
          <w:rFonts w:ascii="Times New Roman" w:hAnsi="Times New Roman" w:cs="Times New Roman"/>
          <w:color w:val="000000"/>
          <w:sz w:val="24"/>
          <w:szCs w:val="24"/>
        </w:rPr>
        <w:t>proponuje się dodanie wyjątk</w:t>
      </w:r>
      <w:r w:rsidR="00B10CF3" w:rsidRPr="00C15C47">
        <w:rPr>
          <w:rFonts w:ascii="Times New Roman" w:hAnsi="Times New Roman" w:cs="Times New Roman"/>
          <w:color w:val="000000"/>
          <w:sz w:val="24"/>
          <w:szCs w:val="24"/>
        </w:rPr>
        <w:t>ów</w:t>
      </w:r>
      <w:r w:rsidR="00433726" w:rsidRPr="00C15C47">
        <w:rPr>
          <w:rFonts w:ascii="Times New Roman" w:hAnsi="Times New Roman" w:cs="Times New Roman"/>
          <w:color w:val="000000"/>
          <w:sz w:val="24"/>
          <w:szCs w:val="24"/>
        </w:rPr>
        <w:t>, któr</w:t>
      </w:r>
      <w:r w:rsidR="00B10CF3" w:rsidRPr="00C15C47">
        <w:rPr>
          <w:rFonts w:ascii="Times New Roman" w:hAnsi="Times New Roman" w:cs="Times New Roman"/>
          <w:color w:val="000000"/>
          <w:sz w:val="24"/>
          <w:szCs w:val="24"/>
        </w:rPr>
        <w:t>e</w:t>
      </w:r>
      <w:r w:rsidR="00433726" w:rsidRPr="00C15C47">
        <w:rPr>
          <w:rFonts w:ascii="Times New Roman" w:hAnsi="Times New Roman" w:cs="Times New Roman"/>
          <w:color w:val="000000"/>
          <w:sz w:val="24"/>
          <w:szCs w:val="24"/>
        </w:rPr>
        <w:t xml:space="preserve"> umożliwi</w:t>
      </w:r>
      <w:r w:rsidR="00B10CF3" w:rsidRPr="00C15C47">
        <w:rPr>
          <w:rFonts w:ascii="Times New Roman" w:hAnsi="Times New Roman" w:cs="Times New Roman"/>
          <w:color w:val="000000"/>
          <w:sz w:val="24"/>
          <w:szCs w:val="24"/>
        </w:rPr>
        <w:t>ą</w:t>
      </w:r>
      <w:r w:rsidR="00433726" w:rsidRPr="00C15C47">
        <w:rPr>
          <w:rFonts w:ascii="Times New Roman" w:hAnsi="Times New Roman" w:cs="Times New Roman"/>
          <w:color w:val="000000"/>
          <w:sz w:val="24"/>
          <w:szCs w:val="24"/>
        </w:rPr>
        <w:t xml:space="preserve"> wniesienie urządzenia telekomunikacyjnego na salę egzaminacyjną w</w:t>
      </w:r>
      <w:r w:rsidR="00AB0039">
        <w:rPr>
          <w:rFonts w:ascii="Times New Roman" w:hAnsi="Times New Roman" w:cs="Times New Roman"/>
          <w:color w:val="000000"/>
          <w:sz w:val="24"/>
          <w:szCs w:val="24"/>
        </w:rPr>
        <w:t xml:space="preserve"> </w:t>
      </w:r>
      <w:r w:rsidR="00433726" w:rsidRPr="00C15C47">
        <w:rPr>
          <w:rFonts w:ascii="Times New Roman" w:hAnsi="Times New Roman" w:cs="Times New Roman"/>
          <w:color w:val="000000"/>
          <w:sz w:val="24"/>
          <w:szCs w:val="24"/>
        </w:rPr>
        <w:t xml:space="preserve">przypadku zainstalowania na nim aplikacji monitorującej stan </w:t>
      </w:r>
      <w:r w:rsidR="008C28BE" w:rsidRPr="00C15C47">
        <w:rPr>
          <w:rFonts w:ascii="Times New Roman" w:hAnsi="Times New Roman" w:cs="Times New Roman"/>
          <w:color w:val="000000"/>
          <w:sz w:val="24"/>
          <w:szCs w:val="24"/>
        </w:rPr>
        <w:t xml:space="preserve">zdrowia </w:t>
      </w:r>
      <w:r w:rsidR="00433726" w:rsidRPr="00C15C47">
        <w:rPr>
          <w:rFonts w:ascii="Times New Roman" w:hAnsi="Times New Roman" w:cs="Times New Roman"/>
          <w:color w:val="000000"/>
          <w:sz w:val="24"/>
          <w:szCs w:val="24"/>
        </w:rPr>
        <w:t>zdającego</w:t>
      </w:r>
      <w:r w:rsidR="00B147DC" w:rsidRPr="00C15C47">
        <w:rPr>
          <w:rFonts w:ascii="Times New Roman" w:hAnsi="Times New Roman" w:cs="Times New Roman"/>
          <w:color w:val="000000"/>
          <w:sz w:val="24"/>
          <w:szCs w:val="24"/>
        </w:rPr>
        <w:t xml:space="preserve"> (</w:t>
      </w:r>
      <w:r w:rsidR="00433726" w:rsidRPr="00C15C47">
        <w:rPr>
          <w:rFonts w:ascii="Times New Roman" w:hAnsi="Times New Roman" w:cs="Times New Roman"/>
          <w:color w:val="000000"/>
          <w:sz w:val="24"/>
          <w:szCs w:val="24"/>
        </w:rPr>
        <w:t xml:space="preserve">np. </w:t>
      </w:r>
      <w:r w:rsidR="00B147DC" w:rsidRPr="00C15C47">
        <w:rPr>
          <w:rFonts w:ascii="Times New Roman" w:hAnsi="Times New Roman" w:cs="Times New Roman"/>
          <w:color w:val="000000"/>
          <w:sz w:val="24"/>
          <w:szCs w:val="24"/>
        </w:rPr>
        <w:t xml:space="preserve">aplikacji umożliwiającej </w:t>
      </w:r>
      <w:r w:rsidR="00433726" w:rsidRPr="00C15C47">
        <w:rPr>
          <w:rFonts w:ascii="Times New Roman" w:hAnsi="Times New Roman" w:cs="Times New Roman"/>
          <w:color w:val="000000"/>
          <w:sz w:val="24"/>
          <w:szCs w:val="24"/>
        </w:rPr>
        <w:t xml:space="preserve">odczyt poziomu cukru we krwi u osoby chorej na </w:t>
      </w:r>
      <w:r w:rsidR="00433726" w:rsidRPr="00C15C47">
        <w:rPr>
          <w:rFonts w:ascii="Times New Roman" w:hAnsi="Times New Roman" w:cs="Times New Roman"/>
          <w:color w:val="000000"/>
          <w:sz w:val="24"/>
          <w:szCs w:val="24"/>
        </w:rPr>
        <w:lastRenderedPageBreak/>
        <w:t>cukrzycę</w:t>
      </w:r>
      <w:r w:rsidR="00B147DC" w:rsidRPr="00C15C47">
        <w:rPr>
          <w:rFonts w:ascii="Times New Roman" w:hAnsi="Times New Roman" w:cs="Times New Roman"/>
          <w:color w:val="000000"/>
          <w:sz w:val="24"/>
          <w:szCs w:val="24"/>
        </w:rPr>
        <w:t>)</w:t>
      </w:r>
      <w:r w:rsidR="00433726" w:rsidRPr="00C15C47">
        <w:rPr>
          <w:rFonts w:ascii="Times New Roman" w:hAnsi="Times New Roman" w:cs="Times New Roman"/>
          <w:color w:val="000000"/>
          <w:sz w:val="24"/>
          <w:szCs w:val="24"/>
        </w:rPr>
        <w:t xml:space="preserve">. Dyrektor Centralnej Komisji Egzaminacyjnej w komunikacie, o którym mowa w art. 9a ust. 2 pkt 10 lit. a tiret </w:t>
      </w:r>
      <w:r w:rsidR="001A1BE4" w:rsidRPr="00C15C47">
        <w:rPr>
          <w:rFonts w:ascii="Times New Roman" w:hAnsi="Times New Roman" w:cs="Times New Roman"/>
          <w:color w:val="000000"/>
          <w:sz w:val="24"/>
          <w:szCs w:val="24"/>
        </w:rPr>
        <w:t xml:space="preserve">trzecie </w:t>
      </w:r>
      <w:r w:rsidR="005056E0" w:rsidRPr="00C15C47">
        <w:rPr>
          <w:rFonts w:ascii="Times New Roman" w:hAnsi="Times New Roman" w:cs="Times New Roman"/>
          <w:color w:val="000000"/>
          <w:sz w:val="24"/>
          <w:szCs w:val="24"/>
        </w:rPr>
        <w:t>USO</w:t>
      </w:r>
      <w:r w:rsidR="00433726" w:rsidRPr="00C15C47">
        <w:rPr>
          <w:rFonts w:ascii="Times New Roman" w:hAnsi="Times New Roman" w:cs="Times New Roman"/>
          <w:color w:val="000000"/>
          <w:sz w:val="24"/>
          <w:szCs w:val="24"/>
        </w:rPr>
        <w:t>, określi warunki wniesienia tego sprzętu. W związku z powyższy</w:t>
      </w:r>
      <w:r w:rsidR="005056E0" w:rsidRPr="00C15C47">
        <w:rPr>
          <w:rFonts w:ascii="Times New Roman" w:hAnsi="Times New Roman" w:cs="Times New Roman"/>
          <w:color w:val="000000"/>
          <w:sz w:val="24"/>
          <w:szCs w:val="24"/>
        </w:rPr>
        <w:t>m</w:t>
      </w:r>
      <w:r w:rsidR="00433726" w:rsidRPr="00C15C47">
        <w:rPr>
          <w:rFonts w:ascii="Times New Roman" w:hAnsi="Times New Roman" w:cs="Times New Roman"/>
          <w:color w:val="000000"/>
          <w:sz w:val="24"/>
          <w:szCs w:val="24"/>
        </w:rPr>
        <w:t xml:space="preserve"> należało również wprowadzić zmian</w:t>
      </w:r>
      <w:r w:rsidR="00B10CF3" w:rsidRPr="00C15C47">
        <w:rPr>
          <w:rFonts w:ascii="Times New Roman" w:hAnsi="Times New Roman" w:cs="Times New Roman"/>
          <w:color w:val="000000"/>
          <w:sz w:val="24"/>
          <w:szCs w:val="24"/>
        </w:rPr>
        <w:t>y</w:t>
      </w:r>
      <w:r w:rsidR="00433726" w:rsidRPr="00C15C47">
        <w:rPr>
          <w:rFonts w:ascii="Times New Roman" w:hAnsi="Times New Roman" w:cs="Times New Roman"/>
          <w:color w:val="000000"/>
          <w:sz w:val="24"/>
          <w:szCs w:val="24"/>
        </w:rPr>
        <w:t xml:space="preserve"> </w:t>
      </w:r>
      <w:r w:rsidR="003E5426" w:rsidRPr="00C15C47">
        <w:rPr>
          <w:rFonts w:ascii="Times New Roman" w:hAnsi="Times New Roman" w:cs="Times New Roman"/>
          <w:color w:val="000000"/>
          <w:sz w:val="24"/>
          <w:szCs w:val="24"/>
        </w:rPr>
        <w:t>w art. 44zzv pkt 2</w:t>
      </w:r>
      <w:r w:rsidR="003E5426" w:rsidRPr="00C15C47">
        <w:rPr>
          <w:rFonts w:ascii="Times New Roman" w:hAnsi="Times New Roman" w:cs="Times New Roman"/>
          <w:sz w:val="24"/>
          <w:szCs w:val="24"/>
        </w:rPr>
        <w:t xml:space="preserve"> </w:t>
      </w:r>
      <w:r w:rsidR="00B10CF3" w:rsidRPr="00C15C47">
        <w:rPr>
          <w:rFonts w:ascii="Times New Roman" w:hAnsi="Times New Roman" w:cs="Times New Roman"/>
          <w:sz w:val="24"/>
          <w:szCs w:val="24"/>
        </w:rPr>
        <w:t xml:space="preserve">i </w:t>
      </w:r>
      <w:r w:rsidR="00B10CF3" w:rsidRPr="00C15C47">
        <w:rPr>
          <w:rFonts w:ascii="Times New Roman" w:hAnsi="Times New Roman" w:cs="Times New Roman"/>
          <w:color w:val="000000"/>
          <w:sz w:val="24"/>
          <w:szCs w:val="24"/>
        </w:rPr>
        <w:t>art.</w:t>
      </w:r>
      <w:r w:rsidR="00C15C47">
        <w:rPr>
          <w:rFonts w:ascii="Times New Roman" w:hAnsi="Times New Roman" w:cs="Times New Roman"/>
          <w:color w:val="000000"/>
          <w:sz w:val="24"/>
          <w:szCs w:val="24"/>
        </w:rPr>
        <w:t> </w:t>
      </w:r>
      <w:r w:rsidR="00B10CF3" w:rsidRPr="00C15C47">
        <w:rPr>
          <w:rFonts w:ascii="Times New Roman" w:hAnsi="Times New Roman" w:cs="Times New Roman"/>
          <w:color w:val="000000"/>
          <w:sz w:val="24"/>
          <w:szCs w:val="24"/>
        </w:rPr>
        <w:t>44zzzp ust. 1 pkt 2</w:t>
      </w:r>
      <w:r w:rsidR="00B10CF3" w:rsidRPr="00C15C47">
        <w:rPr>
          <w:rFonts w:ascii="Times New Roman" w:hAnsi="Times New Roman" w:cs="Times New Roman"/>
          <w:sz w:val="24"/>
          <w:szCs w:val="24"/>
        </w:rPr>
        <w:t xml:space="preserve"> USO</w:t>
      </w:r>
      <w:r w:rsidR="003E5426" w:rsidRPr="00C15C47">
        <w:rPr>
          <w:rFonts w:ascii="Times New Roman" w:hAnsi="Times New Roman" w:cs="Times New Roman"/>
          <w:sz w:val="24"/>
          <w:szCs w:val="24"/>
        </w:rPr>
        <w:t xml:space="preserve"> </w:t>
      </w:r>
      <w:r w:rsidR="005056E0" w:rsidRPr="00C15C47">
        <w:rPr>
          <w:rFonts w:ascii="Times New Roman" w:hAnsi="Times New Roman" w:cs="Times New Roman"/>
          <w:color w:val="000000"/>
          <w:sz w:val="24"/>
          <w:szCs w:val="24"/>
        </w:rPr>
        <w:t>(</w:t>
      </w:r>
      <w:r w:rsidR="00433726" w:rsidRPr="00C15C47">
        <w:rPr>
          <w:rFonts w:ascii="Times New Roman" w:hAnsi="Times New Roman" w:cs="Times New Roman"/>
          <w:color w:val="000000"/>
          <w:sz w:val="24"/>
          <w:szCs w:val="24"/>
        </w:rPr>
        <w:t xml:space="preserve">art. 1 pkt </w:t>
      </w:r>
      <w:r w:rsidR="0016463E" w:rsidRPr="00C15C47">
        <w:rPr>
          <w:rFonts w:ascii="Times New Roman" w:hAnsi="Times New Roman" w:cs="Times New Roman"/>
          <w:color w:val="000000"/>
          <w:sz w:val="24"/>
          <w:szCs w:val="24"/>
        </w:rPr>
        <w:t>16</w:t>
      </w:r>
      <w:r w:rsidR="006A4E6A" w:rsidRPr="00C15C47">
        <w:rPr>
          <w:rFonts w:ascii="Times New Roman" w:hAnsi="Times New Roman" w:cs="Times New Roman"/>
          <w:color w:val="000000"/>
          <w:sz w:val="24"/>
          <w:szCs w:val="24"/>
        </w:rPr>
        <w:t xml:space="preserve"> </w:t>
      </w:r>
      <w:r w:rsidR="00B10CF3" w:rsidRPr="00C15C47">
        <w:rPr>
          <w:rFonts w:ascii="Times New Roman" w:hAnsi="Times New Roman" w:cs="Times New Roman"/>
          <w:color w:val="000000"/>
          <w:sz w:val="24"/>
          <w:szCs w:val="24"/>
        </w:rPr>
        <w:t xml:space="preserve">i </w:t>
      </w:r>
      <w:r w:rsidR="0016463E" w:rsidRPr="00C15C47">
        <w:rPr>
          <w:rFonts w:ascii="Times New Roman" w:hAnsi="Times New Roman" w:cs="Times New Roman"/>
          <w:color w:val="000000"/>
          <w:sz w:val="24"/>
          <w:szCs w:val="24"/>
        </w:rPr>
        <w:t>25</w:t>
      </w:r>
      <w:r w:rsidR="00B10CF3" w:rsidRPr="00C15C47">
        <w:rPr>
          <w:rFonts w:ascii="Times New Roman" w:hAnsi="Times New Roman" w:cs="Times New Roman"/>
          <w:color w:val="000000"/>
          <w:sz w:val="24"/>
          <w:szCs w:val="24"/>
        </w:rPr>
        <w:t xml:space="preserve"> </w:t>
      </w:r>
      <w:r w:rsidR="00433726" w:rsidRPr="00C15C47">
        <w:rPr>
          <w:rFonts w:ascii="Times New Roman" w:hAnsi="Times New Roman" w:cs="Times New Roman"/>
          <w:color w:val="000000"/>
          <w:sz w:val="24"/>
          <w:szCs w:val="24"/>
        </w:rPr>
        <w:t>projektu</w:t>
      </w:r>
      <w:r w:rsidR="005056E0" w:rsidRPr="00C15C47">
        <w:rPr>
          <w:rFonts w:ascii="Times New Roman" w:hAnsi="Times New Roman" w:cs="Times New Roman"/>
          <w:color w:val="000000"/>
          <w:sz w:val="24"/>
          <w:szCs w:val="24"/>
        </w:rPr>
        <w:t xml:space="preserve"> ustawy</w:t>
      </w:r>
      <w:r w:rsidR="005056E0" w:rsidRPr="00C15C47">
        <w:rPr>
          <w:rFonts w:ascii="Times New Roman" w:hAnsi="Times New Roman" w:cs="Times New Roman"/>
          <w:b/>
          <w:bCs/>
          <w:color w:val="000000"/>
          <w:sz w:val="24"/>
          <w:szCs w:val="24"/>
        </w:rPr>
        <w:t>)</w:t>
      </w:r>
      <w:r w:rsidR="00433726" w:rsidRPr="00C15C47">
        <w:rPr>
          <w:rFonts w:ascii="Times New Roman" w:hAnsi="Times New Roman" w:cs="Times New Roman"/>
          <w:color w:val="000000"/>
          <w:sz w:val="24"/>
          <w:szCs w:val="24"/>
        </w:rPr>
        <w:t xml:space="preserve">, </w:t>
      </w:r>
      <w:r w:rsidR="003101A3" w:rsidRPr="00C15C47">
        <w:rPr>
          <w:rFonts w:ascii="Times New Roman" w:hAnsi="Times New Roman" w:cs="Times New Roman"/>
          <w:color w:val="000000"/>
          <w:sz w:val="24"/>
          <w:szCs w:val="24"/>
        </w:rPr>
        <w:t>ustanawiając</w:t>
      </w:r>
      <w:r w:rsidR="00805DD2" w:rsidRPr="00C15C47">
        <w:rPr>
          <w:rFonts w:ascii="Times New Roman" w:hAnsi="Times New Roman" w:cs="Times New Roman"/>
          <w:color w:val="000000"/>
          <w:sz w:val="24"/>
          <w:szCs w:val="24"/>
        </w:rPr>
        <w:t>e</w:t>
      </w:r>
      <w:r w:rsidR="003101A3" w:rsidRPr="00C15C47">
        <w:rPr>
          <w:rFonts w:ascii="Times New Roman" w:hAnsi="Times New Roman" w:cs="Times New Roman"/>
          <w:color w:val="000000"/>
          <w:sz w:val="24"/>
          <w:szCs w:val="24"/>
        </w:rPr>
        <w:t xml:space="preserve"> wyjąt</w:t>
      </w:r>
      <w:r w:rsidR="00805DD2" w:rsidRPr="00C15C47">
        <w:rPr>
          <w:rFonts w:ascii="Times New Roman" w:hAnsi="Times New Roman" w:cs="Times New Roman"/>
          <w:color w:val="000000"/>
          <w:sz w:val="24"/>
          <w:szCs w:val="24"/>
        </w:rPr>
        <w:t>ki</w:t>
      </w:r>
      <w:r w:rsidR="003101A3" w:rsidRPr="00C15C47">
        <w:rPr>
          <w:rFonts w:ascii="Times New Roman" w:hAnsi="Times New Roman" w:cs="Times New Roman"/>
          <w:color w:val="000000"/>
          <w:sz w:val="24"/>
          <w:szCs w:val="24"/>
        </w:rPr>
        <w:t xml:space="preserve"> </w:t>
      </w:r>
      <w:r w:rsidR="00242780" w:rsidRPr="00C15C47">
        <w:rPr>
          <w:rFonts w:ascii="Times New Roman" w:hAnsi="Times New Roman" w:cs="Times New Roman"/>
          <w:color w:val="000000"/>
          <w:sz w:val="24"/>
          <w:szCs w:val="24"/>
        </w:rPr>
        <w:t xml:space="preserve">od unieważnienia egzaminu danego zdającego w trakcie trwania tego egzaminu w związku z </w:t>
      </w:r>
      <w:r w:rsidR="0021706C" w:rsidRPr="00C15C47">
        <w:rPr>
          <w:rFonts w:ascii="Times New Roman" w:hAnsi="Times New Roman" w:cs="Times New Roman"/>
          <w:color w:val="000000"/>
          <w:sz w:val="24"/>
          <w:szCs w:val="24"/>
        </w:rPr>
        <w:t xml:space="preserve">wniesieniem albo korzystaniem w sali egzaminacyjnej z takiego </w:t>
      </w:r>
      <w:r w:rsidR="00433726" w:rsidRPr="00C15C47">
        <w:rPr>
          <w:rFonts w:ascii="Times New Roman" w:hAnsi="Times New Roman" w:cs="Times New Roman"/>
          <w:color w:val="000000"/>
          <w:sz w:val="24"/>
          <w:szCs w:val="24"/>
        </w:rPr>
        <w:t>urządzeni</w:t>
      </w:r>
      <w:r w:rsidR="0021706C" w:rsidRPr="00C15C47">
        <w:rPr>
          <w:rFonts w:ascii="Times New Roman" w:hAnsi="Times New Roman" w:cs="Times New Roman"/>
          <w:color w:val="000000"/>
          <w:sz w:val="24"/>
          <w:szCs w:val="24"/>
        </w:rPr>
        <w:t>a</w:t>
      </w:r>
      <w:r w:rsidR="00433726" w:rsidRPr="00C15C47">
        <w:rPr>
          <w:rFonts w:ascii="Times New Roman" w:hAnsi="Times New Roman" w:cs="Times New Roman"/>
          <w:color w:val="000000"/>
          <w:sz w:val="24"/>
          <w:szCs w:val="24"/>
        </w:rPr>
        <w:t xml:space="preserve"> telekomunikacyjne</w:t>
      </w:r>
      <w:r w:rsidR="0021706C" w:rsidRPr="00C15C47">
        <w:rPr>
          <w:rFonts w:ascii="Times New Roman" w:hAnsi="Times New Roman" w:cs="Times New Roman"/>
          <w:color w:val="000000"/>
          <w:sz w:val="24"/>
          <w:szCs w:val="24"/>
        </w:rPr>
        <w:t>go</w:t>
      </w:r>
      <w:r w:rsidR="00433726" w:rsidRPr="00C15C47">
        <w:rPr>
          <w:rFonts w:ascii="Times New Roman" w:hAnsi="Times New Roman" w:cs="Times New Roman"/>
          <w:color w:val="000000"/>
          <w:sz w:val="24"/>
          <w:szCs w:val="24"/>
        </w:rPr>
        <w:t xml:space="preserve">. </w:t>
      </w:r>
      <w:r w:rsidR="009F2990" w:rsidRPr="00C15C47">
        <w:rPr>
          <w:rFonts w:ascii="Times New Roman" w:hAnsi="Times New Roman" w:cs="Times New Roman"/>
          <w:color w:val="000000"/>
          <w:sz w:val="24"/>
          <w:szCs w:val="24"/>
        </w:rPr>
        <w:t xml:space="preserve">Dostosowano również przepisy art. 44zzr ust. 10 pkt 3 </w:t>
      </w:r>
      <w:r w:rsidR="009A7B49" w:rsidRPr="00C15C47">
        <w:rPr>
          <w:rFonts w:ascii="Times New Roman" w:hAnsi="Times New Roman" w:cs="Times New Roman"/>
          <w:color w:val="000000"/>
          <w:sz w:val="24"/>
          <w:szCs w:val="24"/>
        </w:rPr>
        <w:t xml:space="preserve">i 6 </w:t>
      </w:r>
      <w:r w:rsidR="00805DD2" w:rsidRPr="00C15C47">
        <w:rPr>
          <w:rFonts w:ascii="Times New Roman" w:hAnsi="Times New Roman" w:cs="Times New Roman"/>
          <w:color w:val="000000"/>
          <w:sz w:val="24"/>
          <w:szCs w:val="24"/>
        </w:rPr>
        <w:t>oraz art.</w:t>
      </w:r>
      <w:r w:rsidR="00AB0039">
        <w:rPr>
          <w:rFonts w:ascii="Times New Roman" w:hAnsi="Times New Roman" w:cs="Times New Roman"/>
          <w:color w:val="000000"/>
          <w:sz w:val="24"/>
          <w:szCs w:val="24"/>
        </w:rPr>
        <w:t> </w:t>
      </w:r>
      <w:r w:rsidR="00805DD2" w:rsidRPr="00C15C47">
        <w:rPr>
          <w:rFonts w:ascii="Times New Roman" w:hAnsi="Times New Roman" w:cs="Times New Roman"/>
          <w:color w:val="000000"/>
          <w:sz w:val="24"/>
          <w:szCs w:val="24"/>
        </w:rPr>
        <w:t xml:space="preserve">44zzzf ust. 8 pkt 3 i 5 </w:t>
      </w:r>
      <w:r w:rsidR="009F2990" w:rsidRPr="00C15C47">
        <w:rPr>
          <w:rFonts w:ascii="Times New Roman" w:hAnsi="Times New Roman" w:cs="Times New Roman"/>
          <w:color w:val="000000"/>
          <w:sz w:val="24"/>
          <w:szCs w:val="24"/>
        </w:rPr>
        <w:t xml:space="preserve">USO (art. </w:t>
      </w:r>
      <w:r w:rsidR="009D21C6" w:rsidRPr="00C15C47">
        <w:rPr>
          <w:rFonts w:ascii="Times New Roman" w:hAnsi="Times New Roman" w:cs="Times New Roman"/>
          <w:color w:val="000000"/>
          <w:sz w:val="24"/>
          <w:szCs w:val="24"/>
        </w:rPr>
        <w:t xml:space="preserve">1 pkt </w:t>
      </w:r>
      <w:r w:rsidR="0016463E" w:rsidRPr="00C15C47">
        <w:rPr>
          <w:rFonts w:ascii="Times New Roman" w:hAnsi="Times New Roman" w:cs="Times New Roman"/>
          <w:color w:val="000000"/>
          <w:sz w:val="24"/>
          <w:szCs w:val="24"/>
        </w:rPr>
        <w:t>11</w:t>
      </w:r>
      <w:r w:rsidR="00805DD2" w:rsidRPr="00C15C47">
        <w:rPr>
          <w:rFonts w:ascii="Times New Roman" w:hAnsi="Times New Roman" w:cs="Times New Roman"/>
          <w:color w:val="000000"/>
          <w:sz w:val="24"/>
          <w:szCs w:val="24"/>
        </w:rPr>
        <w:t xml:space="preserve"> i </w:t>
      </w:r>
      <w:r w:rsidR="0016463E" w:rsidRPr="00C15C47">
        <w:rPr>
          <w:rFonts w:ascii="Times New Roman" w:hAnsi="Times New Roman" w:cs="Times New Roman"/>
          <w:color w:val="000000"/>
          <w:sz w:val="24"/>
          <w:szCs w:val="24"/>
        </w:rPr>
        <w:t>19</w:t>
      </w:r>
      <w:r w:rsidR="009D21C6" w:rsidRPr="00C15C47">
        <w:rPr>
          <w:rFonts w:ascii="Times New Roman" w:hAnsi="Times New Roman" w:cs="Times New Roman"/>
          <w:color w:val="000000"/>
          <w:sz w:val="24"/>
          <w:szCs w:val="24"/>
        </w:rPr>
        <w:t xml:space="preserve"> </w:t>
      </w:r>
      <w:r w:rsidR="006A4E6A" w:rsidRPr="00C15C47">
        <w:rPr>
          <w:rFonts w:ascii="Times New Roman" w:hAnsi="Times New Roman" w:cs="Times New Roman"/>
          <w:color w:val="000000"/>
          <w:sz w:val="24"/>
          <w:szCs w:val="24"/>
        </w:rPr>
        <w:t>projektu ustawy</w:t>
      </w:r>
      <w:r w:rsidR="009F2990" w:rsidRPr="00C15C47">
        <w:rPr>
          <w:rFonts w:ascii="Times New Roman" w:hAnsi="Times New Roman" w:cs="Times New Roman"/>
          <w:color w:val="000000"/>
          <w:sz w:val="24"/>
          <w:szCs w:val="24"/>
        </w:rPr>
        <w:t xml:space="preserve">), określające rodzaje dostosowań warunków przeprowadzania </w:t>
      </w:r>
      <w:r w:rsidR="00805DD2" w:rsidRPr="00C15C47">
        <w:rPr>
          <w:rFonts w:ascii="Times New Roman" w:hAnsi="Times New Roman" w:cs="Times New Roman"/>
          <w:color w:val="000000"/>
          <w:sz w:val="24"/>
          <w:szCs w:val="24"/>
        </w:rPr>
        <w:t xml:space="preserve">odpowiednio </w:t>
      </w:r>
      <w:r w:rsidR="009F2990" w:rsidRPr="00C15C47">
        <w:rPr>
          <w:rFonts w:ascii="Times New Roman" w:hAnsi="Times New Roman" w:cs="Times New Roman"/>
          <w:color w:val="000000"/>
          <w:sz w:val="24"/>
          <w:szCs w:val="24"/>
        </w:rPr>
        <w:t>egzaminu ósmoklasisty</w:t>
      </w:r>
      <w:r w:rsidR="00805DD2" w:rsidRPr="00C15C47">
        <w:rPr>
          <w:rFonts w:ascii="Times New Roman" w:hAnsi="Times New Roman" w:cs="Times New Roman"/>
          <w:color w:val="000000"/>
          <w:sz w:val="24"/>
          <w:szCs w:val="24"/>
        </w:rPr>
        <w:t>,</w:t>
      </w:r>
      <w:r w:rsidR="009F2990" w:rsidRPr="00C15C47">
        <w:rPr>
          <w:rFonts w:ascii="Times New Roman" w:hAnsi="Times New Roman" w:cs="Times New Roman"/>
          <w:color w:val="000000"/>
          <w:sz w:val="24"/>
          <w:szCs w:val="24"/>
        </w:rPr>
        <w:t xml:space="preserve"> egzaminu maturalnego</w:t>
      </w:r>
      <w:r w:rsidR="00805DD2" w:rsidRPr="00C15C47">
        <w:rPr>
          <w:rFonts w:ascii="Times New Roman" w:hAnsi="Times New Roman" w:cs="Times New Roman"/>
          <w:color w:val="000000"/>
          <w:sz w:val="24"/>
          <w:szCs w:val="24"/>
        </w:rPr>
        <w:t xml:space="preserve"> i egzaminu zawodowego</w:t>
      </w:r>
      <w:r w:rsidR="009F2990" w:rsidRPr="00C15C47">
        <w:rPr>
          <w:rFonts w:ascii="Times New Roman" w:hAnsi="Times New Roman" w:cs="Times New Roman"/>
          <w:color w:val="000000"/>
          <w:sz w:val="24"/>
          <w:szCs w:val="24"/>
        </w:rPr>
        <w:t xml:space="preserve">, poprzez wskazanie możliwości </w:t>
      </w:r>
      <w:r w:rsidR="00E821A6" w:rsidRPr="00C15C47">
        <w:rPr>
          <w:rFonts w:ascii="Times New Roman" w:hAnsi="Times New Roman" w:cs="Times New Roman"/>
          <w:color w:val="000000"/>
          <w:sz w:val="24"/>
          <w:szCs w:val="24"/>
        </w:rPr>
        <w:t>wy</w:t>
      </w:r>
      <w:r w:rsidR="009F2990" w:rsidRPr="00C15C47">
        <w:rPr>
          <w:rFonts w:ascii="Times New Roman" w:hAnsi="Times New Roman" w:cs="Times New Roman"/>
          <w:color w:val="000000"/>
          <w:sz w:val="24"/>
          <w:szCs w:val="24"/>
        </w:rPr>
        <w:t>korzystania w czasie egzaminu aplikacji mobilnej służącej do monitorowania stanu zdrowia zdającego.</w:t>
      </w:r>
    </w:p>
    <w:p w14:paraId="1E05BC65" w14:textId="208CA9DB" w:rsidR="007E571F" w:rsidRPr="00C15C47" w:rsidRDefault="007E571F" w:rsidP="005627B6">
      <w:pPr>
        <w:pStyle w:val="Akapitzlist"/>
        <w:numPr>
          <w:ilvl w:val="0"/>
          <w:numId w:val="21"/>
        </w:numPr>
        <w:spacing w:before="120" w:after="0" w:line="360" w:lineRule="auto"/>
        <w:ind w:left="426"/>
        <w:jc w:val="both"/>
        <w:rPr>
          <w:rFonts w:ascii="Times New Roman" w:hAnsi="Times New Roman" w:cs="Times New Roman"/>
          <w:b/>
          <w:iCs/>
          <w:color w:val="000000"/>
          <w:sz w:val="24"/>
          <w:szCs w:val="24"/>
        </w:rPr>
      </w:pPr>
      <w:r w:rsidRPr="00C15C47">
        <w:rPr>
          <w:rFonts w:ascii="Times New Roman" w:hAnsi="Times New Roman" w:cs="Times New Roman"/>
          <w:b/>
          <w:iCs/>
          <w:color w:val="000000"/>
          <w:sz w:val="24"/>
          <w:szCs w:val="24"/>
        </w:rPr>
        <w:t>ujednolicenie przepisów dotyczących sposobu przekazywania informacji o</w:t>
      </w:r>
      <w:r w:rsidR="008C28BE" w:rsidRPr="00C15C47">
        <w:rPr>
          <w:rFonts w:ascii="Times New Roman" w:hAnsi="Times New Roman" w:cs="Times New Roman"/>
          <w:b/>
          <w:iCs/>
          <w:color w:val="000000"/>
          <w:sz w:val="24"/>
          <w:szCs w:val="24"/>
        </w:rPr>
        <w:t> </w:t>
      </w:r>
      <w:r w:rsidRPr="00C15C47">
        <w:rPr>
          <w:rFonts w:ascii="Times New Roman" w:hAnsi="Times New Roman" w:cs="Times New Roman"/>
          <w:b/>
          <w:iCs/>
          <w:color w:val="000000"/>
          <w:sz w:val="24"/>
          <w:szCs w:val="24"/>
        </w:rPr>
        <w:t>unieważnieniu egzaminu</w:t>
      </w:r>
    </w:p>
    <w:p w14:paraId="5D1922EA" w14:textId="1FABD50C" w:rsidR="00B56D36" w:rsidRPr="00C15C47" w:rsidRDefault="00944307"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Proponuje się </w:t>
      </w:r>
      <w:r w:rsidR="003E5426" w:rsidRPr="00C15C47">
        <w:rPr>
          <w:rFonts w:ascii="Times New Roman" w:hAnsi="Times New Roman" w:cs="Times New Roman"/>
          <w:bCs/>
          <w:color w:val="000000"/>
          <w:sz w:val="24"/>
          <w:szCs w:val="24"/>
        </w:rPr>
        <w:t>zmian</w:t>
      </w:r>
      <w:r w:rsidR="008102C2" w:rsidRPr="00C15C47">
        <w:rPr>
          <w:rFonts w:ascii="Times New Roman" w:hAnsi="Times New Roman" w:cs="Times New Roman"/>
          <w:bCs/>
          <w:color w:val="000000"/>
          <w:sz w:val="24"/>
          <w:szCs w:val="24"/>
        </w:rPr>
        <w:t>ę</w:t>
      </w:r>
      <w:r w:rsidR="003E5426" w:rsidRPr="00C15C47">
        <w:rPr>
          <w:rFonts w:ascii="Times New Roman" w:hAnsi="Times New Roman" w:cs="Times New Roman"/>
          <w:bCs/>
          <w:color w:val="000000"/>
          <w:sz w:val="24"/>
          <w:szCs w:val="24"/>
        </w:rPr>
        <w:t xml:space="preserve"> w art. 44zzw ust. 5 USO</w:t>
      </w:r>
      <w:r w:rsidR="008102C2" w:rsidRPr="00C15C47">
        <w:rPr>
          <w:rFonts w:ascii="Times New Roman" w:hAnsi="Times New Roman" w:cs="Times New Roman"/>
          <w:bCs/>
          <w:color w:val="000000"/>
          <w:sz w:val="24"/>
          <w:szCs w:val="24"/>
        </w:rPr>
        <w:t xml:space="preserve"> (art. 1 pkt </w:t>
      </w:r>
      <w:r w:rsidR="0016463E" w:rsidRPr="00C15C47">
        <w:rPr>
          <w:rFonts w:ascii="Times New Roman" w:hAnsi="Times New Roman" w:cs="Times New Roman"/>
          <w:bCs/>
          <w:color w:val="000000"/>
          <w:sz w:val="24"/>
          <w:szCs w:val="24"/>
        </w:rPr>
        <w:t>17</w:t>
      </w:r>
      <w:r w:rsidR="008102C2" w:rsidRPr="00C15C47">
        <w:rPr>
          <w:rFonts w:ascii="Times New Roman" w:hAnsi="Times New Roman" w:cs="Times New Roman"/>
          <w:bCs/>
          <w:color w:val="000000"/>
          <w:sz w:val="24"/>
          <w:szCs w:val="24"/>
        </w:rPr>
        <w:t xml:space="preserve"> projektu ustawy</w:t>
      </w:r>
      <w:r w:rsidR="008102C2" w:rsidRPr="00C15C47">
        <w:rPr>
          <w:rFonts w:ascii="Times New Roman" w:hAnsi="Times New Roman" w:cs="Times New Roman"/>
          <w:b/>
          <w:color w:val="000000"/>
          <w:sz w:val="24"/>
          <w:szCs w:val="24"/>
        </w:rPr>
        <w:t>)</w:t>
      </w:r>
      <w:r w:rsidR="003E5426" w:rsidRPr="00C15C47">
        <w:rPr>
          <w:rFonts w:ascii="Times New Roman" w:hAnsi="Times New Roman" w:cs="Times New Roman"/>
          <w:b/>
          <w:color w:val="000000"/>
          <w:sz w:val="24"/>
          <w:szCs w:val="24"/>
        </w:rPr>
        <w:t xml:space="preserve"> </w:t>
      </w:r>
      <w:r w:rsidR="008102C2" w:rsidRPr="00C15C47">
        <w:rPr>
          <w:rFonts w:ascii="Times New Roman" w:hAnsi="Times New Roman" w:cs="Times New Roman"/>
          <w:bCs/>
          <w:color w:val="000000"/>
          <w:sz w:val="24"/>
          <w:szCs w:val="24"/>
        </w:rPr>
        <w:t>polegającą na</w:t>
      </w:r>
      <w:r w:rsidR="008C28BE" w:rsidRPr="00C15C47">
        <w:rPr>
          <w:rFonts w:ascii="Times New Roman" w:hAnsi="Times New Roman" w:cs="Times New Roman"/>
          <w:bCs/>
          <w:color w:val="000000"/>
          <w:sz w:val="24"/>
          <w:szCs w:val="24"/>
        </w:rPr>
        <w:t xml:space="preserve"> </w:t>
      </w:r>
      <w:r w:rsidRPr="00C15C47">
        <w:rPr>
          <w:rFonts w:ascii="Times New Roman" w:hAnsi="Times New Roman" w:cs="Times New Roman"/>
          <w:bCs/>
          <w:color w:val="000000"/>
          <w:sz w:val="24"/>
          <w:szCs w:val="24"/>
        </w:rPr>
        <w:t>ujednoliceni</w:t>
      </w:r>
      <w:r w:rsidR="008102C2" w:rsidRPr="00C15C47">
        <w:rPr>
          <w:rFonts w:ascii="Times New Roman" w:hAnsi="Times New Roman" w:cs="Times New Roman"/>
          <w:bCs/>
          <w:color w:val="000000"/>
          <w:sz w:val="24"/>
          <w:szCs w:val="24"/>
        </w:rPr>
        <w:t>u</w:t>
      </w:r>
      <w:r w:rsidRPr="00C15C47">
        <w:rPr>
          <w:rFonts w:ascii="Times New Roman" w:hAnsi="Times New Roman" w:cs="Times New Roman"/>
          <w:bCs/>
          <w:color w:val="000000"/>
          <w:sz w:val="24"/>
          <w:szCs w:val="24"/>
        </w:rPr>
        <w:t xml:space="preserve"> procedury przekazywania uczniowi, słuchaczowi lub absolwentowi informacji o</w:t>
      </w:r>
      <w:r w:rsidRPr="00C15C47">
        <w:rPr>
          <w:rFonts w:ascii="Times New Roman" w:hAnsi="Times New Roman" w:cs="Times New Roman"/>
          <w:color w:val="000000"/>
          <w:sz w:val="24"/>
          <w:szCs w:val="24"/>
        </w:rPr>
        <w:t xml:space="preserve"> </w:t>
      </w:r>
      <w:r w:rsidR="00B56D36" w:rsidRPr="00C15C47">
        <w:rPr>
          <w:rFonts w:ascii="Times New Roman" w:hAnsi="Times New Roman" w:cs="Times New Roman"/>
          <w:color w:val="000000"/>
          <w:sz w:val="24"/>
          <w:szCs w:val="24"/>
        </w:rPr>
        <w:t>zamiarze unieważnieni</w:t>
      </w:r>
      <w:r w:rsidR="005056E0" w:rsidRPr="00C15C47">
        <w:rPr>
          <w:rFonts w:ascii="Times New Roman" w:hAnsi="Times New Roman" w:cs="Times New Roman"/>
          <w:color w:val="000000"/>
          <w:sz w:val="24"/>
          <w:szCs w:val="24"/>
        </w:rPr>
        <w:t>a</w:t>
      </w:r>
      <w:r w:rsidRPr="00C15C47">
        <w:rPr>
          <w:rFonts w:ascii="Times New Roman" w:hAnsi="Times New Roman" w:cs="Times New Roman"/>
          <w:color w:val="000000"/>
          <w:sz w:val="24"/>
          <w:szCs w:val="24"/>
        </w:rPr>
        <w:t xml:space="preserve"> odpowiednio egzaminu ósmoklasisty z danego przedmiotu albo egzaminu maturalnego z danego przedmiotu w części pisemnej oraz informacji o unieważnieniu</w:t>
      </w:r>
      <w:r w:rsidR="003E5426" w:rsidRPr="00C15C47">
        <w:rPr>
          <w:rFonts w:ascii="Times New Roman" w:hAnsi="Times New Roman" w:cs="Times New Roman"/>
          <w:color w:val="000000"/>
          <w:sz w:val="24"/>
          <w:szCs w:val="24"/>
        </w:rPr>
        <w:t>. D</w:t>
      </w:r>
      <w:r w:rsidRPr="00C15C47">
        <w:rPr>
          <w:rFonts w:ascii="Times New Roman" w:hAnsi="Times New Roman" w:cs="Times New Roman"/>
          <w:color w:val="000000"/>
          <w:sz w:val="24"/>
          <w:szCs w:val="24"/>
        </w:rPr>
        <w:t>yrektor okręgowej komisji egzaminacyjnej będzie przekazywał informacje w tych sprawach za pośrednictwem dyrektora szkoły.</w:t>
      </w:r>
    </w:p>
    <w:p w14:paraId="30F9E151" w14:textId="110B9576" w:rsidR="00B50259" w:rsidRPr="00C15C47" w:rsidRDefault="00944307"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W rozdziale 3b </w:t>
      </w:r>
      <w:r w:rsidR="009646EF" w:rsidRPr="00C15C47">
        <w:rPr>
          <w:rFonts w:ascii="Times New Roman" w:hAnsi="Times New Roman" w:cs="Times New Roman"/>
          <w:color w:val="000000"/>
          <w:sz w:val="24"/>
          <w:szCs w:val="24"/>
        </w:rPr>
        <w:t>USO</w:t>
      </w:r>
      <w:r w:rsidRPr="00C15C47">
        <w:rPr>
          <w:rFonts w:ascii="Times New Roman" w:hAnsi="Times New Roman" w:cs="Times New Roman"/>
          <w:color w:val="000000"/>
          <w:sz w:val="24"/>
          <w:szCs w:val="24"/>
        </w:rPr>
        <w:t xml:space="preserve"> są przewidziane rozwiązania dotyczące unieważnienia pracy egzaminacyjnej odpowiednio egzaminu ósmoklasisty z danego przedmiotu albo egzaminu maturalnego z danego przedmiotu w części pisemnej, w przypadku stwierdzenia niesamodzielnego rozwiązania zadania lub zadań przez ucznia, słuchacza albo absolwenta lub występowania w pracy egzaminacyjnej ucznia, słuchacza albo absolwenta jednakowych sformułowań wskazujących na udostępnienie rozwiązań innemu uczniowi, słuchaczowi albo absolwentowi lub korzystanie z rozwiązań innego ucznia, słuchacza albo absolwenta. Unieważnienie pracy egzaminacyjnej z danego przedmiotu ma bardzo niekorzystny wpływ na wyniki uzyskane z całego egzaminu. Uruchamiając procedurę unieważnienia</w:t>
      </w:r>
      <w:r w:rsidR="00AB0039">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dyrektor okręgowej komisji egzaminacyjnej, za pośrednictwem dyrektora szkoły, najpierw przekazuje zainteresowanym informację o zamiarze unieważnienia ich pracy egzaminacyjnej. Uczeń, słuchacz lub absolwent mają możliwość dokonania wglądu do dokumentacji stanowiącej podstawę do wszczęcia procedury unieważnienia i złożenia wyjaśnień w sprawie. Jednocześnie pisemną informację o podjętej już decyzji o </w:t>
      </w:r>
      <w:r w:rsidRPr="00C15C47">
        <w:rPr>
          <w:rFonts w:ascii="Times New Roman" w:hAnsi="Times New Roman" w:cs="Times New Roman"/>
          <w:color w:val="000000"/>
          <w:sz w:val="24"/>
          <w:szCs w:val="24"/>
        </w:rPr>
        <w:lastRenderedPageBreak/>
        <w:t xml:space="preserve">unieważnieniu dyrektor okręgowej komisji egzaminacyjnej przekazuje bezpośrednio uczniowi, słuchaczowi lub absolwentowi. Dyrektor szkoły </w:t>
      </w:r>
      <w:r w:rsidR="00B147DC" w:rsidRPr="00C15C47">
        <w:rPr>
          <w:rFonts w:ascii="Times New Roman" w:hAnsi="Times New Roman" w:cs="Times New Roman"/>
          <w:color w:val="000000"/>
          <w:sz w:val="24"/>
          <w:szCs w:val="24"/>
        </w:rPr>
        <w:t>ma</w:t>
      </w:r>
      <w:r w:rsidRPr="00C15C47">
        <w:rPr>
          <w:rFonts w:ascii="Times New Roman" w:hAnsi="Times New Roman" w:cs="Times New Roman"/>
          <w:color w:val="000000"/>
          <w:sz w:val="24"/>
          <w:szCs w:val="24"/>
        </w:rPr>
        <w:t xml:space="preserve"> kontakt ze swoimi uczniami, słuchaczami i</w:t>
      </w:r>
      <w:r w:rsidR="00474538">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absolwentami oraz ich rodzicami</w:t>
      </w:r>
      <w:r w:rsidR="00474538">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t>
      </w:r>
      <w:r w:rsidR="00B147DC" w:rsidRPr="00C15C47">
        <w:rPr>
          <w:rFonts w:ascii="Times New Roman" w:hAnsi="Times New Roman" w:cs="Times New Roman"/>
          <w:color w:val="000000"/>
          <w:sz w:val="24"/>
          <w:szCs w:val="24"/>
        </w:rPr>
        <w:t xml:space="preserve">tj. </w:t>
      </w:r>
      <w:r w:rsidRPr="00C15C47">
        <w:rPr>
          <w:rFonts w:ascii="Times New Roman" w:hAnsi="Times New Roman" w:cs="Times New Roman"/>
          <w:color w:val="000000"/>
          <w:sz w:val="24"/>
          <w:szCs w:val="24"/>
        </w:rPr>
        <w:t>zna adres zamieszania, ma kontakt telefoniczny, stąd jest zasadne, aby dyrektor okręgowej komisji egzaminacyjnej przekazał informację o</w:t>
      </w:r>
      <w:r w:rsidR="00474538">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unieważnieniu również za pośrednictwem dyrektora szkoły.</w:t>
      </w:r>
    </w:p>
    <w:p w14:paraId="433DE3FC" w14:textId="047185BF" w:rsidR="00BD210D" w:rsidRPr="00C15C47" w:rsidRDefault="00BD210D" w:rsidP="005627B6">
      <w:pPr>
        <w:pStyle w:val="Akapitzlist"/>
        <w:numPr>
          <w:ilvl w:val="0"/>
          <w:numId w:val="21"/>
        </w:num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b/>
          <w:iCs/>
          <w:color w:val="000000"/>
          <w:sz w:val="24"/>
          <w:szCs w:val="24"/>
        </w:rPr>
        <w:t xml:space="preserve">przeprowadzenie egzaminów w części praktycznej </w:t>
      </w:r>
      <w:r w:rsidR="006D0E52" w:rsidRPr="00C15C47">
        <w:rPr>
          <w:rFonts w:ascii="Times New Roman" w:hAnsi="Times New Roman" w:cs="Times New Roman"/>
          <w:b/>
          <w:iCs/>
          <w:color w:val="000000"/>
          <w:sz w:val="24"/>
          <w:szCs w:val="24"/>
        </w:rPr>
        <w:t xml:space="preserve">egzaminu zawodowego </w:t>
      </w:r>
      <w:r w:rsidRPr="00C15C47">
        <w:rPr>
          <w:rFonts w:ascii="Times New Roman" w:hAnsi="Times New Roman" w:cs="Times New Roman"/>
          <w:b/>
          <w:iCs/>
          <w:color w:val="000000"/>
          <w:sz w:val="24"/>
          <w:szCs w:val="24"/>
        </w:rPr>
        <w:t>z wykorzystaniem elektronicznego systemu przeprowadzania egzaminu zawodowego</w:t>
      </w:r>
    </w:p>
    <w:p w14:paraId="38601CA1" w14:textId="12249481" w:rsidR="00BD210D" w:rsidRPr="00C15C47" w:rsidRDefault="006D0E52"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Zgodnie z </w:t>
      </w:r>
      <w:r w:rsidR="00BD210D" w:rsidRPr="00C15C47">
        <w:rPr>
          <w:rFonts w:ascii="Times New Roman" w:hAnsi="Times New Roman" w:cs="Times New Roman"/>
          <w:color w:val="000000"/>
          <w:sz w:val="24"/>
          <w:szCs w:val="24"/>
        </w:rPr>
        <w:t>obowiązujący</w:t>
      </w:r>
      <w:r w:rsidRPr="00C15C47">
        <w:rPr>
          <w:rFonts w:ascii="Times New Roman" w:hAnsi="Times New Roman" w:cs="Times New Roman"/>
          <w:color w:val="000000"/>
          <w:sz w:val="24"/>
          <w:szCs w:val="24"/>
        </w:rPr>
        <w:t>mi</w:t>
      </w:r>
      <w:r w:rsidR="00BD210D" w:rsidRPr="00C15C47">
        <w:rPr>
          <w:rFonts w:ascii="Times New Roman" w:hAnsi="Times New Roman" w:cs="Times New Roman"/>
          <w:color w:val="000000"/>
          <w:sz w:val="24"/>
          <w:szCs w:val="24"/>
        </w:rPr>
        <w:t xml:space="preserve"> przepisa</w:t>
      </w:r>
      <w:r w:rsidRPr="00C15C47">
        <w:rPr>
          <w:rFonts w:ascii="Times New Roman" w:hAnsi="Times New Roman" w:cs="Times New Roman"/>
          <w:color w:val="000000"/>
          <w:sz w:val="24"/>
          <w:szCs w:val="24"/>
        </w:rPr>
        <w:t>mi</w:t>
      </w:r>
      <w:r w:rsidR="00BD210D" w:rsidRPr="00C15C47">
        <w:rPr>
          <w:rFonts w:ascii="Times New Roman" w:hAnsi="Times New Roman" w:cs="Times New Roman"/>
          <w:color w:val="000000"/>
          <w:sz w:val="24"/>
          <w:szCs w:val="24"/>
        </w:rPr>
        <w:t xml:space="preserve"> część pisemna egzaminu zawodowego jest przeprowadzana z wykorzystaniem elektronicznego systemu przeprowadzania egzaminów zawodowych. W związku z propozycją wprowadzenia w </w:t>
      </w:r>
      <w:r w:rsidR="002901A6" w:rsidRPr="00C15C47">
        <w:rPr>
          <w:rFonts w:ascii="Times New Roman" w:hAnsi="Times New Roman" w:cs="Times New Roman"/>
          <w:color w:val="000000"/>
          <w:sz w:val="24"/>
          <w:szCs w:val="24"/>
        </w:rPr>
        <w:t>USO</w:t>
      </w:r>
      <w:r w:rsidR="00BD210D" w:rsidRPr="00C15C47">
        <w:rPr>
          <w:rFonts w:ascii="Times New Roman" w:hAnsi="Times New Roman" w:cs="Times New Roman"/>
          <w:color w:val="000000"/>
          <w:sz w:val="24"/>
          <w:szCs w:val="24"/>
        </w:rPr>
        <w:t xml:space="preserve"> kolejnego rozdziału, tj. rozdziału 3c</w:t>
      </w:r>
      <w:r w:rsidR="002901A6" w:rsidRPr="00C15C47">
        <w:rPr>
          <w:rFonts w:ascii="Times New Roman" w:hAnsi="Times New Roman" w:cs="Times New Roman"/>
          <w:color w:val="000000"/>
          <w:sz w:val="24"/>
          <w:szCs w:val="24"/>
        </w:rPr>
        <w:t xml:space="preserve"> (art. 1 pkt </w:t>
      </w:r>
      <w:r w:rsidR="0016463E" w:rsidRPr="00C15C47">
        <w:rPr>
          <w:rFonts w:ascii="Times New Roman" w:hAnsi="Times New Roman" w:cs="Times New Roman"/>
          <w:color w:val="000000"/>
          <w:sz w:val="24"/>
          <w:szCs w:val="24"/>
        </w:rPr>
        <w:t>29</w:t>
      </w:r>
      <w:r w:rsidR="002901A6" w:rsidRPr="00C15C47">
        <w:rPr>
          <w:rFonts w:ascii="Times New Roman" w:hAnsi="Times New Roman" w:cs="Times New Roman"/>
          <w:color w:val="000000"/>
          <w:sz w:val="24"/>
          <w:szCs w:val="24"/>
        </w:rPr>
        <w:t xml:space="preserve"> projektu ustawy)</w:t>
      </w:r>
      <w:r w:rsidR="00327B33" w:rsidRPr="00C15C47">
        <w:rPr>
          <w:rFonts w:ascii="Times New Roman" w:hAnsi="Times New Roman" w:cs="Times New Roman"/>
          <w:color w:val="000000"/>
          <w:sz w:val="24"/>
          <w:szCs w:val="24"/>
        </w:rPr>
        <w:t xml:space="preserve"> regulującego kwestie wykorzystywania do przeprowadzania egzaminów zewnętrznych systemów teleinformatycznych</w:t>
      </w:r>
      <w:r w:rsidR="00BD210D" w:rsidRPr="00C15C47">
        <w:rPr>
          <w:rFonts w:ascii="Times New Roman" w:hAnsi="Times New Roman" w:cs="Times New Roman"/>
          <w:bCs/>
          <w:color w:val="000000"/>
          <w:sz w:val="24"/>
          <w:szCs w:val="24"/>
        </w:rPr>
        <w:t xml:space="preserve">, </w:t>
      </w:r>
      <w:r w:rsidR="00B35A9F" w:rsidRPr="00C15C47">
        <w:rPr>
          <w:rFonts w:ascii="Times New Roman" w:hAnsi="Times New Roman" w:cs="Times New Roman"/>
          <w:bCs/>
          <w:color w:val="000000"/>
          <w:sz w:val="24"/>
          <w:szCs w:val="24"/>
        </w:rPr>
        <w:t xml:space="preserve">proponuje się, aby </w:t>
      </w:r>
      <w:r w:rsidR="00BD210D" w:rsidRPr="00C15C47">
        <w:rPr>
          <w:rFonts w:ascii="Times New Roman" w:hAnsi="Times New Roman" w:cs="Times New Roman"/>
          <w:color w:val="000000"/>
          <w:sz w:val="24"/>
          <w:szCs w:val="24"/>
        </w:rPr>
        <w:t>część pisemna egzaminu zawodowego b</w:t>
      </w:r>
      <w:r w:rsidR="00B35A9F" w:rsidRPr="00C15C47">
        <w:rPr>
          <w:rFonts w:ascii="Times New Roman" w:hAnsi="Times New Roman" w:cs="Times New Roman"/>
          <w:color w:val="000000"/>
          <w:sz w:val="24"/>
          <w:szCs w:val="24"/>
        </w:rPr>
        <w:t>yła</w:t>
      </w:r>
      <w:r w:rsidR="00BD210D" w:rsidRPr="00C15C47">
        <w:rPr>
          <w:rFonts w:ascii="Times New Roman" w:hAnsi="Times New Roman" w:cs="Times New Roman"/>
          <w:color w:val="000000"/>
          <w:sz w:val="24"/>
          <w:szCs w:val="24"/>
        </w:rPr>
        <w:t xml:space="preserve"> przeprowadzana z wykorzystaniem Systemu Informatycznego Obsługującego Egzaminy Zawodowe</w:t>
      </w:r>
      <w:r w:rsidR="00B35A9F" w:rsidRPr="00C15C47">
        <w:rPr>
          <w:rFonts w:ascii="Times New Roman" w:hAnsi="Times New Roman" w:cs="Times New Roman"/>
          <w:color w:val="000000"/>
          <w:sz w:val="24"/>
          <w:szCs w:val="24"/>
        </w:rPr>
        <w:t xml:space="preserve"> – zmiana w art.</w:t>
      </w:r>
      <w:r w:rsidR="00474538">
        <w:rPr>
          <w:rFonts w:ascii="Times New Roman" w:hAnsi="Times New Roman" w:cs="Times New Roman"/>
          <w:color w:val="000000"/>
          <w:sz w:val="24"/>
          <w:szCs w:val="24"/>
        </w:rPr>
        <w:t> </w:t>
      </w:r>
      <w:r w:rsidR="00B35A9F" w:rsidRPr="00C15C47">
        <w:rPr>
          <w:rFonts w:ascii="Times New Roman" w:hAnsi="Times New Roman" w:cs="Times New Roman"/>
          <w:color w:val="000000"/>
          <w:sz w:val="24"/>
          <w:szCs w:val="24"/>
        </w:rPr>
        <w:t xml:space="preserve">44zzzd ust. 3 (art. 1 pkt </w:t>
      </w:r>
      <w:r w:rsidR="0016463E" w:rsidRPr="00C15C47">
        <w:rPr>
          <w:rFonts w:ascii="Times New Roman" w:hAnsi="Times New Roman" w:cs="Times New Roman"/>
          <w:color w:val="000000"/>
          <w:sz w:val="24"/>
          <w:szCs w:val="24"/>
        </w:rPr>
        <w:t>18</w:t>
      </w:r>
      <w:r w:rsidR="00B35A9F" w:rsidRPr="00C15C47">
        <w:rPr>
          <w:rFonts w:ascii="Times New Roman" w:hAnsi="Times New Roman" w:cs="Times New Roman"/>
          <w:color w:val="000000"/>
          <w:sz w:val="24"/>
          <w:szCs w:val="24"/>
        </w:rPr>
        <w:t xml:space="preserve"> lit. a</w:t>
      </w:r>
      <w:r w:rsidR="00A6691F" w:rsidRPr="00C15C47">
        <w:rPr>
          <w:rFonts w:ascii="Times New Roman" w:hAnsi="Times New Roman" w:cs="Times New Roman"/>
          <w:color w:val="000000"/>
          <w:sz w:val="24"/>
          <w:szCs w:val="24"/>
        </w:rPr>
        <w:t xml:space="preserve"> projektu ustawy</w:t>
      </w:r>
      <w:r w:rsidR="00B35A9F" w:rsidRPr="00C15C47">
        <w:rPr>
          <w:rFonts w:ascii="Times New Roman" w:hAnsi="Times New Roman" w:cs="Times New Roman"/>
          <w:color w:val="000000"/>
          <w:sz w:val="24"/>
          <w:szCs w:val="24"/>
        </w:rPr>
        <w:t>)</w:t>
      </w:r>
      <w:r w:rsidR="00BD210D" w:rsidRPr="00C15C47">
        <w:rPr>
          <w:rFonts w:ascii="Times New Roman" w:hAnsi="Times New Roman" w:cs="Times New Roman"/>
          <w:color w:val="000000"/>
          <w:sz w:val="24"/>
          <w:szCs w:val="24"/>
        </w:rPr>
        <w:t>.</w:t>
      </w:r>
    </w:p>
    <w:p w14:paraId="23D9075A" w14:textId="2061E179" w:rsidR="003B508A" w:rsidRPr="00C15C47" w:rsidRDefault="003B508A"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W konsekwencji w art. 44zzzo w ust. 1 i art. 44zzzr ust. 9 USO proponuje się dostosowanie nazwy systemu elektronicznego na System Informatyczny Obsługujący Egzaminy Zawodowe (art. 1 pkt </w:t>
      </w:r>
      <w:r w:rsidR="0016463E" w:rsidRPr="00C15C47">
        <w:rPr>
          <w:rFonts w:ascii="Times New Roman" w:hAnsi="Times New Roman" w:cs="Times New Roman"/>
          <w:color w:val="000000"/>
          <w:sz w:val="24"/>
          <w:szCs w:val="24"/>
        </w:rPr>
        <w:t>25</w:t>
      </w:r>
      <w:r w:rsidRPr="00C15C47">
        <w:rPr>
          <w:rFonts w:ascii="Times New Roman" w:hAnsi="Times New Roman" w:cs="Times New Roman"/>
          <w:color w:val="000000"/>
          <w:sz w:val="24"/>
          <w:szCs w:val="24"/>
        </w:rPr>
        <w:t xml:space="preserve"> i </w:t>
      </w:r>
      <w:r w:rsidR="0016463E" w:rsidRPr="00C15C47">
        <w:rPr>
          <w:rFonts w:ascii="Times New Roman" w:hAnsi="Times New Roman" w:cs="Times New Roman"/>
          <w:color w:val="000000"/>
          <w:sz w:val="24"/>
          <w:szCs w:val="24"/>
        </w:rPr>
        <w:t>27</w:t>
      </w:r>
      <w:r w:rsidRPr="00C15C47">
        <w:rPr>
          <w:rFonts w:ascii="Times New Roman" w:hAnsi="Times New Roman" w:cs="Times New Roman"/>
          <w:color w:val="000000"/>
          <w:sz w:val="24"/>
          <w:szCs w:val="24"/>
        </w:rPr>
        <w:t xml:space="preserve"> lit. b projektu ustawy).</w:t>
      </w:r>
    </w:p>
    <w:p w14:paraId="5A371D69" w14:textId="661392CE" w:rsidR="00BD210D" w:rsidRPr="00C15C47" w:rsidRDefault="00BD210D"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W projekcie ustawy, w celu usprawnienia systemu egzaminacyjnego, </w:t>
      </w:r>
      <w:r w:rsidR="00A6691F" w:rsidRPr="00C15C47">
        <w:rPr>
          <w:rFonts w:ascii="Times New Roman" w:hAnsi="Times New Roman" w:cs="Times New Roman"/>
          <w:color w:val="000000"/>
          <w:sz w:val="24"/>
          <w:szCs w:val="24"/>
        </w:rPr>
        <w:t>zaproponowano również, aby</w:t>
      </w:r>
      <w:r w:rsidRPr="00C15C47">
        <w:rPr>
          <w:rFonts w:ascii="Times New Roman" w:hAnsi="Times New Roman" w:cs="Times New Roman"/>
          <w:color w:val="000000"/>
          <w:sz w:val="24"/>
          <w:szCs w:val="24"/>
        </w:rPr>
        <w:t xml:space="preserve"> część praktyczna </w:t>
      </w:r>
      <w:r w:rsidR="00A6691F" w:rsidRPr="00C15C47">
        <w:rPr>
          <w:rFonts w:ascii="Times New Roman" w:hAnsi="Times New Roman" w:cs="Times New Roman"/>
          <w:color w:val="000000"/>
          <w:sz w:val="24"/>
          <w:szCs w:val="24"/>
        </w:rPr>
        <w:t>egzaminu zawodowego mogła być</w:t>
      </w:r>
      <w:r w:rsidRPr="00C15C47">
        <w:rPr>
          <w:rFonts w:ascii="Times New Roman" w:hAnsi="Times New Roman" w:cs="Times New Roman"/>
          <w:color w:val="000000"/>
          <w:sz w:val="24"/>
          <w:szCs w:val="24"/>
        </w:rPr>
        <w:t xml:space="preserve"> przeprowadzana </w:t>
      </w:r>
      <w:r w:rsidR="00A6691F" w:rsidRPr="00C15C47">
        <w:rPr>
          <w:rFonts w:ascii="Times New Roman" w:hAnsi="Times New Roman" w:cs="Times New Roman"/>
          <w:color w:val="000000"/>
          <w:sz w:val="24"/>
          <w:szCs w:val="24"/>
        </w:rPr>
        <w:t xml:space="preserve">również </w:t>
      </w:r>
      <w:r w:rsidRPr="00C15C47">
        <w:rPr>
          <w:rFonts w:ascii="Times New Roman" w:hAnsi="Times New Roman" w:cs="Times New Roman"/>
          <w:color w:val="000000"/>
          <w:sz w:val="24"/>
          <w:szCs w:val="24"/>
        </w:rPr>
        <w:t>z wykorzystaniem Systemu Informatycznego Obsługującego Egzaminy Zawodowe</w:t>
      </w:r>
      <w:r w:rsidR="00A6691F" w:rsidRPr="00C15C47">
        <w:rPr>
          <w:rFonts w:ascii="Times New Roman" w:hAnsi="Times New Roman" w:cs="Times New Roman"/>
          <w:color w:val="000000"/>
          <w:sz w:val="24"/>
          <w:szCs w:val="24"/>
        </w:rPr>
        <w:t xml:space="preserve"> –</w:t>
      </w:r>
      <w:r w:rsidR="003B508A" w:rsidRPr="00C15C47">
        <w:rPr>
          <w:rFonts w:ascii="Times New Roman" w:hAnsi="Times New Roman" w:cs="Times New Roman"/>
          <w:color w:val="000000"/>
          <w:sz w:val="24"/>
          <w:szCs w:val="24"/>
        </w:rPr>
        <w:t xml:space="preserve"> </w:t>
      </w:r>
      <w:r w:rsidR="00A6691F" w:rsidRPr="00C15C47">
        <w:rPr>
          <w:rFonts w:ascii="Times New Roman" w:hAnsi="Times New Roman" w:cs="Times New Roman"/>
          <w:color w:val="000000"/>
          <w:sz w:val="24"/>
          <w:szCs w:val="24"/>
        </w:rPr>
        <w:t xml:space="preserve">w art. 44zzzd </w:t>
      </w:r>
      <w:r w:rsidR="003B508A" w:rsidRPr="00C15C47">
        <w:rPr>
          <w:rFonts w:ascii="Times New Roman" w:hAnsi="Times New Roman" w:cs="Times New Roman"/>
          <w:color w:val="000000"/>
          <w:sz w:val="24"/>
          <w:szCs w:val="24"/>
        </w:rPr>
        <w:t xml:space="preserve">dodano </w:t>
      </w:r>
      <w:r w:rsidR="00A6691F" w:rsidRPr="00C15C47">
        <w:rPr>
          <w:rFonts w:ascii="Times New Roman" w:hAnsi="Times New Roman" w:cs="Times New Roman"/>
          <w:color w:val="000000"/>
          <w:sz w:val="24"/>
          <w:szCs w:val="24"/>
        </w:rPr>
        <w:t xml:space="preserve">ust. 4a USO (art. 1 pkt </w:t>
      </w:r>
      <w:r w:rsidR="0016463E" w:rsidRPr="00C15C47">
        <w:rPr>
          <w:rFonts w:ascii="Times New Roman" w:hAnsi="Times New Roman" w:cs="Times New Roman"/>
          <w:color w:val="000000"/>
          <w:sz w:val="24"/>
          <w:szCs w:val="24"/>
        </w:rPr>
        <w:t>18</w:t>
      </w:r>
      <w:r w:rsidR="00A6691F" w:rsidRPr="00C15C47">
        <w:rPr>
          <w:rFonts w:ascii="Times New Roman" w:hAnsi="Times New Roman" w:cs="Times New Roman"/>
          <w:color w:val="000000"/>
          <w:sz w:val="24"/>
          <w:szCs w:val="24"/>
        </w:rPr>
        <w:t xml:space="preserve"> lit. </w:t>
      </w:r>
      <w:r w:rsidR="003B508A" w:rsidRPr="00C15C47">
        <w:rPr>
          <w:rFonts w:ascii="Times New Roman" w:hAnsi="Times New Roman" w:cs="Times New Roman"/>
          <w:color w:val="000000"/>
          <w:sz w:val="24"/>
          <w:szCs w:val="24"/>
        </w:rPr>
        <w:t xml:space="preserve">b </w:t>
      </w:r>
      <w:r w:rsidR="00A6691F" w:rsidRPr="00C15C47">
        <w:rPr>
          <w:rFonts w:ascii="Times New Roman" w:hAnsi="Times New Roman" w:cs="Times New Roman"/>
          <w:color w:val="000000"/>
          <w:sz w:val="24"/>
          <w:szCs w:val="24"/>
        </w:rPr>
        <w:t>projektu ustawy)</w:t>
      </w:r>
      <w:r w:rsidR="003B508A" w:rsidRPr="00C15C47">
        <w:rPr>
          <w:rFonts w:ascii="Times New Roman" w:hAnsi="Times New Roman" w:cs="Times New Roman"/>
          <w:color w:val="000000"/>
          <w:sz w:val="24"/>
          <w:szCs w:val="24"/>
        </w:rPr>
        <w:t>.</w:t>
      </w:r>
    </w:p>
    <w:p w14:paraId="0F702595" w14:textId="017F8A7C" w:rsidR="00BD210D" w:rsidRPr="00C15C47" w:rsidRDefault="00BD210D"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Ponadto z uwagi na </w:t>
      </w:r>
      <w:r w:rsidR="00A6691F" w:rsidRPr="00C15C47">
        <w:rPr>
          <w:rFonts w:ascii="Times New Roman" w:hAnsi="Times New Roman" w:cs="Times New Roman"/>
          <w:color w:val="000000"/>
          <w:sz w:val="24"/>
          <w:szCs w:val="24"/>
        </w:rPr>
        <w:t>powyższe</w:t>
      </w:r>
      <w:r w:rsidRPr="00C15C47">
        <w:rPr>
          <w:rFonts w:ascii="Times New Roman" w:hAnsi="Times New Roman" w:cs="Times New Roman"/>
          <w:bCs/>
          <w:color w:val="000000"/>
          <w:sz w:val="24"/>
          <w:szCs w:val="24"/>
        </w:rPr>
        <w:t xml:space="preserve"> uchylono ust. 5 w art. 44zzzd</w:t>
      </w:r>
      <w:r w:rsidR="00A6691F" w:rsidRPr="00C15C47">
        <w:rPr>
          <w:rFonts w:ascii="Times New Roman" w:hAnsi="Times New Roman" w:cs="Times New Roman"/>
          <w:bCs/>
          <w:color w:val="000000"/>
          <w:sz w:val="24"/>
          <w:szCs w:val="24"/>
        </w:rPr>
        <w:t xml:space="preserve"> </w:t>
      </w:r>
      <w:r w:rsidR="003B508A" w:rsidRPr="00C15C47">
        <w:rPr>
          <w:rFonts w:ascii="Times New Roman" w:hAnsi="Times New Roman" w:cs="Times New Roman"/>
          <w:bCs/>
          <w:color w:val="000000"/>
          <w:sz w:val="24"/>
          <w:szCs w:val="24"/>
        </w:rPr>
        <w:t xml:space="preserve">USO </w:t>
      </w:r>
      <w:r w:rsidR="00A6691F" w:rsidRPr="00C15C47">
        <w:rPr>
          <w:rFonts w:ascii="Times New Roman" w:hAnsi="Times New Roman" w:cs="Times New Roman"/>
          <w:bCs/>
          <w:color w:val="000000"/>
          <w:sz w:val="24"/>
          <w:szCs w:val="24"/>
        </w:rPr>
        <w:t xml:space="preserve">(art. 1 pkt </w:t>
      </w:r>
      <w:r w:rsidR="0016463E" w:rsidRPr="00C15C47">
        <w:rPr>
          <w:rFonts w:ascii="Times New Roman" w:hAnsi="Times New Roman" w:cs="Times New Roman"/>
          <w:bCs/>
          <w:color w:val="000000"/>
          <w:sz w:val="24"/>
          <w:szCs w:val="24"/>
        </w:rPr>
        <w:t>18</w:t>
      </w:r>
      <w:r w:rsidR="00A6691F" w:rsidRPr="00C15C47">
        <w:rPr>
          <w:rFonts w:ascii="Times New Roman" w:hAnsi="Times New Roman" w:cs="Times New Roman"/>
          <w:bCs/>
          <w:color w:val="000000"/>
          <w:sz w:val="24"/>
          <w:szCs w:val="24"/>
        </w:rPr>
        <w:t xml:space="preserve"> lit.</w:t>
      </w:r>
      <w:r w:rsidR="00C15C47">
        <w:rPr>
          <w:rFonts w:ascii="Times New Roman" w:hAnsi="Times New Roman" w:cs="Times New Roman"/>
          <w:bCs/>
          <w:color w:val="000000"/>
          <w:sz w:val="24"/>
          <w:szCs w:val="24"/>
        </w:rPr>
        <w:t> </w:t>
      </w:r>
      <w:r w:rsidR="00A6691F" w:rsidRPr="00C15C47">
        <w:rPr>
          <w:rFonts w:ascii="Times New Roman" w:hAnsi="Times New Roman" w:cs="Times New Roman"/>
          <w:bCs/>
          <w:color w:val="000000"/>
          <w:sz w:val="24"/>
          <w:szCs w:val="24"/>
        </w:rPr>
        <w:t>c projektu ustawy)</w:t>
      </w:r>
      <w:r w:rsidRPr="00C15C47">
        <w:rPr>
          <w:rFonts w:ascii="Times New Roman" w:hAnsi="Times New Roman" w:cs="Times New Roman"/>
          <w:bCs/>
          <w:color w:val="000000"/>
          <w:sz w:val="24"/>
          <w:szCs w:val="24"/>
        </w:rPr>
        <w:t>.</w:t>
      </w:r>
    </w:p>
    <w:p w14:paraId="5C5E6FD6" w14:textId="14F060C9" w:rsidR="00BD210D" w:rsidRPr="00C15C47" w:rsidRDefault="00BD210D" w:rsidP="005627B6">
      <w:pPr>
        <w:pStyle w:val="Akapitzlist"/>
        <w:numPr>
          <w:ilvl w:val="0"/>
          <w:numId w:val="21"/>
        </w:num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b/>
          <w:bCs/>
          <w:color w:val="000000"/>
          <w:sz w:val="24"/>
          <w:szCs w:val="24"/>
        </w:rPr>
        <w:t>wykorzystanie narzędzi elektronicznych do sprawdzania prac egzaminacyjnych zdających część praktyczną egzaminu zawodowego</w:t>
      </w:r>
    </w:p>
    <w:p w14:paraId="2DF5531D" w14:textId="64BDB92A" w:rsidR="00BD210D" w:rsidRPr="00C15C47" w:rsidRDefault="00BD210D"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Obecnie prace egzaminacyjne zdających w części pisemnej egzaminu zawodowego są sprawdzane z wykorzystaniem narzędzi elektronicznych. Część pisemna egzaminu zawodowego i egzaminu potwierdzającego kwalifikacje w zawodzie jest przeprowadzana z wykorzystaniem elektronicznego systemu przeprowadzania egzaminu zawodowego już od 2020 r.</w:t>
      </w:r>
    </w:p>
    <w:p w14:paraId="3782485E" w14:textId="58C3C047" w:rsidR="00BD210D" w:rsidRPr="00C15C47" w:rsidRDefault="00BD210D"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lastRenderedPageBreak/>
        <w:t>W projekcie ustawy, w celu usprawnienia systemu egzaminacyjnego, w art.</w:t>
      </w:r>
      <w:r w:rsidR="00474538">
        <w:rPr>
          <w:rFonts w:ascii="Times New Roman" w:hAnsi="Times New Roman" w:cs="Times New Roman"/>
          <w:color w:val="000000"/>
          <w:sz w:val="24"/>
          <w:szCs w:val="24"/>
        </w:rPr>
        <w:t> </w:t>
      </w:r>
      <w:r w:rsidRPr="00C15C47">
        <w:rPr>
          <w:rFonts w:ascii="Times New Roman" w:hAnsi="Times New Roman" w:cs="Times New Roman"/>
          <w:color w:val="000000"/>
          <w:sz w:val="24"/>
          <w:szCs w:val="24"/>
        </w:rPr>
        <w:t>44zzzn ust. 1 USO</w:t>
      </w:r>
      <w:r w:rsidR="00A6691F" w:rsidRPr="00C15C47">
        <w:rPr>
          <w:rFonts w:ascii="Times New Roman" w:hAnsi="Times New Roman" w:cs="Times New Roman"/>
          <w:color w:val="000000"/>
          <w:sz w:val="24"/>
          <w:szCs w:val="24"/>
        </w:rPr>
        <w:t xml:space="preserve"> (art. 1 pkt </w:t>
      </w:r>
      <w:r w:rsidR="0016463E" w:rsidRPr="00C15C47">
        <w:rPr>
          <w:rFonts w:ascii="Times New Roman" w:hAnsi="Times New Roman" w:cs="Times New Roman"/>
          <w:color w:val="000000"/>
          <w:sz w:val="24"/>
          <w:szCs w:val="24"/>
        </w:rPr>
        <w:t>23</w:t>
      </w:r>
      <w:r w:rsidR="00A6691F" w:rsidRPr="00C15C47">
        <w:rPr>
          <w:rFonts w:ascii="Times New Roman" w:hAnsi="Times New Roman" w:cs="Times New Roman"/>
          <w:color w:val="000000"/>
          <w:sz w:val="24"/>
          <w:szCs w:val="24"/>
        </w:rPr>
        <w:t xml:space="preserve"> lit. a projektu ustawy)</w:t>
      </w:r>
      <w:r w:rsidRPr="00C15C47">
        <w:rPr>
          <w:rFonts w:ascii="Times New Roman" w:hAnsi="Times New Roman" w:cs="Times New Roman"/>
          <w:color w:val="000000"/>
          <w:sz w:val="24"/>
          <w:szCs w:val="24"/>
        </w:rPr>
        <w:t xml:space="preserve"> dodano możliwość sprawdzania prac egzaminacyjnych w części praktycznej egzaminu zawodowego z wykorzystaniem narzędzi elektronicznych.</w:t>
      </w:r>
    </w:p>
    <w:p w14:paraId="083DEA28" w14:textId="387A681C" w:rsidR="003B508A" w:rsidRPr="00C15C47" w:rsidRDefault="003B508A"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konsekwencji dostosowano art. 44zzzn ust. 3, art. 44zzzq ust. 1, art. 44zzzr ust. 1 i art.</w:t>
      </w:r>
      <w:r w:rsid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44zzzt ust. 4 USO odnoszące się do części praktycznej egzaminu zawodowego, której rezultatem końcowym jest dokumentacja, poprzez wykreślenie wyrazu „jedyny” (art.</w:t>
      </w:r>
      <w:r w:rsid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1 pkt</w:t>
      </w:r>
      <w:r w:rsidR="00C15C47">
        <w:rPr>
          <w:rFonts w:ascii="Times New Roman" w:hAnsi="Times New Roman" w:cs="Times New Roman"/>
          <w:color w:val="000000"/>
          <w:sz w:val="24"/>
          <w:szCs w:val="24"/>
        </w:rPr>
        <w:t> </w:t>
      </w:r>
      <w:r w:rsidR="00E7692C" w:rsidRPr="00C15C47">
        <w:rPr>
          <w:rFonts w:ascii="Times New Roman" w:hAnsi="Times New Roman" w:cs="Times New Roman"/>
          <w:color w:val="000000"/>
          <w:sz w:val="24"/>
          <w:szCs w:val="24"/>
        </w:rPr>
        <w:t>23</w:t>
      </w:r>
      <w:r w:rsidRPr="00C15C47">
        <w:rPr>
          <w:rFonts w:ascii="Times New Roman" w:hAnsi="Times New Roman" w:cs="Times New Roman"/>
          <w:color w:val="000000"/>
          <w:sz w:val="24"/>
          <w:szCs w:val="24"/>
        </w:rPr>
        <w:t xml:space="preserve"> lit. b, pkt </w:t>
      </w:r>
      <w:r w:rsidR="00E7692C" w:rsidRPr="00C15C47">
        <w:rPr>
          <w:rFonts w:ascii="Times New Roman" w:hAnsi="Times New Roman" w:cs="Times New Roman"/>
          <w:color w:val="000000"/>
          <w:sz w:val="24"/>
          <w:szCs w:val="24"/>
        </w:rPr>
        <w:t>26</w:t>
      </w:r>
      <w:r w:rsidRPr="00C15C47">
        <w:rPr>
          <w:rFonts w:ascii="Times New Roman" w:hAnsi="Times New Roman" w:cs="Times New Roman"/>
          <w:color w:val="000000"/>
          <w:sz w:val="24"/>
          <w:szCs w:val="24"/>
        </w:rPr>
        <w:t xml:space="preserve">, pkt </w:t>
      </w:r>
      <w:r w:rsidR="00E7692C" w:rsidRPr="00C15C47">
        <w:rPr>
          <w:rFonts w:ascii="Times New Roman" w:hAnsi="Times New Roman" w:cs="Times New Roman"/>
          <w:color w:val="000000"/>
          <w:sz w:val="24"/>
          <w:szCs w:val="24"/>
        </w:rPr>
        <w:t>27</w:t>
      </w:r>
      <w:r w:rsidRPr="00C15C47">
        <w:rPr>
          <w:rFonts w:ascii="Times New Roman" w:hAnsi="Times New Roman" w:cs="Times New Roman"/>
          <w:color w:val="000000"/>
          <w:sz w:val="24"/>
          <w:szCs w:val="24"/>
        </w:rPr>
        <w:t xml:space="preserve"> lit. a i pkt </w:t>
      </w:r>
      <w:r w:rsidR="00E7692C" w:rsidRPr="00C15C47">
        <w:rPr>
          <w:rFonts w:ascii="Times New Roman" w:hAnsi="Times New Roman" w:cs="Times New Roman"/>
          <w:color w:val="000000"/>
          <w:sz w:val="24"/>
          <w:szCs w:val="24"/>
        </w:rPr>
        <w:t>28</w:t>
      </w:r>
      <w:r w:rsidRPr="00C15C47">
        <w:rPr>
          <w:rFonts w:ascii="Times New Roman" w:hAnsi="Times New Roman" w:cs="Times New Roman"/>
          <w:color w:val="000000"/>
          <w:sz w:val="24"/>
          <w:szCs w:val="24"/>
        </w:rPr>
        <w:t xml:space="preserve"> lit. b projektu ustawy).</w:t>
      </w:r>
    </w:p>
    <w:p w14:paraId="78AC77FD" w14:textId="6D60BBD1" w:rsidR="00540332" w:rsidRPr="00C15C47" w:rsidRDefault="00DE42D7" w:rsidP="005627B6">
      <w:pPr>
        <w:pStyle w:val="Akapitzlist"/>
        <w:numPr>
          <w:ilvl w:val="0"/>
          <w:numId w:val="21"/>
        </w:numPr>
        <w:spacing w:before="120" w:after="0" w:line="360" w:lineRule="auto"/>
        <w:ind w:left="426"/>
        <w:jc w:val="both"/>
        <w:rPr>
          <w:rFonts w:ascii="Times New Roman" w:hAnsi="Times New Roman" w:cs="Times New Roman"/>
          <w:b/>
          <w:bCs/>
          <w:color w:val="000000"/>
          <w:sz w:val="24"/>
          <w:szCs w:val="24"/>
        </w:rPr>
      </w:pPr>
      <w:r w:rsidRPr="00C15C47">
        <w:rPr>
          <w:rFonts w:ascii="Times New Roman" w:hAnsi="Times New Roman" w:cs="Times New Roman"/>
          <w:b/>
          <w:bCs/>
          <w:color w:val="000000"/>
          <w:sz w:val="24"/>
          <w:szCs w:val="24"/>
        </w:rPr>
        <w:t>skrócenie terminu umożliwiającego dokonanie wglądu do pracy egzaminacyjnej na egzaminie zawodowym</w:t>
      </w:r>
    </w:p>
    <w:p w14:paraId="15FB3B54" w14:textId="45777972" w:rsidR="00CC6ECF" w:rsidRPr="00C15C47" w:rsidRDefault="00CC6ECF" w:rsidP="005627B6">
      <w:pPr>
        <w:pStyle w:val="Akapitzlist"/>
        <w:spacing w:before="120" w:after="0" w:line="360" w:lineRule="auto"/>
        <w:ind w:left="425"/>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Art. 44zzzt USO określa, że zdający lub jego rodzice mogą dokonać wglądu do zadań i udzielonych odpowiedzi – w przypadku części pisemnej egzaminu zawodowego oraz karty oceny – w przypadku części praktycznej egzaminu zawodowego, w terminie 6 miesięcy od dnia wydania przez okręgową komisję egzaminacyjną certyfikatu kwalifikacji zawodowej lub informacji o wynikach egzaminu zawodowego. Z dotychczasowej praktyki wynika, że absolwenci wykazują duże zainteresowanie wglądem do prac egzaminacyjnych szczególnie w pierwszym miesiącu po otrzymaniu wyników (w omawianym okresie toczą się jeszcze zazwyczaj postępowania rekrutacyjne do szkół kolejnego etapu edukacyjnego). W kolejnych miesiącach zainteresowanie wglądem do prac egzaminacyjnych jest sporadyczne. W związku z tym, że egzaminy zawodowe odbywają się w dwóch sesjach w ciągu roku (np. LATO i ZIMA), możliwość dokonywania wglądu przez tak długi okres (6 miesięcy) może powodować różne komplikacje. Obecnie zdarzają się sytuacje, że osoba dokonująca wglądu do swojej pracy egzaminacyjnej po sesji egzaminacyjnej egzaminu zawodowego (np. po sesji LATO) już wcześniej przystąpiła do egzaminu w kolejnej sesji egzaminacyjnej (np. sesja ZIMA) i otrzymała dwa różne wyniki egzaminu zawodowego. Omawiana sytuacja może generować wątpliwości co do rzeczywistego wyniku egzaminu i tym samym niejasny jest sposób postępowania z wydanymi dokumentami. Biorąc powyższe pod uwagę</w:t>
      </w:r>
      <w:r w:rsidR="00474538">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jest uzasadnione skrócenie terminu umożliwiającego dokonanie wglądu do pracy egzaminacyjnej</w:t>
      </w:r>
      <w:r w:rsidR="00A6691F" w:rsidRPr="00C15C47">
        <w:rPr>
          <w:rFonts w:ascii="Times New Roman" w:hAnsi="Times New Roman" w:cs="Times New Roman"/>
          <w:color w:val="000000"/>
          <w:sz w:val="24"/>
          <w:szCs w:val="24"/>
        </w:rPr>
        <w:t xml:space="preserve"> – zmiana w art. 44zzzt ust. 1 USO (art. 1 pkt </w:t>
      </w:r>
      <w:r w:rsidR="00E7692C" w:rsidRPr="00C15C47">
        <w:rPr>
          <w:rFonts w:ascii="Times New Roman" w:hAnsi="Times New Roman" w:cs="Times New Roman"/>
          <w:color w:val="000000"/>
          <w:sz w:val="24"/>
          <w:szCs w:val="24"/>
        </w:rPr>
        <w:t>28</w:t>
      </w:r>
      <w:r w:rsidR="00A6691F" w:rsidRPr="00C15C47">
        <w:rPr>
          <w:rFonts w:ascii="Times New Roman" w:hAnsi="Times New Roman" w:cs="Times New Roman"/>
          <w:color w:val="000000"/>
          <w:sz w:val="24"/>
          <w:szCs w:val="24"/>
        </w:rPr>
        <w:t xml:space="preserve"> lit.</w:t>
      </w:r>
      <w:r w:rsidR="00C15C47">
        <w:rPr>
          <w:rFonts w:ascii="Times New Roman" w:hAnsi="Times New Roman" w:cs="Times New Roman"/>
          <w:color w:val="000000"/>
          <w:sz w:val="24"/>
          <w:szCs w:val="24"/>
        </w:rPr>
        <w:t> </w:t>
      </w:r>
      <w:r w:rsidR="00A6691F" w:rsidRPr="00C15C47">
        <w:rPr>
          <w:rFonts w:ascii="Times New Roman" w:hAnsi="Times New Roman" w:cs="Times New Roman"/>
          <w:color w:val="000000"/>
          <w:sz w:val="24"/>
          <w:szCs w:val="24"/>
        </w:rPr>
        <w:t>a projektu ustawy)</w:t>
      </w:r>
      <w:r w:rsidRPr="00C15C47">
        <w:rPr>
          <w:rFonts w:ascii="Times New Roman" w:hAnsi="Times New Roman" w:cs="Times New Roman"/>
          <w:color w:val="000000"/>
          <w:sz w:val="24"/>
          <w:szCs w:val="24"/>
        </w:rPr>
        <w:t>.</w:t>
      </w:r>
    </w:p>
    <w:p w14:paraId="1BD43A8E" w14:textId="77777777" w:rsidR="00CC6ECF" w:rsidRPr="00C15C47" w:rsidRDefault="00CC6ECF" w:rsidP="005627B6">
      <w:pPr>
        <w:spacing w:before="120" w:after="0" w:line="360" w:lineRule="auto"/>
        <w:jc w:val="both"/>
        <w:rPr>
          <w:rFonts w:ascii="Times New Roman" w:hAnsi="Times New Roman" w:cs="Times New Roman"/>
          <w:color w:val="000000"/>
          <w:sz w:val="24"/>
          <w:szCs w:val="24"/>
        </w:rPr>
      </w:pPr>
    </w:p>
    <w:p w14:paraId="2A206F92" w14:textId="578F4D50" w:rsidR="003E5426" w:rsidRPr="00C15C47" w:rsidRDefault="003E5426" w:rsidP="005627B6">
      <w:pPr>
        <w:pStyle w:val="Akapitzlist"/>
        <w:numPr>
          <w:ilvl w:val="0"/>
          <w:numId w:val="2"/>
        </w:numPr>
        <w:spacing w:before="120" w:after="0" w:line="360" w:lineRule="auto"/>
        <w:ind w:left="426" w:hanging="426"/>
        <w:jc w:val="both"/>
        <w:rPr>
          <w:rFonts w:ascii="Times New Roman" w:hAnsi="Times New Roman" w:cs="Times New Roman"/>
          <w:b/>
          <w:sz w:val="24"/>
          <w:szCs w:val="24"/>
        </w:rPr>
      </w:pPr>
      <w:r w:rsidRPr="00C15C47">
        <w:rPr>
          <w:rFonts w:ascii="Times New Roman" w:hAnsi="Times New Roman" w:cs="Times New Roman"/>
          <w:b/>
          <w:sz w:val="24"/>
          <w:szCs w:val="24"/>
        </w:rPr>
        <w:t>S</w:t>
      </w:r>
      <w:r w:rsidR="00230C9D" w:rsidRPr="00C15C47">
        <w:rPr>
          <w:rFonts w:ascii="Times New Roman" w:hAnsi="Times New Roman" w:cs="Times New Roman"/>
          <w:b/>
          <w:sz w:val="24"/>
          <w:szCs w:val="24"/>
        </w:rPr>
        <w:t>ystemy informatyczne obsługujące egzaminy zewnętrzne</w:t>
      </w:r>
    </w:p>
    <w:p w14:paraId="668BD5F0" w14:textId="659A138B" w:rsidR="009A1986" w:rsidRPr="00C15C47" w:rsidRDefault="009A1986"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lastRenderedPageBreak/>
        <w:t xml:space="preserve">Proponuje się wprowadzenie w </w:t>
      </w:r>
      <w:r w:rsidR="00A6691F" w:rsidRPr="00C15C47">
        <w:rPr>
          <w:rFonts w:ascii="Times New Roman" w:hAnsi="Times New Roman" w:cs="Times New Roman"/>
          <w:color w:val="000000"/>
          <w:sz w:val="24"/>
          <w:szCs w:val="24"/>
        </w:rPr>
        <w:t>USO</w:t>
      </w:r>
      <w:r w:rsidRPr="00C15C47">
        <w:rPr>
          <w:rFonts w:ascii="Times New Roman" w:hAnsi="Times New Roman" w:cs="Times New Roman"/>
          <w:color w:val="000000"/>
          <w:sz w:val="24"/>
          <w:szCs w:val="24"/>
        </w:rPr>
        <w:t xml:space="preserve"> kolejnego rozdziału, tj. rozdziału 3c </w:t>
      </w:r>
      <w:r w:rsidR="00A6691F"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art. 1 pkt </w:t>
      </w:r>
      <w:r w:rsidR="00E7692C" w:rsidRPr="00C15C47">
        <w:rPr>
          <w:rFonts w:ascii="Times New Roman" w:hAnsi="Times New Roman" w:cs="Times New Roman"/>
          <w:color w:val="000000"/>
          <w:sz w:val="24"/>
          <w:szCs w:val="24"/>
        </w:rPr>
        <w:t>29</w:t>
      </w:r>
      <w:r w:rsidRPr="00C15C47">
        <w:rPr>
          <w:rFonts w:ascii="Times New Roman" w:hAnsi="Times New Roman" w:cs="Times New Roman"/>
          <w:color w:val="000000"/>
          <w:sz w:val="24"/>
          <w:szCs w:val="24"/>
        </w:rPr>
        <w:t xml:space="preserve"> projektu ustawy</w:t>
      </w:r>
      <w:r w:rsidR="00A6691F" w:rsidRPr="00C15C47">
        <w:rPr>
          <w:rFonts w:ascii="Times New Roman" w:hAnsi="Times New Roman" w:cs="Times New Roman"/>
          <w:color w:val="000000"/>
          <w:sz w:val="24"/>
          <w:szCs w:val="24"/>
        </w:rPr>
        <w:t>)</w:t>
      </w:r>
      <w:r w:rsidR="00474538">
        <w:rPr>
          <w:rFonts w:ascii="Times New Roman" w:hAnsi="Times New Roman" w:cs="Times New Roman"/>
          <w:b/>
          <w:bCs/>
          <w:color w:val="000000"/>
          <w:sz w:val="24"/>
          <w:szCs w:val="24"/>
        </w:rPr>
        <w:t xml:space="preserve"> </w:t>
      </w:r>
      <w:r w:rsidRPr="00C15C47">
        <w:rPr>
          <w:rFonts w:ascii="Times New Roman" w:hAnsi="Times New Roman" w:cs="Times New Roman"/>
          <w:color w:val="000000"/>
          <w:sz w:val="24"/>
          <w:szCs w:val="24"/>
        </w:rPr>
        <w:t xml:space="preserve">dotyczącego systemów </w:t>
      </w:r>
      <w:r w:rsidR="00A6691F" w:rsidRPr="00C15C47">
        <w:rPr>
          <w:rFonts w:ascii="Times New Roman" w:hAnsi="Times New Roman" w:cs="Times New Roman"/>
          <w:color w:val="000000"/>
          <w:sz w:val="24"/>
          <w:szCs w:val="24"/>
        </w:rPr>
        <w:t>tele</w:t>
      </w:r>
      <w:r w:rsidRPr="00C15C47">
        <w:rPr>
          <w:rFonts w:ascii="Times New Roman" w:hAnsi="Times New Roman" w:cs="Times New Roman"/>
          <w:color w:val="000000"/>
          <w:sz w:val="24"/>
          <w:szCs w:val="24"/>
        </w:rPr>
        <w:t>informatycznych</w:t>
      </w:r>
      <w:r w:rsidR="00F90D64" w:rsidRPr="00C15C47">
        <w:rPr>
          <w:rFonts w:ascii="Times New Roman" w:hAnsi="Times New Roman" w:cs="Times New Roman"/>
          <w:color w:val="000000"/>
          <w:sz w:val="24"/>
          <w:szCs w:val="24"/>
        </w:rPr>
        <w:t>, w</w:t>
      </w:r>
      <w:r w:rsidR="00F90D64" w:rsidRPr="00C15C47">
        <w:rPr>
          <w:rFonts w:ascii="Times New Roman" w:hAnsi="Times New Roman" w:cs="Times New Roman"/>
          <w:kern w:val="2"/>
          <w:sz w:val="24"/>
          <w:szCs w:val="24"/>
          <w14:ligatures w14:val="standardContextual"/>
        </w:rPr>
        <w:t xml:space="preserve"> </w:t>
      </w:r>
      <w:r w:rsidR="00F90D64" w:rsidRPr="00C15C47">
        <w:rPr>
          <w:rFonts w:ascii="Times New Roman" w:hAnsi="Times New Roman" w:cs="Times New Roman"/>
          <w:color w:val="000000"/>
          <w:sz w:val="24"/>
          <w:szCs w:val="24"/>
        </w:rPr>
        <w:t xml:space="preserve">rozumieniu ustawy z dnia 17 lutego 2005 r. o informatyzacji działalności podmiotów realizujących zadania publiczne (Dz. U. z 2024 r. poz. </w:t>
      </w:r>
      <w:r w:rsidR="005A29AF">
        <w:rPr>
          <w:rFonts w:ascii="Times New Roman" w:hAnsi="Times New Roman" w:cs="Times New Roman"/>
          <w:color w:val="000000"/>
          <w:sz w:val="24"/>
          <w:szCs w:val="24"/>
        </w:rPr>
        <w:t>1557</w:t>
      </w:r>
      <w:r w:rsidR="00F90D64"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wykorzystywanych </w:t>
      </w:r>
      <w:r w:rsidR="0013139C" w:rsidRPr="00C15C47">
        <w:rPr>
          <w:rFonts w:ascii="Times New Roman" w:hAnsi="Times New Roman" w:cs="Times New Roman"/>
          <w:color w:val="000000"/>
          <w:sz w:val="24"/>
          <w:szCs w:val="24"/>
        </w:rPr>
        <w:t xml:space="preserve">do przeprowadzania egzaminów zewnętrznych </w:t>
      </w:r>
      <w:r w:rsidRPr="00C15C47">
        <w:rPr>
          <w:rFonts w:ascii="Times New Roman" w:hAnsi="Times New Roman" w:cs="Times New Roman"/>
          <w:color w:val="000000"/>
          <w:sz w:val="24"/>
          <w:szCs w:val="24"/>
        </w:rPr>
        <w:t>przez</w:t>
      </w:r>
      <w:r w:rsidR="00A6691F"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Centralną Komisję Egzaminacyjną</w:t>
      </w:r>
      <w:r w:rsidR="00DA4364" w:rsidRPr="00C15C47">
        <w:rPr>
          <w:rFonts w:ascii="Times New Roman" w:hAnsi="Times New Roman" w:cs="Times New Roman"/>
          <w:color w:val="000000"/>
          <w:sz w:val="24"/>
          <w:szCs w:val="24"/>
        </w:rPr>
        <w:t xml:space="preserve">, zwaną dalej </w:t>
      </w:r>
      <w:r w:rsidR="0013139C"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CKE</w:t>
      </w:r>
      <w:r w:rsidR="0013139C"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t>
      </w:r>
      <w:r w:rsidR="00B147DC" w:rsidRPr="00C15C47">
        <w:rPr>
          <w:rFonts w:ascii="Times New Roman" w:hAnsi="Times New Roman" w:cs="Times New Roman"/>
          <w:color w:val="000000"/>
          <w:sz w:val="24"/>
          <w:szCs w:val="24"/>
        </w:rPr>
        <w:t>okręgowe komisje egzaminacyjne</w:t>
      </w:r>
      <w:r w:rsidR="00DA4364" w:rsidRPr="00C15C47">
        <w:rPr>
          <w:rFonts w:ascii="Times New Roman" w:hAnsi="Times New Roman" w:cs="Times New Roman"/>
          <w:color w:val="000000"/>
          <w:sz w:val="24"/>
          <w:szCs w:val="24"/>
        </w:rPr>
        <w:t xml:space="preserve">, </w:t>
      </w:r>
      <w:r w:rsidR="00B147DC" w:rsidRPr="00C15C47">
        <w:rPr>
          <w:rFonts w:ascii="Times New Roman" w:hAnsi="Times New Roman" w:cs="Times New Roman"/>
          <w:color w:val="000000"/>
          <w:sz w:val="24"/>
          <w:szCs w:val="24"/>
        </w:rPr>
        <w:t xml:space="preserve">zwane </w:t>
      </w:r>
      <w:r w:rsidR="00DA4364" w:rsidRPr="00C15C47">
        <w:rPr>
          <w:rFonts w:ascii="Times New Roman" w:hAnsi="Times New Roman" w:cs="Times New Roman"/>
          <w:color w:val="000000"/>
          <w:sz w:val="24"/>
          <w:szCs w:val="24"/>
        </w:rPr>
        <w:t>dalej „</w:t>
      </w:r>
      <w:r w:rsidRPr="00C15C47">
        <w:rPr>
          <w:rFonts w:ascii="Times New Roman" w:hAnsi="Times New Roman" w:cs="Times New Roman"/>
          <w:color w:val="000000"/>
          <w:sz w:val="24"/>
          <w:szCs w:val="24"/>
        </w:rPr>
        <w:t>OKE</w:t>
      </w:r>
      <w:r w:rsidR="00DA4364"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t>
      </w:r>
      <w:r w:rsidR="00B147DC" w:rsidRPr="00C15C47">
        <w:rPr>
          <w:rFonts w:ascii="Times New Roman" w:hAnsi="Times New Roman" w:cs="Times New Roman"/>
          <w:color w:val="000000"/>
          <w:sz w:val="24"/>
          <w:szCs w:val="24"/>
        </w:rPr>
        <w:t>szkoły</w:t>
      </w:r>
      <w:r w:rsidRPr="00C15C47">
        <w:rPr>
          <w:rFonts w:ascii="Times New Roman" w:hAnsi="Times New Roman" w:cs="Times New Roman"/>
          <w:color w:val="000000"/>
          <w:sz w:val="24"/>
          <w:szCs w:val="24"/>
        </w:rPr>
        <w:t xml:space="preserve">, </w:t>
      </w:r>
      <w:r w:rsidR="00B147DC" w:rsidRPr="00C15C47">
        <w:rPr>
          <w:rFonts w:ascii="Times New Roman" w:hAnsi="Times New Roman" w:cs="Times New Roman"/>
          <w:color w:val="000000"/>
          <w:sz w:val="24"/>
          <w:szCs w:val="24"/>
        </w:rPr>
        <w:t xml:space="preserve">placówki </w:t>
      </w:r>
      <w:r w:rsidR="005D26C4" w:rsidRPr="00C15C47">
        <w:rPr>
          <w:rFonts w:ascii="Times New Roman" w:hAnsi="Times New Roman" w:cs="Times New Roman"/>
          <w:color w:val="000000"/>
          <w:sz w:val="24"/>
          <w:szCs w:val="24"/>
        </w:rPr>
        <w:t>lub centr</w:t>
      </w:r>
      <w:r w:rsidR="00DA4364" w:rsidRPr="00C15C47">
        <w:rPr>
          <w:rFonts w:ascii="Times New Roman" w:hAnsi="Times New Roman" w:cs="Times New Roman"/>
          <w:color w:val="000000"/>
          <w:sz w:val="24"/>
          <w:szCs w:val="24"/>
        </w:rPr>
        <w:t>um</w:t>
      </w:r>
      <w:r w:rsidR="005D26C4" w:rsidRPr="00C15C47">
        <w:rPr>
          <w:rFonts w:ascii="Times New Roman" w:hAnsi="Times New Roman" w:cs="Times New Roman"/>
          <w:color w:val="000000"/>
          <w:sz w:val="24"/>
          <w:szCs w:val="24"/>
        </w:rPr>
        <w:t>, o których mowa w art. 2 pkt 4 UPO, pracodawc</w:t>
      </w:r>
      <w:r w:rsidR="00DA4364" w:rsidRPr="00C15C47">
        <w:rPr>
          <w:rFonts w:ascii="Times New Roman" w:hAnsi="Times New Roman" w:cs="Times New Roman"/>
          <w:color w:val="000000"/>
          <w:sz w:val="24"/>
          <w:szCs w:val="24"/>
        </w:rPr>
        <w:t xml:space="preserve">ę </w:t>
      </w:r>
      <w:r w:rsidR="005D26C4" w:rsidRPr="00C15C47">
        <w:rPr>
          <w:rFonts w:ascii="Times New Roman" w:hAnsi="Times New Roman" w:cs="Times New Roman"/>
          <w:color w:val="000000"/>
          <w:sz w:val="24"/>
          <w:szCs w:val="24"/>
        </w:rPr>
        <w:t>i podmiot prowadząc</w:t>
      </w:r>
      <w:r w:rsidR="00DA4364" w:rsidRPr="00C15C47">
        <w:rPr>
          <w:rFonts w:ascii="Times New Roman" w:hAnsi="Times New Roman" w:cs="Times New Roman"/>
          <w:color w:val="000000"/>
          <w:sz w:val="24"/>
          <w:szCs w:val="24"/>
        </w:rPr>
        <w:t>y</w:t>
      </w:r>
      <w:r w:rsidR="005D26C4" w:rsidRPr="00C15C47">
        <w:rPr>
          <w:rFonts w:ascii="Times New Roman" w:hAnsi="Times New Roman" w:cs="Times New Roman"/>
          <w:color w:val="000000"/>
          <w:sz w:val="24"/>
          <w:szCs w:val="24"/>
        </w:rPr>
        <w:t xml:space="preserve"> kwalifikacyjn</w:t>
      </w:r>
      <w:r w:rsidR="00DA4364" w:rsidRPr="00C15C47">
        <w:rPr>
          <w:rFonts w:ascii="Times New Roman" w:hAnsi="Times New Roman" w:cs="Times New Roman"/>
          <w:color w:val="000000"/>
          <w:sz w:val="24"/>
          <w:szCs w:val="24"/>
        </w:rPr>
        <w:t>y</w:t>
      </w:r>
      <w:r w:rsidR="005D26C4" w:rsidRPr="00C15C47">
        <w:rPr>
          <w:rFonts w:ascii="Times New Roman" w:hAnsi="Times New Roman" w:cs="Times New Roman"/>
          <w:color w:val="000000"/>
          <w:sz w:val="24"/>
          <w:szCs w:val="24"/>
        </w:rPr>
        <w:t xml:space="preserve"> kurs zawodow</w:t>
      </w:r>
      <w:r w:rsidR="00DA4364" w:rsidRPr="00C15C47">
        <w:rPr>
          <w:rFonts w:ascii="Times New Roman" w:hAnsi="Times New Roman" w:cs="Times New Roman"/>
          <w:color w:val="000000"/>
          <w:sz w:val="24"/>
          <w:szCs w:val="24"/>
        </w:rPr>
        <w:t>y</w:t>
      </w:r>
      <w:r w:rsidR="005D26C4" w:rsidRPr="00C15C47">
        <w:rPr>
          <w:rFonts w:ascii="Times New Roman" w:hAnsi="Times New Roman" w:cs="Times New Roman"/>
          <w:color w:val="000000"/>
          <w:sz w:val="24"/>
          <w:szCs w:val="24"/>
        </w:rPr>
        <w:t>, o który</w:t>
      </w:r>
      <w:r w:rsidR="00DA4364" w:rsidRPr="00C15C47">
        <w:rPr>
          <w:rFonts w:ascii="Times New Roman" w:hAnsi="Times New Roman" w:cs="Times New Roman"/>
          <w:color w:val="000000"/>
          <w:sz w:val="24"/>
          <w:szCs w:val="24"/>
        </w:rPr>
        <w:t>m</w:t>
      </w:r>
      <w:r w:rsidR="005D26C4" w:rsidRPr="00C15C47">
        <w:rPr>
          <w:rFonts w:ascii="Times New Roman" w:hAnsi="Times New Roman" w:cs="Times New Roman"/>
          <w:color w:val="000000"/>
          <w:sz w:val="24"/>
          <w:szCs w:val="24"/>
        </w:rPr>
        <w:t xml:space="preserve"> mowa w art. 117 ust. </w:t>
      </w:r>
      <w:r w:rsidR="005A29AF">
        <w:rPr>
          <w:rFonts w:ascii="Times New Roman" w:hAnsi="Times New Roman" w:cs="Times New Roman"/>
          <w:color w:val="000000"/>
          <w:sz w:val="24"/>
          <w:szCs w:val="24"/>
        </w:rPr>
        <w:t xml:space="preserve">2 </w:t>
      </w:r>
      <w:r w:rsidR="005D26C4" w:rsidRPr="00C15C47">
        <w:rPr>
          <w:rFonts w:ascii="Times New Roman" w:hAnsi="Times New Roman" w:cs="Times New Roman"/>
          <w:color w:val="000000"/>
          <w:sz w:val="24"/>
          <w:szCs w:val="24"/>
        </w:rPr>
        <w:t>UPO, a także</w:t>
      </w:r>
      <w:r w:rsidRPr="00C15C47">
        <w:rPr>
          <w:rFonts w:ascii="Times New Roman" w:hAnsi="Times New Roman" w:cs="Times New Roman"/>
          <w:color w:val="000000"/>
          <w:sz w:val="24"/>
          <w:szCs w:val="24"/>
        </w:rPr>
        <w:t xml:space="preserve"> </w:t>
      </w:r>
      <w:r w:rsidR="00B147DC" w:rsidRPr="00C15C47">
        <w:rPr>
          <w:rFonts w:ascii="Times New Roman" w:hAnsi="Times New Roman" w:cs="Times New Roman"/>
          <w:color w:val="000000"/>
          <w:sz w:val="24"/>
          <w:szCs w:val="24"/>
        </w:rPr>
        <w:t>zdających</w:t>
      </w:r>
      <w:r w:rsidR="005D26C4" w:rsidRPr="00C15C47">
        <w:rPr>
          <w:rFonts w:ascii="Times New Roman" w:hAnsi="Times New Roman" w:cs="Times New Roman"/>
          <w:color w:val="000000"/>
          <w:sz w:val="24"/>
          <w:szCs w:val="24"/>
        </w:rPr>
        <w:t>. Mając na uwadze powyższe</w:t>
      </w:r>
      <w:r w:rsidR="00474538">
        <w:rPr>
          <w:rFonts w:ascii="Times New Roman" w:hAnsi="Times New Roman" w:cs="Times New Roman"/>
          <w:color w:val="000000"/>
          <w:sz w:val="24"/>
          <w:szCs w:val="24"/>
        </w:rPr>
        <w:t>,</w:t>
      </w:r>
      <w:r w:rsidR="005D26C4" w:rsidRPr="00C15C47">
        <w:rPr>
          <w:rFonts w:ascii="Times New Roman" w:hAnsi="Times New Roman" w:cs="Times New Roman"/>
          <w:color w:val="000000"/>
          <w:sz w:val="24"/>
          <w:szCs w:val="24"/>
        </w:rPr>
        <w:t xml:space="preserve"> przewiduje się, że:</w:t>
      </w:r>
    </w:p>
    <w:p w14:paraId="1D9B5518" w14:textId="2628AF62" w:rsidR="009A1986" w:rsidRPr="00C15C47" w:rsidRDefault="009A1986" w:rsidP="005627B6">
      <w:pPr>
        <w:numPr>
          <w:ilvl w:val="0"/>
          <w:numId w:val="14"/>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egzamin ósmoklasisty, egzamin maturaln</w:t>
      </w:r>
      <w:r w:rsidR="005D26C4" w:rsidRPr="00C15C47">
        <w:rPr>
          <w:rFonts w:ascii="Times New Roman" w:hAnsi="Times New Roman" w:cs="Times New Roman"/>
          <w:color w:val="000000"/>
          <w:sz w:val="24"/>
          <w:szCs w:val="24"/>
        </w:rPr>
        <w:t>y</w:t>
      </w:r>
      <w:r w:rsidRPr="00C15C47">
        <w:rPr>
          <w:rFonts w:ascii="Times New Roman" w:hAnsi="Times New Roman" w:cs="Times New Roman"/>
          <w:color w:val="000000"/>
          <w:sz w:val="24"/>
          <w:szCs w:val="24"/>
        </w:rPr>
        <w:t xml:space="preserve"> </w:t>
      </w:r>
      <w:r w:rsidR="005D26C4" w:rsidRPr="00C15C47">
        <w:rPr>
          <w:rFonts w:ascii="Times New Roman" w:hAnsi="Times New Roman" w:cs="Times New Roman"/>
          <w:color w:val="000000"/>
          <w:sz w:val="24"/>
          <w:szCs w:val="24"/>
        </w:rPr>
        <w:t>i</w:t>
      </w:r>
      <w:r w:rsidRPr="00C15C47">
        <w:rPr>
          <w:rFonts w:ascii="Times New Roman" w:hAnsi="Times New Roman" w:cs="Times New Roman"/>
          <w:color w:val="000000"/>
          <w:sz w:val="24"/>
          <w:szCs w:val="24"/>
        </w:rPr>
        <w:t xml:space="preserve"> egzamin</w:t>
      </w:r>
      <w:r w:rsidR="005D26C4" w:rsidRPr="00C15C47">
        <w:rPr>
          <w:rFonts w:ascii="Times New Roman" w:hAnsi="Times New Roman" w:cs="Times New Roman"/>
          <w:color w:val="000000"/>
          <w:sz w:val="24"/>
          <w:szCs w:val="24"/>
        </w:rPr>
        <w:t>y</w:t>
      </w:r>
      <w:r w:rsidRPr="00C15C47">
        <w:rPr>
          <w:rFonts w:ascii="Times New Roman" w:hAnsi="Times New Roman" w:cs="Times New Roman"/>
          <w:color w:val="000000"/>
          <w:sz w:val="24"/>
          <w:szCs w:val="24"/>
        </w:rPr>
        <w:t xml:space="preserve"> eksternistyczn</w:t>
      </w:r>
      <w:r w:rsidR="005D26C4" w:rsidRPr="00C15C47">
        <w:rPr>
          <w:rFonts w:ascii="Times New Roman" w:hAnsi="Times New Roman" w:cs="Times New Roman"/>
          <w:color w:val="000000"/>
          <w:sz w:val="24"/>
          <w:szCs w:val="24"/>
        </w:rPr>
        <w:t>e</w:t>
      </w:r>
      <w:r w:rsidRPr="00C15C47">
        <w:rPr>
          <w:rFonts w:ascii="Times New Roman" w:hAnsi="Times New Roman" w:cs="Times New Roman"/>
          <w:color w:val="000000"/>
          <w:sz w:val="24"/>
          <w:szCs w:val="24"/>
        </w:rPr>
        <w:t xml:space="preserve"> z zakresu kształcenia ogólnego – </w:t>
      </w:r>
      <w:r w:rsidR="005D26C4" w:rsidRPr="00C15C47">
        <w:rPr>
          <w:rFonts w:ascii="Times New Roman" w:hAnsi="Times New Roman" w:cs="Times New Roman"/>
          <w:color w:val="000000"/>
          <w:sz w:val="24"/>
          <w:szCs w:val="24"/>
        </w:rPr>
        <w:t xml:space="preserve">będą przeprowadzane </w:t>
      </w:r>
      <w:r w:rsidRPr="00C15C47">
        <w:rPr>
          <w:rFonts w:ascii="Times New Roman" w:hAnsi="Times New Roman" w:cs="Times New Roman"/>
          <w:color w:val="000000"/>
          <w:sz w:val="24"/>
          <w:szCs w:val="24"/>
        </w:rPr>
        <w:t>z wykorzystaniem Systemu Informatycznego Obsługującego Egzaminy Ogólnokształcące</w:t>
      </w:r>
      <w:r w:rsidR="005D26C4" w:rsidRPr="00C15C47">
        <w:rPr>
          <w:rFonts w:ascii="Times New Roman" w:hAnsi="Times New Roman" w:cs="Times New Roman"/>
          <w:color w:val="000000"/>
          <w:sz w:val="24"/>
          <w:szCs w:val="24"/>
        </w:rPr>
        <w:t>, zwanego dalej „</w:t>
      </w:r>
      <w:r w:rsidRPr="00C15C47">
        <w:rPr>
          <w:rFonts w:ascii="Times New Roman" w:hAnsi="Times New Roman" w:cs="Times New Roman"/>
          <w:color w:val="000000"/>
          <w:sz w:val="24"/>
          <w:szCs w:val="24"/>
        </w:rPr>
        <w:t>SIOEO</w:t>
      </w:r>
      <w:r w:rsidR="005D26C4" w:rsidRPr="00C15C47">
        <w:rPr>
          <w:rFonts w:ascii="Times New Roman" w:hAnsi="Times New Roman" w:cs="Times New Roman"/>
          <w:color w:val="000000"/>
          <w:sz w:val="24"/>
          <w:szCs w:val="24"/>
        </w:rPr>
        <w:t>”;</w:t>
      </w:r>
    </w:p>
    <w:p w14:paraId="6B1C4BB0" w14:textId="368F0F8A" w:rsidR="009A1986" w:rsidRPr="00C15C47" w:rsidRDefault="009A1986" w:rsidP="005627B6">
      <w:pPr>
        <w:numPr>
          <w:ilvl w:val="0"/>
          <w:numId w:val="14"/>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egzamin zawodow</w:t>
      </w:r>
      <w:r w:rsidR="005D26C4" w:rsidRPr="00C15C47">
        <w:rPr>
          <w:rFonts w:ascii="Times New Roman" w:hAnsi="Times New Roman" w:cs="Times New Roman"/>
          <w:color w:val="000000"/>
          <w:sz w:val="24"/>
          <w:szCs w:val="24"/>
        </w:rPr>
        <w:t>y i</w:t>
      </w:r>
      <w:r w:rsidRPr="00C15C47">
        <w:rPr>
          <w:rFonts w:ascii="Times New Roman" w:hAnsi="Times New Roman" w:cs="Times New Roman"/>
          <w:color w:val="000000"/>
          <w:sz w:val="24"/>
          <w:szCs w:val="24"/>
        </w:rPr>
        <w:t xml:space="preserve"> egzamin eksternistyczn</w:t>
      </w:r>
      <w:r w:rsidR="005D26C4" w:rsidRPr="00C15C47">
        <w:rPr>
          <w:rFonts w:ascii="Times New Roman" w:hAnsi="Times New Roman" w:cs="Times New Roman"/>
          <w:color w:val="000000"/>
          <w:sz w:val="24"/>
          <w:szCs w:val="24"/>
        </w:rPr>
        <w:t>y</w:t>
      </w:r>
      <w:r w:rsidR="007704F3" w:rsidRPr="00C15C47">
        <w:rPr>
          <w:rFonts w:ascii="Times New Roman" w:hAnsi="Times New Roman" w:cs="Times New Roman"/>
          <w:color w:val="000000"/>
          <w:sz w:val="24"/>
          <w:szCs w:val="24"/>
        </w:rPr>
        <w:t xml:space="preserve"> zawodowy</w:t>
      </w:r>
      <w:r w:rsidRPr="00C15C47">
        <w:rPr>
          <w:rFonts w:ascii="Times New Roman" w:hAnsi="Times New Roman" w:cs="Times New Roman"/>
          <w:color w:val="000000"/>
          <w:sz w:val="24"/>
          <w:szCs w:val="24"/>
        </w:rPr>
        <w:t xml:space="preserve"> – </w:t>
      </w:r>
      <w:r w:rsidR="005D26C4" w:rsidRPr="00C15C47">
        <w:rPr>
          <w:rFonts w:ascii="Times New Roman" w:hAnsi="Times New Roman" w:cs="Times New Roman"/>
          <w:color w:val="000000"/>
          <w:sz w:val="24"/>
          <w:szCs w:val="24"/>
        </w:rPr>
        <w:t xml:space="preserve">będą przeprowadzane </w:t>
      </w:r>
      <w:r w:rsidRPr="00C15C47">
        <w:rPr>
          <w:rFonts w:ascii="Times New Roman" w:hAnsi="Times New Roman" w:cs="Times New Roman"/>
          <w:color w:val="000000"/>
          <w:sz w:val="24"/>
          <w:szCs w:val="24"/>
        </w:rPr>
        <w:t>z wykorzystaniem Systemu Informatycznego Obsługującego Egzaminy Zawodowe</w:t>
      </w:r>
      <w:r w:rsidR="005D26C4" w:rsidRPr="00C15C47">
        <w:rPr>
          <w:rFonts w:ascii="Times New Roman" w:hAnsi="Times New Roman" w:cs="Times New Roman"/>
          <w:color w:val="000000"/>
          <w:sz w:val="24"/>
          <w:szCs w:val="24"/>
        </w:rPr>
        <w:t>, zwanego dalej „</w:t>
      </w:r>
      <w:r w:rsidRPr="00C15C47">
        <w:rPr>
          <w:rFonts w:ascii="Times New Roman" w:hAnsi="Times New Roman" w:cs="Times New Roman"/>
          <w:color w:val="000000"/>
          <w:sz w:val="24"/>
          <w:szCs w:val="24"/>
        </w:rPr>
        <w:t>SIOEZ</w:t>
      </w:r>
      <w:r w:rsidR="005D26C4"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w:t>
      </w:r>
    </w:p>
    <w:p w14:paraId="37909433" w14:textId="4C60478D" w:rsidR="009A1986" w:rsidRPr="00C15C47" w:rsidRDefault="009A1986"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Należy </w:t>
      </w:r>
      <w:r w:rsidR="00B147DC" w:rsidRPr="00C15C47">
        <w:rPr>
          <w:rFonts w:ascii="Times New Roman" w:hAnsi="Times New Roman" w:cs="Times New Roman"/>
          <w:color w:val="000000"/>
          <w:sz w:val="24"/>
          <w:szCs w:val="24"/>
        </w:rPr>
        <w:t>dodać</w:t>
      </w:r>
      <w:r w:rsidRPr="00C15C47">
        <w:rPr>
          <w:rFonts w:ascii="Times New Roman" w:hAnsi="Times New Roman" w:cs="Times New Roman"/>
          <w:color w:val="000000"/>
          <w:sz w:val="24"/>
          <w:szCs w:val="24"/>
        </w:rPr>
        <w:t xml:space="preserve">, że proponowane przepisy stanowią niezbędne rozwinięcie przepisów obecnie obowiązujących w </w:t>
      </w:r>
      <w:r w:rsidR="007704F3" w:rsidRPr="00C15C47">
        <w:rPr>
          <w:rFonts w:ascii="Times New Roman" w:hAnsi="Times New Roman" w:cs="Times New Roman"/>
          <w:color w:val="000000"/>
          <w:sz w:val="24"/>
          <w:szCs w:val="24"/>
        </w:rPr>
        <w:t>USO. Zgodnie z dotychczasowym art. 44zzra USO</w:t>
      </w:r>
      <w:r w:rsidRPr="00C15C47">
        <w:rPr>
          <w:rFonts w:ascii="Times New Roman" w:hAnsi="Times New Roman" w:cs="Times New Roman"/>
          <w:color w:val="000000"/>
          <w:sz w:val="24"/>
          <w:szCs w:val="24"/>
        </w:rPr>
        <w:t xml:space="preserve"> dyrektor okręgowej komisji egzaminacyjnej udostępnia szkole elektroniczny system wspomagający przeprowadzanie</w:t>
      </w:r>
      <w:r w:rsidR="007704F3" w:rsidRPr="00C15C47">
        <w:rPr>
          <w:rFonts w:ascii="Times New Roman" w:hAnsi="Times New Roman" w:cs="Times New Roman"/>
          <w:color w:val="000000"/>
          <w:sz w:val="24"/>
          <w:szCs w:val="24"/>
        </w:rPr>
        <w:t xml:space="preserve"> egzaminu ósmoklasisty lub egzaminu maturalnego</w:t>
      </w:r>
      <w:r w:rsidRPr="00C15C47">
        <w:rPr>
          <w:rFonts w:ascii="Times New Roman" w:hAnsi="Times New Roman" w:cs="Times New Roman"/>
          <w:color w:val="000000"/>
          <w:sz w:val="24"/>
          <w:szCs w:val="24"/>
        </w:rPr>
        <w:t xml:space="preserve">, a </w:t>
      </w:r>
      <w:r w:rsidR="007704F3" w:rsidRPr="00C15C47">
        <w:rPr>
          <w:rFonts w:ascii="Times New Roman" w:hAnsi="Times New Roman" w:cs="Times New Roman"/>
          <w:color w:val="000000"/>
          <w:sz w:val="24"/>
          <w:szCs w:val="24"/>
        </w:rPr>
        <w:t>zgodnie z art.</w:t>
      </w:r>
      <w:r w:rsidR="00C15C47">
        <w:rPr>
          <w:rFonts w:ascii="Times New Roman" w:hAnsi="Times New Roman" w:cs="Times New Roman"/>
          <w:color w:val="000000"/>
          <w:sz w:val="24"/>
          <w:szCs w:val="24"/>
        </w:rPr>
        <w:t> </w:t>
      </w:r>
      <w:r w:rsidR="007704F3" w:rsidRPr="00C15C47">
        <w:rPr>
          <w:rFonts w:ascii="Times New Roman" w:hAnsi="Times New Roman" w:cs="Times New Roman"/>
          <w:color w:val="000000"/>
          <w:sz w:val="24"/>
          <w:szCs w:val="24"/>
        </w:rPr>
        <w:t xml:space="preserve">44zzzd ust. 5 USO </w:t>
      </w:r>
      <w:r w:rsidRPr="00C15C47">
        <w:rPr>
          <w:rFonts w:ascii="Times New Roman" w:hAnsi="Times New Roman" w:cs="Times New Roman"/>
          <w:color w:val="000000"/>
          <w:sz w:val="24"/>
          <w:szCs w:val="24"/>
        </w:rPr>
        <w:t xml:space="preserve">dyrektor </w:t>
      </w:r>
      <w:r w:rsidR="0013139C" w:rsidRPr="00C15C47">
        <w:rPr>
          <w:rFonts w:ascii="Times New Roman" w:hAnsi="Times New Roman" w:cs="Times New Roman"/>
          <w:color w:val="000000"/>
          <w:sz w:val="24"/>
          <w:szCs w:val="24"/>
        </w:rPr>
        <w:t>OKE</w:t>
      </w:r>
      <w:r w:rsidRPr="00C15C47">
        <w:rPr>
          <w:rFonts w:ascii="Times New Roman" w:hAnsi="Times New Roman" w:cs="Times New Roman"/>
          <w:color w:val="000000"/>
          <w:sz w:val="24"/>
          <w:szCs w:val="24"/>
        </w:rPr>
        <w:t xml:space="preserve"> udostępnia szkole, placówce lub centrum, o których mowa w art.</w:t>
      </w:r>
      <w:r w:rsid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 xml:space="preserve">2 pkt 4 </w:t>
      </w:r>
      <w:r w:rsidR="007704F3" w:rsidRPr="00C15C47">
        <w:rPr>
          <w:rFonts w:ascii="Times New Roman" w:hAnsi="Times New Roman" w:cs="Times New Roman"/>
          <w:color w:val="000000"/>
          <w:sz w:val="24"/>
          <w:szCs w:val="24"/>
        </w:rPr>
        <w:t>UPO</w:t>
      </w:r>
      <w:r w:rsidRPr="00C15C47">
        <w:rPr>
          <w:rFonts w:ascii="Times New Roman" w:hAnsi="Times New Roman" w:cs="Times New Roman"/>
          <w:color w:val="000000"/>
          <w:sz w:val="24"/>
          <w:szCs w:val="24"/>
        </w:rPr>
        <w:t xml:space="preserve">, pracodawcy lub podmiotowi prowadzącemu kwalifikacyjny kurs zawodowy, o którym mowa w art. 117 ust. 2 </w:t>
      </w:r>
      <w:r w:rsidR="007704F3" w:rsidRPr="00C15C47">
        <w:rPr>
          <w:rFonts w:ascii="Times New Roman" w:hAnsi="Times New Roman" w:cs="Times New Roman"/>
          <w:color w:val="000000"/>
          <w:sz w:val="24"/>
          <w:szCs w:val="24"/>
        </w:rPr>
        <w:t>UPO</w:t>
      </w:r>
      <w:r w:rsidRPr="00C15C47">
        <w:rPr>
          <w:rFonts w:ascii="Times New Roman" w:hAnsi="Times New Roman" w:cs="Times New Roman"/>
          <w:color w:val="000000"/>
          <w:sz w:val="24"/>
          <w:szCs w:val="24"/>
        </w:rPr>
        <w:t xml:space="preserve">, elektroniczny system przeprowadzania </w:t>
      </w:r>
      <w:r w:rsidR="007704F3" w:rsidRPr="00C15C47">
        <w:rPr>
          <w:rFonts w:ascii="Times New Roman" w:hAnsi="Times New Roman" w:cs="Times New Roman"/>
          <w:color w:val="000000"/>
          <w:sz w:val="24"/>
          <w:szCs w:val="24"/>
        </w:rPr>
        <w:t>eg</w:t>
      </w:r>
      <w:r w:rsidRPr="00C15C47">
        <w:rPr>
          <w:rFonts w:ascii="Times New Roman" w:hAnsi="Times New Roman" w:cs="Times New Roman"/>
          <w:color w:val="000000"/>
          <w:sz w:val="24"/>
          <w:szCs w:val="24"/>
        </w:rPr>
        <w:t xml:space="preserve">zaminu </w:t>
      </w:r>
      <w:r w:rsidR="007704F3" w:rsidRPr="00C15C47">
        <w:rPr>
          <w:rFonts w:ascii="Times New Roman" w:hAnsi="Times New Roman" w:cs="Times New Roman"/>
          <w:color w:val="000000"/>
          <w:sz w:val="24"/>
          <w:szCs w:val="24"/>
        </w:rPr>
        <w:t>zawodowego</w:t>
      </w:r>
      <w:r w:rsidRPr="00C15C47">
        <w:rPr>
          <w:rFonts w:ascii="Times New Roman" w:hAnsi="Times New Roman" w:cs="Times New Roman"/>
          <w:color w:val="000000"/>
          <w:sz w:val="24"/>
          <w:szCs w:val="24"/>
        </w:rPr>
        <w:t>. Funkcjonujące obecnie rozwiązanie uznano za niewystarczające przede wszystkim ze względu na kwestie dotyczące przechowywania i przetwarzanych danych osobowych w tych systemach. W związku z</w:t>
      </w:r>
      <w:r w:rsidR="00474538">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powyższym w projekcie ustawy proponuje się uchylenie wyżej</w:t>
      </w:r>
      <w:r w:rsidR="007704F3" w:rsidRPr="00C15C47">
        <w:rPr>
          <w:rFonts w:ascii="Times New Roman" w:hAnsi="Times New Roman" w:cs="Times New Roman"/>
          <w:color w:val="000000"/>
          <w:sz w:val="24"/>
          <w:szCs w:val="24"/>
        </w:rPr>
        <w:t xml:space="preserve"> wymienionych</w:t>
      </w:r>
      <w:r w:rsidRPr="00C15C47">
        <w:rPr>
          <w:rFonts w:ascii="Times New Roman" w:hAnsi="Times New Roman" w:cs="Times New Roman"/>
          <w:color w:val="000000"/>
          <w:sz w:val="24"/>
          <w:szCs w:val="24"/>
        </w:rPr>
        <w:t xml:space="preserve"> przepisów, tj. art. 44zzra </w:t>
      </w:r>
      <w:r w:rsidR="007704F3" w:rsidRPr="00C15C47">
        <w:rPr>
          <w:rFonts w:ascii="Times New Roman" w:hAnsi="Times New Roman" w:cs="Times New Roman"/>
          <w:color w:val="000000"/>
          <w:sz w:val="24"/>
          <w:szCs w:val="24"/>
        </w:rPr>
        <w:t xml:space="preserve">i </w:t>
      </w:r>
      <w:r w:rsidRPr="00C15C47">
        <w:rPr>
          <w:rFonts w:ascii="Times New Roman" w:hAnsi="Times New Roman" w:cs="Times New Roman"/>
          <w:color w:val="000000"/>
          <w:sz w:val="24"/>
          <w:szCs w:val="24"/>
        </w:rPr>
        <w:t>art. 44zzzd ust. 5</w:t>
      </w:r>
      <w:r w:rsidR="007704F3" w:rsidRPr="00C15C47">
        <w:rPr>
          <w:rFonts w:ascii="Times New Roman" w:hAnsi="Times New Roman" w:cs="Times New Roman"/>
          <w:color w:val="000000"/>
          <w:sz w:val="24"/>
          <w:szCs w:val="24"/>
        </w:rPr>
        <w:t xml:space="preserve"> USO (art. 1 pkt</w:t>
      </w:r>
      <w:r w:rsidR="00C15C47">
        <w:rPr>
          <w:rFonts w:ascii="Times New Roman" w:hAnsi="Times New Roman" w:cs="Times New Roman"/>
          <w:color w:val="000000"/>
          <w:sz w:val="24"/>
          <w:szCs w:val="24"/>
        </w:rPr>
        <w:t> </w:t>
      </w:r>
      <w:r w:rsidR="00E7692C" w:rsidRPr="00C15C47">
        <w:rPr>
          <w:rFonts w:ascii="Times New Roman" w:hAnsi="Times New Roman" w:cs="Times New Roman"/>
          <w:color w:val="000000"/>
          <w:sz w:val="24"/>
          <w:szCs w:val="24"/>
        </w:rPr>
        <w:t>12</w:t>
      </w:r>
      <w:r w:rsidR="007704F3" w:rsidRPr="00C15C47">
        <w:rPr>
          <w:rFonts w:ascii="Times New Roman" w:hAnsi="Times New Roman" w:cs="Times New Roman"/>
          <w:color w:val="000000"/>
          <w:sz w:val="24"/>
          <w:szCs w:val="24"/>
        </w:rPr>
        <w:t xml:space="preserve"> i pkt </w:t>
      </w:r>
      <w:r w:rsidR="00E7692C" w:rsidRPr="00C15C47">
        <w:rPr>
          <w:rFonts w:ascii="Times New Roman" w:hAnsi="Times New Roman" w:cs="Times New Roman"/>
          <w:color w:val="000000"/>
          <w:sz w:val="24"/>
          <w:szCs w:val="24"/>
        </w:rPr>
        <w:t>18</w:t>
      </w:r>
      <w:r w:rsidR="007704F3" w:rsidRPr="00C15C47">
        <w:rPr>
          <w:rFonts w:ascii="Times New Roman" w:hAnsi="Times New Roman" w:cs="Times New Roman"/>
          <w:color w:val="000000"/>
          <w:sz w:val="24"/>
          <w:szCs w:val="24"/>
        </w:rPr>
        <w:t xml:space="preserve"> lit. c projektu ustawy)</w:t>
      </w:r>
      <w:r w:rsidR="00474538">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oraz wprowadzenie </w:t>
      </w:r>
      <w:r w:rsidR="00B147DC" w:rsidRPr="00C15C47">
        <w:rPr>
          <w:rFonts w:ascii="Times New Roman" w:hAnsi="Times New Roman" w:cs="Times New Roman"/>
          <w:color w:val="000000"/>
          <w:sz w:val="24"/>
          <w:szCs w:val="24"/>
        </w:rPr>
        <w:t>komple</w:t>
      </w:r>
      <w:r w:rsidR="00E7692C" w:rsidRPr="00C15C47">
        <w:rPr>
          <w:rFonts w:ascii="Times New Roman" w:hAnsi="Times New Roman" w:cs="Times New Roman"/>
          <w:color w:val="000000"/>
          <w:sz w:val="24"/>
          <w:szCs w:val="24"/>
        </w:rPr>
        <w:t>k</w:t>
      </w:r>
      <w:r w:rsidR="00B147DC" w:rsidRPr="00C15C47">
        <w:rPr>
          <w:rFonts w:ascii="Times New Roman" w:hAnsi="Times New Roman" w:cs="Times New Roman"/>
          <w:color w:val="000000"/>
          <w:sz w:val="24"/>
          <w:szCs w:val="24"/>
        </w:rPr>
        <w:t>sowych</w:t>
      </w:r>
      <w:r w:rsidRPr="00C15C47">
        <w:rPr>
          <w:rFonts w:ascii="Times New Roman" w:hAnsi="Times New Roman" w:cs="Times New Roman"/>
          <w:color w:val="000000"/>
          <w:sz w:val="24"/>
          <w:szCs w:val="24"/>
        </w:rPr>
        <w:t xml:space="preserve"> regulacji</w:t>
      </w:r>
      <w:r w:rsidR="007704F3" w:rsidRPr="00C15C47">
        <w:rPr>
          <w:rFonts w:ascii="Times New Roman" w:hAnsi="Times New Roman" w:cs="Times New Roman"/>
          <w:color w:val="000000"/>
          <w:sz w:val="24"/>
          <w:szCs w:val="24"/>
        </w:rPr>
        <w:t xml:space="preserve"> w tym zakresie. Przewidziano w projekcie ustawy również przepisy przejściowe (art. 17 ust. 1 i 2 projektu ustawy), zgodnie z którymi dotychczasowe systemy, o których mowa w art. 44zzra i art.</w:t>
      </w:r>
      <w:r w:rsidR="00C15C47">
        <w:rPr>
          <w:rFonts w:ascii="Times New Roman" w:hAnsi="Times New Roman" w:cs="Times New Roman"/>
          <w:color w:val="000000"/>
          <w:sz w:val="24"/>
          <w:szCs w:val="24"/>
        </w:rPr>
        <w:t> </w:t>
      </w:r>
      <w:r w:rsidR="007704F3" w:rsidRPr="00C15C47">
        <w:rPr>
          <w:rFonts w:ascii="Times New Roman" w:hAnsi="Times New Roman" w:cs="Times New Roman"/>
          <w:color w:val="000000"/>
          <w:sz w:val="24"/>
          <w:szCs w:val="24"/>
        </w:rPr>
        <w:t>44zzzd ust. 5 USO, stają się odpowiednio SIOEO lub SIOEZ.</w:t>
      </w:r>
    </w:p>
    <w:p w14:paraId="5D4EA853" w14:textId="2DF9CBF7" w:rsidR="00E9299A" w:rsidRPr="00C15C47" w:rsidRDefault="007704F3"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W dodawanym rozdziale 3c USO przewidziano następujące regulacje </w:t>
      </w:r>
      <w:r w:rsidR="00E9299A" w:rsidRPr="00C15C47">
        <w:rPr>
          <w:rFonts w:ascii="Times New Roman" w:hAnsi="Times New Roman" w:cs="Times New Roman"/>
          <w:color w:val="000000"/>
          <w:sz w:val="24"/>
          <w:szCs w:val="24"/>
        </w:rPr>
        <w:t xml:space="preserve">dotyczące: </w:t>
      </w:r>
    </w:p>
    <w:p w14:paraId="657B5B95" w14:textId="2C04B620" w:rsidR="00E9299A" w:rsidRPr="00C15C47" w:rsidRDefault="00E9299A" w:rsidP="005627B6">
      <w:pPr>
        <w:numPr>
          <w:ilvl w:val="0"/>
          <w:numId w:val="27"/>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wskazania podmiotów odpowiedzialnych za obsługę organizacyjno-techniczną funkcjonowania:</w:t>
      </w:r>
    </w:p>
    <w:p w14:paraId="48755F36" w14:textId="24A5C517" w:rsidR="00E9299A" w:rsidRPr="00C15C47" w:rsidRDefault="00E9299A" w:rsidP="005627B6">
      <w:pPr>
        <w:spacing w:before="120" w:after="0" w:line="360" w:lineRule="auto"/>
        <w:ind w:left="709" w:hanging="349"/>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lastRenderedPageBreak/>
        <w:t>a)</w:t>
      </w:r>
      <w:r w:rsidR="00474538">
        <w:rPr>
          <w:rFonts w:ascii="Times New Roman" w:hAnsi="Times New Roman" w:cs="Times New Roman"/>
          <w:color w:val="000000"/>
          <w:sz w:val="24"/>
          <w:szCs w:val="24"/>
        </w:rPr>
        <w:tab/>
      </w:r>
      <w:r w:rsidRPr="00C15C47">
        <w:rPr>
          <w:rFonts w:ascii="Times New Roman" w:hAnsi="Times New Roman" w:cs="Times New Roman"/>
          <w:color w:val="000000"/>
          <w:sz w:val="24"/>
          <w:szCs w:val="24"/>
        </w:rPr>
        <w:t>SIOEO wykonuje jednostka organizacyjna podległa ministrowi właściwemu do spraw oświaty i wychowania, której przedmiot działania jest związany z obsługą informatyczną edukacji</w:t>
      </w:r>
      <w:r w:rsidR="00B147DC" w:rsidRPr="00C15C47">
        <w:rPr>
          <w:rFonts w:ascii="Times New Roman" w:hAnsi="Times New Roman" w:cs="Times New Roman"/>
          <w:color w:val="000000"/>
          <w:sz w:val="24"/>
          <w:szCs w:val="24"/>
        </w:rPr>
        <w:t xml:space="preserve"> (aktualnie jest to Centrum Informatyczne Edukacji MEN)</w:t>
      </w:r>
      <w:r w:rsidRPr="00C15C47">
        <w:rPr>
          <w:rFonts w:ascii="Times New Roman" w:hAnsi="Times New Roman" w:cs="Times New Roman"/>
          <w:color w:val="000000"/>
          <w:sz w:val="24"/>
          <w:szCs w:val="24"/>
        </w:rPr>
        <w:t>,</w:t>
      </w:r>
    </w:p>
    <w:p w14:paraId="59D283AA" w14:textId="0686C72B" w:rsidR="00E9299A" w:rsidRPr="00C15C47" w:rsidRDefault="00E9299A" w:rsidP="005627B6">
      <w:pPr>
        <w:spacing w:before="120" w:after="0" w:line="360" w:lineRule="auto"/>
        <w:ind w:left="709" w:hanging="349"/>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b)</w:t>
      </w:r>
      <w:r w:rsidR="00474538">
        <w:rPr>
          <w:rFonts w:ascii="Times New Roman" w:hAnsi="Times New Roman" w:cs="Times New Roman"/>
          <w:color w:val="000000"/>
          <w:sz w:val="24"/>
          <w:szCs w:val="24"/>
        </w:rPr>
        <w:tab/>
      </w:r>
      <w:r w:rsidRPr="00C15C47">
        <w:rPr>
          <w:rFonts w:ascii="Times New Roman" w:hAnsi="Times New Roman" w:cs="Times New Roman"/>
          <w:color w:val="000000"/>
          <w:sz w:val="24"/>
          <w:szCs w:val="24"/>
        </w:rPr>
        <w:t>SIOEZ wykonuje Centralna Komisja Egzaminacyjna.</w:t>
      </w:r>
    </w:p>
    <w:p w14:paraId="7C1203EB" w14:textId="64768746" w:rsidR="00E9299A" w:rsidRPr="00C15C47" w:rsidRDefault="00E9299A" w:rsidP="005627B6">
      <w:pPr>
        <w:spacing w:before="120" w:after="0" w:line="360" w:lineRule="auto"/>
        <w:ind w:left="360"/>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Podmioty wyznaczone do obsługi organizacyjno-technicznej SIOEO i SIOEZ oraz okręgowa komisja egzaminacyjna lub okręgowe komisje egzaminacyjne wskazane przez dyrektora Centralnej Komisji Egzaminacyjnej współpracują </w:t>
      </w:r>
      <w:r w:rsidR="00E96D5F">
        <w:rPr>
          <w:rFonts w:ascii="Times New Roman" w:hAnsi="Times New Roman" w:cs="Times New Roman"/>
          <w:color w:val="000000"/>
          <w:sz w:val="24"/>
          <w:szCs w:val="24"/>
        </w:rPr>
        <w:t>w</w:t>
      </w:r>
      <w:r w:rsidRPr="00C15C47">
        <w:rPr>
          <w:rFonts w:ascii="Times New Roman" w:hAnsi="Times New Roman" w:cs="Times New Roman"/>
          <w:color w:val="000000"/>
          <w:sz w:val="24"/>
          <w:szCs w:val="24"/>
        </w:rPr>
        <w:t xml:space="preserve"> zakresie utrzymania i rozwoju tych systemów; </w:t>
      </w:r>
    </w:p>
    <w:p w14:paraId="4F473C47" w14:textId="3230820A" w:rsidR="00E9299A" w:rsidRPr="00C15C47" w:rsidRDefault="00E9299A" w:rsidP="005627B6">
      <w:pPr>
        <w:pStyle w:val="Akapitzlist"/>
        <w:numPr>
          <w:ilvl w:val="0"/>
          <w:numId w:val="27"/>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wskazania </w:t>
      </w:r>
      <w:r w:rsidR="009A1986" w:rsidRPr="00C15C47">
        <w:rPr>
          <w:rFonts w:ascii="Times New Roman" w:hAnsi="Times New Roman" w:cs="Times New Roman"/>
          <w:color w:val="000000"/>
          <w:sz w:val="24"/>
          <w:szCs w:val="24"/>
        </w:rPr>
        <w:t>enumeratywn</w:t>
      </w:r>
      <w:r w:rsidR="001E4D76" w:rsidRPr="00C15C47">
        <w:rPr>
          <w:rFonts w:ascii="Times New Roman" w:hAnsi="Times New Roman" w:cs="Times New Roman"/>
          <w:color w:val="000000"/>
          <w:sz w:val="24"/>
          <w:szCs w:val="24"/>
        </w:rPr>
        <w:t>i</w:t>
      </w:r>
      <w:r w:rsidR="009A1986" w:rsidRPr="00C15C47">
        <w:rPr>
          <w:rFonts w:ascii="Times New Roman" w:hAnsi="Times New Roman" w:cs="Times New Roman"/>
          <w:color w:val="000000"/>
          <w:sz w:val="24"/>
          <w:szCs w:val="24"/>
        </w:rPr>
        <w:t xml:space="preserve">e </w:t>
      </w:r>
      <w:r w:rsidRPr="00C15C47">
        <w:rPr>
          <w:rFonts w:ascii="Times New Roman" w:hAnsi="Times New Roman" w:cs="Times New Roman"/>
          <w:color w:val="000000"/>
          <w:sz w:val="24"/>
          <w:szCs w:val="24"/>
        </w:rPr>
        <w:t>określonych</w:t>
      </w:r>
      <w:r w:rsidR="001E4D76" w:rsidRPr="00C15C47">
        <w:rPr>
          <w:rFonts w:ascii="Times New Roman" w:hAnsi="Times New Roman" w:cs="Times New Roman"/>
          <w:color w:val="000000"/>
          <w:sz w:val="24"/>
          <w:szCs w:val="24"/>
        </w:rPr>
        <w:t xml:space="preserve"> </w:t>
      </w:r>
      <w:r w:rsidR="009A1986" w:rsidRPr="00C15C47">
        <w:rPr>
          <w:rFonts w:ascii="Times New Roman" w:hAnsi="Times New Roman" w:cs="Times New Roman"/>
          <w:color w:val="000000"/>
          <w:sz w:val="24"/>
          <w:szCs w:val="24"/>
        </w:rPr>
        <w:t>dan</w:t>
      </w:r>
      <w:r w:rsidRPr="00C15C47">
        <w:rPr>
          <w:rFonts w:ascii="Times New Roman" w:hAnsi="Times New Roman" w:cs="Times New Roman"/>
          <w:color w:val="000000"/>
          <w:sz w:val="24"/>
          <w:szCs w:val="24"/>
        </w:rPr>
        <w:t>ych</w:t>
      </w:r>
      <w:r w:rsidR="009A1986" w:rsidRPr="00C15C47">
        <w:rPr>
          <w:rFonts w:ascii="Times New Roman" w:hAnsi="Times New Roman" w:cs="Times New Roman"/>
          <w:color w:val="000000"/>
          <w:sz w:val="24"/>
          <w:szCs w:val="24"/>
        </w:rPr>
        <w:t xml:space="preserve"> osobow</w:t>
      </w:r>
      <w:r w:rsidRPr="00C15C47">
        <w:rPr>
          <w:rFonts w:ascii="Times New Roman" w:hAnsi="Times New Roman" w:cs="Times New Roman"/>
          <w:color w:val="000000"/>
          <w:sz w:val="24"/>
          <w:szCs w:val="24"/>
        </w:rPr>
        <w:t>ych</w:t>
      </w:r>
      <w:r w:rsidR="001E4D76" w:rsidRPr="00C15C47">
        <w:rPr>
          <w:rFonts w:ascii="Times New Roman" w:hAnsi="Times New Roman" w:cs="Times New Roman"/>
          <w:color w:val="000000"/>
          <w:sz w:val="24"/>
          <w:szCs w:val="24"/>
        </w:rPr>
        <w:t xml:space="preserve"> gromadzon</w:t>
      </w:r>
      <w:r w:rsidRPr="00C15C47">
        <w:rPr>
          <w:rFonts w:ascii="Times New Roman" w:hAnsi="Times New Roman" w:cs="Times New Roman"/>
          <w:color w:val="000000"/>
          <w:sz w:val="24"/>
          <w:szCs w:val="24"/>
        </w:rPr>
        <w:t>ych</w:t>
      </w:r>
      <w:r w:rsidR="001E4D76" w:rsidRPr="00C15C47">
        <w:rPr>
          <w:rFonts w:ascii="Times New Roman" w:hAnsi="Times New Roman" w:cs="Times New Roman"/>
          <w:color w:val="000000"/>
          <w:sz w:val="24"/>
          <w:szCs w:val="24"/>
        </w:rPr>
        <w:t xml:space="preserve"> i</w:t>
      </w:r>
      <w:r w:rsidR="009A1986" w:rsidRPr="00C15C47">
        <w:rPr>
          <w:rFonts w:ascii="Times New Roman" w:hAnsi="Times New Roman" w:cs="Times New Roman"/>
          <w:color w:val="000000"/>
          <w:sz w:val="24"/>
          <w:szCs w:val="24"/>
        </w:rPr>
        <w:t xml:space="preserve"> przetwarzan</w:t>
      </w:r>
      <w:r w:rsidRPr="00C15C47">
        <w:rPr>
          <w:rFonts w:ascii="Times New Roman" w:hAnsi="Times New Roman" w:cs="Times New Roman"/>
          <w:color w:val="000000"/>
          <w:sz w:val="24"/>
          <w:szCs w:val="24"/>
        </w:rPr>
        <w:t>ych</w:t>
      </w:r>
      <w:r w:rsidR="001E4D76" w:rsidRPr="00C15C47">
        <w:rPr>
          <w:rFonts w:ascii="Times New Roman" w:hAnsi="Times New Roman" w:cs="Times New Roman"/>
          <w:color w:val="000000"/>
          <w:sz w:val="24"/>
          <w:szCs w:val="24"/>
        </w:rPr>
        <w:t xml:space="preserve"> zarówno w SIOEO, jak i w SIOEZ. </w:t>
      </w:r>
      <w:r w:rsidR="007B459E" w:rsidRPr="00C15C47">
        <w:rPr>
          <w:rFonts w:ascii="Times New Roman" w:hAnsi="Times New Roman" w:cs="Times New Roman"/>
          <w:color w:val="000000"/>
          <w:sz w:val="24"/>
          <w:szCs w:val="24"/>
        </w:rPr>
        <w:t>W</w:t>
      </w:r>
      <w:r w:rsidR="009A1986" w:rsidRPr="00C15C47">
        <w:rPr>
          <w:rFonts w:ascii="Times New Roman" w:hAnsi="Times New Roman" w:cs="Times New Roman"/>
          <w:color w:val="000000"/>
          <w:sz w:val="24"/>
          <w:szCs w:val="24"/>
        </w:rPr>
        <w:t xml:space="preserve"> każdym z tych systemów</w:t>
      </w:r>
      <w:r w:rsidR="007B459E" w:rsidRPr="00C15C47">
        <w:rPr>
          <w:rFonts w:ascii="Times New Roman" w:hAnsi="Times New Roman" w:cs="Times New Roman"/>
          <w:color w:val="000000"/>
          <w:sz w:val="24"/>
          <w:szCs w:val="24"/>
        </w:rPr>
        <w:t xml:space="preserve"> będą gromadzone i przetwarzane</w:t>
      </w:r>
      <w:r w:rsidR="009A1986" w:rsidRPr="00C15C47">
        <w:rPr>
          <w:rFonts w:ascii="Times New Roman" w:hAnsi="Times New Roman" w:cs="Times New Roman"/>
          <w:color w:val="000000"/>
          <w:sz w:val="24"/>
          <w:szCs w:val="24"/>
        </w:rPr>
        <w:t xml:space="preserve"> dane zdających </w:t>
      </w:r>
      <w:r w:rsidR="007B459E" w:rsidRPr="00C15C47">
        <w:rPr>
          <w:rFonts w:ascii="Times New Roman" w:hAnsi="Times New Roman" w:cs="Times New Roman"/>
          <w:color w:val="000000"/>
          <w:sz w:val="24"/>
          <w:szCs w:val="24"/>
        </w:rPr>
        <w:t>i</w:t>
      </w:r>
      <w:r w:rsidR="009A1986" w:rsidRPr="00C15C47">
        <w:rPr>
          <w:rFonts w:ascii="Times New Roman" w:hAnsi="Times New Roman" w:cs="Times New Roman"/>
          <w:color w:val="000000"/>
          <w:sz w:val="24"/>
          <w:szCs w:val="24"/>
        </w:rPr>
        <w:t xml:space="preserve"> egzaminatorów danego egzaminu wpisanych do ewidencji właściwej </w:t>
      </w:r>
      <w:r w:rsidR="003362EE" w:rsidRPr="00C15C47">
        <w:rPr>
          <w:rFonts w:ascii="Times New Roman" w:hAnsi="Times New Roman" w:cs="Times New Roman"/>
          <w:color w:val="000000"/>
          <w:sz w:val="24"/>
          <w:szCs w:val="24"/>
        </w:rPr>
        <w:t>OKE</w:t>
      </w:r>
      <w:r w:rsidR="009A1986" w:rsidRPr="00C15C47">
        <w:rPr>
          <w:rFonts w:ascii="Times New Roman" w:hAnsi="Times New Roman" w:cs="Times New Roman"/>
          <w:color w:val="000000"/>
          <w:sz w:val="24"/>
          <w:szCs w:val="24"/>
        </w:rPr>
        <w:t>. Dane zdających przetwarzane w</w:t>
      </w:r>
      <w:r w:rsidR="00E96D5F">
        <w:rPr>
          <w:rFonts w:ascii="Times New Roman" w:hAnsi="Times New Roman" w:cs="Times New Roman"/>
          <w:color w:val="000000"/>
          <w:sz w:val="24"/>
          <w:szCs w:val="24"/>
        </w:rPr>
        <w:t xml:space="preserve"> </w:t>
      </w:r>
      <w:r w:rsidR="009A1986" w:rsidRPr="00C15C47">
        <w:rPr>
          <w:rFonts w:ascii="Times New Roman" w:hAnsi="Times New Roman" w:cs="Times New Roman"/>
          <w:color w:val="000000"/>
          <w:sz w:val="24"/>
          <w:szCs w:val="24"/>
        </w:rPr>
        <w:t xml:space="preserve">SIOEO i SIOEZ, wymienione w projektowanej ustawie, to dane określone obecnie </w:t>
      </w:r>
      <w:r w:rsidRPr="00C15C47">
        <w:rPr>
          <w:rFonts w:ascii="Times New Roman" w:hAnsi="Times New Roman" w:cs="Times New Roman"/>
          <w:color w:val="000000"/>
          <w:sz w:val="24"/>
          <w:szCs w:val="24"/>
        </w:rPr>
        <w:t xml:space="preserve">w: </w:t>
      </w:r>
    </w:p>
    <w:p w14:paraId="5AA46B16" w14:textId="09F98BE8" w:rsidR="00E9299A" w:rsidRPr="00C15C47" w:rsidRDefault="00E9299A" w:rsidP="005627B6">
      <w:pPr>
        <w:pStyle w:val="Akapitzlist"/>
        <w:numPr>
          <w:ilvl w:val="0"/>
          <w:numId w:val="28"/>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rozporządzeniu Ministra Edukacji i Nauki z dnia 2 sierpnia 2022 r. w sprawie szczegółowych warunków i sposobu przeprowadzania egzaminu ósmoklasisty (Dz.</w:t>
      </w:r>
      <w:r w:rsid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U. poz. 1636, z późn. zm.),</w:t>
      </w:r>
    </w:p>
    <w:p w14:paraId="401106E9" w14:textId="77777777" w:rsidR="00E9299A" w:rsidRPr="00C15C47" w:rsidRDefault="00E9299A" w:rsidP="005627B6">
      <w:pPr>
        <w:pStyle w:val="Akapitzlist"/>
        <w:numPr>
          <w:ilvl w:val="0"/>
          <w:numId w:val="28"/>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rozporządzeniu Ministra Edukacji i Nauki z dnia 1 sierpnia 2022 r. w sprawie egzaminu maturalnego (Dz. U. z 2024 r. poz. 302, z późn. zm.),</w:t>
      </w:r>
    </w:p>
    <w:p w14:paraId="1740F269" w14:textId="436884F1" w:rsidR="00E9299A" w:rsidRPr="00C15C47" w:rsidRDefault="00E9299A" w:rsidP="005627B6">
      <w:pPr>
        <w:pStyle w:val="Akapitzlist"/>
        <w:numPr>
          <w:ilvl w:val="0"/>
          <w:numId w:val="28"/>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rozporządzeniu Ministra Edukacji Narodowej z dnia 28 sierpnia 2019 r. w sprawie szczegółowych warunków i sposobu przeprowadzania egzaminu zawodowego oraz egzaminu potwierdzającego kwalifikacje w zawodzie (Dz. U. z 2024 r. poz. 552)</w:t>
      </w:r>
      <w:r w:rsidR="008768B6" w:rsidRPr="00C15C47">
        <w:rPr>
          <w:rFonts w:ascii="Times New Roman" w:hAnsi="Times New Roman" w:cs="Times New Roman"/>
          <w:color w:val="000000"/>
          <w:sz w:val="24"/>
          <w:szCs w:val="24"/>
        </w:rPr>
        <w:t>.</w:t>
      </w:r>
    </w:p>
    <w:p w14:paraId="248E52B3" w14:textId="4F28E4EC" w:rsidR="00E9299A" w:rsidRPr="00C15C47" w:rsidRDefault="00E9299A" w:rsidP="005627B6">
      <w:pPr>
        <w:pStyle w:val="Akapitzlist"/>
        <w:spacing w:before="120" w:after="0" w:line="360" w:lineRule="auto"/>
        <w:ind w:left="360"/>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N</w:t>
      </w:r>
      <w:r w:rsidR="009A1986" w:rsidRPr="00C15C47">
        <w:rPr>
          <w:rFonts w:ascii="Times New Roman" w:hAnsi="Times New Roman" w:cs="Times New Roman"/>
          <w:color w:val="000000"/>
          <w:sz w:val="24"/>
          <w:szCs w:val="24"/>
        </w:rPr>
        <w:t>atomiast dane egzaminatorów to dane określone w rozporządzeniu Ministra Edukacji Narodowej z dnia 21 kwietnia 2009 r. w sprawie ramowego programu szkolenia kandydatów na egzaminatorów, sposobu prowadzenia ewidencji egzaminatorów oraz trybu wpisywania i skreślania egzaminatorów z ewidencji (Dz.</w:t>
      </w:r>
      <w:r w:rsidR="00876C55" w:rsidRPr="00C15C47">
        <w:rPr>
          <w:rFonts w:ascii="Times New Roman" w:hAnsi="Times New Roman" w:cs="Times New Roman"/>
          <w:color w:val="000000"/>
          <w:sz w:val="24"/>
          <w:szCs w:val="24"/>
        </w:rPr>
        <w:t xml:space="preserve"> </w:t>
      </w:r>
      <w:r w:rsidR="009A1986" w:rsidRPr="00C15C47">
        <w:rPr>
          <w:rFonts w:ascii="Times New Roman" w:hAnsi="Times New Roman" w:cs="Times New Roman"/>
          <w:color w:val="000000"/>
          <w:sz w:val="24"/>
          <w:szCs w:val="24"/>
        </w:rPr>
        <w:t>U. z 2024 r. poz. 35</w:t>
      </w:r>
      <w:r w:rsidRPr="00C15C47">
        <w:rPr>
          <w:rFonts w:ascii="Times New Roman" w:hAnsi="Times New Roman" w:cs="Times New Roman"/>
          <w:color w:val="000000"/>
          <w:sz w:val="24"/>
          <w:szCs w:val="24"/>
        </w:rPr>
        <w:t>).</w:t>
      </w:r>
    </w:p>
    <w:p w14:paraId="4D11A4C4" w14:textId="6EE3007B" w:rsidR="00E9299A" w:rsidRPr="00C15C47" w:rsidRDefault="00E9299A" w:rsidP="005627B6">
      <w:pPr>
        <w:pStyle w:val="Akapitzlist"/>
        <w:spacing w:before="120" w:after="0" w:line="360" w:lineRule="auto"/>
        <w:ind w:left="360"/>
        <w:jc w:val="both"/>
        <w:rPr>
          <w:rFonts w:ascii="Times New Roman" w:hAnsi="Times New Roman" w:cs="Times New Roman"/>
          <w:bCs/>
          <w:color w:val="000000"/>
          <w:sz w:val="24"/>
          <w:szCs w:val="24"/>
        </w:rPr>
      </w:pPr>
      <w:r w:rsidRPr="00C15C47">
        <w:rPr>
          <w:rFonts w:ascii="Times New Roman" w:hAnsi="Times New Roman" w:cs="Times New Roman"/>
          <w:color w:val="000000"/>
          <w:sz w:val="24"/>
          <w:szCs w:val="24"/>
        </w:rPr>
        <w:t xml:space="preserve">W projektowanych przepisach wskazano okresy przechowywania danych w SIOEO i SIOEZ. Dane zostały podzielone na 4 grupy, w zależności od tego, jak długo będą one przechowywane w SIOEO lub SIOEZ. Bezterminowo będą przechowywane dane, które są niezbędne albo do przeprowadzenia danego egzaminu ponownie, jeżeli zdający zdecyduje się przystąpić ponownie do danego egzaminu (np. w przypadku egzaminu maturalnego zdający może przystąpić do tego egzaminu w dowolnym momencie, bez ograniczeń czasowych, jeżeli posiada wykształcenie średnie lub średnie branżowe, a cała historia egzaminacyjna danego zdającego ma znaczenie chociażby ze względu na konieczność </w:t>
      </w:r>
      <w:r w:rsidRPr="00C15C47">
        <w:rPr>
          <w:rFonts w:ascii="Times New Roman" w:hAnsi="Times New Roman" w:cs="Times New Roman"/>
          <w:color w:val="000000"/>
          <w:sz w:val="24"/>
          <w:szCs w:val="24"/>
        </w:rPr>
        <w:lastRenderedPageBreak/>
        <w:t>ustalenia obowiązku wniesienia opłaty)</w:t>
      </w:r>
      <w:r w:rsidR="00A2169F">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albo w przypadku konieczności wydania duplikatu dokumentu wydanego wcześniej zdającemu przez OKE. Dane przechowywane bezterminowo, odpowiednio do każdego egzaminu zewnętrznego, zostały wskazane w art.</w:t>
      </w:r>
      <w:r w:rsidR="00BC12C1">
        <w:rPr>
          <w:rFonts w:ascii="Times New Roman" w:hAnsi="Times New Roman" w:cs="Times New Roman"/>
          <w:color w:val="000000"/>
          <w:sz w:val="24"/>
          <w:szCs w:val="24"/>
        </w:rPr>
        <w:t> </w:t>
      </w:r>
      <w:r w:rsidR="00B147DC" w:rsidRPr="00C15C47">
        <w:rPr>
          <w:rFonts w:ascii="Times New Roman" w:hAnsi="Times New Roman" w:cs="Times New Roman"/>
          <w:color w:val="000000"/>
          <w:sz w:val="24"/>
          <w:szCs w:val="24"/>
        </w:rPr>
        <w:t>44zzzzi</w:t>
      </w:r>
      <w:r w:rsidRPr="00C15C47">
        <w:rPr>
          <w:rFonts w:ascii="Times New Roman" w:hAnsi="Times New Roman" w:cs="Times New Roman"/>
          <w:color w:val="000000"/>
          <w:sz w:val="24"/>
          <w:szCs w:val="24"/>
        </w:rPr>
        <w:t xml:space="preserve">. </w:t>
      </w:r>
    </w:p>
    <w:p w14:paraId="2BED1E02" w14:textId="02B9A76A" w:rsidR="00E9299A" w:rsidRPr="00C15C47" w:rsidRDefault="00E9299A" w:rsidP="005627B6">
      <w:pPr>
        <w:spacing w:before="120" w:after="0" w:line="360" w:lineRule="auto"/>
        <w:ind w:left="360"/>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Drugą grupę danych stanowią dane przechowywane przez okres 10 lat – są to przede wszystkim dane kontaktowe zdającego (jeżeli zdecyduje się je podać). Okres 10 lat został przewidziany również w przypadku danych zdającego egzamin ósmoklasisty w zakresie dotyczącym sposobu lub sposobów przyznania zdającemu dostosowania form lub warunków przeprowadzania egzaminu. O ile w przypadku egzaminu maturalnego lub zawodowego dane te muszą być przechowywane bezterminowo (przy każdym przystąpieniu do egzaminu zdającemu muszą być przyznane te same formy lub warunki, o ile nie jest konieczne przyznanie innych, na podstawie nowych dokumentów przedstawionych przez zdającego), to w przypadku egzaminu ósmoklasisty, do którego przystępuje się </w:t>
      </w:r>
      <w:r w:rsidR="00B147DC" w:rsidRPr="00C15C47">
        <w:rPr>
          <w:rFonts w:ascii="Times New Roman" w:hAnsi="Times New Roman" w:cs="Times New Roman"/>
          <w:color w:val="000000"/>
          <w:sz w:val="24"/>
          <w:szCs w:val="24"/>
        </w:rPr>
        <w:t xml:space="preserve">tylko </w:t>
      </w:r>
      <w:r w:rsidRPr="00C15C47">
        <w:rPr>
          <w:rFonts w:ascii="Times New Roman" w:hAnsi="Times New Roman" w:cs="Times New Roman"/>
          <w:color w:val="000000"/>
          <w:sz w:val="24"/>
          <w:szCs w:val="24"/>
        </w:rPr>
        <w:t>raz, przechowywanie tych danych bezterminowo byłoby nieuzasadnione. Kolejną grupę danych stanowią dane przechowywane przez 1 rok – są to dane niezbędne do przeprowadzenia egzaminu w danym roku szkolnym i nie jest konieczne ich przechowywanie przez dłuższy okres. Są to również dane stanowiące cyfrowe odwzorowanie kart odpowiedzi zdającego lub arkusza zdającego, jeżeli rozwiązania zadań były sprawdzane z wykorzystaniem narzędzi cyfrowych. Ostatnią grupę danych stanowią dane, których okres przechowywania został uzależniony od wystąpienia określonego w przepisach zdarzenia – są to dane egzaminatorów (przechowywane i przetwarzane do momentu wykreślenia egzaminatora z ewidencji egzaminatorów) i dane dotyczące upoważnienia do przeprowadzania części praktycznej lub części pisemnej egzaminu zawodowego (przechowywane i przetwarzane do momentu utraty okresu ważności tego upoważnienia);</w:t>
      </w:r>
    </w:p>
    <w:p w14:paraId="6573661C" w14:textId="2758415C" w:rsidR="00E9299A" w:rsidRPr="00C15C47" w:rsidRDefault="009A1986" w:rsidP="005627B6">
      <w:pPr>
        <w:pStyle w:val="Akapitzlist"/>
        <w:numPr>
          <w:ilvl w:val="0"/>
          <w:numId w:val="27"/>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zasad współpracy pomiędzy podmiotami wskazanymi w projekcie jako podmioty odpowiedzialne za obsługę organizacyjno-techniczną SIOEO i SIOEZ oraz okręgowymi komisjami egzaminacyjnymi (art. </w:t>
      </w:r>
      <w:r w:rsidR="00B147DC" w:rsidRPr="00C15C47">
        <w:rPr>
          <w:rFonts w:ascii="Times New Roman" w:hAnsi="Times New Roman" w:cs="Times New Roman"/>
          <w:color w:val="000000"/>
          <w:sz w:val="24"/>
          <w:szCs w:val="24"/>
        </w:rPr>
        <w:t xml:space="preserve">44zzzzf </w:t>
      </w:r>
      <w:r w:rsidRPr="00C15C47">
        <w:rPr>
          <w:rFonts w:ascii="Times New Roman" w:hAnsi="Times New Roman" w:cs="Times New Roman"/>
          <w:color w:val="000000"/>
          <w:sz w:val="24"/>
          <w:szCs w:val="24"/>
        </w:rPr>
        <w:t xml:space="preserve">USO). W projektowanej ustawie wskazano, że wszystkie te podmioty są </w:t>
      </w:r>
      <w:proofErr w:type="spellStart"/>
      <w:r w:rsidRPr="00C15C47">
        <w:rPr>
          <w:rFonts w:ascii="Times New Roman" w:hAnsi="Times New Roman" w:cs="Times New Roman"/>
          <w:color w:val="000000"/>
          <w:sz w:val="24"/>
          <w:szCs w:val="24"/>
        </w:rPr>
        <w:t>współadministratorami</w:t>
      </w:r>
      <w:proofErr w:type="spellEnd"/>
      <w:r w:rsidRPr="00C15C47">
        <w:rPr>
          <w:rFonts w:ascii="Times New Roman" w:hAnsi="Times New Roman" w:cs="Times New Roman"/>
          <w:color w:val="000000"/>
          <w:sz w:val="24"/>
          <w:szCs w:val="24"/>
        </w:rPr>
        <w:t>, odpowiednio, bazy danych SIOEO lub bazy danych SIOEZ oraz nałożono na nie obowiązek zawarcia stosownych szczegółowych porozumień dotyczących zakresu obowiązków i zasad odpowiedzialności w zakresie przetwarzania danych osobowych</w:t>
      </w:r>
      <w:r w:rsidR="002634F7" w:rsidRPr="00C15C47">
        <w:rPr>
          <w:rFonts w:ascii="Times New Roman" w:hAnsi="Times New Roman" w:cs="Times New Roman"/>
          <w:color w:val="000000"/>
          <w:sz w:val="24"/>
          <w:szCs w:val="24"/>
        </w:rPr>
        <w:t>;</w:t>
      </w:r>
    </w:p>
    <w:p w14:paraId="076FD312" w14:textId="15966B38" w:rsidR="00B147DC" w:rsidRPr="00C15C47" w:rsidRDefault="00E9299A" w:rsidP="005627B6">
      <w:pPr>
        <w:pStyle w:val="Akapitzlist"/>
        <w:numPr>
          <w:ilvl w:val="0"/>
          <w:numId w:val="27"/>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lastRenderedPageBreak/>
        <w:t>wskazania podmiotów, które są odpowiedzialne za przekazywanie danych do SIOEO i SIOEZ oraz pozyskiwani</w:t>
      </w:r>
      <w:r w:rsidR="00BC12C1">
        <w:rPr>
          <w:rFonts w:ascii="Times New Roman" w:hAnsi="Times New Roman" w:cs="Times New Roman"/>
          <w:color w:val="000000"/>
          <w:sz w:val="24"/>
          <w:szCs w:val="24"/>
        </w:rPr>
        <w:t>e</w:t>
      </w:r>
      <w:r w:rsidRPr="00C15C47">
        <w:rPr>
          <w:rFonts w:ascii="Times New Roman" w:hAnsi="Times New Roman" w:cs="Times New Roman"/>
          <w:color w:val="000000"/>
          <w:sz w:val="24"/>
          <w:szCs w:val="24"/>
        </w:rPr>
        <w:t xml:space="preserve"> danych z tych systemów, odpowiednio w zakresie wszystkich egzaminów zewnętrznych (art. 44zzzzg)</w:t>
      </w:r>
      <w:r w:rsidR="00B147DC" w:rsidRPr="00C15C47">
        <w:rPr>
          <w:rFonts w:ascii="Times New Roman" w:hAnsi="Times New Roman" w:cs="Times New Roman"/>
          <w:color w:val="000000"/>
          <w:sz w:val="24"/>
          <w:szCs w:val="24"/>
        </w:rPr>
        <w:t>;</w:t>
      </w:r>
    </w:p>
    <w:p w14:paraId="0A4AF3B7" w14:textId="469BF2A0" w:rsidR="007D1902" w:rsidRPr="00C15C47" w:rsidRDefault="00B147DC" w:rsidP="005627B6">
      <w:pPr>
        <w:pStyle w:val="Akapitzlist"/>
        <w:numPr>
          <w:ilvl w:val="0"/>
          <w:numId w:val="27"/>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określenia zasad </w:t>
      </w:r>
      <w:r w:rsidR="00E9299A" w:rsidRPr="00C15C47">
        <w:rPr>
          <w:rFonts w:ascii="Times New Roman" w:hAnsi="Times New Roman" w:cs="Times New Roman"/>
          <w:color w:val="000000"/>
          <w:sz w:val="24"/>
          <w:szCs w:val="24"/>
        </w:rPr>
        <w:t xml:space="preserve">przydzielania uprawnień do wprowadzania i usuwania danych osobowych w każdym z ww. systemów, wymagających przede wszystkim regulacji </w:t>
      </w:r>
      <w:r w:rsidRPr="00C15C47">
        <w:rPr>
          <w:rFonts w:ascii="Times New Roman" w:hAnsi="Times New Roman" w:cs="Times New Roman"/>
          <w:color w:val="000000"/>
          <w:sz w:val="24"/>
          <w:szCs w:val="24"/>
        </w:rPr>
        <w:t xml:space="preserve">w zakresie </w:t>
      </w:r>
      <w:r w:rsidR="00E9299A" w:rsidRPr="00C15C47">
        <w:rPr>
          <w:rFonts w:ascii="Times New Roman" w:hAnsi="Times New Roman" w:cs="Times New Roman"/>
          <w:color w:val="000000"/>
          <w:sz w:val="24"/>
          <w:szCs w:val="24"/>
        </w:rPr>
        <w:t>przyznawania danych dostępowych, w tym wskazania sytuacji, w których dostęp do danych jest przyznawany na podstawie wniosku oraz bez konieczności składania wniosku (art.</w:t>
      </w:r>
      <w:r w:rsid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 xml:space="preserve">44zzzzj </w:t>
      </w:r>
      <w:r w:rsidR="00E9299A" w:rsidRPr="00C15C47">
        <w:rPr>
          <w:rFonts w:ascii="Times New Roman" w:hAnsi="Times New Roman" w:cs="Times New Roman"/>
          <w:color w:val="000000"/>
          <w:sz w:val="24"/>
          <w:szCs w:val="24"/>
        </w:rPr>
        <w:t xml:space="preserve">USO). W projektowanych przepisach wskazano również osoby odpowiedzialne za dokonywanie korekty błędnych danych w systemach oraz określono czas przechowywania informacji o wprowadzonych modyfikacjach (art. </w:t>
      </w:r>
      <w:r w:rsidRPr="00C15C47">
        <w:rPr>
          <w:rFonts w:ascii="Times New Roman" w:hAnsi="Times New Roman" w:cs="Times New Roman"/>
          <w:color w:val="000000"/>
          <w:sz w:val="24"/>
          <w:szCs w:val="24"/>
        </w:rPr>
        <w:t xml:space="preserve">44zzzzk </w:t>
      </w:r>
      <w:r w:rsidR="00E9299A" w:rsidRPr="00C15C47">
        <w:rPr>
          <w:rFonts w:ascii="Times New Roman" w:hAnsi="Times New Roman" w:cs="Times New Roman"/>
          <w:color w:val="000000"/>
          <w:sz w:val="24"/>
          <w:szCs w:val="24"/>
        </w:rPr>
        <w:t>USO);</w:t>
      </w:r>
    </w:p>
    <w:p w14:paraId="694CBD2C" w14:textId="158DD71B" w:rsidR="00DE42D7" w:rsidRPr="00C15C47" w:rsidRDefault="00DE42D7" w:rsidP="005627B6">
      <w:pPr>
        <w:pStyle w:val="Akapitzlist"/>
        <w:numPr>
          <w:ilvl w:val="0"/>
          <w:numId w:val="15"/>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upoważnień udzielonych przez dyrektora okręgowej komisji egzaminacyjnej do przeprowadzenia części praktycznej i części pisemnej egzaminu potwierdzającego kwalifikacje w zawodzie oraz części praktycznej i części pisemnej egzaminu zawodowego</w:t>
      </w:r>
      <w:r w:rsidR="00E9299A" w:rsidRPr="00C15C47">
        <w:rPr>
          <w:rFonts w:ascii="Times New Roman" w:hAnsi="Times New Roman" w:cs="Times New Roman"/>
          <w:color w:val="000000"/>
          <w:sz w:val="24"/>
          <w:szCs w:val="24"/>
        </w:rPr>
        <w:t>.</w:t>
      </w:r>
    </w:p>
    <w:p w14:paraId="3157CB2F" w14:textId="67B7AF33" w:rsidR="002A6AAE" w:rsidRPr="00C15C47" w:rsidRDefault="00C64E27"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Z uwagi na propozycje wprowadzenia w </w:t>
      </w:r>
      <w:r w:rsidR="005E1D30" w:rsidRPr="00C15C47">
        <w:rPr>
          <w:rFonts w:ascii="Times New Roman" w:hAnsi="Times New Roman" w:cs="Times New Roman"/>
          <w:color w:val="000000"/>
          <w:sz w:val="24"/>
          <w:szCs w:val="24"/>
        </w:rPr>
        <w:t>USO</w:t>
      </w:r>
      <w:r w:rsidRPr="00C15C47">
        <w:rPr>
          <w:rFonts w:ascii="Times New Roman" w:hAnsi="Times New Roman" w:cs="Times New Roman"/>
          <w:color w:val="000000"/>
          <w:sz w:val="24"/>
          <w:szCs w:val="24"/>
        </w:rPr>
        <w:t xml:space="preserve"> rozdziału 3c, </w:t>
      </w:r>
      <w:r w:rsidRPr="00C15C47">
        <w:rPr>
          <w:rFonts w:ascii="Times New Roman" w:hAnsi="Times New Roman" w:cs="Times New Roman"/>
          <w:bCs/>
          <w:color w:val="000000"/>
          <w:sz w:val="24"/>
          <w:szCs w:val="24"/>
        </w:rPr>
        <w:t xml:space="preserve">utrzymano w mocy dotychczas wydane </w:t>
      </w:r>
      <w:r w:rsidRPr="00C15C47">
        <w:rPr>
          <w:rFonts w:ascii="Times New Roman" w:hAnsi="Times New Roman" w:cs="Times New Roman"/>
          <w:color w:val="000000"/>
          <w:sz w:val="24"/>
          <w:szCs w:val="24"/>
        </w:rPr>
        <w:t xml:space="preserve">upoważnienia do przeprowadzenia egzaminów zawodowych i egzaminów potwierdzających kwalifikacje w zawodzie (art. </w:t>
      </w:r>
      <w:r w:rsidR="0021777A" w:rsidRPr="00C15C47">
        <w:rPr>
          <w:rFonts w:ascii="Times New Roman" w:hAnsi="Times New Roman" w:cs="Times New Roman"/>
          <w:color w:val="000000"/>
          <w:sz w:val="24"/>
          <w:szCs w:val="24"/>
        </w:rPr>
        <w:t>15</w:t>
      </w:r>
      <w:r w:rsidR="00CE5749" w:rsidRPr="00C15C47">
        <w:rPr>
          <w:rFonts w:ascii="Times New Roman" w:hAnsi="Times New Roman" w:cs="Times New Roman"/>
          <w:color w:val="000000"/>
          <w:sz w:val="24"/>
          <w:szCs w:val="24"/>
        </w:rPr>
        <w:t xml:space="preserve"> i </w:t>
      </w:r>
      <w:r w:rsidR="00BC12C1">
        <w:rPr>
          <w:rFonts w:ascii="Times New Roman" w:hAnsi="Times New Roman" w:cs="Times New Roman"/>
          <w:color w:val="000000"/>
          <w:sz w:val="24"/>
          <w:szCs w:val="24"/>
        </w:rPr>
        <w:t xml:space="preserve">art. </w:t>
      </w:r>
      <w:r w:rsidR="00CE5749" w:rsidRPr="00C15C47">
        <w:rPr>
          <w:rFonts w:ascii="Times New Roman" w:hAnsi="Times New Roman" w:cs="Times New Roman"/>
          <w:color w:val="000000"/>
          <w:sz w:val="24"/>
          <w:szCs w:val="24"/>
        </w:rPr>
        <w:t xml:space="preserve">16 </w:t>
      </w:r>
      <w:r w:rsidR="0021777A" w:rsidRPr="00C15C47">
        <w:rPr>
          <w:rFonts w:ascii="Times New Roman" w:hAnsi="Times New Roman" w:cs="Times New Roman"/>
          <w:color w:val="000000"/>
          <w:sz w:val="24"/>
          <w:szCs w:val="24"/>
        </w:rPr>
        <w:t>projektu ustawy</w:t>
      </w:r>
      <w:r w:rsidR="00B147DC" w:rsidRPr="00C15C47">
        <w:rPr>
          <w:rFonts w:ascii="Times New Roman" w:hAnsi="Times New Roman" w:cs="Times New Roman"/>
          <w:color w:val="000000"/>
          <w:sz w:val="24"/>
          <w:szCs w:val="24"/>
        </w:rPr>
        <w:t>).</w:t>
      </w:r>
    </w:p>
    <w:p w14:paraId="219E4C73" w14:textId="41C45605" w:rsidR="007E571F" w:rsidRDefault="005056E0">
      <w:pPr>
        <w:pStyle w:val="Akapitzlist"/>
        <w:numPr>
          <w:ilvl w:val="0"/>
          <w:numId w:val="2"/>
        </w:numPr>
        <w:spacing w:before="120" w:after="0" w:line="360" w:lineRule="auto"/>
        <w:rPr>
          <w:rFonts w:ascii="Times New Roman" w:hAnsi="Times New Roman" w:cs="Times New Roman"/>
          <w:b/>
          <w:color w:val="000000"/>
          <w:sz w:val="24"/>
          <w:szCs w:val="24"/>
        </w:rPr>
      </w:pPr>
      <w:r w:rsidRPr="00C15C47">
        <w:rPr>
          <w:rFonts w:ascii="Times New Roman" w:hAnsi="Times New Roman" w:cs="Times New Roman"/>
          <w:b/>
          <w:color w:val="000000"/>
          <w:sz w:val="24"/>
          <w:szCs w:val="24"/>
        </w:rPr>
        <w:t>Pozostałe zmiany</w:t>
      </w:r>
      <w:r w:rsidR="007E571F" w:rsidRPr="00C15C47">
        <w:rPr>
          <w:rFonts w:ascii="Times New Roman" w:hAnsi="Times New Roman" w:cs="Times New Roman"/>
          <w:b/>
          <w:color w:val="000000"/>
          <w:sz w:val="24"/>
          <w:szCs w:val="24"/>
        </w:rPr>
        <w:t xml:space="preserve"> </w:t>
      </w:r>
      <w:r w:rsidRPr="00C15C47">
        <w:rPr>
          <w:rFonts w:ascii="Times New Roman" w:hAnsi="Times New Roman" w:cs="Times New Roman"/>
          <w:b/>
          <w:color w:val="000000"/>
          <w:sz w:val="24"/>
          <w:szCs w:val="24"/>
        </w:rPr>
        <w:t>proponowane</w:t>
      </w:r>
      <w:r w:rsidR="007E571F" w:rsidRPr="00C15C47">
        <w:rPr>
          <w:rFonts w:ascii="Times New Roman" w:hAnsi="Times New Roman" w:cs="Times New Roman"/>
          <w:b/>
          <w:color w:val="000000"/>
          <w:sz w:val="24"/>
          <w:szCs w:val="24"/>
        </w:rPr>
        <w:t xml:space="preserve"> w </w:t>
      </w:r>
      <w:r w:rsidR="009646EF" w:rsidRPr="00C15C47">
        <w:rPr>
          <w:rFonts w:ascii="Times New Roman" w:hAnsi="Times New Roman" w:cs="Times New Roman"/>
          <w:b/>
          <w:color w:val="000000"/>
          <w:sz w:val="24"/>
          <w:szCs w:val="24"/>
        </w:rPr>
        <w:t>USO</w:t>
      </w:r>
      <w:r w:rsidR="00431428" w:rsidRPr="00C15C47">
        <w:rPr>
          <w:rFonts w:ascii="Times New Roman" w:hAnsi="Times New Roman" w:cs="Times New Roman"/>
          <w:b/>
          <w:color w:val="000000"/>
          <w:sz w:val="24"/>
          <w:szCs w:val="24"/>
        </w:rPr>
        <w:t>:</w:t>
      </w:r>
    </w:p>
    <w:p w14:paraId="52E9CD8A" w14:textId="77777777" w:rsidR="00BB6FC8" w:rsidRPr="00C15C47" w:rsidRDefault="00BB6FC8" w:rsidP="005627B6">
      <w:pPr>
        <w:pStyle w:val="Akapitzlist"/>
        <w:spacing w:before="120" w:after="0" w:line="360" w:lineRule="auto"/>
        <w:ind w:left="360"/>
        <w:rPr>
          <w:rFonts w:ascii="Times New Roman" w:hAnsi="Times New Roman" w:cs="Times New Roman"/>
          <w:b/>
          <w:color w:val="000000"/>
          <w:sz w:val="24"/>
          <w:szCs w:val="24"/>
        </w:rPr>
      </w:pPr>
    </w:p>
    <w:p w14:paraId="09B20279" w14:textId="0CC937E2" w:rsidR="009D21C6" w:rsidRPr="00C15C47" w:rsidRDefault="00864C8B" w:rsidP="005627B6">
      <w:pPr>
        <w:pStyle w:val="Akapitzlist"/>
        <w:numPr>
          <w:ilvl w:val="0"/>
          <w:numId w:val="22"/>
        </w:numPr>
        <w:spacing w:before="120" w:after="0" w:line="360" w:lineRule="auto"/>
        <w:jc w:val="both"/>
        <w:rPr>
          <w:rFonts w:ascii="Times New Roman" w:hAnsi="Times New Roman" w:cs="Times New Roman"/>
          <w:b/>
          <w:iCs/>
          <w:color w:val="000000"/>
          <w:sz w:val="24"/>
          <w:szCs w:val="24"/>
        </w:rPr>
      </w:pPr>
      <w:bookmarkStart w:id="6" w:name="_Hlk178598032"/>
      <w:r w:rsidRPr="00C15C47">
        <w:rPr>
          <w:rFonts w:ascii="Times New Roman" w:hAnsi="Times New Roman" w:cs="Times New Roman"/>
          <w:b/>
          <w:iCs/>
          <w:color w:val="000000"/>
          <w:sz w:val="24"/>
          <w:szCs w:val="24"/>
        </w:rPr>
        <w:t>uzyskiwanie dyplomu potwierdzającego kwalifikacje zawodowe lub dyplomu zawodowego w zawodach nauczanych na poziomie technika przez osoby, które posiadają różne dokumenty potwierdzające kwalifikacje zawodowe</w:t>
      </w:r>
    </w:p>
    <w:p w14:paraId="7F059C8C" w14:textId="657866F0" w:rsidR="008A04F8" w:rsidRPr="00C15C47" w:rsidRDefault="008A04F8" w:rsidP="005627B6">
      <w:pPr>
        <w:spacing w:before="120" w:after="0" w:line="360" w:lineRule="auto"/>
        <w:ind w:left="426"/>
        <w:jc w:val="both"/>
        <w:rPr>
          <w:rFonts w:ascii="Times New Roman" w:hAnsi="Times New Roman" w:cs="Times New Roman"/>
          <w:color w:val="000000"/>
          <w:sz w:val="24"/>
          <w:szCs w:val="24"/>
        </w:rPr>
      </w:pPr>
      <w:bookmarkStart w:id="7" w:name="_Hlk178598071"/>
      <w:bookmarkEnd w:id="6"/>
      <w:r w:rsidRPr="00C15C47">
        <w:rPr>
          <w:rFonts w:ascii="Times New Roman" w:hAnsi="Times New Roman" w:cs="Times New Roman"/>
          <w:color w:val="000000"/>
          <w:sz w:val="24"/>
          <w:szCs w:val="24"/>
        </w:rPr>
        <w:t xml:space="preserve">W związku z uwagami zgłaszanymi przez Rządowe Centrum Legislacji do rozporządzenia wydawanego na podstawie art. 11b </w:t>
      </w:r>
      <w:r w:rsidR="009646EF" w:rsidRPr="00C15C47">
        <w:rPr>
          <w:rFonts w:ascii="Times New Roman" w:hAnsi="Times New Roman" w:cs="Times New Roman"/>
          <w:color w:val="000000"/>
          <w:sz w:val="24"/>
          <w:szCs w:val="24"/>
        </w:rPr>
        <w:t>USO</w:t>
      </w:r>
      <w:r w:rsidRPr="00C15C47">
        <w:rPr>
          <w:rFonts w:ascii="Times New Roman" w:hAnsi="Times New Roman" w:cs="Times New Roman"/>
          <w:color w:val="000000"/>
          <w:sz w:val="24"/>
          <w:szCs w:val="24"/>
        </w:rPr>
        <w:t xml:space="preserve"> w brzmieniu dotychczasowym, dotyczącymi problemu niewłaściwego podziału materii między ustawę a rozporządzenie, proponuje się uwzględnienie w projekcie ustawy części merytorycznych rozwiązań, które dotychczas </w:t>
      </w:r>
      <w:r w:rsidR="009646EF" w:rsidRPr="00C15C47">
        <w:rPr>
          <w:rFonts w:ascii="Times New Roman" w:hAnsi="Times New Roman" w:cs="Times New Roman"/>
          <w:color w:val="000000"/>
          <w:sz w:val="24"/>
          <w:szCs w:val="24"/>
        </w:rPr>
        <w:t xml:space="preserve">były </w:t>
      </w:r>
      <w:r w:rsidRPr="00C15C47">
        <w:rPr>
          <w:rFonts w:ascii="Times New Roman" w:hAnsi="Times New Roman" w:cs="Times New Roman"/>
          <w:color w:val="000000"/>
          <w:sz w:val="24"/>
          <w:szCs w:val="24"/>
        </w:rPr>
        <w:t>ujęte w rozporządzeniu Ministra Edukacji Narodowej z dnia 30 sierpnia 2019 r. w sprawie warunków, jakie musi spełnić osoba ubiegająca się o uzyskanie dyplomu zawodowego albo dyplomu potwierdzającego kwalifikacje zawodowe (Dz. U. z 2024</w:t>
      </w:r>
      <w:r w:rsid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r. poz. 72)</w:t>
      </w:r>
      <w:bookmarkEnd w:id="7"/>
      <w:r w:rsidRPr="00C15C47">
        <w:rPr>
          <w:rFonts w:ascii="Times New Roman" w:hAnsi="Times New Roman" w:cs="Times New Roman"/>
          <w:color w:val="000000"/>
          <w:sz w:val="24"/>
          <w:szCs w:val="24"/>
        </w:rPr>
        <w:t>.</w:t>
      </w:r>
    </w:p>
    <w:p w14:paraId="1553989A" w14:textId="5711E9D1" w:rsidR="008A04F8" w:rsidRPr="00C15C47" w:rsidRDefault="008A04F8"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związku z powyższym</w:t>
      </w:r>
      <w:r w:rsidR="0009004D" w:rsidRPr="00C15C47">
        <w:rPr>
          <w:rFonts w:ascii="Times New Roman" w:hAnsi="Times New Roman" w:cs="Times New Roman"/>
          <w:color w:val="000000"/>
          <w:sz w:val="24"/>
          <w:szCs w:val="24"/>
        </w:rPr>
        <w:t xml:space="preserve"> nadano nowe brzmienie art. 11b USO (art. 1 pkt </w:t>
      </w:r>
      <w:r w:rsidR="00963306" w:rsidRPr="00C15C47">
        <w:rPr>
          <w:rFonts w:ascii="Times New Roman" w:hAnsi="Times New Roman" w:cs="Times New Roman"/>
          <w:color w:val="000000"/>
          <w:sz w:val="24"/>
          <w:szCs w:val="24"/>
        </w:rPr>
        <w:t>3</w:t>
      </w:r>
      <w:r w:rsidR="0009004D" w:rsidRPr="00C15C47">
        <w:rPr>
          <w:rFonts w:ascii="Times New Roman" w:hAnsi="Times New Roman" w:cs="Times New Roman"/>
          <w:color w:val="000000"/>
          <w:sz w:val="24"/>
          <w:szCs w:val="24"/>
        </w:rPr>
        <w:t xml:space="preserve"> projektu ustawy), w którym</w:t>
      </w:r>
      <w:r w:rsidRPr="00C15C47">
        <w:rPr>
          <w:rFonts w:ascii="Times New Roman" w:hAnsi="Times New Roman" w:cs="Times New Roman"/>
          <w:color w:val="000000"/>
          <w:sz w:val="24"/>
          <w:szCs w:val="24"/>
        </w:rPr>
        <w:t xml:space="preserve"> dodano regulacje dotyczące poziomu wykształcenia wymaganego od osoby mogącej uzyskać dyplom zawodowy albo dyplom potwierdzający kwalifikacje zawodowe w zawodzie nauczanym na poziomie technika oraz możliwości uwzględnienia, </w:t>
      </w:r>
      <w:r w:rsidRPr="00C15C47">
        <w:rPr>
          <w:rFonts w:ascii="Times New Roman" w:hAnsi="Times New Roman" w:cs="Times New Roman"/>
          <w:color w:val="000000"/>
          <w:sz w:val="24"/>
          <w:szCs w:val="24"/>
        </w:rPr>
        <w:lastRenderedPageBreak/>
        <w:t xml:space="preserve">jako warunku uzyskania odpowiedniego dyplomu, określonych </w:t>
      </w:r>
      <w:r w:rsidR="0009004D" w:rsidRPr="00C15C47">
        <w:rPr>
          <w:rFonts w:ascii="Times New Roman" w:hAnsi="Times New Roman" w:cs="Times New Roman"/>
          <w:color w:val="000000"/>
          <w:sz w:val="24"/>
          <w:szCs w:val="24"/>
        </w:rPr>
        <w:t xml:space="preserve">kwalifikacji wyodrębnionych w zawodzie </w:t>
      </w:r>
      <w:r w:rsidRPr="00C15C47">
        <w:rPr>
          <w:rFonts w:ascii="Times New Roman" w:hAnsi="Times New Roman" w:cs="Times New Roman"/>
          <w:color w:val="000000"/>
          <w:sz w:val="24"/>
          <w:szCs w:val="24"/>
        </w:rPr>
        <w:t>potwierdzonych</w:t>
      </w:r>
      <w:r w:rsidR="00DE4E0F" w:rsidRPr="00C15C47">
        <w:rPr>
          <w:rFonts w:ascii="Times New Roman" w:hAnsi="Times New Roman" w:cs="Times New Roman"/>
          <w:color w:val="000000"/>
          <w:sz w:val="24"/>
          <w:szCs w:val="24"/>
        </w:rPr>
        <w:t xml:space="preserve"> odpowiednim dokumentem</w:t>
      </w:r>
      <w:r w:rsidRPr="00C15C47">
        <w:rPr>
          <w:rFonts w:ascii="Times New Roman" w:hAnsi="Times New Roman" w:cs="Times New Roman"/>
          <w:color w:val="000000"/>
          <w:sz w:val="24"/>
          <w:szCs w:val="24"/>
        </w:rPr>
        <w:t>.</w:t>
      </w:r>
    </w:p>
    <w:p w14:paraId="28437D95" w14:textId="116E6E45" w:rsidR="00864C8B" w:rsidRPr="00C15C47" w:rsidRDefault="008A04F8"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Wykaz dokumentów (tj. odpowiednio certyfikatów</w:t>
      </w:r>
      <w:r w:rsidR="00DE4E0F" w:rsidRPr="00C15C47">
        <w:rPr>
          <w:rFonts w:ascii="Times New Roman" w:hAnsi="Times New Roman" w:cs="Times New Roman"/>
          <w:color w:val="000000"/>
          <w:sz w:val="24"/>
          <w:szCs w:val="24"/>
        </w:rPr>
        <w:t xml:space="preserve"> kwalifikacji zawodow</w:t>
      </w:r>
      <w:r w:rsidR="00935638" w:rsidRPr="00C15C47">
        <w:rPr>
          <w:rFonts w:ascii="Times New Roman" w:hAnsi="Times New Roman" w:cs="Times New Roman"/>
          <w:color w:val="000000"/>
          <w:sz w:val="24"/>
          <w:szCs w:val="24"/>
        </w:rPr>
        <w:t>ych</w:t>
      </w:r>
      <w:r w:rsidRPr="00C15C47">
        <w:rPr>
          <w:rFonts w:ascii="Times New Roman" w:hAnsi="Times New Roman" w:cs="Times New Roman"/>
          <w:color w:val="000000"/>
          <w:sz w:val="24"/>
          <w:szCs w:val="24"/>
        </w:rPr>
        <w:t>, świadectw potwierdzających kwalifikacj</w:t>
      </w:r>
      <w:r w:rsidR="00935638" w:rsidRPr="00C15C47">
        <w:rPr>
          <w:rFonts w:ascii="Times New Roman" w:hAnsi="Times New Roman" w:cs="Times New Roman"/>
          <w:color w:val="000000"/>
          <w:sz w:val="24"/>
          <w:szCs w:val="24"/>
        </w:rPr>
        <w:t>e</w:t>
      </w:r>
      <w:r w:rsidRPr="00C15C47">
        <w:rPr>
          <w:rFonts w:ascii="Times New Roman" w:hAnsi="Times New Roman" w:cs="Times New Roman"/>
          <w:color w:val="000000"/>
          <w:sz w:val="24"/>
          <w:szCs w:val="24"/>
        </w:rPr>
        <w:t xml:space="preserve"> w zawodzie lub świadectw czeladniczych), które </w:t>
      </w:r>
      <w:r w:rsidR="00935638" w:rsidRPr="00C15C47">
        <w:rPr>
          <w:rFonts w:ascii="Times New Roman" w:hAnsi="Times New Roman" w:cs="Times New Roman"/>
          <w:color w:val="000000"/>
          <w:sz w:val="24"/>
          <w:szCs w:val="24"/>
        </w:rPr>
        <w:t>umożliwią</w:t>
      </w:r>
      <w:r w:rsidRPr="00C15C47">
        <w:rPr>
          <w:rFonts w:ascii="Times New Roman" w:hAnsi="Times New Roman" w:cs="Times New Roman"/>
          <w:color w:val="000000"/>
          <w:sz w:val="24"/>
          <w:szCs w:val="24"/>
        </w:rPr>
        <w:t xml:space="preserve"> uzyskani</w:t>
      </w:r>
      <w:r w:rsidR="00935638" w:rsidRPr="00C15C47">
        <w:rPr>
          <w:rFonts w:ascii="Times New Roman" w:hAnsi="Times New Roman" w:cs="Times New Roman"/>
          <w:color w:val="000000"/>
          <w:sz w:val="24"/>
          <w:szCs w:val="24"/>
        </w:rPr>
        <w:t>e</w:t>
      </w:r>
      <w:r w:rsidRPr="00C15C47">
        <w:rPr>
          <w:rFonts w:ascii="Times New Roman" w:hAnsi="Times New Roman" w:cs="Times New Roman"/>
          <w:color w:val="000000"/>
          <w:sz w:val="24"/>
          <w:szCs w:val="24"/>
        </w:rPr>
        <w:t xml:space="preserve"> odpowiedniego dyplomu, dla zawodów określonych w obecn</w:t>
      </w:r>
      <w:r w:rsidR="00935638" w:rsidRPr="00C15C47">
        <w:rPr>
          <w:rFonts w:ascii="Times New Roman" w:hAnsi="Times New Roman" w:cs="Times New Roman"/>
          <w:color w:val="000000"/>
          <w:sz w:val="24"/>
          <w:szCs w:val="24"/>
        </w:rPr>
        <w:t>ie obowiązując</w:t>
      </w:r>
      <w:r w:rsidR="000D7E54" w:rsidRPr="00C15C47">
        <w:rPr>
          <w:rFonts w:ascii="Times New Roman" w:hAnsi="Times New Roman" w:cs="Times New Roman"/>
          <w:color w:val="000000"/>
          <w:sz w:val="24"/>
          <w:szCs w:val="24"/>
        </w:rPr>
        <w:t>ej</w:t>
      </w:r>
      <w:r w:rsidRPr="00C15C47">
        <w:rPr>
          <w:rFonts w:ascii="Times New Roman" w:hAnsi="Times New Roman" w:cs="Times New Roman"/>
          <w:color w:val="000000"/>
          <w:sz w:val="24"/>
          <w:szCs w:val="24"/>
        </w:rPr>
        <w:t xml:space="preserve"> klasyfikacji zawodów szkolnictwa branżowego </w:t>
      </w:r>
      <w:r w:rsidR="00294476" w:rsidRPr="00C15C47">
        <w:rPr>
          <w:rFonts w:ascii="Times New Roman" w:hAnsi="Times New Roman" w:cs="Times New Roman"/>
          <w:color w:val="000000"/>
          <w:sz w:val="24"/>
          <w:szCs w:val="24"/>
        </w:rPr>
        <w:t xml:space="preserve">albo w </w:t>
      </w:r>
      <w:r w:rsidRPr="00C15C47">
        <w:rPr>
          <w:rFonts w:ascii="Times New Roman" w:hAnsi="Times New Roman" w:cs="Times New Roman"/>
          <w:color w:val="000000"/>
          <w:sz w:val="24"/>
          <w:szCs w:val="24"/>
        </w:rPr>
        <w:t xml:space="preserve">klasyfikacjach zawodów szkolnictwa zawodowego, </w:t>
      </w:r>
      <w:r w:rsidR="00294476" w:rsidRPr="00C15C47">
        <w:rPr>
          <w:rFonts w:ascii="Times New Roman" w:hAnsi="Times New Roman" w:cs="Times New Roman"/>
          <w:color w:val="000000"/>
          <w:sz w:val="24"/>
          <w:szCs w:val="24"/>
        </w:rPr>
        <w:t xml:space="preserve">zostanie </w:t>
      </w:r>
      <w:r w:rsidRPr="00C15C47">
        <w:rPr>
          <w:rFonts w:ascii="Times New Roman" w:hAnsi="Times New Roman" w:cs="Times New Roman"/>
          <w:color w:val="000000"/>
          <w:sz w:val="24"/>
          <w:szCs w:val="24"/>
        </w:rPr>
        <w:t xml:space="preserve">określony w rozporządzeniu wydanym na podstawie proponowanego art. 11b ust. </w:t>
      </w:r>
      <w:r w:rsidR="00294476" w:rsidRPr="00C15C47">
        <w:rPr>
          <w:rFonts w:ascii="Times New Roman" w:hAnsi="Times New Roman" w:cs="Times New Roman"/>
          <w:color w:val="000000"/>
          <w:sz w:val="24"/>
          <w:szCs w:val="24"/>
        </w:rPr>
        <w:t>8 USO</w:t>
      </w:r>
      <w:r w:rsidRPr="00C15C47">
        <w:rPr>
          <w:rFonts w:ascii="Times New Roman" w:hAnsi="Times New Roman" w:cs="Times New Roman"/>
          <w:color w:val="000000"/>
          <w:sz w:val="24"/>
          <w:szCs w:val="24"/>
        </w:rPr>
        <w:t>.</w:t>
      </w:r>
    </w:p>
    <w:p w14:paraId="3BD091AC" w14:textId="6543CE97" w:rsidR="00BD16EB" w:rsidRPr="00C15C47" w:rsidRDefault="00BD16EB" w:rsidP="005627B6">
      <w:pPr>
        <w:pStyle w:val="Akapitzlist"/>
        <w:numPr>
          <w:ilvl w:val="0"/>
          <w:numId w:val="22"/>
        </w:numPr>
        <w:spacing w:before="120" w:after="0" w:line="360" w:lineRule="auto"/>
        <w:jc w:val="both"/>
        <w:rPr>
          <w:rFonts w:ascii="Times New Roman" w:hAnsi="Times New Roman" w:cs="Times New Roman"/>
          <w:b/>
          <w:iCs/>
          <w:color w:val="000000"/>
          <w:sz w:val="24"/>
          <w:szCs w:val="24"/>
        </w:rPr>
      </w:pPr>
      <w:r w:rsidRPr="00C15C47">
        <w:rPr>
          <w:rFonts w:ascii="Times New Roman" w:hAnsi="Times New Roman" w:cs="Times New Roman"/>
          <w:b/>
          <w:iCs/>
          <w:color w:val="000000"/>
          <w:sz w:val="24"/>
          <w:szCs w:val="24"/>
        </w:rPr>
        <w:t>programy nauczania</w:t>
      </w:r>
    </w:p>
    <w:p w14:paraId="6A782C91" w14:textId="01762BF0" w:rsidR="007A521E" w:rsidRPr="00C15C47" w:rsidRDefault="007A521E"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W art. 22a </w:t>
      </w:r>
      <w:r w:rsidR="009646EF" w:rsidRPr="00C15C47">
        <w:rPr>
          <w:rFonts w:ascii="Times New Roman" w:hAnsi="Times New Roman" w:cs="Times New Roman"/>
          <w:color w:val="000000"/>
          <w:sz w:val="24"/>
          <w:szCs w:val="24"/>
        </w:rPr>
        <w:t xml:space="preserve">USO </w:t>
      </w:r>
      <w:r w:rsidRPr="00C15C47">
        <w:rPr>
          <w:rFonts w:ascii="Times New Roman" w:hAnsi="Times New Roman" w:cs="Times New Roman"/>
          <w:color w:val="000000"/>
          <w:sz w:val="24"/>
          <w:szCs w:val="24"/>
        </w:rPr>
        <w:t xml:space="preserve">proponuje się dodanie </w:t>
      </w:r>
      <w:r w:rsidR="007B4367" w:rsidRPr="00C15C47">
        <w:rPr>
          <w:rFonts w:ascii="Times New Roman" w:hAnsi="Times New Roman" w:cs="Times New Roman"/>
          <w:color w:val="000000"/>
          <w:sz w:val="24"/>
          <w:szCs w:val="24"/>
        </w:rPr>
        <w:t xml:space="preserve">ust. </w:t>
      </w:r>
      <w:r w:rsidRPr="00C15C47">
        <w:rPr>
          <w:rFonts w:ascii="Times New Roman" w:hAnsi="Times New Roman" w:cs="Times New Roman"/>
          <w:color w:val="000000"/>
          <w:sz w:val="24"/>
          <w:szCs w:val="24"/>
        </w:rPr>
        <w:t>4a</w:t>
      </w:r>
      <w:r w:rsidR="00F177BF" w:rsidRPr="00C15C47">
        <w:rPr>
          <w:rFonts w:ascii="Times New Roman" w:hAnsi="Times New Roman" w:cs="Times New Roman"/>
          <w:color w:val="000000"/>
          <w:sz w:val="24"/>
          <w:szCs w:val="24"/>
        </w:rPr>
        <w:t xml:space="preserve"> (</w:t>
      </w:r>
      <w:r w:rsidR="00F177BF" w:rsidRPr="00C15C47">
        <w:rPr>
          <w:rFonts w:ascii="Times New Roman" w:hAnsi="Times New Roman" w:cs="Times New Roman"/>
          <w:bCs/>
          <w:color w:val="000000"/>
          <w:sz w:val="24"/>
          <w:szCs w:val="24"/>
        </w:rPr>
        <w:t xml:space="preserve">art. 1 pkt </w:t>
      </w:r>
      <w:r w:rsidR="004475C5" w:rsidRPr="00C15C47">
        <w:rPr>
          <w:rFonts w:ascii="Times New Roman" w:hAnsi="Times New Roman" w:cs="Times New Roman"/>
          <w:bCs/>
          <w:color w:val="000000"/>
          <w:sz w:val="24"/>
          <w:szCs w:val="24"/>
        </w:rPr>
        <w:t>5</w:t>
      </w:r>
      <w:r w:rsidR="00F177BF" w:rsidRPr="00C15C47">
        <w:rPr>
          <w:rFonts w:ascii="Times New Roman" w:hAnsi="Times New Roman" w:cs="Times New Roman"/>
          <w:bCs/>
          <w:color w:val="000000"/>
          <w:sz w:val="24"/>
          <w:szCs w:val="24"/>
        </w:rPr>
        <w:t xml:space="preserve"> projektu ustawy)</w:t>
      </w:r>
      <w:r w:rsidRPr="00C15C47">
        <w:rPr>
          <w:rFonts w:ascii="Times New Roman" w:hAnsi="Times New Roman" w:cs="Times New Roman"/>
          <w:color w:val="000000"/>
          <w:sz w:val="24"/>
          <w:szCs w:val="24"/>
        </w:rPr>
        <w:t>, zgodnie z którym ewentualne treści zawarte w programie wychowania przedszkolnego i programach nauczania</w:t>
      </w:r>
      <w:r w:rsidR="00104DFC" w:rsidRPr="00C15C47">
        <w:rPr>
          <w:rFonts w:ascii="Times New Roman" w:hAnsi="Times New Roman" w:cs="Times New Roman"/>
          <w:color w:val="000000"/>
          <w:sz w:val="24"/>
          <w:szCs w:val="24"/>
        </w:rPr>
        <w:t xml:space="preserve"> do</w:t>
      </w:r>
      <w:r w:rsidRPr="00C15C47">
        <w:rPr>
          <w:rFonts w:ascii="Times New Roman" w:hAnsi="Times New Roman" w:cs="Times New Roman"/>
          <w:color w:val="000000"/>
          <w:sz w:val="24"/>
          <w:szCs w:val="24"/>
        </w:rPr>
        <w:t xml:space="preserve"> danych zajęć edukacyjnych </w:t>
      </w:r>
      <w:r w:rsidR="00642C78"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dopuszczonych do użytku w</w:t>
      </w:r>
      <w:r w:rsidR="00642C78" w:rsidRPr="00C15C47">
        <w:rPr>
          <w:rFonts w:ascii="Times New Roman" w:hAnsi="Times New Roman" w:cs="Times New Roman"/>
          <w:color w:val="000000"/>
          <w:sz w:val="24"/>
          <w:szCs w:val="24"/>
        </w:rPr>
        <w:t xml:space="preserve"> przedszkolu lub</w:t>
      </w:r>
      <w:r w:rsidRPr="00C15C47">
        <w:rPr>
          <w:rFonts w:ascii="Times New Roman" w:hAnsi="Times New Roman" w:cs="Times New Roman"/>
          <w:color w:val="000000"/>
          <w:sz w:val="24"/>
          <w:szCs w:val="24"/>
        </w:rPr>
        <w:t xml:space="preserve"> szkole</w:t>
      </w:r>
      <w:r w:rsidR="00642C78"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wykraczające poza zakres treści nauczania ustalony w podstawie programowej powinny być </w:t>
      </w:r>
      <w:r w:rsidR="000D591D" w:rsidRPr="00C15C47">
        <w:rPr>
          <w:rFonts w:ascii="Times New Roman" w:hAnsi="Times New Roman" w:cs="Times New Roman"/>
          <w:color w:val="000000"/>
          <w:sz w:val="24"/>
          <w:szCs w:val="24"/>
        </w:rPr>
        <w:t>oznaczone w sposób czytelny</w:t>
      </w:r>
      <w:r w:rsidR="00DE251D" w:rsidRPr="00C15C47">
        <w:rPr>
          <w:rFonts w:ascii="Times New Roman" w:hAnsi="Times New Roman" w:cs="Times New Roman"/>
          <w:color w:val="000000"/>
          <w:sz w:val="24"/>
          <w:szCs w:val="24"/>
        </w:rPr>
        <w:t xml:space="preserve"> w </w:t>
      </w:r>
      <w:r w:rsidR="000D591D" w:rsidRPr="00C15C47">
        <w:rPr>
          <w:rFonts w:ascii="Times New Roman" w:hAnsi="Times New Roman" w:cs="Times New Roman"/>
          <w:color w:val="000000"/>
          <w:sz w:val="24"/>
          <w:szCs w:val="24"/>
        </w:rPr>
        <w:t xml:space="preserve">tym </w:t>
      </w:r>
      <w:r w:rsidR="00DE251D" w:rsidRPr="00C15C47">
        <w:rPr>
          <w:rFonts w:ascii="Times New Roman" w:hAnsi="Times New Roman" w:cs="Times New Roman"/>
          <w:color w:val="000000"/>
          <w:sz w:val="24"/>
          <w:szCs w:val="24"/>
        </w:rPr>
        <w:t>programie</w:t>
      </w:r>
      <w:r w:rsidRPr="00C15C47">
        <w:rPr>
          <w:rFonts w:ascii="Times New Roman" w:hAnsi="Times New Roman" w:cs="Times New Roman"/>
          <w:color w:val="000000"/>
          <w:sz w:val="24"/>
          <w:szCs w:val="24"/>
        </w:rPr>
        <w:t xml:space="preserve">. Projektowana zmiana jest kompatybilna z </w:t>
      </w:r>
      <w:r w:rsidR="00585FC0" w:rsidRPr="00C15C47">
        <w:rPr>
          <w:rFonts w:ascii="Times New Roman" w:hAnsi="Times New Roman" w:cs="Times New Roman"/>
          <w:color w:val="000000"/>
          <w:sz w:val="24"/>
          <w:szCs w:val="24"/>
        </w:rPr>
        <w:t xml:space="preserve">działaniami </w:t>
      </w:r>
      <w:r w:rsidR="00642C78" w:rsidRPr="00C15C47">
        <w:rPr>
          <w:rFonts w:ascii="Times New Roman" w:hAnsi="Times New Roman" w:cs="Times New Roman"/>
          <w:color w:val="000000"/>
          <w:sz w:val="24"/>
          <w:szCs w:val="24"/>
        </w:rPr>
        <w:t xml:space="preserve">Ministerstwa Edukacji Narodowej </w:t>
      </w:r>
      <w:r w:rsidRPr="00C15C47">
        <w:rPr>
          <w:rFonts w:ascii="Times New Roman" w:hAnsi="Times New Roman" w:cs="Times New Roman"/>
          <w:color w:val="000000"/>
          <w:sz w:val="24"/>
          <w:szCs w:val="24"/>
        </w:rPr>
        <w:t xml:space="preserve">polegającymi na ograniczeniu </w:t>
      </w:r>
      <w:r w:rsidR="003E5426" w:rsidRPr="00C15C47">
        <w:rPr>
          <w:rFonts w:ascii="Times New Roman" w:hAnsi="Times New Roman" w:cs="Times New Roman"/>
          <w:color w:val="000000"/>
          <w:sz w:val="24"/>
          <w:szCs w:val="24"/>
        </w:rPr>
        <w:t xml:space="preserve">zakresu </w:t>
      </w:r>
      <w:r w:rsidRPr="00C15C47">
        <w:rPr>
          <w:rFonts w:ascii="Times New Roman" w:hAnsi="Times New Roman" w:cs="Times New Roman"/>
          <w:color w:val="000000"/>
          <w:sz w:val="24"/>
          <w:szCs w:val="24"/>
        </w:rPr>
        <w:t xml:space="preserve">treści nauczania </w:t>
      </w:r>
      <w:r w:rsidR="003E5426" w:rsidRPr="00C15C47">
        <w:rPr>
          <w:rFonts w:ascii="Times New Roman" w:hAnsi="Times New Roman" w:cs="Times New Roman"/>
          <w:color w:val="000000"/>
          <w:sz w:val="24"/>
          <w:szCs w:val="24"/>
        </w:rPr>
        <w:t xml:space="preserve">– wymagań szczegółowych </w:t>
      </w:r>
      <w:r w:rsidRPr="00C15C47">
        <w:rPr>
          <w:rFonts w:ascii="Times New Roman" w:hAnsi="Times New Roman" w:cs="Times New Roman"/>
          <w:color w:val="000000"/>
          <w:sz w:val="24"/>
          <w:szCs w:val="24"/>
        </w:rPr>
        <w:t>ustalonych w podstawie programowej kształcenia ogólnego, stąd zasadne jest, aby również w przypadku programów nauczania</w:t>
      </w:r>
      <w:r w:rsidR="003E5426"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t>
      </w:r>
      <w:r w:rsidR="003E5426" w:rsidRPr="00C15C47">
        <w:rPr>
          <w:rFonts w:ascii="Times New Roman" w:hAnsi="Times New Roman" w:cs="Times New Roman"/>
          <w:color w:val="000000"/>
          <w:sz w:val="24"/>
          <w:szCs w:val="24"/>
        </w:rPr>
        <w:t xml:space="preserve">które nauczyciele </w:t>
      </w:r>
      <w:r w:rsidRPr="00C15C47">
        <w:rPr>
          <w:rFonts w:ascii="Times New Roman" w:hAnsi="Times New Roman" w:cs="Times New Roman"/>
          <w:color w:val="000000"/>
          <w:sz w:val="24"/>
          <w:szCs w:val="24"/>
        </w:rPr>
        <w:t xml:space="preserve">przedstawiają dyrektorowi </w:t>
      </w:r>
      <w:r w:rsidR="00642C78" w:rsidRPr="00C15C47">
        <w:rPr>
          <w:rFonts w:ascii="Times New Roman" w:hAnsi="Times New Roman" w:cs="Times New Roman"/>
          <w:color w:val="000000"/>
          <w:sz w:val="24"/>
          <w:szCs w:val="24"/>
        </w:rPr>
        <w:t xml:space="preserve">przedszkola lub </w:t>
      </w:r>
      <w:r w:rsidRPr="00C15C47">
        <w:rPr>
          <w:rFonts w:ascii="Times New Roman" w:hAnsi="Times New Roman" w:cs="Times New Roman"/>
          <w:color w:val="000000"/>
          <w:sz w:val="24"/>
          <w:szCs w:val="24"/>
        </w:rPr>
        <w:t xml:space="preserve">szkoły, </w:t>
      </w:r>
      <w:r w:rsidR="00830684" w:rsidRPr="00C15C47">
        <w:rPr>
          <w:rFonts w:ascii="Times New Roman" w:hAnsi="Times New Roman" w:cs="Times New Roman"/>
          <w:color w:val="000000"/>
          <w:sz w:val="24"/>
          <w:szCs w:val="24"/>
        </w:rPr>
        <w:t>było czytelnie oznaczone</w:t>
      </w:r>
      <w:r w:rsidRPr="00C15C47">
        <w:rPr>
          <w:rFonts w:ascii="Times New Roman" w:hAnsi="Times New Roman" w:cs="Times New Roman"/>
          <w:color w:val="000000"/>
          <w:sz w:val="24"/>
          <w:szCs w:val="24"/>
        </w:rPr>
        <w:t>, które treści nauczania planowane do realizacji wykraczają poza zakres treści nauczania ustalonych w danej podstawie programowej</w:t>
      </w:r>
      <w:r w:rsidR="005056E0" w:rsidRPr="00C15C47">
        <w:rPr>
          <w:rFonts w:ascii="Times New Roman" w:hAnsi="Times New Roman" w:cs="Times New Roman"/>
          <w:color w:val="000000"/>
          <w:sz w:val="24"/>
          <w:szCs w:val="24"/>
        </w:rPr>
        <w:t xml:space="preserve"> (jeżeli takowe są w programie nauczania)</w:t>
      </w:r>
      <w:r w:rsidRPr="00C15C47">
        <w:rPr>
          <w:rFonts w:ascii="Times New Roman" w:hAnsi="Times New Roman" w:cs="Times New Roman"/>
          <w:color w:val="000000"/>
          <w:sz w:val="24"/>
          <w:szCs w:val="24"/>
        </w:rPr>
        <w:t xml:space="preserve">. Ułatwi to dyrektorowi szkoły i radzie pedagogicznej ustalenie szkolnego zestawu programów nauczania w sposób uwzględniający warunek określony w art. 22a ust. 5 </w:t>
      </w:r>
      <w:r w:rsidR="005056E0" w:rsidRPr="00C15C47">
        <w:rPr>
          <w:rFonts w:ascii="Times New Roman" w:hAnsi="Times New Roman" w:cs="Times New Roman"/>
          <w:color w:val="000000"/>
          <w:sz w:val="24"/>
          <w:szCs w:val="24"/>
        </w:rPr>
        <w:t>USO</w:t>
      </w:r>
      <w:r w:rsidRPr="00C15C47">
        <w:rPr>
          <w:rFonts w:ascii="Times New Roman" w:hAnsi="Times New Roman" w:cs="Times New Roman"/>
          <w:color w:val="000000"/>
          <w:sz w:val="24"/>
          <w:szCs w:val="24"/>
        </w:rPr>
        <w:t>, zgodnie z którym program wychowania przedszkolnego i programy nauczania powinny być dostosowane do potrzeb i</w:t>
      </w:r>
      <w:r w:rsidR="007B4367" w:rsidRP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możliwości uczniów, dla których są przeznaczone.</w:t>
      </w:r>
      <w:r w:rsidR="00211729" w:rsidRPr="00C15C47">
        <w:rPr>
          <w:rFonts w:ascii="Times New Roman" w:hAnsi="Times New Roman" w:cs="Times New Roman"/>
          <w:color w:val="000000"/>
          <w:sz w:val="24"/>
          <w:szCs w:val="24"/>
        </w:rPr>
        <w:t xml:space="preserve"> Proponuje się, aby zmiana w tym zakresie weszła w życie z dniem 1 września 2025 r., co </w:t>
      </w:r>
      <w:r w:rsidR="00830684" w:rsidRPr="00C15C47">
        <w:rPr>
          <w:rFonts w:ascii="Times New Roman" w:hAnsi="Times New Roman" w:cs="Times New Roman"/>
          <w:color w:val="000000"/>
          <w:sz w:val="24"/>
          <w:szCs w:val="24"/>
        </w:rPr>
        <w:t xml:space="preserve">umożliwi przedszkolom i </w:t>
      </w:r>
      <w:r w:rsidR="00211729" w:rsidRPr="00C15C47">
        <w:rPr>
          <w:rFonts w:ascii="Times New Roman" w:hAnsi="Times New Roman" w:cs="Times New Roman"/>
          <w:color w:val="000000"/>
          <w:sz w:val="24"/>
          <w:szCs w:val="24"/>
        </w:rPr>
        <w:t xml:space="preserve">szkołom </w:t>
      </w:r>
      <w:r w:rsidR="002634F7" w:rsidRPr="00C15C47">
        <w:rPr>
          <w:rFonts w:ascii="Times New Roman" w:hAnsi="Times New Roman" w:cs="Times New Roman"/>
          <w:color w:val="000000"/>
          <w:sz w:val="24"/>
          <w:szCs w:val="24"/>
        </w:rPr>
        <w:t xml:space="preserve">przygotowanie się do wdrożenia </w:t>
      </w:r>
      <w:r w:rsidR="00211729" w:rsidRPr="00C15C47">
        <w:rPr>
          <w:rFonts w:ascii="Times New Roman" w:hAnsi="Times New Roman" w:cs="Times New Roman"/>
          <w:color w:val="000000"/>
          <w:sz w:val="24"/>
          <w:szCs w:val="24"/>
        </w:rPr>
        <w:t>tej zmiany.</w:t>
      </w:r>
    </w:p>
    <w:p w14:paraId="553EFD0A" w14:textId="702023A3" w:rsidR="005056E0" w:rsidRPr="00C15C47" w:rsidRDefault="00FB4A21" w:rsidP="005627B6">
      <w:pPr>
        <w:pStyle w:val="Akapitzlist"/>
        <w:numPr>
          <w:ilvl w:val="0"/>
          <w:numId w:val="22"/>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b/>
          <w:iCs/>
          <w:color w:val="000000"/>
          <w:sz w:val="24"/>
          <w:szCs w:val="24"/>
        </w:rPr>
        <w:t>podręczniki</w:t>
      </w:r>
    </w:p>
    <w:p w14:paraId="592AE925" w14:textId="5F45230E" w:rsidR="00B147DC" w:rsidRPr="00C15C47" w:rsidRDefault="00FB4A21"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Proponuje się doprecyzowanie warunków, jakie powinien spełniać podręcznik dopuszczony do użytku szkolnego, określonych w art. 22ao ust. 3 pkt</w:t>
      </w:r>
      <w:r w:rsidR="005056E0"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2 USO</w:t>
      </w:r>
      <w:r w:rsidR="0051263A" w:rsidRPr="00C15C47">
        <w:rPr>
          <w:rFonts w:ascii="Times New Roman" w:hAnsi="Times New Roman" w:cs="Times New Roman"/>
          <w:color w:val="000000"/>
          <w:sz w:val="24"/>
          <w:szCs w:val="24"/>
        </w:rPr>
        <w:t xml:space="preserve"> (</w:t>
      </w:r>
      <w:r w:rsidR="0051263A" w:rsidRPr="00C15C47">
        <w:rPr>
          <w:rFonts w:ascii="Times New Roman" w:hAnsi="Times New Roman" w:cs="Times New Roman"/>
          <w:bCs/>
          <w:iCs/>
          <w:color w:val="000000"/>
          <w:sz w:val="24"/>
          <w:szCs w:val="24"/>
        </w:rPr>
        <w:t>art. 1 pkt</w:t>
      </w:r>
      <w:r w:rsidR="00C15C47">
        <w:rPr>
          <w:rFonts w:ascii="Times New Roman" w:hAnsi="Times New Roman" w:cs="Times New Roman"/>
          <w:bCs/>
          <w:iCs/>
          <w:color w:val="000000"/>
          <w:sz w:val="24"/>
          <w:szCs w:val="24"/>
        </w:rPr>
        <w:t> </w:t>
      </w:r>
      <w:r w:rsidR="004475C5" w:rsidRPr="00C15C47">
        <w:rPr>
          <w:rFonts w:ascii="Times New Roman" w:hAnsi="Times New Roman" w:cs="Times New Roman"/>
          <w:bCs/>
          <w:iCs/>
          <w:color w:val="000000"/>
          <w:sz w:val="24"/>
          <w:szCs w:val="24"/>
        </w:rPr>
        <w:t>6</w:t>
      </w:r>
      <w:r w:rsidR="0051263A" w:rsidRPr="00C15C47">
        <w:rPr>
          <w:rFonts w:ascii="Times New Roman" w:hAnsi="Times New Roman" w:cs="Times New Roman"/>
          <w:bCs/>
          <w:iCs/>
          <w:color w:val="000000"/>
          <w:sz w:val="24"/>
          <w:szCs w:val="24"/>
        </w:rPr>
        <w:t xml:space="preserve"> projektu ustawy)</w:t>
      </w:r>
      <w:r w:rsidRPr="00C15C47">
        <w:rPr>
          <w:rFonts w:ascii="Times New Roman" w:hAnsi="Times New Roman" w:cs="Times New Roman"/>
          <w:color w:val="000000"/>
          <w:sz w:val="24"/>
          <w:szCs w:val="24"/>
        </w:rPr>
        <w:t xml:space="preserve">, przez wyłączenie możliwości </w:t>
      </w:r>
      <w:r w:rsidR="00F8752E" w:rsidRPr="00C15C47">
        <w:rPr>
          <w:rFonts w:ascii="Times New Roman" w:hAnsi="Times New Roman" w:cs="Times New Roman"/>
          <w:color w:val="000000"/>
          <w:sz w:val="24"/>
          <w:szCs w:val="24"/>
        </w:rPr>
        <w:t>opracowania</w:t>
      </w:r>
      <w:r w:rsidRPr="00C15C47">
        <w:rPr>
          <w:rFonts w:ascii="Times New Roman" w:hAnsi="Times New Roman" w:cs="Times New Roman"/>
          <w:color w:val="000000"/>
          <w:sz w:val="24"/>
          <w:szCs w:val="24"/>
        </w:rPr>
        <w:t xml:space="preserve"> podręcznik</w:t>
      </w:r>
      <w:r w:rsidR="00F8752E" w:rsidRPr="00C15C47">
        <w:rPr>
          <w:rFonts w:ascii="Times New Roman" w:hAnsi="Times New Roman" w:cs="Times New Roman"/>
          <w:color w:val="000000"/>
          <w:sz w:val="24"/>
          <w:szCs w:val="24"/>
        </w:rPr>
        <w:t>a</w:t>
      </w:r>
      <w:r w:rsidRPr="00C15C47">
        <w:rPr>
          <w:rFonts w:ascii="Times New Roman" w:hAnsi="Times New Roman" w:cs="Times New Roman"/>
          <w:color w:val="000000"/>
          <w:sz w:val="24"/>
          <w:szCs w:val="24"/>
        </w:rPr>
        <w:t xml:space="preserve"> w sposób repetycyjny</w:t>
      </w:r>
      <w:r w:rsidR="007A7828"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taki, któr</w:t>
      </w:r>
      <w:r w:rsidR="00AD4C2C" w:rsidRPr="00C15C47">
        <w:rPr>
          <w:rFonts w:ascii="Times New Roman" w:hAnsi="Times New Roman" w:cs="Times New Roman"/>
          <w:color w:val="000000"/>
          <w:sz w:val="24"/>
          <w:szCs w:val="24"/>
        </w:rPr>
        <w:t>y</w:t>
      </w:r>
      <w:r w:rsidRPr="00C15C47">
        <w:rPr>
          <w:rFonts w:ascii="Times New Roman" w:hAnsi="Times New Roman" w:cs="Times New Roman"/>
          <w:color w:val="000000"/>
          <w:sz w:val="24"/>
          <w:szCs w:val="24"/>
        </w:rPr>
        <w:t xml:space="preserve"> służ</w:t>
      </w:r>
      <w:r w:rsidR="00AD4C2C" w:rsidRPr="00C15C47">
        <w:rPr>
          <w:rFonts w:ascii="Times New Roman" w:hAnsi="Times New Roman" w:cs="Times New Roman"/>
          <w:color w:val="000000"/>
          <w:sz w:val="24"/>
          <w:szCs w:val="24"/>
        </w:rPr>
        <w:t>y</w:t>
      </w:r>
      <w:r w:rsidRPr="00C15C47">
        <w:rPr>
          <w:rFonts w:ascii="Times New Roman" w:hAnsi="Times New Roman" w:cs="Times New Roman"/>
          <w:color w:val="000000"/>
          <w:sz w:val="24"/>
          <w:szCs w:val="24"/>
        </w:rPr>
        <w:t xml:space="preserve"> powtarzaniu i</w:t>
      </w:r>
      <w:r w:rsidR="00E14370">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utrwalaniu treści nauczania przez </w:t>
      </w:r>
      <w:r w:rsidRPr="00C15C47">
        <w:rPr>
          <w:rFonts w:ascii="Times New Roman" w:hAnsi="Times New Roman" w:cs="Times New Roman"/>
          <w:color w:val="000000"/>
          <w:sz w:val="24"/>
          <w:szCs w:val="24"/>
        </w:rPr>
        <w:lastRenderedPageBreak/>
        <w:t>wykonywanie zadań typu egzaminacyjnego</w:t>
      </w:r>
      <w:r w:rsidR="007A7828" w:rsidRPr="00C15C47">
        <w:rPr>
          <w:rFonts w:ascii="Times New Roman" w:hAnsi="Times New Roman" w:cs="Times New Roman"/>
          <w:color w:val="000000"/>
          <w:sz w:val="24"/>
          <w:szCs w:val="24"/>
        </w:rPr>
        <w:t>) i</w:t>
      </w:r>
      <w:r w:rsidRPr="00C15C47">
        <w:rPr>
          <w:rFonts w:ascii="Times New Roman" w:hAnsi="Times New Roman" w:cs="Times New Roman"/>
          <w:color w:val="000000"/>
          <w:sz w:val="24"/>
          <w:szCs w:val="24"/>
        </w:rPr>
        <w:t xml:space="preserve"> podporządkowany </w:t>
      </w:r>
      <w:r w:rsidR="007A7828" w:rsidRPr="00C15C47">
        <w:rPr>
          <w:rFonts w:ascii="Times New Roman" w:hAnsi="Times New Roman" w:cs="Times New Roman"/>
          <w:color w:val="000000"/>
          <w:sz w:val="24"/>
          <w:szCs w:val="24"/>
        </w:rPr>
        <w:t xml:space="preserve">wyłącznie nabywaniu umiejętności </w:t>
      </w:r>
      <w:r w:rsidRPr="00C15C47">
        <w:rPr>
          <w:rFonts w:ascii="Times New Roman" w:hAnsi="Times New Roman" w:cs="Times New Roman"/>
          <w:color w:val="000000"/>
          <w:sz w:val="24"/>
          <w:szCs w:val="24"/>
        </w:rPr>
        <w:t>rozwi</w:t>
      </w:r>
      <w:r w:rsidR="00DE251D" w:rsidRPr="00C15C47">
        <w:rPr>
          <w:rFonts w:ascii="Times New Roman" w:hAnsi="Times New Roman" w:cs="Times New Roman"/>
          <w:color w:val="000000"/>
          <w:sz w:val="24"/>
          <w:szCs w:val="24"/>
        </w:rPr>
        <w:t>ą</w:t>
      </w:r>
      <w:r w:rsidRPr="00C15C47">
        <w:rPr>
          <w:rFonts w:ascii="Times New Roman" w:hAnsi="Times New Roman" w:cs="Times New Roman"/>
          <w:color w:val="000000"/>
          <w:sz w:val="24"/>
          <w:szCs w:val="24"/>
        </w:rPr>
        <w:t>zywania zadań egzaminacyjnych</w:t>
      </w:r>
      <w:r w:rsidR="00064642" w:rsidRPr="00C15C47">
        <w:rPr>
          <w:rFonts w:ascii="Times New Roman" w:hAnsi="Times New Roman" w:cs="Times New Roman"/>
          <w:color w:val="000000"/>
          <w:sz w:val="24"/>
          <w:szCs w:val="24"/>
        </w:rPr>
        <w:t>, wzorowanych na zadaniach zawartych w arkuszach egzaminacyjnych do przeprowadzania odpowiednio egzaminu ósmoklasisty lub egzaminu maturalnego</w:t>
      </w:r>
      <w:r w:rsidRPr="00C15C47">
        <w:rPr>
          <w:rFonts w:ascii="Times New Roman" w:hAnsi="Times New Roman" w:cs="Times New Roman"/>
          <w:color w:val="000000"/>
          <w:sz w:val="24"/>
          <w:szCs w:val="24"/>
        </w:rPr>
        <w:t xml:space="preserve">. </w:t>
      </w:r>
      <w:r w:rsidR="005056E0" w:rsidRPr="00C15C47">
        <w:rPr>
          <w:rFonts w:ascii="Times New Roman" w:hAnsi="Times New Roman" w:cs="Times New Roman"/>
          <w:color w:val="000000"/>
          <w:sz w:val="24"/>
          <w:szCs w:val="24"/>
        </w:rPr>
        <w:t>Postępowaniu w</w:t>
      </w:r>
      <w:r w:rsidR="00E14370">
        <w:rPr>
          <w:rFonts w:ascii="Times New Roman" w:hAnsi="Times New Roman" w:cs="Times New Roman"/>
          <w:color w:val="000000"/>
          <w:sz w:val="24"/>
          <w:szCs w:val="24"/>
        </w:rPr>
        <w:t xml:space="preserve"> </w:t>
      </w:r>
      <w:r w:rsidR="005056E0" w:rsidRPr="00C15C47">
        <w:rPr>
          <w:rFonts w:ascii="Times New Roman" w:hAnsi="Times New Roman" w:cs="Times New Roman"/>
          <w:color w:val="000000"/>
          <w:sz w:val="24"/>
          <w:szCs w:val="24"/>
        </w:rPr>
        <w:t xml:space="preserve">sprawie </w:t>
      </w:r>
      <w:r w:rsidR="00585FC0" w:rsidRPr="00C15C47">
        <w:rPr>
          <w:rFonts w:ascii="Times New Roman" w:hAnsi="Times New Roman" w:cs="Times New Roman"/>
          <w:color w:val="000000"/>
          <w:sz w:val="24"/>
          <w:szCs w:val="24"/>
        </w:rPr>
        <w:t xml:space="preserve">dopuszczenia </w:t>
      </w:r>
      <w:r w:rsidRPr="00C15C47">
        <w:rPr>
          <w:rFonts w:ascii="Times New Roman" w:hAnsi="Times New Roman" w:cs="Times New Roman"/>
          <w:color w:val="000000"/>
          <w:sz w:val="24"/>
          <w:szCs w:val="24"/>
        </w:rPr>
        <w:t>do użytku szkolnego będ</w:t>
      </w:r>
      <w:r w:rsidR="005056E0" w:rsidRPr="00C15C47">
        <w:rPr>
          <w:rFonts w:ascii="Times New Roman" w:hAnsi="Times New Roman" w:cs="Times New Roman"/>
          <w:color w:val="000000"/>
          <w:sz w:val="24"/>
          <w:szCs w:val="24"/>
        </w:rPr>
        <w:t>ą</w:t>
      </w:r>
      <w:r w:rsidRPr="00C15C47">
        <w:rPr>
          <w:rFonts w:ascii="Times New Roman" w:hAnsi="Times New Roman" w:cs="Times New Roman"/>
          <w:color w:val="000000"/>
          <w:sz w:val="24"/>
          <w:szCs w:val="24"/>
        </w:rPr>
        <w:t xml:space="preserve"> </w:t>
      </w:r>
      <w:r w:rsidR="005056E0" w:rsidRPr="00C15C47">
        <w:rPr>
          <w:rFonts w:ascii="Times New Roman" w:hAnsi="Times New Roman" w:cs="Times New Roman"/>
          <w:color w:val="000000"/>
          <w:sz w:val="24"/>
          <w:szCs w:val="24"/>
        </w:rPr>
        <w:t>podlegać</w:t>
      </w:r>
      <w:r w:rsidRPr="00C15C47">
        <w:rPr>
          <w:rFonts w:ascii="Times New Roman" w:hAnsi="Times New Roman" w:cs="Times New Roman"/>
          <w:color w:val="000000"/>
          <w:sz w:val="24"/>
          <w:szCs w:val="24"/>
        </w:rPr>
        <w:t xml:space="preserve"> wyłącznie podręcznik</w:t>
      </w:r>
      <w:r w:rsidR="005056E0" w:rsidRPr="00C15C47">
        <w:rPr>
          <w:rFonts w:ascii="Times New Roman" w:hAnsi="Times New Roman" w:cs="Times New Roman"/>
          <w:color w:val="000000"/>
          <w:sz w:val="24"/>
          <w:szCs w:val="24"/>
        </w:rPr>
        <w:t>i</w:t>
      </w:r>
      <w:r w:rsidRPr="00C15C47">
        <w:rPr>
          <w:rFonts w:ascii="Times New Roman" w:hAnsi="Times New Roman" w:cs="Times New Roman"/>
          <w:color w:val="000000"/>
          <w:sz w:val="24"/>
          <w:szCs w:val="24"/>
        </w:rPr>
        <w:t xml:space="preserve">, które są środkiem dydaktycznym wspierającym uczniów w nabywaniu przez nich wiedzy i umiejętności określonych </w:t>
      </w:r>
      <w:r w:rsidR="005056E0" w:rsidRPr="00C15C47">
        <w:rPr>
          <w:rFonts w:ascii="Times New Roman" w:hAnsi="Times New Roman" w:cs="Times New Roman"/>
          <w:color w:val="000000"/>
          <w:sz w:val="24"/>
          <w:szCs w:val="24"/>
        </w:rPr>
        <w:t xml:space="preserve">w podstawie programowej kształcenia ogólnego </w:t>
      </w:r>
      <w:r w:rsidRPr="00C15C47">
        <w:rPr>
          <w:rFonts w:ascii="Times New Roman" w:hAnsi="Times New Roman" w:cs="Times New Roman"/>
          <w:color w:val="000000"/>
          <w:sz w:val="24"/>
          <w:szCs w:val="24"/>
        </w:rPr>
        <w:t>dla danego przedmiotu na danym etapie edukacyjnym. Wyłączone z możliwości dopuszczania do użytku szkolnego będą opracowania przygotowane w sposób repetycyjny (repetytoria), których celem jest powtarzanie i utrwalanie treści nauczania, z ukierunkowaniem na wykonywanie zadań typu egzaminacyjnego.</w:t>
      </w:r>
      <w:r w:rsidR="005056E0" w:rsidRPr="00C15C47">
        <w:rPr>
          <w:rFonts w:ascii="Times New Roman" w:hAnsi="Times New Roman" w:cs="Times New Roman"/>
          <w:color w:val="000000"/>
          <w:sz w:val="24"/>
          <w:szCs w:val="24"/>
        </w:rPr>
        <w:t xml:space="preserve"> W związku z tą zmianą w projekcie ustawy przewidziano przepis </w:t>
      </w:r>
      <w:r w:rsidR="009D21C6" w:rsidRPr="00C15C47">
        <w:rPr>
          <w:rFonts w:ascii="Times New Roman" w:hAnsi="Times New Roman" w:cs="Times New Roman"/>
          <w:color w:val="000000"/>
          <w:sz w:val="24"/>
          <w:szCs w:val="24"/>
        </w:rPr>
        <w:t>przejściowy</w:t>
      </w:r>
      <w:r w:rsidR="005056E0" w:rsidRPr="00C15C47">
        <w:rPr>
          <w:rFonts w:ascii="Times New Roman" w:hAnsi="Times New Roman" w:cs="Times New Roman"/>
          <w:color w:val="000000"/>
          <w:sz w:val="24"/>
          <w:szCs w:val="24"/>
        </w:rPr>
        <w:t xml:space="preserve">, </w:t>
      </w:r>
      <w:r w:rsidR="009D21C6" w:rsidRPr="00C15C47">
        <w:rPr>
          <w:rFonts w:ascii="Times New Roman" w:hAnsi="Times New Roman" w:cs="Times New Roman"/>
          <w:color w:val="000000"/>
          <w:sz w:val="24"/>
          <w:szCs w:val="24"/>
        </w:rPr>
        <w:t xml:space="preserve">który </w:t>
      </w:r>
      <w:r w:rsidR="005056E0" w:rsidRPr="00C15C47">
        <w:rPr>
          <w:rFonts w:ascii="Times New Roman" w:hAnsi="Times New Roman" w:cs="Times New Roman"/>
          <w:color w:val="000000"/>
          <w:sz w:val="24"/>
          <w:szCs w:val="24"/>
        </w:rPr>
        <w:t>umożliwi stosowanie dotychczasowych przepisów do post</w:t>
      </w:r>
      <w:r w:rsidR="003E5426" w:rsidRPr="00C15C47">
        <w:rPr>
          <w:rFonts w:ascii="Times New Roman" w:hAnsi="Times New Roman" w:cs="Times New Roman"/>
          <w:color w:val="000000"/>
          <w:sz w:val="24"/>
          <w:szCs w:val="24"/>
        </w:rPr>
        <w:t>ę</w:t>
      </w:r>
      <w:r w:rsidR="005056E0" w:rsidRPr="00C15C47">
        <w:rPr>
          <w:rFonts w:ascii="Times New Roman" w:hAnsi="Times New Roman" w:cs="Times New Roman"/>
          <w:color w:val="000000"/>
          <w:sz w:val="24"/>
          <w:szCs w:val="24"/>
        </w:rPr>
        <w:t>powań w</w:t>
      </w:r>
      <w:r w:rsidR="007B4367" w:rsidRPr="00C15C47">
        <w:rPr>
          <w:rFonts w:ascii="Times New Roman" w:hAnsi="Times New Roman" w:cs="Times New Roman"/>
          <w:color w:val="000000"/>
          <w:sz w:val="24"/>
          <w:szCs w:val="24"/>
        </w:rPr>
        <w:t> </w:t>
      </w:r>
      <w:r w:rsidR="005056E0" w:rsidRPr="00C15C47">
        <w:rPr>
          <w:rFonts w:ascii="Times New Roman" w:hAnsi="Times New Roman" w:cs="Times New Roman"/>
          <w:color w:val="000000"/>
          <w:sz w:val="24"/>
          <w:szCs w:val="24"/>
        </w:rPr>
        <w:t xml:space="preserve">sprawie dopuszczenia do użytku szkolnego podręcznika wszczętych i niezakończonych przed dniem wejścia w życie </w:t>
      </w:r>
      <w:r w:rsidR="009646EF" w:rsidRPr="00C15C47">
        <w:rPr>
          <w:rFonts w:ascii="Times New Roman" w:hAnsi="Times New Roman" w:cs="Times New Roman"/>
          <w:color w:val="000000"/>
          <w:sz w:val="24"/>
          <w:szCs w:val="24"/>
        </w:rPr>
        <w:t>projektowanej</w:t>
      </w:r>
      <w:r w:rsidR="005056E0" w:rsidRPr="00C15C47">
        <w:rPr>
          <w:rFonts w:ascii="Times New Roman" w:hAnsi="Times New Roman" w:cs="Times New Roman"/>
          <w:color w:val="000000"/>
          <w:sz w:val="24"/>
          <w:szCs w:val="24"/>
        </w:rPr>
        <w:t xml:space="preserve"> ustawy (art. </w:t>
      </w:r>
      <w:r w:rsidR="002D3D6A" w:rsidRPr="00C15C47">
        <w:rPr>
          <w:rFonts w:ascii="Times New Roman" w:hAnsi="Times New Roman" w:cs="Times New Roman"/>
          <w:color w:val="000000"/>
          <w:sz w:val="24"/>
          <w:szCs w:val="24"/>
        </w:rPr>
        <w:t>19</w:t>
      </w:r>
      <w:r w:rsidR="002634F7" w:rsidRPr="00C15C47">
        <w:rPr>
          <w:rFonts w:ascii="Times New Roman" w:hAnsi="Times New Roman" w:cs="Times New Roman"/>
          <w:color w:val="000000"/>
          <w:sz w:val="24"/>
          <w:szCs w:val="24"/>
        </w:rPr>
        <w:t xml:space="preserve"> </w:t>
      </w:r>
      <w:r w:rsidR="005056E0" w:rsidRPr="00C15C47">
        <w:rPr>
          <w:rFonts w:ascii="Times New Roman" w:hAnsi="Times New Roman" w:cs="Times New Roman"/>
          <w:color w:val="000000"/>
          <w:sz w:val="24"/>
          <w:szCs w:val="24"/>
        </w:rPr>
        <w:t>projektu ustawy).</w:t>
      </w:r>
    </w:p>
    <w:p w14:paraId="7885CE37" w14:textId="61CDFFBA" w:rsidR="00514043" w:rsidRPr="00C15C47" w:rsidRDefault="005056E0"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Z kolei w art. </w:t>
      </w:r>
      <w:r w:rsidR="002D3D6A" w:rsidRPr="00C15C47">
        <w:rPr>
          <w:rFonts w:ascii="Times New Roman" w:hAnsi="Times New Roman" w:cs="Times New Roman"/>
          <w:color w:val="000000"/>
          <w:sz w:val="24"/>
          <w:szCs w:val="24"/>
        </w:rPr>
        <w:t>18</w:t>
      </w:r>
      <w:r w:rsidR="002634F7" w:rsidRPr="00C15C47" w:rsidDel="00F4517B">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projektu ustawy zaproponowano przepis, który </w:t>
      </w:r>
      <w:r w:rsidR="00FB4A21" w:rsidRPr="00C15C47">
        <w:rPr>
          <w:rFonts w:ascii="Times New Roman" w:hAnsi="Times New Roman" w:cs="Times New Roman"/>
          <w:color w:val="000000"/>
          <w:sz w:val="24"/>
          <w:szCs w:val="24"/>
        </w:rPr>
        <w:t>na</w:t>
      </w:r>
      <w:r w:rsidRPr="00C15C47">
        <w:rPr>
          <w:rFonts w:ascii="Times New Roman" w:hAnsi="Times New Roman" w:cs="Times New Roman"/>
          <w:color w:val="000000"/>
          <w:sz w:val="24"/>
          <w:szCs w:val="24"/>
        </w:rPr>
        <w:t>kłada</w:t>
      </w:r>
      <w:r w:rsidR="00FB4A21" w:rsidRPr="00C15C47">
        <w:rPr>
          <w:rFonts w:ascii="Times New Roman" w:hAnsi="Times New Roman" w:cs="Times New Roman"/>
          <w:color w:val="000000"/>
          <w:sz w:val="24"/>
          <w:szCs w:val="24"/>
        </w:rPr>
        <w:t xml:space="preserve"> na wydawców obowiązek </w:t>
      </w:r>
      <w:r w:rsidR="007B61E2" w:rsidRPr="00C15C47">
        <w:rPr>
          <w:rFonts w:ascii="Times New Roman" w:hAnsi="Times New Roman" w:cs="Times New Roman"/>
          <w:color w:val="000000"/>
          <w:sz w:val="24"/>
          <w:szCs w:val="24"/>
        </w:rPr>
        <w:t xml:space="preserve">zapewnienia </w:t>
      </w:r>
      <w:r w:rsidR="00AD4C2C" w:rsidRPr="00C15C47">
        <w:rPr>
          <w:rFonts w:ascii="Times New Roman" w:hAnsi="Times New Roman" w:cs="Times New Roman"/>
          <w:color w:val="000000"/>
          <w:sz w:val="24"/>
          <w:szCs w:val="24"/>
        </w:rPr>
        <w:t xml:space="preserve">cyfrowego odzwierciedlenia </w:t>
      </w:r>
      <w:r w:rsidR="00ED26DB" w:rsidRPr="00C15C47">
        <w:rPr>
          <w:rFonts w:ascii="Times New Roman" w:hAnsi="Times New Roman" w:cs="Times New Roman"/>
          <w:color w:val="000000"/>
          <w:sz w:val="24"/>
          <w:szCs w:val="24"/>
        </w:rPr>
        <w:t xml:space="preserve">podręcznika w postaci </w:t>
      </w:r>
      <w:r w:rsidR="00DE251D" w:rsidRPr="00C15C47">
        <w:rPr>
          <w:rFonts w:ascii="Times New Roman" w:hAnsi="Times New Roman" w:cs="Times New Roman"/>
          <w:color w:val="000000"/>
          <w:sz w:val="24"/>
          <w:szCs w:val="24"/>
        </w:rPr>
        <w:t xml:space="preserve">papierowej, </w:t>
      </w:r>
      <w:r w:rsidR="00ED26DB" w:rsidRPr="00C15C47">
        <w:rPr>
          <w:rFonts w:ascii="Times New Roman" w:hAnsi="Times New Roman" w:cs="Times New Roman"/>
          <w:color w:val="000000"/>
          <w:sz w:val="24"/>
          <w:szCs w:val="24"/>
        </w:rPr>
        <w:t>dopuszczonego do użytku szkolnego</w:t>
      </w:r>
      <w:r w:rsidR="007B61E2" w:rsidRPr="00C15C47">
        <w:rPr>
          <w:rFonts w:ascii="Times New Roman" w:hAnsi="Times New Roman" w:cs="Times New Roman"/>
          <w:color w:val="000000"/>
          <w:sz w:val="24"/>
          <w:szCs w:val="24"/>
        </w:rPr>
        <w:t xml:space="preserve"> </w:t>
      </w:r>
      <w:r w:rsidR="00ED26DB" w:rsidRPr="00C15C47">
        <w:rPr>
          <w:rFonts w:ascii="Times New Roman" w:hAnsi="Times New Roman" w:cs="Times New Roman"/>
          <w:color w:val="000000"/>
          <w:sz w:val="24"/>
          <w:szCs w:val="24"/>
        </w:rPr>
        <w:t>na podstawie wniosku złożonego przed dniem 1 stycznia 2020 r.</w:t>
      </w:r>
      <w:r w:rsidR="00A84467" w:rsidRPr="00C15C47">
        <w:rPr>
          <w:rFonts w:ascii="Times New Roman" w:hAnsi="Times New Roman" w:cs="Times New Roman"/>
          <w:color w:val="000000"/>
          <w:sz w:val="24"/>
          <w:szCs w:val="24"/>
        </w:rPr>
        <w:t xml:space="preserve"> </w:t>
      </w:r>
      <w:r w:rsidR="00DE251D" w:rsidRPr="00C15C47">
        <w:rPr>
          <w:rFonts w:ascii="Times New Roman" w:hAnsi="Times New Roman" w:cs="Times New Roman"/>
          <w:color w:val="000000"/>
          <w:sz w:val="24"/>
          <w:szCs w:val="24"/>
        </w:rPr>
        <w:t>oraz</w:t>
      </w:r>
      <w:r w:rsidR="00FB4A21"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wym</w:t>
      </w:r>
      <w:r w:rsidR="00DE251D" w:rsidRPr="00C15C47">
        <w:rPr>
          <w:rFonts w:ascii="Times New Roman" w:hAnsi="Times New Roman" w:cs="Times New Roman"/>
          <w:color w:val="000000"/>
          <w:sz w:val="24"/>
          <w:szCs w:val="24"/>
        </w:rPr>
        <w:t>ó</w:t>
      </w:r>
      <w:r w:rsidRPr="00C15C47">
        <w:rPr>
          <w:rFonts w:ascii="Times New Roman" w:hAnsi="Times New Roman" w:cs="Times New Roman"/>
          <w:color w:val="000000"/>
          <w:sz w:val="24"/>
          <w:szCs w:val="24"/>
        </w:rPr>
        <w:t xml:space="preserve">g </w:t>
      </w:r>
      <w:r w:rsidR="00FB4A21" w:rsidRPr="00C15C47">
        <w:rPr>
          <w:rFonts w:ascii="Times New Roman" w:hAnsi="Times New Roman" w:cs="Times New Roman"/>
          <w:color w:val="000000"/>
          <w:sz w:val="24"/>
          <w:szCs w:val="24"/>
        </w:rPr>
        <w:t>poinformowani</w:t>
      </w:r>
      <w:r w:rsidRPr="00C15C47">
        <w:rPr>
          <w:rFonts w:ascii="Times New Roman" w:hAnsi="Times New Roman" w:cs="Times New Roman"/>
          <w:color w:val="000000"/>
          <w:sz w:val="24"/>
          <w:szCs w:val="24"/>
        </w:rPr>
        <w:t>a</w:t>
      </w:r>
      <w:r w:rsidR="00FB4A21" w:rsidRPr="00C15C47">
        <w:rPr>
          <w:rFonts w:ascii="Times New Roman" w:hAnsi="Times New Roman" w:cs="Times New Roman"/>
          <w:color w:val="000000"/>
          <w:sz w:val="24"/>
          <w:szCs w:val="24"/>
        </w:rPr>
        <w:t xml:space="preserve"> ministra o spełnieniu tego obowiązku, ze wskazaniem </w:t>
      </w:r>
      <w:r w:rsidR="007B61E2" w:rsidRPr="00C15C47">
        <w:rPr>
          <w:rFonts w:ascii="Times New Roman" w:hAnsi="Times New Roman" w:cs="Times New Roman"/>
          <w:color w:val="000000"/>
          <w:sz w:val="24"/>
          <w:szCs w:val="24"/>
        </w:rPr>
        <w:t xml:space="preserve">rodzaju informatycznego nośnika danych lub </w:t>
      </w:r>
      <w:r w:rsidR="00ED26DB" w:rsidRPr="00C15C47">
        <w:rPr>
          <w:rFonts w:ascii="Times New Roman" w:hAnsi="Times New Roman" w:cs="Times New Roman"/>
          <w:color w:val="000000"/>
          <w:sz w:val="24"/>
          <w:szCs w:val="24"/>
        </w:rPr>
        <w:t>adresu strony internetowej, na których jest udostępnione cyfrowe odzwierciedlenie podręcznika.</w:t>
      </w:r>
      <w:r w:rsidR="00FB4A21" w:rsidRPr="00C15C47">
        <w:rPr>
          <w:rFonts w:ascii="Times New Roman" w:hAnsi="Times New Roman" w:cs="Times New Roman"/>
          <w:color w:val="000000"/>
          <w:sz w:val="24"/>
          <w:szCs w:val="24"/>
        </w:rPr>
        <w:t xml:space="preserve"> </w:t>
      </w:r>
      <w:r w:rsidR="00514043" w:rsidRPr="00C15C47">
        <w:rPr>
          <w:rFonts w:ascii="Times New Roman" w:hAnsi="Times New Roman" w:cs="Times New Roman"/>
          <w:color w:val="000000"/>
          <w:sz w:val="24"/>
          <w:szCs w:val="24"/>
        </w:rPr>
        <w:t xml:space="preserve">W przepisie przewidziane zostały terminy przekazania ministrowi właściwemu do spraw oświaty i wychowania informacji o realizacji ww. obowiązku w zależności od </w:t>
      </w:r>
      <w:r w:rsidR="00B147DC" w:rsidRPr="00C15C47">
        <w:rPr>
          <w:rFonts w:ascii="Times New Roman" w:hAnsi="Times New Roman" w:cs="Times New Roman"/>
          <w:color w:val="000000"/>
          <w:sz w:val="24"/>
          <w:szCs w:val="24"/>
        </w:rPr>
        <w:t xml:space="preserve">stanu faktycznego dotyczącego </w:t>
      </w:r>
      <w:r w:rsidR="00514043" w:rsidRPr="00C15C47">
        <w:rPr>
          <w:rFonts w:ascii="Times New Roman" w:hAnsi="Times New Roman" w:cs="Times New Roman"/>
          <w:color w:val="000000"/>
          <w:sz w:val="24"/>
          <w:szCs w:val="24"/>
        </w:rPr>
        <w:t>danego podręcznika, tj.:</w:t>
      </w:r>
    </w:p>
    <w:p w14:paraId="40450606" w14:textId="41077D29" w:rsidR="00514043" w:rsidRPr="00C15C47" w:rsidRDefault="00514043" w:rsidP="005627B6">
      <w:pPr>
        <w:pStyle w:val="Akapitzlist"/>
        <w:numPr>
          <w:ilvl w:val="0"/>
          <w:numId w:val="30"/>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do 31 marca 2025 r., jeżeli wydawca podręcznika zapewnił przed dniem wejścia w życie niniejszej ustawy cyfrowe odzwierciedlenie danego podręcznika zamieszczone na informatycznym nośniku danych lub w Internecie;</w:t>
      </w:r>
    </w:p>
    <w:p w14:paraId="4318B3FA" w14:textId="7A5EB0E4" w:rsidR="00514043" w:rsidRPr="00C15C47" w:rsidRDefault="00514043" w:rsidP="005627B6">
      <w:pPr>
        <w:pStyle w:val="Akapitzlist"/>
        <w:numPr>
          <w:ilvl w:val="0"/>
          <w:numId w:val="30"/>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terminie 30 dni od dnia kolejnego wydania podręcznika wydawanego po raz pierwszy od dnia wejścia w życie niniejszej ustawy.</w:t>
      </w:r>
    </w:p>
    <w:p w14:paraId="07952463" w14:textId="460368DD" w:rsidR="00776E99" w:rsidRPr="00C15C47" w:rsidRDefault="00F62E65" w:rsidP="005627B6">
      <w:pPr>
        <w:spacing w:before="120" w:after="0" w:line="360" w:lineRule="auto"/>
        <w:ind w:left="360"/>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W ten sposób </w:t>
      </w:r>
      <w:r w:rsidR="005056E0" w:rsidRPr="00C15C47">
        <w:rPr>
          <w:rFonts w:ascii="Times New Roman" w:hAnsi="Times New Roman" w:cs="Times New Roman"/>
          <w:color w:val="000000"/>
          <w:sz w:val="24"/>
          <w:szCs w:val="24"/>
        </w:rPr>
        <w:t xml:space="preserve">każdy uczeń, niezależnie od daty dopuszczenia podręcznika do użytku szkolnego, będzie miał </w:t>
      </w:r>
      <w:r w:rsidRPr="00C15C47">
        <w:rPr>
          <w:rFonts w:ascii="Times New Roman" w:hAnsi="Times New Roman" w:cs="Times New Roman"/>
          <w:color w:val="000000"/>
          <w:sz w:val="24"/>
          <w:szCs w:val="24"/>
        </w:rPr>
        <w:t>zapewnion</w:t>
      </w:r>
      <w:r w:rsidR="005056E0" w:rsidRPr="00C15C47">
        <w:rPr>
          <w:rFonts w:ascii="Times New Roman" w:hAnsi="Times New Roman" w:cs="Times New Roman"/>
          <w:color w:val="000000"/>
          <w:sz w:val="24"/>
          <w:szCs w:val="24"/>
        </w:rPr>
        <w:t xml:space="preserve">ą możliwość korzystania z niego </w:t>
      </w:r>
      <w:r w:rsidRPr="00C15C47">
        <w:rPr>
          <w:rFonts w:ascii="Times New Roman" w:hAnsi="Times New Roman" w:cs="Times New Roman"/>
          <w:color w:val="000000"/>
          <w:sz w:val="24"/>
          <w:szCs w:val="24"/>
        </w:rPr>
        <w:t>w</w:t>
      </w:r>
      <w:r w:rsidR="00E14370">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dwóch wersjach</w:t>
      </w:r>
      <w:r w:rsidR="00ED26DB" w:rsidRPr="00C15C47">
        <w:rPr>
          <w:rFonts w:ascii="Times New Roman" w:hAnsi="Times New Roman" w:cs="Times New Roman"/>
          <w:color w:val="000000"/>
          <w:sz w:val="24"/>
          <w:szCs w:val="24"/>
        </w:rPr>
        <w:t>, tj.</w:t>
      </w:r>
      <w:r w:rsidRPr="00C15C47">
        <w:rPr>
          <w:rFonts w:ascii="Times New Roman" w:hAnsi="Times New Roman" w:cs="Times New Roman"/>
          <w:color w:val="000000"/>
          <w:sz w:val="24"/>
          <w:szCs w:val="24"/>
        </w:rPr>
        <w:t xml:space="preserve"> papierowej i </w:t>
      </w:r>
      <w:r w:rsidR="00ED26DB" w:rsidRPr="00C15C47">
        <w:rPr>
          <w:rFonts w:ascii="Times New Roman" w:hAnsi="Times New Roman" w:cs="Times New Roman"/>
          <w:color w:val="000000"/>
          <w:sz w:val="24"/>
          <w:szCs w:val="24"/>
        </w:rPr>
        <w:t xml:space="preserve">w cyfrowym </w:t>
      </w:r>
      <w:r w:rsidRPr="00C15C47">
        <w:rPr>
          <w:rFonts w:ascii="Times New Roman" w:hAnsi="Times New Roman" w:cs="Times New Roman"/>
          <w:color w:val="000000"/>
          <w:sz w:val="24"/>
          <w:szCs w:val="24"/>
        </w:rPr>
        <w:t>odzwierciedleni</w:t>
      </w:r>
      <w:r w:rsidR="00ED26DB" w:rsidRPr="00C15C47">
        <w:rPr>
          <w:rFonts w:ascii="Times New Roman" w:hAnsi="Times New Roman" w:cs="Times New Roman"/>
          <w:color w:val="000000"/>
          <w:sz w:val="24"/>
          <w:szCs w:val="24"/>
        </w:rPr>
        <w:t>u</w:t>
      </w:r>
      <w:r w:rsidRPr="00C15C47">
        <w:rPr>
          <w:rFonts w:ascii="Times New Roman" w:hAnsi="Times New Roman" w:cs="Times New Roman"/>
          <w:color w:val="000000"/>
          <w:sz w:val="24"/>
          <w:szCs w:val="24"/>
        </w:rPr>
        <w:t>.</w:t>
      </w:r>
    </w:p>
    <w:p w14:paraId="044D624E" w14:textId="3A833BBA" w:rsidR="00EE66D0" w:rsidRPr="00C15C47" w:rsidRDefault="00EE66D0"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lastRenderedPageBreak/>
        <w:t xml:space="preserve">W związku </w:t>
      </w:r>
      <w:r w:rsidR="004D051D">
        <w:rPr>
          <w:rFonts w:ascii="Times New Roman" w:hAnsi="Times New Roman" w:cs="Times New Roman"/>
          <w:color w:val="000000"/>
          <w:sz w:val="24"/>
          <w:szCs w:val="24"/>
        </w:rPr>
        <w:t xml:space="preserve">z </w:t>
      </w:r>
      <w:r w:rsidRPr="00C15C47">
        <w:rPr>
          <w:rFonts w:ascii="Times New Roman" w:hAnsi="Times New Roman" w:cs="Times New Roman"/>
          <w:color w:val="000000"/>
          <w:sz w:val="24"/>
          <w:szCs w:val="24"/>
        </w:rPr>
        <w:t xml:space="preserve">Komunikatem Rady Języka Polskiego przy Prezydium Polskiej Akademii Nauk z dnia 10 maja 2024 r., </w:t>
      </w:r>
      <w:r w:rsidR="00776E99" w:rsidRPr="00C15C47">
        <w:rPr>
          <w:rFonts w:ascii="Times New Roman" w:hAnsi="Times New Roman" w:cs="Times New Roman"/>
          <w:color w:val="000000"/>
          <w:sz w:val="24"/>
          <w:szCs w:val="24"/>
        </w:rPr>
        <w:t xml:space="preserve">w art. 20 projektu ustawy zaproponowano, </w:t>
      </w:r>
      <w:r w:rsidRPr="00C15C47">
        <w:rPr>
          <w:rFonts w:ascii="Times New Roman" w:hAnsi="Times New Roman" w:cs="Times New Roman"/>
          <w:color w:val="000000"/>
          <w:sz w:val="24"/>
          <w:szCs w:val="24"/>
        </w:rPr>
        <w:t xml:space="preserve">aby w przypadku kolejnego niezmienionego wydania podręcznika dopuszczonego do użytku szkolnego </w:t>
      </w:r>
      <w:r w:rsidR="00776E99" w:rsidRPr="00C15C47">
        <w:rPr>
          <w:rFonts w:ascii="Times New Roman" w:hAnsi="Times New Roman" w:cs="Times New Roman"/>
          <w:color w:val="000000"/>
          <w:sz w:val="24"/>
          <w:szCs w:val="24"/>
        </w:rPr>
        <w:t>przed dniem 1 stycznia 2026 r.</w:t>
      </w:r>
      <w:r w:rsidRPr="00C15C47">
        <w:rPr>
          <w:rFonts w:ascii="Times New Roman" w:hAnsi="Times New Roman" w:cs="Times New Roman"/>
          <w:color w:val="000000"/>
          <w:sz w:val="24"/>
          <w:szCs w:val="24"/>
        </w:rPr>
        <w:t>, podmiot, o którym mowa w art. 22an ust. 3 USO, mógł dokonać w nim odpowiednich zmian w pisowni, a w przypadku podręcznika zawierającego zasady pisowni także zmian opisu tych zasad, wynikających z tego komunikatu, bez konieczności złożenia wniosku o dopuszczenie podręcznika do użytku szkolnego. Zmiany są ściśle określone, a zatem ich wprowadzenie będzie czynnością korektorską.</w:t>
      </w:r>
    </w:p>
    <w:p w14:paraId="4CDAEA79" w14:textId="531C02D2" w:rsidR="0052308F" w:rsidRPr="00C15C47" w:rsidRDefault="0052308F" w:rsidP="005627B6">
      <w:pPr>
        <w:pStyle w:val="Akapitzlist"/>
        <w:numPr>
          <w:ilvl w:val="0"/>
          <w:numId w:val="22"/>
        </w:numPr>
        <w:spacing w:before="120" w:after="0" w:line="360" w:lineRule="auto"/>
        <w:jc w:val="both"/>
        <w:rPr>
          <w:rFonts w:ascii="Times New Roman" w:hAnsi="Times New Roman" w:cs="Times New Roman"/>
          <w:b/>
          <w:bCs/>
          <w:color w:val="000000"/>
          <w:sz w:val="24"/>
          <w:szCs w:val="24"/>
        </w:rPr>
      </w:pPr>
      <w:r w:rsidRPr="00C15C47">
        <w:rPr>
          <w:rFonts w:ascii="Times New Roman" w:hAnsi="Times New Roman" w:cs="Times New Roman"/>
          <w:b/>
          <w:bCs/>
          <w:color w:val="000000"/>
          <w:sz w:val="24"/>
          <w:szCs w:val="24"/>
        </w:rPr>
        <w:t xml:space="preserve">zmiana w zakresie fakultatywnych </w:t>
      </w:r>
      <w:r w:rsidR="004D051D">
        <w:rPr>
          <w:rFonts w:ascii="Times New Roman" w:hAnsi="Times New Roman" w:cs="Times New Roman"/>
          <w:b/>
          <w:bCs/>
          <w:color w:val="000000"/>
          <w:sz w:val="24"/>
          <w:szCs w:val="24"/>
        </w:rPr>
        <w:t xml:space="preserve">przesłanek </w:t>
      </w:r>
      <w:r w:rsidRPr="00C15C47">
        <w:rPr>
          <w:rFonts w:ascii="Times New Roman" w:hAnsi="Times New Roman" w:cs="Times New Roman"/>
          <w:b/>
          <w:bCs/>
          <w:color w:val="000000"/>
          <w:sz w:val="24"/>
          <w:szCs w:val="24"/>
        </w:rPr>
        <w:t>umożliwiających skreślenie rzeczoznawcy z listy rzeczoznawców</w:t>
      </w:r>
    </w:p>
    <w:p w14:paraId="59F0CC0C" w14:textId="6A6DD61F" w:rsidR="00C64AC6" w:rsidRPr="00C15C47" w:rsidRDefault="00C64AC6" w:rsidP="005627B6">
      <w:pPr>
        <w:pStyle w:val="Akapitzlist"/>
        <w:spacing w:before="120" w:after="0" w:line="360" w:lineRule="auto"/>
        <w:ind w:left="360"/>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W art. 1 pkt </w:t>
      </w:r>
      <w:r w:rsidR="004475C5" w:rsidRPr="00C15C47">
        <w:rPr>
          <w:rFonts w:ascii="Times New Roman" w:hAnsi="Times New Roman" w:cs="Times New Roman"/>
          <w:color w:val="000000"/>
          <w:sz w:val="24"/>
          <w:szCs w:val="24"/>
        </w:rPr>
        <w:t>7</w:t>
      </w:r>
      <w:r w:rsidR="006A0167" w:rsidRPr="00C15C47">
        <w:rPr>
          <w:rFonts w:ascii="Times New Roman" w:hAnsi="Times New Roman" w:cs="Times New Roman"/>
          <w:color w:val="000000"/>
          <w:sz w:val="24"/>
          <w:szCs w:val="24"/>
        </w:rPr>
        <w:t xml:space="preserve"> lit. a</w:t>
      </w:r>
      <w:r w:rsidRPr="00C15C47">
        <w:rPr>
          <w:rFonts w:ascii="Times New Roman" w:hAnsi="Times New Roman" w:cs="Times New Roman"/>
          <w:color w:val="000000"/>
          <w:sz w:val="24"/>
          <w:szCs w:val="24"/>
        </w:rPr>
        <w:t xml:space="preserve"> projektu ustawy zaproponowano także zmianę dotyczącą art. 22at ust.</w:t>
      </w:r>
      <w:r w:rsid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 xml:space="preserve">2 pkt 1 USO, która polega na wykreśleniu jednej z przesłanek fakultatywnych umożliwiających skreślenie rzeczoznawcy z listy </w:t>
      </w:r>
      <w:r w:rsidR="0028242D" w:rsidRPr="00C15C47">
        <w:rPr>
          <w:rFonts w:ascii="Times New Roman" w:hAnsi="Times New Roman" w:cs="Times New Roman"/>
          <w:color w:val="000000"/>
          <w:sz w:val="24"/>
          <w:szCs w:val="24"/>
        </w:rPr>
        <w:t xml:space="preserve">rzeczoznawców </w:t>
      </w:r>
      <w:r w:rsidRPr="00C15C47">
        <w:rPr>
          <w:rFonts w:ascii="Times New Roman" w:hAnsi="Times New Roman" w:cs="Times New Roman"/>
          <w:color w:val="000000"/>
          <w:sz w:val="24"/>
          <w:szCs w:val="24"/>
        </w:rPr>
        <w:t xml:space="preserve">prowadzonej przez ministra, tj. w przypadku </w:t>
      </w:r>
      <w:r w:rsidR="00542687" w:rsidRPr="00C15C47">
        <w:rPr>
          <w:rFonts w:ascii="Times New Roman" w:hAnsi="Times New Roman" w:cs="Times New Roman"/>
          <w:color w:val="000000"/>
          <w:sz w:val="24"/>
          <w:szCs w:val="24"/>
        </w:rPr>
        <w:t xml:space="preserve">gdy rzeczoznawca </w:t>
      </w:r>
      <w:r w:rsidRPr="00C15C47">
        <w:rPr>
          <w:rFonts w:ascii="Times New Roman" w:hAnsi="Times New Roman" w:cs="Times New Roman"/>
          <w:color w:val="000000"/>
          <w:sz w:val="24"/>
          <w:szCs w:val="24"/>
        </w:rPr>
        <w:t>dwukrotn</w:t>
      </w:r>
      <w:r w:rsidR="00542687" w:rsidRPr="00C15C47">
        <w:rPr>
          <w:rFonts w:ascii="Times New Roman" w:hAnsi="Times New Roman" w:cs="Times New Roman"/>
          <w:color w:val="000000"/>
          <w:sz w:val="24"/>
          <w:szCs w:val="24"/>
        </w:rPr>
        <w:t>ie</w:t>
      </w:r>
      <w:r w:rsidRPr="00C15C47">
        <w:rPr>
          <w:rFonts w:ascii="Times New Roman" w:hAnsi="Times New Roman" w:cs="Times New Roman"/>
          <w:color w:val="000000"/>
          <w:sz w:val="24"/>
          <w:szCs w:val="24"/>
        </w:rPr>
        <w:t>, bez uzasadnienia, odm</w:t>
      </w:r>
      <w:r w:rsidR="002E51DB" w:rsidRPr="00C15C47">
        <w:rPr>
          <w:rFonts w:ascii="Times New Roman" w:hAnsi="Times New Roman" w:cs="Times New Roman"/>
          <w:color w:val="000000"/>
          <w:sz w:val="24"/>
          <w:szCs w:val="24"/>
        </w:rPr>
        <w:t>ówił</w:t>
      </w:r>
      <w:r w:rsidRPr="00C15C47">
        <w:rPr>
          <w:rFonts w:ascii="Times New Roman" w:hAnsi="Times New Roman" w:cs="Times New Roman"/>
          <w:color w:val="000000"/>
          <w:sz w:val="24"/>
          <w:szCs w:val="24"/>
        </w:rPr>
        <w:t xml:space="preserve"> sporządzenia opinii. W związku z tym, że w kontaktach z rzeczoznawcami </w:t>
      </w:r>
      <w:r w:rsidR="009646EF" w:rsidRPr="00C15C47">
        <w:rPr>
          <w:rFonts w:ascii="Times New Roman" w:hAnsi="Times New Roman" w:cs="Times New Roman"/>
          <w:color w:val="000000"/>
          <w:sz w:val="24"/>
          <w:szCs w:val="24"/>
        </w:rPr>
        <w:t xml:space="preserve">są </w:t>
      </w:r>
      <w:r w:rsidRPr="00C15C47">
        <w:rPr>
          <w:rFonts w:ascii="Times New Roman" w:hAnsi="Times New Roman" w:cs="Times New Roman"/>
          <w:color w:val="000000"/>
          <w:sz w:val="24"/>
          <w:szCs w:val="24"/>
        </w:rPr>
        <w:t xml:space="preserve">wykorzystywane m.in. środki komunikacji elektronicznej </w:t>
      </w:r>
      <w:r w:rsidR="00E14370" w:rsidRPr="00C15C47">
        <w:rPr>
          <w:rFonts w:ascii="Times New Roman" w:hAnsi="Times New Roman" w:cs="Times New Roman"/>
          <w:color w:val="000000"/>
          <w:sz w:val="24"/>
          <w:szCs w:val="24"/>
        </w:rPr>
        <w:t xml:space="preserve">jest </w:t>
      </w:r>
      <w:r w:rsidRPr="00C15C47">
        <w:rPr>
          <w:rFonts w:ascii="Times New Roman" w:hAnsi="Times New Roman" w:cs="Times New Roman"/>
          <w:color w:val="000000"/>
          <w:sz w:val="24"/>
          <w:szCs w:val="24"/>
        </w:rPr>
        <w:t xml:space="preserve">utrudniona ocena, czy nieudzielenie odpowiedzi na skierowane tą drogą zapytanie o gotowość opiniowania danego podręcznika jest równoznaczne z odmową jego opiniowania, gdyż może wynikać np. z braku dostępu do poczty elektronicznej w danym terminie, a </w:t>
      </w:r>
      <w:r w:rsidR="009646EF" w:rsidRPr="00C15C47">
        <w:rPr>
          <w:rFonts w:ascii="Times New Roman" w:hAnsi="Times New Roman" w:cs="Times New Roman"/>
          <w:color w:val="000000"/>
          <w:sz w:val="24"/>
          <w:szCs w:val="24"/>
        </w:rPr>
        <w:t>w konsekwencji</w:t>
      </w:r>
      <w:r w:rsidRPr="00C15C47">
        <w:rPr>
          <w:rFonts w:ascii="Times New Roman" w:hAnsi="Times New Roman" w:cs="Times New Roman"/>
          <w:color w:val="000000"/>
          <w:sz w:val="24"/>
          <w:szCs w:val="24"/>
        </w:rPr>
        <w:t xml:space="preserve"> </w:t>
      </w:r>
      <w:r w:rsidR="00E14370" w:rsidRPr="00C15C47">
        <w:rPr>
          <w:rFonts w:ascii="Times New Roman" w:hAnsi="Times New Roman" w:cs="Times New Roman"/>
          <w:color w:val="000000"/>
          <w:sz w:val="24"/>
          <w:szCs w:val="24"/>
        </w:rPr>
        <w:t xml:space="preserve">jest </w:t>
      </w:r>
      <w:r w:rsidRPr="00C15C47">
        <w:rPr>
          <w:rFonts w:ascii="Times New Roman" w:hAnsi="Times New Roman" w:cs="Times New Roman"/>
          <w:color w:val="000000"/>
          <w:sz w:val="24"/>
          <w:szCs w:val="24"/>
        </w:rPr>
        <w:t>utrudnione stosowanie tego przepisu.</w:t>
      </w:r>
    </w:p>
    <w:p w14:paraId="05D0CB7E" w14:textId="403D509C" w:rsidR="00C64AC6" w:rsidRPr="00C15C47" w:rsidRDefault="00C64AC6" w:rsidP="005627B6">
      <w:pPr>
        <w:spacing w:before="120" w:after="0" w:line="360" w:lineRule="auto"/>
        <w:ind w:left="284"/>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Jednocześnie w art. 22at</w:t>
      </w:r>
      <w:r w:rsidR="006A0167" w:rsidRPr="00C15C47">
        <w:rPr>
          <w:rFonts w:ascii="Times New Roman" w:hAnsi="Times New Roman" w:cs="Times New Roman"/>
          <w:color w:val="000000"/>
          <w:sz w:val="24"/>
          <w:szCs w:val="24"/>
        </w:rPr>
        <w:t xml:space="preserve"> w</w:t>
      </w:r>
      <w:r w:rsidRPr="00C15C47">
        <w:rPr>
          <w:rFonts w:ascii="Times New Roman" w:hAnsi="Times New Roman" w:cs="Times New Roman"/>
          <w:color w:val="000000"/>
          <w:sz w:val="24"/>
          <w:szCs w:val="24"/>
        </w:rPr>
        <w:t xml:space="preserve"> ust. 2 </w:t>
      </w:r>
      <w:r w:rsidR="009646EF" w:rsidRPr="00C15C47">
        <w:rPr>
          <w:rFonts w:ascii="Times New Roman" w:hAnsi="Times New Roman" w:cs="Times New Roman"/>
          <w:color w:val="000000"/>
          <w:sz w:val="24"/>
          <w:szCs w:val="24"/>
        </w:rPr>
        <w:t xml:space="preserve">USO proponuje się </w:t>
      </w:r>
      <w:r w:rsidRPr="00C15C47">
        <w:rPr>
          <w:rFonts w:ascii="Times New Roman" w:hAnsi="Times New Roman" w:cs="Times New Roman"/>
          <w:color w:val="000000"/>
          <w:sz w:val="24"/>
          <w:szCs w:val="24"/>
        </w:rPr>
        <w:t>dodan</w:t>
      </w:r>
      <w:r w:rsidR="009646EF" w:rsidRPr="00C15C47">
        <w:rPr>
          <w:rFonts w:ascii="Times New Roman" w:hAnsi="Times New Roman" w:cs="Times New Roman"/>
          <w:color w:val="000000"/>
          <w:sz w:val="24"/>
          <w:szCs w:val="24"/>
        </w:rPr>
        <w:t>ie</w:t>
      </w:r>
      <w:r w:rsidRPr="00C15C47">
        <w:rPr>
          <w:rFonts w:ascii="Times New Roman" w:hAnsi="Times New Roman" w:cs="Times New Roman"/>
          <w:color w:val="000000"/>
          <w:sz w:val="24"/>
          <w:szCs w:val="24"/>
        </w:rPr>
        <w:t xml:space="preserve"> pkt 2a </w:t>
      </w:r>
      <w:r w:rsidR="00741634" w:rsidRPr="00C15C47">
        <w:rPr>
          <w:rFonts w:ascii="Times New Roman" w:hAnsi="Times New Roman" w:cs="Times New Roman"/>
          <w:color w:val="000000"/>
          <w:sz w:val="24"/>
          <w:szCs w:val="24"/>
        </w:rPr>
        <w:t xml:space="preserve">(art. 1 pkt </w:t>
      </w:r>
      <w:r w:rsidR="004475C5" w:rsidRPr="00C15C47">
        <w:rPr>
          <w:rFonts w:ascii="Times New Roman" w:hAnsi="Times New Roman" w:cs="Times New Roman"/>
          <w:color w:val="000000"/>
          <w:sz w:val="24"/>
          <w:szCs w:val="24"/>
        </w:rPr>
        <w:t>7</w:t>
      </w:r>
      <w:r w:rsidR="00741634" w:rsidRPr="00C15C47">
        <w:rPr>
          <w:rFonts w:ascii="Times New Roman" w:hAnsi="Times New Roman" w:cs="Times New Roman"/>
          <w:color w:val="000000"/>
          <w:sz w:val="24"/>
          <w:szCs w:val="24"/>
        </w:rPr>
        <w:t xml:space="preserve"> lit. b projektu ustawy) </w:t>
      </w:r>
      <w:r w:rsidRPr="00C15C47">
        <w:rPr>
          <w:rFonts w:ascii="Times New Roman" w:hAnsi="Times New Roman" w:cs="Times New Roman"/>
          <w:color w:val="000000"/>
          <w:sz w:val="24"/>
          <w:szCs w:val="24"/>
        </w:rPr>
        <w:t>określając</w:t>
      </w:r>
      <w:r w:rsidR="009646EF" w:rsidRPr="00C15C47">
        <w:rPr>
          <w:rFonts w:ascii="Times New Roman" w:hAnsi="Times New Roman" w:cs="Times New Roman"/>
          <w:color w:val="000000"/>
          <w:sz w:val="24"/>
          <w:szCs w:val="24"/>
        </w:rPr>
        <w:t>ego</w:t>
      </w:r>
      <w:r w:rsidRPr="00C15C47">
        <w:rPr>
          <w:rFonts w:ascii="Times New Roman" w:hAnsi="Times New Roman" w:cs="Times New Roman"/>
          <w:color w:val="000000"/>
          <w:sz w:val="24"/>
          <w:szCs w:val="24"/>
        </w:rPr>
        <w:t xml:space="preserve"> </w:t>
      </w:r>
      <w:r w:rsidR="009646EF" w:rsidRPr="00C15C47">
        <w:rPr>
          <w:rFonts w:ascii="Times New Roman" w:hAnsi="Times New Roman" w:cs="Times New Roman"/>
          <w:color w:val="000000"/>
          <w:sz w:val="24"/>
          <w:szCs w:val="24"/>
        </w:rPr>
        <w:t xml:space="preserve">fakultatywną </w:t>
      </w:r>
      <w:r w:rsidRPr="00C15C47">
        <w:rPr>
          <w:rFonts w:ascii="Times New Roman" w:hAnsi="Times New Roman" w:cs="Times New Roman"/>
          <w:color w:val="000000"/>
          <w:sz w:val="24"/>
          <w:szCs w:val="24"/>
        </w:rPr>
        <w:t>przesłankę umożliwiającą skreślenie rzeczoznawcy z listy prowadzonej przez ministra, w przypadku trzykrotnego przekroczenia terminu (niezależnie</w:t>
      </w:r>
      <w:r w:rsidR="00E14370">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czy z uzasadnieniem czy bez uzasadnienia) na sporządzenie opinii, ze względu na istotne znaczenie terminowości opiniowania dla prawidłowości postępowania w sprawie dopuszczenia podręcznika do użytku szkolnego.</w:t>
      </w:r>
    </w:p>
    <w:p w14:paraId="25A44F1D" w14:textId="5E2CD5D3" w:rsidR="00B449A8" w:rsidRPr="00C15C47" w:rsidRDefault="00B449A8" w:rsidP="005627B6">
      <w:pPr>
        <w:spacing w:before="120" w:after="0" w:line="360" w:lineRule="auto"/>
        <w:ind w:left="284"/>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związku z ww. zmianą dokonano również modyfikacji brzmienia art. 22c</w:t>
      </w:r>
      <w:r w:rsidR="004C1AB7" w:rsidRPr="00C15C47">
        <w:rPr>
          <w:rFonts w:ascii="Times New Roman" w:hAnsi="Times New Roman" w:cs="Times New Roman"/>
          <w:color w:val="000000"/>
          <w:sz w:val="24"/>
          <w:szCs w:val="24"/>
        </w:rPr>
        <w:t xml:space="preserve"> USO</w:t>
      </w:r>
      <w:r w:rsidR="00741634" w:rsidRPr="00C15C47">
        <w:rPr>
          <w:rFonts w:ascii="Times New Roman" w:hAnsi="Times New Roman" w:cs="Times New Roman"/>
          <w:color w:val="000000"/>
          <w:sz w:val="24"/>
          <w:szCs w:val="24"/>
        </w:rPr>
        <w:t xml:space="preserve"> (art.</w:t>
      </w:r>
      <w:r w:rsidR="00C15C47">
        <w:rPr>
          <w:rFonts w:ascii="Times New Roman" w:hAnsi="Times New Roman" w:cs="Times New Roman"/>
          <w:color w:val="000000"/>
          <w:sz w:val="24"/>
          <w:szCs w:val="24"/>
        </w:rPr>
        <w:t> </w:t>
      </w:r>
      <w:r w:rsidR="00741634" w:rsidRPr="00C15C47">
        <w:rPr>
          <w:rFonts w:ascii="Times New Roman" w:hAnsi="Times New Roman" w:cs="Times New Roman"/>
          <w:color w:val="000000"/>
          <w:sz w:val="24"/>
          <w:szCs w:val="24"/>
        </w:rPr>
        <w:t>1 pkt</w:t>
      </w:r>
      <w:r w:rsidR="00C15C47">
        <w:rPr>
          <w:rFonts w:ascii="Times New Roman" w:hAnsi="Times New Roman" w:cs="Times New Roman"/>
          <w:color w:val="000000"/>
          <w:sz w:val="24"/>
          <w:szCs w:val="24"/>
        </w:rPr>
        <w:t> </w:t>
      </w:r>
      <w:r w:rsidR="004475C5" w:rsidRPr="00C15C47">
        <w:rPr>
          <w:rFonts w:ascii="Times New Roman" w:hAnsi="Times New Roman" w:cs="Times New Roman"/>
          <w:color w:val="000000"/>
          <w:sz w:val="24"/>
          <w:szCs w:val="24"/>
        </w:rPr>
        <w:t>8</w:t>
      </w:r>
      <w:r w:rsidR="00741634" w:rsidRPr="00C15C47">
        <w:rPr>
          <w:rFonts w:ascii="Times New Roman" w:hAnsi="Times New Roman" w:cs="Times New Roman"/>
          <w:color w:val="000000"/>
          <w:sz w:val="24"/>
          <w:szCs w:val="24"/>
        </w:rPr>
        <w:t xml:space="preserve"> projektu ustawy)</w:t>
      </w:r>
      <w:r w:rsidRPr="00C15C47">
        <w:rPr>
          <w:rFonts w:ascii="Times New Roman" w:hAnsi="Times New Roman" w:cs="Times New Roman"/>
          <w:color w:val="000000"/>
          <w:sz w:val="24"/>
          <w:szCs w:val="24"/>
        </w:rPr>
        <w:t xml:space="preserve">, który w ust. 3 odsyłał do </w:t>
      </w:r>
      <w:r w:rsidR="00EE66D0" w:rsidRPr="00C15C47">
        <w:rPr>
          <w:rFonts w:ascii="Times New Roman" w:hAnsi="Times New Roman" w:cs="Times New Roman"/>
          <w:color w:val="000000"/>
          <w:sz w:val="24"/>
          <w:szCs w:val="24"/>
        </w:rPr>
        <w:t xml:space="preserve">uchylonego </w:t>
      </w:r>
      <w:r w:rsidRPr="00C15C47">
        <w:rPr>
          <w:rFonts w:ascii="Times New Roman" w:hAnsi="Times New Roman" w:cs="Times New Roman"/>
          <w:color w:val="000000"/>
          <w:sz w:val="24"/>
          <w:szCs w:val="24"/>
        </w:rPr>
        <w:t>pkt 1 w art. 22at ust. 2.</w:t>
      </w:r>
    </w:p>
    <w:p w14:paraId="4FE44382" w14:textId="7913FA88" w:rsidR="00C91E8A" w:rsidRPr="00C15C47" w:rsidRDefault="00B91D1F" w:rsidP="005627B6">
      <w:pPr>
        <w:pStyle w:val="Akapitzlist"/>
        <w:numPr>
          <w:ilvl w:val="0"/>
          <w:numId w:val="22"/>
        </w:numPr>
        <w:spacing w:before="120" w:after="0" w:line="360" w:lineRule="auto"/>
        <w:jc w:val="both"/>
        <w:rPr>
          <w:rFonts w:ascii="Times New Roman" w:hAnsi="Times New Roman" w:cs="Times New Roman"/>
          <w:b/>
          <w:iCs/>
          <w:color w:val="000000"/>
          <w:sz w:val="24"/>
          <w:szCs w:val="24"/>
        </w:rPr>
      </w:pPr>
      <w:r w:rsidRPr="00C15C47">
        <w:rPr>
          <w:rFonts w:ascii="Times New Roman" w:hAnsi="Times New Roman" w:cs="Times New Roman"/>
          <w:b/>
          <w:iCs/>
          <w:color w:val="000000"/>
          <w:sz w:val="24"/>
          <w:szCs w:val="24"/>
        </w:rPr>
        <w:t>monitorowanie</w:t>
      </w:r>
      <w:r w:rsidR="00E14370">
        <w:rPr>
          <w:rFonts w:ascii="Times New Roman" w:hAnsi="Times New Roman" w:cs="Times New Roman"/>
          <w:b/>
          <w:iCs/>
          <w:color w:val="000000"/>
          <w:sz w:val="24"/>
          <w:szCs w:val="24"/>
        </w:rPr>
        <w:t xml:space="preserve"> </w:t>
      </w:r>
      <w:r w:rsidR="00C91E8A" w:rsidRPr="00C15C47">
        <w:rPr>
          <w:rFonts w:ascii="Times New Roman" w:hAnsi="Times New Roman" w:cs="Times New Roman"/>
          <w:b/>
          <w:iCs/>
          <w:color w:val="000000"/>
          <w:sz w:val="24"/>
          <w:szCs w:val="24"/>
        </w:rPr>
        <w:t>i ocen</w:t>
      </w:r>
      <w:r w:rsidRPr="00C15C47">
        <w:rPr>
          <w:rFonts w:ascii="Times New Roman" w:hAnsi="Times New Roman" w:cs="Times New Roman"/>
          <w:b/>
          <w:iCs/>
          <w:color w:val="000000"/>
          <w:sz w:val="24"/>
          <w:szCs w:val="24"/>
        </w:rPr>
        <w:t>a</w:t>
      </w:r>
      <w:r w:rsidR="00C91E8A" w:rsidRPr="00C15C47">
        <w:rPr>
          <w:rFonts w:ascii="Times New Roman" w:hAnsi="Times New Roman" w:cs="Times New Roman"/>
          <w:b/>
          <w:iCs/>
          <w:color w:val="000000"/>
          <w:sz w:val="24"/>
          <w:szCs w:val="24"/>
        </w:rPr>
        <w:t xml:space="preserve"> realizacji zadań w ramach programu Rady Ministrów mającego na celu wspomaganie organów prowadzących</w:t>
      </w:r>
    </w:p>
    <w:p w14:paraId="31F5EE9C" w14:textId="1BDA8C98" w:rsidR="00183680" w:rsidRPr="00C15C47" w:rsidRDefault="005056E0"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 xml:space="preserve">W art. 1 pkt </w:t>
      </w:r>
      <w:r w:rsidR="00D546D8" w:rsidRPr="00C15C47">
        <w:rPr>
          <w:rFonts w:ascii="Times New Roman" w:hAnsi="Times New Roman" w:cs="Times New Roman"/>
          <w:sz w:val="24"/>
          <w:szCs w:val="24"/>
        </w:rPr>
        <w:t>30</w:t>
      </w:r>
      <w:r w:rsidR="002634F7" w:rsidRPr="00C15C47">
        <w:rPr>
          <w:rFonts w:ascii="Times New Roman" w:hAnsi="Times New Roman" w:cs="Times New Roman"/>
          <w:sz w:val="24"/>
          <w:szCs w:val="24"/>
        </w:rPr>
        <w:t xml:space="preserve"> </w:t>
      </w:r>
      <w:r w:rsidRPr="00C15C47">
        <w:rPr>
          <w:rFonts w:ascii="Times New Roman" w:hAnsi="Times New Roman" w:cs="Times New Roman"/>
          <w:sz w:val="24"/>
          <w:szCs w:val="24"/>
        </w:rPr>
        <w:t>projektu ustawy</w:t>
      </w:r>
      <w:r w:rsidRPr="00C15C47">
        <w:rPr>
          <w:rFonts w:ascii="Times New Roman" w:hAnsi="Times New Roman" w:cs="Times New Roman"/>
          <w:b/>
          <w:bCs/>
          <w:sz w:val="24"/>
          <w:szCs w:val="24"/>
        </w:rPr>
        <w:t xml:space="preserve"> </w:t>
      </w:r>
      <w:r w:rsidRPr="00C15C47">
        <w:rPr>
          <w:rFonts w:ascii="Times New Roman" w:hAnsi="Times New Roman" w:cs="Times New Roman"/>
          <w:sz w:val="24"/>
          <w:szCs w:val="24"/>
        </w:rPr>
        <w:t>p</w:t>
      </w:r>
      <w:r w:rsidR="00C91E8A" w:rsidRPr="00C15C47">
        <w:rPr>
          <w:rFonts w:ascii="Times New Roman" w:hAnsi="Times New Roman" w:cs="Times New Roman"/>
          <w:sz w:val="24"/>
          <w:szCs w:val="24"/>
        </w:rPr>
        <w:t xml:space="preserve">roponuje się </w:t>
      </w:r>
      <w:r w:rsidR="001B3D4E" w:rsidRPr="00C15C47">
        <w:rPr>
          <w:rFonts w:ascii="Times New Roman" w:hAnsi="Times New Roman" w:cs="Times New Roman"/>
          <w:sz w:val="24"/>
          <w:szCs w:val="24"/>
        </w:rPr>
        <w:t xml:space="preserve">nowe brzmienie art. 90u ust. 4 pkt 5 </w:t>
      </w:r>
      <w:r w:rsidRPr="00C15C47">
        <w:rPr>
          <w:rFonts w:ascii="Times New Roman" w:hAnsi="Times New Roman" w:cs="Times New Roman"/>
          <w:sz w:val="24"/>
          <w:szCs w:val="24"/>
        </w:rPr>
        <w:t xml:space="preserve">USO </w:t>
      </w:r>
      <w:r w:rsidR="001B3D4E" w:rsidRPr="00C15C47">
        <w:rPr>
          <w:rFonts w:ascii="Times New Roman" w:hAnsi="Times New Roman" w:cs="Times New Roman"/>
          <w:sz w:val="24"/>
          <w:szCs w:val="24"/>
        </w:rPr>
        <w:t xml:space="preserve">przez jego uzupełnienie o upoważnienie do określenia w rozporządzeniu sposobu </w:t>
      </w:r>
      <w:r w:rsidR="001B3D4E" w:rsidRPr="00C15C47">
        <w:rPr>
          <w:rFonts w:ascii="Times New Roman" w:hAnsi="Times New Roman" w:cs="Times New Roman"/>
          <w:sz w:val="24"/>
          <w:szCs w:val="24"/>
        </w:rPr>
        <w:lastRenderedPageBreak/>
        <w:t>monitorowania i oceny realizacji zadań w ramach programu Rady Ministrów mającego na celu wspomaganie organów prowadzących szkoły, inne formy wychowania przedszkolnego lub placówki w zapewnieniu bezpiecznych warunków nauki, wychowania i opieki lub w podnoszeniu poziomu dyscypliny w szkołach, innych formach wychowania przedszkolnego lub placówkach, w tym składania sprawozdań z realizacji tego programu.</w:t>
      </w:r>
    </w:p>
    <w:p w14:paraId="5585441C" w14:textId="0E7F2F6A" w:rsidR="00C91E8A" w:rsidRPr="00C15C47" w:rsidRDefault="00C91E8A" w:rsidP="005627B6">
      <w:pPr>
        <w:pStyle w:val="Akapitzlist"/>
        <w:numPr>
          <w:ilvl w:val="0"/>
          <w:numId w:val="22"/>
        </w:numPr>
        <w:spacing w:before="120" w:after="0" w:line="360" w:lineRule="auto"/>
        <w:jc w:val="both"/>
        <w:rPr>
          <w:rFonts w:ascii="Times New Roman" w:hAnsi="Times New Roman" w:cs="Times New Roman"/>
          <w:b/>
          <w:iCs/>
          <w:color w:val="000000"/>
          <w:sz w:val="24"/>
          <w:szCs w:val="24"/>
        </w:rPr>
      </w:pPr>
      <w:r w:rsidRPr="00C15C47">
        <w:rPr>
          <w:rFonts w:ascii="Times New Roman" w:hAnsi="Times New Roman" w:cs="Times New Roman"/>
          <w:b/>
          <w:iCs/>
          <w:color w:val="000000"/>
          <w:sz w:val="24"/>
          <w:szCs w:val="24"/>
        </w:rPr>
        <w:t>możliwość zlecania Instytutowi Badań Edukacyjnych</w:t>
      </w:r>
      <w:r w:rsidR="009646EF" w:rsidRPr="00C15C47">
        <w:rPr>
          <w:rFonts w:ascii="Times New Roman" w:hAnsi="Times New Roman" w:cs="Times New Roman"/>
          <w:b/>
          <w:iCs/>
          <w:color w:val="000000"/>
          <w:sz w:val="24"/>
          <w:szCs w:val="24"/>
        </w:rPr>
        <w:t xml:space="preserve"> w Warszawie, zwane</w:t>
      </w:r>
      <w:r w:rsidR="00E14370">
        <w:rPr>
          <w:rFonts w:ascii="Times New Roman" w:hAnsi="Times New Roman" w:cs="Times New Roman"/>
          <w:b/>
          <w:iCs/>
          <w:color w:val="000000"/>
          <w:sz w:val="24"/>
          <w:szCs w:val="24"/>
        </w:rPr>
        <w:t>mu</w:t>
      </w:r>
      <w:r w:rsidR="009646EF" w:rsidRPr="00C15C47">
        <w:rPr>
          <w:rFonts w:ascii="Times New Roman" w:hAnsi="Times New Roman" w:cs="Times New Roman"/>
          <w:b/>
          <w:iCs/>
          <w:color w:val="000000"/>
          <w:sz w:val="24"/>
          <w:szCs w:val="24"/>
        </w:rPr>
        <w:t xml:space="preserve"> dalej „IBE”,</w:t>
      </w:r>
      <w:r w:rsidRPr="00C15C47">
        <w:rPr>
          <w:rFonts w:ascii="Times New Roman" w:hAnsi="Times New Roman" w:cs="Times New Roman"/>
          <w:b/>
          <w:iCs/>
          <w:color w:val="000000"/>
          <w:sz w:val="24"/>
          <w:szCs w:val="24"/>
        </w:rPr>
        <w:t xml:space="preserve"> badań</w:t>
      </w:r>
      <w:r w:rsidR="00DF2468" w:rsidRPr="00C15C47">
        <w:rPr>
          <w:rFonts w:ascii="Times New Roman" w:hAnsi="Times New Roman" w:cs="Times New Roman"/>
          <w:b/>
          <w:iCs/>
          <w:color w:val="000000"/>
          <w:sz w:val="24"/>
          <w:szCs w:val="24"/>
        </w:rPr>
        <w:t xml:space="preserve"> edukacyjnych</w:t>
      </w:r>
      <w:r w:rsidRPr="00C15C47">
        <w:rPr>
          <w:rFonts w:ascii="Times New Roman" w:hAnsi="Times New Roman" w:cs="Times New Roman"/>
          <w:b/>
          <w:iCs/>
          <w:color w:val="000000"/>
          <w:sz w:val="24"/>
          <w:szCs w:val="24"/>
        </w:rPr>
        <w:t xml:space="preserve">, analiz, ekspertyz </w:t>
      </w:r>
      <w:r w:rsidR="005056E0" w:rsidRPr="00C15C47">
        <w:rPr>
          <w:rFonts w:ascii="Times New Roman" w:hAnsi="Times New Roman" w:cs="Times New Roman"/>
          <w:b/>
          <w:iCs/>
          <w:color w:val="000000"/>
          <w:sz w:val="24"/>
          <w:szCs w:val="24"/>
        </w:rPr>
        <w:t>itp.</w:t>
      </w:r>
    </w:p>
    <w:p w14:paraId="069A2B5C" w14:textId="3601C128" w:rsidR="00E55EBC" w:rsidRPr="00C15C47" w:rsidRDefault="003E5426"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sz w:val="24"/>
          <w:szCs w:val="24"/>
        </w:rPr>
        <w:t xml:space="preserve">W art. 1 pkt </w:t>
      </w:r>
      <w:r w:rsidR="00D546D8" w:rsidRPr="00C15C47">
        <w:rPr>
          <w:rFonts w:ascii="Times New Roman" w:hAnsi="Times New Roman" w:cs="Times New Roman"/>
          <w:sz w:val="24"/>
          <w:szCs w:val="24"/>
        </w:rPr>
        <w:t>31</w:t>
      </w:r>
      <w:r w:rsidR="002634F7" w:rsidRPr="00C15C47">
        <w:rPr>
          <w:rFonts w:ascii="Times New Roman" w:hAnsi="Times New Roman" w:cs="Times New Roman"/>
          <w:sz w:val="24"/>
          <w:szCs w:val="24"/>
        </w:rPr>
        <w:t xml:space="preserve"> </w:t>
      </w:r>
      <w:r w:rsidRPr="00C15C47">
        <w:rPr>
          <w:rFonts w:ascii="Times New Roman" w:hAnsi="Times New Roman" w:cs="Times New Roman"/>
          <w:sz w:val="24"/>
          <w:szCs w:val="24"/>
        </w:rPr>
        <w:t>projektu ustawy z</w:t>
      </w:r>
      <w:r w:rsidR="005056E0" w:rsidRPr="00C15C47">
        <w:rPr>
          <w:rFonts w:ascii="Times New Roman" w:hAnsi="Times New Roman" w:cs="Times New Roman"/>
          <w:sz w:val="24"/>
          <w:szCs w:val="24"/>
        </w:rPr>
        <w:t>aproponowano</w:t>
      </w:r>
      <w:r w:rsidR="001D406B" w:rsidRPr="00C15C47">
        <w:rPr>
          <w:rFonts w:ascii="Times New Roman" w:hAnsi="Times New Roman" w:cs="Times New Roman"/>
          <w:sz w:val="24"/>
          <w:szCs w:val="24"/>
        </w:rPr>
        <w:t xml:space="preserve"> zmian</w:t>
      </w:r>
      <w:r w:rsidR="005056E0" w:rsidRPr="00C15C47">
        <w:rPr>
          <w:rFonts w:ascii="Times New Roman" w:hAnsi="Times New Roman" w:cs="Times New Roman"/>
          <w:sz w:val="24"/>
          <w:szCs w:val="24"/>
        </w:rPr>
        <w:t>y</w:t>
      </w:r>
      <w:r w:rsidR="001D406B" w:rsidRPr="00C15C47">
        <w:rPr>
          <w:rFonts w:ascii="Times New Roman" w:hAnsi="Times New Roman" w:cs="Times New Roman"/>
          <w:sz w:val="24"/>
          <w:szCs w:val="24"/>
        </w:rPr>
        <w:t xml:space="preserve"> w art. 94ba</w:t>
      </w:r>
      <w:r w:rsidRPr="00C15C47">
        <w:rPr>
          <w:rFonts w:ascii="Times New Roman" w:hAnsi="Times New Roman" w:cs="Times New Roman"/>
          <w:sz w:val="24"/>
          <w:szCs w:val="24"/>
        </w:rPr>
        <w:t xml:space="preserve"> </w:t>
      </w:r>
      <w:r w:rsidR="005056E0" w:rsidRPr="00C15C47">
        <w:rPr>
          <w:rFonts w:ascii="Times New Roman" w:hAnsi="Times New Roman" w:cs="Times New Roman"/>
          <w:sz w:val="24"/>
          <w:szCs w:val="24"/>
        </w:rPr>
        <w:t xml:space="preserve">USO </w:t>
      </w:r>
      <w:r w:rsidR="001D406B" w:rsidRPr="00C15C47">
        <w:rPr>
          <w:rFonts w:ascii="Times New Roman" w:hAnsi="Times New Roman" w:cs="Times New Roman"/>
          <w:sz w:val="24"/>
          <w:szCs w:val="24"/>
        </w:rPr>
        <w:t>służąc</w:t>
      </w:r>
      <w:r w:rsidR="005056E0" w:rsidRPr="00C15C47">
        <w:rPr>
          <w:rFonts w:ascii="Times New Roman" w:hAnsi="Times New Roman" w:cs="Times New Roman"/>
          <w:sz w:val="24"/>
          <w:szCs w:val="24"/>
        </w:rPr>
        <w:t>e</w:t>
      </w:r>
      <w:r w:rsidR="001D406B" w:rsidRPr="00C15C47">
        <w:rPr>
          <w:rFonts w:ascii="Times New Roman" w:hAnsi="Times New Roman" w:cs="Times New Roman"/>
          <w:sz w:val="24"/>
          <w:szCs w:val="24"/>
        </w:rPr>
        <w:t xml:space="preserve"> lepszej organizacji i</w:t>
      </w:r>
      <w:r w:rsidR="00330629" w:rsidRPr="00C15C47">
        <w:rPr>
          <w:rFonts w:ascii="Times New Roman" w:hAnsi="Times New Roman" w:cs="Times New Roman"/>
          <w:sz w:val="24"/>
          <w:szCs w:val="24"/>
        </w:rPr>
        <w:t xml:space="preserve"> </w:t>
      </w:r>
      <w:r w:rsidR="001D406B" w:rsidRPr="00C15C47">
        <w:rPr>
          <w:rFonts w:ascii="Times New Roman" w:hAnsi="Times New Roman" w:cs="Times New Roman"/>
          <w:sz w:val="24"/>
          <w:szCs w:val="24"/>
        </w:rPr>
        <w:t>zwiększeniu efektywności</w:t>
      </w:r>
      <w:r w:rsidR="00330629" w:rsidRPr="00C15C47">
        <w:rPr>
          <w:rFonts w:ascii="Times New Roman" w:hAnsi="Times New Roman" w:cs="Times New Roman"/>
          <w:sz w:val="24"/>
          <w:szCs w:val="24"/>
        </w:rPr>
        <w:t xml:space="preserve"> realizacji zadań</w:t>
      </w:r>
      <w:r w:rsidR="008D7F48" w:rsidRPr="00C15C47">
        <w:rPr>
          <w:rFonts w:ascii="Times New Roman" w:hAnsi="Times New Roman" w:cs="Times New Roman"/>
          <w:sz w:val="24"/>
          <w:szCs w:val="24"/>
        </w:rPr>
        <w:t xml:space="preserve"> </w:t>
      </w:r>
      <w:r w:rsidR="00330629" w:rsidRPr="00C15C47">
        <w:rPr>
          <w:rFonts w:ascii="Times New Roman" w:hAnsi="Times New Roman" w:cs="Times New Roman"/>
          <w:sz w:val="24"/>
          <w:szCs w:val="24"/>
        </w:rPr>
        <w:t>wykonywanych</w:t>
      </w:r>
      <w:r w:rsidR="00F20D3E" w:rsidRPr="00C15C47">
        <w:rPr>
          <w:rFonts w:ascii="Times New Roman" w:hAnsi="Times New Roman" w:cs="Times New Roman"/>
          <w:sz w:val="24"/>
          <w:szCs w:val="24"/>
        </w:rPr>
        <w:t xml:space="preserve"> przez </w:t>
      </w:r>
      <w:r w:rsidR="009646EF" w:rsidRPr="00C15C47">
        <w:rPr>
          <w:rFonts w:ascii="Times New Roman" w:hAnsi="Times New Roman" w:cs="Times New Roman"/>
          <w:sz w:val="24"/>
          <w:szCs w:val="24"/>
        </w:rPr>
        <w:t>IBE</w:t>
      </w:r>
      <w:r w:rsidR="001D406B" w:rsidRPr="00C15C47">
        <w:rPr>
          <w:rFonts w:ascii="Times New Roman" w:hAnsi="Times New Roman" w:cs="Times New Roman"/>
          <w:sz w:val="24"/>
          <w:szCs w:val="24"/>
        </w:rPr>
        <w:t xml:space="preserve"> na zlecenie </w:t>
      </w:r>
      <w:r w:rsidR="006A3898" w:rsidRPr="00C15C47">
        <w:rPr>
          <w:rFonts w:ascii="Times New Roman" w:hAnsi="Times New Roman" w:cs="Times New Roman"/>
          <w:sz w:val="24"/>
          <w:szCs w:val="24"/>
        </w:rPr>
        <w:t>m</w:t>
      </w:r>
      <w:r w:rsidR="001D406B" w:rsidRPr="00C15C47">
        <w:rPr>
          <w:rFonts w:ascii="Times New Roman" w:hAnsi="Times New Roman" w:cs="Times New Roman"/>
          <w:sz w:val="24"/>
          <w:szCs w:val="24"/>
        </w:rPr>
        <w:t xml:space="preserve">inistra. W </w:t>
      </w:r>
      <w:r w:rsidR="00923ED8" w:rsidRPr="00C15C47">
        <w:rPr>
          <w:rFonts w:ascii="Times New Roman" w:hAnsi="Times New Roman" w:cs="Times New Roman"/>
          <w:sz w:val="24"/>
          <w:szCs w:val="24"/>
        </w:rPr>
        <w:t xml:space="preserve">art. 94ba </w:t>
      </w:r>
      <w:r w:rsidR="001D406B" w:rsidRPr="00C15C47">
        <w:rPr>
          <w:rFonts w:ascii="Times New Roman" w:hAnsi="Times New Roman" w:cs="Times New Roman"/>
          <w:sz w:val="24"/>
          <w:szCs w:val="24"/>
        </w:rPr>
        <w:t xml:space="preserve">ust. 1 </w:t>
      </w:r>
      <w:r w:rsidR="00F86785" w:rsidRPr="00C15C47">
        <w:rPr>
          <w:rFonts w:ascii="Times New Roman" w:hAnsi="Times New Roman" w:cs="Times New Roman"/>
          <w:sz w:val="24"/>
          <w:szCs w:val="24"/>
        </w:rPr>
        <w:t xml:space="preserve">wskazuje </w:t>
      </w:r>
      <w:r w:rsidR="001D406B" w:rsidRPr="00C15C47">
        <w:rPr>
          <w:rFonts w:ascii="Times New Roman" w:hAnsi="Times New Roman" w:cs="Times New Roman"/>
          <w:sz w:val="24"/>
          <w:szCs w:val="24"/>
        </w:rPr>
        <w:t xml:space="preserve">się, że </w:t>
      </w:r>
      <w:r w:rsidR="00F86785" w:rsidRPr="00C15C47">
        <w:rPr>
          <w:rFonts w:ascii="Times New Roman" w:hAnsi="Times New Roman" w:cs="Times New Roman"/>
          <w:sz w:val="24"/>
          <w:szCs w:val="24"/>
        </w:rPr>
        <w:t>minister może zlecać IBE zadania</w:t>
      </w:r>
      <w:r w:rsidR="00924514" w:rsidRPr="005627B6">
        <w:rPr>
          <w:rFonts w:ascii="Times New Roman" w:hAnsi="Times New Roman" w:cs="Times New Roman"/>
          <w:sz w:val="24"/>
          <w:szCs w:val="24"/>
        </w:rPr>
        <w:t xml:space="preserve"> </w:t>
      </w:r>
      <w:r w:rsidR="00924514" w:rsidRPr="00C15C47">
        <w:rPr>
          <w:rFonts w:ascii="Times New Roman" w:hAnsi="Times New Roman" w:cs="Times New Roman"/>
          <w:sz w:val="24"/>
          <w:szCs w:val="24"/>
        </w:rPr>
        <w:t>z zakresu oświaty i wychowania o charakterze badawczym, badawczo-wdrożeniowym lub statystycznym, w zakresie działalności statutowej tej jednostki, a</w:t>
      </w:r>
      <w:r w:rsidR="00F86785" w:rsidRPr="00C15C47">
        <w:rPr>
          <w:rFonts w:ascii="Times New Roman" w:hAnsi="Times New Roman" w:cs="Times New Roman"/>
          <w:sz w:val="24"/>
          <w:szCs w:val="24"/>
        </w:rPr>
        <w:t xml:space="preserve"> </w:t>
      </w:r>
      <w:r w:rsidR="001D406B" w:rsidRPr="00C15C47">
        <w:rPr>
          <w:rFonts w:ascii="Times New Roman" w:hAnsi="Times New Roman" w:cs="Times New Roman"/>
          <w:sz w:val="24"/>
          <w:szCs w:val="24"/>
        </w:rPr>
        <w:t xml:space="preserve">ich </w:t>
      </w:r>
      <w:r w:rsidR="00330629" w:rsidRPr="00C15C47">
        <w:rPr>
          <w:rFonts w:ascii="Times New Roman" w:hAnsi="Times New Roman" w:cs="Times New Roman"/>
          <w:sz w:val="24"/>
          <w:szCs w:val="24"/>
        </w:rPr>
        <w:t>realizacja</w:t>
      </w:r>
      <w:r w:rsidR="001D406B" w:rsidRPr="00C15C47">
        <w:rPr>
          <w:rFonts w:ascii="Times New Roman" w:hAnsi="Times New Roman" w:cs="Times New Roman"/>
          <w:sz w:val="24"/>
          <w:szCs w:val="24"/>
        </w:rPr>
        <w:t xml:space="preserve"> </w:t>
      </w:r>
      <w:r w:rsidR="009646EF" w:rsidRPr="00C15C47">
        <w:rPr>
          <w:rFonts w:ascii="Times New Roman" w:hAnsi="Times New Roman" w:cs="Times New Roman"/>
          <w:sz w:val="24"/>
          <w:szCs w:val="24"/>
        </w:rPr>
        <w:t xml:space="preserve">ma </w:t>
      </w:r>
      <w:r w:rsidR="001D406B" w:rsidRPr="00C15C47">
        <w:rPr>
          <w:rFonts w:ascii="Times New Roman" w:hAnsi="Times New Roman" w:cs="Times New Roman"/>
          <w:sz w:val="24"/>
          <w:szCs w:val="24"/>
        </w:rPr>
        <w:t>służy</w:t>
      </w:r>
      <w:r w:rsidR="009646EF" w:rsidRPr="00C15C47">
        <w:rPr>
          <w:rFonts w:ascii="Times New Roman" w:hAnsi="Times New Roman" w:cs="Times New Roman"/>
          <w:sz w:val="24"/>
          <w:szCs w:val="24"/>
        </w:rPr>
        <w:t>ć</w:t>
      </w:r>
      <w:r w:rsidR="00330629" w:rsidRPr="00C15C47">
        <w:rPr>
          <w:rFonts w:ascii="Times New Roman" w:hAnsi="Times New Roman" w:cs="Times New Roman"/>
          <w:sz w:val="24"/>
          <w:szCs w:val="24"/>
        </w:rPr>
        <w:t xml:space="preserve"> analizie i </w:t>
      </w:r>
      <w:r w:rsidR="001D406B" w:rsidRPr="00C15C47">
        <w:rPr>
          <w:rFonts w:ascii="Times New Roman" w:hAnsi="Times New Roman" w:cs="Times New Roman"/>
          <w:sz w:val="24"/>
          <w:szCs w:val="24"/>
        </w:rPr>
        <w:t xml:space="preserve">ewaluacji jakości kształcenia. </w:t>
      </w:r>
      <w:r w:rsidR="009646EF" w:rsidRPr="00C15C47">
        <w:rPr>
          <w:rFonts w:ascii="Times New Roman" w:hAnsi="Times New Roman" w:cs="Times New Roman"/>
          <w:sz w:val="24"/>
          <w:szCs w:val="24"/>
        </w:rPr>
        <w:t>W projek</w:t>
      </w:r>
      <w:r w:rsidR="00957DE5" w:rsidRPr="00C15C47">
        <w:rPr>
          <w:rFonts w:ascii="Times New Roman" w:hAnsi="Times New Roman" w:cs="Times New Roman"/>
          <w:sz w:val="24"/>
          <w:szCs w:val="24"/>
        </w:rPr>
        <w:t xml:space="preserve">towanym rozwiązaniu </w:t>
      </w:r>
      <w:r w:rsidR="00333630" w:rsidRPr="00C15C47">
        <w:rPr>
          <w:rFonts w:ascii="Times New Roman" w:hAnsi="Times New Roman" w:cs="Times New Roman"/>
          <w:sz w:val="24"/>
          <w:szCs w:val="24"/>
        </w:rPr>
        <w:t>wyszczególni</w:t>
      </w:r>
      <w:r w:rsidR="00957DE5" w:rsidRPr="00C15C47">
        <w:rPr>
          <w:rFonts w:ascii="Times New Roman" w:hAnsi="Times New Roman" w:cs="Times New Roman"/>
          <w:sz w:val="24"/>
          <w:szCs w:val="24"/>
        </w:rPr>
        <w:t>ono</w:t>
      </w:r>
      <w:r w:rsidR="001D406B" w:rsidRPr="00C15C47">
        <w:rPr>
          <w:rFonts w:ascii="Times New Roman" w:hAnsi="Times New Roman" w:cs="Times New Roman"/>
          <w:sz w:val="24"/>
          <w:szCs w:val="24"/>
        </w:rPr>
        <w:t xml:space="preserve"> także</w:t>
      </w:r>
      <w:r w:rsidR="002D6B8A" w:rsidRPr="00C15C47">
        <w:rPr>
          <w:rFonts w:ascii="Times New Roman" w:hAnsi="Times New Roman" w:cs="Times New Roman"/>
          <w:sz w:val="24"/>
          <w:szCs w:val="24"/>
        </w:rPr>
        <w:t xml:space="preserve"> </w:t>
      </w:r>
      <w:r w:rsidR="001D406B" w:rsidRPr="00C15C47">
        <w:rPr>
          <w:rFonts w:ascii="Times New Roman" w:hAnsi="Times New Roman" w:cs="Times New Roman"/>
          <w:sz w:val="24"/>
          <w:szCs w:val="24"/>
        </w:rPr>
        <w:t xml:space="preserve">zadania, które </w:t>
      </w:r>
      <w:r w:rsidR="009646EF" w:rsidRPr="00C15C47">
        <w:rPr>
          <w:rFonts w:ascii="Times New Roman" w:hAnsi="Times New Roman" w:cs="Times New Roman"/>
          <w:sz w:val="24"/>
          <w:szCs w:val="24"/>
        </w:rPr>
        <w:t>będą mogły</w:t>
      </w:r>
      <w:r w:rsidR="001D406B" w:rsidRPr="00C15C47">
        <w:rPr>
          <w:rFonts w:ascii="Times New Roman" w:hAnsi="Times New Roman" w:cs="Times New Roman"/>
          <w:sz w:val="24"/>
          <w:szCs w:val="24"/>
        </w:rPr>
        <w:t xml:space="preserve"> być zlecane </w:t>
      </w:r>
      <w:r w:rsidR="009646EF" w:rsidRPr="00C15C47">
        <w:rPr>
          <w:rFonts w:ascii="Times New Roman" w:hAnsi="Times New Roman" w:cs="Times New Roman"/>
          <w:sz w:val="24"/>
          <w:szCs w:val="24"/>
        </w:rPr>
        <w:t>IBE,</w:t>
      </w:r>
      <w:r w:rsidR="001D406B" w:rsidRPr="00C15C47">
        <w:rPr>
          <w:rFonts w:ascii="Times New Roman" w:hAnsi="Times New Roman" w:cs="Times New Roman"/>
          <w:sz w:val="24"/>
          <w:szCs w:val="24"/>
        </w:rPr>
        <w:t xml:space="preserve"> </w:t>
      </w:r>
      <w:r w:rsidR="002D6B8A" w:rsidRPr="00C15C47">
        <w:rPr>
          <w:rFonts w:ascii="Times New Roman" w:hAnsi="Times New Roman" w:cs="Times New Roman"/>
          <w:sz w:val="24"/>
          <w:szCs w:val="24"/>
        </w:rPr>
        <w:t>wskazując</w:t>
      </w:r>
      <w:r w:rsidR="00E14370">
        <w:rPr>
          <w:rFonts w:ascii="Times New Roman" w:hAnsi="Times New Roman" w:cs="Times New Roman"/>
          <w:sz w:val="24"/>
          <w:szCs w:val="24"/>
        </w:rPr>
        <w:t>,</w:t>
      </w:r>
      <w:r w:rsidR="002D6B8A" w:rsidRPr="00C15C47">
        <w:rPr>
          <w:rFonts w:ascii="Times New Roman" w:hAnsi="Times New Roman" w:cs="Times New Roman"/>
          <w:sz w:val="24"/>
          <w:szCs w:val="24"/>
        </w:rPr>
        <w:t xml:space="preserve"> że chodzi o wykonywanie</w:t>
      </w:r>
      <w:r w:rsidR="00330629" w:rsidRPr="00C15C47">
        <w:rPr>
          <w:rFonts w:ascii="Times New Roman" w:hAnsi="Times New Roman" w:cs="Times New Roman"/>
          <w:sz w:val="24"/>
          <w:szCs w:val="24"/>
        </w:rPr>
        <w:t xml:space="preserve"> </w:t>
      </w:r>
      <w:r w:rsidR="001D406B" w:rsidRPr="00C15C47">
        <w:rPr>
          <w:rFonts w:ascii="Times New Roman" w:hAnsi="Times New Roman" w:cs="Times New Roman"/>
          <w:sz w:val="24"/>
          <w:szCs w:val="24"/>
        </w:rPr>
        <w:t>bada</w:t>
      </w:r>
      <w:r w:rsidR="002D6B8A" w:rsidRPr="00C15C47">
        <w:rPr>
          <w:rFonts w:ascii="Times New Roman" w:hAnsi="Times New Roman" w:cs="Times New Roman"/>
          <w:sz w:val="24"/>
          <w:szCs w:val="24"/>
        </w:rPr>
        <w:t>ń</w:t>
      </w:r>
      <w:r w:rsidR="00330629" w:rsidRPr="00C15C47">
        <w:rPr>
          <w:rFonts w:ascii="Times New Roman" w:hAnsi="Times New Roman" w:cs="Times New Roman"/>
          <w:sz w:val="24"/>
          <w:szCs w:val="24"/>
        </w:rPr>
        <w:t xml:space="preserve"> edukacyjn</w:t>
      </w:r>
      <w:r w:rsidR="002D6B8A" w:rsidRPr="00C15C47">
        <w:rPr>
          <w:rFonts w:ascii="Times New Roman" w:hAnsi="Times New Roman" w:cs="Times New Roman"/>
          <w:sz w:val="24"/>
          <w:szCs w:val="24"/>
        </w:rPr>
        <w:t>ych</w:t>
      </w:r>
      <w:r w:rsidR="001D406B" w:rsidRPr="00C15C47">
        <w:rPr>
          <w:rFonts w:ascii="Times New Roman" w:hAnsi="Times New Roman" w:cs="Times New Roman"/>
          <w:sz w:val="24"/>
          <w:szCs w:val="24"/>
        </w:rPr>
        <w:t>, analiz, ekspertyz, raport</w:t>
      </w:r>
      <w:r w:rsidR="002D6B8A" w:rsidRPr="00C15C47">
        <w:rPr>
          <w:rFonts w:ascii="Times New Roman" w:hAnsi="Times New Roman" w:cs="Times New Roman"/>
          <w:sz w:val="24"/>
          <w:szCs w:val="24"/>
        </w:rPr>
        <w:t>ów</w:t>
      </w:r>
      <w:r w:rsidR="001D406B" w:rsidRPr="00C15C47">
        <w:rPr>
          <w:rFonts w:ascii="Times New Roman" w:hAnsi="Times New Roman" w:cs="Times New Roman"/>
          <w:sz w:val="24"/>
          <w:szCs w:val="24"/>
        </w:rPr>
        <w:t xml:space="preserve"> i not. W ten sposób </w:t>
      </w:r>
      <w:r w:rsidR="00F20D3E" w:rsidRPr="00C15C47">
        <w:rPr>
          <w:rFonts w:ascii="Times New Roman" w:hAnsi="Times New Roman" w:cs="Times New Roman"/>
          <w:sz w:val="24"/>
          <w:szCs w:val="24"/>
        </w:rPr>
        <w:t>podkreśla</w:t>
      </w:r>
      <w:r w:rsidR="001D406B" w:rsidRPr="00C15C47">
        <w:rPr>
          <w:rFonts w:ascii="Times New Roman" w:hAnsi="Times New Roman" w:cs="Times New Roman"/>
          <w:sz w:val="24"/>
          <w:szCs w:val="24"/>
        </w:rPr>
        <w:t xml:space="preserve"> się, że istotny charakter mają nie tylko same badania, ale także ich dodatkowe produkty o charakterze</w:t>
      </w:r>
      <w:r w:rsidR="00330629" w:rsidRPr="00C15C47">
        <w:rPr>
          <w:rFonts w:ascii="Times New Roman" w:hAnsi="Times New Roman" w:cs="Times New Roman"/>
          <w:sz w:val="24"/>
          <w:szCs w:val="24"/>
        </w:rPr>
        <w:t xml:space="preserve"> badawczo-</w:t>
      </w:r>
      <w:r w:rsidR="001D406B" w:rsidRPr="00C15C47">
        <w:rPr>
          <w:rFonts w:ascii="Times New Roman" w:hAnsi="Times New Roman" w:cs="Times New Roman"/>
          <w:sz w:val="24"/>
          <w:szCs w:val="24"/>
        </w:rPr>
        <w:t>wdrożeniowym</w:t>
      </w:r>
      <w:r w:rsidR="00330629" w:rsidRPr="00C15C47">
        <w:rPr>
          <w:rFonts w:ascii="Times New Roman" w:hAnsi="Times New Roman" w:cs="Times New Roman"/>
          <w:sz w:val="24"/>
          <w:szCs w:val="24"/>
        </w:rPr>
        <w:t xml:space="preserve"> i </w:t>
      </w:r>
      <w:r w:rsidR="00390325" w:rsidRPr="00C15C47">
        <w:rPr>
          <w:rFonts w:ascii="Times New Roman" w:hAnsi="Times New Roman" w:cs="Times New Roman"/>
          <w:sz w:val="24"/>
          <w:szCs w:val="24"/>
        </w:rPr>
        <w:t>statystycznym</w:t>
      </w:r>
      <w:r w:rsidR="001D406B" w:rsidRPr="00C15C47">
        <w:rPr>
          <w:rFonts w:ascii="Times New Roman" w:hAnsi="Times New Roman" w:cs="Times New Roman"/>
          <w:sz w:val="24"/>
          <w:szCs w:val="24"/>
        </w:rPr>
        <w:t>.</w:t>
      </w:r>
      <w:r w:rsidR="00634BDE" w:rsidRPr="00C15C47">
        <w:rPr>
          <w:rFonts w:ascii="Times New Roman" w:hAnsi="Times New Roman" w:cs="Times New Roman"/>
          <w:sz w:val="24"/>
          <w:szCs w:val="24"/>
        </w:rPr>
        <w:t xml:space="preserve"> </w:t>
      </w:r>
      <w:r w:rsidR="002250DD" w:rsidRPr="00C15C47">
        <w:rPr>
          <w:rFonts w:ascii="Times New Roman" w:hAnsi="Times New Roman" w:cs="Times New Roman"/>
          <w:sz w:val="24"/>
          <w:szCs w:val="24"/>
        </w:rPr>
        <w:t>Należy zauważyć, że dane pozyskiwane w ramach prowadzenia krajowych i międzynarodowych badań edukacyjnych oraz ich wykorzystanie dla celów badawczych, badawczo-wdrożeniowych lub statystycznych w praktyce wspiera wykonywanie przez zobowiązane do tego podmioty nadzoru pedagogicznego. Tak określone zadania IBE</w:t>
      </w:r>
      <w:r w:rsidR="00634BDE" w:rsidRPr="00C15C47">
        <w:rPr>
          <w:rFonts w:ascii="Times New Roman" w:hAnsi="Times New Roman" w:cs="Times New Roman"/>
          <w:sz w:val="24"/>
          <w:szCs w:val="24"/>
        </w:rPr>
        <w:t xml:space="preserve"> zapewni</w:t>
      </w:r>
      <w:r w:rsidR="00A84B43" w:rsidRPr="00C15C47">
        <w:rPr>
          <w:rFonts w:ascii="Times New Roman" w:hAnsi="Times New Roman" w:cs="Times New Roman"/>
          <w:sz w:val="24"/>
          <w:szCs w:val="24"/>
        </w:rPr>
        <w:t>ają</w:t>
      </w:r>
      <w:r w:rsidR="00634BDE" w:rsidRPr="00C15C47">
        <w:rPr>
          <w:rFonts w:ascii="Times New Roman" w:hAnsi="Times New Roman" w:cs="Times New Roman"/>
          <w:sz w:val="24"/>
          <w:szCs w:val="24"/>
        </w:rPr>
        <w:t>, że przetwarzanie w ich ramach danych osobowych będzie dokonywało się wyłącznie w interesie publicznym i nie będą one wykorzystywane do celów innych niż jednoznacznie wskazane w ustawie. Tym samym wykluczono możliwość</w:t>
      </w:r>
      <w:r w:rsidR="003F2472" w:rsidRPr="00C15C47">
        <w:rPr>
          <w:rFonts w:ascii="Times New Roman" w:hAnsi="Times New Roman" w:cs="Times New Roman"/>
          <w:sz w:val="24"/>
          <w:szCs w:val="24"/>
        </w:rPr>
        <w:t xml:space="preserve"> posługiwania się przez </w:t>
      </w:r>
      <w:r w:rsidR="00A84B43" w:rsidRPr="00C15C47">
        <w:rPr>
          <w:rFonts w:ascii="Times New Roman" w:hAnsi="Times New Roman" w:cs="Times New Roman"/>
          <w:sz w:val="24"/>
          <w:szCs w:val="24"/>
        </w:rPr>
        <w:t>IBE</w:t>
      </w:r>
      <w:r w:rsidR="003F2472" w:rsidRPr="00C15C47">
        <w:rPr>
          <w:rFonts w:ascii="Times New Roman" w:hAnsi="Times New Roman" w:cs="Times New Roman"/>
          <w:sz w:val="24"/>
          <w:szCs w:val="24"/>
        </w:rPr>
        <w:t xml:space="preserve"> zgromadzonymi danymi do działań nierealizujących interesu publicznego i potencjalnie naruszających prawa osób, których te dane dotyczą.</w:t>
      </w:r>
      <w:r w:rsidR="00634BDE" w:rsidRPr="00C15C47">
        <w:rPr>
          <w:rFonts w:ascii="Times New Roman" w:hAnsi="Times New Roman" w:cs="Times New Roman"/>
          <w:sz w:val="24"/>
          <w:szCs w:val="24"/>
        </w:rPr>
        <w:t xml:space="preserve"> </w:t>
      </w:r>
      <w:r w:rsidR="00B87E73" w:rsidRPr="00C15C47">
        <w:rPr>
          <w:rFonts w:ascii="Times New Roman" w:hAnsi="Times New Roman" w:cs="Times New Roman"/>
          <w:sz w:val="24"/>
          <w:szCs w:val="24"/>
        </w:rPr>
        <w:t xml:space="preserve">W tym celu przewidziano również regulację, zgodnie z którą </w:t>
      </w:r>
      <w:r w:rsidR="00F76EE9" w:rsidRPr="00C15C47">
        <w:rPr>
          <w:rFonts w:ascii="Times New Roman" w:hAnsi="Times New Roman" w:cs="Times New Roman"/>
          <w:sz w:val="24"/>
          <w:szCs w:val="24"/>
        </w:rPr>
        <w:t>wszystkie dane, które IBE pozyska w ramach realizowanych zadań</w:t>
      </w:r>
      <w:r w:rsidR="00E83382" w:rsidRPr="00C15C47">
        <w:rPr>
          <w:rFonts w:ascii="Times New Roman" w:hAnsi="Times New Roman" w:cs="Times New Roman"/>
          <w:sz w:val="24"/>
          <w:szCs w:val="24"/>
        </w:rPr>
        <w:t>,</w:t>
      </w:r>
      <w:r w:rsidR="00F76EE9" w:rsidRPr="00C15C47">
        <w:rPr>
          <w:rFonts w:ascii="Times New Roman" w:hAnsi="Times New Roman" w:cs="Times New Roman"/>
          <w:sz w:val="24"/>
          <w:szCs w:val="24"/>
        </w:rPr>
        <w:t xml:space="preserve"> nie mogą być publikowane i podawane do publicznej wiadomości w formie niezanonimizowanej</w:t>
      </w:r>
      <w:r w:rsidR="00B87E73" w:rsidRPr="00C15C47">
        <w:rPr>
          <w:rFonts w:ascii="Times New Roman" w:hAnsi="Times New Roman" w:cs="Times New Roman"/>
          <w:sz w:val="24"/>
          <w:szCs w:val="24"/>
        </w:rPr>
        <w:t xml:space="preserve"> </w:t>
      </w:r>
      <w:r w:rsidR="00F76EE9" w:rsidRPr="00C15C47">
        <w:rPr>
          <w:rFonts w:ascii="Times New Roman" w:hAnsi="Times New Roman" w:cs="Times New Roman"/>
          <w:sz w:val="24"/>
          <w:szCs w:val="24"/>
        </w:rPr>
        <w:t>(art.</w:t>
      </w:r>
      <w:r w:rsidR="00C15C47">
        <w:rPr>
          <w:rFonts w:ascii="Times New Roman" w:hAnsi="Times New Roman" w:cs="Times New Roman"/>
          <w:sz w:val="24"/>
          <w:szCs w:val="24"/>
        </w:rPr>
        <w:t> </w:t>
      </w:r>
      <w:r w:rsidR="00F76EE9" w:rsidRPr="00C15C47">
        <w:rPr>
          <w:rFonts w:ascii="Times New Roman" w:hAnsi="Times New Roman" w:cs="Times New Roman"/>
          <w:sz w:val="24"/>
          <w:szCs w:val="24"/>
        </w:rPr>
        <w:t>94ba ust. 1</w:t>
      </w:r>
      <w:r w:rsidR="00361D80" w:rsidRPr="00C15C47">
        <w:rPr>
          <w:rFonts w:ascii="Times New Roman" w:hAnsi="Times New Roman" w:cs="Times New Roman"/>
          <w:sz w:val="24"/>
          <w:szCs w:val="24"/>
        </w:rPr>
        <w:t>2</w:t>
      </w:r>
      <w:r w:rsidR="00F76EE9" w:rsidRPr="00C15C47">
        <w:rPr>
          <w:rFonts w:ascii="Times New Roman" w:hAnsi="Times New Roman" w:cs="Times New Roman"/>
          <w:sz w:val="24"/>
          <w:szCs w:val="24"/>
        </w:rPr>
        <w:t xml:space="preserve">). </w:t>
      </w:r>
      <w:r w:rsidR="008A094C" w:rsidRPr="00C15C47">
        <w:rPr>
          <w:rFonts w:ascii="Times New Roman" w:hAnsi="Times New Roman" w:cs="Times New Roman"/>
          <w:sz w:val="24"/>
          <w:szCs w:val="24"/>
        </w:rPr>
        <w:t>Jednocześnie w</w:t>
      </w:r>
      <w:r w:rsidR="001D406B" w:rsidRPr="00C15C47">
        <w:rPr>
          <w:rFonts w:ascii="Times New Roman" w:hAnsi="Times New Roman" w:cs="Times New Roman"/>
          <w:sz w:val="24"/>
          <w:szCs w:val="24"/>
        </w:rPr>
        <w:t xml:space="preserve"> </w:t>
      </w:r>
      <w:r w:rsidR="009646EF" w:rsidRPr="00C15C47">
        <w:rPr>
          <w:rFonts w:ascii="Times New Roman" w:hAnsi="Times New Roman" w:cs="Times New Roman"/>
          <w:sz w:val="24"/>
          <w:szCs w:val="24"/>
        </w:rPr>
        <w:t xml:space="preserve">projektowanym </w:t>
      </w:r>
      <w:r w:rsidR="00AF5235" w:rsidRPr="00C15C47">
        <w:rPr>
          <w:rFonts w:ascii="Times New Roman" w:hAnsi="Times New Roman" w:cs="Times New Roman"/>
          <w:sz w:val="24"/>
          <w:szCs w:val="24"/>
        </w:rPr>
        <w:t xml:space="preserve">art. 94ba </w:t>
      </w:r>
      <w:r w:rsidR="001D406B" w:rsidRPr="00C15C47">
        <w:rPr>
          <w:rFonts w:ascii="Times New Roman" w:hAnsi="Times New Roman" w:cs="Times New Roman"/>
          <w:sz w:val="24"/>
          <w:szCs w:val="24"/>
        </w:rPr>
        <w:t>ust.</w:t>
      </w:r>
      <w:r w:rsidR="00C91E8A" w:rsidRPr="00C15C47">
        <w:rPr>
          <w:rFonts w:ascii="Times New Roman" w:hAnsi="Times New Roman" w:cs="Times New Roman"/>
          <w:sz w:val="24"/>
          <w:szCs w:val="24"/>
        </w:rPr>
        <w:t xml:space="preserve"> </w:t>
      </w:r>
      <w:r w:rsidR="001D406B" w:rsidRPr="00C15C47">
        <w:rPr>
          <w:rFonts w:ascii="Times New Roman" w:hAnsi="Times New Roman" w:cs="Times New Roman"/>
          <w:sz w:val="24"/>
          <w:szCs w:val="24"/>
        </w:rPr>
        <w:t xml:space="preserve">4 </w:t>
      </w:r>
      <w:r w:rsidR="00AF5235" w:rsidRPr="00C15C47">
        <w:rPr>
          <w:rFonts w:ascii="Times New Roman" w:hAnsi="Times New Roman" w:cs="Times New Roman"/>
          <w:sz w:val="24"/>
          <w:szCs w:val="24"/>
        </w:rPr>
        <w:t>wskazano</w:t>
      </w:r>
      <w:r w:rsidR="001D406B" w:rsidRPr="00C15C47">
        <w:rPr>
          <w:rFonts w:ascii="Times New Roman" w:hAnsi="Times New Roman" w:cs="Times New Roman"/>
          <w:sz w:val="24"/>
          <w:szCs w:val="24"/>
        </w:rPr>
        <w:t xml:space="preserve">, że </w:t>
      </w:r>
      <w:r w:rsidR="00330629" w:rsidRPr="00C15C47">
        <w:rPr>
          <w:rFonts w:ascii="Times New Roman" w:hAnsi="Times New Roman" w:cs="Times New Roman"/>
          <w:sz w:val="24"/>
          <w:szCs w:val="24"/>
        </w:rPr>
        <w:t>zadania</w:t>
      </w:r>
      <w:r w:rsidR="008A094C" w:rsidRPr="00C15C47">
        <w:rPr>
          <w:rFonts w:ascii="Times New Roman" w:hAnsi="Times New Roman" w:cs="Times New Roman"/>
          <w:sz w:val="24"/>
          <w:szCs w:val="24"/>
        </w:rPr>
        <w:t xml:space="preserve"> zlecone przez ministra</w:t>
      </w:r>
      <w:r w:rsidR="008D7F48" w:rsidRPr="00C15C47">
        <w:rPr>
          <w:rFonts w:ascii="Times New Roman" w:hAnsi="Times New Roman" w:cs="Times New Roman"/>
          <w:sz w:val="24"/>
          <w:szCs w:val="24"/>
        </w:rPr>
        <w:t>,</w:t>
      </w:r>
      <w:r w:rsidR="001D406B" w:rsidRPr="00C15C47">
        <w:rPr>
          <w:rFonts w:ascii="Times New Roman" w:hAnsi="Times New Roman" w:cs="Times New Roman"/>
          <w:sz w:val="24"/>
          <w:szCs w:val="24"/>
        </w:rPr>
        <w:t xml:space="preserve"> za </w:t>
      </w:r>
      <w:r w:rsidR="008A094C" w:rsidRPr="00C15C47">
        <w:rPr>
          <w:rFonts w:ascii="Times New Roman" w:hAnsi="Times New Roman" w:cs="Times New Roman"/>
          <w:sz w:val="24"/>
          <w:szCs w:val="24"/>
        </w:rPr>
        <w:t xml:space="preserve">jego </w:t>
      </w:r>
      <w:r w:rsidR="001D406B" w:rsidRPr="00C15C47">
        <w:rPr>
          <w:rFonts w:ascii="Times New Roman" w:hAnsi="Times New Roman" w:cs="Times New Roman"/>
          <w:sz w:val="24"/>
          <w:szCs w:val="24"/>
        </w:rPr>
        <w:t>zgodą</w:t>
      </w:r>
      <w:r w:rsidR="008D7F48" w:rsidRPr="00C15C47">
        <w:rPr>
          <w:rFonts w:ascii="Times New Roman" w:hAnsi="Times New Roman" w:cs="Times New Roman"/>
          <w:sz w:val="24"/>
          <w:szCs w:val="24"/>
        </w:rPr>
        <w:t>,</w:t>
      </w:r>
      <w:r w:rsidR="001D406B" w:rsidRPr="00C15C47">
        <w:rPr>
          <w:rFonts w:ascii="Times New Roman" w:hAnsi="Times New Roman" w:cs="Times New Roman"/>
          <w:sz w:val="24"/>
          <w:szCs w:val="24"/>
        </w:rPr>
        <w:t xml:space="preserve"> mogą być realizowane także we współpracy </w:t>
      </w:r>
      <w:r w:rsidR="009D21C6" w:rsidRPr="00C15C47">
        <w:rPr>
          <w:rFonts w:ascii="Times New Roman" w:hAnsi="Times New Roman" w:cs="Times New Roman"/>
          <w:sz w:val="24"/>
          <w:szCs w:val="24"/>
        </w:rPr>
        <w:t>z</w:t>
      </w:r>
      <w:r w:rsidR="00286EC2" w:rsidRPr="00C15C47">
        <w:rPr>
          <w:rFonts w:ascii="Times New Roman" w:hAnsi="Times New Roman" w:cs="Times New Roman"/>
          <w:sz w:val="24"/>
          <w:szCs w:val="24"/>
        </w:rPr>
        <w:t xml:space="preserve"> Ministerstwem Edukacji Narodowej,</w:t>
      </w:r>
      <w:r w:rsidR="001D406B" w:rsidRPr="00C15C47">
        <w:rPr>
          <w:rFonts w:ascii="Times New Roman" w:hAnsi="Times New Roman" w:cs="Times New Roman"/>
          <w:sz w:val="24"/>
          <w:szCs w:val="24"/>
        </w:rPr>
        <w:t xml:space="preserve"> </w:t>
      </w:r>
      <w:r w:rsidR="009646EF" w:rsidRPr="00C15C47">
        <w:rPr>
          <w:rFonts w:ascii="Times New Roman" w:hAnsi="Times New Roman" w:cs="Times New Roman"/>
          <w:color w:val="000000"/>
          <w:sz w:val="24"/>
          <w:szCs w:val="24"/>
        </w:rPr>
        <w:t>CKE</w:t>
      </w:r>
      <w:r w:rsidR="001D406B" w:rsidRPr="00C15C47">
        <w:rPr>
          <w:rFonts w:ascii="Times New Roman" w:hAnsi="Times New Roman" w:cs="Times New Roman"/>
          <w:sz w:val="24"/>
          <w:szCs w:val="24"/>
        </w:rPr>
        <w:t xml:space="preserve">, </w:t>
      </w:r>
      <w:r w:rsidR="00AF5235" w:rsidRPr="00C15C47">
        <w:rPr>
          <w:rFonts w:ascii="Times New Roman" w:hAnsi="Times New Roman" w:cs="Times New Roman"/>
          <w:sz w:val="24"/>
          <w:szCs w:val="24"/>
        </w:rPr>
        <w:t>OKE</w:t>
      </w:r>
      <w:r w:rsidR="001D406B" w:rsidRPr="00C15C47">
        <w:rPr>
          <w:rFonts w:ascii="Times New Roman" w:hAnsi="Times New Roman" w:cs="Times New Roman"/>
          <w:sz w:val="24"/>
          <w:szCs w:val="24"/>
        </w:rPr>
        <w:t xml:space="preserve"> </w:t>
      </w:r>
      <w:r w:rsidR="00E83382" w:rsidRPr="00C15C47">
        <w:rPr>
          <w:rFonts w:ascii="Times New Roman" w:hAnsi="Times New Roman" w:cs="Times New Roman"/>
          <w:sz w:val="24"/>
          <w:szCs w:val="24"/>
        </w:rPr>
        <w:t xml:space="preserve">i </w:t>
      </w:r>
      <w:r w:rsidR="001D406B" w:rsidRPr="00C15C47">
        <w:rPr>
          <w:rFonts w:ascii="Times New Roman" w:hAnsi="Times New Roman" w:cs="Times New Roman"/>
          <w:sz w:val="24"/>
          <w:szCs w:val="24"/>
        </w:rPr>
        <w:t>podległą ministrowi jednostką organizacyjną</w:t>
      </w:r>
      <w:r w:rsidR="005056E0" w:rsidRPr="00C15C47">
        <w:rPr>
          <w:rFonts w:ascii="Times New Roman" w:hAnsi="Times New Roman" w:cs="Times New Roman"/>
          <w:sz w:val="24"/>
          <w:szCs w:val="24"/>
        </w:rPr>
        <w:t xml:space="preserve"> (</w:t>
      </w:r>
      <w:r w:rsidR="001D406B" w:rsidRPr="00C15C47">
        <w:rPr>
          <w:rFonts w:ascii="Times New Roman" w:hAnsi="Times New Roman" w:cs="Times New Roman"/>
          <w:sz w:val="24"/>
          <w:szCs w:val="24"/>
        </w:rPr>
        <w:t>Centrum Informatyczn</w:t>
      </w:r>
      <w:r w:rsidR="006B07C0" w:rsidRPr="00C15C47">
        <w:rPr>
          <w:rFonts w:ascii="Times New Roman" w:hAnsi="Times New Roman" w:cs="Times New Roman"/>
          <w:sz w:val="24"/>
          <w:szCs w:val="24"/>
        </w:rPr>
        <w:t>ym</w:t>
      </w:r>
      <w:r w:rsidR="001D406B" w:rsidRPr="00C15C47">
        <w:rPr>
          <w:rFonts w:ascii="Times New Roman" w:hAnsi="Times New Roman" w:cs="Times New Roman"/>
          <w:sz w:val="24"/>
          <w:szCs w:val="24"/>
        </w:rPr>
        <w:t xml:space="preserve"> Edukacji</w:t>
      </w:r>
      <w:r w:rsidR="005056E0" w:rsidRPr="00C15C47">
        <w:rPr>
          <w:rFonts w:ascii="Times New Roman" w:hAnsi="Times New Roman" w:cs="Times New Roman"/>
          <w:sz w:val="24"/>
          <w:szCs w:val="24"/>
        </w:rPr>
        <w:t>)</w:t>
      </w:r>
      <w:r w:rsidR="001D406B" w:rsidRPr="00C15C47">
        <w:rPr>
          <w:rFonts w:ascii="Times New Roman" w:hAnsi="Times New Roman" w:cs="Times New Roman"/>
          <w:sz w:val="24"/>
          <w:szCs w:val="24"/>
        </w:rPr>
        <w:t xml:space="preserve">. </w:t>
      </w:r>
      <w:r w:rsidR="00E85EBF" w:rsidRPr="00C15C47">
        <w:rPr>
          <w:rFonts w:ascii="Times New Roman" w:hAnsi="Times New Roman" w:cs="Times New Roman"/>
          <w:sz w:val="24"/>
          <w:szCs w:val="24"/>
        </w:rPr>
        <w:t>Zasady współpracy między IBE a tymi podmiotami określ</w:t>
      </w:r>
      <w:r w:rsidR="00634BDE" w:rsidRPr="00C15C47">
        <w:rPr>
          <w:rFonts w:ascii="Times New Roman" w:hAnsi="Times New Roman" w:cs="Times New Roman"/>
          <w:sz w:val="24"/>
          <w:szCs w:val="24"/>
        </w:rPr>
        <w:t>ać będzie</w:t>
      </w:r>
      <w:r w:rsidR="00E85EBF" w:rsidRPr="00C15C47">
        <w:rPr>
          <w:rFonts w:ascii="Times New Roman" w:hAnsi="Times New Roman" w:cs="Times New Roman"/>
          <w:sz w:val="24"/>
          <w:szCs w:val="24"/>
        </w:rPr>
        <w:t xml:space="preserve"> zaw</w:t>
      </w:r>
      <w:r w:rsidR="00634BDE" w:rsidRPr="00C15C47">
        <w:rPr>
          <w:rFonts w:ascii="Times New Roman" w:hAnsi="Times New Roman" w:cs="Times New Roman"/>
          <w:sz w:val="24"/>
          <w:szCs w:val="24"/>
        </w:rPr>
        <w:t>ierane każdorazowo</w:t>
      </w:r>
      <w:r w:rsidR="00E85EBF" w:rsidRPr="00C15C47">
        <w:rPr>
          <w:rFonts w:ascii="Times New Roman" w:hAnsi="Times New Roman" w:cs="Times New Roman"/>
          <w:sz w:val="24"/>
          <w:szCs w:val="24"/>
        </w:rPr>
        <w:t xml:space="preserve"> przez wszystkie strony </w:t>
      </w:r>
      <w:r w:rsidR="00E85EBF" w:rsidRPr="00C15C47">
        <w:rPr>
          <w:rFonts w:ascii="Times New Roman" w:hAnsi="Times New Roman" w:cs="Times New Roman"/>
          <w:sz w:val="24"/>
          <w:szCs w:val="24"/>
        </w:rPr>
        <w:lastRenderedPageBreak/>
        <w:t>porozumienie</w:t>
      </w:r>
      <w:r w:rsidR="00634BDE" w:rsidRPr="00C15C47">
        <w:rPr>
          <w:rFonts w:ascii="Times New Roman" w:hAnsi="Times New Roman" w:cs="Times New Roman"/>
          <w:sz w:val="24"/>
          <w:szCs w:val="24"/>
        </w:rPr>
        <w:t xml:space="preserve"> regulujące także kwestie związane z przetwarzaniem danych osobowych</w:t>
      </w:r>
      <w:r w:rsidR="00E85EBF" w:rsidRPr="00C15C47">
        <w:rPr>
          <w:rFonts w:ascii="Times New Roman" w:hAnsi="Times New Roman" w:cs="Times New Roman"/>
          <w:sz w:val="24"/>
          <w:szCs w:val="24"/>
        </w:rPr>
        <w:t>.</w:t>
      </w:r>
      <w:r w:rsidR="00634BDE" w:rsidRPr="00C15C47">
        <w:rPr>
          <w:rFonts w:ascii="Times New Roman" w:hAnsi="Times New Roman" w:cs="Times New Roman"/>
          <w:sz w:val="24"/>
          <w:szCs w:val="24"/>
        </w:rPr>
        <w:t xml:space="preserve"> Z uwagi na przewidywaną różnorodność tematyczną </w:t>
      </w:r>
      <w:r w:rsidR="00D56508" w:rsidRPr="00C15C47">
        <w:rPr>
          <w:rFonts w:ascii="Times New Roman" w:hAnsi="Times New Roman" w:cs="Times New Roman"/>
          <w:sz w:val="24"/>
          <w:szCs w:val="24"/>
        </w:rPr>
        <w:t xml:space="preserve">zadań zleconych IBE przez ministra </w:t>
      </w:r>
      <w:r w:rsidR="00B40851" w:rsidRPr="00C15C47">
        <w:rPr>
          <w:rFonts w:ascii="Times New Roman" w:hAnsi="Times New Roman" w:cs="Times New Roman"/>
          <w:sz w:val="24"/>
          <w:szCs w:val="24"/>
        </w:rPr>
        <w:t xml:space="preserve">na podstawie art. 94ba </w:t>
      </w:r>
      <w:r w:rsidR="00634BDE" w:rsidRPr="00C15C47">
        <w:rPr>
          <w:rFonts w:ascii="Times New Roman" w:hAnsi="Times New Roman" w:cs="Times New Roman"/>
          <w:sz w:val="24"/>
          <w:szCs w:val="24"/>
        </w:rPr>
        <w:t>w przyszłości</w:t>
      </w:r>
      <w:r w:rsidR="00B40851" w:rsidRPr="00C15C47">
        <w:rPr>
          <w:rFonts w:ascii="Times New Roman" w:hAnsi="Times New Roman" w:cs="Times New Roman"/>
          <w:sz w:val="24"/>
          <w:szCs w:val="24"/>
        </w:rPr>
        <w:t xml:space="preserve">, </w:t>
      </w:r>
      <w:r w:rsidR="00634BDE" w:rsidRPr="00C15C47">
        <w:rPr>
          <w:rFonts w:ascii="Times New Roman" w:hAnsi="Times New Roman" w:cs="Times New Roman"/>
          <w:sz w:val="24"/>
          <w:szCs w:val="24"/>
        </w:rPr>
        <w:t xml:space="preserve">niemożliwe wydaje się ustalenie </w:t>
      </w:r>
      <w:r w:rsidR="00634BDE" w:rsidRPr="00C15C47">
        <w:rPr>
          <w:rFonts w:ascii="Times New Roman" w:hAnsi="Times New Roman" w:cs="Times New Roman"/>
          <w:i/>
          <w:iCs/>
          <w:sz w:val="24"/>
          <w:szCs w:val="24"/>
        </w:rPr>
        <w:t>a priori</w:t>
      </w:r>
      <w:r w:rsidR="00634BDE" w:rsidRPr="00C15C47">
        <w:rPr>
          <w:rFonts w:ascii="Times New Roman" w:hAnsi="Times New Roman" w:cs="Times New Roman"/>
          <w:sz w:val="24"/>
          <w:szCs w:val="24"/>
        </w:rPr>
        <w:t xml:space="preserve"> niezbędnych elementów takiego porozumienia. Postanowiono jednak zapewnić, że nieodzowną częścią tego typu </w:t>
      </w:r>
      <w:r w:rsidR="00983DD1" w:rsidRPr="00C15C47">
        <w:rPr>
          <w:rFonts w:ascii="Times New Roman" w:hAnsi="Times New Roman" w:cs="Times New Roman"/>
          <w:sz w:val="24"/>
          <w:szCs w:val="24"/>
        </w:rPr>
        <w:t>porozumienia</w:t>
      </w:r>
      <w:r w:rsidR="00634BDE" w:rsidRPr="00C15C47">
        <w:rPr>
          <w:rFonts w:ascii="Times New Roman" w:hAnsi="Times New Roman" w:cs="Times New Roman"/>
          <w:sz w:val="24"/>
          <w:szCs w:val="24"/>
        </w:rPr>
        <w:t xml:space="preserve"> muszą być zapisy odnoszące się do przetwarzania danych osobowych.</w:t>
      </w:r>
      <w:r w:rsidR="00E85EBF" w:rsidRPr="00C15C47">
        <w:rPr>
          <w:rFonts w:ascii="Times New Roman" w:hAnsi="Times New Roman" w:cs="Times New Roman"/>
          <w:sz w:val="24"/>
          <w:szCs w:val="24"/>
        </w:rPr>
        <w:t xml:space="preserve"> </w:t>
      </w:r>
      <w:r w:rsidR="009646EF" w:rsidRPr="00C15C47">
        <w:rPr>
          <w:rFonts w:ascii="Times New Roman" w:hAnsi="Times New Roman" w:cs="Times New Roman"/>
          <w:sz w:val="24"/>
          <w:szCs w:val="24"/>
        </w:rPr>
        <w:t>P</w:t>
      </w:r>
      <w:r w:rsidR="00D54DEE" w:rsidRPr="00C15C47">
        <w:rPr>
          <w:rFonts w:ascii="Times New Roman" w:hAnsi="Times New Roman" w:cs="Times New Roman"/>
          <w:sz w:val="24"/>
          <w:szCs w:val="24"/>
        </w:rPr>
        <w:t>rzyjęte</w:t>
      </w:r>
      <w:r w:rsidR="009646EF" w:rsidRPr="00C15C47">
        <w:rPr>
          <w:rFonts w:ascii="Times New Roman" w:hAnsi="Times New Roman" w:cs="Times New Roman"/>
          <w:sz w:val="24"/>
          <w:szCs w:val="24"/>
        </w:rPr>
        <w:t xml:space="preserve"> rozwiązanie wskazuje</w:t>
      </w:r>
      <w:r w:rsidR="001D406B" w:rsidRPr="00C15C47">
        <w:rPr>
          <w:rFonts w:ascii="Times New Roman" w:hAnsi="Times New Roman" w:cs="Times New Roman"/>
          <w:sz w:val="24"/>
          <w:szCs w:val="24"/>
        </w:rPr>
        <w:t xml:space="preserve"> na </w:t>
      </w:r>
      <w:r w:rsidR="00634BDE" w:rsidRPr="00C15C47">
        <w:rPr>
          <w:rFonts w:ascii="Times New Roman" w:hAnsi="Times New Roman" w:cs="Times New Roman"/>
          <w:sz w:val="24"/>
          <w:szCs w:val="24"/>
        </w:rPr>
        <w:t>konieczność</w:t>
      </w:r>
      <w:r w:rsidR="001D406B" w:rsidRPr="00C15C47">
        <w:rPr>
          <w:rFonts w:ascii="Times New Roman" w:hAnsi="Times New Roman" w:cs="Times New Roman"/>
          <w:sz w:val="24"/>
          <w:szCs w:val="24"/>
        </w:rPr>
        <w:t xml:space="preserve"> i zasadność wykorzystywania zasobów informacyjnych wspomnianych powyżej instytucji w związku z </w:t>
      </w:r>
      <w:r w:rsidR="006E7AEB" w:rsidRPr="00C15C47">
        <w:rPr>
          <w:rFonts w:ascii="Times New Roman" w:hAnsi="Times New Roman" w:cs="Times New Roman"/>
          <w:sz w:val="24"/>
          <w:szCs w:val="24"/>
        </w:rPr>
        <w:t>wykonywaniem</w:t>
      </w:r>
      <w:r w:rsidR="001D406B" w:rsidRPr="00C15C47">
        <w:rPr>
          <w:rFonts w:ascii="Times New Roman" w:hAnsi="Times New Roman" w:cs="Times New Roman"/>
          <w:sz w:val="24"/>
          <w:szCs w:val="24"/>
        </w:rPr>
        <w:t xml:space="preserve"> przez </w:t>
      </w:r>
      <w:r w:rsidR="009646EF" w:rsidRPr="00C15C47">
        <w:rPr>
          <w:rFonts w:ascii="Times New Roman" w:hAnsi="Times New Roman" w:cs="Times New Roman"/>
          <w:sz w:val="24"/>
          <w:szCs w:val="24"/>
        </w:rPr>
        <w:t xml:space="preserve">IBE </w:t>
      </w:r>
      <w:r w:rsidR="00330629" w:rsidRPr="00C15C47">
        <w:rPr>
          <w:rFonts w:ascii="Times New Roman" w:hAnsi="Times New Roman" w:cs="Times New Roman"/>
          <w:sz w:val="24"/>
          <w:szCs w:val="24"/>
        </w:rPr>
        <w:t>zadań</w:t>
      </w:r>
      <w:r w:rsidR="001D406B" w:rsidRPr="00C15C47">
        <w:rPr>
          <w:rFonts w:ascii="Times New Roman" w:hAnsi="Times New Roman" w:cs="Times New Roman"/>
          <w:sz w:val="24"/>
          <w:szCs w:val="24"/>
        </w:rPr>
        <w:t xml:space="preserve"> </w:t>
      </w:r>
      <w:r w:rsidR="00330629" w:rsidRPr="00C15C47">
        <w:rPr>
          <w:rFonts w:ascii="Times New Roman" w:hAnsi="Times New Roman" w:cs="Times New Roman"/>
          <w:sz w:val="24"/>
          <w:szCs w:val="24"/>
        </w:rPr>
        <w:t>zlecanych</w:t>
      </w:r>
      <w:r w:rsidR="001D406B" w:rsidRPr="00C15C47">
        <w:rPr>
          <w:rFonts w:ascii="Times New Roman" w:hAnsi="Times New Roman" w:cs="Times New Roman"/>
          <w:sz w:val="24"/>
          <w:szCs w:val="24"/>
        </w:rPr>
        <w:t xml:space="preserve"> przez ministra. </w:t>
      </w:r>
      <w:r w:rsidR="00E85EBF" w:rsidRPr="00C15C47">
        <w:rPr>
          <w:rFonts w:ascii="Times New Roman" w:hAnsi="Times New Roman" w:cs="Times New Roman"/>
          <w:sz w:val="24"/>
          <w:szCs w:val="24"/>
        </w:rPr>
        <w:t>Zaproponowano więc</w:t>
      </w:r>
      <w:r w:rsidR="001A1BE4" w:rsidRPr="00C15C47">
        <w:rPr>
          <w:rFonts w:ascii="Times New Roman" w:hAnsi="Times New Roman" w:cs="Times New Roman"/>
          <w:sz w:val="24"/>
          <w:szCs w:val="24"/>
        </w:rPr>
        <w:t xml:space="preserve"> regulację dotyczącą pozyskiwania przez </w:t>
      </w:r>
      <w:r w:rsidR="009646EF" w:rsidRPr="00C15C47">
        <w:rPr>
          <w:rFonts w:ascii="Times New Roman" w:hAnsi="Times New Roman" w:cs="Times New Roman"/>
          <w:sz w:val="24"/>
          <w:szCs w:val="24"/>
        </w:rPr>
        <w:t xml:space="preserve">IBE </w:t>
      </w:r>
      <w:r w:rsidR="001A1BE4" w:rsidRPr="00C15C47">
        <w:rPr>
          <w:rFonts w:ascii="Times New Roman" w:hAnsi="Times New Roman" w:cs="Times New Roman"/>
          <w:sz w:val="24"/>
          <w:szCs w:val="24"/>
        </w:rPr>
        <w:t xml:space="preserve">danych z </w:t>
      </w:r>
      <w:r w:rsidR="009646EF" w:rsidRPr="00C15C47">
        <w:rPr>
          <w:rFonts w:ascii="Times New Roman" w:hAnsi="Times New Roman" w:cs="Times New Roman"/>
          <w:color w:val="000000"/>
          <w:sz w:val="24"/>
          <w:szCs w:val="24"/>
        </w:rPr>
        <w:t>SIO</w:t>
      </w:r>
      <w:r w:rsidR="001A1BE4" w:rsidRPr="00C15C47">
        <w:rPr>
          <w:rFonts w:ascii="Times New Roman" w:hAnsi="Times New Roman" w:cs="Times New Roman"/>
          <w:color w:val="000000"/>
          <w:sz w:val="24"/>
          <w:szCs w:val="24"/>
        </w:rPr>
        <w:t xml:space="preserve"> </w:t>
      </w:r>
      <w:r w:rsidR="001A1BE4" w:rsidRPr="00C15C47">
        <w:rPr>
          <w:rFonts w:ascii="Times New Roman" w:hAnsi="Times New Roman" w:cs="Times New Roman"/>
          <w:sz w:val="24"/>
          <w:szCs w:val="24"/>
        </w:rPr>
        <w:t xml:space="preserve">w dodanym w </w:t>
      </w:r>
      <w:r w:rsidR="009646EF" w:rsidRPr="00C15C47">
        <w:rPr>
          <w:rFonts w:ascii="Times New Roman" w:hAnsi="Times New Roman" w:cs="Times New Roman"/>
          <w:sz w:val="24"/>
          <w:szCs w:val="24"/>
        </w:rPr>
        <w:t>USIO</w:t>
      </w:r>
      <w:r w:rsidR="001A1BE4" w:rsidRPr="00C15C47">
        <w:rPr>
          <w:rFonts w:ascii="Times New Roman" w:hAnsi="Times New Roman" w:cs="Times New Roman"/>
          <w:sz w:val="24"/>
          <w:szCs w:val="24"/>
        </w:rPr>
        <w:t xml:space="preserve"> art. 64b (art. 2 pkt 11 projektu ustawy).</w:t>
      </w:r>
      <w:r w:rsidR="00151112" w:rsidRPr="00C15C47">
        <w:rPr>
          <w:rFonts w:ascii="Times New Roman" w:hAnsi="Times New Roman" w:cs="Times New Roman"/>
          <w:sz w:val="24"/>
          <w:szCs w:val="24"/>
        </w:rPr>
        <w:t xml:space="preserve"> </w:t>
      </w:r>
      <w:r w:rsidR="00390325" w:rsidRPr="00C15C47">
        <w:rPr>
          <w:rFonts w:ascii="Times New Roman" w:hAnsi="Times New Roman" w:cs="Times New Roman"/>
          <w:sz w:val="24"/>
          <w:szCs w:val="24"/>
        </w:rPr>
        <w:t xml:space="preserve">Sformułowano także </w:t>
      </w:r>
      <w:r w:rsidR="00E85EBF" w:rsidRPr="00C15C47">
        <w:rPr>
          <w:rFonts w:ascii="Times New Roman" w:hAnsi="Times New Roman" w:cs="Times New Roman"/>
          <w:sz w:val="24"/>
          <w:szCs w:val="24"/>
        </w:rPr>
        <w:t>analogiczny</w:t>
      </w:r>
      <w:r w:rsidR="00390325" w:rsidRPr="00C15C47">
        <w:rPr>
          <w:rFonts w:ascii="Times New Roman" w:hAnsi="Times New Roman" w:cs="Times New Roman"/>
          <w:sz w:val="24"/>
          <w:szCs w:val="24"/>
        </w:rPr>
        <w:t xml:space="preserve"> </w:t>
      </w:r>
      <w:r w:rsidR="00E85EBF" w:rsidRPr="00C15C47">
        <w:rPr>
          <w:rFonts w:ascii="Times New Roman" w:hAnsi="Times New Roman" w:cs="Times New Roman"/>
          <w:sz w:val="24"/>
          <w:szCs w:val="24"/>
        </w:rPr>
        <w:t>przepis</w:t>
      </w:r>
      <w:r w:rsidR="00390325" w:rsidRPr="00C15C47">
        <w:rPr>
          <w:rFonts w:ascii="Times New Roman" w:hAnsi="Times New Roman" w:cs="Times New Roman"/>
          <w:sz w:val="24"/>
          <w:szCs w:val="24"/>
        </w:rPr>
        <w:t xml:space="preserve"> w art. 44zzzz</w:t>
      </w:r>
      <w:r w:rsidR="00E85EBF" w:rsidRPr="00C15C47">
        <w:rPr>
          <w:rFonts w:ascii="Times New Roman" w:hAnsi="Times New Roman" w:cs="Times New Roman"/>
          <w:sz w:val="24"/>
          <w:szCs w:val="24"/>
        </w:rPr>
        <w:t>l</w:t>
      </w:r>
      <w:r w:rsidR="00390325" w:rsidRPr="00C15C47">
        <w:rPr>
          <w:rFonts w:ascii="Times New Roman" w:hAnsi="Times New Roman" w:cs="Times New Roman"/>
          <w:sz w:val="24"/>
          <w:szCs w:val="24"/>
        </w:rPr>
        <w:t xml:space="preserve"> </w:t>
      </w:r>
      <w:r w:rsidR="00DC7B94" w:rsidRPr="00C15C47">
        <w:rPr>
          <w:rFonts w:ascii="Times New Roman" w:hAnsi="Times New Roman" w:cs="Times New Roman"/>
          <w:sz w:val="24"/>
          <w:szCs w:val="24"/>
        </w:rPr>
        <w:t xml:space="preserve">USO </w:t>
      </w:r>
      <w:r w:rsidR="00390325" w:rsidRPr="00C15C47">
        <w:rPr>
          <w:rFonts w:ascii="Times New Roman" w:hAnsi="Times New Roman" w:cs="Times New Roman"/>
          <w:sz w:val="24"/>
          <w:szCs w:val="24"/>
        </w:rPr>
        <w:t>odnosząc</w:t>
      </w:r>
      <w:r w:rsidR="00E85EBF" w:rsidRPr="00C15C47">
        <w:rPr>
          <w:rFonts w:ascii="Times New Roman" w:hAnsi="Times New Roman" w:cs="Times New Roman"/>
          <w:sz w:val="24"/>
          <w:szCs w:val="24"/>
        </w:rPr>
        <w:t>y</w:t>
      </w:r>
      <w:r w:rsidR="00390325" w:rsidRPr="00C15C47">
        <w:rPr>
          <w:rFonts w:ascii="Times New Roman" w:hAnsi="Times New Roman" w:cs="Times New Roman"/>
          <w:sz w:val="24"/>
          <w:szCs w:val="24"/>
        </w:rPr>
        <w:t xml:space="preserve"> się do zasad udostępnienia IBE danych pochodzących z SIOE</w:t>
      </w:r>
      <w:r w:rsidR="00DD239D">
        <w:rPr>
          <w:rFonts w:ascii="Times New Roman" w:hAnsi="Times New Roman" w:cs="Times New Roman"/>
          <w:sz w:val="24"/>
          <w:szCs w:val="24"/>
        </w:rPr>
        <w:t>O</w:t>
      </w:r>
      <w:r w:rsidR="00390325" w:rsidRPr="00C15C47">
        <w:rPr>
          <w:rFonts w:ascii="Times New Roman" w:hAnsi="Times New Roman" w:cs="Times New Roman"/>
          <w:sz w:val="24"/>
          <w:szCs w:val="24"/>
        </w:rPr>
        <w:t xml:space="preserve"> i SIOEZ.</w:t>
      </w:r>
      <w:r w:rsidR="001A1BE4" w:rsidRPr="00C15C47">
        <w:rPr>
          <w:rFonts w:ascii="Times New Roman" w:hAnsi="Times New Roman" w:cs="Times New Roman"/>
          <w:sz w:val="24"/>
          <w:szCs w:val="24"/>
        </w:rPr>
        <w:t xml:space="preserve"> </w:t>
      </w:r>
      <w:r w:rsidR="00232FCD" w:rsidRPr="00C15C47">
        <w:rPr>
          <w:rFonts w:ascii="Times New Roman" w:hAnsi="Times New Roman" w:cs="Times New Roman"/>
          <w:sz w:val="24"/>
          <w:szCs w:val="24"/>
        </w:rPr>
        <w:t>U</w:t>
      </w:r>
      <w:r w:rsidR="001D406B" w:rsidRPr="00C15C47">
        <w:rPr>
          <w:rFonts w:ascii="Times New Roman" w:hAnsi="Times New Roman" w:cs="Times New Roman"/>
          <w:sz w:val="24"/>
          <w:szCs w:val="24"/>
        </w:rPr>
        <w:t xml:space="preserve">znanie badań edukacyjnych zlecanych przez ministra za instrument </w:t>
      </w:r>
      <w:r w:rsidR="00330629" w:rsidRPr="00C15C47">
        <w:rPr>
          <w:rFonts w:ascii="Times New Roman" w:hAnsi="Times New Roman" w:cs="Times New Roman"/>
          <w:sz w:val="24"/>
          <w:szCs w:val="24"/>
        </w:rPr>
        <w:t xml:space="preserve">analizy i </w:t>
      </w:r>
      <w:r w:rsidR="001D406B" w:rsidRPr="00C15C47">
        <w:rPr>
          <w:rFonts w:ascii="Times New Roman" w:hAnsi="Times New Roman" w:cs="Times New Roman"/>
          <w:sz w:val="24"/>
          <w:szCs w:val="24"/>
        </w:rPr>
        <w:t xml:space="preserve">ewaluacji jakości kształcenia sprawia, że </w:t>
      </w:r>
      <w:r w:rsidR="00D104EF" w:rsidRPr="00C15C47">
        <w:rPr>
          <w:rFonts w:ascii="Times New Roman" w:hAnsi="Times New Roman" w:cs="Times New Roman"/>
          <w:sz w:val="24"/>
          <w:szCs w:val="24"/>
        </w:rPr>
        <w:t xml:space="preserve">staje się </w:t>
      </w:r>
      <w:r w:rsidR="001D406B" w:rsidRPr="00C15C47">
        <w:rPr>
          <w:rFonts w:ascii="Times New Roman" w:hAnsi="Times New Roman" w:cs="Times New Roman"/>
          <w:sz w:val="24"/>
          <w:szCs w:val="24"/>
        </w:rPr>
        <w:t>konieczne zagwarantowanie udziału przedszkoli</w:t>
      </w:r>
      <w:r w:rsidR="00330629" w:rsidRPr="00C15C47">
        <w:rPr>
          <w:rFonts w:ascii="Times New Roman" w:hAnsi="Times New Roman" w:cs="Times New Roman"/>
          <w:sz w:val="24"/>
          <w:szCs w:val="24"/>
        </w:rPr>
        <w:t xml:space="preserve">, </w:t>
      </w:r>
      <w:r w:rsidR="001A1BE4" w:rsidRPr="00C15C47">
        <w:rPr>
          <w:rFonts w:ascii="Times New Roman" w:hAnsi="Times New Roman" w:cs="Times New Roman"/>
          <w:sz w:val="24"/>
          <w:szCs w:val="24"/>
        </w:rPr>
        <w:t>innych form wychowania przedszkolnego</w:t>
      </w:r>
      <w:r w:rsidR="00330629" w:rsidRPr="00C15C47">
        <w:rPr>
          <w:rFonts w:ascii="Times New Roman" w:hAnsi="Times New Roman" w:cs="Times New Roman"/>
          <w:sz w:val="24"/>
          <w:szCs w:val="24"/>
        </w:rPr>
        <w:t>, szkół</w:t>
      </w:r>
      <w:r w:rsidR="001D406B" w:rsidRPr="00C15C47">
        <w:rPr>
          <w:rFonts w:ascii="Times New Roman" w:hAnsi="Times New Roman" w:cs="Times New Roman"/>
          <w:sz w:val="24"/>
          <w:szCs w:val="24"/>
        </w:rPr>
        <w:t xml:space="preserve"> i placówek w tego rodzaju </w:t>
      </w:r>
      <w:r w:rsidR="00F6203A" w:rsidRPr="00C15C47">
        <w:rPr>
          <w:rFonts w:ascii="Times New Roman" w:hAnsi="Times New Roman" w:cs="Times New Roman"/>
          <w:sz w:val="24"/>
          <w:szCs w:val="24"/>
        </w:rPr>
        <w:t>badaniach</w:t>
      </w:r>
      <w:r w:rsidR="001D406B" w:rsidRPr="00C15C47">
        <w:rPr>
          <w:rFonts w:ascii="Times New Roman" w:hAnsi="Times New Roman" w:cs="Times New Roman"/>
          <w:sz w:val="24"/>
          <w:szCs w:val="24"/>
        </w:rPr>
        <w:t xml:space="preserve"> przez ustanowienie obowiązku uczestnictwa tych podmiotów w badaniach.</w:t>
      </w:r>
      <w:r w:rsidR="00330629" w:rsidRPr="00C15C47">
        <w:rPr>
          <w:rFonts w:ascii="Times New Roman" w:hAnsi="Times New Roman" w:cs="Times New Roman"/>
          <w:sz w:val="24"/>
          <w:szCs w:val="24"/>
        </w:rPr>
        <w:t xml:space="preserve"> Tak</w:t>
      </w:r>
      <w:r w:rsidR="00232FCD" w:rsidRPr="00C15C47">
        <w:rPr>
          <w:rFonts w:ascii="Times New Roman" w:hAnsi="Times New Roman" w:cs="Times New Roman"/>
          <w:sz w:val="24"/>
          <w:szCs w:val="24"/>
        </w:rPr>
        <w:t>i obowiąze</w:t>
      </w:r>
      <w:r w:rsidR="00B73D3A" w:rsidRPr="00C15C47">
        <w:rPr>
          <w:rFonts w:ascii="Times New Roman" w:hAnsi="Times New Roman" w:cs="Times New Roman"/>
          <w:sz w:val="24"/>
          <w:szCs w:val="24"/>
        </w:rPr>
        <w:t>k</w:t>
      </w:r>
      <w:r w:rsidR="00232FCD" w:rsidRPr="00C15C47">
        <w:rPr>
          <w:rFonts w:ascii="Times New Roman" w:hAnsi="Times New Roman" w:cs="Times New Roman"/>
          <w:sz w:val="24"/>
          <w:szCs w:val="24"/>
        </w:rPr>
        <w:t xml:space="preserve"> przewidziano w</w:t>
      </w:r>
      <w:r w:rsidR="00330629" w:rsidRPr="00C15C47">
        <w:rPr>
          <w:rFonts w:ascii="Times New Roman" w:hAnsi="Times New Roman" w:cs="Times New Roman"/>
          <w:sz w:val="24"/>
          <w:szCs w:val="24"/>
        </w:rPr>
        <w:t xml:space="preserve"> </w:t>
      </w:r>
      <w:r w:rsidR="00DC7B94" w:rsidRPr="00C15C47">
        <w:rPr>
          <w:rFonts w:ascii="Times New Roman" w:hAnsi="Times New Roman" w:cs="Times New Roman"/>
          <w:sz w:val="24"/>
          <w:szCs w:val="24"/>
        </w:rPr>
        <w:t xml:space="preserve">art. 94ba </w:t>
      </w:r>
      <w:r w:rsidR="00330629" w:rsidRPr="00C15C47">
        <w:rPr>
          <w:rFonts w:ascii="Times New Roman" w:hAnsi="Times New Roman" w:cs="Times New Roman"/>
          <w:sz w:val="24"/>
          <w:szCs w:val="24"/>
        </w:rPr>
        <w:t>ust. 5</w:t>
      </w:r>
      <w:r w:rsidR="00232FCD" w:rsidRPr="00C15C47">
        <w:rPr>
          <w:rFonts w:ascii="Times New Roman" w:hAnsi="Times New Roman" w:cs="Times New Roman"/>
          <w:sz w:val="24"/>
          <w:szCs w:val="24"/>
        </w:rPr>
        <w:t xml:space="preserve"> pkt 1</w:t>
      </w:r>
      <w:r w:rsidR="00330629" w:rsidRPr="00C15C47">
        <w:rPr>
          <w:rFonts w:ascii="Times New Roman" w:hAnsi="Times New Roman" w:cs="Times New Roman"/>
          <w:sz w:val="24"/>
          <w:szCs w:val="24"/>
        </w:rPr>
        <w:t>.</w:t>
      </w:r>
      <w:r w:rsidR="009646EF" w:rsidRPr="00C15C47">
        <w:rPr>
          <w:rFonts w:ascii="Times New Roman" w:hAnsi="Times New Roman" w:cs="Times New Roman"/>
          <w:sz w:val="24"/>
          <w:szCs w:val="24"/>
        </w:rPr>
        <w:t xml:space="preserve"> </w:t>
      </w:r>
      <w:r w:rsidR="001D406B" w:rsidRPr="00C15C47">
        <w:rPr>
          <w:rFonts w:ascii="Times New Roman" w:hAnsi="Times New Roman" w:cs="Times New Roman"/>
          <w:sz w:val="24"/>
          <w:szCs w:val="24"/>
        </w:rPr>
        <w:t xml:space="preserve">Należy jednak podkreślić, że obowiązek ten </w:t>
      </w:r>
      <w:r w:rsidR="009646EF" w:rsidRPr="00C15C47">
        <w:rPr>
          <w:rFonts w:ascii="Times New Roman" w:hAnsi="Times New Roman" w:cs="Times New Roman"/>
          <w:sz w:val="24"/>
          <w:szCs w:val="24"/>
        </w:rPr>
        <w:t xml:space="preserve">będzie </w:t>
      </w:r>
      <w:r w:rsidR="001D406B" w:rsidRPr="00C15C47">
        <w:rPr>
          <w:rFonts w:ascii="Times New Roman" w:hAnsi="Times New Roman" w:cs="Times New Roman"/>
          <w:sz w:val="24"/>
          <w:szCs w:val="24"/>
        </w:rPr>
        <w:t>spoczywa</w:t>
      </w:r>
      <w:r w:rsidR="009646EF" w:rsidRPr="00C15C47">
        <w:rPr>
          <w:rFonts w:ascii="Times New Roman" w:hAnsi="Times New Roman" w:cs="Times New Roman"/>
          <w:sz w:val="24"/>
          <w:szCs w:val="24"/>
        </w:rPr>
        <w:t>ł</w:t>
      </w:r>
      <w:r w:rsidR="001D406B" w:rsidRPr="00C15C47">
        <w:rPr>
          <w:rFonts w:ascii="Times New Roman" w:hAnsi="Times New Roman" w:cs="Times New Roman"/>
          <w:sz w:val="24"/>
          <w:szCs w:val="24"/>
        </w:rPr>
        <w:t xml:space="preserve"> na </w:t>
      </w:r>
      <w:r w:rsidR="00B73D3A" w:rsidRPr="00C15C47">
        <w:rPr>
          <w:rFonts w:ascii="Times New Roman" w:hAnsi="Times New Roman" w:cs="Times New Roman"/>
          <w:sz w:val="24"/>
          <w:szCs w:val="24"/>
        </w:rPr>
        <w:t>wskazanych podmiotach</w:t>
      </w:r>
      <w:r w:rsidR="001D406B" w:rsidRPr="00C15C47">
        <w:rPr>
          <w:rFonts w:ascii="Times New Roman" w:hAnsi="Times New Roman" w:cs="Times New Roman"/>
          <w:sz w:val="24"/>
          <w:szCs w:val="24"/>
        </w:rPr>
        <w:t xml:space="preserve">, a nie na </w:t>
      </w:r>
      <w:r w:rsidR="00D44820" w:rsidRPr="00C15C47">
        <w:rPr>
          <w:rFonts w:ascii="Times New Roman" w:hAnsi="Times New Roman" w:cs="Times New Roman"/>
          <w:sz w:val="24"/>
          <w:szCs w:val="24"/>
        </w:rPr>
        <w:t>dzieciach</w:t>
      </w:r>
      <w:r w:rsidR="00104F35" w:rsidRPr="00C15C47">
        <w:rPr>
          <w:rFonts w:ascii="Times New Roman" w:hAnsi="Times New Roman" w:cs="Times New Roman"/>
          <w:sz w:val="24"/>
          <w:szCs w:val="24"/>
        </w:rPr>
        <w:t xml:space="preserve"> objętych wychowaniem przedszkolnym,</w:t>
      </w:r>
      <w:r w:rsidR="001D406B" w:rsidRPr="00C15C47">
        <w:rPr>
          <w:rFonts w:ascii="Times New Roman" w:hAnsi="Times New Roman" w:cs="Times New Roman"/>
          <w:sz w:val="24"/>
          <w:szCs w:val="24"/>
        </w:rPr>
        <w:t xml:space="preserve"> uczniach, wychowankach i </w:t>
      </w:r>
      <w:r w:rsidR="00D44820" w:rsidRPr="00C15C47">
        <w:rPr>
          <w:rFonts w:ascii="Times New Roman" w:hAnsi="Times New Roman" w:cs="Times New Roman"/>
          <w:sz w:val="24"/>
          <w:szCs w:val="24"/>
        </w:rPr>
        <w:t>nauczycielach</w:t>
      </w:r>
      <w:r w:rsidR="001D406B" w:rsidRPr="00C15C47">
        <w:rPr>
          <w:rFonts w:ascii="Times New Roman" w:hAnsi="Times New Roman" w:cs="Times New Roman"/>
          <w:sz w:val="24"/>
          <w:szCs w:val="24"/>
        </w:rPr>
        <w:t xml:space="preserve">. Wciąż </w:t>
      </w:r>
      <w:r w:rsidR="00E85EBF" w:rsidRPr="00C15C47">
        <w:rPr>
          <w:rFonts w:ascii="Times New Roman" w:hAnsi="Times New Roman" w:cs="Times New Roman"/>
          <w:sz w:val="24"/>
          <w:szCs w:val="24"/>
        </w:rPr>
        <w:t>zachowają oni</w:t>
      </w:r>
      <w:r w:rsidR="001D406B" w:rsidRPr="00C15C47">
        <w:rPr>
          <w:rFonts w:ascii="Times New Roman" w:hAnsi="Times New Roman" w:cs="Times New Roman"/>
          <w:sz w:val="24"/>
          <w:szCs w:val="24"/>
        </w:rPr>
        <w:t xml:space="preserve"> prawo do odmowy wzięcia udziału w badaniu, a </w:t>
      </w:r>
      <w:r w:rsidR="007776C5" w:rsidRPr="00C15C47">
        <w:rPr>
          <w:rFonts w:ascii="Times New Roman" w:hAnsi="Times New Roman" w:cs="Times New Roman"/>
          <w:sz w:val="24"/>
          <w:szCs w:val="24"/>
        </w:rPr>
        <w:t xml:space="preserve">w </w:t>
      </w:r>
      <w:r w:rsidR="001D406B" w:rsidRPr="00C15C47">
        <w:rPr>
          <w:rFonts w:ascii="Times New Roman" w:hAnsi="Times New Roman" w:cs="Times New Roman"/>
          <w:sz w:val="24"/>
          <w:szCs w:val="24"/>
        </w:rPr>
        <w:t xml:space="preserve">przypadku dzieci </w:t>
      </w:r>
      <w:r w:rsidR="00104F35" w:rsidRPr="00C15C47">
        <w:rPr>
          <w:rFonts w:ascii="Times New Roman" w:hAnsi="Times New Roman" w:cs="Times New Roman"/>
          <w:sz w:val="24"/>
          <w:szCs w:val="24"/>
        </w:rPr>
        <w:t>objętych wychowaniem przedszkolnym</w:t>
      </w:r>
      <w:r w:rsidR="001D406B" w:rsidRPr="00C15C47">
        <w:rPr>
          <w:rFonts w:ascii="Times New Roman" w:hAnsi="Times New Roman" w:cs="Times New Roman"/>
          <w:sz w:val="24"/>
          <w:szCs w:val="24"/>
        </w:rPr>
        <w:t xml:space="preserve"> oraz niepełnoletnich uczniów i wychowanków </w:t>
      </w:r>
      <w:r w:rsidR="009646EF" w:rsidRPr="00C15C47">
        <w:rPr>
          <w:rFonts w:ascii="Times New Roman" w:hAnsi="Times New Roman" w:cs="Times New Roman"/>
          <w:sz w:val="24"/>
          <w:szCs w:val="24"/>
        </w:rPr>
        <w:t xml:space="preserve">będzie </w:t>
      </w:r>
      <w:r w:rsidR="001D406B" w:rsidRPr="00C15C47">
        <w:rPr>
          <w:rFonts w:ascii="Times New Roman" w:hAnsi="Times New Roman" w:cs="Times New Roman"/>
          <w:sz w:val="24"/>
          <w:szCs w:val="24"/>
        </w:rPr>
        <w:t xml:space="preserve">wymagane uzyskanie zgody ich rodziców lub opiekunów prawnych. W </w:t>
      </w:r>
      <w:r w:rsidR="009646EF" w:rsidRPr="00C15C47">
        <w:rPr>
          <w:rFonts w:ascii="Times New Roman" w:hAnsi="Times New Roman" w:cs="Times New Roman"/>
          <w:sz w:val="24"/>
          <w:szCs w:val="24"/>
        </w:rPr>
        <w:t xml:space="preserve">projektowanym </w:t>
      </w:r>
      <w:r w:rsidR="00DC7B94" w:rsidRPr="00C15C47">
        <w:rPr>
          <w:rFonts w:ascii="Times New Roman" w:hAnsi="Times New Roman" w:cs="Times New Roman"/>
          <w:sz w:val="24"/>
          <w:szCs w:val="24"/>
        </w:rPr>
        <w:t xml:space="preserve">art. 94ba </w:t>
      </w:r>
      <w:r w:rsidR="001D406B" w:rsidRPr="00C15C47">
        <w:rPr>
          <w:rFonts w:ascii="Times New Roman" w:hAnsi="Times New Roman" w:cs="Times New Roman"/>
          <w:sz w:val="24"/>
          <w:szCs w:val="24"/>
        </w:rPr>
        <w:t>ust.</w:t>
      </w:r>
      <w:r w:rsidR="00D104EF">
        <w:rPr>
          <w:rFonts w:ascii="Times New Roman" w:hAnsi="Times New Roman" w:cs="Times New Roman"/>
          <w:sz w:val="24"/>
          <w:szCs w:val="24"/>
        </w:rPr>
        <w:t> </w:t>
      </w:r>
      <w:r w:rsidR="00361D80" w:rsidRPr="00C15C47">
        <w:rPr>
          <w:rFonts w:ascii="Times New Roman" w:hAnsi="Times New Roman" w:cs="Times New Roman"/>
          <w:sz w:val="24"/>
          <w:szCs w:val="24"/>
        </w:rPr>
        <w:t>7</w:t>
      </w:r>
      <w:r w:rsidR="001D406B" w:rsidRPr="00C15C47">
        <w:rPr>
          <w:rFonts w:ascii="Times New Roman" w:hAnsi="Times New Roman" w:cs="Times New Roman"/>
          <w:sz w:val="24"/>
          <w:szCs w:val="24"/>
        </w:rPr>
        <w:t xml:space="preserve"> </w:t>
      </w:r>
      <w:r w:rsidR="00B73D3A" w:rsidRPr="00C15C47">
        <w:rPr>
          <w:rFonts w:ascii="Times New Roman" w:hAnsi="Times New Roman" w:cs="Times New Roman"/>
          <w:sz w:val="24"/>
          <w:szCs w:val="24"/>
        </w:rPr>
        <w:t xml:space="preserve">przewidziano </w:t>
      </w:r>
      <w:r w:rsidR="001D406B" w:rsidRPr="00C15C47">
        <w:rPr>
          <w:rFonts w:ascii="Times New Roman" w:hAnsi="Times New Roman" w:cs="Times New Roman"/>
          <w:sz w:val="24"/>
          <w:szCs w:val="24"/>
        </w:rPr>
        <w:t xml:space="preserve">katalog danych </w:t>
      </w:r>
      <w:r w:rsidR="006A1533" w:rsidRPr="00C15C47">
        <w:rPr>
          <w:rFonts w:ascii="Times New Roman" w:hAnsi="Times New Roman" w:cs="Times New Roman"/>
          <w:sz w:val="24"/>
          <w:szCs w:val="24"/>
        </w:rPr>
        <w:t xml:space="preserve">osobowych, które przedszkola, inne formy wychowania przedszkolnego, szkoły i placówki przekazują na potrzeby realizacji przez </w:t>
      </w:r>
      <w:r w:rsidR="002472C4" w:rsidRPr="00C15C47">
        <w:rPr>
          <w:rFonts w:ascii="Times New Roman" w:hAnsi="Times New Roman" w:cs="Times New Roman"/>
          <w:sz w:val="24"/>
          <w:szCs w:val="24"/>
        </w:rPr>
        <w:t>IBE</w:t>
      </w:r>
      <w:r w:rsidR="006A1533" w:rsidRPr="00C15C47">
        <w:rPr>
          <w:rFonts w:ascii="Times New Roman" w:hAnsi="Times New Roman" w:cs="Times New Roman"/>
          <w:sz w:val="24"/>
          <w:szCs w:val="24"/>
        </w:rPr>
        <w:t xml:space="preserve"> zadań</w:t>
      </w:r>
      <w:r w:rsidR="00361D80" w:rsidRPr="00C15C47">
        <w:rPr>
          <w:rFonts w:ascii="Times New Roman" w:hAnsi="Times New Roman" w:cs="Times New Roman"/>
          <w:sz w:val="24"/>
          <w:szCs w:val="24"/>
        </w:rPr>
        <w:t xml:space="preserve"> realizowanych na zlecenie ministra właściwego do spraw oświaty i wychowania</w:t>
      </w:r>
      <w:r w:rsidR="001D406B" w:rsidRPr="00C15C47">
        <w:rPr>
          <w:rFonts w:ascii="Times New Roman" w:hAnsi="Times New Roman" w:cs="Times New Roman"/>
          <w:sz w:val="24"/>
          <w:szCs w:val="24"/>
        </w:rPr>
        <w:t xml:space="preserve">. Jednocześnie w </w:t>
      </w:r>
      <w:r w:rsidR="009646EF" w:rsidRPr="00C15C47">
        <w:rPr>
          <w:rFonts w:ascii="Times New Roman" w:hAnsi="Times New Roman" w:cs="Times New Roman"/>
          <w:sz w:val="24"/>
          <w:szCs w:val="24"/>
        </w:rPr>
        <w:t xml:space="preserve">projektowanym </w:t>
      </w:r>
      <w:r w:rsidR="00A74058" w:rsidRPr="00C15C47">
        <w:rPr>
          <w:rFonts w:ascii="Times New Roman" w:hAnsi="Times New Roman" w:cs="Times New Roman"/>
          <w:sz w:val="24"/>
          <w:szCs w:val="24"/>
        </w:rPr>
        <w:t xml:space="preserve">art. 94ba </w:t>
      </w:r>
      <w:r w:rsidR="001D406B" w:rsidRPr="00C15C47">
        <w:rPr>
          <w:rFonts w:ascii="Times New Roman" w:hAnsi="Times New Roman" w:cs="Times New Roman"/>
          <w:sz w:val="24"/>
          <w:szCs w:val="24"/>
        </w:rPr>
        <w:t xml:space="preserve">ust. </w:t>
      </w:r>
      <w:r w:rsidR="00066E79" w:rsidRPr="00C15C47">
        <w:rPr>
          <w:rFonts w:ascii="Times New Roman" w:hAnsi="Times New Roman" w:cs="Times New Roman"/>
          <w:sz w:val="24"/>
          <w:szCs w:val="24"/>
        </w:rPr>
        <w:t>9</w:t>
      </w:r>
      <w:r w:rsidR="001D406B" w:rsidRPr="00C15C47">
        <w:rPr>
          <w:rFonts w:ascii="Times New Roman" w:hAnsi="Times New Roman" w:cs="Times New Roman"/>
          <w:sz w:val="24"/>
          <w:szCs w:val="24"/>
        </w:rPr>
        <w:t xml:space="preserve"> </w:t>
      </w:r>
      <w:r w:rsidR="00A74058" w:rsidRPr="00C15C47">
        <w:rPr>
          <w:rFonts w:ascii="Times New Roman" w:hAnsi="Times New Roman" w:cs="Times New Roman"/>
          <w:sz w:val="24"/>
          <w:szCs w:val="24"/>
        </w:rPr>
        <w:t>umożliw</w:t>
      </w:r>
      <w:r w:rsidR="00564ACA" w:rsidRPr="00C15C47">
        <w:rPr>
          <w:rFonts w:ascii="Times New Roman" w:hAnsi="Times New Roman" w:cs="Times New Roman"/>
          <w:sz w:val="24"/>
          <w:szCs w:val="24"/>
        </w:rPr>
        <w:t>i</w:t>
      </w:r>
      <w:r w:rsidR="00A74058" w:rsidRPr="00C15C47">
        <w:rPr>
          <w:rFonts w:ascii="Times New Roman" w:hAnsi="Times New Roman" w:cs="Times New Roman"/>
          <w:sz w:val="24"/>
          <w:szCs w:val="24"/>
        </w:rPr>
        <w:t>ono IBE</w:t>
      </w:r>
      <w:r w:rsidR="001D406B" w:rsidRPr="00C15C47">
        <w:rPr>
          <w:rFonts w:ascii="Times New Roman" w:hAnsi="Times New Roman" w:cs="Times New Roman"/>
          <w:sz w:val="24"/>
          <w:szCs w:val="24"/>
        </w:rPr>
        <w:t xml:space="preserve"> pozyskiwani</w:t>
      </w:r>
      <w:r w:rsidR="00A74058" w:rsidRPr="00C15C47">
        <w:rPr>
          <w:rFonts w:ascii="Times New Roman" w:hAnsi="Times New Roman" w:cs="Times New Roman"/>
          <w:sz w:val="24"/>
          <w:szCs w:val="24"/>
        </w:rPr>
        <w:t>e</w:t>
      </w:r>
      <w:r w:rsidR="001D406B" w:rsidRPr="00C15C47">
        <w:rPr>
          <w:rFonts w:ascii="Times New Roman" w:hAnsi="Times New Roman" w:cs="Times New Roman"/>
          <w:sz w:val="24"/>
          <w:szCs w:val="24"/>
        </w:rPr>
        <w:t xml:space="preserve"> i przetwarzani</w:t>
      </w:r>
      <w:r w:rsidR="00A74058" w:rsidRPr="00C15C47">
        <w:rPr>
          <w:rFonts w:ascii="Times New Roman" w:hAnsi="Times New Roman" w:cs="Times New Roman"/>
          <w:sz w:val="24"/>
          <w:szCs w:val="24"/>
        </w:rPr>
        <w:t>e</w:t>
      </w:r>
      <w:r w:rsidR="00B41F35" w:rsidRPr="00C15C47">
        <w:rPr>
          <w:rFonts w:ascii="Times New Roman" w:hAnsi="Times New Roman" w:cs="Times New Roman"/>
          <w:sz w:val="24"/>
          <w:szCs w:val="24"/>
        </w:rPr>
        <w:t>,</w:t>
      </w:r>
      <w:r w:rsidR="00066E79" w:rsidRPr="00C15C47">
        <w:rPr>
          <w:rFonts w:ascii="Times New Roman" w:hAnsi="Times New Roman" w:cs="Times New Roman"/>
          <w:sz w:val="24"/>
          <w:szCs w:val="24"/>
        </w:rPr>
        <w:t xml:space="preserve"> po uzyskaniu zgody pełnoletniego ucznia lub nauczyciela (a w przypadku dzieci objętych wychowaniem przedszkolnym</w:t>
      </w:r>
      <w:r w:rsidR="00481B80" w:rsidRPr="00C15C47">
        <w:rPr>
          <w:rFonts w:ascii="Times New Roman" w:hAnsi="Times New Roman" w:cs="Times New Roman"/>
          <w:sz w:val="24"/>
          <w:szCs w:val="24"/>
        </w:rPr>
        <w:t xml:space="preserve"> i uczniów niepełnoletnich – zgody rodziców)</w:t>
      </w:r>
      <w:r w:rsidR="00B41F35" w:rsidRPr="00C15C47">
        <w:rPr>
          <w:rFonts w:ascii="Times New Roman" w:hAnsi="Times New Roman" w:cs="Times New Roman"/>
          <w:sz w:val="24"/>
          <w:szCs w:val="24"/>
        </w:rPr>
        <w:t>,</w:t>
      </w:r>
      <w:r w:rsidR="001D406B" w:rsidRPr="00C15C47">
        <w:rPr>
          <w:rFonts w:ascii="Times New Roman" w:hAnsi="Times New Roman" w:cs="Times New Roman"/>
          <w:sz w:val="24"/>
          <w:szCs w:val="24"/>
        </w:rPr>
        <w:t xml:space="preserve"> innych danych osobowych niż wymienione w</w:t>
      </w:r>
      <w:r w:rsidR="00C15C47">
        <w:rPr>
          <w:rFonts w:ascii="Times New Roman" w:hAnsi="Times New Roman" w:cs="Times New Roman"/>
          <w:sz w:val="24"/>
          <w:szCs w:val="24"/>
        </w:rPr>
        <w:t xml:space="preserve"> </w:t>
      </w:r>
      <w:r w:rsidR="001D406B" w:rsidRPr="00C15C47">
        <w:rPr>
          <w:rFonts w:ascii="Times New Roman" w:hAnsi="Times New Roman" w:cs="Times New Roman"/>
          <w:sz w:val="24"/>
          <w:szCs w:val="24"/>
        </w:rPr>
        <w:t>katalogu</w:t>
      </w:r>
      <w:r w:rsidR="004F1CC8" w:rsidRPr="00C15C47">
        <w:rPr>
          <w:rFonts w:ascii="Times New Roman" w:hAnsi="Times New Roman" w:cs="Times New Roman"/>
          <w:sz w:val="24"/>
          <w:szCs w:val="24"/>
        </w:rPr>
        <w:t xml:space="preserve"> określonym w </w:t>
      </w:r>
      <w:r w:rsidR="00A74058" w:rsidRPr="00C15C47">
        <w:rPr>
          <w:rFonts w:ascii="Times New Roman" w:hAnsi="Times New Roman" w:cs="Times New Roman"/>
          <w:sz w:val="24"/>
          <w:szCs w:val="24"/>
        </w:rPr>
        <w:t>art.</w:t>
      </w:r>
      <w:r w:rsidR="00C15C47">
        <w:rPr>
          <w:rFonts w:ascii="Times New Roman" w:hAnsi="Times New Roman" w:cs="Times New Roman"/>
          <w:sz w:val="24"/>
          <w:szCs w:val="24"/>
        </w:rPr>
        <w:t> </w:t>
      </w:r>
      <w:r w:rsidR="00A74058" w:rsidRPr="00C15C47">
        <w:rPr>
          <w:rFonts w:ascii="Times New Roman" w:hAnsi="Times New Roman" w:cs="Times New Roman"/>
          <w:sz w:val="24"/>
          <w:szCs w:val="24"/>
        </w:rPr>
        <w:t xml:space="preserve">94ba </w:t>
      </w:r>
      <w:r w:rsidR="004F1CC8" w:rsidRPr="00C15C47">
        <w:rPr>
          <w:rFonts w:ascii="Times New Roman" w:hAnsi="Times New Roman" w:cs="Times New Roman"/>
          <w:sz w:val="24"/>
          <w:szCs w:val="24"/>
        </w:rPr>
        <w:t xml:space="preserve">ust. </w:t>
      </w:r>
      <w:r w:rsidR="00066E79" w:rsidRPr="00C15C47">
        <w:rPr>
          <w:rFonts w:ascii="Times New Roman" w:hAnsi="Times New Roman" w:cs="Times New Roman"/>
          <w:sz w:val="24"/>
          <w:szCs w:val="24"/>
        </w:rPr>
        <w:t>7</w:t>
      </w:r>
      <w:r w:rsidR="001D406B" w:rsidRPr="00C15C47">
        <w:rPr>
          <w:rFonts w:ascii="Times New Roman" w:hAnsi="Times New Roman" w:cs="Times New Roman"/>
          <w:sz w:val="24"/>
          <w:szCs w:val="24"/>
        </w:rPr>
        <w:t xml:space="preserve">, o ile są one niezbędne do </w:t>
      </w:r>
      <w:r w:rsidR="00D44820" w:rsidRPr="00C15C47">
        <w:rPr>
          <w:rFonts w:ascii="Times New Roman" w:hAnsi="Times New Roman" w:cs="Times New Roman"/>
          <w:sz w:val="24"/>
          <w:szCs w:val="24"/>
        </w:rPr>
        <w:t>realizacji</w:t>
      </w:r>
      <w:r w:rsidR="001D406B" w:rsidRPr="00C15C47">
        <w:rPr>
          <w:rFonts w:ascii="Times New Roman" w:hAnsi="Times New Roman" w:cs="Times New Roman"/>
          <w:sz w:val="24"/>
          <w:szCs w:val="24"/>
        </w:rPr>
        <w:t xml:space="preserve"> </w:t>
      </w:r>
      <w:r w:rsidR="006D5C38" w:rsidRPr="00C15C47">
        <w:rPr>
          <w:rFonts w:ascii="Times New Roman" w:hAnsi="Times New Roman" w:cs="Times New Roman"/>
          <w:sz w:val="24"/>
          <w:szCs w:val="24"/>
        </w:rPr>
        <w:t>zadań, o których mowa w</w:t>
      </w:r>
      <w:r w:rsidR="00A74058" w:rsidRPr="00C15C47">
        <w:rPr>
          <w:rFonts w:ascii="Times New Roman" w:hAnsi="Times New Roman" w:cs="Times New Roman"/>
          <w:sz w:val="24"/>
          <w:szCs w:val="24"/>
        </w:rPr>
        <w:t xml:space="preserve"> art. 94ba</w:t>
      </w:r>
      <w:r w:rsidR="006D5C38" w:rsidRPr="00C15C47">
        <w:rPr>
          <w:rFonts w:ascii="Times New Roman" w:hAnsi="Times New Roman" w:cs="Times New Roman"/>
          <w:sz w:val="24"/>
          <w:szCs w:val="24"/>
        </w:rPr>
        <w:t xml:space="preserve"> ust. 1.</w:t>
      </w:r>
      <w:r w:rsidR="00481B80" w:rsidRPr="00C15C47">
        <w:rPr>
          <w:rFonts w:ascii="Times New Roman" w:hAnsi="Times New Roman" w:cs="Times New Roman"/>
          <w:sz w:val="24"/>
          <w:szCs w:val="24"/>
        </w:rPr>
        <w:t xml:space="preserve"> </w:t>
      </w:r>
      <w:r w:rsidR="002472C4" w:rsidRPr="00C15C47">
        <w:rPr>
          <w:rFonts w:ascii="Times New Roman" w:hAnsi="Times New Roman" w:cs="Times New Roman"/>
          <w:sz w:val="24"/>
          <w:szCs w:val="24"/>
        </w:rPr>
        <w:t>W art.</w:t>
      </w:r>
      <w:r w:rsidR="00D104EF">
        <w:rPr>
          <w:rFonts w:ascii="Times New Roman" w:hAnsi="Times New Roman" w:cs="Times New Roman"/>
          <w:sz w:val="24"/>
          <w:szCs w:val="24"/>
        </w:rPr>
        <w:t> </w:t>
      </w:r>
      <w:r w:rsidR="002472C4" w:rsidRPr="00C15C47">
        <w:rPr>
          <w:rFonts w:ascii="Times New Roman" w:hAnsi="Times New Roman" w:cs="Times New Roman"/>
          <w:sz w:val="24"/>
          <w:szCs w:val="24"/>
        </w:rPr>
        <w:t>94ba</w:t>
      </w:r>
      <w:r w:rsidR="00481B80" w:rsidRPr="00C15C47">
        <w:rPr>
          <w:rFonts w:ascii="Times New Roman" w:hAnsi="Times New Roman" w:cs="Times New Roman"/>
          <w:sz w:val="24"/>
          <w:szCs w:val="24"/>
        </w:rPr>
        <w:t xml:space="preserve"> ust. 8</w:t>
      </w:r>
      <w:r w:rsidR="002472C4" w:rsidRPr="00C15C47">
        <w:rPr>
          <w:rFonts w:ascii="Times New Roman" w:hAnsi="Times New Roman" w:cs="Times New Roman"/>
          <w:sz w:val="24"/>
          <w:szCs w:val="24"/>
        </w:rPr>
        <w:t xml:space="preserve"> przesądzono, </w:t>
      </w:r>
      <w:r w:rsidR="00481B80" w:rsidRPr="00C15C47">
        <w:rPr>
          <w:rFonts w:ascii="Times New Roman" w:hAnsi="Times New Roman" w:cs="Times New Roman"/>
          <w:sz w:val="24"/>
          <w:szCs w:val="24"/>
        </w:rPr>
        <w:t xml:space="preserve">że w przypadku odmowy lub braku możliwości wzięcia przez respondenta udziału w badaniu edukacyjnym IBE </w:t>
      </w:r>
      <w:r w:rsidR="00D104EF" w:rsidRPr="00C15C47">
        <w:rPr>
          <w:rFonts w:ascii="Times New Roman" w:hAnsi="Times New Roman" w:cs="Times New Roman"/>
          <w:sz w:val="24"/>
          <w:szCs w:val="24"/>
        </w:rPr>
        <w:t xml:space="preserve">będą </w:t>
      </w:r>
      <w:r w:rsidR="00481B80" w:rsidRPr="00C15C47">
        <w:rPr>
          <w:rFonts w:ascii="Times New Roman" w:hAnsi="Times New Roman" w:cs="Times New Roman"/>
          <w:sz w:val="24"/>
          <w:szCs w:val="24"/>
        </w:rPr>
        <w:t>przekazywane jedynie dane osobowe dotyczące odmowy lub braku możliwości wzięcia udziału w badaniu, roku urodzenia i płci.</w:t>
      </w:r>
      <w:r w:rsidR="00D54DEE" w:rsidRPr="00C15C47">
        <w:rPr>
          <w:rFonts w:ascii="Times New Roman" w:hAnsi="Times New Roman" w:cs="Times New Roman"/>
          <w:sz w:val="24"/>
          <w:szCs w:val="24"/>
        </w:rPr>
        <w:t xml:space="preserve"> W proponowanym </w:t>
      </w:r>
      <w:r w:rsidR="00A74058" w:rsidRPr="00C15C47">
        <w:rPr>
          <w:rFonts w:ascii="Times New Roman" w:hAnsi="Times New Roman" w:cs="Times New Roman"/>
          <w:sz w:val="24"/>
          <w:szCs w:val="24"/>
        </w:rPr>
        <w:t xml:space="preserve">art. 94ba </w:t>
      </w:r>
      <w:r w:rsidR="00D54DEE" w:rsidRPr="00C15C47">
        <w:rPr>
          <w:rFonts w:ascii="Times New Roman" w:hAnsi="Times New Roman" w:cs="Times New Roman"/>
          <w:sz w:val="24"/>
          <w:szCs w:val="24"/>
        </w:rPr>
        <w:t xml:space="preserve">ust. </w:t>
      </w:r>
      <w:r w:rsidR="00066E79" w:rsidRPr="00C15C47">
        <w:rPr>
          <w:rFonts w:ascii="Times New Roman" w:hAnsi="Times New Roman" w:cs="Times New Roman"/>
          <w:sz w:val="24"/>
          <w:szCs w:val="24"/>
        </w:rPr>
        <w:t>10</w:t>
      </w:r>
      <w:r w:rsidR="00D54DEE" w:rsidRPr="00C15C47">
        <w:rPr>
          <w:rFonts w:ascii="Times New Roman" w:hAnsi="Times New Roman" w:cs="Times New Roman"/>
          <w:sz w:val="24"/>
          <w:szCs w:val="24"/>
        </w:rPr>
        <w:t xml:space="preserve"> ustanowiono IBE administratorem danych osobowych gromadzonych i przetwarzanych na potrzeby realizacji zadań </w:t>
      </w:r>
      <w:r w:rsidR="00D54DEE" w:rsidRPr="00C15C47">
        <w:rPr>
          <w:rFonts w:ascii="Times New Roman" w:hAnsi="Times New Roman" w:cs="Times New Roman"/>
          <w:sz w:val="24"/>
          <w:szCs w:val="24"/>
        </w:rPr>
        <w:lastRenderedPageBreak/>
        <w:t xml:space="preserve">opisanych w </w:t>
      </w:r>
      <w:r w:rsidR="00A74058" w:rsidRPr="00C15C47">
        <w:rPr>
          <w:rFonts w:ascii="Times New Roman" w:hAnsi="Times New Roman" w:cs="Times New Roman"/>
          <w:sz w:val="24"/>
          <w:szCs w:val="24"/>
        </w:rPr>
        <w:t xml:space="preserve">art. 94ba </w:t>
      </w:r>
      <w:r w:rsidR="00D54DEE" w:rsidRPr="00C15C47">
        <w:rPr>
          <w:rFonts w:ascii="Times New Roman" w:hAnsi="Times New Roman" w:cs="Times New Roman"/>
          <w:sz w:val="24"/>
          <w:szCs w:val="24"/>
        </w:rPr>
        <w:t>ust. 1</w:t>
      </w:r>
      <w:r w:rsidR="006D5C38" w:rsidRPr="00C15C47">
        <w:rPr>
          <w:rFonts w:ascii="Times New Roman" w:hAnsi="Times New Roman" w:cs="Times New Roman"/>
          <w:sz w:val="24"/>
          <w:szCs w:val="24"/>
        </w:rPr>
        <w:t>.</w:t>
      </w:r>
      <w:r w:rsidR="00071D78" w:rsidRPr="00C15C47">
        <w:rPr>
          <w:rFonts w:ascii="Times New Roman" w:hAnsi="Times New Roman" w:cs="Times New Roman"/>
          <w:sz w:val="24"/>
          <w:szCs w:val="24"/>
        </w:rPr>
        <w:t xml:space="preserve"> </w:t>
      </w:r>
      <w:r w:rsidR="00DE251D" w:rsidRPr="00C15C47">
        <w:rPr>
          <w:rFonts w:ascii="Times New Roman" w:hAnsi="Times New Roman" w:cs="Times New Roman"/>
          <w:sz w:val="24"/>
          <w:szCs w:val="24"/>
        </w:rPr>
        <w:t xml:space="preserve">W </w:t>
      </w:r>
      <w:r w:rsidR="009646EF" w:rsidRPr="00C15C47">
        <w:rPr>
          <w:rFonts w:ascii="Times New Roman" w:hAnsi="Times New Roman" w:cs="Times New Roman"/>
          <w:sz w:val="24"/>
          <w:szCs w:val="24"/>
        </w:rPr>
        <w:t xml:space="preserve">projektowanym </w:t>
      </w:r>
      <w:r w:rsidR="00A74058" w:rsidRPr="00C15C47">
        <w:rPr>
          <w:rFonts w:ascii="Times New Roman" w:hAnsi="Times New Roman" w:cs="Times New Roman"/>
          <w:sz w:val="24"/>
          <w:szCs w:val="24"/>
        </w:rPr>
        <w:t xml:space="preserve">art. 94ba </w:t>
      </w:r>
      <w:r w:rsidR="00DE251D" w:rsidRPr="00C15C47">
        <w:rPr>
          <w:rFonts w:ascii="Times New Roman" w:hAnsi="Times New Roman" w:cs="Times New Roman"/>
          <w:sz w:val="24"/>
          <w:szCs w:val="24"/>
        </w:rPr>
        <w:t>u</w:t>
      </w:r>
      <w:r w:rsidR="001D406B" w:rsidRPr="00C15C47">
        <w:rPr>
          <w:rFonts w:ascii="Times New Roman" w:hAnsi="Times New Roman" w:cs="Times New Roman"/>
          <w:sz w:val="24"/>
          <w:szCs w:val="24"/>
        </w:rPr>
        <w:t>st</w:t>
      </w:r>
      <w:r w:rsidR="00F20D3E" w:rsidRPr="00C15C47">
        <w:rPr>
          <w:rFonts w:ascii="Times New Roman" w:hAnsi="Times New Roman" w:cs="Times New Roman"/>
          <w:sz w:val="24"/>
          <w:szCs w:val="24"/>
        </w:rPr>
        <w:t>.</w:t>
      </w:r>
      <w:r w:rsidR="001D406B" w:rsidRPr="00C15C47">
        <w:rPr>
          <w:rFonts w:ascii="Times New Roman" w:hAnsi="Times New Roman" w:cs="Times New Roman"/>
          <w:sz w:val="24"/>
          <w:szCs w:val="24"/>
        </w:rPr>
        <w:t xml:space="preserve"> </w:t>
      </w:r>
      <w:r w:rsidR="00066E79" w:rsidRPr="00C15C47">
        <w:rPr>
          <w:rFonts w:ascii="Times New Roman" w:hAnsi="Times New Roman" w:cs="Times New Roman"/>
          <w:sz w:val="24"/>
          <w:szCs w:val="24"/>
        </w:rPr>
        <w:t>11</w:t>
      </w:r>
      <w:r w:rsidR="001D406B" w:rsidRPr="00C15C47">
        <w:rPr>
          <w:rFonts w:ascii="Times New Roman" w:hAnsi="Times New Roman" w:cs="Times New Roman"/>
          <w:sz w:val="24"/>
          <w:szCs w:val="24"/>
        </w:rPr>
        <w:t xml:space="preserve"> wskaz</w:t>
      </w:r>
      <w:r w:rsidR="00DE251D" w:rsidRPr="00C15C47">
        <w:rPr>
          <w:rFonts w:ascii="Times New Roman" w:hAnsi="Times New Roman" w:cs="Times New Roman"/>
          <w:sz w:val="24"/>
          <w:szCs w:val="24"/>
        </w:rPr>
        <w:t>ano</w:t>
      </w:r>
      <w:r w:rsidR="001D406B" w:rsidRPr="00C15C47">
        <w:rPr>
          <w:rFonts w:ascii="Times New Roman" w:hAnsi="Times New Roman" w:cs="Times New Roman"/>
          <w:sz w:val="24"/>
          <w:szCs w:val="24"/>
        </w:rPr>
        <w:t xml:space="preserve"> maksymalny </w:t>
      </w:r>
      <w:r w:rsidR="00332278" w:rsidRPr="00C15C47">
        <w:rPr>
          <w:rFonts w:ascii="Times New Roman" w:hAnsi="Times New Roman" w:cs="Times New Roman"/>
          <w:sz w:val="24"/>
          <w:szCs w:val="24"/>
        </w:rPr>
        <w:t>okres</w:t>
      </w:r>
      <w:r w:rsidR="001D406B" w:rsidRPr="00C15C47">
        <w:rPr>
          <w:rFonts w:ascii="Times New Roman" w:hAnsi="Times New Roman" w:cs="Times New Roman"/>
          <w:sz w:val="24"/>
          <w:szCs w:val="24"/>
        </w:rPr>
        <w:t xml:space="preserve"> przetwarzania pozyskanych w ty</w:t>
      </w:r>
      <w:r w:rsidR="006E7AEB" w:rsidRPr="00C15C47">
        <w:rPr>
          <w:rFonts w:ascii="Times New Roman" w:hAnsi="Times New Roman" w:cs="Times New Roman"/>
          <w:sz w:val="24"/>
          <w:szCs w:val="24"/>
        </w:rPr>
        <w:t>m celu</w:t>
      </w:r>
      <w:r w:rsidR="001D406B" w:rsidRPr="00C15C47">
        <w:rPr>
          <w:rFonts w:ascii="Times New Roman" w:hAnsi="Times New Roman" w:cs="Times New Roman"/>
          <w:sz w:val="24"/>
          <w:szCs w:val="24"/>
        </w:rPr>
        <w:t xml:space="preserve"> danych osobowych</w:t>
      </w:r>
      <w:r w:rsidR="009646EF" w:rsidRPr="00C15C47">
        <w:rPr>
          <w:rFonts w:ascii="Times New Roman" w:hAnsi="Times New Roman" w:cs="Times New Roman"/>
          <w:sz w:val="24"/>
          <w:szCs w:val="24"/>
        </w:rPr>
        <w:t>,</w:t>
      </w:r>
      <w:r w:rsidR="001D406B" w:rsidRPr="00C15C47">
        <w:rPr>
          <w:rFonts w:ascii="Times New Roman" w:hAnsi="Times New Roman" w:cs="Times New Roman"/>
          <w:sz w:val="24"/>
          <w:szCs w:val="24"/>
        </w:rPr>
        <w:t xml:space="preserve"> określ</w:t>
      </w:r>
      <w:r w:rsidR="009646EF" w:rsidRPr="00C15C47">
        <w:rPr>
          <w:rFonts w:ascii="Times New Roman" w:hAnsi="Times New Roman" w:cs="Times New Roman"/>
          <w:sz w:val="24"/>
          <w:szCs w:val="24"/>
        </w:rPr>
        <w:t>ając</w:t>
      </w:r>
      <w:r w:rsidR="001D406B" w:rsidRPr="00C15C47">
        <w:rPr>
          <w:rFonts w:ascii="Times New Roman" w:hAnsi="Times New Roman" w:cs="Times New Roman"/>
          <w:sz w:val="24"/>
          <w:szCs w:val="24"/>
        </w:rPr>
        <w:t xml:space="preserve"> go na 8 lat. Tak</w:t>
      </w:r>
      <w:r w:rsidR="009646EF" w:rsidRPr="00C15C47">
        <w:rPr>
          <w:rFonts w:ascii="Times New Roman" w:hAnsi="Times New Roman" w:cs="Times New Roman"/>
          <w:sz w:val="24"/>
          <w:szCs w:val="24"/>
        </w:rPr>
        <w:t xml:space="preserve">i </w:t>
      </w:r>
      <w:r w:rsidR="001D406B" w:rsidRPr="00C15C47">
        <w:rPr>
          <w:rFonts w:ascii="Times New Roman" w:hAnsi="Times New Roman" w:cs="Times New Roman"/>
          <w:sz w:val="24"/>
          <w:szCs w:val="24"/>
        </w:rPr>
        <w:t>okres przetwarzania danych jest niezbędn</w:t>
      </w:r>
      <w:r w:rsidR="009646EF" w:rsidRPr="00C15C47">
        <w:rPr>
          <w:rFonts w:ascii="Times New Roman" w:hAnsi="Times New Roman" w:cs="Times New Roman"/>
          <w:sz w:val="24"/>
          <w:szCs w:val="24"/>
        </w:rPr>
        <w:t>y</w:t>
      </w:r>
      <w:r w:rsidR="001D406B" w:rsidRPr="00C15C47">
        <w:rPr>
          <w:rFonts w:ascii="Times New Roman" w:hAnsi="Times New Roman" w:cs="Times New Roman"/>
          <w:sz w:val="24"/>
          <w:szCs w:val="24"/>
        </w:rPr>
        <w:t xml:space="preserve"> ze względu na specyfikę</w:t>
      </w:r>
      <w:r w:rsidR="00104F35" w:rsidRPr="00C15C47">
        <w:rPr>
          <w:rFonts w:ascii="Times New Roman" w:hAnsi="Times New Roman" w:cs="Times New Roman"/>
          <w:sz w:val="24"/>
          <w:szCs w:val="24"/>
        </w:rPr>
        <w:t xml:space="preserve"> </w:t>
      </w:r>
      <w:r w:rsidR="00DE251D" w:rsidRPr="00C15C47">
        <w:rPr>
          <w:rFonts w:ascii="Times New Roman" w:hAnsi="Times New Roman" w:cs="Times New Roman"/>
          <w:sz w:val="24"/>
          <w:szCs w:val="24"/>
        </w:rPr>
        <w:t xml:space="preserve">zadań </w:t>
      </w:r>
      <w:r w:rsidR="00104F35" w:rsidRPr="00C15C47">
        <w:rPr>
          <w:rFonts w:ascii="Times New Roman" w:hAnsi="Times New Roman" w:cs="Times New Roman"/>
          <w:sz w:val="24"/>
          <w:szCs w:val="24"/>
        </w:rPr>
        <w:t>zlecanych przez ministra</w:t>
      </w:r>
      <w:r w:rsidR="009646EF" w:rsidRPr="00C15C47">
        <w:rPr>
          <w:rFonts w:ascii="Times New Roman" w:hAnsi="Times New Roman" w:cs="Times New Roman"/>
          <w:sz w:val="24"/>
          <w:szCs w:val="24"/>
        </w:rPr>
        <w:t xml:space="preserve"> </w:t>
      </w:r>
      <w:r w:rsidR="001D406B" w:rsidRPr="00C15C47">
        <w:rPr>
          <w:rFonts w:ascii="Times New Roman" w:hAnsi="Times New Roman" w:cs="Times New Roman"/>
          <w:sz w:val="24"/>
          <w:szCs w:val="24"/>
        </w:rPr>
        <w:t>i konieczność zachowania ciągłości czynności badawczo-analitycznych</w:t>
      </w:r>
      <w:r w:rsidR="001F3E81" w:rsidRPr="00C15C47">
        <w:rPr>
          <w:rFonts w:ascii="Times New Roman" w:hAnsi="Times New Roman" w:cs="Times New Roman"/>
          <w:sz w:val="24"/>
          <w:szCs w:val="24"/>
        </w:rPr>
        <w:t xml:space="preserve">. Cykl głównych międzynarodowych badań edukacyjnych z udziałem dzieci, młodzieży i nauczycieli trwa bowiem od 4 </w:t>
      </w:r>
      <w:r w:rsidR="00332278" w:rsidRPr="00C15C47">
        <w:rPr>
          <w:rFonts w:ascii="Times New Roman" w:hAnsi="Times New Roman" w:cs="Times New Roman"/>
          <w:sz w:val="24"/>
          <w:szCs w:val="24"/>
        </w:rPr>
        <w:t xml:space="preserve">lat </w:t>
      </w:r>
      <w:r w:rsidR="001F3E81" w:rsidRPr="00C15C47">
        <w:rPr>
          <w:rFonts w:ascii="Times New Roman" w:hAnsi="Times New Roman" w:cs="Times New Roman"/>
          <w:sz w:val="24"/>
          <w:szCs w:val="24"/>
        </w:rPr>
        <w:t>(badanie PISA) do 6 lat (badanie TALIS). Ośmioletni okres przetwarzania danych umożliwia więc dokonanie analiz i przygotowanie pogłębionych raportów związanych z danymi pochodzącymi z badań o sześcioletnim cyk</w:t>
      </w:r>
      <w:r w:rsidR="00D54DEE" w:rsidRPr="00C15C47">
        <w:rPr>
          <w:rFonts w:ascii="Times New Roman" w:hAnsi="Times New Roman" w:cs="Times New Roman"/>
          <w:sz w:val="24"/>
          <w:szCs w:val="24"/>
        </w:rPr>
        <w:t>lu badawczym</w:t>
      </w:r>
      <w:r w:rsidR="00E55EBC" w:rsidRPr="00C15C47">
        <w:rPr>
          <w:rFonts w:ascii="Times New Roman" w:hAnsi="Times New Roman" w:cs="Times New Roman"/>
          <w:color w:val="000000"/>
          <w:sz w:val="24"/>
          <w:szCs w:val="24"/>
        </w:rPr>
        <w:t>.</w:t>
      </w:r>
    </w:p>
    <w:p w14:paraId="2E281420" w14:textId="77777777" w:rsidR="00E55EBC" w:rsidRPr="00C15C47" w:rsidRDefault="00E55EBC" w:rsidP="005627B6">
      <w:pPr>
        <w:spacing w:before="120" w:after="0" w:line="360" w:lineRule="auto"/>
        <w:ind w:left="426"/>
        <w:jc w:val="both"/>
        <w:rPr>
          <w:rFonts w:ascii="Times New Roman" w:hAnsi="Times New Roman" w:cs="Times New Roman"/>
          <w:color w:val="000000"/>
          <w:sz w:val="24"/>
          <w:szCs w:val="24"/>
        </w:rPr>
      </w:pPr>
    </w:p>
    <w:p w14:paraId="7DD7FEA0" w14:textId="72AE62E2" w:rsidR="003E5426" w:rsidRPr="00C15C47" w:rsidRDefault="003E5426" w:rsidP="005627B6">
      <w:pPr>
        <w:pStyle w:val="Akapitzlist"/>
        <w:numPr>
          <w:ilvl w:val="0"/>
          <w:numId w:val="3"/>
        </w:numPr>
        <w:spacing w:before="120" w:after="0" w:line="360" w:lineRule="auto"/>
        <w:jc w:val="both"/>
        <w:rPr>
          <w:rFonts w:ascii="Times New Roman" w:hAnsi="Times New Roman" w:cs="Times New Roman"/>
          <w:b/>
          <w:bCs/>
          <w:sz w:val="24"/>
          <w:szCs w:val="24"/>
        </w:rPr>
      </w:pPr>
      <w:r w:rsidRPr="00C15C47">
        <w:rPr>
          <w:rFonts w:ascii="Times New Roman" w:hAnsi="Times New Roman" w:cs="Times New Roman"/>
          <w:b/>
          <w:bCs/>
          <w:sz w:val="24"/>
          <w:szCs w:val="24"/>
        </w:rPr>
        <w:t xml:space="preserve">Propozycje zmian </w:t>
      </w:r>
      <w:r w:rsidR="00BF022D">
        <w:rPr>
          <w:rFonts w:ascii="Times New Roman" w:hAnsi="Times New Roman" w:cs="Times New Roman"/>
          <w:b/>
          <w:bCs/>
          <w:sz w:val="24"/>
          <w:szCs w:val="24"/>
        </w:rPr>
        <w:t xml:space="preserve">w </w:t>
      </w:r>
      <w:r w:rsidRPr="00C15C47">
        <w:rPr>
          <w:rFonts w:ascii="Times New Roman" w:hAnsi="Times New Roman" w:cs="Times New Roman"/>
          <w:b/>
          <w:bCs/>
          <w:sz w:val="24"/>
          <w:szCs w:val="24"/>
        </w:rPr>
        <w:t>USIO</w:t>
      </w:r>
    </w:p>
    <w:p w14:paraId="3BAF690A" w14:textId="13DD941E" w:rsidR="003E5426" w:rsidRPr="00C15C47" w:rsidRDefault="003E5426" w:rsidP="005627B6">
      <w:pPr>
        <w:spacing w:before="120" w:after="0" w:line="360" w:lineRule="auto"/>
        <w:jc w:val="both"/>
        <w:rPr>
          <w:rFonts w:ascii="Times New Roman" w:hAnsi="Times New Roman" w:cs="Times New Roman"/>
          <w:color w:val="000000"/>
          <w:sz w:val="24"/>
          <w:szCs w:val="24"/>
        </w:rPr>
      </w:pPr>
      <w:bookmarkStart w:id="8" w:name="_Hlk176270535"/>
      <w:r w:rsidRPr="00C15C47">
        <w:rPr>
          <w:rFonts w:ascii="Times New Roman" w:hAnsi="Times New Roman" w:cs="Times New Roman"/>
          <w:color w:val="000000"/>
          <w:sz w:val="24"/>
          <w:szCs w:val="24"/>
        </w:rPr>
        <w:t xml:space="preserve">Zmiana w art. 7 w ust. 1 pkt 10 USIO </w:t>
      </w:r>
      <w:r w:rsidR="000257CE" w:rsidRPr="00C15C47">
        <w:rPr>
          <w:rFonts w:ascii="Times New Roman" w:hAnsi="Times New Roman" w:cs="Times New Roman"/>
          <w:color w:val="000000"/>
          <w:sz w:val="24"/>
          <w:szCs w:val="24"/>
        </w:rPr>
        <w:t xml:space="preserve">(art. 2 pkt 1 projektu ustawy) </w:t>
      </w:r>
      <w:r w:rsidRPr="00C15C47">
        <w:rPr>
          <w:rFonts w:ascii="Times New Roman" w:hAnsi="Times New Roman" w:cs="Times New Roman"/>
          <w:color w:val="000000"/>
          <w:sz w:val="24"/>
          <w:szCs w:val="24"/>
        </w:rPr>
        <w:t xml:space="preserve">polega na dodaniu podstawy prawnej do gromadzenia w bazie danych SIO danych szkół o adresach innych lokalizacji prowadzenia zajęć dydaktycznych, wychowawczych i opiekuńczych oraz </w:t>
      </w:r>
      <w:bookmarkStart w:id="9" w:name="_Hlk168553017"/>
      <w:r w:rsidRPr="00C15C47">
        <w:rPr>
          <w:rFonts w:ascii="Times New Roman" w:hAnsi="Times New Roman" w:cs="Times New Roman"/>
          <w:color w:val="000000"/>
          <w:sz w:val="24"/>
          <w:szCs w:val="24"/>
        </w:rPr>
        <w:t xml:space="preserve">o adresach </w:t>
      </w:r>
      <w:bookmarkStart w:id="10" w:name="_Hlk171950344"/>
      <w:r w:rsidR="00E10B8F" w:rsidRPr="00C15C47">
        <w:rPr>
          <w:rFonts w:ascii="Times New Roman" w:hAnsi="Times New Roman" w:cs="Times New Roman"/>
          <w:color w:val="000000"/>
          <w:sz w:val="24"/>
          <w:szCs w:val="24"/>
        </w:rPr>
        <w:t>miejsc innych niż szkoła, w których jest przeprowadzany egzamin ósmoklasisty i egzamin maturalny</w:t>
      </w:r>
      <w:bookmarkEnd w:id="9"/>
      <w:bookmarkEnd w:id="10"/>
      <w:r w:rsidRPr="00C15C47">
        <w:rPr>
          <w:rFonts w:ascii="Times New Roman" w:hAnsi="Times New Roman" w:cs="Times New Roman"/>
          <w:color w:val="000000"/>
          <w:sz w:val="24"/>
          <w:szCs w:val="24"/>
        </w:rPr>
        <w:t>. Konieczność zmiany przepisów USIO wynika z potrzeby uporządkowania i unormowania gromadzenia danych adresowych szkół w</w:t>
      </w:r>
      <w:r w:rsidR="00745FB6">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bazie danych SIO przez dodanie ich do zbioru danych o szkołach i placówkach oświatowych, czyli Rejestru Szkół i Placówek Oświatowych</w:t>
      </w:r>
      <w:r w:rsidR="00A928C7" w:rsidRPr="00C15C47">
        <w:rPr>
          <w:rFonts w:ascii="Times New Roman" w:hAnsi="Times New Roman" w:cs="Times New Roman"/>
          <w:color w:val="000000"/>
          <w:sz w:val="24"/>
          <w:szCs w:val="24"/>
        </w:rPr>
        <w:t>, zwanego dalej „</w:t>
      </w:r>
      <w:r w:rsidRPr="00C15C47">
        <w:rPr>
          <w:rFonts w:ascii="Times New Roman" w:hAnsi="Times New Roman" w:cs="Times New Roman"/>
          <w:color w:val="000000"/>
          <w:sz w:val="24"/>
          <w:szCs w:val="24"/>
        </w:rPr>
        <w:t>RSPO</w:t>
      </w:r>
      <w:r w:rsidR="00A928C7"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który jest jedną z części składowych tego systemu.</w:t>
      </w:r>
    </w:p>
    <w:bookmarkEnd w:id="8"/>
    <w:p w14:paraId="3D170AEA" w14:textId="6DE94941" w:rsidR="008B265A" w:rsidRPr="00C15C47" w:rsidRDefault="008B265A"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Zakres danych dziedzinowych ucznia gromadzonych w bazie danych SIO rozszerza się o datę rozpoczęcia i datę zakończenia realizacji zajęć rewalidacyjno-wychowawczych oraz związanych z wczesnym wspomaganiem rozwoju i kształceniem specjalnym, o których mowa w art. 12 pkt 6</w:t>
      </w:r>
      <w:r w:rsidR="009646EF"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12 USIO</w:t>
      </w:r>
      <w:r w:rsidR="00A928C7" w:rsidRPr="00C15C47">
        <w:rPr>
          <w:rFonts w:ascii="Times New Roman" w:hAnsi="Times New Roman" w:cs="Times New Roman"/>
          <w:color w:val="000000"/>
          <w:sz w:val="24"/>
          <w:szCs w:val="24"/>
        </w:rPr>
        <w:t xml:space="preserve"> (art. 2 pkt 2 projektu ustawy)</w:t>
      </w:r>
      <w:r w:rsidRPr="00C15C47">
        <w:rPr>
          <w:rFonts w:ascii="Times New Roman" w:hAnsi="Times New Roman" w:cs="Times New Roman"/>
          <w:color w:val="000000"/>
          <w:sz w:val="24"/>
          <w:szCs w:val="24"/>
        </w:rPr>
        <w:t>. Gromadzenie tych dat w bazie danych SIO jest niezbędne do prawidłowego pozyskania danych, o których mowa w art. 12 pkt</w:t>
      </w:r>
      <w:r w:rsid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6</w:t>
      </w:r>
      <w:r w:rsidR="009646EF"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12 USIO</w:t>
      </w:r>
      <w:r w:rsidR="009646EF"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 układzie chronologicznym.</w:t>
      </w:r>
    </w:p>
    <w:p w14:paraId="535D775A" w14:textId="4E1699EB" w:rsidR="003E5426" w:rsidRPr="00C15C47" w:rsidRDefault="003E5426"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Regułą jest, o czym </w:t>
      </w:r>
      <w:r w:rsidR="00DE251D" w:rsidRPr="00C15C47">
        <w:rPr>
          <w:rFonts w:ascii="Times New Roman" w:hAnsi="Times New Roman" w:cs="Times New Roman"/>
          <w:color w:val="000000"/>
          <w:sz w:val="24"/>
          <w:szCs w:val="24"/>
        </w:rPr>
        <w:t>stanowi</w:t>
      </w:r>
      <w:r w:rsidRPr="00C15C47">
        <w:rPr>
          <w:rFonts w:ascii="Times New Roman" w:hAnsi="Times New Roman" w:cs="Times New Roman"/>
          <w:color w:val="000000"/>
          <w:sz w:val="24"/>
          <w:szCs w:val="24"/>
        </w:rPr>
        <w:t xml:space="preserve"> art. 33 USIO, że dane identyfikacyjne szkół i placówek oświatowych oraz ich zespołów są zobowiązane przekazywać do RSPO odpowiednie organy prowadzące bądź rejestrujące szkoły</w:t>
      </w:r>
      <w:r w:rsidR="00DE251D" w:rsidRPr="00C15C47">
        <w:rPr>
          <w:rFonts w:ascii="Times New Roman" w:hAnsi="Times New Roman" w:cs="Times New Roman"/>
          <w:color w:val="000000"/>
          <w:sz w:val="24"/>
          <w:szCs w:val="24"/>
        </w:rPr>
        <w:t xml:space="preserve"> i </w:t>
      </w:r>
      <w:r w:rsidRPr="00C15C47">
        <w:rPr>
          <w:rFonts w:ascii="Times New Roman" w:hAnsi="Times New Roman" w:cs="Times New Roman"/>
          <w:color w:val="000000"/>
          <w:sz w:val="24"/>
          <w:szCs w:val="24"/>
        </w:rPr>
        <w:t>placówki oświatowe. Jednakże, celem ułatwienia</w:t>
      </w:r>
      <w:r w:rsidR="00E10B8F" w:rsidRPr="00C15C47">
        <w:rPr>
          <w:rFonts w:ascii="Times New Roman" w:hAnsi="Times New Roman" w:cs="Times New Roman"/>
          <w:color w:val="000000"/>
          <w:sz w:val="24"/>
          <w:szCs w:val="24"/>
        </w:rPr>
        <w:t xml:space="preserve"> przekazywania danych</w:t>
      </w:r>
      <w:r w:rsidRPr="00C15C47">
        <w:rPr>
          <w:rFonts w:ascii="Times New Roman" w:hAnsi="Times New Roman" w:cs="Times New Roman"/>
          <w:color w:val="000000"/>
          <w:sz w:val="24"/>
          <w:szCs w:val="24"/>
        </w:rPr>
        <w:t xml:space="preserve"> oraz </w:t>
      </w:r>
      <w:r w:rsidR="00E10B8F" w:rsidRPr="00C15C47">
        <w:rPr>
          <w:rFonts w:ascii="Times New Roman" w:hAnsi="Times New Roman" w:cs="Times New Roman"/>
          <w:color w:val="000000"/>
          <w:sz w:val="24"/>
          <w:szCs w:val="24"/>
        </w:rPr>
        <w:t xml:space="preserve">dla </w:t>
      </w:r>
      <w:r w:rsidRPr="00C15C47">
        <w:rPr>
          <w:rFonts w:ascii="Times New Roman" w:hAnsi="Times New Roman" w:cs="Times New Roman"/>
          <w:color w:val="000000"/>
          <w:sz w:val="24"/>
          <w:szCs w:val="24"/>
        </w:rPr>
        <w:t>zapewnienia</w:t>
      </w:r>
      <w:r w:rsidR="00E10B8F" w:rsidRPr="00C15C47">
        <w:rPr>
          <w:rFonts w:ascii="Times New Roman" w:hAnsi="Times New Roman" w:cs="Times New Roman"/>
          <w:color w:val="000000"/>
          <w:sz w:val="24"/>
          <w:szCs w:val="24"/>
        </w:rPr>
        <w:t xml:space="preserve"> ich</w:t>
      </w:r>
      <w:r w:rsidRPr="00C15C47">
        <w:rPr>
          <w:rFonts w:ascii="Times New Roman" w:hAnsi="Times New Roman" w:cs="Times New Roman"/>
          <w:color w:val="000000"/>
          <w:sz w:val="24"/>
          <w:szCs w:val="24"/>
        </w:rPr>
        <w:t xml:space="preserve"> aktualności, zgodnie z art. 36 ust. 1 USIO, niektóre </w:t>
      </w:r>
      <w:r w:rsidR="00E10B8F" w:rsidRPr="00C15C47">
        <w:rPr>
          <w:rFonts w:ascii="Times New Roman" w:hAnsi="Times New Roman" w:cs="Times New Roman"/>
          <w:color w:val="000000"/>
          <w:sz w:val="24"/>
          <w:szCs w:val="24"/>
        </w:rPr>
        <w:t>dane</w:t>
      </w:r>
      <w:r w:rsidRPr="00C15C47">
        <w:rPr>
          <w:rFonts w:ascii="Times New Roman" w:hAnsi="Times New Roman" w:cs="Times New Roman"/>
          <w:color w:val="000000"/>
          <w:sz w:val="24"/>
          <w:szCs w:val="24"/>
        </w:rPr>
        <w:t xml:space="preserve"> mogą być przekazywane do RSPO przez dyrektora szkoły</w:t>
      </w:r>
      <w:r w:rsidR="00DE251D" w:rsidRPr="00C15C47">
        <w:rPr>
          <w:rFonts w:ascii="Times New Roman" w:hAnsi="Times New Roman" w:cs="Times New Roman"/>
          <w:color w:val="000000"/>
          <w:sz w:val="24"/>
          <w:szCs w:val="24"/>
        </w:rPr>
        <w:t xml:space="preserve"> lub </w:t>
      </w:r>
      <w:r w:rsidRPr="00C15C47">
        <w:rPr>
          <w:rFonts w:ascii="Times New Roman" w:hAnsi="Times New Roman" w:cs="Times New Roman"/>
          <w:color w:val="000000"/>
          <w:sz w:val="24"/>
          <w:szCs w:val="24"/>
        </w:rPr>
        <w:t xml:space="preserve">placówki oświatowej. W związku z tym proponuje się </w:t>
      </w:r>
      <w:r w:rsidR="00E10B8F" w:rsidRPr="00C15C47">
        <w:rPr>
          <w:rFonts w:ascii="Times New Roman" w:hAnsi="Times New Roman" w:cs="Times New Roman"/>
          <w:color w:val="000000"/>
          <w:sz w:val="24"/>
          <w:szCs w:val="24"/>
        </w:rPr>
        <w:t>zmianę brzmienia</w:t>
      </w:r>
      <w:r w:rsidRPr="00C15C47">
        <w:rPr>
          <w:rFonts w:ascii="Times New Roman" w:hAnsi="Times New Roman" w:cs="Times New Roman"/>
          <w:color w:val="000000"/>
          <w:sz w:val="24"/>
          <w:szCs w:val="24"/>
        </w:rPr>
        <w:t xml:space="preserve"> art. 36 ust. 1</w:t>
      </w:r>
      <w:r w:rsidR="00E10B8F" w:rsidRPr="00C15C47">
        <w:rPr>
          <w:rFonts w:ascii="Times New Roman" w:hAnsi="Times New Roman" w:cs="Times New Roman"/>
          <w:color w:val="000000"/>
          <w:sz w:val="24"/>
          <w:szCs w:val="24"/>
        </w:rPr>
        <w:t xml:space="preserve"> pkt 1</w:t>
      </w:r>
      <w:r w:rsidRPr="00C15C47">
        <w:rPr>
          <w:rFonts w:ascii="Times New Roman" w:hAnsi="Times New Roman" w:cs="Times New Roman"/>
          <w:color w:val="000000"/>
          <w:sz w:val="24"/>
          <w:szCs w:val="24"/>
        </w:rPr>
        <w:t xml:space="preserve"> USIO</w:t>
      </w:r>
      <w:r w:rsidR="00052460" w:rsidRPr="00C15C47">
        <w:rPr>
          <w:rFonts w:ascii="Times New Roman" w:hAnsi="Times New Roman" w:cs="Times New Roman"/>
          <w:color w:val="000000"/>
          <w:sz w:val="24"/>
          <w:szCs w:val="24"/>
        </w:rPr>
        <w:t xml:space="preserve"> (art.</w:t>
      </w:r>
      <w:r w:rsidR="00C15C47">
        <w:rPr>
          <w:rFonts w:ascii="Times New Roman" w:hAnsi="Times New Roman" w:cs="Times New Roman"/>
          <w:color w:val="000000"/>
          <w:sz w:val="24"/>
          <w:szCs w:val="24"/>
        </w:rPr>
        <w:t> </w:t>
      </w:r>
      <w:r w:rsidR="00052460" w:rsidRPr="00C15C47">
        <w:rPr>
          <w:rFonts w:ascii="Times New Roman" w:hAnsi="Times New Roman" w:cs="Times New Roman"/>
          <w:color w:val="000000"/>
          <w:sz w:val="24"/>
          <w:szCs w:val="24"/>
        </w:rPr>
        <w:t>2 pkt 4 projektu ustawy)</w:t>
      </w:r>
      <w:r w:rsidRPr="00C15C47">
        <w:rPr>
          <w:rFonts w:ascii="Times New Roman" w:hAnsi="Times New Roman" w:cs="Times New Roman"/>
          <w:color w:val="000000"/>
          <w:sz w:val="24"/>
          <w:szCs w:val="24"/>
        </w:rPr>
        <w:t xml:space="preserve">, </w:t>
      </w:r>
      <w:r w:rsidR="008D7F48" w:rsidRPr="00C15C47">
        <w:rPr>
          <w:rFonts w:ascii="Times New Roman" w:hAnsi="Times New Roman" w:cs="Times New Roman"/>
          <w:color w:val="000000"/>
          <w:sz w:val="24"/>
          <w:szCs w:val="24"/>
        </w:rPr>
        <w:t xml:space="preserve">tak </w:t>
      </w:r>
      <w:r w:rsidRPr="00C15C47">
        <w:rPr>
          <w:rFonts w:ascii="Times New Roman" w:hAnsi="Times New Roman" w:cs="Times New Roman"/>
          <w:color w:val="000000"/>
          <w:sz w:val="24"/>
          <w:szCs w:val="24"/>
        </w:rPr>
        <w:t xml:space="preserve">aby dane o adresach innych lokalizacji prowadzenia zajęć </w:t>
      </w:r>
      <w:r w:rsidRPr="00C15C47">
        <w:rPr>
          <w:rFonts w:ascii="Times New Roman" w:hAnsi="Times New Roman" w:cs="Times New Roman"/>
          <w:color w:val="000000"/>
          <w:sz w:val="24"/>
          <w:szCs w:val="24"/>
        </w:rPr>
        <w:lastRenderedPageBreak/>
        <w:t xml:space="preserve">dydaktycznych, wychowawczych i opiekuńczych oraz o adresach </w:t>
      </w:r>
      <w:bookmarkStart w:id="11" w:name="_Hlk168553069"/>
      <w:r w:rsidR="00E10B8F" w:rsidRPr="00C15C47">
        <w:rPr>
          <w:rFonts w:ascii="Times New Roman" w:hAnsi="Times New Roman" w:cs="Times New Roman"/>
          <w:color w:val="000000"/>
          <w:sz w:val="24"/>
          <w:szCs w:val="24"/>
        </w:rPr>
        <w:t>miejsc innych niż szkoła, w których jest przeprowadzany egzamin ósmoklasisty i egzamin maturalny</w:t>
      </w:r>
      <w:r w:rsidR="00DE251D" w:rsidRPr="00C15C47">
        <w:rPr>
          <w:rFonts w:ascii="Times New Roman" w:hAnsi="Times New Roman" w:cs="Times New Roman"/>
          <w:color w:val="000000"/>
          <w:sz w:val="24"/>
          <w:szCs w:val="24"/>
        </w:rPr>
        <w:t>,</w:t>
      </w:r>
      <w:r w:rsidR="00E10B8F" w:rsidRPr="00C15C47">
        <w:rPr>
          <w:rFonts w:ascii="Times New Roman" w:hAnsi="Times New Roman" w:cs="Times New Roman"/>
          <w:color w:val="000000"/>
          <w:sz w:val="24"/>
          <w:szCs w:val="24"/>
        </w:rPr>
        <w:t xml:space="preserve"> </w:t>
      </w:r>
      <w:bookmarkEnd w:id="11"/>
      <w:r w:rsidRPr="00C15C47">
        <w:rPr>
          <w:rFonts w:ascii="Times New Roman" w:hAnsi="Times New Roman" w:cs="Times New Roman"/>
          <w:color w:val="000000"/>
          <w:sz w:val="24"/>
          <w:szCs w:val="24"/>
        </w:rPr>
        <w:t>przekazywał do bazy danych SIO dyrektor szkoły</w:t>
      </w:r>
      <w:r w:rsidR="00DE251D" w:rsidRPr="00C15C47">
        <w:rPr>
          <w:rFonts w:ascii="Times New Roman" w:hAnsi="Times New Roman" w:cs="Times New Roman"/>
          <w:color w:val="000000"/>
          <w:sz w:val="24"/>
          <w:szCs w:val="24"/>
        </w:rPr>
        <w:t xml:space="preserve"> lub </w:t>
      </w:r>
      <w:r w:rsidRPr="00C15C47">
        <w:rPr>
          <w:rFonts w:ascii="Times New Roman" w:hAnsi="Times New Roman" w:cs="Times New Roman"/>
          <w:color w:val="000000"/>
          <w:sz w:val="24"/>
          <w:szCs w:val="24"/>
        </w:rPr>
        <w:t>placówki oświatowej.</w:t>
      </w:r>
    </w:p>
    <w:p w14:paraId="43B8A5EA" w14:textId="541BB9EA" w:rsidR="003E5426" w:rsidRPr="00C15C47" w:rsidRDefault="003E5426"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Gromadzenie danych adresowych szkół w bazie danych SIO jest również konieczne ze względu na potrzeby związane z organizacją egzaminów zewnętrznych przez okręgowe komisje egzaminacyjne</w:t>
      </w:r>
      <w:r w:rsidR="00275C47" w:rsidRPr="00C15C47">
        <w:rPr>
          <w:rFonts w:ascii="Times New Roman" w:hAnsi="Times New Roman" w:cs="Times New Roman"/>
          <w:color w:val="000000"/>
          <w:sz w:val="24"/>
          <w:szCs w:val="24"/>
        </w:rPr>
        <w:t>.</w:t>
      </w:r>
      <w:r w:rsidR="008D7F48" w:rsidRPr="00C15C47">
        <w:rPr>
          <w:rFonts w:ascii="Times New Roman" w:hAnsi="Times New Roman" w:cs="Times New Roman"/>
          <w:color w:val="000000"/>
          <w:sz w:val="24"/>
          <w:szCs w:val="24"/>
        </w:rPr>
        <w:t xml:space="preserve"> </w:t>
      </w:r>
      <w:r w:rsidR="00275C47" w:rsidRPr="00C15C47">
        <w:rPr>
          <w:rFonts w:ascii="Times New Roman" w:hAnsi="Times New Roman" w:cs="Times New Roman"/>
          <w:color w:val="000000"/>
          <w:sz w:val="24"/>
          <w:szCs w:val="24"/>
        </w:rPr>
        <w:t>W</w:t>
      </w:r>
      <w:r w:rsidRPr="00C15C47">
        <w:rPr>
          <w:rFonts w:ascii="Times New Roman" w:hAnsi="Times New Roman" w:cs="Times New Roman"/>
          <w:color w:val="000000"/>
          <w:sz w:val="24"/>
          <w:szCs w:val="24"/>
        </w:rPr>
        <w:t xml:space="preserve"> konsekwencji w art. 55 w ust. 1 pkt 2 USIO </w:t>
      </w:r>
      <w:r w:rsidR="0080542E" w:rsidRPr="00C15C47">
        <w:rPr>
          <w:rFonts w:ascii="Times New Roman" w:hAnsi="Times New Roman" w:cs="Times New Roman"/>
          <w:color w:val="000000"/>
          <w:sz w:val="24"/>
          <w:szCs w:val="24"/>
        </w:rPr>
        <w:t xml:space="preserve">(art. 2 pkt </w:t>
      </w:r>
      <w:r w:rsidR="00BD4E4D" w:rsidRPr="00C15C47">
        <w:rPr>
          <w:rFonts w:ascii="Times New Roman" w:hAnsi="Times New Roman" w:cs="Times New Roman"/>
          <w:color w:val="000000"/>
          <w:sz w:val="24"/>
          <w:szCs w:val="24"/>
        </w:rPr>
        <w:t>7</w:t>
      </w:r>
      <w:r w:rsidR="00BF022D">
        <w:rPr>
          <w:rFonts w:ascii="Times New Roman" w:hAnsi="Times New Roman" w:cs="Times New Roman"/>
          <w:color w:val="000000"/>
          <w:sz w:val="24"/>
          <w:szCs w:val="24"/>
        </w:rPr>
        <w:t xml:space="preserve"> projektu ustawy</w:t>
      </w:r>
      <w:r w:rsidR="00BD4E4D"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proponuje się dodanie podstawy prawnej do pozyskiwania danych o adresach </w:t>
      </w:r>
      <w:r w:rsidR="00E10B8F" w:rsidRPr="00C15C47">
        <w:rPr>
          <w:rFonts w:ascii="Times New Roman" w:hAnsi="Times New Roman" w:cs="Times New Roman"/>
          <w:color w:val="000000"/>
          <w:sz w:val="24"/>
          <w:szCs w:val="24"/>
        </w:rPr>
        <w:t>miejsc innych niż szkoła, w których jest przeprowadzany egzamin ósmoklasisty i egzamin maturalny</w:t>
      </w:r>
      <w:r w:rsidR="00745FB6">
        <w:rPr>
          <w:rFonts w:ascii="Times New Roman" w:hAnsi="Times New Roman" w:cs="Times New Roman"/>
          <w:color w:val="000000"/>
          <w:sz w:val="24"/>
          <w:szCs w:val="24"/>
        </w:rPr>
        <w:t>,</w:t>
      </w:r>
      <w:r w:rsidR="00E10B8F"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z bazy danych SIO przez okręgowe komisje egzaminacyjne. </w:t>
      </w:r>
      <w:r w:rsidR="00BD4E4D" w:rsidRPr="00C15C47">
        <w:rPr>
          <w:rFonts w:ascii="Times New Roman" w:hAnsi="Times New Roman" w:cs="Times New Roman"/>
          <w:color w:val="000000"/>
          <w:sz w:val="24"/>
          <w:szCs w:val="24"/>
        </w:rPr>
        <w:t xml:space="preserve">Pozostałe zmiany w zakresie egzaminów zewnętrznych, które znalazły swoje odzwierciedlenie </w:t>
      </w:r>
      <w:r w:rsidR="00CD626E" w:rsidRPr="00C15C47">
        <w:rPr>
          <w:rFonts w:ascii="Times New Roman" w:hAnsi="Times New Roman" w:cs="Times New Roman"/>
          <w:color w:val="000000"/>
          <w:sz w:val="24"/>
          <w:szCs w:val="24"/>
        </w:rPr>
        <w:t>w USIO</w:t>
      </w:r>
      <w:r w:rsidR="00745FB6">
        <w:rPr>
          <w:rFonts w:ascii="Times New Roman" w:hAnsi="Times New Roman" w:cs="Times New Roman"/>
          <w:color w:val="000000"/>
          <w:sz w:val="24"/>
          <w:szCs w:val="24"/>
        </w:rPr>
        <w:t>,</w:t>
      </w:r>
      <w:r w:rsidR="00CD626E" w:rsidRPr="00C15C47">
        <w:rPr>
          <w:rFonts w:ascii="Times New Roman" w:hAnsi="Times New Roman" w:cs="Times New Roman"/>
          <w:color w:val="000000"/>
          <w:sz w:val="24"/>
          <w:szCs w:val="24"/>
        </w:rPr>
        <w:t xml:space="preserve"> zostały opisane w części I ust.</w:t>
      </w:r>
      <w:r w:rsidR="00C15C47">
        <w:rPr>
          <w:rFonts w:ascii="Times New Roman" w:hAnsi="Times New Roman" w:cs="Times New Roman"/>
          <w:color w:val="000000"/>
          <w:sz w:val="24"/>
          <w:szCs w:val="24"/>
        </w:rPr>
        <w:t> </w:t>
      </w:r>
      <w:r w:rsidR="00CD626E" w:rsidRPr="00C15C47">
        <w:rPr>
          <w:rFonts w:ascii="Times New Roman" w:hAnsi="Times New Roman" w:cs="Times New Roman"/>
          <w:color w:val="000000"/>
          <w:sz w:val="24"/>
          <w:szCs w:val="24"/>
        </w:rPr>
        <w:t>1 pkt 5 uzasadnienia.</w:t>
      </w:r>
    </w:p>
    <w:p w14:paraId="43C39200" w14:textId="46B83547" w:rsidR="001A1BE4" w:rsidRPr="00C15C47" w:rsidRDefault="003E5426"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zbiorach danych ucznia oraz nauczyciela rozszerza się zakres danych, które są już obecnie pozyskiwane z rejestru PESEL do bazy danych SIO, o informację o dacie zgonu albo dacie znalezienia zwłok ucznia</w:t>
      </w:r>
      <w:r w:rsidR="00DE251D" w:rsidRPr="00C15C47">
        <w:rPr>
          <w:rFonts w:ascii="Times New Roman" w:hAnsi="Times New Roman" w:cs="Times New Roman"/>
          <w:color w:val="000000"/>
          <w:sz w:val="24"/>
          <w:szCs w:val="24"/>
        </w:rPr>
        <w:t xml:space="preserve"> lub </w:t>
      </w:r>
      <w:r w:rsidRPr="00C15C47">
        <w:rPr>
          <w:rFonts w:ascii="Times New Roman" w:hAnsi="Times New Roman" w:cs="Times New Roman"/>
          <w:color w:val="000000"/>
          <w:sz w:val="24"/>
          <w:szCs w:val="24"/>
        </w:rPr>
        <w:t>nauczyciela. W przypadku pozytywnej weryfikacji danych ucznia</w:t>
      </w:r>
      <w:r w:rsidR="00DE251D" w:rsidRPr="00C15C47">
        <w:rPr>
          <w:rFonts w:ascii="Times New Roman" w:hAnsi="Times New Roman" w:cs="Times New Roman"/>
          <w:color w:val="000000"/>
          <w:sz w:val="24"/>
          <w:szCs w:val="24"/>
        </w:rPr>
        <w:t xml:space="preserve"> lub </w:t>
      </w:r>
      <w:r w:rsidRPr="00C15C47">
        <w:rPr>
          <w:rFonts w:ascii="Times New Roman" w:hAnsi="Times New Roman" w:cs="Times New Roman"/>
          <w:color w:val="000000"/>
          <w:sz w:val="24"/>
          <w:szCs w:val="24"/>
        </w:rPr>
        <w:t>nauczyciela z danymi znajdującymi się w rejestrze PESEL, do zbioru danych ucznia</w:t>
      </w:r>
      <w:r w:rsidR="00DE251D" w:rsidRPr="00C15C47">
        <w:rPr>
          <w:rFonts w:ascii="Times New Roman" w:hAnsi="Times New Roman" w:cs="Times New Roman"/>
          <w:color w:val="000000"/>
          <w:sz w:val="24"/>
          <w:szCs w:val="24"/>
        </w:rPr>
        <w:t xml:space="preserve"> lub </w:t>
      </w:r>
      <w:r w:rsidRPr="00C15C47">
        <w:rPr>
          <w:rFonts w:ascii="Times New Roman" w:hAnsi="Times New Roman" w:cs="Times New Roman"/>
          <w:color w:val="000000"/>
          <w:sz w:val="24"/>
          <w:szCs w:val="24"/>
        </w:rPr>
        <w:t>nauczyciela w SIO, oprócz takich danych</w:t>
      </w:r>
      <w:r w:rsidR="00745FB6">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jak drugie imię (imiona), płeć, data i miejsce urodzenia oraz obywatelstwo, zostanie pozyskana z rejestru PESEL w przypadku zgonu ucznia</w:t>
      </w:r>
      <w:r w:rsidR="00DE251D" w:rsidRPr="00C15C47">
        <w:rPr>
          <w:rFonts w:ascii="Times New Roman" w:hAnsi="Times New Roman" w:cs="Times New Roman"/>
          <w:color w:val="000000"/>
          <w:sz w:val="24"/>
          <w:szCs w:val="24"/>
        </w:rPr>
        <w:t xml:space="preserve"> lub </w:t>
      </w:r>
      <w:r w:rsidRPr="00C15C47">
        <w:rPr>
          <w:rFonts w:ascii="Times New Roman" w:hAnsi="Times New Roman" w:cs="Times New Roman"/>
          <w:color w:val="000000"/>
          <w:sz w:val="24"/>
          <w:szCs w:val="24"/>
        </w:rPr>
        <w:t xml:space="preserve">nauczyciela – również </w:t>
      </w:r>
      <w:bookmarkStart w:id="12" w:name="_Hlk171951171"/>
      <w:r w:rsidRPr="00C15C47">
        <w:rPr>
          <w:rFonts w:ascii="Times New Roman" w:hAnsi="Times New Roman" w:cs="Times New Roman"/>
          <w:color w:val="000000"/>
          <w:sz w:val="24"/>
          <w:szCs w:val="24"/>
        </w:rPr>
        <w:t>data zgonu albo data znalezienia zwłok</w:t>
      </w:r>
      <w:bookmarkEnd w:id="12"/>
      <w:r w:rsidRPr="00C15C47">
        <w:rPr>
          <w:rFonts w:ascii="Times New Roman" w:hAnsi="Times New Roman" w:cs="Times New Roman"/>
          <w:color w:val="000000"/>
          <w:sz w:val="24"/>
          <w:szCs w:val="24"/>
        </w:rPr>
        <w:t>. Pozyskiwanie z rejestru PESEL informacji o dacie zgonu albo dacie znalezienia zwłok ucznia</w:t>
      </w:r>
      <w:r w:rsidR="00DE251D" w:rsidRPr="00C15C47">
        <w:rPr>
          <w:rFonts w:ascii="Times New Roman" w:hAnsi="Times New Roman" w:cs="Times New Roman"/>
          <w:color w:val="000000"/>
          <w:sz w:val="24"/>
          <w:szCs w:val="24"/>
        </w:rPr>
        <w:t xml:space="preserve"> lub </w:t>
      </w:r>
      <w:r w:rsidRPr="00C15C47">
        <w:rPr>
          <w:rFonts w:ascii="Times New Roman" w:hAnsi="Times New Roman" w:cs="Times New Roman"/>
          <w:color w:val="000000"/>
          <w:sz w:val="24"/>
          <w:szCs w:val="24"/>
        </w:rPr>
        <w:t>nauczyciela będzie kolejn</w:t>
      </w:r>
      <w:r w:rsidR="00DE251D" w:rsidRPr="00C15C47">
        <w:rPr>
          <w:rFonts w:ascii="Times New Roman" w:hAnsi="Times New Roman" w:cs="Times New Roman"/>
          <w:color w:val="000000"/>
          <w:sz w:val="24"/>
          <w:szCs w:val="24"/>
        </w:rPr>
        <w:t>ym czynnikiem</w:t>
      </w:r>
      <w:r w:rsidRPr="00C15C47">
        <w:rPr>
          <w:rFonts w:ascii="Times New Roman" w:hAnsi="Times New Roman" w:cs="Times New Roman"/>
          <w:color w:val="000000"/>
          <w:sz w:val="24"/>
          <w:szCs w:val="24"/>
        </w:rPr>
        <w:t xml:space="preserve"> kontrol</w:t>
      </w:r>
      <w:r w:rsidR="00DE251D" w:rsidRPr="00C15C47">
        <w:rPr>
          <w:rFonts w:ascii="Times New Roman" w:hAnsi="Times New Roman" w:cs="Times New Roman"/>
          <w:color w:val="000000"/>
          <w:sz w:val="24"/>
          <w:szCs w:val="24"/>
        </w:rPr>
        <w:t>nym</w:t>
      </w:r>
      <w:r w:rsidRPr="00C15C47">
        <w:rPr>
          <w:rFonts w:ascii="Times New Roman" w:hAnsi="Times New Roman" w:cs="Times New Roman"/>
          <w:color w:val="000000"/>
          <w:sz w:val="24"/>
          <w:szCs w:val="24"/>
        </w:rPr>
        <w:t xml:space="preserve"> wdrożon</w:t>
      </w:r>
      <w:r w:rsidR="00DE251D" w:rsidRPr="00C15C47">
        <w:rPr>
          <w:rFonts w:ascii="Times New Roman" w:hAnsi="Times New Roman" w:cs="Times New Roman"/>
          <w:color w:val="000000"/>
          <w:sz w:val="24"/>
          <w:szCs w:val="24"/>
        </w:rPr>
        <w:t>ym</w:t>
      </w:r>
      <w:r w:rsidRPr="00C15C47">
        <w:rPr>
          <w:rFonts w:ascii="Times New Roman" w:hAnsi="Times New Roman" w:cs="Times New Roman"/>
          <w:color w:val="000000"/>
          <w:sz w:val="24"/>
          <w:szCs w:val="24"/>
        </w:rPr>
        <w:t xml:space="preserve"> w SIO, któr</w:t>
      </w:r>
      <w:r w:rsidR="00DE251D" w:rsidRPr="00C15C47">
        <w:rPr>
          <w:rFonts w:ascii="Times New Roman" w:hAnsi="Times New Roman" w:cs="Times New Roman"/>
          <w:color w:val="000000"/>
          <w:sz w:val="24"/>
          <w:szCs w:val="24"/>
        </w:rPr>
        <w:t>y</w:t>
      </w:r>
      <w:r w:rsidRPr="00C15C47">
        <w:rPr>
          <w:rFonts w:ascii="Times New Roman" w:hAnsi="Times New Roman" w:cs="Times New Roman"/>
          <w:color w:val="000000"/>
          <w:sz w:val="24"/>
          <w:szCs w:val="24"/>
        </w:rPr>
        <w:t xml:space="preserve"> ma gwarantować integralność danych znajdujących się w bazie danych SIO.</w:t>
      </w:r>
      <w:r w:rsidR="00E10B8F" w:rsidRPr="00C15C47">
        <w:rPr>
          <w:rFonts w:ascii="Times New Roman" w:hAnsi="Times New Roman" w:cs="Times New Roman"/>
          <w:color w:val="000000"/>
          <w:sz w:val="24"/>
          <w:szCs w:val="24"/>
        </w:rPr>
        <w:t xml:space="preserve"> Ponadto celem pozyskania z bazy danych SIO prawidłowych danych przez jednostki samorządu terytorialnego i jednostki obsługujące, o których mowa w art. 3 ust. 1 pkt 2 lit. </w:t>
      </w:r>
      <w:r w:rsidR="0084379F" w:rsidRPr="00C15C47">
        <w:rPr>
          <w:rFonts w:ascii="Times New Roman" w:hAnsi="Times New Roman" w:cs="Times New Roman"/>
          <w:color w:val="000000"/>
          <w:sz w:val="24"/>
          <w:szCs w:val="24"/>
        </w:rPr>
        <w:t>i</w:t>
      </w:r>
      <w:r w:rsidR="00E10B8F" w:rsidRPr="00C15C47">
        <w:rPr>
          <w:rFonts w:ascii="Times New Roman" w:hAnsi="Times New Roman" w:cs="Times New Roman"/>
          <w:color w:val="000000"/>
          <w:sz w:val="24"/>
          <w:szCs w:val="24"/>
        </w:rPr>
        <w:t xml:space="preserve"> USIO, w związku z prowadzeniem obsługi szkół i placówek oświatowych przez te podmioty, rozszerza się zakres danych pozyskiwanych na podstawie art. 59 pkt 1 USIO, o dane dotyczące daty zgonu albo daty znalezienia zwłok nauczyciela.</w:t>
      </w:r>
      <w:r w:rsidR="002D6B8A" w:rsidRPr="00C15C47">
        <w:rPr>
          <w:rFonts w:ascii="Times New Roman" w:hAnsi="Times New Roman" w:cs="Times New Roman"/>
          <w:color w:val="000000"/>
          <w:sz w:val="24"/>
          <w:szCs w:val="24"/>
        </w:rPr>
        <w:t xml:space="preserve"> </w:t>
      </w:r>
      <w:r w:rsidR="00C1724C" w:rsidRPr="00C15C47">
        <w:rPr>
          <w:rFonts w:ascii="Times New Roman" w:hAnsi="Times New Roman" w:cs="Times New Roman"/>
          <w:color w:val="000000"/>
          <w:sz w:val="24"/>
          <w:szCs w:val="24"/>
        </w:rPr>
        <w:t>Zmiany te zostały przewidziane w art. 2 pkt 5, 6, 8 i 9 projektu ustawy.</w:t>
      </w:r>
    </w:p>
    <w:p w14:paraId="323878B4" w14:textId="2BC3FCD5" w:rsidR="003E5426" w:rsidRPr="00C15C47" w:rsidRDefault="0076158C"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Proponuje się dodanie</w:t>
      </w:r>
      <w:r w:rsidR="002D6B8A" w:rsidRPr="00C15C47">
        <w:rPr>
          <w:rFonts w:ascii="Times New Roman" w:hAnsi="Times New Roman" w:cs="Times New Roman"/>
          <w:color w:val="000000"/>
          <w:sz w:val="24"/>
          <w:szCs w:val="24"/>
        </w:rPr>
        <w:t xml:space="preserve"> art. </w:t>
      </w:r>
      <w:r w:rsidR="001A1BE4" w:rsidRPr="00C15C47">
        <w:rPr>
          <w:rFonts w:ascii="Times New Roman" w:hAnsi="Times New Roman" w:cs="Times New Roman"/>
          <w:color w:val="000000"/>
          <w:sz w:val="24"/>
          <w:szCs w:val="24"/>
        </w:rPr>
        <w:t>64b</w:t>
      </w:r>
      <w:r w:rsidR="008F6C0F" w:rsidRPr="00C15C47">
        <w:rPr>
          <w:rFonts w:ascii="Times New Roman" w:hAnsi="Times New Roman" w:cs="Times New Roman"/>
          <w:color w:val="000000"/>
          <w:sz w:val="24"/>
          <w:szCs w:val="24"/>
        </w:rPr>
        <w:t xml:space="preserve"> USIO (art. 2 pkt 11 projektu ustawy)</w:t>
      </w:r>
      <w:r w:rsidR="00937394" w:rsidRPr="00C15C47">
        <w:rPr>
          <w:rFonts w:ascii="Times New Roman" w:hAnsi="Times New Roman" w:cs="Times New Roman"/>
          <w:color w:val="000000"/>
          <w:sz w:val="24"/>
          <w:szCs w:val="24"/>
        </w:rPr>
        <w:t xml:space="preserve">, na podstawie którego dyrektor IBE będzie mógł pozyskiwać dane gromadzone w bazie danych SIO </w:t>
      </w:r>
      <w:r w:rsidR="002D6B8A" w:rsidRPr="00C15C47">
        <w:rPr>
          <w:rFonts w:ascii="Times New Roman" w:hAnsi="Times New Roman" w:cs="Times New Roman"/>
          <w:color w:val="000000"/>
          <w:sz w:val="24"/>
          <w:szCs w:val="24"/>
        </w:rPr>
        <w:t>na potrzeby realizowanych</w:t>
      </w:r>
      <w:r w:rsidR="00937394" w:rsidRPr="00C15C47">
        <w:rPr>
          <w:rFonts w:ascii="Times New Roman" w:hAnsi="Times New Roman" w:cs="Times New Roman"/>
          <w:color w:val="000000"/>
          <w:sz w:val="24"/>
          <w:szCs w:val="24"/>
        </w:rPr>
        <w:t xml:space="preserve"> przez</w:t>
      </w:r>
      <w:r w:rsidR="00B02FD8">
        <w:rPr>
          <w:rFonts w:ascii="Times New Roman" w:hAnsi="Times New Roman" w:cs="Times New Roman"/>
          <w:color w:val="000000"/>
          <w:sz w:val="24"/>
          <w:szCs w:val="24"/>
        </w:rPr>
        <w:t xml:space="preserve"> IBE</w:t>
      </w:r>
      <w:r w:rsidR="00937394" w:rsidRPr="00C15C47">
        <w:rPr>
          <w:rFonts w:ascii="Times New Roman" w:hAnsi="Times New Roman" w:cs="Times New Roman"/>
          <w:color w:val="000000"/>
          <w:sz w:val="24"/>
          <w:szCs w:val="24"/>
        </w:rPr>
        <w:t xml:space="preserve"> zadań zleconych przez ministra,</w:t>
      </w:r>
      <w:r w:rsidR="002D6B8A" w:rsidRPr="00C15C47">
        <w:rPr>
          <w:rFonts w:ascii="Times New Roman" w:hAnsi="Times New Roman" w:cs="Times New Roman"/>
          <w:color w:val="000000"/>
          <w:sz w:val="24"/>
          <w:szCs w:val="24"/>
        </w:rPr>
        <w:t xml:space="preserve"> </w:t>
      </w:r>
      <w:r w:rsidR="00937394" w:rsidRPr="00C15C47">
        <w:rPr>
          <w:rFonts w:ascii="Times New Roman" w:hAnsi="Times New Roman" w:cs="Times New Roman"/>
          <w:color w:val="000000"/>
          <w:sz w:val="24"/>
          <w:szCs w:val="24"/>
        </w:rPr>
        <w:t xml:space="preserve">o których mowa </w:t>
      </w:r>
      <w:r w:rsidR="002D6B8A" w:rsidRPr="00C15C47">
        <w:rPr>
          <w:rFonts w:ascii="Times New Roman" w:hAnsi="Times New Roman" w:cs="Times New Roman"/>
          <w:color w:val="000000"/>
          <w:sz w:val="24"/>
          <w:szCs w:val="24"/>
        </w:rPr>
        <w:t xml:space="preserve">w art. 94ba ust. 1 </w:t>
      </w:r>
      <w:r w:rsidR="009646EF" w:rsidRPr="00C15C47">
        <w:rPr>
          <w:rFonts w:ascii="Times New Roman" w:hAnsi="Times New Roman" w:cs="Times New Roman"/>
          <w:color w:val="000000"/>
          <w:sz w:val="24"/>
          <w:szCs w:val="24"/>
        </w:rPr>
        <w:t>USO</w:t>
      </w:r>
      <w:r w:rsidR="002D6B8A" w:rsidRPr="00C15C47">
        <w:rPr>
          <w:rFonts w:ascii="Times New Roman" w:hAnsi="Times New Roman" w:cs="Times New Roman"/>
          <w:color w:val="000000"/>
          <w:sz w:val="24"/>
          <w:szCs w:val="24"/>
        </w:rPr>
        <w:t>.</w:t>
      </w:r>
    </w:p>
    <w:p w14:paraId="051612EB" w14:textId="087A91A0" w:rsidR="003E5426" w:rsidRPr="00C15C47" w:rsidRDefault="003E5426"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Zmiana art. 96 USIO </w:t>
      </w:r>
      <w:r w:rsidR="008F6C0F" w:rsidRPr="00C15C47">
        <w:rPr>
          <w:rFonts w:ascii="Times New Roman" w:hAnsi="Times New Roman" w:cs="Times New Roman"/>
          <w:color w:val="000000"/>
          <w:sz w:val="24"/>
          <w:szCs w:val="24"/>
        </w:rPr>
        <w:t xml:space="preserve">(art. 2 pkt 12 projektu ustawy) </w:t>
      </w:r>
      <w:r w:rsidRPr="00C15C47">
        <w:rPr>
          <w:rFonts w:ascii="Times New Roman" w:hAnsi="Times New Roman" w:cs="Times New Roman"/>
          <w:color w:val="000000"/>
          <w:sz w:val="24"/>
          <w:szCs w:val="24"/>
        </w:rPr>
        <w:t xml:space="preserve">polega na przywróceniu brzmienia tego </w:t>
      </w:r>
      <w:r w:rsidR="0076158C" w:rsidRPr="00C15C47">
        <w:rPr>
          <w:rFonts w:ascii="Times New Roman" w:hAnsi="Times New Roman" w:cs="Times New Roman"/>
          <w:color w:val="000000"/>
          <w:sz w:val="24"/>
          <w:szCs w:val="24"/>
        </w:rPr>
        <w:t>przepisu</w:t>
      </w:r>
      <w:r w:rsidR="0040689B" w:rsidRPr="00C15C47">
        <w:rPr>
          <w:rFonts w:ascii="Times New Roman" w:hAnsi="Times New Roman" w:cs="Times New Roman"/>
          <w:color w:val="000000"/>
          <w:sz w:val="24"/>
          <w:szCs w:val="24"/>
        </w:rPr>
        <w:t xml:space="preserve"> sprzed zmiany wprowadzonej ustawą z dnia 26 maja 2023 r. o aplikacji </w:t>
      </w:r>
      <w:proofErr w:type="spellStart"/>
      <w:r w:rsidR="0040689B" w:rsidRPr="00C15C47">
        <w:rPr>
          <w:rFonts w:ascii="Times New Roman" w:hAnsi="Times New Roman" w:cs="Times New Roman"/>
          <w:color w:val="000000"/>
          <w:sz w:val="24"/>
          <w:szCs w:val="24"/>
        </w:rPr>
        <w:t>mObywatel</w:t>
      </w:r>
      <w:proofErr w:type="spellEnd"/>
      <w:r w:rsidR="0040689B" w:rsidRPr="00C15C47">
        <w:rPr>
          <w:rFonts w:ascii="Times New Roman" w:hAnsi="Times New Roman" w:cs="Times New Roman"/>
          <w:color w:val="000000"/>
          <w:sz w:val="24"/>
          <w:szCs w:val="24"/>
        </w:rPr>
        <w:t xml:space="preserve"> (Dz. U. </w:t>
      </w:r>
      <w:r w:rsidR="00B02FD8">
        <w:rPr>
          <w:rFonts w:ascii="Times New Roman" w:hAnsi="Times New Roman" w:cs="Times New Roman"/>
          <w:color w:val="000000"/>
          <w:sz w:val="24"/>
          <w:szCs w:val="24"/>
        </w:rPr>
        <w:t>z 2024 r. poz. 1275</w:t>
      </w:r>
      <w:r w:rsidR="0040689B"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Celem ochrony danych identyfikacyjnych oraz danych </w:t>
      </w:r>
      <w:r w:rsidRPr="00C15C47">
        <w:rPr>
          <w:rFonts w:ascii="Times New Roman" w:hAnsi="Times New Roman" w:cs="Times New Roman"/>
          <w:color w:val="000000"/>
          <w:sz w:val="24"/>
          <w:szCs w:val="24"/>
        </w:rPr>
        <w:lastRenderedPageBreak/>
        <w:t>dziedzinowych zgromadzonych w bazie danych SIO do obsługi organizacyjno-technicznej funkcjonowania tej bazy powinna być wyznaczona tylko jedna jednostka organizacyjnie podleg</w:t>
      </w:r>
      <w:r w:rsidR="00ED4141" w:rsidRPr="00C15C47">
        <w:rPr>
          <w:rFonts w:ascii="Times New Roman" w:hAnsi="Times New Roman" w:cs="Times New Roman"/>
          <w:color w:val="000000"/>
          <w:sz w:val="24"/>
          <w:szCs w:val="24"/>
        </w:rPr>
        <w:t>ł</w:t>
      </w:r>
      <w:r w:rsidRPr="00C15C47">
        <w:rPr>
          <w:rFonts w:ascii="Times New Roman" w:hAnsi="Times New Roman" w:cs="Times New Roman"/>
          <w:color w:val="000000"/>
          <w:sz w:val="24"/>
          <w:szCs w:val="24"/>
        </w:rPr>
        <w:t>a ministrowi. Standardem jest, że system informatyczny ma tylko jednego administratora.</w:t>
      </w:r>
    </w:p>
    <w:p w14:paraId="64968778" w14:textId="77777777" w:rsidR="003E5426" w:rsidRPr="00C15C47" w:rsidRDefault="003E5426" w:rsidP="005627B6">
      <w:pPr>
        <w:spacing w:before="120" w:after="0" w:line="360" w:lineRule="auto"/>
        <w:jc w:val="both"/>
        <w:rPr>
          <w:rFonts w:ascii="Times New Roman" w:hAnsi="Times New Roman" w:cs="Times New Roman"/>
          <w:color w:val="000000"/>
          <w:sz w:val="24"/>
          <w:szCs w:val="24"/>
        </w:rPr>
      </w:pPr>
    </w:p>
    <w:p w14:paraId="7E6BF702" w14:textId="61314CD1" w:rsidR="008B1A91" w:rsidRPr="00C15C47" w:rsidRDefault="008B1A91" w:rsidP="005627B6">
      <w:pPr>
        <w:pStyle w:val="Akapitzlist"/>
        <w:numPr>
          <w:ilvl w:val="0"/>
          <w:numId w:val="3"/>
        </w:numPr>
        <w:spacing w:before="120" w:after="0" w:line="360" w:lineRule="auto"/>
        <w:ind w:left="426" w:hanging="426"/>
        <w:jc w:val="both"/>
        <w:rPr>
          <w:rFonts w:ascii="Times New Roman" w:hAnsi="Times New Roman" w:cs="Times New Roman"/>
          <w:color w:val="000000"/>
          <w:sz w:val="24"/>
          <w:szCs w:val="24"/>
        </w:rPr>
      </w:pPr>
      <w:r w:rsidRPr="00C15C47">
        <w:rPr>
          <w:rFonts w:ascii="Times New Roman" w:hAnsi="Times New Roman" w:cs="Times New Roman"/>
          <w:b/>
          <w:bCs/>
          <w:color w:val="000000"/>
          <w:sz w:val="24"/>
          <w:szCs w:val="24"/>
        </w:rPr>
        <w:t>Propozycj</w:t>
      </w:r>
      <w:r w:rsidR="00715A94" w:rsidRPr="00C15C47">
        <w:rPr>
          <w:rFonts w:ascii="Times New Roman" w:hAnsi="Times New Roman" w:cs="Times New Roman"/>
          <w:b/>
          <w:bCs/>
          <w:color w:val="000000"/>
          <w:sz w:val="24"/>
          <w:szCs w:val="24"/>
        </w:rPr>
        <w:t>a</w:t>
      </w:r>
      <w:r w:rsidRPr="00C15C47">
        <w:rPr>
          <w:rFonts w:ascii="Times New Roman" w:hAnsi="Times New Roman" w:cs="Times New Roman"/>
          <w:b/>
          <w:bCs/>
          <w:color w:val="000000"/>
          <w:sz w:val="24"/>
          <w:szCs w:val="24"/>
        </w:rPr>
        <w:t xml:space="preserve"> zmian</w:t>
      </w:r>
      <w:r w:rsidR="00715A94" w:rsidRPr="00C15C47">
        <w:rPr>
          <w:rFonts w:ascii="Times New Roman" w:hAnsi="Times New Roman" w:cs="Times New Roman"/>
          <w:b/>
          <w:bCs/>
          <w:color w:val="000000"/>
          <w:sz w:val="24"/>
          <w:szCs w:val="24"/>
        </w:rPr>
        <w:t>y</w:t>
      </w:r>
      <w:r w:rsidRPr="00C15C47">
        <w:rPr>
          <w:rFonts w:ascii="Times New Roman" w:hAnsi="Times New Roman" w:cs="Times New Roman"/>
          <w:b/>
          <w:bCs/>
          <w:color w:val="000000"/>
          <w:sz w:val="24"/>
          <w:szCs w:val="24"/>
        </w:rPr>
        <w:t xml:space="preserve"> </w:t>
      </w:r>
      <w:proofErr w:type="spellStart"/>
      <w:r w:rsidRPr="00C15C47">
        <w:rPr>
          <w:rFonts w:ascii="Times New Roman" w:hAnsi="Times New Roman" w:cs="Times New Roman"/>
          <w:b/>
          <w:bCs/>
          <w:color w:val="000000"/>
          <w:sz w:val="24"/>
          <w:szCs w:val="24"/>
        </w:rPr>
        <w:t>UoBM</w:t>
      </w:r>
      <w:proofErr w:type="spellEnd"/>
    </w:p>
    <w:p w14:paraId="646C1621" w14:textId="53355562" w:rsidR="001D6683" w:rsidRPr="00C15C47" w:rsidRDefault="001D6683"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Zmiana w art. 74 ust. 2 pkt 3 </w:t>
      </w:r>
      <w:bookmarkStart w:id="13" w:name="_Hlk176270969"/>
      <w:proofErr w:type="spellStart"/>
      <w:r w:rsidRPr="00C15C47">
        <w:rPr>
          <w:rFonts w:ascii="Times New Roman" w:hAnsi="Times New Roman" w:cs="Times New Roman"/>
          <w:color w:val="000000"/>
          <w:sz w:val="24"/>
          <w:szCs w:val="24"/>
        </w:rPr>
        <w:t>UoBM</w:t>
      </w:r>
      <w:bookmarkEnd w:id="13"/>
      <w:proofErr w:type="spellEnd"/>
      <w:r w:rsidRPr="00C15C47">
        <w:rPr>
          <w:rFonts w:ascii="Times New Roman" w:hAnsi="Times New Roman" w:cs="Times New Roman"/>
          <w:color w:val="000000"/>
          <w:sz w:val="24"/>
          <w:szCs w:val="24"/>
        </w:rPr>
        <w:t xml:space="preserve"> </w:t>
      </w:r>
      <w:r w:rsidR="00B10EB5" w:rsidRPr="00C15C47">
        <w:rPr>
          <w:rFonts w:ascii="Times New Roman" w:hAnsi="Times New Roman" w:cs="Times New Roman"/>
          <w:color w:val="000000"/>
          <w:sz w:val="24"/>
          <w:szCs w:val="24"/>
        </w:rPr>
        <w:t xml:space="preserve">(art. 3 projektu ustawy) </w:t>
      </w:r>
      <w:r w:rsidRPr="00C15C47">
        <w:rPr>
          <w:rFonts w:ascii="Times New Roman" w:hAnsi="Times New Roman" w:cs="Times New Roman"/>
          <w:color w:val="000000"/>
          <w:sz w:val="24"/>
          <w:szCs w:val="24"/>
        </w:rPr>
        <w:t>polega na dodaniu do katalogu</w:t>
      </w:r>
      <w:r w:rsidR="005F0F0D" w:rsidRPr="00C15C47">
        <w:rPr>
          <w:rFonts w:ascii="Times New Roman" w:hAnsi="Times New Roman" w:cs="Times New Roman"/>
          <w:color w:val="000000"/>
          <w:sz w:val="24"/>
          <w:szCs w:val="24"/>
        </w:rPr>
        <w:t xml:space="preserve"> form funkcjonowania morskich jednostek edukacyjnych</w:t>
      </w:r>
      <w:r w:rsidRPr="00C15C47">
        <w:rPr>
          <w:rFonts w:ascii="Times New Roman" w:hAnsi="Times New Roman" w:cs="Times New Roman"/>
          <w:color w:val="000000"/>
          <w:sz w:val="24"/>
          <w:szCs w:val="24"/>
        </w:rPr>
        <w:t xml:space="preserve"> – obok szkół ponadpodstawowych, centrów kształcenia zawodowego i branżowych centrów umiejętności – również placówek kształcenia ustawicznego</w:t>
      </w:r>
      <w:r w:rsidR="00CA09A8" w:rsidRPr="00C15C47">
        <w:rPr>
          <w:rFonts w:ascii="Times New Roman" w:hAnsi="Times New Roman" w:cs="Times New Roman"/>
          <w:bCs/>
          <w:color w:val="000000"/>
          <w:sz w:val="24"/>
          <w:szCs w:val="24"/>
        </w:rPr>
        <w:t>.</w:t>
      </w:r>
    </w:p>
    <w:p w14:paraId="569FE2E2" w14:textId="3B5CC668" w:rsidR="001D6683" w:rsidRPr="00C15C47" w:rsidRDefault="001D6683"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Konieczność zmiany przepisów </w:t>
      </w:r>
      <w:proofErr w:type="spellStart"/>
      <w:r w:rsidRPr="00C15C47">
        <w:rPr>
          <w:rFonts w:ascii="Times New Roman" w:hAnsi="Times New Roman" w:cs="Times New Roman"/>
          <w:color w:val="000000"/>
          <w:sz w:val="24"/>
          <w:szCs w:val="24"/>
        </w:rPr>
        <w:t>UoBM</w:t>
      </w:r>
      <w:proofErr w:type="spellEnd"/>
      <w:r w:rsidRPr="00C15C47">
        <w:rPr>
          <w:rFonts w:ascii="Times New Roman" w:hAnsi="Times New Roman" w:cs="Times New Roman"/>
          <w:color w:val="000000"/>
          <w:sz w:val="24"/>
          <w:szCs w:val="24"/>
        </w:rPr>
        <w:t xml:space="preserve"> wynika z potrzeby uzupełnienie luki, która w obecnym stanie prawnym uniemożliwia ośrodkom szkoleniowym, ubiegającym się o uznanie ministra właściwego do spraw gospodarki morskiej za morską jednostkę edukacyjną, spełnieni</w:t>
      </w:r>
      <w:r w:rsidR="00D907EB">
        <w:rPr>
          <w:rFonts w:ascii="Times New Roman" w:hAnsi="Times New Roman" w:cs="Times New Roman"/>
          <w:color w:val="000000"/>
          <w:sz w:val="24"/>
          <w:szCs w:val="24"/>
        </w:rPr>
        <w:t>e</w:t>
      </w:r>
      <w:r w:rsidRPr="00C15C47">
        <w:rPr>
          <w:rFonts w:ascii="Times New Roman" w:hAnsi="Times New Roman" w:cs="Times New Roman"/>
          <w:color w:val="000000"/>
          <w:sz w:val="24"/>
          <w:szCs w:val="24"/>
        </w:rPr>
        <w:t xml:space="preserve"> obligatoryjnego warunku posiadania statusu centrum kształcenia zawodowego.</w:t>
      </w:r>
    </w:p>
    <w:p w14:paraId="6716984C" w14:textId="71346230" w:rsidR="001D6683" w:rsidRPr="00C15C47" w:rsidRDefault="001D6683" w:rsidP="005627B6">
      <w:pPr>
        <w:spacing w:before="120" w:after="0" w:line="360" w:lineRule="auto"/>
        <w:jc w:val="both"/>
        <w:rPr>
          <w:rFonts w:ascii="Times New Roman" w:hAnsi="Times New Roman" w:cs="Times New Roman"/>
          <w:color w:val="000000"/>
          <w:sz w:val="24"/>
          <w:szCs w:val="24"/>
        </w:rPr>
      </w:pPr>
      <w:r w:rsidRPr="00253B18">
        <w:rPr>
          <w:rFonts w:ascii="Times New Roman" w:hAnsi="Times New Roman" w:cs="Times New Roman"/>
          <w:color w:val="000000"/>
          <w:sz w:val="24"/>
          <w:szCs w:val="24"/>
        </w:rPr>
        <w:t xml:space="preserve">Zmiany do UPO wprowadzone ustawą z dnia 30 sierpnia 2023 r. o zmianie ustawy </w:t>
      </w:r>
      <w:r w:rsidR="00B10EB5" w:rsidRPr="00253B18">
        <w:rPr>
          <w:rFonts w:ascii="Times New Roman" w:hAnsi="Times New Roman" w:cs="Times New Roman"/>
          <w:color w:val="000000"/>
          <w:sz w:val="24"/>
          <w:szCs w:val="24"/>
        </w:rPr>
        <w:t>–</w:t>
      </w:r>
      <w:r w:rsidRPr="00253B18">
        <w:rPr>
          <w:rFonts w:ascii="Times New Roman" w:hAnsi="Times New Roman" w:cs="Times New Roman"/>
          <w:color w:val="000000"/>
          <w:sz w:val="24"/>
          <w:szCs w:val="24"/>
        </w:rPr>
        <w:t xml:space="preserve"> Prawo oświatowe oraz niektórych innych ustaw (Dz. U. poz. 2005</w:t>
      </w:r>
      <w:r w:rsidR="00253B18">
        <w:rPr>
          <w:rFonts w:ascii="Times New Roman" w:hAnsi="Times New Roman" w:cs="Times New Roman"/>
          <w:color w:val="000000"/>
          <w:sz w:val="24"/>
          <w:szCs w:val="24"/>
        </w:rPr>
        <w:t>, z późn. zm.</w:t>
      </w:r>
      <w:r w:rsidRPr="00253B18">
        <w:rPr>
          <w:rFonts w:ascii="Times New Roman" w:hAnsi="Times New Roman" w:cs="Times New Roman"/>
          <w:color w:val="000000"/>
          <w:sz w:val="24"/>
          <w:szCs w:val="24"/>
        </w:rPr>
        <w:t xml:space="preserve">) spowodowały, że ośrodki szkoleniowe, które chciałyby uzyskać uznanie ministra właściwego do spraw gospodarki morskiej w zakresie szkolenia członków załóg statków morskich zgodnego z Międzynarodową konwencją o wymaganiach w zakresie wyszkolenia marynarzy, wydawania im świadectw oraz pełnienia wacht, </w:t>
      </w:r>
      <w:r w:rsidR="00B02FD8">
        <w:rPr>
          <w:rFonts w:ascii="Times New Roman" w:hAnsi="Times New Roman" w:cs="Times New Roman"/>
          <w:color w:val="000000"/>
          <w:sz w:val="24"/>
          <w:szCs w:val="24"/>
        </w:rPr>
        <w:t xml:space="preserve">1978, </w:t>
      </w:r>
      <w:r w:rsidRPr="00253B18">
        <w:rPr>
          <w:rFonts w:ascii="Times New Roman" w:hAnsi="Times New Roman" w:cs="Times New Roman"/>
          <w:color w:val="000000"/>
          <w:sz w:val="24"/>
          <w:szCs w:val="24"/>
        </w:rPr>
        <w:t xml:space="preserve">sporządzoną w Londynie dnia 7 lipca 1978 r. (Dz. U. z 1984 </w:t>
      </w:r>
      <w:r w:rsidRPr="00C15C47">
        <w:rPr>
          <w:rFonts w:ascii="Times New Roman" w:hAnsi="Times New Roman" w:cs="Times New Roman"/>
          <w:color w:val="000000"/>
          <w:sz w:val="24"/>
          <w:szCs w:val="24"/>
        </w:rPr>
        <w:t xml:space="preserve">r. poz. 201, z późn. zm.), zwanej dalej „Konwencją STCW”, muszą uzyskać opinię właściwego miejscowo kuratora oświaty, aby mogły zostać wpisane do rejestru niepublicznych szkół i placówek oświatowych jako podmiot prowadzący działalność w formie centrum kształcenia zawodowego, czyli jednej z form wskazanych w art. 74 ust. 2 pkt. 3 </w:t>
      </w:r>
      <w:proofErr w:type="spellStart"/>
      <w:r w:rsidRPr="00C15C47">
        <w:rPr>
          <w:rFonts w:ascii="Times New Roman" w:hAnsi="Times New Roman" w:cs="Times New Roman"/>
          <w:color w:val="000000"/>
          <w:sz w:val="24"/>
          <w:szCs w:val="24"/>
        </w:rPr>
        <w:t>UoBM</w:t>
      </w:r>
      <w:proofErr w:type="spellEnd"/>
      <w:r w:rsidRPr="00C15C47">
        <w:rPr>
          <w:rFonts w:ascii="Times New Roman" w:hAnsi="Times New Roman" w:cs="Times New Roman"/>
          <w:color w:val="000000"/>
          <w:sz w:val="24"/>
          <w:szCs w:val="24"/>
        </w:rPr>
        <w:t xml:space="preserve">. Z uwagi na fakt, że morskie jednostki edukacyjne nie realizują zadań z zakresu praktycznej nauki zawodu, wynikających z programu nauczania danego zawodu, polegających w szczególności na prowadzeniu zajęć praktycznych dla uczniów szkół prowadzących kształcenie zawodowe, w zakresie całego lub części programu nauczania danego zawodu, przypisanych centrom kształcenia zawodowego, w konsekwencji nie mogą uzyskać pozytywnej opinii właściwego kuratora oświaty. Brak pozytywnej opinii powoduje, że podmioty te nie mogą zostać wpisane do rejestru niepublicznych szkół i placówek oświatowych jako centra kształcenia zawodowego, a co za tym idzie – wobec niespełnienia wymagania art. 74 ust. 2 pkt 3 </w:t>
      </w:r>
      <w:proofErr w:type="spellStart"/>
      <w:r w:rsidRPr="00C15C47">
        <w:rPr>
          <w:rFonts w:ascii="Times New Roman" w:hAnsi="Times New Roman" w:cs="Times New Roman"/>
          <w:color w:val="000000"/>
          <w:sz w:val="24"/>
          <w:szCs w:val="24"/>
        </w:rPr>
        <w:t>UoBM</w:t>
      </w:r>
      <w:proofErr w:type="spellEnd"/>
      <w:r w:rsidRPr="00C15C47">
        <w:rPr>
          <w:rFonts w:ascii="Times New Roman" w:hAnsi="Times New Roman" w:cs="Times New Roman"/>
          <w:color w:val="000000"/>
          <w:sz w:val="24"/>
          <w:szCs w:val="24"/>
        </w:rPr>
        <w:t xml:space="preserve"> nie mogą zostać </w:t>
      </w:r>
      <w:r w:rsidRPr="00C15C47">
        <w:rPr>
          <w:rFonts w:ascii="Times New Roman" w:hAnsi="Times New Roman" w:cs="Times New Roman"/>
          <w:color w:val="000000"/>
          <w:sz w:val="24"/>
          <w:szCs w:val="24"/>
        </w:rPr>
        <w:lastRenderedPageBreak/>
        <w:t xml:space="preserve">uznane przez ministra właściwego do spraw gospodarki morskiej w zakresie szkolenia członków załóg statków morskich zgodnego z Konwencją STCW. </w:t>
      </w:r>
      <w:r w:rsidR="00EB0008" w:rsidRPr="00C15C47">
        <w:rPr>
          <w:rFonts w:ascii="Times New Roman" w:hAnsi="Times New Roman" w:cs="Times New Roman"/>
          <w:color w:val="000000"/>
          <w:sz w:val="24"/>
          <w:szCs w:val="24"/>
        </w:rPr>
        <w:t>Niezbędne stało się zatem podjęcie działań polegających na</w:t>
      </w:r>
      <w:r w:rsidRPr="00C15C47">
        <w:rPr>
          <w:rFonts w:ascii="Times New Roman" w:hAnsi="Times New Roman" w:cs="Times New Roman"/>
          <w:color w:val="000000"/>
          <w:sz w:val="24"/>
          <w:szCs w:val="24"/>
        </w:rPr>
        <w:t xml:space="preserve"> rozszerzeni</w:t>
      </w:r>
      <w:r w:rsidR="00EB0008" w:rsidRPr="00C15C47">
        <w:rPr>
          <w:rFonts w:ascii="Times New Roman" w:hAnsi="Times New Roman" w:cs="Times New Roman"/>
          <w:color w:val="000000"/>
          <w:sz w:val="24"/>
          <w:szCs w:val="24"/>
        </w:rPr>
        <w:t>u</w:t>
      </w:r>
      <w:r w:rsidRPr="00C15C47">
        <w:rPr>
          <w:rFonts w:ascii="Times New Roman" w:hAnsi="Times New Roman" w:cs="Times New Roman"/>
          <w:color w:val="000000"/>
          <w:sz w:val="24"/>
          <w:szCs w:val="24"/>
        </w:rPr>
        <w:t xml:space="preserve"> k</w:t>
      </w:r>
      <w:bookmarkStart w:id="14" w:name="_Hlk176272231"/>
      <w:r w:rsidRPr="00C15C47">
        <w:rPr>
          <w:rFonts w:ascii="Times New Roman" w:hAnsi="Times New Roman" w:cs="Times New Roman"/>
          <w:color w:val="000000"/>
          <w:sz w:val="24"/>
          <w:szCs w:val="24"/>
        </w:rPr>
        <w:t>atalogu form funkcjonowania morskich jednostek edukacyjnych</w:t>
      </w:r>
      <w:bookmarkEnd w:id="14"/>
      <w:r w:rsidR="00EB0008" w:rsidRPr="00C15C47">
        <w:rPr>
          <w:rFonts w:ascii="Times New Roman" w:hAnsi="Times New Roman" w:cs="Times New Roman"/>
          <w:color w:val="000000"/>
          <w:sz w:val="24"/>
          <w:szCs w:val="24"/>
        </w:rPr>
        <w:t xml:space="preserve"> o placówki kształcenia ustawicznego. Taka zmiana przywróci możliwość uzyskania przez podmioty prowadzące szkolenia członków załóg statków morskich, zgodnie z Konwencją STCW, statusu morskiej jednostki edukacyjnej.</w:t>
      </w:r>
    </w:p>
    <w:p w14:paraId="03FDB87A" w14:textId="77777777" w:rsidR="001D6683" w:rsidRPr="00C15C47" w:rsidRDefault="001D6683" w:rsidP="005627B6">
      <w:pPr>
        <w:spacing w:before="120" w:after="0" w:line="360" w:lineRule="auto"/>
        <w:jc w:val="both"/>
        <w:rPr>
          <w:rFonts w:ascii="Times New Roman" w:hAnsi="Times New Roman" w:cs="Times New Roman"/>
          <w:color w:val="000000"/>
          <w:sz w:val="24"/>
          <w:szCs w:val="24"/>
        </w:rPr>
      </w:pPr>
    </w:p>
    <w:p w14:paraId="3A1B3AED" w14:textId="01A7C68C" w:rsidR="0043436A" w:rsidRPr="00C15C47" w:rsidRDefault="000960A8" w:rsidP="005627B6">
      <w:pPr>
        <w:pStyle w:val="Akapitzlist"/>
        <w:numPr>
          <w:ilvl w:val="0"/>
          <w:numId w:val="3"/>
        </w:numPr>
        <w:spacing w:before="120" w:after="0" w:line="360" w:lineRule="auto"/>
        <w:ind w:left="426" w:hanging="426"/>
        <w:jc w:val="both"/>
        <w:rPr>
          <w:rFonts w:ascii="Times New Roman" w:hAnsi="Times New Roman" w:cs="Times New Roman"/>
          <w:b/>
          <w:bCs/>
          <w:sz w:val="24"/>
          <w:szCs w:val="24"/>
        </w:rPr>
      </w:pPr>
      <w:r w:rsidRPr="00C15C47">
        <w:rPr>
          <w:rFonts w:ascii="Times New Roman" w:hAnsi="Times New Roman" w:cs="Times New Roman"/>
          <w:b/>
          <w:bCs/>
          <w:sz w:val="24"/>
          <w:szCs w:val="24"/>
        </w:rPr>
        <w:t xml:space="preserve">Propozycje zmian w </w:t>
      </w:r>
      <w:r w:rsidR="009646EF" w:rsidRPr="00C15C47">
        <w:rPr>
          <w:rFonts w:ascii="Times New Roman" w:hAnsi="Times New Roman" w:cs="Times New Roman"/>
          <w:b/>
          <w:bCs/>
          <w:sz w:val="24"/>
          <w:szCs w:val="24"/>
        </w:rPr>
        <w:t>UPO</w:t>
      </w:r>
    </w:p>
    <w:p w14:paraId="7FBFBCCC" w14:textId="5163DE06" w:rsidR="00A84467" w:rsidRPr="00C15C47" w:rsidRDefault="00A84467" w:rsidP="005627B6">
      <w:pPr>
        <w:pStyle w:val="Akapitzlist"/>
        <w:numPr>
          <w:ilvl w:val="0"/>
          <w:numId w:val="23"/>
        </w:numPr>
        <w:spacing w:before="120" w:after="0" w:line="360" w:lineRule="auto"/>
        <w:jc w:val="both"/>
        <w:rPr>
          <w:rFonts w:ascii="Times New Roman" w:hAnsi="Times New Roman" w:cs="Times New Roman"/>
          <w:b/>
          <w:bCs/>
          <w:color w:val="000000"/>
          <w:sz w:val="24"/>
          <w:szCs w:val="24"/>
        </w:rPr>
      </w:pPr>
      <w:r w:rsidRPr="00C15C47">
        <w:rPr>
          <w:rFonts w:ascii="Times New Roman" w:hAnsi="Times New Roman" w:cs="Times New Roman"/>
          <w:b/>
          <w:bCs/>
          <w:color w:val="000000"/>
          <w:sz w:val="24"/>
          <w:szCs w:val="24"/>
        </w:rPr>
        <w:t>u</w:t>
      </w:r>
      <w:r w:rsidR="006A3E73" w:rsidRPr="00C15C47">
        <w:rPr>
          <w:rFonts w:ascii="Times New Roman" w:hAnsi="Times New Roman" w:cs="Times New Roman"/>
          <w:b/>
          <w:bCs/>
          <w:color w:val="000000"/>
          <w:sz w:val="24"/>
          <w:szCs w:val="24"/>
        </w:rPr>
        <w:t>zupełnienie zakresu danych, które powinny być uwzględnione w obwieszczeniu ministra o ogólnopolskiej sieci branżowych centrów umiejętności</w:t>
      </w:r>
      <w:r w:rsidR="00C06F1A" w:rsidRPr="00C15C47">
        <w:rPr>
          <w:rFonts w:ascii="Times New Roman" w:hAnsi="Times New Roman" w:cs="Times New Roman"/>
          <w:b/>
          <w:bCs/>
          <w:color w:val="000000"/>
          <w:sz w:val="24"/>
          <w:szCs w:val="24"/>
        </w:rPr>
        <w:t>,</w:t>
      </w:r>
      <w:r w:rsidR="00C06F1A" w:rsidRPr="00C15C47">
        <w:rPr>
          <w:rFonts w:ascii="Times New Roman" w:hAnsi="Times New Roman" w:cs="Times New Roman"/>
          <w:color w:val="000000"/>
          <w:sz w:val="24"/>
          <w:szCs w:val="24"/>
        </w:rPr>
        <w:t xml:space="preserve"> </w:t>
      </w:r>
      <w:r w:rsidR="00C06F1A" w:rsidRPr="00C15C47">
        <w:rPr>
          <w:rFonts w:ascii="Times New Roman" w:hAnsi="Times New Roman" w:cs="Times New Roman"/>
          <w:b/>
          <w:bCs/>
          <w:color w:val="000000"/>
          <w:sz w:val="24"/>
          <w:szCs w:val="24"/>
        </w:rPr>
        <w:t>zwanych dalej „BCU”</w:t>
      </w:r>
    </w:p>
    <w:p w14:paraId="34BC958E" w14:textId="0CB20B1D" w:rsidR="006A3E73" w:rsidRPr="00C15C47" w:rsidRDefault="006A3E73" w:rsidP="005627B6">
      <w:pPr>
        <w:spacing w:before="120" w:after="0" w:line="360" w:lineRule="auto"/>
        <w:ind w:left="426"/>
        <w:jc w:val="both"/>
        <w:rPr>
          <w:rFonts w:ascii="Times New Roman" w:hAnsi="Times New Roman" w:cs="Times New Roman"/>
          <w:b/>
          <w:bCs/>
          <w:color w:val="000000"/>
          <w:sz w:val="24"/>
          <w:szCs w:val="24"/>
        </w:rPr>
      </w:pPr>
      <w:r w:rsidRPr="00C15C47">
        <w:rPr>
          <w:rFonts w:ascii="Times New Roman" w:hAnsi="Times New Roman" w:cs="Times New Roman"/>
          <w:color w:val="000000"/>
          <w:sz w:val="24"/>
          <w:szCs w:val="24"/>
        </w:rPr>
        <w:t xml:space="preserve">Proponuje się </w:t>
      </w:r>
      <w:bookmarkStart w:id="15" w:name="_Hlk166754255"/>
      <w:r w:rsidRPr="00C15C47">
        <w:rPr>
          <w:rFonts w:ascii="Times New Roman" w:hAnsi="Times New Roman" w:cs="Times New Roman"/>
          <w:color w:val="000000"/>
          <w:sz w:val="24"/>
          <w:szCs w:val="24"/>
        </w:rPr>
        <w:t xml:space="preserve">zmianę upoważnienia dla ministra do ogłoszenia ogólnopolskiej sieci </w:t>
      </w:r>
      <w:r w:rsidR="00C06F1A" w:rsidRPr="00C15C47">
        <w:rPr>
          <w:rFonts w:ascii="Times New Roman" w:hAnsi="Times New Roman" w:cs="Times New Roman"/>
          <w:color w:val="000000"/>
          <w:sz w:val="24"/>
          <w:szCs w:val="24"/>
        </w:rPr>
        <w:t>BCU.</w:t>
      </w:r>
      <w:r w:rsidR="00715A94" w:rsidRPr="00C15C47">
        <w:rPr>
          <w:rFonts w:ascii="Times New Roman" w:hAnsi="Times New Roman" w:cs="Times New Roman"/>
          <w:color w:val="000000"/>
          <w:sz w:val="24"/>
          <w:szCs w:val="24"/>
        </w:rPr>
        <w:t xml:space="preserve"> </w:t>
      </w:r>
      <w:r w:rsidR="00C06F1A" w:rsidRPr="00C15C47">
        <w:rPr>
          <w:rFonts w:ascii="Times New Roman" w:hAnsi="Times New Roman" w:cs="Times New Roman"/>
          <w:sz w:val="24"/>
          <w:szCs w:val="24"/>
        </w:rPr>
        <w:t>Z</w:t>
      </w:r>
      <w:r w:rsidR="003E5426" w:rsidRPr="00C15C47">
        <w:rPr>
          <w:rFonts w:ascii="Times New Roman" w:hAnsi="Times New Roman" w:cs="Times New Roman"/>
          <w:sz w:val="24"/>
          <w:szCs w:val="24"/>
        </w:rPr>
        <w:t xml:space="preserve">miana </w:t>
      </w:r>
      <w:r w:rsidR="00C06F1A" w:rsidRPr="00C15C47">
        <w:rPr>
          <w:rFonts w:ascii="Times New Roman" w:hAnsi="Times New Roman" w:cs="Times New Roman"/>
          <w:sz w:val="24"/>
          <w:szCs w:val="24"/>
        </w:rPr>
        <w:t xml:space="preserve">została przewidziana </w:t>
      </w:r>
      <w:r w:rsidR="003E5426" w:rsidRPr="00C15C47">
        <w:rPr>
          <w:rFonts w:ascii="Times New Roman" w:hAnsi="Times New Roman" w:cs="Times New Roman"/>
          <w:sz w:val="24"/>
          <w:szCs w:val="24"/>
        </w:rPr>
        <w:t>w art. 8a</w:t>
      </w:r>
      <w:r w:rsidR="00B34EB0" w:rsidRPr="00C15C47">
        <w:rPr>
          <w:rFonts w:ascii="Times New Roman" w:hAnsi="Times New Roman" w:cs="Times New Roman"/>
          <w:sz w:val="24"/>
          <w:szCs w:val="24"/>
        </w:rPr>
        <w:t xml:space="preserve"> ust. 8</w:t>
      </w:r>
      <w:r w:rsidR="003E5426" w:rsidRPr="00C15C47">
        <w:rPr>
          <w:rFonts w:ascii="Times New Roman" w:hAnsi="Times New Roman" w:cs="Times New Roman"/>
          <w:sz w:val="24"/>
          <w:szCs w:val="24"/>
        </w:rPr>
        <w:t xml:space="preserve"> UPO</w:t>
      </w:r>
      <w:r w:rsidR="00715A94" w:rsidRPr="00C15C47">
        <w:rPr>
          <w:rFonts w:ascii="Times New Roman" w:hAnsi="Times New Roman" w:cs="Times New Roman"/>
          <w:sz w:val="24"/>
          <w:szCs w:val="24"/>
        </w:rPr>
        <w:t xml:space="preserve"> (art. 4 pkt 1 projektu ustawy</w:t>
      </w:r>
      <w:r w:rsidR="003E5426" w:rsidRPr="00C15C47">
        <w:rPr>
          <w:rFonts w:ascii="Times New Roman" w:hAnsi="Times New Roman" w:cs="Times New Roman"/>
          <w:sz w:val="24"/>
          <w:szCs w:val="24"/>
        </w:rPr>
        <w:t>)</w:t>
      </w:r>
      <w:r w:rsidRPr="00C15C47">
        <w:rPr>
          <w:rFonts w:ascii="Times New Roman" w:hAnsi="Times New Roman" w:cs="Times New Roman"/>
          <w:sz w:val="24"/>
          <w:szCs w:val="24"/>
        </w:rPr>
        <w:t xml:space="preserve"> </w:t>
      </w:r>
      <w:r w:rsidR="00C06F1A" w:rsidRPr="00C15C47">
        <w:rPr>
          <w:rFonts w:ascii="Times New Roman" w:hAnsi="Times New Roman" w:cs="Times New Roman"/>
          <w:sz w:val="24"/>
          <w:szCs w:val="24"/>
        </w:rPr>
        <w:t xml:space="preserve">i </w:t>
      </w:r>
      <w:r w:rsidRPr="00C15C47">
        <w:rPr>
          <w:rFonts w:ascii="Times New Roman" w:hAnsi="Times New Roman" w:cs="Times New Roman"/>
          <w:sz w:val="24"/>
          <w:szCs w:val="24"/>
        </w:rPr>
        <w:t>polega na</w:t>
      </w:r>
      <w:r w:rsidRPr="00C15C47">
        <w:rPr>
          <w:rFonts w:ascii="Times New Roman" w:hAnsi="Times New Roman" w:cs="Times New Roman"/>
          <w:color w:val="000000"/>
          <w:sz w:val="24"/>
          <w:szCs w:val="24"/>
        </w:rPr>
        <w:t xml:space="preserve"> uzupełnieniu zakresu danych, które powinny być uwzględnione w obwieszczeniu o ogólnopolskiej sieci </w:t>
      </w:r>
      <w:bookmarkEnd w:id="15"/>
      <w:r w:rsidR="002C1A3B" w:rsidRPr="00C15C47">
        <w:rPr>
          <w:rFonts w:ascii="Times New Roman" w:hAnsi="Times New Roman" w:cs="Times New Roman"/>
          <w:color w:val="000000"/>
          <w:sz w:val="24"/>
          <w:szCs w:val="24"/>
        </w:rPr>
        <w:t>BCU</w:t>
      </w:r>
      <w:r w:rsidRPr="00C15C47">
        <w:rPr>
          <w:rFonts w:ascii="Times New Roman" w:hAnsi="Times New Roman" w:cs="Times New Roman"/>
          <w:color w:val="000000"/>
          <w:sz w:val="24"/>
          <w:szCs w:val="24"/>
        </w:rPr>
        <w:t>.</w:t>
      </w:r>
    </w:p>
    <w:p w14:paraId="2AB5E9DB" w14:textId="0BB97D69" w:rsidR="008A04F8" w:rsidRPr="00C15C47" w:rsidRDefault="006A3E73" w:rsidP="005627B6">
      <w:pPr>
        <w:pStyle w:val="ZUSTzmustartykuempunktem"/>
        <w:spacing w:before="120"/>
        <w:ind w:left="426" w:firstLine="0"/>
        <w:rPr>
          <w:rFonts w:ascii="Times New Roman" w:hAnsi="Times New Roman" w:cs="Times New Roman"/>
          <w:szCs w:val="24"/>
        </w:rPr>
      </w:pPr>
      <w:r w:rsidRPr="00C15C47">
        <w:rPr>
          <w:rFonts w:ascii="Times New Roman" w:hAnsi="Times New Roman" w:cs="Times New Roman"/>
          <w:color w:val="000000"/>
          <w:szCs w:val="24"/>
        </w:rPr>
        <w:t xml:space="preserve">Zgodnie z obecnie obowiązującym art. 8a ust. 8 </w:t>
      </w:r>
      <w:r w:rsidR="00DE251D" w:rsidRPr="00C15C47">
        <w:rPr>
          <w:rFonts w:ascii="Times New Roman" w:hAnsi="Times New Roman" w:cs="Times New Roman"/>
          <w:color w:val="000000"/>
          <w:szCs w:val="24"/>
        </w:rPr>
        <w:t>UPO</w:t>
      </w:r>
      <w:r w:rsidRPr="00C15C47">
        <w:rPr>
          <w:rFonts w:ascii="Times New Roman" w:hAnsi="Times New Roman" w:cs="Times New Roman"/>
          <w:color w:val="000000"/>
          <w:szCs w:val="24"/>
        </w:rPr>
        <w:t xml:space="preserve"> minister ogłasza ogólnopolską sieć branżowych centrów umiejętności w drodze obwieszczenia, w Dzienniku Urzędowym Rzeczypospolitej Polskiej „Monitor Polski”. Niemniej jednak w </w:t>
      </w:r>
      <w:r w:rsidR="009646EF" w:rsidRPr="00C15C47">
        <w:rPr>
          <w:rFonts w:ascii="Times New Roman" w:hAnsi="Times New Roman" w:cs="Times New Roman"/>
          <w:color w:val="000000"/>
          <w:szCs w:val="24"/>
        </w:rPr>
        <w:t>upoważnieniu tym</w:t>
      </w:r>
      <w:r w:rsidRPr="00C15C47">
        <w:rPr>
          <w:rFonts w:ascii="Times New Roman" w:hAnsi="Times New Roman" w:cs="Times New Roman"/>
          <w:color w:val="000000"/>
          <w:szCs w:val="24"/>
        </w:rPr>
        <w:t xml:space="preserve"> nie został określony zakres danych, które powinny zostać ujęte w tym obwieszczeniu. </w:t>
      </w:r>
      <w:r w:rsidR="008A04F8" w:rsidRPr="00C15C47">
        <w:rPr>
          <w:rFonts w:ascii="Times New Roman" w:hAnsi="Times New Roman" w:cs="Times New Roman"/>
          <w:color w:val="000000"/>
          <w:szCs w:val="24"/>
        </w:rPr>
        <w:t>W związku z powyższym</w:t>
      </w:r>
      <w:r w:rsidR="00253B18">
        <w:rPr>
          <w:rFonts w:ascii="Times New Roman" w:hAnsi="Times New Roman" w:cs="Times New Roman"/>
          <w:color w:val="000000"/>
          <w:szCs w:val="24"/>
        </w:rPr>
        <w:t xml:space="preserve"> </w:t>
      </w:r>
      <w:r w:rsidR="008A04F8" w:rsidRPr="00C15C47">
        <w:rPr>
          <w:rFonts w:ascii="Times New Roman" w:hAnsi="Times New Roman" w:cs="Times New Roman"/>
          <w:color w:val="000000"/>
          <w:szCs w:val="24"/>
        </w:rPr>
        <w:t>w celu zwiększenia rozpoznawalności nowo tworzonych placówek</w:t>
      </w:r>
      <w:r w:rsidRPr="00C15C47">
        <w:rPr>
          <w:rFonts w:ascii="Times New Roman" w:hAnsi="Times New Roman" w:cs="Times New Roman"/>
          <w:color w:val="000000"/>
          <w:szCs w:val="24"/>
        </w:rPr>
        <w:t xml:space="preserve">, </w:t>
      </w:r>
      <w:r w:rsidR="00253B18" w:rsidRPr="00C15C47">
        <w:rPr>
          <w:rFonts w:ascii="Times New Roman" w:hAnsi="Times New Roman" w:cs="Times New Roman"/>
          <w:color w:val="000000"/>
          <w:szCs w:val="24"/>
        </w:rPr>
        <w:t xml:space="preserve">jest </w:t>
      </w:r>
      <w:r w:rsidRPr="00C15C47">
        <w:rPr>
          <w:rFonts w:ascii="Times New Roman" w:hAnsi="Times New Roman" w:cs="Times New Roman"/>
          <w:color w:val="000000"/>
          <w:szCs w:val="24"/>
        </w:rPr>
        <w:t xml:space="preserve">zasadne uzupełnienie </w:t>
      </w:r>
      <w:r w:rsidR="009646EF" w:rsidRPr="00C15C47">
        <w:rPr>
          <w:rFonts w:ascii="Times New Roman" w:hAnsi="Times New Roman" w:cs="Times New Roman"/>
          <w:color w:val="000000"/>
          <w:szCs w:val="24"/>
        </w:rPr>
        <w:t>upoważnienia</w:t>
      </w:r>
      <w:r w:rsidRPr="00C15C47">
        <w:rPr>
          <w:rFonts w:ascii="Times New Roman" w:hAnsi="Times New Roman" w:cs="Times New Roman"/>
          <w:color w:val="000000"/>
          <w:szCs w:val="24"/>
        </w:rPr>
        <w:t xml:space="preserve"> o</w:t>
      </w:r>
      <w:r w:rsidR="009646EF" w:rsidRPr="00C15C47">
        <w:rPr>
          <w:rFonts w:ascii="Times New Roman" w:hAnsi="Times New Roman" w:cs="Times New Roman"/>
          <w:color w:val="000000"/>
          <w:szCs w:val="24"/>
        </w:rPr>
        <w:t xml:space="preserve"> </w:t>
      </w:r>
      <w:r w:rsidRPr="00C15C47">
        <w:rPr>
          <w:rFonts w:ascii="Times New Roman" w:hAnsi="Times New Roman" w:cs="Times New Roman"/>
          <w:color w:val="000000"/>
          <w:szCs w:val="24"/>
        </w:rPr>
        <w:t>konieczność uwzględnienia w obwieszczeniu danych niezbędnych do identyfikacji poszczególnych BCU. Wśród danych ujętych w obwieszczeniu planuje się uwzględnić</w:t>
      </w:r>
      <w:r w:rsidR="008A04F8" w:rsidRPr="00C15C47">
        <w:rPr>
          <w:rFonts w:ascii="Times New Roman" w:hAnsi="Times New Roman" w:cs="Times New Roman"/>
          <w:color w:val="000000"/>
          <w:szCs w:val="24"/>
        </w:rPr>
        <w:t xml:space="preserve"> </w:t>
      </w:r>
      <w:r w:rsidR="008A04F8" w:rsidRPr="00C15C47">
        <w:rPr>
          <w:rFonts w:ascii="Times New Roman" w:hAnsi="Times New Roman" w:cs="Times New Roman"/>
          <w:szCs w:val="24"/>
        </w:rPr>
        <w:t>następujące informacje:</w:t>
      </w:r>
    </w:p>
    <w:p w14:paraId="1FD94157" w14:textId="2F27AFBC" w:rsidR="008A04F8" w:rsidRPr="00C15C47" w:rsidRDefault="008A04F8" w:rsidP="005627B6">
      <w:pPr>
        <w:pStyle w:val="ZPKTzmpktartykuempunktem"/>
        <w:spacing w:before="120"/>
        <w:ind w:left="851" w:hanging="425"/>
        <w:rPr>
          <w:rFonts w:ascii="Times New Roman" w:hAnsi="Times New Roman" w:cs="Times New Roman"/>
          <w:szCs w:val="24"/>
        </w:rPr>
      </w:pPr>
      <w:r w:rsidRPr="00C15C47">
        <w:rPr>
          <w:rFonts w:ascii="Times New Roman" w:hAnsi="Times New Roman" w:cs="Times New Roman"/>
          <w:szCs w:val="24"/>
        </w:rPr>
        <w:t>1)</w:t>
      </w:r>
      <w:r w:rsidRPr="00C15C47">
        <w:rPr>
          <w:rFonts w:ascii="Times New Roman" w:hAnsi="Times New Roman" w:cs="Times New Roman"/>
          <w:szCs w:val="24"/>
        </w:rPr>
        <w:tab/>
        <w:t>dziedzinę zawodową określoną w przepisach wydanych na</w:t>
      </w:r>
      <w:r w:rsidR="00253B18">
        <w:rPr>
          <w:rFonts w:ascii="Times New Roman" w:hAnsi="Times New Roman" w:cs="Times New Roman"/>
          <w:szCs w:val="24"/>
        </w:rPr>
        <w:t xml:space="preserve"> </w:t>
      </w:r>
      <w:r w:rsidRPr="00C15C47">
        <w:rPr>
          <w:rFonts w:ascii="Times New Roman" w:hAnsi="Times New Roman" w:cs="Times New Roman"/>
          <w:szCs w:val="24"/>
        </w:rPr>
        <w:t>podstawie art. 46c ust.</w:t>
      </w:r>
      <w:r w:rsidR="00C15C47">
        <w:rPr>
          <w:rFonts w:ascii="Times New Roman" w:hAnsi="Times New Roman" w:cs="Times New Roman"/>
          <w:szCs w:val="24"/>
        </w:rPr>
        <w:t> </w:t>
      </w:r>
      <w:r w:rsidRPr="00C15C47">
        <w:rPr>
          <w:rFonts w:ascii="Times New Roman" w:hAnsi="Times New Roman" w:cs="Times New Roman"/>
          <w:szCs w:val="24"/>
        </w:rPr>
        <w:t>1</w:t>
      </w:r>
      <w:r w:rsidR="009E0680" w:rsidRPr="00C15C47">
        <w:rPr>
          <w:rFonts w:ascii="Times New Roman" w:hAnsi="Times New Roman" w:cs="Times New Roman"/>
          <w:szCs w:val="24"/>
        </w:rPr>
        <w:t xml:space="preserve"> UPO</w:t>
      </w:r>
      <w:r w:rsidRPr="00C15C47">
        <w:rPr>
          <w:rFonts w:ascii="Times New Roman" w:hAnsi="Times New Roman" w:cs="Times New Roman"/>
          <w:szCs w:val="24"/>
        </w:rPr>
        <w:t>;</w:t>
      </w:r>
    </w:p>
    <w:p w14:paraId="6CAC64B8" w14:textId="7931AD4C" w:rsidR="008A04F8" w:rsidRPr="00C15C47" w:rsidRDefault="008A04F8" w:rsidP="005627B6">
      <w:pPr>
        <w:pStyle w:val="ZPKTzmpktartykuempunktem"/>
        <w:spacing w:before="120"/>
        <w:ind w:left="851" w:hanging="425"/>
        <w:rPr>
          <w:rFonts w:ascii="Times New Roman" w:hAnsi="Times New Roman" w:cs="Times New Roman"/>
          <w:szCs w:val="24"/>
        </w:rPr>
      </w:pPr>
      <w:r w:rsidRPr="00C15C47">
        <w:rPr>
          <w:rFonts w:ascii="Times New Roman" w:hAnsi="Times New Roman" w:cs="Times New Roman"/>
          <w:szCs w:val="24"/>
        </w:rPr>
        <w:t>2)</w:t>
      </w:r>
      <w:r w:rsidRPr="00C15C47">
        <w:rPr>
          <w:rFonts w:ascii="Times New Roman" w:hAnsi="Times New Roman" w:cs="Times New Roman"/>
          <w:szCs w:val="24"/>
        </w:rPr>
        <w:tab/>
        <w:t xml:space="preserve">nazwę i adres siedziby </w:t>
      </w:r>
      <w:r w:rsidR="009646EF" w:rsidRPr="00C15C47">
        <w:rPr>
          <w:rFonts w:ascii="Times New Roman" w:hAnsi="Times New Roman" w:cs="Times New Roman"/>
          <w:szCs w:val="24"/>
        </w:rPr>
        <w:t>BCU</w:t>
      </w:r>
      <w:r w:rsidRPr="00C15C47">
        <w:rPr>
          <w:rFonts w:ascii="Times New Roman" w:hAnsi="Times New Roman" w:cs="Times New Roman"/>
          <w:szCs w:val="24"/>
        </w:rPr>
        <w:t>;</w:t>
      </w:r>
    </w:p>
    <w:p w14:paraId="11000FD1" w14:textId="438201B8" w:rsidR="008A04F8" w:rsidRPr="00C15C47" w:rsidRDefault="008A04F8" w:rsidP="005627B6">
      <w:pPr>
        <w:pStyle w:val="ZPKTzmpktartykuempunktem"/>
        <w:spacing w:before="120"/>
        <w:ind w:left="851" w:hanging="425"/>
        <w:rPr>
          <w:rFonts w:ascii="Times New Roman" w:hAnsi="Times New Roman" w:cs="Times New Roman"/>
          <w:szCs w:val="24"/>
        </w:rPr>
      </w:pPr>
      <w:r w:rsidRPr="00C15C47">
        <w:rPr>
          <w:rFonts w:ascii="Times New Roman" w:hAnsi="Times New Roman" w:cs="Times New Roman"/>
          <w:szCs w:val="24"/>
        </w:rPr>
        <w:t>3)</w:t>
      </w:r>
      <w:r w:rsidRPr="00C15C47">
        <w:rPr>
          <w:rFonts w:ascii="Times New Roman" w:hAnsi="Times New Roman" w:cs="Times New Roman"/>
          <w:szCs w:val="24"/>
        </w:rPr>
        <w:tab/>
        <w:t xml:space="preserve">nazwę organu prowadzącego </w:t>
      </w:r>
      <w:r w:rsidR="009646EF" w:rsidRPr="00C15C47">
        <w:rPr>
          <w:rFonts w:ascii="Times New Roman" w:hAnsi="Times New Roman" w:cs="Times New Roman"/>
          <w:szCs w:val="24"/>
        </w:rPr>
        <w:t>BCU</w:t>
      </w:r>
      <w:r w:rsidRPr="00C15C47">
        <w:rPr>
          <w:rFonts w:ascii="Times New Roman" w:hAnsi="Times New Roman" w:cs="Times New Roman"/>
          <w:szCs w:val="24"/>
        </w:rPr>
        <w:t>;</w:t>
      </w:r>
    </w:p>
    <w:p w14:paraId="66F84256" w14:textId="68DB5C01" w:rsidR="002634F7" w:rsidRPr="00C15C47" w:rsidRDefault="008A04F8" w:rsidP="005627B6">
      <w:pPr>
        <w:pStyle w:val="ZPKTzmpktartykuempunktem"/>
        <w:spacing w:before="120"/>
        <w:ind w:left="851" w:hanging="425"/>
        <w:rPr>
          <w:rFonts w:ascii="Times New Roman" w:hAnsi="Times New Roman" w:cs="Times New Roman"/>
          <w:szCs w:val="24"/>
        </w:rPr>
      </w:pPr>
      <w:r w:rsidRPr="00C15C47">
        <w:rPr>
          <w:rFonts w:ascii="Times New Roman" w:hAnsi="Times New Roman" w:cs="Times New Roman"/>
          <w:szCs w:val="24"/>
        </w:rPr>
        <w:t>4)</w:t>
      </w:r>
      <w:r w:rsidRPr="00C15C47">
        <w:rPr>
          <w:rFonts w:ascii="Times New Roman" w:hAnsi="Times New Roman" w:cs="Times New Roman"/>
          <w:szCs w:val="24"/>
        </w:rPr>
        <w:tab/>
        <w:t xml:space="preserve">nazwę organizacji branżowej właściwej dla dziedziny zawodowej, </w:t>
      </w:r>
      <w:r w:rsidR="00210F46" w:rsidRPr="00C15C47">
        <w:rPr>
          <w:rFonts w:ascii="Times New Roman" w:hAnsi="Times New Roman" w:cs="Times New Roman"/>
          <w:szCs w:val="24"/>
        </w:rPr>
        <w:t>o której mowa odpowiednio w ust. 3a i 3b.</w:t>
      </w:r>
    </w:p>
    <w:p w14:paraId="4626FD89" w14:textId="4A8D1163" w:rsidR="002634F7" w:rsidRPr="00C15C47" w:rsidRDefault="00A84467" w:rsidP="005627B6">
      <w:pPr>
        <w:pStyle w:val="ZPKTzmpktartykuempunktem"/>
        <w:numPr>
          <w:ilvl w:val="0"/>
          <w:numId w:val="23"/>
        </w:numPr>
        <w:spacing w:before="120"/>
        <w:rPr>
          <w:rFonts w:ascii="Times New Roman" w:hAnsi="Times New Roman" w:cs="Times New Roman"/>
          <w:szCs w:val="24"/>
        </w:rPr>
      </w:pPr>
      <w:r w:rsidRPr="00C15C47">
        <w:rPr>
          <w:rFonts w:ascii="Times New Roman" w:hAnsi="Times New Roman" w:cs="Times New Roman"/>
          <w:b/>
          <w:bCs w:val="0"/>
          <w:szCs w:val="24"/>
        </w:rPr>
        <w:t>z</w:t>
      </w:r>
      <w:r w:rsidR="00B10ED6" w:rsidRPr="00C15C47">
        <w:rPr>
          <w:rFonts w:ascii="Times New Roman" w:hAnsi="Times New Roman" w:cs="Times New Roman"/>
          <w:b/>
          <w:bCs w:val="0"/>
          <w:szCs w:val="24"/>
        </w:rPr>
        <w:t xml:space="preserve">miany </w:t>
      </w:r>
      <w:r w:rsidR="002634F7" w:rsidRPr="00C15C47">
        <w:rPr>
          <w:rFonts w:ascii="Times New Roman" w:hAnsi="Times New Roman" w:cs="Times New Roman"/>
          <w:b/>
          <w:bCs w:val="0"/>
          <w:szCs w:val="24"/>
        </w:rPr>
        <w:t xml:space="preserve">dotyczące </w:t>
      </w:r>
      <w:r w:rsidR="00B10ED6" w:rsidRPr="00C15C47">
        <w:rPr>
          <w:rFonts w:ascii="Times New Roman" w:hAnsi="Times New Roman" w:cs="Times New Roman"/>
          <w:b/>
          <w:bCs w:val="0"/>
          <w:szCs w:val="24"/>
        </w:rPr>
        <w:t>t</w:t>
      </w:r>
      <w:r w:rsidR="00CE69C9" w:rsidRPr="00C15C47">
        <w:rPr>
          <w:rFonts w:ascii="Times New Roman" w:hAnsi="Times New Roman" w:cs="Times New Roman"/>
          <w:b/>
          <w:bCs w:val="0"/>
          <w:szCs w:val="24"/>
        </w:rPr>
        <w:t>worzeni</w:t>
      </w:r>
      <w:r w:rsidR="002634F7" w:rsidRPr="00C15C47">
        <w:rPr>
          <w:rFonts w:ascii="Times New Roman" w:hAnsi="Times New Roman" w:cs="Times New Roman"/>
          <w:b/>
          <w:bCs w:val="0"/>
          <w:szCs w:val="24"/>
        </w:rPr>
        <w:t>a</w:t>
      </w:r>
      <w:r w:rsidR="00CE69C9" w:rsidRPr="00C15C47">
        <w:rPr>
          <w:rFonts w:ascii="Times New Roman" w:hAnsi="Times New Roman" w:cs="Times New Roman"/>
          <w:b/>
          <w:bCs w:val="0"/>
          <w:szCs w:val="24"/>
        </w:rPr>
        <w:t xml:space="preserve"> i likwidacj</w:t>
      </w:r>
      <w:r w:rsidR="002634F7" w:rsidRPr="00C15C47">
        <w:rPr>
          <w:rFonts w:ascii="Times New Roman" w:hAnsi="Times New Roman" w:cs="Times New Roman"/>
          <w:b/>
          <w:bCs w:val="0"/>
          <w:szCs w:val="24"/>
        </w:rPr>
        <w:t>i</w:t>
      </w:r>
      <w:r w:rsidR="00CE69C9" w:rsidRPr="00C15C47">
        <w:rPr>
          <w:rFonts w:ascii="Times New Roman" w:hAnsi="Times New Roman" w:cs="Times New Roman"/>
          <w:b/>
          <w:bCs w:val="0"/>
          <w:szCs w:val="24"/>
        </w:rPr>
        <w:t xml:space="preserve"> w podmiocie leczniczym oddziału specjalnego</w:t>
      </w:r>
    </w:p>
    <w:p w14:paraId="380DB1A0" w14:textId="736C630E" w:rsidR="00B10ED6" w:rsidRPr="00C15C47" w:rsidRDefault="00B10ED6" w:rsidP="005627B6">
      <w:pPr>
        <w:pStyle w:val="ZPKTzmpktartykuempunktem"/>
        <w:spacing w:before="120"/>
        <w:ind w:left="284" w:firstLine="0"/>
        <w:rPr>
          <w:rFonts w:ascii="Times New Roman" w:hAnsi="Times New Roman" w:cs="Times New Roman"/>
          <w:szCs w:val="24"/>
        </w:rPr>
      </w:pPr>
      <w:r w:rsidRPr="00C15C47">
        <w:rPr>
          <w:rFonts w:ascii="Times New Roman" w:hAnsi="Times New Roman" w:cs="Times New Roman"/>
          <w:szCs w:val="24"/>
        </w:rPr>
        <w:lastRenderedPageBreak/>
        <w:t xml:space="preserve">Zmiana polegająca na dodaniu w art. 39 </w:t>
      </w:r>
      <w:r w:rsidR="002634F7" w:rsidRPr="00C15C47">
        <w:rPr>
          <w:rFonts w:ascii="Times New Roman" w:hAnsi="Times New Roman" w:cs="Times New Roman"/>
          <w:szCs w:val="24"/>
        </w:rPr>
        <w:t xml:space="preserve">UPO </w:t>
      </w:r>
      <w:r w:rsidRPr="00C15C47">
        <w:rPr>
          <w:rFonts w:ascii="Times New Roman" w:hAnsi="Times New Roman" w:cs="Times New Roman"/>
          <w:szCs w:val="24"/>
        </w:rPr>
        <w:t xml:space="preserve">nowego przepisu ust. 7b </w:t>
      </w:r>
      <w:r w:rsidR="00A84467" w:rsidRPr="00C15C47">
        <w:rPr>
          <w:rFonts w:ascii="Times New Roman" w:hAnsi="Times New Roman" w:cs="Times New Roman"/>
          <w:szCs w:val="24"/>
        </w:rPr>
        <w:t xml:space="preserve">(art. 4 pkt 2 projektu ustawy) </w:t>
      </w:r>
      <w:r w:rsidR="000332E1" w:rsidRPr="00C15C47">
        <w:rPr>
          <w:rFonts w:ascii="Times New Roman" w:hAnsi="Times New Roman" w:cs="Times New Roman"/>
          <w:szCs w:val="24"/>
        </w:rPr>
        <w:t>i</w:t>
      </w:r>
      <w:r w:rsidRPr="00C15C47">
        <w:rPr>
          <w:rFonts w:ascii="Times New Roman" w:hAnsi="Times New Roman" w:cs="Times New Roman"/>
          <w:szCs w:val="24"/>
        </w:rPr>
        <w:t xml:space="preserve"> zmian</w:t>
      </w:r>
      <w:r w:rsidR="000332E1" w:rsidRPr="00C15C47">
        <w:rPr>
          <w:rFonts w:ascii="Times New Roman" w:hAnsi="Times New Roman" w:cs="Times New Roman"/>
          <w:szCs w:val="24"/>
        </w:rPr>
        <w:t>a</w:t>
      </w:r>
      <w:r w:rsidRPr="00C15C47">
        <w:rPr>
          <w:rFonts w:ascii="Times New Roman" w:hAnsi="Times New Roman" w:cs="Times New Roman"/>
          <w:szCs w:val="24"/>
        </w:rPr>
        <w:t xml:space="preserve"> brzmieni</w:t>
      </w:r>
      <w:r w:rsidR="000332E1" w:rsidRPr="00C15C47">
        <w:rPr>
          <w:rFonts w:ascii="Times New Roman" w:hAnsi="Times New Roman" w:cs="Times New Roman"/>
          <w:szCs w:val="24"/>
        </w:rPr>
        <w:t>a</w:t>
      </w:r>
      <w:r w:rsidRPr="00C15C47">
        <w:rPr>
          <w:rFonts w:ascii="Times New Roman" w:hAnsi="Times New Roman" w:cs="Times New Roman"/>
          <w:szCs w:val="24"/>
        </w:rPr>
        <w:t xml:space="preserve"> art. 89 ust. 9 </w:t>
      </w:r>
      <w:r w:rsidR="002634F7" w:rsidRPr="00C15C47">
        <w:rPr>
          <w:rFonts w:ascii="Times New Roman" w:hAnsi="Times New Roman" w:cs="Times New Roman"/>
          <w:szCs w:val="24"/>
        </w:rPr>
        <w:t xml:space="preserve">UPO </w:t>
      </w:r>
      <w:r w:rsidR="00A84467" w:rsidRPr="00C15C47">
        <w:rPr>
          <w:rFonts w:ascii="Times New Roman" w:hAnsi="Times New Roman" w:cs="Times New Roman"/>
          <w:szCs w:val="24"/>
        </w:rPr>
        <w:t>(art. 4 pkt 8 projektu ustawy)</w:t>
      </w:r>
      <w:r w:rsidR="00C87349" w:rsidRPr="00C15C47">
        <w:rPr>
          <w:rFonts w:ascii="Times New Roman" w:hAnsi="Times New Roman" w:cs="Times New Roman"/>
          <w:szCs w:val="24"/>
        </w:rPr>
        <w:t xml:space="preserve"> </w:t>
      </w:r>
      <w:bookmarkStart w:id="16" w:name="_Hlk178598752"/>
      <w:r w:rsidR="002634F7" w:rsidRPr="00C15C47">
        <w:rPr>
          <w:rFonts w:ascii="Times New Roman" w:hAnsi="Times New Roman" w:cs="Times New Roman"/>
          <w:szCs w:val="24"/>
        </w:rPr>
        <w:t xml:space="preserve">zostały zaproponowane </w:t>
      </w:r>
      <w:r w:rsidR="00CE69C9" w:rsidRPr="00C15C47">
        <w:rPr>
          <w:rFonts w:ascii="Times New Roman" w:hAnsi="Times New Roman" w:cs="Times New Roman"/>
          <w:szCs w:val="24"/>
        </w:rPr>
        <w:t xml:space="preserve">w celu uproszczenia i przyspieszenia procedury tworzenia </w:t>
      </w:r>
      <w:r w:rsidR="000332E1" w:rsidRPr="00C15C47">
        <w:rPr>
          <w:rFonts w:ascii="Times New Roman" w:hAnsi="Times New Roman" w:cs="Times New Roman"/>
          <w:szCs w:val="24"/>
        </w:rPr>
        <w:t>i</w:t>
      </w:r>
      <w:r w:rsidR="00CE69C9" w:rsidRPr="00C15C47">
        <w:rPr>
          <w:rFonts w:ascii="Times New Roman" w:hAnsi="Times New Roman" w:cs="Times New Roman"/>
          <w:szCs w:val="24"/>
        </w:rPr>
        <w:t xml:space="preserve"> likwidacji oddziałów specjalnych w podmiotach leczniczych</w:t>
      </w:r>
      <w:bookmarkEnd w:id="16"/>
      <w:r w:rsidR="00CE69C9" w:rsidRPr="00C15C47">
        <w:rPr>
          <w:rFonts w:ascii="Times New Roman" w:hAnsi="Times New Roman" w:cs="Times New Roman"/>
          <w:szCs w:val="24"/>
        </w:rPr>
        <w:t>, którymi są m.in. ośrodki referencyjne II i III stopnia, tj. odpowiednio Centrum Zdrowia Psychicznego dla Dzieci i Młodzieży z Oddziałem Dziennym Psychiatrycznym dla Dzieci i Młodzieży</w:t>
      </w:r>
      <w:r w:rsidR="00E02EA9" w:rsidRPr="00C15C47">
        <w:rPr>
          <w:rFonts w:ascii="Times New Roman" w:hAnsi="Times New Roman" w:cs="Times New Roman"/>
          <w:szCs w:val="24"/>
        </w:rPr>
        <w:t xml:space="preserve"> oraz</w:t>
      </w:r>
      <w:r w:rsidR="00CE69C9" w:rsidRPr="00C15C47">
        <w:rPr>
          <w:rFonts w:ascii="Times New Roman" w:hAnsi="Times New Roman" w:cs="Times New Roman"/>
          <w:szCs w:val="24"/>
        </w:rPr>
        <w:t xml:space="preserve"> Ośrodek Wysokospecjalistycznej Całodobowej Opieki Psychiatrycznej dla Dzieci i Młodzieży.</w:t>
      </w:r>
    </w:p>
    <w:p w14:paraId="10FA2F58" w14:textId="6AAB5A85" w:rsidR="00B10ED6" w:rsidRPr="00C15C47" w:rsidRDefault="00CE69C9" w:rsidP="005627B6">
      <w:pPr>
        <w:pStyle w:val="ZPKTzmpktartykuempunktem"/>
        <w:spacing w:before="120"/>
        <w:ind w:left="284" w:firstLine="0"/>
        <w:rPr>
          <w:rFonts w:ascii="Times New Roman" w:hAnsi="Times New Roman" w:cs="Times New Roman"/>
          <w:szCs w:val="24"/>
        </w:rPr>
      </w:pPr>
      <w:r w:rsidRPr="00C15C47">
        <w:rPr>
          <w:rFonts w:ascii="Times New Roman" w:hAnsi="Times New Roman" w:cs="Times New Roman"/>
          <w:szCs w:val="24"/>
        </w:rPr>
        <w:t>Podmioty lecznicze wskaz</w:t>
      </w:r>
      <w:r w:rsidR="000332E1" w:rsidRPr="00C15C47">
        <w:rPr>
          <w:rFonts w:ascii="Times New Roman" w:hAnsi="Times New Roman" w:cs="Times New Roman"/>
          <w:szCs w:val="24"/>
        </w:rPr>
        <w:t>ywały</w:t>
      </w:r>
      <w:r w:rsidRPr="00C15C47">
        <w:rPr>
          <w:rFonts w:ascii="Times New Roman" w:hAnsi="Times New Roman" w:cs="Times New Roman"/>
          <w:szCs w:val="24"/>
        </w:rPr>
        <w:t xml:space="preserve"> także na trudności w organizowaniu na swoim terenie</w:t>
      </w:r>
      <w:r w:rsidR="00B10ED6" w:rsidRPr="00C15C47">
        <w:rPr>
          <w:rFonts w:ascii="Times New Roman" w:hAnsi="Times New Roman" w:cs="Times New Roman"/>
          <w:szCs w:val="24"/>
        </w:rPr>
        <w:t xml:space="preserve"> </w:t>
      </w:r>
      <w:r w:rsidRPr="00C15C47">
        <w:rPr>
          <w:rFonts w:ascii="Times New Roman" w:hAnsi="Times New Roman" w:cs="Times New Roman"/>
          <w:szCs w:val="24"/>
        </w:rPr>
        <w:t xml:space="preserve">innych lokalizacji prowadzenia zajęć dydaktycznych, wychowawczych i opiekuńczych przez przedszkola i szkoły mające siedzibę poza takimi podmiotami, w związku z koniecznością zastosowania przepisów art. 39 ust. 7a </w:t>
      </w:r>
      <w:r w:rsidR="002634F7" w:rsidRPr="00C15C47">
        <w:rPr>
          <w:rFonts w:ascii="Times New Roman" w:hAnsi="Times New Roman" w:cs="Times New Roman"/>
          <w:szCs w:val="24"/>
        </w:rPr>
        <w:t>UPO</w:t>
      </w:r>
      <w:r w:rsidRPr="00C15C47">
        <w:rPr>
          <w:rFonts w:ascii="Times New Roman" w:hAnsi="Times New Roman" w:cs="Times New Roman"/>
          <w:szCs w:val="24"/>
        </w:rPr>
        <w:t xml:space="preserve"> odnoszących się do przepisów art. 89 tej ustawy</w:t>
      </w:r>
      <w:r w:rsidR="00134CC8" w:rsidRPr="00C15C47">
        <w:rPr>
          <w:rFonts w:ascii="Times New Roman" w:hAnsi="Times New Roman" w:cs="Times New Roman"/>
          <w:szCs w:val="24"/>
        </w:rPr>
        <w:t xml:space="preserve"> w dotychczasowym brzmieniu</w:t>
      </w:r>
      <w:r w:rsidRPr="00C15C47">
        <w:rPr>
          <w:rFonts w:ascii="Times New Roman" w:hAnsi="Times New Roman" w:cs="Times New Roman"/>
          <w:szCs w:val="24"/>
        </w:rPr>
        <w:t>.</w:t>
      </w:r>
    </w:p>
    <w:p w14:paraId="3029DE4F" w14:textId="42658F92" w:rsidR="00870A88" w:rsidRPr="00C15C47" w:rsidRDefault="00CE69C9" w:rsidP="005627B6">
      <w:pPr>
        <w:pStyle w:val="ZPKTzmpktartykuempunktem"/>
        <w:spacing w:before="120"/>
        <w:ind w:left="284" w:firstLine="0"/>
        <w:rPr>
          <w:rFonts w:ascii="Times New Roman" w:hAnsi="Times New Roman" w:cs="Times New Roman"/>
          <w:szCs w:val="24"/>
        </w:rPr>
      </w:pPr>
      <w:r w:rsidRPr="00C15C47">
        <w:rPr>
          <w:rFonts w:ascii="Times New Roman" w:hAnsi="Times New Roman" w:cs="Times New Roman"/>
          <w:szCs w:val="24"/>
        </w:rPr>
        <w:t>Przyjęcie powyższe</w:t>
      </w:r>
      <w:r w:rsidR="00134CC8" w:rsidRPr="00C15C47">
        <w:rPr>
          <w:rFonts w:ascii="Times New Roman" w:hAnsi="Times New Roman" w:cs="Times New Roman"/>
          <w:szCs w:val="24"/>
        </w:rPr>
        <w:t>go rozwiązania umożliwi</w:t>
      </w:r>
      <w:r w:rsidRPr="00C15C47">
        <w:rPr>
          <w:rFonts w:ascii="Times New Roman" w:hAnsi="Times New Roman" w:cs="Times New Roman"/>
          <w:szCs w:val="24"/>
        </w:rPr>
        <w:t xml:space="preserve"> wyeliminowanie wątpliwości interpretacyjnych dotyczących tworzenia i likwidacji oddziału specjalnego funkcjonującego w podmiocie leczniczym przez jednoznaczne wskazanie, że sytuacja ta nie podlega regulacjom art. 89 ww. ustawy, określającym zasady i warunki, w tym terminy, związane z przekształceniem szkoły publicznej.</w:t>
      </w:r>
      <w:r w:rsidR="009828E6" w:rsidRPr="00C15C47">
        <w:rPr>
          <w:rFonts w:ascii="Times New Roman" w:hAnsi="Times New Roman" w:cs="Times New Roman"/>
          <w:szCs w:val="24"/>
        </w:rPr>
        <w:t xml:space="preserve"> </w:t>
      </w:r>
      <w:r w:rsidR="00B10ED6" w:rsidRPr="00C15C47">
        <w:rPr>
          <w:rFonts w:ascii="Times New Roman" w:hAnsi="Times New Roman" w:cs="Times New Roman"/>
          <w:szCs w:val="24"/>
        </w:rPr>
        <w:t>Pr</w:t>
      </w:r>
      <w:r w:rsidRPr="00C15C47">
        <w:rPr>
          <w:rFonts w:ascii="Times New Roman" w:hAnsi="Times New Roman" w:cs="Times New Roman"/>
          <w:szCs w:val="24"/>
        </w:rPr>
        <w:t>oponowana zmiana nie wpłynie na realizację zadań przez podmioty lecznicze, ale ułatwi tworzenie w nich oddziałów specjalnych, co pozwoli na bardziej elastyczne reagowanie na bieżące potrzeby związane z zapewnieniem kształcenia dzieciom i młodzieży objętych leczeniem w podmiotach leczniczych, w tym na oddziałach dziennych psychiatrycznych dla dzieci i młodzieży w ośrodkach referencyjnych II i III stopnia. Umożliwi bowiem organom prowadzącym szkoły funkcjonujące poza podmiotami leczniczymi tworzenie oddziałów specjalnych takich szkół w podmiotach leczniczych, bez konieczności zastosowania przepisów dotyczących przekształcenia szkoły, które wiążą się m.in. z terminem co najmniej 6-miesięcznego zawiadomienia przez organ prowadzący szkołę o zamiarze likwidacji szkoły: rodziców uczniów, a w przypadku uczniów pełnoletnich tych uczniów, właściwego kuratora oświaty oraz organ wykonawczy jednostki samorządu terytorialnego właściwej do prowadzenia szkół danego typu.</w:t>
      </w:r>
    </w:p>
    <w:p w14:paraId="64C7CB5F" w14:textId="04043FA7" w:rsidR="00567D33" w:rsidRPr="00C15C47" w:rsidRDefault="00480936" w:rsidP="005627B6">
      <w:pPr>
        <w:pStyle w:val="Akapitzlist"/>
        <w:numPr>
          <w:ilvl w:val="0"/>
          <w:numId w:val="23"/>
        </w:numPr>
        <w:spacing w:before="120" w:after="0" w:line="360" w:lineRule="auto"/>
        <w:jc w:val="both"/>
        <w:rPr>
          <w:rFonts w:ascii="Times New Roman" w:hAnsi="Times New Roman" w:cs="Times New Roman"/>
          <w:b/>
          <w:bCs/>
          <w:color w:val="000000"/>
          <w:sz w:val="24"/>
          <w:szCs w:val="24"/>
        </w:rPr>
      </w:pPr>
      <w:bookmarkStart w:id="17" w:name="_Hlk178598857"/>
      <w:r w:rsidRPr="00C15C47">
        <w:rPr>
          <w:rFonts w:ascii="Times New Roman" w:hAnsi="Times New Roman" w:cs="Times New Roman"/>
          <w:b/>
          <w:bCs/>
          <w:color w:val="000000"/>
          <w:sz w:val="24"/>
          <w:szCs w:val="24"/>
        </w:rPr>
        <w:t>udostępnienie</w:t>
      </w:r>
      <w:r w:rsidR="00ED183C" w:rsidRPr="00C15C47">
        <w:rPr>
          <w:rFonts w:ascii="Times New Roman" w:hAnsi="Times New Roman" w:cs="Times New Roman"/>
          <w:b/>
          <w:bCs/>
          <w:color w:val="000000"/>
          <w:sz w:val="24"/>
          <w:szCs w:val="24"/>
        </w:rPr>
        <w:t xml:space="preserve"> narzędzia informatycznego, o którym mowa w art. 44a </w:t>
      </w:r>
      <w:r w:rsidR="002634F7" w:rsidRPr="00C15C47">
        <w:rPr>
          <w:rFonts w:ascii="Times New Roman" w:hAnsi="Times New Roman" w:cs="Times New Roman"/>
          <w:b/>
          <w:bCs/>
          <w:color w:val="000000"/>
          <w:sz w:val="24"/>
          <w:szCs w:val="24"/>
        </w:rPr>
        <w:t xml:space="preserve">(Zintegrowanej Platformy Edukacyjnej) </w:t>
      </w:r>
      <w:r w:rsidR="00ED183C" w:rsidRPr="00C15C47">
        <w:rPr>
          <w:rFonts w:ascii="Times New Roman" w:hAnsi="Times New Roman" w:cs="Times New Roman"/>
          <w:b/>
          <w:bCs/>
          <w:color w:val="000000"/>
          <w:sz w:val="24"/>
          <w:szCs w:val="24"/>
        </w:rPr>
        <w:t>również innym podmiotom, funkcjonującym w ramach systemu oświaty i go wspierającym</w:t>
      </w:r>
      <w:bookmarkEnd w:id="17"/>
    </w:p>
    <w:p w14:paraId="1463541A" w14:textId="6079037A" w:rsidR="00D9213B" w:rsidRPr="00C15C47" w:rsidRDefault="00D9213B" w:rsidP="005627B6">
      <w:pPr>
        <w:pStyle w:val="Akapitzlist"/>
        <w:spacing w:before="120" w:after="0" w:line="360" w:lineRule="auto"/>
        <w:ind w:left="357"/>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Projektowany przepis (art. 44aa) umożliwi udostępnianie narzędzia informatycznego, o którym mowa w art. 44a ust. 1 UPO</w:t>
      </w:r>
      <w:r w:rsidR="00253B18">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tj. Zintegrowanej Platformy Edukacyjnej (ZPE), </w:t>
      </w:r>
      <w:r w:rsidRPr="00C15C47">
        <w:rPr>
          <w:rFonts w:ascii="Times New Roman" w:hAnsi="Times New Roman" w:cs="Times New Roman"/>
          <w:color w:val="000000"/>
          <w:sz w:val="24"/>
          <w:szCs w:val="24"/>
        </w:rPr>
        <w:lastRenderedPageBreak/>
        <w:t>dostępnej pod adresem www.zpe.gov.pl, podmiotom takim</w:t>
      </w:r>
      <w:r w:rsidR="004340EB">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jak placówki doskonalenia nauczycieli, instytuty badawcze, instytucje kultury (jak np. Centrum Nauki Kopernik) czy prowadzącym statutową działalność w zakresie oświaty i wychowania. Udostępnienie pozwoli m.in. na publikowanie cyfrowych materiałów edukacyjnych, opracowanych przez te podmioty dla szkół i placówek czy realizowanie, z wykorzystaniem ZPE, projektów edukacyjnych, współfinansowanych ze środków europejskich, w tym np. szkoleń dla nauczycieli (ust. 2).</w:t>
      </w:r>
    </w:p>
    <w:p w14:paraId="419E30DA" w14:textId="575F43E5" w:rsidR="00D9213B" w:rsidRPr="005627B6" w:rsidRDefault="00D9213B" w:rsidP="005627B6">
      <w:pPr>
        <w:pStyle w:val="Akapitzlist"/>
        <w:spacing w:before="120" w:after="0" w:line="360" w:lineRule="auto"/>
        <w:ind w:left="357"/>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Obecnie publikowane są na ZPE jedynie cyfrowe materiały edukacyjne, których przygotowanie zleca minister właściwy do spraw oświaty i wychowania. Jednak w ramach programu FERS 2021</w:t>
      </w:r>
      <w:r w:rsidR="00253B18">
        <w:rPr>
          <w:rFonts w:ascii="Times New Roman" w:hAnsi="Times New Roman" w:cs="Times New Roman"/>
          <w:color w:val="000000"/>
          <w:sz w:val="24"/>
          <w:szCs w:val="24"/>
        </w:rPr>
        <w:t>–</w:t>
      </w:r>
      <w:r w:rsidRPr="005627B6">
        <w:rPr>
          <w:rFonts w:ascii="Times New Roman" w:hAnsi="Times New Roman" w:cs="Times New Roman"/>
          <w:color w:val="000000"/>
          <w:sz w:val="24"/>
          <w:szCs w:val="24"/>
        </w:rPr>
        <w:t xml:space="preserve">2027 oraz Regionalnych Programów coraz więcej podmiotów przygotowuje cyfrowe materiały edukacyjne odpowiadające na specyficzne lub regionalne potrzeby. Ponieważ ZPE jest rozwijana ze środków unijnych, Komisja Europejska, w czasie negocjacji perspektywy finansowej 2021–2027, nie wyraziła zgody na finansowanie ze środków UE podobnych, regionalnych lub lokalnych platform. Dlatego </w:t>
      </w:r>
      <w:r w:rsidR="00253B18" w:rsidRPr="00454526">
        <w:rPr>
          <w:rFonts w:ascii="Times New Roman" w:hAnsi="Times New Roman" w:cs="Times New Roman"/>
          <w:color w:val="000000"/>
          <w:sz w:val="24"/>
          <w:szCs w:val="24"/>
        </w:rPr>
        <w:t xml:space="preserve">jest </w:t>
      </w:r>
      <w:r w:rsidRPr="005627B6">
        <w:rPr>
          <w:rFonts w:ascii="Times New Roman" w:hAnsi="Times New Roman" w:cs="Times New Roman"/>
          <w:color w:val="000000"/>
          <w:sz w:val="24"/>
          <w:szCs w:val="24"/>
        </w:rPr>
        <w:t>konieczne udostępnienie ZPE, w tym umożliwienie publikowania cyfrowych materiałów edukacyjnych lub prowadzenia szkoleń dla nauczycieli, także innym podmiotom.</w:t>
      </w:r>
    </w:p>
    <w:p w14:paraId="6CC4F901" w14:textId="791DA3FC" w:rsidR="00D9213B" w:rsidRPr="005627B6" w:rsidRDefault="00D9213B" w:rsidP="005627B6">
      <w:pPr>
        <w:pStyle w:val="ZUSTzmustartykuempunktem"/>
        <w:spacing w:before="120"/>
        <w:ind w:left="357" w:firstLine="0"/>
        <w:rPr>
          <w:rFonts w:ascii="Times New Roman" w:hAnsi="Times New Roman" w:cs="Times New Roman"/>
          <w:szCs w:val="24"/>
        </w:rPr>
      </w:pPr>
      <w:r w:rsidRPr="005627B6">
        <w:rPr>
          <w:rFonts w:ascii="Times New Roman" w:hAnsi="Times New Roman" w:cs="Times New Roman"/>
          <w:szCs w:val="24"/>
        </w:rPr>
        <w:t xml:space="preserve">W proponowanej regulacji określono, w jaki sposób (na wniosek) </w:t>
      </w:r>
      <w:r w:rsidRPr="00C15C47">
        <w:rPr>
          <w:rFonts w:ascii="Times New Roman" w:hAnsi="Times New Roman" w:cs="Times New Roman"/>
          <w:color w:val="000000"/>
          <w:szCs w:val="24"/>
        </w:rPr>
        <w:t xml:space="preserve">placówki doskonalenia nauczycieli, instytuty badawcze, instytucje kultury (jak np. Centrum Nauki Kopernik) czy podmioty prowadzące statutową działalność w zakresie oświaty i wychowania uzyskują </w:t>
      </w:r>
      <w:r w:rsidRPr="005627B6">
        <w:rPr>
          <w:rFonts w:ascii="Times New Roman" w:hAnsi="Times New Roman" w:cs="Times New Roman"/>
          <w:szCs w:val="24"/>
        </w:rPr>
        <w:t xml:space="preserve">dostęp do narzędzia informatycznego, w tym identyfikatory i hasła dostępu </w:t>
      </w:r>
      <w:r w:rsidR="000D4402">
        <w:rPr>
          <w:rFonts w:ascii="Times New Roman" w:hAnsi="Times New Roman" w:cs="Times New Roman"/>
          <w:szCs w:val="24"/>
        </w:rPr>
        <w:t>do</w:t>
      </w:r>
      <w:r w:rsidRPr="005627B6">
        <w:rPr>
          <w:rFonts w:ascii="Times New Roman" w:hAnsi="Times New Roman" w:cs="Times New Roman"/>
          <w:szCs w:val="24"/>
        </w:rPr>
        <w:t xml:space="preserve"> narzędzia informatycznego</w:t>
      </w:r>
      <w:r w:rsidR="000D4402">
        <w:rPr>
          <w:rFonts w:ascii="Times New Roman" w:hAnsi="Times New Roman" w:cs="Times New Roman"/>
          <w:szCs w:val="24"/>
        </w:rPr>
        <w:t>,</w:t>
      </w:r>
      <w:r w:rsidRPr="005627B6">
        <w:rPr>
          <w:rFonts w:ascii="Times New Roman" w:hAnsi="Times New Roman" w:cs="Times New Roman"/>
          <w:szCs w:val="24"/>
        </w:rPr>
        <w:t xml:space="preserve"> oraz co zawiera wniosek o uzyskanie dostępu (ust. 3</w:t>
      </w:r>
      <w:r w:rsidR="00C15C47">
        <w:rPr>
          <w:rFonts w:ascii="Times New Roman" w:hAnsi="Times New Roman" w:cs="Times New Roman"/>
          <w:szCs w:val="24"/>
        </w:rPr>
        <w:t>–</w:t>
      </w:r>
      <w:r w:rsidRPr="005627B6">
        <w:rPr>
          <w:rFonts w:ascii="Times New Roman" w:hAnsi="Times New Roman" w:cs="Times New Roman"/>
          <w:szCs w:val="24"/>
        </w:rPr>
        <w:t>6).</w:t>
      </w:r>
    </w:p>
    <w:p w14:paraId="1240D853" w14:textId="1959C9D5" w:rsidR="002A6AAE" w:rsidRPr="005627B6" w:rsidRDefault="00D9213B" w:rsidP="005627B6">
      <w:pPr>
        <w:pStyle w:val="ZUSTzmustartykuempunktem"/>
        <w:spacing w:before="120"/>
        <w:ind w:left="357" w:firstLine="0"/>
        <w:rPr>
          <w:rFonts w:ascii="Times New Roman" w:hAnsi="Times New Roman" w:cs="Times New Roman"/>
          <w:szCs w:val="24"/>
        </w:rPr>
      </w:pPr>
      <w:r w:rsidRPr="005627B6">
        <w:rPr>
          <w:rFonts w:ascii="Times New Roman" w:hAnsi="Times New Roman" w:cs="Times New Roman"/>
          <w:szCs w:val="24"/>
        </w:rPr>
        <w:t>Regulacja wskazuje również, na jakiej podstawie będą przetwarzane dane użytkowników (zgoda) przez podmioty, które uzyskają dostęp do platformy (ust. 7)</w:t>
      </w:r>
      <w:r w:rsidR="000D4402">
        <w:rPr>
          <w:rFonts w:ascii="Times New Roman" w:hAnsi="Times New Roman" w:cs="Times New Roman"/>
          <w:szCs w:val="24"/>
        </w:rPr>
        <w:t>,</w:t>
      </w:r>
      <w:r w:rsidRPr="005627B6">
        <w:rPr>
          <w:rFonts w:ascii="Times New Roman" w:hAnsi="Times New Roman" w:cs="Times New Roman"/>
          <w:szCs w:val="24"/>
        </w:rPr>
        <w:t xml:space="preserve"> oraz kto będzie administratorem tych danych (podmioty, które uzyskają dostęp do platformy – ust. 8).</w:t>
      </w:r>
    </w:p>
    <w:p w14:paraId="1E5BF427" w14:textId="539F7F8D" w:rsidR="00D9213B" w:rsidRPr="005627B6" w:rsidRDefault="00D9213B" w:rsidP="005627B6">
      <w:pPr>
        <w:pStyle w:val="ZUSTzmustartykuempunktem"/>
        <w:spacing w:before="120"/>
        <w:ind w:left="357" w:firstLine="0"/>
        <w:rPr>
          <w:rFonts w:ascii="Times New Roman" w:hAnsi="Times New Roman" w:cs="Times New Roman"/>
          <w:szCs w:val="24"/>
        </w:rPr>
      </w:pPr>
      <w:r w:rsidRPr="005627B6">
        <w:rPr>
          <w:rFonts w:ascii="Times New Roman" w:hAnsi="Times New Roman" w:cs="Times New Roman"/>
          <w:szCs w:val="24"/>
        </w:rPr>
        <w:t>Przepisy określają także okres przechowywania przetwarzanych danych (ust. 9), wskazując, że mogą być one przechowywane dłużej niż okres wskazany domyślnie w przepisach (art.</w:t>
      </w:r>
      <w:r w:rsidR="00C15C47">
        <w:rPr>
          <w:rFonts w:ascii="Times New Roman" w:hAnsi="Times New Roman" w:cs="Times New Roman"/>
          <w:szCs w:val="24"/>
        </w:rPr>
        <w:t> </w:t>
      </w:r>
      <w:r w:rsidRPr="005627B6">
        <w:rPr>
          <w:rFonts w:ascii="Times New Roman" w:hAnsi="Times New Roman" w:cs="Times New Roman"/>
          <w:szCs w:val="24"/>
        </w:rPr>
        <w:t>44a ust. 7) tylko w przypadkach, kiedy jest to niezbędne do zakończenia realizacji i zamknięcia projektów realizowanych przed podmioty, które uzyskają dostęp do platformy</w:t>
      </w:r>
      <w:r w:rsidR="000D4402">
        <w:rPr>
          <w:rFonts w:ascii="Times New Roman" w:hAnsi="Times New Roman" w:cs="Times New Roman"/>
          <w:szCs w:val="24"/>
        </w:rPr>
        <w:t>,</w:t>
      </w:r>
      <w:r w:rsidRPr="005627B6">
        <w:rPr>
          <w:rFonts w:ascii="Times New Roman" w:hAnsi="Times New Roman" w:cs="Times New Roman"/>
          <w:szCs w:val="24"/>
        </w:rPr>
        <w:t xml:space="preserve"> oraz wynika to z wytycznych, o których mowa w art. 5 ust. 1 ustawy z dnia 28 kwietnia 2022 r. o zasadach realizacji zadań finansowanych ze środków europejskich w perspektywie finansowej 2021–2027. Wyjątek stanowią dane, obejmujące wizerunek i głos udostępniane przez danego użytkownika, które są przetwarzane w czasie rzeczywistym i nie podlegają utrwaleniu i przechowywaniu.</w:t>
      </w:r>
    </w:p>
    <w:p w14:paraId="47E58E34" w14:textId="27C1CEBB" w:rsidR="00D9213B" w:rsidRPr="005627B6" w:rsidRDefault="00D9213B" w:rsidP="005627B6">
      <w:pPr>
        <w:pStyle w:val="ZUSTzmustartykuempunktem"/>
        <w:spacing w:before="120"/>
        <w:ind w:left="357" w:firstLine="0"/>
        <w:rPr>
          <w:rFonts w:ascii="Times New Roman" w:hAnsi="Times New Roman" w:cs="Times New Roman"/>
          <w:szCs w:val="24"/>
        </w:rPr>
      </w:pPr>
      <w:r w:rsidRPr="005627B6">
        <w:rPr>
          <w:rFonts w:ascii="Times New Roman" w:hAnsi="Times New Roman" w:cs="Times New Roman"/>
          <w:szCs w:val="24"/>
        </w:rPr>
        <w:lastRenderedPageBreak/>
        <w:t>W projektowanych przepisach zawarto również regulacje (ust. 10) określające okres przechowywania danych osób, które będą realizować działania na rzecz podmiotów uzyskujących dostęp do platformy. W tym przypadku dane osób będą przechowywane przez okres</w:t>
      </w:r>
      <w:r w:rsidR="00886EFC">
        <w:rPr>
          <w:rFonts w:ascii="Times New Roman" w:hAnsi="Times New Roman" w:cs="Times New Roman"/>
          <w:szCs w:val="24"/>
        </w:rPr>
        <w:t xml:space="preserve"> </w:t>
      </w:r>
      <w:r w:rsidRPr="005627B6">
        <w:rPr>
          <w:rFonts w:ascii="Times New Roman" w:hAnsi="Times New Roman" w:cs="Times New Roman"/>
          <w:szCs w:val="24"/>
        </w:rPr>
        <w:t>niezbędny do zakończenia realizacji i zamknięcia projektów, wynikający z wytycznych, o których mowa w art. 5 ust. 1 ustawy z dnia 28 kwietnia 2022 r. o zasadach realizacji zadań finansowanych ze środków europejskich w perspektywie finansowej 2021–2027.</w:t>
      </w:r>
    </w:p>
    <w:p w14:paraId="7AB856F9" w14:textId="53D42AAE" w:rsidR="00D9213B" w:rsidRPr="005627B6" w:rsidRDefault="00D9213B" w:rsidP="005627B6">
      <w:pPr>
        <w:pStyle w:val="ZUSTzmustartykuempunktem"/>
        <w:spacing w:before="120"/>
        <w:ind w:left="357" w:firstLine="0"/>
        <w:rPr>
          <w:rFonts w:ascii="Times New Roman" w:hAnsi="Times New Roman" w:cs="Times New Roman"/>
          <w:szCs w:val="24"/>
        </w:rPr>
      </w:pPr>
      <w:r w:rsidRPr="005627B6">
        <w:rPr>
          <w:rFonts w:ascii="Times New Roman" w:hAnsi="Times New Roman" w:cs="Times New Roman"/>
          <w:szCs w:val="24"/>
        </w:rPr>
        <w:t xml:space="preserve">W dodawanym art. 44aa zawarto również przepis (ust. 11), który wskazuje, że w przypadku realizacji przez Ośrodek Rozwoju Edukacji </w:t>
      </w:r>
      <w:r w:rsidR="00886EFC">
        <w:rPr>
          <w:rFonts w:ascii="Times New Roman" w:hAnsi="Times New Roman" w:cs="Times New Roman"/>
          <w:szCs w:val="24"/>
        </w:rPr>
        <w:t>–</w:t>
      </w:r>
      <w:r w:rsidRPr="005627B6">
        <w:rPr>
          <w:rFonts w:ascii="Times New Roman" w:hAnsi="Times New Roman" w:cs="Times New Roman"/>
          <w:szCs w:val="24"/>
        </w:rPr>
        <w:t xml:space="preserve"> publiczną placówkę doskonalenia nauczycieli o zasięgu ogólnokrajowym </w:t>
      </w:r>
      <w:r w:rsidR="00886EFC">
        <w:rPr>
          <w:rFonts w:ascii="Times New Roman" w:hAnsi="Times New Roman" w:cs="Times New Roman"/>
          <w:szCs w:val="24"/>
        </w:rPr>
        <w:t>–</w:t>
      </w:r>
      <w:r w:rsidRPr="005627B6">
        <w:rPr>
          <w:rFonts w:ascii="Times New Roman" w:hAnsi="Times New Roman" w:cs="Times New Roman"/>
          <w:szCs w:val="24"/>
        </w:rPr>
        <w:t xml:space="preserve"> działania związanego z prowadzeniem szkolenia, imię (imiona) i nazwisko nauczyciela, niezbędne do potwierdzenia jego udziału w szkoleniu i wygenerowania dla niego stosownego zaświadczenia, są przechowywane przez tę placówkę bezterminowo. W tym przypadku </w:t>
      </w:r>
      <w:r w:rsidR="00886EFC" w:rsidRPr="000C3C11">
        <w:rPr>
          <w:rFonts w:ascii="Times New Roman" w:hAnsi="Times New Roman" w:cs="Times New Roman"/>
          <w:szCs w:val="24"/>
        </w:rPr>
        <w:t>jest</w:t>
      </w:r>
      <w:r w:rsidR="00886EFC" w:rsidRPr="00886EFC">
        <w:rPr>
          <w:rFonts w:ascii="Times New Roman" w:hAnsi="Times New Roman" w:cs="Times New Roman"/>
          <w:szCs w:val="24"/>
        </w:rPr>
        <w:t xml:space="preserve"> </w:t>
      </w:r>
      <w:r w:rsidRPr="005627B6">
        <w:rPr>
          <w:rFonts w:ascii="Times New Roman" w:hAnsi="Times New Roman" w:cs="Times New Roman"/>
          <w:szCs w:val="24"/>
        </w:rPr>
        <w:t>istotne zagwarantowanie nauczycielowi możliwości uzyskania potwierdzenia ukończenia tej formy doskonalenia na każdym etapie jego kariery zawodowej.</w:t>
      </w:r>
    </w:p>
    <w:p w14:paraId="24222481" w14:textId="380AF45B" w:rsidR="0020263B" w:rsidRPr="00C15C47" w:rsidRDefault="00A84467" w:rsidP="005627B6">
      <w:pPr>
        <w:pStyle w:val="Akapitzlist"/>
        <w:numPr>
          <w:ilvl w:val="0"/>
          <w:numId w:val="23"/>
        </w:numPr>
        <w:spacing w:before="120" w:after="0" w:line="360" w:lineRule="auto"/>
        <w:jc w:val="both"/>
        <w:rPr>
          <w:rFonts w:ascii="Times New Roman" w:hAnsi="Times New Roman" w:cs="Times New Roman"/>
          <w:b/>
          <w:bCs/>
          <w:color w:val="000000"/>
          <w:sz w:val="24"/>
          <w:szCs w:val="24"/>
        </w:rPr>
      </w:pPr>
      <w:r w:rsidRPr="00C15C47">
        <w:rPr>
          <w:rFonts w:ascii="Times New Roman" w:hAnsi="Times New Roman" w:cs="Times New Roman"/>
          <w:b/>
          <w:bCs/>
          <w:color w:val="000000"/>
          <w:sz w:val="24"/>
          <w:szCs w:val="24"/>
        </w:rPr>
        <w:t>s</w:t>
      </w:r>
      <w:r w:rsidR="0020263B" w:rsidRPr="00C15C47">
        <w:rPr>
          <w:rFonts w:ascii="Times New Roman" w:hAnsi="Times New Roman" w:cs="Times New Roman"/>
          <w:b/>
          <w:bCs/>
          <w:color w:val="000000"/>
          <w:sz w:val="24"/>
          <w:szCs w:val="24"/>
        </w:rPr>
        <w:t xml:space="preserve">ystem </w:t>
      </w:r>
      <w:r w:rsidR="0064197E" w:rsidRPr="00C15C47">
        <w:rPr>
          <w:rFonts w:ascii="Times New Roman" w:hAnsi="Times New Roman" w:cs="Times New Roman"/>
          <w:b/>
          <w:bCs/>
          <w:color w:val="000000"/>
          <w:sz w:val="24"/>
          <w:szCs w:val="24"/>
        </w:rPr>
        <w:t>tele</w:t>
      </w:r>
      <w:r w:rsidR="0020263B" w:rsidRPr="00C15C47">
        <w:rPr>
          <w:rFonts w:ascii="Times New Roman" w:hAnsi="Times New Roman" w:cs="Times New Roman"/>
          <w:b/>
          <w:bCs/>
          <w:color w:val="000000"/>
          <w:sz w:val="24"/>
          <w:szCs w:val="24"/>
        </w:rPr>
        <w:t>informatyczny wspierający realizację zadań z zakresu wsparcia psychologiczno-pedagogicznego dzieci i młodzieży</w:t>
      </w:r>
    </w:p>
    <w:p w14:paraId="783C58F6" w14:textId="0B2C0681" w:rsidR="007776C5" w:rsidRPr="00C15C47" w:rsidRDefault="00F64C47"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W UPO proponuje się dodać art. 44e (art.</w:t>
      </w:r>
      <w:r w:rsidR="007776C5" w:rsidRPr="00C15C47">
        <w:rPr>
          <w:rFonts w:ascii="Times New Roman" w:hAnsi="Times New Roman" w:cs="Times New Roman"/>
          <w:sz w:val="24"/>
          <w:szCs w:val="24"/>
        </w:rPr>
        <w:t xml:space="preserve"> </w:t>
      </w:r>
      <w:r w:rsidR="007E140A" w:rsidRPr="00C15C47">
        <w:rPr>
          <w:rFonts w:ascii="Times New Roman" w:hAnsi="Times New Roman" w:cs="Times New Roman"/>
          <w:sz w:val="24"/>
          <w:szCs w:val="24"/>
        </w:rPr>
        <w:t>4</w:t>
      </w:r>
      <w:r w:rsidR="007776C5" w:rsidRPr="00C15C47">
        <w:rPr>
          <w:rFonts w:ascii="Times New Roman" w:hAnsi="Times New Roman" w:cs="Times New Roman"/>
          <w:sz w:val="24"/>
          <w:szCs w:val="24"/>
        </w:rPr>
        <w:t xml:space="preserve"> pkt </w:t>
      </w:r>
      <w:r w:rsidR="002634F7" w:rsidRPr="00C15C47">
        <w:rPr>
          <w:rFonts w:ascii="Times New Roman" w:hAnsi="Times New Roman" w:cs="Times New Roman"/>
          <w:sz w:val="24"/>
          <w:szCs w:val="24"/>
        </w:rPr>
        <w:t xml:space="preserve">4 </w:t>
      </w:r>
      <w:r w:rsidR="007776C5" w:rsidRPr="00C15C47">
        <w:rPr>
          <w:rFonts w:ascii="Times New Roman" w:hAnsi="Times New Roman" w:cs="Times New Roman"/>
          <w:sz w:val="24"/>
          <w:szCs w:val="24"/>
        </w:rPr>
        <w:t>projektu ustawy</w:t>
      </w:r>
      <w:r w:rsidR="003E5426" w:rsidRPr="00C15C47">
        <w:rPr>
          <w:rFonts w:ascii="Times New Roman" w:hAnsi="Times New Roman" w:cs="Times New Roman"/>
          <w:sz w:val="24"/>
          <w:szCs w:val="24"/>
        </w:rPr>
        <w:t>)</w:t>
      </w:r>
      <w:r w:rsidR="00B35E8B" w:rsidRPr="00C15C47">
        <w:rPr>
          <w:rFonts w:ascii="Times New Roman" w:hAnsi="Times New Roman" w:cs="Times New Roman"/>
          <w:sz w:val="24"/>
          <w:szCs w:val="24"/>
        </w:rPr>
        <w:t xml:space="preserve"> dotyczący udostępniania </w:t>
      </w:r>
      <w:r w:rsidR="004340EB" w:rsidRPr="00C15C47">
        <w:rPr>
          <w:rFonts w:ascii="Times New Roman" w:hAnsi="Times New Roman" w:cs="Times New Roman"/>
          <w:sz w:val="24"/>
          <w:szCs w:val="24"/>
        </w:rPr>
        <w:t xml:space="preserve">przez ministra </w:t>
      </w:r>
      <w:r w:rsidR="00B35E8B" w:rsidRPr="00C15C47">
        <w:rPr>
          <w:rFonts w:ascii="Times New Roman" w:hAnsi="Times New Roman" w:cs="Times New Roman"/>
          <w:sz w:val="24"/>
          <w:szCs w:val="24"/>
        </w:rPr>
        <w:t>szkołom i placówkom system</w:t>
      </w:r>
      <w:r w:rsidR="00877056" w:rsidRPr="00C15C47">
        <w:rPr>
          <w:rFonts w:ascii="Times New Roman" w:hAnsi="Times New Roman" w:cs="Times New Roman"/>
          <w:sz w:val="24"/>
          <w:szCs w:val="24"/>
        </w:rPr>
        <w:t>u</w:t>
      </w:r>
      <w:r w:rsidR="00B35E8B" w:rsidRPr="00C15C47">
        <w:rPr>
          <w:rFonts w:ascii="Times New Roman" w:hAnsi="Times New Roman" w:cs="Times New Roman"/>
          <w:sz w:val="24"/>
          <w:szCs w:val="24"/>
        </w:rPr>
        <w:t xml:space="preserve"> teleinformatyczn</w:t>
      </w:r>
      <w:r w:rsidR="00877056" w:rsidRPr="00C15C47">
        <w:rPr>
          <w:rFonts w:ascii="Times New Roman" w:hAnsi="Times New Roman" w:cs="Times New Roman"/>
          <w:sz w:val="24"/>
          <w:szCs w:val="24"/>
        </w:rPr>
        <w:t>ego</w:t>
      </w:r>
      <w:r w:rsidR="00B35E8B" w:rsidRPr="00C15C47">
        <w:rPr>
          <w:rFonts w:ascii="Times New Roman" w:hAnsi="Times New Roman" w:cs="Times New Roman"/>
          <w:sz w:val="24"/>
          <w:szCs w:val="24"/>
        </w:rPr>
        <w:t>, któr</w:t>
      </w:r>
      <w:r w:rsidR="00877056" w:rsidRPr="00C15C47">
        <w:rPr>
          <w:rFonts w:ascii="Times New Roman" w:hAnsi="Times New Roman" w:cs="Times New Roman"/>
          <w:sz w:val="24"/>
          <w:szCs w:val="24"/>
        </w:rPr>
        <w:t>y</w:t>
      </w:r>
      <w:r w:rsidR="007776C5" w:rsidRPr="00C15C47">
        <w:rPr>
          <w:rFonts w:ascii="Times New Roman" w:hAnsi="Times New Roman" w:cs="Times New Roman"/>
          <w:sz w:val="24"/>
          <w:szCs w:val="24"/>
        </w:rPr>
        <w:t xml:space="preserve"> </w:t>
      </w:r>
      <w:r w:rsidR="00877056" w:rsidRPr="00C15C47">
        <w:rPr>
          <w:rFonts w:ascii="Times New Roman" w:hAnsi="Times New Roman" w:cs="Times New Roman"/>
          <w:sz w:val="24"/>
          <w:szCs w:val="24"/>
        </w:rPr>
        <w:t xml:space="preserve">będzie </w:t>
      </w:r>
      <w:r w:rsidR="00E7549B" w:rsidRPr="00C15C47">
        <w:rPr>
          <w:rFonts w:ascii="Times New Roman" w:hAnsi="Times New Roman" w:cs="Times New Roman"/>
          <w:sz w:val="24"/>
          <w:szCs w:val="24"/>
        </w:rPr>
        <w:t>m</w:t>
      </w:r>
      <w:r w:rsidR="00877056" w:rsidRPr="00C15C47">
        <w:rPr>
          <w:rFonts w:ascii="Times New Roman" w:hAnsi="Times New Roman" w:cs="Times New Roman"/>
          <w:sz w:val="24"/>
          <w:szCs w:val="24"/>
        </w:rPr>
        <w:t>iał</w:t>
      </w:r>
      <w:r w:rsidR="00E7549B" w:rsidRPr="00C15C47">
        <w:rPr>
          <w:rFonts w:ascii="Times New Roman" w:hAnsi="Times New Roman" w:cs="Times New Roman"/>
          <w:sz w:val="24"/>
          <w:szCs w:val="24"/>
        </w:rPr>
        <w:t xml:space="preserve"> na celu </w:t>
      </w:r>
      <w:r w:rsidR="00877056" w:rsidRPr="00C15C47">
        <w:rPr>
          <w:rFonts w:ascii="Times New Roman" w:hAnsi="Times New Roman" w:cs="Times New Roman"/>
          <w:sz w:val="24"/>
          <w:szCs w:val="24"/>
        </w:rPr>
        <w:t>wspieranie realizacji przez szkoły i placówki</w:t>
      </w:r>
      <w:r w:rsidR="00E7549B" w:rsidRPr="00C15C47">
        <w:rPr>
          <w:rFonts w:ascii="Times New Roman" w:hAnsi="Times New Roman" w:cs="Times New Roman"/>
          <w:sz w:val="24"/>
          <w:szCs w:val="24"/>
        </w:rPr>
        <w:t xml:space="preserve"> </w:t>
      </w:r>
      <w:r w:rsidR="00877056" w:rsidRPr="00C15C47">
        <w:rPr>
          <w:rFonts w:ascii="Times New Roman" w:hAnsi="Times New Roman" w:cs="Times New Roman"/>
          <w:sz w:val="24"/>
          <w:szCs w:val="24"/>
        </w:rPr>
        <w:t xml:space="preserve">(w tym m.in. również przez </w:t>
      </w:r>
      <w:r w:rsidR="00E87E56" w:rsidRPr="00C15C47">
        <w:rPr>
          <w:rFonts w:ascii="Times New Roman" w:hAnsi="Times New Roman" w:cs="Times New Roman"/>
          <w:sz w:val="24"/>
          <w:szCs w:val="24"/>
        </w:rPr>
        <w:t>przedszkola</w:t>
      </w:r>
      <w:r w:rsidR="00877056" w:rsidRPr="00C15C47">
        <w:rPr>
          <w:rFonts w:ascii="Times New Roman" w:hAnsi="Times New Roman" w:cs="Times New Roman"/>
          <w:sz w:val="24"/>
          <w:szCs w:val="24"/>
        </w:rPr>
        <w:t xml:space="preserve"> i</w:t>
      </w:r>
      <w:r w:rsidR="00E87E56" w:rsidRPr="00C15C47">
        <w:rPr>
          <w:rFonts w:ascii="Times New Roman" w:hAnsi="Times New Roman" w:cs="Times New Roman"/>
          <w:sz w:val="24"/>
          <w:szCs w:val="24"/>
        </w:rPr>
        <w:t xml:space="preserve"> inne formy wychowania przedszkolnego</w:t>
      </w:r>
      <w:r w:rsidR="00877056" w:rsidRPr="00C15C47">
        <w:rPr>
          <w:rFonts w:ascii="Times New Roman" w:hAnsi="Times New Roman" w:cs="Times New Roman"/>
          <w:sz w:val="24"/>
          <w:szCs w:val="24"/>
        </w:rPr>
        <w:t>)</w:t>
      </w:r>
      <w:r w:rsidR="00E7549B" w:rsidRPr="00C15C47">
        <w:rPr>
          <w:rFonts w:ascii="Times New Roman" w:hAnsi="Times New Roman" w:cs="Times New Roman"/>
          <w:sz w:val="24"/>
          <w:szCs w:val="24"/>
        </w:rPr>
        <w:t xml:space="preserve"> zadań związanych z </w:t>
      </w:r>
      <w:r w:rsidR="000961FB" w:rsidRPr="00C15C47">
        <w:rPr>
          <w:rFonts w:ascii="Times New Roman" w:hAnsi="Times New Roman" w:cs="Times New Roman"/>
          <w:sz w:val="24"/>
          <w:szCs w:val="24"/>
        </w:rPr>
        <w:t xml:space="preserve">dostosowaniem </w:t>
      </w:r>
      <w:r w:rsidR="009C7154" w:rsidRPr="00C15C47">
        <w:rPr>
          <w:rFonts w:ascii="Times New Roman" w:hAnsi="Times New Roman" w:cs="Times New Roman"/>
          <w:sz w:val="24"/>
          <w:szCs w:val="24"/>
        </w:rPr>
        <w:t>procesu kształcenia, wychowania i opieki (w tym w ramach wczesnego wspomagania rozwoju dziecka, kształcenia specjalnego i zajęć rewalidacyjno-wychowawczych)</w:t>
      </w:r>
      <w:r w:rsidR="00161D91" w:rsidRPr="00C15C47">
        <w:rPr>
          <w:rFonts w:ascii="Times New Roman" w:hAnsi="Times New Roman" w:cs="Times New Roman"/>
          <w:sz w:val="24"/>
          <w:szCs w:val="24"/>
        </w:rPr>
        <w:t xml:space="preserve"> </w:t>
      </w:r>
      <w:r w:rsidR="000961FB" w:rsidRPr="00C15C47">
        <w:rPr>
          <w:rFonts w:ascii="Times New Roman" w:hAnsi="Times New Roman" w:cs="Times New Roman"/>
          <w:sz w:val="24"/>
          <w:szCs w:val="24"/>
        </w:rPr>
        <w:t xml:space="preserve">do indywidualnych potrzeb rozwojowych i edukacyjnych dzieci i młodzieży, a także </w:t>
      </w:r>
      <w:r w:rsidR="00E7549B" w:rsidRPr="00C15C47">
        <w:rPr>
          <w:rFonts w:ascii="Times New Roman" w:hAnsi="Times New Roman" w:cs="Times New Roman"/>
          <w:sz w:val="24"/>
          <w:szCs w:val="24"/>
        </w:rPr>
        <w:t>udzielaniem</w:t>
      </w:r>
      <w:r w:rsidR="000961FB" w:rsidRPr="00C15C47">
        <w:rPr>
          <w:rFonts w:ascii="Times New Roman" w:hAnsi="Times New Roman" w:cs="Times New Roman"/>
          <w:sz w:val="24"/>
          <w:szCs w:val="24"/>
        </w:rPr>
        <w:t xml:space="preserve"> im</w:t>
      </w:r>
      <w:r w:rsidR="00C87349" w:rsidRPr="00C15C47">
        <w:rPr>
          <w:rFonts w:ascii="Times New Roman" w:hAnsi="Times New Roman" w:cs="Times New Roman"/>
          <w:sz w:val="24"/>
          <w:szCs w:val="24"/>
        </w:rPr>
        <w:t xml:space="preserve"> </w:t>
      </w:r>
      <w:r w:rsidR="00E7549B" w:rsidRPr="00C15C47">
        <w:rPr>
          <w:rFonts w:ascii="Times New Roman" w:hAnsi="Times New Roman" w:cs="Times New Roman"/>
          <w:sz w:val="24"/>
          <w:szCs w:val="24"/>
        </w:rPr>
        <w:t>pomocy psychologiczno-pedagogicznej</w:t>
      </w:r>
      <w:r w:rsidR="00161D91" w:rsidRPr="00C15C47">
        <w:rPr>
          <w:rFonts w:ascii="Times New Roman" w:hAnsi="Times New Roman" w:cs="Times New Roman"/>
          <w:sz w:val="24"/>
          <w:szCs w:val="24"/>
        </w:rPr>
        <w:t xml:space="preserve"> (ust. 2)</w:t>
      </w:r>
      <w:r w:rsidR="009C7154" w:rsidRPr="00C15C47">
        <w:rPr>
          <w:rFonts w:ascii="Times New Roman" w:hAnsi="Times New Roman" w:cs="Times New Roman"/>
          <w:sz w:val="24"/>
          <w:szCs w:val="24"/>
        </w:rPr>
        <w:t xml:space="preserve">. </w:t>
      </w:r>
      <w:r w:rsidR="00FD67BD" w:rsidRPr="00C15C47">
        <w:rPr>
          <w:rFonts w:ascii="Times New Roman" w:hAnsi="Times New Roman" w:cs="Times New Roman"/>
          <w:sz w:val="24"/>
          <w:szCs w:val="24"/>
        </w:rPr>
        <w:t>Projektowany system jest systemem teleinformatycznym w rozumieniu art. 3 pkt 3 ustawy z dnia 17 lutego 2005</w:t>
      </w:r>
      <w:r w:rsidR="00C15C47">
        <w:rPr>
          <w:rFonts w:ascii="Times New Roman" w:hAnsi="Times New Roman" w:cs="Times New Roman"/>
          <w:sz w:val="24"/>
          <w:szCs w:val="24"/>
        </w:rPr>
        <w:t> </w:t>
      </w:r>
      <w:r w:rsidR="00FD67BD" w:rsidRPr="00C15C47">
        <w:rPr>
          <w:rFonts w:ascii="Times New Roman" w:hAnsi="Times New Roman" w:cs="Times New Roman"/>
          <w:sz w:val="24"/>
          <w:szCs w:val="24"/>
        </w:rPr>
        <w:t>r. o informatyzacji działalności podmiotów realizujących zadania publiczne (Dz. U. z 2024</w:t>
      </w:r>
      <w:r w:rsidR="00C15C47">
        <w:rPr>
          <w:rFonts w:ascii="Times New Roman" w:hAnsi="Times New Roman" w:cs="Times New Roman"/>
          <w:sz w:val="24"/>
          <w:szCs w:val="24"/>
        </w:rPr>
        <w:t> </w:t>
      </w:r>
      <w:r w:rsidR="00FD67BD" w:rsidRPr="00C15C47">
        <w:rPr>
          <w:rFonts w:ascii="Times New Roman" w:hAnsi="Times New Roman" w:cs="Times New Roman"/>
          <w:sz w:val="24"/>
          <w:szCs w:val="24"/>
        </w:rPr>
        <w:t xml:space="preserve">r. poz. </w:t>
      </w:r>
      <w:r w:rsidR="004340EB">
        <w:rPr>
          <w:rFonts w:ascii="Times New Roman" w:hAnsi="Times New Roman" w:cs="Times New Roman"/>
          <w:sz w:val="24"/>
          <w:szCs w:val="24"/>
        </w:rPr>
        <w:t>1557</w:t>
      </w:r>
      <w:r w:rsidR="00FD67BD" w:rsidRPr="00C15C47">
        <w:rPr>
          <w:rFonts w:ascii="Times New Roman" w:hAnsi="Times New Roman" w:cs="Times New Roman"/>
          <w:sz w:val="24"/>
          <w:szCs w:val="24"/>
        </w:rPr>
        <w:t xml:space="preserve">). </w:t>
      </w:r>
      <w:r w:rsidR="009C7154" w:rsidRPr="00C15C47">
        <w:rPr>
          <w:rFonts w:ascii="Times New Roman" w:hAnsi="Times New Roman" w:cs="Times New Roman"/>
          <w:sz w:val="24"/>
          <w:szCs w:val="24"/>
        </w:rPr>
        <w:t xml:space="preserve">Udostępnienie systemu </w:t>
      </w:r>
      <w:r w:rsidR="00E7549B" w:rsidRPr="00C15C47">
        <w:rPr>
          <w:rFonts w:ascii="Times New Roman" w:hAnsi="Times New Roman" w:cs="Times New Roman"/>
          <w:sz w:val="24"/>
          <w:szCs w:val="24"/>
        </w:rPr>
        <w:t xml:space="preserve">przyczyni się do poprawy jakości </w:t>
      </w:r>
      <w:r w:rsidR="00DE251D" w:rsidRPr="00C15C47">
        <w:rPr>
          <w:rFonts w:ascii="Times New Roman" w:hAnsi="Times New Roman" w:cs="Times New Roman"/>
          <w:sz w:val="24"/>
          <w:szCs w:val="24"/>
        </w:rPr>
        <w:t>wykonywania tych zadań</w:t>
      </w:r>
      <w:r w:rsidR="00582B3E" w:rsidRPr="00C15C47">
        <w:rPr>
          <w:rFonts w:ascii="Times New Roman" w:hAnsi="Times New Roman" w:cs="Times New Roman"/>
          <w:sz w:val="24"/>
          <w:szCs w:val="24"/>
        </w:rPr>
        <w:t>,</w:t>
      </w:r>
      <w:r w:rsidR="000961FB" w:rsidRPr="00C15C47">
        <w:rPr>
          <w:rFonts w:ascii="Times New Roman" w:hAnsi="Times New Roman" w:cs="Times New Roman"/>
          <w:sz w:val="24"/>
          <w:szCs w:val="24"/>
        </w:rPr>
        <w:t xml:space="preserve"> a </w:t>
      </w:r>
      <w:r w:rsidR="00886EFC">
        <w:rPr>
          <w:rFonts w:ascii="Times New Roman" w:hAnsi="Times New Roman" w:cs="Times New Roman"/>
          <w:sz w:val="24"/>
          <w:szCs w:val="24"/>
        </w:rPr>
        <w:t xml:space="preserve">w </w:t>
      </w:r>
      <w:r w:rsidR="000961FB" w:rsidRPr="00C15C47">
        <w:rPr>
          <w:rFonts w:ascii="Times New Roman" w:hAnsi="Times New Roman" w:cs="Times New Roman"/>
          <w:sz w:val="24"/>
          <w:szCs w:val="24"/>
        </w:rPr>
        <w:t>konsekwencji poprawy warunków nauczania i osiągnięć uczniów</w:t>
      </w:r>
      <w:r w:rsidR="00C43BF4" w:rsidRPr="00C15C47">
        <w:rPr>
          <w:rFonts w:ascii="Times New Roman" w:hAnsi="Times New Roman" w:cs="Times New Roman"/>
          <w:sz w:val="24"/>
          <w:szCs w:val="24"/>
        </w:rPr>
        <w:t xml:space="preserve"> oraz poprawy ich dobrostanu psychicznego</w:t>
      </w:r>
      <w:r w:rsidR="00E7549B" w:rsidRPr="00C15C47">
        <w:rPr>
          <w:rFonts w:ascii="Times New Roman" w:hAnsi="Times New Roman" w:cs="Times New Roman"/>
          <w:sz w:val="24"/>
          <w:szCs w:val="24"/>
        </w:rPr>
        <w:t xml:space="preserve">. Stanowi to odpowiedź na </w:t>
      </w:r>
      <w:r w:rsidR="00B853BE" w:rsidRPr="00C15C47">
        <w:rPr>
          <w:rFonts w:ascii="Times New Roman" w:hAnsi="Times New Roman" w:cs="Times New Roman"/>
          <w:sz w:val="24"/>
          <w:szCs w:val="24"/>
        </w:rPr>
        <w:t xml:space="preserve">potrzebę usprawnienia </w:t>
      </w:r>
      <w:r w:rsidR="009C7154" w:rsidRPr="00C15C47">
        <w:rPr>
          <w:rFonts w:ascii="Times New Roman" w:hAnsi="Times New Roman" w:cs="Times New Roman"/>
          <w:sz w:val="24"/>
          <w:szCs w:val="24"/>
        </w:rPr>
        <w:t>działań szkół i placówek</w:t>
      </w:r>
      <w:r w:rsidR="00B853BE" w:rsidRPr="00C15C47">
        <w:rPr>
          <w:rFonts w:ascii="Times New Roman" w:hAnsi="Times New Roman" w:cs="Times New Roman"/>
          <w:sz w:val="24"/>
          <w:szCs w:val="24"/>
        </w:rPr>
        <w:t xml:space="preserve"> ze względu na </w:t>
      </w:r>
      <w:r w:rsidR="00E7549B" w:rsidRPr="00C15C47">
        <w:rPr>
          <w:rFonts w:ascii="Times New Roman" w:hAnsi="Times New Roman" w:cs="Times New Roman"/>
          <w:sz w:val="24"/>
          <w:szCs w:val="24"/>
        </w:rPr>
        <w:t xml:space="preserve">rosnące zapotrzebowanie na wsparcie dzieci i uczniów, uwarunkowane </w:t>
      </w:r>
      <w:r w:rsidR="000961FB" w:rsidRPr="00C15C47">
        <w:rPr>
          <w:rFonts w:ascii="Times New Roman" w:hAnsi="Times New Roman" w:cs="Times New Roman"/>
          <w:sz w:val="24"/>
          <w:szCs w:val="24"/>
        </w:rPr>
        <w:t>m.in.</w:t>
      </w:r>
      <w:r w:rsidR="00E7549B" w:rsidRPr="00C15C47">
        <w:rPr>
          <w:rFonts w:ascii="Times New Roman" w:hAnsi="Times New Roman" w:cs="Times New Roman"/>
          <w:sz w:val="24"/>
          <w:szCs w:val="24"/>
        </w:rPr>
        <w:t xml:space="preserve"> kryzysem zdrowia psychicznego</w:t>
      </w:r>
      <w:r w:rsidR="000961FB" w:rsidRPr="00C15C47">
        <w:rPr>
          <w:rFonts w:ascii="Times New Roman" w:hAnsi="Times New Roman" w:cs="Times New Roman"/>
          <w:sz w:val="24"/>
          <w:szCs w:val="24"/>
        </w:rPr>
        <w:t>,</w:t>
      </w:r>
      <w:r w:rsidR="00E7549B" w:rsidRPr="00C15C47">
        <w:rPr>
          <w:rFonts w:ascii="Times New Roman" w:hAnsi="Times New Roman" w:cs="Times New Roman"/>
          <w:sz w:val="24"/>
          <w:szCs w:val="24"/>
        </w:rPr>
        <w:t xml:space="preserve"> oraz potrzeby samych ww. jednostek</w:t>
      </w:r>
      <w:r w:rsidR="00B853BE" w:rsidRPr="00C15C47">
        <w:rPr>
          <w:rFonts w:ascii="Times New Roman" w:hAnsi="Times New Roman" w:cs="Times New Roman"/>
          <w:sz w:val="24"/>
          <w:szCs w:val="24"/>
        </w:rPr>
        <w:t>.</w:t>
      </w:r>
    </w:p>
    <w:p w14:paraId="01F41654" w14:textId="77A930BD" w:rsidR="00161D91" w:rsidRPr="00C15C47" w:rsidRDefault="00B853BE"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lastRenderedPageBreak/>
        <w:t>W</w:t>
      </w:r>
      <w:r w:rsidR="00E7549B" w:rsidRPr="00C15C47">
        <w:rPr>
          <w:rFonts w:ascii="Times New Roman" w:hAnsi="Times New Roman" w:cs="Times New Roman"/>
          <w:sz w:val="24"/>
          <w:szCs w:val="24"/>
        </w:rPr>
        <w:t>ykorzystanie nowoczesnych rozwiązań popraw</w:t>
      </w:r>
      <w:r w:rsidR="007776C5" w:rsidRPr="00C15C47">
        <w:rPr>
          <w:rFonts w:ascii="Times New Roman" w:hAnsi="Times New Roman" w:cs="Times New Roman"/>
          <w:sz w:val="24"/>
          <w:szCs w:val="24"/>
        </w:rPr>
        <w:t>i</w:t>
      </w:r>
      <w:r w:rsidR="00E7549B" w:rsidRPr="00C15C47">
        <w:rPr>
          <w:rFonts w:ascii="Times New Roman" w:hAnsi="Times New Roman" w:cs="Times New Roman"/>
          <w:sz w:val="24"/>
          <w:szCs w:val="24"/>
        </w:rPr>
        <w:t xml:space="preserve"> jakość pracy oraz zmniejszy obciążenia biurokratyczne, jak </w:t>
      </w:r>
      <w:r w:rsidR="007776C5" w:rsidRPr="00C15C47">
        <w:rPr>
          <w:rFonts w:ascii="Times New Roman" w:hAnsi="Times New Roman" w:cs="Times New Roman"/>
          <w:sz w:val="24"/>
          <w:szCs w:val="24"/>
        </w:rPr>
        <w:t xml:space="preserve">również </w:t>
      </w:r>
      <w:r w:rsidRPr="00C15C47">
        <w:rPr>
          <w:rFonts w:ascii="Times New Roman" w:hAnsi="Times New Roman" w:cs="Times New Roman"/>
          <w:sz w:val="24"/>
          <w:szCs w:val="24"/>
        </w:rPr>
        <w:t xml:space="preserve">umożliwi pozyskanie przez </w:t>
      </w:r>
      <w:r w:rsidR="00E7549B" w:rsidRPr="00C15C47">
        <w:rPr>
          <w:rFonts w:ascii="Times New Roman" w:hAnsi="Times New Roman" w:cs="Times New Roman"/>
          <w:sz w:val="24"/>
          <w:szCs w:val="24"/>
        </w:rPr>
        <w:t>M</w:t>
      </w:r>
      <w:r w:rsidR="00DE251D" w:rsidRPr="00C15C47">
        <w:rPr>
          <w:rFonts w:ascii="Times New Roman" w:hAnsi="Times New Roman" w:cs="Times New Roman"/>
          <w:sz w:val="24"/>
          <w:szCs w:val="24"/>
        </w:rPr>
        <w:t>inisterstwo Edukacji Narodowej</w:t>
      </w:r>
      <w:r w:rsidR="00E7549B" w:rsidRPr="00C15C47">
        <w:rPr>
          <w:rFonts w:ascii="Times New Roman" w:hAnsi="Times New Roman" w:cs="Times New Roman"/>
          <w:sz w:val="24"/>
          <w:szCs w:val="24"/>
        </w:rPr>
        <w:t xml:space="preserve"> </w:t>
      </w:r>
      <w:r w:rsidRPr="00C15C47">
        <w:rPr>
          <w:rFonts w:ascii="Times New Roman" w:hAnsi="Times New Roman" w:cs="Times New Roman"/>
          <w:sz w:val="24"/>
          <w:szCs w:val="24"/>
        </w:rPr>
        <w:t xml:space="preserve">danych </w:t>
      </w:r>
      <w:r w:rsidR="00E7549B" w:rsidRPr="00C15C47">
        <w:rPr>
          <w:rFonts w:ascii="Times New Roman" w:hAnsi="Times New Roman" w:cs="Times New Roman"/>
          <w:sz w:val="24"/>
          <w:szCs w:val="24"/>
        </w:rPr>
        <w:t>o</w:t>
      </w:r>
      <w:r w:rsidR="00A45FEB">
        <w:rPr>
          <w:rFonts w:ascii="Times New Roman" w:hAnsi="Times New Roman" w:cs="Times New Roman"/>
          <w:sz w:val="24"/>
          <w:szCs w:val="24"/>
        </w:rPr>
        <w:t xml:space="preserve"> </w:t>
      </w:r>
      <w:r w:rsidR="00E7549B" w:rsidRPr="00C15C47">
        <w:rPr>
          <w:rFonts w:ascii="Times New Roman" w:hAnsi="Times New Roman" w:cs="Times New Roman"/>
          <w:sz w:val="24"/>
          <w:szCs w:val="24"/>
        </w:rPr>
        <w:t>funkcjonowaniu systemu</w:t>
      </w:r>
      <w:r w:rsidR="002E3DE0" w:rsidRPr="00C15C47">
        <w:rPr>
          <w:rFonts w:ascii="Times New Roman" w:hAnsi="Times New Roman" w:cs="Times New Roman"/>
          <w:sz w:val="24"/>
          <w:szCs w:val="24"/>
        </w:rPr>
        <w:t xml:space="preserve"> </w:t>
      </w:r>
      <w:r w:rsidR="00161D91" w:rsidRPr="00C15C47">
        <w:rPr>
          <w:rFonts w:ascii="Times New Roman" w:hAnsi="Times New Roman" w:cs="Times New Roman"/>
          <w:sz w:val="24"/>
          <w:szCs w:val="24"/>
        </w:rPr>
        <w:t>oświaty</w:t>
      </w:r>
      <w:r w:rsidR="00E7549B" w:rsidRPr="00C15C47">
        <w:rPr>
          <w:rFonts w:ascii="Times New Roman" w:hAnsi="Times New Roman" w:cs="Times New Roman"/>
          <w:sz w:val="24"/>
          <w:szCs w:val="24"/>
        </w:rPr>
        <w:t>.</w:t>
      </w:r>
    </w:p>
    <w:p w14:paraId="50D211FF" w14:textId="30BFBEF8" w:rsidR="00E7549B" w:rsidRPr="00C15C47" w:rsidRDefault="00E7549B"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 xml:space="preserve">W proponowanej regulacji </w:t>
      </w:r>
      <w:r w:rsidR="002E3DE0" w:rsidRPr="00C15C47">
        <w:rPr>
          <w:rFonts w:ascii="Times New Roman" w:hAnsi="Times New Roman" w:cs="Times New Roman"/>
          <w:sz w:val="24"/>
          <w:szCs w:val="24"/>
        </w:rPr>
        <w:t xml:space="preserve">(ust. </w:t>
      </w:r>
      <w:r w:rsidR="00B66561" w:rsidRPr="00C15C47">
        <w:rPr>
          <w:rFonts w:ascii="Times New Roman" w:hAnsi="Times New Roman" w:cs="Times New Roman"/>
          <w:sz w:val="24"/>
          <w:szCs w:val="24"/>
        </w:rPr>
        <w:t>9</w:t>
      </w:r>
      <w:r w:rsidR="002E3DE0" w:rsidRPr="00C15C47">
        <w:rPr>
          <w:rFonts w:ascii="Times New Roman" w:hAnsi="Times New Roman" w:cs="Times New Roman"/>
          <w:sz w:val="24"/>
          <w:szCs w:val="24"/>
        </w:rPr>
        <w:t xml:space="preserve">) </w:t>
      </w:r>
      <w:r w:rsidRPr="00C15C47">
        <w:rPr>
          <w:rFonts w:ascii="Times New Roman" w:hAnsi="Times New Roman" w:cs="Times New Roman"/>
          <w:sz w:val="24"/>
          <w:szCs w:val="24"/>
        </w:rPr>
        <w:t>określon</w:t>
      </w:r>
      <w:r w:rsidR="00BC5BDA" w:rsidRPr="00C15C47">
        <w:rPr>
          <w:rFonts w:ascii="Times New Roman" w:hAnsi="Times New Roman" w:cs="Times New Roman"/>
          <w:sz w:val="24"/>
          <w:szCs w:val="24"/>
        </w:rPr>
        <w:t>o</w:t>
      </w:r>
      <w:r w:rsidR="00161D91" w:rsidRPr="00C15C47">
        <w:rPr>
          <w:rFonts w:ascii="Times New Roman" w:hAnsi="Times New Roman" w:cs="Times New Roman"/>
          <w:sz w:val="24"/>
          <w:szCs w:val="24"/>
        </w:rPr>
        <w:t xml:space="preserve"> również</w:t>
      </w:r>
      <w:r w:rsidRPr="00C15C47">
        <w:rPr>
          <w:rFonts w:ascii="Times New Roman" w:hAnsi="Times New Roman" w:cs="Times New Roman"/>
          <w:sz w:val="24"/>
          <w:szCs w:val="24"/>
        </w:rPr>
        <w:t xml:space="preserve">, jakie dane są gromadzone i przetwarzane w systemie </w:t>
      </w:r>
      <w:r w:rsidR="0064197E" w:rsidRPr="00C15C47">
        <w:rPr>
          <w:rFonts w:ascii="Times New Roman" w:hAnsi="Times New Roman" w:cs="Times New Roman"/>
          <w:sz w:val="24"/>
          <w:szCs w:val="24"/>
        </w:rPr>
        <w:t>tele</w:t>
      </w:r>
      <w:r w:rsidRPr="00C15C47">
        <w:rPr>
          <w:rFonts w:ascii="Times New Roman" w:hAnsi="Times New Roman" w:cs="Times New Roman"/>
          <w:sz w:val="24"/>
          <w:szCs w:val="24"/>
        </w:rPr>
        <w:t>informatycznym</w:t>
      </w:r>
      <w:r w:rsidR="002E3DE0" w:rsidRPr="00C15C47">
        <w:rPr>
          <w:rFonts w:ascii="Times New Roman" w:hAnsi="Times New Roman" w:cs="Times New Roman"/>
          <w:sz w:val="24"/>
          <w:szCs w:val="24"/>
        </w:rPr>
        <w:t xml:space="preserve"> w rozumieniu art. 3 pkt 5 ustawy z dnia 17 lutego 2005 r. o informatyzacji działalności podmiotów realizujących zadania publiczne oraz w zakresie rejestrów publicznych: dane identyfikacyjne szkół i placówek</w:t>
      </w:r>
      <w:r w:rsidR="009C7154" w:rsidRPr="00C15C47">
        <w:rPr>
          <w:rFonts w:ascii="Times New Roman" w:hAnsi="Times New Roman" w:cs="Times New Roman"/>
          <w:sz w:val="24"/>
          <w:szCs w:val="24"/>
        </w:rPr>
        <w:t xml:space="preserve"> oraz</w:t>
      </w:r>
      <w:r w:rsidR="002E3DE0" w:rsidRPr="00C15C47">
        <w:rPr>
          <w:rFonts w:ascii="Times New Roman" w:hAnsi="Times New Roman" w:cs="Times New Roman"/>
          <w:sz w:val="24"/>
          <w:szCs w:val="24"/>
        </w:rPr>
        <w:t xml:space="preserve"> dane uczniów, rodziców i nauczycieli</w:t>
      </w:r>
      <w:r w:rsidR="00FD67BD" w:rsidRPr="00C15C47">
        <w:rPr>
          <w:rFonts w:ascii="Times New Roman" w:hAnsi="Times New Roman" w:cs="Times New Roman"/>
          <w:sz w:val="24"/>
          <w:szCs w:val="24"/>
        </w:rPr>
        <w:t>, jak również osób korzystających z systemu poza strukturą organizacyjną szkoły lub placówki. Przetwarzanie danych identyfikacyjnych uczniów (imię i nazwisko oraz umiejscowienie w konkretnym oddziale w danej szkole) jest niezbędne dla odpowiedniego przydziału specjalistów, którzy będą wspierali to dziecko</w:t>
      </w:r>
      <w:r w:rsidR="006B4C18">
        <w:rPr>
          <w:rFonts w:ascii="Times New Roman" w:hAnsi="Times New Roman" w:cs="Times New Roman"/>
          <w:sz w:val="24"/>
          <w:szCs w:val="24"/>
        </w:rPr>
        <w:t>,</w:t>
      </w:r>
      <w:r w:rsidR="00FD67BD" w:rsidRPr="00C15C47">
        <w:rPr>
          <w:rFonts w:ascii="Times New Roman" w:hAnsi="Times New Roman" w:cs="Times New Roman"/>
          <w:sz w:val="24"/>
          <w:szCs w:val="24"/>
        </w:rPr>
        <w:t xml:space="preserve"> i realizacji przez nich tego wsparcia. Dane w tym zakresie są pozyskiwane z SIO, gdzie jest określone, jakie stanowisko zajmuje dana osoba, co pozwoli określić</w:t>
      </w:r>
      <w:r w:rsidR="00A45FEB">
        <w:rPr>
          <w:rFonts w:ascii="Times New Roman" w:hAnsi="Times New Roman" w:cs="Times New Roman"/>
          <w:sz w:val="24"/>
          <w:szCs w:val="24"/>
        </w:rPr>
        <w:t>,</w:t>
      </w:r>
      <w:r w:rsidR="00FD67BD" w:rsidRPr="00C15C47">
        <w:rPr>
          <w:rFonts w:ascii="Times New Roman" w:hAnsi="Times New Roman" w:cs="Times New Roman"/>
          <w:sz w:val="24"/>
          <w:szCs w:val="24"/>
        </w:rPr>
        <w:t xml:space="preserve"> jaki zakres wsparcia jest przez daną osobę możliwy i wskazany do realizacji</w:t>
      </w:r>
      <w:r w:rsidR="002E3DE0" w:rsidRPr="00C15C47">
        <w:rPr>
          <w:rFonts w:ascii="Times New Roman" w:hAnsi="Times New Roman" w:cs="Times New Roman"/>
          <w:sz w:val="24"/>
          <w:szCs w:val="24"/>
        </w:rPr>
        <w:t>.</w:t>
      </w:r>
    </w:p>
    <w:p w14:paraId="260945CB" w14:textId="465C3B17" w:rsidR="00E7549B" w:rsidRPr="00C15C47" w:rsidRDefault="00E7549B"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Podstawą do udzielenia wsparcia jest rozpoznanie potrzeb rozwojowych i edukacyjnych dziecka. W ostatnich latach opracowan</w:t>
      </w:r>
      <w:r w:rsidR="00DE251D" w:rsidRPr="00C15C47">
        <w:rPr>
          <w:rFonts w:ascii="Times New Roman" w:hAnsi="Times New Roman" w:cs="Times New Roman"/>
          <w:sz w:val="24"/>
          <w:szCs w:val="24"/>
        </w:rPr>
        <w:t>o</w:t>
      </w:r>
      <w:r w:rsidRPr="00C15C47">
        <w:rPr>
          <w:rFonts w:ascii="Times New Roman" w:hAnsi="Times New Roman" w:cs="Times New Roman"/>
          <w:sz w:val="24"/>
          <w:szCs w:val="24"/>
        </w:rPr>
        <w:t xml:space="preserve"> szereg narzędzi diagnostycznych wspierających proces identyfikacji tych potrzeb (</w:t>
      </w:r>
      <w:r w:rsidR="004C2ED1" w:rsidRPr="00C15C47">
        <w:rPr>
          <w:rFonts w:ascii="Times New Roman" w:hAnsi="Times New Roman" w:cs="Times New Roman"/>
          <w:sz w:val="24"/>
          <w:szCs w:val="24"/>
        </w:rPr>
        <w:t>np</w:t>
      </w:r>
      <w:r w:rsidRPr="00C15C47">
        <w:rPr>
          <w:rFonts w:ascii="Times New Roman" w:hAnsi="Times New Roman" w:cs="Times New Roman"/>
          <w:sz w:val="24"/>
          <w:szCs w:val="24"/>
        </w:rPr>
        <w:t>. TROS-KA, Objawy-Kompetencje-Cechy, Kompleksowa Analiza Procesów Poznawczych) oraz narzędzia do badań przesiewowych (</w:t>
      </w:r>
      <w:proofErr w:type="spellStart"/>
      <w:r w:rsidRPr="00C15C47">
        <w:rPr>
          <w:rFonts w:ascii="Times New Roman" w:hAnsi="Times New Roman" w:cs="Times New Roman"/>
          <w:sz w:val="24"/>
          <w:szCs w:val="24"/>
        </w:rPr>
        <w:t>Skrining</w:t>
      </w:r>
      <w:proofErr w:type="spellEnd"/>
      <w:r w:rsidRPr="00C15C47">
        <w:rPr>
          <w:rFonts w:ascii="Times New Roman" w:hAnsi="Times New Roman" w:cs="Times New Roman"/>
          <w:sz w:val="24"/>
          <w:szCs w:val="24"/>
        </w:rPr>
        <w:t xml:space="preserve"> Rozwojowy Małego Dziecka i Kwestionariusz Szkolnej Oceny Funkcjonalnej). Narzędzia zostały </w:t>
      </w:r>
      <w:proofErr w:type="spellStart"/>
      <w:r w:rsidRPr="00C15C47">
        <w:rPr>
          <w:rFonts w:ascii="Times New Roman" w:hAnsi="Times New Roman" w:cs="Times New Roman"/>
          <w:sz w:val="24"/>
          <w:szCs w:val="24"/>
        </w:rPr>
        <w:t>zwalidowane</w:t>
      </w:r>
      <w:proofErr w:type="spellEnd"/>
      <w:r w:rsidRPr="00C15C47">
        <w:rPr>
          <w:rFonts w:ascii="Times New Roman" w:hAnsi="Times New Roman" w:cs="Times New Roman"/>
          <w:sz w:val="24"/>
          <w:szCs w:val="24"/>
        </w:rPr>
        <w:t xml:space="preserve"> na populacji dzieci w wieku do rozpoczęcia obowiązku szkolnego </w:t>
      </w:r>
      <w:r w:rsidR="00582B3E" w:rsidRPr="00C15C47">
        <w:rPr>
          <w:rFonts w:ascii="Times New Roman" w:hAnsi="Times New Roman" w:cs="Times New Roman"/>
          <w:sz w:val="24"/>
          <w:szCs w:val="24"/>
        </w:rPr>
        <w:t xml:space="preserve">i </w:t>
      </w:r>
      <w:r w:rsidRPr="00C15C47">
        <w:rPr>
          <w:rFonts w:ascii="Times New Roman" w:hAnsi="Times New Roman" w:cs="Times New Roman"/>
          <w:sz w:val="24"/>
          <w:szCs w:val="24"/>
        </w:rPr>
        <w:t xml:space="preserve">uczniów uczęszczających do polskiego systemu </w:t>
      </w:r>
      <w:r w:rsidR="00DE251D" w:rsidRPr="00C15C47">
        <w:rPr>
          <w:rFonts w:ascii="Times New Roman" w:hAnsi="Times New Roman" w:cs="Times New Roman"/>
          <w:sz w:val="24"/>
          <w:szCs w:val="24"/>
        </w:rPr>
        <w:t>oświaty</w:t>
      </w:r>
      <w:r w:rsidRPr="00C15C47">
        <w:rPr>
          <w:rFonts w:ascii="Times New Roman" w:hAnsi="Times New Roman" w:cs="Times New Roman"/>
          <w:sz w:val="24"/>
          <w:szCs w:val="24"/>
        </w:rPr>
        <w:t xml:space="preserve">, </w:t>
      </w:r>
      <w:r w:rsidR="00DE251D" w:rsidRPr="00C15C47">
        <w:rPr>
          <w:rFonts w:ascii="Times New Roman" w:hAnsi="Times New Roman" w:cs="Times New Roman"/>
          <w:sz w:val="24"/>
          <w:szCs w:val="24"/>
        </w:rPr>
        <w:t>u</w:t>
      </w:r>
      <w:r w:rsidRPr="00C15C47">
        <w:rPr>
          <w:rFonts w:ascii="Times New Roman" w:hAnsi="Times New Roman" w:cs="Times New Roman"/>
          <w:sz w:val="24"/>
          <w:szCs w:val="24"/>
        </w:rPr>
        <w:t>zyskując wysokie wyniki w zakresie rzetelności i trafności. Ich opracowanie zostało sfinansowane z</w:t>
      </w:r>
      <w:r w:rsidR="009646EF" w:rsidRPr="00C15C47">
        <w:rPr>
          <w:rFonts w:ascii="Times New Roman" w:hAnsi="Times New Roman" w:cs="Times New Roman"/>
          <w:sz w:val="24"/>
          <w:szCs w:val="24"/>
        </w:rPr>
        <w:t>e</w:t>
      </w:r>
      <w:r w:rsidRPr="00C15C47">
        <w:rPr>
          <w:rFonts w:ascii="Times New Roman" w:hAnsi="Times New Roman" w:cs="Times New Roman"/>
          <w:sz w:val="24"/>
          <w:szCs w:val="24"/>
        </w:rPr>
        <w:t xml:space="preserve"> środków U</w:t>
      </w:r>
      <w:r w:rsidR="00770B67" w:rsidRPr="00C15C47">
        <w:rPr>
          <w:rFonts w:ascii="Times New Roman" w:hAnsi="Times New Roman" w:cs="Times New Roman"/>
          <w:sz w:val="24"/>
          <w:szCs w:val="24"/>
        </w:rPr>
        <w:t>nii Europejskiej</w:t>
      </w:r>
      <w:r w:rsidRPr="00C15C47">
        <w:rPr>
          <w:rFonts w:ascii="Times New Roman" w:hAnsi="Times New Roman" w:cs="Times New Roman"/>
          <w:sz w:val="24"/>
          <w:szCs w:val="24"/>
        </w:rPr>
        <w:t xml:space="preserve"> (TROS-KA, Objawy-Kompetencje-Cechy, Kompleksowa Analiza Procesów Poznawczych) oraz budżetu państwa (</w:t>
      </w:r>
      <w:proofErr w:type="spellStart"/>
      <w:r w:rsidRPr="00C15C47">
        <w:rPr>
          <w:rFonts w:ascii="Times New Roman" w:hAnsi="Times New Roman" w:cs="Times New Roman"/>
          <w:sz w:val="24"/>
          <w:szCs w:val="24"/>
        </w:rPr>
        <w:t>Skrining</w:t>
      </w:r>
      <w:proofErr w:type="spellEnd"/>
      <w:r w:rsidRPr="00C15C47">
        <w:rPr>
          <w:rFonts w:ascii="Times New Roman" w:hAnsi="Times New Roman" w:cs="Times New Roman"/>
          <w:sz w:val="24"/>
          <w:szCs w:val="24"/>
        </w:rPr>
        <w:t xml:space="preserve"> Rozwojowy Małego Dziecka i Kwestionariusz Szkolnej Oceny Funkcjonalnej). Ich udostępnienie w systemie </w:t>
      </w:r>
      <w:r w:rsidR="0064197E" w:rsidRPr="00C15C47">
        <w:rPr>
          <w:rFonts w:ascii="Times New Roman" w:hAnsi="Times New Roman" w:cs="Times New Roman"/>
          <w:sz w:val="24"/>
          <w:szCs w:val="24"/>
        </w:rPr>
        <w:t>tele</w:t>
      </w:r>
      <w:r w:rsidRPr="00C15C47">
        <w:rPr>
          <w:rFonts w:ascii="Times New Roman" w:hAnsi="Times New Roman" w:cs="Times New Roman"/>
          <w:sz w:val="24"/>
          <w:szCs w:val="24"/>
        </w:rPr>
        <w:t>informatycznym, zapewnianym przez ministra, odciąży finansowo organy prowadzące szkoły i</w:t>
      </w:r>
      <w:r w:rsidR="00A45FEB">
        <w:rPr>
          <w:rFonts w:ascii="Times New Roman" w:hAnsi="Times New Roman" w:cs="Times New Roman"/>
          <w:sz w:val="24"/>
          <w:szCs w:val="24"/>
        </w:rPr>
        <w:t xml:space="preserve"> </w:t>
      </w:r>
      <w:r w:rsidRPr="00C15C47">
        <w:rPr>
          <w:rFonts w:ascii="Times New Roman" w:hAnsi="Times New Roman" w:cs="Times New Roman"/>
          <w:sz w:val="24"/>
          <w:szCs w:val="24"/>
        </w:rPr>
        <w:t xml:space="preserve">placówki, bowiem narzędzia te są w pełni bezpłatne, nie wymagają zakupu dodatkowych pomocy czy arkuszy. Ogólnopolskie wdrożenie tych narzędzi podniesie dostępność i jakość wsparcia udzielanego w szkołach i placówkach. Narzędzia te będą mogły być </w:t>
      </w:r>
      <w:r w:rsidR="009646EF" w:rsidRPr="00C15C47">
        <w:rPr>
          <w:rFonts w:ascii="Times New Roman" w:hAnsi="Times New Roman" w:cs="Times New Roman"/>
          <w:sz w:val="24"/>
          <w:szCs w:val="24"/>
        </w:rPr>
        <w:t xml:space="preserve">bowiem </w:t>
      </w:r>
      <w:r w:rsidRPr="00C15C47">
        <w:rPr>
          <w:rFonts w:ascii="Times New Roman" w:hAnsi="Times New Roman" w:cs="Times New Roman"/>
          <w:sz w:val="24"/>
          <w:szCs w:val="24"/>
        </w:rPr>
        <w:t xml:space="preserve">wykorzystywane nie tylko przez nauczycieli specjalistów pracujących w poradniach psychologiczno-pedagogicznych, ale również tych, którzy – zgodnie z przepisami </w:t>
      </w:r>
      <w:r w:rsidR="002A711C">
        <w:rPr>
          <w:rFonts w:ascii="Times New Roman" w:hAnsi="Times New Roman" w:cs="Times New Roman"/>
          <w:sz w:val="24"/>
          <w:szCs w:val="24"/>
        </w:rPr>
        <w:t>art</w:t>
      </w:r>
      <w:r w:rsidRPr="00C15C47">
        <w:rPr>
          <w:rFonts w:ascii="Times New Roman" w:hAnsi="Times New Roman" w:cs="Times New Roman"/>
          <w:sz w:val="24"/>
          <w:szCs w:val="24"/>
        </w:rPr>
        <w:t xml:space="preserve">. 42d ustawy </w:t>
      </w:r>
      <w:r w:rsidR="009646EF" w:rsidRPr="00C15C47">
        <w:rPr>
          <w:rFonts w:ascii="Times New Roman" w:hAnsi="Times New Roman" w:cs="Times New Roman"/>
          <w:sz w:val="24"/>
          <w:szCs w:val="24"/>
        </w:rPr>
        <w:t xml:space="preserve">z dnia 26 stycznia 1982 r. </w:t>
      </w:r>
      <w:r w:rsidRPr="00C15C47">
        <w:rPr>
          <w:rFonts w:ascii="Times New Roman" w:hAnsi="Times New Roman" w:cs="Times New Roman"/>
          <w:sz w:val="24"/>
          <w:szCs w:val="24"/>
        </w:rPr>
        <w:t>– Karta Nauczyciela</w:t>
      </w:r>
      <w:r w:rsidR="009646EF" w:rsidRPr="00C15C47">
        <w:rPr>
          <w:rFonts w:ascii="Times New Roman" w:hAnsi="Times New Roman" w:cs="Times New Roman"/>
          <w:sz w:val="24"/>
          <w:szCs w:val="24"/>
        </w:rPr>
        <w:t xml:space="preserve"> (Dz. U. z 2024</w:t>
      </w:r>
      <w:r w:rsidR="00C15C47">
        <w:rPr>
          <w:rFonts w:ascii="Times New Roman" w:hAnsi="Times New Roman" w:cs="Times New Roman"/>
          <w:sz w:val="24"/>
          <w:szCs w:val="24"/>
        </w:rPr>
        <w:t> </w:t>
      </w:r>
      <w:r w:rsidR="009646EF" w:rsidRPr="00C15C47">
        <w:rPr>
          <w:rFonts w:ascii="Times New Roman" w:hAnsi="Times New Roman" w:cs="Times New Roman"/>
          <w:sz w:val="24"/>
          <w:szCs w:val="24"/>
        </w:rPr>
        <w:t>r. poz. 98</w:t>
      </w:r>
      <w:r w:rsidR="006A64DF" w:rsidRPr="00C15C47">
        <w:rPr>
          <w:rFonts w:ascii="Times New Roman" w:hAnsi="Times New Roman" w:cs="Times New Roman"/>
          <w:sz w:val="24"/>
          <w:szCs w:val="24"/>
        </w:rPr>
        <w:t>6</w:t>
      </w:r>
      <w:r w:rsidR="009646EF" w:rsidRPr="00C15C47">
        <w:rPr>
          <w:rFonts w:ascii="Times New Roman" w:hAnsi="Times New Roman" w:cs="Times New Roman"/>
          <w:sz w:val="24"/>
          <w:szCs w:val="24"/>
        </w:rPr>
        <w:t>)</w:t>
      </w:r>
      <w:r w:rsidRPr="00C15C47">
        <w:rPr>
          <w:rFonts w:ascii="Times New Roman" w:hAnsi="Times New Roman" w:cs="Times New Roman"/>
          <w:sz w:val="24"/>
          <w:szCs w:val="24"/>
        </w:rPr>
        <w:t xml:space="preserve"> </w:t>
      </w:r>
      <w:r w:rsidR="006B4C18">
        <w:rPr>
          <w:rFonts w:ascii="Times New Roman" w:hAnsi="Times New Roman" w:cs="Times New Roman"/>
          <w:sz w:val="24"/>
          <w:szCs w:val="24"/>
        </w:rPr>
        <w:t xml:space="preserve">– </w:t>
      </w:r>
      <w:r w:rsidRPr="00C15C47">
        <w:rPr>
          <w:rFonts w:ascii="Times New Roman" w:hAnsi="Times New Roman" w:cs="Times New Roman"/>
          <w:sz w:val="24"/>
          <w:szCs w:val="24"/>
        </w:rPr>
        <w:t xml:space="preserve">są zatrudnieni </w:t>
      </w:r>
      <w:r w:rsidR="006B4C18">
        <w:rPr>
          <w:rFonts w:ascii="Times New Roman" w:hAnsi="Times New Roman" w:cs="Times New Roman"/>
          <w:sz w:val="24"/>
          <w:szCs w:val="24"/>
        </w:rPr>
        <w:t xml:space="preserve">w </w:t>
      </w:r>
      <w:r w:rsidR="006A64DF" w:rsidRPr="00C15C47">
        <w:rPr>
          <w:rFonts w:ascii="Times New Roman" w:hAnsi="Times New Roman" w:cs="Times New Roman"/>
          <w:sz w:val="24"/>
          <w:szCs w:val="24"/>
        </w:rPr>
        <w:t xml:space="preserve">przedszkolu niebędącym przedszkolem specjalnym, w szkole </w:t>
      </w:r>
      <w:r w:rsidR="006A64DF" w:rsidRPr="00C15C47">
        <w:rPr>
          <w:rFonts w:ascii="Times New Roman" w:hAnsi="Times New Roman" w:cs="Times New Roman"/>
          <w:sz w:val="24"/>
          <w:szCs w:val="24"/>
        </w:rPr>
        <w:lastRenderedPageBreak/>
        <w:t>podstawowej, liceum ogólnokształcącym, technikum i branżowej szkole I stopnia, niebędących szkołami specjalnymi, w szkole artystycznej realizującej kształcenie ogólne w zakresie szkoły podstawowej lub liceum ogólnokształcącego oraz w zespole, w skład którego wchodzi to przedszkole lub ta szkoła</w:t>
      </w:r>
      <w:r w:rsidRPr="00C15C47">
        <w:rPr>
          <w:rFonts w:ascii="Times New Roman" w:hAnsi="Times New Roman" w:cs="Times New Roman"/>
          <w:sz w:val="24"/>
          <w:szCs w:val="24"/>
        </w:rPr>
        <w:t xml:space="preserve">. </w:t>
      </w:r>
      <w:r w:rsidR="0064197E" w:rsidRPr="00C15C47">
        <w:rPr>
          <w:rFonts w:ascii="Times New Roman" w:hAnsi="Times New Roman" w:cs="Times New Roman"/>
          <w:sz w:val="24"/>
          <w:szCs w:val="24"/>
        </w:rPr>
        <w:t>W związku z powyższym przetwarzani</w:t>
      </w:r>
      <w:r w:rsidR="00C43BF4" w:rsidRPr="00C15C47">
        <w:rPr>
          <w:rFonts w:ascii="Times New Roman" w:hAnsi="Times New Roman" w:cs="Times New Roman"/>
          <w:sz w:val="24"/>
          <w:szCs w:val="24"/>
        </w:rPr>
        <w:t>e</w:t>
      </w:r>
      <w:r w:rsidR="0064197E" w:rsidRPr="00C15C47">
        <w:rPr>
          <w:rFonts w:ascii="Times New Roman" w:hAnsi="Times New Roman" w:cs="Times New Roman"/>
          <w:sz w:val="24"/>
          <w:szCs w:val="24"/>
        </w:rPr>
        <w:t xml:space="preserve"> w systemie teleinformatycznym </w:t>
      </w:r>
      <w:r w:rsidR="00A168D7" w:rsidRPr="00C15C47">
        <w:rPr>
          <w:rFonts w:ascii="Times New Roman" w:hAnsi="Times New Roman" w:cs="Times New Roman"/>
          <w:sz w:val="24"/>
          <w:szCs w:val="24"/>
        </w:rPr>
        <w:t>danych identyfikacyjn</w:t>
      </w:r>
      <w:r w:rsidR="002E3DE0" w:rsidRPr="00C15C47">
        <w:rPr>
          <w:rFonts w:ascii="Times New Roman" w:hAnsi="Times New Roman" w:cs="Times New Roman"/>
          <w:sz w:val="24"/>
          <w:szCs w:val="24"/>
        </w:rPr>
        <w:t>ych</w:t>
      </w:r>
      <w:r w:rsidR="00A168D7" w:rsidRPr="00C15C47">
        <w:rPr>
          <w:rFonts w:ascii="Times New Roman" w:hAnsi="Times New Roman" w:cs="Times New Roman"/>
          <w:sz w:val="24"/>
          <w:szCs w:val="24"/>
        </w:rPr>
        <w:t xml:space="preserve"> szkoły lub placówki, o których mowa w art. 7 ust. 1 i 1a USIO</w:t>
      </w:r>
      <w:r w:rsidR="009C7154" w:rsidRPr="00C15C47">
        <w:rPr>
          <w:rFonts w:ascii="Times New Roman" w:hAnsi="Times New Roman" w:cs="Times New Roman"/>
          <w:sz w:val="24"/>
          <w:szCs w:val="24"/>
        </w:rPr>
        <w:t>,</w:t>
      </w:r>
      <w:r w:rsidR="0064197E" w:rsidRPr="00C15C47">
        <w:rPr>
          <w:rFonts w:ascii="Times New Roman" w:hAnsi="Times New Roman" w:cs="Times New Roman"/>
          <w:sz w:val="24"/>
          <w:szCs w:val="24"/>
        </w:rPr>
        <w:t xml:space="preserve"> jest niezbędne do zidentyfikowania </w:t>
      </w:r>
      <w:r w:rsidR="00C43BF4" w:rsidRPr="00C15C47">
        <w:rPr>
          <w:rFonts w:ascii="Times New Roman" w:hAnsi="Times New Roman" w:cs="Times New Roman"/>
          <w:sz w:val="24"/>
          <w:szCs w:val="24"/>
        </w:rPr>
        <w:t xml:space="preserve">tej szkoły lub </w:t>
      </w:r>
      <w:r w:rsidR="0064197E" w:rsidRPr="00C15C47">
        <w:rPr>
          <w:rFonts w:ascii="Times New Roman" w:hAnsi="Times New Roman" w:cs="Times New Roman"/>
          <w:sz w:val="24"/>
          <w:szCs w:val="24"/>
        </w:rPr>
        <w:t xml:space="preserve">placówki. </w:t>
      </w:r>
      <w:r w:rsidR="009646EF" w:rsidRPr="00C15C47">
        <w:rPr>
          <w:rFonts w:ascii="Times New Roman" w:hAnsi="Times New Roman" w:cs="Times New Roman"/>
          <w:sz w:val="24"/>
          <w:szCs w:val="24"/>
        </w:rPr>
        <w:t>Zostały p</w:t>
      </w:r>
      <w:r w:rsidRPr="00C15C47">
        <w:rPr>
          <w:rFonts w:ascii="Times New Roman" w:hAnsi="Times New Roman" w:cs="Times New Roman"/>
          <w:sz w:val="24"/>
          <w:szCs w:val="24"/>
        </w:rPr>
        <w:t>rzygotowane także narzędzia dla nauczycieli niebędących specjalistami i opiekunów dzieci, którzy z ich wykorzystaniem będą mogli usystematyzować swoje obserwacje odnoszące się do funkcjonowania dziecka, gromadzone w toku bieżącej pracy z dzieckiem oraz na tej podstawie, wspólnie ze specjalistami, zaplanować odpowiednie do potrzeb dziecka działania wspierające.</w:t>
      </w:r>
      <w:r w:rsidR="0064197E" w:rsidRPr="00C15C47">
        <w:rPr>
          <w:rFonts w:ascii="Times New Roman" w:hAnsi="Times New Roman" w:cs="Times New Roman"/>
          <w:sz w:val="24"/>
          <w:szCs w:val="24"/>
        </w:rPr>
        <w:t xml:space="preserve"> Dostęp do danych </w:t>
      </w:r>
      <w:r w:rsidR="00A168D7" w:rsidRPr="00C15C47">
        <w:rPr>
          <w:rFonts w:ascii="Times New Roman" w:hAnsi="Times New Roman" w:cs="Times New Roman"/>
          <w:sz w:val="24"/>
          <w:szCs w:val="24"/>
        </w:rPr>
        <w:t>przetwarzanych</w:t>
      </w:r>
      <w:r w:rsidR="0064197E" w:rsidRPr="00C15C47">
        <w:rPr>
          <w:rFonts w:ascii="Times New Roman" w:hAnsi="Times New Roman" w:cs="Times New Roman"/>
          <w:sz w:val="24"/>
          <w:szCs w:val="24"/>
        </w:rPr>
        <w:t xml:space="preserve"> w systemie teleinformatycznym będą miały </w:t>
      </w:r>
      <w:r w:rsidR="00C43BF4" w:rsidRPr="00C15C47">
        <w:rPr>
          <w:rFonts w:ascii="Times New Roman" w:hAnsi="Times New Roman" w:cs="Times New Roman"/>
          <w:sz w:val="24"/>
          <w:szCs w:val="24"/>
        </w:rPr>
        <w:t xml:space="preserve">wyłącznie </w:t>
      </w:r>
      <w:r w:rsidR="0064197E" w:rsidRPr="00C15C47">
        <w:rPr>
          <w:rFonts w:ascii="Times New Roman" w:hAnsi="Times New Roman" w:cs="Times New Roman"/>
          <w:sz w:val="24"/>
          <w:szCs w:val="24"/>
        </w:rPr>
        <w:t>upoważnione osoby</w:t>
      </w:r>
      <w:r w:rsidR="000961FB" w:rsidRPr="00C15C47">
        <w:rPr>
          <w:rFonts w:ascii="Times New Roman" w:hAnsi="Times New Roman" w:cs="Times New Roman"/>
          <w:sz w:val="24"/>
          <w:szCs w:val="24"/>
        </w:rPr>
        <w:t>. Z</w:t>
      </w:r>
      <w:r w:rsidR="0064197E" w:rsidRPr="00C15C47">
        <w:rPr>
          <w:rFonts w:ascii="Times New Roman" w:hAnsi="Times New Roman" w:cs="Times New Roman"/>
          <w:sz w:val="24"/>
          <w:szCs w:val="24"/>
        </w:rPr>
        <w:t xml:space="preserve">akres dostępu </w:t>
      </w:r>
      <w:r w:rsidR="000961FB" w:rsidRPr="00C15C47">
        <w:rPr>
          <w:rFonts w:ascii="Times New Roman" w:hAnsi="Times New Roman" w:cs="Times New Roman"/>
          <w:sz w:val="24"/>
          <w:szCs w:val="24"/>
        </w:rPr>
        <w:t xml:space="preserve">pracownika szkoły lub placówki </w:t>
      </w:r>
      <w:r w:rsidR="00A168D7" w:rsidRPr="00C15C47">
        <w:rPr>
          <w:rFonts w:ascii="Times New Roman" w:hAnsi="Times New Roman" w:cs="Times New Roman"/>
          <w:sz w:val="24"/>
          <w:szCs w:val="24"/>
        </w:rPr>
        <w:t xml:space="preserve">do danych przetwarzanych w systemie teleinformatycznym i tym samym skuteczne korzystanie z tego systemu </w:t>
      </w:r>
      <w:r w:rsidR="0064197E" w:rsidRPr="00C15C47">
        <w:rPr>
          <w:rFonts w:ascii="Times New Roman" w:hAnsi="Times New Roman" w:cs="Times New Roman"/>
          <w:sz w:val="24"/>
          <w:szCs w:val="24"/>
        </w:rPr>
        <w:t>będ</w:t>
      </w:r>
      <w:r w:rsidR="007661D9" w:rsidRPr="00C15C47">
        <w:rPr>
          <w:rFonts w:ascii="Times New Roman" w:hAnsi="Times New Roman" w:cs="Times New Roman"/>
          <w:sz w:val="24"/>
          <w:szCs w:val="24"/>
        </w:rPr>
        <w:t>ą</w:t>
      </w:r>
      <w:r w:rsidR="0064197E" w:rsidRPr="00C15C47">
        <w:rPr>
          <w:rFonts w:ascii="Times New Roman" w:hAnsi="Times New Roman" w:cs="Times New Roman"/>
          <w:sz w:val="24"/>
          <w:szCs w:val="24"/>
        </w:rPr>
        <w:t xml:space="preserve"> określał</w:t>
      </w:r>
      <w:r w:rsidR="007661D9" w:rsidRPr="00C15C47">
        <w:rPr>
          <w:rFonts w:ascii="Times New Roman" w:hAnsi="Times New Roman" w:cs="Times New Roman"/>
          <w:sz w:val="24"/>
          <w:szCs w:val="24"/>
        </w:rPr>
        <w:t>y zadania realizowane przez pracownika szkoły/plac</w:t>
      </w:r>
      <w:r w:rsidR="00C15C47">
        <w:rPr>
          <w:rFonts w:ascii="Times New Roman" w:hAnsi="Times New Roman" w:cs="Times New Roman"/>
          <w:sz w:val="24"/>
          <w:szCs w:val="24"/>
        </w:rPr>
        <w:t>ó</w:t>
      </w:r>
      <w:r w:rsidR="007661D9" w:rsidRPr="00C15C47">
        <w:rPr>
          <w:rFonts w:ascii="Times New Roman" w:hAnsi="Times New Roman" w:cs="Times New Roman"/>
          <w:sz w:val="24"/>
          <w:szCs w:val="24"/>
        </w:rPr>
        <w:t>wki</w:t>
      </w:r>
      <w:r w:rsidR="0064197E" w:rsidRPr="00C15C47">
        <w:rPr>
          <w:rFonts w:ascii="Times New Roman" w:hAnsi="Times New Roman" w:cs="Times New Roman"/>
          <w:sz w:val="24"/>
          <w:szCs w:val="24"/>
        </w:rPr>
        <w:t xml:space="preserve">, adekwatnie do zajmowanego stanowiska </w:t>
      </w:r>
      <w:r w:rsidR="00A168D7" w:rsidRPr="00C15C47">
        <w:rPr>
          <w:rFonts w:ascii="Times New Roman" w:hAnsi="Times New Roman" w:cs="Times New Roman"/>
          <w:sz w:val="24"/>
          <w:szCs w:val="24"/>
        </w:rPr>
        <w:t>(</w:t>
      </w:r>
      <w:r w:rsidR="0064197E" w:rsidRPr="00C15C47">
        <w:rPr>
          <w:rFonts w:ascii="Times New Roman" w:hAnsi="Times New Roman" w:cs="Times New Roman"/>
          <w:sz w:val="24"/>
          <w:szCs w:val="24"/>
        </w:rPr>
        <w:t>i</w:t>
      </w:r>
      <w:r w:rsidR="00A168D7" w:rsidRPr="00C15C47">
        <w:rPr>
          <w:rFonts w:ascii="Times New Roman" w:hAnsi="Times New Roman" w:cs="Times New Roman"/>
          <w:sz w:val="24"/>
          <w:szCs w:val="24"/>
        </w:rPr>
        <w:t xml:space="preserve"> w tym zakresie</w:t>
      </w:r>
      <w:r w:rsidR="0064197E" w:rsidRPr="00C15C47">
        <w:rPr>
          <w:rFonts w:ascii="Times New Roman" w:hAnsi="Times New Roman" w:cs="Times New Roman"/>
          <w:sz w:val="24"/>
          <w:szCs w:val="24"/>
        </w:rPr>
        <w:t xml:space="preserve"> </w:t>
      </w:r>
      <w:r w:rsidR="000961FB" w:rsidRPr="00C15C47">
        <w:rPr>
          <w:rFonts w:ascii="Times New Roman" w:hAnsi="Times New Roman" w:cs="Times New Roman"/>
          <w:sz w:val="24"/>
          <w:szCs w:val="24"/>
        </w:rPr>
        <w:t xml:space="preserve">pełnionych </w:t>
      </w:r>
      <w:r w:rsidR="0064197E" w:rsidRPr="00C15C47">
        <w:rPr>
          <w:rFonts w:ascii="Times New Roman" w:hAnsi="Times New Roman" w:cs="Times New Roman"/>
          <w:sz w:val="24"/>
          <w:szCs w:val="24"/>
        </w:rPr>
        <w:t>obowiązków</w:t>
      </w:r>
      <w:r w:rsidR="00A168D7" w:rsidRPr="00C15C47">
        <w:rPr>
          <w:rFonts w:ascii="Times New Roman" w:hAnsi="Times New Roman" w:cs="Times New Roman"/>
          <w:sz w:val="24"/>
          <w:szCs w:val="24"/>
        </w:rPr>
        <w:t>)</w:t>
      </w:r>
      <w:r w:rsidR="0064197E" w:rsidRPr="00C15C47">
        <w:rPr>
          <w:rFonts w:ascii="Times New Roman" w:hAnsi="Times New Roman" w:cs="Times New Roman"/>
          <w:sz w:val="24"/>
          <w:szCs w:val="24"/>
        </w:rPr>
        <w:t>.</w:t>
      </w:r>
      <w:r w:rsidR="004B55B1" w:rsidRPr="00C15C47">
        <w:rPr>
          <w:rFonts w:ascii="Times New Roman" w:hAnsi="Times New Roman" w:cs="Times New Roman"/>
          <w:sz w:val="24"/>
          <w:szCs w:val="24"/>
        </w:rPr>
        <w:t xml:space="preserve"> </w:t>
      </w:r>
      <w:r w:rsidR="0064197E" w:rsidRPr="00C15C47">
        <w:rPr>
          <w:rFonts w:ascii="Times New Roman" w:hAnsi="Times New Roman" w:cs="Times New Roman"/>
          <w:sz w:val="24"/>
          <w:szCs w:val="24"/>
        </w:rPr>
        <w:t xml:space="preserve">Na poziomie centralnym nie będzie dostępu do jednostkowych wyników badań. </w:t>
      </w:r>
      <w:r w:rsidRPr="00C15C47">
        <w:rPr>
          <w:rFonts w:ascii="Times New Roman" w:hAnsi="Times New Roman" w:cs="Times New Roman"/>
          <w:sz w:val="24"/>
          <w:szCs w:val="24"/>
        </w:rPr>
        <w:t>Zwiększy to dostępność wsparcia, umożliwi bowiem uruchomienie działań wspierających szybciej, bo już na podstawie rozpoznania potrzeb na poziomie szkoły</w:t>
      </w:r>
      <w:r w:rsidR="000961FB" w:rsidRPr="00C15C47">
        <w:rPr>
          <w:rFonts w:ascii="Times New Roman" w:hAnsi="Times New Roman" w:cs="Times New Roman"/>
          <w:sz w:val="24"/>
          <w:szCs w:val="24"/>
        </w:rPr>
        <w:t xml:space="preserve"> lub placówki</w:t>
      </w:r>
      <w:r w:rsidRPr="00C15C47">
        <w:rPr>
          <w:rFonts w:ascii="Times New Roman" w:hAnsi="Times New Roman" w:cs="Times New Roman"/>
          <w:sz w:val="24"/>
          <w:szCs w:val="24"/>
        </w:rPr>
        <w:t>, ograniczając liczbę uczniów ob</w:t>
      </w:r>
      <w:r w:rsidR="000961FB" w:rsidRPr="00C15C47">
        <w:rPr>
          <w:rFonts w:ascii="Times New Roman" w:hAnsi="Times New Roman" w:cs="Times New Roman"/>
          <w:sz w:val="24"/>
          <w:szCs w:val="24"/>
        </w:rPr>
        <w:t>e</w:t>
      </w:r>
      <w:r w:rsidRPr="00C15C47">
        <w:rPr>
          <w:rFonts w:ascii="Times New Roman" w:hAnsi="Times New Roman" w:cs="Times New Roman"/>
          <w:sz w:val="24"/>
          <w:szCs w:val="24"/>
        </w:rPr>
        <w:t>j</w:t>
      </w:r>
      <w:r w:rsidR="000961FB" w:rsidRPr="00C15C47">
        <w:rPr>
          <w:rFonts w:ascii="Times New Roman" w:hAnsi="Times New Roman" w:cs="Times New Roman"/>
          <w:sz w:val="24"/>
          <w:szCs w:val="24"/>
        </w:rPr>
        <w:t xml:space="preserve">mowanych </w:t>
      </w:r>
      <w:r w:rsidRPr="00C15C47">
        <w:rPr>
          <w:rFonts w:ascii="Times New Roman" w:hAnsi="Times New Roman" w:cs="Times New Roman"/>
          <w:sz w:val="24"/>
          <w:szCs w:val="24"/>
        </w:rPr>
        <w:t xml:space="preserve">diagnozą w poradniach psychologiczno-pedagogicznych do tych sytuacji, w których </w:t>
      </w:r>
      <w:r w:rsidR="006B4C18" w:rsidRPr="00C15C47">
        <w:rPr>
          <w:rFonts w:ascii="Times New Roman" w:hAnsi="Times New Roman" w:cs="Times New Roman"/>
          <w:sz w:val="24"/>
          <w:szCs w:val="24"/>
        </w:rPr>
        <w:t xml:space="preserve">jest </w:t>
      </w:r>
      <w:r w:rsidRPr="00C15C47">
        <w:rPr>
          <w:rFonts w:ascii="Times New Roman" w:hAnsi="Times New Roman" w:cs="Times New Roman"/>
          <w:sz w:val="24"/>
          <w:szCs w:val="24"/>
        </w:rPr>
        <w:t>potrzebna wielospecjalistyczna diagnoza psychometryczna</w:t>
      </w:r>
      <w:r w:rsidR="000961FB" w:rsidRPr="00C15C47">
        <w:rPr>
          <w:rFonts w:ascii="Times New Roman" w:hAnsi="Times New Roman" w:cs="Times New Roman"/>
          <w:sz w:val="24"/>
          <w:szCs w:val="24"/>
        </w:rPr>
        <w:t xml:space="preserve"> do ustalenia działań wspierających</w:t>
      </w:r>
      <w:r w:rsidRPr="00C15C47">
        <w:rPr>
          <w:rFonts w:ascii="Times New Roman" w:hAnsi="Times New Roman" w:cs="Times New Roman"/>
          <w:sz w:val="24"/>
          <w:szCs w:val="24"/>
        </w:rPr>
        <w:t>. Przyczyni się</w:t>
      </w:r>
      <w:r w:rsidR="00703175" w:rsidRPr="00C15C47">
        <w:rPr>
          <w:rFonts w:ascii="Times New Roman" w:hAnsi="Times New Roman" w:cs="Times New Roman"/>
          <w:sz w:val="24"/>
          <w:szCs w:val="24"/>
        </w:rPr>
        <w:t xml:space="preserve"> to</w:t>
      </w:r>
      <w:r w:rsidRPr="00C15C47">
        <w:rPr>
          <w:rFonts w:ascii="Times New Roman" w:hAnsi="Times New Roman" w:cs="Times New Roman"/>
          <w:sz w:val="24"/>
          <w:szCs w:val="24"/>
        </w:rPr>
        <w:t xml:space="preserve"> również do podniesienia jakości tego wsparcia, bowiem narzędzia zostały przygotowane zgodnie z metodyką oceny funkcjonalnej, opartej na rekomendowanym przez Światową Organizację Zdrowia (WHO) modelu </w:t>
      </w:r>
      <w:proofErr w:type="spellStart"/>
      <w:r w:rsidRPr="00C15C47">
        <w:rPr>
          <w:rFonts w:ascii="Times New Roman" w:hAnsi="Times New Roman" w:cs="Times New Roman"/>
          <w:sz w:val="24"/>
          <w:szCs w:val="24"/>
        </w:rPr>
        <w:t>biopsychospołecznym</w:t>
      </w:r>
      <w:proofErr w:type="spellEnd"/>
      <w:r w:rsidRPr="00C15C47">
        <w:rPr>
          <w:rFonts w:ascii="Times New Roman" w:hAnsi="Times New Roman" w:cs="Times New Roman"/>
          <w:sz w:val="24"/>
          <w:szCs w:val="24"/>
        </w:rPr>
        <w:t>. Obejmują one zarówno identyfikację potrzeb, jak i wskazówki do bezpośredniej pracy z uczniem, z wykorzystaniem Międzynarodowej Klasyfikacji Funkcjonowania</w:t>
      </w:r>
      <w:r w:rsidR="005B2011" w:rsidRPr="00C15C47">
        <w:rPr>
          <w:rFonts w:ascii="Times New Roman" w:hAnsi="Times New Roman" w:cs="Times New Roman"/>
          <w:sz w:val="24"/>
          <w:szCs w:val="24"/>
        </w:rPr>
        <w:t>,</w:t>
      </w:r>
      <w:r w:rsidRPr="00C15C47">
        <w:rPr>
          <w:rFonts w:ascii="Times New Roman" w:hAnsi="Times New Roman" w:cs="Times New Roman"/>
          <w:sz w:val="24"/>
          <w:szCs w:val="24"/>
        </w:rPr>
        <w:t xml:space="preserve"> Niepełnosprawności i Zdrowia (ICF). </w:t>
      </w:r>
      <w:r w:rsidR="0064197E" w:rsidRPr="00C15C47">
        <w:rPr>
          <w:rFonts w:ascii="Times New Roman" w:hAnsi="Times New Roman" w:cs="Times New Roman"/>
          <w:sz w:val="24"/>
          <w:szCs w:val="24"/>
        </w:rPr>
        <w:t xml:space="preserve">Gromadzenie danych w systemie teleinformatycznym </w:t>
      </w:r>
      <w:r w:rsidR="000961FB" w:rsidRPr="00C15C47">
        <w:rPr>
          <w:rFonts w:ascii="Times New Roman" w:hAnsi="Times New Roman" w:cs="Times New Roman"/>
          <w:sz w:val="24"/>
          <w:szCs w:val="24"/>
        </w:rPr>
        <w:t xml:space="preserve">ułatwi </w:t>
      </w:r>
      <w:r w:rsidR="00C822F0" w:rsidRPr="00C15C47">
        <w:rPr>
          <w:rFonts w:ascii="Times New Roman" w:hAnsi="Times New Roman" w:cs="Times New Roman"/>
          <w:sz w:val="24"/>
          <w:szCs w:val="24"/>
        </w:rPr>
        <w:t>ocenę efektywności d</w:t>
      </w:r>
      <w:r w:rsidR="000961FB" w:rsidRPr="00C15C47">
        <w:rPr>
          <w:rFonts w:ascii="Times New Roman" w:hAnsi="Times New Roman" w:cs="Times New Roman"/>
          <w:sz w:val="24"/>
          <w:szCs w:val="24"/>
        </w:rPr>
        <w:t>ziałań wspierających rozwój i uczenie się ucznia oraz współpracę między nauczycielami i specjalistami związaną z identyfikacją potrzeb i realizacją działań wspierających</w:t>
      </w:r>
      <w:r w:rsidR="007661D9" w:rsidRPr="00C15C47">
        <w:rPr>
          <w:rFonts w:ascii="Times New Roman" w:hAnsi="Times New Roman" w:cs="Times New Roman"/>
          <w:sz w:val="24"/>
          <w:szCs w:val="24"/>
        </w:rPr>
        <w:t xml:space="preserve"> tego ucznia</w:t>
      </w:r>
      <w:r w:rsidR="000961FB" w:rsidRPr="00C15C47">
        <w:rPr>
          <w:rFonts w:ascii="Times New Roman" w:hAnsi="Times New Roman" w:cs="Times New Roman"/>
          <w:sz w:val="24"/>
          <w:szCs w:val="24"/>
        </w:rPr>
        <w:t xml:space="preserve">, co </w:t>
      </w:r>
      <w:r w:rsidR="00C43BF4" w:rsidRPr="00C15C47">
        <w:rPr>
          <w:rFonts w:ascii="Times New Roman" w:hAnsi="Times New Roman" w:cs="Times New Roman"/>
          <w:sz w:val="24"/>
          <w:szCs w:val="24"/>
        </w:rPr>
        <w:t xml:space="preserve">będzie sprzyjać </w:t>
      </w:r>
      <w:r w:rsidR="000961FB" w:rsidRPr="00C15C47">
        <w:rPr>
          <w:rFonts w:ascii="Times New Roman" w:hAnsi="Times New Roman" w:cs="Times New Roman"/>
          <w:sz w:val="24"/>
          <w:szCs w:val="24"/>
        </w:rPr>
        <w:t>zwiększeni</w:t>
      </w:r>
      <w:r w:rsidR="00C43BF4" w:rsidRPr="00C15C47">
        <w:rPr>
          <w:rFonts w:ascii="Times New Roman" w:hAnsi="Times New Roman" w:cs="Times New Roman"/>
          <w:sz w:val="24"/>
          <w:szCs w:val="24"/>
        </w:rPr>
        <w:t>u</w:t>
      </w:r>
      <w:r w:rsidR="000961FB" w:rsidRPr="00C15C47">
        <w:rPr>
          <w:rFonts w:ascii="Times New Roman" w:hAnsi="Times New Roman" w:cs="Times New Roman"/>
          <w:sz w:val="24"/>
          <w:szCs w:val="24"/>
        </w:rPr>
        <w:t xml:space="preserve"> efektywności i adekwatności udzielanego wsparcia</w:t>
      </w:r>
      <w:r w:rsidR="00C43BF4" w:rsidRPr="00C15C47">
        <w:rPr>
          <w:rFonts w:ascii="Times New Roman" w:hAnsi="Times New Roman" w:cs="Times New Roman"/>
          <w:sz w:val="24"/>
          <w:szCs w:val="24"/>
        </w:rPr>
        <w:t>. Z</w:t>
      </w:r>
      <w:r w:rsidR="0064197E" w:rsidRPr="00C15C47">
        <w:rPr>
          <w:rFonts w:ascii="Times New Roman" w:hAnsi="Times New Roman" w:cs="Times New Roman"/>
          <w:sz w:val="24"/>
          <w:szCs w:val="24"/>
        </w:rPr>
        <w:t xml:space="preserve">apewni </w:t>
      </w:r>
      <w:r w:rsidR="00C43BF4" w:rsidRPr="00C15C47">
        <w:rPr>
          <w:rFonts w:ascii="Times New Roman" w:hAnsi="Times New Roman" w:cs="Times New Roman"/>
          <w:sz w:val="24"/>
          <w:szCs w:val="24"/>
        </w:rPr>
        <w:t xml:space="preserve">również </w:t>
      </w:r>
      <w:r w:rsidR="0064197E" w:rsidRPr="00C15C47">
        <w:rPr>
          <w:rFonts w:ascii="Times New Roman" w:hAnsi="Times New Roman" w:cs="Times New Roman"/>
          <w:sz w:val="24"/>
          <w:szCs w:val="24"/>
        </w:rPr>
        <w:t xml:space="preserve">możliwość aktualizacji narzędzi </w:t>
      </w:r>
      <w:r w:rsidR="000961FB" w:rsidRPr="00C15C47">
        <w:rPr>
          <w:rFonts w:ascii="Times New Roman" w:hAnsi="Times New Roman" w:cs="Times New Roman"/>
          <w:sz w:val="24"/>
          <w:szCs w:val="24"/>
        </w:rPr>
        <w:t>i norm rozwojowych</w:t>
      </w:r>
      <w:r w:rsidR="00C43BF4" w:rsidRPr="00C15C47">
        <w:rPr>
          <w:rFonts w:ascii="Times New Roman" w:hAnsi="Times New Roman" w:cs="Times New Roman"/>
          <w:sz w:val="24"/>
          <w:szCs w:val="24"/>
        </w:rPr>
        <w:t>, co jest istotne z punktu widzenia zapewnienia trafności i rzetelności danych pozyskiwanych za ich pomocą, dotyczących funkcjonowania osób badanych.</w:t>
      </w:r>
    </w:p>
    <w:p w14:paraId="331946EE" w14:textId="44670562" w:rsidR="000500C1" w:rsidRPr="00C15C47" w:rsidRDefault="000500C1"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lastRenderedPageBreak/>
        <w:t xml:space="preserve">Ponadto system zakłada integrację z narzędziami diagnostycznymi utworzonymi w projektach PO WER – „Opracowanie i upowszechnianie narzędzi diagnostycznych wspierających pomoc psychologiczno-pedagogiczną </w:t>
      </w:r>
      <w:r w:rsidR="002A711C">
        <w:rPr>
          <w:rFonts w:ascii="Times New Roman" w:hAnsi="Times New Roman" w:cs="Times New Roman"/>
          <w:sz w:val="24"/>
          <w:szCs w:val="24"/>
        </w:rPr>
        <w:t>–</w:t>
      </w:r>
      <w:r w:rsidRPr="00C15C47">
        <w:rPr>
          <w:rFonts w:ascii="Times New Roman" w:hAnsi="Times New Roman" w:cs="Times New Roman"/>
          <w:sz w:val="24"/>
          <w:szCs w:val="24"/>
        </w:rPr>
        <w:t xml:space="preserve"> obszar emocjonalno-społeczny”, „Opracowanie i upowszechnianie narzędzi diagnostycznych wspierających pomoc psychologiczno-pedagogiczną </w:t>
      </w:r>
      <w:r w:rsidR="002A711C">
        <w:rPr>
          <w:rFonts w:ascii="Times New Roman" w:hAnsi="Times New Roman" w:cs="Times New Roman"/>
          <w:sz w:val="24"/>
          <w:szCs w:val="24"/>
        </w:rPr>
        <w:t>–</w:t>
      </w:r>
      <w:r w:rsidRPr="00C15C47">
        <w:rPr>
          <w:rFonts w:ascii="Times New Roman" w:hAnsi="Times New Roman" w:cs="Times New Roman"/>
          <w:sz w:val="24"/>
          <w:szCs w:val="24"/>
        </w:rPr>
        <w:t xml:space="preserve"> obszar osobowościowy” oraz „Opracowanie i upowszechnienie narzędzi diagnostycznych do oceny zdolności poznawczych dzieci i młodzieży”, a także integrację z narzędziami do badań </w:t>
      </w:r>
      <w:proofErr w:type="spellStart"/>
      <w:r w:rsidRPr="00C15C47">
        <w:rPr>
          <w:rFonts w:ascii="Times New Roman" w:hAnsi="Times New Roman" w:cs="Times New Roman"/>
          <w:sz w:val="24"/>
          <w:szCs w:val="24"/>
        </w:rPr>
        <w:t>skriningowych</w:t>
      </w:r>
      <w:proofErr w:type="spellEnd"/>
      <w:r w:rsidRPr="00C15C47">
        <w:rPr>
          <w:rFonts w:ascii="Times New Roman" w:hAnsi="Times New Roman" w:cs="Times New Roman"/>
          <w:sz w:val="24"/>
          <w:szCs w:val="24"/>
        </w:rPr>
        <w:t xml:space="preserve"> </w:t>
      </w:r>
      <w:r w:rsidR="00C43BF4" w:rsidRPr="00C15C47">
        <w:rPr>
          <w:rFonts w:ascii="Times New Roman" w:hAnsi="Times New Roman" w:cs="Times New Roman"/>
          <w:sz w:val="24"/>
          <w:szCs w:val="24"/>
        </w:rPr>
        <w:t xml:space="preserve">oraz </w:t>
      </w:r>
      <w:proofErr w:type="spellStart"/>
      <w:r w:rsidR="00C43BF4" w:rsidRPr="00C15C47">
        <w:rPr>
          <w:rFonts w:ascii="Times New Roman" w:hAnsi="Times New Roman" w:cs="Times New Roman"/>
          <w:sz w:val="24"/>
          <w:szCs w:val="24"/>
        </w:rPr>
        <w:t>skal</w:t>
      </w:r>
      <w:proofErr w:type="spellEnd"/>
      <w:r w:rsidR="00C43BF4" w:rsidRPr="00C15C47">
        <w:rPr>
          <w:rFonts w:ascii="Times New Roman" w:hAnsi="Times New Roman" w:cs="Times New Roman"/>
          <w:sz w:val="24"/>
          <w:szCs w:val="24"/>
        </w:rPr>
        <w:t xml:space="preserve"> do oceny funkcjonowania uczniów przez nauczycieli, </w:t>
      </w:r>
      <w:r w:rsidRPr="00C15C47">
        <w:rPr>
          <w:rFonts w:ascii="Times New Roman" w:hAnsi="Times New Roman" w:cs="Times New Roman"/>
          <w:sz w:val="24"/>
          <w:szCs w:val="24"/>
        </w:rPr>
        <w:t>wypracowanymi w projekcie innowacyjno</w:t>
      </w:r>
      <w:r w:rsidR="002A711C">
        <w:rPr>
          <w:rFonts w:ascii="Times New Roman" w:hAnsi="Times New Roman" w:cs="Times New Roman"/>
          <w:sz w:val="24"/>
          <w:szCs w:val="24"/>
        </w:rPr>
        <w:noBreakHyphen/>
      </w:r>
      <w:r w:rsidRPr="00C15C47">
        <w:rPr>
          <w:rFonts w:ascii="Times New Roman" w:hAnsi="Times New Roman" w:cs="Times New Roman"/>
          <w:sz w:val="24"/>
          <w:szCs w:val="24"/>
        </w:rPr>
        <w:t>wdrożeniowym w zakresie oceny funkcjonalnej realizowanym przez Uniwersytet Śląski we współpracy z grupą uczelni.</w:t>
      </w:r>
    </w:p>
    <w:p w14:paraId="372107C7" w14:textId="5DF4BB5E" w:rsidR="0064197E" w:rsidRPr="00C15C47" w:rsidRDefault="0064197E" w:rsidP="005627B6">
      <w:pPr>
        <w:spacing w:before="120" w:after="0" w:line="360" w:lineRule="auto"/>
        <w:ind w:left="426"/>
        <w:jc w:val="both"/>
        <w:rPr>
          <w:rFonts w:ascii="Times New Roman" w:hAnsi="Times New Roman" w:cs="Times New Roman"/>
          <w:sz w:val="24"/>
          <w:szCs w:val="24"/>
        </w:rPr>
      </w:pPr>
      <w:r w:rsidRPr="006B4C18">
        <w:rPr>
          <w:rFonts w:ascii="Times New Roman" w:hAnsi="Times New Roman" w:cs="Times New Roman"/>
          <w:sz w:val="24"/>
          <w:szCs w:val="24"/>
        </w:rPr>
        <w:t>Administratorem systemu teleinformatycznego jest minister. System będzie importował dane z SIO</w:t>
      </w:r>
      <w:r w:rsidR="00434994" w:rsidRPr="006B4C18">
        <w:rPr>
          <w:rFonts w:ascii="Times New Roman" w:hAnsi="Times New Roman" w:cs="Times New Roman"/>
          <w:sz w:val="24"/>
          <w:szCs w:val="24"/>
        </w:rPr>
        <w:t xml:space="preserve">, </w:t>
      </w:r>
      <w:r w:rsidR="006B4C18">
        <w:rPr>
          <w:rFonts w:ascii="Times New Roman" w:hAnsi="Times New Roman" w:cs="Times New Roman"/>
          <w:sz w:val="24"/>
          <w:szCs w:val="24"/>
        </w:rPr>
        <w:t xml:space="preserve">o </w:t>
      </w:r>
      <w:r w:rsidR="00434994" w:rsidRPr="006B4C18">
        <w:rPr>
          <w:rFonts w:ascii="Times New Roman" w:hAnsi="Times New Roman" w:cs="Times New Roman"/>
          <w:sz w:val="24"/>
          <w:szCs w:val="24"/>
        </w:rPr>
        <w:t>których mowa w art. 60ab ustawy z dnia 15 kwietnia 2011 r. o systemie informacji oświatowej</w:t>
      </w:r>
      <w:r w:rsidRPr="006B4C18">
        <w:rPr>
          <w:rFonts w:ascii="Times New Roman" w:hAnsi="Times New Roman" w:cs="Times New Roman"/>
          <w:sz w:val="24"/>
          <w:szCs w:val="24"/>
        </w:rPr>
        <w:t>, którego administratorem również jest minister. Zakres zbierania danych w projektowanym systemie teleinformatycznym jest szerszy niż w S</w:t>
      </w:r>
      <w:r w:rsidR="00952F37" w:rsidRPr="006B4C18">
        <w:rPr>
          <w:rFonts w:ascii="Times New Roman" w:hAnsi="Times New Roman" w:cs="Times New Roman"/>
          <w:sz w:val="24"/>
          <w:szCs w:val="24"/>
        </w:rPr>
        <w:t>IO</w:t>
      </w:r>
      <w:r w:rsidRPr="006B4C18">
        <w:rPr>
          <w:rFonts w:ascii="Times New Roman" w:hAnsi="Times New Roman" w:cs="Times New Roman"/>
          <w:sz w:val="24"/>
          <w:szCs w:val="24"/>
        </w:rPr>
        <w:t xml:space="preserve">. Projektowany system teleinformatyczny korzysta z danych gromadzonych w SIO, ale nie powiela </w:t>
      </w:r>
      <w:r w:rsidR="00895780" w:rsidRPr="006B4C18">
        <w:rPr>
          <w:rFonts w:ascii="Times New Roman" w:hAnsi="Times New Roman" w:cs="Times New Roman"/>
          <w:sz w:val="24"/>
          <w:szCs w:val="24"/>
        </w:rPr>
        <w:t>celów</w:t>
      </w:r>
      <w:r w:rsidR="00A53F6B">
        <w:rPr>
          <w:rFonts w:ascii="Times New Roman" w:hAnsi="Times New Roman" w:cs="Times New Roman"/>
          <w:sz w:val="24"/>
          <w:szCs w:val="24"/>
        </w:rPr>
        <w:t>,</w:t>
      </w:r>
      <w:r w:rsidR="00895780" w:rsidRPr="006B4C18">
        <w:rPr>
          <w:rFonts w:ascii="Times New Roman" w:hAnsi="Times New Roman" w:cs="Times New Roman"/>
          <w:sz w:val="24"/>
          <w:szCs w:val="24"/>
        </w:rPr>
        <w:t xml:space="preserve"> jakie </w:t>
      </w:r>
      <w:r w:rsidR="00F46716" w:rsidRPr="006B4C18">
        <w:rPr>
          <w:rFonts w:ascii="Times New Roman" w:hAnsi="Times New Roman" w:cs="Times New Roman"/>
          <w:sz w:val="24"/>
          <w:szCs w:val="24"/>
        </w:rPr>
        <w:t>zostały określone dla SIO w art. 1 USIO</w:t>
      </w:r>
      <w:r w:rsidRPr="006B4C18">
        <w:rPr>
          <w:rFonts w:ascii="Times New Roman" w:hAnsi="Times New Roman" w:cs="Times New Roman"/>
          <w:sz w:val="24"/>
          <w:szCs w:val="24"/>
        </w:rPr>
        <w:t xml:space="preserve">. </w:t>
      </w:r>
      <w:r w:rsidR="00F46716" w:rsidRPr="006B4C18">
        <w:rPr>
          <w:rFonts w:ascii="Times New Roman" w:hAnsi="Times New Roman" w:cs="Times New Roman"/>
          <w:sz w:val="24"/>
          <w:szCs w:val="24"/>
        </w:rPr>
        <w:t>Celem udostępniania przez ministra systemu teleinformatycznego, o którym mowa w art.</w:t>
      </w:r>
      <w:r w:rsidR="00C15C47" w:rsidRPr="006B4C18">
        <w:rPr>
          <w:rFonts w:ascii="Times New Roman" w:hAnsi="Times New Roman" w:cs="Times New Roman"/>
          <w:sz w:val="24"/>
          <w:szCs w:val="24"/>
        </w:rPr>
        <w:t> </w:t>
      </w:r>
      <w:r w:rsidR="00F46716" w:rsidRPr="006B4C18">
        <w:rPr>
          <w:rFonts w:ascii="Times New Roman" w:hAnsi="Times New Roman" w:cs="Times New Roman"/>
          <w:sz w:val="24"/>
          <w:szCs w:val="24"/>
        </w:rPr>
        <w:t>44e ust. 1 UPO</w:t>
      </w:r>
      <w:r w:rsidR="00A53F6B">
        <w:rPr>
          <w:rFonts w:ascii="Times New Roman" w:hAnsi="Times New Roman" w:cs="Times New Roman"/>
          <w:sz w:val="24"/>
          <w:szCs w:val="24"/>
        </w:rPr>
        <w:t>,</w:t>
      </w:r>
      <w:r w:rsidR="00F46716" w:rsidRPr="006B4C18">
        <w:rPr>
          <w:rFonts w:ascii="Times New Roman" w:hAnsi="Times New Roman" w:cs="Times New Roman"/>
          <w:sz w:val="24"/>
          <w:szCs w:val="24"/>
        </w:rPr>
        <w:t xml:space="preserve"> jest </w:t>
      </w:r>
      <w:r w:rsidR="00786637" w:rsidRPr="006B4C18">
        <w:rPr>
          <w:rFonts w:ascii="Times New Roman" w:hAnsi="Times New Roman" w:cs="Times New Roman"/>
          <w:sz w:val="24"/>
          <w:szCs w:val="24"/>
        </w:rPr>
        <w:t xml:space="preserve">wspieranie realizacji przez szkoły i placówki </w:t>
      </w:r>
      <w:r w:rsidR="00786637" w:rsidRPr="00C15C47">
        <w:rPr>
          <w:rFonts w:ascii="Times New Roman" w:hAnsi="Times New Roman" w:cs="Times New Roman"/>
          <w:sz w:val="24"/>
          <w:szCs w:val="24"/>
        </w:rPr>
        <w:t xml:space="preserve">zadań związanych z </w:t>
      </w:r>
      <w:r w:rsidR="00434994" w:rsidRPr="00C15C47">
        <w:rPr>
          <w:rFonts w:ascii="Times New Roman" w:hAnsi="Times New Roman" w:cs="Times New Roman"/>
          <w:sz w:val="24"/>
          <w:szCs w:val="24"/>
        </w:rPr>
        <w:t>rozpoznawaniem potrzeb rozwojowych i edukacyjnych uczniów, planowaniem i realizacją działań mających na celu realizację tych potrzeb, a także oceną efektywności tych działań</w:t>
      </w:r>
      <w:r w:rsidR="00434994" w:rsidRPr="00C15C47" w:rsidDel="00434994">
        <w:rPr>
          <w:rFonts w:ascii="Times New Roman" w:hAnsi="Times New Roman" w:cs="Times New Roman"/>
          <w:sz w:val="24"/>
          <w:szCs w:val="24"/>
        </w:rPr>
        <w:t xml:space="preserve"> </w:t>
      </w:r>
      <w:r w:rsidRPr="00C15C47">
        <w:rPr>
          <w:rFonts w:ascii="Times New Roman" w:hAnsi="Times New Roman" w:cs="Times New Roman"/>
          <w:sz w:val="24"/>
          <w:szCs w:val="24"/>
        </w:rPr>
        <w:t xml:space="preserve">Przetwarzane dane </w:t>
      </w:r>
      <w:r w:rsidR="00C43BF4" w:rsidRPr="00C15C47">
        <w:rPr>
          <w:rFonts w:ascii="Times New Roman" w:hAnsi="Times New Roman" w:cs="Times New Roman"/>
          <w:sz w:val="24"/>
          <w:szCs w:val="24"/>
        </w:rPr>
        <w:t xml:space="preserve">ucznia </w:t>
      </w:r>
      <w:r w:rsidRPr="00C15C47">
        <w:rPr>
          <w:rFonts w:ascii="Times New Roman" w:hAnsi="Times New Roman" w:cs="Times New Roman"/>
          <w:sz w:val="24"/>
          <w:szCs w:val="24"/>
        </w:rPr>
        <w:t xml:space="preserve">dotyczą wyłącznie tych aspektów </w:t>
      </w:r>
      <w:r w:rsidR="00C43BF4" w:rsidRPr="00C15C47">
        <w:rPr>
          <w:rFonts w:ascii="Times New Roman" w:hAnsi="Times New Roman" w:cs="Times New Roman"/>
          <w:sz w:val="24"/>
          <w:szCs w:val="24"/>
        </w:rPr>
        <w:t xml:space="preserve">jego </w:t>
      </w:r>
      <w:r w:rsidRPr="00C15C47">
        <w:rPr>
          <w:rFonts w:ascii="Times New Roman" w:hAnsi="Times New Roman" w:cs="Times New Roman"/>
          <w:sz w:val="24"/>
          <w:szCs w:val="24"/>
        </w:rPr>
        <w:t xml:space="preserve">funkcjonowania, które są istotne do zapewnienia </w:t>
      </w:r>
      <w:r w:rsidR="00C43BF4" w:rsidRPr="00C15C47">
        <w:rPr>
          <w:rFonts w:ascii="Times New Roman" w:hAnsi="Times New Roman" w:cs="Times New Roman"/>
          <w:sz w:val="24"/>
          <w:szCs w:val="24"/>
        </w:rPr>
        <w:t>mu</w:t>
      </w:r>
      <w:r w:rsidRPr="00C15C47">
        <w:rPr>
          <w:rFonts w:ascii="Times New Roman" w:hAnsi="Times New Roman" w:cs="Times New Roman"/>
          <w:sz w:val="24"/>
          <w:szCs w:val="24"/>
        </w:rPr>
        <w:t xml:space="preserve"> odpowiednich warunków do nauki i funkcjonowania w szkole</w:t>
      </w:r>
      <w:r w:rsidR="00786637" w:rsidRPr="00C15C47">
        <w:rPr>
          <w:rFonts w:ascii="Times New Roman" w:hAnsi="Times New Roman" w:cs="Times New Roman"/>
          <w:sz w:val="24"/>
          <w:szCs w:val="24"/>
        </w:rPr>
        <w:t xml:space="preserve"> lub </w:t>
      </w:r>
      <w:r w:rsidRPr="00C15C47">
        <w:rPr>
          <w:rFonts w:ascii="Times New Roman" w:hAnsi="Times New Roman" w:cs="Times New Roman"/>
          <w:sz w:val="24"/>
          <w:szCs w:val="24"/>
        </w:rPr>
        <w:t>placówce</w:t>
      </w:r>
      <w:r w:rsidR="00C43BF4" w:rsidRPr="00C15C47">
        <w:rPr>
          <w:rFonts w:ascii="Times New Roman" w:hAnsi="Times New Roman" w:cs="Times New Roman"/>
          <w:sz w:val="24"/>
          <w:szCs w:val="24"/>
        </w:rPr>
        <w:t xml:space="preserve">. </w:t>
      </w:r>
      <w:r w:rsidR="00434994" w:rsidRPr="005903EF">
        <w:rPr>
          <w:rFonts w:ascii="Times New Roman" w:hAnsi="Times New Roman" w:cs="Times New Roman"/>
          <w:sz w:val="24"/>
          <w:szCs w:val="24"/>
        </w:rPr>
        <w:t>Dane te p</w:t>
      </w:r>
      <w:r w:rsidRPr="005903EF">
        <w:rPr>
          <w:rFonts w:ascii="Times New Roman" w:hAnsi="Times New Roman" w:cs="Times New Roman"/>
          <w:sz w:val="24"/>
          <w:szCs w:val="24"/>
        </w:rPr>
        <w:t xml:space="preserve">osłużą temu, aby </w:t>
      </w:r>
      <w:r w:rsidR="00434994" w:rsidRPr="005903EF">
        <w:rPr>
          <w:rFonts w:ascii="Times New Roman" w:hAnsi="Times New Roman" w:cs="Times New Roman"/>
          <w:sz w:val="24"/>
          <w:szCs w:val="24"/>
        </w:rPr>
        <w:t xml:space="preserve">w połączeniu ze </w:t>
      </w:r>
      <w:r w:rsidRPr="005903EF">
        <w:rPr>
          <w:rFonts w:ascii="Times New Roman" w:hAnsi="Times New Roman" w:cs="Times New Roman"/>
          <w:sz w:val="24"/>
          <w:szCs w:val="24"/>
        </w:rPr>
        <w:t>zidentyfikowan</w:t>
      </w:r>
      <w:r w:rsidR="00434994" w:rsidRPr="005903EF">
        <w:rPr>
          <w:rFonts w:ascii="Times New Roman" w:hAnsi="Times New Roman" w:cs="Times New Roman"/>
          <w:sz w:val="24"/>
          <w:szCs w:val="24"/>
        </w:rPr>
        <w:t>ymi</w:t>
      </w:r>
      <w:r w:rsidRPr="005903EF">
        <w:rPr>
          <w:rFonts w:ascii="Times New Roman" w:hAnsi="Times New Roman" w:cs="Times New Roman"/>
          <w:sz w:val="24"/>
          <w:szCs w:val="24"/>
        </w:rPr>
        <w:t xml:space="preserve"> z wykorzystaniem narzędzi potrzeb</w:t>
      </w:r>
      <w:r w:rsidR="00434994" w:rsidRPr="005903EF">
        <w:rPr>
          <w:rFonts w:ascii="Times New Roman" w:hAnsi="Times New Roman" w:cs="Times New Roman"/>
          <w:sz w:val="24"/>
          <w:szCs w:val="24"/>
        </w:rPr>
        <w:t>ami i możliwościami</w:t>
      </w:r>
      <w:r w:rsidRPr="005903EF">
        <w:rPr>
          <w:rFonts w:ascii="Times New Roman" w:hAnsi="Times New Roman" w:cs="Times New Roman"/>
          <w:sz w:val="24"/>
          <w:szCs w:val="24"/>
        </w:rPr>
        <w:t xml:space="preserve"> uczni</w:t>
      </w:r>
      <w:r w:rsidR="00C43BF4" w:rsidRPr="005903EF">
        <w:rPr>
          <w:rFonts w:ascii="Times New Roman" w:hAnsi="Times New Roman" w:cs="Times New Roman"/>
          <w:sz w:val="24"/>
          <w:szCs w:val="24"/>
        </w:rPr>
        <w:t>a</w:t>
      </w:r>
      <w:r w:rsidRPr="005903EF">
        <w:rPr>
          <w:rFonts w:ascii="Times New Roman" w:hAnsi="Times New Roman" w:cs="Times New Roman"/>
          <w:sz w:val="24"/>
          <w:szCs w:val="24"/>
        </w:rPr>
        <w:t xml:space="preserve"> odpowiednio ukierunkowywać działania nauczycieli i specjalistów dotyczące </w:t>
      </w:r>
      <w:r w:rsidR="00C43BF4" w:rsidRPr="005903EF">
        <w:rPr>
          <w:rFonts w:ascii="Times New Roman" w:hAnsi="Times New Roman" w:cs="Times New Roman"/>
          <w:sz w:val="24"/>
          <w:szCs w:val="24"/>
        </w:rPr>
        <w:t xml:space="preserve">jego </w:t>
      </w:r>
      <w:r w:rsidRPr="005903EF">
        <w:rPr>
          <w:rFonts w:ascii="Times New Roman" w:hAnsi="Times New Roman" w:cs="Times New Roman"/>
          <w:sz w:val="24"/>
          <w:szCs w:val="24"/>
        </w:rPr>
        <w:t>pobytu w szkole</w:t>
      </w:r>
      <w:r w:rsidR="00786637" w:rsidRPr="005903EF">
        <w:rPr>
          <w:rFonts w:ascii="Times New Roman" w:hAnsi="Times New Roman" w:cs="Times New Roman"/>
          <w:sz w:val="24"/>
          <w:szCs w:val="24"/>
        </w:rPr>
        <w:t xml:space="preserve"> lub </w:t>
      </w:r>
      <w:r w:rsidRPr="005903EF">
        <w:rPr>
          <w:rFonts w:ascii="Times New Roman" w:hAnsi="Times New Roman" w:cs="Times New Roman"/>
          <w:sz w:val="24"/>
          <w:szCs w:val="24"/>
        </w:rPr>
        <w:t>placówce, przygotowania i realizacji programów nauczania</w:t>
      </w:r>
      <w:r w:rsidR="00C43BF4" w:rsidRPr="005903EF">
        <w:rPr>
          <w:rFonts w:ascii="Times New Roman" w:hAnsi="Times New Roman" w:cs="Times New Roman"/>
          <w:sz w:val="24"/>
          <w:szCs w:val="24"/>
        </w:rPr>
        <w:t xml:space="preserve"> (w tym ustalenia efektywnych form i metod pracy z uczniem)</w:t>
      </w:r>
      <w:r w:rsidRPr="005903EF">
        <w:rPr>
          <w:rFonts w:ascii="Times New Roman" w:hAnsi="Times New Roman" w:cs="Times New Roman"/>
          <w:sz w:val="24"/>
          <w:szCs w:val="24"/>
        </w:rPr>
        <w:t>, wyboru podręczników, materiałów</w:t>
      </w:r>
      <w:r w:rsidR="00C87349" w:rsidRPr="005903EF">
        <w:rPr>
          <w:rFonts w:ascii="Times New Roman" w:hAnsi="Times New Roman" w:cs="Times New Roman"/>
          <w:sz w:val="24"/>
          <w:szCs w:val="24"/>
        </w:rPr>
        <w:t xml:space="preserve"> </w:t>
      </w:r>
      <w:r w:rsidRPr="005903EF">
        <w:rPr>
          <w:rFonts w:ascii="Times New Roman" w:hAnsi="Times New Roman" w:cs="Times New Roman"/>
          <w:sz w:val="24"/>
          <w:szCs w:val="24"/>
        </w:rPr>
        <w:t>edukacyjnych i ćwiczeniowych</w:t>
      </w:r>
      <w:r w:rsidR="00C43BF4" w:rsidRPr="005903EF">
        <w:rPr>
          <w:rFonts w:ascii="Times New Roman" w:hAnsi="Times New Roman" w:cs="Times New Roman"/>
          <w:sz w:val="24"/>
          <w:szCs w:val="24"/>
        </w:rPr>
        <w:t xml:space="preserve"> oraz</w:t>
      </w:r>
      <w:r w:rsidR="00C87349" w:rsidRPr="005903EF">
        <w:rPr>
          <w:rFonts w:ascii="Times New Roman" w:hAnsi="Times New Roman" w:cs="Times New Roman"/>
          <w:sz w:val="24"/>
          <w:szCs w:val="24"/>
        </w:rPr>
        <w:t xml:space="preserve"> </w:t>
      </w:r>
      <w:r w:rsidRPr="005903EF">
        <w:rPr>
          <w:rFonts w:ascii="Times New Roman" w:hAnsi="Times New Roman" w:cs="Times New Roman"/>
          <w:sz w:val="24"/>
          <w:szCs w:val="24"/>
        </w:rPr>
        <w:t>rodzajów i form odpowiednio rewalidacji czy pomocy psychologiczno-pedagogicznej.</w:t>
      </w:r>
      <w:r w:rsidR="0045159C" w:rsidRPr="00C15C47">
        <w:rPr>
          <w:rFonts w:ascii="Times New Roman" w:hAnsi="Times New Roman" w:cs="Times New Roman"/>
          <w:sz w:val="24"/>
          <w:szCs w:val="24"/>
        </w:rPr>
        <w:t xml:space="preserve"> System </w:t>
      </w:r>
      <w:r w:rsidR="00240A3E" w:rsidRPr="00C15C47">
        <w:rPr>
          <w:rFonts w:ascii="Times New Roman" w:hAnsi="Times New Roman" w:cs="Times New Roman"/>
          <w:sz w:val="24"/>
          <w:szCs w:val="24"/>
        </w:rPr>
        <w:t>tele</w:t>
      </w:r>
      <w:r w:rsidR="0045159C" w:rsidRPr="00C15C47">
        <w:rPr>
          <w:rFonts w:ascii="Times New Roman" w:hAnsi="Times New Roman" w:cs="Times New Roman"/>
          <w:sz w:val="24"/>
          <w:szCs w:val="24"/>
        </w:rPr>
        <w:t>informatyczny będzie uwzględniał</w:t>
      </w:r>
      <w:r w:rsidR="00C87349" w:rsidRPr="00C15C47">
        <w:rPr>
          <w:rFonts w:ascii="Times New Roman" w:hAnsi="Times New Roman" w:cs="Times New Roman"/>
          <w:sz w:val="24"/>
          <w:szCs w:val="24"/>
        </w:rPr>
        <w:t xml:space="preserve"> </w:t>
      </w:r>
      <w:r w:rsidR="0045159C" w:rsidRPr="00C15C47">
        <w:rPr>
          <w:rFonts w:ascii="Times New Roman" w:hAnsi="Times New Roman" w:cs="Times New Roman"/>
          <w:sz w:val="24"/>
          <w:szCs w:val="24"/>
        </w:rPr>
        <w:t>strukturę organizacyjną szkoły/placówki i aktualne uprawnienia dotyczące dostępu do danych dotyczących funkcjonowania i stanu zdrowia ucznia</w:t>
      </w:r>
      <w:r w:rsidR="00C43BF4" w:rsidRPr="00C15C47">
        <w:rPr>
          <w:rFonts w:ascii="Times New Roman" w:hAnsi="Times New Roman" w:cs="Times New Roman"/>
          <w:sz w:val="24"/>
          <w:szCs w:val="24"/>
        </w:rPr>
        <w:t>, które</w:t>
      </w:r>
      <w:r w:rsidR="0045159C" w:rsidRPr="00C15C47">
        <w:rPr>
          <w:rFonts w:ascii="Times New Roman" w:hAnsi="Times New Roman" w:cs="Times New Roman"/>
          <w:sz w:val="24"/>
          <w:szCs w:val="24"/>
        </w:rPr>
        <w:t xml:space="preserve"> posiada kadra szkoły lub placówki, zgodnie z art. 30a ustawy – Prawo oświatowe. Należy zauważyć, że dane te </w:t>
      </w:r>
      <w:r w:rsidR="00A53F6B" w:rsidRPr="00C15C47">
        <w:rPr>
          <w:rFonts w:ascii="Times New Roman" w:hAnsi="Times New Roman" w:cs="Times New Roman"/>
          <w:sz w:val="24"/>
          <w:szCs w:val="24"/>
        </w:rPr>
        <w:t xml:space="preserve">są </w:t>
      </w:r>
      <w:r w:rsidR="0045159C" w:rsidRPr="00C15C47">
        <w:rPr>
          <w:rFonts w:ascii="Times New Roman" w:hAnsi="Times New Roman" w:cs="Times New Roman"/>
          <w:sz w:val="24"/>
          <w:szCs w:val="24"/>
        </w:rPr>
        <w:t xml:space="preserve">zbierane aktualnie w indywidualnej teczce ucznia, o której mowa w przepisach wydanych na podstawie art. 47 ust. </w:t>
      </w:r>
      <w:r w:rsidR="005B380B" w:rsidRPr="00C15C47">
        <w:rPr>
          <w:rFonts w:ascii="Times New Roman" w:hAnsi="Times New Roman" w:cs="Times New Roman"/>
          <w:sz w:val="24"/>
          <w:szCs w:val="24"/>
        </w:rPr>
        <w:t>1</w:t>
      </w:r>
      <w:r w:rsidR="0045159C" w:rsidRPr="00C15C47">
        <w:rPr>
          <w:rFonts w:ascii="Times New Roman" w:hAnsi="Times New Roman" w:cs="Times New Roman"/>
          <w:sz w:val="24"/>
          <w:szCs w:val="24"/>
        </w:rPr>
        <w:t xml:space="preserve"> pkt </w:t>
      </w:r>
      <w:r w:rsidR="005B380B" w:rsidRPr="00C15C47">
        <w:rPr>
          <w:rFonts w:ascii="Times New Roman" w:hAnsi="Times New Roman" w:cs="Times New Roman"/>
          <w:sz w:val="24"/>
          <w:szCs w:val="24"/>
        </w:rPr>
        <w:t>7</w:t>
      </w:r>
      <w:r w:rsidR="0045159C" w:rsidRPr="00C15C47">
        <w:rPr>
          <w:rFonts w:ascii="Times New Roman" w:hAnsi="Times New Roman" w:cs="Times New Roman"/>
          <w:sz w:val="24"/>
          <w:szCs w:val="24"/>
        </w:rPr>
        <w:t xml:space="preserve"> ww. ustawy. </w:t>
      </w:r>
      <w:r w:rsidR="0045159C" w:rsidRPr="00C15C47">
        <w:rPr>
          <w:rFonts w:ascii="Times New Roman" w:hAnsi="Times New Roman" w:cs="Times New Roman"/>
          <w:sz w:val="24"/>
          <w:szCs w:val="24"/>
        </w:rPr>
        <w:lastRenderedPageBreak/>
        <w:t>Wprowadzenie rozwiązań informatycznych wesprze m.in. tworzenie planów działań/programów pracy oraz monitorowanie wpływu oddziaływań edukacyjno</w:t>
      </w:r>
      <w:r w:rsidR="00A632C5">
        <w:rPr>
          <w:rFonts w:ascii="Times New Roman" w:hAnsi="Times New Roman" w:cs="Times New Roman"/>
          <w:sz w:val="24"/>
          <w:szCs w:val="24"/>
        </w:rPr>
        <w:noBreakHyphen/>
      </w:r>
      <w:r w:rsidR="0045159C" w:rsidRPr="00C15C47">
        <w:rPr>
          <w:rFonts w:ascii="Times New Roman" w:hAnsi="Times New Roman" w:cs="Times New Roman"/>
          <w:sz w:val="24"/>
          <w:szCs w:val="24"/>
        </w:rPr>
        <w:t>specjalistycznych na funkcjonowanie ucznia w szkole</w:t>
      </w:r>
      <w:r w:rsidR="00C43BF4" w:rsidRPr="00C15C47">
        <w:rPr>
          <w:rFonts w:ascii="Times New Roman" w:hAnsi="Times New Roman" w:cs="Times New Roman"/>
          <w:sz w:val="24"/>
          <w:szCs w:val="24"/>
        </w:rPr>
        <w:t xml:space="preserve"> lub </w:t>
      </w:r>
      <w:r w:rsidR="0045159C" w:rsidRPr="00C15C47">
        <w:rPr>
          <w:rFonts w:ascii="Times New Roman" w:hAnsi="Times New Roman" w:cs="Times New Roman"/>
          <w:sz w:val="24"/>
          <w:szCs w:val="24"/>
        </w:rPr>
        <w:t>placówce. Dzięki wprowadzeniu wsparcia użytkownika oraz zapewnieniu odrębnego kanału komunikacji w celu technicznej obsługi wszystkich funkcjonalności narzędzia (przez adres email), użytkownicy będą mogli korzystać z systemu bez ponoszenia kosztów na poziomie szkoły/placówki.</w:t>
      </w:r>
    </w:p>
    <w:p w14:paraId="1F2FACB2" w14:textId="0A35C797" w:rsidR="0064197E" w:rsidRPr="00C15C47" w:rsidRDefault="0064197E"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 xml:space="preserve">Minister właściwy do spraw oświaty i wychowania udostępniający szkołom i placówkom system teleinformatyczny </w:t>
      </w:r>
      <w:r w:rsidR="00C43BF4" w:rsidRPr="00C15C47">
        <w:rPr>
          <w:rFonts w:ascii="Times New Roman" w:hAnsi="Times New Roman" w:cs="Times New Roman"/>
          <w:sz w:val="24"/>
          <w:szCs w:val="24"/>
        </w:rPr>
        <w:t xml:space="preserve">będzie </w:t>
      </w:r>
      <w:r w:rsidRPr="00C15C47">
        <w:rPr>
          <w:rFonts w:ascii="Times New Roman" w:hAnsi="Times New Roman" w:cs="Times New Roman"/>
          <w:sz w:val="24"/>
          <w:szCs w:val="24"/>
        </w:rPr>
        <w:t>odpowiada</w:t>
      </w:r>
      <w:r w:rsidR="00C43BF4" w:rsidRPr="00C15C47">
        <w:rPr>
          <w:rFonts w:ascii="Times New Roman" w:hAnsi="Times New Roman" w:cs="Times New Roman"/>
          <w:sz w:val="24"/>
          <w:szCs w:val="24"/>
        </w:rPr>
        <w:t>ł</w:t>
      </w:r>
      <w:r w:rsidRPr="00C15C47">
        <w:rPr>
          <w:rFonts w:ascii="Times New Roman" w:hAnsi="Times New Roman" w:cs="Times New Roman"/>
          <w:sz w:val="24"/>
          <w:szCs w:val="24"/>
        </w:rPr>
        <w:t xml:space="preserve"> za zapewnienie funkcjonowania</w:t>
      </w:r>
      <w:r w:rsidR="00C43BF4" w:rsidRPr="00C15C47">
        <w:rPr>
          <w:rFonts w:ascii="Times New Roman" w:hAnsi="Times New Roman" w:cs="Times New Roman"/>
          <w:sz w:val="24"/>
          <w:szCs w:val="24"/>
        </w:rPr>
        <w:t xml:space="preserve"> tego systemu</w:t>
      </w:r>
      <w:r w:rsidRPr="00C15C47">
        <w:rPr>
          <w:rFonts w:ascii="Times New Roman" w:hAnsi="Times New Roman" w:cs="Times New Roman"/>
          <w:sz w:val="24"/>
          <w:szCs w:val="24"/>
        </w:rPr>
        <w:t>, w tym jego utrzymanie, rozwój i udzielanie pomocy użytkownikom w zakresie niezbędnym do korzystania ze wszystkich funkcjonalności tego systemu.</w:t>
      </w:r>
    </w:p>
    <w:p w14:paraId="1606CD88" w14:textId="6D8E4BDA" w:rsidR="00E7549B" w:rsidRPr="005903EF" w:rsidRDefault="00E7549B"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 xml:space="preserve">Zadania związane z zapewnieniem funkcjonowania systemu </w:t>
      </w:r>
      <w:r w:rsidR="00240A3E" w:rsidRPr="00C15C47">
        <w:rPr>
          <w:rFonts w:ascii="Times New Roman" w:hAnsi="Times New Roman" w:cs="Times New Roman"/>
          <w:sz w:val="24"/>
          <w:szCs w:val="24"/>
        </w:rPr>
        <w:t>tele</w:t>
      </w:r>
      <w:r w:rsidRPr="00C15C47">
        <w:rPr>
          <w:rFonts w:ascii="Times New Roman" w:hAnsi="Times New Roman" w:cs="Times New Roman"/>
          <w:sz w:val="24"/>
          <w:szCs w:val="24"/>
        </w:rPr>
        <w:t>informatycznego będzie wykonywać wyznaczona przez ministra podległa jednostka organizacyjna, której przedmiot działania jest związany z obsługą informatyczną edukacji</w:t>
      </w:r>
      <w:r w:rsidR="007776C5" w:rsidRPr="00C15C47">
        <w:rPr>
          <w:rFonts w:ascii="Times New Roman" w:hAnsi="Times New Roman" w:cs="Times New Roman"/>
          <w:sz w:val="24"/>
          <w:szCs w:val="24"/>
        </w:rPr>
        <w:t xml:space="preserve"> (Centrum Informatyczne </w:t>
      </w:r>
      <w:r w:rsidR="00BC0157" w:rsidRPr="00C15C47">
        <w:rPr>
          <w:rFonts w:ascii="Times New Roman" w:hAnsi="Times New Roman" w:cs="Times New Roman"/>
          <w:sz w:val="24"/>
          <w:szCs w:val="24"/>
        </w:rPr>
        <w:t>Edukacji</w:t>
      </w:r>
      <w:r w:rsidR="00C43BF4" w:rsidRPr="00C15C47">
        <w:rPr>
          <w:rFonts w:ascii="Times New Roman" w:hAnsi="Times New Roman" w:cs="Times New Roman"/>
          <w:sz w:val="24"/>
          <w:szCs w:val="24"/>
        </w:rPr>
        <w:t xml:space="preserve">, </w:t>
      </w:r>
      <w:r w:rsidR="00C87349" w:rsidRPr="00C15C47">
        <w:rPr>
          <w:rFonts w:ascii="Times New Roman" w:hAnsi="Times New Roman" w:cs="Times New Roman"/>
          <w:sz w:val="24"/>
          <w:szCs w:val="24"/>
        </w:rPr>
        <w:t>dalej „</w:t>
      </w:r>
      <w:r w:rsidR="00C43BF4" w:rsidRPr="00C15C47">
        <w:rPr>
          <w:rFonts w:ascii="Times New Roman" w:hAnsi="Times New Roman" w:cs="Times New Roman"/>
          <w:sz w:val="24"/>
          <w:szCs w:val="24"/>
        </w:rPr>
        <w:t>CIE</w:t>
      </w:r>
      <w:r w:rsidR="00C87349" w:rsidRPr="00C15C47">
        <w:rPr>
          <w:rFonts w:ascii="Times New Roman" w:hAnsi="Times New Roman" w:cs="Times New Roman"/>
          <w:sz w:val="24"/>
          <w:szCs w:val="24"/>
        </w:rPr>
        <w:t>”</w:t>
      </w:r>
      <w:r w:rsidR="007776C5" w:rsidRPr="00C15C47">
        <w:rPr>
          <w:rFonts w:ascii="Times New Roman" w:hAnsi="Times New Roman" w:cs="Times New Roman"/>
          <w:sz w:val="24"/>
          <w:szCs w:val="24"/>
        </w:rPr>
        <w:t>)</w:t>
      </w:r>
      <w:r w:rsidR="0064197E" w:rsidRPr="00C15C47">
        <w:rPr>
          <w:rFonts w:ascii="Times New Roman" w:hAnsi="Times New Roman" w:cs="Times New Roman"/>
          <w:sz w:val="24"/>
          <w:szCs w:val="24"/>
        </w:rPr>
        <w:t>. Zadania realizowane przez CIE w odniesieniu do systemu teleinformatycznego będą obejmować jego rozwój, utrzymanie i prowadzenie wsparcia użytkownika w zakresie korzystania z udostępnionych funkcjonalności oraz obsługi konta</w:t>
      </w:r>
      <w:r w:rsidR="00C87349" w:rsidRPr="00C15C47">
        <w:rPr>
          <w:rFonts w:ascii="Times New Roman" w:hAnsi="Times New Roman" w:cs="Times New Roman"/>
          <w:sz w:val="24"/>
          <w:szCs w:val="24"/>
        </w:rPr>
        <w:t xml:space="preserve">. </w:t>
      </w:r>
      <w:r w:rsidR="0064197E" w:rsidRPr="005903EF">
        <w:rPr>
          <w:rFonts w:ascii="Times New Roman" w:hAnsi="Times New Roman" w:cs="Times New Roman"/>
          <w:sz w:val="24"/>
          <w:szCs w:val="24"/>
        </w:rPr>
        <w:t>D</w:t>
      </w:r>
      <w:r w:rsidRPr="005903EF">
        <w:rPr>
          <w:rFonts w:ascii="Times New Roman" w:hAnsi="Times New Roman" w:cs="Times New Roman"/>
          <w:sz w:val="24"/>
          <w:szCs w:val="24"/>
        </w:rPr>
        <w:t>ostęp do</w:t>
      </w:r>
      <w:r w:rsidR="00434994" w:rsidRPr="005903EF">
        <w:rPr>
          <w:rFonts w:ascii="Times New Roman" w:hAnsi="Times New Roman" w:cs="Times New Roman"/>
          <w:sz w:val="24"/>
          <w:szCs w:val="24"/>
        </w:rPr>
        <w:t xml:space="preserve"> systemu teleinformatycznego, w tym </w:t>
      </w:r>
      <w:r w:rsidRPr="005903EF">
        <w:rPr>
          <w:rFonts w:ascii="Times New Roman" w:hAnsi="Times New Roman" w:cs="Times New Roman"/>
          <w:sz w:val="24"/>
          <w:szCs w:val="24"/>
        </w:rPr>
        <w:t xml:space="preserve">udostępnionych w </w:t>
      </w:r>
      <w:r w:rsidR="00434994" w:rsidRPr="005903EF">
        <w:rPr>
          <w:rFonts w:ascii="Times New Roman" w:hAnsi="Times New Roman" w:cs="Times New Roman"/>
          <w:sz w:val="24"/>
          <w:szCs w:val="24"/>
        </w:rPr>
        <w:t xml:space="preserve">nim </w:t>
      </w:r>
      <w:r w:rsidRPr="005903EF">
        <w:rPr>
          <w:rFonts w:ascii="Times New Roman" w:hAnsi="Times New Roman" w:cs="Times New Roman"/>
          <w:sz w:val="24"/>
          <w:szCs w:val="24"/>
        </w:rPr>
        <w:t>narzędzi diagnostycznych</w:t>
      </w:r>
      <w:r w:rsidR="00A632C5" w:rsidRPr="005903EF">
        <w:rPr>
          <w:rFonts w:ascii="Times New Roman" w:hAnsi="Times New Roman" w:cs="Times New Roman"/>
          <w:sz w:val="24"/>
          <w:szCs w:val="24"/>
        </w:rPr>
        <w:t>,</w:t>
      </w:r>
      <w:r w:rsidRPr="005903EF">
        <w:rPr>
          <w:rFonts w:ascii="Times New Roman" w:hAnsi="Times New Roman" w:cs="Times New Roman"/>
          <w:sz w:val="24"/>
          <w:szCs w:val="24"/>
        </w:rPr>
        <w:t xml:space="preserve"> będzie nadawał dyrektor szkoły lub placówki, zgodnie z posiadanymi przez pracownika szkoły lub placówki</w:t>
      </w:r>
      <w:r w:rsidR="00FF7930">
        <w:rPr>
          <w:rFonts w:ascii="Times New Roman" w:hAnsi="Times New Roman" w:cs="Times New Roman"/>
          <w:sz w:val="24"/>
          <w:szCs w:val="24"/>
        </w:rPr>
        <w:t xml:space="preserve"> obowiązkami i uprawnieniami na</w:t>
      </w:r>
      <w:r w:rsidRPr="005903EF">
        <w:rPr>
          <w:rFonts w:ascii="Times New Roman" w:hAnsi="Times New Roman" w:cs="Times New Roman"/>
          <w:sz w:val="24"/>
          <w:szCs w:val="24"/>
        </w:rPr>
        <w:t xml:space="preserve"> </w:t>
      </w:r>
      <w:r w:rsidR="00B66561" w:rsidRPr="005903EF">
        <w:rPr>
          <w:rFonts w:ascii="Times New Roman" w:hAnsi="Times New Roman" w:cs="Times New Roman"/>
          <w:sz w:val="24"/>
          <w:szCs w:val="24"/>
        </w:rPr>
        <w:t>zajmowanym stanowisk</w:t>
      </w:r>
      <w:r w:rsidR="00FF7930">
        <w:rPr>
          <w:rFonts w:ascii="Times New Roman" w:hAnsi="Times New Roman" w:cs="Times New Roman"/>
          <w:sz w:val="24"/>
          <w:szCs w:val="24"/>
        </w:rPr>
        <w:t>u</w:t>
      </w:r>
      <w:r w:rsidR="00B66561" w:rsidRPr="005903EF">
        <w:rPr>
          <w:rFonts w:ascii="Times New Roman" w:hAnsi="Times New Roman" w:cs="Times New Roman"/>
          <w:sz w:val="24"/>
          <w:szCs w:val="24"/>
        </w:rPr>
        <w:t xml:space="preserve"> oraz z uwzględnieniem struktury organizacyjnej szkoły lub placówki </w:t>
      </w:r>
      <w:r w:rsidRPr="005903EF">
        <w:rPr>
          <w:rFonts w:ascii="Times New Roman" w:hAnsi="Times New Roman" w:cs="Times New Roman"/>
          <w:sz w:val="24"/>
          <w:szCs w:val="24"/>
        </w:rPr>
        <w:t>(</w:t>
      </w:r>
      <w:r w:rsidR="004C2ED1" w:rsidRPr="005903EF">
        <w:rPr>
          <w:rFonts w:ascii="Times New Roman" w:hAnsi="Times New Roman" w:cs="Times New Roman"/>
          <w:sz w:val="24"/>
          <w:szCs w:val="24"/>
        </w:rPr>
        <w:t>np</w:t>
      </w:r>
      <w:r w:rsidRPr="005903EF">
        <w:rPr>
          <w:rFonts w:ascii="Times New Roman" w:hAnsi="Times New Roman" w:cs="Times New Roman"/>
          <w:sz w:val="24"/>
          <w:szCs w:val="24"/>
        </w:rPr>
        <w:t>. dostęp do narzędzi diagnostycznych przeznaczonych dla psychologów będą mieli wyłącznie nauczyciele psycholodzy).</w:t>
      </w:r>
    </w:p>
    <w:p w14:paraId="0B7EDC1D" w14:textId="0700E827" w:rsidR="00B91D1F" w:rsidRPr="00C15C47" w:rsidRDefault="00E7549B"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 xml:space="preserve">Uregulowanie kwestii dotyczących systemu </w:t>
      </w:r>
      <w:r w:rsidR="008D412C" w:rsidRPr="00C15C47">
        <w:rPr>
          <w:rFonts w:ascii="Times New Roman" w:hAnsi="Times New Roman" w:cs="Times New Roman"/>
          <w:sz w:val="24"/>
          <w:szCs w:val="24"/>
        </w:rPr>
        <w:t>tele</w:t>
      </w:r>
      <w:r w:rsidRPr="00C15C47">
        <w:rPr>
          <w:rFonts w:ascii="Times New Roman" w:hAnsi="Times New Roman" w:cs="Times New Roman"/>
          <w:sz w:val="24"/>
          <w:szCs w:val="24"/>
        </w:rPr>
        <w:t>informatycznego na poziomie ustawy jest niezbędne, zważywszy na kwestie dotyczące przetwarzania danych niezbędnych do przeprowadzenia identyfikacji potrzeb, a następ</w:t>
      </w:r>
      <w:r w:rsidR="00BC0157" w:rsidRPr="00C15C47">
        <w:rPr>
          <w:rFonts w:ascii="Times New Roman" w:hAnsi="Times New Roman" w:cs="Times New Roman"/>
          <w:sz w:val="24"/>
          <w:szCs w:val="24"/>
        </w:rPr>
        <w:t>n</w:t>
      </w:r>
      <w:r w:rsidRPr="00C15C47">
        <w:rPr>
          <w:rFonts w:ascii="Times New Roman" w:hAnsi="Times New Roman" w:cs="Times New Roman"/>
          <w:sz w:val="24"/>
          <w:szCs w:val="24"/>
        </w:rPr>
        <w:t>ie zaplanowania odpowiedniego wsparcia dla dziecka</w:t>
      </w:r>
      <w:r w:rsidR="009646EF" w:rsidRPr="00C15C47">
        <w:rPr>
          <w:rFonts w:ascii="Times New Roman" w:hAnsi="Times New Roman" w:cs="Times New Roman"/>
          <w:sz w:val="24"/>
          <w:szCs w:val="24"/>
        </w:rPr>
        <w:t xml:space="preserve"> lub </w:t>
      </w:r>
      <w:r w:rsidRPr="00C15C47">
        <w:rPr>
          <w:rFonts w:ascii="Times New Roman" w:hAnsi="Times New Roman" w:cs="Times New Roman"/>
          <w:sz w:val="24"/>
          <w:szCs w:val="24"/>
        </w:rPr>
        <w:t>ucznia. Określenie tej kwestii w ustawie pozwoli zapewnić stabilne finansowanie i</w:t>
      </w:r>
      <w:r w:rsidR="00A632C5">
        <w:rPr>
          <w:rFonts w:ascii="Times New Roman" w:hAnsi="Times New Roman" w:cs="Times New Roman"/>
          <w:sz w:val="24"/>
          <w:szCs w:val="24"/>
        </w:rPr>
        <w:t xml:space="preserve"> </w:t>
      </w:r>
      <w:r w:rsidRPr="00C15C47">
        <w:rPr>
          <w:rFonts w:ascii="Times New Roman" w:hAnsi="Times New Roman" w:cs="Times New Roman"/>
          <w:sz w:val="24"/>
          <w:szCs w:val="24"/>
        </w:rPr>
        <w:t xml:space="preserve">rozwijanie funkcjonalności systemu </w:t>
      </w:r>
      <w:r w:rsidR="008D412C" w:rsidRPr="00C15C47">
        <w:rPr>
          <w:rFonts w:ascii="Times New Roman" w:hAnsi="Times New Roman" w:cs="Times New Roman"/>
          <w:sz w:val="24"/>
          <w:szCs w:val="24"/>
        </w:rPr>
        <w:t>tele</w:t>
      </w:r>
      <w:r w:rsidRPr="00C15C47">
        <w:rPr>
          <w:rFonts w:ascii="Times New Roman" w:hAnsi="Times New Roman" w:cs="Times New Roman"/>
          <w:sz w:val="24"/>
          <w:szCs w:val="24"/>
        </w:rPr>
        <w:t>informatycznego.</w:t>
      </w:r>
    </w:p>
    <w:p w14:paraId="0EFE86DF" w14:textId="48D6E0AE" w:rsidR="00BD16EB" w:rsidRPr="00C15C47" w:rsidRDefault="00A84467" w:rsidP="005627B6">
      <w:pPr>
        <w:pStyle w:val="Akapitzlist"/>
        <w:numPr>
          <w:ilvl w:val="0"/>
          <w:numId w:val="23"/>
        </w:numPr>
        <w:spacing w:before="120" w:after="0" w:line="360" w:lineRule="auto"/>
        <w:jc w:val="both"/>
        <w:rPr>
          <w:rFonts w:ascii="Times New Roman" w:hAnsi="Times New Roman" w:cs="Times New Roman"/>
          <w:b/>
          <w:bCs/>
          <w:color w:val="000000"/>
          <w:sz w:val="24"/>
          <w:szCs w:val="24"/>
        </w:rPr>
      </w:pPr>
      <w:r w:rsidRPr="00C15C47">
        <w:rPr>
          <w:rFonts w:ascii="Times New Roman" w:hAnsi="Times New Roman" w:cs="Times New Roman"/>
          <w:b/>
          <w:bCs/>
          <w:color w:val="000000"/>
          <w:sz w:val="24"/>
          <w:szCs w:val="24"/>
        </w:rPr>
        <w:t>z</w:t>
      </w:r>
      <w:r w:rsidR="00BD16EB" w:rsidRPr="00C15C47">
        <w:rPr>
          <w:rFonts w:ascii="Times New Roman" w:hAnsi="Times New Roman" w:cs="Times New Roman"/>
          <w:b/>
          <w:bCs/>
          <w:color w:val="000000"/>
          <w:sz w:val="24"/>
          <w:szCs w:val="24"/>
        </w:rPr>
        <w:t>goda na prowadzenie eksperymentu pedagogicznego</w:t>
      </w:r>
    </w:p>
    <w:p w14:paraId="5893E0EF" w14:textId="79BBB4F1" w:rsidR="00BD16EB" w:rsidRPr="00C15C47" w:rsidRDefault="00BD16EB"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 xml:space="preserve">Proponuje się zmianę organu wydającego zgodę na prowadzenie w przedszkolu i szkole eksperymentu pedagogicznego </w:t>
      </w:r>
      <w:r w:rsidR="007776C5" w:rsidRPr="005627B6">
        <w:rPr>
          <w:rFonts w:ascii="Times New Roman" w:hAnsi="Times New Roman" w:cs="Times New Roman"/>
          <w:sz w:val="24"/>
          <w:szCs w:val="24"/>
        </w:rPr>
        <w:t>z zakresu kształcenia ogólnego</w:t>
      </w:r>
      <w:r w:rsidR="007776C5" w:rsidRPr="00C15C47">
        <w:rPr>
          <w:rFonts w:ascii="Times New Roman" w:hAnsi="Times New Roman" w:cs="Times New Roman"/>
          <w:sz w:val="24"/>
          <w:szCs w:val="24"/>
        </w:rPr>
        <w:t xml:space="preserve"> </w:t>
      </w:r>
      <w:r w:rsidR="00D62CA9" w:rsidRPr="00C15C47">
        <w:rPr>
          <w:rFonts w:ascii="Times New Roman" w:hAnsi="Times New Roman" w:cs="Times New Roman"/>
          <w:sz w:val="24"/>
          <w:szCs w:val="24"/>
        </w:rPr>
        <w:t>–</w:t>
      </w:r>
      <w:r w:rsidR="00152CA3" w:rsidRPr="00C15C47">
        <w:rPr>
          <w:rFonts w:ascii="Times New Roman" w:hAnsi="Times New Roman" w:cs="Times New Roman"/>
          <w:sz w:val="24"/>
          <w:szCs w:val="24"/>
        </w:rPr>
        <w:t xml:space="preserve"> zmiany przewidziane w art. 45 UPO</w:t>
      </w:r>
      <w:r w:rsidR="00D62CA9" w:rsidRPr="00C15C47">
        <w:rPr>
          <w:rFonts w:ascii="Times New Roman" w:hAnsi="Times New Roman" w:cs="Times New Roman"/>
          <w:sz w:val="24"/>
          <w:szCs w:val="24"/>
        </w:rPr>
        <w:t xml:space="preserve"> </w:t>
      </w:r>
      <w:r w:rsidR="00152CA3" w:rsidRPr="00C15C47">
        <w:rPr>
          <w:rFonts w:ascii="Times New Roman" w:hAnsi="Times New Roman" w:cs="Times New Roman"/>
          <w:sz w:val="24"/>
          <w:szCs w:val="24"/>
        </w:rPr>
        <w:t>(</w:t>
      </w:r>
      <w:r w:rsidRPr="00C15C47">
        <w:rPr>
          <w:rFonts w:ascii="Times New Roman" w:hAnsi="Times New Roman" w:cs="Times New Roman"/>
          <w:sz w:val="24"/>
          <w:szCs w:val="24"/>
        </w:rPr>
        <w:t xml:space="preserve">art. </w:t>
      </w:r>
      <w:r w:rsidR="007E140A" w:rsidRPr="00C15C47">
        <w:rPr>
          <w:rFonts w:ascii="Times New Roman" w:hAnsi="Times New Roman" w:cs="Times New Roman"/>
          <w:sz w:val="24"/>
          <w:szCs w:val="24"/>
        </w:rPr>
        <w:t>4</w:t>
      </w:r>
      <w:r w:rsidR="001A1BE4" w:rsidRPr="00C15C47">
        <w:rPr>
          <w:rFonts w:ascii="Times New Roman" w:hAnsi="Times New Roman" w:cs="Times New Roman"/>
          <w:sz w:val="24"/>
          <w:szCs w:val="24"/>
        </w:rPr>
        <w:t xml:space="preserve"> </w:t>
      </w:r>
      <w:r w:rsidRPr="00C15C47">
        <w:rPr>
          <w:rFonts w:ascii="Times New Roman" w:hAnsi="Times New Roman" w:cs="Times New Roman"/>
          <w:sz w:val="24"/>
          <w:szCs w:val="24"/>
        </w:rPr>
        <w:t xml:space="preserve">pkt </w:t>
      </w:r>
      <w:r w:rsidR="002634F7" w:rsidRPr="00C15C47">
        <w:rPr>
          <w:rFonts w:ascii="Times New Roman" w:hAnsi="Times New Roman" w:cs="Times New Roman"/>
          <w:sz w:val="24"/>
          <w:szCs w:val="24"/>
        </w:rPr>
        <w:t xml:space="preserve">5 </w:t>
      </w:r>
      <w:r w:rsidRPr="00C15C47">
        <w:rPr>
          <w:rFonts w:ascii="Times New Roman" w:hAnsi="Times New Roman" w:cs="Times New Roman"/>
          <w:sz w:val="24"/>
          <w:szCs w:val="24"/>
        </w:rPr>
        <w:t>projektu</w:t>
      </w:r>
      <w:r w:rsidR="007776C5" w:rsidRPr="00C15C47">
        <w:rPr>
          <w:rFonts w:ascii="Times New Roman" w:hAnsi="Times New Roman" w:cs="Times New Roman"/>
          <w:sz w:val="24"/>
          <w:szCs w:val="24"/>
        </w:rPr>
        <w:t xml:space="preserve"> ustawy</w:t>
      </w:r>
      <w:r w:rsidR="00D62CA9" w:rsidRPr="00C15C47">
        <w:rPr>
          <w:rFonts w:ascii="Times New Roman" w:hAnsi="Times New Roman" w:cs="Times New Roman"/>
          <w:sz w:val="24"/>
          <w:szCs w:val="24"/>
        </w:rPr>
        <w:t>)</w:t>
      </w:r>
      <w:r w:rsidR="009646EF" w:rsidRPr="00C15C47">
        <w:rPr>
          <w:rFonts w:ascii="Times New Roman" w:hAnsi="Times New Roman" w:cs="Times New Roman"/>
          <w:sz w:val="24"/>
          <w:szCs w:val="24"/>
        </w:rPr>
        <w:t>.</w:t>
      </w:r>
    </w:p>
    <w:p w14:paraId="0D84E391" w14:textId="35B88367" w:rsidR="00BD16EB" w:rsidRPr="00C15C47" w:rsidRDefault="00BD16EB"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lastRenderedPageBreak/>
        <w:t>Aktualnie zgodę na prowadzenie eksperymentu pedagogicznego wydaje minister na wniosek dyrektora szkoły, złożony za pośrednictwem kuratora oświaty, który dołącza swoją opinię. Kurator oświaty, pełniąc bezpośredni nadzór pedagogiczny nad szkołami</w:t>
      </w:r>
      <w:r w:rsidR="005903EF">
        <w:rPr>
          <w:rFonts w:ascii="Times New Roman" w:hAnsi="Times New Roman" w:cs="Times New Roman"/>
          <w:sz w:val="24"/>
          <w:szCs w:val="24"/>
        </w:rPr>
        <w:t>,</w:t>
      </w:r>
      <w:r w:rsidRPr="00C15C47">
        <w:rPr>
          <w:rFonts w:ascii="Times New Roman" w:hAnsi="Times New Roman" w:cs="Times New Roman"/>
          <w:sz w:val="24"/>
          <w:szCs w:val="24"/>
        </w:rPr>
        <w:t xml:space="preserve"> powinien być organem, który wyraża zgodę na prowadzenie w</w:t>
      </w:r>
      <w:r w:rsidR="00A110B3">
        <w:rPr>
          <w:rFonts w:ascii="Times New Roman" w:hAnsi="Times New Roman" w:cs="Times New Roman"/>
          <w:sz w:val="24"/>
          <w:szCs w:val="24"/>
        </w:rPr>
        <w:t xml:space="preserve"> </w:t>
      </w:r>
      <w:r w:rsidRPr="00C15C47">
        <w:rPr>
          <w:rFonts w:ascii="Times New Roman" w:hAnsi="Times New Roman" w:cs="Times New Roman"/>
          <w:sz w:val="24"/>
          <w:szCs w:val="24"/>
        </w:rPr>
        <w:t>szkole eksperymentu pedagogicznego. Zmiana spowoduje także skrócenie czasu rozpatrywania i</w:t>
      </w:r>
      <w:r w:rsidR="00A110B3">
        <w:rPr>
          <w:rFonts w:ascii="Times New Roman" w:hAnsi="Times New Roman" w:cs="Times New Roman"/>
          <w:sz w:val="24"/>
          <w:szCs w:val="24"/>
        </w:rPr>
        <w:t xml:space="preserve"> </w:t>
      </w:r>
      <w:r w:rsidRPr="00C15C47">
        <w:rPr>
          <w:rFonts w:ascii="Times New Roman" w:hAnsi="Times New Roman" w:cs="Times New Roman"/>
          <w:sz w:val="24"/>
          <w:szCs w:val="24"/>
        </w:rPr>
        <w:t>wydawania decyzji w tym zakresie (sprzyja decentralizacji procesu decyzyjnego). Proponowana zmiana nawiązuje do już wprowadzonych zmian dotyczących prowadzenia w szkole innowacji. W obecnym stanie prawnym szkoły są obowiązane do podejmowania działań innowacyjnych, a prowadzenie w szkole innowacji nie wymaga uzyskiwania dodatkowych opinii i zgód innych podmiotów.</w:t>
      </w:r>
    </w:p>
    <w:p w14:paraId="6CE3209D" w14:textId="196D3E0F" w:rsidR="00C52BF4" w:rsidRPr="00C15C47" w:rsidRDefault="00C52BF4"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Zmiany w projektowanej ustawie nie dotyczą eksperymentu pedagogicznego prowadzonego w szkołach artystycznych i eksperymentu pedagogicznego dotyczącego zawodu określonego w klasyfikacji zawodów szkolnictwa branżowego i zawodu nieokreślonego w klasyfikacji zawodów szkolnictwa branżowego.</w:t>
      </w:r>
    </w:p>
    <w:p w14:paraId="368272A2" w14:textId="0295C92F" w:rsidR="00211729" w:rsidRPr="005627B6" w:rsidRDefault="00211729" w:rsidP="005627B6">
      <w:pPr>
        <w:pStyle w:val="ARTartustawynprozporzdzenia"/>
        <w:ind w:left="426" w:firstLine="0"/>
        <w:rPr>
          <w:rFonts w:ascii="Times New Roman" w:hAnsi="Times New Roman" w:cs="Times New Roman"/>
          <w:szCs w:val="24"/>
        </w:rPr>
      </w:pPr>
      <w:r w:rsidRPr="00C15C47">
        <w:rPr>
          <w:rFonts w:ascii="Times New Roman" w:hAnsi="Times New Roman" w:cs="Times New Roman"/>
          <w:szCs w:val="24"/>
        </w:rPr>
        <w:t xml:space="preserve">W projekcie </w:t>
      </w:r>
      <w:r w:rsidR="00C52BF4" w:rsidRPr="00C15C47">
        <w:rPr>
          <w:rFonts w:ascii="Times New Roman" w:hAnsi="Times New Roman" w:cs="Times New Roman"/>
          <w:szCs w:val="24"/>
        </w:rPr>
        <w:t>przewidziano</w:t>
      </w:r>
      <w:r w:rsidRPr="00C15C47">
        <w:rPr>
          <w:rFonts w:ascii="Times New Roman" w:hAnsi="Times New Roman" w:cs="Times New Roman"/>
          <w:szCs w:val="24"/>
        </w:rPr>
        <w:t xml:space="preserve"> również przepis przejściowy</w:t>
      </w:r>
      <w:r w:rsidR="001A1BE4" w:rsidRPr="00C15C47">
        <w:rPr>
          <w:rFonts w:ascii="Times New Roman" w:hAnsi="Times New Roman" w:cs="Times New Roman"/>
          <w:szCs w:val="24"/>
        </w:rPr>
        <w:t xml:space="preserve"> (art. </w:t>
      </w:r>
      <w:r w:rsidR="006701FE" w:rsidRPr="00C15C47">
        <w:rPr>
          <w:rFonts w:ascii="Times New Roman" w:hAnsi="Times New Roman" w:cs="Times New Roman"/>
          <w:szCs w:val="24"/>
        </w:rPr>
        <w:t>22</w:t>
      </w:r>
      <w:r w:rsidR="001A1BE4" w:rsidRPr="00C15C47">
        <w:rPr>
          <w:rFonts w:ascii="Times New Roman" w:hAnsi="Times New Roman" w:cs="Times New Roman"/>
          <w:szCs w:val="24"/>
        </w:rPr>
        <w:t xml:space="preserve"> projektu ustawy)</w:t>
      </w:r>
      <w:r w:rsidRPr="00C15C47">
        <w:rPr>
          <w:rFonts w:ascii="Times New Roman" w:hAnsi="Times New Roman" w:cs="Times New Roman"/>
          <w:szCs w:val="24"/>
        </w:rPr>
        <w:t>, zgodnie z którym wnioski o</w:t>
      </w:r>
      <w:r w:rsidR="005903EF">
        <w:rPr>
          <w:rFonts w:ascii="Times New Roman" w:hAnsi="Times New Roman" w:cs="Times New Roman"/>
          <w:szCs w:val="24"/>
        </w:rPr>
        <w:t xml:space="preserve"> </w:t>
      </w:r>
      <w:r w:rsidRPr="00C15C47">
        <w:rPr>
          <w:rFonts w:ascii="Times New Roman" w:hAnsi="Times New Roman" w:cs="Times New Roman"/>
          <w:szCs w:val="24"/>
        </w:rPr>
        <w:t xml:space="preserve">wyrażenie zgody na prowadzenie eksperymentu pedagogicznego w szkole lub placówce, złożone przed dniem wejścia w życie </w:t>
      </w:r>
      <w:r w:rsidR="009646EF" w:rsidRPr="00C15C47">
        <w:rPr>
          <w:rFonts w:ascii="Times New Roman" w:hAnsi="Times New Roman" w:cs="Times New Roman"/>
          <w:szCs w:val="24"/>
        </w:rPr>
        <w:t xml:space="preserve">projektowanej </w:t>
      </w:r>
      <w:r w:rsidRPr="00C15C47">
        <w:rPr>
          <w:rFonts w:ascii="Times New Roman" w:hAnsi="Times New Roman" w:cs="Times New Roman"/>
          <w:szCs w:val="24"/>
        </w:rPr>
        <w:t xml:space="preserve">ustawy, będą rozpatrywane </w:t>
      </w:r>
      <w:r w:rsidR="00FA5A4D" w:rsidRPr="00C15C47">
        <w:rPr>
          <w:rFonts w:ascii="Times New Roman" w:hAnsi="Times New Roman" w:cs="Times New Roman"/>
          <w:szCs w:val="24"/>
        </w:rPr>
        <w:t xml:space="preserve">zgodnie z </w:t>
      </w:r>
      <w:r w:rsidR="009646EF" w:rsidRPr="00C15C47">
        <w:rPr>
          <w:rFonts w:ascii="Times New Roman" w:hAnsi="Times New Roman" w:cs="Times New Roman"/>
          <w:szCs w:val="24"/>
        </w:rPr>
        <w:t>przepis</w:t>
      </w:r>
      <w:r w:rsidR="00FA5A4D" w:rsidRPr="00C15C47">
        <w:rPr>
          <w:rFonts w:ascii="Times New Roman" w:hAnsi="Times New Roman" w:cs="Times New Roman"/>
          <w:szCs w:val="24"/>
        </w:rPr>
        <w:t>ami</w:t>
      </w:r>
      <w:r w:rsidR="006701FE" w:rsidRPr="00C15C47">
        <w:rPr>
          <w:rFonts w:ascii="Times New Roman" w:hAnsi="Times New Roman" w:cs="Times New Roman"/>
          <w:szCs w:val="24"/>
        </w:rPr>
        <w:t xml:space="preserve"> </w:t>
      </w:r>
      <w:r w:rsidRPr="00C15C47">
        <w:rPr>
          <w:rFonts w:ascii="Times New Roman" w:hAnsi="Times New Roman" w:cs="Times New Roman"/>
          <w:szCs w:val="24"/>
        </w:rPr>
        <w:t>dotychczasowy</w:t>
      </w:r>
      <w:r w:rsidR="00FA5A4D" w:rsidRPr="00C15C47">
        <w:rPr>
          <w:rFonts w:ascii="Times New Roman" w:hAnsi="Times New Roman" w:cs="Times New Roman"/>
          <w:szCs w:val="24"/>
        </w:rPr>
        <w:t>mi</w:t>
      </w:r>
      <w:r w:rsidR="00EB24B1" w:rsidRPr="00C15C47">
        <w:rPr>
          <w:rFonts w:ascii="Times New Roman" w:hAnsi="Times New Roman" w:cs="Times New Roman"/>
          <w:szCs w:val="24"/>
        </w:rPr>
        <w:t xml:space="preserve">. Przewidziano również, że szkoły i placówki, które prowadziły przed dniem wejścia w życie projektowanej ustawy eksperyment </w:t>
      </w:r>
      <w:r w:rsidR="00C52BF4" w:rsidRPr="00C15C47">
        <w:rPr>
          <w:rFonts w:ascii="Times New Roman" w:hAnsi="Times New Roman" w:cs="Times New Roman"/>
          <w:szCs w:val="24"/>
        </w:rPr>
        <w:t>pedagogiczny</w:t>
      </w:r>
      <w:r w:rsidR="005903EF">
        <w:rPr>
          <w:rFonts w:ascii="Times New Roman" w:hAnsi="Times New Roman" w:cs="Times New Roman"/>
          <w:szCs w:val="24"/>
        </w:rPr>
        <w:t>,</w:t>
      </w:r>
      <w:r w:rsidR="00EB24B1" w:rsidRPr="00C15C47">
        <w:rPr>
          <w:rFonts w:ascii="Times New Roman" w:hAnsi="Times New Roman" w:cs="Times New Roman"/>
          <w:szCs w:val="24"/>
        </w:rPr>
        <w:t xml:space="preserve"> </w:t>
      </w:r>
      <w:r w:rsidR="00C52BF4" w:rsidRPr="00C15C47">
        <w:rPr>
          <w:rFonts w:ascii="Times New Roman" w:hAnsi="Times New Roman" w:cs="Times New Roman"/>
          <w:szCs w:val="24"/>
        </w:rPr>
        <w:t>prowadzą ten eksperyment zgodnie z przepisami dotychczasowymi do dnia zakończenia tego eksperymentu</w:t>
      </w:r>
      <w:r w:rsidRPr="00C15C47">
        <w:rPr>
          <w:rFonts w:ascii="Times New Roman" w:hAnsi="Times New Roman" w:cs="Times New Roman"/>
          <w:szCs w:val="24"/>
        </w:rPr>
        <w:t>.</w:t>
      </w:r>
    </w:p>
    <w:p w14:paraId="19B9BEEC" w14:textId="4753BD7B" w:rsidR="003B4374" w:rsidRPr="00C15C47" w:rsidRDefault="00A84467" w:rsidP="005627B6">
      <w:pPr>
        <w:pStyle w:val="Akapitzlist"/>
        <w:numPr>
          <w:ilvl w:val="0"/>
          <w:numId w:val="23"/>
        </w:numPr>
        <w:spacing w:before="120" w:after="0" w:line="360" w:lineRule="auto"/>
        <w:jc w:val="both"/>
        <w:rPr>
          <w:rFonts w:ascii="Times New Roman" w:hAnsi="Times New Roman" w:cs="Times New Roman"/>
          <w:b/>
          <w:bCs/>
          <w:color w:val="000000"/>
          <w:sz w:val="24"/>
          <w:szCs w:val="24"/>
        </w:rPr>
      </w:pPr>
      <w:bookmarkStart w:id="18" w:name="_Hlk178599020"/>
      <w:bookmarkStart w:id="19" w:name="_Hlk166830078"/>
      <w:r w:rsidRPr="00C15C47">
        <w:rPr>
          <w:rFonts w:ascii="Times New Roman" w:hAnsi="Times New Roman" w:cs="Times New Roman"/>
          <w:b/>
          <w:bCs/>
          <w:color w:val="000000"/>
          <w:sz w:val="24"/>
          <w:szCs w:val="24"/>
        </w:rPr>
        <w:t>u</w:t>
      </w:r>
      <w:r w:rsidR="003B4374" w:rsidRPr="00C15C47">
        <w:rPr>
          <w:rFonts w:ascii="Times New Roman" w:hAnsi="Times New Roman" w:cs="Times New Roman"/>
          <w:b/>
          <w:bCs/>
          <w:color w:val="000000"/>
          <w:sz w:val="24"/>
          <w:szCs w:val="24"/>
        </w:rPr>
        <w:t>proszczenie procedury wprowadzania zmian do podstaw programowych kształcenia w zawodach szkolnictwa branżowego</w:t>
      </w:r>
      <w:bookmarkEnd w:id="18"/>
    </w:p>
    <w:p w14:paraId="05DE1770" w14:textId="7298F45F" w:rsidR="003B4374" w:rsidRPr="00C15C47" w:rsidRDefault="003B4374" w:rsidP="005627B6">
      <w:pPr>
        <w:spacing w:before="120" w:after="0" w:line="360" w:lineRule="auto"/>
        <w:ind w:left="426"/>
        <w:jc w:val="both"/>
        <w:rPr>
          <w:rFonts w:ascii="Times New Roman" w:hAnsi="Times New Roman" w:cs="Times New Roman"/>
          <w:sz w:val="24"/>
          <w:szCs w:val="24"/>
        </w:rPr>
      </w:pPr>
      <w:bookmarkStart w:id="20" w:name="_Hlk166830361"/>
      <w:r w:rsidRPr="00C15C47">
        <w:rPr>
          <w:rFonts w:ascii="Times New Roman" w:hAnsi="Times New Roman" w:cs="Times New Roman"/>
          <w:sz w:val="24"/>
          <w:szCs w:val="24"/>
        </w:rPr>
        <w:t xml:space="preserve">Proponuje się </w:t>
      </w:r>
      <w:r w:rsidR="004211BF" w:rsidRPr="00C15C47">
        <w:rPr>
          <w:rFonts w:ascii="Times New Roman" w:hAnsi="Times New Roman" w:cs="Times New Roman"/>
          <w:sz w:val="24"/>
          <w:szCs w:val="24"/>
        </w:rPr>
        <w:t xml:space="preserve">zmianę </w:t>
      </w:r>
      <w:r w:rsidRPr="00C15C47">
        <w:rPr>
          <w:rFonts w:ascii="Times New Roman" w:hAnsi="Times New Roman" w:cs="Times New Roman"/>
          <w:sz w:val="24"/>
          <w:szCs w:val="24"/>
        </w:rPr>
        <w:t>przepisów dotyczących zgłaszania przez ministrów właściwych dla</w:t>
      </w:r>
      <w:r w:rsidR="005903EF">
        <w:rPr>
          <w:rFonts w:ascii="Times New Roman" w:hAnsi="Times New Roman" w:cs="Times New Roman"/>
          <w:sz w:val="24"/>
          <w:szCs w:val="24"/>
        </w:rPr>
        <w:t xml:space="preserve"> </w:t>
      </w:r>
      <w:r w:rsidRPr="00C15C47">
        <w:rPr>
          <w:rFonts w:ascii="Times New Roman" w:hAnsi="Times New Roman" w:cs="Times New Roman"/>
          <w:sz w:val="24"/>
          <w:szCs w:val="24"/>
        </w:rPr>
        <w:t>poszczególnych zawodów zmian w podstawach programowych kształcenia w zawodach szkolnictwa branżowego</w:t>
      </w:r>
      <w:r w:rsidR="00D852C6" w:rsidRPr="00C15C47">
        <w:rPr>
          <w:rFonts w:ascii="Times New Roman" w:hAnsi="Times New Roman" w:cs="Times New Roman"/>
          <w:sz w:val="24"/>
          <w:szCs w:val="24"/>
        </w:rPr>
        <w:t xml:space="preserve"> oraz dodatkowych umiejętności zawodowych</w:t>
      </w:r>
      <w:r w:rsidRPr="00C15C47">
        <w:rPr>
          <w:rFonts w:ascii="Times New Roman" w:hAnsi="Times New Roman" w:cs="Times New Roman"/>
          <w:sz w:val="24"/>
          <w:szCs w:val="24"/>
        </w:rPr>
        <w:t xml:space="preserve"> </w:t>
      </w:r>
      <w:r w:rsidR="00D62CA9" w:rsidRPr="00C15C47">
        <w:rPr>
          <w:rFonts w:ascii="Times New Roman" w:hAnsi="Times New Roman" w:cs="Times New Roman"/>
          <w:sz w:val="24"/>
          <w:szCs w:val="24"/>
        </w:rPr>
        <w:t>–</w:t>
      </w:r>
      <w:r w:rsidR="005903EF">
        <w:rPr>
          <w:rFonts w:ascii="Times New Roman" w:hAnsi="Times New Roman" w:cs="Times New Roman"/>
          <w:sz w:val="24"/>
          <w:szCs w:val="24"/>
        </w:rPr>
        <w:t xml:space="preserve"> </w:t>
      </w:r>
      <w:r w:rsidR="00D62CA9" w:rsidRPr="00C15C47">
        <w:rPr>
          <w:rFonts w:ascii="Times New Roman" w:hAnsi="Times New Roman" w:cs="Times New Roman"/>
          <w:sz w:val="24"/>
          <w:szCs w:val="24"/>
        </w:rPr>
        <w:t xml:space="preserve">zmiany </w:t>
      </w:r>
      <w:r w:rsidR="004211BF" w:rsidRPr="00C15C47">
        <w:rPr>
          <w:rFonts w:ascii="Times New Roman" w:hAnsi="Times New Roman" w:cs="Times New Roman"/>
          <w:sz w:val="24"/>
          <w:szCs w:val="24"/>
        </w:rPr>
        <w:t xml:space="preserve">przewidziane </w:t>
      </w:r>
      <w:r w:rsidR="00D62CA9" w:rsidRPr="00C15C47">
        <w:rPr>
          <w:rFonts w:ascii="Times New Roman" w:hAnsi="Times New Roman" w:cs="Times New Roman"/>
          <w:sz w:val="24"/>
          <w:szCs w:val="24"/>
        </w:rPr>
        <w:t>w art. 46 UPO</w:t>
      </w:r>
      <w:r w:rsidR="004211BF" w:rsidRPr="00C15C47">
        <w:rPr>
          <w:rFonts w:ascii="Times New Roman" w:hAnsi="Times New Roman" w:cs="Times New Roman"/>
          <w:sz w:val="24"/>
          <w:szCs w:val="24"/>
        </w:rPr>
        <w:t xml:space="preserve"> (art. 4 pkt 6 projektu ustawy</w:t>
      </w:r>
      <w:r w:rsidR="00D62CA9" w:rsidRPr="00C15C47">
        <w:rPr>
          <w:rFonts w:ascii="Times New Roman" w:hAnsi="Times New Roman" w:cs="Times New Roman"/>
          <w:sz w:val="24"/>
          <w:szCs w:val="24"/>
        </w:rPr>
        <w:t>)</w:t>
      </w:r>
      <w:r w:rsidRPr="00C15C47">
        <w:rPr>
          <w:rFonts w:ascii="Times New Roman" w:hAnsi="Times New Roman" w:cs="Times New Roman"/>
          <w:sz w:val="24"/>
          <w:szCs w:val="24"/>
        </w:rPr>
        <w:t>.</w:t>
      </w:r>
    </w:p>
    <w:p w14:paraId="56643A2A" w14:textId="1ACBD735" w:rsidR="00E9192A" w:rsidRPr="00C15C47" w:rsidRDefault="003B4374" w:rsidP="005627B6">
      <w:pPr>
        <w:spacing w:before="120" w:after="0" w:line="360" w:lineRule="auto"/>
        <w:ind w:left="426"/>
        <w:jc w:val="both"/>
        <w:rPr>
          <w:rFonts w:ascii="Times New Roman" w:hAnsi="Times New Roman" w:cs="Times New Roman"/>
          <w:color w:val="000000"/>
          <w:sz w:val="24"/>
          <w:szCs w:val="24"/>
        </w:rPr>
      </w:pPr>
      <w:bookmarkStart w:id="21" w:name="_Hlk166828371"/>
      <w:r w:rsidRPr="00C15C47">
        <w:rPr>
          <w:rFonts w:ascii="Times New Roman" w:hAnsi="Times New Roman" w:cs="Times New Roman"/>
          <w:sz w:val="24"/>
          <w:szCs w:val="24"/>
        </w:rPr>
        <w:t xml:space="preserve">Zgodnie z obowiązującymi przepisami wprowadzenie zmian w podstawach programowych kształcenia w zawodach szkolnictwa branżowego </w:t>
      </w:r>
      <w:r w:rsidR="00D852C6" w:rsidRPr="00C15C47">
        <w:rPr>
          <w:rFonts w:ascii="Times New Roman" w:hAnsi="Times New Roman" w:cs="Times New Roman"/>
          <w:sz w:val="24"/>
          <w:szCs w:val="24"/>
        </w:rPr>
        <w:t xml:space="preserve">oraz </w:t>
      </w:r>
      <w:r w:rsidR="00E9192A" w:rsidRPr="00C15C47">
        <w:rPr>
          <w:rFonts w:ascii="Times New Roman" w:hAnsi="Times New Roman" w:cs="Times New Roman"/>
          <w:sz w:val="24"/>
          <w:szCs w:val="24"/>
        </w:rPr>
        <w:t xml:space="preserve">w </w:t>
      </w:r>
      <w:r w:rsidR="00D852C6" w:rsidRPr="00C15C47">
        <w:rPr>
          <w:rFonts w:ascii="Times New Roman" w:hAnsi="Times New Roman" w:cs="Times New Roman"/>
          <w:sz w:val="24"/>
          <w:szCs w:val="24"/>
        </w:rPr>
        <w:t>dodatkowych umiejętności</w:t>
      </w:r>
      <w:r w:rsidR="00E9192A" w:rsidRPr="00C15C47">
        <w:rPr>
          <w:rFonts w:ascii="Times New Roman" w:hAnsi="Times New Roman" w:cs="Times New Roman"/>
          <w:sz w:val="24"/>
          <w:szCs w:val="24"/>
        </w:rPr>
        <w:t>ach</w:t>
      </w:r>
      <w:r w:rsidR="00D852C6" w:rsidRPr="00C15C47">
        <w:rPr>
          <w:rFonts w:ascii="Times New Roman" w:hAnsi="Times New Roman" w:cs="Times New Roman"/>
          <w:sz w:val="24"/>
          <w:szCs w:val="24"/>
        </w:rPr>
        <w:t xml:space="preserve"> zawodowych </w:t>
      </w:r>
      <w:r w:rsidRPr="00C15C47">
        <w:rPr>
          <w:rFonts w:ascii="Times New Roman" w:hAnsi="Times New Roman" w:cs="Times New Roman"/>
          <w:sz w:val="24"/>
          <w:szCs w:val="24"/>
        </w:rPr>
        <w:t>następuje na wniosek ministra właściwego dla</w:t>
      </w:r>
      <w:r w:rsidR="00236929" w:rsidRPr="00C15C47">
        <w:rPr>
          <w:rFonts w:ascii="Times New Roman" w:hAnsi="Times New Roman" w:cs="Times New Roman"/>
          <w:sz w:val="24"/>
          <w:szCs w:val="24"/>
        </w:rPr>
        <w:t xml:space="preserve"> danego</w:t>
      </w:r>
      <w:r w:rsidRPr="00C15C47">
        <w:rPr>
          <w:rFonts w:ascii="Times New Roman" w:hAnsi="Times New Roman" w:cs="Times New Roman"/>
          <w:sz w:val="24"/>
          <w:szCs w:val="24"/>
        </w:rPr>
        <w:t xml:space="preserve"> zawodu. </w:t>
      </w:r>
      <w:r w:rsidRPr="00C15C47">
        <w:rPr>
          <w:rFonts w:ascii="Times New Roman" w:hAnsi="Times New Roman" w:cs="Times New Roman"/>
          <w:color w:val="000000"/>
          <w:sz w:val="24"/>
          <w:szCs w:val="24"/>
        </w:rPr>
        <w:t>Biorąc pod uwagę konieczność stałego dostosowywania treści nauczania ujętych w podstawach programowych kształcenia w</w:t>
      </w:r>
      <w:r w:rsidR="005903EF">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zawodach szkolnictwa branżowego do </w:t>
      </w:r>
      <w:r w:rsidRPr="00C15C47">
        <w:rPr>
          <w:rFonts w:ascii="Times New Roman" w:hAnsi="Times New Roman" w:cs="Times New Roman"/>
          <w:color w:val="000000"/>
          <w:sz w:val="24"/>
          <w:szCs w:val="24"/>
        </w:rPr>
        <w:lastRenderedPageBreak/>
        <w:t xml:space="preserve">zmieniających się potrzeb rynku pracy </w:t>
      </w:r>
      <w:r w:rsidR="00E9192A" w:rsidRPr="00C15C47">
        <w:rPr>
          <w:rFonts w:ascii="Times New Roman" w:hAnsi="Times New Roman" w:cs="Times New Roman"/>
          <w:color w:val="000000"/>
          <w:sz w:val="24"/>
          <w:szCs w:val="24"/>
        </w:rPr>
        <w:t xml:space="preserve">z uwzględnieniem zmian technologicznych w zawodzie </w:t>
      </w:r>
      <w:r w:rsidRPr="00C15C47">
        <w:rPr>
          <w:rFonts w:ascii="Times New Roman" w:hAnsi="Times New Roman" w:cs="Times New Roman"/>
          <w:color w:val="000000"/>
          <w:sz w:val="24"/>
          <w:szCs w:val="24"/>
        </w:rPr>
        <w:t xml:space="preserve">(bez konieczności zmiany klasyfikacji zawodów szkolnictwa branżowego), proponuje się, aby zmiany w ww. podstawach programowych </w:t>
      </w:r>
      <w:r w:rsidR="00D852C6" w:rsidRPr="00C15C47">
        <w:rPr>
          <w:rFonts w:ascii="Times New Roman" w:hAnsi="Times New Roman" w:cs="Times New Roman"/>
          <w:color w:val="000000"/>
          <w:sz w:val="24"/>
          <w:szCs w:val="24"/>
        </w:rPr>
        <w:t xml:space="preserve">oraz dodatkowych umiejętnościach zawodowych </w:t>
      </w:r>
      <w:r w:rsidRPr="00C15C47">
        <w:rPr>
          <w:rFonts w:ascii="Times New Roman" w:hAnsi="Times New Roman" w:cs="Times New Roman"/>
          <w:sz w:val="24"/>
          <w:szCs w:val="24"/>
        </w:rPr>
        <w:t xml:space="preserve">były wprowadzane nie jak dotychczas na formalny wniosek ministra właściwego dla danego zawodu (który wymaga m.in. dołączenia opinii Komisji Wspólnej Rządu i Samorządu Terytorialnego oraz opinii organizacji pracodawców reprezentatywnych w rozumieniu ustawy z dnia 24 lipca 2015 r. o Radzie Dialogu Społecznego i innych instytucjach dialogu społecznego </w:t>
      </w:r>
      <w:r w:rsidR="009646EF" w:rsidRPr="00C15C47">
        <w:rPr>
          <w:rFonts w:ascii="Times New Roman" w:hAnsi="Times New Roman" w:cs="Times New Roman"/>
          <w:sz w:val="24"/>
          <w:szCs w:val="24"/>
        </w:rPr>
        <w:t>(</w:t>
      </w:r>
      <w:r w:rsidRPr="00C15C47">
        <w:rPr>
          <w:rFonts w:ascii="Times New Roman" w:hAnsi="Times New Roman" w:cs="Times New Roman"/>
          <w:sz w:val="24"/>
          <w:szCs w:val="24"/>
        </w:rPr>
        <w:t>Dz. U. z 2018 r. poz. 2232, z późn. zm.</w:t>
      </w:r>
      <w:r w:rsidR="009646EF" w:rsidRPr="00C15C47">
        <w:rPr>
          <w:rFonts w:ascii="Times New Roman" w:hAnsi="Times New Roman" w:cs="Times New Roman"/>
          <w:sz w:val="24"/>
          <w:szCs w:val="24"/>
        </w:rPr>
        <w:t>)</w:t>
      </w:r>
      <w:r w:rsidRPr="00C15C47">
        <w:rPr>
          <w:rFonts w:ascii="Times New Roman" w:hAnsi="Times New Roman" w:cs="Times New Roman"/>
          <w:sz w:val="24"/>
          <w:szCs w:val="24"/>
        </w:rPr>
        <w:t xml:space="preserve">, ale </w:t>
      </w:r>
      <w:r w:rsidR="008A04F8" w:rsidRPr="00C15C47">
        <w:rPr>
          <w:rFonts w:ascii="Times New Roman" w:hAnsi="Times New Roman" w:cs="Times New Roman"/>
          <w:sz w:val="24"/>
          <w:szCs w:val="24"/>
        </w:rPr>
        <w:t>po uzyskaniu pozytywnej opinii ministra właściwego dla danego zawodu</w:t>
      </w:r>
      <w:r w:rsidRPr="00C15C47">
        <w:rPr>
          <w:rFonts w:ascii="Times New Roman" w:hAnsi="Times New Roman" w:cs="Times New Roman"/>
          <w:color w:val="000000"/>
          <w:sz w:val="24"/>
          <w:szCs w:val="24"/>
        </w:rPr>
        <w:t>. Dzięki takiemu rozwiązaniu zmiany w podstawach programowych kształcenia w zawodach szkolnictwa branżowego, które nie spowodują m.in. zmian w nazwie zawodu lub w nazwie kwalifikacji wyodrębnionej w zawodzie i tym samym nie spowodują również zmian w klasyfikacji zawodów szkolnictwa branżowego</w:t>
      </w:r>
      <w:r w:rsidR="00FF7930">
        <w:rPr>
          <w:rFonts w:ascii="Times New Roman" w:hAnsi="Times New Roman" w:cs="Times New Roman"/>
          <w:color w:val="000000"/>
          <w:sz w:val="24"/>
          <w:szCs w:val="24"/>
        </w:rPr>
        <w:t>,</w:t>
      </w:r>
      <w:r w:rsidR="00D852C6" w:rsidRPr="00C15C47">
        <w:rPr>
          <w:rFonts w:ascii="Times New Roman" w:hAnsi="Times New Roman" w:cs="Times New Roman"/>
          <w:color w:val="000000"/>
          <w:sz w:val="24"/>
          <w:szCs w:val="24"/>
        </w:rPr>
        <w:t xml:space="preserve"> oraz zmiany w</w:t>
      </w:r>
      <w:r w:rsidR="00D852C6" w:rsidRPr="00C15C47">
        <w:rPr>
          <w:rFonts w:ascii="Times New Roman" w:hAnsi="Times New Roman" w:cs="Times New Roman"/>
          <w:sz w:val="24"/>
          <w:szCs w:val="24"/>
        </w:rPr>
        <w:t xml:space="preserve"> dodatkowych umiejętnościach zawodowych</w:t>
      </w:r>
      <w:r w:rsidRPr="00C15C47">
        <w:rPr>
          <w:rFonts w:ascii="Times New Roman" w:hAnsi="Times New Roman" w:cs="Times New Roman"/>
          <w:color w:val="000000"/>
          <w:sz w:val="24"/>
          <w:szCs w:val="24"/>
        </w:rPr>
        <w:t xml:space="preserve"> będą mogły być wprowadzane w mniej sformalizowany sposób.</w:t>
      </w:r>
      <w:bookmarkEnd w:id="19"/>
      <w:bookmarkEnd w:id="21"/>
    </w:p>
    <w:p w14:paraId="7F096BE6" w14:textId="0055FBDC" w:rsidR="00E9192A" w:rsidRPr="00C15C47" w:rsidRDefault="008A04F8"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W związku z powyższym wskazano, że minister właściwy dla zawodu </w:t>
      </w:r>
      <w:r w:rsidR="009646EF" w:rsidRPr="00C15C47">
        <w:rPr>
          <w:rFonts w:ascii="Times New Roman" w:hAnsi="Times New Roman" w:cs="Times New Roman"/>
          <w:color w:val="000000"/>
          <w:sz w:val="24"/>
          <w:szCs w:val="24"/>
        </w:rPr>
        <w:t xml:space="preserve">jest </w:t>
      </w:r>
      <w:r w:rsidRPr="00C15C47">
        <w:rPr>
          <w:rFonts w:ascii="Times New Roman" w:hAnsi="Times New Roman" w:cs="Times New Roman"/>
          <w:color w:val="000000"/>
          <w:sz w:val="24"/>
          <w:szCs w:val="24"/>
        </w:rPr>
        <w:t>zobowiązany do</w:t>
      </w:r>
      <w:r w:rsidR="005903EF">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złożenia wniosku, o którym mowa w art. 46 ust. 3</w:t>
      </w:r>
      <w:r w:rsidR="009646EF" w:rsidRPr="00C15C47">
        <w:rPr>
          <w:rFonts w:ascii="Times New Roman" w:hAnsi="Times New Roman" w:cs="Times New Roman"/>
          <w:color w:val="000000"/>
          <w:sz w:val="24"/>
          <w:szCs w:val="24"/>
        </w:rPr>
        <w:t xml:space="preserve"> UPO</w:t>
      </w:r>
      <w:r w:rsidR="005903EF">
        <w:rPr>
          <w:rFonts w:ascii="Times New Roman" w:hAnsi="Times New Roman" w:cs="Times New Roman"/>
          <w:color w:val="000000"/>
          <w:sz w:val="24"/>
          <w:szCs w:val="24"/>
        </w:rPr>
        <w:t>,</w:t>
      </w:r>
      <w:r w:rsidR="009646EF"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w brzmieniu nadanym </w:t>
      </w:r>
      <w:r w:rsidR="009646EF" w:rsidRPr="00C15C47">
        <w:rPr>
          <w:rFonts w:ascii="Times New Roman" w:hAnsi="Times New Roman" w:cs="Times New Roman"/>
          <w:color w:val="000000"/>
          <w:sz w:val="24"/>
          <w:szCs w:val="24"/>
        </w:rPr>
        <w:t>projektowaną</w:t>
      </w:r>
      <w:r w:rsidRPr="00C15C47">
        <w:rPr>
          <w:rFonts w:ascii="Times New Roman" w:hAnsi="Times New Roman" w:cs="Times New Roman"/>
          <w:color w:val="000000"/>
          <w:sz w:val="24"/>
          <w:szCs w:val="24"/>
        </w:rPr>
        <w:t xml:space="preserve"> ustawą, w</w:t>
      </w:r>
      <w:r w:rsidR="005903EF">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przypadku zmian w przepisach wydanych na podstawie art.</w:t>
      </w:r>
      <w:r w:rsidR="005903EF">
        <w:rPr>
          <w:rFonts w:ascii="Times New Roman" w:hAnsi="Times New Roman" w:cs="Times New Roman"/>
          <w:color w:val="000000"/>
          <w:sz w:val="24"/>
          <w:szCs w:val="24"/>
        </w:rPr>
        <w:t> </w:t>
      </w:r>
      <w:r w:rsidRPr="00C15C47">
        <w:rPr>
          <w:rFonts w:ascii="Times New Roman" w:hAnsi="Times New Roman" w:cs="Times New Roman"/>
          <w:color w:val="000000"/>
          <w:sz w:val="24"/>
          <w:szCs w:val="24"/>
        </w:rPr>
        <w:t>46 ust. 1 pkt 2 i 4</w:t>
      </w:r>
      <w:r w:rsidR="009646EF" w:rsidRPr="00C15C47">
        <w:rPr>
          <w:rFonts w:ascii="Times New Roman" w:hAnsi="Times New Roman" w:cs="Times New Roman"/>
          <w:color w:val="000000"/>
          <w:sz w:val="24"/>
          <w:szCs w:val="24"/>
        </w:rPr>
        <w:t xml:space="preserve"> UPO</w:t>
      </w:r>
      <w:r w:rsidRPr="00C15C47">
        <w:rPr>
          <w:rFonts w:ascii="Times New Roman" w:hAnsi="Times New Roman" w:cs="Times New Roman"/>
          <w:color w:val="000000"/>
          <w:sz w:val="24"/>
          <w:szCs w:val="24"/>
        </w:rPr>
        <w:t xml:space="preserve">, w zakresie wprowadzenia, zmiany albo wykreślenia zawodu lub kwalifikacji wyodrębnionej w zawodzie </w:t>
      </w:r>
      <w:r w:rsidR="00413E18" w:rsidRPr="00C15C47">
        <w:rPr>
          <w:rFonts w:ascii="Times New Roman" w:hAnsi="Times New Roman" w:cs="Times New Roman"/>
          <w:color w:val="000000"/>
          <w:sz w:val="24"/>
          <w:szCs w:val="24"/>
        </w:rPr>
        <w:t>albo</w:t>
      </w:r>
      <w:r w:rsidRPr="00C15C47">
        <w:rPr>
          <w:rFonts w:ascii="Times New Roman" w:hAnsi="Times New Roman" w:cs="Times New Roman"/>
          <w:color w:val="000000"/>
          <w:sz w:val="24"/>
          <w:szCs w:val="24"/>
        </w:rPr>
        <w:t xml:space="preserve"> wprowadzenia albo wykreślenia dodatkowych umiejętności zawodowych. Dostosowano również katalog informacji, które powinien zawierać przedmiotowy wniosek</w:t>
      </w:r>
      <w:r w:rsidR="00D73BEA" w:rsidRPr="00C15C47">
        <w:rPr>
          <w:rFonts w:ascii="Times New Roman" w:hAnsi="Times New Roman" w:cs="Times New Roman"/>
          <w:color w:val="000000"/>
          <w:sz w:val="24"/>
          <w:szCs w:val="24"/>
        </w:rPr>
        <w:t xml:space="preserve"> – zmiana w art. 46 ust. 3 UPO (art. 4 pkt 6 lit.</w:t>
      </w:r>
      <w:r w:rsidR="00C15C47">
        <w:rPr>
          <w:rFonts w:ascii="Times New Roman" w:hAnsi="Times New Roman" w:cs="Times New Roman"/>
          <w:color w:val="000000"/>
          <w:sz w:val="24"/>
          <w:szCs w:val="24"/>
        </w:rPr>
        <w:t> </w:t>
      </w:r>
      <w:r w:rsidR="00D73BEA" w:rsidRPr="00C15C47">
        <w:rPr>
          <w:rFonts w:ascii="Times New Roman" w:hAnsi="Times New Roman" w:cs="Times New Roman"/>
          <w:color w:val="000000"/>
          <w:sz w:val="24"/>
          <w:szCs w:val="24"/>
        </w:rPr>
        <w:t>c projektu ustawy)</w:t>
      </w:r>
      <w:r w:rsidRPr="00C15C47">
        <w:rPr>
          <w:rFonts w:ascii="Times New Roman" w:hAnsi="Times New Roman" w:cs="Times New Roman"/>
          <w:color w:val="000000"/>
          <w:sz w:val="24"/>
          <w:szCs w:val="24"/>
        </w:rPr>
        <w:t>.</w:t>
      </w:r>
      <w:r w:rsidR="009646EF" w:rsidRPr="00C15C47">
        <w:rPr>
          <w:rFonts w:ascii="Times New Roman" w:hAnsi="Times New Roman" w:cs="Times New Roman"/>
          <w:color w:val="000000"/>
          <w:sz w:val="24"/>
          <w:szCs w:val="24"/>
        </w:rPr>
        <w:t xml:space="preserve"> </w:t>
      </w:r>
      <w:r w:rsidR="00D73BEA" w:rsidRPr="00C15C47">
        <w:rPr>
          <w:rFonts w:ascii="Times New Roman" w:hAnsi="Times New Roman" w:cs="Times New Roman"/>
          <w:color w:val="000000"/>
          <w:sz w:val="24"/>
          <w:szCs w:val="24"/>
        </w:rPr>
        <w:t>Jednocześnie przewidziano dodanie do art. 46 ust. 2a (art. 4 pkt 6 lit.</w:t>
      </w:r>
      <w:r w:rsidR="00C15C47">
        <w:rPr>
          <w:rFonts w:ascii="Times New Roman" w:hAnsi="Times New Roman" w:cs="Times New Roman"/>
          <w:color w:val="000000"/>
          <w:sz w:val="24"/>
          <w:szCs w:val="24"/>
        </w:rPr>
        <w:t> </w:t>
      </w:r>
      <w:r w:rsidR="00D73BEA" w:rsidRPr="00C15C47">
        <w:rPr>
          <w:rFonts w:ascii="Times New Roman" w:hAnsi="Times New Roman" w:cs="Times New Roman"/>
          <w:color w:val="000000"/>
          <w:sz w:val="24"/>
          <w:szCs w:val="24"/>
        </w:rPr>
        <w:t>b projektu ustawy), zgodnie z którym zmiany w przepisach wydanych na podstawie art.</w:t>
      </w:r>
      <w:r w:rsidR="00C15C47">
        <w:rPr>
          <w:rFonts w:ascii="Times New Roman" w:hAnsi="Times New Roman" w:cs="Times New Roman"/>
          <w:color w:val="000000"/>
          <w:sz w:val="24"/>
          <w:szCs w:val="24"/>
        </w:rPr>
        <w:t> </w:t>
      </w:r>
      <w:r w:rsidR="00D73BEA" w:rsidRPr="00C15C47">
        <w:rPr>
          <w:rFonts w:ascii="Times New Roman" w:hAnsi="Times New Roman" w:cs="Times New Roman"/>
          <w:color w:val="000000"/>
          <w:sz w:val="24"/>
          <w:szCs w:val="24"/>
        </w:rPr>
        <w:t>46 ust. 1 pkt 3 UPO, w zakresie zmiany podstawy programowej kształcenia w danym zawodzie szkolnictwa branżowego, oraz zmiany w przepisach wydanych na podstawie art.</w:t>
      </w:r>
      <w:r w:rsidR="0050546B">
        <w:rPr>
          <w:rFonts w:ascii="Times New Roman" w:hAnsi="Times New Roman" w:cs="Times New Roman"/>
          <w:color w:val="000000"/>
          <w:sz w:val="24"/>
          <w:szCs w:val="24"/>
        </w:rPr>
        <w:t> </w:t>
      </w:r>
      <w:r w:rsidR="00D73BEA" w:rsidRPr="00C15C47">
        <w:rPr>
          <w:rFonts w:ascii="Times New Roman" w:hAnsi="Times New Roman" w:cs="Times New Roman"/>
          <w:color w:val="000000"/>
          <w:sz w:val="24"/>
          <w:szCs w:val="24"/>
        </w:rPr>
        <w:t>46 ust. 1 pkt 4, w zakresie zmiany w dodatkowych umiejętnościach zawodowych, następują po uzyskaniu pozytywnej opinii ministra właściwego dla danego zawodu.</w:t>
      </w:r>
    </w:p>
    <w:p w14:paraId="62B6E5FE" w14:textId="7DABDE97" w:rsidR="007776C5" w:rsidRPr="00C15C47" w:rsidRDefault="00A84467" w:rsidP="005627B6">
      <w:pPr>
        <w:pStyle w:val="Akapitzlist"/>
        <w:numPr>
          <w:ilvl w:val="0"/>
          <w:numId w:val="23"/>
        </w:numPr>
        <w:spacing w:before="120" w:after="0" w:line="360" w:lineRule="auto"/>
        <w:jc w:val="both"/>
        <w:rPr>
          <w:rFonts w:ascii="Times New Roman" w:hAnsi="Times New Roman" w:cs="Times New Roman"/>
          <w:b/>
          <w:bCs/>
          <w:color w:val="000000"/>
          <w:sz w:val="24"/>
          <w:szCs w:val="24"/>
        </w:rPr>
      </w:pPr>
      <w:bookmarkStart w:id="22" w:name="_Hlk178599057"/>
      <w:r w:rsidRPr="00C15C47">
        <w:rPr>
          <w:rFonts w:ascii="Times New Roman" w:hAnsi="Times New Roman" w:cs="Times New Roman"/>
          <w:b/>
          <w:bCs/>
          <w:color w:val="000000"/>
          <w:sz w:val="24"/>
          <w:szCs w:val="24"/>
        </w:rPr>
        <w:t>u</w:t>
      </w:r>
      <w:r w:rsidR="007776C5" w:rsidRPr="00C15C47">
        <w:rPr>
          <w:rFonts w:ascii="Times New Roman" w:hAnsi="Times New Roman" w:cs="Times New Roman"/>
          <w:b/>
          <w:bCs/>
          <w:color w:val="000000"/>
          <w:sz w:val="24"/>
          <w:szCs w:val="24"/>
        </w:rPr>
        <w:t>chylenie obowiązku opracowania przez kuratora oświaty programu wykorzystania środków na dofinansowanie doskonalenia nauczycieli, wyodrębnionych w budżecie wojewody</w:t>
      </w:r>
      <w:bookmarkEnd w:id="22"/>
    </w:p>
    <w:p w14:paraId="7A0E12C3" w14:textId="10C6D721" w:rsidR="001D4E06" w:rsidRPr="00C15C47" w:rsidRDefault="007776C5"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 xml:space="preserve">O obowiązku wyodrębniania środków w budżetach wojewodów na wspieranie na obszarze województwa doskonalenia zawodowego nauczycieli, w łącznej wysokości 5000 średnich </w:t>
      </w:r>
      <w:r w:rsidRPr="00C15C47">
        <w:rPr>
          <w:rFonts w:ascii="Times New Roman" w:hAnsi="Times New Roman" w:cs="Times New Roman"/>
          <w:sz w:val="24"/>
          <w:szCs w:val="24"/>
        </w:rPr>
        <w:lastRenderedPageBreak/>
        <w:t>wynagrodzeń nauczyciela stażysty</w:t>
      </w:r>
      <w:r w:rsidR="00FF7930">
        <w:rPr>
          <w:rFonts w:ascii="Times New Roman" w:hAnsi="Times New Roman" w:cs="Times New Roman"/>
          <w:sz w:val="24"/>
          <w:szCs w:val="24"/>
        </w:rPr>
        <w:t>,</w:t>
      </w:r>
      <w:r w:rsidRPr="00C15C47">
        <w:rPr>
          <w:rFonts w:ascii="Times New Roman" w:hAnsi="Times New Roman" w:cs="Times New Roman"/>
          <w:sz w:val="24"/>
          <w:szCs w:val="24"/>
        </w:rPr>
        <w:t xml:space="preserve"> stanowił art. 70a ust. 3 ustawy z dnia 26 stycznia 1982</w:t>
      </w:r>
      <w:r w:rsidR="00C15C47">
        <w:rPr>
          <w:rFonts w:ascii="Times New Roman" w:hAnsi="Times New Roman" w:cs="Times New Roman"/>
          <w:sz w:val="24"/>
          <w:szCs w:val="24"/>
        </w:rPr>
        <w:t> </w:t>
      </w:r>
      <w:r w:rsidRPr="00C15C47">
        <w:rPr>
          <w:rFonts w:ascii="Times New Roman" w:hAnsi="Times New Roman" w:cs="Times New Roman"/>
          <w:sz w:val="24"/>
          <w:szCs w:val="24"/>
        </w:rPr>
        <w:t>r. – Karta Nauczyciela, w brzmieniu obowiązującym do dnia 31 grudnia 2018 r. Od dnia 1 stycznia 2019 r. – na mocy przepisów art. 6 pkt 18 ustawy z</w:t>
      </w:r>
      <w:r w:rsidR="0050546B">
        <w:rPr>
          <w:rFonts w:ascii="Times New Roman" w:hAnsi="Times New Roman" w:cs="Times New Roman"/>
          <w:sz w:val="24"/>
          <w:szCs w:val="24"/>
        </w:rPr>
        <w:t xml:space="preserve"> </w:t>
      </w:r>
      <w:r w:rsidRPr="00C15C47">
        <w:rPr>
          <w:rFonts w:ascii="Times New Roman" w:hAnsi="Times New Roman" w:cs="Times New Roman"/>
          <w:sz w:val="24"/>
          <w:szCs w:val="24"/>
        </w:rPr>
        <w:t>dnia 22 listopada 2018 r. o zmianie ustawy – Prawo oświatowe, ustawy o systemie oświaty oraz niektórych innych ustaw – obowiązuje nowe brzmienie art. 70a ustawy z dnia 26 stycznia 1982 r. – Karta Nauczyciela</w:t>
      </w:r>
      <w:r w:rsidR="00B723E7" w:rsidRPr="00C15C47">
        <w:rPr>
          <w:rFonts w:ascii="Times New Roman" w:hAnsi="Times New Roman" w:cs="Times New Roman"/>
          <w:sz w:val="24"/>
          <w:szCs w:val="24"/>
        </w:rPr>
        <w:t>,</w:t>
      </w:r>
      <w:r w:rsidRPr="00C15C47">
        <w:rPr>
          <w:rFonts w:ascii="Times New Roman" w:hAnsi="Times New Roman" w:cs="Times New Roman"/>
          <w:sz w:val="24"/>
          <w:szCs w:val="24"/>
        </w:rPr>
        <w:t xml:space="preserve"> w którym zmieniono wysokość wyodrębnianych w budżetach wojewodów środków i cel, na który są przeznaczone. Zgodnie z nowym</w:t>
      </w:r>
      <w:r w:rsidR="00B723E7" w:rsidRPr="00C15C47">
        <w:rPr>
          <w:rFonts w:ascii="Times New Roman" w:hAnsi="Times New Roman" w:cs="Times New Roman"/>
          <w:sz w:val="24"/>
          <w:szCs w:val="24"/>
        </w:rPr>
        <w:t>,</w:t>
      </w:r>
      <w:r w:rsidRPr="00C15C47">
        <w:rPr>
          <w:rFonts w:ascii="Times New Roman" w:hAnsi="Times New Roman" w:cs="Times New Roman"/>
          <w:sz w:val="24"/>
          <w:szCs w:val="24"/>
        </w:rPr>
        <w:t xml:space="preserve"> obowiązującym od dnia 1 stycznia 2019 r.</w:t>
      </w:r>
      <w:r w:rsidR="00B723E7" w:rsidRPr="00C15C47">
        <w:rPr>
          <w:rFonts w:ascii="Times New Roman" w:hAnsi="Times New Roman" w:cs="Times New Roman"/>
          <w:sz w:val="24"/>
          <w:szCs w:val="24"/>
        </w:rPr>
        <w:t>,</w:t>
      </w:r>
      <w:r w:rsidRPr="00C15C47">
        <w:rPr>
          <w:rFonts w:ascii="Times New Roman" w:hAnsi="Times New Roman" w:cs="Times New Roman"/>
          <w:sz w:val="24"/>
          <w:szCs w:val="24"/>
        </w:rPr>
        <w:t xml:space="preserve"> brzmieniem art. 70a ust. 4–6 ustawy z dnia 26 stycznia 1982 r. – Karta Nauczyciela w budżetach wojewodów wyodrębnia się środki na wspieranie organizacji doradztwa metodycznego na obszarze województwa, w łącznej wysokości 12</w:t>
      </w:r>
      <w:r w:rsidR="0050546B">
        <w:rPr>
          <w:rFonts w:ascii="Times New Roman" w:hAnsi="Times New Roman" w:cs="Times New Roman"/>
          <w:sz w:val="24"/>
          <w:szCs w:val="24"/>
        </w:rPr>
        <w:t> </w:t>
      </w:r>
      <w:r w:rsidRPr="00C15C47">
        <w:rPr>
          <w:rFonts w:ascii="Times New Roman" w:hAnsi="Times New Roman" w:cs="Times New Roman"/>
          <w:sz w:val="24"/>
          <w:szCs w:val="24"/>
        </w:rPr>
        <w:t xml:space="preserve">400 średnich wynagrodzeń nauczyciela dyplomowanego. Ze środków tych wojewoda udziela jednostkom samorządu terytorialnego prowadzącym placówki doskonalenia nauczycieli zatrudniające doradców metodycznych, o których mowa w art. 183 ust. 4 </w:t>
      </w:r>
      <w:r w:rsidR="009646EF" w:rsidRPr="00C15C47">
        <w:rPr>
          <w:rFonts w:ascii="Times New Roman" w:hAnsi="Times New Roman" w:cs="Times New Roman"/>
          <w:sz w:val="24"/>
          <w:szCs w:val="24"/>
        </w:rPr>
        <w:t>UPO</w:t>
      </w:r>
      <w:r w:rsidRPr="00C15C47">
        <w:rPr>
          <w:rFonts w:ascii="Times New Roman" w:hAnsi="Times New Roman" w:cs="Times New Roman"/>
          <w:sz w:val="24"/>
          <w:szCs w:val="24"/>
        </w:rPr>
        <w:t>, dotacji na finansowanie wydatków związanych z zatrudnieniem nauczycieli w celu realizacji zadań doradcy metodycznego. W obecnym stanie prawnym przepis zobowiązujący kuratora oświaty do opracowania programu wykorzystania środków na dofinansowanie doskonalenia nauczycieli, wyodrębnionych w budżecie wojewody</w:t>
      </w:r>
      <w:r w:rsidR="0050546B">
        <w:rPr>
          <w:rFonts w:ascii="Times New Roman" w:hAnsi="Times New Roman" w:cs="Times New Roman"/>
          <w:sz w:val="24"/>
          <w:szCs w:val="24"/>
        </w:rPr>
        <w:t>,</w:t>
      </w:r>
      <w:r w:rsidRPr="00C15C47">
        <w:rPr>
          <w:rFonts w:ascii="Times New Roman" w:hAnsi="Times New Roman" w:cs="Times New Roman"/>
          <w:sz w:val="24"/>
          <w:szCs w:val="24"/>
        </w:rPr>
        <w:t xml:space="preserve"> nie ma zastosowania – stąd w art. </w:t>
      </w:r>
      <w:r w:rsidR="007E140A" w:rsidRPr="00C15C47">
        <w:rPr>
          <w:rFonts w:ascii="Times New Roman" w:hAnsi="Times New Roman" w:cs="Times New Roman"/>
          <w:sz w:val="24"/>
          <w:szCs w:val="24"/>
        </w:rPr>
        <w:t>4</w:t>
      </w:r>
      <w:r w:rsidRPr="00C15C47">
        <w:rPr>
          <w:rFonts w:ascii="Times New Roman" w:hAnsi="Times New Roman" w:cs="Times New Roman"/>
          <w:sz w:val="24"/>
          <w:szCs w:val="24"/>
        </w:rPr>
        <w:t xml:space="preserve"> pkt </w:t>
      </w:r>
      <w:r w:rsidR="007E140A" w:rsidRPr="00C15C47">
        <w:rPr>
          <w:rFonts w:ascii="Times New Roman" w:hAnsi="Times New Roman" w:cs="Times New Roman"/>
          <w:sz w:val="24"/>
          <w:szCs w:val="24"/>
        </w:rPr>
        <w:t>6</w:t>
      </w:r>
      <w:r w:rsidRPr="00C15C47">
        <w:rPr>
          <w:rFonts w:ascii="Times New Roman" w:hAnsi="Times New Roman" w:cs="Times New Roman"/>
          <w:sz w:val="24"/>
          <w:szCs w:val="24"/>
        </w:rPr>
        <w:t xml:space="preserve"> projektu ustawy zaproponowano zmianę polegająca na uchyleniu pkt</w:t>
      </w:r>
      <w:r w:rsidR="00C15C47">
        <w:rPr>
          <w:rFonts w:ascii="Times New Roman" w:hAnsi="Times New Roman" w:cs="Times New Roman"/>
          <w:sz w:val="24"/>
          <w:szCs w:val="24"/>
        </w:rPr>
        <w:t> </w:t>
      </w:r>
      <w:r w:rsidRPr="00C15C47">
        <w:rPr>
          <w:rFonts w:ascii="Times New Roman" w:hAnsi="Times New Roman" w:cs="Times New Roman"/>
          <w:sz w:val="24"/>
          <w:szCs w:val="24"/>
        </w:rPr>
        <w:t>6 w art. 51 ust. 1 UPO.</w:t>
      </w:r>
    </w:p>
    <w:bookmarkEnd w:id="20"/>
    <w:p w14:paraId="0B4B69DD" w14:textId="1D6CF46B" w:rsidR="002E4C26" w:rsidRPr="00C15C47" w:rsidRDefault="00A84467" w:rsidP="005627B6">
      <w:pPr>
        <w:pStyle w:val="Akapitzlist"/>
        <w:numPr>
          <w:ilvl w:val="0"/>
          <w:numId w:val="23"/>
        </w:numPr>
        <w:spacing w:before="120" w:after="0" w:line="360" w:lineRule="auto"/>
        <w:jc w:val="both"/>
        <w:rPr>
          <w:rFonts w:ascii="Times New Roman" w:hAnsi="Times New Roman" w:cs="Times New Roman"/>
          <w:b/>
          <w:bCs/>
          <w:color w:val="000000"/>
          <w:sz w:val="24"/>
          <w:szCs w:val="24"/>
        </w:rPr>
      </w:pPr>
      <w:r w:rsidRPr="00C15C47">
        <w:rPr>
          <w:rFonts w:ascii="Times New Roman" w:hAnsi="Times New Roman" w:cs="Times New Roman"/>
          <w:b/>
          <w:bCs/>
          <w:color w:val="000000"/>
          <w:sz w:val="24"/>
          <w:szCs w:val="24"/>
        </w:rPr>
        <w:t>d</w:t>
      </w:r>
      <w:r w:rsidR="002E4C26" w:rsidRPr="00C15C47">
        <w:rPr>
          <w:rFonts w:ascii="Times New Roman" w:hAnsi="Times New Roman" w:cs="Times New Roman"/>
          <w:b/>
          <w:bCs/>
          <w:color w:val="000000"/>
          <w:sz w:val="24"/>
          <w:szCs w:val="24"/>
        </w:rPr>
        <w:t>oprecyzowanie przepisów regulujących przyznanie akredytacji na kształcenie ustawiczne w formach pozaszkolnych</w:t>
      </w:r>
      <w:r w:rsidR="00F421B1" w:rsidRPr="00C15C47">
        <w:rPr>
          <w:rFonts w:ascii="Times New Roman" w:hAnsi="Times New Roman" w:cs="Times New Roman"/>
          <w:b/>
          <w:bCs/>
          <w:color w:val="000000"/>
          <w:sz w:val="24"/>
          <w:szCs w:val="24"/>
        </w:rPr>
        <w:t xml:space="preserve"> oraz zapewnienie spójności redakcyjnej art.</w:t>
      </w:r>
      <w:r w:rsidR="00FB1358">
        <w:rPr>
          <w:rFonts w:ascii="Times New Roman" w:hAnsi="Times New Roman" w:cs="Times New Roman"/>
          <w:b/>
          <w:bCs/>
          <w:color w:val="000000"/>
          <w:sz w:val="24"/>
          <w:szCs w:val="24"/>
        </w:rPr>
        <w:t> </w:t>
      </w:r>
      <w:r w:rsidR="00F421B1" w:rsidRPr="00C15C47">
        <w:rPr>
          <w:rFonts w:ascii="Times New Roman" w:hAnsi="Times New Roman" w:cs="Times New Roman"/>
          <w:b/>
          <w:bCs/>
          <w:color w:val="000000"/>
          <w:sz w:val="24"/>
          <w:szCs w:val="24"/>
        </w:rPr>
        <w:t>118 UPO w zakresie pojęcia zespołu powoływanego przez kuratora oświaty do oceny kształcenia ustawicznego prowadzonego w danej formie pozaszkolnej</w:t>
      </w:r>
    </w:p>
    <w:p w14:paraId="6B5CAA0F" w14:textId="01F989BD" w:rsidR="002E4C26" w:rsidRPr="00C15C47" w:rsidRDefault="002E4C26"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Proponuje się doprecyzowanie przepisów art. 118 ust. 3 UPO </w:t>
      </w:r>
      <w:r w:rsidR="00B26575" w:rsidRPr="00C15C47">
        <w:rPr>
          <w:rFonts w:ascii="Times New Roman" w:hAnsi="Times New Roman" w:cs="Times New Roman"/>
          <w:color w:val="000000"/>
          <w:sz w:val="24"/>
          <w:szCs w:val="24"/>
        </w:rPr>
        <w:t xml:space="preserve">(art. 4 pkt 9 lit. a projektu ustawy) </w:t>
      </w:r>
      <w:r w:rsidRPr="00C15C47">
        <w:rPr>
          <w:rFonts w:ascii="Times New Roman" w:hAnsi="Times New Roman" w:cs="Times New Roman"/>
          <w:color w:val="000000"/>
          <w:sz w:val="24"/>
          <w:szCs w:val="24"/>
        </w:rPr>
        <w:t>w taki sposób</w:t>
      </w:r>
      <w:r w:rsidR="0050546B">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aby wskazywał on, że </w:t>
      </w:r>
      <w:r w:rsidR="00BA31B1" w:rsidRPr="00C15C47">
        <w:rPr>
          <w:rFonts w:ascii="Times New Roman" w:hAnsi="Times New Roman" w:cs="Times New Roman"/>
          <w:color w:val="000000"/>
          <w:sz w:val="24"/>
          <w:szCs w:val="24"/>
        </w:rPr>
        <w:t xml:space="preserve">określone w nim </w:t>
      </w:r>
      <w:r w:rsidRPr="00C15C47">
        <w:rPr>
          <w:rFonts w:ascii="Times New Roman" w:hAnsi="Times New Roman" w:cs="Times New Roman"/>
          <w:color w:val="000000"/>
          <w:sz w:val="24"/>
          <w:szCs w:val="24"/>
        </w:rPr>
        <w:t>warunki uzyskania akredytacji</w:t>
      </w:r>
      <w:r w:rsidR="00F421B1"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dotyczą również branżowych centrów umiejętności.</w:t>
      </w:r>
    </w:p>
    <w:p w14:paraId="2DCECC1A" w14:textId="461A406D" w:rsidR="002E4C26" w:rsidRPr="00C15C47" w:rsidRDefault="002E4C26"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Brak w art. 118 ust. 3 UPO odwołania do art. 118 ust. 1a UPO</w:t>
      </w:r>
      <w:r w:rsidR="00063FA3" w:rsidRPr="00C15C47">
        <w:rPr>
          <w:rFonts w:ascii="Times New Roman" w:hAnsi="Times New Roman" w:cs="Times New Roman"/>
          <w:color w:val="000000"/>
          <w:sz w:val="24"/>
          <w:szCs w:val="24"/>
        </w:rPr>
        <w:t>, wskazującego</w:t>
      </w:r>
      <w:r w:rsidR="0050546B">
        <w:rPr>
          <w:rFonts w:ascii="Times New Roman" w:hAnsi="Times New Roman" w:cs="Times New Roman"/>
          <w:color w:val="000000"/>
          <w:sz w:val="24"/>
          <w:szCs w:val="24"/>
        </w:rPr>
        <w:t>,</w:t>
      </w:r>
      <w:r w:rsidR="00063FA3" w:rsidRPr="00C15C47">
        <w:rPr>
          <w:rFonts w:ascii="Times New Roman" w:hAnsi="Times New Roman" w:cs="Times New Roman"/>
          <w:color w:val="000000"/>
          <w:sz w:val="24"/>
          <w:szCs w:val="24"/>
        </w:rPr>
        <w:t xml:space="preserve"> że akredytację na kształcenie ustawiczne w formach pozaszkolnych może uzyskać branżowe centrum umiejętności,</w:t>
      </w:r>
      <w:r w:rsidRPr="00C15C47">
        <w:rPr>
          <w:rFonts w:ascii="Times New Roman" w:hAnsi="Times New Roman" w:cs="Times New Roman"/>
          <w:color w:val="000000"/>
          <w:sz w:val="24"/>
          <w:szCs w:val="24"/>
        </w:rPr>
        <w:t xml:space="preserve"> powoduje, że ustawowe warunki uzyskania akredytacji określone w art. 118 ust. 3 </w:t>
      </w:r>
      <w:r w:rsidR="00063FA3" w:rsidRPr="00C15C47">
        <w:rPr>
          <w:rFonts w:ascii="Times New Roman" w:hAnsi="Times New Roman" w:cs="Times New Roman"/>
          <w:color w:val="000000"/>
          <w:sz w:val="24"/>
          <w:szCs w:val="24"/>
        </w:rPr>
        <w:t>UPO</w:t>
      </w:r>
      <w:r w:rsidRPr="00C15C47">
        <w:rPr>
          <w:rFonts w:ascii="Times New Roman" w:hAnsi="Times New Roman" w:cs="Times New Roman"/>
          <w:color w:val="000000"/>
          <w:sz w:val="24"/>
          <w:szCs w:val="24"/>
        </w:rPr>
        <w:t xml:space="preserve"> nie dotyczą branżowego centrum umiejętności. Jednocześnie upoważnienie zawarte w art. 118 ust. 9 UPO przewiduje, że wydane na jego podstawie rozporządzenie w</w:t>
      </w:r>
      <w:r w:rsidR="0050546B">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sprawie akredytacji kształcenia </w:t>
      </w:r>
      <w:r w:rsidR="00BA31B1">
        <w:rPr>
          <w:rFonts w:ascii="Times New Roman" w:hAnsi="Times New Roman" w:cs="Times New Roman"/>
          <w:color w:val="000000"/>
          <w:sz w:val="24"/>
          <w:szCs w:val="24"/>
        </w:rPr>
        <w:t>ustawicznego</w:t>
      </w:r>
      <w:r w:rsidR="00BA31B1"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w formach pozaszkolnych ma określać szczegółowe warunki i tryb przyznawania, odmowy przyznania oraz cofania </w:t>
      </w:r>
      <w:r w:rsidRPr="00C15C47">
        <w:rPr>
          <w:rFonts w:ascii="Times New Roman" w:hAnsi="Times New Roman" w:cs="Times New Roman"/>
          <w:color w:val="000000"/>
          <w:sz w:val="24"/>
          <w:szCs w:val="24"/>
        </w:rPr>
        <w:lastRenderedPageBreak/>
        <w:t>akredytacji na kształcenie ustawiczne w</w:t>
      </w:r>
      <w:r w:rsidR="00DF230B">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formach pozaszkolnych również podmiotowi, o którym mowa w art. 118 ust. 1a UPO, tj.</w:t>
      </w:r>
      <w:r w:rsidR="00DF230B">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branżowemu centrum umiejętności. Proponuje się zatem </w:t>
      </w:r>
      <w:r w:rsidR="001312AB" w:rsidRPr="00C15C47">
        <w:rPr>
          <w:rFonts w:ascii="Times New Roman" w:hAnsi="Times New Roman" w:cs="Times New Roman"/>
          <w:color w:val="000000"/>
          <w:sz w:val="24"/>
          <w:szCs w:val="24"/>
        </w:rPr>
        <w:t xml:space="preserve">zmianę polegającą na uzupełnieniu </w:t>
      </w:r>
      <w:r w:rsidRPr="00C15C47">
        <w:rPr>
          <w:rFonts w:ascii="Times New Roman" w:hAnsi="Times New Roman" w:cs="Times New Roman"/>
          <w:color w:val="000000"/>
          <w:sz w:val="24"/>
          <w:szCs w:val="24"/>
        </w:rPr>
        <w:t xml:space="preserve">art. 118 ust. 3 UPO </w:t>
      </w:r>
      <w:r w:rsidR="001312AB" w:rsidRPr="00C15C47">
        <w:rPr>
          <w:rFonts w:ascii="Times New Roman" w:hAnsi="Times New Roman" w:cs="Times New Roman"/>
          <w:color w:val="000000"/>
          <w:sz w:val="24"/>
          <w:szCs w:val="24"/>
        </w:rPr>
        <w:t xml:space="preserve">o odesłanie do </w:t>
      </w:r>
      <w:r w:rsidRPr="00C15C47">
        <w:rPr>
          <w:rFonts w:ascii="Times New Roman" w:hAnsi="Times New Roman" w:cs="Times New Roman"/>
          <w:color w:val="000000"/>
          <w:sz w:val="24"/>
          <w:szCs w:val="24"/>
        </w:rPr>
        <w:t>ust.</w:t>
      </w:r>
      <w:r w:rsidR="00FB1358">
        <w:rPr>
          <w:rFonts w:ascii="Times New Roman" w:hAnsi="Times New Roman" w:cs="Times New Roman"/>
          <w:color w:val="000000"/>
          <w:sz w:val="24"/>
          <w:szCs w:val="24"/>
        </w:rPr>
        <w:t> </w:t>
      </w:r>
      <w:r w:rsidRPr="00C15C47">
        <w:rPr>
          <w:rFonts w:ascii="Times New Roman" w:hAnsi="Times New Roman" w:cs="Times New Roman"/>
          <w:color w:val="000000"/>
          <w:sz w:val="24"/>
          <w:szCs w:val="24"/>
        </w:rPr>
        <w:t>1a, tak aby warunki określone w art. 118 ust. 3 UPO dotyczyły</w:t>
      </w:r>
      <w:r w:rsidR="00063FA3" w:rsidRPr="00C15C47">
        <w:rPr>
          <w:rFonts w:ascii="Times New Roman" w:hAnsi="Times New Roman" w:cs="Times New Roman"/>
          <w:color w:val="000000"/>
          <w:sz w:val="24"/>
          <w:szCs w:val="24"/>
        </w:rPr>
        <w:t xml:space="preserve"> zarówno placówki kształcenia ustawicznego, centrum kształcenia zawodowego, jak </w:t>
      </w:r>
      <w:r w:rsidRPr="00C15C47">
        <w:rPr>
          <w:rFonts w:ascii="Times New Roman" w:hAnsi="Times New Roman" w:cs="Times New Roman"/>
          <w:color w:val="000000"/>
          <w:sz w:val="24"/>
          <w:szCs w:val="24"/>
        </w:rPr>
        <w:t>również branżowego centrum umiejętności.</w:t>
      </w:r>
    </w:p>
    <w:p w14:paraId="3C6D4B80" w14:textId="78265D87" w:rsidR="002E4C26" w:rsidRPr="00C15C47" w:rsidRDefault="002E4C26" w:rsidP="005627B6">
      <w:pPr>
        <w:spacing w:before="120" w:after="0" w:line="360" w:lineRule="auto"/>
        <w:ind w:left="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Jednocześnie w celu zapewnienia spójności redakcyjnej przepisu art. 118 UPO </w:t>
      </w:r>
      <w:bookmarkStart w:id="23" w:name="_Hlk175894341"/>
      <w:r w:rsidRPr="00C15C47">
        <w:rPr>
          <w:rFonts w:ascii="Times New Roman" w:hAnsi="Times New Roman" w:cs="Times New Roman"/>
          <w:color w:val="000000"/>
          <w:sz w:val="24"/>
          <w:szCs w:val="24"/>
        </w:rPr>
        <w:t>w zakresie pojęcia zespołu powoływanego przez kuratora oświaty do oceny kształcenia ustawicznego prowadzonego w danej formie pozaszkolnej</w:t>
      </w:r>
      <w:bookmarkEnd w:id="23"/>
      <w:r w:rsidRPr="00C15C47">
        <w:rPr>
          <w:rFonts w:ascii="Times New Roman" w:hAnsi="Times New Roman" w:cs="Times New Roman"/>
          <w:color w:val="000000"/>
          <w:sz w:val="24"/>
          <w:szCs w:val="24"/>
        </w:rPr>
        <w:t xml:space="preserve">, o którym mowa w art. 118 ust. 4a UPO, proponuje się wykreślenie w art. 118 ust. 4b wyrazu „akredytacyjnego” oraz </w:t>
      </w:r>
      <w:r w:rsidR="00063FA3" w:rsidRPr="00C15C47">
        <w:rPr>
          <w:rFonts w:ascii="Times New Roman" w:hAnsi="Times New Roman" w:cs="Times New Roman"/>
          <w:color w:val="000000"/>
          <w:sz w:val="24"/>
          <w:szCs w:val="24"/>
        </w:rPr>
        <w:t xml:space="preserve">zastąpienie </w:t>
      </w:r>
      <w:r w:rsidRPr="00C15C47">
        <w:rPr>
          <w:rFonts w:ascii="Times New Roman" w:hAnsi="Times New Roman" w:cs="Times New Roman"/>
          <w:color w:val="000000"/>
          <w:sz w:val="24"/>
          <w:szCs w:val="24"/>
        </w:rPr>
        <w:t>w</w:t>
      </w:r>
      <w:r w:rsidR="00063FA3" w:rsidRP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art. 118 ust. 4c i 4d wyraz</w:t>
      </w:r>
      <w:r w:rsidR="00063FA3" w:rsidRPr="00C15C47">
        <w:rPr>
          <w:rFonts w:ascii="Times New Roman" w:hAnsi="Times New Roman" w:cs="Times New Roman"/>
          <w:color w:val="000000"/>
          <w:sz w:val="24"/>
          <w:szCs w:val="24"/>
        </w:rPr>
        <w:t>ów</w:t>
      </w:r>
      <w:r w:rsidRPr="00C15C47">
        <w:rPr>
          <w:rFonts w:ascii="Times New Roman" w:hAnsi="Times New Roman" w:cs="Times New Roman"/>
          <w:color w:val="000000"/>
          <w:sz w:val="24"/>
          <w:szCs w:val="24"/>
        </w:rPr>
        <w:t xml:space="preserve"> „zespołu akredytacyjnego” wyrazami „zespołu, o którym mowa w ust. 4a”</w:t>
      </w:r>
      <w:r w:rsidR="0097124C" w:rsidRPr="00C15C47">
        <w:rPr>
          <w:rFonts w:ascii="Times New Roman" w:hAnsi="Times New Roman" w:cs="Times New Roman"/>
          <w:color w:val="000000"/>
          <w:sz w:val="24"/>
          <w:szCs w:val="24"/>
        </w:rPr>
        <w:t xml:space="preserve"> (art. 4 pkt 9 lit. b i c projektu </w:t>
      </w:r>
      <w:r w:rsidR="00B147DC" w:rsidRPr="00C15C47">
        <w:rPr>
          <w:rFonts w:ascii="Times New Roman" w:hAnsi="Times New Roman" w:cs="Times New Roman"/>
          <w:color w:val="000000"/>
          <w:sz w:val="24"/>
          <w:szCs w:val="24"/>
        </w:rPr>
        <w:t>ustawy</w:t>
      </w:r>
      <w:r w:rsidR="0097124C"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w:t>
      </w:r>
    </w:p>
    <w:p w14:paraId="7C8ACC54" w14:textId="4275FD82" w:rsidR="001D4E06" w:rsidRPr="00C15C47" w:rsidRDefault="00A84467" w:rsidP="005627B6">
      <w:pPr>
        <w:pStyle w:val="Akapitzlist"/>
        <w:numPr>
          <w:ilvl w:val="0"/>
          <w:numId w:val="23"/>
        </w:numPr>
        <w:spacing w:before="120" w:after="0" w:line="360" w:lineRule="auto"/>
        <w:jc w:val="both"/>
        <w:rPr>
          <w:rFonts w:ascii="Times New Roman" w:hAnsi="Times New Roman" w:cs="Times New Roman"/>
          <w:b/>
          <w:bCs/>
          <w:color w:val="000000"/>
          <w:sz w:val="24"/>
          <w:szCs w:val="24"/>
        </w:rPr>
      </w:pPr>
      <w:r w:rsidRPr="00C15C47">
        <w:rPr>
          <w:rFonts w:ascii="Times New Roman" w:hAnsi="Times New Roman" w:cs="Times New Roman"/>
          <w:b/>
          <w:bCs/>
          <w:color w:val="000000"/>
          <w:sz w:val="24"/>
          <w:szCs w:val="24"/>
        </w:rPr>
        <w:t>d</w:t>
      </w:r>
      <w:r w:rsidR="0063054D" w:rsidRPr="00C15C47">
        <w:rPr>
          <w:rFonts w:ascii="Times New Roman" w:hAnsi="Times New Roman" w:cs="Times New Roman"/>
          <w:b/>
          <w:bCs/>
          <w:color w:val="000000"/>
          <w:sz w:val="24"/>
          <w:szCs w:val="24"/>
        </w:rPr>
        <w:t>ofinansowanie kosztów kształcenia młodocianych pracowników</w:t>
      </w:r>
    </w:p>
    <w:p w14:paraId="7ED6ED2E" w14:textId="6D1AE004" w:rsidR="0063054D" w:rsidRPr="00C15C47" w:rsidRDefault="0063054D" w:rsidP="005627B6">
      <w:pPr>
        <w:spacing w:before="120" w:after="0" w:line="360" w:lineRule="auto"/>
        <w:ind w:left="426"/>
        <w:jc w:val="both"/>
        <w:rPr>
          <w:rFonts w:ascii="Times New Roman" w:hAnsi="Times New Roman" w:cs="Times New Roman"/>
          <w:b/>
          <w:bCs/>
          <w:color w:val="000000"/>
          <w:sz w:val="24"/>
          <w:szCs w:val="24"/>
        </w:rPr>
      </w:pPr>
      <w:r w:rsidRPr="00C15C47">
        <w:rPr>
          <w:rFonts w:ascii="Times New Roman" w:hAnsi="Times New Roman" w:cs="Times New Roman"/>
          <w:sz w:val="24"/>
          <w:szCs w:val="24"/>
        </w:rPr>
        <w:t>Proponuje się zmianę sposobu określenia kwoty dofinansowania kosztów kształcenia młodocianych pracowników i zasad przyznawania dofinansowania określonych w art.</w:t>
      </w:r>
      <w:r w:rsidR="00FB1358">
        <w:rPr>
          <w:rFonts w:ascii="Times New Roman" w:hAnsi="Times New Roman" w:cs="Times New Roman"/>
          <w:sz w:val="24"/>
          <w:szCs w:val="24"/>
        </w:rPr>
        <w:t> </w:t>
      </w:r>
      <w:r w:rsidRPr="00C15C47">
        <w:rPr>
          <w:rFonts w:ascii="Times New Roman" w:hAnsi="Times New Roman" w:cs="Times New Roman"/>
          <w:sz w:val="24"/>
          <w:szCs w:val="24"/>
        </w:rPr>
        <w:t xml:space="preserve">122 </w:t>
      </w:r>
      <w:r w:rsidR="009646EF" w:rsidRPr="00C15C47">
        <w:rPr>
          <w:rFonts w:ascii="Times New Roman" w:hAnsi="Times New Roman" w:cs="Times New Roman"/>
          <w:sz w:val="24"/>
          <w:szCs w:val="24"/>
        </w:rPr>
        <w:t>UPO</w:t>
      </w:r>
      <w:r w:rsidRPr="00C15C47">
        <w:rPr>
          <w:rFonts w:ascii="Times New Roman" w:hAnsi="Times New Roman" w:cs="Times New Roman"/>
          <w:sz w:val="24"/>
          <w:szCs w:val="24"/>
        </w:rPr>
        <w:t xml:space="preserve"> </w:t>
      </w:r>
      <w:r w:rsidR="00CB2418" w:rsidRPr="00C15C47">
        <w:rPr>
          <w:rFonts w:ascii="Times New Roman" w:hAnsi="Times New Roman" w:cs="Times New Roman"/>
          <w:sz w:val="24"/>
          <w:szCs w:val="24"/>
        </w:rPr>
        <w:t>(</w:t>
      </w:r>
      <w:r w:rsidRPr="00C15C47">
        <w:rPr>
          <w:rFonts w:ascii="Times New Roman" w:hAnsi="Times New Roman" w:cs="Times New Roman"/>
          <w:sz w:val="24"/>
          <w:szCs w:val="24"/>
        </w:rPr>
        <w:t xml:space="preserve">art. </w:t>
      </w:r>
      <w:r w:rsidR="007E140A" w:rsidRPr="00C15C47">
        <w:rPr>
          <w:rFonts w:ascii="Times New Roman" w:hAnsi="Times New Roman" w:cs="Times New Roman"/>
          <w:sz w:val="24"/>
          <w:szCs w:val="24"/>
        </w:rPr>
        <w:t>4</w:t>
      </w:r>
      <w:r w:rsidR="008A04F8" w:rsidRPr="00C15C47">
        <w:rPr>
          <w:rFonts w:ascii="Times New Roman" w:hAnsi="Times New Roman" w:cs="Times New Roman"/>
          <w:sz w:val="24"/>
          <w:szCs w:val="24"/>
        </w:rPr>
        <w:t xml:space="preserve"> </w:t>
      </w:r>
      <w:r w:rsidRPr="00C15C47">
        <w:rPr>
          <w:rFonts w:ascii="Times New Roman" w:hAnsi="Times New Roman" w:cs="Times New Roman"/>
          <w:sz w:val="24"/>
          <w:szCs w:val="24"/>
        </w:rPr>
        <w:t xml:space="preserve">pkt </w:t>
      </w:r>
      <w:r w:rsidR="00A84467" w:rsidRPr="00C15C47">
        <w:rPr>
          <w:rFonts w:ascii="Times New Roman" w:hAnsi="Times New Roman" w:cs="Times New Roman"/>
          <w:sz w:val="24"/>
          <w:szCs w:val="24"/>
        </w:rPr>
        <w:t xml:space="preserve">10 </w:t>
      </w:r>
      <w:r w:rsidRPr="00C15C47">
        <w:rPr>
          <w:rFonts w:ascii="Times New Roman" w:hAnsi="Times New Roman" w:cs="Times New Roman"/>
          <w:sz w:val="24"/>
          <w:szCs w:val="24"/>
        </w:rPr>
        <w:t>projektu</w:t>
      </w:r>
      <w:r w:rsidR="007776C5" w:rsidRPr="00C15C47">
        <w:rPr>
          <w:rFonts w:ascii="Times New Roman" w:hAnsi="Times New Roman" w:cs="Times New Roman"/>
          <w:sz w:val="24"/>
          <w:szCs w:val="24"/>
        </w:rPr>
        <w:t xml:space="preserve"> ustawy</w:t>
      </w:r>
      <w:r w:rsidR="00CB2418" w:rsidRPr="00C15C47">
        <w:rPr>
          <w:rFonts w:ascii="Times New Roman" w:hAnsi="Times New Roman" w:cs="Times New Roman"/>
          <w:sz w:val="24"/>
          <w:szCs w:val="24"/>
        </w:rPr>
        <w:t>)</w:t>
      </w:r>
      <w:r w:rsidR="002634F7" w:rsidRPr="00C15C47">
        <w:rPr>
          <w:rFonts w:ascii="Times New Roman" w:hAnsi="Times New Roman" w:cs="Times New Roman"/>
          <w:sz w:val="24"/>
          <w:szCs w:val="24"/>
        </w:rPr>
        <w:t>.</w:t>
      </w:r>
    </w:p>
    <w:p w14:paraId="1655F2E7" w14:textId="5B048304" w:rsidR="0063054D" w:rsidRPr="00C15C47" w:rsidRDefault="00CB2418"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Dotychczasowe brzmienie a</w:t>
      </w:r>
      <w:r w:rsidR="0063054D" w:rsidRPr="00C15C47">
        <w:rPr>
          <w:rFonts w:ascii="Times New Roman" w:hAnsi="Times New Roman" w:cs="Times New Roman"/>
          <w:sz w:val="24"/>
          <w:szCs w:val="24"/>
        </w:rPr>
        <w:t xml:space="preserve">rt. 122 ust. 3 </w:t>
      </w:r>
      <w:r w:rsidR="009646EF" w:rsidRPr="00C15C47">
        <w:rPr>
          <w:rFonts w:ascii="Times New Roman" w:hAnsi="Times New Roman" w:cs="Times New Roman"/>
          <w:sz w:val="24"/>
          <w:szCs w:val="24"/>
        </w:rPr>
        <w:t>UPO</w:t>
      </w:r>
      <w:r w:rsidR="0063054D" w:rsidRPr="00C15C47">
        <w:rPr>
          <w:rFonts w:ascii="Times New Roman" w:hAnsi="Times New Roman" w:cs="Times New Roman"/>
          <w:sz w:val="24"/>
          <w:szCs w:val="24"/>
        </w:rPr>
        <w:t xml:space="preserve"> </w:t>
      </w:r>
      <w:r w:rsidR="007776C5" w:rsidRPr="00C15C47">
        <w:rPr>
          <w:rFonts w:ascii="Times New Roman" w:hAnsi="Times New Roman" w:cs="Times New Roman"/>
          <w:sz w:val="24"/>
          <w:szCs w:val="24"/>
        </w:rPr>
        <w:t>określa</w:t>
      </w:r>
      <w:r w:rsidR="0063054D" w:rsidRPr="00C15C47">
        <w:rPr>
          <w:rFonts w:ascii="Times New Roman" w:hAnsi="Times New Roman" w:cs="Times New Roman"/>
          <w:sz w:val="24"/>
          <w:szCs w:val="24"/>
        </w:rPr>
        <w:t xml:space="preserve"> mechanizm ustalania kwot dofinansowania, o których mowa w art. 122 ust. 2 i 2a </w:t>
      </w:r>
      <w:r w:rsidR="009646EF" w:rsidRPr="00C15C47">
        <w:rPr>
          <w:rFonts w:ascii="Times New Roman" w:hAnsi="Times New Roman" w:cs="Times New Roman"/>
          <w:sz w:val="24"/>
          <w:szCs w:val="24"/>
        </w:rPr>
        <w:t>UPO</w:t>
      </w:r>
      <w:r w:rsidR="007776C5" w:rsidRPr="00C15C47">
        <w:rPr>
          <w:rFonts w:ascii="Times New Roman" w:hAnsi="Times New Roman" w:cs="Times New Roman"/>
          <w:sz w:val="24"/>
          <w:szCs w:val="24"/>
        </w:rPr>
        <w:t>,</w:t>
      </w:r>
      <w:r w:rsidR="0063054D" w:rsidRPr="00C15C47">
        <w:rPr>
          <w:rFonts w:ascii="Times New Roman" w:hAnsi="Times New Roman" w:cs="Times New Roman"/>
          <w:sz w:val="24"/>
          <w:szCs w:val="24"/>
        </w:rPr>
        <w:t xml:space="preserve"> zgodnie z którym kwoty dofinansowania podlegają waloryzacji wskaźnikiem cen towarów i usług konsumpcyjnych ogółem, jeżeli ten wskaźnik w roku kalendarzowym poprzedzającym rok, w którym następuje wypłata dofinansowania, wynosi co najmniej 105. Wysokość wskaźnika Prezes Głównego Urzędu Statystycznego ogłasza w</w:t>
      </w:r>
      <w:r w:rsidR="00DF230B">
        <w:rPr>
          <w:rFonts w:ascii="Times New Roman" w:hAnsi="Times New Roman" w:cs="Times New Roman"/>
          <w:sz w:val="24"/>
          <w:szCs w:val="24"/>
        </w:rPr>
        <w:t xml:space="preserve"> </w:t>
      </w:r>
      <w:r w:rsidR="0063054D" w:rsidRPr="00C15C47">
        <w:rPr>
          <w:rFonts w:ascii="Times New Roman" w:hAnsi="Times New Roman" w:cs="Times New Roman"/>
          <w:sz w:val="24"/>
          <w:szCs w:val="24"/>
        </w:rPr>
        <w:t>Dzienniku Urzędowym Rzeczypospolitej Polskiej ,,Monitor Polski” na podstawie przepisów</w:t>
      </w:r>
      <w:r w:rsidR="0000184B" w:rsidRPr="00C15C47">
        <w:rPr>
          <w:rFonts w:ascii="Times New Roman" w:hAnsi="Times New Roman" w:cs="Times New Roman"/>
          <w:sz w:val="24"/>
          <w:szCs w:val="24"/>
        </w:rPr>
        <w:t xml:space="preserve"> ustawy z dnia 17 grudnia 1998 r.</w:t>
      </w:r>
      <w:r w:rsidR="0063054D" w:rsidRPr="00C15C47">
        <w:rPr>
          <w:rFonts w:ascii="Times New Roman" w:hAnsi="Times New Roman" w:cs="Times New Roman"/>
          <w:sz w:val="24"/>
          <w:szCs w:val="24"/>
        </w:rPr>
        <w:t xml:space="preserve"> o emeryturach i rentach z Funduszu Ubezpieczeń Społecznych</w:t>
      </w:r>
      <w:r w:rsidR="0000184B" w:rsidRPr="00C15C47">
        <w:rPr>
          <w:rFonts w:ascii="Times New Roman" w:hAnsi="Times New Roman" w:cs="Times New Roman"/>
          <w:sz w:val="24"/>
          <w:szCs w:val="24"/>
        </w:rPr>
        <w:t xml:space="preserve"> (Dz. U. </w:t>
      </w:r>
      <w:r w:rsidR="00654611" w:rsidRPr="00C15C47">
        <w:rPr>
          <w:rFonts w:ascii="Times New Roman" w:hAnsi="Times New Roman" w:cs="Times New Roman"/>
          <w:sz w:val="24"/>
          <w:szCs w:val="24"/>
        </w:rPr>
        <w:t>z 2023 r. poz.</w:t>
      </w:r>
      <w:r w:rsidR="00FB1358">
        <w:rPr>
          <w:rFonts w:ascii="Times New Roman" w:hAnsi="Times New Roman" w:cs="Times New Roman"/>
          <w:sz w:val="24"/>
          <w:szCs w:val="24"/>
        </w:rPr>
        <w:t> </w:t>
      </w:r>
      <w:r w:rsidR="00654611" w:rsidRPr="00C15C47">
        <w:rPr>
          <w:rFonts w:ascii="Times New Roman" w:hAnsi="Times New Roman" w:cs="Times New Roman"/>
          <w:sz w:val="24"/>
          <w:szCs w:val="24"/>
        </w:rPr>
        <w:t>1251, z późn. zm.)</w:t>
      </w:r>
      <w:r w:rsidR="0063054D" w:rsidRPr="00C15C47">
        <w:rPr>
          <w:rFonts w:ascii="Times New Roman" w:hAnsi="Times New Roman" w:cs="Times New Roman"/>
          <w:sz w:val="24"/>
          <w:szCs w:val="24"/>
        </w:rPr>
        <w:t>.</w:t>
      </w:r>
    </w:p>
    <w:p w14:paraId="7A543EB0" w14:textId="782BDB72" w:rsidR="0063054D" w:rsidRPr="00C15C47" w:rsidRDefault="0063054D"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Pierwszy raz od wielu lat waloryzacja wystąpiła w 2022 r., kiedy to wskaźnik za 2021</w:t>
      </w:r>
      <w:r w:rsidR="00FB1358">
        <w:rPr>
          <w:rFonts w:ascii="Times New Roman" w:hAnsi="Times New Roman" w:cs="Times New Roman"/>
          <w:sz w:val="24"/>
          <w:szCs w:val="24"/>
        </w:rPr>
        <w:t> </w:t>
      </w:r>
      <w:r w:rsidRPr="00C15C47">
        <w:rPr>
          <w:rFonts w:ascii="Times New Roman" w:hAnsi="Times New Roman" w:cs="Times New Roman"/>
          <w:sz w:val="24"/>
          <w:szCs w:val="24"/>
        </w:rPr>
        <w:t>r.</w:t>
      </w:r>
      <w:r w:rsidR="009646EF" w:rsidRPr="00C15C47">
        <w:rPr>
          <w:rFonts w:ascii="Times New Roman" w:hAnsi="Times New Roman" w:cs="Times New Roman"/>
          <w:sz w:val="24"/>
          <w:szCs w:val="24"/>
        </w:rPr>
        <w:t xml:space="preserve"> </w:t>
      </w:r>
      <w:r w:rsidRPr="00C15C47">
        <w:rPr>
          <w:rFonts w:ascii="Times New Roman" w:hAnsi="Times New Roman" w:cs="Times New Roman"/>
          <w:sz w:val="24"/>
          <w:szCs w:val="24"/>
        </w:rPr>
        <w:t xml:space="preserve">został określony na poziomie </w:t>
      </w:r>
      <w:r w:rsidR="00022C40" w:rsidRPr="00C15C47">
        <w:rPr>
          <w:rFonts w:ascii="Times New Roman" w:hAnsi="Times New Roman" w:cs="Times New Roman"/>
          <w:sz w:val="24"/>
          <w:szCs w:val="24"/>
        </w:rPr>
        <w:t>10</w:t>
      </w:r>
      <w:r w:rsidRPr="00C15C47">
        <w:rPr>
          <w:rFonts w:ascii="Times New Roman" w:hAnsi="Times New Roman" w:cs="Times New Roman"/>
          <w:sz w:val="24"/>
          <w:szCs w:val="24"/>
        </w:rPr>
        <w:t>5,1</w:t>
      </w:r>
      <w:r w:rsidR="00022C40" w:rsidRPr="00C15C47">
        <w:rPr>
          <w:rFonts w:ascii="Times New Roman" w:hAnsi="Times New Roman" w:cs="Times New Roman"/>
          <w:sz w:val="24"/>
          <w:szCs w:val="24"/>
        </w:rPr>
        <w:t xml:space="preserve"> (wzrost cen 5,1%)</w:t>
      </w:r>
      <w:r w:rsidRPr="00C15C47">
        <w:rPr>
          <w:rFonts w:ascii="Times New Roman" w:hAnsi="Times New Roman" w:cs="Times New Roman"/>
          <w:sz w:val="24"/>
          <w:szCs w:val="24"/>
        </w:rPr>
        <w:t xml:space="preserve">. W 2023 r. za 2022 r. wskaźnik ten wyniósł </w:t>
      </w:r>
      <w:r w:rsidR="00022C40" w:rsidRPr="00C15C47">
        <w:rPr>
          <w:rFonts w:ascii="Times New Roman" w:hAnsi="Times New Roman" w:cs="Times New Roman"/>
          <w:sz w:val="24"/>
          <w:szCs w:val="24"/>
        </w:rPr>
        <w:t>1</w:t>
      </w:r>
      <w:r w:rsidRPr="00C15C47">
        <w:rPr>
          <w:rFonts w:ascii="Times New Roman" w:hAnsi="Times New Roman" w:cs="Times New Roman"/>
          <w:sz w:val="24"/>
          <w:szCs w:val="24"/>
        </w:rPr>
        <w:t>14,4</w:t>
      </w:r>
      <w:r w:rsidR="00022C40" w:rsidRPr="00C15C47">
        <w:rPr>
          <w:rFonts w:ascii="Times New Roman" w:hAnsi="Times New Roman" w:cs="Times New Roman"/>
          <w:sz w:val="24"/>
          <w:szCs w:val="24"/>
        </w:rPr>
        <w:t xml:space="preserve"> (wzrost cen 14,4%)</w:t>
      </w:r>
      <w:r w:rsidRPr="00C15C47">
        <w:rPr>
          <w:rFonts w:ascii="Times New Roman" w:hAnsi="Times New Roman" w:cs="Times New Roman"/>
          <w:sz w:val="24"/>
          <w:szCs w:val="24"/>
        </w:rPr>
        <w:t>, a w 2024 r. za 2023 r. wskaźnik wynosi</w:t>
      </w:r>
      <w:r w:rsidR="00F75F1E" w:rsidRPr="00C15C47">
        <w:rPr>
          <w:rFonts w:ascii="Times New Roman" w:hAnsi="Times New Roman" w:cs="Times New Roman"/>
          <w:sz w:val="24"/>
          <w:szCs w:val="24"/>
        </w:rPr>
        <w:t>ł</w:t>
      </w:r>
      <w:r w:rsidRPr="00C15C47">
        <w:rPr>
          <w:rFonts w:ascii="Times New Roman" w:hAnsi="Times New Roman" w:cs="Times New Roman"/>
          <w:sz w:val="24"/>
          <w:szCs w:val="24"/>
        </w:rPr>
        <w:t xml:space="preserve"> </w:t>
      </w:r>
      <w:r w:rsidR="00022C40" w:rsidRPr="00C15C47">
        <w:rPr>
          <w:rFonts w:ascii="Times New Roman" w:hAnsi="Times New Roman" w:cs="Times New Roman"/>
          <w:sz w:val="24"/>
          <w:szCs w:val="24"/>
        </w:rPr>
        <w:t>1</w:t>
      </w:r>
      <w:r w:rsidRPr="00C15C47">
        <w:rPr>
          <w:rFonts w:ascii="Times New Roman" w:hAnsi="Times New Roman" w:cs="Times New Roman"/>
          <w:sz w:val="24"/>
          <w:szCs w:val="24"/>
        </w:rPr>
        <w:t>11,4</w:t>
      </w:r>
      <w:r w:rsidR="00022C40" w:rsidRPr="00C15C47">
        <w:rPr>
          <w:rFonts w:ascii="Times New Roman" w:hAnsi="Times New Roman" w:cs="Times New Roman"/>
          <w:sz w:val="24"/>
          <w:szCs w:val="24"/>
        </w:rPr>
        <w:t xml:space="preserve"> (wzrost cen 11,4%)</w:t>
      </w:r>
      <w:r w:rsidRPr="00C15C47">
        <w:rPr>
          <w:rFonts w:ascii="Times New Roman" w:hAnsi="Times New Roman" w:cs="Times New Roman"/>
          <w:sz w:val="24"/>
          <w:szCs w:val="24"/>
        </w:rPr>
        <w:t>. W związku z powyższym kwoty te były waloryzowane rok do roku i obecnie ich wysokość w</w:t>
      </w:r>
      <w:r w:rsidR="00DF230B">
        <w:rPr>
          <w:rFonts w:ascii="Times New Roman" w:hAnsi="Times New Roman" w:cs="Times New Roman"/>
          <w:sz w:val="24"/>
          <w:szCs w:val="24"/>
        </w:rPr>
        <w:t xml:space="preserve"> </w:t>
      </w:r>
      <w:r w:rsidRPr="00C15C47">
        <w:rPr>
          <w:rFonts w:ascii="Times New Roman" w:hAnsi="Times New Roman" w:cs="Times New Roman"/>
          <w:sz w:val="24"/>
          <w:szCs w:val="24"/>
        </w:rPr>
        <w:t xml:space="preserve">przypadku nauki zawodu kształtuje się na poziomie 10 823,78 zł, a w przypadku zawodów określonych w prognozie zapotrzebowania na pracowników w </w:t>
      </w:r>
      <w:r w:rsidRPr="00C15C47">
        <w:rPr>
          <w:rFonts w:ascii="Times New Roman" w:hAnsi="Times New Roman" w:cs="Times New Roman"/>
          <w:sz w:val="24"/>
          <w:szCs w:val="24"/>
        </w:rPr>
        <w:lastRenderedPageBreak/>
        <w:t>zawodach szkolnictwa branżowego na poziomie 13 394,11 zł. W przypadku przyuczenia do wykonywania określonej pracy kwota ta kształtuje się na poziomie 340,21 zł.</w:t>
      </w:r>
    </w:p>
    <w:p w14:paraId="0CF5DDAD" w14:textId="2367FACA" w:rsidR="0063054D" w:rsidRPr="00C15C47" w:rsidRDefault="0063054D"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Biorąc po</w:t>
      </w:r>
      <w:r w:rsidR="00BA31B1">
        <w:rPr>
          <w:rFonts w:ascii="Times New Roman" w:hAnsi="Times New Roman" w:cs="Times New Roman"/>
          <w:sz w:val="24"/>
          <w:szCs w:val="24"/>
        </w:rPr>
        <w:t>d</w:t>
      </w:r>
      <w:r w:rsidRPr="00C15C47">
        <w:rPr>
          <w:rFonts w:ascii="Times New Roman" w:hAnsi="Times New Roman" w:cs="Times New Roman"/>
          <w:sz w:val="24"/>
          <w:szCs w:val="24"/>
        </w:rPr>
        <w:t xml:space="preserve"> uwagę zgłaszane problemy z naliczaniem wysokości kwoty dofinansowania kosztów kształcenia młodocianego pracownika, związane z różnym interpretowaniem przez organy przyznające to dofinansowanie (odmienne podejście gmin co do sposobu jego wyliczenia), konieczna jest zmiana ww. przepisów.</w:t>
      </w:r>
    </w:p>
    <w:p w14:paraId="4F45F383" w14:textId="20426A0E" w:rsidR="0063054D" w:rsidRPr="00C15C47" w:rsidRDefault="0063054D"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 xml:space="preserve">Zaproponowane w projekcie ustawy rozwiązanie polega na </w:t>
      </w:r>
      <w:r w:rsidR="006F6920" w:rsidRPr="00C15C47">
        <w:rPr>
          <w:rFonts w:ascii="Times New Roman" w:hAnsi="Times New Roman" w:cs="Times New Roman"/>
          <w:sz w:val="24"/>
          <w:szCs w:val="24"/>
        </w:rPr>
        <w:t xml:space="preserve">zaktualizowaniu </w:t>
      </w:r>
      <w:r w:rsidRPr="00C15C47">
        <w:rPr>
          <w:rFonts w:ascii="Times New Roman" w:hAnsi="Times New Roman" w:cs="Times New Roman"/>
          <w:sz w:val="24"/>
          <w:szCs w:val="24"/>
        </w:rPr>
        <w:t>kwoty dofinansowania kosztów kształcenia jednego młodocianego pracownika</w:t>
      </w:r>
      <w:r w:rsidR="006F6920" w:rsidRPr="00C15C47">
        <w:rPr>
          <w:rFonts w:ascii="Times New Roman" w:hAnsi="Times New Roman" w:cs="Times New Roman"/>
          <w:sz w:val="24"/>
          <w:szCs w:val="24"/>
        </w:rPr>
        <w:t xml:space="preserve"> wynikającej z dotychczasowej waloryzacji oraz sposobu określenia kwoty dofinansowania kosztów kształcenia młodocianych pracowników przez określenie jej wysokości w odniesieniu do waloryzacji</w:t>
      </w:r>
      <w:r w:rsidR="009646EF" w:rsidRPr="00C15C47">
        <w:rPr>
          <w:rFonts w:ascii="Times New Roman" w:hAnsi="Times New Roman" w:cs="Times New Roman"/>
          <w:sz w:val="24"/>
          <w:szCs w:val="24"/>
        </w:rPr>
        <w:t xml:space="preserve"> </w:t>
      </w:r>
      <w:r w:rsidR="006F6920" w:rsidRPr="00C15C47">
        <w:rPr>
          <w:rFonts w:ascii="Times New Roman" w:hAnsi="Times New Roman" w:cs="Times New Roman"/>
          <w:sz w:val="24"/>
          <w:szCs w:val="24"/>
        </w:rPr>
        <w:t>skumulowanym wskaźnikiem cen towarów i usług konsumpcyjnych ogółem liczonej w kolejnych latach, która w przypadku osiągnięcia wskaźnika co najmniej 105 spowoduje wzrost kwot dofinansowania</w:t>
      </w:r>
      <w:r w:rsidRPr="00C15C47">
        <w:rPr>
          <w:rFonts w:ascii="Times New Roman" w:hAnsi="Times New Roman" w:cs="Times New Roman"/>
          <w:sz w:val="24"/>
          <w:szCs w:val="24"/>
        </w:rPr>
        <w:t>. Proponuje się</w:t>
      </w:r>
      <w:r w:rsidR="006F6920" w:rsidRPr="00C15C47">
        <w:rPr>
          <w:rFonts w:ascii="Times New Roman" w:hAnsi="Times New Roman" w:cs="Times New Roman"/>
          <w:sz w:val="24"/>
          <w:szCs w:val="24"/>
        </w:rPr>
        <w:t xml:space="preserve"> także określenie procentowego podziału kwoty dofinansowania ze względu na ukończenie nauki zawodu i przystąpienie do egzaminu zawodowego lub czeladniczego oraz ze względu na zdanie egzaminu w taki sposób, </w:t>
      </w:r>
      <w:r w:rsidRPr="00C15C47">
        <w:rPr>
          <w:rFonts w:ascii="Times New Roman" w:hAnsi="Times New Roman" w:cs="Times New Roman"/>
          <w:sz w:val="24"/>
          <w:szCs w:val="24"/>
        </w:rPr>
        <w:t xml:space="preserve">aby wypłata pracodawcy kwoty dofinansowania kosztów kształcenia obejmowała wypłatę </w:t>
      </w:r>
      <w:r w:rsidR="001A012F" w:rsidRPr="00C15C47">
        <w:rPr>
          <w:rFonts w:ascii="Times New Roman" w:hAnsi="Times New Roman" w:cs="Times New Roman"/>
          <w:sz w:val="24"/>
          <w:szCs w:val="24"/>
        </w:rPr>
        <w:t>75</w:t>
      </w:r>
      <w:r w:rsidRPr="00C15C47">
        <w:rPr>
          <w:rFonts w:ascii="Times New Roman" w:hAnsi="Times New Roman" w:cs="Times New Roman"/>
          <w:sz w:val="24"/>
          <w:szCs w:val="24"/>
        </w:rPr>
        <w:t xml:space="preserve">% kwoty dofinansowania za 36 miesięcy nauki zawodu u pracodawcy oraz przystąpienie do egzaminu </w:t>
      </w:r>
      <w:r w:rsidR="00A11912" w:rsidRPr="00C15C47">
        <w:rPr>
          <w:rFonts w:ascii="Times New Roman" w:hAnsi="Times New Roman" w:cs="Times New Roman"/>
          <w:sz w:val="24"/>
          <w:szCs w:val="24"/>
        </w:rPr>
        <w:t xml:space="preserve">zawodowego lub czeladniczego </w:t>
      </w:r>
      <w:r w:rsidRPr="00C15C47">
        <w:rPr>
          <w:rFonts w:ascii="Times New Roman" w:hAnsi="Times New Roman" w:cs="Times New Roman"/>
          <w:sz w:val="24"/>
          <w:szCs w:val="24"/>
        </w:rPr>
        <w:t xml:space="preserve">przez młodocianego pracownika, a także </w:t>
      </w:r>
      <w:r w:rsidR="001A012F" w:rsidRPr="00C15C47">
        <w:rPr>
          <w:rFonts w:ascii="Times New Roman" w:hAnsi="Times New Roman" w:cs="Times New Roman"/>
          <w:sz w:val="24"/>
          <w:szCs w:val="24"/>
        </w:rPr>
        <w:t>25</w:t>
      </w:r>
      <w:r w:rsidRPr="00C15C47">
        <w:rPr>
          <w:rFonts w:ascii="Times New Roman" w:hAnsi="Times New Roman" w:cs="Times New Roman"/>
          <w:sz w:val="24"/>
          <w:szCs w:val="24"/>
        </w:rPr>
        <w:t xml:space="preserve">% kwoty dofinansowania za efekt tego kształcenia w postaci zdanego egzaminu. Proponuje się, aby w przypadku nauki zawodu wysokość kwoty dofinansowania wynosiła do </w:t>
      </w:r>
      <w:r w:rsidR="006F6920" w:rsidRPr="00C15C47">
        <w:rPr>
          <w:rFonts w:ascii="Times New Roman" w:hAnsi="Times New Roman" w:cs="Times New Roman"/>
          <w:sz w:val="24"/>
          <w:szCs w:val="24"/>
        </w:rPr>
        <w:t>10</w:t>
      </w:r>
      <w:r w:rsidR="00DF230B">
        <w:rPr>
          <w:rFonts w:ascii="Times New Roman" w:hAnsi="Times New Roman" w:cs="Times New Roman"/>
          <w:sz w:val="24"/>
          <w:szCs w:val="24"/>
        </w:rPr>
        <w:t> </w:t>
      </w:r>
      <w:r w:rsidR="006F6920" w:rsidRPr="00C15C47">
        <w:rPr>
          <w:rFonts w:ascii="Times New Roman" w:hAnsi="Times New Roman" w:cs="Times New Roman"/>
          <w:sz w:val="24"/>
          <w:szCs w:val="24"/>
        </w:rPr>
        <w:t>824 zł przy okresie kształcenia wynoszącym 36 miesięcy</w:t>
      </w:r>
      <w:r w:rsidRPr="00C15C47">
        <w:rPr>
          <w:rFonts w:ascii="Times New Roman" w:hAnsi="Times New Roman" w:cs="Times New Roman"/>
          <w:sz w:val="24"/>
          <w:szCs w:val="24"/>
        </w:rPr>
        <w:t xml:space="preserve">, a w przypadku nauki w zawodach określonych w prognozie zapotrzebowania na pracowników w zawodach szkolnictwa branżowego do </w:t>
      </w:r>
      <w:r w:rsidR="006F6920" w:rsidRPr="00C15C47">
        <w:rPr>
          <w:rFonts w:ascii="Times New Roman" w:hAnsi="Times New Roman" w:cs="Times New Roman"/>
          <w:sz w:val="24"/>
          <w:szCs w:val="24"/>
        </w:rPr>
        <w:t>13</w:t>
      </w:r>
      <w:r w:rsidR="00DF230B">
        <w:rPr>
          <w:rFonts w:ascii="Times New Roman" w:hAnsi="Times New Roman" w:cs="Times New Roman"/>
          <w:sz w:val="24"/>
          <w:szCs w:val="24"/>
        </w:rPr>
        <w:t> </w:t>
      </w:r>
      <w:r w:rsidR="006F6920" w:rsidRPr="00C15C47">
        <w:rPr>
          <w:rFonts w:ascii="Times New Roman" w:hAnsi="Times New Roman" w:cs="Times New Roman"/>
          <w:sz w:val="24"/>
          <w:szCs w:val="24"/>
        </w:rPr>
        <w:t>394 zł przy okresie kształcenia wynoszącym 36 miesięcy</w:t>
      </w:r>
      <w:r w:rsidRPr="00C15C47">
        <w:rPr>
          <w:rFonts w:ascii="Times New Roman" w:hAnsi="Times New Roman" w:cs="Times New Roman"/>
          <w:sz w:val="24"/>
          <w:szCs w:val="24"/>
        </w:rPr>
        <w:t xml:space="preserve">. W przypadku przyuczenia do wykonywania określonej pracy kwota dofinansowania wynosić będzie </w:t>
      </w:r>
      <w:r w:rsidR="00715E7B" w:rsidRPr="00C15C47">
        <w:rPr>
          <w:rFonts w:ascii="Times New Roman" w:hAnsi="Times New Roman" w:cs="Times New Roman"/>
          <w:sz w:val="24"/>
          <w:szCs w:val="24"/>
        </w:rPr>
        <w:t xml:space="preserve">do </w:t>
      </w:r>
      <w:r w:rsidR="006F6920" w:rsidRPr="00C15C47">
        <w:rPr>
          <w:rFonts w:ascii="Times New Roman" w:hAnsi="Times New Roman" w:cs="Times New Roman"/>
          <w:sz w:val="24"/>
          <w:szCs w:val="24"/>
        </w:rPr>
        <w:t>340 zł za każdy pełny miesiąc kształcenia</w:t>
      </w:r>
      <w:r w:rsidRPr="00C15C47">
        <w:rPr>
          <w:rFonts w:ascii="Times New Roman" w:hAnsi="Times New Roman" w:cs="Times New Roman"/>
          <w:sz w:val="24"/>
          <w:szCs w:val="24"/>
        </w:rPr>
        <w:t>.</w:t>
      </w:r>
      <w:r w:rsidR="009646EF" w:rsidRPr="00C15C47">
        <w:rPr>
          <w:rFonts w:ascii="Times New Roman" w:hAnsi="Times New Roman" w:cs="Times New Roman"/>
          <w:sz w:val="24"/>
          <w:szCs w:val="24"/>
        </w:rPr>
        <w:t xml:space="preserve"> </w:t>
      </w:r>
      <w:r w:rsidR="00022C40" w:rsidRPr="00C15C47">
        <w:rPr>
          <w:rFonts w:ascii="Times New Roman" w:hAnsi="Times New Roman" w:cs="Times New Roman"/>
          <w:sz w:val="24"/>
          <w:szCs w:val="24"/>
        </w:rPr>
        <w:t xml:space="preserve">Projektowany mechanizm waloryzacyjny kwot dofinansowania kosztów kształcenia młodocianych pracowników zakłada, że jeżeli średnioroczny wskaźnik cen towarów i usług konsumpcyjnych ogółem za rok kalendarzowy, w którym była przeprowadzona ostatnia waloryzacja, a w przypadku waloryzacji dokonywanej po raz pierwszy </w:t>
      </w:r>
      <w:r w:rsidR="009646EF" w:rsidRPr="00C15C47">
        <w:rPr>
          <w:rFonts w:ascii="Times New Roman" w:hAnsi="Times New Roman" w:cs="Times New Roman"/>
          <w:sz w:val="24"/>
          <w:szCs w:val="24"/>
        </w:rPr>
        <w:t>–</w:t>
      </w:r>
      <w:r w:rsidR="00022C40" w:rsidRPr="00C15C47">
        <w:rPr>
          <w:rFonts w:ascii="Times New Roman" w:hAnsi="Times New Roman" w:cs="Times New Roman"/>
          <w:sz w:val="24"/>
          <w:szCs w:val="24"/>
        </w:rPr>
        <w:t xml:space="preserve"> za rok 2024, wyniósł co najmniej 105, to wartość tego wskaźnika podzieloną przez 100 przyjmuje się jako wskaźnik waloryzacji. Jeżeli wartość </w:t>
      </w:r>
      <w:r w:rsidR="00E61875" w:rsidRPr="00C15C47">
        <w:rPr>
          <w:rFonts w:ascii="Times New Roman" w:hAnsi="Times New Roman" w:cs="Times New Roman"/>
          <w:sz w:val="24"/>
          <w:szCs w:val="24"/>
        </w:rPr>
        <w:t xml:space="preserve">średniorocznego </w:t>
      </w:r>
      <w:r w:rsidR="00022C40" w:rsidRPr="00C15C47">
        <w:rPr>
          <w:rFonts w:ascii="Times New Roman" w:hAnsi="Times New Roman" w:cs="Times New Roman"/>
          <w:sz w:val="24"/>
          <w:szCs w:val="24"/>
        </w:rPr>
        <w:t>wskaźnika</w:t>
      </w:r>
      <w:r w:rsidR="00E61875" w:rsidRPr="00C15C47">
        <w:rPr>
          <w:rFonts w:ascii="Times New Roman" w:hAnsi="Times New Roman" w:cs="Times New Roman"/>
          <w:sz w:val="24"/>
          <w:szCs w:val="24"/>
        </w:rPr>
        <w:t xml:space="preserve"> cen towarów i usług konsumpcyjnych ogółem</w:t>
      </w:r>
      <w:r w:rsidR="00022C40" w:rsidRPr="00C15C47">
        <w:rPr>
          <w:rFonts w:ascii="Times New Roman" w:hAnsi="Times New Roman" w:cs="Times New Roman"/>
          <w:sz w:val="24"/>
          <w:szCs w:val="24"/>
        </w:rPr>
        <w:t xml:space="preserve"> nie osiągnie co najmniej 105, wówczas wskaźnik </w:t>
      </w:r>
      <w:r w:rsidR="00E61875" w:rsidRPr="00C15C47">
        <w:rPr>
          <w:rFonts w:ascii="Times New Roman" w:hAnsi="Times New Roman" w:cs="Times New Roman"/>
          <w:sz w:val="24"/>
          <w:szCs w:val="24"/>
        </w:rPr>
        <w:t>waloryzacji</w:t>
      </w:r>
      <w:r w:rsidR="00022C40" w:rsidRPr="00C15C47">
        <w:rPr>
          <w:rFonts w:ascii="Times New Roman" w:hAnsi="Times New Roman" w:cs="Times New Roman"/>
          <w:sz w:val="24"/>
          <w:szCs w:val="24"/>
        </w:rPr>
        <w:t xml:space="preserve"> ustala się jako iloczyn podzielonych przez 100 wartości średniorocznych </w:t>
      </w:r>
      <w:r w:rsidR="00022C40" w:rsidRPr="00C15C47">
        <w:rPr>
          <w:rFonts w:ascii="Times New Roman" w:hAnsi="Times New Roman" w:cs="Times New Roman"/>
          <w:sz w:val="24"/>
          <w:szCs w:val="24"/>
        </w:rPr>
        <w:lastRenderedPageBreak/>
        <w:t>wskaźników cen towarów i usług konsumpcyjnych ogółem do momentu osiągnięcia wartości wskaźnika na poziomie co najmniej 1</w:t>
      </w:r>
      <w:r w:rsidR="00ED4149" w:rsidRPr="00C15C47">
        <w:rPr>
          <w:rFonts w:ascii="Times New Roman" w:hAnsi="Times New Roman" w:cs="Times New Roman"/>
          <w:sz w:val="24"/>
          <w:szCs w:val="24"/>
        </w:rPr>
        <w:t>,</w:t>
      </w:r>
      <w:r w:rsidR="00022C40" w:rsidRPr="00C15C47">
        <w:rPr>
          <w:rFonts w:ascii="Times New Roman" w:hAnsi="Times New Roman" w:cs="Times New Roman"/>
          <w:sz w:val="24"/>
          <w:szCs w:val="24"/>
        </w:rPr>
        <w:t>05 w okresie od roku kalendarzowego, w którym była przeprowadzona ostatnia waloryzacja, do roku poprzedzającego termin waloryzacji, a w przypadku waloryzacji dokonywanej po raz pierwszy, w okresie od roku 202</w:t>
      </w:r>
      <w:r w:rsidR="00ED4149" w:rsidRPr="00C15C47">
        <w:rPr>
          <w:rFonts w:ascii="Times New Roman" w:hAnsi="Times New Roman" w:cs="Times New Roman"/>
          <w:sz w:val="24"/>
          <w:szCs w:val="24"/>
        </w:rPr>
        <w:t>5</w:t>
      </w:r>
      <w:r w:rsidR="00022C40" w:rsidRPr="00C15C47">
        <w:rPr>
          <w:rFonts w:ascii="Times New Roman" w:hAnsi="Times New Roman" w:cs="Times New Roman"/>
          <w:sz w:val="24"/>
          <w:szCs w:val="24"/>
        </w:rPr>
        <w:t xml:space="preserve"> do roku poprzedzającego termin waloryzacji.</w:t>
      </w:r>
    </w:p>
    <w:p w14:paraId="499BD53C" w14:textId="206B3A5F" w:rsidR="0063054D" w:rsidRPr="00C15C47" w:rsidRDefault="0063054D"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Z informacji przekazanych przez Związek Rzemiosła Polskiego wynika, że w 2023 r. do egzaminu czeladniczego przystąpiło 17</w:t>
      </w:r>
      <w:r w:rsidR="00DF230B">
        <w:rPr>
          <w:rFonts w:ascii="Times New Roman" w:hAnsi="Times New Roman" w:cs="Times New Roman"/>
          <w:sz w:val="24"/>
          <w:szCs w:val="24"/>
        </w:rPr>
        <w:t> </w:t>
      </w:r>
      <w:r w:rsidRPr="00C15C47">
        <w:rPr>
          <w:rFonts w:ascii="Times New Roman" w:hAnsi="Times New Roman" w:cs="Times New Roman"/>
          <w:sz w:val="24"/>
          <w:szCs w:val="24"/>
        </w:rPr>
        <w:t>970 młodocianych pracowników realizujących przygotowanie zawodowe u pracodawcy będącego rzemieślnikiem. Spośród tych osób egzamin czeladniczy zdało 15</w:t>
      </w:r>
      <w:r w:rsidR="00DF230B">
        <w:rPr>
          <w:rFonts w:ascii="Times New Roman" w:hAnsi="Times New Roman" w:cs="Times New Roman"/>
          <w:sz w:val="24"/>
          <w:szCs w:val="24"/>
        </w:rPr>
        <w:t> </w:t>
      </w:r>
      <w:r w:rsidRPr="00C15C47">
        <w:rPr>
          <w:rFonts w:ascii="Times New Roman" w:hAnsi="Times New Roman" w:cs="Times New Roman"/>
          <w:sz w:val="24"/>
          <w:szCs w:val="24"/>
        </w:rPr>
        <w:t xml:space="preserve">860 osób. W przypadku egzaminu zawodowego przeprowadzanego dla młodocianych pracowników realizujących przygotowanie zawodowe u pracodawców niebędących rzemieślnikami w 2023 r. z danych CKE wynika, że do tego </w:t>
      </w:r>
      <w:r w:rsidR="001F6BFE" w:rsidRPr="00C15C47">
        <w:rPr>
          <w:rFonts w:ascii="Times New Roman" w:hAnsi="Times New Roman" w:cs="Times New Roman"/>
          <w:sz w:val="24"/>
          <w:szCs w:val="24"/>
        </w:rPr>
        <w:t>e</w:t>
      </w:r>
      <w:r w:rsidRPr="00C15C47">
        <w:rPr>
          <w:rFonts w:ascii="Times New Roman" w:hAnsi="Times New Roman" w:cs="Times New Roman"/>
          <w:sz w:val="24"/>
          <w:szCs w:val="24"/>
        </w:rPr>
        <w:t>gzaminu przystąpiło 11</w:t>
      </w:r>
      <w:r w:rsidR="00DF230B">
        <w:rPr>
          <w:rFonts w:ascii="Times New Roman" w:hAnsi="Times New Roman" w:cs="Times New Roman"/>
          <w:sz w:val="24"/>
          <w:szCs w:val="24"/>
        </w:rPr>
        <w:t> </w:t>
      </w:r>
      <w:r w:rsidRPr="00C15C47">
        <w:rPr>
          <w:rFonts w:ascii="Times New Roman" w:hAnsi="Times New Roman" w:cs="Times New Roman"/>
          <w:sz w:val="24"/>
          <w:szCs w:val="24"/>
        </w:rPr>
        <w:t>374 młodocianych pracowników, z czego 8252 młodocianych pracowników zdało egzamin zawodowy.</w:t>
      </w:r>
    </w:p>
    <w:p w14:paraId="7A50472B" w14:textId="7E94E03A" w:rsidR="0063054D" w:rsidRPr="00C15C47" w:rsidRDefault="0063054D"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 xml:space="preserve">Zaproponowany mechanizm dofinansowania spowoduje, że dofinansowaniem tym zostaną również objęci pracodawcy, których uczniowie </w:t>
      </w:r>
      <w:r w:rsidR="006B0436" w:rsidRPr="00C15C47">
        <w:rPr>
          <w:rFonts w:ascii="Times New Roman" w:hAnsi="Times New Roman" w:cs="Times New Roman"/>
          <w:sz w:val="24"/>
          <w:szCs w:val="24"/>
        </w:rPr>
        <w:t>(</w:t>
      </w:r>
      <w:r w:rsidRPr="00C15C47">
        <w:rPr>
          <w:rFonts w:ascii="Times New Roman" w:hAnsi="Times New Roman" w:cs="Times New Roman"/>
          <w:sz w:val="24"/>
          <w:szCs w:val="24"/>
        </w:rPr>
        <w:t>młodociani pracownicy</w:t>
      </w:r>
      <w:r w:rsidR="006B0436" w:rsidRPr="00C15C47">
        <w:rPr>
          <w:rFonts w:ascii="Times New Roman" w:hAnsi="Times New Roman" w:cs="Times New Roman"/>
          <w:sz w:val="24"/>
          <w:szCs w:val="24"/>
        </w:rPr>
        <w:t>)</w:t>
      </w:r>
      <w:r w:rsidRPr="00C15C47">
        <w:rPr>
          <w:rFonts w:ascii="Times New Roman" w:hAnsi="Times New Roman" w:cs="Times New Roman"/>
          <w:sz w:val="24"/>
          <w:szCs w:val="24"/>
        </w:rPr>
        <w:t xml:space="preserve"> nie zdali egzaminu (około 5,5 tys. młodocianych rocznie). Rozwiązanie to jest odpowiedzią na postulaty pracodawców związane z poniesieniem przez nich kosztów kształcenia młodocianych pracowników, które nie mogły zostać pokryte </w:t>
      </w:r>
      <w:r w:rsidR="00F7795B" w:rsidRPr="00C15C47">
        <w:rPr>
          <w:rFonts w:ascii="Times New Roman" w:hAnsi="Times New Roman" w:cs="Times New Roman"/>
          <w:sz w:val="24"/>
          <w:szCs w:val="24"/>
        </w:rPr>
        <w:t xml:space="preserve">żadnym </w:t>
      </w:r>
      <w:r w:rsidRPr="00C15C47">
        <w:rPr>
          <w:rFonts w:ascii="Times New Roman" w:hAnsi="Times New Roman" w:cs="Times New Roman"/>
          <w:sz w:val="24"/>
          <w:szCs w:val="24"/>
        </w:rPr>
        <w:t>dofinansowaniem w przypadku, w którym młodociany pracownik nie zdał egzaminu zawodowego lub egzaminu czeladniczego, czyli nie został spełniony jeden z warunków uzyskania przez pracodawcę dofinansowania kosztów kształcenia młodocianych pracowników.</w:t>
      </w:r>
    </w:p>
    <w:p w14:paraId="7DDA6307" w14:textId="0D385952" w:rsidR="00FB5FC3" w:rsidRPr="00C15C47" w:rsidRDefault="00FB5FC3"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Zaproponowane rozwiązanie będzie miało zastosowanie do dofinansowania kosztów kształcenia młodocianych pracowników</w:t>
      </w:r>
      <w:r w:rsidR="00DF230B">
        <w:rPr>
          <w:rFonts w:ascii="Times New Roman" w:hAnsi="Times New Roman" w:cs="Times New Roman"/>
          <w:sz w:val="24"/>
          <w:szCs w:val="24"/>
        </w:rPr>
        <w:t>,</w:t>
      </w:r>
      <w:r w:rsidRPr="00C15C47">
        <w:rPr>
          <w:rFonts w:ascii="Times New Roman" w:hAnsi="Times New Roman" w:cs="Times New Roman"/>
          <w:sz w:val="24"/>
          <w:szCs w:val="24"/>
        </w:rPr>
        <w:t xml:space="preserve"> począwszy od dnia 1 stycznia 2025 r. Natomiast do wniosków pracodawców złożonych do dnia 31 grudnia 2024 r. będ</w:t>
      </w:r>
      <w:r w:rsidR="00B00265" w:rsidRPr="00C15C47">
        <w:rPr>
          <w:rFonts w:ascii="Times New Roman" w:hAnsi="Times New Roman" w:cs="Times New Roman"/>
          <w:sz w:val="24"/>
          <w:szCs w:val="24"/>
        </w:rPr>
        <w:t xml:space="preserve">ą miały zastosowanie obowiązujące obecnie przepisy </w:t>
      </w:r>
      <w:r w:rsidR="00FD2DA5" w:rsidRPr="00C15C47">
        <w:rPr>
          <w:rFonts w:ascii="Times New Roman" w:hAnsi="Times New Roman" w:cs="Times New Roman"/>
          <w:sz w:val="24"/>
          <w:szCs w:val="24"/>
        </w:rPr>
        <w:t>dotyczące</w:t>
      </w:r>
      <w:r w:rsidRPr="00C15C47">
        <w:rPr>
          <w:rFonts w:ascii="Times New Roman" w:hAnsi="Times New Roman" w:cs="Times New Roman"/>
          <w:sz w:val="24"/>
          <w:szCs w:val="24"/>
        </w:rPr>
        <w:t xml:space="preserve"> przyznawania dofinansowania kosztów kształcenia młodocianych pracowników.</w:t>
      </w:r>
      <w:r w:rsidR="007D4078" w:rsidRPr="00C15C47">
        <w:rPr>
          <w:rFonts w:ascii="Times New Roman" w:hAnsi="Times New Roman" w:cs="Times New Roman"/>
          <w:sz w:val="24"/>
          <w:szCs w:val="24"/>
        </w:rPr>
        <w:t xml:space="preserve"> Powyższe rozwiązanie zostało przewidziane w przepisie przejściowym w art. 24 projektu ustawy.</w:t>
      </w:r>
    </w:p>
    <w:p w14:paraId="0DCCE743" w14:textId="4CAB188A" w:rsidR="00F70F74" w:rsidRPr="00C15C47" w:rsidRDefault="00F70F74"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 xml:space="preserve">W celu uniknięcia problemów interpretacyjnych przez organy przyznające pracodawcom dofinansowanie kosztów kształcenia młodocianych pracowników proponuje się, aby </w:t>
      </w:r>
      <w:r w:rsidR="00FD2DA5" w:rsidRPr="00C15C47">
        <w:rPr>
          <w:rFonts w:ascii="Times New Roman" w:hAnsi="Times New Roman" w:cs="Times New Roman"/>
          <w:sz w:val="24"/>
          <w:szCs w:val="24"/>
        </w:rPr>
        <w:t xml:space="preserve">corocznie </w:t>
      </w:r>
      <w:r w:rsidRPr="00C15C47">
        <w:rPr>
          <w:rFonts w:ascii="Times New Roman" w:hAnsi="Times New Roman" w:cs="Times New Roman"/>
          <w:sz w:val="24"/>
          <w:szCs w:val="24"/>
        </w:rPr>
        <w:t>do końca lutego danego roku minister ogłaszał</w:t>
      </w:r>
      <w:r w:rsidR="00E446E9">
        <w:rPr>
          <w:rFonts w:ascii="Times New Roman" w:hAnsi="Times New Roman" w:cs="Times New Roman"/>
          <w:sz w:val="24"/>
          <w:szCs w:val="24"/>
        </w:rPr>
        <w:t>,</w:t>
      </w:r>
      <w:r w:rsidRPr="00C15C47">
        <w:rPr>
          <w:rFonts w:ascii="Times New Roman" w:hAnsi="Times New Roman" w:cs="Times New Roman"/>
          <w:sz w:val="24"/>
          <w:szCs w:val="24"/>
        </w:rPr>
        <w:t xml:space="preserve"> w</w:t>
      </w:r>
      <w:r w:rsidR="00DF230B">
        <w:rPr>
          <w:rFonts w:ascii="Times New Roman" w:hAnsi="Times New Roman" w:cs="Times New Roman"/>
          <w:sz w:val="24"/>
          <w:szCs w:val="24"/>
        </w:rPr>
        <w:t xml:space="preserve"> </w:t>
      </w:r>
      <w:r w:rsidRPr="00C15C47">
        <w:rPr>
          <w:rFonts w:ascii="Times New Roman" w:hAnsi="Times New Roman" w:cs="Times New Roman"/>
          <w:sz w:val="24"/>
          <w:szCs w:val="24"/>
        </w:rPr>
        <w:t>drodze obwieszczenia</w:t>
      </w:r>
      <w:r w:rsidR="00E446E9">
        <w:rPr>
          <w:rFonts w:ascii="Times New Roman" w:hAnsi="Times New Roman" w:cs="Times New Roman"/>
          <w:sz w:val="24"/>
          <w:szCs w:val="24"/>
        </w:rPr>
        <w:t>,</w:t>
      </w:r>
      <w:r w:rsidRPr="00C15C47">
        <w:rPr>
          <w:rFonts w:ascii="Times New Roman" w:hAnsi="Times New Roman" w:cs="Times New Roman"/>
          <w:sz w:val="24"/>
          <w:szCs w:val="24"/>
        </w:rPr>
        <w:t xml:space="preserve"> wskaźnik</w:t>
      </w:r>
      <w:r w:rsidR="008255F6" w:rsidRPr="00C15C47">
        <w:rPr>
          <w:rFonts w:ascii="Times New Roman" w:hAnsi="Times New Roman" w:cs="Times New Roman"/>
          <w:sz w:val="24"/>
          <w:szCs w:val="24"/>
        </w:rPr>
        <w:t xml:space="preserve"> waloryzacji, o którym mowa w projektowanym art. 122 ust. 5 UPO</w:t>
      </w:r>
      <w:r w:rsidRPr="00C15C47">
        <w:rPr>
          <w:rFonts w:ascii="Times New Roman" w:hAnsi="Times New Roman" w:cs="Times New Roman"/>
          <w:sz w:val="24"/>
          <w:szCs w:val="24"/>
        </w:rPr>
        <w:t xml:space="preserve">, a także wysokość kwot dofinansowania </w:t>
      </w:r>
      <w:r w:rsidR="008255F6" w:rsidRPr="00C15C47">
        <w:rPr>
          <w:rFonts w:ascii="Times New Roman" w:hAnsi="Times New Roman" w:cs="Times New Roman"/>
          <w:sz w:val="24"/>
          <w:szCs w:val="24"/>
        </w:rPr>
        <w:t xml:space="preserve">zwaloryzowanych </w:t>
      </w:r>
      <w:r w:rsidR="00045A46" w:rsidRPr="00C15C47">
        <w:rPr>
          <w:rFonts w:ascii="Times New Roman" w:hAnsi="Times New Roman" w:cs="Times New Roman"/>
          <w:sz w:val="24"/>
          <w:szCs w:val="24"/>
        </w:rPr>
        <w:t>zgodnie z projektowanymi przepisami</w:t>
      </w:r>
      <w:r w:rsidRPr="00C15C47">
        <w:rPr>
          <w:rFonts w:ascii="Times New Roman" w:hAnsi="Times New Roman" w:cs="Times New Roman"/>
          <w:sz w:val="24"/>
          <w:szCs w:val="24"/>
        </w:rPr>
        <w:t>.</w:t>
      </w:r>
    </w:p>
    <w:p w14:paraId="74C73DCB" w14:textId="46FAF351" w:rsidR="0063054D" w:rsidRPr="00C15C47" w:rsidRDefault="0063054D"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lastRenderedPageBreak/>
        <w:t xml:space="preserve">Dofinansowanie kosztów kształcenia młodocianych pracowników stanowi pomoc </w:t>
      </w:r>
      <w:r w:rsidRPr="00C15C47">
        <w:rPr>
          <w:rFonts w:ascii="Times New Roman" w:hAnsi="Times New Roman" w:cs="Times New Roman"/>
          <w:i/>
          <w:iCs/>
          <w:sz w:val="24"/>
          <w:szCs w:val="24"/>
        </w:rPr>
        <w:t>de minimis</w:t>
      </w:r>
      <w:r w:rsidR="003917A1" w:rsidRPr="00C15C47">
        <w:rPr>
          <w:rFonts w:ascii="Times New Roman" w:hAnsi="Times New Roman" w:cs="Times New Roman"/>
          <w:sz w:val="24"/>
          <w:szCs w:val="24"/>
        </w:rPr>
        <w:t>.</w:t>
      </w:r>
      <w:r w:rsidR="00B93A52" w:rsidRPr="00C15C47">
        <w:rPr>
          <w:rFonts w:ascii="Times New Roman" w:hAnsi="Times New Roman" w:cs="Times New Roman"/>
          <w:sz w:val="24"/>
          <w:szCs w:val="24"/>
        </w:rPr>
        <w:t xml:space="preserve"> </w:t>
      </w:r>
      <w:r w:rsidR="00045A46" w:rsidRPr="00C15C47">
        <w:rPr>
          <w:rFonts w:ascii="Times New Roman" w:hAnsi="Times New Roman" w:cs="Times New Roman"/>
          <w:sz w:val="24"/>
          <w:szCs w:val="24"/>
        </w:rPr>
        <w:t xml:space="preserve">W dniu </w:t>
      </w:r>
      <w:r w:rsidRPr="00C15C47">
        <w:rPr>
          <w:rFonts w:ascii="Times New Roman" w:hAnsi="Times New Roman" w:cs="Times New Roman"/>
          <w:sz w:val="24"/>
          <w:szCs w:val="24"/>
        </w:rPr>
        <w:t xml:space="preserve">1 stycznia 2024 r. weszło w życie rozporządzenie Komisji (UE) 2023/2831 z dnia 13 grudnia 2023 r. w sprawie stosowania art. 107 i 108 Traktatu o funkcjonowaniu Unii Europejskiej do pomocy </w:t>
      </w:r>
      <w:r w:rsidRPr="00C15C47">
        <w:rPr>
          <w:rFonts w:ascii="Times New Roman" w:hAnsi="Times New Roman" w:cs="Times New Roman"/>
          <w:i/>
          <w:iCs/>
          <w:sz w:val="24"/>
          <w:szCs w:val="24"/>
        </w:rPr>
        <w:t>de minimis</w:t>
      </w:r>
      <w:r w:rsidRPr="00C15C47">
        <w:rPr>
          <w:rFonts w:ascii="Times New Roman" w:hAnsi="Times New Roman" w:cs="Times New Roman"/>
          <w:sz w:val="24"/>
          <w:szCs w:val="24"/>
        </w:rPr>
        <w:t xml:space="preserve"> (rozporządzenie 2023/2831)</w:t>
      </w:r>
      <w:r w:rsidR="00607247" w:rsidRPr="00C15C47">
        <w:rPr>
          <w:rFonts w:ascii="Times New Roman" w:hAnsi="Times New Roman" w:cs="Times New Roman"/>
          <w:sz w:val="24"/>
          <w:szCs w:val="24"/>
        </w:rPr>
        <w:t xml:space="preserve"> </w:t>
      </w:r>
      <w:r w:rsidR="00424175" w:rsidRPr="00C15C47">
        <w:rPr>
          <w:rFonts w:ascii="Times New Roman" w:hAnsi="Times New Roman" w:cs="Times New Roman"/>
          <w:sz w:val="24"/>
          <w:szCs w:val="24"/>
        </w:rPr>
        <w:t>(Dz. Urz. UE L 2023/2831 z 15.12.2023)</w:t>
      </w:r>
      <w:r w:rsidRPr="00C15C47">
        <w:rPr>
          <w:rFonts w:ascii="Times New Roman" w:hAnsi="Times New Roman" w:cs="Times New Roman"/>
          <w:sz w:val="24"/>
          <w:szCs w:val="24"/>
        </w:rPr>
        <w:t>, które zastąpiło obowiązujące do dnia 31</w:t>
      </w:r>
      <w:r w:rsidR="00FB1358">
        <w:rPr>
          <w:rFonts w:ascii="Times New Roman" w:hAnsi="Times New Roman" w:cs="Times New Roman"/>
          <w:sz w:val="24"/>
          <w:szCs w:val="24"/>
        </w:rPr>
        <w:t xml:space="preserve"> </w:t>
      </w:r>
      <w:r w:rsidRPr="00C15C47">
        <w:rPr>
          <w:rFonts w:ascii="Times New Roman" w:hAnsi="Times New Roman" w:cs="Times New Roman"/>
          <w:sz w:val="24"/>
          <w:szCs w:val="24"/>
        </w:rPr>
        <w:t xml:space="preserve">grudnia 2023 r. rozporządzenie Komisji (UE) nr 1407/2013 z dnia 18 grudnia 2013 r. w sprawie stosowania art. 107 i 108 Traktatu o funkcjonowaniu Unii Europejskiej do pomocy </w:t>
      </w:r>
      <w:r w:rsidRPr="00C15C47">
        <w:rPr>
          <w:rFonts w:ascii="Times New Roman" w:hAnsi="Times New Roman" w:cs="Times New Roman"/>
          <w:i/>
          <w:iCs/>
          <w:sz w:val="24"/>
          <w:szCs w:val="24"/>
        </w:rPr>
        <w:t>de minimis</w:t>
      </w:r>
      <w:r w:rsidRPr="00C15C47">
        <w:rPr>
          <w:rFonts w:ascii="Times New Roman" w:hAnsi="Times New Roman" w:cs="Times New Roman"/>
          <w:sz w:val="24"/>
          <w:szCs w:val="24"/>
        </w:rPr>
        <w:t xml:space="preserve"> (rozporządzenie 1407/2013)</w:t>
      </w:r>
      <w:r w:rsidR="00282F73" w:rsidRPr="00C15C47">
        <w:rPr>
          <w:rFonts w:ascii="Times New Roman" w:hAnsi="Times New Roman" w:cs="Times New Roman"/>
          <w:sz w:val="24"/>
          <w:szCs w:val="24"/>
        </w:rPr>
        <w:t xml:space="preserve"> (Dz. U</w:t>
      </w:r>
      <w:r w:rsidR="00EB11B2" w:rsidRPr="00C15C47">
        <w:rPr>
          <w:rFonts w:ascii="Times New Roman" w:hAnsi="Times New Roman" w:cs="Times New Roman"/>
          <w:sz w:val="24"/>
          <w:szCs w:val="24"/>
        </w:rPr>
        <w:t>rz</w:t>
      </w:r>
      <w:r w:rsidR="00282F73" w:rsidRPr="00C15C47">
        <w:rPr>
          <w:rFonts w:ascii="Times New Roman" w:hAnsi="Times New Roman" w:cs="Times New Roman"/>
          <w:sz w:val="24"/>
          <w:szCs w:val="24"/>
        </w:rPr>
        <w:t xml:space="preserve">. </w:t>
      </w:r>
      <w:r w:rsidR="00EB11B2" w:rsidRPr="00C15C47">
        <w:rPr>
          <w:rFonts w:ascii="Times New Roman" w:hAnsi="Times New Roman" w:cs="Times New Roman"/>
          <w:sz w:val="24"/>
          <w:szCs w:val="24"/>
        </w:rPr>
        <w:t xml:space="preserve">UE </w:t>
      </w:r>
      <w:r w:rsidR="00282F73" w:rsidRPr="00C15C47">
        <w:rPr>
          <w:rFonts w:ascii="Times New Roman" w:hAnsi="Times New Roman" w:cs="Times New Roman"/>
          <w:sz w:val="24"/>
          <w:szCs w:val="24"/>
        </w:rPr>
        <w:t>L</w:t>
      </w:r>
      <w:r w:rsidR="00A110B3">
        <w:rPr>
          <w:rFonts w:ascii="Times New Roman" w:hAnsi="Times New Roman" w:cs="Times New Roman"/>
          <w:sz w:val="24"/>
          <w:szCs w:val="24"/>
        </w:rPr>
        <w:t xml:space="preserve"> </w:t>
      </w:r>
      <w:r w:rsidR="00282F73" w:rsidRPr="00C15C47">
        <w:rPr>
          <w:rFonts w:ascii="Times New Roman" w:hAnsi="Times New Roman" w:cs="Times New Roman"/>
          <w:sz w:val="24"/>
          <w:szCs w:val="24"/>
        </w:rPr>
        <w:t>352 z</w:t>
      </w:r>
      <w:r w:rsidR="00A110B3">
        <w:rPr>
          <w:rFonts w:ascii="Times New Roman" w:hAnsi="Times New Roman" w:cs="Times New Roman"/>
          <w:sz w:val="24"/>
          <w:szCs w:val="24"/>
        </w:rPr>
        <w:t xml:space="preserve"> </w:t>
      </w:r>
      <w:r w:rsidR="00282F73" w:rsidRPr="00C15C47">
        <w:rPr>
          <w:rFonts w:ascii="Times New Roman" w:hAnsi="Times New Roman" w:cs="Times New Roman"/>
          <w:sz w:val="24"/>
          <w:szCs w:val="24"/>
        </w:rPr>
        <w:t>24.12.2013, s.</w:t>
      </w:r>
      <w:r w:rsidR="00FB1358">
        <w:rPr>
          <w:rFonts w:ascii="Times New Roman" w:hAnsi="Times New Roman" w:cs="Times New Roman"/>
          <w:sz w:val="24"/>
          <w:szCs w:val="24"/>
        </w:rPr>
        <w:t xml:space="preserve"> </w:t>
      </w:r>
      <w:r w:rsidR="00282F73" w:rsidRPr="00C15C47">
        <w:rPr>
          <w:rFonts w:ascii="Times New Roman" w:hAnsi="Times New Roman" w:cs="Times New Roman"/>
          <w:sz w:val="24"/>
          <w:szCs w:val="24"/>
        </w:rPr>
        <w:t>1)</w:t>
      </w:r>
      <w:r w:rsidRPr="00C15C47">
        <w:rPr>
          <w:rFonts w:ascii="Times New Roman" w:hAnsi="Times New Roman" w:cs="Times New Roman"/>
          <w:sz w:val="24"/>
          <w:szCs w:val="24"/>
        </w:rPr>
        <w:t>.</w:t>
      </w:r>
      <w:r w:rsidR="008E5D14" w:rsidRPr="00C15C47">
        <w:rPr>
          <w:rFonts w:ascii="Times New Roman" w:hAnsi="Times New Roman" w:cs="Times New Roman"/>
          <w:sz w:val="24"/>
          <w:szCs w:val="24"/>
        </w:rPr>
        <w:t xml:space="preserve"> W związku z powyższym dostosowano przepis</w:t>
      </w:r>
      <w:r w:rsidR="007508B7" w:rsidRPr="00C15C47">
        <w:rPr>
          <w:rFonts w:ascii="Times New Roman" w:hAnsi="Times New Roman" w:cs="Times New Roman"/>
          <w:sz w:val="24"/>
          <w:szCs w:val="24"/>
        </w:rPr>
        <w:t>y również</w:t>
      </w:r>
      <w:r w:rsidR="008E5D14" w:rsidRPr="00C15C47">
        <w:rPr>
          <w:rFonts w:ascii="Times New Roman" w:hAnsi="Times New Roman" w:cs="Times New Roman"/>
          <w:sz w:val="24"/>
          <w:szCs w:val="24"/>
        </w:rPr>
        <w:t xml:space="preserve"> w tym zakresie.</w:t>
      </w:r>
    </w:p>
    <w:p w14:paraId="395ED6B2" w14:textId="24554311" w:rsidR="00C9501F" w:rsidRPr="00C15C47" w:rsidRDefault="00A84467" w:rsidP="005627B6">
      <w:pPr>
        <w:pStyle w:val="Akapitzlist"/>
        <w:numPr>
          <w:ilvl w:val="0"/>
          <w:numId w:val="23"/>
        </w:numPr>
        <w:spacing w:before="120" w:after="0" w:line="360" w:lineRule="auto"/>
        <w:jc w:val="both"/>
        <w:rPr>
          <w:rFonts w:ascii="Times New Roman" w:hAnsi="Times New Roman" w:cs="Times New Roman"/>
          <w:b/>
          <w:bCs/>
          <w:color w:val="000000"/>
          <w:sz w:val="24"/>
          <w:szCs w:val="24"/>
        </w:rPr>
      </w:pPr>
      <w:r w:rsidRPr="00C15C47">
        <w:rPr>
          <w:rFonts w:ascii="Times New Roman" w:hAnsi="Times New Roman" w:cs="Times New Roman"/>
          <w:b/>
          <w:bCs/>
          <w:color w:val="000000"/>
          <w:sz w:val="24"/>
          <w:szCs w:val="24"/>
        </w:rPr>
        <w:t>o</w:t>
      </w:r>
      <w:r w:rsidR="00C9501F" w:rsidRPr="00C15C47">
        <w:rPr>
          <w:rFonts w:ascii="Times New Roman" w:hAnsi="Times New Roman" w:cs="Times New Roman"/>
          <w:b/>
          <w:bCs/>
          <w:color w:val="000000"/>
          <w:sz w:val="24"/>
          <w:szCs w:val="24"/>
        </w:rPr>
        <w:t>ddział</w:t>
      </w:r>
      <w:r w:rsidR="007776C5" w:rsidRPr="00C15C47">
        <w:rPr>
          <w:rFonts w:ascii="Times New Roman" w:hAnsi="Times New Roman" w:cs="Times New Roman"/>
          <w:b/>
          <w:bCs/>
          <w:color w:val="000000"/>
          <w:sz w:val="24"/>
          <w:szCs w:val="24"/>
        </w:rPr>
        <w:t>y</w:t>
      </w:r>
      <w:r w:rsidR="00C9501F" w:rsidRPr="00C15C47">
        <w:rPr>
          <w:rFonts w:ascii="Times New Roman" w:hAnsi="Times New Roman" w:cs="Times New Roman"/>
          <w:b/>
          <w:bCs/>
          <w:color w:val="000000"/>
          <w:sz w:val="24"/>
          <w:szCs w:val="24"/>
        </w:rPr>
        <w:t xml:space="preserve"> specjaln</w:t>
      </w:r>
      <w:r w:rsidR="007776C5" w:rsidRPr="00C15C47">
        <w:rPr>
          <w:rFonts w:ascii="Times New Roman" w:hAnsi="Times New Roman" w:cs="Times New Roman"/>
          <w:b/>
          <w:bCs/>
          <w:color w:val="000000"/>
          <w:sz w:val="24"/>
          <w:szCs w:val="24"/>
        </w:rPr>
        <w:t>e</w:t>
      </w:r>
      <w:r w:rsidR="00C9501F" w:rsidRPr="00C15C47">
        <w:rPr>
          <w:rFonts w:ascii="Times New Roman" w:hAnsi="Times New Roman" w:cs="Times New Roman"/>
          <w:b/>
          <w:bCs/>
          <w:color w:val="000000"/>
          <w:sz w:val="24"/>
          <w:szCs w:val="24"/>
        </w:rPr>
        <w:t xml:space="preserve"> zorganizowan</w:t>
      </w:r>
      <w:r w:rsidR="007776C5" w:rsidRPr="00C15C47">
        <w:rPr>
          <w:rFonts w:ascii="Times New Roman" w:hAnsi="Times New Roman" w:cs="Times New Roman"/>
          <w:b/>
          <w:bCs/>
          <w:color w:val="000000"/>
          <w:sz w:val="24"/>
          <w:szCs w:val="24"/>
        </w:rPr>
        <w:t>e</w:t>
      </w:r>
      <w:r w:rsidR="00C9501F" w:rsidRPr="00C15C47">
        <w:rPr>
          <w:rFonts w:ascii="Times New Roman" w:hAnsi="Times New Roman" w:cs="Times New Roman"/>
          <w:b/>
          <w:bCs/>
          <w:color w:val="000000"/>
          <w:sz w:val="24"/>
          <w:szCs w:val="24"/>
        </w:rPr>
        <w:t xml:space="preserve"> w podmiotach leczniczych i jednostkach pomocy społeczn</w:t>
      </w:r>
      <w:r w:rsidR="00E446E9">
        <w:rPr>
          <w:rFonts w:ascii="Times New Roman" w:hAnsi="Times New Roman" w:cs="Times New Roman"/>
          <w:b/>
          <w:bCs/>
          <w:color w:val="000000"/>
          <w:sz w:val="24"/>
          <w:szCs w:val="24"/>
        </w:rPr>
        <w:t>ej</w:t>
      </w:r>
    </w:p>
    <w:p w14:paraId="065F2F74" w14:textId="6873ADC2" w:rsidR="00C9501F" w:rsidRPr="00C15C47" w:rsidRDefault="007508B7" w:rsidP="005627B6">
      <w:pPr>
        <w:spacing w:before="120" w:after="0" w:line="360" w:lineRule="auto"/>
        <w:ind w:left="426"/>
        <w:jc w:val="both"/>
        <w:rPr>
          <w:rFonts w:ascii="Times New Roman" w:hAnsi="Times New Roman" w:cs="Times New Roman"/>
          <w:b/>
          <w:sz w:val="24"/>
          <w:szCs w:val="24"/>
        </w:rPr>
      </w:pPr>
      <w:r w:rsidRPr="00C15C47">
        <w:rPr>
          <w:rFonts w:ascii="Times New Roman" w:hAnsi="Times New Roman" w:cs="Times New Roman"/>
          <w:bCs/>
          <w:sz w:val="24"/>
          <w:szCs w:val="24"/>
        </w:rPr>
        <w:t>P</w:t>
      </w:r>
      <w:r w:rsidR="00C9501F" w:rsidRPr="00C15C47">
        <w:rPr>
          <w:rFonts w:ascii="Times New Roman" w:hAnsi="Times New Roman" w:cs="Times New Roman"/>
          <w:bCs/>
          <w:sz w:val="24"/>
          <w:szCs w:val="24"/>
        </w:rPr>
        <w:t xml:space="preserve">roponuje się uzupełnienie przepisów art. 128 </w:t>
      </w:r>
      <w:r w:rsidR="009646EF" w:rsidRPr="00C15C47">
        <w:rPr>
          <w:rFonts w:ascii="Times New Roman" w:hAnsi="Times New Roman" w:cs="Times New Roman"/>
          <w:bCs/>
          <w:sz w:val="24"/>
          <w:szCs w:val="24"/>
        </w:rPr>
        <w:t>UPO</w:t>
      </w:r>
      <w:r w:rsidR="00C9501F" w:rsidRPr="00C15C47">
        <w:rPr>
          <w:rFonts w:ascii="Times New Roman" w:hAnsi="Times New Roman" w:cs="Times New Roman"/>
          <w:bCs/>
          <w:sz w:val="24"/>
          <w:szCs w:val="24"/>
        </w:rPr>
        <w:t xml:space="preserve">, w tym delegacji ustawowej zawartej w art. 128 ust. 3 </w:t>
      </w:r>
      <w:r w:rsidR="009646EF" w:rsidRPr="00C15C47">
        <w:rPr>
          <w:rFonts w:ascii="Times New Roman" w:hAnsi="Times New Roman" w:cs="Times New Roman"/>
          <w:bCs/>
          <w:sz w:val="24"/>
          <w:szCs w:val="24"/>
        </w:rPr>
        <w:t>UPO</w:t>
      </w:r>
      <w:r w:rsidR="00C9501F" w:rsidRPr="00C15C47">
        <w:rPr>
          <w:rFonts w:ascii="Times New Roman" w:hAnsi="Times New Roman" w:cs="Times New Roman"/>
          <w:bCs/>
          <w:sz w:val="24"/>
          <w:szCs w:val="24"/>
        </w:rPr>
        <w:t xml:space="preserve">, o oddziały specjalne zorganizowane w podmiotach leczniczych i jednostkach pomocy społecznej w celu </w:t>
      </w:r>
      <w:proofErr w:type="spellStart"/>
      <w:r w:rsidR="00C9501F" w:rsidRPr="00C15C47">
        <w:rPr>
          <w:rFonts w:ascii="Times New Roman" w:hAnsi="Times New Roman" w:cs="Times New Roman"/>
          <w:bCs/>
          <w:sz w:val="24"/>
          <w:szCs w:val="24"/>
        </w:rPr>
        <w:t>uspójnienia</w:t>
      </w:r>
      <w:proofErr w:type="spellEnd"/>
      <w:r w:rsidR="00C9501F" w:rsidRPr="00C15C47">
        <w:rPr>
          <w:rFonts w:ascii="Times New Roman" w:hAnsi="Times New Roman" w:cs="Times New Roman"/>
          <w:bCs/>
          <w:sz w:val="24"/>
          <w:szCs w:val="24"/>
        </w:rPr>
        <w:t xml:space="preserve"> wskazanych przepisów z definicją szkoły specjalnej lub oddziału specjalnego określoną w art. 4 pkt 2 lit. b </w:t>
      </w:r>
      <w:r w:rsidR="009646EF" w:rsidRPr="00C15C47">
        <w:rPr>
          <w:rFonts w:ascii="Times New Roman" w:hAnsi="Times New Roman" w:cs="Times New Roman"/>
          <w:bCs/>
          <w:sz w:val="24"/>
          <w:szCs w:val="24"/>
        </w:rPr>
        <w:t>UPO</w:t>
      </w:r>
      <w:r w:rsidR="00C9727F" w:rsidRPr="00C15C47">
        <w:rPr>
          <w:rFonts w:ascii="Times New Roman" w:hAnsi="Times New Roman" w:cs="Times New Roman"/>
          <w:bCs/>
          <w:sz w:val="24"/>
          <w:szCs w:val="24"/>
        </w:rPr>
        <w:t xml:space="preserve"> (art. 4 pkt</w:t>
      </w:r>
      <w:r w:rsidR="00FB1358">
        <w:rPr>
          <w:rFonts w:ascii="Times New Roman" w:hAnsi="Times New Roman" w:cs="Times New Roman"/>
          <w:bCs/>
          <w:sz w:val="24"/>
          <w:szCs w:val="24"/>
        </w:rPr>
        <w:t> </w:t>
      </w:r>
      <w:r w:rsidR="00C9727F" w:rsidRPr="00C15C47">
        <w:rPr>
          <w:rFonts w:ascii="Times New Roman" w:hAnsi="Times New Roman" w:cs="Times New Roman"/>
          <w:bCs/>
          <w:sz w:val="24"/>
          <w:szCs w:val="24"/>
        </w:rPr>
        <w:t>11 projektu ustawy)</w:t>
      </w:r>
      <w:r w:rsidR="009646EF" w:rsidRPr="00C15C47">
        <w:rPr>
          <w:rFonts w:ascii="Times New Roman" w:hAnsi="Times New Roman" w:cs="Times New Roman"/>
          <w:bCs/>
          <w:sz w:val="24"/>
          <w:szCs w:val="24"/>
        </w:rPr>
        <w:t>.</w:t>
      </w:r>
    </w:p>
    <w:p w14:paraId="23C68978" w14:textId="30885359" w:rsidR="00A01027" w:rsidRPr="00C15C47" w:rsidRDefault="00C9501F"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bCs/>
          <w:sz w:val="24"/>
          <w:szCs w:val="24"/>
        </w:rPr>
        <w:t xml:space="preserve">Obecnie obowiązujące przepisy odnoszą się jedynie do szkoły specjalnej zorganizowanej w ww. podmiotach i jednostkach, co powoduje wątpliwości interpretacyjne zgłaszane przede wszystkim przez organy prowadzące podmioty lecznicze. Zmiana </w:t>
      </w:r>
      <w:r w:rsidR="00D360D0" w:rsidRPr="00C15C47">
        <w:rPr>
          <w:rFonts w:ascii="Times New Roman" w:hAnsi="Times New Roman" w:cs="Times New Roman"/>
          <w:bCs/>
          <w:sz w:val="24"/>
          <w:szCs w:val="24"/>
        </w:rPr>
        <w:t xml:space="preserve">rozszerza zakres przepisu upoważniającego </w:t>
      </w:r>
      <w:r w:rsidRPr="00C15C47">
        <w:rPr>
          <w:rFonts w:ascii="Times New Roman" w:hAnsi="Times New Roman" w:cs="Times New Roman"/>
          <w:bCs/>
          <w:sz w:val="24"/>
          <w:szCs w:val="24"/>
        </w:rPr>
        <w:t>i pozwoli na wyeliminowanie takich wątpliwości.</w:t>
      </w:r>
    </w:p>
    <w:p w14:paraId="5047D8A4" w14:textId="3C66EAB6" w:rsidR="007F6D5B" w:rsidRPr="00C15C47" w:rsidRDefault="00A84467" w:rsidP="005627B6">
      <w:pPr>
        <w:pStyle w:val="Akapitzlist"/>
        <w:numPr>
          <w:ilvl w:val="0"/>
          <w:numId w:val="23"/>
        </w:numPr>
        <w:spacing w:before="120" w:after="0" w:line="360" w:lineRule="auto"/>
        <w:jc w:val="both"/>
        <w:rPr>
          <w:rFonts w:ascii="Times New Roman" w:hAnsi="Times New Roman" w:cs="Times New Roman"/>
          <w:b/>
          <w:bCs/>
          <w:color w:val="000000"/>
          <w:sz w:val="24"/>
          <w:szCs w:val="24"/>
        </w:rPr>
      </w:pPr>
      <w:r w:rsidRPr="00C15C47">
        <w:rPr>
          <w:rFonts w:ascii="Times New Roman" w:hAnsi="Times New Roman" w:cs="Times New Roman"/>
          <w:b/>
          <w:bCs/>
          <w:color w:val="000000"/>
          <w:sz w:val="24"/>
          <w:szCs w:val="24"/>
        </w:rPr>
        <w:t>m</w:t>
      </w:r>
      <w:r w:rsidR="00DD1D7B" w:rsidRPr="00C15C47">
        <w:rPr>
          <w:rFonts w:ascii="Times New Roman" w:hAnsi="Times New Roman" w:cs="Times New Roman"/>
          <w:b/>
          <w:bCs/>
          <w:color w:val="000000"/>
          <w:sz w:val="24"/>
          <w:szCs w:val="24"/>
        </w:rPr>
        <w:t xml:space="preserve">ożliwość przeprowadzania </w:t>
      </w:r>
      <w:r w:rsidR="007F6D5B" w:rsidRPr="00C15C47">
        <w:rPr>
          <w:rFonts w:ascii="Times New Roman" w:hAnsi="Times New Roman" w:cs="Times New Roman"/>
          <w:b/>
          <w:bCs/>
          <w:color w:val="000000"/>
          <w:sz w:val="24"/>
          <w:szCs w:val="24"/>
        </w:rPr>
        <w:t>egzaminów klasyfikacyjnych dla uczniów przechodzących ze szkoły danego typu do innej szkoły tego samego typu</w:t>
      </w:r>
    </w:p>
    <w:p w14:paraId="015DF59B" w14:textId="78F2409D" w:rsidR="007F6D5B" w:rsidRPr="00C15C47" w:rsidRDefault="00C9727F"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P</w:t>
      </w:r>
      <w:r w:rsidR="007F6D5B" w:rsidRPr="00C15C47">
        <w:rPr>
          <w:rFonts w:ascii="Times New Roman" w:hAnsi="Times New Roman" w:cs="Times New Roman"/>
          <w:sz w:val="24"/>
          <w:szCs w:val="24"/>
        </w:rPr>
        <w:t xml:space="preserve">roponuje się uzupełnienie art. 164 </w:t>
      </w:r>
      <w:r w:rsidR="001A1BE4" w:rsidRPr="00C15C47">
        <w:rPr>
          <w:rFonts w:ascii="Times New Roman" w:hAnsi="Times New Roman" w:cs="Times New Roman"/>
          <w:sz w:val="24"/>
          <w:szCs w:val="24"/>
        </w:rPr>
        <w:t xml:space="preserve">ust. 3 </w:t>
      </w:r>
      <w:r w:rsidR="007F6D5B" w:rsidRPr="00C15C47">
        <w:rPr>
          <w:rFonts w:ascii="Times New Roman" w:hAnsi="Times New Roman" w:cs="Times New Roman"/>
          <w:sz w:val="24"/>
          <w:szCs w:val="24"/>
        </w:rPr>
        <w:t>UPO o regulację umożliwiającą przeprowadzanie egzaminów klasyfikacyjnych dla uczniów przechodzących ze szkoły danego typu do innej szkoły tego samego typu</w:t>
      </w:r>
      <w:r w:rsidRPr="00C15C47">
        <w:rPr>
          <w:rFonts w:ascii="Times New Roman" w:hAnsi="Times New Roman" w:cs="Times New Roman"/>
          <w:sz w:val="24"/>
          <w:szCs w:val="24"/>
        </w:rPr>
        <w:t xml:space="preserve"> (art. 4 pkt 12 projektu ustawy)</w:t>
      </w:r>
      <w:r w:rsidR="007776C5" w:rsidRPr="00C15C47">
        <w:rPr>
          <w:rFonts w:ascii="Times New Roman" w:hAnsi="Times New Roman" w:cs="Times New Roman"/>
          <w:sz w:val="24"/>
          <w:szCs w:val="24"/>
        </w:rPr>
        <w:t>.</w:t>
      </w:r>
    </w:p>
    <w:p w14:paraId="5B5EE258" w14:textId="4260A69F" w:rsidR="007A7E79" w:rsidRPr="00C15C47" w:rsidRDefault="007F6D5B" w:rsidP="005627B6">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Zgodnie z obecnie obowią</w:t>
      </w:r>
      <w:r w:rsidR="007A7E79" w:rsidRPr="00C15C47">
        <w:rPr>
          <w:rFonts w:ascii="Times New Roman" w:hAnsi="Times New Roman" w:cs="Times New Roman"/>
          <w:sz w:val="24"/>
          <w:szCs w:val="24"/>
        </w:rPr>
        <w:t>zującym a</w:t>
      </w:r>
      <w:r w:rsidRPr="00C15C47">
        <w:rPr>
          <w:rFonts w:ascii="Times New Roman" w:hAnsi="Times New Roman" w:cs="Times New Roman"/>
          <w:sz w:val="24"/>
          <w:szCs w:val="24"/>
        </w:rPr>
        <w:t xml:space="preserve">rt. 164 ust. 3 </w:t>
      </w:r>
      <w:r w:rsidR="009646EF" w:rsidRPr="00C15C47">
        <w:rPr>
          <w:rFonts w:ascii="Times New Roman" w:hAnsi="Times New Roman" w:cs="Times New Roman"/>
          <w:sz w:val="24"/>
          <w:szCs w:val="24"/>
        </w:rPr>
        <w:t>UPO</w:t>
      </w:r>
      <w:r w:rsidR="002634F7" w:rsidRPr="00C15C47">
        <w:rPr>
          <w:rFonts w:ascii="Times New Roman" w:hAnsi="Times New Roman" w:cs="Times New Roman"/>
          <w:sz w:val="24"/>
          <w:szCs w:val="24"/>
        </w:rPr>
        <w:t xml:space="preserve"> </w:t>
      </w:r>
      <w:r w:rsidRPr="00C15C47">
        <w:rPr>
          <w:rFonts w:ascii="Times New Roman" w:hAnsi="Times New Roman" w:cs="Times New Roman"/>
          <w:sz w:val="24"/>
          <w:szCs w:val="24"/>
        </w:rPr>
        <w:t xml:space="preserve">przeprowadzenie egzaminu klasyfikacyjnego </w:t>
      </w:r>
      <w:r w:rsidR="00C67101" w:rsidRPr="00C15C47">
        <w:rPr>
          <w:rFonts w:ascii="Times New Roman" w:hAnsi="Times New Roman" w:cs="Times New Roman"/>
          <w:sz w:val="24"/>
          <w:szCs w:val="24"/>
        </w:rPr>
        <w:t xml:space="preserve">jest </w:t>
      </w:r>
      <w:r w:rsidR="007A7E79" w:rsidRPr="00C15C47">
        <w:rPr>
          <w:rFonts w:ascii="Times New Roman" w:hAnsi="Times New Roman" w:cs="Times New Roman"/>
          <w:sz w:val="24"/>
          <w:szCs w:val="24"/>
        </w:rPr>
        <w:t xml:space="preserve">możliwe </w:t>
      </w:r>
      <w:r w:rsidRPr="00C15C47">
        <w:rPr>
          <w:rFonts w:ascii="Times New Roman" w:hAnsi="Times New Roman" w:cs="Times New Roman"/>
          <w:sz w:val="24"/>
          <w:szCs w:val="24"/>
        </w:rPr>
        <w:t>dla uczniów, którzy przeszli ze szkoły publicznej, publicznej szkoły artystycznej, szkoły niepublicznej lub niepublicznej szkoły artystycznej o uprawnieniach publicznej szkoły artystycznej, jednego typu do szkoły publicznej innego typu. Zgodnie z § 8 rozporządzenia Ministra Edukacji Narodowej z dnia 21 sierpnia 2019</w:t>
      </w:r>
      <w:r w:rsidR="00E97AE9">
        <w:rPr>
          <w:rFonts w:ascii="Times New Roman" w:hAnsi="Times New Roman" w:cs="Times New Roman"/>
          <w:sz w:val="24"/>
          <w:szCs w:val="24"/>
        </w:rPr>
        <w:t> </w:t>
      </w:r>
      <w:r w:rsidRPr="00C15C47">
        <w:rPr>
          <w:rFonts w:ascii="Times New Roman" w:hAnsi="Times New Roman" w:cs="Times New Roman"/>
          <w:sz w:val="24"/>
          <w:szCs w:val="24"/>
        </w:rPr>
        <w:t xml:space="preserve">r. w sprawie szczegółowych warunków przechodzenia ucznia ze szkoły publicznej, publicznej szkoły artystycznej, szkoły niepublicznej lub niepublicznej szkoły artystycznej </w:t>
      </w:r>
      <w:r w:rsidRPr="00C15C47">
        <w:rPr>
          <w:rFonts w:ascii="Times New Roman" w:hAnsi="Times New Roman" w:cs="Times New Roman"/>
          <w:sz w:val="24"/>
          <w:szCs w:val="24"/>
        </w:rPr>
        <w:lastRenderedPageBreak/>
        <w:t>o uprawnieniach publicznej szkoły artystycznej, do szkoły publicznej innego typu albo szkoły publicznej tego samego typu (Dz.</w:t>
      </w:r>
      <w:r w:rsidR="00A110B3">
        <w:rPr>
          <w:rFonts w:ascii="Times New Roman" w:hAnsi="Times New Roman" w:cs="Times New Roman"/>
          <w:sz w:val="24"/>
          <w:szCs w:val="24"/>
        </w:rPr>
        <w:t xml:space="preserve"> </w:t>
      </w:r>
      <w:r w:rsidRPr="00C15C47">
        <w:rPr>
          <w:rFonts w:ascii="Times New Roman" w:hAnsi="Times New Roman" w:cs="Times New Roman"/>
          <w:sz w:val="24"/>
          <w:szCs w:val="24"/>
        </w:rPr>
        <w:t>U. z 2023 r. poz. 1924), w przypadku ucznia przechodzącego ze szkoły jednego typu do szkoły innego typu</w:t>
      </w:r>
      <w:r w:rsidR="007A7E79" w:rsidRPr="00C15C47">
        <w:rPr>
          <w:rFonts w:ascii="Times New Roman" w:hAnsi="Times New Roman" w:cs="Times New Roman"/>
          <w:sz w:val="24"/>
          <w:szCs w:val="24"/>
        </w:rPr>
        <w:t>, ale również do szkoły tego samego typu</w:t>
      </w:r>
      <w:r w:rsidRPr="00C15C47">
        <w:rPr>
          <w:rFonts w:ascii="Times New Roman" w:hAnsi="Times New Roman" w:cs="Times New Roman"/>
          <w:sz w:val="24"/>
          <w:szCs w:val="24"/>
        </w:rPr>
        <w:t>, który w szkole, z której przechodzi, nie realizował obowiązkowych zajęć edukacyjnych, które zostały zrealizowane w</w:t>
      </w:r>
      <w:r w:rsidR="00A110B3">
        <w:rPr>
          <w:rFonts w:ascii="Times New Roman" w:hAnsi="Times New Roman" w:cs="Times New Roman"/>
          <w:sz w:val="24"/>
          <w:szCs w:val="24"/>
        </w:rPr>
        <w:t xml:space="preserve"> </w:t>
      </w:r>
      <w:r w:rsidRPr="00C15C47">
        <w:rPr>
          <w:rFonts w:ascii="Times New Roman" w:hAnsi="Times New Roman" w:cs="Times New Roman"/>
          <w:sz w:val="24"/>
          <w:szCs w:val="24"/>
        </w:rPr>
        <w:t>oddziale szkoły, do której przechodzi, dyrektor szkoły zapewnia uczniowi warunki do</w:t>
      </w:r>
      <w:r w:rsidR="00A110B3">
        <w:rPr>
          <w:rFonts w:ascii="Times New Roman" w:hAnsi="Times New Roman" w:cs="Times New Roman"/>
          <w:sz w:val="24"/>
          <w:szCs w:val="24"/>
        </w:rPr>
        <w:t xml:space="preserve"> </w:t>
      </w:r>
      <w:r w:rsidRPr="00C15C47">
        <w:rPr>
          <w:rFonts w:ascii="Times New Roman" w:hAnsi="Times New Roman" w:cs="Times New Roman"/>
          <w:sz w:val="24"/>
          <w:szCs w:val="24"/>
        </w:rPr>
        <w:t>zrealizowania treści nauczania z tych zajęć, do końca danego etapu edukacyjnego. W</w:t>
      </w:r>
      <w:r w:rsidR="00A110B3">
        <w:rPr>
          <w:rFonts w:ascii="Times New Roman" w:hAnsi="Times New Roman" w:cs="Times New Roman"/>
          <w:sz w:val="24"/>
          <w:szCs w:val="24"/>
        </w:rPr>
        <w:t xml:space="preserve"> </w:t>
      </w:r>
      <w:r w:rsidRPr="00C15C47">
        <w:rPr>
          <w:rFonts w:ascii="Times New Roman" w:hAnsi="Times New Roman" w:cs="Times New Roman"/>
          <w:sz w:val="24"/>
          <w:szCs w:val="24"/>
        </w:rPr>
        <w:t>sytuacji gdy z powodu rozkładu zajęć edukacyjnych lub innych ważnych przyczyn nie można zapewnić temu uczniowi warunków do zrealizowania treści nauczania z</w:t>
      </w:r>
      <w:r w:rsidR="00A110B3">
        <w:rPr>
          <w:rFonts w:ascii="Times New Roman" w:hAnsi="Times New Roman" w:cs="Times New Roman"/>
          <w:sz w:val="24"/>
          <w:szCs w:val="24"/>
        </w:rPr>
        <w:t xml:space="preserve"> </w:t>
      </w:r>
      <w:r w:rsidRPr="00C15C47">
        <w:rPr>
          <w:rFonts w:ascii="Times New Roman" w:hAnsi="Times New Roman" w:cs="Times New Roman"/>
          <w:sz w:val="24"/>
          <w:szCs w:val="24"/>
        </w:rPr>
        <w:t>obowiązkowych zajęć edukacyjnych, które zostały zrealizowane w oddziale szkoły, do której uczeń przechodzi, dla ucznia przeprowadza się egzamin klasyfikacyjny z tych zajęć.</w:t>
      </w:r>
    </w:p>
    <w:p w14:paraId="1AF3A6EB" w14:textId="3878D871" w:rsidR="00FF7823" w:rsidRDefault="007F6D5B">
      <w:pPr>
        <w:spacing w:before="120" w:after="0" w:line="360" w:lineRule="auto"/>
        <w:ind w:left="426"/>
        <w:jc w:val="both"/>
        <w:rPr>
          <w:rFonts w:ascii="Times New Roman" w:hAnsi="Times New Roman" w:cs="Times New Roman"/>
          <w:sz w:val="24"/>
          <w:szCs w:val="24"/>
        </w:rPr>
      </w:pPr>
      <w:r w:rsidRPr="00C15C47">
        <w:rPr>
          <w:rFonts w:ascii="Times New Roman" w:hAnsi="Times New Roman" w:cs="Times New Roman"/>
          <w:sz w:val="24"/>
          <w:szCs w:val="24"/>
        </w:rPr>
        <w:t>Biorąc pod uwagę powyższe</w:t>
      </w:r>
      <w:r w:rsidR="00BC0960">
        <w:rPr>
          <w:rFonts w:ascii="Times New Roman" w:hAnsi="Times New Roman" w:cs="Times New Roman"/>
          <w:sz w:val="24"/>
          <w:szCs w:val="24"/>
        </w:rPr>
        <w:t>,</w:t>
      </w:r>
      <w:r w:rsidRPr="00C15C47">
        <w:rPr>
          <w:rFonts w:ascii="Times New Roman" w:hAnsi="Times New Roman" w:cs="Times New Roman"/>
          <w:sz w:val="24"/>
          <w:szCs w:val="24"/>
        </w:rPr>
        <w:t xml:space="preserve"> </w:t>
      </w:r>
      <w:r w:rsidR="00E766AD" w:rsidRPr="00C15C47">
        <w:rPr>
          <w:rFonts w:ascii="Times New Roman" w:hAnsi="Times New Roman" w:cs="Times New Roman"/>
          <w:sz w:val="24"/>
          <w:szCs w:val="24"/>
        </w:rPr>
        <w:t>proponuje się</w:t>
      </w:r>
      <w:r w:rsidRPr="00C15C47">
        <w:rPr>
          <w:rFonts w:ascii="Times New Roman" w:hAnsi="Times New Roman" w:cs="Times New Roman"/>
          <w:sz w:val="24"/>
          <w:szCs w:val="24"/>
        </w:rPr>
        <w:t xml:space="preserve"> odpowiednie uzupełnienie przepisów art.</w:t>
      </w:r>
      <w:r w:rsidR="00E97AE9">
        <w:rPr>
          <w:rFonts w:ascii="Times New Roman" w:hAnsi="Times New Roman" w:cs="Times New Roman"/>
          <w:sz w:val="24"/>
          <w:szCs w:val="24"/>
        </w:rPr>
        <w:t> </w:t>
      </w:r>
      <w:r w:rsidRPr="00C15C47">
        <w:rPr>
          <w:rFonts w:ascii="Times New Roman" w:hAnsi="Times New Roman" w:cs="Times New Roman"/>
          <w:sz w:val="24"/>
          <w:szCs w:val="24"/>
        </w:rPr>
        <w:t>164 ust.</w:t>
      </w:r>
      <w:r w:rsidR="007A7E79" w:rsidRPr="00C15C47">
        <w:rPr>
          <w:rFonts w:ascii="Times New Roman" w:hAnsi="Times New Roman" w:cs="Times New Roman"/>
          <w:sz w:val="24"/>
          <w:szCs w:val="24"/>
        </w:rPr>
        <w:t> </w:t>
      </w:r>
      <w:r w:rsidRPr="00C15C47">
        <w:rPr>
          <w:rFonts w:ascii="Times New Roman" w:hAnsi="Times New Roman" w:cs="Times New Roman"/>
          <w:sz w:val="24"/>
          <w:szCs w:val="24"/>
        </w:rPr>
        <w:t xml:space="preserve">3 </w:t>
      </w:r>
      <w:r w:rsidR="007A7E79" w:rsidRPr="00C15C47">
        <w:rPr>
          <w:rFonts w:ascii="Times New Roman" w:hAnsi="Times New Roman" w:cs="Times New Roman"/>
          <w:sz w:val="24"/>
          <w:szCs w:val="24"/>
        </w:rPr>
        <w:t>UPO</w:t>
      </w:r>
      <w:r w:rsidRPr="00C15C47">
        <w:rPr>
          <w:rFonts w:ascii="Times New Roman" w:hAnsi="Times New Roman" w:cs="Times New Roman"/>
          <w:sz w:val="24"/>
          <w:szCs w:val="24"/>
        </w:rPr>
        <w:t xml:space="preserve">, tak aby (na poziomie ustawy) </w:t>
      </w:r>
      <w:r w:rsidR="002B0EB5" w:rsidRPr="00C15C47">
        <w:rPr>
          <w:rFonts w:ascii="Times New Roman" w:hAnsi="Times New Roman" w:cs="Times New Roman"/>
          <w:sz w:val="24"/>
          <w:szCs w:val="24"/>
        </w:rPr>
        <w:t>możliwe było przeprowadzenie egzaminów klasyfikacyjnych zgodnie z przepisami USO w stosunku do</w:t>
      </w:r>
      <w:r w:rsidRPr="00C15C47">
        <w:rPr>
          <w:rFonts w:ascii="Times New Roman" w:hAnsi="Times New Roman" w:cs="Times New Roman"/>
          <w:sz w:val="24"/>
          <w:szCs w:val="24"/>
        </w:rPr>
        <w:t xml:space="preserve"> uczni</w:t>
      </w:r>
      <w:r w:rsidR="002B0EB5" w:rsidRPr="00C15C47">
        <w:rPr>
          <w:rFonts w:ascii="Times New Roman" w:hAnsi="Times New Roman" w:cs="Times New Roman"/>
          <w:sz w:val="24"/>
          <w:szCs w:val="24"/>
        </w:rPr>
        <w:t xml:space="preserve">ów </w:t>
      </w:r>
      <w:r w:rsidRPr="00C15C47">
        <w:rPr>
          <w:rFonts w:ascii="Times New Roman" w:hAnsi="Times New Roman" w:cs="Times New Roman"/>
          <w:sz w:val="24"/>
          <w:szCs w:val="24"/>
        </w:rPr>
        <w:t>przechodzący</w:t>
      </w:r>
      <w:r w:rsidR="00BC0960">
        <w:rPr>
          <w:rFonts w:ascii="Times New Roman" w:hAnsi="Times New Roman" w:cs="Times New Roman"/>
          <w:sz w:val="24"/>
          <w:szCs w:val="24"/>
        </w:rPr>
        <w:t>ch</w:t>
      </w:r>
      <w:r w:rsidRPr="00C15C47">
        <w:rPr>
          <w:rFonts w:ascii="Times New Roman" w:hAnsi="Times New Roman" w:cs="Times New Roman"/>
          <w:sz w:val="24"/>
          <w:szCs w:val="24"/>
        </w:rPr>
        <w:t xml:space="preserve"> ze szkoły danego typu do innej szkoły tego samego typu</w:t>
      </w:r>
      <w:r w:rsidR="007A7E79" w:rsidRPr="00C15C47">
        <w:rPr>
          <w:rFonts w:ascii="Times New Roman" w:hAnsi="Times New Roman" w:cs="Times New Roman"/>
          <w:sz w:val="24"/>
          <w:szCs w:val="24"/>
        </w:rPr>
        <w:t>.</w:t>
      </w:r>
    </w:p>
    <w:p w14:paraId="05B3842E" w14:textId="77777777" w:rsidR="00BB6FC8" w:rsidRPr="00C15C47" w:rsidRDefault="00BB6FC8" w:rsidP="005627B6">
      <w:pPr>
        <w:spacing w:before="120" w:after="0" w:line="360" w:lineRule="auto"/>
        <w:jc w:val="both"/>
        <w:rPr>
          <w:rFonts w:ascii="Times New Roman" w:hAnsi="Times New Roman" w:cs="Times New Roman"/>
          <w:sz w:val="24"/>
          <w:szCs w:val="24"/>
        </w:rPr>
      </w:pPr>
    </w:p>
    <w:p w14:paraId="72432DE5" w14:textId="4C6722CE" w:rsidR="00D62CA9" w:rsidRPr="00C15C47" w:rsidRDefault="00D62CA9" w:rsidP="005627B6">
      <w:pPr>
        <w:pStyle w:val="Akapitzlist"/>
        <w:numPr>
          <w:ilvl w:val="0"/>
          <w:numId w:val="3"/>
        </w:numPr>
        <w:spacing w:before="120" w:after="0" w:line="360" w:lineRule="auto"/>
        <w:jc w:val="both"/>
        <w:rPr>
          <w:rFonts w:ascii="Times New Roman" w:hAnsi="Times New Roman" w:cs="Times New Roman"/>
          <w:sz w:val="24"/>
          <w:szCs w:val="24"/>
        </w:rPr>
      </w:pPr>
      <w:r w:rsidRPr="00C15C47">
        <w:rPr>
          <w:rFonts w:ascii="Times New Roman" w:hAnsi="Times New Roman" w:cs="Times New Roman"/>
          <w:b/>
          <w:bCs/>
          <w:sz w:val="24"/>
          <w:szCs w:val="24"/>
        </w:rPr>
        <w:t xml:space="preserve">Zmiany w ustawie z dnia 14 grudnia 2016 r. – Przepisy wprowadzające ustawę – Prawo oświatowe </w:t>
      </w:r>
      <w:r w:rsidR="002E3718" w:rsidRPr="00C15C47">
        <w:rPr>
          <w:rFonts w:ascii="Times New Roman" w:hAnsi="Times New Roman" w:cs="Times New Roman"/>
          <w:b/>
          <w:bCs/>
          <w:sz w:val="24"/>
          <w:szCs w:val="24"/>
        </w:rPr>
        <w:t>i ustawie z dnia 22 listopada 2018 r. o zmianie ustawy – Prawo oświatowe, ustawy o systemie oświaty oraz niektórych innych ustaw</w:t>
      </w:r>
    </w:p>
    <w:p w14:paraId="1F98CB51" w14:textId="639A5F2E" w:rsidR="001731B1" w:rsidRPr="00C15C47" w:rsidRDefault="00211729" w:rsidP="005627B6">
      <w:p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 xml:space="preserve">Zmiana w art. 297 ust. 2 </w:t>
      </w:r>
      <w:r w:rsidR="002E3718" w:rsidRPr="00C15C47">
        <w:rPr>
          <w:rFonts w:ascii="Times New Roman" w:hAnsi="Times New Roman" w:cs="Times New Roman"/>
          <w:sz w:val="24"/>
          <w:szCs w:val="24"/>
        </w:rPr>
        <w:t>ustawy z dnia 14 grudnia 2016 r. – Przepisy wprowadzające ustawę – Prawo oświatowe</w:t>
      </w:r>
      <w:r w:rsidRPr="00C15C47">
        <w:rPr>
          <w:rFonts w:ascii="Times New Roman" w:hAnsi="Times New Roman" w:cs="Times New Roman"/>
          <w:sz w:val="24"/>
          <w:szCs w:val="24"/>
        </w:rPr>
        <w:t xml:space="preserve"> dotyczy egzaminu maturalnego w tzw. </w:t>
      </w:r>
      <w:r w:rsidR="002E3718" w:rsidRPr="00C15C47">
        <w:rPr>
          <w:rFonts w:ascii="Times New Roman" w:hAnsi="Times New Roman" w:cs="Times New Roman"/>
          <w:sz w:val="24"/>
          <w:szCs w:val="24"/>
        </w:rPr>
        <w:t>„</w:t>
      </w:r>
      <w:r w:rsidRPr="00C15C47">
        <w:rPr>
          <w:rFonts w:ascii="Times New Roman" w:hAnsi="Times New Roman" w:cs="Times New Roman"/>
          <w:sz w:val="24"/>
          <w:szCs w:val="24"/>
        </w:rPr>
        <w:t>Formule 2015</w:t>
      </w:r>
      <w:r w:rsidR="002E3718" w:rsidRPr="00C15C47">
        <w:rPr>
          <w:rFonts w:ascii="Times New Roman" w:hAnsi="Times New Roman" w:cs="Times New Roman"/>
          <w:sz w:val="24"/>
          <w:szCs w:val="24"/>
        </w:rPr>
        <w:t>”</w:t>
      </w:r>
      <w:r w:rsidR="00B9529B" w:rsidRPr="00C15C47">
        <w:rPr>
          <w:rFonts w:ascii="Times New Roman" w:hAnsi="Times New Roman" w:cs="Times New Roman"/>
          <w:sz w:val="24"/>
          <w:szCs w:val="24"/>
        </w:rPr>
        <w:t xml:space="preserve"> </w:t>
      </w:r>
      <w:r w:rsidR="00D0378D" w:rsidRPr="00C15C47">
        <w:rPr>
          <w:rFonts w:ascii="Times New Roman" w:hAnsi="Times New Roman" w:cs="Times New Roman"/>
          <w:sz w:val="24"/>
          <w:szCs w:val="24"/>
        </w:rPr>
        <w:t>(</w:t>
      </w:r>
      <w:r w:rsidR="00B9529B" w:rsidRPr="00C15C47">
        <w:rPr>
          <w:rFonts w:ascii="Times New Roman" w:hAnsi="Times New Roman" w:cs="Times New Roman"/>
          <w:sz w:val="24"/>
          <w:szCs w:val="24"/>
        </w:rPr>
        <w:t>egzaminu maturalnego dla absolwentów</w:t>
      </w:r>
      <w:r w:rsidR="00D0378D" w:rsidRPr="00C15C47">
        <w:rPr>
          <w:rFonts w:ascii="Times New Roman" w:hAnsi="Times New Roman" w:cs="Times New Roman"/>
          <w:sz w:val="24"/>
          <w:szCs w:val="24"/>
        </w:rPr>
        <w:t xml:space="preserve"> starego ustroju szkolnego, tj.</w:t>
      </w:r>
      <w:r w:rsidR="00B9529B" w:rsidRPr="00C15C47">
        <w:rPr>
          <w:rFonts w:ascii="Times New Roman" w:hAnsi="Times New Roman" w:cs="Times New Roman"/>
          <w:sz w:val="24"/>
          <w:szCs w:val="24"/>
        </w:rPr>
        <w:t xml:space="preserve"> 3-letnich liceów ogólnokształcących, 4-letnich techników oraz branżowych szkół II stopnia </w:t>
      </w:r>
      <w:r w:rsidR="00D0378D" w:rsidRPr="00C15C47">
        <w:rPr>
          <w:rFonts w:ascii="Times New Roman" w:hAnsi="Times New Roman" w:cs="Times New Roman"/>
          <w:sz w:val="24"/>
          <w:szCs w:val="24"/>
        </w:rPr>
        <w:t>będących absolwentami dotychczasowego</w:t>
      </w:r>
      <w:r w:rsidR="00B9529B" w:rsidRPr="00C15C47">
        <w:rPr>
          <w:rFonts w:ascii="Times New Roman" w:hAnsi="Times New Roman" w:cs="Times New Roman"/>
          <w:sz w:val="24"/>
          <w:szCs w:val="24"/>
        </w:rPr>
        <w:t xml:space="preserve"> gimnazjum i branżowej szkoły I stopnia, który dla absolwentów tych szkół – w zależności od typu ukończonej szkoły – będzie przeprowadzany do roku szkolnego 2028/2029</w:t>
      </w:r>
      <w:r w:rsidR="00FD4A8C" w:rsidRPr="00C15C47">
        <w:rPr>
          <w:rFonts w:ascii="Times New Roman" w:hAnsi="Times New Roman" w:cs="Times New Roman"/>
          <w:sz w:val="24"/>
          <w:szCs w:val="24"/>
        </w:rPr>
        <w:t>)</w:t>
      </w:r>
      <w:r w:rsidR="00A947E0" w:rsidRPr="00C15C47">
        <w:rPr>
          <w:rFonts w:ascii="Times New Roman" w:hAnsi="Times New Roman" w:cs="Times New Roman"/>
          <w:sz w:val="24"/>
          <w:szCs w:val="24"/>
        </w:rPr>
        <w:t xml:space="preserve">. Zmiana </w:t>
      </w:r>
      <w:r w:rsidRPr="00C15C47">
        <w:rPr>
          <w:rFonts w:ascii="Times New Roman" w:hAnsi="Times New Roman" w:cs="Times New Roman"/>
          <w:sz w:val="24"/>
          <w:szCs w:val="24"/>
        </w:rPr>
        <w:t xml:space="preserve">ma charakter </w:t>
      </w:r>
      <w:r w:rsidR="00BC0157" w:rsidRPr="00C15C47">
        <w:rPr>
          <w:rFonts w:ascii="Times New Roman" w:hAnsi="Times New Roman" w:cs="Times New Roman"/>
          <w:sz w:val="24"/>
          <w:szCs w:val="24"/>
        </w:rPr>
        <w:t>porządkujący</w:t>
      </w:r>
      <w:r w:rsidR="009D2485" w:rsidRPr="00C15C47">
        <w:rPr>
          <w:rFonts w:ascii="Times New Roman" w:hAnsi="Times New Roman" w:cs="Times New Roman"/>
          <w:sz w:val="24"/>
          <w:szCs w:val="24"/>
        </w:rPr>
        <w:t>,</w:t>
      </w:r>
      <w:r w:rsidRPr="00C15C47">
        <w:rPr>
          <w:rFonts w:ascii="Times New Roman" w:hAnsi="Times New Roman" w:cs="Times New Roman"/>
          <w:sz w:val="24"/>
          <w:szCs w:val="24"/>
        </w:rPr>
        <w:t xml:space="preserve"> t</w:t>
      </w:r>
      <w:r w:rsidR="009D2485" w:rsidRPr="00C15C47">
        <w:rPr>
          <w:rFonts w:ascii="Times New Roman" w:hAnsi="Times New Roman" w:cs="Times New Roman"/>
          <w:sz w:val="24"/>
          <w:szCs w:val="24"/>
        </w:rPr>
        <w:t>zn</w:t>
      </w:r>
      <w:r w:rsidRPr="00C15C47">
        <w:rPr>
          <w:rFonts w:ascii="Times New Roman" w:hAnsi="Times New Roman" w:cs="Times New Roman"/>
          <w:sz w:val="24"/>
          <w:szCs w:val="24"/>
        </w:rPr>
        <w:t xml:space="preserve">. </w:t>
      </w:r>
      <w:r w:rsidR="00A947E0" w:rsidRPr="00C15C47">
        <w:rPr>
          <w:rFonts w:ascii="Times New Roman" w:hAnsi="Times New Roman" w:cs="Times New Roman"/>
          <w:sz w:val="24"/>
          <w:szCs w:val="24"/>
        </w:rPr>
        <w:t xml:space="preserve">uwzględnia przepisy przejściowe regulujące kwestie </w:t>
      </w:r>
      <w:r w:rsidR="00B9529B" w:rsidRPr="00C15C47">
        <w:rPr>
          <w:rFonts w:ascii="Times New Roman" w:hAnsi="Times New Roman" w:cs="Times New Roman"/>
          <w:sz w:val="24"/>
          <w:szCs w:val="24"/>
        </w:rPr>
        <w:t>przeprowadzani</w:t>
      </w:r>
      <w:r w:rsidR="00E446E9">
        <w:rPr>
          <w:rFonts w:ascii="Times New Roman" w:hAnsi="Times New Roman" w:cs="Times New Roman"/>
          <w:sz w:val="24"/>
          <w:szCs w:val="24"/>
        </w:rPr>
        <w:t>a</w:t>
      </w:r>
      <w:r w:rsidR="00B9529B" w:rsidRPr="00C15C47">
        <w:rPr>
          <w:rFonts w:ascii="Times New Roman" w:hAnsi="Times New Roman" w:cs="Times New Roman"/>
          <w:sz w:val="24"/>
          <w:szCs w:val="24"/>
        </w:rPr>
        <w:t xml:space="preserve"> egzaminu maturalnego w </w:t>
      </w:r>
      <w:r w:rsidR="003A515B" w:rsidRPr="00C15C47">
        <w:rPr>
          <w:rFonts w:ascii="Times New Roman" w:hAnsi="Times New Roman" w:cs="Times New Roman"/>
          <w:sz w:val="24"/>
          <w:szCs w:val="24"/>
        </w:rPr>
        <w:t>„</w:t>
      </w:r>
      <w:r w:rsidR="00B9529B" w:rsidRPr="00C15C47">
        <w:rPr>
          <w:rFonts w:ascii="Times New Roman" w:hAnsi="Times New Roman" w:cs="Times New Roman"/>
          <w:sz w:val="24"/>
          <w:szCs w:val="24"/>
        </w:rPr>
        <w:t>Formule 2015</w:t>
      </w:r>
      <w:r w:rsidR="003A515B" w:rsidRPr="00C15C47">
        <w:rPr>
          <w:rFonts w:ascii="Times New Roman" w:hAnsi="Times New Roman" w:cs="Times New Roman"/>
          <w:sz w:val="24"/>
          <w:szCs w:val="24"/>
        </w:rPr>
        <w:t>”</w:t>
      </w:r>
      <w:r w:rsidR="00B9529B" w:rsidRPr="00C15C47">
        <w:rPr>
          <w:rFonts w:ascii="Times New Roman" w:hAnsi="Times New Roman" w:cs="Times New Roman"/>
          <w:sz w:val="24"/>
          <w:szCs w:val="24"/>
        </w:rPr>
        <w:t xml:space="preserve">, </w:t>
      </w:r>
      <w:r w:rsidR="00FB3987" w:rsidRPr="00C15C47">
        <w:rPr>
          <w:rFonts w:ascii="Times New Roman" w:hAnsi="Times New Roman" w:cs="Times New Roman"/>
          <w:sz w:val="24"/>
          <w:szCs w:val="24"/>
        </w:rPr>
        <w:t xml:space="preserve">przewidziane </w:t>
      </w:r>
      <w:r w:rsidR="004217FD" w:rsidRPr="00C15C47">
        <w:rPr>
          <w:rFonts w:ascii="Times New Roman" w:hAnsi="Times New Roman" w:cs="Times New Roman"/>
          <w:sz w:val="24"/>
          <w:szCs w:val="24"/>
        </w:rPr>
        <w:t xml:space="preserve">w ustawach ogłoszonych </w:t>
      </w:r>
      <w:r w:rsidR="00FB3987" w:rsidRPr="00C15C47">
        <w:rPr>
          <w:rFonts w:ascii="Times New Roman" w:hAnsi="Times New Roman" w:cs="Times New Roman"/>
          <w:sz w:val="24"/>
          <w:szCs w:val="24"/>
        </w:rPr>
        <w:t xml:space="preserve">już po dniu wejścia w życie art. 297 ust. 2 </w:t>
      </w:r>
      <w:bookmarkStart w:id="24" w:name="_Hlk172886681"/>
      <w:r w:rsidR="00FB3987" w:rsidRPr="00C15C47">
        <w:rPr>
          <w:rFonts w:ascii="Times New Roman" w:hAnsi="Times New Roman" w:cs="Times New Roman"/>
          <w:sz w:val="24"/>
          <w:szCs w:val="24"/>
        </w:rPr>
        <w:t>ustawy z dnia 14 grudnia 2016 r. – Przepisy wprowadzające ustawę – Prawo oświatowe</w:t>
      </w:r>
      <w:bookmarkEnd w:id="24"/>
      <w:r w:rsidR="002C6718" w:rsidRPr="00C15C47">
        <w:rPr>
          <w:rFonts w:ascii="Times New Roman" w:hAnsi="Times New Roman" w:cs="Times New Roman"/>
          <w:sz w:val="24"/>
          <w:szCs w:val="24"/>
        </w:rPr>
        <w:t>, w tym przepis przejściowy przewidzianych w projektowanej ustawie</w:t>
      </w:r>
      <w:r w:rsidR="00A6272D" w:rsidRPr="00C15C47">
        <w:rPr>
          <w:rFonts w:ascii="Times New Roman" w:hAnsi="Times New Roman" w:cs="Times New Roman"/>
          <w:sz w:val="24"/>
          <w:szCs w:val="24"/>
        </w:rPr>
        <w:t xml:space="preserve">. </w:t>
      </w:r>
      <w:r w:rsidR="00702DAE" w:rsidRPr="00C15C47">
        <w:rPr>
          <w:rFonts w:ascii="Times New Roman" w:hAnsi="Times New Roman" w:cs="Times New Roman"/>
          <w:sz w:val="24"/>
          <w:szCs w:val="24"/>
        </w:rPr>
        <w:t>Analogiczną zmianę</w:t>
      </w:r>
      <w:r w:rsidR="008D0747" w:rsidRPr="00C15C47">
        <w:rPr>
          <w:rFonts w:ascii="Times New Roman" w:hAnsi="Times New Roman" w:cs="Times New Roman"/>
          <w:sz w:val="24"/>
          <w:szCs w:val="24"/>
        </w:rPr>
        <w:t xml:space="preserve"> (tj. uwzględnienie odesłania do odpowiednich przepisów przejściowych)</w:t>
      </w:r>
      <w:r w:rsidR="00702DAE" w:rsidRPr="00C15C47">
        <w:rPr>
          <w:rFonts w:ascii="Times New Roman" w:hAnsi="Times New Roman" w:cs="Times New Roman"/>
          <w:sz w:val="24"/>
          <w:szCs w:val="24"/>
        </w:rPr>
        <w:t xml:space="preserve"> przewidziano w zakresie </w:t>
      </w:r>
      <w:r w:rsidR="00670565" w:rsidRPr="00C15C47">
        <w:rPr>
          <w:rFonts w:ascii="Times New Roman" w:hAnsi="Times New Roman" w:cs="Times New Roman"/>
          <w:sz w:val="24"/>
          <w:szCs w:val="24"/>
        </w:rPr>
        <w:t xml:space="preserve">art. 302a </w:t>
      </w:r>
      <w:r w:rsidR="001A1BE4" w:rsidRPr="00C15C47">
        <w:rPr>
          <w:rFonts w:ascii="Times New Roman" w:hAnsi="Times New Roman" w:cs="Times New Roman"/>
          <w:sz w:val="24"/>
          <w:szCs w:val="24"/>
        </w:rPr>
        <w:t>ust.</w:t>
      </w:r>
      <w:r w:rsidR="00E97AE9">
        <w:rPr>
          <w:rFonts w:ascii="Times New Roman" w:hAnsi="Times New Roman" w:cs="Times New Roman"/>
          <w:sz w:val="24"/>
          <w:szCs w:val="24"/>
        </w:rPr>
        <w:t> </w:t>
      </w:r>
      <w:r w:rsidR="001A1BE4" w:rsidRPr="00C15C47">
        <w:rPr>
          <w:rFonts w:ascii="Times New Roman" w:hAnsi="Times New Roman" w:cs="Times New Roman"/>
          <w:sz w:val="24"/>
          <w:szCs w:val="24"/>
        </w:rPr>
        <w:t xml:space="preserve">1 </w:t>
      </w:r>
      <w:r w:rsidR="003A515B" w:rsidRPr="00C15C47">
        <w:rPr>
          <w:rFonts w:ascii="Times New Roman" w:hAnsi="Times New Roman" w:cs="Times New Roman"/>
          <w:sz w:val="24"/>
          <w:szCs w:val="24"/>
        </w:rPr>
        <w:t xml:space="preserve">ustawy z dnia 14 grudnia 2016 r. – Przepisy wprowadzające ustawę – Prawo oświatowe </w:t>
      </w:r>
      <w:r w:rsidR="008D0747" w:rsidRPr="00C15C47">
        <w:rPr>
          <w:rFonts w:ascii="Times New Roman" w:hAnsi="Times New Roman" w:cs="Times New Roman"/>
          <w:sz w:val="24"/>
          <w:szCs w:val="24"/>
        </w:rPr>
        <w:t xml:space="preserve">dotyczącego egzaminu potwierdzającego kwalifikacje w zawodzie przeprowadzanego </w:t>
      </w:r>
      <w:r w:rsidR="00670565" w:rsidRPr="00C15C47">
        <w:rPr>
          <w:rFonts w:ascii="Times New Roman" w:hAnsi="Times New Roman" w:cs="Times New Roman"/>
          <w:sz w:val="24"/>
          <w:szCs w:val="24"/>
        </w:rPr>
        <w:t xml:space="preserve">w </w:t>
      </w:r>
      <w:r w:rsidR="00670565" w:rsidRPr="00C15C47">
        <w:rPr>
          <w:rFonts w:ascii="Times New Roman" w:hAnsi="Times New Roman" w:cs="Times New Roman"/>
          <w:sz w:val="24"/>
          <w:szCs w:val="24"/>
        </w:rPr>
        <w:lastRenderedPageBreak/>
        <w:t xml:space="preserve">oparciu o podstawę programową </w:t>
      </w:r>
      <w:r w:rsidR="00C356D3" w:rsidRPr="00C15C47">
        <w:rPr>
          <w:rFonts w:ascii="Times New Roman" w:hAnsi="Times New Roman" w:cs="Times New Roman"/>
          <w:sz w:val="24"/>
          <w:szCs w:val="24"/>
        </w:rPr>
        <w:t xml:space="preserve">kształcenia w zawodach </w:t>
      </w:r>
      <w:r w:rsidR="00E446E9">
        <w:rPr>
          <w:rFonts w:ascii="Times New Roman" w:hAnsi="Times New Roman" w:cs="Times New Roman"/>
          <w:sz w:val="24"/>
          <w:szCs w:val="24"/>
        </w:rPr>
        <w:t xml:space="preserve">określoną w przepisach </w:t>
      </w:r>
      <w:r w:rsidR="00670565" w:rsidRPr="00C15C47">
        <w:rPr>
          <w:rFonts w:ascii="Times New Roman" w:hAnsi="Times New Roman" w:cs="Times New Roman"/>
          <w:sz w:val="24"/>
          <w:szCs w:val="24"/>
        </w:rPr>
        <w:t>wydan</w:t>
      </w:r>
      <w:r w:rsidR="00E446E9">
        <w:rPr>
          <w:rFonts w:ascii="Times New Roman" w:hAnsi="Times New Roman" w:cs="Times New Roman"/>
          <w:sz w:val="24"/>
          <w:szCs w:val="24"/>
        </w:rPr>
        <w:t>ych</w:t>
      </w:r>
      <w:r w:rsidR="00670565" w:rsidRPr="00C15C47">
        <w:rPr>
          <w:rFonts w:ascii="Times New Roman" w:hAnsi="Times New Roman" w:cs="Times New Roman"/>
          <w:sz w:val="24"/>
          <w:szCs w:val="24"/>
        </w:rPr>
        <w:t xml:space="preserve"> na podstawie art.</w:t>
      </w:r>
      <w:r w:rsidR="00E97AE9">
        <w:rPr>
          <w:rFonts w:ascii="Times New Roman" w:hAnsi="Times New Roman" w:cs="Times New Roman"/>
          <w:sz w:val="24"/>
          <w:szCs w:val="24"/>
        </w:rPr>
        <w:t> </w:t>
      </w:r>
      <w:r w:rsidR="00670565" w:rsidRPr="00C15C47">
        <w:rPr>
          <w:rFonts w:ascii="Times New Roman" w:hAnsi="Times New Roman" w:cs="Times New Roman"/>
          <w:sz w:val="24"/>
          <w:szCs w:val="24"/>
        </w:rPr>
        <w:t xml:space="preserve">22 ust. 2 pkt 2a </w:t>
      </w:r>
      <w:r w:rsidR="009646EF" w:rsidRPr="00C15C47">
        <w:rPr>
          <w:rFonts w:ascii="Times New Roman" w:hAnsi="Times New Roman" w:cs="Times New Roman"/>
          <w:sz w:val="24"/>
          <w:szCs w:val="24"/>
        </w:rPr>
        <w:t>USO</w:t>
      </w:r>
      <w:r w:rsidR="008D0747" w:rsidRPr="00C15C47">
        <w:rPr>
          <w:rFonts w:ascii="Times New Roman" w:hAnsi="Times New Roman" w:cs="Times New Roman"/>
          <w:sz w:val="24"/>
          <w:szCs w:val="24"/>
        </w:rPr>
        <w:t>,</w:t>
      </w:r>
      <w:r w:rsidR="00670565" w:rsidRPr="00C15C47">
        <w:rPr>
          <w:rFonts w:ascii="Times New Roman" w:hAnsi="Times New Roman" w:cs="Times New Roman"/>
          <w:sz w:val="24"/>
          <w:szCs w:val="24"/>
        </w:rPr>
        <w:t xml:space="preserve"> w brzmieniu obowiązującym przed </w:t>
      </w:r>
      <w:r w:rsidR="009646EF" w:rsidRPr="00C15C47">
        <w:rPr>
          <w:rFonts w:ascii="Times New Roman" w:hAnsi="Times New Roman" w:cs="Times New Roman"/>
          <w:sz w:val="24"/>
          <w:szCs w:val="24"/>
        </w:rPr>
        <w:t xml:space="preserve">dniem </w:t>
      </w:r>
      <w:r w:rsidR="00670565" w:rsidRPr="00C15C47">
        <w:rPr>
          <w:rFonts w:ascii="Times New Roman" w:hAnsi="Times New Roman" w:cs="Times New Roman"/>
          <w:sz w:val="24"/>
          <w:szCs w:val="24"/>
        </w:rPr>
        <w:t>1 września 2017 r.</w:t>
      </w:r>
      <w:r w:rsidR="003D7E74" w:rsidRPr="00C15C47">
        <w:rPr>
          <w:rFonts w:ascii="Times New Roman" w:hAnsi="Times New Roman" w:cs="Times New Roman"/>
          <w:sz w:val="24"/>
          <w:szCs w:val="24"/>
        </w:rPr>
        <w:t>,</w:t>
      </w:r>
      <w:r w:rsidR="00670565" w:rsidRPr="00C15C47">
        <w:rPr>
          <w:rFonts w:ascii="Times New Roman" w:hAnsi="Times New Roman" w:cs="Times New Roman"/>
          <w:sz w:val="24"/>
          <w:szCs w:val="24"/>
        </w:rPr>
        <w:t xml:space="preserve"> </w:t>
      </w:r>
      <w:r w:rsidR="003A515B" w:rsidRPr="00C15C47">
        <w:rPr>
          <w:rFonts w:ascii="Times New Roman" w:hAnsi="Times New Roman" w:cs="Times New Roman"/>
          <w:sz w:val="24"/>
          <w:szCs w:val="24"/>
        </w:rPr>
        <w:t xml:space="preserve">oraz w zakresie </w:t>
      </w:r>
      <w:r w:rsidR="001731B1" w:rsidRPr="00C15C47">
        <w:rPr>
          <w:rFonts w:ascii="Times New Roman" w:hAnsi="Times New Roman" w:cs="Times New Roman"/>
          <w:sz w:val="24"/>
          <w:szCs w:val="24"/>
        </w:rPr>
        <w:t xml:space="preserve">art. 130 ust. 1 </w:t>
      </w:r>
      <w:r w:rsidR="003A515B" w:rsidRPr="00C15C47">
        <w:rPr>
          <w:rFonts w:ascii="Times New Roman" w:hAnsi="Times New Roman" w:cs="Times New Roman"/>
          <w:sz w:val="24"/>
          <w:szCs w:val="24"/>
        </w:rPr>
        <w:t xml:space="preserve">ustawy z dnia 22 listopada 2018 r. o zmianie ustawy – Prawo oświatowe, ustawy o systemie oświaty oraz niektórych innych ustaw dotyczącego </w:t>
      </w:r>
      <w:r w:rsidR="001731B1" w:rsidRPr="00C15C47">
        <w:rPr>
          <w:rFonts w:ascii="Times New Roman" w:hAnsi="Times New Roman" w:cs="Times New Roman"/>
          <w:sz w:val="24"/>
          <w:szCs w:val="24"/>
        </w:rPr>
        <w:t>egzamin</w:t>
      </w:r>
      <w:r w:rsidR="003A515B" w:rsidRPr="00C15C47">
        <w:rPr>
          <w:rFonts w:ascii="Times New Roman" w:hAnsi="Times New Roman" w:cs="Times New Roman"/>
          <w:sz w:val="24"/>
          <w:szCs w:val="24"/>
        </w:rPr>
        <w:t>u</w:t>
      </w:r>
      <w:r w:rsidR="001731B1" w:rsidRPr="00C15C47">
        <w:rPr>
          <w:rFonts w:ascii="Times New Roman" w:hAnsi="Times New Roman" w:cs="Times New Roman"/>
          <w:sz w:val="24"/>
          <w:szCs w:val="24"/>
        </w:rPr>
        <w:t xml:space="preserve"> potwierdzając</w:t>
      </w:r>
      <w:r w:rsidR="003A515B" w:rsidRPr="00C15C47">
        <w:rPr>
          <w:rFonts w:ascii="Times New Roman" w:hAnsi="Times New Roman" w:cs="Times New Roman"/>
          <w:sz w:val="24"/>
          <w:szCs w:val="24"/>
        </w:rPr>
        <w:t>ego</w:t>
      </w:r>
      <w:r w:rsidR="001731B1" w:rsidRPr="00C15C47">
        <w:rPr>
          <w:rFonts w:ascii="Times New Roman" w:hAnsi="Times New Roman" w:cs="Times New Roman"/>
          <w:sz w:val="24"/>
          <w:szCs w:val="24"/>
        </w:rPr>
        <w:t xml:space="preserve"> kwalifikacje w zawodzie</w:t>
      </w:r>
      <w:r w:rsidR="00670565" w:rsidRPr="00C15C47">
        <w:rPr>
          <w:rFonts w:ascii="Times New Roman" w:hAnsi="Times New Roman" w:cs="Times New Roman"/>
          <w:sz w:val="24"/>
          <w:szCs w:val="24"/>
        </w:rPr>
        <w:t xml:space="preserve"> przeprowadzan</w:t>
      </w:r>
      <w:r w:rsidR="003A515B" w:rsidRPr="00C15C47">
        <w:rPr>
          <w:rFonts w:ascii="Times New Roman" w:hAnsi="Times New Roman" w:cs="Times New Roman"/>
          <w:sz w:val="24"/>
          <w:szCs w:val="24"/>
        </w:rPr>
        <w:t>ego</w:t>
      </w:r>
      <w:r w:rsidR="00670565" w:rsidRPr="00C15C47">
        <w:rPr>
          <w:rFonts w:ascii="Times New Roman" w:hAnsi="Times New Roman" w:cs="Times New Roman"/>
          <w:sz w:val="24"/>
          <w:szCs w:val="24"/>
        </w:rPr>
        <w:t xml:space="preserve"> w oparciu o podstawę programową </w:t>
      </w:r>
      <w:r w:rsidR="003A515B" w:rsidRPr="00C15C47">
        <w:rPr>
          <w:rFonts w:ascii="Times New Roman" w:hAnsi="Times New Roman" w:cs="Times New Roman"/>
          <w:sz w:val="24"/>
          <w:szCs w:val="24"/>
        </w:rPr>
        <w:t xml:space="preserve">kształcenia w zawodach </w:t>
      </w:r>
      <w:r w:rsidR="00E446E9">
        <w:rPr>
          <w:rFonts w:ascii="Times New Roman" w:hAnsi="Times New Roman" w:cs="Times New Roman"/>
          <w:sz w:val="24"/>
          <w:szCs w:val="24"/>
        </w:rPr>
        <w:t xml:space="preserve">określoną w przepisach </w:t>
      </w:r>
      <w:r w:rsidR="00670565" w:rsidRPr="00C15C47">
        <w:rPr>
          <w:rFonts w:ascii="Times New Roman" w:hAnsi="Times New Roman" w:cs="Times New Roman"/>
          <w:sz w:val="24"/>
          <w:szCs w:val="24"/>
        </w:rPr>
        <w:t>wydan</w:t>
      </w:r>
      <w:r w:rsidR="00E446E9">
        <w:rPr>
          <w:rFonts w:ascii="Times New Roman" w:hAnsi="Times New Roman" w:cs="Times New Roman"/>
          <w:sz w:val="24"/>
          <w:szCs w:val="24"/>
        </w:rPr>
        <w:t>ych</w:t>
      </w:r>
      <w:r w:rsidR="00670565" w:rsidRPr="00C15C47">
        <w:rPr>
          <w:rFonts w:ascii="Times New Roman" w:hAnsi="Times New Roman" w:cs="Times New Roman"/>
          <w:sz w:val="24"/>
          <w:szCs w:val="24"/>
        </w:rPr>
        <w:t xml:space="preserve"> na podstawie art. 47 ust. 1 pkt 2 </w:t>
      </w:r>
      <w:r w:rsidR="009646EF" w:rsidRPr="00C15C47">
        <w:rPr>
          <w:rFonts w:ascii="Times New Roman" w:hAnsi="Times New Roman" w:cs="Times New Roman"/>
          <w:sz w:val="24"/>
          <w:szCs w:val="24"/>
        </w:rPr>
        <w:t>UPO</w:t>
      </w:r>
      <w:r w:rsidR="00AD1C8B" w:rsidRPr="00C15C47">
        <w:rPr>
          <w:rFonts w:ascii="Times New Roman" w:hAnsi="Times New Roman" w:cs="Times New Roman"/>
          <w:sz w:val="24"/>
          <w:szCs w:val="24"/>
        </w:rPr>
        <w:t>,</w:t>
      </w:r>
      <w:r w:rsidR="00670565" w:rsidRPr="00C15C47">
        <w:rPr>
          <w:rFonts w:ascii="Times New Roman" w:hAnsi="Times New Roman" w:cs="Times New Roman"/>
          <w:sz w:val="24"/>
          <w:szCs w:val="24"/>
        </w:rPr>
        <w:t xml:space="preserve"> w brzmieniu obowiązującym przed</w:t>
      </w:r>
      <w:r w:rsidR="009646EF" w:rsidRPr="00C15C47">
        <w:rPr>
          <w:rFonts w:ascii="Times New Roman" w:hAnsi="Times New Roman" w:cs="Times New Roman"/>
          <w:sz w:val="24"/>
          <w:szCs w:val="24"/>
        </w:rPr>
        <w:t xml:space="preserve"> dniem</w:t>
      </w:r>
      <w:r w:rsidR="00670565" w:rsidRPr="00C15C47">
        <w:rPr>
          <w:rFonts w:ascii="Times New Roman" w:hAnsi="Times New Roman" w:cs="Times New Roman"/>
          <w:sz w:val="24"/>
          <w:szCs w:val="24"/>
        </w:rPr>
        <w:t xml:space="preserve"> 1 września 2019 r</w:t>
      </w:r>
      <w:r w:rsidR="003A6365" w:rsidRPr="00C15C47">
        <w:rPr>
          <w:rFonts w:ascii="Times New Roman" w:hAnsi="Times New Roman" w:cs="Times New Roman"/>
          <w:sz w:val="24"/>
          <w:szCs w:val="24"/>
        </w:rPr>
        <w:t>.</w:t>
      </w:r>
    </w:p>
    <w:p w14:paraId="04647A16" w14:textId="34425C4D" w:rsidR="003D7E74" w:rsidRPr="00C15C47" w:rsidRDefault="003D7E74" w:rsidP="005627B6">
      <w:p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 xml:space="preserve">Jednocześnie w stosunku do wszystkich ww. egzaminów dodano rozwiązania umożliwiające </w:t>
      </w:r>
      <w:r w:rsidR="009F0F39" w:rsidRPr="00C15C47">
        <w:rPr>
          <w:rFonts w:ascii="Times New Roman" w:hAnsi="Times New Roman" w:cs="Times New Roman"/>
          <w:sz w:val="24"/>
          <w:szCs w:val="24"/>
        </w:rPr>
        <w:t xml:space="preserve">udział operatorów pracowni informatycznej w przeprowadzaniu tych egzaminów </w:t>
      </w:r>
      <w:r w:rsidR="00305928" w:rsidRPr="00C15C47">
        <w:rPr>
          <w:rFonts w:ascii="Times New Roman" w:hAnsi="Times New Roman" w:cs="Times New Roman"/>
          <w:sz w:val="24"/>
          <w:szCs w:val="24"/>
        </w:rPr>
        <w:t xml:space="preserve">w analogicznym zakresie jak to zostało przewidziane dla egzaminu maturalnego w </w:t>
      </w:r>
      <w:r w:rsidR="00CF188D" w:rsidRPr="00C15C47">
        <w:rPr>
          <w:rFonts w:ascii="Times New Roman" w:hAnsi="Times New Roman" w:cs="Times New Roman"/>
          <w:sz w:val="24"/>
          <w:szCs w:val="24"/>
        </w:rPr>
        <w:t xml:space="preserve">tzw. </w:t>
      </w:r>
      <w:r w:rsidR="00305928" w:rsidRPr="00C15C47">
        <w:rPr>
          <w:rFonts w:ascii="Times New Roman" w:hAnsi="Times New Roman" w:cs="Times New Roman"/>
          <w:sz w:val="24"/>
          <w:szCs w:val="24"/>
        </w:rPr>
        <w:t xml:space="preserve">„Formule 2023” (przeprowadzanego na podstawie wymagań </w:t>
      </w:r>
      <w:r w:rsidR="003C57B8" w:rsidRPr="00C15C47">
        <w:rPr>
          <w:rFonts w:ascii="Times New Roman" w:hAnsi="Times New Roman" w:cs="Times New Roman"/>
          <w:sz w:val="24"/>
          <w:szCs w:val="24"/>
        </w:rPr>
        <w:t>określonych w podstawie programowej kształcenia ogólnego, o której mowa w przepisach wydanych na podstawie art. 47 ust. 1 pkt</w:t>
      </w:r>
      <w:r w:rsidR="00E97AE9">
        <w:rPr>
          <w:rFonts w:ascii="Times New Roman" w:hAnsi="Times New Roman" w:cs="Times New Roman"/>
          <w:sz w:val="24"/>
          <w:szCs w:val="24"/>
        </w:rPr>
        <w:t> </w:t>
      </w:r>
      <w:r w:rsidR="003C57B8" w:rsidRPr="00C15C47">
        <w:rPr>
          <w:rFonts w:ascii="Times New Roman" w:hAnsi="Times New Roman" w:cs="Times New Roman"/>
          <w:sz w:val="24"/>
          <w:szCs w:val="24"/>
        </w:rPr>
        <w:t>1 lit. c i d UPO)</w:t>
      </w:r>
      <w:r w:rsidR="00CE5749" w:rsidRPr="00C15C47">
        <w:rPr>
          <w:rFonts w:ascii="Times New Roman" w:hAnsi="Times New Roman" w:cs="Times New Roman"/>
          <w:sz w:val="24"/>
          <w:szCs w:val="24"/>
        </w:rPr>
        <w:t>,</w:t>
      </w:r>
      <w:r w:rsidR="003C57B8" w:rsidRPr="00C15C47">
        <w:rPr>
          <w:rFonts w:ascii="Times New Roman" w:hAnsi="Times New Roman" w:cs="Times New Roman"/>
          <w:sz w:val="24"/>
          <w:szCs w:val="24"/>
        </w:rPr>
        <w:t xml:space="preserve"> egzaminu zawodowego</w:t>
      </w:r>
      <w:r w:rsidR="00CE5749" w:rsidRPr="00C15C47">
        <w:rPr>
          <w:rFonts w:ascii="Times New Roman" w:hAnsi="Times New Roman" w:cs="Times New Roman"/>
          <w:sz w:val="24"/>
          <w:szCs w:val="24"/>
        </w:rPr>
        <w:t xml:space="preserve"> i egzaminu potwierdzającego kwalifikacje w zawodzie</w:t>
      </w:r>
      <w:r w:rsidR="00682068" w:rsidRPr="00C15C47">
        <w:rPr>
          <w:rFonts w:ascii="Times New Roman" w:hAnsi="Times New Roman" w:cs="Times New Roman"/>
          <w:sz w:val="24"/>
          <w:szCs w:val="24"/>
        </w:rPr>
        <w:t xml:space="preserve"> przeprowadzanego w tzw. „Formule 2017”</w:t>
      </w:r>
      <w:r w:rsidR="003C57B8" w:rsidRPr="00C15C47">
        <w:rPr>
          <w:rFonts w:ascii="Times New Roman" w:hAnsi="Times New Roman" w:cs="Times New Roman"/>
          <w:sz w:val="24"/>
          <w:szCs w:val="24"/>
        </w:rPr>
        <w:t>.</w:t>
      </w:r>
    </w:p>
    <w:p w14:paraId="56A7AA26" w14:textId="14D451EC" w:rsidR="00F27147" w:rsidRPr="00C15C47" w:rsidRDefault="00F27147" w:rsidP="005627B6">
      <w:p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Dodatkowo w związku ze zmianą delegacji ustawowej przewidzianej w art. 22 ust. 2 pkt</w:t>
      </w:r>
      <w:r w:rsidR="00E97AE9">
        <w:rPr>
          <w:rFonts w:ascii="Times New Roman" w:hAnsi="Times New Roman" w:cs="Times New Roman"/>
          <w:sz w:val="24"/>
          <w:szCs w:val="24"/>
        </w:rPr>
        <w:t> </w:t>
      </w:r>
      <w:r w:rsidRPr="00C15C47">
        <w:rPr>
          <w:rFonts w:ascii="Times New Roman" w:hAnsi="Times New Roman" w:cs="Times New Roman"/>
          <w:sz w:val="24"/>
          <w:szCs w:val="24"/>
        </w:rPr>
        <w:t xml:space="preserve">13 USO </w:t>
      </w:r>
      <w:r w:rsidR="00E67ABB" w:rsidRPr="00C15C47">
        <w:rPr>
          <w:rFonts w:ascii="Times New Roman" w:hAnsi="Times New Roman" w:cs="Times New Roman"/>
          <w:sz w:val="24"/>
          <w:szCs w:val="24"/>
        </w:rPr>
        <w:t>w ustaw</w:t>
      </w:r>
      <w:r w:rsidR="0074773A" w:rsidRPr="00C15C47">
        <w:rPr>
          <w:rFonts w:ascii="Times New Roman" w:hAnsi="Times New Roman" w:cs="Times New Roman"/>
          <w:sz w:val="24"/>
          <w:szCs w:val="24"/>
        </w:rPr>
        <w:t>ie</w:t>
      </w:r>
      <w:r w:rsidR="00E67ABB" w:rsidRPr="00C15C47">
        <w:rPr>
          <w:rFonts w:ascii="Times New Roman" w:hAnsi="Times New Roman" w:cs="Times New Roman"/>
          <w:sz w:val="24"/>
          <w:szCs w:val="24"/>
        </w:rPr>
        <w:t xml:space="preserve"> z dnia 22 listopada 2018 r. o zmianie ustawy – Prawo oświatowe, ustawy o systemie oświaty oraz niektórych innych</w:t>
      </w:r>
      <w:r w:rsidR="0074773A" w:rsidRPr="00C15C47">
        <w:rPr>
          <w:rFonts w:ascii="Times New Roman" w:hAnsi="Times New Roman" w:cs="Times New Roman"/>
          <w:sz w:val="24"/>
          <w:szCs w:val="24"/>
        </w:rPr>
        <w:t xml:space="preserve"> </w:t>
      </w:r>
      <w:r w:rsidR="00BC0960">
        <w:rPr>
          <w:rFonts w:ascii="Times New Roman" w:hAnsi="Times New Roman" w:cs="Times New Roman"/>
          <w:sz w:val="24"/>
          <w:szCs w:val="24"/>
        </w:rPr>
        <w:t xml:space="preserve">ustaw </w:t>
      </w:r>
      <w:r w:rsidR="0074773A" w:rsidRPr="00C15C47">
        <w:rPr>
          <w:rFonts w:ascii="Times New Roman" w:hAnsi="Times New Roman" w:cs="Times New Roman"/>
          <w:sz w:val="24"/>
          <w:szCs w:val="24"/>
        </w:rPr>
        <w:t>uchylono ust. 3 i 4 w art. 122 tej ustawy (art. 6 pkt</w:t>
      </w:r>
      <w:r w:rsidR="00E97AE9">
        <w:rPr>
          <w:rFonts w:ascii="Times New Roman" w:hAnsi="Times New Roman" w:cs="Times New Roman"/>
          <w:sz w:val="24"/>
          <w:szCs w:val="24"/>
        </w:rPr>
        <w:t> </w:t>
      </w:r>
      <w:r w:rsidR="0074773A" w:rsidRPr="00C15C47">
        <w:rPr>
          <w:rFonts w:ascii="Times New Roman" w:hAnsi="Times New Roman" w:cs="Times New Roman"/>
          <w:sz w:val="24"/>
          <w:szCs w:val="24"/>
        </w:rPr>
        <w:t xml:space="preserve">1 projektu ustawy) i dodano </w:t>
      </w:r>
      <w:r w:rsidR="00F10546" w:rsidRPr="00C15C47">
        <w:rPr>
          <w:rFonts w:ascii="Times New Roman" w:hAnsi="Times New Roman" w:cs="Times New Roman"/>
          <w:sz w:val="24"/>
          <w:szCs w:val="24"/>
        </w:rPr>
        <w:t>przepis art. 16</w:t>
      </w:r>
      <w:r w:rsidR="00F93C78" w:rsidRPr="00C15C47">
        <w:rPr>
          <w:rFonts w:ascii="Times New Roman" w:hAnsi="Times New Roman" w:cs="Times New Roman"/>
          <w:sz w:val="24"/>
          <w:szCs w:val="24"/>
        </w:rPr>
        <w:t xml:space="preserve"> do projektu</w:t>
      </w:r>
      <w:r w:rsidR="00F10546" w:rsidRPr="00C15C47">
        <w:rPr>
          <w:rFonts w:ascii="Times New Roman" w:hAnsi="Times New Roman" w:cs="Times New Roman"/>
          <w:sz w:val="24"/>
          <w:szCs w:val="24"/>
        </w:rPr>
        <w:t xml:space="preserve"> ustawy.</w:t>
      </w:r>
      <w:r w:rsidR="00F93C78" w:rsidRPr="00C15C47">
        <w:rPr>
          <w:rFonts w:ascii="Times New Roman" w:hAnsi="Times New Roman" w:cs="Times New Roman"/>
          <w:sz w:val="24"/>
          <w:szCs w:val="24"/>
        </w:rPr>
        <w:t xml:space="preserve"> Dodatkowo w nowej delegacji uzupełniającej (art. 16 ust. 2 projektu ustawy)</w:t>
      </w:r>
      <w:r w:rsidR="00F10546" w:rsidRPr="00C15C47">
        <w:rPr>
          <w:rFonts w:ascii="Times New Roman" w:hAnsi="Times New Roman" w:cs="Times New Roman"/>
          <w:sz w:val="24"/>
          <w:szCs w:val="24"/>
        </w:rPr>
        <w:t xml:space="preserve"> </w:t>
      </w:r>
      <w:r w:rsidR="00547632" w:rsidRPr="00C15C47">
        <w:rPr>
          <w:rFonts w:ascii="Times New Roman" w:hAnsi="Times New Roman" w:cs="Times New Roman"/>
          <w:sz w:val="24"/>
          <w:szCs w:val="24"/>
        </w:rPr>
        <w:t xml:space="preserve">w związku z dodaniem rozwiązania umożliwiającego udział operatorów </w:t>
      </w:r>
      <w:r w:rsidR="007E1A84" w:rsidRPr="00C15C47">
        <w:rPr>
          <w:rFonts w:ascii="Times New Roman" w:hAnsi="Times New Roman" w:cs="Times New Roman"/>
          <w:sz w:val="24"/>
          <w:szCs w:val="24"/>
        </w:rPr>
        <w:t>pracowni</w:t>
      </w:r>
      <w:r w:rsidR="00547632" w:rsidRPr="00C15C47">
        <w:rPr>
          <w:rFonts w:ascii="Times New Roman" w:hAnsi="Times New Roman" w:cs="Times New Roman"/>
          <w:sz w:val="24"/>
          <w:szCs w:val="24"/>
        </w:rPr>
        <w:t xml:space="preserve"> informatycznej na egzaminie maturaln</w:t>
      </w:r>
      <w:r w:rsidR="007E1A84" w:rsidRPr="00C15C47">
        <w:rPr>
          <w:rFonts w:ascii="Times New Roman" w:hAnsi="Times New Roman" w:cs="Times New Roman"/>
          <w:sz w:val="24"/>
          <w:szCs w:val="24"/>
        </w:rPr>
        <w:t>ym</w:t>
      </w:r>
      <w:r w:rsidR="00547632" w:rsidRPr="00C15C47">
        <w:rPr>
          <w:rFonts w:ascii="Times New Roman" w:hAnsi="Times New Roman" w:cs="Times New Roman"/>
          <w:sz w:val="24"/>
          <w:szCs w:val="24"/>
        </w:rPr>
        <w:t xml:space="preserve"> w „Formule 20</w:t>
      </w:r>
      <w:r w:rsidR="007E1A84" w:rsidRPr="00C15C47">
        <w:rPr>
          <w:rFonts w:ascii="Times New Roman" w:hAnsi="Times New Roman" w:cs="Times New Roman"/>
          <w:sz w:val="24"/>
          <w:szCs w:val="24"/>
        </w:rPr>
        <w:t>15</w:t>
      </w:r>
      <w:r w:rsidR="00547632" w:rsidRPr="00C15C47">
        <w:rPr>
          <w:rFonts w:ascii="Times New Roman" w:hAnsi="Times New Roman" w:cs="Times New Roman"/>
          <w:sz w:val="24"/>
          <w:szCs w:val="24"/>
        </w:rPr>
        <w:t>” i</w:t>
      </w:r>
      <w:r w:rsidR="007E1A84" w:rsidRPr="00C15C47">
        <w:rPr>
          <w:rFonts w:ascii="Times New Roman" w:hAnsi="Times New Roman" w:cs="Times New Roman"/>
          <w:sz w:val="24"/>
          <w:szCs w:val="24"/>
        </w:rPr>
        <w:t xml:space="preserve"> egzaminach potwierdzających kwalifikacje</w:t>
      </w:r>
      <w:r w:rsidR="00CE5749" w:rsidRPr="00C15C47">
        <w:rPr>
          <w:rFonts w:ascii="Times New Roman" w:hAnsi="Times New Roman" w:cs="Times New Roman"/>
          <w:sz w:val="24"/>
          <w:szCs w:val="24"/>
        </w:rPr>
        <w:t xml:space="preserve"> w zawodzie</w:t>
      </w:r>
      <w:r w:rsidR="00682068" w:rsidRPr="00C15C47">
        <w:rPr>
          <w:rFonts w:ascii="Times New Roman" w:hAnsi="Times New Roman" w:cs="Times New Roman"/>
          <w:sz w:val="24"/>
          <w:szCs w:val="24"/>
        </w:rPr>
        <w:t xml:space="preserve"> przeprowadzanych w tzw. „Formule 2017”</w:t>
      </w:r>
      <w:r w:rsidR="00BC0960">
        <w:rPr>
          <w:rFonts w:ascii="Times New Roman" w:hAnsi="Times New Roman" w:cs="Times New Roman"/>
          <w:sz w:val="24"/>
          <w:szCs w:val="24"/>
        </w:rPr>
        <w:t xml:space="preserve"> </w:t>
      </w:r>
      <w:r w:rsidR="00F93C78" w:rsidRPr="00C15C47">
        <w:rPr>
          <w:rFonts w:ascii="Times New Roman" w:hAnsi="Times New Roman" w:cs="Times New Roman"/>
          <w:sz w:val="24"/>
          <w:szCs w:val="24"/>
        </w:rPr>
        <w:t xml:space="preserve">przewidziano, że minister w </w:t>
      </w:r>
      <w:r w:rsidR="007E1A84" w:rsidRPr="00C15C47">
        <w:rPr>
          <w:rFonts w:ascii="Times New Roman" w:hAnsi="Times New Roman" w:cs="Times New Roman"/>
          <w:sz w:val="24"/>
          <w:szCs w:val="24"/>
        </w:rPr>
        <w:t>rozporządzeniu wydawanym na podstawie art. 22 ust. 2 pkt 13 USO określi również warunki wynagradzania tych operatorów biorących udział w tych egzaminach.</w:t>
      </w:r>
    </w:p>
    <w:p w14:paraId="218FB99F" w14:textId="1A62F1BE" w:rsidR="007776C5" w:rsidRPr="00C15C47" w:rsidRDefault="007776C5" w:rsidP="005627B6">
      <w:pPr>
        <w:spacing w:before="120" w:after="0" w:line="360" w:lineRule="auto"/>
        <w:jc w:val="both"/>
        <w:rPr>
          <w:rFonts w:ascii="Times New Roman" w:hAnsi="Times New Roman" w:cs="Times New Roman"/>
          <w:color w:val="000000"/>
          <w:sz w:val="24"/>
          <w:szCs w:val="24"/>
        </w:rPr>
      </w:pPr>
      <w:bookmarkStart w:id="25" w:name="_Hlk178334942"/>
      <w:r w:rsidRPr="00C15C47">
        <w:rPr>
          <w:rFonts w:ascii="Times New Roman" w:hAnsi="Times New Roman" w:cs="Times New Roman"/>
          <w:sz w:val="24"/>
          <w:szCs w:val="24"/>
        </w:rPr>
        <w:t xml:space="preserve">Proponuje się </w:t>
      </w:r>
      <w:r w:rsidR="00211729" w:rsidRPr="00C15C47">
        <w:rPr>
          <w:rFonts w:ascii="Times New Roman" w:hAnsi="Times New Roman" w:cs="Times New Roman"/>
          <w:sz w:val="24"/>
          <w:szCs w:val="24"/>
        </w:rPr>
        <w:t xml:space="preserve">również zmianę w art. 137 </w:t>
      </w:r>
      <w:r w:rsidR="000B5FB2" w:rsidRPr="00C15C47">
        <w:rPr>
          <w:rFonts w:ascii="Times New Roman" w:hAnsi="Times New Roman" w:cs="Times New Roman"/>
          <w:sz w:val="24"/>
          <w:szCs w:val="24"/>
        </w:rPr>
        <w:t>ustawy z dnia 22 listopada 2018 r. o zmianie ustawy – Prawo oświatowe, ustawy o systemie oświaty oraz niektórych innych ustaw</w:t>
      </w:r>
      <w:r w:rsidR="00211729" w:rsidRPr="00C15C47">
        <w:rPr>
          <w:rFonts w:ascii="Times New Roman" w:hAnsi="Times New Roman" w:cs="Times New Roman"/>
          <w:sz w:val="24"/>
          <w:szCs w:val="24"/>
        </w:rPr>
        <w:t>, który określa limit wydatków z budżetu państwa przeznaczonych na zadania związane z przeprowadzaniem egzaminów zewnętrznych na lata 2019</w:t>
      </w:r>
      <w:r w:rsidR="00B9529B" w:rsidRPr="00C15C47">
        <w:rPr>
          <w:rFonts w:ascii="Times New Roman" w:hAnsi="Times New Roman" w:cs="Times New Roman"/>
          <w:sz w:val="24"/>
          <w:szCs w:val="24"/>
        </w:rPr>
        <w:t>–</w:t>
      </w:r>
      <w:r w:rsidR="00211729" w:rsidRPr="00C15C47">
        <w:rPr>
          <w:rFonts w:ascii="Times New Roman" w:hAnsi="Times New Roman" w:cs="Times New Roman"/>
          <w:sz w:val="24"/>
          <w:szCs w:val="24"/>
        </w:rPr>
        <w:t xml:space="preserve">2028. Zmiana polega na </w:t>
      </w:r>
      <w:r w:rsidRPr="00C15C47">
        <w:rPr>
          <w:rFonts w:ascii="Times New Roman" w:hAnsi="Times New Roman" w:cs="Times New Roman"/>
          <w:sz w:val="24"/>
          <w:szCs w:val="24"/>
        </w:rPr>
        <w:t>uchyleni</w:t>
      </w:r>
      <w:r w:rsidR="00211729" w:rsidRPr="00C15C47">
        <w:rPr>
          <w:rFonts w:ascii="Times New Roman" w:hAnsi="Times New Roman" w:cs="Times New Roman"/>
          <w:sz w:val="24"/>
          <w:szCs w:val="24"/>
        </w:rPr>
        <w:t>u</w:t>
      </w:r>
      <w:r w:rsidRPr="00C15C47">
        <w:rPr>
          <w:rFonts w:ascii="Times New Roman" w:hAnsi="Times New Roman" w:cs="Times New Roman"/>
          <w:sz w:val="24"/>
          <w:szCs w:val="24"/>
        </w:rPr>
        <w:t xml:space="preserve"> w art. 137 </w:t>
      </w:r>
      <w:r w:rsidR="000B5FB2" w:rsidRPr="00C15C47">
        <w:rPr>
          <w:rFonts w:ascii="Times New Roman" w:hAnsi="Times New Roman" w:cs="Times New Roman"/>
          <w:sz w:val="24"/>
          <w:szCs w:val="24"/>
        </w:rPr>
        <w:t xml:space="preserve">w </w:t>
      </w:r>
      <w:r w:rsidRPr="00C15C47">
        <w:rPr>
          <w:rFonts w:ascii="Times New Roman" w:hAnsi="Times New Roman" w:cs="Times New Roman"/>
          <w:sz w:val="24"/>
          <w:szCs w:val="24"/>
        </w:rPr>
        <w:t>ust.</w:t>
      </w:r>
      <w:r w:rsidR="00E97AE9">
        <w:rPr>
          <w:rFonts w:ascii="Times New Roman" w:hAnsi="Times New Roman" w:cs="Times New Roman"/>
          <w:sz w:val="24"/>
          <w:szCs w:val="24"/>
        </w:rPr>
        <w:t> </w:t>
      </w:r>
      <w:r w:rsidRPr="00C15C47">
        <w:rPr>
          <w:rFonts w:ascii="Times New Roman" w:hAnsi="Times New Roman" w:cs="Times New Roman"/>
          <w:sz w:val="24"/>
          <w:szCs w:val="24"/>
        </w:rPr>
        <w:t>1 pkt 7–10</w:t>
      </w:r>
      <w:r w:rsidR="00211729" w:rsidRPr="00C15C47">
        <w:rPr>
          <w:rFonts w:ascii="Times New Roman" w:hAnsi="Times New Roman" w:cs="Times New Roman"/>
          <w:sz w:val="24"/>
          <w:szCs w:val="24"/>
        </w:rPr>
        <w:t xml:space="preserve"> (limit obejmujący lata 2025</w:t>
      </w:r>
      <w:r w:rsidR="004F75EE" w:rsidRPr="00C15C47">
        <w:rPr>
          <w:rFonts w:ascii="Times New Roman" w:hAnsi="Times New Roman" w:cs="Times New Roman"/>
          <w:sz w:val="24"/>
          <w:szCs w:val="24"/>
        </w:rPr>
        <w:t>–</w:t>
      </w:r>
      <w:r w:rsidR="00211729" w:rsidRPr="00C15C47">
        <w:rPr>
          <w:rFonts w:ascii="Times New Roman" w:hAnsi="Times New Roman" w:cs="Times New Roman"/>
          <w:sz w:val="24"/>
          <w:szCs w:val="24"/>
        </w:rPr>
        <w:t>2028)</w:t>
      </w:r>
      <w:r w:rsidRPr="00C15C47">
        <w:rPr>
          <w:rFonts w:ascii="Times New Roman" w:hAnsi="Times New Roman" w:cs="Times New Roman"/>
          <w:sz w:val="24"/>
          <w:szCs w:val="24"/>
        </w:rPr>
        <w:t xml:space="preserve"> </w:t>
      </w:r>
      <w:r w:rsidRPr="00C15C47">
        <w:rPr>
          <w:rFonts w:ascii="Times New Roman" w:hAnsi="Times New Roman" w:cs="Times New Roman"/>
          <w:color w:val="000000"/>
          <w:sz w:val="24"/>
          <w:szCs w:val="24"/>
        </w:rPr>
        <w:t>oraz ustaleni</w:t>
      </w:r>
      <w:r w:rsidR="00211729" w:rsidRPr="00C15C47">
        <w:rPr>
          <w:rFonts w:ascii="Times New Roman" w:hAnsi="Times New Roman" w:cs="Times New Roman"/>
          <w:color w:val="000000"/>
          <w:sz w:val="24"/>
          <w:szCs w:val="24"/>
        </w:rPr>
        <w:t>u</w:t>
      </w:r>
      <w:r w:rsidRPr="00C15C47">
        <w:rPr>
          <w:rFonts w:ascii="Times New Roman" w:hAnsi="Times New Roman" w:cs="Times New Roman"/>
          <w:color w:val="000000"/>
          <w:sz w:val="24"/>
          <w:szCs w:val="24"/>
        </w:rPr>
        <w:t xml:space="preserve"> w projekcie ustawy </w:t>
      </w:r>
      <w:r w:rsidRPr="00C15C47">
        <w:rPr>
          <w:rFonts w:ascii="Times New Roman" w:hAnsi="Times New Roman" w:cs="Times New Roman"/>
          <w:bCs/>
          <w:color w:val="000000"/>
          <w:sz w:val="24"/>
          <w:szCs w:val="24"/>
        </w:rPr>
        <w:t xml:space="preserve">(art. </w:t>
      </w:r>
      <w:r w:rsidR="000F4B4F" w:rsidRPr="00C15C47">
        <w:rPr>
          <w:rFonts w:ascii="Times New Roman" w:hAnsi="Times New Roman" w:cs="Times New Roman"/>
          <w:bCs/>
          <w:color w:val="000000"/>
          <w:sz w:val="24"/>
          <w:szCs w:val="24"/>
        </w:rPr>
        <w:t>2</w:t>
      </w:r>
      <w:r w:rsidR="008E5EFC" w:rsidRPr="00C15C47">
        <w:rPr>
          <w:rFonts w:ascii="Times New Roman" w:hAnsi="Times New Roman" w:cs="Times New Roman"/>
          <w:bCs/>
          <w:color w:val="000000"/>
          <w:sz w:val="24"/>
          <w:szCs w:val="24"/>
        </w:rPr>
        <w:t>5</w:t>
      </w:r>
      <w:r w:rsidR="000F4B4F" w:rsidRPr="00C15C47">
        <w:rPr>
          <w:rFonts w:ascii="Times New Roman" w:hAnsi="Times New Roman" w:cs="Times New Roman"/>
          <w:bCs/>
          <w:color w:val="000000"/>
          <w:sz w:val="24"/>
          <w:szCs w:val="24"/>
        </w:rPr>
        <w:t xml:space="preserve"> </w:t>
      </w:r>
      <w:r w:rsidRPr="00C15C47">
        <w:rPr>
          <w:rFonts w:ascii="Times New Roman" w:hAnsi="Times New Roman" w:cs="Times New Roman"/>
          <w:bCs/>
          <w:color w:val="000000"/>
          <w:sz w:val="24"/>
          <w:szCs w:val="24"/>
        </w:rPr>
        <w:t>projektu ustawy)</w:t>
      </w:r>
      <w:r w:rsidRPr="00C15C47">
        <w:rPr>
          <w:rFonts w:ascii="Times New Roman" w:hAnsi="Times New Roman" w:cs="Times New Roman"/>
          <w:b/>
          <w:color w:val="000000"/>
          <w:sz w:val="24"/>
          <w:szCs w:val="24"/>
        </w:rPr>
        <w:t xml:space="preserve"> </w:t>
      </w:r>
      <w:r w:rsidRPr="00C15C47">
        <w:rPr>
          <w:rFonts w:ascii="Times New Roman" w:hAnsi="Times New Roman" w:cs="Times New Roman"/>
          <w:color w:val="000000"/>
          <w:sz w:val="24"/>
          <w:szCs w:val="24"/>
        </w:rPr>
        <w:t>now</w:t>
      </w:r>
      <w:r w:rsidR="00211729" w:rsidRPr="00C15C47">
        <w:rPr>
          <w:rFonts w:ascii="Times New Roman" w:hAnsi="Times New Roman" w:cs="Times New Roman"/>
          <w:color w:val="000000"/>
          <w:sz w:val="24"/>
          <w:szCs w:val="24"/>
        </w:rPr>
        <w:t>ych</w:t>
      </w:r>
      <w:r w:rsidRPr="00C15C47">
        <w:rPr>
          <w:rFonts w:ascii="Times New Roman" w:hAnsi="Times New Roman" w:cs="Times New Roman"/>
          <w:color w:val="000000"/>
          <w:sz w:val="24"/>
          <w:szCs w:val="24"/>
        </w:rPr>
        <w:t xml:space="preserve"> limit</w:t>
      </w:r>
      <w:r w:rsidR="00211729" w:rsidRPr="00C15C47">
        <w:rPr>
          <w:rFonts w:ascii="Times New Roman" w:hAnsi="Times New Roman" w:cs="Times New Roman"/>
          <w:color w:val="000000"/>
          <w:sz w:val="24"/>
          <w:szCs w:val="24"/>
        </w:rPr>
        <w:t>ów</w:t>
      </w:r>
      <w:r w:rsidRPr="00C15C47">
        <w:rPr>
          <w:rFonts w:ascii="Times New Roman" w:hAnsi="Times New Roman" w:cs="Times New Roman"/>
          <w:color w:val="000000"/>
          <w:sz w:val="24"/>
          <w:szCs w:val="24"/>
        </w:rPr>
        <w:t xml:space="preserve"> wydatków z budżetu państwa przeznaczonych na zadania związane z przeprowadzaniem egzaminu ósmoklasisty, egzaminu maturalnego, egzaminu</w:t>
      </w:r>
      <w:r w:rsidR="00E3784F" w:rsidRPr="00C15C47">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potwierdzającego kwalifikacje w</w:t>
      </w:r>
      <w:r w:rsidR="00A110B3">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zawodzie, egzaminu zawodowego oraz egzaminów </w:t>
      </w:r>
      <w:r w:rsidRPr="00C15C47">
        <w:rPr>
          <w:rFonts w:ascii="Times New Roman" w:hAnsi="Times New Roman" w:cs="Times New Roman"/>
          <w:color w:val="000000"/>
          <w:sz w:val="24"/>
          <w:szCs w:val="24"/>
        </w:rPr>
        <w:lastRenderedPageBreak/>
        <w:t>eksternistycznych na 10 kolejnych lat, czyli na lata 2025–2034, które uwzględni</w:t>
      </w:r>
      <w:r w:rsidR="00211729" w:rsidRPr="00C15C47">
        <w:rPr>
          <w:rFonts w:ascii="Times New Roman" w:hAnsi="Times New Roman" w:cs="Times New Roman"/>
          <w:color w:val="000000"/>
          <w:sz w:val="24"/>
          <w:szCs w:val="24"/>
        </w:rPr>
        <w:t>ają</w:t>
      </w:r>
      <w:r w:rsidRPr="00C15C47">
        <w:rPr>
          <w:rFonts w:ascii="Times New Roman" w:hAnsi="Times New Roman" w:cs="Times New Roman"/>
          <w:color w:val="000000"/>
          <w:sz w:val="24"/>
          <w:szCs w:val="24"/>
        </w:rPr>
        <w:t xml:space="preserve"> zwiększone wydatki na realizację zadań związanych z przeprowadzaniem egzaminów zewnętrznych.</w:t>
      </w:r>
    </w:p>
    <w:p w14:paraId="631F5BCF" w14:textId="47926597" w:rsidR="007776C5" w:rsidRPr="00C15C47" w:rsidRDefault="007776C5"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Wzrost wynagrodzeń egzaminatorów wynikający z podwyższenia wynagr</w:t>
      </w:r>
      <w:r w:rsidR="00BD30AF">
        <w:rPr>
          <w:rFonts w:ascii="Times New Roman" w:hAnsi="Times New Roman" w:cs="Times New Roman"/>
          <w:color w:val="000000"/>
          <w:sz w:val="24"/>
          <w:szCs w:val="24"/>
        </w:rPr>
        <w:t>o</w:t>
      </w:r>
      <w:r w:rsidRPr="00C15C47">
        <w:rPr>
          <w:rFonts w:ascii="Times New Roman" w:hAnsi="Times New Roman" w:cs="Times New Roman"/>
          <w:color w:val="000000"/>
          <w:sz w:val="24"/>
          <w:szCs w:val="24"/>
        </w:rPr>
        <w:t>dz</w:t>
      </w:r>
      <w:r w:rsidR="00BD30AF">
        <w:rPr>
          <w:rFonts w:ascii="Times New Roman" w:hAnsi="Times New Roman" w:cs="Times New Roman"/>
          <w:color w:val="000000"/>
          <w:sz w:val="24"/>
          <w:szCs w:val="24"/>
        </w:rPr>
        <w:t>e</w:t>
      </w:r>
      <w:r w:rsidRPr="00C15C47">
        <w:rPr>
          <w:rFonts w:ascii="Times New Roman" w:hAnsi="Times New Roman" w:cs="Times New Roman"/>
          <w:color w:val="000000"/>
          <w:sz w:val="24"/>
          <w:szCs w:val="24"/>
        </w:rPr>
        <w:t xml:space="preserve">nia </w:t>
      </w:r>
      <w:r w:rsidR="00B147DC" w:rsidRPr="00C15C47">
        <w:rPr>
          <w:rFonts w:ascii="Times New Roman" w:hAnsi="Times New Roman" w:cs="Times New Roman"/>
          <w:color w:val="000000"/>
          <w:sz w:val="24"/>
          <w:szCs w:val="24"/>
        </w:rPr>
        <w:t xml:space="preserve">zasadniczego </w:t>
      </w:r>
      <w:r w:rsidRPr="00C15C47">
        <w:rPr>
          <w:rFonts w:ascii="Times New Roman" w:hAnsi="Times New Roman" w:cs="Times New Roman"/>
          <w:color w:val="000000"/>
          <w:sz w:val="24"/>
          <w:szCs w:val="24"/>
        </w:rPr>
        <w:t xml:space="preserve">nauczyciela dyplomowanego, wprowadzenie proponowanych rozwiązań dotyczących egzaminatorów-weryfikatorów, operatorów </w:t>
      </w:r>
      <w:r w:rsidR="00DD1AC9" w:rsidRPr="00C15C47">
        <w:rPr>
          <w:rFonts w:ascii="Times New Roman" w:hAnsi="Times New Roman" w:cs="Times New Roman"/>
          <w:color w:val="000000"/>
          <w:sz w:val="24"/>
          <w:szCs w:val="24"/>
        </w:rPr>
        <w:t xml:space="preserve">pracowni informatycznej </w:t>
      </w:r>
      <w:r w:rsidRPr="00C15C47">
        <w:rPr>
          <w:rFonts w:ascii="Times New Roman" w:hAnsi="Times New Roman" w:cs="Times New Roman"/>
          <w:color w:val="000000"/>
          <w:sz w:val="24"/>
          <w:szCs w:val="24"/>
        </w:rPr>
        <w:t xml:space="preserve">oraz </w:t>
      </w:r>
      <w:r w:rsidR="00B147DC" w:rsidRPr="00C15C47">
        <w:rPr>
          <w:rFonts w:ascii="Times New Roman" w:hAnsi="Times New Roman" w:cs="Times New Roman"/>
          <w:color w:val="000000"/>
          <w:sz w:val="24"/>
          <w:szCs w:val="24"/>
        </w:rPr>
        <w:t xml:space="preserve">rozwój </w:t>
      </w:r>
      <w:r w:rsidRPr="00C15C47">
        <w:rPr>
          <w:rFonts w:ascii="Times New Roman" w:hAnsi="Times New Roman" w:cs="Times New Roman"/>
          <w:color w:val="000000"/>
          <w:sz w:val="24"/>
          <w:szCs w:val="24"/>
        </w:rPr>
        <w:t>systemów informatycznych wykorzystywanych do przeprowadzania egzaminów zewnętrznych powoduje konieczność określenia limitów wydatków z budżetu państwa na system egzaminów zewnętrznych w latach 2025–2034.</w:t>
      </w:r>
    </w:p>
    <w:bookmarkEnd w:id="25"/>
    <w:p w14:paraId="7DD8ED2C" w14:textId="004470AF" w:rsidR="00984564" w:rsidRPr="00C15C47" w:rsidRDefault="006A7B48"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P</w:t>
      </w:r>
      <w:r w:rsidR="00984564" w:rsidRPr="00C15C47">
        <w:rPr>
          <w:rFonts w:ascii="Times New Roman" w:hAnsi="Times New Roman" w:cs="Times New Roman"/>
          <w:color w:val="000000"/>
          <w:sz w:val="24"/>
          <w:szCs w:val="24"/>
        </w:rPr>
        <w:t>roponuje się również dostosowanie art. 138 ustawy z dnia 22 listopada 2018 r. o zmianie ustawy – Prawo oświatowe, ustawy o systemie oświaty oraz niektórych innych ustaw, który określa maksymalny limit wydatków z Funduszu Pracy związany z dofinasowaniem kosztów kształcenia młodocianych pracowników w zawodach ujętych w prognozie zapotrzebowania na pracowników szkolnictwa branżowego na krajowym rynku pracy</w:t>
      </w:r>
      <w:r w:rsidR="00BF0929" w:rsidRPr="00C15C47">
        <w:rPr>
          <w:rFonts w:ascii="Times New Roman" w:hAnsi="Times New Roman" w:cs="Times New Roman"/>
          <w:color w:val="000000"/>
          <w:sz w:val="24"/>
          <w:szCs w:val="24"/>
        </w:rPr>
        <w:t xml:space="preserve"> (art. 6 pkt 6 projektu ustawy)</w:t>
      </w:r>
      <w:r w:rsidR="00984564" w:rsidRPr="00C15C47">
        <w:rPr>
          <w:rFonts w:ascii="Times New Roman" w:hAnsi="Times New Roman" w:cs="Times New Roman"/>
          <w:color w:val="000000"/>
          <w:sz w:val="24"/>
          <w:szCs w:val="24"/>
        </w:rPr>
        <w:t xml:space="preserve"> </w:t>
      </w:r>
      <w:r w:rsidR="00BF0929" w:rsidRPr="00C15C47">
        <w:rPr>
          <w:rFonts w:ascii="Times New Roman" w:hAnsi="Times New Roman" w:cs="Times New Roman"/>
          <w:color w:val="000000"/>
          <w:sz w:val="24"/>
          <w:szCs w:val="24"/>
        </w:rPr>
        <w:t>w zakresie odesłań do zmian przewidzianych w art. 122 UPO (</w:t>
      </w:r>
      <w:r w:rsidR="00984564" w:rsidRPr="00C15C47">
        <w:rPr>
          <w:rFonts w:ascii="Times New Roman" w:hAnsi="Times New Roman" w:cs="Times New Roman"/>
          <w:color w:val="000000"/>
          <w:sz w:val="24"/>
          <w:szCs w:val="24"/>
        </w:rPr>
        <w:t xml:space="preserve">art. </w:t>
      </w:r>
      <w:r w:rsidR="008E5EFC" w:rsidRPr="00C15C47">
        <w:rPr>
          <w:rFonts w:ascii="Times New Roman" w:hAnsi="Times New Roman" w:cs="Times New Roman"/>
          <w:color w:val="000000"/>
          <w:sz w:val="24"/>
          <w:szCs w:val="24"/>
        </w:rPr>
        <w:t>4</w:t>
      </w:r>
      <w:r w:rsidR="00984564" w:rsidRPr="00C15C47">
        <w:rPr>
          <w:rFonts w:ascii="Times New Roman" w:hAnsi="Times New Roman" w:cs="Times New Roman"/>
          <w:color w:val="000000"/>
          <w:sz w:val="24"/>
          <w:szCs w:val="24"/>
        </w:rPr>
        <w:t xml:space="preserve"> pkt </w:t>
      </w:r>
      <w:r w:rsidR="00367BDC" w:rsidRPr="00C15C47">
        <w:rPr>
          <w:rFonts w:ascii="Times New Roman" w:hAnsi="Times New Roman" w:cs="Times New Roman"/>
          <w:color w:val="000000"/>
          <w:sz w:val="24"/>
          <w:szCs w:val="24"/>
        </w:rPr>
        <w:t>8</w:t>
      </w:r>
      <w:r w:rsidR="00984564" w:rsidRPr="00C15C47">
        <w:rPr>
          <w:rFonts w:ascii="Times New Roman" w:hAnsi="Times New Roman" w:cs="Times New Roman"/>
          <w:color w:val="000000"/>
          <w:sz w:val="24"/>
          <w:szCs w:val="24"/>
        </w:rPr>
        <w:t xml:space="preserve"> projektu ustawy</w:t>
      </w:r>
      <w:r w:rsidR="00BF0929" w:rsidRPr="00C15C47">
        <w:rPr>
          <w:rFonts w:ascii="Times New Roman" w:hAnsi="Times New Roman" w:cs="Times New Roman"/>
          <w:color w:val="000000"/>
          <w:sz w:val="24"/>
          <w:szCs w:val="24"/>
        </w:rPr>
        <w:t>)</w:t>
      </w:r>
      <w:r w:rsidR="00984564" w:rsidRPr="00C15C47">
        <w:rPr>
          <w:rFonts w:ascii="Times New Roman" w:hAnsi="Times New Roman" w:cs="Times New Roman"/>
          <w:color w:val="000000"/>
          <w:sz w:val="24"/>
          <w:szCs w:val="24"/>
        </w:rPr>
        <w:t>.</w:t>
      </w:r>
    </w:p>
    <w:p w14:paraId="416F01F6" w14:textId="77777777" w:rsidR="007776C5" w:rsidRPr="00C15C47" w:rsidRDefault="007776C5" w:rsidP="005627B6">
      <w:pPr>
        <w:spacing w:before="120" w:after="0" w:line="360" w:lineRule="auto"/>
        <w:jc w:val="both"/>
        <w:rPr>
          <w:rFonts w:ascii="Times New Roman" w:hAnsi="Times New Roman" w:cs="Times New Roman"/>
          <w:color w:val="000000"/>
          <w:sz w:val="24"/>
          <w:szCs w:val="24"/>
        </w:rPr>
      </w:pPr>
    </w:p>
    <w:p w14:paraId="2D8EB72A" w14:textId="0B934FFC" w:rsidR="00BC0157" w:rsidRPr="00C15C47" w:rsidRDefault="00211729" w:rsidP="005627B6">
      <w:pPr>
        <w:pStyle w:val="Akapitzlist"/>
        <w:numPr>
          <w:ilvl w:val="0"/>
          <w:numId w:val="3"/>
        </w:numPr>
        <w:spacing w:before="120" w:after="0" w:line="360" w:lineRule="auto"/>
        <w:jc w:val="both"/>
        <w:rPr>
          <w:rFonts w:ascii="Times New Roman" w:hAnsi="Times New Roman" w:cs="Times New Roman"/>
          <w:b/>
          <w:bCs/>
          <w:sz w:val="24"/>
          <w:szCs w:val="24"/>
        </w:rPr>
      </w:pPr>
      <w:r w:rsidRPr="00C15C47">
        <w:rPr>
          <w:rFonts w:ascii="Times New Roman" w:hAnsi="Times New Roman" w:cs="Times New Roman"/>
          <w:b/>
          <w:bCs/>
          <w:sz w:val="24"/>
          <w:szCs w:val="24"/>
        </w:rPr>
        <w:t>Z</w:t>
      </w:r>
      <w:r w:rsidR="00D62CA9" w:rsidRPr="00C15C47">
        <w:rPr>
          <w:rFonts w:ascii="Times New Roman" w:hAnsi="Times New Roman" w:cs="Times New Roman"/>
          <w:b/>
          <w:bCs/>
          <w:sz w:val="24"/>
          <w:szCs w:val="24"/>
        </w:rPr>
        <w:t>miany</w:t>
      </w:r>
      <w:r w:rsidR="007776C5" w:rsidRPr="00C15C47">
        <w:rPr>
          <w:rFonts w:ascii="Times New Roman" w:hAnsi="Times New Roman" w:cs="Times New Roman"/>
          <w:b/>
          <w:bCs/>
          <w:sz w:val="24"/>
          <w:szCs w:val="24"/>
        </w:rPr>
        <w:t xml:space="preserve"> </w:t>
      </w:r>
      <w:r w:rsidR="00530D56" w:rsidRPr="00C15C47">
        <w:rPr>
          <w:rFonts w:ascii="Times New Roman" w:hAnsi="Times New Roman" w:cs="Times New Roman"/>
          <w:b/>
          <w:bCs/>
          <w:sz w:val="24"/>
          <w:szCs w:val="24"/>
        </w:rPr>
        <w:t xml:space="preserve">w ustawie </w:t>
      </w:r>
      <w:r w:rsidR="007776C5" w:rsidRPr="00C15C47">
        <w:rPr>
          <w:rFonts w:ascii="Times New Roman" w:hAnsi="Times New Roman" w:cs="Times New Roman"/>
          <w:b/>
          <w:bCs/>
          <w:sz w:val="24"/>
          <w:szCs w:val="24"/>
        </w:rPr>
        <w:t xml:space="preserve">z dnia 12 maja 2022 r. </w:t>
      </w:r>
      <w:r w:rsidR="00D35485" w:rsidRPr="00C15C47">
        <w:rPr>
          <w:rFonts w:ascii="Times New Roman" w:hAnsi="Times New Roman" w:cs="Times New Roman"/>
          <w:b/>
          <w:bCs/>
          <w:sz w:val="24"/>
          <w:szCs w:val="24"/>
        </w:rPr>
        <w:t>i</w:t>
      </w:r>
      <w:r w:rsidR="00BC0157" w:rsidRPr="00C15C47">
        <w:rPr>
          <w:rFonts w:ascii="Times New Roman" w:hAnsi="Times New Roman" w:cs="Times New Roman"/>
          <w:b/>
          <w:bCs/>
          <w:sz w:val="24"/>
          <w:szCs w:val="24"/>
        </w:rPr>
        <w:t xml:space="preserve"> przepis</w:t>
      </w:r>
      <w:r w:rsidR="00D35485" w:rsidRPr="00C15C47">
        <w:rPr>
          <w:rFonts w:ascii="Times New Roman" w:hAnsi="Times New Roman" w:cs="Times New Roman"/>
          <w:b/>
          <w:bCs/>
          <w:sz w:val="24"/>
          <w:szCs w:val="24"/>
        </w:rPr>
        <w:t>y</w:t>
      </w:r>
      <w:r w:rsidR="00BC0157" w:rsidRPr="00C15C47">
        <w:rPr>
          <w:rFonts w:ascii="Times New Roman" w:hAnsi="Times New Roman" w:cs="Times New Roman"/>
          <w:b/>
          <w:bCs/>
          <w:sz w:val="24"/>
          <w:szCs w:val="24"/>
        </w:rPr>
        <w:t xml:space="preserve"> przejściow</w:t>
      </w:r>
      <w:r w:rsidR="00D35485" w:rsidRPr="00C15C47">
        <w:rPr>
          <w:rFonts w:ascii="Times New Roman" w:hAnsi="Times New Roman" w:cs="Times New Roman"/>
          <w:b/>
          <w:bCs/>
          <w:sz w:val="24"/>
          <w:szCs w:val="24"/>
        </w:rPr>
        <w:t>e</w:t>
      </w:r>
      <w:r w:rsidR="00BC0157" w:rsidRPr="00C15C47">
        <w:rPr>
          <w:rFonts w:ascii="Times New Roman" w:hAnsi="Times New Roman" w:cs="Times New Roman"/>
          <w:b/>
          <w:bCs/>
          <w:sz w:val="24"/>
          <w:szCs w:val="24"/>
        </w:rPr>
        <w:t xml:space="preserve"> do</w:t>
      </w:r>
      <w:r w:rsidR="00BB1330" w:rsidRPr="00C15C47">
        <w:rPr>
          <w:rFonts w:ascii="Times New Roman" w:hAnsi="Times New Roman" w:cs="Times New Roman"/>
          <w:b/>
          <w:bCs/>
          <w:sz w:val="24"/>
          <w:szCs w:val="24"/>
        </w:rPr>
        <w:t xml:space="preserve"> projektu</w:t>
      </w:r>
      <w:r w:rsidR="00BC0157" w:rsidRPr="00C15C47">
        <w:rPr>
          <w:rFonts w:ascii="Times New Roman" w:hAnsi="Times New Roman" w:cs="Times New Roman"/>
          <w:b/>
          <w:bCs/>
          <w:sz w:val="24"/>
          <w:szCs w:val="24"/>
        </w:rPr>
        <w:t xml:space="preserve"> ustawy </w:t>
      </w:r>
      <w:r w:rsidR="00D35485" w:rsidRPr="00C15C47">
        <w:rPr>
          <w:rFonts w:ascii="Times New Roman" w:hAnsi="Times New Roman" w:cs="Times New Roman"/>
          <w:b/>
          <w:bCs/>
          <w:sz w:val="24"/>
          <w:szCs w:val="24"/>
        </w:rPr>
        <w:t xml:space="preserve">dotyczące </w:t>
      </w:r>
      <w:r w:rsidR="00BC0157" w:rsidRPr="00C15C47">
        <w:rPr>
          <w:rFonts w:ascii="Times New Roman" w:hAnsi="Times New Roman" w:cs="Times New Roman"/>
          <w:b/>
          <w:bCs/>
          <w:sz w:val="24"/>
          <w:szCs w:val="24"/>
        </w:rPr>
        <w:t>egzaminu maturalnego</w:t>
      </w:r>
      <w:r w:rsidR="00F12A9D" w:rsidRPr="00C15C47">
        <w:rPr>
          <w:rFonts w:ascii="Times New Roman" w:hAnsi="Times New Roman" w:cs="Times New Roman"/>
          <w:b/>
          <w:bCs/>
          <w:sz w:val="24"/>
          <w:szCs w:val="24"/>
        </w:rPr>
        <w:t xml:space="preserve"> w „Formule 2015”</w:t>
      </w:r>
      <w:r w:rsidR="00BC0157" w:rsidRPr="00C15C47">
        <w:rPr>
          <w:rFonts w:ascii="Times New Roman" w:hAnsi="Times New Roman" w:cs="Times New Roman"/>
          <w:b/>
          <w:bCs/>
          <w:sz w:val="24"/>
          <w:szCs w:val="24"/>
        </w:rPr>
        <w:t xml:space="preserve"> </w:t>
      </w:r>
      <w:r w:rsidR="00D35485" w:rsidRPr="00C15C47">
        <w:rPr>
          <w:rFonts w:ascii="Times New Roman" w:hAnsi="Times New Roman" w:cs="Times New Roman"/>
          <w:b/>
          <w:bCs/>
          <w:sz w:val="24"/>
          <w:szCs w:val="24"/>
        </w:rPr>
        <w:t>i egzaminu potwierdzającego kwalifikacje w zawodzie</w:t>
      </w:r>
    </w:p>
    <w:p w14:paraId="2C7C1D26" w14:textId="45FA17F8" w:rsidR="000461DC" w:rsidRPr="00C15C47" w:rsidRDefault="00A204CF" w:rsidP="005627B6">
      <w:pPr>
        <w:spacing w:before="120" w:after="0" w:line="360" w:lineRule="auto"/>
        <w:jc w:val="both"/>
        <w:rPr>
          <w:rFonts w:ascii="Times New Roman" w:hAnsi="Times New Roman" w:cs="Times New Roman"/>
          <w:sz w:val="24"/>
          <w:szCs w:val="24"/>
        </w:rPr>
      </w:pPr>
      <w:r w:rsidRPr="00C15C47">
        <w:rPr>
          <w:rFonts w:ascii="Times New Roman" w:hAnsi="Times New Roman" w:cs="Times New Roman"/>
          <w:sz w:val="24"/>
          <w:szCs w:val="24"/>
        </w:rPr>
        <w:t>Konieczność wprowadzenia z</w:t>
      </w:r>
      <w:r w:rsidR="00BC0157" w:rsidRPr="00C15C47">
        <w:rPr>
          <w:rFonts w:ascii="Times New Roman" w:hAnsi="Times New Roman" w:cs="Times New Roman"/>
          <w:sz w:val="24"/>
          <w:szCs w:val="24"/>
        </w:rPr>
        <w:t>mian zaproponowan</w:t>
      </w:r>
      <w:r w:rsidRPr="00C15C47">
        <w:rPr>
          <w:rFonts w:ascii="Times New Roman" w:hAnsi="Times New Roman" w:cs="Times New Roman"/>
          <w:sz w:val="24"/>
          <w:szCs w:val="24"/>
        </w:rPr>
        <w:t>ych</w:t>
      </w:r>
      <w:r w:rsidR="00BC0157" w:rsidRPr="00C15C47">
        <w:rPr>
          <w:rFonts w:ascii="Times New Roman" w:hAnsi="Times New Roman" w:cs="Times New Roman"/>
          <w:sz w:val="24"/>
          <w:szCs w:val="24"/>
        </w:rPr>
        <w:t xml:space="preserve"> </w:t>
      </w:r>
      <w:bookmarkStart w:id="26" w:name="_Hlk172887390"/>
      <w:r w:rsidR="00BC0157" w:rsidRPr="00C15C47">
        <w:rPr>
          <w:rFonts w:ascii="Times New Roman" w:hAnsi="Times New Roman" w:cs="Times New Roman"/>
          <w:sz w:val="24"/>
          <w:szCs w:val="24"/>
        </w:rPr>
        <w:t xml:space="preserve">w </w:t>
      </w:r>
      <w:r w:rsidR="00A15A56" w:rsidRPr="00C15C47">
        <w:rPr>
          <w:rFonts w:ascii="Times New Roman" w:hAnsi="Times New Roman" w:cs="Times New Roman"/>
          <w:sz w:val="24"/>
          <w:szCs w:val="24"/>
        </w:rPr>
        <w:t xml:space="preserve">art. 9 ust. 1 i </w:t>
      </w:r>
      <w:r w:rsidR="00BC0157" w:rsidRPr="00C15C47">
        <w:rPr>
          <w:rFonts w:ascii="Times New Roman" w:hAnsi="Times New Roman" w:cs="Times New Roman"/>
          <w:sz w:val="24"/>
          <w:szCs w:val="24"/>
        </w:rPr>
        <w:t xml:space="preserve">art. </w:t>
      </w:r>
      <w:r w:rsidR="008E5EFC" w:rsidRPr="00C15C47">
        <w:rPr>
          <w:rFonts w:ascii="Times New Roman" w:hAnsi="Times New Roman" w:cs="Times New Roman"/>
          <w:sz w:val="24"/>
          <w:szCs w:val="24"/>
        </w:rPr>
        <w:t>10</w:t>
      </w:r>
      <w:r w:rsidR="00BC0157" w:rsidRPr="00C15C47">
        <w:rPr>
          <w:rFonts w:ascii="Times New Roman" w:hAnsi="Times New Roman" w:cs="Times New Roman"/>
          <w:sz w:val="24"/>
          <w:szCs w:val="24"/>
        </w:rPr>
        <w:t xml:space="preserve"> ust. 1</w:t>
      </w:r>
      <w:r w:rsidR="00D35485" w:rsidRPr="00C15C47">
        <w:rPr>
          <w:rFonts w:ascii="Times New Roman" w:hAnsi="Times New Roman" w:cs="Times New Roman"/>
          <w:sz w:val="24"/>
          <w:szCs w:val="24"/>
        </w:rPr>
        <w:t xml:space="preserve"> ustawy </w:t>
      </w:r>
      <w:bookmarkEnd w:id="26"/>
      <w:r w:rsidR="00D35485" w:rsidRPr="00C15C47">
        <w:rPr>
          <w:rFonts w:ascii="Times New Roman" w:hAnsi="Times New Roman" w:cs="Times New Roman"/>
          <w:sz w:val="24"/>
          <w:szCs w:val="24"/>
        </w:rPr>
        <w:t xml:space="preserve">z dnia 12 maja 2022 r. </w:t>
      </w:r>
      <w:r w:rsidR="00A15A56" w:rsidRPr="00C15C47">
        <w:rPr>
          <w:rFonts w:ascii="Times New Roman" w:hAnsi="Times New Roman" w:cs="Times New Roman"/>
          <w:sz w:val="24"/>
          <w:szCs w:val="24"/>
        </w:rPr>
        <w:t xml:space="preserve">(art. 7 pkt 1 i 2 projektu ustawy) </w:t>
      </w:r>
      <w:r w:rsidR="00BC0157" w:rsidRPr="00C15C47">
        <w:rPr>
          <w:rFonts w:ascii="Times New Roman" w:hAnsi="Times New Roman" w:cs="Times New Roman"/>
          <w:sz w:val="24"/>
          <w:szCs w:val="24"/>
        </w:rPr>
        <w:t>dotycząc</w:t>
      </w:r>
      <w:r w:rsidR="003E764C">
        <w:rPr>
          <w:rFonts w:ascii="Times New Roman" w:hAnsi="Times New Roman" w:cs="Times New Roman"/>
          <w:sz w:val="24"/>
          <w:szCs w:val="24"/>
        </w:rPr>
        <w:t>ych</w:t>
      </w:r>
      <w:r w:rsidR="00BC0157" w:rsidRPr="00C15C47">
        <w:rPr>
          <w:rFonts w:ascii="Times New Roman" w:hAnsi="Times New Roman" w:cs="Times New Roman"/>
          <w:sz w:val="24"/>
          <w:szCs w:val="24"/>
        </w:rPr>
        <w:t xml:space="preserve"> przeprowadzania egzaminu ósmoklasisty </w:t>
      </w:r>
      <w:r w:rsidR="001361E8" w:rsidRPr="00C15C47">
        <w:rPr>
          <w:rFonts w:ascii="Times New Roman" w:hAnsi="Times New Roman" w:cs="Times New Roman"/>
          <w:sz w:val="24"/>
          <w:szCs w:val="24"/>
        </w:rPr>
        <w:t>i</w:t>
      </w:r>
      <w:r w:rsidR="00BC0157" w:rsidRPr="00C15C47">
        <w:rPr>
          <w:rFonts w:ascii="Times New Roman" w:hAnsi="Times New Roman" w:cs="Times New Roman"/>
          <w:sz w:val="24"/>
          <w:szCs w:val="24"/>
        </w:rPr>
        <w:t xml:space="preserve"> egzaminu maturalnego </w:t>
      </w:r>
      <w:r w:rsidR="00F12A9D" w:rsidRPr="00C15C47">
        <w:rPr>
          <w:rFonts w:ascii="Times New Roman" w:hAnsi="Times New Roman" w:cs="Times New Roman"/>
          <w:sz w:val="24"/>
          <w:szCs w:val="24"/>
        </w:rPr>
        <w:t>w „</w:t>
      </w:r>
      <w:r w:rsidR="00BC0157" w:rsidRPr="00C15C47">
        <w:rPr>
          <w:rFonts w:ascii="Times New Roman" w:hAnsi="Times New Roman" w:cs="Times New Roman"/>
          <w:sz w:val="24"/>
          <w:szCs w:val="24"/>
        </w:rPr>
        <w:t>Formu</w:t>
      </w:r>
      <w:r w:rsidR="00F12A9D" w:rsidRPr="00C15C47">
        <w:rPr>
          <w:rFonts w:ascii="Times New Roman" w:hAnsi="Times New Roman" w:cs="Times New Roman"/>
          <w:sz w:val="24"/>
          <w:szCs w:val="24"/>
        </w:rPr>
        <w:t>le</w:t>
      </w:r>
      <w:r w:rsidR="00BC0157" w:rsidRPr="00C15C47">
        <w:rPr>
          <w:rFonts w:ascii="Times New Roman" w:hAnsi="Times New Roman" w:cs="Times New Roman"/>
          <w:sz w:val="24"/>
          <w:szCs w:val="24"/>
        </w:rPr>
        <w:t xml:space="preserve"> 2023</w:t>
      </w:r>
      <w:r w:rsidR="00F12A9D" w:rsidRPr="00C15C47">
        <w:rPr>
          <w:rFonts w:ascii="Times New Roman" w:hAnsi="Times New Roman" w:cs="Times New Roman"/>
          <w:sz w:val="24"/>
          <w:szCs w:val="24"/>
        </w:rPr>
        <w:t>”</w:t>
      </w:r>
      <w:r w:rsidR="00A355FD" w:rsidRPr="00C15C47">
        <w:rPr>
          <w:rFonts w:ascii="Times New Roman" w:hAnsi="Times New Roman" w:cs="Times New Roman"/>
          <w:sz w:val="24"/>
          <w:szCs w:val="24"/>
        </w:rPr>
        <w:t xml:space="preserve"> </w:t>
      </w:r>
      <w:r w:rsidR="001361E8" w:rsidRPr="00C15C47">
        <w:rPr>
          <w:rFonts w:ascii="Times New Roman" w:hAnsi="Times New Roman" w:cs="Times New Roman"/>
          <w:sz w:val="24"/>
          <w:szCs w:val="24"/>
        </w:rPr>
        <w:t>dla wskazanych w tych przepisach uczniów i absolwentów</w:t>
      </w:r>
      <w:r w:rsidR="00BC0157" w:rsidRPr="00C15C47">
        <w:rPr>
          <w:rFonts w:ascii="Times New Roman" w:hAnsi="Times New Roman" w:cs="Times New Roman"/>
          <w:sz w:val="24"/>
          <w:szCs w:val="24"/>
        </w:rPr>
        <w:t xml:space="preserve"> </w:t>
      </w:r>
      <w:r w:rsidRPr="00C15C47">
        <w:rPr>
          <w:rFonts w:ascii="Times New Roman" w:hAnsi="Times New Roman" w:cs="Times New Roman"/>
          <w:sz w:val="24"/>
          <w:szCs w:val="24"/>
        </w:rPr>
        <w:t xml:space="preserve">wynika z wprowadzenia w projektowanej ustawie zmian w zakresie przeprowadzania egzaminu ósmoklasisty i egzaminu maturalnego, które co do zasady mają wejść w życie po upływie 14 dni od dnia ogłoszenia ustawy. </w:t>
      </w:r>
      <w:r w:rsidR="000461DC" w:rsidRPr="00C15C47">
        <w:rPr>
          <w:rFonts w:ascii="Times New Roman" w:hAnsi="Times New Roman" w:cs="Times New Roman"/>
          <w:sz w:val="24"/>
          <w:szCs w:val="24"/>
        </w:rPr>
        <w:t xml:space="preserve">Biorąc pod uwagę, że po wejściu w życie tych zmian przeprowadzanie egzaminu ósmoklasisty i egzaminu maturalnego </w:t>
      </w:r>
      <w:r w:rsidR="00F405EC" w:rsidRPr="00C15C47">
        <w:rPr>
          <w:rFonts w:ascii="Times New Roman" w:hAnsi="Times New Roman" w:cs="Times New Roman"/>
          <w:sz w:val="24"/>
          <w:szCs w:val="24"/>
        </w:rPr>
        <w:t>w „Formule 2023” będzie się odbywało na podstawie</w:t>
      </w:r>
      <w:r w:rsidR="00C06340" w:rsidRPr="00C15C47">
        <w:rPr>
          <w:rFonts w:ascii="Times New Roman" w:hAnsi="Times New Roman" w:cs="Times New Roman"/>
          <w:sz w:val="24"/>
          <w:szCs w:val="24"/>
        </w:rPr>
        <w:t xml:space="preserve"> obowiązujących przepisów</w:t>
      </w:r>
      <w:r w:rsidR="00F405EC" w:rsidRPr="00C15C47">
        <w:rPr>
          <w:rFonts w:ascii="Times New Roman" w:hAnsi="Times New Roman" w:cs="Times New Roman"/>
          <w:sz w:val="24"/>
          <w:szCs w:val="24"/>
        </w:rPr>
        <w:t xml:space="preserve"> USO</w:t>
      </w:r>
      <w:r w:rsidR="00C06340" w:rsidRPr="00C15C47">
        <w:rPr>
          <w:rFonts w:ascii="Times New Roman" w:hAnsi="Times New Roman" w:cs="Times New Roman"/>
          <w:sz w:val="24"/>
          <w:szCs w:val="24"/>
        </w:rPr>
        <w:t xml:space="preserve">, a nie jak przewidziano w art. </w:t>
      </w:r>
      <w:r w:rsidR="008E5EFC" w:rsidRPr="00C15C47">
        <w:rPr>
          <w:rFonts w:ascii="Times New Roman" w:hAnsi="Times New Roman" w:cs="Times New Roman"/>
          <w:sz w:val="24"/>
          <w:szCs w:val="24"/>
        </w:rPr>
        <w:t>10</w:t>
      </w:r>
      <w:r w:rsidR="00C06340" w:rsidRPr="00C15C47">
        <w:rPr>
          <w:rFonts w:ascii="Times New Roman" w:hAnsi="Times New Roman" w:cs="Times New Roman"/>
          <w:sz w:val="24"/>
          <w:szCs w:val="24"/>
        </w:rPr>
        <w:t xml:space="preserve"> ust. 1 tej ustawy</w:t>
      </w:r>
      <w:r w:rsidR="00175C0F" w:rsidRPr="00C15C47">
        <w:rPr>
          <w:rFonts w:ascii="Times New Roman" w:hAnsi="Times New Roman" w:cs="Times New Roman"/>
          <w:sz w:val="24"/>
          <w:szCs w:val="24"/>
        </w:rPr>
        <w:t>,</w:t>
      </w:r>
      <w:r w:rsidR="00C06340" w:rsidRPr="00C15C47">
        <w:rPr>
          <w:rFonts w:ascii="Times New Roman" w:hAnsi="Times New Roman" w:cs="Times New Roman"/>
          <w:sz w:val="24"/>
          <w:szCs w:val="24"/>
        </w:rPr>
        <w:t xml:space="preserve"> </w:t>
      </w:r>
      <w:r w:rsidR="00175C0F" w:rsidRPr="00C15C47">
        <w:rPr>
          <w:rFonts w:ascii="Times New Roman" w:hAnsi="Times New Roman" w:cs="Times New Roman"/>
          <w:sz w:val="24"/>
          <w:szCs w:val="24"/>
        </w:rPr>
        <w:t xml:space="preserve">zgodnie z przepisami rozdziału 3b USO w brzmieniu nadanym ustawą z dnia 12 maja 2022 r., </w:t>
      </w:r>
      <w:r w:rsidR="00364FCD" w:rsidRPr="00C15C47">
        <w:rPr>
          <w:rFonts w:ascii="Times New Roman" w:hAnsi="Times New Roman" w:cs="Times New Roman"/>
          <w:sz w:val="24"/>
          <w:szCs w:val="24"/>
        </w:rPr>
        <w:t>konieczne było ich dostosowanie przez wskazanie konkretnych lat szkolnych</w:t>
      </w:r>
      <w:r w:rsidR="009163C8" w:rsidRPr="00C15C47">
        <w:rPr>
          <w:rFonts w:ascii="Times New Roman" w:hAnsi="Times New Roman" w:cs="Times New Roman"/>
          <w:sz w:val="24"/>
          <w:szCs w:val="24"/>
        </w:rPr>
        <w:t xml:space="preserve"> (2022/2023 i 2023/2024)</w:t>
      </w:r>
      <w:r w:rsidR="00364FCD" w:rsidRPr="00C15C47">
        <w:rPr>
          <w:rFonts w:ascii="Times New Roman" w:hAnsi="Times New Roman" w:cs="Times New Roman"/>
          <w:sz w:val="24"/>
          <w:szCs w:val="24"/>
        </w:rPr>
        <w:t xml:space="preserve">, w których przeprowadzanie tych egzaminów faktycznie odbywało się </w:t>
      </w:r>
      <w:r w:rsidR="009B7D4B" w:rsidRPr="00C15C47">
        <w:rPr>
          <w:rFonts w:ascii="Times New Roman" w:hAnsi="Times New Roman" w:cs="Times New Roman"/>
          <w:sz w:val="24"/>
          <w:szCs w:val="24"/>
        </w:rPr>
        <w:t>zgodnie z przepisami</w:t>
      </w:r>
      <w:r w:rsidR="00364FCD" w:rsidRPr="00C15C47">
        <w:rPr>
          <w:rFonts w:ascii="Times New Roman" w:hAnsi="Times New Roman" w:cs="Times New Roman"/>
          <w:sz w:val="24"/>
          <w:szCs w:val="24"/>
        </w:rPr>
        <w:t xml:space="preserve"> </w:t>
      </w:r>
      <w:r w:rsidR="009B7D4B" w:rsidRPr="00C15C47">
        <w:rPr>
          <w:rFonts w:ascii="Times New Roman" w:hAnsi="Times New Roman" w:cs="Times New Roman"/>
          <w:sz w:val="24"/>
          <w:szCs w:val="24"/>
        </w:rPr>
        <w:t>rozdziału 3b USO, w brzmieniu nadanym ustawą</w:t>
      </w:r>
      <w:r w:rsidR="00C374BF" w:rsidRPr="00C15C47">
        <w:rPr>
          <w:rFonts w:ascii="Times New Roman" w:hAnsi="Times New Roman" w:cs="Times New Roman"/>
          <w:sz w:val="24"/>
          <w:szCs w:val="24"/>
        </w:rPr>
        <w:t xml:space="preserve"> </w:t>
      </w:r>
      <w:r w:rsidR="00BD30AF">
        <w:rPr>
          <w:rFonts w:ascii="Times New Roman" w:hAnsi="Times New Roman" w:cs="Times New Roman"/>
          <w:sz w:val="24"/>
          <w:szCs w:val="24"/>
        </w:rPr>
        <w:t xml:space="preserve">z </w:t>
      </w:r>
      <w:r w:rsidR="00C374BF" w:rsidRPr="00C15C47">
        <w:rPr>
          <w:rFonts w:ascii="Times New Roman" w:hAnsi="Times New Roman" w:cs="Times New Roman"/>
          <w:sz w:val="24"/>
          <w:szCs w:val="24"/>
        </w:rPr>
        <w:t>dnia 12 maja 2022 r.</w:t>
      </w:r>
    </w:p>
    <w:p w14:paraId="25AAB357" w14:textId="267658F1" w:rsidR="00BC0157" w:rsidRPr="00C15C47" w:rsidRDefault="00BC0157" w:rsidP="005627B6">
      <w:pPr>
        <w:spacing w:before="120" w:after="0" w:line="360" w:lineRule="auto"/>
        <w:jc w:val="both"/>
        <w:rPr>
          <w:rFonts w:ascii="Times New Roman" w:hAnsi="Times New Roman" w:cs="Times New Roman"/>
          <w:sz w:val="24"/>
          <w:szCs w:val="24"/>
        </w:rPr>
      </w:pPr>
      <w:r w:rsidRPr="00674DCC">
        <w:rPr>
          <w:rFonts w:ascii="Times New Roman" w:hAnsi="Times New Roman" w:cs="Times New Roman"/>
          <w:sz w:val="24"/>
          <w:szCs w:val="24"/>
        </w:rPr>
        <w:lastRenderedPageBreak/>
        <w:t>Natomiast uchylenie art. 18</w:t>
      </w:r>
      <w:r w:rsidR="00C374BF" w:rsidRPr="00674DCC">
        <w:rPr>
          <w:rFonts w:ascii="Times New Roman" w:hAnsi="Times New Roman" w:cs="Times New Roman"/>
          <w:sz w:val="24"/>
          <w:szCs w:val="24"/>
        </w:rPr>
        <w:t xml:space="preserve"> ustawy z dnia 12 maja 2022 r.</w:t>
      </w:r>
      <w:r w:rsidRPr="00674DCC">
        <w:rPr>
          <w:rFonts w:ascii="Times New Roman" w:hAnsi="Times New Roman" w:cs="Times New Roman"/>
          <w:sz w:val="24"/>
          <w:szCs w:val="24"/>
        </w:rPr>
        <w:t xml:space="preserve">, dotyczącego absolwentów, którzy przystąpili do egzaminu maturalnego po raz pierwszy w roku szkolnym 2022/2023 lub 2023/2024 i nie zdali tego egzaminu, </w:t>
      </w:r>
      <w:r w:rsidRPr="00C15C47">
        <w:rPr>
          <w:rFonts w:ascii="Times New Roman" w:hAnsi="Times New Roman" w:cs="Times New Roman"/>
          <w:sz w:val="24"/>
          <w:szCs w:val="24"/>
        </w:rPr>
        <w:t xml:space="preserve">jest konsekwencją proponowanego w niniejszym projekcie </w:t>
      </w:r>
      <w:r w:rsidR="00B147DC" w:rsidRPr="00C15C47">
        <w:rPr>
          <w:rFonts w:ascii="Times New Roman" w:hAnsi="Times New Roman" w:cs="Times New Roman"/>
          <w:sz w:val="24"/>
          <w:szCs w:val="24"/>
        </w:rPr>
        <w:t xml:space="preserve">(art. 9 projektu ustawy) </w:t>
      </w:r>
      <w:r w:rsidR="003B7765" w:rsidRPr="00C15C47">
        <w:rPr>
          <w:rFonts w:ascii="Times New Roman" w:hAnsi="Times New Roman" w:cs="Times New Roman"/>
          <w:sz w:val="24"/>
          <w:szCs w:val="24"/>
        </w:rPr>
        <w:t xml:space="preserve">kolejnego </w:t>
      </w:r>
      <w:r w:rsidRPr="00C15C47">
        <w:rPr>
          <w:rFonts w:ascii="Times New Roman" w:hAnsi="Times New Roman" w:cs="Times New Roman"/>
          <w:sz w:val="24"/>
          <w:szCs w:val="24"/>
        </w:rPr>
        <w:t>przedłużenia</w:t>
      </w:r>
      <w:r w:rsidR="00C374BF" w:rsidRPr="00C15C47">
        <w:rPr>
          <w:rFonts w:ascii="Times New Roman" w:hAnsi="Times New Roman" w:cs="Times New Roman"/>
          <w:sz w:val="24"/>
          <w:szCs w:val="24"/>
        </w:rPr>
        <w:t>,</w:t>
      </w:r>
      <w:r w:rsidRPr="00C15C47">
        <w:rPr>
          <w:rFonts w:ascii="Times New Roman" w:hAnsi="Times New Roman" w:cs="Times New Roman"/>
          <w:sz w:val="24"/>
          <w:szCs w:val="24"/>
        </w:rPr>
        <w:t xml:space="preserve"> </w:t>
      </w:r>
      <w:r w:rsidR="003B7765" w:rsidRPr="00C15C47">
        <w:rPr>
          <w:rFonts w:ascii="Times New Roman" w:hAnsi="Times New Roman" w:cs="Times New Roman"/>
          <w:sz w:val="24"/>
          <w:szCs w:val="24"/>
        </w:rPr>
        <w:t xml:space="preserve">tj. </w:t>
      </w:r>
      <w:r w:rsidRPr="00C15C47">
        <w:rPr>
          <w:rFonts w:ascii="Times New Roman" w:hAnsi="Times New Roman" w:cs="Times New Roman"/>
          <w:color w:val="000000"/>
          <w:sz w:val="24"/>
          <w:szCs w:val="24"/>
        </w:rPr>
        <w:t xml:space="preserve">również na </w:t>
      </w:r>
      <w:r w:rsidR="00F07F5F" w:rsidRPr="00C15C47">
        <w:rPr>
          <w:rFonts w:ascii="Times New Roman" w:hAnsi="Times New Roman" w:cs="Times New Roman"/>
          <w:color w:val="000000"/>
          <w:sz w:val="24"/>
          <w:szCs w:val="24"/>
        </w:rPr>
        <w:t>lata szkolne</w:t>
      </w:r>
      <w:r w:rsidRPr="00C15C47">
        <w:rPr>
          <w:rFonts w:ascii="Times New Roman" w:hAnsi="Times New Roman" w:cs="Times New Roman"/>
          <w:color w:val="000000"/>
          <w:sz w:val="24"/>
          <w:szCs w:val="24"/>
        </w:rPr>
        <w:t xml:space="preserve"> 2024/2025</w:t>
      </w:r>
      <w:r w:rsidR="00F07F5F" w:rsidRPr="00C15C47">
        <w:rPr>
          <w:rFonts w:ascii="Times New Roman" w:hAnsi="Times New Roman" w:cs="Times New Roman"/>
          <w:color w:val="000000"/>
          <w:sz w:val="24"/>
          <w:szCs w:val="24"/>
        </w:rPr>
        <w:t>–</w:t>
      </w:r>
      <w:r w:rsidR="00E3784F" w:rsidRPr="00C15C47">
        <w:rPr>
          <w:rFonts w:ascii="Times New Roman" w:hAnsi="Times New Roman" w:cs="Times New Roman"/>
          <w:color w:val="000000"/>
          <w:sz w:val="24"/>
          <w:szCs w:val="24"/>
        </w:rPr>
        <w:t>2026/2027</w:t>
      </w:r>
      <w:r w:rsidR="00C374BF"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odstąpienia od warunku uzyskania 30% punktów możliwych do uzyskania z jednego wybranego przedmiotu dodatkowego na egzaminie maturalnym</w:t>
      </w:r>
      <w:r w:rsidR="00D35485" w:rsidRPr="00C15C47">
        <w:rPr>
          <w:rFonts w:ascii="Times New Roman" w:hAnsi="Times New Roman" w:cs="Times New Roman"/>
          <w:color w:val="000000"/>
          <w:sz w:val="24"/>
          <w:szCs w:val="24"/>
        </w:rPr>
        <w:t>, który miał obowiązywać na egzaminie maturalnym przeprowadzanym od 2025 r.</w:t>
      </w:r>
    </w:p>
    <w:p w14:paraId="4E17B3FD" w14:textId="253ED2D8" w:rsidR="00530D56" w:rsidRPr="00C15C47" w:rsidRDefault="00530D56"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Reforma ustroju szkolnego wprowadzona ustawą z dnia 14 grudnia 2016 r. – Przepisy wprowadzające – Prawo oświatowe określiła m.in. nowe warunki uzyskania świadectwa dojrzałości, polegające na wprowadzeniu progu zdawalności (30% punktów możliwych do uzyskania) z jednego wybranego przedmiotu dodatkowego (na poziomie rozszerzonym albo dwujęzycznym). Zgodnie z przepisami wskazanej ustawy</w:t>
      </w:r>
      <w:r w:rsidR="006B07C0" w:rsidRPr="00C15C47">
        <w:rPr>
          <w:rFonts w:ascii="Times New Roman" w:hAnsi="Times New Roman" w:cs="Times New Roman"/>
          <w:color w:val="000000"/>
          <w:sz w:val="24"/>
          <w:szCs w:val="24"/>
        </w:rPr>
        <w:t xml:space="preserve"> </w:t>
      </w:r>
      <w:r w:rsidR="007C7980" w:rsidRPr="00C15C47">
        <w:rPr>
          <w:rFonts w:ascii="Times New Roman" w:hAnsi="Times New Roman" w:cs="Times New Roman"/>
          <w:color w:val="000000"/>
          <w:sz w:val="24"/>
          <w:szCs w:val="24"/>
        </w:rPr>
        <w:t xml:space="preserve">było </w:t>
      </w:r>
      <w:r w:rsidR="006B07C0" w:rsidRPr="00C15C47">
        <w:rPr>
          <w:rFonts w:ascii="Times New Roman" w:hAnsi="Times New Roman" w:cs="Times New Roman"/>
          <w:color w:val="000000"/>
          <w:sz w:val="24"/>
          <w:szCs w:val="24"/>
        </w:rPr>
        <w:t>założone</w:t>
      </w:r>
      <w:r w:rsidR="004F75EE" w:rsidRPr="00C15C47">
        <w:rPr>
          <w:rFonts w:ascii="Times New Roman" w:hAnsi="Times New Roman" w:cs="Times New Roman"/>
          <w:color w:val="000000"/>
          <w:sz w:val="24"/>
          <w:szCs w:val="24"/>
        </w:rPr>
        <w:t>,</w:t>
      </w:r>
      <w:r w:rsidR="006B07C0" w:rsidRPr="00C15C47">
        <w:rPr>
          <w:rFonts w:ascii="Times New Roman" w:hAnsi="Times New Roman" w:cs="Times New Roman"/>
          <w:color w:val="000000"/>
          <w:sz w:val="24"/>
          <w:szCs w:val="24"/>
        </w:rPr>
        <w:t xml:space="preserve"> że</w:t>
      </w:r>
      <w:r w:rsidRPr="00C15C47">
        <w:rPr>
          <w:rFonts w:ascii="Times New Roman" w:hAnsi="Times New Roman" w:cs="Times New Roman"/>
          <w:color w:val="000000"/>
          <w:sz w:val="24"/>
          <w:szCs w:val="24"/>
        </w:rPr>
        <w:t xml:space="preserve"> od roku szkolnego 2022/2023 absolwenci szkół ponadpodstawowych, aby uzyskać świadectwo dojrzałości</w:t>
      </w:r>
      <w:r w:rsidR="006B07C0"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t>
      </w:r>
      <w:r w:rsidR="006B07C0" w:rsidRPr="00C15C47">
        <w:rPr>
          <w:rFonts w:ascii="Times New Roman" w:hAnsi="Times New Roman" w:cs="Times New Roman"/>
          <w:color w:val="000000"/>
          <w:sz w:val="24"/>
          <w:szCs w:val="24"/>
        </w:rPr>
        <w:t>powinni uzyskać</w:t>
      </w:r>
      <w:r w:rsidRPr="00C15C47">
        <w:rPr>
          <w:rFonts w:ascii="Times New Roman" w:hAnsi="Times New Roman" w:cs="Times New Roman"/>
          <w:color w:val="000000"/>
          <w:sz w:val="24"/>
          <w:szCs w:val="24"/>
        </w:rPr>
        <w:t xml:space="preserve"> </w:t>
      </w:r>
      <w:r w:rsidR="006B07C0" w:rsidRPr="00C15C47">
        <w:rPr>
          <w:rFonts w:ascii="Times New Roman" w:hAnsi="Times New Roman" w:cs="Times New Roman"/>
          <w:color w:val="000000"/>
          <w:sz w:val="24"/>
          <w:szCs w:val="24"/>
        </w:rPr>
        <w:t xml:space="preserve">minimum </w:t>
      </w:r>
      <w:r w:rsidRPr="00C15C47">
        <w:rPr>
          <w:rFonts w:ascii="Times New Roman" w:hAnsi="Times New Roman" w:cs="Times New Roman"/>
          <w:color w:val="000000"/>
          <w:sz w:val="24"/>
          <w:szCs w:val="24"/>
        </w:rPr>
        <w:t>30% punktów możliwych do uzyskania ze wszystkich przedmiotów obowiązkowych oraz z jednego wybranego przedmiotu dodatkowego.</w:t>
      </w:r>
    </w:p>
    <w:p w14:paraId="7E60DE27" w14:textId="647D7ABD" w:rsidR="00530D56" w:rsidRPr="00C15C47" w:rsidRDefault="00530D56"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latach szkolnych 2022/2023 i 2023/2024 do egzaminu maturalnego przystępowali absolwenci starego ustroju szkolnego (szkoły ponadgimnazjalne) i nowego ustroju szkolnego (szkoły ponadpodstawowe)</w:t>
      </w:r>
      <w:r w:rsidR="00FD4A8C" w:rsidRPr="00C15C47">
        <w:rPr>
          <w:rFonts w:ascii="Times New Roman" w:hAnsi="Times New Roman" w:cs="Times New Roman"/>
          <w:color w:val="000000"/>
          <w:sz w:val="24"/>
          <w:szCs w:val="24"/>
        </w:rPr>
        <w:t xml:space="preserve"> – egzamin maturalny zarówno w „Formule 2015”, jak i „Formule 2023”</w:t>
      </w:r>
      <w:r w:rsidRPr="00C15C47">
        <w:rPr>
          <w:rFonts w:ascii="Times New Roman" w:hAnsi="Times New Roman" w:cs="Times New Roman"/>
          <w:color w:val="000000"/>
          <w:sz w:val="24"/>
          <w:szCs w:val="24"/>
        </w:rPr>
        <w:t xml:space="preserve">. </w:t>
      </w:r>
    </w:p>
    <w:p w14:paraId="653777ED" w14:textId="77777777" w:rsidR="00530D56" w:rsidRPr="00C15C47" w:rsidRDefault="00530D56"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Zgodnie z obowiązującymi przepisami:</w:t>
      </w:r>
    </w:p>
    <w:p w14:paraId="1C009F62" w14:textId="7E4D5D0C" w:rsidR="00530D56" w:rsidRPr="00C15C47" w:rsidRDefault="00530D56" w:rsidP="005627B6">
      <w:pPr>
        <w:pStyle w:val="Akapitzlist"/>
        <w:numPr>
          <w:ilvl w:val="0"/>
          <w:numId w:val="5"/>
        </w:numPr>
        <w:spacing w:before="120" w:after="0" w:line="360" w:lineRule="auto"/>
        <w:ind w:left="426" w:hanging="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absolwenci szkół ponadpodstawowych, aby zdać egzamin maturalny</w:t>
      </w:r>
      <w:r w:rsidR="004F75EE"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powinni uzyskać 30% punktów możliwych do uzyskania zarówno z przedmiotów obowiązkowych, jak i</w:t>
      </w:r>
      <w:r w:rsidR="004F75EE" w:rsidRPr="00C15C47">
        <w:rPr>
          <w:rFonts w:ascii="Times New Roman" w:hAnsi="Times New Roman" w:cs="Times New Roman"/>
          <w:color w:val="000000"/>
          <w:sz w:val="24"/>
          <w:szCs w:val="24"/>
        </w:rPr>
        <w:t> </w:t>
      </w:r>
      <w:r w:rsidRPr="00C15C47">
        <w:rPr>
          <w:rFonts w:ascii="Times New Roman" w:hAnsi="Times New Roman" w:cs="Times New Roman"/>
          <w:color w:val="000000"/>
          <w:sz w:val="24"/>
          <w:szCs w:val="24"/>
        </w:rPr>
        <w:t>z jednego przedmiotu dodatkowego</w:t>
      </w:r>
      <w:r w:rsidR="007C7980" w:rsidRPr="00C15C47">
        <w:rPr>
          <w:rFonts w:ascii="Times New Roman" w:hAnsi="Times New Roman" w:cs="Times New Roman"/>
          <w:color w:val="000000"/>
          <w:sz w:val="24"/>
          <w:szCs w:val="24"/>
        </w:rPr>
        <w:t>;</w:t>
      </w:r>
    </w:p>
    <w:p w14:paraId="5EEF35BC" w14:textId="7CD862CE" w:rsidR="00530D56" w:rsidRPr="00C15C47" w:rsidRDefault="00530D56" w:rsidP="005627B6">
      <w:pPr>
        <w:pStyle w:val="Akapitzlist"/>
        <w:numPr>
          <w:ilvl w:val="0"/>
          <w:numId w:val="5"/>
        </w:numPr>
        <w:spacing w:before="120" w:after="0" w:line="360" w:lineRule="auto"/>
        <w:ind w:left="426" w:hanging="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absolwenci szkół ponadgimnazjalnych, aby zdać egzamin maturalny</w:t>
      </w:r>
      <w:r w:rsidR="004F75EE"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powinni uzyskać 30% punktów możliwych do uzyskania z przedmiotów obowiązkowych i przystąpić do </w:t>
      </w:r>
      <w:r w:rsidR="006B07C0" w:rsidRPr="00C15C47">
        <w:rPr>
          <w:rFonts w:ascii="Times New Roman" w:hAnsi="Times New Roman" w:cs="Times New Roman"/>
          <w:color w:val="000000"/>
          <w:sz w:val="24"/>
          <w:szCs w:val="24"/>
        </w:rPr>
        <w:t xml:space="preserve">egzaminu maturalnego z </w:t>
      </w:r>
      <w:r w:rsidRPr="00C15C47">
        <w:rPr>
          <w:rFonts w:ascii="Times New Roman" w:hAnsi="Times New Roman" w:cs="Times New Roman"/>
          <w:color w:val="000000"/>
          <w:sz w:val="24"/>
          <w:szCs w:val="24"/>
        </w:rPr>
        <w:t>jednego przedmiotu dodatkowego.</w:t>
      </w:r>
    </w:p>
    <w:p w14:paraId="19ED63E9" w14:textId="6C0FDE12" w:rsidR="00530D56" w:rsidRPr="00C15C47" w:rsidRDefault="005D0AF9"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przepisach przejściowych u</w:t>
      </w:r>
      <w:r w:rsidR="00530D56" w:rsidRPr="00C15C47">
        <w:rPr>
          <w:rFonts w:ascii="Times New Roman" w:hAnsi="Times New Roman" w:cs="Times New Roman"/>
          <w:color w:val="000000"/>
          <w:sz w:val="24"/>
          <w:szCs w:val="24"/>
        </w:rPr>
        <w:t>staw</w:t>
      </w:r>
      <w:r w:rsidRPr="00C15C47">
        <w:rPr>
          <w:rFonts w:ascii="Times New Roman" w:hAnsi="Times New Roman" w:cs="Times New Roman"/>
          <w:color w:val="000000"/>
          <w:sz w:val="24"/>
          <w:szCs w:val="24"/>
        </w:rPr>
        <w:t>y</w:t>
      </w:r>
      <w:r w:rsidR="00530D56" w:rsidRPr="00C15C47">
        <w:rPr>
          <w:rFonts w:ascii="Times New Roman" w:hAnsi="Times New Roman" w:cs="Times New Roman"/>
          <w:color w:val="000000"/>
          <w:sz w:val="24"/>
          <w:szCs w:val="24"/>
        </w:rPr>
        <w:t xml:space="preserve"> z dnia 12 maja 2022 r. </w:t>
      </w:r>
      <w:r w:rsidRPr="00C15C47">
        <w:rPr>
          <w:rFonts w:ascii="Times New Roman" w:hAnsi="Times New Roman" w:cs="Times New Roman"/>
          <w:color w:val="000000"/>
          <w:sz w:val="24"/>
          <w:szCs w:val="24"/>
        </w:rPr>
        <w:t>uregulowano</w:t>
      </w:r>
      <w:r w:rsidR="00444C54" w:rsidRPr="00C15C47">
        <w:rPr>
          <w:rFonts w:ascii="Times New Roman" w:hAnsi="Times New Roman" w:cs="Times New Roman"/>
          <w:color w:val="000000"/>
          <w:sz w:val="24"/>
          <w:szCs w:val="24"/>
        </w:rPr>
        <w:t xml:space="preserve"> kwestię odstąpienia,</w:t>
      </w:r>
      <w:r w:rsidR="00530D56" w:rsidRPr="00C15C47">
        <w:rPr>
          <w:rFonts w:ascii="Times New Roman" w:hAnsi="Times New Roman" w:cs="Times New Roman"/>
          <w:color w:val="000000"/>
          <w:sz w:val="24"/>
          <w:szCs w:val="24"/>
        </w:rPr>
        <w:t xml:space="preserve"> w latach szkolnych 2022/2023 i 2023/2024, od konieczności spełnienia przez absolwentów szkół ponadpodstawowych warunku uzyskania </w:t>
      </w:r>
      <w:r w:rsidR="006B07C0" w:rsidRPr="00C15C47">
        <w:rPr>
          <w:rFonts w:ascii="Times New Roman" w:hAnsi="Times New Roman" w:cs="Times New Roman"/>
          <w:color w:val="000000"/>
          <w:sz w:val="24"/>
          <w:szCs w:val="24"/>
        </w:rPr>
        <w:t xml:space="preserve">minimum </w:t>
      </w:r>
      <w:r w:rsidR="00530D56" w:rsidRPr="00C15C47">
        <w:rPr>
          <w:rFonts w:ascii="Times New Roman" w:hAnsi="Times New Roman" w:cs="Times New Roman"/>
          <w:color w:val="000000"/>
          <w:sz w:val="24"/>
          <w:szCs w:val="24"/>
        </w:rPr>
        <w:t>30% punktów możliwych do uzyskania z jednego wybranego przedmiotu dodatkowego na egzaminie maturalnym</w:t>
      </w:r>
      <w:r w:rsidR="003B4499" w:rsidRPr="00C15C47">
        <w:rPr>
          <w:rFonts w:ascii="Times New Roman" w:hAnsi="Times New Roman" w:cs="Times New Roman"/>
          <w:color w:val="000000"/>
          <w:sz w:val="24"/>
          <w:szCs w:val="24"/>
        </w:rPr>
        <w:t xml:space="preserve"> w </w:t>
      </w:r>
      <w:r w:rsidR="00674DCC">
        <w:rPr>
          <w:rFonts w:ascii="Times New Roman" w:hAnsi="Times New Roman" w:cs="Times New Roman"/>
          <w:color w:val="000000"/>
          <w:sz w:val="24"/>
          <w:szCs w:val="24"/>
        </w:rPr>
        <w:t>„</w:t>
      </w:r>
      <w:r w:rsidR="003B4499" w:rsidRPr="00C15C47">
        <w:rPr>
          <w:rFonts w:ascii="Times New Roman" w:hAnsi="Times New Roman" w:cs="Times New Roman"/>
          <w:color w:val="000000"/>
          <w:sz w:val="24"/>
          <w:szCs w:val="24"/>
        </w:rPr>
        <w:t>Formule 2023</w:t>
      </w:r>
      <w:r w:rsidR="00674DCC">
        <w:rPr>
          <w:rFonts w:ascii="Times New Roman" w:hAnsi="Times New Roman" w:cs="Times New Roman"/>
          <w:color w:val="000000"/>
          <w:sz w:val="24"/>
          <w:szCs w:val="24"/>
        </w:rPr>
        <w:t>”</w:t>
      </w:r>
      <w:r w:rsidR="00530D56" w:rsidRPr="00C15C47">
        <w:rPr>
          <w:rFonts w:ascii="Times New Roman" w:hAnsi="Times New Roman" w:cs="Times New Roman"/>
          <w:color w:val="000000"/>
          <w:sz w:val="24"/>
          <w:szCs w:val="24"/>
        </w:rPr>
        <w:t xml:space="preserve">. Zgodnie z tą ustawą, w </w:t>
      </w:r>
      <w:r w:rsidR="001D2F76" w:rsidRPr="00C15C47">
        <w:rPr>
          <w:rFonts w:ascii="Times New Roman" w:hAnsi="Times New Roman" w:cs="Times New Roman"/>
          <w:color w:val="000000"/>
          <w:sz w:val="24"/>
          <w:szCs w:val="24"/>
        </w:rPr>
        <w:t>roku szkolnym</w:t>
      </w:r>
      <w:r w:rsidR="00530D56" w:rsidRPr="00C15C47">
        <w:rPr>
          <w:rFonts w:ascii="Times New Roman" w:hAnsi="Times New Roman" w:cs="Times New Roman"/>
          <w:color w:val="000000"/>
          <w:sz w:val="24"/>
          <w:szCs w:val="24"/>
        </w:rPr>
        <w:t xml:space="preserve"> 2022/2023 i 2023/2024, absolwent szkoły ponadpodstawowej i ponadgimnazjalnej zdał egzamin maturalny i uzyskał świadectwo </w:t>
      </w:r>
      <w:r w:rsidR="00530D56" w:rsidRPr="00C15C47">
        <w:rPr>
          <w:rFonts w:ascii="Times New Roman" w:hAnsi="Times New Roman" w:cs="Times New Roman"/>
          <w:color w:val="000000"/>
          <w:sz w:val="24"/>
          <w:szCs w:val="24"/>
        </w:rPr>
        <w:lastRenderedPageBreak/>
        <w:t>dojrzałości, jeżeli otrzymał z każdego przedmiotu obowiązkowego co najmniej 30% punktów możliwych do uzyskania i przystąpił do egzaminu z co najmniej jednego przedmiotu dodatkowego. W przypadku absolwenta szkoły ponadgimnazjalnej warunki zdania egzaminu maturalnego nie uległy zmianie. Dla absolwenta szkoły ponadpodstawowej była to istotna zmiana warunków przystępowania do egzaminu maturalnego (zrezygnowano z progu zdawalności w przypadku przedmiotu dodatkowego). Powodem wprowadzenia powyższego rozwiązania było uwzględnienie skutków realizacji przez absolwentów przystępujących do egzaminu maturalnego kształcenia w warunkach stanu epidemii wywołanej wirusem SARS-CoV-2, tj. realizacji zajęć z wykorzystaniem metod i technik kształcenia na odległość, oraz zachowanie równości szans absolwentów nowego ustroju szkolnego przystępujących do egzaminu maturalnego po raz pierwszy, tj. absolwentów czteroletniego liceum ogólnokształcącego, którzy ukończyli tę szkołę w roku szkolnym 2022/2023</w:t>
      </w:r>
      <w:r w:rsidR="006B07C0" w:rsidRPr="00C15C47">
        <w:rPr>
          <w:rFonts w:ascii="Times New Roman" w:hAnsi="Times New Roman" w:cs="Times New Roman"/>
          <w:color w:val="000000"/>
          <w:sz w:val="24"/>
          <w:szCs w:val="24"/>
        </w:rPr>
        <w:t>,</w:t>
      </w:r>
      <w:r w:rsidR="00530D56" w:rsidRPr="00C15C47">
        <w:rPr>
          <w:rFonts w:ascii="Times New Roman" w:hAnsi="Times New Roman" w:cs="Times New Roman"/>
          <w:color w:val="000000"/>
          <w:sz w:val="24"/>
          <w:szCs w:val="24"/>
        </w:rPr>
        <w:t xml:space="preserve"> </w:t>
      </w:r>
      <w:r w:rsidR="001D2F76" w:rsidRPr="00C15C47">
        <w:rPr>
          <w:rFonts w:ascii="Times New Roman" w:hAnsi="Times New Roman" w:cs="Times New Roman"/>
          <w:color w:val="000000"/>
          <w:sz w:val="24"/>
          <w:szCs w:val="24"/>
        </w:rPr>
        <w:t xml:space="preserve">i </w:t>
      </w:r>
      <w:r w:rsidR="00530D56" w:rsidRPr="00C15C47">
        <w:rPr>
          <w:rFonts w:ascii="Times New Roman" w:hAnsi="Times New Roman" w:cs="Times New Roman"/>
          <w:color w:val="000000"/>
          <w:sz w:val="24"/>
          <w:szCs w:val="24"/>
        </w:rPr>
        <w:t>absolwentów pięcioletniego technikum, którzy ukończyli tę szkołę w roku szkolnym 2023/2024.</w:t>
      </w:r>
    </w:p>
    <w:p w14:paraId="1AAD89E7" w14:textId="77777777" w:rsidR="003B7765" w:rsidRPr="00C15C47" w:rsidRDefault="003B7765" w:rsidP="005627B6">
      <w:pPr>
        <w:spacing w:before="120" w:after="0" w:line="360" w:lineRule="auto"/>
        <w:jc w:val="both"/>
        <w:rPr>
          <w:rFonts w:ascii="Times New Roman" w:hAnsi="Times New Roman" w:cs="Times New Roman"/>
          <w:color w:val="000000"/>
          <w:sz w:val="24"/>
          <w:szCs w:val="24"/>
        </w:rPr>
      </w:pPr>
      <w:bookmarkStart w:id="27" w:name="_Hlk169868964"/>
      <w:r w:rsidRPr="00C15C47">
        <w:rPr>
          <w:rFonts w:ascii="Times New Roman" w:hAnsi="Times New Roman" w:cs="Times New Roman"/>
          <w:color w:val="000000"/>
          <w:sz w:val="24"/>
          <w:szCs w:val="24"/>
        </w:rPr>
        <w:t>Obecnie, mając na względzie:</w:t>
      </w:r>
    </w:p>
    <w:p w14:paraId="0621021B" w14:textId="5F0F8626" w:rsidR="00A078AE" w:rsidRPr="00C15C47" w:rsidRDefault="00A078AE" w:rsidP="005627B6">
      <w:pPr>
        <w:pStyle w:val="Akapitzlist"/>
        <w:numPr>
          <w:ilvl w:val="0"/>
          <w:numId w:val="7"/>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utrzymujące się negatywne konsekwencje sytuacji pandemicznej,</w:t>
      </w:r>
    </w:p>
    <w:p w14:paraId="0EE5F60A" w14:textId="5246AB4C" w:rsidR="003B7765" w:rsidRPr="00C15C47" w:rsidRDefault="003B7765" w:rsidP="005627B6">
      <w:pPr>
        <w:pStyle w:val="Akapitzlist"/>
        <w:numPr>
          <w:ilvl w:val="0"/>
          <w:numId w:val="7"/>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opinię Konferencji Rektorów Akademickich Szkół Polskich z dnia 31 stycznia 2024 r. </w:t>
      </w:r>
      <w:r w:rsidR="001D2F76" w:rsidRPr="00C15C47">
        <w:rPr>
          <w:rFonts w:ascii="Times New Roman" w:hAnsi="Times New Roman" w:cs="Times New Roman"/>
          <w:color w:val="000000"/>
          <w:sz w:val="24"/>
          <w:szCs w:val="24"/>
        </w:rPr>
        <w:t xml:space="preserve">i </w:t>
      </w:r>
      <w:r w:rsidRPr="00C15C47">
        <w:rPr>
          <w:rFonts w:ascii="Times New Roman" w:hAnsi="Times New Roman" w:cs="Times New Roman"/>
          <w:color w:val="000000"/>
          <w:sz w:val="24"/>
          <w:szCs w:val="24"/>
        </w:rPr>
        <w:t xml:space="preserve">opinię Konferencji Rektorów Akademickich Uczelni Medycznych z </w:t>
      </w:r>
      <w:r w:rsidR="009646EF" w:rsidRPr="00C15C47">
        <w:rPr>
          <w:rFonts w:ascii="Times New Roman" w:hAnsi="Times New Roman" w:cs="Times New Roman"/>
          <w:color w:val="000000"/>
          <w:sz w:val="24"/>
          <w:szCs w:val="24"/>
        </w:rPr>
        <w:t xml:space="preserve">dnia </w:t>
      </w:r>
      <w:r w:rsidRPr="00C15C47">
        <w:rPr>
          <w:rFonts w:ascii="Times New Roman" w:hAnsi="Times New Roman" w:cs="Times New Roman"/>
          <w:color w:val="000000"/>
          <w:sz w:val="24"/>
          <w:szCs w:val="24"/>
        </w:rPr>
        <w:t>16 lutego 2024</w:t>
      </w:r>
      <w:r w:rsidR="00E97AE9">
        <w:rPr>
          <w:rFonts w:ascii="Times New Roman" w:hAnsi="Times New Roman" w:cs="Times New Roman"/>
          <w:color w:val="000000"/>
          <w:sz w:val="24"/>
          <w:szCs w:val="24"/>
        </w:rPr>
        <w:t> </w:t>
      </w:r>
      <w:r w:rsidRPr="00C15C47">
        <w:rPr>
          <w:rFonts w:ascii="Times New Roman" w:hAnsi="Times New Roman" w:cs="Times New Roman"/>
          <w:color w:val="000000"/>
          <w:sz w:val="24"/>
          <w:szCs w:val="24"/>
        </w:rPr>
        <w:t>r., w myśl których nie ma uzasadnienia dla utrzymania progu zdawalności w przypadku przedmiotów dodatkowych na egzaminie maturalnym</w:t>
      </w:r>
      <w:r w:rsidR="005D7CD0">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ponieważ senaty poszczególnych uczelni ustalają autonomicznie w uchwałach warunki, tryb oraz termin rozpoczęcia i zakończenia rekrutacji na studia, a warunki rekrutacji koncentrują się przede wszystkim na wynikach uzyskanych z przedmiotów dodatkowych, stąd zdającym zależy na uzyskaniu z tych egzaminów jak najwyższego wyniku – znacznie powyżej 30% umożliwiającego przyjęcie na studia na wybranym kierunku</w:t>
      </w:r>
      <w:r w:rsidR="00A078AE" w:rsidRPr="00C15C47">
        <w:rPr>
          <w:rFonts w:ascii="Times New Roman" w:hAnsi="Times New Roman" w:cs="Times New Roman"/>
          <w:color w:val="000000"/>
          <w:sz w:val="24"/>
          <w:szCs w:val="24"/>
        </w:rPr>
        <w:t xml:space="preserve"> oraz</w:t>
      </w:r>
    </w:p>
    <w:p w14:paraId="0C63E885" w14:textId="77C4FBF2" w:rsidR="003B7765" w:rsidRPr="00C15C47" w:rsidRDefault="003B7765" w:rsidP="005627B6">
      <w:pPr>
        <w:pStyle w:val="Akapitzlist"/>
        <w:numPr>
          <w:ilvl w:val="0"/>
          <w:numId w:val="7"/>
        </w:num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projektowaną przez Ministerstwo Edukacji Narodowej we współpracy z </w:t>
      </w:r>
      <w:r w:rsidR="009646EF" w:rsidRPr="00C15C47">
        <w:rPr>
          <w:rFonts w:ascii="Times New Roman" w:hAnsi="Times New Roman" w:cs="Times New Roman"/>
          <w:sz w:val="24"/>
          <w:szCs w:val="24"/>
        </w:rPr>
        <w:t>IBE</w:t>
      </w:r>
      <w:r w:rsidRPr="00C15C47">
        <w:rPr>
          <w:rFonts w:ascii="Times New Roman" w:hAnsi="Times New Roman" w:cs="Times New Roman"/>
          <w:color w:val="000000"/>
          <w:sz w:val="24"/>
          <w:szCs w:val="24"/>
        </w:rPr>
        <w:t xml:space="preserve"> – perspektywą sukcesywnego wdrażania</w:t>
      </w:r>
      <w:r w:rsidR="009646EF"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począwszy od roku szkolnego 2026/2027</w:t>
      </w:r>
      <w:r w:rsidR="00111DD8"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kompleksow</w:t>
      </w:r>
      <w:r w:rsidR="00F61829" w:rsidRPr="00C15C47">
        <w:rPr>
          <w:rFonts w:ascii="Times New Roman" w:hAnsi="Times New Roman" w:cs="Times New Roman"/>
          <w:color w:val="000000"/>
          <w:sz w:val="24"/>
          <w:szCs w:val="24"/>
        </w:rPr>
        <w:t>ej</w:t>
      </w:r>
      <w:r w:rsidRPr="00C15C47">
        <w:rPr>
          <w:rFonts w:ascii="Times New Roman" w:hAnsi="Times New Roman" w:cs="Times New Roman"/>
          <w:color w:val="000000"/>
          <w:sz w:val="24"/>
          <w:szCs w:val="24"/>
        </w:rPr>
        <w:t xml:space="preserve"> reform</w:t>
      </w:r>
      <w:r w:rsidR="00F61829" w:rsidRPr="00C15C47">
        <w:rPr>
          <w:rFonts w:ascii="Times New Roman" w:hAnsi="Times New Roman" w:cs="Times New Roman"/>
          <w:color w:val="000000"/>
          <w:sz w:val="24"/>
          <w:szCs w:val="24"/>
        </w:rPr>
        <w:t>y</w:t>
      </w:r>
      <w:r w:rsidRPr="00C15C47">
        <w:rPr>
          <w:rFonts w:ascii="Times New Roman" w:hAnsi="Times New Roman" w:cs="Times New Roman"/>
          <w:color w:val="000000"/>
          <w:sz w:val="24"/>
          <w:szCs w:val="24"/>
        </w:rPr>
        <w:t xml:space="preserve"> kształcenia ogólnego, której integralnym elementem będą również zmiany </w:t>
      </w:r>
      <w:r w:rsidR="00BD30AF">
        <w:rPr>
          <w:rFonts w:ascii="Times New Roman" w:hAnsi="Times New Roman" w:cs="Times New Roman"/>
          <w:color w:val="000000"/>
          <w:sz w:val="24"/>
          <w:szCs w:val="24"/>
        </w:rPr>
        <w:t xml:space="preserve">w </w:t>
      </w:r>
      <w:r w:rsidRPr="00C15C47">
        <w:rPr>
          <w:rFonts w:ascii="Times New Roman" w:hAnsi="Times New Roman" w:cs="Times New Roman"/>
          <w:color w:val="000000"/>
          <w:sz w:val="24"/>
          <w:szCs w:val="24"/>
        </w:rPr>
        <w:t>egzaminach</w:t>
      </w:r>
    </w:p>
    <w:p w14:paraId="11254AEB" w14:textId="6B4B5C7D" w:rsidR="00A078AE" w:rsidRPr="00C15C47" w:rsidRDefault="005D7CD0" w:rsidP="005627B6">
      <w:pPr>
        <w:pStyle w:val="Akapitzlist"/>
        <w:tabs>
          <w:tab w:val="left" w:pos="284"/>
        </w:tabs>
        <w:spacing w:before="120" w:after="0" w:line="360" w:lineRule="auto"/>
        <w:ind w:left="0"/>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B7765" w:rsidRPr="00C15C47">
        <w:rPr>
          <w:rFonts w:ascii="Times New Roman" w:hAnsi="Times New Roman" w:cs="Times New Roman"/>
          <w:color w:val="000000"/>
          <w:sz w:val="24"/>
          <w:szCs w:val="24"/>
        </w:rPr>
        <w:t xml:space="preserve">proponuje </w:t>
      </w:r>
      <w:r w:rsidR="00530D56" w:rsidRPr="00C15C47">
        <w:rPr>
          <w:rFonts w:ascii="Times New Roman" w:hAnsi="Times New Roman" w:cs="Times New Roman"/>
          <w:color w:val="000000"/>
          <w:sz w:val="24"/>
          <w:szCs w:val="24"/>
        </w:rPr>
        <w:t xml:space="preserve">się, aby </w:t>
      </w:r>
      <w:r w:rsidR="003B7765" w:rsidRPr="00C15C47">
        <w:rPr>
          <w:rFonts w:ascii="Times New Roman" w:hAnsi="Times New Roman" w:cs="Times New Roman"/>
          <w:color w:val="000000"/>
          <w:sz w:val="24"/>
          <w:szCs w:val="24"/>
        </w:rPr>
        <w:t>do tego czasu, tj. jeszcze na lata</w:t>
      </w:r>
      <w:r w:rsidR="00530D56" w:rsidRPr="00C15C47">
        <w:rPr>
          <w:rFonts w:ascii="Times New Roman" w:hAnsi="Times New Roman" w:cs="Times New Roman"/>
          <w:color w:val="000000"/>
          <w:sz w:val="24"/>
          <w:szCs w:val="24"/>
        </w:rPr>
        <w:t xml:space="preserve"> </w:t>
      </w:r>
      <w:r w:rsidR="003B7765" w:rsidRPr="00C15C47">
        <w:rPr>
          <w:rFonts w:ascii="Times New Roman" w:hAnsi="Times New Roman" w:cs="Times New Roman"/>
          <w:color w:val="000000"/>
          <w:sz w:val="24"/>
          <w:szCs w:val="24"/>
        </w:rPr>
        <w:t xml:space="preserve">szkolne </w:t>
      </w:r>
      <w:r w:rsidR="00530D56" w:rsidRPr="00C15C47">
        <w:rPr>
          <w:rFonts w:ascii="Times New Roman" w:hAnsi="Times New Roman" w:cs="Times New Roman"/>
          <w:color w:val="000000"/>
          <w:sz w:val="24"/>
          <w:szCs w:val="24"/>
        </w:rPr>
        <w:t>2024/2025</w:t>
      </w:r>
      <w:r w:rsidR="00D97A68" w:rsidRPr="00C15C47">
        <w:rPr>
          <w:rFonts w:ascii="Times New Roman" w:hAnsi="Times New Roman" w:cs="Times New Roman"/>
          <w:color w:val="000000"/>
          <w:sz w:val="24"/>
          <w:szCs w:val="24"/>
        </w:rPr>
        <w:t>–</w:t>
      </w:r>
      <w:r w:rsidR="00E3784F" w:rsidRPr="00C15C47">
        <w:rPr>
          <w:rFonts w:ascii="Times New Roman" w:hAnsi="Times New Roman" w:cs="Times New Roman"/>
          <w:color w:val="000000"/>
          <w:sz w:val="24"/>
          <w:szCs w:val="24"/>
        </w:rPr>
        <w:t>2026/2027</w:t>
      </w:r>
      <w:r w:rsidR="00F61829" w:rsidRPr="00C15C47">
        <w:rPr>
          <w:rFonts w:ascii="Times New Roman" w:hAnsi="Times New Roman" w:cs="Times New Roman"/>
          <w:color w:val="000000"/>
          <w:sz w:val="24"/>
          <w:szCs w:val="24"/>
        </w:rPr>
        <w:t>,</w:t>
      </w:r>
      <w:r w:rsidR="00530D56" w:rsidRPr="00C15C47">
        <w:rPr>
          <w:rFonts w:ascii="Times New Roman" w:hAnsi="Times New Roman" w:cs="Times New Roman"/>
          <w:color w:val="000000"/>
          <w:sz w:val="24"/>
          <w:szCs w:val="24"/>
        </w:rPr>
        <w:t xml:space="preserve"> </w:t>
      </w:r>
      <w:r w:rsidR="003B7765" w:rsidRPr="00C15C47">
        <w:rPr>
          <w:rFonts w:ascii="Times New Roman" w:hAnsi="Times New Roman" w:cs="Times New Roman"/>
          <w:color w:val="000000"/>
          <w:sz w:val="24"/>
          <w:szCs w:val="24"/>
        </w:rPr>
        <w:t xml:space="preserve">przedłużyć odstąpienie </w:t>
      </w:r>
      <w:r w:rsidR="00530D56" w:rsidRPr="00C15C47">
        <w:rPr>
          <w:rFonts w:ascii="Times New Roman" w:hAnsi="Times New Roman" w:cs="Times New Roman"/>
          <w:color w:val="000000"/>
          <w:sz w:val="24"/>
          <w:szCs w:val="24"/>
        </w:rPr>
        <w:t>od warunku uzyskania 30% punktów możliwych do uzyskania z jednego wybranego przedmiotu dodatkowego na egzaminie maturalnym</w:t>
      </w:r>
      <w:r w:rsidR="00F61829" w:rsidRPr="00C15C47">
        <w:rPr>
          <w:rFonts w:ascii="Times New Roman" w:hAnsi="Times New Roman" w:cs="Times New Roman"/>
          <w:color w:val="000000"/>
          <w:sz w:val="24"/>
          <w:szCs w:val="24"/>
        </w:rPr>
        <w:t xml:space="preserve"> w „Formule 2023”</w:t>
      </w:r>
      <w:r w:rsidR="00530D56" w:rsidRPr="00C15C47">
        <w:rPr>
          <w:rFonts w:ascii="Times New Roman" w:hAnsi="Times New Roman" w:cs="Times New Roman"/>
          <w:color w:val="000000"/>
          <w:sz w:val="24"/>
          <w:szCs w:val="24"/>
        </w:rPr>
        <w:t>.</w:t>
      </w:r>
      <w:bookmarkEnd w:id="27"/>
    </w:p>
    <w:p w14:paraId="431EA9BA" w14:textId="45282AAF" w:rsidR="00530D56" w:rsidRPr="00C15C47" w:rsidRDefault="00530D56"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Dodatkowym argumentem przemawiającym za utrzymaniem tego rozwiązania</w:t>
      </w:r>
      <w:r w:rsidR="00A078AE" w:rsidRPr="00C15C47">
        <w:rPr>
          <w:rFonts w:ascii="Times New Roman" w:hAnsi="Times New Roman" w:cs="Times New Roman"/>
          <w:color w:val="000000"/>
          <w:sz w:val="24"/>
          <w:szCs w:val="24"/>
        </w:rPr>
        <w:t xml:space="preserve"> na kolejne lata szkolne</w:t>
      </w:r>
      <w:r w:rsidRPr="00C15C47">
        <w:rPr>
          <w:rFonts w:ascii="Times New Roman" w:hAnsi="Times New Roman" w:cs="Times New Roman"/>
          <w:color w:val="000000"/>
          <w:sz w:val="24"/>
          <w:szCs w:val="24"/>
        </w:rPr>
        <w:t xml:space="preserve"> są również </w:t>
      </w:r>
      <w:r w:rsidR="00211729" w:rsidRPr="00C15C47">
        <w:rPr>
          <w:rFonts w:ascii="Times New Roman" w:hAnsi="Times New Roman" w:cs="Times New Roman"/>
          <w:color w:val="000000"/>
          <w:sz w:val="24"/>
          <w:szCs w:val="24"/>
        </w:rPr>
        <w:t>z</w:t>
      </w:r>
      <w:r w:rsidRPr="00C15C47">
        <w:rPr>
          <w:rFonts w:ascii="Times New Roman" w:hAnsi="Times New Roman" w:cs="Times New Roman"/>
          <w:color w:val="000000"/>
          <w:sz w:val="24"/>
          <w:szCs w:val="24"/>
        </w:rPr>
        <w:t xml:space="preserve">miany w podstawie programowej kształcenia ogólnego, które </w:t>
      </w:r>
      <w:r w:rsidR="00B147DC" w:rsidRPr="00C15C47">
        <w:rPr>
          <w:rFonts w:ascii="Times New Roman" w:hAnsi="Times New Roman" w:cs="Times New Roman"/>
          <w:color w:val="000000"/>
          <w:sz w:val="24"/>
          <w:szCs w:val="24"/>
        </w:rPr>
        <w:t xml:space="preserve">weszły </w:t>
      </w:r>
      <w:r w:rsidRPr="00C15C47">
        <w:rPr>
          <w:rFonts w:ascii="Times New Roman" w:hAnsi="Times New Roman" w:cs="Times New Roman"/>
          <w:color w:val="000000"/>
          <w:sz w:val="24"/>
          <w:szCs w:val="24"/>
        </w:rPr>
        <w:t xml:space="preserve">w </w:t>
      </w:r>
      <w:r w:rsidRPr="00C15C47">
        <w:rPr>
          <w:rFonts w:ascii="Times New Roman" w:hAnsi="Times New Roman" w:cs="Times New Roman"/>
          <w:color w:val="000000"/>
          <w:sz w:val="24"/>
          <w:szCs w:val="24"/>
        </w:rPr>
        <w:lastRenderedPageBreak/>
        <w:t xml:space="preserve">życie od roku szkolnego 2024/2025, i wynikają ze zgłaszanej przez wiele środowisk edukacyjnych konieczności ograniczenia treści podstawy programowej. Konieczne jest zatem zapewnienie nauczycielom i uczniom odpowiedniego czasu na zapoznanie się ze zmianami w omawianym zakresie i podjęcie wszystkich niezbędnych czynności zmierzających do przeprowadzenia egzaminu maturalnego w oparciu o zmienioną podstawę programową kształcenia ogólnego – zaktualizowanie informatorów o egzaminie maturalnym z poszczególnych przedmiotów, opracowanie arkuszy matury próbnej (również na poziomie rozszerzonym), która planowana jest na grudzień 2024 r., </w:t>
      </w:r>
      <w:r w:rsidR="009646EF" w:rsidRPr="00C15C47">
        <w:rPr>
          <w:rFonts w:ascii="Times New Roman" w:hAnsi="Times New Roman" w:cs="Times New Roman"/>
          <w:color w:val="000000"/>
          <w:sz w:val="24"/>
          <w:szCs w:val="24"/>
        </w:rPr>
        <w:t>i</w:t>
      </w:r>
      <w:r w:rsidRPr="00C15C47">
        <w:rPr>
          <w:rFonts w:ascii="Times New Roman" w:hAnsi="Times New Roman" w:cs="Times New Roman"/>
          <w:color w:val="000000"/>
          <w:sz w:val="24"/>
          <w:szCs w:val="24"/>
        </w:rPr>
        <w:t xml:space="preserve"> arkuszy egzaminacyjnych, które będą wykorzystane do przeprowadzenia egzaminu maturalnego w </w:t>
      </w:r>
      <w:r w:rsidR="00D97A68" w:rsidRPr="00C15C47">
        <w:rPr>
          <w:rFonts w:ascii="Times New Roman" w:hAnsi="Times New Roman" w:cs="Times New Roman"/>
          <w:color w:val="000000"/>
          <w:sz w:val="24"/>
          <w:szCs w:val="24"/>
        </w:rPr>
        <w:t xml:space="preserve">latach szkolnych </w:t>
      </w:r>
      <w:r w:rsidRPr="00C15C47">
        <w:rPr>
          <w:rFonts w:ascii="Times New Roman" w:hAnsi="Times New Roman" w:cs="Times New Roman"/>
          <w:color w:val="000000"/>
          <w:sz w:val="24"/>
          <w:szCs w:val="24"/>
        </w:rPr>
        <w:t>2024/2025</w:t>
      </w:r>
      <w:r w:rsidR="00D97A68" w:rsidRPr="00C15C47">
        <w:rPr>
          <w:rFonts w:ascii="Times New Roman" w:hAnsi="Times New Roman" w:cs="Times New Roman"/>
          <w:color w:val="000000"/>
          <w:sz w:val="24"/>
          <w:szCs w:val="24"/>
        </w:rPr>
        <w:t>–</w:t>
      </w:r>
      <w:r w:rsidR="00E3784F" w:rsidRPr="00C15C47">
        <w:rPr>
          <w:rFonts w:ascii="Times New Roman" w:hAnsi="Times New Roman" w:cs="Times New Roman"/>
          <w:color w:val="000000"/>
          <w:sz w:val="24"/>
          <w:szCs w:val="24"/>
        </w:rPr>
        <w:t>2026/2027</w:t>
      </w:r>
      <w:r w:rsidRPr="00C15C47">
        <w:rPr>
          <w:rFonts w:ascii="Times New Roman" w:hAnsi="Times New Roman" w:cs="Times New Roman"/>
          <w:color w:val="000000"/>
          <w:sz w:val="24"/>
          <w:szCs w:val="24"/>
        </w:rPr>
        <w:t>.</w:t>
      </w:r>
    </w:p>
    <w:p w14:paraId="291B5607" w14:textId="3F965CC7" w:rsidR="00211729" w:rsidRPr="00C15C47" w:rsidRDefault="00211729"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W związku z tym w przepisach przejściowych </w:t>
      </w:r>
      <w:r w:rsidR="00D35485" w:rsidRPr="00C15C47">
        <w:rPr>
          <w:rFonts w:ascii="Times New Roman" w:hAnsi="Times New Roman" w:cs="Times New Roman"/>
          <w:color w:val="000000"/>
          <w:sz w:val="24"/>
          <w:szCs w:val="24"/>
        </w:rPr>
        <w:t>(</w:t>
      </w:r>
      <w:r w:rsidR="000F4B4F" w:rsidRPr="00C15C47">
        <w:rPr>
          <w:rFonts w:ascii="Times New Roman" w:hAnsi="Times New Roman" w:cs="Times New Roman"/>
          <w:color w:val="000000"/>
          <w:sz w:val="24"/>
          <w:szCs w:val="24"/>
        </w:rPr>
        <w:t xml:space="preserve">art. </w:t>
      </w:r>
      <w:r w:rsidR="008E5EFC" w:rsidRPr="00C15C47">
        <w:rPr>
          <w:rFonts w:ascii="Times New Roman" w:hAnsi="Times New Roman" w:cs="Times New Roman"/>
          <w:color w:val="000000"/>
          <w:sz w:val="24"/>
          <w:szCs w:val="24"/>
        </w:rPr>
        <w:t>8</w:t>
      </w:r>
      <w:r w:rsidR="00D35485" w:rsidRPr="00C15C47">
        <w:rPr>
          <w:rFonts w:ascii="Times New Roman" w:hAnsi="Times New Roman" w:cs="Times New Roman"/>
          <w:color w:val="000000"/>
          <w:sz w:val="24"/>
          <w:szCs w:val="24"/>
        </w:rPr>
        <w:t>–</w:t>
      </w:r>
      <w:r w:rsidR="008E5EFC" w:rsidRPr="00C15C47">
        <w:rPr>
          <w:rFonts w:ascii="Times New Roman" w:hAnsi="Times New Roman" w:cs="Times New Roman"/>
          <w:color w:val="000000"/>
          <w:sz w:val="24"/>
          <w:szCs w:val="24"/>
        </w:rPr>
        <w:t>10</w:t>
      </w:r>
      <w:r w:rsidR="00C04B76" w:rsidRPr="00C15C47">
        <w:rPr>
          <w:rFonts w:ascii="Times New Roman" w:hAnsi="Times New Roman" w:cs="Times New Roman"/>
          <w:color w:val="000000"/>
          <w:sz w:val="24"/>
          <w:szCs w:val="24"/>
        </w:rPr>
        <w:t xml:space="preserve"> projektu ustawy</w:t>
      </w:r>
      <w:r w:rsidR="00D35485" w:rsidRPr="00C15C47">
        <w:rPr>
          <w:rFonts w:ascii="Times New Roman" w:hAnsi="Times New Roman" w:cs="Times New Roman"/>
          <w:color w:val="000000"/>
          <w:sz w:val="24"/>
          <w:szCs w:val="24"/>
        </w:rPr>
        <w:t>)</w:t>
      </w:r>
      <w:r w:rsidR="00D35485" w:rsidRPr="00C15C47">
        <w:rPr>
          <w:rFonts w:ascii="Times New Roman" w:hAnsi="Times New Roman" w:cs="Times New Roman"/>
          <w:b/>
          <w:bCs/>
          <w:color w:val="000000"/>
          <w:sz w:val="24"/>
          <w:szCs w:val="24"/>
        </w:rPr>
        <w:t xml:space="preserve"> </w:t>
      </w:r>
      <w:r w:rsidRPr="00C15C47">
        <w:rPr>
          <w:rFonts w:ascii="Times New Roman" w:hAnsi="Times New Roman" w:cs="Times New Roman"/>
          <w:color w:val="000000"/>
          <w:sz w:val="24"/>
          <w:szCs w:val="24"/>
        </w:rPr>
        <w:t xml:space="preserve">określono warunki zdania egzaminu </w:t>
      </w:r>
      <w:r w:rsidR="006D3175" w:rsidRPr="00C15C47">
        <w:rPr>
          <w:rFonts w:ascii="Times New Roman" w:hAnsi="Times New Roman" w:cs="Times New Roman"/>
          <w:color w:val="000000"/>
          <w:sz w:val="24"/>
          <w:szCs w:val="24"/>
        </w:rPr>
        <w:t xml:space="preserve">maturalnego w </w:t>
      </w:r>
      <w:r w:rsidR="00674DCC">
        <w:rPr>
          <w:rFonts w:ascii="Times New Roman" w:hAnsi="Times New Roman" w:cs="Times New Roman"/>
          <w:color w:val="000000"/>
          <w:sz w:val="24"/>
          <w:szCs w:val="24"/>
        </w:rPr>
        <w:t>„</w:t>
      </w:r>
      <w:r w:rsidR="006D3175" w:rsidRPr="00C15C47">
        <w:rPr>
          <w:rFonts w:ascii="Times New Roman" w:hAnsi="Times New Roman" w:cs="Times New Roman"/>
          <w:color w:val="000000"/>
          <w:sz w:val="24"/>
          <w:szCs w:val="24"/>
        </w:rPr>
        <w:t>Formule 2023</w:t>
      </w:r>
      <w:r w:rsidR="00674DCC">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 latach szkolnych 2024/2025</w:t>
      </w:r>
      <w:r w:rsidR="00317AF7" w:rsidRPr="00C15C47">
        <w:rPr>
          <w:rFonts w:ascii="Times New Roman" w:hAnsi="Times New Roman" w:cs="Times New Roman"/>
          <w:color w:val="000000"/>
          <w:sz w:val="24"/>
          <w:szCs w:val="24"/>
        </w:rPr>
        <w:t>–</w:t>
      </w:r>
      <w:r w:rsidR="00E3784F" w:rsidRPr="00C15C47">
        <w:rPr>
          <w:rFonts w:ascii="Times New Roman" w:hAnsi="Times New Roman" w:cs="Times New Roman"/>
          <w:color w:val="000000"/>
          <w:sz w:val="24"/>
          <w:szCs w:val="24"/>
        </w:rPr>
        <w:t xml:space="preserve"> 2026/2027</w:t>
      </w:r>
      <w:r w:rsidR="00D35485" w:rsidRPr="00C15C47">
        <w:rPr>
          <w:rFonts w:ascii="Times New Roman" w:hAnsi="Times New Roman" w:cs="Times New Roman"/>
          <w:color w:val="000000"/>
          <w:sz w:val="24"/>
          <w:szCs w:val="24"/>
        </w:rPr>
        <w:t xml:space="preserve"> z uwzględnieniem</w:t>
      </w:r>
      <w:r w:rsidR="00437D2A" w:rsidRPr="00C15C47">
        <w:rPr>
          <w:rFonts w:ascii="Times New Roman" w:hAnsi="Times New Roman" w:cs="Times New Roman"/>
          <w:color w:val="000000"/>
          <w:sz w:val="24"/>
          <w:szCs w:val="24"/>
        </w:rPr>
        <w:t xml:space="preserve"> absolwentów</w:t>
      </w:r>
      <w:r w:rsidR="00D35485" w:rsidRPr="00C15C47">
        <w:rPr>
          <w:rFonts w:ascii="Times New Roman" w:hAnsi="Times New Roman" w:cs="Times New Roman"/>
          <w:color w:val="000000"/>
          <w:sz w:val="24"/>
          <w:szCs w:val="24"/>
        </w:rPr>
        <w:t>:</w:t>
      </w:r>
    </w:p>
    <w:p w14:paraId="7876CAC6" w14:textId="0CAB6184" w:rsidR="00D35485" w:rsidRPr="00C15C47" w:rsidRDefault="00D35485" w:rsidP="005627B6">
      <w:pPr>
        <w:pStyle w:val="Akapitzlist"/>
        <w:numPr>
          <w:ilvl w:val="0"/>
          <w:numId w:val="6"/>
        </w:numPr>
        <w:spacing w:before="120" w:after="0" w:line="360" w:lineRule="auto"/>
        <w:ind w:left="426" w:hanging="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poszczególnych typów szkół</w:t>
      </w:r>
      <w:r w:rsidR="006D3175" w:rsidRPr="00C15C47">
        <w:rPr>
          <w:rFonts w:ascii="Times New Roman" w:hAnsi="Times New Roman" w:cs="Times New Roman"/>
          <w:color w:val="000000"/>
          <w:sz w:val="24"/>
          <w:szCs w:val="24"/>
        </w:rPr>
        <w:t>;</w:t>
      </w:r>
    </w:p>
    <w:p w14:paraId="457AEDBC" w14:textId="25C8AA45" w:rsidR="00D35485" w:rsidRPr="00C15C47" w:rsidRDefault="00D35485" w:rsidP="005627B6">
      <w:pPr>
        <w:pStyle w:val="Akapitzlist"/>
        <w:numPr>
          <w:ilvl w:val="0"/>
          <w:numId w:val="6"/>
        </w:numPr>
        <w:spacing w:before="120" w:after="0" w:line="360" w:lineRule="auto"/>
        <w:ind w:left="426" w:hanging="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przystępujących ponownie do egzaminu maturalnego</w:t>
      </w:r>
      <w:r w:rsidR="006D3175" w:rsidRPr="00C15C47">
        <w:rPr>
          <w:rFonts w:ascii="Times New Roman" w:hAnsi="Times New Roman" w:cs="Times New Roman"/>
          <w:color w:val="000000"/>
          <w:sz w:val="24"/>
          <w:szCs w:val="24"/>
        </w:rPr>
        <w:t>;</w:t>
      </w:r>
    </w:p>
    <w:p w14:paraId="2A0A004D" w14:textId="1E38DE14" w:rsidR="00D35485" w:rsidRPr="00C15C47" w:rsidRDefault="00D35485" w:rsidP="005627B6">
      <w:pPr>
        <w:pStyle w:val="Akapitzlist"/>
        <w:numPr>
          <w:ilvl w:val="0"/>
          <w:numId w:val="6"/>
        </w:numPr>
        <w:spacing w:before="120" w:after="0" w:line="360" w:lineRule="auto"/>
        <w:ind w:left="426" w:hanging="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którzy nie zdadzą egzaminu maturalnego</w:t>
      </w:r>
      <w:r w:rsidR="006D3175" w:rsidRPr="00C15C47">
        <w:rPr>
          <w:rFonts w:ascii="Times New Roman" w:hAnsi="Times New Roman" w:cs="Times New Roman"/>
          <w:color w:val="000000"/>
          <w:sz w:val="24"/>
          <w:szCs w:val="24"/>
        </w:rPr>
        <w:t>;</w:t>
      </w:r>
    </w:p>
    <w:p w14:paraId="4DE04720" w14:textId="30FA5E68" w:rsidR="00D35485" w:rsidRPr="00C15C47" w:rsidRDefault="00D35485" w:rsidP="005627B6">
      <w:pPr>
        <w:pStyle w:val="Akapitzlist"/>
        <w:numPr>
          <w:ilvl w:val="0"/>
          <w:numId w:val="6"/>
        </w:numPr>
        <w:spacing w:before="120" w:after="0" w:line="360" w:lineRule="auto"/>
        <w:ind w:left="426" w:hanging="426"/>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którzy nie przystąpią do egzaminu maturalnego z co najmniej jednego przedmiotu dodatkowego itd.</w:t>
      </w:r>
    </w:p>
    <w:p w14:paraId="1C44022A" w14:textId="100485AA" w:rsidR="003A6365" w:rsidRPr="00C15C47" w:rsidRDefault="003A6365"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W projekcie uwzględniono także przepisy przejściowe</w:t>
      </w:r>
      <w:r w:rsidR="00D35485" w:rsidRPr="00C15C47">
        <w:rPr>
          <w:rFonts w:ascii="Times New Roman" w:hAnsi="Times New Roman" w:cs="Times New Roman"/>
          <w:color w:val="000000"/>
          <w:sz w:val="24"/>
          <w:szCs w:val="24"/>
        </w:rPr>
        <w:t xml:space="preserve"> (</w:t>
      </w:r>
      <w:r w:rsidR="000F4B4F" w:rsidRPr="00C15C47">
        <w:rPr>
          <w:rFonts w:ascii="Times New Roman" w:hAnsi="Times New Roman" w:cs="Times New Roman"/>
          <w:color w:val="000000"/>
          <w:sz w:val="24"/>
          <w:szCs w:val="24"/>
        </w:rPr>
        <w:t xml:space="preserve">art. </w:t>
      </w:r>
      <w:r w:rsidR="00317AF7" w:rsidRPr="00C15C47">
        <w:rPr>
          <w:rFonts w:ascii="Times New Roman" w:hAnsi="Times New Roman" w:cs="Times New Roman"/>
          <w:color w:val="000000"/>
          <w:sz w:val="24"/>
          <w:szCs w:val="24"/>
        </w:rPr>
        <w:t>12</w:t>
      </w:r>
      <w:r w:rsidR="000F4B4F" w:rsidRPr="00C15C47">
        <w:rPr>
          <w:rFonts w:ascii="Times New Roman" w:hAnsi="Times New Roman" w:cs="Times New Roman"/>
          <w:color w:val="000000"/>
          <w:sz w:val="24"/>
          <w:szCs w:val="24"/>
        </w:rPr>
        <w:t>–</w:t>
      </w:r>
      <w:r w:rsidR="00317AF7" w:rsidRPr="00C15C47">
        <w:rPr>
          <w:rFonts w:ascii="Times New Roman" w:hAnsi="Times New Roman" w:cs="Times New Roman"/>
          <w:color w:val="000000"/>
          <w:sz w:val="24"/>
          <w:szCs w:val="24"/>
        </w:rPr>
        <w:t>14</w:t>
      </w:r>
      <w:r w:rsidR="00D35485" w:rsidRPr="00C15C47">
        <w:rPr>
          <w:rFonts w:ascii="Times New Roman" w:hAnsi="Times New Roman" w:cs="Times New Roman"/>
          <w:color w:val="000000"/>
          <w:sz w:val="24"/>
          <w:szCs w:val="24"/>
        </w:rPr>
        <w:t xml:space="preserve">) stanowiące o tym, które przepisy </w:t>
      </w:r>
      <w:r w:rsidR="00437D2A" w:rsidRPr="00C15C47">
        <w:rPr>
          <w:rFonts w:ascii="Times New Roman" w:hAnsi="Times New Roman" w:cs="Times New Roman"/>
          <w:color w:val="000000"/>
          <w:sz w:val="24"/>
          <w:szCs w:val="24"/>
        </w:rPr>
        <w:t>USO</w:t>
      </w:r>
      <w:r w:rsidR="00D35485" w:rsidRPr="00C15C47">
        <w:rPr>
          <w:rFonts w:ascii="Times New Roman" w:hAnsi="Times New Roman" w:cs="Times New Roman"/>
          <w:color w:val="000000"/>
          <w:sz w:val="24"/>
          <w:szCs w:val="24"/>
        </w:rPr>
        <w:t xml:space="preserve"> będą mieć zastosowanie również </w:t>
      </w:r>
      <w:r w:rsidRPr="00C15C47">
        <w:rPr>
          <w:rFonts w:ascii="Times New Roman" w:hAnsi="Times New Roman" w:cs="Times New Roman"/>
          <w:color w:val="000000"/>
          <w:sz w:val="24"/>
          <w:szCs w:val="24"/>
        </w:rPr>
        <w:t>w</w:t>
      </w:r>
      <w:r w:rsidR="0011495D">
        <w:rPr>
          <w:rFonts w:ascii="Times New Roman" w:hAnsi="Times New Roman" w:cs="Times New Roman"/>
          <w:color w:val="000000"/>
          <w:sz w:val="24"/>
          <w:szCs w:val="24"/>
        </w:rPr>
        <w:t xml:space="preserve"> </w:t>
      </w:r>
      <w:r w:rsidRPr="00C15C47">
        <w:rPr>
          <w:rFonts w:ascii="Times New Roman" w:hAnsi="Times New Roman" w:cs="Times New Roman"/>
          <w:color w:val="000000"/>
          <w:sz w:val="24"/>
          <w:szCs w:val="24"/>
        </w:rPr>
        <w:t xml:space="preserve">odniesieniu do egzaminu maturalnego w </w:t>
      </w:r>
      <w:r w:rsidR="00437D2A" w:rsidRPr="00C15C47">
        <w:rPr>
          <w:rFonts w:ascii="Times New Roman" w:hAnsi="Times New Roman" w:cs="Times New Roman"/>
          <w:color w:val="000000"/>
          <w:sz w:val="24"/>
          <w:szCs w:val="24"/>
        </w:rPr>
        <w:t>„</w:t>
      </w:r>
      <w:r w:rsidR="004F75EE" w:rsidRPr="00C15C47">
        <w:rPr>
          <w:rFonts w:ascii="Times New Roman" w:hAnsi="Times New Roman" w:cs="Times New Roman"/>
          <w:color w:val="000000"/>
          <w:sz w:val="24"/>
          <w:szCs w:val="24"/>
        </w:rPr>
        <w:t>F</w:t>
      </w:r>
      <w:r w:rsidRPr="00C15C47">
        <w:rPr>
          <w:rFonts w:ascii="Times New Roman" w:hAnsi="Times New Roman" w:cs="Times New Roman"/>
          <w:color w:val="000000"/>
          <w:sz w:val="24"/>
          <w:szCs w:val="24"/>
        </w:rPr>
        <w:t>ormule 2015</w:t>
      </w:r>
      <w:r w:rsidR="00437D2A" w:rsidRPr="00C15C47">
        <w:rPr>
          <w:rFonts w:ascii="Times New Roman" w:hAnsi="Times New Roman" w:cs="Times New Roman"/>
          <w:color w:val="000000"/>
          <w:sz w:val="24"/>
          <w:szCs w:val="24"/>
        </w:rPr>
        <w:t>” i</w:t>
      </w:r>
      <w:r w:rsidRPr="00C15C47">
        <w:rPr>
          <w:rFonts w:ascii="Times New Roman" w:hAnsi="Times New Roman" w:cs="Times New Roman"/>
          <w:color w:val="000000"/>
          <w:sz w:val="24"/>
          <w:szCs w:val="24"/>
        </w:rPr>
        <w:t xml:space="preserve"> egzaminu potwierdzającego kwalifikacje w zawodzie </w:t>
      </w:r>
      <w:r w:rsidR="00D35485" w:rsidRPr="00C15C47">
        <w:rPr>
          <w:rFonts w:ascii="Times New Roman" w:hAnsi="Times New Roman" w:cs="Times New Roman"/>
          <w:color w:val="000000"/>
          <w:sz w:val="24"/>
          <w:szCs w:val="24"/>
        </w:rPr>
        <w:t xml:space="preserve">(m.in. </w:t>
      </w:r>
      <w:r w:rsidRPr="00C15C47">
        <w:rPr>
          <w:rFonts w:ascii="Times New Roman" w:hAnsi="Times New Roman" w:cs="Times New Roman"/>
          <w:color w:val="000000"/>
          <w:sz w:val="24"/>
          <w:szCs w:val="24"/>
        </w:rPr>
        <w:t>rozwiąza</w:t>
      </w:r>
      <w:r w:rsidR="00D35485" w:rsidRPr="00C15C47">
        <w:rPr>
          <w:rFonts w:ascii="Times New Roman" w:hAnsi="Times New Roman" w:cs="Times New Roman"/>
          <w:color w:val="000000"/>
          <w:sz w:val="24"/>
          <w:szCs w:val="24"/>
        </w:rPr>
        <w:t>nia</w:t>
      </w:r>
      <w:r w:rsidRPr="00C15C47">
        <w:rPr>
          <w:rFonts w:ascii="Times New Roman" w:hAnsi="Times New Roman" w:cs="Times New Roman"/>
          <w:color w:val="000000"/>
          <w:sz w:val="24"/>
          <w:szCs w:val="24"/>
        </w:rPr>
        <w:t xml:space="preserve"> w zakresie egzaminatorów-weryfikatorów</w:t>
      </w:r>
      <w:r w:rsidR="00EF4EF0"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 xml:space="preserve"> </w:t>
      </w:r>
      <w:r w:rsidR="00EF4EF0" w:rsidRPr="00C15C47">
        <w:rPr>
          <w:rFonts w:ascii="Times New Roman" w:hAnsi="Times New Roman" w:cs="Times New Roman"/>
          <w:color w:val="000000"/>
          <w:sz w:val="24"/>
          <w:szCs w:val="24"/>
        </w:rPr>
        <w:t>SIOE</w:t>
      </w:r>
      <w:r w:rsidR="00317AF7" w:rsidRPr="00C15C47">
        <w:rPr>
          <w:rFonts w:ascii="Times New Roman" w:hAnsi="Times New Roman" w:cs="Times New Roman"/>
          <w:color w:val="000000"/>
          <w:sz w:val="24"/>
          <w:szCs w:val="24"/>
        </w:rPr>
        <w:t>O</w:t>
      </w:r>
      <w:r w:rsidR="00EF4EF0" w:rsidRPr="00C15C47">
        <w:rPr>
          <w:rFonts w:ascii="Times New Roman" w:hAnsi="Times New Roman" w:cs="Times New Roman"/>
          <w:color w:val="000000"/>
          <w:sz w:val="24"/>
          <w:szCs w:val="24"/>
        </w:rPr>
        <w:t xml:space="preserve"> i SIOEZ</w:t>
      </w:r>
      <w:r w:rsidR="00D35485" w:rsidRPr="00C15C47">
        <w:rPr>
          <w:rFonts w:ascii="Times New Roman" w:hAnsi="Times New Roman" w:cs="Times New Roman"/>
          <w:color w:val="000000"/>
          <w:sz w:val="24"/>
          <w:szCs w:val="24"/>
        </w:rPr>
        <w:t>)</w:t>
      </w:r>
      <w:r w:rsidRPr="00C15C47">
        <w:rPr>
          <w:rFonts w:ascii="Times New Roman" w:hAnsi="Times New Roman" w:cs="Times New Roman"/>
          <w:color w:val="000000"/>
          <w:sz w:val="24"/>
          <w:szCs w:val="24"/>
        </w:rPr>
        <w:t>.</w:t>
      </w:r>
    </w:p>
    <w:p w14:paraId="7303117A" w14:textId="4C6D2967" w:rsidR="00197A83" w:rsidRPr="00C15C47" w:rsidRDefault="00BF19E5"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 xml:space="preserve">Proponuje się, aby ustawa weszła w życie </w:t>
      </w:r>
      <w:r w:rsidR="00530D56" w:rsidRPr="00C15C47">
        <w:rPr>
          <w:rFonts w:ascii="Times New Roman" w:hAnsi="Times New Roman" w:cs="Times New Roman"/>
          <w:color w:val="000000"/>
          <w:sz w:val="24"/>
          <w:szCs w:val="24"/>
        </w:rPr>
        <w:t>po upływie 14 dni od dnia ogłoszenia</w:t>
      </w:r>
      <w:r w:rsidR="00476D9A" w:rsidRPr="00C15C47">
        <w:rPr>
          <w:rFonts w:ascii="Times New Roman" w:hAnsi="Times New Roman" w:cs="Times New Roman"/>
          <w:color w:val="000000"/>
          <w:sz w:val="24"/>
          <w:szCs w:val="24"/>
        </w:rPr>
        <w:t>, z wyjątkiem przepisów, które wchodzą w życie z dniem:</w:t>
      </w:r>
      <w:r w:rsidR="00F9567D" w:rsidRPr="00C15C47">
        <w:rPr>
          <w:rFonts w:ascii="Times New Roman" w:hAnsi="Times New Roman" w:cs="Times New Roman"/>
          <w:color w:val="000000"/>
          <w:sz w:val="24"/>
          <w:szCs w:val="24"/>
        </w:rPr>
        <w:t xml:space="preserve"> </w:t>
      </w:r>
    </w:p>
    <w:p w14:paraId="03A3DC11" w14:textId="2BD2BAB4" w:rsidR="00476D9A" w:rsidRPr="00C15C47" w:rsidRDefault="00476D9A" w:rsidP="005627B6">
      <w:pPr>
        <w:pStyle w:val="Akapitzlist"/>
        <w:numPr>
          <w:ilvl w:val="0"/>
          <w:numId w:val="9"/>
        </w:numPr>
        <w:spacing w:before="120" w:after="0" w:line="360" w:lineRule="auto"/>
        <w:jc w:val="both"/>
        <w:rPr>
          <w:rFonts w:ascii="Times New Roman" w:hAnsi="Times New Roman" w:cs="Times New Roman"/>
          <w:bCs/>
          <w:color w:val="000000"/>
          <w:sz w:val="24"/>
          <w:szCs w:val="24"/>
        </w:rPr>
      </w:pPr>
      <w:r w:rsidRPr="00C15C47">
        <w:rPr>
          <w:rFonts w:ascii="Times New Roman" w:hAnsi="Times New Roman" w:cs="Times New Roman"/>
          <w:bCs/>
          <w:color w:val="000000"/>
          <w:sz w:val="24"/>
          <w:szCs w:val="24"/>
        </w:rPr>
        <w:t>1 stycznia 2025 r.:</w:t>
      </w:r>
    </w:p>
    <w:p w14:paraId="6C8F0AB6" w14:textId="47EF4F01" w:rsidR="00476D9A" w:rsidRPr="00C15C47" w:rsidRDefault="00476D9A" w:rsidP="005627B6">
      <w:pPr>
        <w:pStyle w:val="Akapitzlist"/>
        <w:numPr>
          <w:ilvl w:val="0"/>
          <w:numId w:val="10"/>
        </w:numPr>
        <w:spacing w:before="120" w:after="0" w:line="360" w:lineRule="auto"/>
        <w:jc w:val="both"/>
        <w:rPr>
          <w:rFonts w:ascii="Times New Roman" w:hAnsi="Times New Roman" w:cs="Times New Roman"/>
          <w:bCs/>
          <w:color w:val="000000"/>
          <w:sz w:val="24"/>
          <w:szCs w:val="24"/>
        </w:rPr>
      </w:pPr>
      <w:r w:rsidRPr="00C15C47">
        <w:rPr>
          <w:rFonts w:ascii="Times New Roman" w:hAnsi="Times New Roman" w:cs="Times New Roman"/>
          <w:bCs/>
          <w:color w:val="000000"/>
          <w:sz w:val="24"/>
          <w:szCs w:val="24"/>
        </w:rPr>
        <w:t xml:space="preserve">art. 1 pkt 2 </w:t>
      </w:r>
      <w:r w:rsidR="00670565" w:rsidRPr="00C15C47">
        <w:rPr>
          <w:rFonts w:ascii="Times New Roman" w:hAnsi="Times New Roman" w:cs="Times New Roman"/>
          <w:bCs/>
          <w:color w:val="000000"/>
          <w:sz w:val="24"/>
          <w:szCs w:val="24"/>
        </w:rPr>
        <w:t>– dotyczy</w:t>
      </w:r>
      <w:r w:rsidR="000A0E97" w:rsidRPr="00C15C47">
        <w:rPr>
          <w:rFonts w:ascii="Times New Roman" w:hAnsi="Times New Roman" w:cs="Times New Roman"/>
          <w:bCs/>
          <w:color w:val="000000"/>
          <w:sz w:val="24"/>
          <w:szCs w:val="24"/>
        </w:rPr>
        <w:t xml:space="preserve"> dofinansowania ze środków Funduszu Pracy kosztów</w:t>
      </w:r>
      <w:r w:rsidR="00D22CDB" w:rsidRPr="00C15C47">
        <w:rPr>
          <w:rFonts w:ascii="Times New Roman" w:hAnsi="Times New Roman" w:cs="Times New Roman"/>
          <w:bCs/>
          <w:color w:val="000000"/>
          <w:sz w:val="24"/>
          <w:szCs w:val="24"/>
        </w:rPr>
        <w:t xml:space="preserve"> wynagradzania </w:t>
      </w:r>
      <w:r w:rsidR="00670565" w:rsidRPr="00C15C47">
        <w:rPr>
          <w:rFonts w:ascii="Times New Roman" w:hAnsi="Times New Roman" w:cs="Times New Roman"/>
          <w:bCs/>
          <w:color w:val="000000"/>
          <w:sz w:val="24"/>
          <w:szCs w:val="24"/>
        </w:rPr>
        <w:t xml:space="preserve">egzaminatorów-weryfikatorów </w:t>
      </w:r>
      <w:r w:rsidR="000A0E97" w:rsidRPr="00C15C47">
        <w:rPr>
          <w:rFonts w:ascii="Times New Roman" w:hAnsi="Times New Roman" w:cs="Times New Roman"/>
          <w:bCs/>
          <w:color w:val="000000"/>
          <w:sz w:val="24"/>
          <w:szCs w:val="24"/>
        </w:rPr>
        <w:t xml:space="preserve">i operatorów pracowni informatycznej </w:t>
      </w:r>
      <w:r w:rsidR="00BD30AF">
        <w:rPr>
          <w:rFonts w:ascii="Times New Roman" w:hAnsi="Times New Roman" w:cs="Times New Roman"/>
          <w:bCs/>
          <w:color w:val="000000"/>
          <w:sz w:val="24"/>
          <w:szCs w:val="24"/>
        </w:rPr>
        <w:t>na</w:t>
      </w:r>
      <w:r w:rsidR="00670565" w:rsidRPr="00C15C47">
        <w:rPr>
          <w:rFonts w:ascii="Times New Roman" w:hAnsi="Times New Roman" w:cs="Times New Roman"/>
          <w:bCs/>
          <w:color w:val="000000"/>
          <w:sz w:val="24"/>
          <w:szCs w:val="24"/>
        </w:rPr>
        <w:t xml:space="preserve"> egzaminie zawodowy</w:t>
      </w:r>
      <w:r w:rsidR="001A1BE4" w:rsidRPr="00C15C47">
        <w:rPr>
          <w:rFonts w:ascii="Times New Roman" w:hAnsi="Times New Roman" w:cs="Times New Roman"/>
          <w:bCs/>
          <w:color w:val="000000"/>
          <w:sz w:val="24"/>
          <w:szCs w:val="24"/>
        </w:rPr>
        <w:t>m</w:t>
      </w:r>
      <w:r w:rsidR="00670565" w:rsidRPr="00C15C47">
        <w:rPr>
          <w:rFonts w:ascii="Times New Roman" w:hAnsi="Times New Roman" w:cs="Times New Roman"/>
          <w:bCs/>
          <w:color w:val="000000"/>
          <w:sz w:val="24"/>
          <w:szCs w:val="24"/>
        </w:rPr>
        <w:t xml:space="preserve"> – termin wejścia w życie wynika z konieczności zastosowania nowych rozwiązań od początku roku budżetowego 2025,</w:t>
      </w:r>
    </w:p>
    <w:p w14:paraId="3D2F742A" w14:textId="5A1ED614" w:rsidR="00476D9A" w:rsidRPr="00C15C47" w:rsidRDefault="00476D9A" w:rsidP="005627B6">
      <w:pPr>
        <w:pStyle w:val="Akapitzlist"/>
        <w:numPr>
          <w:ilvl w:val="0"/>
          <w:numId w:val="10"/>
        </w:numPr>
        <w:spacing w:before="120" w:after="0" w:line="360" w:lineRule="auto"/>
        <w:jc w:val="both"/>
        <w:rPr>
          <w:rFonts w:ascii="Times New Roman" w:hAnsi="Times New Roman" w:cs="Times New Roman"/>
          <w:bCs/>
          <w:color w:val="000000"/>
          <w:sz w:val="24"/>
          <w:szCs w:val="24"/>
        </w:rPr>
      </w:pPr>
      <w:r w:rsidRPr="00C15C47">
        <w:rPr>
          <w:rFonts w:ascii="Times New Roman" w:hAnsi="Times New Roman" w:cs="Times New Roman"/>
          <w:bCs/>
          <w:color w:val="000000"/>
          <w:sz w:val="24"/>
          <w:szCs w:val="24"/>
        </w:rPr>
        <w:t xml:space="preserve">art. </w:t>
      </w:r>
      <w:r w:rsidR="009B50C7" w:rsidRPr="00C15C47">
        <w:rPr>
          <w:rFonts w:ascii="Times New Roman" w:hAnsi="Times New Roman" w:cs="Times New Roman"/>
          <w:bCs/>
          <w:color w:val="000000"/>
          <w:sz w:val="24"/>
          <w:szCs w:val="24"/>
        </w:rPr>
        <w:t>4</w:t>
      </w:r>
      <w:r w:rsidRPr="00C15C47">
        <w:rPr>
          <w:rFonts w:ascii="Times New Roman" w:hAnsi="Times New Roman" w:cs="Times New Roman"/>
          <w:bCs/>
          <w:color w:val="000000"/>
          <w:sz w:val="24"/>
          <w:szCs w:val="24"/>
        </w:rPr>
        <w:t xml:space="preserve"> pkt </w:t>
      </w:r>
      <w:r w:rsidR="009B50C7" w:rsidRPr="00C15C47">
        <w:rPr>
          <w:rFonts w:ascii="Times New Roman" w:hAnsi="Times New Roman" w:cs="Times New Roman"/>
          <w:bCs/>
          <w:color w:val="000000"/>
          <w:sz w:val="24"/>
          <w:szCs w:val="24"/>
        </w:rPr>
        <w:t>8</w:t>
      </w:r>
      <w:r w:rsidRPr="00C15C47">
        <w:rPr>
          <w:rFonts w:ascii="Times New Roman" w:hAnsi="Times New Roman" w:cs="Times New Roman"/>
          <w:bCs/>
          <w:color w:val="000000"/>
          <w:sz w:val="24"/>
          <w:szCs w:val="24"/>
        </w:rPr>
        <w:t xml:space="preserve"> </w:t>
      </w:r>
      <w:r w:rsidR="00670565" w:rsidRPr="00C15C47">
        <w:rPr>
          <w:rFonts w:ascii="Times New Roman" w:hAnsi="Times New Roman" w:cs="Times New Roman"/>
          <w:bCs/>
          <w:color w:val="000000"/>
          <w:sz w:val="24"/>
          <w:szCs w:val="24"/>
        </w:rPr>
        <w:t>–</w:t>
      </w:r>
      <w:r w:rsidR="009646EF" w:rsidRPr="00C15C47">
        <w:rPr>
          <w:rFonts w:ascii="Times New Roman" w:hAnsi="Times New Roman" w:cs="Times New Roman"/>
          <w:bCs/>
          <w:color w:val="000000"/>
          <w:sz w:val="24"/>
          <w:szCs w:val="24"/>
        </w:rPr>
        <w:t xml:space="preserve"> </w:t>
      </w:r>
      <w:r w:rsidR="00670565" w:rsidRPr="00C15C47">
        <w:rPr>
          <w:rFonts w:ascii="Times New Roman" w:hAnsi="Times New Roman" w:cs="Times New Roman"/>
          <w:bCs/>
          <w:color w:val="000000"/>
          <w:sz w:val="24"/>
          <w:szCs w:val="24"/>
        </w:rPr>
        <w:t xml:space="preserve">dotyczy zmiany modelu dofinansowania </w:t>
      </w:r>
      <w:r w:rsidR="00207AF3" w:rsidRPr="00C15C47">
        <w:rPr>
          <w:rFonts w:ascii="Times New Roman" w:hAnsi="Times New Roman" w:cs="Times New Roman"/>
          <w:bCs/>
          <w:color w:val="000000"/>
          <w:sz w:val="24"/>
          <w:szCs w:val="24"/>
        </w:rPr>
        <w:t xml:space="preserve">dla </w:t>
      </w:r>
      <w:r w:rsidR="00670565" w:rsidRPr="00C15C47">
        <w:rPr>
          <w:rFonts w:ascii="Times New Roman" w:hAnsi="Times New Roman" w:cs="Times New Roman"/>
          <w:bCs/>
          <w:color w:val="000000"/>
          <w:sz w:val="24"/>
          <w:szCs w:val="24"/>
        </w:rPr>
        <w:t>pracodawc</w:t>
      </w:r>
      <w:r w:rsidR="00207AF3" w:rsidRPr="00C15C47">
        <w:rPr>
          <w:rFonts w:ascii="Times New Roman" w:hAnsi="Times New Roman" w:cs="Times New Roman"/>
          <w:bCs/>
          <w:color w:val="000000"/>
          <w:sz w:val="24"/>
          <w:szCs w:val="24"/>
        </w:rPr>
        <w:t>ów</w:t>
      </w:r>
      <w:r w:rsidR="00670565" w:rsidRPr="00C15C47">
        <w:rPr>
          <w:rFonts w:ascii="Times New Roman" w:hAnsi="Times New Roman" w:cs="Times New Roman"/>
          <w:bCs/>
          <w:color w:val="000000"/>
          <w:sz w:val="24"/>
          <w:szCs w:val="24"/>
        </w:rPr>
        <w:t xml:space="preserve"> kosztów kształcenia młodocianych pracowników – termin wejścia w życie wynika z konieczności zastosowania nowych rozwiązań od nowego roku kalendarzowego</w:t>
      </w:r>
      <w:r w:rsidR="00207AF3" w:rsidRPr="00C15C47">
        <w:rPr>
          <w:rFonts w:ascii="Times New Roman" w:hAnsi="Times New Roman" w:cs="Times New Roman"/>
          <w:bCs/>
          <w:color w:val="000000"/>
          <w:sz w:val="24"/>
          <w:szCs w:val="24"/>
        </w:rPr>
        <w:t xml:space="preserve"> (2025)</w:t>
      </w:r>
      <w:r w:rsidR="00670565" w:rsidRPr="00C15C47">
        <w:rPr>
          <w:rFonts w:ascii="Times New Roman" w:hAnsi="Times New Roman" w:cs="Times New Roman"/>
          <w:bCs/>
          <w:color w:val="000000"/>
          <w:sz w:val="24"/>
          <w:szCs w:val="24"/>
        </w:rPr>
        <w:t>,</w:t>
      </w:r>
    </w:p>
    <w:p w14:paraId="0C89F7D9" w14:textId="42B6A484" w:rsidR="00476D9A" w:rsidRPr="00C15C47" w:rsidRDefault="00C77EA8" w:rsidP="005627B6">
      <w:pPr>
        <w:pStyle w:val="Akapitzlist"/>
        <w:numPr>
          <w:ilvl w:val="0"/>
          <w:numId w:val="10"/>
        </w:numPr>
        <w:spacing w:before="120" w:after="0" w:line="360" w:lineRule="auto"/>
        <w:jc w:val="both"/>
        <w:rPr>
          <w:rFonts w:ascii="Times New Roman" w:hAnsi="Times New Roman" w:cs="Times New Roman"/>
          <w:bCs/>
          <w:color w:val="000000"/>
          <w:sz w:val="24"/>
          <w:szCs w:val="24"/>
        </w:rPr>
      </w:pPr>
      <w:r w:rsidRPr="00C15C47">
        <w:rPr>
          <w:rFonts w:ascii="Times New Roman" w:hAnsi="Times New Roman" w:cs="Times New Roman"/>
          <w:bCs/>
          <w:color w:val="000000"/>
          <w:sz w:val="24"/>
          <w:szCs w:val="24"/>
        </w:rPr>
        <w:lastRenderedPageBreak/>
        <w:t xml:space="preserve">art. </w:t>
      </w:r>
      <w:r w:rsidR="009B50C7" w:rsidRPr="00C15C47">
        <w:rPr>
          <w:rFonts w:ascii="Times New Roman" w:hAnsi="Times New Roman" w:cs="Times New Roman"/>
          <w:bCs/>
          <w:color w:val="000000"/>
          <w:sz w:val="24"/>
          <w:szCs w:val="24"/>
        </w:rPr>
        <w:t>6</w:t>
      </w:r>
      <w:r w:rsidRPr="00C15C47">
        <w:rPr>
          <w:rFonts w:ascii="Times New Roman" w:hAnsi="Times New Roman" w:cs="Times New Roman"/>
          <w:bCs/>
          <w:color w:val="000000"/>
          <w:sz w:val="24"/>
          <w:szCs w:val="24"/>
        </w:rPr>
        <w:t xml:space="preserve"> pkt </w:t>
      </w:r>
      <w:r w:rsidR="00B147DC" w:rsidRPr="00C15C47">
        <w:rPr>
          <w:rFonts w:ascii="Times New Roman" w:hAnsi="Times New Roman" w:cs="Times New Roman"/>
          <w:bCs/>
          <w:color w:val="000000"/>
          <w:sz w:val="24"/>
          <w:szCs w:val="24"/>
        </w:rPr>
        <w:t xml:space="preserve">5 </w:t>
      </w:r>
      <w:r w:rsidRPr="00C15C47">
        <w:rPr>
          <w:rFonts w:ascii="Times New Roman" w:hAnsi="Times New Roman" w:cs="Times New Roman"/>
          <w:bCs/>
          <w:color w:val="000000"/>
          <w:sz w:val="24"/>
          <w:szCs w:val="24"/>
        </w:rPr>
        <w:t xml:space="preserve">i </w:t>
      </w:r>
      <w:r w:rsidR="00476D9A" w:rsidRPr="00C15C47">
        <w:rPr>
          <w:rFonts w:ascii="Times New Roman" w:hAnsi="Times New Roman" w:cs="Times New Roman"/>
          <w:bCs/>
          <w:color w:val="000000"/>
          <w:sz w:val="24"/>
          <w:szCs w:val="24"/>
        </w:rPr>
        <w:t>art. 2</w:t>
      </w:r>
      <w:r w:rsidR="009B50C7" w:rsidRPr="00C15C47">
        <w:rPr>
          <w:rFonts w:ascii="Times New Roman" w:hAnsi="Times New Roman" w:cs="Times New Roman"/>
          <w:bCs/>
          <w:color w:val="000000"/>
          <w:sz w:val="24"/>
          <w:szCs w:val="24"/>
        </w:rPr>
        <w:t>5</w:t>
      </w:r>
      <w:r w:rsidR="00476D9A" w:rsidRPr="00C15C47">
        <w:rPr>
          <w:rFonts w:ascii="Times New Roman" w:hAnsi="Times New Roman" w:cs="Times New Roman"/>
          <w:bCs/>
          <w:color w:val="000000"/>
          <w:sz w:val="24"/>
          <w:szCs w:val="24"/>
        </w:rPr>
        <w:t xml:space="preserve"> – dotyczy </w:t>
      </w:r>
      <w:r w:rsidR="00476D9A" w:rsidRPr="00C15C47">
        <w:rPr>
          <w:rFonts w:ascii="Times New Roman" w:hAnsi="Times New Roman" w:cs="Times New Roman"/>
          <w:color w:val="000000"/>
          <w:sz w:val="24"/>
          <w:szCs w:val="24"/>
        </w:rPr>
        <w:t>maksymalnych limitów wydatków z budżetu państwa przeznaczonych na zadania związane z przeprowadzaniem egzaminu ósmoklasisty, egzaminu maturalnego, egzaminu potwierdzającego kwalifikacje w zawodzie, egzaminu zawodowego oraz egzaminów eksternistycznych na lata 2025</w:t>
      </w:r>
      <w:r w:rsidRPr="00C15C47">
        <w:rPr>
          <w:rFonts w:ascii="Times New Roman" w:hAnsi="Times New Roman" w:cs="Times New Roman"/>
          <w:color w:val="000000"/>
          <w:sz w:val="24"/>
          <w:szCs w:val="24"/>
        </w:rPr>
        <w:t>–</w:t>
      </w:r>
      <w:r w:rsidR="00476D9A" w:rsidRPr="00C15C47">
        <w:rPr>
          <w:rFonts w:ascii="Times New Roman" w:hAnsi="Times New Roman" w:cs="Times New Roman"/>
          <w:color w:val="000000"/>
          <w:sz w:val="24"/>
          <w:szCs w:val="24"/>
        </w:rPr>
        <w:t xml:space="preserve">2034 – termin wejścia w życie wynika z konieczności </w:t>
      </w:r>
      <w:r w:rsidR="00DC177E" w:rsidRPr="00C15C47">
        <w:rPr>
          <w:rFonts w:ascii="Times New Roman" w:hAnsi="Times New Roman" w:cs="Times New Roman"/>
          <w:color w:val="000000"/>
          <w:sz w:val="24"/>
          <w:szCs w:val="24"/>
        </w:rPr>
        <w:t>zwiększenia aktualnego limitu wydatków</w:t>
      </w:r>
      <w:r w:rsidR="00476D9A" w:rsidRPr="00C15C47">
        <w:rPr>
          <w:rFonts w:ascii="Times New Roman" w:hAnsi="Times New Roman" w:cs="Times New Roman"/>
          <w:color w:val="000000"/>
          <w:sz w:val="24"/>
          <w:szCs w:val="24"/>
        </w:rPr>
        <w:t xml:space="preserve"> od początku roku budżetowego 2025 r.</w:t>
      </w:r>
      <w:r w:rsidR="0011495D">
        <w:rPr>
          <w:rFonts w:ascii="Times New Roman" w:hAnsi="Times New Roman" w:cs="Times New Roman"/>
          <w:bCs/>
          <w:color w:val="000000"/>
          <w:sz w:val="24"/>
          <w:szCs w:val="24"/>
        </w:rPr>
        <w:t>,</w:t>
      </w:r>
    </w:p>
    <w:p w14:paraId="088AF669" w14:textId="73D23CE8" w:rsidR="004E0836" w:rsidRPr="00C15C47" w:rsidRDefault="004E0836" w:rsidP="005627B6">
      <w:pPr>
        <w:pStyle w:val="Akapitzlist"/>
        <w:numPr>
          <w:ilvl w:val="0"/>
          <w:numId w:val="10"/>
        </w:numPr>
        <w:spacing w:before="120" w:after="0" w:line="360" w:lineRule="auto"/>
        <w:jc w:val="both"/>
        <w:rPr>
          <w:rFonts w:ascii="Times New Roman" w:hAnsi="Times New Roman" w:cs="Times New Roman"/>
          <w:bCs/>
          <w:color w:val="000000"/>
          <w:sz w:val="24"/>
          <w:szCs w:val="24"/>
        </w:rPr>
      </w:pPr>
      <w:r w:rsidRPr="00C15C47">
        <w:rPr>
          <w:rFonts w:ascii="Times New Roman" w:hAnsi="Times New Roman" w:cs="Times New Roman"/>
          <w:bCs/>
          <w:color w:val="000000"/>
          <w:sz w:val="24"/>
          <w:szCs w:val="24"/>
        </w:rPr>
        <w:t xml:space="preserve">art. </w:t>
      </w:r>
      <w:r w:rsidR="009B50C7" w:rsidRPr="00C15C47">
        <w:rPr>
          <w:rFonts w:ascii="Times New Roman" w:hAnsi="Times New Roman" w:cs="Times New Roman"/>
          <w:bCs/>
          <w:color w:val="000000"/>
          <w:sz w:val="24"/>
          <w:szCs w:val="24"/>
        </w:rPr>
        <w:t>6</w:t>
      </w:r>
      <w:r w:rsidRPr="00C15C47">
        <w:rPr>
          <w:rFonts w:ascii="Times New Roman" w:hAnsi="Times New Roman" w:cs="Times New Roman"/>
          <w:bCs/>
          <w:color w:val="000000"/>
          <w:sz w:val="24"/>
          <w:szCs w:val="24"/>
        </w:rPr>
        <w:t xml:space="preserve"> pkt </w:t>
      </w:r>
      <w:r w:rsidR="00367BDC" w:rsidRPr="00C15C47">
        <w:rPr>
          <w:rFonts w:ascii="Times New Roman" w:hAnsi="Times New Roman" w:cs="Times New Roman"/>
          <w:bCs/>
          <w:color w:val="000000"/>
          <w:sz w:val="24"/>
          <w:szCs w:val="24"/>
        </w:rPr>
        <w:t>6</w:t>
      </w:r>
      <w:r w:rsidRPr="00C15C47">
        <w:rPr>
          <w:rFonts w:ascii="Times New Roman" w:hAnsi="Times New Roman" w:cs="Times New Roman"/>
          <w:bCs/>
          <w:color w:val="000000"/>
          <w:sz w:val="24"/>
          <w:szCs w:val="24"/>
        </w:rPr>
        <w:t xml:space="preserve"> – dotyczy maksymalnych limitów wydatków z Funduszu Pracy związanych z dofinasowaniem kosztów kształcenia młodocianych pracowników w zawodach ujętych w prognozie zapotrzebowania na pracowników szkolnictwa branżowego na krajowym rynku pracy do projektowanych przepisów w art. </w:t>
      </w:r>
      <w:r w:rsidR="009B50C7" w:rsidRPr="00C15C47">
        <w:rPr>
          <w:rFonts w:ascii="Times New Roman" w:hAnsi="Times New Roman" w:cs="Times New Roman"/>
          <w:bCs/>
          <w:color w:val="000000"/>
          <w:sz w:val="24"/>
          <w:szCs w:val="24"/>
        </w:rPr>
        <w:t>4</w:t>
      </w:r>
      <w:r w:rsidRPr="00C15C47">
        <w:rPr>
          <w:rFonts w:ascii="Times New Roman" w:hAnsi="Times New Roman" w:cs="Times New Roman"/>
          <w:bCs/>
          <w:color w:val="000000"/>
          <w:sz w:val="24"/>
          <w:szCs w:val="24"/>
        </w:rPr>
        <w:t xml:space="preserve"> pkt </w:t>
      </w:r>
      <w:r w:rsidR="00367BDC" w:rsidRPr="00C15C47">
        <w:rPr>
          <w:rFonts w:ascii="Times New Roman" w:hAnsi="Times New Roman" w:cs="Times New Roman"/>
          <w:bCs/>
          <w:color w:val="000000"/>
          <w:sz w:val="24"/>
          <w:szCs w:val="24"/>
        </w:rPr>
        <w:t>8</w:t>
      </w:r>
      <w:r w:rsidRPr="00C15C47">
        <w:rPr>
          <w:rFonts w:ascii="Times New Roman" w:hAnsi="Times New Roman" w:cs="Times New Roman"/>
          <w:bCs/>
          <w:color w:val="000000"/>
          <w:sz w:val="24"/>
          <w:szCs w:val="24"/>
        </w:rPr>
        <w:t xml:space="preserve"> projektu ustawy. Dostosowanie polega na aktualizacji odniesień do przepisów projektowanych bez zmiany limitów wydatków z Funduszu Pracy</w:t>
      </w:r>
      <w:r w:rsidR="0011495D">
        <w:rPr>
          <w:rFonts w:ascii="Times New Roman" w:hAnsi="Times New Roman" w:cs="Times New Roman"/>
          <w:bCs/>
          <w:color w:val="000000"/>
          <w:sz w:val="24"/>
          <w:szCs w:val="24"/>
        </w:rPr>
        <w:t>,</w:t>
      </w:r>
    </w:p>
    <w:p w14:paraId="711F0CBC" w14:textId="66F483B2" w:rsidR="003C397C" w:rsidRPr="00C15C47" w:rsidRDefault="003C397C" w:rsidP="005627B6">
      <w:pPr>
        <w:pStyle w:val="Akapitzlist"/>
        <w:numPr>
          <w:ilvl w:val="0"/>
          <w:numId w:val="10"/>
        </w:numPr>
        <w:spacing w:before="120" w:after="0" w:line="360" w:lineRule="auto"/>
        <w:jc w:val="both"/>
        <w:rPr>
          <w:rFonts w:ascii="Times New Roman" w:hAnsi="Times New Roman" w:cs="Times New Roman"/>
          <w:bCs/>
          <w:color w:val="000000"/>
          <w:sz w:val="24"/>
          <w:szCs w:val="24"/>
        </w:rPr>
      </w:pPr>
      <w:r w:rsidRPr="00C15C47">
        <w:rPr>
          <w:rFonts w:ascii="Times New Roman" w:hAnsi="Times New Roman" w:cs="Times New Roman"/>
          <w:bCs/>
          <w:color w:val="000000"/>
          <w:sz w:val="24"/>
          <w:szCs w:val="24"/>
        </w:rPr>
        <w:t>art. 2</w:t>
      </w:r>
      <w:r w:rsidR="00ED4149" w:rsidRPr="00C15C47">
        <w:rPr>
          <w:rFonts w:ascii="Times New Roman" w:hAnsi="Times New Roman" w:cs="Times New Roman"/>
          <w:bCs/>
          <w:color w:val="000000"/>
          <w:sz w:val="24"/>
          <w:szCs w:val="24"/>
        </w:rPr>
        <w:t>4</w:t>
      </w:r>
      <w:r w:rsidRPr="00C15C47">
        <w:rPr>
          <w:rFonts w:ascii="Times New Roman" w:hAnsi="Times New Roman" w:cs="Times New Roman"/>
          <w:bCs/>
          <w:color w:val="000000"/>
          <w:sz w:val="24"/>
          <w:szCs w:val="24"/>
        </w:rPr>
        <w:t xml:space="preserve"> – dotyczy dofinansowania kosztów kształcenia młodocianych pracowników, zgodnie z którym art. 122 ustawy zmienianej w art. 4, w brzmieniu nadanym niniejszą ustawą, stosuje się do dofinansowania kosztów kształcenia młodocianych pracowników w odniesieniu do wniosku, o którym mowa w art. 122 ust. 7, ustawy zmienianej w art.</w:t>
      </w:r>
      <w:r w:rsidR="00E97AE9">
        <w:rPr>
          <w:rFonts w:ascii="Times New Roman" w:hAnsi="Times New Roman" w:cs="Times New Roman"/>
          <w:bCs/>
          <w:color w:val="000000"/>
          <w:sz w:val="24"/>
          <w:szCs w:val="24"/>
        </w:rPr>
        <w:t> </w:t>
      </w:r>
      <w:r w:rsidRPr="00C15C47">
        <w:rPr>
          <w:rFonts w:ascii="Times New Roman" w:hAnsi="Times New Roman" w:cs="Times New Roman"/>
          <w:bCs/>
          <w:color w:val="000000"/>
          <w:sz w:val="24"/>
          <w:szCs w:val="24"/>
        </w:rPr>
        <w:t>4 złożonego od dnia 1 stycznia 2025 r. i w kolejnych latach. Do dofinansowania kosztów kształcenia młodocianych pracowników przyznawanego na wniosek pracodawcy, o którym mowa w art. 122 ust. 7 ustawy zmienianej w art. 4, w brzmieniu dotychczasowym, złożony do dnia 31 grudnia 2024 r., stosuje się przepisy dotychczasowe</w:t>
      </w:r>
      <w:r w:rsidR="00AC169E">
        <w:rPr>
          <w:rFonts w:ascii="Times New Roman" w:hAnsi="Times New Roman" w:cs="Times New Roman"/>
          <w:bCs/>
          <w:color w:val="000000"/>
          <w:sz w:val="24"/>
          <w:szCs w:val="24"/>
        </w:rPr>
        <w:t>;</w:t>
      </w:r>
    </w:p>
    <w:p w14:paraId="2FDBCCB2" w14:textId="1E489984" w:rsidR="00476D9A" w:rsidRPr="00C15C47" w:rsidRDefault="00476D9A" w:rsidP="005627B6">
      <w:pPr>
        <w:pStyle w:val="Akapitzlist"/>
        <w:numPr>
          <w:ilvl w:val="0"/>
          <w:numId w:val="9"/>
        </w:numPr>
        <w:spacing w:before="120" w:after="0" w:line="360" w:lineRule="auto"/>
        <w:jc w:val="both"/>
        <w:rPr>
          <w:rFonts w:ascii="Times New Roman" w:hAnsi="Times New Roman" w:cs="Times New Roman"/>
          <w:bCs/>
          <w:color w:val="000000"/>
          <w:sz w:val="24"/>
          <w:szCs w:val="24"/>
        </w:rPr>
      </w:pPr>
      <w:r w:rsidRPr="00C15C47">
        <w:rPr>
          <w:rFonts w:ascii="Times New Roman" w:hAnsi="Times New Roman" w:cs="Times New Roman"/>
          <w:bCs/>
          <w:color w:val="000000"/>
          <w:sz w:val="24"/>
          <w:szCs w:val="24"/>
        </w:rPr>
        <w:t>1 września 2025 r.:</w:t>
      </w:r>
    </w:p>
    <w:p w14:paraId="7C354AF8" w14:textId="4EDFE23E" w:rsidR="00476D9A" w:rsidRPr="00C15C47" w:rsidRDefault="00476D9A" w:rsidP="005627B6">
      <w:pPr>
        <w:pStyle w:val="Akapitzlist"/>
        <w:numPr>
          <w:ilvl w:val="0"/>
          <w:numId w:val="11"/>
        </w:numPr>
        <w:spacing w:before="120" w:after="0" w:line="360" w:lineRule="auto"/>
        <w:jc w:val="both"/>
        <w:rPr>
          <w:rFonts w:ascii="Times New Roman" w:hAnsi="Times New Roman" w:cs="Times New Roman"/>
          <w:bCs/>
          <w:color w:val="000000"/>
          <w:sz w:val="24"/>
          <w:szCs w:val="24"/>
        </w:rPr>
      </w:pPr>
      <w:r w:rsidRPr="00C15C47">
        <w:rPr>
          <w:rFonts w:ascii="Times New Roman" w:hAnsi="Times New Roman" w:cs="Times New Roman"/>
          <w:bCs/>
          <w:color w:val="000000"/>
          <w:sz w:val="24"/>
          <w:szCs w:val="24"/>
        </w:rPr>
        <w:t xml:space="preserve">art. 1 pkt </w:t>
      </w:r>
      <w:r w:rsidR="009444A0" w:rsidRPr="00C15C47">
        <w:rPr>
          <w:rFonts w:ascii="Times New Roman" w:hAnsi="Times New Roman" w:cs="Times New Roman"/>
          <w:bCs/>
          <w:color w:val="000000"/>
          <w:sz w:val="24"/>
          <w:szCs w:val="24"/>
        </w:rPr>
        <w:t>5</w:t>
      </w:r>
      <w:r w:rsidRPr="00C15C47">
        <w:rPr>
          <w:rFonts w:ascii="Times New Roman" w:hAnsi="Times New Roman" w:cs="Times New Roman"/>
          <w:bCs/>
          <w:color w:val="000000"/>
          <w:sz w:val="24"/>
          <w:szCs w:val="24"/>
        </w:rPr>
        <w:t xml:space="preserve"> </w:t>
      </w:r>
      <w:r w:rsidR="001A1BE4" w:rsidRPr="00C15C47">
        <w:rPr>
          <w:rFonts w:ascii="Times New Roman" w:hAnsi="Times New Roman" w:cs="Times New Roman"/>
          <w:bCs/>
          <w:color w:val="000000"/>
          <w:sz w:val="24"/>
          <w:szCs w:val="24"/>
        </w:rPr>
        <w:t xml:space="preserve">– </w:t>
      </w:r>
      <w:r w:rsidR="00C77EA8" w:rsidRPr="00C15C47">
        <w:rPr>
          <w:rFonts w:ascii="Times New Roman" w:hAnsi="Times New Roman" w:cs="Times New Roman"/>
          <w:bCs/>
          <w:color w:val="000000"/>
          <w:sz w:val="24"/>
          <w:szCs w:val="24"/>
        </w:rPr>
        <w:t>dotyczy</w:t>
      </w:r>
      <w:r w:rsidR="001A1BE4" w:rsidRPr="00C15C47">
        <w:rPr>
          <w:rFonts w:ascii="Times New Roman" w:hAnsi="Times New Roman" w:cs="Times New Roman"/>
          <w:bCs/>
          <w:color w:val="000000"/>
          <w:sz w:val="24"/>
          <w:szCs w:val="24"/>
        </w:rPr>
        <w:t xml:space="preserve"> programów nauczania,</w:t>
      </w:r>
    </w:p>
    <w:p w14:paraId="2D6CF068" w14:textId="4D6D3C5F" w:rsidR="00476D9A" w:rsidRPr="00C15C47" w:rsidRDefault="00476D9A" w:rsidP="005627B6">
      <w:pPr>
        <w:pStyle w:val="Akapitzlist"/>
        <w:numPr>
          <w:ilvl w:val="0"/>
          <w:numId w:val="11"/>
        </w:numPr>
        <w:spacing w:before="120" w:after="0" w:line="360" w:lineRule="auto"/>
        <w:jc w:val="both"/>
        <w:rPr>
          <w:rFonts w:ascii="Times New Roman" w:hAnsi="Times New Roman" w:cs="Times New Roman"/>
          <w:bCs/>
          <w:color w:val="000000"/>
          <w:sz w:val="24"/>
          <w:szCs w:val="24"/>
        </w:rPr>
      </w:pPr>
      <w:r w:rsidRPr="00C15C47">
        <w:rPr>
          <w:rFonts w:ascii="Times New Roman" w:hAnsi="Times New Roman" w:cs="Times New Roman"/>
          <w:bCs/>
          <w:color w:val="000000"/>
          <w:sz w:val="24"/>
          <w:szCs w:val="24"/>
        </w:rPr>
        <w:t xml:space="preserve">art. 1 pkt </w:t>
      </w:r>
      <w:r w:rsidR="009444A0" w:rsidRPr="00C15C47">
        <w:rPr>
          <w:rFonts w:ascii="Times New Roman" w:hAnsi="Times New Roman" w:cs="Times New Roman"/>
          <w:bCs/>
          <w:color w:val="000000"/>
          <w:sz w:val="24"/>
          <w:szCs w:val="24"/>
        </w:rPr>
        <w:t>9</w:t>
      </w:r>
      <w:r w:rsidR="00E9299A" w:rsidRPr="00C15C47">
        <w:rPr>
          <w:rFonts w:ascii="Times New Roman" w:hAnsi="Times New Roman" w:cs="Times New Roman"/>
          <w:bCs/>
          <w:color w:val="000000"/>
          <w:sz w:val="24"/>
          <w:szCs w:val="24"/>
        </w:rPr>
        <w:t xml:space="preserve"> i </w:t>
      </w:r>
      <w:r w:rsidR="009444A0" w:rsidRPr="00C15C47">
        <w:rPr>
          <w:rFonts w:ascii="Times New Roman" w:hAnsi="Times New Roman" w:cs="Times New Roman"/>
          <w:bCs/>
          <w:color w:val="000000"/>
          <w:sz w:val="24"/>
          <w:szCs w:val="24"/>
        </w:rPr>
        <w:t>10</w:t>
      </w:r>
      <w:r w:rsidR="00E9299A" w:rsidRPr="00C15C47">
        <w:rPr>
          <w:rFonts w:ascii="Times New Roman" w:hAnsi="Times New Roman" w:cs="Times New Roman"/>
          <w:bCs/>
          <w:color w:val="000000"/>
          <w:sz w:val="24"/>
          <w:szCs w:val="24"/>
        </w:rPr>
        <w:t xml:space="preserve"> </w:t>
      </w:r>
      <w:r w:rsidR="001A1BE4" w:rsidRPr="00C15C47">
        <w:rPr>
          <w:rFonts w:ascii="Times New Roman" w:hAnsi="Times New Roman" w:cs="Times New Roman"/>
          <w:bCs/>
          <w:color w:val="000000"/>
          <w:sz w:val="24"/>
          <w:szCs w:val="24"/>
        </w:rPr>
        <w:t>–</w:t>
      </w:r>
      <w:r w:rsidR="009646EF" w:rsidRPr="00C15C47">
        <w:rPr>
          <w:rFonts w:ascii="Times New Roman" w:hAnsi="Times New Roman" w:cs="Times New Roman"/>
          <w:bCs/>
          <w:color w:val="000000"/>
          <w:sz w:val="24"/>
          <w:szCs w:val="24"/>
        </w:rPr>
        <w:t xml:space="preserve"> </w:t>
      </w:r>
      <w:r w:rsidR="00C77EA8" w:rsidRPr="00C15C47">
        <w:rPr>
          <w:rFonts w:ascii="Times New Roman" w:hAnsi="Times New Roman" w:cs="Times New Roman"/>
          <w:iCs/>
          <w:color w:val="000000"/>
          <w:sz w:val="24"/>
          <w:szCs w:val="24"/>
        </w:rPr>
        <w:t>dotyczy</w:t>
      </w:r>
      <w:r w:rsidR="001A1BE4" w:rsidRPr="00C15C47">
        <w:rPr>
          <w:rFonts w:ascii="Times New Roman" w:hAnsi="Times New Roman" w:cs="Times New Roman"/>
          <w:iCs/>
          <w:color w:val="000000"/>
          <w:sz w:val="24"/>
          <w:szCs w:val="24"/>
        </w:rPr>
        <w:t xml:space="preserve"> </w:t>
      </w:r>
      <w:r w:rsidRPr="00C15C47">
        <w:rPr>
          <w:rFonts w:ascii="Times New Roman" w:hAnsi="Times New Roman" w:cs="Times New Roman"/>
          <w:iCs/>
          <w:color w:val="000000"/>
          <w:sz w:val="24"/>
          <w:szCs w:val="24"/>
        </w:rPr>
        <w:t>absolwentów oddziałów i szkół dwujęzycznych</w:t>
      </w:r>
      <w:r w:rsidR="00D22CDB" w:rsidRPr="00C15C47">
        <w:rPr>
          <w:rFonts w:ascii="Times New Roman" w:hAnsi="Times New Roman" w:cs="Times New Roman"/>
          <w:iCs/>
          <w:color w:val="000000"/>
          <w:sz w:val="24"/>
          <w:szCs w:val="24"/>
        </w:rPr>
        <w:t xml:space="preserve"> przystępujących do egzaminu maturalnego</w:t>
      </w:r>
      <w:r w:rsidR="00E9299A" w:rsidRPr="00C15C47">
        <w:rPr>
          <w:rFonts w:ascii="Times New Roman" w:hAnsi="Times New Roman" w:cs="Times New Roman"/>
          <w:iCs/>
          <w:color w:val="000000"/>
          <w:sz w:val="24"/>
          <w:szCs w:val="24"/>
        </w:rPr>
        <w:t>.</w:t>
      </w:r>
    </w:p>
    <w:p w14:paraId="6699C6DD" w14:textId="1E9F2E09" w:rsidR="008C1C84" w:rsidRPr="004146F7" w:rsidRDefault="00BF19E5" w:rsidP="005627B6">
      <w:pPr>
        <w:spacing w:before="120" w:after="0" w:line="360" w:lineRule="auto"/>
        <w:jc w:val="both"/>
        <w:rPr>
          <w:rFonts w:ascii="Times New Roman" w:hAnsi="Times New Roman" w:cs="Times New Roman"/>
          <w:color w:val="000000"/>
          <w:sz w:val="24"/>
          <w:szCs w:val="24"/>
        </w:rPr>
      </w:pPr>
      <w:r w:rsidRPr="004146F7">
        <w:rPr>
          <w:rFonts w:ascii="Times New Roman" w:hAnsi="Times New Roman" w:cs="Times New Roman"/>
          <w:color w:val="000000"/>
          <w:sz w:val="24"/>
          <w:szCs w:val="24"/>
        </w:rPr>
        <w:t xml:space="preserve">Projekt ustawy nie zawiera przepisów technicznych wymagających notyfikacji w rozumieniu rozporządzenia Rady Ministrów z dnia 23 grudnia 2002 r. w sprawie sposobu funkcjonowania krajowego systemu notyfikacji norm i aktów prawnych (Dz. U. poz. 2039, z późn. zm.) </w:t>
      </w:r>
      <w:r w:rsidR="008C1C84" w:rsidRPr="004146F7">
        <w:rPr>
          <w:rFonts w:ascii="Times New Roman" w:hAnsi="Times New Roman" w:cs="Times New Roman"/>
          <w:color w:val="000000"/>
          <w:sz w:val="24"/>
          <w:szCs w:val="24"/>
        </w:rPr>
        <w:t>i w związku z tym</w:t>
      </w:r>
      <w:r w:rsidRPr="004146F7">
        <w:rPr>
          <w:rFonts w:ascii="Times New Roman" w:hAnsi="Times New Roman" w:cs="Times New Roman"/>
          <w:color w:val="000000"/>
          <w:sz w:val="24"/>
          <w:szCs w:val="24"/>
        </w:rPr>
        <w:t xml:space="preserve"> nie podlega notyfikacji.</w:t>
      </w:r>
    </w:p>
    <w:p w14:paraId="2F857C4F" w14:textId="6F35CE29" w:rsidR="00BF19E5" w:rsidRPr="00C15C47" w:rsidRDefault="008C1C84"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Przedmiot projektowanej ustawy nie jest objęty zakresem prawa Unii Europejskie</w:t>
      </w:r>
      <w:r w:rsidR="0015351D" w:rsidRPr="00C15C47">
        <w:rPr>
          <w:rFonts w:ascii="Times New Roman" w:hAnsi="Times New Roman" w:cs="Times New Roman"/>
          <w:color w:val="000000"/>
          <w:sz w:val="24"/>
          <w:szCs w:val="24"/>
        </w:rPr>
        <w:t>j.</w:t>
      </w:r>
    </w:p>
    <w:p w14:paraId="7AD94B3A" w14:textId="447FAABC" w:rsidR="00BF19E5" w:rsidRPr="00C15C47" w:rsidRDefault="00BF19E5"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Projekt ustawy nie wymaga przed</w:t>
      </w:r>
      <w:r w:rsidR="0015351D" w:rsidRPr="00C15C47">
        <w:rPr>
          <w:rFonts w:ascii="Times New Roman" w:hAnsi="Times New Roman" w:cs="Times New Roman"/>
          <w:color w:val="000000"/>
          <w:sz w:val="24"/>
          <w:szCs w:val="24"/>
        </w:rPr>
        <w:t>łożenia</w:t>
      </w:r>
      <w:r w:rsidRPr="00C15C47">
        <w:rPr>
          <w:rFonts w:ascii="Times New Roman" w:hAnsi="Times New Roman" w:cs="Times New Roman"/>
          <w:color w:val="000000"/>
          <w:sz w:val="24"/>
          <w:szCs w:val="24"/>
        </w:rPr>
        <w:t xml:space="preserve"> właściwym </w:t>
      </w:r>
      <w:r w:rsidR="00AC169E" w:rsidRPr="00C15C47">
        <w:rPr>
          <w:rFonts w:ascii="Times New Roman" w:hAnsi="Times New Roman" w:cs="Times New Roman"/>
          <w:color w:val="000000"/>
          <w:sz w:val="24"/>
          <w:szCs w:val="24"/>
        </w:rPr>
        <w:t xml:space="preserve">organom </w:t>
      </w:r>
      <w:r w:rsidR="00AC169E">
        <w:rPr>
          <w:rFonts w:ascii="Times New Roman" w:hAnsi="Times New Roman" w:cs="Times New Roman"/>
          <w:color w:val="000000"/>
          <w:sz w:val="24"/>
          <w:szCs w:val="24"/>
        </w:rPr>
        <w:t xml:space="preserve">i </w:t>
      </w:r>
      <w:r w:rsidRPr="00C15C47">
        <w:rPr>
          <w:rFonts w:ascii="Times New Roman" w:hAnsi="Times New Roman" w:cs="Times New Roman"/>
          <w:color w:val="000000"/>
          <w:sz w:val="24"/>
          <w:szCs w:val="24"/>
        </w:rPr>
        <w:t xml:space="preserve">instytucjom Unii Europejskiej, w tym Europejskiemu Bankowi Centralnemu, </w:t>
      </w:r>
      <w:r w:rsidR="00AC169E">
        <w:rPr>
          <w:rFonts w:ascii="Times New Roman" w:hAnsi="Times New Roman" w:cs="Times New Roman"/>
          <w:color w:val="000000"/>
          <w:sz w:val="24"/>
          <w:szCs w:val="24"/>
        </w:rPr>
        <w:t xml:space="preserve">w </w:t>
      </w:r>
      <w:r w:rsidRPr="00C15C47">
        <w:rPr>
          <w:rFonts w:ascii="Times New Roman" w:hAnsi="Times New Roman" w:cs="Times New Roman"/>
          <w:color w:val="000000"/>
          <w:sz w:val="24"/>
          <w:szCs w:val="24"/>
        </w:rPr>
        <w:t>cel</w:t>
      </w:r>
      <w:r w:rsidR="00AC169E">
        <w:rPr>
          <w:rFonts w:ascii="Times New Roman" w:hAnsi="Times New Roman" w:cs="Times New Roman"/>
          <w:color w:val="000000"/>
          <w:sz w:val="24"/>
          <w:szCs w:val="24"/>
        </w:rPr>
        <w:t>u</w:t>
      </w:r>
      <w:r w:rsidRPr="00C15C47">
        <w:rPr>
          <w:rFonts w:ascii="Times New Roman" w:hAnsi="Times New Roman" w:cs="Times New Roman"/>
          <w:color w:val="000000"/>
          <w:sz w:val="24"/>
          <w:szCs w:val="24"/>
        </w:rPr>
        <w:t xml:space="preserve"> uzyskania opinii, dokonania powiadomienia, konsultacji albo uzgodnienia.</w:t>
      </w:r>
    </w:p>
    <w:p w14:paraId="00C0992D" w14:textId="70C5C7E9" w:rsidR="00BF19E5" w:rsidRPr="00C15C47" w:rsidRDefault="00BF19E5"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lastRenderedPageBreak/>
        <w:t>Odnosząc się do § 12 pkt 1 załącznika do rozporządzenia Prezesa Rady Ministrów z dnia 20 czerwca 2002 r. w sprawie „Zasad techniki prawodawczej” (Dz. U. z 2016 r. poz. 283), należy stwierdzić, że projekt ustawy uwzględnia regulacje, w stosunku do których nie ma możliwości, aby mogły być podjęte za pomocą alternatywnych środków.</w:t>
      </w:r>
    </w:p>
    <w:p w14:paraId="026BC171" w14:textId="6E9318C6" w:rsidR="00BF19E5" w:rsidRPr="00C15C47" w:rsidRDefault="00BF19E5" w:rsidP="005627B6">
      <w:pPr>
        <w:spacing w:before="120" w:after="0" w:line="360" w:lineRule="auto"/>
        <w:jc w:val="both"/>
        <w:rPr>
          <w:rFonts w:ascii="Times New Roman" w:hAnsi="Times New Roman" w:cs="Times New Roman"/>
          <w:color w:val="000000"/>
          <w:sz w:val="24"/>
          <w:szCs w:val="24"/>
        </w:rPr>
      </w:pPr>
      <w:r w:rsidRPr="00C15C47">
        <w:rPr>
          <w:rFonts w:ascii="Times New Roman" w:hAnsi="Times New Roman" w:cs="Times New Roman"/>
          <w:color w:val="000000"/>
          <w:sz w:val="24"/>
          <w:szCs w:val="24"/>
        </w:rPr>
        <w:t>Zgodnie z art. 5 ustawy z dnia 7 lipca 2005 r. o działalności lobbingowej w procesie stanowienia prawa (Dz. U. z 2017 r. poz. 248</w:t>
      </w:r>
      <w:r w:rsidR="00C92016">
        <w:rPr>
          <w:rFonts w:ascii="Times New Roman" w:hAnsi="Times New Roman" w:cs="Times New Roman"/>
          <w:color w:val="000000"/>
          <w:sz w:val="24"/>
          <w:szCs w:val="24"/>
        </w:rPr>
        <w:t>, z późn. zm.</w:t>
      </w:r>
      <w:r w:rsidRPr="00C15C47">
        <w:rPr>
          <w:rFonts w:ascii="Times New Roman" w:hAnsi="Times New Roman" w:cs="Times New Roman"/>
          <w:color w:val="000000"/>
          <w:sz w:val="24"/>
          <w:szCs w:val="24"/>
        </w:rPr>
        <w:t>) projekt został udostępniony w Biuletynie Informacji Publicznej na stronie podmiotowej Rządowego Centrum Legislacji w serwisie Rządowy Proces Legislacyjn</w:t>
      </w:r>
      <w:r w:rsidR="00480936" w:rsidRPr="00C15C47">
        <w:rPr>
          <w:rFonts w:ascii="Times New Roman" w:hAnsi="Times New Roman" w:cs="Times New Roman"/>
          <w:color w:val="000000"/>
          <w:sz w:val="24"/>
          <w:szCs w:val="24"/>
        </w:rPr>
        <w:t>y</w:t>
      </w:r>
      <w:r w:rsidRPr="00C15C47">
        <w:rPr>
          <w:rFonts w:ascii="Times New Roman" w:hAnsi="Times New Roman" w:cs="Times New Roman"/>
          <w:color w:val="000000"/>
          <w:sz w:val="24"/>
          <w:szCs w:val="24"/>
        </w:rPr>
        <w:t>.</w:t>
      </w:r>
    </w:p>
    <w:sectPr w:rsidR="00BF19E5" w:rsidRPr="00C15C47" w:rsidSect="009646E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B23F" w14:textId="77777777" w:rsidR="00F625CA" w:rsidRDefault="00F625CA" w:rsidP="00377DCF">
      <w:pPr>
        <w:spacing w:after="0" w:line="240" w:lineRule="auto"/>
      </w:pPr>
      <w:r>
        <w:separator/>
      </w:r>
    </w:p>
  </w:endnote>
  <w:endnote w:type="continuationSeparator" w:id="0">
    <w:p w14:paraId="2D30C9A5" w14:textId="77777777" w:rsidR="00F625CA" w:rsidRDefault="00F625CA" w:rsidP="0037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431295"/>
      <w:docPartObj>
        <w:docPartGallery w:val="Page Numbers (Bottom of Page)"/>
        <w:docPartUnique/>
      </w:docPartObj>
    </w:sdtPr>
    <w:sdtEndPr/>
    <w:sdtContent>
      <w:p w14:paraId="6BA74B89" w14:textId="7373B7CF" w:rsidR="00377DCF" w:rsidRDefault="00AE1280" w:rsidP="00AE1280">
        <w:pPr>
          <w:pStyle w:val="Stopka"/>
          <w:jc w:val="center"/>
        </w:pPr>
        <w:r w:rsidRPr="00AE1280">
          <w:rPr>
            <w:rFonts w:ascii="Times New Roman" w:hAnsi="Times New Roman" w:cs="Times New Roman"/>
            <w:sz w:val="24"/>
            <w:szCs w:val="24"/>
          </w:rPr>
          <w:fldChar w:fldCharType="begin"/>
        </w:r>
        <w:r w:rsidRPr="00AE1280">
          <w:rPr>
            <w:rFonts w:ascii="Times New Roman" w:hAnsi="Times New Roman" w:cs="Times New Roman"/>
            <w:sz w:val="24"/>
            <w:szCs w:val="24"/>
          </w:rPr>
          <w:instrText>PAGE   \* MERGEFORMAT</w:instrText>
        </w:r>
        <w:r w:rsidRPr="00AE1280">
          <w:rPr>
            <w:rFonts w:ascii="Times New Roman" w:hAnsi="Times New Roman" w:cs="Times New Roman"/>
            <w:sz w:val="24"/>
            <w:szCs w:val="24"/>
          </w:rPr>
          <w:fldChar w:fldCharType="separate"/>
        </w:r>
        <w:r w:rsidRPr="00AE1280">
          <w:rPr>
            <w:rFonts w:ascii="Times New Roman" w:hAnsi="Times New Roman" w:cs="Times New Roman"/>
            <w:sz w:val="24"/>
            <w:szCs w:val="24"/>
          </w:rPr>
          <w:t>2</w:t>
        </w:r>
        <w:r w:rsidRPr="00AE128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A107" w14:textId="77777777" w:rsidR="00F625CA" w:rsidRDefault="00F625CA" w:rsidP="00377DCF">
      <w:pPr>
        <w:spacing w:after="0" w:line="240" w:lineRule="auto"/>
      </w:pPr>
      <w:r>
        <w:separator/>
      </w:r>
    </w:p>
  </w:footnote>
  <w:footnote w:type="continuationSeparator" w:id="0">
    <w:p w14:paraId="7754977A" w14:textId="77777777" w:rsidR="00F625CA" w:rsidRDefault="00F625CA" w:rsidP="00377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964"/>
    <w:multiLevelType w:val="hybridMultilevel"/>
    <w:tmpl w:val="A1F24004"/>
    <w:lvl w:ilvl="0" w:tplc="385229B4">
      <w:start w:val="5"/>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75EAB"/>
    <w:multiLevelType w:val="hybridMultilevel"/>
    <w:tmpl w:val="D65AC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90834"/>
    <w:multiLevelType w:val="hybridMultilevel"/>
    <w:tmpl w:val="DA5A5318"/>
    <w:lvl w:ilvl="0" w:tplc="C0481E58">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0D274952"/>
    <w:multiLevelType w:val="hybridMultilevel"/>
    <w:tmpl w:val="015A56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3E79"/>
    <w:multiLevelType w:val="hybridMultilevel"/>
    <w:tmpl w:val="ADAEA258"/>
    <w:lvl w:ilvl="0" w:tplc="B190735A">
      <w:start w:val="1"/>
      <w:numFmt w:val="decimal"/>
      <w:lvlText w:val="%1."/>
      <w:lvlJc w:val="left"/>
      <w:pPr>
        <w:ind w:left="1020" w:hanging="360"/>
      </w:pPr>
    </w:lvl>
    <w:lvl w:ilvl="1" w:tplc="E418FF8A">
      <w:start w:val="1"/>
      <w:numFmt w:val="decimal"/>
      <w:lvlText w:val="%2."/>
      <w:lvlJc w:val="left"/>
      <w:pPr>
        <w:ind w:left="1020" w:hanging="360"/>
      </w:pPr>
    </w:lvl>
    <w:lvl w:ilvl="2" w:tplc="0E3C80A8">
      <w:start w:val="1"/>
      <w:numFmt w:val="decimal"/>
      <w:lvlText w:val="%3."/>
      <w:lvlJc w:val="left"/>
      <w:pPr>
        <w:ind w:left="1020" w:hanging="360"/>
      </w:pPr>
    </w:lvl>
    <w:lvl w:ilvl="3" w:tplc="2AA69228">
      <w:start w:val="1"/>
      <w:numFmt w:val="decimal"/>
      <w:lvlText w:val="%4."/>
      <w:lvlJc w:val="left"/>
      <w:pPr>
        <w:ind w:left="1020" w:hanging="360"/>
      </w:pPr>
    </w:lvl>
    <w:lvl w:ilvl="4" w:tplc="AC24914E">
      <w:start w:val="1"/>
      <w:numFmt w:val="decimal"/>
      <w:lvlText w:val="%5."/>
      <w:lvlJc w:val="left"/>
      <w:pPr>
        <w:ind w:left="1020" w:hanging="360"/>
      </w:pPr>
    </w:lvl>
    <w:lvl w:ilvl="5" w:tplc="F094079E">
      <w:start w:val="1"/>
      <w:numFmt w:val="decimal"/>
      <w:lvlText w:val="%6."/>
      <w:lvlJc w:val="left"/>
      <w:pPr>
        <w:ind w:left="1020" w:hanging="360"/>
      </w:pPr>
    </w:lvl>
    <w:lvl w:ilvl="6" w:tplc="73B42850">
      <w:start w:val="1"/>
      <w:numFmt w:val="decimal"/>
      <w:lvlText w:val="%7."/>
      <w:lvlJc w:val="left"/>
      <w:pPr>
        <w:ind w:left="1020" w:hanging="360"/>
      </w:pPr>
    </w:lvl>
    <w:lvl w:ilvl="7" w:tplc="06487172">
      <w:start w:val="1"/>
      <w:numFmt w:val="decimal"/>
      <w:lvlText w:val="%8."/>
      <w:lvlJc w:val="left"/>
      <w:pPr>
        <w:ind w:left="1020" w:hanging="360"/>
      </w:pPr>
    </w:lvl>
    <w:lvl w:ilvl="8" w:tplc="C4684CAE">
      <w:start w:val="1"/>
      <w:numFmt w:val="decimal"/>
      <w:lvlText w:val="%9."/>
      <w:lvlJc w:val="left"/>
      <w:pPr>
        <w:ind w:left="1020" w:hanging="360"/>
      </w:pPr>
    </w:lvl>
  </w:abstractNum>
  <w:abstractNum w:abstractNumId="5" w15:restartNumberingAfterBreak="0">
    <w:nsid w:val="1EC1190D"/>
    <w:multiLevelType w:val="hybridMultilevel"/>
    <w:tmpl w:val="625A930C"/>
    <w:lvl w:ilvl="0" w:tplc="B13008E2">
      <w:start w:val="1"/>
      <w:numFmt w:val="upperRoman"/>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B72E86"/>
    <w:multiLevelType w:val="hybridMultilevel"/>
    <w:tmpl w:val="A1723134"/>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56C6595"/>
    <w:multiLevelType w:val="hybridMultilevel"/>
    <w:tmpl w:val="85F23236"/>
    <w:lvl w:ilvl="0" w:tplc="57780D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F9105A"/>
    <w:multiLevelType w:val="hybridMultilevel"/>
    <w:tmpl w:val="E9727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EB711C"/>
    <w:multiLevelType w:val="hybridMultilevel"/>
    <w:tmpl w:val="D47C2834"/>
    <w:lvl w:ilvl="0" w:tplc="04150011">
      <w:start w:val="1"/>
      <w:numFmt w:val="decimal"/>
      <w:lvlText w:val="%1)"/>
      <w:lvlJc w:val="left"/>
      <w:pPr>
        <w:ind w:left="360" w:hanging="360"/>
      </w:pPr>
      <w:rPr>
        <w:rFonts w:hint="default"/>
      </w:rPr>
    </w:lvl>
    <w:lvl w:ilvl="1" w:tplc="04150011">
      <w:start w:val="1"/>
      <w:numFmt w:val="decimal"/>
      <w:lvlText w:val="%2)"/>
      <w:lvlJc w:val="left"/>
      <w:pPr>
        <w:ind w:left="360" w:hanging="360"/>
      </w:p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4001D26"/>
    <w:multiLevelType w:val="hybridMultilevel"/>
    <w:tmpl w:val="7AF69D06"/>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5C7C52"/>
    <w:multiLevelType w:val="hybridMultilevel"/>
    <w:tmpl w:val="72D6053A"/>
    <w:lvl w:ilvl="0" w:tplc="57780D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929163E"/>
    <w:multiLevelType w:val="hybridMultilevel"/>
    <w:tmpl w:val="DD54A3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6F7977"/>
    <w:multiLevelType w:val="hybridMultilevel"/>
    <w:tmpl w:val="ED92AD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E62742"/>
    <w:multiLevelType w:val="hybridMultilevel"/>
    <w:tmpl w:val="DEB6659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25028D"/>
    <w:multiLevelType w:val="hybridMultilevel"/>
    <w:tmpl w:val="81E817BA"/>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1616496"/>
    <w:multiLevelType w:val="hybridMultilevel"/>
    <w:tmpl w:val="7AF69D06"/>
    <w:lvl w:ilvl="0" w:tplc="8ED03F7A">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90B4F"/>
    <w:multiLevelType w:val="hybridMultilevel"/>
    <w:tmpl w:val="418CF6BA"/>
    <w:lvl w:ilvl="0" w:tplc="433836C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784573"/>
    <w:multiLevelType w:val="multilevel"/>
    <w:tmpl w:val="0CBE57C4"/>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717713"/>
    <w:multiLevelType w:val="hybridMultilevel"/>
    <w:tmpl w:val="EE72357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2C47FA5"/>
    <w:multiLevelType w:val="hybridMultilevel"/>
    <w:tmpl w:val="3F9004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9FD09454">
      <w:start w:val="1"/>
      <w:numFmt w:val="upperRoman"/>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48F3613"/>
    <w:multiLevelType w:val="hybridMultilevel"/>
    <w:tmpl w:val="E4507E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BB33C7"/>
    <w:multiLevelType w:val="hybridMultilevel"/>
    <w:tmpl w:val="8118D4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22296D"/>
    <w:multiLevelType w:val="hybridMultilevel"/>
    <w:tmpl w:val="C7C08C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5E384C"/>
    <w:multiLevelType w:val="hybridMultilevel"/>
    <w:tmpl w:val="F67224B2"/>
    <w:lvl w:ilvl="0" w:tplc="CDA49E9E">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25" w15:restartNumberingAfterBreak="0">
    <w:nsid w:val="67DD6575"/>
    <w:multiLevelType w:val="hybridMultilevel"/>
    <w:tmpl w:val="1CE60E9A"/>
    <w:lvl w:ilvl="0" w:tplc="1C5C3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A95500"/>
    <w:multiLevelType w:val="multilevel"/>
    <w:tmpl w:val="F50ED73E"/>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E161F07"/>
    <w:multiLevelType w:val="hybridMultilevel"/>
    <w:tmpl w:val="51BE79D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ED5EF2"/>
    <w:multiLevelType w:val="hybridMultilevel"/>
    <w:tmpl w:val="49F4A0B0"/>
    <w:lvl w:ilvl="0" w:tplc="57780DC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9"/>
  </w:num>
  <w:num w:numId="2">
    <w:abstractNumId w:val="20"/>
  </w:num>
  <w:num w:numId="3">
    <w:abstractNumId w:val="5"/>
  </w:num>
  <w:num w:numId="4">
    <w:abstractNumId w:val="6"/>
  </w:num>
  <w:num w:numId="5">
    <w:abstractNumId w:val="27"/>
  </w:num>
  <w:num w:numId="6">
    <w:abstractNumId w:val="22"/>
  </w:num>
  <w:num w:numId="7">
    <w:abstractNumId w:val="15"/>
  </w:num>
  <w:num w:numId="8">
    <w:abstractNumId w:val="11"/>
  </w:num>
  <w:num w:numId="9">
    <w:abstractNumId w:val="19"/>
  </w:num>
  <w:num w:numId="10">
    <w:abstractNumId w:val="12"/>
  </w:num>
  <w:num w:numId="11">
    <w:abstractNumId w:val="8"/>
  </w:num>
  <w:num w:numId="12">
    <w:abstractNumId w:val="3"/>
  </w:num>
  <w:num w:numId="13">
    <w:abstractNumId w:val="24"/>
  </w:num>
  <w:num w:numId="14">
    <w:abstractNumId w:val="14"/>
  </w:num>
  <w:num w:numId="15">
    <w:abstractNumId w:val="26"/>
  </w:num>
  <w:num w:numId="16">
    <w:abstractNumId w:val="18"/>
  </w:num>
  <w:num w:numId="17">
    <w:abstractNumId w:val="23"/>
  </w:num>
  <w:num w:numId="18">
    <w:abstractNumId w:val="2"/>
  </w:num>
  <w:num w:numId="19">
    <w:abstractNumId w:val="0"/>
  </w:num>
  <w:num w:numId="20">
    <w:abstractNumId w:val="4"/>
  </w:num>
  <w:num w:numId="21">
    <w:abstractNumId w:val="17"/>
  </w:num>
  <w:num w:numId="22">
    <w:abstractNumId w:val="16"/>
  </w:num>
  <w:num w:numId="23">
    <w:abstractNumId w:val="10"/>
  </w:num>
  <w:num w:numId="24">
    <w:abstractNumId w:val="21"/>
  </w:num>
  <w:num w:numId="25">
    <w:abstractNumId w:val="13"/>
  </w:num>
  <w:num w:numId="26">
    <w:abstractNumId w:val="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8"/>
  </w:num>
  <w:num w:numId="3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36A"/>
    <w:rsid w:val="0000184B"/>
    <w:rsid w:val="00011F55"/>
    <w:rsid w:val="0001478D"/>
    <w:rsid w:val="00021199"/>
    <w:rsid w:val="00022C40"/>
    <w:rsid w:val="00023A05"/>
    <w:rsid w:val="0002411D"/>
    <w:rsid w:val="000257CE"/>
    <w:rsid w:val="000277A8"/>
    <w:rsid w:val="0003271D"/>
    <w:rsid w:val="000332E1"/>
    <w:rsid w:val="00034E66"/>
    <w:rsid w:val="00035989"/>
    <w:rsid w:val="00035B32"/>
    <w:rsid w:val="000402B5"/>
    <w:rsid w:val="00043669"/>
    <w:rsid w:val="00043C90"/>
    <w:rsid w:val="000440FC"/>
    <w:rsid w:val="00044618"/>
    <w:rsid w:val="00045A46"/>
    <w:rsid w:val="000461DC"/>
    <w:rsid w:val="000500C1"/>
    <w:rsid w:val="00051138"/>
    <w:rsid w:val="0005131A"/>
    <w:rsid w:val="00052460"/>
    <w:rsid w:val="0005346A"/>
    <w:rsid w:val="000638CB"/>
    <w:rsid w:val="00063FA3"/>
    <w:rsid w:val="00064126"/>
    <w:rsid w:val="00064642"/>
    <w:rsid w:val="00064DBD"/>
    <w:rsid w:val="00066E79"/>
    <w:rsid w:val="00071A13"/>
    <w:rsid w:val="00071D78"/>
    <w:rsid w:val="00073803"/>
    <w:rsid w:val="0007564D"/>
    <w:rsid w:val="00084FF7"/>
    <w:rsid w:val="0009004D"/>
    <w:rsid w:val="00093636"/>
    <w:rsid w:val="000960A8"/>
    <w:rsid w:val="000961FB"/>
    <w:rsid w:val="000A0BDD"/>
    <w:rsid w:val="000A0E97"/>
    <w:rsid w:val="000A25B8"/>
    <w:rsid w:val="000A391F"/>
    <w:rsid w:val="000B3870"/>
    <w:rsid w:val="000B5FB2"/>
    <w:rsid w:val="000C556E"/>
    <w:rsid w:val="000C617D"/>
    <w:rsid w:val="000D2D5C"/>
    <w:rsid w:val="000D4402"/>
    <w:rsid w:val="000D591D"/>
    <w:rsid w:val="000D7E54"/>
    <w:rsid w:val="000D7F75"/>
    <w:rsid w:val="000E3CE0"/>
    <w:rsid w:val="000E6205"/>
    <w:rsid w:val="000F053E"/>
    <w:rsid w:val="000F229D"/>
    <w:rsid w:val="000F3178"/>
    <w:rsid w:val="000F49DB"/>
    <w:rsid w:val="000F4B4F"/>
    <w:rsid w:val="00101B06"/>
    <w:rsid w:val="00104DFC"/>
    <w:rsid w:val="00104F35"/>
    <w:rsid w:val="0011017E"/>
    <w:rsid w:val="00111581"/>
    <w:rsid w:val="00111CC6"/>
    <w:rsid w:val="00111DD8"/>
    <w:rsid w:val="0011495D"/>
    <w:rsid w:val="00117090"/>
    <w:rsid w:val="00120BDC"/>
    <w:rsid w:val="00122599"/>
    <w:rsid w:val="001265BE"/>
    <w:rsid w:val="001312AB"/>
    <w:rsid w:val="0013139C"/>
    <w:rsid w:val="00133505"/>
    <w:rsid w:val="00134CC8"/>
    <w:rsid w:val="001361E8"/>
    <w:rsid w:val="001379B1"/>
    <w:rsid w:val="001430D6"/>
    <w:rsid w:val="0014474B"/>
    <w:rsid w:val="00151112"/>
    <w:rsid w:val="00152CA3"/>
    <w:rsid w:val="0015351D"/>
    <w:rsid w:val="0015436A"/>
    <w:rsid w:val="00155384"/>
    <w:rsid w:val="00161BE6"/>
    <w:rsid w:val="00161D91"/>
    <w:rsid w:val="0016463E"/>
    <w:rsid w:val="00165DB8"/>
    <w:rsid w:val="00166979"/>
    <w:rsid w:val="001717E3"/>
    <w:rsid w:val="00171D2E"/>
    <w:rsid w:val="001731B1"/>
    <w:rsid w:val="00173854"/>
    <w:rsid w:val="00175C0F"/>
    <w:rsid w:val="00176614"/>
    <w:rsid w:val="00176EEF"/>
    <w:rsid w:val="001824FF"/>
    <w:rsid w:val="00183680"/>
    <w:rsid w:val="00184347"/>
    <w:rsid w:val="00190571"/>
    <w:rsid w:val="00194C6F"/>
    <w:rsid w:val="00197A83"/>
    <w:rsid w:val="001A012F"/>
    <w:rsid w:val="001A1BE4"/>
    <w:rsid w:val="001A4446"/>
    <w:rsid w:val="001A7FCC"/>
    <w:rsid w:val="001B247A"/>
    <w:rsid w:val="001B2AAE"/>
    <w:rsid w:val="001B3D4E"/>
    <w:rsid w:val="001B6688"/>
    <w:rsid w:val="001B67DA"/>
    <w:rsid w:val="001C0166"/>
    <w:rsid w:val="001C21F6"/>
    <w:rsid w:val="001C3BEC"/>
    <w:rsid w:val="001D2F76"/>
    <w:rsid w:val="001D406B"/>
    <w:rsid w:val="001D4209"/>
    <w:rsid w:val="001D4E06"/>
    <w:rsid w:val="001D6683"/>
    <w:rsid w:val="001D700F"/>
    <w:rsid w:val="001E41DA"/>
    <w:rsid w:val="001E43BB"/>
    <w:rsid w:val="001E4D76"/>
    <w:rsid w:val="001E55B5"/>
    <w:rsid w:val="001F14AD"/>
    <w:rsid w:val="001F2929"/>
    <w:rsid w:val="001F3E81"/>
    <w:rsid w:val="001F4BF1"/>
    <w:rsid w:val="001F5A65"/>
    <w:rsid w:val="001F6BFE"/>
    <w:rsid w:val="002014ED"/>
    <w:rsid w:val="0020263B"/>
    <w:rsid w:val="00206246"/>
    <w:rsid w:val="00206928"/>
    <w:rsid w:val="00207AF3"/>
    <w:rsid w:val="00210F46"/>
    <w:rsid w:val="002112D8"/>
    <w:rsid w:val="00211729"/>
    <w:rsid w:val="00211CFF"/>
    <w:rsid w:val="0021361D"/>
    <w:rsid w:val="002155B3"/>
    <w:rsid w:val="0021597F"/>
    <w:rsid w:val="0021706C"/>
    <w:rsid w:val="0021777A"/>
    <w:rsid w:val="0022251F"/>
    <w:rsid w:val="002250DD"/>
    <w:rsid w:val="00225B0B"/>
    <w:rsid w:val="00226959"/>
    <w:rsid w:val="00230C9D"/>
    <w:rsid w:val="00232FCD"/>
    <w:rsid w:val="00234380"/>
    <w:rsid w:val="00236929"/>
    <w:rsid w:val="00240561"/>
    <w:rsid w:val="00240A3E"/>
    <w:rsid w:val="00241D6E"/>
    <w:rsid w:val="00242780"/>
    <w:rsid w:val="00242A44"/>
    <w:rsid w:val="0024573A"/>
    <w:rsid w:val="0024662D"/>
    <w:rsid w:val="00247158"/>
    <w:rsid w:val="002472C4"/>
    <w:rsid w:val="00250534"/>
    <w:rsid w:val="002508B8"/>
    <w:rsid w:val="00251CD4"/>
    <w:rsid w:val="00253B18"/>
    <w:rsid w:val="00262537"/>
    <w:rsid w:val="002634F7"/>
    <w:rsid w:val="00267DD8"/>
    <w:rsid w:val="002747F7"/>
    <w:rsid w:val="00275C47"/>
    <w:rsid w:val="00281C4F"/>
    <w:rsid w:val="0028242D"/>
    <w:rsid w:val="00282F73"/>
    <w:rsid w:val="002850E8"/>
    <w:rsid w:val="00286EC2"/>
    <w:rsid w:val="002901A6"/>
    <w:rsid w:val="00290A82"/>
    <w:rsid w:val="00292758"/>
    <w:rsid w:val="00292EBE"/>
    <w:rsid w:val="0029384C"/>
    <w:rsid w:val="00293F77"/>
    <w:rsid w:val="00294476"/>
    <w:rsid w:val="002A399A"/>
    <w:rsid w:val="002A6AAE"/>
    <w:rsid w:val="002A711C"/>
    <w:rsid w:val="002B01A5"/>
    <w:rsid w:val="002B0EB5"/>
    <w:rsid w:val="002B6898"/>
    <w:rsid w:val="002C1A3B"/>
    <w:rsid w:val="002C633E"/>
    <w:rsid w:val="002C6718"/>
    <w:rsid w:val="002C7083"/>
    <w:rsid w:val="002D3D6A"/>
    <w:rsid w:val="002D4D92"/>
    <w:rsid w:val="002D6B8A"/>
    <w:rsid w:val="002E2368"/>
    <w:rsid w:val="002E28E7"/>
    <w:rsid w:val="002E3718"/>
    <w:rsid w:val="002E3DE0"/>
    <w:rsid w:val="002E4C26"/>
    <w:rsid w:val="002E51DB"/>
    <w:rsid w:val="002E6663"/>
    <w:rsid w:val="002E6C07"/>
    <w:rsid w:val="002F1A0D"/>
    <w:rsid w:val="002F1C33"/>
    <w:rsid w:val="002F270F"/>
    <w:rsid w:val="002F5246"/>
    <w:rsid w:val="002F5B9F"/>
    <w:rsid w:val="002F77A0"/>
    <w:rsid w:val="00305928"/>
    <w:rsid w:val="00306E58"/>
    <w:rsid w:val="003101A3"/>
    <w:rsid w:val="00311155"/>
    <w:rsid w:val="00317AF7"/>
    <w:rsid w:val="00320806"/>
    <w:rsid w:val="00320852"/>
    <w:rsid w:val="00323169"/>
    <w:rsid w:val="00324AEA"/>
    <w:rsid w:val="00327B33"/>
    <w:rsid w:val="00330413"/>
    <w:rsid w:val="00330629"/>
    <w:rsid w:val="00332278"/>
    <w:rsid w:val="00333630"/>
    <w:rsid w:val="003362EE"/>
    <w:rsid w:val="00342371"/>
    <w:rsid w:val="00342AF4"/>
    <w:rsid w:val="003522A6"/>
    <w:rsid w:val="00361D80"/>
    <w:rsid w:val="003624A3"/>
    <w:rsid w:val="00363593"/>
    <w:rsid w:val="00364FCD"/>
    <w:rsid w:val="003670B5"/>
    <w:rsid w:val="00367BDC"/>
    <w:rsid w:val="0037025C"/>
    <w:rsid w:val="003708A5"/>
    <w:rsid w:val="00371E39"/>
    <w:rsid w:val="003732CB"/>
    <w:rsid w:val="00375C1D"/>
    <w:rsid w:val="0037675A"/>
    <w:rsid w:val="00377DCF"/>
    <w:rsid w:val="003824C2"/>
    <w:rsid w:val="00384692"/>
    <w:rsid w:val="00385A12"/>
    <w:rsid w:val="00390325"/>
    <w:rsid w:val="003915E4"/>
    <w:rsid w:val="003917A1"/>
    <w:rsid w:val="00391A59"/>
    <w:rsid w:val="0039407A"/>
    <w:rsid w:val="00397367"/>
    <w:rsid w:val="003A0528"/>
    <w:rsid w:val="003A2E7A"/>
    <w:rsid w:val="003A515B"/>
    <w:rsid w:val="003A6365"/>
    <w:rsid w:val="003A7CF6"/>
    <w:rsid w:val="003B382D"/>
    <w:rsid w:val="003B4374"/>
    <w:rsid w:val="003B4499"/>
    <w:rsid w:val="003B4A72"/>
    <w:rsid w:val="003B508A"/>
    <w:rsid w:val="003B7765"/>
    <w:rsid w:val="003B7F4F"/>
    <w:rsid w:val="003C397C"/>
    <w:rsid w:val="003C505D"/>
    <w:rsid w:val="003C55DB"/>
    <w:rsid w:val="003C57B8"/>
    <w:rsid w:val="003D03C4"/>
    <w:rsid w:val="003D0B8A"/>
    <w:rsid w:val="003D7E74"/>
    <w:rsid w:val="003E2B1C"/>
    <w:rsid w:val="003E5426"/>
    <w:rsid w:val="003E764C"/>
    <w:rsid w:val="003F082A"/>
    <w:rsid w:val="003F2194"/>
    <w:rsid w:val="003F2472"/>
    <w:rsid w:val="004034D4"/>
    <w:rsid w:val="0040689B"/>
    <w:rsid w:val="004078E9"/>
    <w:rsid w:val="00411667"/>
    <w:rsid w:val="00413849"/>
    <w:rsid w:val="00413E18"/>
    <w:rsid w:val="004144C0"/>
    <w:rsid w:val="004146CD"/>
    <w:rsid w:val="004146F7"/>
    <w:rsid w:val="00415DF7"/>
    <w:rsid w:val="004211BF"/>
    <w:rsid w:val="004217FD"/>
    <w:rsid w:val="00422D55"/>
    <w:rsid w:val="00424175"/>
    <w:rsid w:val="00431428"/>
    <w:rsid w:val="00433726"/>
    <w:rsid w:val="004340EB"/>
    <w:rsid w:val="0043436A"/>
    <w:rsid w:val="00434994"/>
    <w:rsid w:val="00436D27"/>
    <w:rsid w:val="00437D2A"/>
    <w:rsid w:val="0044068D"/>
    <w:rsid w:val="00442A97"/>
    <w:rsid w:val="00442AF1"/>
    <w:rsid w:val="00444C54"/>
    <w:rsid w:val="00445AE2"/>
    <w:rsid w:val="004475C5"/>
    <w:rsid w:val="00450FCD"/>
    <w:rsid w:val="0045159C"/>
    <w:rsid w:val="00461541"/>
    <w:rsid w:val="004622DD"/>
    <w:rsid w:val="00462746"/>
    <w:rsid w:val="0046575A"/>
    <w:rsid w:val="004660F8"/>
    <w:rsid w:val="00473969"/>
    <w:rsid w:val="00474538"/>
    <w:rsid w:val="00476D9A"/>
    <w:rsid w:val="00476EA4"/>
    <w:rsid w:val="004805CA"/>
    <w:rsid w:val="00480936"/>
    <w:rsid w:val="00480B7A"/>
    <w:rsid w:val="00480BA8"/>
    <w:rsid w:val="0048167A"/>
    <w:rsid w:val="00481B80"/>
    <w:rsid w:val="00490CB6"/>
    <w:rsid w:val="00491C2E"/>
    <w:rsid w:val="0049356F"/>
    <w:rsid w:val="004A2653"/>
    <w:rsid w:val="004A3DC8"/>
    <w:rsid w:val="004A7087"/>
    <w:rsid w:val="004B34D6"/>
    <w:rsid w:val="004B55B1"/>
    <w:rsid w:val="004C1AB7"/>
    <w:rsid w:val="004C27B1"/>
    <w:rsid w:val="004C2ED1"/>
    <w:rsid w:val="004C4E44"/>
    <w:rsid w:val="004C5604"/>
    <w:rsid w:val="004C6BAA"/>
    <w:rsid w:val="004D051D"/>
    <w:rsid w:val="004D2775"/>
    <w:rsid w:val="004D59F6"/>
    <w:rsid w:val="004D5E41"/>
    <w:rsid w:val="004E0836"/>
    <w:rsid w:val="004E4F1A"/>
    <w:rsid w:val="004E76C2"/>
    <w:rsid w:val="004E792A"/>
    <w:rsid w:val="004E79FB"/>
    <w:rsid w:val="004F1CC8"/>
    <w:rsid w:val="004F233A"/>
    <w:rsid w:val="004F3A35"/>
    <w:rsid w:val="004F5108"/>
    <w:rsid w:val="004F75EE"/>
    <w:rsid w:val="00503668"/>
    <w:rsid w:val="0050546B"/>
    <w:rsid w:val="005056E0"/>
    <w:rsid w:val="00510C95"/>
    <w:rsid w:val="00511BB8"/>
    <w:rsid w:val="0051263A"/>
    <w:rsid w:val="00514043"/>
    <w:rsid w:val="0051453B"/>
    <w:rsid w:val="005162C6"/>
    <w:rsid w:val="00516E2D"/>
    <w:rsid w:val="0052308F"/>
    <w:rsid w:val="00525630"/>
    <w:rsid w:val="005267FA"/>
    <w:rsid w:val="00527F38"/>
    <w:rsid w:val="00530D56"/>
    <w:rsid w:val="0053194C"/>
    <w:rsid w:val="00531D0C"/>
    <w:rsid w:val="005337B6"/>
    <w:rsid w:val="00533867"/>
    <w:rsid w:val="00534B70"/>
    <w:rsid w:val="00536F0D"/>
    <w:rsid w:val="00540332"/>
    <w:rsid w:val="00542687"/>
    <w:rsid w:val="00547632"/>
    <w:rsid w:val="005517DF"/>
    <w:rsid w:val="00555EA1"/>
    <w:rsid w:val="00557827"/>
    <w:rsid w:val="005627B6"/>
    <w:rsid w:val="005640FE"/>
    <w:rsid w:val="00564ACA"/>
    <w:rsid w:val="00564E49"/>
    <w:rsid w:val="00565B76"/>
    <w:rsid w:val="00567D33"/>
    <w:rsid w:val="00572A89"/>
    <w:rsid w:val="00574622"/>
    <w:rsid w:val="00581CC7"/>
    <w:rsid w:val="00582B3E"/>
    <w:rsid w:val="00585785"/>
    <w:rsid w:val="00585FC0"/>
    <w:rsid w:val="00586684"/>
    <w:rsid w:val="005903EF"/>
    <w:rsid w:val="00591013"/>
    <w:rsid w:val="00595CD4"/>
    <w:rsid w:val="005A29AF"/>
    <w:rsid w:val="005A7FA5"/>
    <w:rsid w:val="005B15C0"/>
    <w:rsid w:val="005B2011"/>
    <w:rsid w:val="005B2489"/>
    <w:rsid w:val="005B2980"/>
    <w:rsid w:val="005B380B"/>
    <w:rsid w:val="005B43D8"/>
    <w:rsid w:val="005B5068"/>
    <w:rsid w:val="005B6603"/>
    <w:rsid w:val="005C0006"/>
    <w:rsid w:val="005C386E"/>
    <w:rsid w:val="005C79FD"/>
    <w:rsid w:val="005D0AF9"/>
    <w:rsid w:val="005D1B0E"/>
    <w:rsid w:val="005D26C4"/>
    <w:rsid w:val="005D382F"/>
    <w:rsid w:val="005D7CD0"/>
    <w:rsid w:val="005E1D30"/>
    <w:rsid w:val="005E6065"/>
    <w:rsid w:val="005E6800"/>
    <w:rsid w:val="005E753C"/>
    <w:rsid w:val="005E7762"/>
    <w:rsid w:val="005E7BB7"/>
    <w:rsid w:val="005F0F0D"/>
    <w:rsid w:val="005F1243"/>
    <w:rsid w:val="005F2FD0"/>
    <w:rsid w:val="005F4432"/>
    <w:rsid w:val="005F44F5"/>
    <w:rsid w:val="005F4DB3"/>
    <w:rsid w:val="005F6571"/>
    <w:rsid w:val="006026D1"/>
    <w:rsid w:val="0060638D"/>
    <w:rsid w:val="00607247"/>
    <w:rsid w:val="00612F94"/>
    <w:rsid w:val="006169C8"/>
    <w:rsid w:val="00622596"/>
    <w:rsid w:val="006244E6"/>
    <w:rsid w:val="00627934"/>
    <w:rsid w:val="0063054D"/>
    <w:rsid w:val="006331EC"/>
    <w:rsid w:val="00634BDE"/>
    <w:rsid w:val="00637BD4"/>
    <w:rsid w:val="0064197E"/>
    <w:rsid w:val="00642C78"/>
    <w:rsid w:val="0064444F"/>
    <w:rsid w:val="00647145"/>
    <w:rsid w:val="00650A63"/>
    <w:rsid w:val="00654611"/>
    <w:rsid w:val="00657480"/>
    <w:rsid w:val="00667930"/>
    <w:rsid w:val="006701FE"/>
    <w:rsid w:val="00670565"/>
    <w:rsid w:val="00674DCC"/>
    <w:rsid w:val="00677182"/>
    <w:rsid w:val="0067765B"/>
    <w:rsid w:val="00682068"/>
    <w:rsid w:val="006843BF"/>
    <w:rsid w:val="00690BBA"/>
    <w:rsid w:val="006930B6"/>
    <w:rsid w:val="00694ED7"/>
    <w:rsid w:val="00695B67"/>
    <w:rsid w:val="00697E2D"/>
    <w:rsid w:val="006A0167"/>
    <w:rsid w:val="006A1533"/>
    <w:rsid w:val="006A31DA"/>
    <w:rsid w:val="006A3898"/>
    <w:rsid w:val="006A3E73"/>
    <w:rsid w:val="006A4E6A"/>
    <w:rsid w:val="006A64DF"/>
    <w:rsid w:val="006A72ED"/>
    <w:rsid w:val="006A7B48"/>
    <w:rsid w:val="006B0436"/>
    <w:rsid w:val="006B07C0"/>
    <w:rsid w:val="006B3D27"/>
    <w:rsid w:val="006B4C18"/>
    <w:rsid w:val="006C04BC"/>
    <w:rsid w:val="006C0A64"/>
    <w:rsid w:val="006C211A"/>
    <w:rsid w:val="006C43B3"/>
    <w:rsid w:val="006C4B90"/>
    <w:rsid w:val="006D0E52"/>
    <w:rsid w:val="006D3175"/>
    <w:rsid w:val="006D355C"/>
    <w:rsid w:val="006D5C38"/>
    <w:rsid w:val="006E1BFF"/>
    <w:rsid w:val="006E4C52"/>
    <w:rsid w:val="006E6B0B"/>
    <w:rsid w:val="006E6D4A"/>
    <w:rsid w:val="006E7A3D"/>
    <w:rsid w:val="006E7AEB"/>
    <w:rsid w:val="006F2D60"/>
    <w:rsid w:val="006F4D20"/>
    <w:rsid w:val="006F6920"/>
    <w:rsid w:val="006F7464"/>
    <w:rsid w:val="007005F2"/>
    <w:rsid w:val="007009D1"/>
    <w:rsid w:val="00701F72"/>
    <w:rsid w:val="007026E4"/>
    <w:rsid w:val="00702DAE"/>
    <w:rsid w:val="00703175"/>
    <w:rsid w:val="00703CD3"/>
    <w:rsid w:val="00712F9E"/>
    <w:rsid w:val="00714778"/>
    <w:rsid w:val="00715A94"/>
    <w:rsid w:val="00715E7B"/>
    <w:rsid w:val="00722313"/>
    <w:rsid w:val="00722A6E"/>
    <w:rsid w:val="007241B5"/>
    <w:rsid w:val="007320AE"/>
    <w:rsid w:val="00732458"/>
    <w:rsid w:val="00734478"/>
    <w:rsid w:val="00741634"/>
    <w:rsid w:val="00741CD7"/>
    <w:rsid w:val="0074358D"/>
    <w:rsid w:val="00745FB6"/>
    <w:rsid w:val="0074773A"/>
    <w:rsid w:val="007508B7"/>
    <w:rsid w:val="00754E5B"/>
    <w:rsid w:val="00755BAA"/>
    <w:rsid w:val="00760794"/>
    <w:rsid w:val="0076158C"/>
    <w:rsid w:val="00763C3D"/>
    <w:rsid w:val="007661D9"/>
    <w:rsid w:val="007704F3"/>
    <w:rsid w:val="00770B67"/>
    <w:rsid w:val="00771DBA"/>
    <w:rsid w:val="0077306B"/>
    <w:rsid w:val="0077551C"/>
    <w:rsid w:val="00776E99"/>
    <w:rsid w:val="0077751D"/>
    <w:rsid w:val="007776C5"/>
    <w:rsid w:val="00777A27"/>
    <w:rsid w:val="00780F5A"/>
    <w:rsid w:val="00783913"/>
    <w:rsid w:val="00785307"/>
    <w:rsid w:val="007859B5"/>
    <w:rsid w:val="00786637"/>
    <w:rsid w:val="00786FCE"/>
    <w:rsid w:val="00791CD0"/>
    <w:rsid w:val="007948BE"/>
    <w:rsid w:val="007956EB"/>
    <w:rsid w:val="00795DD2"/>
    <w:rsid w:val="007A521E"/>
    <w:rsid w:val="007A7828"/>
    <w:rsid w:val="007A7E79"/>
    <w:rsid w:val="007B4367"/>
    <w:rsid w:val="007B459E"/>
    <w:rsid w:val="007B5535"/>
    <w:rsid w:val="007B61E2"/>
    <w:rsid w:val="007C2B87"/>
    <w:rsid w:val="007C7980"/>
    <w:rsid w:val="007D1603"/>
    <w:rsid w:val="007D1902"/>
    <w:rsid w:val="007D4078"/>
    <w:rsid w:val="007D74F3"/>
    <w:rsid w:val="007E140A"/>
    <w:rsid w:val="007E1A84"/>
    <w:rsid w:val="007E28F7"/>
    <w:rsid w:val="007E3D94"/>
    <w:rsid w:val="007E571F"/>
    <w:rsid w:val="007F6D5B"/>
    <w:rsid w:val="0080542E"/>
    <w:rsid w:val="00805DD2"/>
    <w:rsid w:val="00807C8D"/>
    <w:rsid w:val="008102C2"/>
    <w:rsid w:val="00815F92"/>
    <w:rsid w:val="00817CF1"/>
    <w:rsid w:val="00820799"/>
    <w:rsid w:val="008244B6"/>
    <w:rsid w:val="008255F6"/>
    <w:rsid w:val="00830684"/>
    <w:rsid w:val="008308AF"/>
    <w:rsid w:val="00832E1B"/>
    <w:rsid w:val="00837CA4"/>
    <w:rsid w:val="00842414"/>
    <w:rsid w:val="0084379F"/>
    <w:rsid w:val="0084520A"/>
    <w:rsid w:val="00846376"/>
    <w:rsid w:val="008503A6"/>
    <w:rsid w:val="0085081B"/>
    <w:rsid w:val="00853478"/>
    <w:rsid w:val="00861886"/>
    <w:rsid w:val="00861E06"/>
    <w:rsid w:val="00863204"/>
    <w:rsid w:val="00864C8B"/>
    <w:rsid w:val="00867702"/>
    <w:rsid w:val="00870A88"/>
    <w:rsid w:val="00875A8F"/>
    <w:rsid w:val="008768B6"/>
    <w:rsid w:val="00876C55"/>
    <w:rsid w:val="00877056"/>
    <w:rsid w:val="00877131"/>
    <w:rsid w:val="0087731B"/>
    <w:rsid w:val="00880398"/>
    <w:rsid w:val="008820B9"/>
    <w:rsid w:val="008828FF"/>
    <w:rsid w:val="008860C4"/>
    <w:rsid w:val="00886EFC"/>
    <w:rsid w:val="00893D4E"/>
    <w:rsid w:val="00894953"/>
    <w:rsid w:val="00894BE1"/>
    <w:rsid w:val="00895780"/>
    <w:rsid w:val="00895B75"/>
    <w:rsid w:val="0089637E"/>
    <w:rsid w:val="008A04F8"/>
    <w:rsid w:val="008A0706"/>
    <w:rsid w:val="008A094C"/>
    <w:rsid w:val="008A23CA"/>
    <w:rsid w:val="008A3DEF"/>
    <w:rsid w:val="008B0685"/>
    <w:rsid w:val="008B1A91"/>
    <w:rsid w:val="008B265A"/>
    <w:rsid w:val="008C1762"/>
    <w:rsid w:val="008C1C84"/>
    <w:rsid w:val="008C28BE"/>
    <w:rsid w:val="008C304A"/>
    <w:rsid w:val="008C4A6C"/>
    <w:rsid w:val="008C4C77"/>
    <w:rsid w:val="008D0747"/>
    <w:rsid w:val="008D18E4"/>
    <w:rsid w:val="008D412C"/>
    <w:rsid w:val="008D7F48"/>
    <w:rsid w:val="008E5D14"/>
    <w:rsid w:val="008E5EFC"/>
    <w:rsid w:val="008E77D4"/>
    <w:rsid w:val="008F57D9"/>
    <w:rsid w:val="008F6C0F"/>
    <w:rsid w:val="008F6FED"/>
    <w:rsid w:val="00902228"/>
    <w:rsid w:val="0090587A"/>
    <w:rsid w:val="00911A79"/>
    <w:rsid w:val="00911DCF"/>
    <w:rsid w:val="009120C0"/>
    <w:rsid w:val="009163C8"/>
    <w:rsid w:val="00917079"/>
    <w:rsid w:val="00923ED8"/>
    <w:rsid w:val="00924514"/>
    <w:rsid w:val="00935638"/>
    <w:rsid w:val="00937374"/>
    <w:rsid w:val="00937394"/>
    <w:rsid w:val="00944307"/>
    <w:rsid w:val="009444A0"/>
    <w:rsid w:val="00951442"/>
    <w:rsid w:val="009522D0"/>
    <w:rsid w:val="00952F37"/>
    <w:rsid w:val="00953CC7"/>
    <w:rsid w:val="00957DE5"/>
    <w:rsid w:val="00963306"/>
    <w:rsid w:val="009646EF"/>
    <w:rsid w:val="009651CB"/>
    <w:rsid w:val="00965FA0"/>
    <w:rsid w:val="0097124C"/>
    <w:rsid w:val="009747AC"/>
    <w:rsid w:val="00975F51"/>
    <w:rsid w:val="009770B5"/>
    <w:rsid w:val="009828E6"/>
    <w:rsid w:val="00983DD1"/>
    <w:rsid w:val="00984564"/>
    <w:rsid w:val="00986E6A"/>
    <w:rsid w:val="00991034"/>
    <w:rsid w:val="00993A9D"/>
    <w:rsid w:val="009A0B0C"/>
    <w:rsid w:val="009A1986"/>
    <w:rsid w:val="009A26D3"/>
    <w:rsid w:val="009A29A4"/>
    <w:rsid w:val="009A464E"/>
    <w:rsid w:val="009A7A0F"/>
    <w:rsid w:val="009A7B49"/>
    <w:rsid w:val="009B01F4"/>
    <w:rsid w:val="009B10DD"/>
    <w:rsid w:val="009B50C7"/>
    <w:rsid w:val="009B7D4B"/>
    <w:rsid w:val="009C15D7"/>
    <w:rsid w:val="009C6331"/>
    <w:rsid w:val="009C6FEA"/>
    <w:rsid w:val="009C7154"/>
    <w:rsid w:val="009C7F30"/>
    <w:rsid w:val="009D0475"/>
    <w:rsid w:val="009D21C6"/>
    <w:rsid w:val="009D2485"/>
    <w:rsid w:val="009D7C76"/>
    <w:rsid w:val="009E0680"/>
    <w:rsid w:val="009E1514"/>
    <w:rsid w:val="009E7319"/>
    <w:rsid w:val="009F0B1E"/>
    <w:rsid w:val="009F0F39"/>
    <w:rsid w:val="009F2990"/>
    <w:rsid w:val="009F2F37"/>
    <w:rsid w:val="009F3A37"/>
    <w:rsid w:val="009F6467"/>
    <w:rsid w:val="00A01027"/>
    <w:rsid w:val="00A01DF6"/>
    <w:rsid w:val="00A0299C"/>
    <w:rsid w:val="00A078AE"/>
    <w:rsid w:val="00A110B3"/>
    <w:rsid w:val="00A11912"/>
    <w:rsid w:val="00A141DB"/>
    <w:rsid w:val="00A15A56"/>
    <w:rsid w:val="00A168D7"/>
    <w:rsid w:val="00A204CF"/>
    <w:rsid w:val="00A2169F"/>
    <w:rsid w:val="00A2191C"/>
    <w:rsid w:val="00A2710B"/>
    <w:rsid w:val="00A3211E"/>
    <w:rsid w:val="00A355FD"/>
    <w:rsid w:val="00A3725D"/>
    <w:rsid w:val="00A44ED0"/>
    <w:rsid w:val="00A45BA4"/>
    <w:rsid w:val="00A45FEB"/>
    <w:rsid w:val="00A51FFC"/>
    <w:rsid w:val="00A53F6B"/>
    <w:rsid w:val="00A6004B"/>
    <w:rsid w:val="00A6272D"/>
    <w:rsid w:val="00A632C5"/>
    <w:rsid w:val="00A6469E"/>
    <w:rsid w:val="00A6691F"/>
    <w:rsid w:val="00A73580"/>
    <w:rsid w:val="00A74058"/>
    <w:rsid w:val="00A767FE"/>
    <w:rsid w:val="00A76979"/>
    <w:rsid w:val="00A778BD"/>
    <w:rsid w:val="00A84467"/>
    <w:rsid w:val="00A84B43"/>
    <w:rsid w:val="00A86624"/>
    <w:rsid w:val="00A928C7"/>
    <w:rsid w:val="00A944C0"/>
    <w:rsid w:val="00A947E0"/>
    <w:rsid w:val="00A95F10"/>
    <w:rsid w:val="00AA1F40"/>
    <w:rsid w:val="00AA6493"/>
    <w:rsid w:val="00AB0039"/>
    <w:rsid w:val="00AB3A6F"/>
    <w:rsid w:val="00AB5259"/>
    <w:rsid w:val="00AC1350"/>
    <w:rsid w:val="00AC169E"/>
    <w:rsid w:val="00AC55C6"/>
    <w:rsid w:val="00AC7282"/>
    <w:rsid w:val="00AD089D"/>
    <w:rsid w:val="00AD1C8B"/>
    <w:rsid w:val="00AD4C2C"/>
    <w:rsid w:val="00AD5024"/>
    <w:rsid w:val="00AD6D02"/>
    <w:rsid w:val="00AE1280"/>
    <w:rsid w:val="00AF5235"/>
    <w:rsid w:val="00B00265"/>
    <w:rsid w:val="00B017A3"/>
    <w:rsid w:val="00B0228B"/>
    <w:rsid w:val="00B02AC5"/>
    <w:rsid w:val="00B02FD8"/>
    <w:rsid w:val="00B06467"/>
    <w:rsid w:val="00B10CF3"/>
    <w:rsid w:val="00B10EB5"/>
    <w:rsid w:val="00B10ED6"/>
    <w:rsid w:val="00B133A3"/>
    <w:rsid w:val="00B13402"/>
    <w:rsid w:val="00B147DC"/>
    <w:rsid w:val="00B243F7"/>
    <w:rsid w:val="00B25D9F"/>
    <w:rsid w:val="00B26575"/>
    <w:rsid w:val="00B266E0"/>
    <w:rsid w:val="00B3294D"/>
    <w:rsid w:val="00B34D95"/>
    <w:rsid w:val="00B34EB0"/>
    <w:rsid w:val="00B35A9F"/>
    <w:rsid w:val="00B35E8B"/>
    <w:rsid w:val="00B3677A"/>
    <w:rsid w:val="00B40851"/>
    <w:rsid w:val="00B41F35"/>
    <w:rsid w:val="00B449A8"/>
    <w:rsid w:val="00B468CD"/>
    <w:rsid w:val="00B50259"/>
    <w:rsid w:val="00B50261"/>
    <w:rsid w:val="00B51F21"/>
    <w:rsid w:val="00B56D36"/>
    <w:rsid w:val="00B63429"/>
    <w:rsid w:val="00B66561"/>
    <w:rsid w:val="00B701CE"/>
    <w:rsid w:val="00B70CFF"/>
    <w:rsid w:val="00B70D8B"/>
    <w:rsid w:val="00B723E7"/>
    <w:rsid w:val="00B73D3A"/>
    <w:rsid w:val="00B77F7D"/>
    <w:rsid w:val="00B81965"/>
    <w:rsid w:val="00B82787"/>
    <w:rsid w:val="00B838C8"/>
    <w:rsid w:val="00B853BE"/>
    <w:rsid w:val="00B86BD1"/>
    <w:rsid w:val="00B87E73"/>
    <w:rsid w:val="00B91D1F"/>
    <w:rsid w:val="00B93A52"/>
    <w:rsid w:val="00B9529B"/>
    <w:rsid w:val="00BA17BB"/>
    <w:rsid w:val="00BA31B1"/>
    <w:rsid w:val="00BB02FF"/>
    <w:rsid w:val="00BB1330"/>
    <w:rsid w:val="00BB5BF0"/>
    <w:rsid w:val="00BB6FC8"/>
    <w:rsid w:val="00BC0157"/>
    <w:rsid w:val="00BC0960"/>
    <w:rsid w:val="00BC12C1"/>
    <w:rsid w:val="00BC5BDA"/>
    <w:rsid w:val="00BC7CF0"/>
    <w:rsid w:val="00BD16EB"/>
    <w:rsid w:val="00BD210D"/>
    <w:rsid w:val="00BD2CD3"/>
    <w:rsid w:val="00BD30AF"/>
    <w:rsid w:val="00BD4E4D"/>
    <w:rsid w:val="00BD5EBC"/>
    <w:rsid w:val="00BD78F9"/>
    <w:rsid w:val="00BE0037"/>
    <w:rsid w:val="00BE074B"/>
    <w:rsid w:val="00BE115E"/>
    <w:rsid w:val="00BE2A16"/>
    <w:rsid w:val="00BF022D"/>
    <w:rsid w:val="00BF0929"/>
    <w:rsid w:val="00BF19E5"/>
    <w:rsid w:val="00BF1B92"/>
    <w:rsid w:val="00BF79FA"/>
    <w:rsid w:val="00C01B2A"/>
    <w:rsid w:val="00C02158"/>
    <w:rsid w:val="00C0366C"/>
    <w:rsid w:val="00C04B76"/>
    <w:rsid w:val="00C054F5"/>
    <w:rsid w:val="00C05E56"/>
    <w:rsid w:val="00C06340"/>
    <w:rsid w:val="00C06F1A"/>
    <w:rsid w:val="00C102B4"/>
    <w:rsid w:val="00C11DFC"/>
    <w:rsid w:val="00C15C47"/>
    <w:rsid w:val="00C1724C"/>
    <w:rsid w:val="00C17C5B"/>
    <w:rsid w:val="00C21956"/>
    <w:rsid w:val="00C255B7"/>
    <w:rsid w:val="00C2617F"/>
    <w:rsid w:val="00C27852"/>
    <w:rsid w:val="00C335BD"/>
    <w:rsid w:val="00C356D3"/>
    <w:rsid w:val="00C374BF"/>
    <w:rsid w:val="00C401F6"/>
    <w:rsid w:val="00C43022"/>
    <w:rsid w:val="00C43BF4"/>
    <w:rsid w:val="00C43FB3"/>
    <w:rsid w:val="00C466B9"/>
    <w:rsid w:val="00C46E86"/>
    <w:rsid w:val="00C50EAE"/>
    <w:rsid w:val="00C5192B"/>
    <w:rsid w:val="00C51F5A"/>
    <w:rsid w:val="00C52BF4"/>
    <w:rsid w:val="00C54503"/>
    <w:rsid w:val="00C56802"/>
    <w:rsid w:val="00C64AC6"/>
    <w:rsid w:val="00C64E27"/>
    <w:rsid w:val="00C65981"/>
    <w:rsid w:val="00C67101"/>
    <w:rsid w:val="00C71012"/>
    <w:rsid w:val="00C77EA8"/>
    <w:rsid w:val="00C802DD"/>
    <w:rsid w:val="00C8184A"/>
    <w:rsid w:val="00C822F0"/>
    <w:rsid w:val="00C87349"/>
    <w:rsid w:val="00C91E8A"/>
    <w:rsid w:val="00C92016"/>
    <w:rsid w:val="00C92828"/>
    <w:rsid w:val="00C932FC"/>
    <w:rsid w:val="00C9501F"/>
    <w:rsid w:val="00C9727F"/>
    <w:rsid w:val="00CA09A8"/>
    <w:rsid w:val="00CA4329"/>
    <w:rsid w:val="00CA68D8"/>
    <w:rsid w:val="00CB1EB3"/>
    <w:rsid w:val="00CB2418"/>
    <w:rsid w:val="00CB289F"/>
    <w:rsid w:val="00CB386E"/>
    <w:rsid w:val="00CB3E3F"/>
    <w:rsid w:val="00CB7A06"/>
    <w:rsid w:val="00CC480E"/>
    <w:rsid w:val="00CC6ECF"/>
    <w:rsid w:val="00CD2DA9"/>
    <w:rsid w:val="00CD3345"/>
    <w:rsid w:val="00CD626E"/>
    <w:rsid w:val="00CE02DF"/>
    <w:rsid w:val="00CE0816"/>
    <w:rsid w:val="00CE5749"/>
    <w:rsid w:val="00CE69C9"/>
    <w:rsid w:val="00CF188D"/>
    <w:rsid w:val="00CF2A98"/>
    <w:rsid w:val="00CF59BB"/>
    <w:rsid w:val="00CF605F"/>
    <w:rsid w:val="00D01219"/>
    <w:rsid w:val="00D0378D"/>
    <w:rsid w:val="00D104EF"/>
    <w:rsid w:val="00D1147C"/>
    <w:rsid w:val="00D12DBD"/>
    <w:rsid w:val="00D12F4C"/>
    <w:rsid w:val="00D13783"/>
    <w:rsid w:val="00D14475"/>
    <w:rsid w:val="00D1597E"/>
    <w:rsid w:val="00D22CDB"/>
    <w:rsid w:val="00D251BB"/>
    <w:rsid w:val="00D35485"/>
    <w:rsid w:val="00D360D0"/>
    <w:rsid w:val="00D40870"/>
    <w:rsid w:val="00D408C8"/>
    <w:rsid w:val="00D41C8B"/>
    <w:rsid w:val="00D42262"/>
    <w:rsid w:val="00D43C69"/>
    <w:rsid w:val="00D44820"/>
    <w:rsid w:val="00D5219D"/>
    <w:rsid w:val="00D546D8"/>
    <w:rsid w:val="00D54DEE"/>
    <w:rsid w:val="00D54F83"/>
    <w:rsid w:val="00D56508"/>
    <w:rsid w:val="00D60B60"/>
    <w:rsid w:val="00D60FB3"/>
    <w:rsid w:val="00D62CA9"/>
    <w:rsid w:val="00D66D75"/>
    <w:rsid w:val="00D73BEA"/>
    <w:rsid w:val="00D75D07"/>
    <w:rsid w:val="00D76198"/>
    <w:rsid w:val="00D76EEB"/>
    <w:rsid w:val="00D77E77"/>
    <w:rsid w:val="00D80E4D"/>
    <w:rsid w:val="00D83FEE"/>
    <w:rsid w:val="00D852C6"/>
    <w:rsid w:val="00D87DDC"/>
    <w:rsid w:val="00D907EB"/>
    <w:rsid w:val="00D917FE"/>
    <w:rsid w:val="00D9213B"/>
    <w:rsid w:val="00D92E7D"/>
    <w:rsid w:val="00D9484B"/>
    <w:rsid w:val="00D976B0"/>
    <w:rsid w:val="00D97A68"/>
    <w:rsid w:val="00DA3730"/>
    <w:rsid w:val="00DA4364"/>
    <w:rsid w:val="00DA4B6F"/>
    <w:rsid w:val="00DA6024"/>
    <w:rsid w:val="00DB0DCE"/>
    <w:rsid w:val="00DB3472"/>
    <w:rsid w:val="00DB3E93"/>
    <w:rsid w:val="00DB771A"/>
    <w:rsid w:val="00DC177E"/>
    <w:rsid w:val="00DC6F0F"/>
    <w:rsid w:val="00DC7AC4"/>
    <w:rsid w:val="00DC7B94"/>
    <w:rsid w:val="00DD0421"/>
    <w:rsid w:val="00DD1AC9"/>
    <w:rsid w:val="00DD1D7B"/>
    <w:rsid w:val="00DD239D"/>
    <w:rsid w:val="00DE0DA6"/>
    <w:rsid w:val="00DE251D"/>
    <w:rsid w:val="00DE2B9C"/>
    <w:rsid w:val="00DE302F"/>
    <w:rsid w:val="00DE42D7"/>
    <w:rsid w:val="00DE4B3E"/>
    <w:rsid w:val="00DE4E0F"/>
    <w:rsid w:val="00DF0419"/>
    <w:rsid w:val="00DF14A0"/>
    <w:rsid w:val="00DF230B"/>
    <w:rsid w:val="00DF2468"/>
    <w:rsid w:val="00DF39D2"/>
    <w:rsid w:val="00DF6CAF"/>
    <w:rsid w:val="00E018F5"/>
    <w:rsid w:val="00E02EA9"/>
    <w:rsid w:val="00E04260"/>
    <w:rsid w:val="00E043D4"/>
    <w:rsid w:val="00E05001"/>
    <w:rsid w:val="00E073D2"/>
    <w:rsid w:val="00E1079B"/>
    <w:rsid w:val="00E10B8F"/>
    <w:rsid w:val="00E1227B"/>
    <w:rsid w:val="00E1434F"/>
    <w:rsid w:val="00E14370"/>
    <w:rsid w:val="00E166B1"/>
    <w:rsid w:val="00E2273C"/>
    <w:rsid w:val="00E24CFB"/>
    <w:rsid w:val="00E27A42"/>
    <w:rsid w:val="00E3157C"/>
    <w:rsid w:val="00E37300"/>
    <w:rsid w:val="00E3784F"/>
    <w:rsid w:val="00E446E9"/>
    <w:rsid w:val="00E46E1F"/>
    <w:rsid w:val="00E50845"/>
    <w:rsid w:val="00E5210B"/>
    <w:rsid w:val="00E525BC"/>
    <w:rsid w:val="00E52955"/>
    <w:rsid w:val="00E55EBC"/>
    <w:rsid w:val="00E566E5"/>
    <w:rsid w:val="00E61875"/>
    <w:rsid w:val="00E65CDB"/>
    <w:rsid w:val="00E67ABB"/>
    <w:rsid w:val="00E7275C"/>
    <w:rsid w:val="00E73EEB"/>
    <w:rsid w:val="00E7549B"/>
    <w:rsid w:val="00E75D90"/>
    <w:rsid w:val="00E766AD"/>
    <w:rsid w:val="00E7692C"/>
    <w:rsid w:val="00E821A6"/>
    <w:rsid w:val="00E83382"/>
    <w:rsid w:val="00E85EBF"/>
    <w:rsid w:val="00E86E92"/>
    <w:rsid w:val="00E87E56"/>
    <w:rsid w:val="00E91494"/>
    <w:rsid w:val="00E9192A"/>
    <w:rsid w:val="00E92297"/>
    <w:rsid w:val="00E9299A"/>
    <w:rsid w:val="00E92FB6"/>
    <w:rsid w:val="00E94580"/>
    <w:rsid w:val="00E96D5F"/>
    <w:rsid w:val="00E97AE9"/>
    <w:rsid w:val="00EB0008"/>
    <w:rsid w:val="00EB0B04"/>
    <w:rsid w:val="00EB11B2"/>
    <w:rsid w:val="00EB24B1"/>
    <w:rsid w:val="00EB278A"/>
    <w:rsid w:val="00EB3617"/>
    <w:rsid w:val="00EB40BE"/>
    <w:rsid w:val="00EC02CC"/>
    <w:rsid w:val="00ED183C"/>
    <w:rsid w:val="00ED26DB"/>
    <w:rsid w:val="00ED3C20"/>
    <w:rsid w:val="00ED4129"/>
    <w:rsid w:val="00ED4141"/>
    <w:rsid w:val="00ED4149"/>
    <w:rsid w:val="00ED50E8"/>
    <w:rsid w:val="00ED532E"/>
    <w:rsid w:val="00ED6992"/>
    <w:rsid w:val="00ED776D"/>
    <w:rsid w:val="00EE1AFD"/>
    <w:rsid w:val="00EE4681"/>
    <w:rsid w:val="00EE66D0"/>
    <w:rsid w:val="00EF2A4A"/>
    <w:rsid w:val="00EF4EF0"/>
    <w:rsid w:val="00EF6053"/>
    <w:rsid w:val="00EF669A"/>
    <w:rsid w:val="00F01856"/>
    <w:rsid w:val="00F05124"/>
    <w:rsid w:val="00F057A7"/>
    <w:rsid w:val="00F05D43"/>
    <w:rsid w:val="00F07F5F"/>
    <w:rsid w:val="00F10546"/>
    <w:rsid w:val="00F10EF4"/>
    <w:rsid w:val="00F10FE5"/>
    <w:rsid w:val="00F12A9D"/>
    <w:rsid w:val="00F1318D"/>
    <w:rsid w:val="00F162A8"/>
    <w:rsid w:val="00F177BF"/>
    <w:rsid w:val="00F20D3E"/>
    <w:rsid w:val="00F22BE8"/>
    <w:rsid w:val="00F2393A"/>
    <w:rsid w:val="00F27147"/>
    <w:rsid w:val="00F3202F"/>
    <w:rsid w:val="00F32100"/>
    <w:rsid w:val="00F35A76"/>
    <w:rsid w:val="00F369C8"/>
    <w:rsid w:val="00F37840"/>
    <w:rsid w:val="00F400F9"/>
    <w:rsid w:val="00F405EC"/>
    <w:rsid w:val="00F4183B"/>
    <w:rsid w:val="00F421B1"/>
    <w:rsid w:val="00F445B0"/>
    <w:rsid w:val="00F4517B"/>
    <w:rsid w:val="00F46716"/>
    <w:rsid w:val="00F54D4A"/>
    <w:rsid w:val="00F61829"/>
    <w:rsid w:val="00F61B69"/>
    <w:rsid w:val="00F6203A"/>
    <w:rsid w:val="00F62095"/>
    <w:rsid w:val="00F625CA"/>
    <w:rsid w:val="00F62E65"/>
    <w:rsid w:val="00F63D73"/>
    <w:rsid w:val="00F64C47"/>
    <w:rsid w:val="00F673E0"/>
    <w:rsid w:val="00F70F74"/>
    <w:rsid w:val="00F7189F"/>
    <w:rsid w:val="00F75F1E"/>
    <w:rsid w:val="00F769C1"/>
    <w:rsid w:val="00F76EE9"/>
    <w:rsid w:val="00F7795B"/>
    <w:rsid w:val="00F846B4"/>
    <w:rsid w:val="00F86785"/>
    <w:rsid w:val="00F8752E"/>
    <w:rsid w:val="00F90D64"/>
    <w:rsid w:val="00F9156A"/>
    <w:rsid w:val="00F93C13"/>
    <w:rsid w:val="00F93C78"/>
    <w:rsid w:val="00F9567D"/>
    <w:rsid w:val="00FA5A4D"/>
    <w:rsid w:val="00FA777F"/>
    <w:rsid w:val="00FB1358"/>
    <w:rsid w:val="00FB2A78"/>
    <w:rsid w:val="00FB38C8"/>
    <w:rsid w:val="00FB3987"/>
    <w:rsid w:val="00FB4A21"/>
    <w:rsid w:val="00FB5FC3"/>
    <w:rsid w:val="00FC4871"/>
    <w:rsid w:val="00FC51CD"/>
    <w:rsid w:val="00FD0CE8"/>
    <w:rsid w:val="00FD12AA"/>
    <w:rsid w:val="00FD2DA5"/>
    <w:rsid w:val="00FD4A8C"/>
    <w:rsid w:val="00FD67BD"/>
    <w:rsid w:val="00FD6C28"/>
    <w:rsid w:val="00FE0EDC"/>
    <w:rsid w:val="00FE2D1B"/>
    <w:rsid w:val="00FF2FAF"/>
    <w:rsid w:val="00FF7823"/>
    <w:rsid w:val="00FF7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2862"/>
  <w15:chartTrackingRefBased/>
  <w15:docId w15:val="{4C16A173-3B69-4AF5-8BB5-7E6BBAB9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E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ZNRODZAKTUtznustawalubrozporzdzenieiorganwydajcy">
    <w:name w:val="OZN_RODZ_AKTU – tzn. ustawa lub rozporządzenie i organ wydający"/>
    <w:next w:val="Normalny"/>
    <w:uiPriority w:val="5"/>
    <w:qFormat/>
    <w:rsid w:val="00965FA0"/>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styleId="Akapitzlist">
    <w:name w:val="List Paragraph"/>
    <w:basedOn w:val="Normalny"/>
    <w:uiPriority w:val="34"/>
    <w:qFormat/>
    <w:rsid w:val="00965FA0"/>
    <w:pPr>
      <w:ind w:left="720"/>
      <w:contextualSpacing/>
    </w:pPr>
  </w:style>
  <w:style w:type="paragraph" w:styleId="Nagwek">
    <w:name w:val="header"/>
    <w:basedOn w:val="Normalny"/>
    <w:link w:val="NagwekZnak"/>
    <w:uiPriority w:val="99"/>
    <w:unhideWhenUsed/>
    <w:rsid w:val="00377D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DCF"/>
  </w:style>
  <w:style w:type="paragraph" w:styleId="Stopka">
    <w:name w:val="footer"/>
    <w:basedOn w:val="Normalny"/>
    <w:link w:val="StopkaZnak"/>
    <w:uiPriority w:val="99"/>
    <w:unhideWhenUsed/>
    <w:rsid w:val="00377D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7DCF"/>
  </w:style>
  <w:style w:type="character" w:styleId="Odwoaniedokomentarza">
    <w:name w:val="annotation reference"/>
    <w:basedOn w:val="Domylnaczcionkaakapitu"/>
    <w:uiPriority w:val="99"/>
    <w:semiHidden/>
    <w:unhideWhenUsed/>
    <w:rsid w:val="00230C9D"/>
    <w:rPr>
      <w:sz w:val="16"/>
      <w:szCs w:val="16"/>
    </w:rPr>
  </w:style>
  <w:style w:type="paragraph" w:styleId="Tekstkomentarza">
    <w:name w:val="annotation text"/>
    <w:basedOn w:val="Normalny"/>
    <w:link w:val="TekstkomentarzaZnak"/>
    <w:uiPriority w:val="99"/>
    <w:unhideWhenUsed/>
    <w:rsid w:val="00230C9D"/>
    <w:pPr>
      <w:spacing w:line="240" w:lineRule="auto"/>
    </w:pPr>
    <w:rPr>
      <w:sz w:val="20"/>
      <w:szCs w:val="20"/>
    </w:rPr>
  </w:style>
  <w:style w:type="character" w:customStyle="1" w:styleId="TekstkomentarzaZnak">
    <w:name w:val="Tekst komentarza Znak"/>
    <w:basedOn w:val="Domylnaczcionkaakapitu"/>
    <w:link w:val="Tekstkomentarza"/>
    <w:uiPriority w:val="99"/>
    <w:rsid w:val="00230C9D"/>
    <w:rPr>
      <w:sz w:val="20"/>
      <w:szCs w:val="20"/>
    </w:rPr>
  </w:style>
  <w:style w:type="paragraph" w:styleId="Tematkomentarza">
    <w:name w:val="annotation subject"/>
    <w:basedOn w:val="Tekstkomentarza"/>
    <w:next w:val="Tekstkomentarza"/>
    <w:link w:val="TematkomentarzaZnak"/>
    <w:uiPriority w:val="99"/>
    <w:semiHidden/>
    <w:unhideWhenUsed/>
    <w:rsid w:val="00230C9D"/>
    <w:rPr>
      <w:b/>
      <w:bCs/>
    </w:rPr>
  </w:style>
  <w:style w:type="character" w:customStyle="1" w:styleId="TematkomentarzaZnak">
    <w:name w:val="Temat komentarza Znak"/>
    <w:basedOn w:val="TekstkomentarzaZnak"/>
    <w:link w:val="Tematkomentarza"/>
    <w:uiPriority w:val="99"/>
    <w:semiHidden/>
    <w:rsid w:val="00230C9D"/>
    <w:rPr>
      <w:b/>
      <w:bCs/>
      <w:sz w:val="20"/>
      <w:szCs w:val="20"/>
    </w:rPr>
  </w:style>
  <w:style w:type="paragraph" w:styleId="Tekstdymka">
    <w:name w:val="Balloon Text"/>
    <w:basedOn w:val="Normalny"/>
    <w:link w:val="TekstdymkaZnak"/>
    <w:uiPriority w:val="99"/>
    <w:semiHidden/>
    <w:unhideWhenUsed/>
    <w:rsid w:val="00230C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0C9D"/>
    <w:rPr>
      <w:rFonts w:ascii="Segoe UI" w:hAnsi="Segoe UI" w:cs="Segoe UI"/>
      <w:sz w:val="18"/>
      <w:szCs w:val="18"/>
    </w:rPr>
  </w:style>
  <w:style w:type="paragraph" w:styleId="Poprawka">
    <w:name w:val="Revision"/>
    <w:hidden/>
    <w:uiPriority w:val="99"/>
    <w:semiHidden/>
    <w:rsid w:val="005F6571"/>
    <w:pPr>
      <w:spacing w:after="0" w:line="240" w:lineRule="auto"/>
    </w:pPr>
  </w:style>
  <w:style w:type="paragraph" w:styleId="Tekstprzypisukocowego">
    <w:name w:val="endnote text"/>
    <w:basedOn w:val="Normalny"/>
    <w:link w:val="TekstprzypisukocowegoZnak"/>
    <w:uiPriority w:val="99"/>
    <w:semiHidden/>
    <w:unhideWhenUsed/>
    <w:rsid w:val="00B468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68CD"/>
    <w:rPr>
      <w:sz w:val="20"/>
      <w:szCs w:val="20"/>
    </w:rPr>
  </w:style>
  <w:style w:type="character" w:styleId="Odwoanieprzypisukocowego">
    <w:name w:val="endnote reference"/>
    <w:basedOn w:val="Domylnaczcionkaakapitu"/>
    <w:uiPriority w:val="99"/>
    <w:semiHidden/>
    <w:unhideWhenUsed/>
    <w:rsid w:val="00B468CD"/>
    <w:rPr>
      <w:vertAlign w:val="superscript"/>
    </w:rPr>
  </w:style>
  <w:style w:type="paragraph" w:customStyle="1" w:styleId="pf0">
    <w:name w:val="pf0"/>
    <w:basedOn w:val="Normalny"/>
    <w:rsid w:val="006B07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6B07C0"/>
    <w:rPr>
      <w:rFonts w:ascii="Segoe UI" w:hAnsi="Segoe UI" w:cs="Segoe UI" w:hint="default"/>
      <w:b/>
      <w:bCs/>
      <w:sz w:val="18"/>
      <w:szCs w:val="18"/>
    </w:rPr>
  </w:style>
  <w:style w:type="character" w:customStyle="1" w:styleId="cf11">
    <w:name w:val="cf11"/>
    <w:basedOn w:val="Domylnaczcionkaakapitu"/>
    <w:rsid w:val="006B07C0"/>
    <w:rPr>
      <w:rFonts w:ascii="Segoe UI" w:hAnsi="Segoe UI" w:cs="Segoe UI" w:hint="default"/>
      <w:sz w:val="18"/>
      <w:szCs w:val="18"/>
    </w:rPr>
  </w:style>
  <w:style w:type="paragraph" w:customStyle="1" w:styleId="ARTartustawynprozporzdzenia">
    <w:name w:val="ART(§) – art. ustawy (§ np. rozporządzenia)"/>
    <w:uiPriority w:val="14"/>
    <w:qFormat/>
    <w:rsid w:val="0021172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1"/>
    <w:qFormat/>
    <w:rsid w:val="00211729"/>
    <w:rPr>
      <w:b/>
    </w:rPr>
  </w:style>
  <w:style w:type="character" w:styleId="Hipercze">
    <w:name w:val="Hyperlink"/>
    <w:basedOn w:val="Domylnaczcionkaakapitu"/>
    <w:uiPriority w:val="99"/>
    <w:unhideWhenUsed/>
    <w:rsid w:val="00BC0157"/>
    <w:rPr>
      <w:color w:val="0000FF"/>
      <w:u w:val="single"/>
    </w:rPr>
  </w:style>
  <w:style w:type="paragraph" w:customStyle="1" w:styleId="ZPKTzmpktartykuempunktem">
    <w:name w:val="Z/PKT – zm. pkt artykułem (punktem)"/>
    <w:basedOn w:val="Normalny"/>
    <w:uiPriority w:val="31"/>
    <w:qFormat/>
    <w:rsid w:val="008A04F8"/>
    <w:pPr>
      <w:spacing w:after="0" w:line="360" w:lineRule="auto"/>
      <w:ind w:left="1020" w:hanging="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Normalny"/>
    <w:uiPriority w:val="30"/>
    <w:qFormat/>
    <w:rsid w:val="008A04F8"/>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character" w:customStyle="1" w:styleId="Nierozpoznanawzmianka1">
    <w:name w:val="Nierozpoznana wzmianka1"/>
    <w:basedOn w:val="Domylnaczcionkaakapitu"/>
    <w:uiPriority w:val="99"/>
    <w:semiHidden/>
    <w:unhideWhenUsed/>
    <w:rsid w:val="00282F73"/>
    <w:rPr>
      <w:color w:val="605E5C"/>
      <w:shd w:val="clear" w:color="auto" w:fill="E1DFDD"/>
    </w:rPr>
  </w:style>
  <w:style w:type="paragraph" w:customStyle="1" w:styleId="PKTpunkt">
    <w:name w:val="PKT – punkt"/>
    <w:uiPriority w:val="16"/>
    <w:qFormat/>
    <w:rsid w:val="00CE69C9"/>
    <w:pPr>
      <w:spacing w:after="0" w:line="360" w:lineRule="auto"/>
      <w:ind w:left="510" w:hanging="510"/>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8756">
      <w:bodyDiv w:val="1"/>
      <w:marLeft w:val="0"/>
      <w:marRight w:val="0"/>
      <w:marTop w:val="0"/>
      <w:marBottom w:val="0"/>
      <w:divBdr>
        <w:top w:val="none" w:sz="0" w:space="0" w:color="auto"/>
        <w:left w:val="none" w:sz="0" w:space="0" w:color="auto"/>
        <w:bottom w:val="none" w:sz="0" w:space="0" w:color="auto"/>
        <w:right w:val="none" w:sz="0" w:space="0" w:color="auto"/>
      </w:divBdr>
    </w:div>
    <w:div w:id="882861887">
      <w:bodyDiv w:val="1"/>
      <w:marLeft w:val="0"/>
      <w:marRight w:val="0"/>
      <w:marTop w:val="0"/>
      <w:marBottom w:val="0"/>
      <w:divBdr>
        <w:top w:val="none" w:sz="0" w:space="0" w:color="auto"/>
        <w:left w:val="none" w:sz="0" w:space="0" w:color="auto"/>
        <w:bottom w:val="none" w:sz="0" w:space="0" w:color="auto"/>
        <w:right w:val="none" w:sz="0" w:space="0" w:color="auto"/>
      </w:divBdr>
    </w:div>
    <w:div w:id="15006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72642-49B6-4888-A27F-A7E67251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47</Pages>
  <Words>16284</Words>
  <Characters>97710</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Witkowska Urszula</dc:creator>
  <cp:keywords/>
  <dc:description/>
  <cp:lastModifiedBy>Olszak Krzysztof</cp:lastModifiedBy>
  <cp:revision>6</cp:revision>
  <cp:lastPrinted>2024-09-23T10:00:00Z</cp:lastPrinted>
  <dcterms:created xsi:type="dcterms:W3CDTF">2024-10-29T12:27:00Z</dcterms:created>
  <dcterms:modified xsi:type="dcterms:W3CDTF">2024-10-29T17:39:00Z</dcterms:modified>
</cp:coreProperties>
</file>