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072C" w14:textId="3B89DA0F" w:rsidR="00E84658" w:rsidRPr="00094B8F" w:rsidRDefault="00E84658" w:rsidP="00E84658">
      <w:pPr>
        <w:pStyle w:val="OZNPROJEKTUwskazaniedatylubwersjiprojektu"/>
      </w:pPr>
      <w:r w:rsidRPr="00094B8F">
        <w:t>Projekt</w:t>
      </w:r>
    </w:p>
    <w:p w14:paraId="118FDE41" w14:textId="77777777" w:rsidR="00E84658" w:rsidRPr="00094B8F" w:rsidRDefault="00E84658" w:rsidP="00E84658">
      <w:pPr>
        <w:pStyle w:val="OZNRODZAKTUtznustawalubrozporzdzenieiorganwydajcy"/>
      </w:pPr>
      <w:r w:rsidRPr="00094B8F">
        <w:t>USTAWA</w:t>
      </w:r>
    </w:p>
    <w:p w14:paraId="574E3117" w14:textId="554D8C06" w:rsidR="00E84658" w:rsidRPr="00094B8F" w:rsidRDefault="00E84658" w:rsidP="00E84658">
      <w:pPr>
        <w:pStyle w:val="DATAAKTUdatauchwalenialubwydaniaaktu"/>
      </w:pPr>
      <w:r w:rsidRPr="00094B8F">
        <w:t>z dnia</w:t>
      </w:r>
    </w:p>
    <w:p w14:paraId="6DBE1226" w14:textId="0217C598" w:rsidR="00E84658" w:rsidRPr="00094B8F" w:rsidRDefault="00E84658" w:rsidP="00E84658">
      <w:pPr>
        <w:pStyle w:val="TYTUAKTUprzedmiotregulacjiustawylubrozporzdzenia"/>
      </w:pPr>
      <w:r w:rsidRPr="00094B8F">
        <w:t>o zmianie ustawy o gospodarce opakowaniami i odpadami opakowaniowymi</w:t>
      </w:r>
      <w:r w:rsidR="007D5FF4" w:rsidRPr="00094B8F">
        <w:t xml:space="preserve"> oraz niektórych innych ustaw</w:t>
      </w:r>
      <w:r w:rsidRPr="003D447B">
        <w:rPr>
          <w:rStyle w:val="IGPindeksgrnyipogrubienie"/>
        </w:rPr>
        <w:footnoteReference w:id="1"/>
      </w:r>
      <w:r w:rsidRPr="003D447B">
        <w:rPr>
          <w:rStyle w:val="IGPindeksgrnyipogrubienie"/>
        </w:rPr>
        <w:t>),</w:t>
      </w:r>
      <w:r w:rsidR="007E3A27" w:rsidRPr="003D447B">
        <w:rPr>
          <w:rStyle w:val="IGPindeksgrnyipogrubienie"/>
        </w:rPr>
        <w:t xml:space="preserve"> </w:t>
      </w:r>
      <w:r w:rsidR="007E3A27" w:rsidRPr="003D447B">
        <w:rPr>
          <w:rStyle w:val="IGPindeksgrnyipogrubienie"/>
        </w:rPr>
        <w:footnoteReference w:id="2"/>
      </w:r>
      <w:r w:rsidR="007E3A27" w:rsidRPr="003D447B">
        <w:rPr>
          <w:rStyle w:val="IGPindeksgrnyipogrubienie"/>
        </w:rPr>
        <w:t>),</w:t>
      </w:r>
      <w:r w:rsidRPr="003D447B">
        <w:rPr>
          <w:rStyle w:val="IGPindeksgrnyipogrubienie"/>
        </w:rPr>
        <w:t xml:space="preserve"> </w:t>
      </w:r>
      <w:r w:rsidRPr="003D447B">
        <w:rPr>
          <w:rStyle w:val="IGPindeksgrnyipogrubienie"/>
        </w:rPr>
        <w:footnoteReference w:id="3"/>
      </w:r>
      <w:r w:rsidRPr="003D447B">
        <w:rPr>
          <w:rStyle w:val="IGPindeksgrnyipogrubienie"/>
        </w:rPr>
        <w:t>)</w:t>
      </w:r>
    </w:p>
    <w:p w14:paraId="2FCB30FE" w14:textId="22B54FD2" w:rsidR="00E84658" w:rsidRPr="00094B8F" w:rsidRDefault="00E84658" w:rsidP="00E84658">
      <w:pPr>
        <w:pStyle w:val="ARTartustawynprozporzdzenia"/>
      </w:pPr>
      <w:r w:rsidRPr="00094B8F">
        <w:rPr>
          <w:rStyle w:val="Ppogrubienie"/>
        </w:rPr>
        <w:t>Art. 1.</w:t>
      </w:r>
      <w:r w:rsidRPr="00094B8F">
        <w:t xml:space="preserve"> W ustawie z dnia 13 czerwca 2013 r. o gospodarce opakowaniami i odpadami opakowaniowymi (Dz. U. z </w:t>
      </w:r>
      <w:r w:rsidR="00F40278" w:rsidRPr="00094B8F">
        <w:t xml:space="preserve">2024 </w:t>
      </w:r>
      <w:r w:rsidRPr="00094B8F">
        <w:t xml:space="preserve">r. poz. </w:t>
      </w:r>
      <w:r w:rsidR="00F40278" w:rsidRPr="00094B8F">
        <w:t>927</w:t>
      </w:r>
      <w:r w:rsidRPr="00094B8F">
        <w:t>) wprowadza się następujące zmiany:</w:t>
      </w:r>
    </w:p>
    <w:p w14:paraId="57FF16BB" w14:textId="77777777" w:rsidR="00D029B6" w:rsidRPr="00094B8F" w:rsidRDefault="00E84658" w:rsidP="00E84658">
      <w:pPr>
        <w:pStyle w:val="PKTpunkt"/>
      </w:pPr>
      <w:r w:rsidRPr="00094B8F">
        <w:t>1)</w:t>
      </w:r>
      <w:r w:rsidRPr="00094B8F">
        <w:tab/>
        <w:t>w art. 8</w:t>
      </w:r>
      <w:r w:rsidR="00D029B6" w:rsidRPr="00094B8F">
        <w:t>:</w:t>
      </w:r>
    </w:p>
    <w:p w14:paraId="24E7D216" w14:textId="356C83BB" w:rsidR="00D029B6" w:rsidRPr="00094B8F" w:rsidRDefault="00D029B6" w:rsidP="00D029B6">
      <w:pPr>
        <w:pStyle w:val="LITlitera"/>
      </w:pPr>
      <w:r w:rsidRPr="00094B8F">
        <w:t>a)</w:t>
      </w:r>
      <w:r w:rsidR="00D016C3" w:rsidRPr="00094B8F">
        <w:tab/>
      </w:r>
      <w:r w:rsidRPr="00094B8F">
        <w:t>w pkt 6a skreśla się wyrazy „od użytkownika końcowego tego napoju i”,</w:t>
      </w:r>
    </w:p>
    <w:p w14:paraId="6853D33E" w14:textId="20C3F3BF" w:rsidR="00D5126C" w:rsidRPr="00094B8F" w:rsidRDefault="00D5126C" w:rsidP="00D5126C">
      <w:pPr>
        <w:pStyle w:val="LITlitera"/>
      </w:pPr>
      <w:r w:rsidRPr="00094B8F">
        <w:t>b)</w:t>
      </w:r>
      <w:r w:rsidRPr="00094B8F">
        <w:tab/>
        <w:t>po pkt 7 dodaje się p</w:t>
      </w:r>
      <w:r w:rsidR="00082600" w:rsidRPr="00094B8F">
        <w:t>kt</w:t>
      </w:r>
      <w:r w:rsidRPr="00094B8F">
        <w:t xml:space="preserve"> 7a w brzmieniu:</w:t>
      </w:r>
    </w:p>
    <w:p w14:paraId="3DAEA7E5" w14:textId="77D5E5C7" w:rsidR="008E2569" w:rsidRPr="00D26C3E" w:rsidRDefault="00D5126C" w:rsidP="001B242B">
      <w:pPr>
        <w:pStyle w:val="ZLITPKTzmpktliter"/>
      </w:pPr>
      <w:r w:rsidRPr="00094B8F">
        <w:t>„7a)</w:t>
      </w:r>
      <w:r w:rsidRPr="00094B8F">
        <w:tab/>
        <w:t xml:space="preserve">nieodebranej kaucji – rozumie się przez to różnicę </w:t>
      </w:r>
      <w:r w:rsidR="00F40278" w:rsidRPr="00094B8F">
        <w:t>między kaucj</w:t>
      </w:r>
      <w:r w:rsidR="00E16417">
        <w:t>ą</w:t>
      </w:r>
      <w:r w:rsidR="00F40278" w:rsidRPr="00094B8F">
        <w:t xml:space="preserve"> </w:t>
      </w:r>
      <w:r w:rsidR="003D63DC" w:rsidRPr="00094B8F">
        <w:t>pobran</w:t>
      </w:r>
      <w:r w:rsidR="00CB5959">
        <w:t>ą</w:t>
      </w:r>
      <w:r w:rsidR="003D63DC" w:rsidRPr="00094B8F">
        <w:t xml:space="preserve"> a</w:t>
      </w:r>
      <w:r w:rsidR="00354D2D">
        <w:t> </w:t>
      </w:r>
      <w:r w:rsidR="003D63DC" w:rsidRPr="00094B8F">
        <w:t>kaucj</w:t>
      </w:r>
      <w:r w:rsidR="00E16417">
        <w:t>ą</w:t>
      </w:r>
      <w:r w:rsidR="003D63DC" w:rsidRPr="00094B8F">
        <w:t xml:space="preserve"> zwrócon</w:t>
      </w:r>
      <w:r w:rsidR="00E16417">
        <w:t>ą</w:t>
      </w:r>
      <w:r w:rsidR="00866BA4" w:rsidRPr="00094B8F">
        <w:t>,</w:t>
      </w:r>
      <w:r w:rsidR="003D63DC" w:rsidRPr="00D26C3E">
        <w:t xml:space="preserve"> obliczoną </w:t>
      </w:r>
      <w:r w:rsidRPr="00D26C3E">
        <w:t>na ostatni dzień danego roku kalendarzowego;”</w:t>
      </w:r>
      <w:r w:rsidR="008E2569" w:rsidRPr="00D26C3E">
        <w:t>,</w:t>
      </w:r>
    </w:p>
    <w:p w14:paraId="21235D69" w14:textId="250EA3CD" w:rsidR="00E84658" w:rsidRPr="00D26C3E" w:rsidRDefault="00D5126C" w:rsidP="00D029B6">
      <w:pPr>
        <w:pStyle w:val="LITlitera"/>
      </w:pPr>
      <w:r w:rsidRPr="00D26C3E">
        <w:t>c</w:t>
      </w:r>
      <w:r w:rsidR="00D029B6" w:rsidRPr="00D26C3E">
        <w:t>)</w:t>
      </w:r>
      <w:r w:rsidR="00D016C3" w:rsidRPr="00D26C3E">
        <w:tab/>
      </w:r>
      <w:r w:rsidR="00E84658" w:rsidRPr="00D26C3E">
        <w:t>po pkt 15b dodaje się pkt 15ba w brzmieniu:</w:t>
      </w:r>
    </w:p>
    <w:p w14:paraId="72B43173" w14:textId="1B01A6D0" w:rsidR="008E2569" w:rsidRPr="00D26C3E" w:rsidRDefault="008E2569" w:rsidP="001B242B">
      <w:pPr>
        <w:pStyle w:val="ZLITPKTzmpktliter"/>
      </w:pPr>
      <w:r w:rsidRPr="00D26C3E">
        <w:t>„</w:t>
      </w:r>
      <w:r w:rsidR="00E84658" w:rsidRPr="00D26C3E">
        <w:t>15ba)</w:t>
      </w:r>
      <w:r w:rsidR="00E84658" w:rsidRPr="00D26C3E">
        <w:tab/>
        <w:t>uruchomieni</w:t>
      </w:r>
      <w:r w:rsidR="001C2F8C" w:rsidRPr="00D26C3E">
        <w:t>u</w:t>
      </w:r>
      <w:r w:rsidR="00E84658" w:rsidRPr="00D26C3E">
        <w:t xml:space="preserve"> systemu kaucyjnego – rozumie się przez </w:t>
      </w:r>
      <w:r w:rsidR="001C2F8C" w:rsidRPr="00D26C3E">
        <w:t xml:space="preserve">to </w:t>
      </w:r>
      <w:r w:rsidR="00E84658" w:rsidRPr="00D26C3E">
        <w:t>dzień, od którego system kaucyjny</w:t>
      </w:r>
      <w:r w:rsidR="000A6610" w:rsidRPr="00D26C3E">
        <w:t xml:space="preserve"> </w:t>
      </w:r>
      <w:r w:rsidR="00A350DA" w:rsidRPr="00D26C3E">
        <w:t xml:space="preserve">jest </w:t>
      </w:r>
      <w:r w:rsidR="000A6610" w:rsidRPr="00D26C3E">
        <w:t xml:space="preserve">prowadzony przez podmiot reprezentujący </w:t>
      </w:r>
      <w:r w:rsidR="00E84658" w:rsidRPr="00D26C3E">
        <w:t>zgodnie z</w:t>
      </w:r>
      <w:r w:rsidR="00E202F1" w:rsidRPr="00D26C3E">
        <w:t> </w:t>
      </w:r>
      <w:r w:rsidR="00E84658" w:rsidRPr="00D26C3E">
        <w:t>zasadami określonymi w art. 40g ust.</w:t>
      </w:r>
      <w:r w:rsidR="00FB71B1" w:rsidRPr="00D26C3E">
        <w:t> </w:t>
      </w:r>
      <w:r w:rsidR="00E84658" w:rsidRPr="00D26C3E">
        <w:t>1</w:t>
      </w:r>
      <w:r w:rsidR="006553D2">
        <w:t xml:space="preserve">, </w:t>
      </w:r>
      <w:bookmarkStart w:id="0" w:name="_Hlk180765651"/>
      <w:r w:rsidR="006553D2">
        <w:t>jednak nie wcześniejszy niż dzień 1</w:t>
      </w:r>
      <w:r w:rsidR="00761873">
        <w:t> </w:t>
      </w:r>
      <w:r w:rsidR="00AD3E2B">
        <w:t xml:space="preserve">października </w:t>
      </w:r>
      <w:r w:rsidR="006553D2">
        <w:t>2025 r.</w:t>
      </w:r>
      <w:bookmarkEnd w:id="0"/>
      <w:r w:rsidR="00E84658" w:rsidRPr="00D26C3E">
        <w:t>;”;</w:t>
      </w:r>
    </w:p>
    <w:p w14:paraId="3DC723F0" w14:textId="27E6F330" w:rsidR="006F14EF" w:rsidRPr="00D26C3E" w:rsidRDefault="006F14EF" w:rsidP="006F14EF">
      <w:pPr>
        <w:pStyle w:val="PKTpunkt"/>
      </w:pPr>
      <w:r w:rsidRPr="00D26C3E">
        <w:t>2)</w:t>
      </w:r>
      <w:r w:rsidRPr="00D26C3E">
        <w:tab/>
        <w:t>w art. 20 po ust. 4 dodaje się ust. 4a</w:t>
      </w:r>
      <w:r w:rsidR="00B8215C" w:rsidRPr="00D26C3E">
        <w:t xml:space="preserve"> w brzmieniu</w:t>
      </w:r>
      <w:r w:rsidRPr="00D26C3E">
        <w:t>:</w:t>
      </w:r>
    </w:p>
    <w:p w14:paraId="243DE98C" w14:textId="20EE9516" w:rsidR="006F14EF" w:rsidRPr="00D26C3E" w:rsidRDefault="006F14EF" w:rsidP="006F14EF">
      <w:pPr>
        <w:pStyle w:val="ZUSTzmustartykuempunktem"/>
      </w:pPr>
      <w:r w:rsidRPr="00D26C3E">
        <w:t xml:space="preserve">„4a. Na </w:t>
      </w:r>
      <w:r w:rsidR="00B8215C" w:rsidRPr="00D26C3E">
        <w:t xml:space="preserve">potrzeby </w:t>
      </w:r>
      <w:r w:rsidRPr="00D26C3E">
        <w:t>realizacji obowiązku określonego w ust. 4 odpady opakowaniowe pochodzące z systemu kaucyjnego uznaje się za odpady opakowaniowe pochodzące z</w:t>
      </w:r>
      <w:r w:rsidR="00586A13" w:rsidRPr="00D26C3E">
        <w:t> </w:t>
      </w:r>
      <w:r w:rsidRPr="00D26C3E">
        <w:t>gospodarstw domowych.”;</w:t>
      </w:r>
    </w:p>
    <w:p w14:paraId="3E054211" w14:textId="15ACA030" w:rsidR="00801FB0" w:rsidRPr="00D26C3E" w:rsidRDefault="00FE0E8F" w:rsidP="00801FB0">
      <w:pPr>
        <w:pStyle w:val="PKTpunkt"/>
      </w:pPr>
      <w:r w:rsidRPr="00D26C3E">
        <w:t>3</w:t>
      </w:r>
      <w:r w:rsidR="00801FB0" w:rsidRPr="00D26C3E">
        <w:t>)</w:t>
      </w:r>
      <w:r w:rsidR="00801FB0" w:rsidRPr="00D26C3E">
        <w:tab/>
        <w:t>w art. 21a po ust. 1 dodaje się ust. 1a w brzmieniu:</w:t>
      </w:r>
    </w:p>
    <w:p w14:paraId="24776588" w14:textId="394F967C" w:rsidR="00801FB0" w:rsidRPr="00D26C3E" w:rsidRDefault="00801FB0" w:rsidP="00801FB0">
      <w:pPr>
        <w:pStyle w:val="ZUSTzmustartykuempunktem"/>
      </w:pPr>
      <w:r w:rsidRPr="00D26C3E">
        <w:lastRenderedPageBreak/>
        <w:t>„1a. Obowiązek określony w ust. 1 nie dotyczy wprowadzających produkty w opakowaniach na napoje będąc</w:t>
      </w:r>
      <w:r w:rsidR="00465482" w:rsidRPr="00D26C3E">
        <w:t>e</w:t>
      </w:r>
      <w:r w:rsidRPr="00D26C3E">
        <w:t xml:space="preserve"> mlekiem, jogurtem lub innym </w:t>
      </w:r>
      <w:r w:rsidR="008B509A" w:rsidRPr="00D26C3E">
        <w:t xml:space="preserve">pitnym </w:t>
      </w:r>
      <w:r w:rsidRPr="00D26C3E">
        <w:t>produktem mlecznym.”;</w:t>
      </w:r>
    </w:p>
    <w:p w14:paraId="2689C21A" w14:textId="44DD9CD8" w:rsidR="001B1325" w:rsidRPr="00D26C3E" w:rsidRDefault="00FE0E8F" w:rsidP="001B1325">
      <w:pPr>
        <w:pStyle w:val="PKTpunkt"/>
      </w:pPr>
      <w:r w:rsidRPr="00D26C3E">
        <w:t>4</w:t>
      </w:r>
      <w:r w:rsidR="001B1325" w:rsidRPr="00D26C3E">
        <w:t>)</w:t>
      </w:r>
      <w:r w:rsidR="001B1325" w:rsidRPr="00D26C3E">
        <w:tab/>
        <w:t>w art. 23:</w:t>
      </w:r>
    </w:p>
    <w:p w14:paraId="7B524E76" w14:textId="6E1A6CBE" w:rsidR="001B1325" w:rsidRPr="00D26C3E" w:rsidRDefault="000D74C2" w:rsidP="001B1325">
      <w:pPr>
        <w:pStyle w:val="LITlitera"/>
      </w:pPr>
      <w:r w:rsidRPr="00D26C3E">
        <w:t>a</w:t>
      </w:r>
      <w:r w:rsidR="001B1325" w:rsidRPr="00D26C3E">
        <w:t>)</w:t>
      </w:r>
      <w:r w:rsidR="001B1325" w:rsidRPr="00D26C3E">
        <w:tab/>
        <w:t>po ust. 5 dodaje się ust. 5a w brzmieniu:</w:t>
      </w:r>
    </w:p>
    <w:p w14:paraId="303FAEB2" w14:textId="16054297" w:rsidR="001B1325" w:rsidRPr="00D26C3E" w:rsidRDefault="001B1325" w:rsidP="000D74C2">
      <w:pPr>
        <w:pStyle w:val="ZLITUSTzmustliter"/>
      </w:pPr>
      <w:r w:rsidRPr="00D26C3E">
        <w:t>„5a. W przypadku odpadów opakowaniowych pochodzących wyłącznie z</w:t>
      </w:r>
      <w:r w:rsidR="00586A13" w:rsidRPr="00D26C3E">
        <w:t> </w:t>
      </w:r>
      <w:r w:rsidRPr="00D26C3E">
        <w:t xml:space="preserve">systemu kaucyjnego dokument DPR jest sporządzany przez przedsiębiorcę prowadzącego recykling odpadów opakowaniowych na </w:t>
      </w:r>
      <w:r w:rsidR="00D578E7" w:rsidRPr="00D26C3E">
        <w:t xml:space="preserve">wniosek podmiotu reprezentującego złożony </w:t>
      </w:r>
      <w:r w:rsidRPr="00D26C3E">
        <w:t>za pośrednictwem indywidualnego konta w BDO.”,</w:t>
      </w:r>
    </w:p>
    <w:p w14:paraId="182CE954" w14:textId="6015640C" w:rsidR="001B1325" w:rsidRPr="00D26C3E" w:rsidRDefault="000D74C2" w:rsidP="001B1325">
      <w:pPr>
        <w:pStyle w:val="LITlitera"/>
      </w:pPr>
      <w:r w:rsidRPr="00D26C3E">
        <w:t>b</w:t>
      </w:r>
      <w:r w:rsidR="001B1325" w:rsidRPr="00D26C3E">
        <w:t>)</w:t>
      </w:r>
      <w:r w:rsidR="001B1325" w:rsidRPr="00D26C3E">
        <w:tab/>
        <w:t>ust. 6 otrzymuje brzmienie:</w:t>
      </w:r>
    </w:p>
    <w:p w14:paraId="49A3A169" w14:textId="62D86B40" w:rsidR="001B1325" w:rsidRPr="00D26C3E" w:rsidRDefault="001B1325" w:rsidP="000D74C2">
      <w:pPr>
        <w:pStyle w:val="ZLITUSTzmustliter"/>
      </w:pPr>
      <w:r w:rsidRPr="00D26C3E">
        <w:t>„6. Przedsiębiorca prowadzący recykling odpadów opakowaniowych jest obowiązany sporządzić dokument DPR, w przypadku gdy wprowadzający produkty w opakowaniach, organizacja odzysku opakowań, organizacja samorządu gospodarczego, o której mowa w art. 25 ust. 1, wnioskodawca określony w ust. 5 lub 5a przekazali odpady opakowaniowe bezpośrednio lub za pośrednictwem innego posiadacza odpadów do recyklingu, jeżeli wniosek, o</w:t>
      </w:r>
      <w:r w:rsidR="00586A13" w:rsidRPr="00D26C3E">
        <w:t> </w:t>
      </w:r>
      <w:r w:rsidRPr="00D26C3E">
        <w:t>którym mowa w ust. 4, 5 lub 5a, został złożony nie później niż w terminie 30 dni od upływu kwartału, w którym odpady opakowaniowe zostały przekazane do recyklingu.”,</w:t>
      </w:r>
    </w:p>
    <w:p w14:paraId="3DE96FCA" w14:textId="21B0B105" w:rsidR="001B1325" w:rsidRPr="00D26C3E" w:rsidRDefault="000D74C2" w:rsidP="001B1325">
      <w:pPr>
        <w:pStyle w:val="LITlitera"/>
      </w:pPr>
      <w:r w:rsidRPr="00D26C3E">
        <w:t>c</w:t>
      </w:r>
      <w:r w:rsidR="001B1325" w:rsidRPr="00D26C3E">
        <w:t>)</w:t>
      </w:r>
      <w:r w:rsidR="001B1325" w:rsidRPr="00D26C3E">
        <w:tab/>
        <w:t xml:space="preserve">ust. </w:t>
      </w:r>
      <w:r w:rsidR="00D00AB2" w:rsidRPr="00D26C3E">
        <w:t>8</w:t>
      </w:r>
      <w:r w:rsidR="001B1325" w:rsidRPr="00D26C3E">
        <w:t xml:space="preserve"> </w:t>
      </w:r>
      <w:r w:rsidR="00D00AB2" w:rsidRPr="00D26C3E">
        <w:t>otrzymuje brzmienie</w:t>
      </w:r>
      <w:r w:rsidR="001B1325" w:rsidRPr="00D26C3E">
        <w:t>:</w:t>
      </w:r>
    </w:p>
    <w:p w14:paraId="5F873334" w14:textId="04157869" w:rsidR="00D00AB2" w:rsidRPr="00D26C3E" w:rsidRDefault="00D00AB2" w:rsidP="000D74C2">
      <w:pPr>
        <w:pStyle w:val="ZLITUSTzmustliter"/>
      </w:pPr>
      <w:r w:rsidRPr="00D26C3E">
        <w:t>„8. W przypadku gdy wprowadzający produkty w opakowaniach, organizacja odzysku opakowań, organizacja samorządu gospodarczego, o której mowa w art. 25 ust. 1, wnioskodawca określony w ust. 5 lub 5a zlecą posiadaczowi odpadów przekazanie odpadów opakowaniowych do recyklingu, wniosek, o którym mowa w</w:t>
      </w:r>
      <w:r w:rsidR="00E202F1" w:rsidRPr="00D26C3E">
        <w:t> </w:t>
      </w:r>
      <w:r w:rsidRPr="00D26C3E">
        <w:t>ust. 4, 5 lub 5a, składa w ich imieniu posiadacz odpadów.”,</w:t>
      </w:r>
    </w:p>
    <w:p w14:paraId="568CFDFB" w14:textId="61F309AA" w:rsidR="001B1325" w:rsidRPr="00D26C3E" w:rsidRDefault="000D74C2" w:rsidP="001B1325">
      <w:pPr>
        <w:pStyle w:val="LITlitera"/>
      </w:pPr>
      <w:r w:rsidRPr="00D26C3E">
        <w:t>d</w:t>
      </w:r>
      <w:r w:rsidR="001B1325" w:rsidRPr="00D26C3E">
        <w:t>)</w:t>
      </w:r>
      <w:r w:rsidR="001B1325" w:rsidRPr="00D26C3E">
        <w:tab/>
        <w:t xml:space="preserve">po ust. </w:t>
      </w:r>
      <w:r w:rsidR="006F14EF" w:rsidRPr="00D26C3E">
        <w:t xml:space="preserve">10b </w:t>
      </w:r>
      <w:r w:rsidR="001B1325" w:rsidRPr="00D26C3E">
        <w:t xml:space="preserve">dodaje się ust. </w:t>
      </w:r>
      <w:r w:rsidR="006F14EF" w:rsidRPr="00D26C3E">
        <w:t>10c i 10d</w:t>
      </w:r>
      <w:r w:rsidR="001B1325" w:rsidRPr="00D26C3E">
        <w:t xml:space="preserve"> w brzmieniu:</w:t>
      </w:r>
    </w:p>
    <w:p w14:paraId="7DEB0C7A" w14:textId="13A156CE" w:rsidR="006F14EF" w:rsidRPr="00D26C3E" w:rsidRDefault="006F14EF" w:rsidP="000D74C2">
      <w:pPr>
        <w:pStyle w:val="ZLITUSTzmustliter"/>
      </w:pPr>
      <w:r w:rsidRPr="00D26C3E">
        <w:t>„10c. W przypadku odpadów opakowaniowych pochodzących wyłącznie z</w:t>
      </w:r>
      <w:r w:rsidR="003153D8" w:rsidRPr="00D26C3E">
        <w:t> </w:t>
      </w:r>
      <w:r w:rsidRPr="00D26C3E">
        <w:t>systemu kaucyjnego przedsiębiorca prowadzący recykling odpadów opakowaniowych udostępnia dokument, o którym mowa w ust. 3, za pośrednictwem indywidualnego konta w BDO, wnioskodawcy określonemu w ust. 5a w terminie określonym w ust. 7.</w:t>
      </w:r>
    </w:p>
    <w:p w14:paraId="1D2CA049" w14:textId="46153186" w:rsidR="001B1325" w:rsidRPr="00D26C3E" w:rsidRDefault="006F14EF" w:rsidP="000D74C2">
      <w:pPr>
        <w:pStyle w:val="ZLITUSTzmustliter"/>
      </w:pPr>
      <w:r w:rsidRPr="00D26C3E">
        <w:t xml:space="preserve">10d. Wnioskodawca określony w ust. 5a uzupełnia dokument, o którym mowa w ust. 10c, nie później niż 2 miesiące od upływu kwartału, w którym odpady opakowaniowe zostały przekazane do recyklingu, wpisując w nim wprowadzającego </w:t>
      </w:r>
      <w:r w:rsidRPr="00D26C3E">
        <w:lastRenderedPageBreak/>
        <w:t>produkty w opakowaniach albo organizację odzysku opakowań i niezwłocznie go udostępnia, za pośrednictwem indywidualnego konta w BDO, wpisanemu podmiotowi oraz marszałkowi województwa właściwemu ze względu na miejsce prowadzenia działalności przez prowadzącego recykling odpadów opakowaniowych</w:t>
      </w:r>
      <w:r w:rsidR="007B21D7" w:rsidRPr="00D26C3E">
        <w:t>.”;</w:t>
      </w:r>
    </w:p>
    <w:p w14:paraId="092B51E7" w14:textId="5D978EAE" w:rsidR="00FE0E8F" w:rsidRPr="00D26C3E" w:rsidRDefault="00FE0E8F" w:rsidP="00FE0E8F">
      <w:pPr>
        <w:pStyle w:val="PKTpunkt"/>
      </w:pPr>
      <w:r w:rsidRPr="00D26C3E">
        <w:t>5)</w:t>
      </w:r>
      <w:r w:rsidRPr="00D26C3E">
        <w:tab/>
        <w:t>w art. 24:</w:t>
      </w:r>
    </w:p>
    <w:p w14:paraId="71F84E50" w14:textId="57177272" w:rsidR="00BD2255" w:rsidRPr="00D26C3E" w:rsidRDefault="00FE0E8F" w:rsidP="00BD2255">
      <w:pPr>
        <w:pStyle w:val="LITlitera"/>
      </w:pPr>
      <w:r w:rsidRPr="00D26C3E">
        <w:t>a)</w:t>
      </w:r>
      <w:r w:rsidR="001907FB" w:rsidRPr="00D26C3E">
        <w:tab/>
      </w:r>
      <w:r w:rsidR="00BD2255" w:rsidRPr="00D26C3E">
        <w:t>po ust. 2a dodaje się ust. 2b w brzmieniu:</w:t>
      </w:r>
    </w:p>
    <w:p w14:paraId="45F5B1E6" w14:textId="160A7A2B" w:rsidR="00BD2255" w:rsidRPr="00D26C3E" w:rsidRDefault="00BD2255" w:rsidP="00BD2255">
      <w:pPr>
        <w:pStyle w:val="ZLITUSTzmustliter"/>
      </w:pPr>
      <w:r w:rsidRPr="00D26C3E">
        <w:t>„2b. W przypadku odpadów opakowaniowych pochodzących wyłącznie z systemu kaucyjnego dokument</w:t>
      </w:r>
      <w:r w:rsidR="006628E6" w:rsidRPr="00D26C3E">
        <w:t>,</w:t>
      </w:r>
      <w:r w:rsidRPr="00D26C3E">
        <w:t xml:space="preserve"> </w:t>
      </w:r>
      <w:r w:rsidR="006628E6" w:rsidRPr="00D26C3E">
        <w:t>o którym mowa w ust</w:t>
      </w:r>
      <w:r w:rsidR="0020434D" w:rsidRPr="00D26C3E">
        <w:t>.</w:t>
      </w:r>
      <w:r w:rsidR="006628E6" w:rsidRPr="00D26C3E">
        <w:t xml:space="preserve"> 1</w:t>
      </w:r>
      <w:r w:rsidR="0020434D" w:rsidRPr="00D26C3E">
        <w:t>,</w:t>
      </w:r>
      <w:r w:rsidR="006628E6" w:rsidRPr="00D26C3E">
        <w:t xml:space="preserve"> </w:t>
      </w:r>
      <w:r w:rsidRPr="00D26C3E">
        <w:t>jest sporządzany przez przedsiębiorcę:</w:t>
      </w:r>
    </w:p>
    <w:p w14:paraId="385439EA" w14:textId="1FD9F593" w:rsidR="00BD2255" w:rsidRPr="00D26C3E" w:rsidRDefault="00BD2255" w:rsidP="00BD2255">
      <w:pPr>
        <w:pStyle w:val="ZLITPKTzmpktliter"/>
      </w:pPr>
      <w:r w:rsidRPr="00D26C3E">
        <w:t>1)</w:t>
      </w:r>
      <w:r w:rsidR="001B242B" w:rsidRPr="00D26C3E">
        <w:tab/>
      </w:r>
      <w:r w:rsidRPr="00D26C3E">
        <w:t>eksportującego odpady opakowaniowe,</w:t>
      </w:r>
    </w:p>
    <w:p w14:paraId="77BE8DED" w14:textId="05CA9DDD" w:rsidR="00BD2255" w:rsidRPr="00D26C3E" w:rsidRDefault="00BD2255" w:rsidP="00BD2255">
      <w:pPr>
        <w:pStyle w:val="ZLITPKTzmpktliter"/>
      </w:pPr>
      <w:r w:rsidRPr="00D26C3E">
        <w:t>2)</w:t>
      </w:r>
      <w:r w:rsidR="001B242B" w:rsidRPr="00D26C3E">
        <w:tab/>
      </w:r>
      <w:r w:rsidRPr="00D26C3E">
        <w:t>dokonującego wewnątrzwspólnotowej dostawy odpadów opakowaniowych</w:t>
      </w:r>
    </w:p>
    <w:p w14:paraId="65D78D62" w14:textId="5422B0AC" w:rsidR="00FE0E8F" w:rsidRPr="00D26C3E" w:rsidRDefault="0068719B" w:rsidP="00BD2255">
      <w:pPr>
        <w:pStyle w:val="ZLITCZWSPPKTzmczciwsppktliter"/>
      </w:pPr>
      <w:r w:rsidRPr="00D26C3E">
        <w:t>–</w:t>
      </w:r>
      <w:r w:rsidR="00BD2255" w:rsidRPr="00D26C3E">
        <w:t xml:space="preserve"> na </w:t>
      </w:r>
      <w:r w:rsidR="006628E6" w:rsidRPr="00D26C3E">
        <w:t>wniosek</w:t>
      </w:r>
      <w:r w:rsidR="005A2EBF" w:rsidRPr="00D26C3E">
        <w:t xml:space="preserve"> podmiotu reprezentującego</w:t>
      </w:r>
      <w:r w:rsidR="006628E6" w:rsidRPr="00D26C3E">
        <w:t xml:space="preserve"> </w:t>
      </w:r>
      <w:r w:rsidR="00BD2255" w:rsidRPr="00D26C3E">
        <w:t>złożony za pośrednictwem indywidualnego konta w BDO.”,</w:t>
      </w:r>
    </w:p>
    <w:p w14:paraId="375F708A" w14:textId="3485C4BE" w:rsidR="00FE0E8F" w:rsidRPr="00D26C3E" w:rsidRDefault="00FE0E8F" w:rsidP="00FE0E8F">
      <w:pPr>
        <w:pStyle w:val="LITlitera"/>
      </w:pPr>
      <w:r w:rsidRPr="00D26C3E">
        <w:t>b)</w:t>
      </w:r>
      <w:r w:rsidR="001907FB" w:rsidRPr="00D26C3E">
        <w:tab/>
      </w:r>
      <w:r w:rsidR="00E62CFE" w:rsidRPr="00D26C3E">
        <w:t>ust. 4 otrzymuje brzmienie:</w:t>
      </w:r>
    </w:p>
    <w:p w14:paraId="4AAEFC89" w14:textId="1217249E" w:rsidR="00E62CFE" w:rsidRPr="00D26C3E" w:rsidRDefault="00E62CFE" w:rsidP="00E62CFE">
      <w:pPr>
        <w:pStyle w:val="ZLITUSTzmustliter"/>
      </w:pPr>
      <w:r w:rsidRPr="00D26C3E">
        <w:t xml:space="preserve">„4. Przedsiębiorca jest obowiązany sporządzić dokument, o którym mowa w ust. 1, w przypadku gdy wprowadzający produkty w opakowaniach, organizacja odzysku opakowań, organizacja samorządu gospodarczego, o której mowa w art. 25 ust. 1, lub </w:t>
      </w:r>
      <w:r w:rsidR="0020434D" w:rsidRPr="00D26C3E">
        <w:t xml:space="preserve">podmiot reprezentujący </w:t>
      </w:r>
      <w:r w:rsidRPr="00D26C3E">
        <w:t>przekazali odpady opakowaniowe bezpośrednio lub za pośrednictwem innego posiadacza odpadów odpowiednio do eksportu odpadów opakowaniowych albo wewnątrzwspólnotowej dostawy odpadów opakowaniowych, jeżeli wniosek, o którym mowa w ust. 2 lub 2b, został złożony nie później niż w terminie 30 dni od upływu kwartału, w którym odpady opakowaniowe zostały przekazane odpowiednio do eksportu odpadów opakowaniowych albo wewnątrzwspólnotowej dostawy odpadów opakowaniowych.”,</w:t>
      </w:r>
    </w:p>
    <w:p w14:paraId="75AB923A" w14:textId="1EB2E4A0" w:rsidR="00FE0E8F" w:rsidRPr="00D26C3E" w:rsidRDefault="00FE0E8F" w:rsidP="00FE0E8F">
      <w:pPr>
        <w:pStyle w:val="LITlitera"/>
      </w:pPr>
      <w:r w:rsidRPr="00D26C3E">
        <w:t>c)</w:t>
      </w:r>
      <w:r w:rsidR="001907FB" w:rsidRPr="00D26C3E">
        <w:tab/>
      </w:r>
      <w:r w:rsidR="00E62CFE" w:rsidRPr="00D26C3E">
        <w:t>ust. 7 otrzymuje brzmienie:</w:t>
      </w:r>
    </w:p>
    <w:p w14:paraId="0DC121E5" w14:textId="0CD55CE4" w:rsidR="00E62CFE" w:rsidRPr="00D26C3E" w:rsidRDefault="00E62CFE" w:rsidP="00E62CFE">
      <w:pPr>
        <w:pStyle w:val="ZLITUSTzmustliter"/>
      </w:pPr>
      <w:r w:rsidRPr="00D26C3E">
        <w:t xml:space="preserve">„7. W przypadku gdy wprowadzający produkty w opakowaniach, organizacja odzysku opakowań, organizacja samorządu gospodarczego, o której mowa w art. 25 ust. 1, lub </w:t>
      </w:r>
      <w:r w:rsidR="0020434D" w:rsidRPr="00D26C3E">
        <w:t>podmiot reprezentujący</w:t>
      </w:r>
      <w:r w:rsidRPr="00D26C3E">
        <w:t xml:space="preserve"> zlecą posiadaczowi odpadów przekazanie odpadów opakowaniowych do eksportu odpadów opakowaniowych lub wewnątrzwspólnotowej dostawy odpadów opakowaniowych, wniosek, o którym mowa w ust. 2 lub 2b, składa w ich imieniu posiadacz odpadów.”,</w:t>
      </w:r>
    </w:p>
    <w:p w14:paraId="4EB0DD14" w14:textId="6D472FAB" w:rsidR="00E62CFE" w:rsidRPr="00D26C3E" w:rsidRDefault="00E62CFE" w:rsidP="00E62CFE">
      <w:pPr>
        <w:pStyle w:val="LITlitera"/>
      </w:pPr>
      <w:r w:rsidRPr="00D26C3E">
        <w:t>d)</w:t>
      </w:r>
      <w:r w:rsidRPr="00D26C3E">
        <w:tab/>
        <w:t xml:space="preserve">po ust. </w:t>
      </w:r>
      <w:r w:rsidR="00FB6D58" w:rsidRPr="00D26C3E">
        <w:t>9</w:t>
      </w:r>
      <w:r w:rsidRPr="00D26C3E">
        <w:t xml:space="preserve"> dodaje się ust. </w:t>
      </w:r>
      <w:r w:rsidR="00FB6D58" w:rsidRPr="00D26C3E">
        <w:t>9a</w:t>
      </w:r>
      <w:r w:rsidRPr="00D26C3E">
        <w:t xml:space="preserve"> i </w:t>
      </w:r>
      <w:r w:rsidR="00FB6D58" w:rsidRPr="00D26C3E">
        <w:t>9b</w:t>
      </w:r>
      <w:r w:rsidRPr="00D26C3E">
        <w:t xml:space="preserve"> w brzmieniu:</w:t>
      </w:r>
    </w:p>
    <w:p w14:paraId="721E289F" w14:textId="75F661C4" w:rsidR="00E62CFE" w:rsidRPr="00D26C3E" w:rsidRDefault="00E62CFE" w:rsidP="00E62CFE">
      <w:pPr>
        <w:pStyle w:val="ZLITUSTzmustliter"/>
      </w:pPr>
      <w:r w:rsidRPr="00D26C3E">
        <w:lastRenderedPageBreak/>
        <w:t>„</w:t>
      </w:r>
      <w:r w:rsidR="00FB6D58" w:rsidRPr="00D26C3E">
        <w:t>9a</w:t>
      </w:r>
      <w:r w:rsidRPr="00D26C3E">
        <w:t>. W przypadku odpadów opakowaniowych pochodzących wyłącznie z</w:t>
      </w:r>
      <w:r w:rsidR="00FB6D58" w:rsidRPr="00D26C3E">
        <w:t> </w:t>
      </w:r>
      <w:r w:rsidRPr="00D26C3E">
        <w:t xml:space="preserve">systemu kaucyjnego przedsiębiorca </w:t>
      </w:r>
      <w:r w:rsidR="00FB6D58" w:rsidRPr="00D26C3E">
        <w:t>sporządzający dokument, o którym mowa w</w:t>
      </w:r>
      <w:r w:rsidR="003153D8" w:rsidRPr="00D26C3E">
        <w:t> </w:t>
      </w:r>
      <w:r w:rsidR="00FB6D58" w:rsidRPr="00D26C3E">
        <w:t>ust. 1,</w:t>
      </w:r>
      <w:r w:rsidRPr="00D26C3E">
        <w:t xml:space="preserve"> udostępnia </w:t>
      </w:r>
      <w:r w:rsidR="00FB6D58" w:rsidRPr="00D26C3E">
        <w:t>go</w:t>
      </w:r>
      <w:r w:rsidR="00284142" w:rsidRPr="00D26C3E">
        <w:t>,</w:t>
      </w:r>
      <w:r w:rsidRPr="00D26C3E">
        <w:t xml:space="preserve"> za pośrednictwem indywidualnego konta w BDO, </w:t>
      </w:r>
      <w:r w:rsidR="00284142" w:rsidRPr="00D26C3E">
        <w:t xml:space="preserve">podmiotowi reprezentującemu </w:t>
      </w:r>
      <w:r w:rsidRPr="00D26C3E">
        <w:t xml:space="preserve">w terminie określonym w ust. </w:t>
      </w:r>
      <w:r w:rsidR="003153D8" w:rsidRPr="00D26C3E">
        <w:t>5</w:t>
      </w:r>
      <w:r w:rsidRPr="00D26C3E">
        <w:t>.</w:t>
      </w:r>
    </w:p>
    <w:p w14:paraId="1A96320D" w14:textId="0C1DEECF" w:rsidR="00FE0E8F" w:rsidRPr="00D26C3E" w:rsidRDefault="00FB6D58" w:rsidP="003153D8">
      <w:pPr>
        <w:pStyle w:val="ZLITUSTzmustliter"/>
      </w:pPr>
      <w:r w:rsidRPr="00D26C3E">
        <w:t>9b</w:t>
      </w:r>
      <w:r w:rsidR="00E62CFE" w:rsidRPr="00D26C3E">
        <w:t xml:space="preserve">. </w:t>
      </w:r>
      <w:r w:rsidR="0068719B" w:rsidRPr="00D26C3E">
        <w:t xml:space="preserve">Podmiot reprezentujący </w:t>
      </w:r>
      <w:r w:rsidR="00E62CFE" w:rsidRPr="00D26C3E">
        <w:t>uzupełnia dokument</w:t>
      </w:r>
      <w:r w:rsidR="008B32CF" w:rsidRPr="00D26C3E">
        <w:t xml:space="preserve"> otrzymany zgodnie z </w:t>
      </w:r>
      <w:r w:rsidR="00E62CFE" w:rsidRPr="00D26C3E">
        <w:t>ust. </w:t>
      </w:r>
      <w:r w:rsidR="003153D8" w:rsidRPr="00D26C3E">
        <w:t>9a</w:t>
      </w:r>
      <w:r w:rsidR="00E62CFE" w:rsidRPr="00D26C3E">
        <w:t xml:space="preserve"> nie później niż </w:t>
      </w:r>
      <w:r w:rsidR="00094B8F" w:rsidRPr="00D26C3E">
        <w:t xml:space="preserve">w terminie </w:t>
      </w:r>
      <w:r w:rsidR="00E62CFE" w:rsidRPr="00D26C3E">
        <w:t>2 miesi</w:t>
      </w:r>
      <w:r w:rsidR="00094B8F" w:rsidRPr="00D26C3E">
        <w:t>ęcy</w:t>
      </w:r>
      <w:r w:rsidR="00E62CFE" w:rsidRPr="00D26C3E">
        <w:t xml:space="preserve"> od upływu kwartału, w którym odpady opakowaniowe zostały przekazane </w:t>
      </w:r>
      <w:r w:rsidR="003153D8" w:rsidRPr="00D26C3E">
        <w:t>odpowiednio do eksportu odpadów opakowaniowych albo wewnątrzwspólnotowej dostawy odpadów opakowaniowych</w:t>
      </w:r>
      <w:r w:rsidR="00E62CFE" w:rsidRPr="00D26C3E">
        <w:t>, wpisując w nim wprowadzającego produkty w opakowaniach albo organizację odzysku opakowań i</w:t>
      </w:r>
      <w:r w:rsidR="00E202F1" w:rsidRPr="00D26C3E">
        <w:t> </w:t>
      </w:r>
      <w:r w:rsidR="00E62CFE" w:rsidRPr="00D26C3E">
        <w:t xml:space="preserve">niezwłocznie go udostępnia, za pośrednictwem indywidualnego konta w BDO, wpisanemu podmiotowi oraz marszałkowi województwa właściwemu ze względu na miejsce prowadzenia działalności przez </w:t>
      </w:r>
      <w:r w:rsidR="003153D8" w:rsidRPr="00D26C3E">
        <w:t>przedsiębiorcę, który sporządził ten dokument</w:t>
      </w:r>
      <w:r w:rsidR="008B32CF" w:rsidRPr="00D26C3E">
        <w:t>.”;</w:t>
      </w:r>
    </w:p>
    <w:p w14:paraId="3925E35B" w14:textId="1A8B5E47" w:rsidR="00F7634A" w:rsidRPr="00D26C3E" w:rsidRDefault="00FE0E8F" w:rsidP="00E84658">
      <w:pPr>
        <w:pStyle w:val="PKTpunkt"/>
      </w:pPr>
      <w:r w:rsidRPr="00D26C3E">
        <w:t>6</w:t>
      </w:r>
      <w:r w:rsidR="00E84658" w:rsidRPr="00D26C3E">
        <w:t>)</w:t>
      </w:r>
      <w:r w:rsidR="001907FB" w:rsidRPr="00D26C3E">
        <w:tab/>
      </w:r>
      <w:r w:rsidR="00F7634A" w:rsidRPr="00D26C3E">
        <w:t>w art. 34 w ust. 2c po wyrazach „o których mowa w załączniku nr 1a do ustawy” dodaje się przecinek oraz wyrazy „z zastosowaniem potrójnej stawki opłaty produktowej określonej dla danego rodzaju opakowania na napoje”;</w:t>
      </w:r>
    </w:p>
    <w:p w14:paraId="3355D30C" w14:textId="4A598EB1" w:rsidR="00306441" w:rsidRPr="00D26C3E" w:rsidRDefault="00FE0E8F" w:rsidP="00E84658">
      <w:pPr>
        <w:pStyle w:val="PKTpunkt"/>
      </w:pPr>
      <w:r w:rsidRPr="00D26C3E">
        <w:t>7</w:t>
      </w:r>
      <w:r w:rsidR="00F7634A" w:rsidRPr="00D26C3E">
        <w:t>)</w:t>
      </w:r>
      <w:r w:rsidR="001907FB" w:rsidRPr="00D26C3E">
        <w:tab/>
      </w:r>
      <w:r w:rsidR="006758C9" w:rsidRPr="00D26C3E">
        <w:t>w art. 37</w:t>
      </w:r>
      <w:r w:rsidR="00306441" w:rsidRPr="00D26C3E">
        <w:t>:</w:t>
      </w:r>
    </w:p>
    <w:p w14:paraId="64E3A6AE" w14:textId="2B978CC2" w:rsidR="006758C9" w:rsidRPr="00D26C3E" w:rsidRDefault="00306441" w:rsidP="00914E69">
      <w:pPr>
        <w:pStyle w:val="LITlitera"/>
      </w:pPr>
      <w:r w:rsidRPr="00D26C3E">
        <w:t>a)</w:t>
      </w:r>
      <w:r w:rsidR="001B242B" w:rsidRPr="00D26C3E">
        <w:tab/>
      </w:r>
      <w:r w:rsidRPr="00D26C3E">
        <w:t xml:space="preserve">w </w:t>
      </w:r>
      <w:r w:rsidR="006758C9" w:rsidRPr="00D26C3E">
        <w:t>ust. 1 wyraz „ustala” zastępuje się wyrazem „określa”</w:t>
      </w:r>
      <w:r w:rsidR="008E2569" w:rsidRPr="00D26C3E">
        <w:t>,</w:t>
      </w:r>
    </w:p>
    <w:p w14:paraId="30767477" w14:textId="6DACC304" w:rsidR="00306441" w:rsidRPr="00D26C3E" w:rsidRDefault="00306441" w:rsidP="00914E69">
      <w:pPr>
        <w:pStyle w:val="LITlitera"/>
      </w:pPr>
      <w:r w:rsidRPr="00D26C3E">
        <w:t>b)</w:t>
      </w:r>
      <w:r w:rsidR="001B242B" w:rsidRPr="00D26C3E">
        <w:tab/>
      </w:r>
      <w:r w:rsidRPr="00D26C3E">
        <w:t>ust. 3 otrzymuje brzmienie:</w:t>
      </w:r>
    </w:p>
    <w:p w14:paraId="439F5802" w14:textId="44E1BEBC" w:rsidR="00306441" w:rsidRPr="00D26C3E" w:rsidRDefault="00914E69" w:rsidP="0040221F">
      <w:pPr>
        <w:pStyle w:val="ZLITUSTzmustliter"/>
      </w:pPr>
      <w:r w:rsidRPr="00D26C3E">
        <w:t>„</w:t>
      </w:r>
      <w:r w:rsidR="00306441" w:rsidRPr="00D26C3E">
        <w:t>3. Termin uiszczenia opłat, o których mowa w ust. 1 i 2, wynosi 14 dni od dnia, w</w:t>
      </w:r>
      <w:r w:rsidRPr="00D26C3E">
        <w:t> </w:t>
      </w:r>
      <w:r w:rsidR="00306441" w:rsidRPr="00D26C3E">
        <w:t>którym decyzja</w:t>
      </w:r>
      <w:r w:rsidR="001348BA" w:rsidRPr="00D26C3E">
        <w:t>,</w:t>
      </w:r>
      <w:r w:rsidR="00306441" w:rsidRPr="00D26C3E">
        <w:t xml:space="preserve"> </w:t>
      </w:r>
      <w:r w:rsidR="001348BA" w:rsidRPr="00D26C3E">
        <w:t xml:space="preserve">o której mowa odpowiednio w ust. 1 albo 2, </w:t>
      </w:r>
      <w:r w:rsidR="00306441" w:rsidRPr="00D26C3E">
        <w:t>stała się ostateczna</w:t>
      </w:r>
      <w:r w:rsidR="00137A85" w:rsidRPr="00D26C3E">
        <w:t>.</w:t>
      </w:r>
      <w:r w:rsidRPr="00D26C3E">
        <w:t>”</w:t>
      </w:r>
      <w:r w:rsidR="00306441" w:rsidRPr="00D26C3E">
        <w:t>;</w:t>
      </w:r>
    </w:p>
    <w:p w14:paraId="3A941BD0" w14:textId="1A731010" w:rsidR="00695867" w:rsidRPr="00D26C3E" w:rsidRDefault="00695867" w:rsidP="00695867">
      <w:pPr>
        <w:pStyle w:val="PKTpunkt"/>
      </w:pPr>
      <w:r w:rsidRPr="00D26C3E">
        <w:t>8)</w:t>
      </w:r>
      <w:r w:rsidR="001907FB" w:rsidRPr="00D26C3E">
        <w:tab/>
      </w:r>
      <w:r w:rsidRPr="00D26C3E">
        <w:t xml:space="preserve">w art. 40ca </w:t>
      </w:r>
      <w:r w:rsidR="001348BA" w:rsidRPr="00D26C3E">
        <w:t xml:space="preserve">w </w:t>
      </w:r>
      <w:r w:rsidRPr="00D26C3E">
        <w:t>ust. 1 wyraz „ustala” zastępuje się wyrazem „określa”;</w:t>
      </w:r>
    </w:p>
    <w:p w14:paraId="34DAE9D5" w14:textId="3D7DBDBB" w:rsidR="00E84658" w:rsidRPr="00D26C3E" w:rsidRDefault="00695867" w:rsidP="00E84658">
      <w:pPr>
        <w:pStyle w:val="PKTpunkt"/>
      </w:pPr>
      <w:r w:rsidRPr="00D26C3E">
        <w:t>9</w:t>
      </w:r>
      <w:r w:rsidR="006758C9" w:rsidRPr="00D26C3E">
        <w:t>)</w:t>
      </w:r>
      <w:r w:rsidR="001907FB" w:rsidRPr="00D26C3E">
        <w:tab/>
      </w:r>
      <w:r w:rsidR="00E84658" w:rsidRPr="00D26C3E">
        <w:t>w art. 40g:</w:t>
      </w:r>
    </w:p>
    <w:p w14:paraId="4D496F16" w14:textId="0D49E04D" w:rsidR="00E84658" w:rsidRPr="00D26C3E" w:rsidRDefault="00E84658" w:rsidP="00E84658">
      <w:pPr>
        <w:pStyle w:val="LITlitera"/>
      </w:pPr>
      <w:r w:rsidRPr="00D26C3E">
        <w:t>a)</w:t>
      </w:r>
      <w:r w:rsidRPr="00D26C3E">
        <w:tab/>
        <w:t xml:space="preserve">w ust. 1 </w:t>
      </w:r>
      <w:r w:rsidR="001C2F8C" w:rsidRPr="00D26C3E">
        <w:t xml:space="preserve">w </w:t>
      </w:r>
      <w:r w:rsidRPr="00D26C3E">
        <w:t>pkt 1 po wyrazie „kraju” dodaje się wyrazy „</w:t>
      </w:r>
      <w:r w:rsidR="001348BA" w:rsidRPr="00D26C3E">
        <w:t>przez zapewnienie</w:t>
      </w:r>
      <w:r w:rsidRPr="00D26C3E">
        <w:t xml:space="preserve"> </w:t>
      </w:r>
      <w:r w:rsidR="00A40EEB" w:rsidRPr="00D26C3E">
        <w:t xml:space="preserve">w każdej gminie </w:t>
      </w:r>
      <w:r w:rsidRPr="00D26C3E">
        <w:t xml:space="preserve">co najmniej </w:t>
      </w:r>
      <w:r w:rsidR="001348BA" w:rsidRPr="00D26C3E">
        <w:t xml:space="preserve">jednego stacjonarnego </w:t>
      </w:r>
      <w:r w:rsidRPr="00D26C3E">
        <w:t>punkt</w:t>
      </w:r>
      <w:r w:rsidR="001348BA" w:rsidRPr="00D26C3E">
        <w:t>u</w:t>
      </w:r>
      <w:r w:rsidRPr="00D26C3E">
        <w:t xml:space="preserve"> odbierania</w:t>
      </w:r>
      <w:r w:rsidR="00A40EEB" w:rsidRPr="00D26C3E">
        <w:t xml:space="preserve"> </w:t>
      </w:r>
      <w:r w:rsidR="00A40EEB" w:rsidRPr="00094B8F">
        <w:t>od użytkowników końcowych</w:t>
      </w:r>
      <w:r w:rsidRPr="00D26C3E">
        <w:t xml:space="preserve"> opakowań i odpadów opakowaniowych objętych systemem kaucyjnym”,</w:t>
      </w:r>
    </w:p>
    <w:p w14:paraId="15378F9D" w14:textId="1C413612" w:rsidR="00E84658" w:rsidRPr="00D26C3E" w:rsidRDefault="00E84658" w:rsidP="00E84658">
      <w:pPr>
        <w:pStyle w:val="LITlitera"/>
      </w:pPr>
      <w:r w:rsidRPr="00D26C3E">
        <w:t>b)</w:t>
      </w:r>
      <w:r w:rsidRPr="00D26C3E">
        <w:tab/>
        <w:t xml:space="preserve">w ust. 2 po pkt 2 dodaje </w:t>
      </w:r>
      <w:r w:rsidR="001348BA" w:rsidRPr="00D26C3E">
        <w:t xml:space="preserve">się </w:t>
      </w:r>
      <w:r w:rsidRPr="00D26C3E">
        <w:t>pkt 2a i 2b w brzmieniu:</w:t>
      </w:r>
    </w:p>
    <w:p w14:paraId="0F8D2DBD" w14:textId="72FDABC0" w:rsidR="00E84658" w:rsidRPr="00D26C3E" w:rsidRDefault="00E84658" w:rsidP="00E84658">
      <w:pPr>
        <w:pStyle w:val="ZLITPKTzmpktliter"/>
      </w:pPr>
      <w:r w:rsidRPr="00D26C3E">
        <w:t>„2a)</w:t>
      </w:r>
      <w:r w:rsidRPr="00D26C3E">
        <w:tab/>
        <w:t xml:space="preserve">członkowie </w:t>
      </w:r>
      <w:r w:rsidR="001C2F8C" w:rsidRPr="00D26C3E">
        <w:t xml:space="preserve">jego </w:t>
      </w:r>
      <w:r w:rsidRPr="00D26C3E">
        <w:t>rady nadzorcze</w:t>
      </w:r>
      <w:r w:rsidR="001C2F8C" w:rsidRPr="00D26C3E">
        <w:t xml:space="preserve">j, </w:t>
      </w:r>
      <w:r w:rsidRPr="00D26C3E">
        <w:t>członkowie</w:t>
      </w:r>
      <w:r w:rsidR="001C2F8C" w:rsidRPr="00D26C3E">
        <w:t xml:space="preserve"> jego</w:t>
      </w:r>
      <w:r w:rsidRPr="00D26C3E">
        <w:t xml:space="preserve"> zarządu </w:t>
      </w:r>
      <w:r w:rsidR="001C2F8C" w:rsidRPr="00D26C3E">
        <w:t xml:space="preserve">i jego prokurenci </w:t>
      </w:r>
      <w:r w:rsidRPr="00D26C3E">
        <w:t xml:space="preserve">nie byli skazani </w:t>
      </w:r>
      <w:r w:rsidR="005702F8" w:rsidRPr="00D26C3E">
        <w:t xml:space="preserve">prawomocnym wyrokiem sądu </w:t>
      </w:r>
      <w:r w:rsidRPr="00D26C3E">
        <w:t>za umyślne przestępstwo</w:t>
      </w:r>
      <w:r w:rsidR="00720D89" w:rsidRPr="00D26C3E">
        <w:t xml:space="preserve"> lub umyślne przestępstwo skarbowe</w:t>
      </w:r>
      <w:r w:rsidRPr="00D26C3E">
        <w:t>;</w:t>
      </w:r>
    </w:p>
    <w:p w14:paraId="36206BE0" w14:textId="2812B727" w:rsidR="00E84658" w:rsidRPr="00D26C3E" w:rsidRDefault="00E84658" w:rsidP="001B242B">
      <w:pPr>
        <w:pStyle w:val="ZLITPKTzmpktliter"/>
      </w:pPr>
      <w:r w:rsidRPr="00D26C3E">
        <w:t>2b)</w:t>
      </w:r>
      <w:r w:rsidRPr="00D26C3E">
        <w:tab/>
      </w:r>
      <w:r w:rsidR="00531ABC" w:rsidRPr="00D26C3E">
        <w:t>nie był prawomocnie skazany na podstawie przepisów ustawy z dnia 28</w:t>
      </w:r>
      <w:r w:rsidR="00E202F1" w:rsidRPr="00D26C3E">
        <w:t> </w:t>
      </w:r>
      <w:r w:rsidR="001B242B" w:rsidRPr="00D26C3E">
        <w:t>p</w:t>
      </w:r>
      <w:r w:rsidR="00531ABC" w:rsidRPr="00D26C3E">
        <w:t xml:space="preserve">aździernika 2002 r. o odpowiedzialności </w:t>
      </w:r>
      <w:r w:rsidRPr="00D26C3E">
        <w:t xml:space="preserve">podmiotów zbiorowych za czyny </w:t>
      </w:r>
      <w:r w:rsidRPr="00D26C3E">
        <w:lastRenderedPageBreak/>
        <w:t>zabronione pod groźbą kary (Dz. U. z 2023 r. poz. 659</w:t>
      </w:r>
      <w:r w:rsidR="00624808" w:rsidRPr="00D26C3E">
        <w:t xml:space="preserve"> oraz z 2024 r. poz.</w:t>
      </w:r>
      <w:r w:rsidR="00E202F1" w:rsidRPr="00D26C3E">
        <w:t> </w:t>
      </w:r>
      <w:r w:rsidR="00624808" w:rsidRPr="00D26C3E">
        <w:t>1222</w:t>
      </w:r>
      <w:r w:rsidRPr="00D26C3E">
        <w:t>);”,</w:t>
      </w:r>
    </w:p>
    <w:p w14:paraId="77748C66" w14:textId="29692ADE" w:rsidR="00054353" w:rsidRPr="00D26C3E" w:rsidRDefault="00E84658" w:rsidP="008E2569">
      <w:pPr>
        <w:pStyle w:val="LITlitera"/>
      </w:pPr>
      <w:r w:rsidRPr="00D26C3E">
        <w:t>c)</w:t>
      </w:r>
      <w:r w:rsidRPr="00D26C3E">
        <w:tab/>
      </w:r>
      <w:r w:rsidR="00054353" w:rsidRPr="00D26C3E">
        <w:t>w ust. 9 po wyrazie „</w:t>
      </w:r>
      <w:r w:rsidR="00C353D6" w:rsidRPr="00D26C3E">
        <w:t>kaucyjnego</w:t>
      </w:r>
      <w:r w:rsidR="00054353" w:rsidRPr="00D26C3E">
        <w:t>” dodaje się wyrazy „prowadzonego przez ten podmiot”,</w:t>
      </w:r>
    </w:p>
    <w:p w14:paraId="24F1DBCA" w14:textId="735F2648" w:rsidR="004A32EC" w:rsidRPr="00D26C3E" w:rsidRDefault="00331EBE" w:rsidP="00E84658">
      <w:pPr>
        <w:pStyle w:val="LITlitera"/>
      </w:pPr>
      <w:r w:rsidRPr="00D26C3E">
        <w:t>d</w:t>
      </w:r>
      <w:r w:rsidR="004A32EC" w:rsidRPr="00D26C3E">
        <w:t>)</w:t>
      </w:r>
      <w:r w:rsidR="004A32EC" w:rsidRPr="00D26C3E">
        <w:tab/>
        <w:t>w ust. 10 po wyraz</w:t>
      </w:r>
      <w:r w:rsidR="00094B8F" w:rsidRPr="00D26C3E">
        <w:t>ach</w:t>
      </w:r>
      <w:r w:rsidR="004A32EC" w:rsidRPr="00D26C3E">
        <w:t xml:space="preserve"> „</w:t>
      </w:r>
      <w:r w:rsidR="00C353D6" w:rsidRPr="00D26C3E">
        <w:t>nieważności,</w:t>
      </w:r>
      <w:r w:rsidR="004A32EC" w:rsidRPr="00D26C3E">
        <w:t>” dodaje się wyrazy „</w:t>
      </w:r>
      <w:r w:rsidR="00C353D6" w:rsidRPr="00D26C3E">
        <w:t xml:space="preserve">w postaci papierowej </w:t>
      </w:r>
      <w:r w:rsidR="004A32EC" w:rsidRPr="00D26C3E">
        <w:t>lub elektronicznej</w:t>
      </w:r>
      <w:r w:rsidR="00C353D6" w:rsidRPr="00D26C3E">
        <w:t>,</w:t>
      </w:r>
      <w:r w:rsidR="004A32EC" w:rsidRPr="00D26C3E">
        <w:t>”,</w:t>
      </w:r>
    </w:p>
    <w:p w14:paraId="7FA96AD0" w14:textId="67CA7B06" w:rsidR="00D029B6" w:rsidRPr="00D26C3E" w:rsidRDefault="00610EBC" w:rsidP="00E84658">
      <w:pPr>
        <w:pStyle w:val="LITlitera"/>
      </w:pPr>
      <w:r>
        <w:t>e</w:t>
      </w:r>
      <w:r w:rsidR="00D029B6" w:rsidRPr="00D26C3E">
        <w:t>)</w:t>
      </w:r>
      <w:r w:rsidR="00D029B6" w:rsidRPr="00D26C3E">
        <w:tab/>
        <w:t>dodaje się ust. 16 i 17 w brzmieniu:</w:t>
      </w:r>
    </w:p>
    <w:p w14:paraId="069F2346" w14:textId="2D3751A3" w:rsidR="00D029B6" w:rsidRPr="00D26C3E" w:rsidRDefault="00D029B6" w:rsidP="001B242B">
      <w:pPr>
        <w:pStyle w:val="ZLITUSTzmustliter"/>
      </w:pPr>
      <w:r w:rsidRPr="00D26C3E">
        <w:t>„16. Kaucję pobiera się na etapach dystrybucji produktu w opakowaniu, o</w:t>
      </w:r>
      <w:r w:rsidR="00E202F1" w:rsidRPr="00D26C3E">
        <w:t> </w:t>
      </w:r>
      <w:r w:rsidR="008C7A47" w:rsidRPr="00D26C3E">
        <w:t xml:space="preserve">którym </w:t>
      </w:r>
      <w:r w:rsidRPr="00D26C3E">
        <w:t>mowa w załączniku nr 1a do ustawy, będącego napojem, poprzedzających sprzedaż tego produktu użytkownikowi końcowemu oraz od użytkownika końcowego nabywającego ten produkt.</w:t>
      </w:r>
    </w:p>
    <w:p w14:paraId="14D73D67" w14:textId="16B9F603" w:rsidR="00E84658" w:rsidRPr="00D26C3E" w:rsidRDefault="00D029B6" w:rsidP="001B242B">
      <w:pPr>
        <w:pStyle w:val="ZLITUSTzmustliter"/>
      </w:pPr>
      <w:r w:rsidRPr="00D26C3E">
        <w:t xml:space="preserve">17. Wprowadzający produkty w opakowaniach na napoje albo wprowadzający bezpośrednio produkty w opakowaniach na napoje uczestniczący w systemie kaucyjnym </w:t>
      </w:r>
      <w:r w:rsidR="00094B8F" w:rsidRPr="00D26C3E">
        <w:t>są</w:t>
      </w:r>
      <w:r w:rsidRPr="00D26C3E">
        <w:t xml:space="preserve"> obowiązan</w:t>
      </w:r>
      <w:r w:rsidR="00094B8F" w:rsidRPr="00D26C3E">
        <w:t>i</w:t>
      </w:r>
      <w:r w:rsidRPr="00D26C3E">
        <w:t xml:space="preserve"> do przekazania pobranej kaucji podmiotowi reprezentującemu prowadzącemu dany system kaucyjny, z którym</w:t>
      </w:r>
      <w:r w:rsidR="00094B8F" w:rsidRPr="00D26C3E">
        <w:t>i</w:t>
      </w:r>
      <w:r w:rsidRPr="00D26C3E">
        <w:t xml:space="preserve"> zawar</w:t>
      </w:r>
      <w:r w:rsidR="00094B8F" w:rsidRPr="00D26C3E">
        <w:t>li</w:t>
      </w:r>
      <w:r w:rsidRPr="00D26C3E">
        <w:t xml:space="preserve"> umowę,</w:t>
      </w:r>
      <w:r w:rsidR="00750158" w:rsidRPr="00D26C3E">
        <w:t xml:space="preserve"> w</w:t>
      </w:r>
      <w:r w:rsidR="001E5B34" w:rsidRPr="00D26C3E">
        <w:t> </w:t>
      </w:r>
      <w:r w:rsidR="00843AC2" w:rsidRPr="00D26C3E">
        <w:t xml:space="preserve">terminach </w:t>
      </w:r>
      <w:r w:rsidR="00750158" w:rsidRPr="00D26C3E">
        <w:t>do piętnastego</w:t>
      </w:r>
      <w:r w:rsidR="00137A85" w:rsidRPr="00D26C3E">
        <w:t xml:space="preserve"> i do ostatniego</w:t>
      </w:r>
      <w:r w:rsidR="00750158" w:rsidRPr="00D26C3E">
        <w:t xml:space="preserve"> dnia każdego miesiąca kalendarzowego.</w:t>
      </w:r>
      <w:r w:rsidRPr="00D26C3E">
        <w:t>”</w:t>
      </w:r>
      <w:r w:rsidR="00E84658" w:rsidRPr="00D26C3E">
        <w:t>;</w:t>
      </w:r>
    </w:p>
    <w:p w14:paraId="4C8136FB" w14:textId="771F9F63" w:rsidR="004A32EC" w:rsidRPr="00D26C3E" w:rsidRDefault="00586A13" w:rsidP="00BA6C98">
      <w:pPr>
        <w:pStyle w:val="PKTpunkt"/>
      </w:pPr>
      <w:r w:rsidRPr="00D26C3E">
        <w:t>10</w:t>
      </w:r>
      <w:r w:rsidR="00E84658" w:rsidRPr="00D26C3E">
        <w:t>)</w:t>
      </w:r>
      <w:r w:rsidR="001907FB" w:rsidRPr="00D26C3E">
        <w:tab/>
      </w:r>
      <w:r w:rsidR="004A32EC" w:rsidRPr="00D26C3E">
        <w:t>w art. 40h</w:t>
      </w:r>
      <w:r w:rsidR="00BA6C98" w:rsidRPr="00D26C3E">
        <w:t xml:space="preserve"> </w:t>
      </w:r>
      <w:r w:rsidR="004A32EC" w:rsidRPr="00D26C3E">
        <w:t>w ust. 3 po wyraz</w:t>
      </w:r>
      <w:r w:rsidR="00094B8F">
        <w:t>ach</w:t>
      </w:r>
      <w:r w:rsidR="004A32EC" w:rsidRPr="00D26C3E">
        <w:t xml:space="preserve"> „</w:t>
      </w:r>
      <w:r w:rsidR="00843AC2" w:rsidRPr="00D26C3E">
        <w:t>nieważności,” dodaje się wyrazy „w postaci papierowej lub elektronicznej,</w:t>
      </w:r>
      <w:r w:rsidR="004A32EC" w:rsidRPr="00D26C3E">
        <w:t>”</w:t>
      </w:r>
      <w:r w:rsidR="00BA6C98" w:rsidRPr="00D26C3E">
        <w:t>;</w:t>
      </w:r>
    </w:p>
    <w:p w14:paraId="27365F0B" w14:textId="132C9921" w:rsidR="00AF57E7" w:rsidRPr="00D26C3E" w:rsidRDefault="00586A13" w:rsidP="00CD5196">
      <w:pPr>
        <w:pStyle w:val="PKTpunkt"/>
      </w:pPr>
      <w:r w:rsidRPr="00D26C3E">
        <w:t>11</w:t>
      </w:r>
      <w:r w:rsidR="004A32EC" w:rsidRPr="00D26C3E">
        <w:t>)</w:t>
      </w:r>
      <w:r w:rsidR="001907FB" w:rsidRPr="00D26C3E">
        <w:tab/>
      </w:r>
      <w:r w:rsidR="00E84658" w:rsidRPr="00D26C3E">
        <w:t>w art. 40i</w:t>
      </w:r>
      <w:r w:rsidR="008E2569" w:rsidRPr="00D26C3E">
        <w:t>:</w:t>
      </w:r>
      <w:r w:rsidR="00E84658" w:rsidRPr="00D26C3E">
        <w:t xml:space="preserve"> </w:t>
      </w:r>
    </w:p>
    <w:p w14:paraId="205B67C5" w14:textId="37C79E62" w:rsidR="00E84658" w:rsidRPr="00D26C3E" w:rsidRDefault="00AF57E7" w:rsidP="001907FB">
      <w:pPr>
        <w:pStyle w:val="LITlitera"/>
      </w:pPr>
      <w:r w:rsidRPr="00D26C3E">
        <w:t>a)</w:t>
      </w:r>
      <w:r w:rsidRPr="00D26C3E">
        <w:tab/>
      </w:r>
      <w:r w:rsidR="00E84658" w:rsidRPr="00D26C3E">
        <w:t>po ust. 3 dodaje się ust. 3a w brzmieniu:</w:t>
      </w:r>
    </w:p>
    <w:p w14:paraId="677C575A" w14:textId="03C25D23" w:rsidR="00AF57E7" w:rsidRPr="00D26C3E" w:rsidRDefault="00E84658" w:rsidP="001B242B">
      <w:pPr>
        <w:pStyle w:val="ZLITUSTzmustliter"/>
      </w:pPr>
      <w:bookmarkStart w:id="1" w:name="_Hlk168480719"/>
      <w:r w:rsidRPr="00D26C3E">
        <w:t>„3a. Formę zabezpieczenia roszczeń w przypadku niewykonania przez podmiot reprezentujący obowiązku rozliczenia</w:t>
      </w:r>
      <w:r w:rsidR="00843AC2" w:rsidRPr="00D26C3E">
        <w:t xml:space="preserve"> finansowego</w:t>
      </w:r>
      <w:r w:rsidRPr="00D26C3E">
        <w:t>, o którym mowa w ust. 3, określa</w:t>
      </w:r>
      <w:r w:rsidR="00AF57E7" w:rsidRPr="00D26C3E">
        <w:t>ją</w:t>
      </w:r>
      <w:r w:rsidRPr="00D26C3E">
        <w:t xml:space="preserve"> umow</w:t>
      </w:r>
      <w:r w:rsidR="00AF57E7" w:rsidRPr="00D26C3E">
        <w:t>y</w:t>
      </w:r>
      <w:r w:rsidRPr="00D26C3E">
        <w:t xml:space="preserve"> zawart</w:t>
      </w:r>
      <w:r w:rsidR="00AF57E7" w:rsidRPr="00D26C3E">
        <w:t>e</w:t>
      </w:r>
      <w:r w:rsidRPr="00D26C3E">
        <w:t xml:space="preserve"> między jednostkami handlu detalicznego</w:t>
      </w:r>
      <w:r w:rsidR="00AF57E7" w:rsidRPr="00D26C3E">
        <w:t xml:space="preserve">, </w:t>
      </w:r>
      <w:r w:rsidRPr="00D26C3E">
        <w:t xml:space="preserve">hurtowego </w:t>
      </w:r>
      <w:r w:rsidR="00AF57E7" w:rsidRPr="00D26C3E">
        <w:t>lub</w:t>
      </w:r>
      <w:r w:rsidRPr="00D26C3E">
        <w:t xml:space="preserve"> innymi punktami zbierającymi opakowania i odpady opakowaniowe objęte systemem kaucyjnym a</w:t>
      </w:r>
      <w:r w:rsidR="00CC7023" w:rsidRPr="00D26C3E">
        <w:t> </w:t>
      </w:r>
      <w:r w:rsidRPr="00D26C3E">
        <w:t xml:space="preserve">podmiotem reprezentującym, a także </w:t>
      </w:r>
      <w:r w:rsidR="00843AC2" w:rsidRPr="00D26C3E">
        <w:t xml:space="preserve">zawarte </w:t>
      </w:r>
      <w:r w:rsidRPr="00D26C3E">
        <w:t>między podmiotami reprezentującymi prowadzącymi różne systemy kaucyjne.”</w:t>
      </w:r>
      <w:r w:rsidR="00E16DA5" w:rsidRPr="00D26C3E">
        <w:t>,</w:t>
      </w:r>
    </w:p>
    <w:p w14:paraId="27E009CF" w14:textId="11C5D1AB" w:rsidR="00E3713D" w:rsidRPr="00D26C3E" w:rsidRDefault="00AF57E7" w:rsidP="001907FB">
      <w:pPr>
        <w:pStyle w:val="LITlitera"/>
      </w:pPr>
      <w:r w:rsidRPr="00D26C3E">
        <w:t>b)</w:t>
      </w:r>
      <w:r w:rsidR="00901D5E" w:rsidRPr="00D26C3E">
        <w:tab/>
        <w:t xml:space="preserve">ust. 4 </w:t>
      </w:r>
      <w:r w:rsidR="00E3713D" w:rsidRPr="00D26C3E">
        <w:t>otrzymuje brzmienie:</w:t>
      </w:r>
    </w:p>
    <w:p w14:paraId="6DA8B1C0" w14:textId="38A94A1C" w:rsidR="00E84658" w:rsidRPr="00D26C3E" w:rsidRDefault="00901D5E" w:rsidP="001B242B">
      <w:pPr>
        <w:pStyle w:val="ZLITUSTzmustliter"/>
      </w:pPr>
      <w:r w:rsidRPr="00D26C3E">
        <w:t>„</w:t>
      </w:r>
      <w:r w:rsidR="00E3713D" w:rsidRPr="00D26C3E">
        <w:t>4. Środki finansowe pochodzące z nieodebranej kaucji oraz ze sprzedaży odpadów opakowaniowych zebranych w ramach systemu kaucyjnego i sprzedaży materiałów pochodzących z przetwarzania tych odpadów przeznacza się na finansowanie systemu kaucyjnego.</w:t>
      </w:r>
      <w:r w:rsidRPr="00D26C3E">
        <w:t>”</w:t>
      </w:r>
      <w:r w:rsidR="00E84658" w:rsidRPr="00D26C3E">
        <w:t>;</w:t>
      </w:r>
      <w:bookmarkEnd w:id="1"/>
    </w:p>
    <w:p w14:paraId="7BB813FF" w14:textId="47E31775" w:rsidR="00E84658" w:rsidRPr="00D26C3E" w:rsidRDefault="00BA6C98" w:rsidP="00E84658">
      <w:pPr>
        <w:pStyle w:val="PKTpunkt"/>
      </w:pPr>
      <w:r w:rsidRPr="00D26C3E">
        <w:t>1</w:t>
      </w:r>
      <w:r w:rsidR="00586A13" w:rsidRPr="00D26C3E">
        <w:t>2</w:t>
      </w:r>
      <w:r w:rsidR="00E84658" w:rsidRPr="00D26C3E">
        <w:t>)</w:t>
      </w:r>
      <w:r w:rsidR="00E84658" w:rsidRPr="00D26C3E">
        <w:tab/>
        <w:t>w art. 40j:</w:t>
      </w:r>
    </w:p>
    <w:p w14:paraId="5FE42A93" w14:textId="77777777" w:rsidR="00E84658" w:rsidRPr="00D26C3E" w:rsidRDefault="00E84658" w:rsidP="00E84658">
      <w:pPr>
        <w:pStyle w:val="LITlitera"/>
      </w:pPr>
      <w:r w:rsidRPr="00D26C3E">
        <w:lastRenderedPageBreak/>
        <w:t>a)</w:t>
      </w:r>
      <w:r w:rsidRPr="00D26C3E">
        <w:tab/>
        <w:t>w ust. 2:</w:t>
      </w:r>
    </w:p>
    <w:p w14:paraId="4F423CDE" w14:textId="17CABAE7" w:rsidR="00E84658" w:rsidRPr="00D26C3E" w:rsidRDefault="00FA2D95" w:rsidP="00E84658">
      <w:pPr>
        <w:pStyle w:val="TIRtiret"/>
      </w:pPr>
      <w:r w:rsidRPr="00D26C3E">
        <w:t>–</w:t>
      </w:r>
      <w:r w:rsidR="00E84658" w:rsidRPr="00D26C3E">
        <w:tab/>
        <w:t>w pkt 6:</w:t>
      </w:r>
    </w:p>
    <w:p w14:paraId="3B25E6F7" w14:textId="443A7EC7" w:rsidR="00E84658" w:rsidRPr="00D26C3E" w:rsidRDefault="00FA2D95" w:rsidP="00E84658">
      <w:pPr>
        <w:pStyle w:val="2TIRpodwjnytiret"/>
      </w:pPr>
      <w:r w:rsidRPr="00D26C3E">
        <w:t>– –</w:t>
      </w:r>
      <w:r w:rsidR="00E84658" w:rsidRPr="00D26C3E">
        <w:tab/>
        <w:t>w lit. a po wyrazie „kaucji” dodaje się wyrazy „oraz rozliczania kaucji</w:t>
      </w:r>
      <w:r w:rsidR="000D5314" w:rsidRPr="00D26C3E">
        <w:t xml:space="preserve"> </w:t>
      </w:r>
      <w:r w:rsidR="00797305" w:rsidRPr="00D26C3E">
        <w:t>między</w:t>
      </w:r>
      <w:r w:rsidR="00E84658" w:rsidRPr="00D26C3E">
        <w:t xml:space="preserve"> </w:t>
      </w:r>
      <w:r w:rsidR="000D5314" w:rsidRPr="00D26C3E">
        <w:t xml:space="preserve">podmiotem reprezentującym a </w:t>
      </w:r>
      <w:r w:rsidR="00E84658" w:rsidRPr="00D26C3E">
        <w:t>podmiotami</w:t>
      </w:r>
      <w:r w:rsidR="000D5314" w:rsidRPr="00D26C3E">
        <w:t>, o których mowa w</w:t>
      </w:r>
      <w:r w:rsidR="001E5B34" w:rsidRPr="00D26C3E">
        <w:t> </w:t>
      </w:r>
      <w:r w:rsidR="000D5314" w:rsidRPr="00D26C3E">
        <w:t>art.</w:t>
      </w:r>
      <w:r w:rsidR="001E5B34" w:rsidRPr="00D26C3E">
        <w:t> </w:t>
      </w:r>
      <w:r w:rsidR="000D5314" w:rsidRPr="00D26C3E">
        <w:t>40g ust. 1 pkt 3</w:t>
      </w:r>
      <w:r w:rsidR="00E84658" w:rsidRPr="00D26C3E">
        <w:t>”,</w:t>
      </w:r>
    </w:p>
    <w:p w14:paraId="381A7529" w14:textId="55BDB039" w:rsidR="00E84658" w:rsidRPr="00D26C3E" w:rsidRDefault="00FA2D95" w:rsidP="00E84658">
      <w:pPr>
        <w:pStyle w:val="2TIRpodwjnytiret"/>
      </w:pPr>
      <w:r w:rsidRPr="00D26C3E">
        <w:t>– –</w:t>
      </w:r>
      <w:r w:rsidR="00E84658" w:rsidRPr="00D26C3E">
        <w:tab/>
        <w:t xml:space="preserve">lit. b otrzymuje brzmienie: </w:t>
      </w:r>
    </w:p>
    <w:p w14:paraId="6A0D8128" w14:textId="77777777" w:rsidR="00E84658" w:rsidRPr="00D26C3E" w:rsidRDefault="00E84658" w:rsidP="0040221F">
      <w:pPr>
        <w:pStyle w:val="Z2TIRLITzmlitpodwjnymtiret"/>
      </w:pPr>
      <w:r w:rsidRPr="00D26C3E">
        <w:t>„b)</w:t>
      </w:r>
      <w:r w:rsidRPr="00D26C3E">
        <w:tab/>
        <w:t>zasad i planowanej częstotliwości odbioru opakowań i odpadów opakowaniowych powstałych z opakowań, o których mowa w załączniku nr 1a do ustawy, z jednostek handlu detalicznego i hurtowego oraz innych punktów zbierających opakowania i odpady opakowaniowe, objętych systemem kaucyjnym oraz zasad przekazywania tych opakowań do ponownego użycia lub tych odpadów opakowaniowych do przetworzenia,”,</w:t>
      </w:r>
    </w:p>
    <w:p w14:paraId="2320BE83" w14:textId="131E6A6B" w:rsidR="00E84658" w:rsidRPr="00D26C3E" w:rsidRDefault="00FA2D95" w:rsidP="00E84658">
      <w:pPr>
        <w:pStyle w:val="2TIRpodwjnytiret"/>
      </w:pPr>
      <w:r w:rsidRPr="00D26C3E">
        <w:t>– –</w:t>
      </w:r>
      <w:r w:rsidR="00E84658" w:rsidRPr="00D26C3E">
        <w:tab/>
        <w:t>w lit. c po wyrazie „kaucyjnego” dodaje się wyrazy „</w:t>
      </w:r>
      <w:r w:rsidR="00677FF3" w:rsidRPr="00D26C3E">
        <w:t xml:space="preserve"> , </w:t>
      </w:r>
      <w:r w:rsidR="00E84658" w:rsidRPr="00D26C3E">
        <w:t>z podziałem na źródła pochodzenia środków</w:t>
      </w:r>
      <w:r w:rsidR="00780D08" w:rsidRPr="00D26C3E">
        <w:t xml:space="preserve"> finansowych</w:t>
      </w:r>
      <w:r w:rsidR="00E84658" w:rsidRPr="00D26C3E">
        <w:t>”,</w:t>
      </w:r>
    </w:p>
    <w:p w14:paraId="3A397F68" w14:textId="10E54159" w:rsidR="00E84658" w:rsidRPr="00D26C3E" w:rsidRDefault="00FA2D95" w:rsidP="00E84658">
      <w:pPr>
        <w:pStyle w:val="2TIRpodwjnytiret"/>
      </w:pPr>
      <w:r w:rsidRPr="00D26C3E">
        <w:t>– –</w:t>
      </w:r>
      <w:r w:rsidR="00E84658" w:rsidRPr="00D26C3E">
        <w:tab/>
        <w:t xml:space="preserve">w lit. g średnik zastępuje się przecinkiem </w:t>
      </w:r>
      <w:r w:rsidR="00677FF3" w:rsidRPr="00D26C3E">
        <w:t xml:space="preserve">i </w:t>
      </w:r>
      <w:r w:rsidR="00E84658" w:rsidRPr="00D26C3E">
        <w:t>dodaje lit. h oraz i w brzmieniu:</w:t>
      </w:r>
    </w:p>
    <w:p w14:paraId="4AD98E20" w14:textId="065A1D41" w:rsidR="00E84658" w:rsidRPr="00D26C3E" w:rsidRDefault="00E84658" w:rsidP="00E84658">
      <w:pPr>
        <w:pStyle w:val="Z2TIRLITzmlitpodwjnymtiret"/>
      </w:pPr>
      <w:r w:rsidRPr="00D26C3E">
        <w:t>„h)</w:t>
      </w:r>
      <w:r w:rsidRPr="00D26C3E">
        <w:tab/>
        <w:t>czynności podejmowanych w ramach monitorowania własnej działalności objętej zezwoleniem oraz ich harmonogram,</w:t>
      </w:r>
    </w:p>
    <w:p w14:paraId="78B9440B" w14:textId="22EED505" w:rsidR="00780D08" w:rsidRPr="00D26C3E" w:rsidRDefault="00E84658" w:rsidP="00E84658">
      <w:pPr>
        <w:pStyle w:val="Z2TIRLITzmlitpodwjnymtiret"/>
      </w:pPr>
      <w:r w:rsidRPr="00D26C3E">
        <w:t>i)</w:t>
      </w:r>
      <w:r w:rsidRPr="00D26C3E">
        <w:tab/>
      </w:r>
      <w:r w:rsidR="00DB56F4" w:rsidRPr="00D26C3E">
        <w:t>czynności, które zostaną podjęte na koszt podmiotu reprezentującego w przypadku zakończenia działalności objętej zezwoleniem, w tym:</w:t>
      </w:r>
    </w:p>
    <w:p w14:paraId="2A5E0A3B" w14:textId="429E4E0E" w:rsidR="00780D08" w:rsidRPr="00D26C3E" w:rsidRDefault="001907FB" w:rsidP="0040221F">
      <w:pPr>
        <w:pStyle w:val="Z2TIRTIRwLITzmtirwlitpodwjnymtiret"/>
      </w:pPr>
      <w:r w:rsidRPr="00D26C3E">
        <w:t>–</w:t>
      </w:r>
      <w:r w:rsidRPr="00D26C3E">
        <w:tab/>
      </w:r>
      <w:r w:rsidR="00DB56F4" w:rsidRPr="00D26C3E">
        <w:t xml:space="preserve">rozliczenie </w:t>
      </w:r>
      <w:r w:rsidR="00780D08" w:rsidRPr="00D26C3E">
        <w:t>pobranej kaucji z jednostkami handlu detalicznego i</w:t>
      </w:r>
      <w:r w:rsidR="00E202F1" w:rsidRPr="00D26C3E">
        <w:t> </w:t>
      </w:r>
      <w:r w:rsidR="00780D08" w:rsidRPr="00D26C3E">
        <w:t>hurtowego oraz innymi punktami zbierającymi opakowania i</w:t>
      </w:r>
      <w:r w:rsidR="00E202F1" w:rsidRPr="00D26C3E">
        <w:t> </w:t>
      </w:r>
      <w:r w:rsidR="00780D08" w:rsidRPr="00D26C3E">
        <w:t>odpady opakowaniowe objęte systemem kaucyjnym,</w:t>
      </w:r>
    </w:p>
    <w:p w14:paraId="73F730DC" w14:textId="6B7A1CC0" w:rsidR="00DB56F4" w:rsidRPr="00D26C3E" w:rsidRDefault="001907FB" w:rsidP="0040221F">
      <w:pPr>
        <w:pStyle w:val="Z2TIRTIRwLITzmtirwlitpodwjnymtiret"/>
      </w:pPr>
      <w:r w:rsidRPr="00D26C3E">
        <w:t>–</w:t>
      </w:r>
      <w:r w:rsidRPr="00D26C3E">
        <w:tab/>
      </w:r>
      <w:r w:rsidR="00DB56F4" w:rsidRPr="00D26C3E">
        <w:t xml:space="preserve">rozliczenie </w:t>
      </w:r>
      <w:r w:rsidR="00780D08" w:rsidRPr="00D26C3E">
        <w:t>poziomów selektywnego zbierania opakowań i</w:t>
      </w:r>
      <w:r w:rsidR="00E202F1" w:rsidRPr="00D26C3E">
        <w:t> </w:t>
      </w:r>
      <w:r w:rsidR="00780D08" w:rsidRPr="00D26C3E">
        <w:t>odpadów opakowaniowych przez wprowadzających produkty w</w:t>
      </w:r>
      <w:r w:rsidRPr="00D26C3E">
        <w:t> </w:t>
      </w:r>
      <w:r w:rsidR="00780D08" w:rsidRPr="00D26C3E">
        <w:t>opakowaniach na napoje lub wprowadzających bezpośrednio produkty w opakowaniach na napoje</w:t>
      </w:r>
      <w:r w:rsidR="00DB56F4" w:rsidRPr="00D26C3E">
        <w:t>,</w:t>
      </w:r>
      <w:r w:rsidR="00780D08" w:rsidRPr="00D26C3E">
        <w:t xml:space="preserve"> </w:t>
      </w:r>
    </w:p>
    <w:p w14:paraId="17F24BC9" w14:textId="2D7EF057" w:rsidR="00DB56F4" w:rsidRPr="00D26C3E" w:rsidRDefault="00DB56F4" w:rsidP="0040221F">
      <w:pPr>
        <w:pStyle w:val="Z2TIRTIRwLITzmtirwlitpodwjnymtiret"/>
      </w:pPr>
      <w:r w:rsidRPr="00D26C3E">
        <w:t>–</w:t>
      </w:r>
      <w:r w:rsidRPr="00D26C3E">
        <w:tab/>
      </w:r>
      <w:r w:rsidR="00780D08" w:rsidRPr="00D26C3E">
        <w:t>odbi</w:t>
      </w:r>
      <w:r w:rsidRPr="00D26C3E">
        <w:t>ó</w:t>
      </w:r>
      <w:r w:rsidR="00780D08" w:rsidRPr="00D26C3E">
        <w:t>r opakowań i</w:t>
      </w:r>
      <w:r w:rsidR="001907FB" w:rsidRPr="00D26C3E">
        <w:t> </w:t>
      </w:r>
      <w:r w:rsidR="00780D08" w:rsidRPr="00D26C3E">
        <w:t>odpadów opakowaniowych, za które do dnia</w:t>
      </w:r>
      <w:r w:rsidR="003374AA" w:rsidRPr="00D26C3E">
        <w:t xml:space="preserve"> zakończenia działalności</w:t>
      </w:r>
      <w:r w:rsidR="00780D08" w:rsidRPr="00D26C3E">
        <w:t xml:space="preserve"> została pobrana kaucja, w ramach prowadzonego systemu kaucyjnego</w:t>
      </w:r>
    </w:p>
    <w:p w14:paraId="172E3732" w14:textId="488DEB0E" w:rsidR="00E84658" w:rsidRPr="00D26C3E" w:rsidRDefault="001D4609" w:rsidP="0040221F">
      <w:pPr>
        <w:pStyle w:val="Z2TIRCZWSPTIRzmczciwsptirpodwjnymtiret"/>
      </w:pPr>
      <w:r w:rsidRPr="00D26C3E">
        <w:t xml:space="preserve">– wraz z </w:t>
      </w:r>
      <w:r w:rsidR="003374AA" w:rsidRPr="00D26C3E">
        <w:t>harmonogram</w:t>
      </w:r>
      <w:r w:rsidRPr="00D26C3E">
        <w:t>em</w:t>
      </w:r>
      <w:r w:rsidR="003374AA" w:rsidRPr="00D26C3E">
        <w:t xml:space="preserve"> tych </w:t>
      </w:r>
      <w:r w:rsidRPr="00D26C3E">
        <w:t xml:space="preserve">czynności </w:t>
      </w:r>
      <w:r w:rsidR="003374AA" w:rsidRPr="00D26C3E">
        <w:t>w</w:t>
      </w:r>
      <w:r w:rsidR="001907FB" w:rsidRPr="00D26C3E">
        <w:t> </w:t>
      </w:r>
      <w:r w:rsidR="00C949EF" w:rsidRPr="00D26C3E">
        <w:t>odniesieniu do dnia</w:t>
      </w:r>
      <w:r w:rsidR="003374AA" w:rsidRPr="00D26C3E">
        <w:t xml:space="preserve"> zakończenia działalności</w:t>
      </w:r>
      <w:r w:rsidR="00E84658" w:rsidRPr="00D26C3E">
        <w:t>;”,</w:t>
      </w:r>
    </w:p>
    <w:p w14:paraId="63083D46" w14:textId="2034C95C" w:rsidR="00E84658" w:rsidRPr="00D26C3E" w:rsidRDefault="00FA2D95" w:rsidP="00E84658">
      <w:pPr>
        <w:pStyle w:val="TIRtiret"/>
      </w:pPr>
      <w:r w:rsidRPr="00D26C3E">
        <w:t>–</w:t>
      </w:r>
      <w:r w:rsidR="00E84658" w:rsidRPr="00D26C3E">
        <w:tab/>
        <w:t>po pkt 6 dodaje się pkt 6a i 6b w brzmieniu:</w:t>
      </w:r>
    </w:p>
    <w:p w14:paraId="4E23848A" w14:textId="28A6BAE4" w:rsidR="00E84658" w:rsidRPr="00D26C3E" w:rsidRDefault="00E84658" w:rsidP="00E84658">
      <w:pPr>
        <w:pStyle w:val="ZTIRPKTzmpkttiret"/>
      </w:pPr>
      <w:r w:rsidRPr="00D26C3E">
        <w:lastRenderedPageBreak/>
        <w:t>„6a)</w:t>
      </w:r>
      <w:r w:rsidRPr="00D26C3E">
        <w:tab/>
        <w:t>harmonogram przygotowania, realizacji oraz zakończenia działań podejmowanych w celu uruchomienia systemu kaucyjnego oraz wskazanie innych warunków niezbędnych do jego uruchomienia, o ile występują;</w:t>
      </w:r>
    </w:p>
    <w:p w14:paraId="43A0815E" w14:textId="75974305" w:rsidR="00E84658" w:rsidRDefault="00E84658" w:rsidP="00E84658">
      <w:pPr>
        <w:pStyle w:val="ZTIRPKTzmpkttiret"/>
      </w:pPr>
      <w:r w:rsidRPr="00D26C3E">
        <w:t>6b)</w:t>
      </w:r>
      <w:r w:rsidR="00D016C3" w:rsidRPr="00D26C3E">
        <w:tab/>
      </w:r>
      <w:r w:rsidR="006C1D78" w:rsidRPr="00D26C3E">
        <w:t xml:space="preserve">informacje o </w:t>
      </w:r>
      <w:r w:rsidR="00E16417" w:rsidRPr="00E16417">
        <w:t xml:space="preserve">zawartych </w:t>
      </w:r>
      <w:r w:rsidR="006C1D78" w:rsidRPr="00D26C3E">
        <w:t>umowach</w:t>
      </w:r>
      <w:r w:rsidR="00E16417">
        <w:t xml:space="preserve"> lub</w:t>
      </w:r>
      <w:r w:rsidR="00C949EF" w:rsidRPr="00D26C3E">
        <w:t xml:space="preserve"> </w:t>
      </w:r>
      <w:r w:rsidR="006C1D78" w:rsidRPr="00D26C3E">
        <w:t>promesach</w:t>
      </w:r>
      <w:r w:rsidR="00E16417">
        <w:t>,</w:t>
      </w:r>
      <w:r w:rsidR="006C1D78" w:rsidRPr="00D26C3E">
        <w:t xml:space="preserve"> lub </w:t>
      </w:r>
      <w:r w:rsidR="00E16417" w:rsidRPr="00E16417">
        <w:t xml:space="preserve">podpisanych </w:t>
      </w:r>
      <w:r w:rsidR="006C1D78" w:rsidRPr="00D26C3E">
        <w:t>listach intencyjnych</w:t>
      </w:r>
      <w:r w:rsidR="00C949EF" w:rsidRPr="00D26C3E">
        <w:t xml:space="preserve"> </w:t>
      </w:r>
      <w:r w:rsidR="006C1D78" w:rsidRPr="00D26C3E">
        <w:t xml:space="preserve">w celu uruchomienia systemu kaucyjnego, planowanych </w:t>
      </w:r>
      <w:r w:rsidRPr="00D26C3E">
        <w:t>inwestycjach oraz zakupach maszyn i urządzeń;”,</w:t>
      </w:r>
    </w:p>
    <w:p w14:paraId="3292A7C4" w14:textId="05111E54" w:rsidR="00156D4A" w:rsidRPr="00D26C3E" w:rsidRDefault="00156D4A" w:rsidP="00570E7F">
      <w:pPr>
        <w:pStyle w:val="TIRtiret"/>
      </w:pPr>
      <w:r w:rsidRPr="00D26C3E">
        <w:t>–</w:t>
      </w:r>
      <w:r w:rsidRPr="00D26C3E">
        <w:tab/>
      </w:r>
      <w:bookmarkStart w:id="2" w:name="_Hlk180765779"/>
      <w:r>
        <w:t>w</w:t>
      </w:r>
      <w:r w:rsidRPr="00D26C3E">
        <w:t xml:space="preserve"> pkt </w:t>
      </w:r>
      <w:r>
        <w:t>7</w:t>
      </w:r>
      <w:r w:rsidRPr="00D26C3E">
        <w:t xml:space="preserve"> </w:t>
      </w:r>
      <w:r>
        <w:t xml:space="preserve">na końcu dodaje się przecinek oraz wyrazy </w:t>
      </w:r>
      <w:r w:rsidRPr="00D26C3E">
        <w:t>„</w:t>
      </w:r>
      <w:r>
        <w:t xml:space="preserve">nie wcześniejszy jednak niż </w:t>
      </w:r>
      <w:r w:rsidR="00827202">
        <w:t xml:space="preserve">dzień </w:t>
      </w:r>
      <w:r>
        <w:t xml:space="preserve">1 </w:t>
      </w:r>
      <w:r w:rsidR="00AD3E2B">
        <w:t xml:space="preserve">października </w:t>
      </w:r>
      <w:r>
        <w:t>2025 r.</w:t>
      </w:r>
      <w:bookmarkEnd w:id="2"/>
      <w:r w:rsidRPr="00156D4A">
        <w:t>”</w:t>
      </w:r>
      <w:r>
        <w:t>,</w:t>
      </w:r>
    </w:p>
    <w:p w14:paraId="7F8FC7D0" w14:textId="77777777" w:rsidR="00E84658" w:rsidRPr="00D26C3E" w:rsidRDefault="00E84658" w:rsidP="00E84658">
      <w:pPr>
        <w:pStyle w:val="LITlitera"/>
      </w:pPr>
      <w:r w:rsidRPr="00D26C3E">
        <w:t>b)</w:t>
      </w:r>
      <w:r w:rsidRPr="00D26C3E">
        <w:tab/>
        <w:t>po ust. 2 dodaje się ust. 2a i 2b w brzmieniu:</w:t>
      </w:r>
    </w:p>
    <w:p w14:paraId="49F18081" w14:textId="15AA2ADF" w:rsidR="00E84658" w:rsidRPr="00D26C3E" w:rsidRDefault="00E84658" w:rsidP="00E84658">
      <w:pPr>
        <w:pStyle w:val="ZLITUSTzmustliter"/>
      </w:pPr>
      <w:r w:rsidRPr="00D26C3E">
        <w:t>„2a. Do wniosku</w:t>
      </w:r>
      <w:r w:rsidR="001D4609" w:rsidRPr="00D26C3E">
        <w:t>,</w:t>
      </w:r>
      <w:r w:rsidRPr="00D26C3E">
        <w:t xml:space="preserve"> o </w:t>
      </w:r>
      <w:r w:rsidR="005F1D0F" w:rsidRPr="00D26C3E">
        <w:t>którym mowa w ust. 2</w:t>
      </w:r>
      <w:r w:rsidR="001D4609" w:rsidRPr="00D26C3E">
        <w:t>,</w:t>
      </w:r>
      <w:r w:rsidRPr="00D26C3E">
        <w:t xml:space="preserve"> dołącza się:</w:t>
      </w:r>
    </w:p>
    <w:p w14:paraId="50DBBE23" w14:textId="79623ED5" w:rsidR="00E84658" w:rsidRPr="00D26C3E" w:rsidRDefault="00E84658" w:rsidP="00E84658">
      <w:pPr>
        <w:pStyle w:val="ZLITPKTzmpktliter"/>
      </w:pPr>
      <w:r w:rsidRPr="00D26C3E">
        <w:t>1)</w:t>
      </w:r>
      <w:r w:rsidRPr="00D26C3E">
        <w:tab/>
        <w:t xml:space="preserve">oświadczenie </w:t>
      </w:r>
      <w:r w:rsidR="00465482" w:rsidRPr="00D26C3E">
        <w:t xml:space="preserve">o braku skazania prawomocnym wyrokiem sądu </w:t>
      </w:r>
      <w:r w:rsidRPr="00D26C3E">
        <w:t>członków rady nadzorczej</w:t>
      </w:r>
      <w:r w:rsidR="00C118CC" w:rsidRPr="00D26C3E">
        <w:t xml:space="preserve">, </w:t>
      </w:r>
      <w:r w:rsidRPr="00D26C3E">
        <w:t xml:space="preserve">członków zarządu </w:t>
      </w:r>
      <w:r w:rsidR="00C118CC" w:rsidRPr="00D26C3E">
        <w:t>i</w:t>
      </w:r>
      <w:r w:rsidR="005D37AB" w:rsidRPr="00D26C3E">
        <w:t> </w:t>
      </w:r>
      <w:r w:rsidR="00C118CC" w:rsidRPr="00D26C3E">
        <w:t xml:space="preserve">prokurentów </w:t>
      </w:r>
      <w:r w:rsidRPr="00D26C3E">
        <w:t>podmiotu reprezentującego za umyślne przestępstwo</w:t>
      </w:r>
      <w:r w:rsidR="00720D89" w:rsidRPr="00D26C3E">
        <w:t xml:space="preserve"> lub umyślne przestępstwo skarbowe</w:t>
      </w:r>
      <w:r w:rsidRPr="00D26C3E">
        <w:t>;</w:t>
      </w:r>
    </w:p>
    <w:p w14:paraId="191A266D" w14:textId="75DBE3A8" w:rsidR="00E84658" w:rsidRPr="00D26C3E" w:rsidRDefault="00E84658" w:rsidP="00E84658">
      <w:pPr>
        <w:pStyle w:val="ZLITPKTzmpktliter"/>
      </w:pPr>
      <w:r w:rsidRPr="00D26C3E">
        <w:t>2)</w:t>
      </w:r>
      <w:r w:rsidRPr="00D26C3E">
        <w:tab/>
        <w:t>oświadczenie o niekaralności podmiotu reprezentującego na podstawie przepisów ustawy z dnia 28 października 2002 r. o odpowiedzialności podmiotów zbiorowych za czyny zabronione pod groźbą kary;</w:t>
      </w:r>
    </w:p>
    <w:p w14:paraId="1B40D1AE" w14:textId="1AF4F684" w:rsidR="00E84658" w:rsidRPr="00D26C3E" w:rsidRDefault="00E84658" w:rsidP="00E84658">
      <w:pPr>
        <w:pStyle w:val="ZLITPKTzmpktliter"/>
      </w:pPr>
      <w:r w:rsidRPr="00D26C3E">
        <w:t>3)</w:t>
      </w:r>
      <w:r w:rsidRPr="00D26C3E">
        <w:tab/>
      </w:r>
      <w:r w:rsidR="002E3406" w:rsidRPr="00D26C3E">
        <w:t xml:space="preserve">oświadczenie o spełnieniu wymagań, o których </w:t>
      </w:r>
      <w:r w:rsidR="00385930" w:rsidRPr="00D26C3E">
        <w:t xml:space="preserve">mowa </w:t>
      </w:r>
      <w:r w:rsidR="002E3406" w:rsidRPr="00D26C3E">
        <w:t>w art. 40g ust. 2 pkt 1</w:t>
      </w:r>
      <w:r w:rsidR="00E202F1" w:rsidRPr="00D26C3E">
        <w:t>–</w:t>
      </w:r>
      <w:r w:rsidR="002E3406" w:rsidRPr="00D26C3E">
        <w:t>4 i 6</w:t>
      </w:r>
      <w:r w:rsidRPr="00D26C3E">
        <w:t>;</w:t>
      </w:r>
    </w:p>
    <w:p w14:paraId="20B8CEE3" w14:textId="17D514D6" w:rsidR="00E84658" w:rsidRPr="00354D2D" w:rsidRDefault="00E84658" w:rsidP="00E84658">
      <w:pPr>
        <w:pStyle w:val="ZLITPKTzmpktliter"/>
      </w:pPr>
      <w:r w:rsidRPr="00D26C3E">
        <w:t>4)</w:t>
      </w:r>
      <w:r w:rsidRPr="00D26C3E">
        <w:tab/>
        <w:t xml:space="preserve">plan realizacji rozliczeń finansowych między </w:t>
      </w:r>
      <w:r w:rsidR="001201A0" w:rsidRPr="00D26C3E">
        <w:t>podmiotem reprezentującym a</w:t>
      </w:r>
      <w:r w:rsidR="005D37AB" w:rsidRPr="00D26C3E">
        <w:t> </w:t>
      </w:r>
      <w:r w:rsidR="001201A0" w:rsidRPr="00D26C3E">
        <w:t>podmiotami</w:t>
      </w:r>
      <w:r w:rsidR="000D5314" w:rsidRPr="00D26C3E">
        <w:t>, o których mowa w art. 40g ust. 1 pkt 3</w:t>
      </w:r>
      <w:r w:rsidR="009B320F" w:rsidRPr="00D26C3E">
        <w:t xml:space="preserve">, </w:t>
      </w:r>
      <w:r w:rsidRPr="00D26C3E">
        <w:t>oraz rozliczania środków finansowych pochodzących z nieodebranej kaucji.</w:t>
      </w:r>
    </w:p>
    <w:p w14:paraId="6CE5A9A9" w14:textId="2A833460" w:rsidR="00E84658" w:rsidRPr="00354D2D" w:rsidRDefault="00E84658" w:rsidP="00E84658">
      <w:pPr>
        <w:pStyle w:val="ZLITUSTzmustliter"/>
      </w:pPr>
      <w:r w:rsidRPr="00094B8F">
        <w:t xml:space="preserve">2b. </w:t>
      </w:r>
      <w:r w:rsidR="00797305" w:rsidRPr="00094B8F">
        <w:t>O</w:t>
      </w:r>
      <w:r w:rsidRPr="00D26C3E">
        <w:t>świadcze</w:t>
      </w:r>
      <w:r w:rsidR="00797305" w:rsidRPr="00D26C3E">
        <w:t>nia</w:t>
      </w:r>
      <w:r w:rsidRPr="00D26C3E">
        <w:t>, o których mowa w ust. 2a pkt 1</w:t>
      </w:r>
      <w:r w:rsidR="005F1D0F" w:rsidRPr="00D26C3E">
        <w:t>–</w:t>
      </w:r>
      <w:r w:rsidRPr="00D26C3E">
        <w:t xml:space="preserve">3, </w:t>
      </w:r>
      <w:r w:rsidR="00797305" w:rsidRPr="00D26C3E">
        <w:t xml:space="preserve">składa się pod rygorem odpowiedzialności karnej za składanie fałszywych </w:t>
      </w:r>
      <w:r w:rsidR="009B320F" w:rsidRPr="00D26C3E">
        <w:t>oświadczeń</w:t>
      </w:r>
      <w:r w:rsidR="00797305" w:rsidRPr="00D26C3E">
        <w:t xml:space="preserve">. Składający oświadczenie jest obowiązany do zawarcia w nim klauzuli następującej treści: </w:t>
      </w:r>
      <w:r w:rsidRPr="00D26C3E">
        <w:t>„Jestem świadomy odpowiedzialności karnej za złożenie fałszywego oświadczenia wynikającej z art. 233 § 6 ustawy z dnia 6 czerwca 1997 r.</w:t>
      </w:r>
      <w:r w:rsidR="00FA2D95" w:rsidRPr="00D26C3E">
        <w:t xml:space="preserve"> – </w:t>
      </w:r>
      <w:r w:rsidRPr="00D26C3E">
        <w:t>Kodeks karny.”. Klauzula ta zastępuje pouczenie organu o odpowiedzialności karnej za składanie fałszywych oświadczeń.”,</w:t>
      </w:r>
    </w:p>
    <w:p w14:paraId="41AAB85F" w14:textId="77777777" w:rsidR="00E84658" w:rsidRPr="00D26C3E" w:rsidRDefault="00E84658" w:rsidP="00E84658">
      <w:pPr>
        <w:pStyle w:val="LITlitera"/>
      </w:pPr>
      <w:r w:rsidRPr="00094B8F">
        <w:t>c)</w:t>
      </w:r>
      <w:r w:rsidRPr="00094B8F">
        <w:tab/>
        <w:t>w ust. 4:</w:t>
      </w:r>
    </w:p>
    <w:p w14:paraId="4D6FF7A4" w14:textId="2F874D21" w:rsidR="00E84658" w:rsidRPr="00D26C3E" w:rsidRDefault="00FA2D95" w:rsidP="00E84658">
      <w:pPr>
        <w:pStyle w:val="TIRtiret"/>
      </w:pPr>
      <w:r w:rsidRPr="00D26C3E">
        <w:t>–</w:t>
      </w:r>
      <w:r w:rsidR="00E84658" w:rsidRPr="00D26C3E">
        <w:tab/>
        <w:t xml:space="preserve">w pkt 2 po wyrazie „kaucji” dodaje się wyrazy „oraz rozliczania kaucji </w:t>
      </w:r>
      <w:r w:rsidR="00797305" w:rsidRPr="00D26C3E">
        <w:t>między</w:t>
      </w:r>
      <w:r w:rsidR="00780D08" w:rsidRPr="00D26C3E">
        <w:t xml:space="preserve"> podmiotem reprezentującym a</w:t>
      </w:r>
      <w:r w:rsidR="00E84658" w:rsidRPr="00D26C3E">
        <w:t xml:space="preserve"> podmiotami</w:t>
      </w:r>
      <w:r w:rsidR="00780D08" w:rsidRPr="00D26C3E">
        <w:t>, o których mowa w art. 40g ust. 1 pkt</w:t>
      </w:r>
      <w:r w:rsidR="00E202F1" w:rsidRPr="00D26C3E">
        <w:t> </w:t>
      </w:r>
      <w:r w:rsidR="00780D08" w:rsidRPr="00D26C3E">
        <w:t>3</w:t>
      </w:r>
      <w:r w:rsidR="00E84658" w:rsidRPr="00D26C3E">
        <w:t>”,</w:t>
      </w:r>
    </w:p>
    <w:p w14:paraId="5B7C3454" w14:textId="3C0F6FEC" w:rsidR="00E84658" w:rsidRPr="00D26C3E" w:rsidRDefault="00FA2D95" w:rsidP="00E84658">
      <w:pPr>
        <w:pStyle w:val="TIRtiret"/>
      </w:pPr>
      <w:r w:rsidRPr="00D26C3E">
        <w:t>–</w:t>
      </w:r>
      <w:r w:rsidR="00E84658" w:rsidRPr="00D26C3E">
        <w:tab/>
        <w:t xml:space="preserve">pkt 3 otrzymuje brzmienie: </w:t>
      </w:r>
    </w:p>
    <w:p w14:paraId="46F06DFB" w14:textId="2A4CA7A8" w:rsidR="00E84658" w:rsidRPr="00D26C3E" w:rsidRDefault="00E84658" w:rsidP="00FA2D95">
      <w:pPr>
        <w:pStyle w:val="ZTIRPKTzmpkttiret"/>
      </w:pPr>
      <w:r w:rsidRPr="00D26C3E">
        <w:lastRenderedPageBreak/>
        <w:t>„3)</w:t>
      </w:r>
      <w:r w:rsidR="00FA2D95" w:rsidRPr="00D26C3E">
        <w:tab/>
      </w:r>
      <w:r w:rsidRPr="00D26C3E">
        <w:t xml:space="preserve">zasady i </w:t>
      </w:r>
      <w:r w:rsidR="006C1D78" w:rsidRPr="00D26C3E">
        <w:t xml:space="preserve">planowaną częstotliwość </w:t>
      </w:r>
      <w:r w:rsidRPr="00D26C3E">
        <w:t>odbioru opakowań i odpadów opakowaniowych powstałych z opakowań, o których mowa w załączniku nr 1a do ustawy, z jednostek handlu detalicznego i hurtowego oraz innych punktów zbierających opakowania i odpady opakowaniowe, objętych systemem kaucyjnym</w:t>
      </w:r>
      <w:r w:rsidR="009B320F" w:rsidRPr="00D26C3E">
        <w:t>,</w:t>
      </w:r>
      <w:r w:rsidRPr="00D26C3E">
        <w:t xml:space="preserve"> oraz zasady przekazywania tych opakowań do ponownego użycia lub tych odpadów opakowaniowych do przetworzenia;”,</w:t>
      </w:r>
    </w:p>
    <w:p w14:paraId="10B80C81" w14:textId="74A6C2E0" w:rsidR="00E84658" w:rsidRPr="00D26C3E" w:rsidRDefault="00FA2D95" w:rsidP="00E84658">
      <w:pPr>
        <w:pStyle w:val="TIRtiret"/>
      </w:pPr>
      <w:r w:rsidRPr="00D26C3E">
        <w:t>–</w:t>
      </w:r>
      <w:r w:rsidR="00E84658" w:rsidRPr="00D26C3E">
        <w:tab/>
        <w:t>w pkt 4 po wyrazie „kaucyjnego” dodaje się wyrazy „</w:t>
      </w:r>
      <w:r w:rsidR="009B320F" w:rsidRPr="00D26C3E">
        <w:t xml:space="preserve"> , </w:t>
      </w:r>
      <w:r w:rsidR="00E84658" w:rsidRPr="00D26C3E">
        <w:t>z podziałem na źródła pochodzenia środków</w:t>
      </w:r>
      <w:r w:rsidR="00780D08" w:rsidRPr="00D26C3E">
        <w:t xml:space="preserve"> finansowych</w:t>
      </w:r>
      <w:r w:rsidR="00E84658" w:rsidRPr="00D26C3E">
        <w:t>”,</w:t>
      </w:r>
    </w:p>
    <w:p w14:paraId="7FC46DED" w14:textId="3C8F0E0D" w:rsidR="00E84658" w:rsidRPr="00D26C3E" w:rsidRDefault="00FA2D95" w:rsidP="00E84658">
      <w:pPr>
        <w:pStyle w:val="TIRtiret"/>
      </w:pPr>
      <w:r w:rsidRPr="00D26C3E">
        <w:t>–</w:t>
      </w:r>
      <w:r w:rsidR="00E84658" w:rsidRPr="00D26C3E">
        <w:tab/>
        <w:t>po pkt 8 dodaje się pkt 8a</w:t>
      </w:r>
      <w:r w:rsidR="002D22D2" w:rsidRPr="00D26C3E">
        <w:t>–</w:t>
      </w:r>
      <w:r w:rsidR="00E84658" w:rsidRPr="00D26C3E">
        <w:t>8c w brzmieniu:</w:t>
      </w:r>
    </w:p>
    <w:p w14:paraId="2DBA1EBA" w14:textId="41D7C6BD" w:rsidR="00E84658" w:rsidRPr="00D26C3E" w:rsidRDefault="00E84658" w:rsidP="00E84658">
      <w:pPr>
        <w:pStyle w:val="ZTIRPKTzmpkttiret"/>
      </w:pPr>
      <w:r w:rsidRPr="00D26C3E">
        <w:t>„8a)</w:t>
      </w:r>
      <w:r w:rsidRPr="00D26C3E">
        <w:tab/>
        <w:t>harmonogram przygotowania, realizacji oraz zakończenia działań podejmowanych w celu uruchomienia systemu kaucyjnego;</w:t>
      </w:r>
    </w:p>
    <w:p w14:paraId="58398256" w14:textId="77777777" w:rsidR="00E84658" w:rsidRPr="00D26C3E" w:rsidRDefault="00E84658" w:rsidP="00E84658">
      <w:pPr>
        <w:pStyle w:val="ZTIRPKTzmpkttiret"/>
      </w:pPr>
      <w:r w:rsidRPr="00D26C3E">
        <w:t>8b)</w:t>
      </w:r>
      <w:r w:rsidRPr="00D26C3E">
        <w:tab/>
        <w:t>czynności podejmowane w ramach monitorowania własnej działalności objętej zezwoleniem oraz ich harmonogram;</w:t>
      </w:r>
    </w:p>
    <w:p w14:paraId="1B28B930" w14:textId="4E254CE5" w:rsidR="003374AA" w:rsidRPr="00D26C3E" w:rsidRDefault="00E84658" w:rsidP="00E84658">
      <w:pPr>
        <w:pStyle w:val="ZTIRPKTzmpkttiret"/>
      </w:pPr>
      <w:r w:rsidRPr="00D26C3E">
        <w:t>8c)</w:t>
      </w:r>
      <w:r w:rsidRPr="00D26C3E">
        <w:tab/>
      </w:r>
      <w:r w:rsidR="00E43FA5" w:rsidRPr="00D26C3E">
        <w:t>czynności, które zostaną podjęte na koszt podmiotu reprezentującego w przypadku zakończenia działalności objętej zezwoleniem, w tym:</w:t>
      </w:r>
    </w:p>
    <w:p w14:paraId="38029FE0" w14:textId="0803D6EB" w:rsidR="003374AA" w:rsidRPr="00D26C3E" w:rsidRDefault="001907FB" w:rsidP="001B242B">
      <w:pPr>
        <w:pStyle w:val="ZTIRTIRwPKTzmtirwpkttiret"/>
      </w:pPr>
      <w:r w:rsidRPr="00D26C3E">
        <w:t>–</w:t>
      </w:r>
      <w:r w:rsidRPr="00D26C3E">
        <w:tab/>
      </w:r>
      <w:r w:rsidR="00E43FA5" w:rsidRPr="00D26C3E">
        <w:t xml:space="preserve">rozliczenie </w:t>
      </w:r>
      <w:r w:rsidR="003374AA" w:rsidRPr="00D26C3E">
        <w:t>pobranej kaucji z jednostkami handlu detalicznego i</w:t>
      </w:r>
      <w:r w:rsidR="00196ED9" w:rsidRPr="00D26C3E">
        <w:t> </w:t>
      </w:r>
      <w:r w:rsidR="003374AA" w:rsidRPr="00D26C3E">
        <w:t>hurtowego oraz innymi punktami zbierającymi opakowania i</w:t>
      </w:r>
      <w:r w:rsidR="00196ED9" w:rsidRPr="00D26C3E">
        <w:t> </w:t>
      </w:r>
      <w:r w:rsidR="003374AA" w:rsidRPr="00D26C3E">
        <w:t>odpady opakowaniowe objęte systemem kaucyjnym,</w:t>
      </w:r>
    </w:p>
    <w:p w14:paraId="7794361B" w14:textId="2E3B6E5F" w:rsidR="00196ED9" w:rsidRPr="00D26C3E" w:rsidRDefault="001907FB" w:rsidP="001B242B">
      <w:pPr>
        <w:pStyle w:val="ZTIRTIRwPKTzmtirwpkttiret"/>
      </w:pPr>
      <w:r w:rsidRPr="00D26C3E">
        <w:t>–</w:t>
      </w:r>
      <w:r w:rsidRPr="00D26C3E">
        <w:tab/>
      </w:r>
      <w:r w:rsidR="00E43FA5" w:rsidRPr="00D26C3E">
        <w:t xml:space="preserve">rozliczenie </w:t>
      </w:r>
      <w:r w:rsidR="003374AA" w:rsidRPr="00D26C3E">
        <w:t>poziomów selektywnego zbierania opakowań i</w:t>
      </w:r>
      <w:r w:rsidR="00196ED9" w:rsidRPr="00D26C3E">
        <w:t> </w:t>
      </w:r>
      <w:r w:rsidR="003374AA" w:rsidRPr="00D26C3E">
        <w:t>odpadów opakowaniowych przez wprowadzających produkty w</w:t>
      </w:r>
      <w:r w:rsidR="00196ED9" w:rsidRPr="00D26C3E">
        <w:t> </w:t>
      </w:r>
      <w:r w:rsidR="003374AA" w:rsidRPr="00D26C3E">
        <w:t>opakowaniach na napoje lub wprowadzających bezpośrednio produkty w</w:t>
      </w:r>
      <w:r w:rsidRPr="00D26C3E">
        <w:t> </w:t>
      </w:r>
      <w:r w:rsidR="003374AA" w:rsidRPr="00D26C3E">
        <w:t>opakowaniach na napoje</w:t>
      </w:r>
      <w:r w:rsidR="00196ED9" w:rsidRPr="00D26C3E">
        <w:t>,</w:t>
      </w:r>
    </w:p>
    <w:p w14:paraId="16ECD499" w14:textId="04AE18BC" w:rsidR="00196ED9" w:rsidRPr="00D26C3E" w:rsidRDefault="00196ED9" w:rsidP="001B242B">
      <w:pPr>
        <w:pStyle w:val="ZTIRTIRwPKTzmtirwpkttiret"/>
      </w:pPr>
      <w:r w:rsidRPr="00D26C3E">
        <w:t>–</w:t>
      </w:r>
      <w:r w:rsidRPr="00D26C3E">
        <w:tab/>
      </w:r>
      <w:r w:rsidR="003374AA" w:rsidRPr="00D26C3E">
        <w:t>odbi</w:t>
      </w:r>
      <w:r w:rsidRPr="00D26C3E">
        <w:t>ór</w:t>
      </w:r>
      <w:r w:rsidR="003374AA" w:rsidRPr="00D26C3E">
        <w:t xml:space="preserve"> opakowań i odpadów opakowaniowych, za które do dnia zakończenia działalności została pobrana kaucja, w ramach prowadzonego systemu kaucyjnego</w:t>
      </w:r>
    </w:p>
    <w:p w14:paraId="314A02FF" w14:textId="5D8FD05E" w:rsidR="00E84658" w:rsidRPr="00D26C3E" w:rsidRDefault="00196ED9" w:rsidP="00B229B1">
      <w:pPr>
        <w:pStyle w:val="ZCZWSP2TIRwPKTzmczciwsppodwtirwpktartykuempunktem"/>
      </w:pPr>
      <w:r w:rsidRPr="00D26C3E">
        <w:t xml:space="preserve">– wraz z </w:t>
      </w:r>
      <w:r w:rsidR="003374AA" w:rsidRPr="00D26C3E">
        <w:t>harmonogram</w:t>
      </w:r>
      <w:r w:rsidRPr="00D26C3E">
        <w:t>em</w:t>
      </w:r>
      <w:r w:rsidR="003374AA" w:rsidRPr="00D26C3E">
        <w:t xml:space="preserve"> tych </w:t>
      </w:r>
      <w:r w:rsidRPr="00D26C3E">
        <w:t xml:space="preserve">czynności </w:t>
      </w:r>
      <w:r w:rsidR="00137A85" w:rsidRPr="00D26C3E">
        <w:t xml:space="preserve">w </w:t>
      </w:r>
      <w:r w:rsidR="009B320F" w:rsidRPr="00D26C3E">
        <w:t>odniesieniu do dnia</w:t>
      </w:r>
      <w:r w:rsidR="00137A85" w:rsidRPr="00D26C3E">
        <w:t xml:space="preserve"> zakończenia działalności</w:t>
      </w:r>
      <w:r w:rsidR="00E84658" w:rsidRPr="00D26C3E">
        <w:t>;”,</w:t>
      </w:r>
    </w:p>
    <w:p w14:paraId="1C0AE095" w14:textId="107668DA" w:rsidR="00156D4A" w:rsidRDefault="00156D4A" w:rsidP="00156D4A">
      <w:pPr>
        <w:pStyle w:val="ZTIRwLITzmtirwlitartykuempunktem"/>
      </w:pPr>
      <w:r w:rsidRPr="00D26C3E">
        <w:t>–</w:t>
      </w:r>
      <w:r w:rsidRPr="00D26C3E">
        <w:tab/>
      </w:r>
      <w:bookmarkStart w:id="3" w:name="_Hlk180765879"/>
      <w:r>
        <w:t>w</w:t>
      </w:r>
      <w:r w:rsidRPr="00D26C3E">
        <w:t xml:space="preserve"> pkt </w:t>
      </w:r>
      <w:r>
        <w:t>9</w:t>
      </w:r>
      <w:r w:rsidRPr="00D26C3E">
        <w:t xml:space="preserve"> </w:t>
      </w:r>
      <w:r>
        <w:t xml:space="preserve">na końcu dodaje się przecinek oraz wyrazy </w:t>
      </w:r>
      <w:r w:rsidRPr="00D26C3E">
        <w:t>„</w:t>
      </w:r>
      <w:r>
        <w:t xml:space="preserve">nie wcześniejszy jednak niż </w:t>
      </w:r>
      <w:r w:rsidR="00827202">
        <w:t xml:space="preserve">dzień </w:t>
      </w:r>
      <w:r>
        <w:t xml:space="preserve">1 </w:t>
      </w:r>
      <w:r w:rsidR="00AD3E2B">
        <w:t xml:space="preserve">października </w:t>
      </w:r>
      <w:r>
        <w:t>2025 r.</w:t>
      </w:r>
      <w:bookmarkEnd w:id="3"/>
      <w:r w:rsidRPr="00156D4A">
        <w:t>”</w:t>
      </w:r>
      <w:r>
        <w:t>,</w:t>
      </w:r>
    </w:p>
    <w:p w14:paraId="7F61BDBC" w14:textId="58464D28" w:rsidR="00E84658" w:rsidRPr="00D26C3E" w:rsidRDefault="00E84658" w:rsidP="00E84658">
      <w:pPr>
        <w:pStyle w:val="LITlitera"/>
      </w:pPr>
      <w:r w:rsidRPr="00D26C3E">
        <w:t>d)</w:t>
      </w:r>
      <w:r w:rsidRPr="00D26C3E">
        <w:tab/>
        <w:t>po ust. 4 dodaje się ust. 4a w brzmieniu:</w:t>
      </w:r>
    </w:p>
    <w:p w14:paraId="63B8D1FA" w14:textId="665A2D0A" w:rsidR="00E84658" w:rsidRPr="00D26C3E" w:rsidRDefault="00E84658" w:rsidP="00E84658">
      <w:pPr>
        <w:pStyle w:val="ZLITUSTzmustliter"/>
      </w:pPr>
      <w:r w:rsidRPr="00D26C3E">
        <w:t>„4a. Termin, o którym mowa w ust. 4 pkt 9, nie może być dłuższy niż 24 miesiące od dnia wydania zezwolenia</w:t>
      </w:r>
      <w:r w:rsidR="00797305" w:rsidRPr="00D26C3E">
        <w:t xml:space="preserve"> na prowadzenie systemu kaucyjnego</w:t>
      </w:r>
      <w:r w:rsidRPr="00D26C3E">
        <w:t>.”,</w:t>
      </w:r>
    </w:p>
    <w:p w14:paraId="445C4740" w14:textId="71399317" w:rsidR="00E84658" w:rsidRPr="00D26C3E" w:rsidRDefault="00E84658" w:rsidP="00E84658">
      <w:pPr>
        <w:pStyle w:val="LITlitera"/>
      </w:pPr>
      <w:r w:rsidRPr="00D26C3E">
        <w:lastRenderedPageBreak/>
        <w:t>e)</w:t>
      </w:r>
      <w:r w:rsidRPr="00D26C3E">
        <w:tab/>
        <w:t>w ust. 5 po wyrazie „lat” dodaje się wyrazy „od uruchomienia systemu</w:t>
      </w:r>
      <w:r w:rsidR="00797305" w:rsidRPr="00D26C3E">
        <w:t xml:space="preserve"> kaucyjnego</w:t>
      </w:r>
      <w:r w:rsidRPr="00D26C3E">
        <w:t>”,</w:t>
      </w:r>
    </w:p>
    <w:p w14:paraId="23263D84" w14:textId="62987FE2" w:rsidR="00E84658" w:rsidRPr="00D26C3E" w:rsidRDefault="00E84658" w:rsidP="00E84658">
      <w:pPr>
        <w:pStyle w:val="LITlitera"/>
      </w:pPr>
      <w:r w:rsidRPr="00D26C3E">
        <w:t>f)</w:t>
      </w:r>
      <w:r w:rsidRPr="00D26C3E">
        <w:tab/>
        <w:t>po ust. 5 dodaje się ust. 5a w brzmieniu:</w:t>
      </w:r>
    </w:p>
    <w:p w14:paraId="69089A7C" w14:textId="655134EB" w:rsidR="00E84658" w:rsidRPr="00D26C3E" w:rsidRDefault="00E84658" w:rsidP="00513373">
      <w:pPr>
        <w:pStyle w:val="ZLITUSTzmustliter"/>
      </w:pPr>
      <w:r w:rsidRPr="00D26C3E">
        <w:t>„5a. Podmiot reprezentujący po uzyskaniu zezwolenia na prowadzenie systemu kaucyjnego przekazuje ministrowi właściwemu do spraw klimatu</w:t>
      </w:r>
      <w:r w:rsidR="005644EA" w:rsidRPr="00D26C3E">
        <w:t xml:space="preserve"> i właściwemu wojewódzkiemu inspektorowi ochrony środowiska</w:t>
      </w:r>
      <w:r w:rsidRPr="00D26C3E">
        <w:t>, nie wcześniej niż cztery miesiące i nie później niż trzy miesiące przed terminem uruchomienia systemu kaucyjnego, informację o realizacji harmonogramu</w:t>
      </w:r>
      <w:r w:rsidR="005E5D1D" w:rsidRPr="00D26C3E">
        <w:t>,</w:t>
      </w:r>
      <w:r w:rsidRPr="00D26C3E">
        <w:t xml:space="preserve"> </w:t>
      </w:r>
      <w:r w:rsidR="005E5D1D" w:rsidRPr="00D26C3E">
        <w:t>o którym mowa w ust. 4 pkt 8a.</w:t>
      </w:r>
      <w:r w:rsidRPr="00D26C3E">
        <w:t>”,</w:t>
      </w:r>
    </w:p>
    <w:p w14:paraId="2FF9BE79" w14:textId="34355CD7" w:rsidR="00E53761" w:rsidRPr="00D26C3E" w:rsidRDefault="004B7869" w:rsidP="004B7869">
      <w:pPr>
        <w:pStyle w:val="LITlitera"/>
      </w:pPr>
      <w:r w:rsidRPr="00D26C3E">
        <w:t>g)</w:t>
      </w:r>
      <w:r w:rsidRPr="00D26C3E">
        <w:tab/>
        <w:t xml:space="preserve">ust. 6 </w:t>
      </w:r>
      <w:r w:rsidR="00E53761" w:rsidRPr="00D26C3E">
        <w:t xml:space="preserve">otrzymuje brzmienie: </w:t>
      </w:r>
    </w:p>
    <w:p w14:paraId="7977D94C" w14:textId="6CB50D94" w:rsidR="00E53761" w:rsidRPr="00D26C3E" w:rsidRDefault="001160E5" w:rsidP="00E53761">
      <w:pPr>
        <w:pStyle w:val="ZLITUSTzmustliter"/>
      </w:pPr>
      <w:r w:rsidRPr="00D26C3E">
        <w:t>„</w:t>
      </w:r>
      <w:r w:rsidR="00E53761" w:rsidRPr="00D26C3E">
        <w:t>6. W przypadku gdy system kaucyjny nie zostanie uruchomiony w terminie określonym w zezwoleniu na prowadzenie systemu kaucyjnego, minister właściwy do spraw klimatu może cofnąć, w drodze decyzji, to zezwolenie bez odszkodowania, określając termin jej wykonania, biorąc pod uwagę stopień przygotowania do uruchomienia systemu kaucyjnego oraz stopień zaistniałego opóźnienia.</w:t>
      </w:r>
      <w:r w:rsidRPr="00D26C3E">
        <w:t>”</w:t>
      </w:r>
      <w:r w:rsidR="00E53761" w:rsidRPr="00D26C3E">
        <w:t>,</w:t>
      </w:r>
    </w:p>
    <w:p w14:paraId="0A1B7186" w14:textId="340AFB8F" w:rsidR="00E84658" w:rsidRPr="00D26C3E" w:rsidRDefault="004B7869" w:rsidP="00E84658">
      <w:pPr>
        <w:pStyle w:val="LITlitera"/>
      </w:pPr>
      <w:r w:rsidRPr="00D26C3E">
        <w:t>h</w:t>
      </w:r>
      <w:r w:rsidR="00E84658" w:rsidRPr="00D26C3E">
        <w:t>)</w:t>
      </w:r>
      <w:r w:rsidR="00E84658" w:rsidRPr="00D26C3E">
        <w:tab/>
        <w:t xml:space="preserve">po ust. 6 dodaje się ust. 6a w brzmieniu: </w:t>
      </w:r>
    </w:p>
    <w:p w14:paraId="59DED96D" w14:textId="78D6C5FF" w:rsidR="00E84658" w:rsidRPr="00D26C3E" w:rsidRDefault="00E84658" w:rsidP="00E84658">
      <w:pPr>
        <w:pStyle w:val="ZLITUSTzmustliter"/>
      </w:pPr>
      <w:r w:rsidRPr="00D26C3E">
        <w:t>„6a. Decyzji, o której mowa w ust. 6, minister właściwy do spraw klimatu może nadać rygor natychmiastowej wykonalności</w:t>
      </w:r>
      <w:r w:rsidR="0062342E" w:rsidRPr="00D26C3E">
        <w:t xml:space="preserve">, </w:t>
      </w:r>
      <w:r w:rsidR="00F757D1" w:rsidRPr="00D26C3E">
        <w:t xml:space="preserve">jeżeli </w:t>
      </w:r>
      <w:r w:rsidR="0062342E" w:rsidRPr="00D26C3E">
        <w:t>jest to niezbędne ze względu na ochronę interesu podmiotów, o których mowa w art. 40g ust. 1 pkt 3</w:t>
      </w:r>
      <w:r w:rsidRPr="00D26C3E">
        <w:t>.”,</w:t>
      </w:r>
    </w:p>
    <w:p w14:paraId="554809D5" w14:textId="0929AD98" w:rsidR="00E84658" w:rsidRPr="00D26C3E" w:rsidRDefault="004B7869" w:rsidP="00F757D1">
      <w:pPr>
        <w:pStyle w:val="LITlitera"/>
      </w:pPr>
      <w:r w:rsidRPr="00D26C3E">
        <w:t>i</w:t>
      </w:r>
      <w:r w:rsidR="00E84658" w:rsidRPr="00D26C3E">
        <w:t>)</w:t>
      </w:r>
      <w:r w:rsidR="00E84658" w:rsidRPr="00D26C3E">
        <w:tab/>
        <w:t xml:space="preserve">w ust. 7 </w:t>
      </w:r>
      <w:r w:rsidR="00F757D1" w:rsidRPr="00D26C3E">
        <w:t>po wyrazach „o których mowa w art. 40g ust.</w:t>
      </w:r>
      <w:r w:rsidR="00094B8F">
        <w:t xml:space="preserve"> </w:t>
      </w:r>
      <w:r w:rsidR="00F757D1" w:rsidRPr="00094B8F">
        <w:t>1</w:t>
      </w:r>
      <w:r w:rsidR="00F757D1" w:rsidRPr="00D26C3E">
        <w:t>”</w:t>
      </w:r>
      <w:r w:rsidR="00E84658" w:rsidRPr="00D26C3E">
        <w:t xml:space="preserve"> dodaje się wyrazy</w:t>
      </w:r>
      <w:r w:rsidR="00F757D1" w:rsidRPr="00D26C3E">
        <w:t xml:space="preserve"> </w:t>
      </w:r>
      <w:r w:rsidR="00E84658" w:rsidRPr="00D26C3E">
        <w:t>„</w:t>
      </w:r>
      <w:r w:rsidR="00F757D1" w:rsidRPr="00D26C3E">
        <w:t xml:space="preserve"> , </w:t>
      </w:r>
      <w:r w:rsidR="00E84658" w:rsidRPr="00D26C3E">
        <w:t>a</w:t>
      </w:r>
      <w:r w:rsidR="00354D2D">
        <w:t> </w:t>
      </w:r>
      <w:r w:rsidR="00E84658" w:rsidRPr="00D26C3E">
        <w:t xml:space="preserve">także gdy z informacji przedstawionych zgodnie z </w:t>
      </w:r>
      <w:r w:rsidR="00F757D1" w:rsidRPr="00D26C3E">
        <w:t>harmonogramem, o którym mowa w</w:t>
      </w:r>
      <w:r w:rsidR="00E202F1" w:rsidRPr="00D26C3E">
        <w:t> </w:t>
      </w:r>
      <w:r w:rsidR="00E84658" w:rsidRPr="00D26C3E">
        <w:t>ust. 2 pkt 6a</w:t>
      </w:r>
      <w:r w:rsidR="00F757D1" w:rsidRPr="00D26C3E">
        <w:t>,</w:t>
      </w:r>
      <w:r w:rsidR="00E84658" w:rsidRPr="00D26C3E">
        <w:t xml:space="preserve"> wynika, że uruchomienie systemu kaucyjnego we wskazanym terminie nie jest możliwe”,</w:t>
      </w:r>
    </w:p>
    <w:p w14:paraId="47AE050C" w14:textId="7865B8FD" w:rsidR="00E84658" w:rsidRPr="00D26C3E" w:rsidRDefault="004B7869" w:rsidP="00E84658">
      <w:pPr>
        <w:pStyle w:val="LITlitera"/>
      </w:pPr>
      <w:r w:rsidRPr="00D26C3E">
        <w:t>j</w:t>
      </w:r>
      <w:r w:rsidR="00E84658" w:rsidRPr="00D26C3E">
        <w:t>)</w:t>
      </w:r>
      <w:r w:rsidR="00E84658" w:rsidRPr="00D26C3E">
        <w:tab/>
        <w:t xml:space="preserve">dodaje się ust. 9 w brzmieniu: </w:t>
      </w:r>
    </w:p>
    <w:p w14:paraId="19D36064" w14:textId="7176BDEA" w:rsidR="00E84658" w:rsidRPr="00D26C3E" w:rsidRDefault="00E84658" w:rsidP="00E84658">
      <w:pPr>
        <w:pStyle w:val="ZLITUSTzmustliter"/>
      </w:pPr>
      <w:r w:rsidRPr="00D26C3E">
        <w:t>„9. Stroną postępowania</w:t>
      </w:r>
      <w:r w:rsidR="002935BF" w:rsidRPr="00D26C3E">
        <w:t xml:space="preserve"> w sprawie wydania decyzji</w:t>
      </w:r>
      <w:r w:rsidRPr="00D26C3E">
        <w:t xml:space="preserve">, o </w:t>
      </w:r>
      <w:r w:rsidR="002935BF" w:rsidRPr="00D26C3E">
        <w:t xml:space="preserve">której </w:t>
      </w:r>
      <w:r w:rsidRPr="00D26C3E">
        <w:t>mowa w ust. 1, 6, 7</w:t>
      </w:r>
      <w:r w:rsidR="002935BF" w:rsidRPr="00D26C3E">
        <w:t xml:space="preserve"> i </w:t>
      </w:r>
      <w:r w:rsidRPr="00D26C3E">
        <w:t>8, jest wyłącznie podmiot reprezentujący, którego dotyczy zezwolenie</w:t>
      </w:r>
      <w:r w:rsidR="00803A76" w:rsidRPr="00D26C3E">
        <w:t xml:space="preserve"> na prowadzenie systemu kaucyjnego</w:t>
      </w:r>
      <w:r w:rsidRPr="00D26C3E">
        <w:t>.</w:t>
      </w:r>
      <w:r w:rsidR="00216A42" w:rsidRPr="00D26C3E">
        <w:t>”;</w:t>
      </w:r>
    </w:p>
    <w:p w14:paraId="5D2590B4" w14:textId="00F2D057" w:rsidR="00E84658" w:rsidRPr="00D26C3E" w:rsidRDefault="00BA6C98" w:rsidP="00E84658">
      <w:pPr>
        <w:pStyle w:val="PKTpunkt"/>
      </w:pPr>
      <w:r w:rsidRPr="00D26C3E">
        <w:t>1</w:t>
      </w:r>
      <w:r w:rsidR="00586A13" w:rsidRPr="00D26C3E">
        <w:t>3</w:t>
      </w:r>
      <w:r w:rsidR="00E84658" w:rsidRPr="00D26C3E">
        <w:t>)</w:t>
      </w:r>
      <w:r w:rsidR="00E84658" w:rsidRPr="00D26C3E">
        <w:tab/>
        <w:t>w art. 40k:</w:t>
      </w:r>
    </w:p>
    <w:p w14:paraId="76F45059" w14:textId="46F30E2D" w:rsidR="006F48B2" w:rsidRPr="00D26C3E" w:rsidRDefault="00E84658" w:rsidP="009571F0">
      <w:pPr>
        <w:pStyle w:val="LITlitera"/>
      </w:pPr>
      <w:r w:rsidRPr="00D26C3E">
        <w:t>a)</w:t>
      </w:r>
      <w:r w:rsidRPr="00D26C3E">
        <w:tab/>
        <w:t>ust. 1</w:t>
      </w:r>
      <w:r w:rsidR="006F48B2" w:rsidRPr="00D26C3E">
        <w:t xml:space="preserve"> </w:t>
      </w:r>
      <w:r w:rsidR="00345BDE" w:rsidRPr="00D26C3E">
        <w:t xml:space="preserve">i 2 </w:t>
      </w:r>
      <w:r w:rsidR="006F48B2" w:rsidRPr="00D26C3E">
        <w:t>otrzymuj</w:t>
      </w:r>
      <w:r w:rsidR="00345BDE" w:rsidRPr="00D26C3E">
        <w:t>ą</w:t>
      </w:r>
      <w:r w:rsidR="006F48B2" w:rsidRPr="00D26C3E">
        <w:t xml:space="preserve"> brzmienie:</w:t>
      </w:r>
    </w:p>
    <w:p w14:paraId="008A7F6C" w14:textId="2B562785" w:rsidR="006F48B2" w:rsidRPr="00D26C3E" w:rsidRDefault="006F48B2" w:rsidP="00354D2D">
      <w:pPr>
        <w:pStyle w:val="ZLITUSTzmustliter"/>
      </w:pPr>
      <w:r w:rsidRPr="00D26C3E">
        <w:t>„1. Jeżeli podmiot reprezentujący prowadzi system kaucyjny w sposób, który narusza przepisy ustawy określające obowiązki podmiotu reprezentującego</w:t>
      </w:r>
      <w:r w:rsidRPr="00094B8F">
        <w:t xml:space="preserve"> </w:t>
      </w:r>
      <w:r w:rsidRPr="00D26C3E">
        <w:t>lub warunki określone w zezwoleniu na prowadzenie systemu kaucyjnego, lub przestał spełniać warunki, o których mowa w art. 40g ust. 2 pkt 1</w:t>
      </w:r>
      <w:r w:rsidR="00E202F1" w:rsidRPr="00D26C3E">
        <w:t>–</w:t>
      </w:r>
      <w:r w:rsidRPr="00D26C3E">
        <w:t xml:space="preserve">4 i 6 lub ust. 6, lub prowadzony przez niego system kaucyjny przestał spełniać warunki, o których mowa w art. 40g ust. 1, minister właściwy do spraw klimatu wzywa ten podmiot do </w:t>
      </w:r>
      <w:r w:rsidRPr="00D26C3E">
        <w:lastRenderedPageBreak/>
        <w:t>niezwłocznego zaniechania naruszeń, wyznaczając termin usunięcia nieprawidłowości.</w:t>
      </w:r>
    </w:p>
    <w:p w14:paraId="7BB66F7D" w14:textId="64046AF9" w:rsidR="00345BDE" w:rsidRPr="00D26C3E" w:rsidRDefault="006F48B2" w:rsidP="00D26C3E">
      <w:pPr>
        <w:pStyle w:val="ZLITUSTzmustliter"/>
      </w:pPr>
      <w:r w:rsidRPr="00D26C3E">
        <w:t xml:space="preserve">2. Jeżeli podmiot reprezentujący mimo wezwania nadal </w:t>
      </w:r>
      <w:r w:rsidR="006B2574" w:rsidRPr="00D26C3E">
        <w:t>prowadzi system w</w:t>
      </w:r>
      <w:r w:rsidR="00354D2D">
        <w:t> </w:t>
      </w:r>
      <w:r w:rsidR="006B2574" w:rsidRPr="00D26C3E">
        <w:t xml:space="preserve">sposób, który </w:t>
      </w:r>
      <w:r w:rsidRPr="00D26C3E">
        <w:t xml:space="preserve">narusza przepisy ustawy określające obowiązki podmiotu reprezentującego lub warunki określone w zezwoleniu na prowadzenie systemu kaucyjnego, lub </w:t>
      </w:r>
      <w:r w:rsidR="006B2574" w:rsidRPr="00D26C3E">
        <w:t xml:space="preserve">nadal </w:t>
      </w:r>
      <w:r w:rsidRPr="00D26C3E">
        <w:t>nie spełnia warunków, o których mowa w art. 40g ust. 2 pkt 1</w:t>
      </w:r>
      <w:r w:rsidR="00BE0B35">
        <w:t>–</w:t>
      </w:r>
      <w:r w:rsidRPr="00D26C3E">
        <w:t xml:space="preserve">4 i 6 lub ust. 6, lub prowadzony przez niego system kaucyjny </w:t>
      </w:r>
      <w:r w:rsidR="00D7329B" w:rsidRPr="00D26C3E">
        <w:t xml:space="preserve">nadal </w:t>
      </w:r>
      <w:r w:rsidRPr="00D26C3E">
        <w:t>nie spełnia warunków, o których mowa w art. 40g ust. 1, minister właściwy do spraw klimatu cofa, w drodze decyzji, zezwolenie na prowadzenie systemu kaucyjnego bez odszkodowania, określając termin jej wykonania.”,</w:t>
      </w:r>
    </w:p>
    <w:p w14:paraId="48F8CA8D" w14:textId="41C6C068" w:rsidR="00E84658" w:rsidRPr="00D26C3E" w:rsidRDefault="00345BDE" w:rsidP="00E84658">
      <w:pPr>
        <w:pStyle w:val="LITlitera"/>
      </w:pPr>
      <w:r w:rsidRPr="00D26C3E">
        <w:t>b</w:t>
      </w:r>
      <w:r w:rsidR="00E84658" w:rsidRPr="00D26C3E">
        <w:t>)</w:t>
      </w:r>
      <w:r w:rsidR="00E84658" w:rsidRPr="00D26C3E">
        <w:tab/>
        <w:t>po ust. 2 dodaje się ust. 2a</w:t>
      </w:r>
      <w:r w:rsidR="0058523F" w:rsidRPr="00D26C3E">
        <w:t xml:space="preserve"> i </w:t>
      </w:r>
      <w:r w:rsidR="00E84658" w:rsidRPr="00D26C3E">
        <w:t>2</w:t>
      </w:r>
      <w:r w:rsidR="0058523F" w:rsidRPr="00D26C3E">
        <w:t>b</w:t>
      </w:r>
      <w:r w:rsidR="00E84658" w:rsidRPr="00D26C3E">
        <w:t xml:space="preserve"> w brzmieniu:</w:t>
      </w:r>
    </w:p>
    <w:p w14:paraId="0B7F720C" w14:textId="7BADB2F7" w:rsidR="00E84658" w:rsidRPr="00D26C3E" w:rsidRDefault="00E84658" w:rsidP="00E84658">
      <w:pPr>
        <w:pStyle w:val="ZLITUSTzmustliter"/>
      </w:pPr>
      <w:r w:rsidRPr="00D26C3E">
        <w:t>„2a. Decyzji, o której mowa w ust. 2, minister właściwy do spraw klimatu może nadać rygor natychmiastowej wykonalności</w:t>
      </w:r>
      <w:r w:rsidR="0062342E" w:rsidRPr="00D26C3E">
        <w:t xml:space="preserve">, </w:t>
      </w:r>
      <w:r w:rsidR="00C4306D" w:rsidRPr="00D26C3E">
        <w:t xml:space="preserve">jeżeli </w:t>
      </w:r>
      <w:r w:rsidR="0062342E" w:rsidRPr="00D26C3E">
        <w:t>jest to niezbędne ze względu na ochronę interesu podmiotów, o których mowa w art. 40g ust. 1 pkt 3</w:t>
      </w:r>
      <w:r w:rsidRPr="00D26C3E">
        <w:t>.</w:t>
      </w:r>
    </w:p>
    <w:p w14:paraId="767BD597" w14:textId="7E2F5B77" w:rsidR="00572B62" w:rsidRPr="00D26C3E" w:rsidRDefault="00E84658" w:rsidP="00E84658">
      <w:pPr>
        <w:pStyle w:val="ZLITUSTzmustliter"/>
      </w:pPr>
      <w:r w:rsidRPr="00D26C3E">
        <w:t xml:space="preserve">2b. </w:t>
      </w:r>
      <w:r w:rsidR="00572B62" w:rsidRPr="00D26C3E">
        <w:t>Stroną postępowania w sprawie wydania decyzji, o której mowa w ust. 2, jest wyłącznie podmiot reprezentujący, którego dotyczy to postępowanie.</w:t>
      </w:r>
      <w:r w:rsidR="00216A42" w:rsidRPr="00D26C3E">
        <w:t>”;</w:t>
      </w:r>
    </w:p>
    <w:p w14:paraId="651C21A2" w14:textId="174E1388" w:rsidR="00BA6C98" w:rsidRPr="00D26C3E" w:rsidRDefault="00BA6C98" w:rsidP="00E84658">
      <w:pPr>
        <w:pStyle w:val="PKTpunkt"/>
      </w:pPr>
      <w:r w:rsidRPr="00D26C3E">
        <w:t>1</w:t>
      </w:r>
      <w:r w:rsidR="00586A13" w:rsidRPr="00D26C3E">
        <w:t>4</w:t>
      </w:r>
      <w:r w:rsidR="00E84658" w:rsidRPr="00D26C3E">
        <w:t>)</w:t>
      </w:r>
      <w:r w:rsidR="00E84658" w:rsidRPr="00D26C3E">
        <w:tab/>
      </w:r>
      <w:r w:rsidR="001B0839" w:rsidRPr="00D26C3E">
        <w:t>w art. 44</w:t>
      </w:r>
      <w:r w:rsidRPr="00D26C3E">
        <w:t>:</w:t>
      </w:r>
    </w:p>
    <w:p w14:paraId="629A6737" w14:textId="31901C34" w:rsidR="001B0839" w:rsidRPr="00D26C3E" w:rsidRDefault="00BA6C98" w:rsidP="00BA6C98">
      <w:pPr>
        <w:pStyle w:val="LITlitera"/>
      </w:pPr>
      <w:r w:rsidRPr="00D26C3E">
        <w:t>a)</w:t>
      </w:r>
      <w:r w:rsidR="00FA3381" w:rsidRPr="00D26C3E">
        <w:tab/>
      </w:r>
      <w:r w:rsidR="00A40EEB" w:rsidRPr="00D26C3E">
        <w:t>ust. 1 otrzymuje brzmienie</w:t>
      </w:r>
      <w:r w:rsidR="001B0839" w:rsidRPr="00D26C3E">
        <w:t>:</w:t>
      </w:r>
    </w:p>
    <w:p w14:paraId="7910161F" w14:textId="35363A0E" w:rsidR="00A40EEB" w:rsidRPr="00D26C3E" w:rsidRDefault="00A40EEB" w:rsidP="00BA6C98">
      <w:pPr>
        <w:pStyle w:val="ZLITUSTzmustliter"/>
      </w:pPr>
      <w:r w:rsidRPr="00D26C3E">
        <w:t>„1. Przedsiębiorca prowadzący jednostkę handlu detalicznego lub hurtowego o</w:t>
      </w:r>
      <w:r w:rsidR="00AD11A4" w:rsidRPr="00D26C3E">
        <w:t> </w:t>
      </w:r>
      <w:r w:rsidRPr="00D26C3E">
        <w:t>powierzchni sprzedaży nie większej niż 200 m</w:t>
      </w:r>
      <w:r w:rsidRPr="00D26C3E">
        <w:rPr>
          <w:rStyle w:val="IGindeksgrny"/>
        </w:rPr>
        <w:t>2</w:t>
      </w:r>
      <w:r w:rsidRPr="00D26C3E">
        <w:t>, w której użytkownikom końcowym są oferowane produkty będące napojami w opakowaniach na napoje objętych system</w:t>
      </w:r>
      <w:r w:rsidR="00214D67" w:rsidRPr="00D26C3E">
        <w:t>em</w:t>
      </w:r>
      <w:r w:rsidRPr="00D26C3E">
        <w:t xml:space="preserve"> kaucyjnym, o których mowa w:</w:t>
      </w:r>
    </w:p>
    <w:p w14:paraId="792DA350" w14:textId="0CB05477" w:rsidR="00A40EEB" w:rsidRPr="00D26C3E" w:rsidRDefault="00A40EEB" w:rsidP="00BA6C98">
      <w:pPr>
        <w:pStyle w:val="ZLITPKTzmpktliter"/>
      </w:pPr>
      <w:r w:rsidRPr="00D26C3E">
        <w:t>1)</w:t>
      </w:r>
      <w:r w:rsidRPr="00D26C3E">
        <w:tab/>
        <w:t xml:space="preserve">poz. 1 i 2 załącznika nr 1a do ustawy </w:t>
      </w:r>
      <w:r w:rsidR="00AD11A4" w:rsidRPr="00D26C3E">
        <w:t>–</w:t>
      </w:r>
      <w:r w:rsidRPr="00D26C3E">
        <w:t xml:space="preserve"> jest obowiązany </w:t>
      </w:r>
      <w:r w:rsidR="008B113D" w:rsidRPr="00D26C3E">
        <w:t xml:space="preserve">do uczestniczenia </w:t>
      </w:r>
      <w:r w:rsidRPr="00D26C3E">
        <w:t>w</w:t>
      </w:r>
      <w:r w:rsidR="00E202F1" w:rsidRPr="00D26C3E">
        <w:t> </w:t>
      </w:r>
      <w:r w:rsidRPr="00D26C3E">
        <w:t xml:space="preserve">systemie kaucyjnym </w:t>
      </w:r>
      <w:r w:rsidR="00214D67" w:rsidRPr="00D26C3E">
        <w:t xml:space="preserve">co najmniej </w:t>
      </w:r>
      <w:r w:rsidRPr="00D26C3E">
        <w:t>w zakresie pobierania kaucji oraz może uczestniczyć w</w:t>
      </w:r>
      <w:r w:rsidR="00586A13" w:rsidRPr="00D26C3E">
        <w:t> </w:t>
      </w:r>
      <w:r w:rsidRPr="00D26C3E">
        <w:t>tym systemie w zakresie zwracania kaucji oraz zbierania pustych opakowań i odpadów opakowaniowych;</w:t>
      </w:r>
    </w:p>
    <w:p w14:paraId="403C6B18" w14:textId="0497BF45" w:rsidR="00BA6C98" w:rsidRPr="00D26C3E" w:rsidRDefault="00A40EEB" w:rsidP="00BA6C98">
      <w:pPr>
        <w:pStyle w:val="ZLITPKTzmpktliter"/>
      </w:pPr>
      <w:r w:rsidRPr="00D26C3E">
        <w:t>2)</w:t>
      </w:r>
      <w:r w:rsidRPr="00D26C3E">
        <w:tab/>
        <w:t xml:space="preserve">poz. 3 załącznika nr 1a do ustawy </w:t>
      </w:r>
      <w:r w:rsidR="00AD11A4" w:rsidRPr="00D26C3E">
        <w:t>–</w:t>
      </w:r>
      <w:r w:rsidRPr="00D26C3E">
        <w:t xml:space="preserve"> jest obowiązany </w:t>
      </w:r>
      <w:r w:rsidR="008B113D" w:rsidRPr="00D26C3E">
        <w:t xml:space="preserve">do uczestniczenia </w:t>
      </w:r>
      <w:r w:rsidRPr="00D26C3E">
        <w:t>w</w:t>
      </w:r>
      <w:r w:rsidR="00E202F1" w:rsidRPr="00D26C3E">
        <w:t> </w:t>
      </w:r>
      <w:r w:rsidRPr="00D26C3E">
        <w:t xml:space="preserve">systemie kaucyjnym </w:t>
      </w:r>
      <w:r w:rsidR="00214D67" w:rsidRPr="00D26C3E">
        <w:t xml:space="preserve">co najmniej </w:t>
      </w:r>
      <w:r w:rsidRPr="00D26C3E">
        <w:t>w zakresie pobierania i zwracania kaucji oraz zbierania pustych opakowań.”</w:t>
      </w:r>
      <w:r w:rsidR="00BA6C98" w:rsidRPr="00D26C3E">
        <w:t>,</w:t>
      </w:r>
    </w:p>
    <w:p w14:paraId="432048A5" w14:textId="5AF40EB7" w:rsidR="00BA6C98" w:rsidRPr="00D26C3E" w:rsidRDefault="00BA6C98" w:rsidP="00BA6C98">
      <w:pPr>
        <w:pStyle w:val="LITlitera"/>
      </w:pPr>
      <w:r w:rsidRPr="00D26C3E">
        <w:t>b)</w:t>
      </w:r>
      <w:r w:rsidRPr="00D26C3E">
        <w:tab/>
        <w:t>w ust. 4 po wyraz</w:t>
      </w:r>
      <w:r w:rsidR="00094B8F">
        <w:t>ach</w:t>
      </w:r>
      <w:r w:rsidRPr="00D26C3E">
        <w:t xml:space="preserve"> „</w:t>
      </w:r>
      <w:r w:rsidR="008B113D" w:rsidRPr="00D26C3E">
        <w:t>nieważności,” dodaje się wyrazy „w postaci papierowej lub elektronicznej,</w:t>
      </w:r>
      <w:r w:rsidRPr="00D26C3E">
        <w:t>”,</w:t>
      </w:r>
    </w:p>
    <w:p w14:paraId="2C088E3A" w14:textId="5FE572B9" w:rsidR="00A40EEB" w:rsidRPr="00D26C3E" w:rsidRDefault="00BA6C98" w:rsidP="00BA6C98">
      <w:pPr>
        <w:pStyle w:val="LITlitera"/>
      </w:pPr>
      <w:r w:rsidRPr="00D26C3E">
        <w:t>c)</w:t>
      </w:r>
      <w:r w:rsidRPr="00D26C3E">
        <w:tab/>
        <w:t>w ust. 6 po wyraz</w:t>
      </w:r>
      <w:r w:rsidR="00094B8F">
        <w:t>ach</w:t>
      </w:r>
      <w:r w:rsidRPr="00D26C3E">
        <w:t xml:space="preserve"> „</w:t>
      </w:r>
      <w:r w:rsidR="008B113D" w:rsidRPr="00D26C3E">
        <w:t>nieważności,” dodaje się wyrazy „w postaci papierowej lub elektronicznej,</w:t>
      </w:r>
      <w:r w:rsidRPr="00D26C3E">
        <w:t>”</w:t>
      </w:r>
      <w:r w:rsidR="00A40EEB" w:rsidRPr="00D26C3E">
        <w:t>;</w:t>
      </w:r>
    </w:p>
    <w:p w14:paraId="200645B1" w14:textId="7D64D46D" w:rsidR="00E84658" w:rsidRPr="00D26C3E" w:rsidRDefault="00BA6C98" w:rsidP="00E84658">
      <w:pPr>
        <w:pStyle w:val="PKTpunkt"/>
      </w:pPr>
      <w:r w:rsidRPr="00D26C3E">
        <w:lastRenderedPageBreak/>
        <w:t>1</w:t>
      </w:r>
      <w:r w:rsidR="00586A13" w:rsidRPr="00D26C3E">
        <w:t>5</w:t>
      </w:r>
      <w:r w:rsidR="001B0839" w:rsidRPr="00D26C3E">
        <w:t>)</w:t>
      </w:r>
      <w:r w:rsidR="001B0839" w:rsidRPr="00D26C3E">
        <w:tab/>
      </w:r>
      <w:r w:rsidR="00E84658" w:rsidRPr="00D26C3E">
        <w:t>po art. 53a dodaje się art. 53b w brzmieniu:</w:t>
      </w:r>
    </w:p>
    <w:p w14:paraId="6545DC8D" w14:textId="006F00CC" w:rsidR="009D5153" w:rsidRPr="00D26C3E" w:rsidRDefault="00E84658" w:rsidP="00E84658">
      <w:pPr>
        <w:pStyle w:val="ZARTzmartartykuempunktem"/>
      </w:pPr>
      <w:r w:rsidRPr="00D26C3E">
        <w:t>„Art. 53b. 1. Wojewódzki inspektor ochrony środowiska przeprowadza kontrol</w:t>
      </w:r>
      <w:r w:rsidR="00AE34D6" w:rsidRPr="00D26C3E">
        <w:t>e</w:t>
      </w:r>
      <w:r w:rsidRPr="00D26C3E">
        <w:t xml:space="preserve"> podmiotu reprezentującego</w:t>
      </w:r>
      <w:r w:rsidR="009D5153" w:rsidRPr="00D26C3E">
        <w:t>:</w:t>
      </w:r>
    </w:p>
    <w:p w14:paraId="35E4C737" w14:textId="042613BF" w:rsidR="009D5153" w:rsidRPr="00D26C3E" w:rsidRDefault="009D5153" w:rsidP="001B4173">
      <w:pPr>
        <w:pStyle w:val="ZPKTzmpktartykuempunktem"/>
      </w:pPr>
      <w:r w:rsidRPr="00D26C3E">
        <w:t>1)</w:t>
      </w:r>
      <w:r w:rsidR="00C92E50" w:rsidRPr="00D26C3E">
        <w:tab/>
      </w:r>
      <w:r w:rsidR="00E84658" w:rsidRPr="00D26C3E">
        <w:t xml:space="preserve">po przekazaniu informacji, o której </w:t>
      </w:r>
      <w:r w:rsidRPr="00D26C3E">
        <w:t xml:space="preserve">mowa </w:t>
      </w:r>
      <w:r w:rsidR="00E84658" w:rsidRPr="00D26C3E">
        <w:t>w art. 40j ust. 5</w:t>
      </w:r>
      <w:r w:rsidR="00216A42" w:rsidRPr="00D26C3E">
        <w:t>a</w:t>
      </w:r>
      <w:r w:rsidR="001B4173" w:rsidRPr="00D26C3E">
        <w:t xml:space="preserve"> – </w:t>
      </w:r>
      <w:r w:rsidR="005F77DC" w:rsidRPr="00D26C3E">
        <w:t xml:space="preserve">w zakresie </w:t>
      </w:r>
      <w:r w:rsidR="001B4173" w:rsidRPr="00D26C3E">
        <w:t xml:space="preserve">zgodności stanu faktycznego z </w:t>
      </w:r>
      <w:r w:rsidR="00DD39D6" w:rsidRPr="00D26C3E">
        <w:t>tą</w:t>
      </w:r>
      <w:r w:rsidR="001B4173" w:rsidRPr="00D26C3E">
        <w:t xml:space="preserve"> informacją</w:t>
      </w:r>
      <w:r w:rsidRPr="00D26C3E">
        <w:t>;</w:t>
      </w:r>
    </w:p>
    <w:p w14:paraId="2BAC4815" w14:textId="3C13C6AB" w:rsidR="00E84658" w:rsidRPr="00D26C3E" w:rsidRDefault="009D5153" w:rsidP="001B4173">
      <w:pPr>
        <w:pStyle w:val="ZPKTzmpktartykuempunktem"/>
      </w:pPr>
      <w:r w:rsidRPr="00D26C3E">
        <w:t>2)</w:t>
      </w:r>
      <w:r w:rsidR="00C92E50" w:rsidRPr="00D26C3E">
        <w:tab/>
      </w:r>
      <w:r w:rsidRPr="00D26C3E">
        <w:t>w pierwszym roku</w:t>
      </w:r>
      <w:r w:rsidR="001B4173" w:rsidRPr="00D26C3E">
        <w:t xml:space="preserve"> po uruchomieniu systemu kaucyjnego – </w:t>
      </w:r>
      <w:r w:rsidR="005F77DC" w:rsidRPr="00D26C3E">
        <w:t xml:space="preserve">w zakresie </w:t>
      </w:r>
      <w:r w:rsidR="001B4173" w:rsidRPr="00D26C3E">
        <w:t>zgodności stanu faktycznego z wydanym temu podmiotowi reprezentującemu zezwoleniem na prowadzenie systemu kaucyjnego oraz z przepisami ustawy</w:t>
      </w:r>
      <w:r w:rsidR="009B6825">
        <w:t xml:space="preserve"> określającymi</w:t>
      </w:r>
      <w:r w:rsidR="009B6825" w:rsidRPr="009B6825">
        <w:t xml:space="preserve"> </w:t>
      </w:r>
      <w:r w:rsidR="009B6825" w:rsidRPr="00D26C3E">
        <w:t>obowiązki podmiotu reprezentującego</w:t>
      </w:r>
      <w:r w:rsidR="009B6825">
        <w:t xml:space="preserve"> oraz </w:t>
      </w:r>
      <w:r w:rsidR="009B6825" w:rsidRPr="00D26C3E">
        <w:t>spełni</w:t>
      </w:r>
      <w:r w:rsidR="009B6825">
        <w:t>enia</w:t>
      </w:r>
      <w:r w:rsidR="009B6825" w:rsidRPr="00D26C3E">
        <w:t xml:space="preserve"> warunk</w:t>
      </w:r>
      <w:r w:rsidR="009B6825">
        <w:t>ów</w:t>
      </w:r>
      <w:r w:rsidR="009B6825" w:rsidRPr="00D26C3E">
        <w:t>, o których mowa w art. 40g ust.</w:t>
      </w:r>
      <w:r w:rsidR="004048D6">
        <w:t>1, ust.</w:t>
      </w:r>
      <w:r w:rsidR="009B6825" w:rsidRPr="00D26C3E">
        <w:t xml:space="preserve"> 2 pkt 1–4 i 6</w:t>
      </w:r>
      <w:r w:rsidR="004048D6">
        <w:t xml:space="preserve"> oraz</w:t>
      </w:r>
      <w:r w:rsidR="009B6825" w:rsidRPr="00D26C3E">
        <w:t xml:space="preserve"> ust. 6</w:t>
      </w:r>
      <w:r w:rsidR="004048D6">
        <w:t>.</w:t>
      </w:r>
    </w:p>
    <w:p w14:paraId="0B560AA0" w14:textId="77777777" w:rsidR="00E84658" w:rsidRPr="00D26C3E" w:rsidRDefault="00E84658" w:rsidP="00E84658">
      <w:pPr>
        <w:pStyle w:val="ZUSTzmustartykuempunktem"/>
      </w:pPr>
      <w:r w:rsidRPr="00D26C3E">
        <w:t>2. Wojewódzki inspektor ochrony środowiska sporządza i przekazuje Głównemu Inspektorowi Ochrony Środowiska, w terminie do dnia 15 lutego za poprzedni rok kalendarzowy, zbiorczą informację o wynikach przeprowadzonych kontroli, o których mowa w ust. 1.</w:t>
      </w:r>
    </w:p>
    <w:p w14:paraId="7EE24A0D" w14:textId="18D879CC" w:rsidR="00E84658" w:rsidRPr="00D26C3E" w:rsidRDefault="00E84658" w:rsidP="006B4AD2">
      <w:pPr>
        <w:pStyle w:val="ZUSTzmustartykuempunktem"/>
      </w:pPr>
      <w:r w:rsidRPr="00D26C3E">
        <w:t>3. Główny Inspektor Ochrony Środowiska sporządza i przekazuje ministrowi właściwemu do spraw klimatu, w terminie do dnia 30 lipca każdego roku, roczny raport o wynikach przeprowadzonych kontroli</w:t>
      </w:r>
      <w:r w:rsidR="009D5153" w:rsidRPr="00D26C3E">
        <w:t>, o których mowa w ust. 1,</w:t>
      </w:r>
      <w:r w:rsidRPr="00D26C3E">
        <w:t xml:space="preserve"> w poprzednim roku kalendarzowym.”</w:t>
      </w:r>
      <w:r w:rsidR="00F7634A" w:rsidRPr="00D26C3E">
        <w:t>;</w:t>
      </w:r>
    </w:p>
    <w:p w14:paraId="732C6D06" w14:textId="3BC9BB1B" w:rsidR="000D70BB" w:rsidRPr="00D26C3E" w:rsidRDefault="000D70BB" w:rsidP="000D70BB">
      <w:pPr>
        <w:pStyle w:val="PKTpunkt"/>
      </w:pPr>
      <w:r w:rsidRPr="00D26C3E">
        <w:t>1</w:t>
      </w:r>
      <w:r w:rsidR="00586A13" w:rsidRPr="00D26C3E">
        <w:t>6</w:t>
      </w:r>
      <w:r w:rsidRPr="00D26C3E">
        <w:t>)</w:t>
      </w:r>
      <w:r w:rsidRPr="00D26C3E">
        <w:tab/>
        <w:t>w</w:t>
      </w:r>
      <w:r w:rsidR="00D5126C" w:rsidRPr="00D26C3E">
        <w:t xml:space="preserve"> art.</w:t>
      </w:r>
      <w:r w:rsidRPr="00D26C3E">
        <w:t xml:space="preserve"> 56</w:t>
      </w:r>
      <w:r w:rsidR="009D5153" w:rsidRPr="00D26C3E">
        <w:t xml:space="preserve"> w</w:t>
      </w:r>
      <w:r w:rsidRPr="00D26C3E">
        <w:t xml:space="preserve"> ust. 1 pkt 14 otrzymuje brzmienie:</w:t>
      </w:r>
    </w:p>
    <w:p w14:paraId="57E46D9F" w14:textId="38911042" w:rsidR="00306441" w:rsidRPr="00D26C3E" w:rsidRDefault="000D70BB" w:rsidP="000D70BB">
      <w:pPr>
        <w:pStyle w:val="ZPKTzmpktartykuempunktem"/>
      </w:pPr>
      <w:r w:rsidRPr="00D26C3E">
        <w:t>„14)</w:t>
      </w:r>
      <w:r w:rsidR="00FA3381" w:rsidRPr="00D26C3E">
        <w:tab/>
      </w:r>
      <w:r w:rsidRPr="00D26C3E">
        <w:t>wbrew przepisowi art. 44 ust. 1</w:t>
      </w:r>
      <w:r w:rsidR="00120FD3" w:rsidRPr="00094B8F">
        <w:t>:</w:t>
      </w:r>
    </w:p>
    <w:p w14:paraId="13BEE073" w14:textId="793BAB2B" w:rsidR="00306441" w:rsidRPr="00D26C3E" w:rsidRDefault="00306441" w:rsidP="00914E69">
      <w:pPr>
        <w:pStyle w:val="ZLITwPKTzmlitwpktartykuempunktem"/>
      </w:pPr>
      <w:r w:rsidRPr="00D26C3E">
        <w:t>a)</w:t>
      </w:r>
      <w:r w:rsidR="00914E69" w:rsidRPr="00D26C3E">
        <w:tab/>
      </w:r>
      <w:r w:rsidR="000D70BB" w:rsidRPr="00D26C3E">
        <w:t xml:space="preserve">prowadząc jednostkę handlu detalicznego lub hurtowego o powierzchni sprzedaży nie większej niż 200 </w:t>
      </w:r>
      <w:r w:rsidR="007239A2" w:rsidRPr="00D26C3E">
        <w:t>m</w:t>
      </w:r>
      <w:r w:rsidR="007239A2" w:rsidRPr="00D26C3E">
        <w:rPr>
          <w:rStyle w:val="IGindeksgrny"/>
        </w:rPr>
        <w:t>2</w:t>
      </w:r>
      <w:r w:rsidR="000D70BB" w:rsidRPr="00D26C3E">
        <w:t>, w której użytkownikom końcowym są oferowane produkty będące napojami w opakowaniach na napoje objętych systemem kaucyjnym,</w:t>
      </w:r>
      <w:r w:rsidR="00AF6CE4" w:rsidRPr="00D26C3E">
        <w:t xml:space="preserve"> o których mowa w poz. 1 i 2 załącznika nr 1</w:t>
      </w:r>
      <w:r w:rsidR="009D5153" w:rsidRPr="00D26C3E">
        <w:t>a</w:t>
      </w:r>
      <w:r w:rsidR="00AF6CE4" w:rsidRPr="00D26C3E">
        <w:t xml:space="preserve"> do ustawy</w:t>
      </w:r>
      <w:r w:rsidR="00AC5A40" w:rsidRPr="00D26C3E">
        <w:t>,</w:t>
      </w:r>
      <w:r w:rsidR="000D70BB" w:rsidRPr="00D26C3E">
        <w:t xml:space="preserve"> nie pobiera kaucji</w:t>
      </w:r>
      <w:r w:rsidR="00AF6CE4" w:rsidRPr="00D26C3E">
        <w:t xml:space="preserve">, </w:t>
      </w:r>
    </w:p>
    <w:p w14:paraId="1F8A902D" w14:textId="012296D2" w:rsidR="000D70BB" w:rsidRPr="00D26C3E" w:rsidRDefault="00306441" w:rsidP="00914E69">
      <w:pPr>
        <w:pStyle w:val="ZLITwPKTzmlitwpktartykuempunktem"/>
      </w:pPr>
      <w:r w:rsidRPr="00D26C3E">
        <w:t>b)</w:t>
      </w:r>
      <w:r w:rsidR="00914E69" w:rsidRPr="00D26C3E">
        <w:tab/>
      </w:r>
      <w:r w:rsidRPr="00D26C3E">
        <w:t xml:space="preserve">prowadząc jednostkę handlu detalicznego lub hurtowego o powierzchni sprzedaży nie większej niż 200 </w:t>
      </w:r>
      <w:r w:rsidR="007239A2" w:rsidRPr="00D26C3E">
        <w:t>m</w:t>
      </w:r>
      <w:r w:rsidR="007239A2" w:rsidRPr="00D26C3E">
        <w:rPr>
          <w:rStyle w:val="IGindeksgrny"/>
        </w:rPr>
        <w:t>2</w:t>
      </w:r>
      <w:r w:rsidR="009D5153" w:rsidRPr="00D26C3E">
        <w:t>,</w:t>
      </w:r>
      <w:r w:rsidRPr="00D26C3E">
        <w:t xml:space="preserve"> </w:t>
      </w:r>
      <w:r w:rsidR="00AF6CE4" w:rsidRPr="00D26C3E">
        <w:t>w której użytkownikom końcowym są oferowane produkty będące napojami w opakowaniach na napoje objętych systemem kaucyjnym, o których mowa w</w:t>
      </w:r>
      <w:r w:rsidR="00AC5A40" w:rsidRPr="00D26C3E">
        <w:t> </w:t>
      </w:r>
      <w:r w:rsidR="00AF6CE4" w:rsidRPr="00D26C3E">
        <w:t>poz.</w:t>
      </w:r>
      <w:r w:rsidR="00AC5A40" w:rsidRPr="00D26C3E">
        <w:t> </w:t>
      </w:r>
      <w:r w:rsidR="00AF6CE4" w:rsidRPr="00D26C3E">
        <w:t>3 załącznika nr 1</w:t>
      </w:r>
      <w:r w:rsidR="009D5153" w:rsidRPr="00D26C3E">
        <w:t>a</w:t>
      </w:r>
      <w:r w:rsidR="00AF6CE4" w:rsidRPr="00D26C3E">
        <w:t xml:space="preserve"> do ustawy</w:t>
      </w:r>
      <w:r w:rsidR="00AC5A40" w:rsidRPr="00D26C3E">
        <w:t>,</w:t>
      </w:r>
      <w:r w:rsidR="00AF6CE4" w:rsidRPr="00D26C3E">
        <w:t xml:space="preserve"> nie pobiera</w:t>
      </w:r>
      <w:r w:rsidRPr="00D26C3E">
        <w:t xml:space="preserve"> kaucji lub</w:t>
      </w:r>
      <w:r w:rsidR="00AF6CE4" w:rsidRPr="00D26C3E">
        <w:t xml:space="preserve"> nie zwraca kaucji</w:t>
      </w:r>
      <w:r w:rsidRPr="00D26C3E">
        <w:t>, lub</w:t>
      </w:r>
      <w:r w:rsidR="00AF6CE4" w:rsidRPr="00D26C3E">
        <w:t xml:space="preserve"> nie zbiera pustych opakowań</w:t>
      </w:r>
      <w:r w:rsidR="000D70BB" w:rsidRPr="00D26C3E">
        <w:t>;”;</w:t>
      </w:r>
    </w:p>
    <w:p w14:paraId="56CB70F2" w14:textId="1888C9BF" w:rsidR="00C87AD6" w:rsidRPr="00D26C3E" w:rsidRDefault="00C87AD6" w:rsidP="00477E5E">
      <w:pPr>
        <w:pStyle w:val="PKTpunkt"/>
      </w:pPr>
      <w:r w:rsidRPr="00D26C3E">
        <w:t>17)</w:t>
      </w:r>
      <w:r w:rsidRPr="00D26C3E">
        <w:tab/>
        <w:t xml:space="preserve">załącznik nr </w:t>
      </w:r>
      <w:r w:rsidR="00850483" w:rsidRPr="00D26C3E">
        <w:t xml:space="preserve">1a do ustawy </w:t>
      </w:r>
      <w:r w:rsidRPr="00D26C3E">
        <w:t>otrzymuje brzmienie określone w załączniku nr 1 do niniejszej ustawy</w:t>
      </w:r>
      <w:r w:rsidR="00850483" w:rsidRPr="00D26C3E">
        <w:t>;</w:t>
      </w:r>
    </w:p>
    <w:p w14:paraId="1E7FB992" w14:textId="29DA698E" w:rsidR="00F7634A" w:rsidRPr="00D26C3E" w:rsidRDefault="00BA6C98" w:rsidP="00F7634A">
      <w:pPr>
        <w:pStyle w:val="PKTpunkt"/>
      </w:pPr>
      <w:r w:rsidRPr="00D26C3E">
        <w:t>1</w:t>
      </w:r>
      <w:r w:rsidR="00C87AD6" w:rsidRPr="00D26C3E">
        <w:t>8</w:t>
      </w:r>
      <w:r w:rsidR="00F7634A" w:rsidRPr="00D26C3E">
        <w:t>)</w:t>
      </w:r>
      <w:r w:rsidR="00F7634A" w:rsidRPr="00D26C3E">
        <w:tab/>
        <w:t>w załączniku nr 2</w:t>
      </w:r>
      <w:r w:rsidR="00850483" w:rsidRPr="00D26C3E">
        <w:t xml:space="preserve"> do ustawy</w:t>
      </w:r>
      <w:r w:rsidR="00F7634A" w:rsidRPr="00D26C3E">
        <w:t>:</w:t>
      </w:r>
    </w:p>
    <w:p w14:paraId="2493EE52" w14:textId="77777777" w:rsidR="00B36516" w:rsidRPr="00D26C3E" w:rsidRDefault="00F7634A" w:rsidP="00F7634A">
      <w:pPr>
        <w:pStyle w:val="LITlitera"/>
      </w:pPr>
      <w:r w:rsidRPr="00D26C3E">
        <w:lastRenderedPageBreak/>
        <w:t>a)</w:t>
      </w:r>
      <w:r w:rsidRPr="00D26C3E">
        <w:tab/>
        <w:t>w ust. 6 w objaśnienia</w:t>
      </w:r>
      <w:r w:rsidR="00850483" w:rsidRPr="00D26C3E">
        <w:t>ch</w:t>
      </w:r>
      <w:r w:rsidRPr="00D26C3E">
        <w:t xml:space="preserve"> do wzoru dodaje się </w:t>
      </w:r>
      <w:r w:rsidR="00850483" w:rsidRPr="00D26C3E">
        <w:t>zdanie trzecie</w:t>
      </w:r>
      <w:r w:rsidRPr="00D26C3E">
        <w:t xml:space="preserve"> </w:t>
      </w:r>
      <w:r w:rsidR="00AE34D6" w:rsidRPr="00D26C3E">
        <w:t xml:space="preserve">w brzmieniu: </w:t>
      </w:r>
    </w:p>
    <w:p w14:paraId="465FEB59" w14:textId="52B05E75" w:rsidR="00F7634A" w:rsidRPr="00D26C3E" w:rsidRDefault="00F7634A" w:rsidP="0040221F">
      <w:pPr>
        <w:pStyle w:val="ZLITFRAGzmlitfragmentunpzdanialiter"/>
      </w:pPr>
      <w:r w:rsidRPr="00D26C3E">
        <w:t>„Jeżeli wprowadzający produkty w opakowaniach na napoje nie zawarł umowy</w:t>
      </w:r>
      <w:r w:rsidR="00DF483D" w:rsidRPr="00D26C3E">
        <w:t>, o której mowa</w:t>
      </w:r>
      <w:r w:rsidRPr="00D26C3E">
        <w:t xml:space="preserve"> w art. 40h ust. 3, stosuje się potrójną stawkę </w:t>
      </w:r>
      <w:r w:rsidR="00850483" w:rsidRPr="00D26C3E">
        <w:t xml:space="preserve">opłaty produktowej </w:t>
      </w:r>
      <w:r w:rsidR="00DF483D" w:rsidRPr="00D26C3E">
        <w:t>(SO)</w:t>
      </w:r>
      <w:r w:rsidR="00B36516" w:rsidRPr="00D26C3E">
        <w:t xml:space="preserve"> </w:t>
      </w:r>
      <w:r w:rsidR="00743134">
        <w:t xml:space="preserve">– </w:t>
      </w:r>
      <w:r w:rsidRPr="00D26C3E">
        <w:t>zgodnie z art. 34 ust.</w:t>
      </w:r>
      <w:r w:rsidR="00E202F1" w:rsidRPr="00D26C3E">
        <w:t> </w:t>
      </w:r>
      <w:r w:rsidRPr="00D26C3E">
        <w:t>2c.”,</w:t>
      </w:r>
    </w:p>
    <w:p w14:paraId="57003AF9" w14:textId="2F7FC5D5" w:rsidR="00D26C3E" w:rsidRDefault="00F7634A" w:rsidP="00F7634A">
      <w:pPr>
        <w:pStyle w:val="LITlitera"/>
      </w:pPr>
      <w:r w:rsidRPr="00D26C3E">
        <w:t>b)</w:t>
      </w:r>
      <w:r w:rsidRPr="00D26C3E">
        <w:tab/>
        <w:t>w ust. 7 w objaśnienia</w:t>
      </w:r>
      <w:r w:rsidR="00094B8F">
        <w:t>ch</w:t>
      </w:r>
      <w:r w:rsidRPr="00094B8F">
        <w:t xml:space="preserve"> do wzoru dodaje się </w:t>
      </w:r>
      <w:r w:rsidR="00D26C3E">
        <w:t>zdanie trzecie w brzmieniu:</w:t>
      </w:r>
    </w:p>
    <w:p w14:paraId="4949116A" w14:textId="53247F93" w:rsidR="00F7634A" w:rsidRPr="00D26C3E" w:rsidRDefault="00F7634A" w:rsidP="0040221F">
      <w:pPr>
        <w:pStyle w:val="ZLITFRAGzmlitfragmentunpzdanialiter"/>
      </w:pPr>
      <w:r w:rsidRPr="00D26C3E">
        <w:t>„Jeżeli wprowadzający produkty w opakowaniach na napoje nie zawarł umowy</w:t>
      </w:r>
      <w:r w:rsidR="00DF483D" w:rsidRPr="00D26C3E">
        <w:t>,</w:t>
      </w:r>
      <w:r w:rsidRPr="00D26C3E">
        <w:t xml:space="preserve"> </w:t>
      </w:r>
      <w:r w:rsidR="00DF483D" w:rsidRPr="00D26C3E">
        <w:t xml:space="preserve">o której mowa </w:t>
      </w:r>
      <w:r w:rsidRPr="00D26C3E">
        <w:t xml:space="preserve">w art. 40h ust. 3, stosuje się potrójną stawkę </w:t>
      </w:r>
      <w:r w:rsidR="00850483" w:rsidRPr="00D26C3E">
        <w:t>opłaty produktowej</w:t>
      </w:r>
      <w:r w:rsidR="00DF483D" w:rsidRPr="00D26C3E">
        <w:t xml:space="preserve"> (SO)</w:t>
      </w:r>
      <w:r w:rsidR="00B36516" w:rsidRPr="00D26C3E">
        <w:t xml:space="preserve"> </w:t>
      </w:r>
      <w:r w:rsidR="00743134">
        <w:t>–</w:t>
      </w:r>
      <w:r w:rsidR="00850483" w:rsidRPr="00D26C3E">
        <w:t xml:space="preserve"> </w:t>
      </w:r>
      <w:r w:rsidRPr="00D26C3E">
        <w:t>zgodnie z art. 34 ust.</w:t>
      </w:r>
      <w:r w:rsidR="00E202F1" w:rsidRPr="00D26C3E">
        <w:t> </w:t>
      </w:r>
      <w:r w:rsidRPr="00D26C3E">
        <w:t>2c.”</w:t>
      </w:r>
      <w:r w:rsidR="008772FF" w:rsidRPr="00D26C3E">
        <w:t>;</w:t>
      </w:r>
    </w:p>
    <w:p w14:paraId="3E6DEEF5" w14:textId="66ED42A1" w:rsidR="008772FF" w:rsidRPr="00D26C3E" w:rsidRDefault="00BA6C98" w:rsidP="008772FF">
      <w:pPr>
        <w:pStyle w:val="PKTpunkt"/>
      </w:pPr>
      <w:r w:rsidRPr="00D26C3E">
        <w:t>1</w:t>
      </w:r>
      <w:r w:rsidR="00C87AD6" w:rsidRPr="00D26C3E">
        <w:t>9</w:t>
      </w:r>
      <w:r w:rsidR="008772FF" w:rsidRPr="00D26C3E">
        <w:t>)</w:t>
      </w:r>
      <w:r w:rsidR="008772FF" w:rsidRPr="00D26C3E">
        <w:tab/>
        <w:t xml:space="preserve">załącznik nr 4 </w:t>
      </w:r>
      <w:r w:rsidR="00DF483D" w:rsidRPr="00D26C3E">
        <w:t xml:space="preserve">do ustawy </w:t>
      </w:r>
      <w:r w:rsidR="007711AC" w:rsidRPr="00D26C3E">
        <w:t xml:space="preserve">otrzymuje brzmienie określone w załączniku nr </w:t>
      </w:r>
      <w:r w:rsidR="00C87AD6" w:rsidRPr="00D26C3E">
        <w:t>2</w:t>
      </w:r>
      <w:r w:rsidR="007711AC" w:rsidRPr="00D26C3E">
        <w:t xml:space="preserve"> do niniejszej ustawy.</w:t>
      </w:r>
    </w:p>
    <w:p w14:paraId="06BDB62B" w14:textId="7F0FFD97" w:rsidR="0046652A" w:rsidRPr="00D26C3E" w:rsidRDefault="007D5FF4" w:rsidP="0046652A">
      <w:pPr>
        <w:pStyle w:val="ARTartustawynprozporzdzenia"/>
      </w:pPr>
      <w:r w:rsidRPr="00D26C3E">
        <w:rPr>
          <w:rStyle w:val="Ppogrubienie"/>
        </w:rPr>
        <w:t>Art. </w:t>
      </w:r>
      <w:r w:rsidR="00137A85" w:rsidRPr="00D26C3E">
        <w:rPr>
          <w:rStyle w:val="Ppogrubienie"/>
        </w:rPr>
        <w:t>2</w:t>
      </w:r>
      <w:r w:rsidRPr="00D26C3E">
        <w:rPr>
          <w:rStyle w:val="Ppogrubienie"/>
        </w:rPr>
        <w:t>.</w:t>
      </w:r>
      <w:r w:rsidRPr="00D26C3E">
        <w:t> </w:t>
      </w:r>
      <w:r w:rsidR="0046652A" w:rsidRPr="00D26C3E">
        <w:t>W ustawie z dnia 11 marca 2004 r. o podatku od towarów i usług (Dz. U. z 2024</w:t>
      </w:r>
      <w:r w:rsidR="001E5B34" w:rsidRPr="00D26C3E">
        <w:t> </w:t>
      </w:r>
      <w:r w:rsidR="0046652A" w:rsidRPr="00D26C3E">
        <w:t>r. poz. 361</w:t>
      </w:r>
      <w:r w:rsidR="00BE0B35">
        <w:t xml:space="preserve">, </w:t>
      </w:r>
      <w:r w:rsidR="0046652A" w:rsidRPr="00D26C3E">
        <w:t>852</w:t>
      </w:r>
      <w:r w:rsidR="00BE0B35">
        <w:t xml:space="preserve"> i 1473</w:t>
      </w:r>
      <w:r w:rsidR="0046652A" w:rsidRPr="00D26C3E">
        <w:t>) wprowadza się następujące zmiany:</w:t>
      </w:r>
    </w:p>
    <w:p w14:paraId="3702486B" w14:textId="5846AEF8" w:rsidR="0046652A" w:rsidRPr="00D26C3E" w:rsidRDefault="0046652A" w:rsidP="001E5B34">
      <w:pPr>
        <w:pStyle w:val="PKTpunkt"/>
      </w:pPr>
      <w:r w:rsidRPr="00D26C3E">
        <w:t>1)</w:t>
      </w:r>
      <w:r w:rsidR="001907FB" w:rsidRPr="00D26C3E">
        <w:tab/>
      </w:r>
      <w:r w:rsidRPr="00D26C3E">
        <w:t>w art. 2</w:t>
      </w:r>
      <w:r w:rsidR="005927E2" w:rsidRPr="00D26C3E">
        <w:t>:</w:t>
      </w:r>
    </w:p>
    <w:p w14:paraId="3528689C" w14:textId="4933B4FF" w:rsidR="00411C4B" w:rsidRPr="00D26C3E" w:rsidRDefault="0046652A" w:rsidP="00411C4B">
      <w:pPr>
        <w:pStyle w:val="LITlitera"/>
      </w:pPr>
      <w:r w:rsidRPr="00D26C3E">
        <w:t>a)</w:t>
      </w:r>
      <w:r w:rsidR="00FA3381" w:rsidRPr="00D26C3E">
        <w:tab/>
      </w:r>
      <w:r w:rsidRPr="00D26C3E">
        <w:t>uchyla się pkt 49,</w:t>
      </w:r>
    </w:p>
    <w:p w14:paraId="66C7EDFE" w14:textId="2DD76BFE" w:rsidR="00411C4B" w:rsidRPr="00D26C3E" w:rsidRDefault="0046652A" w:rsidP="001E5B34">
      <w:pPr>
        <w:pStyle w:val="LITlitera"/>
      </w:pPr>
      <w:r w:rsidRPr="00D26C3E">
        <w:t>b)</w:t>
      </w:r>
      <w:r w:rsidR="00FA3381" w:rsidRPr="00D26C3E">
        <w:tab/>
      </w:r>
      <w:r w:rsidR="00411C4B" w:rsidRPr="00D26C3E">
        <w:t>dodaje się pkt 49a w brzmieniu:</w:t>
      </w:r>
    </w:p>
    <w:p w14:paraId="708A15C4" w14:textId="2E6DC683" w:rsidR="00411C4B" w:rsidRPr="00D26C3E" w:rsidRDefault="00411C4B" w:rsidP="0040221F">
      <w:pPr>
        <w:pStyle w:val="ZLITPKTzmpktliter"/>
      </w:pPr>
      <w:r w:rsidRPr="00D26C3E">
        <w:t>„49a)</w:t>
      </w:r>
      <w:r w:rsidR="00BE0B35">
        <w:tab/>
      </w:r>
      <w:r w:rsidRPr="00D26C3E">
        <w:t>systemie kaucyjnym – rozumie się przez to system kaucyjny w rozumieniu art. 8 pkt 13a ustawy z dnia 13 czerwca 2013 r. o gospodarce opakowaniami i</w:t>
      </w:r>
      <w:r w:rsidR="00A949B5" w:rsidRPr="00D26C3E">
        <w:t> </w:t>
      </w:r>
      <w:r w:rsidRPr="00D26C3E">
        <w:t>odpadami opakowaniowymi (Dz. U. z 2024 r. poz. 927 i poz. …);”,</w:t>
      </w:r>
    </w:p>
    <w:p w14:paraId="016C286D" w14:textId="44655067" w:rsidR="00411C4B" w:rsidRPr="00D26C3E" w:rsidRDefault="00411C4B" w:rsidP="001E5B34">
      <w:pPr>
        <w:pStyle w:val="LITlitera"/>
      </w:pPr>
      <w:r w:rsidRPr="00D26C3E">
        <w:t>c)</w:t>
      </w:r>
      <w:r w:rsidR="00A949B5" w:rsidRPr="00D26C3E">
        <w:tab/>
      </w:r>
      <w:r w:rsidRPr="00D26C3E">
        <w:t xml:space="preserve">w </w:t>
      </w:r>
      <w:r w:rsidR="0046652A" w:rsidRPr="00D26C3E">
        <w:t xml:space="preserve">pkt </w:t>
      </w:r>
      <w:r w:rsidRPr="00D26C3E">
        <w:t>50 skreśla się wyrazy „w rozumieniu art. 8 pkt 13a tej ustawy”,</w:t>
      </w:r>
    </w:p>
    <w:p w14:paraId="54530EBD" w14:textId="7DCA5DD3" w:rsidR="0046652A" w:rsidRPr="00D26C3E" w:rsidRDefault="00411C4B" w:rsidP="001E5B34">
      <w:pPr>
        <w:pStyle w:val="LITlitera"/>
      </w:pPr>
      <w:r w:rsidRPr="00D26C3E">
        <w:t>d)</w:t>
      </w:r>
      <w:r w:rsidR="00A949B5" w:rsidRPr="00D26C3E">
        <w:tab/>
      </w:r>
      <w:r w:rsidRPr="00D26C3E">
        <w:t xml:space="preserve">pkt 51 otrzymuje </w:t>
      </w:r>
      <w:r w:rsidR="0046652A" w:rsidRPr="00D26C3E">
        <w:t>brzmienie:</w:t>
      </w:r>
    </w:p>
    <w:p w14:paraId="4CDA7CFD" w14:textId="015116F9" w:rsidR="0046652A" w:rsidRPr="00D26C3E" w:rsidRDefault="0046652A" w:rsidP="00FA3381">
      <w:pPr>
        <w:pStyle w:val="ZLITPKTzmpktliter"/>
      </w:pPr>
      <w:r w:rsidRPr="00D26C3E">
        <w:t>„51)</w:t>
      </w:r>
      <w:r w:rsidR="00FA3381" w:rsidRPr="00D26C3E">
        <w:tab/>
      </w:r>
      <w:r w:rsidRPr="00D26C3E">
        <w:t xml:space="preserve">odpadzie opakowaniowym </w:t>
      </w:r>
      <w:r w:rsidR="005927E2" w:rsidRPr="00D26C3E">
        <w:t>–</w:t>
      </w:r>
      <w:r w:rsidRPr="00D26C3E">
        <w:t xml:space="preserve"> rozumie się przez to odpad opakowaniowy w</w:t>
      </w:r>
      <w:r w:rsidR="001E5B34" w:rsidRPr="00D26C3E">
        <w:t> </w:t>
      </w:r>
      <w:r w:rsidRPr="00D26C3E">
        <w:t>rozumieniu art. 8 pkt 8 ustawy z dnia 13 czerwca 2013 r. o gospodarce opakowaniami i</w:t>
      </w:r>
      <w:r w:rsidR="001E5B34" w:rsidRPr="00D26C3E">
        <w:t> </w:t>
      </w:r>
      <w:r w:rsidRPr="00D26C3E">
        <w:t>odpadami opakowaniowymi zwracany w ramach systemu kaucyjnego;”,</w:t>
      </w:r>
    </w:p>
    <w:p w14:paraId="74F9D597" w14:textId="577E62C2" w:rsidR="0046652A" w:rsidRPr="00D26C3E" w:rsidRDefault="00411C4B" w:rsidP="0040221F">
      <w:pPr>
        <w:pStyle w:val="LITlitera"/>
      </w:pPr>
      <w:r w:rsidRPr="00D26C3E">
        <w:t>e</w:t>
      </w:r>
      <w:r w:rsidR="0046652A" w:rsidRPr="00D26C3E">
        <w:t>)</w:t>
      </w:r>
      <w:r w:rsidR="00FA3381" w:rsidRPr="00D26C3E">
        <w:tab/>
      </w:r>
      <w:r w:rsidR="0046652A" w:rsidRPr="00D26C3E">
        <w:t>dodaje się pkt 52 w brzmieniu:</w:t>
      </w:r>
    </w:p>
    <w:p w14:paraId="5CA3B1F9" w14:textId="269F971A" w:rsidR="0046652A" w:rsidRPr="00D26C3E" w:rsidRDefault="0046652A" w:rsidP="0040221F">
      <w:pPr>
        <w:pStyle w:val="ZLITPKTzmpktliter"/>
      </w:pPr>
      <w:r w:rsidRPr="00D26C3E">
        <w:t>„52)</w:t>
      </w:r>
      <w:r w:rsidR="001E5B34" w:rsidRPr="00D26C3E">
        <w:tab/>
      </w:r>
      <w:r w:rsidRPr="00D26C3E">
        <w:t>podmiocie reprezentującym – rozumie się przez to podmiot, o którym mowa w</w:t>
      </w:r>
      <w:r w:rsidR="001E5B34" w:rsidRPr="00D26C3E">
        <w:t> </w:t>
      </w:r>
      <w:r w:rsidRPr="00D26C3E">
        <w:t>art.</w:t>
      </w:r>
      <w:r w:rsidR="001E5B34" w:rsidRPr="00D26C3E">
        <w:t> </w:t>
      </w:r>
      <w:r w:rsidR="00411C4B" w:rsidRPr="00D26C3E">
        <w:t>40</w:t>
      </w:r>
      <w:r w:rsidR="0065132B" w:rsidRPr="00D26C3E">
        <w:t>h</w:t>
      </w:r>
      <w:r w:rsidR="00411C4B" w:rsidRPr="00D26C3E">
        <w:t xml:space="preserve"> ust. </w:t>
      </w:r>
      <w:r w:rsidR="0065132B" w:rsidRPr="00D26C3E">
        <w:t xml:space="preserve">1 i </w:t>
      </w:r>
      <w:r w:rsidR="00411C4B" w:rsidRPr="00D26C3E">
        <w:t xml:space="preserve">2 </w:t>
      </w:r>
      <w:r w:rsidRPr="00D26C3E">
        <w:t>ustawy z dnia 13 czerwca 2013 r. o gospodarce opakowaniami i odpadami opakowaniowymi.”</w:t>
      </w:r>
      <w:r w:rsidR="001907FB" w:rsidRPr="00D26C3E">
        <w:t>;</w:t>
      </w:r>
    </w:p>
    <w:p w14:paraId="0EEF884F" w14:textId="6F0EA0E1" w:rsidR="0046652A" w:rsidRPr="00D26C3E" w:rsidRDefault="0046652A" w:rsidP="001E5B34">
      <w:pPr>
        <w:pStyle w:val="PKTpunkt"/>
      </w:pPr>
      <w:r w:rsidRPr="00D26C3E">
        <w:t>2)</w:t>
      </w:r>
      <w:r w:rsidR="001907FB" w:rsidRPr="00D26C3E">
        <w:tab/>
      </w:r>
      <w:r w:rsidRPr="00D26C3E">
        <w:t>po art. 17a dodaje się art. 17b w brzmieniu:</w:t>
      </w:r>
    </w:p>
    <w:p w14:paraId="3AF34082" w14:textId="43AE133F" w:rsidR="0046652A" w:rsidRPr="00D26C3E" w:rsidRDefault="0046652A" w:rsidP="001E5B34">
      <w:pPr>
        <w:pStyle w:val="ZARTzmartartykuempunktem"/>
      </w:pPr>
      <w:r w:rsidRPr="00D26C3E">
        <w:t>„Art. 17b</w:t>
      </w:r>
      <w:r w:rsidR="00ED6D1B" w:rsidRPr="00D26C3E">
        <w:t>.</w:t>
      </w:r>
      <w:r w:rsidRPr="00D26C3E">
        <w:t xml:space="preserve"> Podmiot </w:t>
      </w:r>
      <w:r w:rsidR="00ED6D1B" w:rsidRPr="00D26C3E">
        <w:t>reprezentujący</w:t>
      </w:r>
      <w:r w:rsidRPr="00D26C3E">
        <w:t xml:space="preserve">, </w:t>
      </w:r>
      <w:r w:rsidR="00ED6D1B" w:rsidRPr="00D26C3E">
        <w:t xml:space="preserve">który </w:t>
      </w:r>
      <w:r w:rsidRPr="00D26C3E">
        <w:t xml:space="preserve">zawarł </w:t>
      </w:r>
      <w:r w:rsidR="00ED6D1B" w:rsidRPr="00D26C3E">
        <w:t xml:space="preserve">umowy </w:t>
      </w:r>
      <w:r w:rsidRPr="00D26C3E">
        <w:t xml:space="preserve">z wprowadzającymi produkty w opakowaniach na napoje, </w:t>
      </w:r>
      <w:r w:rsidR="00ED6D1B" w:rsidRPr="00D26C3E">
        <w:t xml:space="preserve">jest płatnikiem </w:t>
      </w:r>
      <w:r w:rsidRPr="00D26C3E">
        <w:t>podatku od kaucji pobranych przez tych wprowadzających za opakowania objęte systemem kaucyjnym, które nie zostały zwrócone w tym systemie.”;</w:t>
      </w:r>
    </w:p>
    <w:p w14:paraId="20FE8A21" w14:textId="5D27B78E" w:rsidR="0046652A" w:rsidRPr="00D26C3E" w:rsidRDefault="0046652A" w:rsidP="001E5B34">
      <w:pPr>
        <w:pStyle w:val="PKTpunkt"/>
      </w:pPr>
      <w:r w:rsidRPr="00D26C3E">
        <w:lastRenderedPageBreak/>
        <w:t>3)</w:t>
      </w:r>
      <w:r w:rsidR="001907FB" w:rsidRPr="00D26C3E">
        <w:tab/>
      </w:r>
      <w:r w:rsidRPr="00D26C3E">
        <w:t>w art. 29a</w:t>
      </w:r>
      <w:r w:rsidR="00FC19AB" w:rsidRPr="00D26C3E">
        <w:t>:</w:t>
      </w:r>
    </w:p>
    <w:p w14:paraId="6005D1BA" w14:textId="3E9627A0" w:rsidR="0046652A" w:rsidRPr="00D26C3E" w:rsidRDefault="0046652A" w:rsidP="00FA3381">
      <w:pPr>
        <w:pStyle w:val="LITlitera"/>
      </w:pPr>
      <w:r w:rsidRPr="00D26C3E">
        <w:t>a)</w:t>
      </w:r>
      <w:r w:rsidR="00FA3381" w:rsidRPr="00D26C3E">
        <w:tab/>
      </w:r>
      <w:r w:rsidRPr="00D26C3E">
        <w:t>ust. 11a otrzymuje brzmienie:</w:t>
      </w:r>
    </w:p>
    <w:p w14:paraId="790B04B3" w14:textId="0825218C" w:rsidR="0046652A" w:rsidRPr="00D26C3E" w:rsidRDefault="0046652A" w:rsidP="00FA3381">
      <w:pPr>
        <w:pStyle w:val="ZLITUSTzmustliter"/>
      </w:pPr>
      <w:r w:rsidRPr="00D26C3E">
        <w:t>„11a. Do podstawy opodatkowania nie wlicza się kaucji pobieranej za opakowania objęte systemem kaucyjnym, jeżeli podatnik dokonał dostawy towaru w</w:t>
      </w:r>
      <w:r w:rsidR="00E202F1" w:rsidRPr="00D26C3E">
        <w:t> </w:t>
      </w:r>
      <w:r w:rsidRPr="00D26C3E">
        <w:t>tym opakowaniu.”,</w:t>
      </w:r>
    </w:p>
    <w:p w14:paraId="36C04967" w14:textId="1018B740" w:rsidR="0046652A" w:rsidRPr="00D26C3E" w:rsidRDefault="0046652A" w:rsidP="00FA3381">
      <w:pPr>
        <w:pStyle w:val="LITlitera"/>
      </w:pPr>
      <w:r w:rsidRPr="00D26C3E">
        <w:t>b)</w:t>
      </w:r>
      <w:r w:rsidR="00FA3381" w:rsidRPr="00D26C3E">
        <w:tab/>
      </w:r>
      <w:r w:rsidRPr="00D26C3E">
        <w:t>uchyla się ust. 12a i 12b</w:t>
      </w:r>
      <w:r w:rsidR="001907FB" w:rsidRPr="00D26C3E">
        <w:t>,</w:t>
      </w:r>
    </w:p>
    <w:p w14:paraId="09CCD05C" w14:textId="2D8C5910" w:rsidR="0046652A" w:rsidRPr="00D26C3E" w:rsidRDefault="0046652A" w:rsidP="00FA3381">
      <w:pPr>
        <w:pStyle w:val="LITlitera"/>
      </w:pPr>
      <w:r w:rsidRPr="00D26C3E">
        <w:t>c)</w:t>
      </w:r>
      <w:r w:rsidR="00FA3381" w:rsidRPr="00D26C3E">
        <w:tab/>
      </w:r>
      <w:r w:rsidRPr="00D26C3E">
        <w:t>dodaje się ust. 12c i 12d w brzmieniu:</w:t>
      </w:r>
    </w:p>
    <w:p w14:paraId="74403D20" w14:textId="6E28F529" w:rsidR="0046652A" w:rsidRPr="00D26C3E" w:rsidRDefault="0046652A" w:rsidP="00FA3381">
      <w:pPr>
        <w:pStyle w:val="ZLITUSTzmustliter"/>
      </w:pPr>
      <w:r w:rsidRPr="00D26C3E">
        <w:t xml:space="preserve">„12c. W przypadku niezwrócenia do podmiotu reprezentującego opakowania lub odpadu opakowaniowego </w:t>
      </w:r>
      <w:r w:rsidR="00DB17CE" w:rsidRPr="00D26C3E">
        <w:t xml:space="preserve">objętych </w:t>
      </w:r>
      <w:r w:rsidRPr="00D26C3E">
        <w:t>systemem kaucyjnym wprowadzający produkty w</w:t>
      </w:r>
      <w:r w:rsidR="001E5B34" w:rsidRPr="00D26C3E">
        <w:t> </w:t>
      </w:r>
      <w:r w:rsidRPr="00D26C3E">
        <w:t>opakowaniach na napoje podwyższa podstawę opodatkowania na ostatni dzień roku o</w:t>
      </w:r>
      <w:r w:rsidR="001E5B34" w:rsidRPr="00D26C3E">
        <w:t> </w:t>
      </w:r>
      <w:r w:rsidRPr="00D26C3E">
        <w:t xml:space="preserve">różnicę w wartości kaucji </w:t>
      </w:r>
      <w:r w:rsidR="00DB17CE" w:rsidRPr="00D26C3E">
        <w:t xml:space="preserve">wynikającą </w:t>
      </w:r>
      <w:r w:rsidRPr="00D26C3E">
        <w:t>z wprowadzonych przez niego do obrotu w</w:t>
      </w:r>
      <w:r w:rsidR="001E5B34" w:rsidRPr="00D26C3E">
        <w:t> </w:t>
      </w:r>
      <w:r w:rsidRPr="00D26C3E">
        <w:t>danym roku opakowań</w:t>
      </w:r>
      <w:r w:rsidR="00DB17CE" w:rsidRPr="00D26C3E">
        <w:t xml:space="preserve"> objętych systemem kaucyjnym</w:t>
      </w:r>
      <w:r w:rsidRPr="00D26C3E">
        <w:t xml:space="preserve"> a </w:t>
      </w:r>
      <w:r w:rsidR="00DB17CE" w:rsidRPr="00D26C3E">
        <w:t xml:space="preserve">opakowań lub odpadów opakowaniowych objętych tym systemem </w:t>
      </w:r>
      <w:r w:rsidRPr="00D26C3E">
        <w:t>zwróconych do podmiotu reprezentującego</w:t>
      </w:r>
      <w:r w:rsidR="00DB17CE" w:rsidRPr="00D26C3E">
        <w:t xml:space="preserve"> </w:t>
      </w:r>
      <w:r w:rsidRPr="00D26C3E">
        <w:t xml:space="preserve">w danym roku. </w:t>
      </w:r>
      <w:r w:rsidR="00DB17CE" w:rsidRPr="00D26C3E">
        <w:t>K</w:t>
      </w:r>
      <w:r w:rsidRPr="00D26C3E">
        <w:t xml:space="preserve">wota </w:t>
      </w:r>
      <w:r w:rsidR="00DB17CE" w:rsidRPr="00D26C3E">
        <w:t xml:space="preserve">tej </w:t>
      </w:r>
      <w:r w:rsidRPr="00D26C3E">
        <w:t xml:space="preserve">różnicy zawiera kwotę podatku. Wprowadzający produkty w opakowaniach na napoje jest obowiązany do podwyższenia podstawy opodatkowania w deklaracji podatkowej składanej za pierwszy okres rozliczeniowy roku następującego po roku, dla którego </w:t>
      </w:r>
      <w:r w:rsidR="00266B6C" w:rsidRPr="00D26C3E">
        <w:t xml:space="preserve">ustalono </w:t>
      </w:r>
      <w:r w:rsidRPr="00D26C3E">
        <w:t>różnicę w</w:t>
      </w:r>
      <w:r w:rsidR="001E5B34" w:rsidRPr="00D26C3E">
        <w:t> </w:t>
      </w:r>
      <w:r w:rsidRPr="00D26C3E">
        <w:t>wartości kaucji.</w:t>
      </w:r>
    </w:p>
    <w:p w14:paraId="0FF867F5" w14:textId="2F6AAACF" w:rsidR="0046652A" w:rsidRPr="00D26C3E" w:rsidRDefault="0046652A" w:rsidP="00FA3381">
      <w:pPr>
        <w:pStyle w:val="ZLITUSTzmustliter"/>
      </w:pPr>
      <w:r w:rsidRPr="00D26C3E">
        <w:t xml:space="preserve">12d. Jeżeli w danym roku wartość kaucji </w:t>
      </w:r>
      <w:r w:rsidR="00B42C93" w:rsidRPr="00D26C3E">
        <w:t xml:space="preserve">wynikająca </w:t>
      </w:r>
      <w:r w:rsidRPr="00D26C3E">
        <w:t xml:space="preserve">z </w:t>
      </w:r>
      <w:r w:rsidR="00B42C93" w:rsidRPr="00D26C3E">
        <w:t xml:space="preserve">opakowań objętych systemem kaucyjnym </w:t>
      </w:r>
      <w:r w:rsidRPr="00D26C3E">
        <w:t xml:space="preserve">wprowadzonych do obrotu przez wprowadzającego </w:t>
      </w:r>
      <w:r w:rsidR="00266B6C" w:rsidRPr="00D26C3E">
        <w:t xml:space="preserve">produkty </w:t>
      </w:r>
      <w:r w:rsidRPr="00D26C3E">
        <w:t xml:space="preserve">w opakowaniach </w:t>
      </w:r>
      <w:r w:rsidR="00266B6C" w:rsidRPr="00D26C3E">
        <w:t xml:space="preserve">na napoje </w:t>
      </w:r>
      <w:r w:rsidRPr="00D26C3E">
        <w:t xml:space="preserve">jest mniejsza niż wartość kaucji </w:t>
      </w:r>
      <w:r w:rsidR="00B135B1">
        <w:t>wynikająca z</w:t>
      </w:r>
      <w:r w:rsidR="00B135B1" w:rsidRPr="00D26C3E">
        <w:t xml:space="preserve"> </w:t>
      </w:r>
      <w:r w:rsidRPr="00D26C3E">
        <w:t xml:space="preserve">opakowań lub odpadów opakowaniowych </w:t>
      </w:r>
      <w:r w:rsidR="002C0A9E" w:rsidRPr="00D26C3E">
        <w:t>objętych</w:t>
      </w:r>
      <w:r w:rsidR="00B42C93" w:rsidRPr="00D26C3E">
        <w:t xml:space="preserve"> tym</w:t>
      </w:r>
      <w:r w:rsidR="002C0A9E" w:rsidRPr="00D26C3E">
        <w:t xml:space="preserve"> systemem </w:t>
      </w:r>
      <w:r w:rsidRPr="00D26C3E">
        <w:t>zwróconych do podmiotu reprezentującego, wprowadzający produkty w opakowaniach na napoje uwzględnia tę różnicę przy ustaleniu podstawy opodatkowania dla:</w:t>
      </w:r>
    </w:p>
    <w:p w14:paraId="47B8E4B1" w14:textId="2E3EBB8D" w:rsidR="0046652A" w:rsidRPr="00D26C3E" w:rsidRDefault="0046652A" w:rsidP="00FA3381">
      <w:pPr>
        <w:pStyle w:val="ZLITPKTzmpktliter"/>
      </w:pPr>
      <w:r w:rsidRPr="00D26C3E">
        <w:t>1)</w:t>
      </w:r>
      <w:r w:rsidR="001E5B34" w:rsidRPr="00D26C3E">
        <w:tab/>
      </w:r>
      <w:r w:rsidRPr="00D26C3E">
        <w:t>kolejnego roku albo</w:t>
      </w:r>
    </w:p>
    <w:p w14:paraId="60B4F05A" w14:textId="3DED74D1" w:rsidR="0046652A" w:rsidRPr="00D26C3E" w:rsidRDefault="0046652A" w:rsidP="00FA3381">
      <w:pPr>
        <w:pStyle w:val="ZLITPKTzmpktliter"/>
      </w:pPr>
      <w:r w:rsidRPr="00D26C3E">
        <w:t>2)</w:t>
      </w:r>
      <w:r w:rsidR="001E5B34" w:rsidRPr="00D26C3E">
        <w:tab/>
      </w:r>
      <w:r w:rsidRPr="00D26C3E">
        <w:t xml:space="preserve">lat następujących po kolejnym roku, jeżeli w kolejnym roku wartość kaucji </w:t>
      </w:r>
      <w:r w:rsidR="00015093" w:rsidRPr="00D26C3E">
        <w:t xml:space="preserve">wynikająca </w:t>
      </w:r>
      <w:r w:rsidRPr="00D26C3E">
        <w:t xml:space="preserve">z </w:t>
      </w:r>
      <w:r w:rsidR="00015093" w:rsidRPr="00D26C3E">
        <w:t xml:space="preserve">opakowań objętych systemem kaucyjnym </w:t>
      </w:r>
      <w:r w:rsidRPr="00D26C3E">
        <w:t xml:space="preserve">wprowadzonych do obrotu przez wprowadzającego </w:t>
      </w:r>
      <w:r w:rsidR="002C0A9E" w:rsidRPr="00D26C3E">
        <w:t xml:space="preserve">produkty </w:t>
      </w:r>
      <w:r w:rsidRPr="00D26C3E">
        <w:t>w</w:t>
      </w:r>
      <w:r w:rsidR="001E5B34" w:rsidRPr="00D26C3E">
        <w:t> </w:t>
      </w:r>
      <w:r w:rsidRPr="00D26C3E">
        <w:t>opakowaniach</w:t>
      </w:r>
      <w:r w:rsidR="002C0A9E" w:rsidRPr="00D26C3E">
        <w:t xml:space="preserve"> na napoje</w:t>
      </w:r>
      <w:r w:rsidRPr="00D26C3E">
        <w:t xml:space="preserve"> jest mniejsza niż łączna wartość kaucji </w:t>
      </w:r>
      <w:r w:rsidR="00B135B1">
        <w:t>wynikająca z</w:t>
      </w:r>
      <w:r w:rsidR="00B135B1" w:rsidRPr="00D26C3E">
        <w:t xml:space="preserve"> </w:t>
      </w:r>
      <w:r w:rsidRPr="00D26C3E">
        <w:t xml:space="preserve">opakowań lub odpadów opakowaniowych </w:t>
      </w:r>
      <w:r w:rsidR="002C0A9E" w:rsidRPr="00D26C3E">
        <w:t xml:space="preserve">objętych tym systemem </w:t>
      </w:r>
      <w:r w:rsidRPr="00D26C3E">
        <w:t>zwróconych do podmiotu reprezentującego oraz wartoś</w:t>
      </w:r>
      <w:r w:rsidR="00B135B1">
        <w:t xml:space="preserve">ć </w:t>
      </w:r>
      <w:r w:rsidRPr="00D26C3E">
        <w:t>różnicy wynikającej z roku poprzedniego.”</w:t>
      </w:r>
      <w:r w:rsidR="001907FB" w:rsidRPr="00D26C3E">
        <w:t>;</w:t>
      </w:r>
    </w:p>
    <w:p w14:paraId="187598AB" w14:textId="4D716CF3" w:rsidR="0046652A" w:rsidRPr="00D26C3E" w:rsidRDefault="0046652A" w:rsidP="001E5B34">
      <w:pPr>
        <w:pStyle w:val="PKTpunkt"/>
      </w:pPr>
      <w:r w:rsidRPr="00D26C3E">
        <w:t>4)</w:t>
      </w:r>
      <w:r w:rsidR="001907FB" w:rsidRPr="00D26C3E">
        <w:tab/>
      </w:r>
      <w:r w:rsidRPr="00D26C3E">
        <w:t xml:space="preserve">w art. 103 po ust. </w:t>
      </w:r>
      <w:r w:rsidR="00460011" w:rsidRPr="00D26C3E">
        <w:t xml:space="preserve">5d </w:t>
      </w:r>
      <w:r w:rsidRPr="00D26C3E">
        <w:t xml:space="preserve">dodaje się ust. </w:t>
      </w:r>
      <w:r w:rsidR="00460011" w:rsidRPr="00D26C3E">
        <w:t xml:space="preserve">5da </w:t>
      </w:r>
      <w:r w:rsidRPr="00D26C3E">
        <w:t>w brzmieniu:</w:t>
      </w:r>
    </w:p>
    <w:p w14:paraId="3383ABD9" w14:textId="59A75C5A" w:rsidR="0046652A" w:rsidRPr="00D26C3E" w:rsidRDefault="0046652A" w:rsidP="001E5B34">
      <w:pPr>
        <w:pStyle w:val="ZUSTzmustartykuempunktem"/>
      </w:pPr>
      <w:r w:rsidRPr="00D26C3E">
        <w:lastRenderedPageBreak/>
        <w:t>„</w:t>
      </w:r>
      <w:r w:rsidR="00460011" w:rsidRPr="00D26C3E">
        <w:t>5da</w:t>
      </w:r>
      <w:r w:rsidRPr="00D26C3E">
        <w:t xml:space="preserve">. Płatnik, o którym mowa w art. 17b, jest obowiązany, bez wezwania naczelnika urzędu skarbowego, do obliczania i wpłacania kwot podatku na rachunek właściwego urzędu skarbowego za okres roku, w terminie do ostatniego dnia miesiąca następującego po roku, dla którego </w:t>
      </w:r>
      <w:r w:rsidR="00A75CD2" w:rsidRPr="00D26C3E">
        <w:t xml:space="preserve">ustalono </w:t>
      </w:r>
      <w:r w:rsidRPr="00D26C3E">
        <w:t>różnicę w wartości kaucji wynikając</w:t>
      </w:r>
      <w:r w:rsidR="00C84586" w:rsidRPr="00D26C3E">
        <w:t>ą</w:t>
      </w:r>
      <w:r w:rsidRPr="00D26C3E">
        <w:t xml:space="preserve"> z wprowadzonych do obrotu w danym roku opakowań </w:t>
      </w:r>
      <w:r w:rsidR="00E80B04" w:rsidRPr="00D26C3E">
        <w:t xml:space="preserve">objętych systemem kaucyjnym </w:t>
      </w:r>
      <w:r w:rsidRPr="00D26C3E">
        <w:t xml:space="preserve">a </w:t>
      </w:r>
      <w:r w:rsidR="00A75CD2" w:rsidRPr="00D26C3E">
        <w:t xml:space="preserve">opakowań lub odpadów opakowaniowych objętych tym systemem </w:t>
      </w:r>
      <w:r w:rsidRPr="00D26C3E">
        <w:t>zwróconych do podmiotu reprezentującego w</w:t>
      </w:r>
      <w:r w:rsidR="001E5B34" w:rsidRPr="00D26C3E">
        <w:t> </w:t>
      </w:r>
      <w:r w:rsidRPr="00D26C3E">
        <w:t>danym roku.”</w:t>
      </w:r>
      <w:r w:rsidR="001907FB" w:rsidRPr="00D26C3E">
        <w:t>;</w:t>
      </w:r>
    </w:p>
    <w:p w14:paraId="49015022" w14:textId="53748621" w:rsidR="0046652A" w:rsidRPr="00D26C3E" w:rsidRDefault="0046652A" w:rsidP="001E5B34">
      <w:pPr>
        <w:pStyle w:val="PKTpunkt"/>
      </w:pPr>
      <w:r w:rsidRPr="00D26C3E">
        <w:t>5)</w:t>
      </w:r>
      <w:r w:rsidR="001907FB" w:rsidRPr="00D26C3E">
        <w:tab/>
      </w:r>
      <w:r w:rsidRPr="00D26C3E">
        <w:t>w art. 109 ust. 11ia–11ic otrzymują brzmienie:</w:t>
      </w:r>
    </w:p>
    <w:p w14:paraId="25DD8A50" w14:textId="296B7441" w:rsidR="0046652A" w:rsidRPr="00D26C3E" w:rsidRDefault="0046652A" w:rsidP="001E5B34">
      <w:pPr>
        <w:pStyle w:val="ZUSTzmustartykuempunktem"/>
      </w:pPr>
      <w:r w:rsidRPr="00D26C3E">
        <w:t xml:space="preserve">„11ia. Wprowadzający produkty w opakowaniach na napoje oraz podmiot reprezentujący są obowiązani </w:t>
      </w:r>
      <w:r w:rsidR="00755E75" w:rsidRPr="00D26C3E">
        <w:t xml:space="preserve">do prowadzenia ewidencji </w:t>
      </w:r>
      <w:r w:rsidRPr="00D26C3E">
        <w:t xml:space="preserve">w postaci elektronicznej </w:t>
      </w:r>
      <w:r w:rsidR="00755E75" w:rsidRPr="00D26C3E">
        <w:t xml:space="preserve">zawierającej </w:t>
      </w:r>
      <w:r w:rsidRPr="00D26C3E">
        <w:t>dane niezbędne do określenia podstawy opodatkowania, w tym o</w:t>
      </w:r>
      <w:r w:rsidR="00E202F1" w:rsidRPr="00D26C3E">
        <w:t> </w:t>
      </w:r>
      <w:r w:rsidRPr="00D26C3E">
        <w:t xml:space="preserve">wprowadzonych do obrotu opakowaniach objętych systemem kaucyjnym, z podziałem na rodzaje tych opakowań, o ich liczbie i </w:t>
      </w:r>
      <w:r w:rsidR="004A1DD5" w:rsidRPr="00D26C3E">
        <w:t xml:space="preserve">wartości </w:t>
      </w:r>
      <w:r w:rsidRPr="00D26C3E">
        <w:t>pobranej kaucji w danym roku oraz o</w:t>
      </w:r>
      <w:r w:rsidR="00E202F1" w:rsidRPr="00D26C3E">
        <w:t> </w:t>
      </w:r>
      <w:r w:rsidRPr="00D26C3E">
        <w:t>zwróconych opakowaniach i odpadach opakowaniowych objętych systemem kaucyjnym, z podziałem na rodzaje opakowań</w:t>
      </w:r>
      <w:r w:rsidR="004A1DD5" w:rsidRPr="00D26C3E">
        <w:t xml:space="preserve"> lub odpadów opakowaniowych</w:t>
      </w:r>
      <w:r w:rsidRPr="00D26C3E">
        <w:t xml:space="preserve">, o ich liczbie i </w:t>
      </w:r>
      <w:r w:rsidR="004A17AF" w:rsidRPr="00D26C3E">
        <w:t xml:space="preserve">wartości </w:t>
      </w:r>
      <w:r w:rsidRPr="00D26C3E">
        <w:t>zwróconej kaucji w danym roku. Ewidencja podmiotu reprezentującego jest prowadzona z podziałem na wprowadzających produkty w</w:t>
      </w:r>
      <w:r w:rsidR="001E5B34" w:rsidRPr="00D26C3E">
        <w:t> </w:t>
      </w:r>
      <w:r w:rsidRPr="00D26C3E">
        <w:t>opakowaniach na napoje.</w:t>
      </w:r>
      <w:r w:rsidR="002D22D2" w:rsidRPr="00D26C3E">
        <w:t xml:space="preserve"> </w:t>
      </w:r>
    </w:p>
    <w:p w14:paraId="3F9FE21D" w14:textId="77777777" w:rsidR="0046652A" w:rsidRPr="00D26C3E" w:rsidRDefault="0046652A" w:rsidP="001E5B34">
      <w:pPr>
        <w:pStyle w:val="ZUSTzmustartykuempunktem"/>
      </w:pPr>
      <w:r w:rsidRPr="00D26C3E">
        <w:t>11ib. Ewidencja, o której mowa w ust. 11ia, jest udostępniana przez wprowadzającego produkty w opakowaniach na napoje oraz przez podmiot reprezentujący drogą elektroniczną na każde żądanie organu podatkowego.</w:t>
      </w:r>
    </w:p>
    <w:p w14:paraId="3AC96F17" w14:textId="53ABCBB7" w:rsidR="0046652A" w:rsidRPr="00D26C3E" w:rsidRDefault="0046652A" w:rsidP="001E5B34">
      <w:pPr>
        <w:pStyle w:val="ZUSTzmustartykuempunktem"/>
      </w:pPr>
      <w:r w:rsidRPr="00D26C3E">
        <w:t xml:space="preserve">11ic. Ewidencję, o której mowa w ust. 11ia, przechowuje się przez okres 5 lat od zakończenia roku, w rozliczeniu za który ustalono podstawę opodatkowania wynikającą z różnicy między </w:t>
      </w:r>
      <w:r w:rsidR="0009513C" w:rsidRPr="00D26C3E">
        <w:t xml:space="preserve">wartością pobranej kaucji </w:t>
      </w:r>
      <w:r w:rsidRPr="00D26C3E">
        <w:t xml:space="preserve">za opakowania </w:t>
      </w:r>
      <w:r w:rsidR="0009513C" w:rsidRPr="00D26C3E">
        <w:t xml:space="preserve">objęte systemem kaucyjnym </w:t>
      </w:r>
      <w:r w:rsidRPr="00D26C3E">
        <w:t xml:space="preserve">wprowadzone do obrotu </w:t>
      </w:r>
      <w:r w:rsidR="00532347" w:rsidRPr="00D26C3E">
        <w:t xml:space="preserve">w danym roku </w:t>
      </w:r>
      <w:r w:rsidRPr="00D26C3E">
        <w:t xml:space="preserve">a </w:t>
      </w:r>
      <w:r w:rsidR="0009513C" w:rsidRPr="00D26C3E">
        <w:t xml:space="preserve">wartością zwróconej kaucji </w:t>
      </w:r>
      <w:r w:rsidRPr="00D26C3E">
        <w:t>za opakowania lub odpady opakowaniowe</w:t>
      </w:r>
      <w:r w:rsidR="0009513C" w:rsidRPr="00D26C3E">
        <w:t xml:space="preserve"> objęte</w:t>
      </w:r>
      <w:r w:rsidRPr="00D26C3E">
        <w:t xml:space="preserve"> </w:t>
      </w:r>
      <w:r w:rsidR="0009513C" w:rsidRPr="00D26C3E">
        <w:t xml:space="preserve">systemem kaucyjnym </w:t>
      </w:r>
      <w:r w:rsidRPr="00D26C3E">
        <w:t>w danym roku.”</w:t>
      </w:r>
      <w:r w:rsidR="001E5B34" w:rsidRPr="00D26C3E">
        <w:t>.</w:t>
      </w:r>
    </w:p>
    <w:p w14:paraId="15116439" w14:textId="384A76FB" w:rsidR="00137A85" w:rsidRPr="00D26C3E" w:rsidRDefault="00137A85" w:rsidP="0046652A">
      <w:pPr>
        <w:pStyle w:val="ARTartustawynprozporzdzenia"/>
      </w:pPr>
      <w:r w:rsidRPr="00D26C3E">
        <w:rPr>
          <w:rStyle w:val="Ppogrubienie"/>
        </w:rPr>
        <w:t>Art. 3.</w:t>
      </w:r>
      <w:r w:rsidR="00B70C19">
        <w:rPr>
          <w:rStyle w:val="Ppogrubienie"/>
        </w:rPr>
        <w:t> </w:t>
      </w:r>
      <w:r w:rsidRPr="00D26C3E">
        <w:t>W ustawie z dnia 14 grudnia 2012 r. o odpadach (Dz.</w:t>
      </w:r>
      <w:r w:rsidR="002720E8" w:rsidRPr="00D26C3E">
        <w:t xml:space="preserve"> </w:t>
      </w:r>
      <w:r w:rsidRPr="00D26C3E">
        <w:t>U. z 2023 r. poz. 1587, 1597, 1688, 1852 i 2029) wprowadza się następujące zmiany:</w:t>
      </w:r>
    </w:p>
    <w:p w14:paraId="573EA849" w14:textId="1598C74C" w:rsidR="00137A85" w:rsidRPr="00D26C3E" w:rsidRDefault="00137A85" w:rsidP="001E5B34">
      <w:pPr>
        <w:pStyle w:val="PKTpunkt"/>
      </w:pPr>
      <w:r w:rsidRPr="00D26C3E">
        <w:t>1)</w:t>
      </w:r>
      <w:r w:rsidR="001907FB" w:rsidRPr="00D26C3E">
        <w:tab/>
      </w:r>
      <w:r w:rsidRPr="00D26C3E">
        <w:t>w art. 45:</w:t>
      </w:r>
    </w:p>
    <w:p w14:paraId="19CAE099" w14:textId="71A60385" w:rsidR="00137A85" w:rsidRPr="00D26C3E" w:rsidRDefault="00137A85" w:rsidP="001E5B34">
      <w:pPr>
        <w:pStyle w:val="LITlitera"/>
      </w:pPr>
      <w:r w:rsidRPr="00D26C3E">
        <w:t>a)</w:t>
      </w:r>
      <w:r w:rsidR="001E5B34" w:rsidRPr="00D26C3E">
        <w:tab/>
      </w:r>
      <w:r w:rsidRPr="00D26C3E">
        <w:t xml:space="preserve">w ust. 1 </w:t>
      </w:r>
      <w:r w:rsidR="002720E8" w:rsidRPr="00D26C3E">
        <w:t xml:space="preserve">w </w:t>
      </w:r>
      <w:r w:rsidRPr="00D26C3E">
        <w:t xml:space="preserve">pkt 12 kropkę zastępuje się średnikiem </w:t>
      </w:r>
      <w:r w:rsidR="002720E8" w:rsidRPr="00D26C3E">
        <w:t xml:space="preserve">i </w:t>
      </w:r>
      <w:r w:rsidRPr="00D26C3E">
        <w:t xml:space="preserve">dodaje </w:t>
      </w:r>
      <w:r w:rsidR="002720E8" w:rsidRPr="00D26C3E">
        <w:t xml:space="preserve">się </w:t>
      </w:r>
      <w:r w:rsidRPr="00D26C3E">
        <w:t>pkt 13 w brzmieniu:</w:t>
      </w:r>
    </w:p>
    <w:p w14:paraId="17170C86" w14:textId="05B2A99B" w:rsidR="00137A85" w:rsidRPr="00D26C3E" w:rsidRDefault="00137A85" w:rsidP="00FA3381">
      <w:pPr>
        <w:pStyle w:val="ZLITPKTzmpktliter"/>
      </w:pPr>
      <w:r w:rsidRPr="00D26C3E">
        <w:t>„13)</w:t>
      </w:r>
      <w:r w:rsidR="00FA3381" w:rsidRPr="00D26C3E">
        <w:tab/>
      </w:r>
      <w:r w:rsidRPr="00D26C3E">
        <w:t>zbierającego odpady opakowaniowe powstałe z opakowań, o których mowa w załączniku nr 1a do ustawy z dnia 13 czerwca 2013 r. o gospodarce opakowaniami i odpadami opakowaniowymi, przekazane mu przez podmioty, o których mowa w</w:t>
      </w:r>
      <w:r w:rsidR="001E5B34" w:rsidRPr="00D26C3E">
        <w:t> </w:t>
      </w:r>
      <w:r w:rsidRPr="00D26C3E">
        <w:t>pkt 1.”</w:t>
      </w:r>
      <w:r w:rsidR="001907FB" w:rsidRPr="00D26C3E">
        <w:t>,</w:t>
      </w:r>
    </w:p>
    <w:p w14:paraId="6A483A55" w14:textId="2AD36DDA" w:rsidR="00137A85" w:rsidRPr="00D26C3E" w:rsidRDefault="00137A85" w:rsidP="001E5B34">
      <w:pPr>
        <w:pStyle w:val="LITlitera"/>
      </w:pPr>
      <w:r w:rsidRPr="00D26C3E">
        <w:lastRenderedPageBreak/>
        <w:t>b)</w:t>
      </w:r>
      <w:r w:rsidR="001E5B34" w:rsidRPr="00D26C3E">
        <w:tab/>
      </w:r>
      <w:r w:rsidRPr="00D26C3E">
        <w:t xml:space="preserve">w ust. 2 </w:t>
      </w:r>
      <w:r w:rsidR="00D5076C" w:rsidRPr="00D26C3E">
        <w:t xml:space="preserve">po wyrazach „nieodpłatnego przyjmowania odpadów” </w:t>
      </w:r>
      <w:r w:rsidRPr="00D26C3E">
        <w:t xml:space="preserve">dodaje się </w:t>
      </w:r>
      <w:r w:rsidR="00D5076C" w:rsidRPr="00D26C3E">
        <w:t>wyrazy</w:t>
      </w:r>
      <w:r w:rsidRPr="00D26C3E">
        <w:t xml:space="preserve"> </w:t>
      </w:r>
      <w:r w:rsidR="00714778" w:rsidRPr="00D26C3E">
        <w:t>„</w:t>
      </w:r>
      <w:r w:rsidR="005F5D71">
        <w:t> </w:t>
      </w:r>
      <w:r w:rsidR="00D5076C" w:rsidRPr="00D26C3E">
        <w:t>,</w:t>
      </w:r>
      <w:r w:rsidR="005F5D71">
        <w:t> </w:t>
      </w:r>
      <w:r w:rsidR="00D5076C" w:rsidRPr="00D26C3E">
        <w:t>z tym że w przypadku odpadów opakowaniowych powstałych z opakowań, o</w:t>
      </w:r>
      <w:r w:rsidR="00E202F1" w:rsidRPr="00D26C3E">
        <w:t> </w:t>
      </w:r>
      <w:r w:rsidR="00D5076C" w:rsidRPr="00D26C3E">
        <w:t>których mowa w załączniku nr 1a do ustawy z dnia 13 czerwca 2013 r. o</w:t>
      </w:r>
      <w:r w:rsidR="00E202F1" w:rsidRPr="00D26C3E">
        <w:t> </w:t>
      </w:r>
      <w:r w:rsidR="00D5076C" w:rsidRPr="00D26C3E">
        <w:t>gospodarce opakowaniami i odpadami opakowaniowymi, umowa może być zawarta z podmiotem</w:t>
      </w:r>
      <w:r w:rsidR="00E336A6" w:rsidRPr="00D26C3E">
        <w:t>,</w:t>
      </w:r>
      <w:r w:rsidR="00D5076C" w:rsidRPr="00D26C3E">
        <w:t xml:space="preserve"> o którym mowa w ust. 1 pkt 13.”,</w:t>
      </w:r>
    </w:p>
    <w:p w14:paraId="16AA8273" w14:textId="77777777" w:rsidR="001E5B34" w:rsidRPr="00D26C3E" w:rsidRDefault="00137A85" w:rsidP="001E5B34">
      <w:pPr>
        <w:pStyle w:val="LITlitera"/>
      </w:pPr>
      <w:r w:rsidRPr="00D26C3E">
        <w:t>c)</w:t>
      </w:r>
      <w:r w:rsidR="001E5B34" w:rsidRPr="00D26C3E">
        <w:tab/>
      </w:r>
      <w:r w:rsidRPr="00D26C3E">
        <w:t xml:space="preserve">po ust. 2a dodaje się ust. 2b w brzmieniu: </w:t>
      </w:r>
    </w:p>
    <w:p w14:paraId="6FF2BDEC" w14:textId="72AA5B9A" w:rsidR="00137A85" w:rsidRPr="00D26C3E" w:rsidRDefault="00714778" w:rsidP="00FA3381">
      <w:pPr>
        <w:pStyle w:val="ZLITUSTzmustliter"/>
      </w:pPr>
      <w:r w:rsidRPr="00D26C3E">
        <w:t>„</w:t>
      </w:r>
      <w:r w:rsidR="00137A85" w:rsidRPr="00D26C3E">
        <w:t>2b. Podmiot, o którym mowa w ust. 1 pkt</w:t>
      </w:r>
      <w:r w:rsidR="001E5B34" w:rsidRPr="00D26C3E">
        <w:t> </w:t>
      </w:r>
      <w:r w:rsidR="00137A85" w:rsidRPr="00D26C3E">
        <w:t xml:space="preserve">13, jest obowiązany </w:t>
      </w:r>
      <w:r w:rsidR="00E336A6" w:rsidRPr="00D26C3E">
        <w:t xml:space="preserve">do posiadania umowy zawartej </w:t>
      </w:r>
      <w:r w:rsidR="00137A85" w:rsidRPr="00D26C3E">
        <w:t xml:space="preserve">w formie pisemnej pod rygorem nieważności z posiadaczem odpadów posiadającym zezwolenie na zbieranie odpadów lub zezwolenie na przetwarzanie odpadów wymienionych w ust. 1 pkt 13, </w:t>
      </w:r>
      <w:r w:rsidR="00A23F14" w:rsidRPr="00D26C3E">
        <w:t>dotyczą</w:t>
      </w:r>
      <w:r w:rsidR="00A23F14">
        <w:t>cej</w:t>
      </w:r>
      <w:r w:rsidR="00137A85" w:rsidRPr="00D26C3E">
        <w:t xml:space="preserve"> co najmniej nieodpłatnego przyjmowania odpadów.</w:t>
      </w:r>
      <w:r w:rsidRPr="00D26C3E">
        <w:t>”</w:t>
      </w:r>
      <w:r w:rsidR="001907FB" w:rsidRPr="00D26C3E">
        <w:t>;</w:t>
      </w:r>
    </w:p>
    <w:p w14:paraId="578CAC02" w14:textId="4152DE0F" w:rsidR="001079B6" w:rsidRPr="00D26C3E" w:rsidRDefault="00137A85" w:rsidP="001E5B34">
      <w:pPr>
        <w:pStyle w:val="PKTpunkt"/>
      </w:pPr>
      <w:r w:rsidRPr="00D26C3E">
        <w:t>2)</w:t>
      </w:r>
      <w:r w:rsidR="001907FB" w:rsidRPr="00D26C3E">
        <w:tab/>
      </w:r>
      <w:r w:rsidRPr="00D26C3E">
        <w:t xml:space="preserve">w art. 177 po wyrazach </w:t>
      </w:r>
      <w:r w:rsidR="00714778" w:rsidRPr="00D26C3E">
        <w:t>„</w:t>
      </w:r>
      <w:r w:rsidRPr="00D26C3E">
        <w:t>art. 45 ust. 2</w:t>
      </w:r>
      <w:r w:rsidR="00714778" w:rsidRPr="00D26C3E">
        <w:t>”</w:t>
      </w:r>
      <w:r w:rsidRPr="00D26C3E">
        <w:t xml:space="preserve"> dodaje się wyrazy </w:t>
      </w:r>
      <w:r w:rsidR="00714778" w:rsidRPr="00D26C3E">
        <w:t>„</w:t>
      </w:r>
      <w:r w:rsidRPr="00D26C3E">
        <w:t>lub 2b</w:t>
      </w:r>
      <w:r w:rsidR="00714778" w:rsidRPr="00D26C3E">
        <w:t>”</w:t>
      </w:r>
      <w:r w:rsidRPr="00D26C3E">
        <w:t>.</w:t>
      </w:r>
    </w:p>
    <w:p w14:paraId="53D81F1A" w14:textId="355BC261" w:rsidR="008E2569" w:rsidRPr="00D26C3E" w:rsidRDefault="00137A85" w:rsidP="001079B6">
      <w:pPr>
        <w:pStyle w:val="ARTartustawynprozporzdzenia"/>
      </w:pPr>
      <w:r w:rsidRPr="00D26C3E">
        <w:rPr>
          <w:rStyle w:val="Ppogrubienie"/>
        </w:rPr>
        <w:t>Art. 4.</w:t>
      </w:r>
      <w:r w:rsidRPr="00D26C3E">
        <w:t xml:space="preserve"> W ustawie z dnia 13 lipca 2023 r. o zmianie ustawy o gospodarce opakowaniami i odpadami opakowaniowymi (Dz. U. poz. 1852) w art. 9 </w:t>
      </w:r>
      <w:r w:rsidR="00C84586" w:rsidRPr="00D26C3E">
        <w:t xml:space="preserve">w </w:t>
      </w:r>
      <w:r w:rsidRPr="00D26C3E">
        <w:t xml:space="preserve">ust. 3 wyraz „2024” zastępuje się wyrazem „2025” oraz </w:t>
      </w:r>
      <w:r w:rsidR="00C32765" w:rsidRPr="00D26C3E">
        <w:t xml:space="preserve">występujący dwukrotnie wyraz </w:t>
      </w:r>
      <w:r w:rsidRPr="00D26C3E">
        <w:t xml:space="preserve">„2025” zastępuje się </w:t>
      </w:r>
      <w:r w:rsidR="00C32765" w:rsidRPr="00D26C3E">
        <w:t xml:space="preserve">wyrazem </w:t>
      </w:r>
      <w:r w:rsidRPr="00D26C3E">
        <w:t>„2026”.</w:t>
      </w:r>
    </w:p>
    <w:p w14:paraId="4A3FE230" w14:textId="691A18EB" w:rsidR="00E84658" w:rsidRPr="00D26C3E" w:rsidRDefault="001079B6" w:rsidP="001079B6">
      <w:pPr>
        <w:pStyle w:val="ARTartustawynprozporzdzenia"/>
      </w:pPr>
      <w:r w:rsidRPr="00D26C3E">
        <w:rPr>
          <w:rStyle w:val="Ppogrubienie"/>
        </w:rPr>
        <w:t>Art. </w:t>
      </w:r>
      <w:r w:rsidR="00641E91" w:rsidRPr="00D26C3E">
        <w:rPr>
          <w:rStyle w:val="Ppogrubienie"/>
        </w:rPr>
        <w:t>5</w:t>
      </w:r>
      <w:r w:rsidRPr="00D26C3E">
        <w:rPr>
          <w:rStyle w:val="Ppogrubienie"/>
        </w:rPr>
        <w:t>.</w:t>
      </w:r>
      <w:r w:rsidRPr="00D26C3E">
        <w:t> </w:t>
      </w:r>
      <w:r w:rsidR="00E84658" w:rsidRPr="00D26C3E">
        <w:t>1. Podmiot reprezentujący, który przed dniem wejścia w życie niniejszej ustawy uzyskał zezwolenie na prowadzenie systemu kaucyjnego,</w:t>
      </w:r>
      <w:r w:rsidR="00C9030D" w:rsidRPr="00D26C3E">
        <w:t xml:space="preserve"> o którym mowa w art. 40j ust. 1 ustawy zmienianej w art. 1,</w:t>
      </w:r>
      <w:r w:rsidR="002206E1">
        <w:t xml:space="preserve"> zwane dalej „zezwoleniem”,</w:t>
      </w:r>
      <w:r w:rsidR="00E84658" w:rsidRPr="00D26C3E">
        <w:t xml:space="preserve"> jest obowiązany, w terminie 3 miesięcy od dnia wejścia w życie niniejszej ustawy, </w:t>
      </w:r>
      <w:r w:rsidR="00085727" w:rsidRPr="00D26C3E">
        <w:t xml:space="preserve">do złożenia wniosku </w:t>
      </w:r>
      <w:r w:rsidR="00E84658" w:rsidRPr="00D26C3E">
        <w:t xml:space="preserve">o zmianę </w:t>
      </w:r>
      <w:r w:rsidR="00C9030D" w:rsidRPr="00D26C3E">
        <w:t>tego zezwolenia</w:t>
      </w:r>
      <w:r w:rsidR="005C684D" w:rsidRPr="00D26C3E">
        <w:t>.</w:t>
      </w:r>
      <w:r w:rsidR="00E84658" w:rsidRPr="00D26C3E">
        <w:t xml:space="preserve"> </w:t>
      </w:r>
      <w:r w:rsidR="005C684D" w:rsidRPr="00D26C3E">
        <w:t>Do wniosku o zmianę zezwolenia stosuje się art. 40j ust. 2</w:t>
      </w:r>
      <w:r w:rsidR="005B3674">
        <w:t>–</w:t>
      </w:r>
      <w:r w:rsidR="005C684D" w:rsidRPr="00D26C3E">
        <w:t>2b ustawy zmienianej w art. 1 w brzmieniu nadanym niniejszą ustawą.</w:t>
      </w:r>
    </w:p>
    <w:p w14:paraId="08DE1333" w14:textId="1BC3509B" w:rsidR="000735BF" w:rsidRPr="00D26C3E" w:rsidRDefault="00E84658" w:rsidP="00E84658">
      <w:pPr>
        <w:pStyle w:val="USTustnpkodeksu"/>
      </w:pPr>
      <w:r w:rsidRPr="00D26C3E">
        <w:t>2.</w:t>
      </w:r>
      <w:r w:rsidR="00B70C19">
        <w:t> </w:t>
      </w:r>
      <w:r w:rsidR="000735BF" w:rsidRPr="00D26C3E">
        <w:t xml:space="preserve">Jeżeli w zezwoleniu termin uruchomienia systemu kaucyjnego jest dłuższy niż 24 miesiące od dnia wydania zezwolenia, minister właściwy do spraw klimatu zmienia ten termin na nie dłuższy niż 24 miesiące od dnia wydania </w:t>
      </w:r>
      <w:r w:rsidR="00645B0A" w:rsidRPr="00D26C3E">
        <w:t xml:space="preserve">tego </w:t>
      </w:r>
      <w:r w:rsidR="000735BF" w:rsidRPr="00D26C3E">
        <w:t>zezwolenia.</w:t>
      </w:r>
    </w:p>
    <w:p w14:paraId="0FD522E2" w14:textId="2EF8007C" w:rsidR="00E84658" w:rsidRPr="00D26C3E" w:rsidRDefault="000735BF" w:rsidP="00E84658">
      <w:pPr>
        <w:pStyle w:val="USTustnpkodeksu"/>
      </w:pPr>
      <w:r w:rsidRPr="00D26C3E">
        <w:t>3.</w:t>
      </w:r>
      <w:r w:rsidR="00B70C19">
        <w:t> </w:t>
      </w:r>
      <w:r w:rsidR="00E84658" w:rsidRPr="00D26C3E">
        <w:t xml:space="preserve">Jeżeli podmiot reprezentujący nie złoży </w:t>
      </w:r>
      <w:r w:rsidR="00DB5A4F" w:rsidRPr="00D26C3E">
        <w:t xml:space="preserve">w terminie kompletnego </w:t>
      </w:r>
      <w:r w:rsidR="00E84658" w:rsidRPr="00D26C3E">
        <w:t>wniosku, o którym mowa w ust. 1,</w:t>
      </w:r>
      <w:r w:rsidR="0046160E" w:rsidRPr="00D26C3E">
        <w:t xml:space="preserve"> </w:t>
      </w:r>
      <w:bookmarkStart w:id="4" w:name="_Hlk177037913"/>
      <w:r w:rsidR="00E84658" w:rsidRPr="00D26C3E">
        <w:t>minister właściwy do spraw klimatu cofa</w:t>
      </w:r>
      <w:r w:rsidR="006C7373" w:rsidRPr="00D26C3E">
        <w:t>,</w:t>
      </w:r>
      <w:r w:rsidR="00E84658" w:rsidRPr="00D26C3E">
        <w:t xml:space="preserve"> </w:t>
      </w:r>
      <w:r w:rsidR="006C7373" w:rsidRPr="00D26C3E">
        <w:t xml:space="preserve">w drodze decyzji, </w:t>
      </w:r>
      <w:r w:rsidR="00E84658" w:rsidRPr="00D26C3E">
        <w:t>zezwolenie bez odszkodowania</w:t>
      </w:r>
      <w:bookmarkEnd w:id="4"/>
      <w:r w:rsidR="00E84658" w:rsidRPr="00D26C3E">
        <w:t>.</w:t>
      </w:r>
    </w:p>
    <w:p w14:paraId="7EA7EA9A" w14:textId="7B375508" w:rsidR="00E84658" w:rsidRPr="00D26C3E" w:rsidRDefault="000735BF" w:rsidP="00E84658">
      <w:pPr>
        <w:pStyle w:val="USTustnpkodeksu"/>
      </w:pPr>
      <w:r w:rsidRPr="00D26C3E">
        <w:t>4</w:t>
      </w:r>
      <w:r w:rsidR="00E84658" w:rsidRPr="00D26C3E">
        <w:t>.</w:t>
      </w:r>
      <w:r w:rsidR="00B70C19">
        <w:t> </w:t>
      </w:r>
      <w:r w:rsidR="00E84658" w:rsidRPr="00D26C3E">
        <w:t xml:space="preserve">Decyzji, o której mowa w ust. </w:t>
      </w:r>
      <w:r w:rsidR="006D577C" w:rsidRPr="00D26C3E">
        <w:t>3</w:t>
      </w:r>
      <w:r w:rsidR="00E84658" w:rsidRPr="00D26C3E">
        <w:t>, minister właściwy do spraw klimatu może nadać rygor natychmiastowej wykonalności.</w:t>
      </w:r>
    </w:p>
    <w:p w14:paraId="0AE0001F" w14:textId="14C618C2" w:rsidR="00E84658" w:rsidRPr="00D26C3E" w:rsidRDefault="00E84658" w:rsidP="00E84658">
      <w:pPr>
        <w:pStyle w:val="ARTartustawynprozporzdzenia"/>
      </w:pPr>
      <w:r w:rsidRPr="00D26C3E">
        <w:rPr>
          <w:rStyle w:val="Ppogrubienie"/>
        </w:rPr>
        <w:t>Art. </w:t>
      </w:r>
      <w:r w:rsidR="00641E91" w:rsidRPr="00D26C3E">
        <w:rPr>
          <w:rStyle w:val="Ppogrubienie"/>
        </w:rPr>
        <w:t>6</w:t>
      </w:r>
      <w:r w:rsidRPr="00D26C3E">
        <w:rPr>
          <w:rStyle w:val="Ppogrubienie"/>
        </w:rPr>
        <w:t>.</w:t>
      </w:r>
      <w:r w:rsidRPr="00D26C3E">
        <w:t> 1.</w:t>
      </w:r>
      <w:r w:rsidR="00B70C19">
        <w:t> </w:t>
      </w:r>
      <w:r w:rsidR="0046160E" w:rsidRPr="00D26C3E">
        <w:t>Do postępowań w</w:t>
      </w:r>
      <w:r w:rsidRPr="00D26C3E">
        <w:t xml:space="preserve"> sprawach </w:t>
      </w:r>
      <w:r w:rsidR="0046160E" w:rsidRPr="00D26C3E">
        <w:t>o wydanie</w:t>
      </w:r>
      <w:r w:rsidRPr="00D26C3E">
        <w:t xml:space="preserve"> zezwole</w:t>
      </w:r>
      <w:r w:rsidR="0046160E" w:rsidRPr="00D26C3E">
        <w:t>nia</w:t>
      </w:r>
      <w:r w:rsidRPr="00D26C3E">
        <w:t xml:space="preserve"> wszczętych i</w:t>
      </w:r>
      <w:r w:rsidR="005D37AB" w:rsidRPr="00D26C3E">
        <w:t> </w:t>
      </w:r>
      <w:r w:rsidRPr="00D26C3E">
        <w:t xml:space="preserve">niezakończonych przed dniem wejścia w życie niniejszej ustawy stosuje się przepisy </w:t>
      </w:r>
      <w:r w:rsidR="00F93B34" w:rsidRPr="00D26C3E">
        <w:t>ustawy zmienianej w art.</w:t>
      </w:r>
      <w:r w:rsidR="00D26C3E">
        <w:t xml:space="preserve"> </w:t>
      </w:r>
      <w:r w:rsidR="00F93B34" w:rsidRPr="00D26C3E">
        <w:t xml:space="preserve">1 </w:t>
      </w:r>
      <w:r w:rsidRPr="00D26C3E">
        <w:t>w</w:t>
      </w:r>
      <w:r w:rsidR="005D37AB" w:rsidRPr="00D26C3E">
        <w:t> </w:t>
      </w:r>
      <w:r w:rsidRPr="00D26C3E">
        <w:t>brzmieniu nadanym niniejszą ustawą.</w:t>
      </w:r>
    </w:p>
    <w:p w14:paraId="4E716793" w14:textId="0EB07FE7" w:rsidR="00E84658" w:rsidRPr="00D26C3E" w:rsidRDefault="00E84658" w:rsidP="00E84658">
      <w:pPr>
        <w:pStyle w:val="USTustnpkodeksu"/>
      </w:pPr>
      <w:r w:rsidRPr="00D26C3E">
        <w:lastRenderedPageBreak/>
        <w:t>2.</w:t>
      </w:r>
      <w:r w:rsidR="00B70C19">
        <w:t> </w:t>
      </w:r>
      <w:r w:rsidRPr="00D26C3E">
        <w:t>Podmiot</w:t>
      </w:r>
      <w:r w:rsidR="0046160E" w:rsidRPr="00D26C3E">
        <w:t xml:space="preserve"> reprezentujący</w:t>
      </w:r>
      <w:r w:rsidRPr="00D26C3E">
        <w:t xml:space="preserve">, który </w:t>
      </w:r>
      <w:r w:rsidR="0046160E" w:rsidRPr="00D26C3E">
        <w:t xml:space="preserve">przed dniem wejścia w życie niniejszej ustawy </w:t>
      </w:r>
      <w:r w:rsidRPr="00D26C3E">
        <w:t xml:space="preserve">złożył wniosek o </w:t>
      </w:r>
      <w:r w:rsidR="0046160E" w:rsidRPr="00D26C3E">
        <w:t xml:space="preserve">wydanie </w:t>
      </w:r>
      <w:r w:rsidR="00F93B34" w:rsidRPr="00D26C3E">
        <w:t xml:space="preserve">zezwolenia </w:t>
      </w:r>
      <w:r w:rsidRPr="00D26C3E">
        <w:t xml:space="preserve">jest obowiązany do uzupełnienia </w:t>
      </w:r>
      <w:r w:rsidR="00F93B34" w:rsidRPr="00D26C3E">
        <w:t xml:space="preserve">tego </w:t>
      </w:r>
      <w:r w:rsidRPr="00D26C3E">
        <w:t>wniosku w terminie 3 miesięcy od dnia wejścia w życie niniejszej ustawy, pod rygorem pozostawienia wniosku bez rozpoznania.</w:t>
      </w:r>
    </w:p>
    <w:p w14:paraId="10EAEF11" w14:textId="242787F4" w:rsidR="00CD5196" w:rsidRDefault="00CD5196" w:rsidP="00E84658">
      <w:pPr>
        <w:pStyle w:val="USTustnpkodeksu"/>
      </w:pPr>
      <w:r w:rsidRPr="00D26C3E">
        <w:t>3.</w:t>
      </w:r>
      <w:r w:rsidR="00B70C19">
        <w:t> </w:t>
      </w:r>
      <w:r w:rsidRPr="00D26C3E">
        <w:t>Obowiązek określony w art. 40j ust. 5a ustawy zmienianej w art. 1 nie dotyczy podmiotu reprezentującego, który przed dniem wejścia w życie niniejszej ustawy uruchomił system kaucyjny.</w:t>
      </w:r>
    </w:p>
    <w:p w14:paraId="2D00F7D0" w14:textId="1B97569D" w:rsidR="00156D4A" w:rsidRDefault="005E1851" w:rsidP="0040221F">
      <w:pPr>
        <w:pStyle w:val="ARTartustawynprozporzdzenia"/>
      </w:pPr>
      <w:r w:rsidRPr="00D26C3E">
        <w:rPr>
          <w:rStyle w:val="Ppogrubienie"/>
        </w:rPr>
        <w:t>Art. </w:t>
      </w:r>
      <w:r>
        <w:rPr>
          <w:rStyle w:val="Ppogrubienie"/>
        </w:rPr>
        <w:t>7</w:t>
      </w:r>
      <w:r w:rsidRPr="00D26C3E">
        <w:rPr>
          <w:rStyle w:val="Ppogrubienie"/>
        </w:rPr>
        <w:t>.</w:t>
      </w:r>
      <w:r w:rsidRPr="00D26C3E">
        <w:t> 1.</w:t>
      </w:r>
      <w:r w:rsidR="00B70C19">
        <w:t> </w:t>
      </w:r>
      <w:r w:rsidRPr="00D26C3E">
        <w:t>Podmiot reprezentujący, który przed dniem wejścia w życie niniejszej ustawy uzyskał zezwolenie,</w:t>
      </w:r>
      <w:r w:rsidR="00156D4A">
        <w:t xml:space="preserve"> w którym termin uruchomienia systemu kaucyjnego został ustalony </w:t>
      </w:r>
      <w:r w:rsidR="00964582">
        <w:t>na dzień</w:t>
      </w:r>
      <w:r w:rsidR="00156D4A">
        <w:t xml:space="preserve"> wcześniejszy niż </w:t>
      </w:r>
      <w:r w:rsidR="002C39D4">
        <w:t xml:space="preserve">dzień </w:t>
      </w:r>
      <w:r w:rsidR="00156D4A">
        <w:t xml:space="preserve">1 </w:t>
      </w:r>
      <w:r w:rsidR="00AD3E2B">
        <w:t xml:space="preserve">października </w:t>
      </w:r>
      <w:r w:rsidR="00156D4A">
        <w:t>2025 r.,</w:t>
      </w:r>
      <w:r>
        <w:t xml:space="preserve"> </w:t>
      </w:r>
      <w:r w:rsidR="002E0DDD">
        <w:t>może</w:t>
      </w:r>
      <w:r w:rsidR="00263996">
        <w:t>,</w:t>
      </w:r>
      <w:r w:rsidR="00CE348E">
        <w:t xml:space="preserve"> w terminie 7 dni od wejścia w życie niniejszej ustawy</w:t>
      </w:r>
      <w:r w:rsidR="00263996">
        <w:t>,</w:t>
      </w:r>
      <w:r w:rsidR="00CE348E">
        <w:t xml:space="preserve"> wystąpić z wnioskiem o zmianę zezwolenia w zakresie </w:t>
      </w:r>
      <w:r w:rsidR="00760923">
        <w:t xml:space="preserve">ograniczonym do zmiany </w:t>
      </w:r>
      <w:r w:rsidR="00CE348E">
        <w:t>terminu uruchomienia systemu kaucyjnego</w:t>
      </w:r>
      <w:r w:rsidR="00964582">
        <w:t xml:space="preserve"> na dzień 1 </w:t>
      </w:r>
      <w:r w:rsidR="00AD3E2B">
        <w:t xml:space="preserve">października </w:t>
      </w:r>
      <w:r w:rsidR="00964582">
        <w:t>2025 r</w:t>
      </w:r>
      <w:r w:rsidR="00760923">
        <w:t>.</w:t>
      </w:r>
    </w:p>
    <w:p w14:paraId="16F2A3DC" w14:textId="17E276A4" w:rsidR="00964582" w:rsidRDefault="006979DC" w:rsidP="00964582">
      <w:pPr>
        <w:pStyle w:val="USTustnpkodeksu"/>
      </w:pPr>
      <w:r>
        <w:t>2</w:t>
      </w:r>
      <w:r w:rsidR="00964582">
        <w:t>.</w:t>
      </w:r>
      <w:r w:rsidR="00B70C19">
        <w:t> </w:t>
      </w:r>
      <w:r w:rsidR="00964582">
        <w:t xml:space="preserve">W przypadku złożenia wniosku, o którym mowa w ust. </w:t>
      </w:r>
      <w:r>
        <w:t>1</w:t>
      </w:r>
      <w:r w:rsidR="00964582">
        <w:t xml:space="preserve">, minister właściwy do spraw klimatu zmienia zezwolenie, w drodze decyzji w terminie 7 dni. </w:t>
      </w:r>
    </w:p>
    <w:p w14:paraId="3C5A935B" w14:textId="65EE2E7E" w:rsidR="007A632F" w:rsidRDefault="007A632F" w:rsidP="00E84658">
      <w:pPr>
        <w:pStyle w:val="USTustnpkodeksu"/>
      </w:pPr>
      <w:r>
        <w:t>3.</w:t>
      </w:r>
      <w:r w:rsidR="00B70C19">
        <w:t> </w:t>
      </w:r>
      <w:r w:rsidR="00242B03" w:rsidRPr="00242B03">
        <w:t>W przypadku gdy podmiot reprezentujący złożył w terminie wniosek, o którym mowa w ust. 1, art. 40j ust. 6 ustawy zmienianej w art. 1 stosuje się do cofnięcia zezwolenia</w:t>
      </w:r>
      <w:r w:rsidR="00242B03">
        <w:t>,</w:t>
      </w:r>
      <w:r w:rsidR="00242B03" w:rsidRPr="00242B03">
        <w:t xml:space="preserve"> jeżeli podmiot reprezentujący nie uruchomił systemu kaucyjnego w terminie określonym w</w:t>
      </w:r>
      <w:r w:rsidR="00570E7F">
        <w:t> </w:t>
      </w:r>
      <w:r w:rsidR="00242B03" w:rsidRPr="00242B03">
        <w:t>decyzji, o której mowa w ust. 2.</w:t>
      </w:r>
    </w:p>
    <w:p w14:paraId="414302FF" w14:textId="7D7A8B76" w:rsidR="006979DC" w:rsidRDefault="006979DC" w:rsidP="00E84658">
      <w:pPr>
        <w:pStyle w:val="USTustnpkodeksu"/>
      </w:pPr>
      <w:r>
        <w:t>4.</w:t>
      </w:r>
      <w:r w:rsidR="00B70C19">
        <w:t> </w:t>
      </w:r>
      <w:r w:rsidR="000252CA">
        <w:t>W odniesieniu do postępowań w sprawie wydania zezwolenia wszczętych i</w:t>
      </w:r>
      <w:r w:rsidR="00AD3E2B">
        <w:t> </w:t>
      </w:r>
      <w:r w:rsidR="000252CA">
        <w:t xml:space="preserve">niezakończonych przed dniem wejścia w życie niniejszej ustawy, w decyzji o udzieleniu zezwolenia wskazuje się termin uruchomienia systemu kaucyjnego nie wcześniejszy niż </w:t>
      </w:r>
      <w:r w:rsidR="002C39D4">
        <w:t xml:space="preserve">dzień </w:t>
      </w:r>
      <w:r>
        <w:t xml:space="preserve">1 </w:t>
      </w:r>
      <w:r w:rsidR="00AD3E2B">
        <w:t xml:space="preserve">października </w:t>
      </w:r>
      <w:r>
        <w:t>2025 r.</w:t>
      </w:r>
    </w:p>
    <w:p w14:paraId="3CD893B1" w14:textId="32E05E80" w:rsidR="00FB3FDB" w:rsidRPr="00D26C3E" w:rsidRDefault="00D436AC" w:rsidP="00FA3381">
      <w:pPr>
        <w:pStyle w:val="ARTartustawynprozporzdzenia"/>
      </w:pPr>
      <w:r w:rsidRPr="00D26C3E">
        <w:rPr>
          <w:rStyle w:val="Ppogrubienie"/>
        </w:rPr>
        <w:t>Art.</w:t>
      </w:r>
      <w:r w:rsidR="00B70C19">
        <w:rPr>
          <w:rStyle w:val="Ppogrubienie"/>
        </w:rPr>
        <w:t> </w:t>
      </w:r>
      <w:r w:rsidR="005E1851">
        <w:rPr>
          <w:rStyle w:val="Ppogrubienie"/>
        </w:rPr>
        <w:t>8</w:t>
      </w:r>
      <w:r w:rsidRPr="00D26C3E">
        <w:rPr>
          <w:rStyle w:val="Ppogrubienie"/>
        </w:rPr>
        <w:t>.</w:t>
      </w:r>
      <w:r w:rsidR="00B70C19">
        <w:rPr>
          <w:rStyle w:val="Ppogrubienie"/>
        </w:rPr>
        <w:t> </w:t>
      </w:r>
      <w:r w:rsidR="00FB3FDB" w:rsidRPr="00D26C3E">
        <w:t xml:space="preserve">W 2025 r. dopuszcza się stosowanie wzoru oznakowania wskazującego na objęcie opakowania systemem kaucyjnym oraz określającego </w:t>
      </w:r>
      <w:r w:rsidR="00F93B34" w:rsidRPr="00D26C3E">
        <w:t xml:space="preserve">wysokość </w:t>
      </w:r>
      <w:r w:rsidR="00FB3FDB" w:rsidRPr="00D26C3E">
        <w:t xml:space="preserve">kaucji </w:t>
      </w:r>
      <w:r w:rsidR="00F93B34" w:rsidRPr="00D26C3E">
        <w:t>określonego</w:t>
      </w:r>
      <w:r w:rsidR="00FB3FDB" w:rsidRPr="00D26C3E">
        <w:t xml:space="preserve"> </w:t>
      </w:r>
      <w:r w:rsidR="00F93B34" w:rsidRPr="00D26C3E">
        <w:t>w</w:t>
      </w:r>
      <w:r w:rsidR="00E202F1" w:rsidRPr="00D26C3E">
        <w:t> </w:t>
      </w:r>
      <w:r w:rsidR="00F93B34" w:rsidRPr="00D26C3E">
        <w:t xml:space="preserve">załączniku nr 4 do ustawy </w:t>
      </w:r>
      <w:r w:rsidR="00FB3FDB" w:rsidRPr="00D26C3E">
        <w:t xml:space="preserve">zmienianej w art. 1 </w:t>
      </w:r>
      <w:r w:rsidR="00F93B34" w:rsidRPr="00D26C3E">
        <w:t xml:space="preserve">w brzmieniu dotychczasowym </w:t>
      </w:r>
      <w:r w:rsidR="00FB3FDB" w:rsidRPr="00D26C3E">
        <w:t>albo w</w:t>
      </w:r>
      <w:r w:rsidR="00E202F1" w:rsidRPr="00D26C3E">
        <w:t> </w:t>
      </w:r>
      <w:r w:rsidR="00F93B34" w:rsidRPr="00D26C3E">
        <w:t xml:space="preserve">brzmieniu nadanym </w:t>
      </w:r>
      <w:r w:rsidR="00FB3FDB" w:rsidRPr="00D26C3E">
        <w:t>niniejszą ustawą.</w:t>
      </w:r>
    </w:p>
    <w:p w14:paraId="414CC69D" w14:textId="7785EDF1" w:rsidR="00BA38E9" w:rsidRDefault="00E84658" w:rsidP="001907FB">
      <w:pPr>
        <w:pStyle w:val="ARTartustawynprozporzdzenia"/>
      </w:pPr>
      <w:r w:rsidRPr="00D26C3E">
        <w:rPr>
          <w:rStyle w:val="Ppogrubienie"/>
        </w:rPr>
        <w:t>Art. </w:t>
      </w:r>
      <w:r w:rsidR="005E1851">
        <w:rPr>
          <w:rStyle w:val="Ppogrubienie"/>
        </w:rPr>
        <w:t>9</w:t>
      </w:r>
      <w:r w:rsidRPr="00D26C3E">
        <w:rPr>
          <w:rStyle w:val="Ppogrubienie"/>
        </w:rPr>
        <w:t>. </w:t>
      </w:r>
      <w:r w:rsidR="00BA38E9" w:rsidRPr="00D26C3E">
        <w:t>W 2025 r.</w:t>
      </w:r>
      <w:r w:rsidR="00BA38E9">
        <w:t xml:space="preserve"> w przypadku opakowań:</w:t>
      </w:r>
    </w:p>
    <w:p w14:paraId="551D782F" w14:textId="6496117D" w:rsidR="00BA38E9" w:rsidRDefault="00BA38E9" w:rsidP="00BA38E9">
      <w:pPr>
        <w:pStyle w:val="PKTpunkt"/>
      </w:pPr>
      <w:r>
        <w:t>1)</w:t>
      </w:r>
      <w:r>
        <w:tab/>
      </w:r>
      <w:r w:rsidRPr="00BA38E9">
        <w:t>o których mowa w poz. 1 i 2 załącznika nr 1a do ustawy</w:t>
      </w:r>
      <w:r>
        <w:t xml:space="preserve"> zmienianej w art. 1</w:t>
      </w:r>
      <w:r w:rsidRPr="00BA38E9">
        <w:t xml:space="preserve">, poziom selektywnego zbierania odpadów opakowaniowych w </w:t>
      </w:r>
      <w:r>
        <w:t>tym</w:t>
      </w:r>
      <w:r w:rsidRPr="00BA38E9">
        <w:t xml:space="preserve"> roku kalendarzowym stanowi wyrażona w procentach wartość ilorazu masy </w:t>
      </w:r>
      <w:r w:rsidR="00263996" w:rsidRPr="00BA38E9">
        <w:t>odpadów opakowaniowych powstałych z</w:t>
      </w:r>
      <w:r w:rsidR="007C4473">
        <w:t> </w:t>
      </w:r>
      <w:r w:rsidR="00263996" w:rsidRPr="00BA38E9">
        <w:t xml:space="preserve">tych opakowań </w:t>
      </w:r>
      <w:r w:rsidRPr="00BA38E9">
        <w:t>selektywnie zebranych</w:t>
      </w:r>
      <w:r w:rsidR="00760923" w:rsidRPr="00760923">
        <w:t xml:space="preserve"> w ramach systemu kaucyjnego</w:t>
      </w:r>
      <w:r w:rsidRPr="00BA38E9">
        <w:t xml:space="preserve"> w</w:t>
      </w:r>
      <w:r>
        <w:t xml:space="preserve"> tym roku</w:t>
      </w:r>
      <w:r w:rsidRPr="00BA38E9">
        <w:t xml:space="preserve"> oraz </w:t>
      </w:r>
      <w:r w:rsidRPr="00BA38E9">
        <w:lastRenderedPageBreak/>
        <w:t xml:space="preserve">masy tych opakowań wprowadzonych do obrotu w </w:t>
      </w:r>
      <w:r>
        <w:t xml:space="preserve">okresie od </w:t>
      </w:r>
      <w:r w:rsidR="007B2762">
        <w:t xml:space="preserve">dnia </w:t>
      </w:r>
      <w:r>
        <w:t xml:space="preserve">1 </w:t>
      </w:r>
      <w:r w:rsidR="00AD3E2B">
        <w:t xml:space="preserve">października </w:t>
      </w:r>
      <w:r>
        <w:t xml:space="preserve">do </w:t>
      </w:r>
      <w:r w:rsidR="007B2762">
        <w:t xml:space="preserve">dnia </w:t>
      </w:r>
      <w:r>
        <w:t>31 grudnia tego roku</w:t>
      </w:r>
      <w:r w:rsidR="00263996">
        <w:t>;</w:t>
      </w:r>
    </w:p>
    <w:p w14:paraId="589DEDB7" w14:textId="1DF8EA48" w:rsidR="00BA38E9" w:rsidRDefault="00BA38E9" w:rsidP="00BA38E9">
      <w:pPr>
        <w:pStyle w:val="PKTpunkt"/>
      </w:pPr>
      <w:r>
        <w:t>2)</w:t>
      </w:r>
      <w:r>
        <w:tab/>
      </w:r>
      <w:r w:rsidRPr="00BA38E9">
        <w:t>o których mowa w poz. 3 </w:t>
      </w:r>
      <w:r w:rsidR="007C4473" w:rsidRPr="00560B7A">
        <w:t>załącznika nr 1a</w:t>
      </w:r>
      <w:r w:rsidRPr="00BA38E9">
        <w:t xml:space="preserve"> do ustawy zmienianej w art. 1, poziom selektywnego zbierania opakowań w danym roku kalendarzowym stanowi wyrażona w procentach wartość ilorazu wysokości kaucji zwróconej w danym roku </w:t>
      </w:r>
      <w:r w:rsidR="00263996">
        <w:t xml:space="preserve">kalendarzowym </w:t>
      </w:r>
      <w:r w:rsidRPr="00BA38E9">
        <w:t xml:space="preserve">oraz wysokości kaucji pobranej w okresie od </w:t>
      </w:r>
      <w:r w:rsidR="007B2762">
        <w:t xml:space="preserve">dnia </w:t>
      </w:r>
      <w:r w:rsidRPr="00BA38E9">
        <w:t xml:space="preserve">1 </w:t>
      </w:r>
      <w:r w:rsidR="00AD3E2B">
        <w:t>października</w:t>
      </w:r>
      <w:r w:rsidR="00AD3E2B" w:rsidRPr="00BA38E9">
        <w:t xml:space="preserve"> </w:t>
      </w:r>
      <w:r w:rsidRPr="00BA38E9">
        <w:t xml:space="preserve">do </w:t>
      </w:r>
      <w:r w:rsidR="007B2762">
        <w:t xml:space="preserve">dnia </w:t>
      </w:r>
      <w:r w:rsidRPr="00BA38E9">
        <w:t>31 grudnia tego roku w ramach systemu kaucyjnego.</w:t>
      </w:r>
    </w:p>
    <w:p w14:paraId="6A1943CA" w14:textId="50BECD95" w:rsidR="00BA38E9" w:rsidRDefault="00BA38E9" w:rsidP="001907FB">
      <w:pPr>
        <w:pStyle w:val="ARTartustawynprozporzdzenia"/>
      </w:pPr>
      <w:r w:rsidRPr="00BA38E9">
        <w:rPr>
          <w:rStyle w:val="Ppogrubienie"/>
        </w:rPr>
        <w:t>Art. </w:t>
      </w:r>
      <w:r w:rsidR="005E1851">
        <w:rPr>
          <w:rStyle w:val="Ppogrubienie"/>
        </w:rPr>
        <w:t>10</w:t>
      </w:r>
      <w:r w:rsidRPr="00BA38E9">
        <w:rPr>
          <w:rStyle w:val="Ppogrubienie"/>
        </w:rPr>
        <w:t>. </w:t>
      </w:r>
      <w:r w:rsidR="002554D9">
        <w:t>Przepis</w:t>
      </w:r>
      <w:r w:rsidR="000252CA">
        <w:t>y</w:t>
      </w:r>
      <w:r w:rsidR="006E7251" w:rsidRPr="006E7251">
        <w:t xml:space="preserve"> art.</w:t>
      </w:r>
      <w:r w:rsidR="00570E7F">
        <w:t xml:space="preserve"> </w:t>
      </w:r>
      <w:r w:rsidR="009C6548">
        <w:t>40h ust. 4, art. 42 ust. 2, art.</w:t>
      </w:r>
      <w:r w:rsidR="00570E7F">
        <w:t xml:space="preserve"> 44 ust. 1, 2, 4–7</w:t>
      </w:r>
      <w:r w:rsidR="009C6548">
        <w:t>, art.</w:t>
      </w:r>
      <w:r w:rsidR="006E7251" w:rsidRPr="006E7251">
        <w:t xml:space="preserve"> 56 ust. 1 pkt 10d ustawy zmienianej w art. 1 </w:t>
      </w:r>
      <w:r w:rsidR="000252CA">
        <w:t>nie mają zastosowania przed dniem</w:t>
      </w:r>
      <w:r w:rsidR="006E7251" w:rsidRPr="006E7251">
        <w:t xml:space="preserve"> 1 </w:t>
      </w:r>
      <w:r w:rsidR="00AD3E2B">
        <w:t>października</w:t>
      </w:r>
      <w:r w:rsidR="00AD3E2B" w:rsidRPr="006E7251">
        <w:t xml:space="preserve"> </w:t>
      </w:r>
      <w:r w:rsidR="006E7251" w:rsidRPr="006E7251">
        <w:t>2025 r.</w:t>
      </w:r>
    </w:p>
    <w:p w14:paraId="10ABE268" w14:textId="52113FA9" w:rsidR="003B0FB9" w:rsidRDefault="00BA38E9" w:rsidP="001907FB">
      <w:pPr>
        <w:pStyle w:val="ARTartustawynprozporzdzenia"/>
      </w:pPr>
      <w:r>
        <w:rPr>
          <w:rStyle w:val="Ppogrubienie"/>
        </w:rPr>
        <w:t>Art.</w:t>
      </w:r>
      <w:r w:rsidR="00B70C19">
        <w:rPr>
          <w:rStyle w:val="Ppogrubienie"/>
        </w:rPr>
        <w:t> </w:t>
      </w:r>
      <w:r w:rsidR="005E1851">
        <w:rPr>
          <w:rStyle w:val="Ppogrubienie"/>
        </w:rPr>
        <w:t>11</w:t>
      </w:r>
      <w:r>
        <w:rPr>
          <w:rStyle w:val="Ppogrubienie"/>
        </w:rPr>
        <w:t>.</w:t>
      </w:r>
      <w:r w:rsidR="00B70C19">
        <w:rPr>
          <w:rStyle w:val="Ppogrubienie"/>
        </w:rPr>
        <w:t> </w:t>
      </w:r>
      <w:r w:rsidR="00E84658" w:rsidRPr="00D26C3E">
        <w:t xml:space="preserve">Ustawa wchodzi w życie </w:t>
      </w:r>
      <w:r w:rsidR="00760923">
        <w:t>z dniem 1 stycznia 2025 r.</w:t>
      </w:r>
      <w:r w:rsidR="00716661" w:rsidRPr="00D26C3E">
        <w:t>, z wyjątkiem</w:t>
      </w:r>
      <w:r w:rsidR="001907FB" w:rsidRPr="00D26C3E">
        <w:t xml:space="preserve"> </w:t>
      </w:r>
      <w:r w:rsidR="00716661" w:rsidRPr="00D26C3E">
        <w:t>art.</w:t>
      </w:r>
      <w:r w:rsidR="001907FB" w:rsidRPr="00D26C3E">
        <w:t> </w:t>
      </w:r>
      <w:r w:rsidR="00716661" w:rsidRPr="00D26C3E">
        <w:t>1 pkt 6, który wchodzi w życie z dniem 1 stycznia 2026 r</w:t>
      </w:r>
      <w:r w:rsidR="00E84658" w:rsidRPr="00D26C3E">
        <w:t>.</w:t>
      </w:r>
    </w:p>
    <w:p w14:paraId="23630B69" w14:textId="0524447F" w:rsidR="003B0FB9" w:rsidRPr="00D26C3E" w:rsidRDefault="003B0FB9" w:rsidP="00131A95">
      <w:pPr>
        <w:pStyle w:val="OZNPARAFYADNOTACJE"/>
      </w:pPr>
    </w:p>
    <w:sectPr w:rsidR="003B0FB9" w:rsidRPr="00D26C3E" w:rsidSect="00763DDE">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4729" w14:textId="77777777" w:rsidR="00C27EF7" w:rsidRDefault="00C27EF7">
      <w:r>
        <w:separator/>
      </w:r>
    </w:p>
  </w:endnote>
  <w:endnote w:type="continuationSeparator" w:id="0">
    <w:p w14:paraId="43EB1CD6" w14:textId="77777777" w:rsidR="00C27EF7" w:rsidRDefault="00C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4BB5" w14:textId="77777777" w:rsidR="00C27EF7" w:rsidRDefault="00C27EF7">
      <w:r>
        <w:separator/>
      </w:r>
    </w:p>
  </w:footnote>
  <w:footnote w:type="continuationSeparator" w:id="0">
    <w:p w14:paraId="0DD47AB9" w14:textId="77777777" w:rsidR="00C27EF7" w:rsidRDefault="00C27EF7">
      <w:r>
        <w:continuationSeparator/>
      </w:r>
    </w:p>
  </w:footnote>
  <w:footnote w:id="1">
    <w:p w14:paraId="744A117D" w14:textId="77777777" w:rsidR="00E84658" w:rsidRPr="007B6937" w:rsidRDefault="00E84658" w:rsidP="00E84658">
      <w:pPr>
        <w:pStyle w:val="ODNONIKtreodnonika"/>
      </w:pPr>
      <w:r w:rsidRPr="004937B8">
        <w:rPr>
          <w:rStyle w:val="Odwoanieprzypisudolnego"/>
        </w:rPr>
        <w:footnoteRef/>
      </w:r>
      <w:r>
        <w:rPr>
          <w:vertAlign w:val="superscript"/>
        </w:rPr>
        <w:t>)</w:t>
      </w:r>
      <w:r>
        <w:tab/>
      </w:r>
      <w:r w:rsidRPr="004937B8">
        <w:t>Niniejsza ustawa w zakresie swojej regulacji wdraża</w:t>
      </w:r>
      <w:r>
        <w:t xml:space="preserve"> </w:t>
      </w:r>
      <w:r w:rsidRPr="004F712C">
        <w:t>dyrektywę Parlamentu Europejskiego i Rady (UE) 2019/904 z dnia 5 czerwca 2019 r. w sprawie zmniejszenia wpływu niektórych produktów z tworzyw sztucznych na środowisko (Dz. Urz. UE L 155 z 12.</w:t>
      </w:r>
      <w:r>
        <w:t>0</w:t>
      </w:r>
      <w:r w:rsidRPr="004F712C">
        <w:t xml:space="preserve">6.2019, </w:t>
      </w:r>
      <w:r w:rsidRPr="004010F8">
        <w:t>str. 1</w:t>
      </w:r>
      <w:r w:rsidRPr="004F712C">
        <w:t>).</w:t>
      </w:r>
      <w:r>
        <w:t xml:space="preserve"> </w:t>
      </w:r>
    </w:p>
  </w:footnote>
  <w:footnote w:id="2">
    <w:p w14:paraId="4491815E" w14:textId="38B0A005" w:rsidR="007E3A27" w:rsidRPr="007B6937" w:rsidRDefault="007E3A27" w:rsidP="007E3A27">
      <w:pPr>
        <w:pStyle w:val="ODNONIKtreodnonika"/>
      </w:pPr>
      <w:r w:rsidRPr="004937B8">
        <w:rPr>
          <w:rStyle w:val="Odwoanieprzypisudolnego"/>
        </w:rPr>
        <w:footnoteRef/>
      </w:r>
      <w:r>
        <w:rPr>
          <w:vertAlign w:val="superscript"/>
        </w:rPr>
        <w:t>)</w:t>
      </w:r>
      <w:r>
        <w:tab/>
      </w:r>
      <w:r w:rsidRPr="004937B8">
        <w:t>Niniejsz</w:t>
      </w:r>
      <w:r w:rsidR="00137A85">
        <w:t>ą ustawą zmienia się ustawy:</w:t>
      </w:r>
      <w:r w:rsidR="00137A85" w:rsidRPr="00137A85">
        <w:t xml:space="preserve"> </w:t>
      </w:r>
      <w:r w:rsidR="00137A85" w:rsidRPr="007D5FF4">
        <w:t>ustaw</w:t>
      </w:r>
      <w:r w:rsidR="00137A85">
        <w:t>ę</w:t>
      </w:r>
      <w:r w:rsidR="00137A85" w:rsidRPr="007D5FF4">
        <w:t xml:space="preserve"> z dnia 11 marca 2004 r. o podatku od towarów i usług</w:t>
      </w:r>
      <w:r w:rsidR="00137A85">
        <w:t xml:space="preserve">, </w:t>
      </w:r>
      <w:r w:rsidR="00137A85" w:rsidRPr="009C3861">
        <w:t>ustaw</w:t>
      </w:r>
      <w:r w:rsidR="00137A85">
        <w:t>ę z</w:t>
      </w:r>
      <w:r w:rsidR="00E202F1">
        <w:t> </w:t>
      </w:r>
      <w:r w:rsidR="00137A85">
        <w:t xml:space="preserve">dnia 14 grudnia 2012 r. o odpadach oraz ustawę </w:t>
      </w:r>
      <w:r w:rsidR="00137A85" w:rsidRPr="009C3861">
        <w:t xml:space="preserve">z dnia 13 </w:t>
      </w:r>
      <w:r w:rsidR="00137A85">
        <w:t>lipca</w:t>
      </w:r>
      <w:r w:rsidR="00137A85" w:rsidRPr="009C3861">
        <w:t xml:space="preserve"> 20</w:t>
      </w:r>
      <w:r w:rsidR="00137A85">
        <w:t>2</w:t>
      </w:r>
      <w:r w:rsidR="00137A85" w:rsidRPr="009C3861">
        <w:t>3 r. o</w:t>
      </w:r>
      <w:r w:rsidR="00137A85">
        <w:t xml:space="preserve"> zmianie ustawy o</w:t>
      </w:r>
      <w:r w:rsidR="00137A85" w:rsidRPr="009C3861">
        <w:t xml:space="preserve"> gospodarce opakowaniami i odpadami opakowaniowymi</w:t>
      </w:r>
      <w:r w:rsidRPr="004F712C">
        <w:t>.</w:t>
      </w:r>
      <w:r>
        <w:t xml:space="preserve"> </w:t>
      </w:r>
    </w:p>
  </w:footnote>
  <w:footnote w:id="3">
    <w:p w14:paraId="588DF13A" w14:textId="550F7D35" w:rsidR="00E84658" w:rsidRDefault="00E84658" w:rsidP="00E84658">
      <w:pPr>
        <w:pStyle w:val="ODNONIKtreodnonika"/>
      </w:pPr>
      <w:r w:rsidRPr="004937B8">
        <w:rPr>
          <w:rStyle w:val="Odwoanieprzypisudolnego"/>
        </w:rPr>
        <w:footnoteRef/>
      </w:r>
      <w:r>
        <w:rPr>
          <w:vertAlign w:val="superscript"/>
        </w:rPr>
        <w:t>)</w:t>
      </w:r>
      <w:r w:rsidRPr="004937B8">
        <w:t xml:space="preserve"> </w:t>
      </w:r>
      <w:r>
        <w:tab/>
      </w:r>
      <w:r w:rsidRPr="004937B8">
        <w:t xml:space="preserve">Niniejsza ustawa została notyfikowana Komisji Europejskiej w dniu … pod numerem … zgodnie z § 4 rozporządzenia Rady Ministrów z dnia 23 grudnia 2002 r. w sprawie sposobu funkcjonowania krajowego systemu notyfikacji norm i aktów prawnych (Dz. U. poz. 2039 oraz z 2004 r. poz. 597), które wdraża postanowienia dyrektywy (UE) 2015/1535 Parlamentu Europejskiego i Rady z dnia 9 września 2015 r. ustanawiającej procedurę udzielania informacji w dziedzinie przepisów technicznych oraz zasad dotyczących usług społeczeństwa informacyjnego </w:t>
      </w:r>
      <w:r>
        <w:t xml:space="preserve">(ujednolicenie) </w:t>
      </w:r>
      <w:r w:rsidRPr="004937B8">
        <w:t>(Dz. Urz. UE L 241 z 17.09.2015, str. 1</w:t>
      </w:r>
      <w:r>
        <w:t>)</w:t>
      </w:r>
      <w:r w:rsidRPr="004937B8">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798"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5713EFD"/>
    <w:multiLevelType w:val="hybridMultilevel"/>
    <w:tmpl w:val="72048FC6"/>
    <w:lvl w:ilvl="0" w:tplc="3FB43926">
      <w:start w:val="1"/>
      <w:numFmt w:val="decimal"/>
      <w:lvlText w:val="%1."/>
      <w:lvlJc w:val="left"/>
      <w:pPr>
        <w:ind w:left="1020" w:hanging="360"/>
      </w:pPr>
    </w:lvl>
    <w:lvl w:ilvl="1" w:tplc="C380B9C6">
      <w:start w:val="1"/>
      <w:numFmt w:val="decimal"/>
      <w:lvlText w:val="%2."/>
      <w:lvlJc w:val="left"/>
      <w:pPr>
        <w:ind w:left="1020" w:hanging="360"/>
      </w:pPr>
    </w:lvl>
    <w:lvl w:ilvl="2" w:tplc="925C4DBC">
      <w:start w:val="1"/>
      <w:numFmt w:val="decimal"/>
      <w:lvlText w:val="%3."/>
      <w:lvlJc w:val="left"/>
      <w:pPr>
        <w:ind w:left="1020" w:hanging="360"/>
      </w:pPr>
    </w:lvl>
    <w:lvl w:ilvl="3" w:tplc="83024E20">
      <w:start w:val="1"/>
      <w:numFmt w:val="decimal"/>
      <w:lvlText w:val="%4."/>
      <w:lvlJc w:val="left"/>
      <w:pPr>
        <w:ind w:left="1020" w:hanging="360"/>
      </w:pPr>
    </w:lvl>
    <w:lvl w:ilvl="4" w:tplc="75A80AA2">
      <w:start w:val="1"/>
      <w:numFmt w:val="decimal"/>
      <w:lvlText w:val="%5."/>
      <w:lvlJc w:val="left"/>
      <w:pPr>
        <w:ind w:left="1020" w:hanging="360"/>
      </w:pPr>
    </w:lvl>
    <w:lvl w:ilvl="5" w:tplc="687E49A2">
      <w:start w:val="1"/>
      <w:numFmt w:val="decimal"/>
      <w:lvlText w:val="%6."/>
      <w:lvlJc w:val="left"/>
      <w:pPr>
        <w:ind w:left="1020" w:hanging="360"/>
      </w:pPr>
    </w:lvl>
    <w:lvl w:ilvl="6" w:tplc="36E08BBC">
      <w:start w:val="1"/>
      <w:numFmt w:val="decimal"/>
      <w:lvlText w:val="%7."/>
      <w:lvlJc w:val="left"/>
      <w:pPr>
        <w:ind w:left="1020" w:hanging="360"/>
      </w:pPr>
    </w:lvl>
    <w:lvl w:ilvl="7" w:tplc="235E2DCE">
      <w:start w:val="1"/>
      <w:numFmt w:val="decimal"/>
      <w:lvlText w:val="%8."/>
      <w:lvlJc w:val="left"/>
      <w:pPr>
        <w:ind w:left="1020" w:hanging="360"/>
      </w:pPr>
    </w:lvl>
    <w:lvl w:ilvl="8" w:tplc="C266733C">
      <w:start w:val="1"/>
      <w:numFmt w:val="decimal"/>
      <w:lvlText w:val="%9."/>
      <w:lvlJc w:val="left"/>
      <w:pPr>
        <w:ind w:left="1020" w:hanging="36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8B3F5B"/>
    <w:multiLevelType w:val="hybridMultilevel"/>
    <w:tmpl w:val="91E478D4"/>
    <w:lvl w:ilvl="0" w:tplc="BA12F2E4">
      <w:start w:val="1"/>
      <w:numFmt w:val="decimal"/>
      <w:lvlText w:val="%1."/>
      <w:lvlJc w:val="left"/>
      <w:pPr>
        <w:ind w:left="1020" w:hanging="360"/>
      </w:pPr>
    </w:lvl>
    <w:lvl w:ilvl="1" w:tplc="D8780C30">
      <w:start w:val="1"/>
      <w:numFmt w:val="decimal"/>
      <w:lvlText w:val="%2."/>
      <w:lvlJc w:val="left"/>
      <w:pPr>
        <w:ind w:left="1020" w:hanging="360"/>
      </w:pPr>
    </w:lvl>
    <w:lvl w:ilvl="2" w:tplc="135AA8BC">
      <w:start w:val="1"/>
      <w:numFmt w:val="decimal"/>
      <w:lvlText w:val="%3."/>
      <w:lvlJc w:val="left"/>
      <w:pPr>
        <w:ind w:left="1020" w:hanging="360"/>
      </w:pPr>
    </w:lvl>
    <w:lvl w:ilvl="3" w:tplc="B7C6A1A0">
      <w:start w:val="1"/>
      <w:numFmt w:val="decimal"/>
      <w:lvlText w:val="%4."/>
      <w:lvlJc w:val="left"/>
      <w:pPr>
        <w:ind w:left="1020" w:hanging="360"/>
      </w:pPr>
    </w:lvl>
    <w:lvl w:ilvl="4" w:tplc="FEB4E21E">
      <w:start w:val="1"/>
      <w:numFmt w:val="decimal"/>
      <w:lvlText w:val="%5."/>
      <w:lvlJc w:val="left"/>
      <w:pPr>
        <w:ind w:left="1020" w:hanging="360"/>
      </w:pPr>
    </w:lvl>
    <w:lvl w:ilvl="5" w:tplc="565453E6">
      <w:start w:val="1"/>
      <w:numFmt w:val="decimal"/>
      <w:lvlText w:val="%6."/>
      <w:lvlJc w:val="left"/>
      <w:pPr>
        <w:ind w:left="1020" w:hanging="360"/>
      </w:pPr>
    </w:lvl>
    <w:lvl w:ilvl="6" w:tplc="1004C16A">
      <w:start w:val="1"/>
      <w:numFmt w:val="decimal"/>
      <w:lvlText w:val="%7."/>
      <w:lvlJc w:val="left"/>
      <w:pPr>
        <w:ind w:left="1020" w:hanging="360"/>
      </w:pPr>
    </w:lvl>
    <w:lvl w:ilvl="7" w:tplc="9E387708">
      <w:start w:val="1"/>
      <w:numFmt w:val="decimal"/>
      <w:lvlText w:val="%8."/>
      <w:lvlJc w:val="left"/>
      <w:pPr>
        <w:ind w:left="1020" w:hanging="360"/>
      </w:pPr>
    </w:lvl>
    <w:lvl w:ilvl="8" w:tplc="035C1D0A">
      <w:start w:val="1"/>
      <w:numFmt w:val="decimal"/>
      <w:lvlText w:val="%9."/>
      <w:lvlJc w:val="left"/>
      <w:pPr>
        <w:ind w:left="1020" w:hanging="360"/>
      </w:pPr>
    </w:lvl>
  </w:abstractNum>
  <w:num w:numId="1" w16cid:durableId="1787001359">
    <w:abstractNumId w:val="24"/>
  </w:num>
  <w:num w:numId="2" w16cid:durableId="1179733479">
    <w:abstractNumId w:val="24"/>
  </w:num>
  <w:num w:numId="3" w16cid:durableId="831676461">
    <w:abstractNumId w:val="19"/>
  </w:num>
  <w:num w:numId="4" w16cid:durableId="897858910">
    <w:abstractNumId w:val="19"/>
  </w:num>
  <w:num w:numId="5" w16cid:durableId="1939942053">
    <w:abstractNumId w:val="36"/>
  </w:num>
  <w:num w:numId="6" w16cid:durableId="1268611826">
    <w:abstractNumId w:val="32"/>
  </w:num>
  <w:num w:numId="7" w16cid:durableId="1521627541">
    <w:abstractNumId w:val="36"/>
  </w:num>
  <w:num w:numId="8" w16cid:durableId="1964070152">
    <w:abstractNumId w:val="32"/>
  </w:num>
  <w:num w:numId="9" w16cid:durableId="2074770371">
    <w:abstractNumId w:val="36"/>
  </w:num>
  <w:num w:numId="10" w16cid:durableId="2010521616">
    <w:abstractNumId w:val="32"/>
  </w:num>
  <w:num w:numId="11" w16cid:durableId="1202789134">
    <w:abstractNumId w:val="15"/>
  </w:num>
  <w:num w:numId="12" w16cid:durableId="1668434531">
    <w:abstractNumId w:val="10"/>
  </w:num>
  <w:num w:numId="13" w16cid:durableId="664750255">
    <w:abstractNumId w:val="16"/>
  </w:num>
  <w:num w:numId="14" w16cid:durableId="1122261384">
    <w:abstractNumId w:val="27"/>
  </w:num>
  <w:num w:numId="15" w16cid:durableId="1019090807">
    <w:abstractNumId w:val="15"/>
  </w:num>
  <w:num w:numId="16" w16cid:durableId="1927760646">
    <w:abstractNumId w:val="17"/>
  </w:num>
  <w:num w:numId="17" w16cid:durableId="2029672226">
    <w:abstractNumId w:val="8"/>
  </w:num>
  <w:num w:numId="18" w16cid:durableId="687949812">
    <w:abstractNumId w:val="3"/>
  </w:num>
  <w:num w:numId="19" w16cid:durableId="1381439072">
    <w:abstractNumId w:val="2"/>
  </w:num>
  <w:num w:numId="20" w16cid:durableId="16129032">
    <w:abstractNumId w:val="1"/>
  </w:num>
  <w:num w:numId="21" w16cid:durableId="2114402139">
    <w:abstractNumId w:val="0"/>
  </w:num>
  <w:num w:numId="22" w16cid:durableId="793518166">
    <w:abstractNumId w:val="9"/>
  </w:num>
  <w:num w:numId="23" w16cid:durableId="1718510182">
    <w:abstractNumId w:val="7"/>
  </w:num>
  <w:num w:numId="24" w16cid:durableId="916210019">
    <w:abstractNumId w:val="6"/>
  </w:num>
  <w:num w:numId="25" w16cid:durableId="2119374752">
    <w:abstractNumId w:val="5"/>
  </w:num>
  <w:num w:numId="26" w16cid:durableId="313221624">
    <w:abstractNumId w:val="4"/>
  </w:num>
  <w:num w:numId="27" w16cid:durableId="1089229824">
    <w:abstractNumId w:val="34"/>
  </w:num>
  <w:num w:numId="28" w16cid:durableId="1928077750">
    <w:abstractNumId w:val="26"/>
  </w:num>
  <w:num w:numId="29" w16cid:durableId="1356731237">
    <w:abstractNumId w:val="37"/>
  </w:num>
  <w:num w:numId="30" w16cid:durableId="2073311024">
    <w:abstractNumId w:val="33"/>
  </w:num>
  <w:num w:numId="31" w16cid:durableId="913583377">
    <w:abstractNumId w:val="20"/>
  </w:num>
  <w:num w:numId="32" w16cid:durableId="1964073868">
    <w:abstractNumId w:val="11"/>
  </w:num>
  <w:num w:numId="33" w16cid:durableId="8221083">
    <w:abstractNumId w:val="31"/>
  </w:num>
  <w:num w:numId="34" w16cid:durableId="431972877">
    <w:abstractNumId w:val="21"/>
  </w:num>
  <w:num w:numId="35" w16cid:durableId="1531257998">
    <w:abstractNumId w:val="18"/>
  </w:num>
  <w:num w:numId="36" w16cid:durableId="1965042457">
    <w:abstractNumId w:val="23"/>
  </w:num>
  <w:num w:numId="37" w16cid:durableId="997535820">
    <w:abstractNumId w:val="28"/>
  </w:num>
  <w:num w:numId="38" w16cid:durableId="1834252065">
    <w:abstractNumId w:val="25"/>
  </w:num>
  <w:num w:numId="39" w16cid:durableId="544487776">
    <w:abstractNumId w:val="13"/>
  </w:num>
  <w:num w:numId="40" w16cid:durableId="760830638">
    <w:abstractNumId w:val="30"/>
  </w:num>
  <w:num w:numId="41" w16cid:durableId="113448807">
    <w:abstractNumId w:val="29"/>
  </w:num>
  <w:num w:numId="42" w16cid:durableId="961037225">
    <w:abstractNumId w:val="22"/>
  </w:num>
  <w:num w:numId="43" w16cid:durableId="593981938">
    <w:abstractNumId w:val="35"/>
  </w:num>
  <w:num w:numId="44" w16cid:durableId="868642442">
    <w:abstractNumId w:val="12"/>
  </w:num>
  <w:num w:numId="45" w16cid:durableId="374889091">
    <w:abstractNumId w:val="14"/>
  </w:num>
  <w:num w:numId="46" w16cid:durableId="14710507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58"/>
    <w:rsid w:val="000012DA"/>
    <w:rsid w:val="000019CC"/>
    <w:rsid w:val="0000246E"/>
    <w:rsid w:val="00002D3B"/>
    <w:rsid w:val="0000318B"/>
    <w:rsid w:val="00003862"/>
    <w:rsid w:val="00012A35"/>
    <w:rsid w:val="00015093"/>
    <w:rsid w:val="00016099"/>
    <w:rsid w:val="00017DC2"/>
    <w:rsid w:val="00021522"/>
    <w:rsid w:val="00021CFF"/>
    <w:rsid w:val="00023471"/>
    <w:rsid w:val="00023F13"/>
    <w:rsid w:val="00023F92"/>
    <w:rsid w:val="00024DA9"/>
    <w:rsid w:val="000252CA"/>
    <w:rsid w:val="00030634"/>
    <w:rsid w:val="000319C1"/>
    <w:rsid w:val="00031A8B"/>
    <w:rsid w:val="00031BCA"/>
    <w:rsid w:val="000330FA"/>
    <w:rsid w:val="000335AE"/>
    <w:rsid w:val="0003362F"/>
    <w:rsid w:val="00034436"/>
    <w:rsid w:val="00036B63"/>
    <w:rsid w:val="00037E1A"/>
    <w:rsid w:val="000433D1"/>
    <w:rsid w:val="00043495"/>
    <w:rsid w:val="00046A75"/>
    <w:rsid w:val="00047312"/>
    <w:rsid w:val="000508BD"/>
    <w:rsid w:val="00051689"/>
    <w:rsid w:val="000517AB"/>
    <w:rsid w:val="0005339C"/>
    <w:rsid w:val="00054353"/>
    <w:rsid w:val="0005571B"/>
    <w:rsid w:val="00057AB3"/>
    <w:rsid w:val="00060076"/>
    <w:rsid w:val="00060432"/>
    <w:rsid w:val="00060D87"/>
    <w:rsid w:val="000615A5"/>
    <w:rsid w:val="00061E5A"/>
    <w:rsid w:val="0006492D"/>
    <w:rsid w:val="00064E4C"/>
    <w:rsid w:val="0006536C"/>
    <w:rsid w:val="00066901"/>
    <w:rsid w:val="00071BEE"/>
    <w:rsid w:val="000735BF"/>
    <w:rsid w:val="000736CD"/>
    <w:rsid w:val="0007533B"/>
    <w:rsid w:val="0007545D"/>
    <w:rsid w:val="000760BF"/>
    <w:rsid w:val="0007613E"/>
    <w:rsid w:val="00076BFC"/>
    <w:rsid w:val="000814A7"/>
    <w:rsid w:val="00082600"/>
    <w:rsid w:val="0008557B"/>
    <w:rsid w:val="00085727"/>
    <w:rsid w:val="00085CE7"/>
    <w:rsid w:val="000906EE"/>
    <w:rsid w:val="00091BA2"/>
    <w:rsid w:val="000938E1"/>
    <w:rsid w:val="00094387"/>
    <w:rsid w:val="000944EF"/>
    <w:rsid w:val="00094B8F"/>
    <w:rsid w:val="0009513C"/>
    <w:rsid w:val="00095EF3"/>
    <w:rsid w:val="0009732D"/>
    <w:rsid w:val="000973F0"/>
    <w:rsid w:val="000A1296"/>
    <w:rsid w:val="000A1C27"/>
    <w:rsid w:val="000A1DAD"/>
    <w:rsid w:val="000A2649"/>
    <w:rsid w:val="000A323B"/>
    <w:rsid w:val="000A3CCA"/>
    <w:rsid w:val="000A6610"/>
    <w:rsid w:val="000A7FF9"/>
    <w:rsid w:val="000B1534"/>
    <w:rsid w:val="000B218F"/>
    <w:rsid w:val="000B298D"/>
    <w:rsid w:val="000B4B9B"/>
    <w:rsid w:val="000B5B2D"/>
    <w:rsid w:val="000B5DCE"/>
    <w:rsid w:val="000C05BA"/>
    <w:rsid w:val="000C062E"/>
    <w:rsid w:val="000C0E8F"/>
    <w:rsid w:val="000C4BC4"/>
    <w:rsid w:val="000D0110"/>
    <w:rsid w:val="000D2445"/>
    <w:rsid w:val="000D2468"/>
    <w:rsid w:val="000D318A"/>
    <w:rsid w:val="000D5314"/>
    <w:rsid w:val="000D6173"/>
    <w:rsid w:val="000D6F83"/>
    <w:rsid w:val="000D70BB"/>
    <w:rsid w:val="000D74C2"/>
    <w:rsid w:val="000E1EFA"/>
    <w:rsid w:val="000E25CC"/>
    <w:rsid w:val="000E3694"/>
    <w:rsid w:val="000E39C2"/>
    <w:rsid w:val="000E490F"/>
    <w:rsid w:val="000E6241"/>
    <w:rsid w:val="000E7E16"/>
    <w:rsid w:val="000F1391"/>
    <w:rsid w:val="000F2BE3"/>
    <w:rsid w:val="000F3D0D"/>
    <w:rsid w:val="000F52A4"/>
    <w:rsid w:val="000F6ED4"/>
    <w:rsid w:val="000F7A6E"/>
    <w:rsid w:val="00103636"/>
    <w:rsid w:val="001042BA"/>
    <w:rsid w:val="00106D03"/>
    <w:rsid w:val="001079B6"/>
    <w:rsid w:val="00110465"/>
    <w:rsid w:val="00110628"/>
    <w:rsid w:val="0011245A"/>
    <w:rsid w:val="0011493E"/>
    <w:rsid w:val="00115B72"/>
    <w:rsid w:val="001160E5"/>
    <w:rsid w:val="001201A0"/>
    <w:rsid w:val="001209EC"/>
    <w:rsid w:val="00120A9E"/>
    <w:rsid w:val="00120FD3"/>
    <w:rsid w:val="00125A9C"/>
    <w:rsid w:val="001270A2"/>
    <w:rsid w:val="00131237"/>
    <w:rsid w:val="00131A95"/>
    <w:rsid w:val="00131B1D"/>
    <w:rsid w:val="00131FA0"/>
    <w:rsid w:val="001329AC"/>
    <w:rsid w:val="001348BA"/>
    <w:rsid w:val="00134CA0"/>
    <w:rsid w:val="00136903"/>
    <w:rsid w:val="00137A85"/>
    <w:rsid w:val="0014026F"/>
    <w:rsid w:val="00147A47"/>
    <w:rsid w:val="00147AA1"/>
    <w:rsid w:val="001520CF"/>
    <w:rsid w:val="00152F3F"/>
    <w:rsid w:val="00154B7F"/>
    <w:rsid w:val="00154EAB"/>
    <w:rsid w:val="0015667C"/>
    <w:rsid w:val="00156D4A"/>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2A4E"/>
    <w:rsid w:val="00184A2D"/>
    <w:rsid w:val="00184B91"/>
    <w:rsid w:val="00184D4A"/>
    <w:rsid w:val="00186EC1"/>
    <w:rsid w:val="00187154"/>
    <w:rsid w:val="001907FB"/>
    <w:rsid w:val="00191E1F"/>
    <w:rsid w:val="00192AF8"/>
    <w:rsid w:val="001937EF"/>
    <w:rsid w:val="0019473B"/>
    <w:rsid w:val="001952B1"/>
    <w:rsid w:val="001958C1"/>
    <w:rsid w:val="00195C8C"/>
    <w:rsid w:val="00196E39"/>
    <w:rsid w:val="00196ED9"/>
    <w:rsid w:val="00197649"/>
    <w:rsid w:val="001A0085"/>
    <w:rsid w:val="001A01FB"/>
    <w:rsid w:val="001A10E9"/>
    <w:rsid w:val="001A183D"/>
    <w:rsid w:val="001A2B65"/>
    <w:rsid w:val="001A3CD3"/>
    <w:rsid w:val="001A4DAA"/>
    <w:rsid w:val="001A5BEF"/>
    <w:rsid w:val="001A7F15"/>
    <w:rsid w:val="001B0839"/>
    <w:rsid w:val="001B1325"/>
    <w:rsid w:val="001B242B"/>
    <w:rsid w:val="001B342E"/>
    <w:rsid w:val="001B3771"/>
    <w:rsid w:val="001B4173"/>
    <w:rsid w:val="001B5950"/>
    <w:rsid w:val="001C1832"/>
    <w:rsid w:val="001C188C"/>
    <w:rsid w:val="001C2F8C"/>
    <w:rsid w:val="001C336C"/>
    <w:rsid w:val="001C5B8A"/>
    <w:rsid w:val="001D1783"/>
    <w:rsid w:val="001D4609"/>
    <w:rsid w:val="001D53CD"/>
    <w:rsid w:val="001D55A3"/>
    <w:rsid w:val="001D5AF5"/>
    <w:rsid w:val="001E0BD0"/>
    <w:rsid w:val="001E12DA"/>
    <w:rsid w:val="001E1E73"/>
    <w:rsid w:val="001E229E"/>
    <w:rsid w:val="001E22E2"/>
    <w:rsid w:val="001E4BEB"/>
    <w:rsid w:val="001E4E0C"/>
    <w:rsid w:val="001E526D"/>
    <w:rsid w:val="001E55E5"/>
    <w:rsid w:val="001E5655"/>
    <w:rsid w:val="001E5B34"/>
    <w:rsid w:val="001F0DCE"/>
    <w:rsid w:val="001F1832"/>
    <w:rsid w:val="001F220F"/>
    <w:rsid w:val="001F25B3"/>
    <w:rsid w:val="001F6616"/>
    <w:rsid w:val="00202BD4"/>
    <w:rsid w:val="0020434D"/>
    <w:rsid w:val="00204A97"/>
    <w:rsid w:val="00205574"/>
    <w:rsid w:val="00205C08"/>
    <w:rsid w:val="00205DA0"/>
    <w:rsid w:val="00207D29"/>
    <w:rsid w:val="002114EF"/>
    <w:rsid w:val="00214D67"/>
    <w:rsid w:val="002166AD"/>
    <w:rsid w:val="00216A42"/>
    <w:rsid w:val="00217871"/>
    <w:rsid w:val="002206E1"/>
    <w:rsid w:val="00221ED8"/>
    <w:rsid w:val="002231EA"/>
    <w:rsid w:val="00223FDF"/>
    <w:rsid w:val="002279C0"/>
    <w:rsid w:val="0023418B"/>
    <w:rsid w:val="0023727E"/>
    <w:rsid w:val="00237875"/>
    <w:rsid w:val="00240752"/>
    <w:rsid w:val="00242081"/>
    <w:rsid w:val="00242B03"/>
    <w:rsid w:val="00243777"/>
    <w:rsid w:val="002441CD"/>
    <w:rsid w:val="002501A3"/>
    <w:rsid w:val="0025166C"/>
    <w:rsid w:val="00252A2F"/>
    <w:rsid w:val="002554D9"/>
    <w:rsid w:val="002555D4"/>
    <w:rsid w:val="00261A16"/>
    <w:rsid w:val="00263522"/>
    <w:rsid w:val="00263996"/>
    <w:rsid w:val="00264EC6"/>
    <w:rsid w:val="00266B6C"/>
    <w:rsid w:val="00271013"/>
    <w:rsid w:val="002720E8"/>
    <w:rsid w:val="00273FE4"/>
    <w:rsid w:val="00274DF4"/>
    <w:rsid w:val="00274E46"/>
    <w:rsid w:val="002765B4"/>
    <w:rsid w:val="00276A94"/>
    <w:rsid w:val="002832DD"/>
    <w:rsid w:val="00284142"/>
    <w:rsid w:val="00284DB3"/>
    <w:rsid w:val="00287AE2"/>
    <w:rsid w:val="002916E3"/>
    <w:rsid w:val="002935BF"/>
    <w:rsid w:val="0029405D"/>
    <w:rsid w:val="00294A13"/>
    <w:rsid w:val="00294FA6"/>
    <w:rsid w:val="00295A6F"/>
    <w:rsid w:val="002A20C4"/>
    <w:rsid w:val="002A570F"/>
    <w:rsid w:val="002A7292"/>
    <w:rsid w:val="002A7358"/>
    <w:rsid w:val="002A768C"/>
    <w:rsid w:val="002A7902"/>
    <w:rsid w:val="002B0F6B"/>
    <w:rsid w:val="002B160D"/>
    <w:rsid w:val="002B23B8"/>
    <w:rsid w:val="002B4429"/>
    <w:rsid w:val="002B68A6"/>
    <w:rsid w:val="002B7FAF"/>
    <w:rsid w:val="002C0A9E"/>
    <w:rsid w:val="002C39D4"/>
    <w:rsid w:val="002C493F"/>
    <w:rsid w:val="002D0C4F"/>
    <w:rsid w:val="002D1364"/>
    <w:rsid w:val="002D22D2"/>
    <w:rsid w:val="002D3B2F"/>
    <w:rsid w:val="002D4D30"/>
    <w:rsid w:val="002D5000"/>
    <w:rsid w:val="002D598D"/>
    <w:rsid w:val="002D7188"/>
    <w:rsid w:val="002E0ADE"/>
    <w:rsid w:val="002E0DDD"/>
    <w:rsid w:val="002E1DE3"/>
    <w:rsid w:val="002E2AB6"/>
    <w:rsid w:val="002E3406"/>
    <w:rsid w:val="002E3D90"/>
    <w:rsid w:val="002E3F34"/>
    <w:rsid w:val="002E4EB9"/>
    <w:rsid w:val="002E5F79"/>
    <w:rsid w:val="002E64FA"/>
    <w:rsid w:val="002E7241"/>
    <w:rsid w:val="002F01E9"/>
    <w:rsid w:val="002F0A00"/>
    <w:rsid w:val="002F0CCF"/>
    <w:rsid w:val="002F0CFA"/>
    <w:rsid w:val="002F53EF"/>
    <w:rsid w:val="002F669F"/>
    <w:rsid w:val="002F7903"/>
    <w:rsid w:val="003000AE"/>
    <w:rsid w:val="00301C97"/>
    <w:rsid w:val="00303EBA"/>
    <w:rsid w:val="00306441"/>
    <w:rsid w:val="0031004C"/>
    <w:rsid w:val="003102DF"/>
    <w:rsid w:val="003105F6"/>
    <w:rsid w:val="00311297"/>
    <w:rsid w:val="003113BE"/>
    <w:rsid w:val="003122CA"/>
    <w:rsid w:val="003148FD"/>
    <w:rsid w:val="003153D8"/>
    <w:rsid w:val="00320FCE"/>
    <w:rsid w:val="00321080"/>
    <w:rsid w:val="00322D45"/>
    <w:rsid w:val="0032569A"/>
    <w:rsid w:val="00325A1F"/>
    <w:rsid w:val="003268F9"/>
    <w:rsid w:val="00330BAF"/>
    <w:rsid w:val="00331EBE"/>
    <w:rsid w:val="00334E3A"/>
    <w:rsid w:val="00335ECA"/>
    <w:rsid w:val="003361DD"/>
    <w:rsid w:val="00336FF2"/>
    <w:rsid w:val="003374AA"/>
    <w:rsid w:val="00341A6A"/>
    <w:rsid w:val="0034440F"/>
    <w:rsid w:val="00345B9C"/>
    <w:rsid w:val="00345BDE"/>
    <w:rsid w:val="00352DAE"/>
    <w:rsid w:val="00354D2D"/>
    <w:rsid w:val="00354EB9"/>
    <w:rsid w:val="00355839"/>
    <w:rsid w:val="003602AE"/>
    <w:rsid w:val="00360929"/>
    <w:rsid w:val="0036376E"/>
    <w:rsid w:val="00363C55"/>
    <w:rsid w:val="003647D5"/>
    <w:rsid w:val="00366EA6"/>
    <w:rsid w:val="003674B0"/>
    <w:rsid w:val="003728DB"/>
    <w:rsid w:val="00376E7B"/>
    <w:rsid w:val="0037727C"/>
    <w:rsid w:val="00377E70"/>
    <w:rsid w:val="00380904"/>
    <w:rsid w:val="00381A77"/>
    <w:rsid w:val="003823EE"/>
    <w:rsid w:val="00382960"/>
    <w:rsid w:val="003846F7"/>
    <w:rsid w:val="003851ED"/>
    <w:rsid w:val="00385930"/>
    <w:rsid w:val="00385A38"/>
    <w:rsid w:val="00385B39"/>
    <w:rsid w:val="00386679"/>
    <w:rsid w:val="00386785"/>
    <w:rsid w:val="00386CC2"/>
    <w:rsid w:val="00390E89"/>
    <w:rsid w:val="00391B1A"/>
    <w:rsid w:val="00394423"/>
    <w:rsid w:val="00395ABF"/>
    <w:rsid w:val="00396942"/>
    <w:rsid w:val="00396B49"/>
    <w:rsid w:val="00396E3E"/>
    <w:rsid w:val="003A306E"/>
    <w:rsid w:val="003A60DC"/>
    <w:rsid w:val="003A6A46"/>
    <w:rsid w:val="003A7A63"/>
    <w:rsid w:val="003B000C"/>
    <w:rsid w:val="003B0F1D"/>
    <w:rsid w:val="003B0FB9"/>
    <w:rsid w:val="003B4A57"/>
    <w:rsid w:val="003C0AD9"/>
    <w:rsid w:val="003C0ED0"/>
    <w:rsid w:val="003C1D49"/>
    <w:rsid w:val="003C35C4"/>
    <w:rsid w:val="003C3DF5"/>
    <w:rsid w:val="003D12C2"/>
    <w:rsid w:val="003D31B9"/>
    <w:rsid w:val="003D3867"/>
    <w:rsid w:val="003D4006"/>
    <w:rsid w:val="003D447B"/>
    <w:rsid w:val="003D51AF"/>
    <w:rsid w:val="003D63DC"/>
    <w:rsid w:val="003E00D9"/>
    <w:rsid w:val="003E0D1A"/>
    <w:rsid w:val="003E2DA3"/>
    <w:rsid w:val="003E383E"/>
    <w:rsid w:val="003E5B83"/>
    <w:rsid w:val="003F020D"/>
    <w:rsid w:val="003F03D9"/>
    <w:rsid w:val="003F0D53"/>
    <w:rsid w:val="003F2FBE"/>
    <w:rsid w:val="003F318D"/>
    <w:rsid w:val="003F5BAE"/>
    <w:rsid w:val="003F6ED7"/>
    <w:rsid w:val="00401C84"/>
    <w:rsid w:val="00402184"/>
    <w:rsid w:val="0040221F"/>
    <w:rsid w:val="00403210"/>
    <w:rsid w:val="004035BB"/>
    <w:rsid w:val="004035EB"/>
    <w:rsid w:val="00403751"/>
    <w:rsid w:val="004044F0"/>
    <w:rsid w:val="004048D6"/>
    <w:rsid w:val="00407332"/>
    <w:rsid w:val="00407828"/>
    <w:rsid w:val="00411C4B"/>
    <w:rsid w:val="00413D8E"/>
    <w:rsid w:val="004140F2"/>
    <w:rsid w:val="0041481B"/>
    <w:rsid w:val="004155C4"/>
    <w:rsid w:val="004164FF"/>
    <w:rsid w:val="00417B22"/>
    <w:rsid w:val="00421085"/>
    <w:rsid w:val="00423CFE"/>
    <w:rsid w:val="0042465E"/>
    <w:rsid w:val="00424DF7"/>
    <w:rsid w:val="00427149"/>
    <w:rsid w:val="00427817"/>
    <w:rsid w:val="004321A4"/>
    <w:rsid w:val="00432B76"/>
    <w:rsid w:val="00434D01"/>
    <w:rsid w:val="00435D26"/>
    <w:rsid w:val="004407FC"/>
    <w:rsid w:val="00440A02"/>
    <w:rsid w:val="00440C99"/>
    <w:rsid w:val="0044175C"/>
    <w:rsid w:val="00444170"/>
    <w:rsid w:val="00445F4D"/>
    <w:rsid w:val="004504C0"/>
    <w:rsid w:val="00451E21"/>
    <w:rsid w:val="00454811"/>
    <w:rsid w:val="004550FB"/>
    <w:rsid w:val="0045753A"/>
    <w:rsid w:val="00460011"/>
    <w:rsid w:val="0046111A"/>
    <w:rsid w:val="0046160E"/>
    <w:rsid w:val="00462946"/>
    <w:rsid w:val="00463F43"/>
    <w:rsid w:val="00464B94"/>
    <w:rsid w:val="004653A8"/>
    <w:rsid w:val="00465482"/>
    <w:rsid w:val="00465A0B"/>
    <w:rsid w:val="00466236"/>
    <w:rsid w:val="0046652A"/>
    <w:rsid w:val="00467DC7"/>
    <w:rsid w:val="0047048B"/>
    <w:rsid w:val="0047077C"/>
    <w:rsid w:val="00470994"/>
    <w:rsid w:val="00470B05"/>
    <w:rsid w:val="0047207C"/>
    <w:rsid w:val="004721B6"/>
    <w:rsid w:val="00472CD6"/>
    <w:rsid w:val="00474E3C"/>
    <w:rsid w:val="00477E5E"/>
    <w:rsid w:val="00480A58"/>
    <w:rsid w:val="00481C3F"/>
    <w:rsid w:val="00482151"/>
    <w:rsid w:val="00485FAD"/>
    <w:rsid w:val="004874B2"/>
    <w:rsid w:val="00487AED"/>
    <w:rsid w:val="0049188A"/>
    <w:rsid w:val="00491A3F"/>
    <w:rsid w:val="00491EDF"/>
    <w:rsid w:val="004926AA"/>
    <w:rsid w:val="00492A3F"/>
    <w:rsid w:val="00494F62"/>
    <w:rsid w:val="004A17AF"/>
    <w:rsid w:val="004A1DD5"/>
    <w:rsid w:val="004A2001"/>
    <w:rsid w:val="004A32EC"/>
    <w:rsid w:val="004A3590"/>
    <w:rsid w:val="004A47EC"/>
    <w:rsid w:val="004A55A9"/>
    <w:rsid w:val="004A5B82"/>
    <w:rsid w:val="004A5D0D"/>
    <w:rsid w:val="004B00A7"/>
    <w:rsid w:val="004B25E2"/>
    <w:rsid w:val="004B34D7"/>
    <w:rsid w:val="004B4E85"/>
    <w:rsid w:val="004B5037"/>
    <w:rsid w:val="004B5B2F"/>
    <w:rsid w:val="004B626A"/>
    <w:rsid w:val="004B660E"/>
    <w:rsid w:val="004B7869"/>
    <w:rsid w:val="004C05BD"/>
    <w:rsid w:val="004C3B06"/>
    <w:rsid w:val="004C3F97"/>
    <w:rsid w:val="004C7EE7"/>
    <w:rsid w:val="004D2DEE"/>
    <w:rsid w:val="004D2E1F"/>
    <w:rsid w:val="004D7FD9"/>
    <w:rsid w:val="004E0226"/>
    <w:rsid w:val="004E1324"/>
    <w:rsid w:val="004E19A5"/>
    <w:rsid w:val="004E37E5"/>
    <w:rsid w:val="004E3FDB"/>
    <w:rsid w:val="004E4EDF"/>
    <w:rsid w:val="004F1DFA"/>
    <w:rsid w:val="004F1F4A"/>
    <w:rsid w:val="004F296D"/>
    <w:rsid w:val="004F508B"/>
    <w:rsid w:val="004F695F"/>
    <w:rsid w:val="004F6CA4"/>
    <w:rsid w:val="00500752"/>
    <w:rsid w:val="00500918"/>
    <w:rsid w:val="00501A50"/>
    <w:rsid w:val="0050222D"/>
    <w:rsid w:val="00503AF3"/>
    <w:rsid w:val="0050696D"/>
    <w:rsid w:val="00507BF6"/>
    <w:rsid w:val="0051094B"/>
    <w:rsid w:val="005110D7"/>
    <w:rsid w:val="00511D99"/>
    <w:rsid w:val="005128D3"/>
    <w:rsid w:val="00512C1F"/>
    <w:rsid w:val="00513373"/>
    <w:rsid w:val="00513638"/>
    <w:rsid w:val="005147E8"/>
    <w:rsid w:val="005158F2"/>
    <w:rsid w:val="00517071"/>
    <w:rsid w:val="00520E71"/>
    <w:rsid w:val="00522097"/>
    <w:rsid w:val="00526DFC"/>
    <w:rsid w:val="00526F43"/>
    <w:rsid w:val="00527651"/>
    <w:rsid w:val="00531ABC"/>
    <w:rsid w:val="00532347"/>
    <w:rsid w:val="00534FF1"/>
    <w:rsid w:val="005363AB"/>
    <w:rsid w:val="005369C5"/>
    <w:rsid w:val="00544EF4"/>
    <w:rsid w:val="00545E53"/>
    <w:rsid w:val="00547442"/>
    <w:rsid w:val="005479D9"/>
    <w:rsid w:val="005545C8"/>
    <w:rsid w:val="005572BD"/>
    <w:rsid w:val="00557A12"/>
    <w:rsid w:val="00560AC7"/>
    <w:rsid w:val="00560B7A"/>
    <w:rsid w:val="00561AFB"/>
    <w:rsid w:val="00561FA8"/>
    <w:rsid w:val="005635ED"/>
    <w:rsid w:val="005644EA"/>
    <w:rsid w:val="00565253"/>
    <w:rsid w:val="00566B8E"/>
    <w:rsid w:val="00570191"/>
    <w:rsid w:val="005702F8"/>
    <w:rsid w:val="00570570"/>
    <w:rsid w:val="00570E7F"/>
    <w:rsid w:val="00572512"/>
    <w:rsid w:val="00572B62"/>
    <w:rsid w:val="00573EE6"/>
    <w:rsid w:val="0057547F"/>
    <w:rsid w:val="005754EE"/>
    <w:rsid w:val="0057617E"/>
    <w:rsid w:val="00576497"/>
    <w:rsid w:val="00576722"/>
    <w:rsid w:val="005835E7"/>
    <w:rsid w:val="0058397F"/>
    <w:rsid w:val="00583BF8"/>
    <w:rsid w:val="0058523F"/>
    <w:rsid w:val="00585F33"/>
    <w:rsid w:val="00586A13"/>
    <w:rsid w:val="00591124"/>
    <w:rsid w:val="00591158"/>
    <w:rsid w:val="005927E2"/>
    <w:rsid w:val="00597024"/>
    <w:rsid w:val="005A0274"/>
    <w:rsid w:val="005A095C"/>
    <w:rsid w:val="005A2EBF"/>
    <w:rsid w:val="005A4424"/>
    <w:rsid w:val="005A669D"/>
    <w:rsid w:val="005A75D8"/>
    <w:rsid w:val="005B3674"/>
    <w:rsid w:val="005B713E"/>
    <w:rsid w:val="005C03B6"/>
    <w:rsid w:val="005C348E"/>
    <w:rsid w:val="005C44DB"/>
    <w:rsid w:val="005C684D"/>
    <w:rsid w:val="005C68E1"/>
    <w:rsid w:val="005D2C80"/>
    <w:rsid w:val="005D3763"/>
    <w:rsid w:val="005D37AB"/>
    <w:rsid w:val="005D55E1"/>
    <w:rsid w:val="005D768E"/>
    <w:rsid w:val="005E1851"/>
    <w:rsid w:val="005E19F7"/>
    <w:rsid w:val="005E49F9"/>
    <w:rsid w:val="005E4F04"/>
    <w:rsid w:val="005E5D1D"/>
    <w:rsid w:val="005E62C2"/>
    <w:rsid w:val="005E6C71"/>
    <w:rsid w:val="005E71BA"/>
    <w:rsid w:val="005F0963"/>
    <w:rsid w:val="005F0CF3"/>
    <w:rsid w:val="005F1D0F"/>
    <w:rsid w:val="005F210A"/>
    <w:rsid w:val="005F2824"/>
    <w:rsid w:val="005F285E"/>
    <w:rsid w:val="005F2EBA"/>
    <w:rsid w:val="005F35ED"/>
    <w:rsid w:val="005F5D71"/>
    <w:rsid w:val="005F637C"/>
    <w:rsid w:val="005F6E94"/>
    <w:rsid w:val="005F77DC"/>
    <w:rsid w:val="005F7812"/>
    <w:rsid w:val="005F7A88"/>
    <w:rsid w:val="00603A1A"/>
    <w:rsid w:val="006046D5"/>
    <w:rsid w:val="006057DA"/>
    <w:rsid w:val="00607A93"/>
    <w:rsid w:val="00607BF5"/>
    <w:rsid w:val="00610C08"/>
    <w:rsid w:val="00610EBC"/>
    <w:rsid w:val="00611F74"/>
    <w:rsid w:val="006145A4"/>
    <w:rsid w:val="00615772"/>
    <w:rsid w:val="00621256"/>
    <w:rsid w:val="00621FCC"/>
    <w:rsid w:val="00622E4B"/>
    <w:rsid w:val="0062342E"/>
    <w:rsid w:val="00624808"/>
    <w:rsid w:val="006333DA"/>
    <w:rsid w:val="00635134"/>
    <w:rsid w:val="006356E2"/>
    <w:rsid w:val="00637134"/>
    <w:rsid w:val="006405EA"/>
    <w:rsid w:val="00641196"/>
    <w:rsid w:val="00641E91"/>
    <w:rsid w:val="00642A65"/>
    <w:rsid w:val="006454D2"/>
    <w:rsid w:val="00645B0A"/>
    <w:rsid w:val="00645DCE"/>
    <w:rsid w:val="006465AC"/>
    <w:rsid w:val="006465BF"/>
    <w:rsid w:val="0065132B"/>
    <w:rsid w:val="00653B22"/>
    <w:rsid w:val="006553D2"/>
    <w:rsid w:val="00657BF4"/>
    <w:rsid w:val="006603FB"/>
    <w:rsid w:val="006608DF"/>
    <w:rsid w:val="006623AC"/>
    <w:rsid w:val="006628E6"/>
    <w:rsid w:val="00666C7F"/>
    <w:rsid w:val="006678AF"/>
    <w:rsid w:val="006701EF"/>
    <w:rsid w:val="00673BA5"/>
    <w:rsid w:val="006758C9"/>
    <w:rsid w:val="00677FF3"/>
    <w:rsid w:val="00680058"/>
    <w:rsid w:val="00681F9F"/>
    <w:rsid w:val="006840EA"/>
    <w:rsid w:val="006844E2"/>
    <w:rsid w:val="00685267"/>
    <w:rsid w:val="0068719B"/>
    <w:rsid w:val="006872AE"/>
    <w:rsid w:val="00687D7A"/>
    <w:rsid w:val="00690082"/>
    <w:rsid w:val="00690252"/>
    <w:rsid w:val="006925CF"/>
    <w:rsid w:val="006930A4"/>
    <w:rsid w:val="006945A4"/>
    <w:rsid w:val="006946BB"/>
    <w:rsid w:val="006953BD"/>
    <w:rsid w:val="00695867"/>
    <w:rsid w:val="006969FA"/>
    <w:rsid w:val="006979DC"/>
    <w:rsid w:val="006A35D5"/>
    <w:rsid w:val="006A748A"/>
    <w:rsid w:val="006B2574"/>
    <w:rsid w:val="006B4AD2"/>
    <w:rsid w:val="006B5BCA"/>
    <w:rsid w:val="006B6189"/>
    <w:rsid w:val="006B773F"/>
    <w:rsid w:val="006C1D78"/>
    <w:rsid w:val="006C419E"/>
    <w:rsid w:val="006C4A31"/>
    <w:rsid w:val="006C5AC2"/>
    <w:rsid w:val="006C6AFB"/>
    <w:rsid w:val="006C7373"/>
    <w:rsid w:val="006D0251"/>
    <w:rsid w:val="006D2735"/>
    <w:rsid w:val="006D45B2"/>
    <w:rsid w:val="006D577C"/>
    <w:rsid w:val="006D7129"/>
    <w:rsid w:val="006E0FCC"/>
    <w:rsid w:val="006E1E96"/>
    <w:rsid w:val="006E42F9"/>
    <w:rsid w:val="006E5E21"/>
    <w:rsid w:val="006E7251"/>
    <w:rsid w:val="006F14EF"/>
    <w:rsid w:val="006F2648"/>
    <w:rsid w:val="006F2F10"/>
    <w:rsid w:val="006F482B"/>
    <w:rsid w:val="006F48B2"/>
    <w:rsid w:val="006F6311"/>
    <w:rsid w:val="006F6E0C"/>
    <w:rsid w:val="007016A5"/>
    <w:rsid w:val="00701952"/>
    <w:rsid w:val="00702011"/>
    <w:rsid w:val="00702556"/>
    <w:rsid w:val="0070277E"/>
    <w:rsid w:val="00704156"/>
    <w:rsid w:val="007069FC"/>
    <w:rsid w:val="00706F25"/>
    <w:rsid w:val="00711221"/>
    <w:rsid w:val="00712675"/>
    <w:rsid w:val="00713808"/>
    <w:rsid w:val="00713F7F"/>
    <w:rsid w:val="00714778"/>
    <w:rsid w:val="007151B6"/>
    <w:rsid w:val="0071520D"/>
    <w:rsid w:val="00715EDB"/>
    <w:rsid w:val="007160D5"/>
    <w:rsid w:val="007163FB"/>
    <w:rsid w:val="00716661"/>
    <w:rsid w:val="007174BC"/>
    <w:rsid w:val="00717C2E"/>
    <w:rsid w:val="007204FA"/>
    <w:rsid w:val="00720D89"/>
    <w:rsid w:val="007213B3"/>
    <w:rsid w:val="007239A2"/>
    <w:rsid w:val="0072457F"/>
    <w:rsid w:val="00724DC1"/>
    <w:rsid w:val="00725406"/>
    <w:rsid w:val="0072621B"/>
    <w:rsid w:val="00730555"/>
    <w:rsid w:val="007312CC"/>
    <w:rsid w:val="00731AB7"/>
    <w:rsid w:val="00736A64"/>
    <w:rsid w:val="00737F6A"/>
    <w:rsid w:val="007410B6"/>
    <w:rsid w:val="00743134"/>
    <w:rsid w:val="00744C6F"/>
    <w:rsid w:val="007457F6"/>
    <w:rsid w:val="00745ABB"/>
    <w:rsid w:val="00746E38"/>
    <w:rsid w:val="00747CD5"/>
    <w:rsid w:val="00750158"/>
    <w:rsid w:val="00753B51"/>
    <w:rsid w:val="00755E75"/>
    <w:rsid w:val="00756629"/>
    <w:rsid w:val="00757334"/>
    <w:rsid w:val="007575D2"/>
    <w:rsid w:val="00757B4F"/>
    <w:rsid w:val="00757B6A"/>
    <w:rsid w:val="00760923"/>
    <w:rsid w:val="007610E0"/>
    <w:rsid w:val="00761873"/>
    <w:rsid w:val="007621AA"/>
    <w:rsid w:val="0076260A"/>
    <w:rsid w:val="00763DDE"/>
    <w:rsid w:val="00764A67"/>
    <w:rsid w:val="00767C52"/>
    <w:rsid w:val="00770B5A"/>
    <w:rsid w:val="00770F6B"/>
    <w:rsid w:val="007711AC"/>
    <w:rsid w:val="00771883"/>
    <w:rsid w:val="00774455"/>
    <w:rsid w:val="007745B6"/>
    <w:rsid w:val="00776DC2"/>
    <w:rsid w:val="00780122"/>
    <w:rsid w:val="00780D08"/>
    <w:rsid w:val="0078214B"/>
    <w:rsid w:val="00782905"/>
    <w:rsid w:val="0078498A"/>
    <w:rsid w:val="007878FE"/>
    <w:rsid w:val="00787B8F"/>
    <w:rsid w:val="00792207"/>
    <w:rsid w:val="00792813"/>
    <w:rsid w:val="00792B64"/>
    <w:rsid w:val="00792E29"/>
    <w:rsid w:val="0079379A"/>
    <w:rsid w:val="00793EB0"/>
    <w:rsid w:val="00794953"/>
    <w:rsid w:val="00797305"/>
    <w:rsid w:val="007A1F2F"/>
    <w:rsid w:val="007A2A5C"/>
    <w:rsid w:val="007A5150"/>
    <w:rsid w:val="007A5373"/>
    <w:rsid w:val="007A632F"/>
    <w:rsid w:val="007A789F"/>
    <w:rsid w:val="007B21D7"/>
    <w:rsid w:val="007B2762"/>
    <w:rsid w:val="007B3279"/>
    <w:rsid w:val="007B75BC"/>
    <w:rsid w:val="007C09AC"/>
    <w:rsid w:val="007C0BD6"/>
    <w:rsid w:val="007C3806"/>
    <w:rsid w:val="007C4473"/>
    <w:rsid w:val="007C5BB7"/>
    <w:rsid w:val="007D0213"/>
    <w:rsid w:val="007D07D5"/>
    <w:rsid w:val="007D1C64"/>
    <w:rsid w:val="007D32DD"/>
    <w:rsid w:val="007D4712"/>
    <w:rsid w:val="007D5FF4"/>
    <w:rsid w:val="007D6DCE"/>
    <w:rsid w:val="007D72C4"/>
    <w:rsid w:val="007E2CFE"/>
    <w:rsid w:val="007E38F9"/>
    <w:rsid w:val="007E3A27"/>
    <w:rsid w:val="007E59C9"/>
    <w:rsid w:val="007F0072"/>
    <w:rsid w:val="007F2EB6"/>
    <w:rsid w:val="007F54C3"/>
    <w:rsid w:val="007F79A8"/>
    <w:rsid w:val="00800BFD"/>
    <w:rsid w:val="00801FB0"/>
    <w:rsid w:val="00802052"/>
    <w:rsid w:val="00802949"/>
    <w:rsid w:val="0080301E"/>
    <w:rsid w:val="0080365F"/>
    <w:rsid w:val="00803A76"/>
    <w:rsid w:val="0080552B"/>
    <w:rsid w:val="00805F78"/>
    <w:rsid w:val="00812BE5"/>
    <w:rsid w:val="00817429"/>
    <w:rsid w:val="008178CD"/>
    <w:rsid w:val="00817F43"/>
    <w:rsid w:val="00820FDC"/>
    <w:rsid w:val="00821514"/>
    <w:rsid w:val="00821E35"/>
    <w:rsid w:val="00824591"/>
    <w:rsid w:val="00824AED"/>
    <w:rsid w:val="00827202"/>
    <w:rsid w:val="00827820"/>
    <w:rsid w:val="0082795D"/>
    <w:rsid w:val="00827992"/>
    <w:rsid w:val="00831232"/>
    <w:rsid w:val="00831B8B"/>
    <w:rsid w:val="0083405D"/>
    <w:rsid w:val="008352D4"/>
    <w:rsid w:val="00835882"/>
    <w:rsid w:val="00836DB9"/>
    <w:rsid w:val="008371E0"/>
    <w:rsid w:val="00837C67"/>
    <w:rsid w:val="008408E7"/>
    <w:rsid w:val="008415B0"/>
    <w:rsid w:val="00842028"/>
    <w:rsid w:val="008436B8"/>
    <w:rsid w:val="00843AC2"/>
    <w:rsid w:val="008460B6"/>
    <w:rsid w:val="00850483"/>
    <w:rsid w:val="008504E9"/>
    <w:rsid w:val="00850C9D"/>
    <w:rsid w:val="00852B59"/>
    <w:rsid w:val="00852D09"/>
    <w:rsid w:val="008543CD"/>
    <w:rsid w:val="00856272"/>
    <w:rsid w:val="008563FF"/>
    <w:rsid w:val="0086018B"/>
    <w:rsid w:val="008611DD"/>
    <w:rsid w:val="008620DE"/>
    <w:rsid w:val="00862B19"/>
    <w:rsid w:val="00866867"/>
    <w:rsid w:val="00866BA4"/>
    <w:rsid w:val="00872257"/>
    <w:rsid w:val="00872D24"/>
    <w:rsid w:val="008753E6"/>
    <w:rsid w:val="008772FF"/>
    <w:rsid w:val="0087738C"/>
    <w:rsid w:val="008802AF"/>
    <w:rsid w:val="00881926"/>
    <w:rsid w:val="0088318F"/>
    <w:rsid w:val="0088331D"/>
    <w:rsid w:val="008852B0"/>
    <w:rsid w:val="00885AE7"/>
    <w:rsid w:val="00886B60"/>
    <w:rsid w:val="00887889"/>
    <w:rsid w:val="00890DBD"/>
    <w:rsid w:val="008920FF"/>
    <w:rsid w:val="008926E8"/>
    <w:rsid w:val="00894F19"/>
    <w:rsid w:val="00896A10"/>
    <w:rsid w:val="008971B5"/>
    <w:rsid w:val="008A0AF0"/>
    <w:rsid w:val="008A595D"/>
    <w:rsid w:val="008A5D26"/>
    <w:rsid w:val="008A6B13"/>
    <w:rsid w:val="008A6ECB"/>
    <w:rsid w:val="008A74BE"/>
    <w:rsid w:val="008B0208"/>
    <w:rsid w:val="008B099B"/>
    <w:rsid w:val="008B0BF9"/>
    <w:rsid w:val="008B113D"/>
    <w:rsid w:val="008B2866"/>
    <w:rsid w:val="008B2FB7"/>
    <w:rsid w:val="008B32CF"/>
    <w:rsid w:val="008B3859"/>
    <w:rsid w:val="008B436D"/>
    <w:rsid w:val="008B4E49"/>
    <w:rsid w:val="008B509A"/>
    <w:rsid w:val="008B6060"/>
    <w:rsid w:val="008B7712"/>
    <w:rsid w:val="008B7B26"/>
    <w:rsid w:val="008C15F8"/>
    <w:rsid w:val="008C1645"/>
    <w:rsid w:val="008C246A"/>
    <w:rsid w:val="008C3524"/>
    <w:rsid w:val="008C4061"/>
    <w:rsid w:val="008C4229"/>
    <w:rsid w:val="008C5BE0"/>
    <w:rsid w:val="008C7233"/>
    <w:rsid w:val="008C7A47"/>
    <w:rsid w:val="008D2434"/>
    <w:rsid w:val="008D34B2"/>
    <w:rsid w:val="008D4390"/>
    <w:rsid w:val="008E058F"/>
    <w:rsid w:val="008E1103"/>
    <w:rsid w:val="008E171D"/>
    <w:rsid w:val="008E2569"/>
    <w:rsid w:val="008E2785"/>
    <w:rsid w:val="008E78A3"/>
    <w:rsid w:val="008F0654"/>
    <w:rsid w:val="008F06CB"/>
    <w:rsid w:val="008F2E83"/>
    <w:rsid w:val="008F612A"/>
    <w:rsid w:val="00900002"/>
    <w:rsid w:val="00901D5E"/>
    <w:rsid w:val="0090293D"/>
    <w:rsid w:val="009034DE"/>
    <w:rsid w:val="00905104"/>
    <w:rsid w:val="00905396"/>
    <w:rsid w:val="0090605D"/>
    <w:rsid w:val="00906419"/>
    <w:rsid w:val="00906B33"/>
    <w:rsid w:val="00911E1F"/>
    <w:rsid w:val="00912889"/>
    <w:rsid w:val="00913A42"/>
    <w:rsid w:val="00914167"/>
    <w:rsid w:val="009143DB"/>
    <w:rsid w:val="00914E69"/>
    <w:rsid w:val="00915065"/>
    <w:rsid w:val="00917CE5"/>
    <w:rsid w:val="009217C0"/>
    <w:rsid w:val="009225F1"/>
    <w:rsid w:val="00925241"/>
    <w:rsid w:val="00925CEC"/>
    <w:rsid w:val="009263E4"/>
    <w:rsid w:val="00926A3F"/>
    <w:rsid w:val="0092794E"/>
    <w:rsid w:val="00930D30"/>
    <w:rsid w:val="009332A2"/>
    <w:rsid w:val="00937598"/>
    <w:rsid w:val="0093790B"/>
    <w:rsid w:val="00940149"/>
    <w:rsid w:val="00940173"/>
    <w:rsid w:val="0094155E"/>
    <w:rsid w:val="00943751"/>
    <w:rsid w:val="00946DD0"/>
    <w:rsid w:val="00946E1E"/>
    <w:rsid w:val="009509E6"/>
    <w:rsid w:val="00952018"/>
    <w:rsid w:val="00952800"/>
    <w:rsid w:val="0095300D"/>
    <w:rsid w:val="00956812"/>
    <w:rsid w:val="0095719A"/>
    <w:rsid w:val="009571F0"/>
    <w:rsid w:val="009623E9"/>
    <w:rsid w:val="00962565"/>
    <w:rsid w:val="00963EEB"/>
    <w:rsid w:val="00964582"/>
    <w:rsid w:val="009648BC"/>
    <w:rsid w:val="00964C2F"/>
    <w:rsid w:val="00965F88"/>
    <w:rsid w:val="00981432"/>
    <w:rsid w:val="00983106"/>
    <w:rsid w:val="00984E03"/>
    <w:rsid w:val="00987E85"/>
    <w:rsid w:val="00990ECB"/>
    <w:rsid w:val="00994F5D"/>
    <w:rsid w:val="009A0D12"/>
    <w:rsid w:val="009A1987"/>
    <w:rsid w:val="009A2BEE"/>
    <w:rsid w:val="009A5289"/>
    <w:rsid w:val="009A5FF2"/>
    <w:rsid w:val="009A6221"/>
    <w:rsid w:val="009A6258"/>
    <w:rsid w:val="009A7A53"/>
    <w:rsid w:val="009B0250"/>
    <w:rsid w:val="009B0402"/>
    <w:rsid w:val="009B0B75"/>
    <w:rsid w:val="009B16DF"/>
    <w:rsid w:val="009B320F"/>
    <w:rsid w:val="009B4B68"/>
    <w:rsid w:val="009B4C5B"/>
    <w:rsid w:val="009B4CB2"/>
    <w:rsid w:val="009B4F29"/>
    <w:rsid w:val="009B5363"/>
    <w:rsid w:val="009B6701"/>
    <w:rsid w:val="009B6825"/>
    <w:rsid w:val="009B6EF7"/>
    <w:rsid w:val="009B7000"/>
    <w:rsid w:val="009B739C"/>
    <w:rsid w:val="009C04EC"/>
    <w:rsid w:val="009C328C"/>
    <w:rsid w:val="009C4444"/>
    <w:rsid w:val="009C6548"/>
    <w:rsid w:val="009C65E5"/>
    <w:rsid w:val="009C79AD"/>
    <w:rsid w:val="009C7CA6"/>
    <w:rsid w:val="009D272F"/>
    <w:rsid w:val="009D2C18"/>
    <w:rsid w:val="009D3316"/>
    <w:rsid w:val="009D5153"/>
    <w:rsid w:val="009D51E6"/>
    <w:rsid w:val="009D55AA"/>
    <w:rsid w:val="009E12A1"/>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5DE"/>
    <w:rsid w:val="00A17C06"/>
    <w:rsid w:val="00A20979"/>
    <w:rsid w:val="00A2126E"/>
    <w:rsid w:val="00A21706"/>
    <w:rsid w:val="00A228E8"/>
    <w:rsid w:val="00A23F14"/>
    <w:rsid w:val="00A24FCC"/>
    <w:rsid w:val="00A26A90"/>
    <w:rsid w:val="00A26B27"/>
    <w:rsid w:val="00A30E4F"/>
    <w:rsid w:val="00A32253"/>
    <w:rsid w:val="00A3310E"/>
    <w:rsid w:val="00A333A0"/>
    <w:rsid w:val="00A350DA"/>
    <w:rsid w:val="00A35788"/>
    <w:rsid w:val="00A37E70"/>
    <w:rsid w:val="00A40EEB"/>
    <w:rsid w:val="00A41F92"/>
    <w:rsid w:val="00A437E1"/>
    <w:rsid w:val="00A4685E"/>
    <w:rsid w:val="00A50CD4"/>
    <w:rsid w:val="00A51191"/>
    <w:rsid w:val="00A53477"/>
    <w:rsid w:val="00A5427C"/>
    <w:rsid w:val="00A55E38"/>
    <w:rsid w:val="00A560F4"/>
    <w:rsid w:val="00A56D62"/>
    <w:rsid w:val="00A56F07"/>
    <w:rsid w:val="00A5762C"/>
    <w:rsid w:val="00A600FC"/>
    <w:rsid w:val="00A60BCA"/>
    <w:rsid w:val="00A61E29"/>
    <w:rsid w:val="00A638DA"/>
    <w:rsid w:val="00A65B41"/>
    <w:rsid w:val="00A65E00"/>
    <w:rsid w:val="00A66A78"/>
    <w:rsid w:val="00A7436E"/>
    <w:rsid w:val="00A74E96"/>
    <w:rsid w:val="00A75A8E"/>
    <w:rsid w:val="00A75CD2"/>
    <w:rsid w:val="00A77E27"/>
    <w:rsid w:val="00A81FBF"/>
    <w:rsid w:val="00A824DD"/>
    <w:rsid w:val="00A83676"/>
    <w:rsid w:val="00A83B7B"/>
    <w:rsid w:val="00A84274"/>
    <w:rsid w:val="00A84672"/>
    <w:rsid w:val="00A850F3"/>
    <w:rsid w:val="00A864E3"/>
    <w:rsid w:val="00A92265"/>
    <w:rsid w:val="00A94574"/>
    <w:rsid w:val="00A949B5"/>
    <w:rsid w:val="00A95936"/>
    <w:rsid w:val="00A96265"/>
    <w:rsid w:val="00A97084"/>
    <w:rsid w:val="00AA1C2C"/>
    <w:rsid w:val="00AA2BC4"/>
    <w:rsid w:val="00AA35F6"/>
    <w:rsid w:val="00AA4162"/>
    <w:rsid w:val="00AA667C"/>
    <w:rsid w:val="00AA6E91"/>
    <w:rsid w:val="00AA7439"/>
    <w:rsid w:val="00AB047E"/>
    <w:rsid w:val="00AB0B0A"/>
    <w:rsid w:val="00AB0BB7"/>
    <w:rsid w:val="00AB0FDE"/>
    <w:rsid w:val="00AB22C6"/>
    <w:rsid w:val="00AB2AD0"/>
    <w:rsid w:val="00AB67FC"/>
    <w:rsid w:val="00AC00F2"/>
    <w:rsid w:val="00AC31B5"/>
    <w:rsid w:val="00AC4EA1"/>
    <w:rsid w:val="00AC5381"/>
    <w:rsid w:val="00AC5920"/>
    <w:rsid w:val="00AC5A40"/>
    <w:rsid w:val="00AD0E65"/>
    <w:rsid w:val="00AD11A4"/>
    <w:rsid w:val="00AD2BF2"/>
    <w:rsid w:val="00AD3E2B"/>
    <w:rsid w:val="00AD4E90"/>
    <w:rsid w:val="00AD5422"/>
    <w:rsid w:val="00AD79DD"/>
    <w:rsid w:val="00AE34D6"/>
    <w:rsid w:val="00AE4179"/>
    <w:rsid w:val="00AE4425"/>
    <w:rsid w:val="00AE4FBE"/>
    <w:rsid w:val="00AE5312"/>
    <w:rsid w:val="00AE650F"/>
    <w:rsid w:val="00AE6555"/>
    <w:rsid w:val="00AE7D16"/>
    <w:rsid w:val="00AF2CC0"/>
    <w:rsid w:val="00AF3B7B"/>
    <w:rsid w:val="00AF4436"/>
    <w:rsid w:val="00AF4CAA"/>
    <w:rsid w:val="00AF571A"/>
    <w:rsid w:val="00AF57E7"/>
    <w:rsid w:val="00AF60A0"/>
    <w:rsid w:val="00AF67FC"/>
    <w:rsid w:val="00AF6CE4"/>
    <w:rsid w:val="00AF7DF5"/>
    <w:rsid w:val="00B006E5"/>
    <w:rsid w:val="00B024C2"/>
    <w:rsid w:val="00B07700"/>
    <w:rsid w:val="00B135B1"/>
    <w:rsid w:val="00B13921"/>
    <w:rsid w:val="00B1528C"/>
    <w:rsid w:val="00B16ACD"/>
    <w:rsid w:val="00B21487"/>
    <w:rsid w:val="00B21BC7"/>
    <w:rsid w:val="00B229B1"/>
    <w:rsid w:val="00B232D1"/>
    <w:rsid w:val="00B24DB5"/>
    <w:rsid w:val="00B26C65"/>
    <w:rsid w:val="00B312E5"/>
    <w:rsid w:val="00B31F9E"/>
    <w:rsid w:val="00B3268F"/>
    <w:rsid w:val="00B32C2C"/>
    <w:rsid w:val="00B33A1A"/>
    <w:rsid w:val="00B33E6C"/>
    <w:rsid w:val="00B36516"/>
    <w:rsid w:val="00B371CC"/>
    <w:rsid w:val="00B41CD9"/>
    <w:rsid w:val="00B427E6"/>
    <w:rsid w:val="00B428A6"/>
    <w:rsid w:val="00B42C93"/>
    <w:rsid w:val="00B43E1F"/>
    <w:rsid w:val="00B457D9"/>
    <w:rsid w:val="00B45FBC"/>
    <w:rsid w:val="00B4671C"/>
    <w:rsid w:val="00B51A7D"/>
    <w:rsid w:val="00B5251F"/>
    <w:rsid w:val="00B535C2"/>
    <w:rsid w:val="00B53661"/>
    <w:rsid w:val="00B55544"/>
    <w:rsid w:val="00B624A5"/>
    <w:rsid w:val="00B642FC"/>
    <w:rsid w:val="00B64D26"/>
    <w:rsid w:val="00B64FBB"/>
    <w:rsid w:val="00B70C19"/>
    <w:rsid w:val="00B70E22"/>
    <w:rsid w:val="00B73A64"/>
    <w:rsid w:val="00B740AB"/>
    <w:rsid w:val="00B7433F"/>
    <w:rsid w:val="00B774CB"/>
    <w:rsid w:val="00B80402"/>
    <w:rsid w:val="00B80B9A"/>
    <w:rsid w:val="00B81257"/>
    <w:rsid w:val="00B8215C"/>
    <w:rsid w:val="00B82C5C"/>
    <w:rsid w:val="00B830B7"/>
    <w:rsid w:val="00B84372"/>
    <w:rsid w:val="00B848EA"/>
    <w:rsid w:val="00B84B2B"/>
    <w:rsid w:val="00B8582D"/>
    <w:rsid w:val="00B87784"/>
    <w:rsid w:val="00B90500"/>
    <w:rsid w:val="00B9176C"/>
    <w:rsid w:val="00B935A4"/>
    <w:rsid w:val="00BA38E9"/>
    <w:rsid w:val="00BA561A"/>
    <w:rsid w:val="00BA6C98"/>
    <w:rsid w:val="00BA7D11"/>
    <w:rsid w:val="00BB0DC6"/>
    <w:rsid w:val="00BB15E4"/>
    <w:rsid w:val="00BB1E19"/>
    <w:rsid w:val="00BB21D1"/>
    <w:rsid w:val="00BB32F2"/>
    <w:rsid w:val="00BB4338"/>
    <w:rsid w:val="00BB6C0E"/>
    <w:rsid w:val="00BB7B38"/>
    <w:rsid w:val="00BC11E5"/>
    <w:rsid w:val="00BC171E"/>
    <w:rsid w:val="00BC4BC6"/>
    <w:rsid w:val="00BC52FD"/>
    <w:rsid w:val="00BC6E62"/>
    <w:rsid w:val="00BC7441"/>
    <w:rsid w:val="00BC7443"/>
    <w:rsid w:val="00BD0648"/>
    <w:rsid w:val="00BD1040"/>
    <w:rsid w:val="00BD2255"/>
    <w:rsid w:val="00BD34AA"/>
    <w:rsid w:val="00BE0B35"/>
    <w:rsid w:val="00BE0C44"/>
    <w:rsid w:val="00BE1B8B"/>
    <w:rsid w:val="00BE2A18"/>
    <w:rsid w:val="00BE2C01"/>
    <w:rsid w:val="00BE41EC"/>
    <w:rsid w:val="00BE56D5"/>
    <w:rsid w:val="00BE56FB"/>
    <w:rsid w:val="00BF091C"/>
    <w:rsid w:val="00BF2120"/>
    <w:rsid w:val="00BF3DDE"/>
    <w:rsid w:val="00BF6589"/>
    <w:rsid w:val="00BF6F7F"/>
    <w:rsid w:val="00C00647"/>
    <w:rsid w:val="00C02764"/>
    <w:rsid w:val="00C04CEF"/>
    <w:rsid w:val="00C0662F"/>
    <w:rsid w:val="00C071FA"/>
    <w:rsid w:val="00C118CC"/>
    <w:rsid w:val="00C11943"/>
    <w:rsid w:val="00C12E96"/>
    <w:rsid w:val="00C12EA8"/>
    <w:rsid w:val="00C14763"/>
    <w:rsid w:val="00C16141"/>
    <w:rsid w:val="00C22140"/>
    <w:rsid w:val="00C2363F"/>
    <w:rsid w:val="00C236C8"/>
    <w:rsid w:val="00C26096"/>
    <w:rsid w:val="00C260B1"/>
    <w:rsid w:val="00C26E56"/>
    <w:rsid w:val="00C27EF7"/>
    <w:rsid w:val="00C30F8A"/>
    <w:rsid w:val="00C31406"/>
    <w:rsid w:val="00C32765"/>
    <w:rsid w:val="00C34CFF"/>
    <w:rsid w:val="00C353D6"/>
    <w:rsid w:val="00C35CDE"/>
    <w:rsid w:val="00C366D0"/>
    <w:rsid w:val="00C37194"/>
    <w:rsid w:val="00C40637"/>
    <w:rsid w:val="00C40A52"/>
    <w:rsid w:val="00C40F6C"/>
    <w:rsid w:val="00C411FB"/>
    <w:rsid w:val="00C4306D"/>
    <w:rsid w:val="00C436DF"/>
    <w:rsid w:val="00C44426"/>
    <w:rsid w:val="00C445F3"/>
    <w:rsid w:val="00C44B1C"/>
    <w:rsid w:val="00C451F4"/>
    <w:rsid w:val="00C45EB1"/>
    <w:rsid w:val="00C4766D"/>
    <w:rsid w:val="00C5150D"/>
    <w:rsid w:val="00C5194C"/>
    <w:rsid w:val="00C54A3A"/>
    <w:rsid w:val="00C55566"/>
    <w:rsid w:val="00C56448"/>
    <w:rsid w:val="00C56C54"/>
    <w:rsid w:val="00C63784"/>
    <w:rsid w:val="00C667BE"/>
    <w:rsid w:val="00C6766B"/>
    <w:rsid w:val="00C705DC"/>
    <w:rsid w:val="00C72223"/>
    <w:rsid w:val="00C72665"/>
    <w:rsid w:val="00C76417"/>
    <w:rsid w:val="00C7726F"/>
    <w:rsid w:val="00C823DA"/>
    <w:rsid w:val="00C8259F"/>
    <w:rsid w:val="00C82746"/>
    <w:rsid w:val="00C8312F"/>
    <w:rsid w:val="00C84586"/>
    <w:rsid w:val="00C84C47"/>
    <w:rsid w:val="00C85044"/>
    <w:rsid w:val="00C858A4"/>
    <w:rsid w:val="00C86AFA"/>
    <w:rsid w:val="00C871F9"/>
    <w:rsid w:val="00C87AD6"/>
    <w:rsid w:val="00C9030D"/>
    <w:rsid w:val="00C92E50"/>
    <w:rsid w:val="00C9382A"/>
    <w:rsid w:val="00C949EF"/>
    <w:rsid w:val="00CA035A"/>
    <w:rsid w:val="00CB18D0"/>
    <w:rsid w:val="00CB1C8A"/>
    <w:rsid w:val="00CB24F5"/>
    <w:rsid w:val="00CB2663"/>
    <w:rsid w:val="00CB3BBE"/>
    <w:rsid w:val="00CB5959"/>
    <w:rsid w:val="00CB59E9"/>
    <w:rsid w:val="00CC0902"/>
    <w:rsid w:val="00CC0D6A"/>
    <w:rsid w:val="00CC3831"/>
    <w:rsid w:val="00CC3E3D"/>
    <w:rsid w:val="00CC4470"/>
    <w:rsid w:val="00CC519B"/>
    <w:rsid w:val="00CC7023"/>
    <w:rsid w:val="00CD12C1"/>
    <w:rsid w:val="00CD1307"/>
    <w:rsid w:val="00CD214E"/>
    <w:rsid w:val="00CD28CB"/>
    <w:rsid w:val="00CD46FA"/>
    <w:rsid w:val="00CD5196"/>
    <w:rsid w:val="00CD5973"/>
    <w:rsid w:val="00CE0420"/>
    <w:rsid w:val="00CE21FC"/>
    <w:rsid w:val="00CE31A6"/>
    <w:rsid w:val="00CE348E"/>
    <w:rsid w:val="00CE5CA1"/>
    <w:rsid w:val="00CF09AA"/>
    <w:rsid w:val="00CF4813"/>
    <w:rsid w:val="00CF5233"/>
    <w:rsid w:val="00CF629F"/>
    <w:rsid w:val="00D00AB2"/>
    <w:rsid w:val="00D016C3"/>
    <w:rsid w:val="00D029B6"/>
    <w:rsid w:val="00D029B8"/>
    <w:rsid w:val="00D02F60"/>
    <w:rsid w:val="00D03D69"/>
    <w:rsid w:val="00D03E9F"/>
    <w:rsid w:val="00D04259"/>
    <w:rsid w:val="00D0464E"/>
    <w:rsid w:val="00D04A96"/>
    <w:rsid w:val="00D07A7B"/>
    <w:rsid w:val="00D10E06"/>
    <w:rsid w:val="00D149A7"/>
    <w:rsid w:val="00D15197"/>
    <w:rsid w:val="00D16820"/>
    <w:rsid w:val="00D169C8"/>
    <w:rsid w:val="00D1793F"/>
    <w:rsid w:val="00D227F6"/>
    <w:rsid w:val="00D22AF5"/>
    <w:rsid w:val="00D235EA"/>
    <w:rsid w:val="00D247A9"/>
    <w:rsid w:val="00D255AA"/>
    <w:rsid w:val="00D26C3E"/>
    <w:rsid w:val="00D30373"/>
    <w:rsid w:val="00D32721"/>
    <w:rsid w:val="00D328DC"/>
    <w:rsid w:val="00D33387"/>
    <w:rsid w:val="00D362EB"/>
    <w:rsid w:val="00D402FB"/>
    <w:rsid w:val="00D436AC"/>
    <w:rsid w:val="00D47D7A"/>
    <w:rsid w:val="00D5076C"/>
    <w:rsid w:val="00D50ABD"/>
    <w:rsid w:val="00D5126C"/>
    <w:rsid w:val="00D55290"/>
    <w:rsid w:val="00D556A3"/>
    <w:rsid w:val="00D57791"/>
    <w:rsid w:val="00D578E7"/>
    <w:rsid w:val="00D6046A"/>
    <w:rsid w:val="00D61E46"/>
    <w:rsid w:val="00D62870"/>
    <w:rsid w:val="00D6424E"/>
    <w:rsid w:val="00D64B0C"/>
    <w:rsid w:val="00D655D9"/>
    <w:rsid w:val="00D65872"/>
    <w:rsid w:val="00D6674D"/>
    <w:rsid w:val="00D676F3"/>
    <w:rsid w:val="00D67A63"/>
    <w:rsid w:val="00D70EF5"/>
    <w:rsid w:val="00D71024"/>
    <w:rsid w:val="00D71A25"/>
    <w:rsid w:val="00D71FCF"/>
    <w:rsid w:val="00D72A54"/>
    <w:rsid w:val="00D72CC1"/>
    <w:rsid w:val="00D7329B"/>
    <w:rsid w:val="00D739E1"/>
    <w:rsid w:val="00D740EF"/>
    <w:rsid w:val="00D76EC9"/>
    <w:rsid w:val="00D80E7D"/>
    <w:rsid w:val="00D81397"/>
    <w:rsid w:val="00D848B9"/>
    <w:rsid w:val="00D90DE0"/>
    <w:rsid w:val="00D90E69"/>
    <w:rsid w:val="00D91368"/>
    <w:rsid w:val="00D93106"/>
    <w:rsid w:val="00D933E9"/>
    <w:rsid w:val="00D9505D"/>
    <w:rsid w:val="00D953D0"/>
    <w:rsid w:val="00D959F5"/>
    <w:rsid w:val="00D96884"/>
    <w:rsid w:val="00DA3FDD"/>
    <w:rsid w:val="00DA7017"/>
    <w:rsid w:val="00DA7028"/>
    <w:rsid w:val="00DB17CE"/>
    <w:rsid w:val="00DB1AD2"/>
    <w:rsid w:val="00DB2B58"/>
    <w:rsid w:val="00DB4449"/>
    <w:rsid w:val="00DB5206"/>
    <w:rsid w:val="00DB56F4"/>
    <w:rsid w:val="00DB5A4F"/>
    <w:rsid w:val="00DB6276"/>
    <w:rsid w:val="00DB63F5"/>
    <w:rsid w:val="00DB6CB8"/>
    <w:rsid w:val="00DC1C6B"/>
    <w:rsid w:val="00DC2C2E"/>
    <w:rsid w:val="00DC3063"/>
    <w:rsid w:val="00DC4AF0"/>
    <w:rsid w:val="00DC5B0B"/>
    <w:rsid w:val="00DC5D61"/>
    <w:rsid w:val="00DC7886"/>
    <w:rsid w:val="00DD0CF2"/>
    <w:rsid w:val="00DD39D6"/>
    <w:rsid w:val="00DD4A91"/>
    <w:rsid w:val="00DD5AF1"/>
    <w:rsid w:val="00DD62B2"/>
    <w:rsid w:val="00DD7F9A"/>
    <w:rsid w:val="00DE1554"/>
    <w:rsid w:val="00DE2901"/>
    <w:rsid w:val="00DE590F"/>
    <w:rsid w:val="00DE7DC1"/>
    <w:rsid w:val="00DF2426"/>
    <w:rsid w:val="00DF3F7E"/>
    <w:rsid w:val="00DF483D"/>
    <w:rsid w:val="00DF7648"/>
    <w:rsid w:val="00E00E29"/>
    <w:rsid w:val="00E01974"/>
    <w:rsid w:val="00E02BAB"/>
    <w:rsid w:val="00E04CEB"/>
    <w:rsid w:val="00E060BC"/>
    <w:rsid w:val="00E11420"/>
    <w:rsid w:val="00E132FB"/>
    <w:rsid w:val="00E16417"/>
    <w:rsid w:val="00E16DA5"/>
    <w:rsid w:val="00E170B7"/>
    <w:rsid w:val="00E17566"/>
    <w:rsid w:val="00E177DD"/>
    <w:rsid w:val="00E201F9"/>
    <w:rsid w:val="00E202F1"/>
    <w:rsid w:val="00E20900"/>
    <w:rsid w:val="00E20C7F"/>
    <w:rsid w:val="00E2396E"/>
    <w:rsid w:val="00E24728"/>
    <w:rsid w:val="00E276AC"/>
    <w:rsid w:val="00E27E92"/>
    <w:rsid w:val="00E336A6"/>
    <w:rsid w:val="00E33925"/>
    <w:rsid w:val="00E3447E"/>
    <w:rsid w:val="00E34A35"/>
    <w:rsid w:val="00E353CB"/>
    <w:rsid w:val="00E370B7"/>
    <w:rsid w:val="00E3713D"/>
    <w:rsid w:val="00E37C2F"/>
    <w:rsid w:val="00E41C28"/>
    <w:rsid w:val="00E43872"/>
    <w:rsid w:val="00E43FA5"/>
    <w:rsid w:val="00E44698"/>
    <w:rsid w:val="00E46308"/>
    <w:rsid w:val="00E51E17"/>
    <w:rsid w:val="00E52DAB"/>
    <w:rsid w:val="00E53761"/>
    <w:rsid w:val="00E539B0"/>
    <w:rsid w:val="00E55994"/>
    <w:rsid w:val="00E60606"/>
    <w:rsid w:val="00E60C66"/>
    <w:rsid w:val="00E6164D"/>
    <w:rsid w:val="00E618C9"/>
    <w:rsid w:val="00E62774"/>
    <w:rsid w:val="00E62CB5"/>
    <w:rsid w:val="00E62CFE"/>
    <w:rsid w:val="00E6307C"/>
    <w:rsid w:val="00E636FA"/>
    <w:rsid w:val="00E65E39"/>
    <w:rsid w:val="00E66755"/>
    <w:rsid w:val="00E66C50"/>
    <w:rsid w:val="00E679D3"/>
    <w:rsid w:val="00E70FBE"/>
    <w:rsid w:val="00E71208"/>
    <w:rsid w:val="00E71444"/>
    <w:rsid w:val="00E71C6D"/>
    <w:rsid w:val="00E71C91"/>
    <w:rsid w:val="00E720A1"/>
    <w:rsid w:val="00E75A3A"/>
    <w:rsid w:val="00E75DDA"/>
    <w:rsid w:val="00E773E8"/>
    <w:rsid w:val="00E80B04"/>
    <w:rsid w:val="00E83ADD"/>
    <w:rsid w:val="00E84658"/>
    <w:rsid w:val="00E84F38"/>
    <w:rsid w:val="00E8555A"/>
    <w:rsid w:val="00E85623"/>
    <w:rsid w:val="00E85B49"/>
    <w:rsid w:val="00E87441"/>
    <w:rsid w:val="00E91FAE"/>
    <w:rsid w:val="00E93904"/>
    <w:rsid w:val="00E954BE"/>
    <w:rsid w:val="00E96E3F"/>
    <w:rsid w:val="00EA0B61"/>
    <w:rsid w:val="00EA270C"/>
    <w:rsid w:val="00EA4974"/>
    <w:rsid w:val="00EA532E"/>
    <w:rsid w:val="00EB06D9"/>
    <w:rsid w:val="00EB192B"/>
    <w:rsid w:val="00EB19ED"/>
    <w:rsid w:val="00EB1CAB"/>
    <w:rsid w:val="00EB1D26"/>
    <w:rsid w:val="00EC0F5A"/>
    <w:rsid w:val="00EC17F4"/>
    <w:rsid w:val="00EC4265"/>
    <w:rsid w:val="00EC4CEB"/>
    <w:rsid w:val="00EC659E"/>
    <w:rsid w:val="00ED2072"/>
    <w:rsid w:val="00ED2AE0"/>
    <w:rsid w:val="00ED5553"/>
    <w:rsid w:val="00ED5E36"/>
    <w:rsid w:val="00ED6961"/>
    <w:rsid w:val="00ED6D1B"/>
    <w:rsid w:val="00EE1C5B"/>
    <w:rsid w:val="00EE385C"/>
    <w:rsid w:val="00EF0B96"/>
    <w:rsid w:val="00EF3486"/>
    <w:rsid w:val="00EF47AF"/>
    <w:rsid w:val="00EF53B6"/>
    <w:rsid w:val="00EF657B"/>
    <w:rsid w:val="00F00B73"/>
    <w:rsid w:val="00F043B3"/>
    <w:rsid w:val="00F115CA"/>
    <w:rsid w:val="00F14817"/>
    <w:rsid w:val="00F14EBA"/>
    <w:rsid w:val="00F1510F"/>
    <w:rsid w:val="00F1533A"/>
    <w:rsid w:val="00F15E5A"/>
    <w:rsid w:val="00F168B4"/>
    <w:rsid w:val="00F177B6"/>
    <w:rsid w:val="00F17F0A"/>
    <w:rsid w:val="00F20419"/>
    <w:rsid w:val="00F2043C"/>
    <w:rsid w:val="00F2668F"/>
    <w:rsid w:val="00F2742F"/>
    <w:rsid w:val="00F2753B"/>
    <w:rsid w:val="00F31394"/>
    <w:rsid w:val="00F32643"/>
    <w:rsid w:val="00F33F8B"/>
    <w:rsid w:val="00F340B2"/>
    <w:rsid w:val="00F36B52"/>
    <w:rsid w:val="00F40278"/>
    <w:rsid w:val="00F43390"/>
    <w:rsid w:val="00F443B2"/>
    <w:rsid w:val="00F458D8"/>
    <w:rsid w:val="00F501B1"/>
    <w:rsid w:val="00F50237"/>
    <w:rsid w:val="00F53596"/>
    <w:rsid w:val="00F55BA8"/>
    <w:rsid w:val="00F55DB1"/>
    <w:rsid w:val="00F56ACA"/>
    <w:rsid w:val="00F57D2A"/>
    <w:rsid w:val="00F600FE"/>
    <w:rsid w:val="00F62E4D"/>
    <w:rsid w:val="00F66B34"/>
    <w:rsid w:val="00F6703E"/>
    <w:rsid w:val="00F675B9"/>
    <w:rsid w:val="00F711C9"/>
    <w:rsid w:val="00F724F3"/>
    <w:rsid w:val="00F74C59"/>
    <w:rsid w:val="00F757D1"/>
    <w:rsid w:val="00F75979"/>
    <w:rsid w:val="00F75C3A"/>
    <w:rsid w:val="00F7634A"/>
    <w:rsid w:val="00F771EF"/>
    <w:rsid w:val="00F82E30"/>
    <w:rsid w:val="00F83132"/>
    <w:rsid w:val="00F831CB"/>
    <w:rsid w:val="00F8452F"/>
    <w:rsid w:val="00F848A3"/>
    <w:rsid w:val="00F84ACF"/>
    <w:rsid w:val="00F85742"/>
    <w:rsid w:val="00F85BF8"/>
    <w:rsid w:val="00F871CE"/>
    <w:rsid w:val="00F87802"/>
    <w:rsid w:val="00F92C0A"/>
    <w:rsid w:val="00F93B34"/>
    <w:rsid w:val="00F9415B"/>
    <w:rsid w:val="00F948F9"/>
    <w:rsid w:val="00F94E46"/>
    <w:rsid w:val="00FA13C2"/>
    <w:rsid w:val="00FA1985"/>
    <w:rsid w:val="00FA2D95"/>
    <w:rsid w:val="00FA3381"/>
    <w:rsid w:val="00FA7F91"/>
    <w:rsid w:val="00FB121C"/>
    <w:rsid w:val="00FB1CDD"/>
    <w:rsid w:val="00FB1FBF"/>
    <w:rsid w:val="00FB2C2F"/>
    <w:rsid w:val="00FB305C"/>
    <w:rsid w:val="00FB3FDB"/>
    <w:rsid w:val="00FB49A6"/>
    <w:rsid w:val="00FB6D58"/>
    <w:rsid w:val="00FB71B1"/>
    <w:rsid w:val="00FC19AB"/>
    <w:rsid w:val="00FC2E3D"/>
    <w:rsid w:val="00FC3BDE"/>
    <w:rsid w:val="00FC56D9"/>
    <w:rsid w:val="00FD0BAE"/>
    <w:rsid w:val="00FD1DBE"/>
    <w:rsid w:val="00FD25A7"/>
    <w:rsid w:val="00FD27B6"/>
    <w:rsid w:val="00FD3689"/>
    <w:rsid w:val="00FD3E70"/>
    <w:rsid w:val="00FD42A3"/>
    <w:rsid w:val="00FD4E3B"/>
    <w:rsid w:val="00FD7468"/>
    <w:rsid w:val="00FD7CE0"/>
    <w:rsid w:val="00FE0B3B"/>
    <w:rsid w:val="00FE0E8F"/>
    <w:rsid w:val="00FE1037"/>
    <w:rsid w:val="00FE1BE2"/>
    <w:rsid w:val="00FE7181"/>
    <w:rsid w:val="00FE730A"/>
    <w:rsid w:val="00FF12A9"/>
    <w:rsid w:val="00FF1DD7"/>
    <w:rsid w:val="00FF38A6"/>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8AD19B"/>
  <w15:docId w15:val="{15BDCEED-7B84-45B6-A916-E6C54BF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Tekst komentarza Znak Znak"/>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C2F8C"/>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0D70BB"/>
    <w:rPr>
      <w:color w:val="0000FF"/>
      <w:u w:val="single"/>
    </w:rPr>
  </w:style>
  <w:style w:type="character" w:styleId="Nierozpoznanawzmianka">
    <w:name w:val="Unresolved Mention"/>
    <w:basedOn w:val="Domylnaczcionkaakapitu"/>
    <w:uiPriority w:val="99"/>
    <w:semiHidden/>
    <w:unhideWhenUsed/>
    <w:rsid w:val="00717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4899">
      <w:bodyDiv w:val="1"/>
      <w:marLeft w:val="0"/>
      <w:marRight w:val="0"/>
      <w:marTop w:val="0"/>
      <w:marBottom w:val="0"/>
      <w:divBdr>
        <w:top w:val="none" w:sz="0" w:space="0" w:color="auto"/>
        <w:left w:val="none" w:sz="0" w:space="0" w:color="auto"/>
        <w:bottom w:val="none" w:sz="0" w:space="0" w:color="auto"/>
        <w:right w:val="none" w:sz="0" w:space="0" w:color="auto"/>
      </w:divBdr>
      <w:divsChild>
        <w:div w:id="4675969">
          <w:marLeft w:val="0"/>
          <w:marRight w:val="0"/>
          <w:marTop w:val="0"/>
          <w:marBottom w:val="0"/>
          <w:divBdr>
            <w:top w:val="none" w:sz="0" w:space="0" w:color="auto"/>
            <w:left w:val="none" w:sz="0" w:space="0" w:color="auto"/>
            <w:bottom w:val="none" w:sz="0" w:space="0" w:color="auto"/>
            <w:right w:val="none" w:sz="0" w:space="0" w:color="auto"/>
          </w:divBdr>
          <w:divsChild>
            <w:div w:id="461658492">
              <w:marLeft w:val="0"/>
              <w:marRight w:val="0"/>
              <w:marTop w:val="0"/>
              <w:marBottom w:val="0"/>
              <w:divBdr>
                <w:top w:val="none" w:sz="0" w:space="0" w:color="auto"/>
                <w:left w:val="none" w:sz="0" w:space="0" w:color="auto"/>
                <w:bottom w:val="none" w:sz="0" w:space="0" w:color="auto"/>
                <w:right w:val="none" w:sz="0" w:space="0" w:color="auto"/>
              </w:divBdr>
              <w:divsChild>
                <w:div w:id="97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541">
          <w:marLeft w:val="0"/>
          <w:marRight w:val="0"/>
          <w:marTop w:val="0"/>
          <w:marBottom w:val="0"/>
          <w:divBdr>
            <w:top w:val="none" w:sz="0" w:space="0" w:color="auto"/>
            <w:left w:val="none" w:sz="0" w:space="0" w:color="auto"/>
            <w:bottom w:val="none" w:sz="0" w:space="0" w:color="auto"/>
            <w:right w:val="none" w:sz="0" w:space="0" w:color="auto"/>
          </w:divBdr>
          <w:divsChild>
            <w:div w:id="2071147189">
              <w:marLeft w:val="0"/>
              <w:marRight w:val="0"/>
              <w:marTop w:val="0"/>
              <w:marBottom w:val="0"/>
              <w:divBdr>
                <w:top w:val="none" w:sz="0" w:space="0" w:color="auto"/>
                <w:left w:val="none" w:sz="0" w:space="0" w:color="auto"/>
                <w:bottom w:val="none" w:sz="0" w:space="0" w:color="auto"/>
                <w:right w:val="none" w:sz="0" w:space="0" w:color="auto"/>
              </w:divBdr>
              <w:divsChild>
                <w:div w:id="14242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1080">
          <w:marLeft w:val="0"/>
          <w:marRight w:val="0"/>
          <w:marTop w:val="0"/>
          <w:marBottom w:val="0"/>
          <w:divBdr>
            <w:top w:val="none" w:sz="0" w:space="0" w:color="auto"/>
            <w:left w:val="none" w:sz="0" w:space="0" w:color="auto"/>
            <w:bottom w:val="none" w:sz="0" w:space="0" w:color="auto"/>
            <w:right w:val="none" w:sz="0" w:space="0" w:color="auto"/>
          </w:divBdr>
          <w:divsChild>
            <w:div w:id="12809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104">
      <w:bodyDiv w:val="1"/>
      <w:marLeft w:val="0"/>
      <w:marRight w:val="0"/>
      <w:marTop w:val="0"/>
      <w:marBottom w:val="0"/>
      <w:divBdr>
        <w:top w:val="none" w:sz="0" w:space="0" w:color="auto"/>
        <w:left w:val="none" w:sz="0" w:space="0" w:color="auto"/>
        <w:bottom w:val="none" w:sz="0" w:space="0" w:color="auto"/>
        <w:right w:val="none" w:sz="0" w:space="0" w:color="auto"/>
      </w:divBdr>
    </w:div>
    <w:div w:id="974870381">
      <w:bodyDiv w:val="1"/>
      <w:marLeft w:val="0"/>
      <w:marRight w:val="0"/>
      <w:marTop w:val="0"/>
      <w:marBottom w:val="0"/>
      <w:divBdr>
        <w:top w:val="none" w:sz="0" w:space="0" w:color="auto"/>
        <w:left w:val="none" w:sz="0" w:space="0" w:color="auto"/>
        <w:bottom w:val="none" w:sz="0" w:space="0" w:color="auto"/>
        <w:right w:val="none" w:sz="0" w:space="0" w:color="auto"/>
      </w:divBdr>
    </w:div>
    <w:div w:id="1122505006">
      <w:bodyDiv w:val="1"/>
      <w:marLeft w:val="0"/>
      <w:marRight w:val="0"/>
      <w:marTop w:val="0"/>
      <w:marBottom w:val="0"/>
      <w:divBdr>
        <w:top w:val="none" w:sz="0" w:space="0" w:color="auto"/>
        <w:left w:val="none" w:sz="0" w:space="0" w:color="auto"/>
        <w:bottom w:val="none" w:sz="0" w:space="0" w:color="auto"/>
        <w:right w:val="none" w:sz="0" w:space="0" w:color="auto"/>
      </w:divBdr>
      <w:divsChild>
        <w:div w:id="426925745">
          <w:marLeft w:val="0"/>
          <w:marRight w:val="0"/>
          <w:marTop w:val="0"/>
          <w:marBottom w:val="0"/>
          <w:divBdr>
            <w:top w:val="none" w:sz="0" w:space="0" w:color="auto"/>
            <w:left w:val="none" w:sz="0" w:space="0" w:color="auto"/>
            <w:bottom w:val="none" w:sz="0" w:space="0" w:color="auto"/>
            <w:right w:val="none" w:sz="0" w:space="0" w:color="auto"/>
          </w:divBdr>
          <w:divsChild>
            <w:div w:id="1323658885">
              <w:marLeft w:val="0"/>
              <w:marRight w:val="0"/>
              <w:marTop w:val="0"/>
              <w:marBottom w:val="0"/>
              <w:divBdr>
                <w:top w:val="none" w:sz="0" w:space="0" w:color="auto"/>
                <w:left w:val="none" w:sz="0" w:space="0" w:color="auto"/>
                <w:bottom w:val="none" w:sz="0" w:space="0" w:color="auto"/>
                <w:right w:val="none" w:sz="0" w:space="0" w:color="auto"/>
              </w:divBdr>
              <w:divsChild>
                <w:div w:id="13518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4085">
          <w:marLeft w:val="0"/>
          <w:marRight w:val="0"/>
          <w:marTop w:val="0"/>
          <w:marBottom w:val="0"/>
          <w:divBdr>
            <w:top w:val="none" w:sz="0" w:space="0" w:color="auto"/>
            <w:left w:val="none" w:sz="0" w:space="0" w:color="auto"/>
            <w:bottom w:val="none" w:sz="0" w:space="0" w:color="auto"/>
            <w:right w:val="none" w:sz="0" w:space="0" w:color="auto"/>
          </w:divBdr>
          <w:divsChild>
            <w:div w:id="504903237">
              <w:marLeft w:val="0"/>
              <w:marRight w:val="0"/>
              <w:marTop w:val="0"/>
              <w:marBottom w:val="0"/>
              <w:divBdr>
                <w:top w:val="none" w:sz="0" w:space="0" w:color="auto"/>
                <w:left w:val="none" w:sz="0" w:space="0" w:color="auto"/>
                <w:bottom w:val="none" w:sz="0" w:space="0" w:color="auto"/>
                <w:right w:val="none" w:sz="0" w:space="0" w:color="auto"/>
              </w:divBdr>
              <w:divsChild>
                <w:div w:id="13473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134">
          <w:marLeft w:val="0"/>
          <w:marRight w:val="0"/>
          <w:marTop w:val="0"/>
          <w:marBottom w:val="0"/>
          <w:divBdr>
            <w:top w:val="none" w:sz="0" w:space="0" w:color="auto"/>
            <w:left w:val="none" w:sz="0" w:space="0" w:color="auto"/>
            <w:bottom w:val="none" w:sz="0" w:space="0" w:color="auto"/>
            <w:right w:val="none" w:sz="0" w:space="0" w:color="auto"/>
          </w:divBdr>
          <w:divsChild>
            <w:div w:id="628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3453">
      <w:bodyDiv w:val="1"/>
      <w:marLeft w:val="0"/>
      <w:marRight w:val="0"/>
      <w:marTop w:val="0"/>
      <w:marBottom w:val="0"/>
      <w:divBdr>
        <w:top w:val="none" w:sz="0" w:space="0" w:color="auto"/>
        <w:left w:val="none" w:sz="0" w:space="0" w:color="auto"/>
        <w:bottom w:val="none" w:sz="0" w:space="0" w:color="auto"/>
        <w:right w:val="none" w:sz="0" w:space="0" w:color="auto"/>
      </w:divBdr>
    </w:div>
    <w:div w:id="1436054504">
      <w:bodyDiv w:val="1"/>
      <w:marLeft w:val="0"/>
      <w:marRight w:val="0"/>
      <w:marTop w:val="0"/>
      <w:marBottom w:val="0"/>
      <w:divBdr>
        <w:top w:val="none" w:sz="0" w:space="0" w:color="auto"/>
        <w:left w:val="none" w:sz="0" w:space="0" w:color="auto"/>
        <w:bottom w:val="none" w:sz="0" w:space="0" w:color="auto"/>
        <w:right w:val="none" w:sz="0" w:space="0" w:color="auto"/>
      </w:divBdr>
    </w:div>
    <w:div w:id="1722439996">
      <w:bodyDiv w:val="1"/>
      <w:marLeft w:val="0"/>
      <w:marRight w:val="0"/>
      <w:marTop w:val="0"/>
      <w:marBottom w:val="0"/>
      <w:divBdr>
        <w:top w:val="none" w:sz="0" w:space="0" w:color="auto"/>
        <w:left w:val="none" w:sz="0" w:space="0" w:color="auto"/>
        <w:bottom w:val="none" w:sz="0" w:space="0" w:color="auto"/>
        <w:right w:val="none" w:sz="0" w:space="0" w:color="auto"/>
      </w:divBdr>
      <w:divsChild>
        <w:div w:id="213548037">
          <w:marLeft w:val="0"/>
          <w:marRight w:val="0"/>
          <w:marTop w:val="0"/>
          <w:marBottom w:val="0"/>
          <w:divBdr>
            <w:top w:val="none" w:sz="0" w:space="0" w:color="auto"/>
            <w:left w:val="none" w:sz="0" w:space="0" w:color="auto"/>
            <w:bottom w:val="none" w:sz="0" w:space="0" w:color="auto"/>
            <w:right w:val="none" w:sz="0" w:space="0" w:color="auto"/>
          </w:divBdr>
          <w:divsChild>
            <w:div w:id="1239054054">
              <w:marLeft w:val="0"/>
              <w:marRight w:val="0"/>
              <w:marTop w:val="0"/>
              <w:marBottom w:val="0"/>
              <w:divBdr>
                <w:top w:val="none" w:sz="0" w:space="0" w:color="auto"/>
                <w:left w:val="none" w:sz="0" w:space="0" w:color="auto"/>
                <w:bottom w:val="none" w:sz="0" w:space="0" w:color="auto"/>
                <w:right w:val="none" w:sz="0" w:space="0" w:color="auto"/>
              </w:divBdr>
              <w:divsChild>
                <w:div w:id="19582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8622">
          <w:marLeft w:val="0"/>
          <w:marRight w:val="0"/>
          <w:marTop w:val="0"/>
          <w:marBottom w:val="0"/>
          <w:divBdr>
            <w:top w:val="none" w:sz="0" w:space="0" w:color="auto"/>
            <w:left w:val="none" w:sz="0" w:space="0" w:color="auto"/>
            <w:bottom w:val="none" w:sz="0" w:space="0" w:color="auto"/>
            <w:right w:val="none" w:sz="0" w:space="0" w:color="auto"/>
          </w:divBdr>
          <w:divsChild>
            <w:div w:id="711078352">
              <w:marLeft w:val="0"/>
              <w:marRight w:val="0"/>
              <w:marTop w:val="0"/>
              <w:marBottom w:val="0"/>
              <w:divBdr>
                <w:top w:val="none" w:sz="0" w:space="0" w:color="auto"/>
                <w:left w:val="none" w:sz="0" w:space="0" w:color="auto"/>
                <w:bottom w:val="none" w:sz="0" w:space="0" w:color="auto"/>
                <w:right w:val="none" w:sz="0" w:space="0" w:color="auto"/>
              </w:divBdr>
              <w:divsChild>
                <w:div w:id="1880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622">
          <w:marLeft w:val="0"/>
          <w:marRight w:val="0"/>
          <w:marTop w:val="0"/>
          <w:marBottom w:val="0"/>
          <w:divBdr>
            <w:top w:val="none" w:sz="0" w:space="0" w:color="auto"/>
            <w:left w:val="none" w:sz="0" w:space="0" w:color="auto"/>
            <w:bottom w:val="none" w:sz="0" w:space="0" w:color="auto"/>
            <w:right w:val="none" w:sz="0" w:space="0" w:color="auto"/>
          </w:divBdr>
          <w:divsChild>
            <w:div w:id="21039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las\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23</TotalTime>
  <Pages>17</Pages>
  <Words>4837</Words>
  <Characters>27657</Characters>
  <Application>Microsoft Office Word</Application>
  <DocSecurity>0</DocSecurity>
  <Lines>230</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Barczyk Bartosz</dc:creator>
  <cp:lastModifiedBy>Bodych Dominika</cp:lastModifiedBy>
  <cp:revision>8</cp:revision>
  <cp:lastPrinted>2024-04-17T14:27:00Z</cp:lastPrinted>
  <dcterms:created xsi:type="dcterms:W3CDTF">2024-10-30T08:10:00Z</dcterms:created>
  <dcterms:modified xsi:type="dcterms:W3CDTF">2024-10-30T15:37:00Z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InformacjePrzeznaczoneWylacznieDoUzytkuWewnetrznego</vt:lpwstr>
  </property>
  <property fmtid="{D5CDD505-2E9C-101B-9397-08002B2CF9AE}" pid="5" name="MFClassifiedBy">
    <vt:lpwstr>UxC4dwLulzfINJ8nQH+xvX5LNGipWa4BRSZhPgxsCvmi7UFiC7EGzqmSg0g5jZZlxF1SMxPwgcbWOM+sV3ojhCKzn1HJqCZTY8HXtNkucc4=</vt:lpwstr>
  </property>
  <property fmtid="{D5CDD505-2E9C-101B-9397-08002B2CF9AE}" pid="6" name="MFClassificationDate">
    <vt:lpwstr>2024-09-16T08:52:58.3804608+02:00</vt:lpwstr>
  </property>
  <property fmtid="{D5CDD505-2E9C-101B-9397-08002B2CF9AE}" pid="7" name="MFClassifiedBySID">
    <vt:lpwstr>UxC4dwLulzfINJ8nQH+xvX5LNGipWa4BRSZhPgxsCvm42mrIC/DSDv0ggS+FjUN/2v1BBotkLlY5aAiEhoi6ubZ7BymkWrCkNWiazOn3cgID2oAMb7I97BATYrzJM2Rd</vt:lpwstr>
  </property>
  <property fmtid="{D5CDD505-2E9C-101B-9397-08002B2CF9AE}" pid="8" name="MFGRNItemId">
    <vt:lpwstr>GRN-ff3e5793-9cc2-4142-9bdd-cd306b67f099</vt:lpwstr>
  </property>
  <property fmtid="{D5CDD505-2E9C-101B-9397-08002B2CF9AE}" pid="9" name="MFHash">
    <vt:lpwstr>akpzrrnqpVFjyzVbgjwUG2kYxI2yuGZNZ/ulW4C5xX8=</vt:lpwstr>
  </property>
  <property fmtid="{D5CDD505-2E9C-101B-9397-08002B2CF9AE}" pid="10" name="MFVisualMarkingsSettings">
    <vt:lpwstr>HeaderAlignment=1;FooterAlignment=1</vt:lpwstr>
  </property>
  <property fmtid="{D5CDD505-2E9C-101B-9397-08002B2CF9AE}" pid="11" name="DLPManualFileClassification">
    <vt:lpwstr>{5fdfc941-3fcf-4a5b-87be-4848800d39d0}</vt:lpwstr>
  </property>
  <property fmtid="{D5CDD505-2E9C-101B-9397-08002B2CF9AE}" pid="12" name="MFRefresh">
    <vt:lpwstr>False</vt:lpwstr>
  </property>
</Properties>
</file>