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A959" w14:textId="1BCBC552" w:rsidR="003C7B90" w:rsidRDefault="6F218C80" w:rsidP="002E28C2">
      <w:pPr>
        <w:pStyle w:val="OZNPROJEKTUwskazaniedatylubwersjiprojektu"/>
      </w:pPr>
      <w:r w:rsidRPr="6F218C80">
        <w:t>Projekt</w:t>
      </w:r>
    </w:p>
    <w:p w14:paraId="2C5A71C1" w14:textId="598160CA" w:rsidR="003C7B90" w:rsidRDefault="6F218C80" w:rsidP="003C265B">
      <w:pPr>
        <w:pStyle w:val="OZNRODZAKTUtznustawalubrozporzdzenieiorganwydajcy"/>
        <w:rPr>
          <w:rFonts w:eastAsia="Times"/>
        </w:rPr>
      </w:pPr>
      <w:r w:rsidRPr="6F218C80">
        <w:rPr>
          <w:rFonts w:eastAsia="Times"/>
        </w:rPr>
        <w:t>Ustawa</w:t>
      </w:r>
    </w:p>
    <w:p w14:paraId="161BD42D" w14:textId="735D8F03" w:rsidR="003C7B90" w:rsidRDefault="6F218C80" w:rsidP="003C265B">
      <w:pPr>
        <w:pStyle w:val="DATAAKTUdatauchwalenialubwydaniaaktu"/>
      </w:pPr>
      <w:r w:rsidRPr="6F218C80">
        <w:t xml:space="preserve">z dnia </w:t>
      </w:r>
    </w:p>
    <w:p w14:paraId="79111B10" w14:textId="625B08BC" w:rsidR="003C7B90" w:rsidRDefault="6F218C80" w:rsidP="003C265B">
      <w:pPr>
        <w:pStyle w:val="TYTUAKTUprzedmiotregulacjiustawylubrozporzdzenia"/>
      </w:pPr>
      <w:r w:rsidRPr="6F218C80">
        <w:t xml:space="preserve">o zmianie ustawy o doręczeniach elektronicznych </w:t>
      </w:r>
    </w:p>
    <w:p w14:paraId="0CA51C5A" w14:textId="3542B11B" w:rsidR="003C7B90" w:rsidRDefault="6F218C80" w:rsidP="003C265B">
      <w:pPr>
        <w:pStyle w:val="ARTartustawynprozporzdzenia"/>
      </w:pPr>
      <w:r w:rsidRPr="6F218C80">
        <w:rPr>
          <w:b/>
          <w:bCs/>
        </w:rPr>
        <w:t xml:space="preserve">Art. 1. </w:t>
      </w:r>
      <w:r w:rsidRPr="6F218C80">
        <w:t>W ustawie z dnia 18 listopada 2020 r. o doręczeniach elektronicznych (Dz.</w:t>
      </w:r>
      <w:r w:rsidR="00515834">
        <w:t> </w:t>
      </w:r>
      <w:r w:rsidRPr="6F218C80">
        <w:t>U.</w:t>
      </w:r>
      <w:r w:rsidR="00515834">
        <w:t> </w:t>
      </w:r>
      <w:r w:rsidRPr="6F218C80">
        <w:t>z</w:t>
      </w:r>
      <w:r w:rsidR="00515834">
        <w:t> </w:t>
      </w:r>
      <w:r w:rsidRPr="6F218C80">
        <w:t>2024 r. poz. 1045) wprowadza się następujące zmiany:</w:t>
      </w:r>
    </w:p>
    <w:p w14:paraId="67326000" w14:textId="14CF5A0B" w:rsidR="003C7B90" w:rsidRDefault="6F218C80" w:rsidP="003C265B">
      <w:pPr>
        <w:pStyle w:val="PKTpunkt"/>
      </w:pPr>
      <w:r w:rsidRPr="6F218C80">
        <w:t>1)</w:t>
      </w:r>
      <w:r w:rsidR="003C7B90">
        <w:tab/>
      </w:r>
      <w:r w:rsidRPr="6F218C80">
        <w:t>w art. 2 w pkt 6 w lit. e średnik zastępuje się przecinkiem i dodaje się lit. f oraz g w</w:t>
      </w:r>
      <w:r w:rsidR="008A641B">
        <w:t> </w:t>
      </w:r>
      <w:r w:rsidRPr="6F218C80">
        <w:t>brzmieniu:</w:t>
      </w:r>
    </w:p>
    <w:p w14:paraId="7DC5E926" w14:textId="7755CE31" w:rsidR="003C7B90" w:rsidRDefault="6F218C80" w:rsidP="003C265B">
      <w:pPr>
        <w:pStyle w:val="ZLITzmlitartykuempunktem"/>
      </w:pPr>
      <w:r w:rsidRPr="6F218C80">
        <w:t>„f)</w:t>
      </w:r>
      <w:r w:rsidR="00967049">
        <w:tab/>
      </w:r>
      <w:r w:rsidRPr="6F218C80">
        <w:t>uczelnię niepubliczną,</w:t>
      </w:r>
    </w:p>
    <w:p w14:paraId="50A796BE" w14:textId="31D437BF" w:rsidR="003C7B90" w:rsidRDefault="6F218C80" w:rsidP="003C265B">
      <w:pPr>
        <w:pStyle w:val="ZLITzmlitartykuempunktem"/>
      </w:pPr>
      <w:r w:rsidRPr="6F218C80">
        <w:t>g)</w:t>
      </w:r>
      <w:r w:rsidR="00967049">
        <w:tab/>
      </w:r>
      <w:r w:rsidRPr="6F218C80">
        <w:t>federację podmiotów systemu szkolnictwa wyższego i nauki;”;</w:t>
      </w:r>
    </w:p>
    <w:p w14:paraId="3EC2EDDF" w14:textId="77777777" w:rsidR="00A039F9" w:rsidRDefault="6F218C80" w:rsidP="00A039F9">
      <w:pPr>
        <w:pStyle w:val="PKTpunkt"/>
      </w:pPr>
      <w:r w:rsidRPr="6F218C80">
        <w:t>2)</w:t>
      </w:r>
      <w:r w:rsidR="003C7B90">
        <w:tab/>
      </w:r>
      <w:r w:rsidR="00A039F9">
        <w:t xml:space="preserve">w </w:t>
      </w:r>
      <w:r w:rsidR="00A039F9" w:rsidRPr="6F218C80">
        <w:t xml:space="preserve">art. </w:t>
      </w:r>
      <w:r w:rsidR="00A039F9">
        <w:t>11 pkt 2 otrzymuje brzmienie:</w:t>
      </w:r>
    </w:p>
    <w:p w14:paraId="572C6558" w14:textId="32E87BD3" w:rsidR="00A039F9" w:rsidRPr="00F80769" w:rsidRDefault="00A039F9" w:rsidP="00A039F9">
      <w:pPr>
        <w:pStyle w:val="ZPKTzmpktartykuempunktem"/>
      </w:pPr>
      <w:r w:rsidRPr="00F80769">
        <w:t>„2)</w:t>
      </w:r>
      <w:r w:rsidRPr="00F80769">
        <w:tab/>
        <w:t>automatycznie po otrzymaniu przez ministra właściwego do spraw informatyzacji, za pośrednictwem</w:t>
      </w:r>
      <w:r w:rsidR="00944A94" w:rsidRPr="00944A94">
        <w:t xml:space="preserve"> </w:t>
      </w:r>
      <w:r w:rsidR="00944A94" w:rsidRPr="00A039F9">
        <w:t>systemu teleinformatycznego</w:t>
      </w:r>
      <w:r w:rsidRPr="00F80769">
        <w:t>:</w:t>
      </w:r>
    </w:p>
    <w:p w14:paraId="5D38B8EF" w14:textId="43CD972C" w:rsidR="00A039F9" w:rsidRPr="00A039F9" w:rsidRDefault="00A039F9" w:rsidP="002E28C2">
      <w:pPr>
        <w:pStyle w:val="ZLITPKTzmpktliter"/>
      </w:pPr>
      <w:r w:rsidRPr="00A039F9">
        <w:t>a)</w:t>
      </w:r>
      <w:r w:rsidR="00FA5579">
        <w:tab/>
      </w:r>
      <w:r w:rsidRPr="00A039F9">
        <w:t>o którym mowa w art. 3a ust. 1 ustawy z dnia 20 sierpnia 1997 r. o Krajowym Rejestrze Sądowym albo w art. 3 ust. 1 ustawy z dnia 6 marca 2018 r. o Centralnej Ewidencji i Informacji o Działalności Gospodarczej i Punkcie Informacji dla Przedsiębiorcy</w:t>
      </w:r>
      <w:r w:rsidR="0085530A">
        <w:t xml:space="preserve"> </w:t>
      </w:r>
      <w:r w:rsidR="005E5870">
        <w:t>–</w:t>
      </w:r>
      <w:r w:rsidRPr="00A039F9">
        <w:t xml:space="preserve"> danych przekazanych w związku z wnioskiem o wpis do Krajowego Rejestru Sądowego albo do Centralnej Ewidencji i Informacji o</w:t>
      </w:r>
      <w:r w:rsidR="001A53A5">
        <w:t> </w:t>
      </w:r>
      <w:r w:rsidRPr="00A039F9">
        <w:t>Działalności Gospodarczej</w:t>
      </w:r>
      <w:r w:rsidR="00944A94">
        <w:t>,</w:t>
      </w:r>
    </w:p>
    <w:p w14:paraId="641B8C1A" w14:textId="412D44F5" w:rsidR="00A039F9" w:rsidRPr="00A039F9" w:rsidRDefault="00A039F9" w:rsidP="002E28C2">
      <w:pPr>
        <w:pStyle w:val="ZLITPKTzmpktliter"/>
      </w:pPr>
      <w:r w:rsidRPr="00A039F9">
        <w:t>b)</w:t>
      </w:r>
      <w:r w:rsidR="00FA5579">
        <w:tab/>
      </w:r>
      <w:r w:rsidRPr="00A039F9">
        <w:t xml:space="preserve">operatora wyznaczonego </w:t>
      </w:r>
      <w:r w:rsidR="007A01FC">
        <w:t>–</w:t>
      </w:r>
      <w:r w:rsidR="00944A94" w:rsidRPr="00E6251C">
        <w:t xml:space="preserve"> </w:t>
      </w:r>
      <w:r w:rsidR="009A0EDF">
        <w:t xml:space="preserve">danych, </w:t>
      </w:r>
      <w:r w:rsidR="00944A94" w:rsidRPr="00E6251C">
        <w:t>o których mowa w art. 14</w:t>
      </w:r>
      <w:r w:rsidR="00944A94">
        <w:t xml:space="preserve"> ust. 1 i 2</w:t>
      </w:r>
      <w:r w:rsidR="00944A94" w:rsidRPr="00E6251C">
        <w:t xml:space="preserve">, </w:t>
      </w:r>
      <w:r w:rsidRPr="00A039F9">
        <w:t>w</w:t>
      </w:r>
      <w:r w:rsidR="001A53A5">
        <w:t> </w:t>
      </w:r>
      <w:r w:rsidRPr="00A039F9">
        <w:t>przypadku podmiotów niepublicznych.</w:t>
      </w:r>
      <w:r w:rsidR="007A01FC">
        <w:t>”;</w:t>
      </w:r>
    </w:p>
    <w:p w14:paraId="54D7CBC5" w14:textId="7037BCD4" w:rsidR="003C7B90" w:rsidRDefault="00A039F9" w:rsidP="003C265B">
      <w:pPr>
        <w:pStyle w:val="PKTpunkt"/>
      </w:pPr>
      <w:r>
        <w:t>3)</w:t>
      </w:r>
      <w:r>
        <w:tab/>
      </w:r>
      <w:r w:rsidR="6F218C80" w:rsidRPr="6F218C80">
        <w:t>w art. 12</w:t>
      </w:r>
      <w:r w:rsidR="007A01FC">
        <w:t>:</w:t>
      </w:r>
    </w:p>
    <w:p w14:paraId="78C4409B" w14:textId="260878F3" w:rsidR="003943CD" w:rsidRDefault="003943CD" w:rsidP="002E28C2">
      <w:pPr>
        <w:pStyle w:val="LITlitera"/>
      </w:pPr>
      <w:r>
        <w:t>a)</w:t>
      </w:r>
      <w:r w:rsidR="007A01FC">
        <w:tab/>
      </w:r>
      <w:r>
        <w:t xml:space="preserve">w ust. 1 wyrazy „o </w:t>
      </w:r>
      <w:r w:rsidRPr="001A53A5">
        <w:rPr>
          <w:rFonts w:eastAsia="Times" w:cs="Times"/>
          <w:szCs w:val="24"/>
        </w:rPr>
        <w:t>którym</w:t>
      </w:r>
      <w:r>
        <w:t xml:space="preserve"> mowa w art. 11 pkt 2” zastępuje się wyrazami „o którym mowa w art. 11 pkt 2 lit. a”</w:t>
      </w:r>
      <w:r w:rsidR="007A01FC">
        <w:t>,</w:t>
      </w:r>
    </w:p>
    <w:p w14:paraId="2DAFA02E" w14:textId="7086E57E" w:rsidR="003943CD" w:rsidRDefault="003943CD" w:rsidP="002E28C2">
      <w:pPr>
        <w:pStyle w:val="LITlitera"/>
      </w:pPr>
      <w:r>
        <w:t>b)</w:t>
      </w:r>
      <w:r w:rsidR="007A01FC">
        <w:tab/>
      </w:r>
      <w:r w:rsidRPr="003943CD">
        <w:t xml:space="preserve">po </w:t>
      </w:r>
      <w:r w:rsidRPr="001A53A5">
        <w:rPr>
          <w:rFonts w:eastAsia="Times" w:cs="Times"/>
          <w:szCs w:val="24"/>
        </w:rPr>
        <w:t>ust</w:t>
      </w:r>
      <w:r w:rsidRPr="003943CD">
        <w:t>. 1 dodaje się ust. 1a</w:t>
      </w:r>
      <w:r w:rsidR="007A01FC">
        <w:rPr>
          <w:rFonts w:eastAsia="Times" w:cs="Times"/>
          <w:szCs w:val="24"/>
        </w:rPr>
        <w:t>–</w:t>
      </w:r>
      <w:r>
        <w:t>1</w:t>
      </w:r>
      <w:r w:rsidRPr="003943CD">
        <w:t>c w brzmieniu:</w:t>
      </w:r>
    </w:p>
    <w:p w14:paraId="73072815" w14:textId="40698F87" w:rsidR="003C7B90" w:rsidRPr="001A53A5" w:rsidRDefault="6F218C80" w:rsidP="002E28C2">
      <w:pPr>
        <w:pStyle w:val="ZLITUSTzmustliter"/>
      </w:pPr>
      <w:bookmarkStart w:id="0" w:name="_Hlk178229955"/>
      <w:r w:rsidRPr="6F218C80">
        <w:t xml:space="preserve">„1a. </w:t>
      </w:r>
      <w:r w:rsidR="00A26A65">
        <w:t>Minister właściwy do spraw informatyzacji t</w:t>
      </w:r>
      <w:r w:rsidRPr="6F218C80">
        <w:t>worzy, z uwzględnieniem ust. 1</w:t>
      </w:r>
      <w:r w:rsidR="00B53D80">
        <w:t>c</w:t>
      </w:r>
      <w:r w:rsidRPr="6F218C80">
        <w:t xml:space="preserve">, jeden adres do doręczeń elektronicznych powiązany z publiczną usługą rejestrowanego </w:t>
      </w:r>
      <w:r w:rsidRPr="001A53A5">
        <w:t>doręczenia elektronicznego dla:</w:t>
      </w:r>
    </w:p>
    <w:p w14:paraId="3F534FB6" w14:textId="758E39D2" w:rsidR="003C7B90" w:rsidRPr="00A26A65" w:rsidRDefault="001C3F14" w:rsidP="002E28C2">
      <w:pPr>
        <w:pStyle w:val="ZLITPKTzmpktliter"/>
      </w:pPr>
      <w:r>
        <w:t>1)</w:t>
      </w:r>
      <w:r>
        <w:tab/>
      </w:r>
      <w:r w:rsidR="6F218C80" w:rsidRPr="00A26A65">
        <w:t>urzędu gminy</w:t>
      </w:r>
      <w:r w:rsidR="00F00E6D">
        <w:t>;</w:t>
      </w:r>
      <w:r w:rsidR="6F218C80" w:rsidRPr="00A26A65">
        <w:t xml:space="preserve"> </w:t>
      </w:r>
    </w:p>
    <w:p w14:paraId="0FCD37FE" w14:textId="32477A79" w:rsidR="003C7B90" w:rsidRPr="00A26A65" w:rsidRDefault="001C3F14" w:rsidP="002E28C2">
      <w:pPr>
        <w:pStyle w:val="ZLITPKTzmpktliter"/>
      </w:pPr>
      <w:r>
        <w:t>2)</w:t>
      </w:r>
      <w:r>
        <w:tab/>
      </w:r>
      <w:r w:rsidR="6F218C80" w:rsidRPr="00A26A65">
        <w:t>starostwa powiatowego</w:t>
      </w:r>
      <w:r w:rsidR="00F00E6D">
        <w:t>;</w:t>
      </w:r>
    </w:p>
    <w:p w14:paraId="2F325B1E" w14:textId="2AF2E9A8" w:rsidR="003C7B90" w:rsidRPr="00A26A65" w:rsidRDefault="001C3F14" w:rsidP="002E28C2">
      <w:pPr>
        <w:pStyle w:val="ZLITPKTzmpktliter"/>
      </w:pPr>
      <w:r>
        <w:t>3)</w:t>
      </w:r>
      <w:r>
        <w:tab/>
      </w:r>
      <w:r w:rsidR="6F218C80" w:rsidRPr="00A26A65">
        <w:t>urzędu marszałkowskiego</w:t>
      </w:r>
      <w:r w:rsidR="00F00E6D">
        <w:t>;</w:t>
      </w:r>
    </w:p>
    <w:p w14:paraId="45556315" w14:textId="1660F9F8" w:rsidR="00A26A65" w:rsidRPr="001A53A5" w:rsidRDefault="001C3F14" w:rsidP="002E28C2">
      <w:pPr>
        <w:pStyle w:val="ZLITPKTzmpktliter"/>
      </w:pPr>
      <w:r>
        <w:lastRenderedPageBreak/>
        <w:t>4)</w:t>
      </w:r>
      <w:r w:rsidR="005E5870">
        <w:tab/>
      </w:r>
      <w:r w:rsidR="00DE795B" w:rsidRPr="001A53A5">
        <w:t xml:space="preserve">podmiotu </w:t>
      </w:r>
      <w:r w:rsidR="6F218C80" w:rsidRPr="001A53A5">
        <w:t xml:space="preserve">obsługującego </w:t>
      </w:r>
      <w:bookmarkStart w:id="1" w:name="_Hlk179976595"/>
      <w:r w:rsidR="6F218C80" w:rsidRPr="001A53A5">
        <w:t>związki międzygminne, związki powiatów, związki powiatowo-gminne albo związki metropolitalne</w:t>
      </w:r>
      <w:bookmarkEnd w:id="1"/>
      <w:r w:rsidR="6F218C80" w:rsidRPr="001A53A5">
        <w:t>.</w:t>
      </w:r>
    </w:p>
    <w:p w14:paraId="708291D5" w14:textId="752E025D" w:rsidR="00F00E6D" w:rsidRDefault="00A26A65" w:rsidP="002E28C2">
      <w:pPr>
        <w:pStyle w:val="ZLITUSTzmustliter"/>
      </w:pPr>
      <w:r w:rsidRPr="001A53A5">
        <w:t>1b. Adres, o którym mowa w ust. 1a, jest adresem wspólnym dla</w:t>
      </w:r>
      <w:r w:rsidR="00F00E6D">
        <w:t>:</w:t>
      </w:r>
    </w:p>
    <w:p w14:paraId="3DA2295A" w14:textId="00BB39E8" w:rsidR="00F00E6D" w:rsidRDefault="00F00E6D" w:rsidP="002E28C2">
      <w:pPr>
        <w:pStyle w:val="ZLITPKTzmpktliter"/>
      </w:pPr>
      <w:r>
        <w:t>1)</w:t>
      </w:r>
      <w:r w:rsidR="00FA5579">
        <w:tab/>
      </w:r>
      <w:r w:rsidR="00A26A65" w:rsidRPr="00FA5579">
        <w:t>jednostki</w:t>
      </w:r>
      <w:r w:rsidR="00A26A65" w:rsidRPr="001A53A5">
        <w:t xml:space="preserve"> samorządu terytorialnego oraz jej organów</w:t>
      </w:r>
      <w:r>
        <w:t xml:space="preserve"> </w:t>
      </w:r>
      <w:r w:rsidR="00427FFE">
        <w:t>–</w:t>
      </w:r>
      <w:r w:rsidR="007413A7">
        <w:t xml:space="preserve"> </w:t>
      </w:r>
      <w:r>
        <w:t>w przypadku, o którym mowa w ust. 1a pkt 1</w:t>
      </w:r>
      <w:r w:rsidR="00FA5579">
        <w:t>–</w:t>
      </w:r>
      <w:r>
        <w:t>3</w:t>
      </w:r>
      <w:r w:rsidR="003943CD">
        <w:t>;</w:t>
      </w:r>
    </w:p>
    <w:p w14:paraId="07C6CDF6" w14:textId="29A93706" w:rsidR="00F00E6D" w:rsidRPr="00FA5579" w:rsidRDefault="00F00E6D" w:rsidP="002E28C2">
      <w:pPr>
        <w:pStyle w:val="ZLITPKTzmpktliter"/>
      </w:pPr>
      <w:r>
        <w:t>2)</w:t>
      </w:r>
      <w:r w:rsidR="00FA5579">
        <w:tab/>
      </w:r>
      <w:r w:rsidRPr="001A53A5">
        <w:t>związku</w:t>
      </w:r>
      <w:r w:rsidRPr="00F00E6D">
        <w:t xml:space="preserve"> międzygmin</w:t>
      </w:r>
      <w:r>
        <w:t>nego</w:t>
      </w:r>
      <w:r w:rsidRPr="00F00E6D">
        <w:t>, związk</w:t>
      </w:r>
      <w:r>
        <w:t>u</w:t>
      </w:r>
      <w:r w:rsidRPr="00F00E6D">
        <w:t xml:space="preserve"> powiatów, związk</w:t>
      </w:r>
      <w:r>
        <w:t>u</w:t>
      </w:r>
      <w:r w:rsidRPr="00F00E6D">
        <w:t xml:space="preserve"> powiatowo-gminn</w:t>
      </w:r>
      <w:r>
        <w:t>ego</w:t>
      </w:r>
      <w:r w:rsidRPr="00F00E6D">
        <w:t xml:space="preserve"> albo związk</w:t>
      </w:r>
      <w:r>
        <w:t xml:space="preserve">u </w:t>
      </w:r>
      <w:r w:rsidRPr="00F00E6D">
        <w:t>metropolitaln</w:t>
      </w:r>
      <w:r>
        <w:t xml:space="preserve">ego oraz ich organów </w:t>
      </w:r>
      <w:r w:rsidR="006B0C85">
        <w:t>–</w:t>
      </w:r>
      <w:r w:rsidR="007413A7">
        <w:t xml:space="preserve"> </w:t>
      </w:r>
      <w:r>
        <w:t>w przypadku, o którym mowa w ust. 1a pkt 4.</w:t>
      </w:r>
    </w:p>
    <w:p w14:paraId="6C01F07C" w14:textId="504D1D20" w:rsidR="00361868" w:rsidRDefault="6F218C80" w:rsidP="002E28C2">
      <w:pPr>
        <w:pStyle w:val="ZLITUSTzmustliter"/>
      </w:pPr>
      <w:r w:rsidRPr="6F218C80">
        <w:t>1</w:t>
      </w:r>
      <w:r w:rsidR="00F00E6D">
        <w:t>c</w:t>
      </w:r>
      <w:r w:rsidRPr="6F218C80">
        <w:t xml:space="preserve">. </w:t>
      </w:r>
      <w:bookmarkStart w:id="2" w:name="_Hlk180483471"/>
      <w:r w:rsidRPr="6F218C80">
        <w:t>Dla każdej jednostki organizacyjnej jednostki samorządu terytorialnego</w:t>
      </w:r>
      <w:r w:rsidR="003E5604">
        <w:t>,</w:t>
      </w:r>
      <w:r w:rsidR="001D7E45">
        <w:t xml:space="preserve"> </w:t>
      </w:r>
      <w:r w:rsidRPr="6F218C80">
        <w:t>posiadającej numer identyfikacyjny REGON</w:t>
      </w:r>
      <w:r w:rsidR="003E5604">
        <w:t>,</w:t>
      </w:r>
      <w:r w:rsidRPr="6F218C80">
        <w:t xml:space="preserve"> tworzy się odrębny adres do doręczeń elektronicznych powiązany z publiczną usługą rejestrowanego doręczenia elektronicznego.”;</w:t>
      </w:r>
      <w:bookmarkStart w:id="3" w:name="_Hlk178230037"/>
      <w:bookmarkEnd w:id="0"/>
    </w:p>
    <w:bookmarkEnd w:id="2"/>
    <w:bookmarkEnd w:id="3"/>
    <w:p w14:paraId="53D75260" w14:textId="008E7903" w:rsidR="003C7B90" w:rsidRDefault="00DF24BF" w:rsidP="00967049">
      <w:pPr>
        <w:pStyle w:val="PKTpunkt"/>
      </w:pPr>
      <w:r>
        <w:rPr>
          <w:color w:val="000000" w:themeColor="text1"/>
          <w:sz w:val="22"/>
          <w:szCs w:val="22"/>
        </w:rPr>
        <w:t>4)</w:t>
      </w:r>
      <w:r>
        <w:rPr>
          <w:color w:val="000000" w:themeColor="text1"/>
          <w:sz w:val="22"/>
          <w:szCs w:val="22"/>
        </w:rPr>
        <w:tab/>
        <w:t xml:space="preserve">art. </w:t>
      </w:r>
      <w:r w:rsidR="6F218C80" w:rsidRPr="6F218C80">
        <w:t xml:space="preserve">13 </w:t>
      </w:r>
      <w:r w:rsidR="6F218C80" w:rsidRPr="00967049">
        <w:t>otrzymuje</w:t>
      </w:r>
      <w:r w:rsidR="6F218C80" w:rsidRPr="6F218C80">
        <w:t xml:space="preserve"> brzmienie: </w:t>
      </w:r>
    </w:p>
    <w:p w14:paraId="1E5A14EE" w14:textId="7CC70908" w:rsidR="00021FBA" w:rsidRPr="00967049" w:rsidRDefault="6F218C80" w:rsidP="00967049">
      <w:pPr>
        <w:pStyle w:val="ZARTzmartartykuempunktem"/>
      </w:pPr>
      <w:r w:rsidRPr="00967049">
        <w:t>„Art. 13. Minister właściwy do spraw informatyzacji tworzy adres do doręczeń elektronicznych powiązany z publiczną usługą rejestrowanego doręczenia elektronicznego na wniosek podmiotu niepublicznego skierowany do tego ministra, a</w:t>
      </w:r>
      <w:r w:rsidR="008A641B" w:rsidRPr="00967049">
        <w:t> </w:t>
      </w:r>
      <w:r w:rsidRPr="00967049">
        <w:t>w</w:t>
      </w:r>
      <w:r w:rsidR="008A641B" w:rsidRPr="00967049">
        <w:t> </w:t>
      </w:r>
      <w:r w:rsidRPr="00967049">
        <w:t>przypadku</w:t>
      </w:r>
      <w:r w:rsidR="001D7E45" w:rsidRPr="001D7E45">
        <w:t xml:space="preserve"> </w:t>
      </w:r>
      <w:r w:rsidR="001D7E45" w:rsidRPr="6F218C80">
        <w:t>podmiotów niepublicznych</w:t>
      </w:r>
      <w:r w:rsidR="00021FBA" w:rsidRPr="00967049">
        <w:t>:</w:t>
      </w:r>
    </w:p>
    <w:p w14:paraId="1772F18C" w14:textId="484FFDC0" w:rsidR="00021FBA" w:rsidRDefault="00021FBA" w:rsidP="00E6251C">
      <w:pPr>
        <w:pStyle w:val="ZPKTzmpktartykuempunktem"/>
      </w:pPr>
      <w:r>
        <w:t>1)</w:t>
      </w:r>
      <w:r w:rsidR="00DF24BF">
        <w:tab/>
      </w:r>
      <w:r w:rsidR="6F218C80" w:rsidRPr="6F218C80">
        <w:t>wpisanych do Krajowego Rejestru Sądowego albo do Centralnej Ewidencji i</w:t>
      </w:r>
      <w:r w:rsidR="001A53A5">
        <w:t> </w:t>
      </w:r>
      <w:r w:rsidR="6F218C80" w:rsidRPr="6F218C80">
        <w:t>Informacji o</w:t>
      </w:r>
      <w:r w:rsidR="008A641B">
        <w:t> </w:t>
      </w:r>
      <w:r w:rsidR="6F218C80" w:rsidRPr="6F218C80">
        <w:t>Działalności Gospodarczej</w:t>
      </w:r>
      <w:r w:rsidR="00F80769">
        <w:t>,</w:t>
      </w:r>
    </w:p>
    <w:p w14:paraId="38F793B1" w14:textId="25F5D97E" w:rsidR="00F80769" w:rsidRDefault="00021FBA">
      <w:pPr>
        <w:pStyle w:val="ZPKTzmpktartykuempunktem"/>
      </w:pPr>
      <w:r>
        <w:t>2)</w:t>
      </w:r>
      <w:r>
        <w:tab/>
      </w:r>
      <w:r w:rsidRPr="6F218C80">
        <w:t>będących osobami fizycznymi</w:t>
      </w:r>
    </w:p>
    <w:p w14:paraId="410255EE" w14:textId="63A5782F" w:rsidR="003C7B90" w:rsidRDefault="007A01FC" w:rsidP="002E28C2">
      <w:pPr>
        <w:pStyle w:val="ZCZWSPPKTzmczciwsppktartykuempunktem"/>
      </w:pPr>
      <w:r>
        <w:rPr>
          <w:rFonts w:eastAsia="Times" w:cs="Times"/>
          <w:szCs w:val="24"/>
        </w:rPr>
        <w:t>–</w:t>
      </w:r>
      <w:r w:rsidR="00021FBA">
        <w:t xml:space="preserve"> </w:t>
      </w:r>
      <w:r w:rsidR="00021FBA" w:rsidRPr="6F218C80">
        <w:t>także</w:t>
      </w:r>
      <w:r w:rsidR="00A039F9">
        <w:t xml:space="preserve"> odpowiednio w</w:t>
      </w:r>
      <w:r w:rsidR="00021FBA" w:rsidRPr="6F218C80">
        <w:t xml:space="preserve"> trybie, o którym mowa w </w:t>
      </w:r>
      <w:r w:rsidR="00021FBA" w:rsidRPr="00E81441">
        <w:t>art. 11 pkt 2</w:t>
      </w:r>
      <w:r w:rsidR="00161F1D" w:rsidRPr="00E81441">
        <w:t>.</w:t>
      </w:r>
      <w:r w:rsidR="6F218C80" w:rsidRPr="00E81441">
        <w:t>”;</w:t>
      </w:r>
    </w:p>
    <w:p w14:paraId="6379107D" w14:textId="1982C111" w:rsidR="003C7B90" w:rsidRDefault="00967049" w:rsidP="003C265B">
      <w:pPr>
        <w:pStyle w:val="PKTpunkt"/>
      </w:pPr>
      <w:r>
        <w:t>5</w:t>
      </w:r>
      <w:r w:rsidR="6F218C80" w:rsidRPr="6F218C80">
        <w:t>)</w:t>
      </w:r>
      <w:r w:rsidR="00515834">
        <w:tab/>
      </w:r>
      <w:r w:rsidR="6F218C80" w:rsidRPr="6F218C80">
        <w:t>w art. 14 dodaje się ust. 4 w brzmieniu:</w:t>
      </w:r>
    </w:p>
    <w:p w14:paraId="2E9D1F2B" w14:textId="5E0092DE" w:rsidR="003C7B90" w:rsidRDefault="6F218C80" w:rsidP="003C265B">
      <w:pPr>
        <w:pStyle w:val="ZUSTzmustartykuempunktem"/>
      </w:pPr>
      <w:r w:rsidRPr="6F218C80">
        <w:t>„4. Minister właściwy do spraw informatyzacji udostępnia usługę sieciową umożliwiającą przekazanie przez operatora wyznaczonego danych, o których mowa w</w:t>
      </w:r>
      <w:r w:rsidR="008A641B">
        <w:t> </w:t>
      </w:r>
      <w:r w:rsidRPr="6F218C80">
        <w:t>ust. 1 i</w:t>
      </w:r>
      <w:r w:rsidR="007A01FC">
        <w:t xml:space="preserve"> </w:t>
      </w:r>
      <w:r w:rsidRPr="6F218C80">
        <w:t>2, za pomocą bezpośredniej wymiany danych między systemem teleinformatycznym operatora wyznaczonego a bazą adresów elektronicznych.”</w:t>
      </w:r>
      <w:r w:rsidR="00515834">
        <w:t>;</w:t>
      </w:r>
    </w:p>
    <w:p w14:paraId="2AF02707" w14:textId="6A948ACB" w:rsidR="003C7B90" w:rsidRDefault="00967049" w:rsidP="003C265B">
      <w:pPr>
        <w:pStyle w:val="PKTpunkt"/>
      </w:pPr>
      <w:r>
        <w:t>6</w:t>
      </w:r>
      <w:r w:rsidR="6F218C80" w:rsidRPr="6F218C80">
        <w:t>)</w:t>
      </w:r>
      <w:r w:rsidR="003C7B90">
        <w:tab/>
      </w:r>
      <w:r w:rsidR="008B0DB5">
        <w:t xml:space="preserve">w </w:t>
      </w:r>
      <w:r w:rsidR="6F218C80" w:rsidRPr="6F218C80">
        <w:t>art. 15</w:t>
      </w:r>
      <w:r w:rsidR="00171A35">
        <w:t xml:space="preserve"> </w:t>
      </w:r>
      <w:r w:rsidR="00F36212">
        <w:t xml:space="preserve">po </w:t>
      </w:r>
      <w:r w:rsidR="6F218C80" w:rsidRPr="6F218C80">
        <w:t xml:space="preserve">ust. 1 </w:t>
      </w:r>
      <w:r w:rsidR="00F36212">
        <w:t>dodaje się ust. 1a</w:t>
      </w:r>
      <w:r w:rsidR="00E404EC">
        <w:t xml:space="preserve"> </w:t>
      </w:r>
      <w:r w:rsidR="6F218C80" w:rsidRPr="6F218C80">
        <w:t>w brzmieniu:</w:t>
      </w:r>
    </w:p>
    <w:p w14:paraId="732A3695" w14:textId="098658EE" w:rsidR="00E404EC" w:rsidRDefault="6F218C80" w:rsidP="007A01FC">
      <w:pPr>
        <w:pStyle w:val="ZUSTzmustartykuempunktem"/>
      </w:pPr>
      <w:r w:rsidRPr="6F218C80">
        <w:t>„</w:t>
      </w:r>
      <w:r w:rsidR="00F36212">
        <w:t xml:space="preserve">1a. </w:t>
      </w:r>
      <w:r w:rsidR="00F36212" w:rsidRPr="00F36212">
        <w:t>Wniosek o utworzenie adresu do doręczeń elektronicznych powiązanego z</w:t>
      </w:r>
      <w:r w:rsidR="001A53A5">
        <w:t> </w:t>
      </w:r>
      <w:r w:rsidR="00F36212" w:rsidRPr="00F36212">
        <w:t xml:space="preserve">publiczną usługą rejestrowanego doręczenia elektronicznego </w:t>
      </w:r>
      <w:r w:rsidR="00F36212">
        <w:t>może być złożony</w:t>
      </w:r>
      <w:r w:rsidR="00F36212" w:rsidRPr="00F36212">
        <w:t xml:space="preserve"> z</w:t>
      </w:r>
      <w:r w:rsidR="001A53A5">
        <w:t> </w:t>
      </w:r>
      <w:r w:rsidR="00F36212" w:rsidRPr="00F36212">
        <w:t>wykorzystaniem usługi online udostępnianej przez</w:t>
      </w:r>
      <w:r w:rsidR="00F36212">
        <w:t xml:space="preserve"> </w:t>
      </w:r>
      <w:r w:rsidRPr="6F218C80">
        <w:t>operatora wyznaczonego – dla podmiotów niepublicznych.”;</w:t>
      </w:r>
    </w:p>
    <w:p w14:paraId="70B6070E" w14:textId="7B9C9490" w:rsidR="0033151F" w:rsidRDefault="00E404EC" w:rsidP="001A53A5">
      <w:pPr>
        <w:pStyle w:val="PKTpunkt"/>
      </w:pPr>
      <w:r>
        <w:t>7)</w:t>
      </w:r>
      <w:r w:rsidR="007A01FC">
        <w:tab/>
      </w:r>
      <w:r>
        <w:t>w art. 16 w ust</w:t>
      </w:r>
      <w:r w:rsidR="0033151F">
        <w:t xml:space="preserve">. 1 </w:t>
      </w:r>
      <w:r w:rsidR="007A01FC">
        <w:t xml:space="preserve">w </w:t>
      </w:r>
      <w:r w:rsidR="0033151F">
        <w:t>pkt 2 kropkę zastępuje się średnikiem i dodaje się pkt 3 w brzmieniu:</w:t>
      </w:r>
    </w:p>
    <w:p w14:paraId="14CF9CB8" w14:textId="12E8D348" w:rsidR="00E404EC" w:rsidRDefault="0033151F" w:rsidP="002E28C2">
      <w:pPr>
        <w:pStyle w:val="ZPKTzmpktartykuempunktem"/>
      </w:pPr>
      <w:r>
        <w:t>„3)</w:t>
      </w:r>
      <w:r w:rsidR="001C08A3">
        <w:tab/>
      </w:r>
      <w:r>
        <w:t xml:space="preserve">operatora wyznaczonego – </w:t>
      </w:r>
      <w:r w:rsidR="007650E1">
        <w:t xml:space="preserve">dane, </w:t>
      </w:r>
      <w:r>
        <w:t>o których mowa w art. 14 ust. 1 lub 2.”;</w:t>
      </w:r>
    </w:p>
    <w:p w14:paraId="5E36A4EA" w14:textId="2952EEEE" w:rsidR="003C7B90" w:rsidRDefault="007A01FC" w:rsidP="003C265B">
      <w:pPr>
        <w:pStyle w:val="PKTpunkt"/>
      </w:pPr>
      <w:r>
        <w:t>8</w:t>
      </w:r>
      <w:r w:rsidR="6F218C80" w:rsidRPr="6F218C80">
        <w:t>)</w:t>
      </w:r>
      <w:r w:rsidR="003C7B90">
        <w:tab/>
      </w:r>
      <w:r w:rsidR="6F218C80" w:rsidRPr="6F218C80">
        <w:t>w art. 26:</w:t>
      </w:r>
    </w:p>
    <w:p w14:paraId="7D1FA489" w14:textId="62DB6FE8" w:rsidR="003C7B90" w:rsidRDefault="6F218C80" w:rsidP="003C265B">
      <w:pPr>
        <w:pStyle w:val="LITlitera"/>
      </w:pPr>
      <w:r w:rsidRPr="6F218C80">
        <w:lastRenderedPageBreak/>
        <w:t>a)</w:t>
      </w:r>
      <w:r w:rsidR="003C7B90">
        <w:tab/>
      </w:r>
      <w:r w:rsidRPr="6F218C80">
        <w:t>w pkt 2 w lit. p średnik zastępuje się przecinkiem i dodaje się lit. q w brzmieniu:</w:t>
      </w:r>
    </w:p>
    <w:p w14:paraId="44B5D207" w14:textId="220F7D98" w:rsidR="003C7B90" w:rsidRDefault="6F218C80" w:rsidP="003C265B">
      <w:pPr>
        <w:pStyle w:val="ZLITLITzmlitliter"/>
      </w:pPr>
      <w:r w:rsidRPr="6F218C80">
        <w:t>„q)</w:t>
      </w:r>
      <w:r w:rsidR="003C7B90">
        <w:tab/>
      </w:r>
      <w:r w:rsidRPr="6F218C80">
        <w:t>informację o korzystaniu z dodatkow</w:t>
      </w:r>
      <w:r w:rsidR="00E404EC">
        <w:t>ych</w:t>
      </w:r>
      <w:r w:rsidRPr="6F218C80">
        <w:t xml:space="preserve"> usług, o któr</w:t>
      </w:r>
      <w:r w:rsidR="00E404EC">
        <w:t>ych</w:t>
      </w:r>
      <w:r w:rsidRPr="6F218C80">
        <w:t xml:space="preserve"> mowa w art. 53</w:t>
      </w:r>
      <w:r w:rsidR="00E404EC">
        <w:t xml:space="preserve"> ust. 1</w:t>
      </w:r>
      <w:r w:rsidRPr="6F218C80">
        <w:t>, w</w:t>
      </w:r>
      <w:r w:rsidR="00884D2F">
        <w:t> </w:t>
      </w:r>
      <w:r w:rsidRPr="6F218C80">
        <w:t>zakresie wymiany korespondencji między podmiotami niepublicznymi;”,</w:t>
      </w:r>
    </w:p>
    <w:p w14:paraId="4722BA3A" w14:textId="7B6411A0" w:rsidR="003C7B90" w:rsidRDefault="6F218C80" w:rsidP="003C265B">
      <w:pPr>
        <w:pStyle w:val="LITlitera"/>
      </w:pPr>
      <w:r w:rsidRPr="6F218C80">
        <w:t>b)</w:t>
      </w:r>
      <w:r w:rsidR="003C7B90">
        <w:tab/>
      </w:r>
      <w:r w:rsidRPr="6F218C80">
        <w:t>w pkt 3 w lit. l kropkę zastępuje się przecinkiem i dodaje się lit. m w brzmieniu:</w:t>
      </w:r>
    </w:p>
    <w:p w14:paraId="62E2F674" w14:textId="0B489265" w:rsidR="003C7B90" w:rsidRPr="00B7776D" w:rsidRDefault="6F218C80" w:rsidP="002E28C2">
      <w:pPr>
        <w:pStyle w:val="ZLITLITzmlitliter"/>
      </w:pPr>
      <w:r w:rsidRPr="00B7776D">
        <w:t>„m)</w:t>
      </w:r>
      <w:r w:rsidR="003C7B90" w:rsidRPr="00B7776D">
        <w:tab/>
      </w:r>
      <w:r w:rsidRPr="00B7776D">
        <w:t>informację o korzystaniu z dodatkow</w:t>
      </w:r>
      <w:r w:rsidR="00E404EC" w:rsidRPr="00B7776D">
        <w:t>ych</w:t>
      </w:r>
      <w:r w:rsidRPr="00B7776D">
        <w:t xml:space="preserve"> usług, o któr</w:t>
      </w:r>
      <w:r w:rsidR="00E404EC" w:rsidRPr="00B7776D">
        <w:t>ych</w:t>
      </w:r>
      <w:r w:rsidRPr="00B7776D">
        <w:t xml:space="preserve"> mowa w art. 53</w:t>
      </w:r>
      <w:r w:rsidR="00E404EC" w:rsidRPr="00B7776D">
        <w:t xml:space="preserve"> ust. 1</w:t>
      </w:r>
      <w:r w:rsidRPr="00B7776D">
        <w:t>, w</w:t>
      </w:r>
      <w:r w:rsidR="00884D2F" w:rsidRPr="00B7776D">
        <w:t> </w:t>
      </w:r>
      <w:r w:rsidRPr="00B7776D">
        <w:t>zakresie wymiany korespondencji między podmiotami niepublicznymi.”;</w:t>
      </w:r>
    </w:p>
    <w:p w14:paraId="2952CB31" w14:textId="7A24DE37" w:rsidR="00013793" w:rsidRDefault="007A01FC" w:rsidP="003C265B">
      <w:pPr>
        <w:pStyle w:val="PKTpunkt"/>
      </w:pPr>
      <w:r>
        <w:t>9</w:t>
      </w:r>
      <w:r w:rsidR="6F218C80" w:rsidRPr="6F218C80">
        <w:t>)</w:t>
      </w:r>
      <w:r w:rsidR="00515834">
        <w:tab/>
      </w:r>
      <w:r w:rsidR="6F218C80" w:rsidRPr="6F218C80">
        <w:t>w art. 34</w:t>
      </w:r>
      <w:r w:rsidR="00013793">
        <w:t>:</w:t>
      </w:r>
    </w:p>
    <w:p w14:paraId="7553A339" w14:textId="08FE36EB" w:rsidR="003C7B90" w:rsidRDefault="00013793" w:rsidP="002E28C2">
      <w:pPr>
        <w:pStyle w:val="LITlitera"/>
      </w:pPr>
      <w:r>
        <w:t>a)</w:t>
      </w:r>
      <w:r w:rsidR="007A01FC">
        <w:tab/>
      </w:r>
      <w:r>
        <w:t>ust. 1</w:t>
      </w:r>
      <w:r w:rsidR="6F218C80" w:rsidRPr="6F218C80">
        <w:t xml:space="preserve"> </w:t>
      </w:r>
      <w:r w:rsidR="6F218C80" w:rsidRPr="001A53A5">
        <w:rPr>
          <w:rFonts w:eastAsia="Times" w:cs="Times"/>
          <w:szCs w:val="24"/>
        </w:rPr>
        <w:t>otrzymuje</w:t>
      </w:r>
      <w:r w:rsidR="6F218C80" w:rsidRPr="6F218C80">
        <w:t xml:space="preserve"> brzmienie</w:t>
      </w:r>
      <w:r>
        <w:t>:</w:t>
      </w:r>
      <w:r w:rsidR="6F218C80" w:rsidRPr="6F218C80">
        <w:t xml:space="preserve"> </w:t>
      </w:r>
    </w:p>
    <w:p w14:paraId="117DA7E4" w14:textId="5A368C7A" w:rsidR="00013793" w:rsidRPr="00875E00" w:rsidRDefault="6F218C80" w:rsidP="002E28C2">
      <w:pPr>
        <w:pStyle w:val="ZLITUSTzmustliter"/>
      </w:pPr>
      <w:r w:rsidRPr="00875E00">
        <w:t>„</w:t>
      </w:r>
      <w:r w:rsidR="00013793" w:rsidRPr="00875E00">
        <w:t>1.</w:t>
      </w:r>
      <w:r w:rsidRPr="00875E00">
        <w:t xml:space="preserve"> Wpisu adresu do doręczeń elektronicznych do bazy adresów elektronicznych dokonuje się bezterminowo.”</w:t>
      </w:r>
      <w:r w:rsidR="00013793" w:rsidRPr="00875E00">
        <w:t>,</w:t>
      </w:r>
    </w:p>
    <w:p w14:paraId="08487BB1" w14:textId="252D9F15" w:rsidR="003C7B90" w:rsidRDefault="00013793" w:rsidP="002E28C2">
      <w:pPr>
        <w:pStyle w:val="LITlitera"/>
      </w:pPr>
      <w:r>
        <w:t>b)</w:t>
      </w:r>
      <w:r w:rsidR="007A01FC">
        <w:tab/>
      </w:r>
      <w:r>
        <w:t>uchyla się ust. 2</w:t>
      </w:r>
      <w:r w:rsidR="007A01FC">
        <w:t>–</w:t>
      </w:r>
      <w:r>
        <w:t>4</w:t>
      </w:r>
      <w:r w:rsidR="6F218C80" w:rsidRPr="6F218C80">
        <w:t>;</w:t>
      </w:r>
    </w:p>
    <w:p w14:paraId="44C0E729" w14:textId="623CAF49" w:rsidR="00DE795B" w:rsidRDefault="007A01FC" w:rsidP="00E819E0">
      <w:pPr>
        <w:pStyle w:val="PKTpunkt"/>
      </w:pPr>
      <w:r>
        <w:t>10</w:t>
      </w:r>
      <w:r w:rsidR="00DE795B">
        <w:t>)</w:t>
      </w:r>
      <w:r w:rsidR="00DE795B">
        <w:tab/>
        <w:t>w art. 35 w ust. 4 uchyla się pkt 7;</w:t>
      </w:r>
    </w:p>
    <w:p w14:paraId="4EFB1436" w14:textId="4D1D685F" w:rsidR="003C7B90" w:rsidRDefault="00DE795B" w:rsidP="002E28C2">
      <w:pPr>
        <w:pStyle w:val="PKTpunkt"/>
      </w:pPr>
      <w:r>
        <w:t>1</w:t>
      </w:r>
      <w:r w:rsidR="007A01FC">
        <w:t>1</w:t>
      </w:r>
      <w:r w:rsidR="6F218C80" w:rsidRPr="6F218C80">
        <w:t>)</w:t>
      </w:r>
      <w:r w:rsidR="003C7B90">
        <w:tab/>
      </w:r>
      <w:r w:rsidR="6F218C80" w:rsidRPr="6F218C80">
        <w:t>w art. 53 dotychczasową treść oznacza się jako ust. 1 i dodaje się ust. 2 w brzmieniu:</w:t>
      </w:r>
    </w:p>
    <w:p w14:paraId="074F1285" w14:textId="355B5E93" w:rsidR="003C7B90" w:rsidRDefault="6F218C80" w:rsidP="003C265B">
      <w:pPr>
        <w:pStyle w:val="ZUSTzmustartykuempunktem"/>
      </w:pPr>
      <w:r w:rsidRPr="6F218C80">
        <w:t xml:space="preserve">„2. W przypadku świadczenia </w:t>
      </w:r>
      <w:r w:rsidR="00013793" w:rsidRPr="6F218C80">
        <w:t xml:space="preserve">dodatkowych </w:t>
      </w:r>
      <w:r w:rsidRPr="6F218C80">
        <w:t>usług, o których mowa w ust.</w:t>
      </w:r>
      <w:r w:rsidR="00884D2F">
        <w:t xml:space="preserve"> </w:t>
      </w:r>
      <w:r w:rsidRPr="6F218C80">
        <w:t>1, w</w:t>
      </w:r>
      <w:r w:rsidR="00884D2F">
        <w:t> </w:t>
      </w:r>
      <w:r w:rsidRPr="6F218C80">
        <w:t xml:space="preserve">zakresie wymiany korespondencji </w:t>
      </w:r>
      <w:r w:rsidR="00013793">
        <w:t xml:space="preserve">między </w:t>
      </w:r>
      <w:r w:rsidRPr="6F218C80">
        <w:t>osobami fizycznymi lub podmiotami niebędącymi podmiotami publicznymi operator wyznaczony przekazuje informacje o</w:t>
      </w:r>
      <w:r w:rsidR="00013793">
        <w:t xml:space="preserve"> </w:t>
      </w:r>
      <w:r w:rsidR="00884D2F">
        <w:t> </w:t>
      </w:r>
      <w:r w:rsidRPr="6F218C80">
        <w:t xml:space="preserve">korzystaniu z </w:t>
      </w:r>
      <w:r w:rsidR="00013793">
        <w:t>tych</w:t>
      </w:r>
      <w:r w:rsidRPr="6F218C80">
        <w:t xml:space="preserve"> usług ministrowi właściwemu do spraw informatyzacji za pośrednictwem systemu teleinformatycznego.”; </w:t>
      </w:r>
    </w:p>
    <w:p w14:paraId="6FA6231F" w14:textId="0D47FCAE" w:rsidR="003C7B90" w:rsidRDefault="00967049" w:rsidP="002E28C2">
      <w:pPr>
        <w:pStyle w:val="PKTpunkt"/>
      </w:pPr>
      <w:r>
        <w:t>1</w:t>
      </w:r>
      <w:r w:rsidR="007A01FC">
        <w:t>2</w:t>
      </w:r>
      <w:r w:rsidR="6F218C80" w:rsidRPr="6F218C80">
        <w:t>)</w:t>
      </w:r>
      <w:r w:rsidR="003C7B90">
        <w:tab/>
      </w:r>
      <w:r w:rsidR="6F218C80" w:rsidRPr="6F218C80">
        <w:t>w art. 60 w ust. 1:</w:t>
      </w:r>
    </w:p>
    <w:p w14:paraId="0520E021" w14:textId="1C0CF2E6" w:rsidR="003C7B90" w:rsidRDefault="6F218C80" w:rsidP="00E6251C">
      <w:pPr>
        <w:pStyle w:val="LITlitera"/>
      </w:pPr>
      <w:r w:rsidRPr="6F218C80">
        <w:t>a)</w:t>
      </w:r>
      <w:r w:rsidR="00967049">
        <w:tab/>
      </w:r>
      <w:r w:rsidRPr="6F218C80">
        <w:t>w pkt 1:</w:t>
      </w:r>
    </w:p>
    <w:p w14:paraId="24AB48EE" w14:textId="5134AFF8" w:rsidR="003C7B90" w:rsidRDefault="007A01FC" w:rsidP="00E6251C">
      <w:pPr>
        <w:pStyle w:val="TIRtiret"/>
      </w:pPr>
      <w:r>
        <w:rPr>
          <w:rFonts w:eastAsia="Times" w:cs="Times"/>
          <w:szCs w:val="24"/>
        </w:rPr>
        <w:t>–</w:t>
      </w:r>
      <w:r>
        <w:tab/>
      </w:r>
      <w:r w:rsidR="6F218C80" w:rsidRPr="6F218C80">
        <w:t>w lit</w:t>
      </w:r>
      <w:r w:rsidR="00013793">
        <w:t>.</w:t>
      </w:r>
      <w:r w:rsidR="6F218C80" w:rsidRPr="6F218C80">
        <w:t xml:space="preserve"> b dodaje się </w:t>
      </w:r>
      <w:proofErr w:type="spellStart"/>
      <w:r w:rsidR="6F218C80" w:rsidRPr="6F218C80">
        <w:t>tire</w:t>
      </w:r>
      <w:r w:rsidR="00515834">
        <w:t>t</w:t>
      </w:r>
      <w:proofErr w:type="spellEnd"/>
      <w:r w:rsidR="6F218C80" w:rsidRPr="6F218C80">
        <w:t xml:space="preserve"> dziesiąte w brzmieniu:</w:t>
      </w:r>
    </w:p>
    <w:p w14:paraId="51A21D02" w14:textId="1B8D8CF8" w:rsidR="003C7B90" w:rsidRDefault="6F218C80" w:rsidP="002E28C2">
      <w:pPr>
        <w:pStyle w:val="ZTIRTIRzmtirtiret"/>
      </w:pPr>
      <w:r w:rsidRPr="6F218C80">
        <w:t>„</w:t>
      </w:r>
      <w:r w:rsidR="007A01FC">
        <w:t>–</w:t>
      </w:r>
      <w:r w:rsidR="00B7776D">
        <w:tab/>
      </w:r>
      <w:r w:rsidRPr="6F218C80">
        <w:t>informacji o korzystaniu z dodatkow</w:t>
      </w:r>
      <w:r w:rsidR="00013793">
        <w:t>ych</w:t>
      </w:r>
      <w:r w:rsidRPr="6F218C80">
        <w:t xml:space="preserve"> usług, o któr</w:t>
      </w:r>
      <w:r w:rsidR="00013793">
        <w:t>ych</w:t>
      </w:r>
      <w:r w:rsidRPr="6F218C80">
        <w:t xml:space="preserve"> mowa w art. 53</w:t>
      </w:r>
      <w:r w:rsidR="00013793">
        <w:t xml:space="preserve"> ust.</w:t>
      </w:r>
      <w:r w:rsidR="008B0DB5">
        <w:t xml:space="preserve"> </w:t>
      </w:r>
      <w:r w:rsidR="00013793">
        <w:t>1</w:t>
      </w:r>
      <w:r w:rsidRPr="6F218C80">
        <w:t>, w</w:t>
      </w:r>
      <w:r w:rsidR="00884D2F">
        <w:t> </w:t>
      </w:r>
      <w:r w:rsidRPr="6F218C80">
        <w:t>zakresie wymiany korespondencji pomiędzy podmiotami niepublicznymi,”,</w:t>
      </w:r>
    </w:p>
    <w:p w14:paraId="144649A9" w14:textId="306FB154" w:rsidR="003C7B90" w:rsidRDefault="007A01FC" w:rsidP="00E6251C">
      <w:pPr>
        <w:pStyle w:val="TIRtiret"/>
      </w:pPr>
      <w:r>
        <w:rPr>
          <w:rFonts w:eastAsia="Times" w:cs="Times"/>
          <w:szCs w:val="24"/>
        </w:rPr>
        <w:t>–</w:t>
      </w:r>
      <w:r w:rsidR="00FA5579">
        <w:tab/>
      </w:r>
      <w:r w:rsidR="6F218C80" w:rsidRPr="6F218C80">
        <w:t xml:space="preserve">w lit. c dodaje się </w:t>
      </w:r>
      <w:proofErr w:type="spellStart"/>
      <w:r w:rsidR="6F218C80" w:rsidRPr="6F218C80">
        <w:t>tire</w:t>
      </w:r>
      <w:r w:rsidR="00515834">
        <w:t>t</w:t>
      </w:r>
      <w:proofErr w:type="spellEnd"/>
      <w:r w:rsidR="6F218C80" w:rsidRPr="6F218C80">
        <w:t xml:space="preserve"> jedenaste w brzmieniu:</w:t>
      </w:r>
    </w:p>
    <w:p w14:paraId="09EEFA98" w14:textId="1AD5508D" w:rsidR="003C7B90" w:rsidRDefault="6F218C80" w:rsidP="002E28C2">
      <w:pPr>
        <w:pStyle w:val="ZTIRTIRzmtirtiret"/>
      </w:pPr>
      <w:r w:rsidRPr="6F218C80">
        <w:t>„</w:t>
      </w:r>
      <w:r w:rsidR="002E28C2">
        <w:t>–</w:t>
      </w:r>
      <w:r w:rsidR="00B7776D">
        <w:tab/>
      </w:r>
      <w:r w:rsidRPr="6F218C80">
        <w:t>informacji o korzystaniu z dodatkow</w:t>
      </w:r>
      <w:r w:rsidR="00013793">
        <w:t>ych</w:t>
      </w:r>
      <w:r w:rsidRPr="6F218C80">
        <w:t xml:space="preserve"> usług, o któr</w:t>
      </w:r>
      <w:r w:rsidR="00013793">
        <w:t>ych</w:t>
      </w:r>
      <w:r w:rsidRPr="6F218C80">
        <w:t xml:space="preserve"> mowa w art. 53</w:t>
      </w:r>
      <w:r w:rsidR="00013793">
        <w:t xml:space="preserve"> ust.</w:t>
      </w:r>
      <w:r w:rsidR="00FF2083">
        <w:t xml:space="preserve"> </w:t>
      </w:r>
      <w:r w:rsidR="00013793">
        <w:t>1</w:t>
      </w:r>
      <w:r w:rsidRPr="6F218C80">
        <w:t>, w</w:t>
      </w:r>
      <w:r w:rsidR="008A641B">
        <w:t> </w:t>
      </w:r>
      <w:r w:rsidRPr="6F218C80">
        <w:t>zakresie wymiany korespondencji pomiędzy podmiotami niepublicznymi</w:t>
      </w:r>
      <w:r w:rsidR="00E8345A">
        <w:t>;</w:t>
      </w:r>
      <w:r w:rsidRPr="6F218C80">
        <w:t>”,</w:t>
      </w:r>
    </w:p>
    <w:p w14:paraId="0A2DA878" w14:textId="10A74D67" w:rsidR="003C7B90" w:rsidRDefault="6F218C80" w:rsidP="00E6251C">
      <w:pPr>
        <w:pStyle w:val="LITlitera"/>
      </w:pPr>
      <w:r w:rsidRPr="6F218C80">
        <w:t>b)</w:t>
      </w:r>
      <w:r w:rsidR="00967049">
        <w:tab/>
      </w:r>
      <w:r w:rsidRPr="6F218C80">
        <w:t xml:space="preserve">w pkt 2 w lit. i kropkę zastępuje się przecinkiem i dodaje </w:t>
      </w:r>
      <w:r w:rsidR="00013793">
        <w:t xml:space="preserve">się </w:t>
      </w:r>
      <w:r w:rsidRPr="6F218C80">
        <w:t>lit. j w brzmieniu:</w:t>
      </w:r>
    </w:p>
    <w:p w14:paraId="4546D456" w14:textId="1F1AAAFE" w:rsidR="003C7B90" w:rsidRDefault="6F218C80" w:rsidP="002E28C2">
      <w:pPr>
        <w:pStyle w:val="ZLITLITzmlitliter"/>
      </w:pPr>
      <w:r w:rsidRPr="6F218C80">
        <w:t>„j)</w:t>
      </w:r>
      <w:r w:rsidR="003C7B90">
        <w:tab/>
      </w:r>
      <w:r w:rsidRPr="6F218C80">
        <w:t>informacji o korzystaniu z dodatkow</w:t>
      </w:r>
      <w:r w:rsidR="00013793">
        <w:t>ych</w:t>
      </w:r>
      <w:r w:rsidRPr="6F218C80">
        <w:t xml:space="preserve"> usług, o któr</w:t>
      </w:r>
      <w:r w:rsidR="00013793">
        <w:t>ych</w:t>
      </w:r>
      <w:r w:rsidRPr="6F218C80">
        <w:t xml:space="preserve"> mowa w art. 53</w:t>
      </w:r>
      <w:r w:rsidR="00013793">
        <w:t xml:space="preserve"> ust.</w:t>
      </w:r>
      <w:r w:rsidR="00FF2083">
        <w:t xml:space="preserve"> </w:t>
      </w:r>
      <w:r w:rsidR="00013793">
        <w:t>1</w:t>
      </w:r>
      <w:r w:rsidRPr="6F218C80">
        <w:t>, w</w:t>
      </w:r>
      <w:r w:rsidR="004A49E5">
        <w:t> </w:t>
      </w:r>
      <w:r w:rsidRPr="6F218C80">
        <w:t>zakresie wymiany korespondencji pomiędzy podmiotami niepublicznymi.”;</w:t>
      </w:r>
    </w:p>
    <w:p w14:paraId="612A5F2B" w14:textId="281C0072" w:rsidR="00013793" w:rsidRDefault="00DE795B" w:rsidP="00E6251C">
      <w:pPr>
        <w:pStyle w:val="PKTpunkt"/>
        <w:rPr>
          <w:rFonts w:eastAsia="Times" w:cs="Times"/>
          <w:szCs w:val="24"/>
        </w:rPr>
      </w:pPr>
      <w:r>
        <w:rPr>
          <w:rFonts w:eastAsia="Times" w:cs="Times"/>
          <w:szCs w:val="24"/>
        </w:rPr>
        <w:t>1</w:t>
      </w:r>
      <w:r w:rsidR="007A01FC">
        <w:rPr>
          <w:rFonts w:eastAsia="Times" w:cs="Times"/>
          <w:szCs w:val="24"/>
        </w:rPr>
        <w:t>3</w:t>
      </w:r>
      <w:r>
        <w:rPr>
          <w:rFonts w:eastAsia="Times" w:cs="Times"/>
          <w:szCs w:val="24"/>
        </w:rPr>
        <w:t>)</w:t>
      </w:r>
      <w:r w:rsidR="00FA5579">
        <w:rPr>
          <w:rFonts w:eastAsia="Times" w:cs="Times"/>
          <w:szCs w:val="24"/>
        </w:rPr>
        <w:tab/>
      </w:r>
      <w:r>
        <w:rPr>
          <w:rFonts w:eastAsia="Times" w:cs="Times"/>
          <w:szCs w:val="24"/>
        </w:rPr>
        <w:t>w art. 63 w pkt 2 w art. 131</w:t>
      </w:r>
      <w:r w:rsidRPr="00E819E0">
        <w:rPr>
          <w:rFonts w:eastAsia="Times" w:cs="Times"/>
          <w:szCs w:val="24"/>
          <w:vertAlign w:val="superscript"/>
        </w:rPr>
        <w:t>2</w:t>
      </w:r>
      <w:r>
        <w:rPr>
          <w:rFonts w:eastAsia="Times" w:cs="Times"/>
          <w:szCs w:val="24"/>
        </w:rPr>
        <w:t xml:space="preserve"> uchyla się </w:t>
      </w:r>
      <w:r w:rsidRPr="00DE795B">
        <w:rPr>
          <w:rFonts w:eastAsia="Times" w:cs="Times"/>
          <w:szCs w:val="24"/>
        </w:rPr>
        <w:t>§ 3</w:t>
      </w:r>
      <w:r>
        <w:rPr>
          <w:rFonts w:eastAsia="Times" w:cs="Times"/>
          <w:szCs w:val="24"/>
        </w:rPr>
        <w:t>;</w:t>
      </w:r>
    </w:p>
    <w:p w14:paraId="7BE0526A" w14:textId="0F66CE0F" w:rsidR="003C7B90" w:rsidRDefault="00967049" w:rsidP="00E6251C">
      <w:pPr>
        <w:pStyle w:val="PKTpunkt"/>
      </w:pPr>
      <w:r>
        <w:t>1</w:t>
      </w:r>
      <w:r w:rsidR="007A01FC">
        <w:t>4</w:t>
      </w:r>
      <w:r w:rsidR="6F218C80" w:rsidRPr="6F218C80">
        <w:t>)</w:t>
      </w:r>
      <w:r w:rsidR="003C7B90">
        <w:tab/>
      </w:r>
      <w:r w:rsidR="6F218C80" w:rsidRPr="6F218C80">
        <w:t>w art. 141 w pkt 2 w art. 6a w ust. 2 skreśla się zdanie drugie;</w:t>
      </w:r>
    </w:p>
    <w:p w14:paraId="7ED7A0F4" w14:textId="75FBBFDB" w:rsidR="003C7B90" w:rsidRDefault="00967049" w:rsidP="002E28C2">
      <w:pPr>
        <w:pStyle w:val="PKTpunkt"/>
      </w:pPr>
      <w:r>
        <w:t>1</w:t>
      </w:r>
      <w:r w:rsidR="007A01FC">
        <w:t>5</w:t>
      </w:r>
      <w:r w:rsidR="6F218C80" w:rsidRPr="6F218C80">
        <w:t>)</w:t>
      </w:r>
      <w:r w:rsidR="003C7B90">
        <w:tab/>
      </w:r>
      <w:r w:rsidR="6F218C80" w:rsidRPr="6F218C80">
        <w:t>w art. 147:</w:t>
      </w:r>
    </w:p>
    <w:p w14:paraId="1653AD27" w14:textId="55FC2D6B" w:rsidR="003C7B90" w:rsidRDefault="6F218C80" w:rsidP="002E28C2">
      <w:pPr>
        <w:pStyle w:val="LITlitera"/>
      </w:pPr>
      <w:r w:rsidRPr="6F218C80">
        <w:lastRenderedPageBreak/>
        <w:t>a)</w:t>
      </w:r>
      <w:r w:rsidR="003C7B90">
        <w:tab/>
      </w:r>
      <w:r w:rsidRPr="6F218C80">
        <w:t>ust. 2 i 3 otrzymują brzmienie:</w:t>
      </w:r>
    </w:p>
    <w:p w14:paraId="45CD5133" w14:textId="54DDBE2F" w:rsidR="003C7B90" w:rsidRDefault="6F218C80" w:rsidP="002E28C2">
      <w:pPr>
        <w:pStyle w:val="ZLITUSTzmustliter"/>
      </w:pPr>
      <w:r w:rsidRPr="6F218C80">
        <w:t xml:space="preserve">„2. Doręczenie korespondencji nadanej przez osobę fizyczną lub podmiot niebędący podmiotem publicznym, będące użytkownikami konta w </w:t>
      </w:r>
      <w:proofErr w:type="spellStart"/>
      <w:r w:rsidRPr="6F218C80">
        <w:t>ePUAP</w:t>
      </w:r>
      <w:proofErr w:type="spellEnd"/>
      <w:r w:rsidRPr="6F218C80">
        <w:t xml:space="preserve">, do podmiotu publicznego posiadającego elektroniczną skrzynkę podawczą w </w:t>
      </w:r>
      <w:proofErr w:type="spellStart"/>
      <w:r w:rsidRPr="6F218C80">
        <w:t>ePUAP</w:t>
      </w:r>
      <w:proofErr w:type="spellEnd"/>
      <w:r w:rsidRPr="6F218C80">
        <w:t xml:space="preserve">, w ramach usługi udostępnianej w </w:t>
      </w:r>
      <w:proofErr w:type="spellStart"/>
      <w:r w:rsidRPr="6F218C80">
        <w:t>ePUAP</w:t>
      </w:r>
      <w:proofErr w:type="spellEnd"/>
      <w:r w:rsidRPr="6F218C80">
        <w:t>, jest równoważne w skutkach prawnych z</w:t>
      </w:r>
      <w:r w:rsidR="005F444C">
        <w:t> </w:t>
      </w:r>
      <w:r w:rsidRPr="6F218C80">
        <w:t>doręczeniem przy wykorzystaniu publicznej usługi rejestrowanego doręczenia elektronicznego do dnia 31 grudnia 2025 r.</w:t>
      </w:r>
    </w:p>
    <w:p w14:paraId="0396B491" w14:textId="6EA89F96" w:rsidR="005F5D05" w:rsidRDefault="6F218C80" w:rsidP="002E28C2">
      <w:pPr>
        <w:pStyle w:val="ZLITUSTzmustliter"/>
      </w:pPr>
      <w:r w:rsidRPr="6F218C80">
        <w:t xml:space="preserve">3. </w:t>
      </w:r>
      <w:bookmarkStart w:id="4" w:name="_Hlk179529417"/>
      <w:r w:rsidR="005F5D05" w:rsidRPr="005F5D05">
        <w:t xml:space="preserve">Doręczenie korespondencji nadanej przez podmiot publiczny posiadający elektroniczną skrzynkę podawczą w </w:t>
      </w:r>
      <w:proofErr w:type="spellStart"/>
      <w:r w:rsidR="005F5D05" w:rsidRPr="005F5D05">
        <w:t>ePUAP</w:t>
      </w:r>
      <w:proofErr w:type="spellEnd"/>
      <w:r w:rsidR="005F5D05" w:rsidRPr="005F5D05">
        <w:t xml:space="preserve"> do osoby fizycznej lub podmiotu niebędącego podmiotem publicznym, o których mowa w ust. 2, nieposiadających adresu do doręczeń elektronicznych</w:t>
      </w:r>
      <w:r w:rsidR="0063178E">
        <w:t>,</w:t>
      </w:r>
      <w:r w:rsidR="005F5D05" w:rsidRPr="005F5D05">
        <w:t xml:space="preserve"> jeżeli: </w:t>
      </w:r>
    </w:p>
    <w:p w14:paraId="377A45D6" w14:textId="5D1E9C3A" w:rsidR="005F5D05" w:rsidRPr="001A53A5" w:rsidRDefault="005F5D05" w:rsidP="002E28C2">
      <w:pPr>
        <w:pStyle w:val="ZLITPKTzmpktliter"/>
      </w:pPr>
      <w:r w:rsidRPr="001A53A5">
        <w:t>1)</w:t>
      </w:r>
      <w:r w:rsidR="00FA5579">
        <w:tab/>
      </w:r>
      <w:r w:rsidRPr="001A53A5">
        <w:t>korespondencja ta stanowi odpowiedź na podanie albo wniosek złożone w</w:t>
      </w:r>
      <w:r w:rsidR="001A53A5">
        <w:t> </w:t>
      </w:r>
      <w:r w:rsidRPr="001A53A5">
        <w:t xml:space="preserve">ramach usługi udostępnionej w </w:t>
      </w:r>
      <w:proofErr w:type="spellStart"/>
      <w:r w:rsidRPr="001A53A5">
        <w:t>ePUAP</w:t>
      </w:r>
      <w:proofErr w:type="spellEnd"/>
      <w:r w:rsidRPr="001A53A5">
        <w:t xml:space="preserve">, albo </w:t>
      </w:r>
    </w:p>
    <w:p w14:paraId="408F43E4" w14:textId="7A5C419F" w:rsidR="005F5D05" w:rsidRPr="001A53A5" w:rsidRDefault="005F5D05" w:rsidP="002E28C2">
      <w:pPr>
        <w:pStyle w:val="ZLITPKTzmpktliter"/>
      </w:pPr>
      <w:r w:rsidRPr="001A53A5">
        <w:t>2)</w:t>
      </w:r>
      <w:r w:rsidR="00FA5579">
        <w:tab/>
      </w:r>
      <w:r w:rsidRPr="001A53A5">
        <w:t>ta osoba fizyczna lub ten podmiot wystąpiły do organu administracji publicznej o</w:t>
      </w:r>
      <w:r w:rsidR="00FA5579">
        <w:t xml:space="preserve"> </w:t>
      </w:r>
      <w:r w:rsidRPr="001A53A5">
        <w:t>doręczenie</w:t>
      </w:r>
      <w:r w:rsidR="005E4D7A" w:rsidRPr="001A53A5">
        <w:t xml:space="preserve"> korespondencji</w:t>
      </w:r>
      <w:r w:rsidRPr="001A53A5">
        <w:t xml:space="preserve"> na konto w </w:t>
      </w:r>
      <w:proofErr w:type="spellStart"/>
      <w:r w:rsidRPr="001A53A5">
        <w:t>ePUAP</w:t>
      </w:r>
      <w:proofErr w:type="spellEnd"/>
      <w:r w:rsidRPr="001A53A5">
        <w:t xml:space="preserve"> </w:t>
      </w:r>
    </w:p>
    <w:p w14:paraId="4C3DAFC4" w14:textId="080FB4F1" w:rsidR="003C7B90" w:rsidRDefault="00FF2083" w:rsidP="002E28C2">
      <w:pPr>
        <w:pStyle w:val="ZLITCZWSPPKTzmczciwsppktliter"/>
      </w:pPr>
      <w:r>
        <w:t>–</w:t>
      </w:r>
      <w:r w:rsidR="005F5D05" w:rsidRPr="005F5D05">
        <w:t xml:space="preserve"> jest równoważne w skutkach prawnych z doręczeniem przy wykorzystaniu publicznej usługi rejestrowanego doręczenia elektronicznego do dnia 31 grudnia 2025</w:t>
      </w:r>
      <w:bookmarkEnd w:id="4"/>
      <w:r w:rsidR="005E4D7A">
        <w:t xml:space="preserve"> r</w:t>
      </w:r>
      <w:r w:rsidR="005F5D05" w:rsidRPr="005F5D05">
        <w:t>.”</w:t>
      </w:r>
      <w:r w:rsidR="005F5D05">
        <w:t>,</w:t>
      </w:r>
    </w:p>
    <w:p w14:paraId="5769EFED" w14:textId="78AD3458" w:rsidR="003C7B90" w:rsidRDefault="6F218C80" w:rsidP="002E28C2">
      <w:pPr>
        <w:pStyle w:val="LITlitera"/>
      </w:pPr>
      <w:r w:rsidRPr="6F218C80">
        <w:t>b)</w:t>
      </w:r>
      <w:r w:rsidR="003C7B90">
        <w:tab/>
      </w:r>
      <w:r w:rsidRPr="6F218C80">
        <w:t>dodaje się ust. 5 i 6 w brzmieniu:</w:t>
      </w:r>
    </w:p>
    <w:p w14:paraId="5BEBFCAA" w14:textId="4CD79689" w:rsidR="003C7B90" w:rsidRDefault="6F218C80" w:rsidP="002E28C2">
      <w:pPr>
        <w:pStyle w:val="ZLITUSTzmustliter"/>
      </w:pPr>
      <w:r w:rsidRPr="6F218C80">
        <w:t xml:space="preserve">„5. Do dnia 31 grudnia </w:t>
      </w:r>
      <w:r w:rsidR="00C67116">
        <w:t>2025</w:t>
      </w:r>
      <w:r w:rsidRPr="6F218C80">
        <w:t xml:space="preserve"> r. przepisów art. 4 i art. 5 nie stosuje się w</w:t>
      </w:r>
      <w:r w:rsidR="005F444C">
        <w:t> </w:t>
      </w:r>
      <w:r w:rsidRPr="6F218C80">
        <w:t>przypadku gdy korespondencja nie może być doręczona na adres do doręczeń elektronicznych albo z wykorzystaniem publicznej usługi hybrydowej ze względu na prz</w:t>
      </w:r>
      <w:r w:rsidR="00295A83">
        <w:t>esłanki</w:t>
      </w:r>
      <w:r w:rsidRPr="6F218C80">
        <w:t xml:space="preserve"> organizacyjn</w:t>
      </w:r>
      <w:r w:rsidR="00295A83">
        <w:t>e</w:t>
      </w:r>
      <w:r w:rsidRPr="6F218C80">
        <w:t>. Istnienie przesł</w:t>
      </w:r>
      <w:r w:rsidR="00295A83">
        <w:t>an</w:t>
      </w:r>
      <w:r w:rsidR="00BC1D0D">
        <w:t>ek</w:t>
      </w:r>
      <w:r w:rsidR="00295A83">
        <w:t xml:space="preserve"> </w:t>
      </w:r>
      <w:r w:rsidR="00295A83" w:rsidRPr="6F218C80">
        <w:t>organizacyj</w:t>
      </w:r>
      <w:r w:rsidR="00295A83">
        <w:t>n</w:t>
      </w:r>
      <w:r w:rsidR="00BC1D0D">
        <w:t>ych</w:t>
      </w:r>
      <w:r w:rsidR="00295A83">
        <w:t xml:space="preserve"> </w:t>
      </w:r>
      <w:r w:rsidRPr="6F218C80">
        <w:t>ocenia nadawca.</w:t>
      </w:r>
    </w:p>
    <w:p w14:paraId="41645F1E" w14:textId="7D53FA76" w:rsidR="003C7B90" w:rsidRDefault="6F218C80" w:rsidP="002E28C2">
      <w:pPr>
        <w:pStyle w:val="ZLITUSTzmustliter"/>
      </w:pPr>
      <w:r w:rsidRPr="6F218C80">
        <w:t>6. Do doręczeń, o których mowa w ust. 1</w:t>
      </w:r>
      <w:r w:rsidR="007A01FC">
        <w:t>–</w:t>
      </w:r>
      <w:r w:rsidRPr="6F218C80">
        <w:t xml:space="preserve">3 i 5, </w:t>
      </w:r>
      <w:r w:rsidR="00C73D62">
        <w:t xml:space="preserve">przepis </w:t>
      </w:r>
      <w:r w:rsidRPr="6F218C80">
        <w:t>art. 41 stosuje się odpowiednio.”;</w:t>
      </w:r>
    </w:p>
    <w:p w14:paraId="0583605D" w14:textId="19BC7589" w:rsidR="003C7B90" w:rsidRDefault="00967049" w:rsidP="002E28C2">
      <w:pPr>
        <w:pStyle w:val="PKTpunkt"/>
      </w:pPr>
      <w:r>
        <w:t>1</w:t>
      </w:r>
      <w:r w:rsidR="007A01FC">
        <w:t>6</w:t>
      </w:r>
      <w:r w:rsidR="6F218C80" w:rsidRPr="6F218C80">
        <w:t>)</w:t>
      </w:r>
      <w:r w:rsidR="003C7B90">
        <w:tab/>
      </w:r>
      <w:r w:rsidR="6F218C80" w:rsidRPr="6F218C80">
        <w:t xml:space="preserve">w art. 152 dodaje się ust. 5 w brzmieniu: </w:t>
      </w:r>
    </w:p>
    <w:p w14:paraId="67E70985" w14:textId="59689125" w:rsidR="003C7B90" w:rsidRDefault="6F218C80" w:rsidP="002E28C2">
      <w:pPr>
        <w:pStyle w:val="ZUSTzmustartykuempunktem"/>
      </w:pPr>
      <w:r w:rsidRPr="6F218C80">
        <w:t xml:space="preserve">„5. </w:t>
      </w:r>
      <w:r w:rsidR="00A67051" w:rsidRPr="00A67051">
        <w:t xml:space="preserve">W przypadku adresów do doręczeń elektronicznych podmiotów wpisanych do Centralnej Ewidencji i Informacji o Działalności Gospodarczej, które zostały wpisane do bazy adresów elektronicznych od dnia 5 lipca 2022 r., </w:t>
      </w:r>
      <w:r w:rsidR="008B0DB5">
        <w:t xml:space="preserve">informacja </w:t>
      </w:r>
      <w:r w:rsidR="00A67051" w:rsidRPr="00A67051">
        <w:t>w przedmiocie tych adresów zostanie przekazana automatycznie za pośrednictwem systemu teleinformatycznego z bazy adresów elektronicznych do Centralnej Ewidencji i</w:t>
      </w:r>
      <w:r w:rsidR="001A53A5">
        <w:t> </w:t>
      </w:r>
      <w:r w:rsidR="00A67051" w:rsidRPr="00A67051">
        <w:t>Informacji o Działalności Gospodarczej albo w innej ustrukturyzowanej formie elektronicznej, nie później niż w dniu wejścia w życie obowiązku, o którym mowa w</w:t>
      </w:r>
      <w:r w:rsidR="001A53A5">
        <w:t> </w:t>
      </w:r>
      <w:r w:rsidR="00A67051" w:rsidRPr="00A67051">
        <w:t>art.</w:t>
      </w:r>
      <w:r w:rsidR="001A53A5">
        <w:t> </w:t>
      </w:r>
      <w:r w:rsidR="00A67051" w:rsidRPr="00A67051">
        <w:t>155 ust. 10.</w:t>
      </w:r>
      <w:r w:rsidR="00A67051">
        <w:t>”</w:t>
      </w:r>
      <w:r w:rsidRPr="6F218C80">
        <w:t>;</w:t>
      </w:r>
    </w:p>
    <w:p w14:paraId="51DD8A0C" w14:textId="5AEE90E0" w:rsidR="003C7B90" w:rsidRDefault="00967049" w:rsidP="002E28C2">
      <w:pPr>
        <w:pStyle w:val="PKTpunkt"/>
      </w:pPr>
      <w:r>
        <w:lastRenderedPageBreak/>
        <w:t>1</w:t>
      </w:r>
      <w:r w:rsidR="007A01FC">
        <w:t>7</w:t>
      </w:r>
      <w:r w:rsidR="6F218C80" w:rsidRPr="6F218C80">
        <w:t>)</w:t>
      </w:r>
      <w:r w:rsidR="003C7B90">
        <w:tab/>
      </w:r>
      <w:r w:rsidR="6F218C80" w:rsidRPr="6F218C80">
        <w:t>w art. 155:</w:t>
      </w:r>
    </w:p>
    <w:p w14:paraId="36B0B9BE" w14:textId="33D20EF5" w:rsidR="003C7B90" w:rsidRDefault="6F218C80" w:rsidP="002E28C2">
      <w:pPr>
        <w:pStyle w:val="LITlitera"/>
      </w:pPr>
      <w:r w:rsidRPr="6F218C80">
        <w:t>a)</w:t>
      </w:r>
      <w:r w:rsidR="003C7B90">
        <w:tab/>
      </w:r>
      <w:r w:rsidRPr="6F218C80">
        <w:t xml:space="preserve">ust. 5 </w:t>
      </w:r>
      <w:r w:rsidRPr="0066101D">
        <w:t>otrzymuje</w:t>
      </w:r>
      <w:r w:rsidRPr="6F218C80">
        <w:t xml:space="preserve"> brzmienie: </w:t>
      </w:r>
    </w:p>
    <w:p w14:paraId="52F81284" w14:textId="0D38CEEC" w:rsidR="003C7B90" w:rsidRDefault="6F218C80" w:rsidP="002E28C2">
      <w:pPr>
        <w:pStyle w:val="ZLITUSTzmustliter"/>
      </w:pPr>
      <w:r w:rsidRPr="6F218C80">
        <w:t xml:space="preserve">„5. Agencje wykonawcze, instytucje gospodarki budżetowej, państwowe fundusze celowe, samodzielne publiczne zakłady opieki zdrowotnej, uczelnie publiczne, </w:t>
      </w:r>
      <w:r w:rsidR="00930F23" w:rsidRPr="00930F23">
        <w:t>uczelni</w:t>
      </w:r>
      <w:r w:rsidR="00930F23">
        <w:t>e</w:t>
      </w:r>
      <w:r w:rsidR="00930F23" w:rsidRPr="00930F23">
        <w:t xml:space="preserve"> niepubliczn</w:t>
      </w:r>
      <w:r w:rsidR="00930F23">
        <w:t xml:space="preserve">e, </w:t>
      </w:r>
      <w:r w:rsidR="00930F23" w:rsidRPr="00930F23">
        <w:t>federacj</w:t>
      </w:r>
      <w:r w:rsidR="00944A94">
        <w:t>e</w:t>
      </w:r>
      <w:r w:rsidR="00930F23" w:rsidRPr="00930F23">
        <w:t xml:space="preserve"> podmiotów systemu szkolnictwa wyższego i nauki</w:t>
      </w:r>
      <w:r w:rsidR="00930F23">
        <w:t>,</w:t>
      </w:r>
      <w:r w:rsidR="00930F23" w:rsidRPr="00930F23">
        <w:t xml:space="preserve"> </w:t>
      </w:r>
      <w:r w:rsidRPr="6F218C80">
        <w:t>Polska Akademia Nauk i tworzone przez nią jednostki organizacyjne, państwowe instytucje kultury oraz inne państwowe osoby prawne utworzone na podstawie odrębnych ustaw w celu wykonywania zadań publicznych są obowiązane stosować przepisy ustawy w zakresie doręczania korespondencji z wykorzystaniem publicznej usługi rejestrowanego doręczenia elektronicznego lub publicznej usługi hybrydowej od dnia określonego w komunikacie wydanym na podstawie ust. 10.”,</w:t>
      </w:r>
    </w:p>
    <w:p w14:paraId="71D1C4C4" w14:textId="140735B7" w:rsidR="003C7B90" w:rsidRDefault="6F218C80" w:rsidP="002E28C2">
      <w:pPr>
        <w:pStyle w:val="LITlitera"/>
      </w:pPr>
      <w:r w:rsidRPr="6F218C80">
        <w:t>b)</w:t>
      </w:r>
      <w:r w:rsidR="003C7B90">
        <w:tab/>
      </w:r>
      <w:r w:rsidRPr="6F218C80">
        <w:t>po ust. 5 dodaje się ust. 5a w brzmieniu:</w:t>
      </w:r>
    </w:p>
    <w:p w14:paraId="6177B6AF" w14:textId="344A7C29" w:rsidR="003C7B90" w:rsidRDefault="6F218C80" w:rsidP="002E28C2">
      <w:pPr>
        <w:pStyle w:val="ZLITUSTzmustliter"/>
      </w:pPr>
      <w:r w:rsidRPr="6F218C80">
        <w:t>„5a. Agencja Bezpieczeństwa Wewnętrznego, Agencja Wywiadu, Służba Kontrwywiadu Wojskowego, Służba Wywiadu Wojskowego, Centralne Biuro Antykorupcyjne i resort obrony narodowej są obowiązane stosować przepisy ustawy w zakresie doręczania korespondencji z wykorzystaniem publicznej usługi rejestrowanego doręczenia elektronicznego lub publicznej usługi hybrydowej od dnia 31 grudnia 2026 r.”,</w:t>
      </w:r>
    </w:p>
    <w:p w14:paraId="3545ABF8" w14:textId="6F83038B" w:rsidR="003C7B90" w:rsidRDefault="6F218C80" w:rsidP="002E28C2">
      <w:pPr>
        <w:pStyle w:val="LITlitera"/>
      </w:pPr>
      <w:r w:rsidRPr="6F218C80">
        <w:t>c)</w:t>
      </w:r>
      <w:r w:rsidR="003C7B90">
        <w:tab/>
      </w:r>
      <w:r w:rsidRPr="6F218C80">
        <w:t>ust. 6 otrzymuje brzmienie:</w:t>
      </w:r>
    </w:p>
    <w:p w14:paraId="54C6FFAF" w14:textId="6AFD2D0D" w:rsidR="003C7B90" w:rsidRDefault="6F218C80" w:rsidP="002E28C2">
      <w:pPr>
        <w:pStyle w:val="ZLITUSTzmustliter"/>
      </w:pPr>
      <w:r w:rsidRPr="6F218C80">
        <w:t>„6. Jednostki samorządu terytorialnego i ich związki oraz związki metropolitalne, samorządowe instytucje kultury, samorządowe osoby prawne oraz samorządowe zakłady budżetowe są obowiązane stosować przepisy ustawy w</w:t>
      </w:r>
      <w:r w:rsidR="005F444C">
        <w:t> </w:t>
      </w:r>
      <w:r w:rsidRPr="6F218C80">
        <w:t>zakresie doręczania korespondencji z wykorzystaniem publicznej usługi rejestrowanego doręczenia elektronicznego od dnia określonego w komunikacie wydanym na podstawie ust. 10, a w zakresie doręczania korespondencji z</w:t>
      </w:r>
      <w:r w:rsidR="005F444C">
        <w:t> </w:t>
      </w:r>
      <w:r w:rsidRPr="6F218C80">
        <w:t>wykorzystaniem publicznej usługi hybrydowej od dnia 1 października 2029 r.”;</w:t>
      </w:r>
    </w:p>
    <w:p w14:paraId="5ACA5AF9" w14:textId="5766FCA3" w:rsidR="003C7B90" w:rsidRPr="006E0A10" w:rsidRDefault="00967049" w:rsidP="002E28C2">
      <w:pPr>
        <w:pStyle w:val="PKTpunkt"/>
      </w:pPr>
      <w:r w:rsidRPr="006E0A10">
        <w:t>1</w:t>
      </w:r>
      <w:r w:rsidR="007A01FC" w:rsidRPr="006E0A10">
        <w:t>8</w:t>
      </w:r>
      <w:r w:rsidR="6F218C80" w:rsidRPr="006E0A10">
        <w:t>)</w:t>
      </w:r>
      <w:r w:rsidR="003C7B90" w:rsidRPr="006E0A10">
        <w:tab/>
      </w:r>
      <w:r w:rsidR="6F218C80" w:rsidRPr="006E0A10">
        <w:t xml:space="preserve">art. 156 </w:t>
      </w:r>
      <w:r w:rsidR="6F218C80" w:rsidRPr="002E28C2">
        <w:t>otrzymuje</w:t>
      </w:r>
      <w:r w:rsidR="6F218C80" w:rsidRPr="006E0A10">
        <w:t xml:space="preserve"> brzmienie:</w:t>
      </w:r>
    </w:p>
    <w:p w14:paraId="27537DE4" w14:textId="30474101" w:rsidR="003C7B90" w:rsidRDefault="6F218C80" w:rsidP="002E28C2">
      <w:pPr>
        <w:pStyle w:val="ZARTzmartartykuempunktem"/>
      </w:pPr>
      <w:r w:rsidRPr="6F218C80">
        <w:t xml:space="preserve">„Art. 156. Do podmiotów </w:t>
      </w:r>
      <w:r w:rsidRPr="006E0A10">
        <w:t>publicznych</w:t>
      </w:r>
      <w:r w:rsidRPr="6F218C80">
        <w:t xml:space="preserve"> w rozumieniu ustawy zmienianej w art. 105</w:t>
      </w:r>
      <w:r w:rsidR="0043133C">
        <w:t xml:space="preserve"> </w:t>
      </w:r>
      <w:r w:rsidRPr="6F218C80">
        <w:t xml:space="preserve">udostępniających elektroniczną skrzynkę podawczą w systemie innym niż </w:t>
      </w:r>
      <w:proofErr w:type="spellStart"/>
      <w:r w:rsidRPr="6F218C80">
        <w:t>ePUAP</w:t>
      </w:r>
      <w:proofErr w:type="spellEnd"/>
      <w:r w:rsidRPr="6F218C80">
        <w:t xml:space="preserve"> w</w:t>
      </w:r>
      <w:r w:rsidR="005F444C">
        <w:t> </w:t>
      </w:r>
      <w:r w:rsidRPr="6F218C80">
        <w:t>okresie od dnia wejścia w życie niniejszej ustawy do dnia 31 grudnia 2025 r. stosuje się art. 157 i art. 158.”.</w:t>
      </w:r>
    </w:p>
    <w:p w14:paraId="2E2B2082" w14:textId="185E693E" w:rsidR="003C7B90" w:rsidRDefault="6F218C80" w:rsidP="002E28C2">
      <w:pPr>
        <w:pStyle w:val="ARTartustawynprozporzdzenia"/>
      </w:pPr>
      <w:r w:rsidRPr="6F218C80">
        <w:rPr>
          <w:b/>
          <w:bCs/>
        </w:rPr>
        <w:lastRenderedPageBreak/>
        <w:t>Art. 2.</w:t>
      </w:r>
      <w:r w:rsidRPr="6F218C80">
        <w:t xml:space="preserve"> Do korespondencji, o której mowa w art. 147 </w:t>
      </w:r>
      <w:r w:rsidR="00295A83">
        <w:t xml:space="preserve">ust. 2 i 3 </w:t>
      </w:r>
      <w:r w:rsidRPr="6F218C80">
        <w:t>ustawy zmienianej w art. 1, nadanej przed dniem wejści</w:t>
      </w:r>
      <w:r w:rsidR="0033151F">
        <w:t>a w życie</w:t>
      </w:r>
      <w:r w:rsidRPr="6F218C80">
        <w:t xml:space="preserve"> ustawy i niedoręczonej przed tym dniem, stosuje się przepisy ustawy zmienianej w art. 1</w:t>
      </w:r>
      <w:r w:rsidR="00295A83">
        <w:t>,</w:t>
      </w:r>
      <w:r w:rsidRPr="6F218C80">
        <w:t xml:space="preserve"> w brzmieniu nadanym niniejsz</w:t>
      </w:r>
      <w:r w:rsidR="0033151F">
        <w:t>ą</w:t>
      </w:r>
      <w:r w:rsidRPr="6F218C80">
        <w:t xml:space="preserve"> ustawą. </w:t>
      </w:r>
    </w:p>
    <w:p w14:paraId="7FB1ACFB" w14:textId="6D4AA585" w:rsidR="003C7B90" w:rsidRDefault="6F218C80" w:rsidP="002E28C2">
      <w:pPr>
        <w:pStyle w:val="ARTartustawynprozporzdzenia"/>
      </w:pPr>
      <w:r w:rsidRPr="6F218C80">
        <w:rPr>
          <w:rFonts w:eastAsia="Times New Roman" w:cs="Times New Roman"/>
          <w:b/>
          <w:bCs/>
        </w:rPr>
        <w:t>Art. 3.</w:t>
      </w:r>
      <w:r w:rsidRPr="6F218C80">
        <w:t xml:space="preserve"> 1. Do wniosków </w:t>
      </w:r>
      <w:r w:rsidR="00295A83" w:rsidRPr="6F218C80">
        <w:t>o utworzenie adresów do doręczeń elektronicznych złożonych</w:t>
      </w:r>
      <w:r w:rsidR="00295A83">
        <w:t xml:space="preserve"> przez</w:t>
      </w:r>
      <w:r w:rsidR="00295A83" w:rsidRPr="6F218C80">
        <w:t xml:space="preserve"> </w:t>
      </w:r>
      <w:r w:rsidRPr="6F218C80">
        <w:t>jednostk</w:t>
      </w:r>
      <w:r w:rsidR="00295A83">
        <w:t>i</w:t>
      </w:r>
      <w:r w:rsidRPr="6F218C80">
        <w:t xml:space="preserve"> samorządu </w:t>
      </w:r>
      <w:r w:rsidR="00295A83" w:rsidRPr="6F218C80">
        <w:t>terytorialnego</w:t>
      </w:r>
      <w:r w:rsidR="00960EB2">
        <w:t xml:space="preserve">, </w:t>
      </w:r>
      <w:r w:rsidR="00960EB2" w:rsidRPr="00960EB2">
        <w:t>związ</w:t>
      </w:r>
      <w:r w:rsidR="00960EB2">
        <w:t>ki</w:t>
      </w:r>
      <w:r w:rsidR="00960EB2" w:rsidRPr="00960EB2">
        <w:t xml:space="preserve"> międzygminne, związk</w:t>
      </w:r>
      <w:r w:rsidR="00960EB2">
        <w:t>i</w:t>
      </w:r>
      <w:r w:rsidR="00960EB2" w:rsidRPr="00960EB2">
        <w:t xml:space="preserve"> powiatów, związk</w:t>
      </w:r>
      <w:r w:rsidR="000B58FF">
        <w:t xml:space="preserve">i </w:t>
      </w:r>
      <w:r w:rsidR="00960EB2" w:rsidRPr="00960EB2">
        <w:t>powiatowo-gminne</w:t>
      </w:r>
      <w:r w:rsidR="00AB35F4">
        <w:t>,</w:t>
      </w:r>
      <w:r w:rsidR="00960EB2" w:rsidRPr="00960EB2">
        <w:t xml:space="preserve"> związk</w:t>
      </w:r>
      <w:r w:rsidR="000B58FF">
        <w:t>i</w:t>
      </w:r>
      <w:r w:rsidR="00960EB2" w:rsidRPr="00960EB2">
        <w:t xml:space="preserve"> metropolitalne</w:t>
      </w:r>
      <w:r w:rsidR="00AB35F4">
        <w:t xml:space="preserve"> albo </w:t>
      </w:r>
      <w:r w:rsidR="00AB35F4" w:rsidRPr="6F218C80">
        <w:t>jednostki organizacyjne jednostki samorządu terytorialnego</w:t>
      </w:r>
      <w:r w:rsidR="00960EB2" w:rsidRPr="00960EB2" w:rsidDel="00295A83">
        <w:t xml:space="preserve"> </w:t>
      </w:r>
      <w:r w:rsidRPr="6F218C80">
        <w:t>i nierozpatrzonych do dnia wejścia w życie ustawy stosuje się przepisy art. 12 ust. 1a</w:t>
      </w:r>
      <w:r w:rsidR="00FF2083">
        <w:t>–</w:t>
      </w:r>
      <w:r w:rsidR="00295A83">
        <w:t>1</w:t>
      </w:r>
      <w:r w:rsidR="000B58FF">
        <w:t>c</w:t>
      </w:r>
      <w:r w:rsidRPr="6F218C80">
        <w:t xml:space="preserve"> ustawy zmienianej w art. 1.</w:t>
      </w:r>
    </w:p>
    <w:p w14:paraId="1D2E505B" w14:textId="482BD640" w:rsidR="003C7B90" w:rsidRPr="006E0A10" w:rsidRDefault="6F218C80" w:rsidP="002E28C2">
      <w:pPr>
        <w:pStyle w:val="USTustnpkodeksu"/>
      </w:pPr>
      <w:r w:rsidRPr="006E0A10">
        <w:t xml:space="preserve">2. Wnioski </w:t>
      </w:r>
      <w:r w:rsidR="00295A83" w:rsidRPr="006E0A10">
        <w:t>o utworzenie adres</w:t>
      </w:r>
      <w:r w:rsidR="00960EB2" w:rsidRPr="006E0A10">
        <w:t>ów</w:t>
      </w:r>
      <w:r w:rsidR="00295A83" w:rsidRPr="006E0A10">
        <w:t xml:space="preserve"> do </w:t>
      </w:r>
      <w:r w:rsidR="00295A83" w:rsidRPr="002E28C2">
        <w:t>doręczeń</w:t>
      </w:r>
      <w:r w:rsidR="008B0DB5" w:rsidRPr="006E0A10">
        <w:t xml:space="preserve"> elektronicznych</w:t>
      </w:r>
      <w:r w:rsidR="00295A83" w:rsidRPr="006E0A10">
        <w:t xml:space="preserve"> inn</w:t>
      </w:r>
      <w:r w:rsidR="00960EB2" w:rsidRPr="006E0A10">
        <w:t>ych</w:t>
      </w:r>
      <w:r w:rsidR="00295A83" w:rsidRPr="006E0A10">
        <w:t xml:space="preserve"> niż </w:t>
      </w:r>
      <w:r w:rsidR="00960EB2" w:rsidRPr="006E0A10">
        <w:t>adresy</w:t>
      </w:r>
      <w:r w:rsidR="00295A83" w:rsidRPr="006E0A10">
        <w:t>, o</w:t>
      </w:r>
      <w:r w:rsidR="001A53A5" w:rsidRPr="006E0A10">
        <w:t> </w:t>
      </w:r>
      <w:r w:rsidR="00295A83" w:rsidRPr="006E0A10">
        <w:t>który</w:t>
      </w:r>
      <w:r w:rsidR="00960EB2" w:rsidRPr="006E0A10">
        <w:t>ch</w:t>
      </w:r>
      <w:r w:rsidR="00295A83" w:rsidRPr="006E0A10">
        <w:t xml:space="preserve"> mowa w art. 12 ust. 1a</w:t>
      </w:r>
      <w:r w:rsidR="00FF2083" w:rsidRPr="006E0A10">
        <w:t>–</w:t>
      </w:r>
      <w:r w:rsidR="00295A83" w:rsidRPr="006E0A10">
        <w:t>1</w:t>
      </w:r>
      <w:r w:rsidR="000B58FF" w:rsidRPr="006E0A10">
        <w:t>c</w:t>
      </w:r>
      <w:r w:rsidR="00295A83" w:rsidRPr="006E0A10">
        <w:t xml:space="preserve"> ustawy zmienianej w art. 1, złożone przez </w:t>
      </w:r>
      <w:r w:rsidRPr="006E0A10">
        <w:t>jednos</w:t>
      </w:r>
      <w:r w:rsidR="00295A83" w:rsidRPr="006E0A10">
        <w:t>tki</w:t>
      </w:r>
      <w:r w:rsidR="000B58FF" w:rsidRPr="006E0A10">
        <w:t xml:space="preserve"> i</w:t>
      </w:r>
      <w:r w:rsidR="001A53A5" w:rsidRPr="006E0A10">
        <w:t> </w:t>
      </w:r>
      <w:r w:rsidR="000B58FF" w:rsidRPr="006E0A10">
        <w:t xml:space="preserve">związki, o których mowa w ust. 1, </w:t>
      </w:r>
      <w:r w:rsidRPr="006E0A10">
        <w:t>i nierozpatrzone do dnia wejścia w życie ustawy</w:t>
      </w:r>
      <w:r w:rsidR="00295A83" w:rsidRPr="006E0A10">
        <w:t>,</w:t>
      </w:r>
      <w:r w:rsidRPr="006E0A10">
        <w:t xml:space="preserve"> pozostawia się bez rozpatrzenia. </w:t>
      </w:r>
    </w:p>
    <w:p w14:paraId="3B238B74" w14:textId="05B6E29C" w:rsidR="003C7B90" w:rsidRDefault="6F218C80" w:rsidP="002E28C2">
      <w:pPr>
        <w:pStyle w:val="ARTartustawynprozporzdzenia"/>
      </w:pPr>
      <w:r w:rsidRPr="6F218C80">
        <w:rPr>
          <w:b/>
          <w:bCs/>
        </w:rPr>
        <w:t>Art.</w:t>
      </w:r>
      <w:r w:rsidRPr="6F218C80">
        <w:t xml:space="preserve"> </w:t>
      </w:r>
      <w:r w:rsidRPr="6F218C80">
        <w:rPr>
          <w:b/>
          <w:bCs/>
        </w:rPr>
        <w:t>4.</w:t>
      </w:r>
      <w:r w:rsidRPr="6F218C80">
        <w:t xml:space="preserve"> 1.W przypadku gdy dla jednostki samorządu terytorialnego</w:t>
      </w:r>
      <w:r w:rsidR="007C2791">
        <w:t>,</w:t>
      </w:r>
      <w:r w:rsidR="00960EB2">
        <w:t xml:space="preserve"> </w:t>
      </w:r>
      <w:r w:rsidR="00960EB2" w:rsidRPr="00960EB2">
        <w:t>związk</w:t>
      </w:r>
      <w:r w:rsidR="00960EB2">
        <w:t>u</w:t>
      </w:r>
      <w:r w:rsidR="00960EB2" w:rsidRPr="00960EB2">
        <w:t xml:space="preserve"> międzygminne</w:t>
      </w:r>
      <w:r w:rsidR="00960EB2">
        <w:t>go</w:t>
      </w:r>
      <w:r w:rsidR="00960EB2" w:rsidRPr="00960EB2">
        <w:t>, związk</w:t>
      </w:r>
      <w:r w:rsidR="00960EB2">
        <w:t>u</w:t>
      </w:r>
      <w:r w:rsidR="00960EB2" w:rsidRPr="00960EB2">
        <w:t xml:space="preserve"> powiatów, związk</w:t>
      </w:r>
      <w:r w:rsidR="00960EB2">
        <w:t>u</w:t>
      </w:r>
      <w:r w:rsidR="00960EB2" w:rsidRPr="00960EB2">
        <w:t xml:space="preserve"> powiatowo-gminne</w:t>
      </w:r>
      <w:r w:rsidR="00960EB2">
        <w:t>go</w:t>
      </w:r>
      <w:r w:rsidR="00960EB2" w:rsidRPr="00960EB2">
        <w:t xml:space="preserve"> albo związk</w:t>
      </w:r>
      <w:r w:rsidR="00960EB2">
        <w:t xml:space="preserve">u </w:t>
      </w:r>
      <w:r w:rsidR="00960EB2" w:rsidRPr="00960EB2">
        <w:t>metropolitalne</w:t>
      </w:r>
      <w:r w:rsidR="00960EB2">
        <w:t>go</w:t>
      </w:r>
      <w:r w:rsidR="00960EB2" w:rsidRPr="00960EB2">
        <w:t xml:space="preserve"> </w:t>
      </w:r>
      <w:r w:rsidRPr="6F218C80">
        <w:t>utworzono adres do doręczeń elektronicznych inny niż ten, o którym mowa w art. 12 ust. 1a</w:t>
      </w:r>
      <w:r w:rsidR="000B58FF">
        <w:t xml:space="preserve"> i </w:t>
      </w:r>
      <w:r w:rsidRPr="6F218C80">
        <w:t>1</w:t>
      </w:r>
      <w:r w:rsidR="000B58FF">
        <w:t>b</w:t>
      </w:r>
      <w:r w:rsidRPr="6F218C80">
        <w:t xml:space="preserve"> ustawy zmienianej w art. 1, wpisany do bazy adresów elektronicznych, minister właściwy do spraw informatyzacji wykreśla </w:t>
      </w:r>
      <w:r w:rsidR="00960EB2">
        <w:t>ten adres</w:t>
      </w:r>
      <w:r w:rsidRPr="6F218C80">
        <w:t xml:space="preserve"> z urzędu w terminie roku od dnia wejścia w życie ustawy.</w:t>
      </w:r>
    </w:p>
    <w:p w14:paraId="6A64E029" w14:textId="5420302B" w:rsidR="003C7B90" w:rsidRDefault="6F218C80" w:rsidP="002E28C2">
      <w:pPr>
        <w:pStyle w:val="USTustnpkodeksu"/>
      </w:pPr>
      <w:r w:rsidRPr="6F218C80">
        <w:t xml:space="preserve">2. Przed wykreśleniem </w:t>
      </w:r>
      <w:r w:rsidR="000B58FF">
        <w:t xml:space="preserve">adresu do doręczeń elektronicznych innego </w:t>
      </w:r>
      <w:r w:rsidR="000B58FF" w:rsidRPr="6F218C80">
        <w:t xml:space="preserve">niż ten, o którym mowa w art. 12 ust. 1a i 1b ustawy zmienianej w art. 1, </w:t>
      </w:r>
      <w:r w:rsidR="000B58FF">
        <w:t xml:space="preserve">z bazy adresów elektronicznych </w:t>
      </w:r>
      <w:r w:rsidRPr="6F218C80">
        <w:t>minister właściwy do spraw informatyzacji informuje jednostki</w:t>
      </w:r>
      <w:r w:rsidR="000B58FF">
        <w:t xml:space="preserve"> i związki</w:t>
      </w:r>
      <w:r w:rsidRPr="6F218C80">
        <w:t>, o</w:t>
      </w:r>
      <w:r w:rsidR="00515834">
        <w:t> </w:t>
      </w:r>
      <w:r w:rsidRPr="6F218C80">
        <w:t>których mowa w ust. 1, o</w:t>
      </w:r>
      <w:r w:rsidR="001A53A5">
        <w:t> </w:t>
      </w:r>
      <w:r w:rsidRPr="6F218C80">
        <w:t>konieczności pobrania zasobów znajdujących się w skrzynce doręczeń powiązanej z adresem do doręczeń elektronicznych</w:t>
      </w:r>
      <w:r w:rsidR="000B58FF">
        <w:t xml:space="preserve">, który podlega wykreśleniu, </w:t>
      </w:r>
      <w:r w:rsidRPr="6F218C80">
        <w:t xml:space="preserve">i </w:t>
      </w:r>
      <w:r w:rsidR="000B58FF">
        <w:t xml:space="preserve">wyznacza </w:t>
      </w:r>
      <w:r w:rsidRPr="6F218C80">
        <w:t>termin</w:t>
      </w:r>
      <w:r w:rsidR="000B58FF">
        <w:t xml:space="preserve"> wykreślania tego </w:t>
      </w:r>
      <w:r w:rsidRPr="6F218C80">
        <w:t xml:space="preserve">adresu </w:t>
      </w:r>
      <w:r w:rsidR="000B58FF">
        <w:t>z bazy adresów elektronicznych</w:t>
      </w:r>
      <w:r w:rsidRPr="6F218C80">
        <w:t>.</w:t>
      </w:r>
    </w:p>
    <w:p w14:paraId="0DD3E87E" w14:textId="4119DDA5" w:rsidR="003C7B90" w:rsidRPr="006E0A10" w:rsidRDefault="6F218C80" w:rsidP="002E28C2">
      <w:pPr>
        <w:pStyle w:val="USTustnpkodeksu"/>
      </w:pPr>
      <w:r w:rsidRPr="006E0A10">
        <w:t xml:space="preserve">3. Wykreślenie, o którym mowa w ust. 1, stanowi czynność </w:t>
      </w:r>
      <w:r w:rsidRPr="002E28C2">
        <w:t>materialno</w:t>
      </w:r>
      <w:r w:rsidRPr="006E0A10">
        <w:t>-techniczną.</w:t>
      </w:r>
    </w:p>
    <w:p w14:paraId="37881100" w14:textId="2BFF3528" w:rsidR="00DE795B" w:rsidRDefault="00DE795B" w:rsidP="00E819E0">
      <w:pPr>
        <w:pStyle w:val="ARTartustawynprozporzdzenia"/>
      </w:pPr>
      <w:r w:rsidRPr="00E819E0">
        <w:rPr>
          <w:b/>
          <w:bCs/>
        </w:rPr>
        <w:t>Art. 5.</w:t>
      </w:r>
      <w:r>
        <w:t xml:space="preserve"> </w:t>
      </w:r>
      <w:r w:rsidRPr="00DE795B">
        <w:t xml:space="preserve">Adresy do doręczeń elektronicznych wpisane </w:t>
      </w:r>
      <w:r w:rsidR="007C2791" w:rsidRPr="00DE795B">
        <w:t xml:space="preserve">przed </w:t>
      </w:r>
      <w:r w:rsidR="007C2791">
        <w:t xml:space="preserve">dniem 1 marca 2025 r. </w:t>
      </w:r>
      <w:r w:rsidRPr="00DE795B">
        <w:t>do bazy adresów elektronicznych na podstawie art. 34 ust. 1 pkt 1 ustawy zmienianej w art. 1</w:t>
      </w:r>
      <w:r w:rsidR="007C2791">
        <w:t>,</w:t>
      </w:r>
      <w:r w:rsidRPr="00DE795B">
        <w:t xml:space="preserve"> w</w:t>
      </w:r>
      <w:r w:rsidR="001A53A5">
        <w:t> </w:t>
      </w:r>
      <w:r w:rsidRPr="00DE795B">
        <w:t xml:space="preserve">brzmieniu dotychczasowym, i niewykreślone z </w:t>
      </w:r>
      <w:r w:rsidR="007C2791">
        <w:t>bazy adresów elektronicznych</w:t>
      </w:r>
      <w:r w:rsidRPr="00DE795B">
        <w:t xml:space="preserve"> do </w:t>
      </w:r>
      <w:r w:rsidR="007C2791">
        <w:t xml:space="preserve">tego </w:t>
      </w:r>
      <w:r w:rsidRPr="00DE795B">
        <w:t xml:space="preserve">dnia stają się adresami, o których mowa w art. 34 </w:t>
      </w:r>
      <w:r w:rsidR="007C2791">
        <w:t xml:space="preserve">ust. 1 </w:t>
      </w:r>
      <w:r w:rsidRPr="00DE795B">
        <w:t>ustawy zmienianej w art. 1</w:t>
      </w:r>
      <w:r w:rsidR="007C2791">
        <w:t>,</w:t>
      </w:r>
      <w:r w:rsidRPr="00DE795B">
        <w:t xml:space="preserve"> w brzmieniu nadanym niniejszą ustawą.</w:t>
      </w:r>
    </w:p>
    <w:p w14:paraId="061C4052" w14:textId="2C4E6799" w:rsidR="003C7B90" w:rsidRDefault="6F218C80" w:rsidP="002E28C2">
      <w:pPr>
        <w:pStyle w:val="ARTartustawynprozporzdzenia"/>
      </w:pPr>
      <w:r w:rsidRPr="6F218C80">
        <w:rPr>
          <w:b/>
          <w:bCs/>
        </w:rPr>
        <w:t xml:space="preserve">Art. </w:t>
      </w:r>
      <w:r w:rsidR="00DE795B">
        <w:rPr>
          <w:b/>
          <w:bCs/>
        </w:rPr>
        <w:t>6</w:t>
      </w:r>
      <w:r w:rsidRPr="6F218C80">
        <w:rPr>
          <w:b/>
          <w:bCs/>
        </w:rPr>
        <w:t>.</w:t>
      </w:r>
      <w:r w:rsidRPr="6F218C80">
        <w:t xml:space="preserve"> Ustawa wchodzi w życie z dniem </w:t>
      </w:r>
      <w:r w:rsidR="005F5D05">
        <w:t>1 stycznia 2025 r.</w:t>
      </w:r>
      <w:r w:rsidRPr="6F218C80">
        <w:t>, z wyjątkiem:</w:t>
      </w:r>
    </w:p>
    <w:p w14:paraId="3943C638" w14:textId="05DF9278" w:rsidR="003C7B90" w:rsidRDefault="00515834" w:rsidP="003C265B">
      <w:pPr>
        <w:pStyle w:val="PKTpunkt"/>
      </w:pPr>
      <w:r>
        <w:t>1)</w:t>
      </w:r>
      <w:r>
        <w:tab/>
      </w:r>
      <w:r w:rsidR="6F218C80" w:rsidRPr="6F218C80">
        <w:t xml:space="preserve">art. 1 pkt </w:t>
      </w:r>
      <w:r w:rsidR="00A039F9">
        <w:t>2</w:t>
      </w:r>
      <w:r w:rsidR="001E53E1">
        <w:t xml:space="preserve"> i</w:t>
      </w:r>
      <w:r w:rsidR="00A039F9">
        <w:t xml:space="preserve"> 4</w:t>
      </w:r>
      <w:r w:rsidR="00FF2083">
        <w:rPr>
          <w:rFonts w:eastAsia="Times" w:cs="Times"/>
          <w:szCs w:val="24"/>
        </w:rPr>
        <w:t>–</w:t>
      </w:r>
      <w:r w:rsidR="0043133C">
        <w:t>7</w:t>
      </w:r>
      <w:r w:rsidR="6F218C80" w:rsidRPr="6F218C80">
        <w:t>, któr</w:t>
      </w:r>
      <w:r w:rsidR="007C2791">
        <w:t>e</w:t>
      </w:r>
      <w:r w:rsidR="6F218C80" w:rsidRPr="6F218C80">
        <w:t xml:space="preserve"> wchodz</w:t>
      </w:r>
      <w:r w:rsidR="007C2791">
        <w:t>ą</w:t>
      </w:r>
      <w:r w:rsidR="6F218C80" w:rsidRPr="6F218C80">
        <w:t xml:space="preserve"> w życie z dniem 1 czerwca 2025 r.</w:t>
      </w:r>
      <w:r w:rsidR="007C2791">
        <w:t>;</w:t>
      </w:r>
    </w:p>
    <w:p w14:paraId="4FE219FE" w14:textId="6E98F74B" w:rsidR="001E3313" w:rsidRPr="00737F6A" w:rsidRDefault="009E4302" w:rsidP="002E28C2">
      <w:pPr>
        <w:pStyle w:val="PKTpunkt"/>
      </w:pPr>
      <w:bookmarkStart w:id="5" w:name="mip67048648"/>
      <w:bookmarkStart w:id="6" w:name="Wybór1"/>
      <w:bookmarkEnd w:id="5"/>
      <w:bookmarkEnd w:id="6"/>
      <w:r w:rsidRPr="009E4302">
        <w:t>2)</w:t>
      </w:r>
      <w:r w:rsidRPr="009E4302">
        <w:tab/>
        <w:t>art. 1 pkt 9 i 10, które wchodzą w życie z dniem 1 marca 2025 r.</w:t>
      </w:r>
    </w:p>
    <w:sectPr w:rsidR="001E3313" w:rsidRPr="00737F6A" w:rsidSect="00FC2821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6B2B" w14:textId="77777777" w:rsidR="008B4566" w:rsidRDefault="008B4566" w:rsidP="00F3185A">
      <w:pPr>
        <w:spacing w:line="240" w:lineRule="auto"/>
      </w:pPr>
      <w:r>
        <w:separator/>
      </w:r>
    </w:p>
  </w:endnote>
  <w:endnote w:type="continuationSeparator" w:id="0">
    <w:p w14:paraId="4B794B47" w14:textId="77777777" w:rsidR="008B4566" w:rsidRDefault="008B4566" w:rsidP="00F3185A">
      <w:pPr>
        <w:spacing w:line="240" w:lineRule="auto"/>
      </w:pPr>
      <w:r>
        <w:continuationSeparator/>
      </w:r>
    </w:p>
  </w:endnote>
  <w:endnote w:type="continuationNotice" w:id="1">
    <w:p w14:paraId="31D69009" w14:textId="77777777" w:rsidR="008B4566" w:rsidRDefault="008B4566" w:rsidP="00F318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FD01" w14:textId="77777777" w:rsidR="008B4566" w:rsidRDefault="008B4566" w:rsidP="00F3185A">
      <w:pPr>
        <w:spacing w:line="240" w:lineRule="auto"/>
      </w:pPr>
      <w:r>
        <w:separator/>
      </w:r>
    </w:p>
  </w:footnote>
  <w:footnote w:type="continuationSeparator" w:id="0">
    <w:p w14:paraId="628E935A" w14:textId="77777777" w:rsidR="008B4566" w:rsidRDefault="008B4566" w:rsidP="00F3185A">
      <w:pPr>
        <w:spacing w:line="240" w:lineRule="auto"/>
      </w:pPr>
      <w:r>
        <w:continuationSeparator/>
      </w:r>
    </w:p>
  </w:footnote>
  <w:footnote w:type="continuationNotice" w:id="1">
    <w:p w14:paraId="2FEBCB8D" w14:textId="77777777" w:rsidR="008B4566" w:rsidRDefault="008B4566" w:rsidP="00F318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263969"/>
      <w:docPartObj>
        <w:docPartGallery w:val="Page Numbers (Top of Page)"/>
        <w:docPartUnique/>
      </w:docPartObj>
    </w:sdtPr>
    <w:sdtEndPr/>
    <w:sdtContent>
      <w:p w14:paraId="1D91484F" w14:textId="3763EE8F" w:rsidR="00FC2821" w:rsidRDefault="00427FFE" w:rsidP="002E28C2">
        <w:pPr>
          <w:pStyle w:val="Nagwek"/>
          <w:jc w:val="center"/>
        </w:pPr>
        <w:r>
          <w:t>–</w:t>
        </w:r>
        <w:r w:rsidR="00FC2821">
          <w:t xml:space="preserve"> </w:t>
        </w:r>
        <w:r w:rsidR="00FC2821">
          <w:fldChar w:fldCharType="begin"/>
        </w:r>
        <w:r w:rsidR="00FC2821">
          <w:instrText>PAGE   \* MERGEFORMAT</w:instrText>
        </w:r>
        <w:r w:rsidR="00FC2821">
          <w:fldChar w:fldCharType="separate"/>
        </w:r>
        <w:r w:rsidR="00FC2821">
          <w:t>2</w:t>
        </w:r>
        <w:r w:rsidR="00FC2821">
          <w:fldChar w:fldCharType="end"/>
        </w:r>
        <w:r w:rsidR="00FC2821">
          <w:t xml:space="preserve"> </w:t>
        </w:r>
        <w:r>
          <w:t>–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C75"/>
    <w:multiLevelType w:val="hybridMultilevel"/>
    <w:tmpl w:val="D2C0C31A"/>
    <w:lvl w:ilvl="0" w:tplc="1DC0C0C4">
      <w:start w:val="4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8F95EB7"/>
    <w:multiLevelType w:val="hybridMultilevel"/>
    <w:tmpl w:val="C3C62C3C"/>
    <w:lvl w:ilvl="0" w:tplc="32B81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4DA2"/>
    <w:multiLevelType w:val="hybridMultilevel"/>
    <w:tmpl w:val="E906509C"/>
    <w:lvl w:ilvl="0" w:tplc="F612D422">
      <w:start w:val="4"/>
      <w:numFmt w:val="decimal"/>
      <w:lvlText w:val="%1)"/>
      <w:lvlJc w:val="left"/>
      <w:pPr>
        <w:ind w:left="720" w:hanging="360"/>
      </w:pPr>
    </w:lvl>
    <w:lvl w:ilvl="1" w:tplc="CB76F1D6">
      <w:start w:val="1"/>
      <w:numFmt w:val="lowerLetter"/>
      <w:lvlText w:val="%2."/>
      <w:lvlJc w:val="left"/>
      <w:pPr>
        <w:ind w:left="1440" w:hanging="360"/>
      </w:pPr>
    </w:lvl>
    <w:lvl w:ilvl="2" w:tplc="41C2FC02">
      <w:start w:val="1"/>
      <w:numFmt w:val="lowerRoman"/>
      <w:lvlText w:val="%3."/>
      <w:lvlJc w:val="right"/>
      <w:pPr>
        <w:ind w:left="2160" w:hanging="180"/>
      </w:pPr>
    </w:lvl>
    <w:lvl w:ilvl="3" w:tplc="6F5214D6">
      <w:start w:val="1"/>
      <w:numFmt w:val="decimal"/>
      <w:lvlText w:val="%4."/>
      <w:lvlJc w:val="left"/>
      <w:pPr>
        <w:ind w:left="2880" w:hanging="360"/>
      </w:pPr>
    </w:lvl>
    <w:lvl w:ilvl="4" w:tplc="C450EACE">
      <w:start w:val="1"/>
      <w:numFmt w:val="lowerLetter"/>
      <w:lvlText w:val="%5."/>
      <w:lvlJc w:val="left"/>
      <w:pPr>
        <w:ind w:left="3600" w:hanging="360"/>
      </w:pPr>
    </w:lvl>
    <w:lvl w:ilvl="5" w:tplc="79505866">
      <w:start w:val="1"/>
      <w:numFmt w:val="lowerRoman"/>
      <w:lvlText w:val="%6."/>
      <w:lvlJc w:val="right"/>
      <w:pPr>
        <w:ind w:left="4320" w:hanging="180"/>
      </w:pPr>
    </w:lvl>
    <w:lvl w:ilvl="6" w:tplc="AA88B2A6">
      <w:start w:val="1"/>
      <w:numFmt w:val="decimal"/>
      <w:lvlText w:val="%7."/>
      <w:lvlJc w:val="left"/>
      <w:pPr>
        <w:ind w:left="5040" w:hanging="360"/>
      </w:pPr>
    </w:lvl>
    <w:lvl w:ilvl="7" w:tplc="13D2D8E2">
      <w:start w:val="1"/>
      <w:numFmt w:val="lowerLetter"/>
      <w:lvlText w:val="%8."/>
      <w:lvlJc w:val="left"/>
      <w:pPr>
        <w:ind w:left="5760" w:hanging="360"/>
      </w:pPr>
    </w:lvl>
    <w:lvl w:ilvl="8" w:tplc="DA42BD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C20D"/>
    <w:multiLevelType w:val="hybridMultilevel"/>
    <w:tmpl w:val="55808070"/>
    <w:lvl w:ilvl="0" w:tplc="BAF4A86C">
      <w:start w:val="1"/>
      <w:numFmt w:val="decimal"/>
      <w:lvlText w:val="%1)"/>
      <w:lvlJc w:val="left"/>
      <w:pPr>
        <w:ind w:left="720" w:hanging="360"/>
      </w:pPr>
    </w:lvl>
    <w:lvl w:ilvl="1" w:tplc="AB205DD6">
      <w:start w:val="1"/>
      <w:numFmt w:val="lowerLetter"/>
      <w:lvlText w:val="%2."/>
      <w:lvlJc w:val="left"/>
      <w:pPr>
        <w:ind w:left="1440" w:hanging="360"/>
      </w:pPr>
    </w:lvl>
    <w:lvl w:ilvl="2" w:tplc="5AF60F20">
      <w:start w:val="1"/>
      <w:numFmt w:val="lowerRoman"/>
      <w:lvlText w:val="%3."/>
      <w:lvlJc w:val="right"/>
      <w:pPr>
        <w:ind w:left="2160" w:hanging="180"/>
      </w:pPr>
    </w:lvl>
    <w:lvl w:ilvl="3" w:tplc="B31E0AAC">
      <w:start w:val="1"/>
      <w:numFmt w:val="decimal"/>
      <w:lvlText w:val="%4."/>
      <w:lvlJc w:val="left"/>
      <w:pPr>
        <w:ind w:left="2880" w:hanging="360"/>
      </w:pPr>
    </w:lvl>
    <w:lvl w:ilvl="4" w:tplc="AB960CC8">
      <w:start w:val="1"/>
      <w:numFmt w:val="lowerLetter"/>
      <w:lvlText w:val="%5."/>
      <w:lvlJc w:val="left"/>
      <w:pPr>
        <w:ind w:left="3600" w:hanging="360"/>
      </w:pPr>
    </w:lvl>
    <w:lvl w:ilvl="5" w:tplc="8EFC0470">
      <w:start w:val="1"/>
      <w:numFmt w:val="lowerRoman"/>
      <w:lvlText w:val="%6."/>
      <w:lvlJc w:val="right"/>
      <w:pPr>
        <w:ind w:left="4320" w:hanging="180"/>
      </w:pPr>
    </w:lvl>
    <w:lvl w:ilvl="6" w:tplc="B3C63584">
      <w:start w:val="1"/>
      <w:numFmt w:val="decimal"/>
      <w:lvlText w:val="%7."/>
      <w:lvlJc w:val="left"/>
      <w:pPr>
        <w:ind w:left="5040" w:hanging="360"/>
      </w:pPr>
    </w:lvl>
    <w:lvl w:ilvl="7" w:tplc="60AC25A4">
      <w:start w:val="1"/>
      <w:numFmt w:val="lowerLetter"/>
      <w:lvlText w:val="%8."/>
      <w:lvlJc w:val="left"/>
      <w:pPr>
        <w:ind w:left="5760" w:hanging="360"/>
      </w:pPr>
    </w:lvl>
    <w:lvl w:ilvl="8" w:tplc="751AE0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820"/>
    <w:multiLevelType w:val="hybridMultilevel"/>
    <w:tmpl w:val="B29224A0"/>
    <w:lvl w:ilvl="0" w:tplc="A2A2A670">
      <w:start w:val="4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61F7178"/>
    <w:multiLevelType w:val="hybridMultilevel"/>
    <w:tmpl w:val="4D620220"/>
    <w:lvl w:ilvl="0" w:tplc="FAA897AA">
      <w:start w:val="3"/>
      <w:numFmt w:val="decimal"/>
      <w:lvlText w:val="%1)"/>
      <w:lvlJc w:val="left"/>
      <w:pPr>
        <w:ind w:left="720" w:hanging="360"/>
      </w:pPr>
    </w:lvl>
    <w:lvl w:ilvl="1" w:tplc="CE4A8D7E">
      <w:start w:val="1"/>
      <w:numFmt w:val="lowerLetter"/>
      <w:lvlText w:val="%2."/>
      <w:lvlJc w:val="left"/>
      <w:pPr>
        <w:ind w:left="1440" w:hanging="360"/>
      </w:pPr>
    </w:lvl>
    <w:lvl w:ilvl="2" w:tplc="96049588">
      <w:start w:val="1"/>
      <w:numFmt w:val="lowerRoman"/>
      <w:lvlText w:val="%3."/>
      <w:lvlJc w:val="right"/>
      <w:pPr>
        <w:ind w:left="2160" w:hanging="180"/>
      </w:pPr>
    </w:lvl>
    <w:lvl w:ilvl="3" w:tplc="269A4B2A">
      <w:start w:val="1"/>
      <w:numFmt w:val="decimal"/>
      <w:lvlText w:val="%4."/>
      <w:lvlJc w:val="left"/>
      <w:pPr>
        <w:ind w:left="2880" w:hanging="360"/>
      </w:pPr>
    </w:lvl>
    <w:lvl w:ilvl="4" w:tplc="0C127276">
      <w:start w:val="1"/>
      <w:numFmt w:val="lowerLetter"/>
      <w:lvlText w:val="%5."/>
      <w:lvlJc w:val="left"/>
      <w:pPr>
        <w:ind w:left="3600" w:hanging="360"/>
      </w:pPr>
    </w:lvl>
    <w:lvl w:ilvl="5" w:tplc="98BA7CEE">
      <w:start w:val="1"/>
      <w:numFmt w:val="lowerRoman"/>
      <w:lvlText w:val="%6."/>
      <w:lvlJc w:val="right"/>
      <w:pPr>
        <w:ind w:left="4320" w:hanging="180"/>
      </w:pPr>
    </w:lvl>
    <w:lvl w:ilvl="6" w:tplc="46EE6DF6">
      <w:start w:val="1"/>
      <w:numFmt w:val="decimal"/>
      <w:lvlText w:val="%7."/>
      <w:lvlJc w:val="left"/>
      <w:pPr>
        <w:ind w:left="5040" w:hanging="360"/>
      </w:pPr>
    </w:lvl>
    <w:lvl w:ilvl="7" w:tplc="EB443CB6">
      <w:start w:val="1"/>
      <w:numFmt w:val="lowerLetter"/>
      <w:lvlText w:val="%8."/>
      <w:lvlJc w:val="left"/>
      <w:pPr>
        <w:ind w:left="5760" w:hanging="360"/>
      </w:pPr>
    </w:lvl>
    <w:lvl w:ilvl="8" w:tplc="79227C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22417"/>
    <w:multiLevelType w:val="hybridMultilevel"/>
    <w:tmpl w:val="35B4C530"/>
    <w:lvl w:ilvl="0" w:tplc="642C85EA">
      <w:start w:val="2"/>
      <w:numFmt w:val="decimal"/>
      <w:lvlText w:val="%1)"/>
      <w:lvlJc w:val="left"/>
      <w:pPr>
        <w:ind w:left="720" w:hanging="360"/>
      </w:pPr>
    </w:lvl>
    <w:lvl w:ilvl="1" w:tplc="EAEE4AA2">
      <w:start w:val="1"/>
      <w:numFmt w:val="lowerLetter"/>
      <w:lvlText w:val="%2."/>
      <w:lvlJc w:val="left"/>
      <w:pPr>
        <w:ind w:left="1440" w:hanging="360"/>
      </w:pPr>
    </w:lvl>
    <w:lvl w:ilvl="2" w:tplc="84F4FFC6">
      <w:start w:val="1"/>
      <w:numFmt w:val="lowerRoman"/>
      <w:lvlText w:val="%3."/>
      <w:lvlJc w:val="right"/>
      <w:pPr>
        <w:ind w:left="2160" w:hanging="180"/>
      </w:pPr>
    </w:lvl>
    <w:lvl w:ilvl="3" w:tplc="108E5D62">
      <w:start w:val="1"/>
      <w:numFmt w:val="decimal"/>
      <w:lvlText w:val="%4."/>
      <w:lvlJc w:val="left"/>
      <w:pPr>
        <w:ind w:left="2880" w:hanging="360"/>
      </w:pPr>
    </w:lvl>
    <w:lvl w:ilvl="4" w:tplc="D1F676FE">
      <w:start w:val="1"/>
      <w:numFmt w:val="lowerLetter"/>
      <w:lvlText w:val="%5."/>
      <w:lvlJc w:val="left"/>
      <w:pPr>
        <w:ind w:left="3600" w:hanging="360"/>
      </w:pPr>
    </w:lvl>
    <w:lvl w:ilvl="5" w:tplc="9022F3E4">
      <w:start w:val="1"/>
      <w:numFmt w:val="lowerRoman"/>
      <w:lvlText w:val="%6."/>
      <w:lvlJc w:val="right"/>
      <w:pPr>
        <w:ind w:left="4320" w:hanging="180"/>
      </w:pPr>
    </w:lvl>
    <w:lvl w:ilvl="6" w:tplc="27765D62">
      <w:start w:val="1"/>
      <w:numFmt w:val="decimal"/>
      <w:lvlText w:val="%7."/>
      <w:lvlJc w:val="left"/>
      <w:pPr>
        <w:ind w:left="5040" w:hanging="360"/>
      </w:pPr>
    </w:lvl>
    <w:lvl w:ilvl="7" w:tplc="03006656">
      <w:start w:val="1"/>
      <w:numFmt w:val="lowerLetter"/>
      <w:lvlText w:val="%8."/>
      <w:lvlJc w:val="left"/>
      <w:pPr>
        <w:ind w:left="5760" w:hanging="360"/>
      </w:pPr>
    </w:lvl>
    <w:lvl w:ilvl="8" w:tplc="5B9010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C21E9"/>
    <w:multiLevelType w:val="hybridMultilevel"/>
    <w:tmpl w:val="5AC22B80"/>
    <w:lvl w:ilvl="0" w:tplc="A4C0C48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F8F6990"/>
    <w:multiLevelType w:val="hybridMultilevel"/>
    <w:tmpl w:val="331874B4"/>
    <w:lvl w:ilvl="0" w:tplc="C828593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53314011"/>
    <w:multiLevelType w:val="hybridMultilevel"/>
    <w:tmpl w:val="A746C770"/>
    <w:lvl w:ilvl="0" w:tplc="1AB4BD56">
      <w:start w:val="3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569D269A"/>
    <w:multiLevelType w:val="hybridMultilevel"/>
    <w:tmpl w:val="3384AD00"/>
    <w:lvl w:ilvl="0" w:tplc="50F09CA0">
      <w:start w:val="2"/>
      <w:numFmt w:val="decimal"/>
      <w:lvlText w:val="%1)"/>
      <w:lvlJc w:val="left"/>
      <w:pPr>
        <w:ind w:left="720" w:hanging="360"/>
      </w:pPr>
    </w:lvl>
    <w:lvl w:ilvl="1" w:tplc="1632F476">
      <w:start w:val="1"/>
      <w:numFmt w:val="lowerLetter"/>
      <w:lvlText w:val="%2."/>
      <w:lvlJc w:val="left"/>
      <w:pPr>
        <w:ind w:left="1440" w:hanging="360"/>
      </w:pPr>
    </w:lvl>
    <w:lvl w:ilvl="2" w:tplc="E7F8D0DC">
      <w:start w:val="1"/>
      <w:numFmt w:val="lowerRoman"/>
      <w:lvlText w:val="%3."/>
      <w:lvlJc w:val="right"/>
      <w:pPr>
        <w:ind w:left="2160" w:hanging="180"/>
      </w:pPr>
    </w:lvl>
    <w:lvl w:ilvl="3" w:tplc="1E2A98F4">
      <w:start w:val="1"/>
      <w:numFmt w:val="decimal"/>
      <w:lvlText w:val="%4."/>
      <w:lvlJc w:val="left"/>
      <w:pPr>
        <w:ind w:left="2880" w:hanging="360"/>
      </w:pPr>
    </w:lvl>
    <w:lvl w:ilvl="4" w:tplc="56E0232A">
      <w:start w:val="1"/>
      <w:numFmt w:val="lowerLetter"/>
      <w:lvlText w:val="%5."/>
      <w:lvlJc w:val="left"/>
      <w:pPr>
        <w:ind w:left="3600" w:hanging="360"/>
      </w:pPr>
    </w:lvl>
    <w:lvl w:ilvl="5" w:tplc="5E16FD02">
      <w:start w:val="1"/>
      <w:numFmt w:val="lowerRoman"/>
      <w:lvlText w:val="%6."/>
      <w:lvlJc w:val="right"/>
      <w:pPr>
        <w:ind w:left="4320" w:hanging="180"/>
      </w:pPr>
    </w:lvl>
    <w:lvl w:ilvl="6" w:tplc="C1D6E804">
      <w:start w:val="1"/>
      <w:numFmt w:val="decimal"/>
      <w:lvlText w:val="%7."/>
      <w:lvlJc w:val="left"/>
      <w:pPr>
        <w:ind w:left="5040" w:hanging="360"/>
      </w:pPr>
    </w:lvl>
    <w:lvl w:ilvl="7" w:tplc="721281D6">
      <w:start w:val="1"/>
      <w:numFmt w:val="lowerLetter"/>
      <w:lvlText w:val="%8."/>
      <w:lvlJc w:val="left"/>
      <w:pPr>
        <w:ind w:left="5760" w:hanging="360"/>
      </w:pPr>
    </w:lvl>
    <w:lvl w:ilvl="8" w:tplc="883000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21AEE"/>
    <w:multiLevelType w:val="hybridMultilevel"/>
    <w:tmpl w:val="BC744FDA"/>
    <w:lvl w:ilvl="0" w:tplc="2D46655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5D944BFC"/>
    <w:multiLevelType w:val="hybridMultilevel"/>
    <w:tmpl w:val="4DD8B83E"/>
    <w:lvl w:ilvl="0" w:tplc="0B08760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60850CB4"/>
    <w:multiLevelType w:val="hybridMultilevel"/>
    <w:tmpl w:val="9D66C73E"/>
    <w:lvl w:ilvl="0" w:tplc="FD649EF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6A9D47F3"/>
    <w:multiLevelType w:val="hybridMultilevel"/>
    <w:tmpl w:val="E76EE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BB040"/>
    <w:multiLevelType w:val="hybridMultilevel"/>
    <w:tmpl w:val="94D64A58"/>
    <w:lvl w:ilvl="0" w:tplc="9C3AF39C">
      <w:start w:val="1"/>
      <w:numFmt w:val="decimal"/>
      <w:lvlText w:val="%1)"/>
      <w:lvlJc w:val="left"/>
      <w:pPr>
        <w:ind w:left="720" w:hanging="360"/>
      </w:pPr>
    </w:lvl>
    <w:lvl w:ilvl="1" w:tplc="35C098B8">
      <w:start w:val="1"/>
      <w:numFmt w:val="lowerLetter"/>
      <w:lvlText w:val="%2."/>
      <w:lvlJc w:val="left"/>
      <w:pPr>
        <w:ind w:left="1440" w:hanging="360"/>
      </w:pPr>
    </w:lvl>
    <w:lvl w:ilvl="2" w:tplc="4CBC45AA">
      <w:start w:val="1"/>
      <w:numFmt w:val="lowerRoman"/>
      <w:lvlText w:val="%3."/>
      <w:lvlJc w:val="right"/>
      <w:pPr>
        <w:ind w:left="2160" w:hanging="180"/>
      </w:pPr>
    </w:lvl>
    <w:lvl w:ilvl="3" w:tplc="FAB4770A">
      <w:start w:val="1"/>
      <w:numFmt w:val="decimal"/>
      <w:lvlText w:val="%4."/>
      <w:lvlJc w:val="left"/>
      <w:pPr>
        <w:ind w:left="2880" w:hanging="360"/>
      </w:pPr>
    </w:lvl>
    <w:lvl w:ilvl="4" w:tplc="432439D0">
      <w:start w:val="1"/>
      <w:numFmt w:val="lowerLetter"/>
      <w:lvlText w:val="%5."/>
      <w:lvlJc w:val="left"/>
      <w:pPr>
        <w:ind w:left="3600" w:hanging="360"/>
      </w:pPr>
    </w:lvl>
    <w:lvl w:ilvl="5" w:tplc="72F0BE7E">
      <w:start w:val="1"/>
      <w:numFmt w:val="lowerRoman"/>
      <w:lvlText w:val="%6."/>
      <w:lvlJc w:val="right"/>
      <w:pPr>
        <w:ind w:left="4320" w:hanging="180"/>
      </w:pPr>
    </w:lvl>
    <w:lvl w:ilvl="6" w:tplc="576E7ED2">
      <w:start w:val="1"/>
      <w:numFmt w:val="decimal"/>
      <w:lvlText w:val="%7."/>
      <w:lvlJc w:val="left"/>
      <w:pPr>
        <w:ind w:left="5040" w:hanging="360"/>
      </w:pPr>
    </w:lvl>
    <w:lvl w:ilvl="7" w:tplc="A158253A">
      <w:start w:val="1"/>
      <w:numFmt w:val="lowerLetter"/>
      <w:lvlText w:val="%8."/>
      <w:lvlJc w:val="left"/>
      <w:pPr>
        <w:ind w:left="5760" w:hanging="360"/>
      </w:pPr>
    </w:lvl>
    <w:lvl w:ilvl="8" w:tplc="A4B2C6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15"/>
  </w:num>
  <w:num w:numId="9">
    <w:abstractNumId w:val="1"/>
  </w:num>
  <w:num w:numId="10">
    <w:abstractNumId w:val="14"/>
  </w:num>
  <w:num w:numId="11">
    <w:abstractNumId w:val="12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 w:numId="16">
    <w:abstractNumId w:val="13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47"/>
    <w:rsid w:val="000012DA"/>
    <w:rsid w:val="0000246E"/>
    <w:rsid w:val="000025CA"/>
    <w:rsid w:val="00003862"/>
    <w:rsid w:val="00005AFD"/>
    <w:rsid w:val="00005E6A"/>
    <w:rsid w:val="00011D19"/>
    <w:rsid w:val="0001287C"/>
    <w:rsid w:val="00012A35"/>
    <w:rsid w:val="00012C53"/>
    <w:rsid w:val="00013793"/>
    <w:rsid w:val="00016099"/>
    <w:rsid w:val="00016FA8"/>
    <w:rsid w:val="00017DC2"/>
    <w:rsid w:val="00020797"/>
    <w:rsid w:val="00021522"/>
    <w:rsid w:val="00021FBA"/>
    <w:rsid w:val="00023439"/>
    <w:rsid w:val="00023471"/>
    <w:rsid w:val="00023F13"/>
    <w:rsid w:val="0002447C"/>
    <w:rsid w:val="00024DF1"/>
    <w:rsid w:val="000301C1"/>
    <w:rsid w:val="00030508"/>
    <w:rsid w:val="00030634"/>
    <w:rsid w:val="00030902"/>
    <w:rsid w:val="00030955"/>
    <w:rsid w:val="000319C1"/>
    <w:rsid w:val="00031A8B"/>
    <w:rsid w:val="00031BCA"/>
    <w:rsid w:val="00031FA8"/>
    <w:rsid w:val="000330FA"/>
    <w:rsid w:val="0003362F"/>
    <w:rsid w:val="00033CA9"/>
    <w:rsid w:val="0003612B"/>
    <w:rsid w:val="00036B63"/>
    <w:rsid w:val="00037E1A"/>
    <w:rsid w:val="00040A45"/>
    <w:rsid w:val="00043495"/>
    <w:rsid w:val="000440AB"/>
    <w:rsid w:val="00046A75"/>
    <w:rsid w:val="00047312"/>
    <w:rsid w:val="000508BD"/>
    <w:rsid w:val="00050A44"/>
    <w:rsid w:val="000517AB"/>
    <w:rsid w:val="0005339C"/>
    <w:rsid w:val="000533EE"/>
    <w:rsid w:val="00054174"/>
    <w:rsid w:val="00054CAC"/>
    <w:rsid w:val="00054F9F"/>
    <w:rsid w:val="0005571B"/>
    <w:rsid w:val="00057AB3"/>
    <w:rsid w:val="00060076"/>
    <w:rsid w:val="00060432"/>
    <w:rsid w:val="00060D87"/>
    <w:rsid w:val="000615A5"/>
    <w:rsid w:val="00064E4C"/>
    <w:rsid w:val="00066901"/>
    <w:rsid w:val="00067406"/>
    <w:rsid w:val="00067522"/>
    <w:rsid w:val="00071BEE"/>
    <w:rsid w:val="00071E6D"/>
    <w:rsid w:val="000736CD"/>
    <w:rsid w:val="0007533B"/>
    <w:rsid w:val="0007545D"/>
    <w:rsid w:val="000760BF"/>
    <w:rsid w:val="0007613E"/>
    <w:rsid w:val="00076BFC"/>
    <w:rsid w:val="00076C18"/>
    <w:rsid w:val="00076FB7"/>
    <w:rsid w:val="00077093"/>
    <w:rsid w:val="000814A7"/>
    <w:rsid w:val="0008438C"/>
    <w:rsid w:val="0008557B"/>
    <w:rsid w:val="00085CE7"/>
    <w:rsid w:val="000906EE"/>
    <w:rsid w:val="0009168F"/>
    <w:rsid w:val="00091BA2"/>
    <w:rsid w:val="00092F75"/>
    <w:rsid w:val="000944EF"/>
    <w:rsid w:val="0009732D"/>
    <w:rsid w:val="000973F0"/>
    <w:rsid w:val="000A1296"/>
    <w:rsid w:val="000A1C27"/>
    <w:rsid w:val="000A1C90"/>
    <w:rsid w:val="000A1DAD"/>
    <w:rsid w:val="000A2649"/>
    <w:rsid w:val="000A323B"/>
    <w:rsid w:val="000A7051"/>
    <w:rsid w:val="000B298D"/>
    <w:rsid w:val="000B58FF"/>
    <w:rsid w:val="000B5B2D"/>
    <w:rsid w:val="000B5DCE"/>
    <w:rsid w:val="000C05BA"/>
    <w:rsid w:val="000C0E8F"/>
    <w:rsid w:val="000C3B06"/>
    <w:rsid w:val="000C4BC4"/>
    <w:rsid w:val="000D0110"/>
    <w:rsid w:val="000D0582"/>
    <w:rsid w:val="000D2468"/>
    <w:rsid w:val="000D318A"/>
    <w:rsid w:val="000D46EB"/>
    <w:rsid w:val="000D5187"/>
    <w:rsid w:val="000D6173"/>
    <w:rsid w:val="000D6904"/>
    <w:rsid w:val="000D6C55"/>
    <w:rsid w:val="000D6F83"/>
    <w:rsid w:val="000E07C1"/>
    <w:rsid w:val="000E25CC"/>
    <w:rsid w:val="000E3694"/>
    <w:rsid w:val="000E490F"/>
    <w:rsid w:val="000E6241"/>
    <w:rsid w:val="000F2BE3"/>
    <w:rsid w:val="000F3D0D"/>
    <w:rsid w:val="000F58A8"/>
    <w:rsid w:val="000F6ED4"/>
    <w:rsid w:val="000F7A6E"/>
    <w:rsid w:val="0010166E"/>
    <w:rsid w:val="001042BA"/>
    <w:rsid w:val="00104D73"/>
    <w:rsid w:val="00106D03"/>
    <w:rsid w:val="00110465"/>
    <w:rsid w:val="00110628"/>
    <w:rsid w:val="001107CA"/>
    <w:rsid w:val="0011245A"/>
    <w:rsid w:val="00113CC8"/>
    <w:rsid w:val="0011493E"/>
    <w:rsid w:val="00115B72"/>
    <w:rsid w:val="00120758"/>
    <w:rsid w:val="001209EC"/>
    <w:rsid w:val="00120A9E"/>
    <w:rsid w:val="00120CF0"/>
    <w:rsid w:val="00121385"/>
    <w:rsid w:val="001216B2"/>
    <w:rsid w:val="00125A9C"/>
    <w:rsid w:val="001270A2"/>
    <w:rsid w:val="0013001F"/>
    <w:rsid w:val="00130CAA"/>
    <w:rsid w:val="0013118C"/>
    <w:rsid w:val="00131237"/>
    <w:rsid w:val="001329AC"/>
    <w:rsid w:val="001331F2"/>
    <w:rsid w:val="00133566"/>
    <w:rsid w:val="0013394A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0243"/>
    <w:rsid w:val="00161F1D"/>
    <w:rsid w:val="00162CB0"/>
    <w:rsid w:val="00163147"/>
    <w:rsid w:val="00164C57"/>
    <w:rsid w:val="00164C9D"/>
    <w:rsid w:val="0017136B"/>
    <w:rsid w:val="00171A35"/>
    <w:rsid w:val="00171A48"/>
    <w:rsid w:val="00172F7A"/>
    <w:rsid w:val="00173150"/>
    <w:rsid w:val="00173390"/>
    <w:rsid w:val="001736F0"/>
    <w:rsid w:val="001738B2"/>
    <w:rsid w:val="00173BB3"/>
    <w:rsid w:val="001740D0"/>
    <w:rsid w:val="00174F2C"/>
    <w:rsid w:val="00176307"/>
    <w:rsid w:val="00180F2A"/>
    <w:rsid w:val="00183B7A"/>
    <w:rsid w:val="00184B91"/>
    <w:rsid w:val="00184D4A"/>
    <w:rsid w:val="00186EC1"/>
    <w:rsid w:val="00191E1F"/>
    <w:rsid w:val="00193AED"/>
    <w:rsid w:val="0019473B"/>
    <w:rsid w:val="001952B1"/>
    <w:rsid w:val="00196E39"/>
    <w:rsid w:val="00197649"/>
    <w:rsid w:val="001978B3"/>
    <w:rsid w:val="001A01FB"/>
    <w:rsid w:val="001A10E9"/>
    <w:rsid w:val="001A183D"/>
    <w:rsid w:val="001A2B65"/>
    <w:rsid w:val="001A39D3"/>
    <w:rsid w:val="001A3CD3"/>
    <w:rsid w:val="001A3DB2"/>
    <w:rsid w:val="001A4044"/>
    <w:rsid w:val="001A53A5"/>
    <w:rsid w:val="001A5708"/>
    <w:rsid w:val="001A59DC"/>
    <w:rsid w:val="001A5BEF"/>
    <w:rsid w:val="001A7F15"/>
    <w:rsid w:val="001B342E"/>
    <w:rsid w:val="001C08A3"/>
    <w:rsid w:val="001C1832"/>
    <w:rsid w:val="001C188C"/>
    <w:rsid w:val="001C314D"/>
    <w:rsid w:val="001C3F14"/>
    <w:rsid w:val="001C64EC"/>
    <w:rsid w:val="001D1783"/>
    <w:rsid w:val="001D303C"/>
    <w:rsid w:val="001D4B19"/>
    <w:rsid w:val="001D53CD"/>
    <w:rsid w:val="001D55A3"/>
    <w:rsid w:val="001D5AF5"/>
    <w:rsid w:val="001D7E45"/>
    <w:rsid w:val="001E03AE"/>
    <w:rsid w:val="001E1E73"/>
    <w:rsid w:val="001E24DB"/>
    <w:rsid w:val="001E3313"/>
    <w:rsid w:val="001E4E0C"/>
    <w:rsid w:val="001E526D"/>
    <w:rsid w:val="001E53E1"/>
    <w:rsid w:val="001E5655"/>
    <w:rsid w:val="001E6216"/>
    <w:rsid w:val="001E6E22"/>
    <w:rsid w:val="001F1832"/>
    <w:rsid w:val="001F2126"/>
    <w:rsid w:val="001F220F"/>
    <w:rsid w:val="001F25B3"/>
    <w:rsid w:val="001F64DC"/>
    <w:rsid w:val="001F6616"/>
    <w:rsid w:val="001F6D2D"/>
    <w:rsid w:val="002022F6"/>
    <w:rsid w:val="00202BD4"/>
    <w:rsid w:val="002031A5"/>
    <w:rsid w:val="00204A97"/>
    <w:rsid w:val="00204D12"/>
    <w:rsid w:val="002114EF"/>
    <w:rsid w:val="00211EC3"/>
    <w:rsid w:val="00215078"/>
    <w:rsid w:val="002166AD"/>
    <w:rsid w:val="00217871"/>
    <w:rsid w:val="00217EDB"/>
    <w:rsid w:val="002210D9"/>
    <w:rsid w:val="00221ED8"/>
    <w:rsid w:val="002231EA"/>
    <w:rsid w:val="00223FDF"/>
    <w:rsid w:val="002279C0"/>
    <w:rsid w:val="0023727E"/>
    <w:rsid w:val="00240AE5"/>
    <w:rsid w:val="00242081"/>
    <w:rsid w:val="00243777"/>
    <w:rsid w:val="002441CD"/>
    <w:rsid w:val="00246207"/>
    <w:rsid w:val="002501A3"/>
    <w:rsid w:val="0025166C"/>
    <w:rsid w:val="0025177E"/>
    <w:rsid w:val="002555D4"/>
    <w:rsid w:val="002570D4"/>
    <w:rsid w:val="00261946"/>
    <w:rsid w:val="00261A16"/>
    <w:rsid w:val="00262829"/>
    <w:rsid w:val="00263522"/>
    <w:rsid w:val="00263B87"/>
    <w:rsid w:val="00264EC6"/>
    <w:rsid w:val="002661E8"/>
    <w:rsid w:val="00266665"/>
    <w:rsid w:val="00271013"/>
    <w:rsid w:val="00271A09"/>
    <w:rsid w:val="002724BD"/>
    <w:rsid w:val="00273FE4"/>
    <w:rsid w:val="00274000"/>
    <w:rsid w:val="002765B4"/>
    <w:rsid w:val="00276A94"/>
    <w:rsid w:val="0027747C"/>
    <w:rsid w:val="00277EFF"/>
    <w:rsid w:val="00280DE2"/>
    <w:rsid w:val="002818E2"/>
    <w:rsid w:val="0029405D"/>
    <w:rsid w:val="00294FA6"/>
    <w:rsid w:val="00295A6F"/>
    <w:rsid w:val="00295A83"/>
    <w:rsid w:val="002962B5"/>
    <w:rsid w:val="002A049D"/>
    <w:rsid w:val="002A0FDE"/>
    <w:rsid w:val="002A1665"/>
    <w:rsid w:val="002A1C60"/>
    <w:rsid w:val="002A20C4"/>
    <w:rsid w:val="002A302F"/>
    <w:rsid w:val="002A570F"/>
    <w:rsid w:val="002A7292"/>
    <w:rsid w:val="002A7358"/>
    <w:rsid w:val="002A7902"/>
    <w:rsid w:val="002A7BC1"/>
    <w:rsid w:val="002B0B56"/>
    <w:rsid w:val="002B0F6B"/>
    <w:rsid w:val="002B23B8"/>
    <w:rsid w:val="002B4429"/>
    <w:rsid w:val="002B542A"/>
    <w:rsid w:val="002B68A6"/>
    <w:rsid w:val="002B7FAF"/>
    <w:rsid w:val="002C38AD"/>
    <w:rsid w:val="002C6DED"/>
    <w:rsid w:val="002D0C4F"/>
    <w:rsid w:val="002D1073"/>
    <w:rsid w:val="002D1364"/>
    <w:rsid w:val="002D4D30"/>
    <w:rsid w:val="002D5000"/>
    <w:rsid w:val="002D510E"/>
    <w:rsid w:val="002D598D"/>
    <w:rsid w:val="002D7188"/>
    <w:rsid w:val="002E1DE3"/>
    <w:rsid w:val="002E28C2"/>
    <w:rsid w:val="002E2AB6"/>
    <w:rsid w:val="002E3F34"/>
    <w:rsid w:val="002E4B99"/>
    <w:rsid w:val="002E5F79"/>
    <w:rsid w:val="002E64FA"/>
    <w:rsid w:val="002F0A00"/>
    <w:rsid w:val="002F0CFA"/>
    <w:rsid w:val="002F1D09"/>
    <w:rsid w:val="002F3493"/>
    <w:rsid w:val="002F669F"/>
    <w:rsid w:val="00300B3C"/>
    <w:rsid w:val="00301C97"/>
    <w:rsid w:val="0030609B"/>
    <w:rsid w:val="0031004C"/>
    <w:rsid w:val="003105F6"/>
    <w:rsid w:val="00311297"/>
    <w:rsid w:val="003113BE"/>
    <w:rsid w:val="003122CA"/>
    <w:rsid w:val="00313A33"/>
    <w:rsid w:val="003148FD"/>
    <w:rsid w:val="003161AE"/>
    <w:rsid w:val="003170BB"/>
    <w:rsid w:val="00321080"/>
    <w:rsid w:val="00322D45"/>
    <w:rsid w:val="0032339F"/>
    <w:rsid w:val="0032530E"/>
    <w:rsid w:val="0032569A"/>
    <w:rsid w:val="00325A1F"/>
    <w:rsid w:val="003268F9"/>
    <w:rsid w:val="00330BAF"/>
    <w:rsid w:val="0033151F"/>
    <w:rsid w:val="0033168F"/>
    <w:rsid w:val="00332373"/>
    <w:rsid w:val="00332E7D"/>
    <w:rsid w:val="00334BA5"/>
    <w:rsid w:val="00334E3A"/>
    <w:rsid w:val="00335563"/>
    <w:rsid w:val="00336038"/>
    <w:rsid w:val="003361DD"/>
    <w:rsid w:val="00341A6A"/>
    <w:rsid w:val="00344709"/>
    <w:rsid w:val="00345B9C"/>
    <w:rsid w:val="00345F86"/>
    <w:rsid w:val="003516C2"/>
    <w:rsid w:val="00352DAE"/>
    <w:rsid w:val="0035411F"/>
    <w:rsid w:val="00354EB9"/>
    <w:rsid w:val="003602AE"/>
    <w:rsid w:val="00360929"/>
    <w:rsid w:val="00361868"/>
    <w:rsid w:val="00361D85"/>
    <w:rsid w:val="003647D5"/>
    <w:rsid w:val="00365C2C"/>
    <w:rsid w:val="003674B0"/>
    <w:rsid w:val="003712EB"/>
    <w:rsid w:val="00372B3D"/>
    <w:rsid w:val="003754D8"/>
    <w:rsid w:val="0037727C"/>
    <w:rsid w:val="00377E70"/>
    <w:rsid w:val="00380904"/>
    <w:rsid w:val="00381E67"/>
    <w:rsid w:val="003823EE"/>
    <w:rsid w:val="00382960"/>
    <w:rsid w:val="003846F7"/>
    <w:rsid w:val="003851ED"/>
    <w:rsid w:val="0038527E"/>
    <w:rsid w:val="00385B39"/>
    <w:rsid w:val="00386785"/>
    <w:rsid w:val="00390C8E"/>
    <w:rsid w:val="00390E89"/>
    <w:rsid w:val="00391B1A"/>
    <w:rsid w:val="003943CD"/>
    <w:rsid w:val="00394423"/>
    <w:rsid w:val="00396942"/>
    <w:rsid w:val="00396B49"/>
    <w:rsid w:val="00396E3E"/>
    <w:rsid w:val="003A003D"/>
    <w:rsid w:val="003A074D"/>
    <w:rsid w:val="003A1382"/>
    <w:rsid w:val="003A1696"/>
    <w:rsid w:val="003A306E"/>
    <w:rsid w:val="003A60DC"/>
    <w:rsid w:val="003A6A46"/>
    <w:rsid w:val="003A7A63"/>
    <w:rsid w:val="003B000C"/>
    <w:rsid w:val="003B0F1D"/>
    <w:rsid w:val="003B1C72"/>
    <w:rsid w:val="003B4A57"/>
    <w:rsid w:val="003B729E"/>
    <w:rsid w:val="003C0AD9"/>
    <w:rsid w:val="003C0ED0"/>
    <w:rsid w:val="003C1D49"/>
    <w:rsid w:val="003C265B"/>
    <w:rsid w:val="003C291C"/>
    <w:rsid w:val="003C35C4"/>
    <w:rsid w:val="003C5052"/>
    <w:rsid w:val="003C7562"/>
    <w:rsid w:val="003C7B90"/>
    <w:rsid w:val="003D12C2"/>
    <w:rsid w:val="003D31B9"/>
    <w:rsid w:val="003D3867"/>
    <w:rsid w:val="003D3F65"/>
    <w:rsid w:val="003E0D1A"/>
    <w:rsid w:val="003E1439"/>
    <w:rsid w:val="003E29E9"/>
    <w:rsid w:val="003E2DA3"/>
    <w:rsid w:val="003E4E87"/>
    <w:rsid w:val="003E5604"/>
    <w:rsid w:val="003E636A"/>
    <w:rsid w:val="003E7606"/>
    <w:rsid w:val="003F020D"/>
    <w:rsid w:val="003F0361"/>
    <w:rsid w:val="003F03D9"/>
    <w:rsid w:val="003F26C4"/>
    <w:rsid w:val="003F2FBE"/>
    <w:rsid w:val="003F318D"/>
    <w:rsid w:val="003F5BAE"/>
    <w:rsid w:val="003F6ED7"/>
    <w:rsid w:val="003F76EE"/>
    <w:rsid w:val="004006FE"/>
    <w:rsid w:val="00400F29"/>
    <w:rsid w:val="00401C84"/>
    <w:rsid w:val="00403210"/>
    <w:rsid w:val="004035BB"/>
    <w:rsid w:val="004035EB"/>
    <w:rsid w:val="00407332"/>
    <w:rsid w:val="00407828"/>
    <w:rsid w:val="0041130C"/>
    <w:rsid w:val="00413D8E"/>
    <w:rsid w:val="004140F2"/>
    <w:rsid w:val="004146B6"/>
    <w:rsid w:val="00417B22"/>
    <w:rsid w:val="00421085"/>
    <w:rsid w:val="00421B44"/>
    <w:rsid w:val="0042465E"/>
    <w:rsid w:val="00424DF7"/>
    <w:rsid w:val="004253FF"/>
    <w:rsid w:val="0042629D"/>
    <w:rsid w:val="0042696A"/>
    <w:rsid w:val="00427FFE"/>
    <w:rsid w:val="0043133C"/>
    <w:rsid w:val="00432B76"/>
    <w:rsid w:val="00434A26"/>
    <w:rsid w:val="00434D01"/>
    <w:rsid w:val="00435D26"/>
    <w:rsid w:val="00435E2A"/>
    <w:rsid w:val="004379E4"/>
    <w:rsid w:val="00437A2C"/>
    <w:rsid w:val="00440C99"/>
    <w:rsid w:val="00440D57"/>
    <w:rsid w:val="0044175C"/>
    <w:rsid w:val="00442815"/>
    <w:rsid w:val="00445F4D"/>
    <w:rsid w:val="004504C0"/>
    <w:rsid w:val="00451AF0"/>
    <w:rsid w:val="00454A93"/>
    <w:rsid w:val="004550FB"/>
    <w:rsid w:val="0046111A"/>
    <w:rsid w:val="00462946"/>
    <w:rsid w:val="00463F43"/>
    <w:rsid w:val="00464B94"/>
    <w:rsid w:val="004653A8"/>
    <w:rsid w:val="00465A0B"/>
    <w:rsid w:val="004701E2"/>
    <w:rsid w:val="0047077C"/>
    <w:rsid w:val="00470B05"/>
    <w:rsid w:val="00471362"/>
    <w:rsid w:val="0047207C"/>
    <w:rsid w:val="00472CD6"/>
    <w:rsid w:val="004748D9"/>
    <w:rsid w:val="00474E3C"/>
    <w:rsid w:val="00480A58"/>
    <w:rsid w:val="00482151"/>
    <w:rsid w:val="0048453C"/>
    <w:rsid w:val="00485FAD"/>
    <w:rsid w:val="00487AED"/>
    <w:rsid w:val="00491EDF"/>
    <w:rsid w:val="00492499"/>
    <w:rsid w:val="00492A3F"/>
    <w:rsid w:val="0049303B"/>
    <w:rsid w:val="00493C8B"/>
    <w:rsid w:val="00494F62"/>
    <w:rsid w:val="004A2001"/>
    <w:rsid w:val="004A310B"/>
    <w:rsid w:val="004A3590"/>
    <w:rsid w:val="004A49E5"/>
    <w:rsid w:val="004B00A7"/>
    <w:rsid w:val="004B1E13"/>
    <w:rsid w:val="004B1F10"/>
    <w:rsid w:val="004B25E2"/>
    <w:rsid w:val="004B34D7"/>
    <w:rsid w:val="004B484C"/>
    <w:rsid w:val="004B4D8F"/>
    <w:rsid w:val="004B5037"/>
    <w:rsid w:val="004B5B2F"/>
    <w:rsid w:val="004B61EA"/>
    <w:rsid w:val="004B626A"/>
    <w:rsid w:val="004B660E"/>
    <w:rsid w:val="004C05BD"/>
    <w:rsid w:val="004C3B06"/>
    <w:rsid w:val="004C3F97"/>
    <w:rsid w:val="004C6C94"/>
    <w:rsid w:val="004C7EE7"/>
    <w:rsid w:val="004D1496"/>
    <w:rsid w:val="004D195D"/>
    <w:rsid w:val="004D2DEE"/>
    <w:rsid w:val="004D2E1F"/>
    <w:rsid w:val="004D4EAE"/>
    <w:rsid w:val="004D7FD9"/>
    <w:rsid w:val="004E1324"/>
    <w:rsid w:val="004E19A5"/>
    <w:rsid w:val="004E37E5"/>
    <w:rsid w:val="004E3FDB"/>
    <w:rsid w:val="004E63CD"/>
    <w:rsid w:val="004E73CD"/>
    <w:rsid w:val="004F1F4A"/>
    <w:rsid w:val="004F26B9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923"/>
    <w:rsid w:val="00511D99"/>
    <w:rsid w:val="005128D3"/>
    <w:rsid w:val="005147E8"/>
    <w:rsid w:val="00515834"/>
    <w:rsid w:val="005158F2"/>
    <w:rsid w:val="00522410"/>
    <w:rsid w:val="00522C03"/>
    <w:rsid w:val="00524900"/>
    <w:rsid w:val="005257B7"/>
    <w:rsid w:val="00526DFC"/>
    <w:rsid w:val="00526F43"/>
    <w:rsid w:val="00527651"/>
    <w:rsid w:val="00533545"/>
    <w:rsid w:val="00533A2D"/>
    <w:rsid w:val="005363AB"/>
    <w:rsid w:val="00536EC1"/>
    <w:rsid w:val="00537704"/>
    <w:rsid w:val="005422C0"/>
    <w:rsid w:val="00544EF4"/>
    <w:rsid w:val="00545E53"/>
    <w:rsid w:val="005479D9"/>
    <w:rsid w:val="00547F01"/>
    <w:rsid w:val="00550648"/>
    <w:rsid w:val="005511E5"/>
    <w:rsid w:val="005516BA"/>
    <w:rsid w:val="00552FFB"/>
    <w:rsid w:val="005572BD"/>
    <w:rsid w:val="00557A12"/>
    <w:rsid w:val="005604DE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1F8"/>
    <w:rsid w:val="00576497"/>
    <w:rsid w:val="005778E5"/>
    <w:rsid w:val="00580602"/>
    <w:rsid w:val="005835E7"/>
    <w:rsid w:val="0058397F"/>
    <w:rsid w:val="00583BF8"/>
    <w:rsid w:val="00584CC8"/>
    <w:rsid w:val="00584DF9"/>
    <w:rsid w:val="00585910"/>
    <w:rsid w:val="00585F33"/>
    <w:rsid w:val="00591124"/>
    <w:rsid w:val="005913D0"/>
    <w:rsid w:val="00596BEB"/>
    <w:rsid w:val="00597024"/>
    <w:rsid w:val="005A0274"/>
    <w:rsid w:val="005A0629"/>
    <w:rsid w:val="005A095C"/>
    <w:rsid w:val="005A5577"/>
    <w:rsid w:val="005A669D"/>
    <w:rsid w:val="005A75D8"/>
    <w:rsid w:val="005B3247"/>
    <w:rsid w:val="005B596F"/>
    <w:rsid w:val="005B713E"/>
    <w:rsid w:val="005C03B6"/>
    <w:rsid w:val="005C348E"/>
    <w:rsid w:val="005C5075"/>
    <w:rsid w:val="005C68E1"/>
    <w:rsid w:val="005C7FE6"/>
    <w:rsid w:val="005D3763"/>
    <w:rsid w:val="005D3E2A"/>
    <w:rsid w:val="005D55E1"/>
    <w:rsid w:val="005E19F7"/>
    <w:rsid w:val="005E2486"/>
    <w:rsid w:val="005E386A"/>
    <w:rsid w:val="005E422F"/>
    <w:rsid w:val="005E4D7A"/>
    <w:rsid w:val="005E4F04"/>
    <w:rsid w:val="005E5870"/>
    <w:rsid w:val="005E62C2"/>
    <w:rsid w:val="005E6C71"/>
    <w:rsid w:val="005E75E9"/>
    <w:rsid w:val="005E787F"/>
    <w:rsid w:val="005F0963"/>
    <w:rsid w:val="005F2824"/>
    <w:rsid w:val="005F2EBA"/>
    <w:rsid w:val="005F35ED"/>
    <w:rsid w:val="005F444C"/>
    <w:rsid w:val="005F4A3F"/>
    <w:rsid w:val="005F55A3"/>
    <w:rsid w:val="005F5D05"/>
    <w:rsid w:val="005F7812"/>
    <w:rsid w:val="005F7A88"/>
    <w:rsid w:val="006007B6"/>
    <w:rsid w:val="00601A97"/>
    <w:rsid w:val="00601FBE"/>
    <w:rsid w:val="00603A1A"/>
    <w:rsid w:val="006046D5"/>
    <w:rsid w:val="00607A93"/>
    <w:rsid w:val="00607B9B"/>
    <w:rsid w:val="00610C08"/>
    <w:rsid w:val="00611F74"/>
    <w:rsid w:val="006139EE"/>
    <w:rsid w:val="00615772"/>
    <w:rsid w:val="00616279"/>
    <w:rsid w:val="0061760A"/>
    <w:rsid w:val="00621256"/>
    <w:rsid w:val="00621FCC"/>
    <w:rsid w:val="00622E4B"/>
    <w:rsid w:val="00626F1A"/>
    <w:rsid w:val="0063178E"/>
    <w:rsid w:val="006333DA"/>
    <w:rsid w:val="00635134"/>
    <w:rsid w:val="006356E2"/>
    <w:rsid w:val="0064003A"/>
    <w:rsid w:val="00642A65"/>
    <w:rsid w:val="00642C36"/>
    <w:rsid w:val="00645DCE"/>
    <w:rsid w:val="006465AC"/>
    <w:rsid w:val="006465BF"/>
    <w:rsid w:val="00651519"/>
    <w:rsid w:val="00653B22"/>
    <w:rsid w:val="006551EB"/>
    <w:rsid w:val="00657B41"/>
    <w:rsid w:val="00657BF4"/>
    <w:rsid w:val="006603FB"/>
    <w:rsid w:val="006608DF"/>
    <w:rsid w:val="0066101D"/>
    <w:rsid w:val="00661701"/>
    <w:rsid w:val="006623AC"/>
    <w:rsid w:val="006673AB"/>
    <w:rsid w:val="006678AF"/>
    <w:rsid w:val="006701EF"/>
    <w:rsid w:val="00670938"/>
    <w:rsid w:val="00673BA5"/>
    <w:rsid w:val="00674C83"/>
    <w:rsid w:val="00680058"/>
    <w:rsid w:val="00681CED"/>
    <w:rsid w:val="00681F9F"/>
    <w:rsid w:val="006840EA"/>
    <w:rsid w:val="006844E2"/>
    <w:rsid w:val="00685267"/>
    <w:rsid w:val="006872AE"/>
    <w:rsid w:val="00687420"/>
    <w:rsid w:val="00690082"/>
    <w:rsid w:val="00690252"/>
    <w:rsid w:val="006946BB"/>
    <w:rsid w:val="006966E0"/>
    <w:rsid w:val="006969FA"/>
    <w:rsid w:val="006A0E47"/>
    <w:rsid w:val="006A35D5"/>
    <w:rsid w:val="006A3729"/>
    <w:rsid w:val="006A748A"/>
    <w:rsid w:val="006B0C85"/>
    <w:rsid w:val="006B348C"/>
    <w:rsid w:val="006B50DB"/>
    <w:rsid w:val="006B5FA3"/>
    <w:rsid w:val="006C2E1D"/>
    <w:rsid w:val="006C419E"/>
    <w:rsid w:val="006C4A31"/>
    <w:rsid w:val="006C4DD7"/>
    <w:rsid w:val="006C5AC2"/>
    <w:rsid w:val="006C6AFB"/>
    <w:rsid w:val="006D02A4"/>
    <w:rsid w:val="006D07D0"/>
    <w:rsid w:val="006D2735"/>
    <w:rsid w:val="006D45B2"/>
    <w:rsid w:val="006D6AD7"/>
    <w:rsid w:val="006E0A10"/>
    <w:rsid w:val="006E0D7F"/>
    <w:rsid w:val="006E0FCC"/>
    <w:rsid w:val="006E1E96"/>
    <w:rsid w:val="006E2F30"/>
    <w:rsid w:val="006E4F65"/>
    <w:rsid w:val="006E59CB"/>
    <w:rsid w:val="006E5E21"/>
    <w:rsid w:val="006E5E23"/>
    <w:rsid w:val="006F2648"/>
    <w:rsid w:val="006F2F10"/>
    <w:rsid w:val="006F3ED0"/>
    <w:rsid w:val="006F42E4"/>
    <w:rsid w:val="006F482B"/>
    <w:rsid w:val="006F6311"/>
    <w:rsid w:val="006F77BF"/>
    <w:rsid w:val="00701952"/>
    <w:rsid w:val="00702556"/>
    <w:rsid w:val="0070277E"/>
    <w:rsid w:val="00702A29"/>
    <w:rsid w:val="00704156"/>
    <w:rsid w:val="0070559F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137"/>
    <w:rsid w:val="00717C2E"/>
    <w:rsid w:val="007204FA"/>
    <w:rsid w:val="007213B3"/>
    <w:rsid w:val="0072430C"/>
    <w:rsid w:val="0072457F"/>
    <w:rsid w:val="00725406"/>
    <w:rsid w:val="0072621B"/>
    <w:rsid w:val="00727A8B"/>
    <w:rsid w:val="00730555"/>
    <w:rsid w:val="007312CC"/>
    <w:rsid w:val="00731E7A"/>
    <w:rsid w:val="0073273B"/>
    <w:rsid w:val="007329A7"/>
    <w:rsid w:val="00733548"/>
    <w:rsid w:val="00735BCB"/>
    <w:rsid w:val="00736A64"/>
    <w:rsid w:val="00737F6A"/>
    <w:rsid w:val="007410B6"/>
    <w:rsid w:val="007413A7"/>
    <w:rsid w:val="00741E54"/>
    <w:rsid w:val="007428E1"/>
    <w:rsid w:val="0074359A"/>
    <w:rsid w:val="007437B0"/>
    <w:rsid w:val="00743EC0"/>
    <w:rsid w:val="00744C6F"/>
    <w:rsid w:val="007457F6"/>
    <w:rsid w:val="00745ABB"/>
    <w:rsid w:val="00746252"/>
    <w:rsid w:val="00746E38"/>
    <w:rsid w:val="00747CD5"/>
    <w:rsid w:val="00750A35"/>
    <w:rsid w:val="00753B51"/>
    <w:rsid w:val="0075633C"/>
    <w:rsid w:val="00756629"/>
    <w:rsid w:val="00757272"/>
    <w:rsid w:val="007575D2"/>
    <w:rsid w:val="00757B4F"/>
    <w:rsid w:val="00757B6A"/>
    <w:rsid w:val="00757E73"/>
    <w:rsid w:val="00760FBF"/>
    <w:rsid w:val="007610E0"/>
    <w:rsid w:val="007621AA"/>
    <w:rsid w:val="0076260A"/>
    <w:rsid w:val="00764A67"/>
    <w:rsid w:val="007650E1"/>
    <w:rsid w:val="00767FD1"/>
    <w:rsid w:val="00770F6B"/>
    <w:rsid w:val="00771883"/>
    <w:rsid w:val="00774F64"/>
    <w:rsid w:val="00776DC2"/>
    <w:rsid w:val="00777ABF"/>
    <w:rsid w:val="00780122"/>
    <w:rsid w:val="0078046E"/>
    <w:rsid w:val="007815D5"/>
    <w:rsid w:val="0078214B"/>
    <w:rsid w:val="0078498A"/>
    <w:rsid w:val="007878FE"/>
    <w:rsid w:val="00787AC1"/>
    <w:rsid w:val="00792207"/>
    <w:rsid w:val="0079297F"/>
    <w:rsid w:val="00792B64"/>
    <w:rsid w:val="00792E29"/>
    <w:rsid w:val="00792F0B"/>
    <w:rsid w:val="0079379A"/>
    <w:rsid w:val="00794953"/>
    <w:rsid w:val="00794DD8"/>
    <w:rsid w:val="007951FE"/>
    <w:rsid w:val="007A018E"/>
    <w:rsid w:val="007A01FC"/>
    <w:rsid w:val="007A1F2F"/>
    <w:rsid w:val="007A2A5C"/>
    <w:rsid w:val="007A5150"/>
    <w:rsid w:val="007A5373"/>
    <w:rsid w:val="007A77C0"/>
    <w:rsid w:val="007A789F"/>
    <w:rsid w:val="007A7CE5"/>
    <w:rsid w:val="007B0D29"/>
    <w:rsid w:val="007B75BC"/>
    <w:rsid w:val="007C0BD6"/>
    <w:rsid w:val="007C2791"/>
    <w:rsid w:val="007C3806"/>
    <w:rsid w:val="007C5BB7"/>
    <w:rsid w:val="007D0377"/>
    <w:rsid w:val="007D07D5"/>
    <w:rsid w:val="007D1C64"/>
    <w:rsid w:val="007D32DD"/>
    <w:rsid w:val="007D3705"/>
    <w:rsid w:val="007D6DCE"/>
    <w:rsid w:val="007D72C4"/>
    <w:rsid w:val="007E2CFE"/>
    <w:rsid w:val="007E4C56"/>
    <w:rsid w:val="007E59C9"/>
    <w:rsid w:val="007E5C6B"/>
    <w:rsid w:val="007E70D7"/>
    <w:rsid w:val="007F0072"/>
    <w:rsid w:val="007F2EB6"/>
    <w:rsid w:val="007F3584"/>
    <w:rsid w:val="007F54C3"/>
    <w:rsid w:val="00801469"/>
    <w:rsid w:val="008026F3"/>
    <w:rsid w:val="00802949"/>
    <w:rsid w:val="008029FF"/>
    <w:rsid w:val="0080301E"/>
    <w:rsid w:val="0080365F"/>
    <w:rsid w:val="00803686"/>
    <w:rsid w:val="00812733"/>
    <w:rsid w:val="00812BE5"/>
    <w:rsid w:val="00817429"/>
    <w:rsid w:val="00820849"/>
    <w:rsid w:val="00821514"/>
    <w:rsid w:val="00821E35"/>
    <w:rsid w:val="00824591"/>
    <w:rsid w:val="00824AED"/>
    <w:rsid w:val="00827820"/>
    <w:rsid w:val="00831B8B"/>
    <w:rsid w:val="00831D6C"/>
    <w:rsid w:val="0083405D"/>
    <w:rsid w:val="008352D4"/>
    <w:rsid w:val="00836DB9"/>
    <w:rsid w:val="00837BFC"/>
    <w:rsid w:val="00837C67"/>
    <w:rsid w:val="008411BD"/>
    <w:rsid w:val="008415B0"/>
    <w:rsid w:val="00842028"/>
    <w:rsid w:val="008436B8"/>
    <w:rsid w:val="00843E5F"/>
    <w:rsid w:val="008460B6"/>
    <w:rsid w:val="00850C9D"/>
    <w:rsid w:val="00852B59"/>
    <w:rsid w:val="008539D4"/>
    <w:rsid w:val="0085530A"/>
    <w:rsid w:val="00856272"/>
    <w:rsid w:val="008563FF"/>
    <w:rsid w:val="0086018B"/>
    <w:rsid w:val="008611DD"/>
    <w:rsid w:val="008620DE"/>
    <w:rsid w:val="00863DC6"/>
    <w:rsid w:val="00866867"/>
    <w:rsid w:val="00872257"/>
    <w:rsid w:val="008753E6"/>
    <w:rsid w:val="00875885"/>
    <w:rsid w:val="00875E00"/>
    <w:rsid w:val="0087738C"/>
    <w:rsid w:val="008802AF"/>
    <w:rsid w:val="00880B41"/>
    <w:rsid w:val="00881926"/>
    <w:rsid w:val="0088318F"/>
    <w:rsid w:val="0088331D"/>
    <w:rsid w:val="00884D2F"/>
    <w:rsid w:val="008852B0"/>
    <w:rsid w:val="00885AE7"/>
    <w:rsid w:val="0088697B"/>
    <w:rsid w:val="00886B60"/>
    <w:rsid w:val="00887889"/>
    <w:rsid w:val="00887BAF"/>
    <w:rsid w:val="00890B10"/>
    <w:rsid w:val="008920FF"/>
    <w:rsid w:val="008926E8"/>
    <w:rsid w:val="00894CB3"/>
    <w:rsid w:val="00894F19"/>
    <w:rsid w:val="00896A10"/>
    <w:rsid w:val="008971B5"/>
    <w:rsid w:val="0089773F"/>
    <w:rsid w:val="008A1D3D"/>
    <w:rsid w:val="008A1EE3"/>
    <w:rsid w:val="008A5D26"/>
    <w:rsid w:val="008A641B"/>
    <w:rsid w:val="008A6B13"/>
    <w:rsid w:val="008A6ECB"/>
    <w:rsid w:val="008B0BF9"/>
    <w:rsid w:val="008B0DB5"/>
    <w:rsid w:val="008B1CE8"/>
    <w:rsid w:val="008B2866"/>
    <w:rsid w:val="008B3859"/>
    <w:rsid w:val="008B386F"/>
    <w:rsid w:val="008B436D"/>
    <w:rsid w:val="008B4566"/>
    <w:rsid w:val="008B4E49"/>
    <w:rsid w:val="008B7712"/>
    <w:rsid w:val="008B7B26"/>
    <w:rsid w:val="008C0BFF"/>
    <w:rsid w:val="008C3524"/>
    <w:rsid w:val="008C4061"/>
    <w:rsid w:val="008C4229"/>
    <w:rsid w:val="008C45CB"/>
    <w:rsid w:val="008C54E5"/>
    <w:rsid w:val="008C54F5"/>
    <w:rsid w:val="008C5BE0"/>
    <w:rsid w:val="008C6BA0"/>
    <w:rsid w:val="008C7233"/>
    <w:rsid w:val="008D2434"/>
    <w:rsid w:val="008D7145"/>
    <w:rsid w:val="008E171D"/>
    <w:rsid w:val="008E2785"/>
    <w:rsid w:val="008E5009"/>
    <w:rsid w:val="008E78A3"/>
    <w:rsid w:val="008F0654"/>
    <w:rsid w:val="008F06CB"/>
    <w:rsid w:val="008F2E83"/>
    <w:rsid w:val="008F3786"/>
    <w:rsid w:val="008F583A"/>
    <w:rsid w:val="008F612A"/>
    <w:rsid w:val="00901093"/>
    <w:rsid w:val="0090293D"/>
    <w:rsid w:val="009033B8"/>
    <w:rsid w:val="009034DE"/>
    <w:rsid w:val="0090520A"/>
    <w:rsid w:val="00905396"/>
    <w:rsid w:val="0090605D"/>
    <w:rsid w:val="00906419"/>
    <w:rsid w:val="00912889"/>
    <w:rsid w:val="00913A42"/>
    <w:rsid w:val="00914167"/>
    <w:rsid w:val="009143DB"/>
    <w:rsid w:val="00915065"/>
    <w:rsid w:val="00917BCB"/>
    <w:rsid w:val="00917CE5"/>
    <w:rsid w:val="00920C97"/>
    <w:rsid w:val="009217C0"/>
    <w:rsid w:val="00925241"/>
    <w:rsid w:val="00925CEC"/>
    <w:rsid w:val="00926A3F"/>
    <w:rsid w:val="0092794E"/>
    <w:rsid w:val="00927CF8"/>
    <w:rsid w:val="0093050F"/>
    <w:rsid w:val="00930D30"/>
    <w:rsid w:val="00930F23"/>
    <w:rsid w:val="009332A2"/>
    <w:rsid w:val="009367DE"/>
    <w:rsid w:val="00937598"/>
    <w:rsid w:val="0093790B"/>
    <w:rsid w:val="00943751"/>
    <w:rsid w:val="00944A94"/>
    <w:rsid w:val="00946DD0"/>
    <w:rsid w:val="0094747A"/>
    <w:rsid w:val="009509E6"/>
    <w:rsid w:val="00952018"/>
    <w:rsid w:val="00952800"/>
    <w:rsid w:val="00952BD9"/>
    <w:rsid w:val="0095300D"/>
    <w:rsid w:val="00953918"/>
    <w:rsid w:val="009546C5"/>
    <w:rsid w:val="0095564A"/>
    <w:rsid w:val="00956812"/>
    <w:rsid w:val="0095719A"/>
    <w:rsid w:val="00960EB2"/>
    <w:rsid w:val="009623E9"/>
    <w:rsid w:val="00963EEB"/>
    <w:rsid w:val="009648BC"/>
    <w:rsid w:val="00964C2F"/>
    <w:rsid w:val="009656DD"/>
    <w:rsid w:val="00965F88"/>
    <w:rsid w:val="00967049"/>
    <w:rsid w:val="0097269A"/>
    <w:rsid w:val="00976CE9"/>
    <w:rsid w:val="00984ACD"/>
    <w:rsid w:val="00984E03"/>
    <w:rsid w:val="00985997"/>
    <w:rsid w:val="00987E85"/>
    <w:rsid w:val="0099260A"/>
    <w:rsid w:val="00995C77"/>
    <w:rsid w:val="0099633D"/>
    <w:rsid w:val="009A0D12"/>
    <w:rsid w:val="009A0EDF"/>
    <w:rsid w:val="009A1829"/>
    <w:rsid w:val="009A1987"/>
    <w:rsid w:val="009A2BEE"/>
    <w:rsid w:val="009A5289"/>
    <w:rsid w:val="009A7A53"/>
    <w:rsid w:val="009B0402"/>
    <w:rsid w:val="009B0B75"/>
    <w:rsid w:val="009B16DF"/>
    <w:rsid w:val="009B215D"/>
    <w:rsid w:val="009B4723"/>
    <w:rsid w:val="009B4CB2"/>
    <w:rsid w:val="009B6701"/>
    <w:rsid w:val="009B6EF7"/>
    <w:rsid w:val="009B7000"/>
    <w:rsid w:val="009B739C"/>
    <w:rsid w:val="009B7CA6"/>
    <w:rsid w:val="009C04EC"/>
    <w:rsid w:val="009C30DE"/>
    <w:rsid w:val="009C328C"/>
    <w:rsid w:val="009C409E"/>
    <w:rsid w:val="009C415D"/>
    <w:rsid w:val="009C4444"/>
    <w:rsid w:val="009C7816"/>
    <w:rsid w:val="009C79AD"/>
    <w:rsid w:val="009C7CA6"/>
    <w:rsid w:val="009D3316"/>
    <w:rsid w:val="009D55AA"/>
    <w:rsid w:val="009D5DF3"/>
    <w:rsid w:val="009E0A2D"/>
    <w:rsid w:val="009E3751"/>
    <w:rsid w:val="009E3E77"/>
    <w:rsid w:val="009E3FAB"/>
    <w:rsid w:val="009E4302"/>
    <w:rsid w:val="009E495D"/>
    <w:rsid w:val="009E49B7"/>
    <w:rsid w:val="009E5B3F"/>
    <w:rsid w:val="009E7D90"/>
    <w:rsid w:val="009F03D2"/>
    <w:rsid w:val="009F14E8"/>
    <w:rsid w:val="009F1AB0"/>
    <w:rsid w:val="009F237F"/>
    <w:rsid w:val="009F2C2B"/>
    <w:rsid w:val="009F3D63"/>
    <w:rsid w:val="009F501D"/>
    <w:rsid w:val="00A00DED"/>
    <w:rsid w:val="00A01081"/>
    <w:rsid w:val="00A039D5"/>
    <w:rsid w:val="00A039F9"/>
    <w:rsid w:val="00A046AD"/>
    <w:rsid w:val="00A079C1"/>
    <w:rsid w:val="00A07B85"/>
    <w:rsid w:val="00A12520"/>
    <w:rsid w:val="00A130FD"/>
    <w:rsid w:val="00A13D6D"/>
    <w:rsid w:val="00A14769"/>
    <w:rsid w:val="00A15124"/>
    <w:rsid w:val="00A16151"/>
    <w:rsid w:val="00A16EC6"/>
    <w:rsid w:val="00A17C06"/>
    <w:rsid w:val="00A2126E"/>
    <w:rsid w:val="00A21706"/>
    <w:rsid w:val="00A24FCC"/>
    <w:rsid w:val="00A26858"/>
    <w:rsid w:val="00A26A65"/>
    <w:rsid w:val="00A26A90"/>
    <w:rsid w:val="00A26B27"/>
    <w:rsid w:val="00A30E4F"/>
    <w:rsid w:val="00A3121C"/>
    <w:rsid w:val="00A32253"/>
    <w:rsid w:val="00A3310E"/>
    <w:rsid w:val="00A333A0"/>
    <w:rsid w:val="00A37E70"/>
    <w:rsid w:val="00A42AAF"/>
    <w:rsid w:val="00A437E1"/>
    <w:rsid w:val="00A4685E"/>
    <w:rsid w:val="00A50CD4"/>
    <w:rsid w:val="00A51191"/>
    <w:rsid w:val="00A56D62"/>
    <w:rsid w:val="00A56DC1"/>
    <w:rsid w:val="00A56F07"/>
    <w:rsid w:val="00A5762C"/>
    <w:rsid w:val="00A600FC"/>
    <w:rsid w:val="00A60BCA"/>
    <w:rsid w:val="00A62DE4"/>
    <w:rsid w:val="00A62EA3"/>
    <w:rsid w:val="00A638DA"/>
    <w:rsid w:val="00A643BC"/>
    <w:rsid w:val="00A655E4"/>
    <w:rsid w:val="00A65B41"/>
    <w:rsid w:val="00A65E00"/>
    <w:rsid w:val="00A66A78"/>
    <w:rsid w:val="00A67051"/>
    <w:rsid w:val="00A7436E"/>
    <w:rsid w:val="00A74E96"/>
    <w:rsid w:val="00A75A8E"/>
    <w:rsid w:val="00A824DD"/>
    <w:rsid w:val="00A8306A"/>
    <w:rsid w:val="00A83676"/>
    <w:rsid w:val="00A83B7B"/>
    <w:rsid w:val="00A84274"/>
    <w:rsid w:val="00A850F3"/>
    <w:rsid w:val="00A85E43"/>
    <w:rsid w:val="00A864E3"/>
    <w:rsid w:val="00A94574"/>
    <w:rsid w:val="00A947A5"/>
    <w:rsid w:val="00A95936"/>
    <w:rsid w:val="00A96265"/>
    <w:rsid w:val="00A97084"/>
    <w:rsid w:val="00AA1C2C"/>
    <w:rsid w:val="00AA28FA"/>
    <w:rsid w:val="00AA35F6"/>
    <w:rsid w:val="00AA667C"/>
    <w:rsid w:val="00AA6E91"/>
    <w:rsid w:val="00AA7439"/>
    <w:rsid w:val="00AB047E"/>
    <w:rsid w:val="00AB0B0A"/>
    <w:rsid w:val="00AB0BB7"/>
    <w:rsid w:val="00AB229C"/>
    <w:rsid w:val="00AB22C6"/>
    <w:rsid w:val="00AB2AD0"/>
    <w:rsid w:val="00AB35F4"/>
    <w:rsid w:val="00AB42A6"/>
    <w:rsid w:val="00AB4649"/>
    <w:rsid w:val="00AB67FC"/>
    <w:rsid w:val="00AC00F2"/>
    <w:rsid w:val="00AC09C2"/>
    <w:rsid w:val="00AC0A18"/>
    <w:rsid w:val="00AC10B6"/>
    <w:rsid w:val="00AC31B5"/>
    <w:rsid w:val="00AC4EA1"/>
    <w:rsid w:val="00AC5223"/>
    <w:rsid w:val="00AC5381"/>
    <w:rsid w:val="00AC584A"/>
    <w:rsid w:val="00AC5920"/>
    <w:rsid w:val="00AC62FB"/>
    <w:rsid w:val="00AD0E65"/>
    <w:rsid w:val="00AD144F"/>
    <w:rsid w:val="00AD2BF2"/>
    <w:rsid w:val="00AD4E90"/>
    <w:rsid w:val="00AD5422"/>
    <w:rsid w:val="00AD62AA"/>
    <w:rsid w:val="00AD6AA6"/>
    <w:rsid w:val="00AE34F8"/>
    <w:rsid w:val="00AE4179"/>
    <w:rsid w:val="00AE4425"/>
    <w:rsid w:val="00AE4FBE"/>
    <w:rsid w:val="00AE5609"/>
    <w:rsid w:val="00AE58EC"/>
    <w:rsid w:val="00AE650F"/>
    <w:rsid w:val="00AE6555"/>
    <w:rsid w:val="00AE7C34"/>
    <w:rsid w:val="00AE7D16"/>
    <w:rsid w:val="00AF4CAA"/>
    <w:rsid w:val="00AF571A"/>
    <w:rsid w:val="00AF5E3A"/>
    <w:rsid w:val="00AF60A0"/>
    <w:rsid w:val="00AF67FC"/>
    <w:rsid w:val="00AF7BA2"/>
    <w:rsid w:val="00AF7DF5"/>
    <w:rsid w:val="00B0013A"/>
    <w:rsid w:val="00B006E5"/>
    <w:rsid w:val="00B01E24"/>
    <w:rsid w:val="00B024C2"/>
    <w:rsid w:val="00B07700"/>
    <w:rsid w:val="00B10973"/>
    <w:rsid w:val="00B13921"/>
    <w:rsid w:val="00B1528C"/>
    <w:rsid w:val="00B1570D"/>
    <w:rsid w:val="00B16ACD"/>
    <w:rsid w:val="00B21487"/>
    <w:rsid w:val="00B224CE"/>
    <w:rsid w:val="00B22681"/>
    <w:rsid w:val="00B22A10"/>
    <w:rsid w:val="00B232D1"/>
    <w:rsid w:val="00B236D3"/>
    <w:rsid w:val="00B2408F"/>
    <w:rsid w:val="00B24DB5"/>
    <w:rsid w:val="00B26028"/>
    <w:rsid w:val="00B30494"/>
    <w:rsid w:val="00B31F9E"/>
    <w:rsid w:val="00B322C4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98A"/>
    <w:rsid w:val="00B51A7D"/>
    <w:rsid w:val="00B535C2"/>
    <w:rsid w:val="00B53D80"/>
    <w:rsid w:val="00B54A45"/>
    <w:rsid w:val="00B55544"/>
    <w:rsid w:val="00B574FD"/>
    <w:rsid w:val="00B61D82"/>
    <w:rsid w:val="00B61E01"/>
    <w:rsid w:val="00B640E4"/>
    <w:rsid w:val="00B642FC"/>
    <w:rsid w:val="00B64B37"/>
    <w:rsid w:val="00B64D26"/>
    <w:rsid w:val="00B64FBB"/>
    <w:rsid w:val="00B70E22"/>
    <w:rsid w:val="00B774CB"/>
    <w:rsid w:val="00B7776D"/>
    <w:rsid w:val="00B77F1E"/>
    <w:rsid w:val="00B80270"/>
    <w:rsid w:val="00B80402"/>
    <w:rsid w:val="00B80B9A"/>
    <w:rsid w:val="00B80EFD"/>
    <w:rsid w:val="00B81630"/>
    <w:rsid w:val="00B830B7"/>
    <w:rsid w:val="00B8415F"/>
    <w:rsid w:val="00B848EA"/>
    <w:rsid w:val="00B84B2B"/>
    <w:rsid w:val="00B875D2"/>
    <w:rsid w:val="00B90500"/>
    <w:rsid w:val="00B908E0"/>
    <w:rsid w:val="00B9176C"/>
    <w:rsid w:val="00B935A4"/>
    <w:rsid w:val="00B93D7F"/>
    <w:rsid w:val="00B95E64"/>
    <w:rsid w:val="00B9633A"/>
    <w:rsid w:val="00BA33CD"/>
    <w:rsid w:val="00BA3AF0"/>
    <w:rsid w:val="00BA3D84"/>
    <w:rsid w:val="00BA561A"/>
    <w:rsid w:val="00BA67B9"/>
    <w:rsid w:val="00BB0520"/>
    <w:rsid w:val="00BB0DC6"/>
    <w:rsid w:val="00BB15E4"/>
    <w:rsid w:val="00BB1E19"/>
    <w:rsid w:val="00BB21D1"/>
    <w:rsid w:val="00BB32F2"/>
    <w:rsid w:val="00BB4338"/>
    <w:rsid w:val="00BB6255"/>
    <w:rsid w:val="00BB6C0E"/>
    <w:rsid w:val="00BB7B38"/>
    <w:rsid w:val="00BC11E5"/>
    <w:rsid w:val="00BC1D0D"/>
    <w:rsid w:val="00BC3847"/>
    <w:rsid w:val="00BC4BC6"/>
    <w:rsid w:val="00BC52FD"/>
    <w:rsid w:val="00BC6E62"/>
    <w:rsid w:val="00BC7443"/>
    <w:rsid w:val="00BD0160"/>
    <w:rsid w:val="00BD0648"/>
    <w:rsid w:val="00BD1040"/>
    <w:rsid w:val="00BD34AA"/>
    <w:rsid w:val="00BD4159"/>
    <w:rsid w:val="00BD57CC"/>
    <w:rsid w:val="00BD5D4F"/>
    <w:rsid w:val="00BD7D19"/>
    <w:rsid w:val="00BE0C44"/>
    <w:rsid w:val="00BE0C9A"/>
    <w:rsid w:val="00BE114A"/>
    <w:rsid w:val="00BE14ED"/>
    <w:rsid w:val="00BE1B8B"/>
    <w:rsid w:val="00BE2A18"/>
    <w:rsid w:val="00BE2C01"/>
    <w:rsid w:val="00BE41EC"/>
    <w:rsid w:val="00BE56FB"/>
    <w:rsid w:val="00BF3266"/>
    <w:rsid w:val="00BF3DDE"/>
    <w:rsid w:val="00BF3E52"/>
    <w:rsid w:val="00BF4168"/>
    <w:rsid w:val="00BF4993"/>
    <w:rsid w:val="00BF6589"/>
    <w:rsid w:val="00BF6F7F"/>
    <w:rsid w:val="00BF74A2"/>
    <w:rsid w:val="00C00647"/>
    <w:rsid w:val="00C02764"/>
    <w:rsid w:val="00C02FAF"/>
    <w:rsid w:val="00C03ED6"/>
    <w:rsid w:val="00C04CEF"/>
    <w:rsid w:val="00C0662F"/>
    <w:rsid w:val="00C11887"/>
    <w:rsid w:val="00C11943"/>
    <w:rsid w:val="00C12E96"/>
    <w:rsid w:val="00C13D95"/>
    <w:rsid w:val="00C140F1"/>
    <w:rsid w:val="00C14763"/>
    <w:rsid w:val="00C16141"/>
    <w:rsid w:val="00C17045"/>
    <w:rsid w:val="00C2363F"/>
    <w:rsid w:val="00C236C8"/>
    <w:rsid w:val="00C260B1"/>
    <w:rsid w:val="00C26E56"/>
    <w:rsid w:val="00C31406"/>
    <w:rsid w:val="00C32A5A"/>
    <w:rsid w:val="00C34887"/>
    <w:rsid w:val="00C37194"/>
    <w:rsid w:val="00C40637"/>
    <w:rsid w:val="00C40F6C"/>
    <w:rsid w:val="00C415B4"/>
    <w:rsid w:val="00C44426"/>
    <w:rsid w:val="00C445F3"/>
    <w:rsid w:val="00C4506D"/>
    <w:rsid w:val="00C451F4"/>
    <w:rsid w:val="00C45DC6"/>
    <w:rsid w:val="00C45EB1"/>
    <w:rsid w:val="00C475A6"/>
    <w:rsid w:val="00C51959"/>
    <w:rsid w:val="00C53F9F"/>
    <w:rsid w:val="00C54A3A"/>
    <w:rsid w:val="00C54DC3"/>
    <w:rsid w:val="00C55566"/>
    <w:rsid w:val="00C56448"/>
    <w:rsid w:val="00C5653D"/>
    <w:rsid w:val="00C609DD"/>
    <w:rsid w:val="00C6266C"/>
    <w:rsid w:val="00C6423B"/>
    <w:rsid w:val="00C64596"/>
    <w:rsid w:val="00C667BE"/>
    <w:rsid w:val="00C67116"/>
    <w:rsid w:val="00C6766B"/>
    <w:rsid w:val="00C71C1A"/>
    <w:rsid w:val="00C72223"/>
    <w:rsid w:val="00C73D62"/>
    <w:rsid w:val="00C76417"/>
    <w:rsid w:val="00C7726F"/>
    <w:rsid w:val="00C805AF"/>
    <w:rsid w:val="00C823DA"/>
    <w:rsid w:val="00C8259F"/>
    <w:rsid w:val="00C82746"/>
    <w:rsid w:val="00C8312F"/>
    <w:rsid w:val="00C84C47"/>
    <w:rsid w:val="00C858A4"/>
    <w:rsid w:val="00C86AFA"/>
    <w:rsid w:val="00C87580"/>
    <w:rsid w:val="00C97DA0"/>
    <w:rsid w:val="00CA1CD8"/>
    <w:rsid w:val="00CA554D"/>
    <w:rsid w:val="00CB1660"/>
    <w:rsid w:val="00CB1768"/>
    <w:rsid w:val="00CB18D0"/>
    <w:rsid w:val="00CB1C8A"/>
    <w:rsid w:val="00CB24F5"/>
    <w:rsid w:val="00CB2663"/>
    <w:rsid w:val="00CB2B47"/>
    <w:rsid w:val="00CB3BBE"/>
    <w:rsid w:val="00CB59E9"/>
    <w:rsid w:val="00CB751D"/>
    <w:rsid w:val="00CC0602"/>
    <w:rsid w:val="00CC0D6A"/>
    <w:rsid w:val="00CC29D1"/>
    <w:rsid w:val="00CC2CC0"/>
    <w:rsid w:val="00CC3831"/>
    <w:rsid w:val="00CC3E3D"/>
    <w:rsid w:val="00CC519B"/>
    <w:rsid w:val="00CC5761"/>
    <w:rsid w:val="00CD12C1"/>
    <w:rsid w:val="00CD1772"/>
    <w:rsid w:val="00CD214E"/>
    <w:rsid w:val="00CD46FA"/>
    <w:rsid w:val="00CD5973"/>
    <w:rsid w:val="00CE15FB"/>
    <w:rsid w:val="00CE1716"/>
    <w:rsid w:val="00CE31A6"/>
    <w:rsid w:val="00CE31DF"/>
    <w:rsid w:val="00CE5BB7"/>
    <w:rsid w:val="00CF09AA"/>
    <w:rsid w:val="00CF307A"/>
    <w:rsid w:val="00CF4813"/>
    <w:rsid w:val="00CF5233"/>
    <w:rsid w:val="00D029B8"/>
    <w:rsid w:val="00D02BA4"/>
    <w:rsid w:val="00D02F60"/>
    <w:rsid w:val="00D0464E"/>
    <w:rsid w:val="00D04A96"/>
    <w:rsid w:val="00D05720"/>
    <w:rsid w:val="00D0770C"/>
    <w:rsid w:val="00D07A7B"/>
    <w:rsid w:val="00D10E06"/>
    <w:rsid w:val="00D12937"/>
    <w:rsid w:val="00D1409F"/>
    <w:rsid w:val="00D14638"/>
    <w:rsid w:val="00D15197"/>
    <w:rsid w:val="00D153E4"/>
    <w:rsid w:val="00D16820"/>
    <w:rsid w:val="00D169C8"/>
    <w:rsid w:val="00D1793F"/>
    <w:rsid w:val="00D22AF5"/>
    <w:rsid w:val="00D235EA"/>
    <w:rsid w:val="00D247A9"/>
    <w:rsid w:val="00D257C5"/>
    <w:rsid w:val="00D32721"/>
    <w:rsid w:val="00D328DC"/>
    <w:rsid w:val="00D33387"/>
    <w:rsid w:val="00D402FB"/>
    <w:rsid w:val="00D4154F"/>
    <w:rsid w:val="00D4204A"/>
    <w:rsid w:val="00D43842"/>
    <w:rsid w:val="00D46F82"/>
    <w:rsid w:val="00D47D7A"/>
    <w:rsid w:val="00D50ABD"/>
    <w:rsid w:val="00D51484"/>
    <w:rsid w:val="00D540D1"/>
    <w:rsid w:val="00D55290"/>
    <w:rsid w:val="00D55AB2"/>
    <w:rsid w:val="00D5724D"/>
    <w:rsid w:val="00D57791"/>
    <w:rsid w:val="00D6046A"/>
    <w:rsid w:val="00D605D8"/>
    <w:rsid w:val="00D61A96"/>
    <w:rsid w:val="00D62870"/>
    <w:rsid w:val="00D636C1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4082"/>
    <w:rsid w:val="00D74C38"/>
    <w:rsid w:val="00D767B6"/>
    <w:rsid w:val="00D76EC9"/>
    <w:rsid w:val="00D80DF6"/>
    <w:rsid w:val="00D80E7D"/>
    <w:rsid w:val="00D81397"/>
    <w:rsid w:val="00D835F6"/>
    <w:rsid w:val="00D848B9"/>
    <w:rsid w:val="00D90E69"/>
    <w:rsid w:val="00D91368"/>
    <w:rsid w:val="00D92341"/>
    <w:rsid w:val="00D93106"/>
    <w:rsid w:val="00D933E9"/>
    <w:rsid w:val="00D93BF4"/>
    <w:rsid w:val="00D9505D"/>
    <w:rsid w:val="00D953D0"/>
    <w:rsid w:val="00D959F5"/>
    <w:rsid w:val="00D96884"/>
    <w:rsid w:val="00D96938"/>
    <w:rsid w:val="00D96F0B"/>
    <w:rsid w:val="00DA1413"/>
    <w:rsid w:val="00DA3FDD"/>
    <w:rsid w:val="00DA49B0"/>
    <w:rsid w:val="00DA5A49"/>
    <w:rsid w:val="00DA7017"/>
    <w:rsid w:val="00DA7028"/>
    <w:rsid w:val="00DB1AD2"/>
    <w:rsid w:val="00DB2B58"/>
    <w:rsid w:val="00DB5206"/>
    <w:rsid w:val="00DB56B9"/>
    <w:rsid w:val="00DB6276"/>
    <w:rsid w:val="00DB63F5"/>
    <w:rsid w:val="00DC1C6B"/>
    <w:rsid w:val="00DC2C2E"/>
    <w:rsid w:val="00DC4AF0"/>
    <w:rsid w:val="00DC7886"/>
    <w:rsid w:val="00DD0CF2"/>
    <w:rsid w:val="00DD1989"/>
    <w:rsid w:val="00DD4675"/>
    <w:rsid w:val="00DD5906"/>
    <w:rsid w:val="00DE0B39"/>
    <w:rsid w:val="00DE1554"/>
    <w:rsid w:val="00DE1B7F"/>
    <w:rsid w:val="00DE1EA2"/>
    <w:rsid w:val="00DE2901"/>
    <w:rsid w:val="00DE572A"/>
    <w:rsid w:val="00DE590F"/>
    <w:rsid w:val="00DE5A64"/>
    <w:rsid w:val="00DE795B"/>
    <w:rsid w:val="00DE7DC1"/>
    <w:rsid w:val="00DF24BF"/>
    <w:rsid w:val="00DF3F7E"/>
    <w:rsid w:val="00DF462D"/>
    <w:rsid w:val="00DF7648"/>
    <w:rsid w:val="00DF7FAD"/>
    <w:rsid w:val="00E00E29"/>
    <w:rsid w:val="00E0108B"/>
    <w:rsid w:val="00E02BAB"/>
    <w:rsid w:val="00E0310E"/>
    <w:rsid w:val="00E04CEB"/>
    <w:rsid w:val="00E060BC"/>
    <w:rsid w:val="00E10DC5"/>
    <w:rsid w:val="00E11420"/>
    <w:rsid w:val="00E12F26"/>
    <w:rsid w:val="00E132FB"/>
    <w:rsid w:val="00E170B7"/>
    <w:rsid w:val="00E170FD"/>
    <w:rsid w:val="00E177DD"/>
    <w:rsid w:val="00E17D64"/>
    <w:rsid w:val="00E17EF0"/>
    <w:rsid w:val="00E20900"/>
    <w:rsid w:val="00E20C7F"/>
    <w:rsid w:val="00E2396E"/>
    <w:rsid w:val="00E24728"/>
    <w:rsid w:val="00E27186"/>
    <w:rsid w:val="00E276AC"/>
    <w:rsid w:val="00E309AD"/>
    <w:rsid w:val="00E34A35"/>
    <w:rsid w:val="00E367AC"/>
    <w:rsid w:val="00E37C2F"/>
    <w:rsid w:val="00E404EC"/>
    <w:rsid w:val="00E40652"/>
    <w:rsid w:val="00E41C28"/>
    <w:rsid w:val="00E41D93"/>
    <w:rsid w:val="00E46308"/>
    <w:rsid w:val="00E51E17"/>
    <w:rsid w:val="00E521E9"/>
    <w:rsid w:val="00E526D7"/>
    <w:rsid w:val="00E52DAB"/>
    <w:rsid w:val="00E539B0"/>
    <w:rsid w:val="00E54C1D"/>
    <w:rsid w:val="00E55994"/>
    <w:rsid w:val="00E60606"/>
    <w:rsid w:val="00E60C66"/>
    <w:rsid w:val="00E6164D"/>
    <w:rsid w:val="00E618B4"/>
    <w:rsid w:val="00E618C9"/>
    <w:rsid w:val="00E6251C"/>
    <w:rsid w:val="00E62774"/>
    <w:rsid w:val="00E6307C"/>
    <w:rsid w:val="00E636FA"/>
    <w:rsid w:val="00E651F1"/>
    <w:rsid w:val="00E6640E"/>
    <w:rsid w:val="00E66C50"/>
    <w:rsid w:val="00E6752F"/>
    <w:rsid w:val="00E679D3"/>
    <w:rsid w:val="00E71208"/>
    <w:rsid w:val="00E71444"/>
    <w:rsid w:val="00E71C91"/>
    <w:rsid w:val="00E720A1"/>
    <w:rsid w:val="00E75DDA"/>
    <w:rsid w:val="00E773E8"/>
    <w:rsid w:val="00E77510"/>
    <w:rsid w:val="00E802AC"/>
    <w:rsid w:val="00E81441"/>
    <w:rsid w:val="00E819E0"/>
    <w:rsid w:val="00E81DB5"/>
    <w:rsid w:val="00E8345A"/>
    <w:rsid w:val="00E83ADD"/>
    <w:rsid w:val="00E84F38"/>
    <w:rsid w:val="00E85623"/>
    <w:rsid w:val="00E87441"/>
    <w:rsid w:val="00E91F48"/>
    <w:rsid w:val="00E91FAE"/>
    <w:rsid w:val="00E96E3F"/>
    <w:rsid w:val="00EA1778"/>
    <w:rsid w:val="00EA270C"/>
    <w:rsid w:val="00EA3C21"/>
    <w:rsid w:val="00EA43CF"/>
    <w:rsid w:val="00EA4974"/>
    <w:rsid w:val="00EA51FB"/>
    <w:rsid w:val="00EA532E"/>
    <w:rsid w:val="00EA70DF"/>
    <w:rsid w:val="00EA7ADA"/>
    <w:rsid w:val="00EB06D9"/>
    <w:rsid w:val="00EB192B"/>
    <w:rsid w:val="00EB19ED"/>
    <w:rsid w:val="00EB1CAB"/>
    <w:rsid w:val="00EB4CD8"/>
    <w:rsid w:val="00EC0F5A"/>
    <w:rsid w:val="00EC3A8B"/>
    <w:rsid w:val="00EC3DEE"/>
    <w:rsid w:val="00EC4265"/>
    <w:rsid w:val="00EC4CEB"/>
    <w:rsid w:val="00EC659E"/>
    <w:rsid w:val="00ED0A97"/>
    <w:rsid w:val="00ED1CA4"/>
    <w:rsid w:val="00ED2072"/>
    <w:rsid w:val="00ED2AE0"/>
    <w:rsid w:val="00ED5553"/>
    <w:rsid w:val="00ED5E36"/>
    <w:rsid w:val="00ED6961"/>
    <w:rsid w:val="00EE57F4"/>
    <w:rsid w:val="00EE5DE8"/>
    <w:rsid w:val="00EF0B96"/>
    <w:rsid w:val="00EF3486"/>
    <w:rsid w:val="00EF4257"/>
    <w:rsid w:val="00EF4554"/>
    <w:rsid w:val="00EF47AF"/>
    <w:rsid w:val="00EF53B6"/>
    <w:rsid w:val="00F00B73"/>
    <w:rsid w:val="00F00E6D"/>
    <w:rsid w:val="00F016A0"/>
    <w:rsid w:val="00F0360D"/>
    <w:rsid w:val="00F115CA"/>
    <w:rsid w:val="00F13678"/>
    <w:rsid w:val="00F14817"/>
    <w:rsid w:val="00F14EBA"/>
    <w:rsid w:val="00F1510F"/>
    <w:rsid w:val="00F1533A"/>
    <w:rsid w:val="00F15E5A"/>
    <w:rsid w:val="00F16812"/>
    <w:rsid w:val="00F17F0A"/>
    <w:rsid w:val="00F225C7"/>
    <w:rsid w:val="00F23D49"/>
    <w:rsid w:val="00F24B51"/>
    <w:rsid w:val="00F2644A"/>
    <w:rsid w:val="00F2668F"/>
    <w:rsid w:val="00F2742F"/>
    <w:rsid w:val="00F2753B"/>
    <w:rsid w:val="00F3185A"/>
    <w:rsid w:val="00F33F8B"/>
    <w:rsid w:val="00F340B2"/>
    <w:rsid w:val="00F34826"/>
    <w:rsid w:val="00F34BC5"/>
    <w:rsid w:val="00F35381"/>
    <w:rsid w:val="00F36212"/>
    <w:rsid w:val="00F40754"/>
    <w:rsid w:val="00F43390"/>
    <w:rsid w:val="00F443B2"/>
    <w:rsid w:val="00F458D8"/>
    <w:rsid w:val="00F45F03"/>
    <w:rsid w:val="00F50237"/>
    <w:rsid w:val="00F53596"/>
    <w:rsid w:val="00F54AE2"/>
    <w:rsid w:val="00F55BA8"/>
    <w:rsid w:val="00F55DB1"/>
    <w:rsid w:val="00F56ACA"/>
    <w:rsid w:val="00F600FE"/>
    <w:rsid w:val="00F61A1C"/>
    <w:rsid w:val="00F62E4D"/>
    <w:rsid w:val="00F630E7"/>
    <w:rsid w:val="00F66B34"/>
    <w:rsid w:val="00F675B9"/>
    <w:rsid w:val="00F711C9"/>
    <w:rsid w:val="00F72ED1"/>
    <w:rsid w:val="00F74C59"/>
    <w:rsid w:val="00F75C3A"/>
    <w:rsid w:val="00F80769"/>
    <w:rsid w:val="00F80F6C"/>
    <w:rsid w:val="00F82E30"/>
    <w:rsid w:val="00F831CB"/>
    <w:rsid w:val="00F848A3"/>
    <w:rsid w:val="00F84ACF"/>
    <w:rsid w:val="00F85742"/>
    <w:rsid w:val="00F85BF8"/>
    <w:rsid w:val="00F8707A"/>
    <w:rsid w:val="00F871CE"/>
    <w:rsid w:val="00F87802"/>
    <w:rsid w:val="00F87BDB"/>
    <w:rsid w:val="00F87C45"/>
    <w:rsid w:val="00F87C77"/>
    <w:rsid w:val="00F91C1B"/>
    <w:rsid w:val="00F923C7"/>
    <w:rsid w:val="00F92C0A"/>
    <w:rsid w:val="00F93A6C"/>
    <w:rsid w:val="00F9415B"/>
    <w:rsid w:val="00F973CA"/>
    <w:rsid w:val="00FA13C2"/>
    <w:rsid w:val="00FA4533"/>
    <w:rsid w:val="00FA4D77"/>
    <w:rsid w:val="00FA4F55"/>
    <w:rsid w:val="00FA5579"/>
    <w:rsid w:val="00FA7F91"/>
    <w:rsid w:val="00FB121C"/>
    <w:rsid w:val="00FB1CDD"/>
    <w:rsid w:val="00FB1FBF"/>
    <w:rsid w:val="00FB2C2F"/>
    <w:rsid w:val="00FB305C"/>
    <w:rsid w:val="00FB3387"/>
    <w:rsid w:val="00FB4190"/>
    <w:rsid w:val="00FC10ED"/>
    <w:rsid w:val="00FC2821"/>
    <w:rsid w:val="00FC2E3D"/>
    <w:rsid w:val="00FC3BDE"/>
    <w:rsid w:val="00FC5A96"/>
    <w:rsid w:val="00FC6C1F"/>
    <w:rsid w:val="00FD1DBE"/>
    <w:rsid w:val="00FD2494"/>
    <w:rsid w:val="00FD25A7"/>
    <w:rsid w:val="00FD27B6"/>
    <w:rsid w:val="00FD2F92"/>
    <w:rsid w:val="00FD3689"/>
    <w:rsid w:val="00FD42A3"/>
    <w:rsid w:val="00FD7468"/>
    <w:rsid w:val="00FD7CE0"/>
    <w:rsid w:val="00FE01DE"/>
    <w:rsid w:val="00FE0B3B"/>
    <w:rsid w:val="00FE1BCA"/>
    <w:rsid w:val="00FE1BE2"/>
    <w:rsid w:val="00FE46A1"/>
    <w:rsid w:val="00FE4803"/>
    <w:rsid w:val="00FE4A95"/>
    <w:rsid w:val="00FE7281"/>
    <w:rsid w:val="00FE730A"/>
    <w:rsid w:val="00FF1DD7"/>
    <w:rsid w:val="00FF2083"/>
    <w:rsid w:val="00FF4453"/>
    <w:rsid w:val="00FF6019"/>
    <w:rsid w:val="47708263"/>
    <w:rsid w:val="6F218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A01CE6"/>
  <w15:docId w15:val="{E3F50EEF-C12E-48DC-801D-650DAD1D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1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D61A96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61A96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61A96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61A96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61A96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61A96"/>
    <w:pPr>
      <w:widowControl/>
      <w:autoSpaceDE/>
      <w:autoSpaceDN/>
      <w:adjustRightInd/>
      <w:spacing w:after="160" w:line="259" w:lineRule="auto"/>
    </w:pPr>
    <w:rPr>
      <w:rFonts w:ascii="Times" w:eastAsia="Times New Roman" w:hAnsi="Times" w:cs="Times New Roman"/>
      <w:sz w:val="22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A96"/>
    <w:pPr>
      <w:widowControl w:val="0"/>
      <w:autoSpaceDE w:val="0"/>
      <w:autoSpaceDN w:val="0"/>
      <w:adjustRightInd w:val="0"/>
      <w:spacing w:after="0" w:line="360" w:lineRule="auto"/>
    </w:pPr>
    <w:rPr>
      <w:b/>
      <w:bCs/>
      <w:sz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2"/>
      <w:lang w:eastAsia="en-US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D61A96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Normalny"/>
    <w:uiPriority w:val="30"/>
    <w:qFormat/>
    <w:rsid w:val="00D61A96"/>
    <w:pPr>
      <w:widowControl/>
      <w:suppressAutoHyphens/>
      <w:ind w:left="510" w:firstLine="510"/>
      <w:jc w:val="both"/>
    </w:pPr>
    <w:rPr>
      <w:rFonts w:ascii="Times" w:hAnsi="Times"/>
    </w:r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61A96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61A96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NormalnyWeb">
    <w:name w:val="Normal (Web)"/>
    <w:basedOn w:val="Normalny"/>
    <w:uiPriority w:val="99"/>
    <w:semiHidden/>
    <w:unhideWhenUsed/>
    <w:rsid w:val="00511923"/>
    <w:rPr>
      <w:rFonts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A62D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D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EC0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EC0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EC0"/>
    <w:rPr>
      <w:vertAlign w:val="superscript"/>
    </w:rPr>
  </w:style>
  <w:style w:type="character" w:customStyle="1" w:styleId="normaltextrun">
    <w:name w:val="normaltextrun"/>
    <w:basedOn w:val="Domylnaczcionkaakapitu"/>
    <w:rsid w:val="001E3313"/>
  </w:style>
  <w:style w:type="paragraph" w:customStyle="1" w:styleId="paragraph">
    <w:name w:val="paragraph"/>
    <w:basedOn w:val="Normalny"/>
    <w:rsid w:val="001E331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omylnaczcionkaakapitu"/>
    <w:rsid w:val="001E3313"/>
  </w:style>
  <w:style w:type="paragraph" w:styleId="Akapitzlist">
    <w:name w:val="List Paragraph"/>
    <w:basedOn w:val="Normalny"/>
    <w:uiPriority w:val="34"/>
    <w:qFormat/>
    <w:rsid w:val="006E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752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4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1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7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05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68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566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87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44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09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49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laz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A8242C1928D4F93341875BE4827AC" ma:contentTypeVersion="4" ma:contentTypeDescription="Utwórz nowy dokument." ma:contentTypeScope="" ma:versionID="4d63eec67fb1c69686bb264cbe700186">
  <xsd:schema xmlns:xsd="http://www.w3.org/2001/XMLSchema" xmlns:xs="http://www.w3.org/2001/XMLSchema" xmlns:p="http://schemas.microsoft.com/office/2006/metadata/properties" xmlns:ns2="947c0871-ae17-4665-b0eb-50a17133bb1e" targetNamespace="http://schemas.microsoft.com/office/2006/metadata/properties" ma:root="true" ma:fieldsID="86fede97c229105c500741ada26d798e" ns2:_="">
    <xsd:import namespace="947c0871-ae17-4665-b0eb-50a17133b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0871-ae17-4665-b0eb-50a17133b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364FD1-EA93-4AC0-A18D-BFFE7416C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BCFB5-6CCC-4E31-8F31-413F61E2ED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1546A-FE83-41B7-9133-DE12EAE26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826DE41-661E-4A31-8D5A-E21626286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0871-ae17-4665-b0eb-50a17133b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34</TotalTime>
  <Pages>6</Pages>
  <Words>1752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Manager/>
  <Company>&lt;nazwa organu&gt;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Malinowska-Wójcicka Magdalena</dc:creator>
  <cp:lastModifiedBy>RCL DISIP</cp:lastModifiedBy>
  <cp:revision>9</cp:revision>
  <cp:lastPrinted>2012-04-23T06:39:00Z</cp:lastPrinted>
  <dcterms:created xsi:type="dcterms:W3CDTF">2024-10-22T10:57:00Z</dcterms:created>
  <dcterms:modified xsi:type="dcterms:W3CDTF">2024-10-29T10:11:00Z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0x010100CD0A8242C1928D4F93341875BE4827AC</vt:lpwstr>
  </property>
  <property fmtid="{D5CDD505-2E9C-101B-9397-08002B2CF9AE}" pid="5" name="MFCATEGORY">
    <vt:lpwstr>InformacjePrzeznaczoneWylacznieDoUzytkuWewnetrznego</vt:lpwstr>
  </property>
  <property fmtid="{D5CDD505-2E9C-101B-9397-08002B2CF9AE}" pid="6" name="MFClassifiedBy">
    <vt:lpwstr>UxC4dwLulzfINJ8nQH+xvX5LNGipWa4BRSZhPgxsCvlf+jebxEGkD5FW4SvzakpQ07hkNk4dxy9aBUcl1Kz/mA==</vt:lpwstr>
  </property>
  <property fmtid="{D5CDD505-2E9C-101B-9397-08002B2CF9AE}" pid="7" name="MFClassificationDate">
    <vt:lpwstr>2024-05-28T11:55:32.2535846+02:00</vt:lpwstr>
  </property>
  <property fmtid="{D5CDD505-2E9C-101B-9397-08002B2CF9AE}" pid="8" name="MFClassifiedBySID">
    <vt:lpwstr>UxC4dwLulzfINJ8nQH+xvX5LNGipWa4BRSZhPgxsCvm42mrIC/DSDv0ggS+FjUN/2v1BBotkLlY5aAiEhoi6uVchdXnpRDlUo98qRz4fakl61ABnZbUs/VFHalS2Sfoz</vt:lpwstr>
  </property>
  <property fmtid="{D5CDD505-2E9C-101B-9397-08002B2CF9AE}" pid="9" name="MFGRNItemId">
    <vt:lpwstr>GRN-dc204658-2eae-4fbe-882b-0576c483f56a</vt:lpwstr>
  </property>
  <property fmtid="{D5CDD505-2E9C-101B-9397-08002B2CF9AE}" pid="10" name="MFHash">
    <vt:lpwstr>GFNGQcoMKD7iRWR8+T3LfGhEm5FPK7aXH1Vv1pFo/2g=</vt:lpwstr>
  </property>
  <property fmtid="{D5CDD505-2E9C-101B-9397-08002B2CF9AE}" pid="11" name="MFVisualMarkingsSettings">
    <vt:lpwstr>HeaderAlignment=1;FooterAlignment=1</vt:lpwstr>
  </property>
  <property fmtid="{D5CDD505-2E9C-101B-9397-08002B2CF9AE}" pid="12" name="DLPManualFileClassification">
    <vt:lpwstr>{5fdfc941-3fcf-4a5b-87be-4848800d39d0}</vt:lpwstr>
  </property>
  <property fmtid="{D5CDD505-2E9C-101B-9397-08002B2CF9AE}" pid="13" name="MFRefresh">
    <vt:lpwstr>False</vt:lpwstr>
  </property>
</Properties>
</file>