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A51DB" w14:textId="68106CCB" w:rsidR="0077194C" w:rsidRPr="0023318F" w:rsidRDefault="0077194C" w:rsidP="0077194C">
      <w:pPr>
        <w:pStyle w:val="OZNPROJEKTUwskazaniedatylubwersjiprojektu"/>
      </w:pPr>
      <w:r w:rsidRPr="0023318F">
        <w:t>Projekt</w:t>
      </w:r>
    </w:p>
    <w:p w14:paraId="281306DE" w14:textId="77777777" w:rsidR="0077194C" w:rsidRPr="0077194C" w:rsidRDefault="0077194C" w:rsidP="0077194C">
      <w:pPr>
        <w:pStyle w:val="OZNRODZAKTUtznustawalubrozporzdzenieiorganwydajcy"/>
      </w:pPr>
      <w:r w:rsidRPr="0077194C">
        <w:t>U</w:t>
      </w:r>
      <w:r w:rsidRPr="00386D3B">
        <w:t>STAWA</w:t>
      </w:r>
    </w:p>
    <w:p w14:paraId="7CFB30FC" w14:textId="592AA001" w:rsidR="0077194C" w:rsidRPr="0023318F" w:rsidRDefault="0077194C" w:rsidP="0077194C">
      <w:pPr>
        <w:pStyle w:val="DATAAKTUdatauchwalenialubwydaniaaktu"/>
      </w:pPr>
      <w:r w:rsidRPr="0023318F">
        <w:t xml:space="preserve">z dnia </w:t>
      </w:r>
    </w:p>
    <w:p w14:paraId="4B93388B" w14:textId="77777777" w:rsidR="0077194C" w:rsidRPr="00386D3B" w:rsidRDefault="0077194C" w:rsidP="0077194C">
      <w:pPr>
        <w:pStyle w:val="TYTUAKTUprzedmiotregulacjiustawylubrozporzdzenia"/>
      </w:pPr>
      <w:r w:rsidRPr="00386D3B">
        <w:t xml:space="preserve">o zmianie ustawy o </w:t>
      </w:r>
      <w:r>
        <w:t>odpadach oraz niektórych innych ustaw</w:t>
      </w:r>
      <w:r w:rsidRPr="00D569F4">
        <w:rPr>
          <w:rStyle w:val="IGPindeksgrnyipogrubienie"/>
        </w:rPr>
        <w:footnoteReference w:id="1"/>
      </w:r>
      <w:r w:rsidRPr="00D569F4">
        <w:rPr>
          <w:rStyle w:val="IGPindeksgrnyipogrubienie"/>
        </w:rPr>
        <w:t>)</w:t>
      </w:r>
    </w:p>
    <w:p w14:paraId="360D83F1" w14:textId="00DBDC1E" w:rsidR="007710B2" w:rsidRPr="0077194C" w:rsidRDefault="0077194C" w:rsidP="000A7679">
      <w:pPr>
        <w:pStyle w:val="ARTartustawynprozporzdzenia"/>
      </w:pPr>
      <w:r w:rsidRPr="0077194C">
        <w:rPr>
          <w:rStyle w:val="Ppogrubienie"/>
        </w:rPr>
        <w:t>Art. 1.</w:t>
      </w:r>
      <w:r>
        <w:t> W</w:t>
      </w:r>
      <w:r w:rsidRPr="00185C62">
        <w:t xml:space="preserve"> ustawie z dnia 14 grudnia 2012 r. o odpadach (Dz. U. z 20</w:t>
      </w:r>
      <w:r>
        <w:t>2</w:t>
      </w:r>
      <w:r w:rsidRPr="00185C62">
        <w:t>3 r. poz. 1587, 1597, 1688, 1852</w:t>
      </w:r>
      <w:r w:rsidR="00B02512">
        <w:t xml:space="preserve"> i </w:t>
      </w:r>
      <w:r w:rsidRPr="00185C62">
        <w:t>2029) wprowadza się następujące zmiany:</w:t>
      </w:r>
    </w:p>
    <w:p w14:paraId="39E49CDB" w14:textId="36F0078C" w:rsidR="0077194C" w:rsidRDefault="00C563B1" w:rsidP="0077194C">
      <w:pPr>
        <w:pStyle w:val="PKTpunkt"/>
      </w:pPr>
      <w:r>
        <w:t>1</w:t>
      </w:r>
      <w:r w:rsidR="007710B2">
        <w:t>)</w:t>
      </w:r>
      <w:r w:rsidR="007710B2">
        <w:tab/>
      </w:r>
      <w:r w:rsidR="0077194C" w:rsidRPr="00185C62">
        <w:t xml:space="preserve">w art. 80 </w:t>
      </w:r>
      <w:r w:rsidR="0077194C">
        <w:t xml:space="preserve">w </w:t>
      </w:r>
      <w:r w:rsidR="0077194C" w:rsidRPr="00185C62">
        <w:t>ust. 1b</w:t>
      </w:r>
      <w:r w:rsidR="0077194C">
        <w:t xml:space="preserve"> w</w:t>
      </w:r>
      <w:r w:rsidR="0077194C" w:rsidRPr="00185C62">
        <w:t xml:space="preserve"> pkt 2 </w:t>
      </w:r>
      <w:r w:rsidR="0077194C">
        <w:t>wyrazy „</w:t>
      </w:r>
      <w:r w:rsidR="0077194C" w:rsidRPr="00993B33">
        <w:t>10</w:t>
      </w:r>
      <w:r w:rsidR="0077194C">
        <w:t>0</w:t>
      </w:r>
      <w:r w:rsidR="0077194C" w:rsidRPr="00993B33">
        <w:t xml:space="preserve"> lat</w:t>
      </w:r>
      <w:r w:rsidR="0077194C">
        <w:t>” zastępuje się wyrazami „10 lat”;</w:t>
      </w:r>
    </w:p>
    <w:p w14:paraId="12624A5D" w14:textId="3C41D684" w:rsidR="0077194C" w:rsidRPr="00465A14" w:rsidRDefault="00C563B1" w:rsidP="0077194C">
      <w:pPr>
        <w:pStyle w:val="PKTpunkt"/>
      </w:pPr>
      <w:r>
        <w:t>2</w:t>
      </w:r>
      <w:r w:rsidR="0077194C">
        <w:t>)</w:t>
      </w:r>
      <w:r w:rsidR="0077194C">
        <w:tab/>
        <w:t xml:space="preserve">w </w:t>
      </w:r>
      <w:r w:rsidR="0077194C" w:rsidRPr="00F818A1">
        <w:t>art. 81</w:t>
      </w:r>
      <w:r w:rsidR="0077194C">
        <w:t xml:space="preserve"> </w:t>
      </w:r>
      <w:r w:rsidR="0077194C" w:rsidRPr="00465A14">
        <w:t>dodaje ust. 10 w brzmieniu:</w:t>
      </w:r>
    </w:p>
    <w:p w14:paraId="5FCB8C3A" w14:textId="7711CEFB" w:rsidR="0077194C" w:rsidRPr="0077194C" w:rsidRDefault="0077194C" w:rsidP="0077194C">
      <w:pPr>
        <w:pStyle w:val="ZUSTzmustartykuempunktem"/>
      </w:pPr>
      <w:r>
        <w:t>„10. Zadania dotyczące utrzymania i rozwoju BDO mogą być</w:t>
      </w:r>
      <w:r w:rsidR="00891D55">
        <w:t xml:space="preserve"> </w:t>
      </w:r>
      <w:r>
        <w:t>finansowane dodatkowo ze środków przeznaczonych na rozwój projektów cyfrowych i teleinformatycznych.”;</w:t>
      </w:r>
    </w:p>
    <w:p w14:paraId="1ECF80FD" w14:textId="772569F9" w:rsidR="0077194C" w:rsidRDefault="00C563B1" w:rsidP="0077194C">
      <w:pPr>
        <w:pStyle w:val="PKTpunkt"/>
      </w:pPr>
      <w:r>
        <w:t>3</w:t>
      </w:r>
      <w:r w:rsidR="0077194C">
        <w:t>)</w:t>
      </w:r>
      <w:r w:rsidR="0077194C">
        <w:tab/>
      </w:r>
      <w:r w:rsidR="0077194C" w:rsidRPr="00467653">
        <w:t>w art. 83</w:t>
      </w:r>
      <w:r w:rsidR="0077194C">
        <w:t xml:space="preserve"> w ust. 1:</w:t>
      </w:r>
    </w:p>
    <w:p w14:paraId="19941D50" w14:textId="77777777" w:rsidR="0077194C" w:rsidRDefault="0077194C" w:rsidP="0077194C">
      <w:pPr>
        <w:pStyle w:val="LITlitera"/>
      </w:pPr>
      <w:r>
        <w:t>a)</w:t>
      </w:r>
      <w:r>
        <w:tab/>
        <w:t>uchyla się pkt 2a,</w:t>
      </w:r>
    </w:p>
    <w:p w14:paraId="623550C4" w14:textId="534934A8" w:rsidR="0077194C" w:rsidRPr="00467653" w:rsidRDefault="0077194C" w:rsidP="0077194C">
      <w:pPr>
        <w:pStyle w:val="LITlitera"/>
      </w:pPr>
      <w:r>
        <w:t>b)</w:t>
      </w:r>
      <w:r>
        <w:tab/>
        <w:t xml:space="preserve">w </w:t>
      </w:r>
      <w:r w:rsidRPr="00467653">
        <w:t>pkt 2</w:t>
      </w:r>
      <w:r>
        <w:t>2</w:t>
      </w:r>
      <w:r w:rsidR="00DD6957">
        <w:t xml:space="preserve"> na końcu</w:t>
      </w:r>
      <w:r w:rsidRPr="00467653">
        <w:t xml:space="preserve"> dodaje się przecinek </w:t>
      </w:r>
      <w:r>
        <w:t>i</w:t>
      </w:r>
      <w:r w:rsidR="00F4317C">
        <w:t xml:space="preserve"> </w:t>
      </w:r>
      <w:r>
        <w:t xml:space="preserve">dodaje się </w:t>
      </w:r>
      <w:r w:rsidRPr="00467653">
        <w:t>pkt 2</w:t>
      </w:r>
      <w:r>
        <w:t>3 i 24</w:t>
      </w:r>
      <w:r w:rsidRPr="00467653">
        <w:t xml:space="preserve"> w</w:t>
      </w:r>
      <w:r w:rsidR="00B02512">
        <w:t xml:space="preserve"> </w:t>
      </w:r>
      <w:r w:rsidRPr="00467653">
        <w:t>brzmieniu:</w:t>
      </w:r>
    </w:p>
    <w:p w14:paraId="32684CB7" w14:textId="77777777" w:rsidR="0077194C" w:rsidRPr="00185C62" w:rsidRDefault="0077194C" w:rsidP="002009E4">
      <w:pPr>
        <w:pStyle w:val="ZLITPKTzmpktliter"/>
      </w:pPr>
      <w:r w:rsidRPr="00185C62">
        <w:t>„23)</w:t>
      </w:r>
      <w:r w:rsidRPr="00185C62">
        <w:tab/>
        <w:t>Krajowa Administracja Skarbowa,</w:t>
      </w:r>
    </w:p>
    <w:p w14:paraId="6653D654" w14:textId="67536AC5" w:rsidR="0077194C" w:rsidRPr="00185C62" w:rsidRDefault="0077194C" w:rsidP="002009E4">
      <w:pPr>
        <w:pStyle w:val="ZLITPKTzmpktliter"/>
      </w:pPr>
      <w:r w:rsidRPr="00185C62">
        <w:t>24)</w:t>
      </w:r>
      <w:r w:rsidRPr="00185C62">
        <w:tab/>
        <w:t>Instytut Ochrony Środowiska</w:t>
      </w:r>
      <w:r w:rsidR="00DE25C1">
        <w:t xml:space="preserve"> </w:t>
      </w:r>
      <w:r w:rsidR="00DE25C1">
        <w:rPr>
          <w:rFonts w:cs="Times"/>
        </w:rPr>
        <w:t>‒</w:t>
      </w:r>
      <w:r w:rsidR="00DE25C1">
        <w:t xml:space="preserve"> </w:t>
      </w:r>
      <w:r w:rsidRPr="00185C62">
        <w:t>Państwowy Instytut Badawczy”,</w:t>
      </w:r>
    </w:p>
    <w:p w14:paraId="39524A27" w14:textId="77777777" w:rsidR="0077194C" w:rsidRDefault="0077194C" w:rsidP="0077194C">
      <w:pPr>
        <w:pStyle w:val="LITlitera"/>
      </w:pPr>
      <w:r>
        <w:t>c)</w:t>
      </w:r>
      <w:r>
        <w:tab/>
        <w:t>ust. 2a otrzymuje brzmienie:</w:t>
      </w:r>
    </w:p>
    <w:p w14:paraId="24F39AC1" w14:textId="30E485FD" w:rsidR="0077194C" w:rsidRDefault="0077194C" w:rsidP="00B02512">
      <w:pPr>
        <w:pStyle w:val="ZLITUSTzmustliter"/>
      </w:pPr>
      <w:bookmarkStart w:id="0" w:name="_Hlk181189995"/>
      <w:r>
        <w:t>„</w:t>
      </w:r>
      <w:bookmarkEnd w:id="0"/>
      <w:r>
        <w:t xml:space="preserve">2a. Użytkownicy, o których mowa w ust. 1, 2, 7 </w:t>
      </w:r>
      <w:r w:rsidR="00DD6957">
        <w:t>i</w:t>
      </w:r>
      <w:r>
        <w:t xml:space="preserve"> 12</w:t>
      </w:r>
      <w:r w:rsidR="00A07AB8" w:rsidRPr="00A07AB8">
        <w:t>–</w:t>
      </w:r>
      <w:r>
        <w:t>24, posiadają możliwość weryfikacji zgodności ze stanem rzeczywistym prowadzonej przez posiadaczy odpadów ewidencji odpadów.</w:t>
      </w:r>
      <w:bookmarkStart w:id="1" w:name="_Hlk181254245"/>
      <w:r>
        <w:t>”</w:t>
      </w:r>
      <w:bookmarkEnd w:id="1"/>
      <w:r>
        <w:t>;</w:t>
      </w:r>
    </w:p>
    <w:p w14:paraId="507536A8" w14:textId="4E4F7142" w:rsidR="007710B2" w:rsidRDefault="00C563B1" w:rsidP="007710B2">
      <w:pPr>
        <w:pStyle w:val="PKTpunkt"/>
      </w:pPr>
      <w:r>
        <w:t>4</w:t>
      </w:r>
      <w:r w:rsidR="0077194C">
        <w:t>)</w:t>
      </w:r>
      <w:r w:rsidR="0077194C">
        <w:tab/>
      </w:r>
      <w:r w:rsidR="007710B2">
        <w:t>po art. 226</w:t>
      </w:r>
      <w:r w:rsidR="00DD6957">
        <w:t>a</w:t>
      </w:r>
      <w:r w:rsidR="007710B2">
        <w:t xml:space="preserve"> dodaje się art. 226</w:t>
      </w:r>
      <w:r w:rsidR="00DD6957">
        <w:t>b</w:t>
      </w:r>
      <w:r w:rsidR="007710B2">
        <w:t xml:space="preserve"> w brzmieniu:</w:t>
      </w:r>
    </w:p>
    <w:p w14:paraId="3BBEB415" w14:textId="05CBDE72" w:rsidR="007710B2" w:rsidRPr="00741106" w:rsidRDefault="00DD6957" w:rsidP="007710B2">
      <w:pPr>
        <w:pStyle w:val="ZARTzmartartykuempunktem"/>
      </w:pPr>
      <w:r w:rsidRPr="00DD6957">
        <w:t>„</w:t>
      </w:r>
      <w:r w:rsidR="007710B2">
        <w:t>Art. 226</w:t>
      </w:r>
      <w:r>
        <w:t>b</w:t>
      </w:r>
      <w:r w:rsidR="007710B2">
        <w:t>. 1.</w:t>
      </w:r>
      <w:r w:rsidR="007710B2" w:rsidRPr="00741106">
        <w:t xml:space="preserve"> W latach 2025–2027 wpływy z opłat rejestrowych i opłat rocznych, o</w:t>
      </w:r>
      <w:r w:rsidR="00A00061">
        <w:t> </w:t>
      </w:r>
      <w:r w:rsidR="007710B2" w:rsidRPr="00741106">
        <w:t>których mowa w art. 57</w:t>
      </w:r>
      <w:r w:rsidR="008F0332">
        <w:t xml:space="preserve"> ust. 1 i 3</w:t>
      </w:r>
      <w:r>
        <w:t>,</w:t>
      </w:r>
      <w:r w:rsidR="007710B2" w:rsidRPr="00741106">
        <w:t xml:space="preserve"> stanowią w:</w:t>
      </w:r>
    </w:p>
    <w:p w14:paraId="1E0F566F" w14:textId="3A139359" w:rsidR="007710B2" w:rsidRPr="00741106" w:rsidRDefault="007710B2" w:rsidP="002009E4">
      <w:pPr>
        <w:pStyle w:val="ZPKTzmpktartykuempunktem"/>
      </w:pPr>
      <w:r w:rsidRPr="00741106">
        <w:t>1)</w:t>
      </w:r>
      <w:r w:rsidRPr="00741106">
        <w:tab/>
        <w:t>35,65% dochód budżetu województwa;</w:t>
      </w:r>
    </w:p>
    <w:p w14:paraId="4D739AC5" w14:textId="1C08863D" w:rsidR="007710B2" w:rsidRPr="00741106" w:rsidRDefault="007710B2" w:rsidP="002009E4">
      <w:pPr>
        <w:pStyle w:val="ZPKTzmpktartykuempunktem"/>
      </w:pPr>
      <w:r w:rsidRPr="00741106">
        <w:t>2)</w:t>
      </w:r>
      <w:r w:rsidRPr="00741106">
        <w:tab/>
        <w:t>64,35% przychód Narodowego Funduszu Ochrony Środowiska i Gospodarki Wodnej.</w:t>
      </w:r>
    </w:p>
    <w:p w14:paraId="605365CA" w14:textId="22FF33E4" w:rsidR="000E4D7A" w:rsidRDefault="007710B2" w:rsidP="002009E4">
      <w:pPr>
        <w:pStyle w:val="ZUSTzmustartykuempunktem"/>
      </w:pPr>
      <w:r w:rsidRPr="00741106">
        <w:t xml:space="preserve">2. </w:t>
      </w:r>
      <w:r w:rsidR="00C37347">
        <w:t>Wpływy</w:t>
      </w:r>
      <w:r w:rsidR="00DD6957">
        <w:t>,</w:t>
      </w:r>
      <w:r w:rsidRPr="00741106">
        <w:t xml:space="preserve"> o który</w:t>
      </w:r>
      <w:r w:rsidR="00C37347">
        <w:t>ch</w:t>
      </w:r>
      <w:r w:rsidRPr="00741106">
        <w:t xml:space="preserve"> mowa w ust. 1, przeznacza się na prowadzenie rejestru oraz</w:t>
      </w:r>
      <w:r w:rsidR="007A26F0">
        <w:t> </w:t>
      </w:r>
      <w:r w:rsidRPr="00741106">
        <w:t>administrowanie i serwisowanie Bazy danych o produktach i opakowaniach oraz o</w:t>
      </w:r>
      <w:r w:rsidR="00F4317C">
        <w:t> </w:t>
      </w:r>
      <w:r w:rsidRPr="00741106">
        <w:t>gospodarce odpadami.</w:t>
      </w:r>
    </w:p>
    <w:p w14:paraId="6705451D" w14:textId="37441FD2" w:rsidR="007710B2" w:rsidRDefault="000E4D7A" w:rsidP="002009E4">
      <w:pPr>
        <w:pStyle w:val="ZUSTzmustartykuempunktem"/>
      </w:pPr>
      <w:r>
        <w:lastRenderedPageBreak/>
        <w:t>3</w:t>
      </w:r>
      <w:r w:rsidRPr="000E4D7A">
        <w:t>.</w:t>
      </w:r>
      <w:r w:rsidR="008F0332" w:rsidRPr="008F0332">
        <w:t xml:space="preserve"> </w:t>
      </w:r>
      <w:r w:rsidR="008F0332">
        <w:t>Wpływy,</w:t>
      </w:r>
      <w:r w:rsidR="008F0332" w:rsidRPr="00741106">
        <w:t xml:space="preserve"> o który</w:t>
      </w:r>
      <w:r w:rsidR="008F0332">
        <w:t>ch</w:t>
      </w:r>
      <w:r w:rsidR="008F0332" w:rsidRPr="00741106">
        <w:t xml:space="preserve"> mowa w ust. 1</w:t>
      </w:r>
      <w:r w:rsidRPr="000E4D7A">
        <w:t>, powiększone o przychody z oprocentowania rachunków bankowych i pomniejszone o dochody budżetu województwa, o których mowa w ust. 1 pkt 1, marszałek województwa przekazuje w terminie do dnia 30 czerwca roku kalendarzowego następującego po roku, w którym zostały wniesione, na rachunek bankowy Narodowego Funduszu Ochrony Środowiska i Gospodarki Wodnej.</w:t>
      </w:r>
      <w:r w:rsidR="00891D55" w:rsidRPr="00891D55">
        <w:t>”</w:t>
      </w:r>
      <w:r w:rsidR="007710B2">
        <w:t>;</w:t>
      </w:r>
    </w:p>
    <w:p w14:paraId="308496C3" w14:textId="46394537" w:rsidR="0077194C" w:rsidRDefault="00C563B1" w:rsidP="0077194C">
      <w:pPr>
        <w:pStyle w:val="PKTpunkt"/>
      </w:pPr>
      <w:r>
        <w:t>5</w:t>
      </w:r>
      <w:r w:rsidR="007710B2">
        <w:t>)</w:t>
      </w:r>
      <w:r w:rsidR="007710B2">
        <w:tab/>
      </w:r>
      <w:r w:rsidR="0077194C">
        <w:t>w art. 251</w:t>
      </w:r>
      <w:r w:rsidR="00B02512">
        <w:t>:</w:t>
      </w:r>
    </w:p>
    <w:p w14:paraId="68FF9DF2" w14:textId="77777777" w:rsidR="00B02512" w:rsidRDefault="0077194C" w:rsidP="0077194C">
      <w:pPr>
        <w:pStyle w:val="LITlitera"/>
      </w:pPr>
      <w:r>
        <w:t>a)</w:t>
      </w:r>
      <w:r w:rsidR="00B02512">
        <w:tab/>
      </w:r>
      <w:r>
        <w:t xml:space="preserve">w </w:t>
      </w:r>
      <w:r w:rsidRPr="00185C62">
        <w:t>ust. 2</w:t>
      </w:r>
      <w:bookmarkStart w:id="2" w:name="_Hlk175914071"/>
      <w:r w:rsidR="00B02512">
        <w:t>:</w:t>
      </w:r>
    </w:p>
    <w:p w14:paraId="6998769A" w14:textId="4A93AF52" w:rsidR="0077194C" w:rsidRDefault="0077194C" w:rsidP="00B02512">
      <w:pPr>
        <w:pStyle w:val="TIRtiret"/>
      </w:pPr>
      <w:r>
        <w:t>–</w:t>
      </w:r>
      <w:r w:rsidR="00F4317C">
        <w:tab/>
      </w:r>
      <w:r>
        <w:t>wprowadzenie do wyliczenia otrzymuje brzmienie:</w:t>
      </w:r>
      <w:bookmarkEnd w:id="2"/>
    </w:p>
    <w:p w14:paraId="190AE1E4" w14:textId="71D45C20" w:rsidR="0077194C" w:rsidRDefault="0077194C" w:rsidP="002009E4">
      <w:pPr>
        <w:pStyle w:val="ZTIRFRAGMzmnpwprdowyliczeniatiret"/>
      </w:pPr>
      <w:r>
        <w:t>,,</w:t>
      </w:r>
      <w:r w:rsidRPr="00185C62">
        <w:t>W latach 2016–2034 maksymalny limit wydatków budżetów samorządów województw będący skutkiem finansowym wejścia w życie niniejszej ustawy wynosi w:</w:t>
      </w:r>
      <w:r w:rsidR="00B02512">
        <w:t>”,</w:t>
      </w:r>
    </w:p>
    <w:p w14:paraId="5188A98A" w14:textId="1EB9A745" w:rsidR="0077194C" w:rsidRDefault="0077194C" w:rsidP="0077194C">
      <w:pPr>
        <w:pStyle w:val="TIRtiret"/>
      </w:pPr>
      <w:bookmarkStart w:id="3" w:name="_Hlk175914138"/>
      <w:r>
        <w:t>–</w:t>
      </w:r>
      <w:r>
        <w:tab/>
        <w:t>w pkt 10 kropkę zastępuje się</w:t>
      </w:r>
      <w:r w:rsidR="00F4317C">
        <w:t xml:space="preserve"> </w:t>
      </w:r>
      <w:r>
        <w:t>średnikiem i dodaje się pkt 11</w:t>
      </w:r>
      <w:r w:rsidR="008F0332">
        <w:rPr>
          <w:rFonts w:cs="Times"/>
        </w:rPr>
        <w:t>‒</w:t>
      </w:r>
      <w:r w:rsidR="00B02512">
        <w:t>19</w:t>
      </w:r>
      <w:r>
        <w:t xml:space="preserve"> w brzmieniu:</w:t>
      </w:r>
    </w:p>
    <w:bookmarkEnd w:id="3"/>
    <w:p w14:paraId="02DCF871" w14:textId="74900E3F" w:rsidR="0077194C" w:rsidRDefault="0077194C" w:rsidP="0077194C">
      <w:pPr>
        <w:pStyle w:val="ZTIRPKTzmpkttiret"/>
      </w:pPr>
      <w:r>
        <w:t>,,11)</w:t>
      </w:r>
      <w:r>
        <w:tab/>
        <w:t>2026 r.</w:t>
      </w:r>
      <w:r w:rsidR="00C563B1" w:rsidRPr="00C563B1">
        <w:t xml:space="preserve"> –</w:t>
      </w:r>
      <w:r w:rsidR="008F0332">
        <w:t xml:space="preserve"> </w:t>
      </w:r>
      <w:r>
        <w:t>2 219 tys. zł;</w:t>
      </w:r>
    </w:p>
    <w:p w14:paraId="7233AA57" w14:textId="557F7DF2" w:rsidR="0077194C" w:rsidRDefault="0077194C" w:rsidP="0077194C">
      <w:pPr>
        <w:pStyle w:val="ZTIRPKTzmpkttiret"/>
      </w:pPr>
      <w:r>
        <w:t>12)</w:t>
      </w:r>
      <w:r>
        <w:tab/>
        <w:t>2027 r.</w:t>
      </w:r>
      <w:r w:rsidR="00C563B1" w:rsidRPr="00C563B1">
        <w:t xml:space="preserve"> –</w:t>
      </w:r>
      <w:r w:rsidR="008F0332">
        <w:t xml:space="preserve"> </w:t>
      </w:r>
      <w:r>
        <w:t>2 219 tys. zł;</w:t>
      </w:r>
    </w:p>
    <w:p w14:paraId="431ABAA7" w14:textId="1A48D1BC" w:rsidR="0077194C" w:rsidRDefault="0077194C" w:rsidP="0077194C">
      <w:pPr>
        <w:pStyle w:val="ZTIRPKTzmpkttiret"/>
      </w:pPr>
      <w:r>
        <w:t>13)</w:t>
      </w:r>
      <w:r>
        <w:tab/>
        <w:t xml:space="preserve">2028 r. </w:t>
      </w:r>
      <w:r w:rsidR="00C563B1" w:rsidRPr="00C563B1">
        <w:t>–</w:t>
      </w:r>
      <w:r>
        <w:t xml:space="preserve"> 2 219 tys. zł;</w:t>
      </w:r>
    </w:p>
    <w:p w14:paraId="73776A90" w14:textId="5DAD73E9" w:rsidR="0077194C" w:rsidRDefault="0077194C" w:rsidP="0077194C">
      <w:pPr>
        <w:pStyle w:val="ZTIRPKTzmpkttiret"/>
      </w:pPr>
      <w:r>
        <w:t>14)</w:t>
      </w:r>
      <w:r>
        <w:tab/>
        <w:t xml:space="preserve">2029 r. </w:t>
      </w:r>
      <w:r w:rsidR="00C563B1" w:rsidRPr="00C563B1">
        <w:t>–</w:t>
      </w:r>
      <w:r>
        <w:t xml:space="preserve"> 2 219 tys. zł;</w:t>
      </w:r>
    </w:p>
    <w:p w14:paraId="4740049B" w14:textId="6C834955" w:rsidR="0077194C" w:rsidRDefault="0077194C" w:rsidP="0077194C">
      <w:pPr>
        <w:pStyle w:val="ZTIRPKTzmpkttiret"/>
      </w:pPr>
      <w:r>
        <w:t>15)</w:t>
      </w:r>
      <w:r>
        <w:tab/>
        <w:t xml:space="preserve">2030 r. </w:t>
      </w:r>
      <w:r w:rsidR="00C563B1" w:rsidRPr="00C563B1">
        <w:t>–</w:t>
      </w:r>
      <w:r>
        <w:t xml:space="preserve"> 2 219 tys. zł;</w:t>
      </w:r>
    </w:p>
    <w:p w14:paraId="7DFD9688" w14:textId="5116D133" w:rsidR="0077194C" w:rsidRDefault="0077194C" w:rsidP="0077194C">
      <w:pPr>
        <w:pStyle w:val="ZTIRPKTzmpkttiret"/>
      </w:pPr>
      <w:r>
        <w:t>16)</w:t>
      </w:r>
      <w:r>
        <w:tab/>
        <w:t xml:space="preserve">2031 r. </w:t>
      </w:r>
      <w:r w:rsidR="00C563B1" w:rsidRPr="00C563B1">
        <w:t>–</w:t>
      </w:r>
      <w:r>
        <w:t xml:space="preserve"> 2 219 tys. zł;</w:t>
      </w:r>
    </w:p>
    <w:p w14:paraId="0484D2A6" w14:textId="545307E6" w:rsidR="0077194C" w:rsidRDefault="0077194C" w:rsidP="0077194C">
      <w:pPr>
        <w:pStyle w:val="ZTIRPKTzmpkttiret"/>
      </w:pPr>
      <w:r>
        <w:t>17)</w:t>
      </w:r>
      <w:r>
        <w:tab/>
        <w:t xml:space="preserve">2032 r. </w:t>
      </w:r>
      <w:r w:rsidR="00C563B1" w:rsidRPr="00C563B1">
        <w:t>–</w:t>
      </w:r>
      <w:r>
        <w:t xml:space="preserve"> 2 219 tys. zł;</w:t>
      </w:r>
    </w:p>
    <w:p w14:paraId="7691EBDD" w14:textId="157CD522" w:rsidR="0077194C" w:rsidRDefault="0077194C" w:rsidP="0077194C">
      <w:pPr>
        <w:pStyle w:val="ZTIRPKTzmpkttiret"/>
      </w:pPr>
      <w:r>
        <w:t>18)</w:t>
      </w:r>
      <w:r>
        <w:tab/>
        <w:t xml:space="preserve">2033 r. </w:t>
      </w:r>
      <w:r w:rsidR="00C563B1" w:rsidRPr="00C563B1">
        <w:t>–</w:t>
      </w:r>
      <w:r>
        <w:t xml:space="preserve"> 2 219 tys. </w:t>
      </w:r>
      <w:r w:rsidR="0096440E">
        <w:t>z</w:t>
      </w:r>
      <w:r>
        <w:t>ł</w:t>
      </w:r>
      <w:r w:rsidR="0096440E">
        <w:t>;</w:t>
      </w:r>
    </w:p>
    <w:p w14:paraId="57127B04" w14:textId="5DBD2369" w:rsidR="0077194C" w:rsidRDefault="0077194C" w:rsidP="0077194C">
      <w:pPr>
        <w:pStyle w:val="ZTIRPKTzmpkttiret"/>
      </w:pPr>
      <w:r>
        <w:t>19)</w:t>
      </w:r>
      <w:r>
        <w:tab/>
        <w:t xml:space="preserve">2034 r. </w:t>
      </w:r>
      <w:r w:rsidR="00C563B1" w:rsidRPr="00C563B1">
        <w:t>–</w:t>
      </w:r>
      <w:r>
        <w:t xml:space="preserve"> 2 219 tys. zł.”,</w:t>
      </w:r>
    </w:p>
    <w:p w14:paraId="7B061A7F" w14:textId="2EE31FDF" w:rsidR="0077194C" w:rsidRPr="0077194C" w:rsidRDefault="0077194C" w:rsidP="00B02512">
      <w:pPr>
        <w:pStyle w:val="LITlitera"/>
      </w:pPr>
      <w:r>
        <w:t>b)</w:t>
      </w:r>
      <w:r w:rsidR="00B02512">
        <w:tab/>
        <w:t xml:space="preserve">w </w:t>
      </w:r>
      <w:r w:rsidRPr="0077194C">
        <w:t>ust. 3 pkt 10</w:t>
      </w:r>
      <w:r w:rsidR="008F0332">
        <w:rPr>
          <w:rFonts w:cs="Times"/>
        </w:rPr>
        <w:t>‒</w:t>
      </w:r>
      <w:r w:rsidRPr="0077194C">
        <w:t>12 otrzymują brzmienie:</w:t>
      </w:r>
    </w:p>
    <w:p w14:paraId="3433765E" w14:textId="37A43BC1" w:rsidR="0077194C" w:rsidRDefault="0077194C" w:rsidP="00703249">
      <w:pPr>
        <w:pStyle w:val="ZLITPKTzmpktliter"/>
      </w:pPr>
      <w:bookmarkStart w:id="4" w:name="_Hlk178162511"/>
      <w:r>
        <w:t>„</w:t>
      </w:r>
      <w:bookmarkStart w:id="5" w:name="_Hlk168570099"/>
      <w:r>
        <w:t>10)</w:t>
      </w:r>
      <w:r>
        <w:tab/>
        <w:t xml:space="preserve">2025 r. </w:t>
      </w:r>
      <w:r w:rsidR="00C563B1" w:rsidRPr="00C563B1">
        <w:t>–</w:t>
      </w:r>
      <w:r>
        <w:t xml:space="preserve"> 35 165 tys. zł;</w:t>
      </w:r>
    </w:p>
    <w:p w14:paraId="3550D448" w14:textId="7F5199A9" w:rsidR="0077194C" w:rsidRDefault="0077194C" w:rsidP="00703249">
      <w:pPr>
        <w:pStyle w:val="ZLITPKTzmpktliter"/>
      </w:pPr>
      <w:r>
        <w:t>11)</w:t>
      </w:r>
      <w:r>
        <w:tab/>
        <w:t>2026 r.</w:t>
      </w:r>
      <w:r w:rsidR="00C563B1" w:rsidRPr="00C563B1">
        <w:t xml:space="preserve"> –</w:t>
      </w:r>
      <w:r>
        <w:t xml:space="preserve"> 28 565 tys. zł;</w:t>
      </w:r>
    </w:p>
    <w:p w14:paraId="78ECA9B7" w14:textId="35C7579F" w:rsidR="0077194C" w:rsidRDefault="0077194C" w:rsidP="00703249">
      <w:pPr>
        <w:pStyle w:val="ZLITPKTzmpktliter"/>
      </w:pPr>
      <w:r>
        <w:t>12)</w:t>
      </w:r>
      <w:r w:rsidR="00B02512">
        <w:tab/>
      </w:r>
      <w:r>
        <w:t>2027 r.</w:t>
      </w:r>
      <w:r w:rsidR="00C563B1" w:rsidRPr="00C563B1">
        <w:t xml:space="preserve"> –</w:t>
      </w:r>
      <w:r>
        <w:t xml:space="preserve"> 30 565 tys. zł;”.</w:t>
      </w:r>
    </w:p>
    <w:bookmarkEnd w:id="4"/>
    <w:bookmarkEnd w:id="5"/>
    <w:p w14:paraId="09704646" w14:textId="45E42ABF" w:rsidR="007710B2" w:rsidRDefault="0096440E" w:rsidP="007710B2">
      <w:pPr>
        <w:pStyle w:val="ARTartustawynprozporzdzenia"/>
      </w:pPr>
      <w:r>
        <w:rPr>
          <w:rStyle w:val="Ppogrubienie"/>
        </w:rPr>
        <w:t>Art</w:t>
      </w:r>
      <w:r w:rsidR="0077194C" w:rsidRPr="00B02512">
        <w:rPr>
          <w:rStyle w:val="Ppogrubienie"/>
        </w:rPr>
        <w:t>.</w:t>
      </w:r>
      <w:r w:rsidR="00F4317C">
        <w:rPr>
          <w:rStyle w:val="Ppogrubienie"/>
        </w:rPr>
        <w:t> </w:t>
      </w:r>
      <w:r w:rsidR="0077194C" w:rsidRPr="00B02512">
        <w:rPr>
          <w:rStyle w:val="Ppogrubienie"/>
        </w:rPr>
        <w:t>2.</w:t>
      </w:r>
      <w:r w:rsidR="00F4317C">
        <w:t> </w:t>
      </w:r>
      <w:r w:rsidR="007710B2" w:rsidRPr="0077194C">
        <w:t xml:space="preserve">W ustawie z dnia 27 kwietnia 2001 r. </w:t>
      </w:r>
      <w:r w:rsidR="007710B2">
        <w:t xml:space="preserve">– </w:t>
      </w:r>
      <w:r w:rsidR="007710B2" w:rsidRPr="0077194C">
        <w:t>Prawo ochrony środowiska (Dz. U. z</w:t>
      </w:r>
      <w:r w:rsidR="007710B2">
        <w:t> </w:t>
      </w:r>
      <w:r w:rsidR="007710B2" w:rsidRPr="0077194C">
        <w:t>2024</w:t>
      </w:r>
      <w:r w:rsidR="007710B2">
        <w:t> </w:t>
      </w:r>
      <w:r w:rsidR="007710B2" w:rsidRPr="0077194C">
        <w:t>r. poz. 54, 834, 1089</w:t>
      </w:r>
      <w:r w:rsidR="007710B2">
        <w:t xml:space="preserve"> i 1222</w:t>
      </w:r>
      <w:r w:rsidR="007710B2" w:rsidRPr="0077194C">
        <w:t xml:space="preserve">) </w:t>
      </w:r>
      <w:r w:rsidR="007710B2">
        <w:t>w</w:t>
      </w:r>
      <w:r w:rsidR="007710B2" w:rsidRPr="0077194C">
        <w:t xml:space="preserve"> </w:t>
      </w:r>
      <w:r w:rsidR="007710B2">
        <w:t>art</w:t>
      </w:r>
      <w:r w:rsidR="007710B2" w:rsidRPr="0077194C">
        <w:t>. 401</w:t>
      </w:r>
      <w:r w:rsidR="007710B2" w:rsidRPr="00730050">
        <w:t xml:space="preserve"> po ust. 7a dodaje się ust. 7b w brzmieniu:</w:t>
      </w:r>
    </w:p>
    <w:p w14:paraId="3344B10A" w14:textId="16C6B591" w:rsidR="007710B2" w:rsidRPr="00F21E4B" w:rsidRDefault="007710B2" w:rsidP="007710B2">
      <w:pPr>
        <w:pStyle w:val="ZUSTzmustartykuempunktem"/>
      </w:pPr>
      <w:r w:rsidRPr="00730050">
        <w:t>„7b. W latach 2025</w:t>
      </w:r>
      <w:r w:rsidRPr="00AC5E21">
        <w:t>–</w:t>
      </w:r>
      <w:r w:rsidRPr="00730050">
        <w:t>2027 przychodami Narodowego Funduszu są także wpływy z</w:t>
      </w:r>
      <w:r w:rsidR="00F4317C">
        <w:t> </w:t>
      </w:r>
      <w:r w:rsidRPr="00730050">
        <w:t>opłat rejestrowych</w:t>
      </w:r>
      <w:r w:rsidRPr="00F21E4B">
        <w:t xml:space="preserve"> i opłat rocznych, o których mowa w </w:t>
      </w:r>
      <w:r w:rsidR="00DE6727">
        <w:t xml:space="preserve">art. </w:t>
      </w:r>
      <w:r w:rsidRPr="00F21E4B">
        <w:t>226</w:t>
      </w:r>
      <w:r w:rsidR="00DD6957">
        <w:t>b</w:t>
      </w:r>
      <w:r w:rsidRPr="00F21E4B">
        <w:t xml:space="preserve"> ust. </w:t>
      </w:r>
      <w:r w:rsidR="00DD6957">
        <w:t>1</w:t>
      </w:r>
      <w:r w:rsidRPr="00F21E4B">
        <w:t xml:space="preserve"> pkt 2 ustawy z</w:t>
      </w:r>
      <w:r w:rsidR="00DE6727">
        <w:t> </w:t>
      </w:r>
      <w:r w:rsidRPr="00F21E4B">
        <w:t>dnia 14 grudnia 2012 r. o odpadach.</w:t>
      </w:r>
      <w:r w:rsidRPr="00730050">
        <w:t>”</w:t>
      </w:r>
      <w:r>
        <w:t>.</w:t>
      </w:r>
    </w:p>
    <w:p w14:paraId="7F3AD241" w14:textId="58BE8CC3" w:rsidR="0077194C" w:rsidRPr="0077194C" w:rsidRDefault="0077194C" w:rsidP="007710B2">
      <w:pPr>
        <w:pStyle w:val="ARTartustawynprozporzdzenia"/>
      </w:pPr>
      <w:r w:rsidRPr="00B02512">
        <w:rPr>
          <w:rStyle w:val="Ppogrubienie"/>
        </w:rPr>
        <w:lastRenderedPageBreak/>
        <w:t>Art. 3.</w:t>
      </w:r>
      <w:bookmarkStart w:id="6" w:name="_Hlk112146246"/>
      <w:bookmarkEnd w:id="6"/>
      <w:r w:rsidRPr="0077194C">
        <w:t xml:space="preserve"> W ustawie z dnia 4 lipca 2019 r. o zmianie ustawy o odpadach oraz niektórych innych ustaw </w:t>
      </w:r>
      <w:bookmarkStart w:id="7" w:name="_Hlk181085000"/>
      <w:r w:rsidRPr="0077194C">
        <w:t>(Dz. U. poz. 1403</w:t>
      </w:r>
      <w:bookmarkEnd w:id="7"/>
      <w:r w:rsidR="00DD6957">
        <w:t>,</w:t>
      </w:r>
      <w:r w:rsidRPr="0077194C">
        <w:t xml:space="preserve"> z 2020 r.</w:t>
      </w:r>
      <w:r w:rsidR="0096440E">
        <w:t xml:space="preserve"> </w:t>
      </w:r>
      <w:r w:rsidRPr="0077194C">
        <w:t>poz. 2361</w:t>
      </w:r>
      <w:r w:rsidR="00DD6957">
        <w:t>,</w:t>
      </w:r>
      <w:r w:rsidRPr="0077194C">
        <w:t xml:space="preserve"> z 2021 r. poz. 2151 oraz z 2022 r. poz. 2687) wprowadza się następujące zmiany: </w:t>
      </w:r>
    </w:p>
    <w:p w14:paraId="0EA11322" w14:textId="161269BF" w:rsidR="0077194C" w:rsidRPr="0077194C" w:rsidRDefault="0077194C" w:rsidP="0077194C">
      <w:pPr>
        <w:pStyle w:val="PKTpunkt"/>
      </w:pPr>
      <w:r w:rsidRPr="0077194C">
        <w:t>1)</w:t>
      </w:r>
      <w:r w:rsidRPr="0077194C">
        <w:tab/>
      </w:r>
      <w:r w:rsidR="0096440E">
        <w:t xml:space="preserve">w </w:t>
      </w:r>
      <w:r w:rsidRPr="0077194C">
        <w:t xml:space="preserve">art. 15 w pkt 3 </w:t>
      </w:r>
      <w:r w:rsidR="008F0332">
        <w:t>na końcu</w:t>
      </w:r>
      <w:r w:rsidRPr="0077194C">
        <w:t xml:space="preserve"> dodaje się przecinek i dodaje się pkt 4 i</w:t>
      </w:r>
      <w:r w:rsidR="009A259A">
        <w:t xml:space="preserve"> </w:t>
      </w:r>
      <w:r w:rsidRPr="0077194C">
        <w:t>5 w brzmieniu:</w:t>
      </w:r>
    </w:p>
    <w:p w14:paraId="5467BB38" w14:textId="77777777" w:rsidR="0077194C" w:rsidRPr="00185C62" w:rsidRDefault="0077194C" w:rsidP="0077194C">
      <w:pPr>
        <w:pStyle w:val="ZPKTzmpktartykuempunktem"/>
      </w:pPr>
      <w:r w:rsidRPr="00185C62">
        <w:t>„4)</w:t>
      </w:r>
      <w:r w:rsidRPr="00185C62">
        <w:tab/>
        <w:t>od dnia 1 stycznia 2025 r. do dnia 31 grudnia 2025 r.,</w:t>
      </w:r>
    </w:p>
    <w:p w14:paraId="2A863234" w14:textId="77777777" w:rsidR="0077194C" w:rsidRPr="00185C62" w:rsidRDefault="0077194C" w:rsidP="0077194C">
      <w:pPr>
        <w:pStyle w:val="ZPKTzmpktartykuempunktem"/>
      </w:pPr>
      <w:r w:rsidRPr="00185C62">
        <w:t>5)</w:t>
      </w:r>
      <w:r w:rsidRPr="00185C62">
        <w:tab/>
        <w:t>od dnia 1 stycznia 2026 r. do dnia 31 grudnia 2026 r.”</w:t>
      </w:r>
      <w:r>
        <w:t>;</w:t>
      </w:r>
    </w:p>
    <w:p w14:paraId="7940CD14" w14:textId="62EDE368" w:rsidR="0077194C" w:rsidRPr="0077194C" w:rsidRDefault="0077194C" w:rsidP="0077194C">
      <w:pPr>
        <w:pStyle w:val="PKTpunkt"/>
      </w:pPr>
      <w:r w:rsidRPr="0077194C">
        <w:t>2)</w:t>
      </w:r>
      <w:r w:rsidRPr="0077194C">
        <w:tab/>
      </w:r>
      <w:r w:rsidR="0096440E">
        <w:t xml:space="preserve">w </w:t>
      </w:r>
      <w:r w:rsidRPr="0077194C">
        <w:t xml:space="preserve">art. 16 w pkt 3 </w:t>
      </w:r>
      <w:r w:rsidR="008F0332">
        <w:t>na końcu</w:t>
      </w:r>
      <w:r w:rsidRPr="0077194C">
        <w:t xml:space="preserve"> dodaje się przecinek i dodaje się pkt 4 i</w:t>
      </w:r>
      <w:r w:rsidR="00875A96">
        <w:t xml:space="preserve"> </w:t>
      </w:r>
      <w:r w:rsidRPr="0077194C">
        <w:t>5 w brzmieniu:</w:t>
      </w:r>
    </w:p>
    <w:p w14:paraId="46087073" w14:textId="77777777" w:rsidR="0077194C" w:rsidRPr="0077194C" w:rsidRDefault="0077194C" w:rsidP="0077194C">
      <w:pPr>
        <w:pStyle w:val="ZPKTzmpktartykuempunktem"/>
      </w:pPr>
      <w:r w:rsidRPr="0077194C">
        <w:t>„4)</w:t>
      </w:r>
      <w:r w:rsidRPr="0077194C">
        <w:tab/>
        <w:t>od dnia 1 stycznia 2025 r. do dnia 31 grudnia 2025 r.,</w:t>
      </w:r>
    </w:p>
    <w:p w14:paraId="4CCED31A" w14:textId="77777777" w:rsidR="0077194C" w:rsidRPr="0077194C" w:rsidRDefault="0077194C" w:rsidP="0077194C">
      <w:pPr>
        <w:pStyle w:val="ZPKTzmpktartykuempunktem"/>
      </w:pPr>
      <w:r w:rsidRPr="0077194C">
        <w:t>5)</w:t>
      </w:r>
      <w:r w:rsidRPr="0077194C">
        <w:tab/>
        <w:t>od dnia 1 stycznia 2026 r. do dnia 31 grudnia 2026 r.”;</w:t>
      </w:r>
    </w:p>
    <w:p w14:paraId="358578CB" w14:textId="0858F2E9" w:rsidR="0077194C" w:rsidRPr="0077194C" w:rsidRDefault="0077194C" w:rsidP="0077194C">
      <w:pPr>
        <w:pStyle w:val="PKTpunkt"/>
      </w:pPr>
      <w:r w:rsidRPr="0077194C">
        <w:t>3)</w:t>
      </w:r>
      <w:r w:rsidRPr="0077194C">
        <w:tab/>
      </w:r>
      <w:r w:rsidR="00875A96">
        <w:t xml:space="preserve">w </w:t>
      </w:r>
      <w:r w:rsidRPr="0077194C">
        <w:t xml:space="preserve">art. 18 w pkt 3 </w:t>
      </w:r>
      <w:r w:rsidR="008F0332">
        <w:t>na końcu</w:t>
      </w:r>
      <w:r w:rsidRPr="0077194C">
        <w:t xml:space="preserve"> dodaje się przecinek i dodaje się pkt 4 i</w:t>
      </w:r>
      <w:r w:rsidR="00875A96">
        <w:t xml:space="preserve"> </w:t>
      </w:r>
      <w:r w:rsidRPr="0077194C">
        <w:t>5 w brzmieniu:</w:t>
      </w:r>
    </w:p>
    <w:p w14:paraId="5C77D03F" w14:textId="77777777" w:rsidR="0077194C" w:rsidRPr="0077194C" w:rsidRDefault="0077194C" w:rsidP="0077194C">
      <w:pPr>
        <w:pStyle w:val="ZPKTzmpktartykuempunktem"/>
      </w:pPr>
      <w:r w:rsidRPr="0077194C">
        <w:t>„4)</w:t>
      </w:r>
      <w:r w:rsidRPr="0077194C">
        <w:tab/>
        <w:t>od dnia 1 stycznia 2025 r. do dnia 31 grudnia 2025 r.,</w:t>
      </w:r>
    </w:p>
    <w:p w14:paraId="7B7CEC2E" w14:textId="77777777" w:rsidR="0077194C" w:rsidRPr="0077194C" w:rsidRDefault="0077194C" w:rsidP="0077194C">
      <w:pPr>
        <w:pStyle w:val="ZPKTzmpktartykuempunktem"/>
      </w:pPr>
      <w:r w:rsidRPr="0077194C">
        <w:t>5)</w:t>
      </w:r>
      <w:r w:rsidRPr="0077194C">
        <w:tab/>
        <w:t>od dnia 1 stycznia 2026 r. do dnia 31 grudnia 2026 r.”.</w:t>
      </w:r>
    </w:p>
    <w:p w14:paraId="027DA51D" w14:textId="77777777" w:rsidR="0077194C" w:rsidRPr="0077194C" w:rsidRDefault="0077194C" w:rsidP="0077194C">
      <w:pPr>
        <w:pStyle w:val="ARTartustawynprozporzdzenia"/>
      </w:pPr>
      <w:bookmarkStart w:id="8" w:name="_Hlk114752704"/>
      <w:bookmarkEnd w:id="8"/>
      <w:r w:rsidRPr="00B02512">
        <w:rPr>
          <w:rStyle w:val="Ppogrubienie"/>
        </w:rPr>
        <w:t>Art. 4.</w:t>
      </w:r>
      <w:r w:rsidRPr="0077194C">
        <w:t xml:space="preserve"> W ustawie </w:t>
      </w:r>
      <w:bookmarkStart w:id="9" w:name="_Hlk175924336"/>
      <w:r w:rsidRPr="0077194C">
        <w:t>z dnia 17 listopada 2021 r. o zmianie ustawy o odpadach oraz niektórych innych ustaw</w:t>
      </w:r>
      <w:bookmarkEnd w:id="9"/>
      <w:r w:rsidRPr="0077194C">
        <w:t xml:space="preserve"> </w:t>
      </w:r>
      <w:bookmarkStart w:id="10" w:name="_Hlk181085041"/>
      <w:r w:rsidRPr="0077194C">
        <w:t xml:space="preserve">(Dz. U. poz. 2151 </w:t>
      </w:r>
      <w:bookmarkEnd w:id="10"/>
      <w:r w:rsidRPr="0077194C">
        <w:t>oraz z 2022 r. poz. 2687) w art. 13 w ust. 7 wyrazy „31 grudnia 2024 r.” zastępuje się wyrazami „31 grudnia 2025 r.”.</w:t>
      </w:r>
    </w:p>
    <w:p w14:paraId="2933FB84" w14:textId="46C50CC6" w:rsidR="0077194C" w:rsidRDefault="0077194C" w:rsidP="0077194C">
      <w:pPr>
        <w:pStyle w:val="ARTartustawynprozporzdzenia"/>
      </w:pPr>
      <w:r w:rsidRPr="00B02512">
        <w:rPr>
          <w:rStyle w:val="Ppogrubienie"/>
        </w:rPr>
        <w:t>Art. 5.</w:t>
      </w:r>
      <w:r w:rsidRPr="0077194C">
        <w:t> </w:t>
      </w:r>
      <w:r w:rsidRPr="00386D3B">
        <w:t>Ustawa wchodzi w życie</w:t>
      </w:r>
      <w:r>
        <w:t xml:space="preserve"> z dniem 1 stycznia 2025 r., z wyjątkiem art. 1 pkt </w:t>
      </w:r>
      <w:r w:rsidR="00C41B42">
        <w:t>5</w:t>
      </w:r>
      <w:r>
        <w:t>, art. 3 i art. 4, które wchodzą w życie z dniem następującym po dniu ogłoszenia.</w:t>
      </w:r>
    </w:p>
    <w:p w14:paraId="44BFAB76" w14:textId="6D301444" w:rsidR="00261A16" w:rsidRPr="00737F6A" w:rsidRDefault="00261A16" w:rsidP="00703249">
      <w:pPr>
        <w:pStyle w:val="ODNONIKtreodnonika"/>
        <w:suppressAutoHyphens/>
        <w:autoSpaceDE w:val="0"/>
        <w:autoSpaceDN w:val="0"/>
        <w:adjustRightInd w:val="0"/>
        <w:spacing w:before="120" w:line="360" w:lineRule="auto"/>
        <w:ind w:left="0" w:firstLine="0"/>
      </w:pP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B40DA" w14:textId="77777777" w:rsidR="00FA3194" w:rsidRDefault="00FA3194">
      <w:r>
        <w:separator/>
      </w:r>
    </w:p>
  </w:endnote>
  <w:endnote w:type="continuationSeparator" w:id="0">
    <w:p w14:paraId="647D1948" w14:textId="77777777" w:rsidR="00FA3194" w:rsidRDefault="00FA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D1FCD" w14:textId="77777777" w:rsidR="00FA3194" w:rsidRDefault="00FA3194">
      <w:r>
        <w:separator/>
      </w:r>
    </w:p>
  </w:footnote>
  <w:footnote w:type="continuationSeparator" w:id="0">
    <w:p w14:paraId="0CB84789" w14:textId="77777777" w:rsidR="00FA3194" w:rsidRDefault="00FA3194">
      <w:r>
        <w:continuationSeparator/>
      </w:r>
    </w:p>
  </w:footnote>
  <w:footnote w:id="1">
    <w:p w14:paraId="37DC58E7" w14:textId="67D75611" w:rsidR="0077194C" w:rsidRDefault="0077194C" w:rsidP="0077194C">
      <w:pPr>
        <w:pStyle w:val="ODNONIKtreodnonika"/>
      </w:pPr>
      <w:r>
        <w:rPr>
          <w:rStyle w:val="Odwoanieprzypisudolnego"/>
        </w:rPr>
        <w:footnoteRef/>
      </w:r>
      <w:r w:rsidRPr="00B54E44">
        <w:rPr>
          <w:rStyle w:val="IGindeksgrny"/>
        </w:rPr>
        <w:t>)</w:t>
      </w:r>
      <w:r>
        <w:tab/>
        <w:t xml:space="preserve">Niniejszą ustawą zmienia się ustawy: </w:t>
      </w:r>
      <w:r w:rsidR="00B02512" w:rsidRPr="0077194C">
        <w:t>ustaw</w:t>
      </w:r>
      <w:r w:rsidR="00B02512">
        <w:t>ę</w:t>
      </w:r>
      <w:r w:rsidR="00B02512" w:rsidRPr="0077194C">
        <w:t xml:space="preserve"> z dnia 27 kwietnia 2001 r. </w:t>
      </w:r>
      <w:r w:rsidR="00B02512">
        <w:t xml:space="preserve">– </w:t>
      </w:r>
      <w:r w:rsidR="00B02512" w:rsidRPr="0077194C">
        <w:t>Prawo ochrony środowiska</w:t>
      </w:r>
      <w:r w:rsidR="00B02512">
        <w:t>,</w:t>
      </w:r>
      <w:r w:rsidR="00B02512" w:rsidRPr="0077194C">
        <w:t xml:space="preserve"> </w:t>
      </w:r>
      <w:r>
        <w:t xml:space="preserve">ustawę </w:t>
      </w:r>
      <w:r w:rsidRPr="007E2A09">
        <w:t>z dnia 4 lipca 2019 r. o zmianie ustawy o odpadach oraz niektórych innych ustaw</w:t>
      </w:r>
      <w:r>
        <w:t xml:space="preserve"> oraz ustawę </w:t>
      </w:r>
      <w:r w:rsidRPr="007E2A09">
        <w:t>z dnia 17</w:t>
      </w:r>
      <w:r w:rsidR="00F4317C">
        <w:t> </w:t>
      </w:r>
      <w:r w:rsidRPr="007E2A09">
        <w:t>listopada 2021 r. o zmianie ustawy o odpadach oraz niektórych innych ustaw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6E207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20885944">
    <w:abstractNumId w:val="23"/>
  </w:num>
  <w:num w:numId="2" w16cid:durableId="283388784">
    <w:abstractNumId w:val="23"/>
  </w:num>
  <w:num w:numId="3" w16cid:durableId="903375521">
    <w:abstractNumId w:val="18"/>
  </w:num>
  <w:num w:numId="4" w16cid:durableId="329648282">
    <w:abstractNumId w:val="18"/>
  </w:num>
  <w:num w:numId="5" w16cid:durableId="1113943711">
    <w:abstractNumId w:val="35"/>
  </w:num>
  <w:num w:numId="6" w16cid:durableId="351077200">
    <w:abstractNumId w:val="31"/>
  </w:num>
  <w:num w:numId="7" w16cid:durableId="1808663072">
    <w:abstractNumId w:val="35"/>
  </w:num>
  <w:num w:numId="8" w16cid:durableId="1811440372">
    <w:abstractNumId w:val="31"/>
  </w:num>
  <w:num w:numId="9" w16cid:durableId="1502576045">
    <w:abstractNumId w:val="35"/>
  </w:num>
  <w:num w:numId="10" w16cid:durableId="823200963">
    <w:abstractNumId w:val="31"/>
  </w:num>
  <w:num w:numId="11" w16cid:durableId="491799760">
    <w:abstractNumId w:val="14"/>
  </w:num>
  <w:num w:numId="12" w16cid:durableId="251403736">
    <w:abstractNumId w:val="10"/>
  </w:num>
  <w:num w:numId="13" w16cid:durableId="565070280">
    <w:abstractNumId w:val="15"/>
  </w:num>
  <w:num w:numId="14" w16cid:durableId="132873991">
    <w:abstractNumId w:val="26"/>
  </w:num>
  <w:num w:numId="15" w16cid:durableId="1506746507">
    <w:abstractNumId w:val="14"/>
  </w:num>
  <w:num w:numId="16" w16cid:durableId="1842351434">
    <w:abstractNumId w:val="16"/>
  </w:num>
  <w:num w:numId="17" w16cid:durableId="1330210487">
    <w:abstractNumId w:val="8"/>
  </w:num>
  <w:num w:numId="18" w16cid:durableId="1776824400">
    <w:abstractNumId w:val="3"/>
  </w:num>
  <w:num w:numId="19" w16cid:durableId="1082415660">
    <w:abstractNumId w:val="2"/>
  </w:num>
  <w:num w:numId="20" w16cid:durableId="88625211">
    <w:abstractNumId w:val="1"/>
  </w:num>
  <w:num w:numId="21" w16cid:durableId="125972162">
    <w:abstractNumId w:val="0"/>
  </w:num>
  <w:num w:numId="22" w16cid:durableId="1736272642">
    <w:abstractNumId w:val="9"/>
  </w:num>
  <w:num w:numId="23" w16cid:durableId="1112550903">
    <w:abstractNumId w:val="7"/>
  </w:num>
  <w:num w:numId="24" w16cid:durableId="1719434618">
    <w:abstractNumId w:val="6"/>
  </w:num>
  <w:num w:numId="25" w16cid:durableId="1468425465">
    <w:abstractNumId w:val="5"/>
  </w:num>
  <w:num w:numId="26" w16cid:durableId="21983957">
    <w:abstractNumId w:val="4"/>
  </w:num>
  <w:num w:numId="27" w16cid:durableId="695469438">
    <w:abstractNumId w:val="33"/>
  </w:num>
  <w:num w:numId="28" w16cid:durableId="1586450949">
    <w:abstractNumId w:val="25"/>
  </w:num>
  <w:num w:numId="29" w16cid:durableId="1842700219">
    <w:abstractNumId w:val="36"/>
  </w:num>
  <w:num w:numId="30" w16cid:durableId="134378261">
    <w:abstractNumId w:val="32"/>
  </w:num>
  <w:num w:numId="31" w16cid:durableId="675839108">
    <w:abstractNumId w:val="19"/>
  </w:num>
  <w:num w:numId="32" w16cid:durableId="1713577460">
    <w:abstractNumId w:val="11"/>
  </w:num>
  <w:num w:numId="33" w16cid:durableId="2088768871">
    <w:abstractNumId w:val="30"/>
  </w:num>
  <w:num w:numId="34" w16cid:durableId="1964726872">
    <w:abstractNumId w:val="20"/>
  </w:num>
  <w:num w:numId="35" w16cid:durableId="2007324793">
    <w:abstractNumId w:val="17"/>
  </w:num>
  <w:num w:numId="36" w16cid:durableId="521674027">
    <w:abstractNumId w:val="22"/>
  </w:num>
  <w:num w:numId="37" w16cid:durableId="1569924304">
    <w:abstractNumId w:val="27"/>
  </w:num>
  <w:num w:numId="38" w16cid:durableId="318383355">
    <w:abstractNumId w:val="24"/>
  </w:num>
  <w:num w:numId="39" w16cid:durableId="1471899631">
    <w:abstractNumId w:val="13"/>
  </w:num>
  <w:num w:numId="40" w16cid:durableId="1467116580">
    <w:abstractNumId w:val="29"/>
  </w:num>
  <w:num w:numId="41" w16cid:durableId="911543212">
    <w:abstractNumId w:val="28"/>
  </w:num>
  <w:num w:numId="42" w16cid:durableId="1173958333">
    <w:abstractNumId w:val="21"/>
  </w:num>
  <w:num w:numId="43" w16cid:durableId="1066343514">
    <w:abstractNumId w:val="34"/>
  </w:num>
  <w:num w:numId="44" w16cid:durableId="18936921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4C"/>
    <w:rsid w:val="000012DA"/>
    <w:rsid w:val="0000246E"/>
    <w:rsid w:val="000026D7"/>
    <w:rsid w:val="00003862"/>
    <w:rsid w:val="000065C5"/>
    <w:rsid w:val="00012239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02B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76C72"/>
    <w:rsid w:val="000814A7"/>
    <w:rsid w:val="0008557B"/>
    <w:rsid w:val="00085CE7"/>
    <w:rsid w:val="000906EE"/>
    <w:rsid w:val="00091BA2"/>
    <w:rsid w:val="000944EF"/>
    <w:rsid w:val="00096E24"/>
    <w:rsid w:val="0009732D"/>
    <w:rsid w:val="000973F0"/>
    <w:rsid w:val="0009759F"/>
    <w:rsid w:val="000A1296"/>
    <w:rsid w:val="000A1C27"/>
    <w:rsid w:val="000A1DAD"/>
    <w:rsid w:val="000A2649"/>
    <w:rsid w:val="000A323B"/>
    <w:rsid w:val="000A7679"/>
    <w:rsid w:val="000B298D"/>
    <w:rsid w:val="000B5B2D"/>
    <w:rsid w:val="000B5DCE"/>
    <w:rsid w:val="000C05BA"/>
    <w:rsid w:val="000C0E8F"/>
    <w:rsid w:val="000C4BC4"/>
    <w:rsid w:val="000D0110"/>
    <w:rsid w:val="000D2468"/>
    <w:rsid w:val="000D279A"/>
    <w:rsid w:val="000D318A"/>
    <w:rsid w:val="000D3FE3"/>
    <w:rsid w:val="000D6173"/>
    <w:rsid w:val="000D6F83"/>
    <w:rsid w:val="000E25CC"/>
    <w:rsid w:val="000E3694"/>
    <w:rsid w:val="000E490F"/>
    <w:rsid w:val="000E4D7A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3EF5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09E4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2760"/>
    <w:rsid w:val="0023727E"/>
    <w:rsid w:val="00237FB7"/>
    <w:rsid w:val="00242081"/>
    <w:rsid w:val="00243777"/>
    <w:rsid w:val="002441CD"/>
    <w:rsid w:val="00245222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A52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0EE7"/>
    <w:rsid w:val="00321080"/>
    <w:rsid w:val="00322D45"/>
    <w:rsid w:val="0032569A"/>
    <w:rsid w:val="00325A1F"/>
    <w:rsid w:val="003268F9"/>
    <w:rsid w:val="00330BAF"/>
    <w:rsid w:val="00331E24"/>
    <w:rsid w:val="00334E3A"/>
    <w:rsid w:val="00335D7F"/>
    <w:rsid w:val="003361DD"/>
    <w:rsid w:val="003419BF"/>
    <w:rsid w:val="00341A6A"/>
    <w:rsid w:val="00345B9C"/>
    <w:rsid w:val="00352DAE"/>
    <w:rsid w:val="00354EB9"/>
    <w:rsid w:val="003602AE"/>
    <w:rsid w:val="003606DB"/>
    <w:rsid w:val="00360929"/>
    <w:rsid w:val="00361F7E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2C3"/>
    <w:rsid w:val="00385B39"/>
    <w:rsid w:val="00386785"/>
    <w:rsid w:val="00387AD3"/>
    <w:rsid w:val="00390E89"/>
    <w:rsid w:val="00391B1A"/>
    <w:rsid w:val="00394423"/>
    <w:rsid w:val="00395239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6C7"/>
    <w:rsid w:val="003E2DA3"/>
    <w:rsid w:val="003F020D"/>
    <w:rsid w:val="003F03D9"/>
    <w:rsid w:val="003F2FBE"/>
    <w:rsid w:val="003F318D"/>
    <w:rsid w:val="003F4F72"/>
    <w:rsid w:val="003F5BAE"/>
    <w:rsid w:val="003F6ED7"/>
    <w:rsid w:val="00401C84"/>
    <w:rsid w:val="00403210"/>
    <w:rsid w:val="004035BB"/>
    <w:rsid w:val="004035EB"/>
    <w:rsid w:val="00407332"/>
    <w:rsid w:val="00407828"/>
    <w:rsid w:val="00410707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609"/>
    <w:rsid w:val="00463F43"/>
    <w:rsid w:val="00464B94"/>
    <w:rsid w:val="004653A8"/>
    <w:rsid w:val="00465A0B"/>
    <w:rsid w:val="0047002A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E4A6A"/>
    <w:rsid w:val="004F1F4A"/>
    <w:rsid w:val="004F296D"/>
    <w:rsid w:val="004F508B"/>
    <w:rsid w:val="004F695F"/>
    <w:rsid w:val="004F6CA4"/>
    <w:rsid w:val="004F729D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0EB3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76F39"/>
    <w:rsid w:val="005835E7"/>
    <w:rsid w:val="0058397F"/>
    <w:rsid w:val="00583BF8"/>
    <w:rsid w:val="00585F33"/>
    <w:rsid w:val="00591124"/>
    <w:rsid w:val="0059216A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2F38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768A7"/>
    <w:rsid w:val="00680058"/>
    <w:rsid w:val="00681F9F"/>
    <w:rsid w:val="006840EA"/>
    <w:rsid w:val="006844E2"/>
    <w:rsid w:val="00685267"/>
    <w:rsid w:val="006868D5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38A7"/>
    <w:rsid w:val="006E5E21"/>
    <w:rsid w:val="006F2648"/>
    <w:rsid w:val="006F2F10"/>
    <w:rsid w:val="006F482B"/>
    <w:rsid w:val="006F6311"/>
    <w:rsid w:val="00701952"/>
    <w:rsid w:val="00702556"/>
    <w:rsid w:val="0070277E"/>
    <w:rsid w:val="00703249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0B2"/>
    <w:rsid w:val="00771883"/>
    <w:rsid w:val="0077194C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96899"/>
    <w:rsid w:val="007A1F2F"/>
    <w:rsid w:val="007A26F0"/>
    <w:rsid w:val="007A2A5C"/>
    <w:rsid w:val="007A5150"/>
    <w:rsid w:val="007A5373"/>
    <w:rsid w:val="007A789F"/>
    <w:rsid w:val="007B5B7A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32D5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3206"/>
    <w:rsid w:val="00824591"/>
    <w:rsid w:val="00824AED"/>
    <w:rsid w:val="00827820"/>
    <w:rsid w:val="00831B8B"/>
    <w:rsid w:val="0083405D"/>
    <w:rsid w:val="008352D4"/>
    <w:rsid w:val="00835EE6"/>
    <w:rsid w:val="00836DB9"/>
    <w:rsid w:val="00837C67"/>
    <w:rsid w:val="008415B0"/>
    <w:rsid w:val="00842028"/>
    <w:rsid w:val="00842165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5A96"/>
    <w:rsid w:val="0087738C"/>
    <w:rsid w:val="008802AF"/>
    <w:rsid w:val="00880F66"/>
    <w:rsid w:val="00881926"/>
    <w:rsid w:val="0088318F"/>
    <w:rsid w:val="0088331D"/>
    <w:rsid w:val="008852B0"/>
    <w:rsid w:val="00885AE7"/>
    <w:rsid w:val="00886B60"/>
    <w:rsid w:val="00887889"/>
    <w:rsid w:val="00891D55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332"/>
    <w:rsid w:val="008F0654"/>
    <w:rsid w:val="008F06CB"/>
    <w:rsid w:val="008F2E83"/>
    <w:rsid w:val="008F3B82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5964"/>
    <w:rsid w:val="00937598"/>
    <w:rsid w:val="0093790B"/>
    <w:rsid w:val="009414DF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40E"/>
    <w:rsid w:val="009648BC"/>
    <w:rsid w:val="00964C2F"/>
    <w:rsid w:val="00965F88"/>
    <w:rsid w:val="0096622B"/>
    <w:rsid w:val="009730A5"/>
    <w:rsid w:val="00984E03"/>
    <w:rsid w:val="00987E85"/>
    <w:rsid w:val="009A0D12"/>
    <w:rsid w:val="009A1987"/>
    <w:rsid w:val="009A259A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182B"/>
    <w:rsid w:val="009C328C"/>
    <w:rsid w:val="009C4444"/>
    <w:rsid w:val="009C79AD"/>
    <w:rsid w:val="009C7CA6"/>
    <w:rsid w:val="009D3316"/>
    <w:rsid w:val="009D55AA"/>
    <w:rsid w:val="009E2E94"/>
    <w:rsid w:val="009E3E77"/>
    <w:rsid w:val="009E3FAB"/>
    <w:rsid w:val="009E5B3F"/>
    <w:rsid w:val="009E7D90"/>
    <w:rsid w:val="009F1AB0"/>
    <w:rsid w:val="009F501D"/>
    <w:rsid w:val="00A00061"/>
    <w:rsid w:val="00A039D5"/>
    <w:rsid w:val="00A046AD"/>
    <w:rsid w:val="00A079C1"/>
    <w:rsid w:val="00A07AB8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811"/>
    <w:rsid w:val="00A75A8E"/>
    <w:rsid w:val="00A824DD"/>
    <w:rsid w:val="00A83676"/>
    <w:rsid w:val="00A83B7B"/>
    <w:rsid w:val="00A84274"/>
    <w:rsid w:val="00A850F3"/>
    <w:rsid w:val="00A864E3"/>
    <w:rsid w:val="00A9330F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30D4"/>
    <w:rsid w:val="00AB67FC"/>
    <w:rsid w:val="00AC00F2"/>
    <w:rsid w:val="00AC1A95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68AB"/>
    <w:rsid w:val="00AE7D16"/>
    <w:rsid w:val="00AF496B"/>
    <w:rsid w:val="00AF4CAA"/>
    <w:rsid w:val="00AF571A"/>
    <w:rsid w:val="00AF60A0"/>
    <w:rsid w:val="00AF67FC"/>
    <w:rsid w:val="00AF7DF5"/>
    <w:rsid w:val="00B006E5"/>
    <w:rsid w:val="00B024C2"/>
    <w:rsid w:val="00B02512"/>
    <w:rsid w:val="00B034EA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5699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56EA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1D6E"/>
    <w:rsid w:val="00C37194"/>
    <w:rsid w:val="00C37347"/>
    <w:rsid w:val="00C40637"/>
    <w:rsid w:val="00C40F6C"/>
    <w:rsid w:val="00C41B42"/>
    <w:rsid w:val="00C44426"/>
    <w:rsid w:val="00C445F3"/>
    <w:rsid w:val="00C451F4"/>
    <w:rsid w:val="00C45EB1"/>
    <w:rsid w:val="00C54A3A"/>
    <w:rsid w:val="00C55566"/>
    <w:rsid w:val="00C563B1"/>
    <w:rsid w:val="00C56448"/>
    <w:rsid w:val="00C625A3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B5ADE"/>
    <w:rsid w:val="00CC0CF3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35722"/>
    <w:rsid w:val="00D402FB"/>
    <w:rsid w:val="00D451C3"/>
    <w:rsid w:val="00D47D7A"/>
    <w:rsid w:val="00D50ABD"/>
    <w:rsid w:val="00D55290"/>
    <w:rsid w:val="00D569F4"/>
    <w:rsid w:val="00D57791"/>
    <w:rsid w:val="00D6046A"/>
    <w:rsid w:val="00D60875"/>
    <w:rsid w:val="00D62870"/>
    <w:rsid w:val="00D655D9"/>
    <w:rsid w:val="00D65872"/>
    <w:rsid w:val="00D676F3"/>
    <w:rsid w:val="00D70EF5"/>
    <w:rsid w:val="00D71024"/>
    <w:rsid w:val="00D71A25"/>
    <w:rsid w:val="00D71FCF"/>
    <w:rsid w:val="00D72081"/>
    <w:rsid w:val="00D72A54"/>
    <w:rsid w:val="00D72CC1"/>
    <w:rsid w:val="00D76EC9"/>
    <w:rsid w:val="00D80E7D"/>
    <w:rsid w:val="00D81397"/>
    <w:rsid w:val="00D84310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1559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D6957"/>
    <w:rsid w:val="00DE1554"/>
    <w:rsid w:val="00DE25C1"/>
    <w:rsid w:val="00DE2901"/>
    <w:rsid w:val="00DE590F"/>
    <w:rsid w:val="00DE6727"/>
    <w:rsid w:val="00DE7DC1"/>
    <w:rsid w:val="00DF3F7E"/>
    <w:rsid w:val="00DF7120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2798D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0F1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2178"/>
    <w:rsid w:val="00E754F0"/>
    <w:rsid w:val="00E75DDA"/>
    <w:rsid w:val="00E773E8"/>
    <w:rsid w:val="00E83ADD"/>
    <w:rsid w:val="00E84F38"/>
    <w:rsid w:val="00E85623"/>
    <w:rsid w:val="00E87441"/>
    <w:rsid w:val="00E91FAE"/>
    <w:rsid w:val="00E9474C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D7078"/>
    <w:rsid w:val="00EF0712"/>
    <w:rsid w:val="00EF0B96"/>
    <w:rsid w:val="00EF3486"/>
    <w:rsid w:val="00EF47AF"/>
    <w:rsid w:val="00EF53B6"/>
    <w:rsid w:val="00EF65F1"/>
    <w:rsid w:val="00F00B73"/>
    <w:rsid w:val="00F115CA"/>
    <w:rsid w:val="00F14817"/>
    <w:rsid w:val="00F14EBA"/>
    <w:rsid w:val="00F1510F"/>
    <w:rsid w:val="00F1533A"/>
    <w:rsid w:val="00F15E5A"/>
    <w:rsid w:val="00F167F6"/>
    <w:rsid w:val="00F17F0A"/>
    <w:rsid w:val="00F204AF"/>
    <w:rsid w:val="00F2668F"/>
    <w:rsid w:val="00F2742F"/>
    <w:rsid w:val="00F2753B"/>
    <w:rsid w:val="00F33F8B"/>
    <w:rsid w:val="00F340B2"/>
    <w:rsid w:val="00F4317C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77ED6"/>
    <w:rsid w:val="00F82E30"/>
    <w:rsid w:val="00F831CB"/>
    <w:rsid w:val="00F848A3"/>
    <w:rsid w:val="00F84ACF"/>
    <w:rsid w:val="00F85742"/>
    <w:rsid w:val="00F858C2"/>
    <w:rsid w:val="00F85BF8"/>
    <w:rsid w:val="00F864AE"/>
    <w:rsid w:val="00F871CE"/>
    <w:rsid w:val="00F87802"/>
    <w:rsid w:val="00F92C0A"/>
    <w:rsid w:val="00F9415B"/>
    <w:rsid w:val="00FA13C2"/>
    <w:rsid w:val="00FA3194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E3F9B9"/>
  <w15:docId w15:val="{6A20117E-D1D8-4EA9-9B9F-67827DAD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uiPriority="0"/>
    <w:lsdException w:name="annotation reference" w:semiHidden="1" w:uiPriority="0"/>
    <w:lsdException w:name="line number" w:semiHidden="1"/>
    <w:lsdException w:name="page number" w:semiHidden="1"/>
    <w:lsdException w:name="endnote reference" w:semiHidden="1" w:uiPriority="14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17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aliases w:val="Tekst komentarza Znak Znak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link w:val="Odwoanieprzypisukocowego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Odwoanieprzypisukocowego">
    <w:name w:val="endnote reference"/>
    <w:link w:val="LITlitera"/>
    <w:uiPriority w:val="14"/>
    <w:rsid w:val="0077194C"/>
    <w:rPr>
      <w:rFonts w:eastAsiaTheme="minorEastAsia" w:cs="Arial"/>
      <w:bCs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32F38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2F38"/>
    <w:rPr>
      <w:rFonts w:ascii="Times New Roman" w:eastAsiaTheme="minorEastAsia" w:hAnsi="Times New Roman" w:cs="Arial"/>
      <w:sz w:val="20"/>
      <w:szCs w:val="20"/>
    </w:rPr>
  </w:style>
  <w:style w:type="paragraph" w:styleId="Poprawka">
    <w:name w:val="Revision"/>
    <w:hidden/>
    <w:uiPriority w:val="99"/>
    <w:semiHidden/>
    <w:rsid w:val="00DD6957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2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ola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2</TotalTime>
  <Pages>3</Pages>
  <Words>772</Words>
  <Characters>3355</Characters>
  <Application>Microsoft Office Word</Application>
  <DocSecurity>0</DocSecurity>
  <Lines>27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Barczyk Bartosz</dc:creator>
  <cp:lastModifiedBy>Kołakowska Iwona</cp:lastModifiedBy>
  <cp:revision>3</cp:revision>
  <cp:lastPrinted>2024-10-31T06:53:00Z</cp:lastPrinted>
  <dcterms:created xsi:type="dcterms:W3CDTF">2024-11-14T07:16:00Z</dcterms:created>
  <dcterms:modified xsi:type="dcterms:W3CDTF">2024-11-14T07:17:00Z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