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4B36" w14:textId="77777777" w:rsidR="006714F6" w:rsidRDefault="006714F6" w:rsidP="00C403E8">
      <w:pPr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05D23">
        <w:rPr>
          <w:rFonts w:ascii="Times New Roman" w:hAnsi="Times New Roman"/>
          <w:bCs/>
          <w:sz w:val="24"/>
          <w:szCs w:val="24"/>
        </w:rPr>
        <w:t>UZASADNIENIE</w:t>
      </w:r>
    </w:p>
    <w:p w14:paraId="35FCA79A" w14:textId="77777777" w:rsidR="009C1937" w:rsidRPr="00305D23" w:rsidRDefault="009C1937" w:rsidP="00C403E8">
      <w:pPr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E7C462F" w14:textId="77777777" w:rsidR="007E067E" w:rsidRPr="00C403E8" w:rsidRDefault="000840FA" w:rsidP="00305D23">
      <w:pPr>
        <w:spacing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403E8">
        <w:rPr>
          <w:rFonts w:ascii="Times New Roman" w:hAnsi="Times New Roman"/>
          <w:sz w:val="24"/>
          <w:szCs w:val="24"/>
        </w:rPr>
        <w:t xml:space="preserve">Ustawa </w:t>
      </w:r>
      <w:bookmarkStart w:id="0" w:name="_Hlk166501311"/>
      <w:r w:rsidRPr="00C403E8">
        <w:rPr>
          <w:rFonts w:ascii="Times New Roman" w:hAnsi="Times New Roman"/>
          <w:sz w:val="24"/>
          <w:szCs w:val="24"/>
        </w:rPr>
        <w:t xml:space="preserve">z dnia </w:t>
      </w:r>
      <w:r w:rsidR="00833A85" w:rsidRPr="00C403E8">
        <w:rPr>
          <w:rFonts w:ascii="Times New Roman" w:hAnsi="Times New Roman"/>
          <w:sz w:val="24"/>
          <w:szCs w:val="24"/>
        </w:rPr>
        <w:t>11 września 2015 r. o zmianie ustawy o prawie autorskim i prawach pokrewnych oraz ustawy o grach hazardowych</w:t>
      </w:r>
      <w:bookmarkEnd w:id="0"/>
      <w:r w:rsidR="00833A85" w:rsidRPr="00C403E8">
        <w:rPr>
          <w:rFonts w:ascii="Times New Roman" w:hAnsi="Times New Roman"/>
          <w:sz w:val="24"/>
          <w:szCs w:val="24"/>
        </w:rPr>
        <w:t xml:space="preserve"> </w:t>
      </w:r>
      <w:r w:rsidR="00180376" w:rsidRPr="00C403E8">
        <w:rPr>
          <w:rFonts w:ascii="Times New Roman" w:hAnsi="Times New Roman"/>
          <w:sz w:val="24"/>
          <w:szCs w:val="24"/>
        </w:rPr>
        <w:t xml:space="preserve">(Dz. U. poz. 1639) </w:t>
      </w:r>
      <w:r w:rsidR="00C81AC3" w:rsidRPr="00C403E8">
        <w:rPr>
          <w:rFonts w:ascii="Times New Roman" w:hAnsi="Times New Roman"/>
          <w:sz w:val="24"/>
          <w:szCs w:val="24"/>
        </w:rPr>
        <w:t xml:space="preserve">implementowała m.in. </w:t>
      </w:r>
      <w:r w:rsidR="007E067E" w:rsidRPr="00C403E8">
        <w:rPr>
          <w:rFonts w:ascii="Times New Roman" w:hAnsi="Times New Roman"/>
          <w:i/>
          <w:sz w:val="24"/>
          <w:szCs w:val="24"/>
        </w:rPr>
        <w:t>dyrektyw</w:t>
      </w:r>
      <w:r w:rsidR="00C81AC3" w:rsidRPr="00C403E8">
        <w:rPr>
          <w:rFonts w:ascii="Times New Roman" w:hAnsi="Times New Roman"/>
          <w:i/>
          <w:sz w:val="24"/>
          <w:szCs w:val="24"/>
        </w:rPr>
        <w:t>ę</w:t>
      </w:r>
      <w:r w:rsidR="007E067E" w:rsidRPr="00C403E8">
        <w:rPr>
          <w:rFonts w:ascii="Times New Roman" w:hAnsi="Times New Roman"/>
          <w:i/>
          <w:sz w:val="24"/>
          <w:szCs w:val="24"/>
        </w:rPr>
        <w:t xml:space="preserve"> 2006/115/WE Parlamentu Europejskiego i Rady z dnia 12 grudnia 2006 r. w</w:t>
      </w:r>
      <w:r w:rsidR="009C3AAF" w:rsidRPr="00C403E8">
        <w:rPr>
          <w:rFonts w:ascii="Times New Roman" w:hAnsi="Times New Roman"/>
          <w:i/>
          <w:sz w:val="24"/>
          <w:szCs w:val="24"/>
        </w:rPr>
        <w:t xml:space="preserve"> </w:t>
      </w:r>
      <w:r w:rsidR="007E067E" w:rsidRPr="00C403E8">
        <w:rPr>
          <w:rFonts w:ascii="Times New Roman" w:hAnsi="Times New Roman"/>
          <w:i/>
          <w:sz w:val="24"/>
          <w:szCs w:val="24"/>
        </w:rPr>
        <w:t>sprawie prawa najmu i użyczenia oraz niektórych praw pokrewnych prawu autorskiemu w</w:t>
      </w:r>
      <w:r w:rsidR="009C3AAF" w:rsidRPr="00C403E8">
        <w:rPr>
          <w:rFonts w:ascii="Times New Roman" w:hAnsi="Times New Roman"/>
          <w:i/>
          <w:sz w:val="24"/>
          <w:szCs w:val="24"/>
        </w:rPr>
        <w:t xml:space="preserve"> </w:t>
      </w:r>
      <w:r w:rsidR="007E067E" w:rsidRPr="00C403E8">
        <w:rPr>
          <w:rFonts w:ascii="Times New Roman" w:hAnsi="Times New Roman"/>
          <w:i/>
          <w:sz w:val="24"/>
          <w:szCs w:val="24"/>
        </w:rPr>
        <w:t>zakresie własności intelektualnej</w:t>
      </w:r>
      <w:r w:rsidR="007E067E" w:rsidRPr="00C403E8">
        <w:rPr>
          <w:rFonts w:ascii="Times New Roman" w:hAnsi="Times New Roman"/>
          <w:sz w:val="24"/>
          <w:szCs w:val="24"/>
        </w:rPr>
        <w:t xml:space="preserve"> </w:t>
      </w:r>
      <w:r w:rsidR="00C81AC3" w:rsidRPr="00C403E8">
        <w:rPr>
          <w:rFonts w:ascii="Times New Roman" w:hAnsi="Times New Roman"/>
          <w:sz w:val="24"/>
          <w:szCs w:val="24"/>
        </w:rPr>
        <w:t>(Dz. Urz. UE L 376 z 27.12.2006, s. 28)</w:t>
      </w:r>
      <w:r w:rsidR="00CC5154" w:rsidRPr="00C403E8">
        <w:rPr>
          <w:rFonts w:ascii="Times New Roman" w:hAnsi="Times New Roman"/>
          <w:sz w:val="24"/>
          <w:szCs w:val="24"/>
        </w:rPr>
        <w:t xml:space="preserve"> – </w:t>
      </w:r>
      <w:r w:rsidR="00841CE4" w:rsidRPr="00C403E8">
        <w:rPr>
          <w:rFonts w:ascii="Times New Roman" w:hAnsi="Times New Roman"/>
          <w:sz w:val="24"/>
          <w:szCs w:val="24"/>
        </w:rPr>
        <w:t xml:space="preserve">m.in. </w:t>
      </w:r>
      <w:r w:rsidR="007E067E" w:rsidRPr="00C403E8">
        <w:rPr>
          <w:rFonts w:ascii="Times New Roman" w:hAnsi="Times New Roman"/>
          <w:sz w:val="24"/>
          <w:szCs w:val="24"/>
        </w:rPr>
        <w:t xml:space="preserve">w zakresie </w:t>
      </w:r>
      <w:r w:rsidR="00F95899" w:rsidRPr="00C403E8">
        <w:rPr>
          <w:rFonts w:ascii="Times New Roman" w:hAnsi="Times New Roman"/>
          <w:sz w:val="24"/>
          <w:szCs w:val="24"/>
        </w:rPr>
        <w:t xml:space="preserve">wynagrodzenia </w:t>
      </w:r>
      <w:r w:rsidR="003537FD" w:rsidRPr="00C403E8">
        <w:rPr>
          <w:rFonts w:ascii="Times New Roman" w:hAnsi="Times New Roman"/>
          <w:sz w:val="24"/>
          <w:szCs w:val="24"/>
        </w:rPr>
        <w:t>wypłacanego uprawnionym z tytułu</w:t>
      </w:r>
      <w:r w:rsidR="00F95899" w:rsidRPr="00C403E8">
        <w:rPr>
          <w:rFonts w:ascii="Times New Roman" w:hAnsi="Times New Roman"/>
          <w:sz w:val="24"/>
          <w:szCs w:val="24"/>
        </w:rPr>
        <w:t xml:space="preserve"> użyczani</w:t>
      </w:r>
      <w:r w:rsidR="003537FD" w:rsidRPr="00C403E8">
        <w:rPr>
          <w:rFonts w:ascii="Times New Roman" w:hAnsi="Times New Roman"/>
          <w:sz w:val="24"/>
          <w:szCs w:val="24"/>
        </w:rPr>
        <w:t>a</w:t>
      </w:r>
      <w:r w:rsidR="00F95899" w:rsidRPr="00C403E8">
        <w:rPr>
          <w:rFonts w:ascii="Times New Roman" w:hAnsi="Times New Roman"/>
          <w:sz w:val="24"/>
          <w:szCs w:val="24"/>
        </w:rPr>
        <w:t xml:space="preserve"> egzemplarzy utworów wyrażonych słowem przez biblioteki publiczne (</w:t>
      </w:r>
      <w:r w:rsidR="007E067E" w:rsidRPr="00C403E8">
        <w:rPr>
          <w:rFonts w:ascii="Times New Roman" w:hAnsi="Times New Roman"/>
          <w:sz w:val="24"/>
          <w:szCs w:val="24"/>
        </w:rPr>
        <w:t xml:space="preserve">tzw. </w:t>
      </w:r>
      <w:r w:rsidR="007E067E" w:rsidRPr="00C403E8">
        <w:rPr>
          <w:rFonts w:ascii="Times New Roman" w:hAnsi="Times New Roman"/>
          <w:i/>
          <w:sz w:val="24"/>
          <w:szCs w:val="24"/>
        </w:rPr>
        <w:t xml:space="preserve">public </w:t>
      </w:r>
      <w:proofErr w:type="spellStart"/>
      <w:r w:rsidR="007E067E" w:rsidRPr="00C403E8">
        <w:rPr>
          <w:rFonts w:ascii="Times New Roman" w:hAnsi="Times New Roman"/>
          <w:i/>
          <w:sz w:val="24"/>
          <w:szCs w:val="24"/>
        </w:rPr>
        <w:t>lending</w:t>
      </w:r>
      <w:proofErr w:type="spellEnd"/>
      <w:r w:rsidR="007E067E" w:rsidRPr="00C403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E067E" w:rsidRPr="00C403E8">
        <w:rPr>
          <w:rFonts w:ascii="Times New Roman" w:hAnsi="Times New Roman"/>
          <w:i/>
          <w:sz w:val="24"/>
          <w:szCs w:val="24"/>
        </w:rPr>
        <w:t>right</w:t>
      </w:r>
      <w:proofErr w:type="spellEnd"/>
      <w:r w:rsidR="00F95899" w:rsidRPr="00C403E8">
        <w:rPr>
          <w:rFonts w:ascii="Times New Roman" w:hAnsi="Times New Roman"/>
          <w:sz w:val="24"/>
          <w:szCs w:val="24"/>
        </w:rPr>
        <w:t>)</w:t>
      </w:r>
      <w:r w:rsidR="00C81AC3" w:rsidRPr="00C403E8">
        <w:rPr>
          <w:rFonts w:ascii="Times New Roman" w:hAnsi="Times New Roman"/>
          <w:sz w:val="24"/>
          <w:szCs w:val="24"/>
        </w:rPr>
        <w:t>.</w:t>
      </w:r>
    </w:p>
    <w:p w14:paraId="309D64AC" w14:textId="478BD66F" w:rsidR="007E067E" w:rsidRPr="00C403E8" w:rsidRDefault="00AB7C64" w:rsidP="00305D23">
      <w:pPr>
        <w:spacing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403E8">
        <w:rPr>
          <w:rFonts w:ascii="Times New Roman" w:hAnsi="Times New Roman"/>
          <w:sz w:val="24"/>
          <w:szCs w:val="24"/>
        </w:rPr>
        <w:t>I</w:t>
      </w:r>
      <w:r w:rsidR="00560D9F" w:rsidRPr="00C403E8">
        <w:rPr>
          <w:rFonts w:ascii="Times New Roman" w:hAnsi="Times New Roman"/>
          <w:sz w:val="24"/>
          <w:szCs w:val="24"/>
        </w:rPr>
        <w:t>mplementacja</w:t>
      </w:r>
      <w:r w:rsidR="007E067E" w:rsidRPr="00C403E8">
        <w:rPr>
          <w:rFonts w:ascii="Times New Roman" w:hAnsi="Times New Roman"/>
          <w:sz w:val="24"/>
          <w:szCs w:val="24"/>
        </w:rPr>
        <w:t xml:space="preserve"> do polskiego porządku prawnego przepisów regulujących </w:t>
      </w:r>
      <w:r w:rsidR="00F95899" w:rsidRPr="00C403E8">
        <w:rPr>
          <w:rFonts w:ascii="Times New Roman" w:hAnsi="Times New Roman"/>
          <w:i/>
          <w:sz w:val="24"/>
          <w:szCs w:val="24"/>
        </w:rPr>
        <w:t xml:space="preserve">public </w:t>
      </w:r>
      <w:proofErr w:type="spellStart"/>
      <w:r w:rsidR="00F95899" w:rsidRPr="00C403E8">
        <w:rPr>
          <w:rFonts w:ascii="Times New Roman" w:hAnsi="Times New Roman"/>
          <w:i/>
          <w:sz w:val="24"/>
          <w:szCs w:val="24"/>
        </w:rPr>
        <w:t>lending</w:t>
      </w:r>
      <w:proofErr w:type="spellEnd"/>
      <w:r w:rsidR="00F95899" w:rsidRPr="00C403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5899" w:rsidRPr="00C403E8">
        <w:rPr>
          <w:rFonts w:ascii="Times New Roman" w:hAnsi="Times New Roman"/>
          <w:i/>
          <w:sz w:val="24"/>
          <w:szCs w:val="24"/>
        </w:rPr>
        <w:t>right</w:t>
      </w:r>
      <w:proofErr w:type="spellEnd"/>
      <w:r w:rsidR="007E067E" w:rsidRPr="00C403E8">
        <w:rPr>
          <w:rFonts w:ascii="Times New Roman" w:hAnsi="Times New Roman"/>
          <w:sz w:val="24"/>
          <w:szCs w:val="24"/>
        </w:rPr>
        <w:t xml:space="preserve"> </w:t>
      </w:r>
      <w:r w:rsidR="00FD77E6" w:rsidRPr="00C403E8">
        <w:rPr>
          <w:rFonts w:ascii="Times New Roman" w:hAnsi="Times New Roman"/>
          <w:sz w:val="24"/>
          <w:szCs w:val="24"/>
        </w:rPr>
        <w:t>nastąpił</w:t>
      </w:r>
      <w:r w:rsidR="00C5144E" w:rsidRPr="00C403E8">
        <w:rPr>
          <w:rFonts w:ascii="Times New Roman" w:hAnsi="Times New Roman"/>
          <w:sz w:val="24"/>
          <w:szCs w:val="24"/>
        </w:rPr>
        <w:t>a</w:t>
      </w:r>
      <w:r w:rsidR="00FD77E6" w:rsidRPr="00C403E8">
        <w:rPr>
          <w:rFonts w:ascii="Times New Roman" w:hAnsi="Times New Roman"/>
          <w:sz w:val="24"/>
          <w:szCs w:val="24"/>
        </w:rPr>
        <w:t xml:space="preserve"> przez</w:t>
      </w:r>
      <w:r w:rsidR="007E067E" w:rsidRPr="00C403E8">
        <w:rPr>
          <w:rFonts w:ascii="Times New Roman" w:hAnsi="Times New Roman"/>
          <w:sz w:val="24"/>
          <w:szCs w:val="24"/>
        </w:rPr>
        <w:t xml:space="preserve"> wprowadzenie zmian w art. 18</w:t>
      </w:r>
      <w:r w:rsidR="00FD77E6" w:rsidRPr="00C403E8">
        <w:rPr>
          <w:rFonts w:ascii="Times New Roman" w:hAnsi="Times New Roman"/>
          <w:sz w:val="24"/>
          <w:szCs w:val="24"/>
        </w:rPr>
        <w:t xml:space="preserve"> i</w:t>
      </w:r>
      <w:r w:rsidR="007E067E" w:rsidRPr="00C403E8">
        <w:rPr>
          <w:rFonts w:ascii="Times New Roman" w:hAnsi="Times New Roman"/>
          <w:sz w:val="24"/>
          <w:szCs w:val="24"/>
        </w:rPr>
        <w:t xml:space="preserve"> art. 28 oraz włączenie do rozdziału 3 ustawy</w:t>
      </w:r>
      <w:r w:rsidR="009C3AAF" w:rsidRPr="00C403E8">
        <w:rPr>
          <w:rFonts w:ascii="Times New Roman" w:hAnsi="Times New Roman"/>
          <w:sz w:val="24"/>
          <w:szCs w:val="24"/>
        </w:rPr>
        <w:t xml:space="preserve"> </w:t>
      </w:r>
      <w:r w:rsidR="00C81AC3" w:rsidRPr="00C403E8">
        <w:rPr>
          <w:rFonts w:ascii="Times New Roman" w:hAnsi="Times New Roman"/>
          <w:sz w:val="24"/>
          <w:szCs w:val="24"/>
        </w:rPr>
        <w:t>z</w:t>
      </w:r>
      <w:r w:rsidR="00C403E8" w:rsidRPr="00C403E8">
        <w:rPr>
          <w:rFonts w:ascii="Times New Roman" w:hAnsi="Times New Roman"/>
          <w:sz w:val="24"/>
          <w:szCs w:val="24"/>
        </w:rPr>
        <w:t> </w:t>
      </w:r>
      <w:r w:rsidR="00C81AC3" w:rsidRPr="00C403E8">
        <w:rPr>
          <w:rFonts w:ascii="Times New Roman" w:hAnsi="Times New Roman"/>
          <w:sz w:val="24"/>
          <w:szCs w:val="24"/>
        </w:rPr>
        <w:t xml:space="preserve">dnia 4 grudnia 1994 r. </w:t>
      </w:r>
      <w:r w:rsidR="00294D72" w:rsidRPr="00C403E8">
        <w:rPr>
          <w:rFonts w:ascii="Times New Roman" w:hAnsi="Times New Roman"/>
          <w:sz w:val="24"/>
          <w:szCs w:val="24"/>
        </w:rPr>
        <w:t>o prawie autorskim i prawach pokrewnych</w:t>
      </w:r>
      <w:r w:rsidR="00003454" w:rsidRPr="00C403E8">
        <w:rPr>
          <w:rFonts w:ascii="Times New Roman" w:hAnsi="Times New Roman"/>
          <w:sz w:val="24"/>
          <w:szCs w:val="24"/>
        </w:rPr>
        <w:t xml:space="preserve"> (Dz. U. z 2022 r. poz. 2509</w:t>
      </w:r>
      <w:r w:rsidR="007F10AF" w:rsidRPr="00C403E8">
        <w:rPr>
          <w:rFonts w:ascii="Times New Roman" w:hAnsi="Times New Roman"/>
          <w:sz w:val="24"/>
          <w:szCs w:val="24"/>
        </w:rPr>
        <w:t xml:space="preserve"> oraz z 2024 r. poz. 1222 i 1254</w:t>
      </w:r>
      <w:r w:rsidR="00003454" w:rsidRPr="00C403E8">
        <w:rPr>
          <w:rFonts w:ascii="Times New Roman" w:hAnsi="Times New Roman"/>
          <w:sz w:val="24"/>
          <w:szCs w:val="24"/>
        </w:rPr>
        <w:t>)</w:t>
      </w:r>
      <w:r w:rsidR="00294D72" w:rsidRPr="00C403E8">
        <w:rPr>
          <w:rFonts w:ascii="Times New Roman" w:hAnsi="Times New Roman"/>
          <w:sz w:val="24"/>
          <w:szCs w:val="24"/>
        </w:rPr>
        <w:t xml:space="preserve"> </w:t>
      </w:r>
      <w:r w:rsidR="007E067E" w:rsidRPr="00C403E8">
        <w:rPr>
          <w:rFonts w:ascii="Times New Roman" w:hAnsi="Times New Roman"/>
          <w:sz w:val="24"/>
          <w:szCs w:val="24"/>
        </w:rPr>
        <w:t xml:space="preserve">osobnego oddziału pt. </w:t>
      </w:r>
      <w:r w:rsidR="007F10AF" w:rsidRPr="00C403E8">
        <w:rPr>
          <w:rFonts w:ascii="Times New Roman" w:hAnsi="Times New Roman"/>
          <w:sz w:val="24"/>
          <w:szCs w:val="24"/>
        </w:rPr>
        <w:t>„</w:t>
      </w:r>
      <w:r w:rsidR="006B7296" w:rsidRPr="00C403E8">
        <w:rPr>
          <w:rFonts w:ascii="Times New Roman" w:hAnsi="Times New Roman"/>
          <w:sz w:val="24"/>
          <w:szCs w:val="24"/>
        </w:rPr>
        <w:t xml:space="preserve">Zasady określania i wypłaty wynagrodzenia </w:t>
      </w:r>
      <w:r w:rsidR="007E067E" w:rsidRPr="00C403E8">
        <w:rPr>
          <w:rFonts w:ascii="Times New Roman" w:hAnsi="Times New Roman"/>
          <w:sz w:val="24"/>
          <w:szCs w:val="24"/>
        </w:rPr>
        <w:t>za użyczanie egzemplarzy utworów przez biblioteki publiczne”</w:t>
      </w:r>
      <w:r w:rsidR="00294D72" w:rsidRPr="00C403E8">
        <w:rPr>
          <w:rFonts w:ascii="Times New Roman" w:hAnsi="Times New Roman"/>
          <w:sz w:val="24"/>
          <w:szCs w:val="24"/>
        </w:rPr>
        <w:t>,</w:t>
      </w:r>
      <w:r w:rsidR="007E067E" w:rsidRPr="00C403E8">
        <w:rPr>
          <w:rFonts w:ascii="Times New Roman" w:hAnsi="Times New Roman"/>
          <w:sz w:val="24"/>
          <w:szCs w:val="24"/>
        </w:rPr>
        <w:t xml:space="preserve"> zawierającego artykuły od 35</w:t>
      </w:r>
      <w:r w:rsidR="007E067E" w:rsidRPr="00C403E8">
        <w:rPr>
          <w:rFonts w:ascii="Times New Roman" w:hAnsi="Times New Roman"/>
          <w:sz w:val="24"/>
          <w:szCs w:val="24"/>
          <w:vertAlign w:val="superscript"/>
        </w:rPr>
        <w:t>1</w:t>
      </w:r>
      <w:r w:rsidR="007E067E" w:rsidRPr="00C403E8">
        <w:rPr>
          <w:rFonts w:ascii="Times New Roman" w:hAnsi="Times New Roman"/>
          <w:sz w:val="24"/>
          <w:szCs w:val="24"/>
        </w:rPr>
        <w:t xml:space="preserve"> do 35</w:t>
      </w:r>
      <w:r w:rsidR="007E067E" w:rsidRPr="00C403E8">
        <w:rPr>
          <w:rFonts w:ascii="Times New Roman" w:hAnsi="Times New Roman"/>
          <w:sz w:val="24"/>
          <w:szCs w:val="24"/>
          <w:vertAlign w:val="superscript"/>
        </w:rPr>
        <w:t>4</w:t>
      </w:r>
      <w:r w:rsidR="007E067E" w:rsidRPr="00C403E8">
        <w:rPr>
          <w:rFonts w:ascii="Times New Roman" w:hAnsi="Times New Roman"/>
          <w:sz w:val="24"/>
          <w:szCs w:val="24"/>
        </w:rPr>
        <w:t>.</w:t>
      </w:r>
    </w:p>
    <w:p w14:paraId="212BEE08" w14:textId="59915C01" w:rsidR="002B7581" w:rsidRPr="00C403E8" w:rsidRDefault="007E067E" w:rsidP="00305D23">
      <w:pPr>
        <w:spacing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403E8">
        <w:rPr>
          <w:rFonts w:ascii="Times New Roman" w:hAnsi="Times New Roman"/>
          <w:sz w:val="24"/>
          <w:szCs w:val="24"/>
        </w:rPr>
        <w:t xml:space="preserve">Wypłata wynagrodzeń z tytułu </w:t>
      </w:r>
      <w:r w:rsidRPr="00C403E8">
        <w:rPr>
          <w:rFonts w:ascii="Times New Roman" w:hAnsi="Times New Roman"/>
          <w:i/>
          <w:sz w:val="24"/>
          <w:szCs w:val="24"/>
        </w:rPr>
        <w:t xml:space="preserve">public </w:t>
      </w:r>
      <w:proofErr w:type="spellStart"/>
      <w:r w:rsidRPr="00C403E8">
        <w:rPr>
          <w:rFonts w:ascii="Times New Roman" w:hAnsi="Times New Roman"/>
          <w:i/>
          <w:sz w:val="24"/>
          <w:szCs w:val="24"/>
        </w:rPr>
        <w:t>lending</w:t>
      </w:r>
      <w:proofErr w:type="spellEnd"/>
      <w:r w:rsidRPr="00C403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403E8">
        <w:rPr>
          <w:rFonts w:ascii="Times New Roman" w:hAnsi="Times New Roman"/>
          <w:i/>
          <w:sz w:val="24"/>
          <w:szCs w:val="24"/>
        </w:rPr>
        <w:t>right</w:t>
      </w:r>
      <w:proofErr w:type="spellEnd"/>
      <w:r w:rsidRPr="00C403E8">
        <w:rPr>
          <w:rFonts w:ascii="Times New Roman" w:hAnsi="Times New Roman"/>
          <w:sz w:val="24"/>
          <w:szCs w:val="24"/>
        </w:rPr>
        <w:t xml:space="preserve"> </w:t>
      </w:r>
      <w:r w:rsidR="00FD77E6" w:rsidRPr="00C403E8">
        <w:rPr>
          <w:rFonts w:ascii="Times New Roman" w:hAnsi="Times New Roman"/>
          <w:sz w:val="24"/>
          <w:szCs w:val="24"/>
        </w:rPr>
        <w:t>jest</w:t>
      </w:r>
      <w:r w:rsidRPr="00C403E8">
        <w:rPr>
          <w:rFonts w:ascii="Times New Roman" w:hAnsi="Times New Roman"/>
          <w:sz w:val="24"/>
          <w:szCs w:val="24"/>
        </w:rPr>
        <w:t xml:space="preserve"> realizowana </w:t>
      </w:r>
      <w:r w:rsidR="009377F3" w:rsidRPr="00C403E8">
        <w:rPr>
          <w:rFonts w:ascii="Times New Roman" w:hAnsi="Times New Roman"/>
          <w:sz w:val="24"/>
          <w:szCs w:val="24"/>
        </w:rPr>
        <w:t xml:space="preserve">przez organizację zbiorowego zarządzania prawami autorskimi </w:t>
      </w:r>
      <w:r w:rsidRPr="00C403E8">
        <w:rPr>
          <w:rFonts w:ascii="Times New Roman" w:hAnsi="Times New Roman"/>
          <w:sz w:val="24"/>
          <w:szCs w:val="24"/>
        </w:rPr>
        <w:t xml:space="preserve">z </w:t>
      </w:r>
      <w:r w:rsidR="009377F3" w:rsidRPr="00C403E8">
        <w:rPr>
          <w:rFonts w:ascii="Times New Roman" w:hAnsi="Times New Roman"/>
          <w:sz w:val="24"/>
          <w:szCs w:val="24"/>
        </w:rPr>
        <w:t>dofinansowania</w:t>
      </w:r>
      <w:r w:rsidR="00BF132F" w:rsidRPr="00C403E8">
        <w:rPr>
          <w:rFonts w:ascii="Times New Roman" w:hAnsi="Times New Roman"/>
          <w:sz w:val="24"/>
          <w:szCs w:val="24"/>
        </w:rPr>
        <w:t xml:space="preserve"> </w:t>
      </w:r>
      <w:r w:rsidR="009377F3" w:rsidRPr="00C403E8">
        <w:rPr>
          <w:rFonts w:ascii="Times New Roman" w:hAnsi="Times New Roman"/>
          <w:sz w:val="24"/>
          <w:szCs w:val="24"/>
        </w:rPr>
        <w:t xml:space="preserve">przekazywanego </w:t>
      </w:r>
      <w:r w:rsidR="00F921B3" w:rsidRPr="00C403E8">
        <w:rPr>
          <w:rFonts w:ascii="Times New Roman" w:hAnsi="Times New Roman"/>
          <w:sz w:val="24"/>
          <w:szCs w:val="24"/>
        </w:rPr>
        <w:t xml:space="preserve">jej </w:t>
      </w:r>
      <w:r w:rsidR="009377F3" w:rsidRPr="00C403E8">
        <w:rPr>
          <w:rFonts w:ascii="Times New Roman" w:hAnsi="Times New Roman"/>
          <w:sz w:val="24"/>
          <w:szCs w:val="24"/>
        </w:rPr>
        <w:t xml:space="preserve">przez </w:t>
      </w:r>
      <w:r w:rsidR="00BF132F" w:rsidRPr="00C403E8">
        <w:rPr>
          <w:rFonts w:ascii="Times New Roman" w:hAnsi="Times New Roman"/>
          <w:sz w:val="24"/>
          <w:szCs w:val="24"/>
        </w:rPr>
        <w:t>ministr</w:t>
      </w:r>
      <w:r w:rsidR="009377F3" w:rsidRPr="00C403E8">
        <w:rPr>
          <w:rFonts w:ascii="Times New Roman" w:hAnsi="Times New Roman"/>
          <w:sz w:val="24"/>
          <w:szCs w:val="24"/>
        </w:rPr>
        <w:t>a</w:t>
      </w:r>
      <w:r w:rsidR="00BF132F" w:rsidRPr="00C403E8">
        <w:rPr>
          <w:rFonts w:ascii="Times New Roman" w:hAnsi="Times New Roman"/>
          <w:sz w:val="24"/>
          <w:szCs w:val="24"/>
        </w:rPr>
        <w:t xml:space="preserve"> </w:t>
      </w:r>
      <w:r w:rsidR="009377F3" w:rsidRPr="00C403E8">
        <w:rPr>
          <w:rFonts w:ascii="Times New Roman" w:hAnsi="Times New Roman"/>
          <w:sz w:val="24"/>
          <w:szCs w:val="24"/>
        </w:rPr>
        <w:t xml:space="preserve">właściwego </w:t>
      </w:r>
      <w:r w:rsidR="00BF132F" w:rsidRPr="00C403E8">
        <w:rPr>
          <w:rFonts w:ascii="Times New Roman" w:hAnsi="Times New Roman"/>
          <w:sz w:val="24"/>
          <w:szCs w:val="24"/>
        </w:rPr>
        <w:t>d</w:t>
      </w:r>
      <w:r w:rsidR="002154AD" w:rsidRPr="00C403E8">
        <w:rPr>
          <w:rFonts w:ascii="Times New Roman" w:hAnsi="Times New Roman"/>
          <w:sz w:val="24"/>
          <w:szCs w:val="24"/>
        </w:rPr>
        <w:t xml:space="preserve">o </w:t>
      </w:r>
      <w:r w:rsidR="00BF132F" w:rsidRPr="00C403E8">
        <w:rPr>
          <w:rFonts w:ascii="Times New Roman" w:hAnsi="Times New Roman"/>
          <w:sz w:val="24"/>
          <w:szCs w:val="24"/>
        </w:rPr>
        <w:t>s</w:t>
      </w:r>
      <w:r w:rsidR="002154AD" w:rsidRPr="00C403E8">
        <w:rPr>
          <w:rFonts w:ascii="Times New Roman" w:hAnsi="Times New Roman"/>
          <w:sz w:val="24"/>
          <w:szCs w:val="24"/>
        </w:rPr>
        <w:t>praw</w:t>
      </w:r>
      <w:r w:rsidR="00BF132F" w:rsidRPr="00C403E8">
        <w:rPr>
          <w:rFonts w:ascii="Times New Roman" w:hAnsi="Times New Roman"/>
          <w:sz w:val="24"/>
          <w:szCs w:val="24"/>
        </w:rPr>
        <w:t xml:space="preserve"> kultury i </w:t>
      </w:r>
      <w:r w:rsidR="002154AD" w:rsidRPr="00C403E8">
        <w:rPr>
          <w:rFonts w:ascii="Times New Roman" w:hAnsi="Times New Roman"/>
          <w:sz w:val="24"/>
          <w:szCs w:val="24"/>
        </w:rPr>
        <w:t xml:space="preserve">ochrony </w:t>
      </w:r>
      <w:r w:rsidR="00BF132F" w:rsidRPr="00C403E8">
        <w:rPr>
          <w:rFonts w:ascii="Times New Roman" w:hAnsi="Times New Roman"/>
          <w:sz w:val="24"/>
          <w:szCs w:val="24"/>
        </w:rPr>
        <w:t xml:space="preserve">dziedzictwa narodowego </w:t>
      </w:r>
      <w:r w:rsidR="009377F3" w:rsidRPr="00C403E8">
        <w:rPr>
          <w:rFonts w:ascii="Times New Roman" w:hAnsi="Times New Roman"/>
          <w:sz w:val="24"/>
          <w:szCs w:val="24"/>
        </w:rPr>
        <w:t>ze środków Funduszu Promocji Kultury, o którym mowa w art. 87 ustawy z dnia 19 listopada 2009 r. o</w:t>
      </w:r>
      <w:r w:rsidR="00C403E8" w:rsidRPr="00C403E8">
        <w:rPr>
          <w:rFonts w:ascii="Times New Roman" w:hAnsi="Times New Roman"/>
          <w:sz w:val="24"/>
          <w:szCs w:val="24"/>
        </w:rPr>
        <w:t> </w:t>
      </w:r>
      <w:r w:rsidR="009377F3" w:rsidRPr="00C403E8">
        <w:rPr>
          <w:rFonts w:ascii="Times New Roman" w:hAnsi="Times New Roman"/>
          <w:sz w:val="24"/>
          <w:szCs w:val="24"/>
        </w:rPr>
        <w:t xml:space="preserve">grach hazardowych (Dz. U. </w:t>
      </w:r>
      <w:r w:rsidR="00FD77E6" w:rsidRPr="00C403E8">
        <w:rPr>
          <w:rFonts w:ascii="Times New Roman" w:hAnsi="Times New Roman"/>
          <w:sz w:val="24"/>
          <w:szCs w:val="24"/>
        </w:rPr>
        <w:t>z 2023 r. poz. 227</w:t>
      </w:r>
      <w:r w:rsidR="00CD62A5">
        <w:rPr>
          <w:rFonts w:ascii="Times New Roman" w:hAnsi="Times New Roman"/>
          <w:sz w:val="24"/>
          <w:szCs w:val="24"/>
        </w:rPr>
        <w:t xml:space="preserve"> oraz z 2024 r. poz. 1473</w:t>
      </w:r>
      <w:r w:rsidR="009377F3" w:rsidRPr="00C403E8">
        <w:rPr>
          <w:rFonts w:ascii="Times New Roman" w:hAnsi="Times New Roman"/>
          <w:sz w:val="24"/>
          <w:szCs w:val="24"/>
        </w:rPr>
        <w:t>)</w:t>
      </w:r>
      <w:r w:rsidR="00BF132F" w:rsidRPr="00C403E8">
        <w:rPr>
          <w:rFonts w:ascii="Times New Roman" w:hAnsi="Times New Roman"/>
          <w:sz w:val="24"/>
          <w:szCs w:val="24"/>
        </w:rPr>
        <w:t>.</w:t>
      </w:r>
      <w:r w:rsidR="009406AB" w:rsidRPr="00C403E8">
        <w:rPr>
          <w:rFonts w:ascii="Times New Roman" w:hAnsi="Times New Roman"/>
          <w:sz w:val="24"/>
          <w:szCs w:val="24"/>
        </w:rPr>
        <w:t xml:space="preserve"> </w:t>
      </w:r>
      <w:r w:rsidR="0055750A" w:rsidRPr="00C403E8">
        <w:rPr>
          <w:rFonts w:ascii="Times New Roman" w:hAnsi="Times New Roman"/>
          <w:sz w:val="24"/>
          <w:szCs w:val="24"/>
        </w:rPr>
        <w:t>Ś</w:t>
      </w:r>
      <w:r w:rsidR="00591C09" w:rsidRPr="00C403E8">
        <w:rPr>
          <w:rFonts w:ascii="Times New Roman" w:hAnsi="Times New Roman"/>
          <w:sz w:val="24"/>
          <w:szCs w:val="24"/>
        </w:rPr>
        <w:t>rodki</w:t>
      </w:r>
      <w:r w:rsidR="0055750A" w:rsidRPr="00C403E8">
        <w:rPr>
          <w:rFonts w:ascii="Times New Roman" w:hAnsi="Times New Roman"/>
          <w:sz w:val="24"/>
          <w:szCs w:val="24"/>
        </w:rPr>
        <w:t xml:space="preserve"> te</w:t>
      </w:r>
      <w:r w:rsidR="00591C09" w:rsidRPr="00C403E8">
        <w:rPr>
          <w:rFonts w:ascii="Times New Roman" w:hAnsi="Times New Roman"/>
          <w:sz w:val="24"/>
          <w:szCs w:val="24"/>
        </w:rPr>
        <w:t xml:space="preserve"> </w:t>
      </w:r>
      <w:r w:rsidR="001A6F5C" w:rsidRPr="00C403E8">
        <w:rPr>
          <w:rFonts w:ascii="Times New Roman" w:hAnsi="Times New Roman"/>
          <w:sz w:val="24"/>
          <w:szCs w:val="24"/>
        </w:rPr>
        <w:t xml:space="preserve">są </w:t>
      </w:r>
      <w:r w:rsidR="00591C09" w:rsidRPr="00C403E8">
        <w:rPr>
          <w:rFonts w:ascii="Times New Roman" w:hAnsi="Times New Roman"/>
          <w:sz w:val="24"/>
          <w:szCs w:val="24"/>
        </w:rPr>
        <w:t xml:space="preserve">przekazywane </w:t>
      </w:r>
      <w:r w:rsidR="009377F3" w:rsidRPr="00C403E8">
        <w:rPr>
          <w:rFonts w:ascii="Times New Roman" w:hAnsi="Times New Roman"/>
          <w:sz w:val="24"/>
          <w:szCs w:val="24"/>
        </w:rPr>
        <w:t>organizacji zbiorowego zarządzania</w:t>
      </w:r>
      <w:r w:rsidR="00591C09" w:rsidRPr="00C403E8">
        <w:rPr>
          <w:rFonts w:ascii="Times New Roman" w:hAnsi="Times New Roman"/>
          <w:sz w:val="24"/>
          <w:szCs w:val="24"/>
        </w:rPr>
        <w:t xml:space="preserve"> na podstawie zawieranej co roku umowy i </w:t>
      </w:r>
      <w:r w:rsidR="00FD77E6" w:rsidRPr="00C403E8">
        <w:rPr>
          <w:rFonts w:ascii="Times New Roman" w:hAnsi="Times New Roman"/>
          <w:sz w:val="24"/>
          <w:szCs w:val="24"/>
        </w:rPr>
        <w:t>podlegają</w:t>
      </w:r>
      <w:r w:rsidR="00591C09" w:rsidRPr="00C403E8">
        <w:rPr>
          <w:rFonts w:ascii="Times New Roman" w:hAnsi="Times New Roman"/>
          <w:sz w:val="24"/>
          <w:szCs w:val="24"/>
        </w:rPr>
        <w:t xml:space="preserve"> – jako środki budżetowe </w:t>
      </w:r>
      <w:r w:rsidR="009406AB" w:rsidRPr="00C403E8">
        <w:rPr>
          <w:rFonts w:ascii="Times New Roman" w:hAnsi="Times New Roman"/>
          <w:sz w:val="24"/>
          <w:szCs w:val="24"/>
        </w:rPr>
        <w:t>–</w:t>
      </w:r>
      <w:r w:rsidR="00591C09" w:rsidRPr="00C403E8">
        <w:rPr>
          <w:rFonts w:ascii="Times New Roman" w:hAnsi="Times New Roman"/>
          <w:sz w:val="24"/>
          <w:szCs w:val="24"/>
        </w:rPr>
        <w:t xml:space="preserve"> wydatkowaniu oraz rozliczeniu w cyklach rocznych.</w:t>
      </w:r>
      <w:r w:rsidR="00BF132F" w:rsidRPr="00C403E8">
        <w:rPr>
          <w:rFonts w:ascii="Times New Roman" w:hAnsi="Times New Roman"/>
          <w:sz w:val="24"/>
          <w:szCs w:val="24"/>
        </w:rPr>
        <w:t xml:space="preserve"> </w:t>
      </w:r>
      <w:r w:rsidR="00894858" w:rsidRPr="00C403E8">
        <w:rPr>
          <w:rFonts w:ascii="Times New Roman" w:hAnsi="Times New Roman"/>
          <w:sz w:val="24"/>
          <w:szCs w:val="24"/>
        </w:rPr>
        <w:t xml:space="preserve">Jednak do wynagrodzeń za użyczanie nie </w:t>
      </w:r>
      <w:r w:rsidR="00FD77E6" w:rsidRPr="00C403E8">
        <w:rPr>
          <w:rFonts w:ascii="Times New Roman" w:hAnsi="Times New Roman"/>
          <w:sz w:val="24"/>
          <w:szCs w:val="24"/>
        </w:rPr>
        <w:t>mają</w:t>
      </w:r>
      <w:r w:rsidR="00894858" w:rsidRPr="00C403E8">
        <w:rPr>
          <w:rFonts w:ascii="Times New Roman" w:hAnsi="Times New Roman"/>
          <w:sz w:val="24"/>
          <w:szCs w:val="24"/>
        </w:rPr>
        <w:t xml:space="preserve"> zastosowania przepisy wydane na podstawie art. 87 ust. 7 ustawy </w:t>
      </w:r>
      <w:r w:rsidR="002C24FC">
        <w:rPr>
          <w:rFonts w:ascii="Times New Roman" w:hAnsi="Times New Roman"/>
          <w:sz w:val="24"/>
          <w:szCs w:val="24"/>
        </w:rPr>
        <w:t xml:space="preserve">z dnia 19 listopada 2009 r. </w:t>
      </w:r>
      <w:r w:rsidR="00894858" w:rsidRPr="00C403E8">
        <w:rPr>
          <w:rFonts w:ascii="Times New Roman" w:hAnsi="Times New Roman"/>
          <w:sz w:val="24"/>
          <w:szCs w:val="24"/>
        </w:rPr>
        <w:t>o grach hazardowych.</w:t>
      </w:r>
      <w:r w:rsidR="00003454" w:rsidRPr="00C403E8">
        <w:rPr>
          <w:rFonts w:ascii="Times New Roman" w:hAnsi="Times New Roman"/>
          <w:sz w:val="24"/>
          <w:szCs w:val="24"/>
        </w:rPr>
        <w:t xml:space="preserve"> </w:t>
      </w:r>
      <w:r w:rsidRPr="00C403E8">
        <w:rPr>
          <w:rFonts w:ascii="Times New Roman" w:hAnsi="Times New Roman"/>
          <w:sz w:val="24"/>
          <w:szCs w:val="24"/>
        </w:rPr>
        <w:t xml:space="preserve">Środki przeznaczone na wypłatę wynagrodzeń </w:t>
      </w:r>
      <w:r w:rsidR="00BE50BE" w:rsidRPr="00C403E8">
        <w:rPr>
          <w:rFonts w:ascii="Times New Roman" w:hAnsi="Times New Roman"/>
          <w:sz w:val="24"/>
          <w:szCs w:val="24"/>
        </w:rPr>
        <w:t>są</w:t>
      </w:r>
      <w:r w:rsidRPr="00C403E8">
        <w:rPr>
          <w:rFonts w:ascii="Times New Roman" w:hAnsi="Times New Roman"/>
          <w:sz w:val="24"/>
          <w:szCs w:val="24"/>
        </w:rPr>
        <w:t xml:space="preserve"> przekazywane organizacji zbiorowego zarządzania</w:t>
      </w:r>
      <w:r w:rsidR="0080327E" w:rsidRPr="00C403E8">
        <w:rPr>
          <w:rFonts w:ascii="Times New Roman" w:hAnsi="Times New Roman"/>
          <w:sz w:val="24"/>
          <w:szCs w:val="24"/>
        </w:rPr>
        <w:t xml:space="preserve"> prawami autorskimi</w:t>
      </w:r>
      <w:r w:rsidRPr="00C403E8">
        <w:rPr>
          <w:rFonts w:ascii="Times New Roman" w:hAnsi="Times New Roman"/>
          <w:sz w:val="24"/>
          <w:szCs w:val="24"/>
        </w:rPr>
        <w:t xml:space="preserve"> na podstawie umowy zawieranej pomiędzy ministrem właściwym do spraw kultury i ochrony dziedzictwa narodowego a </w:t>
      </w:r>
      <w:r w:rsidR="00035604" w:rsidRPr="00C403E8">
        <w:rPr>
          <w:rFonts w:ascii="Times New Roman" w:hAnsi="Times New Roman"/>
          <w:sz w:val="24"/>
          <w:szCs w:val="24"/>
        </w:rPr>
        <w:t xml:space="preserve">tą </w:t>
      </w:r>
      <w:r w:rsidRPr="00C403E8">
        <w:rPr>
          <w:rFonts w:ascii="Times New Roman" w:hAnsi="Times New Roman"/>
          <w:sz w:val="24"/>
          <w:szCs w:val="24"/>
        </w:rPr>
        <w:t>organizacją zbiorowego zarządzania</w:t>
      </w:r>
      <w:r w:rsidR="0080327E" w:rsidRPr="00C403E8">
        <w:rPr>
          <w:rFonts w:ascii="Times New Roman" w:hAnsi="Times New Roman"/>
          <w:sz w:val="24"/>
          <w:szCs w:val="24"/>
        </w:rPr>
        <w:t xml:space="preserve"> prawami autorskimi</w:t>
      </w:r>
      <w:r w:rsidR="00003454" w:rsidRPr="00C403E8">
        <w:rPr>
          <w:rFonts w:ascii="Times New Roman" w:hAnsi="Times New Roman"/>
          <w:sz w:val="24"/>
          <w:szCs w:val="24"/>
        </w:rPr>
        <w:t xml:space="preserve"> (</w:t>
      </w:r>
      <w:r w:rsidR="00562FCD" w:rsidRPr="00C403E8">
        <w:rPr>
          <w:rFonts w:ascii="Times New Roman" w:hAnsi="Times New Roman"/>
          <w:sz w:val="24"/>
          <w:szCs w:val="24"/>
        </w:rPr>
        <w:t xml:space="preserve">organizacją tą jest </w:t>
      </w:r>
      <w:r w:rsidR="00003454" w:rsidRPr="00C403E8">
        <w:rPr>
          <w:rFonts w:ascii="Times New Roman" w:hAnsi="Times New Roman"/>
          <w:sz w:val="24"/>
          <w:szCs w:val="24"/>
        </w:rPr>
        <w:t>obecnie Stowarzyszenie Autorów i Wydawców Copyright Polska)</w:t>
      </w:r>
      <w:r w:rsidRPr="00C403E8">
        <w:rPr>
          <w:rFonts w:ascii="Times New Roman" w:hAnsi="Times New Roman"/>
          <w:sz w:val="24"/>
          <w:szCs w:val="24"/>
        </w:rPr>
        <w:t>.</w:t>
      </w:r>
    </w:p>
    <w:p w14:paraId="2D5770B0" w14:textId="402CA168" w:rsidR="00AB7C64" w:rsidRPr="00C403E8" w:rsidRDefault="002E20A1" w:rsidP="00305D23">
      <w:pPr>
        <w:spacing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403E8">
        <w:rPr>
          <w:rFonts w:ascii="Times New Roman" w:hAnsi="Times New Roman"/>
          <w:sz w:val="24"/>
          <w:szCs w:val="24"/>
        </w:rPr>
        <w:t>W związku z</w:t>
      </w:r>
      <w:r w:rsidR="00B00CD6" w:rsidRPr="00C403E8">
        <w:rPr>
          <w:rFonts w:ascii="Times New Roman" w:hAnsi="Times New Roman"/>
          <w:sz w:val="24"/>
          <w:szCs w:val="24"/>
        </w:rPr>
        <w:t xml:space="preserve">e zbliżającym się </w:t>
      </w:r>
      <w:r w:rsidR="00AB7C64" w:rsidRPr="00C403E8">
        <w:rPr>
          <w:rFonts w:ascii="Times New Roman" w:hAnsi="Times New Roman"/>
          <w:sz w:val="24"/>
          <w:szCs w:val="24"/>
        </w:rPr>
        <w:t>upływem 10-letniego okresu</w:t>
      </w:r>
      <w:r w:rsidR="004F0571" w:rsidRPr="00C403E8">
        <w:rPr>
          <w:rFonts w:ascii="Times New Roman" w:hAnsi="Times New Roman"/>
          <w:sz w:val="24"/>
          <w:szCs w:val="24"/>
        </w:rPr>
        <w:t>,</w:t>
      </w:r>
      <w:r w:rsidR="00AB7C64" w:rsidRPr="00C403E8">
        <w:rPr>
          <w:rFonts w:ascii="Times New Roman" w:hAnsi="Times New Roman"/>
          <w:sz w:val="24"/>
          <w:szCs w:val="24"/>
        </w:rPr>
        <w:t xml:space="preserve"> na jaki zostały określone limity wydatków</w:t>
      </w:r>
      <w:r w:rsidR="00AB7C64" w:rsidRPr="00C403E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B7C64" w:rsidRPr="00C403E8">
        <w:rPr>
          <w:rFonts w:ascii="Times New Roman" w:hAnsi="Times New Roman"/>
          <w:sz w:val="24"/>
          <w:szCs w:val="24"/>
        </w:rPr>
        <w:t>ze środków Funduszu Promocji Kultury, konieczna jest nowelizacja art.</w:t>
      </w:r>
      <w:r w:rsidR="00AB20F9" w:rsidRPr="00C403E8">
        <w:rPr>
          <w:rFonts w:ascii="Times New Roman" w:hAnsi="Times New Roman"/>
          <w:sz w:val="24"/>
          <w:szCs w:val="24"/>
        </w:rPr>
        <w:t xml:space="preserve"> </w:t>
      </w:r>
      <w:r w:rsidR="004F0571" w:rsidRPr="00C403E8">
        <w:rPr>
          <w:rFonts w:ascii="Times New Roman" w:hAnsi="Times New Roman"/>
          <w:sz w:val="24"/>
          <w:szCs w:val="24"/>
        </w:rPr>
        <w:t xml:space="preserve">5 </w:t>
      </w:r>
      <w:r w:rsidR="00AB20F9" w:rsidRPr="00C403E8">
        <w:rPr>
          <w:rFonts w:ascii="Times New Roman" w:hAnsi="Times New Roman"/>
          <w:sz w:val="24"/>
          <w:szCs w:val="24"/>
        </w:rPr>
        <w:t>ustawy z</w:t>
      </w:r>
      <w:r w:rsidR="00C403E8" w:rsidRPr="00C403E8">
        <w:rPr>
          <w:rFonts w:ascii="Times New Roman" w:hAnsi="Times New Roman"/>
          <w:sz w:val="24"/>
          <w:szCs w:val="24"/>
        </w:rPr>
        <w:t> </w:t>
      </w:r>
      <w:r w:rsidR="00AB20F9" w:rsidRPr="00C403E8">
        <w:rPr>
          <w:rFonts w:ascii="Times New Roman" w:hAnsi="Times New Roman"/>
          <w:sz w:val="24"/>
          <w:szCs w:val="24"/>
        </w:rPr>
        <w:t>dnia 11 września 2015 r. o</w:t>
      </w:r>
      <w:r w:rsidR="00BE02D8">
        <w:rPr>
          <w:rFonts w:ascii="Times New Roman" w:hAnsi="Times New Roman"/>
          <w:sz w:val="24"/>
          <w:szCs w:val="24"/>
        </w:rPr>
        <w:t xml:space="preserve"> </w:t>
      </w:r>
      <w:r w:rsidR="00AB20F9" w:rsidRPr="00C403E8">
        <w:rPr>
          <w:rFonts w:ascii="Times New Roman" w:hAnsi="Times New Roman"/>
          <w:sz w:val="24"/>
          <w:szCs w:val="24"/>
        </w:rPr>
        <w:t>zmianie ustawy o prawie autorskim i prawach pokrewnych oraz ustawy o grach hazardowych</w:t>
      </w:r>
      <w:r w:rsidR="00AB7C64" w:rsidRPr="00C403E8">
        <w:rPr>
          <w:rFonts w:ascii="Times New Roman" w:hAnsi="Times New Roman"/>
          <w:sz w:val="24"/>
          <w:szCs w:val="24"/>
        </w:rPr>
        <w:t xml:space="preserve"> w celu zapewnienia środków finansowych na dalsze wypełnianie </w:t>
      </w:r>
      <w:r w:rsidR="00AB7C64" w:rsidRPr="00C403E8">
        <w:rPr>
          <w:rFonts w:ascii="Times New Roman" w:hAnsi="Times New Roman"/>
          <w:sz w:val="24"/>
          <w:szCs w:val="24"/>
        </w:rPr>
        <w:lastRenderedPageBreak/>
        <w:t xml:space="preserve">przez Fundusz Promocji Kultury obowiązków związanych </w:t>
      </w:r>
      <w:r w:rsidR="004F0571" w:rsidRPr="00C403E8">
        <w:rPr>
          <w:rFonts w:ascii="Times New Roman" w:hAnsi="Times New Roman"/>
          <w:sz w:val="24"/>
          <w:szCs w:val="24"/>
        </w:rPr>
        <w:t xml:space="preserve">z wypłatą </w:t>
      </w:r>
      <w:r w:rsidR="00613B52" w:rsidRPr="00C403E8">
        <w:rPr>
          <w:rFonts w:ascii="Times New Roman" w:hAnsi="Times New Roman"/>
          <w:sz w:val="24"/>
          <w:szCs w:val="24"/>
        </w:rPr>
        <w:t xml:space="preserve">wynagrodzeń z tytułu </w:t>
      </w:r>
      <w:r w:rsidR="00613B52" w:rsidRPr="00C403E8">
        <w:rPr>
          <w:rFonts w:ascii="Times New Roman" w:hAnsi="Times New Roman"/>
          <w:i/>
          <w:sz w:val="24"/>
          <w:szCs w:val="24"/>
        </w:rPr>
        <w:t xml:space="preserve">public </w:t>
      </w:r>
      <w:proofErr w:type="spellStart"/>
      <w:r w:rsidR="00613B52" w:rsidRPr="00C403E8">
        <w:rPr>
          <w:rFonts w:ascii="Times New Roman" w:hAnsi="Times New Roman"/>
          <w:i/>
          <w:sz w:val="24"/>
          <w:szCs w:val="24"/>
        </w:rPr>
        <w:t>lending</w:t>
      </w:r>
      <w:proofErr w:type="spellEnd"/>
      <w:r w:rsidR="00613B52" w:rsidRPr="00C403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13B52" w:rsidRPr="00C403E8">
        <w:rPr>
          <w:rFonts w:ascii="Times New Roman" w:hAnsi="Times New Roman"/>
          <w:i/>
          <w:sz w:val="24"/>
          <w:szCs w:val="24"/>
        </w:rPr>
        <w:t>right</w:t>
      </w:r>
      <w:proofErr w:type="spellEnd"/>
      <w:r w:rsidR="00613B52" w:rsidRPr="00C403E8">
        <w:rPr>
          <w:rFonts w:ascii="Times New Roman" w:hAnsi="Times New Roman"/>
          <w:sz w:val="24"/>
          <w:szCs w:val="24"/>
        </w:rPr>
        <w:t>.</w:t>
      </w:r>
    </w:p>
    <w:p w14:paraId="0E8AEA3B" w14:textId="68EF7D36" w:rsidR="00AB7C64" w:rsidRPr="00C403E8" w:rsidRDefault="00AB7C64" w:rsidP="00305D23">
      <w:pPr>
        <w:spacing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403E8">
        <w:rPr>
          <w:rFonts w:ascii="Times New Roman" w:hAnsi="Times New Roman"/>
          <w:sz w:val="24"/>
          <w:szCs w:val="24"/>
        </w:rPr>
        <w:t>Za bazę do obliczenia globalnej wartości dofinansowania na wynagrodzenia za użyczanie przyjmuje się wartość środków przeznaczonych na zakupy biblioteczne dokonane w roku kalendarzowym poprzedzającym rok wypłaty wynagrodzenia.</w:t>
      </w:r>
    </w:p>
    <w:p w14:paraId="02488831" w14:textId="0E7E2D64" w:rsidR="00AB7C64" w:rsidRPr="00C403E8" w:rsidRDefault="00AB7C64" w:rsidP="00305D23">
      <w:pPr>
        <w:spacing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403E8">
        <w:rPr>
          <w:rFonts w:ascii="Times New Roman" w:hAnsi="Times New Roman"/>
          <w:sz w:val="24"/>
          <w:szCs w:val="24"/>
        </w:rPr>
        <w:t xml:space="preserve">Dofinansowanie wynosi 5% wartości zakupów </w:t>
      </w:r>
      <w:r w:rsidR="00FF2232" w:rsidRPr="00C403E8">
        <w:rPr>
          <w:rFonts w:ascii="Times New Roman" w:hAnsi="Times New Roman"/>
          <w:sz w:val="24"/>
          <w:szCs w:val="24"/>
        </w:rPr>
        <w:t xml:space="preserve">materiałów </w:t>
      </w:r>
      <w:r w:rsidRPr="00C403E8">
        <w:rPr>
          <w:rFonts w:ascii="Times New Roman" w:hAnsi="Times New Roman"/>
          <w:sz w:val="24"/>
          <w:szCs w:val="24"/>
        </w:rPr>
        <w:t>bibliotecznych</w:t>
      </w:r>
      <w:r w:rsidR="0065174D" w:rsidRPr="00C403E8">
        <w:rPr>
          <w:rFonts w:ascii="Times New Roman" w:hAnsi="Times New Roman"/>
          <w:sz w:val="24"/>
          <w:szCs w:val="24"/>
        </w:rPr>
        <w:t xml:space="preserve"> dokonanych przez biblioteki publiczne w poprzednim roku kalendarzowym</w:t>
      </w:r>
      <w:r w:rsidR="0009637F" w:rsidRPr="00C403E8">
        <w:rPr>
          <w:rFonts w:ascii="Times New Roman" w:hAnsi="Times New Roman"/>
          <w:sz w:val="24"/>
          <w:szCs w:val="24"/>
        </w:rPr>
        <w:t xml:space="preserve">, co wynika z </w:t>
      </w:r>
      <w:r w:rsidR="00D5662D" w:rsidRPr="00C403E8">
        <w:rPr>
          <w:rFonts w:ascii="Times New Roman" w:hAnsi="Times New Roman"/>
          <w:sz w:val="24"/>
          <w:szCs w:val="24"/>
        </w:rPr>
        <w:t xml:space="preserve">art. </w:t>
      </w:r>
      <w:r w:rsidR="00FB1C47" w:rsidRPr="00C403E8">
        <w:rPr>
          <w:rFonts w:ascii="Times New Roman" w:hAnsi="Times New Roman"/>
          <w:sz w:val="24"/>
          <w:szCs w:val="24"/>
        </w:rPr>
        <w:t>35</w:t>
      </w:r>
      <w:r w:rsidR="00FB1C47" w:rsidRPr="00C403E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FB1C47" w:rsidRPr="00C403E8">
        <w:rPr>
          <w:rFonts w:ascii="Times New Roman" w:hAnsi="Times New Roman"/>
          <w:sz w:val="24"/>
          <w:szCs w:val="24"/>
        </w:rPr>
        <w:t>ust. 7 ustawy z</w:t>
      </w:r>
      <w:r w:rsidR="00C403E8" w:rsidRPr="00C403E8">
        <w:rPr>
          <w:rFonts w:ascii="Times New Roman" w:hAnsi="Times New Roman"/>
          <w:sz w:val="24"/>
          <w:szCs w:val="24"/>
        </w:rPr>
        <w:t> </w:t>
      </w:r>
      <w:r w:rsidR="00FB1C47" w:rsidRPr="00C403E8">
        <w:rPr>
          <w:rFonts w:ascii="Times New Roman" w:hAnsi="Times New Roman"/>
          <w:sz w:val="24"/>
          <w:szCs w:val="24"/>
        </w:rPr>
        <w:t>dnia 4 grudnia 1994 r. o</w:t>
      </w:r>
      <w:r w:rsidR="00BE02D8">
        <w:rPr>
          <w:rFonts w:ascii="Times New Roman" w:hAnsi="Times New Roman"/>
          <w:sz w:val="24"/>
          <w:szCs w:val="24"/>
        </w:rPr>
        <w:t xml:space="preserve"> </w:t>
      </w:r>
      <w:r w:rsidR="00FB1C47" w:rsidRPr="00C403E8">
        <w:rPr>
          <w:rFonts w:ascii="Times New Roman" w:hAnsi="Times New Roman"/>
          <w:sz w:val="24"/>
          <w:szCs w:val="24"/>
        </w:rPr>
        <w:t>prawie autorskim i prawach pokrewnych.</w:t>
      </w:r>
    </w:p>
    <w:p w14:paraId="339D8077" w14:textId="2A0649C0" w:rsidR="00AB7C64" w:rsidRPr="00C403E8" w:rsidRDefault="00AB7C64" w:rsidP="00305D23">
      <w:pPr>
        <w:spacing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403E8">
        <w:rPr>
          <w:rFonts w:ascii="Times New Roman" w:hAnsi="Times New Roman"/>
          <w:sz w:val="24"/>
          <w:szCs w:val="24"/>
        </w:rPr>
        <w:t>Wartość dofinansowania w kolejnych latach została obliczona jako wartość bazowa zaktualizowana o</w:t>
      </w:r>
      <w:r w:rsidR="00BE02D8">
        <w:rPr>
          <w:rFonts w:ascii="Times New Roman" w:hAnsi="Times New Roman"/>
          <w:sz w:val="24"/>
          <w:szCs w:val="24"/>
        </w:rPr>
        <w:t xml:space="preserve"> </w:t>
      </w:r>
      <w:r w:rsidRPr="00C403E8">
        <w:rPr>
          <w:rFonts w:ascii="Times New Roman" w:hAnsi="Times New Roman"/>
          <w:sz w:val="24"/>
          <w:szCs w:val="24"/>
        </w:rPr>
        <w:t xml:space="preserve">wskaźnik inflacji (CPI) określony w </w:t>
      </w:r>
      <w:r w:rsidRPr="00C403E8">
        <w:rPr>
          <w:rFonts w:ascii="Times New Roman" w:hAnsi="Times New Roman"/>
          <w:i/>
          <w:sz w:val="24"/>
          <w:szCs w:val="24"/>
        </w:rPr>
        <w:t xml:space="preserve">Wytycznych Ministra Finansów dotyczących stosowania jednolitych wskaźników makroekonomicznych będących podstawą oszacowania skutków finansowych projektowanych ustaw z </w:t>
      </w:r>
      <w:r w:rsidR="00BE3BC1" w:rsidRPr="00C403E8">
        <w:rPr>
          <w:rFonts w:ascii="Times New Roman" w:hAnsi="Times New Roman"/>
          <w:i/>
          <w:sz w:val="24"/>
          <w:szCs w:val="24"/>
        </w:rPr>
        <w:t>13</w:t>
      </w:r>
      <w:r w:rsidRPr="00C403E8">
        <w:rPr>
          <w:rFonts w:ascii="Times New Roman" w:hAnsi="Times New Roman"/>
          <w:i/>
          <w:sz w:val="24"/>
          <w:szCs w:val="24"/>
        </w:rPr>
        <w:t xml:space="preserve"> </w:t>
      </w:r>
      <w:r w:rsidR="00BE3BC1" w:rsidRPr="00C403E8">
        <w:rPr>
          <w:rFonts w:ascii="Times New Roman" w:hAnsi="Times New Roman"/>
          <w:i/>
          <w:sz w:val="24"/>
          <w:szCs w:val="24"/>
        </w:rPr>
        <w:t>maja</w:t>
      </w:r>
      <w:r w:rsidRPr="00C403E8">
        <w:rPr>
          <w:rFonts w:ascii="Times New Roman" w:hAnsi="Times New Roman"/>
          <w:i/>
          <w:sz w:val="24"/>
          <w:szCs w:val="24"/>
        </w:rPr>
        <w:t xml:space="preserve"> 202</w:t>
      </w:r>
      <w:r w:rsidR="00BE3BC1" w:rsidRPr="00C403E8">
        <w:rPr>
          <w:rFonts w:ascii="Times New Roman" w:hAnsi="Times New Roman"/>
          <w:i/>
          <w:sz w:val="24"/>
          <w:szCs w:val="24"/>
        </w:rPr>
        <w:t>4</w:t>
      </w:r>
      <w:r w:rsidRPr="00C403E8">
        <w:rPr>
          <w:rFonts w:ascii="Times New Roman" w:hAnsi="Times New Roman"/>
          <w:i/>
          <w:sz w:val="24"/>
          <w:szCs w:val="24"/>
        </w:rPr>
        <w:t xml:space="preserve"> r.</w:t>
      </w:r>
    </w:p>
    <w:p w14:paraId="4FF15E61" w14:textId="68F11CC9" w:rsidR="00895EDA" w:rsidRPr="00C403E8" w:rsidRDefault="00895EDA" w:rsidP="00305D23">
      <w:pPr>
        <w:spacing w:after="120" w:line="36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403E8">
        <w:rPr>
          <w:rFonts w:ascii="Times New Roman" w:hAnsi="Times New Roman"/>
          <w:color w:val="000000"/>
          <w:sz w:val="24"/>
          <w:szCs w:val="24"/>
        </w:rPr>
        <w:t>Przy tak określonych założeniach wartość wynagrodzenia w poszczególnych latach kształtowałaby się następująco: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905"/>
      </w:tblGrid>
      <w:tr w:rsidR="00895EDA" w:rsidRPr="00C403E8" w14:paraId="1EA60A0B" w14:textId="77777777" w:rsidTr="00786EEE">
        <w:trPr>
          <w:trHeight w:val="288"/>
        </w:trPr>
        <w:tc>
          <w:tcPr>
            <w:tcW w:w="9209" w:type="dxa"/>
            <w:gridSpan w:val="13"/>
            <w:shd w:val="clear" w:color="auto" w:fill="auto"/>
            <w:noWrap/>
          </w:tcPr>
          <w:p w14:paraId="79BE8FF8" w14:textId="1CF649E4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WARTOŚĆ ZAKUPÓW ZBIORÓW DO BIBLIOTEK PUBLICZNYCH ORAZ DOFINANSOWANIA NA WYPŁATĘ WYNAGRODZEŃ ZA UŻYCZENIA BIBLIOTECZNE W LATACH 2025</w:t>
            </w:r>
            <w:r w:rsidR="002C24FC" w:rsidRPr="002C24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–</w:t>
            </w: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2034</w:t>
            </w:r>
          </w:p>
        </w:tc>
      </w:tr>
      <w:tr w:rsidR="00895EDA" w:rsidRPr="00C403E8" w14:paraId="2CEC1B63" w14:textId="77777777" w:rsidTr="00786EEE">
        <w:trPr>
          <w:trHeight w:val="288"/>
        </w:trPr>
        <w:tc>
          <w:tcPr>
            <w:tcW w:w="9209" w:type="dxa"/>
            <w:gridSpan w:val="13"/>
            <w:shd w:val="clear" w:color="auto" w:fill="auto"/>
            <w:noWrap/>
          </w:tcPr>
          <w:p w14:paraId="62DBFFAB" w14:textId="77777777" w:rsidR="00895EDA" w:rsidRPr="00C403E8" w:rsidRDefault="00895EDA" w:rsidP="0030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 tys. zł</w:t>
            </w:r>
          </w:p>
        </w:tc>
      </w:tr>
      <w:tr w:rsidR="00895EDA" w:rsidRPr="00C403E8" w14:paraId="06F3E3EF" w14:textId="77777777" w:rsidTr="00786EEE">
        <w:trPr>
          <w:trHeight w:val="288"/>
        </w:trPr>
        <w:tc>
          <w:tcPr>
            <w:tcW w:w="1473" w:type="dxa"/>
            <w:shd w:val="clear" w:color="auto" w:fill="auto"/>
            <w:noWrap/>
            <w:hideMark/>
          </w:tcPr>
          <w:p w14:paraId="78E37DC0" w14:textId="77777777" w:rsidR="00895EDA" w:rsidRPr="00C403E8" w:rsidRDefault="00895EDA" w:rsidP="00C403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621" w:type="dxa"/>
          </w:tcPr>
          <w:p w14:paraId="4A5C3851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14:paraId="4EE96825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14:paraId="6B4D42C8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14:paraId="0E07EFB7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14:paraId="6183F919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14:paraId="1EF82813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14:paraId="31261B46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14:paraId="1DF11304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14:paraId="447337FA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2032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14:paraId="13373C27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2033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14:paraId="490B5ED6" w14:textId="77777777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2034</w:t>
            </w:r>
          </w:p>
        </w:tc>
        <w:tc>
          <w:tcPr>
            <w:tcW w:w="905" w:type="dxa"/>
          </w:tcPr>
          <w:p w14:paraId="54421A32" w14:textId="293C4390" w:rsidR="00895EDA" w:rsidRPr="00C403E8" w:rsidRDefault="00895EDA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Razem 2025</w:t>
            </w:r>
            <w:r w:rsidR="002C24FC" w:rsidRPr="002C24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–</w:t>
            </w: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2034</w:t>
            </w:r>
          </w:p>
        </w:tc>
      </w:tr>
      <w:tr w:rsidR="00895EDA" w:rsidRPr="00C403E8" w14:paraId="7D0D2BD9" w14:textId="77777777" w:rsidTr="00786EEE">
        <w:trPr>
          <w:trHeight w:val="288"/>
        </w:trPr>
        <w:tc>
          <w:tcPr>
            <w:tcW w:w="1473" w:type="dxa"/>
            <w:shd w:val="clear" w:color="auto" w:fill="auto"/>
            <w:noWrap/>
            <w:hideMark/>
          </w:tcPr>
          <w:p w14:paraId="557BED4A" w14:textId="77777777" w:rsidR="00895EDA" w:rsidRPr="00C403E8" w:rsidRDefault="00895EDA" w:rsidP="00C403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prognozowana wartość zakupów bibliotecznych</w:t>
            </w:r>
          </w:p>
        </w:tc>
        <w:tc>
          <w:tcPr>
            <w:tcW w:w="621" w:type="dxa"/>
          </w:tcPr>
          <w:p w14:paraId="0E4B02D5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104 953</w:t>
            </w:r>
          </w:p>
        </w:tc>
        <w:tc>
          <w:tcPr>
            <w:tcW w:w="621" w:type="dxa"/>
            <w:shd w:val="clear" w:color="auto" w:fill="auto"/>
            <w:noWrap/>
          </w:tcPr>
          <w:p w14:paraId="6EB85BC6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109 256</w:t>
            </w:r>
          </w:p>
        </w:tc>
        <w:tc>
          <w:tcPr>
            <w:tcW w:w="621" w:type="dxa"/>
            <w:shd w:val="clear" w:color="auto" w:fill="auto"/>
            <w:noWrap/>
          </w:tcPr>
          <w:p w14:paraId="31A5B630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112 861</w:t>
            </w:r>
          </w:p>
        </w:tc>
        <w:tc>
          <w:tcPr>
            <w:tcW w:w="621" w:type="dxa"/>
            <w:shd w:val="clear" w:color="auto" w:fill="auto"/>
            <w:noWrap/>
          </w:tcPr>
          <w:p w14:paraId="3D4B21A2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115 683</w:t>
            </w:r>
          </w:p>
        </w:tc>
        <w:tc>
          <w:tcPr>
            <w:tcW w:w="621" w:type="dxa"/>
            <w:shd w:val="clear" w:color="auto" w:fill="auto"/>
            <w:noWrap/>
          </w:tcPr>
          <w:p w14:paraId="065627A9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118 575</w:t>
            </w:r>
          </w:p>
        </w:tc>
        <w:tc>
          <w:tcPr>
            <w:tcW w:w="621" w:type="dxa"/>
            <w:shd w:val="clear" w:color="auto" w:fill="auto"/>
            <w:noWrap/>
          </w:tcPr>
          <w:p w14:paraId="323C2FC6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121 539</w:t>
            </w:r>
          </w:p>
        </w:tc>
        <w:tc>
          <w:tcPr>
            <w:tcW w:w="621" w:type="dxa"/>
            <w:shd w:val="clear" w:color="auto" w:fill="auto"/>
            <w:noWrap/>
          </w:tcPr>
          <w:p w14:paraId="4A018D4E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124 577</w:t>
            </w:r>
          </w:p>
        </w:tc>
        <w:tc>
          <w:tcPr>
            <w:tcW w:w="621" w:type="dxa"/>
            <w:shd w:val="clear" w:color="auto" w:fill="auto"/>
            <w:noWrap/>
          </w:tcPr>
          <w:p w14:paraId="3896C307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127 691</w:t>
            </w:r>
          </w:p>
        </w:tc>
        <w:tc>
          <w:tcPr>
            <w:tcW w:w="621" w:type="dxa"/>
            <w:shd w:val="clear" w:color="auto" w:fill="auto"/>
            <w:noWrap/>
          </w:tcPr>
          <w:p w14:paraId="0AC4A748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130 883</w:t>
            </w:r>
          </w:p>
        </w:tc>
        <w:tc>
          <w:tcPr>
            <w:tcW w:w="621" w:type="dxa"/>
            <w:shd w:val="clear" w:color="auto" w:fill="auto"/>
            <w:noWrap/>
          </w:tcPr>
          <w:p w14:paraId="3552306D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134 155</w:t>
            </w:r>
          </w:p>
        </w:tc>
        <w:tc>
          <w:tcPr>
            <w:tcW w:w="621" w:type="dxa"/>
            <w:shd w:val="clear" w:color="auto" w:fill="auto"/>
            <w:noWrap/>
          </w:tcPr>
          <w:p w14:paraId="2D189313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137 509</w:t>
            </w:r>
          </w:p>
        </w:tc>
        <w:tc>
          <w:tcPr>
            <w:tcW w:w="905" w:type="dxa"/>
          </w:tcPr>
          <w:p w14:paraId="22CF12B3" w14:textId="77777777" w:rsidR="00895EDA" w:rsidRPr="00C403E8" w:rsidRDefault="00895EDA" w:rsidP="00C403E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95EDA" w:rsidRPr="00C403E8" w14:paraId="21CF6BEB" w14:textId="77777777" w:rsidTr="00786EEE">
        <w:trPr>
          <w:trHeight w:val="288"/>
        </w:trPr>
        <w:tc>
          <w:tcPr>
            <w:tcW w:w="1473" w:type="dxa"/>
            <w:shd w:val="clear" w:color="auto" w:fill="auto"/>
            <w:noWrap/>
            <w:hideMark/>
          </w:tcPr>
          <w:p w14:paraId="7D582754" w14:textId="77777777" w:rsidR="00895EDA" w:rsidRPr="00C403E8" w:rsidRDefault="00895EDA" w:rsidP="00C403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wartość środków na wypłatę rekompensat z tytułu public </w:t>
            </w:r>
            <w:proofErr w:type="spellStart"/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lending</w:t>
            </w:r>
            <w:proofErr w:type="spellEnd"/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right</w:t>
            </w:r>
            <w:proofErr w:type="spellEnd"/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(% wartości zakupów bibliotecznych na podstawie danych roku poprzedniego)</w:t>
            </w:r>
          </w:p>
        </w:tc>
        <w:tc>
          <w:tcPr>
            <w:tcW w:w="621" w:type="dxa"/>
          </w:tcPr>
          <w:p w14:paraId="39E9B954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5 248 </w:t>
            </w:r>
          </w:p>
        </w:tc>
        <w:tc>
          <w:tcPr>
            <w:tcW w:w="621" w:type="dxa"/>
            <w:shd w:val="clear" w:color="auto" w:fill="auto"/>
            <w:noWrap/>
          </w:tcPr>
          <w:p w14:paraId="56779013" w14:textId="77777777" w:rsidR="00895EDA" w:rsidRPr="00C403E8" w:rsidRDefault="00786EEE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5 4</w:t>
            </w:r>
            <w:r w:rsidR="006F3C76"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21" w:type="dxa"/>
            <w:shd w:val="clear" w:color="auto" w:fill="auto"/>
            <w:noWrap/>
          </w:tcPr>
          <w:p w14:paraId="43DF0A76" w14:textId="77777777" w:rsidR="00895EDA" w:rsidRPr="00C403E8" w:rsidRDefault="00691206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5 644</w:t>
            </w:r>
          </w:p>
        </w:tc>
        <w:tc>
          <w:tcPr>
            <w:tcW w:w="621" w:type="dxa"/>
            <w:shd w:val="clear" w:color="auto" w:fill="auto"/>
            <w:noWrap/>
          </w:tcPr>
          <w:p w14:paraId="5EA11760" w14:textId="77777777" w:rsidR="00895EDA" w:rsidRPr="00C403E8" w:rsidRDefault="00691206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5 785</w:t>
            </w:r>
          </w:p>
        </w:tc>
        <w:tc>
          <w:tcPr>
            <w:tcW w:w="621" w:type="dxa"/>
            <w:shd w:val="clear" w:color="auto" w:fill="auto"/>
            <w:noWrap/>
          </w:tcPr>
          <w:p w14:paraId="650A94CA" w14:textId="77777777" w:rsidR="00895EDA" w:rsidRPr="00C403E8" w:rsidRDefault="00691206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5 929</w:t>
            </w:r>
          </w:p>
        </w:tc>
        <w:tc>
          <w:tcPr>
            <w:tcW w:w="621" w:type="dxa"/>
            <w:shd w:val="clear" w:color="auto" w:fill="auto"/>
            <w:noWrap/>
          </w:tcPr>
          <w:p w14:paraId="61FAFE32" w14:textId="77777777" w:rsidR="00895EDA" w:rsidRPr="00C403E8" w:rsidRDefault="00691206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6 </w:t>
            </w:r>
            <w:r w:rsidR="00B86F88"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077</w:t>
            </w:r>
          </w:p>
        </w:tc>
        <w:tc>
          <w:tcPr>
            <w:tcW w:w="621" w:type="dxa"/>
            <w:shd w:val="clear" w:color="auto" w:fill="auto"/>
            <w:noWrap/>
          </w:tcPr>
          <w:p w14:paraId="74F6A4D2" w14:textId="77777777" w:rsidR="00895EDA" w:rsidRPr="00C403E8" w:rsidRDefault="00691206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6 </w:t>
            </w:r>
            <w:r w:rsidR="00B86F88"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621" w:type="dxa"/>
            <w:shd w:val="clear" w:color="auto" w:fill="auto"/>
            <w:noWrap/>
          </w:tcPr>
          <w:p w14:paraId="351DF244" w14:textId="77777777" w:rsidR="00895EDA" w:rsidRPr="00C403E8" w:rsidRDefault="00691206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6 </w:t>
            </w:r>
            <w:r w:rsidR="00B86F88"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621" w:type="dxa"/>
            <w:shd w:val="clear" w:color="auto" w:fill="auto"/>
            <w:noWrap/>
          </w:tcPr>
          <w:p w14:paraId="58E3FCC8" w14:textId="77777777" w:rsidR="00895EDA" w:rsidRPr="00C403E8" w:rsidRDefault="00691206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6 </w:t>
            </w:r>
            <w:r w:rsidR="00B86F88"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621" w:type="dxa"/>
            <w:shd w:val="clear" w:color="auto" w:fill="auto"/>
            <w:noWrap/>
          </w:tcPr>
          <w:p w14:paraId="3D657BF1" w14:textId="77777777" w:rsidR="00895EDA" w:rsidRPr="00C403E8" w:rsidRDefault="00691206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6 </w:t>
            </w:r>
            <w:r w:rsidR="00B86F88"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621" w:type="dxa"/>
            <w:shd w:val="clear" w:color="auto" w:fill="auto"/>
            <w:noWrap/>
          </w:tcPr>
          <w:p w14:paraId="7950ACFB" w14:textId="77777777" w:rsidR="00895EDA" w:rsidRPr="00C403E8" w:rsidRDefault="00691206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6 </w:t>
            </w:r>
            <w:r w:rsidR="00B86F88" w:rsidRPr="00C403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905" w:type="dxa"/>
          </w:tcPr>
          <w:p w14:paraId="2709109F" w14:textId="77777777" w:rsidR="00895EDA" w:rsidRPr="00C403E8" w:rsidRDefault="004D058C" w:rsidP="00C403E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0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61 641</w:t>
            </w:r>
          </w:p>
        </w:tc>
      </w:tr>
      <w:tr w:rsidR="00895EDA" w:rsidRPr="00C403E8" w14:paraId="05295EC2" w14:textId="77777777" w:rsidTr="00786EEE">
        <w:trPr>
          <w:trHeight w:val="288"/>
        </w:trPr>
        <w:tc>
          <w:tcPr>
            <w:tcW w:w="1473" w:type="dxa"/>
            <w:shd w:val="clear" w:color="auto" w:fill="auto"/>
            <w:noWrap/>
            <w:hideMark/>
          </w:tcPr>
          <w:p w14:paraId="2D6BED24" w14:textId="77777777" w:rsidR="00895EDA" w:rsidRPr="00C403E8" w:rsidRDefault="00895EDA" w:rsidP="00C403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wskaźnik CPI (wytyczne MF)</w:t>
            </w:r>
          </w:p>
        </w:tc>
        <w:tc>
          <w:tcPr>
            <w:tcW w:w="621" w:type="dxa"/>
          </w:tcPr>
          <w:p w14:paraId="20753E98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105,2</w:t>
            </w:r>
          </w:p>
        </w:tc>
        <w:tc>
          <w:tcPr>
            <w:tcW w:w="621" w:type="dxa"/>
            <w:shd w:val="clear" w:color="auto" w:fill="auto"/>
            <w:noWrap/>
          </w:tcPr>
          <w:p w14:paraId="4CEF0FC1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104,1</w:t>
            </w:r>
          </w:p>
        </w:tc>
        <w:tc>
          <w:tcPr>
            <w:tcW w:w="621" w:type="dxa"/>
            <w:shd w:val="clear" w:color="auto" w:fill="auto"/>
            <w:noWrap/>
          </w:tcPr>
          <w:p w14:paraId="0A3C4458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103,3</w:t>
            </w:r>
          </w:p>
        </w:tc>
        <w:tc>
          <w:tcPr>
            <w:tcW w:w="621" w:type="dxa"/>
            <w:shd w:val="clear" w:color="auto" w:fill="auto"/>
            <w:noWrap/>
          </w:tcPr>
          <w:p w14:paraId="4516A6A8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102,5</w:t>
            </w:r>
          </w:p>
        </w:tc>
        <w:tc>
          <w:tcPr>
            <w:tcW w:w="621" w:type="dxa"/>
            <w:shd w:val="clear" w:color="auto" w:fill="auto"/>
            <w:noWrap/>
          </w:tcPr>
          <w:p w14:paraId="110447D6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102,5</w:t>
            </w:r>
          </w:p>
        </w:tc>
        <w:tc>
          <w:tcPr>
            <w:tcW w:w="621" w:type="dxa"/>
            <w:shd w:val="clear" w:color="auto" w:fill="auto"/>
            <w:noWrap/>
          </w:tcPr>
          <w:p w14:paraId="6C44972F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102,5</w:t>
            </w:r>
          </w:p>
        </w:tc>
        <w:tc>
          <w:tcPr>
            <w:tcW w:w="621" w:type="dxa"/>
            <w:shd w:val="clear" w:color="auto" w:fill="auto"/>
            <w:noWrap/>
          </w:tcPr>
          <w:p w14:paraId="1E68D9FE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102,5</w:t>
            </w:r>
          </w:p>
        </w:tc>
        <w:tc>
          <w:tcPr>
            <w:tcW w:w="621" w:type="dxa"/>
            <w:shd w:val="clear" w:color="auto" w:fill="auto"/>
            <w:noWrap/>
          </w:tcPr>
          <w:p w14:paraId="377F98C0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102,5</w:t>
            </w:r>
          </w:p>
        </w:tc>
        <w:tc>
          <w:tcPr>
            <w:tcW w:w="621" w:type="dxa"/>
            <w:shd w:val="clear" w:color="auto" w:fill="auto"/>
            <w:noWrap/>
          </w:tcPr>
          <w:p w14:paraId="3513CF6C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102,5</w:t>
            </w:r>
          </w:p>
        </w:tc>
        <w:tc>
          <w:tcPr>
            <w:tcW w:w="621" w:type="dxa"/>
            <w:shd w:val="clear" w:color="auto" w:fill="auto"/>
            <w:noWrap/>
          </w:tcPr>
          <w:p w14:paraId="54093B9F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102,5</w:t>
            </w:r>
          </w:p>
        </w:tc>
        <w:tc>
          <w:tcPr>
            <w:tcW w:w="621" w:type="dxa"/>
            <w:shd w:val="clear" w:color="auto" w:fill="auto"/>
            <w:noWrap/>
          </w:tcPr>
          <w:p w14:paraId="0141375B" w14:textId="77777777" w:rsidR="00895EDA" w:rsidRPr="00C403E8" w:rsidRDefault="004D058C" w:rsidP="00C40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403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102,5</w:t>
            </w:r>
          </w:p>
        </w:tc>
        <w:tc>
          <w:tcPr>
            <w:tcW w:w="905" w:type="dxa"/>
          </w:tcPr>
          <w:p w14:paraId="3DF54373" w14:textId="77777777" w:rsidR="00895EDA" w:rsidRPr="00C403E8" w:rsidRDefault="00895EDA" w:rsidP="00C40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F24FE76" w14:textId="46C68781" w:rsidR="00895EDA" w:rsidRPr="00C403E8" w:rsidRDefault="00895EDA" w:rsidP="00C403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3EF3C5" w14:textId="38836E9A" w:rsidR="00045B4D" w:rsidRPr="002107B0" w:rsidRDefault="00AB7C64" w:rsidP="00305D23">
      <w:pPr>
        <w:spacing w:after="120" w:line="360" w:lineRule="auto"/>
        <w:ind w:firstLine="357"/>
        <w:jc w:val="both"/>
        <w:rPr>
          <w:rFonts w:ascii="Times New Roman" w:hAnsi="Times New Roman"/>
          <w:color w:val="000000"/>
          <w:spacing w:val="-2"/>
        </w:rPr>
      </w:pPr>
      <w:r w:rsidRPr="00C403E8">
        <w:rPr>
          <w:rFonts w:ascii="Times New Roman" w:hAnsi="Times New Roman"/>
          <w:bCs/>
          <w:sz w:val="24"/>
          <w:szCs w:val="24"/>
        </w:rPr>
        <w:t xml:space="preserve">Projekt ustawy, </w:t>
      </w:r>
      <w:r w:rsidRPr="00C403E8">
        <w:rPr>
          <w:rFonts w:ascii="Times New Roman" w:hAnsi="Times New Roman"/>
          <w:sz w:val="24"/>
          <w:szCs w:val="24"/>
        </w:rPr>
        <w:t xml:space="preserve">zgodnie z art. 5 ustawy z dnia 7 lipca 2005 r. o działalności lobbingowej </w:t>
      </w:r>
      <w:r w:rsidR="00562FCD" w:rsidRPr="00C403E8">
        <w:rPr>
          <w:rFonts w:ascii="Times New Roman" w:hAnsi="Times New Roman"/>
          <w:sz w:val="24"/>
          <w:szCs w:val="24"/>
        </w:rPr>
        <w:t>w</w:t>
      </w:r>
      <w:r w:rsidR="00C403E8">
        <w:rPr>
          <w:rFonts w:ascii="Times New Roman" w:hAnsi="Times New Roman"/>
          <w:sz w:val="24"/>
          <w:szCs w:val="24"/>
        </w:rPr>
        <w:t> </w:t>
      </w:r>
      <w:r w:rsidRPr="00C403E8">
        <w:rPr>
          <w:rFonts w:ascii="Times New Roman" w:hAnsi="Times New Roman"/>
          <w:sz w:val="24"/>
          <w:szCs w:val="24"/>
        </w:rPr>
        <w:t>procesie stanowienia prawa (Dz. U. z 2017 r. poz. 248</w:t>
      </w:r>
      <w:r w:rsidR="001A6F5C">
        <w:rPr>
          <w:rFonts w:ascii="Times New Roman" w:hAnsi="Times New Roman"/>
          <w:sz w:val="24"/>
          <w:szCs w:val="24"/>
        </w:rPr>
        <w:t xml:space="preserve"> oraz z 2024 r. poz. 1535</w:t>
      </w:r>
      <w:r w:rsidRPr="00C403E8">
        <w:rPr>
          <w:rFonts w:ascii="Times New Roman" w:hAnsi="Times New Roman"/>
          <w:sz w:val="24"/>
          <w:szCs w:val="24"/>
        </w:rPr>
        <w:t xml:space="preserve">) oraz z § 52 ust. 1 uchwały </w:t>
      </w:r>
      <w:r w:rsidR="00CD62A5">
        <w:rPr>
          <w:rFonts w:ascii="Times New Roman" w:hAnsi="Times New Roman"/>
          <w:sz w:val="24"/>
          <w:szCs w:val="24"/>
        </w:rPr>
        <w:t>n</w:t>
      </w:r>
      <w:r w:rsidRPr="00C403E8">
        <w:rPr>
          <w:rFonts w:ascii="Times New Roman" w:hAnsi="Times New Roman"/>
          <w:sz w:val="24"/>
          <w:szCs w:val="24"/>
        </w:rPr>
        <w:t>r 190 Rady Ministrów z dnia 29</w:t>
      </w:r>
      <w:r w:rsidR="00BE02D8">
        <w:rPr>
          <w:rFonts w:ascii="Times New Roman" w:hAnsi="Times New Roman"/>
          <w:sz w:val="24"/>
          <w:szCs w:val="24"/>
        </w:rPr>
        <w:t xml:space="preserve"> </w:t>
      </w:r>
      <w:r w:rsidRPr="00C403E8">
        <w:rPr>
          <w:rFonts w:ascii="Times New Roman" w:hAnsi="Times New Roman"/>
          <w:sz w:val="24"/>
          <w:szCs w:val="24"/>
        </w:rPr>
        <w:t xml:space="preserve">października 2013 r. </w:t>
      </w:r>
      <w:bookmarkStart w:id="1" w:name="_Hlk179794863"/>
      <w:r w:rsidRPr="00C403E8">
        <w:rPr>
          <w:rFonts w:ascii="Times New Roman" w:hAnsi="Times New Roman"/>
          <w:sz w:val="24"/>
          <w:szCs w:val="24"/>
        </w:rPr>
        <w:t xml:space="preserve">– </w:t>
      </w:r>
      <w:bookmarkEnd w:id="1"/>
      <w:r w:rsidRPr="00C403E8">
        <w:rPr>
          <w:rFonts w:ascii="Times New Roman" w:hAnsi="Times New Roman"/>
          <w:sz w:val="24"/>
          <w:szCs w:val="24"/>
        </w:rPr>
        <w:t>Regulamin pracy Rady Ministrów (M.P.</w:t>
      </w:r>
      <w:r w:rsidR="00C403E8">
        <w:rPr>
          <w:rFonts w:ascii="Times New Roman" w:hAnsi="Times New Roman"/>
          <w:sz w:val="24"/>
          <w:szCs w:val="24"/>
        </w:rPr>
        <w:t> </w:t>
      </w:r>
      <w:r w:rsidR="00562FCD" w:rsidRPr="00C403E8">
        <w:rPr>
          <w:rFonts w:ascii="Times New Roman" w:hAnsi="Times New Roman"/>
          <w:sz w:val="24"/>
          <w:szCs w:val="24"/>
        </w:rPr>
        <w:t>z</w:t>
      </w:r>
      <w:r w:rsidR="00C403E8">
        <w:rPr>
          <w:rFonts w:ascii="Times New Roman" w:hAnsi="Times New Roman"/>
          <w:sz w:val="24"/>
          <w:szCs w:val="24"/>
        </w:rPr>
        <w:t> </w:t>
      </w:r>
      <w:r w:rsidR="00562FCD" w:rsidRPr="00C403E8">
        <w:rPr>
          <w:rFonts w:ascii="Times New Roman" w:hAnsi="Times New Roman"/>
          <w:sz w:val="24"/>
          <w:szCs w:val="24"/>
        </w:rPr>
        <w:t xml:space="preserve">2024 </w:t>
      </w:r>
      <w:r w:rsidRPr="00C403E8">
        <w:rPr>
          <w:rFonts w:ascii="Times New Roman" w:hAnsi="Times New Roman"/>
          <w:sz w:val="24"/>
          <w:szCs w:val="24"/>
        </w:rPr>
        <w:t xml:space="preserve">r. poz. </w:t>
      </w:r>
      <w:r w:rsidR="00562FCD" w:rsidRPr="00C403E8">
        <w:rPr>
          <w:rFonts w:ascii="Times New Roman" w:hAnsi="Times New Roman"/>
          <w:sz w:val="24"/>
          <w:szCs w:val="24"/>
        </w:rPr>
        <w:t>806</w:t>
      </w:r>
      <w:r w:rsidRPr="00C403E8">
        <w:rPr>
          <w:rFonts w:ascii="Times New Roman" w:hAnsi="Times New Roman"/>
          <w:sz w:val="24"/>
          <w:szCs w:val="24"/>
        </w:rPr>
        <w:t>)</w:t>
      </w:r>
      <w:r w:rsidR="00CA19B5" w:rsidRPr="00C403E8">
        <w:rPr>
          <w:rFonts w:ascii="Times New Roman" w:hAnsi="Times New Roman"/>
          <w:sz w:val="24"/>
          <w:szCs w:val="24"/>
        </w:rPr>
        <w:t>,</w:t>
      </w:r>
      <w:r w:rsidRPr="00C403E8">
        <w:rPr>
          <w:rFonts w:ascii="Times New Roman" w:hAnsi="Times New Roman"/>
          <w:sz w:val="24"/>
          <w:szCs w:val="24"/>
        </w:rPr>
        <w:t xml:space="preserve"> zosta</w:t>
      </w:r>
      <w:r w:rsidR="002C24FC">
        <w:rPr>
          <w:rFonts w:ascii="Times New Roman" w:hAnsi="Times New Roman"/>
          <w:sz w:val="24"/>
          <w:szCs w:val="24"/>
        </w:rPr>
        <w:t>ł</w:t>
      </w:r>
      <w:r w:rsidRPr="00C403E8">
        <w:rPr>
          <w:rFonts w:ascii="Times New Roman" w:hAnsi="Times New Roman"/>
          <w:sz w:val="24"/>
          <w:szCs w:val="24"/>
        </w:rPr>
        <w:t xml:space="preserve"> udostępniony </w:t>
      </w:r>
      <w:r w:rsidR="00562FCD" w:rsidRPr="00C403E8">
        <w:rPr>
          <w:rFonts w:ascii="Times New Roman" w:hAnsi="Times New Roman"/>
          <w:sz w:val="24"/>
          <w:szCs w:val="24"/>
        </w:rPr>
        <w:t xml:space="preserve">w Biuletynie Informacji Publicznej </w:t>
      </w:r>
      <w:r w:rsidRPr="00C403E8">
        <w:rPr>
          <w:rFonts w:ascii="Times New Roman" w:hAnsi="Times New Roman"/>
          <w:sz w:val="24"/>
          <w:szCs w:val="24"/>
        </w:rPr>
        <w:lastRenderedPageBreak/>
        <w:t>na stronie podmiotowej Rządowego Centrum Legislacji</w:t>
      </w:r>
      <w:r w:rsidR="00CD62A5">
        <w:rPr>
          <w:rFonts w:ascii="Times New Roman" w:hAnsi="Times New Roman"/>
          <w:sz w:val="24"/>
          <w:szCs w:val="24"/>
        </w:rPr>
        <w:t>,</w:t>
      </w:r>
      <w:r w:rsidRPr="00C403E8">
        <w:rPr>
          <w:rFonts w:ascii="Times New Roman" w:hAnsi="Times New Roman"/>
          <w:sz w:val="24"/>
          <w:szCs w:val="24"/>
        </w:rPr>
        <w:t xml:space="preserve"> w</w:t>
      </w:r>
      <w:r w:rsidR="00045B4D">
        <w:rPr>
          <w:rFonts w:ascii="Times New Roman" w:hAnsi="Times New Roman"/>
          <w:sz w:val="24"/>
          <w:szCs w:val="24"/>
        </w:rPr>
        <w:t xml:space="preserve"> </w:t>
      </w:r>
      <w:r w:rsidRPr="00C403E8">
        <w:rPr>
          <w:rFonts w:ascii="Times New Roman" w:hAnsi="Times New Roman"/>
          <w:sz w:val="24"/>
          <w:szCs w:val="24"/>
        </w:rPr>
        <w:t xml:space="preserve">zakładce </w:t>
      </w:r>
      <w:r w:rsidRPr="005A3A88">
        <w:rPr>
          <w:rFonts w:ascii="Times New Roman" w:hAnsi="Times New Roman"/>
          <w:i/>
          <w:sz w:val="24"/>
          <w:szCs w:val="24"/>
        </w:rPr>
        <w:t>Rządowy Proces Legislacyjny.</w:t>
      </w:r>
      <w:r w:rsidR="00045B4D" w:rsidRPr="005A3A88">
        <w:rPr>
          <w:rFonts w:ascii="Times New Roman" w:hAnsi="Times New Roman"/>
          <w:sz w:val="24"/>
          <w:szCs w:val="24"/>
        </w:rPr>
        <w:t xml:space="preserve"> </w:t>
      </w:r>
      <w:r w:rsidR="002C24FC">
        <w:rPr>
          <w:rFonts w:ascii="Times New Roman" w:hAnsi="Times New Roman"/>
          <w:sz w:val="24"/>
          <w:szCs w:val="24"/>
        </w:rPr>
        <w:t xml:space="preserve">Żaden podmiot nie zgłosił </w:t>
      </w:r>
      <w:r w:rsidR="002C24FC" w:rsidRPr="002C24FC">
        <w:rPr>
          <w:rFonts w:ascii="Times New Roman" w:hAnsi="Times New Roman"/>
          <w:sz w:val="24"/>
          <w:szCs w:val="24"/>
        </w:rPr>
        <w:t>zainteresowani</w:t>
      </w:r>
      <w:r w:rsidR="002C24FC">
        <w:rPr>
          <w:rFonts w:ascii="Times New Roman" w:hAnsi="Times New Roman"/>
          <w:sz w:val="24"/>
          <w:szCs w:val="24"/>
        </w:rPr>
        <w:t>a</w:t>
      </w:r>
      <w:r w:rsidR="002C24FC" w:rsidRPr="002C24FC">
        <w:rPr>
          <w:rFonts w:ascii="Times New Roman" w:hAnsi="Times New Roman"/>
          <w:sz w:val="24"/>
          <w:szCs w:val="24"/>
        </w:rPr>
        <w:t xml:space="preserve"> pracami nad projektem</w:t>
      </w:r>
      <w:r w:rsidR="00BE02D8">
        <w:rPr>
          <w:rFonts w:ascii="Times New Roman" w:hAnsi="Times New Roman"/>
          <w:sz w:val="24"/>
          <w:szCs w:val="24"/>
        </w:rPr>
        <w:t>.</w:t>
      </w:r>
    </w:p>
    <w:p w14:paraId="41011E72" w14:textId="4565AED6" w:rsidR="00AB7C64" w:rsidRPr="00C403E8" w:rsidRDefault="00AB7C64" w:rsidP="00305D23">
      <w:pPr>
        <w:spacing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403E8">
        <w:rPr>
          <w:rFonts w:ascii="Times New Roman" w:hAnsi="Times New Roman"/>
          <w:sz w:val="24"/>
          <w:szCs w:val="24"/>
        </w:rPr>
        <w:t>Projekt ustawy nie zawiera przepisów technicznych w rozumieniu przepisów rozporządzenia Rady Ministrów z dnia 23 grudnia 2002 r. w sprawie sposobu funkcjonowania krajowego systemu notyfikacji norm i aktów prawnych (Dz. U. poz. 2039</w:t>
      </w:r>
      <w:r w:rsidR="0092748A" w:rsidRPr="00C403E8">
        <w:rPr>
          <w:rFonts w:ascii="Times New Roman" w:hAnsi="Times New Roman"/>
          <w:sz w:val="24"/>
          <w:szCs w:val="24"/>
        </w:rPr>
        <w:t xml:space="preserve"> oraz z 2004 r. poz. 597</w:t>
      </w:r>
      <w:r w:rsidRPr="00C403E8">
        <w:rPr>
          <w:rFonts w:ascii="Times New Roman" w:hAnsi="Times New Roman"/>
          <w:sz w:val="24"/>
          <w:szCs w:val="24"/>
        </w:rPr>
        <w:t>) i</w:t>
      </w:r>
      <w:r w:rsidR="00C403E8">
        <w:rPr>
          <w:rFonts w:ascii="Times New Roman" w:hAnsi="Times New Roman"/>
          <w:sz w:val="24"/>
          <w:szCs w:val="24"/>
        </w:rPr>
        <w:t> </w:t>
      </w:r>
      <w:r w:rsidRPr="00C403E8">
        <w:rPr>
          <w:rFonts w:ascii="Times New Roman" w:hAnsi="Times New Roman"/>
          <w:sz w:val="24"/>
          <w:szCs w:val="24"/>
        </w:rPr>
        <w:t>w</w:t>
      </w:r>
      <w:r w:rsidR="00C403E8">
        <w:rPr>
          <w:rFonts w:ascii="Times New Roman" w:hAnsi="Times New Roman"/>
          <w:sz w:val="24"/>
          <w:szCs w:val="24"/>
        </w:rPr>
        <w:t> </w:t>
      </w:r>
      <w:r w:rsidRPr="00C403E8">
        <w:rPr>
          <w:rFonts w:ascii="Times New Roman" w:hAnsi="Times New Roman"/>
          <w:sz w:val="24"/>
          <w:szCs w:val="24"/>
        </w:rPr>
        <w:t>związku z tym nie podlega notyfikacji.</w:t>
      </w:r>
    </w:p>
    <w:p w14:paraId="62F9D972" w14:textId="556A0E11" w:rsidR="00AB7C64" w:rsidRDefault="00AB7C64" w:rsidP="00305D23">
      <w:pPr>
        <w:spacing w:after="120" w:line="36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C403E8">
        <w:rPr>
          <w:rFonts w:ascii="Times New Roman" w:hAnsi="Times New Roman"/>
          <w:bCs/>
          <w:sz w:val="24"/>
          <w:szCs w:val="24"/>
        </w:rPr>
        <w:t xml:space="preserve">Projekt ustawy nie wpływa na działalność </w:t>
      </w:r>
      <w:proofErr w:type="spellStart"/>
      <w:r w:rsidRPr="00C403E8">
        <w:rPr>
          <w:rFonts w:ascii="Times New Roman" w:hAnsi="Times New Roman"/>
          <w:bCs/>
          <w:sz w:val="24"/>
          <w:szCs w:val="24"/>
        </w:rPr>
        <w:t>mikroprzedsiębiorców</w:t>
      </w:r>
      <w:proofErr w:type="spellEnd"/>
      <w:r w:rsidRPr="00C403E8">
        <w:rPr>
          <w:rFonts w:ascii="Times New Roman" w:hAnsi="Times New Roman"/>
          <w:bCs/>
          <w:sz w:val="24"/>
          <w:szCs w:val="24"/>
        </w:rPr>
        <w:t xml:space="preserve">, małych </w:t>
      </w:r>
      <w:r w:rsidR="00562FCD" w:rsidRPr="00C403E8">
        <w:rPr>
          <w:rFonts w:ascii="Times New Roman" w:hAnsi="Times New Roman"/>
          <w:bCs/>
          <w:sz w:val="24"/>
          <w:szCs w:val="24"/>
        </w:rPr>
        <w:t xml:space="preserve">i </w:t>
      </w:r>
      <w:r w:rsidRPr="00C403E8">
        <w:rPr>
          <w:rFonts w:ascii="Times New Roman" w:hAnsi="Times New Roman"/>
          <w:bCs/>
          <w:sz w:val="24"/>
          <w:szCs w:val="24"/>
        </w:rPr>
        <w:t>średnich przedsiębiorców.</w:t>
      </w:r>
    </w:p>
    <w:p w14:paraId="2276F14C" w14:textId="2536D46D" w:rsidR="00C16257" w:rsidRPr="001B40CF" w:rsidRDefault="00642E5D" w:rsidP="00305D23">
      <w:pPr>
        <w:spacing w:after="120" w:line="36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Biorąc pod uwagę, że projektowana regulacja ma istotne znaczenie dla twórców </w:t>
      </w:r>
      <w:r w:rsidR="007500CA">
        <w:rPr>
          <w:rFonts w:ascii="Times New Roman" w:hAnsi="Times New Roman"/>
          <w:bCs/>
          <w:sz w:val="24"/>
          <w:szCs w:val="24"/>
        </w:rPr>
        <w:t>i </w:t>
      </w:r>
      <w:r>
        <w:rPr>
          <w:rFonts w:ascii="Times New Roman" w:hAnsi="Times New Roman"/>
          <w:bCs/>
          <w:sz w:val="24"/>
          <w:szCs w:val="24"/>
        </w:rPr>
        <w:t xml:space="preserve">wydawców uprawnionych z tytułu </w:t>
      </w:r>
      <w:r w:rsidRPr="00642E5D">
        <w:rPr>
          <w:rFonts w:ascii="Times New Roman" w:hAnsi="Times New Roman"/>
          <w:bCs/>
          <w:i/>
          <w:sz w:val="24"/>
          <w:szCs w:val="24"/>
        </w:rPr>
        <w:t xml:space="preserve">public </w:t>
      </w:r>
      <w:proofErr w:type="spellStart"/>
      <w:r w:rsidRPr="00642E5D">
        <w:rPr>
          <w:rFonts w:ascii="Times New Roman" w:hAnsi="Times New Roman"/>
          <w:bCs/>
          <w:i/>
          <w:sz w:val="24"/>
          <w:szCs w:val="24"/>
        </w:rPr>
        <w:t>lending</w:t>
      </w:r>
      <w:proofErr w:type="spellEnd"/>
      <w:r w:rsidRPr="00642E5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42E5D">
        <w:rPr>
          <w:rFonts w:ascii="Times New Roman" w:hAnsi="Times New Roman"/>
          <w:bCs/>
          <w:i/>
          <w:sz w:val="24"/>
          <w:szCs w:val="24"/>
        </w:rPr>
        <w:t>right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w zakresie zagwarantowania im kontynuacji wypłaty należnych wynagrodzeń w latach </w:t>
      </w:r>
      <w:r w:rsidRPr="00642E5D">
        <w:rPr>
          <w:rFonts w:ascii="Times New Roman" w:hAnsi="Times New Roman"/>
          <w:bCs/>
          <w:sz w:val="24"/>
          <w:szCs w:val="24"/>
        </w:rPr>
        <w:t>2025–2034</w:t>
      </w:r>
      <w:r>
        <w:rPr>
          <w:rFonts w:ascii="Times New Roman" w:hAnsi="Times New Roman"/>
          <w:bCs/>
          <w:sz w:val="24"/>
          <w:szCs w:val="24"/>
        </w:rPr>
        <w:t xml:space="preserve">, proponuje się, </w:t>
      </w:r>
      <w:r w:rsidR="00C16257" w:rsidRPr="00C16257">
        <w:rPr>
          <w:rFonts w:ascii="Times New Roman" w:hAnsi="Times New Roman"/>
          <w:bCs/>
          <w:sz w:val="24"/>
          <w:szCs w:val="24"/>
        </w:rPr>
        <w:t>aby ustawa weszła w</w:t>
      </w:r>
      <w:r w:rsidR="00BE02D8">
        <w:rPr>
          <w:rFonts w:ascii="Times New Roman" w:hAnsi="Times New Roman"/>
          <w:bCs/>
          <w:sz w:val="24"/>
          <w:szCs w:val="24"/>
        </w:rPr>
        <w:t> </w:t>
      </w:r>
      <w:r w:rsidR="00C16257" w:rsidRPr="00C16257">
        <w:rPr>
          <w:rFonts w:ascii="Times New Roman" w:hAnsi="Times New Roman"/>
          <w:bCs/>
          <w:sz w:val="24"/>
          <w:szCs w:val="24"/>
        </w:rPr>
        <w:t xml:space="preserve">życie </w:t>
      </w:r>
      <w:r w:rsidR="00946A3B">
        <w:rPr>
          <w:rFonts w:ascii="Times New Roman" w:hAnsi="Times New Roman"/>
          <w:bCs/>
          <w:sz w:val="24"/>
          <w:szCs w:val="24"/>
        </w:rPr>
        <w:t>z dniem</w:t>
      </w:r>
      <w:r w:rsidR="00C16257" w:rsidRPr="00C16257">
        <w:rPr>
          <w:rFonts w:ascii="Times New Roman" w:hAnsi="Times New Roman"/>
          <w:bCs/>
          <w:sz w:val="24"/>
          <w:szCs w:val="24"/>
        </w:rPr>
        <w:t xml:space="preserve"> następującym po dniu ogłoszenia.</w:t>
      </w:r>
    </w:p>
    <w:p w14:paraId="3770504C" w14:textId="43802234" w:rsidR="00C16257" w:rsidRPr="00C16257" w:rsidRDefault="00C16257" w:rsidP="00305D23">
      <w:pPr>
        <w:spacing w:after="120" w:line="36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C16257">
        <w:rPr>
          <w:rFonts w:ascii="Times New Roman" w:hAnsi="Times New Roman"/>
          <w:bCs/>
          <w:sz w:val="24"/>
          <w:szCs w:val="24"/>
        </w:rPr>
        <w:t xml:space="preserve">Termin wejścia w życie ustawy nie narusza zasad demokratycznego państwa prawnego </w:t>
      </w:r>
      <w:r w:rsidR="007500CA" w:rsidRPr="00C16257">
        <w:rPr>
          <w:rFonts w:ascii="Times New Roman" w:hAnsi="Times New Roman"/>
          <w:bCs/>
          <w:sz w:val="24"/>
          <w:szCs w:val="24"/>
        </w:rPr>
        <w:t>i</w:t>
      </w:r>
      <w:r w:rsidR="007500CA">
        <w:rPr>
          <w:rFonts w:ascii="Times New Roman" w:hAnsi="Times New Roman"/>
          <w:bCs/>
          <w:sz w:val="24"/>
          <w:szCs w:val="24"/>
        </w:rPr>
        <w:t> </w:t>
      </w:r>
      <w:r w:rsidRPr="00C16257">
        <w:rPr>
          <w:rFonts w:ascii="Times New Roman" w:hAnsi="Times New Roman"/>
          <w:bCs/>
          <w:sz w:val="24"/>
          <w:szCs w:val="24"/>
        </w:rPr>
        <w:t>nie stoi w sprzeczności z art. 4 ust. 2 ustawy z dnia 20 lipca 2000 r. o ogłaszaniu aktów normatywnych i niektórych innych aktów prawnych (Dz. U. z 2019 r. poz. 1461).</w:t>
      </w:r>
    </w:p>
    <w:p w14:paraId="2617E90B" w14:textId="77777777" w:rsidR="001B0416" w:rsidRPr="00C403E8" w:rsidRDefault="001B0416" w:rsidP="00305D23">
      <w:pPr>
        <w:spacing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403E8">
        <w:rPr>
          <w:rFonts w:ascii="Times New Roman" w:hAnsi="Times New Roman"/>
          <w:sz w:val="24"/>
          <w:szCs w:val="24"/>
        </w:rPr>
        <w:t>Projekt ustawy jest zgodny z prawem Unii Europejskiej.</w:t>
      </w:r>
    </w:p>
    <w:p w14:paraId="46E7AC6E" w14:textId="78C37CF5" w:rsidR="001B0416" w:rsidRPr="00C403E8" w:rsidRDefault="001B0416" w:rsidP="00305D23">
      <w:pPr>
        <w:spacing w:after="12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403E8">
        <w:rPr>
          <w:rFonts w:ascii="Times New Roman" w:hAnsi="Times New Roman"/>
          <w:sz w:val="24"/>
          <w:szCs w:val="24"/>
        </w:rPr>
        <w:t>Projekt nie wymaga przedstawienia właściwym organom i instytucjom Unii Europejskiej,</w:t>
      </w:r>
      <w:r w:rsidR="00C403E8">
        <w:rPr>
          <w:rFonts w:ascii="Times New Roman" w:hAnsi="Times New Roman"/>
          <w:sz w:val="24"/>
          <w:szCs w:val="24"/>
        </w:rPr>
        <w:t xml:space="preserve"> </w:t>
      </w:r>
      <w:r w:rsidRPr="00C403E8">
        <w:rPr>
          <w:rFonts w:ascii="Times New Roman" w:hAnsi="Times New Roman"/>
          <w:sz w:val="24"/>
          <w:szCs w:val="24"/>
        </w:rPr>
        <w:t>w</w:t>
      </w:r>
      <w:r w:rsidR="00C403E8">
        <w:rPr>
          <w:rFonts w:ascii="Times New Roman" w:hAnsi="Times New Roman"/>
          <w:sz w:val="24"/>
          <w:szCs w:val="24"/>
        </w:rPr>
        <w:t> </w:t>
      </w:r>
      <w:r w:rsidRPr="00C403E8">
        <w:rPr>
          <w:rFonts w:ascii="Times New Roman" w:hAnsi="Times New Roman"/>
          <w:sz w:val="24"/>
          <w:szCs w:val="24"/>
        </w:rPr>
        <w:t>tym Europejskiemu Bankowi Centralnemu, w celu uzyskania opinii, dokonania powiadomienia, konsultacji albo uzgodnienia, jeżeli obowiązek taki wynika z odrębnych przepisów.</w:t>
      </w:r>
    </w:p>
    <w:sectPr w:rsidR="001B0416" w:rsidRPr="00C403E8" w:rsidSect="00305D23">
      <w:footerReference w:type="default" r:id="rId8"/>
      <w:pgSz w:w="11906" w:h="16838" w:code="9"/>
      <w:pgMar w:top="1418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E604" w14:textId="77777777" w:rsidR="001D2F8B" w:rsidRDefault="001D2F8B" w:rsidP="007E0AE7">
      <w:pPr>
        <w:spacing w:after="0" w:line="240" w:lineRule="auto"/>
      </w:pPr>
      <w:r>
        <w:separator/>
      </w:r>
    </w:p>
  </w:endnote>
  <w:endnote w:type="continuationSeparator" w:id="0">
    <w:p w14:paraId="6A30A5F7" w14:textId="77777777" w:rsidR="001D2F8B" w:rsidRDefault="001D2F8B" w:rsidP="007E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825F" w14:textId="41866E19" w:rsidR="00C81AC3" w:rsidRPr="00305D23" w:rsidRDefault="00C81AC3" w:rsidP="009C3AAF">
    <w:pPr>
      <w:pStyle w:val="Stopka"/>
      <w:jc w:val="center"/>
      <w:rPr>
        <w:rFonts w:ascii="Times New Roman" w:hAnsi="Times New Roman"/>
        <w:sz w:val="24"/>
        <w:szCs w:val="24"/>
      </w:rPr>
    </w:pPr>
    <w:r w:rsidRPr="00305D23">
      <w:rPr>
        <w:rFonts w:ascii="Times New Roman" w:hAnsi="Times New Roman"/>
        <w:sz w:val="24"/>
        <w:szCs w:val="24"/>
      </w:rPr>
      <w:fldChar w:fldCharType="begin"/>
    </w:r>
    <w:r w:rsidRPr="00305D23">
      <w:rPr>
        <w:rFonts w:ascii="Times New Roman" w:hAnsi="Times New Roman"/>
        <w:sz w:val="24"/>
        <w:szCs w:val="24"/>
      </w:rPr>
      <w:instrText>PAGE   \* MERGEFORMAT</w:instrText>
    </w:r>
    <w:r w:rsidRPr="00305D23">
      <w:rPr>
        <w:rFonts w:ascii="Times New Roman" w:hAnsi="Times New Roman"/>
        <w:sz w:val="24"/>
        <w:szCs w:val="24"/>
      </w:rPr>
      <w:fldChar w:fldCharType="separate"/>
    </w:r>
    <w:r w:rsidR="00BE02D8" w:rsidRPr="00305D23">
      <w:rPr>
        <w:rFonts w:ascii="Times New Roman" w:hAnsi="Times New Roman"/>
        <w:noProof/>
        <w:sz w:val="24"/>
        <w:szCs w:val="24"/>
      </w:rPr>
      <w:t>3</w:t>
    </w:r>
    <w:r w:rsidRPr="00305D23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96A3" w14:textId="77777777" w:rsidR="001D2F8B" w:rsidRDefault="001D2F8B" w:rsidP="007E0AE7">
      <w:pPr>
        <w:spacing w:after="0" w:line="240" w:lineRule="auto"/>
      </w:pPr>
      <w:r>
        <w:separator/>
      </w:r>
    </w:p>
  </w:footnote>
  <w:footnote w:type="continuationSeparator" w:id="0">
    <w:p w14:paraId="3A8263D9" w14:textId="77777777" w:rsidR="001D2F8B" w:rsidRDefault="001D2F8B" w:rsidP="007E0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103264"/>
    <w:multiLevelType w:val="hybridMultilevel"/>
    <w:tmpl w:val="9C420230"/>
    <w:lvl w:ilvl="0" w:tplc="3D507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027060"/>
    <w:multiLevelType w:val="hybridMultilevel"/>
    <w:tmpl w:val="D070FD64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B4"/>
    <w:multiLevelType w:val="hybridMultilevel"/>
    <w:tmpl w:val="72243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0B0D14"/>
    <w:multiLevelType w:val="hybridMultilevel"/>
    <w:tmpl w:val="C8FC2046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0FD7"/>
    <w:multiLevelType w:val="hybridMultilevel"/>
    <w:tmpl w:val="D3D8C4E8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0355"/>
    <w:multiLevelType w:val="hybridMultilevel"/>
    <w:tmpl w:val="EDB25738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26799"/>
    <w:multiLevelType w:val="hybridMultilevel"/>
    <w:tmpl w:val="5300B000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C4668"/>
    <w:multiLevelType w:val="hybridMultilevel"/>
    <w:tmpl w:val="AC4EAEE2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243133B"/>
    <w:multiLevelType w:val="hybridMultilevel"/>
    <w:tmpl w:val="7FCE80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E8228F"/>
    <w:multiLevelType w:val="hybridMultilevel"/>
    <w:tmpl w:val="522A6A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C3622"/>
    <w:multiLevelType w:val="hybridMultilevel"/>
    <w:tmpl w:val="A6AED8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861B1D"/>
    <w:multiLevelType w:val="hybridMultilevel"/>
    <w:tmpl w:val="A1388684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F6D88"/>
    <w:multiLevelType w:val="hybridMultilevel"/>
    <w:tmpl w:val="0DB8A1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7462"/>
    <w:multiLevelType w:val="hybridMultilevel"/>
    <w:tmpl w:val="B53E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73DDA"/>
    <w:multiLevelType w:val="hybridMultilevel"/>
    <w:tmpl w:val="20605C2E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7F0D"/>
    <w:multiLevelType w:val="hybridMultilevel"/>
    <w:tmpl w:val="C30E71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F2CBA"/>
    <w:multiLevelType w:val="hybridMultilevel"/>
    <w:tmpl w:val="185834EA"/>
    <w:lvl w:ilvl="0" w:tplc="780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FA40CD"/>
    <w:multiLevelType w:val="hybridMultilevel"/>
    <w:tmpl w:val="5FB2C3E2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E458B"/>
    <w:multiLevelType w:val="hybridMultilevel"/>
    <w:tmpl w:val="6C8E1F5E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D4530"/>
    <w:multiLevelType w:val="hybridMultilevel"/>
    <w:tmpl w:val="1B34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6C444E"/>
    <w:multiLevelType w:val="hybridMultilevel"/>
    <w:tmpl w:val="B1DC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23769C"/>
    <w:multiLevelType w:val="hybridMultilevel"/>
    <w:tmpl w:val="3EEAE8B4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220CB"/>
    <w:multiLevelType w:val="hybridMultilevel"/>
    <w:tmpl w:val="ADD0B446"/>
    <w:lvl w:ilvl="0" w:tplc="7808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F5CD9"/>
    <w:multiLevelType w:val="hybridMultilevel"/>
    <w:tmpl w:val="2E90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E56E5"/>
    <w:multiLevelType w:val="hybridMultilevel"/>
    <w:tmpl w:val="055A9F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1E6DE1"/>
    <w:multiLevelType w:val="hybridMultilevel"/>
    <w:tmpl w:val="1934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21826"/>
    <w:multiLevelType w:val="hybridMultilevel"/>
    <w:tmpl w:val="93C0C3BE"/>
    <w:lvl w:ilvl="0" w:tplc="2AE63F1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A00D8B"/>
    <w:multiLevelType w:val="hybridMultilevel"/>
    <w:tmpl w:val="5C6C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A65696"/>
    <w:multiLevelType w:val="hybridMultilevel"/>
    <w:tmpl w:val="4D5E8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6A13B2"/>
    <w:multiLevelType w:val="hybridMultilevel"/>
    <w:tmpl w:val="94FC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AD524C"/>
    <w:multiLevelType w:val="hybridMultilevel"/>
    <w:tmpl w:val="FB6A975E"/>
    <w:lvl w:ilvl="0" w:tplc="60029F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209EE"/>
    <w:multiLevelType w:val="hybridMultilevel"/>
    <w:tmpl w:val="E4AACF08"/>
    <w:lvl w:ilvl="0" w:tplc="293C2F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A6710C"/>
    <w:multiLevelType w:val="hybridMultilevel"/>
    <w:tmpl w:val="BC0A4CDA"/>
    <w:lvl w:ilvl="0" w:tplc="BA04D8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0"/>
  </w:num>
  <w:num w:numId="8">
    <w:abstractNumId w:val="30"/>
  </w:num>
  <w:num w:numId="9">
    <w:abstractNumId w:val="13"/>
  </w:num>
  <w:num w:numId="10">
    <w:abstractNumId w:val="3"/>
  </w:num>
  <w:num w:numId="11">
    <w:abstractNumId w:val="26"/>
  </w:num>
  <w:num w:numId="12">
    <w:abstractNumId w:val="22"/>
  </w:num>
  <w:num w:numId="13">
    <w:abstractNumId w:val="27"/>
  </w:num>
  <w:num w:numId="14">
    <w:abstractNumId w:val="21"/>
  </w:num>
  <w:num w:numId="15">
    <w:abstractNumId w:val="11"/>
  </w:num>
  <w:num w:numId="16">
    <w:abstractNumId w:val="1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"/>
  </w:num>
  <w:num w:numId="21">
    <w:abstractNumId w:val="9"/>
  </w:num>
  <w:num w:numId="22">
    <w:abstractNumId w:val="6"/>
  </w:num>
  <w:num w:numId="23">
    <w:abstractNumId w:val="15"/>
  </w:num>
  <w:num w:numId="24">
    <w:abstractNumId w:val="20"/>
  </w:num>
  <w:num w:numId="25">
    <w:abstractNumId w:val="5"/>
  </w:num>
  <w:num w:numId="26">
    <w:abstractNumId w:val="4"/>
  </w:num>
  <w:num w:numId="27">
    <w:abstractNumId w:val="19"/>
  </w:num>
  <w:num w:numId="28">
    <w:abstractNumId w:val="12"/>
  </w:num>
  <w:num w:numId="29">
    <w:abstractNumId w:val="2"/>
  </w:num>
  <w:num w:numId="30">
    <w:abstractNumId w:val="7"/>
  </w:num>
  <w:num w:numId="31">
    <w:abstractNumId w:val="24"/>
  </w:num>
  <w:num w:numId="32">
    <w:abstractNumId w:val="0"/>
  </w:num>
  <w:num w:numId="33">
    <w:abstractNumId w:val="14"/>
  </w:num>
  <w:num w:numId="34">
    <w:abstractNumId w:val="23"/>
  </w:num>
  <w:num w:numId="35">
    <w:abstractNumId w:val="25"/>
  </w:num>
  <w:num w:numId="36">
    <w:abstractNumId w:val="1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2D"/>
    <w:rsid w:val="00002257"/>
    <w:rsid w:val="00003454"/>
    <w:rsid w:val="00003BD7"/>
    <w:rsid w:val="00004140"/>
    <w:rsid w:val="00004D08"/>
    <w:rsid w:val="000058F4"/>
    <w:rsid w:val="000063DE"/>
    <w:rsid w:val="00010C2C"/>
    <w:rsid w:val="000111D7"/>
    <w:rsid w:val="00013103"/>
    <w:rsid w:val="0001390B"/>
    <w:rsid w:val="000160DB"/>
    <w:rsid w:val="00016468"/>
    <w:rsid w:val="00020170"/>
    <w:rsid w:val="00020B68"/>
    <w:rsid w:val="00020EF4"/>
    <w:rsid w:val="00021283"/>
    <w:rsid w:val="0002175E"/>
    <w:rsid w:val="000221B5"/>
    <w:rsid w:val="000225E2"/>
    <w:rsid w:val="00022F62"/>
    <w:rsid w:val="00023501"/>
    <w:rsid w:val="00024EF4"/>
    <w:rsid w:val="00025B43"/>
    <w:rsid w:val="00026EDD"/>
    <w:rsid w:val="00030294"/>
    <w:rsid w:val="0003062F"/>
    <w:rsid w:val="00030B0B"/>
    <w:rsid w:val="0003380F"/>
    <w:rsid w:val="00033FD4"/>
    <w:rsid w:val="00034B57"/>
    <w:rsid w:val="00034FC4"/>
    <w:rsid w:val="00035604"/>
    <w:rsid w:val="00035783"/>
    <w:rsid w:val="00037B7A"/>
    <w:rsid w:val="00040DA8"/>
    <w:rsid w:val="00041320"/>
    <w:rsid w:val="00042EF1"/>
    <w:rsid w:val="00043B8F"/>
    <w:rsid w:val="000459E7"/>
    <w:rsid w:val="00045B24"/>
    <w:rsid w:val="00045B4D"/>
    <w:rsid w:val="0005057E"/>
    <w:rsid w:val="00050759"/>
    <w:rsid w:val="000508FB"/>
    <w:rsid w:val="00051150"/>
    <w:rsid w:val="000512AE"/>
    <w:rsid w:val="00051901"/>
    <w:rsid w:val="000527A8"/>
    <w:rsid w:val="00052AA9"/>
    <w:rsid w:val="000534AB"/>
    <w:rsid w:val="00054D9C"/>
    <w:rsid w:val="000554D9"/>
    <w:rsid w:val="00055A68"/>
    <w:rsid w:val="0006075F"/>
    <w:rsid w:val="00061BEB"/>
    <w:rsid w:val="00062C47"/>
    <w:rsid w:val="00063D6A"/>
    <w:rsid w:val="0006419B"/>
    <w:rsid w:val="00064CA7"/>
    <w:rsid w:val="0006554D"/>
    <w:rsid w:val="00065B71"/>
    <w:rsid w:val="00066AFD"/>
    <w:rsid w:val="000709EF"/>
    <w:rsid w:val="00074AE8"/>
    <w:rsid w:val="00074EB3"/>
    <w:rsid w:val="0008018D"/>
    <w:rsid w:val="00081423"/>
    <w:rsid w:val="00083261"/>
    <w:rsid w:val="00083E50"/>
    <w:rsid w:val="000840FA"/>
    <w:rsid w:val="00084BCD"/>
    <w:rsid w:val="00086182"/>
    <w:rsid w:val="00091A54"/>
    <w:rsid w:val="00092E10"/>
    <w:rsid w:val="000935C0"/>
    <w:rsid w:val="000947E6"/>
    <w:rsid w:val="00095D3E"/>
    <w:rsid w:val="0009637F"/>
    <w:rsid w:val="000A0FDF"/>
    <w:rsid w:val="000A1DE3"/>
    <w:rsid w:val="000A40B4"/>
    <w:rsid w:val="000A44E2"/>
    <w:rsid w:val="000A4ADE"/>
    <w:rsid w:val="000A717F"/>
    <w:rsid w:val="000A7C0F"/>
    <w:rsid w:val="000B167A"/>
    <w:rsid w:val="000B1FA5"/>
    <w:rsid w:val="000B2199"/>
    <w:rsid w:val="000B2E2E"/>
    <w:rsid w:val="000B4499"/>
    <w:rsid w:val="000B51B5"/>
    <w:rsid w:val="000B62CB"/>
    <w:rsid w:val="000B7367"/>
    <w:rsid w:val="000B769D"/>
    <w:rsid w:val="000C1C3A"/>
    <w:rsid w:val="000C4C9B"/>
    <w:rsid w:val="000C54D8"/>
    <w:rsid w:val="000D0FB3"/>
    <w:rsid w:val="000D4340"/>
    <w:rsid w:val="000E1848"/>
    <w:rsid w:val="000E33FE"/>
    <w:rsid w:val="000E45BA"/>
    <w:rsid w:val="000E47C3"/>
    <w:rsid w:val="000E54AC"/>
    <w:rsid w:val="000E57CC"/>
    <w:rsid w:val="000E5EC6"/>
    <w:rsid w:val="000E6E46"/>
    <w:rsid w:val="000F3592"/>
    <w:rsid w:val="000F3FC2"/>
    <w:rsid w:val="000F4A4B"/>
    <w:rsid w:val="000F638F"/>
    <w:rsid w:val="000F69A2"/>
    <w:rsid w:val="00100E93"/>
    <w:rsid w:val="00103CF2"/>
    <w:rsid w:val="00105137"/>
    <w:rsid w:val="00105566"/>
    <w:rsid w:val="0010700D"/>
    <w:rsid w:val="00107D43"/>
    <w:rsid w:val="001112C6"/>
    <w:rsid w:val="0011320E"/>
    <w:rsid w:val="00113BDB"/>
    <w:rsid w:val="00114779"/>
    <w:rsid w:val="00122654"/>
    <w:rsid w:val="0012523C"/>
    <w:rsid w:val="00125368"/>
    <w:rsid w:val="00133B03"/>
    <w:rsid w:val="00136B93"/>
    <w:rsid w:val="001442F6"/>
    <w:rsid w:val="00144A1F"/>
    <w:rsid w:val="00144F8B"/>
    <w:rsid w:val="001459F4"/>
    <w:rsid w:val="00146A11"/>
    <w:rsid w:val="0015055D"/>
    <w:rsid w:val="0015262A"/>
    <w:rsid w:val="001541CF"/>
    <w:rsid w:val="00154EBA"/>
    <w:rsid w:val="00156D6F"/>
    <w:rsid w:val="00160342"/>
    <w:rsid w:val="00160D42"/>
    <w:rsid w:val="001629D6"/>
    <w:rsid w:val="00163548"/>
    <w:rsid w:val="00163BA2"/>
    <w:rsid w:val="00165446"/>
    <w:rsid w:val="00171DF9"/>
    <w:rsid w:val="0017278A"/>
    <w:rsid w:val="001728C5"/>
    <w:rsid w:val="00172DDF"/>
    <w:rsid w:val="0017372E"/>
    <w:rsid w:val="00180376"/>
    <w:rsid w:val="00180EB0"/>
    <w:rsid w:val="001812FF"/>
    <w:rsid w:val="00182625"/>
    <w:rsid w:val="00183413"/>
    <w:rsid w:val="00184E8F"/>
    <w:rsid w:val="00185B2E"/>
    <w:rsid w:val="00186E3A"/>
    <w:rsid w:val="00187AC3"/>
    <w:rsid w:val="001924AB"/>
    <w:rsid w:val="00192588"/>
    <w:rsid w:val="00194672"/>
    <w:rsid w:val="00194C8E"/>
    <w:rsid w:val="00196210"/>
    <w:rsid w:val="00196886"/>
    <w:rsid w:val="00196A64"/>
    <w:rsid w:val="001976AC"/>
    <w:rsid w:val="001A0047"/>
    <w:rsid w:val="001A14CB"/>
    <w:rsid w:val="001A4746"/>
    <w:rsid w:val="001A4B60"/>
    <w:rsid w:val="001A6F5C"/>
    <w:rsid w:val="001B0416"/>
    <w:rsid w:val="001B04A9"/>
    <w:rsid w:val="001B0B1B"/>
    <w:rsid w:val="001B16B1"/>
    <w:rsid w:val="001B40CF"/>
    <w:rsid w:val="001B4ED2"/>
    <w:rsid w:val="001B5775"/>
    <w:rsid w:val="001B5BDF"/>
    <w:rsid w:val="001B5C0A"/>
    <w:rsid w:val="001B738C"/>
    <w:rsid w:val="001C1371"/>
    <w:rsid w:val="001C1395"/>
    <w:rsid w:val="001C26BE"/>
    <w:rsid w:val="001C29AA"/>
    <w:rsid w:val="001C32F3"/>
    <w:rsid w:val="001C508A"/>
    <w:rsid w:val="001D1968"/>
    <w:rsid w:val="001D1ADF"/>
    <w:rsid w:val="001D250D"/>
    <w:rsid w:val="001D281E"/>
    <w:rsid w:val="001D2F8B"/>
    <w:rsid w:val="001D3B22"/>
    <w:rsid w:val="001D45E6"/>
    <w:rsid w:val="001D6E0D"/>
    <w:rsid w:val="001E1788"/>
    <w:rsid w:val="001E2EFF"/>
    <w:rsid w:val="001E3752"/>
    <w:rsid w:val="001E3803"/>
    <w:rsid w:val="001E4755"/>
    <w:rsid w:val="001F0B65"/>
    <w:rsid w:val="001F50BD"/>
    <w:rsid w:val="001F544B"/>
    <w:rsid w:val="001F75A6"/>
    <w:rsid w:val="00201AD9"/>
    <w:rsid w:val="0020305C"/>
    <w:rsid w:val="00204A5F"/>
    <w:rsid w:val="002058FF"/>
    <w:rsid w:val="0020608F"/>
    <w:rsid w:val="0021160B"/>
    <w:rsid w:val="00213C1A"/>
    <w:rsid w:val="002154AD"/>
    <w:rsid w:val="00216747"/>
    <w:rsid w:val="00216FCE"/>
    <w:rsid w:val="00217094"/>
    <w:rsid w:val="00217925"/>
    <w:rsid w:val="002205CB"/>
    <w:rsid w:val="002205EA"/>
    <w:rsid w:val="002216E3"/>
    <w:rsid w:val="002231F6"/>
    <w:rsid w:val="002248B6"/>
    <w:rsid w:val="00225589"/>
    <w:rsid w:val="002261E5"/>
    <w:rsid w:val="002279FE"/>
    <w:rsid w:val="00230187"/>
    <w:rsid w:val="002339CC"/>
    <w:rsid w:val="00234AF0"/>
    <w:rsid w:val="00234FC0"/>
    <w:rsid w:val="00237C02"/>
    <w:rsid w:val="00240E1B"/>
    <w:rsid w:val="002410C6"/>
    <w:rsid w:val="002424D4"/>
    <w:rsid w:val="00245809"/>
    <w:rsid w:val="00250D57"/>
    <w:rsid w:val="00250D63"/>
    <w:rsid w:val="00251AF4"/>
    <w:rsid w:val="00252F6A"/>
    <w:rsid w:val="00253498"/>
    <w:rsid w:val="0025681C"/>
    <w:rsid w:val="00261490"/>
    <w:rsid w:val="00261A8A"/>
    <w:rsid w:val="00263A10"/>
    <w:rsid w:val="00265050"/>
    <w:rsid w:val="00265282"/>
    <w:rsid w:val="00265E53"/>
    <w:rsid w:val="00273D3B"/>
    <w:rsid w:val="00274C28"/>
    <w:rsid w:val="0027695B"/>
    <w:rsid w:val="00282BFD"/>
    <w:rsid w:val="00284597"/>
    <w:rsid w:val="00290749"/>
    <w:rsid w:val="00290F8D"/>
    <w:rsid w:val="002920CA"/>
    <w:rsid w:val="0029295E"/>
    <w:rsid w:val="002946A2"/>
    <w:rsid w:val="00294D72"/>
    <w:rsid w:val="00295211"/>
    <w:rsid w:val="00296355"/>
    <w:rsid w:val="00297FFA"/>
    <w:rsid w:val="002A1048"/>
    <w:rsid w:val="002A2268"/>
    <w:rsid w:val="002A58BB"/>
    <w:rsid w:val="002A5A4E"/>
    <w:rsid w:val="002B0575"/>
    <w:rsid w:val="002B0E51"/>
    <w:rsid w:val="002B2032"/>
    <w:rsid w:val="002B3391"/>
    <w:rsid w:val="002B36D8"/>
    <w:rsid w:val="002B7581"/>
    <w:rsid w:val="002C1A17"/>
    <w:rsid w:val="002C24FC"/>
    <w:rsid w:val="002C474C"/>
    <w:rsid w:val="002C5B3F"/>
    <w:rsid w:val="002C6BB7"/>
    <w:rsid w:val="002C7BCB"/>
    <w:rsid w:val="002C7FE7"/>
    <w:rsid w:val="002D0271"/>
    <w:rsid w:val="002D042B"/>
    <w:rsid w:val="002D1186"/>
    <w:rsid w:val="002D19FB"/>
    <w:rsid w:val="002D3ED3"/>
    <w:rsid w:val="002D7778"/>
    <w:rsid w:val="002D79C6"/>
    <w:rsid w:val="002E0427"/>
    <w:rsid w:val="002E04ED"/>
    <w:rsid w:val="002E20A1"/>
    <w:rsid w:val="002E2882"/>
    <w:rsid w:val="002E298A"/>
    <w:rsid w:val="002E33BC"/>
    <w:rsid w:val="002E3D80"/>
    <w:rsid w:val="002E5C2C"/>
    <w:rsid w:val="002E78D9"/>
    <w:rsid w:val="002F0C2A"/>
    <w:rsid w:val="002F14A6"/>
    <w:rsid w:val="002F3559"/>
    <w:rsid w:val="002F3F03"/>
    <w:rsid w:val="002F7ABA"/>
    <w:rsid w:val="003003A9"/>
    <w:rsid w:val="00301AC4"/>
    <w:rsid w:val="0030236A"/>
    <w:rsid w:val="00302929"/>
    <w:rsid w:val="003039E8"/>
    <w:rsid w:val="003052AE"/>
    <w:rsid w:val="00305D23"/>
    <w:rsid w:val="00310103"/>
    <w:rsid w:val="00310B7D"/>
    <w:rsid w:val="003117CF"/>
    <w:rsid w:val="003119F5"/>
    <w:rsid w:val="003125D5"/>
    <w:rsid w:val="00315DA0"/>
    <w:rsid w:val="003164A1"/>
    <w:rsid w:val="0031738E"/>
    <w:rsid w:val="0032106C"/>
    <w:rsid w:val="00322594"/>
    <w:rsid w:val="00323515"/>
    <w:rsid w:val="00324C3E"/>
    <w:rsid w:val="00324F48"/>
    <w:rsid w:val="00326208"/>
    <w:rsid w:val="003269E4"/>
    <w:rsid w:val="00330499"/>
    <w:rsid w:val="00331928"/>
    <w:rsid w:val="003338B1"/>
    <w:rsid w:val="003341BE"/>
    <w:rsid w:val="003346A3"/>
    <w:rsid w:val="00334D23"/>
    <w:rsid w:val="003350F0"/>
    <w:rsid w:val="003351A0"/>
    <w:rsid w:val="00337274"/>
    <w:rsid w:val="00340974"/>
    <w:rsid w:val="00340A95"/>
    <w:rsid w:val="0034270B"/>
    <w:rsid w:val="003433AD"/>
    <w:rsid w:val="003444FC"/>
    <w:rsid w:val="003463DF"/>
    <w:rsid w:val="00350587"/>
    <w:rsid w:val="00350B9F"/>
    <w:rsid w:val="00350E8D"/>
    <w:rsid w:val="00351A0F"/>
    <w:rsid w:val="0035362D"/>
    <w:rsid w:val="003537FD"/>
    <w:rsid w:val="00360A93"/>
    <w:rsid w:val="00360F99"/>
    <w:rsid w:val="00361C8E"/>
    <w:rsid w:val="00361EB7"/>
    <w:rsid w:val="003629AA"/>
    <w:rsid w:val="0036411C"/>
    <w:rsid w:val="00364B1D"/>
    <w:rsid w:val="0036578A"/>
    <w:rsid w:val="00366B69"/>
    <w:rsid w:val="00366C81"/>
    <w:rsid w:val="00367574"/>
    <w:rsid w:val="00367C79"/>
    <w:rsid w:val="0037010F"/>
    <w:rsid w:val="00372CE6"/>
    <w:rsid w:val="00373676"/>
    <w:rsid w:val="00381582"/>
    <w:rsid w:val="00383A13"/>
    <w:rsid w:val="00386431"/>
    <w:rsid w:val="00387C73"/>
    <w:rsid w:val="00390454"/>
    <w:rsid w:val="0039445F"/>
    <w:rsid w:val="003A2924"/>
    <w:rsid w:val="003A33FA"/>
    <w:rsid w:val="003A3D02"/>
    <w:rsid w:val="003A3D9E"/>
    <w:rsid w:val="003A5355"/>
    <w:rsid w:val="003A5DC6"/>
    <w:rsid w:val="003B01DB"/>
    <w:rsid w:val="003B3542"/>
    <w:rsid w:val="003B4DEB"/>
    <w:rsid w:val="003B500D"/>
    <w:rsid w:val="003C0C34"/>
    <w:rsid w:val="003C14EB"/>
    <w:rsid w:val="003C1A9E"/>
    <w:rsid w:val="003C2837"/>
    <w:rsid w:val="003C28AA"/>
    <w:rsid w:val="003C4F1A"/>
    <w:rsid w:val="003D09EB"/>
    <w:rsid w:val="003D1A48"/>
    <w:rsid w:val="003D396A"/>
    <w:rsid w:val="003E0AB3"/>
    <w:rsid w:val="003E1C7D"/>
    <w:rsid w:val="003E3002"/>
    <w:rsid w:val="003E40EF"/>
    <w:rsid w:val="003E4FAA"/>
    <w:rsid w:val="003E7D67"/>
    <w:rsid w:val="003E7DC0"/>
    <w:rsid w:val="003F0479"/>
    <w:rsid w:val="003F14B1"/>
    <w:rsid w:val="003F3638"/>
    <w:rsid w:val="003F414A"/>
    <w:rsid w:val="003F44AB"/>
    <w:rsid w:val="003F5B25"/>
    <w:rsid w:val="003F64DC"/>
    <w:rsid w:val="003F7884"/>
    <w:rsid w:val="0040219E"/>
    <w:rsid w:val="004024BB"/>
    <w:rsid w:val="004028AA"/>
    <w:rsid w:val="00402DCF"/>
    <w:rsid w:val="00403933"/>
    <w:rsid w:val="00404C7F"/>
    <w:rsid w:val="00404F98"/>
    <w:rsid w:val="00406485"/>
    <w:rsid w:val="00407686"/>
    <w:rsid w:val="004125FB"/>
    <w:rsid w:val="00412923"/>
    <w:rsid w:val="004139CA"/>
    <w:rsid w:val="00413AB3"/>
    <w:rsid w:val="00413B96"/>
    <w:rsid w:val="00413EC8"/>
    <w:rsid w:val="004201BF"/>
    <w:rsid w:val="0042617B"/>
    <w:rsid w:val="004262E6"/>
    <w:rsid w:val="004316F8"/>
    <w:rsid w:val="004321DD"/>
    <w:rsid w:val="004327C9"/>
    <w:rsid w:val="004333C6"/>
    <w:rsid w:val="00434650"/>
    <w:rsid w:val="00435729"/>
    <w:rsid w:val="00435736"/>
    <w:rsid w:val="00435FF6"/>
    <w:rsid w:val="00440C9A"/>
    <w:rsid w:val="00441A5B"/>
    <w:rsid w:val="00441B2A"/>
    <w:rsid w:val="00443927"/>
    <w:rsid w:val="004443DA"/>
    <w:rsid w:val="004453D9"/>
    <w:rsid w:val="004467BB"/>
    <w:rsid w:val="00452F15"/>
    <w:rsid w:val="00453696"/>
    <w:rsid w:val="00454B95"/>
    <w:rsid w:val="00456614"/>
    <w:rsid w:val="00456A36"/>
    <w:rsid w:val="00456FCC"/>
    <w:rsid w:val="00457217"/>
    <w:rsid w:val="004611CB"/>
    <w:rsid w:val="00462F07"/>
    <w:rsid w:val="004641EF"/>
    <w:rsid w:val="0046781D"/>
    <w:rsid w:val="00470427"/>
    <w:rsid w:val="00471D9E"/>
    <w:rsid w:val="00473E30"/>
    <w:rsid w:val="00476D4E"/>
    <w:rsid w:val="00477CEA"/>
    <w:rsid w:val="00483498"/>
    <w:rsid w:val="0048675F"/>
    <w:rsid w:val="004868DD"/>
    <w:rsid w:val="00486A3F"/>
    <w:rsid w:val="004927C3"/>
    <w:rsid w:val="00494BB2"/>
    <w:rsid w:val="0049601D"/>
    <w:rsid w:val="00497082"/>
    <w:rsid w:val="004A0C38"/>
    <w:rsid w:val="004A330B"/>
    <w:rsid w:val="004A4C13"/>
    <w:rsid w:val="004A6119"/>
    <w:rsid w:val="004A74DF"/>
    <w:rsid w:val="004B008D"/>
    <w:rsid w:val="004B3D2C"/>
    <w:rsid w:val="004B51E5"/>
    <w:rsid w:val="004B7076"/>
    <w:rsid w:val="004B7393"/>
    <w:rsid w:val="004C07A5"/>
    <w:rsid w:val="004C186C"/>
    <w:rsid w:val="004C281D"/>
    <w:rsid w:val="004C61A6"/>
    <w:rsid w:val="004C799E"/>
    <w:rsid w:val="004C79C6"/>
    <w:rsid w:val="004D058C"/>
    <w:rsid w:val="004D1D6F"/>
    <w:rsid w:val="004D452B"/>
    <w:rsid w:val="004D4DD0"/>
    <w:rsid w:val="004D600D"/>
    <w:rsid w:val="004D6D09"/>
    <w:rsid w:val="004E25CB"/>
    <w:rsid w:val="004E31A1"/>
    <w:rsid w:val="004E4F7A"/>
    <w:rsid w:val="004E54D7"/>
    <w:rsid w:val="004E5A68"/>
    <w:rsid w:val="004E6973"/>
    <w:rsid w:val="004E6B3E"/>
    <w:rsid w:val="004E7D6B"/>
    <w:rsid w:val="004F0571"/>
    <w:rsid w:val="004F0B8B"/>
    <w:rsid w:val="004F0DD2"/>
    <w:rsid w:val="004F1CA7"/>
    <w:rsid w:val="004F251F"/>
    <w:rsid w:val="004F2D34"/>
    <w:rsid w:val="004F4525"/>
    <w:rsid w:val="004F47EF"/>
    <w:rsid w:val="004F4FF5"/>
    <w:rsid w:val="004F6BCE"/>
    <w:rsid w:val="004F7037"/>
    <w:rsid w:val="0050131E"/>
    <w:rsid w:val="00502614"/>
    <w:rsid w:val="00502976"/>
    <w:rsid w:val="00506010"/>
    <w:rsid w:val="005070E9"/>
    <w:rsid w:val="00510062"/>
    <w:rsid w:val="00510307"/>
    <w:rsid w:val="00513121"/>
    <w:rsid w:val="00516AF9"/>
    <w:rsid w:val="0052328A"/>
    <w:rsid w:val="0052370B"/>
    <w:rsid w:val="0052586C"/>
    <w:rsid w:val="00525D07"/>
    <w:rsid w:val="00526A85"/>
    <w:rsid w:val="00533301"/>
    <w:rsid w:val="005333D8"/>
    <w:rsid w:val="00535D5B"/>
    <w:rsid w:val="005366A0"/>
    <w:rsid w:val="005377CA"/>
    <w:rsid w:val="00545537"/>
    <w:rsid w:val="00545F70"/>
    <w:rsid w:val="00546902"/>
    <w:rsid w:val="0055000F"/>
    <w:rsid w:val="005509F4"/>
    <w:rsid w:val="00552F7B"/>
    <w:rsid w:val="00554544"/>
    <w:rsid w:val="0055750A"/>
    <w:rsid w:val="005576EE"/>
    <w:rsid w:val="00560D9F"/>
    <w:rsid w:val="00562DD0"/>
    <w:rsid w:val="00562FCD"/>
    <w:rsid w:val="0056499D"/>
    <w:rsid w:val="00570474"/>
    <w:rsid w:val="00572BC9"/>
    <w:rsid w:val="00573834"/>
    <w:rsid w:val="005738E0"/>
    <w:rsid w:val="005755B3"/>
    <w:rsid w:val="0058130E"/>
    <w:rsid w:val="00581E37"/>
    <w:rsid w:val="005820DA"/>
    <w:rsid w:val="0058503A"/>
    <w:rsid w:val="005860B6"/>
    <w:rsid w:val="00586484"/>
    <w:rsid w:val="00587B68"/>
    <w:rsid w:val="00591C09"/>
    <w:rsid w:val="00592450"/>
    <w:rsid w:val="005926D9"/>
    <w:rsid w:val="00596EFB"/>
    <w:rsid w:val="005A1AD3"/>
    <w:rsid w:val="005A3019"/>
    <w:rsid w:val="005A3A88"/>
    <w:rsid w:val="005A46F5"/>
    <w:rsid w:val="005A6A8A"/>
    <w:rsid w:val="005B0AE3"/>
    <w:rsid w:val="005B15CF"/>
    <w:rsid w:val="005B2351"/>
    <w:rsid w:val="005B28D6"/>
    <w:rsid w:val="005B43AC"/>
    <w:rsid w:val="005B5CB1"/>
    <w:rsid w:val="005B6D6A"/>
    <w:rsid w:val="005B7CB2"/>
    <w:rsid w:val="005C0714"/>
    <w:rsid w:val="005C0D7D"/>
    <w:rsid w:val="005C15EB"/>
    <w:rsid w:val="005C1839"/>
    <w:rsid w:val="005C1E91"/>
    <w:rsid w:val="005C2D57"/>
    <w:rsid w:val="005C3A3D"/>
    <w:rsid w:val="005C508D"/>
    <w:rsid w:val="005C7F36"/>
    <w:rsid w:val="005D0622"/>
    <w:rsid w:val="005D1121"/>
    <w:rsid w:val="005D1475"/>
    <w:rsid w:val="005D1A0A"/>
    <w:rsid w:val="005D21F9"/>
    <w:rsid w:val="005D254F"/>
    <w:rsid w:val="005D3985"/>
    <w:rsid w:val="005D7BAF"/>
    <w:rsid w:val="005E1CBF"/>
    <w:rsid w:val="005E2EB6"/>
    <w:rsid w:val="005E7AC8"/>
    <w:rsid w:val="005E7D21"/>
    <w:rsid w:val="005F2FB7"/>
    <w:rsid w:val="005F3653"/>
    <w:rsid w:val="005F3749"/>
    <w:rsid w:val="005F3DE5"/>
    <w:rsid w:val="005F587E"/>
    <w:rsid w:val="005F5CD2"/>
    <w:rsid w:val="005F757F"/>
    <w:rsid w:val="005F7ADE"/>
    <w:rsid w:val="005F7F84"/>
    <w:rsid w:val="00600B0F"/>
    <w:rsid w:val="0060268C"/>
    <w:rsid w:val="00604FD7"/>
    <w:rsid w:val="00606674"/>
    <w:rsid w:val="00607634"/>
    <w:rsid w:val="0061015A"/>
    <w:rsid w:val="00613B52"/>
    <w:rsid w:val="00613C4D"/>
    <w:rsid w:val="006164E2"/>
    <w:rsid w:val="006207C1"/>
    <w:rsid w:val="00620C17"/>
    <w:rsid w:val="006231C2"/>
    <w:rsid w:val="0062382F"/>
    <w:rsid w:val="00626A9B"/>
    <w:rsid w:val="00626C58"/>
    <w:rsid w:val="00631207"/>
    <w:rsid w:val="00631ABD"/>
    <w:rsid w:val="006362E8"/>
    <w:rsid w:val="006401D6"/>
    <w:rsid w:val="006405D3"/>
    <w:rsid w:val="006408AF"/>
    <w:rsid w:val="00641937"/>
    <w:rsid w:val="00642053"/>
    <w:rsid w:val="00642E5D"/>
    <w:rsid w:val="00645610"/>
    <w:rsid w:val="00647096"/>
    <w:rsid w:val="00647342"/>
    <w:rsid w:val="00650E46"/>
    <w:rsid w:val="0065174D"/>
    <w:rsid w:val="0065314A"/>
    <w:rsid w:val="00653BD6"/>
    <w:rsid w:val="006545DB"/>
    <w:rsid w:val="00655674"/>
    <w:rsid w:val="00655FFF"/>
    <w:rsid w:val="00657454"/>
    <w:rsid w:val="006575C1"/>
    <w:rsid w:val="00660B13"/>
    <w:rsid w:val="00660DC0"/>
    <w:rsid w:val="00661DF0"/>
    <w:rsid w:val="006624B2"/>
    <w:rsid w:val="00664221"/>
    <w:rsid w:val="0066458B"/>
    <w:rsid w:val="006645FE"/>
    <w:rsid w:val="00666AB7"/>
    <w:rsid w:val="00670FF2"/>
    <w:rsid w:val="0067102A"/>
    <w:rsid w:val="006714F6"/>
    <w:rsid w:val="006717A0"/>
    <w:rsid w:val="00671D3A"/>
    <w:rsid w:val="0067331F"/>
    <w:rsid w:val="00674234"/>
    <w:rsid w:val="00676D32"/>
    <w:rsid w:val="006779F5"/>
    <w:rsid w:val="00680065"/>
    <w:rsid w:val="00681C13"/>
    <w:rsid w:val="00687B24"/>
    <w:rsid w:val="00691206"/>
    <w:rsid w:val="006935D2"/>
    <w:rsid w:val="006947B8"/>
    <w:rsid w:val="00695E0F"/>
    <w:rsid w:val="00695EBE"/>
    <w:rsid w:val="0069787E"/>
    <w:rsid w:val="006A00D1"/>
    <w:rsid w:val="006A49EE"/>
    <w:rsid w:val="006A4ED9"/>
    <w:rsid w:val="006A5E6F"/>
    <w:rsid w:val="006A60AE"/>
    <w:rsid w:val="006A72C2"/>
    <w:rsid w:val="006B0FDF"/>
    <w:rsid w:val="006B4120"/>
    <w:rsid w:val="006B4566"/>
    <w:rsid w:val="006B4916"/>
    <w:rsid w:val="006B507C"/>
    <w:rsid w:val="006B7296"/>
    <w:rsid w:val="006B7537"/>
    <w:rsid w:val="006C03AA"/>
    <w:rsid w:val="006C2CAD"/>
    <w:rsid w:val="006C3E99"/>
    <w:rsid w:val="006C4B8F"/>
    <w:rsid w:val="006C7256"/>
    <w:rsid w:val="006C73EF"/>
    <w:rsid w:val="006D07C4"/>
    <w:rsid w:val="006D391D"/>
    <w:rsid w:val="006D3C8D"/>
    <w:rsid w:val="006D5CC8"/>
    <w:rsid w:val="006D7CF6"/>
    <w:rsid w:val="006D7E79"/>
    <w:rsid w:val="006D7E9E"/>
    <w:rsid w:val="006E2195"/>
    <w:rsid w:val="006E430C"/>
    <w:rsid w:val="006E4C92"/>
    <w:rsid w:val="006E4D8B"/>
    <w:rsid w:val="006E521B"/>
    <w:rsid w:val="006E6806"/>
    <w:rsid w:val="006E6C89"/>
    <w:rsid w:val="006E7CC4"/>
    <w:rsid w:val="006E7FFA"/>
    <w:rsid w:val="006F034E"/>
    <w:rsid w:val="006F19F2"/>
    <w:rsid w:val="006F1BBC"/>
    <w:rsid w:val="006F3C76"/>
    <w:rsid w:val="006F40FB"/>
    <w:rsid w:val="006F54F1"/>
    <w:rsid w:val="006F59B1"/>
    <w:rsid w:val="006F60A2"/>
    <w:rsid w:val="006F714E"/>
    <w:rsid w:val="00700014"/>
    <w:rsid w:val="00700332"/>
    <w:rsid w:val="00706675"/>
    <w:rsid w:val="007071B3"/>
    <w:rsid w:val="00715697"/>
    <w:rsid w:val="00717075"/>
    <w:rsid w:val="00720ED4"/>
    <w:rsid w:val="00721E10"/>
    <w:rsid w:val="00722320"/>
    <w:rsid w:val="0072366B"/>
    <w:rsid w:val="00725D56"/>
    <w:rsid w:val="007265C5"/>
    <w:rsid w:val="007301A6"/>
    <w:rsid w:val="00731129"/>
    <w:rsid w:val="00732360"/>
    <w:rsid w:val="00732793"/>
    <w:rsid w:val="007377CA"/>
    <w:rsid w:val="00740FBB"/>
    <w:rsid w:val="00743B04"/>
    <w:rsid w:val="00744A74"/>
    <w:rsid w:val="007462FD"/>
    <w:rsid w:val="007464BA"/>
    <w:rsid w:val="00747DB9"/>
    <w:rsid w:val="007500CA"/>
    <w:rsid w:val="007507EF"/>
    <w:rsid w:val="00751A6D"/>
    <w:rsid w:val="00755816"/>
    <w:rsid w:val="00757998"/>
    <w:rsid w:val="00757C7A"/>
    <w:rsid w:val="007605BF"/>
    <w:rsid w:val="007608F2"/>
    <w:rsid w:val="007617E0"/>
    <w:rsid w:val="0076182D"/>
    <w:rsid w:val="00764A5F"/>
    <w:rsid w:val="00764BB3"/>
    <w:rsid w:val="00764E57"/>
    <w:rsid w:val="0076527E"/>
    <w:rsid w:val="007658BD"/>
    <w:rsid w:val="00765DB5"/>
    <w:rsid w:val="00765F0D"/>
    <w:rsid w:val="007664F7"/>
    <w:rsid w:val="00770A9D"/>
    <w:rsid w:val="00772631"/>
    <w:rsid w:val="0077294F"/>
    <w:rsid w:val="00774254"/>
    <w:rsid w:val="0077452E"/>
    <w:rsid w:val="00774B7B"/>
    <w:rsid w:val="00774D41"/>
    <w:rsid w:val="00774E40"/>
    <w:rsid w:val="007751B4"/>
    <w:rsid w:val="0077539F"/>
    <w:rsid w:val="00775AC5"/>
    <w:rsid w:val="007768A2"/>
    <w:rsid w:val="00780206"/>
    <w:rsid w:val="0078065F"/>
    <w:rsid w:val="00780C2E"/>
    <w:rsid w:val="00782008"/>
    <w:rsid w:val="00782ADC"/>
    <w:rsid w:val="00786EEE"/>
    <w:rsid w:val="00787630"/>
    <w:rsid w:val="00790A28"/>
    <w:rsid w:val="0079115C"/>
    <w:rsid w:val="00792194"/>
    <w:rsid w:val="00792BC3"/>
    <w:rsid w:val="00792FC9"/>
    <w:rsid w:val="007938B7"/>
    <w:rsid w:val="00793D39"/>
    <w:rsid w:val="007943B5"/>
    <w:rsid w:val="00794664"/>
    <w:rsid w:val="00794FA4"/>
    <w:rsid w:val="007956CA"/>
    <w:rsid w:val="007A29EB"/>
    <w:rsid w:val="007A2DD6"/>
    <w:rsid w:val="007A4F95"/>
    <w:rsid w:val="007A5169"/>
    <w:rsid w:val="007A5F5D"/>
    <w:rsid w:val="007A7903"/>
    <w:rsid w:val="007A7C72"/>
    <w:rsid w:val="007B009A"/>
    <w:rsid w:val="007B2F11"/>
    <w:rsid w:val="007B3349"/>
    <w:rsid w:val="007B3A64"/>
    <w:rsid w:val="007B4BC6"/>
    <w:rsid w:val="007B55C4"/>
    <w:rsid w:val="007B674A"/>
    <w:rsid w:val="007B7CA0"/>
    <w:rsid w:val="007C0BB8"/>
    <w:rsid w:val="007C3EF4"/>
    <w:rsid w:val="007C5C65"/>
    <w:rsid w:val="007C694D"/>
    <w:rsid w:val="007C7903"/>
    <w:rsid w:val="007D67D4"/>
    <w:rsid w:val="007D6922"/>
    <w:rsid w:val="007E067E"/>
    <w:rsid w:val="007E0AE7"/>
    <w:rsid w:val="007E0B77"/>
    <w:rsid w:val="007E1D95"/>
    <w:rsid w:val="007E30C5"/>
    <w:rsid w:val="007E4178"/>
    <w:rsid w:val="007F10AF"/>
    <w:rsid w:val="007F1398"/>
    <w:rsid w:val="007F19E7"/>
    <w:rsid w:val="007F22D4"/>
    <w:rsid w:val="007F2319"/>
    <w:rsid w:val="007F31AC"/>
    <w:rsid w:val="007F45D1"/>
    <w:rsid w:val="007F695E"/>
    <w:rsid w:val="008017C2"/>
    <w:rsid w:val="00801A20"/>
    <w:rsid w:val="0080327E"/>
    <w:rsid w:val="0080390C"/>
    <w:rsid w:val="00804463"/>
    <w:rsid w:val="0080562B"/>
    <w:rsid w:val="00810B18"/>
    <w:rsid w:val="008114F3"/>
    <w:rsid w:val="008115D1"/>
    <w:rsid w:val="008123C7"/>
    <w:rsid w:val="00814FA5"/>
    <w:rsid w:val="0082004A"/>
    <w:rsid w:val="00821253"/>
    <w:rsid w:val="0082455C"/>
    <w:rsid w:val="00827BF8"/>
    <w:rsid w:val="00833A85"/>
    <w:rsid w:val="00836357"/>
    <w:rsid w:val="00841582"/>
    <w:rsid w:val="00841CE4"/>
    <w:rsid w:val="00844E39"/>
    <w:rsid w:val="0084584B"/>
    <w:rsid w:val="00846B30"/>
    <w:rsid w:val="00855E71"/>
    <w:rsid w:val="0085604A"/>
    <w:rsid w:val="00857E75"/>
    <w:rsid w:val="00860958"/>
    <w:rsid w:val="008656A1"/>
    <w:rsid w:val="00865A74"/>
    <w:rsid w:val="00866003"/>
    <w:rsid w:val="00870190"/>
    <w:rsid w:val="00870A2A"/>
    <w:rsid w:val="008722B8"/>
    <w:rsid w:val="00874870"/>
    <w:rsid w:val="008827E3"/>
    <w:rsid w:val="008831F6"/>
    <w:rsid w:val="00883529"/>
    <w:rsid w:val="008845F2"/>
    <w:rsid w:val="008915D0"/>
    <w:rsid w:val="00892E3A"/>
    <w:rsid w:val="00894858"/>
    <w:rsid w:val="008953E8"/>
    <w:rsid w:val="00895989"/>
    <w:rsid w:val="00895D30"/>
    <w:rsid w:val="00895EDA"/>
    <w:rsid w:val="008A206F"/>
    <w:rsid w:val="008A493E"/>
    <w:rsid w:val="008A5CFE"/>
    <w:rsid w:val="008A7220"/>
    <w:rsid w:val="008B06C5"/>
    <w:rsid w:val="008B1438"/>
    <w:rsid w:val="008B1BEA"/>
    <w:rsid w:val="008B2C89"/>
    <w:rsid w:val="008C079D"/>
    <w:rsid w:val="008C0CC6"/>
    <w:rsid w:val="008C1D59"/>
    <w:rsid w:val="008C228C"/>
    <w:rsid w:val="008C2A71"/>
    <w:rsid w:val="008C4EE3"/>
    <w:rsid w:val="008D0A00"/>
    <w:rsid w:val="008D124E"/>
    <w:rsid w:val="008D25F6"/>
    <w:rsid w:val="008D48D6"/>
    <w:rsid w:val="008D60CC"/>
    <w:rsid w:val="008D62B0"/>
    <w:rsid w:val="008D691F"/>
    <w:rsid w:val="008E0CED"/>
    <w:rsid w:val="008E0F1A"/>
    <w:rsid w:val="008E332A"/>
    <w:rsid w:val="008F027C"/>
    <w:rsid w:val="008F1932"/>
    <w:rsid w:val="008F1D4E"/>
    <w:rsid w:val="008F2BD7"/>
    <w:rsid w:val="008F33A9"/>
    <w:rsid w:val="00900E54"/>
    <w:rsid w:val="009013E6"/>
    <w:rsid w:val="009014F3"/>
    <w:rsid w:val="0090272A"/>
    <w:rsid w:val="00904867"/>
    <w:rsid w:val="00905069"/>
    <w:rsid w:val="00905A7E"/>
    <w:rsid w:val="00905CE5"/>
    <w:rsid w:val="00907BD9"/>
    <w:rsid w:val="0091036D"/>
    <w:rsid w:val="00912692"/>
    <w:rsid w:val="00914775"/>
    <w:rsid w:val="0091768E"/>
    <w:rsid w:val="00921F84"/>
    <w:rsid w:val="0092303B"/>
    <w:rsid w:val="0092411E"/>
    <w:rsid w:val="009258BE"/>
    <w:rsid w:val="00926641"/>
    <w:rsid w:val="0092676C"/>
    <w:rsid w:val="0092748A"/>
    <w:rsid w:val="009277F9"/>
    <w:rsid w:val="009317A7"/>
    <w:rsid w:val="00931BD7"/>
    <w:rsid w:val="0093323D"/>
    <w:rsid w:val="00933C57"/>
    <w:rsid w:val="00933DAA"/>
    <w:rsid w:val="00935045"/>
    <w:rsid w:val="0093527F"/>
    <w:rsid w:val="00936552"/>
    <w:rsid w:val="00936762"/>
    <w:rsid w:val="00937388"/>
    <w:rsid w:val="009377F3"/>
    <w:rsid w:val="009406AB"/>
    <w:rsid w:val="0094362C"/>
    <w:rsid w:val="009447FF"/>
    <w:rsid w:val="00944B05"/>
    <w:rsid w:val="00945FAC"/>
    <w:rsid w:val="00946A3B"/>
    <w:rsid w:val="0095182E"/>
    <w:rsid w:val="00951C43"/>
    <w:rsid w:val="00953C60"/>
    <w:rsid w:val="009547EE"/>
    <w:rsid w:val="009549F8"/>
    <w:rsid w:val="00955517"/>
    <w:rsid w:val="009621B3"/>
    <w:rsid w:val="009625A2"/>
    <w:rsid w:val="0096348C"/>
    <w:rsid w:val="00964E12"/>
    <w:rsid w:val="00966CF4"/>
    <w:rsid w:val="00973ECC"/>
    <w:rsid w:val="00974976"/>
    <w:rsid w:val="009766B2"/>
    <w:rsid w:val="0097708A"/>
    <w:rsid w:val="009835DE"/>
    <w:rsid w:val="00995591"/>
    <w:rsid w:val="00995D39"/>
    <w:rsid w:val="009972BB"/>
    <w:rsid w:val="009A006D"/>
    <w:rsid w:val="009A0A3B"/>
    <w:rsid w:val="009A36A3"/>
    <w:rsid w:val="009A5056"/>
    <w:rsid w:val="009A5194"/>
    <w:rsid w:val="009A54B8"/>
    <w:rsid w:val="009A65A2"/>
    <w:rsid w:val="009A679A"/>
    <w:rsid w:val="009A6853"/>
    <w:rsid w:val="009B041A"/>
    <w:rsid w:val="009B0663"/>
    <w:rsid w:val="009B0EA0"/>
    <w:rsid w:val="009B10F8"/>
    <w:rsid w:val="009B2774"/>
    <w:rsid w:val="009B2FE1"/>
    <w:rsid w:val="009B71C1"/>
    <w:rsid w:val="009B7C07"/>
    <w:rsid w:val="009B7CA4"/>
    <w:rsid w:val="009C01F4"/>
    <w:rsid w:val="009C0E32"/>
    <w:rsid w:val="009C1008"/>
    <w:rsid w:val="009C17AE"/>
    <w:rsid w:val="009C1937"/>
    <w:rsid w:val="009C2C7B"/>
    <w:rsid w:val="009C3AAF"/>
    <w:rsid w:val="009C7A2B"/>
    <w:rsid w:val="009C7E6E"/>
    <w:rsid w:val="009D05B9"/>
    <w:rsid w:val="009D0DEB"/>
    <w:rsid w:val="009D2960"/>
    <w:rsid w:val="009D624F"/>
    <w:rsid w:val="009E0C8F"/>
    <w:rsid w:val="009E0E0D"/>
    <w:rsid w:val="009E2BE3"/>
    <w:rsid w:val="009E308B"/>
    <w:rsid w:val="009E3C94"/>
    <w:rsid w:val="009E5642"/>
    <w:rsid w:val="009E5BD2"/>
    <w:rsid w:val="009E6107"/>
    <w:rsid w:val="009E6E22"/>
    <w:rsid w:val="009F048A"/>
    <w:rsid w:val="009F131A"/>
    <w:rsid w:val="009F187C"/>
    <w:rsid w:val="009F1C30"/>
    <w:rsid w:val="009F2066"/>
    <w:rsid w:val="009F2516"/>
    <w:rsid w:val="009F25BA"/>
    <w:rsid w:val="009F445D"/>
    <w:rsid w:val="009F48B8"/>
    <w:rsid w:val="009F627E"/>
    <w:rsid w:val="00A02CAD"/>
    <w:rsid w:val="00A04BD3"/>
    <w:rsid w:val="00A05FD5"/>
    <w:rsid w:val="00A06277"/>
    <w:rsid w:val="00A065D1"/>
    <w:rsid w:val="00A06F1B"/>
    <w:rsid w:val="00A1045F"/>
    <w:rsid w:val="00A106A2"/>
    <w:rsid w:val="00A10AD5"/>
    <w:rsid w:val="00A11C28"/>
    <w:rsid w:val="00A1568E"/>
    <w:rsid w:val="00A2133A"/>
    <w:rsid w:val="00A224E4"/>
    <w:rsid w:val="00A22820"/>
    <w:rsid w:val="00A23AA5"/>
    <w:rsid w:val="00A24AE9"/>
    <w:rsid w:val="00A25700"/>
    <w:rsid w:val="00A25DCA"/>
    <w:rsid w:val="00A273F1"/>
    <w:rsid w:val="00A3022F"/>
    <w:rsid w:val="00A3088F"/>
    <w:rsid w:val="00A311F1"/>
    <w:rsid w:val="00A311F9"/>
    <w:rsid w:val="00A34452"/>
    <w:rsid w:val="00A349B4"/>
    <w:rsid w:val="00A35C0C"/>
    <w:rsid w:val="00A362A4"/>
    <w:rsid w:val="00A370AC"/>
    <w:rsid w:val="00A42BEE"/>
    <w:rsid w:val="00A43AAB"/>
    <w:rsid w:val="00A4523C"/>
    <w:rsid w:val="00A47834"/>
    <w:rsid w:val="00A50A24"/>
    <w:rsid w:val="00A55427"/>
    <w:rsid w:val="00A57032"/>
    <w:rsid w:val="00A60BE5"/>
    <w:rsid w:val="00A61F17"/>
    <w:rsid w:val="00A6240B"/>
    <w:rsid w:val="00A62467"/>
    <w:rsid w:val="00A6443D"/>
    <w:rsid w:val="00A6548F"/>
    <w:rsid w:val="00A674DF"/>
    <w:rsid w:val="00A719C4"/>
    <w:rsid w:val="00A744D1"/>
    <w:rsid w:val="00A7554C"/>
    <w:rsid w:val="00A75D34"/>
    <w:rsid w:val="00A77732"/>
    <w:rsid w:val="00A80DA1"/>
    <w:rsid w:val="00A8384E"/>
    <w:rsid w:val="00A84018"/>
    <w:rsid w:val="00A84EB5"/>
    <w:rsid w:val="00A9005E"/>
    <w:rsid w:val="00A91905"/>
    <w:rsid w:val="00A9469E"/>
    <w:rsid w:val="00A94A0F"/>
    <w:rsid w:val="00A972FD"/>
    <w:rsid w:val="00A9795D"/>
    <w:rsid w:val="00AA1BF5"/>
    <w:rsid w:val="00AA2B2A"/>
    <w:rsid w:val="00AA3D3A"/>
    <w:rsid w:val="00AB0DE5"/>
    <w:rsid w:val="00AB1AC2"/>
    <w:rsid w:val="00AB20F9"/>
    <w:rsid w:val="00AB344D"/>
    <w:rsid w:val="00AB39FA"/>
    <w:rsid w:val="00AB3BA6"/>
    <w:rsid w:val="00AB6839"/>
    <w:rsid w:val="00AB7C64"/>
    <w:rsid w:val="00AC0D33"/>
    <w:rsid w:val="00AC1E53"/>
    <w:rsid w:val="00AC27EF"/>
    <w:rsid w:val="00AC35C0"/>
    <w:rsid w:val="00AC6E2B"/>
    <w:rsid w:val="00AC6FC1"/>
    <w:rsid w:val="00AC7AA8"/>
    <w:rsid w:val="00AC7DAD"/>
    <w:rsid w:val="00AD166E"/>
    <w:rsid w:val="00AD2EA8"/>
    <w:rsid w:val="00AD3AF8"/>
    <w:rsid w:val="00AE0854"/>
    <w:rsid w:val="00AE2A60"/>
    <w:rsid w:val="00AE398B"/>
    <w:rsid w:val="00AE54F6"/>
    <w:rsid w:val="00AE56D4"/>
    <w:rsid w:val="00AE7E32"/>
    <w:rsid w:val="00AF1472"/>
    <w:rsid w:val="00AF2A2A"/>
    <w:rsid w:val="00AF3E2F"/>
    <w:rsid w:val="00AF54DC"/>
    <w:rsid w:val="00AF5DDA"/>
    <w:rsid w:val="00AF7D3A"/>
    <w:rsid w:val="00B00CD6"/>
    <w:rsid w:val="00B01A41"/>
    <w:rsid w:val="00B065CB"/>
    <w:rsid w:val="00B0674B"/>
    <w:rsid w:val="00B0686E"/>
    <w:rsid w:val="00B12CA2"/>
    <w:rsid w:val="00B16A82"/>
    <w:rsid w:val="00B22447"/>
    <w:rsid w:val="00B25258"/>
    <w:rsid w:val="00B259B2"/>
    <w:rsid w:val="00B26333"/>
    <w:rsid w:val="00B31E2A"/>
    <w:rsid w:val="00B32922"/>
    <w:rsid w:val="00B32959"/>
    <w:rsid w:val="00B33620"/>
    <w:rsid w:val="00B33C43"/>
    <w:rsid w:val="00B35082"/>
    <w:rsid w:val="00B3674B"/>
    <w:rsid w:val="00B37E57"/>
    <w:rsid w:val="00B40025"/>
    <w:rsid w:val="00B41147"/>
    <w:rsid w:val="00B4346F"/>
    <w:rsid w:val="00B43E63"/>
    <w:rsid w:val="00B44864"/>
    <w:rsid w:val="00B46455"/>
    <w:rsid w:val="00B46AA5"/>
    <w:rsid w:val="00B46C17"/>
    <w:rsid w:val="00B479BB"/>
    <w:rsid w:val="00B5028A"/>
    <w:rsid w:val="00B563B8"/>
    <w:rsid w:val="00B61B7E"/>
    <w:rsid w:val="00B6246E"/>
    <w:rsid w:val="00B62BFE"/>
    <w:rsid w:val="00B66E7E"/>
    <w:rsid w:val="00B6717D"/>
    <w:rsid w:val="00B73283"/>
    <w:rsid w:val="00B736E6"/>
    <w:rsid w:val="00B74858"/>
    <w:rsid w:val="00B74A8E"/>
    <w:rsid w:val="00B77AB6"/>
    <w:rsid w:val="00B80AB3"/>
    <w:rsid w:val="00B816C0"/>
    <w:rsid w:val="00B82F66"/>
    <w:rsid w:val="00B8381F"/>
    <w:rsid w:val="00B84783"/>
    <w:rsid w:val="00B86F88"/>
    <w:rsid w:val="00B87556"/>
    <w:rsid w:val="00B87C43"/>
    <w:rsid w:val="00B96E71"/>
    <w:rsid w:val="00B97E8E"/>
    <w:rsid w:val="00BA1167"/>
    <w:rsid w:val="00BA27D8"/>
    <w:rsid w:val="00BA2A8F"/>
    <w:rsid w:val="00BA3042"/>
    <w:rsid w:val="00BA3969"/>
    <w:rsid w:val="00BA4518"/>
    <w:rsid w:val="00BA4E0D"/>
    <w:rsid w:val="00BA5C86"/>
    <w:rsid w:val="00BA5DDB"/>
    <w:rsid w:val="00BB1A01"/>
    <w:rsid w:val="00BB2782"/>
    <w:rsid w:val="00BB2E64"/>
    <w:rsid w:val="00BB2F69"/>
    <w:rsid w:val="00BB5C5D"/>
    <w:rsid w:val="00BB6A4B"/>
    <w:rsid w:val="00BB7D03"/>
    <w:rsid w:val="00BC00A4"/>
    <w:rsid w:val="00BC05D4"/>
    <w:rsid w:val="00BC0915"/>
    <w:rsid w:val="00BC11F0"/>
    <w:rsid w:val="00BC2DE1"/>
    <w:rsid w:val="00BD2ACF"/>
    <w:rsid w:val="00BD4650"/>
    <w:rsid w:val="00BD6247"/>
    <w:rsid w:val="00BD6827"/>
    <w:rsid w:val="00BE02D8"/>
    <w:rsid w:val="00BE07D0"/>
    <w:rsid w:val="00BE1BEF"/>
    <w:rsid w:val="00BE1DD5"/>
    <w:rsid w:val="00BE2514"/>
    <w:rsid w:val="00BE3BC1"/>
    <w:rsid w:val="00BE50BE"/>
    <w:rsid w:val="00BE54F9"/>
    <w:rsid w:val="00BE5CB2"/>
    <w:rsid w:val="00BE625C"/>
    <w:rsid w:val="00BE63EB"/>
    <w:rsid w:val="00BE6A5F"/>
    <w:rsid w:val="00BF0A12"/>
    <w:rsid w:val="00BF132F"/>
    <w:rsid w:val="00BF2252"/>
    <w:rsid w:val="00BF337B"/>
    <w:rsid w:val="00BF641D"/>
    <w:rsid w:val="00BF7C6A"/>
    <w:rsid w:val="00C0006C"/>
    <w:rsid w:val="00C009F5"/>
    <w:rsid w:val="00C00D34"/>
    <w:rsid w:val="00C046F1"/>
    <w:rsid w:val="00C060E1"/>
    <w:rsid w:val="00C06A2A"/>
    <w:rsid w:val="00C0729E"/>
    <w:rsid w:val="00C074F6"/>
    <w:rsid w:val="00C07AC5"/>
    <w:rsid w:val="00C121D1"/>
    <w:rsid w:val="00C149A5"/>
    <w:rsid w:val="00C14A04"/>
    <w:rsid w:val="00C156BE"/>
    <w:rsid w:val="00C157A5"/>
    <w:rsid w:val="00C16257"/>
    <w:rsid w:val="00C16305"/>
    <w:rsid w:val="00C1653B"/>
    <w:rsid w:val="00C1674E"/>
    <w:rsid w:val="00C2069A"/>
    <w:rsid w:val="00C23103"/>
    <w:rsid w:val="00C2332B"/>
    <w:rsid w:val="00C24853"/>
    <w:rsid w:val="00C24E36"/>
    <w:rsid w:val="00C25413"/>
    <w:rsid w:val="00C2667A"/>
    <w:rsid w:val="00C27B4B"/>
    <w:rsid w:val="00C27D0D"/>
    <w:rsid w:val="00C305A1"/>
    <w:rsid w:val="00C30B54"/>
    <w:rsid w:val="00C31CB7"/>
    <w:rsid w:val="00C322A2"/>
    <w:rsid w:val="00C33DDB"/>
    <w:rsid w:val="00C3543F"/>
    <w:rsid w:val="00C36497"/>
    <w:rsid w:val="00C403E8"/>
    <w:rsid w:val="00C40805"/>
    <w:rsid w:val="00C4097A"/>
    <w:rsid w:val="00C42217"/>
    <w:rsid w:val="00C42C8D"/>
    <w:rsid w:val="00C43DF4"/>
    <w:rsid w:val="00C46563"/>
    <w:rsid w:val="00C4760F"/>
    <w:rsid w:val="00C505E5"/>
    <w:rsid w:val="00C5144E"/>
    <w:rsid w:val="00C5347B"/>
    <w:rsid w:val="00C545C6"/>
    <w:rsid w:val="00C551A1"/>
    <w:rsid w:val="00C5740B"/>
    <w:rsid w:val="00C57AEC"/>
    <w:rsid w:val="00C61618"/>
    <w:rsid w:val="00C61F57"/>
    <w:rsid w:val="00C65070"/>
    <w:rsid w:val="00C66B3B"/>
    <w:rsid w:val="00C731F0"/>
    <w:rsid w:val="00C74045"/>
    <w:rsid w:val="00C750A8"/>
    <w:rsid w:val="00C753C2"/>
    <w:rsid w:val="00C75736"/>
    <w:rsid w:val="00C81AC3"/>
    <w:rsid w:val="00C842D7"/>
    <w:rsid w:val="00C84620"/>
    <w:rsid w:val="00C855CD"/>
    <w:rsid w:val="00C8711F"/>
    <w:rsid w:val="00C901F9"/>
    <w:rsid w:val="00C90282"/>
    <w:rsid w:val="00C93BDD"/>
    <w:rsid w:val="00C95C15"/>
    <w:rsid w:val="00C96D2E"/>
    <w:rsid w:val="00C97934"/>
    <w:rsid w:val="00CA19B5"/>
    <w:rsid w:val="00CA22F3"/>
    <w:rsid w:val="00CA2F9B"/>
    <w:rsid w:val="00CA3878"/>
    <w:rsid w:val="00CA6D1B"/>
    <w:rsid w:val="00CA7032"/>
    <w:rsid w:val="00CA7137"/>
    <w:rsid w:val="00CA7533"/>
    <w:rsid w:val="00CA7A20"/>
    <w:rsid w:val="00CB1CF8"/>
    <w:rsid w:val="00CB59F5"/>
    <w:rsid w:val="00CB723B"/>
    <w:rsid w:val="00CC21C0"/>
    <w:rsid w:val="00CC2A21"/>
    <w:rsid w:val="00CC5154"/>
    <w:rsid w:val="00CC5D4E"/>
    <w:rsid w:val="00CC66E7"/>
    <w:rsid w:val="00CD0A99"/>
    <w:rsid w:val="00CD2069"/>
    <w:rsid w:val="00CD48FC"/>
    <w:rsid w:val="00CD5890"/>
    <w:rsid w:val="00CD62A5"/>
    <w:rsid w:val="00CD64A0"/>
    <w:rsid w:val="00CD6AF7"/>
    <w:rsid w:val="00CD6FA2"/>
    <w:rsid w:val="00CE0445"/>
    <w:rsid w:val="00CE1E04"/>
    <w:rsid w:val="00CE3C64"/>
    <w:rsid w:val="00CE4A54"/>
    <w:rsid w:val="00CE6290"/>
    <w:rsid w:val="00CE7C01"/>
    <w:rsid w:val="00CF4205"/>
    <w:rsid w:val="00CF4E42"/>
    <w:rsid w:val="00CF628B"/>
    <w:rsid w:val="00CF6E8F"/>
    <w:rsid w:val="00D01D3F"/>
    <w:rsid w:val="00D01E13"/>
    <w:rsid w:val="00D03236"/>
    <w:rsid w:val="00D034C5"/>
    <w:rsid w:val="00D03EBE"/>
    <w:rsid w:val="00D064DB"/>
    <w:rsid w:val="00D071AC"/>
    <w:rsid w:val="00D07E70"/>
    <w:rsid w:val="00D10D4B"/>
    <w:rsid w:val="00D10D86"/>
    <w:rsid w:val="00D13BD6"/>
    <w:rsid w:val="00D1461D"/>
    <w:rsid w:val="00D1483D"/>
    <w:rsid w:val="00D1615B"/>
    <w:rsid w:val="00D16315"/>
    <w:rsid w:val="00D171DB"/>
    <w:rsid w:val="00D17272"/>
    <w:rsid w:val="00D172CE"/>
    <w:rsid w:val="00D21476"/>
    <w:rsid w:val="00D22008"/>
    <w:rsid w:val="00D22385"/>
    <w:rsid w:val="00D22CAF"/>
    <w:rsid w:val="00D3088B"/>
    <w:rsid w:val="00D30B01"/>
    <w:rsid w:val="00D30E0B"/>
    <w:rsid w:val="00D31E81"/>
    <w:rsid w:val="00D3222E"/>
    <w:rsid w:val="00D32794"/>
    <w:rsid w:val="00D33990"/>
    <w:rsid w:val="00D3412C"/>
    <w:rsid w:val="00D34429"/>
    <w:rsid w:val="00D36B3D"/>
    <w:rsid w:val="00D4102F"/>
    <w:rsid w:val="00D420ED"/>
    <w:rsid w:val="00D43398"/>
    <w:rsid w:val="00D440E5"/>
    <w:rsid w:val="00D44B6E"/>
    <w:rsid w:val="00D458ED"/>
    <w:rsid w:val="00D4695C"/>
    <w:rsid w:val="00D51ECB"/>
    <w:rsid w:val="00D5662D"/>
    <w:rsid w:val="00D60E53"/>
    <w:rsid w:val="00D61C4D"/>
    <w:rsid w:val="00D63401"/>
    <w:rsid w:val="00D63FE5"/>
    <w:rsid w:val="00D65C9A"/>
    <w:rsid w:val="00D7081B"/>
    <w:rsid w:val="00D716AF"/>
    <w:rsid w:val="00D71AC2"/>
    <w:rsid w:val="00D73973"/>
    <w:rsid w:val="00D75042"/>
    <w:rsid w:val="00D7536C"/>
    <w:rsid w:val="00D755FD"/>
    <w:rsid w:val="00D80065"/>
    <w:rsid w:val="00D82CC8"/>
    <w:rsid w:val="00D83A16"/>
    <w:rsid w:val="00D83C49"/>
    <w:rsid w:val="00D87200"/>
    <w:rsid w:val="00D906BF"/>
    <w:rsid w:val="00D93044"/>
    <w:rsid w:val="00D93E0F"/>
    <w:rsid w:val="00D94A88"/>
    <w:rsid w:val="00D95EE1"/>
    <w:rsid w:val="00D97C26"/>
    <w:rsid w:val="00DA0EFF"/>
    <w:rsid w:val="00DA16DE"/>
    <w:rsid w:val="00DA2FA7"/>
    <w:rsid w:val="00DA4C9C"/>
    <w:rsid w:val="00DA62CA"/>
    <w:rsid w:val="00DA74DF"/>
    <w:rsid w:val="00DA779E"/>
    <w:rsid w:val="00DB0BA0"/>
    <w:rsid w:val="00DB0C9E"/>
    <w:rsid w:val="00DB2C7B"/>
    <w:rsid w:val="00DB4966"/>
    <w:rsid w:val="00DB54A6"/>
    <w:rsid w:val="00DB6058"/>
    <w:rsid w:val="00DB61FC"/>
    <w:rsid w:val="00DB666D"/>
    <w:rsid w:val="00DB6AD3"/>
    <w:rsid w:val="00DC1410"/>
    <w:rsid w:val="00DC18B0"/>
    <w:rsid w:val="00DC2DB0"/>
    <w:rsid w:val="00DC335B"/>
    <w:rsid w:val="00DC4E09"/>
    <w:rsid w:val="00DD0B54"/>
    <w:rsid w:val="00DD2E32"/>
    <w:rsid w:val="00DD3A53"/>
    <w:rsid w:val="00DE0A64"/>
    <w:rsid w:val="00DE0C7B"/>
    <w:rsid w:val="00DE0F41"/>
    <w:rsid w:val="00DE41B4"/>
    <w:rsid w:val="00DE7029"/>
    <w:rsid w:val="00DE7B41"/>
    <w:rsid w:val="00DF276E"/>
    <w:rsid w:val="00DF3D26"/>
    <w:rsid w:val="00DF3E06"/>
    <w:rsid w:val="00DF4AEC"/>
    <w:rsid w:val="00DF55ED"/>
    <w:rsid w:val="00DF5B0D"/>
    <w:rsid w:val="00DF7B7B"/>
    <w:rsid w:val="00E03901"/>
    <w:rsid w:val="00E0775B"/>
    <w:rsid w:val="00E07DDB"/>
    <w:rsid w:val="00E1124A"/>
    <w:rsid w:val="00E11C48"/>
    <w:rsid w:val="00E14818"/>
    <w:rsid w:val="00E14A42"/>
    <w:rsid w:val="00E14D47"/>
    <w:rsid w:val="00E14E7E"/>
    <w:rsid w:val="00E160EB"/>
    <w:rsid w:val="00E16FAA"/>
    <w:rsid w:val="00E23BBA"/>
    <w:rsid w:val="00E24447"/>
    <w:rsid w:val="00E25EE8"/>
    <w:rsid w:val="00E2717A"/>
    <w:rsid w:val="00E276A7"/>
    <w:rsid w:val="00E277BA"/>
    <w:rsid w:val="00E32BF0"/>
    <w:rsid w:val="00E338E4"/>
    <w:rsid w:val="00E350EC"/>
    <w:rsid w:val="00E35B5E"/>
    <w:rsid w:val="00E36BAC"/>
    <w:rsid w:val="00E36D62"/>
    <w:rsid w:val="00E36E7C"/>
    <w:rsid w:val="00E423FC"/>
    <w:rsid w:val="00E43C75"/>
    <w:rsid w:val="00E43C8F"/>
    <w:rsid w:val="00E44441"/>
    <w:rsid w:val="00E4480F"/>
    <w:rsid w:val="00E44CDA"/>
    <w:rsid w:val="00E4586A"/>
    <w:rsid w:val="00E465E5"/>
    <w:rsid w:val="00E4680F"/>
    <w:rsid w:val="00E47622"/>
    <w:rsid w:val="00E50288"/>
    <w:rsid w:val="00E51CEF"/>
    <w:rsid w:val="00E52075"/>
    <w:rsid w:val="00E52961"/>
    <w:rsid w:val="00E55099"/>
    <w:rsid w:val="00E56121"/>
    <w:rsid w:val="00E60CFE"/>
    <w:rsid w:val="00E6416F"/>
    <w:rsid w:val="00E64EB2"/>
    <w:rsid w:val="00E65DF0"/>
    <w:rsid w:val="00E665E4"/>
    <w:rsid w:val="00E67E0E"/>
    <w:rsid w:val="00E7148F"/>
    <w:rsid w:val="00E72812"/>
    <w:rsid w:val="00E72B2D"/>
    <w:rsid w:val="00E74B16"/>
    <w:rsid w:val="00E74EC9"/>
    <w:rsid w:val="00E76C71"/>
    <w:rsid w:val="00E77482"/>
    <w:rsid w:val="00E800FB"/>
    <w:rsid w:val="00E81EBC"/>
    <w:rsid w:val="00E82229"/>
    <w:rsid w:val="00E826ED"/>
    <w:rsid w:val="00E82D2A"/>
    <w:rsid w:val="00E8362A"/>
    <w:rsid w:val="00E85814"/>
    <w:rsid w:val="00E87FB8"/>
    <w:rsid w:val="00E91C4A"/>
    <w:rsid w:val="00E94539"/>
    <w:rsid w:val="00E96ED2"/>
    <w:rsid w:val="00EA119D"/>
    <w:rsid w:val="00EA11FD"/>
    <w:rsid w:val="00EA61DB"/>
    <w:rsid w:val="00EA621A"/>
    <w:rsid w:val="00EB2CCC"/>
    <w:rsid w:val="00EB3B60"/>
    <w:rsid w:val="00EB45B3"/>
    <w:rsid w:val="00EB5DF7"/>
    <w:rsid w:val="00EB7A6C"/>
    <w:rsid w:val="00EC1593"/>
    <w:rsid w:val="00EC21DC"/>
    <w:rsid w:val="00EC226A"/>
    <w:rsid w:val="00EC22C3"/>
    <w:rsid w:val="00EC549D"/>
    <w:rsid w:val="00EC56A5"/>
    <w:rsid w:val="00EC6E1D"/>
    <w:rsid w:val="00ED0DA8"/>
    <w:rsid w:val="00ED11DE"/>
    <w:rsid w:val="00ED394B"/>
    <w:rsid w:val="00ED43A7"/>
    <w:rsid w:val="00ED5521"/>
    <w:rsid w:val="00ED5BFE"/>
    <w:rsid w:val="00EE163A"/>
    <w:rsid w:val="00EE45F0"/>
    <w:rsid w:val="00EE4E88"/>
    <w:rsid w:val="00EE65F0"/>
    <w:rsid w:val="00EE6791"/>
    <w:rsid w:val="00EF1A5D"/>
    <w:rsid w:val="00EF1E92"/>
    <w:rsid w:val="00EF2328"/>
    <w:rsid w:val="00EF34C2"/>
    <w:rsid w:val="00EF6693"/>
    <w:rsid w:val="00F01097"/>
    <w:rsid w:val="00F038B1"/>
    <w:rsid w:val="00F04746"/>
    <w:rsid w:val="00F11EE4"/>
    <w:rsid w:val="00F12CA2"/>
    <w:rsid w:val="00F13A83"/>
    <w:rsid w:val="00F14671"/>
    <w:rsid w:val="00F150D1"/>
    <w:rsid w:val="00F15B58"/>
    <w:rsid w:val="00F17A20"/>
    <w:rsid w:val="00F21709"/>
    <w:rsid w:val="00F2432E"/>
    <w:rsid w:val="00F25972"/>
    <w:rsid w:val="00F324E8"/>
    <w:rsid w:val="00F33E83"/>
    <w:rsid w:val="00F35398"/>
    <w:rsid w:val="00F35EC4"/>
    <w:rsid w:val="00F35FFE"/>
    <w:rsid w:val="00F36826"/>
    <w:rsid w:val="00F36A4B"/>
    <w:rsid w:val="00F37173"/>
    <w:rsid w:val="00F4225A"/>
    <w:rsid w:val="00F42447"/>
    <w:rsid w:val="00F468A5"/>
    <w:rsid w:val="00F46D13"/>
    <w:rsid w:val="00F471C3"/>
    <w:rsid w:val="00F51231"/>
    <w:rsid w:val="00F60E58"/>
    <w:rsid w:val="00F63805"/>
    <w:rsid w:val="00F65785"/>
    <w:rsid w:val="00F66C5F"/>
    <w:rsid w:val="00F67378"/>
    <w:rsid w:val="00F73EF9"/>
    <w:rsid w:val="00F74346"/>
    <w:rsid w:val="00F773B4"/>
    <w:rsid w:val="00F802B9"/>
    <w:rsid w:val="00F823D4"/>
    <w:rsid w:val="00F833B1"/>
    <w:rsid w:val="00F83615"/>
    <w:rsid w:val="00F83DA1"/>
    <w:rsid w:val="00F84752"/>
    <w:rsid w:val="00F84841"/>
    <w:rsid w:val="00F8778C"/>
    <w:rsid w:val="00F8788A"/>
    <w:rsid w:val="00F87FEC"/>
    <w:rsid w:val="00F921B3"/>
    <w:rsid w:val="00F95899"/>
    <w:rsid w:val="00F97D2D"/>
    <w:rsid w:val="00FA09C0"/>
    <w:rsid w:val="00FA5CBE"/>
    <w:rsid w:val="00FB1C47"/>
    <w:rsid w:val="00FB1CD4"/>
    <w:rsid w:val="00FB3982"/>
    <w:rsid w:val="00FC5294"/>
    <w:rsid w:val="00FC563F"/>
    <w:rsid w:val="00FC6990"/>
    <w:rsid w:val="00FD0370"/>
    <w:rsid w:val="00FD1DC8"/>
    <w:rsid w:val="00FD2855"/>
    <w:rsid w:val="00FD4867"/>
    <w:rsid w:val="00FD5918"/>
    <w:rsid w:val="00FD77E6"/>
    <w:rsid w:val="00FE187E"/>
    <w:rsid w:val="00FE1C3C"/>
    <w:rsid w:val="00FE2CDA"/>
    <w:rsid w:val="00FE4C87"/>
    <w:rsid w:val="00FE5CD9"/>
    <w:rsid w:val="00FE71E7"/>
    <w:rsid w:val="00FE7FD9"/>
    <w:rsid w:val="00FF2232"/>
    <w:rsid w:val="00FF2995"/>
    <w:rsid w:val="00FF2C72"/>
    <w:rsid w:val="00FF2F05"/>
    <w:rsid w:val="00FF3958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0ED066"/>
  <w15:docId w15:val="{3EAF129B-3E10-4EB1-80E7-004A196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D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B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004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E0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AE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E0AE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7E0AE7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74EC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74EC9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EC9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E7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4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C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C05D4"/>
    <w:rPr>
      <w:rFonts w:cs="Times New Roman"/>
    </w:rPr>
  </w:style>
  <w:style w:type="paragraph" w:styleId="Stopka">
    <w:name w:val="footer"/>
    <w:basedOn w:val="Normalny"/>
    <w:link w:val="StopkaZnak"/>
    <w:rsid w:val="00BC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05D4"/>
    <w:rPr>
      <w:rFonts w:cs="Times New Roman"/>
    </w:rPr>
  </w:style>
  <w:style w:type="paragraph" w:styleId="Tekstprzypisukocowego">
    <w:name w:val="endnote text"/>
    <w:basedOn w:val="Normalny"/>
    <w:link w:val="TekstprzypisukocowegoZnak"/>
    <w:semiHidden/>
    <w:rsid w:val="00E44C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4CD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E44CDA"/>
    <w:rPr>
      <w:rFonts w:cs="Times New Roman"/>
      <w:vertAlign w:val="superscript"/>
    </w:rPr>
  </w:style>
  <w:style w:type="paragraph" w:styleId="NormalnyWeb">
    <w:name w:val="Normal (Web)"/>
    <w:basedOn w:val="Normalny"/>
    <w:semiHidden/>
    <w:rsid w:val="00E44CDA"/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7925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7925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7605BF"/>
    <w:pPr>
      <w:ind w:left="720"/>
      <w:contextualSpacing/>
    </w:pPr>
  </w:style>
  <w:style w:type="paragraph" w:customStyle="1" w:styleId="Poprawka1">
    <w:name w:val="Poprawka1"/>
    <w:hidden/>
    <w:semiHidden/>
    <w:rsid w:val="00051150"/>
    <w:rPr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6D3C8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82004A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Znak1">
    <w:name w:val="Znak1"/>
    <w:basedOn w:val="Domylnaczcionkaakapitu"/>
    <w:rsid w:val="00661DF0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B1CD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E33B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766B2"/>
    <w:rPr>
      <w:i/>
      <w:iCs/>
    </w:rPr>
  </w:style>
  <w:style w:type="paragraph" w:customStyle="1" w:styleId="Default">
    <w:name w:val="Default"/>
    <w:rsid w:val="00DB0C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8123C7"/>
  </w:style>
  <w:style w:type="paragraph" w:customStyle="1" w:styleId="ARTartustawynprozporzdzenia">
    <w:name w:val="ART(§) – art. ustawy (§ np. rozporządzenia)"/>
    <w:uiPriority w:val="11"/>
    <w:qFormat/>
    <w:rsid w:val="00045B2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IGindeksgrny">
    <w:name w:val="_IG_ – indeks górny"/>
    <w:basedOn w:val="Domylnaczcionkaakapitu"/>
    <w:uiPriority w:val="2"/>
    <w:qFormat/>
    <w:rsid w:val="00045B24"/>
    <w:rPr>
      <w:b w:val="0"/>
      <w:i w:val="0"/>
      <w:vanish w:val="0"/>
      <w:spacing w:val="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768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6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0B6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1B5C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2A91-9E9D-4B18-9F07-12C61123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Microsoft</Company>
  <LinksUpToDate>false</LinksUpToDate>
  <CharactersWithSpaces>5984</CharactersWithSpaces>
  <SharedDoc>false</SharedDoc>
  <HLinks>
    <vt:vector size="174" baseType="variant"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http://prawo.legeo.pl/prawo/akt-paryski-konwencji-bernenskiej-o-ochronie-dziel-literackich-i-artystycznych-sporzadzony-w-paryzu-dnia-24-lipca-1971-r/?on=04.08.2014</vt:lpwstr>
      </vt:variant>
      <vt:variant>
        <vt:lpwstr/>
      </vt:variant>
      <vt:variant>
        <vt:i4>1704052</vt:i4>
      </vt:variant>
      <vt:variant>
        <vt:i4>81</vt:i4>
      </vt:variant>
      <vt:variant>
        <vt:i4>0</vt:i4>
      </vt:variant>
      <vt:variant>
        <vt:i4>5</vt:i4>
      </vt:variant>
      <vt:variant>
        <vt:lpwstr>http://www.prawoautorskie.gov.pl/media/KSE_2014-03-05_-_Odp__Rzadu_RP_na_konsultacje_KE_-_przeglad_prawa_autorskiego.pdf</vt:lpwstr>
      </vt:variant>
      <vt:variant>
        <vt:lpwstr/>
      </vt:variant>
      <vt:variant>
        <vt:i4>5505149</vt:i4>
      </vt:variant>
      <vt:variant>
        <vt:i4>78</vt:i4>
      </vt:variant>
      <vt:variant>
        <vt:i4>0</vt:i4>
      </vt:variant>
      <vt:variant>
        <vt:i4>5</vt:i4>
      </vt:variant>
      <vt:variant>
        <vt:lpwstr>http://www.legifrance.gouv.fr/affichTexte.do;jsessionid=254A39437ABC5C8C26B5330FEA0ADBE8.tpdjo05v_1?cidTexte=JORFTEXT000025422700&amp;categorieLien=id</vt:lpwstr>
      </vt:variant>
      <vt:variant>
        <vt:lpwstr/>
      </vt:variant>
      <vt:variant>
        <vt:i4>6225940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http://ec.europa.eu/internal_market/copyright/docs/copyright-infso/20110920-mou_en.pdf</vt:lpwstr>
      </vt:variant>
      <vt:variant>
        <vt:lpwstr/>
      </vt:variant>
      <vt:variant>
        <vt:i4>7077933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http://ec.europa.eu/internal_market/copyright/docs/orphan-works/impact-assessment_en.pdf</vt:lpwstr>
      </vt:variant>
      <vt:variant>
        <vt:lpwstr/>
      </vt:variant>
      <vt:variant>
        <vt:i4>5767255</vt:i4>
      </vt:variant>
      <vt:variant>
        <vt:i4>69</vt:i4>
      </vt:variant>
      <vt:variant>
        <vt:i4>0</vt:i4>
      </vt:variant>
      <vt:variant>
        <vt:i4>5</vt:i4>
      </vt:variant>
      <vt:variant>
        <vt:lpwstr>http://www.plrinternational.com/</vt:lpwstr>
      </vt:variant>
      <vt:variant>
        <vt:lpwstr/>
      </vt:variant>
      <vt:variant>
        <vt:i4>6684723</vt:i4>
      </vt:variant>
      <vt:variant>
        <vt:i4>66</vt:i4>
      </vt:variant>
      <vt:variant>
        <vt:i4>0</vt:i4>
      </vt:variant>
      <vt:variant>
        <vt:i4>5</vt:i4>
      </vt:variant>
      <vt:variant>
        <vt:lpwstr>http://www.prawoautorskie.gov.pl/media/trzecie_forum/wyniki_konsultacji_/Stanowisko_koncowe_organizacji_bibliotekarskich.pdf</vt:lpwstr>
      </vt:variant>
      <vt:variant>
        <vt:lpwstr/>
      </vt:variant>
      <vt:variant>
        <vt:i4>2162717</vt:i4>
      </vt:variant>
      <vt:variant>
        <vt:i4>63</vt:i4>
      </vt:variant>
      <vt:variant>
        <vt:i4>0</vt:i4>
      </vt:variant>
      <vt:variant>
        <vt:i4>5</vt:i4>
      </vt:variant>
      <vt:variant>
        <vt:lpwstr>http://www.ifrro.org/sites/default/files/plr_around_the_world_feb_2012.pdf</vt:lpwstr>
      </vt:variant>
      <vt:variant>
        <vt:lpwstr/>
      </vt:variant>
      <vt:variant>
        <vt:i4>2162717</vt:i4>
      </vt:variant>
      <vt:variant>
        <vt:i4>60</vt:i4>
      </vt:variant>
      <vt:variant>
        <vt:i4>0</vt:i4>
      </vt:variant>
      <vt:variant>
        <vt:i4>5</vt:i4>
      </vt:variant>
      <vt:variant>
        <vt:lpwstr>http://www.ifrro.org/sites/default/files/plr_around_the_world_feb_2012.pdf</vt:lpwstr>
      </vt:variant>
      <vt:variant>
        <vt:lpwstr/>
      </vt:variant>
      <vt:variant>
        <vt:i4>5767255</vt:i4>
      </vt:variant>
      <vt:variant>
        <vt:i4>57</vt:i4>
      </vt:variant>
      <vt:variant>
        <vt:i4>0</vt:i4>
      </vt:variant>
      <vt:variant>
        <vt:i4>5</vt:i4>
      </vt:variant>
      <vt:variant>
        <vt:lpwstr>http://www.plrinternational.com/</vt:lpwstr>
      </vt:variant>
      <vt:variant>
        <vt:lpwstr/>
      </vt:variant>
      <vt:variant>
        <vt:i4>7143449</vt:i4>
      </vt:variant>
      <vt:variant>
        <vt:i4>54</vt:i4>
      </vt:variant>
      <vt:variant>
        <vt:i4>0</vt:i4>
      </vt:variant>
      <vt:variant>
        <vt:i4>5</vt:i4>
      </vt:variant>
      <vt:variant>
        <vt:lpwstr>http://www.mkidn.gov.pl/media/docs/2013/20131220_NPRCZ.pdf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>http://www.bn.org.pl/zasoby-cyfrowe-i-linki/elektroniczne-publikacje-bn/biblioteki-publiczne-w-liczbach</vt:lpwstr>
      </vt:variant>
      <vt:variant>
        <vt:lpwstr/>
      </vt:variant>
      <vt:variant>
        <vt:i4>5767255</vt:i4>
      </vt:variant>
      <vt:variant>
        <vt:i4>48</vt:i4>
      </vt:variant>
      <vt:variant>
        <vt:i4>0</vt:i4>
      </vt:variant>
      <vt:variant>
        <vt:i4>5</vt:i4>
      </vt:variant>
      <vt:variant>
        <vt:lpwstr>http://www.plrinternational.com/</vt:lpwstr>
      </vt:variant>
      <vt:variant>
        <vt:lpwstr/>
      </vt:variant>
      <vt:variant>
        <vt:i4>1769558</vt:i4>
      </vt:variant>
      <vt:variant>
        <vt:i4>45</vt:i4>
      </vt:variant>
      <vt:variant>
        <vt:i4>0</vt:i4>
      </vt:variant>
      <vt:variant>
        <vt:i4>5</vt:i4>
      </vt:variant>
      <vt:variant>
        <vt:lpwstr>http://www.mkidn.gov.pl/media/docs/2013/20131220__NPRCZ.pdf</vt:lpwstr>
      </vt:variant>
      <vt:variant>
        <vt:lpwstr/>
      </vt:variant>
      <vt:variant>
        <vt:i4>8323118</vt:i4>
      </vt:variant>
      <vt:variant>
        <vt:i4>42</vt:i4>
      </vt:variant>
      <vt:variant>
        <vt:i4>0</vt:i4>
      </vt:variant>
      <vt:variant>
        <vt:i4>5</vt:i4>
      </vt:variant>
      <vt:variant>
        <vt:lpwstr>http://portal.unesco.org/en/ev.php-URL_ID=13068&amp;URL_DO=DO_TOPIC&amp;URL_SECTION=201.html</vt:lpwstr>
      </vt:variant>
      <vt:variant>
        <vt:lpwstr/>
      </vt:variant>
      <vt:variant>
        <vt:i4>2031626</vt:i4>
      </vt:variant>
      <vt:variant>
        <vt:i4>39</vt:i4>
      </vt:variant>
      <vt:variant>
        <vt:i4>0</vt:i4>
      </vt:variant>
      <vt:variant>
        <vt:i4>5</vt:i4>
      </vt:variant>
      <vt:variant>
        <vt:lpwstr>http://www.bn.org.pl/download/document/1395236740.pdf</vt:lpwstr>
      </vt:variant>
      <vt:variant>
        <vt:lpwstr/>
      </vt:variant>
      <vt:variant>
        <vt:i4>5767255</vt:i4>
      </vt:variant>
      <vt:variant>
        <vt:i4>36</vt:i4>
      </vt:variant>
      <vt:variant>
        <vt:i4>0</vt:i4>
      </vt:variant>
      <vt:variant>
        <vt:i4>5</vt:i4>
      </vt:variant>
      <vt:variant>
        <vt:lpwstr>http://www.plrinternational.com/</vt:lpwstr>
      </vt:variant>
      <vt:variant>
        <vt:lpwstr/>
      </vt:variant>
      <vt:variant>
        <vt:i4>2031626</vt:i4>
      </vt:variant>
      <vt:variant>
        <vt:i4>33</vt:i4>
      </vt:variant>
      <vt:variant>
        <vt:i4>0</vt:i4>
      </vt:variant>
      <vt:variant>
        <vt:i4>5</vt:i4>
      </vt:variant>
      <vt:variant>
        <vt:lpwstr>http://www.bn.org.pl/download/document/1395236740.pdf</vt:lpwstr>
      </vt:variant>
      <vt:variant>
        <vt:lpwstr/>
      </vt:variant>
      <vt:variant>
        <vt:i4>5767255</vt:i4>
      </vt:variant>
      <vt:variant>
        <vt:i4>30</vt:i4>
      </vt:variant>
      <vt:variant>
        <vt:i4>0</vt:i4>
      </vt:variant>
      <vt:variant>
        <vt:i4>5</vt:i4>
      </vt:variant>
      <vt:variant>
        <vt:lpwstr>http://www.plrinternational.com/</vt:lpwstr>
      </vt:variant>
      <vt:variant>
        <vt:lpwstr/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>http://www.bn.org.pl/zasoby-cyfrowe-i-linki/elektroniczne-publikacje-bn/biblioteki-publiczne-w-liczbach</vt:lpwstr>
      </vt:variant>
      <vt:variant>
        <vt:lpwstr/>
      </vt:variant>
      <vt:variant>
        <vt:i4>5767255</vt:i4>
      </vt:variant>
      <vt:variant>
        <vt:i4>24</vt:i4>
      </vt:variant>
      <vt:variant>
        <vt:i4>0</vt:i4>
      </vt:variant>
      <vt:variant>
        <vt:i4>5</vt:i4>
      </vt:variant>
      <vt:variant>
        <vt:lpwstr>http://www.plrinternational.com/</vt:lpwstr>
      </vt:variant>
      <vt:variant>
        <vt:lpwstr/>
      </vt:variant>
      <vt:variant>
        <vt:i4>6619170</vt:i4>
      </vt:variant>
      <vt:variant>
        <vt:i4>21</vt:i4>
      </vt:variant>
      <vt:variant>
        <vt:i4>0</vt:i4>
      </vt:variant>
      <vt:variant>
        <vt:i4>5</vt:i4>
      </vt:variant>
      <vt:variant>
        <vt:lpwstr>http://www.ivir.nl/publications/guibault/InfoSoc_Study_2007.pdf</vt:lpwstr>
      </vt:variant>
      <vt:variant>
        <vt:lpwstr/>
      </vt:variant>
      <vt:variant>
        <vt:i4>393281</vt:i4>
      </vt:variant>
      <vt:variant>
        <vt:i4>18</vt:i4>
      </vt:variant>
      <vt:variant>
        <vt:i4>0</vt:i4>
      </vt:variant>
      <vt:variant>
        <vt:i4>5</vt:i4>
      </vt:variant>
      <vt:variant>
        <vt:lpwstr>http://www.prawoautorskie.gov.pl/media/warsztaty_/traple_(1).pdf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http://www.prawoautorskie.gov.pl/pages/posts/rozpoczely-sie-konsultacje-dotyczace-dozwolonego-uzytku-publicznego-210.php</vt:lpwstr>
      </vt:variant>
      <vt:variant>
        <vt:lpwstr/>
      </vt:variant>
      <vt:variant>
        <vt:i4>4390981</vt:i4>
      </vt:variant>
      <vt:variant>
        <vt:i4>12</vt:i4>
      </vt:variant>
      <vt:variant>
        <vt:i4>0</vt:i4>
      </vt:variant>
      <vt:variant>
        <vt:i4>5</vt:i4>
      </vt:variant>
      <vt:variant>
        <vt:lpwstr>http://www.admin.ch/opc/fr/classified-compilation/19920251/201101010000/231.1.pdf</vt:lpwstr>
      </vt:variant>
      <vt:variant>
        <vt:lpwstr/>
      </vt:variant>
      <vt:variant>
        <vt:i4>5570655</vt:i4>
      </vt:variant>
      <vt:variant>
        <vt:i4>9</vt:i4>
      </vt:variant>
      <vt:variant>
        <vt:i4>0</vt:i4>
      </vt:variant>
      <vt:variant>
        <vt:i4>5</vt:i4>
      </vt:variant>
      <vt:variant>
        <vt:lpwstr>http://www.europarl.europa.eu/sides/getDoc.do?pubRef=-//EP//TEXT+TA+P7-TA-2010-0438+0+DOC+XML+V0//PL</vt:lpwstr>
      </vt:variant>
      <vt:variant>
        <vt:lpwstr/>
      </vt:variant>
      <vt:variant>
        <vt:i4>2752622</vt:i4>
      </vt:variant>
      <vt:variant>
        <vt:i4>6</vt:i4>
      </vt:variant>
      <vt:variant>
        <vt:i4>0</vt:i4>
      </vt:variant>
      <vt:variant>
        <vt:i4>5</vt:i4>
      </vt:variant>
      <vt:variant>
        <vt:lpwstr>https://wcd.coe.int/ViewDoc.jsp?id=418885&amp;Site=CM&amp;BackColorInternet=9999CC&amp;BackColorIntranet=FFBB55&amp;BackColorLogged=FFAC75</vt:lpwstr>
      </vt:variant>
      <vt:variant>
        <vt:lpwstr/>
      </vt:variant>
      <vt:variant>
        <vt:i4>1704052</vt:i4>
      </vt:variant>
      <vt:variant>
        <vt:i4>3</vt:i4>
      </vt:variant>
      <vt:variant>
        <vt:i4>0</vt:i4>
      </vt:variant>
      <vt:variant>
        <vt:i4>5</vt:i4>
      </vt:variant>
      <vt:variant>
        <vt:lpwstr>http://www.prawoautorskie.gov.pl/media/KSE_2014-03-05_-_Odp__Rzadu_RP_na_konsultacje_KE_-_przeglad_prawa_autorskiego.pdf</vt:lpwstr>
      </vt:variant>
      <vt:variant>
        <vt:lpwstr/>
      </vt:variant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http://www.prawoautorskie.gov.pl/media/Realizacja_ustawy_o_prawie_autorskim_2013.pdf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kkoscinski</dc:creator>
  <cp:lastModifiedBy>Olszak Krzysztof</cp:lastModifiedBy>
  <cp:revision>4</cp:revision>
  <cp:lastPrinted>2015-05-12T08:20:00Z</cp:lastPrinted>
  <dcterms:created xsi:type="dcterms:W3CDTF">2024-11-15T13:07:00Z</dcterms:created>
  <dcterms:modified xsi:type="dcterms:W3CDTF">2024-11-18T22:53:00Z</dcterms:modified>
</cp:coreProperties>
</file>