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04BE78" w14:textId="77777777" w:rsidR="00D11DA9" w:rsidRPr="004D26A6" w:rsidRDefault="00D11DA9" w:rsidP="00D11DA9">
      <w:pPr>
        <w:rPr>
          <w:sz w:val="12"/>
          <w:szCs w:val="12"/>
        </w:rPr>
      </w:pPr>
    </w:p>
    <w:p w14:paraId="318CC7A9" w14:textId="396F8EC8" w:rsidR="006A0E5F" w:rsidRPr="00335232" w:rsidRDefault="006A0E5F" w:rsidP="006A0E5F">
      <w:pPr>
        <w:keepNext/>
        <w:jc w:val="right"/>
        <w:outlineLvl w:val="0"/>
        <w:rPr>
          <w:b/>
          <w:sz w:val="44"/>
          <w:u w:val="single"/>
        </w:rPr>
      </w:pPr>
      <w:r w:rsidRPr="00335232">
        <w:rPr>
          <w:b/>
          <w:sz w:val="44"/>
          <w:u w:val="single"/>
        </w:rPr>
        <w:t>Druk nr</w:t>
      </w:r>
      <w:r>
        <w:rPr>
          <w:b/>
          <w:sz w:val="44"/>
          <w:u w:val="single"/>
        </w:rPr>
        <w:t xml:space="preserve"> </w:t>
      </w:r>
      <w:r w:rsidR="0091441E">
        <w:rPr>
          <w:b/>
          <w:sz w:val="44"/>
          <w:u w:val="single"/>
        </w:rPr>
        <w:t>888</w:t>
      </w:r>
      <w:r w:rsidRPr="00335232">
        <w:rPr>
          <w:b/>
          <w:sz w:val="44"/>
          <w:u w:val="single"/>
        </w:rPr>
        <w:t xml:space="preserve">   </w:t>
      </w:r>
    </w:p>
    <w:tbl>
      <w:tblPr>
        <w:tblpPr w:leftFromText="141" w:rightFromText="141" w:vertAnchor="text" w:horzAnchor="page" w:tblpX="269" w:tblpY="-538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29"/>
      </w:tblGrid>
      <w:tr w:rsidR="00D11DA9" w:rsidRPr="0043278E" w14:paraId="39122BB9" w14:textId="77777777" w:rsidTr="006E6642">
        <w:tc>
          <w:tcPr>
            <w:tcW w:w="5529" w:type="dxa"/>
          </w:tcPr>
          <w:p w14:paraId="3238689D" w14:textId="2A67D7AF" w:rsidR="00D11DA9" w:rsidRPr="0043278E" w:rsidRDefault="00D11DA9" w:rsidP="006E6642">
            <w:pPr>
              <w:jc w:val="center"/>
              <w:rPr>
                <w:b/>
                <w:sz w:val="22"/>
              </w:rPr>
            </w:pPr>
            <w:r w:rsidRPr="0043278E">
              <w:rPr>
                <w:b/>
                <w:noProof/>
                <w:sz w:val="22"/>
              </w:rPr>
              <w:drawing>
                <wp:inline distT="0" distB="0" distL="0" distR="0" wp14:anchorId="71655F45" wp14:editId="7041E129">
                  <wp:extent cx="578485" cy="607695"/>
                  <wp:effectExtent l="0" t="0" r="0" b="190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485" cy="60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11DA9" w:rsidRPr="0043278E" w14:paraId="516AEFAE" w14:textId="77777777" w:rsidTr="006E6642">
        <w:tc>
          <w:tcPr>
            <w:tcW w:w="5529" w:type="dxa"/>
          </w:tcPr>
          <w:p w14:paraId="09242623" w14:textId="77777777" w:rsidR="00D11DA9" w:rsidRPr="0088375F" w:rsidRDefault="00D11DA9" w:rsidP="006E6642">
            <w:pPr>
              <w:jc w:val="center"/>
              <w:rPr>
                <w:rFonts w:ascii="Garamond" w:hAnsi="Garamond"/>
                <w:spacing w:val="20"/>
                <w:sz w:val="28"/>
                <w:szCs w:val="28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SEJM</w:t>
            </w:r>
          </w:p>
          <w:p w14:paraId="4AD7BC98" w14:textId="77777777" w:rsidR="00D11DA9" w:rsidRPr="0043278E" w:rsidRDefault="00D11DA9" w:rsidP="006E6642">
            <w:pPr>
              <w:jc w:val="center"/>
              <w:rPr>
                <w:spacing w:val="20"/>
              </w:rPr>
            </w:pPr>
            <w:r w:rsidRPr="0088375F">
              <w:rPr>
                <w:rFonts w:ascii="Garamond" w:hAnsi="Garamond"/>
                <w:spacing w:val="20"/>
                <w:sz w:val="28"/>
                <w:szCs w:val="28"/>
              </w:rPr>
              <w:t>RZECZYPOSPOLITEJ POLSKIE</w:t>
            </w:r>
            <w:r w:rsidRPr="0043278E">
              <w:rPr>
                <w:spacing w:val="20"/>
                <w:sz w:val="24"/>
                <w:szCs w:val="24"/>
              </w:rPr>
              <w:t>J</w:t>
            </w:r>
          </w:p>
        </w:tc>
      </w:tr>
    </w:tbl>
    <w:p w14:paraId="6471CFF6" w14:textId="13B948FA" w:rsidR="00EF2B51" w:rsidRPr="0043278E" w:rsidRDefault="00430729" w:rsidP="00EF2B51">
      <w:pPr>
        <w:pStyle w:val="Nagwek9"/>
        <w:rPr>
          <w:sz w:val="24"/>
        </w:rPr>
      </w:pPr>
      <w:r>
        <w:rPr>
          <w:sz w:val="24"/>
        </w:rPr>
        <w:t xml:space="preserve"> </w:t>
      </w:r>
      <w:r w:rsidR="00EF2B51" w:rsidRPr="0043278E">
        <w:rPr>
          <w:sz w:val="24"/>
        </w:rPr>
        <w:t>X  kadencja</w:t>
      </w:r>
    </w:p>
    <w:p w14:paraId="0E4DF312" w14:textId="77777777" w:rsidR="003C146B" w:rsidRPr="0043278E" w:rsidRDefault="003C146B" w:rsidP="00BF32CB">
      <w:pPr>
        <w:ind w:right="5668"/>
        <w:rPr>
          <w:sz w:val="24"/>
          <w:szCs w:val="24"/>
        </w:rPr>
      </w:pPr>
    </w:p>
    <w:p w14:paraId="3D87714C" w14:textId="4DBFF2F8" w:rsidR="00D11DA9" w:rsidRPr="0043278E" w:rsidRDefault="00D11DA9" w:rsidP="00D11DA9">
      <w:pPr>
        <w:pStyle w:val="Tekstpodstawowy"/>
        <w:spacing w:line="360" w:lineRule="auto"/>
        <w:jc w:val="center"/>
        <w:rPr>
          <w:spacing w:val="30"/>
          <w:sz w:val="24"/>
        </w:rPr>
      </w:pPr>
      <w:r w:rsidRPr="0043278E">
        <w:rPr>
          <w:spacing w:val="60"/>
          <w:sz w:val="24"/>
        </w:rPr>
        <w:t>SPRAWOZDANIE</w:t>
      </w:r>
    </w:p>
    <w:p w14:paraId="10124355" w14:textId="41E01662" w:rsidR="00D11DA9" w:rsidRPr="002A0293" w:rsidRDefault="00D11DA9" w:rsidP="00D11DA9">
      <w:pPr>
        <w:pStyle w:val="Tekstpodstawowy"/>
        <w:spacing w:line="360" w:lineRule="auto"/>
        <w:jc w:val="center"/>
        <w:rPr>
          <w:sz w:val="24"/>
        </w:rPr>
      </w:pPr>
      <w:r w:rsidRPr="0043278E">
        <w:rPr>
          <w:sz w:val="24"/>
        </w:rPr>
        <w:t>KOMISJI</w:t>
      </w:r>
      <w:r>
        <w:rPr>
          <w:sz w:val="24"/>
        </w:rPr>
        <w:t xml:space="preserve"> FINANSÓW PUBLICZNYCH</w:t>
      </w:r>
      <w:r w:rsidR="00BF32CB">
        <w:rPr>
          <w:sz w:val="24"/>
        </w:rPr>
        <w:t xml:space="preserve">  ORAZ  KOMISJI ZDROWIA</w:t>
      </w:r>
    </w:p>
    <w:p w14:paraId="53D39C8E" w14:textId="77777777" w:rsidR="00D11DA9" w:rsidRPr="0043278E" w:rsidRDefault="00D11DA9" w:rsidP="00D11DA9">
      <w:pPr>
        <w:ind w:right="-2"/>
        <w:jc w:val="both"/>
        <w:rPr>
          <w:b/>
          <w:sz w:val="24"/>
        </w:rPr>
      </w:pPr>
    </w:p>
    <w:p w14:paraId="394418F5" w14:textId="7A9E9B86" w:rsidR="0091441E" w:rsidRPr="0091441E" w:rsidRDefault="0091441E" w:rsidP="0091441E">
      <w:pPr>
        <w:pStyle w:val="Nagwek1"/>
        <w:jc w:val="both"/>
        <w:rPr>
          <w:szCs w:val="44"/>
          <w:u w:val="none"/>
          <w:shd w:val="clear" w:color="auto" w:fill="FFFFFF"/>
        </w:rPr>
      </w:pPr>
      <w:r w:rsidRPr="0091441E">
        <w:rPr>
          <w:szCs w:val="44"/>
          <w:u w:val="none"/>
        </w:rPr>
        <w:t xml:space="preserve">o uchwale Senatu w sprawie ustawy </w:t>
      </w:r>
      <w:r w:rsidRPr="0091441E">
        <w:rPr>
          <w:bCs/>
          <w:szCs w:val="44"/>
          <w:u w:val="none"/>
        </w:rPr>
        <w:t>o zmianie ustawy o świadczeniach opieki zdrowotnej finansowanych ze środków publicznych</w:t>
      </w:r>
      <w:r w:rsidRPr="0091441E">
        <w:rPr>
          <w:szCs w:val="44"/>
          <w:u w:val="none"/>
        </w:rPr>
        <w:t xml:space="preserve"> </w:t>
      </w:r>
      <w:r w:rsidRPr="0091441E">
        <w:rPr>
          <w:szCs w:val="44"/>
          <w:u w:val="none"/>
          <w:shd w:val="clear" w:color="auto" w:fill="FFFFFF"/>
        </w:rPr>
        <w:t>(druk nr 88</w:t>
      </w:r>
      <w:r>
        <w:rPr>
          <w:szCs w:val="44"/>
          <w:u w:val="none"/>
          <w:shd w:val="clear" w:color="auto" w:fill="FFFFFF"/>
        </w:rPr>
        <w:t>4</w:t>
      </w:r>
      <w:r w:rsidRPr="0091441E">
        <w:rPr>
          <w:szCs w:val="44"/>
          <w:u w:val="none"/>
          <w:shd w:val="clear" w:color="auto" w:fill="FFFFFF"/>
        </w:rPr>
        <w:t>)</w:t>
      </w:r>
    </w:p>
    <w:p w14:paraId="3F256EE1" w14:textId="77777777" w:rsidR="00D11DA9" w:rsidRDefault="00D11DA9" w:rsidP="00D11DA9">
      <w:pPr>
        <w:pStyle w:val="Tekstpodstawowy"/>
        <w:ind w:firstLine="567"/>
        <w:jc w:val="both"/>
        <w:rPr>
          <w:b w:val="0"/>
          <w:sz w:val="24"/>
        </w:rPr>
      </w:pPr>
    </w:p>
    <w:p w14:paraId="2601438F" w14:textId="0C873346" w:rsidR="0091441E" w:rsidRPr="0043278E" w:rsidRDefault="0091441E" w:rsidP="0091441E">
      <w:pPr>
        <w:pStyle w:val="Tekstpodstawowy"/>
        <w:ind w:firstLine="567"/>
        <w:jc w:val="both"/>
        <w:rPr>
          <w:b w:val="0"/>
          <w:sz w:val="24"/>
          <w:szCs w:val="24"/>
        </w:rPr>
      </w:pPr>
      <w:r w:rsidRPr="0043278E">
        <w:rPr>
          <w:b w:val="0"/>
          <w:sz w:val="24"/>
        </w:rPr>
        <w:t>Marszałek Sejmu</w:t>
      </w:r>
      <w:r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zgodnie z art. 54 ust. 1 regulaminu Sejmu</w:t>
      </w:r>
      <w:r>
        <w:rPr>
          <w:b w:val="0"/>
          <w:sz w:val="24"/>
        </w:rPr>
        <w:t>,</w:t>
      </w:r>
      <w:r w:rsidRPr="0043278E">
        <w:rPr>
          <w:b w:val="0"/>
          <w:sz w:val="24"/>
        </w:rPr>
        <w:t xml:space="preserve"> skierował w dniu </w:t>
      </w:r>
      <w:r>
        <w:rPr>
          <w:b w:val="0"/>
          <w:sz w:val="24"/>
        </w:rPr>
        <w:t xml:space="preserve"> </w:t>
      </w:r>
      <w:r>
        <w:rPr>
          <w:b w:val="0"/>
          <w:sz w:val="24"/>
        </w:rPr>
        <w:br/>
        <w:t>5 grudnia 2024</w:t>
      </w:r>
      <w:r w:rsidRPr="0043278E">
        <w:rPr>
          <w:b w:val="0"/>
          <w:sz w:val="24"/>
        </w:rPr>
        <w:t xml:space="preserve"> r. uchwałę Senatu w powyższej sprawie do</w:t>
      </w:r>
      <w:r w:rsidRPr="0043278E">
        <w:rPr>
          <w:b w:val="0"/>
          <w:sz w:val="24"/>
          <w:szCs w:val="24"/>
        </w:rPr>
        <w:t xml:space="preserve"> Komisji </w:t>
      </w:r>
      <w:r>
        <w:rPr>
          <w:b w:val="0"/>
          <w:sz w:val="24"/>
          <w:szCs w:val="24"/>
        </w:rPr>
        <w:t xml:space="preserve">Finansów Publicznych oraz Komisji Zdrowia </w:t>
      </w:r>
      <w:r w:rsidRPr="0043278E">
        <w:rPr>
          <w:b w:val="0"/>
          <w:sz w:val="24"/>
          <w:szCs w:val="24"/>
        </w:rPr>
        <w:t>w celu rozpatrzenia.</w:t>
      </w:r>
    </w:p>
    <w:p w14:paraId="19897C06" w14:textId="77777777" w:rsidR="0091441E" w:rsidRPr="0043278E" w:rsidRDefault="0091441E" w:rsidP="0091441E">
      <w:pPr>
        <w:pStyle w:val="Tekstpodstawowy"/>
        <w:ind w:firstLine="567"/>
        <w:jc w:val="both"/>
        <w:rPr>
          <w:b w:val="0"/>
          <w:sz w:val="24"/>
        </w:rPr>
      </w:pPr>
    </w:p>
    <w:p w14:paraId="4A67B910" w14:textId="66511E04" w:rsidR="0091441E" w:rsidRPr="0043278E" w:rsidRDefault="0091441E" w:rsidP="0091441E">
      <w:pPr>
        <w:pStyle w:val="Tekstpodstawowy"/>
        <w:ind w:firstLine="567"/>
        <w:jc w:val="both"/>
        <w:rPr>
          <w:b w:val="0"/>
          <w:sz w:val="24"/>
        </w:rPr>
      </w:pPr>
      <w:r w:rsidRPr="0043278E">
        <w:rPr>
          <w:b w:val="0"/>
          <w:sz w:val="24"/>
          <w:szCs w:val="24"/>
        </w:rPr>
        <w:t>Komisj</w:t>
      </w:r>
      <w:r>
        <w:rPr>
          <w:b w:val="0"/>
          <w:sz w:val="24"/>
          <w:szCs w:val="24"/>
        </w:rPr>
        <w:t>e:</w:t>
      </w:r>
      <w:r w:rsidRPr="0043278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>Finansów Publicznych</w:t>
      </w:r>
      <w:r w:rsidRPr="0043278E">
        <w:rPr>
          <w:b w:val="0"/>
          <w:sz w:val="24"/>
          <w:szCs w:val="24"/>
        </w:rPr>
        <w:t xml:space="preserve"> </w:t>
      </w:r>
      <w:r>
        <w:rPr>
          <w:b w:val="0"/>
          <w:sz w:val="24"/>
          <w:szCs w:val="24"/>
        </w:rPr>
        <w:t xml:space="preserve">oraz Zdrowia </w:t>
      </w:r>
      <w:r w:rsidRPr="0043278E">
        <w:rPr>
          <w:b w:val="0"/>
          <w:sz w:val="24"/>
        </w:rPr>
        <w:t xml:space="preserve">po rozpatrzeniu powyższej uchwały na posiedzeniu w dniu </w:t>
      </w:r>
      <w:r>
        <w:rPr>
          <w:b w:val="0"/>
          <w:sz w:val="24"/>
        </w:rPr>
        <w:t>5 grudnia 2024</w:t>
      </w:r>
      <w:r w:rsidRPr="0043278E">
        <w:rPr>
          <w:b w:val="0"/>
          <w:sz w:val="24"/>
        </w:rPr>
        <w:t xml:space="preserve"> r.</w:t>
      </w:r>
    </w:p>
    <w:p w14:paraId="08336E36" w14:textId="77777777" w:rsidR="0091441E" w:rsidRPr="0043278E" w:rsidRDefault="0091441E" w:rsidP="0091441E">
      <w:pPr>
        <w:pStyle w:val="Tekstpodstawowy"/>
        <w:ind w:firstLine="567"/>
        <w:rPr>
          <w:b w:val="0"/>
          <w:sz w:val="24"/>
        </w:rPr>
      </w:pPr>
    </w:p>
    <w:p w14:paraId="3817C776" w14:textId="389FE08D" w:rsidR="0091441E" w:rsidRPr="0043278E" w:rsidRDefault="0091441E" w:rsidP="0091441E">
      <w:pPr>
        <w:pStyle w:val="Tekstpodstawowy"/>
        <w:ind w:firstLine="567"/>
        <w:rPr>
          <w:b w:val="0"/>
          <w:sz w:val="24"/>
        </w:rPr>
      </w:pPr>
      <w:r w:rsidRPr="0043278E">
        <w:rPr>
          <w:b w:val="0"/>
          <w:sz w:val="24"/>
        </w:rPr>
        <w:t>wno</w:t>
      </w:r>
      <w:r>
        <w:rPr>
          <w:b w:val="0"/>
          <w:sz w:val="24"/>
        </w:rPr>
        <w:t>szą</w:t>
      </w:r>
      <w:r w:rsidRPr="0043278E">
        <w:rPr>
          <w:b w:val="0"/>
          <w:sz w:val="24"/>
        </w:rPr>
        <w:t>:</w:t>
      </w:r>
    </w:p>
    <w:p w14:paraId="034BDC67" w14:textId="77777777" w:rsidR="0091441E" w:rsidRPr="0043278E" w:rsidRDefault="0091441E" w:rsidP="0091441E">
      <w:pPr>
        <w:pStyle w:val="Tekstpodstawowy"/>
        <w:ind w:firstLine="567"/>
        <w:rPr>
          <w:b w:val="0"/>
          <w:sz w:val="24"/>
        </w:rPr>
      </w:pPr>
    </w:p>
    <w:p w14:paraId="1CAA7F8E" w14:textId="1CB14FC7" w:rsidR="00C10DA6" w:rsidRPr="00970481" w:rsidRDefault="0091441E" w:rsidP="00970481">
      <w:pPr>
        <w:tabs>
          <w:tab w:val="left" w:pos="7938"/>
        </w:tabs>
        <w:spacing w:line="360" w:lineRule="auto"/>
        <w:rPr>
          <w:rFonts w:eastAsiaTheme="minorEastAsia"/>
          <w:sz w:val="24"/>
          <w:szCs w:val="24"/>
        </w:rPr>
      </w:pPr>
      <w:r w:rsidRPr="007E7FCA">
        <w:rPr>
          <w:rFonts w:eastAsiaTheme="minorEastAsia"/>
          <w:sz w:val="24"/>
          <w:szCs w:val="24"/>
        </w:rPr>
        <w:t>W y s o k i  S e j m  raczy poprawki Senatu zawarte w:</w:t>
      </w:r>
    </w:p>
    <w:p w14:paraId="334E70E4" w14:textId="59F24646" w:rsidR="001D6F28" w:rsidRDefault="001D6F28" w:rsidP="00D11DA9">
      <w:pPr>
        <w:pStyle w:val="Tekstpodstawowy"/>
        <w:rPr>
          <w:b w:val="0"/>
          <w:sz w:val="24"/>
          <w:szCs w:val="24"/>
        </w:rPr>
      </w:pPr>
    </w:p>
    <w:p w14:paraId="36E29E1D" w14:textId="02E4D730" w:rsidR="0091441E" w:rsidRDefault="0091441E" w:rsidP="0091441E">
      <w:pPr>
        <w:tabs>
          <w:tab w:val="left" w:pos="7371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pkt 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– </w:t>
      </w:r>
      <w:r w:rsidR="006659AE">
        <w:rPr>
          <w:b/>
          <w:sz w:val="24"/>
          <w:szCs w:val="24"/>
        </w:rPr>
        <w:t>przyjąć</w:t>
      </w:r>
    </w:p>
    <w:p w14:paraId="2ED89E12" w14:textId="4C683F46" w:rsidR="0091441E" w:rsidRDefault="0091441E" w:rsidP="0091441E">
      <w:pPr>
        <w:tabs>
          <w:tab w:val="left" w:pos="7371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pkt 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– </w:t>
      </w:r>
      <w:r w:rsidR="006659AE">
        <w:rPr>
          <w:b/>
          <w:sz w:val="24"/>
          <w:szCs w:val="24"/>
        </w:rPr>
        <w:t>przyjąć</w:t>
      </w:r>
    </w:p>
    <w:p w14:paraId="4734E2B8" w14:textId="14609C80" w:rsidR="0091441E" w:rsidRDefault="0091441E" w:rsidP="0091441E">
      <w:pPr>
        <w:tabs>
          <w:tab w:val="left" w:pos="7371"/>
        </w:tabs>
        <w:spacing w:line="360" w:lineRule="auto"/>
        <w:rPr>
          <w:b/>
          <w:sz w:val="24"/>
          <w:szCs w:val="24"/>
        </w:rPr>
      </w:pPr>
      <w:r>
        <w:rPr>
          <w:sz w:val="24"/>
          <w:szCs w:val="24"/>
        </w:rPr>
        <w:t>pkt 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– </w:t>
      </w:r>
      <w:r w:rsidR="006659AE">
        <w:rPr>
          <w:b/>
          <w:sz w:val="24"/>
          <w:szCs w:val="24"/>
        </w:rPr>
        <w:t>przyjąć</w:t>
      </w:r>
    </w:p>
    <w:p w14:paraId="3A8C8885" w14:textId="77777777" w:rsidR="002A3E0B" w:rsidRDefault="002A3E0B" w:rsidP="00181323">
      <w:pPr>
        <w:jc w:val="both"/>
        <w:rPr>
          <w:sz w:val="24"/>
        </w:rPr>
      </w:pPr>
    </w:p>
    <w:p w14:paraId="05D10885" w14:textId="4F9FEE2D" w:rsidR="00181323" w:rsidRDefault="00181323" w:rsidP="00181323">
      <w:pPr>
        <w:jc w:val="both"/>
        <w:rPr>
          <w:sz w:val="24"/>
        </w:rPr>
      </w:pPr>
      <w:r>
        <w:rPr>
          <w:sz w:val="24"/>
        </w:rPr>
        <w:t xml:space="preserve">Warszawa, dnia </w:t>
      </w:r>
      <w:r w:rsidR="0091441E">
        <w:rPr>
          <w:sz w:val="24"/>
        </w:rPr>
        <w:t>5 grudnia</w:t>
      </w:r>
      <w:r>
        <w:rPr>
          <w:sz w:val="24"/>
        </w:rPr>
        <w:t xml:space="preserve"> 202</w:t>
      </w:r>
      <w:r w:rsidR="004D2E36">
        <w:rPr>
          <w:sz w:val="24"/>
        </w:rPr>
        <w:t>4</w:t>
      </w:r>
      <w:r>
        <w:rPr>
          <w:sz w:val="24"/>
        </w:rPr>
        <w:t xml:space="preserve"> r.</w:t>
      </w:r>
    </w:p>
    <w:p w14:paraId="25C13E04" w14:textId="77777777" w:rsidR="00BF32CB" w:rsidRPr="004D26A6" w:rsidRDefault="00BF32CB" w:rsidP="00D11DA9">
      <w:pPr>
        <w:rPr>
          <w:sz w:val="12"/>
          <w:szCs w:val="12"/>
        </w:rPr>
      </w:pPr>
    </w:p>
    <w:p w14:paraId="3631922C" w14:textId="2289E14A" w:rsidR="00D11DA9" w:rsidRDefault="00D11DA9" w:rsidP="00D11DA9">
      <w:pPr>
        <w:rPr>
          <w:sz w:val="12"/>
          <w:szCs w:val="12"/>
        </w:rPr>
      </w:pPr>
    </w:p>
    <w:p w14:paraId="1E948F9A" w14:textId="4455D7DE" w:rsidR="006A0E5F" w:rsidRDefault="006A0E5F" w:rsidP="00D11DA9">
      <w:pPr>
        <w:rPr>
          <w:sz w:val="12"/>
          <w:szCs w:val="12"/>
        </w:rPr>
      </w:pPr>
    </w:p>
    <w:tbl>
      <w:tblPr>
        <w:tblW w:w="19122" w:type="dxa"/>
        <w:tblInd w:w="-5" w:type="dxa"/>
        <w:tblLook w:val="04A0" w:firstRow="1" w:lastRow="0" w:firstColumn="1" w:lastColumn="0" w:noHBand="0" w:noVBand="1"/>
      </w:tblPr>
      <w:tblGrid>
        <w:gridCol w:w="9561"/>
        <w:gridCol w:w="9561"/>
      </w:tblGrid>
      <w:tr w:rsidR="00BF32CB" w:rsidRPr="005E02B6" w14:paraId="5DA765FE" w14:textId="77777777" w:rsidTr="008A22C5">
        <w:trPr>
          <w:trHeight w:val="369"/>
        </w:trPr>
        <w:tc>
          <w:tcPr>
            <w:tcW w:w="9561" w:type="dxa"/>
          </w:tcPr>
          <w:tbl>
            <w:tblPr>
              <w:tblW w:w="9275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4950"/>
            </w:tblGrid>
            <w:tr w:rsidR="00BF32CB" w:rsidRPr="00CD253B" w14:paraId="0DC42E56" w14:textId="77777777" w:rsidTr="008A22C5">
              <w:trPr>
                <w:trHeight w:val="1124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8F8D38E" w14:textId="77777777" w:rsidR="00BF32CB" w:rsidRPr="00776834" w:rsidRDefault="00BF32CB" w:rsidP="008A22C5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76834">
                    <w:rPr>
                      <w:sz w:val="24"/>
                      <w:szCs w:val="24"/>
                    </w:rPr>
                    <w:t>Przewodnicząc</w:t>
                  </w:r>
                  <w:r>
                    <w:rPr>
                      <w:sz w:val="24"/>
                      <w:szCs w:val="24"/>
                    </w:rPr>
                    <w:t>a</w:t>
                  </w:r>
                </w:p>
                <w:p w14:paraId="1CD8BC5D" w14:textId="77777777" w:rsidR="00BF32CB" w:rsidRDefault="00BF32CB" w:rsidP="008A22C5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76834">
                    <w:rPr>
                      <w:sz w:val="24"/>
                      <w:szCs w:val="24"/>
                    </w:rPr>
                    <w:t xml:space="preserve"> Komisji </w:t>
                  </w:r>
                  <w:r>
                    <w:rPr>
                      <w:sz w:val="24"/>
                      <w:szCs w:val="24"/>
                    </w:rPr>
                    <w:t>Zdrowia</w:t>
                  </w:r>
                </w:p>
                <w:p w14:paraId="41BF0417" w14:textId="77777777" w:rsidR="00BF32CB" w:rsidRPr="002E2FAE" w:rsidRDefault="00BF32CB" w:rsidP="008A22C5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</w:p>
                <w:p w14:paraId="580CCB0F" w14:textId="77777777" w:rsidR="00BF32CB" w:rsidRPr="00776834" w:rsidRDefault="00BF32CB" w:rsidP="008A22C5">
                  <w:pPr>
                    <w:pStyle w:val="Tekstpodstawowy"/>
                    <w:jc w:val="center"/>
                    <w:rPr>
                      <w:b w:val="0"/>
                      <w:sz w:val="12"/>
                      <w:szCs w:val="12"/>
                    </w:rPr>
                  </w:pPr>
                </w:p>
                <w:p w14:paraId="7DD6DD15" w14:textId="1104E91C" w:rsidR="00BF32CB" w:rsidRPr="00776834" w:rsidRDefault="002E472A" w:rsidP="008A22C5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  <w:r>
                    <w:rPr>
                      <w:b w:val="0"/>
                      <w:bCs/>
                      <w:sz w:val="24"/>
                      <w:szCs w:val="24"/>
                    </w:rPr>
                    <w:t>(-)</w:t>
                  </w:r>
                  <w:r w:rsidR="00BF32CB">
                    <w:rPr>
                      <w:b w:val="0"/>
                      <w:bCs/>
                      <w:sz w:val="24"/>
                      <w:szCs w:val="24"/>
                    </w:rPr>
                    <w:t xml:space="preserve"> Marta </w:t>
                  </w:r>
                  <w:proofErr w:type="spellStart"/>
                  <w:r w:rsidR="00BF32CB">
                    <w:rPr>
                      <w:b w:val="0"/>
                      <w:bCs/>
                      <w:sz w:val="24"/>
                      <w:szCs w:val="24"/>
                    </w:rPr>
                    <w:t>Golbik</w:t>
                  </w:r>
                  <w:proofErr w:type="spellEnd"/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6EC5847" w14:textId="77777777" w:rsidR="00BF32CB" w:rsidRPr="00776834" w:rsidRDefault="00BF32CB" w:rsidP="008A22C5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76834">
                    <w:rPr>
                      <w:sz w:val="24"/>
                      <w:szCs w:val="24"/>
                    </w:rPr>
                    <w:t xml:space="preserve">Przewodniczący </w:t>
                  </w:r>
                </w:p>
                <w:p w14:paraId="24037A21" w14:textId="77777777" w:rsidR="00BF32CB" w:rsidRPr="00776834" w:rsidRDefault="00BF32CB" w:rsidP="008A22C5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776834">
                    <w:rPr>
                      <w:sz w:val="24"/>
                      <w:szCs w:val="24"/>
                    </w:rPr>
                    <w:t>Komisji Finansów Publicznych</w:t>
                  </w:r>
                </w:p>
                <w:p w14:paraId="347111C4" w14:textId="77777777" w:rsidR="00BF32CB" w:rsidRPr="00776834" w:rsidRDefault="00BF32CB" w:rsidP="008A22C5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108DE3EF" w14:textId="77777777" w:rsidR="00BF32CB" w:rsidRPr="00776834" w:rsidRDefault="00BF32CB" w:rsidP="00BF32CB">
                  <w:pPr>
                    <w:pStyle w:val="Tekstpodstawowy"/>
                    <w:rPr>
                      <w:b w:val="0"/>
                      <w:sz w:val="24"/>
                    </w:rPr>
                  </w:pPr>
                </w:p>
                <w:p w14:paraId="2E6E0019" w14:textId="6BF3C558" w:rsidR="00BF32CB" w:rsidRPr="00776834" w:rsidRDefault="002E472A" w:rsidP="008A22C5">
                  <w:pPr>
                    <w:pStyle w:val="Tekstpodstawowy"/>
                    <w:pageBreakBefore/>
                    <w:jc w:val="center"/>
                    <w:rPr>
                      <w:b w:val="0"/>
                      <w:bCs/>
                      <w:sz w:val="24"/>
                    </w:rPr>
                  </w:pPr>
                  <w:r>
                    <w:rPr>
                      <w:b w:val="0"/>
                      <w:sz w:val="24"/>
                    </w:rPr>
                    <w:t>(-)</w:t>
                  </w:r>
                  <w:r w:rsidR="00BF32CB">
                    <w:rPr>
                      <w:b w:val="0"/>
                      <w:sz w:val="24"/>
                    </w:rPr>
                    <w:t xml:space="preserve"> </w:t>
                  </w:r>
                  <w:r w:rsidR="00BF32CB" w:rsidRPr="00776834">
                    <w:rPr>
                      <w:b w:val="0"/>
                      <w:sz w:val="24"/>
                    </w:rPr>
                    <w:t>Janusz Cichoń</w:t>
                  </w:r>
                </w:p>
                <w:p w14:paraId="4D06825E" w14:textId="77777777" w:rsidR="00BF32CB" w:rsidRPr="00776834" w:rsidRDefault="00BF32CB" w:rsidP="008A22C5">
                  <w:pPr>
                    <w:pStyle w:val="Tekstpodstawowy"/>
                    <w:pageBreakBefore/>
                    <w:jc w:val="center"/>
                    <w:rPr>
                      <w:b w:val="0"/>
                      <w:bCs/>
                      <w:sz w:val="24"/>
                    </w:rPr>
                  </w:pPr>
                </w:p>
              </w:tc>
            </w:tr>
          </w:tbl>
          <w:p w14:paraId="3A325915" w14:textId="77777777" w:rsidR="00BF32CB" w:rsidRPr="005E02B6" w:rsidRDefault="00BF32CB" w:rsidP="008A22C5">
            <w:pPr>
              <w:jc w:val="center"/>
              <w:rPr>
                <w:sz w:val="24"/>
              </w:rPr>
            </w:pPr>
          </w:p>
        </w:tc>
        <w:tc>
          <w:tcPr>
            <w:tcW w:w="9561" w:type="dxa"/>
          </w:tcPr>
          <w:tbl>
            <w:tblPr>
              <w:tblW w:w="9275" w:type="dxa"/>
              <w:tblInd w:w="7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325"/>
              <w:gridCol w:w="4950"/>
            </w:tblGrid>
            <w:tr w:rsidR="00BF32CB" w:rsidRPr="00CD253B" w14:paraId="4B771F1F" w14:textId="77777777" w:rsidTr="008A22C5">
              <w:trPr>
                <w:trHeight w:val="1124"/>
              </w:trPr>
              <w:tc>
                <w:tcPr>
                  <w:tcW w:w="432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8904B2D" w14:textId="77777777" w:rsidR="00BF32CB" w:rsidRPr="00CD253B" w:rsidRDefault="00BF32CB" w:rsidP="008A22C5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D253B">
                    <w:rPr>
                      <w:sz w:val="24"/>
                      <w:szCs w:val="24"/>
                    </w:rPr>
                    <w:t>Zastępca Przewodniczącego</w:t>
                  </w:r>
                </w:p>
                <w:p w14:paraId="12A0E14E" w14:textId="77777777" w:rsidR="00BF32CB" w:rsidRPr="00CD253B" w:rsidRDefault="00BF32CB" w:rsidP="008A22C5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D253B">
                    <w:rPr>
                      <w:sz w:val="24"/>
                      <w:szCs w:val="24"/>
                    </w:rPr>
                    <w:t xml:space="preserve"> Komisji Spraw Zagranicznych</w:t>
                  </w:r>
                </w:p>
                <w:p w14:paraId="40F02CA7" w14:textId="77777777" w:rsidR="00BF32CB" w:rsidRPr="00CD253B" w:rsidRDefault="00BF32CB" w:rsidP="008A22C5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58EDC8CD" w14:textId="77777777" w:rsidR="00BF32CB" w:rsidRPr="00CD253B" w:rsidRDefault="00BF32CB" w:rsidP="008A22C5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353D3AE9" w14:textId="77777777" w:rsidR="00BF32CB" w:rsidRPr="00CD253B" w:rsidRDefault="00BF32CB" w:rsidP="008A22C5">
                  <w:pPr>
                    <w:pStyle w:val="Tekstpodstawowy"/>
                    <w:jc w:val="center"/>
                    <w:rPr>
                      <w:b w:val="0"/>
                      <w:sz w:val="12"/>
                      <w:szCs w:val="12"/>
                    </w:rPr>
                  </w:pPr>
                </w:p>
                <w:p w14:paraId="0909DFB4" w14:textId="77777777" w:rsidR="00BF32CB" w:rsidRPr="00CD253B" w:rsidRDefault="00BF32CB" w:rsidP="008A22C5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  <w:r w:rsidRPr="00CD253B">
                    <w:rPr>
                      <w:b w:val="0"/>
                      <w:sz w:val="24"/>
                    </w:rPr>
                    <w:t xml:space="preserve">(-) </w:t>
                  </w:r>
                  <w:r w:rsidRPr="00CD253B">
                    <w:rPr>
                      <w:b w:val="0"/>
                      <w:bCs/>
                      <w:sz w:val="24"/>
                      <w:szCs w:val="24"/>
                    </w:rPr>
                    <w:t xml:space="preserve">Ewa </w:t>
                  </w:r>
                  <w:proofErr w:type="spellStart"/>
                  <w:r w:rsidRPr="00CD253B">
                    <w:rPr>
                      <w:b w:val="0"/>
                      <w:bCs/>
                      <w:sz w:val="24"/>
                      <w:szCs w:val="24"/>
                    </w:rPr>
                    <w:t>Schädler</w:t>
                  </w:r>
                  <w:proofErr w:type="spellEnd"/>
                </w:p>
              </w:tc>
              <w:tc>
                <w:tcPr>
                  <w:tcW w:w="49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AD7B4CF" w14:textId="77777777" w:rsidR="00BF32CB" w:rsidRPr="00CD253B" w:rsidRDefault="00BF32CB" w:rsidP="008A22C5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D253B">
                    <w:rPr>
                      <w:sz w:val="24"/>
                      <w:szCs w:val="24"/>
                    </w:rPr>
                    <w:t xml:space="preserve">Przewodniczący </w:t>
                  </w:r>
                </w:p>
                <w:p w14:paraId="204060C9" w14:textId="77777777" w:rsidR="00BF32CB" w:rsidRPr="00CD253B" w:rsidRDefault="00BF32CB" w:rsidP="008A22C5">
                  <w:pPr>
                    <w:tabs>
                      <w:tab w:val="center" w:pos="2268"/>
                      <w:tab w:val="center" w:pos="6804"/>
                    </w:tabs>
                    <w:jc w:val="center"/>
                    <w:rPr>
                      <w:sz w:val="24"/>
                      <w:szCs w:val="24"/>
                    </w:rPr>
                  </w:pPr>
                  <w:r w:rsidRPr="00CD253B">
                    <w:rPr>
                      <w:sz w:val="24"/>
                      <w:szCs w:val="24"/>
                    </w:rPr>
                    <w:t>Komisji Finansów Publicznych</w:t>
                  </w:r>
                </w:p>
                <w:p w14:paraId="60CDD4F6" w14:textId="77777777" w:rsidR="00BF32CB" w:rsidRPr="00CD253B" w:rsidRDefault="00BF32CB" w:rsidP="008A22C5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536FC851" w14:textId="77777777" w:rsidR="00BF32CB" w:rsidRPr="00CD253B" w:rsidRDefault="00BF32CB" w:rsidP="008A22C5">
                  <w:pPr>
                    <w:pStyle w:val="Tekstpodstawowy"/>
                    <w:jc w:val="center"/>
                    <w:rPr>
                      <w:b w:val="0"/>
                      <w:sz w:val="12"/>
                      <w:szCs w:val="12"/>
                    </w:rPr>
                  </w:pPr>
                </w:p>
                <w:p w14:paraId="0264BB4C" w14:textId="77777777" w:rsidR="00BF32CB" w:rsidRPr="00CD253B" w:rsidRDefault="00BF32CB" w:rsidP="008A22C5">
                  <w:pPr>
                    <w:pStyle w:val="Tekstpodstawowy"/>
                    <w:jc w:val="center"/>
                    <w:rPr>
                      <w:b w:val="0"/>
                      <w:sz w:val="24"/>
                    </w:rPr>
                  </w:pPr>
                </w:p>
                <w:p w14:paraId="6D720D5A" w14:textId="77777777" w:rsidR="00BF32CB" w:rsidRPr="00CD253B" w:rsidRDefault="00BF32CB" w:rsidP="008A22C5">
                  <w:pPr>
                    <w:pStyle w:val="Tekstpodstawowy"/>
                    <w:pageBreakBefore/>
                    <w:jc w:val="center"/>
                    <w:rPr>
                      <w:b w:val="0"/>
                      <w:bCs/>
                      <w:sz w:val="24"/>
                    </w:rPr>
                  </w:pPr>
                  <w:r w:rsidRPr="00CD253B">
                    <w:rPr>
                      <w:b w:val="0"/>
                      <w:sz w:val="24"/>
                    </w:rPr>
                    <w:t>(-) Janusz Cichoń</w:t>
                  </w:r>
                </w:p>
              </w:tc>
            </w:tr>
          </w:tbl>
          <w:p w14:paraId="33F1C88C" w14:textId="77777777" w:rsidR="00BF32CB" w:rsidRPr="005E02B6" w:rsidRDefault="00BF32CB" w:rsidP="008A22C5">
            <w:pPr>
              <w:jc w:val="center"/>
              <w:rPr>
                <w:sz w:val="24"/>
              </w:rPr>
            </w:pPr>
          </w:p>
        </w:tc>
      </w:tr>
    </w:tbl>
    <w:p w14:paraId="7A00B7E2" w14:textId="283AB4AA" w:rsidR="00BF32CB" w:rsidRDefault="00BF32CB" w:rsidP="00BF32CB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2A3E0B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</w:t>
      </w:r>
      <w:r w:rsidRPr="00776834">
        <w:rPr>
          <w:sz w:val="24"/>
          <w:szCs w:val="24"/>
        </w:rPr>
        <w:t>Sprawozdawca</w:t>
      </w:r>
    </w:p>
    <w:p w14:paraId="08116488" w14:textId="77777777" w:rsidR="006659AE" w:rsidRPr="00776834" w:rsidRDefault="006659AE" w:rsidP="00BF32CB">
      <w:pPr>
        <w:tabs>
          <w:tab w:val="center" w:pos="2268"/>
          <w:tab w:val="center" w:pos="6804"/>
        </w:tabs>
        <w:jc w:val="center"/>
        <w:rPr>
          <w:sz w:val="24"/>
          <w:szCs w:val="24"/>
        </w:rPr>
      </w:pPr>
    </w:p>
    <w:p w14:paraId="089B478D" w14:textId="77777777" w:rsidR="00BF32CB" w:rsidRPr="00ED69A1" w:rsidRDefault="00BF32CB" w:rsidP="00BF32CB">
      <w:pPr>
        <w:tabs>
          <w:tab w:val="center" w:pos="2268"/>
          <w:tab w:val="center" w:pos="6804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221445D9" w14:textId="387588C7" w:rsidR="00C04967" w:rsidRDefault="00BF32CB" w:rsidP="00BF32CB">
      <w:pPr>
        <w:ind w:left="2832"/>
        <w:rPr>
          <w:sz w:val="24"/>
          <w:szCs w:val="24"/>
        </w:rPr>
      </w:pPr>
      <w:r>
        <w:tab/>
      </w:r>
      <w:r w:rsidR="002E472A">
        <w:t>(-)</w:t>
      </w:r>
      <w:r w:rsidRPr="00FA75F2">
        <w:t xml:space="preserve"> </w:t>
      </w:r>
      <w:r w:rsidRPr="00F652E2">
        <w:rPr>
          <w:sz w:val="24"/>
          <w:szCs w:val="24"/>
        </w:rPr>
        <w:t>Katarzyna Kierzek-Koperska</w:t>
      </w:r>
    </w:p>
    <w:p w14:paraId="60967059" w14:textId="77777777" w:rsidR="002E472A" w:rsidRDefault="002E472A" w:rsidP="00BF32CB">
      <w:pPr>
        <w:ind w:left="2832"/>
        <w:rPr>
          <w:sz w:val="24"/>
          <w:szCs w:val="24"/>
        </w:rPr>
      </w:pPr>
    </w:p>
    <w:p w14:paraId="24695E7E" w14:textId="5066AA29" w:rsidR="002C4FB1" w:rsidRDefault="00D11DA9" w:rsidP="004D6AE3">
      <w:pPr>
        <w:pStyle w:val="Akapitzlist"/>
        <w:pBdr>
          <w:top w:val="single" w:sz="4" w:space="1" w:color="auto"/>
          <w:bottom w:val="single" w:sz="4" w:space="1" w:color="auto"/>
        </w:pBdr>
        <w:tabs>
          <w:tab w:val="center" w:pos="4253"/>
        </w:tabs>
        <w:spacing w:before="300"/>
        <w:ind w:left="646" w:right="1134"/>
        <w:jc w:val="both"/>
      </w:pPr>
      <w:r>
        <w:rPr>
          <w:noProof/>
          <w:lang w:eastAsia="pl-PL"/>
        </w:rPr>
        <w:drawing>
          <wp:anchor distT="0" distB="0" distL="114300" distR="114300" simplePos="0" relativeHeight="251659264" behindDoc="1" locked="0" layoutInCell="1" allowOverlap="1" wp14:anchorId="548AF1A6" wp14:editId="637E7BEE">
            <wp:simplePos x="0" y="0"/>
            <wp:positionH relativeFrom="column">
              <wp:posOffset>5222875</wp:posOffset>
            </wp:positionH>
            <wp:positionV relativeFrom="paragraph">
              <wp:posOffset>22225</wp:posOffset>
            </wp:positionV>
            <wp:extent cx="596265" cy="413385"/>
            <wp:effectExtent l="0" t="0" r="0" b="5715"/>
            <wp:wrapThrough wrapText="bothSides">
              <wp:wrapPolygon edited="0">
                <wp:start x="0" y="0"/>
                <wp:lineTo x="0" y="20903"/>
                <wp:lineTo x="20703" y="20903"/>
                <wp:lineTo x="20703" y="0"/>
                <wp:lineTo x="0" y="0"/>
              </wp:wrapPolygon>
            </wp:wrapThrough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" cy="413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F4715">
        <w:tab/>
        <w:t>Tłoczono z polecenia Marszałka Sejmu Rzeczypospolitej Polskiej</w:t>
      </w:r>
    </w:p>
    <w:sectPr w:rsidR="002C4FB1" w:rsidSect="00AF1F7D">
      <w:headerReference w:type="even" r:id="rId9"/>
      <w:headerReference w:type="default" r:id="rId10"/>
      <w:footerReference w:type="even" r:id="rId11"/>
      <w:footerReference w:type="default" r:id="rId12"/>
      <w:footerReference w:type="first" r:id="rId13"/>
      <w:pgSz w:w="11906" w:h="16838" w:code="9"/>
      <w:pgMar w:top="426" w:right="1418" w:bottom="1418" w:left="1418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11A544" w14:textId="77777777" w:rsidR="006545B3" w:rsidRDefault="006545B3" w:rsidP="00D11DA9">
      <w:r>
        <w:separator/>
      </w:r>
    </w:p>
  </w:endnote>
  <w:endnote w:type="continuationSeparator" w:id="0">
    <w:p w14:paraId="6EEED875" w14:textId="77777777" w:rsidR="006545B3" w:rsidRDefault="006545B3" w:rsidP="00D11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FB1F99" w14:textId="77777777" w:rsidR="004D2E36" w:rsidRDefault="004D2E36">
    <w:pPr>
      <w:pStyle w:val="Stopka"/>
    </w:pPr>
  </w:p>
  <w:p w14:paraId="64F8173B" w14:textId="77777777" w:rsidR="004D2E36" w:rsidRDefault="004D2E36" w:rsidP="00B762E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E332F9" w14:textId="77777777" w:rsidR="004D2E36" w:rsidRDefault="004D2E36">
    <w:pPr>
      <w:pStyle w:val="Stopka"/>
      <w:jc w:val="center"/>
    </w:pPr>
  </w:p>
  <w:p w14:paraId="72276261" w14:textId="77777777" w:rsidR="004D2E36" w:rsidRDefault="004D2E36" w:rsidP="00E53C0D">
    <w:pPr>
      <w:tabs>
        <w:tab w:val="center" w:pos="4253"/>
      </w:tabs>
      <w:ind w:right="1132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5B9C24" w14:textId="77777777" w:rsidR="004D2E36" w:rsidRPr="00CF4715" w:rsidRDefault="004D2E36" w:rsidP="00BB328A">
    <w:pPr>
      <w:tabs>
        <w:tab w:val="center" w:pos="4253"/>
      </w:tabs>
      <w:ind w:right="1132"/>
      <w:rPr>
        <w:sz w:val="16"/>
        <w:szCs w:val="16"/>
      </w:rPr>
    </w:pPr>
  </w:p>
  <w:p w14:paraId="4181E705" w14:textId="77777777" w:rsidR="004D2E36" w:rsidRDefault="004D2E36">
    <w:pPr>
      <w:pStyle w:val="Stopka"/>
    </w:pPr>
  </w:p>
  <w:p w14:paraId="2F8891C5" w14:textId="77777777" w:rsidR="004D2E36" w:rsidRDefault="004D2E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920311F" w14:textId="77777777" w:rsidR="006545B3" w:rsidRDefault="006545B3" w:rsidP="00D11DA9">
      <w:r>
        <w:separator/>
      </w:r>
    </w:p>
  </w:footnote>
  <w:footnote w:type="continuationSeparator" w:id="0">
    <w:p w14:paraId="269114EE" w14:textId="77777777" w:rsidR="006545B3" w:rsidRDefault="006545B3" w:rsidP="00D11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7CB19F" w14:textId="77777777" w:rsidR="004D2E36" w:rsidRDefault="00D11DA9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  <w:p w14:paraId="3DB6EA91" w14:textId="77777777" w:rsidR="004D2E36" w:rsidRDefault="004D2E3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C7D30" w14:textId="7ED8ADE9" w:rsidR="004D2E36" w:rsidRDefault="00D11DA9">
    <w:pPr>
      <w:pStyle w:val="Nagwek"/>
      <w:jc w:val="center"/>
    </w:pPr>
    <w:r>
      <w:fldChar w:fldCharType="begin"/>
    </w:r>
    <w:r>
      <w:instrText>PAGE   \* MERGEFORMAT</w:instrText>
    </w:r>
    <w:r>
      <w:fldChar w:fldCharType="separate"/>
    </w:r>
    <w:r w:rsidR="00FC4B6B">
      <w:rPr>
        <w:noProof/>
      </w:rPr>
      <w:t>4</w:t>
    </w:r>
    <w:r>
      <w:fldChar w:fldCharType="end"/>
    </w:r>
  </w:p>
  <w:p w14:paraId="01AB6538" w14:textId="77777777" w:rsidR="004D2E36" w:rsidRDefault="004D2E36" w:rsidP="00E53C0D">
    <w:pPr>
      <w:pStyle w:val="Nagwek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2AB6"/>
    <w:rsid w:val="00051D98"/>
    <w:rsid w:val="000846C1"/>
    <w:rsid w:val="000C51D0"/>
    <w:rsid w:val="000E13C3"/>
    <w:rsid w:val="000F526F"/>
    <w:rsid w:val="00133510"/>
    <w:rsid w:val="001567CF"/>
    <w:rsid w:val="00174766"/>
    <w:rsid w:val="00176D14"/>
    <w:rsid w:val="00181323"/>
    <w:rsid w:val="001D6F28"/>
    <w:rsid w:val="00210C7E"/>
    <w:rsid w:val="002307B1"/>
    <w:rsid w:val="00285519"/>
    <w:rsid w:val="002A3E0B"/>
    <w:rsid w:val="002C4FB1"/>
    <w:rsid w:val="002E472A"/>
    <w:rsid w:val="002F4987"/>
    <w:rsid w:val="002F594E"/>
    <w:rsid w:val="00303111"/>
    <w:rsid w:val="003641F0"/>
    <w:rsid w:val="003C146B"/>
    <w:rsid w:val="00417436"/>
    <w:rsid w:val="00430729"/>
    <w:rsid w:val="004960F6"/>
    <w:rsid w:val="004B571D"/>
    <w:rsid w:val="004C39AF"/>
    <w:rsid w:val="004D2E36"/>
    <w:rsid w:val="004D6AE3"/>
    <w:rsid w:val="004F29E1"/>
    <w:rsid w:val="00534071"/>
    <w:rsid w:val="00592AB6"/>
    <w:rsid w:val="005B162A"/>
    <w:rsid w:val="00600A08"/>
    <w:rsid w:val="00622465"/>
    <w:rsid w:val="00644565"/>
    <w:rsid w:val="006545B3"/>
    <w:rsid w:val="006659AE"/>
    <w:rsid w:val="00675A10"/>
    <w:rsid w:val="006A0E5F"/>
    <w:rsid w:val="006C157B"/>
    <w:rsid w:val="00701F0B"/>
    <w:rsid w:val="007435CC"/>
    <w:rsid w:val="0079545E"/>
    <w:rsid w:val="007A6566"/>
    <w:rsid w:val="007E6988"/>
    <w:rsid w:val="00813668"/>
    <w:rsid w:val="00834DE1"/>
    <w:rsid w:val="00851184"/>
    <w:rsid w:val="00855504"/>
    <w:rsid w:val="008937E4"/>
    <w:rsid w:val="00897057"/>
    <w:rsid w:val="009000F8"/>
    <w:rsid w:val="00901A7C"/>
    <w:rsid w:val="0091441E"/>
    <w:rsid w:val="00917E47"/>
    <w:rsid w:val="00951988"/>
    <w:rsid w:val="00970481"/>
    <w:rsid w:val="00973E5D"/>
    <w:rsid w:val="009B1B82"/>
    <w:rsid w:val="00A07FA2"/>
    <w:rsid w:val="00A218EE"/>
    <w:rsid w:val="00A221A0"/>
    <w:rsid w:val="00A32B20"/>
    <w:rsid w:val="00A71010"/>
    <w:rsid w:val="00A97AB4"/>
    <w:rsid w:val="00AF1F7D"/>
    <w:rsid w:val="00B01892"/>
    <w:rsid w:val="00BA55B4"/>
    <w:rsid w:val="00BD0BBA"/>
    <w:rsid w:val="00BD791E"/>
    <w:rsid w:val="00BF32CB"/>
    <w:rsid w:val="00C04967"/>
    <w:rsid w:val="00C10DA6"/>
    <w:rsid w:val="00C37AEF"/>
    <w:rsid w:val="00C450D7"/>
    <w:rsid w:val="00CB2834"/>
    <w:rsid w:val="00CB30E6"/>
    <w:rsid w:val="00CC4917"/>
    <w:rsid w:val="00D11DA9"/>
    <w:rsid w:val="00D3003A"/>
    <w:rsid w:val="00DB490E"/>
    <w:rsid w:val="00DD6A0F"/>
    <w:rsid w:val="00E2452F"/>
    <w:rsid w:val="00E42AC5"/>
    <w:rsid w:val="00EC15F1"/>
    <w:rsid w:val="00EE6F01"/>
    <w:rsid w:val="00EF1F74"/>
    <w:rsid w:val="00EF2B51"/>
    <w:rsid w:val="00F00EE5"/>
    <w:rsid w:val="00F953A3"/>
    <w:rsid w:val="00FC3E26"/>
    <w:rsid w:val="00FC46E7"/>
    <w:rsid w:val="00FC4B6B"/>
    <w:rsid w:val="00FD46FD"/>
    <w:rsid w:val="00FF3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90894"/>
  <w15:chartTrackingRefBased/>
  <w15:docId w15:val="{4EE4E2B4-5DD6-4FCA-82A7-6D434DAB4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11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D11DA9"/>
    <w:pPr>
      <w:keepNext/>
      <w:ind w:right="-2"/>
      <w:jc w:val="right"/>
      <w:outlineLvl w:val="0"/>
    </w:pPr>
    <w:rPr>
      <w:b/>
      <w:sz w:val="44"/>
      <w:u w:val="single"/>
    </w:rPr>
  </w:style>
  <w:style w:type="paragraph" w:styleId="Nagwek9">
    <w:name w:val="heading 9"/>
    <w:basedOn w:val="Normalny"/>
    <w:next w:val="Normalny"/>
    <w:link w:val="Nagwek9Znak"/>
    <w:qFormat/>
    <w:rsid w:val="00D11DA9"/>
    <w:pPr>
      <w:keepNext/>
      <w:ind w:right="6235"/>
      <w:jc w:val="center"/>
      <w:outlineLvl w:val="8"/>
    </w:pPr>
    <w:rPr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11DA9"/>
    <w:rPr>
      <w:rFonts w:ascii="Times New Roman" w:eastAsia="Times New Roman" w:hAnsi="Times New Roman" w:cs="Times New Roman"/>
      <w:b/>
      <w:sz w:val="44"/>
      <w:szCs w:val="20"/>
      <w:u w:val="single"/>
      <w:lang w:eastAsia="pl-PL"/>
    </w:rPr>
  </w:style>
  <w:style w:type="character" w:customStyle="1" w:styleId="Nagwek9Znak">
    <w:name w:val="Nagłówek 9 Znak"/>
    <w:basedOn w:val="Domylnaczcionkaakapitu"/>
    <w:link w:val="Nagwek9"/>
    <w:rsid w:val="00D11DA9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D11DA9"/>
    <w:rPr>
      <w:b/>
      <w:sz w:val="44"/>
    </w:rPr>
  </w:style>
  <w:style w:type="character" w:customStyle="1" w:styleId="TekstpodstawowyZnak">
    <w:name w:val="Tekst podstawowy Znak"/>
    <w:basedOn w:val="Domylnaczcionkaakapitu"/>
    <w:link w:val="Tekstpodstawowy"/>
    <w:rsid w:val="00D11DA9"/>
    <w:rPr>
      <w:rFonts w:ascii="Times New Roman" w:eastAsia="Times New Roman" w:hAnsi="Times New Roman" w:cs="Times New Roman"/>
      <w:b/>
      <w:sz w:val="44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D11DA9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4"/>
    </w:rPr>
  </w:style>
  <w:style w:type="character" w:customStyle="1" w:styleId="NagwekZnak">
    <w:name w:val="Nagłówek Znak"/>
    <w:basedOn w:val="Domylnaczcionkaakapitu"/>
    <w:link w:val="Nagwek"/>
    <w:uiPriority w:val="99"/>
    <w:rsid w:val="00D11DA9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D11DA9"/>
    <w:pPr>
      <w:overflowPunct w:val="0"/>
      <w:autoSpaceDE w:val="0"/>
      <w:autoSpaceDN w:val="0"/>
      <w:adjustRightInd w:val="0"/>
      <w:ind w:left="170" w:hanging="170"/>
      <w:jc w:val="both"/>
      <w:textAlignment w:val="baseline"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11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D11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11DA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ustep">
    <w:name w:val="ustep"/>
    <w:basedOn w:val="Normalny"/>
    <w:next w:val="Normalny"/>
    <w:qFormat/>
    <w:rsid w:val="00D11DA9"/>
    <w:pPr>
      <w:spacing w:before="60" w:after="60"/>
      <w:ind w:left="426" w:hanging="284"/>
      <w:jc w:val="both"/>
      <w:outlineLvl w:val="2"/>
    </w:pPr>
    <w:rPr>
      <w:rFonts w:eastAsia="Calibri"/>
      <w:sz w:val="24"/>
      <w:szCs w:val="22"/>
      <w:lang w:eastAsia="en-US"/>
    </w:rPr>
  </w:style>
  <w:style w:type="paragraph" w:customStyle="1" w:styleId="punkt">
    <w:name w:val="punkt"/>
    <w:basedOn w:val="Normalny"/>
    <w:qFormat/>
    <w:rsid w:val="00D11DA9"/>
    <w:pPr>
      <w:spacing w:before="60" w:after="60"/>
      <w:ind w:left="840" w:hanging="284"/>
      <w:jc w:val="both"/>
      <w:outlineLvl w:val="3"/>
    </w:pPr>
    <w:rPr>
      <w:rFonts w:eastAsia="Calibri"/>
      <w:sz w:val="24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D11DA9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iret">
    <w:name w:val="tiret"/>
    <w:basedOn w:val="Normalny"/>
    <w:next w:val="Normalny"/>
    <w:qFormat/>
    <w:rsid w:val="00D11DA9"/>
    <w:pPr>
      <w:spacing w:before="60" w:after="60"/>
      <w:ind w:left="1276" w:hanging="340"/>
      <w:jc w:val="both"/>
      <w:outlineLvl w:val="5"/>
    </w:pPr>
    <w:rPr>
      <w:rFonts w:eastAsia="Calibri"/>
      <w:sz w:val="24"/>
      <w:szCs w:val="22"/>
      <w:lang w:eastAsia="en-US"/>
    </w:rPr>
  </w:style>
  <w:style w:type="paragraph" w:customStyle="1" w:styleId="w3zmustpkt">
    <w:name w:val="w3_zm_ust_pkt"/>
    <w:basedOn w:val="Normalny"/>
    <w:qFormat/>
    <w:rsid w:val="00D11DA9"/>
    <w:pPr>
      <w:spacing w:before="60" w:after="60"/>
      <w:ind w:left="1281" w:hanging="272"/>
      <w:jc w:val="both"/>
      <w:outlineLvl w:val="4"/>
    </w:pPr>
    <w:rPr>
      <w:rFonts w:eastAsia="Calibri"/>
      <w:sz w:val="24"/>
      <w:szCs w:val="22"/>
      <w:lang w:eastAsia="en-US"/>
    </w:rPr>
  </w:style>
  <w:style w:type="character" w:styleId="Pogrubienie">
    <w:name w:val="Strong"/>
    <w:uiPriority w:val="22"/>
    <w:qFormat/>
    <w:rsid w:val="00D11DA9"/>
    <w:rPr>
      <w:b/>
      <w:bCs/>
    </w:rPr>
  </w:style>
  <w:style w:type="character" w:styleId="Odwoanieprzypisudolnego">
    <w:name w:val="footnote reference"/>
    <w:uiPriority w:val="99"/>
    <w:semiHidden/>
    <w:unhideWhenUsed/>
    <w:rsid w:val="00D11DA9"/>
    <w:rPr>
      <w:vertAlign w:val="superscript"/>
    </w:rPr>
  </w:style>
  <w:style w:type="paragraph" w:customStyle="1" w:styleId="litera">
    <w:name w:val="litera"/>
    <w:basedOn w:val="Normalny"/>
    <w:next w:val="Normalny"/>
    <w:qFormat/>
    <w:rsid w:val="004D6AE3"/>
    <w:pPr>
      <w:spacing w:before="60" w:after="60"/>
      <w:ind w:left="1281" w:hanging="272"/>
      <w:jc w:val="both"/>
      <w:outlineLvl w:val="4"/>
    </w:pPr>
    <w:rPr>
      <w:rFonts w:eastAsiaTheme="minorHAnsi" w:cstheme="minorBidi"/>
      <w:sz w:val="24"/>
      <w:szCs w:val="22"/>
      <w:lang w:eastAsia="en-US"/>
    </w:rPr>
  </w:style>
  <w:style w:type="paragraph" w:customStyle="1" w:styleId="w4ustart">
    <w:name w:val="w4_ust_art"/>
    <w:qFormat/>
    <w:rsid w:val="00701F0B"/>
    <w:pPr>
      <w:spacing w:before="60" w:after="60" w:line="240" w:lineRule="auto"/>
      <w:ind w:left="1843" w:hanging="255"/>
      <w:jc w:val="both"/>
      <w:outlineLvl w:val="5"/>
    </w:pPr>
    <w:rPr>
      <w:rFonts w:ascii="Times New Roman" w:hAnsi="Times New Roman"/>
      <w:sz w:val="24"/>
    </w:rPr>
  </w:style>
  <w:style w:type="paragraph" w:customStyle="1" w:styleId="w5pktart">
    <w:name w:val="w5_pkt_art"/>
    <w:qFormat/>
    <w:rsid w:val="00701F0B"/>
    <w:pPr>
      <w:spacing w:before="60" w:after="60" w:line="240" w:lineRule="auto"/>
      <w:ind w:left="2269" w:hanging="284"/>
      <w:jc w:val="both"/>
      <w:outlineLvl w:val="6"/>
    </w:pPr>
    <w:rPr>
      <w:rFonts w:ascii="Times New Roman" w:hAnsi="Times New Roman"/>
      <w:sz w:val="24"/>
    </w:rPr>
  </w:style>
  <w:style w:type="paragraph" w:customStyle="1" w:styleId="tekstjed">
    <w:name w:val="tekst_jed"/>
    <w:qFormat/>
    <w:rsid w:val="00181323"/>
    <w:pPr>
      <w:spacing w:before="60" w:after="60" w:line="240" w:lineRule="auto"/>
      <w:jc w:val="both"/>
      <w:outlineLvl w:val="2"/>
    </w:pPr>
    <w:rPr>
      <w:rFonts w:ascii="Times New Roman" w:hAnsi="Times New Roman"/>
      <w:sz w:val="24"/>
    </w:rPr>
  </w:style>
  <w:style w:type="character" w:customStyle="1" w:styleId="Teksttreci">
    <w:name w:val="Tekst treści_"/>
    <w:basedOn w:val="Domylnaczcionkaakapitu"/>
    <w:link w:val="Teksttreci0"/>
    <w:rsid w:val="00181323"/>
    <w:rPr>
      <w:rFonts w:ascii="Times New Roman" w:eastAsia="Times New Roman" w:hAnsi="Times New Roman" w:cs="Times New Roman"/>
    </w:rPr>
  </w:style>
  <w:style w:type="character" w:customStyle="1" w:styleId="Nagwek10">
    <w:name w:val="Nagłówek #1_"/>
    <w:basedOn w:val="Domylnaczcionkaakapitu"/>
    <w:link w:val="Nagwek11"/>
    <w:rsid w:val="00181323"/>
    <w:rPr>
      <w:rFonts w:ascii="Times New Roman" w:eastAsia="Times New Roman" w:hAnsi="Times New Roman" w:cs="Times New Roman"/>
      <w:b/>
      <w:bCs/>
    </w:rPr>
  </w:style>
  <w:style w:type="paragraph" w:customStyle="1" w:styleId="Teksttreci0">
    <w:name w:val="Tekst treści"/>
    <w:basedOn w:val="Normalny"/>
    <w:link w:val="Teksttreci"/>
    <w:rsid w:val="00181323"/>
    <w:pPr>
      <w:widowControl w:val="0"/>
      <w:spacing w:line="394" w:lineRule="auto"/>
      <w:ind w:firstLine="400"/>
    </w:pPr>
    <w:rPr>
      <w:sz w:val="22"/>
      <w:szCs w:val="22"/>
      <w:lang w:eastAsia="en-US"/>
    </w:rPr>
  </w:style>
  <w:style w:type="paragraph" w:customStyle="1" w:styleId="Nagwek11">
    <w:name w:val="Nagłówek #1"/>
    <w:basedOn w:val="Normalny"/>
    <w:link w:val="Nagwek10"/>
    <w:rsid w:val="00181323"/>
    <w:pPr>
      <w:widowControl w:val="0"/>
      <w:spacing w:after="90" w:line="360" w:lineRule="auto"/>
      <w:outlineLvl w:val="0"/>
    </w:pPr>
    <w:rPr>
      <w:b/>
      <w:bCs/>
      <w:sz w:val="22"/>
      <w:szCs w:val="22"/>
      <w:lang w:eastAsia="en-US"/>
    </w:rPr>
  </w:style>
  <w:style w:type="character" w:customStyle="1" w:styleId="Ppogrubienie">
    <w:name w:val="_P_ – pogrubienie"/>
    <w:basedOn w:val="Domylnaczcionkaakapitu"/>
    <w:uiPriority w:val="1"/>
    <w:qFormat/>
    <w:rsid w:val="00C04967"/>
    <w:rPr>
      <w:b/>
    </w:rPr>
  </w:style>
  <w:style w:type="paragraph" w:customStyle="1" w:styleId="ODNONIKtreodnonika">
    <w:name w:val="ODNOŚNIK – treść odnośnika"/>
    <w:uiPriority w:val="25"/>
    <w:qFormat/>
    <w:rsid w:val="00C04967"/>
    <w:pPr>
      <w:spacing w:after="0"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  <w:lang w:eastAsia="pl-PL"/>
    </w:rPr>
  </w:style>
  <w:style w:type="character" w:customStyle="1" w:styleId="IGindeksgrny">
    <w:name w:val="_IG_ – indeks górny"/>
    <w:basedOn w:val="Domylnaczcionkaakapitu"/>
    <w:uiPriority w:val="2"/>
    <w:qFormat/>
    <w:rsid w:val="00C04967"/>
    <w:rPr>
      <w:b w:val="0"/>
      <w:i w:val="0"/>
      <w:vanish w:val="0"/>
      <w:spacing w:val="0"/>
      <w:vertAlign w:val="superscript"/>
    </w:rPr>
  </w:style>
  <w:style w:type="paragraph" w:customStyle="1" w:styleId="ZARTzmartartykuempunktem">
    <w:name w:val="Z/ART(§) – zm. art. (§) artykułem (punktem)"/>
    <w:basedOn w:val="Normalny"/>
    <w:uiPriority w:val="30"/>
    <w:qFormat/>
    <w:rsid w:val="00C04967"/>
    <w:pPr>
      <w:suppressAutoHyphens/>
      <w:autoSpaceDE w:val="0"/>
      <w:autoSpaceDN w:val="0"/>
      <w:adjustRightInd w:val="0"/>
      <w:spacing w:line="360" w:lineRule="auto"/>
      <w:ind w:left="510" w:firstLine="510"/>
      <w:jc w:val="both"/>
    </w:pPr>
    <w:rPr>
      <w:rFonts w:ascii="Times" w:eastAsiaTheme="minorEastAsia" w:hAnsi="Times" w:cs="Arial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656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6566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w2zmart">
    <w:name w:val="w2_zm_art"/>
    <w:qFormat/>
    <w:rsid w:val="00C10DA6"/>
    <w:pPr>
      <w:spacing w:before="60" w:after="60" w:line="240" w:lineRule="auto"/>
      <w:ind w:left="851" w:hanging="295"/>
      <w:jc w:val="both"/>
      <w:outlineLvl w:val="3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03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4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39AF05-6C5B-45F6-A482-5CC0A4BB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162</Words>
  <Characters>978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Kancelaria Sejmu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Woźniak</dc:creator>
  <cp:keywords/>
  <dc:description/>
  <cp:lastModifiedBy>Ksenia P. Angierman-Kozielska</cp:lastModifiedBy>
  <cp:revision>4</cp:revision>
  <cp:lastPrinted>2024-12-05T15:25:00Z</cp:lastPrinted>
  <dcterms:created xsi:type="dcterms:W3CDTF">2024-12-05T11:20:00Z</dcterms:created>
  <dcterms:modified xsi:type="dcterms:W3CDTF">2024-12-05T15:36:00Z</dcterms:modified>
</cp:coreProperties>
</file>