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50DD4" w14:textId="08305E20" w:rsidR="00BE1568" w:rsidRDefault="00176FEF" w:rsidP="00BE1568">
      <w:pPr>
        <w:pStyle w:val="OZNPROJEKTUwskazaniedatylubwersjiprojektu"/>
      </w:pPr>
      <w:r>
        <w:t xml:space="preserve">Projekt </w:t>
      </w:r>
    </w:p>
    <w:p w14:paraId="333A898C" w14:textId="77777777" w:rsidR="00176FEF" w:rsidRPr="009A3495" w:rsidRDefault="00176FEF" w:rsidP="00176FEF">
      <w:pPr>
        <w:pStyle w:val="OZNRODZAKTUtznustawalubrozporzdzenieiorganwydajcy"/>
      </w:pPr>
      <w:r w:rsidRPr="009A3495">
        <w:t>USTAWA</w:t>
      </w:r>
    </w:p>
    <w:p w14:paraId="67BB8E3B" w14:textId="5B9DA296" w:rsidR="00176FEF" w:rsidRPr="009A3495" w:rsidRDefault="00176FEF" w:rsidP="00176FEF">
      <w:pPr>
        <w:pStyle w:val="DATAAKTUdatauchwalenialubwydaniaaktu"/>
      </w:pPr>
      <w:r w:rsidRPr="009A3495">
        <w:t>z dnia</w:t>
      </w:r>
    </w:p>
    <w:p w14:paraId="214C6D7D" w14:textId="41CE1EE1" w:rsidR="00176FEF" w:rsidRPr="009A3495" w:rsidRDefault="00176FEF" w:rsidP="00176FEF">
      <w:pPr>
        <w:pStyle w:val="TYTUAKTUprzedmiotregulacjiustawylubrozporzdzenia"/>
      </w:pPr>
      <w:r w:rsidRPr="009A3495">
        <w:t>o zmianie ustawy o znakach Sił Zbrojnych Rzeczypospolitej Polskiej</w:t>
      </w:r>
    </w:p>
    <w:p w14:paraId="06D82514" w14:textId="67099368" w:rsidR="00176FEF" w:rsidRPr="009A3495" w:rsidRDefault="00176FEF" w:rsidP="00176FEF">
      <w:pPr>
        <w:pStyle w:val="ARTartustawynprozporzdzenia"/>
      </w:pPr>
      <w:r w:rsidRPr="00356973">
        <w:rPr>
          <w:rStyle w:val="Ppogrubienie"/>
        </w:rPr>
        <w:t>Art.</w:t>
      </w:r>
      <w:r w:rsidR="00EB4DC7">
        <w:rPr>
          <w:rStyle w:val="Ppogrubienie"/>
        </w:rPr>
        <w:t> </w:t>
      </w:r>
      <w:r w:rsidRPr="00356973">
        <w:rPr>
          <w:rStyle w:val="Ppogrubienie"/>
        </w:rPr>
        <w:t>1.</w:t>
      </w:r>
      <w:r w:rsidR="00EB4DC7">
        <w:t> </w:t>
      </w:r>
      <w:r w:rsidRPr="009A3495">
        <w:t>W ustawie z dnia 19 lutego 1993 r. o znakach Sił Zbrojnych Rzeczypospolitej Polskiej (Dz. U. z 2019 r. poz. 1351) wprowadza się następujące zmiany:</w:t>
      </w:r>
    </w:p>
    <w:p w14:paraId="2D131761" w14:textId="0DD18C23" w:rsidR="00176FEF" w:rsidRPr="009A3495" w:rsidRDefault="00176FEF" w:rsidP="0091375B">
      <w:pPr>
        <w:pStyle w:val="PKTpunkt"/>
      </w:pPr>
      <w:r>
        <w:t>1)</w:t>
      </w:r>
      <w:r w:rsidR="0091375B">
        <w:tab/>
      </w:r>
      <w:r>
        <w:t xml:space="preserve">w art. 2 </w:t>
      </w:r>
      <w:r w:rsidRPr="009A3495">
        <w:t>ust. 2 otrzymuje brzmienie:</w:t>
      </w:r>
    </w:p>
    <w:p w14:paraId="5074B709" w14:textId="28BCFC51" w:rsidR="00176FEF" w:rsidRPr="009A3495" w:rsidRDefault="00176FEF" w:rsidP="00176FEF">
      <w:pPr>
        <w:pStyle w:val="ZUSTzmustartykuempunktem"/>
      </w:pPr>
      <w:r w:rsidRPr="009A3495">
        <w:t>„2. Minister Obrony Narodowej może wyrazić zgodę na używanie, w tym modyfikowanie, znaków, o których mowa w art. 1, poza Siłami Zbrojnymi.”</w:t>
      </w:r>
      <w:r w:rsidR="0091375B">
        <w:t>;</w:t>
      </w:r>
    </w:p>
    <w:p w14:paraId="289EA319" w14:textId="1FEE96DE" w:rsidR="00176FEF" w:rsidRPr="009A3495" w:rsidRDefault="00176FEF" w:rsidP="00176FEF">
      <w:pPr>
        <w:pStyle w:val="PKTpunkt"/>
      </w:pPr>
      <w:r>
        <w:t>2)</w:t>
      </w:r>
      <w:r w:rsidR="0091375B">
        <w:tab/>
      </w:r>
      <w:r w:rsidRPr="009A3495">
        <w:t>w art. 17 ust. 2 otrzymuje brzmienie:</w:t>
      </w:r>
    </w:p>
    <w:p w14:paraId="68E3ACDA" w14:textId="30B1D5A0" w:rsidR="00176FEF" w:rsidRPr="009A3495" w:rsidRDefault="00176FEF" w:rsidP="00176FEF">
      <w:pPr>
        <w:pStyle w:val="ZUSTzmustartykuempunktem"/>
      </w:pPr>
      <w:r w:rsidRPr="009A3495">
        <w:t xml:space="preserve">„2. Na sztandarach jednostek wojskowych odznaczonych </w:t>
      </w:r>
      <w:r>
        <w:t>Orderem Wojennym Virtuti Militari, Orderem Krzyża Wojskowego</w:t>
      </w:r>
      <w:r w:rsidRPr="009A3495">
        <w:t xml:space="preserve"> lub dziedziczących tradycje jednostek wojskowych odznaczonych </w:t>
      </w:r>
      <w:r>
        <w:t xml:space="preserve">tymi </w:t>
      </w:r>
      <w:r w:rsidRPr="009A3495">
        <w:t xml:space="preserve">orderami szarfy ze wstęg </w:t>
      </w:r>
      <w:r w:rsidR="007B0DA4">
        <w:t xml:space="preserve">tych </w:t>
      </w:r>
      <w:r w:rsidRPr="009A3495">
        <w:t>orderów umieszcza się pod szarfą o barwach Rzeczypospolitej Polskiej.”;</w:t>
      </w:r>
    </w:p>
    <w:p w14:paraId="016B1EEF" w14:textId="7021EA39" w:rsidR="00176FEF" w:rsidRPr="009A3495" w:rsidRDefault="00176FEF" w:rsidP="00176FEF">
      <w:pPr>
        <w:pStyle w:val="PKTpunkt"/>
      </w:pPr>
      <w:r>
        <w:t>3)</w:t>
      </w:r>
      <w:r w:rsidR="0091375B">
        <w:tab/>
      </w:r>
      <w:r w:rsidRPr="009A3495">
        <w:t>w art. 20 ust. 2 otrzymuje brzmienie:</w:t>
      </w:r>
    </w:p>
    <w:p w14:paraId="058E7458" w14:textId="7568DD10" w:rsidR="00176FEF" w:rsidRPr="009A3495" w:rsidRDefault="00176FEF" w:rsidP="00176FEF">
      <w:pPr>
        <w:pStyle w:val="ZUSTzmustartykuempunktem"/>
      </w:pPr>
      <w:r w:rsidRPr="009A3495">
        <w:t xml:space="preserve">„2. Proporcem marynarki wojennej jest prostokątny płat tkaniny o barwach Rzeczypospolitej Polskiej. Stosunek szerokości płata do jego długości wynosi 5:6. Pośrodku płata jest umieszczony krzyż kawalerski. Jego ramiona położone na białym pasie są koloru czerwonego, a ramiona położone na pasie czerwonym – białego. Pośrodku krzyża, w kręgu czerwonym, </w:t>
      </w:r>
      <w:r w:rsidR="007B0DA4">
        <w:t xml:space="preserve">jest </w:t>
      </w:r>
      <w:r w:rsidRPr="009A3495">
        <w:t xml:space="preserve">umieszczony wizerunek ręki z </w:t>
      </w:r>
      <w:r>
        <w:t>szablą</w:t>
      </w:r>
      <w:r w:rsidRPr="009A3495">
        <w:t xml:space="preserve">. Ręka jest koloru cielistego, a </w:t>
      </w:r>
      <w:r>
        <w:t>szabla</w:t>
      </w:r>
      <w:r w:rsidRPr="009A3495">
        <w:t xml:space="preserve"> koloru srebrnego z żółtą rękojeścią. Ramię ręki </w:t>
      </w:r>
      <w:r w:rsidR="007B0DA4">
        <w:t xml:space="preserve">jest </w:t>
      </w:r>
      <w:r w:rsidRPr="009A3495">
        <w:t>ubrane w niebieski rękaw z żółtym przybraniem. Stosunek wysokości krzyża do szerokości płata wynosi 4:5.”;</w:t>
      </w:r>
      <w:r w:rsidR="00EB4DC7">
        <w:t xml:space="preserve"> </w:t>
      </w:r>
    </w:p>
    <w:p w14:paraId="45120C51" w14:textId="5F5F7D10" w:rsidR="00176FEF" w:rsidRPr="009A3495" w:rsidRDefault="00176FEF" w:rsidP="00176FEF">
      <w:pPr>
        <w:pStyle w:val="PKTpunkt"/>
      </w:pPr>
      <w:r>
        <w:t>4)</w:t>
      </w:r>
      <w:r w:rsidR="0091375B">
        <w:tab/>
      </w:r>
      <w:r w:rsidRPr="009A3495">
        <w:t>w art. 22 dodaje się ust. 3 i 4 w brzmieniu:</w:t>
      </w:r>
    </w:p>
    <w:p w14:paraId="606F552D" w14:textId="07542ECC" w:rsidR="00176FEF" w:rsidRPr="009A3495" w:rsidRDefault="00176FEF" w:rsidP="00176FEF">
      <w:pPr>
        <w:pStyle w:val="ZUSTzmustartykuempunktem"/>
      </w:pPr>
      <w:r w:rsidRPr="009A3495">
        <w:t>„3. W przypadkach uzasadnionych wymogami bezpieczeństwa lub warunkami prowadzenia działań operacyjnych można używać szachownic</w:t>
      </w:r>
      <w:r w:rsidR="008707C3">
        <w:t>y</w:t>
      </w:r>
      <w:r w:rsidRPr="009A3495">
        <w:t xml:space="preserve"> lotnicz</w:t>
      </w:r>
      <w:r w:rsidR="008707C3">
        <w:t>ej</w:t>
      </w:r>
      <w:r w:rsidRPr="009A3495">
        <w:t xml:space="preserve"> w wersji o</w:t>
      </w:r>
      <w:r w:rsidR="0091375B">
        <w:t> </w:t>
      </w:r>
      <w:r w:rsidRPr="009A3495">
        <w:t xml:space="preserve">niskiej widzialności. W takim przypadku pola czerwone </w:t>
      </w:r>
      <w:r w:rsidR="007B0DA4">
        <w:t xml:space="preserve">są </w:t>
      </w:r>
      <w:r w:rsidRPr="009A3495">
        <w:t xml:space="preserve">zastąpione kolorem powierzchni, na którą </w:t>
      </w:r>
      <w:r w:rsidR="007B0DA4">
        <w:t xml:space="preserve">jest </w:t>
      </w:r>
      <w:r w:rsidRPr="009A3495">
        <w:t>nanoszona szachownica lotnicza, a pola białe – kolorem jaśniejszym od koloru tła dopasowanym pod względem kontrastu.</w:t>
      </w:r>
    </w:p>
    <w:p w14:paraId="2A238075" w14:textId="535F1EDC" w:rsidR="00176FEF" w:rsidRPr="009A3495" w:rsidRDefault="00176FEF" w:rsidP="00176FEF">
      <w:pPr>
        <w:pStyle w:val="ZUSTzmustartykuempunktem"/>
      </w:pPr>
      <w:r w:rsidRPr="009A3495">
        <w:t xml:space="preserve">4. Wzór szachownicy lotniczej w wersji o niskiej widzialności </w:t>
      </w:r>
      <w:r w:rsidR="0000270E">
        <w:t>zawiera</w:t>
      </w:r>
      <w:r w:rsidR="00BD7287">
        <w:t> </w:t>
      </w:r>
      <w:r w:rsidRPr="009A3495">
        <w:t>załącznik nr 10a.”;</w:t>
      </w:r>
    </w:p>
    <w:p w14:paraId="2F03CB91" w14:textId="4E2A1750" w:rsidR="00176FEF" w:rsidRPr="009A3495" w:rsidRDefault="00176FEF" w:rsidP="00176FEF">
      <w:pPr>
        <w:pStyle w:val="PKTpunkt"/>
      </w:pPr>
      <w:r>
        <w:t>5)</w:t>
      </w:r>
      <w:r w:rsidR="0091375B">
        <w:tab/>
      </w:r>
      <w:r w:rsidRPr="009A3495">
        <w:t xml:space="preserve">załącznik nr 4a </w:t>
      </w:r>
      <w:r w:rsidR="003A3A6A">
        <w:t xml:space="preserve">do ustawy </w:t>
      </w:r>
      <w:r w:rsidRPr="009A3495">
        <w:t>otrzymuje brzmienie określone w załączniku nr 1 do niniejszej ustawy;</w:t>
      </w:r>
    </w:p>
    <w:p w14:paraId="3FA542F5" w14:textId="54091FEB" w:rsidR="00176FEF" w:rsidRPr="009A3495" w:rsidRDefault="00176FEF" w:rsidP="00176FEF">
      <w:pPr>
        <w:pStyle w:val="PKTpunkt"/>
      </w:pPr>
      <w:r>
        <w:lastRenderedPageBreak/>
        <w:t>6)</w:t>
      </w:r>
      <w:r w:rsidR="0091375B">
        <w:tab/>
      </w:r>
      <w:r w:rsidRPr="009A3495">
        <w:t xml:space="preserve">załącznik nr 8 </w:t>
      </w:r>
      <w:r w:rsidR="003A3A6A">
        <w:t xml:space="preserve">do ustawy </w:t>
      </w:r>
      <w:r w:rsidRPr="009A3495">
        <w:t>otrzymuje brzmienie określone w załączniku nr 2 do niniejszej ustawy;</w:t>
      </w:r>
    </w:p>
    <w:p w14:paraId="42067D35" w14:textId="5D8C01B7" w:rsidR="00176FEF" w:rsidRPr="009A3495" w:rsidRDefault="00176FEF" w:rsidP="00176FEF">
      <w:pPr>
        <w:pStyle w:val="PKTpunkt"/>
      </w:pPr>
      <w:r>
        <w:t>7)</w:t>
      </w:r>
      <w:r w:rsidR="0091375B">
        <w:tab/>
      </w:r>
      <w:r w:rsidRPr="009A3495">
        <w:t xml:space="preserve">po załączniku nr 10 </w:t>
      </w:r>
      <w:r w:rsidR="003A3A6A">
        <w:t xml:space="preserve">do ustawy </w:t>
      </w:r>
      <w:r w:rsidRPr="009A3495">
        <w:t xml:space="preserve">dodaje się załącznik nr 10a </w:t>
      </w:r>
      <w:r w:rsidR="003A3A6A">
        <w:t xml:space="preserve">do ustawy </w:t>
      </w:r>
      <w:r w:rsidRPr="009A3495">
        <w:t>w brzmieniu określonym w załączniku nr 3 do niniejszej ustawy.</w:t>
      </w:r>
    </w:p>
    <w:p w14:paraId="4B5476B9" w14:textId="7D959624" w:rsidR="00E95DF1" w:rsidRDefault="00176FEF" w:rsidP="00B23E59">
      <w:pPr>
        <w:pStyle w:val="ARTartustawynprozporzdzenia"/>
        <w:rPr>
          <w:rFonts w:eastAsia="Calibri"/>
          <w:color w:val="000000"/>
          <w:lang w:eastAsia="en-US"/>
        </w:rPr>
      </w:pPr>
      <w:r w:rsidRPr="00356973">
        <w:rPr>
          <w:rStyle w:val="Ppogrubienie"/>
        </w:rPr>
        <w:t>Art.</w:t>
      </w:r>
      <w:r w:rsidR="00EB4DC7">
        <w:rPr>
          <w:rStyle w:val="Ppogrubienie"/>
        </w:rPr>
        <w:t> </w:t>
      </w:r>
      <w:r w:rsidRPr="00356973">
        <w:rPr>
          <w:rStyle w:val="Ppogrubienie"/>
        </w:rPr>
        <w:t>2.</w:t>
      </w:r>
      <w:r w:rsidR="00EB4DC7">
        <w:t> </w:t>
      </w:r>
      <w:r w:rsidRPr="009A3495">
        <w:t>Ustawa wchodzi w życie po upływie 14 dni od dnia ogłoszenia.</w:t>
      </w:r>
    </w:p>
    <w:sectPr w:rsidR="00E95DF1" w:rsidSect="00B23E59">
      <w:headerReference w:type="default" r:id="rId10"/>
      <w:footnotePr>
        <w:numRestart w:val="eachSect"/>
      </w:footnotePr>
      <w:pgSz w:w="11906" w:h="16838"/>
      <w:pgMar w:top="1134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66B47" w14:textId="77777777" w:rsidR="00B67616" w:rsidRDefault="00B67616">
      <w:r>
        <w:separator/>
      </w:r>
    </w:p>
  </w:endnote>
  <w:endnote w:type="continuationSeparator" w:id="0">
    <w:p w14:paraId="60113D14" w14:textId="77777777" w:rsidR="00B67616" w:rsidRDefault="00B6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C8818" w14:textId="77777777" w:rsidR="00B67616" w:rsidRDefault="00B67616">
      <w:r>
        <w:separator/>
      </w:r>
    </w:p>
  </w:footnote>
  <w:footnote w:type="continuationSeparator" w:id="0">
    <w:p w14:paraId="4D514323" w14:textId="77777777" w:rsidR="00B67616" w:rsidRDefault="00B6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F227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8892201">
    <w:abstractNumId w:val="23"/>
  </w:num>
  <w:num w:numId="2" w16cid:durableId="198861700">
    <w:abstractNumId w:val="23"/>
  </w:num>
  <w:num w:numId="3" w16cid:durableId="1679847576">
    <w:abstractNumId w:val="18"/>
  </w:num>
  <w:num w:numId="4" w16cid:durableId="319890774">
    <w:abstractNumId w:val="18"/>
  </w:num>
  <w:num w:numId="5" w16cid:durableId="421492693">
    <w:abstractNumId w:val="36"/>
  </w:num>
  <w:num w:numId="6" w16cid:durableId="585186174">
    <w:abstractNumId w:val="32"/>
  </w:num>
  <w:num w:numId="7" w16cid:durableId="1007446955">
    <w:abstractNumId w:val="36"/>
  </w:num>
  <w:num w:numId="8" w16cid:durableId="1828010035">
    <w:abstractNumId w:val="32"/>
  </w:num>
  <w:num w:numId="9" w16cid:durableId="1753114777">
    <w:abstractNumId w:val="36"/>
  </w:num>
  <w:num w:numId="10" w16cid:durableId="1556090458">
    <w:abstractNumId w:val="32"/>
  </w:num>
  <w:num w:numId="11" w16cid:durableId="890384803">
    <w:abstractNumId w:val="14"/>
  </w:num>
  <w:num w:numId="12" w16cid:durableId="198394153">
    <w:abstractNumId w:val="10"/>
  </w:num>
  <w:num w:numId="13" w16cid:durableId="406466443">
    <w:abstractNumId w:val="15"/>
  </w:num>
  <w:num w:numId="14" w16cid:durableId="91240480">
    <w:abstractNumId w:val="27"/>
  </w:num>
  <w:num w:numId="15" w16cid:durableId="195313331">
    <w:abstractNumId w:val="14"/>
  </w:num>
  <w:num w:numId="16" w16cid:durableId="281573809">
    <w:abstractNumId w:val="16"/>
  </w:num>
  <w:num w:numId="17" w16cid:durableId="1520000898">
    <w:abstractNumId w:val="8"/>
  </w:num>
  <w:num w:numId="18" w16cid:durableId="1581987359">
    <w:abstractNumId w:val="3"/>
  </w:num>
  <w:num w:numId="19" w16cid:durableId="1864585743">
    <w:abstractNumId w:val="2"/>
  </w:num>
  <w:num w:numId="20" w16cid:durableId="1432239258">
    <w:abstractNumId w:val="1"/>
  </w:num>
  <w:num w:numId="21" w16cid:durableId="1989701606">
    <w:abstractNumId w:val="0"/>
  </w:num>
  <w:num w:numId="22" w16cid:durableId="379091497">
    <w:abstractNumId w:val="9"/>
  </w:num>
  <w:num w:numId="23" w16cid:durableId="1468934297">
    <w:abstractNumId w:val="7"/>
  </w:num>
  <w:num w:numId="24" w16cid:durableId="1584681060">
    <w:abstractNumId w:val="6"/>
  </w:num>
  <w:num w:numId="25" w16cid:durableId="2119058668">
    <w:abstractNumId w:val="5"/>
  </w:num>
  <w:num w:numId="26" w16cid:durableId="1411073082">
    <w:abstractNumId w:val="4"/>
  </w:num>
  <w:num w:numId="27" w16cid:durableId="1936135158">
    <w:abstractNumId w:val="34"/>
  </w:num>
  <w:num w:numId="28" w16cid:durableId="1177963424">
    <w:abstractNumId w:val="26"/>
  </w:num>
  <w:num w:numId="29" w16cid:durableId="1569072770">
    <w:abstractNumId w:val="37"/>
  </w:num>
  <w:num w:numId="30" w16cid:durableId="1727676638">
    <w:abstractNumId w:val="33"/>
  </w:num>
  <w:num w:numId="31" w16cid:durableId="377125255">
    <w:abstractNumId w:val="19"/>
  </w:num>
  <w:num w:numId="32" w16cid:durableId="153839586">
    <w:abstractNumId w:val="11"/>
  </w:num>
  <w:num w:numId="33" w16cid:durableId="493301471">
    <w:abstractNumId w:val="31"/>
  </w:num>
  <w:num w:numId="34" w16cid:durableId="1294601317">
    <w:abstractNumId w:val="20"/>
  </w:num>
  <w:num w:numId="35" w16cid:durableId="470169800">
    <w:abstractNumId w:val="17"/>
  </w:num>
  <w:num w:numId="36" w16cid:durableId="51121610">
    <w:abstractNumId w:val="22"/>
  </w:num>
  <w:num w:numId="37" w16cid:durableId="1130975673">
    <w:abstractNumId w:val="28"/>
  </w:num>
  <w:num w:numId="38" w16cid:durableId="248276231">
    <w:abstractNumId w:val="25"/>
  </w:num>
  <w:num w:numId="39" w16cid:durableId="1999307912">
    <w:abstractNumId w:val="13"/>
  </w:num>
  <w:num w:numId="40" w16cid:durableId="583271687">
    <w:abstractNumId w:val="30"/>
  </w:num>
  <w:num w:numId="41" w16cid:durableId="1405298981">
    <w:abstractNumId w:val="29"/>
  </w:num>
  <w:num w:numId="42" w16cid:durableId="1752195773">
    <w:abstractNumId w:val="21"/>
  </w:num>
  <w:num w:numId="43" w16cid:durableId="1187140515">
    <w:abstractNumId w:val="35"/>
  </w:num>
  <w:num w:numId="44" w16cid:durableId="1633905207">
    <w:abstractNumId w:val="12"/>
  </w:num>
  <w:num w:numId="45" w16cid:durableId="12597531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EF"/>
    <w:rsid w:val="000012DA"/>
    <w:rsid w:val="0000246E"/>
    <w:rsid w:val="0000270E"/>
    <w:rsid w:val="00003862"/>
    <w:rsid w:val="000055DF"/>
    <w:rsid w:val="00012A35"/>
    <w:rsid w:val="00014C79"/>
    <w:rsid w:val="00016099"/>
    <w:rsid w:val="00017DC2"/>
    <w:rsid w:val="00021522"/>
    <w:rsid w:val="00023471"/>
    <w:rsid w:val="00023DED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58AC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686D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605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2998"/>
    <w:rsid w:val="0011493E"/>
    <w:rsid w:val="00115B72"/>
    <w:rsid w:val="001209EC"/>
    <w:rsid w:val="00120A9E"/>
    <w:rsid w:val="00125A9C"/>
    <w:rsid w:val="001270A2"/>
    <w:rsid w:val="00131237"/>
    <w:rsid w:val="00131664"/>
    <w:rsid w:val="0013213A"/>
    <w:rsid w:val="001329AC"/>
    <w:rsid w:val="00134CA0"/>
    <w:rsid w:val="0014026F"/>
    <w:rsid w:val="00141498"/>
    <w:rsid w:val="00147A47"/>
    <w:rsid w:val="00147AA1"/>
    <w:rsid w:val="001520CF"/>
    <w:rsid w:val="0015667C"/>
    <w:rsid w:val="00157110"/>
    <w:rsid w:val="0015742A"/>
    <w:rsid w:val="00157DA1"/>
    <w:rsid w:val="0016107B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6FEF"/>
    <w:rsid w:val="00180F2A"/>
    <w:rsid w:val="0018174D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36E4"/>
    <w:rsid w:val="002555D4"/>
    <w:rsid w:val="00261A16"/>
    <w:rsid w:val="00263522"/>
    <w:rsid w:val="00264EC6"/>
    <w:rsid w:val="002663B8"/>
    <w:rsid w:val="00271013"/>
    <w:rsid w:val="00273E1F"/>
    <w:rsid w:val="00273FE4"/>
    <w:rsid w:val="002765B4"/>
    <w:rsid w:val="00276A94"/>
    <w:rsid w:val="002874D2"/>
    <w:rsid w:val="0029405D"/>
    <w:rsid w:val="00294FA6"/>
    <w:rsid w:val="00295A6F"/>
    <w:rsid w:val="002A1EDC"/>
    <w:rsid w:val="002A20C4"/>
    <w:rsid w:val="002A570F"/>
    <w:rsid w:val="002A7292"/>
    <w:rsid w:val="002A7358"/>
    <w:rsid w:val="002A7902"/>
    <w:rsid w:val="002B0169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799F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56973"/>
    <w:rsid w:val="003602AE"/>
    <w:rsid w:val="00360785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714"/>
    <w:rsid w:val="00394423"/>
    <w:rsid w:val="00396942"/>
    <w:rsid w:val="00396B49"/>
    <w:rsid w:val="00396E3E"/>
    <w:rsid w:val="003A306E"/>
    <w:rsid w:val="003A3A6A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3A1"/>
    <w:rsid w:val="00401C84"/>
    <w:rsid w:val="00403210"/>
    <w:rsid w:val="004035BB"/>
    <w:rsid w:val="004035EB"/>
    <w:rsid w:val="00404DAD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4694E"/>
    <w:rsid w:val="004504C0"/>
    <w:rsid w:val="004550FB"/>
    <w:rsid w:val="0046111A"/>
    <w:rsid w:val="00462946"/>
    <w:rsid w:val="00463D9D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FE2"/>
    <w:rsid w:val="00480A58"/>
    <w:rsid w:val="00482151"/>
    <w:rsid w:val="00485FAD"/>
    <w:rsid w:val="00487AED"/>
    <w:rsid w:val="00487F06"/>
    <w:rsid w:val="00491EDF"/>
    <w:rsid w:val="00492A3F"/>
    <w:rsid w:val="004939D2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6405"/>
    <w:rsid w:val="004D7FD9"/>
    <w:rsid w:val="004E1324"/>
    <w:rsid w:val="004E19A5"/>
    <w:rsid w:val="004E37E5"/>
    <w:rsid w:val="004E3FDB"/>
    <w:rsid w:val="004F1F4A"/>
    <w:rsid w:val="004F296D"/>
    <w:rsid w:val="004F3D60"/>
    <w:rsid w:val="004F508B"/>
    <w:rsid w:val="004F695F"/>
    <w:rsid w:val="004F6CA4"/>
    <w:rsid w:val="00500752"/>
    <w:rsid w:val="00501A50"/>
    <w:rsid w:val="0050222D"/>
    <w:rsid w:val="0050323C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97319"/>
    <w:rsid w:val="005A0274"/>
    <w:rsid w:val="005A095C"/>
    <w:rsid w:val="005A669D"/>
    <w:rsid w:val="005A75D8"/>
    <w:rsid w:val="005B713E"/>
    <w:rsid w:val="005C03B6"/>
    <w:rsid w:val="005C04A9"/>
    <w:rsid w:val="005C348E"/>
    <w:rsid w:val="005C68E1"/>
    <w:rsid w:val="005D1E96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0301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1A5B"/>
    <w:rsid w:val="006333DA"/>
    <w:rsid w:val="006337DC"/>
    <w:rsid w:val="00635134"/>
    <w:rsid w:val="006356E2"/>
    <w:rsid w:val="00642A65"/>
    <w:rsid w:val="00645DCE"/>
    <w:rsid w:val="006465AC"/>
    <w:rsid w:val="006465BF"/>
    <w:rsid w:val="00653B22"/>
    <w:rsid w:val="00657BF4"/>
    <w:rsid w:val="00657D92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473"/>
    <w:rsid w:val="006A35D5"/>
    <w:rsid w:val="006A748A"/>
    <w:rsid w:val="006C08C8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EC4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0DA4"/>
    <w:rsid w:val="007B75BC"/>
    <w:rsid w:val="007C0BD6"/>
    <w:rsid w:val="007C26A9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E75F0"/>
    <w:rsid w:val="007F0072"/>
    <w:rsid w:val="007F2EB6"/>
    <w:rsid w:val="007F3EE0"/>
    <w:rsid w:val="007F54C3"/>
    <w:rsid w:val="00802949"/>
    <w:rsid w:val="0080301E"/>
    <w:rsid w:val="0080365F"/>
    <w:rsid w:val="00812BE5"/>
    <w:rsid w:val="00817429"/>
    <w:rsid w:val="00821514"/>
    <w:rsid w:val="00821517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171A"/>
    <w:rsid w:val="00852B59"/>
    <w:rsid w:val="00856272"/>
    <w:rsid w:val="008563FF"/>
    <w:rsid w:val="0086018B"/>
    <w:rsid w:val="008611DD"/>
    <w:rsid w:val="008620DE"/>
    <w:rsid w:val="00866251"/>
    <w:rsid w:val="00866867"/>
    <w:rsid w:val="008707C3"/>
    <w:rsid w:val="00870B85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3C36"/>
    <w:rsid w:val="00894F19"/>
    <w:rsid w:val="00896A10"/>
    <w:rsid w:val="008971B5"/>
    <w:rsid w:val="008A5D26"/>
    <w:rsid w:val="008A6B13"/>
    <w:rsid w:val="008A6ECB"/>
    <w:rsid w:val="008B05E0"/>
    <w:rsid w:val="008B0BF9"/>
    <w:rsid w:val="008B2866"/>
    <w:rsid w:val="008B3859"/>
    <w:rsid w:val="008B436D"/>
    <w:rsid w:val="008B46FE"/>
    <w:rsid w:val="008B4E49"/>
    <w:rsid w:val="008B5AD4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75B"/>
    <w:rsid w:val="00913A42"/>
    <w:rsid w:val="00914167"/>
    <w:rsid w:val="009143DB"/>
    <w:rsid w:val="00915065"/>
    <w:rsid w:val="009152D7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457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2EB2"/>
    <w:rsid w:val="00984E03"/>
    <w:rsid w:val="00987E85"/>
    <w:rsid w:val="009A0D12"/>
    <w:rsid w:val="009A1987"/>
    <w:rsid w:val="009A2BEE"/>
    <w:rsid w:val="009A5289"/>
    <w:rsid w:val="009A6E7A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B7E79"/>
    <w:rsid w:val="009C04EC"/>
    <w:rsid w:val="009C1D79"/>
    <w:rsid w:val="009C328C"/>
    <w:rsid w:val="009C4444"/>
    <w:rsid w:val="009C79AD"/>
    <w:rsid w:val="009C7B2B"/>
    <w:rsid w:val="009C7CA6"/>
    <w:rsid w:val="009D2BDE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561B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DB8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1EB4"/>
    <w:rsid w:val="00AE38E1"/>
    <w:rsid w:val="00AE4179"/>
    <w:rsid w:val="00AE4425"/>
    <w:rsid w:val="00AE4FBE"/>
    <w:rsid w:val="00AE650F"/>
    <w:rsid w:val="00AE6555"/>
    <w:rsid w:val="00AE7D16"/>
    <w:rsid w:val="00AE7FE1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2D2C"/>
    <w:rsid w:val="00B232D1"/>
    <w:rsid w:val="00B23E59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7616"/>
    <w:rsid w:val="00B70E22"/>
    <w:rsid w:val="00B774CB"/>
    <w:rsid w:val="00B80402"/>
    <w:rsid w:val="00B80B9A"/>
    <w:rsid w:val="00B82034"/>
    <w:rsid w:val="00B830B7"/>
    <w:rsid w:val="00B848EA"/>
    <w:rsid w:val="00B84B2B"/>
    <w:rsid w:val="00B850B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4479"/>
    <w:rsid w:val="00BB6C0E"/>
    <w:rsid w:val="00BB7B38"/>
    <w:rsid w:val="00BB7FB5"/>
    <w:rsid w:val="00BC11E5"/>
    <w:rsid w:val="00BC4BC6"/>
    <w:rsid w:val="00BC52FD"/>
    <w:rsid w:val="00BC6E62"/>
    <w:rsid w:val="00BC7443"/>
    <w:rsid w:val="00BD0648"/>
    <w:rsid w:val="00BD1040"/>
    <w:rsid w:val="00BD1622"/>
    <w:rsid w:val="00BD34AA"/>
    <w:rsid w:val="00BD7287"/>
    <w:rsid w:val="00BE0C44"/>
    <w:rsid w:val="00BE1568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336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197B"/>
    <w:rsid w:val="00C64C50"/>
    <w:rsid w:val="00C667BE"/>
    <w:rsid w:val="00C6766B"/>
    <w:rsid w:val="00C72223"/>
    <w:rsid w:val="00C75406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3945"/>
    <w:rsid w:val="00C96F15"/>
    <w:rsid w:val="00CB18D0"/>
    <w:rsid w:val="00CB1C8A"/>
    <w:rsid w:val="00CB24F5"/>
    <w:rsid w:val="00CB2663"/>
    <w:rsid w:val="00CB3BBE"/>
    <w:rsid w:val="00CB4393"/>
    <w:rsid w:val="00CB59E9"/>
    <w:rsid w:val="00CC0D6A"/>
    <w:rsid w:val="00CC3831"/>
    <w:rsid w:val="00CC3879"/>
    <w:rsid w:val="00CC3E3D"/>
    <w:rsid w:val="00CC4B85"/>
    <w:rsid w:val="00CC4F54"/>
    <w:rsid w:val="00CC519B"/>
    <w:rsid w:val="00CD12C1"/>
    <w:rsid w:val="00CD214E"/>
    <w:rsid w:val="00CD46FA"/>
    <w:rsid w:val="00CD5973"/>
    <w:rsid w:val="00CE31A6"/>
    <w:rsid w:val="00CF09AA"/>
    <w:rsid w:val="00CF1D4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16AA"/>
    <w:rsid w:val="00D32721"/>
    <w:rsid w:val="00D328DC"/>
    <w:rsid w:val="00D33387"/>
    <w:rsid w:val="00D402FB"/>
    <w:rsid w:val="00D47D7A"/>
    <w:rsid w:val="00D50ABD"/>
    <w:rsid w:val="00D53A48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1F33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0DA"/>
    <w:rsid w:val="00E37C2F"/>
    <w:rsid w:val="00E41C28"/>
    <w:rsid w:val="00E46308"/>
    <w:rsid w:val="00E51E17"/>
    <w:rsid w:val="00E52DAB"/>
    <w:rsid w:val="00E539B0"/>
    <w:rsid w:val="00E54269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3DEC"/>
    <w:rsid w:val="00E75DDA"/>
    <w:rsid w:val="00E773E8"/>
    <w:rsid w:val="00E83ADD"/>
    <w:rsid w:val="00E84F38"/>
    <w:rsid w:val="00E85623"/>
    <w:rsid w:val="00E87441"/>
    <w:rsid w:val="00E91FAE"/>
    <w:rsid w:val="00E95DF1"/>
    <w:rsid w:val="00E96E3F"/>
    <w:rsid w:val="00EA270C"/>
    <w:rsid w:val="00EA4974"/>
    <w:rsid w:val="00EA532E"/>
    <w:rsid w:val="00EB06D9"/>
    <w:rsid w:val="00EB192B"/>
    <w:rsid w:val="00EB19ED"/>
    <w:rsid w:val="00EB1CAB"/>
    <w:rsid w:val="00EB3CEE"/>
    <w:rsid w:val="00EB41A1"/>
    <w:rsid w:val="00EB4DC7"/>
    <w:rsid w:val="00EC0F5A"/>
    <w:rsid w:val="00EC4265"/>
    <w:rsid w:val="00EC4CEB"/>
    <w:rsid w:val="00EC659E"/>
    <w:rsid w:val="00EC6EA3"/>
    <w:rsid w:val="00ED2072"/>
    <w:rsid w:val="00ED2AE0"/>
    <w:rsid w:val="00ED5553"/>
    <w:rsid w:val="00ED5E36"/>
    <w:rsid w:val="00ED6961"/>
    <w:rsid w:val="00ED6FA6"/>
    <w:rsid w:val="00EF0B96"/>
    <w:rsid w:val="00EF3486"/>
    <w:rsid w:val="00EF47AF"/>
    <w:rsid w:val="00EF53B6"/>
    <w:rsid w:val="00F00B73"/>
    <w:rsid w:val="00F03370"/>
    <w:rsid w:val="00F0794F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275AF"/>
    <w:rsid w:val="00F33F8B"/>
    <w:rsid w:val="00F340B2"/>
    <w:rsid w:val="00F43390"/>
    <w:rsid w:val="00F443B2"/>
    <w:rsid w:val="00F458D8"/>
    <w:rsid w:val="00F50237"/>
    <w:rsid w:val="00F53596"/>
    <w:rsid w:val="00F54E44"/>
    <w:rsid w:val="00F55BA8"/>
    <w:rsid w:val="00F55DB1"/>
    <w:rsid w:val="00F56ACA"/>
    <w:rsid w:val="00F600FE"/>
    <w:rsid w:val="00F62E4D"/>
    <w:rsid w:val="00F66B34"/>
    <w:rsid w:val="00F675B9"/>
    <w:rsid w:val="00F711C9"/>
    <w:rsid w:val="00F74908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69C3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C60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FE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4939D2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4E79CF-1696-4D7D-BAB4-21A4EA57BB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53DB89-505B-48B9-81ED-21BE977901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2024-12-27T07:25:00Z</dcterms:created>
  <dcterms:modified xsi:type="dcterms:W3CDTF">2024-12-27T07:26:00Z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19964443-9c60-439b-9cfb-968ca8549a22</vt:lpwstr>
  </property>
  <property fmtid="{D5CDD505-2E9C-101B-9397-08002B2CF9AE}" pid="3" name="bjSaver">
    <vt:lpwstr>ncAzvxT5xqGK261VLZf3opuyzC+YaxXO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