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89E8" w14:textId="77777777" w:rsidR="00D76E7E" w:rsidRPr="00D47954" w:rsidRDefault="00D76E7E" w:rsidP="00D76E7E">
      <w:pPr>
        <w:pStyle w:val="OZNPROJEKTUwskazaniedatylubwersjiprojektu"/>
        <w:keepNext/>
      </w:pPr>
      <w:r w:rsidRPr="0042231F">
        <w:t>Projekt</w:t>
      </w:r>
    </w:p>
    <w:p w14:paraId="6C076EF5" w14:textId="77777777" w:rsidR="00D76E7E" w:rsidRPr="0042231F" w:rsidRDefault="00D76E7E" w:rsidP="00D76E7E">
      <w:pPr>
        <w:pStyle w:val="OZNRODZAKTUtznustawalubrozporzdzenieiorganwydajcy"/>
      </w:pPr>
      <w:r w:rsidRPr="0042231F">
        <w:t>Ustawa</w:t>
      </w:r>
    </w:p>
    <w:p w14:paraId="7438997F" w14:textId="77777777" w:rsidR="00D76E7E" w:rsidRPr="0042231F" w:rsidRDefault="00D76E7E" w:rsidP="00D76E7E">
      <w:pPr>
        <w:pStyle w:val="DATAAKTUdatauchwalenialubwydaniaaktu"/>
      </w:pPr>
      <w:r w:rsidRPr="0042231F">
        <w:t>z dnia</w:t>
      </w:r>
    </w:p>
    <w:p w14:paraId="3A659DF0" w14:textId="7F0FD3ED" w:rsidR="00D76E7E" w:rsidRDefault="00D76E7E" w:rsidP="00D76E7E">
      <w:pPr>
        <w:pStyle w:val="TYTUAKTUprzedmiotregulacjiustawylubrozporzdzenia"/>
      </w:pPr>
      <w:r w:rsidRPr="0042231F">
        <w:t xml:space="preserve">o </w:t>
      </w:r>
      <w:r>
        <w:t xml:space="preserve">szczególnych rozwiązaniach </w:t>
      </w:r>
      <w:r w:rsidRPr="002037EF">
        <w:t xml:space="preserve">w zakresie </w:t>
      </w:r>
      <w:r>
        <w:t>rozpoznawania</w:t>
      </w:r>
      <w:r w:rsidRPr="002037EF">
        <w:t xml:space="preserve"> przez Sąd Najwyższy spraw związanych z wyborami </w:t>
      </w:r>
      <w:r>
        <w:t xml:space="preserve">Prezydenta Rzeczypospolitej Polskiej </w:t>
      </w:r>
      <w:r>
        <w:br/>
        <w:t>oraz wyborami uzupełniającymi do Senatu Rzeczypospolitej Polskiej</w:t>
      </w:r>
      <w:r w:rsidRPr="002037EF">
        <w:t xml:space="preserve"> zarządzonymi w 2025 r</w:t>
      </w:r>
      <w:r>
        <w:t>.</w:t>
      </w:r>
    </w:p>
    <w:p w14:paraId="6768E351" w14:textId="4A41413F" w:rsidR="00D76E7E" w:rsidRPr="00804987" w:rsidRDefault="00D76E7E" w:rsidP="00D76E7E">
      <w:pPr>
        <w:pStyle w:val="ARTartustawynprozporzdzenia"/>
      </w:pPr>
      <w:r w:rsidRPr="00D76E7E">
        <w:rPr>
          <w:rStyle w:val="Ppogrubienie"/>
        </w:rPr>
        <w:t>Art. 1.</w:t>
      </w:r>
      <w:r>
        <w:t> W sprawach dotyczących rozpoznawania protestów wyborczych oraz stwierdzania ważności wyboru Prezydenta Rzeczypospolitej Polskiej oraz wyborów uzupełniających do Senatu Rzeczypospolitej Polskiej</w:t>
      </w:r>
      <w:r w:rsidR="00FA0ECD">
        <w:t>,</w:t>
      </w:r>
      <w:r>
        <w:t xml:space="preserve"> zarządzonych w 2025 r.</w:t>
      </w:r>
      <w:r w:rsidR="00FA0ECD">
        <w:t>,</w:t>
      </w:r>
      <w:r>
        <w:t xml:space="preserve"> właściwy jest Sąd Najwyższy w składzie </w:t>
      </w:r>
      <w:r w:rsidR="0081199E">
        <w:t xml:space="preserve">15 sędziów najstarszych służbą na stanowisku sędziego Sądu Najwyższego. </w:t>
      </w:r>
      <w:r w:rsidRPr="00A133CA">
        <w:rPr>
          <w:rFonts w:ascii="Times New Roman" w:hAnsi="Times New Roman" w:cs="Times New Roman"/>
          <w:szCs w:val="24"/>
        </w:rPr>
        <w:t>Składowi orzekającemu przewodniczy sędzia najstarszy służbą na stanowisku sędziego</w:t>
      </w:r>
      <w:r w:rsidR="00AC3D0E">
        <w:t xml:space="preserve"> Sądu Najwyższego</w:t>
      </w:r>
      <w:r>
        <w:rPr>
          <w:rFonts w:ascii="Times New Roman" w:hAnsi="Times New Roman" w:cs="Times New Roman"/>
          <w:szCs w:val="24"/>
        </w:rPr>
        <w:t xml:space="preserve">. </w:t>
      </w:r>
      <w:r w:rsidRPr="00FF68F9">
        <w:rPr>
          <w:rFonts w:cs="Times New Roman"/>
          <w:szCs w:val="24"/>
        </w:rPr>
        <w:t>Przepisu art. 26 § 1 pkt 2 ustawy</w:t>
      </w:r>
      <w:r>
        <w:rPr>
          <w:rFonts w:cs="Times New Roman"/>
          <w:szCs w:val="24"/>
        </w:rPr>
        <w:t xml:space="preserve"> </w:t>
      </w:r>
      <w:r w:rsidRPr="0042231F">
        <w:t>z</w:t>
      </w:r>
      <w:r>
        <w:t> </w:t>
      </w:r>
      <w:r w:rsidRPr="0042231F">
        <w:t xml:space="preserve">dnia </w:t>
      </w:r>
      <w:r>
        <w:t>8 grudnia 2017 </w:t>
      </w:r>
      <w:r w:rsidRPr="0042231F">
        <w:t>r. o</w:t>
      </w:r>
      <w:r>
        <w:t xml:space="preserve"> Sądzie Najwyższym (Dz. U. z 2024 r. poz. 622) oraz art. 244 i </w:t>
      </w:r>
      <w:r w:rsidR="008E420E">
        <w:t xml:space="preserve">art. </w:t>
      </w:r>
      <w:r>
        <w:t xml:space="preserve">324 ustawy </w:t>
      </w:r>
      <w:r w:rsidRPr="0042231F">
        <w:t>z</w:t>
      </w:r>
      <w:r>
        <w:t> </w:t>
      </w:r>
      <w:r w:rsidRPr="0042231F">
        <w:t xml:space="preserve">dnia </w:t>
      </w:r>
      <w:r>
        <w:t>5 stycznia 2011 </w:t>
      </w:r>
      <w:r w:rsidRPr="0042231F">
        <w:t xml:space="preserve">r. </w:t>
      </w:r>
      <w:r>
        <w:t xml:space="preserve">– Kodeks wyborczy (Dz. U. z 2023 r. </w:t>
      </w:r>
      <w:r>
        <w:rPr>
          <w:rFonts w:ascii="Times New Roman" w:hAnsi="Times New Roman" w:cs="Times New Roman"/>
          <w:szCs w:val="24"/>
        </w:rPr>
        <w:t xml:space="preserve">poz. 2408 oraz z </w:t>
      </w:r>
      <w:r w:rsidRPr="00FF68F9">
        <w:rPr>
          <w:rFonts w:ascii="Times New Roman" w:hAnsi="Times New Roman" w:cs="Times New Roman"/>
          <w:bCs/>
          <w:szCs w:val="24"/>
        </w:rPr>
        <w:t>2024 r.</w:t>
      </w:r>
      <w:r>
        <w:rPr>
          <w:rFonts w:ascii="Times New Roman" w:hAnsi="Times New Roman" w:cs="Times New Roman"/>
          <w:szCs w:val="24"/>
        </w:rPr>
        <w:t xml:space="preserve"> poz. 721</w:t>
      </w:r>
      <w:r w:rsidR="00723761">
        <w:t xml:space="preserve">, </w:t>
      </w:r>
      <w:r>
        <w:rPr>
          <w:rFonts w:ascii="Times New Roman" w:hAnsi="Times New Roman" w:cs="Times New Roman"/>
          <w:szCs w:val="24"/>
        </w:rPr>
        <w:t>1572</w:t>
      </w:r>
      <w:r w:rsidR="00723761">
        <w:t xml:space="preserve"> i 1907</w:t>
      </w:r>
      <w:r>
        <w:t xml:space="preserve">) </w:t>
      </w:r>
      <w:r>
        <w:rPr>
          <w:rFonts w:cs="Times New Roman"/>
          <w:szCs w:val="24"/>
        </w:rPr>
        <w:t>nie stosuje się</w:t>
      </w:r>
      <w:r w:rsidRPr="00A133CA">
        <w:rPr>
          <w:rFonts w:ascii="Times New Roman" w:hAnsi="Times New Roman" w:cs="Times New Roman"/>
          <w:szCs w:val="24"/>
        </w:rPr>
        <w:t>.</w:t>
      </w:r>
    </w:p>
    <w:p w14:paraId="3DE5802E" w14:textId="4470EE52" w:rsidR="00D76E7E" w:rsidRDefault="00D76E7E" w:rsidP="00D76E7E">
      <w:pPr>
        <w:pStyle w:val="ARTartustawynprozporzdzenia"/>
      </w:pPr>
      <w:r w:rsidRPr="00D76E7E">
        <w:rPr>
          <w:rStyle w:val="Ppogrubienie"/>
        </w:rPr>
        <w:t>Art. 2.</w:t>
      </w:r>
      <w:r>
        <w:t> </w:t>
      </w:r>
      <w:r w:rsidRPr="00A133CA">
        <w:t xml:space="preserve">Sprawy, w których złożono środki odwoławcze od uchwał Państwowej Komisji Wyborczej w związku z wyborami Prezydenta Rzeczypospolitej Polskiej </w:t>
      </w:r>
      <w:r>
        <w:t>oraz uzupełniającymi do Senatu Rzeczypospolitej Polskiej</w:t>
      </w:r>
      <w:r w:rsidR="00FA0ECD">
        <w:t>,</w:t>
      </w:r>
      <w:r>
        <w:t xml:space="preserve"> </w:t>
      </w:r>
      <w:r w:rsidRPr="00A133CA">
        <w:t>zarządzon</w:t>
      </w:r>
      <w:r>
        <w:t>ymi</w:t>
      </w:r>
      <w:r w:rsidRPr="00A133CA">
        <w:t xml:space="preserve"> w 2025 r., </w:t>
      </w:r>
      <w:r>
        <w:t xml:space="preserve">Sąd Najwyższy </w:t>
      </w:r>
      <w:r w:rsidRPr="00A133CA">
        <w:t>rozpozna</w:t>
      </w:r>
      <w:r>
        <w:t>je</w:t>
      </w:r>
      <w:r w:rsidRPr="00A133CA">
        <w:t xml:space="preserve"> w</w:t>
      </w:r>
      <w:r>
        <w:t> </w:t>
      </w:r>
      <w:r w:rsidRPr="00A133CA">
        <w:t xml:space="preserve">składzie </w:t>
      </w:r>
      <w:r w:rsidRPr="006B1808">
        <w:t>3 sędziów losowanych spośród sędziów Izby Cywilnej, Izby Karnej oraz Izby Pracy i Ubezpieczeń Społecznych.</w:t>
      </w:r>
      <w:r w:rsidRPr="00A133CA">
        <w:t xml:space="preserve"> Składowi orzekającemu przewodniczy sędzia najstarszy służbą na stanowisku sędziego. </w:t>
      </w:r>
      <w:r w:rsidRPr="00FF68F9">
        <w:t xml:space="preserve">Przepisu art. 26 § 1 pkt 2 ustawy </w:t>
      </w:r>
      <w:r w:rsidRPr="0042231F">
        <w:t>z</w:t>
      </w:r>
      <w:r>
        <w:t> </w:t>
      </w:r>
      <w:r w:rsidRPr="0042231F">
        <w:t xml:space="preserve">dnia </w:t>
      </w:r>
      <w:r>
        <w:t>8 grudnia 2017 </w:t>
      </w:r>
      <w:r w:rsidRPr="0042231F">
        <w:t>r. o</w:t>
      </w:r>
      <w:r>
        <w:t xml:space="preserve"> Sądzie Najwyższym </w:t>
      </w:r>
      <w:r w:rsidRPr="00FF68F9">
        <w:t>nie stosuje się.</w:t>
      </w:r>
    </w:p>
    <w:p w14:paraId="287331D0" w14:textId="77777777" w:rsidR="00D76E7E" w:rsidRDefault="00D76E7E" w:rsidP="00D76E7E">
      <w:pPr>
        <w:pStyle w:val="ARTartustawynprozporzdzenia"/>
      </w:pPr>
      <w:r w:rsidRPr="00D76E7E">
        <w:rPr>
          <w:rStyle w:val="Ppogrubienie"/>
        </w:rPr>
        <w:t>Art. 3.</w:t>
      </w:r>
      <w:r w:rsidRPr="0042231F">
        <w:t xml:space="preserve"> Ustawa wchodzi w</w:t>
      </w:r>
      <w:r>
        <w:t> </w:t>
      </w:r>
      <w:r w:rsidRPr="0042231F">
        <w:t xml:space="preserve">życie </w:t>
      </w:r>
      <w:r>
        <w:t>po upływie 3 dni od dnia ogłoszenia.</w:t>
      </w:r>
    </w:p>
    <w:p w14:paraId="664ACEE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7CB0" w14:textId="77777777" w:rsidR="00BB2E27" w:rsidRDefault="00BB2E27">
      <w:r>
        <w:separator/>
      </w:r>
    </w:p>
  </w:endnote>
  <w:endnote w:type="continuationSeparator" w:id="0">
    <w:p w14:paraId="4D526418" w14:textId="77777777" w:rsidR="00BB2E27" w:rsidRDefault="00BB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4B35" w14:textId="77777777" w:rsidR="00BB2E27" w:rsidRDefault="00BB2E27">
      <w:r>
        <w:separator/>
      </w:r>
    </w:p>
  </w:footnote>
  <w:footnote w:type="continuationSeparator" w:id="0">
    <w:p w14:paraId="5A8418DC" w14:textId="77777777" w:rsidR="00BB2E27" w:rsidRDefault="00BB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5611" w14:textId="5DC2EE6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50319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66578">
      <w:rPr>
        <w:rStyle w:val="Ppogrubienie"/>
        <w:noProof/>
      </w:rPr>
      <w:t>2025-01-21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66578">
          <w:rPr>
            <w:rStyle w:val="Ppogrubienie"/>
            <w:noProof/>
          </w:rPr>
          <w:t>V3_2573-0.PK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50319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DC1A849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5E2D7D" wp14:editId="6A0407B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76E7E">
      <w:rPr>
        <w:rStyle w:val="Ppogrubienie"/>
      </w:rPr>
      <w:t xml:space="preserve"> 923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1570" w14:textId="6C6B337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66578">
      <w:rPr>
        <w:rStyle w:val="Ppogrubienie"/>
        <w:noProof/>
      </w:rPr>
      <w:t>2025-01-21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66578">
          <w:rPr>
            <w:rStyle w:val="Ppogrubienie"/>
            <w:noProof/>
          </w:rPr>
          <w:t>V3_2573-0.PK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8ED5E5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A932F4" wp14:editId="71147FF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635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2157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0964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D1E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6643"/>
    <w:rsid w:val="005479D9"/>
    <w:rsid w:val="00553A0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3761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319"/>
    <w:rsid w:val="007517C6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17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199E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578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420E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8F3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4B3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75D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D0E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EB2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E27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7E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46B45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B75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0ECD"/>
    <w:rsid w:val="00FA13C2"/>
    <w:rsid w:val="00FA7F91"/>
    <w:rsid w:val="00FB121C"/>
    <w:rsid w:val="00FB1CDD"/>
    <w:rsid w:val="00FB2C2F"/>
    <w:rsid w:val="00FB305C"/>
    <w:rsid w:val="00FC2E3D"/>
    <w:rsid w:val="00FC3BDE"/>
    <w:rsid w:val="00FC5489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76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20FFC4-84C8-4763-86FA-8AA22E07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2025-01-21T15:16:00Z</dcterms:created>
  <dcterms:modified xsi:type="dcterms:W3CDTF">2025-01-21T15:16:00Z</dcterms:modified>
  <cp:category/>
</cp:coreProperties>
</file>