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183A0" w14:textId="77777777" w:rsidR="00B3650E" w:rsidRPr="00E000DC" w:rsidRDefault="00B3650E" w:rsidP="00912118">
      <w:pPr>
        <w:pStyle w:val="OZNRODZAKTUtznustawalubrozporzdzenieiorganwydajcy"/>
      </w:pPr>
      <w:r w:rsidRPr="00912118">
        <w:t>UCHWAŁA</w:t>
      </w:r>
    </w:p>
    <w:p w14:paraId="2B336100" w14:textId="77777777" w:rsidR="00B3650E" w:rsidRPr="00E000DC" w:rsidRDefault="00B3650E" w:rsidP="00912118">
      <w:pPr>
        <w:pStyle w:val="OZNRODZAKTUtznustawalubrozporzdzenieiorganwydajcy"/>
      </w:pPr>
      <w:r w:rsidRPr="00E000DC">
        <w:t>SENATU RZECZYPOSPOLITEJ POLSKIEJ</w:t>
      </w:r>
    </w:p>
    <w:p w14:paraId="6D1D089A" w14:textId="77777777" w:rsidR="00B3650E" w:rsidRPr="00E000DC" w:rsidRDefault="00B3650E" w:rsidP="00912118">
      <w:pPr>
        <w:pStyle w:val="DATAAKTUdatauchwalenialubwydaniaaktu"/>
      </w:pPr>
      <w:r w:rsidRPr="00E000DC">
        <w:t>z dnia</w:t>
      </w:r>
      <w:r>
        <w:t xml:space="preserve"> 8 stycznia 2025 r.</w:t>
      </w:r>
    </w:p>
    <w:p w14:paraId="0DDFE05A" w14:textId="77777777" w:rsidR="00B3650E" w:rsidRPr="00E000DC" w:rsidRDefault="00B3650E" w:rsidP="003437B0">
      <w:pPr>
        <w:pStyle w:val="TYTUAKTUprzedmiotregulacjiustawylubrozporzdzenia"/>
      </w:pPr>
      <w:r>
        <w:t xml:space="preserve">w sprawie ustawy </w:t>
      </w:r>
      <w:bookmarkStart w:id="0" w:name="_Hlk187140676"/>
      <w:r w:rsidRPr="009A0037">
        <w:t>o zmianie ustawy – Prawo lotnicze oraz niektórych innych ustaw</w:t>
      </w:r>
      <w:bookmarkEnd w:id="0"/>
    </w:p>
    <w:p w14:paraId="60AE9F74" w14:textId="77777777" w:rsidR="00B3650E" w:rsidRDefault="00B3650E" w:rsidP="00581D0C">
      <w:pPr>
        <w:pStyle w:val="NIEARTTEKSTtekstnieartykuowanynppodstprawnarozplubpreambua"/>
      </w:pPr>
      <w:r w:rsidRPr="00E000DC">
        <w:t>Senat, po rozpatrzeniu uchwalonej przez Sejm na posiedzeniu w dniu</w:t>
      </w:r>
      <w:r w:rsidRPr="005A7FB6">
        <w:t xml:space="preserve"> </w:t>
      </w:r>
      <w:r>
        <w:t>20 grudnia</w:t>
      </w:r>
      <w:r w:rsidRPr="005A7FB6">
        <w:t xml:space="preserve"> 2024 r. ustawy </w:t>
      </w:r>
      <w:r w:rsidRPr="009A0037">
        <w:t>o zmianie ustawy – Prawo lotnicze oraz niektórych innych ustaw</w:t>
      </w:r>
      <w:r w:rsidRPr="005A7FB6">
        <w:t>, wprowadza do jej tekstu następujące poprawki</w:t>
      </w:r>
      <w:r w:rsidRPr="00E000DC">
        <w:t>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09"/>
        <w:gridCol w:w="8647"/>
      </w:tblGrid>
      <w:tr w:rsidR="00B3650E" w:rsidRPr="00B528A4" w14:paraId="1F4C55D4" w14:textId="77777777" w:rsidTr="008C2DD9">
        <w:trPr>
          <w:trHeight w:val="7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281F47" w14:textId="77777777" w:rsidR="00B3650E" w:rsidRPr="00B528A4" w:rsidRDefault="00B3650E" w:rsidP="008F5A8B">
            <w:pPr>
              <w:pStyle w:val="OZNACZENIEPUNKTUWUCHWALESENACKIEJ"/>
              <w:numPr>
                <w:ilvl w:val="0"/>
                <w:numId w:val="0"/>
              </w:numPr>
            </w:pPr>
            <w:r>
              <w:t>1)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6C449D1D" w14:textId="77777777" w:rsidR="00B3650E" w:rsidRPr="00B528A4" w:rsidRDefault="00B3650E" w:rsidP="00301310">
            <w:pPr>
              <w:pStyle w:val="TREPUNKTUWUCHWALESENACKIEJ"/>
            </w:pPr>
            <w:r w:rsidRPr="00301310">
              <w:t>w art. 1 w pkt 1 w lit. a, w ust. 4 w pkt 1 i 2 wyrazy „art. 871 ust. 1–8 i 10, art. 872, art.</w:t>
            </w:r>
            <w:r>
              <w:t> </w:t>
            </w:r>
            <w:r w:rsidRPr="00301310">
              <w:t>874 ust. 1, 2, 4 i 5, art. 875 ust. 1–4, art. 876–87a” zastępuje się wyrazami „art.</w:t>
            </w:r>
            <w:r>
              <w:t> </w:t>
            </w:r>
            <w:r w:rsidRPr="00301310">
              <w:t>87</w:t>
            </w:r>
            <w:r w:rsidRPr="00301310">
              <w:rPr>
                <w:rStyle w:val="IGindeksgrny"/>
              </w:rPr>
              <w:t>1</w:t>
            </w:r>
            <w:r w:rsidRPr="00301310">
              <w:t xml:space="preserve"> ust. 1–8 i 10, art. 87</w:t>
            </w:r>
            <w:r w:rsidRPr="00301310">
              <w:rPr>
                <w:rStyle w:val="IGindeksgrny"/>
              </w:rPr>
              <w:t>2</w:t>
            </w:r>
            <w:r w:rsidRPr="00301310">
              <w:t>, art. 87</w:t>
            </w:r>
            <w:r w:rsidRPr="00301310">
              <w:rPr>
                <w:rStyle w:val="IGindeksgrny"/>
              </w:rPr>
              <w:t>4</w:t>
            </w:r>
            <w:r w:rsidRPr="00301310">
              <w:t xml:space="preserve"> ust. 1, 2, 4 i 5, art. 87</w:t>
            </w:r>
            <w:r w:rsidRPr="00301310">
              <w:rPr>
                <w:rStyle w:val="IGindeksgrny"/>
              </w:rPr>
              <w:t>5</w:t>
            </w:r>
            <w:r w:rsidRPr="00301310">
              <w:t xml:space="preserve"> ust. 1–4, art. 87</w:t>
            </w:r>
            <w:r w:rsidRPr="00301310">
              <w:rPr>
                <w:rStyle w:val="IGindeksgrny"/>
              </w:rPr>
              <w:t>6</w:t>
            </w:r>
            <w:r w:rsidRPr="00301310">
              <w:t>–87a”;</w:t>
            </w:r>
          </w:p>
        </w:tc>
      </w:tr>
      <w:tr w:rsidR="00B3650E" w:rsidRPr="00B528A4" w14:paraId="557B2201" w14:textId="77777777" w:rsidTr="008C2DD9">
        <w:trPr>
          <w:trHeight w:val="7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E8555E5" w14:textId="77777777" w:rsidR="00B3650E" w:rsidRDefault="00B3650E" w:rsidP="008F5A8B">
            <w:pPr>
              <w:pStyle w:val="OZNACZENIEPUNKTUWUCHWALESENACKIEJ"/>
              <w:numPr>
                <w:ilvl w:val="0"/>
                <w:numId w:val="0"/>
              </w:numPr>
            </w:pPr>
            <w:r>
              <w:t>2)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6C3D0EA7" w14:textId="77777777" w:rsidR="00B3650E" w:rsidRPr="00EC78B7" w:rsidRDefault="00B3650E" w:rsidP="002B51B3">
            <w:pPr>
              <w:pStyle w:val="TREPUNKTUWUCHWALESENACKIEJ"/>
            </w:pPr>
            <w:r w:rsidRPr="00EC78B7">
              <w:t>w art. 1:</w:t>
            </w:r>
          </w:p>
          <w:p w14:paraId="7D67FC0C" w14:textId="77777777" w:rsidR="00B3650E" w:rsidRPr="00EC78B7" w:rsidRDefault="00B3650E" w:rsidP="00EC78B7">
            <w:pPr>
              <w:pStyle w:val="LITERAWUCHWALESENACKIEJ"/>
            </w:pPr>
            <w:r w:rsidRPr="00EC78B7">
              <w:t>a)</w:t>
            </w:r>
            <w:r w:rsidRPr="00EC78B7">
              <w:tab/>
              <w:t>po pkt 10 dodaje się pkt 10a w brzmieniu:</w:t>
            </w:r>
          </w:p>
          <w:p w14:paraId="193D6168" w14:textId="77777777" w:rsidR="00B3650E" w:rsidRPr="00EC78B7" w:rsidRDefault="00B3650E" w:rsidP="00EC78B7">
            <w:pPr>
              <w:pStyle w:val="PKTpunkt"/>
            </w:pPr>
            <w:r w:rsidRPr="00EC78B7">
              <w:t>„10a)</w:t>
            </w:r>
            <w:r w:rsidRPr="00EC78B7">
              <w:tab/>
              <w:t>w art. 43 dodaje ust. 3 i 4 w brzmieniu:</w:t>
            </w:r>
          </w:p>
          <w:p w14:paraId="62CE8ECC" w14:textId="77777777" w:rsidR="00B3650E" w:rsidRPr="00EC78B7" w:rsidRDefault="00B3650E" w:rsidP="00EC78B7">
            <w:pPr>
              <w:pStyle w:val="ZUSTzmustartykuempunktem"/>
            </w:pPr>
            <w:r w:rsidRPr="00EC78B7">
              <w:t>„3. Komendant Główny Żandarmerii Wojskowej prowadzi rejestr bezzałogowych statków powietrznych używanych przez Żandarmerię Wojskową w celu realizacji zadań określonych w art. 4 ustawy z dnia 24</w:t>
            </w:r>
            <w:r>
              <w:t> </w:t>
            </w:r>
            <w:r w:rsidRPr="00EC78B7">
              <w:t>sierpnia 2001 r. o</w:t>
            </w:r>
            <w:r>
              <w:t> </w:t>
            </w:r>
            <w:r w:rsidRPr="00EC78B7">
              <w:t>Żandarmerii Wojskowej i</w:t>
            </w:r>
            <w:r>
              <w:t xml:space="preserve"> </w:t>
            </w:r>
            <w:r w:rsidRPr="00EC78B7">
              <w:t>wojskowych organach porządkowych (Dz. U. z</w:t>
            </w:r>
            <w:r>
              <w:t> </w:t>
            </w:r>
            <w:r w:rsidRPr="00EC78B7">
              <w:t>2023</w:t>
            </w:r>
            <w:r>
              <w:t> </w:t>
            </w:r>
            <w:r w:rsidRPr="00EC78B7">
              <w:t>r. poz. 1266 i 1860 oraz z 2024 r. poz. 1222 i</w:t>
            </w:r>
            <w:r>
              <w:t> </w:t>
            </w:r>
            <w:r w:rsidRPr="00EC78B7">
              <w:t>1248).</w:t>
            </w:r>
          </w:p>
          <w:p w14:paraId="294914E8" w14:textId="77777777" w:rsidR="00B3650E" w:rsidRPr="00EC78B7" w:rsidRDefault="00B3650E" w:rsidP="00EC78B7">
            <w:pPr>
              <w:pStyle w:val="ZUSTzmustartykuempunktem"/>
            </w:pPr>
            <w:r w:rsidRPr="00EC78B7">
              <w:t>4. Minister Obrony Narodowej określi, w drodze zarządzenia, z</w:t>
            </w:r>
            <w:r>
              <w:t> </w:t>
            </w:r>
            <w:r w:rsidRPr="00EC78B7">
              <w:t>uwzględnieniem wymogów dotyczących ochrony informacji niejawnych, sposób prowadzenia rejestru, o którym mowa w ust. 3, tryb dokonywania wpisów i wykreśleń w rejestrze oraz wzór rejestru, a także wzór wniosku o</w:t>
            </w:r>
            <w:r>
              <w:t xml:space="preserve"> </w:t>
            </w:r>
            <w:r w:rsidRPr="00EC78B7">
              <w:t>wpisanie do</w:t>
            </w:r>
            <w:r>
              <w:t> </w:t>
            </w:r>
            <w:r w:rsidRPr="00EC78B7">
              <w:t>rejestru, zmianę danych w rejestrze lub</w:t>
            </w:r>
            <w:r>
              <w:t xml:space="preserve"> </w:t>
            </w:r>
            <w:r w:rsidRPr="00EC78B7">
              <w:t>wykreślenie z rejestru.”;”,</w:t>
            </w:r>
          </w:p>
          <w:p w14:paraId="73B3D83A" w14:textId="77777777" w:rsidR="00B3650E" w:rsidRPr="00D80DF9" w:rsidRDefault="00B3650E" w:rsidP="00EC78B7">
            <w:pPr>
              <w:pStyle w:val="LITERAWUCHWALESENACKIEJ"/>
            </w:pPr>
            <w:r w:rsidRPr="00EC78B7">
              <w:t>b)</w:t>
            </w:r>
            <w:r w:rsidRPr="00EC78B7">
              <w:tab/>
              <w:t>w pkt 11, w art. 44 skreśla się ust. 5 i 6;</w:t>
            </w:r>
          </w:p>
        </w:tc>
      </w:tr>
      <w:tr w:rsidR="00B3650E" w:rsidRPr="00B528A4" w14:paraId="4A4405BD" w14:textId="77777777" w:rsidTr="008C2DD9">
        <w:trPr>
          <w:trHeight w:val="7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FD460CB" w14:textId="77777777" w:rsidR="00B3650E" w:rsidRDefault="00B3650E" w:rsidP="008F5A8B">
            <w:pPr>
              <w:pStyle w:val="OZNACZENIEPUNKTUWUCHWALESENACKIEJ"/>
              <w:numPr>
                <w:ilvl w:val="0"/>
                <w:numId w:val="0"/>
              </w:numPr>
            </w:pPr>
            <w:r>
              <w:t>3)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4192432F" w14:textId="77777777" w:rsidR="00B3650E" w:rsidRPr="00CC4F7C" w:rsidRDefault="00B3650E" w:rsidP="002B51B3">
            <w:pPr>
              <w:pStyle w:val="TREPUNKTUWUCHWALESENACKIEJ"/>
            </w:pPr>
            <w:r w:rsidRPr="00CC4F7C">
              <w:t>w art. 1 w pkt 22:</w:t>
            </w:r>
          </w:p>
          <w:p w14:paraId="23282A3B" w14:textId="77777777" w:rsidR="00B3650E" w:rsidRPr="00CC4F7C" w:rsidRDefault="00B3650E" w:rsidP="00CC4F7C">
            <w:pPr>
              <w:pStyle w:val="LITERAWUCHWALESENACKIEJ"/>
            </w:pPr>
            <w:r w:rsidRPr="00CC4F7C">
              <w:t>a)</w:t>
            </w:r>
            <w:r w:rsidRPr="00CC4F7C">
              <w:tab/>
              <w:t>w art. 156c w ust. 11 dodaje się zdanie drugie w brzmieniu:</w:t>
            </w:r>
          </w:p>
          <w:p w14:paraId="56E8F033" w14:textId="77777777" w:rsidR="00B3650E" w:rsidRPr="00CC4F7C" w:rsidRDefault="00B3650E" w:rsidP="00167B77">
            <w:pPr>
              <w:pStyle w:val="ZUSTzmustartykuempunktem"/>
            </w:pPr>
            <w:r w:rsidRPr="00CC4F7C">
              <w:lastRenderedPageBreak/>
              <w:t>„Decyzja administracyjna może być wydana przy użyciu systemu teleinformatycznego BSP.”;</w:t>
            </w:r>
          </w:p>
          <w:p w14:paraId="4153BB67" w14:textId="77777777" w:rsidR="00B3650E" w:rsidRPr="00CC4F7C" w:rsidRDefault="00B3650E" w:rsidP="00CC4F7C">
            <w:pPr>
              <w:pStyle w:val="LITERAWUCHWALESENACKIEJ"/>
            </w:pPr>
            <w:r w:rsidRPr="00CC4F7C">
              <w:t>b)</w:t>
            </w:r>
            <w:r w:rsidRPr="00CC4F7C">
              <w:tab/>
              <w:t>w art. 156u:</w:t>
            </w:r>
          </w:p>
          <w:p w14:paraId="44494751" w14:textId="77777777" w:rsidR="00B3650E" w:rsidRPr="00CC4F7C" w:rsidRDefault="00B3650E" w:rsidP="00CC4F7C">
            <w:pPr>
              <w:pStyle w:val="TIRETWUCHWALESENACKIEJ"/>
            </w:pPr>
            <w:r w:rsidRPr="00CC4F7C">
              <w:t>–</w:t>
            </w:r>
            <w:r>
              <w:tab/>
            </w:r>
            <w:r w:rsidRPr="00CC4F7C">
              <w:t>w ust. 3 skreśla się wyrazy „w drodze decyzji administracyjnej,”,</w:t>
            </w:r>
          </w:p>
          <w:p w14:paraId="4A41D3A7" w14:textId="77777777" w:rsidR="00B3650E" w:rsidRPr="00CC4F7C" w:rsidRDefault="00B3650E" w:rsidP="00CC4F7C">
            <w:pPr>
              <w:pStyle w:val="TIRETWUCHWALESENACKIEJ"/>
            </w:pPr>
            <w:r w:rsidRPr="00CC4F7C">
              <w:t>–</w:t>
            </w:r>
            <w:r>
              <w:tab/>
            </w:r>
            <w:r w:rsidRPr="00CC4F7C">
              <w:t>w ust. 5 skreśla się wyrazy „i może być wydane przy użyciu systemu teleinformatycznego BSP”,</w:t>
            </w:r>
          </w:p>
          <w:p w14:paraId="5A6196B7" w14:textId="77777777" w:rsidR="00B3650E" w:rsidRPr="00CC4F7C" w:rsidRDefault="00B3650E" w:rsidP="00CC4F7C">
            <w:pPr>
              <w:pStyle w:val="TIRETWUCHWALESENACKIEJ"/>
            </w:pPr>
            <w:r w:rsidRPr="00CC4F7C">
              <w:t>–</w:t>
            </w:r>
            <w:r>
              <w:tab/>
            </w:r>
            <w:r w:rsidRPr="00CC4F7C">
              <w:t>w ust. 6 skreśla się wyrazy „, w drodze decyzji administracyjnej,”,</w:t>
            </w:r>
          </w:p>
          <w:p w14:paraId="6CDFDDA5" w14:textId="77777777" w:rsidR="00B3650E" w:rsidRPr="00CC4F7C" w:rsidRDefault="00B3650E" w:rsidP="00CC4F7C">
            <w:pPr>
              <w:pStyle w:val="TIRETWUCHWALESENACKIEJ"/>
            </w:pPr>
            <w:r w:rsidRPr="00CC4F7C">
              <w:t>–</w:t>
            </w:r>
            <w:r>
              <w:tab/>
            </w:r>
            <w:r w:rsidRPr="00CC4F7C">
              <w:t>dodaje się ust. 7 w brzmieniu:</w:t>
            </w:r>
          </w:p>
          <w:p w14:paraId="6346E3BF" w14:textId="77777777" w:rsidR="00B3650E" w:rsidRDefault="00B3650E" w:rsidP="00CC4F7C">
            <w:pPr>
              <w:pStyle w:val="ZUSTzmustartykuempunktem"/>
            </w:pPr>
            <w:r w:rsidRPr="00CC4F7C">
              <w:t>„7. Prezes Urzędu wydaje, odmawia wydania oraz cofa poświadczenie, o</w:t>
            </w:r>
            <w:r>
              <w:t> </w:t>
            </w:r>
            <w:r w:rsidRPr="00CC4F7C">
              <w:t>którym mowa w ust. 3, w drodze decyzji administracyjnej. Decyzje administracyjne mogą być wydane przy użyciu systemu teleinformatycznego BSP.”</w:t>
            </w:r>
            <w:r>
              <w:t>,</w:t>
            </w:r>
          </w:p>
          <w:p w14:paraId="319C0A4D" w14:textId="77777777" w:rsidR="00B3650E" w:rsidRPr="006703C8" w:rsidRDefault="00B3650E" w:rsidP="004C0ADC">
            <w:pPr>
              <w:pStyle w:val="LITERAWUCHWALESENACKIEJ"/>
            </w:pPr>
            <w:r>
              <w:t>c)</w:t>
            </w:r>
            <w:r>
              <w:tab/>
              <w:t xml:space="preserve">w art. 156zc w ust. 6 po wyrazach „decyzji administracyjnej” dodaje się wyrazy „, która może być </w:t>
            </w:r>
            <w:r w:rsidRPr="004C0ADC">
              <w:t>może być wydana przy użyciu systemu teleinformatycznego BSP</w:t>
            </w:r>
            <w:r>
              <w:t>”;</w:t>
            </w:r>
          </w:p>
        </w:tc>
      </w:tr>
      <w:tr w:rsidR="00B3650E" w:rsidRPr="00B528A4" w14:paraId="752F8875" w14:textId="77777777" w:rsidTr="008C2DD9">
        <w:trPr>
          <w:trHeight w:val="7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9CEE5D" w14:textId="77777777" w:rsidR="00B3650E" w:rsidRDefault="00B3650E" w:rsidP="008F5A8B">
            <w:pPr>
              <w:pStyle w:val="OZNACZENIEPUNKTUWUCHWALESENACKIEJ"/>
              <w:numPr>
                <w:ilvl w:val="0"/>
                <w:numId w:val="0"/>
              </w:numPr>
            </w:pPr>
            <w:r>
              <w:lastRenderedPageBreak/>
              <w:t>4)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5571434B" w14:textId="77777777" w:rsidR="00B3650E" w:rsidRPr="006703C8" w:rsidRDefault="00B3650E" w:rsidP="00C45EAB">
            <w:pPr>
              <w:pStyle w:val="TREPUNKTUWUCHWALESENACKIEJ"/>
            </w:pPr>
            <w:r w:rsidRPr="000A0220">
              <w:t>w art. 1 w pkt 22, w art. 156z w ust. 1 wyrazy „szkolenia przypominającego lub” zastępuje się wyrazami „szkolenia przypominającego albo”;</w:t>
            </w:r>
          </w:p>
        </w:tc>
      </w:tr>
      <w:tr w:rsidR="00B3650E" w:rsidRPr="00B528A4" w14:paraId="7B319924" w14:textId="77777777" w:rsidTr="008C2DD9">
        <w:trPr>
          <w:trHeight w:val="7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92E624" w14:textId="77777777" w:rsidR="00B3650E" w:rsidRDefault="00B3650E" w:rsidP="008F5A8B">
            <w:pPr>
              <w:pStyle w:val="OZNACZENIEPUNKTUWUCHWALESENACKIEJ"/>
              <w:numPr>
                <w:ilvl w:val="0"/>
                <w:numId w:val="0"/>
              </w:numPr>
            </w:pPr>
            <w:r>
              <w:t>5)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0D93D3D0" w14:textId="77777777" w:rsidR="00B3650E" w:rsidRPr="006703C8" w:rsidRDefault="00B3650E" w:rsidP="00C45EAB">
            <w:pPr>
              <w:pStyle w:val="TREPUNKTUWUCHWALESENACKIEJ"/>
            </w:pPr>
            <w:r w:rsidRPr="000A0220">
              <w:t>w art. 14 w pkt 5 w lit. b, w ust. 3 wyrazy „zniszczenia lub unieruchomienia” zastępuje się wyrazami „zniszczenia albo unieruchomienia”;</w:t>
            </w:r>
          </w:p>
        </w:tc>
      </w:tr>
      <w:tr w:rsidR="00B3650E" w:rsidRPr="00B528A4" w14:paraId="2A216D60" w14:textId="77777777" w:rsidTr="008C2DD9">
        <w:trPr>
          <w:trHeight w:val="7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8CCFE54" w14:textId="77777777" w:rsidR="00B3650E" w:rsidRDefault="00B3650E" w:rsidP="008F5A8B">
            <w:pPr>
              <w:pStyle w:val="OZNACZENIEPUNKTUWUCHWALESENACKIEJ"/>
              <w:numPr>
                <w:ilvl w:val="0"/>
                <w:numId w:val="0"/>
              </w:numPr>
            </w:pPr>
            <w:r>
              <w:t>6)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2B45A6EC" w14:textId="77777777" w:rsidR="00B3650E" w:rsidRPr="000A0220" w:rsidRDefault="00B3650E" w:rsidP="00C45EAB">
            <w:pPr>
              <w:pStyle w:val="TREPUNKTUWUCHWALESENACKIEJ"/>
            </w:pPr>
            <w:r w:rsidRPr="002B51B3">
              <w:t>w art. 21 w ust. 3 wyrazy „ustawy zmienianej w art. 1” zastępuje się wyrazami „niniejszej ustawy”;</w:t>
            </w:r>
          </w:p>
        </w:tc>
      </w:tr>
      <w:tr w:rsidR="00B3650E" w:rsidRPr="00B528A4" w14:paraId="2C0F7DFB" w14:textId="77777777" w:rsidTr="008C2DD9">
        <w:trPr>
          <w:trHeight w:val="7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F6DB3D8" w14:textId="77777777" w:rsidR="00B3650E" w:rsidRDefault="00B3650E" w:rsidP="008F5A8B">
            <w:pPr>
              <w:pStyle w:val="OZNACZENIEPUNKTUWUCHWALESENACKIEJ"/>
              <w:numPr>
                <w:ilvl w:val="0"/>
                <w:numId w:val="0"/>
              </w:numPr>
            </w:pPr>
            <w:r>
              <w:t>7)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0E99599C" w14:textId="77777777" w:rsidR="00B3650E" w:rsidRPr="000A0220" w:rsidRDefault="00B3650E" w:rsidP="002B51B3">
            <w:pPr>
              <w:pStyle w:val="TREPUNKTUWUCHWALESENACKIEJ"/>
            </w:pPr>
            <w:r w:rsidRPr="002B51B3">
              <w:t>w art. 26 w ust. 3 we wprowadzeniu do wyliczenia po wyrazach „wejścia w życie” dodaje się wyraz „niniejszej”.</w:t>
            </w:r>
          </w:p>
        </w:tc>
      </w:tr>
    </w:tbl>
    <w:p w14:paraId="6960C486" w14:textId="77777777" w:rsidR="00B3650E" w:rsidRPr="00737F6A" w:rsidRDefault="00B3650E" w:rsidP="00A054FD">
      <w:pPr>
        <w:pStyle w:val="POPIERAJCYPOPRAWKZAMIESZCZONWZESTAWIENIUWNIOSKW"/>
      </w:pPr>
    </w:p>
    <w:p w14:paraId="52D766CB" w14:textId="77777777" w:rsidR="00C43576" w:rsidRDefault="00C43576" w:rsidP="00C43576">
      <w:pPr>
        <w:pStyle w:val="POPIERAJCYPOPRAWKZAMIESZCZONWZESTAWIENIUWNIOSKW"/>
        <w:rPr>
          <w:color w:val="000000" w:themeColor="text1"/>
        </w:rPr>
      </w:pPr>
    </w:p>
    <w:p w14:paraId="2C8F5828" w14:textId="77777777" w:rsidR="00C43576" w:rsidRDefault="00C43576" w:rsidP="00C43576">
      <w:pPr>
        <w:pStyle w:val="POPIERAJCYPOPRAWKZAMIESZCZONWZESTAWIENIUWNIOSKW"/>
        <w:rPr>
          <w:color w:val="000000" w:themeColor="text1"/>
        </w:rPr>
      </w:pPr>
    </w:p>
    <w:p w14:paraId="1235CB47" w14:textId="77777777" w:rsidR="00C43576" w:rsidRDefault="00C43576" w:rsidP="00C43576">
      <w:pPr>
        <w:ind w:left="5443"/>
        <w:rPr>
          <w:rStyle w:val="Ppogrubienie"/>
        </w:rPr>
      </w:pPr>
      <w:r>
        <w:rPr>
          <w:rStyle w:val="Ppogrubienie"/>
          <w:color w:val="000000" w:themeColor="text1"/>
        </w:rPr>
        <w:t>MARSZAŁEK SENATU</w:t>
      </w:r>
    </w:p>
    <w:p w14:paraId="34C426FB" w14:textId="77777777" w:rsidR="00C43576" w:rsidRDefault="00C43576" w:rsidP="00C43576">
      <w:pPr>
        <w:ind w:left="5103" w:firstLine="4"/>
        <w:rPr>
          <w:rStyle w:val="Ppogrubienie"/>
          <w:color w:val="000000" w:themeColor="text1"/>
        </w:rPr>
      </w:pPr>
    </w:p>
    <w:p w14:paraId="641829E6" w14:textId="77777777" w:rsidR="00C43576" w:rsidRDefault="00C43576" w:rsidP="00C43576">
      <w:pPr>
        <w:ind w:left="5103" w:firstLine="4"/>
        <w:rPr>
          <w:rStyle w:val="Ppogrubienie"/>
          <w:color w:val="000000" w:themeColor="text1"/>
        </w:rPr>
      </w:pPr>
    </w:p>
    <w:p w14:paraId="0E0C37AC" w14:textId="77777777" w:rsidR="00C43576" w:rsidRDefault="00C43576" w:rsidP="00C43576">
      <w:pPr>
        <w:ind w:left="4962"/>
      </w:pPr>
      <w:r>
        <w:rPr>
          <w:rStyle w:val="Ppogrubienie"/>
          <w:color w:val="000000" w:themeColor="text1"/>
        </w:rPr>
        <w:t>Małgorzata KIDAWA-BŁOŃSKA</w:t>
      </w:r>
    </w:p>
    <w:p w14:paraId="05C0702B" w14:textId="77777777" w:rsidR="00C43576" w:rsidRDefault="00C43576" w:rsidP="00C43576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</w:p>
    <w:p w14:paraId="352195EA" w14:textId="77777777" w:rsidR="00C43576" w:rsidRDefault="00C43576" w:rsidP="00A054FD">
      <w:pPr>
        <w:pStyle w:val="POPIERAJCYPOPRAWKZAMIESZCZONWZESTAWIENIUWNIOSKW"/>
        <w:sectPr w:rsidR="00C43576" w:rsidSect="00D3728B">
          <w:headerReference w:type="default" r:id="rId9"/>
          <w:footnotePr>
            <w:numRestart w:val="eachSect"/>
          </w:footnotePr>
          <w:pgSz w:w="11906" w:h="16838"/>
          <w:pgMar w:top="1559" w:right="1435" w:bottom="1559" w:left="1418" w:header="709" w:footer="709" w:gutter="0"/>
          <w:cols w:space="708"/>
          <w:titlePg/>
          <w:docGrid w:linePitch="254"/>
        </w:sectPr>
      </w:pPr>
    </w:p>
    <w:p w14:paraId="672DE6BA" w14:textId="77777777" w:rsidR="00B3650E" w:rsidRDefault="00B3650E" w:rsidP="00A10199">
      <w:pPr>
        <w:pStyle w:val="OZNRODZAKTUtznustawalubrozporzdzenieiorganwydajcy"/>
      </w:pPr>
      <w:r>
        <w:lastRenderedPageBreak/>
        <w:t>uzasadnienie</w:t>
      </w:r>
    </w:p>
    <w:p w14:paraId="66F94D67" w14:textId="77777777" w:rsidR="00B3650E" w:rsidRDefault="00B3650E" w:rsidP="00815734"/>
    <w:p w14:paraId="051B4E79" w14:textId="77777777" w:rsidR="00B3650E" w:rsidRDefault="00B3650E" w:rsidP="00EA5A11">
      <w:pPr>
        <w:pStyle w:val="NIEARTTEKSTtekstnieartykuowanynppodstprawnarozplubpreambua"/>
      </w:pPr>
      <w:r>
        <w:t xml:space="preserve">Senat, po rozpatrzeniu </w:t>
      </w:r>
      <w:r w:rsidRPr="00C54911">
        <w:t>ustaw</w:t>
      </w:r>
      <w:r>
        <w:t>y</w:t>
      </w:r>
      <w:r w:rsidRPr="00C54911">
        <w:t xml:space="preserve"> </w:t>
      </w:r>
      <w:r>
        <w:t xml:space="preserve">z dnia 20 grudnia 2024 r. o zmianie ustawy – Prawo lotnicze oraz niektórych innych ustaw, </w:t>
      </w:r>
      <w:r w:rsidRPr="000F7949">
        <w:t xml:space="preserve">postanowił wprowadzić do jej tekstu </w:t>
      </w:r>
      <w:r>
        <w:t>7 poprawek.</w:t>
      </w:r>
    </w:p>
    <w:p w14:paraId="039E3A93" w14:textId="77777777" w:rsidR="00B3650E" w:rsidRDefault="00B3650E" w:rsidP="00DD6FB0">
      <w:pPr>
        <w:pStyle w:val="ARTartustawynprozporzdzenia"/>
      </w:pPr>
      <w:r>
        <w:t>Do ustawy z dnia 3 lipca 2002 r. – Prawo lotnicze został wprowadzony dział dotyczący bezzałogowych statków powietrznych. Zawarte w nim regulacje przewidują szereg czynności, które Prezes Urzędu Lotnictwa Cywilnego będzie wykonywał w drodze decyzji administracyjnej, która będzie mogła być wydana przy użyciu systemu teleinformatycznego BSP. Jednakże w niektórych przepisach tego działu możliwość ta nie została konsekwentnie przewidziana. W związku z powyższym Senat uznał za konieczne uzupełnienie przyjętej regulacji w tym zakresie (poprawka nr 3).</w:t>
      </w:r>
    </w:p>
    <w:p w14:paraId="6839B8DF" w14:textId="77777777" w:rsidR="00B3650E" w:rsidRDefault="00B3650E" w:rsidP="00DD6FB0">
      <w:pPr>
        <w:pStyle w:val="ARTartustawynprozporzdzenia"/>
      </w:pPr>
      <w:r>
        <w:t xml:space="preserve">W myśl </w:t>
      </w:r>
      <w:r w:rsidRPr="00514DB2">
        <w:t>art. 156z ust. 1</w:t>
      </w:r>
      <w:r>
        <w:t>,</w:t>
      </w:r>
      <w:r w:rsidRPr="00514DB2">
        <w:t xml:space="preserve"> w celu przedłużenia ważności certyfikatu wiedzy teoretycznej wyznaczony podmiot, na wniosek pilota bezzałogowego statku powietrznego, </w:t>
      </w:r>
      <w:r>
        <w:t>będzie</w:t>
      </w:r>
      <w:r w:rsidRPr="00514DB2">
        <w:t xml:space="preserve"> przeprowadz</w:t>
      </w:r>
      <w:r>
        <w:t>ał</w:t>
      </w:r>
      <w:r w:rsidRPr="00514DB2">
        <w:t xml:space="preserve"> szkoleni</w:t>
      </w:r>
      <w:r>
        <w:t>e</w:t>
      </w:r>
      <w:r w:rsidRPr="00514DB2">
        <w:t xml:space="preserve"> przypominające lub egzaminu z wiedzy teoretycznej. Z uwagi na to, że rozporządzenie wykonawcze Komisji (UE) 2019/947 określa, że przedłużenie ważności certyfikatu jest uzależnione od spełnienia jednego z tych warunków,</w:t>
      </w:r>
      <w:r>
        <w:t xml:space="preserve"> Senat uznał za celowe</w:t>
      </w:r>
      <w:r w:rsidRPr="00514DB2">
        <w:t xml:space="preserve"> </w:t>
      </w:r>
      <w:r>
        <w:t>zastąpienie zastosowanej w tym przepisie a</w:t>
      </w:r>
      <w:r w:rsidRPr="00514DB2">
        <w:t>lternatyw</w:t>
      </w:r>
      <w:r>
        <w:t>y</w:t>
      </w:r>
      <w:r w:rsidRPr="00514DB2">
        <w:t xml:space="preserve"> łączn</w:t>
      </w:r>
      <w:r>
        <w:t>ej</w:t>
      </w:r>
      <w:r w:rsidRPr="00514DB2">
        <w:t xml:space="preserve"> „lub” alternatywą rozłączną „albo”</w:t>
      </w:r>
      <w:r>
        <w:t xml:space="preserve"> (poprawka nr 4)</w:t>
      </w:r>
      <w:r w:rsidRPr="00514DB2">
        <w:t>.</w:t>
      </w:r>
    </w:p>
    <w:p w14:paraId="097627F2" w14:textId="77777777" w:rsidR="00B3650E" w:rsidRDefault="00B3650E" w:rsidP="00050714">
      <w:pPr>
        <w:pStyle w:val="NIEARTTEKSTtekstnieartykuowanynppodstprawnarozplubpreambua"/>
      </w:pPr>
      <w:r w:rsidRPr="00BD2417">
        <w:t>W art. 44 ust. 1–4 zostały określone obowiązki ministra właściwego do spraw wewnętrznych i służb podległych temu ministrowi odpowiednio w zakresie prowadzenia rejestru statków powietrznych lotnictwa służb porządku publicznego oraz bezzałogowych statków powietrznych. Natomiast zawarte w tym artykule ust. 5 i 6 nie dotyczą ministra właściwego do spraw wewnętrznych lecz Ministra Obrony Narodowej i podległej mu</w:t>
      </w:r>
      <w:r>
        <w:t> </w:t>
      </w:r>
      <w:r w:rsidRPr="00BD2417">
        <w:t>Żandarmerii Wojskowej. W związku z powyższym</w:t>
      </w:r>
      <w:r>
        <w:t xml:space="preserve">, w ocenie Senatu, </w:t>
      </w:r>
      <w:r w:rsidRPr="00BD2417">
        <w:t>właściw</w:t>
      </w:r>
      <w:r>
        <w:t>ym</w:t>
      </w:r>
      <w:r w:rsidRPr="00BD2417">
        <w:t xml:space="preserve"> jest przeniesienie przepisów ust. 5 i 6 z art. 44 do art. 43, który określa obowiązki Ministra Obrony Narodowej w zakresie prowadzenia rejestru wojskowych statków powietrznych</w:t>
      </w:r>
      <w:r>
        <w:t xml:space="preserve"> (poprawka nr 2).</w:t>
      </w:r>
    </w:p>
    <w:p w14:paraId="14E715BB" w14:textId="77777777" w:rsidR="00B3650E" w:rsidRPr="008C66B6" w:rsidRDefault="00B3650E" w:rsidP="008C66B6">
      <w:pPr>
        <w:pStyle w:val="ARTartustawynprozporzdzenia"/>
      </w:pPr>
      <w:r w:rsidRPr="008C66B6">
        <w:t>W art. 14, który dotyczy nowelizacji ustawy z dnia 24 maja 2013 r. o środkach przymusu bezpośredniego i broni palnej, rozszerz</w:t>
      </w:r>
      <w:r>
        <w:t>ony został</w:t>
      </w:r>
      <w:r w:rsidRPr="008C66B6">
        <w:t xml:space="preserve"> katalog środków przymusu bezpośredniego o środki i urządzenia przeznaczone do zniszczenia albo unieruchomienia bezzałogowego statku powietrznego albo przejęcia kontroli nad jego lotem. Natomiast w zmienianym art. 23 ust. 3 </w:t>
      </w:r>
      <w:r w:rsidRPr="008C66B6">
        <w:lastRenderedPageBreak/>
        <w:t>tej</w:t>
      </w:r>
      <w:r>
        <w:t> </w:t>
      </w:r>
      <w:r w:rsidRPr="008C66B6">
        <w:t>ustawy (przepis, który stanowi, że pocisków niepenetracyjnych używa się także w celu zniszczenia lub unieruchomienia bezzałogowego statku powietrznego) ustawodawca niekonsekwentnie zastosował alternatywę łączną posługując się spójnikiem „lub”.</w:t>
      </w:r>
      <w:r>
        <w:t xml:space="preserve"> W związku z tym Senat uznał za właściwe przyjęcie poprawki w celu zapewnienia spójności przyjętej regulacji (poprawka nr 5).</w:t>
      </w:r>
    </w:p>
    <w:p w14:paraId="00395DDC" w14:textId="77777777" w:rsidR="00B3650E" w:rsidRPr="00B02D9B" w:rsidRDefault="00B3650E" w:rsidP="00B02D9B">
      <w:pPr>
        <w:pStyle w:val="ARTartustawynprozporzdzenia"/>
      </w:pPr>
      <w:r>
        <w:t>Senat uznał także za właściwe doprecyzowanie przepisów przejściowych poprzez jednoznaczne wskazanie, że określone dokumenty, które zostały wydane przed wejściem w życie przedmiotowej ustawy, zachowają ważność przez okres na jaki zostały wydane (poprawki nr 6 i 7).</w:t>
      </w:r>
    </w:p>
    <w:p w14:paraId="33D279DE" w14:textId="77777777" w:rsidR="00B3650E" w:rsidRDefault="00B3650E" w:rsidP="00050714">
      <w:pPr>
        <w:pStyle w:val="NIEARTTEKSTtekstnieartykuowanynppodstprawnarozplubpreambua"/>
      </w:pPr>
      <w:r>
        <w:t xml:space="preserve">Ponadto Senat uznał za konieczne wprowadzenie zmiany, która </w:t>
      </w:r>
      <w:r w:rsidRPr="00B02D9B">
        <w:t>przywr</w:t>
      </w:r>
      <w:r>
        <w:t>aca</w:t>
      </w:r>
      <w:r w:rsidRPr="00B02D9B">
        <w:t xml:space="preserve"> </w:t>
      </w:r>
      <w:r>
        <w:t>właściwe oznaczenie przepisów (poprawka nr 1).</w:t>
      </w:r>
    </w:p>
    <w:p w14:paraId="2C9A154A" w14:textId="77777777" w:rsidR="00B3650E" w:rsidRPr="00F64B71" w:rsidRDefault="00B3650E" w:rsidP="006159E2">
      <w:pPr>
        <w:pStyle w:val="ARTartustawynprozporzdzenia"/>
      </w:pPr>
    </w:p>
    <w:p w14:paraId="5E5A3A6F" w14:textId="23595514" w:rsidR="00C43576" w:rsidRPr="00737F6A" w:rsidRDefault="00C43576" w:rsidP="00B3650E">
      <w:pPr>
        <w:pStyle w:val="OZNRODZAKTUtznustawalubrozporzdzenieiorganwydajcy"/>
      </w:pPr>
    </w:p>
    <w:sectPr w:rsidR="00C43576" w:rsidRPr="00737F6A" w:rsidSect="0097463A">
      <w:headerReference w:type="default" r:id="rId10"/>
      <w:footnotePr>
        <w:numRestart w:val="eachSect"/>
      </w:footnotePr>
      <w:pgSz w:w="11906" w:h="16838"/>
      <w:pgMar w:top="1559" w:right="1435" w:bottom="1559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DAC81" w14:textId="77777777" w:rsidR="006937B4" w:rsidRDefault="006937B4">
      <w:r>
        <w:separator/>
      </w:r>
    </w:p>
  </w:endnote>
  <w:endnote w:type="continuationSeparator" w:id="0">
    <w:p w14:paraId="095BDCE7" w14:textId="77777777" w:rsidR="006937B4" w:rsidRDefault="0069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633A7" w14:textId="77777777" w:rsidR="006937B4" w:rsidRDefault="006937B4">
      <w:r>
        <w:separator/>
      </w:r>
    </w:p>
  </w:footnote>
  <w:footnote w:type="continuationSeparator" w:id="0">
    <w:p w14:paraId="67F5186A" w14:textId="77777777" w:rsidR="006937B4" w:rsidRDefault="00693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75A76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C1B6A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F7F5E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3650E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57CA1"/>
    <w:multiLevelType w:val="hybridMultilevel"/>
    <w:tmpl w:val="08E81B76"/>
    <w:lvl w:ilvl="0" w:tplc="0362028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0617437">
    <w:abstractNumId w:val="1"/>
  </w:num>
  <w:num w:numId="2" w16cid:durableId="168331588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0AB6"/>
    <w:rsid w:val="000012DA"/>
    <w:rsid w:val="0000246E"/>
    <w:rsid w:val="0000255B"/>
    <w:rsid w:val="00003862"/>
    <w:rsid w:val="000046FB"/>
    <w:rsid w:val="00010219"/>
    <w:rsid w:val="00011477"/>
    <w:rsid w:val="0001196A"/>
    <w:rsid w:val="000120D9"/>
    <w:rsid w:val="00012A35"/>
    <w:rsid w:val="000138DE"/>
    <w:rsid w:val="000146D8"/>
    <w:rsid w:val="00016099"/>
    <w:rsid w:val="00017DC2"/>
    <w:rsid w:val="000200FE"/>
    <w:rsid w:val="00021522"/>
    <w:rsid w:val="00023471"/>
    <w:rsid w:val="00023F13"/>
    <w:rsid w:val="00024C00"/>
    <w:rsid w:val="00027008"/>
    <w:rsid w:val="00030634"/>
    <w:rsid w:val="00030F90"/>
    <w:rsid w:val="000319C1"/>
    <w:rsid w:val="00031A8B"/>
    <w:rsid w:val="00031BCA"/>
    <w:rsid w:val="00031E74"/>
    <w:rsid w:val="00032025"/>
    <w:rsid w:val="000330FA"/>
    <w:rsid w:val="0003362F"/>
    <w:rsid w:val="00034A2C"/>
    <w:rsid w:val="00034B25"/>
    <w:rsid w:val="00036B63"/>
    <w:rsid w:val="00037E1A"/>
    <w:rsid w:val="000405A1"/>
    <w:rsid w:val="00042E3D"/>
    <w:rsid w:val="00043495"/>
    <w:rsid w:val="0004475A"/>
    <w:rsid w:val="00044DF3"/>
    <w:rsid w:val="00045530"/>
    <w:rsid w:val="00046A75"/>
    <w:rsid w:val="00047312"/>
    <w:rsid w:val="00047ECB"/>
    <w:rsid w:val="000504DF"/>
    <w:rsid w:val="000508BD"/>
    <w:rsid w:val="00050B1E"/>
    <w:rsid w:val="000517AB"/>
    <w:rsid w:val="0005339C"/>
    <w:rsid w:val="0005571B"/>
    <w:rsid w:val="00056004"/>
    <w:rsid w:val="00057AB3"/>
    <w:rsid w:val="00060076"/>
    <w:rsid w:val="00060432"/>
    <w:rsid w:val="00060D87"/>
    <w:rsid w:val="000615A5"/>
    <w:rsid w:val="00064E4C"/>
    <w:rsid w:val="00066901"/>
    <w:rsid w:val="000676B9"/>
    <w:rsid w:val="0007020E"/>
    <w:rsid w:val="00070B43"/>
    <w:rsid w:val="00071BEE"/>
    <w:rsid w:val="00072EB0"/>
    <w:rsid w:val="000736CD"/>
    <w:rsid w:val="00073B7C"/>
    <w:rsid w:val="000741BE"/>
    <w:rsid w:val="0007533B"/>
    <w:rsid w:val="0007545D"/>
    <w:rsid w:val="000760BF"/>
    <w:rsid w:val="0007613E"/>
    <w:rsid w:val="00076BFC"/>
    <w:rsid w:val="0008132A"/>
    <w:rsid w:val="000814A7"/>
    <w:rsid w:val="00084400"/>
    <w:rsid w:val="00084EA6"/>
    <w:rsid w:val="0008557B"/>
    <w:rsid w:val="00085CE7"/>
    <w:rsid w:val="00087DB4"/>
    <w:rsid w:val="000906EE"/>
    <w:rsid w:val="000906F1"/>
    <w:rsid w:val="00091BA2"/>
    <w:rsid w:val="00092F1E"/>
    <w:rsid w:val="000944EF"/>
    <w:rsid w:val="0009732D"/>
    <w:rsid w:val="000973F0"/>
    <w:rsid w:val="000A073F"/>
    <w:rsid w:val="000A0A19"/>
    <w:rsid w:val="000A1296"/>
    <w:rsid w:val="000A156A"/>
    <w:rsid w:val="000A1C27"/>
    <w:rsid w:val="000A1DAD"/>
    <w:rsid w:val="000A2649"/>
    <w:rsid w:val="000A323B"/>
    <w:rsid w:val="000B100F"/>
    <w:rsid w:val="000B298D"/>
    <w:rsid w:val="000B2AC5"/>
    <w:rsid w:val="000B5B2D"/>
    <w:rsid w:val="000B5DCE"/>
    <w:rsid w:val="000C05BA"/>
    <w:rsid w:val="000C0E8F"/>
    <w:rsid w:val="000C1B6A"/>
    <w:rsid w:val="000C3DC6"/>
    <w:rsid w:val="000C4B3A"/>
    <w:rsid w:val="000C4BC4"/>
    <w:rsid w:val="000C62FF"/>
    <w:rsid w:val="000D0110"/>
    <w:rsid w:val="000D075D"/>
    <w:rsid w:val="000D1B90"/>
    <w:rsid w:val="000D2004"/>
    <w:rsid w:val="000D2468"/>
    <w:rsid w:val="000D318A"/>
    <w:rsid w:val="000D6173"/>
    <w:rsid w:val="000D6F83"/>
    <w:rsid w:val="000D7C16"/>
    <w:rsid w:val="000E25CC"/>
    <w:rsid w:val="000E3694"/>
    <w:rsid w:val="000E400A"/>
    <w:rsid w:val="000E490F"/>
    <w:rsid w:val="000E6241"/>
    <w:rsid w:val="000E6E9D"/>
    <w:rsid w:val="000F1F19"/>
    <w:rsid w:val="000F297B"/>
    <w:rsid w:val="000F2BE3"/>
    <w:rsid w:val="000F3D0D"/>
    <w:rsid w:val="000F478B"/>
    <w:rsid w:val="000F57AC"/>
    <w:rsid w:val="000F6ED4"/>
    <w:rsid w:val="000F7A6E"/>
    <w:rsid w:val="001042BA"/>
    <w:rsid w:val="00106D03"/>
    <w:rsid w:val="001073C1"/>
    <w:rsid w:val="00107FE3"/>
    <w:rsid w:val="00110465"/>
    <w:rsid w:val="00110628"/>
    <w:rsid w:val="00110A63"/>
    <w:rsid w:val="0011245A"/>
    <w:rsid w:val="0011493E"/>
    <w:rsid w:val="00114E6B"/>
    <w:rsid w:val="00115B72"/>
    <w:rsid w:val="00117F76"/>
    <w:rsid w:val="001209EC"/>
    <w:rsid w:val="00120A9E"/>
    <w:rsid w:val="00122E57"/>
    <w:rsid w:val="001239C4"/>
    <w:rsid w:val="00124184"/>
    <w:rsid w:val="00125A9C"/>
    <w:rsid w:val="001270A2"/>
    <w:rsid w:val="00131237"/>
    <w:rsid w:val="001329AC"/>
    <w:rsid w:val="00134CA0"/>
    <w:rsid w:val="00137E4D"/>
    <w:rsid w:val="0014026F"/>
    <w:rsid w:val="0014200A"/>
    <w:rsid w:val="00143894"/>
    <w:rsid w:val="00143B3D"/>
    <w:rsid w:val="00143B9B"/>
    <w:rsid w:val="00147A47"/>
    <w:rsid w:val="00147AA1"/>
    <w:rsid w:val="00151543"/>
    <w:rsid w:val="00151A51"/>
    <w:rsid w:val="001520CF"/>
    <w:rsid w:val="0015667C"/>
    <w:rsid w:val="00157110"/>
    <w:rsid w:val="0015742A"/>
    <w:rsid w:val="00157DA1"/>
    <w:rsid w:val="00163147"/>
    <w:rsid w:val="00164C57"/>
    <w:rsid w:val="00164C9D"/>
    <w:rsid w:val="00165459"/>
    <w:rsid w:val="001679EC"/>
    <w:rsid w:val="001717CA"/>
    <w:rsid w:val="00172F7A"/>
    <w:rsid w:val="00173150"/>
    <w:rsid w:val="00173390"/>
    <w:rsid w:val="001736F0"/>
    <w:rsid w:val="00173BB3"/>
    <w:rsid w:val="00173DB6"/>
    <w:rsid w:val="001740D0"/>
    <w:rsid w:val="00174C23"/>
    <w:rsid w:val="00174DC1"/>
    <w:rsid w:val="00174F2C"/>
    <w:rsid w:val="00180F2A"/>
    <w:rsid w:val="00182C17"/>
    <w:rsid w:val="00184297"/>
    <w:rsid w:val="00184B31"/>
    <w:rsid w:val="00184B91"/>
    <w:rsid w:val="00184D4A"/>
    <w:rsid w:val="00184EF4"/>
    <w:rsid w:val="00186EC1"/>
    <w:rsid w:val="00186FAE"/>
    <w:rsid w:val="00187202"/>
    <w:rsid w:val="00191517"/>
    <w:rsid w:val="00191E1F"/>
    <w:rsid w:val="001927EE"/>
    <w:rsid w:val="0019473B"/>
    <w:rsid w:val="001952B1"/>
    <w:rsid w:val="00196E39"/>
    <w:rsid w:val="00197649"/>
    <w:rsid w:val="001A01FB"/>
    <w:rsid w:val="001A10E9"/>
    <w:rsid w:val="001A183D"/>
    <w:rsid w:val="001A2B65"/>
    <w:rsid w:val="001A2FC9"/>
    <w:rsid w:val="001A3CD3"/>
    <w:rsid w:val="001A5BEF"/>
    <w:rsid w:val="001A5CCA"/>
    <w:rsid w:val="001A7F15"/>
    <w:rsid w:val="001B23D2"/>
    <w:rsid w:val="001B342E"/>
    <w:rsid w:val="001B7982"/>
    <w:rsid w:val="001C1832"/>
    <w:rsid w:val="001C188C"/>
    <w:rsid w:val="001C5DEB"/>
    <w:rsid w:val="001D1783"/>
    <w:rsid w:val="001D53CD"/>
    <w:rsid w:val="001D55A3"/>
    <w:rsid w:val="001D5AF5"/>
    <w:rsid w:val="001D7847"/>
    <w:rsid w:val="001E1E73"/>
    <w:rsid w:val="001E3B20"/>
    <w:rsid w:val="001E4E0C"/>
    <w:rsid w:val="001E526D"/>
    <w:rsid w:val="001E5655"/>
    <w:rsid w:val="001E5CFF"/>
    <w:rsid w:val="001E6503"/>
    <w:rsid w:val="001F0730"/>
    <w:rsid w:val="001F0CF0"/>
    <w:rsid w:val="001F1832"/>
    <w:rsid w:val="001F18F4"/>
    <w:rsid w:val="001F19AF"/>
    <w:rsid w:val="001F1AB1"/>
    <w:rsid w:val="001F220F"/>
    <w:rsid w:val="001F25B3"/>
    <w:rsid w:val="001F3367"/>
    <w:rsid w:val="001F3AD6"/>
    <w:rsid w:val="001F47B9"/>
    <w:rsid w:val="001F6616"/>
    <w:rsid w:val="00202BD4"/>
    <w:rsid w:val="002032F2"/>
    <w:rsid w:val="00204A97"/>
    <w:rsid w:val="00206014"/>
    <w:rsid w:val="002077E1"/>
    <w:rsid w:val="002114EF"/>
    <w:rsid w:val="00215984"/>
    <w:rsid w:val="00215FE9"/>
    <w:rsid w:val="00216218"/>
    <w:rsid w:val="002166AD"/>
    <w:rsid w:val="00217871"/>
    <w:rsid w:val="00221ED8"/>
    <w:rsid w:val="002231EA"/>
    <w:rsid w:val="00223FDF"/>
    <w:rsid w:val="00227227"/>
    <w:rsid w:val="002279C0"/>
    <w:rsid w:val="00230E8E"/>
    <w:rsid w:val="00233C1E"/>
    <w:rsid w:val="0023727E"/>
    <w:rsid w:val="00237410"/>
    <w:rsid w:val="00242081"/>
    <w:rsid w:val="00243777"/>
    <w:rsid w:val="002441CD"/>
    <w:rsid w:val="0024607B"/>
    <w:rsid w:val="002473C1"/>
    <w:rsid w:val="002501A3"/>
    <w:rsid w:val="0025048A"/>
    <w:rsid w:val="0025166C"/>
    <w:rsid w:val="0025361B"/>
    <w:rsid w:val="002537DE"/>
    <w:rsid w:val="0025437E"/>
    <w:rsid w:val="002555D4"/>
    <w:rsid w:val="002577B4"/>
    <w:rsid w:val="00261A16"/>
    <w:rsid w:val="00261FAC"/>
    <w:rsid w:val="00262F7B"/>
    <w:rsid w:val="00263522"/>
    <w:rsid w:val="00264EC6"/>
    <w:rsid w:val="00270DC7"/>
    <w:rsid w:val="00271013"/>
    <w:rsid w:val="00272CBA"/>
    <w:rsid w:val="00273FE4"/>
    <w:rsid w:val="00275798"/>
    <w:rsid w:val="002765B4"/>
    <w:rsid w:val="00276985"/>
    <w:rsid w:val="00276A94"/>
    <w:rsid w:val="002802A2"/>
    <w:rsid w:val="002811A8"/>
    <w:rsid w:val="00285F9E"/>
    <w:rsid w:val="00286550"/>
    <w:rsid w:val="00287D40"/>
    <w:rsid w:val="0029405D"/>
    <w:rsid w:val="00294FA6"/>
    <w:rsid w:val="0029510E"/>
    <w:rsid w:val="00295A6F"/>
    <w:rsid w:val="00296736"/>
    <w:rsid w:val="002A0005"/>
    <w:rsid w:val="002A1F1C"/>
    <w:rsid w:val="002A20C4"/>
    <w:rsid w:val="002A2E2E"/>
    <w:rsid w:val="002A570F"/>
    <w:rsid w:val="002A7292"/>
    <w:rsid w:val="002A7358"/>
    <w:rsid w:val="002A7902"/>
    <w:rsid w:val="002B05D2"/>
    <w:rsid w:val="002B0E8B"/>
    <w:rsid w:val="002B0F6B"/>
    <w:rsid w:val="002B23B8"/>
    <w:rsid w:val="002B4429"/>
    <w:rsid w:val="002B5D75"/>
    <w:rsid w:val="002B68A6"/>
    <w:rsid w:val="002B7133"/>
    <w:rsid w:val="002B7FAF"/>
    <w:rsid w:val="002C44B6"/>
    <w:rsid w:val="002D0410"/>
    <w:rsid w:val="002D0C4F"/>
    <w:rsid w:val="002D1364"/>
    <w:rsid w:val="002D164F"/>
    <w:rsid w:val="002D4D30"/>
    <w:rsid w:val="002D5000"/>
    <w:rsid w:val="002D598D"/>
    <w:rsid w:val="002D7188"/>
    <w:rsid w:val="002E1DE3"/>
    <w:rsid w:val="002E2AB6"/>
    <w:rsid w:val="002E3F34"/>
    <w:rsid w:val="002E5F79"/>
    <w:rsid w:val="002E623C"/>
    <w:rsid w:val="002E64FA"/>
    <w:rsid w:val="002F0A00"/>
    <w:rsid w:val="002F0CFA"/>
    <w:rsid w:val="002F58B1"/>
    <w:rsid w:val="002F669F"/>
    <w:rsid w:val="002F7375"/>
    <w:rsid w:val="00301543"/>
    <w:rsid w:val="00301C97"/>
    <w:rsid w:val="00307EB2"/>
    <w:rsid w:val="0031004C"/>
    <w:rsid w:val="003105F6"/>
    <w:rsid w:val="00311297"/>
    <w:rsid w:val="003113BE"/>
    <w:rsid w:val="003122CA"/>
    <w:rsid w:val="003148FD"/>
    <w:rsid w:val="00315E45"/>
    <w:rsid w:val="00316085"/>
    <w:rsid w:val="00320F63"/>
    <w:rsid w:val="00321080"/>
    <w:rsid w:val="00322D45"/>
    <w:rsid w:val="0032313C"/>
    <w:rsid w:val="0032569A"/>
    <w:rsid w:val="00325A1F"/>
    <w:rsid w:val="003268F9"/>
    <w:rsid w:val="0032691D"/>
    <w:rsid w:val="003278C4"/>
    <w:rsid w:val="00330BAF"/>
    <w:rsid w:val="00331138"/>
    <w:rsid w:val="00334E3A"/>
    <w:rsid w:val="003361DD"/>
    <w:rsid w:val="003373AB"/>
    <w:rsid w:val="00341A6A"/>
    <w:rsid w:val="00345B9C"/>
    <w:rsid w:val="00351BBB"/>
    <w:rsid w:val="003529CC"/>
    <w:rsid w:val="00352DAE"/>
    <w:rsid w:val="00354EB9"/>
    <w:rsid w:val="003565AD"/>
    <w:rsid w:val="003602AE"/>
    <w:rsid w:val="003602CD"/>
    <w:rsid w:val="00360929"/>
    <w:rsid w:val="00361A69"/>
    <w:rsid w:val="003647D5"/>
    <w:rsid w:val="00364ADA"/>
    <w:rsid w:val="003674B0"/>
    <w:rsid w:val="00370DD3"/>
    <w:rsid w:val="00373235"/>
    <w:rsid w:val="00374225"/>
    <w:rsid w:val="0037681D"/>
    <w:rsid w:val="003768FC"/>
    <w:rsid w:val="0037727C"/>
    <w:rsid w:val="0037743D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4D9"/>
    <w:rsid w:val="00394423"/>
    <w:rsid w:val="003951D9"/>
    <w:rsid w:val="00396942"/>
    <w:rsid w:val="00396B49"/>
    <w:rsid w:val="00396E3E"/>
    <w:rsid w:val="00397410"/>
    <w:rsid w:val="003A306E"/>
    <w:rsid w:val="003A4CB7"/>
    <w:rsid w:val="003A5420"/>
    <w:rsid w:val="003A60DC"/>
    <w:rsid w:val="003A6A46"/>
    <w:rsid w:val="003A7A63"/>
    <w:rsid w:val="003A7B42"/>
    <w:rsid w:val="003B000C"/>
    <w:rsid w:val="003B0D58"/>
    <w:rsid w:val="003B0F1D"/>
    <w:rsid w:val="003B22F9"/>
    <w:rsid w:val="003B4A57"/>
    <w:rsid w:val="003B552F"/>
    <w:rsid w:val="003C0AD9"/>
    <w:rsid w:val="003C0ED0"/>
    <w:rsid w:val="003C1D49"/>
    <w:rsid w:val="003C35C4"/>
    <w:rsid w:val="003C3B47"/>
    <w:rsid w:val="003D0536"/>
    <w:rsid w:val="003D12C2"/>
    <w:rsid w:val="003D1E01"/>
    <w:rsid w:val="003D31B9"/>
    <w:rsid w:val="003D3867"/>
    <w:rsid w:val="003D4111"/>
    <w:rsid w:val="003D5B73"/>
    <w:rsid w:val="003E04AE"/>
    <w:rsid w:val="003E0D1A"/>
    <w:rsid w:val="003E2DA3"/>
    <w:rsid w:val="003E48C3"/>
    <w:rsid w:val="003E60E6"/>
    <w:rsid w:val="003F020D"/>
    <w:rsid w:val="003F03D9"/>
    <w:rsid w:val="003F21DC"/>
    <w:rsid w:val="003F2FBE"/>
    <w:rsid w:val="003F318D"/>
    <w:rsid w:val="003F5084"/>
    <w:rsid w:val="003F5BAE"/>
    <w:rsid w:val="003F6E54"/>
    <w:rsid w:val="003F6ED7"/>
    <w:rsid w:val="00400A0B"/>
    <w:rsid w:val="00401C84"/>
    <w:rsid w:val="0040241D"/>
    <w:rsid w:val="00403210"/>
    <w:rsid w:val="0040343F"/>
    <w:rsid w:val="004035BB"/>
    <w:rsid w:val="004035EB"/>
    <w:rsid w:val="00403DFE"/>
    <w:rsid w:val="00407332"/>
    <w:rsid w:val="00407828"/>
    <w:rsid w:val="00410DA6"/>
    <w:rsid w:val="00411562"/>
    <w:rsid w:val="00411EDD"/>
    <w:rsid w:val="00413D8E"/>
    <w:rsid w:val="004140F2"/>
    <w:rsid w:val="00414EA3"/>
    <w:rsid w:val="00415AEB"/>
    <w:rsid w:val="00417B22"/>
    <w:rsid w:val="00421085"/>
    <w:rsid w:val="00421E54"/>
    <w:rsid w:val="0042465E"/>
    <w:rsid w:val="00424C25"/>
    <w:rsid w:val="00424DF7"/>
    <w:rsid w:val="00432654"/>
    <w:rsid w:val="00432B76"/>
    <w:rsid w:val="00434D01"/>
    <w:rsid w:val="00435D26"/>
    <w:rsid w:val="004368E3"/>
    <w:rsid w:val="00440C99"/>
    <w:rsid w:val="00440E96"/>
    <w:rsid w:val="0044175C"/>
    <w:rsid w:val="004447DE"/>
    <w:rsid w:val="0044556C"/>
    <w:rsid w:val="00445F4D"/>
    <w:rsid w:val="004504C0"/>
    <w:rsid w:val="004527F6"/>
    <w:rsid w:val="00454312"/>
    <w:rsid w:val="0045507E"/>
    <w:rsid w:val="004550FB"/>
    <w:rsid w:val="00460CED"/>
    <w:rsid w:val="0046111A"/>
    <w:rsid w:val="00462946"/>
    <w:rsid w:val="00462B65"/>
    <w:rsid w:val="00463F43"/>
    <w:rsid w:val="00464B94"/>
    <w:rsid w:val="004653A8"/>
    <w:rsid w:val="004656F7"/>
    <w:rsid w:val="00465A0B"/>
    <w:rsid w:val="004668CB"/>
    <w:rsid w:val="0047077C"/>
    <w:rsid w:val="00470B05"/>
    <w:rsid w:val="0047207C"/>
    <w:rsid w:val="00472CD6"/>
    <w:rsid w:val="004745EE"/>
    <w:rsid w:val="00474E3C"/>
    <w:rsid w:val="004758A1"/>
    <w:rsid w:val="004776AD"/>
    <w:rsid w:val="00480A58"/>
    <w:rsid w:val="00482151"/>
    <w:rsid w:val="0048332F"/>
    <w:rsid w:val="0048494F"/>
    <w:rsid w:val="00485FAD"/>
    <w:rsid w:val="00487AED"/>
    <w:rsid w:val="00491EDF"/>
    <w:rsid w:val="004926BB"/>
    <w:rsid w:val="00492A3F"/>
    <w:rsid w:val="00493B22"/>
    <w:rsid w:val="00494F62"/>
    <w:rsid w:val="00496250"/>
    <w:rsid w:val="004969E1"/>
    <w:rsid w:val="004A2001"/>
    <w:rsid w:val="004A2C38"/>
    <w:rsid w:val="004A3590"/>
    <w:rsid w:val="004A42D2"/>
    <w:rsid w:val="004B00A7"/>
    <w:rsid w:val="004B25DD"/>
    <w:rsid w:val="004B25E2"/>
    <w:rsid w:val="004B34D7"/>
    <w:rsid w:val="004B3908"/>
    <w:rsid w:val="004B5037"/>
    <w:rsid w:val="004B5B2F"/>
    <w:rsid w:val="004B626A"/>
    <w:rsid w:val="004B660E"/>
    <w:rsid w:val="004C05BD"/>
    <w:rsid w:val="004C2625"/>
    <w:rsid w:val="004C3B06"/>
    <w:rsid w:val="004C3F97"/>
    <w:rsid w:val="004C5962"/>
    <w:rsid w:val="004C7EE7"/>
    <w:rsid w:val="004D0568"/>
    <w:rsid w:val="004D1447"/>
    <w:rsid w:val="004D1536"/>
    <w:rsid w:val="004D1CCD"/>
    <w:rsid w:val="004D2DEE"/>
    <w:rsid w:val="004D2E1F"/>
    <w:rsid w:val="004D50CA"/>
    <w:rsid w:val="004D7FD9"/>
    <w:rsid w:val="004E1324"/>
    <w:rsid w:val="004E19A5"/>
    <w:rsid w:val="004E30E0"/>
    <w:rsid w:val="004E37E5"/>
    <w:rsid w:val="004E3FDB"/>
    <w:rsid w:val="004E59D0"/>
    <w:rsid w:val="004E5CF0"/>
    <w:rsid w:val="004E6041"/>
    <w:rsid w:val="004F0D5E"/>
    <w:rsid w:val="004F0FCD"/>
    <w:rsid w:val="004F1BFA"/>
    <w:rsid w:val="004F1F4A"/>
    <w:rsid w:val="004F2829"/>
    <w:rsid w:val="004F296D"/>
    <w:rsid w:val="004F2F7E"/>
    <w:rsid w:val="004F508B"/>
    <w:rsid w:val="004F695F"/>
    <w:rsid w:val="004F6CA4"/>
    <w:rsid w:val="004F6FAF"/>
    <w:rsid w:val="00500752"/>
    <w:rsid w:val="00501A50"/>
    <w:rsid w:val="0050222D"/>
    <w:rsid w:val="00503AF3"/>
    <w:rsid w:val="00506371"/>
    <w:rsid w:val="0050696D"/>
    <w:rsid w:val="00510009"/>
    <w:rsid w:val="0051094B"/>
    <w:rsid w:val="005110D7"/>
    <w:rsid w:val="00511D99"/>
    <w:rsid w:val="005128D3"/>
    <w:rsid w:val="005147E8"/>
    <w:rsid w:val="005158F2"/>
    <w:rsid w:val="00520B62"/>
    <w:rsid w:val="00524409"/>
    <w:rsid w:val="00526DFC"/>
    <w:rsid w:val="00526F43"/>
    <w:rsid w:val="00527651"/>
    <w:rsid w:val="00530579"/>
    <w:rsid w:val="00532D9A"/>
    <w:rsid w:val="00535374"/>
    <w:rsid w:val="005363AB"/>
    <w:rsid w:val="00544EF4"/>
    <w:rsid w:val="00545E53"/>
    <w:rsid w:val="005479D9"/>
    <w:rsid w:val="005554D9"/>
    <w:rsid w:val="005572BD"/>
    <w:rsid w:val="00557A12"/>
    <w:rsid w:val="00560AC7"/>
    <w:rsid w:val="00561AFB"/>
    <w:rsid w:val="00561FA8"/>
    <w:rsid w:val="00562187"/>
    <w:rsid w:val="005635ED"/>
    <w:rsid w:val="00563B74"/>
    <w:rsid w:val="0056499A"/>
    <w:rsid w:val="00565253"/>
    <w:rsid w:val="005657E2"/>
    <w:rsid w:val="00565E42"/>
    <w:rsid w:val="0056738E"/>
    <w:rsid w:val="00570191"/>
    <w:rsid w:val="00570570"/>
    <w:rsid w:val="00572512"/>
    <w:rsid w:val="00573EE6"/>
    <w:rsid w:val="0057547F"/>
    <w:rsid w:val="005754EE"/>
    <w:rsid w:val="0057617E"/>
    <w:rsid w:val="00576497"/>
    <w:rsid w:val="00577D35"/>
    <w:rsid w:val="005835E7"/>
    <w:rsid w:val="0058397F"/>
    <w:rsid w:val="00583AFD"/>
    <w:rsid w:val="00583BF8"/>
    <w:rsid w:val="00585F33"/>
    <w:rsid w:val="005870B2"/>
    <w:rsid w:val="00587704"/>
    <w:rsid w:val="00591124"/>
    <w:rsid w:val="005916CD"/>
    <w:rsid w:val="00591D33"/>
    <w:rsid w:val="0059201B"/>
    <w:rsid w:val="00597024"/>
    <w:rsid w:val="00597278"/>
    <w:rsid w:val="005A0274"/>
    <w:rsid w:val="005A095C"/>
    <w:rsid w:val="005A4240"/>
    <w:rsid w:val="005A669D"/>
    <w:rsid w:val="005A75D8"/>
    <w:rsid w:val="005B4A3B"/>
    <w:rsid w:val="005B7070"/>
    <w:rsid w:val="005B713E"/>
    <w:rsid w:val="005C005E"/>
    <w:rsid w:val="005C03B6"/>
    <w:rsid w:val="005C2996"/>
    <w:rsid w:val="005C348E"/>
    <w:rsid w:val="005C4C08"/>
    <w:rsid w:val="005C68E1"/>
    <w:rsid w:val="005C6E84"/>
    <w:rsid w:val="005D18D1"/>
    <w:rsid w:val="005D3763"/>
    <w:rsid w:val="005D55E1"/>
    <w:rsid w:val="005E19F7"/>
    <w:rsid w:val="005E2827"/>
    <w:rsid w:val="005E2E76"/>
    <w:rsid w:val="005E2FFE"/>
    <w:rsid w:val="005E4937"/>
    <w:rsid w:val="005E4F04"/>
    <w:rsid w:val="005E50FF"/>
    <w:rsid w:val="005E62C2"/>
    <w:rsid w:val="005E62F6"/>
    <w:rsid w:val="005E6C71"/>
    <w:rsid w:val="005F0963"/>
    <w:rsid w:val="005F2824"/>
    <w:rsid w:val="005F2EBA"/>
    <w:rsid w:val="005F2FA4"/>
    <w:rsid w:val="005F35ED"/>
    <w:rsid w:val="005F7812"/>
    <w:rsid w:val="005F7A88"/>
    <w:rsid w:val="0060157A"/>
    <w:rsid w:val="006024F0"/>
    <w:rsid w:val="00603A1A"/>
    <w:rsid w:val="006046D5"/>
    <w:rsid w:val="00605CD4"/>
    <w:rsid w:val="00605F2B"/>
    <w:rsid w:val="00607A93"/>
    <w:rsid w:val="00610C08"/>
    <w:rsid w:val="00611F74"/>
    <w:rsid w:val="00613248"/>
    <w:rsid w:val="006152CB"/>
    <w:rsid w:val="00615772"/>
    <w:rsid w:val="00616224"/>
    <w:rsid w:val="0062027F"/>
    <w:rsid w:val="00621231"/>
    <w:rsid w:val="00621256"/>
    <w:rsid w:val="00621FCC"/>
    <w:rsid w:val="00622E4B"/>
    <w:rsid w:val="00624489"/>
    <w:rsid w:val="00624909"/>
    <w:rsid w:val="00630589"/>
    <w:rsid w:val="00630754"/>
    <w:rsid w:val="00631D98"/>
    <w:rsid w:val="00632FEF"/>
    <w:rsid w:val="006333DA"/>
    <w:rsid w:val="00635134"/>
    <w:rsid w:val="006356E2"/>
    <w:rsid w:val="00642A65"/>
    <w:rsid w:val="00642A96"/>
    <w:rsid w:val="00645346"/>
    <w:rsid w:val="00645DCE"/>
    <w:rsid w:val="006465AC"/>
    <w:rsid w:val="006465BF"/>
    <w:rsid w:val="00653B22"/>
    <w:rsid w:val="00656E73"/>
    <w:rsid w:val="00657BF4"/>
    <w:rsid w:val="006603FB"/>
    <w:rsid w:val="006608DF"/>
    <w:rsid w:val="006623AC"/>
    <w:rsid w:val="006632BB"/>
    <w:rsid w:val="0066731C"/>
    <w:rsid w:val="006674EC"/>
    <w:rsid w:val="006678AF"/>
    <w:rsid w:val="006701EF"/>
    <w:rsid w:val="00670D1C"/>
    <w:rsid w:val="00673BA5"/>
    <w:rsid w:val="006762E3"/>
    <w:rsid w:val="00676A3C"/>
    <w:rsid w:val="00680058"/>
    <w:rsid w:val="00681F9F"/>
    <w:rsid w:val="00683308"/>
    <w:rsid w:val="006840EA"/>
    <w:rsid w:val="006844E2"/>
    <w:rsid w:val="00684C65"/>
    <w:rsid w:val="0068502F"/>
    <w:rsid w:val="00685267"/>
    <w:rsid w:val="006872AE"/>
    <w:rsid w:val="00690082"/>
    <w:rsid w:val="00690163"/>
    <w:rsid w:val="00690252"/>
    <w:rsid w:val="006937B4"/>
    <w:rsid w:val="00693B52"/>
    <w:rsid w:val="006946BB"/>
    <w:rsid w:val="006969FA"/>
    <w:rsid w:val="006A1CC0"/>
    <w:rsid w:val="006A35D5"/>
    <w:rsid w:val="006A423B"/>
    <w:rsid w:val="006A511A"/>
    <w:rsid w:val="006A5785"/>
    <w:rsid w:val="006A726F"/>
    <w:rsid w:val="006A748A"/>
    <w:rsid w:val="006B38F8"/>
    <w:rsid w:val="006B4035"/>
    <w:rsid w:val="006B55B9"/>
    <w:rsid w:val="006C28C8"/>
    <w:rsid w:val="006C419E"/>
    <w:rsid w:val="006C4A31"/>
    <w:rsid w:val="006C5AC2"/>
    <w:rsid w:val="006C6AFB"/>
    <w:rsid w:val="006D2735"/>
    <w:rsid w:val="006D45B2"/>
    <w:rsid w:val="006D719C"/>
    <w:rsid w:val="006D72B0"/>
    <w:rsid w:val="006E0FCC"/>
    <w:rsid w:val="006E1E96"/>
    <w:rsid w:val="006E393F"/>
    <w:rsid w:val="006E5E21"/>
    <w:rsid w:val="006E693D"/>
    <w:rsid w:val="006F16E0"/>
    <w:rsid w:val="006F2648"/>
    <w:rsid w:val="006F2F10"/>
    <w:rsid w:val="006F482B"/>
    <w:rsid w:val="006F6311"/>
    <w:rsid w:val="00700615"/>
    <w:rsid w:val="00701878"/>
    <w:rsid w:val="00701952"/>
    <w:rsid w:val="00702556"/>
    <w:rsid w:val="0070277E"/>
    <w:rsid w:val="00702953"/>
    <w:rsid w:val="00702AB8"/>
    <w:rsid w:val="00703478"/>
    <w:rsid w:val="00704156"/>
    <w:rsid w:val="007069FC"/>
    <w:rsid w:val="0070776A"/>
    <w:rsid w:val="00707F7E"/>
    <w:rsid w:val="00711221"/>
    <w:rsid w:val="00712675"/>
    <w:rsid w:val="00713808"/>
    <w:rsid w:val="00713CC5"/>
    <w:rsid w:val="007151B6"/>
    <w:rsid w:val="0071520D"/>
    <w:rsid w:val="00715EDB"/>
    <w:rsid w:val="007160D5"/>
    <w:rsid w:val="007163FB"/>
    <w:rsid w:val="00717C2E"/>
    <w:rsid w:val="0072022C"/>
    <w:rsid w:val="007204FA"/>
    <w:rsid w:val="00720724"/>
    <w:rsid w:val="007213B3"/>
    <w:rsid w:val="00721737"/>
    <w:rsid w:val="0072457F"/>
    <w:rsid w:val="00725406"/>
    <w:rsid w:val="0072621B"/>
    <w:rsid w:val="00730555"/>
    <w:rsid w:val="00730B5E"/>
    <w:rsid w:val="007312CC"/>
    <w:rsid w:val="00733528"/>
    <w:rsid w:val="00733D03"/>
    <w:rsid w:val="00736A64"/>
    <w:rsid w:val="00737F6A"/>
    <w:rsid w:val="00740D0A"/>
    <w:rsid w:val="007410B6"/>
    <w:rsid w:val="00741E81"/>
    <w:rsid w:val="00743882"/>
    <w:rsid w:val="00744C6F"/>
    <w:rsid w:val="007457F6"/>
    <w:rsid w:val="00745ABB"/>
    <w:rsid w:val="00745FF5"/>
    <w:rsid w:val="00746E38"/>
    <w:rsid w:val="00747111"/>
    <w:rsid w:val="00747CD5"/>
    <w:rsid w:val="00753B51"/>
    <w:rsid w:val="00753ED0"/>
    <w:rsid w:val="00754B3E"/>
    <w:rsid w:val="007561BE"/>
    <w:rsid w:val="00756629"/>
    <w:rsid w:val="007575D2"/>
    <w:rsid w:val="00757B4F"/>
    <w:rsid w:val="00757B6A"/>
    <w:rsid w:val="007610E0"/>
    <w:rsid w:val="007621AA"/>
    <w:rsid w:val="0076260A"/>
    <w:rsid w:val="00764A67"/>
    <w:rsid w:val="00765DF5"/>
    <w:rsid w:val="00767653"/>
    <w:rsid w:val="00770F6B"/>
    <w:rsid w:val="00771883"/>
    <w:rsid w:val="00771924"/>
    <w:rsid w:val="00771DE6"/>
    <w:rsid w:val="00771F8C"/>
    <w:rsid w:val="00775D8E"/>
    <w:rsid w:val="00776DC2"/>
    <w:rsid w:val="00777FD3"/>
    <w:rsid w:val="00780122"/>
    <w:rsid w:val="00780C54"/>
    <w:rsid w:val="0078214B"/>
    <w:rsid w:val="0078498A"/>
    <w:rsid w:val="00786B8A"/>
    <w:rsid w:val="007871E8"/>
    <w:rsid w:val="00787811"/>
    <w:rsid w:val="007917CF"/>
    <w:rsid w:val="00792207"/>
    <w:rsid w:val="00792B64"/>
    <w:rsid w:val="00792E29"/>
    <w:rsid w:val="0079379A"/>
    <w:rsid w:val="00794953"/>
    <w:rsid w:val="007A1F2F"/>
    <w:rsid w:val="007A2107"/>
    <w:rsid w:val="007A2447"/>
    <w:rsid w:val="007A28C2"/>
    <w:rsid w:val="007A2A5C"/>
    <w:rsid w:val="007A2F6B"/>
    <w:rsid w:val="007A3382"/>
    <w:rsid w:val="007A4362"/>
    <w:rsid w:val="007A5150"/>
    <w:rsid w:val="007A5373"/>
    <w:rsid w:val="007A5537"/>
    <w:rsid w:val="007A6842"/>
    <w:rsid w:val="007A789F"/>
    <w:rsid w:val="007B2DB9"/>
    <w:rsid w:val="007B4695"/>
    <w:rsid w:val="007B75BC"/>
    <w:rsid w:val="007B7FE7"/>
    <w:rsid w:val="007C0BD6"/>
    <w:rsid w:val="007C2ABB"/>
    <w:rsid w:val="007C3806"/>
    <w:rsid w:val="007C5BB7"/>
    <w:rsid w:val="007C6C6B"/>
    <w:rsid w:val="007D07D5"/>
    <w:rsid w:val="007D1C48"/>
    <w:rsid w:val="007D1C64"/>
    <w:rsid w:val="007D2055"/>
    <w:rsid w:val="007D32DD"/>
    <w:rsid w:val="007D6DCE"/>
    <w:rsid w:val="007D72C4"/>
    <w:rsid w:val="007E2CFE"/>
    <w:rsid w:val="007E59C9"/>
    <w:rsid w:val="007F0072"/>
    <w:rsid w:val="007F2EB6"/>
    <w:rsid w:val="007F3D1E"/>
    <w:rsid w:val="007F54C3"/>
    <w:rsid w:val="0080192B"/>
    <w:rsid w:val="00802949"/>
    <w:rsid w:val="00802BB6"/>
    <w:rsid w:val="0080301E"/>
    <w:rsid w:val="0080365F"/>
    <w:rsid w:val="00811DA1"/>
    <w:rsid w:val="00812BE5"/>
    <w:rsid w:val="00817429"/>
    <w:rsid w:val="0082006D"/>
    <w:rsid w:val="00821514"/>
    <w:rsid w:val="00821E35"/>
    <w:rsid w:val="00824591"/>
    <w:rsid w:val="00824AED"/>
    <w:rsid w:val="00827820"/>
    <w:rsid w:val="00827A67"/>
    <w:rsid w:val="00831B8B"/>
    <w:rsid w:val="0083260A"/>
    <w:rsid w:val="0083405D"/>
    <w:rsid w:val="008352D4"/>
    <w:rsid w:val="00836DB9"/>
    <w:rsid w:val="008376F8"/>
    <w:rsid w:val="00837C67"/>
    <w:rsid w:val="008415B0"/>
    <w:rsid w:val="00842028"/>
    <w:rsid w:val="008436B8"/>
    <w:rsid w:val="008460B6"/>
    <w:rsid w:val="008479E8"/>
    <w:rsid w:val="00850C9D"/>
    <w:rsid w:val="00852B59"/>
    <w:rsid w:val="00856272"/>
    <w:rsid w:val="008563FF"/>
    <w:rsid w:val="0086018B"/>
    <w:rsid w:val="00860904"/>
    <w:rsid w:val="008611DD"/>
    <w:rsid w:val="008620DE"/>
    <w:rsid w:val="0086271F"/>
    <w:rsid w:val="00866867"/>
    <w:rsid w:val="0086749E"/>
    <w:rsid w:val="0086768C"/>
    <w:rsid w:val="00872257"/>
    <w:rsid w:val="008741EC"/>
    <w:rsid w:val="008753E6"/>
    <w:rsid w:val="00876EA3"/>
    <w:rsid w:val="0087738C"/>
    <w:rsid w:val="008802AF"/>
    <w:rsid w:val="00880713"/>
    <w:rsid w:val="00881926"/>
    <w:rsid w:val="0088318F"/>
    <w:rsid w:val="0088331D"/>
    <w:rsid w:val="008852B0"/>
    <w:rsid w:val="00885AE7"/>
    <w:rsid w:val="00886B60"/>
    <w:rsid w:val="00887889"/>
    <w:rsid w:val="008904AF"/>
    <w:rsid w:val="00890DC3"/>
    <w:rsid w:val="00891C9C"/>
    <w:rsid w:val="008920FF"/>
    <w:rsid w:val="008926E8"/>
    <w:rsid w:val="00894BCC"/>
    <w:rsid w:val="00894F19"/>
    <w:rsid w:val="00896A10"/>
    <w:rsid w:val="008971B5"/>
    <w:rsid w:val="008A5D26"/>
    <w:rsid w:val="008A6B13"/>
    <w:rsid w:val="008A6CEE"/>
    <w:rsid w:val="008A6ECB"/>
    <w:rsid w:val="008A79AC"/>
    <w:rsid w:val="008B0BF9"/>
    <w:rsid w:val="008B25D5"/>
    <w:rsid w:val="008B2866"/>
    <w:rsid w:val="008B3859"/>
    <w:rsid w:val="008B390A"/>
    <w:rsid w:val="008B436D"/>
    <w:rsid w:val="008B4E49"/>
    <w:rsid w:val="008B5721"/>
    <w:rsid w:val="008B7712"/>
    <w:rsid w:val="008B7B26"/>
    <w:rsid w:val="008C1F1A"/>
    <w:rsid w:val="008C3524"/>
    <w:rsid w:val="008C3923"/>
    <w:rsid w:val="008C4061"/>
    <w:rsid w:val="008C4229"/>
    <w:rsid w:val="008C4843"/>
    <w:rsid w:val="008C579E"/>
    <w:rsid w:val="008C5BE0"/>
    <w:rsid w:val="008C7233"/>
    <w:rsid w:val="008D0B60"/>
    <w:rsid w:val="008D2434"/>
    <w:rsid w:val="008D2BD5"/>
    <w:rsid w:val="008D4718"/>
    <w:rsid w:val="008E171D"/>
    <w:rsid w:val="008E2785"/>
    <w:rsid w:val="008E4991"/>
    <w:rsid w:val="008E78A3"/>
    <w:rsid w:val="008F059C"/>
    <w:rsid w:val="008F0654"/>
    <w:rsid w:val="008F06CB"/>
    <w:rsid w:val="008F2E83"/>
    <w:rsid w:val="008F40C5"/>
    <w:rsid w:val="008F5047"/>
    <w:rsid w:val="008F612A"/>
    <w:rsid w:val="009002F2"/>
    <w:rsid w:val="00900F72"/>
    <w:rsid w:val="0090293D"/>
    <w:rsid w:val="00902D8E"/>
    <w:rsid w:val="009034DE"/>
    <w:rsid w:val="00905396"/>
    <w:rsid w:val="0090605D"/>
    <w:rsid w:val="00906419"/>
    <w:rsid w:val="009075D1"/>
    <w:rsid w:val="00912118"/>
    <w:rsid w:val="00912889"/>
    <w:rsid w:val="00913A42"/>
    <w:rsid w:val="00914167"/>
    <w:rsid w:val="009143DB"/>
    <w:rsid w:val="00914579"/>
    <w:rsid w:val="00915065"/>
    <w:rsid w:val="00917CE5"/>
    <w:rsid w:val="009217C0"/>
    <w:rsid w:val="00923179"/>
    <w:rsid w:val="00925241"/>
    <w:rsid w:val="00925CEC"/>
    <w:rsid w:val="00926669"/>
    <w:rsid w:val="00926A3F"/>
    <w:rsid w:val="0092794E"/>
    <w:rsid w:val="00930D30"/>
    <w:rsid w:val="009332A2"/>
    <w:rsid w:val="00937598"/>
    <w:rsid w:val="009377EA"/>
    <w:rsid w:val="0093790B"/>
    <w:rsid w:val="00940FE5"/>
    <w:rsid w:val="0094184E"/>
    <w:rsid w:val="00943751"/>
    <w:rsid w:val="00946DD0"/>
    <w:rsid w:val="009509E6"/>
    <w:rsid w:val="00951ED0"/>
    <w:rsid w:val="00952018"/>
    <w:rsid w:val="00952800"/>
    <w:rsid w:val="00952BB3"/>
    <w:rsid w:val="0095300D"/>
    <w:rsid w:val="00953245"/>
    <w:rsid w:val="00956812"/>
    <w:rsid w:val="0095719A"/>
    <w:rsid w:val="00957C3A"/>
    <w:rsid w:val="009623E9"/>
    <w:rsid w:val="0096318B"/>
    <w:rsid w:val="00963EEB"/>
    <w:rsid w:val="009648BC"/>
    <w:rsid w:val="00964C2F"/>
    <w:rsid w:val="00964CF7"/>
    <w:rsid w:val="00965F88"/>
    <w:rsid w:val="009709AD"/>
    <w:rsid w:val="009769BE"/>
    <w:rsid w:val="00977FDF"/>
    <w:rsid w:val="0098148D"/>
    <w:rsid w:val="00983DCD"/>
    <w:rsid w:val="00984E03"/>
    <w:rsid w:val="0098515D"/>
    <w:rsid w:val="00987E85"/>
    <w:rsid w:val="0099039D"/>
    <w:rsid w:val="00996D02"/>
    <w:rsid w:val="009A0D12"/>
    <w:rsid w:val="009A1987"/>
    <w:rsid w:val="009A2BEE"/>
    <w:rsid w:val="009A45C3"/>
    <w:rsid w:val="009A5289"/>
    <w:rsid w:val="009A62B3"/>
    <w:rsid w:val="009A7A53"/>
    <w:rsid w:val="009B0402"/>
    <w:rsid w:val="009B0B75"/>
    <w:rsid w:val="009B16DF"/>
    <w:rsid w:val="009B2277"/>
    <w:rsid w:val="009B34EC"/>
    <w:rsid w:val="009B4CB2"/>
    <w:rsid w:val="009B5EBA"/>
    <w:rsid w:val="009B6556"/>
    <w:rsid w:val="009B6701"/>
    <w:rsid w:val="009B6EF7"/>
    <w:rsid w:val="009B7000"/>
    <w:rsid w:val="009B739C"/>
    <w:rsid w:val="009B7A18"/>
    <w:rsid w:val="009C008B"/>
    <w:rsid w:val="009C04EC"/>
    <w:rsid w:val="009C328C"/>
    <w:rsid w:val="009C4444"/>
    <w:rsid w:val="009C7999"/>
    <w:rsid w:val="009C79AD"/>
    <w:rsid w:val="009C7CA6"/>
    <w:rsid w:val="009D02BF"/>
    <w:rsid w:val="009D0D2D"/>
    <w:rsid w:val="009D3316"/>
    <w:rsid w:val="009D55AA"/>
    <w:rsid w:val="009D7930"/>
    <w:rsid w:val="009E3E1A"/>
    <w:rsid w:val="009E3E77"/>
    <w:rsid w:val="009E3F2D"/>
    <w:rsid w:val="009E3FAB"/>
    <w:rsid w:val="009E4569"/>
    <w:rsid w:val="009E52EA"/>
    <w:rsid w:val="009E5A87"/>
    <w:rsid w:val="009E5B3F"/>
    <w:rsid w:val="009E7D90"/>
    <w:rsid w:val="009F1AB0"/>
    <w:rsid w:val="009F2D07"/>
    <w:rsid w:val="009F2FD4"/>
    <w:rsid w:val="009F501D"/>
    <w:rsid w:val="009F6F31"/>
    <w:rsid w:val="00A039D5"/>
    <w:rsid w:val="00A046AD"/>
    <w:rsid w:val="00A054FD"/>
    <w:rsid w:val="00A079C1"/>
    <w:rsid w:val="00A119C1"/>
    <w:rsid w:val="00A12520"/>
    <w:rsid w:val="00A12B4A"/>
    <w:rsid w:val="00A130FD"/>
    <w:rsid w:val="00A13AF3"/>
    <w:rsid w:val="00A13D6D"/>
    <w:rsid w:val="00A14769"/>
    <w:rsid w:val="00A15703"/>
    <w:rsid w:val="00A16151"/>
    <w:rsid w:val="00A162B9"/>
    <w:rsid w:val="00A16EC6"/>
    <w:rsid w:val="00A17C06"/>
    <w:rsid w:val="00A2126E"/>
    <w:rsid w:val="00A21701"/>
    <w:rsid w:val="00A21706"/>
    <w:rsid w:val="00A2384E"/>
    <w:rsid w:val="00A24FCC"/>
    <w:rsid w:val="00A25A23"/>
    <w:rsid w:val="00A26A90"/>
    <w:rsid w:val="00A26B27"/>
    <w:rsid w:val="00A27E08"/>
    <w:rsid w:val="00A30E4F"/>
    <w:rsid w:val="00A30FA1"/>
    <w:rsid w:val="00A31209"/>
    <w:rsid w:val="00A32253"/>
    <w:rsid w:val="00A32B7D"/>
    <w:rsid w:val="00A3310E"/>
    <w:rsid w:val="00A333A0"/>
    <w:rsid w:val="00A34966"/>
    <w:rsid w:val="00A35245"/>
    <w:rsid w:val="00A366FB"/>
    <w:rsid w:val="00A37E70"/>
    <w:rsid w:val="00A41BBF"/>
    <w:rsid w:val="00A43665"/>
    <w:rsid w:val="00A437E1"/>
    <w:rsid w:val="00A4685E"/>
    <w:rsid w:val="00A50CD4"/>
    <w:rsid w:val="00A51191"/>
    <w:rsid w:val="00A53B31"/>
    <w:rsid w:val="00A55BB8"/>
    <w:rsid w:val="00A56CE3"/>
    <w:rsid w:val="00A56D62"/>
    <w:rsid w:val="00A56F07"/>
    <w:rsid w:val="00A57030"/>
    <w:rsid w:val="00A5762C"/>
    <w:rsid w:val="00A600FC"/>
    <w:rsid w:val="00A60BCA"/>
    <w:rsid w:val="00A60FCD"/>
    <w:rsid w:val="00A638DA"/>
    <w:rsid w:val="00A65B41"/>
    <w:rsid w:val="00A65E00"/>
    <w:rsid w:val="00A66A78"/>
    <w:rsid w:val="00A673C4"/>
    <w:rsid w:val="00A67BB3"/>
    <w:rsid w:val="00A729F8"/>
    <w:rsid w:val="00A73C03"/>
    <w:rsid w:val="00A7436E"/>
    <w:rsid w:val="00A74E96"/>
    <w:rsid w:val="00A75A8E"/>
    <w:rsid w:val="00A806D9"/>
    <w:rsid w:val="00A81022"/>
    <w:rsid w:val="00A81284"/>
    <w:rsid w:val="00A824DD"/>
    <w:rsid w:val="00A83676"/>
    <w:rsid w:val="00A83B7B"/>
    <w:rsid w:val="00A84274"/>
    <w:rsid w:val="00A84B85"/>
    <w:rsid w:val="00A850F3"/>
    <w:rsid w:val="00A864E3"/>
    <w:rsid w:val="00A90752"/>
    <w:rsid w:val="00A93313"/>
    <w:rsid w:val="00A94574"/>
    <w:rsid w:val="00A95936"/>
    <w:rsid w:val="00A95C37"/>
    <w:rsid w:val="00A96265"/>
    <w:rsid w:val="00A97084"/>
    <w:rsid w:val="00A97C05"/>
    <w:rsid w:val="00AA1C2C"/>
    <w:rsid w:val="00AA2310"/>
    <w:rsid w:val="00AA35F6"/>
    <w:rsid w:val="00AA646E"/>
    <w:rsid w:val="00AA667C"/>
    <w:rsid w:val="00AA6DD0"/>
    <w:rsid w:val="00AA6E91"/>
    <w:rsid w:val="00AA7439"/>
    <w:rsid w:val="00AB047E"/>
    <w:rsid w:val="00AB0B0A"/>
    <w:rsid w:val="00AB0BB7"/>
    <w:rsid w:val="00AB22C6"/>
    <w:rsid w:val="00AB2AD0"/>
    <w:rsid w:val="00AB2CA3"/>
    <w:rsid w:val="00AB67FC"/>
    <w:rsid w:val="00AC00F2"/>
    <w:rsid w:val="00AC1A87"/>
    <w:rsid w:val="00AC2237"/>
    <w:rsid w:val="00AC2E6A"/>
    <w:rsid w:val="00AC31B5"/>
    <w:rsid w:val="00AC4EA1"/>
    <w:rsid w:val="00AC5381"/>
    <w:rsid w:val="00AC5920"/>
    <w:rsid w:val="00AC73B1"/>
    <w:rsid w:val="00AD0E65"/>
    <w:rsid w:val="00AD2BF2"/>
    <w:rsid w:val="00AD4E90"/>
    <w:rsid w:val="00AD5422"/>
    <w:rsid w:val="00AD58E0"/>
    <w:rsid w:val="00AE039B"/>
    <w:rsid w:val="00AE4179"/>
    <w:rsid w:val="00AE4425"/>
    <w:rsid w:val="00AE4FBE"/>
    <w:rsid w:val="00AE650F"/>
    <w:rsid w:val="00AE6555"/>
    <w:rsid w:val="00AE7D16"/>
    <w:rsid w:val="00AF02BE"/>
    <w:rsid w:val="00AF25DE"/>
    <w:rsid w:val="00AF2BA2"/>
    <w:rsid w:val="00AF4425"/>
    <w:rsid w:val="00AF4CAA"/>
    <w:rsid w:val="00AF571A"/>
    <w:rsid w:val="00AF587E"/>
    <w:rsid w:val="00AF60A0"/>
    <w:rsid w:val="00AF67FC"/>
    <w:rsid w:val="00AF69F1"/>
    <w:rsid w:val="00AF7CF8"/>
    <w:rsid w:val="00AF7DF5"/>
    <w:rsid w:val="00B006E5"/>
    <w:rsid w:val="00B00BDA"/>
    <w:rsid w:val="00B0233B"/>
    <w:rsid w:val="00B024C2"/>
    <w:rsid w:val="00B07700"/>
    <w:rsid w:val="00B07C72"/>
    <w:rsid w:val="00B13921"/>
    <w:rsid w:val="00B1528C"/>
    <w:rsid w:val="00B16364"/>
    <w:rsid w:val="00B16ACD"/>
    <w:rsid w:val="00B20DDF"/>
    <w:rsid w:val="00B21487"/>
    <w:rsid w:val="00B228EE"/>
    <w:rsid w:val="00B232D1"/>
    <w:rsid w:val="00B24DB5"/>
    <w:rsid w:val="00B30730"/>
    <w:rsid w:val="00B31F9E"/>
    <w:rsid w:val="00B3268F"/>
    <w:rsid w:val="00B32C2C"/>
    <w:rsid w:val="00B33A1A"/>
    <w:rsid w:val="00B33E6C"/>
    <w:rsid w:val="00B3650E"/>
    <w:rsid w:val="00B371CC"/>
    <w:rsid w:val="00B41769"/>
    <w:rsid w:val="00B41CD9"/>
    <w:rsid w:val="00B427E6"/>
    <w:rsid w:val="00B428A6"/>
    <w:rsid w:val="00B43C40"/>
    <w:rsid w:val="00B43E1F"/>
    <w:rsid w:val="00B45A6B"/>
    <w:rsid w:val="00B45FBC"/>
    <w:rsid w:val="00B51594"/>
    <w:rsid w:val="00B51A7D"/>
    <w:rsid w:val="00B535C2"/>
    <w:rsid w:val="00B55544"/>
    <w:rsid w:val="00B56CDD"/>
    <w:rsid w:val="00B62D95"/>
    <w:rsid w:val="00B640EE"/>
    <w:rsid w:val="00B642FC"/>
    <w:rsid w:val="00B64D26"/>
    <w:rsid w:val="00B64FBB"/>
    <w:rsid w:val="00B6754C"/>
    <w:rsid w:val="00B70E22"/>
    <w:rsid w:val="00B774CB"/>
    <w:rsid w:val="00B80402"/>
    <w:rsid w:val="00B809D7"/>
    <w:rsid w:val="00B80B9A"/>
    <w:rsid w:val="00B830B7"/>
    <w:rsid w:val="00B848EA"/>
    <w:rsid w:val="00B84B2B"/>
    <w:rsid w:val="00B87935"/>
    <w:rsid w:val="00B90500"/>
    <w:rsid w:val="00B9176C"/>
    <w:rsid w:val="00B91CED"/>
    <w:rsid w:val="00B935A4"/>
    <w:rsid w:val="00B93845"/>
    <w:rsid w:val="00B948E1"/>
    <w:rsid w:val="00B95FEC"/>
    <w:rsid w:val="00BA2A07"/>
    <w:rsid w:val="00BA4829"/>
    <w:rsid w:val="00BA4FEA"/>
    <w:rsid w:val="00BA561A"/>
    <w:rsid w:val="00BB0DC6"/>
    <w:rsid w:val="00BB15E4"/>
    <w:rsid w:val="00BB1E19"/>
    <w:rsid w:val="00BB21D1"/>
    <w:rsid w:val="00BB32F2"/>
    <w:rsid w:val="00BB4338"/>
    <w:rsid w:val="00BB6372"/>
    <w:rsid w:val="00BB693B"/>
    <w:rsid w:val="00BB6C0E"/>
    <w:rsid w:val="00BB7B38"/>
    <w:rsid w:val="00BC0D01"/>
    <w:rsid w:val="00BC11E5"/>
    <w:rsid w:val="00BC2177"/>
    <w:rsid w:val="00BC2AF9"/>
    <w:rsid w:val="00BC3EDB"/>
    <w:rsid w:val="00BC4BC6"/>
    <w:rsid w:val="00BC52FD"/>
    <w:rsid w:val="00BC638F"/>
    <w:rsid w:val="00BC6E62"/>
    <w:rsid w:val="00BC7443"/>
    <w:rsid w:val="00BD0648"/>
    <w:rsid w:val="00BD1040"/>
    <w:rsid w:val="00BD2221"/>
    <w:rsid w:val="00BD34AA"/>
    <w:rsid w:val="00BD3540"/>
    <w:rsid w:val="00BD37A6"/>
    <w:rsid w:val="00BD4E5F"/>
    <w:rsid w:val="00BD718A"/>
    <w:rsid w:val="00BE0861"/>
    <w:rsid w:val="00BE0C44"/>
    <w:rsid w:val="00BE1533"/>
    <w:rsid w:val="00BE1B8B"/>
    <w:rsid w:val="00BE2A18"/>
    <w:rsid w:val="00BE2C01"/>
    <w:rsid w:val="00BE41EC"/>
    <w:rsid w:val="00BE54D8"/>
    <w:rsid w:val="00BE56FB"/>
    <w:rsid w:val="00BF0251"/>
    <w:rsid w:val="00BF3DDE"/>
    <w:rsid w:val="00BF6506"/>
    <w:rsid w:val="00BF6589"/>
    <w:rsid w:val="00BF6F7F"/>
    <w:rsid w:val="00C00647"/>
    <w:rsid w:val="00C02764"/>
    <w:rsid w:val="00C03C47"/>
    <w:rsid w:val="00C04CEF"/>
    <w:rsid w:val="00C0662F"/>
    <w:rsid w:val="00C11943"/>
    <w:rsid w:val="00C12E96"/>
    <w:rsid w:val="00C14763"/>
    <w:rsid w:val="00C16141"/>
    <w:rsid w:val="00C227C7"/>
    <w:rsid w:val="00C2363F"/>
    <w:rsid w:val="00C236C8"/>
    <w:rsid w:val="00C260B1"/>
    <w:rsid w:val="00C26E56"/>
    <w:rsid w:val="00C27124"/>
    <w:rsid w:val="00C271D4"/>
    <w:rsid w:val="00C31406"/>
    <w:rsid w:val="00C33364"/>
    <w:rsid w:val="00C33B2D"/>
    <w:rsid w:val="00C37194"/>
    <w:rsid w:val="00C40637"/>
    <w:rsid w:val="00C40F6C"/>
    <w:rsid w:val="00C43576"/>
    <w:rsid w:val="00C44426"/>
    <w:rsid w:val="00C445F3"/>
    <w:rsid w:val="00C451F4"/>
    <w:rsid w:val="00C45EB1"/>
    <w:rsid w:val="00C539CE"/>
    <w:rsid w:val="00C54A3A"/>
    <w:rsid w:val="00C55566"/>
    <w:rsid w:val="00C56448"/>
    <w:rsid w:val="00C64818"/>
    <w:rsid w:val="00C6581F"/>
    <w:rsid w:val="00C65C4B"/>
    <w:rsid w:val="00C667BE"/>
    <w:rsid w:val="00C67562"/>
    <w:rsid w:val="00C6766B"/>
    <w:rsid w:val="00C70B61"/>
    <w:rsid w:val="00C70D56"/>
    <w:rsid w:val="00C72223"/>
    <w:rsid w:val="00C7382D"/>
    <w:rsid w:val="00C74372"/>
    <w:rsid w:val="00C74431"/>
    <w:rsid w:val="00C76417"/>
    <w:rsid w:val="00C7726F"/>
    <w:rsid w:val="00C823DA"/>
    <w:rsid w:val="00C8259F"/>
    <w:rsid w:val="00C82746"/>
    <w:rsid w:val="00C8312F"/>
    <w:rsid w:val="00C84C47"/>
    <w:rsid w:val="00C858A4"/>
    <w:rsid w:val="00C85AAD"/>
    <w:rsid w:val="00C86AFA"/>
    <w:rsid w:val="00C951F9"/>
    <w:rsid w:val="00C952CC"/>
    <w:rsid w:val="00C959A3"/>
    <w:rsid w:val="00CA0364"/>
    <w:rsid w:val="00CA1D54"/>
    <w:rsid w:val="00CA20FE"/>
    <w:rsid w:val="00CA2FB0"/>
    <w:rsid w:val="00CA3B0A"/>
    <w:rsid w:val="00CA5DD8"/>
    <w:rsid w:val="00CB016D"/>
    <w:rsid w:val="00CB1661"/>
    <w:rsid w:val="00CB18D0"/>
    <w:rsid w:val="00CB1C8A"/>
    <w:rsid w:val="00CB24F5"/>
    <w:rsid w:val="00CB2663"/>
    <w:rsid w:val="00CB3BBE"/>
    <w:rsid w:val="00CB4369"/>
    <w:rsid w:val="00CB59E9"/>
    <w:rsid w:val="00CC02A9"/>
    <w:rsid w:val="00CC0D6A"/>
    <w:rsid w:val="00CC3831"/>
    <w:rsid w:val="00CC3932"/>
    <w:rsid w:val="00CC3CD0"/>
    <w:rsid w:val="00CC3E3D"/>
    <w:rsid w:val="00CC519B"/>
    <w:rsid w:val="00CC58D4"/>
    <w:rsid w:val="00CD01E5"/>
    <w:rsid w:val="00CD12C1"/>
    <w:rsid w:val="00CD214E"/>
    <w:rsid w:val="00CD46FA"/>
    <w:rsid w:val="00CD5973"/>
    <w:rsid w:val="00CD5E66"/>
    <w:rsid w:val="00CE1D17"/>
    <w:rsid w:val="00CE31A6"/>
    <w:rsid w:val="00CE3B93"/>
    <w:rsid w:val="00CE464C"/>
    <w:rsid w:val="00CE770B"/>
    <w:rsid w:val="00CF09AA"/>
    <w:rsid w:val="00CF2243"/>
    <w:rsid w:val="00CF3532"/>
    <w:rsid w:val="00CF4813"/>
    <w:rsid w:val="00CF5233"/>
    <w:rsid w:val="00CF6F67"/>
    <w:rsid w:val="00CF7D30"/>
    <w:rsid w:val="00D00B25"/>
    <w:rsid w:val="00D02753"/>
    <w:rsid w:val="00D029B8"/>
    <w:rsid w:val="00D02F60"/>
    <w:rsid w:val="00D0464E"/>
    <w:rsid w:val="00D04A96"/>
    <w:rsid w:val="00D07A7B"/>
    <w:rsid w:val="00D10E06"/>
    <w:rsid w:val="00D11372"/>
    <w:rsid w:val="00D11F5A"/>
    <w:rsid w:val="00D1426E"/>
    <w:rsid w:val="00D14E6B"/>
    <w:rsid w:val="00D15197"/>
    <w:rsid w:val="00D151D2"/>
    <w:rsid w:val="00D16820"/>
    <w:rsid w:val="00D169C8"/>
    <w:rsid w:val="00D1793F"/>
    <w:rsid w:val="00D17C93"/>
    <w:rsid w:val="00D22AF5"/>
    <w:rsid w:val="00D235EA"/>
    <w:rsid w:val="00D247A9"/>
    <w:rsid w:val="00D32168"/>
    <w:rsid w:val="00D32721"/>
    <w:rsid w:val="00D328DC"/>
    <w:rsid w:val="00D32FD3"/>
    <w:rsid w:val="00D33387"/>
    <w:rsid w:val="00D35978"/>
    <w:rsid w:val="00D3728B"/>
    <w:rsid w:val="00D402FB"/>
    <w:rsid w:val="00D42A0D"/>
    <w:rsid w:val="00D461E5"/>
    <w:rsid w:val="00D47D7A"/>
    <w:rsid w:val="00D50ABD"/>
    <w:rsid w:val="00D51261"/>
    <w:rsid w:val="00D51912"/>
    <w:rsid w:val="00D5294F"/>
    <w:rsid w:val="00D55290"/>
    <w:rsid w:val="00D57791"/>
    <w:rsid w:val="00D6046A"/>
    <w:rsid w:val="00D61D7F"/>
    <w:rsid w:val="00D62870"/>
    <w:rsid w:val="00D62D83"/>
    <w:rsid w:val="00D655D9"/>
    <w:rsid w:val="00D65872"/>
    <w:rsid w:val="00D65D20"/>
    <w:rsid w:val="00D65E66"/>
    <w:rsid w:val="00D676F3"/>
    <w:rsid w:val="00D70EF5"/>
    <w:rsid w:val="00D71024"/>
    <w:rsid w:val="00D71A25"/>
    <w:rsid w:val="00D71FCF"/>
    <w:rsid w:val="00D72A54"/>
    <w:rsid w:val="00D72CC1"/>
    <w:rsid w:val="00D74C56"/>
    <w:rsid w:val="00D76EC9"/>
    <w:rsid w:val="00D77D0C"/>
    <w:rsid w:val="00D807CE"/>
    <w:rsid w:val="00D80E7D"/>
    <w:rsid w:val="00D81397"/>
    <w:rsid w:val="00D823C4"/>
    <w:rsid w:val="00D83320"/>
    <w:rsid w:val="00D8470E"/>
    <w:rsid w:val="00D848B9"/>
    <w:rsid w:val="00D90E69"/>
    <w:rsid w:val="00D91368"/>
    <w:rsid w:val="00D93106"/>
    <w:rsid w:val="00D933E9"/>
    <w:rsid w:val="00D9361D"/>
    <w:rsid w:val="00D94B9C"/>
    <w:rsid w:val="00D9505D"/>
    <w:rsid w:val="00D953D0"/>
    <w:rsid w:val="00D959F5"/>
    <w:rsid w:val="00D96884"/>
    <w:rsid w:val="00D971BB"/>
    <w:rsid w:val="00DA3FDD"/>
    <w:rsid w:val="00DA5790"/>
    <w:rsid w:val="00DA7017"/>
    <w:rsid w:val="00DA7028"/>
    <w:rsid w:val="00DA7F41"/>
    <w:rsid w:val="00DB1302"/>
    <w:rsid w:val="00DB1AD2"/>
    <w:rsid w:val="00DB1F6C"/>
    <w:rsid w:val="00DB2B58"/>
    <w:rsid w:val="00DB46B1"/>
    <w:rsid w:val="00DB5206"/>
    <w:rsid w:val="00DB5857"/>
    <w:rsid w:val="00DB6276"/>
    <w:rsid w:val="00DB62BB"/>
    <w:rsid w:val="00DB63F5"/>
    <w:rsid w:val="00DB7121"/>
    <w:rsid w:val="00DC1C6B"/>
    <w:rsid w:val="00DC20F0"/>
    <w:rsid w:val="00DC2C2E"/>
    <w:rsid w:val="00DC3826"/>
    <w:rsid w:val="00DC47E2"/>
    <w:rsid w:val="00DC4AF0"/>
    <w:rsid w:val="00DC573C"/>
    <w:rsid w:val="00DC7886"/>
    <w:rsid w:val="00DD0CF2"/>
    <w:rsid w:val="00DD4ED7"/>
    <w:rsid w:val="00DD5B1D"/>
    <w:rsid w:val="00DE1554"/>
    <w:rsid w:val="00DE2901"/>
    <w:rsid w:val="00DE590F"/>
    <w:rsid w:val="00DE5DCC"/>
    <w:rsid w:val="00DE7841"/>
    <w:rsid w:val="00DE7DC1"/>
    <w:rsid w:val="00DF02B8"/>
    <w:rsid w:val="00DF0D9C"/>
    <w:rsid w:val="00DF3CB9"/>
    <w:rsid w:val="00DF3F7E"/>
    <w:rsid w:val="00DF7648"/>
    <w:rsid w:val="00E00237"/>
    <w:rsid w:val="00E00E29"/>
    <w:rsid w:val="00E02BAB"/>
    <w:rsid w:val="00E045F1"/>
    <w:rsid w:val="00E04983"/>
    <w:rsid w:val="00E04CEB"/>
    <w:rsid w:val="00E060BC"/>
    <w:rsid w:val="00E06F68"/>
    <w:rsid w:val="00E11420"/>
    <w:rsid w:val="00E132FB"/>
    <w:rsid w:val="00E16A5D"/>
    <w:rsid w:val="00E170B7"/>
    <w:rsid w:val="00E177DD"/>
    <w:rsid w:val="00E17D5A"/>
    <w:rsid w:val="00E207CB"/>
    <w:rsid w:val="00E20900"/>
    <w:rsid w:val="00E20C7F"/>
    <w:rsid w:val="00E21A48"/>
    <w:rsid w:val="00E2396E"/>
    <w:rsid w:val="00E2431A"/>
    <w:rsid w:val="00E24728"/>
    <w:rsid w:val="00E24E89"/>
    <w:rsid w:val="00E276AC"/>
    <w:rsid w:val="00E30C59"/>
    <w:rsid w:val="00E34A35"/>
    <w:rsid w:val="00E35563"/>
    <w:rsid w:val="00E36764"/>
    <w:rsid w:val="00E37C2F"/>
    <w:rsid w:val="00E37FA5"/>
    <w:rsid w:val="00E41C28"/>
    <w:rsid w:val="00E42442"/>
    <w:rsid w:val="00E46187"/>
    <w:rsid w:val="00E46308"/>
    <w:rsid w:val="00E51524"/>
    <w:rsid w:val="00E516E9"/>
    <w:rsid w:val="00E51B9E"/>
    <w:rsid w:val="00E51CA1"/>
    <w:rsid w:val="00E51E17"/>
    <w:rsid w:val="00E52DAB"/>
    <w:rsid w:val="00E539B0"/>
    <w:rsid w:val="00E55994"/>
    <w:rsid w:val="00E5617A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7789E"/>
    <w:rsid w:val="00E83ADD"/>
    <w:rsid w:val="00E841A7"/>
    <w:rsid w:val="00E84F38"/>
    <w:rsid w:val="00E855F9"/>
    <w:rsid w:val="00E85623"/>
    <w:rsid w:val="00E87441"/>
    <w:rsid w:val="00E87700"/>
    <w:rsid w:val="00E91FAE"/>
    <w:rsid w:val="00E923DA"/>
    <w:rsid w:val="00E95A18"/>
    <w:rsid w:val="00E96E3F"/>
    <w:rsid w:val="00E97068"/>
    <w:rsid w:val="00EA270C"/>
    <w:rsid w:val="00EA4974"/>
    <w:rsid w:val="00EA532E"/>
    <w:rsid w:val="00EB06D9"/>
    <w:rsid w:val="00EB0921"/>
    <w:rsid w:val="00EB192B"/>
    <w:rsid w:val="00EB19ED"/>
    <w:rsid w:val="00EB1CAB"/>
    <w:rsid w:val="00EB6B64"/>
    <w:rsid w:val="00EB77E7"/>
    <w:rsid w:val="00EC0F5A"/>
    <w:rsid w:val="00EC1B59"/>
    <w:rsid w:val="00EC41AC"/>
    <w:rsid w:val="00EC4265"/>
    <w:rsid w:val="00EC4CEB"/>
    <w:rsid w:val="00EC659E"/>
    <w:rsid w:val="00ED2072"/>
    <w:rsid w:val="00ED2AE0"/>
    <w:rsid w:val="00ED3345"/>
    <w:rsid w:val="00ED4A3B"/>
    <w:rsid w:val="00ED5553"/>
    <w:rsid w:val="00ED5E36"/>
    <w:rsid w:val="00ED6961"/>
    <w:rsid w:val="00ED79F6"/>
    <w:rsid w:val="00EE0265"/>
    <w:rsid w:val="00EE05B9"/>
    <w:rsid w:val="00EE11A1"/>
    <w:rsid w:val="00EE2BAD"/>
    <w:rsid w:val="00EE48E6"/>
    <w:rsid w:val="00EE622D"/>
    <w:rsid w:val="00EF0267"/>
    <w:rsid w:val="00EF0B96"/>
    <w:rsid w:val="00EF0D21"/>
    <w:rsid w:val="00EF3486"/>
    <w:rsid w:val="00EF47AF"/>
    <w:rsid w:val="00EF53B6"/>
    <w:rsid w:val="00EF7DF1"/>
    <w:rsid w:val="00F00B73"/>
    <w:rsid w:val="00F01166"/>
    <w:rsid w:val="00F02489"/>
    <w:rsid w:val="00F0382D"/>
    <w:rsid w:val="00F03EF0"/>
    <w:rsid w:val="00F04F43"/>
    <w:rsid w:val="00F102C9"/>
    <w:rsid w:val="00F115CA"/>
    <w:rsid w:val="00F1283E"/>
    <w:rsid w:val="00F13182"/>
    <w:rsid w:val="00F14817"/>
    <w:rsid w:val="00F14EBA"/>
    <w:rsid w:val="00F1510F"/>
    <w:rsid w:val="00F1533A"/>
    <w:rsid w:val="00F15E5A"/>
    <w:rsid w:val="00F17F0A"/>
    <w:rsid w:val="00F22FBA"/>
    <w:rsid w:val="00F22FDD"/>
    <w:rsid w:val="00F2668F"/>
    <w:rsid w:val="00F2742F"/>
    <w:rsid w:val="00F2753B"/>
    <w:rsid w:val="00F30FA3"/>
    <w:rsid w:val="00F31DAA"/>
    <w:rsid w:val="00F3282A"/>
    <w:rsid w:val="00F338F9"/>
    <w:rsid w:val="00F33F8B"/>
    <w:rsid w:val="00F340B2"/>
    <w:rsid w:val="00F35DE3"/>
    <w:rsid w:val="00F40D86"/>
    <w:rsid w:val="00F43390"/>
    <w:rsid w:val="00F443B2"/>
    <w:rsid w:val="00F458D8"/>
    <w:rsid w:val="00F50237"/>
    <w:rsid w:val="00F517C4"/>
    <w:rsid w:val="00F523DD"/>
    <w:rsid w:val="00F53596"/>
    <w:rsid w:val="00F55BA8"/>
    <w:rsid w:val="00F55DB1"/>
    <w:rsid w:val="00F561A0"/>
    <w:rsid w:val="00F56284"/>
    <w:rsid w:val="00F56ACA"/>
    <w:rsid w:val="00F56D1D"/>
    <w:rsid w:val="00F600FE"/>
    <w:rsid w:val="00F62E4D"/>
    <w:rsid w:val="00F66B34"/>
    <w:rsid w:val="00F675B9"/>
    <w:rsid w:val="00F711C9"/>
    <w:rsid w:val="00F72EEC"/>
    <w:rsid w:val="00F731D9"/>
    <w:rsid w:val="00F74C59"/>
    <w:rsid w:val="00F752FE"/>
    <w:rsid w:val="00F75345"/>
    <w:rsid w:val="00F75C3A"/>
    <w:rsid w:val="00F76D97"/>
    <w:rsid w:val="00F803B6"/>
    <w:rsid w:val="00F81BED"/>
    <w:rsid w:val="00F81E38"/>
    <w:rsid w:val="00F82E16"/>
    <w:rsid w:val="00F82E30"/>
    <w:rsid w:val="00F831CB"/>
    <w:rsid w:val="00F8425D"/>
    <w:rsid w:val="00F848A3"/>
    <w:rsid w:val="00F84ACF"/>
    <w:rsid w:val="00F85742"/>
    <w:rsid w:val="00F85BF8"/>
    <w:rsid w:val="00F871CE"/>
    <w:rsid w:val="00F87802"/>
    <w:rsid w:val="00F92C0A"/>
    <w:rsid w:val="00F934DD"/>
    <w:rsid w:val="00F9412B"/>
    <w:rsid w:val="00F9415B"/>
    <w:rsid w:val="00F946BF"/>
    <w:rsid w:val="00FA1252"/>
    <w:rsid w:val="00FA13C2"/>
    <w:rsid w:val="00FA45B1"/>
    <w:rsid w:val="00FA5CBD"/>
    <w:rsid w:val="00FA7F91"/>
    <w:rsid w:val="00FB121C"/>
    <w:rsid w:val="00FB19E8"/>
    <w:rsid w:val="00FB1CDD"/>
    <w:rsid w:val="00FB25F2"/>
    <w:rsid w:val="00FB2C2F"/>
    <w:rsid w:val="00FB2EDE"/>
    <w:rsid w:val="00FB305C"/>
    <w:rsid w:val="00FB3B2B"/>
    <w:rsid w:val="00FB59DE"/>
    <w:rsid w:val="00FB5E13"/>
    <w:rsid w:val="00FB5F51"/>
    <w:rsid w:val="00FC15E8"/>
    <w:rsid w:val="00FC2E3D"/>
    <w:rsid w:val="00FC3BDE"/>
    <w:rsid w:val="00FC7082"/>
    <w:rsid w:val="00FD1DBE"/>
    <w:rsid w:val="00FD25A7"/>
    <w:rsid w:val="00FD27B6"/>
    <w:rsid w:val="00FD3689"/>
    <w:rsid w:val="00FD3F40"/>
    <w:rsid w:val="00FD42A3"/>
    <w:rsid w:val="00FD6645"/>
    <w:rsid w:val="00FD7468"/>
    <w:rsid w:val="00FD7CE0"/>
    <w:rsid w:val="00FE0B3B"/>
    <w:rsid w:val="00FE1BE2"/>
    <w:rsid w:val="00FE5A9A"/>
    <w:rsid w:val="00FE60B8"/>
    <w:rsid w:val="00FE730A"/>
    <w:rsid w:val="00FF1DD7"/>
    <w:rsid w:val="00FF4453"/>
    <w:rsid w:val="00FF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6E29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576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471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qFormat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1"/>
      </w:numPr>
      <w:spacing w:before="480"/>
      <w:ind w:left="480"/>
    </w:pPr>
  </w:style>
  <w:style w:type="paragraph" w:styleId="Akapitzlist">
    <w:name w:val="List Paragraph"/>
    <w:basedOn w:val="Normalny"/>
    <w:uiPriority w:val="34"/>
    <w:qFormat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47111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ZPKTzmpktartykuempunktemZnak">
    <w:name w:val="Z/PKT – zm. pkt artykułem (punktem) Znak"/>
    <w:basedOn w:val="Domylnaczcionkaakapitu"/>
    <w:link w:val="ZPKTzmpktartykuempunktem"/>
    <w:uiPriority w:val="33"/>
    <w:rsid w:val="00B809D7"/>
    <w:rPr>
      <w:rFonts w:eastAsiaTheme="minorEastAsia" w:cs="Arial"/>
      <w:bCs/>
      <w:szCs w:val="20"/>
    </w:rPr>
  </w:style>
  <w:style w:type="character" w:customStyle="1" w:styleId="PKTpunktZnak">
    <w:name w:val="PKT – punkt Znak"/>
    <w:basedOn w:val="Domylnaczcionkaakapitu"/>
    <w:link w:val="PKTpunkt"/>
    <w:uiPriority w:val="16"/>
    <w:locked/>
    <w:rsid w:val="00CF2243"/>
    <w:rPr>
      <w:rFonts w:eastAsiaTheme="minorEastAsia" w:cs="Arial"/>
      <w:bCs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locked/>
    <w:rsid w:val="00A32B7D"/>
    <w:rPr>
      <w:rFonts w:eastAsiaTheme="minorEastAsia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8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D9500B-8525-4191-8444-B6EF9D69D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5018</Characters>
  <Application>Microsoft Office Word</Application>
  <DocSecurity>0</DocSecurity>
  <Lines>41</Lines>
  <Paragraphs>11</Paragraphs>
  <ScaleCrop>false</ScaleCrop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2025-01-09T10:21:00Z</dcterms:created>
  <dcterms:modified xsi:type="dcterms:W3CDTF">2025-01-09T10:22:00Z</dcterms:modified>
  <cp:category/>
</cp:coreProperties>
</file>