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D3746" w14:textId="1D0C1D7C" w:rsidR="005850A2" w:rsidRPr="00B21B06" w:rsidRDefault="005850A2" w:rsidP="005850A2">
      <w:pPr>
        <w:pStyle w:val="OZNPROJEKTUwskazaniedatylubwersjiprojektu"/>
      </w:pPr>
      <w:r>
        <w:t>P</w:t>
      </w:r>
      <w:r w:rsidRPr="00B21B06">
        <w:t>rojekt</w:t>
      </w:r>
    </w:p>
    <w:p w14:paraId="784E41A2" w14:textId="77777777" w:rsidR="005850A2" w:rsidRPr="00B21B06" w:rsidRDefault="005850A2" w:rsidP="005850A2">
      <w:pPr>
        <w:pStyle w:val="OZNRODZAKTUtznustawalubrozporzdzenieiorganwydajcy"/>
      </w:pPr>
      <w:bookmarkStart w:id="0" w:name="_GoBack"/>
      <w:r w:rsidRPr="00B21B06">
        <w:t>USTAWA</w:t>
      </w:r>
      <w:bookmarkEnd w:id="0"/>
    </w:p>
    <w:p w14:paraId="6D38DDD5" w14:textId="3C47358B" w:rsidR="005850A2" w:rsidRPr="00C84907" w:rsidRDefault="005850A2" w:rsidP="005850A2">
      <w:pPr>
        <w:pStyle w:val="DATAAKTUdatauchwalenialubwydaniaaktu"/>
      </w:pPr>
      <w:r w:rsidRPr="00C84907">
        <w:t>z dnia</w:t>
      </w:r>
    </w:p>
    <w:p w14:paraId="39A3297E" w14:textId="2D774372" w:rsidR="005850A2" w:rsidRPr="00C84907" w:rsidRDefault="005850A2" w:rsidP="005850A2">
      <w:pPr>
        <w:pStyle w:val="TYTUAKTUprzedmiotregulacjiustawylubrozporzdzenia"/>
      </w:pPr>
      <w:r w:rsidRPr="00C84907">
        <w:t>o zmianie ustawy o podatku akcyzowym</w:t>
      </w:r>
      <w:r>
        <w:t>, ustawy o zdrowiu publicznym oraz niektórych innych ustaw</w:t>
      </w:r>
      <w:r w:rsidRPr="00C249FE">
        <w:rPr>
          <w:rStyle w:val="IGPindeksgrnyipogrubienie"/>
        </w:rPr>
        <w:footnoteReference w:id="1"/>
      </w:r>
      <w:r w:rsidRPr="00C249FE">
        <w:rPr>
          <w:rStyle w:val="IGPindeksgrnyipogrubienie"/>
        </w:rPr>
        <w:t>)</w:t>
      </w:r>
    </w:p>
    <w:p w14:paraId="437B9D04" w14:textId="1F7480DA" w:rsidR="005850A2" w:rsidRPr="00B21B06" w:rsidRDefault="005850A2" w:rsidP="005850A2">
      <w:pPr>
        <w:pStyle w:val="ARTartustawynprozporzdzenia"/>
      </w:pPr>
      <w:r w:rsidRPr="008D6989">
        <w:rPr>
          <w:rStyle w:val="Ppogrubienie"/>
        </w:rPr>
        <w:t>Art.</w:t>
      </w:r>
      <w:r w:rsidR="00631823">
        <w:rPr>
          <w:rStyle w:val="Ppogrubienie"/>
        </w:rPr>
        <w:t> </w:t>
      </w:r>
      <w:r w:rsidRPr="008D6989">
        <w:rPr>
          <w:rStyle w:val="Ppogrubienie"/>
        </w:rPr>
        <w:t>1.</w:t>
      </w:r>
      <w:r w:rsidR="00631823">
        <w:t> </w:t>
      </w:r>
      <w:r w:rsidRPr="00B21B06">
        <w:t>W ustawie z dnia 6 grudnia 2008 r. o podatku a</w:t>
      </w:r>
      <w:r>
        <w:t>kcyzowym (Dz. U. z 2023 r.</w:t>
      </w:r>
      <w:r w:rsidRPr="00DB0750">
        <w:t xml:space="preserve"> poz.</w:t>
      </w:r>
      <w:r>
        <w:t> </w:t>
      </w:r>
      <w:r w:rsidRPr="00DB0750">
        <w:t>1542, 1598 i 1723</w:t>
      </w:r>
      <w:r>
        <w:t xml:space="preserve"> oraz z 2024 r. poz. 1681</w:t>
      </w:r>
      <w:r w:rsidRPr="00B21B06">
        <w:t>) wprowadza się następujące zmiany:</w:t>
      </w:r>
    </w:p>
    <w:p w14:paraId="78437EE9" w14:textId="77777777" w:rsidR="005850A2" w:rsidRPr="00B21B06" w:rsidRDefault="005850A2" w:rsidP="005850A2">
      <w:pPr>
        <w:pStyle w:val="PKTpunkt"/>
      </w:pPr>
      <w:r>
        <w:t>1)</w:t>
      </w:r>
      <w:r>
        <w:tab/>
      </w:r>
      <w:r w:rsidRPr="00B21B06">
        <w:t>w art. 2 w ust. 1:</w:t>
      </w:r>
    </w:p>
    <w:p w14:paraId="5068B664" w14:textId="77777777" w:rsidR="005850A2" w:rsidRPr="00B21B06" w:rsidRDefault="005850A2" w:rsidP="005850A2">
      <w:pPr>
        <w:pStyle w:val="LITlitera"/>
      </w:pPr>
      <w:r>
        <w:t>a)</w:t>
      </w:r>
      <w:r>
        <w:tab/>
      </w:r>
      <w:r w:rsidRPr="00B21B06">
        <w:t>pkt 1 otrzymuje brzmienie:</w:t>
      </w:r>
    </w:p>
    <w:p w14:paraId="5C29FD02" w14:textId="77777777" w:rsidR="005850A2" w:rsidRPr="00B21B06" w:rsidRDefault="005850A2" w:rsidP="005850A2">
      <w:pPr>
        <w:pStyle w:val="ZLITPKTzmpktliter"/>
      </w:pPr>
      <w:r w:rsidRPr="00B21B06">
        <w:t>„</w:t>
      </w:r>
      <w:bookmarkStart w:id="4" w:name="_Hlk161229660"/>
      <w:r w:rsidRPr="00B21B06">
        <w:t>1)</w:t>
      </w:r>
      <w:r>
        <w:tab/>
      </w:r>
      <w:r w:rsidRPr="00B21B06">
        <w:t xml:space="preserve">wyroby akcyzowe – wyroby energetyczne, energię elektryczną, napoje alkoholowe, wyroby tytoniowe, susz tytoniowy, </w:t>
      </w:r>
      <w:r w:rsidRPr="00D67AD2">
        <w:t>płyn do papierosów elektronicznych</w:t>
      </w:r>
      <w:r>
        <w:t>,</w:t>
      </w:r>
      <w:r w:rsidRPr="00D67AD2" w:rsidDel="00972041">
        <w:t xml:space="preserve"> </w:t>
      </w:r>
      <w:r w:rsidRPr="00D67AD2">
        <w:t>wyroby nowatorskie</w:t>
      </w:r>
      <w:r>
        <w:t>,</w:t>
      </w:r>
      <w:r w:rsidRPr="00D67AD2" w:rsidDel="00972041">
        <w:t xml:space="preserve"> </w:t>
      </w:r>
      <w:r>
        <w:t>urządzenia do waporyzacji, zestawy części do urządzeń do waporyzacji</w:t>
      </w:r>
      <w:r w:rsidRPr="00B21B06">
        <w:t>,</w:t>
      </w:r>
      <w:r>
        <w:t xml:space="preserve"> </w:t>
      </w:r>
      <w:r w:rsidRPr="00D67AD2">
        <w:t>saszetki nikotynowe i inne wyroby nikotynowe</w:t>
      </w:r>
      <w:r>
        <w:t>,</w:t>
      </w:r>
      <w:r w:rsidRPr="00D67AD2">
        <w:t xml:space="preserve"> </w:t>
      </w:r>
      <w:r>
        <w:t>wymieni</w:t>
      </w:r>
      <w:r w:rsidRPr="00B21B06">
        <w:t>one w załączniku nr 1 do ustawy;”,</w:t>
      </w:r>
    </w:p>
    <w:p w14:paraId="51DC1808" w14:textId="77777777" w:rsidR="005850A2" w:rsidRDefault="005850A2" w:rsidP="005850A2">
      <w:pPr>
        <w:pStyle w:val="LITlitera"/>
      </w:pPr>
      <w:r>
        <w:t>b)</w:t>
      </w:r>
      <w:r>
        <w:tab/>
        <w:t>pkt 34 otrzymuje brzmienie:</w:t>
      </w:r>
    </w:p>
    <w:p w14:paraId="0392D0BD" w14:textId="77777777" w:rsidR="005850A2" w:rsidRPr="00D22091" w:rsidRDefault="005850A2" w:rsidP="005850A2">
      <w:pPr>
        <w:pStyle w:val="ZLITPKTzmpktliter"/>
      </w:pPr>
      <w:bookmarkStart w:id="5" w:name="_Hlk176859151"/>
      <w:r w:rsidRPr="00AD35B7">
        <w:t>„</w:t>
      </w:r>
      <w:r w:rsidRPr="00D22091">
        <w:t>34)</w:t>
      </w:r>
      <w:r w:rsidRPr="00D22091">
        <w:tab/>
      </w:r>
      <w:r>
        <w:t>papierosy elektroniczne</w:t>
      </w:r>
      <w:r w:rsidRPr="00D22091">
        <w:t>:</w:t>
      </w:r>
    </w:p>
    <w:p w14:paraId="325E905E" w14:textId="77777777" w:rsidR="005850A2" w:rsidRPr="00AA664C" w:rsidRDefault="005850A2" w:rsidP="005850A2">
      <w:pPr>
        <w:pStyle w:val="ZLITLITwPKTzmlitwpktliter"/>
      </w:pPr>
      <w:r w:rsidRPr="00D22091">
        <w:t>a)</w:t>
      </w:r>
      <w:r w:rsidRPr="00D22091">
        <w:tab/>
      </w:r>
      <w:r>
        <w:t xml:space="preserve">jednorazowe </w:t>
      </w:r>
      <w:r w:rsidRPr="00D22091">
        <w:t>papierosy elektroniczne</w:t>
      </w:r>
      <w:r w:rsidRPr="00AA664C">
        <w:t xml:space="preserve"> </w:t>
      </w:r>
      <w:r>
        <w:t>–</w:t>
      </w:r>
      <w:r w:rsidRPr="00AA664C">
        <w:t xml:space="preserve"> urządzenia umożliwiające </w:t>
      </w:r>
      <w:r>
        <w:t>wytworzenie</w:t>
      </w:r>
      <w:r w:rsidRPr="00AA664C">
        <w:t xml:space="preserve"> i spożycie aerozolu z płynu do papierosów elektronicznych zawartego w tych urządzeniach, które nie są przeznaczone do ponownego napełniania płynem lub wymiany zbiornika z płynem</w:t>
      </w:r>
      <w:r>
        <w:t>,</w:t>
      </w:r>
      <w:r w:rsidRPr="00AA664C">
        <w:t xml:space="preserve"> </w:t>
      </w:r>
      <w:r>
        <w:t>również te, które wymagają zewnętrznego zasilania lub sterowania,</w:t>
      </w:r>
    </w:p>
    <w:p w14:paraId="70D53858" w14:textId="77777777" w:rsidR="005850A2" w:rsidRPr="00AD35B7" w:rsidRDefault="005850A2" w:rsidP="005850A2">
      <w:pPr>
        <w:pStyle w:val="ZLITLITwPKTzmlitwpktliter"/>
      </w:pPr>
      <w:r>
        <w:t>b)</w:t>
      </w:r>
      <w:r>
        <w:tab/>
        <w:t>wielorazowe papierosy</w:t>
      </w:r>
      <w:r w:rsidRPr="00AA664C">
        <w:t xml:space="preserve"> </w:t>
      </w:r>
      <w:r>
        <w:t xml:space="preserve">elektroniczne – </w:t>
      </w:r>
      <w:r w:rsidRPr="00AA664C">
        <w:t xml:space="preserve">urządzenia umożliwiające </w:t>
      </w:r>
      <w:r w:rsidRPr="00EF1CC3">
        <w:t>wytworzenie</w:t>
      </w:r>
      <w:r w:rsidRPr="00AA664C">
        <w:t xml:space="preserve"> i spożycie aerozolu z płynu do papierosów elektronicznych, które są przeznaczone do </w:t>
      </w:r>
      <w:r>
        <w:t xml:space="preserve">ponownego </w:t>
      </w:r>
      <w:r w:rsidRPr="00AA664C">
        <w:t>napełniania płynem lub wymiany zbiornika z płynem</w:t>
      </w:r>
      <w:r w:rsidRPr="00D22091">
        <w:t>,</w:t>
      </w:r>
      <w:r>
        <w:t xml:space="preserve"> również te, które wymagają zewnętrznego zasilania lub sterowania;</w:t>
      </w:r>
      <w:r w:rsidRPr="00D22091">
        <w:t>”</w:t>
      </w:r>
      <w:r>
        <w:t>,</w:t>
      </w:r>
    </w:p>
    <w:p w14:paraId="3EDF6BC6" w14:textId="77777777" w:rsidR="005850A2" w:rsidRDefault="005850A2" w:rsidP="005850A2">
      <w:pPr>
        <w:pStyle w:val="LITlitera"/>
      </w:pPr>
      <w:r>
        <w:t>c)</w:t>
      </w:r>
      <w:r>
        <w:tab/>
        <w:t>po pkt 34 dodaje się pkt 34a–34d w brzmieniu:</w:t>
      </w:r>
    </w:p>
    <w:p w14:paraId="1C3662AC" w14:textId="6E993B1B" w:rsidR="005850A2" w:rsidRDefault="005850A2" w:rsidP="005850A2">
      <w:pPr>
        <w:pStyle w:val="ZLITPKTzmpktliter"/>
      </w:pPr>
      <w:r w:rsidRPr="00AD35B7">
        <w:lastRenderedPageBreak/>
        <w:t>„</w:t>
      </w:r>
      <w:r w:rsidRPr="00B120DB">
        <w:t>34a)</w:t>
      </w:r>
      <w:r>
        <w:tab/>
      </w:r>
      <w:r w:rsidRPr="00B120DB">
        <w:t xml:space="preserve">podgrzewacze – urządzenia umożliwiające </w:t>
      </w:r>
      <w:r w:rsidRPr="00EF1CC3">
        <w:t>wytworzenie</w:t>
      </w:r>
      <w:r w:rsidRPr="00EF1CC3" w:rsidDel="00EF1CC3">
        <w:t xml:space="preserve"> </w:t>
      </w:r>
      <w:r w:rsidRPr="00B120DB">
        <w:t>i spożycie aerozolu z</w:t>
      </w:r>
      <w:r w:rsidR="003A6AA9">
        <w:t> </w:t>
      </w:r>
      <w:r w:rsidRPr="00B120DB">
        <w:t>wyrobów nowatorskich, bez ich spalania</w:t>
      </w:r>
      <w:r>
        <w:t>,</w:t>
      </w:r>
      <w:r w:rsidRPr="00E5795E">
        <w:t xml:space="preserve"> </w:t>
      </w:r>
      <w:r>
        <w:t>również te, które wymagają zewnętrznego zasilania lub sterowania</w:t>
      </w:r>
      <w:r w:rsidRPr="00B120DB">
        <w:t>;</w:t>
      </w:r>
    </w:p>
    <w:p w14:paraId="6D742EDB" w14:textId="77777777" w:rsidR="005850A2" w:rsidRPr="000F480D" w:rsidRDefault="005850A2" w:rsidP="005850A2">
      <w:pPr>
        <w:pStyle w:val="ZLITPKTzmpktliter"/>
      </w:pPr>
      <w:r w:rsidRPr="000F480D">
        <w:t>34b)</w:t>
      </w:r>
      <w:r>
        <w:tab/>
      </w:r>
      <w:r w:rsidRPr="000F480D">
        <w:t xml:space="preserve">urządzenia wielofunkcyjne </w:t>
      </w:r>
      <w:r>
        <w:t>–</w:t>
      </w:r>
      <w:r w:rsidRPr="000F480D">
        <w:t xml:space="preserve"> urządzenia wielorazowe umożliwiające wytworzenie i spożycie aerozolu zarówno z płynu do papierosów elektronicznych, jak i z wyrobów nowatorskich, również te, które wymagają zewnętrznego zasilania lub sterowania;</w:t>
      </w:r>
    </w:p>
    <w:p w14:paraId="1D36879D" w14:textId="77777777" w:rsidR="005850A2" w:rsidRDefault="005850A2" w:rsidP="005850A2">
      <w:pPr>
        <w:pStyle w:val="ZLITPKTzmpktliter"/>
      </w:pPr>
      <w:r w:rsidRPr="00E5795E">
        <w:t>34c)</w:t>
      </w:r>
      <w:r>
        <w:tab/>
      </w:r>
      <w:r w:rsidRPr="00E5795E">
        <w:t>urządzenia do waporyzacji – wielorazowe papierosy elektroniczne</w:t>
      </w:r>
      <w:r>
        <w:t>,</w:t>
      </w:r>
      <w:r w:rsidRPr="00E5795E">
        <w:t xml:space="preserve"> podgrzewacze</w:t>
      </w:r>
      <w:r>
        <w:t xml:space="preserve"> i urządzenia wielofunkcyjne</w:t>
      </w:r>
      <w:r w:rsidRPr="00E5795E">
        <w:t>, z wyłączeniem urządzeń przeznaczonych wyłącznie do celów medycznych;</w:t>
      </w:r>
    </w:p>
    <w:p w14:paraId="4FFD55D8" w14:textId="79ABF169" w:rsidR="005850A2" w:rsidRDefault="005850A2" w:rsidP="005850A2">
      <w:pPr>
        <w:pStyle w:val="ZLITPKTzmpktliter"/>
      </w:pPr>
      <w:r>
        <w:t>34d)</w:t>
      </w:r>
      <w:r>
        <w:tab/>
        <w:t>zestaw części do urządzenia do waporyzacji – komplet części, który może służyć do wytworzenia urządzenia do waporyzacji poprzez złożenie lub połączenie części wchodzących w skład tego kompletu;</w:t>
      </w:r>
      <w:r w:rsidRPr="00E5795E">
        <w:t>”</w:t>
      </w:r>
      <w:r>
        <w:t>,</w:t>
      </w:r>
    </w:p>
    <w:p w14:paraId="44D32812" w14:textId="77777777" w:rsidR="005850A2" w:rsidRDefault="005850A2" w:rsidP="005850A2">
      <w:pPr>
        <w:pStyle w:val="LITlitera"/>
      </w:pPr>
      <w:r>
        <w:t>d)</w:t>
      </w:r>
      <w:r>
        <w:tab/>
        <w:t>pkt 36 otrzymuje brzmienie:</w:t>
      </w:r>
    </w:p>
    <w:p w14:paraId="73B503E4" w14:textId="077D764B" w:rsidR="005850A2" w:rsidRPr="00AD35B7" w:rsidRDefault="005850A2" w:rsidP="005850A2">
      <w:pPr>
        <w:pStyle w:val="ZLITPKTzmpktliter"/>
      </w:pPr>
      <w:r w:rsidRPr="00AD35B7">
        <w:t>„36)</w:t>
      </w:r>
      <w:r>
        <w:tab/>
      </w:r>
      <w:r w:rsidRPr="00AD35B7">
        <w:t xml:space="preserve">wyroby nowatorskie </w:t>
      </w:r>
      <w:r>
        <w:t>–</w:t>
      </w:r>
      <w:r w:rsidRPr="00AD35B7">
        <w:t xml:space="preserve"> wyroby będące:</w:t>
      </w:r>
    </w:p>
    <w:p w14:paraId="02633B5E" w14:textId="77777777" w:rsidR="005850A2" w:rsidRPr="00133C09" w:rsidRDefault="005850A2" w:rsidP="005850A2">
      <w:pPr>
        <w:pStyle w:val="ZLITLITwPKTzmlitwpktliter"/>
      </w:pPr>
      <w:r w:rsidRPr="00133C09">
        <w:t>a)</w:t>
      </w:r>
      <w:r>
        <w:tab/>
      </w:r>
      <w:r w:rsidRPr="00133C09">
        <w:t>mieszaniną, w której składzie znajduje się tytoń lub susz tytoniowy,</w:t>
      </w:r>
    </w:p>
    <w:p w14:paraId="33E92A3D" w14:textId="0E144A1F" w:rsidR="005850A2" w:rsidRPr="00AD35B7" w:rsidRDefault="005850A2" w:rsidP="005850A2">
      <w:pPr>
        <w:pStyle w:val="ZLITLITwPKTzmlitwpktliter"/>
      </w:pPr>
      <w:r w:rsidRPr="00133C09">
        <w:t>b)</w:t>
      </w:r>
      <w:r>
        <w:tab/>
      </w:r>
      <w:r w:rsidRPr="00133C09">
        <w:t xml:space="preserve">mieszaniną, w której składzie znajdują się </w:t>
      </w:r>
      <w:r>
        <w:t xml:space="preserve">substancje </w:t>
      </w:r>
      <w:r w:rsidRPr="00133C09">
        <w:t>inne niż określone w</w:t>
      </w:r>
      <w:r w:rsidR="003A6AA9">
        <w:t> </w:t>
      </w:r>
      <w:r w:rsidRPr="00133C09">
        <w:t>lit. a,</w:t>
      </w:r>
      <w:r w:rsidRPr="00AD35B7">
        <w:t xml:space="preserve"> zarówno z nikotyną, jak i bez nikotyny, z wyłączeniem wyrobów określonych w pkt 35</w:t>
      </w:r>
      <w:r>
        <w:t xml:space="preserve"> </w:t>
      </w:r>
      <w:r w:rsidRPr="00AD35B7">
        <w:t>oraz wyrobów wykorzystywanych wyłącznie w</w:t>
      </w:r>
      <w:r w:rsidR="003A6AA9">
        <w:t> </w:t>
      </w:r>
      <w:r w:rsidRPr="00AD35B7">
        <w:t>celach medycznych,</w:t>
      </w:r>
    </w:p>
    <w:p w14:paraId="13063CA2" w14:textId="77777777" w:rsidR="005850A2" w:rsidRPr="00AD35B7" w:rsidRDefault="005850A2" w:rsidP="005850A2">
      <w:pPr>
        <w:pStyle w:val="ZLITLITwPKTzmlitwpktliter"/>
      </w:pPr>
      <w:r w:rsidRPr="00AD35B7">
        <w:t>c)</w:t>
      </w:r>
      <w:r>
        <w:tab/>
      </w:r>
      <w:r w:rsidRPr="00AD35B7">
        <w:t>mieszaniną, o której mowa w lit. a lub b, oraz zawierające odrębnie płyn do papierosów elektronicznych</w:t>
      </w:r>
    </w:p>
    <w:p w14:paraId="7150CE7E" w14:textId="77777777" w:rsidR="005850A2" w:rsidRDefault="005850A2" w:rsidP="005850A2">
      <w:pPr>
        <w:pStyle w:val="ZLITCZWSPLITwPKTzmczciwsplitwpktliter"/>
      </w:pPr>
      <w:r>
        <w:t>–</w:t>
      </w:r>
      <w:r w:rsidRPr="00AD35B7">
        <w:t xml:space="preserve"> inne niż wyroby, o których mowa w art. 98 ust. 1 i art. 99a ust. 1, które po podgrzaniu dostarczają aerozol bez spalania mieszaniny;”</w:t>
      </w:r>
      <w:r>
        <w:t>,</w:t>
      </w:r>
    </w:p>
    <w:p w14:paraId="440EA817" w14:textId="77777777" w:rsidR="005850A2" w:rsidRPr="00B21B06" w:rsidRDefault="005850A2" w:rsidP="005850A2">
      <w:pPr>
        <w:pStyle w:val="LITlitera"/>
      </w:pPr>
      <w:r>
        <w:t>e)</w:t>
      </w:r>
      <w:r>
        <w:tab/>
      </w:r>
      <w:r w:rsidRPr="00B21B06">
        <w:t>po pkt 3</w:t>
      </w:r>
      <w:r>
        <w:t>6</w:t>
      </w:r>
      <w:r w:rsidRPr="00B21B06">
        <w:t xml:space="preserve"> dodaje się pkt 3</w:t>
      </w:r>
      <w:r>
        <w:t>6</w:t>
      </w:r>
      <w:r w:rsidRPr="00B21B06">
        <w:t>a</w:t>
      </w:r>
      <w:r>
        <w:t xml:space="preserve"> i 36b w brzmieniu</w:t>
      </w:r>
      <w:r w:rsidRPr="00B21B06">
        <w:t>:</w:t>
      </w:r>
    </w:p>
    <w:p w14:paraId="01535EFD" w14:textId="3B6C3E09" w:rsidR="005850A2" w:rsidRDefault="005850A2" w:rsidP="005850A2">
      <w:pPr>
        <w:pStyle w:val="ZLITPKTzmpktliter"/>
      </w:pPr>
      <w:bookmarkStart w:id="6" w:name="_Hlk161315588"/>
      <w:r>
        <w:t>„</w:t>
      </w:r>
      <w:bookmarkEnd w:id="6"/>
      <w:r>
        <w:t>36a)</w:t>
      </w:r>
      <w:r>
        <w:tab/>
      </w:r>
      <w:bookmarkStart w:id="7" w:name="_Hlk161315653"/>
      <w:r w:rsidRPr="001B4072">
        <w:t>saszetki nikotynowe –</w:t>
      </w:r>
      <w:r>
        <w:t xml:space="preserve"> </w:t>
      </w:r>
      <w:r w:rsidRPr="005B3568">
        <w:t>wyroby niezawierające tytoniu</w:t>
      </w:r>
      <w:r>
        <w:t>, lecz</w:t>
      </w:r>
      <w:r w:rsidRPr="005B3568">
        <w:t xml:space="preserve"> zawierające nikotynę</w:t>
      </w:r>
      <w:r>
        <w:t xml:space="preserve"> lub jej związki lub pochodne</w:t>
      </w:r>
      <w:r w:rsidRPr="005B3568">
        <w:t>, zmieszan</w:t>
      </w:r>
      <w:r>
        <w:t>e</w:t>
      </w:r>
      <w:r w:rsidRPr="005B3568">
        <w:t xml:space="preserve"> </w:t>
      </w:r>
      <w:r>
        <w:t xml:space="preserve">lub niezmieszane </w:t>
      </w:r>
      <w:r w:rsidRPr="005B3568">
        <w:t>z włóknami roślinnymi lub innymi dodatkami, znajdujące się w porcjowanych saszetkach lub w równoważnej postaci, które mogą być używane doustnie do wchłaniania nikotyny</w:t>
      </w:r>
      <w:r w:rsidRPr="00E90844">
        <w:t xml:space="preserve"> </w:t>
      </w:r>
      <w:r>
        <w:t>lub jej związków lub pochodnych</w:t>
      </w:r>
      <w:r w:rsidRPr="005B3568">
        <w:t xml:space="preserve"> przez organizm ludzki;</w:t>
      </w:r>
      <w:r w:rsidRPr="003F5ACC">
        <w:t xml:space="preserve"> </w:t>
      </w:r>
      <w:bookmarkEnd w:id="7"/>
    </w:p>
    <w:p w14:paraId="766FC136" w14:textId="77777777" w:rsidR="005850A2" w:rsidRPr="00E5795E" w:rsidRDefault="005850A2" w:rsidP="005850A2">
      <w:pPr>
        <w:pStyle w:val="ZLITPKTzmpktliter"/>
      </w:pPr>
      <w:r>
        <w:t>36b)</w:t>
      </w:r>
      <w:r>
        <w:tab/>
      </w:r>
      <w:r w:rsidRPr="00434EA9">
        <w:t xml:space="preserve">inne wyroby nikotynowe – </w:t>
      </w:r>
      <w:r w:rsidRPr="005B3568">
        <w:t>wyroby zawierające nikotynę</w:t>
      </w:r>
      <w:r w:rsidRPr="00E90844">
        <w:t xml:space="preserve"> </w:t>
      </w:r>
      <w:r>
        <w:t xml:space="preserve">lub jej związki lub pochodne, </w:t>
      </w:r>
      <w:r w:rsidRPr="005B3568">
        <w:t>które mogą być używane do wchłaniania nikotyny</w:t>
      </w:r>
      <w:r w:rsidRPr="00E90844">
        <w:t xml:space="preserve"> </w:t>
      </w:r>
      <w:r>
        <w:t>lub jej związków lub pochodnych</w:t>
      </w:r>
      <w:r w:rsidRPr="005B3568">
        <w:t xml:space="preserve"> przez organizm ludzki, inne niż </w:t>
      </w:r>
      <w:r>
        <w:t xml:space="preserve">wyroby tytoniowe, susz </w:t>
      </w:r>
      <w:r>
        <w:lastRenderedPageBreak/>
        <w:t xml:space="preserve">tytoniowy, </w:t>
      </w:r>
      <w:r w:rsidRPr="005B3568">
        <w:t>płyn do papierosów elektronicznych, wyroby nowatorskie</w:t>
      </w:r>
      <w:r w:rsidRPr="00502A0B">
        <w:t xml:space="preserve"> </w:t>
      </w:r>
      <w:r w:rsidRPr="005B3568">
        <w:t>i saszetki nikotynowe, z wyłączeniem wyrobów wykorzystywanych wyłącznie w celach medycznych</w:t>
      </w:r>
      <w:r>
        <w:t>;</w:t>
      </w:r>
      <w:r w:rsidRPr="00B21B06">
        <w:t>”</w:t>
      </w:r>
      <w:r>
        <w:t>;</w:t>
      </w:r>
    </w:p>
    <w:bookmarkEnd w:id="4"/>
    <w:bookmarkEnd w:id="5"/>
    <w:p w14:paraId="38542264" w14:textId="77777777" w:rsidR="005850A2" w:rsidRPr="00957752" w:rsidRDefault="005850A2" w:rsidP="005850A2">
      <w:pPr>
        <w:pStyle w:val="PKTpunkt"/>
      </w:pPr>
      <w:r>
        <w:t>2</w:t>
      </w:r>
      <w:r w:rsidRPr="00957752">
        <w:t>)</w:t>
      </w:r>
      <w:r w:rsidRPr="00957752">
        <w:tab/>
        <w:t xml:space="preserve">w art. 5 wyrazy </w:t>
      </w:r>
      <w:r w:rsidRPr="00B21B06">
        <w:t>„</w:t>
      </w:r>
      <w:r w:rsidRPr="00957752">
        <w:t>w art. 8 ust. 1</w:t>
      </w:r>
      <w:r>
        <w:t>–</w:t>
      </w:r>
      <w:r w:rsidRPr="00957752">
        <w:t>5</w:t>
      </w:r>
      <w:r w:rsidRPr="00B21B06">
        <w:t>”</w:t>
      </w:r>
      <w:r w:rsidRPr="00957752">
        <w:t xml:space="preserve"> zastępuje się wyrazami </w:t>
      </w:r>
      <w:r w:rsidRPr="00B21B06">
        <w:t>„</w:t>
      </w:r>
      <w:r w:rsidRPr="00957752">
        <w:t>w art. 8 ust. 1</w:t>
      </w:r>
      <w:r>
        <w:t>–</w:t>
      </w:r>
      <w:r w:rsidRPr="00957752">
        <w:t>5a</w:t>
      </w:r>
      <w:r w:rsidRPr="00B21B06">
        <w:t>”</w:t>
      </w:r>
      <w:r w:rsidRPr="00957752">
        <w:t>;</w:t>
      </w:r>
    </w:p>
    <w:p w14:paraId="0EB81964" w14:textId="77777777" w:rsidR="005850A2" w:rsidRPr="00957752" w:rsidRDefault="005850A2" w:rsidP="005850A2">
      <w:pPr>
        <w:pStyle w:val="PKTpunkt"/>
      </w:pPr>
      <w:r w:rsidRPr="00957752">
        <w:t>3)</w:t>
      </w:r>
      <w:r>
        <w:tab/>
      </w:r>
      <w:r w:rsidRPr="00957752">
        <w:t>w art. 8 po ust. 5 dodaje się ust. 5a w brzmieniu:</w:t>
      </w:r>
    </w:p>
    <w:p w14:paraId="47B2DA9C" w14:textId="77777777" w:rsidR="005850A2" w:rsidRDefault="005850A2" w:rsidP="005850A2">
      <w:pPr>
        <w:pStyle w:val="ZUSTzmustartykuempunktem"/>
      </w:pPr>
      <w:r>
        <w:t xml:space="preserve">„5a. W przypadku </w:t>
      </w:r>
      <w:bookmarkStart w:id="8" w:name="_Hlk183198164"/>
      <w:r>
        <w:t xml:space="preserve">zestawu części do urządzenia do waporyzacji </w:t>
      </w:r>
      <w:bookmarkEnd w:id="8"/>
      <w:r>
        <w:t>przedmiotem opodatkowania akcyzą jest:</w:t>
      </w:r>
    </w:p>
    <w:p w14:paraId="33795EE0" w14:textId="77777777" w:rsidR="005850A2" w:rsidRDefault="005850A2" w:rsidP="005850A2">
      <w:pPr>
        <w:pStyle w:val="ZPKTzmpktartykuempunktem"/>
      </w:pPr>
      <w:r>
        <w:t>1)</w:t>
      </w:r>
      <w:r>
        <w:tab/>
        <w:t xml:space="preserve">sprzedaż </w:t>
      </w:r>
      <w:r w:rsidRPr="006E6B5C">
        <w:t>zestaw</w:t>
      </w:r>
      <w:r>
        <w:t>u</w:t>
      </w:r>
      <w:r w:rsidRPr="006E6B5C">
        <w:t xml:space="preserve"> części do urządze</w:t>
      </w:r>
      <w:r>
        <w:t>nia</w:t>
      </w:r>
      <w:r w:rsidRPr="006E6B5C">
        <w:t xml:space="preserve"> do waporyzacji </w:t>
      </w:r>
      <w:r>
        <w:t>na terytorium kraju osobie fizycznej nie na potrzeby prowadzenia działalności gospodarczej;</w:t>
      </w:r>
    </w:p>
    <w:p w14:paraId="523986CC" w14:textId="77777777" w:rsidR="005850A2" w:rsidRDefault="005850A2" w:rsidP="005850A2">
      <w:pPr>
        <w:pStyle w:val="ZPKTzmpktartykuempunktem"/>
      </w:pPr>
      <w:r>
        <w:t>2)</w:t>
      </w:r>
      <w:r>
        <w:tab/>
        <w:t xml:space="preserve">nabycie wewnątrzwspólnotowe </w:t>
      </w:r>
      <w:r w:rsidRPr="006E6B5C">
        <w:t>zestaw</w:t>
      </w:r>
      <w:r>
        <w:t>u</w:t>
      </w:r>
      <w:r w:rsidRPr="006E6B5C">
        <w:t xml:space="preserve"> części do urządze</w:t>
      </w:r>
      <w:r>
        <w:t>nia</w:t>
      </w:r>
      <w:r w:rsidRPr="006E6B5C">
        <w:t xml:space="preserve"> do waporyzacji </w:t>
      </w:r>
      <w:r>
        <w:t>przez osobę fizyczną nie na potrzeby prowadzenia działalności gospodarczej;</w:t>
      </w:r>
    </w:p>
    <w:p w14:paraId="03F52EA2" w14:textId="77777777" w:rsidR="005850A2" w:rsidRDefault="005850A2" w:rsidP="005850A2">
      <w:pPr>
        <w:pStyle w:val="ZPKTzmpktartykuempunktem"/>
      </w:pPr>
      <w:r>
        <w:t>3)</w:t>
      </w:r>
      <w:r>
        <w:tab/>
        <w:t>import</w:t>
      </w:r>
      <w:r w:rsidRPr="006E6B5C">
        <w:t xml:space="preserve"> zestaw</w:t>
      </w:r>
      <w:r>
        <w:t>u</w:t>
      </w:r>
      <w:r w:rsidRPr="006E6B5C">
        <w:t xml:space="preserve"> części do urządze</w:t>
      </w:r>
      <w:r>
        <w:t>nia</w:t>
      </w:r>
      <w:r w:rsidRPr="006E6B5C">
        <w:t xml:space="preserve"> do waporyzacji</w:t>
      </w:r>
      <w:r>
        <w:t xml:space="preserve"> przez osobę fizyczną nie na potrzeby prowadzenia działalności gospodarczej.”;</w:t>
      </w:r>
    </w:p>
    <w:p w14:paraId="700AAD41" w14:textId="77777777" w:rsidR="005850A2" w:rsidRDefault="005850A2" w:rsidP="005850A2">
      <w:pPr>
        <w:pStyle w:val="PKTpunkt"/>
      </w:pPr>
      <w:r>
        <w:t>4)</w:t>
      </w:r>
      <w:r>
        <w:tab/>
        <w:t xml:space="preserve">w art. 10 w ust. 8 </w:t>
      </w:r>
      <w:r w:rsidRPr="00957752">
        <w:t xml:space="preserve">wyrazy </w:t>
      </w:r>
      <w:r w:rsidRPr="00B21B06">
        <w:t>„</w:t>
      </w:r>
      <w:r>
        <w:t>w art. 8 ust. 2 pkt 3 i ust. 5</w:t>
      </w:r>
      <w:r w:rsidRPr="00B21B06">
        <w:t>”</w:t>
      </w:r>
      <w:r w:rsidRPr="00957752">
        <w:t xml:space="preserve"> zastępuje się wyrazami </w:t>
      </w:r>
      <w:r w:rsidRPr="00B21B06">
        <w:t>„</w:t>
      </w:r>
      <w:r>
        <w:t xml:space="preserve">w art. 8 ust. 2 pkt 3, ust. 5 i ust. </w:t>
      </w:r>
      <w:r w:rsidRPr="00957752">
        <w:t>5a</w:t>
      </w:r>
      <w:r>
        <w:t xml:space="preserve"> pkt 1</w:t>
      </w:r>
      <w:r w:rsidRPr="00B21B06">
        <w:t>”;</w:t>
      </w:r>
    </w:p>
    <w:p w14:paraId="64A57D7D" w14:textId="77777777" w:rsidR="005850A2" w:rsidRPr="00B21B06" w:rsidRDefault="005850A2" w:rsidP="005850A2">
      <w:pPr>
        <w:pStyle w:val="PKTpunkt"/>
      </w:pPr>
      <w:r>
        <w:t>5)</w:t>
      </w:r>
      <w:r>
        <w:tab/>
      </w:r>
      <w:r w:rsidRPr="00B21B06">
        <w:t>w art. 13:</w:t>
      </w:r>
    </w:p>
    <w:p w14:paraId="3BCC0D63" w14:textId="45BA0E92" w:rsidR="005850A2" w:rsidRDefault="005850A2" w:rsidP="005850A2">
      <w:pPr>
        <w:pStyle w:val="LITlitera"/>
      </w:pPr>
      <w:r>
        <w:t>a)</w:t>
      </w:r>
      <w:r>
        <w:tab/>
      </w:r>
      <w:r w:rsidRPr="00B21B06">
        <w:t>w ust. 1a</w:t>
      </w:r>
      <w:r>
        <w:t xml:space="preserve"> w pkt 3 dodaje się przecinek i dodaje się pkt 4–6 w brzmieniu:</w:t>
      </w:r>
    </w:p>
    <w:p w14:paraId="1E2A54CD" w14:textId="77777777" w:rsidR="005850A2" w:rsidRDefault="005850A2" w:rsidP="005850A2">
      <w:pPr>
        <w:pStyle w:val="ZLITPKTzmpktliter"/>
      </w:pPr>
      <w:r>
        <w:t>„4)</w:t>
      </w:r>
      <w:r>
        <w:tab/>
        <w:t xml:space="preserve">urządzeń do waporyzacji, o której mowa w art. </w:t>
      </w:r>
      <w:r w:rsidRPr="00D7222F">
        <w:t>99ca ust. 1</w:t>
      </w:r>
      <w:r>
        <w:t>,</w:t>
      </w:r>
    </w:p>
    <w:p w14:paraId="5903FB09" w14:textId="77777777" w:rsidR="005850A2" w:rsidRPr="003B52BB" w:rsidRDefault="005850A2" w:rsidP="005850A2">
      <w:pPr>
        <w:pStyle w:val="ZLITPKTzmpktliter"/>
      </w:pPr>
      <w:r w:rsidRPr="00733368">
        <w:t>5)</w:t>
      </w:r>
      <w:r>
        <w:tab/>
      </w:r>
      <w:r w:rsidRPr="00733368">
        <w:t xml:space="preserve">saszetek nikotynowych, o której mowa w art. </w:t>
      </w:r>
      <w:r w:rsidRPr="003B52BB">
        <w:t>99c</w:t>
      </w:r>
      <w:r>
        <w:t>c</w:t>
      </w:r>
      <w:r w:rsidRPr="003B52BB">
        <w:t xml:space="preserve"> ust. 1,</w:t>
      </w:r>
    </w:p>
    <w:p w14:paraId="08C27BD0" w14:textId="77777777" w:rsidR="005850A2" w:rsidRPr="00B21B06" w:rsidRDefault="005850A2" w:rsidP="005850A2">
      <w:pPr>
        <w:pStyle w:val="ZLITPKTzmpktliter"/>
      </w:pPr>
      <w:r w:rsidRPr="009E28FE">
        <w:t>6)</w:t>
      </w:r>
      <w:r>
        <w:tab/>
      </w:r>
      <w:r w:rsidRPr="009E28FE">
        <w:t>innych wyrobów nikotynowych</w:t>
      </w:r>
      <w:r w:rsidRPr="00AE3915">
        <w:t>, o której mowa w art. 99c</w:t>
      </w:r>
      <w:r>
        <w:t>d</w:t>
      </w:r>
      <w:r w:rsidRPr="009E28FE">
        <w:t xml:space="preserve"> ust. 1”</w:t>
      </w:r>
      <w:r w:rsidRPr="00AE3915">
        <w:t>,</w:t>
      </w:r>
    </w:p>
    <w:p w14:paraId="2814917D" w14:textId="0DCDD9DF" w:rsidR="005850A2" w:rsidRPr="00B21B06" w:rsidRDefault="005850A2" w:rsidP="005850A2">
      <w:pPr>
        <w:pStyle w:val="LITlitera"/>
      </w:pPr>
      <w:r>
        <w:t>b)</w:t>
      </w:r>
      <w:r>
        <w:tab/>
      </w:r>
      <w:r w:rsidRPr="00B21B06">
        <w:t>w ust. 1b</w:t>
      </w:r>
      <w:r>
        <w:t xml:space="preserve"> w pkt 3 dodaje się przecinek i dodaje się </w:t>
      </w:r>
      <w:r w:rsidRPr="00B21B06">
        <w:t>pkt 4</w:t>
      </w:r>
      <w:r>
        <w:t>–6</w:t>
      </w:r>
      <w:r w:rsidRPr="00B21B06">
        <w:t xml:space="preserve"> w brzmieniu:</w:t>
      </w:r>
    </w:p>
    <w:p w14:paraId="381E215B" w14:textId="77777777" w:rsidR="005850A2" w:rsidRDefault="005850A2" w:rsidP="005850A2">
      <w:pPr>
        <w:pStyle w:val="ZLITPKTzmpktliter"/>
      </w:pPr>
      <w:r>
        <w:t>„4)</w:t>
      </w:r>
      <w:r>
        <w:tab/>
        <w:t>urządzeń do waporyzacji, o której mowa w art. 99ca ust. 1,</w:t>
      </w:r>
    </w:p>
    <w:p w14:paraId="76F27BB1" w14:textId="77777777" w:rsidR="005850A2" w:rsidRPr="003B52BB" w:rsidRDefault="005850A2" w:rsidP="005850A2">
      <w:pPr>
        <w:pStyle w:val="ZLITPKTzmpktliter"/>
      </w:pPr>
      <w:r w:rsidRPr="003B52BB">
        <w:t>5)</w:t>
      </w:r>
      <w:r>
        <w:tab/>
      </w:r>
      <w:r w:rsidRPr="003B52BB">
        <w:t>saszetek nikotynowych, o któr</w:t>
      </w:r>
      <w:r w:rsidRPr="00EA2585">
        <w:t>ej mowa w art. 99c</w:t>
      </w:r>
      <w:r>
        <w:t>c</w:t>
      </w:r>
      <w:r w:rsidRPr="00EA2585">
        <w:t xml:space="preserve"> ust. 1,</w:t>
      </w:r>
    </w:p>
    <w:p w14:paraId="4F803B1F" w14:textId="77777777" w:rsidR="005850A2" w:rsidRDefault="005850A2" w:rsidP="005850A2">
      <w:pPr>
        <w:pStyle w:val="ZLITPKTzmpktliter"/>
      </w:pPr>
      <w:r w:rsidRPr="00EA2585">
        <w:t>6)</w:t>
      </w:r>
      <w:r>
        <w:tab/>
      </w:r>
      <w:r w:rsidRPr="003B52BB">
        <w:t>innych wyrobów nikotynowych</w:t>
      </w:r>
      <w:r w:rsidRPr="00EA2585">
        <w:t>, o której mowa w art. 99c</w:t>
      </w:r>
      <w:r>
        <w:t>d</w:t>
      </w:r>
      <w:r w:rsidRPr="00EA2585">
        <w:t xml:space="preserve"> ust. 1”</w:t>
      </w:r>
      <w:r>
        <w:t>,</w:t>
      </w:r>
    </w:p>
    <w:p w14:paraId="0568FDFD" w14:textId="77777777" w:rsidR="005850A2" w:rsidRPr="00B21B06" w:rsidRDefault="005850A2" w:rsidP="005850A2">
      <w:pPr>
        <w:pStyle w:val="LITlitera"/>
      </w:pPr>
      <w:r w:rsidRPr="004C50E3">
        <w:t>c)</w:t>
      </w:r>
      <w:r>
        <w:tab/>
        <w:t xml:space="preserve">w ust. 4 </w:t>
      </w:r>
      <w:r w:rsidRPr="00957752">
        <w:t xml:space="preserve">wyrazy </w:t>
      </w:r>
      <w:r w:rsidRPr="00B21B06">
        <w:t>„</w:t>
      </w:r>
      <w:r>
        <w:t>o których mowa w art. 8 ust. 1 pkt 3 oraz ust. 2, 3 i 5</w:t>
      </w:r>
      <w:r w:rsidRPr="00B21B06">
        <w:t>”</w:t>
      </w:r>
      <w:r w:rsidRPr="00957752">
        <w:t xml:space="preserve"> zastępuje się wyrazami </w:t>
      </w:r>
      <w:r w:rsidRPr="00B21B06">
        <w:t>„</w:t>
      </w:r>
      <w:r>
        <w:t xml:space="preserve">o których mowa w art. 8 ust. 1 pkt 3 oraz ust. 2, 3, 5 i </w:t>
      </w:r>
      <w:r w:rsidRPr="00957752">
        <w:t>5a</w:t>
      </w:r>
      <w:r w:rsidRPr="00B21B06">
        <w:t>”;</w:t>
      </w:r>
    </w:p>
    <w:p w14:paraId="27E491B4" w14:textId="77777777" w:rsidR="005850A2" w:rsidRDefault="005850A2" w:rsidP="005850A2">
      <w:pPr>
        <w:pStyle w:val="PKTpunkt"/>
      </w:pPr>
      <w:r>
        <w:t>6)</w:t>
      </w:r>
      <w:r>
        <w:tab/>
      </w:r>
      <w:r w:rsidRPr="00B63708">
        <w:t>po art. 24b dodaje się art. 24ba w brzmieniu</w:t>
      </w:r>
      <w:r w:rsidRPr="00B21B06">
        <w:t>:</w:t>
      </w:r>
      <w:r>
        <w:t xml:space="preserve"> </w:t>
      </w:r>
    </w:p>
    <w:p w14:paraId="06B6621D" w14:textId="0D844D6B" w:rsidR="005850A2" w:rsidRPr="00B63708" w:rsidRDefault="00396710" w:rsidP="005850A2">
      <w:pPr>
        <w:pStyle w:val="ZARTzmartartykuempunktem"/>
      </w:pPr>
      <w:r>
        <w:t>„</w:t>
      </w:r>
      <w:r w:rsidR="005850A2">
        <w:t>A</w:t>
      </w:r>
      <w:r w:rsidR="005850A2">
        <w:rPr>
          <w:rFonts w:hint="eastAsia"/>
        </w:rPr>
        <w:t>rt</w:t>
      </w:r>
      <w:r w:rsidR="005850A2">
        <w:t xml:space="preserve">. </w:t>
      </w:r>
      <w:r w:rsidR="005850A2" w:rsidRPr="00B63708">
        <w:t xml:space="preserve">24ba. W przypadku </w:t>
      </w:r>
      <w:r w:rsidR="005850A2">
        <w:t xml:space="preserve">zestawu części do urządzenia do waporyzacji </w:t>
      </w:r>
      <w:r w:rsidR="005850A2" w:rsidRPr="00B63708">
        <w:t>podatnik jest obowiązany, bez wezwania organu podatkowego, składać właściwemu naczelnikowi urzędu skarbowego deklaracje podatkowe według ustalonego wzoru oraz obliczać i</w:t>
      </w:r>
      <w:r w:rsidR="008D09BE">
        <w:t> </w:t>
      </w:r>
      <w:r w:rsidR="005850A2" w:rsidRPr="00B63708">
        <w:t>wpłacać</w:t>
      </w:r>
      <w:r w:rsidR="005850A2">
        <w:t xml:space="preserve"> </w:t>
      </w:r>
      <w:r w:rsidR="005850A2" w:rsidRPr="00B63708">
        <w:t>akcyzę</w:t>
      </w:r>
      <w:r w:rsidR="005850A2">
        <w:t xml:space="preserve"> </w:t>
      </w:r>
      <w:r w:rsidR="005850A2" w:rsidRPr="00B63708">
        <w:t>na rachunek właściwego urzędu skarbowego, za miesięczne okresy rozliczeniowe, w terminie do 25. dnia miesiąca następującego po miesiącu, w którym powstał obowiązek podatkowy.</w:t>
      </w:r>
      <w:r w:rsidR="005850A2">
        <w:t>”;</w:t>
      </w:r>
    </w:p>
    <w:p w14:paraId="1DDE9D19" w14:textId="279AB054" w:rsidR="005850A2" w:rsidRDefault="005850A2" w:rsidP="005850A2">
      <w:pPr>
        <w:pStyle w:val="PKTpunkt"/>
      </w:pPr>
      <w:r>
        <w:lastRenderedPageBreak/>
        <w:t>7)</w:t>
      </w:r>
      <w:r>
        <w:tab/>
      </w:r>
      <w:r w:rsidRPr="00B21B06">
        <w:t xml:space="preserve">w art. </w:t>
      </w:r>
      <w:r>
        <w:t xml:space="preserve">24d w </w:t>
      </w:r>
      <w:r w:rsidRPr="00B63708">
        <w:t>ust. 1 po wyrazach „</w:t>
      </w:r>
      <w:r>
        <w:t>art. 24b ust. 1</w:t>
      </w:r>
      <w:r w:rsidRPr="00B63708">
        <w:t xml:space="preserve">,” dodaje się wyrazy </w:t>
      </w:r>
      <w:r w:rsidR="00396710">
        <w:t>„</w:t>
      </w:r>
      <w:r w:rsidRPr="00B63708">
        <w:t>art. 24ba,”;</w:t>
      </w:r>
    </w:p>
    <w:p w14:paraId="003D8228" w14:textId="746B51AA" w:rsidR="005850A2" w:rsidRDefault="005850A2" w:rsidP="005850A2">
      <w:pPr>
        <w:pStyle w:val="PKTpunkt"/>
      </w:pPr>
      <w:r>
        <w:t>8</w:t>
      </w:r>
      <w:r w:rsidRPr="00B63708">
        <w:t>)</w:t>
      </w:r>
      <w:r w:rsidRPr="00B63708">
        <w:tab/>
        <w:t xml:space="preserve">w art. 24e </w:t>
      </w:r>
      <w:r>
        <w:t xml:space="preserve">w </w:t>
      </w:r>
      <w:r w:rsidRPr="00B63708">
        <w:t>ust</w:t>
      </w:r>
      <w:r>
        <w:t>.</w:t>
      </w:r>
      <w:r w:rsidRPr="00B63708">
        <w:t xml:space="preserve"> 1a po wyrazach </w:t>
      </w:r>
      <w:r w:rsidR="00396710">
        <w:t>„</w:t>
      </w:r>
      <w:r w:rsidRPr="00B63708">
        <w:t>art. 24b ust. 1,” dodaje się wyrazy „art. 24ba,”;</w:t>
      </w:r>
    </w:p>
    <w:p w14:paraId="52B6E33D" w14:textId="77777777" w:rsidR="005850A2" w:rsidRPr="00B21B06" w:rsidRDefault="005850A2" w:rsidP="005850A2">
      <w:pPr>
        <w:pStyle w:val="PKTpunkt"/>
      </w:pPr>
      <w:r>
        <w:t>9)</w:t>
      </w:r>
      <w:r>
        <w:tab/>
      </w:r>
      <w:r w:rsidRPr="00B21B06">
        <w:t>w art. 34:</w:t>
      </w:r>
    </w:p>
    <w:p w14:paraId="4D388988" w14:textId="110611E8" w:rsidR="005850A2" w:rsidRPr="00D67AD2" w:rsidRDefault="005850A2" w:rsidP="005850A2">
      <w:pPr>
        <w:pStyle w:val="LITlitera"/>
      </w:pPr>
      <w:r w:rsidRPr="00D67AD2">
        <w:t>a)</w:t>
      </w:r>
      <w:r w:rsidRPr="00D67AD2">
        <w:tab/>
        <w:t>w ust. 1a wyrazy „lub wyrobów nowatorskich” zastępuje się wyrazami „ , wyrobów nowatorskich</w:t>
      </w:r>
      <w:r>
        <w:t xml:space="preserve">, </w:t>
      </w:r>
      <w:r w:rsidRPr="00D67AD2">
        <w:t>urządzeń do waporyzacji</w:t>
      </w:r>
      <w:r>
        <w:t>, saszetek nikotynowych lub innych wyrobów nikotynowych</w:t>
      </w:r>
      <w:r w:rsidRPr="00D67AD2">
        <w:t>”,</w:t>
      </w:r>
    </w:p>
    <w:p w14:paraId="0D00FDA0" w14:textId="77777777" w:rsidR="005850A2" w:rsidRDefault="005850A2" w:rsidP="005850A2">
      <w:pPr>
        <w:pStyle w:val="LITlitera"/>
      </w:pPr>
      <w:r>
        <w:t>b)</w:t>
      </w:r>
      <w:r>
        <w:tab/>
      </w:r>
      <w:r w:rsidRPr="00B21B06">
        <w:t>w ust. 3</w:t>
      </w:r>
      <w:r>
        <w:t xml:space="preserve"> w pkt 4 kropkę zastępuje się średnikiem i </w:t>
      </w:r>
      <w:r w:rsidRPr="0034006C">
        <w:t>dodaje</w:t>
      </w:r>
      <w:r>
        <w:t xml:space="preserve"> się</w:t>
      </w:r>
      <w:r w:rsidRPr="0034006C">
        <w:t xml:space="preserve"> pkt</w:t>
      </w:r>
      <w:r>
        <w:t xml:space="preserve"> 5–7 w brzmieniu:</w:t>
      </w:r>
    </w:p>
    <w:p w14:paraId="7A0EA715" w14:textId="77777777" w:rsidR="005850A2" w:rsidRDefault="005850A2" w:rsidP="005850A2">
      <w:pPr>
        <w:pStyle w:val="ZLITPKTzmpktliter"/>
      </w:pPr>
      <w:r w:rsidRPr="009E1A4A">
        <w:t>„5)</w:t>
      </w:r>
      <w:r w:rsidRPr="009E1A4A">
        <w:tab/>
      </w:r>
      <w:r>
        <w:t>urządzenia do waporyzacji – 2 sztuki;</w:t>
      </w:r>
    </w:p>
    <w:p w14:paraId="1F2CC72B" w14:textId="77777777" w:rsidR="005850A2" w:rsidRDefault="005850A2" w:rsidP="005850A2">
      <w:pPr>
        <w:pStyle w:val="ZLITPKTzmpktliter"/>
      </w:pPr>
      <w:r>
        <w:t>6)</w:t>
      </w:r>
      <w:r>
        <w:tab/>
        <w:t>saszetki nikotynowe – 0,2 kilograma;</w:t>
      </w:r>
    </w:p>
    <w:p w14:paraId="13E17DE3" w14:textId="77777777" w:rsidR="005850A2" w:rsidRDefault="005850A2" w:rsidP="005850A2">
      <w:pPr>
        <w:pStyle w:val="ZLITPKTzmpktliter"/>
      </w:pPr>
      <w:r>
        <w:t>7)</w:t>
      </w:r>
      <w:r>
        <w:tab/>
        <w:t xml:space="preserve">inne wyroby nikotynowe – 0,2 </w:t>
      </w:r>
      <w:r w:rsidRPr="004165E5">
        <w:t>kilograma</w:t>
      </w:r>
      <w:r>
        <w:t>.</w:t>
      </w:r>
      <w:r w:rsidRPr="00B21B06">
        <w:t>”;</w:t>
      </w:r>
    </w:p>
    <w:p w14:paraId="4CA728F5" w14:textId="77777777" w:rsidR="005850A2" w:rsidRPr="00B21B06" w:rsidRDefault="005850A2" w:rsidP="005850A2">
      <w:pPr>
        <w:pStyle w:val="PKTpunkt"/>
      </w:pPr>
      <w:r>
        <w:t>10)</w:t>
      </w:r>
      <w:r>
        <w:tab/>
      </w:r>
      <w:r w:rsidRPr="00B21B06">
        <w:t>w art. 36 w ust. 1:</w:t>
      </w:r>
    </w:p>
    <w:p w14:paraId="43DB2163" w14:textId="5DC844D0" w:rsidR="005850A2" w:rsidRPr="00B21B06" w:rsidRDefault="005850A2" w:rsidP="005850A2">
      <w:pPr>
        <w:pStyle w:val="LITlitera"/>
      </w:pPr>
      <w:r>
        <w:t>a)</w:t>
      </w:r>
      <w:r>
        <w:tab/>
      </w:r>
      <w:r w:rsidRPr="00B21B06">
        <w:t>we wprowadzeniu do wyliczenia wyrazy „lub wyrobów nowatorskich” zastępuje się wyrazami</w:t>
      </w:r>
      <w:r>
        <w:t xml:space="preserve"> </w:t>
      </w:r>
      <w:r w:rsidRPr="00B21B06">
        <w:t>„</w:t>
      </w:r>
      <w:r>
        <w:t xml:space="preserve"> </w:t>
      </w:r>
      <w:r w:rsidRPr="00B21B06">
        <w:t>,</w:t>
      </w:r>
      <w:r w:rsidR="00FE2BB8">
        <w:t xml:space="preserve"> </w:t>
      </w:r>
      <w:r w:rsidRPr="00B21B06">
        <w:t>wyrobów nowatorskich</w:t>
      </w:r>
      <w:r>
        <w:t xml:space="preserve">, urządzeń do waporyzacji, </w:t>
      </w:r>
      <w:r w:rsidRPr="004165E5">
        <w:t>saszet</w:t>
      </w:r>
      <w:r>
        <w:t>e</w:t>
      </w:r>
      <w:r w:rsidRPr="004165E5">
        <w:t>k nikotynow</w:t>
      </w:r>
      <w:r>
        <w:t xml:space="preserve">ych lub </w:t>
      </w:r>
      <w:r w:rsidRPr="004165E5">
        <w:t>inn</w:t>
      </w:r>
      <w:r>
        <w:t>ych</w:t>
      </w:r>
      <w:r w:rsidRPr="004165E5">
        <w:t xml:space="preserve"> wyrob</w:t>
      </w:r>
      <w:r>
        <w:t>ów</w:t>
      </w:r>
      <w:r w:rsidRPr="004165E5">
        <w:t xml:space="preserve"> nikotynow</w:t>
      </w:r>
      <w:r>
        <w:t>ych</w:t>
      </w:r>
      <w:r w:rsidRPr="00B21B06">
        <w:t>”,</w:t>
      </w:r>
    </w:p>
    <w:p w14:paraId="489C9966" w14:textId="77777777" w:rsidR="005850A2" w:rsidRPr="00B21B06" w:rsidRDefault="005850A2" w:rsidP="005850A2">
      <w:pPr>
        <w:pStyle w:val="LITlitera"/>
      </w:pPr>
      <w:r>
        <w:t>b)</w:t>
      </w:r>
      <w:r>
        <w:tab/>
      </w:r>
      <w:r w:rsidRPr="00B21B06">
        <w:t>po pkt 6 dodaje się pkt 6a</w:t>
      </w:r>
      <w:r>
        <w:t>–6c</w:t>
      </w:r>
      <w:r w:rsidRPr="00B21B06">
        <w:t xml:space="preserve"> w brzmieniu:</w:t>
      </w:r>
    </w:p>
    <w:p w14:paraId="3AB5AE01" w14:textId="77777777" w:rsidR="005850A2" w:rsidRDefault="005850A2" w:rsidP="005850A2">
      <w:pPr>
        <w:pStyle w:val="ZLITPKTzmpktliter"/>
      </w:pPr>
      <w:r>
        <w:t>„6a)</w:t>
      </w:r>
      <w:r>
        <w:tab/>
        <w:t>urządzenia do waporyzacji – 2 sztuki</w:t>
      </w:r>
      <w:r w:rsidRPr="00931451">
        <w:t>;</w:t>
      </w:r>
    </w:p>
    <w:p w14:paraId="66E12EEF" w14:textId="77777777" w:rsidR="005850A2" w:rsidRPr="002F7F55" w:rsidRDefault="005850A2" w:rsidP="005850A2">
      <w:pPr>
        <w:pStyle w:val="ZLITPKTzmpktliter"/>
      </w:pPr>
      <w:r w:rsidRPr="002F7F55">
        <w:t>6</w:t>
      </w:r>
      <w:r>
        <w:t>b</w:t>
      </w:r>
      <w:r w:rsidRPr="002F7F55">
        <w:t>)</w:t>
      </w:r>
      <w:r w:rsidRPr="002F7F55">
        <w:tab/>
        <w:t>saszetki nikotynowe:</w:t>
      </w:r>
    </w:p>
    <w:p w14:paraId="67D2671B" w14:textId="5428EE14" w:rsidR="005850A2" w:rsidRPr="002F7F55" w:rsidRDefault="005850A2" w:rsidP="005850A2">
      <w:pPr>
        <w:pStyle w:val="ZLITLITwPKTzmlitwpktliter"/>
      </w:pPr>
      <w:r w:rsidRPr="002F7F55">
        <w:t>a)</w:t>
      </w:r>
      <w:r w:rsidRPr="002F7F55">
        <w:tab/>
        <w:t xml:space="preserve">0,04 kilograma </w:t>
      </w:r>
      <w:r w:rsidR="00FA44B8">
        <w:t>–</w:t>
      </w:r>
      <w:r w:rsidRPr="002F7F55">
        <w:t xml:space="preserve"> w przypadku podróżnych w transporcie lotniczym lub morskim,</w:t>
      </w:r>
    </w:p>
    <w:p w14:paraId="0DCA6050" w14:textId="414250E7" w:rsidR="005850A2" w:rsidRPr="002F7F55" w:rsidRDefault="005850A2" w:rsidP="005850A2">
      <w:pPr>
        <w:pStyle w:val="ZLITLITwPKTzmlitwpktliter"/>
      </w:pPr>
      <w:r w:rsidRPr="002F7F55">
        <w:t>b)</w:t>
      </w:r>
      <w:r w:rsidRPr="002F7F55">
        <w:tab/>
        <w:t xml:space="preserve">0,004 kilograma </w:t>
      </w:r>
      <w:r w:rsidR="00FA44B8">
        <w:t>–</w:t>
      </w:r>
      <w:r w:rsidRPr="002F7F55">
        <w:t xml:space="preserve"> w przypadku podróżnych w transporcie innym niż lotniczy lub morski;</w:t>
      </w:r>
    </w:p>
    <w:p w14:paraId="27DD86F3" w14:textId="77777777" w:rsidR="005850A2" w:rsidRPr="002F7F55" w:rsidRDefault="005850A2" w:rsidP="005850A2">
      <w:pPr>
        <w:pStyle w:val="ZLITPKTzmpktliter"/>
      </w:pPr>
      <w:r w:rsidRPr="002F7F55">
        <w:t>6</w:t>
      </w:r>
      <w:r>
        <w:t>c</w:t>
      </w:r>
      <w:r w:rsidRPr="002F7F55">
        <w:t>)</w:t>
      </w:r>
      <w:r>
        <w:tab/>
      </w:r>
      <w:r w:rsidRPr="002F7F55">
        <w:t>inne wyroby nikotynowe:</w:t>
      </w:r>
    </w:p>
    <w:p w14:paraId="788EE05B" w14:textId="28268D61" w:rsidR="005850A2" w:rsidRPr="002F7F55" w:rsidRDefault="005850A2" w:rsidP="005850A2">
      <w:pPr>
        <w:pStyle w:val="ZLITLITwPKTzmlitwpktliter"/>
      </w:pPr>
      <w:r w:rsidRPr="002F7F55">
        <w:t>a)</w:t>
      </w:r>
      <w:r w:rsidRPr="002F7F55">
        <w:tab/>
        <w:t xml:space="preserve">0,04 kilograma </w:t>
      </w:r>
      <w:r w:rsidR="00FA44B8">
        <w:t>–</w:t>
      </w:r>
      <w:r w:rsidRPr="002F7F55">
        <w:t xml:space="preserve"> w przypadku podróżnych w transporcie lotniczym lub morskim,</w:t>
      </w:r>
    </w:p>
    <w:p w14:paraId="1C41F939" w14:textId="6A0A8572" w:rsidR="005850A2" w:rsidRDefault="005850A2" w:rsidP="005850A2">
      <w:pPr>
        <w:pStyle w:val="ZLITLITwPKTzmlitwpktliter"/>
      </w:pPr>
      <w:r w:rsidRPr="002F7F55">
        <w:t>b)</w:t>
      </w:r>
      <w:r w:rsidRPr="002F7F55">
        <w:tab/>
        <w:t xml:space="preserve">0,004 kilograma </w:t>
      </w:r>
      <w:r w:rsidR="00FA44B8">
        <w:t>–</w:t>
      </w:r>
      <w:r w:rsidRPr="002F7F55">
        <w:t xml:space="preserve"> w przypadku podróżnych w transporcie innym niż lotniczy lub morski;”</w:t>
      </w:r>
      <w:r>
        <w:t>,</w:t>
      </w:r>
    </w:p>
    <w:p w14:paraId="2A02C46B" w14:textId="7A7D7DCC" w:rsidR="005850A2" w:rsidRPr="009E28FE" w:rsidRDefault="005850A2" w:rsidP="005850A2">
      <w:pPr>
        <w:pStyle w:val="LITlitera"/>
      </w:pPr>
      <w:r w:rsidRPr="0068700A">
        <w:t>c)</w:t>
      </w:r>
      <w:r>
        <w:tab/>
      </w:r>
      <w:r w:rsidRPr="0068700A">
        <w:t>w pkt 7 wyrazy „i pkt 6 lit. a” zastępuje się wyrazami „ , pkt 6 lit. a, pkt 6</w:t>
      </w:r>
      <w:r>
        <w:t>b</w:t>
      </w:r>
      <w:r w:rsidRPr="0068700A">
        <w:t xml:space="preserve"> lit. a</w:t>
      </w:r>
      <w:r w:rsidRPr="00C32E9E">
        <w:t xml:space="preserve"> </w:t>
      </w:r>
      <w:r w:rsidRPr="00E60E92">
        <w:t>lub</w:t>
      </w:r>
      <w:r w:rsidRPr="00390930">
        <w:t xml:space="preserve"> pkt 6</w:t>
      </w:r>
      <w:r>
        <w:t>c</w:t>
      </w:r>
      <w:r w:rsidRPr="00390930">
        <w:t xml:space="preserve"> lit. a</w:t>
      </w:r>
      <w:r w:rsidRPr="009E28FE">
        <w:t>”,</w:t>
      </w:r>
    </w:p>
    <w:p w14:paraId="47360600" w14:textId="1C172428" w:rsidR="005850A2" w:rsidRPr="00931451" w:rsidRDefault="005850A2" w:rsidP="005850A2">
      <w:pPr>
        <w:pStyle w:val="LITlitera"/>
      </w:pPr>
      <w:r w:rsidRPr="0068700A">
        <w:t>d)</w:t>
      </w:r>
      <w:r w:rsidRPr="0068700A">
        <w:tab/>
        <w:t>w pkt 8 wyrazy „i pkt 6 lit. b” zastępuje się wyrazami „ , pkt 6 lit. b,</w:t>
      </w:r>
      <w:r w:rsidRPr="00373A37">
        <w:t xml:space="preserve"> </w:t>
      </w:r>
      <w:r w:rsidRPr="00C32E9E">
        <w:t>pkt 6</w:t>
      </w:r>
      <w:r>
        <w:t>b</w:t>
      </w:r>
      <w:r w:rsidRPr="00390930">
        <w:t xml:space="preserve"> lit. b</w:t>
      </w:r>
      <w:r w:rsidRPr="00153EBD">
        <w:t xml:space="preserve"> lub</w:t>
      </w:r>
      <w:r w:rsidRPr="0019243D">
        <w:t xml:space="preserve"> </w:t>
      </w:r>
      <w:r w:rsidRPr="009E28FE">
        <w:t>pkt 6</w:t>
      </w:r>
      <w:r>
        <w:t>c</w:t>
      </w:r>
      <w:r w:rsidRPr="009E28FE">
        <w:t xml:space="preserve"> lit. b</w:t>
      </w:r>
      <w:r w:rsidRPr="00AE3915">
        <w:t>”;</w:t>
      </w:r>
    </w:p>
    <w:p w14:paraId="7E9112A0" w14:textId="77777777" w:rsidR="005850A2" w:rsidRPr="00B21B06" w:rsidRDefault="005850A2" w:rsidP="005850A2">
      <w:pPr>
        <w:pStyle w:val="PKTpunkt"/>
      </w:pPr>
      <w:r>
        <w:t>11)</w:t>
      </w:r>
      <w:r>
        <w:tab/>
      </w:r>
      <w:r w:rsidRPr="00B21B06">
        <w:t>w art. 37a:</w:t>
      </w:r>
    </w:p>
    <w:p w14:paraId="1E848228" w14:textId="35CB4EFF" w:rsidR="005850A2" w:rsidRPr="00B21B06" w:rsidRDefault="005850A2" w:rsidP="005850A2">
      <w:pPr>
        <w:pStyle w:val="LITlitera"/>
      </w:pPr>
      <w:r>
        <w:lastRenderedPageBreak/>
        <w:t>a)</w:t>
      </w:r>
      <w:r>
        <w:tab/>
      </w:r>
      <w:r w:rsidRPr="00B21B06">
        <w:t>w ust. 1 we wprowadzeniu do wyliczenia wyrazy „lub wyrobów nowatorskich” zastępuje się wyrazami „</w:t>
      </w:r>
      <w:r>
        <w:t xml:space="preserve"> </w:t>
      </w:r>
      <w:r w:rsidRPr="00B21B06">
        <w:t>,</w:t>
      </w:r>
      <w:r>
        <w:t xml:space="preserve"> </w:t>
      </w:r>
      <w:r w:rsidRPr="00B21B06">
        <w:t>wyrobów nowatorskich</w:t>
      </w:r>
      <w:r>
        <w:t>, urządzeń do waporyzacji, saszetek nikotynowych</w:t>
      </w:r>
      <w:r w:rsidRPr="00C86E81">
        <w:t xml:space="preserve"> </w:t>
      </w:r>
      <w:r>
        <w:t>lub innych wyrobów nikotynowych</w:t>
      </w:r>
      <w:r w:rsidRPr="00B21B06">
        <w:t>”,</w:t>
      </w:r>
    </w:p>
    <w:p w14:paraId="5C820016" w14:textId="77777777" w:rsidR="005850A2" w:rsidRDefault="005850A2" w:rsidP="005850A2">
      <w:pPr>
        <w:pStyle w:val="LITlitera"/>
      </w:pPr>
      <w:r>
        <w:t>b)</w:t>
      </w:r>
      <w:r>
        <w:tab/>
      </w:r>
      <w:r w:rsidRPr="00B21B06">
        <w:t>w ust. 2</w:t>
      </w:r>
      <w:r>
        <w:t>:</w:t>
      </w:r>
    </w:p>
    <w:p w14:paraId="024A37BE" w14:textId="77777777" w:rsidR="005850A2" w:rsidRDefault="005850A2" w:rsidP="005850A2">
      <w:pPr>
        <w:pStyle w:val="TIRtiret"/>
      </w:pPr>
      <w:r w:rsidRPr="00C32E9E">
        <w:t>–</w:t>
      </w:r>
      <w:r>
        <w:tab/>
        <w:t xml:space="preserve">we wprowadzeniu do wyliczenia wyrazy „Wyroby akcyzowe” zastępuje się wyrazami „Płyn do papierosów elektronicznych, wyroby nowatorskie, saszetki nikotynowe i inne wyroby nikotynowe”, </w:t>
      </w:r>
    </w:p>
    <w:p w14:paraId="74492F24" w14:textId="77777777" w:rsidR="005850A2" w:rsidRPr="00153EBD" w:rsidRDefault="005850A2" w:rsidP="005850A2">
      <w:pPr>
        <w:pStyle w:val="TIRtiret"/>
      </w:pPr>
      <w:r w:rsidRPr="00C32E9E">
        <w:t>–</w:t>
      </w:r>
      <w:r>
        <w:tab/>
      </w:r>
      <w:r w:rsidRPr="00390930">
        <w:t xml:space="preserve">pkt 2 </w:t>
      </w:r>
      <w:r w:rsidRPr="00153EBD">
        <w:t>otrzymuje brzmienie:</w:t>
      </w:r>
    </w:p>
    <w:p w14:paraId="36A25DFC" w14:textId="77777777" w:rsidR="005850A2" w:rsidRPr="00C32E9E" w:rsidRDefault="005850A2" w:rsidP="005850A2">
      <w:pPr>
        <w:pStyle w:val="ZTIRPKTzmpkttiret"/>
      </w:pPr>
      <w:r w:rsidRPr="00C32E9E">
        <w:t>„2)</w:t>
      </w:r>
      <w:r>
        <w:tab/>
      </w:r>
      <w:r w:rsidRPr="00C32E9E">
        <w:t xml:space="preserve">wyroby nowatorskie – 0,008 kilograma, albo”, </w:t>
      </w:r>
    </w:p>
    <w:p w14:paraId="0DFC584E" w14:textId="77777777" w:rsidR="005850A2" w:rsidRPr="00E60E92" w:rsidRDefault="005850A2" w:rsidP="005850A2">
      <w:pPr>
        <w:pStyle w:val="TIRtiret"/>
      </w:pPr>
      <w:r w:rsidRPr="00E60E92">
        <w:t>–</w:t>
      </w:r>
      <w:r>
        <w:tab/>
      </w:r>
      <w:r w:rsidRPr="00E60E92">
        <w:t>dodaje się pkt 3</w:t>
      </w:r>
      <w:r>
        <w:t xml:space="preserve"> i 4</w:t>
      </w:r>
      <w:r w:rsidRPr="00E60E92">
        <w:t xml:space="preserve"> w brzmieniu:</w:t>
      </w:r>
    </w:p>
    <w:p w14:paraId="24D44DF4" w14:textId="77777777" w:rsidR="005850A2" w:rsidRPr="00E60E92" w:rsidRDefault="005850A2" w:rsidP="005850A2">
      <w:pPr>
        <w:pStyle w:val="ZTIRPKTzmpkttiret"/>
      </w:pPr>
      <w:r w:rsidRPr="00E60E92">
        <w:t>„3)</w:t>
      </w:r>
      <w:r>
        <w:tab/>
      </w:r>
      <w:r w:rsidRPr="00E60E92">
        <w:t>saszetki nikotynowe – 0,004 kilograma, albo</w:t>
      </w:r>
    </w:p>
    <w:p w14:paraId="7FBF4428" w14:textId="77777777" w:rsidR="005850A2" w:rsidRDefault="005850A2" w:rsidP="005850A2">
      <w:pPr>
        <w:pStyle w:val="ZTIRPKTzmpkttiret"/>
      </w:pPr>
      <w:r w:rsidRPr="00E60E92">
        <w:t>4)</w:t>
      </w:r>
      <w:r>
        <w:tab/>
      </w:r>
      <w:r w:rsidRPr="00E60E92">
        <w:t xml:space="preserve">inne wyroby nikotynowe </w:t>
      </w:r>
      <w:bookmarkStart w:id="9" w:name="_Hlk161313954"/>
      <w:r w:rsidRPr="00E60E92">
        <w:t>– 0,004 kilograma</w:t>
      </w:r>
      <w:bookmarkEnd w:id="9"/>
      <w:r>
        <w:t>.”,</w:t>
      </w:r>
    </w:p>
    <w:p w14:paraId="67A6AD69" w14:textId="77777777" w:rsidR="005850A2" w:rsidRDefault="005850A2" w:rsidP="005850A2">
      <w:pPr>
        <w:pStyle w:val="LITlitera"/>
      </w:pPr>
      <w:r>
        <w:t>c)</w:t>
      </w:r>
      <w:r>
        <w:tab/>
        <w:t>po ust. 2 dodaje się ust. 2a w brzmieniu:</w:t>
      </w:r>
    </w:p>
    <w:p w14:paraId="00579128" w14:textId="77777777" w:rsidR="005850A2" w:rsidRDefault="005850A2" w:rsidP="005850A2">
      <w:pPr>
        <w:pStyle w:val="ZLITUSTzmustliter"/>
      </w:pPr>
      <w:r w:rsidRPr="00E60E92">
        <w:t>„</w:t>
      </w:r>
      <w:r>
        <w:t>2a. U</w:t>
      </w:r>
      <w:r w:rsidRPr="00E60E92">
        <w:t>rządzenia do waporyzacji</w:t>
      </w:r>
      <w:r>
        <w:t>, o których mowa w ust. 1,</w:t>
      </w:r>
      <w:r w:rsidRPr="00E60E92">
        <w:t xml:space="preserve"> </w:t>
      </w:r>
      <w:r>
        <w:t xml:space="preserve">są zwolnione od akcyzy w liczbie </w:t>
      </w:r>
      <w:r w:rsidRPr="00E60E92">
        <w:t>2 sztuk.”</w:t>
      </w:r>
      <w:r>
        <w:t>,</w:t>
      </w:r>
    </w:p>
    <w:p w14:paraId="3A68503F" w14:textId="77777777" w:rsidR="005850A2" w:rsidRDefault="005850A2" w:rsidP="005850A2">
      <w:pPr>
        <w:pStyle w:val="LITlitera"/>
      </w:pPr>
      <w:r w:rsidRPr="00920434">
        <w:t>d)</w:t>
      </w:r>
      <w:r w:rsidRPr="00920434">
        <w:tab/>
        <w:t xml:space="preserve">w ust. 3 wyrazy „w ust. 2” zastępuje się wyrazami „w ust. 2 </w:t>
      </w:r>
      <w:r>
        <w:t>lub</w:t>
      </w:r>
      <w:r w:rsidRPr="00920434">
        <w:t xml:space="preserve"> 2a”;</w:t>
      </w:r>
    </w:p>
    <w:p w14:paraId="4EDB5AE0" w14:textId="77777777" w:rsidR="005850A2" w:rsidRDefault="005850A2" w:rsidP="005850A2">
      <w:pPr>
        <w:pStyle w:val="PKTpunkt"/>
      </w:pPr>
      <w:r>
        <w:t>12)</w:t>
      </w:r>
      <w:r>
        <w:tab/>
        <w:t>w art. 39 w ust. 1 w pkt 5 dodaje się przecinek i dodaje się pkt 6 w brzmieniu:</w:t>
      </w:r>
    </w:p>
    <w:p w14:paraId="503A315E" w14:textId="77777777" w:rsidR="005850A2" w:rsidRPr="00B21B06" w:rsidRDefault="005850A2" w:rsidP="005850A2">
      <w:pPr>
        <w:pStyle w:val="ZPKTzmpktartykuempunktem"/>
      </w:pPr>
      <w:r w:rsidRPr="0087690A">
        <w:t>„</w:t>
      </w:r>
      <w:r>
        <w:t>6)</w:t>
      </w:r>
      <w:r>
        <w:tab/>
        <w:t xml:space="preserve">uzasadnia to </w:t>
      </w:r>
      <w:r w:rsidRPr="0087690A">
        <w:t>przeznaczeni</w:t>
      </w:r>
      <w:r>
        <w:t>e</w:t>
      </w:r>
      <w:r w:rsidRPr="0087690A">
        <w:t xml:space="preserve"> </w:t>
      </w:r>
      <w:r>
        <w:t>próbek niektórych wyrobów akcyzowych do badań naukowych, laboratoryjnych lub jakościowych</w:t>
      </w:r>
      <w:r w:rsidRPr="0087690A">
        <w:t>”</w:t>
      </w:r>
      <w:r>
        <w:t>;</w:t>
      </w:r>
    </w:p>
    <w:p w14:paraId="6384D5DD" w14:textId="77777777" w:rsidR="005850A2" w:rsidRDefault="005850A2" w:rsidP="005850A2">
      <w:pPr>
        <w:pStyle w:val="PKTpunkt"/>
      </w:pPr>
      <w:bookmarkStart w:id="10" w:name="_Hlk177105777"/>
      <w:r>
        <w:t>13)</w:t>
      </w:r>
      <w:r>
        <w:tab/>
        <w:t>w art. 40 ust. 7 otrzymuje brzmienie:</w:t>
      </w:r>
    </w:p>
    <w:p w14:paraId="7A0D5CA5" w14:textId="77777777" w:rsidR="005850A2" w:rsidRDefault="005850A2" w:rsidP="005850A2">
      <w:pPr>
        <w:pStyle w:val="ZUSTzmustartykuempunktem"/>
      </w:pPr>
      <w:r w:rsidRPr="0087690A">
        <w:t>„</w:t>
      </w:r>
      <w:r>
        <w:t>7. Procedury zawieszenia poboru akcyzy nie stosuje się do energii elektrycznej, wyrobów gazowych, wyrobów węglowych, suszu tytoniowego i zestawów części do urządzeń do waporyzacji.</w:t>
      </w:r>
      <w:r w:rsidRPr="00F11C40">
        <w:t>”</w:t>
      </w:r>
      <w:r>
        <w:t>;</w:t>
      </w:r>
    </w:p>
    <w:p w14:paraId="6DA80C37" w14:textId="77777777" w:rsidR="005850A2" w:rsidRDefault="005850A2" w:rsidP="005850A2">
      <w:pPr>
        <w:pStyle w:val="PKTpunkt"/>
      </w:pPr>
      <w:r>
        <w:t>14)</w:t>
      </w:r>
      <w:r>
        <w:tab/>
        <w:t>w art. 47 w ust. 1 w pkt 9 kropkę zastępuje się średnikiem i dodaje się pkt 10 w brzmieniu:</w:t>
      </w:r>
    </w:p>
    <w:p w14:paraId="62E997EF" w14:textId="77777777" w:rsidR="005850A2" w:rsidRDefault="005850A2" w:rsidP="005850A2">
      <w:pPr>
        <w:pStyle w:val="ZPKTzmpktartykuempunktem"/>
      </w:pPr>
      <w:r w:rsidRPr="0087690A">
        <w:t>„</w:t>
      </w:r>
      <w:r>
        <w:t>10)</w:t>
      </w:r>
      <w:r>
        <w:tab/>
        <w:t>zestawów części do urządzeń do waporyzacji.</w:t>
      </w:r>
      <w:r w:rsidRPr="00F11C40">
        <w:t>”</w:t>
      </w:r>
      <w:r>
        <w:t>;</w:t>
      </w:r>
    </w:p>
    <w:p w14:paraId="367692B4" w14:textId="77777777" w:rsidR="005850A2" w:rsidRPr="00B21B06" w:rsidRDefault="005850A2" w:rsidP="005850A2">
      <w:pPr>
        <w:pStyle w:val="PKTpunkt"/>
      </w:pPr>
      <w:r>
        <w:t>15)</w:t>
      </w:r>
      <w:r>
        <w:tab/>
      </w:r>
      <w:r w:rsidRPr="00B21B06">
        <w:t>w art. 48:</w:t>
      </w:r>
    </w:p>
    <w:p w14:paraId="7DE6C5EC" w14:textId="77777777" w:rsidR="005850A2" w:rsidRDefault="005850A2" w:rsidP="005850A2">
      <w:pPr>
        <w:pStyle w:val="LITlitera"/>
      </w:pPr>
      <w:r>
        <w:t>a)</w:t>
      </w:r>
      <w:r>
        <w:tab/>
      </w:r>
      <w:r w:rsidRPr="00B21B06">
        <w:t>w ust. 3 pkt 1a</w:t>
      </w:r>
      <w:r>
        <w:t xml:space="preserve"> otrzymuje brzmienie:</w:t>
      </w:r>
      <w:bookmarkEnd w:id="10"/>
    </w:p>
    <w:p w14:paraId="1943FA54" w14:textId="30AE63FF" w:rsidR="005850A2" w:rsidRPr="005B2DD5" w:rsidRDefault="005850A2" w:rsidP="005850A2">
      <w:pPr>
        <w:pStyle w:val="ZLITPKTzmpktliter"/>
      </w:pPr>
      <w:r w:rsidRPr="0087690A">
        <w:t>„</w:t>
      </w:r>
      <w:r w:rsidRPr="005B2DD5">
        <w:t>1a)</w:t>
      </w:r>
      <w:r>
        <w:tab/>
      </w:r>
      <w:r w:rsidRPr="005B2DD5">
        <w:t>płynu do papierosów elektronicznych</w:t>
      </w:r>
      <w:r>
        <w:t>,</w:t>
      </w:r>
      <w:r w:rsidRPr="005B2DD5">
        <w:t xml:space="preserve"> wyrobów nowatorskich</w:t>
      </w:r>
      <w:r>
        <w:t xml:space="preserve">, </w:t>
      </w:r>
      <w:r w:rsidRPr="003E0AC4">
        <w:t xml:space="preserve">urządzeń do waporyzacji, </w:t>
      </w:r>
      <w:r>
        <w:t xml:space="preserve">saszetek nikotynowych </w:t>
      </w:r>
      <w:r w:rsidRPr="003E0AC4">
        <w:t xml:space="preserve">lub </w:t>
      </w:r>
      <w:r>
        <w:t>innych wyrobów nikotynowych –</w:t>
      </w:r>
      <w:r w:rsidRPr="005B2DD5">
        <w:t xml:space="preserve"> minimalna wysokość akcyzy, która byłaby należna od tych wyrobów akcyzowych, gdyby nie zostały one objęte procedurą zawieszenia poboru akcyzy w składzie podatkowym, w którym prowadzona będzie działalność na </w:t>
      </w:r>
      <w:r w:rsidRPr="005B2DD5">
        <w:lastRenderedPageBreak/>
        <w:t>podstawie wydanego zezwolenia, wynosząca w roku kalendarzowym w</w:t>
      </w:r>
      <w:r w:rsidR="00583D68">
        <w:t> </w:t>
      </w:r>
      <w:r w:rsidRPr="005B2DD5">
        <w:t>przypadku:</w:t>
      </w:r>
    </w:p>
    <w:p w14:paraId="5FE72B46" w14:textId="77777777" w:rsidR="005850A2" w:rsidRPr="005B2DD5" w:rsidRDefault="005850A2" w:rsidP="005850A2">
      <w:pPr>
        <w:pStyle w:val="ZLITLITwPKTzmlitwpktliter"/>
      </w:pPr>
      <w:r w:rsidRPr="005B2DD5">
        <w:t>a)</w:t>
      </w:r>
      <w:r>
        <w:tab/>
      </w:r>
      <w:r w:rsidRPr="005B2DD5">
        <w:t xml:space="preserve">płynu do papierosów elektronicznych </w:t>
      </w:r>
      <w:r>
        <w:t>albo płynu do papierosów elektronicznych i urządzeń do waporyzacji –</w:t>
      </w:r>
      <w:r w:rsidRPr="005B2DD5">
        <w:t xml:space="preserve"> 7 mln zł,</w:t>
      </w:r>
    </w:p>
    <w:p w14:paraId="42741690" w14:textId="77777777" w:rsidR="005850A2" w:rsidRDefault="005850A2" w:rsidP="005850A2">
      <w:pPr>
        <w:pStyle w:val="ZLITLITwPKTzmlitwpktliter"/>
      </w:pPr>
      <w:r w:rsidRPr="005B2DD5">
        <w:t>b)</w:t>
      </w:r>
      <w:r>
        <w:tab/>
      </w:r>
      <w:r w:rsidRPr="005B2DD5">
        <w:t>wyrobów nowatorskich</w:t>
      </w:r>
      <w:r>
        <w:t xml:space="preserve"> albo wyrobów nowatorskich i urządzeń do waporyzacji</w:t>
      </w:r>
      <w:r w:rsidRPr="005B2DD5">
        <w:t xml:space="preserve"> </w:t>
      </w:r>
      <w:r>
        <w:t>–</w:t>
      </w:r>
      <w:r w:rsidRPr="005B2DD5">
        <w:t xml:space="preserve"> 1,8 mln zł</w:t>
      </w:r>
      <w:r>
        <w:t>,</w:t>
      </w:r>
    </w:p>
    <w:p w14:paraId="7A926EFF" w14:textId="77777777" w:rsidR="005850A2" w:rsidRDefault="005850A2" w:rsidP="005850A2">
      <w:pPr>
        <w:pStyle w:val="ZLITLITwPKTzmlitwpktliter"/>
      </w:pPr>
      <w:r>
        <w:t>c)</w:t>
      </w:r>
      <w:r>
        <w:tab/>
        <w:t>urządzeń do waporyzacji – 600 tys. zł,</w:t>
      </w:r>
    </w:p>
    <w:p w14:paraId="5EB920ED" w14:textId="77777777" w:rsidR="005850A2" w:rsidRPr="00153EBD" w:rsidRDefault="005850A2" w:rsidP="005850A2">
      <w:pPr>
        <w:pStyle w:val="ZLITLITwPKTzmlitwpktliter"/>
      </w:pPr>
      <w:r>
        <w:t>d)</w:t>
      </w:r>
      <w:r>
        <w:tab/>
      </w:r>
      <w:r w:rsidRPr="00153EBD">
        <w:t>saszetek nikotynowych – 1,8 mln zł,</w:t>
      </w:r>
    </w:p>
    <w:p w14:paraId="7F30FA56" w14:textId="77777777" w:rsidR="005850A2" w:rsidRPr="00153EBD" w:rsidRDefault="005850A2" w:rsidP="005850A2">
      <w:pPr>
        <w:pStyle w:val="ZLITLITwPKTzmlitwpktliter"/>
      </w:pPr>
      <w:r>
        <w:t>e</w:t>
      </w:r>
      <w:r w:rsidRPr="00153EBD">
        <w:t>)</w:t>
      </w:r>
      <w:r w:rsidRPr="00153EBD">
        <w:tab/>
        <w:t>innych wyrobów nikotynowych – 1,8 mln zł,</w:t>
      </w:r>
    </w:p>
    <w:p w14:paraId="1500B812" w14:textId="77777777" w:rsidR="005850A2" w:rsidRDefault="005850A2" w:rsidP="005850A2">
      <w:pPr>
        <w:pStyle w:val="ZLITLITwPKTzmlitwpktliter"/>
      </w:pPr>
      <w:r>
        <w:t>f</w:t>
      </w:r>
      <w:r w:rsidRPr="00153EBD">
        <w:t>)</w:t>
      </w:r>
      <w:r w:rsidRPr="00153EBD">
        <w:tab/>
      </w:r>
      <w:r w:rsidRPr="00BE4034">
        <w:t>co najmniej dwóch rodzajów wyrobów akcyzowych spośród wyrobów nowatorskich, saszetek nikotynowych lub innych wyrobów nikotynowych – 2,5 mln zł</w:t>
      </w:r>
      <w:r w:rsidRPr="00153EBD">
        <w:t>;”,</w:t>
      </w:r>
    </w:p>
    <w:p w14:paraId="57A243B5" w14:textId="77777777" w:rsidR="005850A2" w:rsidRPr="009B535F" w:rsidRDefault="005850A2" w:rsidP="005850A2">
      <w:pPr>
        <w:pStyle w:val="LITlitera"/>
      </w:pPr>
      <w:r>
        <w:t>b)</w:t>
      </w:r>
      <w:r>
        <w:tab/>
      </w:r>
      <w:r w:rsidRPr="009B535F">
        <w:t xml:space="preserve">w ust. 4a pkt 4 </w:t>
      </w:r>
      <w:r>
        <w:t>otrzymuje brzmienie:</w:t>
      </w:r>
    </w:p>
    <w:p w14:paraId="070C674D" w14:textId="2D3EF199" w:rsidR="005850A2" w:rsidRPr="009B535F" w:rsidRDefault="005850A2" w:rsidP="005850A2">
      <w:pPr>
        <w:pStyle w:val="ZLITPKTzmpktliter"/>
      </w:pPr>
      <w:r w:rsidRPr="009B535F">
        <w:t>„</w:t>
      </w:r>
      <w:r>
        <w:t>4</w:t>
      </w:r>
      <w:r w:rsidRPr="009B535F">
        <w:t>)</w:t>
      </w:r>
      <w:r w:rsidRPr="009B535F">
        <w:tab/>
      </w:r>
      <w:r>
        <w:t xml:space="preserve">płynu do papierosów elektronicznych, wyrobów nowatorskich, </w:t>
      </w:r>
      <w:r w:rsidRPr="009B535F">
        <w:t>urządzeń do waporyzacji</w:t>
      </w:r>
      <w:r>
        <w:t xml:space="preserve">, </w:t>
      </w:r>
      <w:r w:rsidRPr="0019243D">
        <w:t>saszetek nikotynowych</w:t>
      </w:r>
      <w:r>
        <w:t xml:space="preserve"> lub </w:t>
      </w:r>
      <w:r w:rsidRPr="0019243D">
        <w:t>innych wyrobów nikotynowych</w:t>
      </w:r>
      <w:r w:rsidRPr="009B535F">
        <w:t xml:space="preserve"> – 350</w:t>
      </w:r>
      <w:r w:rsidR="00583D68">
        <w:t> </w:t>
      </w:r>
      <w:r w:rsidRPr="009B535F">
        <w:t>mln</w:t>
      </w:r>
      <w:r>
        <w:t xml:space="preserve"> zł</w:t>
      </w:r>
      <w:r w:rsidRPr="009B535F">
        <w:t>.”;</w:t>
      </w:r>
    </w:p>
    <w:p w14:paraId="01E3A1B5" w14:textId="62C74AC1" w:rsidR="005850A2" w:rsidRDefault="005850A2" w:rsidP="005850A2">
      <w:pPr>
        <w:pStyle w:val="PKTpunkt"/>
      </w:pPr>
      <w:r>
        <w:t>16)</w:t>
      </w:r>
      <w:r>
        <w:tab/>
      </w:r>
      <w:r w:rsidRPr="00B21B06">
        <w:t xml:space="preserve">w art. </w:t>
      </w:r>
      <w:r>
        <w:t>85 dodaje się ust. 11 w brzmieniu</w:t>
      </w:r>
      <w:r w:rsidRPr="00B21B06">
        <w:t>:</w:t>
      </w:r>
    </w:p>
    <w:p w14:paraId="14BF6117" w14:textId="77777777" w:rsidR="005850A2" w:rsidRDefault="005850A2" w:rsidP="005850A2">
      <w:pPr>
        <w:pStyle w:val="ZUSTzmustartykuempunktem"/>
      </w:pPr>
      <w:r w:rsidRPr="00B21B06">
        <w:t>„</w:t>
      </w:r>
      <w:r>
        <w:t xml:space="preserve">11. Przepisy ust. 1–4, 8 i 9 </w:t>
      </w:r>
      <w:r w:rsidRPr="008E66AD">
        <w:t xml:space="preserve">oraz przepisy wydane na podstawie ust. 5 i 7 </w:t>
      </w:r>
      <w:r>
        <w:t>nie mają zastosowania do ubytków urządzeń do waporyzacji.</w:t>
      </w:r>
      <w:r w:rsidRPr="005E2E13">
        <w:t>”</w:t>
      </w:r>
      <w:r>
        <w:t>;</w:t>
      </w:r>
    </w:p>
    <w:p w14:paraId="0CFC7C03" w14:textId="41132317" w:rsidR="005850A2" w:rsidRPr="005E2E13" w:rsidRDefault="005850A2" w:rsidP="005850A2">
      <w:pPr>
        <w:pStyle w:val="PKTpunkt"/>
      </w:pPr>
      <w:r>
        <w:t>17</w:t>
      </w:r>
      <w:r w:rsidRPr="005E2E13">
        <w:t>)</w:t>
      </w:r>
      <w:r w:rsidRPr="005E2E13">
        <w:tab/>
        <w:t xml:space="preserve">w dziale IV w tytule rozdziału 3 wyrazy </w:t>
      </w:r>
      <w:bookmarkStart w:id="11" w:name="_Hlk161313855"/>
      <w:r w:rsidRPr="005E2E13">
        <w:t>„</w:t>
      </w:r>
      <w:bookmarkEnd w:id="11"/>
      <w:r w:rsidRPr="005E2E13">
        <w:t>i wyroby nowatorskie” zastępuje się wyrazami „ , wyroby nowatorskie</w:t>
      </w:r>
      <w:r>
        <w:t>,</w:t>
      </w:r>
      <w:r w:rsidRPr="005E2E13">
        <w:t xml:space="preserve"> urządzenia do waporyzacji</w:t>
      </w:r>
      <w:r>
        <w:t xml:space="preserve">, zestawy części do urządzeń do waporyzacji, </w:t>
      </w:r>
      <w:r w:rsidRPr="000A3A63">
        <w:t>saszetk</w:t>
      </w:r>
      <w:r>
        <w:t>i</w:t>
      </w:r>
      <w:r w:rsidRPr="000A3A63">
        <w:t xml:space="preserve"> nikotynow</w:t>
      </w:r>
      <w:r>
        <w:t>e</w:t>
      </w:r>
      <w:r w:rsidRPr="000A3A63">
        <w:t xml:space="preserve"> </w:t>
      </w:r>
      <w:r>
        <w:t>i</w:t>
      </w:r>
      <w:r w:rsidRPr="000A3A63">
        <w:t xml:space="preserve"> inn</w:t>
      </w:r>
      <w:r>
        <w:t>e</w:t>
      </w:r>
      <w:r w:rsidRPr="000A3A63">
        <w:t xml:space="preserve"> wyrob</w:t>
      </w:r>
      <w:r>
        <w:t>y</w:t>
      </w:r>
      <w:r w:rsidRPr="000A3A63">
        <w:t xml:space="preserve"> nikotynow</w:t>
      </w:r>
      <w:r>
        <w:t>e</w:t>
      </w:r>
      <w:r w:rsidRPr="005E2E13">
        <w:t>”;</w:t>
      </w:r>
    </w:p>
    <w:p w14:paraId="4D2E429A" w14:textId="77777777" w:rsidR="005850A2" w:rsidRPr="005E2E13" w:rsidRDefault="005850A2" w:rsidP="005850A2">
      <w:pPr>
        <w:pStyle w:val="PKTpunkt"/>
      </w:pPr>
      <w:r w:rsidRPr="005E2E13">
        <w:t>1</w:t>
      </w:r>
      <w:r>
        <w:t>8</w:t>
      </w:r>
      <w:r w:rsidRPr="005E2E13">
        <w:t>)</w:t>
      </w:r>
      <w:r w:rsidRPr="005E2E13">
        <w:tab/>
        <w:t>w art. 99b po ust. 4 dodaje się ust. 4a w brzmieniu:</w:t>
      </w:r>
    </w:p>
    <w:p w14:paraId="02BDDAAD" w14:textId="77777777" w:rsidR="005850A2" w:rsidRDefault="005850A2" w:rsidP="005850A2">
      <w:pPr>
        <w:pStyle w:val="ZUSTzmustartykuempunktem"/>
      </w:pPr>
      <w:r w:rsidRPr="00B21B06">
        <w:t>„</w:t>
      </w:r>
      <w:r>
        <w:t>4a. W przypadku płynu do papierosów elektronicznych zawartego w jednym jednorazowym papierosie elektronicznym akcyzę obliczoną według stawki, o której mowa w ust. 4, powiększa się o kwotę 40 zł.”;</w:t>
      </w:r>
    </w:p>
    <w:p w14:paraId="487AD253" w14:textId="77777777" w:rsidR="005850A2" w:rsidRPr="00B21B06" w:rsidRDefault="005850A2" w:rsidP="005850A2">
      <w:pPr>
        <w:pStyle w:val="PKTpunkt"/>
      </w:pPr>
      <w:r>
        <w:t>19)</w:t>
      </w:r>
      <w:r>
        <w:tab/>
      </w:r>
      <w:r w:rsidRPr="00B21B06">
        <w:t>po art. 99c dodaje się art. 99ca</w:t>
      </w:r>
      <w:r>
        <w:t xml:space="preserve">–99cd </w:t>
      </w:r>
      <w:r w:rsidRPr="00B21B06">
        <w:t>w brzmieniu:</w:t>
      </w:r>
    </w:p>
    <w:p w14:paraId="2AE38BD4" w14:textId="15374008" w:rsidR="005850A2" w:rsidRPr="00C7468D" w:rsidRDefault="005850A2" w:rsidP="005850A2">
      <w:pPr>
        <w:pStyle w:val="ZARTzmartartykuempunktem"/>
      </w:pPr>
      <w:r w:rsidRPr="00B21B06">
        <w:t>„</w:t>
      </w:r>
      <w:r>
        <w:t>A</w:t>
      </w:r>
      <w:r w:rsidRPr="00B21B06">
        <w:t>rt. 99ca.</w:t>
      </w:r>
      <w:bookmarkStart w:id="12" w:name="_Hlk161229811"/>
      <w:r>
        <w:t xml:space="preserve"> 1. Produkcją urządzeń do waporyzacji</w:t>
      </w:r>
      <w:r w:rsidRPr="002D3BBF">
        <w:t xml:space="preserve"> </w:t>
      </w:r>
      <w:r w:rsidRPr="00C7468D">
        <w:t>w rozumieniu ustawy jest ich wytwarzanie</w:t>
      </w:r>
      <w:r>
        <w:t xml:space="preserve"> poprzez złożenie lub połączenie różnych części, a także pakowanie.</w:t>
      </w:r>
    </w:p>
    <w:p w14:paraId="76780E0B" w14:textId="77777777" w:rsidR="005850A2" w:rsidRPr="00C7468D" w:rsidRDefault="005850A2" w:rsidP="005850A2">
      <w:pPr>
        <w:pStyle w:val="ZUSTzmustartykuempunktem"/>
      </w:pPr>
      <w:r>
        <w:t>2</w:t>
      </w:r>
      <w:r w:rsidRPr="00C7468D">
        <w:t xml:space="preserve">. Podstawą opodatkowania </w:t>
      </w:r>
      <w:r>
        <w:t>urządzeń do waporyzacji</w:t>
      </w:r>
      <w:r w:rsidRPr="00C7468D">
        <w:t xml:space="preserve"> jest </w:t>
      </w:r>
      <w:r>
        <w:t xml:space="preserve">liczba </w:t>
      </w:r>
      <w:r w:rsidRPr="00C7468D">
        <w:t xml:space="preserve">ich </w:t>
      </w:r>
      <w:r>
        <w:t>sztuk</w:t>
      </w:r>
      <w:r w:rsidRPr="00C7468D">
        <w:t>.</w:t>
      </w:r>
    </w:p>
    <w:p w14:paraId="76BFA784" w14:textId="77777777" w:rsidR="005850A2" w:rsidRPr="00C7468D" w:rsidRDefault="005850A2" w:rsidP="005850A2">
      <w:pPr>
        <w:pStyle w:val="ZUSTzmustartykuempunktem"/>
      </w:pPr>
      <w:r>
        <w:t>3</w:t>
      </w:r>
      <w:r w:rsidRPr="00C7468D">
        <w:t xml:space="preserve">. Stawka akcyzy na </w:t>
      </w:r>
      <w:r>
        <w:t>urządzenia do waporyzacji wynosi 40,00</w:t>
      </w:r>
      <w:r w:rsidRPr="00C7468D">
        <w:t xml:space="preserve"> zł za </w:t>
      </w:r>
      <w:r>
        <w:t>sztukę</w:t>
      </w:r>
      <w:r w:rsidRPr="00C7468D">
        <w:t>.</w:t>
      </w:r>
    </w:p>
    <w:p w14:paraId="2576AE0B" w14:textId="7995D78D" w:rsidR="005850A2" w:rsidRDefault="005850A2" w:rsidP="005850A2">
      <w:pPr>
        <w:pStyle w:val="ZUSTzmustartykuempunktem"/>
      </w:pPr>
      <w:r>
        <w:lastRenderedPageBreak/>
        <w:t>4</w:t>
      </w:r>
      <w:r w:rsidRPr="00C7468D">
        <w:t xml:space="preserve">. W przypadku produkcji, o której mowa w ust. 1, niezgodnej z art. 47, stawka akcyzy na </w:t>
      </w:r>
      <w:r>
        <w:t>urządzenia do waporyzacji</w:t>
      </w:r>
      <w:r w:rsidRPr="00C7468D">
        <w:t xml:space="preserve"> wynosi dwukrotność stawki, o której mowa w</w:t>
      </w:r>
      <w:r w:rsidR="00583D68">
        <w:t> </w:t>
      </w:r>
      <w:r w:rsidRPr="00C7468D">
        <w:t>ust.</w:t>
      </w:r>
      <w:r w:rsidR="00583D68">
        <w:t> </w:t>
      </w:r>
      <w:r>
        <w:t>3</w:t>
      </w:r>
      <w:r w:rsidRPr="00C7468D">
        <w:t>.</w:t>
      </w:r>
    </w:p>
    <w:p w14:paraId="54FF9265" w14:textId="77777777" w:rsidR="005850A2" w:rsidRDefault="005850A2" w:rsidP="005850A2">
      <w:pPr>
        <w:pStyle w:val="ZUSTzmustartykuempunktem"/>
      </w:pPr>
      <w:bookmarkStart w:id="13" w:name="_Hlk161400542"/>
      <w:bookmarkStart w:id="14" w:name="_Hlk164929610"/>
      <w:r>
        <w:t>5</w:t>
      </w:r>
      <w:r w:rsidRPr="004C50A0">
        <w:t xml:space="preserve">. </w:t>
      </w:r>
      <w:r>
        <w:t xml:space="preserve">W przypadku </w:t>
      </w:r>
      <w:r w:rsidRPr="004C50A0">
        <w:t>nabycia lub posiadania</w:t>
      </w:r>
      <w:r>
        <w:t xml:space="preserve"> urządzenia do waporyzacji</w:t>
      </w:r>
      <w:r w:rsidRPr="004C50A0">
        <w:t xml:space="preserve"> znajdując</w:t>
      </w:r>
      <w:r>
        <w:t xml:space="preserve">ego </w:t>
      </w:r>
      <w:r w:rsidRPr="004C50A0">
        <w:t>się poza procedurą zawieszenia poboru akcyzy, jeżeli nie została od ni</w:t>
      </w:r>
      <w:r>
        <w:t>ego</w:t>
      </w:r>
      <w:r w:rsidRPr="004C50A0">
        <w:t xml:space="preserve"> zapłacona akcyza w należnej wysokości, a w wyniku kontroli podatkowej, kontroli celno-skarbowej albo postępowania podatkowego nie ustalono, że podatek został zapłacony</w:t>
      </w:r>
      <w:r>
        <w:t>, stosuje się s</w:t>
      </w:r>
      <w:r w:rsidRPr="004C50A0">
        <w:t xml:space="preserve">tawkę w wysokości określonej w ust. </w:t>
      </w:r>
      <w:r>
        <w:t>4.</w:t>
      </w:r>
    </w:p>
    <w:p w14:paraId="6BA00195" w14:textId="77777777" w:rsidR="005850A2" w:rsidRPr="00C7468D" w:rsidRDefault="005850A2" w:rsidP="005850A2">
      <w:pPr>
        <w:pStyle w:val="ZARTzmartartykuempunktem"/>
      </w:pPr>
      <w:r>
        <w:t xml:space="preserve">Art. 99cb. 1. </w:t>
      </w:r>
      <w:r w:rsidRPr="00C7468D">
        <w:t xml:space="preserve">Podstawą opodatkowania </w:t>
      </w:r>
      <w:r>
        <w:t>zestawów części</w:t>
      </w:r>
      <w:r w:rsidRPr="00C7468D">
        <w:t xml:space="preserve"> </w:t>
      </w:r>
      <w:bookmarkStart w:id="15" w:name="_Hlk179985551"/>
      <w:r>
        <w:t xml:space="preserve">do urządzeń do waporyzacji </w:t>
      </w:r>
      <w:bookmarkEnd w:id="15"/>
      <w:r w:rsidRPr="00C7468D">
        <w:t xml:space="preserve">jest </w:t>
      </w:r>
      <w:r>
        <w:t>liczba sztuk tych zestawów</w:t>
      </w:r>
      <w:r w:rsidRPr="00C7468D">
        <w:t>.</w:t>
      </w:r>
    </w:p>
    <w:p w14:paraId="7469A99C" w14:textId="77777777" w:rsidR="005850A2" w:rsidRDefault="005850A2" w:rsidP="005850A2">
      <w:pPr>
        <w:pStyle w:val="ZUSTzmustartykuempunktem"/>
      </w:pPr>
      <w:r>
        <w:t>2</w:t>
      </w:r>
      <w:r w:rsidRPr="00C7468D">
        <w:t xml:space="preserve">. Stawka akcyzy na </w:t>
      </w:r>
      <w:r>
        <w:t>zestawy części do urządzeń do waporyzacji wynosi 40,00</w:t>
      </w:r>
      <w:r w:rsidRPr="00C7468D">
        <w:t xml:space="preserve"> zł za </w:t>
      </w:r>
      <w:r>
        <w:t>sztukę.</w:t>
      </w:r>
    </w:p>
    <w:p w14:paraId="149CC8E0" w14:textId="77777777" w:rsidR="005850A2" w:rsidRPr="00863984" w:rsidRDefault="005850A2" w:rsidP="005850A2">
      <w:pPr>
        <w:pStyle w:val="ZARTzmartartykuempunktem"/>
      </w:pPr>
      <w:r w:rsidRPr="00863984">
        <w:t>Art. 99c</w:t>
      </w:r>
      <w:r>
        <w:t>c</w:t>
      </w:r>
      <w:r w:rsidRPr="00863984">
        <w:t>. 1. Produkcją saszetek nikotynowych w rozumieniu ustawy jest ich wytwarzanie, przetwarzanie, a także pakowanie.</w:t>
      </w:r>
    </w:p>
    <w:p w14:paraId="5DD2EEF2" w14:textId="77777777" w:rsidR="005850A2" w:rsidRPr="00863984" w:rsidRDefault="005850A2" w:rsidP="005850A2">
      <w:pPr>
        <w:pStyle w:val="ZUSTzmustartykuempunktem"/>
      </w:pPr>
      <w:r w:rsidRPr="00863984">
        <w:t>2. Za produkcję saszetek nikotynowych nie uznaje się ich wytwarzania przez konsumenta ręcznie domowym sposobem w gospodarstwie domowym na własne potrzeby.</w:t>
      </w:r>
    </w:p>
    <w:p w14:paraId="0025B540" w14:textId="047B2846" w:rsidR="005850A2" w:rsidRPr="00863984" w:rsidRDefault="005850A2" w:rsidP="005850A2">
      <w:pPr>
        <w:pStyle w:val="ZUSTzmustartykuempunktem"/>
      </w:pPr>
      <w:r w:rsidRPr="00863984">
        <w:t>3. Podstawą opodatkowania saszetek nikotynowych jest ich ilość wyrażona w</w:t>
      </w:r>
      <w:r w:rsidR="006E1004">
        <w:t> </w:t>
      </w:r>
      <w:r w:rsidRPr="00863984">
        <w:t>kilogramach.</w:t>
      </w:r>
    </w:p>
    <w:p w14:paraId="41A70AFA" w14:textId="77777777" w:rsidR="005850A2" w:rsidRPr="00863984" w:rsidRDefault="005850A2" w:rsidP="005850A2">
      <w:pPr>
        <w:pStyle w:val="ZUSTzmustartykuempunktem"/>
      </w:pPr>
      <w:r w:rsidRPr="00863984">
        <w:t>4. Stawka akcyzy na saszetki nikotynowe wynosi 250,00 zł za każdy kilogram.</w:t>
      </w:r>
    </w:p>
    <w:p w14:paraId="405CF18A" w14:textId="77777777" w:rsidR="005850A2" w:rsidRPr="00863984" w:rsidRDefault="005850A2" w:rsidP="005850A2">
      <w:pPr>
        <w:pStyle w:val="ZUSTzmustartykuempunktem"/>
      </w:pPr>
      <w:r w:rsidRPr="00863984">
        <w:t>5. W przypadku produkcji, o której mowa w ust. 1, niezgodnej z art. 47, stawka akcyzy na saszetki nikotynowe wynosi dwukrotność stawki, o której mowa w ust. 4.</w:t>
      </w:r>
    </w:p>
    <w:p w14:paraId="48AAFF64" w14:textId="77777777" w:rsidR="005850A2" w:rsidRPr="00863984" w:rsidRDefault="005850A2" w:rsidP="005850A2">
      <w:pPr>
        <w:pStyle w:val="ZUSTzmustartykuempunktem"/>
      </w:pPr>
      <w:r w:rsidRPr="00863984">
        <w:t>6. Producent, importer lub podmiot dokonujący nabycia wewnątrzwspólnotowego saszetek nikotynowych, przeznaczonych do sprzedaży na terytorium kraju, jest obowiązany wydrukować na opakowaniu jednostkowym informację o ilości tych saszetek nikotynowych wyrażonej w gramach.</w:t>
      </w:r>
    </w:p>
    <w:p w14:paraId="63148B5F" w14:textId="77777777" w:rsidR="005850A2" w:rsidRPr="00863984" w:rsidRDefault="005850A2" w:rsidP="005850A2">
      <w:pPr>
        <w:pStyle w:val="ZUSTzmustartykuempunktem"/>
      </w:pPr>
      <w:r w:rsidRPr="00863984">
        <w:t>7. W przypadku:</w:t>
      </w:r>
    </w:p>
    <w:p w14:paraId="2633B8DE" w14:textId="77777777" w:rsidR="005850A2" w:rsidRPr="00863984" w:rsidRDefault="005850A2" w:rsidP="005850A2">
      <w:pPr>
        <w:pStyle w:val="ZPKTzmpktartykuempunktem"/>
      </w:pPr>
      <w:r w:rsidRPr="00863984">
        <w:t>1)</w:t>
      </w:r>
      <w:r w:rsidRPr="00863984">
        <w:tab/>
        <w:t>importu lub nabycia wewnątrzwspólnotowego saszetek nikotynowych znajdujących się poza procedurą zawieszenia poboru akcyzy, w opakowaniach jednostkowych nieoznaczonych w sposób określony w ust. 6,</w:t>
      </w:r>
    </w:p>
    <w:p w14:paraId="2947F212" w14:textId="77777777" w:rsidR="005850A2" w:rsidRPr="00863984" w:rsidRDefault="005850A2" w:rsidP="005850A2">
      <w:pPr>
        <w:pStyle w:val="ZPKTzmpktartykuempunktem"/>
      </w:pPr>
      <w:r w:rsidRPr="00863984">
        <w:t>2)</w:t>
      </w:r>
      <w:r w:rsidRPr="00863984">
        <w:tab/>
        <w:t xml:space="preserve">nabycia lub posiadania saszetek nikotynowych znajdujących się poza procedurą zawieszenia poboru akcyzy, jeżeli nie została od nich zapłacona akcyza w należnej </w:t>
      </w:r>
      <w:r w:rsidRPr="00863984">
        <w:lastRenderedPageBreak/>
        <w:t>wysokości, a w wyniku kontroli podatkowej, kontroli celno-skarbowej albo postępowania podatkowego nie ustalono, że podatek został zapłacony</w:t>
      </w:r>
    </w:p>
    <w:p w14:paraId="481E52B6" w14:textId="77777777" w:rsidR="005850A2" w:rsidRPr="00863984" w:rsidRDefault="005850A2" w:rsidP="005850A2">
      <w:pPr>
        <w:pStyle w:val="ZCZWSPPKTzmczciwsppktartykuempunktem"/>
      </w:pPr>
      <w:r w:rsidRPr="00863984">
        <w:t xml:space="preserve">– stosuje się stawkę w wysokości określonej w ust. 5. </w:t>
      </w:r>
    </w:p>
    <w:p w14:paraId="4E57F678" w14:textId="77777777" w:rsidR="005850A2" w:rsidRPr="00863984" w:rsidRDefault="005850A2" w:rsidP="005850A2">
      <w:pPr>
        <w:pStyle w:val="ZARTzmartartykuempunktem"/>
      </w:pPr>
      <w:r w:rsidRPr="00863984">
        <w:t>Art. 99c</w:t>
      </w:r>
      <w:r>
        <w:t>d</w:t>
      </w:r>
      <w:r w:rsidRPr="00863984">
        <w:t>. 1. Produkcją innych wyrobów nikotynowych w rozumieniu ustawy jest ich wytwarzanie, przetwarzanie, rozlew, a także pakowanie.</w:t>
      </w:r>
    </w:p>
    <w:p w14:paraId="1F973815" w14:textId="77777777" w:rsidR="005850A2" w:rsidRPr="00863984" w:rsidRDefault="005850A2" w:rsidP="005850A2">
      <w:pPr>
        <w:pStyle w:val="ZUSTzmustartykuempunktem"/>
      </w:pPr>
      <w:r w:rsidRPr="00863984">
        <w:t>2. Za produkcję innych wyrobów nikotynowych nie uznaje się ich wytwarzania przez konsumenta ręcznie domowym sposobem w gospodarstwie domowym na własne potrzeby.</w:t>
      </w:r>
    </w:p>
    <w:p w14:paraId="074F32FB" w14:textId="77777777" w:rsidR="005850A2" w:rsidRPr="00863984" w:rsidRDefault="005850A2" w:rsidP="005850A2">
      <w:pPr>
        <w:pStyle w:val="ZUSTzmustartykuempunktem"/>
      </w:pPr>
      <w:r w:rsidRPr="00863984">
        <w:t>3. Podstawą opodatkowania innych wyrobów nikotynowych jest ich ilość wyrażona w kilogramach.</w:t>
      </w:r>
    </w:p>
    <w:p w14:paraId="04638740" w14:textId="77777777" w:rsidR="005850A2" w:rsidRPr="00863984" w:rsidRDefault="005850A2" w:rsidP="005850A2">
      <w:pPr>
        <w:pStyle w:val="ZUSTzmustartykuempunktem"/>
      </w:pPr>
      <w:r w:rsidRPr="00863984">
        <w:t>4. Stawka akcyzy na inne wyroby nikotynowe wynosi 250,00 zł za każdy kilogram.</w:t>
      </w:r>
    </w:p>
    <w:p w14:paraId="79486156" w14:textId="77777777" w:rsidR="005850A2" w:rsidRPr="00863984" w:rsidRDefault="005850A2" w:rsidP="005850A2">
      <w:pPr>
        <w:pStyle w:val="ZUSTzmustartykuempunktem"/>
      </w:pPr>
      <w:r w:rsidRPr="00863984">
        <w:t>5. W przypadku produkcji, o której mowa w ust. 1, niezgodnej z art. 47, stawka akcyzy na inne wyroby nikotynowe wynosi dwukrotność stawki, o której mowa w ust. 4.</w:t>
      </w:r>
    </w:p>
    <w:p w14:paraId="68CB1E32" w14:textId="77777777" w:rsidR="005850A2" w:rsidRPr="00863984" w:rsidRDefault="005850A2" w:rsidP="005850A2">
      <w:pPr>
        <w:pStyle w:val="ZUSTzmustartykuempunktem"/>
      </w:pPr>
      <w:r w:rsidRPr="00863984">
        <w:t>6. Producent, importer lub podmiot dokonujący nabycia wewnątrzwspólnotowego innych wyrobów nikotynowych, przeznaczonych do sprzedaży na terytorium kraju, jest obowiązany wydrukować na opakowaniu jednostkowym informację o ilości tych innych wyrobów nikotynowych wyrażonej w gramach.</w:t>
      </w:r>
    </w:p>
    <w:p w14:paraId="53524B0A" w14:textId="77777777" w:rsidR="005850A2" w:rsidRPr="00863984" w:rsidRDefault="005850A2" w:rsidP="005850A2">
      <w:pPr>
        <w:pStyle w:val="ZUSTzmustartykuempunktem"/>
      </w:pPr>
      <w:r w:rsidRPr="00863984">
        <w:t>7. W przypadku:</w:t>
      </w:r>
    </w:p>
    <w:p w14:paraId="1715A789" w14:textId="77777777" w:rsidR="005850A2" w:rsidRPr="00863984" w:rsidRDefault="005850A2" w:rsidP="005850A2">
      <w:pPr>
        <w:pStyle w:val="ZPKTzmpktartykuempunktem"/>
      </w:pPr>
      <w:r w:rsidRPr="00863984">
        <w:t>1)</w:t>
      </w:r>
      <w:r w:rsidRPr="00863984">
        <w:tab/>
        <w:t>importu lub nabycia wewnątrzwspólnotowego innych wyrobów nikotynowych znajdujących się poza procedurą zawieszenia poboru akcyzy, w opakowaniach jednostkowych nieoznaczonych w sposób określony w ust. 6,</w:t>
      </w:r>
    </w:p>
    <w:p w14:paraId="34C8F1A3" w14:textId="77777777" w:rsidR="005850A2" w:rsidRPr="00863984" w:rsidRDefault="005850A2" w:rsidP="005850A2">
      <w:pPr>
        <w:pStyle w:val="ZPKTzmpktartykuempunktem"/>
      </w:pPr>
      <w:r w:rsidRPr="00863984">
        <w:t>2)</w:t>
      </w:r>
      <w:r w:rsidRPr="00863984">
        <w:tab/>
        <w:t>nabycia lub posiadania innych wyrobów nikotynowych znajdujących się poza procedurą zawieszenia poboru akcyzy, jeżeli nie została od nich zapłacona akcyza w należnej wysokości, a w wyniku kontroli podatkowej, kontroli celno-skarbowej albo postępowania podatkowego nie ustalono, że podatek został zapłacony</w:t>
      </w:r>
    </w:p>
    <w:p w14:paraId="1BEABCE7" w14:textId="77777777" w:rsidR="005850A2" w:rsidRDefault="005850A2" w:rsidP="005850A2">
      <w:pPr>
        <w:pStyle w:val="ZCZWSPPKTzmczciwsppktartykuempunktem"/>
      </w:pPr>
      <w:r w:rsidRPr="00863984">
        <w:t>– stosuje się stawkę w wysokości określonej w ust. 5.”;</w:t>
      </w:r>
    </w:p>
    <w:p w14:paraId="175DB6B9" w14:textId="77777777" w:rsidR="005850A2" w:rsidRPr="009E28FE" w:rsidRDefault="005850A2" w:rsidP="005850A2">
      <w:pPr>
        <w:pStyle w:val="PKTpunkt"/>
      </w:pPr>
      <w:r>
        <w:t>20)</w:t>
      </w:r>
      <w:r>
        <w:tab/>
      </w:r>
      <w:r w:rsidRPr="009E28FE">
        <w:t>w art. 120 w ust. 4:</w:t>
      </w:r>
    </w:p>
    <w:p w14:paraId="013791A8" w14:textId="77777777" w:rsidR="005850A2" w:rsidRPr="009E28FE" w:rsidRDefault="005850A2" w:rsidP="005850A2">
      <w:pPr>
        <w:pStyle w:val="LITlitera"/>
      </w:pPr>
      <w:r w:rsidRPr="009E28FE">
        <w:t>a)</w:t>
      </w:r>
      <w:r w:rsidRPr="009E28FE">
        <w:tab/>
        <w:t>wprowadzenie do wyliczenia otrzymuje brzmienie:</w:t>
      </w:r>
    </w:p>
    <w:p w14:paraId="4BDB8138" w14:textId="77777777" w:rsidR="005850A2" w:rsidRPr="009E28FE" w:rsidRDefault="005850A2" w:rsidP="005850A2">
      <w:pPr>
        <w:pStyle w:val="ZLITFRAGzmlitfragmentunpzdanialiter"/>
      </w:pPr>
      <w:r w:rsidRPr="009E28FE">
        <w:t>„W przypadku płynu do papierosów elektronicznych, wyrobów nowatorskich, saszetek nikotynowych i innych wyrobów nikotynowych, opakowanie jednostkowe jest to opakowanie samodzielne, bezpośrednio lub pośrednio chroniące płyn do papierosów elektronicznych, wyroby nowatorskie, saszetki nikotynowe lub inne wyroby nikotynowe:”,</w:t>
      </w:r>
    </w:p>
    <w:p w14:paraId="3EF91B1C" w14:textId="215A051F" w:rsidR="005850A2" w:rsidRPr="004C50A0" w:rsidRDefault="005850A2" w:rsidP="005850A2">
      <w:pPr>
        <w:pStyle w:val="LITlitera"/>
      </w:pPr>
      <w:r w:rsidRPr="009E28FE">
        <w:lastRenderedPageBreak/>
        <w:t>b)</w:t>
      </w:r>
      <w:r w:rsidRPr="009E28FE">
        <w:tab/>
        <w:t>w pkt 2 wyrazy „lub wyrobu nowatorskiego” zastępuje się wyrazami „ , wyrobu nowatorskiego, saszetek nikotynowych lub innego wyrobu nikotynowego”;</w:t>
      </w:r>
    </w:p>
    <w:bookmarkEnd w:id="13"/>
    <w:bookmarkEnd w:id="14"/>
    <w:p w14:paraId="7591D756" w14:textId="77777777" w:rsidR="005850A2" w:rsidRPr="00160AFE" w:rsidRDefault="005850A2" w:rsidP="005850A2">
      <w:pPr>
        <w:pStyle w:val="PKTpunkt"/>
      </w:pPr>
      <w:r>
        <w:t>21)</w:t>
      </w:r>
      <w:r>
        <w:tab/>
      </w:r>
      <w:r w:rsidRPr="00160AFE">
        <w:t>w art. 136:</w:t>
      </w:r>
    </w:p>
    <w:p w14:paraId="76FEFA18" w14:textId="77777777" w:rsidR="005850A2" w:rsidRPr="00160AFE" w:rsidRDefault="005850A2" w:rsidP="005850A2">
      <w:pPr>
        <w:pStyle w:val="LITlitera"/>
      </w:pPr>
      <w:r w:rsidRPr="00160AFE">
        <w:t>a)</w:t>
      </w:r>
      <w:r w:rsidRPr="00160AFE">
        <w:tab/>
        <w:t xml:space="preserve">ust. 1 otrzymuje brzmienie: </w:t>
      </w:r>
    </w:p>
    <w:p w14:paraId="2ECD74AA" w14:textId="03C4B636" w:rsidR="005850A2" w:rsidRPr="00160AFE" w:rsidRDefault="005850A2" w:rsidP="005850A2">
      <w:pPr>
        <w:pStyle w:val="ZLITUSTzmustliter"/>
      </w:pPr>
      <w:r w:rsidRPr="00160AFE">
        <w:t>„1. Podmiot obowiązany do oznaczania znakami akcyzy wyrobów spirytusowych, wyrobów winiarskich, cygar, cygaretek</w:t>
      </w:r>
      <w:r>
        <w:t xml:space="preserve">, </w:t>
      </w:r>
      <w:r w:rsidRPr="00160AFE">
        <w:t>urządzeń do waporyzacji</w:t>
      </w:r>
      <w:r>
        <w:t xml:space="preserve">, </w:t>
      </w:r>
      <w:r w:rsidRPr="00FC793E">
        <w:t>saszetek nikotynowych</w:t>
      </w:r>
      <w:r>
        <w:t xml:space="preserve"> lub innych wyrobów nikotynowych</w:t>
      </w:r>
      <w:r w:rsidRPr="00160AFE">
        <w:t xml:space="preserve"> jest obowiązany, w</w:t>
      </w:r>
      <w:r w:rsidR="00096FD5">
        <w:t> </w:t>
      </w:r>
      <w:r w:rsidRPr="00160AFE">
        <w:t>okresie 24 miesięcy od dnia otrzymania znaków, nanieść je na opakowania jednostkowe wyrobów spirytusowych, wyrobów winiarskich, cygar, cygaretek</w:t>
      </w:r>
      <w:r>
        <w:t>,</w:t>
      </w:r>
      <w:r w:rsidRPr="00160AFE">
        <w:t xml:space="preserve"> urządzeń do waporyzacji,</w:t>
      </w:r>
      <w:r>
        <w:t xml:space="preserve"> </w:t>
      </w:r>
      <w:r w:rsidRPr="00FC793E">
        <w:t>saszetek nikotynowych lub innych wyrobów nikotynowych</w:t>
      </w:r>
      <w:r>
        <w:t>,</w:t>
      </w:r>
      <w:r w:rsidRPr="00160AFE">
        <w:t xml:space="preserve"> a w przypadku importu i nabycia wewnątrzwspólnotowego – sprowadzić na terytorium kraju wyroby spirytusowe, wyroby winiarskie, cygara, cygaretki</w:t>
      </w:r>
      <w:r>
        <w:t xml:space="preserve">, </w:t>
      </w:r>
      <w:r w:rsidRPr="00160AFE">
        <w:t>urządzenia do waporyzacji</w:t>
      </w:r>
      <w:r>
        <w:t xml:space="preserve">, </w:t>
      </w:r>
      <w:r w:rsidRPr="00FC793E">
        <w:t>saszetk</w:t>
      </w:r>
      <w:r>
        <w:t>i</w:t>
      </w:r>
      <w:r w:rsidRPr="00FC793E">
        <w:t xml:space="preserve"> nikotynow</w:t>
      </w:r>
      <w:r>
        <w:t>e</w:t>
      </w:r>
      <w:r w:rsidRPr="00FC793E">
        <w:t xml:space="preserve"> lub inn</w:t>
      </w:r>
      <w:r>
        <w:t>e</w:t>
      </w:r>
      <w:r w:rsidRPr="00FC793E">
        <w:t xml:space="preserve"> wyrob</w:t>
      </w:r>
      <w:r>
        <w:t>y</w:t>
      </w:r>
      <w:r w:rsidRPr="00FC793E">
        <w:t xml:space="preserve"> nikotynow</w:t>
      </w:r>
      <w:r>
        <w:t>e</w:t>
      </w:r>
      <w:r w:rsidRPr="00160AFE">
        <w:t xml:space="preserve"> oznaczone tymi znakami.”,</w:t>
      </w:r>
    </w:p>
    <w:p w14:paraId="1B0160AC" w14:textId="77777777" w:rsidR="005850A2" w:rsidRPr="00160AFE" w:rsidRDefault="005850A2" w:rsidP="005850A2">
      <w:pPr>
        <w:pStyle w:val="LITlitera"/>
      </w:pPr>
      <w:r w:rsidRPr="00160AFE">
        <w:t>b)</w:t>
      </w:r>
      <w:r w:rsidRPr="00160AFE">
        <w:tab/>
        <w:t xml:space="preserve">w ust. 2 pkt 1 otrzymuje brzmienie: </w:t>
      </w:r>
    </w:p>
    <w:p w14:paraId="1EE661D4" w14:textId="77777777" w:rsidR="005850A2" w:rsidRDefault="005850A2" w:rsidP="005850A2">
      <w:pPr>
        <w:pStyle w:val="ZLITPKTzmpktliter"/>
      </w:pPr>
      <w:r w:rsidRPr="00160AFE">
        <w:t>„1)</w:t>
      </w:r>
      <w:r w:rsidRPr="00160AFE">
        <w:tab/>
        <w:t>opakowania jednostkowe wyrobów spirytusowych, wyrobów winiarskich, cygar, cygaretek, urządzeń do waporyzacji</w:t>
      </w:r>
      <w:r>
        <w:t xml:space="preserve">, </w:t>
      </w:r>
      <w:r w:rsidRPr="00FC793E">
        <w:t>saszetek nikotynowych lub innych wyrobów nikotynowych</w:t>
      </w:r>
      <w:r>
        <w:t xml:space="preserve"> lub</w:t>
      </w:r>
      <w:r w:rsidRPr="00160AFE">
        <w:t>”;</w:t>
      </w:r>
    </w:p>
    <w:p w14:paraId="0743D677" w14:textId="77777777" w:rsidR="005850A2" w:rsidRDefault="005850A2" w:rsidP="005850A2">
      <w:pPr>
        <w:pStyle w:val="PKTpunkt"/>
      </w:pPr>
      <w:r>
        <w:t>22)</w:t>
      </w:r>
      <w:r>
        <w:tab/>
        <w:t>po art. 138j dodaje się art. 138ja w brzmieniu</w:t>
      </w:r>
      <w:r w:rsidRPr="005E2E13">
        <w:t>:</w:t>
      </w:r>
    </w:p>
    <w:p w14:paraId="50873B8B" w14:textId="2C8EF29C" w:rsidR="005850A2" w:rsidRDefault="00396710" w:rsidP="005850A2">
      <w:pPr>
        <w:pStyle w:val="ZARTzmartartykuempunktem"/>
      </w:pPr>
      <w:r>
        <w:t>„</w:t>
      </w:r>
      <w:r w:rsidR="005850A2" w:rsidRPr="0079578D">
        <w:t>Art. 138ja</w:t>
      </w:r>
      <w:r w:rsidR="005850A2">
        <w:t xml:space="preserve">. </w:t>
      </w:r>
      <w:r w:rsidR="005850A2" w:rsidRPr="0079578D">
        <w:t>1</w:t>
      </w:r>
      <w:r w:rsidR="005850A2">
        <w:t xml:space="preserve">. </w:t>
      </w:r>
      <w:r w:rsidR="005850A2" w:rsidRPr="0079578D">
        <w:t xml:space="preserve">Ewidencję </w:t>
      </w:r>
      <w:r w:rsidR="005850A2">
        <w:t xml:space="preserve">zestawów </w:t>
      </w:r>
      <w:r w:rsidR="005850A2">
        <w:rPr>
          <w:rFonts w:hint="eastAsia"/>
        </w:rPr>
        <w:t>części</w:t>
      </w:r>
      <w:r w:rsidR="005850A2">
        <w:t xml:space="preserve"> do urządzeń </w:t>
      </w:r>
      <w:r w:rsidR="005850A2" w:rsidRPr="0079578D">
        <w:t>do waporyzacji prowadz</w:t>
      </w:r>
      <w:r w:rsidR="005850A2">
        <w:t>i</w:t>
      </w:r>
      <w:r w:rsidR="005850A2" w:rsidRPr="0079578D">
        <w:t xml:space="preserve"> podmiot </w:t>
      </w:r>
      <w:r w:rsidR="005850A2">
        <w:t>prowadzący działalność gospodarczą w zakresie sprzedaży tych zestawów na terytorium kraju osobom fizycznym nie na potrzeby prowadzenia działalności gospodarczej.</w:t>
      </w:r>
    </w:p>
    <w:p w14:paraId="6F0412B1" w14:textId="77777777" w:rsidR="005850A2" w:rsidRDefault="005850A2" w:rsidP="005850A2">
      <w:pPr>
        <w:pStyle w:val="ZUSTzmustartykuempunktem"/>
      </w:pPr>
      <w:r w:rsidRPr="0079578D">
        <w:t>2</w:t>
      </w:r>
      <w:r>
        <w:t xml:space="preserve">. </w:t>
      </w:r>
      <w:r w:rsidRPr="0079578D">
        <w:t>Ewidencj</w:t>
      </w:r>
      <w:r>
        <w:t>a</w:t>
      </w:r>
      <w:r w:rsidRPr="0079578D">
        <w:t xml:space="preserve">, o której mowa w ust. </w:t>
      </w:r>
      <w:r>
        <w:t>1,</w:t>
      </w:r>
      <w:r w:rsidRPr="0079578D">
        <w:t xml:space="preserve"> powinna </w:t>
      </w:r>
      <w:r>
        <w:t>zawierać następujące dane:</w:t>
      </w:r>
    </w:p>
    <w:p w14:paraId="0A4E1048" w14:textId="77777777" w:rsidR="005850A2" w:rsidRDefault="005850A2" w:rsidP="005850A2">
      <w:pPr>
        <w:pStyle w:val="ZPKTzmpktartykuempunktem"/>
      </w:pPr>
      <w:r>
        <w:t>1)</w:t>
      </w:r>
      <w:r>
        <w:tab/>
        <w:t xml:space="preserve">liczbę sztuk zestawów </w:t>
      </w:r>
      <w:r>
        <w:rPr>
          <w:rFonts w:hint="eastAsia"/>
        </w:rPr>
        <w:t>części</w:t>
      </w:r>
      <w:r>
        <w:t xml:space="preserve"> do </w:t>
      </w:r>
      <w:r w:rsidRPr="0079578D">
        <w:t>urządzeń do waporyzacji</w:t>
      </w:r>
      <w:r>
        <w:t xml:space="preserve"> sprzedanych na terytorium kraju;</w:t>
      </w:r>
    </w:p>
    <w:p w14:paraId="6FD356EC" w14:textId="77777777" w:rsidR="005850A2" w:rsidRDefault="005850A2" w:rsidP="005850A2">
      <w:pPr>
        <w:pStyle w:val="ZPKTzmpktartykuempunktem"/>
      </w:pPr>
      <w:r>
        <w:t>2)</w:t>
      </w:r>
      <w:r>
        <w:tab/>
        <w:t>datę sprzedaży</w:t>
      </w:r>
      <w:r w:rsidRPr="006E6B5C">
        <w:t xml:space="preserve"> zestawów części do urządzeń do waporyzacji</w:t>
      </w:r>
      <w:r>
        <w:t>;</w:t>
      </w:r>
    </w:p>
    <w:p w14:paraId="19BA817D" w14:textId="77777777" w:rsidR="005850A2" w:rsidRDefault="005850A2" w:rsidP="005850A2">
      <w:pPr>
        <w:pStyle w:val="ZPKTzmpktartykuempunktem"/>
      </w:pPr>
      <w:r>
        <w:t>3)</w:t>
      </w:r>
      <w:r>
        <w:tab/>
      </w:r>
      <w:r w:rsidRPr="00C80317">
        <w:t>datę wystawienia i numer faktury</w:t>
      </w:r>
      <w:r>
        <w:t xml:space="preserve"> lub innego dokumentu</w:t>
      </w:r>
      <w:r w:rsidRPr="00C80317">
        <w:t xml:space="preserve">, z których wynika zapłata należności za sprzedane </w:t>
      </w:r>
      <w:r>
        <w:t>zestawy części do urządzeń do waporyzacji</w:t>
      </w:r>
      <w:r w:rsidRPr="00C80317">
        <w:t>.</w:t>
      </w:r>
      <w:r w:rsidRPr="0059244F">
        <w:t>”</w:t>
      </w:r>
      <w:r>
        <w:t>;</w:t>
      </w:r>
    </w:p>
    <w:p w14:paraId="230665AA" w14:textId="77777777" w:rsidR="005850A2" w:rsidRDefault="005850A2" w:rsidP="005850A2">
      <w:pPr>
        <w:pStyle w:val="PKTpunkt"/>
      </w:pPr>
      <w:r>
        <w:t>23)</w:t>
      </w:r>
      <w:r>
        <w:tab/>
        <w:t>w art. 138q po ust. 3 dodaje się ust. 3a w brzmieniu</w:t>
      </w:r>
      <w:r w:rsidRPr="005E2E13">
        <w:t>:</w:t>
      </w:r>
    </w:p>
    <w:p w14:paraId="4776E8A6" w14:textId="02FE1EF8" w:rsidR="005850A2" w:rsidRDefault="00396710" w:rsidP="005850A2">
      <w:pPr>
        <w:pStyle w:val="ZUSTzmustartykuempunktem"/>
      </w:pPr>
      <w:r>
        <w:t>„</w:t>
      </w:r>
      <w:r w:rsidR="005850A2">
        <w:t xml:space="preserve">3a. </w:t>
      </w:r>
      <w:r w:rsidR="005850A2" w:rsidRPr="009A0071">
        <w:t>Faktury i inne dokumenty, z których wynika zapłata należności za sprzedane</w:t>
      </w:r>
      <w:r w:rsidR="005850A2">
        <w:t xml:space="preserve"> przez podatnika</w:t>
      </w:r>
      <w:r w:rsidR="005850A2" w:rsidRPr="009A0071">
        <w:t xml:space="preserve"> </w:t>
      </w:r>
      <w:r w:rsidR="005850A2">
        <w:t>zestawy części do urządzeń do waporyzacji</w:t>
      </w:r>
      <w:r w:rsidR="005850A2" w:rsidRPr="009A0071">
        <w:t>, o których mowa w art.</w:t>
      </w:r>
      <w:r w:rsidR="005850A2">
        <w:t xml:space="preserve"> </w:t>
      </w:r>
      <w:r w:rsidR="005850A2" w:rsidRPr="009A0071">
        <w:t>138j</w:t>
      </w:r>
      <w:r w:rsidR="005850A2">
        <w:t>a</w:t>
      </w:r>
      <w:r w:rsidR="005850A2" w:rsidRPr="009A0071">
        <w:t xml:space="preserve"> </w:t>
      </w:r>
      <w:r w:rsidR="005850A2" w:rsidRPr="009A0071">
        <w:lastRenderedPageBreak/>
        <w:t xml:space="preserve">ust. 2 pkt </w:t>
      </w:r>
      <w:r w:rsidR="005850A2">
        <w:t>3</w:t>
      </w:r>
      <w:r w:rsidR="005850A2" w:rsidRPr="009A0071">
        <w:t>, powinny być przechowywane do celów kontroli przez okres 5 lat, licząc od końca roku kalendarzowego, w którym zostały wystawione.</w:t>
      </w:r>
      <w:r w:rsidR="005850A2" w:rsidRPr="00B96761">
        <w:t>”</w:t>
      </w:r>
      <w:r w:rsidR="005850A2">
        <w:t>;</w:t>
      </w:r>
    </w:p>
    <w:p w14:paraId="37C8037E" w14:textId="77777777" w:rsidR="005850A2" w:rsidRPr="00716996" w:rsidRDefault="005850A2" w:rsidP="005850A2">
      <w:pPr>
        <w:pStyle w:val="PKTpunkt"/>
      </w:pPr>
      <w:r>
        <w:t>24)</w:t>
      </w:r>
      <w:bookmarkStart w:id="16" w:name="_Hlk161230058"/>
      <w:r>
        <w:tab/>
      </w:r>
      <w:r w:rsidRPr="00716996">
        <w:t>po art. 165a dodaje się art. 165b i art. 165c w brzmieniu:</w:t>
      </w:r>
    </w:p>
    <w:p w14:paraId="0F3AD4CA" w14:textId="77777777" w:rsidR="005850A2" w:rsidRPr="00716996" w:rsidRDefault="005850A2" w:rsidP="005850A2">
      <w:pPr>
        <w:pStyle w:val="ZARTzmartartykuempunktem"/>
      </w:pPr>
      <w:r w:rsidRPr="00716996">
        <w:t>„Art. 165b. W latach 2025 i 2026 stawka akcyzy na saszetki nikotynowe, o której mowa w art. 99c</w:t>
      </w:r>
      <w:r>
        <w:t>c</w:t>
      </w:r>
      <w:r w:rsidRPr="00716996">
        <w:t xml:space="preserve"> ust. 4, wynosi w:</w:t>
      </w:r>
    </w:p>
    <w:p w14:paraId="5F01FEF4" w14:textId="77777777" w:rsidR="005850A2" w:rsidRPr="00716996" w:rsidRDefault="005850A2" w:rsidP="005850A2">
      <w:pPr>
        <w:pStyle w:val="ZPKTzmpktartykuempunktem"/>
      </w:pPr>
      <w:r w:rsidRPr="00716996">
        <w:t>1)</w:t>
      </w:r>
      <w:r w:rsidRPr="00716996">
        <w:tab/>
        <w:t>2025 r. – 150,00 zł za każdy kilogram;</w:t>
      </w:r>
    </w:p>
    <w:p w14:paraId="6A9ED1F8" w14:textId="77777777" w:rsidR="005850A2" w:rsidRPr="00716996" w:rsidRDefault="005850A2" w:rsidP="005850A2">
      <w:pPr>
        <w:pStyle w:val="ZPKTzmpktartykuempunktem"/>
      </w:pPr>
      <w:r w:rsidRPr="00716996">
        <w:t>2)</w:t>
      </w:r>
      <w:r w:rsidRPr="00716996">
        <w:tab/>
        <w:t>2026 r. – 200,00 zł za każdy kilogram.</w:t>
      </w:r>
    </w:p>
    <w:p w14:paraId="69EA168B" w14:textId="77777777" w:rsidR="005850A2" w:rsidRPr="00716996" w:rsidRDefault="005850A2" w:rsidP="005850A2">
      <w:pPr>
        <w:pStyle w:val="ZARTzmartartykuempunktem"/>
      </w:pPr>
      <w:r w:rsidRPr="00716996">
        <w:t>Art. 165c. W latach 2025 i 2026 stawka akcyzy na inne wyroby nikotynowe, o której mowa w art. 99c</w:t>
      </w:r>
      <w:r>
        <w:t>d</w:t>
      </w:r>
      <w:r w:rsidRPr="00716996">
        <w:t xml:space="preserve"> ust. 4, wynosi w:</w:t>
      </w:r>
    </w:p>
    <w:p w14:paraId="546FD193" w14:textId="77777777" w:rsidR="005850A2" w:rsidRPr="00716996" w:rsidRDefault="005850A2" w:rsidP="005850A2">
      <w:pPr>
        <w:pStyle w:val="ZPKTzmpktartykuempunktem"/>
      </w:pPr>
      <w:r w:rsidRPr="00716996">
        <w:t>1)</w:t>
      </w:r>
      <w:r w:rsidRPr="00716996">
        <w:tab/>
        <w:t>2025 r. – 150,00 zł za każdy kilogram;</w:t>
      </w:r>
    </w:p>
    <w:p w14:paraId="60C7D0A3" w14:textId="77777777" w:rsidR="005850A2" w:rsidRDefault="005850A2" w:rsidP="005850A2">
      <w:pPr>
        <w:pStyle w:val="ZPKTzmpktartykuempunktem"/>
      </w:pPr>
      <w:r w:rsidRPr="00716996">
        <w:t>2)</w:t>
      </w:r>
      <w:r w:rsidRPr="00716996">
        <w:tab/>
        <w:t>2026 r. – 200,00 zł za każdy kilogram.”;</w:t>
      </w:r>
    </w:p>
    <w:p w14:paraId="6C9BEE0E" w14:textId="77777777" w:rsidR="005850A2" w:rsidRDefault="005850A2" w:rsidP="005850A2">
      <w:pPr>
        <w:pStyle w:val="PKTpunkt"/>
      </w:pPr>
      <w:r>
        <w:t>25)</w:t>
      </w:r>
      <w:r>
        <w:tab/>
      </w:r>
      <w:r w:rsidRPr="00B21B06">
        <w:t xml:space="preserve">w załączniku </w:t>
      </w:r>
      <w:r>
        <w:t xml:space="preserve">nr </w:t>
      </w:r>
      <w:r w:rsidRPr="00B21B06">
        <w:t xml:space="preserve">1 </w:t>
      </w:r>
      <w:r>
        <w:t xml:space="preserve">do ustawy </w:t>
      </w:r>
      <w:r w:rsidRPr="00B21B06">
        <w:t>dodaje się poz. 48</w:t>
      </w:r>
      <w:r>
        <w:t xml:space="preserve">–51 </w:t>
      </w:r>
      <w:r w:rsidRPr="00B21B06">
        <w:t>w brzmieniu: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91"/>
        <w:gridCol w:w="3080"/>
        <w:gridCol w:w="5567"/>
      </w:tblGrid>
      <w:tr w:rsidR="005850A2" w:rsidRPr="00B21B06" w14:paraId="6B02E171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1D8B960" w14:textId="77777777" w:rsidR="005850A2" w:rsidRPr="005850A2" w:rsidRDefault="005850A2" w:rsidP="005850A2">
            <w: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4C6CFF" w14:textId="77777777" w:rsidR="005850A2" w:rsidRPr="005850A2" w:rsidRDefault="005850A2" w:rsidP="005850A2">
            <w:r w:rsidRPr="00434EA9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FE334D" w14:textId="77777777" w:rsidR="005850A2" w:rsidRPr="005850A2" w:rsidRDefault="005850A2" w:rsidP="005850A2">
            <w:r>
              <w:t>Urządzenia do waporyzacji</w:t>
            </w:r>
          </w:p>
        </w:tc>
      </w:tr>
      <w:tr w:rsidR="005850A2" w:rsidRPr="00B21B06" w14:paraId="1DECF347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8FAF66" w14:textId="77777777" w:rsidR="005850A2" w:rsidRPr="005850A2" w:rsidRDefault="005850A2" w:rsidP="005850A2">
            <w: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48C5ED" w14:textId="77777777" w:rsidR="005850A2" w:rsidRPr="005850A2" w:rsidRDefault="005850A2" w:rsidP="005850A2">
            <w:r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E0830" w14:textId="77777777" w:rsidR="005850A2" w:rsidRPr="005850A2" w:rsidRDefault="005850A2" w:rsidP="005850A2">
            <w:r>
              <w:t>Zestawy części do urządzeń do waporyzacji</w:t>
            </w:r>
          </w:p>
        </w:tc>
      </w:tr>
      <w:tr w:rsidR="005850A2" w:rsidRPr="00B21B06" w14:paraId="19087CAA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63DBC77" w14:textId="77777777" w:rsidR="005850A2" w:rsidRPr="005850A2" w:rsidRDefault="005850A2" w:rsidP="005850A2">
            <w: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73FA9F" w14:textId="77777777" w:rsidR="005850A2" w:rsidRPr="005850A2" w:rsidRDefault="005850A2" w:rsidP="005850A2">
            <w:r w:rsidRPr="009667AB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6273FC" w14:textId="77777777" w:rsidR="005850A2" w:rsidRPr="005850A2" w:rsidRDefault="005850A2" w:rsidP="005850A2">
            <w:r w:rsidRPr="009667AB">
              <w:t xml:space="preserve">Saszetki </w:t>
            </w:r>
            <w:r w:rsidRPr="005850A2">
              <w:t>nikotynowe</w:t>
            </w:r>
          </w:p>
        </w:tc>
      </w:tr>
      <w:tr w:rsidR="005850A2" w:rsidRPr="00B21B06" w14:paraId="5A058BF2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A351BB" w14:textId="77777777" w:rsidR="005850A2" w:rsidRPr="005850A2" w:rsidRDefault="005850A2" w:rsidP="005850A2">
            <w: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37A2F" w14:textId="77777777" w:rsidR="005850A2" w:rsidRPr="005850A2" w:rsidRDefault="005850A2" w:rsidP="005850A2">
            <w:r w:rsidRPr="009667AB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F30B4D" w14:textId="77777777" w:rsidR="005850A2" w:rsidRPr="005850A2" w:rsidRDefault="005850A2" w:rsidP="005850A2">
            <w:r w:rsidRPr="009667AB">
              <w:t>Inne wyroby nikotynowe</w:t>
            </w:r>
          </w:p>
        </w:tc>
      </w:tr>
    </w:tbl>
    <w:p w14:paraId="4433C829" w14:textId="77777777" w:rsidR="005850A2" w:rsidRDefault="005850A2" w:rsidP="005850A2">
      <w:pPr>
        <w:pStyle w:val="PKTpunkt"/>
      </w:pPr>
      <w:r>
        <w:t>26)</w:t>
      </w:r>
      <w:r>
        <w:tab/>
      </w:r>
      <w:r w:rsidRPr="00B21B06">
        <w:t xml:space="preserve">w załączniku </w:t>
      </w:r>
      <w:r>
        <w:t>nr 3</w:t>
      </w:r>
      <w:r w:rsidRPr="00B21B06">
        <w:t xml:space="preserve"> </w:t>
      </w:r>
      <w:r>
        <w:t xml:space="preserve">do ustawy dodaje się </w:t>
      </w:r>
      <w:r w:rsidRPr="00B21B06">
        <w:t>poz. 14</w:t>
      </w:r>
      <w:r>
        <w:t xml:space="preserve">–16 </w:t>
      </w:r>
      <w:r w:rsidRPr="00B21B06">
        <w:t>w brzmieniu: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7"/>
        <w:gridCol w:w="3996"/>
        <w:gridCol w:w="4535"/>
      </w:tblGrid>
      <w:tr w:rsidR="005850A2" w:rsidRPr="00B21B06" w14:paraId="167D4F41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698817" w14:textId="77777777" w:rsidR="005850A2" w:rsidRPr="005850A2" w:rsidRDefault="005850A2" w:rsidP="005850A2">
            <w: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96AB33" w14:textId="77777777" w:rsidR="005850A2" w:rsidRPr="005850A2" w:rsidRDefault="005850A2" w:rsidP="005850A2">
            <w:r w:rsidRPr="00434EA9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32C35A" w14:textId="77777777" w:rsidR="005850A2" w:rsidRPr="005850A2" w:rsidRDefault="005850A2" w:rsidP="005850A2">
            <w:r>
              <w:t>Urządzenia do waporyzacji</w:t>
            </w:r>
            <w:r w:rsidRPr="005850A2">
              <w:t xml:space="preserve"> </w:t>
            </w:r>
          </w:p>
        </w:tc>
      </w:tr>
      <w:tr w:rsidR="005850A2" w:rsidRPr="00B21B06" w14:paraId="4E332E98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056383E" w14:textId="77777777" w:rsidR="005850A2" w:rsidRPr="005850A2" w:rsidRDefault="005850A2" w:rsidP="005850A2">
            <w: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B8953D" w14:textId="77777777" w:rsidR="005850A2" w:rsidRPr="005850A2" w:rsidRDefault="005850A2" w:rsidP="005850A2">
            <w:r w:rsidRPr="009667AB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422285" w14:textId="77777777" w:rsidR="005850A2" w:rsidRPr="005850A2" w:rsidRDefault="005850A2" w:rsidP="005850A2">
            <w:r w:rsidRPr="009667AB">
              <w:t>Saszetki nikotynowe</w:t>
            </w:r>
          </w:p>
        </w:tc>
      </w:tr>
      <w:tr w:rsidR="005850A2" w:rsidRPr="00B21B06" w14:paraId="701CF09B" w14:textId="77777777" w:rsidTr="00B63C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8F54BD" w14:textId="77777777" w:rsidR="005850A2" w:rsidRPr="005850A2" w:rsidRDefault="005850A2" w:rsidP="005850A2">
            <w: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1B29021" w14:textId="77777777" w:rsidR="005850A2" w:rsidRPr="005850A2" w:rsidRDefault="005850A2" w:rsidP="005850A2">
            <w:r w:rsidRPr="009667AB">
              <w:t>bez względu na kod CN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50280A" w14:textId="77777777" w:rsidR="005850A2" w:rsidRPr="005850A2" w:rsidRDefault="005850A2" w:rsidP="005850A2">
            <w:r w:rsidRPr="009667AB">
              <w:t>Inne wyroby nikotynowe</w:t>
            </w:r>
          </w:p>
        </w:tc>
      </w:tr>
    </w:tbl>
    <w:p w14:paraId="48D157BD" w14:textId="39943228" w:rsidR="005850A2" w:rsidRPr="009667AB" w:rsidRDefault="005850A2" w:rsidP="005850A2">
      <w:pPr>
        <w:pStyle w:val="ARTartustawynprozporzdzenia"/>
      </w:pPr>
      <w:bookmarkStart w:id="17" w:name="_Hlk184378032"/>
      <w:bookmarkEnd w:id="12"/>
      <w:bookmarkEnd w:id="16"/>
      <w:r>
        <w:rPr>
          <w:rStyle w:val="Ppogrubienie"/>
        </w:rPr>
        <w:t>Art.</w:t>
      </w:r>
      <w:r w:rsidR="00396710">
        <w:rPr>
          <w:rStyle w:val="Ppogrubienie"/>
        </w:rPr>
        <w:t> </w:t>
      </w:r>
      <w:r>
        <w:rPr>
          <w:rStyle w:val="Ppogrubienie"/>
        </w:rPr>
        <w:t>2.</w:t>
      </w:r>
      <w:r w:rsidR="00396710">
        <w:t> </w:t>
      </w:r>
      <w:r w:rsidRPr="009667AB">
        <w:t xml:space="preserve">W ustawie z dnia 11 września 2015 r. o zdrowiu publicznym (Dz. U. z </w:t>
      </w:r>
      <w:r w:rsidRPr="0073489A">
        <w:t>2024 r. poz.</w:t>
      </w:r>
      <w:r w:rsidR="00152510">
        <w:t> </w:t>
      </w:r>
      <w:r w:rsidRPr="0073489A">
        <w:t>1670</w:t>
      </w:r>
      <w:r w:rsidRPr="009667AB">
        <w:t>) wprowadza się następujące zmiany:</w:t>
      </w:r>
    </w:p>
    <w:p w14:paraId="221FBDB0" w14:textId="77777777" w:rsidR="005850A2" w:rsidRPr="009667AB" w:rsidRDefault="005850A2" w:rsidP="005850A2">
      <w:pPr>
        <w:pStyle w:val="PKTpunkt"/>
      </w:pPr>
      <w:r w:rsidRPr="009667AB">
        <w:t>1)</w:t>
      </w:r>
      <w:r w:rsidRPr="009667AB">
        <w:tab/>
        <w:t>użyte w art. 12c w ust. 1 we wprowadzeniu do wyliczenia, w art. 12h w ust. 1 i w art. 12j w ust. 1 i 2 wyrazy „o której mowa w art. 12i ust. 1” zastępuje się wyrazami „o której mowa w art. 12i ust. 1 i 1a”;</w:t>
      </w:r>
    </w:p>
    <w:p w14:paraId="36BCBC1D" w14:textId="77777777" w:rsidR="005850A2" w:rsidRPr="009667AB" w:rsidRDefault="005850A2" w:rsidP="005850A2">
      <w:pPr>
        <w:pStyle w:val="PKTpunkt"/>
      </w:pPr>
      <w:r w:rsidRPr="009667AB">
        <w:t>2)</w:t>
      </w:r>
      <w:r w:rsidRPr="009667AB">
        <w:tab/>
        <w:t>w art. 12i:</w:t>
      </w:r>
    </w:p>
    <w:p w14:paraId="018980B3" w14:textId="77777777" w:rsidR="005850A2" w:rsidRPr="009667AB" w:rsidRDefault="005850A2" w:rsidP="005850A2">
      <w:pPr>
        <w:pStyle w:val="LITlitera"/>
      </w:pPr>
      <w:r w:rsidRPr="009667AB">
        <w:t>a)</w:t>
      </w:r>
      <w:r w:rsidRPr="009667AB">
        <w:tab/>
        <w:t>ust. 1 otrzymuje brzmienie:</w:t>
      </w:r>
    </w:p>
    <w:p w14:paraId="131B168A" w14:textId="77777777" w:rsidR="005850A2" w:rsidRPr="009667AB" w:rsidRDefault="005850A2" w:rsidP="005850A2">
      <w:pPr>
        <w:pStyle w:val="ZLITUSTzmustliter"/>
      </w:pPr>
      <w:r w:rsidRPr="009667AB">
        <w:t>„1. W przypadku gdy podmiot obowiązany do zapłaty opłaty, o którym mowa w art. 12d ust. 1:</w:t>
      </w:r>
    </w:p>
    <w:p w14:paraId="113C78DD" w14:textId="055509A4" w:rsidR="005850A2" w:rsidRPr="009667AB" w:rsidRDefault="005850A2" w:rsidP="005850A2">
      <w:pPr>
        <w:pStyle w:val="ZLITPKTzmpktliter"/>
      </w:pPr>
      <w:r w:rsidRPr="009667AB">
        <w:t>1)</w:t>
      </w:r>
      <w:r w:rsidRPr="009667AB">
        <w:tab/>
        <w:t>w informacji, o której mowa w art. 12g ust. 1 pkt 1, nie wykazał opłaty w</w:t>
      </w:r>
      <w:r w:rsidR="00534813">
        <w:t> </w:t>
      </w:r>
      <w:r w:rsidRPr="009667AB">
        <w:t>należnej wysokości oraz nie wpłacił w terminie opłaty w należnej wysokości,</w:t>
      </w:r>
    </w:p>
    <w:p w14:paraId="57F57543" w14:textId="77777777" w:rsidR="005850A2" w:rsidRPr="009667AB" w:rsidRDefault="005850A2" w:rsidP="005850A2">
      <w:pPr>
        <w:pStyle w:val="ZLITPKTzmpktliter"/>
      </w:pPr>
      <w:r w:rsidRPr="009667AB">
        <w:lastRenderedPageBreak/>
        <w:t>2)</w:t>
      </w:r>
      <w:r w:rsidRPr="009667AB">
        <w:tab/>
        <w:t>w informacji, o której mowa w art. 12g ust. 1 pkt 1, wykazał opłatę w należnej wysokości, lecz nie wpłacił w terminie opłaty w należnej wysokości,</w:t>
      </w:r>
    </w:p>
    <w:p w14:paraId="7EA06BA8" w14:textId="77777777" w:rsidR="005850A2" w:rsidRPr="009667AB" w:rsidRDefault="005850A2" w:rsidP="005850A2">
      <w:pPr>
        <w:pStyle w:val="ZLITPKTzmpktliter"/>
      </w:pPr>
      <w:r w:rsidRPr="009667AB">
        <w:t>3)</w:t>
      </w:r>
      <w:r w:rsidRPr="009667AB">
        <w:tab/>
        <w:t>nie złożył w terminie informacji, o której mowa w art. 12g ust. 1 pkt 1, oraz nie wpłacił w terminie opłaty w należnej wysokości</w:t>
      </w:r>
    </w:p>
    <w:p w14:paraId="6B4F0C28" w14:textId="77777777" w:rsidR="005850A2" w:rsidRPr="009667AB" w:rsidRDefault="005850A2" w:rsidP="005850A2">
      <w:pPr>
        <w:pStyle w:val="ZLITCZWSPPKTzmczciwsppktliter"/>
      </w:pPr>
      <w:r w:rsidRPr="009667AB">
        <w:t>– organ właściwy w sprawie opłaty, w drodze decyzji, określa wysokość należnej opłaty oraz ustala dodatkową opłatę w wysokości do 50% podstawy ustalenia wysokości dodatkowej opłaty.”,</w:t>
      </w:r>
    </w:p>
    <w:p w14:paraId="52924BBF" w14:textId="2A5F9BA4" w:rsidR="005850A2" w:rsidRPr="009667AB" w:rsidRDefault="005850A2" w:rsidP="005850A2">
      <w:pPr>
        <w:pStyle w:val="LITlitera"/>
      </w:pPr>
      <w:r w:rsidRPr="009667AB">
        <w:t>b)</w:t>
      </w:r>
      <w:r w:rsidRPr="009667AB">
        <w:tab/>
        <w:t>po ust. 1 dodaje się ust. 1a</w:t>
      </w:r>
      <w:r w:rsidR="00FA44B8">
        <w:t>–</w:t>
      </w:r>
      <w:r w:rsidRPr="009667AB">
        <w:t>1d w brzmieniu:</w:t>
      </w:r>
    </w:p>
    <w:p w14:paraId="5170C9E8" w14:textId="77777777" w:rsidR="005850A2" w:rsidRPr="009667AB" w:rsidRDefault="005850A2" w:rsidP="005850A2">
      <w:pPr>
        <w:pStyle w:val="ZLITUSTzmustliter"/>
      </w:pPr>
      <w:r w:rsidRPr="009667AB">
        <w:t>„1a. Jeżeli podmiot obowiązany do zapłaty opłaty, o którym mowa w art. 12d ust. 1, w okresie 14 dni po zakończeniu kontroli podatkowej, w przypadku, o którym mowa w ust. 1:</w:t>
      </w:r>
    </w:p>
    <w:p w14:paraId="6EFEBC38" w14:textId="30E2ABDC" w:rsidR="005850A2" w:rsidRPr="009667AB" w:rsidRDefault="005850A2" w:rsidP="005850A2">
      <w:pPr>
        <w:pStyle w:val="ZLITPKTzmpktliter"/>
      </w:pPr>
      <w:r w:rsidRPr="009667AB">
        <w:t>1)</w:t>
      </w:r>
      <w:r w:rsidRPr="009667AB">
        <w:tab/>
        <w:t>pkt 1 – złożył korektę informacji, o której mowa w art. 12g ust. 1 pkt 1, z</w:t>
      </w:r>
      <w:r w:rsidR="00534813">
        <w:t> </w:t>
      </w:r>
      <w:r w:rsidRPr="009667AB">
        <w:t>wykazaną opłatą w należnej wysokości i najpóźniej w dniu jej złożenia wpłacił opłatę w należnej wysokości wraz z odsetkami za zwłokę,</w:t>
      </w:r>
    </w:p>
    <w:p w14:paraId="3D87A29C" w14:textId="77777777" w:rsidR="005850A2" w:rsidRPr="009667AB" w:rsidRDefault="005850A2" w:rsidP="005850A2">
      <w:pPr>
        <w:pStyle w:val="ZLITPKTzmpktliter"/>
      </w:pPr>
      <w:r w:rsidRPr="009667AB">
        <w:t>2)</w:t>
      </w:r>
      <w:r w:rsidRPr="009667AB">
        <w:tab/>
        <w:t xml:space="preserve">pkt 2 – wpłacił opłatę w należnej wysokości wraz z odsetkami za zwłokę, </w:t>
      </w:r>
    </w:p>
    <w:p w14:paraId="177614AA" w14:textId="77777777" w:rsidR="005850A2" w:rsidRPr="009667AB" w:rsidRDefault="005850A2" w:rsidP="005850A2">
      <w:pPr>
        <w:pStyle w:val="ZLITPKTzmpktliter"/>
      </w:pPr>
      <w:r w:rsidRPr="009667AB">
        <w:t>3)</w:t>
      </w:r>
      <w:r w:rsidRPr="009667AB">
        <w:tab/>
        <w:t>pkt 3 – złożył informację, o której mowa w art. 12g ust. 1 pkt 1, z wykazaną opłatą w należnej wysokości i najpóźniej w dniu złożenia tej informacji wpłacił opłatę w należnej wysokości wraz z odsetkami za zwłokę</w:t>
      </w:r>
    </w:p>
    <w:p w14:paraId="28037701" w14:textId="1501120D" w:rsidR="005850A2" w:rsidRPr="009667AB" w:rsidRDefault="005850A2" w:rsidP="005850A2">
      <w:pPr>
        <w:pStyle w:val="ZLITCZWSPPKTzmczciwsppktliter"/>
      </w:pPr>
      <w:r w:rsidRPr="009667AB">
        <w:t>–</w:t>
      </w:r>
      <w:r w:rsidR="0035687F">
        <w:t xml:space="preserve"> </w:t>
      </w:r>
      <w:r w:rsidRPr="009667AB">
        <w:t>organ właściwy w sprawie opłaty, w drodze decyzji, ustala dodatkową opłatę w</w:t>
      </w:r>
      <w:r w:rsidR="00534813">
        <w:t> </w:t>
      </w:r>
      <w:r w:rsidRPr="009667AB">
        <w:t>wysokości do 25% podstawy ustalenia wysokości dodatkowej opłaty.</w:t>
      </w:r>
    </w:p>
    <w:p w14:paraId="27F93283" w14:textId="651E44E1" w:rsidR="005850A2" w:rsidRPr="009667AB" w:rsidRDefault="005850A2" w:rsidP="005850A2">
      <w:pPr>
        <w:pStyle w:val="ZLITUSTzmustliter"/>
      </w:pPr>
      <w:r w:rsidRPr="009667AB">
        <w:t>1b.</w:t>
      </w:r>
      <w:r w:rsidR="0035687F">
        <w:t xml:space="preserve"> </w:t>
      </w:r>
      <w:r w:rsidRPr="009667AB">
        <w:t>Podstawą ustalenia wysokości dodatkowej opłaty jest wysokość niewpłaconej należnej opłaty, a w przypadku wpłacenia opłaty w wysokości niższej od należnej – wysokość zaniżenia należnej opłaty.</w:t>
      </w:r>
    </w:p>
    <w:p w14:paraId="1E139A91" w14:textId="77777777" w:rsidR="005850A2" w:rsidRPr="009667AB" w:rsidRDefault="005850A2" w:rsidP="005850A2">
      <w:pPr>
        <w:pStyle w:val="ZLITUSTzmustliter"/>
      </w:pPr>
      <w:r w:rsidRPr="009667AB">
        <w:t>1c. Ustalając wysokość dodatkowej opłaty, organ właściwy w sprawie opłaty bierze pod uwagę:</w:t>
      </w:r>
    </w:p>
    <w:p w14:paraId="711D7162" w14:textId="77777777" w:rsidR="005850A2" w:rsidRPr="009667AB" w:rsidRDefault="005850A2" w:rsidP="005850A2">
      <w:pPr>
        <w:pStyle w:val="ZLITPKTzmpktliter"/>
      </w:pPr>
      <w:r w:rsidRPr="009667AB">
        <w:t>1)</w:t>
      </w:r>
      <w:r w:rsidRPr="009667AB">
        <w:tab/>
        <w:t>okoliczności powstania nieprawidłowości;</w:t>
      </w:r>
    </w:p>
    <w:p w14:paraId="1193AC19" w14:textId="77777777" w:rsidR="005850A2" w:rsidRPr="009667AB" w:rsidRDefault="005850A2" w:rsidP="005850A2">
      <w:pPr>
        <w:pStyle w:val="ZLITPKTzmpktliter"/>
      </w:pPr>
      <w:r w:rsidRPr="009667AB">
        <w:t>2)</w:t>
      </w:r>
      <w:r w:rsidRPr="009667AB">
        <w:tab/>
        <w:t>rodzaj i stopień naruszenia ciążącego na podmiocie obowiązanym do zapłaty opłaty, o którym mowa w art. 12d ust. 1, obowiązku, które skutkowało powstaniem nieprawidłowości;</w:t>
      </w:r>
    </w:p>
    <w:p w14:paraId="693DF958" w14:textId="77777777" w:rsidR="005850A2" w:rsidRPr="009667AB" w:rsidRDefault="005850A2" w:rsidP="005850A2">
      <w:pPr>
        <w:pStyle w:val="ZLITPKTzmpktliter"/>
      </w:pPr>
      <w:r w:rsidRPr="009667AB">
        <w:t>3)</w:t>
      </w:r>
      <w:r w:rsidRPr="009667AB">
        <w:tab/>
        <w:t>rodzaj, stopień i częstotliwość stwierdzanych dotychczas nieprawidłowości dotyczących opłaty;</w:t>
      </w:r>
    </w:p>
    <w:p w14:paraId="0993A300" w14:textId="77777777" w:rsidR="005850A2" w:rsidRPr="009667AB" w:rsidRDefault="005850A2" w:rsidP="005850A2">
      <w:pPr>
        <w:pStyle w:val="ZLITPKTzmpktliter"/>
      </w:pPr>
      <w:r w:rsidRPr="009667AB">
        <w:t>4)</w:t>
      </w:r>
      <w:r w:rsidRPr="009667AB">
        <w:tab/>
        <w:t>wysokość stwierdzonych nieprawidłowości;</w:t>
      </w:r>
    </w:p>
    <w:p w14:paraId="7FE0FE67" w14:textId="77777777" w:rsidR="005850A2" w:rsidRPr="009667AB" w:rsidRDefault="005850A2" w:rsidP="005850A2">
      <w:pPr>
        <w:pStyle w:val="ZLITPKTzmpktliter"/>
      </w:pPr>
      <w:r w:rsidRPr="009667AB">
        <w:lastRenderedPageBreak/>
        <w:t>5)</w:t>
      </w:r>
      <w:r w:rsidRPr="009667AB">
        <w:tab/>
        <w:t>działania podjęte przez podmiot obowiązany do zapłaty opłaty, o którym mowa w art. 12d ust. 1, po stwierdzeniu nieprawidłowości w celu usunięcia skutków nieprawidłowości.</w:t>
      </w:r>
    </w:p>
    <w:p w14:paraId="758CB997" w14:textId="77777777" w:rsidR="005850A2" w:rsidRPr="009667AB" w:rsidRDefault="005850A2" w:rsidP="005850A2">
      <w:pPr>
        <w:pStyle w:val="ZLITUSTzmustliter"/>
      </w:pPr>
      <w:r w:rsidRPr="009667AB">
        <w:t>1d. Dodatkowej opłaty nie ustala się:</w:t>
      </w:r>
    </w:p>
    <w:p w14:paraId="32B8BF95" w14:textId="77777777" w:rsidR="005850A2" w:rsidRPr="009667AB" w:rsidRDefault="005850A2" w:rsidP="005850A2">
      <w:pPr>
        <w:pStyle w:val="ZLITPKTzmpktliter"/>
      </w:pPr>
      <w:r w:rsidRPr="009667AB">
        <w:t>1)</w:t>
      </w:r>
      <w:r w:rsidRPr="009667AB">
        <w:tab/>
        <w:t>jeżeli przed dniem wszczęcia kontroli podatkowej podmiot obowiązany do zapłaty opłaty, o którym mowa w art. 12d ust. 1, w przypadku, o którym mowa w ust. 1:</w:t>
      </w:r>
    </w:p>
    <w:p w14:paraId="749A75FE" w14:textId="55455982" w:rsidR="005850A2" w:rsidRPr="009667AB" w:rsidRDefault="005850A2" w:rsidP="005850A2">
      <w:pPr>
        <w:pStyle w:val="ZLITLITwPKTzmlitwpktliter"/>
      </w:pPr>
      <w:r w:rsidRPr="009667AB">
        <w:t>a)</w:t>
      </w:r>
      <w:r w:rsidRPr="009667AB">
        <w:tab/>
        <w:t>pkt 1 – złożył korektę informacji, o której mowa w art. 12g ust. 1 pkt 1, z</w:t>
      </w:r>
      <w:r w:rsidR="00534813">
        <w:t> </w:t>
      </w:r>
      <w:r w:rsidRPr="009667AB">
        <w:t xml:space="preserve">wykazaną opłatą w należnej wysokości oraz wpłacił opłatę w należnej wysokości wraz z odsetkami za zwłokę, </w:t>
      </w:r>
    </w:p>
    <w:p w14:paraId="64AD7A52" w14:textId="77777777" w:rsidR="005850A2" w:rsidRPr="009667AB" w:rsidRDefault="005850A2" w:rsidP="005850A2">
      <w:pPr>
        <w:pStyle w:val="ZLITLITwPKTzmlitwpktliter"/>
      </w:pPr>
      <w:r w:rsidRPr="009667AB">
        <w:t>b)</w:t>
      </w:r>
      <w:r w:rsidRPr="009667AB">
        <w:tab/>
        <w:t>pkt 2 – wpłacił opłatę w należnej wysokości wraz z odsetkami za zwłokę,</w:t>
      </w:r>
    </w:p>
    <w:p w14:paraId="6E3A8F1A" w14:textId="77777777" w:rsidR="005850A2" w:rsidRPr="009667AB" w:rsidRDefault="005850A2" w:rsidP="005850A2">
      <w:pPr>
        <w:pStyle w:val="ZLITLITwPKTzmlitwpktliter"/>
      </w:pPr>
      <w:r w:rsidRPr="009667AB">
        <w:t>c)</w:t>
      </w:r>
      <w:r w:rsidRPr="009667AB">
        <w:tab/>
        <w:t>pkt 3 – złożył informację, o której mowa w art. 12g ust. 1 pkt 1, z wykazaną opłatą w należnej wysokości oraz wpłacił opłatę w należnej wysokości wraz z odsetkami za zwłokę;</w:t>
      </w:r>
    </w:p>
    <w:p w14:paraId="5790C730" w14:textId="77777777" w:rsidR="005850A2" w:rsidRPr="009667AB" w:rsidRDefault="005850A2" w:rsidP="005850A2">
      <w:pPr>
        <w:pStyle w:val="ZLITPKTzmpktliter"/>
      </w:pPr>
      <w:r w:rsidRPr="009667AB">
        <w:t>2)</w:t>
      </w:r>
      <w:r w:rsidRPr="009667AB">
        <w:tab/>
        <w:t>wobec osób fizycznych, które za ten sam czyn ponoszą odpowiedzialność za wykroczenie skarbowe albo za przestępstwo skarbowe.”.</w:t>
      </w:r>
    </w:p>
    <w:p w14:paraId="68366842" w14:textId="502C78FE" w:rsidR="005850A2" w:rsidRPr="009667AB" w:rsidRDefault="005850A2" w:rsidP="005850A2">
      <w:pPr>
        <w:pStyle w:val="ARTartustawynprozporzdzenia"/>
      </w:pPr>
      <w:r w:rsidRPr="009667AB">
        <w:rPr>
          <w:rStyle w:val="Ppogrubienie"/>
        </w:rPr>
        <w:t>Art.</w:t>
      </w:r>
      <w:r w:rsidR="0035687F">
        <w:rPr>
          <w:rStyle w:val="Ppogrubienie"/>
        </w:rPr>
        <w:t> </w:t>
      </w:r>
      <w:r w:rsidRPr="009667AB">
        <w:rPr>
          <w:rStyle w:val="Ppogrubienie"/>
        </w:rPr>
        <w:t>3.</w:t>
      </w:r>
      <w:r w:rsidR="0035687F">
        <w:t> </w:t>
      </w:r>
      <w:r w:rsidRPr="009667AB">
        <w:t>W ustawie z dnia 26 lipca 1991 r. o podatku dochodowym od osób fizycznych (</w:t>
      </w:r>
      <w:r w:rsidRPr="003619FD">
        <w:t xml:space="preserve">Dz. U. z </w:t>
      </w:r>
      <w:r w:rsidRPr="00B37B93">
        <w:t>202</w:t>
      </w:r>
      <w:r>
        <w:t>4</w:t>
      </w:r>
      <w:r w:rsidRPr="003619FD">
        <w:t xml:space="preserve"> r. poz. </w:t>
      </w:r>
      <w:r>
        <w:t>226</w:t>
      </w:r>
      <w:r w:rsidRPr="003619FD"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F53107">
        <w:rPr>
          <w:rStyle w:val="IGindeksgrny"/>
        </w:rPr>
        <w:footnoteReference w:id="2"/>
      </w:r>
      <w:r w:rsidRPr="00F53107">
        <w:rPr>
          <w:rStyle w:val="IGindeksgrny"/>
        </w:rPr>
        <w:t>)</w:t>
      </w:r>
      <w:r w:rsidRPr="009667AB">
        <w:t>) w art. 23 w ust. 1 pkt 16f otrzymuje brzmienie:</w:t>
      </w:r>
    </w:p>
    <w:p w14:paraId="0A4A946E" w14:textId="31E6C6C3" w:rsidR="005850A2" w:rsidRPr="009667AB" w:rsidRDefault="005850A2" w:rsidP="005850A2">
      <w:pPr>
        <w:pStyle w:val="ZPKTzmpktartykuempunktem"/>
      </w:pPr>
      <w:r w:rsidRPr="009667AB">
        <w:t>„16f)</w:t>
      </w:r>
      <w:r w:rsidRPr="009667AB">
        <w:tab/>
      </w:r>
      <w:r w:rsidRPr="009667AB">
        <w:tab/>
        <w:t xml:space="preserve">dodatkowej opłaty, o której mowa w art. 12i ust. 1 i 1a ustawy z dnia 11 września 2015 r. o zdrowiu publicznym (Dz. U. z </w:t>
      </w:r>
      <w:r w:rsidRPr="00C553DE">
        <w:t>2024 r. poz. 1670</w:t>
      </w:r>
      <w:r w:rsidRPr="009667AB">
        <w:t xml:space="preserve"> </w:t>
      </w:r>
      <w:r w:rsidR="00F756F1">
        <w:t xml:space="preserve">oraz z 2025 r. poz. </w:t>
      </w:r>
      <w:r w:rsidRPr="009667AB">
        <w:t>…);”.</w:t>
      </w:r>
    </w:p>
    <w:p w14:paraId="6A2CFB60" w14:textId="77777777" w:rsidR="005850A2" w:rsidRPr="009667AB" w:rsidRDefault="005850A2" w:rsidP="005850A2">
      <w:pPr>
        <w:pStyle w:val="ARTartustawynprozporzdzenia"/>
      </w:pPr>
      <w:r w:rsidRPr="009667AB">
        <w:rPr>
          <w:rStyle w:val="Ppogrubienie"/>
        </w:rPr>
        <w:t>Art. 4.</w:t>
      </w:r>
      <w:r w:rsidRPr="009667AB">
        <w:t> W ustawie z dnia 15 lutego 1992 r. o podatku dochodowym od osób prawnych (</w:t>
      </w:r>
      <w:r w:rsidRPr="003619FD">
        <w:t xml:space="preserve">Dz. U. z </w:t>
      </w:r>
      <w:r w:rsidRPr="00B37B93">
        <w:t>202</w:t>
      </w:r>
      <w:r>
        <w:t>3</w:t>
      </w:r>
      <w:r w:rsidRPr="003619FD">
        <w:t xml:space="preserve"> r. poz. </w:t>
      </w:r>
      <w:r>
        <w:t>2805</w:t>
      </w:r>
      <w:r w:rsidRPr="003619FD">
        <w:t>,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F53107">
        <w:rPr>
          <w:rStyle w:val="IGindeksgrny"/>
        </w:rPr>
        <w:footnoteReference w:id="3"/>
      </w:r>
      <w:r w:rsidRPr="00F53107">
        <w:rPr>
          <w:rStyle w:val="IGindeksgrny"/>
        </w:rPr>
        <w:t>)</w:t>
      </w:r>
      <w:r w:rsidRPr="009667AB">
        <w:t>) w art. 16 w ust. 1 pkt 19f otrzymuje brzmienie:</w:t>
      </w:r>
    </w:p>
    <w:p w14:paraId="5AB493A6" w14:textId="17A85606" w:rsidR="005850A2" w:rsidRDefault="005850A2" w:rsidP="005850A2">
      <w:pPr>
        <w:pStyle w:val="ZPKTzmpktartykuempunktem"/>
      </w:pPr>
      <w:r w:rsidRPr="009667AB">
        <w:t>„19f)</w:t>
      </w:r>
      <w:r w:rsidRPr="009667AB">
        <w:tab/>
      </w:r>
      <w:r w:rsidRPr="009667AB">
        <w:tab/>
        <w:t xml:space="preserve">dodatkowej opłaty, o której mowa w art. 12i ust. 1 i 1a ustawy z dnia 11 września 2015 r. o zdrowiu publicznym (Dz. U. z </w:t>
      </w:r>
      <w:r w:rsidRPr="00C553DE">
        <w:t>2024 r. poz. 1670</w:t>
      </w:r>
      <w:r w:rsidRPr="009667AB">
        <w:t xml:space="preserve"> </w:t>
      </w:r>
      <w:r w:rsidR="00F756F1">
        <w:t xml:space="preserve">oraz z 2025 r. poz. </w:t>
      </w:r>
      <w:r w:rsidRPr="009667AB">
        <w:t>…);”.</w:t>
      </w:r>
    </w:p>
    <w:p w14:paraId="5C913838" w14:textId="5C8070AD" w:rsidR="005850A2" w:rsidRDefault="005850A2" w:rsidP="005850A2">
      <w:pPr>
        <w:pStyle w:val="ARTartustawynprozporzdzenia"/>
      </w:pPr>
      <w:r w:rsidRPr="009667AB">
        <w:rPr>
          <w:rStyle w:val="Ppogrubienie"/>
        </w:rPr>
        <w:t>Art.</w:t>
      </w:r>
      <w:r w:rsidR="0035687F">
        <w:rPr>
          <w:rStyle w:val="Ppogrubienie"/>
        </w:rPr>
        <w:t> </w:t>
      </w:r>
      <w:r w:rsidRPr="009667AB">
        <w:rPr>
          <w:rStyle w:val="Ppogrubienie"/>
        </w:rPr>
        <w:t>5.</w:t>
      </w:r>
      <w:r w:rsidR="0035687F">
        <w:t> </w:t>
      </w:r>
      <w:r>
        <w:t xml:space="preserve">W ustawie z dnia 10 września 1999 r. – Kodeks karny skarbowy (Dz. U. z </w:t>
      </w:r>
      <w:r w:rsidRPr="00085CA5">
        <w:t>2024 r. poz. 628</w:t>
      </w:r>
      <w:r>
        <w:t>, 850, 879, 1685</w:t>
      </w:r>
      <w:r w:rsidRPr="004874AD">
        <w:t xml:space="preserve"> </w:t>
      </w:r>
      <w:r>
        <w:t xml:space="preserve">i </w:t>
      </w:r>
      <w:r w:rsidRPr="004874AD">
        <w:t>1721</w:t>
      </w:r>
      <w:r>
        <w:t>) wprowadza się następujące zmiany:</w:t>
      </w:r>
    </w:p>
    <w:p w14:paraId="4A26B248" w14:textId="466F9422" w:rsidR="005850A2" w:rsidRDefault="005850A2" w:rsidP="005850A2">
      <w:pPr>
        <w:pStyle w:val="PKTpunkt"/>
      </w:pPr>
      <w:r>
        <w:t>1)</w:t>
      </w:r>
      <w:r>
        <w:tab/>
        <w:t xml:space="preserve">w art. 31 w </w:t>
      </w:r>
      <w:r w:rsidRPr="003D5350">
        <w:t>§ 6</w:t>
      </w:r>
      <w:r>
        <w:t xml:space="preserve"> wyrazy </w:t>
      </w:r>
      <w:r w:rsidRPr="003D5350">
        <w:t>„i wyrobów</w:t>
      </w:r>
      <w:r>
        <w:t xml:space="preserve"> </w:t>
      </w:r>
      <w:r w:rsidRPr="003D5350">
        <w:t>nowatorskich”</w:t>
      </w:r>
      <w:r>
        <w:t xml:space="preserve"> zastępuje się wyrazami </w:t>
      </w:r>
      <w:r w:rsidRPr="003D5350">
        <w:t>„</w:t>
      </w:r>
      <w:r>
        <w:t xml:space="preserve"> , </w:t>
      </w:r>
      <w:r w:rsidRPr="003D5350">
        <w:t>wyrobów nowatorskich</w:t>
      </w:r>
      <w:r>
        <w:t xml:space="preserve">, jednorazowych papierosów elektronicznych, urządzeń do waporyzacji, </w:t>
      </w:r>
      <w:r>
        <w:lastRenderedPageBreak/>
        <w:t xml:space="preserve">zestawów części do urządzeń do waporyzacji, </w:t>
      </w:r>
      <w:r w:rsidRPr="009667AB">
        <w:t>saszet</w:t>
      </w:r>
      <w:r>
        <w:t>e</w:t>
      </w:r>
      <w:r w:rsidRPr="009667AB">
        <w:t>k nikotynow</w:t>
      </w:r>
      <w:r>
        <w:t>ych</w:t>
      </w:r>
      <w:r w:rsidRPr="009667AB">
        <w:t xml:space="preserve"> i inn</w:t>
      </w:r>
      <w:r>
        <w:t>ych</w:t>
      </w:r>
      <w:r w:rsidRPr="009667AB">
        <w:t xml:space="preserve"> wyrob</w:t>
      </w:r>
      <w:r>
        <w:t>ów</w:t>
      </w:r>
      <w:r w:rsidRPr="009667AB">
        <w:t xml:space="preserve"> nikotynow</w:t>
      </w:r>
      <w:r>
        <w:t>ych</w:t>
      </w:r>
      <w:r w:rsidRPr="003D5350">
        <w:t>”</w:t>
      </w:r>
      <w:r>
        <w:t>;</w:t>
      </w:r>
    </w:p>
    <w:p w14:paraId="49924A40" w14:textId="77777777" w:rsidR="005850A2" w:rsidRPr="008D3A5E" w:rsidRDefault="005850A2" w:rsidP="005850A2">
      <w:pPr>
        <w:pStyle w:val="PKTpunkt"/>
      </w:pPr>
      <w:r>
        <w:t>2)</w:t>
      </w:r>
      <w:r>
        <w:tab/>
      </w:r>
      <w:r w:rsidRPr="008D3A5E">
        <w:t>w art. 53 § 30d otrzymuje brzmienie:</w:t>
      </w:r>
    </w:p>
    <w:p w14:paraId="0C3747C7" w14:textId="35613C18" w:rsidR="005850A2" w:rsidRDefault="005850A2" w:rsidP="005850A2">
      <w:pPr>
        <w:pStyle w:val="ZUSTzmustartykuempunktem"/>
      </w:pPr>
      <w:r w:rsidRPr="008D3A5E">
        <w:t>„§ 30d. Użyte w art. 31 § 6 i w rozdziale 6 kodeksu określenia: „dokument zastępujący e-AD”, „dokument zastępujący e-SAD”, „dostawa wewnątrzwspólnotowa”, „e-AD”, „e-SAD”, „eksport”, „import”,</w:t>
      </w:r>
      <w:r>
        <w:t xml:space="preserve"> </w:t>
      </w:r>
      <w:r w:rsidRPr="008D3A5E">
        <w:t>„</w:t>
      </w:r>
      <w:r>
        <w:t>inne wyroby nikotynowe</w:t>
      </w:r>
      <w:r w:rsidRPr="008D3A5E">
        <w:t>”</w:t>
      </w:r>
      <w:r>
        <w:t>,</w:t>
      </w:r>
      <w:r w:rsidRPr="008D3A5E">
        <w:t xml:space="preserve"> „jednorazowe papierosy elektroniczne”, „legalizacyjne znaki akcyzy”, „nabycie wewnątrzwspólnotowe”, „numer referencyjny”, „płyn do papierosów elektronicznych”, „procedura zawieszenia poboru akcyzy”, „przedpłata akcyzy”, „</w:t>
      </w:r>
      <w:r>
        <w:t>saszetki nikotynowe</w:t>
      </w:r>
      <w:r w:rsidRPr="008D3A5E">
        <w:t>”</w:t>
      </w:r>
      <w:r>
        <w:t>, „</w:t>
      </w:r>
      <w:r w:rsidRPr="008D3A5E">
        <w:t>skład podatkowy”, „susz tytoniowy”, „System”, „terytorium kraju”, „terytorium państwa członkowskiego”, „urządzenia do waporyzacji”, „uszkodzone znaki akcyzy”, „wyroby akcyzowe”, „wyroby nowatorskie”, „wyroby tytoniowe”, „</w:t>
      </w:r>
      <w:r>
        <w:t>zestawy części do urządzeń do waporyzacji</w:t>
      </w:r>
      <w:r w:rsidRPr="008D3A5E">
        <w:t>”</w:t>
      </w:r>
      <w:r>
        <w:t>,</w:t>
      </w:r>
      <w:r w:rsidRPr="008D3A5E">
        <w:t xml:space="preserve"> „znaki akcyzy”</w:t>
      </w:r>
      <w:r>
        <w:t xml:space="preserve"> i</w:t>
      </w:r>
      <w:r w:rsidRPr="008D3A5E">
        <w:t xml:space="preserve"> „zniszczone znaki akcyzy” mają znaczenie nadane im w</w:t>
      </w:r>
      <w:r w:rsidR="00A574F1">
        <w:t> </w:t>
      </w:r>
      <w:r w:rsidRPr="008D3A5E">
        <w:t>ustawie z dnia 6 grudnia 2008 r. o podatku akcyzowym (Dz. U. z 2023 r. poz. 1542, 1598</w:t>
      </w:r>
      <w:r>
        <w:t xml:space="preserve"> i</w:t>
      </w:r>
      <w:r w:rsidRPr="008D3A5E">
        <w:t xml:space="preserve"> 1723</w:t>
      </w:r>
      <w:r w:rsidR="00A574F1">
        <w:t>,</w:t>
      </w:r>
      <w:r>
        <w:t xml:space="preserve"> z 2024 r. poz. 1681</w:t>
      </w:r>
      <w:r w:rsidR="00A574F1">
        <w:t xml:space="preserve"> oraz z 2025 r. poz. </w:t>
      </w:r>
      <w:r w:rsidRPr="008D3A5E">
        <w:t>…).”;</w:t>
      </w:r>
    </w:p>
    <w:p w14:paraId="3FC95E8E" w14:textId="77777777" w:rsidR="005850A2" w:rsidRPr="00014BA9" w:rsidRDefault="005850A2" w:rsidP="005850A2">
      <w:pPr>
        <w:pStyle w:val="PKTpunkt"/>
      </w:pPr>
      <w:r>
        <w:t>3)</w:t>
      </w:r>
      <w:r>
        <w:tab/>
      </w:r>
      <w:r w:rsidRPr="00014BA9">
        <w:t>w art. 56b § 2 otrzymuje brzmienie:</w:t>
      </w:r>
    </w:p>
    <w:p w14:paraId="2B3D4F72" w14:textId="6E4B2CB9" w:rsidR="005850A2" w:rsidRDefault="00396710" w:rsidP="005850A2">
      <w:pPr>
        <w:pStyle w:val="ZUSTzmustartykuempunktem"/>
      </w:pPr>
      <w:r>
        <w:t>„</w:t>
      </w:r>
      <w:r w:rsidR="005850A2" w:rsidRPr="00014BA9">
        <w:t xml:space="preserve">§ 2. Kto wbrew obowiązkom określonym w art. 16, art. 16b i art. 19 ustawy z dnia 6 grudnia 2008 r. o podatku akcyzowym nie dokonuje zgłoszenia rejestracyjnego, nie składa zgłoszenia rejestracyjnego uproszczonego, zgłoszenia o zaprzestaniu wykonywania </w:t>
      </w:r>
      <w:r w:rsidR="005850A2">
        <w:t xml:space="preserve">działalności lub </w:t>
      </w:r>
      <w:r w:rsidR="005850A2" w:rsidRPr="00014BA9">
        <w:t>czynności, albo nie zgłasza zmiany danych w nich zawartych, albo dokonuje lub składa je po terminie</w:t>
      </w:r>
      <w:r w:rsidR="005850A2">
        <w:t xml:space="preserve"> lub</w:t>
      </w:r>
      <w:r w:rsidR="005850A2" w:rsidRPr="00014BA9">
        <w:t xml:space="preserve"> podaje w nich dane niezgodne ze stanem rzeczywistym, podlega karze grzywny do 120 stawek dziennych.”</w:t>
      </w:r>
      <w:r w:rsidR="005850A2">
        <w:t>.</w:t>
      </w:r>
    </w:p>
    <w:p w14:paraId="6A1D846E" w14:textId="49C5B0C6" w:rsidR="005850A2" w:rsidRDefault="005850A2" w:rsidP="005850A2">
      <w:pPr>
        <w:pStyle w:val="ARTartustawynprozporzdzenia"/>
      </w:pPr>
      <w:bookmarkStart w:id="18" w:name="_Hlk184812411"/>
      <w:bookmarkStart w:id="19" w:name="_Hlk184379030"/>
      <w:bookmarkEnd w:id="17"/>
      <w:r w:rsidRPr="00750CF9">
        <w:rPr>
          <w:rStyle w:val="Ppogrubienie"/>
        </w:rPr>
        <w:t>Art.</w:t>
      </w:r>
      <w:r w:rsidR="0035687F">
        <w:rPr>
          <w:rStyle w:val="Ppogrubienie"/>
        </w:rPr>
        <w:t> </w:t>
      </w:r>
      <w:r>
        <w:rPr>
          <w:rStyle w:val="Ppogrubienie"/>
        </w:rPr>
        <w:t>6</w:t>
      </w:r>
      <w:r w:rsidRPr="00750CF9">
        <w:rPr>
          <w:rStyle w:val="Ppogrubienie"/>
        </w:rPr>
        <w:t>.</w:t>
      </w:r>
      <w:r w:rsidR="0035687F">
        <w:t> </w:t>
      </w:r>
      <w:r>
        <w:t>1.</w:t>
      </w:r>
      <w:r w:rsidR="00396710">
        <w:t> </w:t>
      </w:r>
      <w:r>
        <w:t>Przepisy ustaw zmienianych w art. 1 i art. 5, w brzmieniu nadanym niniejszą ustawą, w zakresie urządzeń do waporyzacji, zestawów części do urządzeń do waporyzacji i</w:t>
      </w:r>
      <w:r w:rsidR="00645D1C">
        <w:t> </w:t>
      </w:r>
      <w:r>
        <w:t>płynu do papierosów elektronicznych zawartego w jednorazowych papierosach elektronicznych, stosuje się od dnia 1 lipca 2025 r.</w:t>
      </w:r>
    </w:p>
    <w:p w14:paraId="096E5CC3" w14:textId="77777777" w:rsidR="005850A2" w:rsidRDefault="005850A2" w:rsidP="005850A2">
      <w:pPr>
        <w:pStyle w:val="USTustnpkodeksu"/>
      </w:pPr>
      <w:r>
        <w:t xml:space="preserve">2. </w:t>
      </w:r>
      <w:r w:rsidRPr="00750CF9">
        <w:t>Podmiot</w:t>
      </w:r>
      <w:r>
        <w:t xml:space="preserve"> niezarejestrowany w Centralnym Rejestrze Podmiotów Akcyzowych,</w:t>
      </w:r>
      <w:r w:rsidRPr="00750CF9">
        <w:t xml:space="preserve"> który zamierza od dnia 1 </w:t>
      </w:r>
      <w:r>
        <w:t>lipca</w:t>
      </w:r>
      <w:r w:rsidRPr="00750CF9">
        <w:t xml:space="preserve"> 2025 r.</w:t>
      </w:r>
      <w:r>
        <w:t xml:space="preserve"> </w:t>
      </w:r>
      <w:r w:rsidRPr="00750CF9">
        <w:t xml:space="preserve">prowadzić działalność </w:t>
      </w:r>
      <w:r>
        <w:t xml:space="preserve">gospodarczą </w:t>
      </w:r>
      <w:r w:rsidRPr="00750CF9">
        <w:t xml:space="preserve">w zakresie </w:t>
      </w:r>
      <w:r>
        <w:t xml:space="preserve">urządzeń do waporyzacji lub </w:t>
      </w:r>
      <w:r w:rsidRPr="00750CF9">
        <w:t xml:space="preserve">w zakresie </w:t>
      </w:r>
      <w:r>
        <w:t>sprzedaży zestawów części do urządzeń do waporyzacji na terytorium kraju osobom fizycznym nie na potrzeby prowadzenia działalności gospodarczej,</w:t>
      </w:r>
      <w:r w:rsidRPr="00750CF9">
        <w:t xml:space="preserve"> dokonuje zgłoszenia rejestracyjnego</w:t>
      </w:r>
      <w:r>
        <w:t xml:space="preserve"> </w:t>
      </w:r>
      <w:r w:rsidRPr="002176FC">
        <w:t>do właściwego dyrektora izby administracji skarbowej</w:t>
      </w:r>
      <w:r w:rsidRPr="00750CF9">
        <w:t xml:space="preserve"> do dnia 3</w:t>
      </w:r>
      <w:r>
        <w:t>0</w:t>
      </w:r>
      <w:r w:rsidRPr="00750CF9">
        <w:t xml:space="preserve"> </w:t>
      </w:r>
      <w:r>
        <w:t>czerwca</w:t>
      </w:r>
      <w:r w:rsidRPr="00750CF9">
        <w:t xml:space="preserve"> 202</w:t>
      </w:r>
      <w:r>
        <w:t>5</w:t>
      </w:r>
      <w:r w:rsidRPr="00750CF9">
        <w:t xml:space="preserve"> r.</w:t>
      </w:r>
    </w:p>
    <w:p w14:paraId="69E94E6C" w14:textId="77777777" w:rsidR="005850A2" w:rsidRDefault="005850A2" w:rsidP="005850A2">
      <w:pPr>
        <w:pStyle w:val="USTustnpkodeksu"/>
      </w:pPr>
      <w:r>
        <w:lastRenderedPageBreak/>
        <w:t>3</w:t>
      </w:r>
      <w:r w:rsidRPr="00750CF9">
        <w:t>. Podmiot</w:t>
      </w:r>
      <w:r>
        <w:t xml:space="preserve"> </w:t>
      </w:r>
      <w:r w:rsidRPr="00750CF9">
        <w:t xml:space="preserve">zarejestrowany w Centralnym Rejestrze Podmiotów Akcyzowych, który zamierza </w:t>
      </w:r>
      <w:r>
        <w:t>od dnia 1 lipca 2025 r</w:t>
      </w:r>
      <w:r w:rsidRPr="00044E71">
        <w:t>.</w:t>
      </w:r>
      <w:r>
        <w:t xml:space="preserve"> </w:t>
      </w:r>
      <w:r w:rsidRPr="00750CF9">
        <w:t xml:space="preserve">prowadzić działalność </w:t>
      </w:r>
      <w:r>
        <w:t xml:space="preserve">gospodarczą </w:t>
      </w:r>
      <w:r w:rsidRPr="00750CF9">
        <w:t xml:space="preserve">w zakresie </w:t>
      </w:r>
      <w:r>
        <w:t>urządzeń do waporyzacji</w:t>
      </w:r>
      <w:r w:rsidRPr="00794382">
        <w:t xml:space="preserve"> </w:t>
      </w:r>
      <w:r>
        <w:t xml:space="preserve">lub </w:t>
      </w:r>
      <w:r w:rsidRPr="00750CF9">
        <w:t xml:space="preserve">w zakresie </w:t>
      </w:r>
      <w:r>
        <w:t xml:space="preserve">sprzedaży zestawów części do urządzeń do waporyzacji na terytorium kraju osobom fizycznym nie na potrzeby prowadzenia działalności gospodarczej, </w:t>
      </w:r>
      <w:r w:rsidRPr="00750CF9">
        <w:t>zgłasza zmian</w:t>
      </w:r>
      <w:r>
        <w:t xml:space="preserve">ę danych zawartych w zgłoszeniu rejestracyjnym </w:t>
      </w:r>
      <w:r w:rsidRPr="002176FC">
        <w:t>do właściwego dyrektora izby administracji skarbowej</w:t>
      </w:r>
      <w:r w:rsidRPr="00750CF9">
        <w:t xml:space="preserve"> do dnia 3</w:t>
      </w:r>
      <w:r>
        <w:t>0</w:t>
      </w:r>
      <w:r w:rsidRPr="00750CF9">
        <w:t xml:space="preserve"> </w:t>
      </w:r>
      <w:r>
        <w:t>czerwca</w:t>
      </w:r>
      <w:r w:rsidRPr="00750CF9">
        <w:t xml:space="preserve"> 202</w:t>
      </w:r>
      <w:r>
        <w:t>5</w:t>
      </w:r>
      <w:r w:rsidRPr="00750CF9">
        <w:t xml:space="preserve"> r.</w:t>
      </w:r>
    </w:p>
    <w:p w14:paraId="36727E2B" w14:textId="77906319" w:rsidR="005850A2" w:rsidRDefault="005850A2" w:rsidP="005850A2">
      <w:pPr>
        <w:pStyle w:val="USTustnpkodeksu"/>
      </w:pPr>
      <w:r>
        <w:t>4</w:t>
      </w:r>
      <w:r w:rsidRPr="00750CF9">
        <w:t>. Podmiot, który w zakresie</w:t>
      </w:r>
      <w:r>
        <w:t xml:space="preserve"> urządzeń do waporyzacji </w:t>
      </w:r>
      <w:r w:rsidRPr="00750CF9">
        <w:t xml:space="preserve">zamierza </w:t>
      </w:r>
      <w:r w:rsidRPr="00566635">
        <w:t xml:space="preserve">od dnia 1 </w:t>
      </w:r>
      <w:r>
        <w:t>lipca</w:t>
      </w:r>
      <w:r w:rsidRPr="00566635">
        <w:t xml:space="preserve"> 2025 r. </w:t>
      </w:r>
      <w:r w:rsidRPr="00750CF9">
        <w:t>dokonywać czynności wymagających uzyskania zezwolenia na wykonywanie działalności w</w:t>
      </w:r>
      <w:r w:rsidR="00420F7F">
        <w:t> </w:t>
      </w:r>
      <w:r w:rsidRPr="00750CF9">
        <w:t xml:space="preserve">zakresie podatku akcyzowego albo zmiany tego zezwolenia, </w:t>
      </w:r>
      <w:r>
        <w:t xml:space="preserve">składa wniosek o wydanie zezwolenia albo o zmianę zezwolenia, a właściwy naczelnik urzędu skarbowego może wydać </w:t>
      </w:r>
      <w:r w:rsidRPr="00750CF9">
        <w:t>to zezwolenie albo zmi</w:t>
      </w:r>
      <w:r>
        <w:t>enić</w:t>
      </w:r>
      <w:r w:rsidRPr="00750CF9">
        <w:t xml:space="preserve"> </w:t>
      </w:r>
      <w:r>
        <w:t xml:space="preserve">to </w:t>
      </w:r>
      <w:r w:rsidRPr="00750CF9">
        <w:t>zezwoleni</w:t>
      </w:r>
      <w:r>
        <w:t>e</w:t>
      </w:r>
      <w:r w:rsidRPr="00750CF9">
        <w:t xml:space="preserve"> przed tym dniem, z mocą obowiązującą od dnia 1</w:t>
      </w:r>
      <w:r w:rsidR="00420F7F">
        <w:t> </w:t>
      </w:r>
      <w:r>
        <w:t>lipca</w:t>
      </w:r>
      <w:r w:rsidRPr="00750CF9">
        <w:t xml:space="preserve"> 2025 r.</w:t>
      </w:r>
    </w:p>
    <w:p w14:paraId="615F17E7" w14:textId="77777777" w:rsidR="005850A2" w:rsidRDefault="005850A2" w:rsidP="005850A2">
      <w:pPr>
        <w:pStyle w:val="USTustnpkodeksu"/>
      </w:pPr>
      <w:r>
        <w:t>5</w:t>
      </w:r>
      <w:r w:rsidRPr="00E126F9">
        <w:t>. Podmiot obowiązan</w:t>
      </w:r>
      <w:r>
        <w:t>y</w:t>
      </w:r>
      <w:r w:rsidRPr="00E126F9">
        <w:t xml:space="preserve"> od dnia 1 </w:t>
      </w:r>
      <w:r>
        <w:t>lipca</w:t>
      </w:r>
      <w:r w:rsidRPr="00E126F9">
        <w:t xml:space="preserve"> 2025 r. do oznaczania znakami akcyzy </w:t>
      </w:r>
      <w:r>
        <w:t xml:space="preserve">urządzeń do waporyzacji </w:t>
      </w:r>
      <w:r w:rsidRPr="00305011">
        <w:t xml:space="preserve">może po złożeniu wstępnego zapotrzebowania otrzymać </w:t>
      </w:r>
      <w:r>
        <w:t xml:space="preserve">podatkowe </w:t>
      </w:r>
      <w:r w:rsidRPr="00305011">
        <w:t>znaki akcyzy przed tym dniem</w:t>
      </w:r>
      <w:r w:rsidRPr="00E126F9">
        <w:t>.</w:t>
      </w:r>
    </w:p>
    <w:p w14:paraId="1824E26B" w14:textId="77777777" w:rsidR="005850A2" w:rsidRDefault="005850A2" w:rsidP="005850A2">
      <w:pPr>
        <w:pStyle w:val="USTustnpkodeksu"/>
      </w:pPr>
      <w:r>
        <w:t xml:space="preserve">6. </w:t>
      </w:r>
      <w:r w:rsidRPr="00941414">
        <w:t xml:space="preserve">Posiadacz </w:t>
      </w:r>
      <w:r>
        <w:t xml:space="preserve">urządzeń do waporyzacji </w:t>
      </w:r>
      <w:r w:rsidRPr="00941414">
        <w:t xml:space="preserve">wyprodukowanych na terytorium kraju, nabytych wewnątrzwspólnotowo lub importowanych przed dniem </w:t>
      </w:r>
      <w:r>
        <w:t>1 lipca 2025 r.</w:t>
      </w:r>
      <w:r w:rsidRPr="00941414">
        <w:t xml:space="preserve">, nieoznaczonych znakami akcyzy, przeznaczonych do dalszej sprzedaży na terytorium kraju po dniu </w:t>
      </w:r>
      <w:r>
        <w:t>31 sierpnia</w:t>
      </w:r>
      <w:r w:rsidRPr="00941414">
        <w:t xml:space="preserve"> 2025 r., jest obowiązany oznaczyć je legalizacyjnymi znakami akcyzy.</w:t>
      </w:r>
    </w:p>
    <w:p w14:paraId="5A0EF31E" w14:textId="430D1F7E" w:rsidR="005850A2" w:rsidRDefault="005850A2" w:rsidP="005850A2">
      <w:pPr>
        <w:pStyle w:val="USTustnpkodeksu"/>
      </w:pPr>
      <w:r>
        <w:t>7</w:t>
      </w:r>
      <w:r w:rsidRPr="00941414">
        <w:t>.</w:t>
      </w:r>
      <w:r>
        <w:t xml:space="preserve"> </w:t>
      </w:r>
      <w:r w:rsidRPr="00941414">
        <w:t>Posiadacz</w:t>
      </w:r>
      <w:r>
        <w:t xml:space="preserve"> wyrobów</w:t>
      </w:r>
      <w:r w:rsidRPr="00941414">
        <w:t xml:space="preserve">, o których mowa w ust. </w:t>
      </w:r>
      <w:r>
        <w:t>6</w:t>
      </w:r>
      <w:r w:rsidRPr="00941414">
        <w:t xml:space="preserve">, składa w urzędzie obsługującym ministra właściwego do spraw finansów publicznych, do dnia </w:t>
      </w:r>
      <w:r>
        <w:t xml:space="preserve">31 lipca </w:t>
      </w:r>
      <w:r w:rsidRPr="00941414">
        <w:t>202</w:t>
      </w:r>
      <w:r>
        <w:t>5</w:t>
      </w:r>
      <w:r w:rsidRPr="00941414">
        <w:t xml:space="preserve"> r., wstępne zapotrzebowanie na legalizacyjne znaki akcyzy. Przepis art. 125 ust. 5 ustawy zmienianej w</w:t>
      </w:r>
      <w:r w:rsidR="00420F7F">
        <w:t> </w:t>
      </w:r>
      <w:r w:rsidRPr="00941414">
        <w:t>art.</w:t>
      </w:r>
      <w:r w:rsidR="00420F7F">
        <w:t> </w:t>
      </w:r>
      <w:r w:rsidRPr="00941414">
        <w:t>1 stosuje się odpowiednio.</w:t>
      </w:r>
    </w:p>
    <w:p w14:paraId="0A91B459" w14:textId="697DEC7A" w:rsidR="005850A2" w:rsidRDefault="005850A2" w:rsidP="005850A2">
      <w:pPr>
        <w:pStyle w:val="USTustnpkodeksu"/>
      </w:pPr>
      <w:r>
        <w:t>8</w:t>
      </w:r>
      <w:r w:rsidRPr="00941414">
        <w:t>.</w:t>
      </w:r>
      <w:r>
        <w:t xml:space="preserve"> </w:t>
      </w:r>
      <w:r w:rsidRPr="00941414">
        <w:t xml:space="preserve">Decyzję w sprawie sprzedaży legalizacyjnych znaków akcyzy na wyroby, o których mowa w ust. </w:t>
      </w:r>
      <w:r>
        <w:t>6</w:t>
      </w:r>
      <w:r w:rsidRPr="00941414">
        <w:t>, wydaje właściwy naczelnik urzędu skarbowego w sprawach znaków akcyzy na wniosek ich posiadacza. Przepisy art. 15 i art. 126 ust. 2 i ust. 3 pkt 2 ustawy zmienianej w</w:t>
      </w:r>
      <w:r w:rsidR="00420F7F">
        <w:t> </w:t>
      </w:r>
      <w:r w:rsidRPr="00941414">
        <w:t>art.</w:t>
      </w:r>
      <w:r>
        <w:t> </w:t>
      </w:r>
      <w:r w:rsidRPr="00941414">
        <w:t>1 stosuje się odpowiednio.</w:t>
      </w:r>
    </w:p>
    <w:p w14:paraId="12C063C5" w14:textId="77777777" w:rsidR="005850A2" w:rsidRDefault="005850A2" w:rsidP="005850A2">
      <w:pPr>
        <w:pStyle w:val="USTustnpkodeksu"/>
      </w:pPr>
      <w:r>
        <w:t>9. Znaki akcyzy na płyn do papierosów elektronicznych zawarty w jednorazowych papierosach elektronicznych naniesione przed dniem 1 lipca 2025 r. zachowują ważność do dnia 31 sierpnia 2025 r.</w:t>
      </w:r>
    </w:p>
    <w:p w14:paraId="79C04133" w14:textId="1EE5FE02" w:rsidR="005850A2" w:rsidRDefault="005850A2" w:rsidP="005850A2">
      <w:pPr>
        <w:pStyle w:val="USTustnpkodeksu"/>
      </w:pPr>
      <w:r>
        <w:t xml:space="preserve">10. </w:t>
      </w:r>
      <w:r w:rsidRPr="00EC020C">
        <w:t xml:space="preserve">Podmiot, który </w:t>
      </w:r>
      <w:r>
        <w:t>zamierza w lipcu</w:t>
      </w:r>
      <w:r w:rsidRPr="00EC020C">
        <w:t xml:space="preserve"> 2025 r.</w:t>
      </w:r>
      <w:r>
        <w:t xml:space="preserve"> </w:t>
      </w:r>
      <w:r w:rsidRPr="00EC020C">
        <w:t>produk</w:t>
      </w:r>
      <w:r>
        <w:t>ować</w:t>
      </w:r>
      <w:r w:rsidRPr="00EC020C">
        <w:t xml:space="preserve"> </w:t>
      </w:r>
      <w:r>
        <w:t xml:space="preserve">poza składem podatkowym urządzenia do waporyzacji, </w:t>
      </w:r>
      <w:r w:rsidRPr="00EC020C">
        <w:t>składa</w:t>
      </w:r>
      <w:r>
        <w:t xml:space="preserve"> </w:t>
      </w:r>
      <w:r w:rsidRPr="002176FC">
        <w:t>właściwemu naczelnikowi urzędu skarbowego</w:t>
      </w:r>
      <w:r w:rsidRPr="00EC020C">
        <w:t xml:space="preserve"> deklarację w</w:t>
      </w:r>
      <w:r w:rsidR="00420F7F">
        <w:t> </w:t>
      </w:r>
      <w:r w:rsidRPr="00EC020C">
        <w:t xml:space="preserve">sprawie przedpłaty </w:t>
      </w:r>
      <w:r>
        <w:t xml:space="preserve">podatku </w:t>
      </w:r>
      <w:r w:rsidRPr="00EC020C">
        <w:t>akcyz</w:t>
      </w:r>
      <w:r>
        <w:t>owego</w:t>
      </w:r>
      <w:r w:rsidRPr="00EC020C">
        <w:t xml:space="preserve"> oraz oblicza i wpłaca przedpłatę </w:t>
      </w:r>
      <w:r>
        <w:t xml:space="preserve">podatku </w:t>
      </w:r>
      <w:r w:rsidRPr="00EC020C">
        <w:lastRenderedPageBreak/>
        <w:t>akcyz</w:t>
      </w:r>
      <w:r>
        <w:t>owego</w:t>
      </w:r>
      <w:r w:rsidRPr="00EC020C">
        <w:t xml:space="preserve"> do </w:t>
      </w:r>
      <w:r>
        <w:t xml:space="preserve">dnia </w:t>
      </w:r>
      <w:r w:rsidRPr="00EC020C">
        <w:t>3</w:t>
      </w:r>
      <w:r>
        <w:t>0</w:t>
      </w:r>
      <w:r w:rsidRPr="00EC020C">
        <w:t xml:space="preserve"> </w:t>
      </w:r>
      <w:r>
        <w:t>czerwca</w:t>
      </w:r>
      <w:r w:rsidRPr="00EC020C">
        <w:t xml:space="preserve"> 202</w:t>
      </w:r>
      <w:r>
        <w:t>5</w:t>
      </w:r>
      <w:r w:rsidRPr="00EC020C">
        <w:t xml:space="preserve"> r., w wysokości </w:t>
      </w:r>
      <w:r>
        <w:t xml:space="preserve">podatku </w:t>
      </w:r>
      <w:r w:rsidRPr="00EC020C">
        <w:t>akcyz</w:t>
      </w:r>
      <w:r>
        <w:t>owego</w:t>
      </w:r>
      <w:r w:rsidRPr="00EC020C">
        <w:t>, jak</w:t>
      </w:r>
      <w:r>
        <w:t>i</w:t>
      </w:r>
      <w:r w:rsidRPr="00EC020C">
        <w:t xml:space="preserve"> będzie należn</w:t>
      </w:r>
      <w:r>
        <w:t>y</w:t>
      </w:r>
      <w:r w:rsidRPr="00EC020C">
        <w:t xml:space="preserve"> od tych wyrobów wyprodukowanych w </w:t>
      </w:r>
      <w:r>
        <w:t>lipcu</w:t>
      </w:r>
      <w:r w:rsidRPr="00EC020C">
        <w:t xml:space="preserve"> 2025 r., zgodnie z art. 22 ust. 1 ustawy zmienianej w art. 1.</w:t>
      </w:r>
    </w:p>
    <w:p w14:paraId="5F922A0D" w14:textId="090C78D0" w:rsidR="005850A2" w:rsidRDefault="005850A2" w:rsidP="005850A2">
      <w:pPr>
        <w:pStyle w:val="ARTartustawynprozporzdzenia"/>
      </w:pPr>
      <w:bookmarkStart w:id="20" w:name="_Hlk184379570"/>
      <w:bookmarkEnd w:id="18"/>
      <w:r w:rsidRPr="00D62C68">
        <w:rPr>
          <w:rStyle w:val="Ppogrubienie"/>
        </w:rPr>
        <w:t>Art.</w:t>
      </w:r>
      <w:r w:rsidR="0035687F">
        <w:rPr>
          <w:rStyle w:val="Ppogrubienie"/>
        </w:rPr>
        <w:t> </w:t>
      </w:r>
      <w:r w:rsidRPr="00D62C68">
        <w:rPr>
          <w:rStyle w:val="Ppogrubienie"/>
        </w:rPr>
        <w:t>7.</w:t>
      </w:r>
      <w:r w:rsidR="0035687F">
        <w:t> </w:t>
      </w:r>
      <w:r>
        <w:t>1.</w:t>
      </w:r>
      <w:r w:rsidR="00396710">
        <w:t> </w:t>
      </w:r>
      <w:r>
        <w:t xml:space="preserve">Przepisy ustaw zmienianych w art. 1 i art. 5, w brzmieniu nadanym niniejszą ustawą, w zakresie wyrobów nowatorskich, </w:t>
      </w:r>
      <w:r w:rsidRPr="00F26F2C">
        <w:t>o których mowa w art. 2 ust. 1 pkt</w:t>
      </w:r>
      <w:r>
        <w:t> </w:t>
      </w:r>
      <w:r w:rsidRPr="00F26F2C">
        <w:t>36 lit. b lub c ustawy zmienianej w art. 1</w:t>
      </w:r>
      <w:r>
        <w:t>, w brzmieniu nadanym niniejszą ustawą</w:t>
      </w:r>
      <w:r w:rsidRPr="00F26F2C">
        <w:t>,</w:t>
      </w:r>
      <w:r>
        <w:t xml:space="preserve"> saszetek nikotynowych i</w:t>
      </w:r>
      <w:r w:rsidR="00420F7F">
        <w:t> </w:t>
      </w:r>
      <w:r>
        <w:t xml:space="preserve">innych wyrobów nikotynowych, stosuje się od dnia 1 sierpnia 2025 r. </w:t>
      </w:r>
    </w:p>
    <w:p w14:paraId="05641D8D" w14:textId="3E8383DA" w:rsidR="005850A2" w:rsidRDefault="005850A2" w:rsidP="005850A2">
      <w:pPr>
        <w:pStyle w:val="USTustnpkodeksu"/>
      </w:pPr>
      <w:r>
        <w:t xml:space="preserve">2. </w:t>
      </w:r>
      <w:r w:rsidRPr="00750CF9">
        <w:t>Podmiot</w:t>
      </w:r>
      <w:r>
        <w:t xml:space="preserve"> niezarejestrowany w Centralnym Rejestrze Podmiotów Akcyzowych,</w:t>
      </w:r>
      <w:r w:rsidRPr="00750CF9">
        <w:t xml:space="preserve"> który zamierza od dnia 1 </w:t>
      </w:r>
      <w:r>
        <w:t>sierpnia</w:t>
      </w:r>
      <w:r w:rsidRPr="00750CF9">
        <w:t xml:space="preserve"> 2025 r.</w:t>
      </w:r>
      <w:r>
        <w:t xml:space="preserve"> </w:t>
      </w:r>
      <w:r w:rsidRPr="00750CF9">
        <w:t xml:space="preserve">prowadzić działalność </w:t>
      </w:r>
      <w:r>
        <w:t xml:space="preserve">gospodarczą </w:t>
      </w:r>
      <w:r w:rsidRPr="00750CF9">
        <w:t>w zakresie wyrobów nowatorskich</w:t>
      </w:r>
      <w:r w:rsidRPr="00F26F2C">
        <w:t>, o których mowa w art. 2 ust. 1 pkt 36 lit. b lub c ustawy zmienianej w art. 1, w</w:t>
      </w:r>
      <w:r w:rsidR="004933FF">
        <w:t> </w:t>
      </w:r>
      <w:r w:rsidRPr="00F26F2C">
        <w:t>brzmieniu nadanym niniejszą ustawą</w:t>
      </w:r>
      <w:r>
        <w:t>,</w:t>
      </w:r>
      <w:r w:rsidRPr="00750CF9">
        <w:t xml:space="preserve"> saszetek nikotynowych</w:t>
      </w:r>
      <w:r>
        <w:t xml:space="preserve"> lub</w:t>
      </w:r>
      <w:r w:rsidRPr="00750CF9">
        <w:t xml:space="preserve"> innych wyrobów nikotynowych, dokonuje zgłoszenia rejestracyjnego</w:t>
      </w:r>
      <w:r>
        <w:t xml:space="preserve"> </w:t>
      </w:r>
      <w:r w:rsidRPr="002176FC">
        <w:t>do właściwego dyrektora izby administracji skarbowej</w:t>
      </w:r>
      <w:r w:rsidRPr="00750CF9">
        <w:t xml:space="preserve"> do dnia 31 </w:t>
      </w:r>
      <w:r>
        <w:t>lipca</w:t>
      </w:r>
      <w:r w:rsidRPr="00750CF9">
        <w:t xml:space="preserve"> 202</w:t>
      </w:r>
      <w:r>
        <w:t>5</w:t>
      </w:r>
      <w:r w:rsidRPr="00750CF9">
        <w:t xml:space="preserve"> r.</w:t>
      </w:r>
    </w:p>
    <w:p w14:paraId="6CCE621E" w14:textId="56661630" w:rsidR="005850A2" w:rsidRPr="00750CF9" w:rsidRDefault="005850A2" w:rsidP="005850A2">
      <w:pPr>
        <w:pStyle w:val="USTustnpkodeksu"/>
      </w:pPr>
      <w:r>
        <w:t>3</w:t>
      </w:r>
      <w:r w:rsidRPr="00750CF9">
        <w:t>. Podmiot</w:t>
      </w:r>
      <w:r>
        <w:t xml:space="preserve"> </w:t>
      </w:r>
      <w:r w:rsidRPr="00750CF9">
        <w:t xml:space="preserve">zarejestrowany w Centralnym Rejestrze Podmiotów Akcyzowych, który zamierza </w:t>
      </w:r>
      <w:r>
        <w:t>od dnia 1 sierpnia 2025 r</w:t>
      </w:r>
      <w:r w:rsidRPr="00044E71">
        <w:t>.</w:t>
      </w:r>
      <w:r>
        <w:t xml:space="preserve"> </w:t>
      </w:r>
      <w:r w:rsidRPr="00750CF9">
        <w:t xml:space="preserve">prowadzić działalność </w:t>
      </w:r>
      <w:r>
        <w:t xml:space="preserve">gospodarczą </w:t>
      </w:r>
      <w:r w:rsidRPr="00750CF9">
        <w:t xml:space="preserve">w zakresie </w:t>
      </w:r>
      <w:r w:rsidRPr="00F26F2C">
        <w:t>wyrobów nowatorskich, o których mowa w art. 2 ust. 1 pkt 36 lit. b lub c ustawy zmienianej w art. 1, w</w:t>
      </w:r>
      <w:r w:rsidR="004933FF">
        <w:t> </w:t>
      </w:r>
      <w:r w:rsidRPr="00F26F2C">
        <w:t xml:space="preserve">brzmieniu nadanym niniejszą ustawą, </w:t>
      </w:r>
      <w:r w:rsidRPr="00750CF9">
        <w:t>saszetek nikotynowych</w:t>
      </w:r>
      <w:r>
        <w:t xml:space="preserve"> lub</w:t>
      </w:r>
      <w:r w:rsidRPr="00750CF9">
        <w:t xml:space="preserve"> innych wyrobów nikotynowych, zgłasza zmian</w:t>
      </w:r>
      <w:r>
        <w:t xml:space="preserve">ę danych zawartych w zgłoszeniu rejestracyjnym </w:t>
      </w:r>
      <w:r w:rsidRPr="002176FC">
        <w:t>do właściwego dyrektora izby administracji skarbowej</w:t>
      </w:r>
      <w:r w:rsidRPr="00750CF9">
        <w:t xml:space="preserve"> do dnia 31 </w:t>
      </w:r>
      <w:r>
        <w:t>lipca</w:t>
      </w:r>
      <w:r w:rsidRPr="00750CF9">
        <w:t xml:space="preserve"> 202</w:t>
      </w:r>
      <w:r>
        <w:t>5</w:t>
      </w:r>
      <w:r w:rsidRPr="00750CF9">
        <w:t xml:space="preserve"> r.</w:t>
      </w:r>
    </w:p>
    <w:p w14:paraId="44970612" w14:textId="0CF5F179" w:rsidR="005850A2" w:rsidRPr="00750CF9" w:rsidRDefault="005850A2" w:rsidP="005850A2">
      <w:pPr>
        <w:pStyle w:val="USTustnpkodeksu"/>
      </w:pPr>
      <w:r>
        <w:t xml:space="preserve">4. </w:t>
      </w:r>
      <w:r w:rsidRPr="00750CF9">
        <w:t>Podmiot, który w zakresie wyrobów nowatorskich</w:t>
      </w:r>
      <w:r w:rsidRPr="00F26F2C">
        <w:t>, o których mowa w art. 2 ust. 1 pkt</w:t>
      </w:r>
      <w:r>
        <w:t> </w:t>
      </w:r>
      <w:r w:rsidRPr="00F26F2C">
        <w:t xml:space="preserve">36 lit. b lub c ustawy zmienianej w art. 1, w brzmieniu nadanym niniejszą ustawą, </w:t>
      </w:r>
      <w:r w:rsidRPr="00750CF9">
        <w:t>saszetek nikotynowych</w:t>
      </w:r>
      <w:r>
        <w:t xml:space="preserve"> lub</w:t>
      </w:r>
      <w:r w:rsidRPr="00750CF9">
        <w:t xml:space="preserve"> innych wyrobów nikotynowych zamierza </w:t>
      </w:r>
      <w:r w:rsidRPr="00566635">
        <w:t>od dnia 1 s</w:t>
      </w:r>
      <w:r>
        <w:t>ierpnia</w:t>
      </w:r>
      <w:r w:rsidRPr="00566635">
        <w:t xml:space="preserve"> 2025 r. </w:t>
      </w:r>
      <w:r w:rsidRPr="00750CF9">
        <w:t>dokonywać czynności wymagających uzyskania zezwolenia na wykonywanie działalności w</w:t>
      </w:r>
      <w:r w:rsidR="004933FF">
        <w:t> </w:t>
      </w:r>
      <w:r w:rsidRPr="00750CF9">
        <w:t xml:space="preserve">zakresie podatku akcyzowego albo zmiany tego zezwolenia, </w:t>
      </w:r>
      <w:r>
        <w:t xml:space="preserve">składa wniosek o wydanie zezwolenia albo o zmianę zezwolenia, a właściwy naczelnik urzędu skarbowego może wydać </w:t>
      </w:r>
      <w:r w:rsidRPr="00750CF9">
        <w:t>to zezwolenie albo zmi</w:t>
      </w:r>
      <w:r>
        <w:t>enić</w:t>
      </w:r>
      <w:r w:rsidRPr="00750CF9">
        <w:t xml:space="preserve"> </w:t>
      </w:r>
      <w:r>
        <w:t xml:space="preserve">to </w:t>
      </w:r>
      <w:r w:rsidRPr="00750CF9">
        <w:t>zezwoleni</w:t>
      </w:r>
      <w:r>
        <w:t>e</w:t>
      </w:r>
      <w:r w:rsidRPr="00750CF9">
        <w:t xml:space="preserve"> przed tym dniem, z mocą obowiązującą od dnia 1</w:t>
      </w:r>
      <w:r w:rsidR="004933FF">
        <w:t> </w:t>
      </w:r>
      <w:r w:rsidRPr="00750CF9">
        <w:t>s</w:t>
      </w:r>
      <w:r>
        <w:t>ierpnia</w:t>
      </w:r>
      <w:r w:rsidRPr="00750CF9">
        <w:t xml:space="preserve"> 2025 r.</w:t>
      </w:r>
    </w:p>
    <w:p w14:paraId="70D0AD0A" w14:textId="523D5FF6" w:rsidR="005850A2" w:rsidRDefault="005850A2" w:rsidP="005850A2">
      <w:pPr>
        <w:pStyle w:val="USTustnpkodeksu"/>
      </w:pPr>
      <w:r>
        <w:t xml:space="preserve">5. </w:t>
      </w:r>
      <w:r w:rsidRPr="00E126F9">
        <w:t>Podmiot obowiązan</w:t>
      </w:r>
      <w:r>
        <w:t>y</w:t>
      </w:r>
      <w:r w:rsidRPr="00E126F9">
        <w:t xml:space="preserve"> od dnia 1 </w:t>
      </w:r>
      <w:r>
        <w:t xml:space="preserve">sierpnia </w:t>
      </w:r>
      <w:r w:rsidRPr="00E126F9">
        <w:t xml:space="preserve">2025 r. do oznaczania znakami akcyzy </w:t>
      </w:r>
      <w:r w:rsidRPr="00F26F2C">
        <w:t>wyrobów nowatorskich, o których mowa w art. 2 ust. 1 pkt 36 lit. b lub c ustawy zmienianej w</w:t>
      </w:r>
      <w:r w:rsidR="004933FF">
        <w:t> </w:t>
      </w:r>
      <w:r w:rsidRPr="00F26F2C">
        <w:t xml:space="preserve">art. 1, w brzmieniu nadanym niniejszą ustawą, </w:t>
      </w:r>
      <w:r w:rsidRPr="00E126F9">
        <w:t>saszetek nikotynowych</w:t>
      </w:r>
      <w:r>
        <w:t xml:space="preserve"> lub</w:t>
      </w:r>
      <w:r w:rsidRPr="00E126F9">
        <w:t xml:space="preserve"> innych wyrobów nikotynowych</w:t>
      </w:r>
      <w:r>
        <w:t xml:space="preserve">, </w:t>
      </w:r>
      <w:r w:rsidRPr="00305011">
        <w:t xml:space="preserve">może po złożeniu wstępnego zapotrzebowania otrzymać </w:t>
      </w:r>
      <w:r>
        <w:t xml:space="preserve">podatkowe </w:t>
      </w:r>
      <w:r w:rsidRPr="00305011">
        <w:t>znaki akcyzy przed tym dniem</w:t>
      </w:r>
      <w:r w:rsidRPr="00E126F9">
        <w:t>.</w:t>
      </w:r>
    </w:p>
    <w:p w14:paraId="108B43EF" w14:textId="77777777" w:rsidR="005850A2" w:rsidRPr="00941414" w:rsidRDefault="005850A2" w:rsidP="005850A2">
      <w:pPr>
        <w:pStyle w:val="USTustnpkodeksu"/>
      </w:pPr>
      <w:r>
        <w:lastRenderedPageBreak/>
        <w:t xml:space="preserve">6. </w:t>
      </w:r>
      <w:r w:rsidRPr="00941414">
        <w:t xml:space="preserve">Posiadacz </w:t>
      </w:r>
      <w:r w:rsidRPr="00F26F2C">
        <w:t xml:space="preserve">wyrobów nowatorskich, o których mowa w art. 2 ust. 1 pkt 36 lit. b lub c ustawy zmienianej w art. 1, w brzmieniu nadanym niniejszą ustawą, </w:t>
      </w:r>
      <w:r w:rsidRPr="000A5BB5">
        <w:t>saszetek nikotynowych</w:t>
      </w:r>
      <w:r>
        <w:t xml:space="preserve"> lub</w:t>
      </w:r>
      <w:r w:rsidRPr="000A5BB5">
        <w:t xml:space="preserve"> innych wyrobów nikotyn</w:t>
      </w:r>
      <w:r>
        <w:t>owych</w:t>
      </w:r>
      <w:r w:rsidRPr="00941414">
        <w:t xml:space="preserve">, wyprodukowanych na terytorium kraju, nabytych wewnątrzwspólnotowo lub importowanych, przed dniem </w:t>
      </w:r>
      <w:r>
        <w:t>1 sierpnia 2025 r.</w:t>
      </w:r>
      <w:r w:rsidRPr="00941414">
        <w:t xml:space="preserve">, nieoznaczonych znakami akcyzy, przeznaczonych do dalszej sprzedaży na terytorium kraju po dniu </w:t>
      </w:r>
      <w:r>
        <w:t xml:space="preserve">30 kwietnia </w:t>
      </w:r>
      <w:r w:rsidRPr="00941414">
        <w:t>202</w:t>
      </w:r>
      <w:r>
        <w:t>6</w:t>
      </w:r>
      <w:r w:rsidRPr="00941414">
        <w:t xml:space="preserve"> r., jest obowiązany oznaczyć je legalizacyjnymi znakami akcyzy.</w:t>
      </w:r>
    </w:p>
    <w:p w14:paraId="49B9DF7F" w14:textId="1E7022A3" w:rsidR="005850A2" w:rsidRPr="00941414" w:rsidRDefault="005850A2" w:rsidP="005850A2">
      <w:pPr>
        <w:pStyle w:val="USTustnpkodeksu"/>
      </w:pPr>
      <w:r>
        <w:t xml:space="preserve">7. </w:t>
      </w:r>
      <w:r w:rsidRPr="00941414">
        <w:t>Posiadacz</w:t>
      </w:r>
      <w:r>
        <w:t xml:space="preserve"> wyrobów</w:t>
      </w:r>
      <w:r w:rsidRPr="00941414">
        <w:t xml:space="preserve">, o których mowa w ust. </w:t>
      </w:r>
      <w:r>
        <w:t>6</w:t>
      </w:r>
      <w:r w:rsidRPr="00941414">
        <w:t xml:space="preserve">, składa w urzędzie obsługującym ministra właściwego do spraw finansów publicznych, do dnia </w:t>
      </w:r>
      <w:r>
        <w:t xml:space="preserve">31 grudnia </w:t>
      </w:r>
      <w:r w:rsidRPr="00941414">
        <w:t>202</w:t>
      </w:r>
      <w:r>
        <w:t>5</w:t>
      </w:r>
      <w:r w:rsidRPr="00941414">
        <w:t xml:space="preserve"> r., wstępne zapotrzebowanie na legalizacyjne znaki akcyzy. Przepis art. 125 ust. 5 ustawy zmienianej w</w:t>
      </w:r>
      <w:r w:rsidR="004933FF">
        <w:t> </w:t>
      </w:r>
      <w:r w:rsidRPr="00941414">
        <w:t>art.</w:t>
      </w:r>
      <w:r w:rsidR="004933FF">
        <w:t> </w:t>
      </w:r>
      <w:r w:rsidRPr="00941414">
        <w:t>1 stosuje się odpowiednio.</w:t>
      </w:r>
    </w:p>
    <w:p w14:paraId="7ABFE366" w14:textId="4EED8914" w:rsidR="005850A2" w:rsidRDefault="005850A2" w:rsidP="005850A2">
      <w:pPr>
        <w:pStyle w:val="USTustnpkodeksu"/>
      </w:pPr>
      <w:r>
        <w:t>8</w:t>
      </w:r>
      <w:r w:rsidRPr="00941414">
        <w:t>.</w:t>
      </w:r>
      <w:r>
        <w:t xml:space="preserve"> </w:t>
      </w:r>
      <w:r w:rsidRPr="00941414">
        <w:t xml:space="preserve">Decyzję w sprawie sprzedaży legalizacyjnych znaków akcyzy na wyroby, o których mowa w ust. </w:t>
      </w:r>
      <w:r>
        <w:t>6</w:t>
      </w:r>
      <w:r w:rsidRPr="00941414">
        <w:t>, wydaje właściwy naczelnik urzędu skarbowego w sprawach znaków akcyzy na wniosek ich posiadacza. Przepisy art. 15 i art. 126 ust. 2 i ust. 3 pkt 2 ustawy zmienianej w</w:t>
      </w:r>
      <w:r w:rsidR="004933FF">
        <w:t> </w:t>
      </w:r>
      <w:r w:rsidRPr="00941414">
        <w:t>art.</w:t>
      </w:r>
      <w:r>
        <w:t> </w:t>
      </w:r>
      <w:r w:rsidRPr="00941414">
        <w:t>1 stosuje się odpowiednio.</w:t>
      </w:r>
    </w:p>
    <w:p w14:paraId="2E83BF36" w14:textId="09B09125" w:rsidR="005850A2" w:rsidRDefault="005850A2" w:rsidP="005850A2">
      <w:pPr>
        <w:pStyle w:val="USTustnpkodeksu"/>
      </w:pPr>
      <w:r>
        <w:t xml:space="preserve">9. </w:t>
      </w:r>
      <w:r w:rsidRPr="00EC020C">
        <w:t xml:space="preserve">Podmiot, który </w:t>
      </w:r>
      <w:r>
        <w:t xml:space="preserve">zamierza w </w:t>
      </w:r>
      <w:r w:rsidRPr="00EC020C">
        <w:t>s</w:t>
      </w:r>
      <w:r>
        <w:t>ierpniu</w:t>
      </w:r>
      <w:r w:rsidRPr="00EC020C">
        <w:t xml:space="preserve"> 2025 r.</w:t>
      </w:r>
      <w:r>
        <w:t xml:space="preserve"> </w:t>
      </w:r>
      <w:r w:rsidRPr="00EC020C">
        <w:t>produk</w:t>
      </w:r>
      <w:r>
        <w:t>ować</w:t>
      </w:r>
      <w:r w:rsidRPr="00EC020C">
        <w:t xml:space="preserve"> </w:t>
      </w:r>
      <w:r>
        <w:t xml:space="preserve">poza składem podatkowym </w:t>
      </w:r>
      <w:r w:rsidRPr="00EC020C">
        <w:t>wyrob</w:t>
      </w:r>
      <w:r w:rsidRPr="00F26F2C">
        <w:t>y nowatorskie, o których mowa w art. 2 ust. 1 pkt 36 lit. b lub c ustawy zmienianej w</w:t>
      </w:r>
      <w:r w:rsidR="004933FF">
        <w:t> </w:t>
      </w:r>
      <w:r w:rsidRPr="00F26F2C">
        <w:t>art.</w:t>
      </w:r>
      <w:r>
        <w:t> </w:t>
      </w:r>
      <w:r w:rsidRPr="00F26F2C">
        <w:t xml:space="preserve">1, w brzmieniu nadanym niniejszą ustawą, </w:t>
      </w:r>
      <w:r w:rsidRPr="00EC020C">
        <w:t>saszet</w:t>
      </w:r>
      <w:r>
        <w:t>ki</w:t>
      </w:r>
      <w:r w:rsidRPr="00EC020C">
        <w:t xml:space="preserve"> nikotynow</w:t>
      </w:r>
      <w:r>
        <w:t xml:space="preserve">e lub </w:t>
      </w:r>
      <w:r w:rsidRPr="00EC020C">
        <w:t>inn</w:t>
      </w:r>
      <w:r>
        <w:t>e</w:t>
      </w:r>
      <w:r w:rsidRPr="00EC020C">
        <w:t xml:space="preserve"> wyrob</w:t>
      </w:r>
      <w:r>
        <w:t>y</w:t>
      </w:r>
      <w:r w:rsidRPr="00EC020C">
        <w:t xml:space="preserve"> nikotynow</w:t>
      </w:r>
      <w:r>
        <w:t>e,</w:t>
      </w:r>
      <w:r w:rsidRPr="00EC020C">
        <w:t xml:space="preserve"> składa</w:t>
      </w:r>
      <w:r>
        <w:t xml:space="preserve"> </w:t>
      </w:r>
      <w:r w:rsidRPr="002176FC">
        <w:t>właściwemu naczelnikowi urzędu skarbowego</w:t>
      </w:r>
      <w:r w:rsidRPr="00EC020C">
        <w:t xml:space="preserve"> deklarację w sprawie przedpłaty </w:t>
      </w:r>
      <w:r>
        <w:t xml:space="preserve">podatku </w:t>
      </w:r>
      <w:r w:rsidRPr="00EC020C">
        <w:t>akcyz</w:t>
      </w:r>
      <w:r>
        <w:t>owego</w:t>
      </w:r>
      <w:r w:rsidRPr="00EC020C">
        <w:t xml:space="preserve"> oraz oblicza i wpłaca przedpłatę </w:t>
      </w:r>
      <w:r>
        <w:t xml:space="preserve">podatku </w:t>
      </w:r>
      <w:r w:rsidRPr="00EC020C">
        <w:t>akcyz</w:t>
      </w:r>
      <w:r>
        <w:t>owego</w:t>
      </w:r>
      <w:r w:rsidRPr="00EC020C">
        <w:t xml:space="preserve"> do </w:t>
      </w:r>
      <w:r>
        <w:t xml:space="preserve">dnia </w:t>
      </w:r>
      <w:r w:rsidRPr="00EC020C">
        <w:t xml:space="preserve">31 </w:t>
      </w:r>
      <w:r>
        <w:t>lipca</w:t>
      </w:r>
      <w:r w:rsidRPr="00EC020C">
        <w:t xml:space="preserve"> 202</w:t>
      </w:r>
      <w:r>
        <w:t>5</w:t>
      </w:r>
      <w:r w:rsidRPr="00EC020C">
        <w:t xml:space="preserve"> r., w wysokości </w:t>
      </w:r>
      <w:r>
        <w:t xml:space="preserve">podatku </w:t>
      </w:r>
      <w:r w:rsidRPr="00EC020C">
        <w:t>akcyz</w:t>
      </w:r>
      <w:r>
        <w:t>owego</w:t>
      </w:r>
      <w:r w:rsidRPr="00EC020C">
        <w:t>, jak</w:t>
      </w:r>
      <w:r>
        <w:t>i</w:t>
      </w:r>
      <w:r w:rsidRPr="00EC020C">
        <w:t xml:space="preserve"> będzie należn</w:t>
      </w:r>
      <w:r>
        <w:t>y</w:t>
      </w:r>
      <w:r w:rsidRPr="00EC020C">
        <w:t xml:space="preserve"> od tych wyrobów wyprodukowanych w s</w:t>
      </w:r>
      <w:r>
        <w:t>ierpniu</w:t>
      </w:r>
      <w:r w:rsidRPr="00EC020C">
        <w:t xml:space="preserve"> 2025 r., zgodnie z art. 22 ust. 1 ustawy zmienianej w art. 1.</w:t>
      </w:r>
    </w:p>
    <w:bookmarkEnd w:id="20"/>
    <w:p w14:paraId="0F4B378A" w14:textId="4DCA0FFD" w:rsidR="005850A2" w:rsidRPr="0020181D" w:rsidRDefault="005850A2" w:rsidP="005850A2">
      <w:pPr>
        <w:pStyle w:val="ARTartustawynprozporzdzenia"/>
      </w:pPr>
      <w:r w:rsidRPr="0020181D">
        <w:rPr>
          <w:rStyle w:val="Ppogrubienie"/>
        </w:rPr>
        <w:t>Art.</w:t>
      </w:r>
      <w:r w:rsidR="0035687F">
        <w:rPr>
          <w:rStyle w:val="Ppogrubienie"/>
        </w:rPr>
        <w:t> </w:t>
      </w:r>
      <w:r>
        <w:rPr>
          <w:rStyle w:val="Ppogrubienie"/>
        </w:rPr>
        <w:t>8</w:t>
      </w:r>
      <w:r w:rsidRPr="0020181D">
        <w:rPr>
          <w:rStyle w:val="Ppogrubienie"/>
        </w:rPr>
        <w:t>.</w:t>
      </w:r>
      <w:r w:rsidR="0035687F">
        <w:rPr>
          <w:rStyle w:val="Ppogrubienie"/>
        </w:rPr>
        <w:t> </w:t>
      </w:r>
      <w:r w:rsidRPr="0020181D">
        <w:t>Do postępowań w sprawie ustalenia dodatkowej opłaty od środków spożywczych, wszczętych i niezakończonych przed dniem wejścia w życie art. 2, stosuje się przepisy ustawy zmienianej w art. 2, w brzmieniu nadanym niniejszą ustawą, jednakże należy stosować przepisy ustawy zmienianej w art. 2, w brzmieniu dotychczasowym, jeżeli są one względniejsze dla podmiotu obowiązanego do zapłaty opłaty od środków spożywczych.</w:t>
      </w:r>
    </w:p>
    <w:p w14:paraId="6EFC7EB9" w14:textId="3A1A7DD2" w:rsidR="00261A16" w:rsidRPr="005F4014" w:rsidRDefault="005850A2" w:rsidP="00C249FE">
      <w:pPr>
        <w:pStyle w:val="ARTartustawynprozporzdzenia"/>
      </w:pPr>
      <w:bookmarkStart w:id="21" w:name="_Hlk161310876"/>
      <w:bookmarkEnd w:id="19"/>
      <w:r w:rsidRPr="00941414">
        <w:rPr>
          <w:rStyle w:val="Ppogrubienie"/>
        </w:rPr>
        <w:t>Art.</w:t>
      </w:r>
      <w:r w:rsidR="0035687F">
        <w:rPr>
          <w:rStyle w:val="Ppogrubienie"/>
        </w:rPr>
        <w:t> </w:t>
      </w:r>
      <w:r>
        <w:rPr>
          <w:rStyle w:val="Ppogrubienie"/>
        </w:rPr>
        <w:t>9</w:t>
      </w:r>
      <w:r w:rsidRPr="00941414">
        <w:rPr>
          <w:rStyle w:val="Ppogrubienie"/>
        </w:rPr>
        <w:t>.</w:t>
      </w:r>
      <w:r w:rsidR="0035687F">
        <w:t> </w:t>
      </w:r>
      <w:r w:rsidRPr="00D76616">
        <w:t>Ustawa wchodzi w życie z dniem</w:t>
      </w:r>
      <w:r>
        <w:t xml:space="preserve"> 1 kwietnia 2025 r., z wyjątkiem </w:t>
      </w:r>
      <w:r w:rsidRPr="0020181D">
        <w:t xml:space="preserve">art. 2–4 i art. </w:t>
      </w:r>
      <w:r>
        <w:t>8</w:t>
      </w:r>
      <w:r w:rsidRPr="0020181D">
        <w:t>, które wchodzą w życie z dniem następującym po dniu ogłoszenia</w:t>
      </w:r>
      <w:r>
        <w:t>.</w:t>
      </w:r>
      <w:bookmarkEnd w:id="21"/>
    </w:p>
    <w:sectPr w:rsidR="00261A16" w:rsidRPr="005F4014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900F174" w16cex:dateUtc="2025-01-13T13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FF676" w14:textId="77777777" w:rsidR="00684108" w:rsidRDefault="00684108">
      <w:r>
        <w:separator/>
      </w:r>
    </w:p>
  </w:endnote>
  <w:endnote w:type="continuationSeparator" w:id="0">
    <w:p w14:paraId="4D0DC3C4" w14:textId="77777777" w:rsidR="00684108" w:rsidRDefault="0068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58B50" w14:textId="77777777" w:rsidR="00684108" w:rsidRDefault="00684108">
      <w:r>
        <w:separator/>
      </w:r>
    </w:p>
  </w:footnote>
  <w:footnote w:type="continuationSeparator" w:id="0">
    <w:p w14:paraId="4F478FB4" w14:textId="77777777" w:rsidR="00684108" w:rsidRDefault="00684108">
      <w:r>
        <w:continuationSeparator/>
      </w:r>
    </w:p>
  </w:footnote>
  <w:footnote w:id="1">
    <w:p w14:paraId="7EC56461" w14:textId="7C708C64" w:rsidR="005850A2" w:rsidRPr="00D91F90" w:rsidRDefault="005850A2" w:rsidP="00C249FE">
      <w:pPr>
        <w:pStyle w:val="ODNONIKtreodnonika"/>
        <w:rPr>
          <w:rStyle w:val="IGindeksgrny"/>
        </w:rPr>
      </w:pPr>
      <w:r w:rsidRPr="00D91F90">
        <w:rPr>
          <w:rStyle w:val="IGindeksgrny"/>
        </w:rPr>
        <w:footnoteRef/>
      </w:r>
      <w:r w:rsidRPr="00D91F90">
        <w:rPr>
          <w:rStyle w:val="IGindeksgrny"/>
        </w:rPr>
        <w:t>)</w:t>
      </w:r>
      <w:r>
        <w:rPr>
          <w:rStyle w:val="IGindeksgrny"/>
        </w:rPr>
        <w:tab/>
      </w:r>
      <w:r w:rsidRPr="00D91F90">
        <w:t xml:space="preserve">Niniejszą ustawą zmienia się ustawy: ustawę </w:t>
      </w:r>
      <w:bookmarkStart w:id="1" w:name="_Hlk162036471"/>
      <w:r w:rsidRPr="00D91F90">
        <w:t xml:space="preserve">z dnia 26 lipca 1991 r. o podatku dochodowym od osób fizycznych, </w:t>
      </w:r>
      <w:bookmarkEnd w:id="1"/>
      <w:r w:rsidRPr="00D91F90">
        <w:t xml:space="preserve">ustawę </w:t>
      </w:r>
      <w:bookmarkStart w:id="2" w:name="_Hlk162036521"/>
      <w:r w:rsidRPr="00D91F90">
        <w:t xml:space="preserve">z dnia 15 lutego 1992 </w:t>
      </w:r>
      <w:bookmarkEnd w:id="2"/>
      <w:r w:rsidRPr="00D91F90">
        <w:t>r. o podatku dochodowym od osób prawnych</w:t>
      </w:r>
      <w:bookmarkStart w:id="3" w:name="_Hlk162036536"/>
      <w:r w:rsidRPr="00D91F90">
        <w:t xml:space="preserve"> oraz </w:t>
      </w:r>
      <w:bookmarkEnd w:id="3"/>
      <w:r w:rsidRPr="00D91F90">
        <w:t>ustawę z dnia 10</w:t>
      </w:r>
      <w:r w:rsidR="00AC5419">
        <w:t> </w:t>
      </w:r>
      <w:r w:rsidRPr="00D91F90">
        <w:t>września 1999 r. – Kodeks karny skarbowy.</w:t>
      </w:r>
    </w:p>
  </w:footnote>
  <w:footnote w:id="2">
    <w:p w14:paraId="75A8DD4A" w14:textId="77777777" w:rsidR="005850A2" w:rsidRPr="00732219" w:rsidRDefault="005850A2" w:rsidP="005850A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84412">
        <w:t>Zmiany tekstu jednolitego wymienionej ustawy zo</w:t>
      </w:r>
      <w:r>
        <w:t>stały ogłoszone w Dz. U.</w:t>
      </w:r>
      <w:r w:rsidRPr="00F84412">
        <w:t xml:space="preserve"> </w:t>
      </w:r>
      <w:r w:rsidRPr="009D3499">
        <w:t>z 2024 r. poz. 232, 854, 858, 859, 863, 1572, 1585, 1593, 1615 i 1635</w:t>
      </w:r>
      <w:r>
        <w:t>.</w:t>
      </w:r>
    </w:p>
  </w:footnote>
  <w:footnote w:id="3">
    <w:p w14:paraId="6A3E4A0E" w14:textId="77777777" w:rsidR="005850A2" w:rsidRPr="00732219" w:rsidRDefault="005850A2" w:rsidP="005850A2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F84412">
        <w:t>Zmiany tekstu jednolitego wymienionej ustawy zo</w:t>
      </w:r>
      <w:r>
        <w:t xml:space="preserve">stały ogłoszone w Dz. U. </w:t>
      </w:r>
      <w:r w:rsidRPr="006B33CB">
        <w:t>z 2024 r. poz. 232, 854, 1222, 1572, 1585, 1593</w:t>
      </w:r>
      <w:r>
        <w:t>,</w:t>
      </w:r>
      <w:r w:rsidRPr="006B33CB">
        <w:t xml:space="preserve"> 1685</w:t>
      </w:r>
      <w:r>
        <w:t xml:space="preserve"> i 1717.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31266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A2"/>
    <w:rsid w:val="000012DA"/>
    <w:rsid w:val="0000246E"/>
    <w:rsid w:val="00003862"/>
    <w:rsid w:val="00012A35"/>
    <w:rsid w:val="00016099"/>
    <w:rsid w:val="00017DC2"/>
    <w:rsid w:val="00021522"/>
    <w:rsid w:val="000233B9"/>
    <w:rsid w:val="00023471"/>
    <w:rsid w:val="00023F13"/>
    <w:rsid w:val="00030634"/>
    <w:rsid w:val="000319C1"/>
    <w:rsid w:val="00031A8B"/>
    <w:rsid w:val="00031BCA"/>
    <w:rsid w:val="000330FA"/>
    <w:rsid w:val="0003362F"/>
    <w:rsid w:val="00033E8A"/>
    <w:rsid w:val="00036B63"/>
    <w:rsid w:val="00037E1A"/>
    <w:rsid w:val="00040817"/>
    <w:rsid w:val="00043495"/>
    <w:rsid w:val="00044EB1"/>
    <w:rsid w:val="00046A75"/>
    <w:rsid w:val="00047312"/>
    <w:rsid w:val="00047DD6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5BB8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FD5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2510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423E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46ED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5C9C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687F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710"/>
    <w:rsid w:val="00396942"/>
    <w:rsid w:val="00396B49"/>
    <w:rsid w:val="00396E3E"/>
    <w:rsid w:val="003A306E"/>
    <w:rsid w:val="003A60DC"/>
    <w:rsid w:val="003A6A46"/>
    <w:rsid w:val="003A6AA9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BC2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0F7F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33F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7E3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6DFC"/>
    <w:rsid w:val="00526F43"/>
    <w:rsid w:val="00527651"/>
    <w:rsid w:val="00534813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3D68"/>
    <w:rsid w:val="005850A2"/>
    <w:rsid w:val="00585F33"/>
    <w:rsid w:val="00591124"/>
    <w:rsid w:val="00597024"/>
    <w:rsid w:val="005A0274"/>
    <w:rsid w:val="005A095C"/>
    <w:rsid w:val="005A5556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4014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1823"/>
    <w:rsid w:val="006333DA"/>
    <w:rsid w:val="00635134"/>
    <w:rsid w:val="006356E2"/>
    <w:rsid w:val="00642A65"/>
    <w:rsid w:val="00645D1C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108"/>
    <w:rsid w:val="006844E2"/>
    <w:rsid w:val="00685267"/>
    <w:rsid w:val="0068671E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004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1E92"/>
    <w:rsid w:val="00736A64"/>
    <w:rsid w:val="00737F6A"/>
    <w:rsid w:val="007410B6"/>
    <w:rsid w:val="00744C6F"/>
    <w:rsid w:val="007457F6"/>
    <w:rsid w:val="00745ABB"/>
    <w:rsid w:val="00746E38"/>
    <w:rsid w:val="00747CD5"/>
    <w:rsid w:val="007537A7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0A0B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2ED1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6CE9"/>
    <w:rsid w:val="008C7233"/>
    <w:rsid w:val="008D09BE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A6A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0A97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143"/>
    <w:rsid w:val="00A37E70"/>
    <w:rsid w:val="00A437E1"/>
    <w:rsid w:val="00A4685E"/>
    <w:rsid w:val="00A50CD4"/>
    <w:rsid w:val="00A51191"/>
    <w:rsid w:val="00A56D62"/>
    <w:rsid w:val="00A56EF4"/>
    <w:rsid w:val="00A56F07"/>
    <w:rsid w:val="00A574F1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419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49FE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54DE"/>
    <w:rsid w:val="00E060BC"/>
    <w:rsid w:val="00E11420"/>
    <w:rsid w:val="00E132FB"/>
    <w:rsid w:val="00E15EFA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873"/>
    <w:rsid w:val="00F43390"/>
    <w:rsid w:val="00F443B2"/>
    <w:rsid w:val="00F458D8"/>
    <w:rsid w:val="00F462E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6F1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44B8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BB8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1B17E"/>
  <w15:docId w15:val="{62FD2CD9-5D9B-4487-92DE-C824A70A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5850A2"/>
    <w:rPr>
      <w:color w:val="0000FF"/>
      <w:u w:val="single"/>
    </w:rPr>
  </w:style>
  <w:style w:type="paragraph" w:styleId="Poprawka">
    <w:name w:val="Revision"/>
    <w:hidden/>
    <w:uiPriority w:val="99"/>
    <w:semiHidden/>
    <w:rsid w:val="005850A2"/>
    <w:pPr>
      <w:spacing w:line="240" w:lineRule="auto"/>
    </w:pPr>
    <w:rPr>
      <w:rFonts w:ascii="Times New Roman" w:eastAsiaTheme="minorEastAsia" w:hAnsi="Times New Roman" w:cs="Arial"/>
      <w:szCs w:val="20"/>
    </w:rPr>
  </w:style>
  <w:style w:type="character" w:styleId="Uwydatnienie">
    <w:name w:val="Emphasis"/>
    <w:basedOn w:val="Domylnaczcionkaakapitu"/>
    <w:uiPriority w:val="20"/>
    <w:qFormat/>
    <w:rsid w:val="005850A2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5850A2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gumow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69B6CC0-089A-4205-8591-407A1F848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77</TotalTime>
  <Pages>1</Pages>
  <Words>4573</Words>
  <Characters>27438</Characters>
  <Application>Microsoft Office Word</Application>
  <DocSecurity>0</DocSecurity>
  <Lines>228</Lines>
  <Paragraphs>63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31948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Ćwiek Katarzyna</dc:creator>
  <cp:lastModifiedBy>Gumowski Rafał</cp:lastModifiedBy>
  <cp:revision>8</cp:revision>
  <cp:lastPrinted>2012-04-23T06:39:00Z</cp:lastPrinted>
  <dcterms:created xsi:type="dcterms:W3CDTF">2025-01-15T09:52:00Z</dcterms:created>
  <dcterms:modified xsi:type="dcterms:W3CDTF">2025-01-22T06:57:00Z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